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009B" w14:textId="77777777" w:rsidR="00EC4698" w:rsidRDefault="00EC4698">
      <w:pPr>
        <w:spacing w:line="360" w:lineRule="auto"/>
        <w:ind w:right="-52"/>
        <w:jc w:val="center"/>
        <w:rPr>
          <w:rFonts w:ascii="仿宋" w:eastAsia="仿宋" w:hAnsi="仿宋"/>
          <w:b/>
          <w:color w:val="000000"/>
          <w:spacing w:val="30"/>
          <w:sz w:val="52"/>
          <w:szCs w:val="52"/>
        </w:rPr>
      </w:pPr>
    </w:p>
    <w:p w14:paraId="59991D23" w14:textId="77777777" w:rsidR="00EC4698" w:rsidRDefault="00CC6DAD">
      <w:pPr>
        <w:spacing w:line="360" w:lineRule="auto"/>
        <w:ind w:right="-52"/>
        <w:jc w:val="center"/>
        <w:rPr>
          <w:rFonts w:ascii="仿宋" w:eastAsia="仿宋" w:hAnsi="仿宋"/>
          <w:b/>
          <w:color w:val="000000"/>
          <w:spacing w:val="30"/>
          <w:sz w:val="44"/>
          <w:szCs w:val="52"/>
        </w:rPr>
      </w:pPr>
      <w:r>
        <w:rPr>
          <w:rFonts w:ascii="仿宋" w:eastAsia="仿宋" w:hAnsi="仿宋" w:hint="eastAsia"/>
          <w:b/>
          <w:color w:val="000000"/>
          <w:spacing w:val="30"/>
          <w:sz w:val="44"/>
          <w:szCs w:val="52"/>
        </w:rPr>
        <w:t>杭州市滨江区</w:t>
      </w:r>
      <w:r>
        <w:rPr>
          <w:rFonts w:ascii="仿宋" w:eastAsia="仿宋" w:hAnsi="仿宋"/>
          <w:b/>
          <w:color w:val="000000"/>
          <w:spacing w:val="30"/>
          <w:sz w:val="44"/>
          <w:szCs w:val="52"/>
        </w:rPr>
        <w:t>2022-2024</w:t>
      </w:r>
      <w:r>
        <w:rPr>
          <w:rFonts w:ascii="仿宋" w:eastAsia="仿宋" w:hAnsi="仿宋" w:hint="eastAsia"/>
          <w:b/>
          <w:color w:val="000000"/>
          <w:spacing w:val="30"/>
          <w:sz w:val="44"/>
          <w:szCs w:val="52"/>
        </w:rPr>
        <w:t>年</w:t>
      </w:r>
    </w:p>
    <w:p w14:paraId="61FFB7F5" w14:textId="77777777" w:rsidR="00EC4698" w:rsidRDefault="00CC6DAD">
      <w:pPr>
        <w:spacing w:line="360" w:lineRule="auto"/>
        <w:ind w:right="-52"/>
        <w:jc w:val="center"/>
        <w:rPr>
          <w:rFonts w:ascii="仿宋" w:eastAsia="仿宋" w:hAnsi="仿宋"/>
          <w:b/>
          <w:color w:val="000000"/>
          <w:spacing w:val="30"/>
          <w:sz w:val="44"/>
          <w:szCs w:val="52"/>
        </w:rPr>
      </w:pPr>
      <w:r>
        <w:rPr>
          <w:rFonts w:ascii="仿宋" w:eastAsia="仿宋" w:hAnsi="仿宋" w:hint="eastAsia"/>
          <w:b/>
          <w:color w:val="000000"/>
          <w:spacing w:val="30"/>
          <w:sz w:val="44"/>
          <w:szCs w:val="52"/>
        </w:rPr>
        <w:t>大宗食品检测服务项目</w:t>
      </w:r>
    </w:p>
    <w:p w14:paraId="2A410F97" w14:textId="77777777" w:rsidR="00EC4698" w:rsidRDefault="00EC4698" w:rsidP="000074C7">
      <w:pPr>
        <w:spacing w:beforeLines="100" w:before="240" w:line="360" w:lineRule="auto"/>
        <w:ind w:right="-108" w:firstLineChars="600" w:firstLine="2160"/>
        <w:rPr>
          <w:rFonts w:ascii="仿宋" w:eastAsia="仿宋" w:hAnsi="仿宋"/>
          <w:color w:val="000000"/>
          <w:sz w:val="36"/>
          <w:szCs w:val="36"/>
        </w:rPr>
      </w:pPr>
    </w:p>
    <w:p w14:paraId="1CFFE8AD" w14:textId="77777777" w:rsidR="00EC4698" w:rsidRDefault="00CC6DAD" w:rsidP="000074C7">
      <w:pPr>
        <w:spacing w:beforeLines="100" w:before="240" w:after="100" w:afterAutospacing="1" w:line="800" w:lineRule="exact"/>
        <w:ind w:right="-108"/>
        <w:jc w:val="center"/>
        <w:rPr>
          <w:rFonts w:ascii="仿宋" w:eastAsia="仿宋" w:hAnsi="仿宋"/>
          <w:b/>
          <w:color w:val="000000"/>
          <w:spacing w:val="40"/>
          <w:sz w:val="72"/>
          <w:szCs w:val="84"/>
        </w:rPr>
      </w:pPr>
      <w:r>
        <w:rPr>
          <w:rFonts w:ascii="仿宋" w:eastAsia="仿宋" w:hAnsi="仿宋" w:hint="eastAsia"/>
          <w:b/>
          <w:color w:val="000000"/>
          <w:spacing w:val="40"/>
          <w:sz w:val="72"/>
          <w:szCs w:val="84"/>
        </w:rPr>
        <w:t>公开招标采购文件</w:t>
      </w:r>
    </w:p>
    <w:p w14:paraId="208E0001" w14:textId="77777777" w:rsidR="00EC4698" w:rsidRDefault="00EC4698">
      <w:pPr>
        <w:ind w:right="-110"/>
        <w:rPr>
          <w:rFonts w:ascii="仿宋" w:eastAsia="仿宋" w:hAnsi="仿宋"/>
          <w:color w:val="000000"/>
          <w:sz w:val="32"/>
          <w:szCs w:val="32"/>
        </w:rPr>
      </w:pPr>
    </w:p>
    <w:p w14:paraId="02A2E0F6" w14:textId="77777777" w:rsidR="00EC4698" w:rsidRDefault="00EC4698">
      <w:pPr>
        <w:ind w:right="-110"/>
        <w:rPr>
          <w:rFonts w:ascii="仿宋" w:eastAsia="仿宋" w:hAnsi="仿宋"/>
          <w:color w:val="000000"/>
          <w:sz w:val="32"/>
          <w:szCs w:val="32"/>
        </w:rPr>
      </w:pPr>
    </w:p>
    <w:p w14:paraId="3D9CF27E" w14:textId="77777777" w:rsidR="00EC4698" w:rsidRPr="00C30858" w:rsidRDefault="00CC6DAD">
      <w:pPr>
        <w:ind w:right="-2"/>
        <w:jc w:val="center"/>
        <w:rPr>
          <w:rFonts w:ascii="仿宋" w:eastAsia="仿宋" w:hAnsi="仿宋"/>
          <w:color w:val="000000"/>
          <w:sz w:val="36"/>
          <w:szCs w:val="36"/>
        </w:rPr>
      </w:pPr>
      <w:r w:rsidRPr="00C30858">
        <w:rPr>
          <w:rFonts w:ascii="仿宋" w:eastAsia="仿宋" w:hAnsi="仿宋" w:hint="eastAsia"/>
          <w:color w:val="000000"/>
          <w:sz w:val="36"/>
          <w:szCs w:val="36"/>
        </w:rPr>
        <w:t>项目编号：</w:t>
      </w:r>
      <w:r w:rsidR="00C30858" w:rsidRPr="00C30858">
        <w:rPr>
          <w:rFonts w:ascii="仿宋" w:eastAsia="仿宋" w:hAnsi="仿宋"/>
          <w:color w:val="000000"/>
          <w:sz w:val="36"/>
          <w:szCs w:val="36"/>
        </w:rPr>
        <w:t>ZJCT2-BJQSJJ2022-01</w:t>
      </w:r>
    </w:p>
    <w:p w14:paraId="490F9D4C" w14:textId="77777777" w:rsidR="00EC4698" w:rsidRDefault="00EC4698">
      <w:pPr>
        <w:ind w:right="-110"/>
        <w:rPr>
          <w:rFonts w:ascii="仿宋" w:eastAsia="仿宋" w:hAnsi="仿宋"/>
          <w:color w:val="000000"/>
          <w:sz w:val="32"/>
          <w:szCs w:val="32"/>
        </w:rPr>
      </w:pPr>
    </w:p>
    <w:p w14:paraId="77124F10" w14:textId="77777777" w:rsidR="00EC4698" w:rsidRDefault="00EC4698">
      <w:pPr>
        <w:ind w:right="-110"/>
        <w:rPr>
          <w:rFonts w:ascii="仿宋" w:eastAsia="仿宋" w:hAnsi="仿宋"/>
          <w:color w:val="000000"/>
          <w:sz w:val="32"/>
          <w:szCs w:val="32"/>
        </w:rPr>
      </w:pPr>
    </w:p>
    <w:p w14:paraId="14700C94" w14:textId="77777777" w:rsidR="00EC4698" w:rsidRDefault="00EC4698">
      <w:pPr>
        <w:ind w:right="-110"/>
        <w:rPr>
          <w:rFonts w:ascii="仿宋" w:eastAsia="仿宋" w:hAnsi="仿宋"/>
          <w:color w:val="000000"/>
          <w:sz w:val="32"/>
          <w:szCs w:val="32"/>
        </w:rPr>
      </w:pPr>
    </w:p>
    <w:p w14:paraId="299F55AB" w14:textId="77777777" w:rsidR="00EC4698" w:rsidRDefault="00EC4698">
      <w:pPr>
        <w:ind w:right="-110"/>
        <w:rPr>
          <w:rFonts w:ascii="仿宋" w:eastAsia="仿宋" w:hAnsi="仿宋"/>
          <w:color w:val="000000"/>
          <w:sz w:val="32"/>
          <w:szCs w:val="32"/>
        </w:rPr>
      </w:pPr>
    </w:p>
    <w:p w14:paraId="60A65B09" w14:textId="77777777" w:rsidR="00EC4698" w:rsidRDefault="00EC4698">
      <w:pPr>
        <w:ind w:right="-110"/>
        <w:rPr>
          <w:rFonts w:ascii="仿宋" w:eastAsia="仿宋" w:hAnsi="仿宋"/>
          <w:color w:val="000000"/>
          <w:sz w:val="32"/>
          <w:szCs w:val="32"/>
        </w:rPr>
      </w:pPr>
    </w:p>
    <w:p w14:paraId="68FF40E8" w14:textId="77777777" w:rsidR="00EC4698" w:rsidRDefault="00EC4698">
      <w:pPr>
        <w:ind w:right="-110"/>
        <w:rPr>
          <w:rFonts w:ascii="仿宋" w:eastAsia="仿宋" w:hAnsi="仿宋"/>
          <w:color w:val="000000"/>
          <w:sz w:val="32"/>
          <w:szCs w:val="32"/>
        </w:rPr>
      </w:pPr>
    </w:p>
    <w:p w14:paraId="2369FFEA" w14:textId="77777777" w:rsidR="00EC4698" w:rsidRDefault="00EC4698">
      <w:pPr>
        <w:ind w:right="-110"/>
        <w:rPr>
          <w:rFonts w:ascii="仿宋" w:eastAsia="仿宋" w:hAnsi="仿宋"/>
          <w:color w:val="000000"/>
          <w:sz w:val="32"/>
          <w:szCs w:val="32"/>
        </w:rPr>
      </w:pPr>
    </w:p>
    <w:p w14:paraId="348B829C" w14:textId="77777777" w:rsidR="00EC4698" w:rsidRDefault="00EC4698">
      <w:pPr>
        <w:ind w:right="-110"/>
        <w:rPr>
          <w:rFonts w:ascii="仿宋" w:eastAsia="仿宋" w:hAnsi="仿宋"/>
          <w:color w:val="000000"/>
          <w:sz w:val="32"/>
          <w:szCs w:val="32"/>
        </w:rPr>
      </w:pPr>
    </w:p>
    <w:p w14:paraId="671E62E7" w14:textId="77777777" w:rsidR="00EC4698" w:rsidRDefault="00EC4698">
      <w:pPr>
        <w:ind w:right="-110"/>
        <w:rPr>
          <w:rFonts w:ascii="仿宋" w:eastAsia="仿宋" w:hAnsi="仿宋"/>
          <w:color w:val="000000"/>
          <w:sz w:val="32"/>
          <w:szCs w:val="32"/>
        </w:rPr>
      </w:pPr>
    </w:p>
    <w:p w14:paraId="13C515A8" w14:textId="77777777" w:rsidR="00EC4698" w:rsidRDefault="00EC4698">
      <w:pPr>
        <w:ind w:right="-110"/>
        <w:rPr>
          <w:rFonts w:ascii="仿宋" w:eastAsia="仿宋" w:hAnsi="仿宋"/>
          <w:color w:val="000000"/>
          <w:sz w:val="32"/>
          <w:szCs w:val="32"/>
        </w:rPr>
      </w:pPr>
    </w:p>
    <w:p w14:paraId="0ADC8A6D" w14:textId="77777777" w:rsidR="00EC4698" w:rsidRDefault="00CC6DAD" w:rsidP="00FD376C">
      <w:pPr>
        <w:spacing w:line="500" w:lineRule="exact"/>
        <w:ind w:right="-2" w:firstLineChars="433" w:firstLine="1559"/>
        <w:rPr>
          <w:rFonts w:ascii="仿宋" w:eastAsia="仿宋" w:hAnsi="仿宋"/>
          <w:color w:val="000000"/>
          <w:sz w:val="36"/>
          <w:szCs w:val="36"/>
        </w:rPr>
      </w:pPr>
      <w:r>
        <w:rPr>
          <w:rFonts w:ascii="仿宋" w:eastAsia="仿宋" w:hAnsi="仿宋" w:hint="eastAsia"/>
          <w:color w:val="000000"/>
          <w:sz w:val="36"/>
          <w:szCs w:val="36"/>
        </w:rPr>
        <w:t>采</w:t>
      </w:r>
      <w:r>
        <w:rPr>
          <w:rFonts w:ascii="仿宋" w:eastAsia="仿宋" w:hAnsi="仿宋"/>
          <w:color w:val="000000"/>
          <w:sz w:val="36"/>
          <w:szCs w:val="36"/>
        </w:rPr>
        <w:t xml:space="preserve"> </w:t>
      </w:r>
      <w:r>
        <w:rPr>
          <w:rFonts w:ascii="仿宋" w:eastAsia="仿宋" w:hAnsi="仿宋" w:hint="eastAsia"/>
          <w:color w:val="000000"/>
          <w:sz w:val="36"/>
          <w:szCs w:val="36"/>
        </w:rPr>
        <w:t>购</w:t>
      </w:r>
      <w:r>
        <w:rPr>
          <w:rFonts w:ascii="仿宋" w:eastAsia="仿宋" w:hAnsi="仿宋"/>
          <w:color w:val="000000"/>
          <w:sz w:val="36"/>
          <w:szCs w:val="36"/>
        </w:rPr>
        <w:t xml:space="preserve"> </w:t>
      </w:r>
      <w:r>
        <w:rPr>
          <w:rFonts w:ascii="仿宋" w:eastAsia="仿宋" w:hAnsi="仿宋" w:hint="eastAsia"/>
          <w:color w:val="000000"/>
          <w:sz w:val="36"/>
          <w:szCs w:val="36"/>
        </w:rPr>
        <w:t>人：杭州高新技术产业开发区</w:t>
      </w:r>
    </w:p>
    <w:p w14:paraId="49B73A82" w14:textId="77777777" w:rsidR="00EC4698" w:rsidRDefault="00CC6DAD">
      <w:pPr>
        <w:spacing w:line="500" w:lineRule="exact"/>
        <w:ind w:right="-2" w:firstLineChars="905" w:firstLine="3258"/>
        <w:rPr>
          <w:rFonts w:ascii="仿宋" w:eastAsia="仿宋" w:hAnsi="仿宋"/>
          <w:color w:val="000000"/>
          <w:sz w:val="36"/>
          <w:szCs w:val="36"/>
        </w:rPr>
      </w:pPr>
      <w:r>
        <w:rPr>
          <w:rFonts w:ascii="仿宋" w:eastAsia="仿宋" w:hAnsi="仿宋" w:hint="eastAsia"/>
          <w:color w:val="000000"/>
          <w:sz w:val="36"/>
          <w:szCs w:val="36"/>
        </w:rPr>
        <w:t>（滨江）市场监督管理局</w:t>
      </w:r>
    </w:p>
    <w:p w14:paraId="154C6EF0" w14:textId="77777777" w:rsidR="00EC4698" w:rsidRDefault="00CC6DAD" w:rsidP="00FD376C">
      <w:pPr>
        <w:spacing w:line="500" w:lineRule="exact"/>
        <w:ind w:right="-2" w:firstLineChars="433" w:firstLine="1559"/>
        <w:rPr>
          <w:rFonts w:ascii="仿宋" w:eastAsia="仿宋" w:hAnsi="仿宋"/>
          <w:w w:val="95"/>
          <w:sz w:val="36"/>
          <w:szCs w:val="36"/>
        </w:rPr>
      </w:pPr>
      <w:r>
        <w:rPr>
          <w:rFonts w:ascii="仿宋" w:eastAsia="仿宋" w:hAnsi="仿宋" w:hint="eastAsia"/>
          <w:color w:val="000000"/>
          <w:sz w:val="36"/>
          <w:szCs w:val="36"/>
        </w:rPr>
        <w:t>代理机构：浙江省成套工程有限公司</w:t>
      </w:r>
    </w:p>
    <w:p w14:paraId="30489B45" w14:textId="77777777" w:rsidR="00EC4698" w:rsidRDefault="00EC4698">
      <w:pPr>
        <w:spacing w:line="500" w:lineRule="exact"/>
        <w:ind w:right="-108"/>
        <w:jc w:val="center"/>
        <w:rPr>
          <w:rFonts w:ascii="仿宋" w:eastAsia="仿宋" w:hAnsi="仿宋"/>
          <w:w w:val="95"/>
          <w:sz w:val="36"/>
          <w:szCs w:val="36"/>
        </w:rPr>
      </w:pPr>
    </w:p>
    <w:p w14:paraId="6C7974BD" w14:textId="77777777" w:rsidR="00EC4698" w:rsidRDefault="00CC6DAD">
      <w:pPr>
        <w:spacing w:line="500" w:lineRule="exact"/>
        <w:ind w:right="-108"/>
        <w:jc w:val="center"/>
        <w:rPr>
          <w:rFonts w:ascii="仿宋" w:eastAsia="仿宋" w:hAnsi="仿宋"/>
          <w:sz w:val="36"/>
          <w:szCs w:val="36"/>
        </w:rPr>
      </w:pPr>
      <w:r>
        <w:rPr>
          <w:rFonts w:ascii="仿宋" w:eastAsia="仿宋" w:hAnsi="仿宋" w:hint="eastAsia"/>
          <w:w w:val="95"/>
          <w:sz w:val="36"/>
          <w:szCs w:val="36"/>
        </w:rPr>
        <w:t>二〇二二年一月</w:t>
      </w:r>
    </w:p>
    <w:p w14:paraId="0A806C3A" w14:textId="77777777" w:rsidR="00EC4698" w:rsidRDefault="00CC6DAD" w:rsidP="000074C7">
      <w:pPr>
        <w:pStyle w:val="af7"/>
        <w:widowControl w:val="0"/>
        <w:spacing w:beforeLines="50" w:before="120" w:afterLines="50" w:after="120" w:line="360" w:lineRule="auto"/>
        <w:jc w:val="center"/>
        <w:rPr>
          <w:rFonts w:ascii="仿宋" w:eastAsia="仿宋" w:hAnsi="仿宋"/>
          <w:b/>
          <w:color w:val="000000"/>
          <w:sz w:val="44"/>
          <w:szCs w:val="44"/>
        </w:rPr>
      </w:pPr>
      <w:r>
        <w:rPr>
          <w:rFonts w:ascii="仿宋" w:eastAsia="仿宋" w:hAnsi="仿宋"/>
          <w:b/>
          <w:color w:val="000000"/>
          <w:sz w:val="44"/>
          <w:szCs w:val="44"/>
        </w:rPr>
        <w:br w:type="page"/>
      </w:r>
    </w:p>
    <w:p w14:paraId="7BC4A065" w14:textId="77777777" w:rsidR="00EC4698" w:rsidRDefault="00EC4698" w:rsidP="000074C7">
      <w:pPr>
        <w:pStyle w:val="af7"/>
        <w:widowControl w:val="0"/>
        <w:spacing w:beforeLines="50" w:before="120" w:afterLines="50" w:after="120" w:line="360" w:lineRule="auto"/>
        <w:jc w:val="center"/>
        <w:rPr>
          <w:rFonts w:ascii="仿宋" w:eastAsia="仿宋" w:hAnsi="仿宋"/>
          <w:b/>
          <w:color w:val="000000"/>
          <w:sz w:val="44"/>
          <w:szCs w:val="44"/>
        </w:rPr>
      </w:pPr>
    </w:p>
    <w:p w14:paraId="414A2CCA" w14:textId="77777777" w:rsidR="00EC4698" w:rsidRDefault="00CC6DAD" w:rsidP="000074C7">
      <w:pPr>
        <w:pStyle w:val="af7"/>
        <w:widowControl w:val="0"/>
        <w:spacing w:beforeLines="50" w:before="120"/>
        <w:jc w:val="center"/>
        <w:rPr>
          <w:rFonts w:ascii="仿宋" w:eastAsia="仿宋" w:hAnsi="仿宋"/>
          <w:b/>
          <w:color w:val="000000"/>
          <w:sz w:val="48"/>
          <w:szCs w:val="48"/>
        </w:rPr>
      </w:pPr>
      <w:r>
        <w:rPr>
          <w:rFonts w:ascii="仿宋" w:eastAsia="仿宋" w:hAnsi="仿宋" w:hint="eastAsia"/>
          <w:b/>
          <w:color w:val="000000"/>
          <w:sz w:val="48"/>
          <w:szCs w:val="48"/>
        </w:rPr>
        <w:t>目</w:t>
      </w:r>
      <w:r>
        <w:rPr>
          <w:rFonts w:ascii="仿宋" w:eastAsia="仿宋" w:hAnsi="仿宋"/>
          <w:b/>
          <w:color w:val="000000"/>
          <w:sz w:val="48"/>
          <w:szCs w:val="48"/>
        </w:rPr>
        <w:t xml:space="preserve">  </w:t>
      </w:r>
      <w:r>
        <w:rPr>
          <w:rFonts w:ascii="仿宋" w:eastAsia="仿宋" w:hAnsi="仿宋" w:hint="eastAsia"/>
          <w:b/>
          <w:color w:val="000000"/>
          <w:sz w:val="48"/>
          <w:szCs w:val="48"/>
        </w:rPr>
        <w:t>录</w:t>
      </w:r>
    </w:p>
    <w:p w14:paraId="55A52303" w14:textId="77777777" w:rsidR="00EC4698" w:rsidRDefault="00EC4698" w:rsidP="000074C7">
      <w:pPr>
        <w:pStyle w:val="af7"/>
        <w:widowControl w:val="0"/>
        <w:spacing w:beforeLines="50" w:before="120" w:afterLines="50" w:after="120" w:line="360" w:lineRule="auto"/>
        <w:jc w:val="center"/>
        <w:rPr>
          <w:rFonts w:ascii="仿宋" w:eastAsia="仿宋" w:hAnsi="仿宋"/>
          <w:color w:val="000000"/>
          <w:sz w:val="32"/>
          <w:szCs w:val="32"/>
        </w:rPr>
      </w:pPr>
    </w:p>
    <w:p w14:paraId="7FA636C6" w14:textId="3BEF7FD9" w:rsidR="004D2E07" w:rsidRDefault="00F264F0">
      <w:pPr>
        <w:pStyle w:val="TOC1"/>
        <w:tabs>
          <w:tab w:val="right" w:leader="dot" w:pos="9060"/>
        </w:tabs>
        <w:rPr>
          <w:rFonts w:asciiTheme="minorHAnsi" w:eastAsiaTheme="minorEastAsia" w:hAnsiTheme="minorHAnsi" w:cstheme="minorBidi"/>
          <w:noProof/>
          <w:sz w:val="21"/>
          <w:szCs w:val="22"/>
        </w:rPr>
      </w:pPr>
      <w:r>
        <w:rPr>
          <w:rFonts w:ascii="仿宋" w:hAnsi="仿宋"/>
          <w:color w:val="000000"/>
          <w:sz w:val="30"/>
          <w:szCs w:val="30"/>
        </w:rPr>
        <w:fldChar w:fldCharType="begin"/>
      </w:r>
      <w:r w:rsidR="00CC6DAD">
        <w:rPr>
          <w:rFonts w:ascii="仿宋" w:hAnsi="仿宋"/>
          <w:color w:val="000000"/>
          <w:sz w:val="30"/>
          <w:szCs w:val="30"/>
        </w:rPr>
        <w:instrText xml:space="preserve"> TOC \o "1-1" \h \z \u </w:instrText>
      </w:r>
      <w:r>
        <w:rPr>
          <w:rFonts w:ascii="仿宋" w:hAnsi="仿宋"/>
          <w:color w:val="000000"/>
          <w:sz w:val="30"/>
          <w:szCs w:val="30"/>
        </w:rPr>
        <w:fldChar w:fldCharType="separate"/>
      </w:r>
      <w:hyperlink w:anchor="_Toc93580775" w:history="1">
        <w:r w:rsidR="004D2E07" w:rsidRPr="008804EB">
          <w:rPr>
            <w:rStyle w:val="afff8"/>
            <w:rFonts w:ascii="仿宋" w:hAnsi="仿宋"/>
            <w:b/>
            <w:noProof/>
          </w:rPr>
          <w:t>第一章  公开招标公告</w:t>
        </w:r>
        <w:r w:rsidR="004D2E07">
          <w:rPr>
            <w:noProof/>
            <w:webHidden/>
          </w:rPr>
          <w:tab/>
        </w:r>
        <w:r w:rsidR="004D2E07">
          <w:rPr>
            <w:noProof/>
            <w:webHidden/>
          </w:rPr>
          <w:fldChar w:fldCharType="begin"/>
        </w:r>
        <w:r w:rsidR="004D2E07">
          <w:rPr>
            <w:noProof/>
            <w:webHidden/>
          </w:rPr>
          <w:instrText xml:space="preserve"> PAGEREF _Toc93580775 \h </w:instrText>
        </w:r>
        <w:r w:rsidR="004D2E07">
          <w:rPr>
            <w:noProof/>
            <w:webHidden/>
          </w:rPr>
        </w:r>
        <w:r w:rsidR="004D2E07">
          <w:rPr>
            <w:noProof/>
            <w:webHidden/>
          </w:rPr>
          <w:fldChar w:fldCharType="separate"/>
        </w:r>
        <w:r w:rsidR="004D2E07">
          <w:rPr>
            <w:noProof/>
            <w:webHidden/>
          </w:rPr>
          <w:t>3</w:t>
        </w:r>
        <w:r w:rsidR="004D2E07">
          <w:rPr>
            <w:noProof/>
            <w:webHidden/>
          </w:rPr>
          <w:fldChar w:fldCharType="end"/>
        </w:r>
      </w:hyperlink>
    </w:p>
    <w:p w14:paraId="26905479" w14:textId="565A4F94" w:rsidR="004D2E07" w:rsidRDefault="008F26F3">
      <w:pPr>
        <w:pStyle w:val="TOC1"/>
        <w:tabs>
          <w:tab w:val="right" w:leader="dot" w:pos="9060"/>
        </w:tabs>
        <w:rPr>
          <w:rFonts w:asciiTheme="minorHAnsi" w:eastAsiaTheme="minorEastAsia" w:hAnsiTheme="minorHAnsi" w:cstheme="minorBidi"/>
          <w:noProof/>
          <w:sz w:val="21"/>
          <w:szCs w:val="22"/>
        </w:rPr>
      </w:pPr>
      <w:hyperlink w:anchor="_Toc93580776" w:history="1">
        <w:r w:rsidR="004D2E07" w:rsidRPr="008804EB">
          <w:rPr>
            <w:rStyle w:val="afff8"/>
            <w:rFonts w:ascii="仿宋" w:hAnsi="仿宋"/>
            <w:b/>
            <w:noProof/>
          </w:rPr>
          <w:t>第二章  投标人须知</w:t>
        </w:r>
        <w:r w:rsidR="004D2E07">
          <w:rPr>
            <w:noProof/>
            <w:webHidden/>
          </w:rPr>
          <w:tab/>
        </w:r>
        <w:r w:rsidR="004D2E07">
          <w:rPr>
            <w:noProof/>
            <w:webHidden/>
          </w:rPr>
          <w:fldChar w:fldCharType="begin"/>
        </w:r>
        <w:r w:rsidR="004D2E07">
          <w:rPr>
            <w:noProof/>
            <w:webHidden/>
          </w:rPr>
          <w:instrText xml:space="preserve"> PAGEREF _Toc93580776 \h </w:instrText>
        </w:r>
        <w:r w:rsidR="004D2E07">
          <w:rPr>
            <w:noProof/>
            <w:webHidden/>
          </w:rPr>
        </w:r>
        <w:r w:rsidR="004D2E07">
          <w:rPr>
            <w:noProof/>
            <w:webHidden/>
          </w:rPr>
          <w:fldChar w:fldCharType="separate"/>
        </w:r>
        <w:r w:rsidR="004D2E07">
          <w:rPr>
            <w:noProof/>
            <w:webHidden/>
          </w:rPr>
          <w:t>6</w:t>
        </w:r>
        <w:r w:rsidR="004D2E07">
          <w:rPr>
            <w:noProof/>
            <w:webHidden/>
          </w:rPr>
          <w:fldChar w:fldCharType="end"/>
        </w:r>
      </w:hyperlink>
    </w:p>
    <w:p w14:paraId="0A057A41" w14:textId="367E9267" w:rsidR="004D2E07" w:rsidRDefault="008F26F3">
      <w:pPr>
        <w:pStyle w:val="TOC1"/>
        <w:tabs>
          <w:tab w:val="right" w:leader="dot" w:pos="9060"/>
        </w:tabs>
        <w:rPr>
          <w:rFonts w:asciiTheme="minorHAnsi" w:eastAsiaTheme="minorEastAsia" w:hAnsiTheme="minorHAnsi" w:cstheme="minorBidi"/>
          <w:noProof/>
          <w:sz w:val="21"/>
          <w:szCs w:val="22"/>
        </w:rPr>
      </w:pPr>
      <w:hyperlink w:anchor="_Toc93580777" w:history="1">
        <w:r w:rsidR="004D2E07" w:rsidRPr="008804EB">
          <w:rPr>
            <w:rStyle w:val="afff8"/>
            <w:rFonts w:ascii="仿宋" w:hAnsi="仿宋"/>
            <w:b/>
            <w:noProof/>
          </w:rPr>
          <w:t>第三章  评标办法及评分标准</w:t>
        </w:r>
        <w:r w:rsidR="004D2E07">
          <w:rPr>
            <w:noProof/>
            <w:webHidden/>
          </w:rPr>
          <w:tab/>
        </w:r>
        <w:r w:rsidR="004D2E07">
          <w:rPr>
            <w:noProof/>
            <w:webHidden/>
          </w:rPr>
          <w:fldChar w:fldCharType="begin"/>
        </w:r>
        <w:r w:rsidR="004D2E07">
          <w:rPr>
            <w:noProof/>
            <w:webHidden/>
          </w:rPr>
          <w:instrText xml:space="preserve"> PAGEREF _Toc93580777 \h </w:instrText>
        </w:r>
        <w:r w:rsidR="004D2E07">
          <w:rPr>
            <w:noProof/>
            <w:webHidden/>
          </w:rPr>
        </w:r>
        <w:r w:rsidR="004D2E07">
          <w:rPr>
            <w:noProof/>
            <w:webHidden/>
          </w:rPr>
          <w:fldChar w:fldCharType="separate"/>
        </w:r>
        <w:r w:rsidR="004D2E07">
          <w:rPr>
            <w:noProof/>
            <w:webHidden/>
          </w:rPr>
          <w:t>23</w:t>
        </w:r>
        <w:r w:rsidR="004D2E07">
          <w:rPr>
            <w:noProof/>
            <w:webHidden/>
          </w:rPr>
          <w:fldChar w:fldCharType="end"/>
        </w:r>
      </w:hyperlink>
    </w:p>
    <w:p w14:paraId="0F2FD05B" w14:textId="3306C8A1" w:rsidR="004D2E07" w:rsidRDefault="008F26F3">
      <w:pPr>
        <w:pStyle w:val="TOC1"/>
        <w:tabs>
          <w:tab w:val="right" w:leader="dot" w:pos="9060"/>
        </w:tabs>
        <w:rPr>
          <w:rFonts w:asciiTheme="minorHAnsi" w:eastAsiaTheme="minorEastAsia" w:hAnsiTheme="minorHAnsi" w:cstheme="minorBidi"/>
          <w:noProof/>
          <w:sz w:val="21"/>
          <w:szCs w:val="22"/>
        </w:rPr>
      </w:pPr>
      <w:hyperlink w:anchor="_Toc93580778" w:history="1">
        <w:r w:rsidR="004D2E07" w:rsidRPr="008804EB">
          <w:rPr>
            <w:rStyle w:val="afff8"/>
            <w:rFonts w:ascii="仿宋" w:hAnsi="仿宋"/>
            <w:b/>
            <w:noProof/>
          </w:rPr>
          <w:t>第四章  招标需求</w:t>
        </w:r>
        <w:r w:rsidR="004D2E07">
          <w:rPr>
            <w:noProof/>
            <w:webHidden/>
          </w:rPr>
          <w:tab/>
        </w:r>
        <w:r w:rsidR="004D2E07">
          <w:rPr>
            <w:noProof/>
            <w:webHidden/>
          </w:rPr>
          <w:fldChar w:fldCharType="begin"/>
        </w:r>
        <w:r w:rsidR="004D2E07">
          <w:rPr>
            <w:noProof/>
            <w:webHidden/>
          </w:rPr>
          <w:instrText xml:space="preserve"> PAGEREF _Toc93580778 \h </w:instrText>
        </w:r>
        <w:r w:rsidR="004D2E07">
          <w:rPr>
            <w:noProof/>
            <w:webHidden/>
          </w:rPr>
        </w:r>
        <w:r w:rsidR="004D2E07">
          <w:rPr>
            <w:noProof/>
            <w:webHidden/>
          </w:rPr>
          <w:fldChar w:fldCharType="separate"/>
        </w:r>
        <w:r w:rsidR="004D2E07">
          <w:rPr>
            <w:noProof/>
            <w:webHidden/>
          </w:rPr>
          <w:t>26</w:t>
        </w:r>
        <w:r w:rsidR="004D2E07">
          <w:rPr>
            <w:noProof/>
            <w:webHidden/>
          </w:rPr>
          <w:fldChar w:fldCharType="end"/>
        </w:r>
      </w:hyperlink>
    </w:p>
    <w:p w14:paraId="3858E423" w14:textId="5DD66B32" w:rsidR="004D2E07" w:rsidRDefault="008F26F3">
      <w:pPr>
        <w:pStyle w:val="TOC1"/>
        <w:tabs>
          <w:tab w:val="right" w:leader="dot" w:pos="9060"/>
        </w:tabs>
        <w:rPr>
          <w:rFonts w:asciiTheme="minorHAnsi" w:eastAsiaTheme="minorEastAsia" w:hAnsiTheme="minorHAnsi" w:cstheme="minorBidi"/>
          <w:noProof/>
          <w:sz w:val="21"/>
          <w:szCs w:val="22"/>
        </w:rPr>
      </w:pPr>
      <w:hyperlink w:anchor="_Toc93580779" w:history="1">
        <w:r w:rsidR="004D2E07" w:rsidRPr="008804EB">
          <w:rPr>
            <w:rStyle w:val="afff8"/>
            <w:rFonts w:ascii="仿宋" w:hAnsi="仿宋"/>
            <w:b/>
            <w:noProof/>
          </w:rPr>
          <w:t>第五章  拟签订的合同文本</w:t>
        </w:r>
        <w:r w:rsidR="004D2E07">
          <w:rPr>
            <w:noProof/>
            <w:webHidden/>
          </w:rPr>
          <w:tab/>
        </w:r>
        <w:r w:rsidR="004D2E07">
          <w:rPr>
            <w:noProof/>
            <w:webHidden/>
          </w:rPr>
          <w:fldChar w:fldCharType="begin"/>
        </w:r>
        <w:r w:rsidR="004D2E07">
          <w:rPr>
            <w:noProof/>
            <w:webHidden/>
          </w:rPr>
          <w:instrText xml:space="preserve"> PAGEREF _Toc93580779 \h </w:instrText>
        </w:r>
        <w:r w:rsidR="004D2E07">
          <w:rPr>
            <w:noProof/>
            <w:webHidden/>
          </w:rPr>
        </w:r>
        <w:r w:rsidR="004D2E07">
          <w:rPr>
            <w:noProof/>
            <w:webHidden/>
          </w:rPr>
          <w:fldChar w:fldCharType="separate"/>
        </w:r>
        <w:r w:rsidR="004D2E07">
          <w:rPr>
            <w:noProof/>
            <w:webHidden/>
          </w:rPr>
          <w:t>29</w:t>
        </w:r>
        <w:r w:rsidR="004D2E07">
          <w:rPr>
            <w:noProof/>
            <w:webHidden/>
          </w:rPr>
          <w:fldChar w:fldCharType="end"/>
        </w:r>
      </w:hyperlink>
    </w:p>
    <w:p w14:paraId="4534EB94" w14:textId="634ADF8F" w:rsidR="004D2E07" w:rsidRDefault="008F26F3">
      <w:pPr>
        <w:pStyle w:val="TOC1"/>
        <w:tabs>
          <w:tab w:val="right" w:leader="dot" w:pos="9060"/>
        </w:tabs>
        <w:rPr>
          <w:rFonts w:asciiTheme="minorHAnsi" w:eastAsiaTheme="minorEastAsia" w:hAnsiTheme="minorHAnsi" w:cstheme="minorBidi"/>
          <w:noProof/>
          <w:sz w:val="21"/>
          <w:szCs w:val="22"/>
        </w:rPr>
      </w:pPr>
      <w:hyperlink w:anchor="_Toc93580780" w:history="1">
        <w:r w:rsidR="004D2E07" w:rsidRPr="008804EB">
          <w:rPr>
            <w:rStyle w:val="afff8"/>
            <w:rFonts w:ascii="仿宋" w:hAnsi="仿宋"/>
            <w:b/>
            <w:noProof/>
          </w:rPr>
          <w:t>第六章  投标文件格式附件</w:t>
        </w:r>
        <w:r w:rsidR="004D2E07">
          <w:rPr>
            <w:noProof/>
            <w:webHidden/>
          </w:rPr>
          <w:tab/>
        </w:r>
        <w:r w:rsidR="004D2E07">
          <w:rPr>
            <w:noProof/>
            <w:webHidden/>
          </w:rPr>
          <w:fldChar w:fldCharType="begin"/>
        </w:r>
        <w:r w:rsidR="004D2E07">
          <w:rPr>
            <w:noProof/>
            <w:webHidden/>
          </w:rPr>
          <w:instrText xml:space="preserve"> PAGEREF _Toc93580780 \h </w:instrText>
        </w:r>
        <w:r w:rsidR="004D2E07">
          <w:rPr>
            <w:noProof/>
            <w:webHidden/>
          </w:rPr>
        </w:r>
        <w:r w:rsidR="004D2E07">
          <w:rPr>
            <w:noProof/>
            <w:webHidden/>
          </w:rPr>
          <w:fldChar w:fldCharType="separate"/>
        </w:r>
        <w:r w:rsidR="004D2E07">
          <w:rPr>
            <w:noProof/>
            <w:webHidden/>
          </w:rPr>
          <w:t>33</w:t>
        </w:r>
        <w:r w:rsidR="004D2E07">
          <w:rPr>
            <w:noProof/>
            <w:webHidden/>
          </w:rPr>
          <w:fldChar w:fldCharType="end"/>
        </w:r>
      </w:hyperlink>
    </w:p>
    <w:p w14:paraId="7E06A9F9" w14:textId="1A3E76F1" w:rsidR="00EC4698" w:rsidRDefault="00F264F0" w:rsidP="000074C7">
      <w:pPr>
        <w:spacing w:beforeLines="50" w:before="120" w:line="480" w:lineRule="exact"/>
        <w:ind w:left="165"/>
        <w:rPr>
          <w:rFonts w:ascii="仿宋" w:eastAsia="仿宋" w:hAnsi="仿宋"/>
          <w:color w:val="000000"/>
          <w:sz w:val="30"/>
          <w:szCs w:val="30"/>
        </w:rPr>
      </w:pPr>
      <w:r>
        <w:rPr>
          <w:rFonts w:ascii="仿宋" w:hAnsi="仿宋"/>
          <w:color w:val="000000"/>
          <w:sz w:val="30"/>
          <w:szCs w:val="30"/>
        </w:rPr>
        <w:fldChar w:fldCharType="end"/>
      </w:r>
    </w:p>
    <w:p w14:paraId="60B3A672" w14:textId="77777777" w:rsidR="00EC4698" w:rsidRDefault="00CC6DAD">
      <w:pPr>
        <w:pStyle w:val="af7"/>
        <w:widowControl w:val="0"/>
        <w:spacing w:line="360" w:lineRule="auto"/>
        <w:jc w:val="center"/>
        <w:outlineLvl w:val="0"/>
        <w:rPr>
          <w:rFonts w:ascii="仿宋" w:eastAsia="仿宋" w:hAnsi="仿宋"/>
          <w:b/>
          <w:color w:val="000000"/>
          <w:sz w:val="36"/>
          <w:szCs w:val="36"/>
        </w:rPr>
      </w:pPr>
      <w:r>
        <w:rPr>
          <w:rFonts w:ascii="仿宋" w:eastAsia="仿宋" w:hAnsi="仿宋"/>
          <w:color w:val="000000"/>
          <w:sz w:val="32"/>
          <w:szCs w:val="32"/>
        </w:rPr>
        <w:br w:type="page"/>
      </w:r>
      <w:bookmarkStart w:id="0" w:name="_Toc93580775"/>
      <w:r>
        <w:rPr>
          <w:rFonts w:ascii="仿宋" w:eastAsia="仿宋" w:hAnsi="仿宋" w:hint="eastAsia"/>
          <w:b/>
          <w:color w:val="000000"/>
          <w:sz w:val="36"/>
          <w:szCs w:val="36"/>
        </w:rPr>
        <w:lastRenderedPageBreak/>
        <w:t xml:space="preserve">第一章 </w:t>
      </w:r>
      <w:r>
        <w:rPr>
          <w:rFonts w:ascii="仿宋" w:eastAsia="仿宋" w:hAnsi="仿宋"/>
          <w:b/>
          <w:color w:val="000000"/>
          <w:sz w:val="36"/>
          <w:szCs w:val="36"/>
        </w:rPr>
        <w:t xml:space="preserve"> </w:t>
      </w:r>
      <w:r>
        <w:rPr>
          <w:rFonts w:ascii="仿宋" w:eastAsia="仿宋" w:hAnsi="仿宋" w:hint="eastAsia"/>
          <w:b/>
          <w:color w:val="000000"/>
          <w:sz w:val="36"/>
          <w:szCs w:val="36"/>
        </w:rPr>
        <w:t>公开招标公告</w:t>
      </w:r>
      <w:bookmarkEnd w:id="0"/>
    </w:p>
    <w:p w14:paraId="67056051" w14:textId="77777777" w:rsidR="00EC4698" w:rsidRDefault="00CC6DAD" w:rsidP="000074C7">
      <w:pPr>
        <w:pStyle w:val="a2"/>
        <w:spacing w:beforeLines="40" w:before="96" w:line="320" w:lineRule="exact"/>
        <w:ind w:firstLine="0"/>
        <w:jc w:val="center"/>
        <w:rPr>
          <w:rFonts w:ascii="仿宋" w:eastAsia="仿宋" w:hAnsi="仿宋"/>
          <w:bCs/>
          <w:sz w:val="32"/>
          <w:szCs w:val="22"/>
        </w:rPr>
      </w:pPr>
      <w:bookmarkStart w:id="1" w:name="_Toc510519417"/>
      <w:bookmarkStart w:id="2" w:name="_Toc46220747"/>
      <w:bookmarkStart w:id="3" w:name="_Toc55308642"/>
      <w:bookmarkStart w:id="4" w:name="_Toc46220989"/>
      <w:bookmarkStart w:id="5" w:name="_Toc500353166"/>
      <w:bookmarkStart w:id="6" w:name="_Toc511227112"/>
      <w:r>
        <w:rPr>
          <w:rFonts w:ascii="仿宋" w:eastAsia="仿宋" w:hAnsi="仿宋" w:hint="eastAsia"/>
          <w:bCs/>
          <w:sz w:val="32"/>
          <w:szCs w:val="22"/>
        </w:rPr>
        <w:t>（投标邀请）</w:t>
      </w:r>
      <w:bookmarkEnd w:id="1"/>
      <w:bookmarkEnd w:id="2"/>
      <w:bookmarkEnd w:id="3"/>
      <w:bookmarkEnd w:id="4"/>
      <w:bookmarkEnd w:id="5"/>
      <w:bookmarkEnd w:id="6"/>
    </w:p>
    <w:p w14:paraId="544CFBC2" w14:textId="77777777" w:rsidR="00EC4698" w:rsidRDefault="00CC6DAD" w:rsidP="000074C7">
      <w:pPr>
        <w:pStyle w:val="a2"/>
        <w:spacing w:beforeLines="40" w:before="96" w:line="320" w:lineRule="exact"/>
        <w:ind w:firstLineChars="200" w:firstLine="466"/>
        <w:rPr>
          <w:rFonts w:ascii="仿宋" w:eastAsia="仿宋" w:hAnsi="仿宋"/>
          <w:b/>
          <w:sz w:val="24"/>
        </w:rPr>
      </w:pPr>
      <w:r>
        <w:rPr>
          <w:rFonts w:ascii="仿宋" w:eastAsia="仿宋" w:hAnsi="仿宋" w:hint="eastAsia"/>
          <w:b/>
          <w:sz w:val="24"/>
        </w:rPr>
        <w:t>项目概况</w:t>
      </w:r>
    </w:p>
    <w:p w14:paraId="286336BE" w14:textId="4081E550" w:rsidR="00EC4698" w:rsidRDefault="00CC6DAD" w:rsidP="000074C7">
      <w:pPr>
        <w:pStyle w:val="a2"/>
        <w:spacing w:beforeLines="40" w:before="96" w:line="320" w:lineRule="exact"/>
        <w:ind w:firstLineChars="200" w:firstLine="464"/>
        <w:rPr>
          <w:rFonts w:ascii="仿宋" w:eastAsia="仿宋" w:hAnsi="仿宋"/>
          <w:sz w:val="24"/>
        </w:rPr>
      </w:pPr>
      <w:r>
        <w:rPr>
          <w:rFonts w:ascii="仿宋" w:eastAsia="仿宋" w:hAnsi="仿宋" w:hint="eastAsia"/>
          <w:color w:val="0070C0"/>
          <w:sz w:val="24"/>
          <w:u w:val="single"/>
        </w:rPr>
        <w:t>杭州市滨江区</w:t>
      </w:r>
      <w:r>
        <w:rPr>
          <w:rFonts w:ascii="仿宋" w:eastAsia="仿宋" w:hAnsi="仿宋"/>
          <w:color w:val="0070C0"/>
          <w:sz w:val="24"/>
          <w:u w:val="single"/>
        </w:rPr>
        <w:t>2022-2024</w:t>
      </w:r>
      <w:r>
        <w:rPr>
          <w:rFonts w:ascii="仿宋" w:eastAsia="仿宋" w:hAnsi="仿宋" w:hint="eastAsia"/>
          <w:color w:val="0070C0"/>
          <w:sz w:val="24"/>
          <w:u w:val="single"/>
        </w:rPr>
        <w:t>年大宗食品检测服务项目</w:t>
      </w:r>
      <w:r>
        <w:rPr>
          <w:rFonts w:ascii="仿宋" w:eastAsia="仿宋" w:hAnsi="仿宋" w:hint="eastAsia"/>
          <w:sz w:val="24"/>
        </w:rPr>
        <w:t>招标项目的潜在投标人应在</w:t>
      </w:r>
      <w:r>
        <w:rPr>
          <w:rFonts w:ascii="仿宋" w:eastAsia="仿宋" w:hAnsi="仿宋"/>
          <w:sz w:val="24"/>
          <w:u w:val="single"/>
        </w:rPr>
        <w:t xml:space="preserve"> </w:t>
      </w:r>
      <w:r>
        <w:rPr>
          <w:rFonts w:ascii="仿宋" w:eastAsia="仿宋" w:hAnsi="仿宋" w:hint="eastAsia"/>
          <w:sz w:val="24"/>
          <w:u w:val="single"/>
        </w:rPr>
        <w:t>政</w:t>
      </w:r>
      <w:proofErr w:type="gramStart"/>
      <w:r>
        <w:rPr>
          <w:rFonts w:ascii="仿宋" w:eastAsia="仿宋" w:hAnsi="仿宋" w:hint="eastAsia"/>
          <w:sz w:val="24"/>
          <w:u w:val="single"/>
        </w:rPr>
        <w:t>采云</w:t>
      </w:r>
      <w:proofErr w:type="gramEnd"/>
      <w:r>
        <w:rPr>
          <w:rFonts w:ascii="仿宋" w:eastAsia="仿宋" w:hAnsi="仿宋" w:hint="eastAsia"/>
          <w:sz w:val="24"/>
          <w:u w:val="single"/>
        </w:rPr>
        <w:t>平台（</w:t>
      </w:r>
      <w:r>
        <w:rPr>
          <w:rFonts w:ascii="仿宋" w:eastAsia="仿宋" w:hAnsi="仿宋"/>
          <w:sz w:val="24"/>
          <w:u w:val="single"/>
        </w:rPr>
        <w:t>http://www.zcygov.cn/</w:t>
      </w:r>
      <w:r>
        <w:rPr>
          <w:rFonts w:ascii="仿宋" w:eastAsia="仿宋" w:hAnsi="仿宋" w:hint="eastAsia"/>
          <w:sz w:val="24"/>
          <w:u w:val="single"/>
        </w:rPr>
        <w:t>）</w:t>
      </w:r>
      <w:r>
        <w:rPr>
          <w:rFonts w:ascii="仿宋" w:eastAsia="仿宋" w:hAnsi="仿宋"/>
          <w:sz w:val="24"/>
        </w:rPr>
        <w:t xml:space="preserve"> </w:t>
      </w:r>
      <w:r>
        <w:rPr>
          <w:rFonts w:ascii="仿宋" w:eastAsia="仿宋" w:hAnsi="仿宋" w:hint="eastAsia"/>
          <w:sz w:val="24"/>
        </w:rPr>
        <w:t>获取（下载）招标文件，并于</w:t>
      </w:r>
      <w:r w:rsidRPr="00015E2D">
        <w:rPr>
          <w:rFonts w:ascii="仿宋" w:eastAsia="仿宋" w:hAnsi="仿宋"/>
          <w:color w:val="0070C0"/>
          <w:sz w:val="24"/>
          <w:u w:val="single"/>
        </w:rPr>
        <w:t>202</w:t>
      </w:r>
      <w:r w:rsidRPr="00015E2D">
        <w:rPr>
          <w:rFonts w:ascii="仿宋" w:eastAsia="仿宋" w:hAnsi="仿宋" w:hint="eastAsia"/>
          <w:color w:val="0070C0"/>
          <w:sz w:val="24"/>
          <w:u w:val="single"/>
        </w:rPr>
        <w:t>2年</w:t>
      </w:r>
      <w:r w:rsidR="00015E2D">
        <w:rPr>
          <w:rFonts w:ascii="仿宋" w:eastAsia="仿宋" w:hAnsi="仿宋"/>
          <w:color w:val="0070C0"/>
          <w:sz w:val="24"/>
          <w:u w:val="single"/>
        </w:rPr>
        <w:t>02</w:t>
      </w:r>
      <w:r w:rsidRPr="00015E2D">
        <w:rPr>
          <w:rFonts w:ascii="仿宋" w:eastAsia="仿宋" w:hAnsi="仿宋" w:hint="eastAsia"/>
          <w:color w:val="0070C0"/>
          <w:sz w:val="24"/>
          <w:u w:val="single"/>
        </w:rPr>
        <w:t>月</w:t>
      </w:r>
      <w:r w:rsidR="00015E2D">
        <w:rPr>
          <w:rFonts w:ascii="仿宋" w:eastAsia="仿宋" w:hAnsi="仿宋"/>
          <w:color w:val="0070C0"/>
          <w:sz w:val="24"/>
          <w:u w:val="single"/>
        </w:rPr>
        <w:t>11</w:t>
      </w:r>
      <w:r w:rsidRPr="00015E2D">
        <w:rPr>
          <w:rFonts w:ascii="仿宋" w:eastAsia="仿宋" w:hAnsi="仿宋" w:hint="eastAsia"/>
          <w:color w:val="0070C0"/>
          <w:sz w:val="24"/>
          <w:u w:val="single"/>
        </w:rPr>
        <w:t>日</w:t>
      </w:r>
      <w:r w:rsidRPr="00015E2D">
        <w:rPr>
          <w:rFonts w:ascii="仿宋" w:eastAsia="仿宋" w:hAnsi="仿宋"/>
          <w:color w:val="0070C0"/>
          <w:sz w:val="24"/>
          <w:u w:val="single"/>
        </w:rPr>
        <w:t>0</w:t>
      </w:r>
      <w:r w:rsidR="00015E2D">
        <w:rPr>
          <w:rFonts w:ascii="仿宋" w:eastAsia="仿宋" w:hAnsi="仿宋"/>
          <w:color w:val="0070C0"/>
          <w:sz w:val="24"/>
          <w:u w:val="single"/>
        </w:rPr>
        <w:t>9</w:t>
      </w:r>
      <w:r w:rsidRPr="00015E2D">
        <w:rPr>
          <w:rFonts w:ascii="仿宋" w:eastAsia="仿宋" w:hAnsi="仿宋" w:hint="eastAsia"/>
          <w:color w:val="0070C0"/>
          <w:sz w:val="24"/>
          <w:u w:val="single"/>
        </w:rPr>
        <w:t>时</w:t>
      </w:r>
      <w:r w:rsidR="00015E2D">
        <w:rPr>
          <w:rFonts w:ascii="仿宋" w:eastAsia="仿宋" w:hAnsi="仿宋"/>
          <w:color w:val="0070C0"/>
          <w:sz w:val="24"/>
          <w:u w:val="single"/>
        </w:rPr>
        <w:t>0</w:t>
      </w:r>
      <w:r w:rsidRPr="00015E2D">
        <w:rPr>
          <w:rFonts w:ascii="仿宋" w:eastAsia="仿宋" w:hAnsi="仿宋"/>
          <w:color w:val="0070C0"/>
          <w:sz w:val="24"/>
          <w:u w:val="single"/>
        </w:rPr>
        <w:t>0</w:t>
      </w:r>
      <w:r w:rsidRPr="00015E2D">
        <w:rPr>
          <w:rFonts w:ascii="仿宋" w:eastAsia="仿宋" w:hAnsi="仿宋" w:hint="eastAsia"/>
          <w:color w:val="0070C0"/>
          <w:sz w:val="24"/>
          <w:u w:val="single"/>
        </w:rPr>
        <w:t>分</w:t>
      </w:r>
      <w:r w:rsidRPr="00015E2D">
        <w:rPr>
          <w:rFonts w:ascii="仿宋" w:eastAsia="仿宋" w:hAnsi="仿宋"/>
          <w:color w:val="0070C0"/>
          <w:sz w:val="24"/>
          <w:u w:val="single"/>
        </w:rPr>
        <w:t>00</w:t>
      </w:r>
      <w:r w:rsidRPr="00015E2D">
        <w:rPr>
          <w:rFonts w:ascii="仿宋" w:eastAsia="仿宋" w:hAnsi="仿宋" w:hint="eastAsia"/>
          <w:color w:val="0070C0"/>
          <w:sz w:val="24"/>
          <w:u w:val="single"/>
        </w:rPr>
        <w:t>秒</w:t>
      </w:r>
      <w:r>
        <w:rPr>
          <w:rFonts w:ascii="仿宋" w:eastAsia="仿宋" w:hAnsi="仿宋" w:hint="eastAsia"/>
          <w:sz w:val="24"/>
        </w:rPr>
        <w:t>（北京时间）前递交（上传）投标文件。</w:t>
      </w:r>
    </w:p>
    <w:p w14:paraId="0137D4C5" w14:textId="77777777" w:rsidR="00EC4698" w:rsidRDefault="00CC6DAD" w:rsidP="000074C7">
      <w:pPr>
        <w:pStyle w:val="a2"/>
        <w:spacing w:beforeLines="40" w:before="96" w:line="320" w:lineRule="exact"/>
        <w:ind w:firstLine="0"/>
        <w:rPr>
          <w:rFonts w:ascii="仿宋" w:eastAsia="仿宋" w:hAnsi="仿宋"/>
          <w:b/>
          <w:sz w:val="24"/>
        </w:rPr>
      </w:pPr>
      <w:r>
        <w:rPr>
          <w:rFonts w:ascii="仿宋" w:eastAsia="仿宋" w:hAnsi="仿宋" w:hint="eastAsia"/>
          <w:b/>
          <w:sz w:val="24"/>
        </w:rPr>
        <w:t>一、项目基本情况</w:t>
      </w:r>
    </w:p>
    <w:p w14:paraId="55EA3074" w14:textId="77777777" w:rsidR="00EC4698" w:rsidRDefault="00CC6DAD" w:rsidP="000074C7">
      <w:pPr>
        <w:pStyle w:val="a2"/>
        <w:spacing w:beforeLines="40" w:before="96" w:line="320" w:lineRule="exact"/>
        <w:ind w:firstLineChars="183" w:firstLine="425"/>
        <w:rPr>
          <w:rFonts w:ascii="仿宋" w:eastAsia="仿宋" w:hAnsi="仿宋"/>
          <w:sz w:val="24"/>
        </w:rPr>
      </w:pPr>
      <w:r>
        <w:rPr>
          <w:rFonts w:ascii="仿宋" w:eastAsia="仿宋" w:hAnsi="仿宋" w:hint="eastAsia"/>
          <w:sz w:val="24"/>
        </w:rPr>
        <w:t>项目编号：</w:t>
      </w:r>
      <w:r w:rsidR="00E47ED3" w:rsidRPr="00E47ED3">
        <w:rPr>
          <w:rFonts w:ascii="仿宋" w:eastAsia="仿宋" w:hAnsi="仿宋"/>
          <w:sz w:val="24"/>
        </w:rPr>
        <w:t>ZJCT2-BJQSJJ2022-01</w:t>
      </w:r>
    </w:p>
    <w:p w14:paraId="1451B666" w14:textId="77777777" w:rsidR="00EC4698" w:rsidRDefault="00CC6DAD" w:rsidP="000074C7">
      <w:pPr>
        <w:pStyle w:val="a2"/>
        <w:spacing w:beforeLines="40" w:before="96" w:line="320" w:lineRule="exact"/>
        <w:ind w:firstLineChars="183" w:firstLine="425"/>
        <w:rPr>
          <w:rFonts w:ascii="仿宋" w:eastAsia="仿宋" w:hAnsi="仿宋"/>
          <w:sz w:val="24"/>
        </w:rPr>
      </w:pPr>
      <w:r>
        <w:rPr>
          <w:rFonts w:ascii="仿宋" w:eastAsia="仿宋" w:hAnsi="仿宋" w:hint="eastAsia"/>
          <w:sz w:val="24"/>
        </w:rPr>
        <w:t>项目名称：</w:t>
      </w:r>
      <w:r>
        <w:rPr>
          <w:rFonts w:ascii="仿宋" w:eastAsia="仿宋" w:hAnsi="仿宋" w:hint="eastAsia"/>
          <w:color w:val="0070C0"/>
          <w:sz w:val="24"/>
        </w:rPr>
        <w:t>杭州市滨江区</w:t>
      </w:r>
      <w:r>
        <w:rPr>
          <w:rFonts w:ascii="仿宋" w:eastAsia="仿宋" w:hAnsi="仿宋"/>
          <w:color w:val="0070C0"/>
          <w:sz w:val="24"/>
        </w:rPr>
        <w:t>2022-2024</w:t>
      </w:r>
      <w:r>
        <w:rPr>
          <w:rFonts w:ascii="仿宋" w:eastAsia="仿宋" w:hAnsi="仿宋" w:hint="eastAsia"/>
          <w:color w:val="0070C0"/>
          <w:sz w:val="24"/>
        </w:rPr>
        <w:t>年大宗食品检测服务项目</w:t>
      </w:r>
    </w:p>
    <w:p w14:paraId="1DCF2758" w14:textId="77777777" w:rsidR="00EC4698" w:rsidRDefault="00CC6DAD" w:rsidP="000074C7">
      <w:pPr>
        <w:pStyle w:val="a2"/>
        <w:spacing w:beforeLines="40" w:before="96" w:line="320" w:lineRule="exact"/>
        <w:ind w:firstLineChars="183" w:firstLine="425"/>
        <w:rPr>
          <w:rFonts w:ascii="仿宋" w:eastAsia="仿宋" w:hAnsi="仿宋"/>
          <w:sz w:val="24"/>
        </w:rPr>
      </w:pPr>
      <w:r>
        <w:rPr>
          <w:rFonts w:ascii="仿宋" w:eastAsia="仿宋" w:hAnsi="仿宋" w:hint="eastAsia"/>
          <w:sz w:val="24"/>
        </w:rPr>
        <w:t>采购</w:t>
      </w:r>
      <w:r w:rsidR="00C30858">
        <w:rPr>
          <w:rFonts w:ascii="仿宋" w:eastAsia="仿宋" w:hAnsi="仿宋" w:hint="eastAsia"/>
          <w:sz w:val="24"/>
        </w:rPr>
        <w:t>方</w:t>
      </w:r>
      <w:r>
        <w:rPr>
          <w:rFonts w:ascii="仿宋" w:eastAsia="仿宋" w:hAnsi="仿宋" w:hint="eastAsia"/>
          <w:sz w:val="24"/>
        </w:rPr>
        <w:t>式：公开招标</w:t>
      </w:r>
    </w:p>
    <w:p w14:paraId="2F252EF7" w14:textId="77777777" w:rsidR="00EC4698" w:rsidRPr="00C30858" w:rsidRDefault="00CC6DAD" w:rsidP="000074C7">
      <w:pPr>
        <w:pStyle w:val="a2"/>
        <w:spacing w:beforeLines="40" w:before="96" w:line="320" w:lineRule="exact"/>
        <w:ind w:firstLineChars="183" w:firstLine="425"/>
        <w:rPr>
          <w:rFonts w:ascii="仿宋" w:eastAsia="仿宋" w:hAnsi="仿宋"/>
          <w:sz w:val="24"/>
        </w:rPr>
      </w:pPr>
      <w:r>
        <w:rPr>
          <w:rFonts w:ascii="仿宋" w:eastAsia="仿宋" w:hAnsi="仿宋" w:hint="eastAsia"/>
          <w:sz w:val="24"/>
        </w:rPr>
        <w:t>预算金额（元）</w:t>
      </w:r>
      <w:r w:rsidRPr="00C30858">
        <w:rPr>
          <w:rFonts w:ascii="仿宋" w:eastAsia="仿宋" w:hAnsi="仿宋" w:hint="eastAsia"/>
          <w:sz w:val="24"/>
        </w:rPr>
        <w:t>：</w:t>
      </w:r>
      <w:r w:rsidR="0052482B">
        <w:rPr>
          <w:rFonts w:ascii="仿宋" w:eastAsia="仿宋" w:hAnsi="仿宋" w:hint="eastAsia"/>
          <w:color w:val="0070C0"/>
          <w:sz w:val="24"/>
        </w:rPr>
        <w:t>6</w:t>
      </w:r>
      <w:r w:rsidR="0052482B">
        <w:rPr>
          <w:rFonts w:ascii="仿宋" w:eastAsia="仿宋" w:hAnsi="仿宋"/>
          <w:color w:val="0070C0"/>
          <w:sz w:val="24"/>
        </w:rPr>
        <w:t>000000</w:t>
      </w:r>
    </w:p>
    <w:p w14:paraId="408784F5" w14:textId="77777777" w:rsidR="00EC4698" w:rsidRDefault="00CC6DAD" w:rsidP="000074C7">
      <w:pPr>
        <w:pStyle w:val="a2"/>
        <w:spacing w:beforeLines="40" w:before="96" w:line="320" w:lineRule="exact"/>
        <w:ind w:firstLineChars="183" w:firstLine="425"/>
        <w:rPr>
          <w:rFonts w:ascii="仿宋" w:eastAsia="仿宋" w:hAnsi="仿宋"/>
          <w:sz w:val="24"/>
        </w:rPr>
      </w:pPr>
      <w:r w:rsidRPr="00C30858">
        <w:rPr>
          <w:rFonts w:ascii="仿宋" w:eastAsia="仿宋" w:hAnsi="仿宋" w:hint="eastAsia"/>
          <w:sz w:val="24"/>
        </w:rPr>
        <w:t>最高限价（元）：</w:t>
      </w:r>
      <w:r w:rsidR="0052482B" w:rsidRPr="00C30858">
        <w:rPr>
          <w:rFonts w:ascii="仿宋" w:eastAsia="仿宋" w:hAnsi="仿宋" w:hint="eastAsia"/>
          <w:color w:val="0070C0"/>
          <w:sz w:val="24"/>
        </w:rPr>
        <w:t xml:space="preserve"> </w:t>
      </w:r>
      <w:r w:rsidR="00C30858" w:rsidRPr="00C30858">
        <w:rPr>
          <w:rFonts w:ascii="仿宋" w:eastAsia="仿宋" w:hAnsi="仿宋" w:hint="eastAsia"/>
          <w:color w:val="0070C0"/>
          <w:sz w:val="24"/>
        </w:rPr>
        <w:t>1</w:t>
      </w:r>
      <w:r w:rsidR="001476EA" w:rsidRPr="00C30858">
        <w:rPr>
          <w:rFonts w:ascii="仿宋" w:eastAsia="仿宋" w:hAnsi="仿宋" w:hint="eastAsia"/>
          <w:color w:val="0070C0"/>
          <w:sz w:val="24"/>
        </w:rPr>
        <w:t>5</w:t>
      </w:r>
      <w:r w:rsidRPr="00C30858">
        <w:rPr>
          <w:rFonts w:ascii="仿宋" w:eastAsia="仿宋" w:hAnsi="仿宋"/>
          <w:color w:val="0070C0"/>
          <w:sz w:val="24"/>
        </w:rPr>
        <w:t>00000</w:t>
      </w:r>
      <w:r w:rsidR="0052482B">
        <w:rPr>
          <w:rFonts w:ascii="仿宋" w:eastAsia="仿宋" w:hAnsi="仿宋" w:hint="eastAsia"/>
          <w:color w:val="0070C0"/>
          <w:sz w:val="24"/>
        </w:rPr>
        <w:t>，</w:t>
      </w:r>
      <w:r w:rsidR="00C30858" w:rsidRPr="00C30858">
        <w:rPr>
          <w:rFonts w:ascii="仿宋" w:eastAsia="仿宋" w:hAnsi="仿宋" w:hint="eastAsia"/>
          <w:color w:val="0070C0"/>
          <w:sz w:val="24"/>
        </w:rPr>
        <w:t>1</w:t>
      </w:r>
      <w:r w:rsidR="001476EA" w:rsidRPr="00C30858">
        <w:rPr>
          <w:rFonts w:ascii="仿宋" w:eastAsia="仿宋" w:hAnsi="仿宋" w:hint="eastAsia"/>
          <w:color w:val="0070C0"/>
          <w:sz w:val="24"/>
        </w:rPr>
        <w:t>5</w:t>
      </w:r>
      <w:r w:rsidRPr="00C30858">
        <w:rPr>
          <w:rFonts w:ascii="仿宋" w:eastAsia="仿宋" w:hAnsi="仿宋"/>
          <w:color w:val="0070C0"/>
          <w:sz w:val="24"/>
        </w:rPr>
        <w:t>00000</w:t>
      </w:r>
      <w:r w:rsidR="0052482B">
        <w:rPr>
          <w:rFonts w:ascii="仿宋" w:eastAsia="仿宋" w:hAnsi="仿宋" w:hint="eastAsia"/>
          <w:color w:val="0070C0"/>
          <w:sz w:val="24"/>
        </w:rPr>
        <w:t>，</w:t>
      </w:r>
      <w:r w:rsidR="00C30858" w:rsidRPr="00C30858">
        <w:rPr>
          <w:rFonts w:ascii="仿宋" w:eastAsia="仿宋" w:hAnsi="仿宋"/>
          <w:color w:val="0070C0"/>
          <w:sz w:val="24"/>
        </w:rPr>
        <w:t>3</w:t>
      </w:r>
      <w:r w:rsidR="001476EA" w:rsidRPr="00C30858">
        <w:rPr>
          <w:rFonts w:ascii="仿宋" w:eastAsia="仿宋" w:hAnsi="仿宋" w:hint="eastAsia"/>
          <w:color w:val="0070C0"/>
          <w:sz w:val="24"/>
        </w:rPr>
        <w:t>0</w:t>
      </w:r>
      <w:r w:rsidRPr="00C30858">
        <w:rPr>
          <w:rFonts w:ascii="仿宋" w:eastAsia="仿宋" w:hAnsi="仿宋"/>
          <w:color w:val="0070C0"/>
          <w:sz w:val="24"/>
        </w:rPr>
        <w:t>00000</w:t>
      </w:r>
    </w:p>
    <w:p w14:paraId="2A0492EE" w14:textId="77777777" w:rsidR="00EC4698" w:rsidRDefault="00CC6DAD" w:rsidP="000074C7">
      <w:pPr>
        <w:pStyle w:val="a2"/>
        <w:spacing w:beforeLines="40" w:before="96" w:line="320" w:lineRule="exact"/>
        <w:ind w:firstLineChars="183" w:firstLine="425"/>
        <w:rPr>
          <w:rFonts w:ascii="仿宋" w:eastAsia="仿宋" w:hAnsi="仿宋"/>
          <w:sz w:val="24"/>
        </w:rPr>
      </w:pPr>
      <w:r>
        <w:rPr>
          <w:rFonts w:ascii="仿宋" w:eastAsia="仿宋" w:hAnsi="仿宋" w:hint="eastAsia"/>
          <w:sz w:val="24"/>
        </w:rPr>
        <w:t>采购需求：</w:t>
      </w:r>
    </w:p>
    <w:p w14:paraId="0C858BD5" w14:textId="77777777" w:rsidR="0052482B" w:rsidRPr="0052482B" w:rsidRDefault="0052482B" w:rsidP="000074C7">
      <w:pPr>
        <w:pStyle w:val="a2"/>
        <w:spacing w:beforeLines="40" w:before="96" w:line="320" w:lineRule="exact"/>
        <w:ind w:firstLineChars="183" w:firstLine="425"/>
        <w:rPr>
          <w:rFonts w:ascii="仿宋" w:eastAsia="仿宋" w:hAnsi="仿宋"/>
          <w:sz w:val="24"/>
        </w:rPr>
      </w:pPr>
      <w:proofErr w:type="gramStart"/>
      <w:r w:rsidRPr="0052482B">
        <w:rPr>
          <w:rFonts w:ascii="仿宋" w:eastAsia="仿宋" w:hAnsi="仿宋" w:hint="eastAsia"/>
          <w:sz w:val="24"/>
        </w:rPr>
        <w:t>标项一</w:t>
      </w:r>
      <w:proofErr w:type="gramEnd"/>
    </w:p>
    <w:p w14:paraId="7A5215E9" w14:textId="77777777" w:rsidR="0052482B" w:rsidRPr="0052482B" w:rsidRDefault="0052482B" w:rsidP="000074C7">
      <w:pPr>
        <w:pStyle w:val="a2"/>
        <w:spacing w:beforeLines="40" w:before="96" w:line="320" w:lineRule="exact"/>
        <w:ind w:firstLineChars="183" w:firstLine="425"/>
        <w:rPr>
          <w:rFonts w:ascii="仿宋" w:eastAsia="仿宋" w:hAnsi="仿宋"/>
          <w:sz w:val="24"/>
        </w:rPr>
      </w:pPr>
      <w:proofErr w:type="gramStart"/>
      <w:r w:rsidRPr="0052482B">
        <w:rPr>
          <w:rFonts w:ascii="仿宋" w:eastAsia="仿宋" w:hAnsi="仿宋" w:hint="eastAsia"/>
          <w:sz w:val="24"/>
        </w:rPr>
        <w:t>标项名称</w:t>
      </w:r>
      <w:proofErr w:type="gramEnd"/>
      <w:r w:rsidR="00E47ED3">
        <w:rPr>
          <w:rFonts w:ascii="仿宋" w:eastAsia="仿宋" w:hAnsi="仿宋" w:hint="eastAsia"/>
          <w:sz w:val="24"/>
        </w:rPr>
        <w:t>：</w:t>
      </w:r>
      <w:r w:rsidR="00E47ED3" w:rsidRPr="00E47ED3">
        <w:rPr>
          <w:rFonts w:ascii="仿宋" w:eastAsia="仿宋" w:hAnsi="仿宋" w:hint="eastAsia"/>
          <w:color w:val="0070C0"/>
          <w:sz w:val="24"/>
        </w:rPr>
        <w:t>生产流通环节（不包括食用农产品）、你点</w:t>
      </w:r>
      <w:proofErr w:type="gramStart"/>
      <w:r w:rsidR="00E47ED3" w:rsidRPr="00E47ED3">
        <w:rPr>
          <w:rFonts w:ascii="仿宋" w:eastAsia="仿宋" w:hAnsi="仿宋" w:hint="eastAsia"/>
          <w:color w:val="0070C0"/>
          <w:sz w:val="24"/>
        </w:rPr>
        <w:t>我检食品</w:t>
      </w:r>
      <w:proofErr w:type="gramEnd"/>
      <w:r w:rsidR="00E47ED3" w:rsidRPr="00E47ED3">
        <w:rPr>
          <w:rFonts w:ascii="仿宋" w:eastAsia="仿宋" w:hAnsi="仿宋" w:hint="eastAsia"/>
          <w:color w:val="0070C0"/>
          <w:sz w:val="24"/>
        </w:rPr>
        <w:t>抽检检测</w:t>
      </w:r>
    </w:p>
    <w:p w14:paraId="3A1F79F1" w14:textId="77777777" w:rsidR="0052482B" w:rsidRPr="0052482B" w:rsidRDefault="0052482B" w:rsidP="000074C7">
      <w:pPr>
        <w:pStyle w:val="a2"/>
        <w:spacing w:beforeLines="40" w:before="96" w:line="320" w:lineRule="exact"/>
        <w:ind w:firstLineChars="183" w:firstLine="425"/>
        <w:rPr>
          <w:rFonts w:ascii="仿宋" w:eastAsia="仿宋" w:hAnsi="仿宋"/>
          <w:sz w:val="24"/>
        </w:rPr>
      </w:pPr>
      <w:r w:rsidRPr="0052482B">
        <w:rPr>
          <w:rFonts w:ascii="仿宋" w:eastAsia="仿宋" w:hAnsi="仿宋" w:hint="eastAsia"/>
          <w:sz w:val="24"/>
        </w:rPr>
        <w:t>数量</w:t>
      </w:r>
      <w:r w:rsidR="00E47ED3">
        <w:rPr>
          <w:rFonts w:ascii="仿宋" w:eastAsia="仿宋" w:hAnsi="仿宋" w:hint="eastAsia"/>
          <w:sz w:val="24"/>
        </w:rPr>
        <w:t>：</w:t>
      </w:r>
      <w:r w:rsidRPr="00E47ED3">
        <w:rPr>
          <w:rFonts w:ascii="仿宋" w:eastAsia="仿宋" w:hAnsi="仿宋" w:hint="eastAsia"/>
          <w:color w:val="0070C0"/>
          <w:sz w:val="24"/>
        </w:rPr>
        <w:t>1</w:t>
      </w:r>
    </w:p>
    <w:p w14:paraId="6495D469" w14:textId="77777777" w:rsidR="0052482B" w:rsidRPr="0052482B" w:rsidRDefault="0052482B" w:rsidP="000074C7">
      <w:pPr>
        <w:pStyle w:val="a2"/>
        <w:spacing w:beforeLines="40" w:before="96" w:line="320" w:lineRule="exact"/>
        <w:ind w:firstLineChars="183" w:firstLine="425"/>
        <w:rPr>
          <w:rFonts w:ascii="仿宋" w:eastAsia="仿宋" w:hAnsi="仿宋"/>
          <w:sz w:val="24"/>
        </w:rPr>
      </w:pPr>
      <w:r w:rsidRPr="0052482B">
        <w:rPr>
          <w:rFonts w:ascii="仿宋" w:eastAsia="仿宋" w:hAnsi="仿宋" w:hint="eastAsia"/>
          <w:sz w:val="24"/>
        </w:rPr>
        <w:t>预算金额（元）</w:t>
      </w:r>
      <w:r w:rsidR="00E47ED3">
        <w:rPr>
          <w:rFonts w:ascii="仿宋" w:eastAsia="仿宋" w:hAnsi="仿宋" w:hint="eastAsia"/>
          <w:sz w:val="24"/>
        </w:rPr>
        <w:t>：</w:t>
      </w:r>
      <w:r w:rsidRPr="00E47ED3">
        <w:rPr>
          <w:rFonts w:ascii="仿宋" w:eastAsia="仿宋" w:hAnsi="仿宋"/>
          <w:color w:val="0070C0"/>
          <w:sz w:val="24"/>
        </w:rPr>
        <w:t>150</w:t>
      </w:r>
      <w:r w:rsidRPr="00E47ED3">
        <w:rPr>
          <w:rFonts w:ascii="仿宋" w:eastAsia="仿宋" w:hAnsi="仿宋" w:hint="eastAsia"/>
          <w:color w:val="0070C0"/>
          <w:sz w:val="24"/>
        </w:rPr>
        <w:t>0000</w:t>
      </w:r>
    </w:p>
    <w:p w14:paraId="6302B362" w14:textId="77777777" w:rsidR="0052482B" w:rsidRPr="0052482B" w:rsidRDefault="0052482B" w:rsidP="000074C7">
      <w:pPr>
        <w:pStyle w:val="a2"/>
        <w:spacing w:beforeLines="40" w:before="96" w:line="320" w:lineRule="exact"/>
        <w:ind w:firstLineChars="183" w:firstLine="425"/>
        <w:rPr>
          <w:rFonts w:ascii="仿宋" w:eastAsia="仿宋" w:hAnsi="仿宋"/>
          <w:sz w:val="24"/>
        </w:rPr>
      </w:pPr>
      <w:r w:rsidRPr="0052482B">
        <w:rPr>
          <w:rFonts w:ascii="仿宋" w:eastAsia="仿宋" w:hAnsi="仿宋" w:hint="eastAsia"/>
          <w:sz w:val="24"/>
        </w:rPr>
        <w:t>简要规格描述或项目基本概况介绍、用途：</w:t>
      </w:r>
      <w:r w:rsidRPr="00E47ED3">
        <w:rPr>
          <w:rFonts w:ascii="仿宋" w:eastAsia="仿宋" w:hAnsi="仿宋" w:hint="eastAsia"/>
          <w:color w:val="0070C0"/>
          <w:sz w:val="24"/>
        </w:rPr>
        <w:t>详见采购文件</w:t>
      </w:r>
    </w:p>
    <w:p w14:paraId="79A89E60" w14:textId="77777777" w:rsidR="0052482B" w:rsidRPr="0052482B" w:rsidRDefault="0052482B" w:rsidP="000074C7">
      <w:pPr>
        <w:pStyle w:val="a2"/>
        <w:spacing w:beforeLines="40" w:before="96" w:line="320" w:lineRule="exact"/>
        <w:ind w:firstLineChars="183" w:firstLine="425"/>
        <w:rPr>
          <w:rFonts w:ascii="仿宋" w:eastAsia="仿宋" w:hAnsi="仿宋"/>
          <w:sz w:val="24"/>
        </w:rPr>
      </w:pPr>
      <w:r w:rsidRPr="0052482B">
        <w:rPr>
          <w:rFonts w:ascii="仿宋" w:eastAsia="仿宋" w:hAnsi="仿宋" w:hint="eastAsia"/>
          <w:sz w:val="24"/>
        </w:rPr>
        <w:t>备注：</w:t>
      </w:r>
      <w:r w:rsidR="00E47ED3">
        <w:rPr>
          <w:rFonts w:ascii="仿宋" w:eastAsia="仿宋" w:hAnsi="仿宋" w:hint="eastAsia"/>
          <w:color w:val="0070C0"/>
          <w:sz w:val="24"/>
        </w:rPr>
        <w:t>三年</w:t>
      </w:r>
    </w:p>
    <w:p w14:paraId="54D0B8AB" w14:textId="77777777" w:rsidR="0052482B" w:rsidRPr="0052482B" w:rsidRDefault="0052482B" w:rsidP="000074C7">
      <w:pPr>
        <w:pStyle w:val="a2"/>
        <w:spacing w:beforeLines="40" w:before="96" w:line="320" w:lineRule="exact"/>
        <w:ind w:firstLineChars="183" w:firstLine="425"/>
        <w:rPr>
          <w:rFonts w:ascii="仿宋" w:eastAsia="仿宋" w:hAnsi="仿宋"/>
          <w:sz w:val="24"/>
        </w:rPr>
      </w:pPr>
      <w:proofErr w:type="gramStart"/>
      <w:r w:rsidRPr="0052482B">
        <w:rPr>
          <w:rFonts w:ascii="仿宋" w:eastAsia="仿宋" w:hAnsi="仿宋" w:hint="eastAsia"/>
          <w:sz w:val="24"/>
        </w:rPr>
        <w:t>标项二</w:t>
      </w:r>
      <w:proofErr w:type="gramEnd"/>
    </w:p>
    <w:p w14:paraId="66495242" w14:textId="77777777" w:rsidR="0052482B" w:rsidRPr="0052482B" w:rsidRDefault="0052482B" w:rsidP="000074C7">
      <w:pPr>
        <w:pStyle w:val="a2"/>
        <w:spacing w:beforeLines="40" w:before="96" w:line="320" w:lineRule="exact"/>
        <w:ind w:firstLineChars="183" w:firstLine="425"/>
        <w:rPr>
          <w:rFonts w:ascii="仿宋" w:eastAsia="仿宋" w:hAnsi="仿宋"/>
          <w:sz w:val="24"/>
        </w:rPr>
      </w:pPr>
      <w:proofErr w:type="gramStart"/>
      <w:r w:rsidRPr="0052482B">
        <w:rPr>
          <w:rFonts w:ascii="仿宋" w:eastAsia="仿宋" w:hAnsi="仿宋" w:hint="eastAsia"/>
          <w:sz w:val="24"/>
        </w:rPr>
        <w:t>标项名称</w:t>
      </w:r>
      <w:proofErr w:type="gramEnd"/>
      <w:r w:rsidR="00E47ED3">
        <w:rPr>
          <w:rFonts w:ascii="仿宋" w:eastAsia="仿宋" w:hAnsi="仿宋" w:hint="eastAsia"/>
          <w:sz w:val="24"/>
        </w:rPr>
        <w:t>：</w:t>
      </w:r>
      <w:r w:rsidR="00E47ED3" w:rsidRPr="00E47ED3">
        <w:rPr>
          <w:rFonts w:ascii="仿宋" w:eastAsia="仿宋" w:hAnsi="仿宋" w:hint="eastAsia"/>
          <w:color w:val="0070C0"/>
          <w:sz w:val="24"/>
        </w:rPr>
        <w:t>餐饮环节食品抽检检测</w:t>
      </w:r>
      <w:r w:rsidRPr="00E47ED3">
        <w:rPr>
          <w:rFonts w:ascii="仿宋" w:eastAsia="仿宋" w:hAnsi="仿宋" w:hint="eastAsia"/>
          <w:color w:val="0070C0"/>
          <w:sz w:val="24"/>
        </w:rPr>
        <w:t xml:space="preserve"> </w:t>
      </w:r>
    </w:p>
    <w:p w14:paraId="25E59B86" w14:textId="77777777" w:rsidR="0052482B" w:rsidRPr="0052482B" w:rsidRDefault="0052482B" w:rsidP="000074C7">
      <w:pPr>
        <w:pStyle w:val="a2"/>
        <w:spacing w:beforeLines="40" w:before="96" w:line="320" w:lineRule="exact"/>
        <w:ind w:firstLineChars="183" w:firstLine="425"/>
        <w:rPr>
          <w:rFonts w:ascii="仿宋" w:eastAsia="仿宋" w:hAnsi="仿宋"/>
          <w:sz w:val="24"/>
        </w:rPr>
      </w:pPr>
      <w:r w:rsidRPr="0052482B">
        <w:rPr>
          <w:rFonts w:ascii="仿宋" w:eastAsia="仿宋" w:hAnsi="仿宋" w:hint="eastAsia"/>
          <w:sz w:val="24"/>
        </w:rPr>
        <w:t>数量</w:t>
      </w:r>
      <w:r w:rsidR="00E47ED3">
        <w:rPr>
          <w:rFonts w:ascii="仿宋" w:eastAsia="仿宋" w:hAnsi="仿宋" w:hint="eastAsia"/>
          <w:sz w:val="24"/>
        </w:rPr>
        <w:t>：</w:t>
      </w:r>
      <w:r w:rsidRPr="00E47ED3">
        <w:rPr>
          <w:rFonts w:ascii="仿宋" w:eastAsia="仿宋" w:hAnsi="仿宋" w:hint="eastAsia"/>
          <w:color w:val="0070C0"/>
          <w:sz w:val="24"/>
        </w:rPr>
        <w:t xml:space="preserve">1  </w:t>
      </w:r>
    </w:p>
    <w:p w14:paraId="748C2C95" w14:textId="77777777" w:rsidR="0052482B" w:rsidRPr="0052482B" w:rsidRDefault="0052482B" w:rsidP="000074C7">
      <w:pPr>
        <w:pStyle w:val="a2"/>
        <w:spacing w:beforeLines="40" w:before="96" w:line="320" w:lineRule="exact"/>
        <w:ind w:firstLineChars="183" w:firstLine="425"/>
        <w:rPr>
          <w:rFonts w:ascii="仿宋" w:eastAsia="仿宋" w:hAnsi="仿宋"/>
          <w:sz w:val="24"/>
        </w:rPr>
      </w:pPr>
      <w:r w:rsidRPr="0052482B">
        <w:rPr>
          <w:rFonts w:ascii="仿宋" w:eastAsia="仿宋" w:hAnsi="仿宋" w:hint="eastAsia"/>
          <w:sz w:val="24"/>
        </w:rPr>
        <w:t>预算金额（元）</w:t>
      </w:r>
      <w:r w:rsidR="00E47ED3">
        <w:rPr>
          <w:rFonts w:ascii="仿宋" w:eastAsia="仿宋" w:hAnsi="仿宋" w:hint="eastAsia"/>
          <w:sz w:val="24"/>
        </w:rPr>
        <w:t>：</w:t>
      </w:r>
      <w:r w:rsidRPr="00E47ED3">
        <w:rPr>
          <w:rFonts w:ascii="仿宋" w:eastAsia="仿宋" w:hAnsi="仿宋"/>
          <w:color w:val="0070C0"/>
          <w:sz w:val="24"/>
        </w:rPr>
        <w:t>150</w:t>
      </w:r>
      <w:r w:rsidRPr="00E47ED3">
        <w:rPr>
          <w:rFonts w:ascii="仿宋" w:eastAsia="仿宋" w:hAnsi="仿宋" w:hint="eastAsia"/>
          <w:color w:val="0070C0"/>
          <w:sz w:val="24"/>
        </w:rPr>
        <w:t xml:space="preserve">0000 </w:t>
      </w:r>
    </w:p>
    <w:p w14:paraId="40974637" w14:textId="77777777" w:rsidR="0052482B" w:rsidRPr="0052482B" w:rsidRDefault="0052482B" w:rsidP="000074C7">
      <w:pPr>
        <w:pStyle w:val="a2"/>
        <w:spacing w:beforeLines="40" w:before="96" w:line="320" w:lineRule="exact"/>
        <w:ind w:firstLineChars="183" w:firstLine="425"/>
        <w:rPr>
          <w:rFonts w:ascii="仿宋" w:eastAsia="仿宋" w:hAnsi="仿宋"/>
          <w:sz w:val="24"/>
        </w:rPr>
      </w:pPr>
      <w:r w:rsidRPr="0052482B">
        <w:rPr>
          <w:rFonts w:ascii="仿宋" w:eastAsia="仿宋" w:hAnsi="仿宋" w:hint="eastAsia"/>
          <w:sz w:val="24"/>
        </w:rPr>
        <w:t>简要规格描述或项目基本概况介绍、用途：</w:t>
      </w:r>
      <w:r w:rsidRPr="00E47ED3">
        <w:rPr>
          <w:rFonts w:ascii="仿宋" w:eastAsia="仿宋" w:hAnsi="仿宋" w:hint="eastAsia"/>
          <w:color w:val="0070C0"/>
          <w:sz w:val="24"/>
        </w:rPr>
        <w:t>详见采购文件</w:t>
      </w:r>
      <w:r w:rsidRPr="0052482B">
        <w:rPr>
          <w:rFonts w:ascii="仿宋" w:eastAsia="仿宋" w:hAnsi="仿宋" w:hint="eastAsia"/>
          <w:sz w:val="24"/>
        </w:rPr>
        <w:t xml:space="preserve"> </w:t>
      </w:r>
    </w:p>
    <w:p w14:paraId="066D9003" w14:textId="77777777" w:rsidR="0052482B" w:rsidRPr="0052482B" w:rsidRDefault="0052482B" w:rsidP="000074C7">
      <w:pPr>
        <w:pStyle w:val="a2"/>
        <w:spacing w:beforeLines="40" w:before="96" w:line="320" w:lineRule="exact"/>
        <w:ind w:firstLineChars="183" w:firstLine="425"/>
        <w:rPr>
          <w:rFonts w:ascii="仿宋" w:eastAsia="仿宋" w:hAnsi="仿宋"/>
          <w:sz w:val="24"/>
        </w:rPr>
      </w:pPr>
      <w:r w:rsidRPr="0052482B">
        <w:rPr>
          <w:rFonts w:ascii="仿宋" w:eastAsia="仿宋" w:hAnsi="仿宋" w:hint="eastAsia"/>
          <w:sz w:val="24"/>
        </w:rPr>
        <w:t>备注：</w:t>
      </w:r>
      <w:r w:rsidR="00E47ED3">
        <w:rPr>
          <w:rFonts w:ascii="仿宋" w:eastAsia="仿宋" w:hAnsi="仿宋" w:hint="eastAsia"/>
          <w:color w:val="0070C0"/>
          <w:sz w:val="24"/>
        </w:rPr>
        <w:t>三年</w:t>
      </w:r>
    </w:p>
    <w:p w14:paraId="343A8960" w14:textId="77777777" w:rsidR="0052482B" w:rsidRPr="0052482B" w:rsidRDefault="0052482B" w:rsidP="000074C7">
      <w:pPr>
        <w:pStyle w:val="a2"/>
        <w:spacing w:beforeLines="40" w:before="96" w:line="320" w:lineRule="exact"/>
        <w:ind w:firstLineChars="183" w:firstLine="425"/>
        <w:rPr>
          <w:rFonts w:ascii="仿宋" w:eastAsia="仿宋" w:hAnsi="仿宋"/>
          <w:sz w:val="24"/>
        </w:rPr>
      </w:pPr>
      <w:proofErr w:type="gramStart"/>
      <w:r w:rsidRPr="0052482B">
        <w:rPr>
          <w:rFonts w:ascii="仿宋" w:eastAsia="仿宋" w:hAnsi="仿宋" w:hint="eastAsia"/>
          <w:sz w:val="24"/>
        </w:rPr>
        <w:t>标项三</w:t>
      </w:r>
      <w:proofErr w:type="gramEnd"/>
    </w:p>
    <w:p w14:paraId="44B4E9E3" w14:textId="77777777" w:rsidR="0052482B" w:rsidRPr="00E47ED3" w:rsidRDefault="0052482B" w:rsidP="000074C7">
      <w:pPr>
        <w:pStyle w:val="a2"/>
        <w:spacing w:beforeLines="40" w:before="96" w:line="320" w:lineRule="exact"/>
        <w:ind w:firstLineChars="183" w:firstLine="425"/>
        <w:rPr>
          <w:rFonts w:ascii="仿宋" w:eastAsia="仿宋" w:hAnsi="仿宋"/>
          <w:color w:val="0070C0"/>
          <w:sz w:val="24"/>
        </w:rPr>
      </w:pPr>
      <w:proofErr w:type="gramStart"/>
      <w:r w:rsidRPr="0052482B">
        <w:rPr>
          <w:rFonts w:ascii="仿宋" w:eastAsia="仿宋" w:hAnsi="仿宋" w:hint="eastAsia"/>
          <w:sz w:val="24"/>
        </w:rPr>
        <w:t>标项名称</w:t>
      </w:r>
      <w:proofErr w:type="gramEnd"/>
      <w:r w:rsidR="00E47ED3">
        <w:rPr>
          <w:rFonts w:ascii="仿宋" w:eastAsia="仿宋" w:hAnsi="仿宋" w:hint="eastAsia"/>
          <w:sz w:val="24"/>
        </w:rPr>
        <w:t>：</w:t>
      </w:r>
      <w:r w:rsidR="00E47ED3" w:rsidRPr="00E47ED3">
        <w:rPr>
          <w:rFonts w:ascii="仿宋" w:eastAsia="仿宋" w:hAnsi="仿宋" w:hint="eastAsia"/>
          <w:color w:val="0070C0"/>
          <w:sz w:val="24"/>
        </w:rPr>
        <w:t>食用农产品食品抽检检测</w:t>
      </w:r>
    </w:p>
    <w:p w14:paraId="6B7D8447" w14:textId="77777777" w:rsidR="0052482B" w:rsidRPr="0052482B" w:rsidRDefault="0052482B" w:rsidP="000074C7">
      <w:pPr>
        <w:pStyle w:val="a2"/>
        <w:spacing w:beforeLines="40" w:before="96" w:line="320" w:lineRule="exact"/>
        <w:ind w:firstLineChars="183" w:firstLine="425"/>
        <w:rPr>
          <w:rFonts w:ascii="仿宋" w:eastAsia="仿宋" w:hAnsi="仿宋"/>
          <w:sz w:val="24"/>
        </w:rPr>
      </w:pPr>
      <w:r w:rsidRPr="0052482B">
        <w:rPr>
          <w:rFonts w:ascii="仿宋" w:eastAsia="仿宋" w:hAnsi="仿宋" w:hint="eastAsia"/>
          <w:sz w:val="24"/>
        </w:rPr>
        <w:t>数量</w:t>
      </w:r>
      <w:r w:rsidR="00E47ED3">
        <w:rPr>
          <w:rFonts w:ascii="仿宋" w:eastAsia="仿宋" w:hAnsi="仿宋" w:hint="eastAsia"/>
          <w:sz w:val="24"/>
        </w:rPr>
        <w:t>：</w:t>
      </w:r>
      <w:r w:rsidRPr="00E47ED3">
        <w:rPr>
          <w:rFonts w:ascii="仿宋" w:eastAsia="仿宋" w:hAnsi="仿宋" w:hint="eastAsia"/>
          <w:color w:val="0070C0"/>
          <w:sz w:val="24"/>
        </w:rPr>
        <w:t xml:space="preserve">1  </w:t>
      </w:r>
    </w:p>
    <w:p w14:paraId="49487754" w14:textId="77777777" w:rsidR="0052482B" w:rsidRPr="00E47ED3" w:rsidRDefault="0052482B" w:rsidP="000074C7">
      <w:pPr>
        <w:pStyle w:val="a2"/>
        <w:spacing w:beforeLines="40" w:before="96" w:line="320" w:lineRule="exact"/>
        <w:ind w:firstLineChars="183" w:firstLine="425"/>
        <w:rPr>
          <w:rFonts w:ascii="仿宋" w:eastAsia="仿宋" w:hAnsi="仿宋"/>
          <w:color w:val="0070C0"/>
          <w:sz w:val="24"/>
        </w:rPr>
      </w:pPr>
      <w:r w:rsidRPr="0052482B">
        <w:rPr>
          <w:rFonts w:ascii="仿宋" w:eastAsia="仿宋" w:hAnsi="仿宋" w:hint="eastAsia"/>
          <w:sz w:val="24"/>
        </w:rPr>
        <w:t>预算金额（元）</w:t>
      </w:r>
      <w:r w:rsidR="00E47ED3">
        <w:rPr>
          <w:rFonts w:ascii="仿宋" w:eastAsia="仿宋" w:hAnsi="仿宋" w:hint="eastAsia"/>
          <w:sz w:val="24"/>
        </w:rPr>
        <w:t>：</w:t>
      </w:r>
      <w:r w:rsidRPr="00E47ED3">
        <w:rPr>
          <w:rFonts w:ascii="仿宋" w:eastAsia="仿宋" w:hAnsi="仿宋"/>
          <w:color w:val="0070C0"/>
          <w:sz w:val="24"/>
        </w:rPr>
        <w:t>30</w:t>
      </w:r>
      <w:r w:rsidRPr="00E47ED3">
        <w:rPr>
          <w:rFonts w:ascii="仿宋" w:eastAsia="仿宋" w:hAnsi="仿宋" w:hint="eastAsia"/>
          <w:color w:val="0070C0"/>
          <w:sz w:val="24"/>
        </w:rPr>
        <w:t xml:space="preserve">00000 </w:t>
      </w:r>
    </w:p>
    <w:p w14:paraId="7C169BC4" w14:textId="77777777" w:rsidR="0052482B" w:rsidRPr="0052482B" w:rsidRDefault="0052482B" w:rsidP="000074C7">
      <w:pPr>
        <w:pStyle w:val="a2"/>
        <w:spacing w:beforeLines="40" w:before="96" w:line="320" w:lineRule="exact"/>
        <w:ind w:firstLineChars="183" w:firstLine="425"/>
        <w:rPr>
          <w:rFonts w:ascii="仿宋" w:eastAsia="仿宋" w:hAnsi="仿宋"/>
          <w:sz w:val="24"/>
        </w:rPr>
      </w:pPr>
      <w:r w:rsidRPr="0052482B">
        <w:rPr>
          <w:rFonts w:ascii="仿宋" w:eastAsia="仿宋" w:hAnsi="仿宋" w:hint="eastAsia"/>
          <w:sz w:val="24"/>
        </w:rPr>
        <w:t>简要规格描述或项目基本概况介绍、用途：</w:t>
      </w:r>
      <w:r w:rsidRPr="00E47ED3">
        <w:rPr>
          <w:rFonts w:ascii="仿宋" w:eastAsia="仿宋" w:hAnsi="仿宋" w:hint="eastAsia"/>
          <w:color w:val="0070C0"/>
          <w:sz w:val="24"/>
        </w:rPr>
        <w:t>详见采购文件</w:t>
      </w:r>
      <w:r w:rsidRPr="0052482B">
        <w:rPr>
          <w:rFonts w:ascii="仿宋" w:eastAsia="仿宋" w:hAnsi="仿宋" w:hint="eastAsia"/>
          <w:sz w:val="24"/>
        </w:rPr>
        <w:t xml:space="preserve"> </w:t>
      </w:r>
    </w:p>
    <w:p w14:paraId="0A62AEA2" w14:textId="77777777" w:rsidR="00C30858" w:rsidRPr="00A95ABE" w:rsidRDefault="0052482B" w:rsidP="000074C7">
      <w:pPr>
        <w:pStyle w:val="a2"/>
        <w:spacing w:beforeLines="40" w:before="96" w:line="320" w:lineRule="exact"/>
        <w:ind w:firstLineChars="183" w:firstLine="425"/>
        <w:rPr>
          <w:rFonts w:ascii="仿宋" w:eastAsia="仿宋" w:hAnsi="仿宋"/>
          <w:sz w:val="24"/>
        </w:rPr>
      </w:pPr>
      <w:r w:rsidRPr="0052482B">
        <w:rPr>
          <w:rFonts w:ascii="仿宋" w:eastAsia="仿宋" w:hAnsi="仿宋" w:hint="eastAsia"/>
          <w:sz w:val="24"/>
        </w:rPr>
        <w:t>备注：</w:t>
      </w:r>
      <w:r w:rsidR="00E47ED3">
        <w:rPr>
          <w:rFonts w:ascii="仿宋" w:eastAsia="仿宋" w:hAnsi="仿宋" w:hint="eastAsia"/>
          <w:color w:val="0070C0"/>
          <w:sz w:val="24"/>
        </w:rPr>
        <w:t>三年</w:t>
      </w:r>
    </w:p>
    <w:p w14:paraId="06D23D38" w14:textId="77777777" w:rsidR="00C30858" w:rsidRPr="00A95ABE" w:rsidRDefault="00C30858" w:rsidP="000074C7">
      <w:pPr>
        <w:pStyle w:val="a2"/>
        <w:spacing w:beforeLines="40" w:before="96" w:line="320" w:lineRule="exact"/>
        <w:ind w:firstLineChars="183" w:firstLine="425"/>
        <w:rPr>
          <w:rFonts w:ascii="仿宋" w:eastAsia="仿宋" w:hAnsi="仿宋"/>
          <w:sz w:val="24"/>
        </w:rPr>
      </w:pPr>
      <w:r w:rsidRPr="00A95ABE">
        <w:rPr>
          <w:rFonts w:ascii="仿宋" w:eastAsia="仿宋" w:hAnsi="仿宋" w:hint="eastAsia"/>
          <w:sz w:val="24"/>
        </w:rPr>
        <w:t>合同履约期限：</w:t>
      </w:r>
      <w:proofErr w:type="gramStart"/>
      <w:r w:rsidR="0052482B" w:rsidRPr="0052482B">
        <w:rPr>
          <w:rFonts w:ascii="仿宋" w:eastAsia="仿宋" w:hAnsi="仿宋" w:hint="eastAsia"/>
          <w:color w:val="0070C0"/>
          <w:sz w:val="24"/>
        </w:rPr>
        <w:t>标项</w:t>
      </w:r>
      <w:proofErr w:type="gramEnd"/>
      <w:r w:rsidR="0052482B" w:rsidRPr="0052482B">
        <w:rPr>
          <w:rFonts w:ascii="仿宋" w:eastAsia="仿宋" w:hAnsi="仿宋" w:hint="eastAsia"/>
          <w:color w:val="0070C0"/>
          <w:sz w:val="24"/>
        </w:rPr>
        <w:t xml:space="preserve"> 1、2、3，详见采购文件</w:t>
      </w:r>
    </w:p>
    <w:p w14:paraId="4A8341F1" w14:textId="77777777" w:rsidR="00C30858" w:rsidRDefault="00C30858" w:rsidP="000074C7">
      <w:pPr>
        <w:pStyle w:val="a2"/>
        <w:spacing w:beforeLines="40" w:before="96" w:line="320" w:lineRule="exact"/>
        <w:ind w:firstLineChars="183" w:firstLine="425"/>
        <w:rPr>
          <w:rFonts w:ascii="仿宋" w:eastAsia="仿宋" w:hAnsi="仿宋"/>
          <w:sz w:val="24"/>
        </w:rPr>
      </w:pPr>
      <w:r w:rsidRPr="00A95ABE">
        <w:rPr>
          <w:rFonts w:ascii="仿宋" w:eastAsia="仿宋" w:hAnsi="仿宋" w:hint="eastAsia"/>
          <w:sz w:val="24"/>
        </w:rPr>
        <w:t>本项目</w:t>
      </w:r>
      <w:r w:rsidRPr="00A95ABE">
        <w:rPr>
          <w:rFonts w:ascii="仿宋" w:eastAsia="仿宋" w:hAnsi="仿宋" w:hint="eastAsia"/>
          <w:color w:val="0070C0"/>
          <w:sz w:val="24"/>
        </w:rPr>
        <w:t>（否）</w:t>
      </w:r>
      <w:r w:rsidRPr="00A95ABE">
        <w:rPr>
          <w:rFonts w:ascii="仿宋" w:eastAsia="仿宋" w:hAnsi="仿宋" w:hint="eastAsia"/>
          <w:sz w:val="24"/>
        </w:rPr>
        <w:t>接受联合体投标。</w:t>
      </w:r>
    </w:p>
    <w:p w14:paraId="2885A806" w14:textId="77777777" w:rsidR="00EC4698" w:rsidRDefault="00CC6DAD" w:rsidP="000074C7">
      <w:pPr>
        <w:pStyle w:val="a2"/>
        <w:spacing w:beforeLines="40" w:before="96" w:line="320" w:lineRule="exact"/>
        <w:ind w:firstLine="0"/>
        <w:rPr>
          <w:rFonts w:ascii="仿宋" w:eastAsia="仿宋" w:hAnsi="仿宋"/>
          <w:b/>
          <w:sz w:val="24"/>
        </w:rPr>
      </w:pPr>
      <w:r>
        <w:rPr>
          <w:rFonts w:ascii="仿宋" w:eastAsia="仿宋" w:hAnsi="仿宋" w:hint="eastAsia"/>
          <w:b/>
          <w:sz w:val="24"/>
        </w:rPr>
        <w:t>二、申请人的资格要求：</w:t>
      </w:r>
      <w:bookmarkStart w:id="7" w:name="B09_采购组织类型"/>
    </w:p>
    <w:p w14:paraId="2A8BB01E" w14:textId="77777777" w:rsidR="00EC4698" w:rsidRDefault="00CC6DAD" w:rsidP="000074C7">
      <w:pPr>
        <w:pStyle w:val="a2"/>
        <w:spacing w:beforeLines="40" w:before="96" w:line="320" w:lineRule="exact"/>
        <w:ind w:firstLineChars="183" w:firstLine="425"/>
        <w:rPr>
          <w:rFonts w:ascii="仿宋" w:eastAsia="仿宋" w:hAnsi="仿宋"/>
          <w:sz w:val="24"/>
        </w:rPr>
      </w:pPr>
      <w:r>
        <w:rPr>
          <w:rFonts w:ascii="仿宋" w:eastAsia="仿宋" w:hAnsi="仿宋"/>
          <w:sz w:val="24"/>
        </w:rPr>
        <w:lastRenderedPageBreak/>
        <w:t>1</w:t>
      </w:r>
      <w:r>
        <w:rPr>
          <w:rFonts w:ascii="仿宋" w:eastAsia="仿宋" w:hAnsi="仿宋" w:hint="eastAsia"/>
          <w:sz w:val="24"/>
        </w:rPr>
        <w:t>、满足《中华人民共和国政府采购法》第二十二条规定；未被“信用中国”（</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）列入失信被执行人、重大税收违法案件当事人名单、政府采购严重违法失信行为记录名单。</w:t>
      </w:r>
    </w:p>
    <w:p w14:paraId="4BF042BE" w14:textId="77777777" w:rsidR="00EC4698" w:rsidRDefault="00CC6DAD" w:rsidP="000074C7">
      <w:pPr>
        <w:pStyle w:val="a2"/>
        <w:spacing w:beforeLines="40" w:before="96" w:line="320" w:lineRule="exact"/>
        <w:ind w:firstLineChars="183" w:firstLine="425"/>
        <w:rPr>
          <w:rFonts w:ascii="仿宋" w:eastAsia="仿宋" w:hAnsi="仿宋"/>
          <w:sz w:val="24"/>
        </w:rPr>
      </w:pPr>
      <w:r>
        <w:rPr>
          <w:rFonts w:ascii="仿宋" w:eastAsia="仿宋" w:hAnsi="仿宋"/>
          <w:sz w:val="24"/>
        </w:rPr>
        <w:t>2</w:t>
      </w:r>
      <w:r>
        <w:rPr>
          <w:rFonts w:ascii="仿宋" w:eastAsia="仿宋" w:hAnsi="仿宋" w:hint="eastAsia"/>
          <w:sz w:val="24"/>
        </w:rPr>
        <w:t>、落实政府采购政策需满足的资格要求：无。</w:t>
      </w:r>
    </w:p>
    <w:p w14:paraId="5B3D56AD" w14:textId="77777777" w:rsidR="00EC4698" w:rsidRDefault="00CC6DAD" w:rsidP="000074C7">
      <w:pPr>
        <w:pStyle w:val="a2"/>
        <w:spacing w:beforeLines="40" w:before="96" w:line="320" w:lineRule="exact"/>
        <w:ind w:firstLineChars="183" w:firstLine="425"/>
        <w:rPr>
          <w:rFonts w:ascii="仿宋" w:eastAsia="仿宋" w:hAnsi="仿宋"/>
          <w:sz w:val="24"/>
        </w:rPr>
      </w:pPr>
      <w:r>
        <w:rPr>
          <w:rFonts w:ascii="仿宋" w:eastAsia="仿宋" w:hAnsi="仿宋"/>
          <w:sz w:val="24"/>
        </w:rPr>
        <w:t>3</w:t>
      </w:r>
      <w:r>
        <w:rPr>
          <w:rFonts w:ascii="仿宋" w:eastAsia="仿宋" w:hAnsi="仿宋" w:hint="eastAsia"/>
          <w:sz w:val="24"/>
        </w:rPr>
        <w:t>、本项目的特定资格要求：</w:t>
      </w:r>
      <w:r w:rsidR="002B5539">
        <w:rPr>
          <w:rFonts w:ascii="仿宋" w:eastAsia="仿宋" w:hAnsi="仿宋" w:hint="eastAsia"/>
          <w:sz w:val="24"/>
        </w:rPr>
        <w:t>无。</w:t>
      </w:r>
    </w:p>
    <w:bookmarkEnd w:id="7"/>
    <w:p w14:paraId="5B331B04" w14:textId="77777777" w:rsidR="00EC4698" w:rsidRDefault="00CC6DAD" w:rsidP="000074C7">
      <w:pPr>
        <w:pStyle w:val="a2"/>
        <w:spacing w:beforeLines="40" w:before="96" w:line="320" w:lineRule="exact"/>
        <w:ind w:firstLine="0"/>
        <w:rPr>
          <w:rFonts w:ascii="仿宋" w:eastAsia="仿宋" w:hAnsi="仿宋"/>
          <w:b/>
          <w:sz w:val="24"/>
        </w:rPr>
      </w:pPr>
      <w:r>
        <w:rPr>
          <w:rFonts w:ascii="仿宋" w:eastAsia="仿宋" w:hAnsi="仿宋" w:hint="eastAsia"/>
          <w:b/>
          <w:sz w:val="24"/>
        </w:rPr>
        <w:t>三、获取招标文件：</w:t>
      </w:r>
    </w:p>
    <w:p w14:paraId="52A03F12" w14:textId="77777777" w:rsidR="00EC4698" w:rsidRDefault="00CC6DAD" w:rsidP="000074C7">
      <w:pPr>
        <w:pStyle w:val="a2"/>
        <w:spacing w:beforeLines="40" w:before="96" w:after="120" w:line="320" w:lineRule="exact"/>
        <w:ind w:firstLineChars="183" w:firstLine="425"/>
        <w:rPr>
          <w:rFonts w:ascii="仿宋" w:eastAsia="仿宋" w:hAnsi="仿宋"/>
          <w:sz w:val="24"/>
        </w:rPr>
      </w:pPr>
      <w:r>
        <w:rPr>
          <w:rFonts w:ascii="仿宋" w:eastAsia="仿宋" w:hAnsi="仿宋" w:hint="eastAsia"/>
          <w:sz w:val="24"/>
        </w:rPr>
        <w:t>时间：</w:t>
      </w:r>
      <w:r>
        <w:rPr>
          <w:rFonts w:ascii="仿宋" w:eastAsia="仿宋" w:hAnsi="仿宋"/>
          <w:sz w:val="24"/>
        </w:rPr>
        <w:t>/</w:t>
      </w:r>
      <w:r>
        <w:rPr>
          <w:rFonts w:ascii="仿宋" w:eastAsia="仿宋" w:hAnsi="仿宋" w:hint="eastAsia"/>
          <w:sz w:val="24"/>
        </w:rPr>
        <w:t>至投标截止时间，每天上午</w:t>
      </w:r>
      <w:r>
        <w:rPr>
          <w:rFonts w:ascii="仿宋" w:eastAsia="仿宋" w:hAnsi="仿宋"/>
          <w:sz w:val="24"/>
        </w:rPr>
        <w:t>00:00</w:t>
      </w:r>
      <w:r>
        <w:rPr>
          <w:rFonts w:ascii="仿宋" w:eastAsia="仿宋" w:hAnsi="仿宋" w:hint="eastAsia"/>
          <w:sz w:val="24"/>
        </w:rPr>
        <w:t>至</w:t>
      </w:r>
      <w:r>
        <w:rPr>
          <w:rFonts w:ascii="仿宋" w:eastAsia="仿宋" w:hAnsi="仿宋"/>
          <w:sz w:val="24"/>
        </w:rPr>
        <w:t xml:space="preserve">12:00 </w:t>
      </w:r>
      <w:r>
        <w:rPr>
          <w:rFonts w:ascii="仿宋" w:eastAsia="仿宋" w:hAnsi="仿宋" w:hint="eastAsia"/>
          <w:sz w:val="24"/>
        </w:rPr>
        <w:t>，下午</w:t>
      </w:r>
      <w:r>
        <w:rPr>
          <w:rFonts w:ascii="仿宋" w:eastAsia="仿宋" w:hAnsi="仿宋"/>
          <w:sz w:val="24"/>
        </w:rPr>
        <w:t>12:00</w:t>
      </w:r>
      <w:r>
        <w:rPr>
          <w:rFonts w:ascii="仿宋" w:eastAsia="仿宋" w:hAnsi="仿宋" w:hint="eastAsia"/>
          <w:sz w:val="24"/>
        </w:rPr>
        <w:t>至</w:t>
      </w:r>
      <w:r>
        <w:rPr>
          <w:rFonts w:ascii="仿宋" w:eastAsia="仿宋" w:hAnsi="仿宋"/>
          <w:sz w:val="24"/>
        </w:rPr>
        <w:t>23:59</w:t>
      </w:r>
      <w:r>
        <w:rPr>
          <w:rFonts w:ascii="仿宋" w:eastAsia="仿宋" w:hAnsi="仿宋" w:hint="eastAsia"/>
          <w:sz w:val="24"/>
        </w:rPr>
        <w:t>（北京时间，线上获取法定节假日均可，线下获取文件法定节假日除外）</w:t>
      </w:r>
    </w:p>
    <w:p w14:paraId="68A06E7A" w14:textId="77777777" w:rsidR="00EC4698" w:rsidRDefault="00CC6DAD" w:rsidP="000074C7">
      <w:pPr>
        <w:pStyle w:val="a2"/>
        <w:spacing w:beforeLines="40" w:before="96" w:after="120" w:line="320" w:lineRule="exact"/>
        <w:ind w:firstLineChars="183" w:firstLine="425"/>
        <w:rPr>
          <w:rFonts w:ascii="仿宋" w:eastAsia="仿宋" w:hAnsi="仿宋"/>
          <w:sz w:val="24"/>
        </w:rPr>
      </w:pPr>
      <w:r>
        <w:rPr>
          <w:rFonts w:ascii="仿宋" w:eastAsia="仿宋" w:hAnsi="仿宋" w:hint="eastAsia"/>
          <w:sz w:val="24"/>
        </w:rPr>
        <w:t>地点（网址）：政府采购云平台（</w:t>
      </w:r>
      <w:r>
        <w:rPr>
          <w:rFonts w:ascii="仿宋" w:eastAsia="仿宋" w:hAnsi="仿宋"/>
          <w:sz w:val="24"/>
        </w:rPr>
        <w:t>http://www.zcygov.cn/</w:t>
      </w:r>
      <w:r>
        <w:rPr>
          <w:rFonts w:ascii="仿宋" w:eastAsia="仿宋" w:hAnsi="仿宋" w:hint="eastAsia"/>
          <w:sz w:val="24"/>
        </w:rPr>
        <w:t>）</w:t>
      </w:r>
      <w:r>
        <w:rPr>
          <w:rFonts w:ascii="仿宋" w:eastAsia="仿宋" w:hAnsi="仿宋"/>
          <w:sz w:val="24"/>
        </w:rPr>
        <w:t xml:space="preserve"> </w:t>
      </w:r>
    </w:p>
    <w:p w14:paraId="6DBB2F76" w14:textId="77777777" w:rsidR="00EC4698" w:rsidRDefault="00CC6DAD" w:rsidP="000074C7">
      <w:pPr>
        <w:pStyle w:val="a2"/>
        <w:spacing w:beforeLines="40" w:before="96" w:after="120" w:line="320" w:lineRule="exact"/>
        <w:ind w:firstLineChars="183" w:firstLine="425"/>
        <w:rPr>
          <w:rFonts w:ascii="仿宋" w:eastAsia="仿宋" w:hAnsi="仿宋"/>
          <w:sz w:val="24"/>
        </w:rPr>
      </w:pPr>
      <w:r>
        <w:rPr>
          <w:rFonts w:ascii="仿宋" w:eastAsia="仿宋" w:hAnsi="仿宋" w:hint="eastAsia"/>
          <w:sz w:val="24"/>
        </w:rPr>
        <w:t>方式：</w:t>
      </w:r>
      <w:r w:rsidR="002B5539">
        <w:rPr>
          <w:rFonts w:ascii="仿宋" w:eastAsia="仿宋" w:hAnsi="仿宋" w:hint="eastAsia"/>
          <w:sz w:val="24"/>
        </w:rPr>
        <w:t>使用账号登录或者使用CA登录政</w:t>
      </w:r>
      <w:proofErr w:type="gramStart"/>
      <w:r w:rsidR="002B5539">
        <w:rPr>
          <w:rFonts w:ascii="仿宋" w:eastAsia="仿宋" w:hAnsi="仿宋" w:hint="eastAsia"/>
          <w:sz w:val="24"/>
        </w:rPr>
        <w:t>采云</w:t>
      </w:r>
      <w:proofErr w:type="gramEnd"/>
      <w:r w:rsidR="002B5539">
        <w:rPr>
          <w:rFonts w:ascii="仿宋" w:eastAsia="仿宋" w:hAnsi="仿宋" w:hint="eastAsia"/>
          <w:sz w:val="24"/>
        </w:rPr>
        <w:t>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14:paraId="4118A659" w14:textId="77777777" w:rsidR="00EC4698" w:rsidRDefault="00CC6DAD" w:rsidP="000074C7">
      <w:pPr>
        <w:pStyle w:val="a2"/>
        <w:spacing w:beforeLines="40" w:before="96" w:after="120" w:line="320" w:lineRule="exact"/>
        <w:ind w:firstLineChars="183" w:firstLine="425"/>
        <w:rPr>
          <w:rFonts w:ascii="仿宋" w:eastAsia="仿宋" w:hAnsi="仿宋"/>
          <w:sz w:val="24"/>
        </w:rPr>
      </w:pPr>
      <w:r>
        <w:rPr>
          <w:rFonts w:ascii="仿宋" w:eastAsia="仿宋" w:hAnsi="仿宋" w:hint="eastAsia"/>
          <w:sz w:val="24"/>
        </w:rPr>
        <w:t>售价（元）：</w:t>
      </w:r>
      <w:r>
        <w:rPr>
          <w:rFonts w:ascii="仿宋" w:eastAsia="仿宋" w:hAnsi="仿宋"/>
          <w:sz w:val="24"/>
        </w:rPr>
        <w:t>0</w:t>
      </w:r>
    </w:p>
    <w:p w14:paraId="69B26E22" w14:textId="77777777" w:rsidR="00EC4698" w:rsidRDefault="00CC6DAD" w:rsidP="000074C7">
      <w:pPr>
        <w:pStyle w:val="a2"/>
        <w:spacing w:beforeLines="40" w:before="96" w:line="320" w:lineRule="exact"/>
        <w:ind w:firstLine="0"/>
        <w:rPr>
          <w:rFonts w:ascii="仿宋" w:eastAsia="仿宋" w:hAnsi="仿宋"/>
          <w:b/>
          <w:sz w:val="24"/>
        </w:rPr>
      </w:pPr>
      <w:r>
        <w:rPr>
          <w:rFonts w:ascii="仿宋" w:eastAsia="仿宋" w:hAnsi="仿宋" w:hint="eastAsia"/>
          <w:b/>
          <w:sz w:val="24"/>
        </w:rPr>
        <w:t>四、提交投标文件截止时间、开标时间和地点</w:t>
      </w:r>
    </w:p>
    <w:p w14:paraId="7D380B54" w14:textId="25185D48" w:rsidR="00EC4698" w:rsidRDefault="00CC6DAD" w:rsidP="000074C7">
      <w:pPr>
        <w:pStyle w:val="a2"/>
        <w:spacing w:beforeLines="40" w:before="96" w:after="120" w:line="320" w:lineRule="exact"/>
        <w:ind w:firstLineChars="183" w:firstLine="425"/>
        <w:rPr>
          <w:rFonts w:ascii="仿宋" w:eastAsia="仿宋" w:hAnsi="仿宋"/>
          <w:sz w:val="24"/>
        </w:rPr>
      </w:pPr>
      <w:r>
        <w:rPr>
          <w:rFonts w:ascii="仿宋" w:eastAsia="仿宋" w:hAnsi="仿宋" w:hint="eastAsia"/>
          <w:sz w:val="24"/>
        </w:rPr>
        <w:t>提交投标文件截</w:t>
      </w:r>
      <w:r w:rsidRPr="00015E2D">
        <w:rPr>
          <w:rFonts w:ascii="仿宋" w:eastAsia="仿宋" w:hAnsi="仿宋" w:hint="eastAsia"/>
          <w:sz w:val="24"/>
        </w:rPr>
        <w:t>止时间：</w:t>
      </w:r>
      <w:r w:rsidRPr="00015E2D">
        <w:rPr>
          <w:rFonts w:ascii="仿宋" w:eastAsia="仿宋" w:hAnsi="仿宋"/>
          <w:color w:val="0070C0"/>
          <w:sz w:val="24"/>
        </w:rPr>
        <w:t>202</w:t>
      </w:r>
      <w:r w:rsidRPr="00015E2D">
        <w:rPr>
          <w:rFonts w:ascii="仿宋" w:eastAsia="仿宋" w:hAnsi="仿宋" w:hint="eastAsia"/>
          <w:color w:val="0070C0"/>
          <w:sz w:val="24"/>
        </w:rPr>
        <w:t>2年</w:t>
      </w:r>
      <w:r w:rsidR="00015E2D" w:rsidRPr="00015E2D">
        <w:rPr>
          <w:rFonts w:ascii="仿宋" w:eastAsia="仿宋" w:hAnsi="仿宋"/>
          <w:color w:val="0070C0"/>
          <w:sz w:val="24"/>
        </w:rPr>
        <w:t>02</w:t>
      </w:r>
      <w:r w:rsidRPr="00015E2D">
        <w:rPr>
          <w:rFonts w:ascii="仿宋" w:eastAsia="仿宋" w:hAnsi="仿宋" w:hint="eastAsia"/>
          <w:color w:val="0070C0"/>
          <w:sz w:val="24"/>
        </w:rPr>
        <w:t>月</w:t>
      </w:r>
      <w:r w:rsidR="00015E2D" w:rsidRPr="00015E2D">
        <w:rPr>
          <w:rFonts w:ascii="仿宋" w:eastAsia="仿宋" w:hAnsi="仿宋"/>
          <w:color w:val="0070C0"/>
          <w:sz w:val="24"/>
        </w:rPr>
        <w:t>11</w:t>
      </w:r>
      <w:r w:rsidRPr="00015E2D">
        <w:rPr>
          <w:rFonts w:ascii="仿宋" w:eastAsia="仿宋" w:hAnsi="仿宋" w:hint="eastAsia"/>
          <w:color w:val="0070C0"/>
          <w:sz w:val="24"/>
        </w:rPr>
        <w:t>日</w:t>
      </w:r>
      <w:r w:rsidRPr="00015E2D">
        <w:rPr>
          <w:rFonts w:ascii="仿宋" w:eastAsia="仿宋" w:hAnsi="仿宋"/>
          <w:color w:val="0070C0"/>
          <w:sz w:val="24"/>
        </w:rPr>
        <w:t xml:space="preserve"> 0</w:t>
      </w:r>
      <w:r w:rsidR="00015E2D" w:rsidRPr="00015E2D">
        <w:rPr>
          <w:rFonts w:ascii="仿宋" w:eastAsia="仿宋" w:hAnsi="仿宋"/>
          <w:color w:val="0070C0"/>
          <w:sz w:val="24"/>
        </w:rPr>
        <w:t>9</w:t>
      </w:r>
      <w:r w:rsidRPr="00015E2D">
        <w:rPr>
          <w:rFonts w:ascii="仿宋" w:eastAsia="仿宋" w:hAnsi="仿宋"/>
          <w:color w:val="0070C0"/>
          <w:sz w:val="24"/>
        </w:rPr>
        <w:t>:</w:t>
      </w:r>
      <w:r w:rsidR="00015E2D" w:rsidRPr="00015E2D">
        <w:rPr>
          <w:rFonts w:ascii="仿宋" w:eastAsia="仿宋" w:hAnsi="仿宋"/>
          <w:color w:val="0070C0"/>
          <w:sz w:val="24"/>
        </w:rPr>
        <w:t>0</w:t>
      </w:r>
      <w:r w:rsidRPr="00015E2D">
        <w:rPr>
          <w:rFonts w:ascii="仿宋" w:eastAsia="仿宋" w:hAnsi="仿宋"/>
          <w:color w:val="0070C0"/>
          <w:sz w:val="24"/>
        </w:rPr>
        <w:t>0</w:t>
      </w:r>
      <w:r w:rsidRPr="00015E2D">
        <w:rPr>
          <w:rFonts w:ascii="仿宋" w:eastAsia="仿宋" w:hAnsi="仿宋" w:hint="eastAsia"/>
          <w:sz w:val="24"/>
        </w:rPr>
        <w:t>（北京时间）</w:t>
      </w:r>
    </w:p>
    <w:p w14:paraId="6A1794D1" w14:textId="77777777" w:rsidR="00EC4698" w:rsidRDefault="00CC6DAD" w:rsidP="000074C7">
      <w:pPr>
        <w:pStyle w:val="a2"/>
        <w:spacing w:beforeLines="40" w:before="96" w:after="120" w:line="320" w:lineRule="exact"/>
        <w:ind w:firstLineChars="183" w:firstLine="425"/>
        <w:rPr>
          <w:rFonts w:ascii="仿宋" w:eastAsia="仿宋" w:hAnsi="仿宋"/>
          <w:sz w:val="24"/>
        </w:rPr>
      </w:pPr>
      <w:r>
        <w:rPr>
          <w:rFonts w:ascii="仿宋" w:eastAsia="仿宋" w:hAnsi="仿宋" w:hint="eastAsia"/>
          <w:sz w:val="24"/>
        </w:rPr>
        <w:t>投标地点（网址）：政府采购云平台（</w:t>
      </w:r>
      <w:r>
        <w:rPr>
          <w:rFonts w:ascii="仿宋" w:eastAsia="仿宋" w:hAnsi="仿宋"/>
          <w:sz w:val="24"/>
        </w:rPr>
        <w:t>www.zcygov.cn</w:t>
      </w:r>
      <w:r>
        <w:rPr>
          <w:rFonts w:ascii="仿宋" w:eastAsia="仿宋" w:hAnsi="仿宋" w:hint="eastAsia"/>
          <w:sz w:val="24"/>
        </w:rPr>
        <w:t>）</w:t>
      </w:r>
    </w:p>
    <w:p w14:paraId="25B50725" w14:textId="199660AC" w:rsidR="00EC4698" w:rsidRDefault="00CC6DAD" w:rsidP="000074C7">
      <w:pPr>
        <w:pStyle w:val="a2"/>
        <w:spacing w:beforeLines="40" w:before="96" w:after="120" w:line="320" w:lineRule="exact"/>
        <w:ind w:firstLineChars="183" w:firstLine="425"/>
        <w:rPr>
          <w:rFonts w:ascii="仿宋" w:eastAsia="仿宋" w:hAnsi="仿宋"/>
          <w:sz w:val="24"/>
        </w:rPr>
      </w:pPr>
      <w:r>
        <w:rPr>
          <w:rFonts w:ascii="仿宋" w:eastAsia="仿宋" w:hAnsi="仿宋" w:hint="eastAsia"/>
          <w:sz w:val="24"/>
        </w:rPr>
        <w:t>开标</w:t>
      </w:r>
      <w:r w:rsidRPr="00015E2D">
        <w:rPr>
          <w:rFonts w:ascii="仿宋" w:eastAsia="仿宋" w:hAnsi="仿宋" w:hint="eastAsia"/>
          <w:sz w:val="24"/>
        </w:rPr>
        <w:t>时间：</w:t>
      </w:r>
      <w:r w:rsidRPr="00015E2D">
        <w:rPr>
          <w:rFonts w:ascii="仿宋" w:eastAsia="仿宋" w:hAnsi="仿宋"/>
          <w:color w:val="0070C0"/>
          <w:sz w:val="24"/>
        </w:rPr>
        <w:t>202</w:t>
      </w:r>
      <w:r w:rsidRPr="00015E2D">
        <w:rPr>
          <w:rFonts w:ascii="仿宋" w:eastAsia="仿宋" w:hAnsi="仿宋" w:hint="eastAsia"/>
          <w:color w:val="0070C0"/>
          <w:sz w:val="24"/>
        </w:rPr>
        <w:t>2年</w:t>
      </w:r>
      <w:r w:rsidR="00015E2D">
        <w:rPr>
          <w:rFonts w:ascii="仿宋" w:eastAsia="仿宋" w:hAnsi="仿宋"/>
          <w:color w:val="0070C0"/>
          <w:sz w:val="24"/>
        </w:rPr>
        <w:t>02</w:t>
      </w:r>
      <w:r w:rsidRPr="00015E2D">
        <w:rPr>
          <w:rFonts w:ascii="仿宋" w:eastAsia="仿宋" w:hAnsi="仿宋" w:hint="eastAsia"/>
          <w:color w:val="0070C0"/>
          <w:sz w:val="24"/>
        </w:rPr>
        <w:t>月</w:t>
      </w:r>
      <w:r w:rsidR="00015E2D">
        <w:rPr>
          <w:rFonts w:ascii="仿宋" w:eastAsia="仿宋" w:hAnsi="仿宋"/>
          <w:color w:val="0070C0"/>
          <w:sz w:val="24"/>
        </w:rPr>
        <w:t>11</w:t>
      </w:r>
      <w:r w:rsidRPr="00015E2D">
        <w:rPr>
          <w:rFonts w:ascii="仿宋" w:eastAsia="仿宋" w:hAnsi="仿宋" w:hint="eastAsia"/>
          <w:color w:val="0070C0"/>
          <w:sz w:val="24"/>
        </w:rPr>
        <w:t>日</w:t>
      </w:r>
      <w:r w:rsidRPr="00015E2D">
        <w:rPr>
          <w:rFonts w:ascii="仿宋" w:eastAsia="仿宋" w:hAnsi="仿宋"/>
          <w:color w:val="0070C0"/>
          <w:sz w:val="24"/>
        </w:rPr>
        <w:t xml:space="preserve"> 0</w:t>
      </w:r>
      <w:r w:rsidR="00015E2D">
        <w:rPr>
          <w:rFonts w:ascii="仿宋" w:eastAsia="仿宋" w:hAnsi="仿宋"/>
          <w:color w:val="0070C0"/>
          <w:sz w:val="24"/>
        </w:rPr>
        <w:t>9</w:t>
      </w:r>
      <w:r w:rsidRPr="00015E2D">
        <w:rPr>
          <w:rFonts w:ascii="仿宋" w:eastAsia="仿宋" w:hAnsi="仿宋"/>
          <w:color w:val="0070C0"/>
          <w:sz w:val="24"/>
        </w:rPr>
        <w:t>:</w:t>
      </w:r>
      <w:r w:rsidR="00015E2D">
        <w:rPr>
          <w:rFonts w:ascii="仿宋" w:eastAsia="仿宋" w:hAnsi="仿宋"/>
          <w:color w:val="0070C0"/>
          <w:sz w:val="24"/>
        </w:rPr>
        <w:t>0</w:t>
      </w:r>
      <w:r w:rsidRPr="00015E2D">
        <w:rPr>
          <w:rFonts w:ascii="仿宋" w:eastAsia="仿宋" w:hAnsi="仿宋"/>
          <w:color w:val="0070C0"/>
          <w:sz w:val="24"/>
        </w:rPr>
        <w:t>0</w:t>
      </w:r>
      <w:r w:rsidRPr="00015E2D">
        <w:rPr>
          <w:rFonts w:ascii="仿宋" w:eastAsia="仿宋" w:hAnsi="仿宋" w:hint="eastAsia"/>
          <w:color w:val="0070C0"/>
          <w:sz w:val="24"/>
        </w:rPr>
        <w:t>，</w:t>
      </w:r>
      <w:r w:rsidRPr="00015E2D">
        <w:rPr>
          <w:rFonts w:ascii="仿宋" w:eastAsia="仿宋" w:hAnsi="仿宋" w:hint="eastAsia"/>
          <w:sz w:val="24"/>
        </w:rPr>
        <w:t>投标</w:t>
      </w:r>
      <w:r>
        <w:rPr>
          <w:rFonts w:ascii="仿宋" w:eastAsia="仿宋" w:hAnsi="仿宋" w:hint="eastAsia"/>
          <w:sz w:val="24"/>
        </w:rPr>
        <w:t>文件开启时间到后</w:t>
      </w:r>
      <w:r>
        <w:rPr>
          <w:rFonts w:ascii="仿宋" w:eastAsia="仿宋" w:hAnsi="仿宋"/>
          <w:sz w:val="24"/>
        </w:rPr>
        <w:t>30</w:t>
      </w:r>
      <w:r>
        <w:rPr>
          <w:rFonts w:ascii="仿宋" w:eastAsia="仿宋" w:hAnsi="仿宋" w:hint="eastAsia"/>
          <w:sz w:val="24"/>
        </w:rPr>
        <w:t>分钟内，供应商须登录“政</w:t>
      </w:r>
      <w:proofErr w:type="gramStart"/>
      <w:r>
        <w:rPr>
          <w:rFonts w:ascii="仿宋" w:eastAsia="仿宋" w:hAnsi="仿宋" w:hint="eastAsia"/>
          <w:sz w:val="24"/>
        </w:rPr>
        <w:t>采云</w:t>
      </w:r>
      <w:proofErr w:type="gramEnd"/>
      <w:r>
        <w:rPr>
          <w:rFonts w:ascii="仿宋" w:eastAsia="仿宋" w:hAnsi="仿宋" w:hint="eastAsia"/>
          <w:sz w:val="24"/>
        </w:rPr>
        <w:t>”平台解密投标文件。</w:t>
      </w:r>
    </w:p>
    <w:p w14:paraId="2CDFDB87" w14:textId="77777777" w:rsidR="00EC4698" w:rsidRDefault="00CC6DAD" w:rsidP="000074C7">
      <w:pPr>
        <w:pStyle w:val="a2"/>
        <w:spacing w:beforeLines="40" w:before="96" w:after="120" w:line="320" w:lineRule="exact"/>
        <w:ind w:firstLineChars="183" w:firstLine="425"/>
        <w:rPr>
          <w:rFonts w:ascii="仿宋" w:eastAsia="仿宋" w:hAnsi="仿宋"/>
          <w:sz w:val="24"/>
        </w:rPr>
      </w:pPr>
      <w:r>
        <w:rPr>
          <w:rFonts w:ascii="仿宋" w:eastAsia="仿宋" w:hAnsi="仿宋" w:hint="eastAsia"/>
          <w:sz w:val="24"/>
        </w:rPr>
        <w:t>开标地点（网址）：政府采购云平台（</w:t>
      </w:r>
      <w:r>
        <w:rPr>
          <w:rFonts w:ascii="仿宋" w:eastAsia="仿宋" w:hAnsi="仿宋"/>
          <w:sz w:val="24"/>
        </w:rPr>
        <w:t>www.zcygov.cn</w:t>
      </w:r>
      <w:r>
        <w:rPr>
          <w:rFonts w:ascii="仿宋" w:eastAsia="仿宋" w:hAnsi="仿宋" w:hint="eastAsia"/>
          <w:sz w:val="24"/>
        </w:rPr>
        <w:t>）</w:t>
      </w:r>
    </w:p>
    <w:p w14:paraId="22F58FA7" w14:textId="77777777" w:rsidR="00EC4698" w:rsidRDefault="00CC6DAD" w:rsidP="000074C7">
      <w:pPr>
        <w:pStyle w:val="a2"/>
        <w:spacing w:beforeLines="40" w:before="96" w:line="320" w:lineRule="exact"/>
        <w:ind w:firstLine="0"/>
        <w:rPr>
          <w:rFonts w:ascii="仿宋" w:eastAsia="仿宋" w:hAnsi="仿宋"/>
          <w:b/>
          <w:sz w:val="24"/>
        </w:rPr>
      </w:pPr>
      <w:r>
        <w:rPr>
          <w:rFonts w:ascii="仿宋" w:eastAsia="仿宋" w:hAnsi="仿宋" w:hint="eastAsia"/>
          <w:b/>
          <w:sz w:val="24"/>
        </w:rPr>
        <w:t>五、公告期限</w:t>
      </w:r>
    </w:p>
    <w:p w14:paraId="4194C9B1" w14:textId="77777777" w:rsidR="00EC4698" w:rsidRDefault="00CC6DAD" w:rsidP="000074C7">
      <w:pPr>
        <w:pStyle w:val="a2"/>
        <w:spacing w:beforeLines="40" w:before="96" w:after="120" w:line="320" w:lineRule="exact"/>
        <w:ind w:firstLineChars="183" w:firstLine="425"/>
        <w:rPr>
          <w:rFonts w:ascii="仿宋" w:eastAsia="仿宋" w:hAnsi="仿宋"/>
          <w:sz w:val="24"/>
        </w:rPr>
      </w:pPr>
      <w:r>
        <w:rPr>
          <w:rFonts w:ascii="仿宋" w:eastAsia="仿宋" w:hAnsi="仿宋" w:hint="eastAsia"/>
          <w:sz w:val="24"/>
        </w:rPr>
        <w:t>自本公告发布之日起</w:t>
      </w:r>
      <w:r>
        <w:rPr>
          <w:rFonts w:ascii="仿宋" w:eastAsia="仿宋" w:hAnsi="仿宋"/>
          <w:sz w:val="24"/>
        </w:rPr>
        <w:t>5</w:t>
      </w:r>
      <w:r>
        <w:rPr>
          <w:rFonts w:ascii="仿宋" w:eastAsia="仿宋" w:hAnsi="仿宋" w:hint="eastAsia"/>
          <w:sz w:val="24"/>
        </w:rPr>
        <w:t>个工作日。</w:t>
      </w:r>
    </w:p>
    <w:p w14:paraId="040A64D8" w14:textId="77777777" w:rsidR="00EC4698" w:rsidRDefault="00CC6DAD" w:rsidP="000074C7">
      <w:pPr>
        <w:pStyle w:val="a2"/>
        <w:spacing w:beforeLines="40" w:before="96" w:line="320" w:lineRule="exact"/>
        <w:ind w:firstLine="0"/>
        <w:rPr>
          <w:rFonts w:ascii="仿宋" w:eastAsia="仿宋" w:hAnsi="仿宋"/>
          <w:b/>
          <w:sz w:val="24"/>
        </w:rPr>
      </w:pPr>
      <w:r>
        <w:rPr>
          <w:rFonts w:ascii="仿宋" w:eastAsia="仿宋" w:hAnsi="仿宋" w:hint="eastAsia"/>
          <w:b/>
          <w:sz w:val="24"/>
        </w:rPr>
        <w:t>六、其他补充事宜</w:t>
      </w:r>
    </w:p>
    <w:p w14:paraId="1DCB6845" w14:textId="77777777" w:rsidR="00EC4698" w:rsidRDefault="00CC6DAD" w:rsidP="000074C7">
      <w:pPr>
        <w:pStyle w:val="a2"/>
        <w:spacing w:beforeLines="40" w:before="96" w:line="320" w:lineRule="exact"/>
        <w:ind w:firstLineChars="183" w:firstLine="425"/>
        <w:rPr>
          <w:rFonts w:ascii="仿宋" w:eastAsia="仿宋" w:hAnsi="仿宋"/>
          <w:sz w:val="24"/>
        </w:rPr>
      </w:pPr>
      <w:r>
        <w:rPr>
          <w:rFonts w:ascii="仿宋" w:eastAsia="仿宋" w:hAnsi="仿宋"/>
          <w:sz w:val="24"/>
        </w:rPr>
        <w:t>1</w:t>
      </w:r>
      <w:r>
        <w:rPr>
          <w:rFonts w:ascii="仿宋" w:eastAsia="仿宋" w:hAnsi="仿宋" w:hint="eastAsia"/>
          <w:sz w:val="24"/>
        </w:rPr>
        <w:t>、供应商认为采购文件使自己的权益受到损害的，可以自获取采购文件之日或者采购文件公告期限届满之日（公告期限届满后获取采购文件的，以公告期限届满之日为准）起</w:t>
      </w:r>
      <w:r>
        <w:rPr>
          <w:rFonts w:ascii="仿宋" w:eastAsia="仿宋" w:hAnsi="仿宋"/>
          <w:sz w:val="24"/>
        </w:rPr>
        <w:t>7</w:t>
      </w:r>
      <w:r>
        <w:rPr>
          <w:rFonts w:ascii="仿宋" w:eastAsia="仿宋" w:hAnsi="仿宋" w:hint="eastAsia"/>
          <w:sz w:val="24"/>
        </w:rPr>
        <w:t>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答复的，可以在答复期满后十五个工作日内向同级政府采购监督管理部门投诉。质疑函范本、投诉书范本请到浙江政府采购网下载专区下载。</w:t>
      </w:r>
    </w:p>
    <w:p w14:paraId="1F6BE294" w14:textId="77777777" w:rsidR="00EC4698" w:rsidRDefault="00CC6DAD" w:rsidP="000074C7">
      <w:pPr>
        <w:pStyle w:val="a2"/>
        <w:spacing w:beforeLines="40" w:before="96" w:after="120" w:line="320" w:lineRule="exact"/>
        <w:ind w:firstLineChars="183" w:firstLine="425"/>
        <w:rPr>
          <w:rFonts w:ascii="仿宋" w:eastAsia="仿宋" w:hAnsi="仿宋"/>
          <w:sz w:val="24"/>
        </w:rPr>
      </w:pPr>
      <w:r>
        <w:rPr>
          <w:rFonts w:ascii="仿宋" w:eastAsia="仿宋" w:hAnsi="仿宋"/>
          <w:sz w:val="24"/>
        </w:rPr>
        <w:t>2</w:t>
      </w:r>
      <w:r>
        <w:rPr>
          <w:rFonts w:ascii="仿宋" w:eastAsia="仿宋" w:hAnsi="仿宋" w:hint="eastAsia"/>
          <w:sz w:val="24"/>
        </w:rPr>
        <w:t>、</w:t>
      </w:r>
      <w:r w:rsidR="002B5539">
        <w:rPr>
          <w:rFonts w:ascii="仿宋" w:eastAsia="仿宋" w:hAnsi="仿宋" w:hint="eastAsia"/>
          <w:sz w:val="24"/>
        </w:rPr>
        <w:t>其他事项：单位负责人为同一人或者存在直接控股、管理关系的不同供应商，不得同时参加同一合同项下的政府采购活动。</w:t>
      </w:r>
    </w:p>
    <w:p w14:paraId="08E0147F" w14:textId="77777777" w:rsidR="00EC4698" w:rsidRDefault="00CC6DAD" w:rsidP="000074C7">
      <w:pPr>
        <w:pStyle w:val="a2"/>
        <w:spacing w:beforeLines="40" w:before="96" w:line="320" w:lineRule="exact"/>
        <w:ind w:firstLine="0"/>
        <w:rPr>
          <w:rFonts w:ascii="仿宋" w:eastAsia="仿宋" w:hAnsi="仿宋"/>
          <w:b/>
          <w:sz w:val="24"/>
        </w:rPr>
      </w:pPr>
      <w:r>
        <w:rPr>
          <w:rFonts w:ascii="仿宋" w:eastAsia="仿宋" w:hAnsi="仿宋" w:hint="eastAsia"/>
          <w:b/>
          <w:sz w:val="24"/>
        </w:rPr>
        <w:t>七、对本次采购提出询问、质疑、投诉，请按以下方式联系：</w:t>
      </w:r>
    </w:p>
    <w:p w14:paraId="177EFF9E" w14:textId="77777777" w:rsidR="00EC4698" w:rsidRDefault="00CC6DAD" w:rsidP="000074C7">
      <w:pPr>
        <w:pStyle w:val="a2"/>
        <w:spacing w:beforeLines="40" w:before="96" w:line="320" w:lineRule="exact"/>
        <w:ind w:firstLineChars="183" w:firstLine="425"/>
        <w:rPr>
          <w:rFonts w:ascii="仿宋" w:eastAsia="仿宋" w:hAnsi="仿宋"/>
          <w:sz w:val="24"/>
        </w:rPr>
      </w:pPr>
      <w:r>
        <w:rPr>
          <w:rFonts w:ascii="仿宋" w:eastAsia="仿宋" w:hAnsi="仿宋"/>
          <w:sz w:val="24"/>
        </w:rPr>
        <w:t>1.</w:t>
      </w:r>
      <w:r>
        <w:rPr>
          <w:rFonts w:ascii="仿宋" w:eastAsia="仿宋" w:hAnsi="仿宋" w:hint="eastAsia"/>
          <w:sz w:val="24"/>
        </w:rPr>
        <w:t>采购人信息</w:t>
      </w:r>
    </w:p>
    <w:p w14:paraId="7E20FBB4" w14:textId="77777777" w:rsidR="00EC4698" w:rsidRDefault="00CC6DAD" w:rsidP="000074C7">
      <w:pPr>
        <w:pStyle w:val="a2"/>
        <w:spacing w:beforeLines="40" w:before="96" w:line="320" w:lineRule="exact"/>
        <w:ind w:firstLineChars="183" w:firstLine="425"/>
        <w:rPr>
          <w:rFonts w:ascii="仿宋" w:eastAsia="仿宋" w:hAnsi="仿宋"/>
          <w:sz w:val="24"/>
        </w:rPr>
      </w:pPr>
      <w:r>
        <w:rPr>
          <w:rFonts w:ascii="仿宋" w:eastAsia="仿宋" w:hAnsi="仿宋" w:hint="eastAsia"/>
          <w:sz w:val="24"/>
        </w:rPr>
        <w:t>名</w:t>
      </w:r>
      <w:r>
        <w:rPr>
          <w:rFonts w:ascii="仿宋" w:eastAsia="仿宋" w:hAnsi="仿宋"/>
          <w:sz w:val="24"/>
        </w:rPr>
        <w:t xml:space="preserve">    </w:t>
      </w:r>
      <w:r>
        <w:rPr>
          <w:rFonts w:ascii="仿宋" w:eastAsia="仿宋" w:hAnsi="仿宋" w:hint="eastAsia"/>
          <w:sz w:val="24"/>
        </w:rPr>
        <w:t>称：杭州高新技术产业开发区（滨江）市场监督管理局</w:t>
      </w:r>
    </w:p>
    <w:p w14:paraId="52652824" w14:textId="77777777" w:rsidR="00EC4698" w:rsidRDefault="00CC6DAD" w:rsidP="000074C7">
      <w:pPr>
        <w:pStyle w:val="a2"/>
        <w:spacing w:beforeLines="40" w:before="96" w:line="320" w:lineRule="exact"/>
        <w:ind w:firstLineChars="183" w:firstLine="425"/>
        <w:rPr>
          <w:rFonts w:ascii="仿宋" w:eastAsia="仿宋" w:hAnsi="仿宋"/>
          <w:sz w:val="24"/>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址：杭州市滨江区江陵路</w:t>
      </w:r>
      <w:r>
        <w:rPr>
          <w:rFonts w:ascii="仿宋" w:eastAsia="仿宋" w:hAnsi="仿宋"/>
          <w:sz w:val="24"/>
        </w:rPr>
        <w:t>609</w:t>
      </w:r>
      <w:r>
        <w:rPr>
          <w:rFonts w:ascii="仿宋" w:eastAsia="仿宋" w:hAnsi="仿宋" w:hint="eastAsia"/>
          <w:sz w:val="24"/>
        </w:rPr>
        <w:t>号</w:t>
      </w:r>
    </w:p>
    <w:p w14:paraId="0DC1E1BF" w14:textId="49267CB8" w:rsidR="00EC4698" w:rsidRPr="00015E2D" w:rsidRDefault="00CC6DAD" w:rsidP="000074C7">
      <w:pPr>
        <w:pStyle w:val="a2"/>
        <w:spacing w:beforeLines="40" w:before="96" w:line="320" w:lineRule="exact"/>
        <w:ind w:firstLineChars="183" w:firstLine="425"/>
        <w:rPr>
          <w:rFonts w:ascii="仿宋" w:eastAsia="仿宋" w:hAnsi="仿宋"/>
          <w:sz w:val="24"/>
        </w:rPr>
      </w:pPr>
      <w:r w:rsidRPr="00015E2D">
        <w:rPr>
          <w:rFonts w:ascii="仿宋" w:eastAsia="仿宋" w:hAnsi="仿宋" w:hint="eastAsia"/>
          <w:sz w:val="24"/>
        </w:rPr>
        <w:t>项目联系人（询问）：</w:t>
      </w:r>
      <w:r w:rsidR="00A45705" w:rsidRPr="00015E2D">
        <w:rPr>
          <w:rFonts w:ascii="仿宋" w:eastAsia="仿宋" w:hAnsi="仿宋" w:hint="eastAsia"/>
          <w:sz w:val="24"/>
        </w:rPr>
        <w:t>裘</w:t>
      </w:r>
      <w:r w:rsidR="00EC59C6">
        <w:rPr>
          <w:rFonts w:ascii="仿宋" w:eastAsia="仿宋" w:hAnsi="仿宋" w:hint="eastAsia"/>
          <w:sz w:val="24"/>
        </w:rPr>
        <w:t>女士</w:t>
      </w:r>
    </w:p>
    <w:p w14:paraId="61FE08BE" w14:textId="77777777" w:rsidR="00A45705" w:rsidRPr="00015E2D" w:rsidRDefault="00CC6DAD" w:rsidP="000074C7">
      <w:pPr>
        <w:pStyle w:val="a2"/>
        <w:spacing w:beforeLines="40" w:before="96" w:line="320" w:lineRule="exact"/>
        <w:ind w:firstLineChars="183" w:firstLine="425"/>
        <w:rPr>
          <w:rFonts w:ascii="仿宋" w:eastAsia="仿宋" w:hAnsi="仿宋"/>
          <w:sz w:val="24"/>
        </w:rPr>
      </w:pPr>
      <w:r w:rsidRPr="00015E2D">
        <w:rPr>
          <w:rFonts w:ascii="仿宋" w:eastAsia="仿宋" w:hAnsi="仿宋" w:hint="eastAsia"/>
          <w:sz w:val="24"/>
        </w:rPr>
        <w:t>项目联系方式（询问）：</w:t>
      </w:r>
      <w:r w:rsidRPr="00015E2D">
        <w:rPr>
          <w:rFonts w:ascii="仿宋" w:eastAsia="仿宋" w:hAnsi="仿宋"/>
          <w:sz w:val="24"/>
        </w:rPr>
        <w:t>0571-</w:t>
      </w:r>
      <w:r w:rsidR="00A45705" w:rsidRPr="00015E2D">
        <w:rPr>
          <w:rFonts w:ascii="仿宋" w:eastAsia="仿宋" w:hAnsi="仿宋" w:hint="eastAsia"/>
          <w:sz w:val="24"/>
        </w:rPr>
        <w:t>89838826</w:t>
      </w:r>
    </w:p>
    <w:p w14:paraId="69A24F3E" w14:textId="555F8638" w:rsidR="00EC4698" w:rsidRPr="00015E2D" w:rsidRDefault="00CC6DAD" w:rsidP="000074C7">
      <w:pPr>
        <w:pStyle w:val="a2"/>
        <w:spacing w:beforeLines="40" w:before="96" w:line="320" w:lineRule="exact"/>
        <w:ind w:firstLineChars="183" w:firstLine="425"/>
        <w:rPr>
          <w:rFonts w:ascii="仿宋" w:eastAsia="仿宋" w:hAnsi="仿宋"/>
          <w:sz w:val="24"/>
        </w:rPr>
      </w:pPr>
      <w:r w:rsidRPr="00015E2D">
        <w:rPr>
          <w:rFonts w:ascii="仿宋" w:eastAsia="仿宋" w:hAnsi="仿宋" w:hint="eastAsia"/>
          <w:sz w:val="24"/>
        </w:rPr>
        <w:lastRenderedPageBreak/>
        <w:t>质疑联系人：</w:t>
      </w:r>
      <w:r w:rsidR="00EC59C6" w:rsidRPr="00015E2D">
        <w:rPr>
          <w:rFonts w:ascii="仿宋" w:eastAsia="仿宋" w:hAnsi="仿宋" w:hint="eastAsia"/>
          <w:sz w:val="24"/>
        </w:rPr>
        <w:t>王</w:t>
      </w:r>
      <w:r w:rsidR="00EC59C6">
        <w:rPr>
          <w:rFonts w:ascii="仿宋" w:eastAsia="仿宋" w:hAnsi="仿宋" w:hint="eastAsia"/>
          <w:sz w:val="24"/>
        </w:rPr>
        <w:t>先生</w:t>
      </w:r>
    </w:p>
    <w:p w14:paraId="12C6DEC9" w14:textId="4F246229" w:rsidR="00EC4698" w:rsidRPr="00015E2D" w:rsidRDefault="00CC6DAD" w:rsidP="000074C7">
      <w:pPr>
        <w:pStyle w:val="a2"/>
        <w:spacing w:beforeLines="40" w:before="96" w:line="320" w:lineRule="exact"/>
        <w:ind w:firstLineChars="183" w:firstLine="425"/>
        <w:rPr>
          <w:rFonts w:ascii="仿宋" w:eastAsia="仿宋" w:hAnsi="仿宋"/>
          <w:sz w:val="24"/>
        </w:rPr>
      </w:pPr>
      <w:r w:rsidRPr="00015E2D">
        <w:rPr>
          <w:rFonts w:ascii="仿宋" w:eastAsia="仿宋" w:hAnsi="仿宋" w:hint="eastAsia"/>
          <w:sz w:val="24"/>
        </w:rPr>
        <w:t>质疑联系方式：</w:t>
      </w:r>
      <w:r w:rsidRPr="00015E2D">
        <w:rPr>
          <w:rFonts w:ascii="仿宋" w:eastAsia="仿宋" w:hAnsi="仿宋"/>
          <w:sz w:val="24"/>
        </w:rPr>
        <w:t>0571-</w:t>
      </w:r>
      <w:r w:rsidR="00D045FD" w:rsidRPr="00D045FD">
        <w:rPr>
          <w:rFonts w:ascii="仿宋" w:eastAsia="仿宋" w:hAnsi="仿宋"/>
          <w:sz w:val="24"/>
        </w:rPr>
        <w:t>86732280</w:t>
      </w:r>
    </w:p>
    <w:p w14:paraId="725D6FA7" w14:textId="77777777" w:rsidR="00EC4698" w:rsidRPr="002B5539" w:rsidRDefault="00CC6DAD" w:rsidP="000074C7">
      <w:pPr>
        <w:pStyle w:val="a2"/>
        <w:spacing w:beforeLines="40" w:before="96" w:line="320" w:lineRule="exact"/>
        <w:ind w:firstLineChars="183" w:firstLine="425"/>
        <w:rPr>
          <w:rFonts w:ascii="仿宋" w:eastAsia="仿宋" w:hAnsi="仿宋"/>
          <w:sz w:val="24"/>
        </w:rPr>
      </w:pPr>
      <w:r w:rsidRPr="002B5539">
        <w:rPr>
          <w:rFonts w:ascii="仿宋" w:eastAsia="仿宋" w:hAnsi="仿宋"/>
          <w:sz w:val="24"/>
        </w:rPr>
        <w:t>2.</w:t>
      </w:r>
      <w:r w:rsidRPr="002B5539">
        <w:rPr>
          <w:rFonts w:ascii="仿宋" w:eastAsia="仿宋" w:hAnsi="仿宋" w:hint="eastAsia"/>
          <w:sz w:val="24"/>
        </w:rPr>
        <w:t>采购代理机构信息</w:t>
      </w:r>
    </w:p>
    <w:p w14:paraId="05914113" w14:textId="77777777" w:rsidR="00EC4698" w:rsidRPr="002B5539" w:rsidRDefault="00CC6DAD" w:rsidP="000074C7">
      <w:pPr>
        <w:pStyle w:val="a2"/>
        <w:spacing w:beforeLines="40" w:before="96" w:line="320" w:lineRule="exact"/>
        <w:ind w:firstLineChars="183" w:firstLine="425"/>
        <w:rPr>
          <w:rFonts w:ascii="仿宋" w:eastAsia="仿宋" w:hAnsi="仿宋"/>
          <w:sz w:val="24"/>
        </w:rPr>
      </w:pPr>
      <w:r w:rsidRPr="002B5539">
        <w:rPr>
          <w:rFonts w:ascii="仿宋" w:eastAsia="仿宋" w:hAnsi="仿宋" w:hint="eastAsia"/>
          <w:sz w:val="24"/>
        </w:rPr>
        <w:t>名</w:t>
      </w:r>
      <w:r w:rsidRPr="002B5539">
        <w:rPr>
          <w:rFonts w:ascii="仿宋" w:eastAsia="仿宋" w:hAnsi="仿宋"/>
          <w:sz w:val="24"/>
        </w:rPr>
        <w:t xml:space="preserve">    </w:t>
      </w:r>
      <w:r w:rsidRPr="002B5539">
        <w:rPr>
          <w:rFonts w:ascii="仿宋" w:eastAsia="仿宋" w:hAnsi="仿宋" w:hint="eastAsia"/>
          <w:sz w:val="24"/>
        </w:rPr>
        <w:t>称：浙江省成套工程有限公司</w:t>
      </w:r>
    </w:p>
    <w:p w14:paraId="307A1C7E" w14:textId="77777777" w:rsidR="00EC4698" w:rsidRPr="002B5539" w:rsidRDefault="00CC6DAD" w:rsidP="000074C7">
      <w:pPr>
        <w:pStyle w:val="a2"/>
        <w:spacing w:beforeLines="40" w:before="96" w:line="320" w:lineRule="exact"/>
        <w:ind w:firstLineChars="183" w:firstLine="425"/>
        <w:rPr>
          <w:rFonts w:ascii="仿宋" w:eastAsia="仿宋" w:hAnsi="仿宋"/>
          <w:sz w:val="24"/>
        </w:rPr>
      </w:pPr>
      <w:r w:rsidRPr="002B5539">
        <w:rPr>
          <w:rFonts w:ascii="仿宋" w:eastAsia="仿宋" w:hAnsi="仿宋" w:hint="eastAsia"/>
          <w:sz w:val="24"/>
        </w:rPr>
        <w:t>地</w:t>
      </w:r>
      <w:r w:rsidRPr="002B5539">
        <w:rPr>
          <w:rFonts w:ascii="仿宋" w:eastAsia="仿宋" w:hAnsi="仿宋"/>
          <w:sz w:val="24"/>
        </w:rPr>
        <w:t xml:space="preserve">    </w:t>
      </w:r>
      <w:r w:rsidRPr="002B5539">
        <w:rPr>
          <w:rFonts w:ascii="仿宋" w:eastAsia="仿宋" w:hAnsi="仿宋" w:hint="eastAsia"/>
          <w:sz w:val="24"/>
        </w:rPr>
        <w:t>址：杭州市</w:t>
      </w:r>
      <w:proofErr w:type="gramStart"/>
      <w:r w:rsidRPr="002B5539">
        <w:rPr>
          <w:rFonts w:ascii="仿宋" w:eastAsia="仿宋" w:hAnsi="仿宋" w:hint="eastAsia"/>
          <w:sz w:val="24"/>
        </w:rPr>
        <w:t>古墩路</w:t>
      </w:r>
      <w:r w:rsidRPr="002B5539">
        <w:rPr>
          <w:rFonts w:ascii="仿宋" w:eastAsia="仿宋" w:hAnsi="仿宋"/>
          <w:sz w:val="24"/>
        </w:rPr>
        <w:t>701</w:t>
      </w:r>
      <w:r w:rsidRPr="002B5539">
        <w:rPr>
          <w:rFonts w:ascii="仿宋" w:eastAsia="仿宋" w:hAnsi="仿宋" w:hint="eastAsia"/>
          <w:sz w:val="24"/>
        </w:rPr>
        <w:t>号</w:t>
      </w:r>
      <w:proofErr w:type="gramEnd"/>
      <w:r w:rsidRPr="002B5539">
        <w:rPr>
          <w:rFonts w:ascii="仿宋" w:eastAsia="仿宋" w:hAnsi="仿宋" w:hint="eastAsia"/>
          <w:sz w:val="24"/>
        </w:rPr>
        <w:t>紫金广场</w:t>
      </w:r>
      <w:r w:rsidRPr="002B5539">
        <w:rPr>
          <w:rFonts w:ascii="仿宋" w:eastAsia="仿宋" w:hAnsi="仿宋"/>
          <w:sz w:val="24"/>
        </w:rPr>
        <w:t>A</w:t>
      </w:r>
      <w:r w:rsidRPr="002B5539">
        <w:rPr>
          <w:rFonts w:ascii="仿宋" w:eastAsia="仿宋" w:hAnsi="仿宋" w:hint="eastAsia"/>
          <w:sz w:val="24"/>
        </w:rPr>
        <w:t>座</w:t>
      </w:r>
      <w:r w:rsidRPr="002B5539">
        <w:rPr>
          <w:rFonts w:ascii="仿宋" w:eastAsia="仿宋" w:hAnsi="仿宋"/>
          <w:sz w:val="24"/>
        </w:rPr>
        <w:t>12</w:t>
      </w:r>
      <w:r w:rsidRPr="002B5539">
        <w:rPr>
          <w:rFonts w:ascii="仿宋" w:eastAsia="仿宋" w:hAnsi="仿宋" w:hint="eastAsia"/>
          <w:sz w:val="24"/>
        </w:rPr>
        <w:t>楼</w:t>
      </w:r>
      <w:r w:rsidRPr="002B5539">
        <w:rPr>
          <w:rFonts w:ascii="仿宋" w:eastAsia="仿宋" w:hAnsi="仿宋"/>
          <w:sz w:val="24"/>
        </w:rPr>
        <w:t>1207</w:t>
      </w:r>
      <w:r w:rsidRPr="002B5539">
        <w:rPr>
          <w:rFonts w:ascii="仿宋" w:eastAsia="仿宋" w:hAnsi="仿宋" w:hint="eastAsia"/>
          <w:sz w:val="24"/>
        </w:rPr>
        <w:t>室</w:t>
      </w:r>
    </w:p>
    <w:p w14:paraId="57A3D627" w14:textId="77777777" w:rsidR="00EC4698" w:rsidRPr="002B5539" w:rsidRDefault="00CC6DAD" w:rsidP="000074C7">
      <w:pPr>
        <w:pStyle w:val="a2"/>
        <w:spacing w:beforeLines="40" w:before="96" w:line="320" w:lineRule="exact"/>
        <w:ind w:firstLineChars="183" w:firstLine="425"/>
        <w:rPr>
          <w:rFonts w:ascii="仿宋" w:eastAsia="仿宋" w:hAnsi="仿宋"/>
          <w:sz w:val="24"/>
        </w:rPr>
      </w:pPr>
      <w:r w:rsidRPr="002B5539">
        <w:rPr>
          <w:rFonts w:ascii="仿宋" w:eastAsia="仿宋" w:hAnsi="仿宋" w:hint="eastAsia"/>
          <w:sz w:val="24"/>
        </w:rPr>
        <w:t>项目联系人（询问）：冯雪涛</w:t>
      </w:r>
    </w:p>
    <w:p w14:paraId="435B81D7" w14:textId="77777777" w:rsidR="00EC4698" w:rsidRPr="002B5539" w:rsidRDefault="00CC6DAD" w:rsidP="000074C7">
      <w:pPr>
        <w:pStyle w:val="a2"/>
        <w:spacing w:beforeLines="40" w:before="96" w:line="320" w:lineRule="exact"/>
        <w:ind w:firstLineChars="183" w:firstLine="425"/>
        <w:rPr>
          <w:rFonts w:ascii="仿宋" w:eastAsia="仿宋" w:hAnsi="仿宋"/>
          <w:sz w:val="24"/>
        </w:rPr>
      </w:pPr>
      <w:r w:rsidRPr="002B5539">
        <w:rPr>
          <w:rFonts w:ascii="仿宋" w:eastAsia="仿宋" w:hAnsi="仿宋" w:hint="eastAsia"/>
          <w:sz w:val="24"/>
        </w:rPr>
        <w:t>项目联系方式（询问）：</w:t>
      </w:r>
      <w:r w:rsidRPr="002B5539">
        <w:rPr>
          <w:rFonts w:ascii="仿宋" w:eastAsia="仿宋" w:hAnsi="仿宋"/>
          <w:sz w:val="24"/>
        </w:rPr>
        <w:t>13958100638</w:t>
      </w:r>
    </w:p>
    <w:p w14:paraId="2890EF9F" w14:textId="77777777" w:rsidR="00EC4698" w:rsidRPr="002B5539" w:rsidRDefault="00CC6DAD" w:rsidP="000074C7">
      <w:pPr>
        <w:pStyle w:val="a2"/>
        <w:spacing w:beforeLines="40" w:before="96" w:line="320" w:lineRule="exact"/>
        <w:ind w:firstLineChars="183" w:firstLine="425"/>
        <w:rPr>
          <w:rFonts w:ascii="仿宋" w:eastAsia="仿宋" w:hAnsi="仿宋"/>
          <w:sz w:val="24"/>
        </w:rPr>
      </w:pPr>
      <w:r w:rsidRPr="002B5539">
        <w:rPr>
          <w:rFonts w:ascii="仿宋" w:eastAsia="仿宋" w:hAnsi="仿宋" w:hint="eastAsia"/>
          <w:sz w:val="24"/>
        </w:rPr>
        <w:t>质疑联系人：</w:t>
      </w:r>
      <w:proofErr w:type="gramStart"/>
      <w:r w:rsidRPr="002B5539">
        <w:rPr>
          <w:rFonts w:ascii="仿宋" w:eastAsia="仿宋" w:hAnsi="仿宋" w:hint="eastAsia"/>
          <w:sz w:val="24"/>
        </w:rPr>
        <w:t>温从俊</w:t>
      </w:r>
      <w:proofErr w:type="gramEnd"/>
    </w:p>
    <w:p w14:paraId="5B456A6C" w14:textId="77777777" w:rsidR="00EC4698" w:rsidRPr="002B5539" w:rsidRDefault="00CC6DAD" w:rsidP="000074C7">
      <w:pPr>
        <w:pStyle w:val="a2"/>
        <w:spacing w:beforeLines="40" w:before="96" w:line="320" w:lineRule="exact"/>
        <w:ind w:firstLineChars="183" w:firstLine="425"/>
        <w:rPr>
          <w:rFonts w:ascii="仿宋" w:eastAsia="仿宋" w:hAnsi="仿宋"/>
          <w:sz w:val="24"/>
        </w:rPr>
      </w:pPr>
      <w:r w:rsidRPr="002B5539">
        <w:rPr>
          <w:rFonts w:ascii="仿宋" w:eastAsia="仿宋" w:hAnsi="仿宋" w:hint="eastAsia"/>
          <w:sz w:val="24"/>
        </w:rPr>
        <w:t>质疑联系方式：</w:t>
      </w:r>
      <w:r w:rsidRPr="002B5539">
        <w:rPr>
          <w:rFonts w:ascii="仿宋" w:eastAsia="仿宋" w:hAnsi="仿宋"/>
          <w:sz w:val="24"/>
        </w:rPr>
        <w:t>0571-88955386</w:t>
      </w:r>
    </w:p>
    <w:p w14:paraId="11108BE7" w14:textId="77777777" w:rsidR="00EC4698" w:rsidRDefault="00CC6DAD" w:rsidP="000074C7">
      <w:pPr>
        <w:pStyle w:val="a2"/>
        <w:spacing w:beforeLines="40" w:before="96" w:line="320" w:lineRule="exact"/>
        <w:ind w:firstLineChars="183" w:firstLine="425"/>
        <w:rPr>
          <w:rFonts w:ascii="仿宋" w:eastAsia="仿宋" w:hAnsi="仿宋"/>
          <w:sz w:val="24"/>
        </w:rPr>
      </w:pPr>
      <w:r w:rsidRPr="002B5539">
        <w:rPr>
          <w:rFonts w:ascii="仿宋" w:eastAsia="仿宋" w:hAnsi="仿宋"/>
          <w:sz w:val="24"/>
        </w:rPr>
        <w:t>3.</w:t>
      </w:r>
      <w:r w:rsidRPr="002B5539">
        <w:rPr>
          <w:rFonts w:ascii="仿宋" w:eastAsia="仿宋" w:hAnsi="仿宋" w:hint="eastAsia"/>
          <w:sz w:val="24"/>
        </w:rPr>
        <w:t>同级政府采购监督管理部门</w:t>
      </w:r>
    </w:p>
    <w:p w14:paraId="42D3C827" w14:textId="77777777" w:rsidR="00EC4698" w:rsidRDefault="00CC6DAD" w:rsidP="000074C7">
      <w:pPr>
        <w:pStyle w:val="a2"/>
        <w:spacing w:beforeLines="40" w:before="96" w:line="320" w:lineRule="exact"/>
        <w:ind w:firstLineChars="183" w:firstLine="425"/>
        <w:rPr>
          <w:rFonts w:ascii="仿宋" w:eastAsia="仿宋" w:hAnsi="仿宋"/>
          <w:sz w:val="24"/>
        </w:rPr>
      </w:pPr>
      <w:r>
        <w:rPr>
          <w:rFonts w:ascii="仿宋" w:eastAsia="仿宋" w:hAnsi="仿宋" w:hint="eastAsia"/>
          <w:sz w:val="24"/>
        </w:rPr>
        <w:t>名</w:t>
      </w:r>
      <w:r>
        <w:rPr>
          <w:rFonts w:ascii="仿宋" w:eastAsia="仿宋" w:hAnsi="仿宋"/>
          <w:sz w:val="24"/>
        </w:rPr>
        <w:t xml:space="preserve">    </w:t>
      </w:r>
      <w:r>
        <w:rPr>
          <w:rFonts w:ascii="仿宋" w:eastAsia="仿宋" w:hAnsi="仿宋" w:hint="eastAsia"/>
          <w:sz w:val="24"/>
        </w:rPr>
        <w:t>称：杭州市滨江区财政局</w:t>
      </w:r>
    </w:p>
    <w:p w14:paraId="51B25297" w14:textId="77777777" w:rsidR="00EC4698" w:rsidRDefault="00CC6DAD" w:rsidP="000074C7">
      <w:pPr>
        <w:pStyle w:val="a2"/>
        <w:spacing w:beforeLines="40" w:before="96" w:line="320" w:lineRule="exact"/>
        <w:ind w:firstLineChars="183" w:firstLine="425"/>
        <w:rPr>
          <w:rFonts w:ascii="仿宋" w:eastAsia="仿宋" w:hAnsi="仿宋"/>
          <w:sz w:val="24"/>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址：杭州市滨江区江南大道</w:t>
      </w:r>
      <w:r>
        <w:rPr>
          <w:rFonts w:ascii="仿宋" w:eastAsia="仿宋" w:hAnsi="仿宋"/>
          <w:sz w:val="24"/>
        </w:rPr>
        <w:t>328</w:t>
      </w:r>
      <w:r>
        <w:rPr>
          <w:rFonts w:ascii="仿宋" w:eastAsia="仿宋" w:hAnsi="仿宋" w:hint="eastAsia"/>
          <w:sz w:val="24"/>
        </w:rPr>
        <w:t>号</w:t>
      </w:r>
      <w:r>
        <w:rPr>
          <w:rFonts w:ascii="仿宋" w:eastAsia="仿宋" w:hAnsi="仿宋"/>
          <w:sz w:val="24"/>
        </w:rPr>
        <w:t>701</w:t>
      </w:r>
      <w:r>
        <w:rPr>
          <w:rFonts w:ascii="仿宋" w:eastAsia="仿宋" w:hAnsi="仿宋" w:hint="eastAsia"/>
          <w:sz w:val="24"/>
        </w:rPr>
        <w:t>办公室</w:t>
      </w:r>
    </w:p>
    <w:p w14:paraId="41173D34" w14:textId="77777777" w:rsidR="00EC4698" w:rsidRDefault="00CC6DAD" w:rsidP="000074C7">
      <w:pPr>
        <w:pStyle w:val="a2"/>
        <w:spacing w:beforeLines="40" w:before="96" w:line="320" w:lineRule="exact"/>
        <w:ind w:firstLineChars="183" w:firstLine="425"/>
        <w:rPr>
          <w:rFonts w:ascii="仿宋" w:eastAsia="仿宋" w:hAnsi="仿宋"/>
          <w:sz w:val="24"/>
        </w:rPr>
      </w:pPr>
      <w:r>
        <w:rPr>
          <w:rFonts w:ascii="仿宋" w:eastAsia="仿宋" w:hAnsi="仿宋" w:hint="eastAsia"/>
          <w:sz w:val="24"/>
        </w:rPr>
        <w:t>联</w:t>
      </w:r>
      <w:r>
        <w:rPr>
          <w:rFonts w:ascii="仿宋" w:eastAsia="仿宋" w:hAnsi="仿宋"/>
          <w:sz w:val="24"/>
        </w:rPr>
        <w:t xml:space="preserve"> </w:t>
      </w:r>
      <w:r>
        <w:rPr>
          <w:rFonts w:ascii="仿宋" w:eastAsia="仿宋" w:hAnsi="仿宋" w:hint="eastAsia"/>
          <w:sz w:val="24"/>
        </w:rPr>
        <w:t>系</w:t>
      </w:r>
      <w:r>
        <w:rPr>
          <w:rFonts w:ascii="仿宋" w:eastAsia="仿宋" w:hAnsi="仿宋"/>
          <w:sz w:val="24"/>
        </w:rPr>
        <w:t xml:space="preserve"> </w:t>
      </w:r>
      <w:r>
        <w:rPr>
          <w:rFonts w:ascii="仿宋" w:eastAsia="仿宋" w:hAnsi="仿宋" w:hint="eastAsia"/>
          <w:sz w:val="24"/>
        </w:rPr>
        <w:t>人：何先生</w:t>
      </w:r>
    </w:p>
    <w:p w14:paraId="3393BF45" w14:textId="77777777" w:rsidR="00EC4698" w:rsidRDefault="00CC6DAD" w:rsidP="000074C7">
      <w:pPr>
        <w:pStyle w:val="a2"/>
        <w:spacing w:beforeLines="40" w:before="96" w:line="320" w:lineRule="exact"/>
        <w:ind w:firstLineChars="183" w:firstLine="425"/>
        <w:rPr>
          <w:rFonts w:ascii="仿宋" w:eastAsia="仿宋" w:hAnsi="仿宋"/>
          <w:sz w:val="24"/>
        </w:rPr>
      </w:pPr>
      <w:r>
        <w:rPr>
          <w:rFonts w:ascii="仿宋" w:eastAsia="仿宋" w:hAnsi="仿宋" w:hint="eastAsia"/>
          <w:sz w:val="24"/>
        </w:rPr>
        <w:t>监督投诉电话（传真）：</w:t>
      </w:r>
      <w:r>
        <w:rPr>
          <w:rFonts w:ascii="仿宋" w:eastAsia="仿宋" w:hAnsi="仿宋"/>
          <w:sz w:val="24"/>
        </w:rPr>
        <w:t>0571-87760023</w:t>
      </w:r>
    </w:p>
    <w:p w14:paraId="461D8991" w14:textId="77777777" w:rsidR="00EC4698" w:rsidRDefault="00EC4698" w:rsidP="000074C7">
      <w:pPr>
        <w:pStyle w:val="a2"/>
        <w:spacing w:beforeLines="40" w:before="96" w:line="320" w:lineRule="exact"/>
        <w:ind w:firstLineChars="183" w:firstLine="425"/>
        <w:rPr>
          <w:rFonts w:ascii="仿宋" w:eastAsia="仿宋" w:hAnsi="仿宋"/>
          <w:sz w:val="24"/>
        </w:rPr>
      </w:pPr>
    </w:p>
    <w:p w14:paraId="76334ECC" w14:textId="77777777" w:rsidR="00EC4698" w:rsidRDefault="00CC6DAD" w:rsidP="000074C7">
      <w:pPr>
        <w:pStyle w:val="af7"/>
        <w:widowControl w:val="0"/>
        <w:spacing w:beforeLines="50" w:before="120" w:afterLines="50" w:after="120" w:line="360" w:lineRule="auto"/>
        <w:jc w:val="center"/>
        <w:outlineLvl w:val="0"/>
        <w:rPr>
          <w:rFonts w:ascii="仿宋" w:eastAsia="仿宋" w:hAnsi="仿宋"/>
          <w:b/>
          <w:color w:val="000000"/>
          <w:sz w:val="36"/>
          <w:szCs w:val="36"/>
        </w:rPr>
      </w:pPr>
      <w:r>
        <w:rPr>
          <w:rFonts w:ascii="仿宋" w:eastAsia="仿宋" w:hAnsi="仿宋"/>
          <w:b/>
          <w:sz w:val="36"/>
          <w:szCs w:val="36"/>
        </w:rPr>
        <w:br w:type="page"/>
      </w:r>
      <w:bookmarkStart w:id="8" w:name="_Toc93580776"/>
      <w:r>
        <w:rPr>
          <w:rFonts w:ascii="仿宋" w:eastAsia="仿宋" w:hAnsi="仿宋" w:hint="eastAsia"/>
          <w:b/>
          <w:sz w:val="36"/>
          <w:szCs w:val="36"/>
        </w:rPr>
        <w:lastRenderedPageBreak/>
        <w:t xml:space="preserve">第二章 </w:t>
      </w:r>
      <w:r>
        <w:rPr>
          <w:rFonts w:ascii="仿宋" w:eastAsia="仿宋" w:hAnsi="仿宋"/>
          <w:b/>
          <w:sz w:val="36"/>
          <w:szCs w:val="36"/>
        </w:rPr>
        <w:t xml:space="preserve"> </w:t>
      </w:r>
      <w:r>
        <w:rPr>
          <w:rFonts w:ascii="仿宋" w:eastAsia="仿宋" w:hAnsi="仿宋" w:hint="eastAsia"/>
          <w:b/>
          <w:sz w:val="36"/>
          <w:szCs w:val="36"/>
        </w:rPr>
        <w:t>投标人须知</w:t>
      </w:r>
      <w:bookmarkEnd w:id="8"/>
    </w:p>
    <w:p w14:paraId="2962E11F" w14:textId="77777777" w:rsidR="00EC4698" w:rsidRDefault="00CC6DAD">
      <w:pPr>
        <w:snapToGrid w:val="0"/>
        <w:jc w:val="center"/>
        <w:rPr>
          <w:rFonts w:ascii="仿宋" w:eastAsia="仿宋" w:hAnsi="仿宋"/>
          <w:b/>
          <w:sz w:val="36"/>
          <w:szCs w:val="36"/>
        </w:rPr>
      </w:pPr>
      <w:r>
        <w:rPr>
          <w:rFonts w:ascii="仿宋" w:eastAsia="仿宋" w:hAnsi="仿宋" w:hint="eastAsia"/>
          <w:b/>
          <w:sz w:val="36"/>
          <w:szCs w:val="36"/>
        </w:rPr>
        <w:t>前附表</w:t>
      </w:r>
    </w:p>
    <w:tbl>
      <w:tblPr>
        <w:tblW w:w="934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2012"/>
        <w:gridCol w:w="6795"/>
      </w:tblGrid>
      <w:tr w:rsidR="00EC4698" w14:paraId="6E87B4C9" w14:textId="77777777">
        <w:trPr>
          <w:trHeight w:val="158"/>
          <w:jc w:val="center"/>
        </w:trPr>
        <w:tc>
          <w:tcPr>
            <w:tcW w:w="534" w:type="dxa"/>
            <w:tcBorders>
              <w:top w:val="single" w:sz="4" w:space="0" w:color="auto"/>
              <w:bottom w:val="single" w:sz="4" w:space="0" w:color="auto"/>
              <w:right w:val="single" w:sz="4" w:space="0" w:color="auto"/>
            </w:tcBorders>
            <w:vAlign w:val="center"/>
          </w:tcPr>
          <w:p w14:paraId="51632339" w14:textId="77777777" w:rsidR="00EC4698" w:rsidRDefault="00CC6DAD">
            <w:pPr>
              <w:snapToGrid w:val="0"/>
              <w:jc w:val="center"/>
              <w:rPr>
                <w:rFonts w:ascii="仿宋" w:eastAsia="仿宋" w:hAnsi="仿宋"/>
                <w:b/>
                <w:sz w:val="24"/>
                <w:szCs w:val="24"/>
              </w:rPr>
            </w:pPr>
            <w:r>
              <w:rPr>
                <w:rFonts w:ascii="仿宋" w:eastAsia="仿宋" w:hAnsi="仿宋" w:hint="eastAsia"/>
                <w:b/>
                <w:sz w:val="24"/>
                <w:szCs w:val="24"/>
              </w:rPr>
              <w:t>序号</w:t>
            </w:r>
          </w:p>
        </w:tc>
        <w:tc>
          <w:tcPr>
            <w:tcW w:w="2012" w:type="dxa"/>
            <w:tcBorders>
              <w:top w:val="single" w:sz="4" w:space="0" w:color="auto"/>
              <w:left w:val="single" w:sz="4" w:space="0" w:color="auto"/>
              <w:bottom w:val="single" w:sz="4" w:space="0" w:color="auto"/>
              <w:right w:val="single" w:sz="4" w:space="0" w:color="auto"/>
            </w:tcBorders>
            <w:vAlign w:val="center"/>
          </w:tcPr>
          <w:p w14:paraId="634B2E0D" w14:textId="77777777" w:rsidR="00EC4698" w:rsidRDefault="00CC6DAD">
            <w:pPr>
              <w:snapToGrid w:val="0"/>
              <w:jc w:val="center"/>
              <w:rPr>
                <w:rFonts w:ascii="仿宋" w:eastAsia="仿宋" w:hAnsi="仿宋"/>
                <w:b/>
                <w:sz w:val="24"/>
                <w:szCs w:val="24"/>
              </w:rPr>
            </w:pPr>
            <w:r>
              <w:rPr>
                <w:rFonts w:ascii="仿宋" w:eastAsia="仿宋" w:hAnsi="仿宋" w:hint="eastAsia"/>
                <w:b/>
                <w:sz w:val="24"/>
                <w:szCs w:val="24"/>
              </w:rPr>
              <w:t>内容</w:t>
            </w:r>
          </w:p>
        </w:tc>
        <w:tc>
          <w:tcPr>
            <w:tcW w:w="6795" w:type="dxa"/>
            <w:tcBorders>
              <w:top w:val="single" w:sz="4" w:space="0" w:color="auto"/>
              <w:left w:val="single" w:sz="4" w:space="0" w:color="auto"/>
              <w:bottom w:val="single" w:sz="4" w:space="0" w:color="auto"/>
            </w:tcBorders>
            <w:vAlign w:val="center"/>
          </w:tcPr>
          <w:p w14:paraId="56329B96" w14:textId="77777777" w:rsidR="00EC4698" w:rsidRDefault="00CC6DAD">
            <w:pPr>
              <w:snapToGrid w:val="0"/>
              <w:ind w:leftChars="-51" w:left="1" w:hangingChars="45" w:hanging="108"/>
              <w:jc w:val="center"/>
              <w:rPr>
                <w:rFonts w:ascii="仿宋" w:eastAsia="仿宋" w:hAnsi="仿宋"/>
                <w:b/>
                <w:sz w:val="24"/>
                <w:szCs w:val="24"/>
              </w:rPr>
            </w:pPr>
            <w:r>
              <w:rPr>
                <w:rFonts w:ascii="仿宋" w:eastAsia="仿宋" w:hAnsi="仿宋" w:hint="eastAsia"/>
                <w:b/>
                <w:sz w:val="24"/>
                <w:szCs w:val="24"/>
              </w:rPr>
              <w:t>要求</w:t>
            </w:r>
          </w:p>
        </w:tc>
      </w:tr>
      <w:tr w:rsidR="00EC4698" w14:paraId="4E05CC19" w14:textId="77777777">
        <w:trPr>
          <w:trHeight w:val="676"/>
          <w:jc w:val="center"/>
        </w:trPr>
        <w:tc>
          <w:tcPr>
            <w:tcW w:w="534" w:type="dxa"/>
            <w:tcBorders>
              <w:top w:val="single" w:sz="4" w:space="0" w:color="auto"/>
              <w:bottom w:val="single" w:sz="4" w:space="0" w:color="auto"/>
              <w:right w:val="single" w:sz="4" w:space="0" w:color="auto"/>
            </w:tcBorders>
            <w:vAlign w:val="center"/>
          </w:tcPr>
          <w:p w14:paraId="672F876A" w14:textId="77777777" w:rsidR="00EC4698" w:rsidRDefault="00CC6DAD">
            <w:pPr>
              <w:snapToGrid w:val="0"/>
              <w:jc w:val="center"/>
              <w:rPr>
                <w:rFonts w:ascii="仿宋" w:eastAsia="仿宋" w:hAnsi="仿宋"/>
                <w:sz w:val="24"/>
                <w:szCs w:val="24"/>
              </w:rPr>
            </w:pPr>
            <w:r>
              <w:rPr>
                <w:rFonts w:ascii="仿宋" w:eastAsia="仿宋" w:hAnsi="仿宋"/>
                <w:sz w:val="24"/>
                <w:szCs w:val="24"/>
              </w:rPr>
              <w:t>1</w:t>
            </w:r>
          </w:p>
        </w:tc>
        <w:tc>
          <w:tcPr>
            <w:tcW w:w="2012" w:type="dxa"/>
            <w:tcBorders>
              <w:top w:val="single" w:sz="4" w:space="0" w:color="auto"/>
              <w:left w:val="single" w:sz="4" w:space="0" w:color="auto"/>
              <w:bottom w:val="single" w:sz="4" w:space="0" w:color="auto"/>
              <w:right w:val="single" w:sz="4" w:space="0" w:color="auto"/>
            </w:tcBorders>
            <w:vAlign w:val="center"/>
          </w:tcPr>
          <w:p w14:paraId="256AEC37" w14:textId="77777777" w:rsidR="00EC4698" w:rsidRDefault="00CC6DAD">
            <w:pPr>
              <w:snapToGrid w:val="0"/>
              <w:jc w:val="left"/>
              <w:rPr>
                <w:rFonts w:ascii="仿宋" w:eastAsia="仿宋" w:hAnsi="仿宋"/>
                <w:sz w:val="24"/>
                <w:szCs w:val="24"/>
              </w:rPr>
            </w:pPr>
            <w:r>
              <w:rPr>
                <w:rFonts w:ascii="仿宋" w:eastAsia="仿宋" w:hAnsi="仿宋" w:hint="eastAsia"/>
                <w:sz w:val="24"/>
                <w:szCs w:val="24"/>
              </w:rPr>
              <w:t>项目名称及数量</w:t>
            </w:r>
          </w:p>
        </w:tc>
        <w:tc>
          <w:tcPr>
            <w:tcW w:w="6795" w:type="dxa"/>
            <w:tcBorders>
              <w:top w:val="single" w:sz="4" w:space="0" w:color="auto"/>
              <w:left w:val="single" w:sz="4" w:space="0" w:color="auto"/>
              <w:bottom w:val="single" w:sz="4" w:space="0" w:color="auto"/>
            </w:tcBorders>
            <w:vAlign w:val="center"/>
          </w:tcPr>
          <w:p w14:paraId="11F4B361" w14:textId="77777777" w:rsidR="00EC4698" w:rsidRDefault="00CC6DAD">
            <w:pPr>
              <w:snapToGrid w:val="0"/>
              <w:jc w:val="left"/>
              <w:rPr>
                <w:rFonts w:ascii="仿宋" w:eastAsia="仿宋" w:hAnsi="仿宋"/>
                <w:sz w:val="24"/>
                <w:szCs w:val="24"/>
              </w:rPr>
            </w:pPr>
            <w:r>
              <w:rPr>
                <w:rFonts w:ascii="仿宋" w:eastAsia="仿宋" w:hAnsi="仿宋" w:hint="eastAsia"/>
                <w:sz w:val="24"/>
                <w:szCs w:val="24"/>
              </w:rPr>
              <w:t>项目名称：杭州市滨江区</w:t>
            </w:r>
            <w:r>
              <w:rPr>
                <w:rFonts w:ascii="仿宋" w:eastAsia="仿宋" w:hAnsi="仿宋"/>
                <w:sz w:val="24"/>
                <w:szCs w:val="24"/>
              </w:rPr>
              <w:t>2022-2024</w:t>
            </w:r>
            <w:r>
              <w:rPr>
                <w:rFonts w:ascii="仿宋" w:eastAsia="仿宋" w:hAnsi="仿宋" w:hint="eastAsia"/>
                <w:sz w:val="24"/>
                <w:szCs w:val="24"/>
              </w:rPr>
              <w:t>年大宗食品检测服务项目</w:t>
            </w:r>
          </w:p>
          <w:p w14:paraId="739248F5" w14:textId="77777777" w:rsidR="00EC4698" w:rsidRDefault="00CC6DAD">
            <w:pPr>
              <w:snapToGrid w:val="0"/>
              <w:jc w:val="left"/>
              <w:rPr>
                <w:rFonts w:ascii="仿宋" w:eastAsia="仿宋" w:hAnsi="仿宋"/>
                <w:sz w:val="24"/>
                <w:szCs w:val="24"/>
              </w:rPr>
            </w:pPr>
            <w:r w:rsidRPr="00FC4115">
              <w:rPr>
                <w:rFonts w:ascii="仿宋" w:eastAsia="仿宋" w:hAnsi="仿宋" w:hint="eastAsia"/>
                <w:sz w:val="24"/>
                <w:szCs w:val="24"/>
              </w:rPr>
              <w:t>数量</w:t>
            </w:r>
            <w:r w:rsidRPr="00FC4115">
              <w:rPr>
                <w:rFonts w:ascii="仿宋" w:eastAsia="仿宋" w:hAnsi="仿宋"/>
                <w:sz w:val="24"/>
                <w:szCs w:val="24"/>
              </w:rPr>
              <w:t>:</w:t>
            </w:r>
            <w:r w:rsidRPr="00FC4115">
              <w:rPr>
                <w:rFonts w:ascii="仿宋" w:eastAsia="仿宋" w:hAnsi="仿宋"/>
                <w:color w:val="0070C0"/>
                <w:sz w:val="24"/>
                <w:szCs w:val="24"/>
              </w:rPr>
              <w:t>3</w:t>
            </w:r>
            <w:r w:rsidRPr="00FC4115">
              <w:rPr>
                <w:rFonts w:ascii="仿宋" w:eastAsia="仿宋" w:hAnsi="仿宋" w:hint="eastAsia"/>
                <w:color w:val="0070C0"/>
                <w:sz w:val="24"/>
                <w:szCs w:val="24"/>
              </w:rPr>
              <w:t>个标项</w:t>
            </w:r>
            <w:r w:rsidRPr="00FC4115">
              <w:rPr>
                <w:rFonts w:ascii="仿宋" w:eastAsia="仿宋" w:hAnsi="仿宋" w:hint="eastAsia"/>
                <w:sz w:val="24"/>
                <w:szCs w:val="24"/>
              </w:rPr>
              <w:t>，具体服务要求详见第四章。</w:t>
            </w:r>
          </w:p>
        </w:tc>
      </w:tr>
      <w:tr w:rsidR="00EC4698" w14:paraId="632F9883" w14:textId="77777777">
        <w:trPr>
          <w:trHeight w:val="189"/>
          <w:jc w:val="center"/>
        </w:trPr>
        <w:tc>
          <w:tcPr>
            <w:tcW w:w="534" w:type="dxa"/>
            <w:tcBorders>
              <w:top w:val="single" w:sz="4" w:space="0" w:color="auto"/>
              <w:bottom w:val="single" w:sz="4" w:space="0" w:color="auto"/>
              <w:right w:val="single" w:sz="4" w:space="0" w:color="auto"/>
            </w:tcBorders>
            <w:vAlign w:val="center"/>
          </w:tcPr>
          <w:p w14:paraId="4F73C6E7" w14:textId="77777777" w:rsidR="00EC4698" w:rsidRDefault="00CC6DAD">
            <w:pPr>
              <w:snapToGrid w:val="0"/>
              <w:jc w:val="center"/>
              <w:rPr>
                <w:rFonts w:ascii="仿宋" w:eastAsia="仿宋" w:hAnsi="仿宋"/>
                <w:sz w:val="24"/>
                <w:szCs w:val="24"/>
              </w:rPr>
            </w:pPr>
            <w:r>
              <w:rPr>
                <w:rFonts w:ascii="仿宋" w:eastAsia="仿宋" w:hAnsi="仿宋"/>
                <w:sz w:val="24"/>
                <w:szCs w:val="24"/>
              </w:rPr>
              <w:t>2</w:t>
            </w:r>
          </w:p>
        </w:tc>
        <w:tc>
          <w:tcPr>
            <w:tcW w:w="2012" w:type="dxa"/>
            <w:tcBorders>
              <w:top w:val="single" w:sz="4" w:space="0" w:color="auto"/>
              <w:left w:val="single" w:sz="4" w:space="0" w:color="auto"/>
              <w:bottom w:val="single" w:sz="4" w:space="0" w:color="auto"/>
              <w:right w:val="single" w:sz="4" w:space="0" w:color="auto"/>
            </w:tcBorders>
            <w:vAlign w:val="center"/>
          </w:tcPr>
          <w:p w14:paraId="27A2745F" w14:textId="77777777" w:rsidR="00EC4698" w:rsidRDefault="00CC6DAD">
            <w:pPr>
              <w:snapToGrid w:val="0"/>
              <w:jc w:val="left"/>
              <w:rPr>
                <w:rFonts w:ascii="仿宋" w:eastAsia="仿宋" w:hAnsi="仿宋"/>
                <w:sz w:val="24"/>
                <w:szCs w:val="24"/>
              </w:rPr>
            </w:pPr>
            <w:r>
              <w:rPr>
                <w:rFonts w:ascii="仿宋" w:eastAsia="仿宋" w:hAnsi="仿宋" w:cs="仿宋_GB2312" w:hint="eastAsia"/>
                <w:sz w:val="24"/>
                <w:szCs w:val="22"/>
              </w:rPr>
              <w:t>投标人应当提交的资格、资信证明文件</w:t>
            </w:r>
          </w:p>
        </w:tc>
        <w:tc>
          <w:tcPr>
            <w:tcW w:w="6795" w:type="dxa"/>
            <w:tcBorders>
              <w:top w:val="single" w:sz="4" w:space="0" w:color="auto"/>
              <w:left w:val="single" w:sz="4" w:space="0" w:color="auto"/>
              <w:bottom w:val="single" w:sz="4" w:space="0" w:color="auto"/>
            </w:tcBorders>
            <w:vAlign w:val="center"/>
          </w:tcPr>
          <w:p w14:paraId="1E571BEF" w14:textId="77777777" w:rsidR="00EC4698" w:rsidRDefault="00CC6DAD">
            <w:pPr>
              <w:numPr>
                <w:ilvl w:val="0"/>
                <w:numId w:val="9"/>
              </w:numPr>
              <w:snapToGrid w:val="0"/>
              <w:rPr>
                <w:rFonts w:ascii="仿宋" w:eastAsia="仿宋" w:hAnsi="仿宋" w:cs="仿宋_GB2312"/>
                <w:b/>
                <w:sz w:val="24"/>
                <w:szCs w:val="22"/>
              </w:rPr>
            </w:pPr>
            <w:r>
              <w:rPr>
                <w:rFonts w:ascii="仿宋" w:eastAsia="仿宋" w:hAnsi="仿宋" w:cs="仿宋_GB2312" w:hint="eastAsia"/>
                <w:b/>
                <w:sz w:val="24"/>
                <w:szCs w:val="22"/>
              </w:rPr>
              <w:t>资格性审查要求的资格证明文件：</w:t>
            </w:r>
          </w:p>
          <w:p w14:paraId="0ED754E0" w14:textId="77777777" w:rsidR="00EC4698" w:rsidRDefault="00CC6DAD">
            <w:pPr>
              <w:snapToGrid w:val="0"/>
              <w:jc w:val="left"/>
              <w:rPr>
                <w:rFonts w:ascii="仿宋" w:eastAsia="仿宋" w:hAnsi="仿宋" w:cs="仿宋_GB2312"/>
                <w:sz w:val="24"/>
                <w:szCs w:val="22"/>
              </w:rPr>
            </w:pPr>
            <w:r>
              <w:rPr>
                <w:rFonts w:ascii="仿宋" w:eastAsia="仿宋" w:hAnsi="仿宋" w:cs="仿宋_GB2312" w:hint="eastAsia"/>
                <w:sz w:val="24"/>
                <w:szCs w:val="22"/>
              </w:rPr>
              <w:t>营业执照</w:t>
            </w:r>
            <w:r>
              <w:rPr>
                <w:rFonts w:ascii="仿宋" w:eastAsia="仿宋" w:hAnsi="仿宋" w:cs="仿宋_GB2312"/>
                <w:sz w:val="24"/>
                <w:szCs w:val="22"/>
              </w:rPr>
              <w:t>(</w:t>
            </w:r>
            <w:r>
              <w:rPr>
                <w:rFonts w:ascii="仿宋" w:eastAsia="仿宋" w:hAnsi="仿宋" w:cs="仿宋_GB2312" w:hint="eastAsia"/>
                <w:sz w:val="24"/>
                <w:szCs w:val="22"/>
              </w:rPr>
              <w:t>或事业法人登记证或其他工商等登记证明材料</w:t>
            </w:r>
            <w:r>
              <w:rPr>
                <w:rFonts w:ascii="仿宋" w:eastAsia="仿宋" w:hAnsi="仿宋" w:cs="仿宋_GB2312"/>
                <w:sz w:val="24"/>
                <w:szCs w:val="22"/>
              </w:rPr>
              <w:t>)</w:t>
            </w:r>
            <w:r>
              <w:rPr>
                <w:rFonts w:ascii="仿宋" w:eastAsia="仿宋" w:hAnsi="仿宋" w:cs="仿宋_GB2312" w:hint="eastAsia"/>
                <w:sz w:val="24"/>
                <w:szCs w:val="22"/>
              </w:rPr>
              <w:t>复印件、税务登记证</w:t>
            </w:r>
            <w:r>
              <w:rPr>
                <w:rFonts w:ascii="仿宋" w:eastAsia="仿宋" w:hAnsi="仿宋" w:cs="仿宋_GB2312"/>
                <w:sz w:val="24"/>
                <w:szCs w:val="22"/>
              </w:rPr>
              <w:t>(</w:t>
            </w:r>
            <w:r>
              <w:rPr>
                <w:rFonts w:ascii="仿宋" w:eastAsia="仿宋" w:hAnsi="仿宋" w:cs="仿宋_GB2312" w:hint="eastAsia"/>
                <w:sz w:val="24"/>
                <w:szCs w:val="22"/>
              </w:rPr>
              <w:t>或其他缴纳证明材料</w:t>
            </w:r>
            <w:r>
              <w:rPr>
                <w:rFonts w:ascii="仿宋" w:eastAsia="仿宋" w:hAnsi="仿宋" w:cs="仿宋_GB2312"/>
                <w:sz w:val="24"/>
                <w:szCs w:val="22"/>
              </w:rPr>
              <w:t>)</w:t>
            </w:r>
            <w:r>
              <w:rPr>
                <w:rFonts w:ascii="仿宋" w:eastAsia="仿宋" w:hAnsi="仿宋" w:cs="仿宋_GB2312" w:hint="eastAsia"/>
                <w:sz w:val="24"/>
                <w:szCs w:val="22"/>
              </w:rPr>
              <w:t>复印件、社保登记证（或其他缴纳证明材料）复印件，实施“五证合一、一照一码”登记制度改革的，只需提供改革后取得的营业执照复印件；上年度资产负债表等财务报表资料文件</w:t>
            </w:r>
            <w:r>
              <w:rPr>
                <w:rFonts w:ascii="仿宋" w:eastAsia="仿宋" w:hAnsi="仿宋" w:cs="仿宋_GB2312"/>
                <w:sz w:val="24"/>
                <w:szCs w:val="22"/>
              </w:rPr>
              <w:t>(</w:t>
            </w:r>
            <w:r>
              <w:rPr>
                <w:rFonts w:ascii="仿宋" w:eastAsia="仿宋" w:hAnsi="仿宋" w:cs="仿宋_GB2312" w:hint="eastAsia"/>
                <w:sz w:val="24"/>
                <w:szCs w:val="22"/>
              </w:rPr>
              <w:t>新成立的公司，提供情况说明</w:t>
            </w:r>
            <w:r>
              <w:rPr>
                <w:rFonts w:ascii="仿宋" w:eastAsia="仿宋" w:hAnsi="仿宋" w:cs="仿宋_GB2312"/>
                <w:sz w:val="24"/>
                <w:szCs w:val="22"/>
              </w:rPr>
              <w:t>)</w:t>
            </w:r>
            <w:r>
              <w:rPr>
                <w:rFonts w:ascii="仿宋" w:eastAsia="仿宋" w:hAnsi="仿宋" w:cs="仿宋_GB2312" w:hint="eastAsia"/>
                <w:sz w:val="24"/>
                <w:szCs w:val="22"/>
              </w:rPr>
              <w:t>；具有履行合同所必需的设备和专业技术能力的承诺函；参加政府采购活动前三年内，在经营活动中没有重大违法记录的声明；投标人的特定资格条件要求提供的资料。</w:t>
            </w:r>
          </w:p>
          <w:p w14:paraId="75DFDFED" w14:textId="77777777" w:rsidR="00EC4698" w:rsidRDefault="00CC6DAD">
            <w:pPr>
              <w:snapToGrid w:val="0"/>
              <w:rPr>
                <w:rFonts w:ascii="仿宋" w:eastAsia="仿宋" w:hAnsi="仿宋" w:cs="仿宋_GB2312"/>
                <w:sz w:val="24"/>
                <w:szCs w:val="22"/>
              </w:rPr>
            </w:pPr>
            <w:r>
              <w:rPr>
                <w:rFonts w:ascii="仿宋" w:eastAsia="仿宋" w:hAnsi="仿宋" w:cs="仿宋_GB2312" w:hint="eastAsia"/>
                <w:b/>
                <w:sz w:val="24"/>
                <w:szCs w:val="22"/>
              </w:rPr>
              <w:t>（</w:t>
            </w:r>
            <w:r>
              <w:rPr>
                <w:rFonts w:ascii="仿宋" w:eastAsia="仿宋" w:hAnsi="仿宋" w:cs="仿宋_GB2312"/>
                <w:b/>
                <w:sz w:val="24"/>
                <w:szCs w:val="22"/>
              </w:rPr>
              <w:t>2</w:t>
            </w:r>
            <w:r>
              <w:rPr>
                <w:rFonts w:ascii="仿宋" w:eastAsia="仿宋" w:hAnsi="仿宋" w:cs="仿宋_GB2312" w:hint="eastAsia"/>
                <w:b/>
                <w:sz w:val="24"/>
                <w:szCs w:val="22"/>
              </w:rPr>
              <w:t>）资信证明文件（如果有）：</w:t>
            </w:r>
          </w:p>
          <w:p w14:paraId="289E7D09" w14:textId="77777777" w:rsidR="00EC4698" w:rsidRDefault="00CC6DAD">
            <w:pPr>
              <w:snapToGrid w:val="0"/>
              <w:rPr>
                <w:rFonts w:ascii="仿宋" w:eastAsia="仿宋" w:hAnsi="仿宋"/>
                <w:sz w:val="24"/>
                <w:szCs w:val="24"/>
              </w:rPr>
            </w:pPr>
            <w:r>
              <w:rPr>
                <w:rFonts w:ascii="仿宋" w:eastAsia="仿宋" w:hAnsi="仿宋" w:hint="eastAsia"/>
                <w:sz w:val="24"/>
                <w:szCs w:val="22"/>
              </w:rPr>
              <w:t>按采购文件要求提供（如果有）</w:t>
            </w:r>
          </w:p>
        </w:tc>
      </w:tr>
      <w:tr w:rsidR="00EC4698" w14:paraId="4AEF7F6B" w14:textId="77777777">
        <w:trPr>
          <w:trHeight w:val="1972"/>
          <w:jc w:val="center"/>
        </w:trPr>
        <w:tc>
          <w:tcPr>
            <w:tcW w:w="534" w:type="dxa"/>
            <w:tcBorders>
              <w:top w:val="single" w:sz="4" w:space="0" w:color="auto"/>
              <w:bottom w:val="single" w:sz="4" w:space="0" w:color="auto"/>
              <w:right w:val="single" w:sz="4" w:space="0" w:color="auto"/>
            </w:tcBorders>
            <w:vAlign w:val="center"/>
          </w:tcPr>
          <w:p w14:paraId="33FAB60D" w14:textId="77777777" w:rsidR="00EC4698" w:rsidRDefault="00CC6DAD">
            <w:pPr>
              <w:snapToGrid w:val="0"/>
              <w:jc w:val="center"/>
              <w:rPr>
                <w:rFonts w:ascii="仿宋" w:eastAsia="仿宋" w:hAnsi="仿宋"/>
                <w:sz w:val="24"/>
                <w:szCs w:val="24"/>
              </w:rPr>
            </w:pPr>
            <w:r>
              <w:rPr>
                <w:rFonts w:ascii="仿宋" w:eastAsia="仿宋" w:hAnsi="仿宋"/>
                <w:sz w:val="24"/>
                <w:szCs w:val="24"/>
              </w:rPr>
              <w:t>3</w:t>
            </w:r>
          </w:p>
        </w:tc>
        <w:tc>
          <w:tcPr>
            <w:tcW w:w="2012" w:type="dxa"/>
            <w:tcBorders>
              <w:top w:val="single" w:sz="4" w:space="0" w:color="auto"/>
              <w:left w:val="single" w:sz="4" w:space="0" w:color="auto"/>
              <w:bottom w:val="single" w:sz="4" w:space="0" w:color="auto"/>
              <w:right w:val="single" w:sz="4" w:space="0" w:color="auto"/>
            </w:tcBorders>
            <w:vAlign w:val="center"/>
          </w:tcPr>
          <w:p w14:paraId="3426F01B" w14:textId="77777777" w:rsidR="00EC4698" w:rsidRDefault="00CC6DAD">
            <w:pPr>
              <w:snapToGrid w:val="0"/>
              <w:jc w:val="left"/>
              <w:rPr>
                <w:rFonts w:ascii="仿宋" w:eastAsia="仿宋" w:hAnsi="仿宋"/>
                <w:sz w:val="24"/>
                <w:szCs w:val="24"/>
              </w:rPr>
            </w:pPr>
            <w:r>
              <w:rPr>
                <w:rFonts w:ascii="仿宋" w:eastAsia="仿宋" w:hAnsi="仿宋" w:cs="仿宋_GB2312" w:hint="eastAsia"/>
                <w:sz w:val="24"/>
                <w:szCs w:val="22"/>
              </w:rPr>
              <w:t>节能环保政策</w:t>
            </w:r>
          </w:p>
        </w:tc>
        <w:tc>
          <w:tcPr>
            <w:tcW w:w="6795" w:type="dxa"/>
            <w:tcBorders>
              <w:top w:val="single" w:sz="4" w:space="0" w:color="auto"/>
              <w:left w:val="single" w:sz="4" w:space="0" w:color="auto"/>
              <w:bottom w:val="single" w:sz="4" w:space="0" w:color="auto"/>
            </w:tcBorders>
            <w:vAlign w:val="center"/>
          </w:tcPr>
          <w:p w14:paraId="54D61E6A" w14:textId="77777777" w:rsidR="00EC4698" w:rsidRDefault="00CC6DAD">
            <w:pPr>
              <w:snapToGrid w:val="0"/>
              <w:jc w:val="left"/>
              <w:rPr>
                <w:rFonts w:ascii="仿宋" w:eastAsia="仿宋" w:hAnsi="仿宋"/>
                <w:sz w:val="24"/>
                <w:szCs w:val="24"/>
              </w:rPr>
            </w:pPr>
            <w:r>
              <w:rPr>
                <w:rFonts w:ascii="仿宋" w:eastAsia="仿宋" w:hAnsi="仿宋" w:hint="eastAsia"/>
                <w:sz w:val="24"/>
                <w:szCs w:val="24"/>
              </w:rPr>
              <w:t>投标产品若属于节能环保产品的</w:t>
            </w:r>
            <w:r>
              <w:rPr>
                <w:rFonts w:ascii="仿宋" w:eastAsia="仿宋" w:hAnsi="仿宋" w:hint="eastAsia"/>
                <w:sz w:val="24"/>
                <w:szCs w:val="22"/>
              </w:rPr>
              <w:t>（如果有）</w:t>
            </w:r>
            <w:r>
              <w:rPr>
                <w:rFonts w:ascii="仿宋" w:eastAsia="仿宋" w:hAnsi="仿宋" w:hint="eastAsia"/>
                <w:sz w:val="24"/>
                <w:szCs w:val="24"/>
              </w:rPr>
              <w:t>，请提供财政部、环境保护保部发布有效期内环境标志产品政府采购清单以及财政部、</w:t>
            </w:r>
            <w:proofErr w:type="gramStart"/>
            <w:r>
              <w:rPr>
                <w:rFonts w:ascii="仿宋" w:eastAsia="仿宋" w:hAnsi="仿宋" w:hint="eastAsia"/>
                <w:sz w:val="24"/>
                <w:szCs w:val="24"/>
              </w:rPr>
              <w:t>发改委</w:t>
            </w:r>
            <w:proofErr w:type="gramEnd"/>
            <w:r>
              <w:rPr>
                <w:rFonts w:ascii="仿宋" w:eastAsia="仿宋" w:hAnsi="仿宋" w:hint="eastAsia"/>
                <w:sz w:val="24"/>
                <w:szCs w:val="24"/>
              </w:rPr>
              <w:t>联合发布有效期内节能产品政府采购清单。</w:t>
            </w:r>
          </w:p>
          <w:p w14:paraId="3559A3D9" w14:textId="77777777" w:rsidR="00EC4698" w:rsidRDefault="00CC6DAD">
            <w:pPr>
              <w:snapToGrid w:val="0"/>
              <w:jc w:val="left"/>
              <w:rPr>
                <w:rFonts w:ascii="仿宋" w:eastAsia="仿宋" w:hAnsi="仿宋"/>
                <w:bCs/>
                <w:sz w:val="24"/>
                <w:szCs w:val="24"/>
              </w:rPr>
            </w:pPr>
            <w:r>
              <w:rPr>
                <w:rFonts w:ascii="仿宋" w:eastAsia="仿宋" w:hAnsi="仿宋" w:hint="eastAsia"/>
                <w:sz w:val="24"/>
                <w:szCs w:val="24"/>
              </w:rPr>
              <w:t>招标需求中要求提供的产品属于节能清单中政府强制采购节能产品品目的</w:t>
            </w:r>
            <w:r>
              <w:rPr>
                <w:rFonts w:ascii="仿宋" w:eastAsia="仿宋" w:hAnsi="仿宋" w:hint="eastAsia"/>
                <w:sz w:val="24"/>
                <w:szCs w:val="22"/>
              </w:rPr>
              <w:t>（如果有）</w:t>
            </w:r>
            <w:r>
              <w:rPr>
                <w:rFonts w:ascii="仿宋" w:eastAsia="仿宋" w:hAnsi="仿宋" w:hint="eastAsia"/>
                <w:sz w:val="24"/>
                <w:szCs w:val="24"/>
              </w:rPr>
              <w:t>，投标人须提供该清单内产品，</w:t>
            </w:r>
            <w:r>
              <w:rPr>
                <w:rFonts w:ascii="仿宋" w:eastAsia="仿宋" w:hAnsi="仿宋" w:hint="eastAsia"/>
                <w:b/>
                <w:sz w:val="24"/>
                <w:szCs w:val="24"/>
              </w:rPr>
              <w:t>否则其投标将作为无效标处理。</w:t>
            </w:r>
          </w:p>
        </w:tc>
      </w:tr>
      <w:tr w:rsidR="00FC4115" w14:paraId="28F83CA4" w14:textId="77777777">
        <w:trPr>
          <w:trHeight w:val="189"/>
          <w:jc w:val="center"/>
        </w:trPr>
        <w:tc>
          <w:tcPr>
            <w:tcW w:w="534" w:type="dxa"/>
            <w:tcBorders>
              <w:top w:val="single" w:sz="4" w:space="0" w:color="auto"/>
              <w:bottom w:val="single" w:sz="4" w:space="0" w:color="auto"/>
              <w:right w:val="single" w:sz="4" w:space="0" w:color="auto"/>
            </w:tcBorders>
            <w:vAlign w:val="center"/>
          </w:tcPr>
          <w:p w14:paraId="60F7FF90" w14:textId="77777777" w:rsidR="00FC4115" w:rsidRDefault="00FC4115" w:rsidP="00FC4115">
            <w:pPr>
              <w:snapToGrid w:val="0"/>
              <w:jc w:val="center"/>
              <w:rPr>
                <w:rFonts w:ascii="仿宋" w:eastAsia="仿宋" w:hAnsi="仿宋"/>
                <w:sz w:val="24"/>
                <w:szCs w:val="24"/>
              </w:rPr>
            </w:pPr>
            <w:r>
              <w:rPr>
                <w:rFonts w:ascii="仿宋" w:eastAsia="仿宋" w:hAnsi="仿宋"/>
                <w:sz w:val="24"/>
                <w:szCs w:val="24"/>
              </w:rPr>
              <w:t>4</w:t>
            </w:r>
          </w:p>
        </w:tc>
        <w:tc>
          <w:tcPr>
            <w:tcW w:w="2012" w:type="dxa"/>
            <w:tcBorders>
              <w:top w:val="single" w:sz="4" w:space="0" w:color="auto"/>
              <w:left w:val="single" w:sz="4" w:space="0" w:color="auto"/>
              <w:bottom w:val="single" w:sz="4" w:space="0" w:color="auto"/>
              <w:right w:val="single" w:sz="4" w:space="0" w:color="auto"/>
            </w:tcBorders>
            <w:vAlign w:val="center"/>
          </w:tcPr>
          <w:p w14:paraId="25143365"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促进中小企业</w:t>
            </w:r>
            <w:r>
              <w:rPr>
                <w:rFonts w:ascii="仿宋" w:eastAsia="仿宋" w:hAnsi="仿宋"/>
                <w:sz w:val="24"/>
                <w:szCs w:val="24"/>
              </w:rPr>
              <w:br/>
            </w:r>
            <w:r>
              <w:rPr>
                <w:rFonts w:ascii="仿宋" w:eastAsia="仿宋" w:hAnsi="仿宋" w:hint="eastAsia"/>
                <w:sz w:val="24"/>
                <w:szCs w:val="24"/>
              </w:rPr>
              <w:t>发展政策</w:t>
            </w:r>
          </w:p>
        </w:tc>
        <w:tc>
          <w:tcPr>
            <w:tcW w:w="6795" w:type="dxa"/>
            <w:tcBorders>
              <w:top w:val="single" w:sz="4" w:space="0" w:color="auto"/>
              <w:left w:val="single" w:sz="4" w:space="0" w:color="auto"/>
              <w:bottom w:val="single" w:sz="4" w:space="0" w:color="auto"/>
            </w:tcBorders>
            <w:vAlign w:val="center"/>
          </w:tcPr>
          <w:p w14:paraId="13047BBE" w14:textId="77777777" w:rsidR="00FC4115" w:rsidRDefault="00FC4115" w:rsidP="00FC4115">
            <w:pPr>
              <w:snapToGrid w:val="0"/>
              <w:jc w:val="left"/>
              <w:rPr>
                <w:rFonts w:ascii="仿宋" w:eastAsia="仿宋" w:hAnsi="仿宋"/>
                <w:bCs/>
                <w:sz w:val="24"/>
                <w:szCs w:val="24"/>
              </w:rPr>
            </w:pPr>
            <w:r>
              <w:rPr>
                <w:rFonts w:ascii="仿宋" w:eastAsia="仿宋" w:hAnsi="仿宋" w:hint="eastAsia"/>
                <w:bCs/>
                <w:sz w:val="24"/>
                <w:szCs w:val="24"/>
              </w:rPr>
              <w:t>1、本次采购为非专门面向中小企业预留采购份额的采购项目。</w:t>
            </w:r>
          </w:p>
          <w:p w14:paraId="2E0BD788" w14:textId="77777777" w:rsidR="00FC4115" w:rsidRDefault="00FC4115" w:rsidP="00FC4115">
            <w:pPr>
              <w:snapToGrid w:val="0"/>
              <w:jc w:val="left"/>
              <w:rPr>
                <w:rFonts w:ascii="仿宋" w:eastAsia="仿宋" w:hAnsi="仿宋"/>
                <w:bCs/>
                <w:sz w:val="24"/>
                <w:szCs w:val="24"/>
              </w:rPr>
            </w:pPr>
            <w:r>
              <w:rPr>
                <w:rFonts w:ascii="仿宋" w:eastAsia="仿宋" w:hAnsi="仿宋" w:hint="eastAsia"/>
                <w:bCs/>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7583607" w14:textId="77777777" w:rsidR="00FC4115" w:rsidRDefault="00FC4115" w:rsidP="00FC4115">
            <w:pPr>
              <w:snapToGrid w:val="0"/>
              <w:jc w:val="left"/>
              <w:rPr>
                <w:rFonts w:ascii="仿宋" w:eastAsia="仿宋" w:hAnsi="仿宋"/>
                <w:bCs/>
                <w:sz w:val="24"/>
                <w:szCs w:val="24"/>
              </w:rPr>
            </w:pPr>
            <w:r>
              <w:rPr>
                <w:rFonts w:ascii="仿宋" w:eastAsia="仿宋" w:hAnsi="仿宋" w:hint="eastAsia"/>
                <w:bCs/>
                <w:sz w:val="24"/>
                <w:szCs w:val="24"/>
              </w:rPr>
              <w:t>3、本次采购标的为</w:t>
            </w:r>
            <w:r>
              <w:rPr>
                <w:rFonts w:ascii="仿宋" w:eastAsia="仿宋" w:hAnsi="仿宋" w:hint="eastAsia"/>
                <w:b/>
                <w:color w:val="FF0000"/>
                <w:sz w:val="24"/>
                <w:szCs w:val="24"/>
                <w:u w:val="single"/>
              </w:rPr>
              <w:t>服务</w:t>
            </w:r>
            <w:r>
              <w:rPr>
                <w:rFonts w:ascii="仿宋" w:eastAsia="仿宋" w:hAnsi="仿宋" w:hint="eastAsia"/>
                <w:bCs/>
                <w:sz w:val="24"/>
                <w:szCs w:val="24"/>
              </w:rPr>
              <w:t>，对应的所属行业是：</w:t>
            </w:r>
            <w:r w:rsidRPr="00FC4115">
              <w:rPr>
                <w:rFonts w:ascii="仿宋" w:eastAsia="仿宋" w:hAnsi="仿宋" w:hint="eastAsia"/>
                <w:b/>
                <w:color w:val="FF0000"/>
                <w:sz w:val="24"/>
                <w:szCs w:val="24"/>
                <w:u w:val="single"/>
              </w:rPr>
              <w:t>其他未列明行业</w:t>
            </w:r>
            <w:r>
              <w:rPr>
                <w:rFonts w:ascii="仿宋" w:eastAsia="仿宋" w:hAnsi="仿宋" w:hint="eastAsia"/>
                <w:bCs/>
                <w:sz w:val="24"/>
                <w:szCs w:val="24"/>
              </w:rPr>
              <w:t>，对应的中小企业划分标准为：</w:t>
            </w:r>
            <w:r w:rsidRPr="00FC4115">
              <w:rPr>
                <w:rFonts w:ascii="仿宋" w:eastAsia="仿宋" w:hAnsi="仿宋" w:hint="eastAsia"/>
                <w:bCs/>
                <w:color w:val="FF0000"/>
                <w:sz w:val="24"/>
                <w:szCs w:val="24"/>
              </w:rPr>
              <w:t>从业人员300人以下的为中小微型企业。其中，从业人员100人及以上的为中型企业；从业人员10人及以上的为小型企业；从业人员10人以下的为微型企业。</w:t>
            </w:r>
          </w:p>
          <w:p w14:paraId="2E1D782C" w14:textId="77777777" w:rsidR="00FC4115" w:rsidRDefault="00FC4115" w:rsidP="00FC4115">
            <w:pPr>
              <w:snapToGrid w:val="0"/>
              <w:jc w:val="left"/>
              <w:rPr>
                <w:rFonts w:ascii="仿宋" w:eastAsia="仿宋" w:hAnsi="仿宋"/>
                <w:bCs/>
                <w:sz w:val="24"/>
                <w:szCs w:val="24"/>
              </w:rPr>
            </w:pPr>
            <w:r>
              <w:rPr>
                <w:rFonts w:ascii="仿宋" w:eastAsia="仿宋" w:hAnsi="仿宋" w:hint="eastAsia"/>
                <w:bCs/>
                <w:sz w:val="24"/>
                <w:szCs w:val="24"/>
              </w:rPr>
              <w:t>4、以联合体形</w:t>
            </w:r>
            <w:proofErr w:type="gramStart"/>
            <w:r>
              <w:rPr>
                <w:rFonts w:ascii="仿宋" w:eastAsia="仿宋" w:hAnsi="仿宋" w:hint="eastAsia"/>
                <w:bCs/>
                <w:sz w:val="24"/>
                <w:szCs w:val="24"/>
              </w:rPr>
              <w:t>式参加</w:t>
            </w:r>
            <w:proofErr w:type="gramEnd"/>
            <w:r>
              <w:rPr>
                <w:rFonts w:ascii="仿宋" w:eastAsia="仿宋" w:hAnsi="仿宋" w:hint="eastAsia"/>
                <w:bCs/>
                <w:sz w:val="24"/>
                <w:szCs w:val="24"/>
              </w:rPr>
              <w:t>政府采购活动，联合体各方均为小</w:t>
            </w:r>
            <w:proofErr w:type="gramStart"/>
            <w:r>
              <w:rPr>
                <w:rFonts w:ascii="仿宋" w:eastAsia="仿宋" w:hAnsi="仿宋" w:hint="eastAsia"/>
                <w:bCs/>
                <w:sz w:val="24"/>
                <w:szCs w:val="24"/>
              </w:rPr>
              <w:t>微企业</w:t>
            </w:r>
            <w:proofErr w:type="gramEnd"/>
            <w:r>
              <w:rPr>
                <w:rFonts w:ascii="仿宋" w:eastAsia="仿宋" w:hAnsi="仿宋" w:hint="eastAsia"/>
                <w:bCs/>
                <w:sz w:val="24"/>
                <w:szCs w:val="24"/>
              </w:rPr>
              <w:t>的，联合体视同小微企业。(本项目不接受联合体投标)</w:t>
            </w:r>
          </w:p>
          <w:p w14:paraId="3B97EA5B" w14:textId="77777777" w:rsidR="00FC4115" w:rsidRDefault="00FC4115" w:rsidP="00FC4115">
            <w:pPr>
              <w:snapToGrid w:val="0"/>
              <w:jc w:val="left"/>
              <w:rPr>
                <w:rFonts w:ascii="仿宋" w:eastAsia="仿宋" w:hAnsi="仿宋"/>
                <w:bCs/>
                <w:sz w:val="24"/>
                <w:szCs w:val="24"/>
              </w:rPr>
            </w:pPr>
            <w:r>
              <w:rPr>
                <w:rFonts w:ascii="仿宋" w:eastAsia="仿宋" w:hAnsi="仿宋" w:hint="eastAsia"/>
                <w:bCs/>
                <w:sz w:val="24"/>
                <w:szCs w:val="24"/>
              </w:rPr>
              <w:t>5、符合小</w:t>
            </w:r>
            <w:proofErr w:type="gramStart"/>
            <w:r>
              <w:rPr>
                <w:rFonts w:ascii="仿宋" w:eastAsia="仿宋" w:hAnsi="仿宋" w:hint="eastAsia"/>
                <w:bCs/>
                <w:sz w:val="24"/>
                <w:szCs w:val="24"/>
              </w:rPr>
              <w:t>微企业</w:t>
            </w:r>
            <w:proofErr w:type="gramEnd"/>
            <w:r>
              <w:rPr>
                <w:rFonts w:ascii="仿宋" w:eastAsia="仿宋" w:hAnsi="仿宋" w:hint="eastAsia"/>
                <w:bCs/>
                <w:sz w:val="24"/>
                <w:szCs w:val="24"/>
              </w:rPr>
              <w:t>划分标准的个体工商户，视同小微企业。</w:t>
            </w:r>
          </w:p>
          <w:p w14:paraId="4E066BA4" w14:textId="77777777" w:rsidR="00FC4115" w:rsidRDefault="00FC4115" w:rsidP="00FC4115">
            <w:pPr>
              <w:snapToGrid w:val="0"/>
              <w:jc w:val="left"/>
              <w:rPr>
                <w:rFonts w:ascii="仿宋" w:eastAsia="仿宋" w:hAnsi="仿宋"/>
                <w:bCs/>
                <w:sz w:val="24"/>
                <w:szCs w:val="24"/>
              </w:rPr>
            </w:pPr>
            <w:r>
              <w:rPr>
                <w:rFonts w:ascii="仿宋" w:eastAsia="仿宋" w:hAnsi="仿宋" w:hint="eastAsia"/>
                <w:bCs/>
                <w:sz w:val="24"/>
                <w:szCs w:val="24"/>
              </w:rPr>
              <w:t>6、参加本次采购活动的供应商提供的货物全部由小</w:t>
            </w:r>
            <w:proofErr w:type="gramStart"/>
            <w:r>
              <w:rPr>
                <w:rFonts w:ascii="仿宋" w:eastAsia="仿宋" w:hAnsi="仿宋" w:hint="eastAsia"/>
                <w:bCs/>
                <w:sz w:val="24"/>
                <w:szCs w:val="24"/>
              </w:rPr>
              <w:t>微企业</w:t>
            </w:r>
            <w:proofErr w:type="gramEnd"/>
            <w:r>
              <w:rPr>
                <w:rFonts w:ascii="仿宋" w:eastAsia="仿宋" w:hAnsi="仿宋" w:hint="eastAsia"/>
                <w:bCs/>
                <w:sz w:val="24"/>
                <w:szCs w:val="24"/>
              </w:rPr>
              <w:t>制造的，其报价给予</w:t>
            </w:r>
            <w:r>
              <w:rPr>
                <w:rFonts w:ascii="仿宋" w:eastAsia="仿宋" w:hAnsi="仿宋"/>
                <w:bCs/>
                <w:color w:val="FF0000"/>
                <w:sz w:val="24"/>
                <w:szCs w:val="24"/>
                <w:u w:val="single"/>
              </w:rPr>
              <w:t>10</w:t>
            </w:r>
            <w:r>
              <w:rPr>
                <w:rFonts w:ascii="仿宋" w:eastAsia="仿宋" w:hAnsi="仿宋" w:hint="eastAsia"/>
                <w:bCs/>
                <w:color w:val="FF0000"/>
                <w:sz w:val="24"/>
                <w:szCs w:val="24"/>
                <w:u w:val="single"/>
              </w:rPr>
              <w:t>%</w:t>
            </w:r>
            <w:r>
              <w:rPr>
                <w:rFonts w:ascii="仿宋" w:eastAsia="仿宋" w:hAnsi="仿宋" w:hint="eastAsia"/>
                <w:bCs/>
                <w:sz w:val="24"/>
                <w:szCs w:val="24"/>
              </w:rPr>
              <w:t>的扣除，用扣除后的价格参加评审。</w:t>
            </w:r>
          </w:p>
          <w:p w14:paraId="675C5076" w14:textId="77777777" w:rsidR="00FC4115" w:rsidRDefault="00FC4115" w:rsidP="00FC4115">
            <w:pPr>
              <w:snapToGrid w:val="0"/>
              <w:jc w:val="left"/>
              <w:rPr>
                <w:rFonts w:ascii="仿宋" w:eastAsia="仿宋" w:hAnsi="仿宋"/>
                <w:bCs/>
                <w:sz w:val="24"/>
                <w:szCs w:val="24"/>
              </w:rPr>
            </w:pPr>
            <w:r>
              <w:rPr>
                <w:rFonts w:ascii="仿宋" w:eastAsia="仿宋" w:hAnsi="仿宋"/>
                <w:bCs/>
                <w:sz w:val="24"/>
                <w:szCs w:val="24"/>
              </w:rPr>
              <w:t>7</w:t>
            </w:r>
            <w:r>
              <w:rPr>
                <w:rFonts w:ascii="仿宋" w:eastAsia="仿宋" w:hAnsi="仿宋" w:hint="eastAsia"/>
                <w:bCs/>
                <w:sz w:val="24"/>
                <w:szCs w:val="24"/>
              </w:rPr>
              <w:t>、提供的货物全部由小</w:t>
            </w:r>
            <w:proofErr w:type="gramStart"/>
            <w:r>
              <w:rPr>
                <w:rFonts w:ascii="仿宋" w:eastAsia="仿宋" w:hAnsi="仿宋" w:hint="eastAsia"/>
                <w:bCs/>
                <w:sz w:val="24"/>
                <w:szCs w:val="24"/>
              </w:rPr>
              <w:t>微企业</w:t>
            </w:r>
            <w:proofErr w:type="gramEnd"/>
            <w:r>
              <w:rPr>
                <w:rFonts w:ascii="仿宋" w:eastAsia="仿宋" w:hAnsi="仿宋" w:hint="eastAsia"/>
                <w:bCs/>
                <w:sz w:val="24"/>
                <w:szCs w:val="24"/>
              </w:rPr>
              <w:t>制造的，供应商应当出具《中小企业声明函》（见附件）。</w:t>
            </w:r>
          </w:p>
          <w:p w14:paraId="5B87AF8F" w14:textId="77777777" w:rsidR="00FC4115" w:rsidRDefault="00FC4115" w:rsidP="00FC4115">
            <w:pPr>
              <w:snapToGrid w:val="0"/>
              <w:jc w:val="left"/>
              <w:rPr>
                <w:rFonts w:ascii="仿宋" w:eastAsia="仿宋" w:hAnsi="仿宋"/>
                <w:bCs/>
                <w:sz w:val="24"/>
                <w:szCs w:val="24"/>
              </w:rPr>
            </w:pPr>
            <w:r>
              <w:rPr>
                <w:rFonts w:ascii="仿宋" w:eastAsia="仿宋" w:hAnsi="仿宋"/>
                <w:bCs/>
                <w:sz w:val="24"/>
                <w:szCs w:val="24"/>
              </w:rPr>
              <w:t>8</w:t>
            </w:r>
            <w:r>
              <w:rPr>
                <w:rFonts w:ascii="仿宋" w:eastAsia="仿宋" w:hAnsi="仿宋" w:hint="eastAsia"/>
                <w:bCs/>
                <w:sz w:val="24"/>
                <w:szCs w:val="24"/>
              </w:rPr>
              <w:t>、残疾人福利性单位视同小微企业，享受小</w:t>
            </w:r>
            <w:proofErr w:type="gramStart"/>
            <w:r>
              <w:rPr>
                <w:rFonts w:ascii="仿宋" w:eastAsia="仿宋" w:hAnsi="仿宋" w:hint="eastAsia"/>
                <w:bCs/>
                <w:sz w:val="24"/>
                <w:szCs w:val="24"/>
              </w:rPr>
              <w:t>微企业</w:t>
            </w:r>
            <w:proofErr w:type="gramEnd"/>
            <w:r>
              <w:rPr>
                <w:rFonts w:ascii="仿宋" w:eastAsia="仿宋" w:hAnsi="仿宋" w:hint="eastAsia"/>
                <w:bCs/>
                <w:sz w:val="24"/>
                <w:szCs w:val="24"/>
              </w:rPr>
              <w:t>同等的价格扣除。残疾人福利性单位参加政府采购活动时，应当提供《残</w:t>
            </w:r>
            <w:r>
              <w:rPr>
                <w:rFonts w:ascii="仿宋" w:eastAsia="仿宋" w:hAnsi="仿宋" w:hint="eastAsia"/>
                <w:bCs/>
                <w:sz w:val="24"/>
                <w:szCs w:val="24"/>
              </w:rPr>
              <w:lastRenderedPageBreak/>
              <w:t>疾人福利性单位声明函》。</w:t>
            </w:r>
          </w:p>
          <w:p w14:paraId="7F66E1FA" w14:textId="77777777" w:rsidR="00FC4115" w:rsidRDefault="00FC4115" w:rsidP="00FC4115">
            <w:pPr>
              <w:snapToGrid w:val="0"/>
              <w:jc w:val="left"/>
              <w:rPr>
                <w:rFonts w:ascii="仿宋" w:eastAsia="仿宋" w:hAnsi="仿宋"/>
                <w:bCs/>
                <w:sz w:val="24"/>
                <w:szCs w:val="24"/>
              </w:rPr>
            </w:pPr>
            <w:r>
              <w:rPr>
                <w:rFonts w:ascii="仿宋" w:eastAsia="仿宋" w:hAnsi="仿宋"/>
                <w:bCs/>
                <w:sz w:val="24"/>
                <w:szCs w:val="24"/>
              </w:rPr>
              <w:t>9</w:t>
            </w:r>
            <w:r>
              <w:rPr>
                <w:rFonts w:ascii="仿宋" w:eastAsia="仿宋" w:hAnsi="仿宋" w:hint="eastAsia"/>
                <w:bCs/>
                <w:sz w:val="24"/>
                <w:szCs w:val="24"/>
              </w:rPr>
              <w:t>、监狱企业视同小微企业，享受小</w:t>
            </w:r>
            <w:proofErr w:type="gramStart"/>
            <w:r>
              <w:rPr>
                <w:rFonts w:ascii="仿宋" w:eastAsia="仿宋" w:hAnsi="仿宋" w:hint="eastAsia"/>
                <w:bCs/>
                <w:sz w:val="24"/>
                <w:szCs w:val="24"/>
              </w:rPr>
              <w:t>微企业</w:t>
            </w:r>
            <w:proofErr w:type="gramEnd"/>
            <w:r>
              <w:rPr>
                <w:rFonts w:ascii="仿宋" w:eastAsia="仿宋" w:hAnsi="仿宋" w:hint="eastAsia"/>
                <w:bCs/>
                <w:sz w:val="24"/>
                <w:szCs w:val="24"/>
              </w:rPr>
              <w:t>同等的价格扣除。监狱企业参加政府采购活动时，应当出具省级以上监狱管理局、戒毒管理局（含新疆生产建设兵团）提供的属于监狱企业的证明文件。</w:t>
            </w:r>
          </w:p>
        </w:tc>
      </w:tr>
      <w:tr w:rsidR="00FC4115" w14:paraId="047E9171" w14:textId="77777777">
        <w:trPr>
          <w:trHeight w:val="189"/>
          <w:jc w:val="center"/>
        </w:trPr>
        <w:tc>
          <w:tcPr>
            <w:tcW w:w="534" w:type="dxa"/>
            <w:tcBorders>
              <w:top w:val="single" w:sz="4" w:space="0" w:color="auto"/>
              <w:bottom w:val="single" w:sz="4" w:space="0" w:color="auto"/>
              <w:right w:val="single" w:sz="4" w:space="0" w:color="auto"/>
            </w:tcBorders>
            <w:vAlign w:val="center"/>
          </w:tcPr>
          <w:p w14:paraId="563B2D21" w14:textId="77777777" w:rsidR="00FC4115" w:rsidRDefault="00FC4115" w:rsidP="00FC4115">
            <w:pPr>
              <w:snapToGrid w:val="0"/>
              <w:jc w:val="center"/>
              <w:rPr>
                <w:rFonts w:ascii="仿宋" w:eastAsia="仿宋" w:hAnsi="仿宋"/>
                <w:sz w:val="24"/>
                <w:szCs w:val="24"/>
              </w:rPr>
            </w:pPr>
            <w:r>
              <w:rPr>
                <w:rFonts w:ascii="仿宋" w:eastAsia="仿宋" w:hAnsi="仿宋"/>
                <w:sz w:val="24"/>
                <w:szCs w:val="24"/>
              </w:rPr>
              <w:lastRenderedPageBreak/>
              <w:t>5</w:t>
            </w:r>
          </w:p>
        </w:tc>
        <w:tc>
          <w:tcPr>
            <w:tcW w:w="2012" w:type="dxa"/>
            <w:tcBorders>
              <w:top w:val="single" w:sz="4" w:space="0" w:color="auto"/>
              <w:left w:val="single" w:sz="4" w:space="0" w:color="auto"/>
              <w:bottom w:val="single" w:sz="4" w:space="0" w:color="auto"/>
              <w:right w:val="single" w:sz="4" w:space="0" w:color="auto"/>
            </w:tcBorders>
            <w:vAlign w:val="center"/>
          </w:tcPr>
          <w:p w14:paraId="373F24C1"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答疑与澄清</w:t>
            </w:r>
          </w:p>
        </w:tc>
        <w:tc>
          <w:tcPr>
            <w:tcW w:w="6795" w:type="dxa"/>
            <w:tcBorders>
              <w:top w:val="single" w:sz="4" w:space="0" w:color="auto"/>
              <w:left w:val="single" w:sz="4" w:space="0" w:color="auto"/>
              <w:bottom w:val="single" w:sz="4" w:space="0" w:color="auto"/>
            </w:tcBorders>
            <w:vAlign w:val="center"/>
          </w:tcPr>
          <w:p w14:paraId="0C71CAD2" w14:textId="77777777" w:rsidR="00FC4115" w:rsidRDefault="00FC4115" w:rsidP="000074C7">
            <w:pPr>
              <w:spacing w:beforeLines="30" w:before="72" w:afterLines="30" w:after="72"/>
              <w:rPr>
                <w:rFonts w:ascii="仿宋" w:eastAsia="仿宋" w:hAnsi="仿宋"/>
                <w:bCs/>
                <w:sz w:val="24"/>
                <w:szCs w:val="24"/>
              </w:rPr>
            </w:pPr>
            <w:r>
              <w:rPr>
                <w:rFonts w:ascii="仿宋" w:eastAsia="仿宋" w:hAnsi="仿宋" w:hint="eastAsia"/>
                <w:sz w:val="24"/>
                <w:szCs w:val="24"/>
              </w:rPr>
              <w:t>潜在供应商已依法获取的采购文件的，如对采购文件有疑问的，请于投标文件递交截止日</w:t>
            </w:r>
            <w:r>
              <w:rPr>
                <w:rFonts w:ascii="仿宋" w:eastAsia="仿宋" w:hAnsi="仿宋"/>
                <w:sz w:val="24"/>
                <w:szCs w:val="24"/>
              </w:rPr>
              <w:t>10</w:t>
            </w:r>
            <w:r>
              <w:rPr>
                <w:rFonts w:ascii="仿宋" w:eastAsia="仿宋" w:hAnsi="仿宋" w:hint="eastAsia"/>
                <w:sz w:val="24"/>
                <w:szCs w:val="24"/>
              </w:rPr>
              <w:t>天前提出。须同时将加盖公章的扫描件及可编辑电子文档发至邮箱：</w:t>
            </w:r>
            <w:r w:rsidR="0064729C">
              <w:fldChar w:fldCharType="begin"/>
            </w:r>
            <w:r w:rsidR="0064729C">
              <w:instrText xml:space="preserve"> HYPERLINK "mailto:3576339@qq.com" </w:instrText>
            </w:r>
            <w:r w:rsidR="0064729C">
              <w:fldChar w:fldCharType="separate"/>
            </w:r>
            <w:r>
              <w:rPr>
                <w:rStyle w:val="afff8"/>
                <w:rFonts w:ascii="仿宋" w:eastAsia="仿宋" w:hAnsi="仿宋"/>
                <w:color w:val="auto"/>
                <w:sz w:val="24"/>
                <w:szCs w:val="24"/>
              </w:rPr>
              <w:t>3576339@qq.com</w:t>
            </w:r>
            <w:r w:rsidR="0064729C">
              <w:rPr>
                <w:rStyle w:val="afff8"/>
                <w:rFonts w:ascii="仿宋" w:eastAsia="仿宋" w:hAnsi="仿宋"/>
                <w:color w:val="auto"/>
                <w:sz w:val="24"/>
                <w:szCs w:val="24"/>
              </w:rPr>
              <w:fldChar w:fldCharType="end"/>
            </w:r>
          </w:p>
        </w:tc>
      </w:tr>
      <w:tr w:rsidR="00FC4115" w14:paraId="75F920CB" w14:textId="77777777">
        <w:trPr>
          <w:trHeight w:val="189"/>
          <w:jc w:val="center"/>
        </w:trPr>
        <w:tc>
          <w:tcPr>
            <w:tcW w:w="534" w:type="dxa"/>
            <w:tcBorders>
              <w:top w:val="single" w:sz="4" w:space="0" w:color="auto"/>
              <w:bottom w:val="single" w:sz="4" w:space="0" w:color="auto"/>
              <w:right w:val="single" w:sz="4" w:space="0" w:color="auto"/>
            </w:tcBorders>
            <w:vAlign w:val="center"/>
          </w:tcPr>
          <w:p w14:paraId="069E438B" w14:textId="77777777" w:rsidR="00FC4115" w:rsidRDefault="00FC4115" w:rsidP="00FC4115">
            <w:pPr>
              <w:snapToGrid w:val="0"/>
              <w:jc w:val="center"/>
              <w:rPr>
                <w:rFonts w:ascii="仿宋" w:eastAsia="仿宋" w:hAnsi="仿宋"/>
                <w:color w:val="000000"/>
                <w:sz w:val="24"/>
                <w:szCs w:val="24"/>
              </w:rPr>
            </w:pPr>
            <w:r>
              <w:rPr>
                <w:rFonts w:ascii="仿宋" w:eastAsia="仿宋" w:hAnsi="仿宋"/>
                <w:color w:val="000000"/>
                <w:sz w:val="24"/>
                <w:szCs w:val="24"/>
              </w:rPr>
              <w:t>6</w:t>
            </w:r>
          </w:p>
        </w:tc>
        <w:tc>
          <w:tcPr>
            <w:tcW w:w="2012" w:type="dxa"/>
            <w:tcBorders>
              <w:top w:val="single" w:sz="4" w:space="0" w:color="auto"/>
              <w:left w:val="single" w:sz="4" w:space="0" w:color="auto"/>
              <w:bottom w:val="single" w:sz="4" w:space="0" w:color="auto"/>
              <w:right w:val="single" w:sz="4" w:space="0" w:color="auto"/>
            </w:tcBorders>
            <w:vAlign w:val="center"/>
          </w:tcPr>
          <w:p w14:paraId="0091D469"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是否允许采购进口产品：</w:t>
            </w:r>
          </w:p>
        </w:tc>
        <w:tc>
          <w:tcPr>
            <w:tcW w:w="6795" w:type="dxa"/>
            <w:tcBorders>
              <w:top w:val="single" w:sz="4" w:space="0" w:color="auto"/>
              <w:left w:val="single" w:sz="4" w:space="0" w:color="auto"/>
              <w:bottom w:val="single" w:sz="4" w:space="0" w:color="auto"/>
            </w:tcBorders>
            <w:vAlign w:val="center"/>
          </w:tcPr>
          <w:p w14:paraId="758E7A5C" w14:textId="77777777" w:rsidR="00FC4115" w:rsidRDefault="00FC4115" w:rsidP="00FC4115">
            <w:pPr>
              <w:snapToGrid w:val="0"/>
              <w:jc w:val="left"/>
              <w:rPr>
                <w:rFonts w:ascii="仿宋" w:eastAsia="仿宋" w:hAnsi="仿宋"/>
                <w:color w:val="000000"/>
                <w:sz w:val="24"/>
                <w:szCs w:val="24"/>
              </w:rPr>
            </w:pPr>
            <w:bookmarkStart w:id="9" w:name="是否允许进口产品2"/>
            <w:r>
              <w:rPr>
                <w:rFonts w:ascii="仿宋" w:eastAsia="仿宋" w:hAnsi="仿宋" w:hint="eastAsia"/>
                <w:color w:val="000000"/>
                <w:sz w:val="24"/>
                <w:szCs w:val="24"/>
              </w:rPr>
              <w:t>否</w:t>
            </w:r>
            <w:bookmarkEnd w:id="9"/>
          </w:p>
        </w:tc>
      </w:tr>
      <w:tr w:rsidR="00FC4115" w14:paraId="5DE85997" w14:textId="77777777">
        <w:trPr>
          <w:trHeight w:val="189"/>
          <w:jc w:val="center"/>
        </w:trPr>
        <w:tc>
          <w:tcPr>
            <w:tcW w:w="534" w:type="dxa"/>
            <w:tcBorders>
              <w:top w:val="single" w:sz="4" w:space="0" w:color="auto"/>
              <w:bottom w:val="single" w:sz="4" w:space="0" w:color="auto"/>
              <w:right w:val="single" w:sz="4" w:space="0" w:color="auto"/>
            </w:tcBorders>
            <w:vAlign w:val="center"/>
          </w:tcPr>
          <w:p w14:paraId="716BFD69" w14:textId="77777777" w:rsidR="00FC4115" w:rsidRDefault="00FC4115" w:rsidP="00FC4115">
            <w:pPr>
              <w:snapToGrid w:val="0"/>
              <w:jc w:val="center"/>
              <w:rPr>
                <w:rFonts w:ascii="仿宋" w:eastAsia="仿宋" w:hAnsi="仿宋"/>
                <w:color w:val="000000"/>
                <w:sz w:val="24"/>
                <w:szCs w:val="24"/>
              </w:rPr>
            </w:pPr>
            <w:r>
              <w:rPr>
                <w:rFonts w:ascii="仿宋" w:eastAsia="仿宋" w:hAnsi="仿宋"/>
                <w:color w:val="000000"/>
                <w:sz w:val="24"/>
                <w:szCs w:val="24"/>
              </w:rPr>
              <w:t>7</w:t>
            </w:r>
          </w:p>
        </w:tc>
        <w:tc>
          <w:tcPr>
            <w:tcW w:w="2012" w:type="dxa"/>
            <w:tcBorders>
              <w:top w:val="single" w:sz="4" w:space="0" w:color="auto"/>
              <w:left w:val="single" w:sz="4" w:space="0" w:color="auto"/>
              <w:bottom w:val="single" w:sz="4" w:space="0" w:color="auto"/>
              <w:right w:val="single" w:sz="4" w:space="0" w:color="auto"/>
            </w:tcBorders>
            <w:vAlign w:val="center"/>
          </w:tcPr>
          <w:p w14:paraId="56E5941D"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是否允许转包与分包</w:t>
            </w:r>
          </w:p>
        </w:tc>
        <w:tc>
          <w:tcPr>
            <w:tcW w:w="6795" w:type="dxa"/>
            <w:tcBorders>
              <w:top w:val="single" w:sz="4" w:space="0" w:color="auto"/>
              <w:left w:val="single" w:sz="4" w:space="0" w:color="auto"/>
              <w:bottom w:val="single" w:sz="4" w:space="0" w:color="auto"/>
            </w:tcBorders>
            <w:vAlign w:val="center"/>
          </w:tcPr>
          <w:p w14:paraId="406FF6D3"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14:paraId="225CD1C6"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分包：否</w:t>
            </w:r>
          </w:p>
        </w:tc>
      </w:tr>
      <w:tr w:rsidR="00FC4115" w14:paraId="514C988C" w14:textId="77777777">
        <w:trPr>
          <w:trHeight w:val="189"/>
          <w:jc w:val="center"/>
        </w:trPr>
        <w:tc>
          <w:tcPr>
            <w:tcW w:w="534" w:type="dxa"/>
            <w:tcBorders>
              <w:top w:val="single" w:sz="4" w:space="0" w:color="auto"/>
              <w:bottom w:val="single" w:sz="4" w:space="0" w:color="auto"/>
              <w:right w:val="single" w:sz="4" w:space="0" w:color="auto"/>
            </w:tcBorders>
            <w:vAlign w:val="center"/>
          </w:tcPr>
          <w:p w14:paraId="35C1ECB1" w14:textId="77777777" w:rsidR="00FC4115" w:rsidRDefault="00FC4115" w:rsidP="00FC4115">
            <w:pPr>
              <w:snapToGrid w:val="0"/>
              <w:jc w:val="center"/>
              <w:rPr>
                <w:rFonts w:ascii="仿宋" w:eastAsia="仿宋" w:hAnsi="仿宋"/>
                <w:color w:val="000000"/>
                <w:sz w:val="24"/>
                <w:szCs w:val="24"/>
              </w:rPr>
            </w:pPr>
            <w:r>
              <w:rPr>
                <w:rFonts w:ascii="仿宋" w:eastAsia="仿宋" w:hAnsi="仿宋"/>
                <w:color w:val="000000"/>
                <w:sz w:val="24"/>
                <w:szCs w:val="24"/>
              </w:rPr>
              <w:t>8</w:t>
            </w:r>
          </w:p>
        </w:tc>
        <w:tc>
          <w:tcPr>
            <w:tcW w:w="2012" w:type="dxa"/>
            <w:tcBorders>
              <w:top w:val="single" w:sz="4" w:space="0" w:color="auto"/>
              <w:left w:val="single" w:sz="4" w:space="0" w:color="auto"/>
              <w:bottom w:val="single" w:sz="4" w:space="0" w:color="auto"/>
              <w:right w:val="single" w:sz="4" w:space="0" w:color="auto"/>
            </w:tcBorders>
            <w:vAlign w:val="center"/>
          </w:tcPr>
          <w:p w14:paraId="6BA21F49"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是否接受联合体投标</w:t>
            </w:r>
          </w:p>
        </w:tc>
        <w:tc>
          <w:tcPr>
            <w:tcW w:w="6795" w:type="dxa"/>
            <w:tcBorders>
              <w:top w:val="single" w:sz="4" w:space="0" w:color="auto"/>
              <w:left w:val="single" w:sz="4" w:space="0" w:color="auto"/>
              <w:bottom w:val="single" w:sz="4" w:space="0" w:color="auto"/>
            </w:tcBorders>
            <w:vAlign w:val="center"/>
          </w:tcPr>
          <w:p w14:paraId="45971D51"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否</w:t>
            </w:r>
          </w:p>
        </w:tc>
      </w:tr>
      <w:tr w:rsidR="00FC4115" w14:paraId="65A0A540" w14:textId="77777777">
        <w:trPr>
          <w:trHeight w:val="325"/>
          <w:jc w:val="center"/>
        </w:trPr>
        <w:tc>
          <w:tcPr>
            <w:tcW w:w="534" w:type="dxa"/>
            <w:tcBorders>
              <w:top w:val="single" w:sz="4" w:space="0" w:color="auto"/>
              <w:bottom w:val="single" w:sz="4" w:space="0" w:color="auto"/>
              <w:right w:val="single" w:sz="4" w:space="0" w:color="auto"/>
            </w:tcBorders>
            <w:vAlign w:val="center"/>
          </w:tcPr>
          <w:p w14:paraId="028510D3" w14:textId="77777777" w:rsidR="00FC4115" w:rsidRDefault="00FC4115" w:rsidP="00FC4115">
            <w:pPr>
              <w:snapToGrid w:val="0"/>
              <w:jc w:val="center"/>
              <w:rPr>
                <w:rFonts w:ascii="仿宋" w:eastAsia="仿宋" w:hAnsi="仿宋"/>
                <w:color w:val="000000"/>
                <w:sz w:val="24"/>
                <w:szCs w:val="24"/>
              </w:rPr>
            </w:pPr>
            <w:r>
              <w:rPr>
                <w:rFonts w:ascii="仿宋" w:eastAsia="仿宋" w:hAnsi="仿宋"/>
                <w:color w:val="000000"/>
                <w:sz w:val="24"/>
                <w:szCs w:val="24"/>
              </w:rPr>
              <w:t>9</w:t>
            </w:r>
          </w:p>
        </w:tc>
        <w:tc>
          <w:tcPr>
            <w:tcW w:w="2012" w:type="dxa"/>
            <w:tcBorders>
              <w:top w:val="single" w:sz="4" w:space="0" w:color="auto"/>
              <w:left w:val="single" w:sz="4" w:space="0" w:color="auto"/>
              <w:bottom w:val="single" w:sz="4" w:space="0" w:color="auto"/>
              <w:right w:val="single" w:sz="4" w:space="0" w:color="auto"/>
            </w:tcBorders>
            <w:vAlign w:val="center"/>
          </w:tcPr>
          <w:p w14:paraId="45E31996"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现场踏勘</w:t>
            </w:r>
          </w:p>
        </w:tc>
        <w:tc>
          <w:tcPr>
            <w:tcW w:w="6795" w:type="dxa"/>
            <w:tcBorders>
              <w:top w:val="single" w:sz="4" w:space="0" w:color="auto"/>
              <w:left w:val="single" w:sz="4" w:space="0" w:color="auto"/>
              <w:bottom w:val="single" w:sz="4" w:space="0" w:color="auto"/>
            </w:tcBorders>
            <w:vAlign w:val="center"/>
          </w:tcPr>
          <w:p w14:paraId="34596C68" w14:textId="77777777" w:rsidR="00FC4115" w:rsidRDefault="00FC4115" w:rsidP="00FC4115">
            <w:pPr>
              <w:snapToGrid w:val="0"/>
              <w:jc w:val="left"/>
              <w:rPr>
                <w:rFonts w:ascii="仿宋" w:eastAsia="仿宋" w:hAnsi="仿宋"/>
                <w:color w:val="000000"/>
                <w:sz w:val="24"/>
                <w:szCs w:val="24"/>
              </w:rPr>
            </w:pPr>
            <w:r>
              <w:rPr>
                <w:rFonts w:ascii="仿宋" w:eastAsia="仿宋" w:hAnsi="仿宋" w:hint="eastAsia"/>
                <w:sz w:val="24"/>
                <w:szCs w:val="24"/>
              </w:rPr>
              <w:t>供应商自行前往现场踏勘，踏勘现场所发生的费用由投标人自己承担；但投标人及其人员不得因此使采购人及其人员承担有关的责任和蒙受损失。投标人并应对由此次踏勘现场而造成的死亡、人身伤害、财产损失、损害以及任何其它损失、损害和引起的费用和开支承担责任。</w:t>
            </w:r>
          </w:p>
        </w:tc>
      </w:tr>
      <w:tr w:rsidR="00FC4115" w14:paraId="3585E225" w14:textId="77777777">
        <w:trPr>
          <w:trHeight w:val="452"/>
          <w:jc w:val="center"/>
        </w:trPr>
        <w:tc>
          <w:tcPr>
            <w:tcW w:w="534" w:type="dxa"/>
            <w:tcBorders>
              <w:top w:val="single" w:sz="4" w:space="0" w:color="auto"/>
              <w:bottom w:val="single" w:sz="4" w:space="0" w:color="auto"/>
              <w:right w:val="single" w:sz="4" w:space="0" w:color="auto"/>
            </w:tcBorders>
            <w:vAlign w:val="center"/>
          </w:tcPr>
          <w:p w14:paraId="5EF06F6D" w14:textId="77777777" w:rsidR="00FC4115" w:rsidRDefault="00FC4115" w:rsidP="00FC4115">
            <w:pPr>
              <w:snapToGrid w:val="0"/>
              <w:jc w:val="center"/>
              <w:rPr>
                <w:rFonts w:ascii="仿宋" w:eastAsia="仿宋" w:hAnsi="仿宋"/>
                <w:color w:val="000000"/>
                <w:sz w:val="24"/>
                <w:szCs w:val="24"/>
              </w:rPr>
            </w:pPr>
            <w:r>
              <w:rPr>
                <w:rFonts w:ascii="仿宋" w:eastAsia="仿宋" w:hAnsi="仿宋"/>
                <w:color w:val="000000"/>
                <w:sz w:val="24"/>
                <w:szCs w:val="24"/>
              </w:rPr>
              <w:t>10</w:t>
            </w:r>
          </w:p>
        </w:tc>
        <w:tc>
          <w:tcPr>
            <w:tcW w:w="2012" w:type="dxa"/>
            <w:tcBorders>
              <w:top w:val="single" w:sz="4" w:space="0" w:color="auto"/>
              <w:left w:val="single" w:sz="4" w:space="0" w:color="auto"/>
              <w:bottom w:val="single" w:sz="4" w:space="0" w:color="auto"/>
              <w:right w:val="single" w:sz="4" w:space="0" w:color="auto"/>
            </w:tcBorders>
            <w:vAlign w:val="center"/>
          </w:tcPr>
          <w:p w14:paraId="48EF8702"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是否提供演示</w:t>
            </w:r>
          </w:p>
        </w:tc>
        <w:tc>
          <w:tcPr>
            <w:tcW w:w="6795" w:type="dxa"/>
            <w:tcBorders>
              <w:top w:val="single" w:sz="4" w:space="0" w:color="auto"/>
              <w:left w:val="single" w:sz="4" w:space="0" w:color="auto"/>
              <w:bottom w:val="single" w:sz="4" w:space="0" w:color="auto"/>
            </w:tcBorders>
            <w:vAlign w:val="center"/>
          </w:tcPr>
          <w:p w14:paraId="281B2C79" w14:textId="77777777" w:rsidR="00FC4115" w:rsidRDefault="00FC4115" w:rsidP="00FC4115">
            <w:pPr>
              <w:snapToGrid w:val="0"/>
              <w:jc w:val="left"/>
              <w:rPr>
                <w:rFonts w:ascii="仿宋" w:eastAsia="仿宋" w:hAnsi="仿宋"/>
                <w:color w:val="FF0000"/>
                <w:sz w:val="24"/>
                <w:szCs w:val="24"/>
              </w:rPr>
            </w:pPr>
            <w:r>
              <w:rPr>
                <w:rFonts w:ascii="仿宋" w:eastAsia="仿宋" w:hAnsi="仿宋" w:hint="eastAsia"/>
                <w:bCs/>
                <w:color w:val="FF0000"/>
                <w:sz w:val="24"/>
                <w:szCs w:val="22"/>
              </w:rPr>
              <w:t>否</w:t>
            </w:r>
          </w:p>
        </w:tc>
      </w:tr>
      <w:tr w:rsidR="00FC4115" w14:paraId="3D538E9B" w14:textId="77777777">
        <w:trPr>
          <w:trHeight w:val="416"/>
          <w:jc w:val="center"/>
        </w:trPr>
        <w:tc>
          <w:tcPr>
            <w:tcW w:w="534" w:type="dxa"/>
            <w:tcBorders>
              <w:top w:val="single" w:sz="4" w:space="0" w:color="auto"/>
              <w:bottom w:val="single" w:sz="4" w:space="0" w:color="auto"/>
              <w:right w:val="single" w:sz="4" w:space="0" w:color="auto"/>
            </w:tcBorders>
            <w:vAlign w:val="center"/>
          </w:tcPr>
          <w:p w14:paraId="6C416427" w14:textId="77777777" w:rsidR="00FC4115" w:rsidRDefault="00FC4115" w:rsidP="00FC4115">
            <w:pPr>
              <w:snapToGrid w:val="0"/>
              <w:jc w:val="center"/>
              <w:rPr>
                <w:rFonts w:ascii="仿宋" w:eastAsia="仿宋" w:hAnsi="仿宋"/>
                <w:color w:val="000000"/>
                <w:sz w:val="24"/>
                <w:szCs w:val="24"/>
              </w:rPr>
            </w:pPr>
            <w:r>
              <w:rPr>
                <w:rFonts w:ascii="仿宋" w:eastAsia="仿宋" w:hAnsi="仿宋"/>
                <w:color w:val="000000"/>
                <w:sz w:val="24"/>
                <w:szCs w:val="24"/>
              </w:rPr>
              <w:t>11</w:t>
            </w:r>
          </w:p>
        </w:tc>
        <w:tc>
          <w:tcPr>
            <w:tcW w:w="2012" w:type="dxa"/>
            <w:tcBorders>
              <w:top w:val="single" w:sz="4" w:space="0" w:color="auto"/>
              <w:left w:val="single" w:sz="4" w:space="0" w:color="auto"/>
              <w:bottom w:val="single" w:sz="4" w:space="0" w:color="auto"/>
              <w:right w:val="single" w:sz="4" w:space="0" w:color="auto"/>
            </w:tcBorders>
            <w:vAlign w:val="center"/>
          </w:tcPr>
          <w:p w14:paraId="23AC2DA5"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是否提供样品</w:t>
            </w:r>
          </w:p>
        </w:tc>
        <w:tc>
          <w:tcPr>
            <w:tcW w:w="6795" w:type="dxa"/>
            <w:tcBorders>
              <w:top w:val="single" w:sz="4" w:space="0" w:color="auto"/>
              <w:left w:val="single" w:sz="4" w:space="0" w:color="auto"/>
              <w:bottom w:val="single" w:sz="4" w:space="0" w:color="auto"/>
            </w:tcBorders>
            <w:vAlign w:val="center"/>
          </w:tcPr>
          <w:p w14:paraId="1F5FE7FD" w14:textId="77777777" w:rsidR="00FC4115" w:rsidRDefault="00FC4115" w:rsidP="00FC4115">
            <w:pPr>
              <w:snapToGrid w:val="0"/>
              <w:jc w:val="left"/>
              <w:rPr>
                <w:rFonts w:ascii="仿宋" w:eastAsia="仿宋" w:hAnsi="仿宋"/>
                <w:bCs/>
                <w:color w:val="FF0000"/>
                <w:sz w:val="24"/>
                <w:szCs w:val="22"/>
              </w:rPr>
            </w:pPr>
            <w:r>
              <w:rPr>
                <w:rFonts w:ascii="仿宋" w:eastAsia="仿宋" w:hAnsi="仿宋" w:hint="eastAsia"/>
                <w:bCs/>
                <w:color w:val="FF0000"/>
                <w:sz w:val="24"/>
                <w:szCs w:val="22"/>
              </w:rPr>
              <w:t>否</w:t>
            </w:r>
          </w:p>
        </w:tc>
      </w:tr>
      <w:tr w:rsidR="00FC4115" w14:paraId="2EF516CF" w14:textId="77777777">
        <w:trPr>
          <w:trHeight w:val="227"/>
          <w:jc w:val="center"/>
        </w:trPr>
        <w:tc>
          <w:tcPr>
            <w:tcW w:w="534" w:type="dxa"/>
            <w:vMerge w:val="restart"/>
            <w:tcBorders>
              <w:top w:val="single" w:sz="4" w:space="0" w:color="auto"/>
              <w:right w:val="single" w:sz="4" w:space="0" w:color="auto"/>
            </w:tcBorders>
            <w:vAlign w:val="center"/>
          </w:tcPr>
          <w:p w14:paraId="4992A4E7" w14:textId="77777777" w:rsidR="00FC4115" w:rsidRDefault="00FC4115" w:rsidP="00FC4115">
            <w:pPr>
              <w:snapToGrid w:val="0"/>
              <w:jc w:val="center"/>
              <w:rPr>
                <w:rFonts w:ascii="仿宋" w:eastAsia="仿宋" w:hAnsi="仿宋"/>
                <w:color w:val="000000"/>
                <w:sz w:val="24"/>
                <w:szCs w:val="24"/>
              </w:rPr>
            </w:pPr>
            <w:r>
              <w:rPr>
                <w:rFonts w:ascii="仿宋" w:eastAsia="仿宋" w:hAnsi="仿宋"/>
                <w:color w:val="000000"/>
                <w:sz w:val="24"/>
                <w:szCs w:val="24"/>
              </w:rPr>
              <w:t>12</w:t>
            </w:r>
          </w:p>
        </w:tc>
        <w:tc>
          <w:tcPr>
            <w:tcW w:w="2012" w:type="dxa"/>
            <w:tcBorders>
              <w:top w:val="single" w:sz="4" w:space="0" w:color="auto"/>
              <w:left w:val="single" w:sz="4" w:space="0" w:color="auto"/>
              <w:bottom w:val="single" w:sz="4" w:space="0" w:color="auto"/>
              <w:right w:val="single" w:sz="4" w:space="0" w:color="auto"/>
            </w:tcBorders>
            <w:vAlign w:val="center"/>
          </w:tcPr>
          <w:p w14:paraId="19CD0E88"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投标文件形式</w:t>
            </w:r>
          </w:p>
        </w:tc>
        <w:tc>
          <w:tcPr>
            <w:tcW w:w="6795" w:type="dxa"/>
            <w:tcBorders>
              <w:top w:val="single" w:sz="4" w:space="0" w:color="auto"/>
              <w:left w:val="single" w:sz="4" w:space="0" w:color="auto"/>
              <w:bottom w:val="single" w:sz="4" w:space="0" w:color="auto"/>
            </w:tcBorders>
            <w:vAlign w:val="center"/>
          </w:tcPr>
          <w:p w14:paraId="6AB33E5C"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电子投标文件包括“电子加密投标文件”和“备份投标文件”，在投标文件编制完成后同时生成。</w:t>
            </w:r>
          </w:p>
          <w:p w14:paraId="796C5025" w14:textId="77777777" w:rsidR="00FC4115" w:rsidRDefault="00FC4115" w:rsidP="00FC4115">
            <w:pPr>
              <w:snapToGrid w:val="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“电子加密投标文件”是指通过“政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电子交易客户端”完成投标文件编制后生成并加密的数据电文形式的投标文件。</w:t>
            </w:r>
          </w:p>
          <w:p w14:paraId="4B4B9DE4" w14:textId="77777777" w:rsidR="00FC4115" w:rsidRDefault="00FC4115" w:rsidP="00FC4115">
            <w:pPr>
              <w:snapToGrid w:val="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“备份投标文件”是指与“电子加密投标文件”同时生成的数据电文形式的电子文件（备份标书，用于供应商标书解密异常时应急使用），其他方式编制的备份投标文件视为无效备份投标文件。</w:t>
            </w:r>
          </w:p>
        </w:tc>
      </w:tr>
      <w:tr w:rsidR="00FC4115" w14:paraId="6296E0C9" w14:textId="77777777">
        <w:trPr>
          <w:trHeight w:val="227"/>
          <w:jc w:val="center"/>
        </w:trPr>
        <w:tc>
          <w:tcPr>
            <w:tcW w:w="534" w:type="dxa"/>
            <w:vMerge/>
            <w:tcBorders>
              <w:right w:val="single" w:sz="4" w:space="0" w:color="auto"/>
            </w:tcBorders>
            <w:vAlign w:val="center"/>
          </w:tcPr>
          <w:p w14:paraId="0B78DB05" w14:textId="77777777" w:rsidR="00FC4115" w:rsidRDefault="00FC4115" w:rsidP="00FC4115">
            <w:pPr>
              <w:snapToGrid w:val="0"/>
              <w:jc w:val="center"/>
              <w:rPr>
                <w:rFonts w:ascii="仿宋" w:eastAsia="仿宋" w:hAnsi="仿宋"/>
                <w:color w:val="000000"/>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14:paraId="3676FDCC"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投标文件份数</w:t>
            </w:r>
          </w:p>
        </w:tc>
        <w:tc>
          <w:tcPr>
            <w:tcW w:w="6795" w:type="dxa"/>
            <w:tcBorders>
              <w:top w:val="single" w:sz="4" w:space="0" w:color="auto"/>
              <w:left w:val="single" w:sz="4" w:space="0" w:color="auto"/>
              <w:bottom w:val="single" w:sz="4" w:space="0" w:color="auto"/>
            </w:tcBorders>
            <w:vAlign w:val="center"/>
          </w:tcPr>
          <w:p w14:paraId="0DF350AE" w14:textId="77777777" w:rsidR="00FC4115" w:rsidRDefault="00FC4115" w:rsidP="00FC4115">
            <w:pPr>
              <w:snapToGrid w:val="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一份电子加密标书（后缀格式为</w:t>
            </w:r>
            <w:r>
              <w:rPr>
                <w:rFonts w:ascii="仿宋" w:eastAsia="仿宋" w:hAnsi="仿宋"/>
                <w:sz w:val="24"/>
                <w:szCs w:val="24"/>
              </w:rPr>
              <w:t>.</w:t>
            </w:r>
            <w:proofErr w:type="spellStart"/>
            <w:r>
              <w:rPr>
                <w:rFonts w:ascii="仿宋" w:eastAsia="仿宋" w:hAnsi="仿宋"/>
                <w:sz w:val="24"/>
                <w:szCs w:val="24"/>
              </w:rPr>
              <w:t>jmbs</w:t>
            </w:r>
            <w:proofErr w:type="spellEnd"/>
            <w:r>
              <w:rPr>
                <w:rFonts w:ascii="仿宋" w:eastAsia="仿宋" w:hAnsi="仿宋" w:hint="eastAsia"/>
                <w:sz w:val="24"/>
                <w:szCs w:val="24"/>
              </w:rPr>
              <w:t>），一份备份标书文件（后缀格式为</w:t>
            </w:r>
            <w:r>
              <w:rPr>
                <w:rFonts w:ascii="仿宋" w:eastAsia="仿宋" w:hAnsi="仿宋"/>
                <w:sz w:val="24"/>
                <w:szCs w:val="24"/>
              </w:rPr>
              <w:t>.</w:t>
            </w:r>
            <w:proofErr w:type="spellStart"/>
            <w:r>
              <w:rPr>
                <w:rFonts w:ascii="仿宋" w:eastAsia="仿宋" w:hAnsi="仿宋"/>
                <w:sz w:val="24"/>
                <w:szCs w:val="24"/>
              </w:rPr>
              <w:t>bfbs</w:t>
            </w:r>
            <w:proofErr w:type="spellEnd"/>
            <w:r>
              <w:rPr>
                <w:rFonts w:ascii="仿宋" w:eastAsia="仿宋" w:hAnsi="仿宋" w:hint="eastAsia"/>
                <w:sz w:val="24"/>
                <w:szCs w:val="24"/>
              </w:rPr>
              <w:t>）。</w:t>
            </w:r>
          </w:p>
          <w:p w14:paraId="4A6AE752"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每份电子投标文件应包括资格文件、商务技术文件及报价文件三部分内容。</w:t>
            </w:r>
          </w:p>
          <w:p w14:paraId="023912E7" w14:textId="77777777" w:rsidR="00FC4115" w:rsidRDefault="00FC4115" w:rsidP="00FC4115">
            <w:pPr>
              <w:snapToGrid w:val="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如中标，中标人须根据招标人要求提供多份纸质投标文件。</w:t>
            </w:r>
          </w:p>
        </w:tc>
      </w:tr>
      <w:tr w:rsidR="00FC4115" w14:paraId="76E0F822" w14:textId="77777777">
        <w:trPr>
          <w:trHeight w:val="227"/>
          <w:jc w:val="center"/>
        </w:trPr>
        <w:tc>
          <w:tcPr>
            <w:tcW w:w="534" w:type="dxa"/>
            <w:vMerge/>
            <w:tcBorders>
              <w:right w:val="single" w:sz="4" w:space="0" w:color="auto"/>
            </w:tcBorders>
            <w:vAlign w:val="center"/>
          </w:tcPr>
          <w:p w14:paraId="513A7A0E" w14:textId="77777777" w:rsidR="00FC4115" w:rsidRDefault="00FC4115" w:rsidP="00FC4115">
            <w:pPr>
              <w:snapToGrid w:val="0"/>
              <w:jc w:val="center"/>
              <w:rPr>
                <w:rFonts w:ascii="仿宋" w:eastAsia="仿宋" w:hAnsi="仿宋"/>
                <w:color w:val="000000"/>
                <w:sz w:val="24"/>
                <w:szCs w:val="24"/>
              </w:rPr>
            </w:pPr>
          </w:p>
        </w:tc>
        <w:tc>
          <w:tcPr>
            <w:tcW w:w="2012" w:type="dxa"/>
            <w:tcBorders>
              <w:top w:val="single" w:sz="4" w:space="0" w:color="auto"/>
              <w:left w:val="single" w:sz="4" w:space="0" w:color="auto"/>
              <w:right w:val="single" w:sz="4" w:space="0" w:color="auto"/>
            </w:tcBorders>
            <w:vAlign w:val="center"/>
          </w:tcPr>
          <w:p w14:paraId="4B693F4E"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投标文件的上传和递交</w:t>
            </w:r>
          </w:p>
        </w:tc>
        <w:tc>
          <w:tcPr>
            <w:tcW w:w="6795" w:type="dxa"/>
            <w:tcBorders>
              <w:top w:val="single" w:sz="4" w:space="0" w:color="auto"/>
              <w:left w:val="single" w:sz="4" w:space="0" w:color="auto"/>
              <w:bottom w:val="single" w:sz="4" w:space="0" w:color="auto"/>
            </w:tcBorders>
            <w:vAlign w:val="center"/>
          </w:tcPr>
          <w:p w14:paraId="1FAE7379" w14:textId="77777777" w:rsidR="00FC4115" w:rsidRDefault="00FC4115" w:rsidP="00FC4115">
            <w:pPr>
              <w:snapToGrid w:val="0"/>
              <w:jc w:val="left"/>
              <w:rPr>
                <w:rFonts w:ascii="仿宋" w:eastAsia="仿宋" w:hAnsi="仿宋"/>
                <w:sz w:val="24"/>
                <w:szCs w:val="24"/>
              </w:rPr>
            </w:pPr>
            <w:r>
              <w:rPr>
                <w:rFonts w:ascii="仿宋" w:eastAsia="仿宋" w:hAnsi="仿宋"/>
                <w:b/>
                <w:sz w:val="24"/>
                <w:szCs w:val="24"/>
              </w:rPr>
              <w:t>1.</w:t>
            </w:r>
            <w:r>
              <w:rPr>
                <w:rFonts w:ascii="仿宋" w:eastAsia="仿宋" w:hAnsi="仿宋" w:hint="eastAsia"/>
                <w:b/>
                <w:sz w:val="24"/>
                <w:szCs w:val="24"/>
              </w:rPr>
              <w:t>电子加密投标文件：</w:t>
            </w:r>
            <w:r>
              <w:rPr>
                <w:rFonts w:ascii="仿宋" w:eastAsia="仿宋" w:hAnsi="仿宋" w:hint="eastAsia"/>
                <w:sz w:val="24"/>
                <w:szCs w:val="24"/>
              </w:rPr>
              <w:t>投标文件制作完成并生成加密标书，在投标截止时间前，供应商需将加密的投标文件上传至政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平台，在开标时间开始后</w:t>
            </w:r>
            <w:r>
              <w:rPr>
                <w:rFonts w:ascii="仿宋" w:eastAsia="仿宋" w:hAnsi="仿宋"/>
                <w:sz w:val="24"/>
                <w:szCs w:val="24"/>
              </w:rPr>
              <w:t>30</w:t>
            </w:r>
            <w:r>
              <w:rPr>
                <w:rFonts w:ascii="仿宋" w:eastAsia="仿宋" w:hAnsi="仿宋" w:hint="eastAsia"/>
                <w:sz w:val="24"/>
                <w:szCs w:val="24"/>
              </w:rPr>
              <w:t>分钟内，解密投标文件。</w:t>
            </w:r>
          </w:p>
          <w:p w14:paraId="02909E29" w14:textId="77777777" w:rsidR="00FC4115" w:rsidRDefault="00FC4115" w:rsidP="00FC4115">
            <w:pPr>
              <w:snapToGrid w:val="0"/>
              <w:jc w:val="left"/>
              <w:rPr>
                <w:rFonts w:ascii="仿宋" w:eastAsia="仿宋" w:hAnsi="仿宋"/>
                <w:sz w:val="24"/>
                <w:szCs w:val="24"/>
              </w:rPr>
            </w:pPr>
            <w:r>
              <w:rPr>
                <w:rFonts w:ascii="仿宋" w:eastAsia="仿宋" w:hAnsi="仿宋"/>
                <w:sz w:val="24"/>
                <w:szCs w:val="24"/>
              </w:rPr>
              <w:t>a.</w:t>
            </w:r>
            <w:r>
              <w:rPr>
                <w:rFonts w:ascii="仿宋" w:eastAsia="仿宋" w:hAnsi="仿宋" w:hint="eastAsia"/>
                <w:sz w:val="24"/>
                <w:szCs w:val="24"/>
              </w:rPr>
              <w:t>供应商</w:t>
            </w:r>
            <w:proofErr w:type="gramStart"/>
            <w:r>
              <w:rPr>
                <w:rFonts w:ascii="仿宋" w:eastAsia="仿宋" w:hAnsi="仿宋" w:hint="eastAsia"/>
                <w:sz w:val="24"/>
                <w:szCs w:val="24"/>
              </w:rPr>
              <w:t>应未能</w:t>
            </w:r>
            <w:proofErr w:type="gramEnd"/>
            <w:r>
              <w:rPr>
                <w:rFonts w:ascii="仿宋" w:eastAsia="仿宋" w:hAnsi="仿宋" w:hint="eastAsia"/>
                <w:sz w:val="24"/>
                <w:szCs w:val="24"/>
              </w:rPr>
              <w:t>投标截止时间前成功上传电子加密投标文件的投标无效。</w:t>
            </w:r>
          </w:p>
          <w:p w14:paraId="01103D07" w14:textId="77777777" w:rsidR="00FC4115" w:rsidRDefault="00FC4115" w:rsidP="00FC4115">
            <w:pPr>
              <w:snapToGrid w:val="0"/>
              <w:jc w:val="left"/>
              <w:rPr>
                <w:rFonts w:ascii="仿宋" w:eastAsia="仿宋" w:hAnsi="仿宋"/>
                <w:sz w:val="24"/>
                <w:szCs w:val="24"/>
              </w:rPr>
            </w:pPr>
            <w:r>
              <w:rPr>
                <w:rFonts w:ascii="仿宋" w:eastAsia="仿宋" w:hAnsi="仿宋"/>
                <w:sz w:val="24"/>
                <w:szCs w:val="24"/>
              </w:rPr>
              <w:t>b.</w:t>
            </w:r>
            <w:r>
              <w:rPr>
                <w:rFonts w:ascii="仿宋" w:eastAsia="仿宋" w:hAnsi="仿宋" w:hint="eastAsia"/>
                <w:sz w:val="24"/>
                <w:szCs w:val="24"/>
              </w:rPr>
              <w:t>供应商成功上传电子加密投标文件后，可自行打印投标文件接收回执。</w:t>
            </w:r>
          </w:p>
          <w:p w14:paraId="6701D683" w14:textId="77777777" w:rsidR="00FC4115" w:rsidRDefault="00FC4115" w:rsidP="00FC4115">
            <w:pPr>
              <w:snapToGrid w:val="0"/>
              <w:jc w:val="left"/>
              <w:rPr>
                <w:rFonts w:ascii="仿宋" w:eastAsia="仿宋" w:hAnsi="仿宋"/>
                <w:sz w:val="24"/>
                <w:szCs w:val="24"/>
              </w:rPr>
            </w:pPr>
            <w:r>
              <w:rPr>
                <w:rFonts w:ascii="仿宋" w:eastAsia="仿宋" w:hAnsi="仿宋"/>
                <w:b/>
                <w:sz w:val="24"/>
                <w:szCs w:val="24"/>
              </w:rPr>
              <w:t>2.</w:t>
            </w:r>
            <w:r>
              <w:rPr>
                <w:rFonts w:ascii="仿宋" w:eastAsia="仿宋" w:hAnsi="仿宋" w:hint="eastAsia"/>
                <w:b/>
                <w:sz w:val="24"/>
                <w:szCs w:val="24"/>
              </w:rPr>
              <w:t>备份投标文件：</w:t>
            </w:r>
            <w:r>
              <w:rPr>
                <w:rFonts w:ascii="仿宋" w:eastAsia="仿宋" w:hAnsi="仿宋" w:hint="eastAsia"/>
                <w:sz w:val="24"/>
                <w:szCs w:val="24"/>
              </w:rPr>
              <w:t>供应商确保在投标截止时间前，将备份投标文件通过快递形式寄达采购代理机构处，以便标书解密异常时应急使用（邮寄地址：杭州市</w:t>
            </w:r>
            <w:proofErr w:type="gramStart"/>
            <w:r>
              <w:rPr>
                <w:rFonts w:ascii="仿宋" w:eastAsia="仿宋" w:hAnsi="仿宋" w:hint="eastAsia"/>
                <w:sz w:val="24"/>
                <w:szCs w:val="24"/>
              </w:rPr>
              <w:t>古墩路</w:t>
            </w:r>
            <w:r>
              <w:rPr>
                <w:rFonts w:ascii="仿宋" w:eastAsia="仿宋" w:hAnsi="仿宋"/>
                <w:sz w:val="24"/>
                <w:szCs w:val="24"/>
              </w:rPr>
              <w:t>701</w:t>
            </w:r>
            <w:r>
              <w:rPr>
                <w:rFonts w:ascii="仿宋" w:eastAsia="仿宋" w:hAnsi="仿宋" w:hint="eastAsia"/>
                <w:sz w:val="24"/>
                <w:szCs w:val="24"/>
              </w:rPr>
              <w:t>号</w:t>
            </w:r>
            <w:proofErr w:type="gramEnd"/>
            <w:r>
              <w:rPr>
                <w:rFonts w:ascii="仿宋" w:eastAsia="仿宋" w:hAnsi="仿宋" w:hint="eastAsia"/>
                <w:sz w:val="24"/>
                <w:szCs w:val="24"/>
              </w:rPr>
              <w:t>紫金广场</w:t>
            </w:r>
            <w:r>
              <w:rPr>
                <w:rFonts w:ascii="仿宋" w:eastAsia="仿宋" w:hAnsi="仿宋"/>
                <w:sz w:val="24"/>
                <w:szCs w:val="24"/>
              </w:rPr>
              <w:t>A</w:t>
            </w:r>
            <w:r>
              <w:rPr>
                <w:rFonts w:ascii="仿宋" w:eastAsia="仿宋" w:hAnsi="仿宋" w:hint="eastAsia"/>
                <w:sz w:val="24"/>
                <w:szCs w:val="24"/>
              </w:rPr>
              <w:t>座</w:t>
            </w:r>
            <w:r>
              <w:rPr>
                <w:rFonts w:ascii="仿宋" w:eastAsia="仿宋" w:hAnsi="仿宋"/>
                <w:sz w:val="24"/>
                <w:szCs w:val="24"/>
              </w:rPr>
              <w:t>12</w:t>
            </w:r>
            <w:r>
              <w:rPr>
                <w:rFonts w:ascii="仿宋" w:eastAsia="仿宋" w:hAnsi="仿宋" w:hint="eastAsia"/>
                <w:sz w:val="24"/>
                <w:szCs w:val="24"/>
              </w:rPr>
              <w:t>楼</w:t>
            </w:r>
            <w:r>
              <w:rPr>
                <w:rFonts w:ascii="仿宋" w:eastAsia="仿宋" w:hAnsi="仿宋"/>
                <w:sz w:val="24"/>
                <w:szCs w:val="24"/>
              </w:rPr>
              <w:lastRenderedPageBreak/>
              <w:t>1207</w:t>
            </w:r>
            <w:r>
              <w:rPr>
                <w:rFonts w:ascii="仿宋" w:eastAsia="仿宋" w:hAnsi="仿宋" w:hint="eastAsia"/>
                <w:sz w:val="24"/>
                <w:szCs w:val="24"/>
              </w:rPr>
              <w:t>室，接收人：冯雪涛，电话：</w:t>
            </w:r>
            <w:r>
              <w:rPr>
                <w:rFonts w:ascii="仿宋" w:eastAsia="仿宋" w:hAnsi="仿宋"/>
                <w:sz w:val="24"/>
                <w:szCs w:val="24"/>
              </w:rPr>
              <w:t>13958100638</w:t>
            </w:r>
            <w:r>
              <w:rPr>
                <w:rFonts w:ascii="仿宋" w:eastAsia="仿宋" w:hAnsi="仿宋" w:hint="eastAsia"/>
                <w:sz w:val="24"/>
                <w:szCs w:val="24"/>
              </w:rPr>
              <w:t>，</w:t>
            </w:r>
            <w:r>
              <w:rPr>
                <w:rFonts w:ascii="仿宋" w:eastAsia="仿宋" w:hAnsi="仿宋"/>
                <w:sz w:val="24"/>
                <w:szCs w:val="24"/>
              </w:rPr>
              <w:t>0571-88955386</w:t>
            </w:r>
            <w:r>
              <w:rPr>
                <w:rFonts w:ascii="仿宋" w:eastAsia="仿宋" w:hAnsi="仿宋" w:hint="eastAsia"/>
                <w:sz w:val="24"/>
                <w:szCs w:val="24"/>
              </w:rPr>
              <w:t>）。</w:t>
            </w:r>
          </w:p>
          <w:p w14:paraId="4C8F4D6E" w14:textId="77777777" w:rsidR="00FC4115" w:rsidRDefault="00FC4115" w:rsidP="00FC4115">
            <w:pPr>
              <w:snapToGrid w:val="0"/>
              <w:jc w:val="left"/>
              <w:rPr>
                <w:rFonts w:ascii="仿宋" w:eastAsia="仿宋" w:hAnsi="仿宋"/>
                <w:sz w:val="24"/>
                <w:szCs w:val="24"/>
              </w:rPr>
            </w:pPr>
            <w:r>
              <w:rPr>
                <w:rFonts w:ascii="仿宋" w:eastAsia="仿宋" w:hAnsi="仿宋"/>
                <w:sz w:val="24"/>
                <w:szCs w:val="24"/>
              </w:rPr>
              <w:t>a.</w:t>
            </w:r>
            <w:r>
              <w:rPr>
                <w:rFonts w:ascii="仿宋" w:eastAsia="仿宋" w:hAnsi="仿宋" w:hint="eastAsia"/>
                <w:sz w:val="24"/>
                <w:szCs w:val="24"/>
              </w:rPr>
              <w:t>备份投标文件递交要求：供应商须将备份投标文件以光盘或</w:t>
            </w:r>
            <w:r>
              <w:rPr>
                <w:rFonts w:ascii="仿宋" w:eastAsia="仿宋" w:hAnsi="仿宋"/>
                <w:sz w:val="24"/>
                <w:szCs w:val="24"/>
              </w:rPr>
              <w:t>U</w:t>
            </w:r>
            <w:proofErr w:type="gramStart"/>
            <w:r>
              <w:rPr>
                <w:rFonts w:ascii="仿宋" w:eastAsia="仿宋" w:hAnsi="仿宋" w:hint="eastAsia"/>
                <w:sz w:val="24"/>
                <w:szCs w:val="24"/>
              </w:rPr>
              <w:t>盘形式</w:t>
            </w:r>
            <w:proofErr w:type="gramEnd"/>
            <w:r>
              <w:rPr>
                <w:rFonts w:ascii="仿宋" w:eastAsia="仿宋" w:hAnsi="仿宋" w:hint="eastAsia"/>
                <w:sz w:val="24"/>
                <w:szCs w:val="24"/>
              </w:rPr>
              <w:t>放在密封袋中，密封后并在密封袋上注明投标项目名称、投标单位名称并加盖公章。未密封包装或者逾期邮寄送达的“备份投标文件”将不予接收。</w:t>
            </w:r>
          </w:p>
          <w:p w14:paraId="309A46A2" w14:textId="77777777" w:rsidR="00FC4115" w:rsidRDefault="00FC4115" w:rsidP="00FC4115">
            <w:pPr>
              <w:snapToGrid w:val="0"/>
              <w:jc w:val="left"/>
              <w:rPr>
                <w:rFonts w:ascii="仿宋" w:eastAsia="仿宋" w:hAnsi="仿宋"/>
                <w:sz w:val="24"/>
                <w:szCs w:val="24"/>
              </w:rPr>
            </w:pPr>
            <w:r>
              <w:rPr>
                <w:rFonts w:ascii="仿宋" w:eastAsia="仿宋" w:hAnsi="仿宋"/>
                <w:sz w:val="24"/>
                <w:szCs w:val="24"/>
              </w:rPr>
              <w:t>b.</w:t>
            </w:r>
            <w:r>
              <w:rPr>
                <w:rFonts w:ascii="仿宋" w:eastAsia="仿宋" w:hAnsi="仿宋" w:hint="eastAsia"/>
                <w:sz w:val="24"/>
                <w:szCs w:val="24"/>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29948E3E" w14:textId="77777777" w:rsidR="00FC4115" w:rsidRDefault="00FC4115" w:rsidP="00FC4115">
            <w:pPr>
              <w:snapToGrid w:val="0"/>
              <w:jc w:val="left"/>
              <w:rPr>
                <w:rFonts w:ascii="仿宋" w:eastAsia="仿宋" w:hAnsi="仿宋"/>
                <w:b/>
                <w:sz w:val="24"/>
                <w:szCs w:val="24"/>
              </w:rPr>
            </w:pPr>
            <w:r>
              <w:rPr>
                <w:rFonts w:ascii="仿宋" w:eastAsia="仿宋" w:hAnsi="仿宋"/>
                <w:b/>
                <w:sz w:val="24"/>
                <w:szCs w:val="24"/>
              </w:rPr>
              <w:t>3.</w:t>
            </w:r>
            <w:r>
              <w:rPr>
                <w:rFonts w:ascii="仿宋" w:eastAsia="仿宋" w:hAnsi="仿宋" w:hint="eastAsia"/>
                <w:b/>
                <w:sz w:val="24"/>
                <w:szCs w:val="24"/>
              </w:rPr>
              <w:t>电子加密投标文件的解密和异常情况处理：</w:t>
            </w:r>
          </w:p>
          <w:p w14:paraId="4321AEC0" w14:textId="77777777" w:rsidR="00FC4115" w:rsidRDefault="00FC4115" w:rsidP="00FC4115">
            <w:pPr>
              <w:snapToGrid w:val="0"/>
              <w:jc w:val="left"/>
              <w:rPr>
                <w:rFonts w:ascii="仿宋" w:eastAsia="仿宋" w:hAnsi="仿宋"/>
                <w:sz w:val="24"/>
                <w:szCs w:val="24"/>
              </w:rPr>
            </w:pPr>
            <w:r>
              <w:rPr>
                <w:rFonts w:ascii="仿宋" w:eastAsia="仿宋" w:hAnsi="仿宋"/>
                <w:sz w:val="24"/>
                <w:szCs w:val="24"/>
              </w:rPr>
              <w:t>a.</w:t>
            </w:r>
            <w:r>
              <w:rPr>
                <w:rFonts w:ascii="仿宋" w:eastAsia="仿宋" w:hAnsi="仿宋" w:hint="eastAsia"/>
                <w:sz w:val="24"/>
                <w:szCs w:val="24"/>
              </w:rPr>
              <w:t>开标后，各投标供应商代表应当在限定时间内自行完成“电子加密投标文件”的在线解密。</w:t>
            </w:r>
          </w:p>
          <w:p w14:paraId="7E39C780" w14:textId="77777777" w:rsidR="00FC4115" w:rsidRDefault="00FC4115" w:rsidP="00FC4115">
            <w:pPr>
              <w:snapToGrid w:val="0"/>
              <w:jc w:val="left"/>
              <w:rPr>
                <w:rFonts w:ascii="仿宋" w:eastAsia="仿宋" w:hAnsi="仿宋"/>
                <w:sz w:val="24"/>
                <w:szCs w:val="24"/>
              </w:rPr>
            </w:pPr>
            <w:r>
              <w:rPr>
                <w:rFonts w:ascii="仿宋" w:eastAsia="仿宋" w:hAnsi="仿宋"/>
                <w:sz w:val="24"/>
                <w:szCs w:val="24"/>
              </w:rPr>
              <w:t>b.</w:t>
            </w:r>
            <w:r>
              <w:rPr>
                <w:rFonts w:ascii="仿宋" w:eastAsia="仿宋" w:hAnsi="仿宋" w:hint="eastAsia"/>
                <w:sz w:val="24"/>
                <w:szCs w:val="24"/>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Pr>
                <w:rFonts w:ascii="仿宋" w:eastAsia="仿宋" w:hAnsi="仿宋" w:hint="eastAsia"/>
                <w:sz w:val="24"/>
                <w:szCs w:val="24"/>
              </w:rPr>
              <w:t>传成功</w:t>
            </w:r>
            <w:proofErr w:type="gramEnd"/>
            <w:r>
              <w:rPr>
                <w:rFonts w:ascii="仿宋" w:eastAsia="仿宋" w:hAnsi="仿宋" w:hint="eastAsia"/>
                <w:sz w:val="24"/>
                <w:szCs w:val="24"/>
              </w:rPr>
              <w:t>后，“电子加密投标文件”自动失效），否则视为投标文件撤回。</w:t>
            </w:r>
          </w:p>
          <w:p w14:paraId="09A76BD8" w14:textId="77777777" w:rsidR="00FC4115" w:rsidRDefault="00FC4115" w:rsidP="00FC4115">
            <w:pPr>
              <w:snapToGrid w:val="0"/>
              <w:jc w:val="left"/>
              <w:rPr>
                <w:rFonts w:ascii="仿宋" w:eastAsia="仿宋" w:hAnsi="仿宋"/>
                <w:sz w:val="24"/>
                <w:szCs w:val="24"/>
              </w:rPr>
            </w:pPr>
            <w:r>
              <w:rPr>
                <w:rFonts w:ascii="仿宋" w:eastAsia="仿宋" w:hAnsi="仿宋"/>
                <w:sz w:val="24"/>
                <w:szCs w:val="24"/>
              </w:rPr>
              <w:t>c.</w:t>
            </w:r>
            <w:r>
              <w:rPr>
                <w:rFonts w:ascii="仿宋" w:eastAsia="仿宋" w:hAnsi="仿宋" w:hint="eastAsia"/>
                <w:sz w:val="24"/>
                <w:szCs w:val="24"/>
              </w:rPr>
              <w:t>投标截止时间前，投标供应商仅递交了“备份投标文件”而未将电子加密投标文件上传至“政府采购云平台”的，投标无效。</w:t>
            </w:r>
          </w:p>
        </w:tc>
      </w:tr>
      <w:tr w:rsidR="00FC4115" w14:paraId="4652ED72" w14:textId="77777777">
        <w:trPr>
          <w:trHeight w:val="227"/>
          <w:jc w:val="center"/>
        </w:trPr>
        <w:tc>
          <w:tcPr>
            <w:tcW w:w="534" w:type="dxa"/>
            <w:vMerge/>
            <w:tcBorders>
              <w:bottom w:val="single" w:sz="4" w:space="0" w:color="auto"/>
              <w:right w:val="single" w:sz="4" w:space="0" w:color="auto"/>
            </w:tcBorders>
            <w:vAlign w:val="center"/>
          </w:tcPr>
          <w:p w14:paraId="2F9C392C" w14:textId="77777777" w:rsidR="00FC4115" w:rsidRDefault="00FC4115" w:rsidP="00FC4115">
            <w:pPr>
              <w:snapToGrid w:val="0"/>
              <w:jc w:val="center"/>
              <w:rPr>
                <w:rFonts w:ascii="仿宋" w:eastAsia="仿宋" w:hAnsi="仿宋"/>
                <w:color w:val="000000"/>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14:paraId="174A1A8A"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投标文件、流程文件签章</w:t>
            </w:r>
          </w:p>
        </w:tc>
        <w:tc>
          <w:tcPr>
            <w:tcW w:w="6795" w:type="dxa"/>
            <w:tcBorders>
              <w:top w:val="single" w:sz="4" w:space="0" w:color="auto"/>
              <w:left w:val="single" w:sz="4" w:space="0" w:color="auto"/>
              <w:bottom w:val="single" w:sz="4" w:space="0" w:color="auto"/>
            </w:tcBorders>
            <w:vAlign w:val="center"/>
          </w:tcPr>
          <w:p w14:paraId="10E8D389" w14:textId="77777777" w:rsidR="00FC4115" w:rsidRDefault="00FC4115" w:rsidP="00FC4115">
            <w:pPr>
              <w:snapToGrid w:val="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电子投标文件必须有电子签章；</w:t>
            </w:r>
          </w:p>
          <w:p w14:paraId="4F07F979" w14:textId="77777777" w:rsidR="00FC4115" w:rsidRDefault="00FC4115" w:rsidP="00FC4115">
            <w:pPr>
              <w:snapToGrid w:val="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开标后，相关信息记录确认、澄清说明、回复等内容，电子签章、或者签章后上</w:t>
            </w:r>
            <w:proofErr w:type="gramStart"/>
            <w:r>
              <w:rPr>
                <w:rFonts w:ascii="仿宋" w:eastAsia="仿宋" w:hAnsi="仿宋" w:hint="eastAsia"/>
                <w:sz w:val="24"/>
                <w:szCs w:val="24"/>
              </w:rPr>
              <w:t>传相关</w:t>
            </w:r>
            <w:proofErr w:type="gramEnd"/>
            <w:r>
              <w:rPr>
                <w:rFonts w:ascii="仿宋" w:eastAsia="仿宋" w:hAnsi="仿宋" w:hint="eastAsia"/>
                <w:sz w:val="24"/>
                <w:szCs w:val="24"/>
              </w:rPr>
              <w:t>文件，均认可；</w:t>
            </w:r>
          </w:p>
          <w:p w14:paraId="7FFA7477" w14:textId="77777777" w:rsidR="00FC4115" w:rsidRDefault="00FC4115" w:rsidP="00FC4115">
            <w:pPr>
              <w:snapToGrid w:val="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政</w:t>
            </w:r>
            <w:proofErr w:type="gramStart"/>
            <w:r>
              <w:rPr>
                <w:rFonts w:ascii="仿宋" w:eastAsia="仿宋" w:hAnsi="仿宋" w:hint="eastAsia"/>
                <w:sz w:val="24"/>
                <w:szCs w:val="24"/>
              </w:rPr>
              <w:t>采云</w:t>
            </w:r>
            <w:proofErr w:type="gramEnd"/>
            <w:r>
              <w:rPr>
                <w:rFonts w:ascii="仿宋" w:eastAsia="仿宋" w:hAnsi="仿宋" w:hint="eastAsia"/>
                <w:sz w:val="24"/>
                <w:szCs w:val="24"/>
              </w:rPr>
              <w:t>系统平台有新的操作流程的，按其规定。</w:t>
            </w:r>
          </w:p>
        </w:tc>
      </w:tr>
      <w:tr w:rsidR="00FC4115" w14:paraId="1899103A" w14:textId="77777777">
        <w:trPr>
          <w:trHeight w:val="702"/>
          <w:jc w:val="center"/>
        </w:trPr>
        <w:tc>
          <w:tcPr>
            <w:tcW w:w="534" w:type="dxa"/>
            <w:tcBorders>
              <w:top w:val="single" w:sz="4" w:space="0" w:color="auto"/>
              <w:bottom w:val="single" w:sz="4" w:space="0" w:color="auto"/>
              <w:right w:val="single" w:sz="4" w:space="0" w:color="auto"/>
            </w:tcBorders>
            <w:vAlign w:val="center"/>
          </w:tcPr>
          <w:p w14:paraId="766BFDC3" w14:textId="77777777" w:rsidR="00FC4115" w:rsidRDefault="00FC4115" w:rsidP="00FC4115">
            <w:pPr>
              <w:snapToGrid w:val="0"/>
              <w:jc w:val="center"/>
              <w:rPr>
                <w:rFonts w:ascii="仿宋" w:eastAsia="仿宋" w:hAnsi="仿宋"/>
                <w:color w:val="000000"/>
                <w:sz w:val="24"/>
                <w:szCs w:val="24"/>
              </w:rPr>
            </w:pPr>
            <w:r>
              <w:rPr>
                <w:rFonts w:ascii="仿宋" w:eastAsia="仿宋" w:hAnsi="仿宋"/>
                <w:color w:val="000000"/>
                <w:sz w:val="24"/>
                <w:szCs w:val="24"/>
              </w:rPr>
              <w:t>13</w:t>
            </w:r>
          </w:p>
        </w:tc>
        <w:tc>
          <w:tcPr>
            <w:tcW w:w="2012" w:type="dxa"/>
            <w:tcBorders>
              <w:top w:val="single" w:sz="4" w:space="0" w:color="auto"/>
              <w:left w:val="single" w:sz="4" w:space="0" w:color="auto"/>
              <w:bottom w:val="single" w:sz="4" w:space="0" w:color="auto"/>
              <w:right w:val="single" w:sz="4" w:space="0" w:color="auto"/>
            </w:tcBorders>
            <w:vAlign w:val="center"/>
          </w:tcPr>
          <w:p w14:paraId="27F30964"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投标文件</w:t>
            </w:r>
            <w:r>
              <w:rPr>
                <w:rFonts w:ascii="仿宋" w:eastAsia="仿宋" w:hAnsi="仿宋" w:hint="eastAsia"/>
                <w:sz w:val="24"/>
                <w:szCs w:val="22"/>
              </w:rPr>
              <w:t>提交截止时间及方式</w:t>
            </w:r>
          </w:p>
        </w:tc>
        <w:tc>
          <w:tcPr>
            <w:tcW w:w="6795" w:type="dxa"/>
            <w:tcBorders>
              <w:top w:val="single" w:sz="4" w:space="0" w:color="auto"/>
              <w:left w:val="single" w:sz="4" w:space="0" w:color="auto"/>
              <w:bottom w:val="single" w:sz="4" w:space="0" w:color="auto"/>
            </w:tcBorders>
            <w:vAlign w:val="center"/>
          </w:tcPr>
          <w:p w14:paraId="31BC1C5E"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详见“第一章公开招标公告”</w:t>
            </w:r>
          </w:p>
        </w:tc>
      </w:tr>
      <w:tr w:rsidR="00FC4115" w14:paraId="7512DE50" w14:textId="77777777">
        <w:trPr>
          <w:trHeight w:val="711"/>
          <w:jc w:val="center"/>
        </w:trPr>
        <w:tc>
          <w:tcPr>
            <w:tcW w:w="534" w:type="dxa"/>
            <w:tcBorders>
              <w:top w:val="single" w:sz="4" w:space="0" w:color="auto"/>
              <w:bottom w:val="single" w:sz="4" w:space="0" w:color="auto"/>
              <w:right w:val="single" w:sz="4" w:space="0" w:color="auto"/>
            </w:tcBorders>
            <w:vAlign w:val="center"/>
          </w:tcPr>
          <w:p w14:paraId="43103EE3" w14:textId="77777777" w:rsidR="00FC4115" w:rsidRDefault="00FC4115" w:rsidP="00FC4115">
            <w:pPr>
              <w:snapToGrid w:val="0"/>
              <w:jc w:val="center"/>
              <w:rPr>
                <w:rFonts w:ascii="仿宋" w:eastAsia="仿宋" w:hAnsi="仿宋"/>
                <w:color w:val="000000"/>
                <w:sz w:val="24"/>
                <w:szCs w:val="24"/>
              </w:rPr>
            </w:pPr>
            <w:r>
              <w:rPr>
                <w:rFonts w:ascii="仿宋" w:eastAsia="仿宋" w:hAnsi="仿宋"/>
                <w:color w:val="000000"/>
                <w:sz w:val="24"/>
                <w:szCs w:val="24"/>
              </w:rPr>
              <w:t>14</w:t>
            </w:r>
          </w:p>
        </w:tc>
        <w:tc>
          <w:tcPr>
            <w:tcW w:w="2012" w:type="dxa"/>
            <w:tcBorders>
              <w:top w:val="single" w:sz="4" w:space="0" w:color="auto"/>
              <w:left w:val="single" w:sz="4" w:space="0" w:color="auto"/>
              <w:bottom w:val="single" w:sz="4" w:space="0" w:color="auto"/>
              <w:right w:val="single" w:sz="4" w:space="0" w:color="auto"/>
            </w:tcBorders>
            <w:vAlign w:val="center"/>
          </w:tcPr>
          <w:p w14:paraId="61495EAF"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2"/>
              </w:rPr>
              <w:t>投标文件开启时间及方式</w:t>
            </w:r>
          </w:p>
        </w:tc>
        <w:tc>
          <w:tcPr>
            <w:tcW w:w="6795" w:type="dxa"/>
            <w:tcBorders>
              <w:top w:val="single" w:sz="4" w:space="0" w:color="auto"/>
              <w:left w:val="single" w:sz="4" w:space="0" w:color="auto"/>
              <w:bottom w:val="single" w:sz="4" w:space="0" w:color="auto"/>
            </w:tcBorders>
            <w:vAlign w:val="center"/>
          </w:tcPr>
          <w:p w14:paraId="56C23FB5" w14:textId="77777777" w:rsidR="00FC4115" w:rsidRDefault="00FC4115" w:rsidP="00FC4115">
            <w:pPr>
              <w:rPr>
                <w:rFonts w:ascii="仿宋" w:eastAsia="仿宋" w:hAnsi="仿宋"/>
                <w:sz w:val="24"/>
                <w:szCs w:val="24"/>
              </w:rPr>
            </w:pPr>
            <w:r>
              <w:rPr>
                <w:rFonts w:ascii="仿宋" w:eastAsia="仿宋" w:hAnsi="仿宋" w:hint="eastAsia"/>
                <w:sz w:val="24"/>
                <w:szCs w:val="24"/>
              </w:rPr>
              <w:t>详见“第一章公开招标公告”</w:t>
            </w:r>
          </w:p>
        </w:tc>
      </w:tr>
      <w:tr w:rsidR="00FC4115" w14:paraId="7138320A" w14:textId="77777777">
        <w:trPr>
          <w:trHeight w:val="227"/>
          <w:jc w:val="center"/>
        </w:trPr>
        <w:tc>
          <w:tcPr>
            <w:tcW w:w="534" w:type="dxa"/>
            <w:tcBorders>
              <w:top w:val="single" w:sz="4" w:space="0" w:color="auto"/>
              <w:bottom w:val="single" w:sz="4" w:space="0" w:color="auto"/>
              <w:right w:val="single" w:sz="4" w:space="0" w:color="auto"/>
            </w:tcBorders>
            <w:vAlign w:val="center"/>
          </w:tcPr>
          <w:p w14:paraId="6FE7A1EA" w14:textId="77777777" w:rsidR="00FC4115" w:rsidRDefault="00FC4115" w:rsidP="00FC4115">
            <w:pPr>
              <w:snapToGrid w:val="0"/>
              <w:jc w:val="center"/>
              <w:rPr>
                <w:rFonts w:ascii="仿宋" w:eastAsia="仿宋" w:hAnsi="仿宋"/>
                <w:color w:val="000000"/>
                <w:sz w:val="24"/>
                <w:szCs w:val="24"/>
              </w:rPr>
            </w:pPr>
            <w:r>
              <w:rPr>
                <w:rFonts w:ascii="仿宋" w:eastAsia="仿宋" w:hAnsi="仿宋"/>
                <w:color w:val="000000"/>
                <w:sz w:val="24"/>
                <w:szCs w:val="24"/>
              </w:rPr>
              <w:t>15</w:t>
            </w:r>
          </w:p>
        </w:tc>
        <w:tc>
          <w:tcPr>
            <w:tcW w:w="2012" w:type="dxa"/>
            <w:tcBorders>
              <w:top w:val="single" w:sz="4" w:space="0" w:color="auto"/>
              <w:left w:val="single" w:sz="4" w:space="0" w:color="auto"/>
              <w:bottom w:val="single" w:sz="4" w:space="0" w:color="auto"/>
              <w:right w:val="single" w:sz="4" w:space="0" w:color="auto"/>
            </w:tcBorders>
            <w:vAlign w:val="center"/>
          </w:tcPr>
          <w:p w14:paraId="243B7BC8"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评标方法、评标标准和投标无效情形</w:t>
            </w:r>
          </w:p>
        </w:tc>
        <w:tc>
          <w:tcPr>
            <w:tcW w:w="6795" w:type="dxa"/>
            <w:tcBorders>
              <w:top w:val="single" w:sz="4" w:space="0" w:color="auto"/>
              <w:left w:val="single" w:sz="4" w:space="0" w:color="auto"/>
              <w:bottom w:val="single" w:sz="4" w:space="0" w:color="auto"/>
            </w:tcBorders>
            <w:vAlign w:val="center"/>
          </w:tcPr>
          <w:p w14:paraId="19085F2E" w14:textId="77777777" w:rsidR="00FC4115" w:rsidRDefault="00FC4115" w:rsidP="00FC4115">
            <w:pPr>
              <w:rPr>
                <w:rFonts w:ascii="仿宋" w:eastAsia="仿宋" w:hAnsi="仿宋"/>
                <w:sz w:val="24"/>
                <w:szCs w:val="24"/>
              </w:rPr>
            </w:pPr>
            <w:r>
              <w:rPr>
                <w:rFonts w:ascii="仿宋" w:eastAsia="仿宋" w:hAnsi="仿宋" w:hint="eastAsia"/>
                <w:sz w:val="24"/>
                <w:szCs w:val="24"/>
              </w:rPr>
              <w:t>综合评分法，具体详见第二章《投标人须知》及第三章《评标办法及评分标准》。</w:t>
            </w:r>
          </w:p>
        </w:tc>
      </w:tr>
      <w:tr w:rsidR="00FC4115" w14:paraId="73F9D251" w14:textId="77777777">
        <w:trPr>
          <w:trHeight w:val="169"/>
          <w:jc w:val="center"/>
        </w:trPr>
        <w:tc>
          <w:tcPr>
            <w:tcW w:w="534" w:type="dxa"/>
            <w:tcBorders>
              <w:top w:val="single" w:sz="4" w:space="0" w:color="auto"/>
              <w:bottom w:val="single" w:sz="4" w:space="0" w:color="auto"/>
              <w:right w:val="single" w:sz="4" w:space="0" w:color="auto"/>
            </w:tcBorders>
            <w:vAlign w:val="center"/>
          </w:tcPr>
          <w:p w14:paraId="13E48AAB" w14:textId="77777777" w:rsidR="00FC4115" w:rsidRDefault="00FC4115" w:rsidP="00FC4115">
            <w:pPr>
              <w:snapToGrid w:val="0"/>
              <w:jc w:val="center"/>
              <w:rPr>
                <w:rFonts w:ascii="仿宋" w:eastAsia="仿宋" w:hAnsi="仿宋"/>
                <w:color w:val="000000"/>
                <w:sz w:val="24"/>
                <w:szCs w:val="24"/>
              </w:rPr>
            </w:pPr>
            <w:r>
              <w:rPr>
                <w:rFonts w:ascii="仿宋" w:eastAsia="仿宋" w:hAnsi="仿宋"/>
                <w:color w:val="000000"/>
                <w:sz w:val="24"/>
                <w:szCs w:val="24"/>
              </w:rPr>
              <w:t>16</w:t>
            </w:r>
          </w:p>
        </w:tc>
        <w:tc>
          <w:tcPr>
            <w:tcW w:w="2012" w:type="dxa"/>
            <w:tcBorders>
              <w:top w:val="single" w:sz="4" w:space="0" w:color="auto"/>
              <w:left w:val="single" w:sz="4" w:space="0" w:color="auto"/>
              <w:bottom w:val="single" w:sz="4" w:space="0" w:color="auto"/>
              <w:right w:val="single" w:sz="4" w:space="0" w:color="auto"/>
            </w:tcBorders>
            <w:vAlign w:val="center"/>
          </w:tcPr>
          <w:p w14:paraId="41A87E4A" w14:textId="77777777" w:rsidR="00FC4115" w:rsidRDefault="00FC4115" w:rsidP="00FC4115">
            <w:pPr>
              <w:snapToGrid w:val="0"/>
              <w:jc w:val="left"/>
              <w:rPr>
                <w:rFonts w:ascii="仿宋" w:eastAsia="仿宋" w:hAnsi="仿宋"/>
                <w:color w:val="000000"/>
                <w:sz w:val="24"/>
                <w:szCs w:val="24"/>
              </w:rPr>
            </w:pPr>
            <w:r>
              <w:rPr>
                <w:rFonts w:ascii="仿宋" w:eastAsia="仿宋" w:hAnsi="仿宋" w:hint="eastAsia"/>
                <w:sz w:val="24"/>
                <w:szCs w:val="24"/>
              </w:rPr>
              <w:t>中标结果公告</w:t>
            </w:r>
          </w:p>
        </w:tc>
        <w:tc>
          <w:tcPr>
            <w:tcW w:w="6795" w:type="dxa"/>
            <w:tcBorders>
              <w:top w:val="single" w:sz="4" w:space="0" w:color="auto"/>
              <w:left w:val="single" w:sz="4" w:space="0" w:color="auto"/>
              <w:bottom w:val="single" w:sz="4" w:space="0" w:color="auto"/>
            </w:tcBorders>
            <w:vAlign w:val="center"/>
          </w:tcPr>
          <w:p w14:paraId="7801B140" w14:textId="77777777" w:rsidR="00FC4115" w:rsidRDefault="00FC4115" w:rsidP="00FC4115">
            <w:pPr>
              <w:snapToGrid w:val="0"/>
              <w:jc w:val="left"/>
              <w:rPr>
                <w:rFonts w:ascii="仿宋" w:eastAsia="仿宋" w:hAnsi="仿宋"/>
                <w:color w:val="000000"/>
                <w:sz w:val="24"/>
                <w:szCs w:val="24"/>
              </w:rPr>
            </w:pPr>
            <w:r>
              <w:rPr>
                <w:rFonts w:ascii="仿宋" w:eastAsia="仿宋" w:hAnsi="仿宋" w:hint="eastAsia"/>
                <w:sz w:val="24"/>
                <w:szCs w:val="24"/>
              </w:rPr>
              <w:t>中标供应商确定之日起</w:t>
            </w:r>
            <w:r>
              <w:rPr>
                <w:rFonts w:ascii="仿宋" w:eastAsia="仿宋" w:hAnsi="仿宋"/>
                <w:sz w:val="24"/>
                <w:szCs w:val="24"/>
              </w:rPr>
              <w:t>2</w:t>
            </w:r>
            <w:r>
              <w:rPr>
                <w:rFonts w:ascii="仿宋" w:eastAsia="仿宋" w:hAnsi="仿宋" w:hint="eastAsia"/>
                <w:sz w:val="24"/>
                <w:szCs w:val="24"/>
              </w:rPr>
              <w:t>个工作日内，将在</w:t>
            </w:r>
            <w:r>
              <w:rPr>
                <w:rFonts w:ascii="仿宋" w:eastAsia="仿宋" w:hAnsi="仿宋" w:cs="Arial" w:hint="eastAsia"/>
                <w:sz w:val="24"/>
                <w:szCs w:val="24"/>
              </w:rPr>
              <w:t>浙江省政府采购网</w:t>
            </w:r>
            <w:r>
              <w:rPr>
                <w:rFonts w:ascii="仿宋" w:eastAsia="仿宋" w:hAnsi="仿宋" w:cs="Arial"/>
                <w:sz w:val="24"/>
                <w:szCs w:val="24"/>
              </w:rPr>
              <w:t>(</w:t>
            </w:r>
            <w:hyperlink r:id="rId9" w:history="1">
              <w:r>
                <w:rPr>
                  <w:rStyle w:val="afff8"/>
                  <w:rFonts w:ascii="仿宋" w:eastAsia="仿宋" w:hAnsi="仿宋"/>
                  <w:color w:val="auto"/>
                  <w:sz w:val="24"/>
                  <w:szCs w:val="24"/>
                </w:rPr>
                <w:t>http://www.zjzfcg.gov.cn</w:t>
              </w:r>
            </w:hyperlink>
            <w:r>
              <w:rPr>
                <w:rFonts w:ascii="仿宋" w:eastAsia="仿宋" w:hAnsi="仿宋" w:cs="Arial"/>
                <w:sz w:val="24"/>
                <w:szCs w:val="24"/>
              </w:rPr>
              <w:t>)</w:t>
            </w:r>
            <w:r>
              <w:rPr>
                <w:rFonts w:ascii="仿宋" w:eastAsia="仿宋" w:hAnsi="仿宋" w:cs="Arial" w:hint="eastAsia"/>
                <w:sz w:val="24"/>
                <w:szCs w:val="24"/>
              </w:rPr>
              <w:t>发布</w:t>
            </w:r>
            <w:r>
              <w:rPr>
                <w:rFonts w:ascii="仿宋" w:eastAsia="仿宋" w:hAnsi="仿宋" w:hint="eastAsia"/>
                <w:sz w:val="24"/>
                <w:szCs w:val="24"/>
              </w:rPr>
              <w:t>中标公告，公告期限为</w:t>
            </w:r>
            <w:r>
              <w:rPr>
                <w:rFonts w:ascii="仿宋" w:eastAsia="仿宋" w:hAnsi="仿宋"/>
                <w:sz w:val="24"/>
                <w:szCs w:val="24"/>
              </w:rPr>
              <w:t>1</w:t>
            </w:r>
            <w:r>
              <w:rPr>
                <w:rFonts w:ascii="仿宋" w:eastAsia="仿宋" w:hAnsi="仿宋" w:hint="eastAsia"/>
                <w:sz w:val="24"/>
                <w:szCs w:val="24"/>
              </w:rPr>
              <w:t>个工作日</w:t>
            </w:r>
            <w:r>
              <w:rPr>
                <w:rFonts w:ascii="仿宋" w:eastAsia="仿宋" w:hAnsi="仿宋" w:cs="Arial" w:hint="eastAsia"/>
                <w:sz w:val="24"/>
                <w:szCs w:val="24"/>
              </w:rPr>
              <w:t>。</w:t>
            </w:r>
          </w:p>
        </w:tc>
      </w:tr>
      <w:tr w:rsidR="00FC4115" w14:paraId="3049A033" w14:textId="77777777">
        <w:trPr>
          <w:trHeight w:val="661"/>
          <w:jc w:val="center"/>
        </w:trPr>
        <w:tc>
          <w:tcPr>
            <w:tcW w:w="534" w:type="dxa"/>
            <w:tcBorders>
              <w:top w:val="single" w:sz="4" w:space="0" w:color="auto"/>
              <w:bottom w:val="single" w:sz="4" w:space="0" w:color="auto"/>
              <w:right w:val="single" w:sz="4" w:space="0" w:color="auto"/>
            </w:tcBorders>
            <w:vAlign w:val="center"/>
          </w:tcPr>
          <w:p w14:paraId="5206672F" w14:textId="77777777" w:rsidR="00FC4115" w:rsidRDefault="00FC4115" w:rsidP="00FC4115">
            <w:pPr>
              <w:snapToGrid w:val="0"/>
              <w:jc w:val="center"/>
              <w:rPr>
                <w:rFonts w:ascii="仿宋" w:eastAsia="仿宋" w:hAnsi="仿宋"/>
                <w:color w:val="000000"/>
                <w:sz w:val="24"/>
                <w:szCs w:val="24"/>
              </w:rPr>
            </w:pPr>
            <w:r>
              <w:rPr>
                <w:rFonts w:ascii="仿宋" w:eastAsia="仿宋" w:hAnsi="仿宋"/>
                <w:color w:val="000000"/>
                <w:sz w:val="24"/>
                <w:szCs w:val="24"/>
              </w:rPr>
              <w:t>17</w:t>
            </w:r>
          </w:p>
        </w:tc>
        <w:tc>
          <w:tcPr>
            <w:tcW w:w="2012" w:type="dxa"/>
            <w:tcBorders>
              <w:top w:val="single" w:sz="4" w:space="0" w:color="auto"/>
              <w:left w:val="single" w:sz="4" w:space="0" w:color="auto"/>
              <w:bottom w:val="single" w:sz="4" w:space="0" w:color="auto"/>
              <w:right w:val="single" w:sz="4" w:space="0" w:color="auto"/>
            </w:tcBorders>
            <w:vAlign w:val="center"/>
          </w:tcPr>
          <w:p w14:paraId="5AB1565B" w14:textId="77777777" w:rsidR="00FC4115" w:rsidRDefault="00FC4115" w:rsidP="00FC4115">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投标保证金</w:t>
            </w:r>
          </w:p>
        </w:tc>
        <w:tc>
          <w:tcPr>
            <w:tcW w:w="6795" w:type="dxa"/>
            <w:tcBorders>
              <w:top w:val="single" w:sz="4" w:space="0" w:color="auto"/>
              <w:left w:val="single" w:sz="4" w:space="0" w:color="auto"/>
              <w:bottom w:val="single" w:sz="4" w:space="0" w:color="auto"/>
            </w:tcBorders>
            <w:vAlign w:val="center"/>
          </w:tcPr>
          <w:p w14:paraId="604ACA8E" w14:textId="77777777" w:rsidR="00FC4115" w:rsidRDefault="00FC4115" w:rsidP="00FC4115">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本项目无</w:t>
            </w:r>
          </w:p>
        </w:tc>
      </w:tr>
      <w:tr w:rsidR="00FC4115" w14:paraId="6D9C8361" w14:textId="77777777">
        <w:trPr>
          <w:trHeight w:val="700"/>
          <w:jc w:val="center"/>
        </w:trPr>
        <w:tc>
          <w:tcPr>
            <w:tcW w:w="534" w:type="dxa"/>
            <w:tcBorders>
              <w:top w:val="single" w:sz="4" w:space="0" w:color="auto"/>
              <w:bottom w:val="single" w:sz="4" w:space="0" w:color="auto"/>
              <w:right w:val="single" w:sz="4" w:space="0" w:color="auto"/>
            </w:tcBorders>
            <w:vAlign w:val="center"/>
          </w:tcPr>
          <w:p w14:paraId="13938C9D" w14:textId="77777777" w:rsidR="00FC4115" w:rsidRDefault="00FC4115" w:rsidP="00FC4115">
            <w:pPr>
              <w:snapToGrid w:val="0"/>
              <w:jc w:val="center"/>
              <w:rPr>
                <w:rFonts w:ascii="仿宋" w:eastAsia="仿宋" w:hAnsi="仿宋"/>
                <w:color w:val="000000"/>
                <w:sz w:val="24"/>
                <w:szCs w:val="24"/>
              </w:rPr>
            </w:pPr>
            <w:r>
              <w:rPr>
                <w:rFonts w:ascii="仿宋" w:eastAsia="仿宋" w:hAnsi="仿宋"/>
                <w:color w:val="000000"/>
                <w:sz w:val="24"/>
                <w:szCs w:val="24"/>
              </w:rPr>
              <w:t>18</w:t>
            </w:r>
          </w:p>
        </w:tc>
        <w:tc>
          <w:tcPr>
            <w:tcW w:w="2012" w:type="dxa"/>
            <w:tcBorders>
              <w:top w:val="single" w:sz="4" w:space="0" w:color="auto"/>
              <w:left w:val="single" w:sz="4" w:space="0" w:color="auto"/>
              <w:bottom w:val="single" w:sz="4" w:space="0" w:color="auto"/>
              <w:right w:val="single" w:sz="4" w:space="0" w:color="auto"/>
            </w:tcBorders>
            <w:vAlign w:val="center"/>
          </w:tcPr>
          <w:p w14:paraId="1E860C79" w14:textId="77777777" w:rsidR="00FC4115" w:rsidRDefault="00FC4115" w:rsidP="00FC4115">
            <w:pPr>
              <w:snapToGrid w:val="0"/>
              <w:jc w:val="left"/>
              <w:rPr>
                <w:rFonts w:ascii="仿宋" w:eastAsia="仿宋" w:hAnsi="仿宋"/>
                <w:color w:val="000000"/>
                <w:sz w:val="24"/>
                <w:szCs w:val="24"/>
              </w:rPr>
            </w:pPr>
            <w:r>
              <w:rPr>
                <w:rFonts w:ascii="仿宋" w:eastAsia="仿宋" w:hAnsi="仿宋" w:hint="eastAsia"/>
                <w:sz w:val="24"/>
                <w:szCs w:val="24"/>
              </w:rPr>
              <w:t>合同签订时间</w:t>
            </w:r>
          </w:p>
        </w:tc>
        <w:tc>
          <w:tcPr>
            <w:tcW w:w="6795" w:type="dxa"/>
            <w:tcBorders>
              <w:top w:val="single" w:sz="4" w:space="0" w:color="auto"/>
              <w:left w:val="single" w:sz="4" w:space="0" w:color="auto"/>
              <w:bottom w:val="single" w:sz="4" w:space="0" w:color="auto"/>
            </w:tcBorders>
            <w:vAlign w:val="center"/>
          </w:tcPr>
          <w:p w14:paraId="17994298" w14:textId="77777777" w:rsidR="00FC4115" w:rsidRDefault="00FC4115" w:rsidP="00FC4115">
            <w:pPr>
              <w:snapToGrid w:val="0"/>
              <w:jc w:val="left"/>
              <w:rPr>
                <w:rFonts w:ascii="仿宋" w:eastAsia="仿宋" w:hAnsi="仿宋"/>
                <w:color w:val="000000"/>
                <w:sz w:val="24"/>
                <w:szCs w:val="24"/>
              </w:rPr>
            </w:pPr>
            <w:r>
              <w:rPr>
                <w:rFonts w:ascii="仿宋" w:eastAsia="仿宋" w:hAnsi="仿宋" w:hint="eastAsia"/>
                <w:sz w:val="24"/>
                <w:szCs w:val="24"/>
              </w:rPr>
              <w:t>中标通知书发出后</w:t>
            </w:r>
            <w:r>
              <w:rPr>
                <w:rFonts w:ascii="仿宋" w:eastAsia="仿宋" w:hAnsi="仿宋"/>
                <w:sz w:val="24"/>
                <w:szCs w:val="24"/>
              </w:rPr>
              <w:t>30</w:t>
            </w:r>
            <w:r>
              <w:rPr>
                <w:rFonts w:ascii="仿宋" w:eastAsia="仿宋" w:hAnsi="仿宋" w:hint="eastAsia"/>
                <w:sz w:val="24"/>
                <w:szCs w:val="24"/>
              </w:rPr>
              <w:t>日内。</w:t>
            </w:r>
          </w:p>
        </w:tc>
      </w:tr>
      <w:tr w:rsidR="00FC4115" w14:paraId="1EF4EA20" w14:textId="77777777">
        <w:trPr>
          <w:trHeight w:val="462"/>
          <w:jc w:val="center"/>
        </w:trPr>
        <w:tc>
          <w:tcPr>
            <w:tcW w:w="534" w:type="dxa"/>
            <w:tcBorders>
              <w:top w:val="single" w:sz="4" w:space="0" w:color="auto"/>
              <w:bottom w:val="single" w:sz="4" w:space="0" w:color="auto"/>
              <w:right w:val="single" w:sz="4" w:space="0" w:color="auto"/>
            </w:tcBorders>
            <w:vAlign w:val="center"/>
          </w:tcPr>
          <w:p w14:paraId="286908FD" w14:textId="77777777" w:rsidR="00FC4115" w:rsidRDefault="00FC4115" w:rsidP="00FC4115">
            <w:pPr>
              <w:snapToGrid w:val="0"/>
              <w:jc w:val="center"/>
              <w:rPr>
                <w:rFonts w:ascii="仿宋" w:eastAsia="仿宋" w:hAnsi="仿宋"/>
                <w:color w:val="000000"/>
                <w:sz w:val="24"/>
                <w:szCs w:val="24"/>
              </w:rPr>
            </w:pPr>
            <w:r>
              <w:rPr>
                <w:rFonts w:ascii="仿宋" w:eastAsia="仿宋" w:hAnsi="仿宋"/>
                <w:color w:val="000000"/>
                <w:sz w:val="24"/>
                <w:szCs w:val="24"/>
              </w:rPr>
              <w:t>19</w:t>
            </w:r>
          </w:p>
        </w:tc>
        <w:tc>
          <w:tcPr>
            <w:tcW w:w="2012" w:type="dxa"/>
            <w:tcBorders>
              <w:top w:val="single" w:sz="4" w:space="0" w:color="auto"/>
              <w:left w:val="single" w:sz="4" w:space="0" w:color="auto"/>
              <w:bottom w:val="single" w:sz="4" w:space="0" w:color="auto"/>
              <w:right w:val="single" w:sz="4" w:space="0" w:color="auto"/>
            </w:tcBorders>
            <w:vAlign w:val="center"/>
          </w:tcPr>
          <w:p w14:paraId="608AA95A" w14:textId="77777777" w:rsidR="00FC4115" w:rsidRDefault="00FC4115" w:rsidP="00FC4115">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履约保证金</w:t>
            </w:r>
          </w:p>
        </w:tc>
        <w:tc>
          <w:tcPr>
            <w:tcW w:w="6795" w:type="dxa"/>
            <w:tcBorders>
              <w:top w:val="single" w:sz="4" w:space="0" w:color="auto"/>
              <w:left w:val="single" w:sz="4" w:space="0" w:color="auto"/>
              <w:bottom w:val="single" w:sz="4" w:space="0" w:color="auto"/>
            </w:tcBorders>
            <w:vAlign w:val="center"/>
          </w:tcPr>
          <w:p w14:paraId="428FBA8F" w14:textId="77777777" w:rsidR="00FC4115" w:rsidRDefault="00FC4115" w:rsidP="00FC4115">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在合同签订前由中标供应商将中标价的</w:t>
            </w:r>
            <w:r>
              <w:rPr>
                <w:rFonts w:ascii="仿宋" w:eastAsia="仿宋" w:hAnsi="仿宋"/>
                <w:sz w:val="24"/>
                <w:szCs w:val="24"/>
              </w:rPr>
              <w:t>5%</w:t>
            </w:r>
            <w:r>
              <w:rPr>
                <w:rFonts w:ascii="仿宋" w:eastAsia="仿宋" w:hAnsi="仿宋" w:hint="eastAsia"/>
                <w:sz w:val="24"/>
                <w:szCs w:val="24"/>
              </w:rPr>
              <w:t>（银行或保险公司保函）交至采购人指定</w:t>
            </w:r>
            <w:proofErr w:type="gramStart"/>
            <w:r>
              <w:rPr>
                <w:rFonts w:ascii="仿宋" w:eastAsia="仿宋" w:hAnsi="仿宋" w:hint="eastAsia"/>
                <w:sz w:val="24"/>
                <w:szCs w:val="24"/>
              </w:rPr>
              <w:t>帐户</w:t>
            </w:r>
            <w:proofErr w:type="gramEnd"/>
            <w:r>
              <w:rPr>
                <w:rFonts w:ascii="仿宋" w:eastAsia="仿宋" w:hAnsi="仿宋" w:hint="eastAsia"/>
                <w:sz w:val="24"/>
                <w:szCs w:val="24"/>
              </w:rPr>
              <w:t>。合同履行完毕经验收合格后，经回访无质量问题由采购人在一个月内清算（不计利息）。因供应商所提供的服务质量原因造成采购人损失的，采购人有权要求供应商以其履约保证金</w:t>
            </w:r>
            <w:proofErr w:type="gramStart"/>
            <w:r>
              <w:rPr>
                <w:rFonts w:ascii="仿宋" w:eastAsia="仿宋" w:hAnsi="仿宋" w:hint="eastAsia"/>
                <w:sz w:val="24"/>
                <w:szCs w:val="24"/>
              </w:rPr>
              <w:t>作出</w:t>
            </w:r>
            <w:proofErr w:type="gramEnd"/>
            <w:r>
              <w:rPr>
                <w:rFonts w:ascii="仿宋" w:eastAsia="仿宋" w:hAnsi="仿宋" w:hint="eastAsia"/>
                <w:sz w:val="24"/>
                <w:szCs w:val="24"/>
              </w:rPr>
              <w:t>补偿。</w:t>
            </w:r>
          </w:p>
        </w:tc>
      </w:tr>
      <w:tr w:rsidR="00FC4115" w14:paraId="1D11C90E" w14:textId="77777777">
        <w:trPr>
          <w:trHeight w:val="553"/>
          <w:jc w:val="center"/>
        </w:trPr>
        <w:tc>
          <w:tcPr>
            <w:tcW w:w="534" w:type="dxa"/>
            <w:tcBorders>
              <w:top w:val="single" w:sz="4" w:space="0" w:color="auto"/>
              <w:bottom w:val="single" w:sz="4" w:space="0" w:color="auto"/>
              <w:right w:val="single" w:sz="4" w:space="0" w:color="auto"/>
            </w:tcBorders>
            <w:vAlign w:val="center"/>
          </w:tcPr>
          <w:p w14:paraId="34C68FDD" w14:textId="77777777" w:rsidR="00FC4115" w:rsidRDefault="00FC4115" w:rsidP="00FC4115">
            <w:pPr>
              <w:snapToGrid w:val="0"/>
              <w:jc w:val="center"/>
              <w:rPr>
                <w:rFonts w:ascii="仿宋" w:eastAsia="仿宋" w:hAnsi="仿宋"/>
                <w:color w:val="000000"/>
                <w:sz w:val="24"/>
                <w:szCs w:val="24"/>
              </w:rPr>
            </w:pPr>
            <w:r>
              <w:rPr>
                <w:rFonts w:ascii="仿宋" w:eastAsia="仿宋" w:hAnsi="仿宋"/>
                <w:color w:val="000000"/>
                <w:sz w:val="24"/>
                <w:szCs w:val="24"/>
              </w:rPr>
              <w:lastRenderedPageBreak/>
              <w:t>20</w:t>
            </w:r>
          </w:p>
        </w:tc>
        <w:tc>
          <w:tcPr>
            <w:tcW w:w="2012" w:type="dxa"/>
            <w:tcBorders>
              <w:top w:val="single" w:sz="4" w:space="0" w:color="auto"/>
              <w:left w:val="single" w:sz="4" w:space="0" w:color="auto"/>
              <w:bottom w:val="single" w:sz="4" w:space="0" w:color="auto"/>
              <w:right w:val="single" w:sz="4" w:space="0" w:color="auto"/>
            </w:tcBorders>
            <w:vAlign w:val="center"/>
          </w:tcPr>
          <w:p w14:paraId="4089DAA4" w14:textId="77777777" w:rsidR="00FC4115" w:rsidRDefault="00FC4115" w:rsidP="00FC4115">
            <w:pPr>
              <w:autoSpaceDE w:val="0"/>
              <w:autoSpaceDN w:val="0"/>
              <w:adjustRightInd w:val="0"/>
              <w:snapToGrid w:val="0"/>
              <w:spacing w:line="240" w:lineRule="atLeast"/>
              <w:jc w:val="left"/>
              <w:textAlignment w:val="bottom"/>
              <w:rPr>
                <w:rFonts w:ascii="仿宋" w:eastAsia="仿宋" w:hAnsi="仿宋"/>
                <w:color w:val="000000"/>
                <w:sz w:val="24"/>
                <w:szCs w:val="24"/>
              </w:rPr>
            </w:pPr>
            <w:r>
              <w:rPr>
                <w:rFonts w:ascii="仿宋" w:eastAsia="仿宋" w:hAnsi="仿宋" w:hint="eastAsia"/>
                <w:sz w:val="24"/>
                <w:szCs w:val="24"/>
              </w:rPr>
              <w:t>采购资金的支付方式、时间、条件</w:t>
            </w:r>
          </w:p>
        </w:tc>
        <w:tc>
          <w:tcPr>
            <w:tcW w:w="6795" w:type="dxa"/>
            <w:tcBorders>
              <w:top w:val="single" w:sz="4" w:space="0" w:color="auto"/>
              <w:left w:val="single" w:sz="4" w:space="0" w:color="auto"/>
              <w:bottom w:val="single" w:sz="4" w:space="0" w:color="auto"/>
            </w:tcBorders>
            <w:vAlign w:val="center"/>
          </w:tcPr>
          <w:p w14:paraId="039598C1" w14:textId="77777777" w:rsidR="00FC4115" w:rsidRDefault="00FC4115" w:rsidP="00FC4115">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详见第五章《拟签订的合同文本》</w:t>
            </w:r>
          </w:p>
        </w:tc>
      </w:tr>
      <w:tr w:rsidR="00FC4115" w14:paraId="6A1FDC63" w14:textId="77777777">
        <w:trPr>
          <w:trHeight w:val="452"/>
          <w:jc w:val="center"/>
        </w:trPr>
        <w:tc>
          <w:tcPr>
            <w:tcW w:w="534" w:type="dxa"/>
            <w:tcBorders>
              <w:top w:val="single" w:sz="4" w:space="0" w:color="auto"/>
              <w:bottom w:val="single" w:sz="4" w:space="0" w:color="auto"/>
              <w:right w:val="single" w:sz="4" w:space="0" w:color="auto"/>
            </w:tcBorders>
            <w:vAlign w:val="center"/>
          </w:tcPr>
          <w:p w14:paraId="4E5AE69E" w14:textId="77777777" w:rsidR="00FC4115" w:rsidRDefault="00FC4115" w:rsidP="00FC4115">
            <w:pPr>
              <w:snapToGrid w:val="0"/>
              <w:jc w:val="center"/>
              <w:rPr>
                <w:rFonts w:ascii="仿宋" w:eastAsia="仿宋" w:hAnsi="仿宋"/>
                <w:color w:val="000000"/>
                <w:sz w:val="24"/>
                <w:szCs w:val="24"/>
              </w:rPr>
            </w:pPr>
            <w:r>
              <w:rPr>
                <w:rFonts w:ascii="仿宋" w:eastAsia="仿宋" w:hAnsi="仿宋"/>
                <w:color w:val="000000"/>
                <w:sz w:val="24"/>
                <w:szCs w:val="24"/>
              </w:rPr>
              <w:t>21</w:t>
            </w:r>
          </w:p>
        </w:tc>
        <w:tc>
          <w:tcPr>
            <w:tcW w:w="2012" w:type="dxa"/>
            <w:tcBorders>
              <w:top w:val="single" w:sz="4" w:space="0" w:color="auto"/>
              <w:left w:val="single" w:sz="4" w:space="0" w:color="auto"/>
              <w:bottom w:val="single" w:sz="4" w:space="0" w:color="auto"/>
              <w:right w:val="single" w:sz="4" w:space="0" w:color="auto"/>
            </w:tcBorders>
            <w:vAlign w:val="center"/>
          </w:tcPr>
          <w:p w14:paraId="104E0EA6" w14:textId="77777777" w:rsidR="00FC4115" w:rsidRDefault="00FC4115" w:rsidP="00FC4115">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投标有效期</w:t>
            </w:r>
          </w:p>
        </w:tc>
        <w:tc>
          <w:tcPr>
            <w:tcW w:w="6795" w:type="dxa"/>
            <w:tcBorders>
              <w:top w:val="single" w:sz="4" w:space="0" w:color="auto"/>
              <w:left w:val="single" w:sz="4" w:space="0" w:color="auto"/>
              <w:bottom w:val="single" w:sz="4" w:space="0" w:color="auto"/>
            </w:tcBorders>
            <w:vAlign w:val="center"/>
          </w:tcPr>
          <w:p w14:paraId="1D94A237" w14:textId="77777777" w:rsidR="00FC4115" w:rsidRDefault="00FC4115" w:rsidP="00FC4115">
            <w:pPr>
              <w:autoSpaceDE w:val="0"/>
              <w:autoSpaceDN w:val="0"/>
              <w:snapToGrid w:val="0"/>
              <w:jc w:val="left"/>
              <w:textAlignment w:val="bottom"/>
              <w:rPr>
                <w:rFonts w:ascii="仿宋" w:eastAsia="仿宋" w:hAnsi="仿宋"/>
                <w:color w:val="000000"/>
                <w:sz w:val="24"/>
                <w:szCs w:val="24"/>
              </w:rPr>
            </w:pPr>
            <w:r>
              <w:rPr>
                <w:rFonts w:ascii="仿宋" w:eastAsia="仿宋" w:hAnsi="仿宋" w:cs="Arial"/>
                <w:sz w:val="24"/>
                <w:szCs w:val="24"/>
              </w:rPr>
              <w:t>90</w:t>
            </w:r>
            <w:r>
              <w:rPr>
                <w:rFonts w:ascii="仿宋" w:eastAsia="仿宋" w:hAnsi="仿宋" w:cs="Arial" w:hint="eastAsia"/>
                <w:sz w:val="24"/>
                <w:szCs w:val="24"/>
              </w:rPr>
              <w:t>天（时间从投标截止时间开始计算）</w:t>
            </w:r>
          </w:p>
        </w:tc>
      </w:tr>
      <w:tr w:rsidR="00FC4115" w14:paraId="5F024D2D" w14:textId="77777777">
        <w:trPr>
          <w:trHeight w:val="2458"/>
          <w:jc w:val="center"/>
        </w:trPr>
        <w:tc>
          <w:tcPr>
            <w:tcW w:w="534" w:type="dxa"/>
            <w:tcBorders>
              <w:top w:val="single" w:sz="4" w:space="0" w:color="auto"/>
              <w:bottom w:val="single" w:sz="4" w:space="0" w:color="auto"/>
              <w:right w:val="single" w:sz="4" w:space="0" w:color="auto"/>
            </w:tcBorders>
            <w:vAlign w:val="center"/>
          </w:tcPr>
          <w:p w14:paraId="6356BBF2" w14:textId="77777777" w:rsidR="00FC4115" w:rsidRDefault="00FC4115" w:rsidP="00FC4115">
            <w:pPr>
              <w:snapToGrid w:val="0"/>
              <w:jc w:val="center"/>
              <w:rPr>
                <w:rFonts w:ascii="仿宋" w:eastAsia="仿宋" w:hAnsi="仿宋"/>
                <w:color w:val="000000"/>
                <w:sz w:val="24"/>
                <w:szCs w:val="24"/>
              </w:rPr>
            </w:pPr>
            <w:r>
              <w:rPr>
                <w:rFonts w:ascii="仿宋" w:eastAsia="仿宋" w:hAnsi="仿宋"/>
                <w:color w:val="000000"/>
                <w:sz w:val="24"/>
                <w:szCs w:val="24"/>
              </w:rPr>
              <w:t>22</w:t>
            </w:r>
          </w:p>
        </w:tc>
        <w:tc>
          <w:tcPr>
            <w:tcW w:w="2012" w:type="dxa"/>
            <w:tcBorders>
              <w:top w:val="single" w:sz="4" w:space="0" w:color="auto"/>
              <w:left w:val="single" w:sz="4" w:space="0" w:color="auto"/>
              <w:bottom w:val="single" w:sz="4" w:space="0" w:color="auto"/>
              <w:right w:val="single" w:sz="4" w:space="0" w:color="auto"/>
            </w:tcBorders>
            <w:vAlign w:val="center"/>
          </w:tcPr>
          <w:p w14:paraId="11752808" w14:textId="77777777" w:rsidR="00FC4115" w:rsidRDefault="00FC4115" w:rsidP="00FC4115">
            <w:pPr>
              <w:snapToGrid w:val="0"/>
              <w:jc w:val="left"/>
              <w:rPr>
                <w:rFonts w:ascii="仿宋" w:eastAsia="仿宋" w:hAnsi="仿宋"/>
                <w:sz w:val="24"/>
                <w:szCs w:val="24"/>
              </w:rPr>
            </w:pPr>
            <w:r>
              <w:rPr>
                <w:rFonts w:ascii="仿宋" w:eastAsia="仿宋" w:hAnsi="仿宋" w:hint="eastAsia"/>
                <w:sz w:val="24"/>
                <w:szCs w:val="24"/>
              </w:rPr>
              <w:t>采购代理机构代理费用的收取标准和方式</w:t>
            </w:r>
          </w:p>
        </w:tc>
        <w:tc>
          <w:tcPr>
            <w:tcW w:w="6795" w:type="dxa"/>
            <w:tcBorders>
              <w:top w:val="single" w:sz="4" w:space="0" w:color="auto"/>
              <w:left w:val="single" w:sz="4" w:space="0" w:color="auto"/>
              <w:bottom w:val="single" w:sz="4" w:space="0" w:color="auto"/>
            </w:tcBorders>
            <w:vAlign w:val="center"/>
          </w:tcPr>
          <w:p w14:paraId="568D6AB6" w14:textId="77777777" w:rsidR="00FC4115" w:rsidRDefault="00FC4115" w:rsidP="000074C7">
            <w:pPr>
              <w:autoSpaceDE w:val="0"/>
              <w:autoSpaceDN w:val="0"/>
              <w:snapToGrid w:val="0"/>
              <w:spacing w:beforeLines="50" w:before="120" w:afterLines="50" w:after="120"/>
              <w:textAlignment w:val="bottom"/>
              <w:rPr>
                <w:rFonts w:ascii="仿宋" w:eastAsia="仿宋" w:hAnsi="仿宋"/>
                <w:sz w:val="24"/>
                <w:szCs w:val="24"/>
              </w:rPr>
            </w:pPr>
            <w:r>
              <w:rPr>
                <w:rFonts w:ascii="仿宋" w:eastAsia="仿宋" w:hAnsi="仿宋" w:hint="eastAsia"/>
                <w:sz w:val="24"/>
                <w:szCs w:val="24"/>
              </w:rPr>
              <w:t>代理机构的代理费用</w:t>
            </w:r>
            <w:proofErr w:type="gramStart"/>
            <w:r>
              <w:rPr>
                <w:rFonts w:ascii="仿宋" w:eastAsia="仿宋" w:hAnsi="仿宋" w:hint="eastAsia"/>
                <w:sz w:val="24"/>
                <w:szCs w:val="24"/>
              </w:rPr>
              <w:t>由成交</w:t>
            </w:r>
            <w:proofErr w:type="gramEnd"/>
            <w:r>
              <w:rPr>
                <w:rFonts w:ascii="仿宋" w:eastAsia="仿宋" w:hAnsi="仿宋" w:hint="eastAsia"/>
                <w:sz w:val="24"/>
                <w:szCs w:val="24"/>
              </w:rPr>
              <w:t>供应商在领取中标通知书时向采购代理机构支付。代理服务费的收取标准按国家发展和改革委员会文件“发改价格</w:t>
            </w:r>
            <w:r>
              <w:rPr>
                <w:rFonts w:ascii="仿宋" w:eastAsia="仿宋" w:hAnsi="仿宋"/>
                <w:sz w:val="24"/>
                <w:szCs w:val="24"/>
              </w:rPr>
              <w:t>[2011]534</w:t>
            </w:r>
            <w:r>
              <w:rPr>
                <w:rFonts w:ascii="仿宋" w:eastAsia="仿宋" w:hAnsi="仿宋" w:hint="eastAsia"/>
                <w:sz w:val="24"/>
                <w:szCs w:val="24"/>
              </w:rPr>
              <w:t>号”的收费标准收取，采用网银、汇票、电汇、转帐支票等方式提交。代理公司账户信息：</w:t>
            </w:r>
          </w:p>
          <w:p w14:paraId="0A439D9D" w14:textId="77777777" w:rsidR="00FC4115" w:rsidRDefault="00FC4115" w:rsidP="000074C7">
            <w:pPr>
              <w:snapToGrid w:val="0"/>
              <w:spacing w:afterLines="50" w:after="120"/>
              <w:jc w:val="left"/>
              <w:rPr>
                <w:rFonts w:ascii="仿宋" w:eastAsia="仿宋" w:hAnsi="仿宋"/>
                <w:sz w:val="24"/>
                <w:szCs w:val="24"/>
              </w:rPr>
            </w:pPr>
            <w:r>
              <w:rPr>
                <w:rFonts w:ascii="仿宋" w:eastAsia="仿宋" w:hAnsi="仿宋" w:hint="eastAsia"/>
                <w:sz w:val="24"/>
                <w:szCs w:val="24"/>
              </w:rPr>
              <w:t>收款单位（户名）：浙江省成套工程有限公司</w:t>
            </w:r>
            <w:r>
              <w:rPr>
                <w:rFonts w:ascii="仿宋" w:eastAsia="仿宋" w:hAnsi="仿宋"/>
                <w:sz w:val="24"/>
                <w:szCs w:val="24"/>
              </w:rPr>
              <w:br/>
            </w:r>
            <w:r>
              <w:rPr>
                <w:rFonts w:ascii="仿宋" w:eastAsia="仿宋" w:hAnsi="仿宋" w:hint="eastAsia"/>
                <w:sz w:val="24"/>
                <w:szCs w:val="24"/>
              </w:rPr>
              <w:t>开</w:t>
            </w:r>
            <w:r>
              <w:rPr>
                <w:rFonts w:ascii="仿宋" w:eastAsia="仿宋" w:hAnsi="仿宋"/>
                <w:sz w:val="24"/>
                <w:szCs w:val="24"/>
              </w:rPr>
              <w:t xml:space="preserve">  </w:t>
            </w:r>
            <w:r>
              <w:rPr>
                <w:rFonts w:ascii="仿宋" w:eastAsia="仿宋" w:hAnsi="仿宋" w:hint="eastAsia"/>
                <w:sz w:val="24"/>
                <w:szCs w:val="24"/>
              </w:rPr>
              <w:t>户：杭州联合农村商业银行股份有限公司三墩支行</w:t>
            </w:r>
            <w:r>
              <w:rPr>
                <w:rFonts w:ascii="仿宋" w:eastAsia="仿宋" w:hAnsi="仿宋"/>
                <w:sz w:val="24"/>
                <w:szCs w:val="24"/>
              </w:rPr>
              <w:br/>
            </w:r>
            <w:r>
              <w:rPr>
                <w:rFonts w:ascii="仿宋" w:eastAsia="仿宋" w:hAnsi="仿宋" w:hint="eastAsia"/>
                <w:sz w:val="24"/>
                <w:szCs w:val="24"/>
              </w:rPr>
              <w:t>账</w:t>
            </w:r>
            <w:r>
              <w:rPr>
                <w:rFonts w:ascii="仿宋" w:eastAsia="仿宋" w:hAnsi="仿宋"/>
                <w:sz w:val="24"/>
                <w:szCs w:val="24"/>
              </w:rPr>
              <w:t xml:space="preserve">  </w:t>
            </w:r>
            <w:r>
              <w:rPr>
                <w:rFonts w:ascii="仿宋" w:eastAsia="仿宋" w:hAnsi="仿宋" w:hint="eastAsia"/>
                <w:sz w:val="24"/>
                <w:szCs w:val="24"/>
              </w:rPr>
              <w:t>号：</w:t>
            </w:r>
            <w:r>
              <w:rPr>
                <w:rFonts w:ascii="仿宋" w:eastAsia="仿宋" w:hAnsi="仿宋"/>
                <w:sz w:val="24"/>
                <w:szCs w:val="24"/>
              </w:rPr>
              <w:t>201000065548152</w:t>
            </w:r>
          </w:p>
        </w:tc>
      </w:tr>
      <w:tr w:rsidR="003C7078" w14:paraId="6B4967FD" w14:textId="77777777">
        <w:trPr>
          <w:trHeight w:val="358"/>
          <w:jc w:val="center"/>
        </w:trPr>
        <w:tc>
          <w:tcPr>
            <w:tcW w:w="534" w:type="dxa"/>
            <w:tcBorders>
              <w:top w:val="single" w:sz="4" w:space="0" w:color="auto"/>
              <w:bottom w:val="single" w:sz="4" w:space="0" w:color="auto"/>
              <w:right w:val="single" w:sz="4" w:space="0" w:color="auto"/>
            </w:tcBorders>
            <w:vAlign w:val="center"/>
          </w:tcPr>
          <w:p w14:paraId="76579993" w14:textId="77777777" w:rsidR="003C7078" w:rsidRDefault="003C7078" w:rsidP="003C7078">
            <w:pPr>
              <w:snapToGrid w:val="0"/>
              <w:jc w:val="center"/>
              <w:rPr>
                <w:rFonts w:ascii="仿宋" w:eastAsia="仿宋" w:hAnsi="仿宋"/>
                <w:sz w:val="24"/>
                <w:szCs w:val="24"/>
              </w:rPr>
            </w:pPr>
            <w:r>
              <w:rPr>
                <w:rFonts w:ascii="仿宋" w:eastAsia="仿宋" w:hAnsi="仿宋"/>
                <w:sz w:val="24"/>
                <w:szCs w:val="24"/>
              </w:rPr>
              <w:t>23</w:t>
            </w:r>
          </w:p>
        </w:tc>
        <w:tc>
          <w:tcPr>
            <w:tcW w:w="2012" w:type="dxa"/>
            <w:tcBorders>
              <w:top w:val="single" w:sz="4" w:space="0" w:color="auto"/>
              <w:left w:val="single" w:sz="4" w:space="0" w:color="auto"/>
              <w:bottom w:val="single" w:sz="4" w:space="0" w:color="auto"/>
              <w:right w:val="single" w:sz="4" w:space="0" w:color="auto"/>
            </w:tcBorders>
            <w:vAlign w:val="center"/>
          </w:tcPr>
          <w:p w14:paraId="19ABA1A1" w14:textId="77777777" w:rsidR="003C7078" w:rsidRDefault="003C7078" w:rsidP="003C7078">
            <w:pPr>
              <w:snapToGrid w:val="0"/>
              <w:jc w:val="left"/>
              <w:rPr>
                <w:rFonts w:ascii="仿宋" w:eastAsia="仿宋" w:hAnsi="仿宋"/>
                <w:sz w:val="24"/>
                <w:szCs w:val="24"/>
              </w:rPr>
            </w:pPr>
            <w:r>
              <w:rPr>
                <w:rFonts w:ascii="仿宋" w:eastAsia="仿宋" w:hAnsi="仿宋" w:hint="eastAsia"/>
                <w:sz w:val="24"/>
                <w:szCs w:val="24"/>
              </w:rPr>
              <w:t>企业信用融资</w:t>
            </w:r>
          </w:p>
        </w:tc>
        <w:tc>
          <w:tcPr>
            <w:tcW w:w="6795" w:type="dxa"/>
            <w:tcBorders>
              <w:top w:val="single" w:sz="4" w:space="0" w:color="auto"/>
              <w:left w:val="single" w:sz="4" w:space="0" w:color="auto"/>
              <w:bottom w:val="single" w:sz="4" w:space="0" w:color="auto"/>
            </w:tcBorders>
            <w:vAlign w:val="center"/>
          </w:tcPr>
          <w:p w14:paraId="68644F77" w14:textId="77777777" w:rsidR="003C7078" w:rsidRDefault="003C7078" w:rsidP="003C7078">
            <w:pPr>
              <w:jc w:val="left"/>
              <w:rPr>
                <w:rFonts w:ascii="仿宋" w:eastAsia="仿宋" w:hAnsi="仿宋"/>
                <w:sz w:val="24"/>
                <w:szCs w:val="24"/>
              </w:rPr>
            </w:pPr>
            <w:r>
              <w:rPr>
                <w:rFonts w:ascii="仿宋" w:eastAsia="仿宋" w:hAnsi="仿宋" w:hint="eastAsia"/>
                <w:color w:val="002060"/>
                <w:sz w:val="24"/>
              </w:rPr>
              <w:t>为支持和促进中小企业发展，进一步发挥政府采购政策功能，杭州市财政局与省银保监局、市金融办、市经信局共同出台了《杭州市政府采购支持中小企业信用融资管理办法》。有融资需求的中标供应商可参照相关规定及银行方案凭政府采购合同向相关合作银行提出信用融资（贷款）申请。详见《政府采购支持中小企业信用融资相关事项通知》或登陆杭州市政府采购网“中小企业信用融资”模块，查看信用融资政策文件及各相关银行服务方案。</w:t>
            </w:r>
          </w:p>
        </w:tc>
      </w:tr>
      <w:tr w:rsidR="003C7078" w14:paraId="32DE5D4E" w14:textId="77777777">
        <w:trPr>
          <w:trHeight w:val="470"/>
          <w:jc w:val="center"/>
        </w:trPr>
        <w:tc>
          <w:tcPr>
            <w:tcW w:w="534" w:type="dxa"/>
            <w:tcBorders>
              <w:top w:val="single" w:sz="4" w:space="0" w:color="auto"/>
              <w:bottom w:val="single" w:sz="4" w:space="0" w:color="auto"/>
              <w:right w:val="single" w:sz="4" w:space="0" w:color="auto"/>
            </w:tcBorders>
            <w:vAlign w:val="center"/>
          </w:tcPr>
          <w:p w14:paraId="7A2733FE" w14:textId="77777777" w:rsidR="003C7078" w:rsidRDefault="003C7078" w:rsidP="003C7078">
            <w:pPr>
              <w:snapToGrid w:val="0"/>
              <w:jc w:val="center"/>
              <w:rPr>
                <w:rFonts w:ascii="仿宋" w:eastAsia="仿宋" w:hAnsi="仿宋"/>
                <w:color w:val="000000"/>
                <w:sz w:val="24"/>
                <w:szCs w:val="24"/>
              </w:rPr>
            </w:pPr>
            <w:r>
              <w:rPr>
                <w:rFonts w:ascii="仿宋" w:eastAsia="仿宋" w:hAnsi="仿宋"/>
                <w:color w:val="000000"/>
                <w:sz w:val="24"/>
                <w:szCs w:val="24"/>
              </w:rPr>
              <w:t>24</w:t>
            </w:r>
          </w:p>
        </w:tc>
        <w:tc>
          <w:tcPr>
            <w:tcW w:w="2012" w:type="dxa"/>
            <w:tcBorders>
              <w:top w:val="single" w:sz="4" w:space="0" w:color="auto"/>
              <w:left w:val="single" w:sz="4" w:space="0" w:color="auto"/>
              <w:bottom w:val="single" w:sz="4" w:space="0" w:color="auto"/>
              <w:right w:val="single" w:sz="4" w:space="0" w:color="auto"/>
            </w:tcBorders>
            <w:vAlign w:val="center"/>
          </w:tcPr>
          <w:p w14:paraId="4D028472" w14:textId="77777777" w:rsidR="003C7078" w:rsidRDefault="003C7078" w:rsidP="003C7078">
            <w:pPr>
              <w:snapToGrid w:val="0"/>
              <w:jc w:val="left"/>
              <w:rPr>
                <w:rFonts w:ascii="仿宋" w:eastAsia="仿宋" w:hAnsi="仿宋"/>
                <w:sz w:val="24"/>
                <w:szCs w:val="24"/>
              </w:rPr>
            </w:pPr>
            <w:r>
              <w:rPr>
                <w:rFonts w:ascii="仿宋" w:eastAsia="仿宋" w:hAnsi="仿宋" w:hint="eastAsia"/>
                <w:sz w:val="24"/>
                <w:szCs w:val="24"/>
              </w:rPr>
              <w:t>解释权</w:t>
            </w:r>
          </w:p>
        </w:tc>
        <w:tc>
          <w:tcPr>
            <w:tcW w:w="6795" w:type="dxa"/>
            <w:tcBorders>
              <w:top w:val="single" w:sz="4" w:space="0" w:color="auto"/>
              <w:left w:val="single" w:sz="4" w:space="0" w:color="auto"/>
              <w:bottom w:val="single" w:sz="4" w:space="0" w:color="auto"/>
            </w:tcBorders>
            <w:vAlign w:val="center"/>
          </w:tcPr>
          <w:p w14:paraId="749FD5EA" w14:textId="77777777" w:rsidR="003C7078" w:rsidRDefault="003C7078" w:rsidP="003C7078">
            <w:pPr>
              <w:jc w:val="left"/>
              <w:rPr>
                <w:rFonts w:ascii="仿宋" w:eastAsia="仿宋" w:hAnsi="仿宋"/>
                <w:sz w:val="24"/>
                <w:szCs w:val="24"/>
              </w:rPr>
            </w:pPr>
            <w:r>
              <w:rPr>
                <w:rFonts w:ascii="仿宋" w:eastAsia="仿宋" w:hAnsi="仿宋" w:hint="eastAsia"/>
                <w:sz w:val="24"/>
                <w:szCs w:val="24"/>
              </w:rPr>
              <w:t>本采购文件的解释权属于采购人及采购代理机构。</w:t>
            </w:r>
          </w:p>
        </w:tc>
      </w:tr>
    </w:tbl>
    <w:p w14:paraId="17AE5760" w14:textId="77777777" w:rsidR="00EC4698" w:rsidRDefault="00CC6DAD" w:rsidP="000074C7">
      <w:pPr>
        <w:pStyle w:val="af7"/>
        <w:widowControl w:val="0"/>
        <w:snapToGrid w:val="0"/>
        <w:spacing w:beforeLines="150" w:before="360" w:afterLines="50" w:after="120"/>
        <w:jc w:val="center"/>
        <w:outlineLvl w:val="1"/>
        <w:rPr>
          <w:rFonts w:ascii="仿宋" w:eastAsia="仿宋" w:hAnsi="仿宋"/>
          <w:b/>
          <w:sz w:val="30"/>
          <w:szCs w:val="30"/>
        </w:rPr>
      </w:pPr>
      <w:r>
        <w:rPr>
          <w:rFonts w:ascii="仿宋" w:eastAsia="仿宋" w:hAnsi="仿宋"/>
          <w:color w:val="000000"/>
          <w:sz w:val="30"/>
          <w:szCs w:val="30"/>
        </w:rPr>
        <w:br w:type="page"/>
      </w:r>
      <w:r>
        <w:rPr>
          <w:rFonts w:ascii="仿宋" w:eastAsia="仿宋" w:hAnsi="仿宋" w:hint="eastAsia"/>
          <w:b/>
          <w:sz w:val="30"/>
          <w:szCs w:val="30"/>
        </w:rPr>
        <w:lastRenderedPageBreak/>
        <w:t>一、总则</w:t>
      </w:r>
    </w:p>
    <w:p w14:paraId="165AAFC8" w14:textId="77777777" w:rsidR="00EC4698" w:rsidRDefault="00CC6DAD" w:rsidP="000074C7">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（一）适用范围</w:t>
      </w:r>
    </w:p>
    <w:p w14:paraId="30163E16" w14:textId="77777777" w:rsidR="00EC4698" w:rsidRDefault="00CC6DAD" w:rsidP="000074C7">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hint="eastAsia"/>
          <w:sz w:val="24"/>
          <w:szCs w:val="24"/>
        </w:rPr>
        <w:t>本采购文件适用于本次采购项目的招标、投标、评标、定标、验收、合同履约、付款等行为（法律、法规另有规定的，从其规定）。</w:t>
      </w:r>
    </w:p>
    <w:p w14:paraId="60588ED5" w14:textId="77777777" w:rsidR="00EC4698" w:rsidRDefault="00CC6DAD" w:rsidP="000074C7">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（二）定义</w:t>
      </w:r>
    </w:p>
    <w:p w14:paraId="406C6E1A" w14:textId="77777777" w:rsidR="00EC4698" w:rsidRDefault="00CC6DAD" w:rsidP="000074C7">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1</w:t>
      </w:r>
      <w:r>
        <w:rPr>
          <w:rFonts w:ascii="仿宋" w:eastAsia="仿宋" w:hAnsi="仿宋" w:cs="Arial" w:hint="eastAsia"/>
          <w:sz w:val="24"/>
          <w:szCs w:val="24"/>
        </w:rPr>
        <w:t>、“采购代理机构”系指组织本项目采购的浙江省成套工程有限公司。</w:t>
      </w:r>
    </w:p>
    <w:p w14:paraId="1AC8A46E" w14:textId="77777777" w:rsidR="00EC4698" w:rsidRDefault="00CC6DAD" w:rsidP="000074C7">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2</w:t>
      </w:r>
      <w:r>
        <w:rPr>
          <w:rFonts w:ascii="仿宋" w:eastAsia="仿宋" w:hAnsi="仿宋" w:cs="Arial" w:hint="eastAsia"/>
          <w:sz w:val="24"/>
          <w:szCs w:val="24"/>
        </w:rPr>
        <w:t>、“供应商”系指按规定获取了采购文件并向采购单位提交投标文件的单位或个人。</w:t>
      </w:r>
    </w:p>
    <w:p w14:paraId="1E58C04B" w14:textId="77777777" w:rsidR="00EC4698" w:rsidRDefault="00CC6DAD" w:rsidP="000074C7">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3</w:t>
      </w:r>
      <w:r>
        <w:rPr>
          <w:rFonts w:ascii="仿宋" w:eastAsia="仿宋" w:hAnsi="仿宋" w:cs="Arial" w:hint="eastAsia"/>
          <w:sz w:val="24"/>
          <w:szCs w:val="24"/>
        </w:rPr>
        <w:t>、“采购人”系指委托招标方采购本次货物、服务项目的国家机关、事业单位和团体组织。</w:t>
      </w:r>
    </w:p>
    <w:p w14:paraId="4DD5B6CA" w14:textId="77777777" w:rsidR="00EC4698" w:rsidRDefault="00CC6DAD" w:rsidP="000074C7">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4</w:t>
      </w:r>
      <w:r>
        <w:rPr>
          <w:rFonts w:ascii="仿宋" w:eastAsia="仿宋" w:hAnsi="仿宋" w:cs="Arial" w:hint="eastAsia"/>
          <w:sz w:val="24"/>
          <w:szCs w:val="24"/>
        </w:rPr>
        <w:t>、“货物”系指采购文件规定投标人须向采购人提供的一切材料、设备、机械、仪器仪表、工具及其它有关技术资料和文字材料。</w:t>
      </w:r>
    </w:p>
    <w:p w14:paraId="1AD25068" w14:textId="77777777" w:rsidR="00EC4698" w:rsidRDefault="00CC6DAD" w:rsidP="000074C7">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5</w:t>
      </w:r>
      <w:r>
        <w:rPr>
          <w:rFonts w:ascii="仿宋" w:eastAsia="仿宋" w:hAnsi="仿宋" w:cs="Arial" w:hint="eastAsia"/>
          <w:sz w:val="24"/>
          <w:szCs w:val="24"/>
        </w:rPr>
        <w:t>、“服务”系指采购文件规定投标人须承担的劳务以及其他类似的义务。</w:t>
      </w:r>
    </w:p>
    <w:p w14:paraId="11636446" w14:textId="77777777" w:rsidR="00EC4698" w:rsidRDefault="00CC6DAD" w:rsidP="000074C7">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6</w:t>
      </w:r>
      <w:r>
        <w:rPr>
          <w:rFonts w:ascii="仿宋" w:eastAsia="仿宋" w:hAnsi="仿宋" w:cs="Arial" w:hint="eastAsia"/>
          <w:sz w:val="24"/>
          <w:szCs w:val="24"/>
        </w:rPr>
        <w:t>、“项目”系指投标人按采购文件规定向采购人提供的需求总称。</w:t>
      </w:r>
    </w:p>
    <w:p w14:paraId="2D0A97A4" w14:textId="77777777" w:rsidR="00EC4698" w:rsidRDefault="00CC6DAD" w:rsidP="000074C7">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7</w:t>
      </w:r>
      <w:r>
        <w:rPr>
          <w:rFonts w:ascii="仿宋" w:eastAsia="仿宋" w:hAnsi="仿宋" w:cs="Arial" w:hint="eastAsia"/>
          <w:sz w:val="24"/>
          <w:szCs w:val="24"/>
        </w:rPr>
        <w:t>、“▲”系指实质性要求条款。</w:t>
      </w:r>
    </w:p>
    <w:p w14:paraId="0A6829A0" w14:textId="77777777" w:rsidR="00EC4698" w:rsidRDefault="00CC6DAD" w:rsidP="000074C7">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（三）投标人及委托有关说明</w:t>
      </w:r>
    </w:p>
    <w:p w14:paraId="591197B2" w14:textId="77777777" w:rsidR="00EC4698" w:rsidRDefault="00CC6DAD" w:rsidP="000074C7">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1</w:t>
      </w:r>
      <w:r>
        <w:rPr>
          <w:rFonts w:ascii="仿宋" w:eastAsia="仿宋" w:hAnsi="仿宋" w:cs="Arial" w:hint="eastAsia"/>
          <w:sz w:val="24"/>
          <w:szCs w:val="24"/>
        </w:rPr>
        <w:t>、如授权代表不是法定代表人，须有法定代表人出具的授权委托书（格式见附件）。</w:t>
      </w:r>
    </w:p>
    <w:p w14:paraId="12F566D3" w14:textId="77777777" w:rsidR="00EC4698" w:rsidRDefault="00CC6DAD" w:rsidP="000074C7">
      <w:pPr>
        <w:pStyle w:val="af7"/>
        <w:widowControl w:val="0"/>
        <w:snapToGrid w:val="0"/>
        <w:spacing w:beforeLines="50" w:before="120" w:line="320" w:lineRule="exact"/>
        <w:ind w:leftChars="1" w:left="2" w:firstLineChars="200" w:firstLine="480"/>
        <w:jc w:val="both"/>
        <w:rPr>
          <w:rFonts w:ascii="仿宋" w:eastAsia="仿宋" w:hAnsi="仿宋" w:cs="Arial"/>
          <w:sz w:val="24"/>
          <w:szCs w:val="24"/>
        </w:rPr>
      </w:pPr>
      <w:r>
        <w:rPr>
          <w:rFonts w:ascii="仿宋" w:eastAsia="仿宋" w:hAnsi="仿宋" w:cs="Arial"/>
          <w:sz w:val="24"/>
          <w:szCs w:val="24"/>
        </w:rPr>
        <w:t>2</w:t>
      </w:r>
      <w:r>
        <w:rPr>
          <w:rFonts w:ascii="仿宋" w:eastAsia="仿宋" w:hAnsi="仿宋" w:cs="Arial" w:hint="eastAsia"/>
          <w:sz w:val="24"/>
          <w:szCs w:val="24"/>
        </w:rPr>
        <w:t>、投标供应商投标所使用的资格、信誉、荣誉、业绩与企业认证应真实有效。投标供应商投标拟派项目负责人必须为本法人员工。（采购文件有其他相反规定除外）。</w:t>
      </w:r>
    </w:p>
    <w:p w14:paraId="6B767A5A" w14:textId="77777777" w:rsidR="00EC4698" w:rsidRDefault="00CC6DAD" w:rsidP="000074C7">
      <w:pPr>
        <w:pStyle w:val="af7"/>
        <w:widowControl w:val="0"/>
        <w:snapToGrid w:val="0"/>
        <w:spacing w:beforeLines="50" w:before="120" w:line="320" w:lineRule="exact"/>
        <w:ind w:leftChars="1" w:left="2" w:firstLineChars="200" w:firstLine="480"/>
        <w:jc w:val="both"/>
        <w:rPr>
          <w:rFonts w:ascii="仿宋" w:eastAsia="仿宋" w:hAnsi="仿宋" w:cs="Arial"/>
          <w:sz w:val="24"/>
          <w:szCs w:val="24"/>
        </w:rPr>
      </w:pPr>
      <w:r>
        <w:rPr>
          <w:rFonts w:ascii="仿宋" w:eastAsia="仿宋" w:hAnsi="仿宋" w:cs="Arial"/>
          <w:sz w:val="24"/>
          <w:szCs w:val="24"/>
        </w:rPr>
        <w:t>3</w:t>
      </w:r>
      <w:r>
        <w:rPr>
          <w:rFonts w:ascii="仿宋" w:eastAsia="仿宋" w:hAnsi="仿宋" w:cs="Arial" w:hint="eastAsia"/>
          <w:sz w:val="24"/>
          <w:szCs w:val="24"/>
        </w:rPr>
        <w:t>、投标人应仔细阅读采购文件的所有内容，按照采购文件的要求提交投标文件，并对所提供的全部资料的真实性承担法律责任。</w:t>
      </w:r>
    </w:p>
    <w:p w14:paraId="3B40B666" w14:textId="77777777" w:rsidR="00EC4698" w:rsidRDefault="00CC6DAD" w:rsidP="000074C7">
      <w:pPr>
        <w:pStyle w:val="af7"/>
        <w:widowControl w:val="0"/>
        <w:snapToGrid w:val="0"/>
        <w:spacing w:beforeLines="50" w:before="120" w:line="320" w:lineRule="exact"/>
        <w:ind w:leftChars="1" w:left="2" w:firstLineChars="200" w:firstLine="480"/>
        <w:jc w:val="both"/>
        <w:rPr>
          <w:rFonts w:ascii="仿宋" w:eastAsia="仿宋" w:hAnsi="仿宋" w:cs="Arial"/>
          <w:sz w:val="24"/>
          <w:szCs w:val="24"/>
        </w:rPr>
      </w:pPr>
      <w:r>
        <w:rPr>
          <w:rFonts w:ascii="仿宋" w:eastAsia="仿宋" w:hAnsi="仿宋" w:cs="Arial"/>
          <w:sz w:val="24"/>
          <w:szCs w:val="24"/>
        </w:rPr>
        <w:t>4</w:t>
      </w:r>
      <w:r>
        <w:rPr>
          <w:rFonts w:ascii="仿宋" w:eastAsia="仿宋" w:hAnsi="仿宋" w:cs="Arial" w:hint="eastAsia"/>
          <w:sz w:val="24"/>
          <w:szCs w:val="24"/>
        </w:rPr>
        <w:t>、投标人一旦参与本次招标活动，即被视为接受了本采购文件的所有内容，如有任何异议，均已在法定时间内提出。</w:t>
      </w:r>
    </w:p>
    <w:p w14:paraId="3CA22984" w14:textId="77777777" w:rsidR="00EC4698" w:rsidRDefault="00CC6DAD" w:rsidP="000074C7">
      <w:pPr>
        <w:pStyle w:val="af7"/>
        <w:widowControl w:val="0"/>
        <w:snapToGrid w:val="0"/>
        <w:spacing w:beforeLines="50" w:before="120" w:line="320" w:lineRule="exact"/>
        <w:ind w:leftChars="1" w:left="2" w:firstLineChars="200" w:firstLine="480"/>
        <w:jc w:val="both"/>
        <w:rPr>
          <w:rFonts w:ascii="仿宋" w:eastAsia="仿宋" w:hAnsi="仿宋" w:cs="Arial"/>
          <w:sz w:val="24"/>
          <w:szCs w:val="24"/>
        </w:rPr>
      </w:pPr>
      <w:r>
        <w:rPr>
          <w:rFonts w:ascii="仿宋" w:eastAsia="仿宋" w:hAnsi="仿宋" w:cs="Arial"/>
          <w:sz w:val="24"/>
          <w:szCs w:val="24"/>
        </w:rPr>
        <w:t>5</w:t>
      </w:r>
      <w:r>
        <w:rPr>
          <w:rFonts w:ascii="仿宋" w:eastAsia="仿宋" w:hAnsi="仿宋" w:cs="Arial" w:hint="eastAsia"/>
          <w:sz w:val="24"/>
          <w:szCs w:val="24"/>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41F8B37" w14:textId="77777777" w:rsidR="00EC4698" w:rsidRDefault="00CC6DAD" w:rsidP="000074C7">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（四）投标费用</w:t>
      </w:r>
    </w:p>
    <w:p w14:paraId="392C83CA" w14:textId="77777777" w:rsidR="00EC4698" w:rsidRDefault="00CC6DAD" w:rsidP="000074C7">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hint="eastAsia"/>
          <w:sz w:val="24"/>
          <w:szCs w:val="24"/>
        </w:rPr>
        <w:t>不论投标结果如何，投标人均应自行承担所有与投标有关的全部费用（采购文件有其他相反规定除外）。</w:t>
      </w:r>
    </w:p>
    <w:p w14:paraId="7BC8A8CE" w14:textId="77777777" w:rsidR="00EC4698" w:rsidRDefault="00CC6DAD" w:rsidP="000074C7">
      <w:pPr>
        <w:pStyle w:val="af7"/>
        <w:widowControl w:val="0"/>
        <w:snapToGrid w:val="0"/>
        <w:spacing w:beforeLines="150" w:before="360" w:afterLines="50" w:after="120"/>
        <w:jc w:val="center"/>
        <w:outlineLvl w:val="1"/>
        <w:rPr>
          <w:rFonts w:ascii="仿宋" w:eastAsia="仿宋" w:hAnsi="仿宋"/>
          <w:b/>
          <w:sz w:val="30"/>
          <w:szCs w:val="30"/>
        </w:rPr>
      </w:pPr>
      <w:r>
        <w:rPr>
          <w:rFonts w:ascii="仿宋" w:eastAsia="仿宋" w:hAnsi="仿宋" w:hint="eastAsia"/>
          <w:b/>
          <w:sz w:val="30"/>
          <w:szCs w:val="30"/>
        </w:rPr>
        <w:t>二、采购文件</w:t>
      </w:r>
    </w:p>
    <w:p w14:paraId="5C00F187" w14:textId="77777777" w:rsidR="00EC4698" w:rsidRDefault="00CC6DAD" w:rsidP="000074C7">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（一）采购文件的构成。本采购文件由以下部份组成：</w:t>
      </w:r>
    </w:p>
    <w:p w14:paraId="2B3EAA47" w14:textId="77777777" w:rsidR="00EC4698" w:rsidRDefault="00CC6DAD" w:rsidP="000074C7">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、公开招标公告（投标邀请）</w:t>
      </w:r>
    </w:p>
    <w:p w14:paraId="1E171E4B" w14:textId="77777777" w:rsidR="00EC4698" w:rsidRDefault="00CC6DAD" w:rsidP="000074C7">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lastRenderedPageBreak/>
        <w:t>2</w:t>
      </w:r>
      <w:r>
        <w:rPr>
          <w:rFonts w:ascii="仿宋" w:eastAsia="仿宋" w:hAnsi="仿宋" w:hint="eastAsia"/>
          <w:sz w:val="24"/>
          <w:szCs w:val="24"/>
        </w:rPr>
        <w:t>、投标人须知</w:t>
      </w:r>
    </w:p>
    <w:p w14:paraId="77F1D512" w14:textId="77777777" w:rsidR="00EC4698" w:rsidRDefault="00CC6DAD" w:rsidP="000074C7">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、评标办法及评分标准</w:t>
      </w:r>
    </w:p>
    <w:p w14:paraId="13880BBA" w14:textId="77777777" w:rsidR="00EC4698" w:rsidRDefault="00CC6DAD" w:rsidP="000074C7">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、招标需求</w:t>
      </w:r>
    </w:p>
    <w:p w14:paraId="65369F88" w14:textId="77777777" w:rsidR="00EC4698" w:rsidRDefault="00CC6DAD" w:rsidP="000074C7">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w:t>
      </w:r>
      <w:proofErr w:type="gramStart"/>
      <w:r>
        <w:rPr>
          <w:rFonts w:ascii="仿宋" w:eastAsia="仿宋" w:hAnsi="仿宋" w:hint="eastAsia"/>
          <w:sz w:val="24"/>
          <w:szCs w:val="24"/>
        </w:rPr>
        <w:t>拟签订</w:t>
      </w:r>
      <w:proofErr w:type="gramEnd"/>
      <w:r>
        <w:rPr>
          <w:rFonts w:ascii="仿宋" w:eastAsia="仿宋" w:hAnsi="仿宋" w:hint="eastAsia"/>
          <w:sz w:val="24"/>
          <w:szCs w:val="24"/>
        </w:rPr>
        <w:t>的合同文本</w:t>
      </w:r>
    </w:p>
    <w:p w14:paraId="7B9310C0" w14:textId="77777777" w:rsidR="00EC4698" w:rsidRDefault="00CC6DAD" w:rsidP="000074C7">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、投标文件格式附件</w:t>
      </w:r>
    </w:p>
    <w:p w14:paraId="53F6889D" w14:textId="77777777" w:rsidR="00EC4698" w:rsidRDefault="00CC6DAD" w:rsidP="000074C7">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、本项目采购文件的澄清、答复、修改、补充的内容</w:t>
      </w:r>
    </w:p>
    <w:p w14:paraId="33E3DA69" w14:textId="77777777" w:rsidR="00EC4698" w:rsidRDefault="00CC6DAD" w:rsidP="000074C7">
      <w:pPr>
        <w:pStyle w:val="affb"/>
        <w:spacing w:beforeLines="50" w:before="120" w:beforeAutospacing="0" w:after="0" w:afterAutospacing="0" w:line="320" w:lineRule="exact"/>
        <w:ind w:firstLineChars="200" w:firstLine="482"/>
        <w:rPr>
          <w:rFonts w:ascii="仿宋" w:eastAsia="仿宋" w:hAnsi="仿宋"/>
          <w:b/>
        </w:rPr>
      </w:pPr>
      <w:bookmarkStart w:id="10" w:name="_Toc29179"/>
      <w:bookmarkStart w:id="11" w:name="_Toc626"/>
      <w:bookmarkStart w:id="12" w:name="_Toc21986"/>
      <w:r>
        <w:rPr>
          <w:rFonts w:ascii="仿宋" w:eastAsia="仿宋" w:hAnsi="仿宋" w:hint="eastAsia"/>
          <w:b/>
        </w:rPr>
        <w:t>（二）投标人的风险</w:t>
      </w:r>
      <w:bookmarkEnd w:id="10"/>
      <w:bookmarkEnd w:id="11"/>
      <w:bookmarkEnd w:id="12"/>
    </w:p>
    <w:p w14:paraId="473EACC9" w14:textId="77777777" w:rsidR="00EC4698" w:rsidRDefault="00CC6DAD" w:rsidP="000074C7">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人同时应认真审阅采购文件中所有的事项、格式、条款和规范要求等，如果投标人的投标文件没有按照采购文件要求提交全部资料或者投标文件没有对采购文件做出实质性响应，其风险应由投标人自行承担并根据有关条款规定，其投标有可能被拒绝。</w:t>
      </w:r>
    </w:p>
    <w:p w14:paraId="4A776F2A" w14:textId="77777777" w:rsidR="00EC4698" w:rsidRDefault="00CC6DAD" w:rsidP="000074C7">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递交投标文件截止时间前，供应商仅递交了“电子备份投标文件”而未将“电子加密投标文件”成功上传至“政府采购云平台”的，投标无效；通过“政府采购云平台”上传递交的“电子加密投标文件”无法按时解密的，如供应商未按规定递交“电子备份投标文件”的，视为投标文件撤回。</w:t>
      </w:r>
    </w:p>
    <w:p w14:paraId="62F0776C" w14:textId="77777777" w:rsidR="00EC4698" w:rsidRDefault="00CC6DAD" w:rsidP="000074C7">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（三）采购文件的澄清与修改</w:t>
      </w:r>
    </w:p>
    <w:p w14:paraId="3E2249EB"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、已获取采购文件的潜在投标人，如对采购文件需要答疑与澄清，应按规定的时间，以书面形式向采购人或采购代理机构提出。</w:t>
      </w:r>
      <w:r>
        <w:rPr>
          <w:rFonts w:ascii="仿宋" w:eastAsia="仿宋" w:hAnsi="仿宋" w:hint="eastAsia"/>
          <w:b/>
          <w:sz w:val="24"/>
          <w:szCs w:val="24"/>
        </w:rPr>
        <w:t>逾期提出采购人或采购代理机构将不予受理。</w:t>
      </w:r>
    </w:p>
    <w:p w14:paraId="447A947D" w14:textId="77777777" w:rsidR="00EC4698" w:rsidRDefault="00CC6DAD" w:rsidP="000074C7">
      <w:pPr>
        <w:pStyle w:val="af7"/>
        <w:widowControl w:val="0"/>
        <w:snapToGrid w:val="0"/>
        <w:spacing w:beforeLines="50" w:before="120" w:line="320" w:lineRule="exact"/>
        <w:ind w:firstLineChars="200" w:firstLine="480"/>
        <w:jc w:val="both"/>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、采购人或采购代理机构主动进行的澄清、修改：采购人或采购代理机构无论出于何种原因，均可主动对采购文件中的相关事项，用补充文件等方式进行澄清和修改。</w:t>
      </w:r>
    </w:p>
    <w:p w14:paraId="2D9F4A44" w14:textId="77777777" w:rsidR="00EC4698" w:rsidRDefault="00CC6DAD" w:rsidP="000074C7">
      <w:pPr>
        <w:pStyle w:val="af7"/>
        <w:widowControl w:val="0"/>
        <w:snapToGrid w:val="0"/>
        <w:spacing w:beforeLines="50" w:before="120" w:line="320" w:lineRule="exact"/>
        <w:ind w:firstLineChars="200" w:firstLine="480"/>
        <w:jc w:val="both"/>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、采购文件澄清、答复、修改、补充的内容为采购文件的组成部分。当采购文件与采购文件的答复、澄清、修改、补充通知就同一内容的表述不一致时，以最后发出的书面文件为准。</w:t>
      </w:r>
    </w:p>
    <w:p w14:paraId="52F0D7C9" w14:textId="77777777" w:rsidR="00EC4698" w:rsidRDefault="00CC6DAD" w:rsidP="000074C7">
      <w:pPr>
        <w:pStyle w:val="a2"/>
        <w:spacing w:beforeLines="50" w:before="120" w:line="320" w:lineRule="exact"/>
        <w:ind w:firstLineChars="200" w:firstLine="480"/>
        <w:jc w:val="left"/>
        <w:rPr>
          <w:rFonts w:ascii="仿宋" w:eastAsia="仿宋" w:hAnsi="仿宋"/>
          <w:spacing w:val="0"/>
          <w:sz w:val="24"/>
          <w:szCs w:val="24"/>
        </w:rPr>
      </w:pPr>
      <w:r>
        <w:rPr>
          <w:rFonts w:ascii="仿宋" w:eastAsia="仿宋" w:hAnsi="仿宋"/>
          <w:spacing w:val="0"/>
          <w:sz w:val="24"/>
          <w:szCs w:val="24"/>
        </w:rPr>
        <w:t>4</w:t>
      </w:r>
      <w:r>
        <w:rPr>
          <w:rFonts w:ascii="仿宋" w:eastAsia="仿宋" w:hAnsi="仿宋" w:hint="eastAsia"/>
          <w:spacing w:val="0"/>
          <w:sz w:val="24"/>
          <w:szCs w:val="24"/>
        </w:rPr>
        <w:t>、采购文件的澄清与修改，将以更正公告的形式通知所有获取采购文件的供应商，并对其具有约束力。供应商须随时关注网站的最新信息。</w:t>
      </w:r>
    </w:p>
    <w:p w14:paraId="7C9325FD" w14:textId="77777777" w:rsidR="00EC4698" w:rsidRDefault="00CC6DAD" w:rsidP="000074C7">
      <w:pPr>
        <w:pStyle w:val="a2"/>
        <w:spacing w:beforeLines="50" w:before="120" w:line="320" w:lineRule="exact"/>
        <w:ind w:firstLineChars="200" w:firstLine="464"/>
        <w:jc w:val="left"/>
        <w:rPr>
          <w:rFonts w:ascii="仿宋" w:eastAsia="仿宋" w:hAnsi="仿宋"/>
          <w:spacing w:val="0"/>
          <w:sz w:val="24"/>
          <w:szCs w:val="24"/>
        </w:rPr>
      </w:pPr>
      <w:r>
        <w:rPr>
          <w:rFonts w:ascii="仿宋" w:eastAsia="仿宋" w:hAnsi="仿宋" w:hint="eastAsia"/>
          <w:sz w:val="24"/>
          <w:szCs w:val="24"/>
        </w:rPr>
        <w:t>澄清或者修改的内容</w:t>
      </w:r>
      <w:r>
        <w:rPr>
          <w:rFonts w:ascii="仿宋" w:eastAsia="仿宋" w:hAnsi="仿宋" w:hint="eastAsia"/>
          <w:b/>
          <w:sz w:val="24"/>
          <w:szCs w:val="24"/>
        </w:rPr>
        <w:t>可能影响</w:t>
      </w:r>
      <w:r>
        <w:rPr>
          <w:rFonts w:ascii="仿宋" w:eastAsia="仿宋" w:hAnsi="仿宋" w:hint="eastAsia"/>
          <w:sz w:val="24"/>
          <w:szCs w:val="24"/>
        </w:rPr>
        <w:t>投标文件编制的，采购人或者采购代理机构会在投标截止时间至少</w:t>
      </w:r>
      <w:r>
        <w:rPr>
          <w:rFonts w:ascii="仿宋" w:eastAsia="仿宋" w:hAnsi="仿宋"/>
          <w:sz w:val="24"/>
          <w:szCs w:val="24"/>
        </w:rPr>
        <w:t>15</w:t>
      </w:r>
      <w:r>
        <w:rPr>
          <w:rFonts w:ascii="仿宋" w:eastAsia="仿宋" w:hAnsi="仿宋" w:hint="eastAsia"/>
          <w:sz w:val="24"/>
          <w:szCs w:val="24"/>
        </w:rPr>
        <w:t>日前，以书面形式通知所有获取采购文件的潜在投标人；不足</w:t>
      </w:r>
      <w:r>
        <w:rPr>
          <w:rFonts w:ascii="仿宋" w:eastAsia="仿宋" w:hAnsi="仿宋"/>
          <w:sz w:val="24"/>
          <w:szCs w:val="24"/>
        </w:rPr>
        <w:t>15</w:t>
      </w:r>
      <w:r>
        <w:rPr>
          <w:rFonts w:ascii="仿宋" w:eastAsia="仿宋" w:hAnsi="仿宋" w:hint="eastAsia"/>
          <w:sz w:val="24"/>
          <w:szCs w:val="24"/>
        </w:rPr>
        <w:t>日的，采购人或者采购代理机构会顺延提交投标文件的截止时间。</w:t>
      </w:r>
    </w:p>
    <w:p w14:paraId="3425514C" w14:textId="77777777" w:rsidR="00EC4698" w:rsidRDefault="00CC6DAD" w:rsidP="000074C7">
      <w:pPr>
        <w:pStyle w:val="af7"/>
        <w:widowControl w:val="0"/>
        <w:snapToGrid w:val="0"/>
        <w:spacing w:beforeLines="150" w:before="360" w:afterLines="50" w:after="120"/>
        <w:jc w:val="center"/>
        <w:outlineLvl w:val="1"/>
        <w:rPr>
          <w:rFonts w:ascii="仿宋" w:eastAsia="仿宋" w:hAnsi="仿宋"/>
          <w:b/>
          <w:sz w:val="30"/>
          <w:szCs w:val="30"/>
        </w:rPr>
      </w:pPr>
      <w:r>
        <w:rPr>
          <w:rFonts w:ascii="仿宋" w:eastAsia="仿宋" w:hAnsi="仿宋" w:hint="eastAsia"/>
          <w:b/>
          <w:sz w:val="30"/>
          <w:szCs w:val="30"/>
        </w:rPr>
        <w:t>三、投标文件的编制</w:t>
      </w:r>
    </w:p>
    <w:p w14:paraId="16ACAA27" w14:textId="77777777" w:rsidR="00EC4698" w:rsidRDefault="00CC6DAD" w:rsidP="000074C7">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（一）投标文件的组成</w:t>
      </w:r>
    </w:p>
    <w:p w14:paraId="79084FF7"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投标文件由资格文件、商务技术文件、投标报价文件三部份组成。</w:t>
      </w:r>
    </w:p>
    <w:p w14:paraId="4EF0A09B" w14:textId="77777777" w:rsidR="00EC4698" w:rsidRDefault="00CC6DAD" w:rsidP="000074C7">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b/>
          <w:sz w:val="24"/>
          <w:szCs w:val="24"/>
        </w:rPr>
        <w:t>1</w:t>
      </w:r>
      <w:r>
        <w:rPr>
          <w:rFonts w:ascii="仿宋" w:eastAsia="仿宋" w:hAnsi="仿宋" w:hint="eastAsia"/>
          <w:b/>
          <w:sz w:val="24"/>
          <w:szCs w:val="24"/>
        </w:rPr>
        <w:t>、资格文件</w:t>
      </w:r>
    </w:p>
    <w:p w14:paraId="004E271D"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资格文件应包括以下内容：证明其符合《中华人民共和国政府采购法》规定的供应商基本条件和采购项目对供应商的特定要求（如果项目要求）的有关资格证明文件。</w:t>
      </w:r>
    </w:p>
    <w:p w14:paraId="513F3DFA" w14:textId="77777777" w:rsidR="00EC4698" w:rsidRDefault="00CC6DAD" w:rsidP="000074C7">
      <w:pPr>
        <w:snapToGrid w:val="0"/>
        <w:spacing w:beforeLines="50" w:before="120" w:line="320" w:lineRule="exact"/>
        <w:ind w:firstLineChars="200" w:firstLine="480"/>
        <w:jc w:val="left"/>
        <w:rPr>
          <w:rFonts w:ascii="仿宋" w:eastAsia="仿宋" w:hAnsi="仿宋"/>
          <w:color w:val="000000"/>
          <w:sz w:val="24"/>
          <w:szCs w:val="24"/>
        </w:rPr>
      </w:pPr>
      <w:bookmarkStart w:id="13" w:name="_Hlt68072998"/>
      <w:bookmarkStart w:id="14" w:name="_Hlt68073093"/>
      <w:bookmarkStart w:id="15" w:name="_Hlt68403820"/>
      <w:bookmarkEnd w:id="13"/>
      <w:bookmarkEnd w:id="14"/>
      <w:bookmarkEnd w:id="15"/>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）营业执照</w:t>
      </w:r>
      <w:r>
        <w:rPr>
          <w:rFonts w:ascii="仿宋" w:eastAsia="仿宋" w:hAnsi="仿宋"/>
          <w:color w:val="000000"/>
          <w:sz w:val="24"/>
          <w:szCs w:val="24"/>
        </w:rPr>
        <w:t>(</w:t>
      </w:r>
      <w:r>
        <w:rPr>
          <w:rFonts w:ascii="仿宋" w:eastAsia="仿宋" w:hAnsi="仿宋" w:hint="eastAsia"/>
          <w:color w:val="000000"/>
          <w:sz w:val="24"/>
          <w:szCs w:val="24"/>
        </w:rPr>
        <w:t>或事业法人登记证或其他工商等登记证明材料</w:t>
      </w:r>
      <w:r>
        <w:rPr>
          <w:rFonts w:ascii="仿宋" w:eastAsia="仿宋" w:hAnsi="仿宋"/>
          <w:color w:val="000000"/>
          <w:sz w:val="24"/>
          <w:szCs w:val="24"/>
        </w:rPr>
        <w:t>)</w:t>
      </w:r>
      <w:r>
        <w:rPr>
          <w:rFonts w:ascii="仿宋" w:eastAsia="仿宋" w:hAnsi="仿宋" w:hint="eastAsia"/>
          <w:color w:val="000000"/>
          <w:sz w:val="24"/>
          <w:szCs w:val="24"/>
        </w:rPr>
        <w:t>复印件、税务登记</w:t>
      </w:r>
      <w:r>
        <w:rPr>
          <w:rFonts w:ascii="仿宋" w:eastAsia="仿宋" w:hAnsi="仿宋" w:hint="eastAsia"/>
          <w:color w:val="000000"/>
          <w:sz w:val="24"/>
          <w:szCs w:val="24"/>
        </w:rPr>
        <w:lastRenderedPageBreak/>
        <w:t>证</w:t>
      </w:r>
      <w:r>
        <w:rPr>
          <w:rFonts w:ascii="仿宋" w:eastAsia="仿宋" w:hAnsi="仿宋"/>
          <w:color w:val="000000"/>
          <w:sz w:val="24"/>
          <w:szCs w:val="24"/>
        </w:rPr>
        <w:t>(</w:t>
      </w:r>
      <w:r>
        <w:rPr>
          <w:rFonts w:ascii="仿宋" w:eastAsia="仿宋" w:hAnsi="仿宋" w:hint="eastAsia"/>
          <w:color w:val="000000"/>
          <w:sz w:val="24"/>
          <w:szCs w:val="24"/>
        </w:rPr>
        <w:t>或其他缴纳证明材料</w:t>
      </w:r>
      <w:r>
        <w:rPr>
          <w:rFonts w:ascii="仿宋" w:eastAsia="仿宋" w:hAnsi="仿宋"/>
          <w:color w:val="000000"/>
          <w:sz w:val="24"/>
          <w:szCs w:val="24"/>
        </w:rPr>
        <w:t>)</w:t>
      </w:r>
      <w:r>
        <w:rPr>
          <w:rFonts w:ascii="仿宋" w:eastAsia="仿宋" w:hAnsi="仿宋" w:hint="eastAsia"/>
          <w:color w:val="000000"/>
          <w:sz w:val="24"/>
          <w:szCs w:val="24"/>
        </w:rPr>
        <w:t>复印件、社保登记证（或其他缴纳证明材料）复印件；实施“五证合一、一照一码”登记制度改革的，只需提供改革后取得的营业执照复印件；</w:t>
      </w:r>
    </w:p>
    <w:p w14:paraId="023993BD" w14:textId="77777777" w:rsidR="00EC4698" w:rsidRDefault="00CC6DAD" w:rsidP="000074C7">
      <w:pPr>
        <w:snapToGrid w:val="0"/>
        <w:spacing w:beforeLines="50" w:before="120" w:line="320" w:lineRule="exact"/>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5E57B72" w14:textId="77777777" w:rsidR="00EC4698" w:rsidRDefault="00CC6DAD" w:rsidP="000074C7">
      <w:pPr>
        <w:snapToGrid w:val="0"/>
        <w:spacing w:beforeLines="50" w:before="120" w:line="320" w:lineRule="exact"/>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color w:val="000000"/>
          <w:sz w:val="24"/>
          <w:szCs w:val="24"/>
        </w:rPr>
        <w:t>）上年度资产负债表等财务报表资料文件复印件</w:t>
      </w:r>
      <w:r>
        <w:rPr>
          <w:rFonts w:ascii="仿宋" w:eastAsia="仿宋" w:hAnsi="仿宋"/>
          <w:color w:val="000000"/>
          <w:sz w:val="24"/>
          <w:szCs w:val="24"/>
        </w:rPr>
        <w:t>(</w:t>
      </w:r>
      <w:r>
        <w:rPr>
          <w:rFonts w:ascii="仿宋" w:eastAsia="仿宋" w:hAnsi="仿宋" w:hint="eastAsia"/>
          <w:color w:val="000000"/>
          <w:sz w:val="24"/>
          <w:szCs w:val="24"/>
        </w:rPr>
        <w:t>新成立的公司，必须提供情况说明</w:t>
      </w:r>
      <w:r>
        <w:rPr>
          <w:rFonts w:ascii="仿宋" w:eastAsia="仿宋" w:hAnsi="仿宋"/>
          <w:color w:val="000000"/>
          <w:sz w:val="24"/>
          <w:szCs w:val="24"/>
        </w:rPr>
        <w:t>)</w:t>
      </w:r>
      <w:r>
        <w:rPr>
          <w:rFonts w:ascii="仿宋" w:eastAsia="仿宋" w:hAnsi="仿宋" w:hint="eastAsia"/>
          <w:color w:val="000000"/>
          <w:sz w:val="24"/>
          <w:szCs w:val="24"/>
        </w:rPr>
        <w:t>；</w:t>
      </w:r>
    </w:p>
    <w:p w14:paraId="7FBDB0AF" w14:textId="77777777" w:rsidR="00EC4698" w:rsidRDefault="00CC6DAD" w:rsidP="000074C7">
      <w:pPr>
        <w:snapToGrid w:val="0"/>
        <w:spacing w:beforeLines="50" w:before="120" w:line="320" w:lineRule="exact"/>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3</w:t>
      </w:r>
      <w:r>
        <w:rPr>
          <w:rFonts w:ascii="仿宋" w:eastAsia="仿宋" w:hAnsi="仿宋" w:hint="eastAsia"/>
          <w:color w:val="000000"/>
          <w:sz w:val="24"/>
          <w:szCs w:val="24"/>
        </w:rPr>
        <w:t>）具有履行合同所必需的设备和专业技术能力的承诺函；</w:t>
      </w:r>
    </w:p>
    <w:p w14:paraId="2B302C7A" w14:textId="77777777" w:rsidR="00EC4698" w:rsidRDefault="00CC6DAD" w:rsidP="000074C7">
      <w:pPr>
        <w:snapToGrid w:val="0"/>
        <w:spacing w:beforeLines="50" w:before="120" w:line="320" w:lineRule="exact"/>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4</w:t>
      </w:r>
      <w:r>
        <w:rPr>
          <w:rFonts w:ascii="仿宋" w:eastAsia="仿宋" w:hAnsi="仿宋" w:hint="eastAsia"/>
          <w:color w:val="000000"/>
          <w:sz w:val="24"/>
          <w:szCs w:val="24"/>
        </w:rPr>
        <w:t>）参加政府采购活动前三年内，在经营活动中没有重大违法记录的声明；</w:t>
      </w:r>
    </w:p>
    <w:p w14:paraId="72270462"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color w:val="000000"/>
          <w:sz w:val="24"/>
          <w:szCs w:val="24"/>
        </w:rPr>
        <w:t>（</w:t>
      </w:r>
      <w:r>
        <w:rPr>
          <w:rFonts w:ascii="仿宋" w:eastAsia="仿宋" w:hAnsi="仿宋"/>
          <w:color w:val="000000"/>
          <w:sz w:val="24"/>
          <w:szCs w:val="24"/>
        </w:rPr>
        <w:t>5</w:t>
      </w:r>
      <w:r>
        <w:rPr>
          <w:rFonts w:ascii="仿宋" w:eastAsia="仿宋" w:hAnsi="仿宋" w:hint="eastAsia"/>
          <w:color w:val="000000"/>
          <w:sz w:val="24"/>
          <w:szCs w:val="24"/>
        </w:rPr>
        <w:t>）</w:t>
      </w:r>
      <w:r>
        <w:rPr>
          <w:rFonts w:ascii="仿宋" w:eastAsia="仿宋" w:hAnsi="仿宋" w:hint="eastAsia"/>
          <w:sz w:val="24"/>
          <w:szCs w:val="24"/>
        </w:rPr>
        <w:t>符合特定资格条件的有关证明材料。</w:t>
      </w:r>
    </w:p>
    <w:p w14:paraId="5DE0090E" w14:textId="77777777" w:rsidR="00EC4698" w:rsidRDefault="00CC6DAD" w:rsidP="000074C7">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、商务技术文件</w:t>
      </w:r>
    </w:p>
    <w:p w14:paraId="76C835D3"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）评分对应表（格式见附件，主要用于评委对应评分内容）</w:t>
      </w:r>
    </w:p>
    <w:p w14:paraId="79C5D463"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）技术标</w:t>
      </w:r>
    </w:p>
    <w:p w14:paraId="3571DA2B" w14:textId="77777777" w:rsidR="00EC4698" w:rsidRDefault="00CC6DAD" w:rsidP="000074C7">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szCs w:val="21"/>
        </w:rPr>
        <w:t>1</w:t>
      </w:r>
      <w:r>
        <w:rPr>
          <w:rFonts w:ascii="仿宋" w:eastAsia="仿宋" w:hAnsi="仿宋" w:hint="eastAsia"/>
          <w:szCs w:val="21"/>
        </w:rPr>
        <w:t>）针对本项目的实施方案；（包括但不仅限于对本项目的理解、具体服务方案等）</w:t>
      </w:r>
    </w:p>
    <w:p w14:paraId="6BCB755E" w14:textId="77777777" w:rsidR="00EC4698" w:rsidRDefault="00CC6DAD" w:rsidP="000074C7">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szCs w:val="21"/>
        </w:rPr>
        <w:t>2</w:t>
      </w:r>
      <w:r>
        <w:rPr>
          <w:rFonts w:ascii="仿宋" w:eastAsia="仿宋" w:hAnsi="仿宋" w:hint="eastAsia"/>
          <w:szCs w:val="21"/>
        </w:rPr>
        <w:t>）项目实施人员名单及介绍；（后附社保缴纳证明）</w:t>
      </w:r>
    </w:p>
    <w:p w14:paraId="77627781" w14:textId="77777777" w:rsidR="00EC4698" w:rsidRDefault="00CC6DAD" w:rsidP="000074C7">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szCs w:val="21"/>
        </w:rPr>
        <w:t>3</w:t>
      </w:r>
      <w:r>
        <w:rPr>
          <w:rFonts w:ascii="仿宋" w:eastAsia="仿宋" w:hAnsi="仿宋" w:hint="eastAsia"/>
          <w:szCs w:val="21"/>
        </w:rPr>
        <w:t>）投标人的管理制度、措施；</w:t>
      </w:r>
    </w:p>
    <w:p w14:paraId="178F807C" w14:textId="77777777" w:rsidR="00EC4698" w:rsidRDefault="00CC6DAD" w:rsidP="000074C7">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szCs w:val="21"/>
        </w:rPr>
        <w:t>4</w:t>
      </w:r>
      <w:r>
        <w:rPr>
          <w:rFonts w:ascii="仿宋" w:eastAsia="仿宋" w:hAnsi="仿宋" w:hint="eastAsia"/>
          <w:szCs w:val="21"/>
        </w:rPr>
        <w:t>）项目建设质量及进度保证措施及承诺；</w:t>
      </w:r>
    </w:p>
    <w:p w14:paraId="7740C8D2" w14:textId="77777777" w:rsidR="00EC4698" w:rsidRDefault="00CC6DAD" w:rsidP="000074C7">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szCs w:val="21"/>
        </w:rPr>
        <w:t>5</w:t>
      </w:r>
      <w:r>
        <w:rPr>
          <w:rFonts w:ascii="仿宋" w:eastAsia="仿宋" w:hAnsi="仿宋" w:hint="eastAsia"/>
          <w:szCs w:val="21"/>
        </w:rPr>
        <w:t>）针对本项目的优惠条件及承诺；</w:t>
      </w:r>
    </w:p>
    <w:p w14:paraId="0B650DD6" w14:textId="77777777" w:rsidR="00EC4698" w:rsidRDefault="00CC6DAD" w:rsidP="000074C7">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szCs w:val="21"/>
        </w:rPr>
        <w:t>6</w:t>
      </w:r>
      <w:r>
        <w:rPr>
          <w:rFonts w:ascii="仿宋" w:eastAsia="仿宋" w:hAnsi="仿宋" w:hint="eastAsia"/>
          <w:szCs w:val="21"/>
        </w:rPr>
        <w:t>）技术偏离说明表；</w:t>
      </w:r>
    </w:p>
    <w:p w14:paraId="3ED093CC" w14:textId="77777777" w:rsidR="00EC4698" w:rsidRDefault="00CC6DAD" w:rsidP="000074C7">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szCs w:val="21"/>
        </w:rPr>
        <w:t>7</w:t>
      </w:r>
      <w:r>
        <w:rPr>
          <w:rFonts w:ascii="仿宋" w:eastAsia="仿宋" w:hAnsi="仿宋" w:hint="eastAsia"/>
          <w:szCs w:val="21"/>
        </w:rPr>
        <w:t>）其他技术文件或说明。</w:t>
      </w:r>
    </w:p>
    <w:p w14:paraId="62C2D6C5"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）列入政府采购节能环保清单的证明资料（若有）；</w:t>
      </w:r>
    </w:p>
    <w:p w14:paraId="67B61F5A"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）关于对采购文件中有关条款的拒绝声明；（如果有）</w:t>
      </w:r>
    </w:p>
    <w:p w14:paraId="50DDAD17"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）投标函（格式见附件）</w:t>
      </w:r>
    </w:p>
    <w:p w14:paraId="63462CAF"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6</w:t>
      </w:r>
      <w:r>
        <w:rPr>
          <w:rFonts w:ascii="仿宋" w:eastAsia="仿宋" w:hAnsi="仿宋" w:hint="eastAsia"/>
          <w:sz w:val="24"/>
          <w:szCs w:val="24"/>
        </w:rPr>
        <w:t>）法定代表人资格证明书、法定代表人授权委托书（格式见附件）</w:t>
      </w:r>
    </w:p>
    <w:p w14:paraId="162D33E8"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w:t>
      </w:r>
      <w:r>
        <w:rPr>
          <w:rFonts w:ascii="仿宋" w:eastAsia="仿宋" w:hAnsi="仿宋" w:hint="eastAsia"/>
          <w:sz w:val="24"/>
          <w:szCs w:val="24"/>
        </w:rPr>
        <w:t>）投标授权代表社保缴纳证明</w:t>
      </w:r>
    </w:p>
    <w:p w14:paraId="5F2D0832"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8</w:t>
      </w:r>
      <w:r>
        <w:rPr>
          <w:rFonts w:ascii="仿宋" w:eastAsia="仿宋" w:hAnsi="仿宋" w:hint="eastAsia"/>
          <w:sz w:val="24"/>
          <w:szCs w:val="24"/>
        </w:rPr>
        <w:t>）投标声明书（格式见附件）</w:t>
      </w:r>
    </w:p>
    <w:p w14:paraId="5DA059DA"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9</w:t>
      </w:r>
      <w:r>
        <w:rPr>
          <w:rFonts w:ascii="仿宋" w:eastAsia="仿宋" w:hAnsi="仿宋" w:hint="eastAsia"/>
          <w:sz w:val="24"/>
          <w:szCs w:val="24"/>
        </w:rPr>
        <w:t>）商务响应表（格式见附件）；</w:t>
      </w:r>
    </w:p>
    <w:p w14:paraId="6BA3EB6A"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10</w:t>
      </w:r>
      <w:r>
        <w:rPr>
          <w:rFonts w:ascii="仿宋" w:eastAsia="仿宋" w:hAnsi="仿宋" w:hint="eastAsia"/>
          <w:sz w:val="24"/>
          <w:szCs w:val="24"/>
        </w:rPr>
        <w:t>）投标人履约能力（可包含且不限于技术力量情况、投标人各项能力证书）；</w:t>
      </w:r>
    </w:p>
    <w:p w14:paraId="0A8B3EF1"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11</w:t>
      </w:r>
      <w:r>
        <w:rPr>
          <w:rFonts w:ascii="仿宋" w:eastAsia="仿宋" w:hAnsi="仿宋" w:hint="eastAsia"/>
          <w:sz w:val="24"/>
          <w:szCs w:val="24"/>
        </w:rPr>
        <w:t>）案例的业绩证明（投标人业绩情况一览表、合同复印件等）；</w:t>
      </w:r>
    </w:p>
    <w:p w14:paraId="1AFA59BA"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12</w:t>
      </w:r>
      <w:r>
        <w:rPr>
          <w:rFonts w:ascii="仿宋" w:eastAsia="仿宋" w:hAnsi="仿宋" w:hint="eastAsia"/>
          <w:sz w:val="24"/>
          <w:szCs w:val="24"/>
        </w:rPr>
        <w:t>）投标方认为需要的其他文件资料（如技术、商务资信评分相关的资料）。</w:t>
      </w:r>
    </w:p>
    <w:p w14:paraId="1150F490" w14:textId="77777777" w:rsidR="00EC4698" w:rsidRDefault="00CC6DAD" w:rsidP="000074C7">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b/>
          <w:sz w:val="24"/>
          <w:szCs w:val="24"/>
        </w:rPr>
        <w:t>3</w:t>
      </w:r>
      <w:r>
        <w:rPr>
          <w:rFonts w:ascii="仿宋" w:eastAsia="仿宋" w:hAnsi="仿宋" w:hint="eastAsia"/>
          <w:b/>
          <w:sz w:val="24"/>
          <w:szCs w:val="24"/>
        </w:rPr>
        <w:t>、报价文件：</w:t>
      </w:r>
    </w:p>
    <w:p w14:paraId="69C2F06E" w14:textId="77777777" w:rsidR="00EC4698" w:rsidRDefault="00CC6DAD" w:rsidP="000074C7">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）开标一览表（格式见附件）</w:t>
      </w:r>
    </w:p>
    <w:p w14:paraId="768EAE09" w14:textId="77777777" w:rsidR="00EC4698" w:rsidRDefault="00CC6DAD" w:rsidP="000074C7">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t>2</w:t>
      </w:r>
      <w:r>
        <w:rPr>
          <w:rFonts w:ascii="仿宋" w:eastAsia="仿宋" w:hAnsi="仿宋" w:hint="eastAsia"/>
          <w:sz w:val="24"/>
          <w:szCs w:val="24"/>
        </w:rPr>
        <w:t>）投标报价明细表（格式见附件）；</w:t>
      </w:r>
    </w:p>
    <w:p w14:paraId="5AB775B2" w14:textId="77777777" w:rsidR="00EC4698" w:rsidRDefault="00CC6DAD" w:rsidP="000074C7">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）投标人针对报价需要说明的其他文件和说明（格式自拟）；</w:t>
      </w:r>
    </w:p>
    <w:p w14:paraId="4B2B1331" w14:textId="77777777" w:rsidR="00EC4698" w:rsidRDefault="00CC6DAD" w:rsidP="000074C7">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）小</w:t>
      </w:r>
      <w:proofErr w:type="gramStart"/>
      <w:r>
        <w:rPr>
          <w:rFonts w:ascii="仿宋" w:eastAsia="仿宋" w:hAnsi="仿宋" w:hint="eastAsia"/>
          <w:sz w:val="24"/>
          <w:szCs w:val="24"/>
        </w:rPr>
        <w:t>微企业</w:t>
      </w:r>
      <w:proofErr w:type="gramEnd"/>
      <w:r>
        <w:rPr>
          <w:rFonts w:ascii="仿宋" w:eastAsia="仿宋" w:hAnsi="仿宋" w:hint="eastAsia"/>
          <w:sz w:val="24"/>
          <w:szCs w:val="24"/>
        </w:rPr>
        <w:t>声明函（若有，格式见附件）；</w:t>
      </w:r>
    </w:p>
    <w:p w14:paraId="4E8C1D5C" w14:textId="77777777" w:rsidR="00EC4698" w:rsidRDefault="00CC6DAD" w:rsidP="000074C7">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）监狱企业资格证明材料（省级以上监狱管理局、戒毒管理局（含新疆生产建设兵团）出具的属于监狱企业的证明文件）</w:t>
      </w:r>
    </w:p>
    <w:p w14:paraId="704F351A" w14:textId="77777777" w:rsidR="00EC4698" w:rsidRDefault="00CC6DAD" w:rsidP="000074C7">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6</w:t>
      </w:r>
      <w:r>
        <w:rPr>
          <w:rFonts w:ascii="仿宋" w:eastAsia="仿宋" w:hAnsi="仿宋" w:hint="eastAsia"/>
          <w:sz w:val="24"/>
          <w:szCs w:val="24"/>
        </w:rPr>
        <w:t>）残疾人福利企业声明函（若有，格式见附件）。</w:t>
      </w:r>
    </w:p>
    <w:p w14:paraId="29B508C1" w14:textId="77777777" w:rsidR="00EC4698" w:rsidRDefault="00CC6DAD" w:rsidP="000074C7">
      <w:pPr>
        <w:pStyle w:val="27"/>
        <w:widowControl w:val="0"/>
        <w:spacing w:beforeLines="50" w:before="120" w:afterLines="0" w:line="320" w:lineRule="exact"/>
        <w:ind w:firstLineChars="200" w:firstLine="482"/>
        <w:jc w:val="both"/>
        <w:rPr>
          <w:rFonts w:ascii="仿宋" w:eastAsia="仿宋" w:hAnsi="仿宋"/>
          <w:color w:val="auto"/>
        </w:rPr>
      </w:pPr>
      <w:r>
        <w:rPr>
          <w:rFonts w:ascii="仿宋" w:eastAsia="仿宋" w:hAnsi="仿宋" w:hint="eastAsia"/>
          <w:b/>
          <w:bCs/>
          <w:color w:val="auto"/>
        </w:rPr>
        <w:t>注：法定代表人授权委托书、投标声明书、开标一览表、投标报价明细表必须按采购文件格式要求正确签署并加盖投标人公章。资格文件、商务技术文件中不得出现项目报价信息，否则将作无效标处理。</w:t>
      </w:r>
    </w:p>
    <w:p w14:paraId="211D9394" w14:textId="77777777" w:rsidR="00EC4698" w:rsidRDefault="00CC6DAD" w:rsidP="000074C7">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（二）投标文件的语言及计量</w:t>
      </w:r>
    </w:p>
    <w:p w14:paraId="06B368D7"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、投标文件以及投标人与招标方就有关投标事宜的所有来往函电，均应以中文简体字书写。除签名、盖章、专用名称等特殊情形外，投标文件中以中文汉语以外的文字表述部分视同未提供。</w:t>
      </w:r>
    </w:p>
    <w:p w14:paraId="2BC9ABF1"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、投标计量单位，采购文件已有明确规定的，使用采购文件规定的计量单位；采购文件没有规定的，应采用中华人民共和国法定计量单位（货币单位：人民币元），</w:t>
      </w:r>
      <w:r>
        <w:rPr>
          <w:rFonts w:ascii="仿宋" w:eastAsia="仿宋" w:hAnsi="仿宋" w:hint="eastAsia"/>
          <w:b/>
          <w:bCs/>
          <w:sz w:val="24"/>
          <w:szCs w:val="24"/>
        </w:rPr>
        <w:t>否则将作无效标处理</w:t>
      </w:r>
      <w:r>
        <w:rPr>
          <w:rFonts w:ascii="仿宋" w:eastAsia="仿宋" w:hAnsi="仿宋" w:hint="eastAsia"/>
          <w:sz w:val="24"/>
          <w:szCs w:val="24"/>
        </w:rPr>
        <w:t>。</w:t>
      </w:r>
    </w:p>
    <w:p w14:paraId="72D5F9FD" w14:textId="77777777" w:rsidR="00EC4698" w:rsidRDefault="00CC6DAD" w:rsidP="000074C7">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（三）投标报价</w:t>
      </w:r>
    </w:p>
    <w:p w14:paraId="15E45D04" w14:textId="77777777" w:rsidR="00EC4698" w:rsidRDefault="00CC6DAD" w:rsidP="000074C7">
      <w:pPr>
        <w:tabs>
          <w:tab w:val="left" w:pos="525"/>
        </w:tabs>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、投标文件只允许有一个报价，投标报价应按采购文件中相关附表格式填报，该投标报价应与明细报价汇总相等，且</w:t>
      </w:r>
      <w:r>
        <w:rPr>
          <w:rFonts w:ascii="仿宋" w:eastAsia="仿宋" w:hAnsi="仿宋" w:hint="eastAsia"/>
          <w:b/>
          <w:sz w:val="24"/>
          <w:szCs w:val="24"/>
        </w:rPr>
        <w:t>不允许出现报价优惠等字样（明细出现“</w:t>
      </w:r>
      <w:r>
        <w:rPr>
          <w:rFonts w:ascii="仿宋" w:eastAsia="仿宋" w:hAnsi="仿宋"/>
          <w:b/>
          <w:sz w:val="24"/>
          <w:szCs w:val="24"/>
        </w:rPr>
        <w:t>0</w:t>
      </w:r>
      <w:r>
        <w:rPr>
          <w:rFonts w:ascii="仿宋" w:eastAsia="仿宋" w:hAnsi="仿宋" w:hint="eastAsia"/>
          <w:b/>
          <w:sz w:val="24"/>
          <w:szCs w:val="24"/>
        </w:rPr>
        <w:t>”元，视同赠送）</w:t>
      </w:r>
      <w:r>
        <w:rPr>
          <w:rFonts w:ascii="仿宋" w:eastAsia="仿宋" w:hAnsi="仿宋" w:hint="eastAsia"/>
          <w:sz w:val="24"/>
          <w:szCs w:val="24"/>
        </w:rPr>
        <w:t>。</w:t>
      </w:r>
    </w:p>
    <w:p w14:paraId="74D130E6" w14:textId="77777777" w:rsidR="00EC4698" w:rsidRDefault="00CC6DAD" w:rsidP="000074C7">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、投标报价至少包含下列内容：</w:t>
      </w:r>
    </w:p>
    <w:p w14:paraId="184DEE94" w14:textId="77777777" w:rsidR="00EC4698" w:rsidRDefault="00CC6DAD" w:rsidP="000074C7">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w:t>
      </w:r>
      <w:r>
        <w:rPr>
          <w:rFonts w:ascii="仿宋" w:eastAsia="仿宋" w:hAnsi="仿宋"/>
          <w:b/>
          <w:sz w:val="24"/>
          <w:szCs w:val="24"/>
        </w:rPr>
        <w:t>1</w:t>
      </w:r>
      <w:r>
        <w:rPr>
          <w:rFonts w:ascii="仿宋" w:eastAsia="仿宋" w:hAnsi="仿宋" w:hint="eastAsia"/>
          <w:b/>
          <w:sz w:val="24"/>
          <w:szCs w:val="24"/>
        </w:rPr>
        <w:t>）完成本采购文件所述全部采购内容的价格体现，报价包括人工、设备、车辆、合理的利润、各种税、风险费、地方或行业部门收取的相关费用等完成本项目需要的全部费用。</w:t>
      </w:r>
    </w:p>
    <w:p w14:paraId="00C66389" w14:textId="77777777" w:rsidR="00EC4698" w:rsidRDefault="00CC6DAD" w:rsidP="000074C7">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w:t>
      </w:r>
      <w:r>
        <w:rPr>
          <w:rFonts w:ascii="仿宋" w:eastAsia="仿宋" w:hAnsi="仿宋"/>
          <w:b/>
          <w:sz w:val="24"/>
          <w:szCs w:val="24"/>
        </w:rPr>
        <w:t>2</w:t>
      </w:r>
      <w:r>
        <w:rPr>
          <w:rFonts w:ascii="仿宋" w:eastAsia="仿宋" w:hAnsi="仿宋" w:hint="eastAsia"/>
          <w:b/>
          <w:sz w:val="24"/>
          <w:szCs w:val="24"/>
        </w:rPr>
        <w:t>）在报价中需要充分考虑并包含的因素：</w:t>
      </w:r>
    </w:p>
    <w:p w14:paraId="55E521FC" w14:textId="77777777" w:rsidR="00EC4698" w:rsidRDefault="00CC6DAD" w:rsidP="000074C7">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b/>
          <w:sz w:val="24"/>
          <w:szCs w:val="24"/>
        </w:rPr>
        <w:t>A</w:t>
      </w:r>
      <w:r>
        <w:rPr>
          <w:rFonts w:ascii="仿宋" w:eastAsia="仿宋" w:hAnsi="仿宋" w:hint="eastAsia"/>
          <w:b/>
          <w:sz w:val="24"/>
          <w:szCs w:val="24"/>
        </w:rPr>
        <w:t>、按采购人要求严格实施相关服务的现有条件对报价的影响，各种不确定因素和风险因素需要考虑的费用。</w:t>
      </w:r>
    </w:p>
    <w:p w14:paraId="5255A89F" w14:textId="77777777" w:rsidR="00EC4698" w:rsidRDefault="00CC6DAD" w:rsidP="000074C7">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b/>
          <w:sz w:val="24"/>
          <w:szCs w:val="24"/>
        </w:rPr>
        <w:t>B</w:t>
      </w:r>
      <w:r>
        <w:rPr>
          <w:rFonts w:ascii="仿宋" w:eastAsia="仿宋" w:hAnsi="仿宋" w:hint="eastAsia"/>
          <w:b/>
          <w:sz w:val="24"/>
          <w:szCs w:val="24"/>
        </w:rPr>
        <w:t>、采购内容如在实际实施中被删减或未实施，则相应的价款将由采购人在结算支付时扣回。</w:t>
      </w:r>
    </w:p>
    <w:p w14:paraId="3B32CC88" w14:textId="77777777" w:rsidR="00EC4698" w:rsidRDefault="00CC6DAD" w:rsidP="000074C7">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b/>
          <w:sz w:val="24"/>
          <w:szCs w:val="24"/>
        </w:rPr>
        <w:t>C</w:t>
      </w:r>
      <w:r>
        <w:rPr>
          <w:rFonts w:ascii="仿宋" w:eastAsia="仿宋" w:hAnsi="仿宋" w:hint="eastAsia"/>
          <w:b/>
          <w:sz w:val="24"/>
          <w:szCs w:val="24"/>
        </w:rPr>
        <w:t>、采购清单未列明的相关配合服务费用综合考虑包含在投标报价中，不单独计取。</w:t>
      </w:r>
    </w:p>
    <w:p w14:paraId="26DD3F0C" w14:textId="77777777" w:rsidR="00EC4698" w:rsidRDefault="00CC6DAD" w:rsidP="000074C7">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b/>
          <w:sz w:val="24"/>
          <w:szCs w:val="24"/>
        </w:rPr>
        <w:t>D</w:t>
      </w:r>
      <w:r>
        <w:rPr>
          <w:rFonts w:ascii="仿宋" w:eastAsia="仿宋" w:hAnsi="仿宋" w:hint="eastAsia"/>
          <w:b/>
          <w:sz w:val="24"/>
          <w:szCs w:val="24"/>
        </w:rPr>
        <w:t>、中标人须向代理机构支付的代理服务费。</w:t>
      </w:r>
    </w:p>
    <w:p w14:paraId="10C86756" w14:textId="77777777" w:rsidR="00EC4698" w:rsidRDefault="00CC6DAD" w:rsidP="000074C7">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备注：本采购文件中除非有特别说明，所有的报价均指含税价。</w:t>
      </w:r>
    </w:p>
    <w:p w14:paraId="7330F5A7" w14:textId="77777777" w:rsidR="00EC4698" w:rsidRDefault="00CC6DAD" w:rsidP="000074C7">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b/>
          <w:sz w:val="24"/>
          <w:szCs w:val="24"/>
        </w:rPr>
        <w:t>3</w:t>
      </w:r>
      <w:r>
        <w:rPr>
          <w:rFonts w:ascii="仿宋" w:eastAsia="仿宋" w:hAnsi="仿宋" w:hint="eastAsia"/>
          <w:b/>
          <w:sz w:val="24"/>
          <w:szCs w:val="24"/>
        </w:rPr>
        <w:t>、本项目的投标价格应综合考虑物价和政策等不确定因素。开标后，投标单位的报价不得变动，中标价即为合同价。投标文件中的承诺，作为合同的组成部分，对投标人具有约束力。</w:t>
      </w:r>
    </w:p>
    <w:p w14:paraId="384CF656" w14:textId="77777777" w:rsidR="00EC4698" w:rsidRDefault="00CC6DAD" w:rsidP="000074C7">
      <w:pPr>
        <w:snapToGrid w:val="0"/>
        <w:spacing w:beforeLines="50" w:before="120" w:line="320" w:lineRule="exact"/>
        <w:ind w:leftChars="271" w:left="569" w:firstLineChars="6" w:firstLine="14"/>
        <w:jc w:val="left"/>
        <w:rPr>
          <w:rFonts w:ascii="仿宋" w:eastAsia="仿宋" w:hAnsi="仿宋"/>
          <w:b/>
          <w:sz w:val="24"/>
          <w:szCs w:val="24"/>
        </w:rPr>
      </w:pPr>
      <w:r>
        <w:rPr>
          <w:rFonts w:ascii="仿宋" w:eastAsia="仿宋" w:hAnsi="仿宋" w:hint="eastAsia"/>
          <w:b/>
          <w:sz w:val="24"/>
          <w:szCs w:val="24"/>
        </w:rPr>
        <w:t>（四）投标保证金（本项目无）</w:t>
      </w:r>
    </w:p>
    <w:p w14:paraId="7B932604" w14:textId="77777777" w:rsidR="00EC4698" w:rsidRDefault="00CC6DAD" w:rsidP="000074C7">
      <w:pPr>
        <w:tabs>
          <w:tab w:val="left" w:pos="525"/>
        </w:tabs>
        <w:snapToGrid w:val="0"/>
        <w:spacing w:beforeLines="50" w:before="120" w:line="320" w:lineRule="exact"/>
        <w:ind w:firstLineChars="200" w:firstLine="480"/>
        <w:jc w:val="left"/>
        <w:rPr>
          <w:rFonts w:ascii="仿宋" w:eastAsia="仿宋" w:hAnsi="仿宋"/>
          <w:b/>
          <w:bCs/>
          <w:sz w:val="24"/>
          <w:szCs w:val="24"/>
        </w:rPr>
      </w:pPr>
      <w:r>
        <w:rPr>
          <w:rFonts w:ascii="仿宋" w:eastAsia="仿宋" w:hAnsi="仿宋" w:hint="eastAsia"/>
          <w:sz w:val="24"/>
          <w:szCs w:val="24"/>
        </w:rPr>
        <w:lastRenderedPageBreak/>
        <w:t>▲</w:t>
      </w:r>
      <w:r>
        <w:rPr>
          <w:rFonts w:ascii="仿宋" w:eastAsia="仿宋" w:hAnsi="仿宋" w:hint="eastAsia"/>
          <w:b/>
          <w:bCs/>
          <w:sz w:val="24"/>
          <w:szCs w:val="24"/>
        </w:rPr>
        <w:t>投标人有下列情形之一的，采购人及代理机构有权按照相关法律法规向投标人主张相关权利：</w:t>
      </w:r>
    </w:p>
    <w:p w14:paraId="5726736B" w14:textId="77777777" w:rsidR="00EC4698" w:rsidRDefault="00CC6DAD" w:rsidP="000074C7">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）投标人在投标截止时间后撤回投标文件的；</w:t>
      </w:r>
    </w:p>
    <w:p w14:paraId="7926B565" w14:textId="77777777" w:rsidR="00EC4698" w:rsidRDefault="00CC6DAD" w:rsidP="000074C7">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）投标人在投标过程中弄虚作假，提供虚假材料的；</w:t>
      </w:r>
    </w:p>
    <w:p w14:paraId="5D09E89D" w14:textId="77777777" w:rsidR="00EC4698" w:rsidRDefault="00CC6DAD" w:rsidP="000074C7">
      <w:pPr>
        <w:snapToGrid w:val="0"/>
        <w:spacing w:beforeLines="50" w:before="120" w:line="320" w:lineRule="exact"/>
        <w:ind w:firstLineChars="196" w:firstLine="4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）中标人无正当理由不与采购人签订合同的；</w:t>
      </w:r>
    </w:p>
    <w:p w14:paraId="602DB1DD" w14:textId="77777777" w:rsidR="00EC4698" w:rsidRDefault="00CC6DAD" w:rsidP="000074C7">
      <w:pPr>
        <w:snapToGrid w:val="0"/>
        <w:spacing w:beforeLines="50" w:before="120" w:line="320" w:lineRule="exact"/>
        <w:ind w:firstLineChars="196" w:firstLine="4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w:t>
      </w:r>
      <w:r>
        <w:rPr>
          <w:rFonts w:ascii="仿宋" w:eastAsia="仿宋" w:hAnsi="仿宋" w:hint="eastAsia"/>
          <w:bCs/>
          <w:sz w:val="24"/>
          <w:szCs w:val="24"/>
        </w:rPr>
        <w:t>将中标项目转让给他人或者在投标文件中未说明且未经招标采购单位同意，将中标项目分包给他人的；</w:t>
      </w:r>
    </w:p>
    <w:p w14:paraId="540D5B87"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）其他严重扰乱招投标程序的。</w:t>
      </w:r>
    </w:p>
    <w:p w14:paraId="1F7D27A1" w14:textId="77777777" w:rsidR="00EC4698" w:rsidRDefault="00CC6DAD" w:rsidP="000074C7">
      <w:pPr>
        <w:pStyle w:val="a8"/>
        <w:widowControl w:val="0"/>
        <w:tabs>
          <w:tab w:val="clear" w:pos="454"/>
        </w:tabs>
        <w:snapToGrid w:val="0"/>
        <w:spacing w:beforeLines="50" w:before="120" w:afterLines="0" w:line="320" w:lineRule="exact"/>
        <w:ind w:left="0" w:firstLineChars="196" w:firstLine="472"/>
        <w:rPr>
          <w:rFonts w:ascii="仿宋" w:eastAsia="仿宋" w:hAnsi="仿宋"/>
          <w:b/>
          <w:szCs w:val="24"/>
        </w:rPr>
      </w:pPr>
      <w:r>
        <w:rPr>
          <w:rFonts w:ascii="仿宋" w:eastAsia="仿宋" w:hAnsi="仿宋" w:hint="eastAsia"/>
          <w:b/>
          <w:szCs w:val="24"/>
        </w:rPr>
        <w:t>（五）投标文件的有效期</w:t>
      </w:r>
    </w:p>
    <w:p w14:paraId="1F66204F" w14:textId="77777777" w:rsidR="00EC4698" w:rsidRDefault="00CC6DAD" w:rsidP="000074C7">
      <w:pPr>
        <w:snapToGrid w:val="0"/>
        <w:spacing w:beforeLines="50" w:before="120" w:line="320" w:lineRule="exact"/>
        <w:ind w:firstLineChars="200" w:firstLine="480"/>
        <w:jc w:val="left"/>
        <w:rPr>
          <w:rFonts w:ascii="仿宋" w:eastAsia="仿宋" w:hAnsi="仿宋"/>
          <w:b/>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、自投标截止日起</w:t>
      </w:r>
      <w:r>
        <w:rPr>
          <w:rFonts w:ascii="仿宋" w:eastAsia="仿宋" w:hAnsi="仿宋"/>
          <w:sz w:val="24"/>
          <w:szCs w:val="24"/>
        </w:rPr>
        <w:t>90</w:t>
      </w:r>
      <w:r>
        <w:rPr>
          <w:rFonts w:ascii="仿宋" w:eastAsia="仿宋" w:hAnsi="仿宋" w:hint="eastAsia"/>
          <w:sz w:val="24"/>
          <w:szCs w:val="24"/>
        </w:rPr>
        <w:t>天内投标文件应保持有效。</w:t>
      </w:r>
      <w:r>
        <w:rPr>
          <w:rFonts w:ascii="仿宋" w:eastAsia="仿宋" w:hAnsi="仿宋" w:hint="eastAsia"/>
          <w:b/>
          <w:sz w:val="24"/>
          <w:szCs w:val="24"/>
        </w:rPr>
        <w:t>有效期不足的投标文件将作无效标处理。</w:t>
      </w:r>
    </w:p>
    <w:p w14:paraId="2BF241DB"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、在原定投标有效期满之前，如果出现特殊情况，采购机构可以以书面形式通知投标人延长投标有效期。</w:t>
      </w:r>
    </w:p>
    <w:p w14:paraId="07D52928"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、中标人的投标文件自开标之日起至合同履行完毕</w:t>
      </w:r>
      <w:proofErr w:type="gramStart"/>
      <w:r>
        <w:rPr>
          <w:rFonts w:ascii="仿宋" w:eastAsia="仿宋" w:hAnsi="仿宋" w:hint="eastAsia"/>
          <w:sz w:val="24"/>
          <w:szCs w:val="24"/>
        </w:rPr>
        <w:t>止</w:t>
      </w:r>
      <w:proofErr w:type="gramEnd"/>
      <w:r>
        <w:rPr>
          <w:rFonts w:ascii="仿宋" w:eastAsia="仿宋" w:hAnsi="仿宋" w:hint="eastAsia"/>
          <w:sz w:val="24"/>
          <w:szCs w:val="24"/>
        </w:rPr>
        <w:t>均应保持有效。</w:t>
      </w:r>
    </w:p>
    <w:p w14:paraId="179898A9" w14:textId="77777777" w:rsidR="00EC4698" w:rsidRDefault="00CC6DAD" w:rsidP="000074C7">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（六）投标文件的形式和效力</w:t>
      </w:r>
    </w:p>
    <w:p w14:paraId="5425368D"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、投标文件为电子投标文件，电子投标文件按“政</w:t>
      </w:r>
      <w:proofErr w:type="gramStart"/>
      <w:r>
        <w:rPr>
          <w:rFonts w:ascii="仿宋" w:eastAsia="仿宋" w:hAnsi="仿宋" w:hint="eastAsia"/>
          <w:sz w:val="24"/>
          <w:szCs w:val="24"/>
        </w:rPr>
        <w:t>采云</w:t>
      </w:r>
      <w:proofErr w:type="gramEnd"/>
      <w:r>
        <w:rPr>
          <w:rFonts w:ascii="仿宋" w:eastAsia="仿宋" w:hAnsi="仿宋" w:hint="eastAsia"/>
          <w:sz w:val="24"/>
          <w:szCs w:val="24"/>
        </w:rPr>
        <w:t>供应商项目采购</w:t>
      </w:r>
      <w:r>
        <w:rPr>
          <w:rFonts w:ascii="仿宋" w:eastAsia="仿宋" w:hAnsi="仿宋"/>
          <w:sz w:val="24"/>
          <w:szCs w:val="24"/>
        </w:rPr>
        <w:t>-</w:t>
      </w:r>
      <w:r>
        <w:rPr>
          <w:rFonts w:ascii="仿宋" w:eastAsia="仿宋" w:hAnsi="仿宋" w:hint="eastAsia"/>
          <w:sz w:val="24"/>
          <w:szCs w:val="24"/>
        </w:rPr>
        <w:t>电子招投标操作指南”及本采购文件要求制作、加密传输。</w:t>
      </w:r>
    </w:p>
    <w:p w14:paraId="32AAB10A"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、投标文件未在投标截止时间前完成传输的，视为未按时递交投标文件；投标文件未按时解密，视为投标文件撤回。</w:t>
      </w:r>
    </w:p>
    <w:p w14:paraId="5956A319" w14:textId="77777777" w:rsidR="00EC4698" w:rsidRDefault="00CC6DAD" w:rsidP="000074C7">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（七）投标文件的式样</w:t>
      </w:r>
    </w:p>
    <w:p w14:paraId="6BBBE772"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、投标人通过“政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”平台制作电子投标文件，投标文件制作详见“供应商</w:t>
      </w:r>
      <w:r>
        <w:rPr>
          <w:rFonts w:ascii="仿宋" w:eastAsia="仿宋" w:hAnsi="仿宋"/>
          <w:sz w:val="24"/>
          <w:szCs w:val="24"/>
        </w:rPr>
        <w:t>-</w:t>
      </w:r>
      <w:r>
        <w:rPr>
          <w:rFonts w:ascii="仿宋" w:eastAsia="仿宋" w:hAnsi="仿宋" w:hint="eastAsia"/>
          <w:sz w:val="24"/>
          <w:szCs w:val="24"/>
        </w:rPr>
        <w:t>政府采购项目电子交易操作指南”。</w:t>
      </w:r>
    </w:p>
    <w:p w14:paraId="22AAF9CD"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、投标文件是电子投标文件，包括“电子加密投标文件”和“备份投标文件”，在投标文件编制完成后同时生成。</w:t>
      </w:r>
    </w:p>
    <w:p w14:paraId="143DEAD8"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）“电子加密投标文件”是指通过“政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电子交易客户端”完成投标文件编制后生成并加密的数据电文形式的投标文件。</w:t>
      </w:r>
    </w:p>
    <w:p w14:paraId="26670AE1"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）“备份投标文件”是指与“电子加密投标文件”同时生成的数据电文形式的电子文件（备份标书，用于供应商标书解密异常时应急使用），其他方式编制的备份投标文件视为无效备份投标文件。</w:t>
      </w:r>
    </w:p>
    <w:p w14:paraId="5A192C3C"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）一份电子加密标书（后缀格式为</w:t>
      </w:r>
      <w:r>
        <w:rPr>
          <w:rFonts w:ascii="仿宋" w:eastAsia="仿宋" w:hAnsi="仿宋"/>
          <w:sz w:val="24"/>
          <w:szCs w:val="24"/>
        </w:rPr>
        <w:t>.</w:t>
      </w:r>
      <w:proofErr w:type="spellStart"/>
      <w:r>
        <w:rPr>
          <w:rFonts w:ascii="仿宋" w:eastAsia="仿宋" w:hAnsi="仿宋"/>
          <w:sz w:val="24"/>
          <w:szCs w:val="24"/>
        </w:rPr>
        <w:t>jmbs</w:t>
      </w:r>
      <w:proofErr w:type="spellEnd"/>
      <w:r>
        <w:rPr>
          <w:rFonts w:ascii="仿宋" w:eastAsia="仿宋" w:hAnsi="仿宋" w:hint="eastAsia"/>
          <w:sz w:val="24"/>
          <w:szCs w:val="24"/>
        </w:rPr>
        <w:t>），一份备份标书文件（后缀格式为</w:t>
      </w:r>
      <w:r>
        <w:rPr>
          <w:rFonts w:ascii="仿宋" w:eastAsia="仿宋" w:hAnsi="仿宋"/>
          <w:sz w:val="24"/>
          <w:szCs w:val="24"/>
        </w:rPr>
        <w:t>.</w:t>
      </w:r>
      <w:proofErr w:type="spellStart"/>
      <w:r>
        <w:rPr>
          <w:rFonts w:ascii="仿宋" w:eastAsia="仿宋" w:hAnsi="仿宋"/>
          <w:sz w:val="24"/>
          <w:szCs w:val="24"/>
        </w:rPr>
        <w:t>bfbs</w:t>
      </w:r>
      <w:proofErr w:type="spellEnd"/>
      <w:r>
        <w:rPr>
          <w:rFonts w:ascii="仿宋" w:eastAsia="仿宋" w:hAnsi="仿宋" w:hint="eastAsia"/>
          <w:sz w:val="24"/>
          <w:szCs w:val="24"/>
        </w:rPr>
        <w:t>）</w:t>
      </w:r>
    </w:p>
    <w:p w14:paraId="12C2D31D"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）每份电子投标文件应包括资格响应文件、商务技术响应文件、报价响应文件三部分内容。</w:t>
      </w:r>
    </w:p>
    <w:p w14:paraId="5729C6CA"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、投标文件中投标函、法定代表人资格证明书及授权委托函的格式、盖章及内容均应符合采购文件格式要求，否则投标文件无效。</w:t>
      </w:r>
    </w:p>
    <w:p w14:paraId="78BC299E"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、投标人应根据“政</w:t>
      </w:r>
      <w:proofErr w:type="gramStart"/>
      <w:r>
        <w:rPr>
          <w:rFonts w:ascii="仿宋" w:eastAsia="仿宋" w:hAnsi="仿宋" w:hint="eastAsia"/>
          <w:sz w:val="24"/>
          <w:szCs w:val="24"/>
        </w:rPr>
        <w:t>采云</w:t>
      </w:r>
      <w:proofErr w:type="gramEnd"/>
      <w:r>
        <w:rPr>
          <w:rFonts w:ascii="仿宋" w:eastAsia="仿宋" w:hAnsi="仿宋" w:hint="eastAsia"/>
          <w:sz w:val="24"/>
          <w:szCs w:val="24"/>
        </w:rPr>
        <w:t>供应商项目采购</w:t>
      </w:r>
      <w:r>
        <w:rPr>
          <w:rFonts w:ascii="仿宋" w:eastAsia="仿宋" w:hAnsi="仿宋"/>
          <w:sz w:val="24"/>
          <w:szCs w:val="24"/>
        </w:rPr>
        <w:t>-</w:t>
      </w:r>
      <w:r>
        <w:rPr>
          <w:rFonts w:ascii="仿宋" w:eastAsia="仿宋" w:hAnsi="仿宋" w:hint="eastAsia"/>
          <w:sz w:val="24"/>
          <w:szCs w:val="24"/>
        </w:rPr>
        <w:t>电子招投标操作指南”及本采购文件规定编制电子投标文件并进行关联定位，以便评标委员会在评标时，点击评分项，可直接</w:t>
      </w:r>
      <w:r>
        <w:rPr>
          <w:rFonts w:ascii="仿宋" w:eastAsia="仿宋" w:hAnsi="仿宋" w:hint="eastAsia"/>
          <w:sz w:val="24"/>
          <w:szCs w:val="24"/>
        </w:rPr>
        <w:lastRenderedPageBreak/>
        <w:t>定位到该评分项内容。</w:t>
      </w:r>
    </w:p>
    <w:p w14:paraId="6595845D"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如对采购文件的某项要求，投标人的投标响应文件未能提供相应的内容与其对应，则评标委员会在评审时会提示投标人未对此项招标要求提供相应内容。由此产生的评分影响由投标人自行承担。</w:t>
      </w:r>
    </w:p>
    <w:p w14:paraId="3403C844"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投标文件内容不完整、编排混乱导致投标文件被误读、漏读，或者在按采购文件规定的部分查找不到相关内容的，是投标人的责任。</w:t>
      </w:r>
    </w:p>
    <w:p w14:paraId="1026A270" w14:textId="77777777" w:rsidR="00EC4698" w:rsidRDefault="00CC6DAD" w:rsidP="000074C7">
      <w:pPr>
        <w:pStyle w:val="af7"/>
        <w:widowControl w:val="0"/>
        <w:snapToGrid w:val="0"/>
        <w:spacing w:beforeLines="150" w:before="360" w:afterLines="50" w:after="120"/>
        <w:jc w:val="center"/>
        <w:outlineLvl w:val="1"/>
        <w:rPr>
          <w:rFonts w:ascii="仿宋" w:eastAsia="仿宋" w:hAnsi="仿宋"/>
          <w:b/>
          <w:sz w:val="30"/>
          <w:szCs w:val="30"/>
        </w:rPr>
      </w:pPr>
      <w:r>
        <w:rPr>
          <w:rFonts w:ascii="仿宋" w:eastAsia="仿宋" w:hAnsi="仿宋" w:hint="eastAsia"/>
          <w:b/>
          <w:sz w:val="30"/>
          <w:szCs w:val="30"/>
        </w:rPr>
        <w:t>四、投标文件的递交、修改和撤回</w:t>
      </w:r>
    </w:p>
    <w:p w14:paraId="35324BF9" w14:textId="77777777" w:rsidR="00EC4698" w:rsidRDefault="00CC6DAD" w:rsidP="000074C7">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（一）投标文件的递交</w:t>
      </w:r>
    </w:p>
    <w:p w14:paraId="65996C84" w14:textId="77777777" w:rsidR="00EC4698" w:rsidRDefault="00CC6DAD" w:rsidP="000074C7">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、电子加密投标文件：投标文件制作完成并生成加密标书，在投标截止时间前，投标人需将加密的投标文件上传至政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平台，到达开标时间后，解密投标文件。</w:t>
      </w:r>
    </w:p>
    <w:p w14:paraId="49E4F4B8" w14:textId="77777777" w:rsidR="00EC4698" w:rsidRDefault="00CC6DAD" w:rsidP="000074C7">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a.</w:t>
      </w:r>
      <w:r>
        <w:rPr>
          <w:rFonts w:ascii="仿宋" w:eastAsia="仿宋" w:hAnsi="仿宋" w:hint="eastAsia"/>
          <w:sz w:val="24"/>
          <w:szCs w:val="24"/>
        </w:rPr>
        <w:t>投标人未能在投标截止时间前成功上传电子加密投标文件的投标无效。</w:t>
      </w:r>
    </w:p>
    <w:p w14:paraId="6F8D1ED7" w14:textId="77777777" w:rsidR="00EC4698" w:rsidRDefault="00CC6DAD" w:rsidP="000074C7">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b.</w:t>
      </w:r>
      <w:r>
        <w:rPr>
          <w:rFonts w:ascii="仿宋" w:eastAsia="仿宋" w:hAnsi="仿宋" w:hint="eastAsia"/>
          <w:sz w:val="24"/>
          <w:szCs w:val="24"/>
        </w:rPr>
        <w:t>投标人成功上传电子加密投标文件后，可自行打印投标文件接收回执。</w:t>
      </w:r>
    </w:p>
    <w:p w14:paraId="13E522CE" w14:textId="77777777" w:rsidR="00EC4698" w:rsidRDefault="00CC6DAD" w:rsidP="000074C7">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、备份投标文件：供应商确保在投标截止时间前，将备份投标文件通过快递形式寄达采购代理机构处，以便标书解密异常时应急使用。</w:t>
      </w:r>
    </w:p>
    <w:p w14:paraId="587506AF" w14:textId="77777777" w:rsidR="00EC4698" w:rsidRDefault="00CC6DAD" w:rsidP="000074C7">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a.</w:t>
      </w:r>
      <w:r>
        <w:rPr>
          <w:rFonts w:ascii="仿宋" w:eastAsia="仿宋" w:hAnsi="仿宋"/>
          <w:sz w:val="24"/>
          <w:szCs w:val="24"/>
        </w:rPr>
        <w:tab/>
      </w:r>
      <w:r>
        <w:rPr>
          <w:rFonts w:ascii="仿宋" w:eastAsia="仿宋" w:hAnsi="仿宋" w:hint="eastAsia"/>
          <w:sz w:val="24"/>
          <w:szCs w:val="24"/>
        </w:rPr>
        <w:t>备份投标文件递交要求：投标人须将备份投标文件以光盘或</w:t>
      </w:r>
      <w:r>
        <w:rPr>
          <w:rFonts w:ascii="仿宋" w:eastAsia="仿宋" w:hAnsi="仿宋"/>
          <w:sz w:val="24"/>
          <w:szCs w:val="24"/>
        </w:rPr>
        <w:t>U</w:t>
      </w:r>
      <w:r>
        <w:rPr>
          <w:rFonts w:ascii="仿宋" w:eastAsia="仿宋" w:hAnsi="仿宋" w:hint="eastAsia"/>
          <w:sz w:val="24"/>
          <w:szCs w:val="24"/>
        </w:rPr>
        <w:t>盘形式放在密封袋中，密封后并在密封袋上注明投标项目名称、投标单位名称并加盖公章。</w:t>
      </w:r>
      <w:proofErr w:type="gramStart"/>
      <w:r>
        <w:rPr>
          <w:rFonts w:ascii="仿宋" w:eastAsia="仿宋" w:hAnsi="仿宋" w:hint="eastAsia"/>
          <w:sz w:val="24"/>
          <w:szCs w:val="24"/>
        </w:rPr>
        <w:t>未密封包装或者逾期邮寄送达的“</w:t>
      </w:r>
      <w:proofErr w:type="gramEnd"/>
      <w:r>
        <w:rPr>
          <w:rFonts w:ascii="仿宋" w:eastAsia="仿宋" w:hAnsi="仿宋" w:hint="eastAsia"/>
          <w:sz w:val="24"/>
          <w:szCs w:val="24"/>
        </w:rPr>
        <w:t>备份投标文件”将不予接收。</w:t>
      </w:r>
    </w:p>
    <w:p w14:paraId="1C8E5D37" w14:textId="77777777" w:rsidR="00EC4698" w:rsidRDefault="00CC6DAD" w:rsidP="000074C7">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b.</w:t>
      </w:r>
      <w:r>
        <w:rPr>
          <w:rFonts w:ascii="仿宋" w:eastAsia="仿宋" w:hAnsi="仿宋"/>
          <w:sz w:val="24"/>
          <w:szCs w:val="24"/>
        </w:rPr>
        <w:tab/>
      </w:r>
      <w:r>
        <w:rPr>
          <w:rFonts w:ascii="仿宋" w:eastAsia="仿宋" w:hAnsi="仿宋" w:hint="eastAsia"/>
          <w:sz w:val="24"/>
          <w:szCs w:val="24"/>
        </w:rPr>
        <w:t>投标人仅提交备份投标文件的，投标无效。</w:t>
      </w:r>
    </w:p>
    <w:p w14:paraId="1C9AC134" w14:textId="77777777" w:rsidR="00EC4698" w:rsidRDefault="00CC6DAD" w:rsidP="000074C7">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（二）投标文件的修改、撤回</w:t>
      </w:r>
    </w:p>
    <w:p w14:paraId="77F2A089" w14:textId="77777777" w:rsidR="00EC4698" w:rsidRDefault="00CC6DAD">
      <w:pPr>
        <w:snapToGrid w:val="0"/>
        <w:spacing w:before="50" w:line="320" w:lineRule="exact"/>
        <w:ind w:firstLineChars="190" w:firstLine="456"/>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人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14:paraId="32058DE6" w14:textId="77777777" w:rsidR="00EC4698" w:rsidRDefault="00CC6DAD">
      <w:pPr>
        <w:snapToGrid w:val="0"/>
        <w:spacing w:before="50" w:line="320" w:lineRule="exact"/>
        <w:ind w:firstLineChars="190" w:firstLine="456"/>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、在投标截止期之后，投标人不得对其投标作任何修改。</w:t>
      </w:r>
    </w:p>
    <w:p w14:paraId="1A217A36" w14:textId="77777777" w:rsidR="00EC4698" w:rsidRDefault="00CC6DAD">
      <w:pPr>
        <w:snapToGrid w:val="0"/>
        <w:spacing w:before="50" w:line="320" w:lineRule="exact"/>
        <w:ind w:firstLineChars="190" w:firstLine="456"/>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、从投标截止期至投标人在投标函格式中确定的投标有效期期满这段时间内，投标人不得撤回其投标。</w:t>
      </w:r>
    </w:p>
    <w:p w14:paraId="115A324D" w14:textId="77777777" w:rsidR="00EC4698" w:rsidRDefault="00CC6DAD" w:rsidP="000074C7">
      <w:pPr>
        <w:pStyle w:val="af7"/>
        <w:widowControl w:val="0"/>
        <w:snapToGrid w:val="0"/>
        <w:spacing w:beforeLines="150" w:before="360" w:afterLines="50" w:after="120"/>
        <w:jc w:val="center"/>
        <w:outlineLvl w:val="1"/>
        <w:rPr>
          <w:rFonts w:ascii="仿宋" w:eastAsia="仿宋" w:hAnsi="仿宋"/>
          <w:b/>
          <w:sz w:val="30"/>
          <w:szCs w:val="30"/>
        </w:rPr>
      </w:pPr>
      <w:r>
        <w:rPr>
          <w:rFonts w:ascii="仿宋" w:eastAsia="仿宋" w:hAnsi="仿宋" w:hint="eastAsia"/>
          <w:b/>
          <w:sz w:val="30"/>
          <w:szCs w:val="30"/>
        </w:rPr>
        <w:t>五、开标</w:t>
      </w:r>
    </w:p>
    <w:p w14:paraId="4C486ECA" w14:textId="77777777" w:rsidR="00EC4698" w:rsidRDefault="00CC6DAD" w:rsidP="000074C7">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（一）</w:t>
      </w:r>
      <w:r>
        <w:rPr>
          <w:rFonts w:ascii="仿宋" w:eastAsia="仿宋" w:hAnsi="仿宋" w:hint="eastAsia"/>
          <w:sz w:val="24"/>
          <w:szCs w:val="24"/>
        </w:rPr>
        <w:t>采购人将于规定的时间通过“政府采购云平台”组织在线公开开标。若采购人通过更正修改采购文件更改了开标时间的，以后者为准。</w:t>
      </w:r>
    </w:p>
    <w:p w14:paraId="11CF2BC7" w14:textId="77777777" w:rsidR="00EC4698" w:rsidRDefault="00CC6DAD" w:rsidP="000074C7">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（二）</w:t>
      </w:r>
      <w:r>
        <w:rPr>
          <w:rFonts w:ascii="仿宋" w:eastAsia="仿宋" w:hAnsi="仿宋" w:hint="eastAsia"/>
          <w:sz w:val="24"/>
          <w:szCs w:val="24"/>
        </w:rPr>
        <w:t>开评标期间，投标人代表应在线操作，并关注政</w:t>
      </w:r>
      <w:proofErr w:type="gramStart"/>
      <w:r>
        <w:rPr>
          <w:rFonts w:ascii="仿宋" w:eastAsia="仿宋" w:hAnsi="仿宋" w:hint="eastAsia"/>
          <w:sz w:val="24"/>
          <w:szCs w:val="24"/>
        </w:rPr>
        <w:t>采云</w:t>
      </w:r>
      <w:proofErr w:type="gramEnd"/>
      <w:r>
        <w:rPr>
          <w:rFonts w:ascii="仿宋" w:eastAsia="仿宋" w:hAnsi="仿宋" w:hint="eastAsia"/>
          <w:sz w:val="24"/>
          <w:szCs w:val="24"/>
        </w:rPr>
        <w:t>有关信息公布、澄清等情况。投标人代表不参加开标程序的，事后不得对采购相关人员、开标过程和开标结果提出异议。</w:t>
      </w:r>
    </w:p>
    <w:p w14:paraId="53CF3673" w14:textId="77777777" w:rsidR="00EC4698" w:rsidRDefault="00CC6DAD" w:rsidP="000074C7">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（三）</w:t>
      </w:r>
      <w:r>
        <w:rPr>
          <w:rFonts w:ascii="仿宋" w:eastAsia="仿宋" w:hAnsi="仿宋" w:hint="eastAsia"/>
          <w:sz w:val="24"/>
          <w:szCs w:val="24"/>
        </w:rPr>
        <w:t>开标程序</w:t>
      </w:r>
    </w:p>
    <w:p w14:paraId="4F68CCB7"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、开标第一阶段</w:t>
      </w:r>
    </w:p>
    <w:p w14:paraId="02827AC0"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w:t>
      </w:r>
      <w:r>
        <w:rPr>
          <w:rFonts w:ascii="仿宋" w:eastAsia="仿宋" w:hAnsi="仿宋" w:hint="eastAsia"/>
          <w:sz w:val="24"/>
          <w:szCs w:val="24"/>
        </w:rPr>
        <w:lastRenderedPageBreak/>
        <w:t>府采购云平台”操作规范将备份投标文件上传至“政府采购云平台”，上</w:t>
      </w:r>
      <w:proofErr w:type="gramStart"/>
      <w:r>
        <w:rPr>
          <w:rFonts w:ascii="仿宋" w:eastAsia="仿宋" w:hAnsi="仿宋" w:hint="eastAsia"/>
          <w:sz w:val="24"/>
          <w:szCs w:val="24"/>
        </w:rPr>
        <w:t>传成功</w:t>
      </w:r>
      <w:proofErr w:type="gramEnd"/>
      <w:r>
        <w:rPr>
          <w:rFonts w:ascii="仿宋" w:eastAsia="仿宋" w:hAnsi="仿宋" w:hint="eastAsia"/>
          <w:sz w:val="24"/>
          <w:szCs w:val="24"/>
        </w:rPr>
        <w:t>后，“电子加密投标文件”自动失效；</w:t>
      </w:r>
    </w:p>
    <w:p w14:paraId="62ABCB4D" w14:textId="77777777" w:rsidR="00EC4698" w:rsidRDefault="00CC6DAD" w:rsidP="000074C7">
      <w:pPr>
        <w:snapToGrid w:val="0"/>
        <w:spacing w:beforeLines="50" w:before="120" w:line="320" w:lineRule="exact"/>
        <w:ind w:firstLineChars="200" w:firstLine="482"/>
        <w:rPr>
          <w:rFonts w:ascii="仿宋" w:eastAsia="仿宋" w:hAnsi="仿宋"/>
          <w:b/>
          <w:sz w:val="24"/>
          <w:szCs w:val="24"/>
        </w:rPr>
      </w:pPr>
      <w:r>
        <w:rPr>
          <w:rFonts w:ascii="仿宋" w:eastAsia="仿宋" w:hAnsi="仿宋" w:hint="eastAsia"/>
          <w:b/>
          <w:sz w:val="24"/>
          <w:szCs w:val="24"/>
        </w:rPr>
        <w:t>（</w:t>
      </w:r>
      <w:r>
        <w:rPr>
          <w:rFonts w:ascii="仿宋" w:eastAsia="仿宋" w:hAnsi="仿宋"/>
          <w:b/>
          <w:sz w:val="24"/>
          <w:szCs w:val="24"/>
        </w:rPr>
        <w:t>2</w:t>
      </w:r>
      <w:r>
        <w:rPr>
          <w:rFonts w:ascii="仿宋" w:eastAsia="仿宋" w:hAnsi="仿宋" w:hint="eastAsia"/>
          <w:b/>
          <w:sz w:val="24"/>
          <w:szCs w:val="24"/>
        </w:rPr>
        <w:t>）投标文件解密结束，各投标人通过邮件形式发送经授权代表签署的《政府采购活动现场确认声明书》（格式见采购文件最后一页内容，扫描件发至代理机构经办人邮箱：</w:t>
      </w:r>
      <w:r>
        <w:rPr>
          <w:rFonts w:ascii="仿宋" w:eastAsia="仿宋" w:hAnsi="仿宋"/>
          <w:b/>
          <w:sz w:val="24"/>
          <w:szCs w:val="24"/>
        </w:rPr>
        <w:t>3576339@qq.com</w:t>
      </w:r>
      <w:r>
        <w:rPr>
          <w:rFonts w:ascii="仿宋" w:eastAsia="仿宋" w:hAnsi="仿宋" w:hint="eastAsia"/>
          <w:b/>
          <w:sz w:val="24"/>
          <w:szCs w:val="24"/>
        </w:rPr>
        <w:t>，联系人：冯雪涛，电话：</w:t>
      </w:r>
      <w:r>
        <w:rPr>
          <w:rFonts w:ascii="仿宋" w:eastAsia="仿宋" w:hAnsi="仿宋"/>
          <w:b/>
          <w:sz w:val="24"/>
          <w:szCs w:val="24"/>
        </w:rPr>
        <w:t>13958100638</w:t>
      </w:r>
      <w:r>
        <w:rPr>
          <w:rFonts w:ascii="仿宋" w:eastAsia="仿宋" w:hAnsi="仿宋" w:hint="eastAsia"/>
          <w:b/>
          <w:sz w:val="24"/>
          <w:szCs w:val="24"/>
        </w:rPr>
        <w:t>），未发送视为无异议；</w:t>
      </w:r>
    </w:p>
    <w:p w14:paraId="73A3219D"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）开启投标文件，进入资格审查；</w:t>
      </w:r>
    </w:p>
    <w:p w14:paraId="544D704E"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）开启资格审查通过的投标供应商的商务技术文件进入符合性审查、商务技术评审；</w:t>
      </w:r>
    </w:p>
    <w:p w14:paraId="39DA4C4F"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）第一阶段开标结束。</w:t>
      </w:r>
    </w:p>
    <w:p w14:paraId="06AE42BA"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备注：开标程序的第一阶段结束后，采购人或采购代理机构将对依法对投标供应商的资格进行审查，资格审查结束后进入符合性审查和商务技术的评审工作。</w:t>
      </w:r>
    </w:p>
    <w:p w14:paraId="66428CBF"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、开标第二阶段</w:t>
      </w:r>
    </w:p>
    <w:p w14:paraId="221E578D"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）符合性审查、商务技术评审结束后，举行开标程序第二阶段会议。首先通过政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系统公布符合性审查、商务技术评审无效供应商名称及理由；公布经商务技术评审后有效投标人的名单，同时公布其商务技术部分得分情况。</w:t>
      </w:r>
    </w:p>
    <w:p w14:paraId="01117FBD"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）开启符合性审查、商务技术评审有效投标人的《报价文件》，通过政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系统公布开标一览表有关内容，同时当场制作开标记录表，供应商通过政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系统确认</w:t>
      </w:r>
      <w:r>
        <w:rPr>
          <w:rFonts w:ascii="仿宋" w:eastAsia="仿宋" w:hAnsi="仿宋" w:hint="eastAsia"/>
          <w:b/>
          <w:sz w:val="24"/>
          <w:szCs w:val="24"/>
        </w:rPr>
        <w:t>（供应商应在开启报价文件后</w:t>
      </w:r>
      <w:r>
        <w:rPr>
          <w:rFonts w:ascii="仿宋" w:eastAsia="仿宋" w:hAnsi="仿宋"/>
          <w:b/>
          <w:sz w:val="24"/>
          <w:szCs w:val="24"/>
        </w:rPr>
        <w:t>10</w:t>
      </w:r>
      <w:r>
        <w:rPr>
          <w:rFonts w:ascii="仿宋" w:eastAsia="仿宋" w:hAnsi="仿宋" w:hint="eastAsia"/>
          <w:b/>
          <w:sz w:val="24"/>
          <w:szCs w:val="24"/>
        </w:rPr>
        <w:t>分钟内确认，不予确认的应说明理由，否则视为无异议）</w:t>
      </w:r>
      <w:r>
        <w:rPr>
          <w:rFonts w:ascii="仿宋" w:eastAsia="仿宋" w:hAnsi="仿宋" w:hint="eastAsia"/>
          <w:sz w:val="24"/>
          <w:szCs w:val="24"/>
        </w:rPr>
        <w:t>。报价响应文件开标结束后，由评标委员会对报价的合理性、准确性等进行审查核实。</w:t>
      </w:r>
    </w:p>
    <w:p w14:paraId="175E1C07"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）评审结束后，通过政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系统公布中标（成交）候选供应商名单，及采购人最终确定中标或成交供应商名单的时间和公告方式等。</w:t>
      </w:r>
    </w:p>
    <w:p w14:paraId="1065EC06" w14:textId="77777777" w:rsidR="00EC4698" w:rsidRDefault="00CC6DAD" w:rsidP="000074C7">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bCs/>
          <w:sz w:val="24"/>
          <w:szCs w:val="24"/>
        </w:rPr>
        <w:t>（四）</w:t>
      </w:r>
      <w:r>
        <w:rPr>
          <w:rFonts w:ascii="仿宋" w:eastAsia="仿宋" w:hAnsi="仿宋" w:hint="eastAsia"/>
          <w:sz w:val="24"/>
          <w:szCs w:val="24"/>
        </w:rPr>
        <w:t>如遇“政府采购云平台”电子化开标或评审程序调整的，或者政</w:t>
      </w:r>
      <w:proofErr w:type="gramStart"/>
      <w:r>
        <w:rPr>
          <w:rFonts w:ascii="仿宋" w:eastAsia="仿宋" w:hAnsi="仿宋" w:hint="eastAsia"/>
          <w:sz w:val="24"/>
          <w:szCs w:val="24"/>
        </w:rPr>
        <w:t>采云</w:t>
      </w:r>
      <w:proofErr w:type="gramEnd"/>
      <w:r>
        <w:rPr>
          <w:rFonts w:ascii="仿宋" w:eastAsia="仿宋" w:hAnsi="仿宋" w:hint="eastAsia"/>
          <w:sz w:val="24"/>
          <w:szCs w:val="24"/>
        </w:rPr>
        <w:t>系统提供数据电文交互功能的，按其规定执行。</w:t>
      </w:r>
    </w:p>
    <w:p w14:paraId="311C58FE" w14:textId="77777777" w:rsidR="00EC4698" w:rsidRDefault="00CC6DAD" w:rsidP="000074C7">
      <w:pPr>
        <w:pStyle w:val="af7"/>
        <w:widowControl w:val="0"/>
        <w:snapToGrid w:val="0"/>
        <w:spacing w:beforeLines="150" w:before="360" w:afterLines="50" w:after="120"/>
        <w:jc w:val="center"/>
        <w:outlineLvl w:val="1"/>
        <w:rPr>
          <w:rFonts w:ascii="仿宋" w:eastAsia="仿宋" w:hAnsi="仿宋"/>
          <w:b/>
          <w:sz w:val="30"/>
          <w:szCs w:val="30"/>
        </w:rPr>
      </w:pPr>
      <w:r>
        <w:rPr>
          <w:rFonts w:ascii="仿宋" w:eastAsia="仿宋" w:hAnsi="仿宋" w:hint="eastAsia"/>
          <w:b/>
          <w:sz w:val="30"/>
          <w:szCs w:val="30"/>
        </w:rPr>
        <w:t>六、资格审查</w:t>
      </w:r>
    </w:p>
    <w:p w14:paraId="278EC9F3" w14:textId="77777777" w:rsidR="00EC4698" w:rsidRDefault="00CC6DAD" w:rsidP="000074C7">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（一）</w:t>
      </w:r>
      <w:r>
        <w:rPr>
          <w:rFonts w:ascii="仿宋" w:eastAsia="仿宋" w:hAnsi="仿宋" w:hint="eastAsia"/>
          <w:sz w:val="24"/>
          <w:szCs w:val="24"/>
        </w:rPr>
        <w:t>公开招标采购项目开标结束后，采购人或采购代理机构将依法对投标人的资格进行审查。</w:t>
      </w:r>
    </w:p>
    <w:p w14:paraId="2BE63DEB" w14:textId="77777777" w:rsidR="00EC4698" w:rsidRDefault="00CC6DAD" w:rsidP="000074C7">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（二）</w:t>
      </w:r>
      <w:r>
        <w:rPr>
          <w:rFonts w:ascii="仿宋" w:eastAsia="仿宋" w:hAnsi="仿宋" w:hint="eastAsia"/>
          <w:sz w:val="24"/>
          <w:szCs w:val="24"/>
        </w:rPr>
        <w:t>采购人或采购代理机构依据法律法规和采购文件的规定，对投标人的基本资格条件、特定资格条件进行审查。</w:t>
      </w:r>
    </w:p>
    <w:p w14:paraId="3AE218E8" w14:textId="77777777" w:rsidR="00EC4698" w:rsidRDefault="00CC6DAD" w:rsidP="000074C7">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（三）</w:t>
      </w:r>
      <w:r>
        <w:rPr>
          <w:rFonts w:ascii="仿宋" w:eastAsia="仿宋" w:hAnsi="仿宋" w:hint="eastAsia"/>
          <w:sz w:val="24"/>
          <w:szCs w:val="24"/>
        </w:rPr>
        <w:t>投标人未按照采购文件要求提供与基本资格条件、特定资格条件相应的有效资格证明材料的，视为投标人不具备采购文件中规定的资格要求，其投标无效。</w:t>
      </w:r>
    </w:p>
    <w:p w14:paraId="0EE244C7"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合格投标人不足</w:t>
      </w:r>
      <w:r>
        <w:rPr>
          <w:rFonts w:ascii="仿宋" w:eastAsia="仿宋" w:hAnsi="仿宋"/>
          <w:sz w:val="24"/>
          <w:szCs w:val="24"/>
        </w:rPr>
        <w:t>3</w:t>
      </w:r>
      <w:r>
        <w:rPr>
          <w:rFonts w:ascii="仿宋" w:eastAsia="仿宋" w:hAnsi="仿宋" w:hint="eastAsia"/>
          <w:sz w:val="24"/>
          <w:szCs w:val="24"/>
        </w:rPr>
        <w:t>家的，不得评标。</w:t>
      </w:r>
    </w:p>
    <w:p w14:paraId="197542D6" w14:textId="77777777" w:rsidR="00EC4698" w:rsidRDefault="00CC6DAD" w:rsidP="000074C7">
      <w:pPr>
        <w:pStyle w:val="af7"/>
        <w:widowControl w:val="0"/>
        <w:snapToGrid w:val="0"/>
        <w:spacing w:beforeLines="150" w:before="360" w:afterLines="50" w:after="120"/>
        <w:jc w:val="center"/>
        <w:outlineLvl w:val="1"/>
        <w:rPr>
          <w:rFonts w:ascii="仿宋" w:eastAsia="仿宋" w:hAnsi="仿宋"/>
          <w:b/>
          <w:sz w:val="30"/>
          <w:szCs w:val="30"/>
        </w:rPr>
      </w:pPr>
      <w:r>
        <w:rPr>
          <w:rFonts w:ascii="仿宋" w:eastAsia="仿宋" w:hAnsi="仿宋" w:hint="eastAsia"/>
          <w:b/>
          <w:sz w:val="30"/>
          <w:szCs w:val="30"/>
        </w:rPr>
        <w:t>七、评标</w:t>
      </w:r>
    </w:p>
    <w:p w14:paraId="4291DC97" w14:textId="77777777" w:rsidR="00EC4698" w:rsidRDefault="00CC6DAD" w:rsidP="000074C7">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（一）评标组织</w:t>
      </w:r>
    </w:p>
    <w:p w14:paraId="70C86651" w14:textId="77777777" w:rsidR="00EC4698" w:rsidRDefault="00CC6DAD" w:rsidP="000074C7">
      <w:pPr>
        <w:pStyle w:val="affb"/>
        <w:spacing w:beforeLines="50" w:before="120" w:beforeAutospacing="0" w:after="0" w:afterAutospacing="0" w:line="320" w:lineRule="exact"/>
        <w:ind w:firstLineChars="200" w:firstLine="480"/>
        <w:rPr>
          <w:rFonts w:ascii="仿宋" w:eastAsia="仿宋" w:hAnsi="仿宋"/>
          <w:bCs/>
        </w:rPr>
      </w:pPr>
      <w:r>
        <w:rPr>
          <w:rFonts w:ascii="仿宋" w:eastAsia="仿宋" w:hAnsi="仿宋" w:hint="eastAsia"/>
          <w:bCs/>
        </w:rPr>
        <w:t>采购人或采购代理机构将依法组建</w:t>
      </w:r>
      <w:r>
        <w:rPr>
          <w:rFonts w:ascii="仿宋" w:eastAsia="仿宋" w:hAnsi="仿宋" w:cs="Times New Roman" w:hint="eastAsia"/>
          <w:bCs/>
        </w:rPr>
        <w:t>评标委员会。</w:t>
      </w:r>
      <w:r>
        <w:rPr>
          <w:rFonts w:ascii="仿宋" w:eastAsia="仿宋" w:hAnsi="仿宋" w:hint="eastAsia"/>
          <w:bCs/>
        </w:rPr>
        <w:t>评标委员会负责具体评标事务，并独立履行相应职责。</w:t>
      </w:r>
    </w:p>
    <w:p w14:paraId="530A2CFB" w14:textId="77777777" w:rsidR="00EC4698" w:rsidRDefault="00CC6DAD" w:rsidP="000074C7">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lastRenderedPageBreak/>
        <w:t>（二）组织评标程序</w:t>
      </w:r>
    </w:p>
    <w:p w14:paraId="486C8741" w14:textId="77777777" w:rsidR="00EC4698" w:rsidRDefault="00CC6DAD" w:rsidP="000074C7">
      <w:pPr>
        <w:pStyle w:val="affb"/>
        <w:spacing w:beforeLines="50" w:before="120" w:beforeAutospacing="0" w:after="0" w:afterAutospacing="0" w:line="320" w:lineRule="exact"/>
        <w:ind w:firstLineChars="200" w:firstLine="480"/>
        <w:rPr>
          <w:rFonts w:ascii="仿宋" w:eastAsia="仿宋" w:hAnsi="仿宋"/>
          <w:bCs/>
        </w:rPr>
      </w:pPr>
      <w:r>
        <w:rPr>
          <w:rFonts w:ascii="仿宋" w:eastAsia="仿宋" w:hAnsi="仿宋" w:hint="eastAsia"/>
          <w:bCs/>
        </w:rPr>
        <w:t>采购人或者采购代理机构负责组织评标工作，并履行下列职责：</w:t>
      </w:r>
    </w:p>
    <w:p w14:paraId="068D9BF0" w14:textId="77777777" w:rsidR="00EC4698" w:rsidRDefault="00CC6DAD" w:rsidP="000074C7">
      <w:pPr>
        <w:pStyle w:val="affb"/>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1</w:t>
      </w:r>
      <w:r>
        <w:rPr>
          <w:rFonts w:ascii="仿宋" w:eastAsia="仿宋" w:hAnsi="仿宋" w:hint="eastAsia"/>
          <w:bCs/>
        </w:rPr>
        <w:t>、开启评审场地的录音录像采集设备，并确保其正常运行；</w:t>
      </w:r>
    </w:p>
    <w:p w14:paraId="01A3F911"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cs="宋体"/>
          <w:bCs/>
          <w:kern w:val="0"/>
          <w:sz w:val="24"/>
          <w:szCs w:val="24"/>
        </w:rPr>
      </w:pPr>
      <w:r>
        <w:rPr>
          <w:rFonts w:ascii="仿宋" w:eastAsia="仿宋" w:hAnsi="仿宋"/>
          <w:bCs/>
          <w:sz w:val="24"/>
          <w:szCs w:val="24"/>
        </w:rPr>
        <w:t>2</w:t>
      </w:r>
      <w:r>
        <w:rPr>
          <w:rFonts w:ascii="仿宋" w:eastAsia="仿宋" w:hAnsi="仿宋" w:hint="eastAsia"/>
          <w:bCs/>
          <w:sz w:val="24"/>
          <w:szCs w:val="24"/>
        </w:rPr>
        <w:t>、各评审专家及相关人员应参加评审活动并接受核验、签到，无关人员不得进入评审现场。在评标期间</w:t>
      </w:r>
      <w:r>
        <w:rPr>
          <w:rFonts w:ascii="仿宋" w:eastAsia="仿宋" w:hAnsi="仿宋" w:cs="宋体" w:hint="eastAsia"/>
          <w:bCs/>
          <w:sz w:val="24"/>
          <w:szCs w:val="24"/>
        </w:rPr>
        <w:t>采取</w:t>
      </w:r>
      <w:r>
        <w:rPr>
          <w:rFonts w:ascii="仿宋" w:eastAsia="仿宋" w:hAnsi="仿宋" w:hint="eastAsia"/>
          <w:bCs/>
          <w:sz w:val="24"/>
          <w:szCs w:val="24"/>
        </w:rPr>
        <w:t>统一收缴、保存评标现场相关人员通讯工具等</w:t>
      </w:r>
      <w:r>
        <w:rPr>
          <w:rFonts w:ascii="仿宋" w:eastAsia="仿宋" w:hAnsi="仿宋" w:cs="宋体" w:hint="eastAsia"/>
          <w:bCs/>
          <w:sz w:val="24"/>
          <w:szCs w:val="24"/>
        </w:rPr>
        <w:t>必要的通讯管理措施</w:t>
      </w:r>
      <w:r>
        <w:rPr>
          <w:rFonts w:ascii="仿宋" w:eastAsia="仿宋" w:hAnsi="仿宋" w:hint="eastAsia"/>
          <w:bCs/>
          <w:sz w:val="24"/>
          <w:szCs w:val="24"/>
        </w:rPr>
        <w:t>，</w:t>
      </w:r>
      <w:r>
        <w:rPr>
          <w:rFonts w:ascii="仿宋" w:eastAsia="仿宋" w:hAnsi="仿宋" w:cs="宋体" w:hint="eastAsia"/>
          <w:bCs/>
          <w:sz w:val="24"/>
          <w:szCs w:val="24"/>
        </w:rPr>
        <w:t>保证评标活动不受外界干扰</w:t>
      </w:r>
      <w:r>
        <w:rPr>
          <w:rFonts w:ascii="仿宋" w:eastAsia="仿宋" w:hAnsi="仿宋" w:hint="eastAsia"/>
          <w:bCs/>
          <w:sz w:val="24"/>
          <w:szCs w:val="24"/>
        </w:rPr>
        <w:t>；</w:t>
      </w:r>
      <w:r>
        <w:rPr>
          <w:rFonts w:ascii="仿宋" w:eastAsia="仿宋" w:hAnsi="仿宋" w:cs="宋体" w:hint="eastAsia"/>
          <w:bCs/>
          <w:kern w:val="0"/>
          <w:sz w:val="24"/>
          <w:szCs w:val="24"/>
        </w:rPr>
        <w:t>对评审专家在政府采购活动中的职责履行情况予以记录，并及时将有关违法违规行为向财政部门报告；</w:t>
      </w:r>
    </w:p>
    <w:p w14:paraId="0A96C178" w14:textId="77777777" w:rsidR="00EC4698" w:rsidRDefault="00CC6DAD" w:rsidP="000074C7">
      <w:pPr>
        <w:pStyle w:val="affb"/>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3</w:t>
      </w:r>
      <w:r>
        <w:rPr>
          <w:rFonts w:ascii="仿宋" w:eastAsia="仿宋" w:hAnsi="仿宋" w:hint="eastAsia"/>
          <w:bCs/>
        </w:rPr>
        <w:t>、介绍评审现场的人员情况；宣布评标工作纪律；公布投标人名单，告知评审人员应当回避情形，组织评标委员会各位成员签订《政府采购评审人员廉洁自律承诺书》；组织评标委员会推选评标组长，采购人代表不得担任组长；</w:t>
      </w:r>
    </w:p>
    <w:p w14:paraId="5488C63A" w14:textId="77777777" w:rsidR="00EC4698" w:rsidRDefault="00CC6DAD" w:rsidP="000074C7">
      <w:pPr>
        <w:pStyle w:val="affb"/>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4</w:t>
      </w:r>
      <w:r>
        <w:rPr>
          <w:rFonts w:ascii="仿宋" w:eastAsia="仿宋" w:hAnsi="仿宋" w:hint="eastAsia"/>
          <w:bCs/>
        </w:rPr>
        <w:t>、根据评标委员会的要求介绍政府采购相关政策法规、采购文件；</w:t>
      </w:r>
    </w:p>
    <w:p w14:paraId="1E2975CD" w14:textId="77777777" w:rsidR="00EC4698" w:rsidRDefault="00CC6DAD" w:rsidP="000074C7">
      <w:pPr>
        <w:pStyle w:val="affb"/>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5</w:t>
      </w:r>
      <w:r>
        <w:rPr>
          <w:rFonts w:ascii="仿宋" w:eastAsia="仿宋" w:hAnsi="仿宋" w:hint="eastAsia"/>
          <w:bCs/>
        </w:rPr>
        <w:t>、维护评标秩序，监督评标委员会依照采购文件规定的评标程序、方法和标准进行独立评审，及时制止和纠正采购人代表、评审专家的倾向性言论或者违法违规行为；</w:t>
      </w:r>
    </w:p>
    <w:p w14:paraId="379909A6"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bCs/>
          <w:sz w:val="24"/>
          <w:szCs w:val="24"/>
        </w:rPr>
      </w:pPr>
      <w:r>
        <w:rPr>
          <w:rFonts w:ascii="仿宋" w:eastAsia="仿宋" w:hAnsi="仿宋"/>
          <w:bCs/>
          <w:sz w:val="24"/>
          <w:szCs w:val="24"/>
        </w:rPr>
        <w:t>6</w:t>
      </w:r>
      <w:r>
        <w:rPr>
          <w:rFonts w:ascii="仿宋" w:eastAsia="仿宋" w:hAnsi="仿宋" w:hint="eastAsia"/>
          <w:bCs/>
          <w:sz w:val="24"/>
          <w:szCs w:val="24"/>
        </w:rPr>
        <w:t>、采购人可以在评标前说明项目背景和采购需求，说明内容不得含有歧视性、倾向性意见，不得超出采购文件所述范围。说明应当提交书面材料，并随采购文件一并存档。</w:t>
      </w:r>
    </w:p>
    <w:p w14:paraId="0513E66C"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bCs/>
          <w:sz w:val="24"/>
          <w:szCs w:val="24"/>
        </w:rPr>
      </w:pPr>
      <w:r>
        <w:rPr>
          <w:rFonts w:ascii="仿宋" w:eastAsia="仿宋" w:hAnsi="仿宋"/>
          <w:bCs/>
          <w:sz w:val="24"/>
          <w:szCs w:val="24"/>
        </w:rPr>
        <w:t>7</w:t>
      </w:r>
      <w:r>
        <w:rPr>
          <w:rFonts w:ascii="仿宋" w:eastAsia="仿宋" w:hAnsi="仿宋" w:hint="eastAsia"/>
          <w:bCs/>
          <w:sz w:val="24"/>
          <w:szCs w:val="24"/>
        </w:rPr>
        <w:t>、根据需要简要介绍采购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采购文件、投标文件的问题进行必要的说明、解释或讨论。</w:t>
      </w:r>
    </w:p>
    <w:p w14:paraId="677B6ACA"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bCs/>
          <w:sz w:val="24"/>
          <w:szCs w:val="24"/>
        </w:rPr>
      </w:pPr>
      <w:r>
        <w:rPr>
          <w:rFonts w:ascii="仿宋" w:eastAsia="仿宋" w:hAnsi="仿宋"/>
          <w:bCs/>
          <w:sz w:val="24"/>
          <w:szCs w:val="24"/>
        </w:rPr>
        <w:t>8</w:t>
      </w:r>
      <w:r>
        <w:rPr>
          <w:rFonts w:ascii="仿宋" w:eastAsia="仿宋" w:hAnsi="仿宋" w:hint="eastAsia"/>
          <w:bCs/>
          <w:sz w:val="24"/>
          <w:szCs w:val="24"/>
        </w:rPr>
        <w:t>、评标委员会组长组织评审人员独立评审。评标委员会对拟认定为投标文件无效，应组织相关投标人代表进行陈述、澄清或申辩；采购代理机构可协助评标委员会组长对打分结果进行校对、核对并汇总统计；对分值汇总计算错误的，分项评分超出评分标准范围的，评标委员会成员对客观评审因素评分不一致的，对明显畸高、</w:t>
      </w:r>
      <w:proofErr w:type="gramStart"/>
      <w:r>
        <w:rPr>
          <w:rFonts w:ascii="仿宋" w:eastAsia="仿宋" w:hAnsi="仿宋" w:hint="eastAsia"/>
          <w:bCs/>
          <w:sz w:val="24"/>
          <w:szCs w:val="24"/>
        </w:rPr>
        <w:t>畸</w:t>
      </w:r>
      <w:proofErr w:type="gramEnd"/>
      <w:r>
        <w:rPr>
          <w:rFonts w:ascii="仿宋" w:eastAsia="仿宋" w:hAnsi="仿宋" w:hint="eastAsia"/>
          <w:bCs/>
          <w:sz w:val="24"/>
          <w:szCs w:val="24"/>
        </w:rPr>
        <w:t>低的评分（其总评分偏离平均分</w:t>
      </w:r>
      <w:r>
        <w:rPr>
          <w:rFonts w:ascii="仿宋" w:eastAsia="仿宋" w:hAnsi="仿宋"/>
          <w:bCs/>
          <w:sz w:val="24"/>
          <w:szCs w:val="24"/>
        </w:rPr>
        <w:t>30%</w:t>
      </w:r>
      <w:r>
        <w:rPr>
          <w:rFonts w:ascii="仿宋" w:eastAsia="仿宋" w:hAnsi="仿宋" w:hint="eastAsia"/>
          <w:bCs/>
          <w:sz w:val="24"/>
          <w:szCs w:val="24"/>
        </w:rPr>
        <w:t>以上的），评标委员会组长应提醒相关评审人员进行复核或书面说明理由，评审人员拒绝说明的，由现场监督员据实记录；评审人员的评审、修改记录应保留原件，随项目其他资料一并存档。</w:t>
      </w:r>
    </w:p>
    <w:p w14:paraId="04BCB202"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bCs/>
          <w:sz w:val="24"/>
          <w:szCs w:val="24"/>
        </w:rPr>
      </w:pPr>
      <w:r>
        <w:rPr>
          <w:rFonts w:ascii="仿宋" w:eastAsia="仿宋" w:hAnsi="仿宋"/>
          <w:bCs/>
          <w:sz w:val="24"/>
          <w:szCs w:val="24"/>
        </w:rPr>
        <w:t>9</w:t>
      </w:r>
      <w:r>
        <w:rPr>
          <w:rFonts w:ascii="仿宋" w:eastAsia="仿宋" w:hAnsi="仿宋" w:hint="eastAsia"/>
          <w:bCs/>
          <w:sz w:val="24"/>
          <w:szCs w:val="24"/>
        </w:rPr>
        <w:t>、做好评审现场相关记录，协助评标委员会组长做好评审报告起草、有关内容电脑文字录入等工作，并要求评标委员会各成员签字确认。</w:t>
      </w:r>
    </w:p>
    <w:p w14:paraId="5605BC69"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bCs/>
          <w:sz w:val="24"/>
          <w:szCs w:val="24"/>
        </w:rPr>
      </w:pPr>
      <w:r>
        <w:rPr>
          <w:rFonts w:ascii="仿宋" w:eastAsia="仿宋" w:hAnsi="仿宋"/>
          <w:bCs/>
          <w:sz w:val="24"/>
          <w:szCs w:val="24"/>
        </w:rPr>
        <w:t>10</w:t>
      </w:r>
      <w:r>
        <w:rPr>
          <w:rFonts w:ascii="仿宋" w:eastAsia="仿宋" w:hAnsi="仿宋" w:hint="eastAsia"/>
          <w:bCs/>
          <w:sz w:val="24"/>
          <w:szCs w:val="24"/>
        </w:rPr>
        <w:t>、评审结束后，招标方应对评标委员会各成员的专业水平、职业道德、遵纪守法等情况进行评价；同时按规定向评审专家发放评审费，并交还评审人员及其他现场相关人员的通讯工具。</w:t>
      </w:r>
    </w:p>
    <w:p w14:paraId="3519DF23" w14:textId="77777777" w:rsidR="00EC4698" w:rsidRDefault="00CC6DAD" w:rsidP="000074C7">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（三）评审程序</w:t>
      </w:r>
    </w:p>
    <w:p w14:paraId="3C921722"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bCs/>
          <w:sz w:val="24"/>
          <w:szCs w:val="24"/>
        </w:rPr>
      </w:pPr>
      <w:r>
        <w:rPr>
          <w:rFonts w:ascii="仿宋" w:eastAsia="仿宋" w:hAnsi="仿宋"/>
          <w:bCs/>
          <w:sz w:val="24"/>
          <w:szCs w:val="24"/>
        </w:rPr>
        <w:t>1</w:t>
      </w:r>
      <w:r>
        <w:rPr>
          <w:rFonts w:ascii="仿宋" w:eastAsia="仿宋" w:hAnsi="仿宋" w:hint="eastAsia"/>
          <w:bCs/>
          <w:sz w:val="24"/>
          <w:szCs w:val="24"/>
        </w:rPr>
        <w:t>、在评审专家中推选评标委员会组长，优先推选资深专家为组长。</w:t>
      </w:r>
    </w:p>
    <w:p w14:paraId="4B8E4FE3"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bCs/>
          <w:sz w:val="24"/>
          <w:szCs w:val="24"/>
        </w:rPr>
      </w:pPr>
      <w:r>
        <w:rPr>
          <w:rFonts w:ascii="仿宋" w:eastAsia="仿宋" w:hAnsi="仿宋"/>
          <w:bCs/>
          <w:sz w:val="24"/>
          <w:szCs w:val="24"/>
        </w:rPr>
        <w:t>2</w:t>
      </w:r>
      <w:r>
        <w:rPr>
          <w:rFonts w:ascii="仿宋" w:eastAsia="仿宋" w:hAnsi="仿宋" w:hint="eastAsia"/>
          <w:bCs/>
          <w:sz w:val="24"/>
          <w:szCs w:val="24"/>
        </w:rPr>
        <w:t>、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2D9B9DD1"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bCs/>
          <w:sz w:val="24"/>
          <w:szCs w:val="24"/>
        </w:rPr>
      </w:pPr>
      <w:r>
        <w:rPr>
          <w:rFonts w:ascii="仿宋" w:eastAsia="仿宋" w:hAnsi="仿宋"/>
          <w:bCs/>
          <w:sz w:val="24"/>
          <w:szCs w:val="24"/>
        </w:rPr>
        <w:lastRenderedPageBreak/>
        <w:t>3</w:t>
      </w:r>
      <w:r>
        <w:rPr>
          <w:rFonts w:ascii="仿宋" w:eastAsia="仿宋" w:hAnsi="仿宋" w:hint="eastAsia"/>
          <w:bCs/>
          <w:sz w:val="24"/>
          <w:szCs w:val="24"/>
        </w:rPr>
        <w:t>、评审人员对各投标人的投标文件的有效性、符合性、完整性和响应程度进行审查，确定是否对采购文件</w:t>
      </w:r>
      <w:proofErr w:type="gramStart"/>
      <w:r>
        <w:rPr>
          <w:rFonts w:ascii="仿宋" w:eastAsia="仿宋" w:hAnsi="仿宋" w:hint="eastAsia"/>
          <w:bCs/>
          <w:sz w:val="24"/>
          <w:szCs w:val="24"/>
        </w:rPr>
        <w:t>作出</w:t>
      </w:r>
      <w:proofErr w:type="gramEnd"/>
      <w:r>
        <w:rPr>
          <w:rFonts w:ascii="仿宋" w:eastAsia="仿宋" w:hAnsi="仿宋" w:hint="eastAsia"/>
          <w:bCs/>
          <w:sz w:val="24"/>
          <w:szCs w:val="24"/>
        </w:rPr>
        <w:t>实质性响应。</w:t>
      </w:r>
    </w:p>
    <w:p w14:paraId="46023969"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bCs/>
          <w:sz w:val="24"/>
          <w:szCs w:val="24"/>
        </w:rPr>
      </w:pPr>
      <w:r>
        <w:rPr>
          <w:rFonts w:ascii="仿宋" w:eastAsia="仿宋" w:hAnsi="仿宋"/>
          <w:bCs/>
          <w:sz w:val="24"/>
          <w:szCs w:val="24"/>
        </w:rPr>
        <w:t>4</w:t>
      </w:r>
      <w:r>
        <w:rPr>
          <w:rFonts w:ascii="仿宋" w:eastAsia="仿宋" w:hAnsi="仿宋" w:hint="eastAsia"/>
          <w:bCs/>
          <w:sz w:val="24"/>
          <w:szCs w:val="24"/>
        </w:rPr>
        <w:t>、评审人员按采购文件规定的评审方法和评审标准，依法独立对投标人投标文件进行评估、比较，并给予评价或打分，不受任何单位和个人的干预。</w:t>
      </w:r>
    </w:p>
    <w:p w14:paraId="5E614CDB"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bCs/>
          <w:sz w:val="24"/>
          <w:szCs w:val="24"/>
        </w:rPr>
      </w:pPr>
      <w:r>
        <w:rPr>
          <w:rFonts w:ascii="仿宋" w:eastAsia="仿宋" w:hAnsi="仿宋"/>
          <w:bCs/>
          <w:sz w:val="24"/>
          <w:szCs w:val="24"/>
        </w:rPr>
        <w:t>5</w:t>
      </w:r>
      <w:r>
        <w:rPr>
          <w:rFonts w:ascii="仿宋" w:eastAsia="仿宋" w:hAnsi="仿宋" w:hint="eastAsia"/>
          <w:bCs/>
          <w:sz w:val="24"/>
          <w:szCs w:val="24"/>
        </w:rPr>
        <w:t>、评审人员对于投标文件非实质性内容有</w:t>
      </w:r>
      <w:proofErr w:type="gramStart"/>
      <w:r>
        <w:rPr>
          <w:rFonts w:ascii="仿宋" w:eastAsia="仿宋" w:hAnsi="仿宋" w:hint="eastAsia"/>
          <w:bCs/>
          <w:sz w:val="24"/>
          <w:szCs w:val="24"/>
        </w:rPr>
        <w:t>疑</w:t>
      </w:r>
      <w:proofErr w:type="gramEnd"/>
      <w:r>
        <w:rPr>
          <w:rFonts w:ascii="仿宋" w:eastAsia="仿宋" w:hAnsi="仿宋" w:hint="eastAsia"/>
          <w:bCs/>
          <w:sz w:val="24"/>
          <w:szCs w:val="24"/>
        </w:rPr>
        <w:t>议或异议，对于投标文件中含义不明确、同类问题表述不一致或者审查发现明显的文字或计算错误的内容等，及时向评标委员会组长提出。经评标委员会商议认为需要投标人</w:t>
      </w:r>
      <w:proofErr w:type="gramStart"/>
      <w:r>
        <w:rPr>
          <w:rFonts w:ascii="仿宋" w:eastAsia="仿宋" w:hAnsi="仿宋" w:hint="eastAsia"/>
          <w:bCs/>
          <w:sz w:val="24"/>
          <w:szCs w:val="24"/>
        </w:rPr>
        <w:t>作出</w:t>
      </w:r>
      <w:proofErr w:type="gramEnd"/>
      <w:r>
        <w:rPr>
          <w:rFonts w:ascii="仿宋" w:eastAsia="仿宋" w:hAnsi="仿宋" w:hint="eastAsia"/>
          <w:bCs/>
          <w:sz w:val="24"/>
          <w:szCs w:val="24"/>
        </w:rPr>
        <w:t>必要澄清或说明的，应通知该投标人通过政</w:t>
      </w:r>
      <w:proofErr w:type="gramStart"/>
      <w:r>
        <w:rPr>
          <w:rFonts w:ascii="仿宋" w:eastAsia="仿宋" w:hAnsi="仿宋" w:hint="eastAsia"/>
          <w:bCs/>
          <w:sz w:val="24"/>
          <w:szCs w:val="24"/>
        </w:rPr>
        <w:t>采云</w:t>
      </w:r>
      <w:proofErr w:type="gramEnd"/>
      <w:r>
        <w:rPr>
          <w:rFonts w:ascii="仿宋" w:eastAsia="仿宋" w:hAnsi="仿宋" w:hint="eastAsia"/>
          <w:bCs/>
          <w:sz w:val="24"/>
          <w:szCs w:val="24"/>
        </w:rPr>
        <w:t>电子交易平台</w:t>
      </w:r>
      <w:proofErr w:type="gramStart"/>
      <w:r>
        <w:rPr>
          <w:rFonts w:ascii="仿宋" w:eastAsia="仿宋" w:hAnsi="仿宋" w:hint="eastAsia"/>
          <w:bCs/>
          <w:sz w:val="24"/>
          <w:szCs w:val="24"/>
        </w:rPr>
        <w:t>作出</w:t>
      </w:r>
      <w:proofErr w:type="gramEnd"/>
      <w:r>
        <w:rPr>
          <w:rFonts w:ascii="仿宋" w:eastAsia="仿宋" w:hAnsi="仿宋" w:hint="eastAsia"/>
          <w:bCs/>
          <w:sz w:val="24"/>
          <w:szCs w:val="24"/>
        </w:rPr>
        <w:t>澄清或说明。</w:t>
      </w:r>
    </w:p>
    <w:p w14:paraId="55CE53FC"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bCs/>
          <w:sz w:val="24"/>
          <w:szCs w:val="24"/>
        </w:rPr>
      </w:pPr>
      <w:r>
        <w:rPr>
          <w:rFonts w:ascii="仿宋" w:eastAsia="仿宋" w:hAnsi="仿宋" w:hint="eastAsia"/>
          <w:bCs/>
          <w:sz w:val="24"/>
          <w:szCs w:val="24"/>
        </w:rPr>
        <w:t>评审小组发出澄清内容后，供应商应当在规定的时间内提交澄清说明或补正，否则视为供应商放弃答复，并自行承担因此而产生的不利后果。投标人的澄清、说明或者补正不得超出投标文件的范围或者改变投标文件的实质性内容。</w:t>
      </w:r>
    </w:p>
    <w:p w14:paraId="6778CFFF"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bCs/>
          <w:sz w:val="24"/>
          <w:szCs w:val="24"/>
        </w:rPr>
      </w:pPr>
      <w:r>
        <w:rPr>
          <w:rFonts w:ascii="仿宋" w:eastAsia="仿宋" w:hAnsi="仿宋"/>
          <w:bCs/>
          <w:sz w:val="24"/>
          <w:szCs w:val="24"/>
        </w:rPr>
        <w:t>6</w:t>
      </w:r>
      <w:r>
        <w:rPr>
          <w:rFonts w:ascii="仿宋" w:eastAsia="仿宋" w:hAnsi="仿宋" w:hint="eastAsia"/>
          <w:bCs/>
          <w:sz w:val="24"/>
          <w:szCs w:val="24"/>
        </w:rPr>
        <w:t>、评审人员需对采购组织机构工作人员唱票或统计的评审结果进行确认，现场监督员应对评审结果签署监督意见。如发现分值汇总计算错误、分项评分超出评分标准范围、客观评分不一致以及存在评分畸高、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sz w:val="24"/>
          <w:szCs w:val="24"/>
        </w:rPr>
        <w:t>畸</w:t>
      </w:r>
      <w:proofErr w:type="gramEnd"/>
      <w:r>
        <w:rPr>
          <w:rFonts w:ascii="仿宋" w:eastAsia="仿宋" w:hAnsi="仿宋" w:hint="eastAsia"/>
          <w:bCs/>
          <w:sz w:val="24"/>
          <w:szCs w:val="24"/>
        </w:rPr>
        <w:t>低情形的，应由相关人员当场改正或</w:t>
      </w:r>
      <w:proofErr w:type="gramStart"/>
      <w:r>
        <w:rPr>
          <w:rFonts w:ascii="仿宋" w:eastAsia="仿宋" w:hAnsi="仿宋" w:hint="eastAsia"/>
          <w:bCs/>
          <w:sz w:val="24"/>
          <w:szCs w:val="24"/>
        </w:rPr>
        <w:t>作出</w:t>
      </w:r>
      <w:proofErr w:type="gramEnd"/>
      <w:r>
        <w:rPr>
          <w:rFonts w:ascii="仿宋" w:eastAsia="仿宋" w:hAnsi="仿宋" w:hint="eastAsia"/>
          <w:bCs/>
          <w:sz w:val="24"/>
          <w:szCs w:val="24"/>
        </w:rPr>
        <w:t>说明；拒不改正又不作说明的，由现场监督员如实记载后存入项目档案资料。</w:t>
      </w:r>
    </w:p>
    <w:p w14:paraId="20D06798"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bCs/>
          <w:sz w:val="24"/>
          <w:szCs w:val="24"/>
        </w:rPr>
      </w:pPr>
      <w:r>
        <w:rPr>
          <w:rFonts w:ascii="仿宋" w:eastAsia="仿宋" w:hAnsi="仿宋"/>
          <w:bCs/>
          <w:sz w:val="24"/>
          <w:szCs w:val="24"/>
        </w:rPr>
        <w:t>7</w:t>
      </w:r>
      <w:r>
        <w:rPr>
          <w:rFonts w:ascii="仿宋" w:eastAsia="仿宋" w:hAnsi="仿宋" w:hint="eastAsia"/>
          <w:bCs/>
          <w:sz w:val="24"/>
          <w:szCs w:val="24"/>
        </w:rPr>
        <w:t>、评标委员会根据评审汇总情况和采购文件规定确定中标候选供应商排序名单。</w:t>
      </w:r>
    </w:p>
    <w:p w14:paraId="7622F2A7"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bCs/>
          <w:sz w:val="24"/>
          <w:szCs w:val="24"/>
        </w:rPr>
      </w:pPr>
      <w:r>
        <w:rPr>
          <w:rFonts w:ascii="仿宋" w:eastAsia="仿宋" w:hAnsi="仿宋" w:hint="eastAsia"/>
          <w:bCs/>
          <w:sz w:val="24"/>
          <w:szCs w:val="24"/>
        </w:rPr>
        <w:t>采购人、经其书面授权的采购人代表或经其书面授权的评审小组按中标（成交）候选供应商排名顺序对供应商逐一进行资格审查，直至依法产生合格的中标（成交）供应商。</w:t>
      </w:r>
    </w:p>
    <w:p w14:paraId="35C3F8F7"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bCs/>
          <w:sz w:val="24"/>
          <w:szCs w:val="24"/>
        </w:rPr>
      </w:pPr>
      <w:r>
        <w:rPr>
          <w:rFonts w:ascii="仿宋" w:eastAsia="仿宋" w:hAnsi="仿宋"/>
          <w:bCs/>
          <w:sz w:val="24"/>
          <w:szCs w:val="24"/>
        </w:rPr>
        <w:t>8</w:t>
      </w:r>
      <w:r>
        <w:rPr>
          <w:rFonts w:ascii="仿宋" w:eastAsia="仿宋" w:hAnsi="仿宋" w:hint="eastAsia"/>
          <w:bCs/>
          <w:sz w:val="24"/>
          <w:szCs w:val="24"/>
        </w:rPr>
        <w:t>、起草评审报告，所有评审人员须在评审报告上签字确认。</w:t>
      </w:r>
    </w:p>
    <w:p w14:paraId="3A32DECB" w14:textId="77777777" w:rsidR="00EC4698" w:rsidRDefault="00CC6DAD" w:rsidP="000074C7">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（四）评审原则</w:t>
      </w:r>
    </w:p>
    <w:p w14:paraId="4C99DB07" w14:textId="77777777" w:rsidR="00EC4698" w:rsidRDefault="00CC6DAD" w:rsidP="000074C7">
      <w:pPr>
        <w:pStyle w:val="af7"/>
        <w:widowControl w:val="0"/>
        <w:snapToGrid w:val="0"/>
        <w:spacing w:beforeLines="50" w:before="120" w:line="320" w:lineRule="exact"/>
        <w:ind w:firstLineChars="200" w:firstLine="480"/>
        <w:jc w:val="both"/>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、评标委员会必须公平、公正、客观，不带任何倾向性和启发性；不得向外界透露任何与评标有关的内容；任何单位和个人不得干扰、影响评标的正常进行；评标委员会及有关工作人员不得私下与投标人接触。</w:t>
      </w:r>
    </w:p>
    <w:p w14:paraId="457467BF"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bCs/>
          <w:sz w:val="24"/>
          <w:szCs w:val="24"/>
        </w:rPr>
      </w:pPr>
      <w:r>
        <w:rPr>
          <w:rFonts w:ascii="仿宋" w:eastAsia="仿宋" w:hAnsi="仿宋"/>
          <w:bCs/>
          <w:sz w:val="24"/>
          <w:szCs w:val="24"/>
        </w:rPr>
        <w:t>2</w:t>
      </w:r>
      <w:r>
        <w:rPr>
          <w:rFonts w:ascii="仿宋" w:eastAsia="仿宋" w:hAnsi="仿宋" w:hint="eastAsia"/>
          <w:bCs/>
          <w:sz w:val="24"/>
          <w:szCs w:val="24"/>
        </w:rPr>
        <w:t>、评审专家因回避、临时缺席或健康原因等特殊情况不能继续参加评审工作的，应按规定更换评审专家</w:t>
      </w:r>
      <w:r>
        <w:rPr>
          <w:rFonts w:ascii="仿宋" w:eastAsia="仿宋" w:hAnsi="仿宋"/>
          <w:bCs/>
          <w:sz w:val="24"/>
          <w:szCs w:val="24"/>
        </w:rPr>
        <w:t>,</w:t>
      </w:r>
      <w:r>
        <w:rPr>
          <w:rFonts w:ascii="仿宋" w:eastAsia="仿宋" w:hAnsi="仿宋" w:hint="eastAsia"/>
          <w:bCs/>
          <w:sz w:val="24"/>
          <w:szCs w:val="24"/>
        </w:rPr>
        <w:t>被更换的评审人员之前所</w:t>
      </w:r>
      <w:proofErr w:type="gramStart"/>
      <w:r>
        <w:rPr>
          <w:rFonts w:ascii="仿宋" w:eastAsia="仿宋" w:hAnsi="仿宋" w:hint="eastAsia"/>
          <w:bCs/>
          <w:sz w:val="24"/>
          <w:szCs w:val="24"/>
        </w:rPr>
        <w:t>作出</w:t>
      </w:r>
      <w:proofErr w:type="gramEnd"/>
      <w:r>
        <w:rPr>
          <w:rFonts w:ascii="仿宋" w:eastAsia="仿宋" w:hAnsi="仿宋" w:hint="eastAsia"/>
          <w:bCs/>
          <w:sz w:val="24"/>
          <w:szCs w:val="24"/>
        </w:rPr>
        <w:t>的评审意见不再予以采纳，由更换后的评审人员重新进行评审。无法及时更换专家的，要立即停止评审工作、封存评审资料，并告知投标人择期重新评审的时间和地点。</w:t>
      </w:r>
    </w:p>
    <w:p w14:paraId="1DBCD9D0"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bCs/>
          <w:sz w:val="24"/>
          <w:szCs w:val="24"/>
        </w:rPr>
      </w:pPr>
      <w:r>
        <w:rPr>
          <w:rFonts w:ascii="仿宋" w:eastAsia="仿宋" w:hAnsi="仿宋"/>
          <w:bCs/>
          <w:sz w:val="24"/>
          <w:szCs w:val="24"/>
        </w:rPr>
        <w:t>3</w:t>
      </w:r>
      <w:r>
        <w:rPr>
          <w:rFonts w:ascii="仿宋" w:eastAsia="仿宋" w:hAnsi="仿宋" w:hint="eastAsia"/>
          <w:bCs/>
          <w:sz w:val="24"/>
          <w:szCs w:val="24"/>
        </w:rPr>
        <w:t>、评审人员对有关采购文件、投标文件、样品或现场演示（如有）的说明、解释、要求、标准存在不同意见的，持不同意见的评审人员及其意见或理由应予以完整记录，并在评审过程中按照少数服从多数的原则表决执行。对采购文件本身不明确或存在歧义、矛盾的内容，应作对投标人而非采购人有利的解释；对因采购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70FCC8B7" w14:textId="77777777" w:rsidR="00EC4698" w:rsidRDefault="00CC6DAD" w:rsidP="000074C7">
      <w:pPr>
        <w:pStyle w:val="af7"/>
        <w:widowControl w:val="0"/>
        <w:snapToGrid w:val="0"/>
        <w:spacing w:beforeLines="50" w:before="120" w:line="320" w:lineRule="exact"/>
        <w:ind w:firstLineChars="196" w:firstLine="470"/>
        <w:jc w:val="both"/>
        <w:rPr>
          <w:rFonts w:ascii="仿宋" w:eastAsia="仿宋" w:hAnsi="仿宋"/>
          <w:bCs/>
          <w:sz w:val="24"/>
          <w:szCs w:val="24"/>
        </w:rPr>
      </w:pPr>
      <w:r>
        <w:rPr>
          <w:rFonts w:ascii="仿宋" w:eastAsia="仿宋" w:hAnsi="仿宋"/>
          <w:bCs/>
          <w:sz w:val="24"/>
          <w:szCs w:val="24"/>
        </w:rPr>
        <w:t>4</w:t>
      </w:r>
      <w:r>
        <w:rPr>
          <w:rFonts w:ascii="仿宋" w:eastAsia="仿宋" w:hAnsi="仿宋" w:hint="eastAsia"/>
          <w:bCs/>
          <w:sz w:val="24"/>
          <w:szCs w:val="24"/>
        </w:rPr>
        <w:t>、评标委员会成员对需要共同认定的事项存在争议的，应当按照少数服从多数的原则</w:t>
      </w:r>
      <w:proofErr w:type="gramStart"/>
      <w:r>
        <w:rPr>
          <w:rFonts w:ascii="仿宋" w:eastAsia="仿宋" w:hAnsi="仿宋" w:hint="eastAsia"/>
          <w:bCs/>
          <w:sz w:val="24"/>
          <w:szCs w:val="24"/>
        </w:rPr>
        <w:t>作出</w:t>
      </w:r>
      <w:proofErr w:type="gramEnd"/>
      <w:r>
        <w:rPr>
          <w:rFonts w:ascii="仿宋" w:eastAsia="仿宋" w:hAnsi="仿宋" w:hint="eastAsia"/>
          <w:bCs/>
          <w:sz w:val="24"/>
          <w:szCs w:val="24"/>
        </w:rPr>
        <w:t>结论。持不同意见的评标委员会成员应当在评标报告上签署不同意见及理由，否则视为同意评标报告。</w:t>
      </w:r>
    </w:p>
    <w:p w14:paraId="2CAD119D" w14:textId="77777777" w:rsidR="00EC4698" w:rsidRDefault="00CC6DAD" w:rsidP="000074C7">
      <w:pPr>
        <w:pStyle w:val="af7"/>
        <w:widowControl w:val="0"/>
        <w:snapToGrid w:val="0"/>
        <w:spacing w:beforeLines="50" w:before="120" w:line="320" w:lineRule="exact"/>
        <w:ind w:leftChars="228" w:left="720" w:hangingChars="100" w:hanging="241"/>
        <w:jc w:val="both"/>
        <w:rPr>
          <w:rFonts w:ascii="仿宋" w:eastAsia="仿宋" w:hAnsi="仿宋"/>
          <w:sz w:val="24"/>
          <w:szCs w:val="24"/>
        </w:rPr>
      </w:pPr>
      <w:r>
        <w:rPr>
          <w:rFonts w:ascii="仿宋" w:eastAsia="仿宋" w:hAnsi="仿宋" w:hint="eastAsia"/>
          <w:b/>
          <w:sz w:val="24"/>
          <w:szCs w:val="24"/>
        </w:rPr>
        <w:t>（五）错误修正</w:t>
      </w:r>
    </w:p>
    <w:p w14:paraId="068974B4"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lastRenderedPageBreak/>
        <w:t>投标文件报价出现前后不一致的，除采购文件另有规定外，按照下列规定修正：</w:t>
      </w:r>
    </w:p>
    <w:p w14:paraId="624EC780"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、投标文件中开标一览表内容与投标文件中相应内容不一致的，以开标一览表为准；</w:t>
      </w:r>
    </w:p>
    <w:p w14:paraId="0348567D"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、大写金额和小写金额不一致的，以大写金额为准；</w:t>
      </w:r>
    </w:p>
    <w:p w14:paraId="092ABCD9"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、单价金额小数点或者百分比有明显错位的，以开标一览表的总价为准，并修改单价；</w:t>
      </w:r>
    </w:p>
    <w:p w14:paraId="479B9698"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、总价金额与按单价汇总金额不一致的，以单价金额计算结果为准。</w:t>
      </w:r>
    </w:p>
    <w:p w14:paraId="36ED13CF"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同时出现两种以上不一致的，按照前款规定的顺序修正。修正后的报价按照财政部公布第</w:t>
      </w:r>
      <w:r>
        <w:rPr>
          <w:rFonts w:ascii="仿宋" w:eastAsia="仿宋" w:hAnsi="仿宋"/>
          <w:sz w:val="24"/>
          <w:szCs w:val="24"/>
        </w:rPr>
        <w:t>87</w:t>
      </w:r>
      <w:r>
        <w:rPr>
          <w:rFonts w:ascii="仿宋" w:eastAsia="仿宋" w:hAnsi="仿宋" w:hint="eastAsia"/>
          <w:sz w:val="24"/>
          <w:szCs w:val="24"/>
        </w:rPr>
        <w:t>号令《政府采购货物和服务招标投标管理办法》第五十一条第二款的规定经投标人确认后产生约束力，投标人不确认的，其投标无效。</w:t>
      </w:r>
    </w:p>
    <w:p w14:paraId="401DCB82" w14:textId="77777777" w:rsidR="00EC4698" w:rsidRDefault="00CC6DAD" w:rsidP="000074C7">
      <w:pPr>
        <w:pStyle w:val="af7"/>
        <w:widowControl w:val="0"/>
        <w:snapToGrid w:val="0"/>
        <w:spacing w:beforeLines="50" w:before="120" w:line="320" w:lineRule="exact"/>
        <w:ind w:leftChars="228" w:left="720" w:hangingChars="100" w:hanging="241"/>
        <w:jc w:val="both"/>
        <w:rPr>
          <w:rFonts w:ascii="仿宋" w:eastAsia="仿宋" w:hAnsi="仿宋"/>
          <w:b/>
          <w:sz w:val="24"/>
          <w:szCs w:val="24"/>
        </w:rPr>
      </w:pPr>
      <w:r>
        <w:rPr>
          <w:rFonts w:ascii="仿宋" w:eastAsia="仿宋" w:hAnsi="仿宋" w:hint="eastAsia"/>
          <w:b/>
          <w:sz w:val="24"/>
          <w:szCs w:val="24"/>
        </w:rPr>
        <w:t>（六）串通投标认定</w:t>
      </w:r>
    </w:p>
    <w:p w14:paraId="521515DD" w14:textId="77777777" w:rsidR="00EC4698" w:rsidRDefault="00CC6DAD" w:rsidP="000074C7">
      <w:pPr>
        <w:snapToGrid w:val="0"/>
        <w:spacing w:beforeLines="50" w:before="120" w:line="320" w:lineRule="exact"/>
        <w:ind w:firstLineChars="200" w:firstLine="480"/>
        <w:rPr>
          <w:rFonts w:ascii="仿宋" w:eastAsia="仿宋" w:hAnsi="仿宋"/>
          <w:bCs/>
          <w:sz w:val="24"/>
          <w:szCs w:val="24"/>
        </w:rPr>
      </w:pPr>
      <w:r>
        <w:rPr>
          <w:rFonts w:ascii="仿宋" w:eastAsia="仿宋" w:hAnsi="仿宋" w:hint="eastAsia"/>
          <w:bCs/>
          <w:sz w:val="24"/>
          <w:szCs w:val="24"/>
        </w:rPr>
        <w:t>有下列情形之一的，视为投标人串通投标，其投标无效：</w:t>
      </w:r>
    </w:p>
    <w:p w14:paraId="0DF49EBF" w14:textId="77777777" w:rsidR="00EC4698" w:rsidRDefault="00CC6DAD" w:rsidP="000074C7">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1</w:t>
      </w:r>
      <w:r>
        <w:rPr>
          <w:rFonts w:ascii="仿宋" w:eastAsia="仿宋" w:hAnsi="仿宋" w:hint="eastAsia"/>
          <w:bCs/>
          <w:sz w:val="24"/>
          <w:szCs w:val="24"/>
        </w:rPr>
        <w:t>、不同投标人的投标文件由同一单位或者个人编制；</w:t>
      </w:r>
    </w:p>
    <w:p w14:paraId="7C7AC898" w14:textId="77777777" w:rsidR="00EC4698" w:rsidRDefault="00CC6DAD" w:rsidP="000074C7">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2</w:t>
      </w:r>
      <w:r>
        <w:rPr>
          <w:rFonts w:ascii="仿宋" w:eastAsia="仿宋" w:hAnsi="仿宋" w:hint="eastAsia"/>
          <w:bCs/>
          <w:sz w:val="24"/>
          <w:szCs w:val="24"/>
        </w:rPr>
        <w:t>、不同投标人委托同一单位或者个人办理投标事宜；</w:t>
      </w:r>
    </w:p>
    <w:p w14:paraId="0D6E6CCD" w14:textId="77777777" w:rsidR="00EC4698" w:rsidRDefault="00CC6DAD" w:rsidP="000074C7">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3</w:t>
      </w:r>
      <w:r>
        <w:rPr>
          <w:rFonts w:ascii="仿宋" w:eastAsia="仿宋" w:hAnsi="仿宋" w:hint="eastAsia"/>
          <w:bCs/>
          <w:sz w:val="24"/>
          <w:szCs w:val="24"/>
        </w:rPr>
        <w:t>、不同投标人的投标文件载明的项目管理成员或者联系人员为同一人；</w:t>
      </w:r>
    </w:p>
    <w:p w14:paraId="6050B86E" w14:textId="77777777" w:rsidR="00EC4698" w:rsidRDefault="00CC6DAD" w:rsidP="000074C7">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4</w:t>
      </w:r>
      <w:r>
        <w:rPr>
          <w:rFonts w:ascii="仿宋" w:eastAsia="仿宋" w:hAnsi="仿宋" w:hint="eastAsia"/>
          <w:bCs/>
          <w:sz w:val="24"/>
          <w:szCs w:val="24"/>
        </w:rPr>
        <w:t>、不同投标人的投标文件异常一致或者投标报价呈规律性差异；</w:t>
      </w:r>
    </w:p>
    <w:p w14:paraId="13C04A80" w14:textId="77777777" w:rsidR="00EC4698" w:rsidRDefault="00CC6DAD" w:rsidP="000074C7">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5</w:t>
      </w:r>
      <w:r>
        <w:rPr>
          <w:rFonts w:ascii="仿宋" w:eastAsia="仿宋" w:hAnsi="仿宋" w:hint="eastAsia"/>
          <w:bCs/>
          <w:sz w:val="24"/>
          <w:szCs w:val="24"/>
        </w:rPr>
        <w:t>、不同投标人的投标文件相互混装；</w:t>
      </w:r>
    </w:p>
    <w:p w14:paraId="52F6D19D" w14:textId="77777777" w:rsidR="00EC4698" w:rsidRDefault="00CC6DAD" w:rsidP="000074C7">
      <w:pPr>
        <w:pStyle w:val="af7"/>
        <w:widowControl w:val="0"/>
        <w:snapToGrid w:val="0"/>
        <w:spacing w:beforeLines="50" w:before="120" w:line="320" w:lineRule="exact"/>
        <w:ind w:leftChars="228" w:left="720" w:hangingChars="100" w:hanging="241"/>
        <w:jc w:val="both"/>
        <w:rPr>
          <w:rFonts w:ascii="仿宋" w:eastAsia="仿宋" w:hAnsi="仿宋"/>
          <w:b/>
          <w:sz w:val="24"/>
          <w:szCs w:val="24"/>
        </w:rPr>
      </w:pPr>
      <w:r>
        <w:rPr>
          <w:rFonts w:ascii="仿宋" w:eastAsia="仿宋" w:hAnsi="仿宋" w:hint="eastAsia"/>
          <w:b/>
          <w:sz w:val="24"/>
          <w:szCs w:val="24"/>
        </w:rPr>
        <w:t>（七）投标无效的情形</w:t>
      </w:r>
    </w:p>
    <w:p w14:paraId="61D447F4" w14:textId="77777777" w:rsidR="00EC4698" w:rsidRDefault="00CC6DAD" w:rsidP="000074C7">
      <w:pPr>
        <w:snapToGrid w:val="0"/>
        <w:spacing w:beforeLines="50" w:before="120" w:line="320" w:lineRule="exact"/>
        <w:ind w:firstLineChars="200" w:firstLine="480"/>
        <w:rPr>
          <w:rFonts w:ascii="仿宋" w:eastAsia="仿宋" w:hAnsi="仿宋"/>
          <w:bCs/>
          <w:sz w:val="24"/>
          <w:szCs w:val="24"/>
        </w:rPr>
      </w:pPr>
      <w:r>
        <w:rPr>
          <w:rFonts w:ascii="仿宋" w:eastAsia="仿宋" w:hAnsi="仿宋" w:hint="eastAsia"/>
          <w:bCs/>
          <w:sz w:val="24"/>
          <w:szCs w:val="24"/>
        </w:rPr>
        <w:t>在评审时，如发现下列情形之一的，投标文件将被视为无效：</w:t>
      </w:r>
    </w:p>
    <w:p w14:paraId="27D94644"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）资格证明文件不全，或者不符合采购文件中规定的资格条件的；</w:t>
      </w:r>
    </w:p>
    <w:p w14:paraId="55696463"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）未提供法定代表人授权委托书（供应商代表不是法定代表人）、投标函、投标声明书或填写项目不齐全的；</w:t>
      </w:r>
    </w:p>
    <w:p w14:paraId="473D00F5"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）投标文件有效期不满足采购文件要求的；</w:t>
      </w:r>
    </w:p>
    <w:p w14:paraId="0A5A8C6D"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）未提供或未如实提供报价货物的技术参数，或者响应文件标明的商务、技术响应与事实不符或</w:t>
      </w:r>
      <w:proofErr w:type="gramStart"/>
      <w:r>
        <w:rPr>
          <w:rFonts w:ascii="仿宋" w:eastAsia="仿宋" w:hAnsi="仿宋" w:hint="eastAsia"/>
          <w:sz w:val="24"/>
          <w:szCs w:val="24"/>
        </w:rPr>
        <w:t>虚假响应</w:t>
      </w:r>
      <w:proofErr w:type="gramEnd"/>
      <w:r>
        <w:rPr>
          <w:rFonts w:ascii="仿宋" w:eastAsia="仿宋" w:hAnsi="仿宋" w:hint="eastAsia"/>
          <w:sz w:val="24"/>
          <w:szCs w:val="24"/>
        </w:rPr>
        <w:t>的；</w:t>
      </w:r>
    </w:p>
    <w:p w14:paraId="4EC9E7C5"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）未响应采购文件标注“▲”的实质性要求的；</w:t>
      </w:r>
    </w:p>
    <w:p w14:paraId="32CD56EB"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6</w:t>
      </w:r>
      <w:r>
        <w:rPr>
          <w:rFonts w:ascii="仿宋" w:eastAsia="仿宋" w:hAnsi="仿宋" w:hint="eastAsia"/>
          <w:sz w:val="24"/>
          <w:szCs w:val="24"/>
        </w:rPr>
        <w:t>）报价技术方案不明确，存在一个或一个以上备选（替代）方案的；</w:t>
      </w:r>
    </w:p>
    <w:p w14:paraId="0A8C53DC"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w:t>
      </w:r>
      <w:r>
        <w:rPr>
          <w:rFonts w:ascii="仿宋" w:eastAsia="仿宋" w:hAnsi="仿宋" w:hint="eastAsia"/>
          <w:sz w:val="24"/>
          <w:szCs w:val="24"/>
        </w:rPr>
        <w:t>）投标文件含有采购人不能接受的附加条件的；</w:t>
      </w:r>
    </w:p>
    <w:p w14:paraId="4479D445"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8</w:t>
      </w:r>
      <w:r>
        <w:rPr>
          <w:rFonts w:ascii="仿宋" w:eastAsia="仿宋" w:hAnsi="仿宋" w:hint="eastAsia"/>
          <w:sz w:val="24"/>
          <w:szCs w:val="24"/>
        </w:rPr>
        <w:t>）报价超出预算金额或具有选择性的；</w:t>
      </w:r>
    </w:p>
    <w:p w14:paraId="10D1417F"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9</w:t>
      </w:r>
      <w:r>
        <w:rPr>
          <w:rFonts w:ascii="仿宋" w:eastAsia="仿宋" w:hAnsi="仿宋" w:hint="eastAsia"/>
          <w:sz w:val="24"/>
          <w:szCs w:val="24"/>
        </w:rPr>
        <w:t>）不接受按采购文件规定的修正错误原则修正后的报价的；</w:t>
      </w:r>
    </w:p>
    <w:p w14:paraId="46CA643A"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10</w:t>
      </w:r>
      <w:r>
        <w:rPr>
          <w:rFonts w:ascii="仿宋" w:eastAsia="仿宋" w:hAnsi="仿宋" w:hint="eastAsia"/>
          <w:sz w:val="24"/>
          <w:szCs w:val="24"/>
        </w:rPr>
        <w:t>）不同供应商的投标文件由同一单位或者个人编制的；</w:t>
      </w:r>
    </w:p>
    <w:p w14:paraId="5D73DCA9"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11</w:t>
      </w:r>
      <w:r>
        <w:rPr>
          <w:rFonts w:ascii="仿宋" w:eastAsia="仿宋" w:hAnsi="仿宋" w:hint="eastAsia"/>
          <w:sz w:val="24"/>
          <w:szCs w:val="24"/>
        </w:rPr>
        <w:t>）不同供应商委托同一单位或者个人办理投标事宜的；</w:t>
      </w:r>
    </w:p>
    <w:p w14:paraId="40E52632"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12</w:t>
      </w:r>
      <w:r>
        <w:rPr>
          <w:rFonts w:ascii="仿宋" w:eastAsia="仿宋" w:hAnsi="仿宋" w:hint="eastAsia"/>
          <w:sz w:val="24"/>
          <w:szCs w:val="24"/>
        </w:rPr>
        <w:t>）不同供应商的投标文件载明的项目管理成员或者联系人员为同一人的；</w:t>
      </w:r>
    </w:p>
    <w:p w14:paraId="31F72E19"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13</w:t>
      </w:r>
      <w:r>
        <w:rPr>
          <w:rFonts w:ascii="仿宋" w:eastAsia="仿宋" w:hAnsi="仿宋" w:hint="eastAsia"/>
          <w:sz w:val="24"/>
          <w:szCs w:val="24"/>
        </w:rPr>
        <w:t>）不同供应商的投标文件异常一致或者报价呈规律性差异的；</w:t>
      </w:r>
    </w:p>
    <w:p w14:paraId="72B03811"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t>14</w:t>
      </w:r>
      <w:r>
        <w:rPr>
          <w:rFonts w:ascii="仿宋" w:eastAsia="仿宋" w:hAnsi="仿宋" w:hint="eastAsia"/>
          <w:sz w:val="24"/>
          <w:szCs w:val="24"/>
        </w:rPr>
        <w:t>）法律、法规和采购文件规定的其他无效情形。</w:t>
      </w:r>
    </w:p>
    <w:p w14:paraId="6D63CCD9" w14:textId="77777777" w:rsidR="00EC4698" w:rsidRDefault="00CC6DAD" w:rsidP="000074C7">
      <w:pPr>
        <w:pStyle w:val="af7"/>
        <w:widowControl w:val="0"/>
        <w:snapToGrid w:val="0"/>
        <w:spacing w:beforeLines="50" w:before="120" w:line="320" w:lineRule="exact"/>
        <w:ind w:leftChars="228" w:left="720" w:hangingChars="100" w:hanging="241"/>
        <w:jc w:val="both"/>
        <w:rPr>
          <w:rFonts w:ascii="仿宋" w:eastAsia="仿宋" w:hAnsi="仿宋"/>
          <w:b/>
          <w:sz w:val="24"/>
          <w:szCs w:val="24"/>
        </w:rPr>
      </w:pPr>
      <w:r>
        <w:rPr>
          <w:rFonts w:ascii="仿宋" w:eastAsia="仿宋" w:hAnsi="仿宋" w:hint="eastAsia"/>
          <w:b/>
          <w:sz w:val="24"/>
          <w:szCs w:val="24"/>
        </w:rPr>
        <w:t>（八）废标</w:t>
      </w:r>
    </w:p>
    <w:p w14:paraId="28B69798"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根据《中华人民共和国政府采购法》第三十六条之规定，在采购中，出现下列情形之一的，应予废标：</w:t>
      </w:r>
    </w:p>
    <w:p w14:paraId="7FE2784F"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、符合专业条件的供应商或者对采购文件作实质回应的供应商不足</w:t>
      </w:r>
      <w:r>
        <w:rPr>
          <w:rFonts w:ascii="仿宋" w:eastAsia="仿宋" w:hAnsi="仿宋"/>
          <w:sz w:val="24"/>
          <w:szCs w:val="24"/>
        </w:rPr>
        <w:t>3</w:t>
      </w:r>
      <w:r>
        <w:rPr>
          <w:rFonts w:ascii="仿宋" w:eastAsia="仿宋" w:hAnsi="仿宋" w:hint="eastAsia"/>
          <w:sz w:val="24"/>
          <w:szCs w:val="24"/>
        </w:rPr>
        <w:t>家的；</w:t>
      </w:r>
    </w:p>
    <w:p w14:paraId="2E2E6397"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、出现影响采购公正的违法、违规行为的；</w:t>
      </w:r>
    </w:p>
    <w:p w14:paraId="44AF591E"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、投标人的报价均超过了采购预算，采购人不能支付的；</w:t>
      </w:r>
    </w:p>
    <w:p w14:paraId="15FAB5C2"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、因重大变故，采购任务取消的。</w:t>
      </w:r>
    </w:p>
    <w:p w14:paraId="4E1B8F7E"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proofErr w:type="gramStart"/>
      <w:r>
        <w:rPr>
          <w:rFonts w:ascii="仿宋" w:eastAsia="仿宋" w:hAnsi="仿宋" w:hint="eastAsia"/>
          <w:sz w:val="24"/>
          <w:szCs w:val="24"/>
        </w:rPr>
        <w:t>废标后</w:t>
      </w:r>
      <w:proofErr w:type="gramEnd"/>
      <w:r>
        <w:rPr>
          <w:rFonts w:ascii="仿宋" w:eastAsia="仿宋" w:hAnsi="仿宋" w:hint="eastAsia"/>
          <w:sz w:val="24"/>
          <w:szCs w:val="24"/>
        </w:rPr>
        <w:t>，采购机构应当将</w:t>
      </w:r>
      <w:proofErr w:type="gramStart"/>
      <w:r>
        <w:rPr>
          <w:rFonts w:ascii="仿宋" w:eastAsia="仿宋" w:hAnsi="仿宋" w:hint="eastAsia"/>
          <w:sz w:val="24"/>
          <w:szCs w:val="24"/>
        </w:rPr>
        <w:t>废标理由</w:t>
      </w:r>
      <w:proofErr w:type="gramEnd"/>
      <w:r>
        <w:rPr>
          <w:rFonts w:ascii="仿宋" w:eastAsia="仿宋" w:hAnsi="仿宋" w:hint="eastAsia"/>
          <w:sz w:val="24"/>
          <w:szCs w:val="24"/>
        </w:rPr>
        <w:t>通知所有投标人。</w:t>
      </w:r>
    </w:p>
    <w:p w14:paraId="125CC193" w14:textId="77777777" w:rsidR="00EC4698" w:rsidRDefault="00CC6DAD" w:rsidP="000074C7">
      <w:pPr>
        <w:pStyle w:val="af7"/>
        <w:widowControl w:val="0"/>
        <w:snapToGrid w:val="0"/>
        <w:spacing w:beforeLines="50" w:before="120" w:line="320" w:lineRule="exact"/>
        <w:ind w:leftChars="228" w:left="720" w:hangingChars="100" w:hanging="241"/>
        <w:jc w:val="both"/>
        <w:rPr>
          <w:rFonts w:ascii="仿宋" w:eastAsia="仿宋" w:hAnsi="仿宋"/>
          <w:b/>
          <w:sz w:val="24"/>
          <w:szCs w:val="24"/>
        </w:rPr>
      </w:pPr>
      <w:r>
        <w:rPr>
          <w:rFonts w:ascii="仿宋" w:eastAsia="仿宋" w:hAnsi="仿宋" w:hint="eastAsia"/>
          <w:b/>
          <w:sz w:val="24"/>
          <w:szCs w:val="24"/>
        </w:rPr>
        <w:t>（九）重新组织采购</w:t>
      </w:r>
    </w:p>
    <w:p w14:paraId="0B7ACDFE"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013D357C" w14:textId="77777777" w:rsidR="00EC4698" w:rsidRDefault="00CC6DAD" w:rsidP="000074C7">
      <w:pPr>
        <w:pStyle w:val="af7"/>
        <w:widowControl w:val="0"/>
        <w:snapToGrid w:val="0"/>
        <w:spacing w:beforeLines="50" w:before="120" w:line="320" w:lineRule="exact"/>
        <w:ind w:leftChars="228" w:left="720" w:hangingChars="100" w:hanging="241"/>
        <w:jc w:val="both"/>
        <w:rPr>
          <w:rFonts w:ascii="仿宋" w:eastAsia="仿宋" w:hAnsi="仿宋"/>
          <w:b/>
          <w:sz w:val="24"/>
          <w:szCs w:val="24"/>
        </w:rPr>
      </w:pPr>
      <w:r>
        <w:rPr>
          <w:rFonts w:ascii="仿宋" w:eastAsia="仿宋" w:hAnsi="仿宋" w:hint="eastAsia"/>
          <w:b/>
          <w:sz w:val="24"/>
          <w:szCs w:val="24"/>
        </w:rPr>
        <w:t>（十）评标内容的保密</w:t>
      </w:r>
    </w:p>
    <w:p w14:paraId="24398FF8"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、公开开标后，直到宣布中标人止，凡属于审查、澄清、评价和比较投标的所有资料，都不应向投标人或与评标无关的其他人泄露。</w:t>
      </w:r>
    </w:p>
    <w:p w14:paraId="4F54E03B" w14:textId="77777777" w:rsidR="00EC4698" w:rsidRDefault="00CC6DAD" w:rsidP="000074C7">
      <w:pPr>
        <w:snapToGrid w:val="0"/>
        <w:spacing w:beforeLines="50" w:before="120" w:line="320" w:lineRule="exact"/>
        <w:ind w:firstLineChars="200" w:firstLine="480"/>
        <w:rPr>
          <w:rFonts w:ascii="仿宋" w:eastAsia="仿宋" w:hAnsi="仿宋"/>
          <w:sz w:val="28"/>
          <w:szCs w:val="28"/>
        </w:rPr>
      </w:pPr>
      <w:r>
        <w:rPr>
          <w:rFonts w:ascii="仿宋" w:eastAsia="仿宋" w:hAnsi="仿宋"/>
          <w:sz w:val="24"/>
          <w:szCs w:val="24"/>
        </w:rPr>
        <w:t>2</w:t>
      </w:r>
      <w:r>
        <w:rPr>
          <w:rFonts w:ascii="仿宋" w:eastAsia="仿宋" w:hAnsi="仿宋" w:hint="eastAsia"/>
          <w:sz w:val="24"/>
          <w:szCs w:val="24"/>
        </w:rPr>
        <w:t>、在投标文件的审查、澄清、评价和比较以及确定中标</w:t>
      </w:r>
      <w:proofErr w:type="gramStart"/>
      <w:r>
        <w:rPr>
          <w:rFonts w:ascii="仿宋" w:eastAsia="仿宋" w:hAnsi="仿宋" w:hint="eastAsia"/>
          <w:sz w:val="24"/>
          <w:szCs w:val="24"/>
        </w:rPr>
        <w:t>人过程</w:t>
      </w:r>
      <w:proofErr w:type="gramEnd"/>
      <w:r>
        <w:rPr>
          <w:rFonts w:ascii="仿宋" w:eastAsia="仿宋" w:hAnsi="仿宋" w:hint="eastAsia"/>
          <w:sz w:val="24"/>
          <w:szCs w:val="24"/>
        </w:rPr>
        <w:t>中，投标人对采购机构和评标机构施加影响的任何行为，都将导致取消资格。</w:t>
      </w:r>
    </w:p>
    <w:p w14:paraId="062B1330" w14:textId="77777777" w:rsidR="00EC4698" w:rsidRDefault="00CC6DAD" w:rsidP="000074C7">
      <w:pPr>
        <w:pStyle w:val="af7"/>
        <w:widowControl w:val="0"/>
        <w:snapToGrid w:val="0"/>
        <w:spacing w:beforeLines="150" w:before="360" w:afterLines="50" w:after="120"/>
        <w:jc w:val="center"/>
        <w:outlineLvl w:val="1"/>
        <w:rPr>
          <w:rFonts w:ascii="仿宋" w:eastAsia="仿宋" w:hAnsi="仿宋"/>
          <w:b/>
          <w:sz w:val="30"/>
          <w:szCs w:val="30"/>
        </w:rPr>
      </w:pPr>
      <w:r>
        <w:rPr>
          <w:rFonts w:ascii="仿宋" w:eastAsia="仿宋" w:hAnsi="仿宋" w:hint="eastAsia"/>
          <w:b/>
          <w:sz w:val="30"/>
          <w:szCs w:val="30"/>
        </w:rPr>
        <w:t>八、定标</w:t>
      </w:r>
    </w:p>
    <w:p w14:paraId="3D8BC8D7" w14:textId="77777777" w:rsidR="00EC4698" w:rsidRDefault="00CC6DAD" w:rsidP="000074C7">
      <w:pPr>
        <w:pStyle w:val="af7"/>
        <w:widowControl w:val="0"/>
        <w:snapToGrid w:val="0"/>
        <w:spacing w:beforeLines="50" w:before="120" w:line="320" w:lineRule="exact"/>
        <w:ind w:firstLineChars="200" w:firstLine="482"/>
        <w:jc w:val="both"/>
        <w:rPr>
          <w:rFonts w:ascii="仿宋" w:eastAsia="仿宋" w:hAnsi="仿宋"/>
          <w:sz w:val="24"/>
          <w:szCs w:val="24"/>
        </w:rPr>
      </w:pPr>
      <w:r>
        <w:rPr>
          <w:rFonts w:ascii="仿宋" w:eastAsia="仿宋" w:hAnsi="仿宋" w:hint="eastAsia"/>
          <w:b/>
          <w:sz w:val="24"/>
          <w:szCs w:val="24"/>
        </w:rPr>
        <w:t>（一）</w:t>
      </w:r>
      <w:r>
        <w:rPr>
          <w:rFonts w:ascii="仿宋" w:eastAsia="仿宋" w:hAnsi="仿宋" w:hint="eastAsia"/>
          <w:sz w:val="24"/>
          <w:szCs w:val="24"/>
        </w:rPr>
        <w:t>本项目由评标委员会根据第三章《评标办法与评分标准》规定提出中标候选人排序。</w:t>
      </w:r>
    </w:p>
    <w:p w14:paraId="36A4C6FC" w14:textId="77777777" w:rsidR="00EC4698" w:rsidRDefault="00CC6DAD" w:rsidP="000074C7">
      <w:pPr>
        <w:pStyle w:val="af7"/>
        <w:widowControl w:val="0"/>
        <w:snapToGrid w:val="0"/>
        <w:spacing w:beforeLines="50" w:before="120" w:line="320" w:lineRule="exact"/>
        <w:ind w:firstLineChars="200" w:firstLine="482"/>
        <w:jc w:val="both"/>
        <w:rPr>
          <w:rFonts w:ascii="仿宋" w:eastAsia="仿宋" w:hAnsi="仿宋"/>
          <w:sz w:val="24"/>
          <w:szCs w:val="24"/>
        </w:rPr>
      </w:pPr>
      <w:r>
        <w:rPr>
          <w:rFonts w:ascii="仿宋" w:eastAsia="仿宋" w:hAnsi="仿宋" w:hint="eastAsia"/>
          <w:b/>
          <w:sz w:val="24"/>
          <w:szCs w:val="24"/>
        </w:rPr>
        <w:t>（二）</w:t>
      </w:r>
      <w:r>
        <w:rPr>
          <w:rFonts w:ascii="仿宋" w:eastAsia="仿宋" w:hAnsi="仿宋" w:hint="eastAsia"/>
          <w:sz w:val="24"/>
          <w:szCs w:val="24"/>
        </w:rPr>
        <w:t>采购代理机构应当在评标结束后</w:t>
      </w:r>
      <w:r>
        <w:rPr>
          <w:rFonts w:ascii="仿宋" w:eastAsia="仿宋" w:hAnsi="仿宋"/>
          <w:sz w:val="24"/>
          <w:szCs w:val="24"/>
        </w:rPr>
        <w:t>2</w:t>
      </w:r>
      <w:r>
        <w:rPr>
          <w:rFonts w:ascii="仿宋" w:eastAsia="仿宋" w:hAnsi="仿宋" w:hint="eastAsia"/>
          <w:sz w:val="24"/>
          <w:szCs w:val="24"/>
        </w:rPr>
        <w:t>个工作日内将评标报告送采购人。采购人应当自收到评标报告之日起５个工作日内，在评标报告确定的中标候选人名单中按顺序确定中标人，或者采购人委托评标委员会在评标报告确定的中标候选人名单中按顺序确定中标人。中标候选人并列的，由采购人或者采购人委托评标委员会按照采购文件规定的方式确定中标人；采购文件未规定的，采取随机抽取的方式确定。采购人在收到评标报告</w:t>
      </w:r>
      <w:r>
        <w:rPr>
          <w:rFonts w:ascii="仿宋" w:eastAsia="仿宋" w:hAnsi="仿宋"/>
          <w:sz w:val="24"/>
          <w:szCs w:val="24"/>
        </w:rPr>
        <w:t>5</w:t>
      </w:r>
      <w:r>
        <w:rPr>
          <w:rFonts w:ascii="仿宋" w:eastAsia="仿宋" w:hAnsi="仿宋" w:hint="eastAsia"/>
          <w:sz w:val="24"/>
          <w:szCs w:val="24"/>
        </w:rPr>
        <w:t>个工作日内未按评标报告推荐的中标候选人顺序确定中标人，又不能说明合法理由的，视同按评标报告推荐的顺序确定排名第一的中标候选人为中标人。</w:t>
      </w:r>
    </w:p>
    <w:p w14:paraId="6A727415" w14:textId="77777777" w:rsidR="00EC4698" w:rsidRDefault="00CC6DAD" w:rsidP="000074C7">
      <w:pPr>
        <w:pStyle w:val="af7"/>
        <w:widowControl w:val="0"/>
        <w:snapToGrid w:val="0"/>
        <w:spacing w:beforeLines="50" w:before="120" w:line="320" w:lineRule="exact"/>
        <w:ind w:firstLineChars="200" w:firstLine="482"/>
        <w:jc w:val="both"/>
        <w:rPr>
          <w:rFonts w:ascii="仿宋" w:eastAsia="仿宋" w:hAnsi="仿宋"/>
          <w:sz w:val="24"/>
          <w:szCs w:val="24"/>
        </w:rPr>
      </w:pPr>
      <w:r>
        <w:rPr>
          <w:rFonts w:ascii="仿宋" w:eastAsia="仿宋" w:hAnsi="仿宋" w:hint="eastAsia"/>
          <w:b/>
          <w:sz w:val="24"/>
          <w:szCs w:val="24"/>
        </w:rPr>
        <w:t>（三）</w:t>
      </w:r>
      <w:r>
        <w:rPr>
          <w:rFonts w:ascii="仿宋" w:eastAsia="仿宋" w:hAnsi="仿宋" w:hint="eastAsia"/>
          <w:sz w:val="24"/>
          <w:szCs w:val="24"/>
        </w:rPr>
        <w:t>采购结果经采购人确认后，采购人或采购代理机构将于</w:t>
      </w:r>
      <w:r>
        <w:rPr>
          <w:rFonts w:ascii="仿宋" w:eastAsia="仿宋" w:hAnsi="仿宋"/>
          <w:sz w:val="24"/>
          <w:szCs w:val="24"/>
        </w:rPr>
        <w:t>2</w:t>
      </w:r>
      <w:r>
        <w:rPr>
          <w:rFonts w:ascii="仿宋" w:eastAsia="仿宋" w:hAnsi="仿宋" w:hint="eastAsia"/>
          <w:sz w:val="24"/>
          <w:szCs w:val="24"/>
        </w:rPr>
        <w:t>个工作日内在浙江省政府采购网上公告中标结果，并向中标人签发书面《中标通知书》，中标公告期限为</w:t>
      </w:r>
      <w:r>
        <w:rPr>
          <w:rFonts w:ascii="仿宋" w:eastAsia="仿宋" w:hAnsi="仿宋"/>
          <w:sz w:val="24"/>
          <w:szCs w:val="24"/>
        </w:rPr>
        <w:t>1</w:t>
      </w:r>
      <w:r>
        <w:rPr>
          <w:rFonts w:ascii="仿宋" w:eastAsia="仿宋" w:hAnsi="仿宋" w:hint="eastAsia"/>
          <w:sz w:val="24"/>
          <w:szCs w:val="24"/>
        </w:rPr>
        <w:t>个工作日</w:t>
      </w:r>
      <w:r>
        <w:rPr>
          <w:rFonts w:ascii="仿宋" w:eastAsia="仿宋" w:hAnsi="仿宋" w:cs="Arial" w:hint="eastAsia"/>
          <w:sz w:val="24"/>
          <w:szCs w:val="24"/>
        </w:rPr>
        <w:t>。</w:t>
      </w:r>
    </w:p>
    <w:p w14:paraId="43DC2EDB" w14:textId="77777777" w:rsidR="00EC4698" w:rsidRDefault="00CC6DAD" w:rsidP="000074C7">
      <w:pPr>
        <w:pStyle w:val="af7"/>
        <w:widowControl w:val="0"/>
        <w:snapToGrid w:val="0"/>
        <w:spacing w:beforeLines="150" w:before="360" w:afterLines="50" w:after="120"/>
        <w:jc w:val="center"/>
        <w:outlineLvl w:val="1"/>
        <w:rPr>
          <w:rFonts w:ascii="仿宋" w:eastAsia="仿宋" w:hAnsi="仿宋"/>
          <w:b/>
          <w:sz w:val="30"/>
          <w:szCs w:val="30"/>
        </w:rPr>
      </w:pPr>
      <w:r>
        <w:rPr>
          <w:rFonts w:ascii="仿宋" w:eastAsia="仿宋" w:hAnsi="仿宋" w:hint="eastAsia"/>
          <w:b/>
          <w:sz w:val="30"/>
          <w:szCs w:val="30"/>
        </w:rPr>
        <w:t>九、合同授予及其他</w:t>
      </w:r>
    </w:p>
    <w:p w14:paraId="70FE709B" w14:textId="77777777" w:rsidR="00EC4698" w:rsidRDefault="00CC6DAD" w:rsidP="000074C7">
      <w:pPr>
        <w:snapToGrid w:val="0"/>
        <w:spacing w:beforeLines="50" w:before="120" w:line="320" w:lineRule="exact"/>
        <w:ind w:firstLineChars="196" w:firstLine="472"/>
        <w:rPr>
          <w:rFonts w:ascii="仿宋" w:eastAsia="仿宋" w:hAnsi="仿宋"/>
          <w:b/>
          <w:bCs/>
          <w:sz w:val="24"/>
          <w:szCs w:val="24"/>
        </w:rPr>
      </w:pPr>
      <w:r>
        <w:rPr>
          <w:rFonts w:ascii="仿宋" w:eastAsia="仿宋" w:hAnsi="仿宋" w:hint="eastAsia"/>
          <w:b/>
          <w:bCs/>
          <w:sz w:val="24"/>
          <w:szCs w:val="24"/>
        </w:rPr>
        <w:t>（一）签订合同</w:t>
      </w:r>
    </w:p>
    <w:p w14:paraId="6C32DD79"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、合同将由采购人与经评审最终确定的中标人结合本项目具体情况协商后签订。采购文件第五章《拟签订的合同文本》为采购人提出的主要条款，投标人在投标文件中</w:t>
      </w:r>
      <w:r>
        <w:rPr>
          <w:rFonts w:ascii="仿宋" w:eastAsia="仿宋" w:hAnsi="仿宋" w:hint="eastAsia"/>
          <w:sz w:val="24"/>
          <w:szCs w:val="24"/>
        </w:rPr>
        <w:lastRenderedPageBreak/>
        <w:t>应对其进行确认或拒绝。如投标人在其投标文件中未做拒绝或提出修改要求的，采购人将视作认同。</w:t>
      </w:r>
    </w:p>
    <w:p w14:paraId="76674BD6"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、采购人与中标人应当在《中标通知书》发出之日起</w:t>
      </w:r>
      <w:r>
        <w:rPr>
          <w:rFonts w:ascii="仿宋" w:eastAsia="仿宋" w:hAnsi="仿宋"/>
          <w:sz w:val="24"/>
          <w:szCs w:val="24"/>
        </w:rPr>
        <w:t>30</w:t>
      </w:r>
      <w:r>
        <w:rPr>
          <w:rFonts w:ascii="仿宋" w:eastAsia="仿宋" w:hAnsi="仿宋" w:hint="eastAsia"/>
          <w:sz w:val="24"/>
          <w:szCs w:val="24"/>
        </w:rPr>
        <w:t>日内签订政府采购合同。</w:t>
      </w:r>
    </w:p>
    <w:p w14:paraId="73D54BB2" w14:textId="77777777" w:rsidR="00EC4698" w:rsidRDefault="00CC6DAD" w:rsidP="000074C7">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、中标人拖延、拒签合同的</w:t>
      </w:r>
      <w:r>
        <w:rPr>
          <w:rFonts w:ascii="仿宋" w:eastAsia="仿宋" w:hAnsi="仿宋"/>
          <w:sz w:val="24"/>
          <w:szCs w:val="24"/>
        </w:rPr>
        <w:t>,</w:t>
      </w:r>
      <w:r>
        <w:rPr>
          <w:rFonts w:ascii="仿宋" w:eastAsia="仿宋" w:hAnsi="仿宋" w:hint="eastAsia"/>
          <w:sz w:val="24"/>
          <w:szCs w:val="24"/>
        </w:rPr>
        <w:t>将被上报监管部门处罚并取消中标资格。</w:t>
      </w:r>
    </w:p>
    <w:p w14:paraId="58C5EEB6" w14:textId="77777777" w:rsidR="00EC4698" w:rsidRDefault="00CC6DAD" w:rsidP="000074C7">
      <w:pPr>
        <w:pStyle w:val="af7"/>
        <w:widowControl w:val="0"/>
        <w:snapToGrid w:val="0"/>
        <w:spacing w:beforeLines="50" w:before="120" w:line="320" w:lineRule="exact"/>
        <w:ind w:firstLineChars="198" w:firstLine="477"/>
        <w:jc w:val="both"/>
        <w:rPr>
          <w:rFonts w:ascii="仿宋" w:eastAsia="仿宋" w:hAnsi="仿宋"/>
          <w:sz w:val="24"/>
          <w:szCs w:val="24"/>
        </w:rPr>
      </w:pPr>
      <w:r>
        <w:rPr>
          <w:rFonts w:ascii="仿宋" w:eastAsia="仿宋" w:hAnsi="仿宋" w:hint="eastAsia"/>
          <w:b/>
          <w:sz w:val="24"/>
          <w:szCs w:val="24"/>
        </w:rPr>
        <w:t>（二）履约保证金（详见前附表）</w:t>
      </w:r>
    </w:p>
    <w:p w14:paraId="3C63B07B" w14:textId="77777777" w:rsidR="00EC4698" w:rsidRDefault="00CC6DAD" w:rsidP="000074C7">
      <w:pPr>
        <w:pStyle w:val="af7"/>
        <w:widowControl w:val="0"/>
        <w:snapToGrid w:val="0"/>
        <w:spacing w:beforeLines="50" w:before="120" w:line="320" w:lineRule="exact"/>
        <w:ind w:firstLineChars="196" w:firstLine="472"/>
        <w:jc w:val="both"/>
        <w:rPr>
          <w:rFonts w:ascii="仿宋" w:eastAsia="仿宋" w:hAnsi="仿宋"/>
          <w:b/>
          <w:sz w:val="24"/>
          <w:szCs w:val="24"/>
        </w:rPr>
      </w:pPr>
      <w:r>
        <w:rPr>
          <w:rFonts w:ascii="仿宋" w:eastAsia="仿宋" w:hAnsi="仿宋" w:hint="eastAsia"/>
          <w:b/>
          <w:sz w:val="24"/>
          <w:szCs w:val="24"/>
        </w:rPr>
        <w:t>（三）验收</w:t>
      </w:r>
    </w:p>
    <w:p w14:paraId="57763BE5"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E49888"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、采购人可以邀请参加本项目的其他投标人或者第三方机构参与验收。参与验收的投标人或者第三方机构的意见作为</w:t>
      </w:r>
      <w:proofErr w:type="gramStart"/>
      <w:r>
        <w:rPr>
          <w:rFonts w:ascii="仿宋" w:eastAsia="仿宋" w:hAnsi="仿宋" w:hint="eastAsia"/>
          <w:sz w:val="24"/>
          <w:szCs w:val="24"/>
        </w:rPr>
        <w:t>验收书</w:t>
      </w:r>
      <w:proofErr w:type="gramEnd"/>
      <w:r>
        <w:rPr>
          <w:rFonts w:ascii="仿宋" w:eastAsia="仿宋" w:hAnsi="仿宋" w:hint="eastAsia"/>
          <w:sz w:val="24"/>
          <w:szCs w:val="24"/>
        </w:rPr>
        <w:t>的参考资料一并存档。</w:t>
      </w:r>
    </w:p>
    <w:p w14:paraId="75BC7929"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、采购人负责加强对中标人的履约管理，并按照采购合同约定，及时向中标人支付采购资金。对于中标人违反采购合同约定的行为，采购人应当及时处理，依法追究其违约责任。</w:t>
      </w:r>
    </w:p>
    <w:p w14:paraId="5A811F7E" w14:textId="77777777" w:rsidR="00EC4698" w:rsidRDefault="00CC6DAD" w:rsidP="000074C7">
      <w:pPr>
        <w:pStyle w:val="af7"/>
        <w:widowControl w:val="0"/>
        <w:snapToGrid w:val="0"/>
        <w:spacing w:beforeLines="50" w:before="120" w:line="320" w:lineRule="exact"/>
        <w:ind w:firstLineChars="196" w:firstLine="472"/>
        <w:jc w:val="both"/>
        <w:rPr>
          <w:rFonts w:ascii="仿宋" w:eastAsia="仿宋" w:hAnsi="仿宋"/>
          <w:b/>
          <w:sz w:val="24"/>
          <w:szCs w:val="24"/>
        </w:rPr>
      </w:pPr>
      <w:r>
        <w:rPr>
          <w:rFonts w:ascii="仿宋" w:eastAsia="仿宋" w:hAnsi="仿宋" w:hint="eastAsia"/>
          <w:b/>
          <w:sz w:val="24"/>
          <w:szCs w:val="24"/>
        </w:rPr>
        <w:t>（四）项目结算方式</w:t>
      </w:r>
    </w:p>
    <w:p w14:paraId="26A1F985"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hint="eastAsia"/>
          <w:sz w:val="24"/>
          <w:szCs w:val="24"/>
        </w:rPr>
        <w:t>付款方式：采购人与中标人依照前附表规定的付款方式进行项目款项的支付。</w:t>
      </w:r>
    </w:p>
    <w:p w14:paraId="2EEE2781" w14:textId="77777777" w:rsidR="00EC4698" w:rsidRDefault="00CC6DAD" w:rsidP="000074C7">
      <w:pPr>
        <w:pStyle w:val="af7"/>
        <w:widowControl w:val="0"/>
        <w:snapToGrid w:val="0"/>
        <w:spacing w:beforeLines="50" w:before="120" w:line="320" w:lineRule="exact"/>
        <w:ind w:firstLineChars="196" w:firstLine="472"/>
        <w:jc w:val="both"/>
        <w:rPr>
          <w:rFonts w:ascii="仿宋" w:eastAsia="仿宋" w:hAnsi="仿宋"/>
          <w:b/>
          <w:sz w:val="24"/>
          <w:szCs w:val="24"/>
        </w:rPr>
      </w:pPr>
      <w:r>
        <w:rPr>
          <w:rFonts w:ascii="仿宋" w:eastAsia="仿宋" w:hAnsi="仿宋" w:hint="eastAsia"/>
          <w:b/>
          <w:sz w:val="24"/>
          <w:szCs w:val="24"/>
        </w:rPr>
        <w:t>（五）售后服务考核</w:t>
      </w:r>
    </w:p>
    <w:p w14:paraId="016E3E95"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8"/>
          <w:szCs w:val="28"/>
        </w:rPr>
      </w:pPr>
      <w:r>
        <w:rPr>
          <w:rFonts w:ascii="仿宋" w:eastAsia="仿宋" w:hAnsi="仿宋" w:hint="eastAsia"/>
          <w:sz w:val="24"/>
          <w:szCs w:val="24"/>
        </w:rPr>
        <w:t>采购机构将配合政府采购监管部门不定期对合同的履约情况进行检查，发现弄虚作假，偷工减料，以次充好，达不到国家、行业有关标准和技术文件规定的，一经查实，由政府采购监督管理部门给予相应处罚。</w:t>
      </w:r>
    </w:p>
    <w:p w14:paraId="7D638EE0" w14:textId="77777777" w:rsidR="00EC4698" w:rsidRDefault="00CC6DAD" w:rsidP="000074C7">
      <w:pPr>
        <w:pStyle w:val="af7"/>
        <w:widowControl w:val="0"/>
        <w:snapToGrid w:val="0"/>
        <w:spacing w:beforeLines="150" w:before="360" w:afterLines="50" w:after="120"/>
        <w:jc w:val="center"/>
        <w:outlineLvl w:val="1"/>
        <w:rPr>
          <w:rFonts w:ascii="仿宋" w:eastAsia="仿宋" w:hAnsi="仿宋"/>
          <w:b/>
          <w:sz w:val="30"/>
          <w:szCs w:val="30"/>
        </w:rPr>
      </w:pPr>
      <w:r>
        <w:rPr>
          <w:rFonts w:ascii="仿宋" w:eastAsia="仿宋" w:hAnsi="仿宋" w:hint="eastAsia"/>
          <w:b/>
          <w:sz w:val="30"/>
          <w:szCs w:val="30"/>
        </w:rPr>
        <w:t>十、质疑与投诉</w:t>
      </w:r>
    </w:p>
    <w:p w14:paraId="6F6D22C8"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hint="eastAsia"/>
          <w:sz w:val="24"/>
          <w:szCs w:val="24"/>
        </w:rPr>
        <w:t>根据《中华人民共和国政府采购法》、《中华人民共和国政府采购法实施条例》、《政府采购质疑和投诉办法》</w:t>
      </w:r>
      <w:r>
        <w:rPr>
          <w:rFonts w:ascii="仿宋" w:eastAsia="仿宋" w:hAnsi="仿宋"/>
          <w:sz w:val="24"/>
          <w:szCs w:val="24"/>
        </w:rPr>
        <w:t>(</w:t>
      </w:r>
      <w:r>
        <w:rPr>
          <w:rFonts w:ascii="仿宋" w:eastAsia="仿宋" w:hAnsi="仿宋" w:hint="eastAsia"/>
          <w:sz w:val="24"/>
          <w:szCs w:val="24"/>
        </w:rPr>
        <w:t>财政部令第</w:t>
      </w:r>
      <w:r>
        <w:rPr>
          <w:rFonts w:ascii="仿宋" w:eastAsia="仿宋" w:hAnsi="仿宋"/>
          <w:sz w:val="24"/>
          <w:szCs w:val="24"/>
        </w:rPr>
        <w:t>94</w:t>
      </w:r>
      <w:r>
        <w:rPr>
          <w:rFonts w:ascii="仿宋" w:eastAsia="仿宋" w:hAnsi="仿宋" w:hint="eastAsia"/>
          <w:sz w:val="24"/>
          <w:szCs w:val="24"/>
        </w:rPr>
        <w:t>号</w:t>
      </w:r>
      <w:r>
        <w:rPr>
          <w:rFonts w:ascii="仿宋" w:eastAsia="仿宋" w:hAnsi="仿宋"/>
          <w:sz w:val="24"/>
          <w:szCs w:val="24"/>
        </w:rPr>
        <w:t>)</w:t>
      </w:r>
      <w:r>
        <w:rPr>
          <w:rFonts w:ascii="仿宋" w:eastAsia="仿宋" w:hAnsi="仿宋" w:hint="eastAsia"/>
          <w:sz w:val="24"/>
          <w:szCs w:val="24"/>
        </w:rPr>
        <w:t>、《财政部关于加强政府采购供应商投诉受理审查工作的通知》</w:t>
      </w:r>
      <w:r>
        <w:rPr>
          <w:rFonts w:ascii="仿宋" w:eastAsia="仿宋" w:hAnsi="仿宋"/>
          <w:sz w:val="24"/>
          <w:szCs w:val="24"/>
        </w:rPr>
        <w:t>(</w:t>
      </w:r>
      <w:r>
        <w:rPr>
          <w:rFonts w:ascii="仿宋" w:eastAsia="仿宋" w:hAnsi="仿宋" w:hint="eastAsia"/>
          <w:sz w:val="24"/>
          <w:szCs w:val="24"/>
        </w:rPr>
        <w:t>财库〔</w:t>
      </w:r>
      <w:r>
        <w:rPr>
          <w:rFonts w:ascii="仿宋" w:eastAsia="仿宋" w:hAnsi="仿宋"/>
          <w:sz w:val="24"/>
          <w:szCs w:val="24"/>
        </w:rPr>
        <w:t>2007</w:t>
      </w: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号</w:t>
      </w:r>
      <w:r>
        <w:rPr>
          <w:rFonts w:ascii="仿宋" w:eastAsia="仿宋" w:hAnsi="仿宋"/>
          <w:sz w:val="24"/>
          <w:szCs w:val="24"/>
        </w:rPr>
        <w:t>)</w:t>
      </w:r>
      <w:r>
        <w:rPr>
          <w:rFonts w:ascii="仿宋" w:eastAsia="仿宋" w:hAnsi="仿宋" w:hint="eastAsia"/>
          <w:sz w:val="24"/>
          <w:szCs w:val="24"/>
        </w:rPr>
        <w:t>和《浙江省政府采购供应商质疑处理办法》（</w:t>
      </w:r>
      <w:proofErr w:type="gramStart"/>
      <w:r>
        <w:rPr>
          <w:rFonts w:ascii="仿宋" w:eastAsia="仿宋" w:hAnsi="仿宋" w:hint="eastAsia"/>
          <w:sz w:val="24"/>
          <w:szCs w:val="24"/>
        </w:rPr>
        <w:t>浙财采监</w:t>
      </w:r>
      <w:proofErr w:type="gramEnd"/>
      <w:r>
        <w:rPr>
          <w:rFonts w:ascii="仿宋" w:eastAsia="仿宋" w:hAnsi="仿宋"/>
          <w:sz w:val="24"/>
          <w:szCs w:val="24"/>
        </w:rPr>
        <w:t>[2012]18</w:t>
      </w:r>
      <w:r>
        <w:rPr>
          <w:rFonts w:ascii="仿宋" w:eastAsia="仿宋" w:hAnsi="仿宋" w:hint="eastAsia"/>
          <w:sz w:val="24"/>
          <w:szCs w:val="24"/>
        </w:rPr>
        <w:t>号）的规定，政府采购供应商可以依法提起质疑和投诉。</w:t>
      </w:r>
    </w:p>
    <w:p w14:paraId="48DC3E54" w14:textId="77777777" w:rsidR="00EC4698" w:rsidRDefault="00CC6DAD" w:rsidP="000074C7">
      <w:pPr>
        <w:pStyle w:val="af7"/>
        <w:widowControl w:val="0"/>
        <w:snapToGrid w:val="0"/>
        <w:spacing w:beforeLines="50" w:before="120" w:line="320" w:lineRule="exact"/>
        <w:ind w:firstLineChars="196" w:firstLine="472"/>
        <w:jc w:val="both"/>
        <w:rPr>
          <w:rFonts w:ascii="仿宋" w:eastAsia="仿宋" w:hAnsi="仿宋"/>
          <w:b/>
          <w:sz w:val="24"/>
          <w:szCs w:val="24"/>
        </w:rPr>
      </w:pPr>
      <w:r>
        <w:rPr>
          <w:rFonts w:ascii="仿宋" w:eastAsia="仿宋" w:hAnsi="仿宋" w:hint="eastAsia"/>
          <w:b/>
          <w:sz w:val="24"/>
          <w:szCs w:val="24"/>
        </w:rPr>
        <w:t>（一）供应商询问</w:t>
      </w:r>
    </w:p>
    <w:p w14:paraId="444FF71B"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hint="eastAsia"/>
          <w:sz w:val="24"/>
          <w:szCs w:val="24"/>
        </w:rPr>
        <w:t>供应商对政府采购活动事项有疑问的，可以向采购人、采购代理机构提出询问，采购人、采购代理机构将在</w:t>
      </w:r>
      <w:r>
        <w:rPr>
          <w:rFonts w:ascii="仿宋" w:eastAsia="仿宋" w:hAnsi="仿宋"/>
          <w:sz w:val="24"/>
          <w:szCs w:val="24"/>
        </w:rPr>
        <w:t>3</w:t>
      </w:r>
      <w:r>
        <w:rPr>
          <w:rFonts w:ascii="仿宋" w:eastAsia="仿宋" w:hAnsi="仿宋" w:hint="eastAsia"/>
          <w:sz w:val="24"/>
          <w:szCs w:val="24"/>
        </w:rPr>
        <w:t>个工作日内对供应</w:t>
      </w:r>
      <w:proofErr w:type="gramStart"/>
      <w:r>
        <w:rPr>
          <w:rFonts w:ascii="仿宋" w:eastAsia="仿宋" w:hAnsi="仿宋" w:hint="eastAsia"/>
          <w:sz w:val="24"/>
          <w:szCs w:val="24"/>
        </w:rPr>
        <w:t>商依法</w:t>
      </w:r>
      <w:proofErr w:type="gramEnd"/>
      <w:r>
        <w:rPr>
          <w:rFonts w:ascii="仿宋" w:eastAsia="仿宋" w:hAnsi="仿宋" w:hint="eastAsia"/>
          <w:sz w:val="24"/>
          <w:szCs w:val="24"/>
        </w:rPr>
        <w:t>提出的询问</w:t>
      </w:r>
      <w:proofErr w:type="gramStart"/>
      <w:r>
        <w:rPr>
          <w:rFonts w:ascii="仿宋" w:eastAsia="仿宋" w:hAnsi="仿宋" w:hint="eastAsia"/>
          <w:sz w:val="24"/>
          <w:szCs w:val="24"/>
        </w:rPr>
        <w:t>作出</w:t>
      </w:r>
      <w:proofErr w:type="gramEnd"/>
      <w:r>
        <w:rPr>
          <w:rFonts w:ascii="仿宋" w:eastAsia="仿宋" w:hAnsi="仿宋" w:hint="eastAsia"/>
          <w:sz w:val="24"/>
          <w:szCs w:val="24"/>
        </w:rPr>
        <w:t>答复，但答复的内容不得涉及商业秘密。</w:t>
      </w:r>
    </w:p>
    <w:p w14:paraId="4AC79170" w14:textId="77777777" w:rsidR="00EC4698" w:rsidRDefault="00CC6DAD" w:rsidP="000074C7">
      <w:pPr>
        <w:pStyle w:val="af7"/>
        <w:widowControl w:val="0"/>
        <w:snapToGrid w:val="0"/>
        <w:spacing w:beforeLines="50" w:before="120" w:line="320" w:lineRule="exact"/>
        <w:ind w:firstLineChars="196" w:firstLine="472"/>
        <w:jc w:val="both"/>
        <w:rPr>
          <w:rFonts w:ascii="仿宋" w:eastAsia="仿宋" w:hAnsi="仿宋"/>
          <w:b/>
          <w:sz w:val="24"/>
          <w:szCs w:val="24"/>
        </w:rPr>
      </w:pPr>
      <w:r>
        <w:rPr>
          <w:rFonts w:ascii="仿宋" w:eastAsia="仿宋" w:hAnsi="仿宋" w:hint="eastAsia"/>
          <w:b/>
          <w:sz w:val="24"/>
          <w:szCs w:val="24"/>
        </w:rPr>
        <w:t>（二）供应商质疑</w:t>
      </w:r>
    </w:p>
    <w:p w14:paraId="65234C3A"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、提出质疑的供应商应当是参与所质疑项目采购活动的供应商。潜在供应商已依法获取其可质疑的采购文件的，可以对该文件提出质疑。</w:t>
      </w:r>
    </w:p>
    <w:p w14:paraId="16304568"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、供应商认为采购文件、采购过程、中标或者成交结果使自己的权益受到损害的，可以在知道或者应知其权益受到损害之日起</w:t>
      </w:r>
      <w:r>
        <w:rPr>
          <w:rFonts w:ascii="仿宋" w:eastAsia="仿宋" w:hAnsi="仿宋"/>
          <w:sz w:val="24"/>
          <w:szCs w:val="24"/>
        </w:rPr>
        <w:t>7</w:t>
      </w:r>
      <w:r>
        <w:rPr>
          <w:rFonts w:ascii="仿宋" w:eastAsia="仿宋" w:hAnsi="仿宋" w:hint="eastAsia"/>
          <w:sz w:val="24"/>
          <w:szCs w:val="24"/>
        </w:rPr>
        <w:t>个工作日内，以书面形式向采购人、采购代理机构提出质疑，否则不予受理。供应商应知其权益受到损害之日，是指：</w:t>
      </w:r>
    </w:p>
    <w:p w14:paraId="54E375AE"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t>1</w:t>
      </w:r>
      <w:r>
        <w:rPr>
          <w:rFonts w:ascii="仿宋" w:eastAsia="仿宋" w:hAnsi="仿宋" w:hint="eastAsia"/>
          <w:sz w:val="24"/>
          <w:szCs w:val="24"/>
        </w:rPr>
        <w:t>）对可以质疑的采购文件提出质疑的，为收到采购文件之日或者采购文件公告期限届满之日；</w:t>
      </w:r>
    </w:p>
    <w:p w14:paraId="35267851"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）对采购过程提出质疑的，为各采购程序环节结束之日；对同一采购程序环节的质疑，供应商须一次性提出；</w:t>
      </w:r>
    </w:p>
    <w:p w14:paraId="1FE288AE"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）对中标或者成交结果提出质疑的，为中标或者成交结果公告期限届满之日。</w:t>
      </w:r>
    </w:p>
    <w:p w14:paraId="50A2391A"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、供应商提出质疑应当提交质疑函和必要的证明材料。质疑</w:t>
      </w:r>
      <w:proofErr w:type="gramStart"/>
      <w:r>
        <w:rPr>
          <w:rFonts w:ascii="仿宋" w:eastAsia="仿宋" w:hAnsi="仿宋" w:hint="eastAsia"/>
          <w:sz w:val="24"/>
          <w:szCs w:val="24"/>
        </w:rPr>
        <w:t>函应当</w:t>
      </w:r>
      <w:proofErr w:type="gramEnd"/>
      <w:r>
        <w:rPr>
          <w:rFonts w:ascii="仿宋" w:eastAsia="仿宋" w:hAnsi="仿宋" w:hint="eastAsia"/>
          <w:sz w:val="24"/>
          <w:szCs w:val="24"/>
        </w:rPr>
        <w:t>包括下列内容：</w:t>
      </w:r>
    </w:p>
    <w:p w14:paraId="7A7575A1"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）供应商的姓名或者名称、地址、邮编、联系人及联系电话；</w:t>
      </w:r>
    </w:p>
    <w:p w14:paraId="072EA3DE"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）质疑项目的名称、编号；</w:t>
      </w:r>
    </w:p>
    <w:p w14:paraId="23513139"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）具体、明确的质疑事项和与质疑事项相关的请求；</w:t>
      </w:r>
    </w:p>
    <w:p w14:paraId="7CDA2CAC"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）事实依据；</w:t>
      </w:r>
    </w:p>
    <w:p w14:paraId="58F0C1F0"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）必要的法律依据；</w:t>
      </w:r>
    </w:p>
    <w:p w14:paraId="274CECFB"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6</w:t>
      </w:r>
      <w:r>
        <w:rPr>
          <w:rFonts w:ascii="仿宋" w:eastAsia="仿宋" w:hAnsi="仿宋" w:hint="eastAsia"/>
          <w:sz w:val="24"/>
          <w:szCs w:val="24"/>
        </w:rPr>
        <w:t>）提出质疑的日期。</w:t>
      </w:r>
    </w:p>
    <w:p w14:paraId="4D2C1606"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hint="eastAsia"/>
          <w:sz w:val="24"/>
          <w:szCs w:val="24"/>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2F55D0E7"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、采购人、采购代理机构应当在收到供应商的书面质疑后七个工作日内</w:t>
      </w:r>
      <w:proofErr w:type="gramStart"/>
      <w:r>
        <w:rPr>
          <w:rFonts w:ascii="仿宋" w:eastAsia="仿宋" w:hAnsi="仿宋" w:hint="eastAsia"/>
          <w:sz w:val="24"/>
          <w:szCs w:val="24"/>
        </w:rPr>
        <w:t>作出</w:t>
      </w:r>
      <w:proofErr w:type="gramEnd"/>
      <w:r>
        <w:rPr>
          <w:rFonts w:ascii="仿宋" w:eastAsia="仿宋" w:hAnsi="仿宋" w:hint="eastAsia"/>
          <w:sz w:val="24"/>
          <w:szCs w:val="24"/>
        </w:rPr>
        <w:t>答复，并以书面形式通知质疑供应商和其他与质疑处理结果有利害关系的政府采购当事人，但答复的内容不得涉及商业秘密。</w:t>
      </w:r>
    </w:p>
    <w:p w14:paraId="0A3BF6E7"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、询问或者质疑事项可能影响采购结果的，采购人应当暂停签订合同，已经签订合同的，应当中止履行合同。</w:t>
      </w:r>
    </w:p>
    <w:p w14:paraId="397BAC3F" w14:textId="77777777" w:rsidR="00EC4698" w:rsidRDefault="00CC6DAD" w:rsidP="000074C7">
      <w:pPr>
        <w:pStyle w:val="af7"/>
        <w:widowControl w:val="0"/>
        <w:snapToGrid w:val="0"/>
        <w:spacing w:beforeLines="50" w:before="120" w:line="320" w:lineRule="exact"/>
        <w:ind w:firstLineChars="196" w:firstLine="472"/>
        <w:jc w:val="both"/>
        <w:rPr>
          <w:rFonts w:ascii="仿宋" w:eastAsia="仿宋" w:hAnsi="仿宋"/>
          <w:b/>
          <w:sz w:val="24"/>
          <w:szCs w:val="24"/>
        </w:rPr>
      </w:pPr>
      <w:r>
        <w:rPr>
          <w:rFonts w:ascii="仿宋" w:eastAsia="仿宋" w:hAnsi="仿宋" w:hint="eastAsia"/>
          <w:b/>
          <w:sz w:val="24"/>
          <w:szCs w:val="24"/>
        </w:rPr>
        <w:t>（三）供应商投诉</w:t>
      </w:r>
    </w:p>
    <w:p w14:paraId="588BCCCB"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）供应商质疑、投诉应当有明确的请求和必要的证明材料。供应</w:t>
      </w:r>
      <w:proofErr w:type="gramStart"/>
      <w:r>
        <w:rPr>
          <w:rFonts w:ascii="仿宋" w:eastAsia="仿宋" w:hAnsi="仿宋" w:hint="eastAsia"/>
          <w:sz w:val="24"/>
          <w:szCs w:val="24"/>
        </w:rPr>
        <w:t>商投诉</w:t>
      </w:r>
      <w:proofErr w:type="gramEnd"/>
      <w:r>
        <w:rPr>
          <w:rFonts w:ascii="仿宋" w:eastAsia="仿宋" w:hAnsi="仿宋" w:hint="eastAsia"/>
          <w:sz w:val="24"/>
          <w:szCs w:val="24"/>
        </w:rPr>
        <w:t>的事项不得超出已质疑事项的范围。</w:t>
      </w:r>
    </w:p>
    <w:p w14:paraId="063C74C5"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）质疑供应商对采购机构的答复不满意或者采购机构未在规定的时间内</w:t>
      </w:r>
      <w:proofErr w:type="gramStart"/>
      <w:r>
        <w:rPr>
          <w:rFonts w:ascii="仿宋" w:eastAsia="仿宋" w:hAnsi="仿宋" w:hint="eastAsia"/>
          <w:sz w:val="24"/>
          <w:szCs w:val="24"/>
        </w:rPr>
        <w:t>作出</w:t>
      </w:r>
      <w:proofErr w:type="gramEnd"/>
      <w:r>
        <w:rPr>
          <w:rFonts w:ascii="仿宋" w:eastAsia="仿宋" w:hAnsi="仿宋" w:hint="eastAsia"/>
          <w:sz w:val="24"/>
          <w:szCs w:val="24"/>
        </w:rPr>
        <w:t>答复的，可以在答复期满后十五个工作日内向同级政府采购监督管理部门提出投诉。</w:t>
      </w:r>
    </w:p>
    <w:p w14:paraId="5858680E" w14:textId="77777777" w:rsidR="00EC4698" w:rsidRDefault="00CC6DAD" w:rsidP="000074C7">
      <w:pPr>
        <w:pStyle w:val="af7"/>
        <w:widowControl w:val="0"/>
        <w:snapToGrid w:val="0"/>
        <w:spacing w:beforeLines="50" w:before="120" w:line="320" w:lineRule="exact"/>
        <w:ind w:firstLineChars="198" w:firstLine="475"/>
        <w:jc w:val="both"/>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）未尽事宜，按政府采购的有关法律、法规和规定。</w:t>
      </w:r>
    </w:p>
    <w:p w14:paraId="529CCDA8" w14:textId="77777777" w:rsidR="00EC4698" w:rsidRDefault="00CC6DAD" w:rsidP="000074C7">
      <w:pPr>
        <w:pStyle w:val="af7"/>
        <w:widowControl w:val="0"/>
        <w:spacing w:beforeLines="50" w:before="120" w:afterLines="50" w:after="120" w:line="360" w:lineRule="auto"/>
        <w:jc w:val="center"/>
        <w:outlineLvl w:val="0"/>
        <w:rPr>
          <w:rFonts w:ascii="仿宋" w:eastAsia="仿宋" w:hAnsi="仿宋"/>
          <w:b/>
          <w:color w:val="000000"/>
          <w:sz w:val="36"/>
          <w:szCs w:val="36"/>
        </w:rPr>
      </w:pPr>
      <w:r>
        <w:rPr>
          <w:rFonts w:ascii="仿宋" w:eastAsia="仿宋" w:hAnsi="仿宋"/>
          <w:b/>
          <w:color w:val="000000"/>
          <w:sz w:val="36"/>
          <w:szCs w:val="36"/>
        </w:rPr>
        <w:br w:type="page"/>
      </w:r>
      <w:bookmarkStart w:id="16" w:name="_Toc93580777"/>
      <w:r>
        <w:rPr>
          <w:rFonts w:ascii="仿宋" w:eastAsia="仿宋" w:hAnsi="仿宋" w:hint="eastAsia"/>
          <w:b/>
          <w:color w:val="000000"/>
          <w:sz w:val="36"/>
          <w:szCs w:val="36"/>
        </w:rPr>
        <w:lastRenderedPageBreak/>
        <w:t xml:space="preserve">第三章 </w:t>
      </w:r>
      <w:r>
        <w:rPr>
          <w:rFonts w:ascii="仿宋" w:eastAsia="仿宋" w:hAnsi="仿宋"/>
          <w:b/>
          <w:color w:val="000000"/>
          <w:sz w:val="36"/>
          <w:szCs w:val="36"/>
        </w:rPr>
        <w:t xml:space="preserve"> </w:t>
      </w:r>
      <w:r>
        <w:rPr>
          <w:rFonts w:ascii="仿宋" w:eastAsia="仿宋" w:hAnsi="仿宋" w:hint="eastAsia"/>
          <w:b/>
          <w:color w:val="000000"/>
          <w:sz w:val="36"/>
          <w:szCs w:val="36"/>
        </w:rPr>
        <w:t>评标办法及评分标准</w:t>
      </w:r>
      <w:bookmarkEnd w:id="16"/>
    </w:p>
    <w:p w14:paraId="648A8770" w14:textId="77777777" w:rsidR="00EC4698" w:rsidRDefault="00CC6DAD" w:rsidP="000074C7">
      <w:pPr>
        <w:spacing w:beforeLines="50" w:before="120" w:afterLines="50" w:after="120" w:line="360" w:lineRule="exact"/>
        <w:ind w:firstLine="420"/>
        <w:rPr>
          <w:rFonts w:ascii="仿宋" w:eastAsia="仿宋" w:hAnsi="仿宋"/>
          <w:color w:val="000000"/>
          <w:sz w:val="24"/>
          <w:szCs w:val="24"/>
        </w:rPr>
      </w:pPr>
      <w:r>
        <w:rPr>
          <w:rFonts w:ascii="仿宋" w:eastAsia="仿宋" w:hAnsi="仿宋" w:hint="eastAsia"/>
          <w:color w:val="000000"/>
          <w:sz w:val="24"/>
          <w:szCs w:val="24"/>
        </w:rPr>
        <w:t>根据《中华人民共和国政府采购法》、《中华人民共和国政府采购法实施条例》等有关法律法规，结合本项目的实际需求，制定本办法。</w:t>
      </w:r>
    </w:p>
    <w:p w14:paraId="317AB29F" w14:textId="77777777" w:rsidR="00EC4698" w:rsidRDefault="00CC6DAD" w:rsidP="000074C7">
      <w:pPr>
        <w:spacing w:beforeLines="50" w:before="120" w:afterLines="50" w:after="120" w:line="3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一、总则</w:t>
      </w:r>
    </w:p>
    <w:p w14:paraId="4B235CEC" w14:textId="77777777" w:rsidR="00EC4698" w:rsidRDefault="00CC6DAD" w:rsidP="000074C7">
      <w:pPr>
        <w:spacing w:beforeLines="50" w:before="120" w:afterLines="50" w:after="120" w:line="360" w:lineRule="exact"/>
        <w:ind w:firstLineChars="200" w:firstLine="480"/>
        <w:rPr>
          <w:rFonts w:ascii="仿宋" w:eastAsia="仿宋" w:hAnsi="仿宋"/>
          <w:color w:val="FF0000"/>
          <w:sz w:val="24"/>
          <w:szCs w:val="24"/>
        </w:rPr>
      </w:pPr>
      <w:r>
        <w:rPr>
          <w:rFonts w:ascii="仿宋" w:eastAsia="仿宋" w:hAnsi="仿宋" w:hint="eastAsia"/>
          <w:color w:val="000000"/>
          <w:sz w:val="24"/>
          <w:szCs w:val="24"/>
        </w:rPr>
        <w:t>本次评标采用综合评分法，总分为</w:t>
      </w:r>
      <w:r>
        <w:rPr>
          <w:rFonts w:ascii="仿宋" w:eastAsia="仿宋" w:hAnsi="仿宋"/>
          <w:color w:val="000000"/>
          <w:sz w:val="24"/>
          <w:szCs w:val="24"/>
        </w:rPr>
        <w:t>100</w:t>
      </w:r>
      <w:r>
        <w:rPr>
          <w:rFonts w:ascii="仿宋" w:eastAsia="仿宋" w:hAnsi="仿宋" w:hint="eastAsia"/>
          <w:color w:val="000000"/>
          <w:sz w:val="24"/>
          <w:szCs w:val="24"/>
        </w:rPr>
        <w:t>分。合格投标人的评标得分为各项目汇总得分，中标候选资格按评标得分由高到低顺序排列。得分相同的，按投标报价由低到高顺序排列；投标报价相同的，按技术分由高到低顺序排列；均相同时由评委抽签确定排序。评分过程中采用四舍五入法，并保留小数</w:t>
      </w:r>
      <w:r>
        <w:rPr>
          <w:rFonts w:ascii="仿宋" w:eastAsia="仿宋" w:hAnsi="仿宋"/>
          <w:color w:val="000000"/>
          <w:sz w:val="24"/>
          <w:szCs w:val="24"/>
        </w:rPr>
        <w:t>2</w:t>
      </w:r>
      <w:r>
        <w:rPr>
          <w:rFonts w:ascii="仿宋" w:eastAsia="仿宋" w:hAnsi="仿宋" w:hint="eastAsia"/>
          <w:color w:val="000000"/>
          <w:sz w:val="24"/>
          <w:szCs w:val="24"/>
        </w:rPr>
        <w:t>位。除财政部门另有规定外，投标文件满足采购文件全部实质性要求，</w:t>
      </w:r>
      <w:proofErr w:type="gramStart"/>
      <w:r>
        <w:rPr>
          <w:rFonts w:ascii="仿宋" w:eastAsia="仿宋" w:hAnsi="仿宋" w:hint="eastAsia"/>
          <w:color w:val="000000"/>
          <w:sz w:val="24"/>
          <w:szCs w:val="24"/>
        </w:rPr>
        <w:t>且按照</w:t>
      </w:r>
      <w:proofErr w:type="gramEnd"/>
      <w:r>
        <w:rPr>
          <w:rFonts w:ascii="仿宋" w:eastAsia="仿宋" w:hAnsi="仿宋" w:hint="eastAsia"/>
          <w:color w:val="000000"/>
          <w:sz w:val="24"/>
          <w:szCs w:val="24"/>
        </w:rPr>
        <w:t>评审因素的量化指标评审得分最高的投标人为排名第一的中标候选人，评标委员会推荐依次得分排列前三名的投标人为中标候选人。确定的中标人数量为</w:t>
      </w:r>
      <w:r>
        <w:rPr>
          <w:rFonts w:ascii="仿宋" w:eastAsia="仿宋" w:hAnsi="仿宋"/>
          <w:color w:val="0070C0"/>
          <w:sz w:val="24"/>
          <w:szCs w:val="24"/>
        </w:rPr>
        <w:t>1</w:t>
      </w:r>
      <w:r>
        <w:rPr>
          <w:rFonts w:ascii="仿宋" w:eastAsia="仿宋" w:hAnsi="仿宋" w:hint="eastAsia"/>
          <w:color w:val="0070C0"/>
          <w:sz w:val="24"/>
          <w:szCs w:val="24"/>
        </w:rPr>
        <w:t>个</w:t>
      </w:r>
      <w:r>
        <w:rPr>
          <w:rFonts w:ascii="仿宋" w:eastAsia="仿宋" w:hAnsi="仿宋" w:hint="eastAsia"/>
          <w:color w:val="000000"/>
          <w:sz w:val="24"/>
          <w:szCs w:val="24"/>
        </w:rPr>
        <w:t>。</w:t>
      </w:r>
    </w:p>
    <w:p w14:paraId="26B09770" w14:textId="77777777" w:rsidR="00EC4698" w:rsidRDefault="00CC6DAD" w:rsidP="000074C7">
      <w:pPr>
        <w:spacing w:beforeLines="50" w:before="120" w:afterLines="50" w:after="120" w:line="3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二、分值的计算</w:t>
      </w:r>
    </w:p>
    <w:p w14:paraId="5FAE6506" w14:textId="77777777" w:rsidR="00EC4698" w:rsidRDefault="00CC6DAD" w:rsidP="000074C7">
      <w:pPr>
        <w:spacing w:beforeLines="50" w:before="120" w:afterLines="50" w:after="120" w:line="360" w:lineRule="exact"/>
        <w:ind w:firstLine="495"/>
        <w:rPr>
          <w:rFonts w:ascii="仿宋" w:eastAsia="仿宋" w:hAnsi="仿宋"/>
          <w:sz w:val="24"/>
          <w:szCs w:val="24"/>
        </w:rPr>
      </w:pPr>
      <w:r>
        <w:rPr>
          <w:rFonts w:ascii="仿宋" w:eastAsia="仿宋" w:hAnsi="仿宋" w:hint="eastAsia"/>
          <w:sz w:val="24"/>
          <w:szCs w:val="24"/>
        </w:rPr>
        <w:t>投标人评标</w:t>
      </w:r>
      <w:r>
        <w:rPr>
          <w:rFonts w:ascii="仿宋" w:eastAsia="仿宋" w:hAnsi="仿宋" w:hint="eastAsia"/>
          <w:bCs/>
          <w:sz w:val="24"/>
          <w:szCs w:val="24"/>
        </w:rPr>
        <w:t>综合得分</w:t>
      </w:r>
      <w:r>
        <w:rPr>
          <w:rFonts w:ascii="仿宋" w:eastAsia="仿宋" w:hAnsi="仿宋"/>
          <w:bCs/>
          <w:sz w:val="24"/>
          <w:szCs w:val="24"/>
        </w:rPr>
        <w:t>=</w:t>
      </w:r>
      <w:r>
        <w:rPr>
          <w:rFonts w:ascii="仿宋" w:eastAsia="仿宋" w:hAnsi="仿宋" w:hint="eastAsia"/>
          <w:bCs/>
          <w:sz w:val="24"/>
          <w:szCs w:val="24"/>
        </w:rPr>
        <w:t>价格分</w:t>
      </w:r>
      <w:r>
        <w:rPr>
          <w:rFonts w:ascii="仿宋" w:eastAsia="仿宋" w:hAnsi="仿宋"/>
          <w:bCs/>
          <w:sz w:val="24"/>
          <w:szCs w:val="24"/>
        </w:rPr>
        <w:t>+</w:t>
      </w:r>
      <w:r>
        <w:rPr>
          <w:rFonts w:ascii="仿宋" w:eastAsia="仿宋" w:hAnsi="仿宋" w:hint="eastAsia"/>
          <w:bCs/>
          <w:sz w:val="24"/>
          <w:szCs w:val="24"/>
        </w:rPr>
        <w:t>（技术分、</w:t>
      </w:r>
      <w:r>
        <w:rPr>
          <w:rFonts w:ascii="仿宋" w:eastAsia="仿宋" w:hAnsi="仿宋" w:hint="eastAsia"/>
          <w:sz w:val="24"/>
          <w:szCs w:val="24"/>
        </w:rPr>
        <w:t>商务资信分）</w:t>
      </w:r>
      <w:r>
        <w:rPr>
          <w:rFonts w:ascii="仿宋" w:eastAsia="仿宋" w:hAnsi="仿宋" w:hint="eastAsia"/>
          <w:bCs/>
          <w:sz w:val="24"/>
          <w:szCs w:val="24"/>
        </w:rPr>
        <w:t>。满分</w:t>
      </w:r>
      <w:r>
        <w:rPr>
          <w:rFonts w:ascii="仿宋" w:eastAsia="仿宋" w:hAnsi="仿宋"/>
          <w:bCs/>
          <w:sz w:val="24"/>
          <w:szCs w:val="24"/>
        </w:rPr>
        <w:t>100</w:t>
      </w:r>
      <w:r>
        <w:rPr>
          <w:rFonts w:ascii="仿宋" w:eastAsia="仿宋" w:hAnsi="仿宋" w:hint="eastAsia"/>
          <w:bCs/>
          <w:sz w:val="24"/>
          <w:szCs w:val="24"/>
        </w:rPr>
        <w:t>分，其中：</w:t>
      </w:r>
      <w:r>
        <w:rPr>
          <w:rFonts w:ascii="仿宋" w:eastAsia="仿宋" w:hAnsi="仿宋" w:hint="eastAsia"/>
          <w:sz w:val="24"/>
          <w:szCs w:val="24"/>
        </w:rPr>
        <w:t>价格分</w:t>
      </w:r>
      <w:r>
        <w:rPr>
          <w:rFonts w:ascii="仿宋" w:eastAsia="仿宋" w:hAnsi="仿宋"/>
          <w:color w:val="0070C0"/>
          <w:sz w:val="24"/>
          <w:szCs w:val="24"/>
        </w:rPr>
        <w:t>10</w:t>
      </w:r>
      <w:r>
        <w:rPr>
          <w:rFonts w:ascii="仿宋" w:eastAsia="仿宋" w:hAnsi="仿宋" w:hint="eastAsia"/>
          <w:color w:val="0070C0"/>
          <w:sz w:val="24"/>
          <w:szCs w:val="24"/>
        </w:rPr>
        <w:t>分</w:t>
      </w:r>
      <w:r>
        <w:rPr>
          <w:rFonts w:ascii="仿宋" w:eastAsia="仿宋" w:hAnsi="仿宋" w:hint="eastAsia"/>
          <w:sz w:val="24"/>
          <w:szCs w:val="24"/>
        </w:rPr>
        <w:t>，技术分、</w:t>
      </w:r>
      <w:r>
        <w:rPr>
          <w:rFonts w:ascii="仿宋" w:eastAsia="仿宋" w:hAnsi="仿宋" w:hint="eastAsia"/>
          <w:bCs/>
          <w:sz w:val="24"/>
          <w:szCs w:val="24"/>
        </w:rPr>
        <w:t>商务资信</w:t>
      </w:r>
      <w:r>
        <w:rPr>
          <w:rFonts w:ascii="仿宋" w:eastAsia="仿宋" w:hAnsi="仿宋" w:hint="eastAsia"/>
          <w:sz w:val="24"/>
          <w:szCs w:val="24"/>
        </w:rPr>
        <w:t>分</w:t>
      </w:r>
      <w:r>
        <w:rPr>
          <w:rFonts w:ascii="仿宋" w:eastAsia="仿宋" w:hAnsi="仿宋"/>
          <w:color w:val="0070C0"/>
          <w:sz w:val="24"/>
          <w:szCs w:val="24"/>
        </w:rPr>
        <w:t>90</w:t>
      </w:r>
      <w:r>
        <w:rPr>
          <w:rFonts w:ascii="仿宋" w:eastAsia="仿宋" w:hAnsi="仿宋" w:hint="eastAsia"/>
          <w:color w:val="0070C0"/>
          <w:sz w:val="24"/>
          <w:szCs w:val="24"/>
        </w:rPr>
        <w:t>分</w:t>
      </w:r>
      <w:r>
        <w:rPr>
          <w:rFonts w:ascii="仿宋" w:eastAsia="仿宋" w:hAnsi="仿宋" w:hint="eastAsia"/>
          <w:sz w:val="24"/>
          <w:szCs w:val="24"/>
        </w:rPr>
        <w:t>。</w:t>
      </w:r>
    </w:p>
    <w:p w14:paraId="40668001" w14:textId="77777777" w:rsidR="00EC4698" w:rsidRDefault="00CC6DAD" w:rsidP="000074C7">
      <w:pPr>
        <w:spacing w:beforeLines="50" w:before="120" w:afterLines="50" w:after="120" w:line="360" w:lineRule="exact"/>
        <w:ind w:firstLine="495"/>
        <w:rPr>
          <w:rFonts w:ascii="仿宋" w:eastAsia="仿宋" w:hAnsi="仿宋"/>
          <w:color w:val="000000"/>
          <w:sz w:val="24"/>
          <w:szCs w:val="24"/>
        </w:rPr>
      </w:pPr>
      <w:r>
        <w:rPr>
          <w:rFonts w:ascii="仿宋" w:eastAsia="仿宋" w:hAnsi="仿宋" w:hint="eastAsia"/>
          <w:color w:val="000000"/>
          <w:sz w:val="24"/>
          <w:szCs w:val="24"/>
        </w:rPr>
        <w:t>技术分、商务资信分：按照评标委员会成员的独立评分结果汇总后的算术平均分计算，计算公式为：</w:t>
      </w:r>
    </w:p>
    <w:p w14:paraId="374984A0" w14:textId="77777777" w:rsidR="00EC4698" w:rsidRDefault="00CC6DAD" w:rsidP="000074C7">
      <w:pPr>
        <w:spacing w:beforeLines="50" w:before="120" w:afterLines="50" w:after="120" w:line="360" w:lineRule="exact"/>
        <w:ind w:firstLine="495"/>
        <w:rPr>
          <w:rFonts w:ascii="仿宋" w:eastAsia="仿宋" w:hAnsi="仿宋"/>
          <w:color w:val="000000"/>
          <w:sz w:val="24"/>
          <w:szCs w:val="24"/>
        </w:rPr>
      </w:pPr>
      <w:r>
        <w:rPr>
          <w:rFonts w:ascii="仿宋" w:eastAsia="仿宋" w:hAnsi="仿宋" w:hint="eastAsia"/>
          <w:color w:val="000000"/>
          <w:sz w:val="24"/>
          <w:szCs w:val="24"/>
        </w:rPr>
        <w:t>技术分、商务资信分</w:t>
      </w:r>
      <w:r>
        <w:rPr>
          <w:rFonts w:ascii="仿宋" w:eastAsia="仿宋" w:hAnsi="仿宋"/>
          <w:color w:val="000000"/>
          <w:sz w:val="24"/>
          <w:szCs w:val="24"/>
        </w:rPr>
        <w:t>=</w:t>
      </w:r>
      <w:r>
        <w:rPr>
          <w:rFonts w:ascii="仿宋" w:eastAsia="仿宋" w:hAnsi="仿宋" w:hint="eastAsia"/>
          <w:color w:val="000000"/>
          <w:sz w:val="24"/>
          <w:szCs w:val="24"/>
        </w:rPr>
        <w:t>评标委员会所有成员评分合计数</w:t>
      </w:r>
      <w:r>
        <w:rPr>
          <w:rFonts w:ascii="仿宋" w:eastAsia="仿宋" w:hAnsi="仿宋"/>
          <w:color w:val="000000"/>
          <w:sz w:val="24"/>
          <w:szCs w:val="24"/>
        </w:rPr>
        <w:t>/</w:t>
      </w:r>
      <w:r>
        <w:rPr>
          <w:rFonts w:ascii="仿宋" w:eastAsia="仿宋" w:hAnsi="仿宋" w:hint="eastAsia"/>
          <w:color w:val="000000"/>
          <w:sz w:val="24"/>
          <w:szCs w:val="24"/>
        </w:rPr>
        <w:t>评标委员会组成人员数</w:t>
      </w:r>
    </w:p>
    <w:p w14:paraId="1A71B4EF" w14:textId="77777777" w:rsidR="00EC4698" w:rsidRDefault="00CC6DAD" w:rsidP="000074C7">
      <w:pPr>
        <w:spacing w:beforeLines="50" w:before="120" w:afterLines="50" w:after="120" w:line="360" w:lineRule="exact"/>
        <w:ind w:firstLine="495"/>
        <w:rPr>
          <w:rFonts w:ascii="仿宋" w:eastAsia="仿宋" w:hAnsi="仿宋"/>
          <w:bCs/>
          <w:color w:val="000000"/>
          <w:sz w:val="24"/>
          <w:szCs w:val="24"/>
        </w:rPr>
      </w:pPr>
      <w:r>
        <w:rPr>
          <w:rFonts w:ascii="仿宋" w:eastAsia="仿宋" w:hAnsi="仿宋" w:hint="eastAsia"/>
          <w:color w:val="000000"/>
          <w:sz w:val="24"/>
          <w:szCs w:val="24"/>
        </w:rPr>
        <w:t>价格分：满足采购文件要求且投标报价最低的投标报价为评标基准价，其价格分为满分。其他投标人的价格</w:t>
      </w:r>
      <w:proofErr w:type="gramStart"/>
      <w:r>
        <w:rPr>
          <w:rFonts w:ascii="仿宋" w:eastAsia="仿宋" w:hAnsi="仿宋" w:hint="eastAsia"/>
          <w:color w:val="000000"/>
          <w:sz w:val="24"/>
          <w:szCs w:val="24"/>
        </w:rPr>
        <w:t>分统一</w:t>
      </w:r>
      <w:proofErr w:type="gramEnd"/>
      <w:r>
        <w:rPr>
          <w:rFonts w:ascii="仿宋" w:eastAsia="仿宋" w:hAnsi="仿宋" w:hint="eastAsia"/>
          <w:color w:val="000000"/>
          <w:sz w:val="24"/>
          <w:szCs w:val="24"/>
        </w:rPr>
        <w:t>按照下列公式计算：投标报价得分</w:t>
      </w:r>
      <w:r>
        <w:rPr>
          <w:rFonts w:ascii="仿宋" w:eastAsia="仿宋" w:hAnsi="仿宋"/>
          <w:color w:val="000000"/>
          <w:sz w:val="24"/>
          <w:szCs w:val="24"/>
        </w:rPr>
        <w:t>=</w:t>
      </w:r>
      <w:r>
        <w:rPr>
          <w:rFonts w:ascii="仿宋" w:eastAsia="仿宋" w:hAnsi="仿宋" w:hint="eastAsia"/>
          <w:color w:val="000000"/>
          <w:sz w:val="24"/>
          <w:szCs w:val="24"/>
        </w:rPr>
        <w:t>（评标基准价／投标报价）</w:t>
      </w:r>
      <w:r>
        <w:rPr>
          <w:rFonts w:ascii="仿宋" w:eastAsia="仿宋" w:hAnsi="仿宋"/>
          <w:color w:val="000000"/>
          <w:sz w:val="24"/>
          <w:szCs w:val="24"/>
        </w:rPr>
        <w:t>*</w:t>
      </w:r>
      <w:r>
        <w:rPr>
          <w:rFonts w:ascii="仿宋" w:eastAsia="仿宋" w:hAnsi="仿宋"/>
          <w:color w:val="0070C0"/>
          <w:sz w:val="24"/>
          <w:szCs w:val="24"/>
        </w:rPr>
        <w:t>10</w:t>
      </w:r>
      <w:r>
        <w:rPr>
          <w:rFonts w:ascii="仿宋" w:eastAsia="仿宋" w:hAnsi="仿宋" w:hint="eastAsia"/>
          <w:color w:val="000000"/>
          <w:sz w:val="24"/>
          <w:szCs w:val="24"/>
        </w:rPr>
        <w:t>。</w:t>
      </w:r>
    </w:p>
    <w:p w14:paraId="17370141" w14:textId="77777777" w:rsidR="00EC4698" w:rsidRDefault="00CC6DAD" w:rsidP="000074C7">
      <w:pPr>
        <w:spacing w:beforeLines="50" w:before="120" w:afterLines="50" w:after="120" w:line="360" w:lineRule="exact"/>
        <w:ind w:firstLine="495"/>
        <w:rPr>
          <w:rFonts w:ascii="仿宋" w:eastAsia="仿宋" w:hAnsi="仿宋"/>
          <w:color w:val="000000"/>
          <w:sz w:val="24"/>
          <w:szCs w:val="24"/>
        </w:rPr>
      </w:pPr>
      <w:r>
        <w:rPr>
          <w:rFonts w:ascii="仿宋" w:eastAsia="仿宋" w:hAnsi="仿宋" w:hint="eastAsia"/>
          <w:color w:val="000000"/>
          <w:sz w:val="24"/>
          <w:szCs w:val="24"/>
        </w:rPr>
        <w:t>评标委员会认为投标人的报价明显低于其他通过符合性审查投标人的报价，有可能影响产品质量或者不能诚信履约的，应当要求其在评标现场</w:t>
      </w:r>
      <w:r>
        <w:rPr>
          <w:rFonts w:ascii="仿宋" w:eastAsia="仿宋" w:hAnsi="仿宋"/>
          <w:color w:val="000000"/>
          <w:sz w:val="24"/>
          <w:szCs w:val="24"/>
        </w:rPr>
        <w:t>30</w:t>
      </w:r>
      <w:r>
        <w:rPr>
          <w:rFonts w:ascii="仿宋" w:eastAsia="仿宋" w:hAnsi="仿宋" w:hint="eastAsia"/>
          <w:color w:val="000000"/>
          <w:sz w:val="24"/>
          <w:szCs w:val="24"/>
        </w:rPr>
        <w:t>分钟内提供书面说明，必要时提交相关证明材料；投标人不能证明其报价合理性的，评标委员会应当将其作为无效投标处理。</w:t>
      </w:r>
    </w:p>
    <w:p w14:paraId="3437D894" w14:textId="77777777" w:rsidR="00EC4698" w:rsidRPr="003A3F0E" w:rsidRDefault="00CC6DAD" w:rsidP="000074C7">
      <w:pPr>
        <w:spacing w:beforeLines="50" w:before="120" w:afterLines="50" w:after="120" w:line="360" w:lineRule="exact"/>
        <w:ind w:firstLineChars="196" w:firstLine="551"/>
        <w:rPr>
          <w:rFonts w:ascii="仿宋" w:eastAsia="仿宋" w:hAnsi="仿宋"/>
          <w:szCs w:val="21"/>
          <w:highlight w:val="red"/>
        </w:rPr>
      </w:pPr>
      <w:r>
        <w:rPr>
          <w:rFonts w:ascii="仿宋" w:eastAsia="仿宋" w:hAnsi="仿宋"/>
          <w:b/>
          <w:bCs/>
          <w:color w:val="000000"/>
          <w:sz w:val="28"/>
          <w:szCs w:val="28"/>
        </w:rPr>
        <w:br w:type="page"/>
      </w:r>
      <w:r w:rsidRPr="003A3F0E">
        <w:rPr>
          <w:rFonts w:ascii="仿宋" w:eastAsia="仿宋" w:hAnsi="仿宋" w:hint="eastAsia"/>
          <w:b/>
          <w:bCs/>
          <w:sz w:val="28"/>
          <w:szCs w:val="28"/>
        </w:rPr>
        <w:lastRenderedPageBreak/>
        <w:t>三、评标内容及标准</w:t>
      </w:r>
      <w:bookmarkStart w:id="17" w:name="评分标准"/>
      <w:bookmarkEnd w:id="17"/>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664"/>
        <w:gridCol w:w="7266"/>
        <w:gridCol w:w="814"/>
      </w:tblGrid>
      <w:tr w:rsidR="00E63D00" w:rsidRPr="003A3F0E" w14:paraId="32ED3B33" w14:textId="77777777" w:rsidTr="000074C7">
        <w:trPr>
          <w:cantSplit/>
          <w:tblHeader/>
          <w:jc w:val="center"/>
        </w:trPr>
        <w:tc>
          <w:tcPr>
            <w:tcW w:w="1316" w:type="dxa"/>
            <w:vAlign w:val="center"/>
          </w:tcPr>
          <w:p w14:paraId="5D7C87EC" w14:textId="77777777" w:rsidR="00E63D00" w:rsidRPr="003A3F0E" w:rsidRDefault="00E63D00" w:rsidP="000074C7">
            <w:pPr>
              <w:spacing w:beforeLines="30" w:before="72" w:afterLines="30" w:after="72"/>
              <w:ind w:right="7"/>
              <w:jc w:val="center"/>
              <w:rPr>
                <w:rFonts w:ascii="仿宋" w:eastAsia="仿宋" w:hAnsi="仿宋"/>
                <w:b/>
                <w:bCs/>
                <w:szCs w:val="21"/>
              </w:rPr>
            </w:pPr>
            <w:r w:rsidRPr="003A3F0E">
              <w:rPr>
                <w:rFonts w:ascii="仿宋" w:eastAsia="仿宋" w:hAnsi="仿宋" w:hint="eastAsia"/>
                <w:b/>
                <w:bCs/>
                <w:szCs w:val="21"/>
              </w:rPr>
              <w:t>评分类型</w:t>
            </w:r>
          </w:p>
        </w:tc>
        <w:tc>
          <w:tcPr>
            <w:tcW w:w="664" w:type="dxa"/>
            <w:vAlign w:val="center"/>
          </w:tcPr>
          <w:p w14:paraId="0D7740A1" w14:textId="77777777" w:rsidR="00E63D00" w:rsidRPr="003A3F0E" w:rsidRDefault="00E63D00" w:rsidP="000074C7">
            <w:pPr>
              <w:spacing w:beforeLines="30" w:before="72" w:afterLines="30" w:after="72"/>
              <w:ind w:right="7"/>
              <w:jc w:val="center"/>
              <w:rPr>
                <w:rFonts w:ascii="仿宋" w:eastAsia="仿宋" w:hAnsi="仿宋"/>
                <w:b/>
                <w:bCs/>
                <w:szCs w:val="21"/>
              </w:rPr>
            </w:pPr>
            <w:r w:rsidRPr="003A3F0E">
              <w:rPr>
                <w:rFonts w:ascii="仿宋" w:eastAsia="仿宋" w:hAnsi="仿宋" w:hint="eastAsia"/>
                <w:b/>
                <w:bCs/>
                <w:szCs w:val="21"/>
              </w:rPr>
              <w:t>序号</w:t>
            </w:r>
          </w:p>
        </w:tc>
        <w:tc>
          <w:tcPr>
            <w:tcW w:w="7266" w:type="dxa"/>
            <w:vAlign w:val="center"/>
          </w:tcPr>
          <w:p w14:paraId="32F71670" w14:textId="77777777" w:rsidR="00E63D00" w:rsidRPr="003A3F0E" w:rsidRDefault="00E63D00" w:rsidP="000074C7">
            <w:pPr>
              <w:spacing w:beforeLines="30" w:before="72" w:afterLines="30" w:after="72"/>
              <w:ind w:right="7"/>
              <w:jc w:val="center"/>
              <w:rPr>
                <w:rFonts w:ascii="仿宋" w:eastAsia="仿宋" w:hAnsi="仿宋"/>
                <w:b/>
                <w:bCs/>
                <w:szCs w:val="21"/>
              </w:rPr>
            </w:pPr>
            <w:r w:rsidRPr="003A3F0E">
              <w:rPr>
                <w:rFonts w:ascii="仿宋" w:eastAsia="仿宋" w:hAnsi="仿宋" w:hint="eastAsia"/>
                <w:b/>
                <w:bCs/>
                <w:szCs w:val="21"/>
              </w:rPr>
              <w:t>评分项目内容</w:t>
            </w:r>
          </w:p>
        </w:tc>
        <w:tc>
          <w:tcPr>
            <w:tcW w:w="814" w:type="dxa"/>
            <w:vAlign w:val="center"/>
          </w:tcPr>
          <w:p w14:paraId="4C249822" w14:textId="77777777" w:rsidR="00E63D00" w:rsidRPr="003A3F0E" w:rsidRDefault="00E63D00" w:rsidP="000074C7">
            <w:pPr>
              <w:spacing w:beforeLines="30" w:before="72" w:afterLines="30" w:after="72"/>
              <w:ind w:right="7"/>
              <w:jc w:val="center"/>
              <w:rPr>
                <w:rFonts w:ascii="仿宋" w:eastAsia="仿宋" w:hAnsi="仿宋"/>
                <w:b/>
                <w:bCs/>
                <w:szCs w:val="21"/>
              </w:rPr>
            </w:pPr>
            <w:r w:rsidRPr="003A3F0E">
              <w:rPr>
                <w:rFonts w:ascii="仿宋" w:eastAsia="仿宋" w:hAnsi="仿宋" w:hint="eastAsia"/>
                <w:b/>
                <w:bCs/>
                <w:szCs w:val="21"/>
              </w:rPr>
              <w:t>分值</w:t>
            </w:r>
          </w:p>
        </w:tc>
      </w:tr>
      <w:tr w:rsidR="00E63D00" w:rsidRPr="003A3F0E" w14:paraId="7EE35420" w14:textId="77777777" w:rsidTr="000074C7">
        <w:trPr>
          <w:cantSplit/>
          <w:jc w:val="center"/>
        </w:trPr>
        <w:tc>
          <w:tcPr>
            <w:tcW w:w="1316" w:type="dxa"/>
            <w:vAlign w:val="center"/>
          </w:tcPr>
          <w:p w14:paraId="5204EE1D" w14:textId="77777777" w:rsidR="00E63D00" w:rsidRPr="003A3F0E" w:rsidRDefault="00E63D00" w:rsidP="000074C7">
            <w:pPr>
              <w:spacing w:beforeLines="30" w:before="72" w:afterLines="30" w:after="72"/>
              <w:ind w:leftChars="-51" w:left="-107" w:right="-64"/>
              <w:jc w:val="center"/>
              <w:rPr>
                <w:rFonts w:ascii="仿宋" w:eastAsia="仿宋" w:hAnsi="仿宋"/>
                <w:sz w:val="24"/>
                <w:szCs w:val="24"/>
              </w:rPr>
            </w:pPr>
            <w:r w:rsidRPr="003A3F0E">
              <w:rPr>
                <w:rFonts w:ascii="仿宋" w:eastAsia="仿宋" w:hAnsi="仿宋" w:hint="eastAsia"/>
                <w:sz w:val="24"/>
                <w:szCs w:val="24"/>
              </w:rPr>
              <w:t>价格分</w:t>
            </w:r>
          </w:p>
          <w:p w14:paraId="222FBF87" w14:textId="77777777" w:rsidR="00E63D00" w:rsidRPr="003A3F0E" w:rsidRDefault="00E63D00" w:rsidP="000074C7">
            <w:pPr>
              <w:spacing w:beforeLines="30" w:before="72" w:afterLines="30" w:after="72"/>
              <w:ind w:leftChars="-51" w:left="-107" w:right="-64"/>
              <w:jc w:val="center"/>
              <w:rPr>
                <w:rFonts w:ascii="仿宋" w:eastAsia="仿宋" w:hAnsi="仿宋"/>
                <w:sz w:val="24"/>
                <w:szCs w:val="24"/>
              </w:rPr>
            </w:pPr>
            <w:r w:rsidRPr="003A3F0E">
              <w:rPr>
                <w:rFonts w:ascii="仿宋" w:eastAsia="仿宋" w:hAnsi="仿宋" w:hint="eastAsia"/>
                <w:sz w:val="24"/>
                <w:szCs w:val="24"/>
              </w:rPr>
              <w:t>（</w:t>
            </w:r>
            <w:r w:rsidRPr="003A3F0E">
              <w:rPr>
                <w:rFonts w:ascii="仿宋" w:eastAsia="仿宋" w:hAnsi="仿宋"/>
                <w:sz w:val="24"/>
                <w:szCs w:val="24"/>
              </w:rPr>
              <w:t>10</w:t>
            </w:r>
            <w:r w:rsidRPr="003A3F0E">
              <w:rPr>
                <w:rFonts w:ascii="仿宋" w:eastAsia="仿宋" w:hAnsi="仿宋" w:hint="eastAsia"/>
                <w:sz w:val="24"/>
                <w:szCs w:val="24"/>
              </w:rPr>
              <w:t>分）</w:t>
            </w:r>
          </w:p>
        </w:tc>
        <w:tc>
          <w:tcPr>
            <w:tcW w:w="7930" w:type="dxa"/>
            <w:gridSpan w:val="2"/>
            <w:vAlign w:val="center"/>
          </w:tcPr>
          <w:p w14:paraId="1CD37496" w14:textId="77777777" w:rsidR="00E63D00" w:rsidRPr="003A3F0E" w:rsidRDefault="00E63D00" w:rsidP="000074C7">
            <w:pPr>
              <w:spacing w:beforeLines="20" w:before="48" w:afterLines="20" w:after="48"/>
              <w:ind w:right="210"/>
              <w:jc w:val="left"/>
              <w:rPr>
                <w:rFonts w:ascii="仿宋" w:eastAsia="仿宋" w:hAnsi="仿宋"/>
                <w:szCs w:val="21"/>
              </w:rPr>
            </w:pPr>
            <w:r w:rsidRPr="003A3F0E">
              <w:rPr>
                <w:rFonts w:ascii="仿宋" w:eastAsia="仿宋" w:hAnsi="仿宋" w:hint="eastAsia"/>
                <w:szCs w:val="21"/>
              </w:rPr>
              <w:t>本项目采用固定综合单价的方式进行招标，价格</w:t>
            </w:r>
            <w:proofErr w:type="gramStart"/>
            <w:r w:rsidRPr="003A3F0E">
              <w:rPr>
                <w:rFonts w:ascii="仿宋" w:eastAsia="仿宋" w:hAnsi="仿宋" w:hint="eastAsia"/>
                <w:szCs w:val="21"/>
              </w:rPr>
              <w:t>分根据</w:t>
            </w:r>
            <w:proofErr w:type="gramEnd"/>
            <w:r w:rsidRPr="003A3F0E">
              <w:rPr>
                <w:rFonts w:ascii="仿宋" w:eastAsia="仿宋" w:hAnsi="仿宋" w:hint="eastAsia"/>
                <w:szCs w:val="21"/>
              </w:rPr>
              <w:t>每项检测项的单价之和计算。满足采购文件要求且投标报价最低的投标报价为评标基准价，其价格分为满分。其他投标人的价格</w:t>
            </w:r>
            <w:proofErr w:type="gramStart"/>
            <w:r w:rsidRPr="003A3F0E">
              <w:rPr>
                <w:rFonts w:ascii="仿宋" w:eastAsia="仿宋" w:hAnsi="仿宋" w:hint="eastAsia"/>
                <w:szCs w:val="21"/>
              </w:rPr>
              <w:t>分统一</w:t>
            </w:r>
            <w:proofErr w:type="gramEnd"/>
            <w:r w:rsidRPr="003A3F0E">
              <w:rPr>
                <w:rFonts w:ascii="仿宋" w:eastAsia="仿宋" w:hAnsi="仿宋" w:hint="eastAsia"/>
                <w:szCs w:val="21"/>
              </w:rPr>
              <w:t>按照下列公式计算：投标报价得分</w:t>
            </w:r>
            <w:r w:rsidRPr="003A3F0E">
              <w:rPr>
                <w:rFonts w:ascii="仿宋" w:eastAsia="仿宋" w:hAnsi="仿宋"/>
                <w:szCs w:val="21"/>
              </w:rPr>
              <w:t>=</w:t>
            </w:r>
            <w:r w:rsidRPr="003A3F0E">
              <w:rPr>
                <w:rFonts w:ascii="仿宋" w:eastAsia="仿宋" w:hAnsi="仿宋" w:hint="eastAsia"/>
                <w:szCs w:val="21"/>
              </w:rPr>
              <w:t>（评标基准价／投标报价）</w:t>
            </w:r>
            <w:r w:rsidRPr="003A3F0E">
              <w:rPr>
                <w:rFonts w:ascii="仿宋" w:eastAsia="仿宋" w:hAnsi="仿宋"/>
                <w:szCs w:val="21"/>
              </w:rPr>
              <w:t>*10</w:t>
            </w:r>
          </w:p>
        </w:tc>
        <w:tc>
          <w:tcPr>
            <w:tcW w:w="814" w:type="dxa"/>
            <w:vAlign w:val="center"/>
          </w:tcPr>
          <w:p w14:paraId="772C7076" w14:textId="77777777" w:rsidR="00E63D00" w:rsidRPr="003A3F0E" w:rsidRDefault="00E63D00" w:rsidP="000074C7">
            <w:pPr>
              <w:spacing w:beforeLines="30" w:before="72" w:afterLines="30" w:after="72"/>
              <w:ind w:right="7"/>
              <w:jc w:val="center"/>
              <w:rPr>
                <w:rFonts w:ascii="仿宋" w:eastAsia="仿宋" w:hAnsi="仿宋"/>
                <w:szCs w:val="21"/>
              </w:rPr>
            </w:pPr>
            <w:r w:rsidRPr="003A3F0E">
              <w:rPr>
                <w:rFonts w:ascii="仿宋" w:eastAsia="仿宋" w:hAnsi="仿宋"/>
                <w:szCs w:val="21"/>
              </w:rPr>
              <w:t>10</w:t>
            </w:r>
            <w:r w:rsidRPr="003A3F0E">
              <w:rPr>
                <w:rFonts w:ascii="仿宋" w:eastAsia="仿宋" w:hAnsi="仿宋" w:hint="eastAsia"/>
                <w:szCs w:val="21"/>
              </w:rPr>
              <w:t>分</w:t>
            </w:r>
          </w:p>
        </w:tc>
      </w:tr>
      <w:tr w:rsidR="00784B78" w14:paraId="2A1DC502" w14:textId="77777777" w:rsidTr="000074C7">
        <w:trPr>
          <w:cantSplit/>
          <w:jc w:val="center"/>
        </w:trPr>
        <w:tc>
          <w:tcPr>
            <w:tcW w:w="1316" w:type="dxa"/>
            <w:vMerge w:val="restart"/>
            <w:vAlign w:val="center"/>
          </w:tcPr>
          <w:p w14:paraId="721F5A2A" w14:textId="77777777" w:rsidR="00784B78" w:rsidRDefault="00784B78" w:rsidP="000074C7">
            <w:pPr>
              <w:spacing w:beforeLines="30" w:before="72" w:afterLines="30" w:after="72"/>
              <w:ind w:leftChars="-51" w:left="-107" w:right="-64"/>
              <w:jc w:val="center"/>
              <w:rPr>
                <w:rFonts w:ascii="仿宋" w:eastAsia="仿宋" w:hAnsi="仿宋"/>
                <w:szCs w:val="21"/>
              </w:rPr>
            </w:pPr>
            <w:r>
              <w:rPr>
                <w:rFonts w:ascii="仿宋" w:eastAsia="仿宋" w:hAnsi="仿宋" w:hint="eastAsia"/>
                <w:sz w:val="24"/>
                <w:szCs w:val="24"/>
              </w:rPr>
              <w:t>技术分、商务资信分</w:t>
            </w:r>
          </w:p>
          <w:p w14:paraId="37D2F7EB" w14:textId="77777777" w:rsidR="00784B78" w:rsidRDefault="00784B78" w:rsidP="000074C7">
            <w:pPr>
              <w:spacing w:beforeLines="30" w:before="72" w:afterLines="30" w:after="72"/>
              <w:ind w:leftChars="-51" w:left="-107" w:right="-64"/>
              <w:jc w:val="center"/>
              <w:rPr>
                <w:rFonts w:ascii="仿宋" w:eastAsia="仿宋" w:hAnsi="仿宋"/>
                <w:szCs w:val="21"/>
              </w:rPr>
            </w:pPr>
            <w:r>
              <w:rPr>
                <w:rFonts w:ascii="仿宋" w:eastAsia="仿宋" w:hAnsi="仿宋" w:hint="eastAsia"/>
                <w:szCs w:val="21"/>
              </w:rPr>
              <w:t>（</w:t>
            </w:r>
            <w:r>
              <w:rPr>
                <w:rFonts w:ascii="仿宋" w:eastAsia="仿宋" w:hAnsi="仿宋"/>
                <w:szCs w:val="21"/>
              </w:rPr>
              <w:t>90</w:t>
            </w:r>
            <w:r>
              <w:rPr>
                <w:rFonts w:ascii="仿宋" w:eastAsia="仿宋" w:hAnsi="仿宋" w:hint="eastAsia"/>
                <w:szCs w:val="21"/>
              </w:rPr>
              <w:t>分）</w:t>
            </w:r>
          </w:p>
        </w:tc>
        <w:tc>
          <w:tcPr>
            <w:tcW w:w="664" w:type="dxa"/>
            <w:vAlign w:val="center"/>
          </w:tcPr>
          <w:p w14:paraId="337DB32F"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color w:val="000000"/>
                <w:szCs w:val="21"/>
              </w:rPr>
              <w:t>1</w:t>
            </w:r>
          </w:p>
        </w:tc>
        <w:tc>
          <w:tcPr>
            <w:tcW w:w="7266" w:type="dxa"/>
          </w:tcPr>
          <w:p w14:paraId="784FF07B"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项目实施方案：投标文件中针对本项目提出对所检测食品的检测工作方案，包括检测计划安排、时间安排、年度总体工作进度安排等。根据提供方案的科学性、全面性、合理性、具有可操作性和时效性的响应情况评分。</w:t>
            </w:r>
          </w:p>
        </w:tc>
        <w:tc>
          <w:tcPr>
            <w:tcW w:w="814" w:type="dxa"/>
            <w:vAlign w:val="center"/>
          </w:tcPr>
          <w:p w14:paraId="2DC999CB"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szCs w:val="21"/>
              </w:rPr>
              <w:t>15</w:t>
            </w:r>
            <w:r>
              <w:rPr>
                <w:rFonts w:ascii="仿宋" w:eastAsia="仿宋" w:hAnsi="仿宋" w:hint="eastAsia"/>
                <w:szCs w:val="21"/>
              </w:rPr>
              <w:t>分</w:t>
            </w:r>
          </w:p>
        </w:tc>
      </w:tr>
      <w:tr w:rsidR="00784B78" w14:paraId="7C6E34E3" w14:textId="77777777" w:rsidTr="000074C7">
        <w:trPr>
          <w:cantSplit/>
          <w:jc w:val="center"/>
        </w:trPr>
        <w:tc>
          <w:tcPr>
            <w:tcW w:w="1316" w:type="dxa"/>
            <w:vMerge/>
            <w:vAlign w:val="center"/>
          </w:tcPr>
          <w:p w14:paraId="531BA369" w14:textId="77777777" w:rsidR="00784B78" w:rsidRDefault="00784B78" w:rsidP="000074C7">
            <w:pPr>
              <w:spacing w:beforeLines="30" w:before="72" w:afterLines="30" w:after="72"/>
              <w:ind w:leftChars="-51" w:left="-107" w:right="-64"/>
              <w:jc w:val="center"/>
              <w:rPr>
                <w:rFonts w:ascii="仿宋" w:eastAsia="仿宋" w:hAnsi="仿宋"/>
                <w:sz w:val="24"/>
                <w:szCs w:val="24"/>
              </w:rPr>
            </w:pPr>
          </w:p>
        </w:tc>
        <w:tc>
          <w:tcPr>
            <w:tcW w:w="664" w:type="dxa"/>
            <w:vAlign w:val="center"/>
          </w:tcPr>
          <w:p w14:paraId="6658CA22"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color w:val="000000"/>
                <w:szCs w:val="21"/>
              </w:rPr>
              <w:t>2</w:t>
            </w:r>
          </w:p>
        </w:tc>
        <w:tc>
          <w:tcPr>
            <w:tcW w:w="7266" w:type="dxa"/>
          </w:tcPr>
          <w:p w14:paraId="774F7621"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应急预案：针对可能出现的各项突发情况制定的应急方案（如突发性食品安全事件，设备、仪器损坏，运输车辆遭遇堵车或车祸等各种情况采取的应对措施）。</w:t>
            </w:r>
          </w:p>
        </w:tc>
        <w:tc>
          <w:tcPr>
            <w:tcW w:w="814" w:type="dxa"/>
            <w:vAlign w:val="center"/>
          </w:tcPr>
          <w:p w14:paraId="3E73D2E3"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hint="eastAsia"/>
                <w:szCs w:val="21"/>
              </w:rPr>
              <w:t>5分</w:t>
            </w:r>
          </w:p>
        </w:tc>
      </w:tr>
      <w:tr w:rsidR="00784B78" w14:paraId="31A915E8" w14:textId="77777777" w:rsidTr="000074C7">
        <w:trPr>
          <w:cantSplit/>
          <w:jc w:val="center"/>
        </w:trPr>
        <w:tc>
          <w:tcPr>
            <w:tcW w:w="1316" w:type="dxa"/>
            <w:vMerge/>
            <w:vAlign w:val="center"/>
          </w:tcPr>
          <w:p w14:paraId="2AEFF448" w14:textId="77777777" w:rsidR="00784B78" w:rsidRDefault="00784B78" w:rsidP="000074C7">
            <w:pPr>
              <w:spacing w:beforeLines="30" w:before="72" w:afterLines="30" w:after="72"/>
              <w:ind w:leftChars="-51" w:left="-107" w:right="-64"/>
              <w:jc w:val="center"/>
              <w:rPr>
                <w:rFonts w:ascii="仿宋" w:eastAsia="仿宋" w:hAnsi="仿宋"/>
                <w:sz w:val="24"/>
                <w:szCs w:val="24"/>
              </w:rPr>
            </w:pPr>
          </w:p>
        </w:tc>
        <w:tc>
          <w:tcPr>
            <w:tcW w:w="664" w:type="dxa"/>
            <w:vAlign w:val="center"/>
          </w:tcPr>
          <w:p w14:paraId="527B45E5"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color w:val="000000"/>
                <w:szCs w:val="21"/>
              </w:rPr>
              <w:t>3</w:t>
            </w:r>
          </w:p>
        </w:tc>
        <w:tc>
          <w:tcPr>
            <w:tcW w:w="7266" w:type="dxa"/>
          </w:tcPr>
          <w:p w14:paraId="5E3556EE"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安全保障与质量控制：投标人在项目实施过程中的安全保障措施以及质量控制管理制度的优劣性。根据投标人是否具有完善的食品安全检验工作制度、检验责任追究制度、检验档案管理制度等情况。</w:t>
            </w:r>
          </w:p>
        </w:tc>
        <w:tc>
          <w:tcPr>
            <w:tcW w:w="814" w:type="dxa"/>
            <w:vAlign w:val="center"/>
          </w:tcPr>
          <w:p w14:paraId="3F54C227"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hint="eastAsia"/>
                <w:szCs w:val="21"/>
              </w:rPr>
              <w:t>5分</w:t>
            </w:r>
          </w:p>
        </w:tc>
      </w:tr>
      <w:tr w:rsidR="00784B78" w14:paraId="5E365352" w14:textId="77777777" w:rsidTr="000074C7">
        <w:trPr>
          <w:cantSplit/>
          <w:jc w:val="center"/>
        </w:trPr>
        <w:tc>
          <w:tcPr>
            <w:tcW w:w="1316" w:type="dxa"/>
            <w:vMerge/>
            <w:vAlign w:val="center"/>
          </w:tcPr>
          <w:p w14:paraId="3EBA208D" w14:textId="77777777" w:rsidR="00784B78" w:rsidRDefault="00784B78" w:rsidP="000074C7">
            <w:pPr>
              <w:spacing w:beforeLines="30" w:before="72" w:afterLines="30" w:after="72"/>
              <w:ind w:leftChars="-51" w:left="-107" w:right="-64"/>
              <w:jc w:val="center"/>
              <w:rPr>
                <w:rFonts w:ascii="仿宋" w:eastAsia="仿宋" w:hAnsi="仿宋"/>
                <w:sz w:val="24"/>
                <w:szCs w:val="24"/>
              </w:rPr>
            </w:pPr>
          </w:p>
        </w:tc>
        <w:tc>
          <w:tcPr>
            <w:tcW w:w="664" w:type="dxa"/>
            <w:vAlign w:val="center"/>
          </w:tcPr>
          <w:p w14:paraId="057F8EB4" w14:textId="77777777" w:rsidR="00784B78" w:rsidRPr="0032392E" w:rsidRDefault="00784B78" w:rsidP="000074C7">
            <w:pPr>
              <w:spacing w:beforeLines="30" w:before="72" w:afterLines="30" w:after="72"/>
              <w:ind w:right="7"/>
              <w:jc w:val="center"/>
              <w:rPr>
                <w:rFonts w:ascii="仿宋" w:eastAsia="仿宋" w:hAnsi="仿宋"/>
                <w:szCs w:val="21"/>
              </w:rPr>
            </w:pPr>
            <w:r w:rsidRPr="0032392E">
              <w:rPr>
                <w:rFonts w:ascii="仿宋" w:eastAsia="仿宋" w:hAnsi="仿宋"/>
                <w:color w:val="000000"/>
                <w:szCs w:val="21"/>
              </w:rPr>
              <w:t>4</w:t>
            </w:r>
          </w:p>
        </w:tc>
        <w:tc>
          <w:tcPr>
            <w:tcW w:w="7266" w:type="dxa"/>
          </w:tcPr>
          <w:p w14:paraId="09923BD4" w14:textId="77777777" w:rsidR="00784B78" w:rsidRDefault="00784B78" w:rsidP="000074C7">
            <w:pPr>
              <w:adjustRightInd w:val="0"/>
              <w:snapToGrid w:val="0"/>
              <w:spacing w:line="280" w:lineRule="exact"/>
              <w:jc w:val="left"/>
              <w:rPr>
                <w:rFonts w:ascii="仿宋" w:eastAsia="仿宋" w:hAnsi="仿宋" w:cs="仿宋"/>
                <w:szCs w:val="21"/>
              </w:rPr>
            </w:pPr>
            <w:r w:rsidRPr="0032392E">
              <w:rPr>
                <w:rFonts w:ascii="仿宋" w:eastAsia="仿宋" w:hAnsi="仿宋" w:cs="仿宋" w:hint="eastAsia"/>
                <w:szCs w:val="21"/>
              </w:rPr>
              <w:t>投标人自有以下</w:t>
            </w:r>
            <w:r>
              <w:rPr>
                <w:rFonts w:ascii="仿宋" w:eastAsia="仿宋" w:hAnsi="仿宋" w:cs="仿宋" w:hint="eastAsia"/>
                <w:szCs w:val="21"/>
              </w:rPr>
              <w:t>几</w:t>
            </w:r>
            <w:r w:rsidRPr="0032392E">
              <w:rPr>
                <w:rFonts w:ascii="仿宋" w:eastAsia="仿宋" w:hAnsi="仿宋" w:cs="仿宋" w:hint="eastAsia"/>
                <w:szCs w:val="21"/>
              </w:rPr>
              <w:t>种满足食品抽检项目的大型尖端检验设备：</w:t>
            </w:r>
          </w:p>
          <w:p w14:paraId="4A0DDC7A" w14:textId="77777777" w:rsidR="00784B78" w:rsidRDefault="00784B78" w:rsidP="000074C7">
            <w:pPr>
              <w:adjustRightInd w:val="0"/>
              <w:snapToGrid w:val="0"/>
              <w:spacing w:line="280" w:lineRule="exact"/>
              <w:jc w:val="left"/>
              <w:rPr>
                <w:rFonts w:ascii="仿宋" w:eastAsia="仿宋" w:hAnsi="仿宋" w:cs="仿宋"/>
                <w:szCs w:val="21"/>
              </w:rPr>
            </w:pPr>
            <w:r>
              <w:rPr>
                <w:rFonts w:ascii="仿宋" w:eastAsia="仿宋" w:hAnsi="仿宋" w:cs="仿宋" w:hint="eastAsia"/>
                <w:szCs w:val="21"/>
              </w:rPr>
              <w:t>（1）气质联用仪</w:t>
            </w:r>
            <w:r w:rsidRPr="0032392E">
              <w:rPr>
                <w:rFonts w:ascii="仿宋" w:eastAsia="仿宋" w:hAnsi="仿宋" w:cs="仿宋" w:hint="eastAsia"/>
                <w:szCs w:val="21"/>
              </w:rPr>
              <w:t>、</w:t>
            </w:r>
            <w:r w:rsidRPr="00C31DFA">
              <w:rPr>
                <w:rFonts w:ascii="仿宋" w:eastAsia="仿宋" w:hAnsi="仿宋" w:cs="仿宋" w:hint="eastAsia"/>
                <w:szCs w:val="21"/>
              </w:rPr>
              <w:t>液</w:t>
            </w:r>
            <w:proofErr w:type="gramStart"/>
            <w:r w:rsidRPr="00C31DFA">
              <w:rPr>
                <w:rFonts w:ascii="仿宋" w:eastAsia="仿宋" w:hAnsi="仿宋" w:cs="仿宋" w:hint="eastAsia"/>
                <w:szCs w:val="21"/>
              </w:rPr>
              <w:t>质联用仪</w:t>
            </w:r>
            <w:r w:rsidRPr="0032392E">
              <w:rPr>
                <w:rFonts w:ascii="仿宋" w:eastAsia="仿宋" w:hAnsi="仿宋" w:cs="仿宋" w:hint="eastAsia"/>
                <w:szCs w:val="21"/>
              </w:rPr>
              <w:t>每具备</w:t>
            </w:r>
            <w:proofErr w:type="gramEnd"/>
            <w:r w:rsidRPr="0032392E">
              <w:rPr>
                <w:rFonts w:ascii="仿宋" w:eastAsia="仿宋" w:hAnsi="仿宋" w:cs="仿宋" w:hint="eastAsia"/>
                <w:szCs w:val="21"/>
              </w:rPr>
              <w:t>一台得0.5</w:t>
            </w:r>
            <w:r>
              <w:rPr>
                <w:rFonts w:ascii="仿宋" w:eastAsia="仿宋" w:hAnsi="仿宋" w:cs="仿宋" w:hint="eastAsia"/>
                <w:szCs w:val="21"/>
              </w:rPr>
              <w:t>分，最高得4分；</w:t>
            </w:r>
          </w:p>
          <w:p w14:paraId="10D01176" w14:textId="77777777" w:rsidR="00784B78" w:rsidRPr="0032392E" w:rsidRDefault="00784B78" w:rsidP="000074C7">
            <w:pPr>
              <w:adjustRightInd w:val="0"/>
              <w:snapToGrid w:val="0"/>
              <w:spacing w:line="280" w:lineRule="exact"/>
              <w:jc w:val="left"/>
              <w:rPr>
                <w:rFonts w:ascii="仿宋" w:eastAsia="仿宋" w:hAnsi="仿宋" w:cs="仿宋"/>
                <w:szCs w:val="21"/>
              </w:rPr>
            </w:pPr>
            <w:r>
              <w:rPr>
                <w:rFonts w:ascii="仿宋" w:eastAsia="仿宋" w:hAnsi="仿宋" w:cs="仿宋" w:hint="eastAsia"/>
                <w:szCs w:val="21"/>
              </w:rPr>
              <w:t>（2）配备</w:t>
            </w:r>
            <w:r w:rsidRPr="00C31DFA">
              <w:rPr>
                <w:rFonts w:ascii="仿宋" w:eastAsia="仿宋" w:hAnsi="仿宋" w:cs="仿宋" w:hint="eastAsia"/>
                <w:szCs w:val="21"/>
              </w:rPr>
              <w:t>PCR仪、</w:t>
            </w:r>
            <w:r w:rsidRPr="0032392E">
              <w:rPr>
                <w:rFonts w:ascii="仿宋" w:eastAsia="仿宋" w:hAnsi="仿宋" w:cs="仿宋" w:hint="eastAsia"/>
                <w:szCs w:val="21"/>
              </w:rPr>
              <w:t>电感耦合等离子体质谱仪(ICP/MS)</w:t>
            </w:r>
            <w:r>
              <w:rPr>
                <w:rFonts w:ascii="仿宋" w:eastAsia="仿宋" w:hAnsi="仿宋" w:cs="仿宋" w:hint="eastAsia"/>
                <w:szCs w:val="21"/>
              </w:rPr>
              <w:t>得2分，每缺少1个仪器扣1分</w:t>
            </w:r>
            <w:r w:rsidRPr="0032392E">
              <w:rPr>
                <w:rFonts w:ascii="仿宋" w:eastAsia="仿宋" w:hAnsi="仿宋" w:cs="仿宋" w:hint="eastAsia"/>
                <w:szCs w:val="21"/>
              </w:rPr>
              <w:t>。</w:t>
            </w:r>
          </w:p>
          <w:p w14:paraId="193A86E1" w14:textId="77777777" w:rsidR="00784B78" w:rsidRPr="0032392E" w:rsidRDefault="00784B78" w:rsidP="000074C7">
            <w:pPr>
              <w:rPr>
                <w:rFonts w:ascii="仿宋" w:eastAsia="仿宋" w:hAnsi="仿宋"/>
                <w:szCs w:val="21"/>
              </w:rPr>
            </w:pPr>
            <w:r w:rsidRPr="0032392E">
              <w:rPr>
                <w:rFonts w:ascii="仿宋" w:eastAsia="仿宋" w:hAnsi="仿宋" w:cs="仿宋" w:hint="eastAsia"/>
                <w:szCs w:val="21"/>
              </w:rPr>
              <w:t>（必须提供设备清单及对应的设备照片、购置发票及计量检定校准证书。证明资料不完整或不一致的不计分；一台仪器设备不重复计分。）</w:t>
            </w:r>
          </w:p>
        </w:tc>
        <w:tc>
          <w:tcPr>
            <w:tcW w:w="814" w:type="dxa"/>
            <w:vAlign w:val="center"/>
          </w:tcPr>
          <w:p w14:paraId="75552340" w14:textId="77777777" w:rsidR="00784B78" w:rsidRPr="0032392E" w:rsidRDefault="00784B78" w:rsidP="000074C7">
            <w:pPr>
              <w:spacing w:beforeLines="30" w:before="72" w:afterLines="30" w:after="72"/>
              <w:ind w:right="7"/>
              <w:jc w:val="center"/>
              <w:rPr>
                <w:rFonts w:ascii="仿宋" w:eastAsia="仿宋" w:hAnsi="仿宋"/>
                <w:szCs w:val="21"/>
              </w:rPr>
            </w:pPr>
            <w:r w:rsidRPr="0032392E">
              <w:rPr>
                <w:rFonts w:ascii="仿宋" w:eastAsia="仿宋" w:hAnsi="仿宋" w:hint="eastAsia"/>
                <w:szCs w:val="21"/>
              </w:rPr>
              <w:t>6分</w:t>
            </w:r>
          </w:p>
        </w:tc>
      </w:tr>
      <w:tr w:rsidR="00784B78" w14:paraId="7167BBB0" w14:textId="77777777" w:rsidTr="000074C7">
        <w:trPr>
          <w:cantSplit/>
          <w:jc w:val="center"/>
        </w:trPr>
        <w:tc>
          <w:tcPr>
            <w:tcW w:w="1316" w:type="dxa"/>
            <w:vMerge/>
            <w:vAlign w:val="center"/>
          </w:tcPr>
          <w:p w14:paraId="65276168" w14:textId="77777777" w:rsidR="00784B78" w:rsidRDefault="00784B78" w:rsidP="000074C7">
            <w:pPr>
              <w:spacing w:beforeLines="30" w:before="72" w:afterLines="30" w:after="72"/>
              <w:ind w:leftChars="-51" w:left="-107" w:right="-64"/>
              <w:jc w:val="center"/>
              <w:rPr>
                <w:rFonts w:ascii="仿宋" w:eastAsia="仿宋" w:hAnsi="仿宋"/>
                <w:sz w:val="24"/>
                <w:szCs w:val="24"/>
              </w:rPr>
            </w:pPr>
          </w:p>
        </w:tc>
        <w:tc>
          <w:tcPr>
            <w:tcW w:w="664" w:type="dxa"/>
            <w:vAlign w:val="center"/>
          </w:tcPr>
          <w:p w14:paraId="32D0ACD9"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color w:val="000000"/>
                <w:szCs w:val="21"/>
              </w:rPr>
              <w:t>5</w:t>
            </w:r>
          </w:p>
        </w:tc>
        <w:tc>
          <w:tcPr>
            <w:tcW w:w="7266" w:type="dxa"/>
          </w:tcPr>
          <w:p w14:paraId="0A83C10D" w14:textId="77777777" w:rsidR="00784B78" w:rsidRDefault="00784B78" w:rsidP="000074C7">
            <w:pPr>
              <w:spacing w:beforeLines="20" w:before="48" w:afterLines="20" w:after="48"/>
              <w:ind w:right="-72"/>
              <w:jc w:val="left"/>
              <w:rPr>
                <w:rFonts w:ascii="仿宋" w:eastAsia="仿宋" w:hAnsi="仿宋"/>
                <w:szCs w:val="21"/>
              </w:rPr>
            </w:pPr>
            <w:proofErr w:type="gramStart"/>
            <w:r>
              <w:rPr>
                <w:rFonts w:ascii="仿宋" w:eastAsia="仿宋" w:hAnsi="仿宋" w:hint="eastAsia"/>
                <w:szCs w:val="21"/>
              </w:rPr>
              <w:t>接样工具</w:t>
            </w:r>
            <w:proofErr w:type="gramEnd"/>
            <w:r>
              <w:rPr>
                <w:rFonts w:ascii="仿宋" w:eastAsia="仿宋" w:hAnsi="仿宋" w:hint="eastAsia"/>
                <w:szCs w:val="21"/>
              </w:rPr>
              <w:t>及车辆：满足食品安全监督抽检样品交接所需工具、车辆、特殊贮存条件要求的运输设备等情况。有食品专用</w:t>
            </w:r>
            <w:proofErr w:type="gramStart"/>
            <w:r>
              <w:rPr>
                <w:rFonts w:ascii="仿宋" w:eastAsia="仿宋" w:hAnsi="仿宋" w:hint="eastAsia"/>
                <w:szCs w:val="21"/>
              </w:rPr>
              <w:t>采样车且配备</w:t>
            </w:r>
            <w:proofErr w:type="gramEnd"/>
            <w:r>
              <w:rPr>
                <w:rFonts w:ascii="仿宋" w:eastAsia="仿宋" w:hAnsi="仿宋" w:hint="eastAsia"/>
                <w:szCs w:val="21"/>
              </w:rPr>
              <w:t>车载冰箱的得</w:t>
            </w:r>
            <w:r>
              <w:rPr>
                <w:rFonts w:ascii="仿宋" w:eastAsia="仿宋" w:hAnsi="仿宋"/>
                <w:szCs w:val="21"/>
              </w:rPr>
              <w:t>2</w:t>
            </w:r>
            <w:r>
              <w:rPr>
                <w:rFonts w:ascii="仿宋" w:eastAsia="仿宋" w:hAnsi="仿宋" w:hint="eastAsia"/>
                <w:szCs w:val="21"/>
              </w:rPr>
              <w:t>分；投标人自己拥有专用冷藏车，每辆得1分，最高得2分。</w:t>
            </w:r>
          </w:p>
          <w:p w14:paraId="7B91B662"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提供车辆购置发票、行驶证及车辆照片。</w:t>
            </w:r>
          </w:p>
        </w:tc>
        <w:tc>
          <w:tcPr>
            <w:tcW w:w="814" w:type="dxa"/>
            <w:vAlign w:val="center"/>
          </w:tcPr>
          <w:p w14:paraId="200EC351"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szCs w:val="21"/>
              </w:rPr>
              <w:t>4</w:t>
            </w:r>
            <w:r>
              <w:rPr>
                <w:rFonts w:ascii="仿宋" w:eastAsia="仿宋" w:hAnsi="仿宋" w:hint="eastAsia"/>
                <w:szCs w:val="21"/>
              </w:rPr>
              <w:t>分</w:t>
            </w:r>
          </w:p>
        </w:tc>
      </w:tr>
      <w:tr w:rsidR="00784B78" w14:paraId="49FA52BE" w14:textId="77777777" w:rsidTr="000074C7">
        <w:trPr>
          <w:cantSplit/>
          <w:jc w:val="center"/>
        </w:trPr>
        <w:tc>
          <w:tcPr>
            <w:tcW w:w="1316" w:type="dxa"/>
            <w:vMerge/>
            <w:vAlign w:val="center"/>
          </w:tcPr>
          <w:p w14:paraId="339830CC" w14:textId="77777777" w:rsidR="00784B78" w:rsidRDefault="00784B78" w:rsidP="000074C7">
            <w:pPr>
              <w:spacing w:beforeLines="30" w:before="72" w:afterLines="30" w:after="72"/>
              <w:ind w:leftChars="-51" w:left="-107" w:right="-64"/>
              <w:jc w:val="center"/>
              <w:rPr>
                <w:rFonts w:ascii="仿宋" w:eastAsia="仿宋" w:hAnsi="仿宋"/>
                <w:sz w:val="24"/>
                <w:szCs w:val="24"/>
              </w:rPr>
            </w:pPr>
          </w:p>
        </w:tc>
        <w:tc>
          <w:tcPr>
            <w:tcW w:w="664" w:type="dxa"/>
            <w:vAlign w:val="center"/>
          </w:tcPr>
          <w:p w14:paraId="7094BE46"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color w:val="000000"/>
                <w:szCs w:val="21"/>
              </w:rPr>
              <w:t>6</w:t>
            </w:r>
          </w:p>
        </w:tc>
        <w:tc>
          <w:tcPr>
            <w:tcW w:w="7266" w:type="dxa"/>
          </w:tcPr>
          <w:p w14:paraId="15547E2A"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项目负责人：项目负责人具有正高级职称得</w:t>
            </w:r>
            <w:r>
              <w:rPr>
                <w:rFonts w:ascii="仿宋" w:eastAsia="仿宋" w:hAnsi="仿宋"/>
                <w:szCs w:val="21"/>
              </w:rPr>
              <w:t>2</w:t>
            </w:r>
            <w:r>
              <w:rPr>
                <w:rFonts w:ascii="仿宋" w:eastAsia="仿宋" w:hAnsi="仿宋" w:hint="eastAsia"/>
                <w:szCs w:val="21"/>
              </w:rPr>
              <w:t>分，副高级职称得</w:t>
            </w:r>
            <w:r>
              <w:rPr>
                <w:rFonts w:ascii="仿宋" w:eastAsia="仿宋" w:hAnsi="仿宋"/>
                <w:szCs w:val="21"/>
              </w:rPr>
              <w:t>1</w:t>
            </w:r>
            <w:r>
              <w:rPr>
                <w:rFonts w:ascii="仿宋" w:eastAsia="仿宋" w:hAnsi="仿宋" w:hint="eastAsia"/>
                <w:szCs w:val="21"/>
              </w:rPr>
              <w:t>分，其他情况不得分。</w:t>
            </w:r>
          </w:p>
          <w:p w14:paraId="6578D91D"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提供</w:t>
            </w:r>
            <w:proofErr w:type="gramStart"/>
            <w:r>
              <w:rPr>
                <w:rFonts w:ascii="仿宋" w:eastAsia="仿宋" w:hAnsi="仿宋" w:hint="eastAsia"/>
                <w:szCs w:val="21"/>
              </w:rPr>
              <w:t>社保证明</w:t>
            </w:r>
            <w:proofErr w:type="gramEnd"/>
            <w:r>
              <w:rPr>
                <w:rFonts w:ascii="仿宋" w:eastAsia="仿宋" w:hAnsi="仿宋" w:hint="eastAsia"/>
                <w:szCs w:val="21"/>
              </w:rPr>
              <w:t>（或劳动合同及岗位任命文件）及职称证书作为证明材料。</w:t>
            </w:r>
          </w:p>
        </w:tc>
        <w:tc>
          <w:tcPr>
            <w:tcW w:w="814" w:type="dxa"/>
            <w:vAlign w:val="center"/>
          </w:tcPr>
          <w:p w14:paraId="682E0ECA"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szCs w:val="21"/>
              </w:rPr>
              <w:t>2</w:t>
            </w:r>
            <w:r>
              <w:rPr>
                <w:rFonts w:ascii="仿宋" w:eastAsia="仿宋" w:hAnsi="仿宋" w:hint="eastAsia"/>
                <w:szCs w:val="21"/>
              </w:rPr>
              <w:t>分</w:t>
            </w:r>
          </w:p>
        </w:tc>
      </w:tr>
      <w:tr w:rsidR="00784B78" w14:paraId="7A40E8C8" w14:textId="77777777" w:rsidTr="000074C7">
        <w:trPr>
          <w:cantSplit/>
          <w:jc w:val="center"/>
        </w:trPr>
        <w:tc>
          <w:tcPr>
            <w:tcW w:w="1316" w:type="dxa"/>
            <w:vMerge/>
            <w:vAlign w:val="center"/>
          </w:tcPr>
          <w:p w14:paraId="23452A6D" w14:textId="77777777" w:rsidR="00784B78" w:rsidRDefault="00784B78" w:rsidP="000074C7">
            <w:pPr>
              <w:spacing w:beforeLines="30" w:before="72" w:afterLines="30" w:after="72"/>
              <w:ind w:leftChars="-51" w:left="-107" w:right="-64"/>
              <w:jc w:val="center"/>
              <w:rPr>
                <w:rFonts w:ascii="仿宋" w:eastAsia="仿宋" w:hAnsi="仿宋"/>
                <w:sz w:val="24"/>
                <w:szCs w:val="24"/>
              </w:rPr>
            </w:pPr>
          </w:p>
        </w:tc>
        <w:tc>
          <w:tcPr>
            <w:tcW w:w="664" w:type="dxa"/>
            <w:vAlign w:val="center"/>
          </w:tcPr>
          <w:p w14:paraId="2F79648D"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color w:val="000000"/>
                <w:szCs w:val="21"/>
              </w:rPr>
              <w:t>7</w:t>
            </w:r>
          </w:p>
        </w:tc>
        <w:tc>
          <w:tcPr>
            <w:tcW w:w="7266" w:type="dxa"/>
          </w:tcPr>
          <w:p w14:paraId="5F133D9A"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检测人员：</w:t>
            </w:r>
          </w:p>
          <w:p w14:paraId="002F289F"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（1）检测人员数量60名（含）及其以上得</w:t>
            </w:r>
            <w:r>
              <w:rPr>
                <w:rFonts w:ascii="仿宋" w:eastAsia="仿宋" w:hAnsi="仿宋"/>
                <w:szCs w:val="21"/>
              </w:rPr>
              <w:t>4</w:t>
            </w:r>
            <w:r>
              <w:rPr>
                <w:rFonts w:ascii="仿宋" w:eastAsia="仿宋" w:hAnsi="仿宋" w:hint="eastAsia"/>
                <w:szCs w:val="21"/>
              </w:rPr>
              <w:t>分，60名－40名（含）得</w:t>
            </w:r>
            <w:r>
              <w:rPr>
                <w:rFonts w:ascii="仿宋" w:eastAsia="仿宋" w:hAnsi="仿宋"/>
                <w:szCs w:val="21"/>
              </w:rPr>
              <w:t>2</w:t>
            </w:r>
            <w:r>
              <w:rPr>
                <w:rFonts w:ascii="仿宋" w:eastAsia="仿宋" w:hAnsi="仿宋" w:hint="eastAsia"/>
                <w:szCs w:val="21"/>
              </w:rPr>
              <w:t>分，40名－30名（含）得</w:t>
            </w:r>
            <w:r>
              <w:rPr>
                <w:rFonts w:ascii="仿宋" w:eastAsia="仿宋" w:hAnsi="仿宋"/>
                <w:szCs w:val="21"/>
              </w:rPr>
              <w:t>1</w:t>
            </w:r>
            <w:r>
              <w:rPr>
                <w:rFonts w:ascii="仿宋" w:eastAsia="仿宋" w:hAnsi="仿宋" w:hint="eastAsia"/>
                <w:szCs w:val="21"/>
              </w:rPr>
              <w:t>分，30名以下不得分；</w:t>
            </w:r>
          </w:p>
          <w:p w14:paraId="2C360FEA"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（2）检测人员中具有中级及以上职称20名（含）及其以上得</w:t>
            </w:r>
            <w:r>
              <w:rPr>
                <w:rFonts w:ascii="仿宋" w:eastAsia="仿宋" w:hAnsi="仿宋"/>
                <w:szCs w:val="21"/>
              </w:rPr>
              <w:t>4</w:t>
            </w:r>
            <w:r>
              <w:rPr>
                <w:rFonts w:ascii="仿宋" w:eastAsia="仿宋" w:hAnsi="仿宋" w:hint="eastAsia"/>
                <w:szCs w:val="21"/>
              </w:rPr>
              <w:t>分，20名－1</w:t>
            </w:r>
            <w:r>
              <w:rPr>
                <w:rFonts w:ascii="仿宋" w:eastAsia="仿宋" w:hAnsi="仿宋"/>
                <w:szCs w:val="21"/>
              </w:rPr>
              <w:t>5</w:t>
            </w:r>
            <w:r>
              <w:rPr>
                <w:rFonts w:ascii="仿宋" w:eastAsia="仿宋" w:hAnsi="仿宋" w:hint="eastAsia"/>
                <w:szCs w:val="21"/>
              </w:rPr>
              <w:t>名（含）得</w:t>
            </w:r>
            <w:r>
              <w:rPr>
                <w:rFonts w:ascii="仿宋" w:eastAsia="仿宋" w:hAnsi="仿宋"/>
                <w:szCs w:val="21"/>
              </w:rPr>
              <w:t>2</w:t>
            </w:r>
            <w:r>
              <w:rPr>
                <w:rFonts w:ascii="仿宋" w:eastAsia="仿宋" w:hAnsi="仿宋" w:hint="eastAsia"/>
                <w:szCs w:val="21"/>
              </w:rPr>
              <w:t>分，1</w:t>
            </w:r>
            <w:r>
              <w:rPr>
                <w:rFonts w:ascii="仿宋" w:eastAsia="仿宋" w:hAnsi="仿宋"/>
                <w:szCs w:val="21"/>
              </w:rPr>
              <w:t>5</w:t>
            </w:r>
            <w:r>
              <w:rPr>
                <w:rFonts w:ascii="仿宋" w:eastAsia="仿宋" w:hAnsi="仿宋" w:hint="eastAsia"/>
                <w:szCs w:val="21"/>
              </w:rPr>
              <w:t>名－</w:t>
            </w:r>
            <w:r>
              <w:rPr>
                <w:rFonts w:ascii="仿宋" w:eastAsia="仿宋" w:hAnsi="仿宋"/>
                <w:szCs w:val="21"/>
              </w:rPr>
              <w:t>10</w:t>
            </w:r>
            <w:r>
              <w:rPr>
                <w:rFonts w:ascii="仿宋" w:eastAsia="仿宋" w:hAnsi="仿宋" w:hint="eastAsia"/>
                <w:szCs w:val="21"/>
              </w:rPr>
              <w:t>名（含）得1分，5名以下不得分。</w:t>
            </w:r>
          </w:p>
          <w:p w14:paraId="310D47AC"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注：提供职称证书原件扫描件及社保主管部门近2个月内出具的</w:t>
            </w:r>
            <w:proofErr w:type="gramStart"/>
            <w:r>
              <w:rPr>
                <w:rFonts w:ascii="仿宋" w:eastAsia="仿宋" w:hAnsi="仿宋" w:hint="eastAsia"/>
                <w:szCs w:val="21"/>
              </w:rPr>
              <w:t>社保证明</w:t>
            </w:r>
            <w:proofErr w:type="gramEnd"/>
            <w:r>
              <w:rPr>
                <w:rFonts w:ascii="仿宋" w:eastAsia="仿宋" w:hAnsi="仿宋" w:hint="eastAsia"/>
                <w:szCs w:val="21"/>
              </w:rPr>
              <w:t>，否则不得分，得分可累计。</w:t>
            </w:r>
          </w:p>
        </w:tc>
        <w:tc>
          <w:tcPr>
            <w:tcW w:w="814" w:type="dxa"/>
            <w:vAlign w:val="center"/>
          </w:tcPr>
          <w:p w14:paraId="6583542B"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szCs w:val="21"/>
              </w:rPr>
              <w:t>8</w:t>
            </w:r>
            <w:r>
              <w:rPr>
                <w:rFonts w:ascii="仿宋" w:eastAsia="仿宋" w:hAnsi="仿宋" w:hint="eastAsia"/>
                <w:szCs w:val="21"/>
              </w:rPr>
              <w:t>分</w:t>
            </w:r>
          </w:p>
        </w:tc>
      </w:tr>
      <w:tr w:rsidR="00784B78" w14:paraId="32EF03A0" w14:textId="77777777" w:rsidTr="000074C7">
        <w:trPr>
          <w:cantSplit/>
          <w:jc w:val="center"/>
        </w:trPr>
        <w:tc>
          <w:tcPr>
            <w:tcW w:w="1316" w:type="dxa"/>
            <w:vMerge/>
            <w:vAlign w:val="center"/>
          </w:tcPr>
          <w:p w14:paraId="272F47D4" w14:textId="77777777" w:rsidR="00784B78" w:rsidRDefault="00784B78" w:rsidP="000074C7">
            <w:pPr>
              <w:spacing w:beforeLines="30" w:before="72" w:afterLines="30" w:after="72"/>
              <w:ind w:leftChars="-51" w:left="-107" w:right="-64"/>
              <w:jc w:val="center"/>
              <w:rPr>
                <w:rFonts w:ascii="仿宋" w:eastAsia="仿宋" w:hAnsi="仿宋"/>
                <w:sz w:val="24"/>
                <w:szCs w:val="24"/>
              </w:rPr>
            </w:pPr>
          </w:p>
        </w:tc>
        <w:tc>
          <w:tcPr>
            <w:tcW w:w="664" w:type="dxa"/>
            <w:vAlign w:val="center"/>
          </w:tcPr>
          <w:p w14:paraId="5BE35D91" w14:textId="77777777" w:rsidR="00784B78" w:rsidRDefault="00784B78" w:rsidP="000074C7">
            <w:pPr>
              <w:spacing w:beforeLines="30" w:before="72" w:afterLines="30" w:after="72"/>
              <w:ind w:right="7"/>
              <w:jc w:val="center"/>
              <w:rPr>
                <w:rFonts w:ascii="仿宋" w:eastAsia="仿宋" w:hAnsi="仿宋"/>
                <w:color w:val="000000"/>
                <w:szCs w:val="21"/>
              </w:rPr>
            </w:pPr>
            <w:r>
              <w:rPr>
                <w:rFonts w:ascii="仿宋" w:eastAsia="仿宋" w:hAnsi="仿宋"/>
                <w:szCs w:val="21"/>
              </w:rPr>
              <w:t>8</w:t>
            </w:r>
          </w:p>
        </w:tc>
        <w:tc>
          <w:tcPr>
            <w:tcW w:w="7266" w:type="dxa"/>
          </w:tcPr>
          <w:p w14:paraId="3C895D71"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投标人检测项目覆盖率：根据投标人递交的检测项目对应表中对本项目检测资质覆盖情况进行评分。覆盖率</w:t>
            </w:r>
            <w:r>
              <w:rPr>
                <w:rFonts w:ascii="仿宋" w:eastAsia="仿宋" w:hAnsi="仿宋"/>
                <w:szCs w:val="21"/>
              </w:rPr>
              <w:t>100%</w:t>
            </w:r>
            <w:r>
              <w:rPr>
                <w:rFonts w:ascii="仿宋" w:eastAsia="仿宋" w:hAnsi="仿宋" w:hint="eastAsia"/>
                <w:szCs w:val="21"/>
              </w:rPr>
              <w:t>，得</w:t>
            </w:r>
            <w:r>
              <w:rPr>
                <w:rFonts w:ascii="仿宋" w:eastAsia="仿宋" w:hAnsi="仿宋"/>
                <w:szCs w:val="21"/>
              </w:rPr>
              <w:t>8</w:t>
            </w:r>
            <w:r>
              <w:rPr>
                <w:rFonts w:ascii="仿宋" w:eastAsia="仿宋" w:hAnsi="仿宋" w:hint="eastAsia"/>
                <w:szCs w:val="21"/>
              </w:rPr>
              <w:t>分；覆盖率</w:t>
            </w:r>
            <w:r>
              <w:rPr>
                <w:rFonts w:ascii="仿宋" w:eastAsia="仿宋" w:hAnsi="仿宋"/>
                <w:szCs w:val="21"/>
              </w:rPr>
              <w:t>90%</w:t>
            </w:r>
            <w:r>
              <w:rPr>
                <w:rFonts w:ascii="仿宋" w:eastAsia="仿宋" w:hAnsi="仿宋" w:hint="eastAsia"/>
                <w:szCs w:val="21"/>
              </w:rPr>
              <w:t>（含）</w:t>
            </w:r>
            <w:r>
              <w:rPr>
                <w:rFonts w:ascii="仿宋" w:eastAsia="仿宋" w:hAnsi="仿宋"/>
                <w:szCs w:val="21"/>
              </w:rPr>
              <w:t>-100%</w:t>
            </w:r>
            <w:r>
              <w:rPr>
                <w:rFonts w:ascii="仿宋" w:eastAsia="仿宋" w:hAnsi="仿宋" w:hint="eastAsia"/>
                <w:szCs w:val="21"/>
              </w:rPr>
              <w:t>（不含），得</w:t>
            </w:r>
            <w:r>
              <w:rPr>
                <w:rFonts w:ascii="仿宋" w:eastAsia="仿宋" w:hAnsi="仿宋"/>
                <w:szCs w:val="21"/>
              </w:rPr>
              <w:t>5-7</w:t>
            </w:r>
            <w:r>
              <w:rPr>
                <w:rFonts w:ascii="仿宋" w:eastAsia="仿宋" w:hAnsi="仿宋" w:hint="eastAsia"/>
                <w:szCs w:val="21"/>
              </w:rPr>
              <w:t>分；覆盖率</w:t>
            </w:r>
            <w:r>
              <w:rPr>
                <w:rFonts w:ascii="仿宋" w:eastAsia="仿宋" w:hAnsi="仿宋"/>
                <w:szCs w:val="21"/>
              </w:rPr>
              <w:t>80%</w:t>
            </w:r>
            <w:r>
              <w:rPr>
                <w:rFonts w:ascii="仿宋" w:eastAsia="仿宋" w:hAnsi="仿宋" w:hint="eastAsia"/>
                <w:szCs w:val="21"/>
              </w:rPr>
              <w:t>（含）</w:t>
            </w:r>
            <w:r>
              <w:rPr>
                <w:rFonts w:ascii="仿宋" w:eastAsia="仿宋" w:hAnsi="仿宋"/>
                <w:szCs w:val="21"/>
              </w:rPr>
              <w:t>-90%</w:t>
            </w:r>
            <w:r>
              <w:rPr>
                <w:rFonts w:ascii="仿宋" w:eastAsia="仿宋" w:hAnsi="仿宋" w:hint="eastAsia"/>
                <w:szCs w:val="21"/>
              </w:rPr>
              <w:t>（不含）得</w:t>
            </w:r>
            <w:r>
              <w:rPr>
                <w:rFonts w:ascii="仿宋" w:eastAsia="仿宋" w:hAnsi="仿宋"/>
                <w:szCs w:val="21"/>
              </w:rPr>
              <w:t>2-4</w:t>
            </w:r>
            <w:r>
              <w:rPr>
                <w:rFonts w:ascii="仿宋" w:eastAsia="仿宋" w:hAnsi="仿宋" w:hint="eastAsia"/>
                <w:szCs w:val="21"/>
              </w:rPr>
              <w:t>分；覆盖率</w:t>
            </w:r>
            <w:r>
              <w:rPr>
                <w:rFonts w:ascii="仿宋" w:eastAsia="仿宋" w:hAnsi="仿宋"/>
                <w:szCs w:val="21"/>
              </w:rPr>
              <w:t>70%</w:t>
            </w:r>
            <w:r>
              <w:rPr>
                <w:rFonts w:ascii="仿宋" w:eastAsia="仿宋" w:hAnsi="仿宋" w:hint="eastAsia"/>
                <w:szCs w:val="21"/>
              </w:rPr>
              <w:t>（含）</w:t>
            </w:r>
            <w:r>
              <w:rPr>
                <w:rFonts w:ascii="仿宋" w:eastAsia="仿宋" w:hAnsi="仿宋"/>
                <w:szCs w:val="21"/>
              </w:rPr>
              <w:t>-80%</w:t>
            </w:r>
            <w:r>
              <w:rPr>
                <w:rFonts w:ascii="仿宋" w:eastAsia="仿宋" w:hAnsi="仿宋" w:hint="eastAsia"/>
                <w:szCs w:val="21"/>
              </w:rPr>
              <w:t>（不含），得</w:t>
            </w:r>
            <w:r>
              <w:rPr>
                <w:rFonts w:ascii="仿宋" w:eastAsia="仿宋" w:hAnsi="仿宋"/>
                <w:szCs w:val="21"/>
              </w:rPr>
              <w:t>1</w:t>
            </w:r>
            <w:r>
              <w:rPr>
                <w:rFonts w:ascii="仿宋" w:eastAsia="仿宋" w:hAnsi="仿宋" w:hint="eastAsia"/>
                <w:szCs w:val="21"/>
              </w:rPr>
              <w:t>分；覆盖率低于</w:t>
            </w:r>
            <w:r>
              <w:rPr>
                <w:rFonts w:ascii="仿宋" w:eastAsia="仿宋" w:hAnsi="仿宋"/>
                <w:szCs w:val="21"/>
              </w:rPr>
              <w:t>70%</w:t>
            </w:r>
            <w:r>
              <w:rPr>
                <w:rFonts w:ascii="仿宋" w:eastAsia="仿宋" w:hAnsi="仿宋" w:hint="eastAsia"/>
                <w:szCs w:val="21"/>
              </w:rPr>
              <w:t>，不得分。</w:t>
            </w:r>
          </w:p>
        </w:tc>
        <w:tc>
          <w:tcPr>
            <w:tcW w:w="814" w:type="dxa"/>
            <w:vAlign w:val="center"/>
          </w:tcPr>
          <w:p w14:paraId="7CD282C0"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szCs w:val="21"/>
              </w:rPr>
              <w:t>8</w:t>
            </w:r>
            <w:r>
              <w:rPr>
                <w:rFonts w:ascii="仿宋" w:eastAsia="仿宋" w:hAnsi="仿宋" w:hint="eastAsia"/>
                <w:szCs w:val="21"/>
              </w:rPr>
              <w:t>分</w:t>
            </w:r>
          </w:p>
        </w:tc>
      </w:tr>
      <w:tr w:rsidR="00784B78" w14:paraId="4DDD0EB7" w14:textId="77777777" w:rsidTr="000074C7">
        <w:trPr>
          <w:cantSplit/>
          <w:jc w:val="center"/>
        </w:trPr>
        <w:tc>
          <w:tcPr>
            <w:tcW w:w="1316" w:type="dxa"/>
            <w:vMerge/>
            <w:vAlign w:val="center"/>
          </w:tcPr>
          <w:p w14:paraId="166ADEFA" w14:textId="77777777" w:rsidR="00784B78" w:rsidRDefault="00784B78" w:rsidP="000074C7">
            <w:pPr>
              <w:spacing w:beforeLines="30" w:before="72" w:afterLines="30" w:after="72"/>
              <w:ind w:leftChars="-51" w:left="-107" w:right="-64"/>
              <w:jc w:val="center"/>
              <w:rPr>
                <w:rFonts w:ascii="仿宋" w:eastAsia="仿宋" w:hAnsi="仿宋"/>
                <w:sz w:val="24"/>
                <w:szCs w:val="24"/>
              </w:rPr>
            </w:pPr>
          </w:p>
        </w:tc>
        <w:tc>
          <w:tcPr>
            <w:tcW w:w="664" w:type="dxa"/>
            <w:vAlign w:val="center"/>
          </w:tcPr>
          <w:p w14:paraId="1CF8EC19"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szCs w:val="21"/>
              </w:rPr>
              <w:t>9</w:t>
            </w:r>
          </w:p>
        </w:tc>
        <w:tc>
          <w:tcPr>
            <w:tcW w:w="7266" w:type="dxa"/>
          </w:tcPr>
          <w:p w14:paraId="1486354E"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检测服务能力：①有满足检测工作需要的、独立的、固定的食品检测场地；检测场地在4000m</w:t>
            </w:r>
            <w:r>
              <w:rPr>
                <w:rFonts w:ascii="仿宋" w:eastAsia="仿宋" w:hAnsi="仿宋" w:hint="eastAsia"/>
                <w:szCs w:val="21"/>
                <w:vertAlign w:val="superscript"/>
              </w:rPr>
              <w:t>2</w:t>
            </w:r>
            <w:r>
              <w:rPr>
                <w:rFonts w:ascii="仿宋" w:eastAsia="仿宋" w:hAnsi="仿宋" w:hint="eastAsia"/>
                <w:szCs w:val="21"/>
              </w:rPr>
              <w:t>以上的，得2分，2000m</w:t>
            </w:r>
            <w:r>
              <w:rPr>
                <w:rFonts w:ascii="仿宋" w:eastAsia="仿宋" w:hAnsi="仿宋" w:hint="eastAsia"/>
                <w:szCs w:val="21"/>
                <w:vertAlign w:val="superscript"/>
              </w:rPr>
              <w:t>2</w:t>
            </w:r>
            <w:r>
              <w:rPr>
                <w:rFonts w:ascii="仿宋" w:eastAsia="仿宋" w:hAnsi="仿宋" w:hint="eastAsia"/>
                <w:szCs w:val="21"/>
              </w:rPr>
              <w:t>（含）-4000m</w:t>
            </w:r>
            <w:r>
              <w:rPr>
                <w:rFonts w:ascii="仿宋" w:eastAsia="仿宋" w:hAnsi="仿宋" w:hint="eastAsia"/>
                <w:szCs w:val="21"/>
                <w:vertAlign w:val="superscript"/>
              </w:rPr>
              <w:t>2</w:t>
            </w:r>
            <w:r>
              <w:rPr>
                <w:rFonts w:ascii="仿宋" w:eastAsia="仿宋" w:hAnsi="仿宋" w:hint="eastAsia"/>
                <w:szCs w:val="21"/>
              </w:rPr>
              <w:t>（不含）得1分，2000m</w:t>
            </w:r>
            <w:r>
              <w:rPr>
                <w:rFonts w:ascii="仿宋" w:eastAsia="仿宋" w:hAnsi="仿宋" w:hint="eastAsia"/>
                <w:szCs w:val="21"/>
                <w:vertAlign w:val="superscript"/>
              </w:rPr>
              <w:t>2</w:t>
            </w:r>
            <w:r>
              <w:rPr>
                <w:rFonts w:ascii="仿宋" w:eastAsia="仿宋" w:hAnsi="仿宋" w:hint="eastAsia"/>
                <w:szCs w:val="21"/>
              </w:rPr>
              <w:t>（不含）以下不得分。②具有合理的微生物检验区和理化检验区，得2分；③具有符合本项目要求的冷库，得1分。</w:t>
            </w:r>
          </w:p>
          <w:p w14:paraId="7BB7A9FA"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提供发票、房产证或房屋租赁合同，实验室情况及图片说明等。</w:t>
            </w:r>
          </w:p>
        </w:tc>
        <w:tc>
          <w:tcPr>
            <w:tcW w:w="814" w:type="dxa"/>
            <w:vAlign w:val="center"/>
          </w:tcPr>
          <w:p w14:paraId="5000E84F"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hint="eastAsia"/>
                <w:szCs w:val="21"/>
              </w:rPr>
              <w:t>5分</w:t>
            </w:r>
          </w:p>
        </w:tc>
      </w:tr>
      <w:tr w:rsidR="00784B78" w14:paraId="677CC111" w14:textId="77777777" w:rsidTr="000074C7">
        <w:trPr>
          <w:cantSplit/>
          <w:jc w:val="center"/>
        </w:trPr>
        <w:tc>
          <w:tcPr>
            <w:tcW w:w="1316" w:type="dxa"/>
            <w:vMerge/>
            <w:vAlign w:val="center"/>
          </w:tcPr>
          <w:p w14:paraId="348A7186" w14:textId="77777777" w:rsidR="00784B78" w:rsidRDefault="00784B78" w:rsidP="000074C7">
            <w:pPr>
              <w:spacing w:beforeLines="30" w:before="72" w:afterLines="30" w:after="72"/>
              <w:ind w:right="210"/>
              <w:jc w:val="center"/>
              <w:rPr>
                <w:rFonts w:ascii="仿宋" w:eastAsia="仿宋" w:hAnsi="仿宋"/>
                <w:sz w:val="24"/>
                <w:szCs w:val="24"/>
              </w:rPr>
            </w:pPr>
          </w:p>
        </w:tc>
        <w:tc>
          <w:tcPr>
            <w:tcW w:w="664" w:type="dxa"/>
            <w:vAlign w:val="center"/>
          </w:tcPr>
          <w:p w14:paraId="3E3202DD"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szCs w:val="21"/>
              </w:rPr>
              <w:t>10</w:t>
            </w:r>
          </w:p>
        </w:tc>
        <w:tc>
          <w:tcPr>
            <w:tcW w:w="7266" w:type="dxa"/>
          </w:tcPr>
          <w:p w14:paraId="1FA4A251"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cs="仿宋" w:hint="eastAsia"/>
                <w:szCs w:val="21"/>
                <w:lang w:val="zh-CN"/>
              </w:rPr>
              <w:t>应急响应能力：</w:t>
            </w:r>
            <w:r>
              <w:rPr>
                <w:rFonts w:ascii="仿宋" w:eastAsia="仿宋" w:hAnsi="仿宋" w:hint="eastAsia"/>
                <w:szCs w:val="21"/>
              </w:rPr>
              <w:t>①遇</w:t>
            </w:r>
            <w:r>
              <w:rPr>
                <w:rFonts w:ascii="仿宋" w:eastAsia="仿宋" w:hAnsi="仿宋" w:cs="仿宋" w:hint="eastAsia"/>
                <w:szCs w:val="21"/>
                <w:lang w:val="zh-CN"/>
              </w:rPr>
              <w:t>紧急任务时，投标人承诺0.5小时之内到达采购人地址进行现场交接样品的得2分，1小时之内到达的，得1分，其他不得分。（需提供承诺书和房产证或房屋租赁合同。）</w:t>
            </w:r>
            <w:r>
              <w:rPr>
                <w:rFonts w:ascii="仿宋" w:eastAsia="仿宋" w:hAnsi="仿宋" w:hint="eastAsia"/>
                <w:szCs w:val="21"/>
              </w:rPr>
              <w:t>②</w:t>
            </w:r>
            <w:r>
              <w:rPr>
                <w:rFonts w:ascii="仿宋" w:eastAsia="仿宋" w:hAnsi="仿宋" w:cs="仿宋" w:hint="eastAsia"/>
                <w:szCs w:val="21"/>
                <w:lang w:val="zh-CN"/>
              </w:rPr>
              <w:t>投标人承诺能在3个工作日内（有微生物项目的5个工作日）完成紧急任务样品检测的得1分，其他不得分。（需提供承诺书和证明材料。）</w:t>
            </w:r>
          </w:p>
        </w:tc>
        <w:tc>
          <w:tcPr>
            <w:tcW w:w="814" w:type="dxa"/>
            <w:vAlign w:val="center"/>
          </w:tcPr>
          <w:p w14:paraId="09F3C297"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hint="eastAsia"/>
                <w:szCs w:val="21"/>
              </w:rPr>
              <w:t>3分</w:t>
            </w:r>
          </w:p>
        </w:tc>
      </w:tr>
      <w:tr w:rsidR="00784B78" w14:paraId="177F2342" w14:textId="77777777" w:rsidTr="000074C7">
        <w:trPr>
          <w:cantSplit/>
          <w:jc w:val="center"/>
        </w:trPr>
        <w:tc>
          <w:tcPr>
            <w:tcW w:w="1316" w:type="dxa"/>
            <w:vMerge/>
            <w:vAlign w:val="center"/>
          </w:tcPr>
          <w:p w14:paraId="38079B71" w14:textId="77777777" w:rsidR="00784B78" w:rsidRDefault="00784B78" w:rsidP="000074C7">
            <w:pPr>
              <w:spacing w:beforeLines="30" w:before="72" w:afterLines="30" w:after="72"/>
              <w:ind w:right="210"/>
              <w:jc w:val="center"/>
              <w:rPr>
                <w:rFonts w:ascii="仿宋" w:eastAsia="仿宋" w:hAnsi="仿宋"/>
                <w:sz w:val="24"/>
                <w:szCs w:val="24"/>
              </w:rPr>
            </w:pPr>
          </w:p>
        </w:tc>
        <w:tc>
          <w:tcPr>
            <w:tcW w:w="664" w:type="dxa"/>
            <w:vAlign w:val="center"/>
          </w:tcPr>
          <w:p w14:paraId="16E317F8"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szCs w:val="21"/>
              </w:rPr>
              <w:t>11</w:t>
            </w:r>
          </w:p>
        </w:tc>
        <w:tc>
          <w:tcPr>
            <w:tcW w:w="7266" w:type="dxa"/>
          </w:tcPr>
          <w:p w14:paraId="211B375F"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增值或配套服务：能为业主单位提供食品安全知识宣传、专业培训、食品安全免费快速检测、</w:t>
            </w:r>
            <w:r w:rsidRPr="006E71F1">
              <w:rPr>
                <w:rFonts w:ascii="仿宋" w:eastAsia="仿宋" w:hAnsi="仿宋" w:hint="eastAsia"/>
                <w:szCs w:val="21"/>
              </w:rPr>
              <w:t>技术分析报告</w:t>
            </w:r>
            <w:r>
              <w:rPr>
                <w:rFonts w:ascii="仿宋" w:eastAsia="仿宋" w:hAnsi="仿宋" w:hint="eastAsia"/>
                <w:szCs w:val="21"/>
              </w:rPr>
              <w:t>等。每提供</w:t>
            </w:r>
            <w:r>
              <w:rPr>
                <w:rFonts w:ascii="仿宋" w:eastAsia="仿宋" w:hAnsi="仿宋"/>
                <w:szCs w:val="21"/>
              </w:rPr>
              <w:t>1</w:t>
            </w:r>
            <w:r>
              <w:rPr>
                <w:rFonts w:ascii="仿宋" w:eastAsia="仿宋" w:hAnsi="仿宋" w:hint="eastAsia"/>
                <w:szCs w:val="21"/>
              </w:rPr>
              <w:t>项得</w:t>
            </w:r>
            <w:r>
              <w:rPr>
                <w:rFonts w:ascii="仿宋" w:eastAsia="仿宋" w:hAnsi="仿宋"/>
                <w:szCs w:val="21"/>
              </w:rPr>
              <w:t>1</w:t>
            </w:r>
            <w:r>
              <w:rPr>
                <w:rFonts w:ascii="仿宋" w:eastAsia="仿宋" w:hAnsi="仿宋" w:hint="eastAsia"/>
                <w:szCs w:val="21"/>
              </w:rPr>
              <w:t>分，最高得</w:t>
            </w:r>
            <w:r>
              <w:rPr>
                <w:rFonts w:ascii="仿宋" w:eastAsia="仿宋" w:hAnsi="仿宋"/>
                <w:szCs w:val="21"/>
              </w:rPr>
              <w:t>3</w:t>
            </w:r>
            <w:r>
              <w:rPr>
                <w:rFonts w:ascii="仿宋" w:eastAsia="仿宋" w:hAnsi="仿宋" w:hint="eastAsia"/>
                <w:szCs w:val="21"/>
              </w:rPr>
              <w:t>分。（提供相关证明材料）</w:t>
            </w:r>
          </w:p>
        </w:tc>
        <w:tc>
          <w:tcPr>
            <w:tcW w:w="814" w:type="dxa"/>
            <w:vAlign w:val="center"/>
          </w:tcPr>
          <w:p w14:paraId="2C280CC8"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szCs w:val="21"/>
              </w:rPr>
              <w:t>3</w:t>
            </w:r>
            <w:r>
              <w:rPr>
                <w:rFonts w:ascii="仿宋" w:eastAsia="仿宋" w:hAnsi="仿宋" w:hint="eastAsia"/>
                <w:szCs w:val="21"/>
              </w:rPr>
              <w:t>分</w:t>
            </w:r>
          </w:p>
        </w:tc>
      </w:tr>
      <w:tr w:rsidR="00784B78" w14:paraId="61F7A345" w14:textId="77777777" w:rsidTr="000074C7">
        <w:trPr>
          <w:cantSplit/>
          <w:jc w:val="center"/>
        </w:trPr>
        <w:tc>
          <w:tcPr>
            <w:tcW w:w="1316" w:type="dxa"/>
            <w:vMerge/>
            <w:vAlign w:val="center"/>
          </w:tcPr>
          <w:p w14:paraId="03786336" w14:textId="77777777" w:rsidR="00784B78" w:rsidRDefault="00784B78" w:rsidP="000074C7">
            <w:pPr>
              <w:spacing w:beforeLines="30" w:before="72" w:afterLines="30" w:after="72"/>
              <w:ind w:right="210"/>
              <w:jc w:val="center"/>
              <w:rPr>
                <w:rFonts w:ascii="仿宋" w:eastAsia="仿宋" w:hAnsi="仿宋"/>
                <w:sz w:val="24"/>
                <w:szCs w:val="24"/>
              </w:rPr>
            </w:pPr>
          </w:p>
        </w:tc>
        <w:tc>
          <w:tcPr>
            <w:tcW w:w="664" w:type="dxa"/>
            <w:vAlign w:val="center"/>
          </w:tcPr>
          <w:p w14:paraId="3C82C5FD"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szCs w:val="21"/>
              </w:rPr>
              <w:t>12</w:t>
            </w:r>
          </w:p>
        </w:tc>
        <w:tc>
          <w:tcPr>
            <w:tcW w:w="7266" w:type="dxa"/>
          </w:tcPr>
          <w:p w14:paraId="7FF25DA9"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投标人资质能力：</w:t>
            </w:r>
          </w:p>
          <w:p w14:paraId="10002C09"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①具有国家认监委、食药总局、卫计委和农业农村部共同公布食品复检机构资质的得1分；</w:t>
            </w:r>
          </w:p>
          <w:p w14:paraId="71A610AF"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②具有省级（含）及其以上食品检测重点实验室或研发中心的，得1分；</w:t>
            </w:r>
          </w:p>
          <w:p w14:paraId="0ADB0B5B"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③通过</w:t>
            </w:r>
            <w:r>
              <w:rPr>
                <w:rFonts w:ascii="仿宋" w:eastAsia="仿宋" w:hAnsi="仿宋"/>
                <w:szCs w:val="21"/>
              </w:rPr>
              <w:t>CNAS</w:t>
            </w:r>
            <w:r>
              <w:rPr>
                <w:rFonts w:ascii="仿宋" w:eastAsia="仿宋" w:hAnsi="仿宋" w:hint="eastAsia"/>
                <w:szCs w:val="21"/>
              </w:rPr>
              <w:t>认证的得1分；</w:t>
            </w:r>
          </w:p>
          <w:p w14:paraId="104F4641" w14:textId="08D5D248"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④投标人</w:t>
            </w:r>
            <w:r w:rsidRPr="00866099">
              <w:rPr>
                <w:rFonts w:ascii="仿宋" w:eastAsia="仿宋" w:hAnsi="仿宋" w:hint="eastAsia"/>
                <w:szCs w:val="21"/>
              </w:rPr>
              <w:t>具有有效的企业质量管理体系认证证书的得1分，具有</w:t>
            </w:r>
            <w:r>
              <w:rPr>
                <w:rFonts w:ascii="仿宋" w:eastAsia="仿宋" w:hAnsi="仿宋" w:hint="eastAsia"/>
                <w:szCs w:val="21"/>
              </w:rPr>
              <w:t>有效的</w:t>
            </w:r>
            <w:r w:rsidRPr="00866099">
              <w:rPr>
                <w:rFonts w:ascii="仿宋" w:eastAsia="仿宋" w:hAnsi="仿宋" w:hint="eastAsia"/>
                <w:szCs w:val="21"/>
              </w:rPr>
              <w:t>信息安全管理体系证书的得1分；</w:t>
            </w:r>
          </w:p>
          <w:p w14:paraId="4C46D4D3"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⑤</w:t>
            </w:r>
            <w:r w:rsidRPr="00866099">
              <w:rPr>
                <w:rFonts w:ascii="仿宋" w:eastAsia="仿宋" w:hAnsi="仿宋" w:hint="eastAsia"/>
                <w:szCs w:val="21"/>
              </w:rPr>
              <w:t>投标人具有农产品质</w:t>
            </w:r>
            <w:proofErr w:type="gramStart"/>
            <w:r w:rsidRPr="00866099">
              <w:rPr>
                <w:rFonts w:ascii="仿宋" w:eastAsia="仿宋" w:hAnsi="仿宋" w:hint="eastAsia"/>
                <w:szCs w:val="21"/>
              </w:rPr>
              <w:t>量安全</w:t>
            </w:r>
            <w:proofErr w:type="gramEnd"/>
            <w:r w:rsidRPr="00866099">
              <w:rPr>
                <w:rFonts w:ascii="仿宋" w:eastAsia="仿宋" w:hAnsi="仿宋" w:hint="eastAsia"/>
                <w:szCs w:val="21"/>
              </w:rPr>
              <w:t>检测机构考核合格证书的(CATL),且在有效期内的，得2</w:t>
            </w:r>
            <w:r>
              <w:rPr>
                <w:rFonts w:ascii="仿宋" w:eastAsia="仿宋" w:hAnsi="仿宋" w:hint="eastAsia"/>
                <w:szCs w:val="21"/>
              </w:rPr>
              <w:t>分。</w:t>
            </w:r>
          </w:p>
          <w:p w14:paraId="545F78BE"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须提供能体现上述内容所要求的证明材料。</w:t>
            </w:r>
          </w:p>
        </w:tc>
        <w:tc>
          <w:tcPr>
            <w:tcW w:w="814" w:type="dxa"/>
            <w:vAlign w:val="center"/>
          </w:tcPr>
          <w:p w14:paraId="6DA805E9"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hint="eastAsia"/>
                <w:szCs w:val="21"/>
              </w:rPr>
              <w:t>7分</w:t>
            </w:r>
          </w:p>
        </w:tc>
      </w:tr>
      <w:tr w:rsidR="00784B78" w14:paraId="0BDAFE8C" w14:textId="77777777" w:rsidTr="000074C7">
        <w:trPr>
          <w:cantSplit/>
          <w:jc w:val="center"/>
        </w:trPr>
        <w:tc>
          <w:tcPr>
            <w:tcW w:w="1316" w:type="dxa"/>
            <w:vMerge/>
            <w:vAlign w:val="center"/>
          </w:tcPr>
          <w:p w14:paraId="743F6FFF" w14:textId="77777777" w:rsidR="00784B78" w:rsidRDefault="00784B78" w:rsidP="000074C7">
            <w:pPr>
              <w:spacing w:beforeLines="30" w:before="72" w:afterLines="30" w:after="72"/>
              <w:ind w:right="210"/>
              <w:jc w:val="center"/>
              <w:rPr>
                <w:rFonts w:ascii="仿宋" w:eastAsia="仿宋" w:hAnsi="仿宋"/>
                <w:sz w:val="24"/>
                <w:szCs w:val="24"/>
              </w:rPr>
            </w:pPr>
          </w:p>
        </w:tc>
        <w:tc>
          <w:tcPr>
            <w:tcW w:w="664" w:type="dxa"/>
            <w:vAlign w:val="center"/>
          </w:tcPr>
          <w:p w14:paraId="40B872FC"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szCs w:val="21"/>
              </w:rPr>
              <w:t>13</w:t>
            </w:r>
          </w:p>
        </w:tc>
        <w:tc>
          <w:tcPr>
            <w:tcW w:w="7266" w:type="dxa"/>
          </w:tcPr>
          <w:p w14:paraId="7F20165E"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投标人（或单位员工）获得荣誉：</w:t>
            </w:r>
          </w:p>
          <w:p w14:paraId="0D0718C6"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①</w:t>
            </w:r>
            <w:r w:rsidRPr="00866099">
              <w:rPr>
                <w:rFonts w:ascii="仿宋" w:eastAsia="仿宋" w:hAnsi="仿宋" w:hint="eastAsia"/>
                <w:szCs w:val="21"/>
              </w:rPr>
              <w:t>自有实验室入围各地区相关行政部门的食品安全应急实验室名录的</w:t>
            </w:r>
            <w:r>
              <w:rPr>
                <w:rFonts w:ascii="仿宋" w:eastAsia="仿宋" w:hAnsi="仿宋" w:hint="eastAsia"/>
                <w:szCs w:val="21"/>
              </w:rPr>
              <w:t>得1分；</w:t>
            </w:r>
          </w:p>
          <w:p w14:paraId="644E2AE3"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②获得过省、市级（含）及以上政府或行政主管部门颁发的证书的，每获得一个奖项得</w:t>
            </w:r>
            <w:r>
              <w:rPr>
                <w:rFonts w:ascii="仿宋" w:eastAsia="仿宋" w:hAnsi="仿宋"/>
                <w:szCs w:val="21"/>
              </w:rPr>
              <w:t>1</w:t>
            </w:r>
            <w:r>
              <w:rPr>
                <w:rFonts w:ascii="仿宋" w:eastAsia="仿宋" w:hAnsi="仿宋" w:hint="eastAsia"/>
                <w:szCs w:val="21"/>
              </w:rPr>
              <w:t>分，最高2分。</w:t>
            </w:r>
          </w:p>
          <w:p w14:paraId="25D020D5" w14:textId="77777777" w:rsidR="00784B78" w:rsidRPr="00625E4D" w:rsidRDefault="00784B78" w:rsidP="000074C7">
            <w:pPr>
              <w:spacing w:beforeLines="20" w:before="48" w:afterLines="20" w:after="48"/>
              <w:ind w:right="-72"/>
              <w:jc w:val="left"/>
              <w:rPr>
                <w:rFonts w:ascii="仿宋" w:eastAsia="仿宋" w:hAnsi="仿宋"/>
                <w:szCs w:val="21"/>
              </w:rPr>
            </w:pPr>
            <w:r w:rsidRPr="00625E4D">
              <w:rPr>
                <w:rFonts w:ascii="仿宋" w:eastAsia="仿宋" w:hAnsi="仿宋" w:hint="eastAsia"/>
                <w:szCs w:val="21"/>
              </w:rPr>
              <w:t>③获得过省、市级（含）及以上政府或行政主管部门组织的比赛</w:t>
            </w:r>
            <w:r>
              <w:rPr>
                <w:rFonts w:ascii="仿宋" w:eastAsia="仿宋" w:hAnsi="仿宋" w:hint="eastAsia"/>
                <w:szCs w:val="21"/>
              </w:rPr>
              <w:t>奖项</w:t>
            </w:r>
            <w:r w:rsidRPr="00625E4D">
              <w:rPr>
                <w:rFonts w:ascii="仿宋" w:eastAsia="仿宋" w:hAnsi="仿宋" w:hint="eastAsia"/>
                <w:szCs w:val="21"/>
              </w:rPr>
              <w:t>，</w:t>
            </w:r>
            <w:r>
              <w:rPr>
                <w:rFonts w:ascii="仿宋" w:eastAsia="仿宋" w:hAnsi="仿宋" w:hint="eastAsia"/>
                <w:szCs w:val="21"/>
              </w:rPr>
              <w:t>获</w:t>
            </w:r>
            <w:r w:rsidRPr="00625E4D">
              <w:rPr>
                <w:rFonts w:ascii="仿宋" w:eastAsia="仿宋" w:hAnsi="仿宋" w:hint="eastAsia"/>
                <w:szCs w:val="21"/>
              </w:rPr>
              <w:t>二等奖以上的得2分，三等奖的得1分，其他不得分，最高2分</w:t>
            </w:r>
            <w:r>
              <w:rPr>
                <w:rFonts w:ascii="仿宋" w:eastAsia="仿宋" w:hAnsi="仿宋" w:hint="eastAsia"/>
                <w:szCs w:val="21"/>
              </w:rPr>
              <w:t>。</w:t>
            </w:r>
          </w:p>
          <w:p w14:paraId="3C88411A"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须提供能体现上述内容所要求的证明材料。</w:t>
            </w:r>
          </w:p>
        </w:tc>
        <w:tc>
          <w:tcPr>
            <w:tcW w:w="814" w:type="dxa"/>
            <w:vAlign w:val="center"/>
          </w:tcPr>
          <w:p w14:paraId="5236655A"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hint="eastAsia"/>
                <w:szCs w:val="21"/>
              </w:rPr>
              <w:t>5分</w:t>
            </w:r>
          </w:p>
        </w:tc>
      </w:tr>
      <w:tr w:rsidR="00784B78" w14:paraId="4A427C1F" w14:textId="77777777" w:rsidTr="000074C7">
        <w:trPr>
          <w:cantSplit/>
          <w:jc w:val="center"/>
        </w:trPr>
        <w:tc>
          <w:tcPr>
            <w:tcW w:w="1316" w:type="dxa"/>
            <w:vMerge/>
            <w:vAlign w:val="center"/>
          </w:tcPr>
          <w:p w14:paraId="6B63F3F5" w14:textId="77777777" w:rsidR="00784B78" w:rsidRDefault="00784B78" w:rsidP="000074C7">
            <w:pPr>
              <w:spacing w:beforeLines="30" w:before="72" w:afterLines="30" w:after="72"/>
              <w:ind w:right="210"/>
              <w:jc w:val="center"/>
              <w:rPr>
                <w:rFonts w:ascii="仿宋" w:eastAsia="仿宋" w:hAnsi="仿宋"/>
                <w:sz w:val="24"/>
                <w:szCs w:val="24"/>
              </w:rPr>
            </w:pPr>
          </w:p>
        </w:tc>
        <w:tc>
          <w:tcPr>
            <w:tcW w:w="664" w:type="dxa"/>
            <w:vAlign w:val="center"/>
          </w:tcPr>
          <w:p w14:paraId="7492F98F"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szCs w:val="21"/>
              </w:rPr>
              <w:t>14</w:t>
            </w:r>
          </w:p>
        </w:tc>
        <w:tc>
          <w:tcPr>
            <w:tcW w:w="7266" w:type="dxa"/>
          </w:tcPr>
          <w:p w14:paraId="457CD105"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投标人（或单位员工）科研能力：</w:t>
            </w:r>
          </w:p>
          <w:p w14:paraId="606B8036"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①主持制定过有关国家标准的，得</w:t>
            </w:r>
            <w:r>
              <w:rPr>
                <w:rFonts w:ascii="仿宋" w:eastAsia="仿宋" w:hAnsi="仿宋"/>
                <w:szCs w:val="21"/>
              </w:rPr>
              <w:t>2</w:t>
            </w:r>
            <w:r>
              <w:rPr>
                <w:rFonts w:ascii="仿宋" w:eastAsia="仿宋" w:hAnsi="仿宋" w:hint="eastAsia"/>
                <w:szCs w:val="21"/>
              </w:rPr>
              <w:t>分，主持制定过有关省级地方标准的，得</w:t>
            </w:r>
            <w:r>
              <w:rPr>
                <w:rFonts w:ascii="仿宋" w:eastAsia="仿宋" w:hAnsi="仿宋"/>
                <w:szCs w:val="21"/>
              </w:rPr>
              <w:t>1</w:t>
            </w:r>
            <w:r>
              <w:rPr>
                <w:rFonts w:ascii="仿宋" w:eastAsia="仿宋" w:hAnsi="仿宋" w:hint="eastAsia"/>
                <w:szCs w:val="21"/>
              </w:rPr>
              <w:t>分（上述得分不累加）；</w:t>
            </w:r>
          </w:p>
          <w:p w14:paraId="172277D4"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②获得过食品检验方法国家专利的，得</w:t>
            </w:r>
            <w:r>
              <w:rPr>
                <w:rFonts w:ascii="仿宋" w:eastAsia="仿宋" w:hAnsi="仿宋"/>
                <w:szCs w:val="21"/>
              </w:rPr>
              <w:t>2</w:t>
            </w:r>
            <w:r>
              <w:rPr>
                <w:rFonts w:ascii="仿宋" w:eastAsia="仿宋" w:hAnsi="仿宋" w:hint="eastAsia"/>
                <w:szCs w:val="21"/>
              </w:rPr>
              <w:t>分。</w:t>
            </w:r>
          </w:p>
          <w:p w14:paraId="205BBC2F"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须提供能体现上述内容所要求的证明材料。</w:t>
            </w:r>
          </w:p>
        </w:tc>
        <w:tc>
          <w:tcPr>
            <w:tcW w:w="814" w:type="dxa"/>
            <w:vAlign w:val="center"/>
          </w:tcPr>
          <w:p w14:paraId="7A4F2B71"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szCs w:val="21"/>
              </w:rPr>
              <w:t>4</w:t>
            </w:r>
            <w:r>
              <w:rPr>
                <w:rFonts w:ascii="仿宋" w:eastAsia="仿宋" w:hAnsi="仿宋" w:hint="eastAsia"/>
                <w:szCs w:val="21"/>
              </w:rPr>
              <w:t>分</w:t>
            </w:r>
          </w:p>
        </w:tc>
      </w:tr>
      <w:tr w:rsidR="00784B78" w14:paraId="7AC5CCE4" w14:textId="77777777" w:rsidTr="000074C7">
        <w:trPr>
          <w:cantSplit/>
          <w:jc w:val="center"/>
        </w:trPr>
        <w:tc>
          <w:tcPr>
            <w:tcW w:w="1316" w:type="dxa"/>
            <w:vMerge/>
            <w:vAlign w:val="center"/>
          </w:tcPr>
          <w:p w14:paraId="73A084A7" w14:textId="77777777" w:rsidR="00784B78" w:rsidRDefault="00784B78" w:rsidP="000074C7">
            <w:pPr>
              <w:spacing w:beforeLines="30" w:before="72" w:afterLines="30" w:after="72"/>
              <w:ind w:right="210"/>
              <w:jc w:val="center"/>
              <w:rPr>
                <w:rFonts w:ascii="仿宋" w:eastAsia="仿宋" w:hAnsi="仿宋"/>
                <w:sz w:val="24"/>
                <w:szCs w:val="24"/>
              </w:rPr>
            </w:pPr>
          </w:p>
        </w:tc>
        <w:tc>
          <w:tcPr>
            <w:tcW w:w="664" w:type="dxa"/>
            <w:vAlign w:val="center"/>
          </w:tcPr>
          <w:p w14:paraId="700E013D"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szCs w:val="21"/>
              </w:rPr>
              <w:t>15</w:t>
            </w:r>
          </w:p>
        </w:tc>
        <w:tc>
          <w:tcPr>
            <w:tcW w:w="7266" w:type="dxa"/>
          </w:tcPr>
          <w:p w14:paraId="645263B0"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投标人的业绩情况（</w:t>
            </w:r>
            <w:r>
              <w:rPr>
                <w:rFonts w:ascii="仿宋" w:eastAsia="仿宋" w:hAnsi="仿宋"/>
                <w:szCs w:val="21"/>
              </w:rPr>
              <w:t>8</w:t>
            </w:r>
            <w:r>
              <w:rPr>
                <w:rFonts w:ascii="仿宋" w:eastAsia="仿宋" w:hAnsi="仿宋" w:hint="eastAsia"/>
                <w:szCs w:val="21"/>
              </w:rPr>
              <w:t>分）：</w:t>
            </w:r>
          </w:p>
          <w:p w14:paraId="47C751BF" w14:textId="77777777" w:rsidR="00784B78" w:rsidRDefault="00784B78" w:rsidP="000074C7">
            <w:pPr>
              <w:pStyle w:val="affffe"/>
              <w:numPr>
                <w:ilvl w:val="0"/>
                <w:numId w:val="10"/>
              </w:numPr>
              <w:spacing w:beforeLines="20" w:before="48" w:afterLines="20" w:after="48"/>
              <w:ind w:right="-72" w:firstLineChars="0"/>
              <w:jc w:val="left"/>
              <w:rPr>
                <w:rFonts w:ascii="仿宋" w:eastAsia="仿宋" w:hAnsi="仿宋"/>
                <w:sz w:val="21"/>
                <w:szCs w:val="21"/>
              </w:rPr>
            </w:pPr>
            <w:r>
              <w:rPr>
                <w:rFonts w:ascii="仿宋" w:eastAsia="仿宋" w:hAnsi="仿宋" w:hint="eastAsia"/>
                <w:sz w:val="21"/>
                <w:szCs w:val="21"/>
              </w:rPr>
              <w:t>承担过国家级（含国转移）食品安全抽检任务的每提供一个得</w:t>
            </w:r>
            <w:r>
              <w:rPr>
                <w:rFonts w:ascii="仿宋" w:eastAsia="仿宋" w:hAnsi="仿宋"/>
                <w:sz w:val="21"/>
                <w:szCs w:val="21"/>
              </w:rPr>
              <w:t>1</w:t>
            </w:r>
            <w:r>
              <w:rPr>
                <w:rFonts w:ascii="仿宋" w:eastAsia="仿宋" w:hAnsi="仿宋" w:hint="eastAsia"/>
                <w:sz w:val="21"/>
                <w:szCs w:val="21"/>
              </w:rPr>
              <w:t>分，</w:t>
            </w:r>
          </w:p>
          <w:p w14:paraId="4497DB10"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最多得</w:t>
            </w:r>
            <w:r>
              <w:rPr>
                <w:rFonts w:ascii="仿宋" w:eastAsia="仿宋" w:hAnsi="仿宋"/>
                <w:szCs w:val="21"/>
              </w:rPr>
              <w:t>2</w:t>
            </w:r>
            <w:r>
              <w:rPr>
                <w:rFonts w:ascii="仿宋" w:eastAsia="仿宋" w:hAnsi="仿宋" w:hint="eastAsia"/>
                <w:szCs w:val="21"/>
              </w:rPr>
              <w:t>分；</w:t>
            </w:r>
          </w:p>
          <w:p w14:paraId="10BBC404"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②承担过省级食品安全抽检任务的每提供一个得</w:t>
            </w:r>
            <w:r>
              <w:rPr>
                <w:rFonts w:ascii="仿宋" w:eastAsia="仿宋" w:hAnsi="仿宋"/>
                <w:szCs w:val="21"/>
              </w:rPr>
              <w:t>1</w:t>
            </w:r>
            <w:r>
              <w:rPr>
                <w:rFonts w:ascii="仿宋" w:eastAsia="仿宋" w:hAnsi="仿宋" w:hint="eastAsia"/>
                <w:szCs w:val="21"/>
              </w:rPr>
              <w:t>分，最多得</w:t>
            </w:r>
            <w:r>
              <w:rPr>
                <w:rFonts w:ascii="仿宋" w:eastAsia="仿宋" w:hAnsi="仿宋"/>
                <w:szCs w:val="21"/>
              </w:rPr>
              <w:t>2</w:t>
            </w:r>
            <w:r>
              <w:rPr>
                <w:rFonts w:ascii="仿宋" w:eastAsia="仿宋" w:hAnsi="仿宋" w:hint="eastAsia"/>
                <w:szCs w:val="21"/>
              </w:rPr>
              <w:t>分；</w:t>
            </w:r>
          </w:p>
          <w:p w14:paraId="0E5B80B5"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③承担过地市级食品安全抽检任务的每提供一个得0.5分，最多得</w:t>
            </w:r>
            <w:r>
              <w:rPr>
                <w:rFonts w:ascii="仿宋" w:eastAsia="仿宋" w:hAnsi="仿宋"/>
                <w:szCs w:val="21"/>
              </w:rPr>
              <w:t>2</w:t>
            </w:r>
            <w:r>
              <w:rPr>
                <w:rFonts w:ascii="仿宋" w:eastAsia="仿宋" w:hAnsi="仿宋" w:hint="eastAsia"/>
                <w:szCs w:val="21"/>
              </w:rPr>
              <w:t>分；</w:t>
            </w:r>
          </w:p>
          <w:p w14:paraId="67655C85"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④承担过区县级食品安全抽检任务的每提供一个得</w:t>
            </w:r>
            <w:r>
              <w:rPr>
                <w:rFonts w:ascii="仿宋" w:eastAsia="仿宋" w:hAnsi="仿宋"/>
                <w:szCs w:val="21"/>
              </w:rPr>
              <w:t>0.</w:t>
            </w:r>
            <w:r>
              <w:rPr>
                <w:rFonts w:ascii="仿宋" w:eastAsia="仿宋" w:hAnsi="仿宋" w:hint="eastAsia"/>
                <w:szCs w:val="21"/>
              </w:rPr>
              <w:t>2分，最多得</w:t>
            </w:r>
            <w:r>
              <w:rPr>
                <w:rFonts w:ascii="仿宋" w:eastAsia="仿宋" w:hAnsi="仿宋"/>
                <w:szCs w:val="21"/>
              </w:rPr>
              <w:t>2</w:t>
            </w:r>
            <w:r>
              <w:rPr>
                <w:rFonts w:ascii="仿宋" w:eastAsia="仿宋" w:hAnsi="仿宋" w:hint="eastAsia"/>
                <w:szCs w:val="21"/>
              </w:rPr>
              <w:t>分。</w:t>
            </w:r>
          </w:p>
          <w:p w14:paraId="369B4012" w14:textId="77777777" w:rsidR="00784B78" w:rsidRDefault="00784B78" w:rsidP="000074C7">
            <w:pPr>
              <w:spacing w:beforeLines="20" w:before="48" w:afterLines="20" w:after="48"/>
              <w:ind w:right="-72"/>
              <w:jc w:val="left"/>
              <w:rPr>
                <w:rFonts w:ascii="仿宋" w:eastAsia="仿宋" w:hAnsi="仿宋"/>
                <w:szCs w:val="21"/>
              </w:rPr>
            </w:pPr>
            <w:r>
              <w:rPr>
                <w:rFonts w:ascii="仿宋" w:eastAsia="仿宋" w:hAnsi="仿宋" w:hint="eastAsia"/>
                <w:szCs w:val="21"/>
              </w:rPr>
              <w:t>业绩证明材料：提供合同或中标通知书。</w:t>
            </w:r>
          </w:p>
        </w:tc>
        <w:tc>
          <w:tcPr>
            <w:tcW w:w="814" w:type="dxa"/>
            <w:vAlign w:val="center"/>
          </w:tcPr>
          <w:p w14:paraId="7CF5BFA3"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szCs w:val="21"/>
              </w:rPr>
              <w:t>8</w:t>
            </w:r>
            <w:r>
              <w:rPr>
                <w:rFonts w:ascii="仿宋" w:eastAsia="仿宋" w:hAnsi="仿宋" w:hint="eastAsia"/>
                <w:szCs w:val="21"/>
              </w:rPr>
              <w:t>分</w:t>
            </w:r>
          </w:p>
        </w:tc>
      </w:tr>
      <w:tr w:rsidR="00784B78" w14:paraId="57CC83BD" w14:textId="77777777" w:rsidTr="000074C7">
        <w:trPr>
          <w:cantSplit/>
          <w:jc w:val="center"/>
        </w:trPr>
        <w:tc>
          <w:tcPr>
            <w:tcW w:w="1316" w:type="dxa"/>
            <w:vMerge/>
            <w:vAlign w:val="center"/>
          </w:tcPr>
          <w:p w14:paraId="115250A0" w14:textId="77777777" w:rsidR="00784B78" w:rsidRDefault="00784B78" w:rsidP="000074C7">
            <w:pPr>
              <w:spacing w:beforeLines="30" w:before="72" w:afterLines="30" w:after="72"/>
              <w:ind w:right="210"/>
              <w:jc w:val="center"/>
              <w:rPr>
                <w:rFonts w:ascii="仿宋" w:eastAsia="仿宋" w:hAnsi="仿宋"/>
                <w:sz w:val="24"/>
                <w:szCs w:val="24"/>
              </w:rPr>
            </w:pPr>
          </w:p>
        </w:tc>
        <w:tc>
          <w:tcPr>
            <w:tcW w:w="664" w:type="dxa"/>
            <w:vAlign w:val="center"/>
          </w:tcPr>
          <w:p w14:paraId="1DEBBF1A"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hint="eastAsia"/>
                <w:szCs w:val="21"/>
              </w:rPr>
              <w:t>16</w:t>
            </w:r>
          </w:p>
        </w:tc>
        <w:tc>
          <w:tcPr>
            <w:tcW w:w="7266" w:type="dxa"/>
          </w:tcPr>
          <w:p w14:paraId="780F0C07" w14:textId="77777777" w:rsidR="00784B78" w:rsidRDefault="00784B78" w:rsidP="000074C7">
            <w:pPr>
              <w:spacing w:beforeLines="20" w:before="48" w:afterLines="20" w:after="48"/>
              <w:ind w:right="-72"/>
              <w:jc w:val="left"/>
              <w:rPr>
                <w:rFonts w:ascii="仿宋" w:eastAsia="仿宋" w:hAnsi="仿宋"/>
                <w:szCs w:val="21"/>
              </w:rPr>
            </w:pPr>
            <w:r w:rsidRPr="00731DDF">
              <w:rPr>
                <w:rFonts w:ascii="仿宋" w:eastAsia="仿宋" w:hAnsi="仿宋" w:hint="eastAsia"/>
                <w:szCs w:val="21"/>
              </w:rPr>
              <w:t>投标人应承诺投标截止时间三年内无消极履约等不良行为</w:t>
            </w:r>
            <w:r>
              <w:rPr>
                <w:rFonts w:ascii="仿宋" w:eastAsia="仿宋" w:hAnsi="仿宋" w:hint="eastAsia"/>
                <w:szCs w:val="21"/>
              </w:rPr>
              <w:t>，</w:t>
            </w:r>
            <w:r w:rsidRPr="00731DDF">
              <w:rPr>
                <w:rFonts w:ascii="仿宋" w:eastAsia="仿宋" w:hAnsi="仿宋" w:hint="eastAsia"/>
                <w:szCs w:val="21"/>
              </w:rPr>
              <w:t>承诺投标截止时间三年内无消极履约等不良行为的得</w:t>
            </w:r>
            <w:r>
              <w:rPr>
                <w:rFonts w:ascii="仿宋" w:eastAsia="仿宋" w:hAnsi="仿宋" w:hint="eastAsia"/>
                <w:szCs w:val="21"/>
              </w:rPr>
              <w:t>2</w:t>
            </w:r>
            <w:r w:rsidRPr="00731DDF">
              <w:rPr>
                <w:rFonts w:ascii="仿宋" w:eastAsia="仿宋" w:hAnsi="仿宋" w:hint="eastAsia"/>
                <w:szCs w:val="21"/>
              </w:rPr>
              <w:t xml:space="preserve"> 分（如进行虚假承诺，一经发现将取消中标资格；投标文件中须单独作承诺，格式自拟，否则不得分）</w:t>
            </w:r>
          </w:p>
        </w:tc>
        <w:tc>
          <w:tcPr>
            <w:tcW w:w="814" w:type="dxa"/>
            <w:vAlign w:val="center"/>
          </w:tcPr>
          <w:p w14:paraId="744D6299" w14:textId="77777777" w:rsidR="00784B78" w:rsidRDefault="00784B78" w:rsidP="000074C7">
            <w:pPr>
              <w:spacing w:beforeLines="30" w:before="72" w:afterLines="30" w:after="72"/>
              <w:ind w:right="7"/>
              <w:jc w:val="center"/>
              <w:rPr>
                <w:rFonts w:ascii="仿宋" w:eastAsia="仿宋" w:hAnsi="仿宋"/>
                <w:szCs w:val="21"/>
              </w:rPr>
            </w:pPr>
            <w:r>
              <w:rPr>
                <w:rFonts w:ascii="仿宋" w:eastAsia="仿宋" w:hAnsi="仿宋" w:hint="eastAsia"/>
                <w:szCs w:val="21"/>
              </w:rPr>
              <w:t>2分</w:t>
            </w:r>
          </w:p>
        </w:tc>
      </w:tr>
    </w:tbl>
    <w:p w14:paraId="5BE6C2C0" w14:textId="77777777" w:rsidR="00EC4698" w:rsidRDefault="00CC6DAD" w:rsidP="000074C7">
      <w:pPr>
        <w:spacing w:beforeLines="100" w:before="240" w:afterLines="100" w:after="240" w:line="600" w:lineRule="exact"/>
        <w:jc w:val="center"/>
        <w:outlineLvl w:val="0"/>
        <w:rPr>
          <w:rFonts w:ascii="仿宋" w:eastAsia="仿宋" w:hAnsi="仿宋"/>
          <w:b/>
          <w:sz w:val="36"/>
          <w:szCs w:val="36"/>
        </w:rPr>
      </w:pPr>
      <w:r>
        <w:rPr>
          <w:rFonts w:ascii="仿宋" w:eastAsia="仿宋" w:hAnsi="仿宋"/>
          <w:b/>
          <w:sz w:val="36"/>
          <w:szCs w:val="36"/>
        </w:rPr>
        <w:br w:type="page"/>
      </w:r>
      <w:bookmarkStart w:id="18" w:name="_Toc93580778"/>
      <w:r>
        <w:rPr>
          <w:rFonts w:ascii="仿宋" w:eastAsia="仿宋" w:hAnsi="仿宋" w:hint="eastAsia"/>
          <w:b/>
          <w:sz w:val="36"/>
          <w:szCs w:val="36"/>
        </w:rPr>
        <w:lastRenderedPageBreak/>
        <w:t xml:space="preserve">第四章 </w:t>
      </w:r>
      <w:r>
        <w:rPr>
          <w:rFonts w:ascii="仿宋" w:eastAsia="仿宋" w:hAnsi="仿宋"/>
          <w:b/>
          <w:sz w:val="36"/>
          <w:szCs w:val="36"/>
        </w:rPr>
        <w:t xml:space="preserve"> </w:t>
      </w:r>
      <w:r>
        <w:rPr>
          <w:rFonts w:ascii="仿宋" w:eastAsia="仿宋" w:hAnsi="仿宋" w:hint="eastAsia"/>
          <w:b/>
          <w:sz w:val="36"/>
          <w:szCs w:val="36"/>
        </w:rPr>
        <w:t>招标需求</w:t>
      </w:r>
      <w:bookmarkEnd w:id="18"/>
    </w:p>
    <w:p w14:paraId="3ECA1877" w14:textId="77777777" w:rsidR="00EC4698" w:rsidRDefault="00CC6DAD" w:rsidP="000074C7">
      <w:pPr>
        <w:pStyle w:val="af7"/>
        <w:widowControl w:val="0"/>
        <w:spacing w:beforeLines="100" w:before="240" w:line="360" w:lineRule="exact"/>
        <w:ind w:left="142" w:firstLineChars="101" w:firstLine="284"/>
        <w:jc w:val="both"/>
        <w:outlineLvl w:val="2"/>
        <w:rPr>
          <w:rFonts w:ascii="仿宋" w:eastAsia="仿宋" w:hAnsi="仿宋"/>
          <w:b/>
          <w:sz w:val="28"/>
          <w:szCs w:val="28"/>
        </w:rPr>
      </w:pPr>
      <w:bookmarkStart w:id="19" w:name="_Toc17023"/>
      <w:bookmarkStart w:id="20" w:name="_Toc18670"/>
      <w:bookmarkStart w:id="21" w:name="_Toc20341"/>
      <w:bookmarkStart w:id="22" w:name="_Toc10523"/>
      <w:bookmarkStart w:id="23" w:name="_Toc267211644"/>
      <w:r>
        <w:rPr>
          <w:rFonts w:ascii="仿宋" w:eastAsia="仿宋" w:hAnsi="仿宋" w:hint="eastAsia"/>
          <w:b/>
          <w:sz w:val="28"/>
          <w:szCs w:val="28"/>
        </w:rPr>
        <w:t>一、项目概况及要求</w:t>
      </w:r>
    </w:p>
    <w:p w14:paraId="6A196977" w14:textId="77777777" w:rsidR="00EC4698" w:rsidRDefault="00CC6DAD" w:rsidP="000074C7">
      <w:pPr>
        <w:spacing w:beforeLines="50" w:before="120" w:line="360" w:lineRule="exact"/>
        <w:ind w:firstLineChars="202" w:firstLine="485"/>
        <w:rPr>
          <w:rFonts w:ascii="仿宋" w:eastAsia="仿宋" w:hAnsi="仿宋"/>
          <w:bCs/>
          <w:sz w:val="24"/>
          <w:szCs w:val="24"/>
        </w:rPr>
      </w:pPr>
      <w:r>
        <w:rPr>
          <w:rFonts w:ascii="仿宋" w:eastAsia="仿宋" w:hAnsi="仿宋" w:hint="eastAsia"/>
          <w:bCs/>
          <w:sz w:val="24"/>
          <w:szCs w:val="24"/>
        </w:rPr>
        <w:t>《中华人民共和国食品安全法》赋予了杭州市高新技术产业开发区（滨江）市场监督管理局对滨江区食品生产、流通和餐饮环节进行监管的职责。食品安全抽检是实施食品安全监管的重要手段，是全面掌握食品安全形势和质量安全状况的重要措施，也是查办食品违法案件的技术支持。</w:t>
      </w:r>
    </w:p>
    <w:p w14:paraId="6BEFEB12" w14:textId="77777777" w:rsidR="00EC4698" w:rsidRDefault="00CC6DAD" w:rsidP="000074C7">
      <w:pPr>
        <w:pStyle w:val="af7"/>
        <w:widowControl w:val="0"/>
        <w:spacing w:beforeLines="100" w:before="240" w:line="360" w:lineRule="exact"/>
        <w:ind w:left="142" w:firstLineChars="101" w:firstLine="284"/>
        <w:jc w:val="both"/>
        <w:outlineLvl w:val="2"/>
        <w:rPr>
          <w:rFonts w:ascii="仿宋" w:eastAsia="仿宋" w:hAnsi="仿宋"/>
          <w:b/>
          <w:sz w:val="28"/>
          <w:szCs w:val="28"/>
        </w:rPr>
      </w:pPr>
      <w:r>
        <w:rPr>
          <w:rFonts w:ascii="仿宋" w:eastAsia="仿宋" w:hAnsi="仿宋" w:hint="eastAsia"/>
          <w:b/>
          <w:sz w:val="28"/>
          <w:szCs w:val="28"/>
        </w:rPr>
        <w:t>二、对供应</w:t>
      </w:r>
      <w:proofErr w:type="gramStart"/>
      <w:r>
        <w:rPr>
          <w:rFonts w:ascii="仿宋" w:eastAsia="仿宋" w:hAnsi="仿宋" w:hint="eastAsia"/>
          <w:b/>
          <w:sz w:val="28"/>
          <w:szCs w:val="28"/>
        </w:rPr>
        <w:t>商服务</w:t>
      </w:r>
      <w:proofErr w:type="gramEnd"/>
      <w:r>
        <w:rPr>
          <w:rFonts w:ascii="仿宋" w:eastAsia="仿宋" w:hAnsi="仿宋" w:hint="eastAsia"/>
          <w:b/>
          <w:sz w:val="28"/>
          <w:szCs w:val="28"/>
        </w:rPr>
        <w:t>能力的要求</w:t>
      </w:r>
    </w:p>
    <w:p w14:paraId="6E1A0081" w14:textId="77777777" w:rsidR="00EC4698" w:rsidRDefault="00CC6DAD" w:rsidP="000074C7">
      <w:pPr>
        <w:spacing w:beforeLines="50" w:before="120" w:line="360" w:lineRule="exact"/>
        <w:ind w:firstLineChars="202" w:firstLine="485"/>
        <w:rPr>
          <w:rFonts w:ascii="仿宋" w:eastAsia="仿宋" w:hAnsi="仿宋"/>
          <w:bCs/>
          <w:sz w:val="24"/>
          <w:szCs w:val="24"/>
        </w:rPr>
      </w:pPr>
      <w:r>
        <w:rPr>
          <w:rFonts w:ascii="仿宋" w:eastAsia="仿宋" w:hAnsi="仿宋" w:hint="eastAsia"/>
          <w:bCs/>
          <w:sz w:val="24"/>
          <w:szCs w:val="24"/>
        </w:rPr>
        <w:t>▲</w:t>
      </w:r>
      <w:r>
        <w:rPr>
          <w:rFonts w:ascii="仿宋" w:eastAsia="仿宋" w:hAnsi="仿宋"/>
          <w:bCs/>
          <w:sz w:val="24"/>
          <w:szCs w:val="24"/>
        </w:rPr>
        <w:t>1</w:t>
      </w:r>
      <w:r>
        <w:rPr>
          <w:rFonts w:ascii="仿宋" w:eastAsia="仿宋" w:hAnsi="仿宋" w:hint="eastAsia"/>
          <w:bCs/>
          <w:sz w:val="24"/>
          <w:szCs w:val="24"/>
        </w:rPr>
        <w:t>、具备承担《国家食品安全监督抽检实施细则（</w:t>
      </w:r>
      <w:r>
        <w:rPr>
          <w:rFonts w:ascii="仿宋" w:eastAsia="仿宋" w:hAnsi="仿宋"/>
          <w:bCs/>
          <w:sz w:val="24"/>
          <w:szCs w:val="24"/>
        </w:rPr>
        <w:t>202</w:t>
      </w:r>
      <w:r>
        <w:rPr>
          <w:rFonts w:ascii="仿宋" w:eastAsia="仿宋" w:hAnsi="仿宋" w:hint="eastAsia"/>
          <w:bCs/>
          <w:sz w:val="24"/>
          <w:szCs w:val="24"/>
        </w:rPr>
        <w:t>2年版）》中不少于</w:t>
      </w:r>
      <w:r>
        <w:rPr>
          <w:rFonts w:ascii="仿宋" w:eastAsia="仿宋" w:hAnsi="仿宋"/>
          <w:bCs/>
          <w:sz w:val="24"/>
          <w:szCs w:val="24"/>
        </w:rPr>
        <w:t>32</w:t>
      </w:r>
      <w:r>
        <w:rPr>
          <w:rFonts w:ascii="仿宋" w:eastAsia="仿宋" w:hAnsi="仿宋" w:hint="eastAsia"/>
          <w:bCs/>
          <w:sz w:val="24"/>
          <w:szCs w:val="24"/>
        </w:rPr>
        <w:t>大类食品（保健食品除外）全项目检测能力的综合性食品检测技术机构。</w:t>
      </w:r>
    </w:p>
    <w:p w14:paraId="76925583" w14:textId="77777777" w:rsidR="00EC4698" w:rsidRDefault="00CC6DAD" w:rsidP="000074C7">
      <w:pPr>
        <w:spacing w:beforeLines="50" w:before="120" w:line="360" w:lineRule="exact"/>
        <w:ind w:firstLineChars="202" w:firstLine="485"/>
        <w:rPr>
          <w:rFonts w:ascii="仿宋" w:eastAsia="仿宋" w:hAnsi="仿宋"/>
          <w:bCs/>
          <w:sz w:val="24"/>
          <w:szCs w:val="24"/>
        </w:rPr>
      </w:pPr>
      <w:r>
        <w:rPr>
          <w:rFonts w:ascii="仿宋" w:eastAsia="仿宋" w:hAnsi="仿宋"/>
          <w:bCs/>
          <w:sz w:val="24"/>
          <w:szCs w:val="24"/>
        </w:rPr>
        <w:t>2</w:t>
      </w:r>
      <w:r>
        <w:rPr>
          <w:rFonts w:ascii="仿宋" w:eastAsia="仿宋" w:hAnsi="仿宋" w:hint="eastAsia"/>
          <w:bCs/>
          <w:sz w:val="24"/>
          <w:szCs w:val="24"/>
        </w:rPr>
        <w:t>、供应商需严格遵守《中华人民共和国食品安全法》、《食品安全抽样检验管理办法》、《食品安全监督抽检和风险监测工作规范》、《国家食品安全监督抽检实施细则》以及浙江省、杭州市、滨江区市场监督管理局关于食品安全抽检监测的各项规定。</w:t>
      </w:r>
    </w:p>
    <w:p w14:paraId="66E77E25" w14:textId="77777777" w:rsidR="00EC4698" w:rsidRDefault="00CC6DAD" w:rsidP="000074C7">
      <w:pPr>
        <w:spacing w:beforeLines="50" w:before="120" w:line="360" w:lineRule="exact"/>
        <w:ind w:firstLineChars="202" w:firstLine="485"/>
        <w:rPr>
          <w:rFonts w:ascii="仿宋" w:eastAsia="仿宋" w:hAnsi="仿宋"/>
          <w:bCs/>
          <w:sz w:val="24"/>
          <w:szCs w:val="24"/>
        </w:rPr>
      </w:pPr>
      <w:r>
        <w:rPr>
          <w:rFonts w:ascii="仿宋" w:eastAsia="仿宋" w:hAnsi="仿宋"/>
          <w:bCs/>
          <w:sz w:val="24"/>
          <w:szCs w:val="24"/>
        </w:rPr>
        <w:t>3</w:t>
      </w:r>
      <w:r>
        <w:rPr>
          <w:rFonts w:ascii="仿宋" w:eastAsia="仿宋" w:hAnsi="仿宋" w:hint="eastAsia"/>
          <w:bCs/>
          <w:sz w:val="24"/>
          <w:szCs w:val="24"/>
        </w:rPr>
        <w:t>、供应</w:t>
      </w:r>
      <w:proofErr w:type="gramStart"/>
      <w:r>
        <w:rPr>
          <w:rFonts w:ascii="仿宋" w:eastAsia="仿宋" w:hAnsi="仿宋" w:hint="eastAsia"/>
          <w:bCs/>
          <w:sz w:val="24"/>
          <w:szCs w:val="24"/>
        </w:rPr>
        <w:t>商食品</w:t>
      </w:r>
      <w:proofErr w:type="gramEnd"/>
      <w:r>
        <w:rPr>
          <w:rFonts w:ascii="仿宋" w:eastAsia="仿宋" w:hAnsi="仿宋" w:hint="eastAsia"/>
          <w:bCs/>
          <w:sz w:val="24"/>
          <w:szCs w:val="24"/>
        </w:rPr>
        <w:t>检验从业人员岗位职责、分工明确。供应商应设置有独立的技术管理人员、业务管理人员、检验人员等食品检验从业人员，可分别承担检测、数据汇总、结果报送、分析评估等工作，能按照时限要求汇总上报检测相关信息，食品检验从业人员总体数量与承检任务要求相匹配。</w:t>
      </w:r>
    </w:p>
    <w:p w14:paraId="59DF3F83" w14:textId="77777777" w:rsidR="00EC4698" w:rsidRDefault="00CC6DAD" w:rsidP="000074C7">
      <w:pPr>
        <w:spacing w:beforeLines="50" w:before="120" w:line="360" w:lineRule="exact"/>
        <w:ind w:firstLineChars="202" w:firstLine="485"/>
        <w:rPr>
          <w:rFonts w:ascii="仿宋" w:eastAsia="仿宋" w:hAnsi="仿宋"/>
          <w:bCs/>
          <w:sz w:val="24"/>
          <w:szCs w:val="24"/>
        </w:rPr>
      </w:pPr>
      <w:r>
        <w:rPr>
          <w:rFonts w:ascii="仿宋" w:eastAsia="仿宋" w:hAnsi="仿宋"/>
          <w:bCs/>
          <w:sz w:val="24"/>
          <w:szCs w:val="24"/>
        </w:rPr>
        <w:t>4</w:t>
      </w:r>
      <w:r>
        <w:rPr>
          <w:rFonts w:ascii="仿宋" w:eastAsia="仿宋" w:hAnsi="仿宋" w:hint="eastAsia"/>
          <w:bCs/>
          <w:sz w:val="24"/>
          <w:szCs w:val="24"/>
        </w:rPr>
        <w:t>、供应商中标后对样品代表性以及检验结果负责，如发现不合格样品或问题样品，需按国家、省局和我市规定的程序及时限报告。对抽检监测信息保密，未经允许或授权，不得以任何方式将抽检监测内容告知被采样单位和</w:t>
      </w:r>
      <w:proofErr w:type="gramStart"/>
      <w:r>
        <w:rPr>
          <w:rFonts w:ascii="仿宋" w:eastAsia="仿宋" w:hAnsi="仿宋" w:hint="eastAsia"/>
          <w:bCs/>
          <w:sz w:val="24"/>
          <w:szCs w:val="24"/>
        </w:rPr>
        <w:t>其他第三</w:t>
      </w:r>
      <w:proofErr w:type="gramEnd"/>
      <w:r>
        <w:rPr>
          <w:rFonts w:ascii="仿宋" w:eastAsia="仿宋" w:hAnsi="仿宋" w:hint="eastAsia"/>
          <w:bCs/>
          <w:sz w:val="24"/>
          <w:szCs w:val="24"/>
        </w:rPr>
        <w:t>方。</w:t>
      </w:r>
    </w:p>
    <w:p w14:paraId="649457E8" w14:textId="77777777" w:rsidR="00EC4698" w:rsidRDefault="00CC6DAD" w:rsidP="000074C7">
      <w:pPr>
        <w:spacing w:beforeLines="50" w:before="120" w:line="360" w:lineRule="exact"/>
        <w:ind w:firstLineChars="202" w:firstLine="485"/>
        <w:rPr>
          <w:rFonts w:ascii="仿宋" w:eastAsia="仿宋" w:hAnsi="仿宋"/>
          <w:bCs/>
          <w:sz w:val="24"/>
          <w:szCs w:val="24"/>
        </w:rPr>
      </w:pPr>
      <w:r>
        <w:rPr>
          <w:rFonts w:ascii="仿宋" w:eastAsia="仿宋" w:hAnsi="仿宋"/>
          <w:bCs/>
          <w:sz w:val="24"/>
          <w:szCs w:val="24"/>
        </w:rPr>
        <w:t>5</w:t>
      </w:r>
      <w:r>
        <w:rPr>
          <w:rFonts w:ascii="仿宋" w:eastAsia="仿宋" w:hAnsi="仿宋" w:hint="eastAsia"/>
          <w:bCs/>
          <w:sz w:val="24"/>
          <w:szCs w:val="24"/>
        </w:rPr>
        <w:t>、供应商应在中标后按采购人要求出具电子认证版检验报告。</w:t>
      </w:r>
    </w:p>
    <w:p w14:paraId="29FD5EE3" w14:textId="77777777" w:rsidR="00EC4698" w:rsidRDefault="00CC6DAD" w:rsidP="000074C7">
      <w:pPr>
        <w:spacing w:beforeLines="50" w:before="120" w:line="360" w:lineRule="exact"/>
        <w:ind w:firstLineChars="202" w:firstLine="485"/>
        <w:rPr>
          <w:rFonts w:ascii="仿宋" w:eastAsia="仿宋" w:hAnsi="仿宋"/>
          <w:bCs/>
          <w:sz w:val="24"/>
          <w:szCs w:val="24"/>
        </w:rPr>
      </w:pPr>
      <w:r>
        <w:rPr>
          <w:rFonts w:ascii="仿宋" w:eastAsia="仿宋" w:hAnsi="仿宋"/>
          <w:bCs/>
          <w:sz w:val="24"/>
          <w:szCs w:val="24"/>
        </w:rPr>
        <w:t>6</w:t>
      </w:r>
      <w:r>
        <w:rPr>
          <w:rFonts w:ascii="仿宋" w:eastAsia="仿宋" w:hAnsi="仿宋" w:hint="eastAsia"/>
          <w:bCs/>
          <w:sz w:val="24"/>
          <w:szCs w:val="24"/>
        </w:rPr>
        <w:t>、供应商应建立从检验、储运、留样、数据报送、结果分析等全流程的质量管理体系，明确岗位职责，建立程序性文件、相关记录表及作业指导书，保证抽检监测工作质量和效率。</w:t>
      </w:r>
    </w:p>
    <w:p w14:paraId="782DEAC0" w14:textId="77777777" w:rsidR="00EC4698" w:rsidRDefault="00CC6DAD" w:rsidP="000074C7">
      <w:pPr>
        <w:spacing w:beforeLines="50" w:before="120" w:line="360" w:lineRule="exact"/>
        <w:ind w:firstLineChars="202" w:firstLine="485"/>
        <w:rPr>
          <w:rFonts w:ascii="仿宋" w:eastAsia="仿宋" w:hAnsi="仿宋"/>
          <w:bCs/>
          <w:sz w:val="24"/>
          <w:szCs w:val="24"/>
        </w:rPr>
      </w:pPr>
      <w:r>
        <w:rPr>
          <w:rFonts w:ascii="仿宋" w:eastAsia="仿宋" w:hAnsi="仿宋"/>
          <w:bCs/>
          <w:sz w:val="24"/>
          <w:szCs w:val="24"/>
        </w:rPr>
        <w:t>7</w:t>
      </w:r>
      <w:r>
        <w:rPr>
          <w:rFonts w:ascii="仿宋" w:eastAsia="仿宋" w:hAnsi="仿宋" w:hint="eastAsia"/>
          <w:bCs/>
          <w:sz w:val="24"/>
          <w:szCs w:val="24"/>
        </w:rPr>
        <w:t>、供应商近三年无食品检验数据严重质量问题并造成社会不良后果。供应商中标后需接受委托方组织的关于实验室质量体系检查与考核工作。发现存在严重问题的，采购人有权取消中标资格，终止委托合同。</w:t>
      </w:r>
    </w:p>
    <w:p w14:paraId="1493C21C" w14:textId="77777777" w:rsidR="00EC4698" w:rsidRDefault="00CC6DAD" w:rsidP="000074C7">
      <w:pPr>
        <w:spacing w:beforeLines="50" w:before="120" w:line="360" w:lineRule="exact"/>
        <w:ind w:firstLineChars="202" w:firstLine="485"/>
        <w:rPr>
          <w:rFonts w:ascii="仿宋" w:eastAsia="仿宋" w:hAnsi="仿宋"/>
          <w:bCs/>
          <w:sz w:val="24"/>
          <w:szCs w:val="24"/>
        </w:rPr>
      </w:pPr>
      <w:r>
        <w:rPr>
          <w:rFonts w:ascii="仿宋" w:eastAsia="仿宋" w:hAnsi="仿宋"/>
          <w:bCs/>
          <w:sz w:val="24"/>
          <w:szCs w:val="24"/>
        </w:rPr>
        <w:t>8</w:t>
      </w:r>
      <w:r>
        <w:rPr>
          <w:rFonts w:ascii="仿宋" w:eastAsia="仿宋" w:hAnsi="仿宋" w:hint="eastAsia"/>
          <w:bCs/>
          <w:sz w:val="24"/>
          <w:szCs w:val="24"/>
        </w:rPr>
        <w:t>、供应商承担冷冻等对时限有特殊要求食品检测任务或如</w:t>
      </w:r>
      <w:proofErr w:type="gramStart"/>
      <w:r>
        <w:rPr>
          <w:rFonts w:ascii="仿宋" w:eastAsia="仿宋" w:hAnsi="仿宋" w:hint="eastAsia"/>
          <w:bCs/>
          <w:sz w:val="24"/>
          <w:szCs w:val="24"/>
        </w:rPr>
        <w:t>遇食品</w:t>
      </w:r>
      <w:proofErr w:type="gramEnd"/>
      <w:r>
        <w:rPr>
          <w:rFonts w:ascii="仿宋" w:eastAsia="仿宋" w:hAnsi="仿宋" w:hint="eastAsia"/>
          <w:bCs/>
          <w:sz w:val="24"/>
          <w:szCs w:val="24"/>
        </w:rPr>
        <w:t>安全突发事件时，</w:t>
      </w:r>
      <w:proofErr w:type="gramStart"/>
      <w:r>
        <w:rPr>
          <w:rFonts w:ascii="仿宋" w:eastAsia="仿宋" w:hAnsi="仿宋" w:hint="eastAsia"/>
          <w:bCs/>
          <w:sz w:val="24"/>
          <w:szCs w:val="24"/>
        </w:rPr>
        <w:t>从接样到</w:t>
      </w:r>
      <w:proofErr w:type="gramEnd"/>
      <w:r>
        <w:rPr>
          <w:rFonts w:ascii="仿宋" w:eastAsia="仿宋" w:hAnsi="仿宋" w:hint="eastAsia"/>
          <w:bCs/>
          <w:sz w:val="24"/>
          <w:szCs w:val="24"/>
        </w:rPr>
        <w:t>实验室样品进入实验室的时间不超过</w:t>
      </w:r>
      <w:r>
        <w:rPr>
          <w:rFonts w:ascii="仿宋" w:eastAsia="仿宋" w:hAnsi="仿宋"/>
          <w:bCs/>
          <w:sz w:val="24"/>
          <w:szCs w:val="24"/>
        </w:rPr>
        <w:t>2</w:t>
      </w:r>
      <w:r>
        <w:rPr>
          <w:rFonts w:ascii="仿宋" w:eastAsia="仿宋" w:hAnsi="仿宋" w:hint="eastAsia"/>
          <w:bCs/>
          <w:sz w:val="24"/>
          <w:szCs w:val="24"/>
        </w:rPr>
        <w:t>小时，以确保食品检验结果的科学性和有效性。</w:t>
      </w:r>
    </w:p>
    <w:p w14:paraId="038A777B" w14:textId="77777777" w:rsidR="00EC4698" w:rsidRDefault="00CC6DAD" w:rsidP="000074C7">
      <w:pPr>
        <w:pStyle w:val="af7"/>
        <w:widowControl w:val="0"/>
        <w:spacing w:beforeLines="100" w:before="240" w:line="360" w:lineRule="exact"/>
        <w:ind w:left="142" w:firstLineChars="101" w:firstLine="284"/>
        <w:jc w:val="both"/>
        <w:outlineLvl w:val="2"/>
        <w:rPr>
          <w:rFonts w:ascii="仿宋" w:eastAsia="仿宋" w:hAnsi="仿宋"/>
          <w:b/>
          <w:sz w:val="28"/>
          <w:szCs w:val="28"/>
        </w:rPr>
      </w:pPr>
      <w:r>
        <w:rPr>
          <w:rFonts w:ascii="仿宋" w:eastAsia="仿宋" w:hAnsi="仿宋" w:hint="eastAsia"/>
          <w:b/>
          <w:sz w:val="28"/>
          <w:szCs w:val="28"/>
        </w:rPr>
        <w:t>三、对供应</w:t>
      </w:r>
      <w:proofErr w:type="gramStart"/>
      <w:r>
        <w:rPr>
          <w:rFonts w:ascii="仿宋" w:eastAsia="仿宋" w:hAnsi="仿宋" w:hint="eastAsia"/>
          <w:b/>
          <w:sz w:val="28"/>
          <w:szCs w:val="28"/>
        </w:rPr>
        <w:t>商服务</w:t>
      </w:r>
      <w:proofErr w:type="gramEnd"/>
      <w:r>
        <w:rPr>
          <w:rFonts w:ascii="仿宋" w:eastAsia="仿宋" w:hAnsi="仿宋" w:hint="eastAsia"/>
          <w:b/>
          <w:sz w:val="28"/>
          <w:szCs w:val="28"/>
        </w:rPr>
        <w:t>管理要求</w:t>
      </w:r>
    </w:p>
    <w:p w14:paraId="72164BD9" w14:textId="77777777" w:rsidR="00EC4698" w:rsidRDefault="00CC6DAD" w:rsidP="000074C7">
      <w:pPr>
        <w:spacing w:beforeLines="50" w:before="120" w:line="360" w:lineRule="exact"/>
        <w:ind w:firstLineChars="202" w:firstLine="485"/>
        <w:rPr>
          <w:rFonts w:ascii="仿宋" w:eastAsia="仿宋" w:hAnsi="仿宋"/>
          <w:bCs/>
          <w:sz w:val="24"/>
          <w:szCs w:val="24"/>
        </w:rPr>
      </w:pPr>
      <w:r>
        <w:rPr>
          <w:rFonts w:ascii="仿宋" w:eastAsia="仿宋" w:hAnsi="仿宋"/>
          <w:bCs/>
          <w:sz w:val="24"/>
          <w:szCs w:val="24"/>
        </w:rPr>
        <w:t>1</w:t>
      </w:r>
      <w:r>
        <w:rPr>
          <w:rFonts w:ascii="仿宋" w:eastAsia="仿宋" w:hAnsi="仿宋" w:hint="eastAsia"/>
          <w:bCs/>
          <w:sz w:val="24"/>
          <w:szCs w:val="24"/>
        </w:rPr>
        <w:t>、在项目服务实施期间，中标供应商应严格执行国家、地方、行业各项有关本项目业务管理和安全作业的法律、法规和制度，积极主动加强和服务业务及安全等有关的管理工作，并按规定承担相应的费用。中标供应商因违反规定等原因造成的一切损失和</w:t>
      </w:r>
      <w:r>
        <w:rPr>
          <w:rFonts w:ascii="仿宋" w:eastAsia="仿宋" w:hAnsi="仿宋" w:hint="eastAsia"/>
          <w:bCs/>
          <w:sz w:val="24"/>
          <w:szCs w:val="24"/>
        </w:rPr>
        <w:lastRenderedPageBreak/>
        <w:t>责任由中标供应商承担。</w:t>
      </w:r>
    </w:p>
    <w:p w14:paraId="5C68BD70" w14:textId="77777777" w:rsidR="00EC4698" w:rsidRDefault="00CC6DAD" w:rsidP="000074C7">
      <w:pPr>
        <w:spacing w:beforeLines="50" w:before="120" w:line="360" w:lineRule="exact"/>
        <w:ind w:firstLineChars="202" w:firstLine="485"/>
        <w:rPr>
          <w:rFonts w:ascii="仿宋" w:eastAsia="仿宋" w:hAnsi="仿宋"/>
          <w:bCs/>
          <w:sz w:val="24"/>
          <w:szCs w:val="24"/>
        </w:rPr>
      </w:pPr>
      <w:r>
        <w:rPr>
          <w:rFonts w:ascii="仿宋" w:eastAsia="仿宋" w:hAnsi="仿宋"/>
          <w:bCs/>
          <w:sz w:val="24"/>
          <w:szCs w:val="24"/>
        </w:rPr>
        <w:t>2</w:t>
      </w:r>
      <w:r>
        <w:rPr>
          <w:rFonts w:ascii="仿宋" w:eastAsia="仿宋" w:hAnsi="仿宋" w:hint="eastAsia"/>
          <w:bCs/>
          <w:sz w:val="24"/>
          <w:szCs w:val="24"/>
        </w:rPr>
        <w:t>、项目负责人应为中标供应商在职人员，具有类似本项目的服务管理经验，项目组人员的数量应足够满足本项目服务需要，具有良好的职业道德和严谨的工作作风。</w:t>
      </w:r>
    </w:p>
    <w:p w14:paraId="39386A66" w14:textId="77777777" w:rsidR="00EC4698" w:rsidRDefault="00CC6DAD" w:rsidP="000074C7">
      <w:pPr>
        <w:spacing w:beforeLines="50" w:before="120" w:line="360" w:lineRule="exact"/>
        <w:ind w:firstLineChars="202" w:firstLine="485"/>
        <w:rPr>
          <w:rFonts w:ascii="仿宋" w:eastAsia="仿宋" w:hAnsi="仿宋"/>
          <w:bCs/>
          <w:sz w:val="24"/>
          <w:szCs w:val="24"/>
        </w:rPr>
      </w:pPr>
      <w:r>
        <w:rPr>
          <w:rFonts w:ascii="仿宋" w:eastAsia="仿宋" w:hAnsi="仿宋"/>
          <w:bCs/>
          <w:sz w:val="24"/>
          <w:szCs w:val="24"/>
        </w:rPr>
        <w:t>3</w:t>
      </w:r>
      <w:r>
        <w:rPr>
          <w:rFonts w:ascii="仿宋" w:eastAsia="仿宋" w:hAnsi="仿宋" w:hint="eastAsia"/>
          <w:bCs/>
          <w:sz w:val="24"/>
          <w:szCs w:val="24"/>
        </w:rPr>
        <w:t>、中标供应商在组织项目服务实施期间，应按采购人实际服务需求落实所对应提供的服务工作，中标供应商在项目服务实施期间应做好相关管理记录，保证满足采购人服务需求。</w:t>
      </w:r>
    </w:p>
    <w:p w14:paraId="4456966F" w14:textId="77777777" w:rsidR="00EC4698" w:rsidRDefault="00CC6DAD" w:rsidP="000074C7">
      <w:pPr>
        <w:spacing w:beforeLines="50" w:before="120" w:line="360" w:lineRule="exact"/>
        <w:ind w:firstLineChars="202" w:firstLine="485"/>
        <w:rPr>
          <w:rFonts w:ascii="仿宋" w:eastAsia="仿宋" w:hAnsi="仿宋"/>
          <w:bCs/>
          <w:sz w:val="24"/>
          <w:szCs w:val="24"/>
        </w:rPr>
      </w:pPr>
      <w:r>
        <w:rPr>
          <w:rFonts w:ascii="仿宋" w:eastAsia="仿宋" w:hAnsi="仿宋"/>
          <w:bCs/>
          <w:sz w:val="24"/>
          <w:szCs w:val="24"/>
        </w:rPr>
        <w:t>4</w:t>
      </w:r>
      <w:r>
        <w:rPr>
          <w:rFonts w:ascii="仿宋" w:eastAsia="仿宋" w:hAnsi="仿宋" w:hint="eastAsia"/>
          <w:bCs/>
          <w:sz w:val="24"/>
          <w:szCs w:val="24"/>
        </w:rPr>
        <w:t>、经采购人确认的项目负责人和项目组人员及数量，未经采购人书面批准不得随意调换或撤离，若自行更换或撤离，按照合同违约处理。</w:t>
      </w:r>
    </w:p>
    <w:p w14:paraId="48D5EFD3" w14:textId="77777777" w:rsidR="00EC4698" w:rsidRDefault="00CC6DAD" w:rsidP="000074C7">
      <w:pPr>
        <w:spacing w:beforeLines="50" w:before="120" w:line="360" w:lineRule="exact"/>
        <w:ind w:firstLineChars="202" w:firstLine="485"/>
        <w:rPr>
          <w:rFonts w:ascii="仿宋" w:eastAsia="仿宋" w:hAnsi="仿宋"/>
          <w:bCs/>
          <w:sz w:val="24"/>
          <w:szCs w:val="24"/>
        </w:rPr>
      </w:pPr>
      <w:r>
        <w:rPr>
          <w:rFonts w:ascii="仿宋" w:eastAsia="仿宋" w:hAnsi="仿宋"/>
          <w:bCs/>
          <w:sz w:val="24"/>
          <w:szCs w:val="24"/>
        </w:rPr>
        <w:t>5</w:t>
      </w:r>
      <w:r>
        <w:rPr>
          <w:rFonts w:ascii="仿宋" w:eastAsia="仿宋" w:hAnsi="仿宋" w:hint="eastAsia"/>
          <w:bCs/>
          <w:sz w:val="24"/>
          <w:szCs w:val="24"/>
        </w:rPr>
        <w:t>、各供应商在投标文件中要结合本项目的特点和采购</w:t>
      </w:r>
      <w:proofErr w:type="gramStart"/>
      <w:r>
        <w:rPr>
          <w:rFonts w:ascii="仿宋" w:eastAsia="仿宋" w:hAnsi="仿宋" w:hint="eastAsia"/>
          <w:bCs/>
          <w:sz w:val="24"/>
          <w:szCs w:val="24"/>
        </w:rPr>
        <w:t>人上述</w:t>
      </w:r>
      <w:proofErr w:type="gramEnd"/>
      <w:r>
        <w:rPr>
          <w:rFonts w:ascii="仿宋" w:eastAsia="仿宋" w:hAnsi="仿宋" w:hint="eastAsia"/>
          <w:bCs/>
          <w:sz w:val="24"/>
          <w:szCs w:val="24"/>
        </w:rPr>
        <w:t>的具体要求制定相应的服务管理措施，同时应适当考虑购买自己员工和第三方责任保险。</w:t>
      </w:r>
    </w:p>
    <w:p w14:paraId="525E40C7" w14:textId="77777777" w:rsidR="00EC4698" w:rsidRDefault="00CC6DAD" w:rsidP="000074C7">
      <w:pPr>
        <w:spacing w:beforeLines="50" w:before="120" w:line="360" w:lineRule="exact"/>
        <w:ind w:firstLineChars="202" w:firstLine="487"/>
        <w:rPr>
          <w:rFonts w:ascii="仿宋" w:eastAsia="仿宋" w:hAnsi="仿宋"/>
          <w:b/>
          <w:sz w:val="24"/>
          <w:szCs w:val="24"/>
        </w:rPr>
      </w:pPr>
      <w:r>
        <w:rPr>
          <w:rFonts w:ascii="仿宋" w:eastAsia="仿宋" w:hAnsi="仿宋"/>
          <w:b/>
          <w:sz w:val="24"/>
          <w:szCs w:val="24"/>
        </w:rPr>
        <w:t>6</w:t>
      </w:r>
      <w:r>
        <w:rPr>
          <w:rFonts w:ascii="仿宋" w:eastAsia="仿宋" w:hAnsi="仿宋" w:hint="eastAsia"/>
          <w:b/>
          <w:sz w:val="24"/>
          <w:szCs w:val="24"/>
        </w:rPr>
        <w:t>、供应商必须无条件接受采购人指派的工作任务，拒绝接受分派的工作任务，在一个合同期内出现两次的，采购人将终止合同，中标供应商自行承担违约责任。</w:t>
      </w:r>
    </w:p>
    <w:p w14:paraId="04E7E4F1" w14:textId="77777777" w:rsidR="00EC4698" w:rsidRDefault="00CC6DAD" w:rsidP="000074C7">
      <w:pPr>
        <w:pStyle w:val="af7"/>
        <w:widowControl w:val="0"/>
        <w:spacing w:beforeLines="100" w:before="240" w:line="360" w:lineRule="exact"/>
        <w:ind w:left="142" w:firstLineChars="101" w:firstLine="284"/>
        <w:jc w:val="both"/>
        <w:outlineLvl w:val="2"/>
        <w:rPr>
          <w:rFonts w:ascii="仿宋" w:eastAsia="仿宋" w:hAnsi="仿宋"/>
          <w:b/>
          <w:sz w:val="28"/>
          <w:szCs w:val="28"/>
        </w:rPr>
      </w:pPr>
      <w:r>
        <w:rPr>
          <w:rFonts w:ascii="仿宋" w:eastAsia="仿宋" w:hAnsi="仿宋" w:hint="eastAsia"/>
          <w:b/>
          <w:sz w:val="28"/>
          <w:szCs w:val="28"/>
        </w:rPr>
        <w:t>四、服务标准与验收要求</w:t>
      </w:r>
    </w:p>
    <w:p w14:paraId="4F46B270" w14:textId="77777777" w:rsidR="00EC4698" w:rsidRDefault="00CC6DAD" w:rsidP="000074C7">
      <w:pPr>
        <w:spacing w:beforeLines="50" w:before="120" w:line="360" w:lineRule="exact"/>
        <w:ind w:firstLineChars="202" w:firstLine="485"/>
        <w:rPr>
          <w:rFonts w:ascii="仿宋" w:eastAsia="仿宋" w:hAnsi="仿宋"/>
          <w:bCs/>
          <w:sz w:val="24"/>
          <w:szCs w:val="24"/>
        </w:rPr>
      </w:pPr>
      <w:r>
        <w:rPr>
          <w:rFonts w:ascii="仿宋" w:eastAsia="仿宋" w:hAnsi="仿宋"/>
          <w:bCs/>
          <w:sz w:val="24"/>
          <w:szCs w:val="24"/>
        </w:rPr>
        <w:t>1</w:t>
      </w:r>
      <w:r>
        <w:rPr>
          <w:rFonts w:ascii="仿宋" w:eastAsia="仿宋" w:hAnsi="仿宋" w:hint="eastAsia"/>
          <w:bCs/>
          <w:sz w:val="24"/>
          <w:szCs w:val="24"/>
        </w:rPr>
        <w:t>、供应商提供的服务应符合国家、地方及相关政府管理部门和行业与本项目有关的各项服务标准、规范、规章要求，并满足采购人实际需求，标准、规范等不一致的，以要求高的为准。</w:t>
      </w:r>
    </w:p>
    <w:p w14:paraId="66385810" w14:textId="77777777" w:rsidR="00EC4698" w:rsidRDefault="00CC6DAD" w:rsidP="000074C7">
      <w:pPr>
        <w:spacing w:beforeLines="50" w:before="120" w:line="360" w:lineRule="exact"/>
        <w:ind w:firstLineChars="202" w:firstLine="485"/>
        <w:rPr>
          <w:rFonts w:ascii="仿宋" w:eastAsia="仿宋" w:hAnsi="仿宋"/>
          <w:bCs/>
          <w:sz w:val="24"/>
          <w:szCs w:val="24"/>
        </w:rPr>
      </w:pPr>
      <w:r>
        <w:rPr>
          <w:rFonts w:ascii="仿宋" w:eastAsia="仿宋" w:hAnsi="仿宋"/>
          <w:bCs/>
          <w:sz w:val="24"/>
          <w:szCs w:val="24"/>
        </w:rPr>
        <w:t>2</w:t>
      </w:r>
      <w:r>
        <w:rPr>
          <w:rFonts w:ascii="仿宋" w:eastAsia="仿宋" w:hAnsi="仿宋" w:hint="eastAsia"/>
          <w:bCs/>
          <w:sz w:val="24"/>
          <w:szCs w:val="24"/>
        </w:rPr>
        <w:t>、本项目检测质量复核将由采购人组织进行或委托第三方进行。</w:t>
      </w:r>
    </w:p>
    <w:p w14:paraId="1A9754CD" w14:textId="77777777" w:rsidR="00EC4698" w:rsidRDefault="00CC6DAD" w:rsidP="000074C7">
      <w:pPr>
        <w:spacing w:beforeLines="50" w:before="120" w:line="360" w:lineRule="exact"/>
        <w:ind w:firstLineChars="202" w:firstLine="485"/>
        <w:rPr>
          <w:rFonts w:ascii="仿宋" w:eastAsia="仿宋" w:hAnsi="仿宋"/>
          <w:bCs/>
          <w:sz w:val="24"/>
          <w:szCs w:val="24"/>
        </w:rPr>
      </w:pPr>
      <w:r>
        <w:rPr>
          <w:rFonts w:ascii="仿宋" w:eastAsia="仿宋" w:hAnsi="仿宋"/>
          <w:bCs/>
          <w:sz w:val="24"/>
          <w:szCs w:val="24"/>
        </w:rPr>
        <w:t>3</w:t>
      </w:r>
      <w:r>
        <w:rPr>
          <w:rFonts w:ascii="仿宋" w:eastAsia="仿宋" w:hAnsi="仿宋" w:hint="eastAsia"/>
          <w:bCs/>
          <w:sz w:val="24"/>
          <w:szCs w:val="24"/>
        </w:rPr>
        <w:t>、中标供应商不能按照食品检测委托合同、检测</w:t>
      </w:r>
      <w:proofErr w:type="gramStart"/>
      <w:r>
        <w:rPr>
          <w:rFonts w:ascii="仿宋" w:eastAsia="仿宋" w:hAnsi="仿宋" w:hint="eastAsia"/>
          <w:bCs/>
          <w:sz w:val="24"/>
          <w:szCs w:val="24"/>
        </w:rPr>
        <w:t>测</w:t>
      </w:r>
      <w:proofErr w:type="gramEnd"/>
      <w:r>
        <w:rPr>
          <w:rFonts w:ascii="仿宋" w:eastAsia="仿宋" w:hAnsi="仿宋" w:hint="eastAsia"/>
          <w:bCs/>
          <w:sz w:val="24"/>
          <w:szCs w:val="24"/>
        </w:rPr>
        <w:t>计划要求完成项目的，或者在检测工作中存在严重问题的，或者发生重大食品检验事故等，暂停直至终止中标供应商的检测任务。必要时进行增补检测供应商招标。</w:t>
      </w:r>
    </w:p>
    <w:p w14:paraId="3A9D0108" w14:textId="77777777" w:rsidR="00EC4698" w:rsidRDefault="00CC6DAD" w:rsidP="000074C7">
      <w:pPr>
        <w:pStyle w:val="af7"/>
        <w:widowControl w:val="0"/>
        <w:spacing w:beforeLines="100" w:before="240" w:line="360" w:lineRule="exact"/>
        <w:ind w:left="142" w:firstLineChars="101" w:firstLine="284"/>
        <w:jc w:val="both"/>
        <w:outlineLvl w:val="2"/>
        <w:rPr>
          <w:rFonts w:ascii="仿宋" w:eastAsia="仿宋" w:hAnsi="仿宋"/>
          <w:b/>
          <w:sz w:val="28"/>
          <w:szCs w:val="28"/>
        </w:rPr>
      </w:pPr>
      <w:r>
        <w:rPr>
          <w:rFonts w:ascii="仿宋" w:eastAsia="仿宋" w:hAnsi="仿宋" w:hint="eastAsia"/>
          <w:b/>
          <w:sz w:val="28"/>
          <w:szCs w:val="28"/>
        </w:rPr>
        <w:t>▲五、相关费用承诺</w:t>
      </w:r>
    </w:p>
    <w:p w14:paraId="343D7177" w14:textId="77777777" w:rsidR="00EC4698" w:rsidRDefault="00CC6DAD" w:rsidP="000074C7">
      <w:pPr>
        <w:spacing w:beforeLines="50" w:before="120" w:line="360" w:lineRule="exact"/>
        <w:ind w:firstLineChars="202" w:firstLine="485"/>
        <w:rPr>
          <w:rFonts w:ascii="仿宋" w:eastAsia="仿宋" w:hAnsi="仿宋"/>
          <w:bCs/>
          <w:sz w:val="24"/>
          <w:szCs w:val="24"/>
          <w:highlight w:val="yellow"/>
        </w:rPr>
      </w:pPr>
      <w:r>
        <w:rPr>
          <w:rFonts w:ascii="仿宋" w:eastAsia="仿宋" w:hAnsi="仿宋"/>
          <w:bCs/>
          <w:sz w:val="24"/>
          <w:szCs w:val="24"/>
        </w:rPr>
        <w:t>1</w:t>
      </w:r>
      <w:r>
        <w:rPr>
          <w:rFonts w:ascii="仿宋" w:eastAsia="仿宋" w:hAnsi="仿宋" w:hint="eastAsia"/>
          <w:bCs/>
          <w:sz w:val="24"/>
          <w:szCs w:val="24"/>
        </w:rPr>
        <w:t>、</w:t>
      </w:r>
      <w:r>
        <w:rPr>
          <w:rFonts w:ascii="仿宋" w:eastAsia="仿宋" w:hAnsi="仿宋" w:hint="eastAsia"/>
          <w:bCs/>
          <w:sz w:val="24"/>
          <w:szCs w:val="24"/>
          <w:highlight w:val="yellow"/>
        </w:rPr>
        <w:t>相关费用主要为</w:t>
      </w:r>
      <w:proofErr w:type="gramStart"/>
      <w:r>
        <w:rPr>
          <w:rFonts w:ascii="仿宋" w:eastAsia="仿宋" w:hAnsi="仿宋" w:hint="eastAsia"/>
          <w:bCs/>
          <w:sz w:val="24"/>
          <w:szCs w:val="24"/>
          <w:highlight w:val="yellow"/>
        </w:rPr>
        <w:t>样品接样和</w:t>
      </w:r>
      <w:proofErr w:type="gramEnd"/>
      <w:r>
        <w:rPr>
          <w:rFonts w:ascii="仿宋" w:eastAsia="仿宋" w:hAnsi="仿宋" w:hint="eastAsia"/>
          <w:bCs/>
          <w:sz w:val="24"/>
          <w:szCs w:val="24"/>
          <w:highlight w:val="yellow"/>
        </w:rPr>
        <w:t>检验费用。</w:t>
      </w:r>
    </w:p>
    <w:p w14:paraId="3436A8BD" w14:textId="77777777" w:rsidR="00EC4698" w:rsidRDefault="00CC6DAD" w:rsidP="000074C7">
      <w:pPr>
        <w:spacing w:beforeLines="50" w:before="120" w:line="360" w:lineRule="exact"/>
        <w:ind w:firstLineChars="202" w:firstLine="487"/>
        <w:rPr>
          <w:rFonts w:ascii="仿宋" w:eastAsia="仿宋" w:hAnsi="仿宋"/>
          <w:b/>
          <w:color w:val="FF0000"/>
          <w:sz w:val="24"/>
          <w:szCs w:val="24"/>
        </w:rPr>
      </w:pPr>
      <w:r>
        <w:rPr>
          <w:rFonts w:ascii="仿宋" w:eastAsia="仿宋" w:hAnsi="仿宋"/>
          <w:b/>
          <w:color w:val="FF0000"/>
          <w:sz w:val="24"/>
          <w:szCs w:val="24"/>
        </w:rPr>
        <w:t>2</w:t>
      </w:r>
      <w:r>
        <w:rPr>
          <w:rFonts w:ascii="仿宋" w:eastAsia="仿宋" w:hAnsi="仿宋" w:hint="eastAsia"/>
          <w:b/>
          <w:color w:val="FF0000"/>
          <w:sz w:val="24"/>
          <w:szCs w:val="24"/>
        </w:rPr>
        <w:t>、样品检验费：投标报价由供应商根据招标文件逐项报价。</w:t>
      </w:r>
    </w:p>
    <w:p w14:paraId="2FF43194" w14:textId="77777777" w:rsidR="00EC4698" w:rsidRDefault="00CC6DAD" w:rsidP="000074C7">
      <w:pPr>
        <w:spacing w:beforeLines="50" w:before="120" w:line="360" w:lineRule="exact"/>
        <w:ind w:firstLineChars="202" w:firstLine="485"/>
        <w:rPr>
          <w:rFonts w:ascii="仿宋" w:eastAsia="仿宋" w:hAnsi="仿宋"/>
          <w:bCs/>
          <w:sz w:val="24"/>
          <w:szCs w:val="24"/>
        </w:rPr>
      </w:pPr>
      <w:r>
        <w:rPr>
          <w:rFonts w:ascii="仿宋" w:eastAsia="仿宋" w:hAnsi="仿宋"/>
          <w:bCs/>
          <w:sz w:val="24"/>
          <w:szCs w:val="24"/>
        </w:rPr>
        <w:t>3</w:t>
      </w:r>
      <w:r>
        <w:rPr>
          <w:rFonts w:ascii="仿宋" w:eastAsia="仿宋" w:hAnsi="仿宋" w:hint="eastAsia"/>
          <w:bCs/>
          <w:sz w:val="24"/>
          <w:szCs w:val="24"/>
        </w:rPr>
        <w:t>、根据食品安全抽检工作需要，如涉及</w:t>
      </w:r>
      <w:r>
        <w:rPr>
          <w:rFonts w:ascii="仿宋" w:eastAsia="仿宋" w:hAnsi="仿宋" w:hint="eastAsia"/>
          <w:bCs/>
          <w:sz w:val="24"/>
          <w:szCs w:val="24"/>
          <w:highlight w:val="yellow"/>
        </w:rPr>
        <w:t>《国家食品安全监督抽检实施细则（</w:t>
      </w:r>
      <w:r>
        <w:rPr>
          <w:rFonts w:ascii="仿宋" w:eastAsia="仿宋" w:hAnsi="仿宋"/>
          <w:bCs/>
          <w:sz w:val="24"/>
          <w:szCs w:val="24"/>
          <w:highlight w:val="yellow"/>
        </w:rPr>
        <w:t>202</w:t>
      </w:r>
      <w:r>
        <w:rPr>
          <w:rFonts w:ascii="仿宋" w:eastAsia="仿宋" w:hAnsi="仿宋" w:hint="eastAsia"/>
          <w:bCs/>
          <w:sz w:val="24"/>
          <w:szCs w:val="24"/>
          <w:highlight w:val="yellow"/>
        </w:rPr>
        <w:t>2版）》</w:t>
      </w:r>
      <w:r>
        <w:rPr>
          <w:rFonts w:ascii="仿宋" w:eastAsia="仿宋" w:hAnsi="仿宋" w:hint="eastAsia"/>
          <w:bCs/>
          <w:sz w:val="24"/>
          <w:szCs w:val="24"/>
        </w:rPr>
        <w:t>未列入的产品、检测项目和检测方法时，参照类似项目，另行磋商议价。</w:t>
      </w:r>
    </w:p>
    <w:p w14:paraId="461EC937" w14:textId="77777777" w:rsidR="00EC4698" w:rsidRDefault="00CC6DAD" w:rsidP="000074C7">
      <w:pPr>
        <w:spacing w:beforeLines="50" w:before="120" w:line="360" w:lineRule="exact"/>
        <w:ind w:firstLineChars="202" w:firstLine="485"/>
        <w:rPr>
          <w:rFonts w:ascii="仿宋" w:eastAsia="仿宋" w:hAnsi="仿宋"/>
          <w:bCs/>
          <w:color w:val="FF0000"/>
          <w:sz w:val="24"/>
          <w:szCs w:val="24"/>
        </w:rPr>
      </w:pPr>
      <w:r>
        <w:rPr>
          <w:rFonts w:ascii="仿宋" w:eastAsia="仿宋" w:hAnsi="仿宋"/>
          <w:bCs/>
          <w:color w:val="FF0000"/>
          <w:sz w:val="24"/>
          <w:szCs w:val="24"/>
        </w:rPr>
        <w:t>4</w:t>
      </w:r>
      <w:r>
        <w:rPr>
          <w:rFonts w:ascii="仿宋" w:eastAsia="仿宋" w:hAnsi="仿宋" w:hint="eastAsia"/>
          <w:bCs/>
          <w:color w:val="FF0000"/>
          <w:sz w:val="24"/>
          <w:szCs w:val="24"/>
        </w:rPr>
        <w:t>、如检测项目超出中标供应</w:t>
      </w:r>
      <w:proofErr w:type="gramStart"/>
      <w:r>
        <w:rPr>
          <w:rFonts w:ascii="仿宋" w:eastAsia="仿宋" w:hAnsi="仿宋" w:hint="eastAsia"/>
          <w:bCs/>
          <w:color w:val="FF0000"/>
          <w:sz w:val="24"/>
          <w:szCs w:val="24"/>
        </w:rPr>
        <w:t>商现有</w:t>
      </w:r>
      <w:proofErr w:type="gramEnd"/>
      <w:r>
        <w:rPr>
          <w:rFonts w:ascii="仿宋" w:eastAsia="仿宋" w:hAnsi="仿宋" w:hint="eastAsia"/>
          <w:bCs/>
          <w:color w:val="FF0000"/>
          <w:sz w:val="24"/>
          <w:szCs w:val="24"/>
        </w:rPr>
        <w:t>检测能力范围的，经采购人同意，中标供应商可以委托第三方进行检测。</w:t>
      </w:r>
    </w:p>
    <w:p w14:paraId="2AE85199" w14:textId="77777777" w:rsidR="00E301D8" w:rsidRDefault="00E301D8">
      <w:pPr>
        <w:widowControl/>
        <w:jc w:val="left"/>
        <w:rPr>
          <w:rFonts w:ascii="仿宋" w:eastAsia="仿宋" w:hAnsi="仿宋"/>
          <w:b/>
          <w:sz w:val="28"/>
          <w:szCs w:val="28"/>
        </w:rPr>
      </w:pPr>
      <w:r>
        <w:rPr>
          <w:rFonts w:ascii="仿宋" w:eastAsia="仿宋" w:hAnsi="仿宋"/>
          <w:b/>
          <w:sz w:val="28"/>
          <w:szCs w:val="28"/>
        </w:rPr>
        <w:br w:type="page"/>
      </w:r>
    </w:p>
    <w:p w14:paraId="261A23A4" w14:textId="41711967" w:rsidR="00EC4698" w:rsidRDefault="00CC6DAD" w:rsidP="000074C7">
      <w:pPr>
        <w:pStyle w:val="af7"/>
        <w:widowControl w:val="0"/>
        <w:spacing w:beforeLines="100" w:before="240" w:line="360" w:lineRule="exact"/>
        <w:ind w:left="142" w:firstLineChars="101" w:firstLine="284"/>
        <w:jc w:val="both"/>
        <w:outlineLvl w:val="2"/>
        <w:rPr>
          <w:rFonts w:ascii="仿宋" w:eastAsia="仿宋" w:hAnsi="仿宋"/>
          <w:b/>
          <w:sz w:val="28"/>
          <w:szCs w:val="28"/>
        </w:rPr>
      </w:pPr>
      <w:r>
        <w:rPr>
          <w:rFonts w:ascii="仿宋" w:eastAsia="仿宋" w:hAnsi="仿宋" w:hint="eastAsia"/>
          <w:b/>
          <w:sz w:val="28"/>
          <w:szCs w:val="28"/>
        </w:rPr>
        <w:lastRenderedPageBreak/>
        <w:t>▲六、商务要求表</w:t>
      </w:r>
      <w:bookmarkEnd w:id="19"/>
      <w:bookmarkEnd w:id="20"/>
      <w:bookmarkEnd w:id="21"/>
      <w:bookmarkEnd w:id="22"/>
      <w:bookmarkEnd w:id="23"/>
    </w:p>
    <w:tbl>
      <w:tblPr>
        <w:tblW w:w="94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2"/>
        <w:gridCol w:w="7756"/>
      </w:tblGrid>
      <w:tr w:rsidR="00EC4698" w14:paraId="406A5E27" w14:textId="77777777">
        <w:trPr>
          <w:cantSplit/>
          <w:jc w:val="center"/>
        </w:trPr>
        <w:tc>
          <w:tcPr>
            <w:tcW w:w="1712" w:type="dxa"/>
            <w:tcBorders>
              <w:top w:val="single" w:sz="4" w:space="0" w:color="auto"/>
              <w:bottom w:val="single" w:sz="4" w:space="0" w:color="auto"/>
              <w:right w:val="single" w:sz="4" w:space="0" w:color="auto"/>
            </w:tcBorders>
            <w:vAlign w:val="center"/>
          </w:tcPr>
          <w:p w14:paraId="53D60A31" w14:textId="77777777" w:rsidR="00EC4698" w:rsidRDefault="00CC6DAD" w:rsidP="000074C7">
            <w:pPr>
              <w:spacing w:beforeLines="100" w:before="240" w:afterLines="100" w:after="240"/>
              <w:jc w:val="center"/>
              <w:rPr>
                <w:rFonts w:ascii="仿宋" w:eastAsia="仿宋" w:hAnsi="仿宋" w:cs="Arial"/>
                <w:color w:val="000000"/>
                <w:sz w:val="24"/>
                <w:szCs w:val="22"/>
              </w:rPr>
            </w:pPr>
            <w:r>
              <w:rPr>
                <w:rFonts w:ascii="仿宋" w:eastAsia="仿宋" w:hAnsi="仿宋" w:cs="Arial" w:hint="eastAsia"/>
                <w:color w:val="000000"/>
                <w:sz w:val="24"/>
                <w:szCs w:val="22"/>
              </w:rPr>
              <w:t>▲</w:t>
            </w:r>
            <w:r>
              <w:rPr>
                <w:rFonts w:ascii="仿宋" w:eastAsia="仿宋" w:hAnsi="仿宋" w:cs="Arial" w:hint="eastAsia"/>
                <w:b/>
                <w:color w:val="000000"/>
                <w:sz w:val="24"/>
                <w:szCs w:val="22"/>
              </w:rPr>
              <w:t>投标报价</w:t>
            </w:r>
          </w:p>
        </w:tc>
        <w:tc>
          <w:tcPr>
            <w:tcW w:w="7756" w:type="dxa"/>
            <w:tcBorders>
              <w:top w:val="single" w:sz="4" w:space="0" w:color="auto"/>
              <w:left w:val="single" w:sz="4" w:space="0" w:color="auto"/>
              <w:bottom w:val="single" w:sz="4" w:space="0" w:color="auto"/>
            </w:tcBorders>
            <w:vAlign w:val="center"/>
          </w:tcPr>
          <w:p w14:paraId="188BACCE" w14:textId="77777777" w:rsidR="00EC4698" w:rsidRPr="00564B74" w:rsidRDefault="00CC6DAD" w:rsidP="00E301D8">
            <w:pPr>
              <w:adjustRightInd w:val="0"/>
              <w:snapToGrid w:val="0"/>
              <w:spacing w:beforeLines="50" w:before="120" w:afterLines="50" w:after="120" w:line="300" w:lineRule="exact"/>
              <w:jc w:val="left"/>
              <w:rPr>
                <w:rFonts w:ascii="仿宋" w:eastAsia="仿宋" w:hAnsi="仿宋"/>
                <w:b/>
                <w:bCs/>
                <w:sz w:val="24"/>
                <w:szCs w:val="24"/>
              </w:rPr>
            </w:pPr>
            <w:r w:rsidRPr="00E301D8">
              <w:rPr>
                <w:rFonts w:ascii="仿宋" w:eastAsia="仿宋" w:hAnsi="仿宋" w:hint="eastAsia"/>
                <w:b/>
                <w:bCs/>
                <w:color w:val="FF0000"/>
                <w:sz w:val="24"/>
                <w:szCs w:val="24"/>
              </w:rPr>
              <w:t>本项目采用固定综合单价的方式进行招标，价格</w:t>
            </w:r>
            <w:proofErr w:type="gramStart"/>
            <w:r w:rsidRPr="00E301D8">
              <w:rPr>
                <w:rFonts w:ascii="仿宋" w:eastAsia="仿宋" w:hAnsi="仿宋" w:hint="eastAsia"/>
                <w:b/>
                <w:bCs/>
                <w:color w:val="FF0000"/>
                <w:sz w:val="24"/>
                <w:szCs w:val="24"/>
              </w:rPr>
              <w:t>分根据</w:t>
            </w:r>
            <w:proofErr w:type="gramEnd"/>
            <w:r w:rsidRPr="00E301D8">
              <w:rPr>
                <w:rFonts w:ascii="仿宋" w:eastAsia="仿宋" w:hAnsi="仿宋" w:hint="eastAsia"/>
                <w:b/>
                <w:bCs/>
                <w:color w:val="FF0000"/>
                <w:sz w:val="24"/>
                <w:szCs w:val="24"/>
              </w:rPr>
              <w:t>每项检测项的单价之和计算，供应商须按报价明细表逐项报价，</w:t>
            </w:r>
            <w:r w:rsidRPr="00564B74">
              <w:rPr>
                <w:rFonts w:ascii="仿宋" w:eastAsia="仿宋" w:hAnsi="仿宋" w:hint="eastAsia"/>
                <w:b/>
                <w:bCs/>
                <w:color w:val="FF0000"/>
                <w:sz w:val="24"/>
                <w:szCs w:val="24"/>
                <w:u w:val="single"/>
              </w:rPr>
              <w:t>缺漏项的投标无效</w:t>
            </w:r>
            <w:r w:rsidRPr="00E301D8">
              <w:rPr>
                <w:rFonts w:ascii="仿宋" w:eastAsia="仿宋" w:hAnsi="仿宋" w:hint="eastAsia"/>
                <w:b/>
                <w:bCs/>
                <w:color w:val="FF0000"/>
                <w:sz w:val="24"/>
                <w:szCs w:val="24"/>
              </w:rPr>
              <w:t>。</w:t>
            </w:r>
            <w:r w:rsidRPr="00564B74">
              <w:rPr>
                <w:rFonts w:ascii="仿宋" w:eastAsia="仿宋" w:hAnsi="仿宋" w:hint="eastAsia"/>
                <w:b/>
                <w:bCs/>
                <w:sz w:val="24"/>
                <w:szCs w:val="24"/>
              </w:rPr>
              <w:t>中标（成交）供应商的投标报价应包含完成本项目所需的一切费用，包括自接受招标人委托开始，受理样品、检测、结果分析直至递交满足招标人要求的检测报告全过程所需的全部费用（含必要的保险费用和各项税金及各类风险因素等所有费用）。</w:t>
            </w:r>
          </w:p>
          <w:p w14:paraId="5551DBCE" w14:textId="59DD3FEF" w:rsidR="00E301D8" w:rsidRPr="00E301D8" w:rsidRDefault="00564B74" w:rsidP="00E301D8">
            <w:pPr>
              <w:adjustRightInd w:val="0"/>
              <w:snapToGrid w:val="0"/>
              <w:spacing w:beforeLines="50" w:before="120" w:afterLines="50" w:after="120" w:line="300" w:lineRule="exact"/>
              <w:jc w:val="left"/>
              <w:rPr>
                <w:rFonts w:ascii="仿宋" w:eastAsia="仿宋" w:hAnsi="仿宋" w:hint="eastAsia"/>
                <w:b/>
                <w:bCs/>
                <w:color w:val="FF0000"/>
                <w:sz w:val="24"/>
                <w:szCs w:val="24"/>
              </w:rPr>
            </w:pPr>
            <w:r>
              <w:rPr>
                <w:rFonts w:ascii="仿宋" w:eastAsia="仿宋" w:hAnsi="仿宋" w:hint="eastAsia"/>
                <w:b/>
                <w:bCs/>
                <w:color w:val="FF0000"/>
                <w:sz w:val="24"/>
                <w:szCs w:val="24"/>
              </w:rPr>
              <w:t>供应商</w:t>
            </w:r>
            <w:r w:rsidR="00E301D8" w:rsidRPr="00E301D8">
              <w:rPr>
                <w:rFonts w:ascii="仿宋" w:eastAsia="仿宋" w:hAnsi="仿宋" w:hint="eastAsia"/>
                <w:b/>
                <w:bCs/>
                <w:color w:val="FF0000"/>
                <w:sz w:val="24"/>
                <w:szCs w:val="24"/>
              </w:rPr>
              <w:t>每项检测的单价</w:t>
            </w:r>
            <w:r w:rsidR="00E301D8">
              <w:rPr>
                <w:rFonts w:ascii="仿宋" w:eastAsia="仿宋" w:hAnsi="仿宋" w:hint="eastAsia"/>
                <w:b/>
                <w:bCs/>
                <w:color w:val="FF0000"/>
                <w:sz w:val="24"/>
                <w:szCs w:val="24"/>
              </w:rPr>
              <w:t>应按实际情况报价，</w:t>
            </w:r>
            <w:r w:rsidRPr="00564B74">
              <w:rPr>
                <w:rFonts w:ascii="仿宋" w:eastAsia="仿宋" w:hAnsi="仿宋" w:hint="eastAsia"/>
                <w:b/>
                <w:bCs/>
                <w:color w:val="FF0000"/>
                <w:sz w:val="24"/>
                <w:szCs w:val="24"/>
                <w:u w:val="single"/>
              </w:rPr>
              <w:t>畸高</w:t>
            </w:r>
            <w:proofErr w:type="gramStart"/>
            <w:r w:rsidRPr="00564B74">
              <w:rPr>
                <w:rFonts w:ascii="仿宋" w:eastAsia="仿宋" w:hAnsi="仿宋" w:hint="eastAsia"/>
                <w:b/>
                <w:bCs/>
                <w:color w:val="FF0000"/>
                <w:sz w:val="24"/>
                <w:szCs w:val="24"/>
                <w:u w:val="single"/>
              </w:rPr>
              <w:t>畸</w:t>
            </w:r>
            <w:proofErr w:type="gramEnd"/>
            <w:r w:rsidRPr="00564B74">
              <w:rPr>
                <w:rFonts w:ascii="仿宋" w:eastAsia="仿宋" w:hAnsi="仿宋" w:hint="eastAsia"/>
                <w:b/>
                <w:bCs/>
                <w:color w:val="FF0000"/>
                <w:sz w:val="24"/>
                <w:szCs w:val="24"/>
                <w:u w:val="single"/>
              </w:rPr>
              <w:t>低的报价均有可能被认定为扰乱市场行为，导致</w:t>
            </w:r>
            <w:r>
              <w:rPr>
                <w:rFonts w:ascii="仿宋" w:eastAsia="仿宋" w:hAnsi="仿宋" w:hint="eastAsia"/>
                <w:b/>
                <w:bCs/>
                <w:color w:val="FF0000"/>
                <w:sz w:val="24"/>
                <w:szCs w:val="24"/>
                <w:u w:val="single"/>
              </w:rPr>
              <w:t>投标</w:t>
            </w:r>
            <w:r w:rsidRPr="00564B74">
              <w:rPr>
                <w:rFonts w:ascii="仿宋" w:eastAsia="仿宋" w:hAnsi="仿宋" w:hint="eastAsia"/>
                <w:b/>
                <w:bCs/>
                <w:color w:val="FF0000"/>
                <w:sz w:val="24"/>
                <w:szCs w:val="24"/>
                <w:u w:val="single"/>
              </w:rPr>
              <w:t>无效</w:t>
            </w:r>
            <w:r>
              <w:rPr>
                <w:rFonts w:ascii="仿宋" w:eastAsia="仿宋" w:hAnsi="仿宋" w:hint="eastAsia"/>
                <w:b/>
                <w:bCs/>
                <w:color w:val="FF0000"/>
                <w:sz w:val="24"/>
                <w:szCs w:val="24"/>
              </w:rPr>
              <w:t>。</w:t>
            </w:r>
          </w:p>
        </w:tc>
      </w:tr>
      <w:tr w:rsidR="00EC4698" w14:paraId="428BD0A3" w14:textId="77777777">
        <w:trPr>
          <w:cantSplit/>
          <w:jc w:val="center"/>
        </w:trPr>
        <w:tc>
          <w:tcPr>
            <w:tcW w:w="1712" w:type="dxa"/>
            <w:tcBorders>
              <w:top w:val="single" w:sz="4" w:space="0" w:color="auto"/>
              <w:bottom w:val="single" w:sz="4" w:space="0" w:color="auto"/>
              <w:right w:val="single" w:sz="4" w:space="0" w:color="auto"/>
            </w:tcBorders>
            <w:vAlign w:val="center"/>
          </w:tcPr>
          <w:p w14:paraId="4BAAE2B9" w14:textId="77777777" w:rsidR="00EC4698" w:rsidRDefault="00CC6DAD" w:rsidP="000074C7">
            <w:pPr>
              <w:spacing w:beforeLines="100" w:before="240" w:afterLines="100" w:after="240"/>
              <w:jc w:val="center"/>
              <w:rPr>
                <w:rFonts w:ascii="仿宋" w:eastAsia="仿宋" w:hAnsi="仿宋" w:cs="Arial"/>
                <w:b/>
                <w:bCs/>
                <w:color w:val="000000"/>
                <w:sz w:val="24"/>
                <w:szCs w:val="22"/>
              </w:rPr>
            </w:pPr>
            <w:r>
              <w:rPr>
                <w:rFonts w:ascii="仿宋" w:eastAsia="仿宋" w:hAnsi="仿宋" w:cs="Arial" w:hint="eastAsia"/>
                <w:b/>
                <w:bCs/>
                <w:color w:val="000000"/>
                <w:sz w:val="24"/>
                <w:szCs w:val="22"/>
              </w:rPr>
              <w:t>服务期</w:t>
            </w:r>
          </w:p>
        </w:tc>
        <w:tc>
          <w:tcPr>
            <w:tcW w:w="7756" w:type="dxa"/>
            <w:tcBorders>
              <w:top w:val="single" w:sz="4" w:space="0" w:color="auto"/>
              <w:left w:val="single" w:sz="4" w:space="0" w:color="auto"/>
              <w:bottom w:val="single" w:sz="4" w:space="0" w:color="auto"/>
            </w:tcBorders>
            <w:vAlign w:val="center"/>
          </w:tcPr>
          <w:p w14:paraId="75C8A3E7" w14:textId="77777777" w:rsidR="006F0D09" w:rsidRPr="006F0D09" w:rsidRDefault="006F0D09" w:rsidP="000074C7">
            <w:pPr>
              <w:adjustRightInd w:val="0"/>
              <w:snapToGrid w:val="0"/>
              <w:spacing w:beforeLines="50" w:before="120" w:afterLines="50" w:after="120" w:line="300" w:lineRule="exact"/>
              <w:jc w:val="left"/>
              <w:rPr>
                <w:rFonts w:ascii="仿宋" w:eastAsia="仿宋" w:hAnsi="仿宋"/>
                <w:sz w:val="24"/>
                <w:szCs w:val="22"/>
              </w:rPr>
            </w:pPr>
            <w:r w:rsidRPr="00CA27C8">
              <w:rPr>
                <w:rFonts w:ascii="仿宋" w:eastAsia="仿宋" w:hAnsi="仿宋" w:hint="eastAsia"/>
                <w:b/>
                <w:bCs/>
                <w:color w:val="FF0000"/>
                <w:sz w:val="24"/>
                <w:szCs w:val="24"/>
              </w:rPr>
              <w:t>服务期：</w:t>
            </w:r>
            <w:r>
              <w:rPr>
                <w:rFonts w:ascii="仿宋" w:eastAsia="仿宋" w:hAnsi="仿宋" w:hint="eastAsia"/>
                <w:b/>
                <w:bCs/>
                <w:color w:val="FF0000"/>
                <w:sz w:val="24"/>
                <w:szCs w:val="24"/>
              </w:rPr>
              <w:t>三</w:t>
            </w:r>
            <w:r w:rsidRPr="00CA27C8">
              <w:rPr>
                <w:rFonts w:ascii="仿宋" w:eastAsia="仿宋" w:hAnsi="仿宋" w:hint="eastAsia"/>
                <w:b/>
                <w:bCs/>
                <w:color w:val="FF0000"/>
                <w:sz w:val="24"/>
                <w:szCs w:val="24"/>
              </w:rPr>
              <w:t>年。</w:t>
            </w:r>
            <w:r w:rsidRPr="006F0D09">
              <w:rPr>
                <w:rFonts w:ascii="仿宋" w:eastAsia="仿宋" w:hAnsi="仿宋" w:hint="eastAsia"/>
                <w:color w:val="FF0000"/>
                <w:sz w:val="24"/>
                <w:szCs w:val="24"/>
              </w:rPr>
              <w:t>服务合同一年一签，在合同期限内，中标供应商能严格履行合同，采购人对其履约服务满意的，供应商在合同期满前一个月内向采购人提出申请，经批准同意后可以续签，续签合同须严格按照本项目合同条款签订，续签合同有效期最长不超过一年，续签次数不多于2次。</w:t>
            </w:r>
          </w:p>
          <w:p w14:paraId="2D44C6CF" w14:textId="77777777" w:rsidR="006F0D09" w:rsidRPr="006F0D09" w:rsidRDefault="006F0D09" w:rsidP="000074C7">
            <w:pPr>
              <w:adjustRightInd w:val="0"/>
              <w:snapToGrid w:val="0"/>
              <w:spacing w:beforeLines="50" w:before="120" w:afterLines="50" w:after="120" w:line="300" w:lineRule="exact"/>
              <w:jc w:val="left"/>
            </w:pPr>
            <w:r w:rsidRPr="006F0D09">
              <w:rPr>
                <w:rFonts w:ascii="仿宋" w:eastAsia="仿宋" w:hAnsi="仿宋" w:hint="eastAsia"/>
                <w:sz w:val="24"/>
                <w:szCs w:val="22"/>
              </w:rPr>
              <w:t>成交供应商不得将相关工作转包，一经发现成交供应商有转包行为本协议自动终止，并追究成交供应</w:t>
            </w:r>
            <w:proofErr w:type="gramStart"/>
            <w:r w:rsidRPr="006F0D09">
              <w:rPr>
                <w:rFonts w:ascii="仿宋" w:eastAsia="仿宋" w:hAnsi="仿宋" w:hint="eastAsia"/>
                <w:sz w:val="24"/>
                <w:szCs w:val="22"/>
              </w:rPr>
              <w:t>商相关</w:t>
            </w:r>
            <w:proofErr w:type="gramEnd"/>
            <w:r w:rsidRPr="006F0D09">
              <w:rPr>
                <w:rFonts w:ascii="仿宋" w:eastAsia="仿宋" w:hAnsi="仿宋" w:hint="eastAsia"/>
                <w:sz w:val="24"/>
                <w:szCs w:val="22"/>
              </w:rPr>
              <w:t>责任。</w:t>
            </w:r>
          </w:p>
        </w:tc>
      </w:tr>
      <w:tr w:rsidR="00EC4698" w14:paraId="085E1B94" w14:textId="77777777">
        <w:trPr>
          <w:cantSplit/>
          <w:jc w:val="center"/>
        </w:trPr>
        <w:tc>
          <w:tcPr>
            <w:tcW w:w="1712" w:type="dxa"/>
            <w:tcBorders>
              <w:top w:val="single" w:sz="4" w:space="0" w:color="auto"/>
              <w:bottom w:val="single" w:sz="4" w:space="0" w:color="auto"/>
              <w:right w:val="single" w:sz="4" w:space="0" w:color="auto"/>
            </w:tcBorders>
            <w:vAlign w:val="center"/>
          </w:tcPr>
          <w:p w14:paraId="08CFC41A" w14:textId="77777777" w:rsidR="00EC4698" w:rsidRDefault="006F0D09" w:rsidP="000074C7">
            <w:pPr>
              <w:spacing w:beforeLines="100" w:before="240" w:afterLines="100" w:after="240"/>
              <w:jc w:val="center"/>
              <w:rPr>
                <w:rFonts w:ascii="仿宋" w:eastAsia="仿宋" w:hAnsi="仿宋" w:cs="Arial"/>
                <w:b/>
                <w:bCs/>
                <w:color w:val="000000"/>
                <w:sz w:val="24"/>
                <w:szCs w:val="22"/>
              </w:rPr>
            </w:pPr>
            <w:r>
              <w:rPr>
                <w:rFonts w:ascii="仿宋" w:eastAsia="仿宋" w:hAnsi="仿宋" w:cs="Arial" w:hint="eastAsia"/>
                <w:b/>
                <w:bCs/>
                <w:color w:val="000000"/>
                <w:sz w:val="24"/>
                <w:szCs w:val="22"/>
              </w:rPr>
              <w:t>具体</w:t>
            </w:r>
            <w:r w:rsidR="00CC6DAD">
              <w:rPr>
                <w:rFonts w:ascii="仿宋" w:eastAsia="仿宋" w:hAnsi="仿宋" w:cs="Arial" w:hint="eastAsia"/>
                <w:b/>
                <w:bCs/>
                <w:color w:val="000000"/>
                <w:sz w:val="24"/>
                <w:szCs w:val="22"/>
              </w:rPr>
              <w:t>实施</w:t>
            </w:r>
            <w:r>
              <w:rPr>
                <w:rFonts w:ascii="仿宋" w:eastAsia="仿宋" w:hAnsi="仿宋" w:cs="Arial" w:hint="eastAsia"/>
                <w:b/>
                <w:bCs/>
                <w:color w:val="000000"/>
                <w:sz w:val="24"/>
                <w:szCs w:val="22"/>
              </w:rPr>
              <w:t>服务</w:t>
            </w:r>
            <w:r w:rsidR="00CC6DAD">
              <w:rPr>
                <w:rFonts w:ascii="仿宋" w:eastAsia="仿宋" w:hAnsi="仿宋" w:cs="Arial" w:hint="eastAsia"/>
                <w:b/>
                <w:bCs/>
                <w:color w:val="000000"/>
                <w:sz w:val="24"/>
                <w:szCs w:val="22"/>
              </w:rPr>
              <w:t>的时间和地点</w:t>
            </w:r>
          </w:p>
        </w:tc>
        <w:tc>
          <w:tcPr>
            <w:tcW w:w="7756" w:type="dxa"/>
            <w:tcBorders>
              <w:top w:val="single" w:sz="4" w:space="0" w:color="auto"/>
              <w:left w:val="single" w:sz="4" w:space="0" w:color="auto"/>
              <w:bottom w:val="single" w:sz="4" w:space="0" w:color="auto"/>
            </w:tcBorders>
            <w:vAlign w:val="center"/>
          </w:tcPr>
          <w:p w14:paraId="25A2C67B" w14:textId="77777777" w:rsidR="00EC4698" w:rsidRDefault="006F0D09" w:rsidP="000074C7">
            <w:pPr>
              <w:spacing w:beforeLines="50" w:before="120" w:afterLines="50" w:after="120" w:line="300" w:lineRule="exact"/>
              <w:jc w:val="left"/>
              <w:rPr>
                <w:rFonts w:ascii="仿宋" w:eastAsia="仿宋" w:hAnsi="仿宋"/>
                <w:b/>
                <w:bCs/>
                <w:color w:val="000000"/>
                <w:sz w:val="24"/>
                <w:szCs w:val="24"/>
              </w:rPr>
            </w:pPr>
            <w:r>
              <w:rPr>
                <w:rFonts w:ascii="仿宋" w:eastAsia="仿宋" w:hAnsi="仿宋" w:hint="eastAsia"/>
                <w:b/>
                <w:bCs/>
                <w:color w:val="000000"/>
                <w:sz w:val="24"/>
                <w:szCs w:val="24"/>
              </w:rPr>
              <w:t>服务</w:t>
            </w:r>
            <w:r w:rsidR="00CC6DAD">
              <w:rPr>
                <w:rFonts w:ascii="仿宋" w:eastAsia="仿宋" w:hAnsi="仿宋" w:hint="eastAsia"/>
                <w:b/>
                <w:bCs/>
                <w:color w:val="000000"/>
                <w:sz w:val="24"/>
                <w:szCs w:val="24"/>
              </w:rPr>
              <w:t>时间：根据采购人食品抽检计划具体要求的时间进行。</w:t>
            </w:r>
          </w:p>
          <w:p w14:paraId="70A51687" w14:textId="77777777" w:rsidR="00EC4698" w:rsidRDefault="006F0D09" w:rsidP="000074C7">
            <w:pPr>
              <w:spacing w:beforeLines="50" w:before="120" w:afterLines="50" w:after="120" w:line="300" w:lineRule="exact"/>
              <w:jc w:val="left"/>
              <w:rPr>
                <w:rFonts w:ascii="仿宋" w:eastAsia="仿宋" w:hAnsi="仿宋"/>
                <w:b/>
                <w:bCs/>
                <w:color w:val="000000"/>
                <w:sz w:val="24"/>
                <w:szCs w:val="24"/>
              </w:rPr>
            </w:pPr>
            <w:r>
              <w:rPr>
                <w:rFonts w:ascii="仿宋" w:eastAsia="仿宋" w:hAnsi="仿宋" w:hint="eastAsia"/>
                <w:b/>
                <w:bCs/>
                <w:color w:val="000000"/>
                <w:sz w:val="24"/>
                <w:szCs w:val="24"/>
              </w:rPr>
              <w:t>服务</w:t>
            </w:r>
            <w:r w:rsidR="00CC6DAD">
              <w:rPr>
                <w:rFonts w:ascii="仿宋" w:eastAsia="仿宋" w:hAnsi="仿宋" w:hint="eastAsia"/>
                <w:b/>
                <w:bCs/>
                <w:color w:val="000000"/>
                <w:sz w:val="24"/>
                <w:szCs w:val="24"/>
              </w:rPr>
              <w:t>地点：采购人指定地点。</w:t>
            </w:r>
          </w:p>
        </w:tc>
      </w:tr>
      <w:tr w:rsidR="00EC4698" w14:paraId="50288E36" w14:textId="77777777">
        <w:trPr>
          <w:cantSplit/>
          <w:jc w:val="center"/>
        </w:trPr>
        <w:tc>
          <w:tcPr>
            <w:tcW w:w="1712" w:type="dxa"/>
            <w:tcBorders>
              <w:top w:val="single" w:sz="4" w:space="0" w:color="auto"/>
              <w:bottom w:val="single" w:sz="4" w:space="0" w:color="auto"/>
              <w:right w:val="single" w:sz="4" w:space="0" w:color="auto"/>
            </w:tcBorders>
            <w:vAlign w:val="center"/>
          </w:tcPr>
          <w:p w14:paraId="1D54AAD9" w14:textId="77777777" w:rsidR="00EC4698" w:rsidRDefault="00CC6DAD" w:rsidP="000074C7">
            <w:pPr>
              <w:spacing w:beforeLines="100" w:before="240" w:afterLines="100" w:after="240"/>
              <w:jc w:val="center"/>
              <w:rPr>
                <w:rFonts w:ascii="仿宋" w:eastAsia="仿宋" w:hAnsi="仿宋" w:cs="Arial"/>
                <w:b/>
                <w:bCs/>
                <w:color w:val="000000"/>
                <w:sz w:val="24"/>
                <w:szCs w:val="22"/>
              </w:rPr>
            </w:pPr>
            <w:r>
              <w:rPr>
                <w:rFonts w:ascii="仿宋" w:eastAsia="仿宋" w:hAnsi="仿宋" w:cs="Arial" w:hint="eastAsia"/>
                <w:b/>
                <w:bCs/>
                <w:color w:val="000000"/>
                <w:sz w:val="24"/>
                <w:szCs w:val="22"/>
              </w:rPr>
              <w:t>付款方式和支付条件</w:t>
            </w:r>
          </w:p>
        </w:tc>
        <w:tc>
          <w:tcPr>
            <w:tcW w:w="7756" w:type="dxa"/>
            <w:tcBorders>
              <w:top w:val="single" w:sz="4" w:space="0" w:color="auto"/>
              <w:left w:val="single" w:sz="4" w:space="0" w:color="auto"/>
              <w:bottom w:val="single" w:sz="4" w:space="0" w:color="auto"/>
            </w:tcBorders>
            <w:vAlign w:val="center"/>
          </w:tcPr>
          <w:p w14:paraId="542B1581" w14:textId="77777777" w:rsidR="00EC4698" w:rsidRDefault="00CC6DAD" w:rsidP="000074C7">
            <w:pPr>
              <w:adjustRightInd w:val="0"/>
              <w:snapToGrid w:val="0"/>
              <w:spacing w:beforeLines="50" w:before="120" w:afterLines="50" w:after="120" w:line="300" w:lineRule="exact"/>
              <w:jc w:val="left"/>
              <w:rPr>
                <w:rFonts w:ascii="仿宋" w:eastAsia="仿宋" w:hAnsi="仿宋"/>
                <w:b/>
                <w:sz w:val="24"/>
                <w:szCs w:val="22"/>
              </w:rPr>
            </w:pPr>
            <w:r>
              <w:rPr>
                <w:rFonts w:ascii="仿宋" w:eastAsia="仿宋" w:hAnsi="仿宋" w:hint="eastAsia"/>
                <w:b/>
                <w:sz w:val="24"/>
                <w:szCs w:val="22"/>
              </w:rPr>
              <w:t>根据采购人的安排完成检测任务并提交相应任务的检验报告、分析报告、数据录入等材料后，采购人支付完成部分费用的</w:t>
            </w:r>
            <w:r>
              <w:rPr>
                <w:rFonts w:ascii="仿宋" w:eastAsia="仿宋" w:hAnsi="仿宋"/>
                <w:b/>
                <w:sz w:val="24"/>
                <w:szCs w:val="22"/>
              </w:rPr>
              <w:t>100%</w:t>
            </w:r>
            <w:r>
              <w:rPr>
                <w:rFonts w:ascii="仿宋" w:eastAsia="仿宋" w:hAnsi="仿宋" w:hint="eastAsia"/>
                <w:b/>
                <w:sz w:val="24"/>
                <w:szCs w:val="22"/>
              </w:rPr>
              <w:t>，检测任务最后一批下达后各单位须完成承检任务并提交年度分析报告。</w:t>
            </w:r>
          </w:p>
          <w:p w14:paraId="13E4EB6E" w14:textId="77777777" w:rsidR="00EC4698" w:rsidRDefault="00CC6DAD" w:rsidP="000074C7">
            <w:pPr>
              <w:adjustRightInd w:val="0"/>
              <w:snapToGrid w:val="0"/>
              <w:spacing w:beforeLines="50" w:before="120" w:afterLines="50" w:after="120" w:line="300" w:lineRule="exact"/>
              <w:jc w:val="left"/>
              <w:rPr>
                <w:rFonts w:ascii="仿宋" w:eastAsia="仿宋" w:hAnsi="仿宋"/>
                <w:bCs/>
                <w:sz w:val="24"/>
                <w:szCs w:val="22"/>
              </w:rPr>
            </w:pPr>
            <w:r>
              <w:rPr>
                <w:rFonts w:ascii="仿宋" w:eastAsia="仿宋" w:hAnsi="仿宋" w:hint="eastAsia"/>
                <w:sz w:val="24"/>
                <w:szCs w:val="22"/>
              </w:rPr>
              <w:t>注：付款前，成交供应商须提供符合要求的财务发票，否则采购单位有权不予支付，且不承担违约责任，但成交供应商仍须履行本合同。</w:t>
            </w:r>
          </w:p>
        </w:tc>
      </w:tr>
      <w:tr w:rsidR="00EC4698" w14:paraId="32AA932E" w14:textId="77777777">
        <w:trPr>
          <w:cantSplit/>
          <w:jc w:val="center"/>
        </w:trPr>
        <w:tc>
          <w:tcPr>
            <w:tcW w:w="1712" w:type="dxa"/>
            <w:tcBorders>
              <w:top w:val="single" w:sz="4" w:space="0" w:color="auto"/>
              <w:bottom w:val="single" w:sz="4" w:space="0" w:color="auto"/>
              <w:right w:val="single" w:sz="4" w:space="0" w:color="auto"/>
            </w:tcBorders>
            <w:vAlign w:val="center"/>
          </w:tcPr>
          <w:p w14:paraId="3EE490BF" w14:textId="77777777" w:rsidR="00EC4698" w:rsidRDefault="00CC6DAD" w:rsidP="000074C7">
            <w:pPr>
              <w:spacing w:beforeLines="100" w:before="240" w:afterLines="100" w:after="240"/>
              <w:jc w:val="center"/>
              <w:rPr>
                <w:rFonts w:ascii="仿宋" w:eastAsia="仿宋" w:hAnsi="仿宋" w:cs="Arial"/>
                <w:color w:val="000000"/>
                <w:sz w:val="24"/>
                <w:szCs w:val="22"/>
              </w:rPr>
            </w:pPr>
            <w:r>
              <w:rPr>
                <w:rFonts w:ascii="仿宋" w:eastAsia="仿宋" w:hAnsi="仿宋" w:hint="eastAsia"/>
                <w:b/>
                <w:sz w:val="24"/>
                <w:szCs w:val="24"/>
              </w:rPr>
              <w:t>合同形式</w:t>
            </w:r>
          </w:p>
        </w:tc>
        <w:tc>
          <w:tcPr>
            <w:tcW w:w="7756" w:type="dxa"/>
            <w:tcBorders>
              <w:top w:val="single" w:sz="4" w:space="0" w:color="auto"/>
              <w:left w:val="single" w:sz="4" w:space="0" w:color="auto"/>
              <w:bottom w:val="single" w:sz="4" w:space="0" w:color="auto"/>
            </w:tcBorders>
            <w:vAlign w:val="center"/>
          </w:tcPr>
          <w:p w14:paraId="6191D523" w14:textId="77777777" w:rsidR="00EC4698" w:rsidRDefault="00CC6DAD" w:rsidP="000074C7">
            <w:pPr>
              <w:adjustRightInd w:val="0"/>
              <w:snapToGrid w:val="0"/>
              <w:spacing w:beforeLines="50" w:before="120" w:afterLines="50" w:after="120" w:line="300" w:lineRule="exact"/>
              <w:jc w:val="left"/>
              <w:rPr>
                <w:rFonts w:ascii="仿宋" w:eastAsia="仿宋" w:hAnsi="仿宋"/>
                <w:b/>
                <w:sz w:val="24"/>
                <w:szCs w:val="22"/>
              </w:rPr>
            </w:pPr>
            <w:proofErr w:type="gramStart"/>
            <w:r>
              <w:rPr>
                <w:rFonts w:ascii="仿宋" w:eastAsia="仿宋" w:hAnsi="仿宋" w:hint="eastAsia"/>
                <w:sz w:val="24"/>
                <w:szCs w:val="24"/>
              </w:rPr>
              <w:t>各标项分别</w:t>
            </w:r>
            <w:proofErr w:type="gramEnd"/>
            <w:r>
              <w:rPr>
                <w:rFonts w:ascii="仿宋" w:eastAsia="仿宋" w:hAnsi="仿宋" w:hint="eastAsia"/>
                <w:sz w:val="24"/>
                <w:szCs w:val="24"/>
              </w:rPr>
              <w:t>和采购人签订政府采购服务协议。政府采购服务协议为单价合同，按实际发生进行核算、支付。</w:t>
            </w:r>
          </w:p>
        </w:tc>
      </w:tr>
      <w:tr w:rsidR="00EC4698" w14:paraId="5B942778" w14:textId="77777777">
        <w:trPr>
          <w:cantSplit/>
          <w:jc w:val="center"/>
        </w:trPr>
        <w:tc>
          <w:tcPr>
            <w:tcW w:w="1712" w:type="dxa"/>
            <w:tcBorders>
              <w:top w:val="single" w:sz="4" w:space="0" w:color="auto"/>
              <w:bottom w:val="single" w:sz="4" w:space="0" w:color="auto"/>
              <w:right w:val="single" w:sz="4" w:space="0" w:color="auto"/>
            </w:tcBorders>
            <w:vAlign w:val="center"/>
          </w:tcPr>
          <w:p w14:paraId="54DD2207" w14:textId="77777777" w:rsidR="00EC4698" w:rsidRDefault="00CC6DAD" w:rsidP="000074C7">
            <w:pPr>
              <w:spacing w:beforeLines="100" w:before="240" w:afterLines="100" w:after="240"/>
              <w:jc w:val="center"/>
              <w:rPr>
                <w:rFonts w:ascii="仿宋" w:eastAsia="仿宋" w:hAnsi="仿宋" w:cs="Arial"/>
                <w:color w:val="000000"/>
                <w:sz w:val="24"/>
                <w:szCs w:val="22"/>
              </w:rPr>
            </w:pPr>
            <w:r>
              <w:rPr>
                <w:rFonts w:ascii="仿宋" w:eastAsia="仿宋" w:hAnsi="仿宋" w:cs="Arial" w:hint="eastAsia"/>
                <w:color w:val="000000"/>
                <w:sz w:val="24"/>
                <w:szCs w:val="22"/>
              </w:rPr>
              <w:t>其他约定</w:t>
            </w:r>
          </w:p>
        </w:tc>
        <w:tc>
          <w:tcPr>
            <w:tcW w:w="7756" w:type="dxa"/>
            <w:tcBorders>
              <w:top w:val="single" w:sz="4" w:space="0" w:color="auto"/>
              <w:left w:val="single" w:sz="4" w:space="0" w:color="auto"/>
              <w:bottom w:val="single" w:sz="4" w:space="0" w:color="auto"/>
            </w:tcBorders>
            <w:vAlign w:val="center"/>
          </w:tcPr>
          <w:p w14:paraId="426F49F9" w14:textId="77777777" w:rsidR="00EC4698" w:rsidRDefault="00CC6DAD" w:rsidP="000074C7">
            <w:pPr>
              <w:spacing w:beforeLines="50" w:before="120" w:afterLines="50" w:after="120" w:line="300" w:lineRule="exact"/>
              <w:jc w:val="left"/>
              <w:rPr>
                <w:rFonts w:ascii="仿宋" w:eastAsia="仿宋" w:hAnsi="仿宋"/>
                <w:bCs/>
                <w:color w:val="000000"/>
                <w:sz w:val="24"/>
                <w:szCs w:val="22"/>
              </w:rPr>
            </w:pPr>
            <w:r>
              <w:rPr>
                <w:rFonts w:ascii="仿宋" w:eastAsia="仿宋" w:hAnsi="仿宋"/>
                <w:bCs/>
                <w:color w:val="000000"/>
                <w:sz w:val="24"/>
                <w:szCs w:val="22"/>
              </w:rPr>
              <w:t>1</w:t>
            </w:r>
            <w:r>
              <w:rPr>
                <w:rFonts w:ascii="仿宋" w:eastAsia="仿宋" w:hAnsi="仿宋" w:hint="eastAsia"/>
                <w:bCs/>
                <w:color w:val="000000"/>
                <w:sz w:val="24"/>
                <w:szCs w:val="22"/>
              </w:rPr>
              <w:t>、项目实施过程中发生的死亡、人身伤害、财产损失、损害以及任何其它损失、损害和引起的费用和开支，由供应商承担全部责任。</w:t>
            </w:r>
          </w:p>
          <w:p w14:paraId="4275B0B8" w14:textId="77777777" w:rsidR="00EC4698" w:rsidRDefault="00CC6DAD" w:rsidP="000074C7">
            <w:pPr>
              <w:spacing w:beforeLines="50" w:before="120" w:afterLines="50" w:after="120" w:line="300" w:lineRule="exact"/>
              <w:jc w:val="left"/>
              <w:rPr>
                <w:rFonts w:ascii="仿宋" w:eastAsia="仿宋" w:hAnsi="仿宋"/>
                <w:bCs/>
                <w:color w:val="000000"/>
                <w:sz w:val="24"/>
                <w:szCs w:val="22"/>
              </w:rPr>
            </w:pPr>
            <w:r>
              <w:rPr>
                <w:rFonts w:ascii="仿宋" w:eastAsia="仿宋" w:hAnsi="仿宋"/>
                <w:bCs/>
                <w:color w:val="000000"/>
                <w:sz w:val="24"/>
                <w:szCs w:val="22"/>
              </w:rPr>
              <w:t>2</w:t>
            </w:r>
            <w:r>
              <w:rPr>
                <w:rFonts w:ascii="仿宋" w:eastAsia="仿宋" w:hAnsi="仿宋" w:hint="eastAsia"/>
                <w:bCs/>
                <w:color w:val="000000"/>
                <w:sz w:val="24"/>
                <w:szCs w:val="22"/>
              </w:rPr>
              <w:t>、检验任务由采购人根据检测项目实际情况及各中标人服务能力提出委托，采购人不承诺及保证各中标人的最低工作量，不以相同种类的最低价作为承接工作任务的依据。</w:t>
            </w:r>
          </w:p>
          <w:p w14:paraId="380965D3" w14:textId="77777777" w:rsidR="00EC4698" w:rsidRDefault="00CC6DAD" w:rsidP="000074C7">
            <w:pPr>
              <w:spacing w:beforeLines="50" w:before="120" w:afterLines="50" w:after="120" w:line="300" w:lineRule="exact"/>
              <w:jc w:val="left"/>
              <w:rPr>
                <w:rFonts w:ascii="仿宋" w:eastAsia="仿宋" w:hAnsi="仿宋"/>
                <w:bCs/>
                <w:color w:val="000000"/>
                <w:sz w:val="24"/>
                <w:szCs w:val="22"/>
              </w:rPr>
            </w:pPr>
            <w:r>
              <w:rPr>
                <w:rFonts w:ascii="仿宋" w:eastAsia="仿宋" w:hAnsi="仿宋"/>
                <w:bCs/>
                <w:color w:val="000000"/>
                <w:sz w:val="24"/>
                <w:szCs w:val="22"/>
              </w:rPr>
              <w:t>3</w:t>
            </w:r>
            <w:r>
              <w:rPr>
                <w:rFonts w:ascii="仿宋" w:eastAsia="仿宋" w:hAnsi="仿宋" w:hint="eastAsia"/>
                <w:bCs/>
                <w:color w:val="000000"/>
                <w:sz w:val="24"/>
                <w:szCs w:val="22"/>
              </w:rPr>
              <w:t>、承检机构</w:t>
            </w:r>
            <w:proofErr w:type="gramStart"/>
            <w:r>
              <w:rPr>
                <w:rFonts w:ascii="仿宋" w:eastAsia="仿宋" w:hAnsi="仿宋" w:hint="eastAsia"/>
                <w:bCs/>
                <w:color w:val="000000"/>
                <w:sz w:val="24"/>
                <w:szCs w:val="22"/>
              </w:rPr>
              <w:t>每承担</w:t>
            </w:r>
            <w:proofErr w:type="gramEnd"/>
            <w:r>
              <w:rPr>
                <w:rFonts w:ascii="仿宋" w:eastAsia="仿宋" w:hAnsi="仿宋"/>
                <w:bCs/>
                <w:color w:val="000000"/>
                <w:sz w:val="24"/>
                <w:szCs w:val="22"/>
              </w:rPr>
              <w:t>1</w:t>
            </w:r>
            <w:r>
              <w:rPr>
                <w:rFonts w:ascii="仿宋" w:eastAsia="仿宋" w:hAnsi="仿宋" w:hint="eastAsia"/>
                <w:bCs/>
                <w:color w:val="000000"/>
                <w:sz w:val="24"/>
                <w:szCs w:val="22"/>
              </w:rPr>
              <w:t>万元（超出部分不足</w:t>
            </w:r>
            <w:r>
              <w:rPr>
                <w:rFonts w:ascii="仿宋" w:eastAsia="仿宋" w:hAnsi="仿宋"/>
                <w:bCs/>
                <w:color w:val="000000"/>
                <w:sz w:val="24"/>
                <w:szCs w:val="22"/>
              </w:rPr>
              <w:t>1</w:t>
            </w:r>
            <w:r>
              <w:rPr>
                <w:rFonts w:ascii="仿宋" w:eastAsia="仿宋" w:hAnsi="仿宋" w:hint="eastAsia"/>
                <w:bCs/>
                <w:color w:val="000000"/>
                <w:sz w:val="24"/>
                <w:szCs w:val="22"/>
              </w:rPr>
              <w:t>万元的按</w:t>
            </w:r>
            <w:r>
              <w:rPr>
                <w:rFonts w:ascii="仿宋" w:eastAsia="仿宋" w:hAnsi="仿宋"/>
                <w:bCs/>
                <w:color w:val="000000"/>
                <w:sz w:val="24"/>
                <w:szCs w:val="22"/>
              </w:rPr>
              <w:t>1</w:t>
            </w:r>
            <w:r>
              <w:rPr>
                <w:rFonts w:ascii="仿宋" w:eastAsia="仿宋" w:hAnsi="仿宋" w:hint="eastAsia"/>
                <w:bCs/>
                <w:color w:val="000000"/>
                <w:sz w:val="24"/>
                <w:szCs w:val="22"/>
              </w:rPr>
              <w:t>万元计算，以年度总金额计数）检测任务，需向采购人提供</w:t>
            </w:r>
            <w:r>
              <w:rPr>
                <w:rFonts w:ascii="仿宋" w:eastAsia="仿宋" w:hAnsi="仿宋"/>
                <w:bCs/>
                <w:color w:val="000000"/>
                <w:sz w:val="24"/>
                <w:szCs w:val="22"/>
              </w:rPr>
              <w:t>1</w:t>
            </w:r>
            <w:r>
              <w:rPr>
                <w:rFonts w:ascii="仿宋" w:eastAsia="仿宋" w:hAnsi="仿宋" w:hint="eastAsia"/>
                <w:bCs/>
                <w:color w:val="000000"/>
                <w:sz w:val="24"/>
                <w:szCs w:val="22"/>
              </w:rPr>
              <w:t>人</w:t>
            </w:r>
            <w:r>
              <w:rPr>
                <w:rFonts w:ascii="仿宋" w:eastAsia="仿宋" w:hAnsi="仿宋"/>
                <w:bCs/>
                <w:color w:val="000000"/>
                <w:sz w:val="24"/>
                <w:szCs w:val="22"/>
              </w:rPr>
              <w:t>/</w:t>
            </w:r>
            <w:r>
              <w:rPr>
                <w:rFonts w:ascii="仿宋" w:eastAsia="仿宋" w:hAnsi="仿宋" w:hint="eastAsia"/>
                <w:bCs/>
                <w:color w:val="000000"/>
                <w:sz w:val="24"/>
                <w:szCs w:val="22"/>
              </w:rPr>
              <w:t>小时的风险评估服务，服务人员要有相应的食品安全评估能力和工作经验。</w:t>
            </w:r>
          </w:p>
        </w:tc>
      </w:tr>
    </w:tbl>
    <w:p w14:paraId="5DBAFBF0" w14:textId="77777777" w:rsidR="00EC4698" w:rsidRDefault="00CC6DAD">
      <w:pPr>
        <w:widowControl/>
        <w:jc w:val="left"/>
        <w:rPr>
          <w:rFonts w:ascii="仿宋" w:eastAsia="仿宋" w:hAnsi="仿宋"/>
          <w:b/>
          <w:sz w:val="28"/>
          <w:szCs w:val="28"/>
        </w:rPr>
      </w:pPr>
      <w:r>
        <w:rPr>
          <w:rFonts w:ascii="仿宋" w:eastAsia="仿宋" w:hAnsi="仿宋"/>
          <w:b/>
          <w:sz w:val="28"/>
          <w:szCs w:val="28"/>
        </w:rPr>
        <w:br w:type="page"/>
      </w:r>
    </w:p>
    <w:p w14:paraId="695FFBC1" w14:textId="77777777" w:rsidR="00EC4698" w:rsidRDefault="00CC6DAD" w:rsidP="000074C7">
      <w:pPr>
        <w:spacing w:beforeLines="100" w:before="240" w:afterLines="100" w:after="240" w:line="600" w:lineRule="exact"/>
        <w:jc w:val="center"/>
        <w:outlineLvl w:val="0"/>
        <w:rPr>
          <w:rFonts w:ascii="仿宋" w:eastAsia="仿宋" w:hAnsi="仿宋"/>
          <w:b/>
          <w:sz w:val="36"/>
          <w:szCs w:val="36"/>
        </w:rPr>
      </w:pPr>
      <w:bookmarkStart w:id="24" w:name="_Toc93580779"/>
      <w:r>
        <w:rPr>
          <w:rFonts w:ascii="仿宋" w:eastAsia="仿宋" w:hAnsi="仿宋" w:hint="eastAsia"/>
          <w:b/>
          <w:sz w:val="36"/>
          <w:szCs w:val="36"/>
        </w:rPr>
        <w:lastRenderedPageBreak/>
        <w:t xml:space="preserve">第五章 </w:t>
      </w:r>
      <w:r>
        <w:rPr>
          <w:rFonts w:ascii="仿宋" w:eastAsia="仿宋" w:hAnsi="仿宋"/>
          <w:b/>
          <w:sz w:val="36"/>
          <w:szCs w:val="36"/>
        </w:rPr>
        <w:t xml:space="preserve"> </w:t>
      </w:r>
      <w:proofErr w:type="gramStart"/>
      <w:r>
        <w:rPr>
          <w:rFonts w:ascii="仿宋" w:eastAsia="仿宋" w:hAnsi="仿宋" w:hint="eastAsia"/>
          <w:b/>
          <w:sz w:val="36"/>
          <w:szCs w:val="36"/>
        </w:rPr>
        <w:t>拟签订</w:t>
      </w:r>
      <w:proofErr w:type="gramEnd"/>
      <w:r>
        <w:rPr>
          <w:rFonts w:ascii="仿宋" w:eastAsia="仿宋" w:hAnsi="仿宋" w:hint="eastAsia"/>
          <w:b/>
          <w:sz w:val="36"/>
          <w:szCs w:val="36"/>
        </w:rPr>
        <w:t>的合同文本</w:t>
      </w:r>
      <w:bookmarkEnd w:id="24"/>
    </w:p>
    <w:p w14:paraId="224A0597" w14:textId="77777777" w:rsidR="00EC4698" w:rsidRDefault="00EC4698">
      <w:pPr>
        <w:rPr>
          <w:rFonts w:ascii="仿宋" w:eastAsia="仿宋" w:hAnsi="仿宋"/>
          <w:szCs w:val="22"/>
        </w:rPr>
      </w:pPr>
    </w:p>
    <w:p w14:paraId="0CC5299B" w14:textId="77777777" w:rsidR="00EC4698" w:rsidRDefault="00CC6DAD">
      <w:pPr>
        <w:spacing w:line="400" w:lineRule="exact"/>
        <w:ind w:firstLineChars="253" w:firstLine="708"/>
        <w:rPr>
          <w:rFonts w:ascii="仿宋" w:eastAsia="仿宋" w:hAnsi="仿宋"/>
          <w:color w:val="000000"/>
          <w:sz w:val="24"/>
          <w:szCs w:val="22"/>
        </w:rPr>
      </w:pPr>
      <w:r>
        <w:rPr>
          <w:rFonts w:ascii="仿宋" w:eastAsia="仿宋" w:hAnsi="仿宋" w:hint="eastAsia"/>
          <w:sz w:val="28"/>
          <w:szCs w:val="28"/>
        </w:rPr>
        <w:t>政府采购合同应当包括采购人与中标供应商的名称和住所、标的、数量、质量、价款或者报酬、履行期限及地点和方式、验收要求、违约责任、解决争议的方法等内容。</w:t>
      </w:r>
    </w:p>
    <w:p w14:paraId="02D9D82F" w14:textId="77777777" w:rsidR="00EC4698" w:rsidRDefault="00CC6DAD" w:rsidP="000074C7">
      <w:pPr>
        <w:spacing w:beforeLines="50" w:before="120" w:line="360" w:lineRule="exact"/>
        <w:jc w:val="center"/>
        <w:rPr>
          <w:rFonts w:ascii="仿宋" w:eastAsia="仿宋" w:hAnsi="仿宋"/>
          <w:sz w:val="24"/>
          <w:szCs w:val="22"/>
        </w:rPr>
      </w:pPr>
      <w:r>
        <w:rPr>
          <w:rFonts w:ascii="仿宋" w:eastAsia="仿宋" w:hAnsi="仿宋"/>
          <w:snapToGrid w:val="0"/>
          <w:sz w:val="30"/>
          <w:szCs w:val="30"/>
        </w:rPr>
        <w:br w:type="page"/>
      </w:r>
    </w:p>
    <w:p w14:paraId="7A473160" w14:textId="77777777" w:rsidR="00EC4698" w:rsidRDefault="00CC6DAD">
      <w:pPr>
        <w:spacing w:line="560" w:lineRule="exact"/>
        <w:jc w:val="center"/>
        <w:rPr>
          <w:rFonts w:ascii="仿宋" w:eastAsia="仿宋" w:hAnsi="仿宋"/>
          <w:b/>
          <w:sz w:val="36"/>
          <w:szCs w:val="36"/>
        </w:rPr>
      </w:pPr>
      <w:r>
        <w:rPr>
          <w:rFonts w:ascii="仿宋" w:eastAsia="仿宋" w:hAnsi="仿宋" w:hint="eastAsia"/>
          <w:b/>
          <w:sz w:val="36"/>
          <w:szCs w:val="36"/>
        </w:rPr>
        <w:lastRenderedPageBreak/>
        <w:t>政府采购服务协议</w:t>
      </w:r>
    </w:p>
    <w:p w14:paraId="183E39D3" w14:textId="77777777" w:rsidR="00EC4698" w:rsidRDefault="00EC4698">
      <w:pPr>
        <w:spacing w:line="360" w:lineRule="auto"/>
        <w:rPr>
          <w:rFonts w:ascii="仿宋" w:eastAsia="仿宋" w:hAnsi="仿宋"/>
          <w:b/>
          <w:sz w:val="24"/>
          <w:szCs w:val="24"/>
        </w:rPr>
      </w:pPr>
    </w:p>
    <w:p w14:paraId="263D0721" w14:textId="77777777" w:rsidR="00EC4698" w:rsidRDefault="00CC6DAD" w:rsidP="000074C7">
      <w:pPr>
        <w:spacing w:beforeLines="50" w:before="120" w:line="360" w:lineRule="exact"/>
        <w:jc w:val="center"/>
        <w:rPr>
          <w:rFonts w:ascii="仿宋" w:eastAsia="仿宋" w:hAnsi="仿宋"/>
          <w:b/>
          <w:sz w:val="30"/>
          <w:szCs w:val="30"/>
          <w:u w:val="single"/>
        </w:rPr>
      </w:pPr>
      <w:r>
        <w:rPr>
          <w:rFonts w:ascii="仿宋" w:eastAsia="仿宋" w:hAnsi="仿宋" w:hint="eastAsia"/>
          <w:b/>
          <w:sz w:val="30"/>
          <w:szCs w:val="30"/>
          <w:u w:val="single"/>
        </w:rPr>
        <w:t>杭州市滨江区</w:t>
      </w:r>
      <w:r>
        <w:rPr>
          <w:rFonts w:ascii="仿宋" w:eastAsia="仿宋" w:hAnsi="仿宋"/>
          <w:b/>
          <w:sz w:val="30"/>
          <w:szCs w:val="30"/>
          <w:u w:val="single"/>
        </w:rPr>
        <w:t>2022</w:t>
      </w:r>
      <w:r>
        <w:rPr>
          <w:rFonts w:ascii="仿宋" w:eastAsia="仿宋" w:hAnsi="仿宋" w:hint="eastAsia"/>
          <w:b/>
          <w:sz w:val="30"/>
          <w:szCs w:val="30"/>
          <w:u w:val="single"/>
        </w:rPr>
        <w:t>-</w:t>
      </w:r>
      <w:r>
        <w:rPr>
          <w:rFonts w:ascii="仿宋" w:eastAsia="仿宋" w:hAnsi="仿宋"/>
          <w:b/>
          <w:sz w:val="30"/>
          <w:szCs w:val="30"/>
          <w:u w:val="single"/>
        </w:rPr>
        <w:t>2024</w:t>
      </w:r>
      <w:r>
        <w:rPr>
          <w:rFonts w:ascii="仿宋" w:eastAsia="仿宋" w:hAnsi="仿宋" w:hint="eastAsia"/>
          <w:b/>
          <w:sz w:val="30"/>
          <w:szCs w:val="30"/>
          <w:u w:val="single"/>
        </w:rPr>
        <w:t>年大宗食品检测服务项目</w:t>
      </w:r>
    </w:p>
    <w:p w14:paraId="0E474EAA" w14:textId="77777777" w:rsidR="00EC4698" w:rsidRDefault="00CC6DAD" w:rsidP="000074C7">
      <w:pPr>
        <w:spacing w:beforeLines="50" w:before="120" w:line="360" w:lineRule="exact"/>
        <w:jc w:val="center"/>
        <w:rPr>
          <w:rFonts w:ascii="仿宋" w:eastAsia="仿宋" w:hAnsi="仿宋"/>
          <w:sz w:val="24"/>
          <w:szCs w:val="22"/>
        </w:rPr>
      </w:pPr>
      <w:r>
        <w:rPr>
          <w:rFonts w:ascii="仿宋" w:eastAsia="仿宋" w:hAnsi="仿宋" w:hint="eastAsia"/>
          <w:b/>
          <w:sz w:val="30"/>
          <w:szCs w:val="30"/>
        </w:rPr>
        <w:t>政府采购合同</w:t>
      </w:r>
    </w:p>
    <w:p w14:paraId="60A182C8" w14:textId="77777777" w:rsidR="00EC4698" w:rsidRDefault="00CC6DAD" w:rsidP="000074C7">
      <w:pPr>
        <w:spacing w:beforeLines="50" w:before="120" w:line="360" w:lineRule="exact"/>
        <w:ind w:firstLineChars="200" w:firstLine="480"/>
        <w:rPr>
          <w:rFonts w:ascii="仿宋" w:eastAsia="仿宋" w:hAnsi="仿宋"/>
          <w:sz w:val="24"/>
          <w:szCs w:val="22"/>
          <w:u w:val="single"/>
        </w:rPr>
      </w:pPr>
      <w:r>
        <w:rPr>
          <w:rFonts w:ascii="仿宋" w:eastAsia="仿宋" w:hAnsi="仿宋" w:hint="eastAsia"/>
          <w:sz w:val="24"/>
          <w:szCs w:val="22"/>
        </w:rPr>
        <w:t>甲方：</w:t>
      </w:r>
      <w:r>
        <w:rPr>
          <w:rFonts w:ascii="仿宋" w:eastAsia="仿宋" w:hAnsi="仿宋"/>
          <w:sz w:val="24"/>
          <w:szCs w:val="22"/>
          <w:u w:val="single"/>
        </w:rPr>
        <w:t xml:space="preserve">  </w:t>
      </w:r>
      <w:r>
        <w:rPr>
          <w:rFonts w:ascii="仿宋" w:eastAsia="仿宋" w:hAnsi="仿宋" w:hint="eastAsia"/>
          <w:sz w:val="24"/>
          <w:szCs w:val="22"/>
          <w:u w:val="single"/>
        </w:rPr>
        <w:t>杭州高新技术产业开发区（滨江）市场监督管理局</w:t>
      </w:r>
      <w:r>
        <w:rPr>
          <w:rFonts w:ascii="仿宋" w:eastAsia="仿宋" w:hAnsi="仿宋"/>
          <w:sz w:val="24"/>
          <w:szCs w:val="22"/>
          <w:u w:val="single"/>
        </w:rPr>
        <w:t xml:space="preserve">  </w:t>
      </w:r>
    </w:p>
    <w:p w14:paraId="2F23273F" w14:textId="77777777" w:rsidR="00EC4698" w:rsidRDefault="00CC6DAD" w:rsidP="000074C7">
      <w:pPr>
        <w:spacing w:beforeLines="50" w:before="120" w:line="360" w:lineRule="exact"/>
        <w:ind w:firstLineChars="200" w:firstLine="480"/>
        <w:rPr>
          <w:rFonts w:ascii="仿宋" w:eastAsia="仿宋" w:hAnsi="仿宋"/>
          <w:sz w:val="24"/>
          <w:szCs w:val="22"/>
          <w:u w:val="single"/>
        </w:rPr>
      </w:pPr>
      <w:r>
        <w:rPr>
          <w:rFonts w:ascii="仿宋" w:eastAsia="仿宋" w:hAnsi="仿宋" w:hint="eastAsia"/>
          <w:sz w:val="24"/>
          <w:szCs w:val="22"/>
        </w:rPr>
        <w:t>乙方：</w:t>
      </w:r>
      <w:r>
        <w:rPr>
          <w:rFonts w:ascii="仿宋" w:eastAsia="仿宋" w:hAnsi="仿宋"/>
          <w:sz w:val="24"/>
          <w:szCs w:val="22"/>
          <w:u w:val="single"/>
        </w:rPr>
        <w:t xml:space="preserve">                    </w:t>
      </w:r>
    </w:p>
    <w:p w14:paraId="72A567A3" w14:textId="77777777" w:rsidR="00EC4698" w:rsidRDefault="00EC4698">
      <w:pPr>
        <w:spacing w:line="360" w:lineRule="auto"/>
        <w:rPr>
          <w:rFonts w:ascii="仿宋" w:eastAsia="仿宋" w:hAnsi="仿宋" w:cs="仿宋"/>
          <w:sz w:val="24"/>
        </w:rPr>
      </w:pPr>
    </w:p>
    <w:p w14:paraId="4E85CA8E"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经过公开招标，甲方将乙方作为202</w:t>
      </w:r>
      <w:r>
        <w:rPr>
          <w:rFonts w:ascii="仿宋" w:eastAsia="仿宋" w:hAnsi="仿宋" w:cs="仿宋"/>
          <w:sz w:val="24"/>
        </w:rPr>
        <w:t>2</w:t>
      </w:r>
      <w:r>
        <w:rPr>
          <w:rFonts w:ascii="仿宋" w:eastAsia="仿宋" w:hAnsi="仿宋" w:cs="仿宋" w:hint="eastAsia"/>
          <w:sz w:val="24"/>
        </w:rPr>
        <w:t>-</w:t>
      </w:r>
      <w:r>
        <w:rPr>
          <w:rFonts w:ascii="仿宋" w:eastAsia="仿宋" w:hAnsi="仿宋" w:cs="仿宋"/>
          <w:sz w:val="24"/>
        </w:rPr>
        <w:t>2024</w:t>
      </w:r>
      <w:r>
        <w:rPr>
          <w:rFonts w:ascii="仿宋" w:eastAsia="仿宋" w:hAnsi="仿宋" w:cs="仿宋" w:hint="eastAsia"/>
          <w:sz w:val="24"/>
        </w:rPr>
        <w:t>年度杭州市滨江区大宗食品检测服务定点机构。依照《中华人民共和国政府采购法》，遵循平等、自愿、公平和诚信的原则，甲方将2021年度杭州市滨江区大宗食品检测服务工作委托乙方实施。乙方接受甲方委托，按照食品检测有关规定，在甲方委托事宜范围内依法组织开展大宗食品检测服务工作。经甲乙双方协商一致，签订如下协议：</w:t>
      </w:r>
    </w:p>
    <w:p w14:paraId="7DB88A9D" w14:textId="77777777" w:rsidR="00EC4698" w:rsidRDefault="00CC6DAD" w:rsidP="000074C7">
      <w:pPr>
        <w:spacing w:beforeLines="50" w:before="120" w:line="360" w:lineRule="exact"/>
        <w:ind w:firstLineChars="200" w:firstLine="482"/>
        <w:rPr>
          <w:rFonts w:ascii="仿宋" w:eastAsia="仿宋" w:hAnsi="仿宋" w:cs="仿宋"/>
          <w:b/>
          <w:bCs/>
          <w:sz w:val="24"/>
        </w:rPr>
      </w:pPr>
      <w:r>
        <w:rPr>
          <w:rFonts w:ascii="仿宋" w:eastAsia="仿宋" w:hAnsi="仿宋" w:cs="仿宋" w:hint="eastAsia"/>
          <w:b/>
          <w:bCs/>
          <w:sz w:val="24"/>
        </w:rPr>
        <w:t>一、基本情况</w:t>
      </w:r>
    </w:p>
    <w:p w14:paraId="2BAAB1DB"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1. 协议事项：202</w:t>
      </w:r>
      <w:r>
        <w:rPr>
          <w:rFonts w:ascii="仿宋" w:eastAsia="仿宋" w:hAnsi="仿宋" w:cs="仿宋"/>
          <w:sz w:val="24"/>
        </w:rPr>
        <w:t>2</w:t>
      </w:r>
      <w:r>
        <w:rPr>
          <w:rFonts w:ascii="仿宋" w:eastAsia="仿宋" w:hAnsi="仿宋" w:cs="仿宋" w:hint="eastAsia"/>
          <w:sz w:val="24"/>
        </w:rPr>
        <w:t>-</w:t>
      </w:r>
      <w:r>
        <w:rPr>
          <w:rFonts w:ascii="仿宋" w:eastAsia="仿宋" w:hAnsi="仿宋" w:cs="仿宋"/>
          <w:sz w:val="24"/>
        </w:rPr>
        <w:t>2024</w:t>
      </w:r>
      <w:r>
        <w:rPr>
          <w:rFonts w:ascii="仿宋" w:eastAsia="仿宋" w:hAnsi="仿宋" w:cs="仿宋" w:hint="eastAsia"/>
          <w:sz w:val="24"/>
        </w:rPr>
        <w:t xml:space="preserve">年度杭州市滨江区大宗食品检测服务工作。 </w:t>
      </w:r>
    </w:p>
    <w:p w14:paraId="4E75EC1C"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2. 食品检测种类、品种、项目和批次：以杭州高新技术产业开发区（滨江）市场监</w:t>
      </w:r>
    </w:p>
    <w:p w14:paraId="1CEFC7F0"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督管理局实际送检食品为准。</w:t>
      </w:r>
    </w:p>
    <w:p w14:paraId="35D60CE4"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 xml:space="preserve"> </w:t>
      </w:r>
      <w:r>
        <w:rPr>
          <w:rFonts w:ascii="仿宋" w:eastAsia="仿宋" w:hAnsi="仿宋" w:cs="仿宋" w:hint="eastAsia"/>
          <w:sz w:val="24"/>
        </w:rPr>
        <w:t>检测经费：按照完成的批次和协议价格结算。</w:t>
      </w:r>
    </w:p>
    <w:p w14:paraId="6FB96456"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4. 资金来源：杭州市滨江区财政资金。</w:t>
      </w:r>
    </w:p>
    <w:p w14:paraId="364B2B75" w14:textId="77777777" w:rsidR="00EC4698" w:rsidRDefault="00CC6DAD" w:rsidP="000074C7">
      <w:pPr>
        <w:spacing w:beforeLines="50" w:before="120" w:line="360" w:lineRule="exact"/>
        <w:ind w:firstLineChars="203" w:firstLine="487"/>
        <w:rPr>
          <w:rFonts w:ascii="仿宋" w:eastAsia="仿宋" w:hAnsi="仿宋" w:cs="仿宋"/>
          <w:sz w:val="24"/>
          <w:highlight w:val="yellow"/>
        </w:rPr>
      </w:pPr>
      <w:r>
        <w:rPr>
          <w:rFonts w:ascii="仿宋" w:eastAsia="仿宋" w:hAnsi="仿宋" w:cs="仿宋" w:hint="eastAsia"/>
          <w:sz w:val="24"/>
        </w:rPr>
        <w:t>5. 服务期限：</w:t>
      </w:r>
      <w:r>
        <w:rPr>
          <w:rFonts w:ascii="仿宋" w:eastAsia="仿宋" w:hAnsi="仿宋" w:cs="仿宋" w:hint="eastAsia"/>
          <w:color w:val="FF0000"/>
          <w:sz w:val="24"/>
        </w:rPr>
        <w:t>自合同签订之日起到202</w:t>
      </w:r>
      <w:r>
        <w:rPr>
          <w:rFonts w:ascii="仿宋" w:eastAsia="仿宋" w:hAnsi="仿宋" w:cs="仿宋"/>
          <w:color w:val="FF0000"/>
          <w:sz w:val="24"/>
        </w:rPr>
        <w:t>4</w:t>
      </w:r>
      <w:r>
        <w:rPr>
          <w:rFonts w:ascii="仿宋" w:eastAsia="仿宋" w:hAnsi="仿宋" w:cs="仿宋" w:hint="eastAsia"/>
          <w:color w:val="FF0000"/>
          <w:sz w:val="24"/>
        </w:rPr>
        <w:t>年12月31日止</w:t>
      </w:r>
      <w:r>
        <w:rPr>
          <w:rFonts w:ascii="仿宋" w:eastAsia="仿宋" w:hAnsi="仿宋" w:cs="仿宋" w:hint="eastAsia"/>
          <w:sz w:val="24"/>
        </w:rPr>
        <w:t>。</w:t>
      </w:r>
    </w:p>
    <w:p w14:paraId="7CCEF6D9" w14:textId="77777777" w:rsidR="00EC4698" w:rsidRDefault="00CC6DAD" w:rsidP="000074C7">
      <w:pPr>
        <w:spacing w:beforeLines="50" w:before="120" w:line="360" w:lineRule="exact"/>
        <w:ind w:firstLineChars="200" w:firstLine="482"/>
        <w:rPr>
          <w:rFonts w:ascii="仿宋" w:eastAsia="仿宋" w:hAnsi="仿宋" w:cs="仿宋"/>
          <w:b/>
          <w:bCs/>
          <w:sz w:val="24"/>
        </w:rPr>
      </w:pPr>
      <w:r>
        <w:rPr>
          <w:rFonts w:ascii="仿宋" w:eastAsia="仿宋" w:hAnsi="仿宋" w:cs="仿宋" w:hint="eastAsia"/>
          <w:b/>
          <w:bCs/>
          <w:sz w:val="24"/>
        </w:rPr>
        <w:t>二、甲方委托乙方的具体事项</w:t>
      </w:r>
    </w:p>
    <w:p w14:paraId="2AE0F0BF"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1. 按照《中华人民共和国食品安全法》、《食品安全抽样检验管理办法》等有关法律法规和技术规范，承担202</w:t>
      </w:r>
      <w:r>
        <w:rPr>
          <w:rFonts w:ascii="仿宋" w:eastAsia="仿宋" w:hAnsi="仿宋" w:cs="仿宋"/>
          <w:sz w:val="24"/>
        </w:rPr>
        <w:t>2</w:t>
      </w:r>
      <w:r>
        <w:rPr>
          <w:rFonts w:ascii="仿宋" w:eastAsia="仿宋" w:hAnsi="仿宋" w:cs="仿宋" w:hint="eastAsia"/>
          <w:sz w:val="24"/>
        </w:rPr>
        <w:t>-</w:t>
      </w:r>
      <w:r>
        <w:rPr>
          <w:rFonts w:ascii="仿宋" w:eastAsia="仿宋" w:hAnsi="仿宋" w:cs="仿宋"/>
          <w:sz w:val="24"/>
        </w:rPr>
        <w:t>2024</w:t>
      </w:r>
      <w:r>
        <w:rPr>
          <w:rFonts w:ascii="仿宋" w:eastAsia="仿宋" w:hAnsi="仿宋" w:cs="仿宋" w:hint="eastAsia"/>
          <w:sz w:val="24"/>
        </w:rPr>
        <w:t>年度杭州市滨江区大宗食品检测服务工作。</w:t>
      </w:r>
    </w:p>
    <w:p w14:paraId="1280AA6D"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2. 按照甲方送检的食品抽检品种、项目、批次制定检测计划。样品检测周期为15天左右；如遇紧急任务，在3个工作日内（有微生物项目的5个工作日）完成样品检测。</w:t>
      </w:r>
    </w:p>
    <w:p w14:paraId="6D16E5AC"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3. 按照有关法律法规和技术规范开展食品检测。未经甲方同意，乙方</w:t>
      </w:r>
      <w:proofErr w:type="gramStart"/>
      <w:r>
        <w:rPr>
          <w:rFonts w:ascii="仿宋" w:eastAsia="仿宋" w:hAnsi="仿宋" w:cs="仿宋" w:hint="eastAsia"/>
          <w:sz w:val="24"/>
        </w:rPr>
        <w:t>不得少检或</w:t>
      </w:r>
      <w:proofErr w:type="gramEnd"/>
      <w:r>
        <w:rPr>
          <w:rFonts w:ascii="仿宋" w:eastAsia="仿宋" w:hAnsi="仿宋" w:cs="仿宋" w:hint="eastAsia"/>
          <w:sz w:val="24"/>
        </w:rPr>
        <w:t>漏检，不得将委托检测的产品交由其他机构检测。</w:t>
      </w:r>
    </w:p>
    <w:p w14:paraId="2275DBAA"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4. 检测发现的不合格食品信息，乙方应在发现之日起7日内出具报告给甲方。</w:t>
      </w:r>
    </w:p>
    <w:p w14:paraId="1E78DD0E"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5. 每次检测完成后3天内报送食品检测结果汇总表，同时每个月报送所检测食品品种整体质量安全状况报告。乙方对报告的可靠性和准确性负责。</w:t>
      </w:r>
    </w:p>
    <w:p w14:paraId="1DC522D4"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6. 规范备样品收集储存。根据《食品安全抽样检验管理办法》规定，严格规范做好检验样品和复检备份样品的收集储存。储存期结束，最后由检验机构按规范处理，并</w:t>
      </w:r>
      <w:r>
        <w:rPr>
          <w:rFonts w:ascii="仿宋" w:eastAsia="仿宋" w:hAnsi="仿宋" w:cs="仿宋" w:hint="eastAsia"/>
          <w:sz w:val="24"/>
        </w:rPr>
        <w:lastRenderedPageBreak/>
        <w:t xml:space="preserve">备有处理记录。 </w:t>
      </w:r>
    </w:p>
    <w:p w14:paraId="2ED5D018"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7. 参加由甲方组织的与食品抽检检测工作有关的宣传、培训活动，并根据甲方要求做好相应配合工作。</w:t>
      </w:r>
    </w:p>
    <w:p w14:paraId="5B9D0195"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8. 协助甲方完成省市区相关检测系统录入和相关表格报送。</w:t>
      </w:r>
    </w:p>
    <w:p w14:paraId="31529B4E"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9. 除按要求开展响应外，乙方每年另行预留3次</w:t>
      </w:r>
      <w:proofErr w:type="gramStart"/>
      <w:r>
        <w:rPr>
          <w:rFonts w:ascii="仿宋" w:eastAsia="仿宋" w:hAnsi="仿宋" w:cs="仿宋" w:hint="eastAsia"/>
          <w:sz w:val="24"/>
        </w:rPr>
        <w:t>紧急响应</w:t>
      </w:r>
      <w:proofErr w:type="gramEnd"/>
      <w:r>
        <w:rPr>
          <w:rFonts w:ascii="仿宋" w:eastAsia="仿宋" w:hAnsi="仿宋" w:cs="仿宋" w:hint="eastAsia"/>
          <w:sz w:val="24"/>
        </w:rPr>
        <w:t>处理能力，每次响应要求在2小时内</w:t>
      </w:r>
      <w:proofErr w:type="gramStart"/>
      <w:r>
        <w:rPr>
          <w:rFonts w:ascii="仿宋" w:eastAsia="仿宋" w:hAnsi="仿宋" w:cs="仿宋" w:hint="eastAsia"/>
          <w:sz w:val="24"/>
        </w:rPr>
        <w:t>作出</w:t>
      </w:r>
      <w:proofErr w:type="gramEnd"/>
      <w:r>
        <w:rPr>
          <w:rFonts w:ascii="仿宋" w:eastAsia="仿宋" w:hAnsi="仿宋" w:cs="仿宋" w:hint="eastAsia"/>
          <w:sz w:val="24"/>
        </w:rPr>
        <w:t>有效回应。</w:t>
      </w:r>
    </w:p>
    <w:p w14:paraId="491CC193" w14:textId="77777777" w:rsidR="00EC4698" w:rsidRDefault="00CC6DAD" w:rsidP="000074C7">
      <w:pPr>
        <w:spacing w:beforeLines="50" w:before="120" w:line="360" w:lineRule="exact"/>
        <w:ind w:firstLineChars="200" w:firstLine="482"/>
        <w:rPr>
          <w:rFonts w:ascii="仿宋" w:eastAsia="仿宋" w:hAnsi="仿宋" w:cs="仿宋"/>
          <w:b/>
          <w:bCs/>
          <w:sz w:val="24"/>
        </w:rPr>
      </w:pPr>
      <w:r>
        <w:rPr>
          <w:rFonts w:ascii="仿宋" w:eastAsia="仿宋" w:hAnsi="仿宋" w:cs="仿宋" w:hint="eastAsia"/>
          <w:b/>
          <w:bCs/>
          <w:sz w:val="24"/>
        </w:rPr>
        <w:t>三、甲方的权利和义务</w:t>
      </w:r>
    </w:p>
    <w:p w14:paraId="6F3AEDC1"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1. 指定一名检测工作联系人，确保通讯畅通，每日24小时开机，代表甲方处理食品抽检工作中的有关事宜。</w:t>
      </w:r>
    </w:p>
    <w:p w14:paraId="42BFFEA6"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2. 向乙方提供食品抽检计划和服务内容等书面材料和要求。</w:t>
      </w:r>
    </w:p>
    <w:p w14:paraId="5A98F1C2"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3. 对乙方食品检测工作完成情况予以审核确认，如期向乙方支付检测费用。</w:t>
      </w:r>
    </w:p>
    <w:p w14:paraId="387F75F2"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4. 有权利就委托的事项提出合法、合理的要求。</w:t>
      </w:r>
    </w:p>
    <w:p w14:paraId="0CDC8FEC"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5. 有权利对乙方食品检测工作进行考核。</w:t>
      </w:r>
    </w:p>
    <w:p w14:paraId="0489FD65"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6. 有权利派专家和工作人员监督检测工作，但不得非法干预、影响检测过程和结果。甲方参加监督的专家和工作人员必须出具授权书，并写明参加的具体人员姓名。</w:t>
      </w:r>
    </w:p>
    <w:p w14:paraId="3CCAC90F"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7. 有义务保守检测工作的相关秘密。</w:t>
      </w:r>
    </w:p>
    <w:p w14:paraId="4A901539"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8. 应遵守法律法规和各项食品检测规范和制度。</w:t>
      </w:r>
    </w:p>
    <w:p w14:paraId="148AFE35" w14:textId="77777777" w:rsidR="00EC4698" w:rsidRDefault="00CC6DAD" w:rsidP="000074C7">
      <w:pPr>
        <w:spacing w:beforeLines="50" w:before="120" w:line="360" w:lineRule="exact"/>
        <w:ind w:firstLineChars="200" w:firstLine="482"/>
        <w:rPr>
          <w:rFonts w:ascii="仿宋" w:eastAsia="仿宋" w:hAnsi="仿宋" w:cs="仿宋"/>
          <w:b/>
          <w:bCs/>
          <w:sz w:val="24"/>
        </w:rPr>
      </w:pPr>
      <w:r>
        <w:rPr>
          <w:rFonts w:ascii="仿宋" w:eastAsia="仿宋" w:hAnsi="仿宋" w:cs="仿宋" w:hint="eastAsia"/>
          <w:b/>
          <w:bCs/>
          <w:sz w:val="24"/>
        </w:rPr>
        <w:t>四、乙方的权利和义务</w:t>
      </w:r>
    </w:p>
    <w:p w14:paraId="3346EA35"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1. 指派专人负责项目联络工作，确保通讯畅通，每日24小时开机，及时响应，如有变化应及时告知甲方。</w:t>
      </w:r>
    </w:p>
    <w:p w14:paraId="4293BA83"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2. 按照有关法律法规和技术规范要求，加强质量控制和规范管理，确保检测结果客观、准确，并按照委托时限上报。</w:t>
      </w:r>
    </w:p>
    <w:p w14:paraId="38670377"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3.根据甲方需求，对甲方抽检计划提出合理化建议。</w:t>
      </w:r>
    </w:p>
    <w:p w14:paraId="62FCB7D5"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4. 根据甲方要求开展食品检测工作，准时向甲方出具书面检测报告，出具期限必须和投标文件中承诺的时间一致。</w:t>
      </w:r>
    </w:p>
    <w:p w14:paraId="14254AC9"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5. 满足甲方的合法、合理要求，但对违法违规以及无理的要求应予拒绝。</w:t>
      </w:r>
    </w:p>
    <w:p w14:paraId="75B2C3C7"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6. 可根据需要，就食品检测工作征询专家意见。</w:t>
      </w:r>
    </w:p>
    <w:p w14:paraId="660DA36D"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7. 在委托事项范围内应及时答复甲方的询问和质疑。</w:t>
      </w:r>
    </w:p>
    <w:p w14:paraId="3443696F"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8. 有义务保守检测工作的相关秘密。</w:t>
      </w:r>
    </w:p>
    <w:p w14:paraId="1930A330"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9. 在检测过程中不得收取食品生产经营单位任何费用。</w:t>
      </w:r>
    </w:p>
    <w:p w14:paraId="79F1366F"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10. 有权向甲方举报食品生产经营单位违法违规行为。</w:t>
      </w:r>
    </w:p>
    <w:p w14:paraId="35C243E6"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lastRenderedPageBreak/>
        <w:t>11. 应遵守法律法规和食品检测技术规范和相关制度。</w:t>
      </w:r>
    </w:p>
    <w:p w14:paraId="78B3A6E4" w14:textId="77777777" w:rsidR="00EC4698" w:rsidRDefault="00CC6DAD" w:rsidP="000074C7">
      <w:pPr>
        <w:spacing w:beforeLines="50" w:before="120" w:line="360" w:lineRule="exact"/>
        <w:ind w:firstLineChars="200" w:firstLine="482"/>
        <w:rPr>
          <w:rFonts w:ascii="仿宋" w:eastAsia="仿宋" w:hAnsi="仿宋" w:cs="仿宋"/>
          <w:b/>
          <w:bCs/>
          <w:sz w:val="24"/>
        </w:rPr>
      </w:pPr>
      <w:r>
        <w:rPr>
          <w:rFonts w:ascii="仿宋" w:eastAsia="仿宋" w:hAnsi="仿宋" w:cs="仿宋" w:hint="eastAsia"/>
          <w:b/>
          <w:bCs/>
          <w:sz w:val="24"/>
        </w:rPr>
        <w:t>五、有关费用</w:t>
      </w:r>
    </w:p>
    <w:p w14:paraId="1F167EF4"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食品检测工作中产生的费用（如接样、检测、报告、结果分析等），由乙方先行垫付。乙方在出具合格的检测报告后，开具全额发票给甲方，甲方全额支付。</w:t>
      </w:r>
    </w:p>
    <w:p w14:paraId="3D110F83" w14:textId="77777777" w:rsidR="00EC4698" w:rsidRDefault="00CC6DAD" w:rsidP="000074C7">
      <w:pPr>
        <w:spacing w:beforeLines="50" w:before="120" w:line="360" w:lineRule="exact"/>
        <w:ind w:firstLineChars="200" w:firstLine="482"/>
        <w:rPr>
          <w:rFonts w:ascii="仿宋" w:eastAsia="仿宋" w:hAnsi="仿宋" w:cs="仿宋"/>
          <w:b/>
          <w:bCs/>
          <w:sz w:val="24"/>
        </w:rPr>
      </w:pPr>
      <w:r>
        <w:rPr>
          <w:rFonts w:ascii="仿宋" w:eastAsia="仿宋" w:hAnsi="仿宋" w:cs="仿宋" w:hint="eastAsia"/>
          <w:b/>
          <w:bCs/>
          <w:sz w:val="24"/>
        </w:rPr>
        <w:t>六、争议解决</w:t>
      </w:r>
    </w:p>
    <w:p w14:paraId="528CE942"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本协议未尽事宜由甲乙双方协商解决，并签订必要的书面协议（如因政策性原因需要终止合同时，甲乙双方同意终止合同且双方互不追究对方责任）。如协商不成，双方同意依法向甲方住所地人民法院提起诉讼。</w:t>
      </w:r>
    </w:p>
    <w:p w14:paraId="02DD6C8F" w14:textId="77777777" w:rsidR="00EC4698" w:rsidRDefault="00CC6DAD" w:rsidP="000074C7">
      <w:pPr>
        <w:spacing w:beforeLines="50" w:before="120" w:line="360" w:lineRule="exact"/>
        <w:ind w:firstLineChars="200" w:firstLine="482"/>
        <w:rPr>
          <w:rFonts w:ascii="仿宋" w:eastAsia="仿宋" w:hAnsi="仿宋" w:cs="仿宋"/>
          <w:b/>
          <w:bCs/>
          <w:sz w:val="24"/>
        </w:rPr>
      </w:pPr>
      <w:r>
        <w:rPr>
          <w:rFonts w:ascii="仿宋" w:eastAsia="仿宋" w:hAnsi="仿宋" w:cs="仿宋" w:hint="eastAsia"/>
          <w:b/>
          <w:bCs/>
          <w:sz w:val="24"/>
        </w:rPr>
        <w:t>七、违约责任及处理</w:t>
      </w:r>
    </w:p>
    <w:p w14:paraId="039A6CCA"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甲乙双方应遵守法律法规、技术规范和本协议有关规定，否则，将承担相应的违约责任。甲方应如期支付相关检测费用，逾期未支付相关检测费用，甲方承担违约责任。乙方应按协议如期完成食品检测工作，未按协议规定完成检测工作的，乙方承担违约责任。甲乙双方如发现对方存在违约事件，经向采购监管部门报告后，由采购监管部门做出口头警告、书面警告、赔付违约金和取消委托事宜等处理。因违约造成经济损失的，由违约方承担。</w:t>
      </w:r>
    </w:p>
    <w:p w14:paraId="564C35C2" w14:textId="77777777" w:rsidR="00EC4698" w:rsidRDefault="00CC6DAD" w:rsidP="000074C7">
      <w:pPr>
        <w:spacing w:beforeLines="50" w:before="120" w:line="360" w:lineRule="exact"/>
        <w:ind w:firstLineChars="203" w:firstLine="487"/>
        <w:rPr>
          <w:rFonts w:ascii="仿宋" w:eastAsia="仿宋" w:hAnsi="仿宋" w:cs="仿宋"/>
          <w:sz w:val="24"/>
        </w:rPr>
      </w:pPr>
      <w:r>
        <w:rPr>
          <w:rFonts w:ascii="仿宋" w:eastAsia="仿宋" w:hAnsi="仿宋" w:cs="仿宋" w:hint="eastAsia"/>
          <w:sz w:val="24"/>
        </w:rPr>
        <w:t>乙方必须无条件接受甲方指派的工作任务，拒绝接受分派的工作任务，在一个合同期内出现两次的，甲方有权终止合同，乙方应承担违约责任。</w:t>
      </w:r>
    </w:p>
    <w:p w14:paraId="44B74309" w14:textId="77777777" w:rsidR="00EC4698" w:rsidRDefault="00CC6DAD" w:rsidP="000074C7">
      <w:pPr>
        <w:spacing w:beforeLines="50" w:before="120" w:line="360" w:lineRule="exact"/>
        <w:ind w:firstLineChars="203" w:firstLine="487"/>
        <w:rPr>
          <w:rFonts w:ascii="仿宋" w:eastAsia="仿宋" w:hAnsi="仿宋" w:cs="宋体"/>
          <w:b/>
          <w:bCs/>
          <w:kern w:val="0"/>
          <w:sz w:val="24"/>
          <w:szCs w:val="22"/>
        </w:rPr>
      </w:pPr>
      <w:r>
        <w:rPr>
          <w:rFonts w:ascii="仿宋" w:eastAsia="仿宋" w:hAnsi="仿宋" w:cs="仿宋" w:hint="eastAsia"/>
          <w:sz w:val="24"/>
        </w:rPr>
        <w:t>本合同自甲乙双方签字盖章之日起生效。本合同一式六份，甲、乙双方各执三份，均具有同等法律效力。</w:t>
      </w:r>
    </w:p>
    <w:p w14:paraId="45938C95" w14:textId="77777777" w:rsidR="00EC4698" w:rsidRDefault="00CC6DAD" w:rsidP="000074C7">
      <w:pPr>
        <w:spacing w:beforeLines="50" w:before="120" w:line="360" w:lineRule="exact"/>
        <w:ind w:firstLineChars="203" w:firstLine="489"/>
        <w:rPr>
          <w:rFonts w:ascii="仿宋" w:eastAsia="仿宋" w:hAnsi="仿宋" w:cs="宋体"/>
          <w:kern w:val="0"/>
          <w:sz w:val="24"/>
          <w:szCs w:val="22"/>
        </w:rPr>
      </w:pPr>
      <w:r>
        <w:rPr>
          <w:rFonts w:ascii="仿宋" w:eastAsia="仿宋" w:hAnsi="仿宋" w:cs="宋体" w:hint="eastAsia"/>
          <w:b/>
          <w:bCs/>
          <w:kern w:val="0"/>
          <w:sz w:val="24"/>
          <w:szCs w:val="22"/>
        </w:rPr>
        <w:t>（以下无正文，为签署页）</w:t>
      </w:r>
    </w:p>
    <w:p w14:paraId="48850193" w14:textId="77777777" w:rsidR="00EC4698" w:rsidRDefault="00EC4698" w:rsidP="000074C7">
      <w:pPr>
        <w:spacing w:beforeLines="50" w:before="120" w:line="360" w:lineRule="exact"/>
        <w:ind w:firstLineChars="203" w:firstLine="487"/>
        <w:rPr>
          <w:rFonts w:ascii="仿宋" w:eastAsia="仿宋" w:hAnsi="仿宋"/>
          <w:sz w:val="24"/>
          <w:szCs w:val="22"/>
        </w:rPr>
      </w:pPr>
    </w:p>
    <w:p w14:paraId="319A4F40" w14:textId="77777777" w:rsidR="00EC4698" w:rsidRDefault="00CC6DAD">
      <w:pPr>
        <w:spacing w:line="360" w:lineRule="exact"/>
        <w:ind w:firstLineChars="203" w:firstLine="487"/>
        <w:rPr>
          <w:rFonts w:ascii="仿宋" w:eastAsia="仿宋" w:hAnsi="仿宋"/>
          <w:kern w:val="0"/>
          <w:sz w:val="24"/>
          <w:szCs w:val="22"/>
        </w:rPr>
      </w:pPr>
      <w:r>
        <w:rPr>
          <w:rFonts w:ascii="仿宋" w:eastAsia="仿宋" w:hAnsi="仿宋" w:hint="eastAsia"/>
          <w:kern w:val="0"/>
          <w:sz w:val="24"/>
          <w:szCs w:val="22"/>
        </w:rPr>
        <w:t>甲方（盖章）：</w:t>
      </w:r>
      <w:r>
        <w:rPr>
          <w:rFonts w:ascii="仿宋" w:eastAsia="仿宋" w:hAnsi="仿宋"/>
          <w:kern w:val="0"/>
          <w:sz w:val="24"/>
          <w:szCs w:val="22"/>
        </w:rPr>
        <w:t xml:space="preserve">                     </w:t>
      </w:r>
      <w:r>
        <w:rPr>
          <w:rFonts w:ascii="仿宋" w:eastAsia="仿宋" w:hAnsi="仿宋" w:hint="eastAsia"/>
          <w:kern w:val="0"/>
          <w:sz w:val="24"/>
          <w:szCs w:val="22"/>
        </w:rPr>
        <w:t>乙方（盖章）：</w:t>
      </w:r>
      <w:r>
        <w:rPr>
          <w:rFonts w:ascii="仿宋" w:eastAsia="仿宋" w:hAnsi="仿宋"/>
          <w:kern w:val="0"/>
          <w:sz w:val="24"/>
          <w:szCs w:val="22"/>
        </w:rPr>
        <w:t xml:space="preserve">        </w:t>
      </w:r>
    </w:p>
    <w:p w14:paraId="07DF24D8" w14:textId="77777777" w:rsidR="00EC4698" w:rsidRDefault="00CC6DAD">
      <w:pPr>
        <w:spacing w:line="360" w:lineRule="exact"/>
        <w:ind w:firstLineChars="203" w:firstLine="487"/>
        <w:rPr>
          <w:rFonts w:ascii="仿宋" w:eastAsia="仿宋" w:hAnsi="仿宋"/>
          <w:kern w:val="0"/>
          <w:sz w:val="24"/>
          <w:szCs w:val="22"/>
        </w:rPr>
      </w:pPr>
      <w:r>
        <w:rPr>
          <w:rFonts w:ascii="仿宋" w:eastAsia="仿宋" w:hAnsi="仿宋" w:hint="eastAsia"/>
          <w:kern w:val="0"/>
          <w:sz w:val="24"/>
          <w:szCs w:val="22"/>
        </w:rPr>
        <w:t>法定代表人：</w:t>
      </w:r>
      <w:r>
        <w:rPr>
          <w:rFonts w:ascii="仿宋" w:eastAsia="仿宋" w:hAnsi="仿宋"/>
          <w:kern w:val="0"/>
          <w:sz w:val="24"/>
          <w:szCs w:val="22"/>
        </w:rPr>
        <w:t xml:space="preserve">                       </w:t>
      </w:r>
      <w:r>
        <w:rPr>
          <w:rFonts w:ascii="仿宋" w:eastAsia="仿宋" w:hAnsi="仿宋" w:hint="eastAsia"/>
          <w:kern w:val="0"/>
          <w:sz w:val="24"/>
          <w:szCs w:val="22"/>
        </w:rPr>
        <w:t>法定代表人：</w:t>
      </w:r>
      <w:r>
        <w:rPr>
          <w:rFonts w:ascii="仿宋" w:eastAsia="仿宋" w:hAnsi="仿宋"/>
          <w:kern w:val="0"/>
          <w:sz w:val="24"/>
          <w:szCs w:val="22"/>
        </w:rPr>
        <w:t xml:space="preserve">          </w:t>
      </w:r>
    </w:p>
    <w:p w14:paraId="169516BD" w14:textId="77777777" w:rsidR="00EC4698" w:rsidRDefault="00CC6DAD">
      <w:pPr>
        <w:spacing w:line="360" w:lineRule="exact"/>
        <w:ind w:firstLineChars="203" w:firstLine="487"/>
        <w:rPr>
          <w:rFonts w:ascii="仿宋" w:eastAsia="仿宋" w:hAnsi="仿宋"/>
          <w:kern w:val="0"/>
          <w:sz w:val="24"/>
          <w:szCs w:val="22"/>
        </w:rPr>
      </w:pPr>
      <w:r>
        <w:rPr>
          <w:rFonts w:ascii="仿宋" w:eastAsia="仿宋" w:hAnsi="仿宋" w:hint="eastAsia"/>
          <w:kern w:val="0"/>
          <w:sz w:val="24"/>
          <w:szCs w:val="22"/>
        </w:rPr>
        <w:t>或受委托人（签字）：</w:t>
      </w:r>
      <w:r>
        <w:rPr>
          <w:rFonts w:ascii="仿宋" w:eastAsia="仿宋" w:hAnsi="仿宋"/>
          <w:kern w:val="0"/>
          <w:sz w:val="24"/>
          <w:szCs w:val="22"/>
        </w:rPr>
        <w:t xml:space="preserve">               </w:t>
      </w:r>
      <w:r>
        <w:rPr>
          <w:rFonts w:ascii="仿宋" w:eastAsia="仿宋" w:hAnsi="仿宋" w:hint="eastAsia"/>
          <w:kern w:val="0"/>
          <w:sz w:val="24"/>
          <w:szCs w:val="22"/>
        </w:rPr>
        <w:t>或受委托人（签字）：</w:t>
      </w:r>
      <w:r>
        <w:rPr>
          <w:rFonts w:ascii="仿宋" w:eastAsia="仿宋" w:hAnsi="仿宋"/>
          <w:kern w:val="0"/>
          <w:sz w:val="24"/>
          <w:szCs w:val="22"/>
        </w:rPr>
        <w:t xml:space="preserve">      </w:t>
      </w:r>
    </w:p>
    <w:p w14:paraId="709600D6" w14:textId="77777777" w:rsidR="00EC4698" w:rsidRDefault="00CC6DAD">
      <w:pPr>
        <w:spacing w:line="360" w:lineRule="exact"/>
        <w:ind w:firstLineChars="203" w:firstLine="487"/>
        <w:rPr>
          <w:rFonts w:ascii="仿宋" w:eastAsia="仿宋" w:hAnsi="仿宋"/>
          <w:kern w:val="0"/>
          <w:sz w:val="24"/>
          <w:szCs w:val="22"/>
        </w:rPr>
      </w:pPr>
      <w:r>
        <w:rPr>
          <w:rFonts w:ascii="仿宋" w:eastAsia="仿宋" w:hAnsi="仿宋" w:hint="eastAsia"/>
          <w:kern w:val="0"/>
          <w:sz w:val="24"/>
          <w:szCs w:val="22"/>
        </w:rPr>
        <w:t>联系人：</w:t>
      </w:r>
      <w:r>
        <w:rPr>
          <w:rFonts w:ascii="仿宋" w:eastAsia="仿宋" w:hAnsi="仿宋"/>
          <w:kern w:val="0"/>
          <w:sz w:val="24"/>
          <w:szCs w:val="22"/>
        </w:rPr>
        <w:t xml:space="preserve">                           </w:t>
      </w:r>
      <w:r>
        <w:rPr>
          <w:rFonts w:ascii="仿宋" w:eastAsia="仿宋" w:hAnsi="仿宋" w:hint="eastAsia"/>
          <w:kern w:val="0"/>
          <w:sz w:val="24"/>
          <w:szCs w:val="22"/>
        </w:rPr>
        <w:t>联系人：</w:t>
      </w:r>
    </w:p>
    <w:p w14:paraId="45AB0A14" w14:textId="77777777" w:rsidR="00EC4698" w:rsidRDefault="00CC6DAD">
      <w:pPr>
        <w:spacing w:line="360" w:lineRule="exact"/>
        <w:ind w:firstLineChars="203" w:firstLine="487"/>
        <w:rPr>
          <w:rFonts w:ascii="仿宋" w:eastAsia="仿宋" w:hAnsi="仿宋"/>
          <w:kern w:val="0"/>
          <w:sz w:val="24"/>
          <w:szCs w:val="22"/>
        </w:rPr>
      </w:pPr>
      <w:r>
        <w:rPr>
          <w:rFonts w:ascii="仿宋" w:eastAsia="仿宋" w:hAnsi="仿宋" w:hint="eastAsia"/>
          <w:kern w:val="0"/>
          <w:sz w:val="24"/>
          <w:szCs w:val="22"/>
        </w:rPr>
        <w:t>地址：</w:t>
      </w:r>
      <w:r>
        <w:rPr>
          <w:rFonts w:ascii="仿宋" w:eastAsia="仿宋" w:hAnsi="仿宋"/>
          <w:kern w:val="0"/>
          <w:sz w:val="24"/>
          <w:szCs w:val="22"/>
        </w:rPr>
        <w:t xml:space="preserve">                             </w:t>
      </w:r>
      <w:r>
        <w:rPr>
          <w:rFonts w:ascii="仿宋" w:eastAsia="仿宋" w:hAnsi="仿宋" w:hint="eastAsia"/>
          <w:kern w:val="0"/>
          <w:sz w:val="24"/>
          <w:szCs w:val="22"/>
        </w:rPr>
        <w:t>地址：</w:t>
      </w:r>
      <w:r>
        <w:rPr>
          <w:rFonts w:ascii="仿宋" w:eastAsia="仿宋" w:hAnsi="仿宋"/>
          <w:kern w:val="0"/>
          <w:sz w:val="24"/>
          <w:szCs w:val="22"/>
        </w:rPr>
        <w:t xml:space="preserve"> </w:t>
      </w:r>
    </w:p>
    <w:p w14:paraId="4DAE7051" w14:textId="77777777" w:rsidR="00EC4698" w:rsidRDefault="00CC6DAD">
      <w:pPr>
        <w:spacing w:line="360" w:lineRule="exact"/>
        <w:ind w:firstLineChars="203" w:firstLine="487"/>
        <w:rPr>
          <w:rFonts w:ascii="仿宋" w:eastAsia="仿宋" w:hAnsi="仿宋"/>
          <w:kern w:val="0"/>
          <w:sz w:val="24"/>
          <w:szCs w:val="22"/>
        </w:rPr>
      </w:pPr>
      <w:r>
        <w:rPr>
          <w:rFonts w:ascii="仿宋" w:eastAsia="仿宋" w:hAnsi="仿宋" w:hint="eastAsia"/>
          <w:kern w:val="0"/>
          <w:sz w:val="24"/>
          <w:szCs w:val="22"/>
        </w:rPr>
        <w:t>电话：</w:t>
      </w:r>
      <w:r>
        <w:rPr>
          <w:rFonts w:ascii="仿宋" w:eastAsia="仿宋" w:hAnsi="仿宋"/>
          <w:kern w:val="0"/>
          <w:sz w:val="24"/>
          <w:szCs w:val="22"/>
        </w:rPr>
        <w:t xml:space="preserve">                             </w:t>
      </w:r>
      <w:r>
        <w:rPr>
          <w:rFonts w:ascii="仿宋" w:eastAsia="仿宋" w:hAnsi="仿宋" w:hint="eastAsia"/>
          <w:kern w:val="0"/>
          <w:sz w:val="24"/>
          <w:szCs w:val="22"/>
        </w:rPr>
        <w:t>电话：</w:t>
      </w:r>
    </w:p>
    <w:p w14:paraId="38179F1B" w14:textId="77777777" w:rsidR="00EC4698" w:rsidRDefault="00CC6DAD">
      <w:pPr>
        <w:spacing w:line="360" w:lineRule="exact"/>
        <w:ind w:firstLineChars="203" w:firstLine="487"/>
        <w:rPr>
          <w:rFonts w:ascii="仿宋" w:eastAsia="仿宋" w:hAnsi="仿宋"/>
          <w:kern w:val="0"/>
          <w:sz w:val="24"/>
          <w:szCs w:val="22"/>
        </w:rPr>
      </w:pPr>
      <w:r>
        <w:rPr>
          <w:rFonts w:ascii="仿宋" w:eastAsia="仿宋" w:hAnsi="仿宋" w:hint="eastAsia"/>
          <w:kern w:val="0"/>
          <w:sz w:val="24"/>
          <w:szCs w:val="22"/>
        </w:rPr>
        <w:t>开户银行：</w:t>
      </w:r>
      <w:r>
        <w:rPr>
          <w:rFonts w:ascii="仿宋" w:eastAsia="仿宋" w:hAnsi="仿宋"/>
          <w:kern w:val="0"/>
          <w:sz w:val="24"/>
          <w:szCs w:val="22"/>
        </w:rPr>
        <w:t xml:space="preserve">                         </w:t>
      </w:r>
      <w:r>
        <w:rPr>
          <w:rFonts w:ascii="仿宋" w:eastAsia="仿宋" w:hAnsi="仿宋" w:hint="eastAsia"/>
          <w:kern w:val="0"/>
          <w:sz w:val="24"/>
          <w:szCs w:val="22"/>
        </w:rPr>
        <w:t>开户银行：</w:t>
      </w:r>
      <w:r>
        <w:rPr>
          <w:rFonts w:ascii="仿宋" w:eastAsia="仿宋" w:hAnsi="仿宋"/>
          <w:kern w:val="0"/>
          <w:sz w:val="24"/>
          <w:szCs w:val="22"/>
        </w:rPr>
        <w:t xml:space="preserve"> </w:t>
      </w:r>
    </w:p>
    <w:p w14:paraId="7D3F93D0" w14:textId="77777777" w:rsidR="00EC4698" w:rsidRDefault="00CC6DAD">
      <w:pPr>
        <w:spacing w:line="360" w:lineRule="exact"/>
        <w:ind w:firstLineChars="203" w:firstLine="487"/>
        <w:rPr>
          <w:rFonts w:ascii="仿宋" w:eastAsia="仿宋" w:hAnsi="仿宋"/>
          <w:kern w:val="0"/>
          <w:sz w:val="24"/>
          <w:szCs w:val="22"/>
        </w:rPr>
      </w:pPr>
      <w:proofErr w:type="gramStart"/>
      <w:r>
        <w:rPr>
          <w:rFonts w:ascii="仿宋" w:eastAsia="仿宋" w:hAnsi="仿宋" w:hint="eastAsia"/>
          <w:kern w:val="0"/>
          <w:sz w:val="24"/>
          <w:szCs w:val="22"/>
        </w:rPr>
        <w:t>帐号</w:t>
      </w:r>
      <w:proofErr w:type="gramEnd"/>
      <w:r>
        <w:rPr>
          <w:rFonts w:ascii="仿宋" w:eastAsia="仿宋" w:hAnsi="仿宋" w:hint="eastAsia"/>
          <w:kern w:val="0"/>
          <w:sz w:val="24"/>
          <w:szCs w:val="22"/>
        </w:rPr>
        <w:t>：</w:t>
      </w:r>
      <w:r>
        <w:rPr>
          <w:rFonts w:ascii="仿宋" w:eastAsia="仿宋" w:hAnsi="仿宋"/>
          <w:kern w:val="0"/>
          <w:sz w:val="24"/>
          <w:szCs w:val="22"/>
        </w:rPr>
        <w:t xml:space="preserve">                             </w:t>
      </w:r>
      <w:proofErr w:type="gramStart"/>
      <w:r>
        <w:rPr>
          <w:rFonts w:ascii="仿宋" w:eastAsia="仿宋" w:hAnsi="仿宋" w:hint="eastAsia"/>
          <w:kern w:val="0"/>
          <w:sz w:val="24"/>
          <w:szCs w:val="22"/>
        </w:rPr>
        <w:t>帐号</w:t>
      </w:r>
      <w:proofErr w:type="gramEnd"/>
      <w:r>
        <w:rPr>
          <w:rFonts w:ascii="仿宋" w:eastAsia="仿宋" w:hAnsi="仿宋" w:hint="eastAsia"/>
          <w:kern w:val="0"/>
          <w:sz w:val="24"/>
          <w:szCs w:val="22"/>
        </w:rPr>
        <w:t>：</w:t>
      </w:r>
    </w:p>
    <w:p w14:paraId="0B169DEF" w14:textId="77777777" w:rsidR="00EC4698" w:rsidRDefault="00EC4698">
      <w:pPr>
        <w:spacing w:line="360" w:lineRule="exact"/>
        <w:ind w:firstLineChars="203" w:firstLine="487"/>
        <w:rPr>
          <w:rFonts w:ascii="仿宋" w:eastAsia="仿宋" w:hAnsi="仿宋"/>
          <w:kern w:val="0"/>
          <w:sz w:val="24"/>
          <w:szCs w:val="22"/>
        </w:rPr>
      </w:pPr>
    </w:p>
    <w:p w14:paraId="7DB5879A" w14:textId="77777777" w:rsidR="00EC4698" w:rsidRDefault="00CC6DAD">
      <w:pPr>
        <w:spacing w:line="360" w:lineRule="exact"/>
        <w:ind w:firstLineChars="203" w:firstLine="487"/>
        <w:rPr>
          <w:rFonts w:ascii="仿宋" w:eastAsia="仿宋" w:hAnsi="仿宋"/>
          <w:kern w:val="0"/>
          <w:sz w:val="24"/>
          <w:szCs w:val="22"/>
        </w:rPr>
      </w:pPr>
      <w:r>
        <w:rPr>
          <w:rFonts w:ascii="仿宋" w:eastAsia="仿宋" w:hAnsi="仿宋" w:hint="eastAsia"/>
          <w:kern w:val="0"/>
          <w:sz w:val="24"/>
          <w:szCs w:val="22"/>
        </w:rPr>
        <w:t>签约地点：</w:t>
      </w:r>
      <w:r>
        <w:rPr>
          <w:rFonts w:ascii="仿宋" w:eastAsia="仿宋" w:hAnsi="仿宋"/>
          <w:kern w:val="0"/>
          <w:sz w:val="24"/>
          <w:szCs w:val="22"/>
        </w:rPr>
        <w:t xml:space="preserve">                       </w:t>
      </w:r>
      <w:r>
        <w:rPr>
          <w:rFonts w:ascii="仿宋" w:eastAsia="仿宋" w:hAnsi="仿宋" w:hint="eastAsia"/>
          <w:kern w:val="0"/>
          <w:sz w:val="24"/>
          <w:szCs w:val="22"/>
        </w:rPr>
        <w:t>签约日期：</w:t>
      </w:r>
      <w:r>
        <w:rPr>
          <w:rFonts w:ascii="仿宋" w:eastAsia="仿宋" w:hAnsi="仿宋"/>
          <w:kern w:val="0"/>
          <w:sz w:val="24"/>
          <w:szCs w:val="22"/>
        </w:rPr>
        <w:t>2022</w:t>
      </w:r>
      <w:r>
        <w:rPr>
          <w:rFonts w:ascii="仿宋" w:eastAsia="仿宋" w:hAnsi="仿宋" w:hint="eastAsia"/>
          <w:kern w:val="0"/>
          <w:sz w:val="24"/>
          <w:szCs w:val="22"/>
        </w:rPr>
        <w:t>年</w:t>
      </w:r>
      <w:r>
        <w:rPr>
          <w:rFonts w:ascii="仿宋" w:eastAsia="仿宋" w:hAnsi="仿宋"/>
          <w:kern w:val="0"/>
          <w:sz w:val="24"/>
          <w:szCs w:val="22"/>
        </w:rPr>
        <w:t xml:space="preserve">   </w:t>
      </w:r>
      <w:r>
        <w:rPr>
          <w:rFonts w:ascii="仿宋" w:eastAsia="仿宋" w:hAnsi="仿宋" w:hint="eastAsia"/>
          <w:kern w:val="0"/>
          <w:sz w:val="24"/>
          <w:szCs w:val="22"/>
        </w:rPr>
        <w:t>月</w:t>
      </w:r>
      <w:r>
        <w:rPr>
          <w:rFonts w:ascii="仿宋" w:eastAsia="仿宋" w:hAnsi="仿宋"/>
          <w:kern w:val="0"/>
          <w:sz w:val="24"/>
          <w:szCs w:val="22"/>
        </w:rPr>
        <w:t xml:space="preserve">    </w:t>
      </w:r>
      <w:r>
        <w:rPr>
          <w:rFonts w:ascii="仿宋" w:eastAsia="仿宋" w:hAnsi="仿宋" w:hint="eastAsia"/>
          <w:kern w:val="0"/>
          <w:sz w:val="24"/>
          <w:szCs w:val="22"/>
        </w:rPr>
        <w:t>日</w:t>
      </w:r>
    </w:p>
    <w:p w14:paraId="38201E79" w14:textId="77777777" w:rsidR="00EC4698" w:rsidRDefault="00CC6DAD" w:rsidP="00FD376C">
      <w:pPr>
        <w:spacing w:line="360" w:lineRule="exact"/>
        <w:ind w:firstLineChars="203" w:firstLine="609"/>
        <w:rPr>
          <w:rFonts w:ascii="仿宋" w:eastAsia="仿宋" w:hAnsi="仿宋"/>
          <w:snapToGrid w:val="0"/>
          <w:color w:val="000000"/>
          <w:kern w:val="0"/>
          <w:sz w:val="30"/>
          <w:szCs w:val="30"/>
        </w:rPr>
      </w:pPr>
      <w:r>
        <w:rPr>
          <w:rFonts w:ascii="仿宋" w:eastAsia="仿宋" w:hAnsi="仿宋"/>
          <w:snapToGrid w:val="0"/>
          <w:color w:val="000000"/>
          <w:kern w:val="0"/>
          <w:sz w:val="30"/>
          <w:szCs w:val="30"/>
        </w:rPr>
        <w:br w:type="page"/>
      </w:r>
    </w:p>
    <w:p w14:paraId="433DE7CA" w14:textId="77777777" w:rsidR="00EC4698" w:rsidRDefault="00CC6DAD" w:rsidP="000074C7">
      <w:pPr>
        <w:pStyle w:val="af7"/>
        <w:widowControl w:val="0"/>
        <w:spacing w:beforeLines="50" w:before="120" w:afterLines="50" w:after="120" w:line="360" w:lineRule="auto"/>
        <w:jc w:val="center"/>
        <w:outlineLvl w:val="0"/>
        <w:rPr>
          <w:rFonts w:ascii="仿宋" w:eastAsia="仿宋" w:hAnsi="仿宋"/>
          <w:b/>
          <w:color w:val="000000"/>
          <w:sz w:val="36"/>
          <w:szCs w:val="36"/>
        </w:rPr>
      </w:pPr>
      <w:bookmarkStart w:id="25" w:name="_Toc93580780"/>
      <w:r>
        <w:rPr>
          <w:rFonts w:ascii="仿宋" w:eastAsia="仿宋" w:hAnsi="仿宋" w:hint="eastAsia"/>
          <w:b/>
          <w:color w:val="000000"/>
          <w:sz w:val="36"/>
          <w:szCs w:val="36"/>
        </w:rPr>
        <w:lastRenderedPageBreak/>
        <w:t xml:space="preserve">第六章 </w:t>
      </w:r>
      <w:r>
        <w:rPr>
          <w:rFonts w:ascii="仿宋" w:eastAsia="仿宋" w:hAnsi="仿宋"/>
          <w:b/>
          <w:color w:val="000000"/>
          <w:sz w:val="36"/>
          <w:szCs w:val="36"/>
        </w:rPr>
        <w:t xml:space="preserve"> </w:t>
      </w:r>
      <w:r>
        <w:rPr>
          <w:rFonts w:ascii="仿宋" w:eastAsia="仿宋" w:hAnsi="仿宋" w:hint="eastAsia"/>
          <w:b/>
          <w:color w:val="000000"/>
          <w:sz w:val="36"/>
          <w:szCs w:val="36"/>
        </w:rPr>
        <w:t>投标文件格式附件</w:t>
      </w:r>
      <w:bookmarkEnd w:id="25"/>
    </w:p>
    <w:p w14:paraId="38F21670" w14:textId="77777777" w:rsidR="00EC4698" w:rsidRDefault="00EC4698" w:rsidP="000074C7">
      <w:pPr>
        <w:pStyle w:val="af7"/>
        <w:widowControl w:val="0"/>
        <w:adjustRightInd w:val="0"/>
        <w:snapToGrid w:val="0"/>
        <w:spacing w:beforeLines="50" w:before="120" w:afterLines="50" w:after="120" w:line="460" w:lineRule="exact"/>
        <w:ind w:left="1" w:firstLineChars="213" w:firstLine="770"/>
        <w:jc w:val="center"/>
        <w:rPr>
          <w:rFonts w:ascii="仿宋" w:eastAsia="仿宋" w:hAnsi="仿宋"/>
          <w:b/>
          <w:color w:val="000000"/>
          <w:sz w:val="36"/>
          <w:szCs w:val="36"/>
        </w:rPr>
      </w:pPr>
    </w:p>
    <w:p w14:paraId="3A53894D" w14:textId="77777777" w:rsidR="00EC4698" w:rsidRDefault="00EC4698" w:rsidP="000074C7">
      <w:pPr>
        <w:pStyle w:val="af7"/>
        <w:widowControl w:val="0"/>
        <w:adjustRightInd w:val="0"/>
        <w:snapToGrid w:val="0"/>
        <w:spacing w:beforeLines="50" w:before="120" w:afterLines="50" w:after="120" w:line="460" w:lineRule="exact"/>
        <w:ind w:left="1" w:firstLineChars="213" w:firstLine="770"/>
        <w:jc w:val="center"/>
        <w:rPr>
          <w:rFonts w:ascii="仿宋" w:eastAsia="仿宋" w:hAnsi="仿宋"/>
          <w:b/>
          <w:color w:val="000000"/>
          <w:sz w:val="36"/>
          <w:szCs w:val="36"/>
        </w:rPr>
      </w:pPr>
    </w:p>
    <w:p w14:paraId="31C714CF" w14:textId="77777777" w:rsidR="00EC4698" w:rsidRDefault="00CC6DAD" w:rsidP="000074C7">
      <w:pPr>
        <w:snapToGrid w:val="0"/>
        <w:spacing w:beforeLines="50" w:before="120" w:after="50"/>
        <w:rPr>
          <w:rFonts w:ascii="仿宋" w:eastAsia="仿宋" w:hAnsi="仿宋"/>
          <w:b/>
          <w:sz w:val="30"/>
          <w:szCs w:val="30"/>
        </w:rPr>
      </w:pPr>
      <w:r>
        <w:rPr>
          <w:rFonts w:ascii="仿宋" w:eastAsia="仿宋" w:hAnsi="仿宋"/>
          <w:sz w:val="30"/>
          <w:szCs w:val="30"/>
        </w:rPr>
        <w:br w:type="page"/>
      </w:r>
      <w:r>
        <w:rPr>
          <w:rFonts w:ascii="仿宋" w:eastAsia="仿宋" w:hAnsi="仿宋" w:hint="eastAsia"/>
          <w:sz w:val="30"/>
          <w:szCs w:val="30"/>
        </w:rPr>
        <w:lastRenderedPageBreak/>
        <w:t>附件</w:t>
      </w:r>
      <w:r>
        <w:rPr>
          <w:rFonts w:ascii="仿宋" w:eastAsia="仿宋" w:hAnsi="仿宋"/>
          <w:sz w:val="30"/>
          <w:szCs w:val="30"/>
        </w:rPr>
        <w:t>1</w:t>
      </w:r>
      <w:r>
        <w:rPr>
          <w:rFonts w:ascii="仿宋" w:eastAsia="仿宋" w:hAnsi="仿宋" w:hint="eastAsia"/>
          <w:b/>
          <w:sz w:val="30"/>
          <w:szCs w:val="30"/>
        </w:rPr>
        <w:t>：</w:t>
      </w:r>
      <w:r>
        <w:rPr>
          <w:rFonts w:ascii="仿宋" w:eastAsia="仿宋" w:hAnsi="仿宋"/>
          <w:b/>
          <w:sz w:val="30"/>
          <w:szCs w:val="30"/>
        </w:rPr>
        <w:t xml:space="preserve"> </w:t>
      </w:r>
    </w:p>
    <w:p w14:paraId="3D7607C4" w14:textId="77777777" w:rsidR="00EC4698" w:rsidRDefault="00EC4698" w:rsidP="000074C7">
      <w:pPr>
        <w:snapToGrid w:val="0"/>
        <w:spacing w:beforeLines="50" w:before="120" w:after="50"/>
        <w:jc w:val="right"/>
        <w:rPr>
          <w:rFonts w:ascii="仿宋" w:eastAsia="仿宋" w:hAnsi="仿宋"/>
          <w:bCs/>
          <w:sz w:val="30"/>
          <w:szCs w:val="30"/>
        </w:rPr>
      </w:pPr>
    </w:p>
    <w:p w14:paraId="7414B760" w14:textId="77777777" w:rsidR="00EC4698" w:rsidRDefault="00CC6DAD">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59CBE186" w14:textId="77777777" w:rsidR="00EC4698" w:rsidRDefault="00CC6DAD" w:rsidP="000074C7">
      <w:pPr>
        <w:spacing w:beforeLines="100" w:before="240" w:line="240" w:lineRule="atLeast"/>
        <w:ind w:firstLineChars="400" w:firstLine="1440"/>
        <w:rPr>
          <w:rFonts w:ascii="仿宋" w:eastAsia="仿宋" w:hAnsi="仿宋"/>
          <w:sz w:val="36"/>
          <w:szCs w:val="36"/>
        </w:rPr>
      </w:pPr>
      <w:r>
        <w:rPr>
          <w:rFonts w:ascii="仿宋" w:eastAsia="仿宋" w:hAnsi="仿宋" w:hint="eastAsia"/>
          <w:sz w:val="36"/>
          <w:szCs w:val="36"/>
        </w:rPr>
        <w:t>项目编号：</w:t>
      </w:r>
    </w:p>
    <w:p w14:paraId="7D97B10F" w14:textId="77777777" w:rsidR="00EC4698" w:rsidRDefault="00EC4698">
      <w:pPr>
        <w:spacing w:after="100" w:afterAutospacing="1" w:line="800" w:lineRule="exact"/>
        <w:ind w:right="-108"/>
        <w:jc w:val="center"/>
        <w:rPr>
          <w:rFonts w:ascii="仿宋" w:eastAsia="仿宋" w:hAnsi="仿宋"/>
          <w:b/>
          <w:spacing w:val="40"/>
          <w:sz w:val="84"/>
          <w:szCs w:val="84"/>
        </w:rPr>
      </w:pPr>
    </w:p>
    <w:p w14:paraId="3F70956B" w14:textId="77777777" w:rsidR="00EC4698" w:rsidRDefault="00CC6DA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14:paraId="5D210535" w14:textId="77777777" w:rsidR="00EC4698" w:rsidRDefault="00EC4698">
      <w:pPr>
        <w:spacing w:after="100" w:afterAutospacing="1" w:line="800" w:lineRule="exact"/>
        <w:ind w:right="-108"/>
        <w:jc w:val="center"/>
        <w:rPr>
          <w:rFonts w:ascii="仿宋" w:eastAsia="仿宋" w:hAnsi="仿宋"/>
          <w:b/>
          <w:spacing w:val="40"/>
          <w:sz w:val="84"/>
          <w:szCs w:val="84"/>
        </w:rPr>
      </w:pPr>
    </w:p>
    <w:p w14:paraId="56D1AC34" w14:textId="77777777" w:rsidR="00EC4698" w:rsidRDefault="00CC6DA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格</w:t>
      </w:r>
    </w:p>
    <w:p w14:paraId="44C81A96" w14:textId="77777777" w:rsidR="00EC4698" w:rsidRDefault="00EC4698">
      <w:pPr>
        <w:spacing w:after="100" w:afterAutospacing="1" w:line="800" w:lineRule="exact"/>
        <w:ind w:right="-108"/>
        <w:jc w:val="center"/>
        <w:rPr>
          <w:rFonts w:ascii="仿宋" w:eastAsia="仿宋" w:hAnsi="仿宋"/>
          <w:b/>
          <w:spacing w:val="40"/>
          <w:sz w:val="84"/>
          <w:szCs w:val="84"/>
        </w:rPr>
      </w:pPr>
    </w:p>
    <w:p w14:paraId="4BB0C236" w14:textId="77777777" w:rsidR="00EC4698" w:rsidRDefault="00CC6DA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571763AA" w14:textId="77777777" w:rsidR="00EC4698" w:rsidRDefault="00EC4698">
      <w:pPr>
        <w:spacing w:after="100" w:afterAutospacing="1" w:line="800" w:lineRule="exact"/>
        <w:ind w:right="-108"/>
        <w:jc w:val="center"/>
        <w:rPr>
          <w:rFonts w:ascii="仿宋" w:eastAsia="仿宋" w:hAnsi="仿宋"/>
          <w:b/>
          <w:spacing w:val="40"/>
          <w:sz w:val="84"/>
          <w:szCs w:val="84"/>
        </w:rPr>
      </w:pPr>
    </w:p>
    <w:p w14:paraId="375746A0" w14:textId="77777777" w:rsidR="00EC4698" w:rsidRDefault="00CC6DA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2A3D481C" w14:textId="77777777" w:rsidR="00EC4698" w:rsidRDefault="00EC4698">
      <w:pPr>
        <w:spacing w:line="500" w:lineRule="exact"/>
        <w:ind w:right="532"/>
        <w:rPr>
          <w:rFonts w:ascii="仿宋" w:eastAsia="仿宋" w:hAnsi="仿宋"/>
          <w:sz w:val="36"/>
          <w:szCs w:val="36"/>
        </w:rPr>
      </w:pPr>
    </w:p>
    <w:p w14:paraId="0C0427CD" w14:textId="77777777" w:rsidR="00EC4698" w:rsidRDefault="00CC6DA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16779DD8" w14:textId="77777777" w:rsidR="00EC4698" w:rsidRDefault="00CC6DA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地址：</w:t>
      </w:r>
    </w:p>
    <w:p w14:paraId="05EF2E0E" w14:textId="77777777" w:rsidR="00EC4698" w:rsidRDefault="00CC6DA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时间：</w:t>
      </w:r>
    </w:p>
    <w:p w14:paraId="43C6869C" w14:textId="77777777" w:rsidR="00EC4698" w:rsidRDefault="00CC6DAD">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b/>
          <w:sz w:val="36"/>
          <w:szCs w:val="36"/>
        </w:rPr>
        <w:lastRenderedPageBreak/>
        <w:t>1</w:t>
      </w:r>
      <w:r>
        <w:rPr>
          <w:rFonts w:ascii="仿宋" w:eastAsia="仿宋" w:hAnsi="仿宋" w:hint="eastAsia"/>
          <w:b/>
          <w:sz w:val="36"/>
          <w:szCs w:val="36"/>
        </w:rPr>
        <w:t>、</w:t>
      </w:r>
      <w:r>
        <w:rPr>
          <w:rFonts w:ascii="仿宋" w:eastAsia="仿宋" w:hAnsi="仿宋" w:hint="eastAsia"/>
          <w:b/>
          <w:bCs/>
          <w:sz w:val="36"/>
          <w:szCs w:val="36"/>
        </w:rPr>
        <w:t>资格文件目录</w:t>
      </w:r>
    </w:p>
    <w:p w14:paraId="3226D900" w14:textId="77777777" w:rsidR="00EC4698" w:rsidRDefault="00EC4698">
      <w:pPr>
        <w:snapToGrid w:val="0"/>
        <w:spacing w:before="50" w:after="50"/>
        <w:rPr>
          <w:rFonts w:ascii="仿宋" w:eastAsia="仿宋" w:hAnsi="仿宋"/>
          <w:sz w:val="30"/>
          <w:szCs w:val="30"/>
        </w:rPr>
      </w:pPr>
    </w:p>
    <w:p w14:paraId="175FB609" w14:textId="77777777" w:rsidR="00EC4698" w:rsidRDefault="00CC6DAD" w:rsidP="000074C7">
      <w:pPr>
        <w:pStyle w:val="af7"/>
        <w:widowControl w:val="0"/>
        <w:spacing w:beforeLines="50" w:before="120" w:afterLines="50" w:after="120" w:line="360" w:lineRule="auto"/>
        <w:ind w:firstLineChars="200" w:firstLine="560"/>
        <w:jc w:val="both"/>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）营业执照</w:t>
      </w:r>
      <w:r>
        <w:rPr>
          <w:rFonts w:ascii="仿宋" w:eastAsia="仿宋" w:hAnsi="仿宋"/>
          <w:sz w:val="28"/>
          <w:szCs w:val="28"/>
        </w:rPr>
        <w:t>(</w:t>
      </w:r>
      <w:r>
        <w:rPr>
          <w:rFonts w:ascii="仿宋" w:eastAsia="仿宋" w:hAnsi="仿宋" w:hint="eastAsia"/>
          <w:sz w:val="28"/>
          <w:szCs w:val="28"/>
        </w:rPr>
        <w:t>或事业法人登记证或其他工商等登记证明材料</w:t>
      </w:r>
      <w:r>
        <w:rPr>
          <w:rFonts w:ascii="仿宋" w:eastAsia="仿宋" w:hAnsi="仿宋"/>
          <w:sz w:val="28"/>
          <w:szCs w:val="28"/>
        </w:rPr>
        <w:t>)</w:t>
      </w:r>
      <w:r>
        <w:rPr>
          <w:rFonts w:ascii="仿宋" w:eastAsia="仿宋" w:hAnsi="仿宋" w:hint="eastAsia"/>
          <w:sz w:val="28"/>
          <w:szCs w:val="28"/>
        </w:rPr>
        <w:t>复印件、税务登记证</w:t>
      </w:r>
      <w:r>
        <w:rPr>
          <w:rFonts w:ascii="仿宋" w:eastAsia="仿宋" w:hAnsi="仿宋"/>
          <w:sz w:val="28"/>
          <w:szCs w:val="28"/>
        </w:rPr>
        <w:t>(</w:t>
      </w:r>
      <w:r>
        <w:rPr>
          <w:rFonts w:ascii="仿宋" w:eastAsia="仿宋" w:hAnsi="仿宋" w:hint="eastAsia"/>
          <w:sz w:val="28"/>
          <w:szCs w:val="28"/>
        </w:rPr>
        <w:t>或其他缴纳证明材料</w:t>
      </w:r>
      <w:r>
        <w:rPr>
          <w:rFonts w:ascii="仿宋" w:eastAsia="仿宋" w:hAnsi="仿宋"/>
          <w:sz w:val="28"/>
          <w:szCs w:val="28"/>
        </w:rPr>
        <w:t>)</w:t>
      </w:r>
      <w:r>
        <w:rPr>
          <w:rFonts w:ascii="仿宋" w:eastAsia="仿宋" w:hAnsi="仿宋" w:hint="eastAsia"/>
          <w:sz w:val="28"/>
          <w:szCs w:val="28"/>
        </w:rPr>
        <w:t>复印件、社保登记证（或其他缴纳证明材料）复印件；实施“五证合一、一照一码”登记制度改革的，只需提供改革后取得的营业执照复印件；</w:t>
      </w:r>
    </w:p>
    <w:p w14:paraId="4DD7335D" w14:textId="77777777" w:rsidR="00EC4698" w:rsidRDefault="00CC6DAD" w:rsidP="000074C7">
      <w:pPr>
        <w:pStyle w:val="af7"/>
        <w:widowControl w:val="0"/>
        <w:spacing w:beforeLines="50" w:before="120" w:afterLines="50" w:after="120" w:line="360" w:lineRule="auto"/>
        <w:ind w:firstLineChars="200" w:firstLine="560"/>
        <w:jc w:val="both"/>
        <w:rPr>
          <w:rFonts w:ascii="仿宋" w:eastAsia="仿宋" w:hAnsi="仿宋"/>
          <w:sz w:val="28"/>
          <w:szCs w:val="28"/>
        </w:rPr>
      </w:pPr>
      <w:r>
        <w:rPr>
          <w:rFonts w:ascii="仿宋" w:eastAsia="仿宋" w:hAnsi="仿宋" w:hint="eastAsia"/>
          <w:sz w:val="28"/>
          <w:szCs w:val="28"/>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3DA442F" w14:textId="77777777" w:rsidR="00EC4698" w:rsidRDefault="00CC6DA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）上年度资产负债表等财务报表资料文件复印件</w:t>
      </w:r>
      <w:r>
        <w:rPr>
          <w:rFonts w:ascii="仿宋" w:eastAsia="仿宋" w:hAnsi="仿宋"/>
          <w:sz w:val="28"/>
          <w:szCs w:val="28"/>
        </w:rPr>
        <w:t>(</w:t>
      </w:r>
      <w:r>
        <w:rPr>
          <w:rFonts w:ascii="仿宋" w:eastAsia="仿宋" w:hAnsi="仿宋" w:hint="eastAsia"/>
          <w:sz w:val="28"/>
          <w:szCs w:val="28"/>
        </w:rPr>
        <w:t>新成立的公司，必须提供情况说明</w:t>
      </w:r>
      <w:r>
        <w:rPr>
          <w:rFonts w:ascii="仿宋" w:eastAsia="仿宋" w:hAnsi="仿宋"/>
          <w:sz w:val="28"/>
          <w:szCs w:val="28"/>
        </w:rPr>
        <w:t>)</w:t>
      </w:r>
      <w:r>
        <w:rPr>
          <w:rFonts w:ascii="仿宋" w:eastAsia="仿宋" w:hAnsi="仿宋" w:hint="eastAsia"/>
          <w:sz w:val="28"/>
          <w:szCs w:val="28"/>
        </w:rPr>
        <w:t>；</w:t>
      </w:r>
    </w:p>
    <w:p w14:paraId="7776B143" w14:textId="77777777" w:rsidR="00EC4698" w:rsidRDefault="00CC6DAD" w:rsidP="000074C7">
      <w:pPr>
        <w:pStyle w:val="af7"/>
        <w:widowControl w:val="0"/>
        <w:spacing w:beforeLines="50" w:before="120" w:afterLines="50" w:after="120" w:line="360" w:lineRule="auto"/>
        <w:ind w:firstLineChars="200" w:firstLine="560"/>
        <w:jc w:val="both"/>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）具有履行合同所必需的设备和专业技术能力的承诺函；</w:t>
      </w:r>
    </w:p>
    <w:p w14:paraId="1F7B50A7" w14:textId="77777777" w:rsidR="00EC4698" w:rsidRDefault="00CC6DAD">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）参加政府采购活动前三年内，在经营活动中没有重大违法记录的声明（附件</w:t>
      </w:r>
      <w:r>
        <w:rPr>
          <w:rFonts w:ascii="仿宋" w:eastAsia="仿宋" w:hAnsi="仿宋"/>
          <w:sz w:val="28"/>
          <w:szCs w:val="28"/>
        </w:rPr>
        <w:t>2</w:t>
      </w:r>
      <w:r>
        <w:rPr>
          <w:rFonts w:ascii="仿宋" w:eastAsia="仿宋" w:hAnsi="仿宋" w:hint="eastAsia"/>
          <w:sz w:val="28"/>
          <w:szCs w:val="28"/>
        </w:rPr>
        <w:t>）；</w:t>
      </w:r>
    </w:p>
    <w:p w14:paraId="58D1CD24" w14:textId="77777777" w:rsidR="00EC4698" w:rsidRDefault="00CC6DA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）符合特定资格条件的有关证明材料（复印件）。</w:t>
      </w:r>
    </w:p>
    <w:p w14:paraId="03B7B9F2" w14:textId="77777777" w:rsidR="00EC4698" w:rsidRDefault="00EC4698">
      <w:pPr>
        <w:pStyle w:val="af8"/>
        <w:snapToGrid w:val="0"/>
        <w:spacing w:line="460" w:lineRule="exact"/>
        <w:ind w:left="5250" w:firstLineChars="200" w:firstLine="600"/>
        <w:rPr>
          <w:rFonts w:ascii="仿宋" w:eastAsia="仿宋" w:hAnsi="仿宋"/>
          <w:sz w:val="30"/>
          <w:szCs w:val="30"/>
        </w:rPr>
      </w:pPr>
    </w:p>
    <w:p w14:paraId="3A65208D" w14:textId="77777777" w:rsidR="00EC4698" w:rsidRDefault="00EC4698">
      <w:pPr>
        <w:snapToGrid w:val="0"/>
        <w:spacing w:line="460" w:lineRule="exact"/>
        <w:ind w:firstLineChars="196" w:firstLine="588"/>
        <w:jc w:val="left"/>
        <w:rPr>
          <w:rFonts w:ascii="仿宋" w:eastAsia="仿宋" w:hAnsi="仿宋"/>
          <w:sz w:val="30"/>
          <w:szCs w:val="30"/>
        </w:rPr>
      </w:pPr>
    </w:p>
    <w:p w14:paraId="549E9E6F" w14:textId="77777777" w:rsidR="00EC4698" w:rsidRDefault="00EC4698" w:rsidP="000074C7">
      <w:pPr>
        <w:snapToGrid w:val="0"/>
        <w:spacing w:before="50" w:afterLines="50" w:after="120" w:line="460" w:lineRule="exact"/>
        <w:jc w:val="left"/>
        <w:rPr>
          <w:rFonts w:ascii="仿宋" w:eastAsia="仿宋" w:hAnsi="仿宋"/>
          <w:sz w:val="30"/>
          <w:szCs w:val="30"/>
        </w:rPr>
      </w:pPr>
    </w:p>
    <w:p w14:paraId="6430E0AA" w14:textId="77777777" w:rsidR="00EC4698" w:rsidRDefault="00EC4698" w:rsidP="000074C7">
      <w:pPr>
        <w:pStyle w:val="af7"/>
        <w:widowControl w:val="0"/>
        <w:snapToGrid w:val="0"/>
        <w:spacing w:beforeLines="50" w:before="120" w:afterLines="50" w:after="120"/>
        <w:jc w:val="both"/>
        <w:rPr>
          <w:rFonts w:ascii="仿宋" w:eastAsia="仿宋" w:hAnsi="仿宋"/>
          <w:sz w:val="30"/>
          <w:szCs w:val="30"/>
        </w:rPr>
      </w:pPr>
    </w:p>
    <w:p w14:paraId="4227B984" w14:textId="77777777" w:rsidR="00EC4698" w:rsidRDefault="00EC4698" w:rsidP="000074C7">
      <w:pPr>
        <w:pStyle w:val="af7"/>
        <w:widowControl w:val="0"/>
        <w:snapToGrid w:val="0"/>
        <w:spacing w:beforeLines="50" w:before="120" w:afterLines="50" w:after="120"/>
        <w:jc w:val="both"/>
        <w:rPr>
          <w:rFonts w:ascii="仿宋" w:eastAsia="仿宋" w:hAnsi="仿宋"/>
          <w:sz w:val="30"/>
          <w:szCs w:val="30"/>
        </w:rPr>
      </w:pPr>
    </w:p>
    <w:p w14:paraId="0904DC0A" w14:textId="77777777" w:rsidR="00EC4698" w:rsidRDefault="00EC4698" w:rsidP="000074C7">
      <w:pPr>
        <w:pStyle w:val="af7"/>
        <w:widowControl w:val="0"/>
        <w:snapToGrid w:val="0"/>
        <w:spacing w:beforeLines="50" w:before="120" w:afterLines="50" w:after="120"/>
        <w:jc w:val="both"/>
        <w:rPr>
          <w:rFonts w:ascii="仿宋" w:eastAsia="仿宋" w:hAnsi="仿宋"/>
          <w:sz w:val="30"/>
          <w:szCs w:val="30"/>
        </w:rPr>
      </w:pPr>
    </w:p>
    <w:p w14:paraId="1A7A325E" w14:textId="77777777" w:rsidR="00EC4698" w:rsidRDefault="00CC6DAD" w:rsidP="000074C7">
      <w:pPr>
        <w:snapToGrid w:val="0"/>
        <w:spacing w:before="50" w:afterLines="50" w:after="120"/>
        <w:jc w:val="left"/>
        <w:rPr>
          <w:rFonts w:ascii="仿宋" w:eastAsia="仿宋" w:hAnsi="仿宋"/>
          <w:sz w:val="30"/>
          <w:szCs w:val="30"/>
        </w:rPr>
      </w:pPr>
      <w:r>
        <w:rPr>
          <w:rFonts w:ascii="仿宋" w:eastAsia="仿宋" w:hAnsi="仿宋"/>
          <w:sz w:val="30"/>
          <w:szCs w:val="30"/>
        </w:rPr>
        <w:br w:type="page"/>
      </w:r>
      <w:r>
        <w:rPr>
          <w:rFonts w:ascii="仿宋" w:eastAsia="仿宋" w:hAnsi="仿宋" w:hint="eastAsia"/>
          <w:sz w:val="30"/>
          <w:szCs w:val="30"/>
        </w:rPr>
        <w:lastRenderedPageBreak/>
        <w:t>附件</w:t>
      </w:r>
      <w:r>
        <w:rPr>
          <w:rFonts w:ascii="仿宋" w:eastAsia="仿宋" w:hAnsi="仿宋"/>
          <w:sz w:val="30"/>
          <w:szCs w:val="30"/>
        </w:rPr>
        <w:t>2</w:t>
      </w:r>
      <w:r>
        <w:rPr>
          <w:rFonts w:ascii="仿宋" w:eastAsia="仿宋" w:hAnsi="仿宋" w:hint="eastAsia"/>
          <w:sz w:val="30"/>
          <w:szCs w:val="30"/>
        </w:rPr>
        <w:t>：</w:t>
      </w:r>
    </w:p>
    <w:p w14:paraId="5CEB059B" w14:textId="77777777" w:rsidR="00EC4698" w:rsidRDefault="00CC6DAD">
      <w:pPr>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参加政府采购活动前三年内，在经营活动中</w:t>
      </w:r>
    </w:p>
    <w:p w14:paraId="3F42F3C2" w14:textId="77777777" w:rsidR="00EC4698" w:rsidRDefault="00CC6DAD">
      <w:pPr>
        <w:snapToGrid w:val="0"/>
        <w:spacing w:line="360" w:lineRule="auto"/>
        <w:jc w:val="center"/>
        <w:rPr>
          <w:rFonts w:ascii="仿宋" w:eastAsia="仿宋" w:hAnsi="仿宋"/>
          <w:b/>
          <w:sz w:val="36"/>
          <w:szCs w:val="36"/>
        </w:rPr>
      </w:pPr>
      <w:r>
        <w:rPr>
          <w:rFonts w:ascii="仿宋" w:eastAsia="仿宋" w:hAnsi="仿宋" w:cs="仿宋_GB2312" w:hint="eastAsia"/>
          <w:b/>
          <w:kern w:val="0"/>
          <w:sz w:val="32"/>
          <w:szCs w:val="32"/>
        </w:rPr>
        <w:t>没有重大违法记录的声明</w:t>
      </w:r>
    </w:p>
    <w:p w14:paraId="068E3B43" w14:textId="77777777" w:rsidR="00EC4698" w:rsidRDefault="00CC6DAD" w:rsidP="000074C7">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w:t>
      </w:r>
      <w:r>
        <w:rPr>
          <w:rFonts w:ascii="仿宋" w:eastAsia="仿宋" w:hAnsi="仿宋" w:cs="Arial" w:hint="eastAsia"/>
          <w:bCs/>
          <w:color w:val="000000"/>
          <w:sz w:val="30"/>
          <w:szCs w:val="30"/>
        </w:rPr>
        <w:t>杭州高新技术产业开发区（滨江）市场监督管理局：</w:t>
      </w:r>
    </w:p>
    <w:p w14:paraId="19842E64" w14:textId="77777777" w:rsidR="00EC4698" w:rsidRDefault="00CC6DAD" w:rsidP="000074C7">
      <w:pPr>
        <w:snapToGrid w:val="0"/>
        <w:spacing w:beforeLines="50" w:before="120" w:after="50" w:line="460" w:lineRule="exact"/>
        <w:ind w:firstLineChars="100" w:firstLine="300"/>
        <w:rPr>
          <w:rFonts w:ascii="仿宋" w:eastAsia="仿宋" w:hAnsi="仿宋"/>
          <w:sz w:val="30"/>
          <w:szCs w:val="30"/>
        </w:rPr>
      </w:pPr>
      <w:r>
        <w:rPr>
          <w:rFonts w:ascii="仿宋" w:eastAsia="仿宋" w:hAnsi="仿宋" w:hint="eastAsia"/>
          <w:sz w:val="30"/>
          <w:szCs w:val="30"/>
        </w:rPr>
        <w:t>浙江省成套工程有限公司：</w:t>
      </w:r>
    </w:p>
    <w:p w14:paraId="7EF47CE1" w14:textId="77777777" w:rsidR="00EC4698" w:rsidRDefault="00CC6DAD" w:rsidP="000074C7">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14:paraId="0467B9AE" w14:textId="77777777" w:rsidR="00EC4698" w:rsidRDefault="00CC6DAD" w:rsidP="000074C7">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r>
        <w:rPr>
          <w:rFonts w:ascii="仿宋" w:eastAsia="仿宋" w:hAnsi="仿宋" w:hint="eastAsia"/>
          <w:sz w:val="30"/>
          <w:szCs w:val="30"/>
        </w:rPr>
        <w:t>的投标，为此，我方就本次投标有关事项郑重声明如下：</w:t>
      </w:r>
    </w:p>
    <w:p w14:paraId="1A4AF818" w14:textId="77777777" w:rsidR="00EC4698" w:rsidRDefault="00CC6DAD">
      <w:pPr>
        <w:snapToGrid w:val="0"/>
        <w:spacing w:line="460" w:lineRule="exact"/>
        <w:ind w:firstLineChars="196" w:firstLine="588"/>
        <w:jc w:val="left"/>
        <w:rPr>
          <w:rFonts w:ascii="仿宋" w:eastAsia="仿宋" w:hAnsi="仿宋"/>
          <w:b/>
          <w:sz w:val="30"/>
          <w:szCs w:val="30"/>
        </w:rPr>
      </w:pPr>
      <w:r>
        <w:rPr>
          <w:rFonts w:ascii="仿宋" w:eastAsia="仿宋" w:hAnsi="仿宋"/>
          <w:sz w:val="30"/>
          <w:szCs w:val="30"/>
        </w:rPr>
        <w:t>1</w:t>
      </w:r>
      <w:r>
        <w:rPr>
          <w:rFonts w:ascii="仿宋" w:eastAsia="仿宋" w:hAnsi="仿宋" w:hint="eastAsia"/>
          <w:sz w:val="30"/>
          <w:szCs w:val="30"/>
        </w:rPr>
        <w:t>、我方参与本项目前</w:t>
      </w:r>
      <w:r>
        <w:rPr>
          <w:rFonts w:ascii="仿宋" w:eastAsia="仿宋" w:hAnsi="仿宋"/>
          <w:sz w:val="30"/>
          <w:szCs w:val="30"/>
        </w:rPr>
        <w:t>3</w:t>
      </w:r>
      <w:r>
        <w:rPr>
          <w:rFonts w:ascii="仿宋" w:eastAsia="仿宋" w:hAnsi="仿宋" w:hint="eastAsia"/>
          <w:sz w:val="30"/>
          <w:szCs w:val="30"/>
        </w:rPr>
        <w:t>年内的经营活动中没有重大违法记录；</w:t>
      </w:r>
    </w:p>
    <w:p w14:paraId="491C66D1" w14:textId="77777777" w:rsidR="00EC4698" w:rsidRDefault="00CC6DAD" w:rsidP="000074C7">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、我方通过“信用中国”网站（</w:t>
      </w:r>
      <w:r>
        <w:rPr>
          <w:rFonts w:ascii="仿宋" w:eastAsia="仿宋" w:hAnsi="仿宋"/>
          <w:sz w:val="30"/>
          <w:szCs w:val="30"/>
        </w:rPr>
        <w:t>www.creditchina.gov.cn</w:t>
      </w:r>
      <w:r>
        <w:rPr>
          <w:rFonts w:ascii="仿宋" w:eastAsia="仿宋" w:hAnsi="仿宋" w:hint="eastAsia"/>
          <w:sz w:val="30"/>
          <w:szCs w:val="30"/>
        </w:rPr>
        <w:t>）、中国政府采购网（</w:t>
      </w:r>
      <w:r>
        <w:rPr>
          <w:rFonts w:ascii="仿宋" w:eastAsia="仿宋" w:hAnsi="仿宋"/>
          <w:sz w:val="30"/>
          <w:szCs w:val="30"/>
        </w:rPr>
        <w:t>www.ccgp.gov.cn</w:t>
      </w:r>
      <w:r>
        <w:rPr>
          <w:rFonts w:ascii="仿宋" w:eastAsia="仿宋" w:hAnsi="仿宋" w:hint="eastAsia"/>
          <w:sz w:val="30"/>
          <w:szCs w:val="30"/>
        </w:rPr>
        <w:t>）查询，未被列入失信被执行人、重大税收违法案件当事人名单、政府采购严重违法失信行为记录名单。</w:t>
      </w:r>
    </w:p>
    <w:p w14:paraId="61A13F4F" w14:textId="77777777" w:rsidR="00EC4698" w:rsidRDefault="00CC6DAD" w:rsidP="000074C7">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、以上事项如有虚假或隐瞒，我方愿意承担一切后果，并不再寻求任何旨在减轻或免除法律责任的辩解。</w:t>
      </w:r>
    </w:p>
    <w:p w14:paraId="02069C4F" w14:textId="77777777" w:rsidR="00EC4698" w:rsidRDefault="00EC4698" w:rsidP="000074C7">
      <w:pPr>
        <w:snapToGrid w:val="0"/>
        <w:spacing w:beforeLines="50" w:before="120" w:after="50" w:line="460" w:lineRule="exact"/>
        <w:ind w:firstLineChars="200" w:firstLine="600"/>
        <w:rPr>
          <w:rFonts w:ascii="仿宋" w:eastAsia="仿宋" w:hAnsi="仿宋"/>
          <w:sz w:val="30"/>
          <w:szCs w:val="30"/>
        </w:rPr>
      </w:pPr>
    </w:p>
    <w:p w14:paraId="52A737AC" w14:textId="77777777" w:rsidR="00EC4698" w:rsidRDefault="00CC6DAD" w:rsidP="000074C7">
      <w:pPr>
        <w:snapToGrid w:val="0"/>
        <w:spacing w:beforeLines="50" w:before="120" w:after="50" w:line="460" w:lineRule="exact"/>
        <w:ind w:right="600" w:firstLineChars="50" w:firstLine="150"/>
        <w:rPr>
          <w:rFonts w:ascii="仿宋" w:eastAsia="仿宋" w:hAnsi="仿宋"/>
          <w:sz w:val="30"/>
          <w:szCs w:val="30"/>
        </w:rPr>
      </w:pPr>
      <w:r>
        <w:rPr>
          <w:rFonts w:ascii="仿宋" w:eastAsia="仿宋" w:hAnsi="仿宋" w:hint="eastAsia"/>
          <w:sz w:val="30"/>
          <w:szCs w:val="30"/>
        </w:rPr>
        <w:t>投标人全称（公章）：</w:t>
      </w:r>
    </w:p>
    <w:p w14:paraId="740FAB6F" w14:textId="77777777" w:rsidR="00EC4698" w:rsidRDefault="00CC6DAD" w:rsidP="000074C7">
      <w:pPr>
        <w:snapToGrid w:val="0"/>
        <w:spacing w:beforeLines="50" w:before="12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日期：</w:t>
      </w:r>
    </w:p>
    <w:p w14:paraId="1830AC06" w14:textId="77777777" w:rsidR="00EC4698" w:rsidRDefault="00CC6DAD">
      <w:pPr>
        <w:adjustRightInd w:val="0"/>
        <w:snapToGrid w:val="0"/>
        <w:spacing w:line="360" w:lineRule="auto"/>
        <w:jc w:val="center"/>
        <w:rPr>
          <w:rFonts w:ascii="仿宋" w:eastAsia="仿宋" w:hAnsi="仿宋" w:cs="仿宋_GB2312"/>
          <w:kern w:val="0"/>
          <w:sz w:val="24"/>
          <w:szCs w:val="22"/>
          <w:u w:val="single"/>
        </w:rPr>
      </w:pPr>
      <w:r>
        <w:rPr>
          <w:rFonts w:ascii="仿宋" w:eastAsia="仿宋" w:hAnsi="仿宋"/>
          <w:sz w:val="30"/>
          <w:szCs w:val="30"/>
        </w:rPr>
        <w:br w:type="page"/>
      </w:r>
      <w:r>
        <w:rPr>
          <w:rFonts w:ascii="仿宋" w:eastAsia="仿宋" w:hAnsi="仿宋" w:hint="eastAsia"/>
          <w:b/>
          <w:sz w:val="32"/>
          <w:szCs w:val="32"/>
        </w:rPr>
        <w:lastRenderedPageBreak/>
        <w:t>投标人资格条件及强制性条款</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40"/>
        <w:gridCol w:w="2520"/>
        <w:gridCol w:w="1470"/>
        <w:gridCol w:w="1470"/>
      </w:tblGrid>
      <w:tr w:rsidR="00EC4698" w14:paraId="18C7C25A" w14:textId="77777777">
        <w:trPr>
          <w:tblHeader/>
          <w:jc w:val="center"/>
        </w:trPr>
        <w:tc>
          <w:tcPr>
            <w:tcW w:w="828" w:type="dxa"/>
            <w:vAlign w:val="center"/>
          </w:tcPr>
          <w:p w14:paraId="1E442ED5" w14:textId="77777777" w:rsidR="00EC4698" w:rsidRDefault="00CC6DAD">
            <w:pPr>
              <w:jc w:val="center"/>
              <w:rPr>
                <w:rFonts w:ascii="仿宋" w:eastAsia="仿宋" w:hAnsi="仿宋"/>
                <w:b/>
                <w:szCs w:val="21"/>
              </w:rPr>
            </w:pPr>
            <w:r>
              <w:rPr>
                <w:rFonts w:ascii="仿宋" w:eastAsia="仿宋" w:hAnsi="仿宋" w:hint="eastAsia"/>
                <w:b/>
                <w:szCs w:val="21"/>
              </w:rPr>
              <w:t>序号</w:t>
            </w:r>
          </w:p>
        </w:tc>
        <w:tc>
          <w:tcPr>
            <w:tcW w:w="2640" w:type="dxa"/>
            <w:vAlign w:val="center"/>
          </w:tcPr>
          <w:p w14:paraId="38C57440" w14:textId="77777777" w:rsidR="00EC4698" w:rsidRDefault="00CC6DAD">
            <w:pPr>
              <w:ind w:leftChars="-44" w:left="-91" w:hanging="1"/>
              <w:jc w:val="center"/>
              <w:rPr>
                <w:rFonts w:ascii="仿宋" w:eastAsia="仿宋" w:hAnsi="仿宋"/>
                <w:b/>
                <w:szCs w:val="21"/>
              </w:rPr>
            </w:pPr>
            <w:r>
              <w:rPr>
                <w:rFonts w:ascii="仿宋" w:eastAsia="仿宋" w:hAnsi="仿宋" w:hint="eastAsia"/>
                <w:b/>
                <w:szCs w:val="21"/>
              </w:rPr>
              <w:t>资格条件</w:t>
            </w:r>
          </w:p>
          <w:p w14:paraId="0A09910C" w14:textId="77777777" w:rsidR="00EC4698" w:rsidRDefault="00CC6DAD">
            <w:pPr>
              <w:ind w:leftChars="-44" w:left="-91" w:hanging="1"/>
              <w:jc w:val="center"/>
              <w:rPr>
                <w:rFonts w:ascii="仿宋" w:eastAsia="仿宋" w:hAnsi="仿宋"/>
                <w:b/>
                <w:szCs w:val="21"/>
              </w:rPr>
            </w:pPr>
            <w:r>
              <w:rPr>
                <w:rFonts w:ascii="仿宋" w:eastAsia="仿宋" w:hAnsi="仿宋" w:hint="eastAsia"/>
                <w:b/>
                <w:szCs w:val="21"/>
              </w:rPr>
              <w:t>及强制性条款</w:t>
            </w:r>
          </w:p>
        </w:tc>
        <w:tc>
          <w:tcPr>
            <w:tcW w:w="2520" w:type="dxa"/>
            <w:vAlign w:val="center"/>
          </w:tcPr>
          <w:p w14:paraId="2C0E2C03" w14:textId="77777777" w:rsidR="00EC4698" w:rsidRDefault="00CC6DAD">
            <w:pPr>
              <w:ind w:leftChars="-51" w:left="-107"/>
              <w:jc w:val="center"/>
              <w:rPr>
                <w:rFonts w:ascii="仿宋" w:eastAsia="仿宋" w:hAnsi="仿宋"/>
                <w:b/>
                <w:szCs w:val="21"/>
              </w:rPr>
            </w:pPr>
            <w:r>
              <w:rPr>
                <w:rFonts w:ascii="仿宋" w:eastAsia="仿宋" w:hAnsi="仿宋" w:hint="eastAsia"/>
                <w:b/>
                <w:szCs w:val="21"/>
              </w:rPr>
              <w:t>需提供证明文件</w:t>
            </w:r>
          </w:p>
          <w:p w14:paraId="36BB40D6" w14:textId="77777777" w:rsidR="00EC4698" w:rsidRDefault="00CC6DAD">
            <w:pPr>
              <w:ind w:leftChars="-51" w:left="-107"/>
              <w:jc w:val="center"/>
              <w:rPr>
                <w:rFonts w:ascii="仿宋" w:eastAsia="仿宋" w:hAnsi="仿宋"/>
                <w:b/>
                <w:szCs w:val="21"/>
              </w:rPr>
            </w:pPr>
            <w:r>
              <w:rPr>
                <w:rFonts w:ascii="仿宋" w:eastAsia="仿宋" w:hAnsi="仿宋" w:hint="eastAsia"/>
                <w:b/>
                <w:szCs w:val="21"/>
              </w:rPr>
              <w:t>（复印件加盖公章，原件备查）</w:t>
            </w:r>
          </w:p>
        </w:tc>
        <w:tc>
          <w:tcPr>
            <w:tcW w:w="1470" w:type="dxa"/>
            <w:vAlign w:val="center"/>
          </w:tcPr>
          <w:p w14:paraId="48B3321A" w14:textId="77777777" w:rsidR="00EC4698" w:rsidRDefault="00CC6DAD">
            <w:pPr>
              <w:ind w:leftChars="-51" w:left="-107"/>
              <w:jc w:val="center"/>
              <w:rPr>
                <w:rFonts w:ascii="仿宋" w:eastAsia="仿宋" w:hAnsi="仿宋"/>
                <w:b/>
                <w:szCs w:val="21"/>
              </w:rPr>
            </w:pPr>
            <w:r>
              <w:rPr>
                <w:rFonts w:ascii="仿宋" w:eastAsia="仿宋" w:hAnsi="仿宋" w:hint="eastAsia"/>
                <w:b/>
                <w:szCs w:val="21"/>
              </w:rPr>
              <w:t>投标人达到的程度</w:t>
            </w:r>
          </w:p>
        </w:tc>
        <w:tc>
          <w:tcPr>
            <w:tcW w:w="1470" w:type="dxa"/>
            <w:vAlign w:val="center"/>
          </w:tcPr>
          <w:p w14:paraId="1D95D98D" w14:textId="77777777" w:rsidR="00EC4698" w:rsidRDefault="00CC6DAD">
            <w:pPr>
              <w:ind w:leftChars="-51" w:left="-107"/>
              <w:jc w:val="center"/>
              <w:rPr>
                <w:rFonts w:ascii="仿宋" w:eastAsia="仿宋" w:hAnsi="仿宋"/>
                <w:b/>
                <w:szCs w:val="21"/>
              </w:rPr>
            </w:pPr>
            <w:r>
              <w:rPr>
                <w:rFonts w:ascii="仿宋" w:eastAsia="仿宋" w:hAnsi="仿宋" w:hint="eastAsia"/>
                <w:b/>
                <w:szCs w:val="21"/>
              </w:rPr>
              <w:t>投标文件页码</w:t>
            </w:r>
          </w:p>
        </w:tc>
      </w:tr>
      <w:tr w:rsidR="00EC4698" w14:paraId="4CDDFD8B" w14:textId="77777777">
        <w:trPr>
          <w:cantSplit/>
          <w:trHeight w:val="1036"/>
          <w:jc w:val="center"/>
        </w:trPr>
        <w:tc>
          <w:tcPr>
            <w:tcW w:w="828" w:type="dxa"/>
            <w:vAlign w:val="center"/>
          </w:tcPr>
          <w:p w14:paraId="4277BF27" w14:textId="77777777" w:rsidR="00EC4698" w:rsidRDefault="00CC6DAD">
            <w:pPr>
              <w:jc w:val="center"/>
              <w:rPr>
                <w:rFonts w:ascii="仿宋" w:eastAsia="仿宋" w:hAnsi="仿宋"/>
                <w:szCs w:val="21"/>
              </w:rPr>
            </w:pPr>
            <w:r>
              <w:rPr>
                <w:rFonts w:ascii="仿宋" w:eastAsia="仿宋" w:hAnsi="仿宋"/>
                <w:szCs w:val="21"/>
              </w:rPr>
              <w:t>1</w:t>
            </w:r>
          </w:p>
        </w:tc>
        <w:tc>
          <w:tcPr>
            <w:tcW w:w="2640" w:type="dxa"/>
            <w:vAlign w:val="center"/>
          </w:tcPr>
          <w:p w14:paraId="06ED0773" w14:textId="77777777" w:rsidR="00EC4698" w:rsidRDefault="00EC4698">
            <w:pPr>
              <w:jc w:val="left"/>
              <w:rPr>
                <w:rFonts w:ascii="仿宋" w:eastAsia="仿宋" w:hAnsi="仿宋"/>
                <w:szCs w:val="21"/>
              </w:rPr>
            </w:pPr>
          </w:p>
        </w:tc>
        <w:tc>
          <w:tcPr>
            <w:tcW w:w="2520" w:type="dxa"/>
            <w:vAlign w:val="center"/>
          </w:tcPr>
          <w:p w14:paraId="4E4376CE" w14:textId="77777777" w:rsidR="00EC4698" w:rsidRDefault="00EC4698">
            <w:pPr>
              <w:rPr>
                <w:rFonts w:ascii="仿宋" w:eastAsia="仿宋" w:hAnsi="仿宋"/>
                <w:szCs w:val="21"/>
              </w:rPr>
            </w:pPr>
          </w:p>
        </w:tc>
        <w:tc>
          <w:tcPr>
            <w:tcW w:w="1470" w:type="dxa"/>
            <w:vAlign w:val="center"/>
          </w:tcPr>
          <w:p w14:paraId="0D31A73D" w14:textId="77777777" w:rsidR="00EC4698" w:rsidRDefault="00EC4698">
            <w:pPr>
              <w:rPr>
                <w:rFonts w:ascii="仿宋" w:eastAsia="仿宋" w:hAnsi="仿宋"/>
                <w:szCs w:val="21"/>
              </w:rPr>
            </w:pPr>
          </w:p>
        </w:tc>
        <w:tc>
          <w:tcPr>
            <w:tcW w:w="1470" w:type="dxa"/>
            <w:vAlign w:val="center"/>
          </w:tcPr>
          <w:p w14:paraId="44E97FF0" w14:textId="77777777" w:rsidR="00EC4698" w:rsidRDefault="00EC4698">
            <w:pPr>
              <w:rPr>
                <w:rFonts w:ascii="仿宋" w:eastAsia="仿宋" w:hAnsi="仿宋"/>
                <w:szCs w:val="21"/>
              </w:rPr>
            </w:pPr>
          </w:p>
        </w:tc>
      </w:tr>
      <w:tr w:rsidR="00EC4698" w14:paraId="5CFA4A6F" w14:textId="77777777">
        <w:trPr>
          <w:trHeight w:val="1389"/>
          <w:jc w:val="center"/>
        </w:trPr>
        <w:tc>
          <w:tcPr>
            <w:tcW w:w="828" w:type="dxa"/>
            <w:vAlign w:val="center"/>
          </w:tcPr>
          <w:p w14:paraId="7B5491CA" w14:textId="77777777" w:rsidR="00EC4698" w:rsidRDefault="00CC6DAD">
            <w:pPr>
              <w:jc w:val="center"/>
              <w:rPr>
                <w:rFonts w:ascii="仿宋" w:eastAsia="仿宋" w:hAnsi="仿宋"/>
                <w:szCs w:val="21"/>
              </w:rPr>
            </w:pPr>
            <w:r>
              <w:rPr>
                <w:rFonts w:ascii="仿宋" w:eastAsia="仿宋" w:hAnsi="仿宋"/>
                <w:szCs w:val="21"/>
              </w:rPr>
              <w:t>2</w:t>
            </w:r>
          </w:p>
        </w:tc>
        <w:tc>
          <w:tcPr>
            <w:tcW w:w="2640" w:type="dxa"/>
            <w:vAlign w:val="center"/>
          </w:tcPr>
          <w:p w14:paraId="7669D97B" w14:textId="77777777" w:rsidR="00EC4698" w:rsidRDefault="00EC4698">
            <w:pPr>
              <w:jc w:val="left"/>
              <w:rPr>
                <w:rFonts w:ascii="仿宋" w:eastAsia="仿宋" w:hAnsi="仿宋"/>
                <w:szCs w:val="21"/>
              </w:rPr>
            </w:pPr>
          </w:p>
        </w:tc>
        <w:tc>
          <w:tcPr>
            <w:tcW w:w="2520" w:type="dxa"/>
            <w:vAlign w:val="center"/>
          </w:tcPr>
          <w:p w14:paraId="55C9417D" w14:textId="77777777" w:rsidR="00EC4698" w:rsidRDefault="00EC4698">
            <w:pPr>
              <w:rPr>
                <w:rFonts w:ascii="仿宋" w:eastAsia="仿宋" w:hAnsi="仿宋"/>
                <w:szCs w:val="21"/>
              </w:rPr>
            </w:pPr>
          </w:p>
        </w:tc>
        <w:tc>
          <w:tcPr>
            <w:tcW w:w="1470" w:type="dxa"/>
            <w:vAlign w:val="center"/>
          </w:tcPr>
          <w:p w14:paraId="24E2315A" w14:textId="77777777" w:rsidR="00EC4698" w:rsidRDefault="00EC4698">
            <w:pPr>
              <w:rPr>
                <w:rFonts w:ascii="仿宋" w:eastAsia="仿宋" w:hAnsi="仿宋"/>
                <w:szCs w:val="21"/>
              </w:rPr>
            </w:pPr>
          </w:p>
        </w:tc>
        <w:tc>
          <w:tcPr>
            <w:tcW w:w="1470" w:type="dxa"/>
            <w:vAlign w:val="center"/>
          </w:tcPr>
          <w:p w14:paraId="148C147A" w14:textId="77777777" w:rsidR="00EC4698" w:rsidRDefault="00EC4698">
            <w:pPr>
              <w:rPr>
                <w:rFonts w:ascii="仿宋" w:eastAsia="仿宋" w:hAnsi="仿宋"/>
                <w:szCs w:val="21"/>
              </w:rPr>
            </w:pPr>
          </w:p>
        </w:tc>
      </w:tr>
      <w:tr w:rsidR="00EC4698" w14:paraId="0E97991B" w14:textId="77777777">
        <w:trPr>
          <w:trHeight w:val="1549"/>
          <w:jc w:val="center"/>
        </w:trPr>
        <w:tc>
          <w:tcPr>
            <w:tcW w:w="828" w:type="dxa"/>
            <w:vAlign w:val="center"/>
          </w:tcPr>
          <w:p w14:paraId="0906746C" w14:textId="77777777" w:rsidR="00EC4698" w:rsidRDefault="00CC6DAD">
            <w:pPr>
              <w:jc w:val="center"/>
              <w:rPr>
                <w:rFonts w:ascii="仿宋" w:eastAsia="仿宋" w:hAnsi="仿宋"/>
                <w:szCs w:val="21"/>
              </w:rPr>
            </w:pPr>
            <w:r>
              <w:rPr>
                <w:rFonts w:ascii="仿宋" w:eastAsia="仿宋" w:hAnsi="仿宋"/>
                <w:szCs w:val="21"/>
              </w:rPr>
              <w:t>3</w:t>
            </w:r>
          </w:p>
        </w:tc>
        <w:tc>
          <w:tcPr>
            <w:tcW w:w="2640" w:type="dxa"/>
            <w:vAlign w:val="center"/>
          </w:tcPr>
          <w:p w14:paraId="57ACFC85" w14:textId="77777777" w:rsidR="00EC4698" w:rsidRDefault="00EC4698">
            <w:pPr>
              <w:jc w:val="left"/>
              <w:rPr>
                <w:rFonts w:ascii="仿宋" w:eastAsia="仿宋" w:hAnsi="仿宋"/>
                <w:szCs w:val="21"/>
              </w:rPr>
            </w:pPr>
          </w:p>
        </w:tc>
        <w:tc>
          <w:tcPr>
            <w:tcW w:w="2520" w:type="dxa"/>
            <w:vAlign w:val="center"/>
          </w:tcPr>
          <w:p w14:paraId="22605761" w14:textId="77777777" w:rsidR="00EC4698" w:rsidRDefault="00EC4698">
            <w:pPr>
              <w:rPr>
                <w:rFonts w:ascii="仿宋" w:eastAsia="仿宋" w:hAnsi="仿宋"/>
                <w:szCs w:val="21"/>
              </w:rPr>
            </w:pPr>
          </w:p>
        </w:tc>
        <w:tc>
          <w:tcPr>
            <w:tcW w:w="1470" w:type="dxa"/>
            <w:vAlign w:val="center"/>
          </w:tcPr>
          <w:p w14:paraId="6504EEA4" w14:textId="77777777" w:rsidR="00EC4698" w:rsidRDefault="00EC4698">
            <w:pPr>
              <w:rPr>
                <w:rFonts w:ascii="仿宋" w:eastAsia="仿宋" w:hAnsi="仿宋"/>
                <w:szCs w:val="21"/>
              </w:rPr>
            </w:pPr>
          </w:p>
        </w:tc>
        <w:tc>
          <w:tcPr>
            <w:tcW w:w="1470" w:type="dxa"/>
            <w:vAlign w:val="center"/>
          </w:tcPr>
          <w:p w14:paraId="0943F195" w14:textId="77777777" w:rsidR="00EC4698" w:rsidRDefault="00EC4698">
            <w:pPr>
              <w:rPr>
                <w:rFonts w:ascii="仿宋" w:eastAsia="仿宋" w:hAnsi="仿宋"/>
                <w:szCs w:val="21"/>
              </w:rPr>
            </w:pPr>
          </w:p>
        </w:tc>
      </w:tr>
      <w:tr w:rsidR="00EC4698" w14:paraId="52C284CC" w14:textId="77777777">
        <w:trPr>
          <w:trHeight w:val="944"/>
          <w:jc w:val="center"/>
        </w:trPr>
        <w:tc>
          <w:tcPr>
            <w:tcW w:w="828" w:type="dxa"/>
            <w:vAlign w:val="center"/>
          </w:tcPr>
          <w:p w14:paraId="68D94838" w14:textId="77777777" w:rsidR="00EC4698" w:rsidRDefault="00CC6DAD">
            <w:pPr>
              <w:jc w:val="center"/>
              <w:rPr>
                <w:rFonts w:ascii="仿宋" w:eastAsia="仿宋" w:hAnsi="仿宋"/>
                <w:szCs w:val="21"/>
              </w:rPr>
            </w:pPr>
            <w:r>
              <w:rPr>
                <w:rFonts w:ascii="仿宋" w:eastAsia="仿宋" w:hAnsi="仿宋"/>
                <w:szCs w:val="21"/>
              </w:rPr>
              <w:t>4</w:t>
            </w:r>
          </w:p>
        </w:tc>
        <w:tc>
          <w:tcPr>
            <w:tcW w:w="2640" w:type="dxa"/>
            <w:vAlign w:val="center"/>
          </w:tcPr>
          <w:p w14:paraId="72B47B03" w14:textId="77777777" w:rsidR="00EC4698" w:rsidRDefault="00EC4698">
            <w:pPr>
              <w:jc w:val="left"/>
              <w:rPr>
                <w:rFonts w:ascii="仿宋" w:eastAsia="仿宋" w:hAnsi="仿宋"/>
                <w:szCs w:val="21"/>
              </w:rPr>
            </w:pPr>
          </w:p>
        </w:tc>
        <w:tc>
          <w:tcPr>
            <w:tcW w:w="2520" w:type="dxa"/>
            <w:vAlign w:val="center"/>
          </w:tcPr>
          <w:p w14:paraId="10E006CC" w14:textId="77777777" w:rsidR="00EC4698" w:rsidRDefault="00EC4698">
            <w:pPr>
              <w:rPr>
                <w:rFonts w:ascii="仿宋" w:eastAsia="仿宋" w:hAnsi="仿宋"/>
                <w:szCs w:val="21"/>
              </w:rPr>
            </w:pPr>
          </w:p>
        </w:tc>
        <w:tc>
          <w:tcPr>
            <w:tcW w:w="1470" w:type="dxa"/>
            <w:vAlign w:val="center"/>
          </w:tcPr>
          <w:p w14:paraId="7D717861" w14:textId="77777777" w:rsidR="00EC4698" w:rsidRDefault="00EC4698">
            <w:pPr>
              <w:rPr>
                <w:rFonts w:ascii="仿宋" w:eastAsia="仿宋" w:hAnsi="仿宋"/>
                <w:szCs w:val="21"/>
              </w:rPr>
            </w:pPr>
          </w:p>
        </w:tc>
        <w:tc>
          <w:tcPr>
            <w:tcW w:w="1470" w:type="dxa"/>
            <w:vAlign w:val="center"/>
          </w:tcPr>
          <w:p w14:paraId="05240AE4" w14:textId="77777777" w:rsidR="00EC4698" w:rsidRDefault="00EC4698">
            <w:pPr>
              <w:rPr>
                <w:rFonts w:ascii="仿宋" w:eastAsia="仿宋" w:hAnsi="仿宋"/>
                <w:szCs w:val="21"/>
              </w:rPr>
            </w:pPr>
          </w:p>
        </w:tc>
      </w:tr>
    </w:tbl>
    <w:p w14:paraId="0B6D7A40" w14:textId="77777777" w:rsidR="00EC4698" w:rsidRDefault="00CC6DAD" w:rsidP="000074C7">
      <w:pPr>
        <w:spacing w:afterLines="50" w:after="120"/>
        <w:ind w:leftChars="-44" w:left="-91" w:hanging="1"/>
        <w:rPr>
          <w:rFonts w:ascii="仿宋" w:eastAsia="仿宋" w:hAnsi="仿宋"/>
          <w:b/>
          <w:szCs w:val="21"/>
        </w:rPr>
      </w:pPr>
      <w:r>
        <w:rPr>
          <w:rFonts w:ascii="仿宋" w:eastAsia="仿宋" w:hAnsi="仿宋" w:hint="eastAsia"/>
          <w:b/>
          <w:szCs w:val="21"/>
        </w:rPr>
        <w:t>注：</w:t>
      </w:r>
      <w:r>
        <w:rPr>
          <w:rFonts w:ascii="仿宋" w:eastAsia="仿宋" w:hAnsi="仿宋"/>
          <w:b/>
          <w:szCs w:val="21"/>
        </w:rPr>
        <w:t>1</w:t>
      </w:r>
      <w:r>
        <w:rPr>
          <w:rFonts w:ascii="仿宋" w:eastAsia="仿宋" w:hAnsi="仿宋" w:hint="eastAsia"/>
          <w:b/>
          <w:szCs w:val="21"/>
        </w:rPr>
        <w:t>、相关证明文件需提供原件备查。</w:t>
      </w:r>
    </w:p>
    <w:p w14:paraId="01F7B18F" w14:textId="77777777" w:rsidR="00EC4698" w:rsidRDefault="00CC6DAD" w:rsidP="000074C7">
      <w:pPr>
        <w:snapToGrid w:val="0"/>
        <w:spacing w:afterLines="50" w:after="120"/>
        <w:ind w:firstLineChars="50" w:firstLine="105"/>
        <w:rPr>
          <w:rFonts w:ascii="仿宋" w:eastAsia="仿宋" w:hAnsi="仿宋"/>
          <w:sz w:val="30"/>
          <w:szCs w:val="30"/>
        </w:rPr>
      </w:pPr>
      <w:r>
        <w:rPr>
          <w:rFonts w:ascii="仿宋" w:eastAsia="仿宋" w:hAnsi="仿宋"/>
          <w:b/>
          <w:szCs w:val="21"/>
        </w:rPr>
        <w:t>2</w:t>
      </w:r>
      <w:r>
        <w:rPr>
          <w:rFonts w:ascii="仿宋" w:eastAsia="仿宋" w:hAnsi="仿宋" w:hint="eastAsia"/>
          <w:b/>
          <w:szCs w:val="21"/>
        </w:rPr>
        <w:t>、不满足上述资格条件及强制性条款不满足的投标文件，将做无效标处理。</w:t>
      </w:r>
    </w:p>
    <w:p w14:paraId="1663794B" w14:textId="77777777" w:rsidR="00EC4698" w:rsidRDefault="00CC6DAD" w:rsidP="000074C7">
      <w:pPr>
        <w:snapToGrid w:val="0"/>
        <w:spacing w:beforeLines="50" w:before="120" w:after="50" w:line="460" w:lineRule="exact"/>
        <w:rPr>
          <w:rFonts w:ascii="仿宋" w:eastAsia="仿宋" w:hAnsi="仿宋"/>
          <w:b/>
          <w:sz w:val="30"/>
          <w:szCs w:val="30"/>
        </w:rPr>
      </w:pPr>
      <w:r>
        <w:rPr>
          <w:rFonts w:ascii="仿宋" w:eastAsia="仿宋" w:hAnsi="仿宋"/>
          <w:sz w:val="30"/>
          <w:szCs w:val="30"/>
        </w:rPr>
        <w:br w:type="page"/>
      </w:r>
      <w:r>
        <w:rPr>
          <w:rFonts w:ascii="仿宋" w:eastAsia="仿宋" w:hAnsi="仿宋" w:hint="eastAsia"/>
          <w:sz w:val="30"/>
          <w:szCs w:val="30"/>
        </w:rPr>
        <w:lastRenderedPageBreak/>
        <w:t>附件</w:t>
      </w:r>
      <w:r>
        <w:rPr>
          <w:rFonts w:ascii="仿宋" w:eastAsia="仿宋" w:hAnsi="仿宋"/>
          <w:sz w:val="30"/>
          <w:szCs w:val="30"/>
        </w:rPr>
        <w:t>3</w:t>
      </w:r>
      <w:r>
        <w:rPr>
          <w:rFonts w:ascii="仿宋" w:eastAsia="仿宋" w:hAnsi="仿宋" w:hint="eastAsia"/>
          <w:b/>
          <w:sz w:val="30"/>
          <w:szCs w:val="30"/>
        </w:rPr>
        <w:t>：</w:t>
      </w:r>
      <w:r>
        <w:rPr>
          <w:rFonts w:ascii="仿宋" w:eastAsia="仿宋" w:hAnsi="仿宋"/>
          <w:b/>
          <w:sz w:val="30"/>
          <w:szCs w:val="30"/>
        </w:rPr>
        <w:t xml:space="preserve"> </w:t>
      </w:r>
    </w:p>
    <w:p w14:paraId="0130EA86" w14:textId="77777777" w:rsidR="00EC4698" w:rsidRDefault="00CC6DAD">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4CA1CA9B" w14:textId="77777777" w:rsidR="00EC4698" w:rsidRDefault="00CC6DAD" w:rsidP="000074C7">
      <w:pPr>
        <w:spacing w:beforeLines="100" w:before="240" w:line="240" w:lineRule="atLeast"/>
        <w:ind w:firstLineChars="300" w:firstLine="1080"/>
        <w:rPr>
          <w:rFonts w:ascii="仿宋" w:eastAsia="仿宋" w:hAnsi="仿宋"/>
          <w:sz w:val="36"/>
          <w:szCs w:val="36"/>
        </w:rPr>
      </w:pPr>
      <w:r>
        <w:rPr>
          <w:rFonts w:ascii="仿宋" w:eastAsia="仿宋" w:hAnsi="仿宋" w:hint="eastAsia"/>
          <w:sz w:val="36"/>
          <w:szCs w:val="36"/>
        </w:rPr>
        <w:t>项目编号：</w:t>
      </w:r>
    </w:p>
    <w:p w14:paraId="75E6716D" w14:textId="77777777" w:rsidR="00EC4698" w:rsidRDefault="00CC6DA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14:paraId="249A5517" w14:textId="77777777" w:rsidR="00EC4698" w:rsidRDefault="00CC6DA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14:paraId="4FBF1BCF" w14:textId="77777777" w:rsidR="00EC4698" w:rsidRDefault="00CC6DA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14:paraId="719AC6D6" w14:textId="77777777" w:rsidR="00EC4698" w:rsidRDefault="00CC6DA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14:paraId="59CAFC7F" w14:textId="77777777" w:rsidR="00EC4698" w:rsidRDefault="00CC6DAD">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14:paraId="5B457E9C" w14:textId="77777777" w:rsidR="00EC4698" w:rsidRDefault="00CC6DA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141704C9" w14:textId="77777777" w:rsidR="00EC4698" w:rsidRDefault="00CC6DA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521F4BE4" w14:textId="77777777" w:rsidR="00EC4698" w:rsidRDefault="00CC6DA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15AF3E80" w14:textId="77777777" w:rsidR="00EC4698" w:rsidRDefault="00CC6DAD">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地址：</w:t>
      </w:r>
    </w:p>
    <w:p w14:paraId="7EFD71B7" w14:textId="77777777" w:rsidR="00EC4698" w:rsidRDefault="00CC6DAD">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时间：</w:t>
      </w:r>
    </w:p>
    <w:p w14:paraId="5C0062AE" w14:textId="77777777" w:rsidR="00EC4698" w:rsidRDefault="00EC4698">
      <w:pPr>
        <w:snapToGrid w:val="0"/>
        <w:spacing w:before="50" w:after="50"/>
        <w:rPr>
          <w:rFonts w:ascii="仿宋" w:eastAsia="仿宋" w:hAnsi="仿宋"/>
          <w:sz w:val="30"/>
          <w:szCs w:val="30"/>
        </w:rPr>
      </w:pPr>
    </w:p>
    <w:p w14:paraId="15D687F4" w14:textId="77777777" w:rsidR="00EC4698" w:rsidRDefault="00EC4698">
      <w:pPr>
        <w:snapToGrid w:val="0"/>
        <w:spacing w:before="50" w:after="50"/>
        <w:rPr>
          <w:rFonts w:ascii="仿宋" w:eastAsia="仿宋" w:hAnsi="仿宋"/>
          <w:sz w:val="30"/>
          <w:szCs w:val="30"/>
        </w:rPr>
      </w:pPr>
    </w:p>
    <w:p w14:paraId="622A4DD7" w14:textId="77777777" w:rsidR="00EC4698" w:rsidRDefault="00CC6DAD">
      <w:pPr>
        <w:snapToGrid w:val="0"/>
        <w:spacing w:before="50" w:after="50"/>
        <w:rPr>
          <w:rFonts w:ascii="仿宋" w:eastAsia="仿宋" w:hAnsi="仿宋"/>
          <w:b/>
          <w:bCs/>
          <w:sz w:val="36"/>
          <w:szCs w:val="36"/>
        </w:rPr>
      </w:pPr>
      <w:r>
        <w:rPr>
          <w:rFonts w:ascii="仿宋" w:eastAsia="仿宋" w:hAnsi="仿宋"/>
          <w:sz w:val="36"/>
          <w:szCs w:val="36"/>
        </w:rPr>
        <w:br w:type="page"/>
      </w:r>
      <w:r>
        <w:rPr>
          <w:rFonts w:ascii="仿宋" w:eastAsia="仿宋" w:hAnsi="仿宋"/>
          <w:sz w:val="36"/>
          <w:szCs w:val="36"/>
        </w:rPr>
        <w:lastRenderedPageBreak/>
        <w:t>2</w:t>
      </w:r>
      <w:r>
        <w:rPr>
          <w:rFonts w:ascii="仿宋" w:eastAsia="仿宋" w:hAnsi="仿宋" w:hint="eastAsia"/>
          <w:sz w:val="36"/>
          <w:szCs w:val="36"/>
        </w:rPr>
        <w:t>、</w:t>
      </w:r>
      <w:r>
        <w:rPr>
          <w:rFonts w:ascii="仿宋" w:eastAsia="仿宋" w:hAnsi="仿宋" w:hint="eastAsia"/>
          <w:b/>
          <w:bCs/>
          <w:sz w:val="36"/>
          <w:szCs w:val="36"/>
        </w:rPr>
        <w:t>商务技术文件目录</w:t>
      </w:r>
    </w:p>
    <w:p w14:paraId="0BF925C6"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）评分对应表（格式见附件，主要用于评委对应评分内容）</w:t>
      </w:r>
    </w:p>
    <w:p w14:paraId="702AC949"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）技术标</w:t>
      </w:r>
    </w:p>
    <w:p w14:paraId="3478E3BD" w14:textId="77777777" w:rsidR="00EC4698" w:rsidRDefault="00CC6DAD" w:rsidP="000074C7">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szCs w:val="21"/>
        </w:rPr>
        <w:t>1</w:t>
      </w:r>
      <w:r>
        <w:rPr>
          <w:rFonts w:ascii="仿宋" w:eastAsia="仿宋" w:hAnsi="仿宋" w:hint="eastAsia"/>
          <w:szCs w:val="21"/>
        </w:rPr>
        <w:t>）针对本项目的实施方案；（包括但不仅限于对本项目的理解、具体建设方案等）</w:t>
      </w:r>
    </w:p>
    <w:p w14:paraId="1CC5AAFF" w14:textId="77777777" w:rsidR="00EC4698" w:rsidRDefault="00CC6DAD" w:rsidP="000074C7">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szCs w:val="21"/>
        </w:rPr>
        <w:t>2</w:t>
      </w:r>
      <w:r>
        <w:rPr>
          <w:rFonts w:ascii="仿宋" w:eastAsia="仿宋" w:hAnsi="仿宋" w:hint="eastAsia"/>
          <w:szCs w:val="21"/>
        </w:rPr>
        <w:t>）项目实施人员名单及介绍；（后附社保缴纳证明）</w:t>
      </w:r>
    </w:p>
    <w:p w14:paraId="663DAA3D" w14:textId="77777777" w:rsidR="00EC4698" w:rsidRDefault="00CC6DAD" w:rsidP="000074C7">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szCs w:val="21"/>
        </w:rPr>
        <w:t>3</w:t>
      </w:r>
      <w:r>
        <w:rPr>
          <w:rFonts w:ascii="仿宋" w:eastAsia="仿宋" w:hAnsi="仿宋" w:hint="eastAsia"/>
          <w:szCs w:val="21"/>
        </w:rPr>
        <w:t>）投标人的管理制度、措施；</w:t>
      </w:r>
    </w:p>
    <w:p w14:paraId="66B8C970" w14:textId="77777777" w:rsidR="00EC4698" w:rsidRDefault="00CC6DAD" w:rsidP="000074C7">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szCs w:val="21"/>
        </w:rPr>
        <w:t>4</w:t>
      </w:r>
      <w:r>
        <w:rPr>
          <w:rFonts w:ascii="仿宋" w:eastAsia="仿宋" w:hAnsi="仿宋" w:hint="eastAsia"/>
          <w:szCs w:val="21"/>
        </w:rPr>
        <w:t>）项目建设质量及进度保证措施及承诺；</w:t>
      </w:r>
    </w:p>
    <w:p w14:paraId="5A14C160" w14:textId="77777777" w:rsidR="00EC4698" w:rsidRDefault="00CC6DAD" w:rsidP="000074C7">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szCs w:val="21"/>
        </w:rPr>
        <w:t>5</w:t>
      </w:r>
      <w:r>
        <w:rPr>
          <w:rFonts w:ascii="仿宋" w:eastAsia="仿宋" w:hAnsi="仿宋" w:hint="eastAsia"/>
          <w:szCs w:val="21"/>
        </w:rPr>
        <w:t>）针对本项目的优惠条件及承诺；</w:t>
      </w:r>
    </w:p>
    <w:p w14:paraId="694B6B18" w14:textId="77777777" w:rsidR="00EC4698" w:rsidRDefault="00CC6DAD" w:rsidP="000074C7">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szCs w:val="21"/>
        </w:rPr>
        <w:t>6</w:t>
      </w:r>
      <w:r>
        <w:rPr>
          <w:rFonts w:ascii="仿宋" w:eastAsia="仿宋" w:hAnsi="仿宋" w:hint="eastAsia"/>
          <w:szCs w:val="21"/>
        </w:rPr>
        <w:t>）技术偏离说明表；</w:t>
      </w:r>
    </w:p>
    <w:p w14:paraId="0D587527" w14:textId="77777777" w:rsidR="00EC4698" w:rsidRDefault="00CC6DAD" w:rsidP="000074C7">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szCs w:val="21"/>
        </w:rPr>
        <w:t>7</w:t>
      </w:r>
      <w:r>
        <w:rPr>
          <w:rFonts w:ascii="仿宋" w:eastAsia="仿宋" w:hAnsi="仿宋" w:hint="eastAsia"/>
          <w:szCs w:val="21"/>
        </w:rPr>
        <w:t>）其他技术文件或说明。</w:t>
      </w:r>
    </w:p>
    <w:p w14:paraId="15930F32"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）列入政府采购节能环保清单的证明资料（若有）；</w:t>
      </w:r>
    </w:p>
    <w:p w14:paraId="45BAA337"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）关于对采购文件中有关条款的拒绝声明；（如果有）</w:t>
      </w:r>
    </w:p>
    <w:p w14:paraId="24145BB6"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）投标函（格式见附件）</w:t>
      </w:r>
    </w:p>
    <w:p w14:paraId="3C0F09B8"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6</w:t>
      </w:r>
      <w:r>
        <w:rPr>
          <w:rFonts w:ascii="仿宋" w:eastAsia="仿宋" w:hAnsi="仿宋" w:hint="eastAsia"/>
          <w:sz w:val="24"/>
          <w:szCs w:val="24"/>
        </w:rPr>
        <w:t>）法定代表人资格证明书、法定代表人授权委托书（格式见附件）</w:t>
      </w:r>
    </w:p>
    <w:p w14:paraId="27F49EF4"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w:t>
      </w:r>
      <w:r>
        <w:rPr>
          <w:rFonts w:ascii="仿宋" w:eastAsia="仿宋" w:hAnsi="仿宋" w:hint="eastAsia"/>
          <w:sz w:val="24"/>
          <w:szCs w:val="24"/>
        </w:rPr>
        <w:t>）投标授权代表社保缴纳证明</w:t>
      </w:r>
    </w:p>
    <w:p w14:paraId="6E82B893"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8</w:t>
      </w:r>
      <w:r>
        <w:rPr>
          <w:rFonts w:ascii="仿宋" w:eastAsia="仿宋" w:hAnsi="仿宋" w:hint="eastAsia"/>
          <w:sz w:val="24"/>
          <w:szCs w:val="24"/>
        </w:rPr>
        <w:t>）投标声明书（格式见附件）</w:t>
      </w:r>
    </w:p>
    <w:p w14:paraId="27EFD99D"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9</w:t>
      </w:r>
      <w:r>
        <w:rPr>
          <w:rFonts w:ascii="仿宋" w:eastAsia="仿宋" w:hAnsi="仿宋" w:hint="eastAsia"/>
          <w:sz w:val="24"/>
          <w:szCs w:val="24"/>
        </w:rPr>
        <w:t>）商务响应表（格式见附件）；</w:t>
      </w:r>
    </w:p>
    <w:p w14:paraId="377C1967"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10</w:t>
      </w:r>
      <w:r>
        <w:rPr>
          <w:rFonts w:ascii="仿宋" w:eastAsia="仿宋" w:hAnsi="仿宋" w:hint="eastAsia"/>
          <w:sz w:val="24"/>
          <w:szCs w:val="24"/>
        </w:rPr>
        <w:t>）投标人履约能力（可包含且不限于技术力量情况、投标人各项能力证书）；</w:t>
      </w:r>
    </w:p>
    <w:p w14:paraId="2EE75531" w14:textId="77777777" w:rsidR="00EC4698" w:rsidRDefault="00CC6DAD" w:rsidP="000074C7">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11</w:t>
      </w:r>
      <w:r>
        <w:rPr>
          <w:rFonts w:ascii="仿宋" w:eastAsia="仿宋" w:hAnsi="仿宋" w:hint="eastAsia"/>
          <w:sz w:val="24"/>
          <w:szCs w:val="24"/>
        </w:rPr>
        <w:t>）案例的业绩证明（投标人业绩情况一览表、合同复印件等）；</w:t>
      </w:r>
    </w:p>
    <w:p w14:paraId="7BBC0B4B" w14:textId="77777777" w:rsidR="00EC4698" w:rsidRDefault="00CC6DAD">
      <w:pPr>
        <w:snapToGrid w:val="0"/>
        <w:spacing w:line="460" w:lineRule="exact"/>
        <w:ind w:firstLineChars="200" w:firstLine="480"/>
        <w:jc w:val="left"/>
        <w:rPr>
          <w:rFonts w:ascii="仿宋" w:eastAsia="仿宋" w:hAnsi="仿宋"/>
          <w:sz w:val="30"/>
          <w:szCs w:val="30"/>
        </w:rPr>
      </w:pPr>
      <w:r>
        <w:rPr>
          <w:rFonts w:ascii="仿宋" w:eastAsia="仿宋" w:hAnsi="仿宋" w:hint="eastAsia"/>
          <w:sz w:val="24"/>
          <w:szCs w:val="24"/>
        </w:rPr>
        <w:t>（</w:t>
      </w:r>
      <w:r>
        <w:rPr>
          <w:rFonts w:ascii="仿宋" w:eastAsia="仿宋" w:hAnsi="仿宋"/>
          <w:sz w:val="24"/>
          <w:szCs w:val="24"/>
        </w:rPr>
        <w:t>12</w:t>
      </w:r>
      <w:r>
        <w:rPr>
          <w:rFonts w:ascii="仿宋" w:eastAsia="仿宋" w:hAnsi="仿宋" w:hint="eastAsia"/>
          <w:sz w:val="24"/>
          <w:szCs w:val="24"/>
        </w:rPr>
        <w:t>）投标方认为需要的其他文件资料（如技术、商务资信评分相关的资料）。</w:t>
      </w:r>
    </w:p>
    <w:p w14:paraId="780A3BEC" w14:textId="77777777" w:rsidR="00EC4698" w:rsidRDefault="00CC6DAD">
      <w:pPr>
        <w:snapToGrid w:val="0"/>
        <w:spacing w:before="50"/>
        <w:jc w:val="left"/>
        <w:rPr>
          <w:rFonts w:ascii="仿宋" w:eastAsia="仿宋" w:hAnsi="仿宋"/>
          <w:sz w:val="30"/>
          <w:szCs w:val="30"/>
        </w:rPr>
      </w:pPr>
      <w:r>
        <w:rPr>
          <w:rFonts w:ascii="仿宋" w:eastAsia="仿宋" w:hAnsi="仿宋"/>
          <w:sz w:val="30"/>
          <w:szCs w:val="30"/>
        </w:rPr>
        <w:br w:type="page"/>
      </w:r>
    </w:p>
    <w:p w14:paraId="3BA9BA5B" w14:textId="77777777" w:rsidR="00EC4698" w:rsidRDefault="00CC6DAD">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评分对应表</w:t>
      </w:r>
    </w:p>
    <w:p w14:paraId="795F0501" w14:textId="77777777" w:rsidR="00EC4698" w:rsidRDefault="00EC4698">
      <w:pPr>
        <w:snapToGrid w:val="0"/>
        <w:spacing w:before="50"/>
        <w:jc w:val="center"/>
        <w:rPr>
          <w:rFonts w:ascii="仿宋" w:eastAsia="仿宋" w:hAnsi="仿宋"/>
          <w:b/>
          <w:sz w:val="32"/>
          <w:szCs w:val="32"/>
        </w:rPr>
      </w:pPr>
    </w:p>
    <w:p w14:paraId="4D4FF04C" w14:textId="77777777" w:rsidR="00EC4698" w:rsidRDefault="00CC6DAD">
      <w:pPr>
        <w:pStyle w:val="ab"/>
        <w:snapToGrid w:val="0"/>
        <w:rPr>
          <w:rFonts w:ascii="仿宋" w:eastAsia="仿宋" w:hAnsi="仿宋"/>
          <w:sz w:val="30"/>
          <w:szCs w:val="30"/>
          <w:u w:val="single"/>
        </w:rPr>
      </w:pPr>
      <w:r>
        <w:rPr>
          <w:rFonts w:ascii="仿宋" w:eastAsia="仿宋" w:hAnsi="仿宋" w:hint="eastAsia"/>
          <w:sz w:val="30"/>
          <w:szCs w:val="30"/>
        </w:rPr>
        <w:t>项目名称：项目编号：</w:t>
      </w:r>
    </w:p>
    <w:tbl>
      <w:tblPr>
        <w:tblW w:w="87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433"/>
        <w:gridCol w:w="1440"/>
      </w:tblGrid>
      <w:tr w:rsidR="00EC4698" w14:paraId="417FC8B1" w14:textId="77777777">
        <w:trPr>
          <w:jc w:val="center"/>
        </w:trPr>
        <w:tc>
          <w:tcPr>
            <w:tcW w:w="3888" w:type="dxa"/>
            <w:tcBorders>
              <w:top w:val="single" w:sz="4" w:space="0" w:color="auto"/>
              <w:bottom w:val="single" w:sz="4" w:space="0" w:color="auto"/>
              <w:right w:val="single" w:sz="4" w:space="0" w:color="auto"/>
            </w:tcBorders>
            <w:vAlign w:val="center"/>
          </w:tcPr>
          <w:p w14:paraId="0EC2740C"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评分项目</w:t>
            </w:r>
          </w:p>
        </w:tc>
        <w:tc>
          <w:tcPr>
            <w:tcW w:w="3433" w:type="dxa"/>
            <w:tcBorders>
              <w:top w:val="single" w:sz="4" w:space="0" w:color="auto"/>
              <w:left w:val="single" w:sz="4" w:space="0" w:color="auto"/>
              <w:bottom w:val="single" w:sz="4" w:space="0" w:color="auto"/>
              <w:right w:val="single" w:sz="4" w:space="0" w:color="auto"/>
            </w:tcBorders>
            <w:vAlign w:val="center"/>
          </w:tcPr>
          <w:p w14:paraId="54EA9B11"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tcBorders>
            <w:vAlign w:val="center"/>
          </w:tcPr>
          <w:p w14:paraId="474BC98C"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投标文件页码</w:t>
            </w:r>
          </w:p>
        </w:tc>
      </w:tr>
      <w:tr w:rsidR="00EC4698" w14:paraId="018D1614" w14:textId="77777777">
        <w:trPr>
          <w:jc w:val="center"/>
        </w:trPr>
        <w:tc>
          <w:tcPr>
            <w:tcW w:w="3888" w:type="dxa"/>
            <w:tcBorders>
              <w:top w:val="single" w:sz="4" w:space="0" w:color="auto"/>
              <w:bottom w:val="single" w:sz="4" w:space="0" w:color="auto"/>
              <w:right w:val="single" w:sz="4" w:space="0" w:color="auto"/>
            </w:tcBorders>
            <w:vAlign w:val="center"/>
          </w:tcPr>
          <w:p w14:paraId="5E42F70E" w14:textId="77777777" w:rsidR="00EC4698" w:rsidRDefault="00CC6DAD" w:rsidP="000074C7">
            <w:pPr>
              <w:snapToGrid w:val="0"/>
              <w:spacing w:before="50" w:afterLines="50" w:after="120"/>
              <w:jc w:val="center"/>
              <w:rPr>
                <w:rFonts w:ascii="仿宋" w:eastAsia="仿宋" w:hAnsi="仿宋"/>
                <w:sz w:val="30"/>
                <w:szCs w:val="30"/>
              </w:rPr>
            </w:pPr>
            <w:r>
              <w:rPr>
                <w:rFonts w:ascii="仿宋" w:eastAsia="仿宋" w:hAnsi="仿宋" w:hint="eastAsia"/>
                <w:sz w:val="30"/>
                <w:szCs w:val="30"/>
              </w:rPr>
              <w:t>对应第三章评分办法及评分标准（报价除外）</w:t>
            </w:r>
          </w:p>
        </w:tc>
        <w:tc>
          <w:tcPr>
            <w:tcW w:w="3433" w:type="dxa"/>
            <w:tcBorders>
              <w:top w:val="single" w:sz="4" w:space="0" w:color="auto"/>
              <w:left w:val="single" w:sz="4" w:space="0" w:color="auto"/>
              <w:bottom w:val="single" w:sz="4" w:space="0" w:color="auto"/>
              <w:right w:val="single" w:sz="4" w:space="0" w:color="auto"/>
            </w:tcBorders>
            <w:vAlign w:val="center"/>
          </w:tcPr>
          <w:p w14:paraId="4A0CBC3C"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659E3611" w14:textId="77777777" w:rsidR="00EC4698" w:rsidRDefault="00EC4698" w:rsidP="000074C7">
            <w:pPr>
              <w:snapToGrid w:val="0"/>
              <w:spacing w:beforeLines="50" w:before="120" w:afterLines="50" w:after="120"/>
              <w:jc w:val="center"/>
              <w:rPr>
                <w:rFonts w:ascii="仿宋" w:eastAsia="仿宋" w:hAnsi="仿宋"/>
                <w:sz w:val="30"/>
                <w:szCs w:val="30"/>
              </w:rPr>
            </w:pPr>
          </w:p>
        </w:tc>
      </w:tr>
      <w:tr w:rsidR="00EC4698" w14:paraId="42B62E0A" w14:textId="77777777">
        <w:trPr>
          <w:jc w:val="center"/>
        </w:trPr>
        <w:tc>
          <w:tcPr>
            <w:tcW w:w="3888" w:type="dxa"/>
            <w:tcBorders>
              <w:top w:val="single" w:sz="4" w:space="0" w:color="auto"/>
              <w:bottom w:val="single" w:sz="4" w:space="0" w:color="auto"/>
              <w:right w:val="single" w:sz="4" w:space="0" w:color="auto"/>
            </w:tcBorders>
            <w:vAlign w:val="center"/>
          </w:tcPr>
          <w:p w14:paraId="1C949FF6" w14:textId="77777777" w:rsidR="00EC4698" w:rsidRDefault="00CC6DAD" w:rsidP="000074C7">
            <w:pPr>
              <w:snapToGrid w:val="0"/>
              <w:spacing w:before="50" w:afterLines="50" w:after="120"/>
              <w:jc w:val="center"/>
              <w:rPr>
                <w:rFonts w:ascii="仿宋" w:eastAsia="仿宋" w:hAnsi="仿宋"/>
                <w:sz w:val="30"/>
                <w:szCs w:val="30"/>
              </w:rPr>
            </w:pPr>
            <w:r>
              <w:rPr>
                <w:rFonts w:ascii="仿宋" w:eastAsia="仿宋" w:hAnsi="仿宋" w:hint="eastAsia"/>
                <w:sz w:val="30"/>
                <w:szCs w:val="30"/>
              </w:rPr>
              <w:t>……</w:t>
            </w:r>
          </w:p>
        </w:tc>
        <w:tc>
          <w:tcPr>
            <w:tcW w:w="3433" w:type="dxa"/>
            <w:tcBorders>
              <w:top w:val="single" w:sz="4" w:space="0" w:color="auto"/>
              <w:left w:val="single" w:sz="4" w:space="0" w:color="auto"/>
              <w:bottom w:val="single" w:sz="4" w:space="0" w:color="auto"/>
              <w:right w:val="single" w:sz="4" w:space="0" w:color="auto"/>
            </w:tcBorders>
            <w:vAlign w:val="center"/>
          </w:tcPr>
          <w:p w14:paraId="0CC957AB"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2334FC0C" w14:textId="77777777" w:rsidR="00EC4698" w:rsidRDefault="00EC4698" w:rsidP="000074C7">
            <w:pPr>
              <w:snapToGrid w:val="0"/>
              <w:spacing w:beforeLines="50" w:before="120" w:afterLines="50" w:after="120"/>
              <w:ind w:left="43"/>
              <w:jc w:val="center"/>
              <w:rPr>
                <w:rFonts w:ascii="仿宋" w:eastAsia="仿宋" w:hAnsi="仿宋"/>
                <w:sz w:val="30"/>
                <w:szCs w:val="30"/>
              </w:rPr>
            </w:pPr>
          </w:p>
        </w:tc>
      </w:tr>
      <w:tr w:rsidR="00EC4698" w14:paraId="546A534D" w14:textId="77777777">
        <w:trPr>
          <w:jc w:val="center"/>
        </w:trPr>
        <w:tc>
          <w:tcPr>
            <w:tcW w:w="3888" w:type="dxa"/>
            <w:tcBorders>
              <w:top w:val="single" w:sz="4" w:space="0" w:color="auto"/>
              <w:bottom w:val="single" w:sz="4" w:space="0" w:color="auto"/>
              <w:right w:val="single" w:sz="4" w:space="0" w:color="auto"/>
            </w:tcBorders>
            <w:vAlign w:val="center"/>
          </w:tcPr>
          <w:p w14:paraId="62111760" w14:textId="77777777" w:rsidR="00EC4698" w:rsidRDefault="00EC4698" w:rsidP="000074C7">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44BAA906"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47F31B47" w14:textId="77777777" w:rsidR="00EC4698" w:rsidRDefault="00EC4698" w:rsidP="000074C7">
            <w:pPr>
              <w:snapToGrid w:val="0"/>
              <w:spacing w:beforeLines="50" w:before="120" w:afterLines="50" w:after="120"/>
              <w:ind w:left="43"/>
              <w:jc w:val="center"/>
              <w:rPr>
                <w:rFonts w:ascii="仿宋" w:eastAsia="仿宋" w:hAnsi="仿宋"/>
                <w:sz w:val="30"/>
                <w:szCs w:val="30"/>
              </w:rPr>
            </w:pPr>
          </w:p>
        </w:tc>
      </w:tr>
      <w:tr w:rsidR="00EC4698" w14:paraId="331CECCC" w14:textId="77777777">
        <w:trPr>
          <w:jc w:val="center"/>
        </w:trPr>
        <w:tc>
          <w:tcPr>
            <w:tcW w:w="3888" w:type="dxa"/>
            <w:tcBorders>
              <w:top w:val="single" w:sz="4" w:space="0" w:color="auto"/>
              <w:bottom w:val="single" w:sz="4" w:space="0" w:color="auto"/>
              <w:right w:val="single" w:sz="4" w:space="0" w:color="auto"/>
            </w:tcBorders>
            <w:vAlign w:val="center"/>
          </w:tcPr>
          <w:p w14:paraId="0E0A8904" w14:textId="77777777" w:rsidR="00EC4698" w:rsidRDefault="00EC4698" w:rsidP="000074C7">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45372257"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6F2D2CCF" w14:textId="77777777" w:rsidR="00EC4698" w:rsidRDefault="00EC4698" w:rsidP="000074C7">
            <w:pPr>
              <w:snapToGrid w:val="0"/>
              <w:spacing w:beforeLines="50" w:before="120" w:afterLines="50" w:after="120"/>
              <w:ind w:left="43"/>
              <w:jc w:val="center"/>
              <w:rPr>
                <w:rFonts w:ascii="仿宋" w:eastAsia="仿宋" w:hAnsi="仿宋"/>
                <w:sz w:val="30"/>
                <w:szCs w:val="30"/>
              </w:rPr>
            </w:pPr>
          </w:p>
        </w:tc>
      </w:tr>
      <w:tr w:rsidR="00EC4698" w14:paraId="70314A21" w14:textId="77777777">
        <w:trPr>
          <w:jc w:val="center"/>
        </w:trPr>
        <w:tc>
          <w:tcPr>
            <w:tcW w:w="3888" w:type="dxa"/>
            <w:tcBorders>
              <w:top w:val="single" w:sz="4" w:space="0" w:color="auto"/>
              <w:bottom w:val="single" w:sz="4" w:space="0" w:color="auto"/>
              <w:right w:val="single" w:sz="4" w:space="0" w:color="auto"/>
            </w:tcBorders>
            <w:vAlign w:val="center"/>
          </w:tcPr>
          <w:p w14:paraId="77B521A7" w14:textId="77777777" w:rsidR="00EC4698" w:rsidRDefault="00EC4698" w:rsidP="000074C7">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7AD8F1CF"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6FC19300" w14:textId="77777777" w:rsidR="00EC4698" w:rsidRDefault="00EC4698" w:rsidP="000074C7">
            <w:pPr>
              <w:snapToGrid w:val="0"/>
              <w:spacing w:beforeLines="50" w:before="120" w:afterLines="50" w:after="120"/>
              <w:jc w:val="center"/>
              <w:rPr>
                <w:rFonts w:ascii="仿宋" w:eastAsia="仿宋" w:hAnsi="仿宋"/>
                <w:sz w:val="30"/>
                <w:szCs w:val="30"/>
              </w:rPr>
            </w:pPr>
          </w:p>
        </w:tc>
      </w:tr>
      <w:tr w:rsidR="00EC4698" w14:paraId="5F7BCB13" w14:textId="77777777">
        <w:trPr>
          <w:jc w:val="center"/>
        </w:trPr>
        <w:tc>
          <w:tcPr>
            <w:tcW w:w="3888" w:type="dxa"/>
            <w:tcBorders>
              <w:top w:val="single" w:sz="4" w:space="0" w:color="auto"/>
              <w:bottom w:val="single" w:sz="4" w:space="0" w:color="auto"/>
              <w:right w:val="single" w:sz="4" w:space="0" w:color="auto"/>
            </w:tcBorders>
            <w:vAlign w:val="center"/>
          </w:tcPr>
          <w:p w14:paraId="2DF5B9D1" w14:textId="77777777" w:rsidR="00EC4698" w:rsidRDefault="00EC4698" w:rsidP="000074C7">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46E65B12"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0E409AB5" w14:textId="77777777" w:rsidR="00EC4698" w:rsidRDefault="00EC4698" w:rsidP="000074C7">
            <w:pPr>
              <w:snapToGrid w:val="0"/>
              <w:spacing w:beforeLines="50" w:before="120" w:afterLines="50" w:after="120"/>
              <w:jc w:val="center"/>
              <w:rPr>
                <w:rFonts w:ascii="仿宋" w:eastAsia="仿宋" w:hAnsi="仿宋"/>
                <w:sz w:val="30"/>
                <w:szCs w:val="30"/>
              </w:rPr>
            </w:pPr>
          </w:p>
        </w:tc>
      </w:tr>
      <w:tr w:rsidR="00EC4698" w14:paraId="329CAFA6" w14:textId="77777777">
        <w:trPr>
          <w:jc w:val="center"/>
        </w:trPr>
        <w:tc>
          <w:tcPr>
            <w:tcW w:w="3888" w:type="dxa"/>
            <w:tcBorders>
              <w:top w:val="single" w:sz="4" w:space="0" w:color="auto"/>
              <w:bottom w:val="single" w:sz="4" w:space="0" w:color="auto"/>
              <w:right w:val="single" w:sz="4" w:space="0" w:color="auto"/>
            </w:tcBorders>
            <w:vAlign w:val="center"/>
          </w:tcPr>
          <w:p w14:paraId="2B2A7005" w14:textId="77777777" w:rsidR="00EC4698" w:rsidRDefault="00EC4698" w:rsidP="000074C7">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16183AAC"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3A8F9D92" w14:textId="77777777" w:rsidR="00EC4698" w:rsidRDefault="00EC4698" w:rsidP="000074C7">
            <w:pPr>
              <w:snapToGrid w:val="0"/>
              <w:spacing w:beforeLines="50" w:before="120" w:afterLines="50" w:after="120"/>
              <w:jc w:val="center"/>
              <w:rPr>
                <w:rFonts w:ascii="仿宋" w:eastAsia="仿宋" w:hAnsi="仿宋"/>
                <w:sz w:val="30"/>
                <w:szCs w:val="30"/>
              </w:rPr>
            </w:pPr>
          </w:p>
        </w:tc>
      </w:tr>
      <w:tr w:rsidR="00EC4698" w14:paraId="0C1C9AC4" w14:textId="77777777">
        <w:trPr>
          <w:jc w:val="center"/>
        </w:trPr>
        <w:tc>
          <w:tcPr>
            <w:tcW w:w="3888" w:type="dxa"/>
            <w:tcBorders>
              <w:top w:val="single" w:sz="4" w:space="0" w:color="auto"/>
              <w:bottom w:val="single" w:sz="4" w:space="0" w:color="auto"/>
              <w:right w:val="single" w:sz="4" w:space="0" w:color="auto"/>
            </w:tcBorders>
            <w:vAlign w:val="center"/>
          </w:tcPr>
          <w:p w14:paraId="400B4354" w14:textId="77777777" w:rsidR="00EC4698" w:rsidRDefault="00EC4698" w:rsidP="000074C7">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0B22C70F"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503B403F" w14:textId="77777777" w:rsidR="00EC4698" w:rsidRDefault="00EC4698" w:rsidP="000074C7">
            <w:pPr>
              <w:snapToGrid w:val="0"/>
              <w:spacing w:beforeLines="50" w:before="120" w:afterLines="50" w:after="120"/>
              <w:jc w:val="center"/>
              <w:rPr>
                <w:rFonts w:ascii="仿宋" w:eastAsia="仿宋" w:hAnsi="仿宋"/>
                <w:sz w:val="30"/>
                <w:szCs w:val="30"/>
              </w:rPr>
            </w:pPr>
          </w:p>
        </w:tc>
      </w:tr>
      <w:tr w:rsidR="00EC4698" w14:paraId="2E266F84" w14:textId="77777777">
        <w:trPr>
          <w:jc w:val="center"/>
        </w:trPr>
        <w:tc>
          <w:tcPr>
            <w:tcW w:w="3888" w:type="dxa"/>
            <w:tcBorders>
              <w:top w:val="single" w:sz="4" w:space="0" w:color="auto"/>
              <w:bottom w:val="single" w:sz="4" w:space="0" w:color="auto"/>
              <w:right w:val="single" w:sz="4" w:space="0" w:color="auto"/>
            </w:tcBorders>
            <w:vAlign w:val="center"/>
          </w:tcPr>
          <w:p w14:paraId="4069F791" w14:textId="77777777" w:rsidR="00EC4698" w:rsidRDefault="00EC4698" w:rsidP="000074C7">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3C4B4F84"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30364CA0" w14:textId="77777777" w:rsidR="00EC4698" w:rsidRDefault="00EC4698" w:rsidP="000074C7">
            <w:pPr>
              <w:snapToGrid w:val="0"/>
              <w:spacing w:beforeLines="50" w:before="120" w:afterLines="50" w:after="120"/>
              <w:jc w:val="center"/>
              <w:rPr>
                <w:rFonts w:ascii="仿宋" w:eastAsia="仿宋" w:hAnsi="仿宋"/>
                <w:sz w:val="30"/>
                <w:szCs w:val="30"/>
              </w:rPr>
            </w:pPr>
          </w:p>
        </w:tc>
      </w:tr>
    </w:tbl>
    <w:p w14:paraId="1390E92E" w14:textId="77777777" w:rsidR="00EC4698" w:rsidRDefault="00EC4698" w:rsidP="000074C7">
      <w:pPr>
        <w:snapToGrid w:val="0"/>
        <w:spacing w:beforeLines="50" w:before="120"/>
        <w:rPr>
          <w:rFonts w:ascii="仿宋" w:eastAsia="仿宋" w:hAnsi="仿宋"/>
          <w:sz w:val="30"/>
          <w:szCs w:val="30"/>
        </w:rPr>
      </w:pPr>
    </w:p>
    <w:p w14:paraId="394E5577" w14:textId="77777777" w:rsidR="00EC4698" w:rsidRDefault="00CC6DAD" w:rsidP="000074C7">
      <w:pPr>
        <w:snapToGrid w:val="0"/>
        <w:spacing w:beforeLines="50" w:before="120"/>
        <w:rPr>
          <w:rFonts w:ascii="仿宋" w:eastAsia="仿宋" w:hAnsi="仿宋"/>
          <w:sz w:val="30"/>
          <w:szCs w:val="30"/>
        </w:rPr>
      </w:pPr>
      <w:r>
        <w:rPr>
          <w:rFonts w:ascii="仿宋" w:eastAsia="仿宋" w:hAnsi="仿宋" w:hint="eastAsia"/>
          <w:sz w:val="30"/>
          <w:szCs w:val="30"/>
        </w:rPr>
        <w:t>投标人全称（公章）：</w:t>
      </w:r>
    </w:p>
    <w:p w14:paraId="0D318236" w14:textId="77777777" w:rsidR="00EC4698" w:rsidRDefault="00CC6DAD" w:rsidP="000074C7">
      <w:pPr>
        <w:snapToGrid w:val="0"/>
        <w:spacing w:beforeLines="50" w:before="120"/>
        <w:rPr>
          <w:rFonts w:ascii="仿宋" w:eastAsia="仿宋" w:hAnsi="仿宋"/>
          <w:sz w:val="30"/>
          <w:szCs w:val="30"/>
          <w:u w:val="single"/>
        </w:rPr>
      </w:pPr>
      <w:r>
        <w:rPr>
          <w:rFonts w:ascii="仿宋" w:eastAsia="仿宋" w:hAnsi="仿宋" w:hint="eastAsia"/>
          <w:sz w:val="30"/>
          <w:szCs w:val="30"/>
        </w:rPr>
        <w:t>日期：</w:t>
      </w:r>
    </w:p>
    <w:p w14:paraId="3F5D0C23" w14:textId="77777777" w:rsidR="00EC4698" w:rsidRDefault="00EC4698" w:rsidP="000074C7">
      <w:pPr>
        <w:snapToGrid w:val="0"/>
        <w:spacing w:before="50" w:afterLines="50" w:after="120"/>
        <w:jc w:val="left"/>
        <w:rPr>
          <w:rFonts w:ascii="仿宋" w:eastAsia="仿宋" w:hAnsi="仿宋"/>
          <w:sz w:val="30"/>
          <w:szCs w:val="30"/>
        </w:rPr>
      </w:pPr>
    </w:p>
    <w:p w14:paraId="6FA76F3B" w14:textId="77777777" w:rsidR="00EC4698" w:rsidRDefault="00EC4698" w:rsidP="000074C7">
      <w:pPr>
        <w:snapToGrid w:val="0"/>
        <w:spacing w:before="50" w:afterLines="50" w:after="120"/>
        <w:jc w:val="left"/>
        <w:rPr>
          <w:rFonts w:ascii="仿宋" w:eastAsia="仿宋" w:hAnsi="仿宋"/>
          <w:sz w:val="30"/>
          <w:szCs w:val="30"/>
        </w:rPr>
      </w:pPr>
    </w:p>
    <w:p w14:paraId="05632672" w14:textId="77777777" w:rsidR="00EC4698" w:rsidRDefault="00CC6DAD">
      <w:pPr>
        <w:widowControl/>
        <w:jc w:val="left"/>
        <w:rPr>
          <w:rFonts w:ascii="仿宋" w:eastAsia="仿宋" w:hAnsi="仿宋"/>
          <w:sz w:val="30"/>
          <w:szCs w:val="30"/>
        </w:rPr>
      </w:pPr>
      <w:r>
        <w:rPr>
          <w:rFonts w:ascii="仿宋" w:eastAsia="仿宋" w:hAnsi="仿宋"/>
          <w:sz w:val="30"/>
          <w:szCs w:val="30"/>
        </w:rPr>
        <w:br w:type="page"/>
      </w:r>
    </w:p>
    <w:p w14:paraId="47C68834" w14:textId="77777777" w:rsidR="00EC4698" w:rsidRDefault="00CC6DAD">
      <w:pPr>
        <w:spacing w:line="360" w:lineRule="auto"/>
        <w:jc w:val="center"/>
        <w:rPr>
          <w:rFonts w:ascii="仿宋" w:eastAsia="仿宋" w:hAnsi="仿宋" w:cs="Arial"/>
          <w:b/>
          <w:sz w:val="30"/>
          <w:szCs w:val="30"/>
        </w:rPr>
      </w:pPr>
      <w:r>
        <w:rPr>
          <w:rFonts w:ascii="仿宋" w:eastAsia="仿宋" w:hAnsi="仿宋" w:cs="Arial" w:hint="eastAsia"/>
          <w:b/>
          <w:sz w:val="30"/>
          <w:szCs w:val="30"/>
        </w:rPr>
        <w:lastRenderedPageBreak/>
        <w:t>项目负责人及其他主要人员</w:t>
      </w:r>
    </w:p>
    <w:p w14:paraId="266413DA" w14:textId="77777777" w:rsidR="00EC4698" w:rsidRDefault="00EC4698">
      <w:pPr>
        <w:spacing w:line="360" w:lineRule="auto"/>
        <w:rPr>
          <w:rFonts w:ascii="仿宋" w:eastAsia="仿宋" w:hAnsi="仿宋" w:cs="Arial"/>
          <w:szCs w:val="22"/>
        </w:rPr>
      </w:pPr>
    </w:p>
    <w:tbl>
      <w:tblPr>
        <w:tblW w:w="89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1080"/>
        <w:gridCol w:w="720"/>
        <w:gridCol w:w="1080"/>
        <w:gridCol w:w="720"/>
        <w:gridCol w:w="1073"/>
        <w:gridCol w:w="1440"/>
        <w:gridCol w:w="2049"/>
      </w:tblGrid>
      <w:tr w:rsidR="00EC4698" w14:paraId="5E617526" w14:textId="77777777">
        <w:trPr>
          <w:jc w:val="center"/>
        </w:trPr>
        <w:tc>
          <w:tcPr>
            <w:tcW w:w="828" w:type="dxa"/>
            <w:tcBorders>
              <w:top w:val="single" w:sz="4" w:space="0" w:color="auto"/>
              <w:bottom w:val="single" w:sz="4" w:space="0" w:color="auto"/>
              <w:right w:val="single" w:sz="4" w:space="0" w:color="auto"/>
            </w:tcBorders>
            <w:vAlign w:val="center"/>
          </w:tcPr>
          <w:p w14:paraId="685A4751" w14:textId="77777777" w:rsidR="00EC4698" w:rsidRDefault="00CC6DAD" w:rsidP="000074C7">
            <w:pPr>
              <w:spacing w:beforeLines="50" w:before="120" w:afterLines="50" w:after="120"/>
              <w:jc w:val="center"/>
              <w:rPr>
                <w:rFonts w:ascii="仿宋" w:eastAsia="仿宋" w:hAnsi="仿宋" w:cs="Arial"/>
                <w:szCs w:val="22"/>
              </w:rPr>
            </w:pPr>
            <w:r>
              <w:rPr>
                <w:rFonts w:ascii="仿宋" w:eastAsia="仿宋" w:hAnsi="仿宋" w:cs="Arial" w:hint="eastAsia"/>
                <w:szCs w:val="22"/>
              </w:rPr>
              <w:t>姓名</w:t>
            </w:r>
          </w:p>
        </w:tc>
        <w:tc>
          <w:tcPr>
            <w:tcW w:w="1080" w:type="dxa"/>
            <w:tcBorders>
              <w:top w:val="single" w:sz="4" w:space="0" w:color="auto"/>
              <w:left w:val="single" w:sz="4" w:space="0" w:color="auto"/>
              <w:bottom w:val="single" w:sz="4" w:space="0" w:color="auto"/>
              <w:right w:val="single" w:sz="4" w:space="0" w:color="auto"/>
            </w:tcBorders>
            <w:vAlign w:val="center"/>
          </w:tcPr>
          <w:p w14:paraId="6A6EE64F" w14:textId="77777777" w:rsidR="00EC4698" w:rsidRDefault="00CC6DAD" w:rsidP="000074C7">
            <w:pPr>
              <w:spacing w:beforeLines="50" w:before="120" w:afterLines="50" w:after="120"/>
              <w:jc w:val="center"/>
              <w:rPr>
                <w:rFonts w:ascii="仿宋" w:eastAsia="仿宋" w:hAnsi="仿宋" w:cs="Arial"/>
                <w:szCs w:val="22"/>
              </w:rPr>
            </w:pPr>
            <w:r>
              <w:rPr>
                <w:rFonts w:ascii="仿宋" w:eastAsia="仿宋" w:hAnsi="仿宋" w:cs="Arial" w:hint="eastAsia"/>
                <w:szCs w:val="22"/>
              </w:rPr>
              <w:t>本项目拟任岗位</w:t>
            </w:r>
          </w:p>
        </w:tc>
        <w:tc>
          <w:tcPr>
            <w:tcW w:w="720" w:type="dxa"/>
            <w:tcBorders>
              <w:top w:val="single" w:sz="4" w:space="0" w:color="auto"/>
              <w:left w:val="single" w:sz="4" w:space="0" w:color="auto"/>
              <w:bottom w:val="single" w:sz="4" w:space="0" w:color="auto"/>
              <w:right w:val="single" w:sz="4" w:space="0" w:color="auto"/>
            </w:tcBorders>
            <w:vAlign w:val="center"/>
          </w:tcPr>
          <w:p w14:paraId="3B865684" w14:textId="77777777" w:rsidR="00EC4698" w:rsidRDefault="00CC6DAD" w:rsidP="000074C7">
            <w:pPr>
              <w:spacing w:beforeLines="50" w:before="120" w:afterLines="50" w:after="120"/>
              <w:jc w:val="center"/>
              <w:rPr>
                <w:rFonts w:ascii="仿宋" w:eastAsia="仿宋" w:hAnsi="仿宋" w:cs="Arial"/>
                <w:szCs w:val="22"/>
              </w:rPr>
            </w:pPr>
            <w:r>
              <w:rPr>
                <w:rFonts w:ascii="仿宋" w:eastAsia="仿宋" w:hAnsi="仿宋" w:cs="Arial" w:hint="eastAsia"/>
                <w:szCs w:val="22"/>
              </w:rPr>
              <w:t>年龄</w:t>
            </w:r>
          </w:p>
        </w:tc>
        <w:tc>
          <w:tcPr>
            <w:tcW w:w="1080" w:type="dxa"/>
            <w:tcBorders>
              <w:top w:val="single" w:sz="4" w:space="0" w:color="auto"/>
              <w:left w:val="single" w:sz="4" w:space="0" w:color="auto"/>
              <w:bottom w:val="single" w:sz="4" w:space="0" w:color="auto"/>
              <w:right w:val="single" w:sz="4" w:space="0" w:color="auto"/>
            </w:tcBorders>
            <w:vAlign w:val="center"/>
          </w:tcPr>
          <w:p w14:paraId="2BB1DC6C" w14:textId="77777777" w:rsidR="00EC4698" w:rsidRDefault="00CC6DAD" w:rsidP="000074C7">
            <w:pPr>
              <w:spacing w:beforeLines="50" w:before="120" w:afterLines="50" w:after="120"/>
              <w:jc w:val="center"/>
              <w:rPr>
                <w:rFonts w:ascii="仿宋" w:eastAsia="仿宋" w:hAnsi="仿宋" w:cs="Arial"/>
                <w:szCs w:val="22"/>
              </w:rPr>
            </w:pPr>
            <w:r>
              <w:rPr>
                <w:rFonts w:ascii="仿宋" w:eastAsia="仿宋" w:hAnsi="仿宋" w:cs="Arial" w:hint="eastAsia"/>
                <w:szCs w:val="22"/>
              </w:rPr>
              <w:t>专业学历</w:t>
            </w:r>
          </w:p>
        </w:tc>
        <w:tc>
          <w:tcPr>
            <w:tcW w:w="720" w:type="dxa"/>
            <w:tcBorders>
              <w:top w:val="single" w:sz="4" w:space="0" w:color="auto"/>
              <w:left w:val="single" w:sz="4" w:space="0" w:color="auto"/>
              <w:bottom w:val="single" w:sz="4" w:space="0" w:color="auto"/>
              <w:right w:val="single" w:sz="4" w:space="0" w:color="auto"/>
            </w:tcBorders>
            <w:vAlign w:val="center"/>
          </w:tcPr>
          <w:p w14:paraId="6161E63C" w14:textId="77777777" w:rsidR="00EC4698" w:rsidRDefault="00CC6DAD" w:rsidP="000074C7">
            <w:pPr>
              <w:spacing w:beforeLines="50" w:before="120" w:afterLines="50" w:after="120"/>
              <w:jc w:val="center"/>
              <w:rPr>
                <w:rFonts w:ascii="仿宋" w:eastAsia="仿宋" w:hAnsi="仿宋" w:cs="Arial"/>
                <w:szCs w:val="22"/>
              </w:rPr>
            </w:pPr>
            <w:r>
              <w:rPr>
                <w:rFonts w:ascii="仿宋" w:eastAsia="仿宋" w:hAnsi="仿宋" w:cs="Arial" w:hint="eastAsia"/>
                <w:szCs w:val="22"/>
              </w:rPr>
              <w:t>专业年限</w:t>
            </w:r>
          </w:p>
        </w:tc>
        <w:tc>
          <w:tcPr>
            <w:tcW w:w="1073" w:type="dxa"/>
            <w:tcBorders>
              <w:top w:val="single" w:sz="4" w:space="0" w:color="auto"/>
              <w:left w:val="single" w:sz="4" w:space="0" w:color="auto"/>
              <w:bottom w:val="single" w:sz="4" w:space="0" w:color="auto"/>
              <w:right w:val="single" w:sz="4" w:space="0" w:color="auto"/>
            </w:tcBorders>
            <w:vAlign w:val="center"/>
          </w:tcPr>
          <w:p w14:paraId="03CA852F" w14:textId="77777777" w:rsidR="00EC4698" w:rsidRDefault="00CC6DAD" w:rsidP="000074C7">
            <w:pPr>
              <w:spacing w:beforeLines="50" w:before="120" w:afterLines="50" w:after="120"/>
              <w:jc w:val="center"/>
              <w:rPr>
                <w:rFonts w:ascii="仿宋" w:eastAsia="仿宋" w:hAnsi="仿宋" w:cs="Arial"/>
                <w:szCs w:val="22"/>
              </w:rPr>
            </w:pPr>
            <w:r>
              <w:rPr>
                <w:rFonts w:ascii="仿宋" w:eastAsia="仿宋" w:hAnsi="仿宋" w:cs="Arial" w:hint="eastAsia"/>
                <w:szCs w:val="22"/>
              </w:rPr>
              <w:t>现任职务和职称</w:t>
            </w:r>
          </w:p>
        </w:tc>
        <w:tc>
          <w:tcPr>
            <w:tcW w:w="1440" w:type="dxa"/>
            <w:tcBorders>
              <w:top w:val="single" w:sz="4" w:space="0" w:color="auto"/>
              <w:left w:val="single" w:sz="4" w:space="0" w:color="auto"/>
              <w:bottom w:val="single" w:sz="4" w:space="0" w:color="auto"/>
              <w:right w:val="single" w:sz="4" w:space="0" w:color="auto"/>
            </w:tcBorders>
            <w:vAlign w:val="center"/>
          </w:tcPr>
          <w:p w14:paraId="0B641972" w14:textId="77777777" w:rsidR="00EC4698" w:rsidRDefault="00CC6DAD" w:rsidP="000074C7">
            <w:pPr>
              <w:spacing w:beforeLines="50" w:before="120" w:afterLines="50" w:after="120"/>
              <w:jc w:val="center"/>
              <w:rPr>
                <w:rFonts w:ascii="仿宋" w:eastAsia="仿宋" w:hAnsi="仿宋" w:cs="Arial"/>
                <w:szCs w:val="22"/>
              </w:rPr>
            </w:pPr>
            <w:r>
              <w:rPr>
                <w:rFonts w:ascii="仿宋" w:eastAsia="仿宋" w:hAnsi="仿宋" w:cs="Arial" w:hint="eastAsia"/>
                <w:szCs w:val="22"/>
              </w:rPr>
              <w:t>安排上岗的</w:t>
            </w:r>
            <w:r>
              <w:rPr>
                <w:rFonts w:ascii="仿宋" w:eastAsia="仿宋" w:hAnsi="仿宋" w:cs="Arial"/>
                <w:szCs w:val="22"/>
              </w:rPr>
              <w:br/>
            </w:r>
            <w:r>
              <w:rPr>
                <w:rFonts w:ascii="仿宋" w:eastAsia="仿宋" w:hAnsi="仿宋" w:cs="Arial" w:hint="eastAsia"/>
                <w:szCs w:val="22"/>
              </w:rPr>
              <w:t>起止时间</w:t>
            </w:r>
          </w:p>
        </w:tc>
        <w:tc>
          <w:tcPr>
            <w:tcW w:w="2049" w:type="dxa"/>
            <w:tcBorders>
              <w:top w:val="single" w:sz="4" w:space="0" w:color="auto"/>
              <w:left w:val="single" w:sz="4" w:space="0" w:color="auto"/>
              <w:bottom w:val="single" w:sz="4" w:space="0" w:color="auto"/>
            </w:tcBorders>
            <w:vAlign w:val="center"/>
          </w:tcPr>
          <w:p w14:paraId="1A30D4D3" w14:textId="77777777" w:rsidR="00EC4698" w:rsidRDefault="00CC6DAD" w:rsidP="000074C7">
            <w:pPr>
              <w:spacing w:beforeLines="50" w:before="120" w:afterLines="50" w:after="120"/>
              <w:rPr>
                <w:rFonts w:ascii="仿宋" w:eastAsia="仿宋" w:hAnsi="仿宋" w:cs="Arial"/>
                <w:szCs w:val="22"/>
              </w:rPr>
            </w:pPr>
            <w:r>
              <w:rPr>
                <w:rFonts w:ascii="仿宋" w:eastAsia="仿宋" w:hAnsi="仿宋" w:cs="Arial" w:hint="eastAsia"/>
                <w:szCs w:val="22"/>
              </w:rPr>
              <w:t>类似工程经历业绩介绍（或另附简历）</w:t>
            </w:r>
          </w:p>
        </w:tc>
      </w:tr>
      <w:tr w:rsidR="00EC4698" w14:paraId="3168A79C" w14:textId="77777777">
        <w:trPr>
          <w:jc w:val="center"/>
        </w:trPr>
        <w:tc>
          <w:tcPr>
            <w:tcW w:w="828" w:type="dxa"/>
            <w:tcBorders>
              <w:top w:val="single" w:sz="4" w:space="0" w:color="auto"/>
              <w:bottom w:val="single" w:sz="4" w:space="0" w:color="auto"/>
              <w:right w:val="single" w:sz="4" w:space="0" w:color="auto"/>
            </w:tcBorders>
          </w:tcPr>
          <w:p w14:paraId="5BD80C1E"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0A55C886"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17FA6631"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7C2F3166"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398720D3" w14:textId="77777777" w:rsidR="00EC4698" w:rsidRDefault="00EC4698" w:rsidP="000074C7">
            <w:pPr>
              <w:spacing w:beforeLines="50" w:before="120" w:afterLines="50" w:after="120"/>
              <w:jc w:val="center"/>
              <w:rPr>
                <w:rFonts w:ascii="仿宋" w:eastAsia="仿宋" w:hAnsi="仿宋" w:cs="Arial"/>
                <w:szCs w:val="22"/>
              </w:rPr>
            </w:pPr>
          </w:p>
        </w:tc>
        <w:tc>
          <w:tcPr>
            <w:tcW w:w="1073" w:type="dxa"/>
            <w:tcBorders>
              <w:top w:val="single" w:sz="4" w:space="0" w:color="auto"/>
              <w:left w:val="single" w:sz="4" w:space="0" w:color="auto"/>
              <w:bottom w:val="single" w:sz="4" w:space="0" w:color="auto"/>
              <w:right w:val="single" w:sz="4" w:space="0" w:color="auto"/>
            </w:tcBorders>
          </w:tcPr>
          <w:p w14:paraId="1003016B" w14:textId="77777777" w:rsidR="00EC4698" w:rsidRDefault="00EC4698" w:rsidP="000074C7">
            <w:pPr>
              <w:spacing w:beforeLines="50" w:before="120" w:afterLines="50" w:after="120"/>
              <w:jc w:val="center"/>
              <w:rPr>
                <w:rFonts w:ascii="仿宋" w:eastAsia="仿宋" w:hAnsi="仿宋" w:cs="Arial"/>
                <w:szCs w:val="22"/>
              </w:rPr>
            </w:pPr>
          </w:p>
        </w:tc>
        <w:tc>
          <w:tcPr>
            <w:tcW w:w="1440" w:type="dxa"/>
            <w:tcBorders>
              <w:top w:val="single" w:sz="4" w:space="0" w:color="auto"/>
              <w:left w:val="single" w:sz="4" w:space="0" w:color="auto"/>
              <w:bottom w:val="single" w:sz="4" w:space="0" w:color="auto"/>
              <w:right w:val="single" w:sz="4" w:space="0" w:color="auto"/>
            </w:tcBorders>
          </w:tcPr>
          <w:p w14:paraId="5E5A1347" w14:textId="77777777" w:rsidR="00EC4698" w:rsidRDefault="00EC4698" w:rsidP="000074C7">
            <w:pPr>
              <w:spacing w:beforeLines="50" w:before="120" w:afterLines="50" w:after="120"/>
              <w:jc w:val="center"/>
              <w:rPr>
                <w:rFonts w:ascii="仿宋" w:eastAsia="仿宋" w:hAnsi="仿宋" w:cs="Arial"/>
                <w:szCs w:val="22"/>
              </w:rPr>
            </w:pPr>
          </w:p>
        </w:tc>
        <w:tc>
          <w:tcPr>
            <w:tcW w:w="2049" w:type="dxa"/>
            <w:tcBorders>
              <w:top w:val="single" w:sz="4" w:space="0" w:color="auto"/>
              <w:left w:val="single" w:sz="4" w:space="0" w:color="auto"/>
              <w:bottom w:val="single" w:sz="4" w:space="0" w:color="auto"/>
            </w:tcBorders>
          </w:tcPr>
          <w:p w14:paraId="40A2677B" w14:textId="77777777" w:rsidR="00EC4698" w:rsidRDefault="00EC4698" w:rsidP="000074C7">
            <w:pPr>
              <w:spacing w:beforeLines="50" w:before="120" w:afterLines="50" w:after="120"/>
              <w:jc w:val="center"/>
              <w:rPr>
                <w:rFonts w:ascii="仿宋" w:eastAsia="仿宋" w:hAnsi="仿宋" w:cs="Arial"/>
                <w:szCs w:val="22"/>
              </w:rPr>
            </w:pPr>
          </w:p>
        </w:tc>
      </w:tr>
      <w:tr w:rsidR="00EC4698" w14:paraId="2CF9D06C" w14:textId="77777777">
        <w:trPr>
          <w:jc w:val="center"/>
        </w:trPr>
        <w:tc>
          <w:tcPr>
            <w:tcW w:w="828" w:type="dxa"/>
            <w:tcBorders>
              <w:top w:val="single" w:sz="4" w:space="0" w:color="auto"/>
              <w:bottom w:val="single" w:sz="4" w:space="0" w:color="auto"/>
              <w:right w:val="single" w:sz="4" w:space="0" w:color="auto"/>
            </w:tcBorders>
          </w:tcPr>
          <w:p w14:paraId="16F2E1EB"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7ED1AA77"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4C859CFA"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3CE40580"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12B3E1CF" w14:textId="77777777" w:rsidR="00EC4698" w:rsidRDefault="00EC4698" w:rsidP="000074C7">
            <w:pPr>
              <w:spacing w:beforeLines="50" w:before="120" w:afterLines="50" w:after="120"/>
              <w:jc w:val="center"/>
              <w:rPr>
                <w:rFonts w:ascii="仿宋" w:eastAsia="仿宋" w:hAnsi="仿宋" w:cs="Arial"/>
                <w:szCs w:val="22"/>
              </w:rPr>
            </w:pPr>
          </w:p>
        </w:tc>
        <w:tc>
          <w:tcPr>
            <w:tcW w:w="1073" w:type="dxa"/>
            <w:tcBorders>
              <w:top w:val="single" w:sz="4" w:space="0" w:color="auto"/>
              <w:left w:val="single" w:sz="4" w:space="0" w:color="auto"/>
              <w:bottom w:val="single" w:sz="4" w:space="0" w:color="auto"/>
              <w:right w:val="single" w:sz="4" w:space="0" w:color="auto"/>
            </w:tcBorders>
          </w:tcPr>
          <w:p w14:paraId="19EA81AB" w14:textId="77777777" w:rsidR="00EC4698" w:rsidRDefault="00EC4698" w:rsidP="000074C7">
            <w:pPr>
              <w:spacing w:beforeLines="50" w:before="120" w:afterLines="50" w:after="120"/>
              <w:jc w:val="center"/>
              <w:rPr>
                <w:rFonts w:ascii="仿宋" w:eastAsia="仿宋" w:hAnsi="仿宋" w:cs="Arial"/>
                <w:szCs w:val="22"/>
              </w:rPr>
            </w:pPr>
          </w:p>
        </w:tc>
        <w:tc>
          <w:tcPr>
            <w:tcW w:w="1440" w:type="dxa"/>
            <w:tcBorders>
              <w:top w:val="single" w:sz="4" w:space="0" w:color="auto"/>
              <w:left w:val="single" w:sz="4" w:space="0" w:color="auto"/>
              <w:bottom w:val="single" w:sz="4" w:space="0" w:color="auto"/>
              <w:right w:val="single" w:sz="4" w:space="0" w:color="auto"/>
            </w:tcBorders>
          </w:tcPr>
          <w:p w14:paraId="547D2AD4" w14:textId="77777777" w:rsidR="00EC4698" w:rsidRDefault="00EC4698" w:rsidP="000074C7">
            <w:pPr>
              <w:spacing w:beforeLines="50" w:before="120" w:afterLines="50" w:after="120"/>
              <w:jc w:val="center"/>
              <w:rPr>
                <w:rFonts w:ascii="仿宋" w:eastAsia="仿宋" w:hAnsi="仿宋" w:cs="Arial"/>
                <w:szCs w:val="22"/>
              </w:rPr>
            </w:pPr>
          </w:p>
        </w:tc>
        <w:tc>
          <w:tcPr>
            <w:tcW w:w="2049" w:type="dxa"/>
            <w:tcBorders>
              <w:top w:val="single" w:sz="4" w:space="0" w:color="auto"/>
              <w:left w:val="single" w:sz="4" w:space="0" w:color="auto"/>
              <w:bottom w:val="single" w:sz="4" w:space="0" w:color="auto"/>
            </w:tcBorders>
          </w:tcPr>
          <w:p w14:paraId="60E0D936" w14:textId="77777777" w:rsidR="00EC4698" w:rsidRDefault="00EC4698" w:rsidP="000074C7">
            <w:pPr>
              <w:spacing w:beforeLines="50" w:before="120" w:afterLines="50" w:after="120"/>
              <w:jc w:val="center"/>
              <w:rPr>
                <w:rFonts w:ascii="仿宋" w:eastAsia="仿宋" w:hAnsi="仿宋" w:cs="Arial"/>
                <w:szCs w:val="22"/>
              </w:rPr>
            </w:pPr>
          </w:p>
        </w:tc>
      </w:tr>
      <w:tr w:rsidR="00EC4698" w14:paraId="7EE1EF08" w14:textId="77777777">
        <w:trPr>
          <w:jc w:val="center"/>
        </w:trPr>
        <w:tc>
          <w:tcPr>
            <w:tcW w:w="828" w:type="dxa"/>
            <w:tcBorders>
              <w:top w:val="single" w:sz="4" w:space="0" w:color="auto"/>
              <w:bottom w:val="single" w:sz="4" w:space="0" w:color="auto"/>
              <w:right w:val="single" w:sz="4" w:space="0" w:color="auto"/>
            </w:tcBorders>
          </w:tcPr>
          <w:p w14:paraId="06BD96FB"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3255C332"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1F2E2EDB"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49C84B4B"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23FD5DE1" w14:textId="77777777" w:rsidR="00EC4698" w:rsidRDefault="00EC4698" w:rsidP="000074C7">
            <w:pPr>
              <w:spacing w:beforeLines="50" w:before="120" w:afterLines="50" w:after="120"/>
              <w:jc w:val="center"/>
              <w:rPr>
                <w:rFonts w:ascii="仿宋" w:eastAsia="仿宋" w:hAnsi="仿宋" w:cs="Arial"/>
                <w:szCs w:val="22"/>
              </w:rPr>
            </w:pPr>
          </w:p>
        </w:tc>
        <w:tc>
          <w:tcPr>
            <w:tcW w:w="1073" w:type="dxa"/>
            <w:tcBorders>
              <w:top w:val="single" w:sz="4" w:space="0" w:color="auto"/>
              <w:left w:val="single" w:sz="4" w:space="0" w:color="auto"/>
              <w:bottom w:val="single" w:sz="4" w:space="0" w:color="auto"/>
              <w:right w:val="single" w:sz="4" w:space="0" w:color="auto"/>
            </w:tcBorders>
          </w:tcPr>
          <w:p w14:paraId="4A074E37" w14:textId="77777777" w:rsidR="00EC4698" w:rsidRDefault="00EC4698" w:rsidP="000074C7">
            <w:pPr>
              <w:spacing w:beforeLines="50" w:before="120" w:afterLines="50" w:after="120"/>
              <w:jc w:val="center"/>
              <w:rPr>
                <w:rFonts w:ascii="仿宋" w:eastAsia="仿宋" w:hAnsi="仿宋" w:cs="Arial"/>
                <w:szCs w:val="22"/>
              </w:rPr>
            </w:pPr>
          </w:p>
        </w:tc>
        <w:tc>
          <w:tcPr>
            <w:tcW w:w="1440" w:type="dxa"/>
            <w:tcBorders>
              <w:top w:val="single" w:sz="4" w:space="0" w:color="auto"/>
              <w:left w:val="single" w:sz="4" w:space="0" w:color="auto"/>
              <w:bottom w:val="single" w:sz="4" w:space="0" w:color="auto"/>
              <w:right w:val="single" w:sz="4" w:space="0" w:color="auto"/>
            </w:tcBorders>
          </w:tcPr>
          <w:p w14:paraId="155066C7" w14:textId="77777777" w:rsidR="00EC4698" w:rsidRDefault="00EC4698" w:rsidP="000074C7">
            <w:pPr>
              <w:spacing w:beforeLines="50" w:before="120" w:afterLines="50" w:after="120"/>
              <w:jc w:val="center"/>
              <w:rPr>
                <w:rFonts w:ascii="仿宋" w:eastAsia="仿宋" w:hAnsi="仿宋" w:cs="Arial"/>
                <w:szCs w:val="22"/>
              </w:rPr>
            </w:pPr>
          </w:p>
        </w:tc>
        <w:tc>
          <w:tcPr>
            <w:tcW w:w="2049" w:type="dxa"/>
            <w:tcBorders>
              <w:top w:val="single" w:sz="4" w:space="0" w:color="auto"/>
              <w:left w:val="single" w:sz="4" w:space="0" w:color="auto"/>
              <w:bottom w:val="single" w:sz="4" w:space="0" w:color="auto"/>
            </w:tcBorders>
          </w:tcPr>
          <w:p w14:paraId="4883AF1E" w14:textId="77777777" w:rsidR="00EC4698" w:rsidRDefault="00EC4698" w:rsidP="000074C7">
            <w:pPr>
              <w:spacing w:beforeLines="50" w:before="120" w:afterLines="50" w:after="120"/>
              <w:jc w:val="center"/>
              <w:rPr>
                <w:rFonts w:ascii="仿宋" w:eastAsia="仿宋" w:hAnsi="仿宋" w:cs="Arial"/>
                <w:szCs w:val="22"/>
              </w:rPr>
            </w:pPr>
          </w:p>
        </w:tc>
      </w:tr>
      <w:tr w:rsidR="00EC4698" w14:paraId="7872909D" w14:textId="77777777">
        <w:trPr>
          <w:jc w:val="center"/>
        </w:trPr>
        <w:tc>
          <w:tcPr>
            <w:tcW w:w="828" w:type="dxa"/>
            <w:tcBorders>
              <w:top w:val="single" w:sz="4" w:space="0" w:color="auto"/>
              <w:bottom w:val="single" w:sz="4" w:space="0" w:color="auto"/>
              <w:right w:val="single" w:sz="4" w:space="0" w:color="auto"/>
            </w:tcBorders>
          </w:tcPr>
          <w:p w14:paraId="3C9BFDA4"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475E609B"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0AAD06F5"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2AF0A704"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6D441F44" w14:textId="77777777" w:rsidR="00EC4698" w:rsidRDefault="00EC4698" w:rsidP="000074C7">
            <w:pPr>
              <w:spacing w:beforeLines="50" w:before="120" w:afterLines="50" w:after="120"/>
              <w:jc w:val="center"/>
              <w:rPr>
                <w:rFonts w:ascii="仿宋" w:eastAsia="仿宋" w:hAnsi="仿宋" w:cs="Arial"/>
                <w:szCs w:val="22"/>
              </w:rPr>
            </w:pPr>
          </w:p>
        </w:tc>
        <w:tc>
          <w:tcPr>
            <w:tcW w:w="1073" w:type="dxa"/>
            <w:tcBorders>
              <w:top w:val="single" w:sz="4" w:space="0" w:color="auto"/>
              <w:left w:val="single" w:sz="4" w:space="0" w:color="auto"/>
              <w:bottom w:val="single" w:sz="4" w:space="0" w:color="auto"/>
              <w:right w:val="single" w:sz="4" w:space="0" w:color="auto"/>
            </w:tcBorders>
          </w:tcPr>
          <w:p w14:paraId="6970533C" w14:textId="77777777" w:rsidR="00EC4698" w:rsidRDefault="00EC4698" w:rsidP="000074C7">
            <w:pPr>
              <w:spacing w:beforeLines="50" w:before="120" w:afterLines="50" w:after="120"/>
              <w:jc w:val="center"/>
              <w:rPr>
                <w:rFonts w:ascii="仿宋" w:eastAsia="仿宋" w:hAnsi="仿宋" w:cs="Arial"/>
                <w:szCs w:val="22"/>
              </w:rPr>
            </w:pPr>
          </w:p>
        </w:tc>
        <w:tc>
          <w:tcPr>
            <w:tcW w:w="1440" w:type="dxa"/>
            <w:tcBorders>
              <w:top w:val="single" w:sz="4" w:space="0" w:color="auto"/>
              <w:left w:val="single" w:sz="4" w:space="0" w:color="auto"/>
              <w:bottom w:val="single" w:sz="4" w:space="0" w:color="auto"/>
              <w:right w:val="single" w:sz="4" w:space="0" w:color="auto"/>
            </w:tcBorders>
          </w:tcPr>
          <w:p w14:paraId="1536156B" w14:textId="77777777" w:rsidR="00EC4698" w:rsidRDefault="00EC4698" w:rsidP="000074C7">
            <w:pPr>
              <w:spacing w:beforeLines="50" w:before="120" w:afterLines="50" w:after="120"/>
              <w:jc w:val="center"/>
              <w:rPr>
                <w:rFonts w:ascii="仿宋" w:eastAsia="仿宋" w:hAnsi="仿宋" w:cs="Arial"/>
                <w:szCs w:val="22"/>
              </w:rPr>
            </w:pPr>
          </w:p>
        </w:tc>
        <w:tc>
          <w:tcPr>
            <w:tcW w:w="2049" w:type="dxa"/>
            <w:tcBorders>
              <w:top w:val="single" w:sz="4" w:space="0" w:color="auto"/>
              <w:left w:val="single" w:sz="4" w:space="0" w:color="auto"/>
              <w:bottom w:val="single" w:sz="4" w:space="0" w:color="auto"/>
            </w:tcBorders>
          </w:tcPr>
          <w:p w14:paraId="56E05D92" w14:textId="77777777" w:rsidR="00EC4698" w:rsidRDefault="00EC4698" w:rsidP="000074C7">
            <w:pPr>
              <w:spacing w:beforeLines="50" w:before="120" w:afterLines="50" w:after="120"/>
              <w:jc w:val="center"/>
              <w:rPr>
                <w:rFonts w:ascii="仿宋" w:eastAsia="仿宋" w:hAnsi="仿宋" w:cs="Arial"/>
                <w:szCs w:val="22"/>
              </w:rPr>
            </w:pPr>
          </w:p>
        </w:tc>
      </w:tr>
      <w:tr w:rsidR="00EC4698" w14:paraId="101C4095" w14:textId="77777777">
        <w:trPr>
          <w:jc w:val="center"/>
        </w:trPr>
        <w:tc>
          <w:tcPr>
            <w:tcW w:w="828" w:type="dxa"/>
            <w:tcBorders>
              <w:top w:val="single" w:sz="4" w:space="0" w:color="auto"/>
              <w:bottom w:val="single" w:sz="4" w:space="0" w:color="auto"/>
              <w:right w:val="single" w:sz="4" w:space="0" w:color="auto"/>
            </w:tcBorders>
          </w:tcPr>
          <w:p w14:paraId="5E22CA6C"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77BC86F2"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1691D978"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74508544"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50157624" w14:textId="77777777" w:rsidR="00EC4698" w:rsidRDefault="00EC4698" w:rsidP="000074C7">
            <w:pPr>
              <w:spacing w:beforeLines="50" w:before="120" w:afterLines="50" w:after="120"/>
              <w:jc w:val="center"/>
              <w:rPr>
                <w:rFonts w:ascii="仿宋" w:eastAsia="仿宋" w:hAnsi="仿宋" w:cs="Arial"/>
                <w:szCs w:val="22"/>
              </w:rPr>
            </w:pPr>
          </w:p>
        </w:tc>
        <w:tc>
          <w:tcPr>
            <w:tcW w:w="1073" w:type="dxa"/>
            <w:tcBorders>
              <w:top w:val="single" w:sz="4" w:space="0" w:color="auto"/>
              <w:left w:val="single" w:sz="4" w:space="0" w:color="auto"/>
              <w:bottom w:val="single" w:sz="4" w:space="0" w:color="auto"/>
              <w:right w:val="single" w:sz="4" w:space="0" w:color="auto"/>
            </w:tcBorders>
          </w:tcPr>
          <w:p w14:paraId="62622768" w14:textId="77777777" w:rsidR="00EC4698" w:rsidRDefault="00EC4698" w:rsidP="000074C7">
            <w:pPr>
              <w:spacing w:beforeLines="50" w:before="120" w:afterLines="50" w:after="120"/>
              <w:jc w:val="center"/>
              <w:rPr>
                <w:rFonts w:ascii="仿宋" w:eastAsia="仿宋" w:hAnsi="仿宋" w:cs="Arial"/>
                <w:szCs w:val="22"/>
              </w:rPr>
            </w:pPr>
          </w:p>
        </w:tc>
        <w:tc>
          <w:tcPr>
            <w:tcW w:w="1440" w:type="dxa"/>
            <w:tcBorders>
              <w:top w:val="single" w:sz="4" w:space="0" w:color="auto"/>
              <w:left w:val="single" w:sz="4" w:space="0" w:color="auto"/>
              <w:bottom w:val="single" w:sz="4" w:space="0" w:color="auto"/>
              <w:right w:val="single" w:sz="4" w:space="0" w:color="auto"/>
            </w:tcBorders>
          </w:tcPr>
          <w:p w14:paraId="6A8EA2EF" w14:textId="77777777" w:rsidR="00EC4698" w:rsidRDefault="00EC4698" w:rsidP="000074C7">
            <w:pPr>
              <w:spacing w:beforeLines="50" w:before="120" w:afterLines="50" w:after="120"/>
              <w:jc w:val="center"/>
              <w:rPr>
                <w:rFonts w:ascii="仿宋" w:eastAsia="仿宋" w:hAnsi="仿宋" w:cs="Arial"/>
                <w:szCs w:val="22"/>
              </w:rPr>
            </w:pPr>
          </w:p>
        </w:tc>
        <w:tc>
          <w:tcPr>
            <w:tcW w:w="2049" w:type="dxa"/>
            <w:tcBorders>
              <w:top w:val="single" w:sz="4" w:space="0" w:color="auto"/>
              <w:left w:val="single" w:sz="4" w:space="0" w:color="auto"/>
              <w:bottom w:val="single" w:sz="4" w:space="0" w:color="auto"/>
            </w:tcBorders>
          </w:tcPr>
          <w:p w14:paraId="7D0DA913" w14:textId="77777777" w:rsidR="00EC4698" w:rsidRDefault="00EC4698" w:rsidP="000074C7">
            <w:pPr>
              <w:spacing w:beforeLines="50" w:before="120" w:afterLines="50" w:after="120"/>
              <w:jc w:val="center"/>
              <w:rPr>
                <w:rFonts w:ascii="仿宋" w:eastAsia="仿宋" w:hAnsi="仿宋" w:cs="Arial"/>
                <w:szCs w:val="22"/>
              </w:rPr>
            </w:pPr>
          </w:p>
        </w:tc>
      </w:tr>
      <w:tr w:rsidR="00EC4698" w14:paraId="0F13DF7C" w14:textId="77777777">
        <w:trPr>
          <w:jc w:val="center"/>
        </w:trPr>
        <w:tc>
          <w:tcPr>
            <w:tcW w:w="828" w:type="dxa"/>
            <w:tcBorders>
              <w:top w:val="single" w:sz="4" w:space="0" w:color="auto"/>
              <w:bottom w:val="single" w:sz="4" w:space="0" w:color="auto"/>
              <w:right w:val="single" w:sz="4" w:space="0" w:color="auto"/>
            </w:tcBorders>
          </w:tcPr>
          <w:p w14:paraId="26E63F37"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6A13E576"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1856E0D2"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57FBA2EB"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6BA5E7E9" w14:textId="77777777" w:rsidR="00EC4698" w:rsidRDefault="00EC4698" w:rsidP="000074C7">
            <w:pPr>
              <w:spacing w:beforeLines="50" w:before="120" w:afterLines="50" w:after="120"/>
              <w:jc w:val="center"/>
              <w:rPr>
                <w:rFonts w:ascii="仿宋" w:eastAsia="仿宋" w:hAnsi="仿宋" w:cs="Arial"/>
                <w:szCs w:val="22"/>
              </w:rPr>
            </w:pPr>
          </w:p>
        </w:tc>
        <w:tc>
          <w:tcPr>
            <w:tcW w:w="1073" w:type="dxa"/>
            <w:tcBorders>
              <w:top w:val="single" w:sz="4" w:space="0" w:color="auto"/>
              <w:left w:val="single" w:sz="4" w:space="0" w:color="auto"/>
              <w:bottom w:val="single" w:sz="4" w:space="0" w:color="auto"/>
              <w:right w:val="single" w:sz="4" w:space="0" w:color="auto"/>
            </w:tcBorders>
          </w:tcPr>
          <w:p w14:paraId="56BECDFA" w14:textId="77777777" w:rsidR="00EC4698" w:rsidRDefault="00EC4698" w:rsidP="000074C7">
            <w:pPr>
              <w:spacing w:beforeLines="50" w:before="120" w:afterLines="50" w:after="120"/>
              <w:jc w:val="center"/>
              <w:rPr>
                <w:rFonts w:ascii="仿宋" w:eastAsia="仿宋" w:hAnsi="仿宋" w:cs="Arial"/>
                <w:szCs w:val="22"/>
              </w:rPr>
            </w:pPr>
          </w:p>
        </w:tc>
        <w:tc>
          <w:tcPr>
            <w:tcW w:w="1440" w:type="dxa"/>
            <w:tcBorders>
              <w:top w:val="single" w:sz="4" w:space="0" w:color="auto"/>
              <w:left w:val="single" w:sz="4" w:space="0" w:color="auto"/>
              <w:bottom w:val="single" w:sz="4" w:space="0" w:color="auto"/>
              <w:right w:val="single" w:sz="4" w:space="0" w:color="auto"/>
            </w:tcBorders>
          </w:tcPr>
          <w:p w14:paraId="70F0E53B" w14:textId="77777777" w:rsidR="00EC4698" w:rsidRDefault="00EC4698" w:rsidP="000074C7">
            <w:pPr>
              <w:spacing w:beforeLines="50" w:before="120" w:afterLines="50" w:after="120"/>
              <w:jc w:val="center"/>
              <w:rPr>
                <w:rFonts w:ascii="仿宋" w:eastAsia="仿宋" w:hAnsi="仿宋" w:cs="Arial"/>
                <w:szCs w:val="22"/>
              </w:rPr>
            </w:pPr>
          </w:p>
        </w:tc>
        <w:tc>
          <w:tcPr>
            <w:tcW w:w="2049" w:type="dxa"/>
            <w:tcBorders>
              <w:top w:val="single" w:sz="4" w:space="0" w:color="auto"/>
              <w:left w:val="single" w:sz="4" w:space="0" w:color="auto"/>
              <w:bottom w:val="single" w:sz="4" w:space="0" w:color="auto"/>
            </w:tcBorders>
          </w:tcPr>
          <w:p w14:paraId="6496FA79" w14:textId="77777777" w:rsidR="00EC4698" w:rsidRDefault="00EC4698" w:rsidP="000074C7">
            <w:pPr>
              <w:spacing w:beforeLines="50" w:before="120" w:afterLines="50" w:after="120"/>
              <w:jc w:val="center"/>
              <w:rPr>
                <w:rFonts w:ascii="仿宋" w:eastAsia="仿宋" w:hAnsi="仿宋" w:cs="Arial"/>
                <w:szCs w:val="22"/>
              </w:rPr>
            </w:pPr>
          </w:p>
        </w:tc>
      </w:tr>
      <w:tr w:rsidR="00EC4698" w14:paraId="785F718E" w14:textId="77777777">
        <w:trPr>
          <w:jc w:val="center"/>
        </w:trPr>
        <w:tc>
          <w:tcPr>
            <w:tcW w:w="828" w:type="dxa"/>
            <w:tcBorders>
              <w:top w:val="single" w:sz="4" w:space="0" w:color="auto"/>
              <w:bottom w:val="single" w:sz="4" w:space="0" w:color="auto"/>
              <w:right w:val="single" w:sz="4" w:space="0" w:color="auto"/>
            </w:tcBorders>
          </w:tcPr>
          <w:p w14:paraId="08713E44"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7B6E5C3D"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53D59070"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4312F154"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48C0F8C9" w14:textId="77777777" w:rsidR="00EC4698" w:rsidRDefault="00EC4698" w:rsidP="000074C7">
            <w:pPr>
              <w:spacing w:beforeLines="50" w:before="120" w:afterLines="50" w:after="120"/>
              <w:jc w:val="center"/>
              <w:rPr>
                <w:rFonts w:ascii="仿宋" w:eastAsia="仿宋" w:hAnsi="仿宋" w:cs="Arial"/>
                <w:szCs w:val="22"/>
              </w:rPr>
            </w:pPr>
          </w:p>
        </w:tc>
        <w:tc>
          <w:tcPr>
            <w:tcW w:w="1073" w:type="dxa"/>
            <w:tcBorders>
              <w:top w:val="single" w:sz="4" w:space="0" w:color="auto"/>
              <w:left w:val="single" w:sz="4" w:space="0" w:color="auto"/>
              <w:bottom w:val="single" w:sz="4" w:space="0" w:color="auto"/>
              <w:right w:val="single" w:sz="4" w:space="0" w:color="auto"/>
            </w:tcBorders>
          </w:tcPr>
          <w:p w14:paraId="2E15059F" w14:textId="77777777" w:rsidR="00EC4698" w:rsidRDefault="00EC4698" w:rsidP="000074C7">
            <w:pPr>
              <w:spacing w:beforeLines="50" w:before="120" w:afterLines="50" w:after="120"/>
              <w:jc w:val="center"/>
              <w:rPr>
                <w:rFonts w:ascii="仿宋" w:eastAsia="仿宋" w:hAnsi="仿宋" w:cs="Arial"/>
                <w:szCs w:val="22"/>
              </w:rPr>
            </w:pPr>
          </w:p>
        </w:tc>
        <w:tc>
          <w:tcPr>
            <w:tcW w:w="1440" w:type="dxa"/>
            <w:tcBorders>
              <w:top w:val="single" w:sz="4" w:space="0" w:color="auto"/>
              <w:left w:val="single" w:sz="4" w:space="0" w:color="auto"/>
              <w:bottom w:val="single" w:sz="4" w:space="0" w:color="auto"/>
              <w:right w:val="single" w:sz="4" w:space="0" w:color="auto"/>
            </w:tcBorders>
          </w:tcPr>
          <w:p w14:paraId="77856CFD" w14:textId="77777777" w:rsidR="00EC4698" w:rsidRDefault="00EC4698" w:rsidP="000074C7">
            <w:pPr>
              <w:spacing w:beforeLines="50" w:before="120" w:afterLines="50" w:after="120"/>
              <w:jc w:val="center"/>
              <w:rPr>
                <w:rFonts w:ascii="仿宋" w:eastAsia="仿宋" w:hAnsi="仿宋" w:cs="Arial"/>
                <w:szCs w:val="22"/>
              </w:rPr>
            </w:pPr>
          </w:p>
        </w:tc>
        <w:tc>
          <w:tcPr>
            <w:tcW w:w="2049" w:type="dxa"/>
            <w:tcBorders>
              <w:top w:val="single" w:sz="4" w:space="0" w:color="auto"/>
              <w:left w:val="single" w:sz="4" w:space="0" w:color="auto"/>
              <w:bottom w:val="single" w:sz="4" w:space="0" w:color="auto"/>
            </w:tcBorders>
          </w:tcPr>
          <w:p w14:paraId="54B32A02" w14:textId="77777777" w:rsidR="00EC4698" w:rsidRDefault="00EC4698" w:rsidP="000074C7">
            <w:pPr>
              <w:spacing w:beforeLines="50" w:before="120" w:afterLines="50" w:after="120"/>
              <w:jc w:val="center"/>
              <w:rPr>
                <w:rFonts w:ascii="仿宋" w:eastAsia="仿宋" w:hAnsi="仿宋" w:cs="Arial"/>
                <w:szCs w:val="22"/>
              </w:rPr>
            </w:pPr>
          </w:p>
        </w:tc>
      </w:tr>
      <w:tr w:rsidR="00EC4698" w14:paraId="790D8AED" w14:textId="77777777">
        <w:trPr>
          <w:jc w:val="center"/>
        </w:trPr>
        <w:tc>
          <w:tcPr>
            <w:tcW w:w="828" w:type="dxa"/>
            <w:tcBorders>
              <w:top w:val="single" w:sz="4" w:space="0" w:color="auto"/>
              <w:bottom w:val="single" w:sz="4" w:space="0" w:color="auto"/>
              <w:right w:val="single" w:sz="4" w:space="0" w:color="auto"/>
            </w:tcBorders>
          </w:tcPr>
          <w:p w14:paraId="009444D5"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532156C0"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4109E682"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33DCD79A"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3A4808A3" w14:textId="77777777" w:rsidR="00EC4698" w:rsidRDefault="00EC4698" w:rsidP="000074C7">
            <w:pPr>
              <w:spacing w:beforeLines="50" w:before="120" w:afterLines="50" w:after="120"/>
              <w:jc w:val="center"/>
              <w:rPr>
                <w:rFonts w:ascii="仿宋" w:eastAsia="仿宋" w:hAnsi="仿宋" w:cs="Arial"/>
                <w:szCs w:val="22"/>
              </w:rPr>
            </w:pPr>
          </w:p>
        </w:tc>
        <w:tc>
          <w:tcPr>
            <w:tcW w:w="1073" w:type="dxa"/>
            <w:tcBorders>
              <w:top w:val="single" w:sz="4" w:space="0" w:color="auto"/>
              <w:left w:val="single" w:sz="4" w:space="0" w:color="auto"/>
              <w:bottom w:val="single" w:sz="4" w:space="0" w:color="auto"/>
              <w:right w:val="single" w:sz="4" w:space="0" w:color="auto"/>
            </w:tcBorders>
          </w:tcPr>
          <w:p w14:paraId="788018F2" w14:textId="77777777" w:rsidR="00EC4698" w:rsidRDefault="00EC4698" w:rsidP="000074C7">
            <w:pPr>
              <w:spacing w:beforeLines="50" w:before="120" w:afterLines="50" w:after="120"/>
              <w:jc w:val="center"/>
              <w:rPr>
                <w:rFonts w:ascii="仿宋" w:eastAsia="仿宋" w:hAnsi="仿宋" w:cs="Arial"/>
                <w:szCs w:val="22"/>
              </w:rPr>
            </w:pPr>
          </w:p>
        </w:tc>
        <w:tc>
          <w:tcPr>
            <w:tcW w:w="1440" w:type="dxa"/>
            <w:tcBorders>
              <w:top w:val="single" w:sz="4" w:space="0" w:color="auto"/>
              <w:left w:val="single" w:sz="4" w:space="0" w:color="auto"/>
              <w:bottom w:val="single" w:sz="4" w:space="0" w:color="auto"/>
              <w:right w:val="single" w:sz="4" w:space="0" w:color="auto"/>
            </w:tcBorders>
          </w:tcPr>
          <w:p w14:paraId="654A03E8" w14:textId="77777777" w:rsidR="00EC4698" w:rsidRDefault="00EC4698" w:rsidP="000074C7">
            <w:pPr>
              <w:spacing w:beforeLines="50" w:before="120" w:afterLines="50" w:after="120"/>
              <w:jc w:val="center"/>
              <w:rPr>
                <w:rFonts w:ascii="仿宋" w:eastAsia="仿宋" w:hAnsi="仿宋" w:cs="Arial"/>
                <w:szCs w:val="22"/>
              </w:rPr>
            </w:pPr>
          </w:p>
        </w:tc>
        <w:tc>
          <w:tcPr>
            <w:tcW w:w="2049" w:type="dxa"/>
            <w:tcBorders>
              <w:top w:val="single" w:sz="4" w:space="0" w:color="auto"/>
              <w:left w:val="single" w:sz="4" w:space="0" w:color="auto"/>
              <w:bottom w:val="single" w:sz="4" w:space="0" w:color="auto"/>
            </w:tcBorders>
          </w:tcPr>
          <w:p w14:paraId="6384CF32" w14:textId="77777777" w:rsidR="00EC4698" w:rsidRDefault="00EC4698" w:rsidP="000074C7">
            <w:pPr>
              <w:spacing w:beforeLines="50" w:before="120" w:afterLines="50" w:after="120"/>
              <w:jc w:val="center"/>
              <w:rPr>
                <w:rFonts w:ascii="仿宋" w:eastAsia="仿宋" w:hAnsi="仿宋" w:cs="Arial"/>
                <w:szCs w:val="22"/>
              </w:rPr>
            </w:pPr>
          </w:p>
        </w:tc>
      </w:tr>
      <w:tr w:rsidR="00EC4698" w14:paraId="6E42AC9C" w14:textId="77777777">
        <w:trPr>
          <w:jc w:val="center"/>
        </w:trPr>
        <w:tc>
          <w:tcPr>
            <w:tcW w:w="828" w:type="dxa"/>
            <w:tcBorders>
              <w:top w:val="single" w:sz="4" w:space="0" w:color="auto"/>
              <w:bottom w:val="single" w:sz="4" w:space="0" w:color="auto"/>
              <w:right w:val="single" w:sz="4" w:space="0" w:color="auto"/>
            </w:tcBorders>
          </w:tcPr>
          <w:p w14:paraId="1797972B"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2D8F03D8"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62934A49"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4795C409"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578E6E3A" w14:textId="77777777" w:rsidR="00EC4698" w:rsidRDefault="00EC4698" w:rsidP="000074C7">
            <w:pPr>
              <w:spacing w:beforeLines="50" w:before="120" w:afterLines="50" w:after="120"/>
              <w:jc w:val="center"/>
              <w:rPr>
                <w:rFonts w:ascii="仿宋" w:eastAsia="仿宋" w:hAnsi="仿宋" w:cs="Arial"/>
                <w:szCs w:val="22"/>
              </w:rPr>
            </w:pPr>
          </w:p>
        </w:tc>
        <w:tc>
          <w:tcPr>
            <w:tcW w:w="1073" w:type="dxa"/>
            <w:tcBorders>
              <w:top w:val="single" w:sz="4" w:space="0" w:color="auto"/>
              <w:left w:val="single" w:sz="4" w:space="0" w:color="auto"/>
              <w:bottom w:val="single" w:sz="4" w:space="0" w:color="auto"/>
              <w:right w:val="single" w:sz="4" w:space="0" w:color="auto"/>
            </w:tcBorders>
          </w:tcPr>
          <w:p w14:paraId="0E278290" w14:textId="77777777" w:rsidR="00EC4698" w:rsidRDefault="00EC4698" w:rsidP="000074C7">
            <w:pPr>
              <w:spacing w:beforeLines="50" w:before="120" w:afterLines="50" w:after="120"/>
              <w:jc w:val="center"/>
              <w:rPr>
                <w:rFonts w:ascii="仿宋" w:eastAsia="仿宋" w:hAnsi="仿宋" w:cs="Arial"/>
                <w:szCs w:val="22"/>
              </w:rPr>
            </w:pPr>
          </w:p>
        </w:tc>
        <w:tc>
          <w:tcPr>
            <w:tcW w:w="1440" w:type="dxa"/>
            <w:tcBorders>
              <w:top w:val="single" w:sz="4" w:space="0" w:color="auto"/>
              <w:left w:val="single" w:sz="4" w:space="0" w:color="auto"/>
              <w:bottom w:val="single" w:sz="4" w:space="0" w:color="auto"/>
              <w:right w:val="single" w:sz="4" w:space="0" w:color="auto"/>
            </w:tcBorders>
          </w:tcPr>
          <w:p w14:paraId="1CC87979" w14:textId="77777777" w:rsidR="00EC4698" w:rsidRDefault="00EC4698" w:rsidP="000074C7">
            <w:pPr>
              <w:spacing w:beforeLines="50" w:before="120" w:afterLines="50" w:after="120"/>
              <w:jc w:val="center"/>
              <w:rPr>
                <w:rFonts w:ascii="仿宋" w:eastAsia="仿宋" w:hAnsi="仿宋" w:cs="Arial"/>
                <w:szCs w:val="22"/>
              </w:rPr>
            </w:pPr>
          </w:p>
        </w:tc>
        <w:tc>
          <w:tcPr>
            <w:tcW w:w="2049" w:type="dxa"/>
            <w:tcBorders>
              <w:top w:val="single" w:sz="4" w:space="0" w:color="auto"/>
              <w:left w:val="single" w:sz="4" w:space="0" w:color="auto"/>
              <w:bottom w:val="single" w:sz="4" w:space="0" w:color="auto"/>
            </w:tcBorders>
          </w:tcPr>
          <w:p w14:paraId="51E8E269" w14:textId="77777777" w:rsidR="00EC4698" w:rsidRDefault="00EC4698" w:rsidP="000074C7">
            <w:pPr>
              <w:spacing w:beforeLines="50" w:before="120" w:afterLines="50" w:after="120"/>
              <w:jc w:val="center"/>
              <w:rPr>
                <w:rFonts w:ascii="仿宋" w:eastAsia="仿宋" w:hAnsi="仿宋" w:cs="Arial"/>
                <w:szCs w:val="22"/>
              </w:rPr>
            </w:pPr>
          </w:p>
        </w:tc>
      </w:tr>
      <w:tr w:rsidR="00EC4698" w14:paraId="436C9E41" w14:textId="77777777">
        <w:trPr>
          <w:jc w:val="center"/>
        </w:trPr>
        <w:tc>
          <w:tcPr>
            <w:tcW w:w="828" w:type="dxa"/>
            <w:tcBorders>
              <w:top w:val="single" w:sz="4" w:space="0" w:color="auto"/>
              <w:bottom w:val="single" w:sz="4" w:space="0" w:color="auto"/>
              <w:right w:val="single" w:sz="4" w:space="0" w:color="auto"/>
            </w:tcBorders>
          </w:tcPr>
          <w:p w14:paraId="0EE4CE0B"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7AC128BA"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5F445244"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5B14EDB7"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4CF07EB7" w14:textId="77777777" w:rsidR="00EC4698" w:rsidRDefault="00EC4698" w:rsidP="000074C7">
            <w:pPr>
              <w:spacing w:beforeLines="50" w:before="120" w:afterLines="50" w:after="120"/>
              <w:jc w:val="center"/>
              <w:rPr>
                <w:rFonts w:ascii="仿宋" w:eastAsia="仿宋" w:hAnsi="仿宋" w:cs="Arial"/>
                <w:szCs w:val="22"/>
              </w:rPr>
            </w:pPr>
          </w:p>
        </w:tc>
        <w:tc>
          <w:tcPr>
            <w:tcW w:w="1073" w:type="dxa"/>
            <w:tcBorders>
              <w:top w:val="single" w:sz="4" w:space="0" w:color="auto"/>
              <w:left w:val="single" w:sz="4" w:space="0" w:color="auto"/>
              <w:bottom w:val="single" w:sz="4" w:space="0" w:color="auto"/>
              <w:right w:val="single" w:sz="4" w:space="0" w:color="auto"/>
            </w:tcBorders>
          </w:tcPr>
          <w:p w14:paraId="413A0846" w14:textId="77777777" w:rsidR="00EC4698" w:rsidRDefault="00EC4698" w:rsidP="000074C7">
            <w:pPr>
              <w:spacing w:beforeLines="50" w:before="120" w:afterLines="50" w:after="120"/>
              <w:jc w:val="center"/>
              <w:rPr>
                <w:rFonts w:ascii="仿宋" w:eastAsia="仿宋" w:hAnsi="仿宋" w:cs="Arial"/>
                <w:szCs w:val="22"/>
              </w:rPr>
            </w:pPr>
          </w:p>
        </w:tc>
        <w:tc>
          <w:tcPr>
            <w:tcW w:w="1440" w:type="dxa"/>
            <w:tcBorders>
              <w:top w:val="single" w:sz="4" w:space="0" w:color="auto"/>
              <w:left w:val="single" w:sz="4" w:space="0" w:color="auto"/>
              <w:bottom w:val="single" w:sz="4" w:space="0" w:color="auto"/>
              <w:right w:val="single" w:sz="4" w:space="0" w:color="auto"/>
            </w:tcBorders>
          </w:tcPr>
          <w:p w14:paraId="6A5C3E71" w14:textId="77777777" w:rsidR="00EC4698" w:rsidRDefault="00EC4698" w:rsidP="000074C7">
            <w:pPr>
              <w:spacing w:beforeLines="50" w:before="120" w:afterLines="50" w:after="120"/>
              <w:jc w:val="center"/>
              <w:rPr>
                <w:rFonts w:ascii="仿宋" w:eastAsia="仿宋" w:hAnsi="仿宋" w:cs="Arial"/>
                <w:szCs w:val="22"/>
              </w:rPr>
            </w:pPr>
          </w:p>
        </w:tc>
        <w:tc>
          <w:tcPr>
            <w:tcW w:w="2049" w:type="dxa"/>
            <w:tcBorders>
              <w:top w:val="single" w:sz="4" w:space="0" w:color="auto"/>
              <w:left w:val="single" w:sz="4" w:space="0" w:color="auto"/>
              <w:bottom w:val="single" w:sz="4" w:space="0" w:color="auto"/>
            </w:tcBorders>
          </w:tcPr>
          <w:p w14:paraId="6FD46D29" w14:textId="77777777" w:rsidR="00EC4698" w:rsidRDefault="00EC4698" w:rsidP="000074C7">
            <w:pPr>
              <w:spacing w:beforeLines="50" w:before="120" w:afterLines="50" w:after="120"/>
              <w:jc w:val="center"/>
              <w:rPr>
                <w:rFonts w:ascii="仿宋" w:eastAsia="仿宋" w:hAnsi="仿宋" w:cs="Arial"/>
                <w:szCs w:val="22"/>
              </w:rPr>
            </w:pPr>
          </w:p>
        </w:tc>
      </w:tr>
      <w:tr w:rsidR="00EC4698" w14:paraId="22BC546E" w14:textId="77777777">
        <w:trPr>
          <w:jc w:val="center"/>
        </w:trPr>
        <w:tc>
          <w:tcPr>
            <w:tcW w:w="828" w:type="dxa"/>
            <w:tcBorders>
              <w:top w:val="single" w:sz="4" w:space="0" w:color="auto"/>
              <w:bottom w:val="single" w:sz="4" w:space="0" w:color="auto"/>
              <w:right w:val="single" w:sz="4" w:space="0" w:color="auto"/>
            </w:tcBorders>
          </w:tcPr>
          <w:p w14:paraId="38FFEDDE"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4D5537B6"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594727B1"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19CAA4B1"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0E1CE9A7" w14:textId="77777777" w:rsidR="00EC4698" w:rsidRDefault="00EC4698" w:rsidP="000074C7">
            <w:pPr>
              <w:spacing w:beforeLines="50" w:before="120" w:afterLines="50" w:after="120"/>
              <w:jc w:val="center"/>
              <w:rPr>
                <w:rFonts w:ascii="仿宋" w:eastAsia="仿宋" w:hAnsi="仿宋" w:cs="Arial"/>
                <w:szCs w:val="22"/>
              </w:rPr>
            </w:pPr>
          </w:p>
        </w:tc>
        <w:tc>
          <w:tcPr>
            <w:tcW w:w="1073" w:type="dxa"/>
            <w:tcBorders>
              <w:top w:val="single" w:sz="4" w:space="0" w:color="auto"/>
              <w:left w:val="single" w:sz="4" w:space="0" w:color="auto"/>
              <w:bottom w:val="single" w:sz="4" w:space="0" w:color="auto"/>
              <w:right w:val="single" w:sz="4" w:space="0" w:color="auto"/>
            </w:tcBorders>
          </w:tcPr>
          <w:p w14:paraId="063C6CDC" w14:textId="77777777" w:rsidR="00EC4698" w:rsidRDefault="00EC4698" w:rsidP="000074C7">
            <w:pPr>
              <w:spacing w:beforeLines="50" w:before="120" w:afterLines="50" w:after="120"/>
              <w:jc w:val="center"/>
              <w:rPr>
                <w:rFonts w:ascii="仿宋" w:eastAsia="仿宋" w:hAnsi="仿宋" w:cs="Arial"/>
                <w:szCs w:val="22"/>
              </w:rPr>
            </w:pPr>
          </w:p>
        </w:tc>
        <w:tc>
          <w:tcPr>
            <w:tcW w:w="1440" w:type="dxa"/>
            <w:tcBorders>
              <w:top w:val="single" w:sz="4" w:space="0" w:color="auto"/>
              <w:left w:val="single" w:sz="4" w:space="0" w:color="auto"/>
              <w:bottom w:val="single" w:sz="4" w:space="0" w:color="auto"/>
              <w:right w:val="single" w:sz="4" w:space="0" w:color="auto"/>
            </w:tcBorders>
          </w:tcPr>
          <w:p w14:paraId="5728E872" w14:textId="77777777" w:rsidR="00EC4698" w:rsidRDefault="00EC4698" w:rsidP="000074C7">
            <w:pPr>
              <w:spacing w:beforeLines="50" w:before="120" w:afterLines="50" w:after="120"/>
              <w:jc w:val="center"/>
              <w:rPr>
                <w:rFonts w:ascii="仿宋" w:eastAsia="仿宋" w:hAnsi="仿宋" w:cs="Arial"/>
                <w:szCs w:val="22"/>
              </w:rPr>
            </w:pPr>
          </w:p>
        </w:tc>
        <w:tc>
          <w:tcPr>
            <w:tcW w:w="2049" w:type="dxa"/>
            <w:tcBorders>
              <w:top w:val="single" w:sz="4" w:space="0" w:color="auto"/>
              <w:left w:val="single" w:sz="4" w:space="0" w:color="auto"/>
              <w:bottom w:val="single" w:sz="4" w:space="0" w:color="auto"/>
            </w:tcBorders>
          </w:tcPr>
          <w:p w14:paraId="576A43EA" w14:textId="77777777" w:rsidR="00EC4698" w:rsidRDefault="00EC4698" w:rsidP="000074C7">
            <w:pPr>
              <w:spacing w:beforeLines="50" w:before="120" w:afterLines="50" w:after="120"/>
              <w:jc w:val="center"/>
              <w:rPr>
                <w:rFonts w:ascii="仿宋" w:eastAsia="仿宋" w:hAnsi="仿宋" w:cs="Arial"/>
                <w:szCs w:val="22"/>
              </w:rPr>
            </w:pPr>
          </w:p>
        </w:tc>
      </w:tr>
      <w:tr w:rsidR="00EC4698" w14:paraId="30246989" w14:textId="77777777">
        <w:trPr>
          <w:jc w:val="center"/>
        </w:trPr>
        <w:tc>
          <w:tcPr>
            <w:tcW w:w="828" w:type="dxa"/>
            <w:tcBorders>
              <w:top w:val="single" w:sz="4" w:space="0" w:color="auto"/>
              <w:bottom w:val="single" w:sz="4" w:space="0" w:color="auto"/>
              <w:right w:val="single" w:sz="4" w:space="0" w:color="auto"/>
            </w:tcBorders>
          </w:tcPr>
          <w:p w14:paraId="2DFFD36F"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4A5F0A23"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3B14BF20" w14:textId="77777777" w:rsidR="00EC4698" w:rsidRDefault="00EC4698" w:rsidP="000074C7">
            <w:pPr>
              <w:spacing w:beforeLines="50" w:before="120" w:afterLines="50" w:after="120"/>
              <w:jc w:val="center"/>
              <w:rPr>
                <w:rFonts w:ascii="仿宋" w:eastAsia="仿宋" w:hAnsi="仿宋" w:cs="Arial"/>
                <w:szCs w:val="22"/>
              </w:rPr>
            </w:pPr>
          </w:p>
        </w:tc>
        <w:tc>
          <w:tcPr>
            <w:tcW w:w="1080" w:type="dxa"/>
            <w:tcBorders>
              <w:top w:val="single" w:sz="4" w:space="0" w:color="auto"/>
              <w:left w:val="single" w:sz="4" w:space="0" w:color="auto"/>
              <w:bottom w:val="single" w:sz="4" w:space="0" w:color="auto"/>
              <w:right w:val="single" w:sz="4" w:space="0" w:color="auto"/>
            </w:tcBorders>
          </w:tcPr>
          <w:p w14:paraId="25F5035F" w14:textId="77777777" w:rsidR="00EC4698" w:rsidRDefault="00EC4698" w:rsidP="000074C7">
            <w:pPr>
              <w:spacing w:beforeLines="50" w:before="120" w:afterLines="50" w:after="120"/>
              <w:jc w:val="center"/>
              <w:rPr>
                <w:rFonts w:ascii="仿宋" w:eastAsia="仿宋" w:hAnsi="仿宋" w:cs="Arial"/>
                <w:szCs w:val="22"/>
              </w:rPr>
            </w:pPr>
          </w:p>
        </w:tc>
        <w:tc>
          <w:tcPr>
            <w:tcW w:w="720" w:type="dxa"/>
            <w:tcBorders>
              <w:top w:val="single" w:sz="4" w:space="0" w:color="auto"/>
              <w:left w:val="single" w:sz="4" w:space="0" w:color="auto"/>
              <w:bottom w:val="single" w:sz="4" w:space="0" w:color="auto"/>
              <w:right w:val="single" w:sz="4" w:space="0" w:color="auto"/>
            </w:tcBorders>
          </w:tcPr>
          <w:p w14:paraId="438F17B2" w14:textId="77777777" w:rsidR="00EC4698" w:rsidRDefault="00EC4698" w:rsidP="000074C7">
            <w:pPr>
              <w:spacing w:beforeLines="50" w:before="120" w:afterLines="50" w:after="120"/>
              <w:jc w:val="center"/>
              <w:rPr>
                <w:rFonts w:ascii="仿宋" w:eastAsia="仿宋" w:hAnsi="仿宋" w:cs="Arial"/>
                <w:szCs w:val="22"/>
              </w:rPr>
            </w:pPr>
          </w:p>
        </w:tc>
        <w:tc>
          <w:tcPr>
            <w:tcW w:w="1073" w:type="dxa"/>
            <w:tcBorders>
              <w:top w:val="single" w:sz="4" w:space="0" w:color="auto"/>
              <w:left w:val="single" w:sz="4" w:space="0" w:color="auto"/>
              <w:bottom w:val="single" w:sz="4" w:space="0" w:color="auto"/>
              <w:right w:val="single" w:sz="4" w:space="0" w:color="auto"/>
            </w:tcBorders>
          </w:tcPr>
          <w:p w14:paraId="638CECBE" w14:textId="77777777" w:rsidR="00EC4698" w:rsidRDefault="00EC4698" w:rsidP="000074C7">
            <w:pPr>
              <w:spacing w:beforeLines="50" w:before="120" w:afterLines="50" w:after="120"/>
              <w:jc w:val="center"/>
              <w:rPr>
                <w:rFonts w:ascii="仿宋" w:eastAsia="仿宋" w:hAnsi="仿宋" w:cs="Arial"/>
                <w:szCs w:val="22"/>
              </w:rPr>
            </w:pPr>
          </w:p>
        </w:tc>
        <w:tc>
          <w:tcPr>
            <w:tcW w:w="1440" w:type="dxa"/>
            <w:tcBorders>
              <w:top w:val="single" w:sz="4" w:space="0" w:color="auto"/>
              <w:left w:val="single" w:sz="4" w:space="0" w:color="auto"/>
              <w:bottom w:val="single" w:sz="4" w:space="0" w:color="auto"/>
              <w:right w:val="single" w:sz="4" w:space="0" w:color="auto"/>
            </w:tcBorders>
          </w:tcPr>
          <w:p w14:paraId="30631023" w14:textId="77777777" w:rsidR="00EC4698" w:rsidRDefault="00EC4698" w:rsidP="000074C7">
            <w:pPr>
              <w:spacing w:beforeLines="50" w:before="120" w:afterLines="50" w:after="120"/>
              <w:jc w:val="center"/>
              <w:rPr>
                <w:rFonts w:ascii="仿宋" w:eastAsia="仿宋" w:hAnsi="仿宋" w:cs="Arial"/>
                <w:szCs w:val="22"/>
              </w:rPr>
            </w:pPr>
          </w:p>
        </w:tc>
        <w:tc>
          <w:tcPr>
            <w:tcW w:w="2049" w:type="dxa"/>
            <w:tcBorders>
              <w:top w:val="single" w:sz="4" w:space="0" w:color="auto"/>
              <w:left w:val="single" w:sz="4" w:space="0" w:color="auto"/>
              <w:bottom w:val="single" w:sz="4" w:space="0" w:color="auto"/>
            </w:tcBorders>
          </w:tcPr>
          <w:p w14:paraId="636EE3C2" w14:textId="77777777" w:rsidR="00EC4698" w:rsidRDefault="00EC4698" w:rsidP="000074C7">
            <w:pPr>
              <w:spacing w:beforeLines="50" w:before="120" w:afterLines="50" w:after="120"/>
              <w:jc w:val="center"/>
              <w:rPr>
                <w:rFonts w:ascii="仿宋" w:eastAsia="仿宋" w:hAnsi="仿宋" w:cs="Arial"/>
                <w:szCs w:val="22"/>
              </w:rPr>
            </w:pPr>
          </w:p>
        </w:tc>
      </w:tr>
    </w:tbl>
    <w:p w14:paraId="7FF1815C" w14:textId="77777777" w:rsidR="00EC4698" w:rsidRDefault="00EC4698">
      <w:pPr>
        <w:snapToGrid w:val="0"/>
        <w:spacing w:before="50" w:after="50" w:line="360" w:lineRule="auto"/>
        <w:rPr>
          <w:rFonts w:ascii="仿宋" w:eastAsia="仿宋" w:hAnsi="仿宋"/>
          <w:sz w:val="24"/>
          <w:szCs w:val="22"/>
        </w:rPr>
      </w:pPr>
    </w:p>
    <w:p w14:paraId="6EFCA965" w14:textId="77777777" w:rsidR="00EC4698" w:rsidRDefault="00CC6DAD">
      <w:pPr>
        <w:snapToGrid w:val="0"/>
        <w:spacing w:before="50" w:after="50" w:line="360" w:lineRule="auto"/>
        <w:rPr>
          <w:rFonts w:ascii="仿宋" w:eastAsia="仿宋" w:hAnsi="仿宋"/>
          <w:spacing w:val="20"/>
          <w:sz w:val="24"/>
          <w:szCs w:val="22"/>
        </w:rPr>
      </w:pPr>
      <w:r>
        <w:rPr>
          <w:rFonts w:ascii="仿宋" w:eastAsia="仿宋" w:hAnsi="仿宋" w:hint="eastAsia"/>
          <w:spacing w:val="20"/>
          <w:sz w:val="24"/>
          <w:szCs w:val="22"/>
        </w:rPr>
        <w:t>供应商名称：</w:t>
      </w:r>
      <w:r>
        <w:rPr>
          <w:rFonts w:ascii="仿宋" w:eastAsia="仿宋" w:hAnsi="仿宋" w:hint="eastAsia"/>
          <w:spacing w:val="20"/>
          <w:sz w:val="24"/>
          <w:szCs w:val="22"/>
          <w:u w:val="single"/>
        </w:rPr>
        <w:t>（盖章）</w:t>
      </w:r>
    </w:p>
    <w:p w14:paraId="6DFB7502" w14:textId="77777777" w:rsidR="00EC4698" w:rsidRDefault="00CC6DAD">
      <w:pPr>
        <w:snapToGrid w:val="0"/>
        <w:spacing w:before="50" w:after="50" w:line="360" w:lineRule="auto"/>
        <w:rPr>
          <w:rFonts w:ascii="仿宋" w:eastAsia="仿宋" w:hAnsi="仿宋"/>
          <w:spacing w:val="20"/>
          <w:sz w:val="24"/>
          <w:szCs w:val="22"/>
          <w:u w:val="single"/>
        </w:rPr>
      </w:pPr>
      <w:r>
        <w:rPr>
          <w:rFonts w:ascii="仿宋" w:eastAsia="仿宋" w:hAnsi="仿宋" w:hint="eastAsia"/>
          <w:spacing w:val="20"/>
          <w:sz w:val="24"/>
          <w:szCs w:val="22"/>
        </w:rPr>
        <w:t>日期：</w:t>
      </w:r>
    </w:p>
    <w:p w14:paraId="62C4CE87" w14:textId="77777777" w:rsidR="00EC4698" w:rsidRDefault="00CC6DAD">
      <w:pPr>
        <w:snapToGrid w:val="0"/>
        <w:spacing w:before="50" w:after="50" w:line="360" w:lineRule="auto"/>
        <w:rPr>
          <w:rFonts w:ascii="仿宋" w:eastAsia="仿宋" w:hAnsi="仿宋"/>
          <w:sz w:val="30"/>
          <w:szCs w:val="30"/>
        </w:rPr>
      </w:pPr>
      <w:r>
        <w:rPr>
          <w:rFonts w:ascii="仿宋" w:eastAsia="仿宋" w:hAnsi="仿宋"/>
          <w:spacing w:val="20"/>
          <w:sz w:val="30"/>
          <w:szCs w:val="30"/>
        </w:rPr>
        <w:br w:type="page"/>
      </w:r>
      <w:r>
        <w:rPr>
          <w:rFonts w:ascii="仿宋" w:eastAsia="仿宋" w:hAnsi="仿宋" w:hint="eastAsia"/>
          <w:sz w:val="30"/>
          <w:szCs w:val="30"/>
        </w:rPr>
        <w:lastRenderedPageBreak/>
        <w:t>附件</w:t>
      </w:r>
      <w:r>
        <w:rPr>
          <w:rFonts w:ascii="仿宋" w:eastAsia="仿宋" w:hAnsi="仿宋"/>
          <w:sz w:val="30"/>
          <w:szCs w:val="30"/>
        </w:rPr>
        <w:t>5</w:t>
      </w:r>
      <w:r>
        <w:rPr>
          <w:rFonts w:ascii="仿宋" w:eastAsia="仿宋" w:hAnsi="仿宋" w:hint="eastAsia"/>
          <w:sz w:val="30"/>
          <w:szCs w:val="30"/>
        </w:rPr>
        <w:t>：</w:t>
      </w:r>
    </w:p>
    <w:p w14:paraId="3333F42D" w14:textId="77777777" w:rsidR="00EC4698" w:rsidRDefault="00CC6DAD" w:rsidP="000074C7">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技术响应表</w:t>
      </w:r>
    </w:p>
    <w:p w14:paraId="6B2B21BC" w14:textId="77777777" w:rsidR="00EC4698" w:rsidRDefault="00EC4698" w:rsidP="000074C7">
      <w:pPr>
        <w:snapToGrid w:val="0"/>
        <w:spacing w:before="50" w:afterLines="50" w:after="120"/>
        <w:jc w:val="center"/>
        <w:rPr>
          <w:rFonts w:ascii="仿宋" w:eastAsia="仿宋" w:hAnsi="仿宋"/>
          <w:b/>
          <w:sz w:val="32"/>
          <w:szCs w:val="32"/>
        </w:rPr>
      </w:pPr>
    </w:p>
    <w:p w14:paraId="70BA1CC2" w14:textId="77777777" w:rsidR="00EC4698" w:rsidRDefault="00CC6DAD">
      <w:pPr>
        <w:pStyle w:val="ab"/>
        <w:snapToGrid w:val="0"/>
        <w:rPr>
          <w:rFonts w:ascii="仿宋" w:eastAsia="仿宋" w:hAnsi="仿宋"/>
          <w:sz w:val="30"/>
          <w:szCs w:val="30"/>
          <w:u w:val="single"/>
        </w:rPr>
      </w:pPr>
      <w:r>
        <w:rPr>
          <w:rFonts w:ascii="仿宋" w:eastAsia="仿宋" w:hAnsi="仿宋" w:hint="eastAsia"/>
          <w:sz w:val="30"/>
          <w:szCs w:val="30"/>
        </w:rPr>
        <w:t>投标人全称（公章）：标项：</w:t>
      </w:r>
    </w:p>
    <w:tbl>
      <w:tblPr>
        <w:tblW w:w="97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8"/>
        <w:gridCol w:w="3909"/>
        <w:gridCol w:w="2196"/>
        <w:gridCol w:w="2423"/>
      </w:tblGrid>
      <w:tr w:rsidR="00EC4698" w14:paraId="1B331A0F" w14:textId="77777777">
        <w:trPr>
          <w:cantSplit/>
          <w:trHeight w:val="804"/>
          <w:jc w:val="center"/>
        </w:trPr>
        <w:tc>
          <w:tcPr>
            <w:tcW w:w="1258" w:type="dxa"/>
            <w:tcBorders>
              <w:top w:val="single" w:sz="4" w:space="0" w:color="auto"/>
              <w:bottom w:val="single" w:sz="4" w:space="0" w:color="auto"/>
              <w:right w:val="single" w:sz="4" w:space="0" w:color="auto"/>
            </w:tcBorders>
            <w:vAlign w:val="center"/>
          </w:tcPr>
          <w:p w14:paraId="2EEE3B3C" w14:textId="77777777" w:rsidR="00EC4698" w:rsidRDefault="00CC6DAD" w:rsidP="000074C7">
            <w:pPr>
              <w:snapToGrid w:val="0"/>
              <w:spacing w:before="50" w:afterLines="50" w:after="120"/>
              <w:jc w:val="center"/>
              <w:rPr>
                <w:rFonts w:ascii="仿宋" w:eastAsia="仿宋" w:hAnsi="仿宋"/>
                <w:sz w:val="30"/>
                <w:szCs w:val="30"/>
              </w:rPr>
            </w:pPr>
            <w:r>
              <w:rPr>
                <w:rFonts w:ascii="仿宋" w:eastAsia="仿宋" w:hAnsi="仿宋" w:hint="eastAsia"/>
                <w:sz w:val="30"/>
                <w:szCs w:val="30"/>
              </w:rPr>
              <w:t>序号</w:t>
            </w:r>
          </w:p>
        </w:tc>
        <w:tc>
          <w:tcPr>
            <w:tcW w:w="3909" w:type="dxa"/>
            <w:tcBorders>
              <w:top w:val="single" w:sz="4" w:space="0" w:color="auto"/>
              <w:bottom w:val="single" w:sz="4" w:space="0" w:color="auto"/>
              <w:right w:val="single" w:sz="4" w:space="0" w:color="auto"/>
            </w:tcBorders>
            <w:vAlign w:val="center"/>
          </w:tcPr>
          <w:p w14:paraId="046330E9" w14:textId="77777777" w:rsidR="00EC4698" w:rsidRDefault="00CC6DAD" w:rsidP="000074C7">
            <w:pPr>
              <w:snapToGrid w:val="0"/>
              <w:spacing w:before="50" w:afterLines="50" w:after="120"/>
              <w:jc w:val="center"/>
              <w:rPr>
                <w:rFonts w:ascii="仿宋" w:eastAsia="仿宋" w:hAnsi="仿宋"/>
                <w:sz w:val="30"/>
                <w:szCs w:val="30"/>
              </w:rPr>
            </w:pPr>
            <w:r>
              <w:rPr>
                <w:rFonts w:ascii="仿宋" w:eastAsia="仿宋" w:hAnsi="仿宋" w:hint="eastAsia"/>
                <w:sz w:val="30"/>
                <w:szCs w:val="30"/>
              </w:rPr>
              <w:t>采购文件要求</w:t>
            </w:r>
          </w:p>
        </w:tc>
        <w:tc>
          <w:tcPr>
            <w:tcW w:w="2196" w:type="dxa"/>
            <w:tcBorders>
              <w:top w:val="single" w:sz="4" w:space="0" w:color="auto"/>
              <w:left w:val="single" w:sz="4" w:space="0" w:color="auto"/>
              <w:bottom w:val="single" w:sz="4" w:space="0" w:color="auto"/>
              <w:right w:val="single" w:sz="4" w:space="0" w:color="auto"/>
            </w:tcBorders>
            <w:vAlign w:val="center"/>
          </w:tcPr>
          <w:p w14:paraId="6C581264" w14:textId="77777777" w:rsidR="00EC4698" w:rsidRDefault="00CC6DAD" w:rsidP="000074C7">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tcBorders>
            <w:vAlign w:val="center"/>
          </w:tcPr>
          <w:p w14:paraId="09C66591" w14:textId="77777777" w:rsidR="00EC4698" w:rsidRDefault="00CC6DAD" w:rsidP="000074C7">
            <w:pPr>
              <w:snapToGrid w:val="0"/>
              <w:spacing w:before="50" w:afterLines="50" w:after="120"/>
              <w:jc w:val="center"/>
              <w:rPr>
                <w:rFonts w:ascii="仿宋" w:eastAsia="仿宋" w:hAnsi="仿宋"/>
                <w:sz w:val="30"/>
                <w:szCs w:val="30"/>
              </w:rPr>
            </w:pPr>
            <w:r>
              <w:rPr>
                <w:rFonts w:ascii="仿宋" w:eastAsia="仿宋" w:hAnsi="仿宋" w:hint="eastAsia"/>
                <w:sz w:val="30"/>
                <w:szCs w:val="30"/>
              </w:rPr>
              <w:t>偏离情况</w:t>
            </w:r>
          </w:p>
        </w:tc>
      </w:tr>
      <w:tr w:rsidR="00EC4698" w14:paraId="6EE8AA8B"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127B75A3" w14:textId="77777777" w:rsidR="00EC4698" w:rsidRDefault="00EC4698" w:rsidP="000074C7">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255CACEF" w14:textId="77777777" w:rsidR="00EC4698" w:rsidRDefault="00EC4698" w:rsidP="000074C7">
            <w:pPr>
              <w:pStyle w:val="af7"/>
              <w:widowControl w:val="0"/>
              <w:snapToGrid w:val="0"/>
              <w:spacing w:beforeLines="50" w:before="120" w:afterLines="50" w:after="120" w:line="400" w:lineRule="exact"/>
              <w:jc w:val="both"/>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F630192" w14:textId="77777777" w:rsidR="00EC4698" w:rsidRDefault="00EC4698" w:rsidP="000074C7">
            <w:pPr>
              <w:pStyle w:val="af7"/>
              <w:widowControl w:val="0"/>
              <w:snapToGrid w:val="0"/>
              <w:spacing w:beforeLines="50" w:before="120" w:afterLines="50" w:after="120"/>
              <w:jc w:val="both"/>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44403972" w14:textId="77777777" w:rsidR="00EC4698" w:rsidRDefault="00EC4698" w:rsidP="000074C7">
            <w:pPr>
              <w:pStyle w:val="af7"/>
              <w:widowControl w:val="0"/>
              <w:snapToGrid w:val="0"/>
              <w:spacing w:beforeLines="50" w:before="120" w:afterLines="50" w:after="120"/>
              <w:jc w:val="both"/>
              <w:outlineLvl w:val="0"/>
              <w:rPr>
                <w:rFonts w:ascii="仿宋" w:eastAsia="仿宋" w:hAnsi="仿宋"/>
                <w:sz w:val="30"/>
                <w:szCs w:val="30"/>
              </w:rPr>
            </w:pPr>
          </w:p>
        </w:tc>
      </w:tr>
      <w:tr w:rsidR="00EC4698" w14:paraId="3EF6BF9E"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6EE3986B" w14:textId="77777777" w:rsidR="00EC4698" w:rsidRDefault="00EC4698" w:rsidP="000074C7">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2C5B3FE0" w14:textId="77777777" w:rsidR="00EC4698" w:rsidRDefault="00EC4698" w:rsidP="000074C7">
            <w:pPr>
              <w:pStyle w:val="af7"/>
              <w:widowControl w:val="0"/>
              <w:snapToGrid w:val="0"/>
              <w:spacing w:beforeLines="50" w:before="120" w:afterLines="50" w:after="120" w:line="400" w:lineRule="exact"/>
              <w:jc w:val="both"/>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43AE49B8" w14:textId="77777777" w:rsidR="00EC4698" w:rsidRDefault="00EC4698" w:rsidP="000074C7">
            <w:pPr>
              <w:pStyle w:val="af7"/>
              <w:widowControl w:val="0"/>
              <w:snapToGrid w:val="0"/>
              <w:spacing w:beforeLines="50" w:before="120" w:afterLines="50" w:after="120"/>
              <w:jc w:val="both"/>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104EED6A" w14:textId="77777777" w:rsidR="00EC4698" w:rsidRDefault="00EC4698" w:rsidP="000074C7">
            <w:pPr>
              <w:pStyle w:val="af7"/>
              <w:widowControl w:val="0"/>
              <w:snapToGrid w:val="0"/>
              <w:spacing w:beforeLines="50" w:before="120" w:afterLines="50" w:after="120"/>
              <w:jc w:val="both"/>
              <w:rPr>
                <w:rFonts w:ascii="仿宋" w:eastAsia="仿宋" w:hAnsi="仿宋"/>
                <w:sz w:val="30"/>
                <w:szCs w:val="30"/>
              </w:rPr>
            </w:pPr>
          </w:p>
        </w:tc>
      </w:tr>
      <w:tr w:rsidR="00EC4698" w14:paraId="0438C947"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1B21EE83" w14:textId="77777777" w:rsidR="00EC4698" w:rsidRDefault="00EC4698" w:rsidP="000074C7">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7FC7D075" w14:textId="77777777" w:rsidR="00EC4698" w:rsidRDefault="00EC4698" w:rsidP="000074C7">
            <w:pPr>
              <w:pStyle w:val="af7"/>
              <w:widowControl w:val="0"/>
              <w:snapToGrid w:val="0"/>
              <w:spacing w:beforeLines="50" w:before="120" w:afterLines="50" w:after="120" w:line="400" w:lineRule="exact"/>
              <w:jc w:val="both"/>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2F95138A" w14:textId="77777777" w:rsidR="00EC4698" w:rsidRDefault="00EC4698" w:rsidP="000074C7">
            <w:pPr>
              <w:pStyle w:val="af7"/>
              <w:widowControl w:val="0"/>
              <w:snapToGrid w:val="0"/>
              <w:spacing w:beforeLines="50" w:before="120" w:afterLines="50" w:after="120"/>
              <w:jc w:val="both"/>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051B5281" w14:textId="77777777" w:rsidR="00EC4698" w:rsidRDefault="00EC4698" w:rsidP="000074C7">
            <w:pPr>
              <w:pStyle w:val="af7"/>
              <w:widowControl w:val="0"/>
              <w:snapToGrid w:val="0"/>
              <w:spacing w:beforeLines="50" w:before="120" w:afterLines="50" w:after="120"/>
              <w:jc w:val="both"/>
              <w:outlineLvl w:val="0"/>
              <w:rPr>
                <w:rFonts w:ascii="仿宋" w:eastAsia="仿宋" w:hAnsi="仿宋"/>
                <w:sz w:val="30"/>
                <w:szCs w:val="30"/>
              </w:rPr>
            </w:pPr>
          </w:p>
        </w:tc>
      </w:tr>
      <w:tr w:rsidR="00EC4698" w14:paraId="563AF3DE" w14:textId="77777777">
        <w:trPr>
          <w:cantSplit/>
          <w:trHeight w:val="722"/>
          <w:jc w:val="center"/>
        </w:trPr>
        <w:tc>
          <w:tcPr>
            <w:tcW w:w="1258" w:type="dxa"/>
            <w:tcBorders>
              <w:top w:val="single" w:sz="4" w:space="0" w:color="auto"/>
              <w:bottom w:val="single" w:sz="4" w:space="0" w:color="auto"/>
              <w:right w:val="single" w:sz="4" w:space="0" w:color="auto"/>
            </w:tcBorders>
            <w:vAlign w:val="center"/>
          </w:tcPr>
          <w:p w14:paraId="118E54EE" w14:textId="77777777" w:rsidR="00EC4698" w:rsidRDefault="00EC4698" w:rsidP="000074C7">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1C5CE16A" w14:textId="77777777" w:rsidR="00EC4698" w:rsidRDefault="00EC4698" w:rsidP="000074C7">
            <w:pPr>
              <w:pStyle w:val="af7"/>
              <w:widowControl w:val="0"/>
              <w:snapToGrid w:val="0"/>
              <w:spacing w:beforeLines="50" w:before="120" w:afterLines="50" w:after="120" w:line="400" w:lineRule="exact"/>
              <w:jc w:val="both"/>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324066C4" w14:textId="77777777" w:rsidR="00EC4698" w:rsidRDefault="00EC4698" w:rsidP="000074C7">
            <w:pPr>
              <w:pStyle w:val="af7"/>
              <w:widowControl w:val="0"/>
              <w:snapToGrid w:val="0"/>
              <w:spacing w:beforeLines="50" w:before="120" w:afterLines="50" w:after="120"/>
              <w:jc w:val="both"/>
              <w:outlineLvl w:val="0"/>
              <w:rPr>
                <w:rFonts w:ascii="仿宋" w:eastAsia="仿宋" w:hAnsi="仿宋"/>
                <w:sz w:val="30"/>
                <w:szCs w:val="30"/>
              </w:rPr>
            </w:pPr>
          </w:p>
        </w:tc>
        <w:tc>
          <w:tcPr>
            <w:tcW w:w="2423" w:type="dxa"/>
            <w:tcBorders>
              <w:top w:val="single" w:sz="4" w:space="0" w:color="auto"/>
              <w:left w:val="single" w:sz="4" w:space="0" w:color="auto"/>
              <w:bottom w:val="nil"/>
            </w:tcBorders>
          </w:tcPr>
          <w:p w14:paraId="6BB33D13" w14:textId="77777777" w:rsidR="00EC4698" w:rsidRDefault="00EC4698" w:rsidP="000074C7">
            <w:pPr>
              <w:pStyle w:val="af7"/>
              <w:widowControl w:val="0"/>
              <w:snapToGrid w:val="0"/>
              <w:spacing w:beforeLines="50" w:before="120" w:afterLines="50" w:after="120"/>
              <w:jc w:val="both"/>
              <w:outlineLvl w:val="0"/>
              <w:rPr>
                <w:rFonts w:ascii="仿宋" w:eastAsia="仿宋" w:hAnsi="仿宋"/>
                <w:sz w:val="30"/>
                <w:szCs w:val="30"/>
              </w:rPr>
            </w:pPr>
          </w:p>
        </w:tc>
      </w:tr>
      <w:tr w:rsidR="00EC4698" w14:paraId="1B9DEB26"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2EAA7021" w14:textId="77777777" w:rsidR="00EC4698" w:rsidRDefault="00EC4698" w:rsidP="000074C7">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5B9C6BB7" w14:textId="77777777" w:rsidR="00EC4698" w:rsidRDefault="00EC4698" w:rsidP="000074C7">
            <w:pPr>
              <w:pStyle w:val="af7"/>
              <w:widowControl w:val="0"/>
              <w:snapToGrid w:val="0"/>
              <w:spacing w:beforeLines="50" w:before="120" w:afterLines="50" w:after="120" w:line="400" w:lineRule="exact"/>
              <w:jc w:val="both"/>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1ADD417F" w14:textId="77777777" w:rsidR="00EC4698" w:rsidRDefault="00EC4698" w:rsidP="000074C7">
            <w:pPr>
              <w:pStyle w:val="af7"/>
              <w:widowControl w:val="0"/>
              <w:snapToGrid w:val="0"/>
              <w:spacing w:beforeLines="50" w:before="120" w:afterLines="50" w:after="120"/>
              <w:jc w:val="both"/>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35265BD6" w14:textId="77777777" w:rsidR="00EC4698" w:rsidRDefault="00EC4698" w:rsidP="000074C7">
            <w:pPr>
              <w:pStyle w:val="af7"/>
              <w:widowControl w:val="0"/>
              <w:snapToGrid w:val="0"/>
              <w:spacing w:beforeLines="50" w:before="120" w:afterLines="50" w:after="120"/>
              <w:jc w:val="both"/>
              <w:outlineLvl w:val="0"/>
              <w:rPr>
                <w:rFonts w:ascii="仿宋" w:eastAsia="仿宋" w:hAnsi="仿宋"/>
                <w:sz w:val="30"/>
                <w:szCs w:val="30"/>
              </w:rPr>
            </w:pPr>
          </w:p>
        </w:tc>
      </w:tr>
      <w:tr w:rsidR="00EC4698" w14:paraId="569E8638" w14:textId="77777777">
        <w:trPr>
          <w:cantSplit/>
          <w:trHeight w:val="774"/>
          <w:jc w:val="center"/>
        </w:trPr>
        <w:tc>
          <w:tcPr>
            <w:tcW w:w="1258" w:type="dxa"/>
            <w:tcBorders>
              <w:top w:val="single" w:sz="4" w:space="0" w:color="auto"/>
              <w:bottom w:val="single" w:sz="4" w:space="0" w:color="auto"/>
              <w:right w:val="single" w:sz="4" w:space="0" w:color="auto"/>
            </w:tcBorders>
            <w:vAlign w:val="center"/>
          </w:tcPr>
          <w:p w14:paraId="1452D272" w14:textId="77777777" w:rsidR="00EC4698" w:rsidRDefault="00EC4698" w:rsidP="000074C7">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48601763" w14:textId="77777777" w:rsidR="00EC4698" w:rsidRDefault="00EC4698" w:rsidP="000074C7">
            <w:pPr>
              <w:pStyle w:val="af7"/>
              <w:widowControl w:val="0"/>
              <w:snapToGrid w:val="0"/>
              <w:spacing w:beforeLines="50" w:before="120" w:afterLines="50" w:after="120" w:line="400" w:lineRule="exact"/>
              <w:jc w:val="both"/>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296DFEBE" w14:textId="77777777" w:rsidR="00EC4698" w:rsidRDefault="00EC4698" w:rsidP="000074C7">
            <w:pPr>
              <w:pStyle w:val="af7"/>
              <w:widowControl w:val="0"/>
              <w:snapToGrid w:val="0"/>
              <w:spacing w:beforeLines="50" w:before="120" w:afterLines="50" w:after="120"/>
              <w:jc w:val="both"/>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7BD28753" w14:textId="77777777" w:rsidR="00EC4698" w:rsidRDefault="00EC4698" w:rsidP="000074C7">
            <w:pPr>
              <w:pStyle w:val="af7"/>
              <w:widowControl w:val="0"/>
              <w:snapToGrid w:val="0"/>
              <w:spacing w:beforeLines="50" w:before="120" w:afterLines="50" w:after="120"/>
              <w:jc w:val="both"/>
              <w:outlineLvl w:val="0"/>
              <w:rPr>
                <w:rFonts w:ascii="仿宋" w:eastAsia="仿宋" w:hAnsi="仿宋"/>
                <w:sz w:val="30"/>
                <w:szCs w:val="30"/>
              </w:rPr>
            </w:pPr>
          </w:p>
        </w:tc>
      </w:tr>
    </w:tbl>
    <w:p w14:paraId="1A8FF0FB" w14:textId="77777777" w:rsidR="00EC4698" w:rsidRDefault="00CC6DAD">
      <w:pPr>
        <w:pStyle w:val="32"/>
        <w:rPr>
          <w:rFonts w:ascii="仿宋" w:eastAsia="仿宋" w:hAnsi="仿宋"/>
          <w:spacing w:val="20"/>
          <w:kern w:val="0"/>
          <w:sz w:val="30"/>
          <w:szCs w:val="30"/>
        </w:rPr>
      </w:pPr>
      <w:r>
        <w:rPr>
          <w:rFonts w:ascii="仿宋" w:eastAsia="仿宋" w:hAnsi="仿宋" w:hint="eastAsia"/>
          <w:sz w:val="30"/>
          <w:szCs w:val="30"/>
        </w:rPr>
        <w:t>注：投标人应根据投标设备的性能指标、对照采购文件要求在“偏离情况”栏注明“正偏离”、“负偏离”或“无偏离”。</w:t>
      </w:r>
    </w:p>
    <w:p w14:paraId="1F1C9079" w14:textId="77777777" w:rsidR="00EC4698" w:rsidRDefault="00EC4698">
      <w:pPr>
        <w:snapToGrid w:val="0"/>
        <w:spacing w:before="50" w:after="50"/>
        <w:rPr>
          <w:rFonts w:ascii="仿宋" w:eastAsia="仿宋" w:hAnsi="仿宋"/>
          <w:spacing w:val="20"/>
          <w:sz w:val="30"/>
          <w:szCs w:val="30"/>
        </w:rPr>
      </w:pPr>
    </w:p>
    <w:p w14:paraId="25DF29C8" w14:textId="77777777" w:rsidR="00EC4698" w:rsidRDefault="00CC6DAD">
      <w:pPr>
        <w:snapToGrid w:val="0"/>
        <w:spacing w:before="50" w:after="50"/>
        <w:rPr>
          <w:rFonts w:ascii="仿宋" w:eastAsia="仿宋" w:hAnsi="仿宋"/>
          <w:sz w:val="30"/>
          <w:szCs w:val="30"/>
        </w:rPr>
      </w:pPr>
      <w:r>
        <w:rPr>
          <w:rFonts w:ascii="仿宋" w:eastAsia="仿宋" w:hAnsi="仿宋" w:hint="eastAsia"/>
          <w:spacing w:val="20"/>
          <w:sz w:val="30"/>
          <w:szCs w:val="30"/>
        </w:rPr>
        <w:t>日期：</w:t>
      </w:r>
    </w:p>
    <w:p w14:paraId="7D529D7E" w14:textId="77777777" w:rsidR="00EC4698" w:rsidRDefault="00EC4698">
      <w:pPr>
        <w:snapToGrid w:val="0"/>
        <w:spacing w:before="50" w:after="50"/>
        <w:rPr>
          <w:rFonts w:ascii="仿宋" w:eastAsia="仿宋" w:hAnsi="仿宋"/>
          <w:sz w:val="30"/>
          <w:szCs w:val="30"/>
        </w:rPr>
      </w:pPr>
    </w:p>
    <w:p w14:paraId="6570E1AF" w14:textId="77777777" w:rsidR="00EC4698" w:rsidRDefault="00EC4698" w:rsidP="000074C7">
      <w:pPr>
        <w:pStyle w:val="af7"/>
        <w:widowControl w:val="0"/>
        <w:snapToGrid w:val="0"/>
        <w:spacing w:beforeLines="50" w:before="120" w:afterLines="50" w:after="120" w:line="460" w:lineRule="exact"/>
        <w:jc w:val="both"/>
        <w:rPr>
          <w:rFonts w:ascii="仿宋" w:eastAsia="仿宋" w:hAnsi="仿宋"/>
          <w:sz w:val="30"/>
          <w:szCs w:val="30"/>
        </w:rPr>
      </w:pPr>
    </w:p>
    <w:p w14:paraId="368EDA9B" w14:textId="77777777" w:rsidR="00EC4698" w:rsidRDefault="00CC6DAD" w:rsidP="000074C7">
      <w:pPr>
        <w:snapToGrid w:val="0"/>
        <w:spacing w:before="50" w:afterLines="50" w:after="120"/>
        <w:jc w:val="left"/>
        <w:rPr>
          <w:rFonts w:ascii="仿宋" w:eastAsia="仿宋" w:hAnsi="仿宋"/>
          <w:sz w:val="30"/>
          <w:szCs w:val="30"/>
        </w:rPr>
      </w:pPr>
      <w:r>
        <w:rPr>
          <w:rFonts w:ascii="仿宋" w:eastAsia="仿宋" w:hAnsi="仿宋"/>
          <w:sz w:val="30"/>
          <w:szCs w:val="30"/>
        </w:rPr>
        <w:br w:type="page"/>
      </w:r>
    </w:p>
    <w:p w14:paraId="21653298" w14:textId="77777777" w:rsidR="00EC4698" w:rsidRDefault="00CC6DAD" w:rsidP="000074C7">
      <w:pPr>
        <w:snapToGrid w:val="0"/>
        <w:spacing w:before="50" w:afterLines="50" w:after="120"/>
        <w:jc w:val="center"/>
        <w:rPr>
          <w:rFonts w:ascii="仿宋" w:eastAsia="仿宋" w:hAnsi="仿宋"/>
          <w:b/>
          <w:spacing w:val="-6"/>
          <w:sz w:val="24"/>
          <w:szCs w:val="22"/>
        </w:rPr>
      </w:pPr>
      <w:r>
        <w:rPr>
          <w:rFonts w:ascii="仿宋" w:eastAsia="仿宋" w:hAnsi="仿宋" w:hint="eastAsia"/>
          <w:b/>
          <w:kern w:val="0"/>
          <w:sz w:val="36"/>
          <w:szCs w:val="36"/>
        </w:rPr>
        <w:lastRenderedPageBreak/>
        <w:t>投标函</w:t>
      </w:r>
    </w:p>
    <w:p w14:paraId="4252B33B" w14:textId="77777777" w:rsidR="00EC4698" w:rsidRDefault="00EC4698">
      <w:pPr>
        <w:spacing w:line="288" w:lineRule="auto"/>
        <w:jc w:val="center"/>
        <w:rPr>
          <w:rFonts w:ascii="仿宋" w:eastAsia="仿宋" w:hAnsi="仿宋"/>
          <w:b/>
          <w:spacing w:val="-6"/>
          <w:sz w:val="24"/>
          <w:szCs w:val="22"/>
        </w:rPr>
      </w:pPr>
    </w:p>
    <w:p w14:paraId="79B2B93E" w14:textId="77777777" w:rsidR="00EC4698" w:rsidRDefault="00CC6DAD">
      <w:pPr>
        <w:spacing w:line="288" w:lineRule="auto"/>
        <w:rPr>
          <w:rFonts w:ascii="仿宋" w:eastAsia="仿宋" w:hAnsi="仿宋"/>
          <w:spacing w:val="-6"/>
          <w:sz w:val="28"/>
          <w:szCs w:val="28"/>
        </w:rPr>
      </w:pPr>
      <w:r>
        <w:rPr>
          <w:rFonts w:ascii="仿宋" w:eastAsia="仿宋" w:hAnsi="仿宋" w:hint="eastAsia"/>
          <w:spacing w:val="-6"/>
          <w:sz w:val="28"/>
          <w:szCs w:val="28"/>
        </w:rPr>
        <w:t>致：</w:t>
      </w:r>
      <w:r>
        <w:rPr>
          <w:rFonts w:ascii="仿宋" w:eastAsia="仿宋" w:hAnsi="仿宋" w:cs="Arial" w:hint="eastAsia"/>
          <w:bCs/>
          <w:color w:val="000000"/>
          <w:sz w:val="28"/>
          <w:szCs w:val="28"/>
        </w:rPr>
        <w:t>杭州高新技术产业开发区（滨江）市场监督管理局</w:t>
      </w:r>
      <w:r>
        <w:rPr>
          <w:rFonts w:ascii="仿宋" w:eastAsia="仿宋" w:hAnsi="仿宋" w:cs="Arial"/>
          <w:bCs/>
          <w:color w:val="000000"/>
          <w:sz w:val="28"/>
          <w:szCs w:val="28"/>
        </w:rPr>
        <w:t>:</w:t>
      </w:r>
    </w:p>
    <w:p w14:paraId="5879856B" w14:textId="77777777" w:rsidR="00EC4698" w:rsidRDefault="00CC6DAD">
      <w:pPr>
        <w:spacing w:line="288" w:lineRule="auto"/>
        <w:ind w:firstLineChars="200" w:firstLine="536"/>
        <w:rPr>
          <w:rFonts w:ascii="仿宋" w:eastAsia="仿宋" w:hAnsi="仿宋"/>
          <w:spacing w:val="-6"/>
          <w:sz w:val="28"/>
          <w:szCs w:val="28"/>
        </w:rPr>
      </w:pPr>
      <w:r>
        <w:rPr>
          <w:rFonts w:ascii="仿宋" w:eastAsia="仿宋" w:hAnsi="仿宋" w:hint="eastAsia"/>
          <w:spacing w:val="-6"/>
          <w:sz w:val="28"/>
          <w:szCs w:val="28"/>
        </w:rPr>
        <w:t>浙江省成套工程有限公司：</w:t>
      </w:r>
    </w:p>
    <w:p w14:paraId="49004A7D" w14:textId="77777777" w:rsidR="00EC4698" w:rsidRDefault="00CC6DAD">
      <w:pPr>
        <w:spacing w:line="288" w:lineRule="auto"/>
        <w:ind w:firstLineChars="200" w:firstLine="536"/>
        <w:rPr>
          <w:rFonts w:ascii="仿宋" w:eastAsia="仿宋" w:hAnsi="仿宋"/>
          <w:spacing w:val="-6"/>
          <w:sz w:val="28"/>
          <w:szCs w:val="28"/>
        </w:rPr>
      </w:pPr>
      <w:r>
        <w:rPr>
          <w:rFonts w:ascii="仿宋" w:eastAsia="仿宋" w:hAnsi="仿宋" w:hint="eastAsia"/>
          <w:spacing w:val="-6"/>
          <w:sz w:val="28"/>
          <w:szCs w:val="28"/>
        </w:rPr>
        <w:t>根据贵方为</w:t>
      </w:r>
      <w:r>
        <w:rPr>
          <w:rFonts w:ascii="仿宋" w:eastAsia="仿宋" w:hAnsi="仿宋" w:hint="eastAsia"/>
          <w:bCs/>
          <w:spacing w:val="-6"/>
          <w:sz w:val="28"/>
          <w:szCs w:val="28"/>
          <w:u w:val="single"/>
        </w:rPr>
        <w:t>（项目名称）</w:t>
      </w:r>
      <w:r>
        <w:rPr>
          <w:rFonts w:ascii="仿宋" w:eastAsia="仿宋" w:hAnsi="仿宋" w:hint="eastAsia"/>
          <w:spacing w:val="-6"/>
          <w:sz w:val="28"/>
          <w:szCs w:val="28"/>
        </w:rPr>
        <w:t>的投标邀请（项目编号</w:t>
      </w:r>
      <w:r>
        <w:rPr>
          <w:rFonts w:ascii="仿宋" w:eastAsia="仿宋" w:hAnsi="仿宋" w:hint="eastAsia"/>
          <w:bCs/>
          <w:spacing w:val="-6"/>
          <w:sz w:val="28"/>
          <w:szCs w:val="28"/>
        </w:rPr>
        <w:t>：</w:t>
      </w:r>
      <w:r>
        <w:rPr>
          <w:rFonts w:ascii="仿宋" w:eastAsia="仿宋" w:hAnsi="仿宋"/>
          <w:bCs/>
          <w:spacing w:val="-6"/>
          <w:sz w:val="28"/>
          <w:szCs w:val="28"/>
        </w:rPr>
        <w:t xml:space="preserve"> ____________</w:t>
      </w:r>
      <w:r>
        <w:rPr>
          <w:rFonts w:ascii="仿宋" w:eastAsia="仿宋" w:hAnsi="仿宋" w:hint="eastAsia"/>
          <w:bCs/>
          <w:spacing w:val="-6"/>
          <w:sz w:val="28"/>
          <w:szCs w:val="28"/>
        </w:rPr>
        <w:t>）</w:t>
      </w:r>
      <w:r>
        <w:rPr>
          <w:rFonts w:ascii="仿宋" w:eastAsia="仿宋" w:hAnsi="仿宋" w:hint="eastAsia"/>
          <w:spacing w:val="-6"/>
          <w:sz w:val="28"/>
          <w:szCs w:val="28"/>
        </w:rPr>
        <w:t>，</w:t>
      </w:r>
      <w:r>
        <w:rPr>
          <w:rFonts w:ascii="仿宋" w:eastAsia="仿宋" w:hAnsi="仿宋"/>
          <w:bCs/>
          <w:spacing w:val="-6"/>
          <w:sz w:val="28"/>
          <w:szCs w:val="28"/>
        </w:rPr>
        <w:t>____________</w:t>
      </w:r>
      <w:r>
        <w:rPr>
          <w:rFonts w:ascii="仿宋" w:eastAsia="仿宋" w:hAnsi="仿宋" w:hint="eastAsia"/>
          <w:spacing w:val="-6"/>
          <w:sz w:val="28"/>
          <w:szCs w:val="28"/>
        </w:rPr>
        <w:t>（授权代表全名）经正式授权并代表投标人</w:t>
      </w:r>
      <w:r>
        <w:rPr>
          <w:rFonts w:ascii="仿宋" w:eastAsia="仿宋" w:hAnsi="仿宋" w:hint="eastAsia"/>
          <w:spacing w:val="-6"/>
          <w:sz w:val="28"/>
          <w:szCs w:val="28"/>
          <w:u w:val="single"/>
        </w:rPr>
        <w:t>（投标人名称）</w:t>
      </w:r>
      <w:r>
        <w:rPr>
          <w:rFonts w:ascii="仿宋" w:eastAsia="仿宋" w:hAnsi="仿宋" w:hint="eastAsia"/>
          <w:spacing w:val="-6"/>
          <w:sz w:val="28"/>
          <w:szCs w:val="28"/>
        </w:rPr>
        <w:t>提交相关电子投标响应文件。</w:t>
      </w:r>
    </w:p>
    <w:p w14:paraId="2B36777A" w14:textId="77777777" w:rsidR="00EC4698" w:rsidRDefault="00CC6DAD">
      <w:pPr>
        <w:spacing w:line="288" w:lineRule="auto"/>
        <w:ind w:firstLineChars="200" w:firstLine="536"/>
        <w:rPr>
          <w:rFonts w:ascii="仿宋" w:eastAsia="仿宋" w:hAnsi="仿宋"/>
          <w:spacing w:val="-6"/>
          <w:sz w:val="28"/>
          <w:szCs w:val="28"/>
        </w:rPr>
      </w:pPr>
      <w:r>
        <w:rPr>
          <w:rFonts w:ascii="仿宋" w:eastAsia="仿宋" w:hAnsi="仿宋" w:hint="eastAsia"/>
          <w:spacing w:val="-6"/>
          <w:sz w:val="28"/>
          <w:szCs w:val="28"/>
        </w:rPr>
        <w:t>据此函，授权代表宣布同意如下：</w:t>
      </w:r>
    </w:p>
    <w:p w14:paraId="63924388" w14:textId="77777777" w:rsidR="00EC4698" w:rsidRDefault="00CC6DAD">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1.</w:t>
      </w:r>
      <w:r>
        <w:rPr>
          <w:rFonts w:ascii="仿宋" w:eastAsia="仿宋" w:hAnsi="仿宋" w:hint="eastAsia"/>
          <w:spacing w:val="-6"/>
          <w:sz w:val="28"/>
          <w:szCs w:val="28"/>
        </w:rPr>
        <w:t>投标人已详细审查全部“采购文件”，包括修改文件（如有）以及全部参考资料和有关附件，已经了解我方对于采购文件、招标过程、中标结果有依法进行询问、质疑、投诉的权利及相关渠道和要求。</w:t>
      </w:r>
    </w:p>
    <w:p w14:paraId="7D35ABCB" w14:textId="77777777" w:rsidR="00EC4698" w:rsidRDefault="00CC6DAD">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2.</w:t>
      </w:r>
      <w:r>
        <w:rPr>
          <w:rFonts w:ascii="仿宋" w:eastAsia="仿宋" w:hAnsi="仿宋" w:hint="eastAsia"/>
          <w:spacing w:val="-6"/>
          <w:sz w:val="28"/>
          <w:szCs w:val="28"/>
        </w:rPr>
        <w:t>投标人在投标之前已经与贵方进行了充分的沟通，完全理解并接受采购文件的各项规定和要求，对采购文件的合理性、合法性不再有异议。</w:t>
      </w:r>
    </w:p>
    <w:p w14:paraId="0F0C8076" w14:textId="77777777" w:rsidR="00EC4698" w:rsidRDefault="00CC6DAD">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3.</w:t>
      </w:r>
      <w:r>
        <w:rPr>
          <w:rFonts w:ascii="仿宋" w:eastAsia="仿宋" w:hAnsi="仿宋" w:hint="eastAsia"/>
          <w:spacing w:val="-6"/>
          <w:sz w:val="28"/>
          <w:szCs w:val="28"/>
        </w:rPr>
        <w:t>投标有效期自提交投标文件的截止之日起</w:t>
      </w:r>
      <w:r>
        <w:rPr>
          <w:rFonts w:ascii="仿宋" w:eastAsia="仿宋" w:hAnsi="仿宋"/>
          <w:bCs/>
          <w:spacing w:val="-6"/>
          <w:sz w:val="28"/>
          <w:szCs w:val="28"/>
          <w:u w:val="single"/>
        </w:rPr>
        <w:t xml:space="preserve"> 90 </w:t>
      </w:r>
      <w:r>
        <w:rPr>
          <w:rFonts w:ascii="仿宋" w:eastAsia="仿宋" w:hAnsi="仿宋" w:hint="eastAsia"/>
          <w:spacing w:val="-6"/>
          <w:sz w:val="28"/>
          <w:szCs w:val="28"/>
        </w:rPr>
        <w:t>天。</w:t>
      </w:r>
    </w:p>
    <w:p w14:paraId="6DA8F021" w14:textId="77777777" w:rsidR="00EC4698" w:rsidRDefault="00CC6DAD">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4.</w:t>
      </w:r>
      <w:r>
        <w:rPr>
          <w:rFonts w:ascii="仿宋" w:eastAsia="仿宋" w:hAnsi="仿宋" w:hint="eastAsia"/>
          <w:spacing w:val="-6"/>
          <w:sz w:val="28"/>
          <w:szCs w:val="28"/>
        </w:rPr>
        <w:t>如中标，本投标文件至本项目合同履行</w:t>
      </w:r>
      <w:proofErr w:type="gramStart"/>
      <w:r>
        <w:rPr>
          <w:rFonts w:ascii="仿宋" w:eastAsia="仿宋" w:hAnsi="仿宋" w:hint="eastAsia"/>
          <w:spacing w:val="-6"/>
          <w:sz w:val="28"/>
          <w:szCs w:val="28"/>
        </w:rPr>
        <w:t>完毕止均保持</w:t>
      </w:r>
      <w:proofErr w:type="gramEnd"/>
      <w:r>
        <w:rPr>
          <w:rFonts w:ascii="仿宋" w:eastAsia="仿宋" w:hAnsi="仿宋" w:hint="eastAsia"/>
          <w:spacing w:val="-6"/>
          <w:sz w:val="28"/>
          <w:szCs w:val="28"/>
        </w:rPr>
        <w:t>有效，本投标人将按“采购文件”及政府采购法律、法规的规定履行合同责任和义务。</w:t>
      </w:r>
    </w:p>
    <w:p w14:paraId="051103D9" w14:textId="77777777" w:rsidR="00EC4698" w:rsidRDefault="00CC6DAD">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5.</w:t>
      </w:r>
      <w:r>
        <w:rPr>
          <w:rFonts w:ascii="仿宋" w:eastAsia="仿宋" w:hAnsi="仿宋" w:hint="eastAsia"/>
          <w:spacing w:val="-6"/>
          <w:sz w:val="28"/>
          <w:szCs w:val="28"/>
        </w:rPr>
        <w:t>投标人同意按照贵方要求提供与投标有关的一切数据或资料。</w:t>
      </w:r>
    </w:p>
    <w:p w14:paraId="78CD57FF" w14:textId="77777777" w:rsidR="00EC4698" w:rsidRDefault="00CC6DAD">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6.</w:t>
      </w:r>
      <w:r>
        <w:rPr>
          <w:rFonts w:ascii="仿宋" w:eastAsia="仿宋" w:hAnsi="仿宋" w:hint="eastAsia"/>
          <w:spacing w:val="-6"/>
          <w:sz w:val="28"/>
          <w:szCs w:val="28"/>
        </w:rPr>
        <w:t>与本投标有关的一切正式往来信函请寄：</w:t>
      </w:r>
    </w:p>
    <w:p w14:paraId="78B5CC5E" w14:textId="77777777" w:rsidR="00EC4698" w:rsidRDefault="00EC4698">
      <w:pPr>
        <w:spacing w:line="288" w:lineRule="auto"/>
        <w:rPr>
          <w:rFonts w:ascii="仿宋" w:eastAsia="仿宋" w:hAnsi="仿宋"/>
          <w:spacing w:val="-6"/>
          <w:sz w:val="28"/>
          <w:szCs w:val="28"/>
        </w:rPr>
      </w:pPr>
    </w:p>
    <w:p w14:paraId="716E205E" w14:textId="77777777" w:rsidR="00EC4698" w:rsidRDefault="00EC4698">
      <w:pPr>
        <w:spacing w:line="288" w:lineRule="auto"/>
        <w:rPr>
          <w:rFonts w:ascii="仿宋" w:eastAsia="仿宋" w:hAnsi="仿宋"/>
          <w:spacing w:val="-6"/>
          <w:sz w:val="28"/>
          <w:szCs w:val="28"/>
        </w:rPr>
      </w:pPr>
    </w:p>
    <w:p w14:paraId="28DC977B" w14:textId="77777777" w:rsidR="00EC4698" w:rsidRDefault="00CC6DAD">
      <w:pPr>
        <w:spacing w:line="288" w:lineRule="auto"/>
        <w:rPr>
          <w:rFonts w:ascii="仿宋" w:eastAsia="仿宋" w:hAnsi="仿宋"/>
          <w:spacing w:val="-6"/>
          <w:sz w:val="28"/>
          <w:szCs w:val="28"/>
        </w:rPr>
      </w:pPr>
      <w:r>
        <w:rPr>
          <w:rFonts w:ascii="仿宋" w:eastAsia="仿宋" w:hAnsi="仿宋" w:hint="eastAsia"/>
          <w:spacing w:val="-6"/>
          <w:sz w:val="28"/>
          <w:szCs w:val="28"/>
        </w:rPr>
        <w:t>地址：邮编：</w:t>
      </w:r>
    </w:p>
    <w:p w14:paraId="31AC21BA" w14:textId="77777777" w:rsidR="00EC4698" w:rsidRDefault="00CC6DAD">
      <w:pPr>
        <w:spacing w:line="288" w:lineRule="auto"/>
        <w:rPr>
          <w:rFonts w:ascii="仿宋" w:eastAsia="仿宋" w:hAnsi="仿宋"/>
          <w:spacing w:val="-6"/>
          <w:sz w:val="28"/>
          <w:szCs w:val="28"/>
          <w:u w:val="single"/>
        </w:rPr>
      </w:pPr>
      <w:r>
        <w:rPr>
          <w:rFonts w:ascii="仿宋" w:eastAsia="仿宋" w:hAnsi="仿宋" w:hint="eastAsia"/>
          <w:spacing w:val="-6"/>
          <w:sz w:val="28"/>
          <w:szCs w:val="28"/>
        </w:rPr>
        <w:t>电话：传真：</w:t>
      </w:r>
    </w:p>
    <w:p w14:paraId="3396A075" w14:textId="77777777" w:rsidR="00EC4698" w:rsidRDefault="00CC6DAD">
      <w:pPr>
        <w:tabs>
          <w:tab w:val="left" w:pos="4536"/>
        </w:tabs>
        <w:spacing w:line="288" w:lineRule="auto"/>
        <w:rPr>
          <w:rFonts w:ascii="仿宋" w:eastAsia="仿宋" w:hAnsi="仿宋"/>
          <w:spacing w:val="-6"/>
          <w:sz w:val="28"/>
          <w:szCs w:val="28"/>
        </w:rPr>
      </w:pPr>
      <w:r>
        <w:rPr>
          <w:rFonts w:ascii="仿宋" w:eastAsia="仿宋" w:hAnsi="仿宋" w:hint="eastAsia"/>
          <w:spacing w:val="-6"/>
          <w:sz w:val="28"/>
          <w:szCs w:val="28"/>
        </w:rPr>
        <w:t>投标人代表姓名：职务：</w:t>
      </w:r>
    </w:p>
    <w:p w14:paraId="349671B6" w14:textId="77777777" w:rsidR="00EC4698" w:rsidRDefault="00CC6DAD">
      <w:pPr>
        <w:spacing w:line="288" w:lineRule="auto"/>
        <w:rPr>
          <w:rFonts w:ascii="仿宋" w:eastAsia="仿宋" w:hAnsi="仿宋"/>
          <w:spacing w:val="-6"/>
          <w:sz w:val="28"/>
          <w:szCs w:val="28"/>
        </w:rPr>
      </w:pPr>
      <w:r>
        <w:rPr>
          <w:rFonts w:ascii="仿宋" w:eastAsia="仿宋" w:hAnsi="仿宋" w:hint="eastAsia"/>
          <w:spacing w:val="-6"/>
          <w:sz w:val="28"/>
          <w:szCs w:val="28"/>
        </w:rPr>
        <w:t>开户银行：</w:t>
      </w:r>
    </w:p>
    <w:p w14:paraId="0A95185B" w14:textId="77777777" w:rsidR="00EC4698" w:rsidRDefault="00CC6DAD">
      <w:pPr>
        <w:spacing w:line="288" w:lineRule="auto"/>
        <w:rPr>
          <w:rFonts w:ascii="仿宋" w:eastAsia="仿宋" w:hAnsi="仿宋"/>
          <w:spacing w:val="-6"/>
          <w:sz w:val="28"/>
          <w:szCs w:val="28"/>
        </w:rPr>
      </w:pPr>
      <w:r>
        <w:rPr>
          <w:rFonts w:ascii="仿宋" w:eastAsia="仿宋" w:hAnsi="仿宋" w:hint="eastAsia"/>
          <w:spacing w:val="-6"/>
          <w:sz w:val="28"/>
          <w:szCs w:val="28"/>
        </w:rPr>
        <w:t>银行帐号：</w:t>
      </w:r>
    </w:p>
    <w:p w14:paraId="14D4083E" w14:textId="77777777" w:rsidR="00EC4698" w:rsidRDefault="00EC4698">
      <w:pPr>
        <w:spacing w:line="288" w:lineRule="auto"/>
        <w:rPr>
          <w:rFonts w:ascii="仿宋" w:eastAsia="仿宋" w:hAnsi="仿宋"/>
          <w:spacing w:val="-6"/>
          <w:sz w:val="28"/>
          <w:szCs w:val="28"/>
        </w:rPr>
      </w:pPr>
    </w:p>
    <w:p w14:paraId="254CFA4F" w14:textId="77777777" w:rsidR="00EC4698" w:rsidRDefault="00CC6DAD">
      <w:pPr>
        <w:spacing w:line="288" w:lineRule="auto"/>
        <w:rPr>
          <w:rFonts w:ascii="仿宋" w:eastAsia="仿宋" w:hAnsi="仿宋"/>
          <w:spacing w:val="-6"/>
          <w:sz w:val="28"/>
          <w:szCs w:val="28"/>
        </w:rPr>
      </w:pPr>
      <w:r>
        <w:rPr>
          <w:rFonts w:ascii="仿宋" w:eastAsia="仿宋" w:hAnsi="仿宋" w:hint="eastAsia"/>
          <w:spacing w:val="-6"/>
          <w:sz w:val="28"/>
          <w:szCs w:val="28"/>
        </w:rPr>
        <w:t>投标人名称（盖章）：</w:t>
      </w:r>
    </w:p>
    <w:p w14:paraId="152B5CA1" w14:textId="77777777" w:rsidR="00EC4698" w:rsidRDefault="00CC6DAD">
      <w:pPr>
        <w:spacing w:line="288" w:lineRule="auto"/>
        <w:rPr>
          <w:rFonts w:ascii="仿宋" w:eastAsia="仿宋" w:hAnsi="仿宋"/>
          <w:spacing w:val="-6"/>
          <w:sz w:val="28"/>
          <w:szCs w:val="28"/>
        </w:rPr>
      </w:pPr>
      <w:r>
        <w:rPr>
          <w:rFonts w:ascii="仿宋" w:eastAsia="仿宋" w:hAnsi="仿宋" w:hint="eastAsia"/>
          <w:bCs/>
          <w:spacing w:val="-6"/>
          <w:sz w:val="28"/>
          <w:szCs w:val="28"/>
        </w:rPr>
        <w:t>日期：年月日</w:t>
      </w:r>
    </w:p>
    <w:p w14:paraId="3B8D3B3E" w14:textId="77777777" w:rsidR="00EC4698" w:rsidRDefault="00CC6DAD" w:rsidP="000074C7">
      <w:pPr>
        <w:snapToGrid w:val="0"/>
        <w:spacing w:before="50" w:afterLines="50" w:after="120"/>
        <w:jc w:val="left"/>
        <w:rPr>
          <w:rFonts w:ascii="仿宋" w:eastAsia="仿宋" w:hAnsi="仿宋"/>
          <w:sz w:val="28"/>
          <w:szCs w:val="28"/>
        </w:rPr>
      </w:pPr>
      <w:r>
        <w:rPr>
          <w:rFonts w:ascii="仿宋" w:eastAsia="仿宋" w:hAnsi="仿宋"/>
          <w:sz w:val="28"/>
          <w:szCs w:val="28"/>
        </w:rPr>
        <w:br w:type="page"/>
      </w:r>
    </w:p>
    <w:p w14:paraId="3426A08D" w14:textId="77777777" w:rsidR="00EC4698" w:rsidRDefault="00CC6DAD" w:rsidP="000074C7">
      <w:pPr>
        <w:snapToGrid w:val="0"/>
        <w:spacing w:before="50" w:afterLines="50" w:after="120"/>
        <w:jc w:val="center"/>
        <w:rPr>
          <w:rFonts w:ascii="仿宋" w:eastAsia="仿宋" w:hAnsi="仿宋"/>
          <w:b/>
          <w:kern w:val="0"/>
          <w:sz w:val="36"/>
          <w:szCs w:val="36"/>
        </w:rPr>
      </w:pPr>
      <w:r>
        <w:rPr>
          <w:rFonts w:ascii="仿宋" w:eastAsia="仿宋" w:hAnsi="仿宋" w:hint="eastAsia"/>
          <w:b/>
          <w:kern w:val="0"/>
          <w:sz w:val="36"/>
          <w:szCs w:val="36"/>
        </w:rPr>
        <w:lastRenderedPageBreak/>
        <w:t>法定代表人资格证明书</w:t>
      </w:r>
    </w:p>
    <w:p w14:paraId="48EA11B2" w14:textId="77777777" w:rsidR="00EC4698" w:rsidRDefault="00EC4698">
      <w:pPr>
        <w:spacing w:line="360" w:lineRule="auto"/>
        <w:jc w:val="center"/>
        <w:rPr>
          <w:rFonts w:ascii="仿宋" w:eastAsia="仿宋" w:hAnsi="仿宋"/>
          <w:b/>
          <w:spacing w:val="-6"/>
          <w:sz w:val="24"/>
          <w:szCs w:val="22"/>
        </w:rPr>
      </w:pPr>
    </w:p>
    <w:p w14:paraId="56B5B6A6" w14:textId="77777777" w:rsidR="00EC4698" w:rsidRDefault="00CC6DAD">
      <w:pPr>
        <w:spacing w:line="288" w:lineRule="auto"/>
        <w:rPr>
          <w:rFonts w:ascii="仿宋" w:eastAsia="仿宋" w:hAnsi="仿宋"/>
          <w:spacing w:val="-6"/>
          <w:sz w:val="28"/>
          <w:szCs w:val="28"/>
        </w:rPr>
      </w:pPr>
      <w:r>
        <w:rPr>
          <w:rFonts w:ascii="仿宋" w:eastAsia="仿宋" w:hAnsi="仿宋" w:hint="eastAsia"/>
          <w:spacing w:val="-6"/>
          <w:sz w:val="28"/>
          <w:szCs w:val="28"/>
        </w:rPr>
        <w:t>致：杭州高新技术产业开发区（滨江）市场监督管理局，浙江省成套工程有限公司：</w:t>
      </w:r>
    </w:p>
    <w:p w14:paraId="142CE81B" w14:textId="77777777" w:rsidR="00EC4698" w:rsidRDefault="00CC6DAD">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我</w:t>
      </w:r>
      <w:r>
        <w:rPr>
          <w:rFonts w:ascii="仿宋" w:eastAsia="仿宋" w:hAnsi="仿宋"/>
          <w:spacing w:val="-6"/>
          <w:sz w:val="28"/>
          <w:szCs w:val="28"/>
        </w:rPr>
        <w:t xml:space="preserve"> ___________</w:t>
      </w:r>
      <w:r>
        <w:rPr>
          <w:rFonts w:ascii="仿宋" w:eastAsia="仿宋" w:hAnsi="仿宋" w:hint="eastAsia"/>
          <w:spacing w:val="-6"/>
          <w:sz w:val="28"/>
          <w:szCs w:val="28"/>
        </w:rPr>
        <w:t>（姓名）系</w:t>
      </w:r>
      <w:r>
        <w:rPr>
          <w:rFonts w:ascii="仿宋" w:eastAsia="仿宋" w:hAnsi="仿宋"/>
          <w:spacing w:val="-6"/>
          <w:sz w:val="28"/>
          <w:szCs w:val="28"/>
        </w:rPr>
        <w:t>_____________</w:t>
      </w:r>
      <w:r>
        <w:rPr>
          <w:rFonts w:ascii="仿宋" w:eastAsia="仿宋" w:hAnsi="仿宋" w:hint="eastAsia"/>
          <w:spacing w:val="-6"/>
          <w:sz w:val="28"/>
          <w:szCs w:val="28"/>
        </w:rPr>
        <w:t>（投标人名称）的法定代表人，身份证号：</w:t>
      </w:r>
      <w:r>
        <w:rPr>
          <w:rFonts w:ascii="仿宋" w:eastAsia="仿宋" w:hAnsi="仿宋"/>
          <w:spacing w:val="-6"/>
          <w:sz w:val="28"/>
          <w:szCs w:val="28"/>
        </w:rPr>
        <w:t xml:space="preserve"> ________________________</w:t>
      </w:r>
      <w:r>
        <w:rPr>
          <w:rFonts w:ascii="仿宋" w:eastAsia="仿宋" w:hAnsi="仿宋" w:hint="eastAsia"/>
          <w:spacing w:val="-6"/>
          <w:sz w:val="28"/>
          <w:szCs w:val="28"/>
        </w:rPr>
        <w:t>。</w:t>
      </w:r>
    </w:p>
    <w:p w14:paraId="19D11992" w14:textId="77777777" w:rsidR="00EC4698" w:rsidRDefault="00CC6DAD">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特此证明。</w:t>
      </w:r>
    </w:p>
    <w:p w14:paraId="05CEADA4" w14:textId="77777777" w:rsidR="00EC4698" w:rsidRDefault="00EC4698">
      <w:pPr>
        <w:spacing w:line="360" w:lineRule="auto"/>
        <w:rPr>
          <w:rFonts w:ascii="仿宋" w:eastAsia="仿宋" w:hAnsi="仿宋"/>
          <w:spacing w:val="-6"/>
          <w:sz w:val="28"/>
          <w:szCs w:val="2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C4698" w14:paraId="1AE41F53" w14:textId="77777777">
        <w:trPr>
          <w:trHeight w:val="3660"/>
        </w:trPr>
        <w:tc>
          <w:tcPr>
            <w:tcW w:w="8789" w:type="dxa"/>
          </w:tcPr>
          <w:p w14:paraId="64E81783" w14:textId="77777777" w:rsidR="00EC4698" w:rsidRDefault="00CC6DAD">
            <w:pPr>
              <w:rPr>
                <w:rFonts w:ascii="仿宋" w:eastAsia="仿宋" w:hAnsi="仿宋"/>
                <w:spacing w:val="-6"/>
                <w:sz w:val="28"/>
                <w:szCs w:val="28"/>
              </w:rPr>
            </w:pPr>
            <w:r>
              <w:rPr>
                <w:rFonts w:ascii="仿宋" w:eastAsia="仿宋" w:hAnsi="仿宋" w:hint="eastAsia"/>
                <w:spacing w:val="-6"/>
                <w:sz w:val="28"/>
                <w:szCs w:val="28"/>
              </w:rPr>
              <w:t>法定代表人身份证：</w:t>
            </w:r>
          </w:p>
          <w:p w14:paraId="36DAD980" w14:textId="77777777" w:rsidR="00EC4698" w:rsidRDefault="00EC4698">
            <w:pPr>
              <w:rPr>
                <w:rFonts w:ascii="仿宋" w:eastAsia="仿宋" w:hAnsi="仿宋"/>
                <w:spacing w:val="-6"/>
                <w:sz w:val="28"/>
                <w:szCs w:val="28"/>
              </w:rPr>
            </w:pPr>
          </w:p>
          <w:p w14:paraId="04D6E656" w14:textId="77777777" w:rsidR="00EC4698" w:rsidRDefault="00EC4698">
            <w:pPr>
              <w:rPr>
                <w:rFonts w:ascii="仿宋" w:eastAsia="仿宋" w:hAnsi="仿宋"/>
                <w:spacing w:val="-6"/>
                <w:sz w:val="28"/>
                <w:szCs w:val="28"/>
              </w:rPr>
            </w:pPr>
          </w:p>
          <w:p w14:paraId="434F14C2" w14:textId="77777777" w:rsidR="00EC4698" w:rsidRDefault="00EC4698">
            <w:pPr>
              <w:rPr>
                <w:rFonts w:ascii="仿宋" w:eastAsia="仿宋" w:hAnsi="仿宋"/>
                <w:spacing w:val="-6"/>
                <w:sz w:val="28"/>
                <w:szCs w:val="28"/>
              </w:rPr>
            </w:pPr>
          </w:p>
          <w:p w14:paraId="4BDC3410" w14:textId="77777777" w:rsidR="00EC4698" w:rsidRDefault="00EC4698">
            <w:pPr>
              <w:rPr>
                <w:rFonts w:ascii="仿宋" w:eastAsia="仿宋" w:hAnsi="仿宋"/>
                <w:spacing w:val="-6"/>
                <w:sz w:val="28"/>
                <w:szCs w:val="28"/>
              </w:rPr>
            </w:pPr>
          </w:p>
          <w:p w14:paraId="59C61EA1" w14:textId="77777777" w:rsidR="00EC4698" w:rsidRDefault="00CC6DAD">
            <w:pPr>
              <w:rPr>
                <w:rFonts w:ascii="仿宋" w:eastAsia="仿宋" w:hAnsi="仿宋"/>
                <w:spacing w:val="-6"/>
                <w:sz w:val="28"/>
                <w:szCs w:val="28"/>
              </w:rPr>
            </w:pPr>
            <w:r>
              <w:rPr>
                <w:rFonts w:ascii="仿宋" w:eastAsia="仿宋" w:hAnsi="仿宋" w:hint="eastAsia"/>
                <w:spacing w:val="-6"/>
                <w:sz w:val="28"/>
                <w:szCs w:val="28"/>
              </w:rPr>
              <w:t>复印件粘贴处</w:t>
            </w:r>
          </w:p>
          <w:p w14:paraId="2091F802" w14:textId="77777777" w:rsidR="00EC4698" w:rsidRDefault="00EC4698">
            <w:pPr>
              <w:spacing w:line="360" w:lineRule="auto"/>
              <w:rPr>
                <w:rFonts w:ascii="仿宋" w:eastAsia="仿宋" w:hAnsi="仿宋"/>
                <w:spacing w:val="-6"/>
                <w:sz w:val="28"/>
                <w:szCs w:val="28"/>
              </w:rPr>
            </w:pPr>
          </w:p>
        </w:tc>
      </w:tr>
    </w:tbl>
    <w:p w14:paraId="3C926847" w14:textId="77777777" w:rsidR="00EC4698" w:rsidRDefault="00EC4698">
      <w:pPr>
        <w:spacing w:line="360" w:lineRule="auto"/>
        <w:rPr>
          <w:rFonts w:ascii="仿宋" w:eastAsia="仿宋" w:hAnsi="仿宋"/>
          <w:spacing w:val="-6"/>
          <w:sz w:val="28"/>
          <w:szCs w:val="28"/>
        </w:rPr>
      </w:pPr>
    </w:p>
    <w:p w14:paraId="57B73D50" w14:textId="77777777" w:rsidR="00EC4698" w:rsidRDefault="00EC4698">
      <w:pPr>
        <w:spacing w:line="360" w:lineRule="auto"/>
        <w:ind w:right="456"/>
        <w:rPr>
          <w:rFonts w:ascii="仿宋" w:eastAsia="仿宋" w:hAnsi="仿宋"/>
          <w:spacing w:val="-6"/>
          <w:sz w:val="28"/>
          <w:szCs w:val="28"/>
        </w:rPr>
      </w:pPr>
    </w:p>
    <w:p w14:paraId="2BB817E1" w14:textId="77777777" w:rsidR="00EC4698" w:rsidRDefault="00EC4698">
      <w:pPr>
        <w:spacing w:line="360" w:lineRule="auto"/>
        <w:ind w:right="456"/>
        <w:rPr>
          <w:rFonts w:ascii="仿宋" w:eastAsia="仿宋" w:hAnsi="仿宋"/>
          <w:spacing w:val="-6"/>
          <w:sz w:val="28"/>
          <w:szCs w:val="28"/>
        </w:rPr>
      </w:pPr>
    </w:p>
    <w:p w14:paraId="5078E934" w14:textId="77777777" w:rsidR="00EC4698" w:rsidRDefault="00CC6DAD">
      <w:pPr>
        <w:spacing w:line="360" w:lineRule="auto"/>
        <w:ind w:right="456"/>
        <w:rPr>
          <w:rFonts w:ascii="仿宋" w:eastAsia="仿宋" w:hAnsi="仿宋"/>
          <w:spacing w:val="-6"/>
          <w:sz w:val="28"/>
          <w:szCs w:val="28"/>
        </w:rPr>
      </w:pPr>
      <w:r>
        <w:rPr>
          <w:rFonts w:ascii="仿宋" w:eastAsia="仿宋" w:hAnsi="仿宋" w:hint="eastAsia"/>
          <w:spacing w:val="-6"/>
          <w:sz w:val="28"/>
          <w:szCs w:val="28"/>
        </w:rPr>
        <w:t>投标人名称（盖章）：</w:t>
      </w:r>
    </w:p>
    <w:p w14:paraId="49976142" w14:textId="77777777" w:rsidR="00EC4698" w:rsidRDefault="00CC6DAD">
      <w:pPr>
        <w:spacing w:line="360" w:lineRule="auto"/>
        <w:ind w:right="456"/>
        <w:rPr>
          <w:rFonts w:ascii="仿宋" w:eastAsia="仿宋" w:hAnsi="仿宋"/>
          <w:spacing w:val="-6"/>
          <w:sz w:val="28"/>
          <w:szCs w:val="28"/>
        </w:rPr>
      </w:pPr>
      <w:r>
        <w:rPr>
          <w:rFonts w:ascii="仿宋" w:eastAsia="仿宋" w:hAnsi="仿宋" w:hint="eastAsia"/>
          <w:spacing w:val="-6"/>
          <w:sz w:val="28"/>
          <w:szCs w:val="28"/>
        </w:rPr>
        <w:t>日期：年月日</w:t>
      </w:r>
    </w:p>
    <w:p w14:paraId="4F7AF3FF" w14:textId="77777777" w:rsidR="00EC4698" w:rsidRDefault="00EC4698">
      <w:pPr>
        <w:spacing w:line="360" w:lineRule="auto"/>
        <w:rPr>
          <w:rFonts w:ascii="仿宋" w:eastAsia="仿宋" w:hAnsi="仿宋"/>
          <w:spacing w:val="-6"/>
          <w:sz w:val="28"/>
          <w:szCs w:val="28"/>
        </w:rPr>
      </w:pPr>
    </w:p>
    <w:p w14:paraId="3AEF615E" w14:textId="77777777" w:rsidR="00EC4698" w:rsidRDefault="00EC4698">
      <w:pPr>
        <w:spacing w:line="360" w:lineRule="auto"/>
        <w:rPr>
          <w:rFonts w:ascii="仿宋" w:eastAsia="仿宋" w:hAnsi="仿宋"/>
          <w:spacing w:val="-6"/>
          <w:sz w:val="28"/>
          <w:szCs w:val="28"/>
        </w:rPr>
      </w:pPr>
    </w:p>
    <w:p w14:paraId="0C7723ED" w14:textId="77777777" w:rsidR="00EC4698" w:rsidRDefault="00CC6DAD">
      <w:pPr>
        <w:spacing w:line="360" w:lineRule="auto"/>
        <w:rPr>
          <w:rFonts w:ascii="仿宋" w:eastAsia="仿宋" w:hAnsi="仿宋"/>
          <w:b/>
          <w:spacing w:val="-6"/>
          <w:sz w:val="28"/>
          <w:szCs w:val="28"/>
        </w:rPr>
      </w:pPr>
      <w:r>
        <w:rPr>
          <w:rFonts w:ascii="仿宋" w:eastAsia="仿宋" w:hAnsi="仿宋" w:hint="eastAsia"/>
          <w:b/>
          <w:spacing w:val="-6"/>
          <w:sz w:val="28"/>
          <w:szCs w:val="28"/>
        </w:rPr>
        <w:t>说明：投标人的法定代表人参加投标，须在投标文件中提供法定代表人资格证明书；投标人的法定代表人委托授权代表参加投标，须在投标文件中提供附有法定代表人资格证明书的法定代表人授权委托书。</w:t>
      </w:r>
    </w:p>
    <w:p w14:paraId="51A9E73B" w14:textId="77777777" w:rsidR="00EC4698" w:rsidRDefault="00CC6DAD">
      <w:pPr>
        <w:widowControl/>
        <w:jc w:val="left"/>
        <w:rPr>
          <w:rFonts w:ascii="仿宋" w:eastAsia="仿宋" w:hAnsi="仿宋"/>
          <w:b/>
          <w:kern w:val="0"/>
          <w:sz w:val="36"/>
          <w:szCs w:val="36"/>
        </w:rPr>
      </w:pPr>
      <w:r>
        <w:rPr>
          <w:rFonts w:ascii="仿宋" w:eastAsia="仿宋" w:hAnsi="仿宋"/>
          <w:b/>
          <w:kern w:val="0"/>
          <w:sz w:val="36"/>
          <w:szCs w:val="36"/>
        </w:rPr>
        <w:br w:type="page"/>
      </w:r>
    </w:p>
    <w:p w14:paraId="7E189BBF" w14:textId="77777777" w:rsidR="00EC4698" w:rsidRDefault="00CC6DAD" w:rsidP="000074C7">
      <w:pPr>
        <w:snapToGrid w:val="0"/>
        <w:spacing w:before="50" w:afterLines="50" w:after="120"/>
        <w:jc w:val="center"/>
        <w:rPr>
          <w:rFonts w:ascii="仿宋" w:eastAsia="仿宋" w:hAnsi="仿宋"/>
          <w:b/>
          <w:spacing w:val="-6"/>
          <w:sz w:val="24"/>
          <w:szCs w:val="22"/>
        </w:rPr>
      </w:pPr>
      <w:r>
        <w:rPr>
          <w:rFonts w:ascii="仿宋" w:eastAsia="仿宋" w:hAnsi="仿宋" w:hint="eastAsia"/>
          <w:b/>
          <w:kern w:val="0"/>
          <w:sz w:val="36"/>
          <w:szCs w:val="36"/>
        </w:rPr>
        <w:lastRenderedPageBreak/>
        <w:t>法定代表人授权委托书</w:t>
      </w:r>
    </w:p>
    <w:p w14:paraId="111BDC03" w14:textId="77777777" w:rsidR="00EC4698" w:rsidRDefault="00EC4698">
      <w:pPr>
        <w:spacing w:line="360" w:lineRule="auto"/>
        <w:jc w:val="center"/>
        <w:rPr>
          <w:rFonts w:ascii="仿宋" w:eastAsia="仿宋" w:hAnsi="仿宋"/>
          <w:b/>
          <w:bCs/>
          <w:spacing w:val="-6"/>
          <w:sz w:val="24"/>
          <w:szCs w:val="22"/>
        </w:rPr>
      </w:pPr>
    </w:p>
    <w:p w14:paraId="74D408AC" w14:textId="77777777" w:rsidR="00EC4698" w:rsidRDefault="00CC6DAD">
      <w:pPr>
        <w:spacing w:line="360" w:lineRule="auto"/>
        <w:rPr>
          <w:rFonts w:ascii="仿宋" w:eastAsia="仿宋" w:hAnsi="仿宋"/>
          <w:b/>
          <w:bCs/>
          <w:spacing w:val="-6"/>
          <w:sz w:val="28"/>
          <w:szCs w:val="28"/>
        </w:rPr>
      </w:pPr>
      <w:r>
        <w:rPr>
          <w:rFonts w:ascii="仿宋" w:eastAsia="仿宋" w:hAnsi="仿宋" w:hint="eastAsia"/>
          <w:bCs/>
          <w:spacing w:val="-6"/>
          <w:sz w:val="28"/>
          <w:szCs w:val="28"/>
        </w:rPr>
        <w:t>致：</w:t>
      </w:r>
      <w:r>
        <w:rPr>
          <w:rFonts w:ascii="仿宋" w:eastAsia="仿宋" w:hAnsi="仿宋" w:hint="eastAsia"/>
          <w:spacing w:val="-6"/>
          <w:sz w:val="28"/>
          <w:szCs w:val="28"/>
        </w:rPr>
        <w:t>杭州高新技术产业开发区（滨江）市场监督管理局，浙江省成套工程有限公司：</w:t>
      </w:r>
    </w:p>
    <w:p w14:paraId="055DA76C" w14:textId="77777777" w:rsidR="00EC4698" w:rsidRDefault="00CC6DAD">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我（姓名）系（投标人名称）的法定代表人，现授权委托本单位在职职工：（姓名），身份证号码：以我方的名义参加</w:t>
      </w:r>
      <w:r>
        <w:rPr>
          <w:rFonts w:ascii="仿宋" w:eastAsia="仿宋" w:hAnsi="仿宋" w:hint="eastAsia"/>
          <w:bCs/>
          <w:spacing w:val="-6"/>
          <w:sz w:val="28"/>
          <w:szCs w:val="28"/>
        </w:rPr>
        <w:t>项目</w:t>
      </w:r>
      <w:r>
        <w:rPr>
          <w:rFonts w:ascii="仿宋" w:eastAsia="仿宋" w:hAnsi="仿宋" w:hint="eastAsia"/>
          <w:spacing w:val="-6"/>
          <w:sz w:val="28"/>
          <w:szCs w:val="28"/>
        </w:rPr>
        <w:t>的投标活动，并代表我方全权办理针对上述项目的投标、开标、评标、签约等具体事务和签署相关文件。</w:t>
      </w:r>
    </w:p>
    <w:p w14:paraId="74EC944D" w14:textId="77777777" w:rsidR="00EC4698" w:rsidRDefault="00CC6DAD">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我方对被授权人的签名负全部责任。</w:t>
      </w:r>
    </w:p>
    <w:p w14:paraId="33024569" w14:textId="77777777" w:rsidR="00EC4698" w:rsidRDefault="00CC6DAD">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在撤销授权的书面通知以前，本授权书一直有效。被授权人在授权书有效期内签署的所有文件不因授权的撤销而失效。</w:t>
      </w:r>
    </w:p>
    <w:p w14:paraId="792D954C" w14:textId="77777777" w:rsidR="00EC4698" w:rsidRDefault="00CC6DAD">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被授权人无转委托权，特此委托。</w:t>
      </w:r>
    </w:p>
    <w:p w14:paraId="64C581BD" w14:textId="77777777" w:rsidR="00EC4698" w:rsidRDefault="00EC4698">
      <w:pPr>
        <w:spacing w:line="360" w:lineRule="auto"/>
        <w:ind w:firstLineChars="186" w:firstLine="498"/>
        <w:rPr>
          <w:rFonts w:ascii="仿宋" w:eastAsia="仿宋" w:hAnsi="仿宋"/>
          <w:spacing w:val="-6"/>
          <w:sz w:val="28"/>
          <w:szCs w:val="28"/>
        </w:rPr>
      </w:pPr>
    </w:p>
    <w:p w14:paraId="080F16B1" w14:textId="77777777" w:rsidR="00EC4698" w:rsidRDefault="00EC4698">
      <w:pPr>
        <w:spacing w:line="360" w:lineRule="auto"/>
        <w:ind w:firstLineChars="186" w:firstLine="498"/>
        <w:rPr>
          <w:rFonts w:ascii="仿宋" w:eastAsia="仿宋" w:hAnsi="仿宋"/>
          <w:spacing w:val="-6"/>
          <w:sz w:val="28"/>
          <w:szCs w:val="28"/>
        </w:rPr>
      </w:pPr>
    </w:p>
    <w:p w14:paraId="45E62E69" w14:textId="77777777" w:rsidR="00EC4698" w:rsidRDefault="00EC4698">
      <w:pPr>
        <w:spacing w:line="360" w:lineRule="auto"/>
        <w:ind w:firstLineChars="186" w:firstLine="498"/>
        <w:rPr>
          <w:rFonts w:ascii="仿宋" w:eastAsia="仿宋" w:hAnsi="仿宋"/>
          <w:spacing w:val="-6"/>
          <w:sz w:val="28"/>
          <w:szCs w:val="28"/>
        </w:rPr>
      </w:pPr>
    </w:p>
    <w:p w14:paraId="2A8F4F22" w14:textId="77777777" w:rsidR="00EC4698" w:rsidRDefault="00CC6DAD">
      <w:pPr>
        <w:spacing w:line="360" w:lineRule="auto"/>
        <w:rPr>
          <w:rFonts w:ascii="仿宋" w:eastAsia="仿宋" w:hAnsi="仿宋"/>
          <w:spacing w:val="-6"/>
          <w:sz w:val="28"/>
          <w:szCs w:val="28"/>
        </w:rPr>
      </w:pPr>
      <w:r>
        <w:rPr>
          <w:rFonts w:ascii="仿宋" w:eastAsia="仿宋" w:hAnsi="仿宋" w:hint="eastAsia"/>
          <w:spacing w:val="-6"/>
          <w:sz w:val="28"/>
          <w:szCs w:val="28"/>
        </w:rPr>
        <w:t>投标人名称（盖章）：</w:t>
      </w:r>
    </w:p>
    <w:p w14:paraId="56DB8EC9" w14:textId="77777777" w:rsidR="00EC4698" w:rsidRDefault="00CC6DAD">
      <w:pPr>
        <w:spacing w:line="360" w:lineRule="auto"/>
        <w:rPr>
          <w:rFonts w:ascii="仿宋" w:eastAsia="仿宋" w:hAnsi="仿宋"/>
          <w:bCs/>
          <w:spacing w:val="-6"/>
          <w:sz w:val="28"/>
          <w:szCs w:val="28"/>
        </w:rPr>
      </w:pPr>
      <w:r>
        <w:rPr>
          <w:rFonts w:ascii="仿宋" w:eastAsia="仿宋" w:hAnsi="仿宋" w:hint="eastAsia"/>
          <w:bCs/>
          <w:spacing w:val="-6"/>
          <w:sz w:val="28"/>
          <w:szCs w:val="28"/>
        </w:rPr>
        <w:t>日期：年月日</w:t>
      </w:r>
    </w:p>
    <w:p w14:paraId="4001A124" w14:textId="77777777" w:rsidR="00EC4698" w:rsidRDefault="00EC4698">
      <w:pPr>
        <w:spacing w:line="360" w:lineRule="auto"/>
        <w:rPr>
          <w:rFonts w:ascii="仿宋" w:eastAsia="仿宋" w:hAnsi="仿宋"/>
          <w:spacing w:val="-6"/>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C4698" w14:paraId="45073FE3" w14:textId="77777777">
        <w:trPr>
          <w:trHeight w:val="3285"/>
        </w:trPr>
        <w:tc>
          <w:tcPr>
            <w:tcW w:w="9214" w:type="dxa"/>
          </w:tcPr>
          <w:p w14:paraId="198FC00A" w14:textId="77777777" w:rsidR="00EC4698" w:rsidRDefault="00CC6DAD">
            <w:pPr>
              <w:rPr>
                <w:rFonts w:ascii="仿宋" w:eastAsia="仿宋" w:hAnsi="仿宋"/>
                <w:sz w:val="28"/>
                <w:szCs w:val="28"/>
              </w:rPr>
            </w:pPr>
            <w:r>
              <w:rPr>
                <w:rFonts w:ascii="仿宋" w:eastAsia="仿宋" w:hAnsi="仿宋" w:hint="eastAsia"/>
                <w:sz w:val="28"/>
                <w:szCs w:val="28"/>
              </w:rPr>
              <w:t>授权代表身份证：</w:t>
            </w:r>
          </w:p>
          <w:p w14:paraId="3AC710EE" w14:textId="77777777" w:rsidR="00EC4698" w:rsidRDefault="00EC4698">
            <w:pPr>
              <w:rPr>
                <w:rFonts w:ascii="仿宋" w:eastAsia="仿宋" w:hAnsi="仿宋"/>
                <w:sz w:val="28"/>
                <w:szCs w:val="28"/>
              </w:rPr>
            </w:pPr>
          </w:p>
          <w:p w14:paraId="01E15760" w14:textId="77777777" w:rsidR="00EC4698" w:rsidRDefault="00EC4698">
            <w:pPr>
              <w:rPr>
                <w:rFonts w:ascii="仿宋" w:eastAsia="仿宋" w:hAnsi="仿宋"/>
                <w:sz w:val="28"/>
                <w:szCs w:val="28"/>
              </w:rPr>
            </w:pPr>
          </w:p>
          <w:p w14:paraId="3CE1BA58" w14:textId="77777777" w:rsidR="00EC4698" w:rsidRDefault="00EC4698">
            <w:pPr>
              <w:rPr>
                <w:rFonts w:ascii="仿宋" w:eastAsia="仿宋" w:hAnsi="仿宋"/>
                <w:sz w:val="28"/>
                <w:szCs w:val="28"/>
              </w:rPr>
            </w:pPr>
          </w:p>
          <w:p w14:paraId="3AB68BDA" w14:textId="77777777" w:rsidR="00EC4698" w:rsidRDefault="00EC4698">
            <w:pPr>
              <w:rPr>
                <w:rFonts w:ascii="仿宋" w:eastAsia="仿宋" w:hAnsi="仿宋"/>
                <w:sz w:val="28"/>
                <w:szCs w:val="28"/>
              </w:rPr>
            </w:pPr>
          </w:p>
          <w:p w14:paraId="081FF86D" w14:textId="77777777" w:rsidR="00EC4698" w:rsidRDefault="00CC6DAD">
            <w:pPr>
              <w:rPr>
                <w:rFonts w:ascii="仿宋" w:eastAsia="仿宋" w:hAnsi="仿宋"/>
                <w:sz w:val="28"/>
                <w:szCs w:val="28"/>
              </w:rPr>
            </w:pPr>
            <w:r>
              <w:rPr>
                <w:rFonts w:ascii="仿宋" w:eastAsia="仿宋" w:hAnsi="仿宋" w:hint="eastAsia"/>
                <w:sz w:val="28"/>
                <w:szCs w:val="28"/>
              </w:rPr>
              <w:t>复印件粘贴处</w:t>
            </w:r>
          </w:p>
          <w:p w14:paraId="4D8A12FD" w14:textId="77777777" w:rsidR="00EC4698" w:rsidRDefault="00EC4698">
            <w:pPr>
              <w:spacing w:line="360" w:lineRule="auto"/>
              <w:rPr>
                <w:rFonts w:ascii="仿宋" w:eastAsia="仿宋" w:hAnsi="仿宋"/>
                <w:spacing w:val="-6"/>
                <w:sz w:val="28"/>
                <w:szCs w:val="28"/>
              </w:rPr>
            </w:pPr>
          </w:p>
        </w:tc>
      </w:tr>
    </w:tbl>
    <w:p w14:paraId="422AC859" w14:textId="77777777" w:rsidR="00EC4698" w:rsidRDefault="00CC6DAD">
      <w:pPr>
        <w:snapToGrid w:val="0"/>
        <w:spacing w:before="50" w:after="50"/>
        <w:jc w:val="left"/>
        <w:rPr>
          <w:rFonts w:ascii="仿宋" w:eastAsia="仿宋" w:hAnsi="仿宋"/>
          <w:sz w:val="28"/>
          <w:szCs w:val="28"/>
        </w:rPr>
      </w:pPr>
      <w:r>
        <w:rPr>
          <w:rFonts w:ascii="仿宋" w:eastAsia="仿宋" w:hAnsi="仿宋"/>
          <w:sz w:val="28"/>
          <w:szCs w:val="28"/>
        </w:rPr>
        <w:br w:type="page"/>
      </w:r>
    </w:p>
    <w:p w14:paraId="7E54D2D9" w14:textId="77777777" w:rsidR="00EC4698" w:rsidRDefault="00CC6DAD">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投标声明书</w:t>
      </w:r>
    </w:p>
    <w:p w14:paraId="1729CAD7" w14:textId="77777777" w:rsidR="00EC4698" w:rsidRDefault="00CC6DAD" w:rsidP="000074C7">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致杭州高新技术产业开发区（滨江）市场监督管理局，浙江省成套工程有限公司：</w:t>
      </w:r>
    </w:p>
    <w:p w14:paraId="39576542" w14:textId="77777777" w:rsidR="00EC4698" w:rsidRDefault="00CC6DAD" w:rsidP="000074C7">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14:paraId="68D475EE" w14:textId="77777777" w:rsidR="00EC4698" w:rsidRDefault="00CC6DAD" w:rsidP="000074C7">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r>
        <w:rPr>
          <w:rFonts w:ascii="仿宋" w:eastAsia="仿宋" w:hAnsi="仿宋" w:hint="eastAsia"/>
          <w:sz w:val="30"/>
          <w:szCs w:val="30"/>
        </w:rPr>
        <w:t>的投标，为此，我方就本次投标有关事项郑重声明如下：</w:t>
      </w:r>
    </w:p>
    <w:p w14:paraId="39BD2D50" w14:textId="77777777" w:rsidR="00EC4698" w:rsidRDefault="00CC6DAD" w:rsidP="000074C7">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、我方已详细审查全部采购文件，同意采购文件的各项要求。</w:t>
      </w:r>
    </w:p>
    <w:p w14:paraId="29802796" w14:textId="77777777" w:rsidR="00EC4698" w:rsidRDefault="00CC6DAD" w:rsidP="000074C7">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、我方向贵方提交的所有投标文件、资料都是准确的和真实的。</w:t>
      </w:r>
    </w:p>
    <w:p w14:paraId="347B70F2" w14:textId="77777777" w:rsidR="00EC4698" w:rsidRDefault="00CC6DAD" w:rsidP="000074C7">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、若中标，我方将按采购文件规定履行合同责任和义务。</w:t>
      </w:r>
    </w:p>
    <w:p w14:paraId="7EA8CA61" w14:textId="77777777" w:rsidR="00EC4698" w:rsidRDefault="00CC6DAD" w:rsidP="000074C7">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、我方不是采购人的附属机构；在获知本项目采购信息后，与采购人聘请的为此项目提供咨询服务的公司及其附属机构没有任何联系。</w:t>
      </w:r>
    </w:p>
    <w:p w14:paraId="2C68DC9B" w14:textId="77777777" w:rsidR="00EC4698" w:rsidRDefault="00CC6DAD" w:rsidP="000074C7">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、投标文件自开标日起有效期为</w:t>
      </w:r>
      <w:r>
        <w:rPr>
          <w:rFonts w:ascii="仿宋" w:eastAsia="仿宋" w:hAnsi="仿宋"/>
          <w:sz w:val="30"/>
          <w:szCs w:val="30"/>
        </w:rPr>
        <w:t>90</w:t>
      </w:r>
      <w:r>
        <w:rPr>
          <w:rFonts w:ascii="仿宋" w:eastAsia="仿宋" w:hAnsi="仿宋" w:hint="eastAsia"/>
          <w:sz w:val="30"/>
          <w:szCs w:val="30"/>
        </w:rPr>
        <w:t>天。</w:t>
      </w:r>
    </w:p>
    <w:p w14:paraId="4DE3F967" w14:textId="77777777" w:rsidR="00EC4698" w:rsidRDefault="00CC6DAD">
      <w:pPr>
        <w:snapToGrid w:val="0"/>
        <w:spacing w:line="460" w:lineRule="exact"/>
        <w:ind w:firstLineChars="196" w:firstLine="590"/>
        <w:jc w:val="left"/>
        <w:rPr>
          <w:rFonts w:ascii="仿宋" w:eastAsia="仿宋" w:hAnsi="仿宋"/>
          <w:b/>
          <w:sz w:val="30"/>
          <w:szCs w:val="30"/>
        </w:rPr>
      </w:pPr>
      <w:r>
        <w:rPr>
          <w:rFonts w:ascii="仿宋" w:eastAsia="仿宋" w:hAnsi="仿宋"/>
          <w:b/>
          <w:sz w:val="30"/>
          <w:szCs w:val="30"/>
        </w:rPr>
        <w:t>6</w:t>
      </w:r>
      <w:r>
        <w:rPr>
          <w:rFonts w:ascii="仿宋" w:eastAsia="仿宋" w:hAnsi="仿宋" w:hint="eastAsia"/>
          <w:b/>
          <w:sz w:val="30"/>
          <w:szCs w:val="30"/>
        </w:rPr>
        <w:t>、我方参与本项目前</w:t>
      </w:r>
      <w:r>
        <w:rPr>
          <w:rFonts w:ascii="仿宋" w:eastAsia="仿宋" w:hAnsi="仿宋"/>
          <w:b/>
          <w:sz w:val="30"/>
          <w:szCs w:val="30"/>
        </w:rPr>
        <w:t>3</w:t>
      </w:r>
      <w:r>
        <w:rPr>
          <w:rFonts w:ascii="仿宋" w:eastAsia="仿宋" w:hAnsi="仿宋" w:hint="eastAsia"/>
          <w:b/>
          <w:sz w:val="30"/>
          <w:szCs w:val="30"/>
        </w:rPr>
        <w:t>年内的经营活动中没有重大违法记录；</w:t>
      </w:r>
    </w:p>
    <w:p w14:paraId="3DE3CF1E" w14:textId="77777777" w:rsidR="00EC4698" w:rsidRDefault="00CC6DAD" w:rsidP="000074C7">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、我方通过“信用中国”网站（</w:t>
      </w:r>
      <w:r>
        <w:rPr>
          <w:rFonts w:ascii="仿宋" w:eastAsia="仿宋" w:hAnsi="仿宋"/>
          <w:sz w:val="30"/>
          <w:szCs w:val="30"/>
        </w:rPr>
        <w:t>www.creditchina.gov.cn</w:t>
      </w:r>
      <w:r>
        <w:rPr>
          <w:rFonts w:ascii="仿宋" w:eastAsia="仿宋" w:hAnsi="仿宋" w:hint="eastAsia"/>
          <w:sz w:val="30"/>
          <w:szCs w:val="30"/>
        </w:rPr>
        <w:t>）、中国政府采购网（</w:t>
      </w:r>
      <w:r>
        <w:rPr>
          <w:rFonts w:ascii="仿宋" w:eastAsia="仿宋" w:hAnsi="仿宋"/>
          <w:sz w:val="30"/>
          <w:szCs w:val="30"/>
        </w:rPr>
        <w:t>www.ccgp.gov.cn</w:t>
      </w:r>
      <w:r>
        <w:rPr>
          <w:rFonts w:ascii="仿宋" w:eastAsia="仿宋" w:hAnsi="仿宋" w:hint="eastAsia"/>
          <w:sz w:val="30"/>
          <w:szCs w:val="30"/>
        </w:rPr>
        <w:t>）查询，未被列入失信被执行人、重大税收违法案件当事人名单、政府采购严重违法失信行为记录名单。</w:t>
      </w:r>
    </w:p>
    <w:p w14:paraId="678D7E8C" w14:textId="77777777" w:rsidR="00EC4698" w:rsidRDefault="00CC6DAD" w:rsidP="000074C7">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8</w:t>
      </w:r>
      <w:r>
        <w:rPr>
          <w:rFonts w:ascii="仿宋" w:eastAsia="仿宋" w:hAnsi="仿宋" w:hint="eastAsia"/>
          <w:sz w:val="30"/>
          <w:szCs w:val="30"/>
        </w:rPr>
        <w:t>、以上事项如有虚假或隐瞒，我方愿意承担一切后果，并不再寻求任何旨在减轻或免除法律责任的辩解。</w:t>
      </w:r>
    </w:p>
    <w:p w14:paraId="3A3CBA18" w14:textId="77777777" w:rsidR="00EC4698" w:rsidRDefault="00EC4698" w:rsidP="000074C7">
      <w:pPr>
        <w:snapToGrid w:val="0"/>
        <w:spacing w:beforeLines="50" w:before="120" w:line="460" w:lineRule="exact"/>
        <w:ind w:firstLine="200"/>
        <w:rPr>
          <w:rFonts w:ascii="仿宋" w:eastAsia="仿宋" w:hAnsi="仿宋"/>
          <w:sz w:val="30"/>
          <w:szCs w:val="30"/>
          <w:u w:val="single"/>
        </w:rPr>
      </w:pPr>
    </w:p>
    <w:p w14:paraId="46BC0083" w14:textId="77777777" w:rsidR="00EC4698" w:rsidRDefault="00CC6DAD">
      <w:pPr>
        <w:snapToGrid w:val="0"/>
        <w:spacing w:before="50"/>
        <w:ind w:firstLineChars="50" w:firstLine="150"/>
        <w:jc w:val="left"/>
        <w:rPr>
          <w:rFonts w:ascii="仿宋" w:eastAsia="仿宋" w:hAnsi="仿宋"/>
          <w:sz w:val="30"/>
          <w:szCs w:val="30"/>
          <w:u w:val="single"/>
        </w:rPr>
      </w:pPr>
      <w:r>
        <w:rPr>
          <w:rFonts w:ascii="仿宋" w:eastAsia="仿宋" w:hAnsi="仿宋" w:hint="eastAsia"/>
          <w:sz w:val="30"/>
          <w:szCs w:val="30"/>
        </w:rPr>
        <w:t>投标人全称（公章）：</w:t>
      </w:r>
    </w:p>
    <w:p w14:paraId="356C7A9B" w14:textId="77777777" w:rsidR="00EC4698" w:rsidRDefault="00CC6DAD">
      <w:pPr>
        <w:snapToGrid w:val="0"/>
        <w:spacing w:before="50"/>
        <w:ind w:firstLineChars="50" w:firstLine="150"/>
        <w:jc w:val="left"/>
        <w:rPr>
          <w:rFonts w:ascii="仿宋" w:eastAsia="仿宋" w:hAnsi="仿宋"/>
          <w:sz w:val="28"/>
          <w:szCs w:val="28"/>
        </w:rPr>
      </w:pPr>
      <w:r>
        <w:rPr>
          <w:rFonts w:ascii="仿宋" w:eastAsia="仿宋" w:hAnsi="仿宋" w:hint="eastAsia"/>
          <w:sz w:val="30"/>
          <w:szCs w:val="30"/>
        </w:rPr>
        <w:t>日期：</w:t>
      </w:r>
      <w:r>
        <w:rPr>
          <w:rFonts w:ascii="仿宋" w:eastAsia="仿宋" w:hAnsi="仿宋"/>
          <w:sz w:val="28"/>
          <w:szCs w:val="28"/>
        </w:rPr>
        <w:br w:type="page"/>
      </w:r>
    </w:p>
    <w:p w14:paraId="1DA85E0F" w14:textId="77777777" w:rsidR="00EC4698" w:rsidRDefault="00CC6DAD">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商务响应表</w:t>
      </w:r>
    </w:p>
    <w:p w14:paraId="5F2D1F71" w14:textId="77777777" w:rsidR="00EC4698" w:rsidRDefault="00EC4698">
      <w:pPr>
        <w:snapToGrid w:val="0"/>
        <w:spacing w:before="50"/>
        <w:jc w:val="center"/>
        <w:rPr>
          <w:rFonts w:ascii="仿宋" w:eastAsia="仿宋" w:hAnsi="仿宋"/>
          <w:b/>
          <w:sz w:val="32"/>
          <w:szCs w:val="32"/>
        </w:rPr>
      </w:pPr>
    </w:p>
    <w:p w14:paraId="611C2284" w14:textId="77777777" w:rsidR="00EC4698" w:rsidRDefault="00CC6DAD">
      <w:pPr>
        <w:pStyle w:val="ab"/>
        <w:snapToGrid w:val="0"/>
        <w:rPr>
          <w:rFonts w:ascii="仿宋" w:eastAsia="仿宋" w:hAnsi="仿宋"/>
          <w:sz w:val="30"/>
          <w:szCs w:val="30"/>
          <w:u w:val="single"/>
        </w:rPr>
      </w:pPr>
      <w:r>
        <w:rPr>
          <w:rFonts w:ascii="仿宋" w:eastAsia="仿宋" w:hAnsi="仿宋" w:hint="eastAsia"/>
          <w:sz w:val="30"/>
          <w:szCs w:val="30"/>
        </w:rPr>
        <w:t>投标人全称（公章）：项目名称：</w:t>
      </w:r>
    </w:p>
    <w:tbl>
      <w:tblPr>
        <w:tblW w:w="908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2268"/>
        <w:gridCol w:w="1701"/>
        <w:gridCol w:w="3020"/>
      </w:tblGrid>
      <w:tr w:rsidR="00EC4698" w14:paraId="3EA954D4" w14:textId="77777777">
        <w:trPr>
          <w:jc w:val="center"/>
        </w:trPr>
        <w:tc>
          <w:tcPr>
            <w:tcW w:w="2093" w:type="dxa"/>
            <w:tcBorders>
              <w:top w:val="single" w:sz="4" w:space="0" w:color="auto"/>
              <w:bottom w:val="single" w:sz="4" w:space="0" w:color="auto"/>
              <w:right w:val="single" w:sz="4" w:space="0" w:color="auto"/>
            </w:tcBorders>
            <w:vAlign w:val="center"/>
          </w:tcPr>
          <w:p w14:paraId="0F651472"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项目</w:t>
            </w:r>
          </w:p>
        </w:tc>
        <w:tc>
          <w:tcPr>
            <w:tcW w:w="2268" w:type="dxa"/>
            <w:tcBorders>
              <w:top w:val="single" w:sz="4" w:space="0" w:color="auto"/>
              <w:left w:val="single" w:sz="4" w:space="0" w:color="auto"/>
              <w:bottom w:val="single" w:sz="4" w:space="0" w:color="auto"/>
              <w:right w:val="single" w:sz="4" w:space="0" w:color="auto"/>
            </w:tcBorders>
            <w:vAlign w:val="center"/>
          </w:tcPr>
          <w:p w14:paraId="33CE21DF"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采购文件要求</w:t>
            </w:r>
          </w:p>
        </w:tc>
        <w:tc>
          <w:tcPr>
            <w:tcW w:w="1701" w:type="dxa"/>
            <w:tcBorders>
              <w:top w:val="single" w:sz="4" w:space="0" w:color="auto"/>
              <w:left w:val="single" w:sz="4" w:space="0" w:color="auto"/>
              <w:bottom w:val="single" w:sz="4" w:space="0" w:color="auto"/>
              <w:right w:val="single" w:sz="4" w:space="0" w:color="auto"/>
            </w:tcBorders>
            <w:vAlign w:val="center"/>
          </w:tcPr>
          <w:p w14:paraId="05F6344B"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是否响应</w:t>
            </w:r>
          </w:p>
        </w:tc>
        <w:tc>
          <w:tcPr>
            <w:tcW w:w="3020" w:type="dxa"/>
            <w:tcBorders>
              <w:top w:val="single" w:sz="4" w:space="0" w:color="auto"/>
              <w:left w:val="single" w:sz="4" w:space="0" w:color="auto"/>
              <w:bottom w:val="single" w:sz="4" w:space="0" w:color="auto"/>
            </w:tcBorders>
            <w:vAlign w:val="center"/>
          </w:tcPr>
          <w:p w14:paraId="5140D146"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投标人的承诺或说明</w:t>
            </w:r>
          </w:p>
        </w:tc>
      </w:tr>
      <w:tr w:rsidR="00EC4698" w14:paraId="1C1E232A" w14:textId="77777777">
        <w:trPr>
          <w:jc w:val="center"/>
        </w:trPr>
        <w:tc>
          <w:tcPr>
            <w:tcW w:w="2093" w:type="dxa"/>
            <w:tcBorders>
              <w:top w:val="single" w:sz="4" w:space="0" w:color="auto"/>
              <w:bottom w:val="single" w:sz="4" w:space="0" w:color="auto"/>
              <w:right w:val="single" w:sz="4" w:space="0" w:color="auto"/>
            </w:tcBorders>
            <w:vAlign w:val="center"/>
          </w:tcPr>
          <w:p w14:paraId="01282029" w14:textId="77777777" w:rsidR="00EC4698" w:rsidRDefault="00EC4698" w:rsidP="000074C7">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7B6681E2"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2691B5C3"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3EF6C631" w14:textId="77777777" w:rsidR="00EC4698" w:rsidRDefault="00EC4698" w:rsidP="000074C7">
            <w:pPr>
              <w:snapToGrid w:val="0"/>
              <w:spacing w:beforeLines="50" w:before="120" w:afterLines="50" w:after="120"/>
              <w:jc w:val="center"/>
              <w:rPr>
                <w:rFonts w:ascii="仿宋" w:eastAsia="仿宋" w:hAnsi="仿宋"/>
                <w:sz w:val="30"/>
                <w:szCs w:val="30"/>
              </w:rPr>
            </w:pPr>
          </w:p>
        </w:tc>
      </w:tr>
      <w:tr w:rsidR="00EC4698" w14:paraId="74B9F86F" w14:textId="77777777">
        <w:trPr>
          <w:jc w:val="center"/>
        </w:trPr>
        <w:tc>
          <w:tcPr>
            <w:tcW w:w="2093" w:type="dxa"/>
            <w:tcBorders>
              <w:top w:val="single" w:sz="4" w:space="0" w:color="auto"/>
              <w:bottom w:val="single" w:sz="4" w:space="0" w:color="auto"/>
              <w:right w:val="single" w:sz="4" w:space="0" w:color="auto"/>
            </w:tcBorders>
            <w:vAlign w:val="center"/>
          </w:tcPr>
          <w:p w14:paraId="4B37C22C" w14:textId="77777777" w:rsidR="00EC4698" w:rsidRDefault="00EC4698" w:rsidP="000074C7">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520E980"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4AAAB355" w14:textId="77777777" w:rsidR="00EC4698" w:rsidRDefault="00EC4698" w:rsidP="000074C7">
            <w:pPr>
              <w:snapToGrid w:val="0"/>
              <w:spacing w:beforeLines="50" w:before="120" w:afterLines="50" w:after="120"/>
              <w:ind w:left="43"/>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11AEA9EF" w14:textId="77777777" w:rsidR="00EC4698" w:rsidRDefault="00EC4698" w:rsidP="000074C7">
            <w:pPr>
              <w:snapToGrid w:val="0"/>
              <w:spacing w:beforeLines="50" w:before="120" w:afterLines="50" w:after="120"/>
              <w:ind w:left="43"/>
              <w:jc w:val="center"/>
              <w:rPr>
                <w:rFonts w:ascii="仿宋" w:eastAsia="仿宋" w:hAnsi="仿宋"/>
                <w:sz w:val="30"/>
                <w:szCs w:val="30"/>
              </w:rPr>
            </w:pPr>
          </w:p>
        </w:tc>
      </w:tr>
      <w:tr w:rsidR="00EC4698" w14:paraId="34D44864" w14:textId="77777777">
        <w:trPr>
          <w:jc w:val="center"/>
        </w:trPr>
        <w:tc>
          <w:tcPr>
            <w:tcW w:w="2093" w:type="dxa"/>
            <w:tcBorders>
              <w:top w:val="single" w:sz="4" w:space="0" w:color="auto"/>
              <w:bottom w:val="single" w:sz="4" w:space="0" w:color="auto"/>
              <w:right w:val="single" w:sz="4" w:space="0" w:color="auto"/>
            </w:tcBorders>
            <w:vAlign w:val="center"/>
          </w:tcPr>
          <w:p w14:paraId="1D7CA686" w14:textId="77777777" w:rsidR="00EC4698" w:rsidRDefault="00EC4698" w:rsidP="000074C7">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20D213E"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5CC13B10" w14:textId="77777777" w:rsidR="00EC4698" w:rsidRDefault="00EC4698" w:rsidP="000074C7">
            <w:pPr>
              <w:snapToGrid w:val="0"/>
              <w:spacing w:beforeLines="50" w:before="120" w:afterLines="50" w:after="120"/>
              <w:ind w:left="43"/>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7C03B218" w14:textId="77777777" w:rsidR="00EC4698" w:rsidRDefault="00EC4698" w:rsidP="000074C7">
            <w:pPr>
              <w:snapToGrid w:val="0"/>
              <w:spacing w:beforeLines="50" w:before="120" w:afterLines="50" w:after="120"/>
              <w:ind w:left="43"/>
              <w:jc w:val="center"/>
              <w:rPr>
                <w:rFonts w:ascii="仿宋" w:eastAsia="仿宋" w:hAnsi="仿宋"/>
                <w:sz w:val="30"/>
                <w:szCs w:val="30"/>
              </w:rPr>
            </w:pPr>
          </w:p>
        </w:tc>
      </w:tr>
      <w:tr w:rsidR="00EC4698" w14:paraId="349464AA" w14:textId="77777777">
        <w:trPr>
          <w:jc w:val="center"/>
        </w:trPr>
        <w:tc>
          <w:tcPr>
            <w:tcW w:w="2093" w:type="dxa"/>
            <w:tcBorders>
              <w:top w:val="single" w:sz="4" w:space="0" w:color="auto"/>
              <w:bottom w:val="single" w:sz="4" w:space="0" w:color="auto"/>
              <w:right w:val="single" w:sz="4" w:space="0" w:color="auto"/>
            </w:tcBorders>
            <w:vAlign w:val="center"/>
          </w:tcPr>
          <w:p w14:paraId="4EE9FFF7" w14:textId="77777777" w:rsidR="00EC4698" w:rsidRDefault="00EC4698" w:rsidP="000074C7">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020D8631"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5BE1C903"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7FE94F4E" w14:textId="77777777" w:rsidR="00EC4698" w:rsidRDefault="00EC4698" w:rsidP="000074C7">
            <w:pPr>
              <w:snapToGrid w:val="0"/>
              <w:spacing w:beforeLines="50" w:before="120" w:afterLines="50" w:after="120"/>
              <w:jc w:val="center"/>
              <w:rPr>
                <w:rFonts w:ascii="仿宋" w:eastAsia="仿宋" w:hAnsi="仿宋"/>
                <w:sz w:val="30"/>
                <w:szCs w:val="30"/>
              </w:rPr>
            </w:pPr>
          </w:p>
        </w:tc>
      </w:tr>
      <w:tr w:rsidR="00EC4698" w14:paraId="00E10E1A" w14:textId="77777777">
        <w:trPr>
          <w:jc w:val="center"/>
        </w:trPr>
        <w:tc>
          <w:tcPr>
            <w:tcW w:w="2093" w:type="dxa"/>
            <w:tcBorders>
              <w:top w:val="single" w:sz="4" w:space="0" w:color="auto"/>
              <w:bottom w:val="single" w:sz="4" w:space="0" w:color="auto"/>
              <w:right w:val="single" w:sz="4" w:space="0" w:color="auto"/>
            </w:tcBorders>
            <w:vAlign w:val="center"/>
          </w:tcPr>
          <w:p w14:paraId="3BE69504" w14:textId="77777777" w:rsidR="00EC4698" w:rsidRDefault="00EC4698" w:rsidP="000074C7">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17EF8A54"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5B9A841E"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51CB574D" w14:textId="77777777" w:rsidR="00EC4698" w:rsidRDefault="00EC4698" w:rsidP="000074C7">
            <w:pPr>
              <w:snapToGrid w:val="0"/>
              <w:spacing w:beforeLines="50" w:before="120" w:afterLines="50" w:after="120"/>
              <w:jc w:val="center"/>
              <w:rPr>
                <w:rFonts w:ascii="仿宋" w:eastAsia="仿宋" w:hAnsi="仿宋"/>
                <w:sz w:val="30"/>
                <w:szCs w:val="30"/>
              </w:rPr>
            </w:pPr>
          </w:p>
        </w:tc>
      </w:tr>
      <w:tr w:rsidR="00EC4698" w14:paraId="03BB35C2" w14:textId="77777777">
        <w:trPr>
          <w:jc w:val="center"/>
        </w:trPr>
        <w:tc>
          <w:tcPr>
            <w:tcW w:w="2093" w:type="dxa"/>
            <w:tcBorders>
              <w:top w:val="single" w:sz="4" w:space="0" w:color="auto"/>
              <w:bottom w:val="single" w:sz="4" w:space="0" w:color="auto"/>
              <w:right w:val="single" w:sz="4" w:space="0" w:color="auto"/>
            </w:tcBorders>
            <w:vAlign w:val="center"/>
          </w:tcPr>
          <w:p w14:paraId="54E6A8DA" w14:textId="77777777" w:rsidR="00EC4698" w:rsidRDefault="00CC6DAD" w:rsidP="000074C7">
            <w:pPr>
              <w:snapToGrid w:val="0"/>
              <w:spacing w:before="50" w:afterLines="50" w:after="120"/>
              <w:jc w:val="center"/>
              <w:rPr>
                <w:rFonts w:ascii="仿宋" w:eastAsia="仿宋" w:hAnsi="仿宋"/>
                <w:sz w:val="30"/>
                <w:szCs w:val="30"/>
              </w:rPr>
            </w:pPr>
            <w:r>
              <w:rPr>
                <w:rFonts w:ascii="仿宋" w:eastAsia="仿宋" w:hAnsi="仿宋" w:hint="eastAsia"/>
                <w:sz w:val="30"/>
                <w:szCs w:val="30"/>
              </w:rPr>
              <w:t>……</w:t>
            </w:r>
          </w:p>
        </w:tc>
        <w:tc>
          <w:tcPr>
            <w:tcW w:w="2268" w:type="dxa"/>
            <w:tcBorders>
              <w:top w:val="single" w:sz="4" w:space="0" w:color="auto"/>
              <w:left w:val="single" w:sz="4" w:space="0" w:color="auto"/>
              <w:bottom w:val="single" w:sz="4" w:space="0" w:color="auto"/>
              <w:right w:val="single" w:sz="4" w:space="0" w:color="auto"/>
            </w:tcBorders>
            <w:vAlign w:val="center"/>
          </w:tcPr>
          <w:p w14:paraId="2FE88FE2"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07E4AA7F" w14:textId="77777777" w:rsidR="00EC4698" w:rsidRDefault="00EC4698" w:rsidP="000074C7">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6A6D71FF" w14:textId="77777777" w:rsidR="00EC4698" w:rsidRDefault="00EC4698" w:rsidP="000074C7">
            <w:pPr>
              <w:snapToGrid w:val="0"/>
              <w:spacing w:beforeLines="50" w:before="120" w:afterLines="50" w:after="120"/>
              <w:jc w:val="center"/>
              <w:rPr>
                <w:rFonts w:ascii="仿宋" w:eastAsia="仿宋" w:hAnsi="仿宋"/>
                <w:sz w:val="30"/>
                <w:szCs w:val="30"/>
              </w:rPr>
            </w:pPr>
          </w:p>
        </w:tc>
      </w:tr>
    </w:tbl>
    <w:p w14:paraId="4009F917" w14:textId="77777777" w:rsidR="00EC4698" w:rsidRDefault="00EC4698" w:rsidP="000074C7">
      <w:pPr>
        <w:snapToGrid w:val="0"/>
        <w:spacing w:beforeLines="50" w:before="120"/>
        <w:rPr>
          <w:rFonts w:ascii="仿宋" w:eastAsia="仿宋" w:hAnsi="仿宋"/>
          <w:sz w:val="30"/>
          <w:szCs w:val="30"/>
        </w:rPr>
      </w:pPr>
    </w:p>
    <w:p w14:paraId="59A5C83D" w14:textId="77777777" w:rsidR="00EC4698" w:rsidRDefault="00CC6DAD" w:rsidP="000074C7">
      <w:pPr>
        <w:snapToGrid w:val="0"/>
        <w:spacing w:beforeLines="50" w:before="120"/>
        <w:rPr>
          <w:rFonts w:ascii="仿宋" w:eastAsia="仿宋" w:hAnsi="仿宋"/>
          <w:sz w:val="30"/>
          <w:szCs w:val="30"/>
          <w:u w:val="single"/>
        </w:rPr>
      </w:pPr>
      <w:r>
        <w:rPr>
          <w:rFonts w:ascii="仿宋" w:eastAsia="仿宋" w:hAnsi="仿宋" w:hint="eastAsia"/>
          <w:sz w:val="30"/>
          <w:szCs w:val="30"/>
        </w:rPr>
        <w:t>日期：</w:t>
      </w:r>
    </w:p>
    <w:p w14:paraId="47FFA0AE" w14:textId="77777777" w:rsidR="00EC4698" w:rsidRDefault="00EC4698" w:rsidP="000074C7">
      <w:pPr>
        <w:snapToGrid w:val="0"/>
        <w:spacing w:before="50" w:afterLines="50" w:after="120"/>
        <w:jc w:val="left"/>
        <w:rPr>
          <w:rFonts w:ascii="仿宋" w:eastAsia="仿宋" w:hAnsi="仿宋"/>
          <w:sz w:val="30"/>
          <w:szCs w:val="30"/>
        </w:rPr>
      </w:pPr>
    </w:p>
    <w:p w14:paraId="34C408DB" w14:textId="77777777" w:rsidR="00EC4698" w:rsidRDefault="00EC4698" w:rsidP="000074C7">
      <w:pPr>
        <w:snapToGrid w:val="0"/>
        <w:spacing w:before="50" w:afterLines="50" w:after="120"/>
        <w:jc w:val="left"/>
        <w:rPr>
          <w:rFonts w:ascii="仿宋" w:eastAsia="仿宋" w:hAnsi="仿宋"/>
          <w:sz w:val="30"/>
          <w:szCs w:val="30"/>
        </w:rPr>
      </w:pPr>
    </w:p>
    <w:p w14:paraId="5F9484A3" w14:textId="77777777" w:rsidR="00EC4698" w:rsidRDefault="00EC4698" w:rsidP="000074C7">
      <w:pPr>
        <w:snapToGrid w:val="0"/>
        <w:spacing w:before="50" w:afterLines="50" w:after="120"/>
        <w:jc w:val="left"/>
        <w:rPr>
          <w:rFonts w:ascii="仿宋" w:eastAsia="仿宋" w:hAnsi="仿宋"/>
          <w:sz w:val="30"/>
          <w:szCs w:val="30"/>
        </w:rPr>
      </w:pPr>
    </w:p>
    <w:p w14:paraId="5FB13B34" w14:textId="77777777" w:rsidR="00EC4698" w:rsidRDefault="00EC4698" w:rsidP="000074C7">
      <w:pPr>
        <w:snapToGrid w:val="0"/>
        <w:spacing w:before="50" w:afterLines="50" w:after="120"/>
        <w:jc w:val="left"/>
        <w:rPr>
          <w:rFonts w:ascii="仿宋" w:eastAsia="仿宋" w:hAnsi="仿宋"/>
          <w:sz w:val="30"/>
          <w:szCs w:val="30"/>
        </w:rPr>
      </w:pPr>
    </w:p>
    <w:p w14:paraId="2D391980" w14:textId="77777777" w:rsidR="00EC4698" w:rsidRDefault="00EC4698">
      <w:pPr>
        <w:widowControl/>
        <w:jc w:val="left"/>
        <w:rPr>
          <w:rFonts w:ascii="仿宋" w:eastAsia="仿宋" w:hAnsi="仿宋"/>
          <w:sz w:val="30"/>
          <w:szCs w:val="30"/>
        </w:rPr>
        <w:sectPr w:rsidR="00EC4698">
          <w:headerReference w:type="default" r:id="rId10"/>
          <w:footerReference w:type="default" r:id="rId11"/>
          <w:pgSz w:w="11906" w:h="16838"/>
          <w:pgMar w:top="1247" w:right="1418" w:bottom="1247" w:left="1418" w:header="851" w:footer="851" w:gutter="0"/>
          <w:cols w:space="720"/>
        </w:sectPr>
      </w:pPr>
    </w:p>
    <w:p w14:paraId="029414A7" w14:textId="77777777" w:rsidR="00EC4698" w:rsidRDefault="00EC4698" w:rsidP="000074C7">
      <w:pPr>
        <w:snapToGrid w:val="0"/>
        <w:spacing w:before="50" w:afterLines="50" w:after="120"/>
        <w:jc w:val="left"/>
        <w:rPr>
          <w:rFonts w:ascii="仿宋" w:eastAsia="仿宋" w:hAnsi="仿宋"/>
          <w:sz w:val="30"/>
          <w:szCs w:val="30"/>
        </w:rPr>
      </w:pPr>
    </w:p>
    <w:p w14:paraId="05E8F348" w14:textId="77777777" w:rsidR="00EC4698" w:rsidRDefault="00CC6DAD">
      <w:pPr>
        <w:snapToGrid w:val="0"/>
        <w:spacing w:before="50" w:after="50"/>
        <w:jc w:val="center"/>
        <w:rPr>
          <w:rFonts w:ascii="仿宋" w:eastAsia="仿宋" w:hAnsi="仿宋"/>
          <w:b/>
          <w:sz w:val="36"/>
          <w:szCs w:val="36"/>
        </w:rPr>
      </w:pPr>
      <w:r>
        <w:rPr>
          <w:rFonts w:ascii="仿宋" w:eastAsia="仿宋" w:hAnsi="仿宋" w:hint="eastAsia"/>
          <w:b/>
          <w:sz w:val="36"/>
          <w:szCs w:val="36"/>
        </w:rPr>
        <w:t>投标业绩情况一览表</w:t>
      </w:r>
    </w:p>
    <w:p w14:paraId="54C9D5DE" w14:textId="77777777" w:rsidR="00EC4698" w:rsidRDefault="00CC6DAD">
      <w:pPr>
        <w:pStyle w:val="ab"/>
        <w:snapToGrid w:val="0"/>
        <w:rPr>
          <w:rFonts w:ascii="仿宋" w:eastAsia="仿宋" w:hAnsi="仿宋"/>
          <w:sz w:val="30"/>
          <w:szCs w:val="30"/>
          <w:u w:val="single"/>
        </w:rPr>
      </w:pPr>
      <w:r>
        <w:rPr>
          <w:rFonts w:ascii="仿宋" w:eastAsia="仿宋" w:hAnsi="仿宋" w:hint="eastAsia"/>
          <w:sz w:val="30"/>
          <w:szCs w:val="30"/>
        </w:rP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080"/>
        <w:gridCol w:w="1080"/>
        <w:gridCol w:w="2160"/>
      </w:tblGrid>
      <w:tr w:rsidR="00EC4698" w14:paraId="5F26276D" w14:textId="77777777">
        <w:tc>
          <w:tcPr>
            <w:tcW w:w="2628" w:type="dxa"/>
            <w:vMerge w:val="restart"/>
            <w:tcBorders>
              <w:top w:val="single" w:sz="4" w:space="0" w:color="auto"/>
              <w:bottom w:val="single" w:sz="4" w:space="0" w:color="auto"/>
              <w:right w:val="single" w:sz="4" w:space="0" w:color="auto"/>
            </w:tcBorders>
            <w:vAlign w:val="center"/>
          </w:tcPr>
          <w:p w14:paraId="5E1E85C5"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53FEC935"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7079CCA5"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w:t>
            </w:r>
          </w:p>
          <w:p w14:paraId="0BACC058"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7D5BA0BE"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3F32A2BE"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合同</w:t>
            </w:r>
          </w:p>
          <w:p w14:paraId="149A2778"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金额</w:t>
            </w:r>
          </w:p>
          <w:p w14:paraId="78E8F544"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C162745"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tcBorders>
            <w:vAlign w:val="center"/>
          </w:tcPr>
          <w:p w14:paraId="18ED3565"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采购单位联系人及联系电话</w:t>
            </w:r>
          </w:p>
        </w:tc>
      </w:tr>
      <w:tr w:rsidR="00EC4698" w14:paraId="38AC0286" w14:textId="77777777">
        <w:tc>
          <w:tcPr>
            <w:tcW w:w="2628" w:type="dxa"/>
            <w:vMerge/>
            <w:tcBorders>
              <w:top w:val="single" w:sz="4" w:space="0" w:color="auto"/>
              <w:bottom w:val="single" w:sz="4" w:space="0" w:color="auto"/>
              <w:right w:val="single" w:sz="4" w:space="0" w:color="auto"/>
            </w:tcBorders>
            <w:vAlign w:val="center"/>
          </w:tcPr>
          <w:p w14:paraId="55C3623A" w14:textId="77777777" w:rsidR="00EC4698" w:rsidRDefault="00EC4698" w:rsidP="000074C7">
            <w:pPr>
              <w:widowControl/>
              <w:spacing w:beforeLines="50" w:before="120" w:afterLines="50" w:after="120"/>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439C3EE9" w14:textId="77777777" w:rsidR="00EC4698" w:rsidRDefault="00EC4698" w:rsidP="000074C7">
            <w:pPr>
              <w:widowControl/>
              <w:spacing w:beforeLines="50" w:before="120" w:afterLines="50" w:after="120"/>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C264370" w14:textId="77777777" w:rsidR="00EC4698" w:rsidRDefault="00EC4698" w:rsidP="000074C7">
            <w:pPr>
              <w:widowControl/>
              <w:spacing w:beforeLines="50" w:before="120" w:afterLines="50" w:after="120"/>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2F614E0" w14:textId="77777777" w:rsidR="00EC4698" w:rsidRDefault="00EC4698" w:rsidP="000074C7">
            <w:pPr>
              <w:widowControl/>
              <w:spacing w:beforeLines="50" w:before="120" w:afterLines="50" w:after="120"/>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758BB282" w14:textId="77777777" w:rsidR="00EC4698" w:rsidRDefault="00EC4698" w:rsidP="000074C7">
            <w:pPr>
              <w:widowControl/>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0B4C1CF7"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合</w:t>
            </w:r>
          </w:p>
          <w:p w14:paraId="01FFED67"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14:paraId="52432856"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验收</w:t>
            </w:r>
          </w:p>
          <w:p w14:paraId="756F539E"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tcBorders>
            <w:vAlign w:val="center"/>
          </w:tcPr>
          <w:p w14:paraId="4AE7C637" w14:textId="77777777" w:rsidR="00EC4698" w:rsidRDefault="00EC4698" w:rsidP="000074C7">
            <w:pPr>
              <w:widowControl/>
              <w:spacing w:beforeLines="50" w:before="120" w:afterLines="50" w:after="120"/>
              <w:jc w:val="left"/>
              <w:rPr>
                <w:rFonts w:ascii="仿宋" w:eastAsia="仿宋" w:hAnsi="仿宋"/>
                <w:sz w:val="30"/>
                <w:szCs w:val="30"/>
              </w:rPr>
            </w:pPr>
          </w:p>
        </w:tc>
      </w:tr>
      <w:tr w:rsidR="00EC4698" w14:paraId="21972131" w14:textId="77777777">
        <w:tc>
          <w:tcPr>
            <w:tcW w:w="2628" w:type="dxa"/>
            <w:tcBorders>
              <w:top w:val="single" w:sz="4" w:space="0" w:color="auto"/>
              <w:bottom w:val="single" w:sz="4" w:space="0" w:color="auto"/>
              <w:right w:val="single" w:sz="4" w:space="0" w:color="auto"/>
            </w:tcBorders>
          </w:tcPr>
          <w:p w14:paraId="39E9A0A7" w14:textId="77777777" w:rsidR="00EC4698" w:rsidRDefault="00EC4698" w:rsidP="000074C7">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52C4F591"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90D9FC7"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AB788E8"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E0C1088"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FE332F5"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A26BD17" w14:textId="77777777" w:rsidR="00EC4698" w:rsidRDefault="00EC4698" w:rsidP="000074C7">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7B30FE42" w14:textId="77777777" w:rsidR="00EC4698" w:rsidRDefault="00EC4698" w:rsidP="000074C7">
            <w:pPr>
              <w:snapToGrid w:val="0"/>
              <w:spacing w:beforeLines="50" w:before="120" w:afterLines="50" w:after="120"/>
              <w:jc w:val="left"/>
              <w:rPr>
                <w:rFonts w:ascii="仿宋" w:eastAsia="仿宋" w:hAnsi="仿宋"/>
                <w:sz w:val="30"/>
                <w:szCs w:val="30"/>
              </w:rPr>
            </w:pPr>
          </w:p>
        </w:tc>
      </w:tr>
      <w:tr w:rsidR="00EC4698" w14:paraId="182E8CCB" w14:textId="77777777">
        <w:tc>
          <w:tcPr>
            <w:tcW w:w="2628" w:type="dxa"/>
            <w:tcBorders>
              <w:top w:val="single" w:sz="4" w:space="0" w:color="auto"/>
              <w:bottom w:val="single" w:sz="4" w:space="0" w:color="auto"/>
              <w:right w:val="single" w:sz="4" w:space="0" w:color="auto"/>
            </w:tcBorders>
          </w:tcPr>
          <w:p w14:paraId="3DE107FA" w14:textId="77777777" w:rsidR="00EC4698" w:rsidRDefault="00EC4698" w:rsidP="000074C7">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7CFBDDFB"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57FD00E"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35D9C3F"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6940240E"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CB42100"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562D6C5" w14:textId="77777777" w:rsidR="00EC4698" w:rsidRDefault="00EC4698" w:rsidP="000074C7">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3BD5E7E8" w14:textId="77777777" w:rsidR="00EC4698" w:rsidRDefault="00EC4698" w:rsidP="000074C7">
            <w:pPr>
              <w:snapToGrid w:val="0"/>
              <w:spacing w:beforeLines="50" w:before="120" w:afterLines="50" w:after="120"/>
              <w:jc w:val="left"/>
              <w:rPr>
                <w:rFonts w:ascii="仿宋" w:eastAsia="仿宋" w:hAnsi="仿宋"/>
                <w:sz w:val="30"/>
                <w:szCs w:val="30"/>
              </w:rPr>
            </w:pPr>
          </w:p>
        </w:tc>
      </w:tr>
      <w:tr w:rsidR="00EC4698" w14:paraId="21352450" w14:textId="77777777">
        <w:tc>
          <w:tcPr>
            <w:tcW w:w="2628" w:type="dxa"/>
            <w:tcBorders>
              <w:top w:val="single" w:sz="4" w:space="0" w:color="auto"/>
              <w:bottom w:val="single" w:sz="4" w:space="0" w:color="auto"/>
              <w:right w:val="single" w:sz="4" w:space="0" w:color="auto"/>
            </w:tcBorders>
          </w:tcPr>
          <w:p w14:paraId="4CDC1599" w14:textId="77777777" w:rsidR="00EC4698" w:rsidRDefault="00EC4698" w:rsidP="000074C7">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32355DDB"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45E7B24"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7A6F316"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AC8791E"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7DB63EA"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694F70E" w14:textId="77777777" w:rsidR="00EC4698" w:rsidRDefault="00EC4698" w:rsidP="000074C7">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6BD68EE7" w14:textId="77777777" w:rsidR="00EC4698" w:rsidRDefault="00EC4698" w:rsidP="000074C7">
            <w:pPr>
              <w:snapToGrid w:val="0"/>
              <w:spacing w:beforeLines="50" w:before="120" w:afterLines="50" w:after="120"/>
              <w:jc w:val="left"/>
              <w:rPr>
                <w:rFonts w:ascii="仿宋" w:eastAsia="仿宋" w:hAnsi="仿宋"/>
                <w:sz w:val="30"/>
                <w:szCs w:val="30"/>
              </w:rPr>
            </w:pPr>
          </w:p>
        </w:tc>
      </w:tr>
      <w:tr w:rsidR="00EC4698" w14:paraId="29798760" w14:textId="77777777">
        <w:tc>
          <w:tcPr>
            <w:tcW w:w="2628" w:type="dxa"/>
            <w:tcBorders>
              <w:top w:val="single" w:sz="4" w:space="0" w:color="auto"/>
              <w:bottom w:val="single" w:sz="4" w:space="0" w:color="auto"/>
              <w:right w:val="single" w:sz="4" w:space="0" w:color="auto"/>
            </w:tcBorders>
          </w:tcPr>
          <w:p w14:paraId="0EBED63A" w14:textId="77777777" w:rsidR="00EC4698" w:rsidRDefault="00EC4698" w:rsidP="000074C7">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4A2D1549"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E965D6C"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98AD226"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DACD472"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A5EEEAE" w14:textId="77777777" w:rsidR="00EC4698" w:rsidRDefault="00EC4698" w:rsidP="000074C7">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6F77E2D" w14:textId="77777777" w:rsidR="00EC4698" w:rsidRDefault="00EC4698" w:rsidP="000074C7">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7FB04CA6" w14:textId="77777777" w:rsidR="00EC4698" w:rsidRDefault="00EC4698" w:rsidP="000074C7">
            <w:pPr>
              <w:snapToGrid w:val="0"/>
              <w:spacing w:beforeLines="50" w:before="120" w:afterLines="50" w:after="120"/>
              <w:jc w:val="left"/>
              <w:rPr>
                <w:rFonts w:ascii="仿宋" w:eastAsia="仿宋" w:hAnsi="仿宋"/>
                <w:sz w:val="30"/>
                <w:szCs w:val="30"/>
              </w:rPr>
            </w:pPr>
          </w:p>
        </w:tc>
      </w:tr>
      <w:tr w:rsidR="00EC4698" w14:paraId="2431A78B" w14:textId="77777777">
        <w:tc>
          <w:tcPr>
            <w:tcW w:w="2628" w:type="dxa"/>
            <w:tcBorders>
              <w:top w:val="single" w:sz="4" w:space="0" w:color="auto"/>
              <w:bottom w:val="single" w:sz="4" w:space="0" w:color="auto"/>
              <w:right w:val="single" w:sz="4" w:space="0" w:color="auto"/>
            </w:tcBorders>
          </w:tcPr>
          <w:p w14:paraId="364B2626" w14:textId="77777777" w:rsidR="00EC4698" w:rsidRDefault="00CC6DAD" w:rsidP="000074C7">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tcBorders>
          </w:tcPr>
          <w:p w14:paraId="7C034316" w14:textId="77777777" w:rsidR="00EC4698" w:rsidRDefault="00CC6DAD" w:rsidP="000074C7">
            <w:pPr>
              <w:snapToGrid w:val="0"/>
              <w:spacing w:beforeLines="50" w:before="120" w:afterLines="50" w:after="120"/>
              <w:jc w:val="left"/>
              <w:rPr>
                <w:rFonts w:ascii="仿宋" w:eastAsia="仿宋" w:hAnsi="仿宋"/>
                <w:sz w:val="30"/>
                <w:szCs w:val="30"/>
              </w:rPr>
            </w:pPr>
            <w:r>
              <w:rPr>
                <w:rFonts w:ascii="仿宋" w:eastAsia="仿宋" w:hAnsi="仿宋" w:hint="eastAsia"/>
                <w:sz w:val="32"/>
                <w:szCs w:val="32"/>
              </w:rPr>
              <w:t>提供投标同类项目合同、中标通知书、用户验收报告等（如有要求）复印件。</w:t>
            </w:r>
          </w:p>
        </w:tc>
      </w:tr>
    </w:tbl>
    <w:p w14:paraId="1FF53F6A" w14:textId="77777777" w:rsidR="00EC4698" w:rsidRDefault="00CC6DAD">
      <w:pPr>
        <w:pStyle w:val="ab"/>
        <w:snapToGrid w:val="0"/>
        <w:spacing w:before="240"/>
        <w:rPr>
          <w:rFonts w:ascii="仿宋" w:eastAsia="仿宋" w:hAnsi="仿宋"/>
          <w:kern w:val="0"/>
          <w:sz w:val="30"/>
          <w:szCs w:val="30"/>
        </w:rPr>
      </w:pPr>
      <w:r>
        <w:rPr>
          <w:rFonts w:ascii="仿宋" w:eastAsia="仿宋" w:hAnsi="仿宋" w:hint="eastAsia"/>
          <w:sz w:val="30"/>
          <w:szCs w:val="30"/>
        </w:rPr>
        <w:t>时间：</w:t>
      </w:r>
    </w:p>
    <w:p w14:paraId="1E8E76AA" w14:textId="77777777" w:rsidR="00EC4698" w:rsidRDefault="00EC4698">
      <w:pPr>
        <w:widowControl/>
        <w:jc w:val="left"/>
        <w:rPr>
          <w:rFonts w:ascii="仿宋" w:eastAsia="仿宋" w:hAnsi="仿宋"/>
          <w:sz w:val="30"/>
          <w:szCs w:val="30"/>
        </w:rPr>
        <w:sectPr w:rsidR="00EC4698">
          <w:pgSz w:w="16838" w:h="11906" w:orient="landscape"/>
          <w:pgMar w:top="1247" w:right="1418" w:bottom="1797" w:left="1418" w:header="851" w:footer="851" w:gutter="0"/>
          <w:cols w:space="720"/>
        </w:sectPr>
      </w:pPr>
    </w:p>
    <w:p w14:paraId="5A6B113A" w14:textId="77777777" w:rsidR="00EC4698" w:rsidRDefault="00CC6DAD" w:rsidP="000074C7">
      <w:pPr>
        <w:snapToGrid w:val="0"/>
        <w:spacing w:beforeLines="50" w:before="156" w:after="50"/>
        <w:rPr>
          <w:rFonts w:ascii="仿宋" w:eastAsia="仿宋" w:hAnsi="仿宋"/>
          <w:b/>
          <w:sz w:val="30"/>
          <w:szCs w:val="30"/>
        </w:rPr>
      </w:pPr>
      <w:r>
        <w:rPr>
          <w:rFonts w:ascii="仿宋" w:eastAsia="仿宋" w:hAnsi="仿宋" w:hint="eastAsia"/>
          <w:sz w:val="30"/>
          <w:szCs w:val="30"/>
        </w:rPr>
        <w:lastRenderedPageBreak/>
        <w:t>附件</w:t>
      </w:r>
      <w:r>
        <w:rPr>
          <w:rFonts w:ascii="仿宋" w:eastAsia="仿宋" w:hAnsi="仿宋"/>
          <w:sz w:val="30"/>
          <w:szCs w:val="30"/>
        </w:rPr>
        <w:t>14</w:t>
      </w:r>
      <w:r>
        <w:rPr>
          <w:rFonts w:ascii="仿宋" w:eastAsia="仿宋" w:hAnsi="仿宋" w:hint="eastAsia"/>
          <w:b/>
          <w:sz w:val="30"/>
          <w:szCs w:val="30"/>
        </w:rPr>
        <w:t>：</w:t>
      </w:r>
      <w:r>
        <w:rPr>
          <w:rFonts w:ascii="仿宋" w:eastAsia="仿宋" w:hAnsi="仿宋"/>
          <w:b/>
          <w:sz w:val="30"/>
          <w:szCs w:val="30"/>
        </w:rPr>
        <w:t xml:space="preserve"> </w:t>
      </w:r>
    </w:p>
    <w:p w14:paraId="5880C41F" w14:textId="77777777" w:rsidR="00EC4698" w:rsidRDefault="00CC6DAD">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5EF0C23C" w14:textId="77777777" w:rsidR="00EC4698" w:rsidRDefault="00CC6DAD" w:rsidP="000074C7">
      <w:pPr>
        <w:spacing w:beforeLines="100" w:before="312" w:line="240" w:lineRule="atLeast"/>
        <w:ind w:firstLineChars="200" w:firstLine="720"/>
        <w:rPr>
          <w:rFonts w:ascii="仿宋" w:eastAsia="仿宋" w:hAnsi="仿宋"/>
          <w:sz w:val="36"/>
          <w:szCs w:val="36"/>
        </w:rPr>
      </w:pPr>
      <w:r>
        <w:rPr>
          <w:rFonts w:ascii="仿宋" w:eastAsia="仿宋" w:hAnsi="仿宋" w:hint="eastAsia"/>
          <w:sz w:val="36"/>
          <w:szCs w:val="36"/>
        </w:rPr>
        <w:t>项目编号：</w:t>
      </w:r>
    </w:p>
    <w:p w14:paraId="555863FE" w14:textId="77777777" w:rsidR="00EC4698" w:rsidRDefault="00EC4698">
      <w:pPr>
        <w:spacing w:after="100" w:afterAutospacing="1" w:line="800" w:lineRule="exact"/>
        <w:ind w:right="-108"/>
        <w:jc w:val="center"/>
        <w:rPr>
          <w:rFonts w:ascii="仿宋" w:eastAsia="仿宋" w:hAnsi="仿宋"/>
          <w:b/>
          <w:spacing w:val="40"/>
          <w:sz w:val="84"/>
          <w:szCs w:val="84"/>
        </w:rPr>
      </w:pPr>
    </w:p>
    <w:p w14:paraId="3B00EC34" w14:textId="77777777" w:rsidR="00EC4698" w:rsidRDefault="00CC6DA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14:paraId="2D725411" w14:textId="77777777" w:rsidR="00EC4698" w:rsidRDefault="00CC6DA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14:paraId="160FED77" w14:textId="77777777" w:rsidR="00EC4698" w:rsidRDefault="00CC6DA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7C15A72C" w14:textId="77777777" w:rsidR="00EC4698" w:rsidRDefault="00CC6DA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65BB44FC" w14:textId="77777777" w:rsidR="00EC4698" w:rsidRDefault="00EC4698">
      <w:pPr>
        <w:spacing w:line="500" w:lineRule="exact"/>
        <w:ind w:right="532"/>
        <w:jc w:val="center"/>
        <w:rPr>
          <w:rFonts w:ascii="仿宋" w:eastAsia="仿宋" w:hAnsi="仿宋"/>
          <w:sz w:val="36"/>
          <w:szCs w:val="36"/>
        </w:rPr>
      </w:pPr>
    </w:p>
    <w:p w14:paraId="5C525714" w14:textId="77777777" w:rsidR="00EC4698" w:rsidRDefault="00CC6DAD">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5DE38ACE" w14:textId="77777777" w:rsidR="00EC4698" w:rsidRDefault="00CC6DAD">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地址：</w:t>
      </w:r>
    </w:p>
    <w:p w14:paraId="7D50FA4B" w14:textId="77777777" w:rsidR="00EC4698" w:rsidRDefault="00CC6DAD">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时间：</w:t>
      </w:r>
    </w:p>
    <w:p w14:paraId="269EF9F2" w14:textId="77777777" w:rsidR="00EC4698" w:rsidRDefault="00EC4698">
      <w:pPr>
        <w:snapToGrid w:val="0"/>
        <w:spacing w:before="50" w:after="50"/>
        <w:rPr>
          <w:rFonts w:ascii="仿宋" w:eastAsia="仿宋" w:hAnsi="仿宋"/>
          <w:sz w:val="30"/>
          <w:szCs w:val="30"/>
        </w:rPr>
      </w:pPr>
    </w:p>
    <w:p w14:paraId="3BE78591" w14:textId="77777777" w:rsidR="00EC4698" w:rsidRDefault="00CC6DAD">
      <w:pPr>
        <w:pStyle w:val="af8"/>
        <w:snapToGrid w:val="0"/>
        <w:ind w:leftChars="0" w:left="0"/>
        <w:rPr>
          <w:rFonts w:ascii="仿宋" w:eastAsia="仿宋" w:hAnsi="仿宋"/>
          <w:b/>
          <w:sz w:val="36"/>
          <w:szCs w:val="36"/>
        </w:rPr>
      </w:pPr>
      <w:r>
        <w:rPr>
          <w:rFonts w:ascii="仿宋" w:eastAsia="仿宋" w:hAnsi="仿宋"/>
          <w:kern w:val="0"/>
          <w:sz w:val="36"/>
          <w:szCs w:val="36"/>
        </w:rPr>
        <w:br w:type="page"/>
      </w:r>
      <w:r>
        <w:rPr>
          <w:rFonts w:ascii="仿宋" w:eastAsia="仿宋" w:hAnsi="仿宋"/>
          <w:sz w:val="36"/>
          <w:szCs w:val="36"/>
        </w:rPr>
        <w:lastRenderedPageBreak/>
        <w:t>3</w:t>
      </w:r>
      <w:r>
        <w:rPr>
          <w:rFonts w:ascii="仿宋" w:eastAsia="仿宋" w:hAnsi="仿宋" w:hint="eastAsia"/>
          <w:sz w:val="36"/>
          <w:szCs w:val="36"/>
        </w:rPr>
        <w:t>、</w:t>
      </w:r>
      <w:r>
        <w:rPr>
          <w:rFonts w:ascii="仿宋" w:eastAsia="仿宋" w:hAnsi="仿宋" w:hint="eastAsia"/>
          <w:b/>
          <w:sz w:val="36"/>
          <w:szCs w:val="36"/>
        </w:rPr>
        <w:t>报价文件目录</w:t>
      </w:r>
    </w:p>
    <w:p w14:paraId="3BFBDE8C" w14:textId="77777777" w:rsidR="00EC4698" w:rsidRDefault="00EC4698">
      <w:pPr>
        <w:rPr>
          <w:rFonts w:ascii="仿宋" w:eastAsia="仿宋" w:hAnsi="仿宋"/>
          <w:szCs w:val="22"/>
        </w:rPr>
      </w:pPr>
    </w:p>
    <w:p w14:paraId="489576A7" w14:textId="77777777" w:rsidR="00EC4698" w:rsidRDefault="00CC6DA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w:t>
      </w:r>
      <w:r>
        <w:rPr>
          <w:rFonts w:ascii="仿宋" w:eastAsia="仿宋" w:hAnsi="仿宋" w:hint="eastAsia"/>
          <w:sz w:val="30"/>
          <w:szCs w:val="30"/>
        </w:rPr>
        <w:t>）开标一览表（格式见附件）</w:t>
      </w:r>
    </w:p>
    <w:p w14:paraId="28F5BDAF" w14:textId="77777777" w:rsidR="00EC4698" w:rsidRDefault="00CC6DA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）投标报价明细表（格式见附件）；</w:t>
      </w:r>
    </w:p>
    <w:p w14:paraId="767AB451" w14:textId="77777777" w:rsidR="00EC4698" w:rsidRDefault="00CC6DAD">
      <w:pPr>
        <w:pStyle w:val="af8"/>
        <w:snapToGrid w:val="0"/>
        <w:spacing w:line="460" w:lineRule="exact"/>
        <w:ind w:leftChars="0" w:left="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3</w:t>
      </w:r>
      <w:r>
        <w:rPr>
          <w:rFonts w:ascii="仿宋" w:eastAsia="仿宋" w:hAnsi="仿宋" w:hint="eastAsia"/>
          <w:sz w:val="30"/>
          <w:szCs w:val="30"/>
        </w:rPr>
        <w:t>）投标人针对报价需要说明的其他文件和说明（格式自拟）；</w:t>
      </w:r>
    </w:p>
    <w:p w14:paraId="5C648E25" w14:textId="77777777" w:rsidR="00EC4698" w:rsidRDefault="00CC6DAD">
      <w:pPr>
        <w:pStyle w:val="af8"/>
        <w:snapToGrid w:val="0"/>
        <w:spacing w:line="460" w:lineRule="exact"/>
        <w:ind w:leftChars="0" w:left="0" w:firstLine="57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4</w:t>
      </w:r>
      <w:r>
        <w:rPr>
          <w:rFonts w:ascii="仿宋" w:eastAsia="仿宋" w:hAnsi="仿宋" w:hint="eastAsia"/>
          <w:sz w:val="30"/>
          <w:szCs w:val="30"/>
        </w:rPr>
        <w:t>）小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声明函、网页证明资料（若有，格式见附件）；</w:t>
      </w:r>
    </w:p>
    <w:p w14:paraId="18AE1210" w14:textId="77777777" w:rsidR="00EC4698" w:rsidRDefault="00CC6DAD">
      <w:pPr>
        <w:pStyle w:val="af8"/>
        <w:snapToGrid w:val="0"/>
        <w:spacing w:line="460" w:lineRule="exact"/>
        <w:ind w:leftChars="0" w:left="0" w:firstLine="57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5</w:t>
      </w:r>
      <w:r>
        <w:rPr>
          <w:rFonts w:ascii="仿宋" w:eastAsia="仿宋" w:hAnsi="仿宋" w:hint="eastAsia"/>
          <w:sz w:val="30"/>
          <w:szCs w:val="30"/>
        </w:rPr>
        <w:t>）监狱企业资格证明材料（省级以上监狱管理局、戒毒管理局（含新疆生产建设兵团）出具的属于监狱企业的证明文件）</w:t>
      </w:r>
    </w:p>
    <w:p w14:paraId="68F7A383" w14:textId="77777777" w:rsidR="00EC4698" w:rsidRDefault="00CC6DAD">
      <w:pPr>
        <w:pStyle w:val="af8"/>
        <w:snapToGrid w:val="0"/>
        <w:spacing w:line="460" w:lineRule="exact"/>
        <w:ind w:leftChars="0" w:left="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6</w:t>
      </w:r>
      <w:r>
        <w:rPr>
          <w:rFonts w:ascii="仿宋" w:eastAsia="仿宋" w:hAnsi="仿宋" w:hint="eastAsia"/>
          <w:sz w:val="30"/>
          <w:szCs w:val="30"/>
        </w:rPr>
        <w:t>）残疾人福利企业声明函（若有，格式见附件）。</w:t>
      </w:r>
    </w:p>
    <w:p w14:paraId="7F48BF2A" w14:textId="77777777" w:rsidR="00EC4698" w:rsidRDefault="00CC6DAD" w:rsidP="000074C7">
      <w:pPr>
        <w:pStyle w:val="af7"/>
        <w:widowControl w:val="0"/>
        <w:snapToGrid w:val="0"/>
        <w:spacing w:beforeLines="50" w:before="156" w:afterLines="50" w:after="156"/>
        <w:rPr>
          <w:rFonts w:ascii="仿宋" w:eastAsia="仿宋" w:hAnsi="仿宋"/>
          <w:kern w:val="0"/>
          <w:sz w:val="30"/>
          <w:szCs w:val="30"/>
        </w:rPr>
      </w:pPr>
      <w:r>
        <w:rPr>
          <w:rFonts w:ascii="仿宋" w:eastAsia="仿宋" w:hAnsi="仿宋"/>
          <w:kern w:val="0"/>
          <w:sz w:val="30"/>
          <w:szCs w:val="30"/>
        </w:rPr>
        <w:br w:type="page"/>
      </w:r>
      <w:bookmarkStart w:id="26" w:name="_Toc86217005"/>
      <w:r>
        <w:rPr>
          <w:rFonts w:ascii="仿宋" w:eastAsia="仿宋" w:hAnsi="仿宋" w:hint="eastAsia"/>
          <w:sz w:val="30"/>
          <w:szCs w:val="30"/>
        </w:rPr>
        <w:lastRenderedPageBreak/>
        <w:t>附件</w:t>
      </w:r>
      <w:r>
        <w:rPr>
          <w:rFonts w:ascii="仿宋" w:eastAsia="仿宋" w:hAnsi="仿宋"/>
          <w:sz w:val="30"/>
          <w:szCs w:val="30"/>
        </w:rPr>
        <w:t>15</w:t>
      </w:r>
      <w:r>
        <w:rPr>
          <w:rFonts w:ascii="仿宋" w:eastAsia="仿宋" w:hAnsi="仿宋" w:hint="eastAsia"/>
          <w:sz w:val="30"/>
          <w:szCs w:val="30"/>
        </w:rPr>
        <w:t>：</w:t>
      </w:r>
    </w:p>
    <w:p w14:paraId="24DAA1A6" w14:textId="77777777" w:rsidR="00EC4698" w:rsidRDefault="00CC6DAD" w:rsidP="000074C7">
      <w:pPr>
        <w:pStyle w:val="af7"/>
        <w:widowControl w:val="0"/>
        <w:snapToGrid w:val="0"/>
        <w:spacing w:beforeLines="50" w:before="156" w:afterLines="50" w:after="156"/>
        <w:jc w:val="center"/>
        <w:rPr>
          <w:rFonts w:ascii="仿宋" w:eastAsia="仿宋" w:hAnsi="仿宋"/>
          <w:kern w:val="0"/>
          <w:sz w:val="30"/>
          <w:szCs w:val="30"/>
        </w:rPr>
      </w:pPr>
      <w:r>
        <w:rPr>
          <w:rFonts w:ascii="仿宋" w:eastAsia="仿宋" w:hAnsi="仿宋" w:hint="eastAsia"/>
          <w:b/>
          <w:sz w:val="36"/>
          <w:szCs w:val="36"/>
        </w:rPr>
        <w:t>开标一览表</w:t>
      </w:r>
    </w:p>
    <w:p w14:paraId="72782CA7" w14:textId="77777777" w:rsidR="00EC4698" w:rsidRDefault="00CC6DAD">
      <w:pPr>
        <w:snapToGrid w:val="0"/>
        <w:spacing w:line="360" w:lineRule="auto"/>
        <w:rPr>
          <w:rFonts w:ascii="仿宋" w:eastAsia="仿宋" w:hAnsi="仿宋" w:cs="仿宋_GB2312"/>
          <w:kern w:val="0"/>
          <w:sz w:val="28"/>
          <w:szCs w:val="28"/>
        </w:rPr>
      </w:pPr>
      <w:r>
        <w:rPr>
          <w:rFonts w:ascii="仿宋" w:eastAsia="仿宋" w:hAnsi="仿宋" w:hint="eastAsia"/>
          <w:sz w:val="28"/>
          <w:szCs w:val="28"/>
        </w:rPr>
        <w:t>杭州高新技术产业开发区（滨江）市场监督管理局，浙江省成套工程有限公司：</w:t>
      </w:r>
    </w:p>
    <w:p w14:paraId="0755EA39" w14:textId="77777777" w:rsidR="00EC4698" w:rsidRDefault="00CC6DAD" w:rsidP="000074C7">
      <w:pPr>
        <w:snapToGrid w:val="0"/>
        <w:spacing w:beforeLines="50" w:before="156" w:afterLines="50" w:after="156" w:line="360" w:lineRule="exact"/>
        <w:ind w:firstLine="482"/>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按采购文件要求，我方谨此向你方发出要约如下：如你方接受本投标，我方承诺按照如下投标</w:t>
      </w:r>
      <w:r>
        <w:rPr>
          <w:rFonts w:ascii="仿宋" w:eastAsia="仿宋" w:hAnsi="仿宋" w:cs="仿宋_GB2312"/>
          <w:kern w:val="0"/>
          <w:sz w:val="24"/>
          <w:szCs w:val="24"/>
          <w:lang w:val="zh-CN"/>
        </w:rPr>
        <w:t>(</w:t>
      </w:r>
      <w:r>
        <w:rPr>
          <w:rFonts w:ascii="仿宋" w:eastAsia="仿宋" w:hAnsi="仿宋" w:cs="仿宋_GB2312" w:hint="eastAsia"/>
          <w:kern w:val="0"/>
          <w:sz w:val="24"/>
          <w:szCs w:val="24"/>
          <w:lang w:val="zh-CN"/>
        </w:rPr>
        <w:t>开标</w:t>
      </w:r>
      <w:r>
        <w:rPr>
          <w:rFonts w:ascii="仿宋" w:eastAsia="仿宋" w:hAnsi="仿宋" w:cs="仿宋_GB2312"/>
          <w:kern w:val="0"/>
          <w:sz w:val="24"/>
          <w:szCs w:val="24"/>
          <w:lang w:val="zh-CN"/>
        </w:rPr>
        <w:t>)</w:t>
      </w:r>
      <w:r>
        <w:rPr>
          <w:rFonts w:ascii="仿宋" w:eastAsia="仿宋" w:hAnsi="仿宋" w:cs="仿宋_GB2312" w:hint="eastAsia"/>
          <w:kern w:val="0"/>
          <w:sz w:val="24"/>
          <w:szCs w:val="24"/>
          <w:lang w:val="zh-CN"/>
        </w:rPr>
        <w:t>一览表的价格完成</w:t>
      </w:r>
      <w:r>
        <w:rPr>
          <w:rFonts w:ascii="仿宋" w:eastAsia="仿宋" w:hAnsi="仿宋" w:cs="仿宋_GB2312"/>
          <w:sz w:val="24"/>
          <w:szCs w:val="24"/>
        </w:rPr>
        <w:t>________</w:t>
      </w:r>
      <w:r>
        <w:rPr>
          <w:rFonts w:ascii="仿宋" w:eastAsia="仿宋" w:hAnsi="仿宋" w:cs="仿宋_GB2312"/>
          <w:sz w:val="24"/>
          <w:szCs w:val="24"/>
          <w:u w:val="single"/>
        </w:rPr>
        <w:t>(</w:t>
      </w:r>
      <w:r>
        <w:rPr>
          <w:rFonts w:ascii="仿宋" w:eastAsia="仿宋" w:hAnsi="仿宋" w:cs="仿宋_GB2312" w:hint="eastAsia"/>
          <w:sz w:val="24"/>
          <w:szCs w:val="24"/>
          <w:u w:val="single"/>
        </w:rPr>
        <w:t>项目名称</w:t>
      </w:r>
      <w:r>
        <w:rPr>
          <w:rFonts w:ascii="仿宋" w:eastAsia="仿宋" w:hAnsi="仿宋" w:cs="仿宋_GB2312"/>
          <w:sz w:val="24"/>
          <w:szCs w:val="24"/>
          <w:u w:val="single"/>
        </w:rPr>
        <w:t>)</w:t>
      </w:r>
      <w:r>
        <w:rPr>
          <w:rFonts w:ascii="仿宋" w:eastAsia="仿宋" w:hAnsi="仿宋" w:cs="仿宋_GB2312"/>
          <w:sz w:val="24"/>
          <w:szCs w:val="24"/>
        </w:rPr>
        <w:t>_________</w:t>
      </w:r>
      <w:r>
        <w:rPr>
          <w:rFonts w:ascii="仿宋" w:eastAsia="仿宋" w:hAnsi="仿宋" w:cs="仿宋_GB2312" w:hint="eastAsia"/>
          <w:kern w:val="0"/>
          <w:sz w:val="24"/>
          <w:szCs w:val="24"/>
          <w:lang w:val="zh-CN"/>
        </w:rPr>
        <w:t>（项目编号：</w:t>
      </w:r>
      <w:r>
        <w:rPr>
          <w:rFonts w:ascii="仿宋" w:eastAsia="仿宋" w:hAnsi="仿宋" w:cs="仿宋_GB2312"/>
          <w:sz w:val="24"/>
          <w:szCs w:val="24"/>
        </w:rPr>
        <w:t>__________</w:t>
      </w:r>
      <w:r>
        <w:rPr>
          <w:rFonts w:ascii="仿宋" w:eastAsia="仿宋" w:hAnsi="仿宋" w:cs="仿宋_GB2312" w:hint="eastAsia"/>
          <w:sz w:val="24"/>
          <w:szCs w:val="24"/>
        </w:rPr>
        <w:t>）的实施</w:t>
      </w:r>
      <w:r>
        <w:rPr>
          <w:rFonts w:ascii="仿宋" w:eastAsia="仿宋" w:hAnsi="仿宋" w:cs="仿宋_GB2312" w:hint="eastAsia"/>
          <w:kern w:val="0"/>
          <w:sz w:val="24"/>
          <w:szCs w:val="24"/>
          <w:lang w:val="zh-CN"/>
        </w:rPr>
        <w:t>。</w:t>
      </w:r>
    </w:p>
    <w:p w14:paraId="06074163" w14:textId="77777777" w:rsidR="00EC4698" w:rsidRDefault="00CC6DAD" w:rsidP="000074C7">
      <w:pPr>
        <w:spacing w:beforeLines="50" w:before="156" w:afterLines="50" w:after="156" w:line="360" w:lineRule="exact"/>
        <w:jc w:val="center"/>
        <w:rPr>
          <w:rFonts w:ascii="仿宋" w:eastAsia="仿宋" w:hAnsi="仿宋" w:cs="仿宋_GB2312"/>
          <w:b/>
          <w:kern w:val="0"/>
          <w:sz w:val="24"/>
          <w:szCs w:val="24"/>
          <w:lang w:val="zh-CN"/>
        </w:rPr>
      </w:pPr>
      <w:r>
        <w:rPr>
          <w:rFonts w:ascii="仿宋" w:eastAsia="仿宋" w:hAnsi="仿宋" w:cs="仿宋_GB2312" w:hint="eastAsia"/>
          <w:b/>
          <w:kern w:val="0"/>
          <w:sz w:val="24"/>
          <w:szCs w:val="24"/>
          <w:lang w:val="zh-CN"/>
        </w:rPr>
        <w:t>开标一览表</w:t>
      </w:r>
      <w:r>
        <w:rPr>
          <w:rFonts w:ascii="仿宋" w:eastAsia="仿宋" w:hAnsi="仿宋" w:cs="仿宋_GB2312"/>
          <w:b/>
          <w:kern w:val="0"/>
          <w:sz w:val="24"/>
          <w:szCs w:val="24"/>
          <w:lang w:val="zh-CN"/>
        </w:rPr>
        <w:t>(</w:t>
      </w:r>
      <w:r>
        <w:rPr>
          <w:rFonts w:ascii="仿宋" w:eastAsia="仿宋" w:hAnsi="仿宋" w:cs="仿宋_GB2312" w:hint="eastAsia"/>
          <w:b/>
          <w:kern w:val="0"/>
          <w:sz w:val="24"/>
          <w:szCs w:val="24"/>
          <w:lang w:val="zh-CN"/>
        </w:rPr>
        <w:t>单位均为人民币元</w:t>
      </w:r>
      <w:r>
        <w:rPr>
          <w:rFonts w:ascii="仿宋" w:eastAsia="仿宋" w:hAnsi="仿宋" w:cs="仿宋_GB2312"/>
          <w:b/>
          <w:kern w:val="0"/>
          <w:sz w:val="24"/>
          <w:szCs w:val="24"/>
          <w:lang w:val="zh-CN"/>
        </w:rPr>
        <w:t>)</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3"/>
      </w:tblGrid>
      <w:tr w:rsidR="00EC4698" w14:paraId="1E604307" w14:textId="77777777">
        <w:trPr>
          <w:jc w:val="center"/>
        </w:trPr>
        <w:tc>
          <w:tcPr>
            <w:tcW w:w="9343" w:type="dxa"/>
            <w:vAlign w:val="center"/>
          </w:tcPr>
          <w:p w14:paraId="5F641AAD" w14:textId="77777777" w:rsidR="00EC4698" w:rsidRDefault="00CC6DAD" w:rsidP="000074C7">
            <w:pPr>
              <w:spacing w:beforeLines="100" w:before="312" w:afterLines="100" w:after="312"/>
              <w:jc w:val="left"/>
              <w:rPr>
                <w:rFonts w:ascii="仿宋" w:eastAsia="仿宋" w:hAnsi="仿宋" w:cs="仿宋_GB2312"/>
                <w:b/>
                <w:sz w:val="24"/>
                <w:szCs w:val="24"/>
              </w:rPr>
            </w:pPr>
            <w:r>
              <w:rPr>
                <w:rFonts w:ascii="仿宋" w:eastAsia="仿宋" w:hAnsi="仿宋" w:cs="仿宋_GB2312" w:hint="eastAsia"/>
                <w:b/>
                <w:sz w:val="24"/>
                <w:szCs w:val="24"/>
              </w:rPr>
              <w:t>投标报价（投标单价汇总）：</w:t>
            </w:r>
            <w:r>
              <w:rPr>
                <w:rFonts w:ascii="仿宋" w:eastAsia="仿宋" w:hAnsi="仿宋" w:cs="仿宋_GB2312"/>
                <w:b/>
                <w:sz w:val="24"/>
                <w:szCs w:val="24"/>
              </w:rPr>
              <w:t xml:space="preserve">           </w:t>
            </w:r>
            <w:r>
              <w:rPr>
                <w:rFonts w:ascii="仿宋" w:eastAsia="仿宋" w:hAnsi="仿宋" w:cs="仿宋_GB2312" w:hint="eastAsia"/>
                <w:b/>
                <w:sz w:val="24"/>
                <w:szCs w:val="24"/>
              </w:rPr>
              <w:t>元</w:t>
            </w:r>
          </w:p>
        </w:tc>
      </w:tr>
      <w:tr w:rsidR="00EC4698" w14:paraId="668013F9" w14:textId="77777777">
        <w:trPr>
          <w:jc w:val="center"/>
        </w:trPr>
        <w:tc>
          <w:tcPr>
            <w:tcW w:w="9343" w:type="dxa"/>
            <w:vAlign w:val="center"/>
          </w:tcPr>
          <w:p w14:paraId="6DF837C3" w14:textId="77777777" w:rsidR="00EC4698" w:rsidRDefault="00CC6DAD" w:rsidP="000074C7">
            <w:pPr>
              <w:spacing w:beforeLines="100" w:before="312" w:afterLines="100" w:after="312"/>
              <w:jc w:val="left"/>
              <w:rPr>
                <w:rFonts w:ascii="仿宋" w:eastAsia="仿宋" w:hAnsi="仿宋" w:cs="仿宋_GB2312"/>
                <w:b/>
                <w:sz w:val="24"/>
                <w:szCs w:val="24"/>
              </w:rPr>
            </w:pPr>
            <w:r>
              <w:rPr>
                <w:rFonts w:ascii="仿宋" w:eastAsia="仿宋" w:hAnsi="仿宋" w:cs="仿宋_GB2312" w:hint="eastAsia"/>
                <w:b/>
                <w:sz w:val="24"/>
                <w:szCs w:val="24"/>
              </w:rPr>
              <w:t>服务期：</w:t>
            </w:r>
            <w:r>
              <w:rPr>
                <w:rFonts w:ascii="仿宋" w:eastAsia="仿宋" w:hAnsi="仿宋" w:cs="仿宋_GB2312" w:hint="eastAsia"/>
                <w:sz w:val="24"/>
                <w:szCs w:val="24"/>
              </w:rPr>
              <w:t>按采购文件要求</w:t>
            </w:r>
          </w:p>
        </w:tc>
      </w:tr>
    </w:tbl>
    <w:p w14:paraId="5A8B1318" w14:textId="77777777" w:rsidR="00EC4698" w:rsidRDefault="00CC6DAD" w:rsidP="000074C7">
      <w:pPr>
        <w:snapToGrid w:val="0"/>
        <w:spacing w:beforeLines="50" w:before="156" w:afterLines="50" w:after="156" w:line="360" w:lineRule="exact"/>
        <w:rPr>
          <w:rFonts w:ascii="仿宋" w:eastAsia="仿宋" w:hAnsi="仿宋" w:cs="仿宋_GB2312"/>
          <w:kern w:val="0"/>
          <w:sz w:val="24"/>
          <w:szCs w:val="24"/>
          <w:lang w:val="zh-CN"/>
        </w:rPr>
      </w:pPr>
      <w:r>
        <w:rPr>
          <w:rFonts w:ascii="仿宋" w:eastAsia="仿宋" w:hAnsi="仿宋" w:cs="仿宋_GB2312" w:hint="eastAsia"/>
          <w:b/>
          <w:kern w:val="0"/>
          <w:sz w:val="24"/>
          <w:szCs w:val="24"/>
          <w:lang w:val="zh-CN"/>
        </w:rPr>
        <w:t>注：</w:t>
      </w:r>
      <w:r>
        <w:rPr>
          <w:rFonts w:ascii="仿宋" w:eastAsia="仿宋" w:hAnsi="仿宋" w:cs="仿宋_GB2312"/>
          <w:kern w:val="0"/>
          <w:sz w:val="24"/>
          <w:szCs w:val="24"/>
          <w:lang w:val="zh-CN"/>
        </w:rPr>
        <w:t>1</w:t>
      </w:r>
      <w:r>
        <w:rPr>
          <w:rFonts w:ascii="仿宋" w:eastAsia="仿宋" w:hAnsi="仿宋" w:cs="仿宋_GB2312" w:hint="eastAsia"/>
          <w:kern w:val="0"/>
          <w:sz w:val="24"/>
          <w:szCs w:val="24"/>
          <w:lang w:val="zh-CN"/>
        </w:rPr>
        <w:t>、投标人需按本表格式填写，不得自行更改。</w:t>
      </w:r>
    </w:p>
    <w:p w14:paraId="24685F2E" w14:textId="77777777" w:rsidR="00EC4698" w:rsidRDefault="00CC6DAD" w:rsidP="000074C7">
      <w:pPr>
        <w:spacing w:beforeLines="50" w:before="156" w:afterLines="50" w:after="156" w:line="360" w:lineRule="exact"/>
        <w:ind w:leftChars="-1" w:left="-2" w:firstLineChars="200" w:firstLine="480"/>
        <w:rPr>
          <w:rFonts w:ascii="仿宋" w:eastAsia="仿宋" w:hAnsi="仿宋" w:cs="仿宋_GB2312"/>
          <w:kern w:val="0"/>
          <w:sz w:val="24"/>
          <w:szCs w:val="24"/>
          <w:lang w:val="zh-CN"/>
        </w:rPr>
      </w:pPr>
      <w:r>
        <w:rPr>
          <w:rFonts w:ascii="仿宋" w:eastAsia="仿宋" w:hAnsi="仿宋" w:cs="仿宋_GB2312"/>
          <w:kern w:val="0"/>
          <w:sz w:val="24"/>
          <w:szCs w:val="24"/>
          <w:lang w:val="zh-CN"/>
        </w:rPr>
        <w:t>2</w:t>
      </w:r>
      <w:r>
        <w:rPr>
          <w:rFonts w:ascii="仿宋" w:eastAsia="仿宋" w:hAnsi="仿宋" w:cs="仿宋_GB2312" w:hint="eastAsia"/>
          <w:kern w:val="0"/>
          <w:sz w:val="24"/>
          <w:szCs w:val="24"/>
          <w:lang w:val="zh-CN"/>
        </w:rPr>
        <w:t>、有关本项目实施所涉及的一切费用均计入报价。</w:t>
      </w:r>
    </w:p>
    <w:p w14:paraId="53182AEC" w14:textId="77777777" w:rsidR="00EC4698" w:rsidRDefault="00CC6DAD" w:rsidP="000074C7">
      <w:pPr>
        <w:snapToGrid w:val="0"/>
        <w:spacing w:beforeLines="50" w:before="156" w:afterLines="50" w:after="156" w:line="360" w:lineRule="exact"/>
        <w:ind w:firstLineChars="200" w:firstLine="482"/>
        <w:jc w:val="left"/>
        <w:rPr>
          <w:rFonts w:ascii="仿宋" w:eastAsia="仿宋" w:hAnsi="仿宋"/>
          <w:b/>
          <w:kern w:val="0"/>
          <w:sz w:val="24"/>
          <w:szCs w:val="24"/>
          <w:lang w:val="zh-CN"/>
        </w:rPr>
      </w:pPr>
      <w:r>
        <w:rPr>
          <w:rFonts w:ascii="仿宋" w:eastAsia="仿宋" w:hAnsi="仿宋"/>
          <w:b/>
          <w:kern w:val="0"/>
          <w:sz w:val="24"/>
          <w:szCs w:val="24"/>
          <w:lang w:val="zh-CN"/>
        </w:rPr>
        <w:t>3</w:t>
      </w:r>
      <w:r>
        <w:rPr>
          <w:rFonts w:ascii="仿宋" w:eastAsia="仿宋" w:hAnsi="仿宋" w:hint="eastAsia"/>
          <w:b/>
          <w:kern w:val="0"/>
          <w:sz w:val="24"/>
          <w:szCs w:val="24"/>
          <w:lang w:val="zh-CN"/>
        </w:rPr>
        <w:t>、特别提示：采购机构将对</w:t>
      </w:r>
      <w:r>
        <w:rPr>
          <w:rFonts w:ascii="仿宋" w:eastAsia="仿宋" w:hAnsi="仿宋" w:cs="宋体" w:hint="eastAsia"/>
          <w:b/>
          <w:kern w:val="0"/>
          <w:sz w:val="24"/>
          <w:szCs w:val="24"/>
        </w:rPr>
        <w:t>项目名称和项目编号，中标供应商名称、地址和中标金额，主要中标标的</w:t>
      </w:r>
      <w:proofErr w:type="gramStart"/>
      <w:r>
        <w:rPr>
          <w:rFonts w:ascii="仿宋" w:eastAsia="仿宋" w:hAnsi="仿宋" w:cs="宋体" w:hint="eastAsia"/>
          <w:b/>
          <w:kern w:val="0"/>
          <w:sz w:val="24"/>
          <w:szCs w:val="24"/>
        </w:rPr>
        <w:t>的</w:t>
      </w:r>
      <w:proofErr w:type="gramEnd"/>
      <w:r>
        <w:rPr>
          <w:rFonts w:ascii="仿宋" w:eastAsia="仿宋" w:hAnsi="仿宋" w:cs="宋体" w:hint="eastAsia"/>
          <w:b/>
          <w:kern w:val="0"/>
          <w:sz w:val="24"/>
          <w:szCs w:val="24"/>
        </w:rPr>
        <w:t>名称、规格型号、数量、单价、服务要求等</w:t>
      </w:r>
      <w:r>
        <w:rPr>
          <w:rFonts w:ascii="仿宋" w:eastAsia="仿宋" w:hAnsi="仿宋" w:hint="eastAsia"/>
          <w:b/>
          <w:kern w:val="0"/>
          <w:sz w:val="24"/>
          <w:szCs w:val="24"/>
          <w:lang w:val="zh-CN"/>
        </w:rPr>
        <w:t>予以公告。</w:t>
      </w:r>
    </w:p>
    <w:p w14:paraId="613376F3" w14:textId="77777777" w:rsidR="00EC4698" w:rsidRDefault="00EC4698" w:rsidP="000074C7">
      <w:pPr>
        <w:spacing w:beforeLines="50" w:before="156" w:afterLines="50" w:after="156" w:line="360" w:lineRule="exact"/>
        <w:ind w:firstLineChars="1500" w:firstLine="3600"/>
        <w:rPr>
          <w:rFonts w:ascii="仿宋" w:eastAsia="仿宋" w:hAnsi="仿宋" w:cs="仿宋_GB2312"/>
          <w:sz w:val="24"/>
          <w:szCs w:val="24"/>
        </w:rPr>
      </w:pPr>
    </w:p>
    <w:p w14:paraId="0E67329B" w14:textId="77777777" w:rsidR="00EC4698" w:rsidRDefault="00EC4698" w:rsidP="000074C7">
      <w:pPr>
        <w:spacing w:beforeLines="50" w:before="156" w:afterLines="50" w:after="156" w:line="360" w:lineRule="exact"/>
        <w:ind w:firstLineChars="1500" w:firstLine="3600"/>
        <w:rPr>
          <w:rFonts w:ascii="仿宋" w:eastAsia="仿宋" w:hAnsi="仿宋" w:cs="仿宋_GB2312"/>
          <w:sz w:val="24"/>
          <w:szCs w:val="24"/>
        </w:rPr>
      </w:pPr>
    </w:p>
    <w:p w14:paraId="280D0E1F" w14:textId="77777777" w:rsidR="00EC4698" w:rsidRDefault="00CC6DAD" w:rsidP="000074C7">
      <w:pPr>
        <w:spacing w:beforeLines="50" w:before="156" w:afterLines="50" w:after="156" w:line="360" w:lineRule="exact"/>
        <w:ind w:firstLineChars="1500" w:firstLine="3600"/>
        <w:rPr>
          <w:rFonts w:ascii="仿宋" w:eastAsia="仿宋" w:hAnsi="仿宋" w:cs="仿宋_GB2312"/>
          <w:sz w:val="24"/>
          <w:szCs w:val="24"/>
        </w:rPr>
      </w:pPr>
      <w:r>
        <w:rPr>
          <w:rFonts w:ascii="仿宋" w:eastAsia="仿宋" w:hAnsi="仿宋" w:cs="仿宋_GB2312" w:hint="eastAsia"/>
          <w:sz w:val="24"/>
          <w:szCs w:val="24"/>
        </w:rPr>
        <w:t>投标人名称（公章）：</w:t>
      </w:r>
    </w:p>
    <w:p w14:paraId="17E37C61" w14:textId="77777777" w:rsidR="00EC4698" w:rsidRDefault="00EC4698" w:rsidP="000074C7">
      <w:pPr>
        <w:spacing w:beforeLines="50" w:before="156" w:afterLines="50" w:after="156" w:line="360" w:lineRule="exact"/>
        <w:ind w:firstLineChars="1500" w:firstLine="3600"/>
        <w:rPr>
          <w:rFonts w:ascii="仿宋" w:eastAsia="仿宋" w:hAnsi="仿宋" w:cs="仿宋_GB2312"/>
          <w:sz w:val="24"/>
          <w:szCs w:val="24"/>
        </w:rPr>
      </w:pPr>
    </w:p>
    <w:p w14:paraId="0D2742CC" w14:textId="77777777" w:rsidR="00EC4698" w:rsidRDefault="00CC6DAD" w:rsidP="000074C7">
      <w:pPr>
        <w:spacing w:beforeLines="50" w:before="156" w:afterLines="50" w:after="156" w:line="360" w:lineRule="exact"/>
        <w:jc w:val="right"/>
        <w:rPr>
          <w:rFonts w:ascii="仿宋" w:eastAsia="仿宋" w:hAnsi="仿宋" w:cs="仿宋_GB2312"/>
          <w:sz w:val="24"/>
          <w:szCs w:val="24"/>
        </w:rPr>
      </w:pPr>
      <w:r>
        <w:rPr>
          <w:rFonts w:ascii="仿宋" w:eastAsia="仿宋" w:hAnsi="仿宋" w:cs="仿宋_GB2312" w:hint="eastAsia"/>
          <w:sz w:val="24"/>
          <w:szCs w:val="24"/>
        </w:rPr>
        <w:t>日期：</w:t>
      </w:r>
      <w:r>
        <w:rPr>
          <w:rFonts w:ascii="仿宋" w:eastAsia="仿宋" w:hAnsi="仿宋" w:cs="仿宋_GB2312"/>
          <w:sz w:val="24"/>
          <w:szCs w:val="24"/>
        </w:rPr>
        <w:t xml:space="preserve">   </w:t>
      </w:r>
      <w:r>
        <w:rPr>
          <w:rFonts w:ascii="仿宋" w:eastAsia="仿宋" w:hAnsi="仿宋" w:cs="仿宋_GB2312" w:hint="eastAsia"/>
          <w:sz w:val="24"/>
          <w:szCs w:val="24"/>
        </w:rPr>
        <w:t>年</w:t>
      </w:r>
      <w:r>
        <w:rPr>
          <w:rFonts w:ascii="仿宋" w:eastAsia="仿宋" w:hAnsi="仿宋" w:cs="仿宋_GB2312"/>
          <w:sz w:val="24"/>
          <w:szCs w:val="24"/>
        </w:rPr>
        <w:t xml:space="preserve">   </w:t>
      </w:r>
      <w:r>
        <w:rPr>
          <w:rFonts w:ascii="仿宋" w:eastAsia="仿宋" w:hAnsi="仿宋" w:cs="仿宋_GB2312" w:hint="eastAsia"/>
          <w:sz w:val="24"/>
          <w:szCs w:val="24"/>
        </w:rPr>
        <w:t>月</w:t>
      </w:r>
      <w:r>
        <w:rPr>
          <w:rFonts w:ascii="仿宋" w:eastAsia="仿宋" w:hAnsi="仿宋" w:cs="仿宋_GB2312"/>
          <w:sz w:val="24"/>
          <w:szCs w:val="24"/>
        </w:rPr>
        <w:t xml:space="preserve">   </w:t>
      </w:r>
      <w:r>
        <w:rPr>
          <w:rFonts w:ascii="仿宋" w:eastAsia="仿宋" w:hAnsi="仿宋" w:cs="仿宋_GB2312" w:hint="eastAsia"/>
          <w:sz w:val="24"/>
          <w:szCs w:val="24"/>
        </w:rPr>
        <w:t>日</w:t>
      </w:r>
    </w:p>
    <w:bookmarkEnd w:id="26"/>
    <w:p w14:paraId="363A505F" w14:textId="77777777" w:rsidR="00EC4698" w:rsidRDefault="00CC6DAD" w:rsidP="000074C7">
      <w:pPr>
        <w:pStyle w:val="af7"/>
        <w:widowControl w:val="0"/>
        <w:snapToGrid w:val="0"/>
        <w:spacing w:beforeLines="50" w:before="156" w:afterLines="50" w:after="156"/>
        <w:rPr>
          <w:rFonts w:ascii="仿宋" w:eastAsia="仿宋" w:hAnsi="仿宋"/>
          <w:b/>
          <w:sz w:val="36"/>
          <w:szCs w:val="36"/>
        </w:rPr>
      </w:pPr>
      <w:r>
        <w:rPr>
          <w:rFonts w:ascii="仿宋" w:eastAsia="仿宋" w:hAnsi="仿宋"/>
          <w:kern w:val="0"/>
          <w:sz w:val="30"/>
          <w:szCs w:val="30"/>
        </w:rPr>
        <w:br w:type="page"/>
      </w:r>
      <w:r>
        <w:rPr>
          <w:rFonts w:ascii="仿宋" w:eastAsia="仿宋" w:hAnsi="仿宋" w:hint="eastAsia"/>
          <w:sz w:val="30"/>
          <w:szCs w:val="30"/>
        </w:rPr>
        <w:lastRenderedPageBreak/>
        <w:t>附件</w:t>
      </w:r>
      <w:r>
        <w:rPr>
          <w:rFonts w:ascii="仿宋" w:eastAsia="仿宋" w:hAnsi="仿宋"/>
          <w:sz w:val="30"/>
          <w:szCs w:val="30"/>
        </w:rPr>
        <w:t>16</w:t>
      </w:r>
      <w:r>
        <w:rPr>
          <w:rFonts w:ascii="仿宋" w:eastAsia="仿宋" w:hAnsi="仿宋" w:hint="eastAsia"/>
          <w:sz w:val="30"/>
          <w:szCs w:val="30"/>
        </w:rPr>
        <w:t>：</w:t>
      </w:r>
    </w:p>
    <w:p w14:paraId="762A1231" w14:textId="77777777" w:rsidR="00EC4698" w:rsidRDefault="00CC6DAD" w:rsidP="000074C7">
      <w:pPr>
        <w:snapToGrid w:val="0"/>
        <w:spacing w:before="50" w:afterLines="50" w:after="156" w:line="360" w:lineRule="auto"/>
        <w:jc w:val="center"/>
        <w:rPr>
          <w:rFonts w:ascii="Calibri" w:hAnsi="Calibri"/>
          <w:b/>
          <w:sz w:val="30"/>
          <w:szCs w:val="30"/>
        </w:rPr>
      </w:pPr>
      <w:r>
        <w:rPr>
          <w:rFonts w:ascii="Calibri" w:hAnsi="Calibri" w:hint="eastAsia"/>
          <w:b/>
          <w:sz w:val="30"/>
          <w:szCs w:val="30"/>
        </w:rPr>
        <w:t>投标报价明细表（</w:t>
      </w:r>
      <w:proofErr w:type="gramStart"/>
      <w:r>
        <w:rPr>
          <w:rFonts w:ascii="Calibri" w:hAnsi="Calibri" w:hint="eastAsia"/>
          <w:b/>
          <w:sz w:val="30"/>
          <w:szCs w:val="30"/>
        </w:rPr>
        <w:t>标项</w:t>
      </w:r>
      <w:r>
        <w:rPr>
          <w:rFonts w:ascii="Calibri" w:hAnsi="Calibri"/>
          <w:b/>
          <w:sz w:val="30"/>
          <w:szCs w:val="30"/>
        </w:rPr>
        <w:t>1</w:t>
      </w:r>
      <w:r>
        <w:rPr>
          <w:rFonts w:ascii="Calibri" w:hAnsi="Calibri" w:hint="eastAsia"/>
          <w:b/>
          <w:sz w:val="30"/>
          <w:szCs w:val="30"/>
        </w:rPr>
        <w:t>、</w:t>
      </w:r>
      <w:r>
        <w:rPr>
          <w:rFonts w:ascii="Calibri" w:hAnsi="Calibri" w:hint="eastAsia"/>
          <w:b/>
          <w:sz w:val="30"/>
          <w:szCs w:val="30"/>
        </w:rPr>
        <w:t>2</w:t>
      </w:r>
      <w:r>
        <w:rPr>
          <w:rFonts w:ascii="Calibri" w:hAnsi="Calibri" w:hint="eastAsia"/>
          <w:b/>
          <w:sz w:val="30"/>
          <w:szCs w:val="30"/>
        </w:rPr>
        <w:t>、</w:t>
      </w:r>
      <w:r>
        <w:rPr>
          <w:rFonts w:ascii="Calibri" w:hAnsi="Calibri" w:hint="eastAsia"/>
          <w:b/>
          <w:sz w:val="30"/>
          <w:szCs w:val="30"/>
        </w:rPr>
        <w:t>3</w:t>
      </w:r>
      <w:proofErr w:type="gramEnd"/>
      <w:r>
        <w:rPr>
          <w:rFonts w:ascii="Calibri" w:hAnsi="Calibri" w:hint="eastAsia"/>
          <w:b/>
          <w:sz w:val="30"/>
          <w:szCs w:val="30"/>
        </w:rPr>
        <w:t>）</w:t>
      </w:r>
    </w:p>
    <w:p w14:paraId="4708DF28" w14:textId="77777777" w:rsidR="00EC4698" w:rsidRDefault="00CC6DAD">
      <w:pPr>
        <w:snapToGrid w:val="0"/>
        <w:spacing w:line="360" w:lineRule="auto"/>
        <w:jc w:val="left"/>
        <w:rPr>
          <w:rFonts w:ascii="Calibri" w:hAnsi="Calibri"/>
          <w:sz w:val="24"/>
          <w:szCs w:val="22"/>
          <w:u w:val="single"/>
        </w:rPr>
      </w:pPr>
      <w:r>
        <w:rPr>
          <w:rFonts w:ascii="Calibri" w:hAnsi="Calibri" w:hint="eastAsia"/>
          <w:sz w:val="24"/>
          <w:szCs w:val="22"/>
        </w:rPr>
        <w:t>项目名称：</w:t>
      </w:r>
      <w:r>
        <w:rPr>
          <w:rFonts w:ascii="Calibri" w:hAnsi="Calibri"/>
          <w:sz w:val="24"/>
          <w:szCs w:val="22"/>
          <w:u w:val="single"/>
        </w:rPr>
        <w:t xml:space="preserve">              </w:t>
      </w:r>
      <w:r>
        <w:rPr>
          <w:rFonts w:ascii="Calibri" w:hAnsi="Calibri"/>
          <w:sz w:val="24"/>
          <w:szCs w:val="22"/>
        </w:rPr>
        <w:t xml:space="preserve">                           </w:t>
      </w:r>
      <w:r>
        <w:rPr>
          <w:rFonts w:ascii="Calibri" w:hAnsi="Calibri" w:hint="eastAsia"/>
          <w:sz w:val="24"/>
          <w:szCs w:val="22"/>
        </w:rPr>
        <w:t>项目编号：</w:t>
      </w:r>
      <w:r>
        <w:rPr>
          <w:rFonts w:ascii="Calibri" w:hAnsi="Calibri"/>
          <w:sz w:val="24"/>
          <w:szCs w:val="22"/>
          <w:u w:val="single"/>
        </w:rPr>
        <w:t xml:space="preserve">              </w:t>
      </w:r>
    </w:p>
    <w:p w14:paraId="3A65D706" w14:textId="77777777" w:rsidR="00EC4698" w:rsidRDefault="00CC6DAD">
      <w:pPr>
        <w:pStyle w:val="af7"/>
        <w:widowControl w:val="0"/>
        <w:snapToGrid w:val="0"/>
        <w:spacing w:line="360" w:lineRule="auto"/>
        <w:jc w:val="both"/>
        <w:rPr>
          <w:rFonts w:ascii="Times New Roman" w:hAnsi="Times New Roman"/>
          <w:sz w:val="24"/>
          <w:szCs w:val="24"/>
          <w:u w:val="single"/>
        </w:rPr>
      </w:pPr>
      <w:proofErr w:type="gramStart"/>
      <w:r>
        <w:rPr>
          <w:rFonts w:ascii="Times New Roman" w:hAnsi="Times New Roman" w:hint="eastAsia"/>
          <w:sz w:val="24"/>
          <w:szCs w:val="24"/>
        </w:rPr>
        <w:t>标项号</w:t>
      </w:r>
      <w:proofErr w:type="gramEnd"/>
      <w:r>
        <w:rPr>
          <w:rFonts w:ascii="Times New Roman" w:hAnsi="Times New Roman" w:hint="eastAsia"/>
          <w:sz w:val="24"/>
          <w:szCs w:val="24"/>
        </w:rPr>
        <w:t>：</w:t>
      </w:r>
      <w:r>
        <w:rPr>
          <w:rFonts w:ascii="Times New Roman" w:hAnsi="Times New Roman"/>
          <w:sz w:val="24"/>
          <w:szCs w:val="24"/>
          <w:u w:val="single"/>
        </w:rPr>
        <w:t xml:space="preserve">              </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75"/>
        <w:gridCol w:w="1890"/>
        <w:gridCol w:w="3526"/>
        <w:gridCol w:w="2409"/>
        <w:gridCol w:w="590"/>
      </w:tblGrid>
      <w:tr w:rsidR="00EC4698" w14:paraId="5D3CD5A8" w14:textId="77777777">
        <w:trPr>
          <w:jc w:val="center"/>
        </w:trPr>
        <w:tc>
          <w:tcPr>
            <w:tcW w:w="675" w:type="dxa"/>
            <w:shd w:val="clear" w:color="auto" w:fill="auto"/>
            <w:tcMar>
              <w:top w:w="15" w:type="dxa"/>
              <w:left w:w="15" w:type="dxa"/>
              <w:right w:w="15" w:type="dxa"/>
            </w:tcMar>
            <w:vAlign w:val="center"/>
          </w:tcPr>
          <w:p w14:paraId="6FF6E4AF" w14:textId="77777777" w:rsidR="00EC4698" w:rsidRDefault="00CC6DAD">
            <w:pPr>
              <w:widowControl/>
              <w:spacing w:line="260" w:lineRule="exact"/>
              <w:jc w:val="center"/>
              <w:textAlignment w:val="center"/>
              <w:rPr>
                <w:rFonts w:ascii="宋体" w:hAnsi="宋体" w:cs="宋体"/>
                <w:b/>
                <w:color w:val="000000"/>
                <w:sz w:val="22"/>
                <w:szCs w:val="22"/>
              </w:rPr>
            </w:pPr>
            <w:r>
              <w:rPr>
                <w:rFonts w:ascii="宋体" w:hAnsi="宋体" w:cs="宋体" w:hint="eastAsia"/>
                <w:b/>
                <w:color w:val="000000"/>
                <w:kern w:val="0"/>
                <w:sz w:val="22"/>
                <w:szCs w:val="22"/>
              </w:rPr>
              <w:t>序号</w:t>
            </w:r>
          </w:p>
        </w:tc>
        <w:tc>
          <w:tcPr>
            <w:tcW w:w="1890" w:type="dxa"/>
            <w:shd w:val="clear" w:color="auto" w:fill="auto"/>
            <w:tcMar>
              <w:top w:w="15" w:type="dxa"/>
              <w:left w:w="15" w:type="dxa"/>
              <w:right w:w="15" w:type="dxa"/>
            </w:tcMar>
            <w:vAlign w:val="center"/>
          </w:tcPr>
          <w:p w14:paraId="6DAFEFCE" w14:textId="77777777" w:rsidR="00EC4698" w:rsidRDefault="00CC6DAD">
            <w:pPr>
              <w:widowControl/>
              <w:spacing w:line="260" w:lineRule="exact"/>
              <w:jc w:val="center"/>
              <w:textAlignment w:val="center"/>
              <w:rPr>
                <w:rFonts w:ascii="宋体" w:hAnsi="宋体" w:cs="宋体"/>
                <w:b/>
                <w:color w:val="000000"/>
                <w:sz w:val="22"/>
                <w:szCs w:val="22"/>
              </w:rPr>
            </w:pPr>
            <w:r>
              <w:rPr>
                <w:rFonts w:ascii="宋体" w:hAnsi="宋体" w:cs="宋体" w:hint="eastAsia"/>
                <w:b/>
                <w:color w:val="000000"/>
                <w:kern w:val="0"/>
                <w:sz w:val="22"/>
                <w:szCs w:val="22"/>
              </w:rPr>
              <w:t>检测项目</w:t>
            </w:r>
          </w:p>
        </w:tc>
        <w:tc>
          <w:tcPr>
            <w:tcW w:w="3526" w:type="dxa"/>
            <w:shd w:val="clear" w:color="auto" w:fill="auto"/>
            <w:tcMar>
              <w:top w:w="15" w:type="dxa"/>
              <w:left w:w="15" w:type="dxa"/>
              <w:right w:w="15" w:type="dxa"/>
            </w:tcMar>
            <w:vAlign w:val="center"/>
          </w:tcPr>
          <w:p w14:paraId="118F90C6" w14:textId="77777777" w:rsidR="00EC4698" w:rsidRDefault="00CC6DAD">
            <w:pPr>
              <w:widowControl/>
              <w:spacing w:line="260" w:lineRule="exact"/>
              <w:jc w:val="center"/>
              <w:textAlignment w:val="center"/>
              <w:rPr>
                <w:rFonts w:ascii="宋体" w:hAnsi="宋体" w:cs="宋体"/>
                <w:b/>
                <w:color w:val="000000"/>
                <w:sz w:val="22"/>
                <w:szCs w:val="22"/>
              </w:rPr>
            </w:pPr>
            <w:r>
              <w:rPr>
                <w:rFonts w:ascii="宋体" w:hAnsi="宋体" w:cs="宋体" w:hint="eastAsia"/>
                <w:b/>
                <w:color w:val="000000"/>
                <w:kern w:val="0"/>
                <w:sz w:val="22"/>
                <w:szCs w:val="22"/>
              </w:rPr>
              <w:t>依据法律法规或标准</w:t>
            </w:r>
          </w:p>
        </w:tc>
        <w:tc>
          <w:tcPr>
            <w:tcW w:w="2409" w:type="dxa"/>
            <w:shd w:val="clear" w:color="auto" w:fill="auto"/>
            <w:tcMar>
              <w:top w:w="15" w:type="dxa"/>
              <w:left w:w="15" w:type="dxa"/>
              <w:right w:w="15" w:type="dxa"/>
            </w:tcMar>
            <w:vAlign w:val="center"/>
          </w:tcPr>
          <w:p w14:paraId="4BB1B4CD" w14:textId="77777777" w:rsidR="00EC4698" w:rsidRDefault="00CC6DAD">
            <w:pPr>
              <w:widowControl/>
              <w:spacing w:line="260" w:lineRule="exact"/>
              <w:jc w:val="center"/>
              <w:textAlignment w:val="center"/>
              <w:rPr>
                <w:rFonts w:ascii="宋体" w:hAnsi="宋体" w:cs="宋体"/>
                <w:b/>
                <w:color w:val="000000"/>
                <w:sz w:val="22"/>
                <w:szCs w:val="22"/>
              </w:rPr>
            </w:pPr>
            <w:r>
              <w:rPr>
                <w:rFonts w:ascii="宋体" w:hAnsi="宋体" w:cs="宋体" w:hint="eastAsia"/>
                <w:b/>
                <w:color w:val="000000"/>
                <w:kern w:val="0"/>
                <w:sz w:val="22"/>
                <w:szCs w:val="22"/>
              </w:rPr>
              <w:t>检测方法</w:t>
            </w:r>
          </w:p>
        </w:tc>
        <w:tc>
          <w:tcPr>
            <w:tcW w:w="590" w:type="dxa"/>
            <w:shd w:val="clear" w:color="auto" w:fill="auto"/>
            <w:tcMar>
              <w:top w:w="15" w:type="dxa"/>
              <w:left w:w="15" w:type="dxa"/>
              <w:right w:w="15" w:type="dxa"/>
            </w:tcMar>
            <w:vAlign w:val="center"/>
          </w:tcPr>
          <w:p w14:paraId="7B71F123" w14:textId="77777777" w:rsidR="00EC4698" w:rsidRDefault="00CC6DAD">
            <w:pPr>
              <w:widowControl/>
              <w:spacing w:line="260" w:lineRule="exact"/>
              <w:jc w:val="center"/>
              <w:textAlignment w:val="center"/>
              <w:rPr>
                <w:rFonts w:ascii="宋体" w:hAnsi="宋体" w:cs="宋体"/>
                <w:b/>
                <w:color w:val="000000"/>
                <w:sz w:val="22"/>
                <w:szCs w:val="22"/>
              </w:rPr>
            </w:pPr>
            <w:r>
              <w:rPr>
                <w:rFonts w:ascii="宋体" w:hAnsi="宋体" w:cs="宋体" w:hint="eastAsia"/>
                <w:b/>
                <w:color w:val="000000"/>
                <w:kern w:val="0"/>
                <w:sz w:val="22"/>
                <w:szCs w:val="22"/>
              </w:rPr>
              <w:t>报价</w:t>
            </w:r>
          </w:p>
        </w:tc>
      </w:tr>
      <w:tr w:rsidR="00EC4698" w14:paraId="68E9B59D" w14:textId="77777777">
        <w:trPr>
          <w:jc w:val="center"/>
        </w:trPr>
        <w:tc>
          <w:tcPr>
            <w:tcW w:w="675" w:type="dxa"/>
            <w:shd w:val="clear" w:color="auto" w:fill="auto"/>
            <w:tcMar>
              <w:top w:w="15" w:type="dxa"/>
              <w:left w:w="15" w:type="dxa"/>
              <w:right w:w="15" w:type="dxa"/>
            </w:tcMar>
            <w:vAlign w:val="center"/>
          </w:tcPr>
          <w:p w14:paraId="01DD774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w:t>
            </w:r>
          </w:p>
        </w:tc>
        <w:tc>
          <w:tcPr>
            <w:tcW w:w="1890" w:type="dxa"/>
            <w:shd w:val="clear" w:color="auto" w:fill="auto"/>
            <w:tcMar>
              <w:top w:w="15" w:type="dxa"/>
              <w:left w:w="15" w:type="dxa"/>
              <w:right w:w="15" w:type="dxa"/>
            </w:tcMar>
            <w:vAlign w:val="center"/>
          </w:tcPr>
          <w:p w14:paraId="2836CD0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4-氯苯氧乙酸钠（以4-氯苯氧乙酸计）</w:t>
            </w:r>
          </w:p>
        </w:tc>
        <w:tc>
          <w:tcPr>
            <w:tcW w:w="3526" w:type="dxa"/>
            <w:shd w:val="clear" w:color="auto" w:fill="auto"/>
            <w:tcMar>
              <w:top w:w="15" w:type="dxa"/>
              <w:left w:w="15" w:type="dxa"/>
              <w:right w:w="15" w:type="dxa"/>
            </w:tcMar>
            <w:vAlign w:val="center"/>
          </w:tcPr>
          <w:p w14:paraId="5964F37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国家食品药品监督管理总局　农业部　国家卫生和计划生育委员会关于豆芽生产过程中禁止使用6-苄基腺嘌呤等物质的公告（2015年第11号）</w:t>
            </w:r>
          </w:p>
        </w:tc>
        <w:tc>
          <w:tcPr>
            <w:tcW w:w="2409" w:type="dxa"/>
            <w:shd w:val="clear" w:color="auto" w:fill="auto"/>
            <w:tcMar>
              <w:top w:w="15" w:type="dxa"/>
              <w:left w:w="15" w:type="dxa"/>
              <w:right w:w="15" w:type="dxa"/>
            </w:tcMar>
            <w:vAlign w:val="center"/>
          </w:tcPr>
          <w:p w14:paraId="10DC1BB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SN/T 3725</w:t>
            </w:r>
            <w:r>
              <w:rPr>
                <w:rFonts w:ascii="宋体" w:hAnsi="宋体" w:cs="宋体" w:hint="eastAsia"/>
                <w:color w:val="000000"/>
                <w:kern w:val="0"/>
                <w:sz w:val="20"/>
              </w:rPr>
              <w:br/>
              <w:t>BJS 201703</w:t>
            </w:r>
          </w:p>
        </w:tc>
        <w:tc>
          <w:tcPr>
            <w:tcW w:w="590" w:type="dxa"/>
            <w:shd w:val="clear" w:color="auto" w:fill="auto"/>
            <w:tcMar>
              <w:top w:w="15" w:type="dxa"/>
              <w:left w:w="15" w:type="dxa"/>
              <w:right w:w="15" w:type="dxa"/>
            </w:tcMar>
            <w:vAlign w:val="center"/>
          </w:tcPr>
          <w:p w14:paraId="67209B10" w14:textId="77777777" w:rsidR="00EC4698" w:rsidRDefault="00EC4698">
            <w:pPr>
              <w:spacing w:line="260" w:lineRule="exact"/>
              <w:jc w:val="center"/>
              <w:rPr>
                <w:rFonts w:ascii="宋体" w:hAnsi="宋体" w:cs="宋体"/>
                <w:color w:val="000000"/>
                <w:sz w:val="20"/>
              </w:rPr>
            </w:pPr>
          </w:p>
        </w:tc>
      </w:tr>
      <w:tr w:rsidR="00EC4698" w14:paraId="6175D6BE" w14:textId="77777777">
        <w:trPr>
          <w:jc w:val="center"/>
        </w:trPr>
        <w:tc>
          <w:tcPr>
            <w:tcW w:w="675" w:type="dxa"/>
            <w:shd w:val="clear" w:color="auto" w:fill="auto"/>
            <w:tcMar>
              <w:top w:w="15" w:type="dxa"/>
              <w:left w:w="15" w:type="dxa"/>
              <w:right w:w="15" w:type="dxa"/>
            </w:tcMar>
            <w:vAlign w:val="center"/>
          </w:tcPr>
          <w:p w14:paraId="68E92B1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w:t>
            </w:r>
          </w:p>
        </w:tc>
        <w:tc>
          <w:tcPr>
            <w:tcW w:w="1890" w:type="dxa"/>
            <w:shd w:val="clear" w:color="auto" w:fill="auto"/>
            <w:tcMar>
              <w:top w:w="15" w:type="dxa"/>
              <w:left w:w="15" w:type="dxa"/>
              <w:right w:w="15" w:type="dxa"/>
            </w:tcMar>
            <w:vAlign w:val="center"/>
          </w:tcPr>
          <w:p w14:paraId="5426F02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6-苄基腺嘌呤（ 6-BA）</w:t>
            </w:r>
          </w:p>
        </w:tc>
        <w:tc>
          <w:tcPr>
            <w:tcW w:w="3526" w:type="dxa"/>
            <w:shd w:val="clear" w:color="auto" w:fill="auto"/>
            <w:tcMar>
              <w:top w:w="15" w:type="dxa"/>
              <w:left w:w="15" w:type="dxa"/>
              <w:right w:w="15" w:type="dxa"/>
            </w:tcMar>
            <w:vAlign w:val="center"/>
          </w:tcPr>
          <w:p w14:paraId="74D7664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国家食品药品监督管理总局　农业部　国家卫生和计划生育委员会关于豆芽生产过程中禁止使用6-苄基腺嘌呤等物质的公告（2015年第11号）</w:t>
            </w:r>
          </w:p>
        </w:tc>
        <w:tc>
          <w:tcPr>
            <w:tcW w:w="2409" w:type="dxa"/>
            <w:shd w:val="clear" w:color="auto" w:fill="auto"/>
            <w:tcMar>
              <w:top w:w="15" w:type="dxa"/>
              <w:left w:w="15" w:type="dxa"/>
              <w:right w:w="15" w:type="dxa"/>
            </w:tcMar>
            <w:vAlign w:val="center"/>
          </w:tcPr>
          <w:p w14:paraId="067C6DE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BJS 201703</w:t>
            </w:r>
          </w:p>
        </w:tc>
        <w:tc>
          <w:tcPr>
            <w:tcW w:w="590" w:type="dxa"/>
            <w:shd w:val="clear" w:color="auto" w:fill="auto"/>
            <w:tcMar>
              <w:top w:w="15" w:type="dxa"/>
              <w:left w:w="15" w:type="dxa"/>
              <w:right w:w="15" w:type="dxa"/>
            </w:tcMar>
            <w:vAlign w:val="center"/>
          </w:tcPr>
          <w:p w14:paraId="6E919108" w14:textId="77777777" w:rsidR="00EC4698" w:rsidRDefault="00EC4698">
            <w:pPr>
              <w:spacing w:line="260" w:lineRule="exact"/>
              <w:jc w:val="center"/>
              <w:rPr>
                <w:rFonts w:ascii="宋体" w:hAnsi="宋体" w:cs="宋体"/>
                <w:color w:val="000000"/>
                <w:sz w:val="20"/>
              </w:rPr>
            </w:pPr>
          </w:p>
        </w:tc>
      </w:tr>
      <w:tr w:rsidR="00EC4698" w14:paraId="14B8A6C3" w14:textId="77777777">
        <w:trPr>
          <w:jc w:val="center"/>
        </w:trPr>
        <w:tc>
          <w:tcPr>
            <w:tcW w:w="675" w:type="dxa"/>
            <w:shd w:val="clear" w:color="auto" w:fill="auto"/>
            <w:tcMar>
              <w:top w:w="15" w:type="dxa"/>
              <w:left w:w="15" w:type="dxa"/>
              <w:right w:w="15" w:type="dxa"/>
            </w:tcMar>
            <w:vAlign w:val="center"/>
          </w:tcPr>
          <w:p w14:paraId="00BC142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w:t>
            </w:r>
          </w:p>
        </w:tc>
        <w:tc>
          <w:tcPr>
            <w:tcW w:w="1890" w:type="dxa"/>
            <w:shd w:val="clear" w:color="auto" w:fill="auto"/>
            <w:tcMar>
              <w:top w:w="15" w:type="dxa"/>
              <w:left w:w="15" w:type="dxa"/>
              <w:right w:w="15" w:type="dxa"/>
            </w:tcMar>
            <w:vAlign w:val="center"/>
          </w:tcPr>
          <w:p w14:paraId="4A5E3A4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α-亚麻酸</w:t>
            </w:r>
          </w:p>
        </w:tc>
        <w:tc>
          <w:tcPr>
            <w:tcW w:w="3526" w:type="dxa"/>
            <w:shd w:val="clear" w:color="auto" w:fill="auto"/>
            <w:tcMar>
              <w:top w:w="15" w:type="dxa"/>
              <w:left w:w="15" w:type="dxa"/>
              <w:right w:w="15" w:type="dxa"/>
            </w:tcMar>
            <w:vAlign w:val="center"/>
          </w:tcPr>
          <w:p w14:paraId="1BEE269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p>
        </w:tc>
        <w:tc>
          <w:tcPr>
            <w:tcW w:w="2409" w:type="dxa"/>
            <w:shd w:val="clear" w:color="auto" w:fill="auto"/>
            <w:tcMar>
              <w:top w:w="15" w:type="dxa"/>
              <w:left w:w="15" w:type="dxa"/>
              <w:right w:w="15" w:type="dxa"/>
            </w:tcMar>
            <w:vAlign w:val="center"/>
          </w:tcPr>
          <w:p w14:paraId="1A4B0C4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5009.168</w:t>
            </w:r>
          </w:p>
        </w:tc>
        <w:tc>
          <w:tcPr>
            <w:tcW w:w="590" w:type="dxa"/>
            <w:shd w:val="clear" w:color="auto" w:fill="auto"/>
            <w:tcMar>
              <w:top w:w="15" w:type="dxa"/>
              <w:left w:w="15" w:type="dxa"/>
              <w:right w:w="15" w:type="dxa"/>
            </w:tcMar>
            <w:vAlign w:val="center"/>
          </w:tcPr>
          <w:p w14:paraId="4C23CE92" w14:textId="77777777" w:rsidR="00EC4698" w:rsidRDefault="00EC4698">
            <w:pPr>
              <w:spacing w:line="260" w:lineRule="exact"/>
              <w:jc w:val="center"/>
              <w:rPr>
                <w:rFonts w:ascii="宋体" w:hAnsi="宋体" w:cs="宋体"/>
                <w:color w:val="000000"/>
                <w:sz w:val="20"/>
              </w:rPr>
            </w:pPr>
          </w:p>
        </w:tc>
      </w:tr>
      <w:tr w:rsidR="00EC4698" w14:paraId="1C202B53" w14:textId="77777777">
        <w:trPr>
          <w:jc w:val="center"/>
        </w:trPr>
        <w:tc>
          <w:tcPr>
            <w:tcW w:w="675" w:type="dxa"/>
            <w:shd w:val="clear" w:color="auto" w:fill="auto"/>
            <w:tcMar>
              <w:top w:w="15" w:type="dxa"/>
              <w:left w:w="15" w:type="dxa"/>
              <w:right w:w="15" w:type="dxa"/>
            </w:tcMar>
            <w:vAlign w:val="center"/>
          </w:tcPr>
          <w:p w14:paraId="0AE233A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w:t>
            </w:r>
          </w:p>
        </w:tc>
        <w:tc>
          <w:tcPr>
            <w:tcW w:w="1890" w:type="dxa"/>
            <w:shd w:val="clear" w:color="auto" w:fill="auto"/>
            <w:tcMar>
              <w:top w:w="15" w:type="dxa"/>
              <w:left w:w="15" w:type="dxa"/>
              <w:right w:w="15" w:type="dxa"/>
            </w:tcMar>
            <w:vAlign w:val="center"/>
          </w:tcPr>
          <w:p w14:paraId="22E4329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阿</w:t>
            </w:r>
            <w:proofErr w:type="gramStart"/>
            <w:r>
              <w:rPr>
                <w:rFonts w:ascii="宋体" w:hAnsi="宋体" w:cs="宋体" w:hint="eastAsia"/>
                <w:color w:val="000000"/>
                <w:kern w:val="0"/>
                <w:sz w:val="20"/>
              </w:rPr>
              <w:t>斯巴甜</w:t>
            </w:r>
            <w:proofErr w:type="gramEnd"/>
          </w:p>
        </w:tc>
        <w:tc>
          <w:tcPr>
            <w:tcW w:w="3526" w:type="dxa"/>
            <w:shd w:val="clear" w:color="auto" w:fill="auto"/>
            <w:tcMar>
              <w:top w:w="15" w:type="dxa"/>
              <w:left w:w="15" w:type="dxa"/>
              <w:right w:w="15" w:type="dxa"/>
            </w:tcMar>
            <w:vAlign w:val="center"/>
          </w:tcPr>
          <w:p w14:paraId="2776533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0162C52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5009.263</w:t>
            </w:r>
          </w:p>
        </w:tc>
        <w:tc>
          <w:tcPr>
            <w:tcW w:w="590" w:type="dxa"/>
            <w:shd w:val="clear" w:color="auto" w:fill="auto"/>
            <w:tcMar>
              <w:top w:w="15" w:type="dxa"/>
              <w:left w:w="15" w:type="dxa"/>
              <w:right w:w="15" w:type="dxa"/>
            </w:tcMar>
            <w:vAlign w:val="center"/>
          </w:tcPr>
          <w:p w14:paraId="4531A1FC" w14:textId="77777777" w:rsidR="00EC4698" w:rsidRDefault="00EC4698">
            <w:pPr>
              <w:spacing w:line="260" w:lineRule="exact"/>
              <w:jc w:val="center"/>
              <w:rPr>
                <w:rFonts w:ascii="宋体" w:hAnsi="宋体" w:cs="宋体"/>
                <w:color w:val="000000"/>
                <w:sz w:val="20"/>
              </w:rPr>
            </w:pPr>
          </w:p>
        </w:tc>
      </w:tr>
      <w:tr w:rsidR="00EC4698" w14:paraId="0744AB83" w14:textId="77777777">
        <w:trPr>
          <w:jc w:val="center"/>
        </w:trPr>
        <w:tc>
          <w:tcPr>
            <w:tcW w:w="675" w:type="dxa"/>
            <w:shd w:val="clear" w:color="auto" w:fill="auto"/>
            <w:tcMar>
              <w:top w:w="15" w:type="dxa"/>
              <w:left w:w="15" w:type="dxa"/>
              <w:right w:w="15" w:type="dxa"/>
            </w:tcMar>
            <w:vAlign w:val="center"/>
          </w:tcPr>
          <w:p w14:paraId="192AC7E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5</w:t>
            </w:r>
          </w:p>
        </w:tc>
        <w:tc>
          <w:tcPr>
            <w:tcW w:w="1890" w:type="dxa"/>
            <w:shd w:val="clear" w:color="auto" w:fill="auto"/>
            <w:tcMar>
              <w:top w:w="15" w:type="dxa"/>
              <w:left w:w="15" w:type="dxa"/>
              <w:right w:w="15" w:type="dxa"/>
            </w:tcMar>
            <w:vAlign w:val="center"/>
          </w:tcPr>
          <w:p w14:paraId="1942A31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阿维菌素</w:t>
            </w:r>
          </w:p>
        </w:tc>
        <w:tc>
          <w:tcPr>
            <w:tcW w:w="3526" w:type="dxa"/>
            <w:shd w:val="clear" w:color="auto" w:fill="auto"/>
            <w:tcMar>
              <w:top w:w="15" w:type="dxa"/>
              <w:left w:w="15" w:type="dxa"/>
              <w:right w:w="15" w:type="dxa"/>
            </w:tcMar>
            <w:vAlign w:val="center"/>
          </w:tcPr>
          <w:p w14:paraId="2C782EA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19A1BEF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23200.19</w:t>
            </w:r>
            <w:r>
              <w:rPr>
                <w:rFonts w:ascii="宋体" w:hAnsi="宋体" w:cs="宋体" w:hint="eastAsia"/>
                <w:color w:val="000000"/>
                <w:kern w:val="0"/>
                <w:sz w:val="20"/>
              </w:rPr>
              <w:br/>
              <w:t>GB 23200.20</w:t>
            </w:r>
            <w:r>
              <w:rPr>
                <w:rFonts w:ascii="宋体" w:hAnsi="宋体" w:cs="宋体" w:hint="eastAsia"/>
                <w:color w:val="000000"/>
                <w:kern w:val="0"/>
                <w:sz w:val="20"/>
              </w:rPr>
              <w:br/>
              <w:t>NY/T 1379</w:t>
            </w:r>
          </w:p>
        </w:tc>
        <w:tc>
          <w:tcPr>
            <w:tcW w:w="590" w:type="dxa"/>
            <w:shd w:val="clear" w:color="auto" w:fill="auto"/>
            <w:tcMar>
              <w:top w:w="15" w:type="dxa"/>
              <w:left w:w="15" w:type="dxa"/>
              <w:right w:w="15" w:type="dxa"/>
            </w:tcMar>
            <w:vAlign w:val="center"/>
          </w:tcPr>
          <w:p w14:paraId="6D26DEF7" w14:textId="77777777" w:rsidR="00EC4698" w:rsidRDefault="00EC4698">
            <w:pPr>
              <w:spacing w:line="260" w:lineRule="exact"/>
              <w:jc w:val="center"/>
              <w:rPr>
                <w:rFonts w:ascii="宋体" w:hAnsi="宋体" w:cs="宋体"/>
                <w:color w:val="000000"/>
                <w:sz w:val="20"/>
              </w:rPr>
            </w:pPr>
          </w:p>
        </w:tc>
      </w:tr>
      <w:tr w:rsidR="00EC4698" w14:paraId="0811343D" w14:textId="77777777">
        <w:trPr>
          <w:jc w:val="center"/>
        </w:trPr>
        <w:tc>
          <w:tcPr>
            <w:tcW w:w="675" w:type="dxa"/>
            <w:shd w:val="clear" w:color="auto" w:fill="auto"/>
            <w:tcMar>
              <w:top w:w="15" w:type="dxa"/>
              <w:left w:w="15" w:type="dxa"/>
              <w:right w:w="15" w:type="dxa"/>
            </w:tcMar>
            <w:vAlign w:val="center"/>
          </w:tcPr>
          <w:p w14:paraId="707464C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6</w:t>
            </w:r>
          </w:p>
        </w:tc>
        <w:tc>
          <w:tcPr>
            <w:tcW w:w="1890" w:type="dxa"/>
            <w:shd w:val="clear" w:color="auto" w:fill="auto"/>
            <w:tcMar>
              <w:top w:w="15" w:type="dxa"/>
              <w:left w:w="15" w:type="dxa"/>
              <w:right w:w="15" w:type="dxa"/>
            </w:tcMar>
            <w:vAlign w:val="center"/>
          </w:tcPr>
          <w:p w14:paraId="3C4B1C3B"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安赛蜜</w:t>
            </w:r>
            <w:proofErr w:type="gramEnd"/>
          </w:p>
        </w:tc>
        <w:tc>
          <w:tcPr>
            <w:tcW w:w="3526" w:type="dxa"/>
            <w:shd w:val="clear" w:color="auto" w:fill="auto"/>
            <w:tcMar>
              <w:top w:w="15" w:type="dxa"/>
              <w:left w:w="15" w:type="dxa"/>
              <w:right w:w="15" w:type="dxa"/>
            </w:tcMar>
            <w:vAlign w:val="center"/>
          </w:tcPr>
          <w:p w14:paraId="2886D9A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58599E4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5009.140</w:t>
            </w:r>
            <w:r>
              <w:rPr>
                <w:rFonts w:ascii="宋体" w:hAnsi="宋体" w:cs="宋体" w:hint="eastAsia"/>
                <w:color w:val="000000"/>
                <w:kern w:val="0"/>
                <w:sz w:val="20"/>
              </w:rPr>
              <w:br/>
              <w:t xml:space="preserve"> SN/T 3538</w:t>
            </w:r>
          </w:p>
        </w:tc>
        <w:tc>
          <w:tcPr>
            <w:tcW w:w="590" w:type="dxa"/>
            <w:shd w:val="clear" w:color="auto" w:fill="auto"/>
            <w:tcMar>
              <w:top w:w="15" w:type="dxa"/>
              <w:left w:w="15" w:type="dxa"/>
              <w:right w:w="15" w:type="dxa"/>
            </w:tcMar>
            <w:vAlign w:val="center"/>
          </w:tcPr>
          <w:p w14:paraId="011B1C16" w14:textId="77777777" w:rsidR="00EC4698" w:rsidRDefault="00EC4698">
            <w:pPr>
              <w:spacing w:line="260" w:lineRule="exact"/>
              <w:jc w:val="center"/>
              <w:rPr>
                <w:rFonts w:ascii="宋体" w:hAnsi="宋体" w:cs="宋体"/>
                <w:color w:val="000000"/>
                <w:sz w:val="20"/>
              </w:rPr>
            </w:pPr>
          </w:p>
        </w:tc>
      </w:tr>
      <w:tr w:rsidR="00EC4698" w14:paraId="58154C3D" w14:textId="77777777">
        <w:trPr>
          <w:jc w:val="center"/>
        </w:trPr>
        <w:tc>
          <w:tcPr>
            <w:tcW w:w="675" w:type="dxa"/>
            <w:shd w:val="clear" w:color="auto" w:fill="auto"/>
            <w:tcMar>
              <w:top w:w="15" w:type="dxa"/>
              <w:left w:w="15" w:type="dxa"/>
              <w:right w:w="15" w:type="dxa"/>
            </w:tcMar>
            <w:vAlign w:val="center"/>
          </w:tcPr>
          <w:p w14:paraId="170DBD2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7</w:t>
            </w:r>
          </w:p>
        </w:tc>
        <w:tc>
          <w:tcPr>
            <w:tcW w:w="1890" w:type="dxa"/>
            <w:shd w:val="clear" w:color="auto" w:fill="auto"/>
            <w:tcMar>
              <w:top w:w="15" w:type="dxa"/>
              <w:left w:w="15" w:type="dxa"/>
              <w:right w:w="15" w:type="dxa"/>
            </w:tcMar>
            <w:vAlign w:val="center"/>
          </w:tcPr>
          <w:p w14:paraId="051DB6C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氨基酸态氮</w:t>
            </w:r>
          </w:p>
        </w:tc>
        <w:tc>
          <w:tcPr>
            <w:tcW w:w="3526" w:type="dxa"/>
            <w:shd w:val="clear" w:color="auto" w:fill="auto"/>
            <w:tcMar>
              <w:top w:w="15" w:type="dxa"/>
              <w:left w:w="15" w:type="dxa"/>
              <w:right w:w="15" w:type="dxa"/>
            </w:tcMar>
            <w:vAlign w:val="center"/>
          </w:tcPr>
          <w:p w14:paraId="5FFAB8D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2717产品明示标准和质量要求</w:t>
            </w:r>
            <w:r>
              <w:rPr>
                <w:rFonts w:ascii="宋体" w:hAnsi="宋体" w:cs="宋体" w:hint="eastAsia"/>
                <w:color w:val="000000"/>
                <w:kern w:val="0"/>
                <w:sz w:val="20"/>
              </w:rPr>
              <w:br/>
              <w:t>GB 2718产品明示标准和质量要求</w:t>
            </w:r>
            <w:r>
              <w:rPr>
                <w:rFonts w:ascii="宋体" w:hAnsi="宋体" w:cs="宋体" w:hint="eastAsia"/>
                <w:color w:val="000000"/>
                <w:kern w:val="0"/>
                <w:sz w:val="20"/>
              </w:rPr>
              <w:br/>
              <w:t>SB/T 10416产品明示标准和质量要求</w:t>
            </w:r>
            <w:r>
              <w:rPr>
                <w:rFonts w:ascii="宋体" w:hAnsi="宋体" w:cs="宋体" w:hint="eastAsia"/>
                <w:color w:val="000000"/>
                <w:kern w:val="0"/>
                <w:sz w:val="20"/>
              </w:rPr>
              <w:br/>
              <w:t>GB/T 21999产品明示标准和质量要求</w:t>
            </w:r>
          </w:p>
        </w:tc>
        <w:tc>
          <w:tcPr>
            <w:tcW w:w="2409" w:type="dxa"/>
            <w:shd w:val="clear" w:color="auto" w:fill="auto"/>
            <w:tcMar>
              <w:top w:w="15" w:type="dxa"/>
              <w:left w:w="15" w:type="dxa"/>
              <w:right w:w="15" w:type="dxa"/>
            </w:tcMar>
            <w:vAlign w:val="center"/>
          </w:tcPr>
          <w:p w14:paraId="3091000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5009.235</w:t>
            </w:r>
            <w:r>
              <w:rPr>
                <w:rFonts w:ascii="宋体" w:hAnsi="宋体" w:cs="宋体" w:hint="eastAsia"/>
                <w:color w:val="000000"/>
                <w:kern w:val="0"/>
                <w:sz w:val="20"/>
              </w:rPr>
              <w:br/>
              <w:t>SB/T10416</w:t>
            </w:r>
          </w:p>
        </w:tc>
        <w:tc>
          <w:tcPr>
            <w:tcW w:w="590" w:type="dxa"/>
            <w:shd w:val="clear" w:color="auto" w:fill="auto"/>
            <w:tcMar>
              <w:top w:w="15" w:type="dxa"/>
              <w:left w:w="15" w:type="dxa"/>
              <w:right w:w="15" w:type="dxa"/>
            </w:tcMar>
            <w:vAlign w:val="center"/>
          </w:tcPr>
          <w:p w14:paraId="45BBFE3D" w14:textId="77777777" w:rsidR="00EC4698" w:rsidRDefault="00EC4698">
            <w:pPr>
              <w:spacing w:line="260" w:lineRule="exact"/>
              <w:jc w:val="center"/>
              <w:rPr>
                <w:rFonts w:ascii="宋体" w:hAnsi="宋体" w:cs="宋体"/>
                <w:color w:val="000000"/>
                <w:sz w:val="20"/>
              </w:rPr>
            </w:pPr>
          </w:p>
        </w:tc>
      </w:tr>
      <w:tr w:rsidR="00EC4698" w14:paraId="44113D3C" w14:textId="77777777">
        <w:trPr>
          <w:jc w:val="center"/>
        </w:trPr>
        <w:tc>
          <w:tcPr>
            <w:tcW w:w="675" w:type="dxa"/>
            <w:shd w:val="clear" w:color="auto" w:fill="auto"/>
            <w:tcMar>
              <w:top w:w="15" w:type="dxa"/>
              <w:left w:w="15" w:type="dxa"/>
              <w:right w:w="15" w:type="dxa"/>
            </w:tcMar>
            <w:vAlign w:val="center"/>
          </w:tcPr>
          <w:p w14:paraId="441AB77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8</w:t>
            </w:r>
          </w:p>
        </w:tc>
        <w:tc>
          <w:tcPr>
            <w:tcW w:w="1890" w:type="dxa"/>
            <w:shd w:val="clear" w:color="auto" w:fill="auto"/>
            <w:tcMar>
              <w:top w:w="15" w:type="dxa"/>
              <w:left w:w="15" w:type="dxa"/>
              <w:right w:w="15" w:type="dxa"/>
            </w:tcMar>
            <w:vAlign w:val="center"/>
          </w:tcPr>
          <w:p w14:paraId="4FFC70D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百菌清</w:t>
            </w:r>
          </w:p>
        </w:tc>
        <w:tc>
          <w:tcPr>
            <w:tcW w:w="3526" w:type="dxa"/>
            <w:shd w:val="clear" w:color="auto" w:fill="auto"/>
            <w:tcMar>
              <w:top w:w="15" w:type="dxa"/>
              <w:left w:w="15" w:type="dxa"/>
              <w:right w:w="15" w:type="dxa"/>
            </w:tcMar>
            <w:vAlign w:val="center"/>
          </w:tcPr>
          <w:p w14:paraId="228205E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71295D4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5009.105</w:t>
            </w:r>
            <w:r>
              <w:rPr>
                <w:rFonts w:ascii="宋体" w:hAnsi="宋体" w:cs="宋体" w:hint="eastAsia"/>
                <w:color w:val="000000"/>
                <w:kern w:val="0"/>
                <w:sz w:val="20"/>
              </w:rPr>
              <w:br/>
              <w:t>NY/T 761</w:t>
            </w:r>
            <w:r>
              <w:rPr>
                <w:rFonts w:ascii="宋体" w:hAnsi="宋体" w:cs="宋体" w:hint="eastAsia"/>
                <w:color w:val="000000"/>
                <w:kern w:val="0"/>
                <w:sz w:val="20"/>
              </w:rPr>
              <w:br/>
              <w:t>SN/T 2320</w:t>
            </w:r>
          </w:p>
        </w:tc>
        <w:tc>
          <w:tcPr>
            <w:tcW w:w="590" w:type="dxa"/>
            <w:shd w:val="clear" w:color="auto" w:fill="auto"/>
            <w:tcMar>
              <w:top w:w="15" w:type="dxa"/>
              <w:left w:w="15" w:type="dxa"/>
              <w:right w:w="15" w:type="dxa"/>
            </w:tcMar>
            <w:vAlign w:val="center"/>
          </w:tcPr>
          <w:p w14:paraId="5AECA8B6" w14:textId="77777777" w:rsidR="00EC4698" w:rsidRDefault="00EC4698">
            <w:pPr>
              <w:spacing w:line="260" w:lineRule="exact"/>
              <w:jc w:val="center"/>
              <w:rPr>
                <w:rFonts w:ascii="宋体" w:hAnsi="宋体" w:cs="宋体"/>
                <w:color w:val="000000"/>
                <w:sz w:val="20"/>
              </w:rPr>
            </w:pPr>
          </w:p>
        </w:tc>
      </w:tr>
      <w:tr w:rsidR="00EC4698" w14:paraId="4B452B09" w14:textId="77777777">
        <w:trPr>
          <w:jc w:val="center"/>
        </w:trPr>
        <w:tc>
          <w:tcPr>
            <w:tcW w:w="675" w:type="dxa"/>
            <w:shd w:val="clear" w:color="auto" w:fill="auto"/>
            <w:tcMar>
              <w:top w:w="15" w:type="dxa"/>
              <w:left w:w="15" w:type="dxa"/>
              <w:right w:w="15" w:type="dxa"/>
            </w:tcMar>
            <w:vAlign w:val="center"/>
          </w:tcPr>
          <w:p w14:paraId="64670EF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9</w:t>
            </w:r>
          </w:p>
        </w:tc>
        <w:tc>
          <w:tcPr>
            <w:tcW w:w="1890" w:type="dxa"/>
            <w:shd w:val="clear" w:color="auto" w:fill="auto"/>
            <w:tcMar>
              <w:top w:w="15" w:type="dxa"/>
              <w:left w:w="15" w:type="dxa"/>
              <w:right w:w="15" w:type="dxa"/>
            </w:tcMar>
            <w:vAlign w:val="center"/>
          </w:tcPr>
          <w:p w14:paraId="60B5462F"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阪崎</w:t>
            </w:r>
            <w:proofErr w:type="gramEnd"/>
            <w:r>
              <w:rPr>
                <w:rFonts w:ascii="宋体" w:hAnsi="宋体" w:cs="宋体" w:hint="eastAsia"/>
                <w:color w:val="000000"/>
                <w:kern w:val="0"/>
                <w:sz w:val="20"/>
              </w:rPr>
              <w:t>肠杆菌</w:t>
            </w:r>
          </w:p>
        </w:tc>
        <w:tc>
          <w:tcPr>
            <w:tcW w:w="3526" w:type="dxa"/>
            <w:shd w:val="clear" w:color="auto" w:fill="auto"/>
            <w:tcMar>
              <w:top w:w="15" w:type="dxa"/>
              <w:left w:w="15" w:type="dxa"/>
              <w:right w:w="15" w:type="dxa"/>
            </w:tcMar>
            <w:vAlign w:val="center"/>
          </w:tcPr>
          <w:p w14:paraId="255264F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25596 </w:t>
            </w:r>
            <w:r>
              <w:rPr>
                <w:rFonts w:ascii="宋体" w:hAnsi="宋体" w:cs="宋体" w:hint="eastAsia"/>
                <w:color w:val="000000"/>
                <w:kern w:val="0"/>
                <w:sz w:val="20"/>
              </w:rPr>
              <w:br/>
              <w:t>GB 10765</w:t>
            </w:r>
          </w:p>
        </w:tc>
        <w:tc>
          <w:tcPr>
            <w:tcW w:w="2409" w:type="dxa"/>
            <w:shd w:val="clear" w:color="auto" w:fill="auto"/>
            <w:tcMar>
              <w:top w:w="15" w:type="dxa"/>
              <w:left w:w="15" w:type="dxa"/>
              <w:right w:w="15" w:type="dxa"/>
            </w:tcMar>
            <w:vAlign w:val="center"/>
          </w:tcPr>
          <w:p w14:paraId="64F86D8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4789.40 第一法</w:t>
            </w:r>
          </w:p>
        </w:tc>
        <w:tc>
          <w:tcPr>
            <w:tcW w:w="590" w:type="dxa"/>
            <w:shd w:val="clear" w:color="auto" w:fill="auto"/>
            <w:tcMar>
              <w:top w:w="15" w:type="dxa"/>
              <w:left w:w="15" w:type="dxa"/>
              <w:right w:w="15" w:type="dxa"/>
            </w:tcMar>
            <w:vAlign w:val="center"/>
          </w:tcPr>
          <w:p w14:paraId="298E1840" w14:textId="77777777" w:rsidR="00EC4698" w:rsidRDefault="00EC4698">
            <w:pPr>
              <w:spacing w:line="260" w:lineRule="exact"/>
              <w:jc w:val="center"/>
              <w:rPr>
                <w:rFonts w:ascii="宋体" w:hAnsi="宋体" w:cs="宋体"/>
                <w:color w:val="000000"/>
                <w:sz w:val="20"/>
              </w:rPr>
            </w:pPr>
          </w:p>
        </w:tc>
      </w:tr>
      <w:tr w:rsidR="00EC4698" w14:paraId="64053F81" w14:textId="77777777">
        <w:trPr>
          <w:jc w:val="center"/>
        </w:trPr>
        <w:tc>
          <w:tcPr>
            <w:tcW w:w="675" w:type="dxa"/>
            <w:shd w:val="clear" w:color="auto" w:fill="auto"/>
            <w:tcMar>
              <w:top w:w="15" w:type="dxa"/>
              <w:left w:w="15" w:type="dxa"/>
              <w:right w:w="15" w:type="dxa"/>
            </w:tcMar>
            <w:vAlign w:val="center"/>
          </w:tcPr>
          <w:p w14:paraId="3790E5A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10</w:t>
            </w:r>
          </w:p>
        </w:tc>
        <w:tc>
          <w:tcPr>
            <w:tcW w:w="1890" w:type="dxa"/>
            <w:shd w:val="clear" w:color="auto" w:fill="auto"/>
            <w:tcMar>
              <w:top w:w="15" w:type="dxa"/>
              <w:left w:w="15" w:type="dxa"/>
              <w:right w:w="15" w:type="dxa"/>
            </w:tcMar>
            <w:vAlign w:val="center"/>
          </w:tcPr>
          <w:p w14:paraId="4CC78C1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苯甲酸及其钠盐（以苯甲酸计）</w:t>
            </w:r>
          </w:p>
        </w:tc>
        <w:tc>
          <w:tcPr>
            <w:tcW w:w="3526" w:type="dxa"/>
            <w:shd w:val="clear" w:color="auto" w:fill="auto"/>
            <w:tcMar>
              <w:top w:w="15" w:type="dxa"/>
              <w:left w:w="15" w:type="dxa"/>
              <w:right w:w="15" w:type="dxa"/>
            </w:tcMar>
            <w:vAlign w:val="center"/>
          </w:tcPr>
          <w:p w14:paraId="1E56265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2760产品明示标准和质量要求</w:t>
            </w:r>
          </w:p>
        </w:tc>
        <w:tc>
          <w:tcPr>
            <w:tcW w:w="2409" w:type="dxa"/>
            <w:shd w:val="clear" w:color="auto" w:fill="auto"/>
            <w:tcMar>
              <w:top w:w="15" w:type="dxa"/>
              <w:left w:w="15" w:type="dxa"/>
              <w:right w:w="15" w:type="dxa"/>
            </w:tcMar>
            <w:vAlign w:val="center"/>
          </w:tcPr>
          <w:p w14:paraId="6A08FB1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5009.28</w:t>
            </w:r>
          </w:p>
        </w:tc>
        <w:tc>
          <w:tcPr>
            <w:tcW w:w="590" w:type="dxa"/>
            <w:shd w:val="clear" w:color="auto" w:fill="auto"/>
            <w:tcMar>
              <w:top w:w="15" w:type="dxa"/>
              <w:left w:w="15" w:type="dxa"/>
              <w:right w:w="15" w:type="dxa"/>
            </w:tcMar>
            <w:vAlign w:val="center"/>
          </w:tcPr>
          <w:p w14:paraId="7594AEDD" w14:textId="77777777" w:rsidR="00EC4698" w:rsidRDefault="00EC4698">
            <w:pPr>
              <w:spacing w:line="260" w:lineRule="exact"/>
              <w:jc w:val="center"/>
              <w:rPr>
                <w:rFonts w:ascii="宋体" w:hAnsi="宋体" w:cs="宋体"/>
                <w:color w:val="000000"/>
                <w:sz w:val="20"/>
              </w:rPr>
            </w:pPr>
          </w:p>
        </w:tc>
      </w:tr>
      <w:tr w:rsidR="00EC4698" w14:paraId="6FA2F01C" w14:textId="77777777">
        <w:trPr>
          <w:jc w:val="center"/>
        </w:trPr>
        <w:tc>
          <w:tcPr>
            <w:tcW w:w="675" w:type="dxa"/>
            <w:shd w:val="clear" w:color="auto" w:fill="auto"/>
            <w:tcMar>
              <w:top w:w="15" w:type="dxa"/>
              <w:left w:w="15" w:type="dxa"/>
              <w:right w:w="15" w:type="dxa"/>
            </w:tcMar>
            <w:vAlign w:val="center"/>
          </w:tcPr>
          <w:p w14:paraId="3862355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11</w:t>
            </w:r>
          </w:p>
        </w:tc>
        <w:tc>
          <w:tcPr>
            <w:tcW w:w="1890" w:type="dxa"/>
            <w:shd w:val="clear" w:color="auto" w:fill="auto"/>
            <w:tcMar>
              <w:top w:w="15" w:type="dxa"/>
              <w:left w:w="15" w:type="dxa"/>
              <w:right w:w="15" w:type="dxa"/>
            </w:tcMar>
            <w:vAlign w:val="center"/>
          </w:tcPr>
          <w:p w14:paraId="2AA63A8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苯</w:t>
            </w:r>
            <w:proofErr w:type="gramStart"/>
            <w:r>
              <w:rPr>
                <w:rFonts w:ascii="宋体" w:hAnsi="宋体" w:cs="宋体" w:hint="eastAsia"/>
                <w:color w:val="000000"/>
                <w:kern w:val="0"/>
                <w:sz w:val="20"/>
              </w:rPr>
              <w:t>醚甲环唑</w:t>
            </w:r>
            <w:proofErr w:type="gramEnd"/>
          </w:p>
        </w:tc>
        <w:tc>
          <w:tcPr>
            <w:tcW w:w="3526" w:type="dxa"/>
            <w:shd w:val="clear" w:color="auto" w:fill="auto"/>
            <w:tcMar>
              <w:top w:w="15" w:type="dxa"/>
              <w:left w:w="15" w:type="dxa"/>
              <w:right w:w="15" w:type="dxa"/>
            </w:tcMar>
            <w:vAlign w:val="center"/>
          </w:tcPr>
          <w:p w14:paraId="461F3B2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372D54A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 23200.49</w:t>
            </w:r>
            <w:r>
              <w:rPr>
                <w:rFonts w:ascii="宋体" w:hAnsi="宋体" w:cs="宋体" w:hint="eastAsia"/>
                <w:color w:val="000000"/>
                <w:kern w:val="0"/>
                <w:sz w:val="20"/>
              </w:rPr>
              <w:br/>
              <w:t>GB 23200.113</w:t>
            </w:r>
            <w:r>
              <w:rPr>
                <w:rFonts w:ascii="宋体" w:hAnsi="宋体" w:cs="宋体" w:hint="eastAsia"/>
                <w:color w:val="000000"/>
                <w:kern w:val="0"/>
                <w:sz w:val="20"/>
              </w:rPr>
              <w:br/>
              <w:t>GB/T 5009.218</w:t>
            </w:r>
          </w:p>
        </w:tc>
        <w:tc>
          <w:tcPr>
            <w:tcW w:w="590" w:type="dxa"/>
            <w:shd w:val="clear" w:color="auto" w:fill="auto"/>
            <w:tcMar>
              <w:top w:w="15" w:type="dxa"/>
              <w:left w:w="15" w:type="dxa"/>
              <w:right w:w="15" w:type="dxa"/>
            </w:tcMar>
            <w:vAlign w:val="center"/>
          </w:tcPr>
          <w:p w14:paraId="6114A24B" w14:textId="77777777" w:rsidR="00EC4698" w:rsidRDefault="00EC4698">
            <w:pPr>
              <w:spacing w:line="260" w:lineRule="exact"/>
              <w:jc w:val="center"/>
              <w:rPr>
                <w:rFonts w:ascii="宋体" w:hAnsi="宋体" w:cs="宋体"/>
                <w:color w:val="000000"/>
                <w:sz w:val="20"/>
              </w:rPr>
            </w:pPr>
          </w:p>
        </w:tc>
      </w:tr>
      <w:tr w:rsidR="00EC4698" w14:paraId="059F88C2" w14:textId="77777777">
        <w:trPr>
          <w:jc w:val="center"/>
        </w:trPr>
        <w:tc>
          <w:tcPr>
            <w:tcW w:w="675" w:type="dxa"/>
            <w:shd w:val="clear" w:color="auto" w:fill="auto"/>
            <w:tcMar>
              <w:top w:w="15" w:type="dxa"/>
              <w:left w:w="15" w:type="dxa"/>
              <w:right w:w="15" w:type="dxa"/>
            </w:tcMar>
            <w:vAlign w:val="center"/>
          </w:tcPr>
          <w:p w14:paraId="58E24C5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12</w:t>
            </w:r>
          </w:p>
        </w:tc>
        <w:tc>
          <w:tcPr>
            <w:tcW w:w="1890" w:type="dxa"/>
            <w:shd w:val="clear" w:color="auto" w:fill="auto"/>
            <w:tcMar>
              <w:top w:w="15" w:type="dxa"/>
              <w:left w:w="15" w:type="dxa"/>
              <w:right w:w="15" w:type="dxa"/>
            </w:tcMar>
            <w:vAlign w:val="center"/>
          </w:tcPr>
          <w:p w14:paraId="7C97B4A4" w14:textId="77777777" w:rsidR="00EC4698" w:rsidRDefault="00CC6DAD">
            <w:pPr>
              <w:widowControl/>
              <w:spacing w:line="260" w:lineRule="exact"/>
              <w:jc w:val="center"/>
              <w:textAlignment w:val="center"/>
              <w:rPr>
                <w:rFonts w:ascii="宋体" w:hAnsi="宋体" w:cs="宋体"/>
                <w:color w:val="000000"/>
                <w:sz w:val="20"/>
                <w:highlight w:val="yellow"/>
              </w:rPr>
            </w:pPr>
            <w:proofErr w:type="gramStart"/>
            <w:r>
              <w:rPr>
                <w:rFonts w:ascii="宋体" w:hAnsi="宋体" w:cs="宋体" w:hint="eastAsia"/>
                <w:color w:val="000000"/>
                <w:kern w:val="0"/>
                <w:sz w:val="20"/>
                <w:highlight w:val="yellow"/>
              </w:rPr>
              <w:t>吡</w:t>
            </w:r>
            <w:proofErr w:type="gramEnd"/>
            <w:r>
              <w:rPr>
                <w:rFonts w:ascii="宋体" w:hAnsi="宋体" w:cs="宋体" w:hint="eastAsia"/>
                <w:color w:val="000000"/>
                <w:kern w:val="0"/>
                <w:sz w:val="20"/>
                <w:highlight w:val="yellow"/>
              </w:rPr>
              <w:t>虫</w:t>
            </w:r>
            <w:proofErr w:type="gramStart"/>
            <w:r>
              <w:rPr>
                <w:rFonts w:ascii="宋体" w:hAnsi="宋体" w:cs="宋体" w:hint="eastAsia"/>
                <w:color w:val="000000"/>
                <w:kern w:val="0"/>
                <w:sz w:val="20"/>
                <w:highlight w:val="yellow"/>
              </w:rPr>
              <w:t>啉</w:t>
            </w:r>
            <w:proofErr w:type="gramEnd"/>
          </w:p>
        </w:tc>
        <w:tc>
          <w:tcPr>
            <w:tcW w:w="3526" w:type="dxa"/>
            <w:shd w:val="clear" w:color="auto" w:fill="auto"/>
            <w:tcMar>
              <w:top w:w="15" w:type="dxa"/>
              <w:left w:w="15" w:type="dxa"/>
              <w:right w:w="15" w:type="dxa"/>
            </w:tcMar>
            <w:vAlign w:val="center"/>
          </w:tcPr>
          <w:p w14:paraId="62F9EE43"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2763</w:t>
            </w:r>
          </w:p>
        </w:tc>
        <w:tc>
          <w:tcPr>
            <w:tcW w:w="2409" w:type="dxa"/>
            <w:shd w:val="clear" w:color="auto" w:fill="auto"/>
            <w:tcMar>
              <w:top w:w="15" w:type="dxa"/>
              <w:left w:w="15" w:type="dxa"/>
              <w:right w:w="15" w:type="dxa"/>
            </w:tcMar>
            <w:vAlign w:val="center"/>
          </w:tcPr>
          <w:p w14:paraId="293675C1"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参照GB/T 23379</w:t>
            </w:r>
            <w:r>
              <w:rPr>
                <w:rFonts w:ascii="宋体" w:hAnsi="宋体" w:cs="宋体" w:hint="eastAsia"/>
                <w:color w:val="000000"/>
                <w:kern w:val="0"/>
                <w:sz w:val="20"/>
                <w:highlight w:val="yellow"/>
              </w:rPr>
              <w:br/>
              <w:t xml:space="preserve">GB/T 23584 </w:t>
            </w:r>
            <w:r>
              <w:rPr>
                <w:rFonts w:ascii="宋体" w:hAnsi="宋体" w:cs="宋体" w:hint="eastAsia"/>
                <w:color w:val="000000"/>
                <w:kern w:val="0"/>
                <w:sz w:val="20"/>
                <w:highlight w:val="yellow"/>
              </w:rPr>
              <w:br/>
              <w:t>参照GB/T 20769</w:t>
            </w:r>
            <w:r>
              <w:rPr>
                <w:rFonts w:ascii="宋体" w:hAnsi="宋体" w:cs="宋体" w:hint="eastAsia"/>
                <w:color w:val="000000"/>
                <w:kern w:val="0"/>
                <w:sz w:val="20"/>
                <w:highlight w:val="yellow"/>
              </w:rPr>
              <w:br/>
              <w:t>参照NY/T 1379</w:t>
            </w:r>
          </w:p>
        </w:tc>
        <w:tc>
          <w:tcPr>
            <w:tcW w:w="590" w:type="dxa"/>
            <w:shd w:val="clear" w:color="auto" w:fill="auto"/>
            <w:tcMar>
              <w:top w:w="15" w:type="dxa"/>
              <w:left w:w="15" w:type="dxa"/>
              <w:right w:w="15" w:type="dxa"/>
            </w:tcMar>
            <w:vAlign w:val="center"/>
          </w:tcPr>
          <w:p w14:paraId="295038CB" w14:textId="77777777" w:rsidR="00EC4698" w:rsidRDefault="00EC4698">
            <w:pPr>
              <w:spacing w:line="260" w:lineRule="exact"/>
              <w:jc w:val="center"/>
              <w:rPr>
                <w:rFonts w:ascii="宋体" w:hAnsi="宋体" w:cs="宋体"/>
                <w:color w:val="000000"/>
                <w:sz w:val="20"/>
              </w:rPr>
            </w:pPr>
          </w:p>
        </w:tc>
      </w:tr>
      <w:tr w:rsidR="00EC4698" w14:paraId="26DB80D4" w14:textId="77777777">
        <w:trPr>
          <w:jc w:val="center"/>
        </w:trPr>
        <w:tc>
          <w:tcPr>
            <w:tcW w:w="675" w:type="dxa"/>
            <w:shd w:val="clear" w:color="auto" w:fill="auto"/>
            <w:tcMar>
              <w:top w:w="15" w:type="dxa"/>
              <w:left w:w="15" w:type="dxa"/>
              <w:right w:w="15" w:type="dxa"/>
            </w:tcMar>
            <w:vAlign w:val="center"/>
          </w:tcPr>
          <w:p w14:paraId="544E391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13</w:t>
            </w:r>
          </w:p>
        </w:tc>
        <w:tc>
          <w:tcPr>
            <w:tcW w:w="1890" w:type="dxa"/>
            <w:shd w:val="clear" w:color="auto" w:fill="auto"/>
            <w:tcMar>
              <w:top w:w="15" w:type="dxa"/>
              <w:left w:w="15" w:type="dxa"/>
              <w:right w:w="15" w:type="dxa"/>
            </w:tcMar>
            <w:vAlign w:val="center"/>
          </w:tcPr>
          <w:p w14:paraId="57F2080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丙溴磷</w:t>
            </w:r>
          </w:p>
        </w:tc>
        <w:tc>
          <w:tcPr>
            <w:tcW w:w="3526" w:type="dxa"/>
            <w:shd w:val="clear" w:color="auto" w:fill="auto"/>
            <w:tcMar>
              <w:top w:w="15" w:type="dxa"/>
              <w:left w:w="15" w:type="dxa"/>
              <w:right w:w="15" w:type="dxa"/>
            </w:tcMar>
            <w:vAlign w:val="center"/>
          </w:tcPr>
          <w:p w14:paraId="7B2B672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4B216F9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23200.8                   </w:t>
            </w:r>
            <w:r>
              <w:rPr>
                <w:rFonts w:ascii="宋体" w:hAnsi="宋体" w:cs="宋体" w:hint="eastAsia"/>
                <w:color w:val="000000"/>
                <w:kern w:val="0"/>
                <w:sz w:val="20"/>
              </w:rPr>
              <w:br/>
              <w:t xml:space="preserve">GB 23200.113   </w:t>
            </w:r>
            <w:r>
              <w:rPr>
                <w:rFonts w:ascii="宋体" w:hAnsi="宋体" w:cs="宋体" w:hint="eastAsia"/>
                <w:color w:val="000000"/>
                <w:kern w:val="0"/>
                <w:sz w:val="20"/>
              </w:rPr>
              <w:br/>
              <w:t xml:space="preserve">NY/T 761                      </w:t>
            </w:r>
            <w:r>
              <w:rPr>
                <w:rFonts w:ascii="宋体" w:hAnsi="宋体" w:cs="宋体" w:hint="eastAsia"/>
                <w:color w:val="000000"/>
                <w:kern w:val="0"/>
                <w:sz w:val="20"/>
              </w:rPr>
              <w:br/>
              <w:t xml:space="preserve"> SN/T 2234</w:t>
            </w:r>
          </w:p>
        </w:tc>
        <w:tc>
          <w:tcPr>
            <w:tcW w:w="590" w:type="dxa"/>
            <w:shd w:val="clear" w:color="auto" w:fill="auto"/>
            <w:tcMar>
              <w:top w:w="15" w:type="dxa"/>
              <w:left w:w="15" w:type="dxa"/>
              <w:right w:w="15" w:type="dxa"/>
            </w:tcMar>
            <w:vAlign w:val="center"/>
          </w:tcPr>
          <w:p w14:paraId="5CC258F4" w14:textId="77777777" w:rsidR="00EC4698" w:rsidRDefault="00EC4698">
            <w:pPr>
              <w:spacing w:line="260" w:lineRule="exact"/>
              <w:jc w:val="center"/>
              <w:rPr>
                <w:rFonts w:ascii="宋体" w:hAnsi="宋体" w:cs="宋体"/>
                <w:color w:val="000000"/>
                <w:sz w:val="20"/>
              </w:rPr>
            </w:pPr>
          </w:p>
        </w:tc>
      </w:tr>
      <w:tr w:rsidR="00EC4698" w14:paraId="1CFE94D1" w14:textId="77777777">
        <w:trPr>
          <w:jc w:val="center"/>
        </w:trPr>
        <w:tc>
          <w:tcPr>
            <w:tcW w:w="675" w:type="dxa"/>
            <w:shd w:val="clear" w:color="auto" w:fill="auto"/>
            <w:tcMar>
              <w:top w:w="15" w:type="dxa"/>
              <w:left w:w="15" w:type="dxa"/>
              <w:right w:w="15" w:type="dxa"/>
            </w:tcMar>
            <w:vAlign w:val="center"/>
          </w:tcPr>
          <w:p w14:paraId="4DEA05F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14</w:t>
            </w:r>
          </w:p>
        </w:tc>
        <w:tc>
          <w:tcPr>
            <w:tcW w:w="1890" w:type="dxa"/>
            <w:shd w:val="clear" w:color="auto" w:fill="auto"/>
            <w:tcMar>
              <w:top w:w="15" w:type="dxa"/>
              <w:left w:w="15" w:type="dxa"/>
              <w:right w:w="15" w:type="dxa"/>
            </w:tcMar>
            <w:vAlign w:val="center"/>
          </w:tcPr>
          <w:p w14:paraId="25F4342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不溶于水杂质</w:t>
            </w:r>
          </w:p>
        </w:tc>
        <w:tc>
          <w:tcPr>
            <w:tcW w:w="3526" w:type="dxa"/>
            <w:shd w:val="clear" w:color="auto" w:fill="auto"/>
            <w:tcMar>
              <w:top w:w="15" w:type="dxa"/>
              <w:left w:w="15" w:type="dxa"/>
              <w:right w:w="15" w:type="dxa"/>
            </w:tcMar>
            <w:vAlign w:val="center"/>
          </w:tcPr>
          <w:p w14:paraId="2482222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35884</w:t>
            </w:r>
            <w:r>
              <w:rPr>
                <w:rFonts w:ascii="宋体" w:hAnsi="宋体" w:cs="宋体" w:hint="eastAsia"/>
                <w:color w:val="000000"/>
                <w:kern w:val="0"/>
                <w:sz w:val="20"/>
              </w:rPr>
              <w:br/>
              <w:t>QB/T 2343.1产品明示标准和质量要求</w:t>
            </w:r>
          </w:p>
        </w:tc>
        <w:tc>
          <w:tcPr>
            <w:tcW w:w="2409" w:type="dxa"/>
            <w:shd w:val="clear" w:color="auto" w:fill="auto"/>
            <w:tcMar>
              <w:top w:w="15" w:type="dxa"/>
              <w:left w:w="15" w:type="dxa"/>
              <w:right w:w="15" w:type="dxa"/>
            </w:tcMar>
            <w:vAlign w:val="center"/>
          </w:tcPr>
          <w:p w14:paraId="2F63EA8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QB/T 2343.2</w:t>
            </w:r>
            <w:r>
              <w:rPr>
                <w:rFonts w:ascii="宋体" w:hAnsi="宋体" w:cs="宋体" w:hint="eastAsia"/>
                <w:color w:val="000000"/>
                <w:kern w:val="0"/>
                <w:sz w:val="20"/>
              </w:rPr>
              <w:br/>
              <w:t>QB 2343.2-1997</w:t>
            </w:r>
          </w:p>
        </w:tc>
        <w:tc>
          <w:tcPr>
            <w:tcW w:w="590" w:type="dxa"/>
            <w:shd w:val="clear" w:color="auto" w:fill="auto"/>
            <w:tcMar>
              <w:top w:w="15" w:type="dxa"/>
              <w:left w:w="15" w:type="dxa"/>
              <w:right w:w="15" w:type="dxa"/>
            </w:tcMar>
            <w:vAlign w:val="center"/>
          </w:tcPr>
          <w:p w14:paraId="272A4DFC" w14:textId="77777777" w:rsidR="00EC4698" w:rsidRDefault="00EC4698">
            <w:pPr>
              <w:spacing w:line="260" w:lineRule="exact"/>
              <w:jc w:val="center"/>
              <w:rPr>
                <w:rFonts w:ascii="宋体" w:hAnsi="宋体" w:cs="宋体"/>
                <w:color w:val="000000"/>
                <w:sz w:val="20"/>
              </w:rPr>
            </w:pPr>
          </w:p>
        </w:tc>
      </w:tr>
      <w:tr w:rsidR="00EC4698" w14:paraId="479B64BF" w14:textId="77777777">
        <w:trPr>
          <w:jc w:val="center"/>
        </w:trPr>
        <w:tc>
          <w:tcPr>
            <w:tcW w:w="675" w:type="dxa"/>
            <w:shd w:val="clear" w:color="auto" w:fill="auto"/>
            <w:tcMar>
              <w:top w:w="15" w:type="dxa"/>
              <w:left w:w="15" w:type="dxa"/>
              <w:right w:w="15" w:type="dxa"/>
            </w:tcMar>
            <w:vAlign w:val="center"/>
          </w:tcPr>
          <w:p w14:paraId="6D9FC85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15</w:t>
            </w:r>
          </w:p>
        </w:tc>
        <w:tc>
          <w:tcPr>
            <w:tcW w:w="1890" w:type="dxa"/>
            <w:shd w:val="clear" w:color="auto" w:fill="auto"/>
            <w:tcMar>
              <w:top w:w="15" w:type="dxa"/>
              <w:left w:w="15" w:type="dxa"/>
              <w:right w:w="15" w:type="dxa"/>
            </w:tcMar>
            <w:vAlign w:val="center"/>
          </w:tcPr>
          <w:p w14:paraId="25D607E7"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大肠菌群</w:t>
            </w:r>
          </w:p>
        </w:tc>
        <w:tc>
          <w:tcPr>
            <w:tcW w:w="3526" w:type="dxa"/>
            <w:shd w:val="clear" w:color="auto" w:fill="auto"/>
            <w:tcMar>
              <w:top w:w="15" w:type="dxa"/>
              <w:left w:w="15" w:type="dxa"/>
              <w:right w:w="15" w:type="dxa"/>
            </w:tcMar>
            <w:vAlign w:val="center"/>
          </w:tcPr>
          <w:p w14:paraId="1EF9EF47"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15196</w:t>
            </w:r>
            <w:r>
              <w:rPr>
                <w:rFonts w:ascii="宋体" w:hAnsi="宋体" w:cs="宋体" w:hint="eastAsia"/>
                <w:color w:val="000000"/>
                <w:kern w:val="0"/>
                <w:sz w:val="20"/>
                <w:highlight w:val="yellow"/>
              </w:rPr>
              <w:br/>
              <w:t>GB 2717</w:t>
            </w:r>
            <w:r>
              <w:rPr>
                <w:rFonts w:ascii="宋体" w:hAnsi="宋体" w:cs="宋体" w:hint="eastAsia"/>
                <w:color w:val="000000"/>
                <w:kern w:val="0"/>
                <w:sz w:val="20"/>
                <w:highlight w:val="yellow"/>
              </w:rPr>
              <w:br/>
            </w:r>
            <w:r>
              <w:rPr>
                <w:rFonts w:ascii="宋体" w:hAnsi="宋体" w:cs="宋体" w:hint="eastAsia"/>
                <w:color w:val="000000"/>
                <w:kern w:val="0"/>
                <w:sz w:val="20"/>
                <w:highlight w:val="yellow"/>
              </w:rPr>
              <w:lastRenderedPageBreak/>
              <w:t>GB 2719</w:t>
            </w:r>
            <w:r>
              <w:rPr>
                <w:rFonts w:ascii="宋体" w:hAnsi="宋体" w:cs="宋体" w:hint="eastAsia"/>
                <w:color w:val="000000"/>
                <w:kern w:val="0"/>
                <w:sz w:val="20"/>
                <w:highlight w:val="yellow"/>
              </w:rPr>
              <w:br/>
              <w:t>GB 2718</w:t>
            </w:r>
            <w:r>
              <w:rPr>
                <w:rFonts w:ascii="宋体" w:hAnsi="宋体" w:cs="宋体" w:hint="eastAsia"/>
                <w:color w:val="000000"/>
                <w:kern w:val="0"/>
                <w:sz w:val="20"/>
                <w:highlight w:val="yellow"/>
              </w:rPr>
              <w:br/>
              <w:t>SB/T10371</w:t>
            </w:r>
            <w:r>
              <w:rPr>
                <w:rFonts w:ascii="宋体" w:hAnsi="宋体" w:cs="宋体" w:hint="eastAsia"/>
                <w:color w:val="000000"/>
                <w:kern w:val="0"/>
                <w:sz w:val="20"/>
                <w:highlight w:val="yellow"/>
              </w:rPr>
              <w:br/>
              <w:t>SB/T 10415</w:t>
            </w:r>
            <w:r>
              <w:rPr>
                <w:rFonts w:ascii="宋体" w:hAnsi="宋体" w:cs="宋体" w:hint="eastAsia"/>
                <w:color w:val="000000"/>
                <w:kern w:val="0"/>
                <w:sz w:val="20"/>
                <w:highlight w:val="yellow"/>
              </w:rPr>
              <w:br/>
              <w:t>GB 10133</w:t>
            </w:r>
            <w:r>
              <w:rPr>
                <w:rFonts w:ascii="宋体" w:hAnsi="宋体" w:cs="宋体" w:hint="eastAsia"/>
                <w:color w:val="000000"/>
                <w:kern w:val="0"/>
                <w:sz w:val="20"/>
                <w:highlight w:val="yellow"/>
              </w:rPr>
              <w:br/>
              <w:t>GB 2726</w:t>
            </w:r>
            <w:r>
              <w:rPr>
                <w:rFonts w:ascii="宋体" w:hAnsi="宋体" w:cs="宋体" w:hint="eastAsia"/>
                <w:color w:val="000000"/>
                <w:kern w:val="0"/>
                <w:sz w:val="20"/>
                <w:highlight w:val="yellow"/>
              </w:rPr>
              <w:br/>
              <w:t>GB 19645</w:t>
            </w:r>
            <w:r>
              <w:rPr>
                <w:rFonts w:ascii="宋体" w:hAnsi="宋体" w:cs="宋体" w:hint="eastAsia"/>
                <w:color w:val="000000"/>
                <w:kern w:val="0"/>
                <w:sz w:val="20"/>
                <w:highlight w:val="yellow"/>
              </w:rPr>
              <w:br/>
              <w:t>GB 19302</w:t>
            </w:r>
            <w:r>
              <w:rPr>
                <w:rFonts w:ascii="宋体" w:hAnsi="宋体" w:cs="宋体" w:hint="eastAsia"/>
                <w:color w:val="000000"/>
                <w:kern w:val="0"/>
                <w:sz w:val="20"/>
                <w:highlight w:val="yellow"/>
              </w:rPr>
              <w:br/>
              <w:t>GB 19644</w:t>
            </w:r>
            <w:r>
              <w:rPr>
                <w:rFonts w:ascii="宋体" w:hAnsi="宋体" w:cs="宋体" w:hint="eastAsia"/>
                <w:color w:val="000000"/>
                <w:kern w:val="0"/>
                <w:sz w:val="20"/>
                <w:highlight w:val="yellow"/>
              </w:rPr>
              <w:br/>
              <w:t>GB 19646</w:t>
            </w:r>
            <w:r>
              <w:rPr>
                <w:rFonts w:ascii="宋体" w:hAnsi="宋体" w:cs="宋体" w:hint="eastAsia"/>
                <w:color w:val="000000"/>
                <w:kern w:val="0"/>
                <w:sz w:val="20"/>
                <w:highlight w:val="yellow"/>
              </w:rPr>
              <w:br/>
              <w:t>GB 5420</w:t>
            </w:r>
            <w:r>
              <w:rPr>
                <w:rFonts w:ascii="宋体" w:hAnsi="宋体" w:cs="宋体" w:hint="eastAsia"/>
                <w:color w:val="000000"/>
                <w:kern w:val="0"/>
                <w:sz w:val="20"/>
                <w:highlight w:val="yellow"/>
              </w:rPr>
              <w:br/>
              <w:t>GB 25192</w:t>
            </w:r>
            <w:r>
              <w:rPr>
                <w:rFonts w:ascii="宋体" w:hAnsi="宋体" w:cs="宋体" w:hint="eastAsia"/>
                <w:color w:val="000000"/>
                <w:kern w:val="0"/>
                <w:sz w:val="20"/>
                <w:highlight w:val="yellow"/>
              </w:rPr>
              <w:br/>
              <w:t xml:space="preserve">GB 13102 </w:t>
            </w:r>
            <w:r>
              <w:rPr>
                <w:rFonts w:ascii="宋体" w:hAnsi="宋体" w:cs="宋体" w:hint="eastAsia"/>
                <w:color w:val="000000"/>
                <w:kern w:val="0"/>
                <w:sz w:val="20"/>
                <w:highlight w:val="yellow"/>
              </w:rPr>
              <w:br/>
              <w:t>GB 25191</w:t>
            </w:r>
            <w:r>
              <w:rPr>
                <w:rFonts w:ascii="宋体" w:hAnsi="宋体" w:cs="宋体" w:hint="eastAsia"/>
                <w:color w:val="000000"/>
                <w:kern w:val="0"/>
                <w:sz w:val="20"/>
                <w:highlight w:val="yellow"/>
              </w:rPr>
              <w:br/>
              <w:t>GB 11673</w:t>
            </w:r>
            <w:r>
              <w:rPr>
                <w:rFonts w:ascii="宋体" w:hAnsi="宋体" w:cs="宋体" w:hint="eastAsia"/>
                <w:color w:val="000000"/>
                <w:kern w:val="0"/>
                <w:sz w:val="20"/>
                <w:highlight w:val="yellow"/>
              </w:rPr>
              <w:br/>
              <w:t>GB 16321</w:t>
            </w:r>
            <w:r>
              <w:rPr>
                <w:rFonts w:ascii="宋体" w:hAnsi="宋体" w:cs="宋体" w:hint="eastAsia"/>
                <w:color w:val="000000"/>
                <w:kern w:val="0"/>
                <w:sz w:val="20"/>
                <w:highlight w:val="yellow"/>
              </w:rPr>
              <w:br/>
              <w:t>GB 16322</w:t>
            </w:r>
            <w:r>
              <w:rPr>
                <w:rFonts w:ascii="宋体" w:hAnsi="宋体" w:cs="宋体" w:hint="eastAsia"/>
                <w:color w:val="000000"/>
                <w:kern w:val="0"/>
                <w:sz w:val="20"/>
                <w:highlight w:val="yellow"/>
              </w:rPr>
              <w:br/>
              <w:t>GB 7101-2015</w:t>
            </w:r>
            <w:r>
              <w:rPr>
                <w:rFonts w:ascii="宋体" w:hAnsi="宋体" w:cs="宋体" w:hint="eastAsia"/>
                <w:color w:val="000000"/>
                <w:kern w:val="0"/>
                <w:sz w:val="20"/>
                <w:highlight w:val="yellow"/>
              </w:rPr>
              <w:br/>
              <w:t>GB 19296</w:t>
            </w:r>
            <w:r>
              <w:rPr>
                <w:rFonts w:ascii="宋体" w:hAnsi="宋体" w:cs="宋体" w:hint="eastAsia"/>
                <w:color w:val="000000"/>
                <w:kern w:val="0"/>
                <w:sz w:val="20"/>
                <w:highlight w:val="yellow"/>
              </w:rPr>
              <w:br/>
              <w:t>GB 19640产品明示标准及质量要求</w:t>
            </w:r>
            <w:r>
              <w:rPr>
                <w:rFonts w:ascii="宋体" w:hAnsi="宋体" w:cs="宋体" w:hint="eastAsia"/>
                <w:color w:val="000000"/>
                <w:kern w:val="0"/>
                <w:sz w:val="20"/>
                <w:highlight w:val="yellow"/>
              </w:rPr>
              <w:br/>
              <w:t>GB 19295</w:t>
            </w:r>
            <w:r>
              <w:rPr>
                <w:rFonts w:ascii="宋体" w:hAnsi="宋体" w:cs="宋体" w:hint="eastAsia"/>
                <w:color w:val="000000"/>
                <w:kern w:val="0"/>
                <w:sz w:val="20"/>
                <w:highlight w:val="yellow"/>
              </w:rPr>
              <w:br/>
              <w:t>GB 17401</w:t>
            </w:r>
            <w:r>
              <w:rPr>
                <w:rFonts w:ascii="宋体" w:hAnsi="宋体" w:cs="宋体" w:hint="eastAsia"/>
                <w:color w:val="000000"/>
                <w:kern w:val="0"/>
                <w:sz w:val="20"/>
                <w:highlight w:val="yellow"/>
              </w:rPr>
              <w:br/>
              <w:t>QB/T 2686</w:t>
            </w:r>
            <w:r>
              <w:rPr>
                <w:rFonts w:ascii="宋体" w:hAnsi="宋体" w:cs="宋体" w:hint="eastAsia"/>
                <w:color w:val="000000"/>
                <w:kern w:val="0"/>
                <w:sz w:val="20"/>
                <w:highlight w:val="yellow"/>
              </w:rPr>
              <w:br/>
              <w:t>GB 9678.1</w:t>
            </w:r>
            <w:r>
              <w:rPr>
                <w:rFonts w:ascii="宋体" w:hAnsi="宋体" w:cs="宋体" w:hint="eastAsia"/>
                <w:color w:val="000000"/>
                <w:kern w:val="0"/>
                <w:sz w:val="20"/>
                <w:highlight w:val="yellow"/>
              </w:rPr>
              <w:br/>
              <w:t>GB 17399</w:t>
            </w:r>
            <w:r>
              <w:rPr>
                <w:rFonts w:ascii="宋体" w:hAnsi="宋体" w:cs="宋体" w:hint="eastAsia"/>
                <w:color w:val="000000"/>
                <w:kern w:val="0"/>
                <w:sz w:val="20"/>
                <w:highlight w:val="yellow"/>
              </w:rPr>
              <w:br/>
              <w:t>GB 19299</w:t>
            </w:r>
            <w:r>
              <w:rPr>
                <w:rFonts w:ascii="宋体" w:hAnsi="宋体" w:cs="宋体" w:hint="eastAsia"/>
                <w:color w:val="000000"/>
                <w:kern w:val="0"/>
                <w:sz w:val="20"/>
                <w:highlight w:val="yellow"/>
              </w:rPr>
              <w:br/>
              <w:t>GB 14884</w:t>
            </w:r>
            <w:r>
              <w:rPr>
                <w:rFonts w:ascii="宋体" w:hAnsi="宋体" w:cs="宋体" w:hint="eastAsia"/>
                <w:color w:val="000000"/>
                <w:kern w:val="0"/>
                <w:sz w:val="20"/>
                <w:highlight w:val="yellow"/>
              </w:rPr>
              <w:br/>
              <w:t>GB/T 22474</w:t>
            </w:r>
            <w:r>
              <w:rPr>
                <w:rFonts w:ascii="宋体" w:hAnsi="宋体" w:cs="宋体" w:hint="eastAsia"/>
                <w:color w:val="000000"/>
                <w:kern w:val="0"/>
                <w:sz w:val="20"/>
                <w:highlight w:val="yellow"/>
              </w:rPr>
              <w:br/>
              <w:t>GB 19300</w:t>
            </w:r>
            <w:r>
              <w:rPr>
                <w:rFonts w:ascii="宋体" w:hAnsi="宋体" w:cs="宋体" w:hint="eastAsia"/>
                <w:color w:val="000000"/>
                <w:kern w:val="0"/>
                <w:sz w:val="20"/>
                <w:highlight w:val="yellow"/>
              </w:rPr>
              <w:br/>
              <w:t>GB 7099</w:t>
            </w:r>
            <w:r>
              <w:rPr>
                <w:rFonts w:ascii="宋体" w:hAnsi="宋体" w:cs="宋体" w:hint="eastAsia"/>
                <w:color w:val="000000"/>
                <w:kern w:val="0"/>
                <w:sz w:val="20"/>
                <w:highlight w:val="yellow"/>
              </w:rPr>
              <w:br/>
              <w:t>GB 14963</w:t>
            </w:r>
            <w:r>
              <w:rPr>
                <w:rFonts w:ascii="宋体" w:hAnsi="宋体" w:cs="宋体" w:hint="eastAsia"/>
                <w:color w:val="000000"/>
                <w:kern w:val="0"/>
                <w:sz w:val="20"/>
                <w:highlight w:val="yellow"/>
              </w:rPr>
              <w:br/>
              <w:t>GB 31636</w:t>
            </w:r>
            <w:r>
              <w:rPr>
                <w:rFonts w:ascii="宋体" w:hAnsi="宋体" w:cs="宋体" w:hint="eastAsia"/>
                <w:color w:val="000000"/>
                <w:kern w:val="0"/>
                <w:sz w:val="20"/>
                <w:highlight w:val="yellow"/>
              </w:rPr>
              <w:br/>
              <w:t>GB 10769</w:t>
            </w:r>
            <w:r>
              <w:rPr>
                <w:rFonts w:ascii="宋体" w:hAnsi="宋体" w:cs="宋体" w:hint="eastAsia"/>
                <w:color w:val="000000"/>
                <w:kern w:val="0"/>
                <w:sz w:val="20"/>
                <w:highlight w:val="yellow"/>
              </w:rPr>
              <w:br/>
              <w:t>GB 22570</w:t>
            </w:r>
            <w:r>
              <w:rPr>
                <w:rFonts w:ascii="宋体" w:hAnsi="宋体" w:cs="宋体" w:hint="eastAsia"/>
                <w:color w:val="000000"/>
                <w:kern w:val="0"/>
                <w:sz w:val="20"/>
                <w:highlight w:val="yellow"/>
              </w:rPr>
              <w:br/>
              <w:t>GB 10765</w:t>
            </w:r>
            <w:r>
              <w:rPr>
                <w:rFonts w:ascii="宋体" w:hAnsi="宋体" w:cs="宋体" w:hint="eastAsia"/>
                <w:color w:val="000000"/>
                <w:kern w:val="0"/>
                <w:sz w:val="20"/>
                <w:highlight w:val="yellow"/>
              </w:rPr>
              <w:br/>
              <w:t>GB 10767</w:t>
            </w:r>
            <w:r>
              <w:rPr>
                <w:rFonts w:ascii="宋体" w:hAnsi="宋体" w:cs="宋体" w:hint="eastAsia"/>
                <w:color w:val="000000"/>
                <w:kern w:val="0"/>
                <w:sz w:val="20"/>
                <w:highlight w:val="yellow"/>
              </w:rPr>
              <w:br/>
              <w:t>GB 30616</w:t>
            </w:r>
            <w:r>
              <w:rPr>
                <w:rFonts w:ascii="宋体" w:hAnsi="宋体" w:cs="宋体" w:hint="eastAsia"/>
                <w:color w:val="000000"/>
                <w:kern w:val="0"/>
                <w:sz w:val="20"/>
                <w:highlight w:val="yellow"/>
              </w:rPr>
              <w:br/>
              <w:t xml:space="preserve">GB 8537 </w:t>
            </w:r>
            <w:r>
              <w:rPr>
                <w:rFonts w:ascii="宋体" w:hAnsi="宋体" w:cs="宋体" w:hint="eastAsia"/>
                <w:color w:val="000000"/>
                <w:kern w:val="0"/>
                <w:sz w:val="20"/>
                <w:highlight w:val="yellow"/>
              </w:rPr>
              <w:br/>
              <w:t xml:space="preserve">GB 19298 </w:t>
            </w:r>
            <w:r>
              <w:rPr>
                <w:rFonts w:ascii="宋体" w:hAnsi="宋体" w:cs="宋体" w:hint="eastAsia"/>
                <w:color w:val="000000"/>
                <w:kern w:val="0"/>
                <w:sz w:val="20"/>
                <w:highlight w:val="yellow"/>
              </w:rPr>
              <w:br/>
              <w:t>GB 19297</w:t>
            </w:r>
            <w:r>
              <w:rPr>
                <w:rFonts w:ascii="宋体" w:hAnsi="宋体" w:cs="宋体" w:hint="eastAsia"/>
                <w:color w:val="000000"/>
                <w:kern w:val="0"/>
                <w:sz w:val="20"/>
                <w:highlight w:val="yellow"/>
              </w:rPr>
              <w:br/>
              <w:t>GB 2759.2</w:t>
            </w:r>
            <w:r>
              <w:rPr>
                <w:rFonts w:ascii="宋体" w:hAnsi="宋体" w:cs="宋体" w:hint="eastAsia"/>
                <w:color w:val="000000"/>
                <w:kern w:val="0"/>
                <w:sz w:val="20"/>
                <w:highlight w:val="yellow"/>
              </w:rPr>
              <w:br/>
              <w:t>GB 17400</w:t>
            </w:r>
            <w:r>
              <w:rPr>
                <w:rFonts w:ascii="宋体" w:hAnsi="宋体" w:cs="宋体" w:hint="eastAsia"/>
                <w:color w:val="000000"/>
                <w:kern w:val="0"/>
                <w:sz w:val="20"/>
                <w:highlight w:val="yellow"/>
              </w:rPr>
              <w:br/>
              <w:t>GB 7100</w:t>
            </w:r>
            <w:r>
              <w:rPr>
                <w:rFonts w:ascii="宋体" w:hAnsi="宋体" w:cs="宋体" w:hint="eastAsia"/>
                <w:color w:val="000000"/>
                <w:kern w:val="0"/>
                <w:sz w:val="20"/>
                <w:highlight w:val="yellow"/>
              </w:rPr>
              <w:br/>
              <w:t>GB 2759.1</w:t>
            </w:r>
            <w:r>
              <w:rPr>
                <w:rFonts w:ascii="宋体" w:hAnsi="宋体" w:cs="宋体" w:hint="eastAsia"/>
                <w:color w:val="000000"/>
                <w:kern w:val="0"/>
                <w:sz w:val="20"/>
                <w:highlight w:val="yellow"/>
              </w:rPr>
              <w:br/>
              <w:t>GB 2759</w:t>
            </w:r>
            <w:r>
              <w:rPr>
                <w:rFonts w:ascii="宋体" w:hAnsi="宋体" w:cs="宋体" w:hint="eastAsia"/>
                <w:color w:val="000000"/>
                <w:kern w:val="0"/>
                <w:sz w:val="20"/>
                <w:highlight w:val="yellow"/>
              </w:rPr>
              <w:br/>
              <w:t>GB 2714</w:t>
            </w:r>
            <w:r>
              <w:rPr>
                <w:rFonts w:ascii="宋体" w:hAnsi="宋体" w:cs="宋体" w:hint="eastAsia"/>
                <w:color w:val="000000"/>
                <w:kern w:val="0"/>
                <w:sz w:val="20"/>
                <w:highlight w:val="yellow"/>
              </w:rPr>
              <w:br/>
              <w:t>GB 2712</w:t>
            </w:r>
            <w:r>
              <w:rPr>
                <w:rFonts w:ascii="宋体" w:hAnsi="宋体" w:cs="宋体" w:hint="eastAsia"/>
                <w:color w:val="000000"/>
                <w:kern w:val="0"/>
                <w:sz w:val="20"/>
                <w:highlight w:val="yellow"/>
              </w:rPr>
              <w:br/>
              <w:t>GB 2713</w:t>
            </w:r>
            <w:r>
              <w:rPr>
                <w:rFonts w:ascii="宋体" w:hAnsi="宋体" w:cs="宋体" w:hint="eastAsia"/>
                <w:color w:val="000000"/>
                <w:kern w:val="0"/>
                <w:sz w:val="20"/>
                <w:highlight w:val="yellow"/>
              </w:rPr>
              <w:br/>
              <w:t>GB 19643</w:t>
            </w:r>
            <w:r>
              <w:rPr>
                <w:rFonts w:ascii="宋体" w:hAnsi="宋体" w:cs="宋体" w:hint="eastAsia"/>
                <w:color w:val="000000"/>
                <w:kern w:val="0"/>
                <w:sz w:val="20"/>
                <w:highlight w:val="yellow"/>
              </w:rPr>
              <w:br/>
              <w:t>GB 25596</w:t>
            </w:r>
            <w:r>
              <w:rPr>
                <w:rFonts w:ascii="宋体" w:hAnsi="宋体" w:cs="宋体" w:hint="eastAsia"/>
                <w:color w:val="000000"/>
                <w:kern w:val="0"/>
                <w:sz w:val="20"/>
                <w:highlight w:val="yellow"/>
              </w:rPr>
              <w:br/>
              <w:t>GB 29922</w:t>
            </w:r>
            <w:r>
              <w:rPr>
                <w:rFonts w:ascii="宋体" w:hAnsi="宋体" w:cs="宋体" w:hint="eastAsia"/>
                <w:color w:val="000000"/>
                <w:kern w:val="0"/>
                <w:sz w:val="20"/>
                <w:highlight w:val="yellow"/>
              </w:rPr>
              <w:br/>
              <w:t>GB/T 20705</w:t>
            </w:r>
            <w:r>
              <w:rPr>
                <w:rFonts w:ascii="宋体" w:hAnsi="宋体" w:cs="宋体" w:hint="eastAsia"/>
                <w:color w:val="000000"/>
                <w:kern w:val="0"/>
                <w:sz w:val="20"/>
                <w:highlight w:val="yellow"/>
              </w:rPr>
              <w:br/>
              <w:t xml:space="preserve">GB/T 20706 </w:t>
            </w:r>
            <w:r>
              <w:rPr>
                <w:rFonts w:ascii="宋体" w:hAnsi="宋体" w:cs="宋体" w:hint="eastAsia"/>
                <w:color w:val="000000"/>
                <w:kern w:val="0"/>
                <w:sz w:val="20"/>
                <w:highlight w:val="yellow"/>
              </w:rPr>
              <w:br/>
            </w:r>
            <w:r>
              <w:rPr>
                <w:rFonts w:ascii="宋体" w:hAnsi="宋体" w:cs="宋体" w:hint="eastAsia"/>
                <w:color w:val="000000"/>
                <w:kern w:val="0"/>
                <w:sz w:val="20"/>
                <w:highlight w:val="yellow"/>
              </w:rPr>
              <w:lastRenderedPageBreak/>
              <w:t>GB16740</w:t>
            </w:r>
          </w:p>
        </w:tc>
        <w:tc>
          <w:tcPr>
            <w:tcW w:w="2409" w:type="dxa"/>
            <w:shd w:val="clear" w:color="auto" w:fill="auto"/>
            <w:tcMar>
              <w:top w:w="15" w:type="dxa"/>
              <w:left w:w="15" w:type="dxa"/>
              <w:right w:w="15" w:type="dxa"/>
            </w:tcMar>
            <w:vAlign w:val="center"/>
          </w:tcPr>
          <w:p w14:paraId="755D3FC5"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lastRenderedPageBreak/>
              <w:t>GB/T 4789.3-2003</w:t>
            </w:r>
            <w:r>
              <w:rPr>
                <w:rFonts w:ascii="宋体" w:hAnsi="宋体" w:cs="宋体" w:hint="eastAsia"/>
                <w:color w:val="000000"/>
                <w:kern w:val="0"/>
                <w:sz w:val="20"/>
                <w:highlight w:val="yellow"/>
              </w:rPr>
              <w:br/>
              <w:t>GB 4789.3</w:t>
            </w:r>
          </w:p>
        </w:tc>
        <w:tc>
          <w:tcPr>
            <w:tcW w:w="590" w:type="dxa"/>
            <w:shd w:val="clear" w:color="auto" w:fill="auto"/>
            <w:tcMar>
              <w:top w:w="15" w:type="dxa"/>
              <w:left w:w="15" w:type="dxa"/>
              <w:right w:w="15" w:type="dxa"/>
            </w:tcMar>
            <w:vAlign w:val="center"/>
          </w:tcPr>
          <w:p w14:paraId="156465A0" w14:textId="77777777" w:rsidR="00EC4698" w:rsidRDefault="00EC4698">
            <w:pPr>
              <w:spacing w:line="260" w:lineRule="exact"/>
              <w:jc w:val="center"/>
              <w:rPr>
                <w:rFonts w:ascii="宋体" w:hAnsi="宋体" w:cs="宋体"/>
                <w:color w:val="000000"/>
                <w:sz w:val="20"/>
              </w:rPr>
            </w:pPr>
          </w:p>
        </w:tc>
      </w:tr>
      <w:tr w:rsidR="00EC4698" w14:paraId="3183F1F4" w14:textId="77777777">
        <w:trPr>
          <w:jc w:val="center"/>
        </w:trPr>
        <w:tc>
          <w:tcPr>
            <w:tcW w:w="675" w:type="dxa"/>
            <w:shd w:val="clear" w:color="auto" w:fill="auto"/>
            <w:tcMar>
              <w:top w:w="15" w:type="dxa"/>
              <w:left w:w="15" w:type="dxa"/>
              <w:right w:w="15" w:type="dxa"/>
            </w:tcMar>
            <w:vAlign w:val="center"/>
          </w:tcPr>
          <w:p w14:paraId="2F74C10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lastRenderedPageBreak/>
              <w:t>16</w:t>
            </w:r>
          </w:p>
        </w:tc>
        <w:tc>
          <w:tcPr>
            <w:tcW w:w="1890" w:type="dxa"/>
            <w:shd w:val="clear" w:color="auto" w:fill="auto"/>
            <w:tcMar>
              <w:top w:w="15" w:type="dxa"/>
              <w:left w:w="15" w:type="dxa"/>
              <w:right w:w="15" w:type="dxa"/>
            </w:tcMar>
            <w:vAlign w:val="center"/>
          </w:tcPr>
          <w:p w14:paraId="2D1D70D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单核细胞增生李斯</w:t>
            </w:r>
            <w:proofErr w:type="gramStart"/>
            <w:r>
              <w:rPr>
                <w:rFonts w:ascii="宋体" w:hAnsi="宋体" w:cs="宋体" w:hint="eastAsia"/>
                <w:color w:val="000000"/>
                <w:kern w:val="0"/>
                <w:sz w:val="20"/>
              </w:rPr>
              <w:t>特</w:t>
            </w:r>
            <w:proofErr w:type="gramEnd"/>
            <w:r>
              <w:rPr>
                <w:rFonts w:ascii="宋体" w:hAnsi="宋体" w:cs="宋体" w:hint="eastAsia"/>
                <w:color w:val="000000"/>
                <w:kern w:val="0"/>
                <w:sz w:val="20"/>
              </w:rPr>
              <w:t>氏菌</w:t>
            </w:r>
          </w:p>
        </w:tc>
        <w:tc>
          <w:tcPr>
            <w:tcW w:w="3526" w:type="dxa"/>
            <w:shd w:val="clear" w:color="auto" w:fill="auto"/>
            <w:tcMar>
              <w:top w:w="15" w:type="dxa"/>
              <w:left w:w="15" w:type="dxa"/>
              <w:right w:w="15" w:type="dxa"/>
            </w:tcMar>
            <w:vAlign w:val="center"/>
          </w:tcPr>
          <w:p w14:paraId="5D7E153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29921</w:t>
            </w:r>
          </w:p>
        </w:tc>
        <w:tc>
          <w:tcPr>
            <w:tcW w:w="2409" w:type="dxa"/>
            <w:shd w:val="clear" w:color="auto" w:fill="auto"/>
            <w:tcMar>
              <w:top w:w="15" w:type="dxa"/>
              <w:left w:w="15" w:type="dxa"/>
              <w:right w:w="15" w:type="dxa"/>
            </w:tcMar>
            <w:vAlign w:val="center"/>
          </w:tcPr>
          <w:p w14:paraId="49017CA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4789.30</w:t>
            </w:r>
          </w:p>
        </w:tc>
        <w:tc>
          <w:tcPr>
            <w:tcW w:w="590" w:type="dxa"/>
            <w:shd w:val="clear" w:color="auto" w:fill="auto"/>
            <w:tcMar>
              <w:top w:w="15" w:type="dxa"/>
              <w:left w:w="15" w:type="dxa"/>
              <w:right w:w="15" w:type="dxa"/>
            </w:tcMar>
            <w:vAlign w:val="center"/>
          </w:tcPr>
          <w:p w14:paraId="59190FE7" w14:textId="77777777" w:rsidR="00EC4698" w:rsidRDefault="00EC4698">
            <w:pPr>
              <w:spacing w:line="260" w:lineRule="exact"/>
              <w:jc w:val="center"/>
              <w:rPr>
                <w:rFonts w:ascii="宋体" w:hAnsi="宋体" w:cs="宋体"/>
                <w:color w:val="000000"/>
                <w:sz w:val="20"/>
              </w:rPr>
            </w:pPr>
          </w:p>
        </w:tc>
      </w:tr>
      <w:tr w:rsidR="00EC4698" w14:paraId="6704A404" w14:textId="77777777">
        <w:trPr>
          <w:jc w:val="center"/>
        </w:trPr>
        <w:tc>
          <w:tcPr>
            <w:tcW w:w="675" w:type="dxa"/>
            <w:shd w:val="clear" w:color="auto" w:fill="auto"/>
            <w:tcMar>
              <w:top w:w="15" w:type="dxa"/>
              <w:left w:w="15" w:type="dxa"/>
              <w:right w:w="15" w:type="dxa"/>
            </w:tcMar>
            <w:vAlign w:val="center"/>
          </w:tcPr>
          <w:p w14:paraId="2DE5D9B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17</w:t>
            </w:r>
          </w:p>
        </w:tc>
        <w:tc>
          <w:tcPr>
            <w:tcW w:w="1890" w:type="dxa"/>
            <w:shd w:val="clear" w:color="auto" w:fill="auto"/>
            <w:tcMar>
              <w:top w:w="15" w:type="dxa"/>
              <w:left w:w="15" w:type="dxa"/>
              <w:right w:w="15" w:type="dxa"/>
            </w:tcMar>
            <w:vAlign w:val="center"/>
          </w:tcPr>
          <w:p w14:paraId="65DECEB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胆碱</w:t>
            </w:r>
          </w:p>
        </w:tc>
        <w:tc>
          <w:tcPr>
            <w:tcW w:w="3526" w:type="dxa"/>
            <w:shd w:val="clear" w:color="auto" w:fill="auto"/>
            <w:tcMar>
              <w:top w:w="15" w:type="dxa"/>
              <w:left w:w="15" w:type="dxa"/>
              <w:right w:w="15" w:type="dxa"/>
            </w:tcMar>
            <w:vAlign w:val="center"/>
          </w:tcPr>
          <w:p w14:paraId="2FAC74D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22570</w:t>
            </w:r>
            <w:r>
              <w:rPr>
                <w:rFonts w:ascii="宋体" w:hAnsi="宋体" w:cs="宋体" w:hint="eastAsia"/>
                <w:color w:val="000000"/>
                <w:kern w:val="0"/>
                <w:sz w:val="20"/>
              </w:rPr>
              <w:b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31601</w:t>
            </w:r>
          </w:p>
        </w:tc>
        <w:tc>
          <w:tcPr>
            <w:tcW w:w="2409" w:type="dxa"/>
            <w:shd w:val="clear" w:color="auto" w:fill="auto"/>
            <w:tcMar>
              <w:top w:w="15" w:type="dxa"/>
              <w:left w:w="15" w:type="dxa"/>
              <w:right w:w="15" w:type="dxa"/>
            </w:tcMar>
            <w:vAlign w:val="center"/>
          </w:tcPr>
          <w:p w14:paraId="060BC88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5413.20</w:t>
            </w:r>
          </w:p>
        </w:tc>
        <w:tc>
          <w:tcPr>
            <w:tcW w:w="590" w:type="dxa"/>
            <w:shd w:val="clear" w:color="auto" w:fill="auto"/>
            <w:tcMar>
              <w:top w:w="15" w:type="dxa"/>
              <w:left w:w="15" w:type="dxa"/>
              <w:right w:w="15" w:type="dxa"/>
            </w:tcMar>
            <w:vAlign w:val="center"/>
          </w:tcPr>
          <w:p w14:paraId="0D17D9A1" w14:textId="77777777" w:rsidR="00EC4698" w:rsidRDefault="00EC4698">
            <w:pPr>
              <w:spacing w:line="260" w:lineRule="exact"/>
              <w:jc w:val="center"/>
              <w:rPr>
                <w:rFonts w:ascii="宋体" w:hAnsi="宋体" w:cs="宋体"/>
                <w:color w:val="000000"/>
                <w:sz w:val="20"/>
              </w:rPr>
            </w:pPr>
          </w:p>
        </w:tc>
      </w:tr>
      <w:tr w:rsidR="00EC4698" w14:paraId="658C8E0B" w14:textId="77777777">
        <w:trPr>
          <w:jc w:val="center"/>
        </w:trPr>
        <w:tc>
          <w:tcPr>
            <w:tcW w:w="675" w:type="dxa"/>
            <w:shd w:val="clear" w:color="auto" w:fill="auto"/>
            <w:tcMar>
              <w:top w:w="15" w:type="dxa"/>
              <w:left w:w="15" w:type="dxa"/>
              <w:right w:w="15" w:type="dxa"/>
            </w:tcMar>
            <w:vAlign w:val="center"/>
          </w:tcPr>
          <w:p w14:paraId="381525F0"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18</w:t>
            </w:r>
          </w:p>
        </w:tc>
        <w:tc>
          <w:tcPr>
            <w:tcW w:w="1890" w:type="dxa"/>
            <w:shd w:val="clear" w:color="auto" w:fill="auto"/>
            <w:tcMar>
              <w:top w:w="15" w:type="dxa"/>
              <w:left w:w="15" w:type="dxa"/>
              <w:right w:w="15" w:type="dxa"/>
            </w:tcMar>
            <w:vAlign w:val="center"/>
          </w:tcPr>
          <w:p w14:paraId="1E5D4507"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蛋白质</w:t>
            </w:r>
          </w:p>
        </w:tc>
        <w:tc>
          <w:tcPr>
            <w:tcW w:w="3526" w:type="dxa"/>
            <w:shd w:val="clear" w:color="auto" w:fill="auto"/>
            <w:tcMar>
              <w:top w:w="15" w:type="dxa"/>
              <w:left w:w="15" w:type="dxa"/>
              <w:right w:w="15" w:type="dxa"/>
            </w:tcMar>
            <w:vAlign w:val="center"/>
          </w:tcPr>
          <w:p w14:paraId="7B2DD30A"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9697</w:t>
            </w:r>
            <w:r>
              <w:rPr>
                <w:rFonts w:ascii="宋体" w:hAnsi="宋体" w:cs="宋体" w:hint="eastAsia"/>
                <w:color w:val="000000"/>
                <w:kern w:val="0"/>
                <w:sz w:val="20"/>
                <w:highlight w:val="yellow"/>
              </w:rPr>
              <w:br/>
              <w:t>GB/T 21523</w:t>
            </w:r>
            <w:r>
              <w:rPr>
                <w:rFonts w:ascii="宋体" w:hAnsi="宋体" w:cs="宋体" w:hint="eastAsia"/>
                <w:color w:val="000000"/>
                <w:kern w:val="0"/>
                <w:sz w:val="20"/>
                <w:highlight w:val="yellow"/>
              </w:rPr>
              <w:br/>
              <w:t>GB/T 30359</w:t>
            </w:r>
            <w:r>
              <w:rPr>
                <w:rFonts w:ascii="宋体" w:hAnsi="宋体" w:cs="宋体" w:hint="eastAsia"/>
                <w:color w:val="000000"/>
                <w:kern w:val="0"/>
                <w:sz w:val="20"/>
                <w:highlight w:val="yellow"/>
              </w:rPr>
              <w:br/>
              <w:t>GB 31636产品明示标准及质量要求</w:t>
            </w:r>
            <w:r>
              <w:rPr>
                <w:rFonts w:ascii="宋体" w:hAnsi="宋体" w:cs="宋体" w:hint="eastAsia"/>
                <w:color w:val="000000"/>
                <w:kern w:val="0"/>
                <w:sz w:val="20"/>
                <w:highlight w:val="yellow"/>
              </w:rPr>
              <w:br/>
              <w:t>GB 10769</w:t>
            </w:r>
            <w:r>
              <w:rPr>
                <w:rFonts w:ascii="宋体" w:hAnsi="宋体" w:cs="宋体" w:hint="eastAsia"/>
                <w:color w:val="000000"/>
                <w:kern w:val="0"/>
                <w:sz w:val="20"/>
                <w:highlight w:val="yellow"/>
              </w:rPr>
              <w:br/>
              <w:t>GB 10770</w:t>
            </w:r>
            <w:r>
              <w:rPr>
                <w:rFonts w:ascii="宋体" w:hAnsi="宋体" w:cs="宋体" w:hint="eastAsia"/>
                <w:color w:val="000000"/>
                <w:kern w:val="0"/>
                <w:sz w:val="20"/>
                <w:highlight w:val="yellow"/>
              </w:rPr>
              <w:br/>
              <w:t>GB 25596</w:t>
            </w:r>
            <w:r>
              <w:rPr>
                <w:rFonts w:ascii="宋体" w:hAnsi="宋体" w:cs="宋体" w:hint="eastAsia"/>
                <w:color w:val="000000"/>
                <w:kern w:val="0"/>
                <w:sz w:val="20"/>
                <w:highlight w:val="yellow"/>
              </w:rPr>
              <w:br/>
              <w:t>GB 29922</w:t>
            </w:r>
            <w:r>
              <w:rPr>
                <w:rFonts w:ascii="宋体" w:hAnsi="宋体" w:cs="宋体" w:hint="eastAsia"/>
                <w:color w:val="000000"/>
                <w:kern w:val="0"/>
                <w:sz w:val="20"/>
                <w:highlight w:val="yellow"/>
              </w:rPr>
              <w:br/>
              <w:t>GB 10765</w:t>
            </w:r>
            <w:r>
              <w:rPr>
                <w:rFonts w:ascii="宋体" w:hAnsi="宋体" w:cs="宋体" w:hint="eastAsia"/>
                <w:color w:val="000000"/>
                <w:kern w:val="0"/>
                <w:sz w:val="20"/>
                <w:highlight w:val="yellow"/>
              </w:rPr>
              <w:br/>
              <w:t xml:space="preserve">GB 10767 </w:t>
            </w:r>
            <w:r>
              <w:rPr>
                <w:rFonts w:ascii="宋体" w:hAnsi="宋体" w:cs="宋体" w:hint="eastAsia"/>
                <w:color w:val="000000"/>
                <w:kern w:val="0"/>
                <w:sz w:val="20"/>
                <w:highlight w:val="yellow"/>
              </w:rPr>
              <w:br/>
              <w:t>SB/T 10013</w:t>
            </w:r>
            <w:r>
              <w:rPr>
                <w:rFonts w:ascii="宋体" w:hAnsi="宋体" w:cs="宋体" w:hint="eastAsia"/>
                <w:color w:val="000000"/>
                <w:kern w:val="0"/>
                <w:sz w:val="20"/>
                <w:highlight w:val="yellow"/>
              </w:rPr>
              <w:br/>
              <w:t>SB/T 10015</w:t>
            </w:r>
            <w:r>
              <w:rPr>
                <w:rFonts w:ascii="宋体" w:hAnsi="宋体" w:cs="宋体" w:hint="eastAsia"/>
                <w:color w:val="000000"/>
                <w:kern w:val="0"/>
                <w:sz w:val="20"/>
                <w:highlight w:val="yellow"/>
              </w:rPr>
              <w:br/>
              <w:t>GB/T 31114</w:t>
            </w:r>
            <w:r>
              <w:rPr>
                <w:rFonts w:ascii="宋体" w:hAnsi="宋体" w:cs="宋体" w:hint="eastAsia"/>
                <w:color w:val="000000"/>
                <w:kern w:val="0"/>
                <w:sz w:val="20"/>
                <w:highlight w:val="yellow"/>
              </w:rPr>
              <w:br/>
              <w:t>GB/T 31119</w:t>
            </w:r>
            <w:r>
              <w:rPr>
                <w:rFonts w:ascii="宋体" w:hAnsi="宋体" w:cs="宋体" w:hint="eastAsia"/>
                <w:color w:val="000000"/>
                <w:kern w:val="0"/>
                <w:sz w:val="20"/>
                <w:highlight w:val="yellow"/>
              </w:rPr>
              <w:br/>
              <w:t>GB 7101-2003</w:t>
            </w:r>
            <w:r>
              <w:rPr>
                <w:rFonts w:ascii="宋体" w:hAnsi="宋体" w:cs="宋体" w:hint="eastAsia"/>
                <w:color w:val="000000"/>
                <w:kern w:val="0"/>
                <w:sz w:val="20"/>
                <w:highlight w:val="yellow"/>
              </w:rPr>
              <w:br/>
              <w:t>GB 22570</w:t>
            </w:r>
            <w:r>
              <w:rPr>
                <w:rFonts w:ascii="宋体" w:hAnsi="宋体" w:cs="宋体" w:hint="eastAsia"/>
                <w:color w:val="000000"/>
                <w:kern w:val="0"/>
                <w:sz w:val="20"/>
                <w:highlight w:val="yellow"/>
              </w:rPr>
              <w:br/>
              <w:t xml:space="preserve">GB 25190 </w:t>
            </w:r>
            <w:r>
              <w:rPr>
                <w:rFonts w:ascii="宋体" w:hAnsi="宋体" w:cs="宋体" w:hint="eastAsia"/>
                <w:color w:val="000000"/>
                <w:kern w:val="0"/>
                <w:sz w:val="20"/>
                <w:highlight w:val="yellow"/>
              </w:rPr>
              <w:br/>
              <w:t xml:space="preserve">GB 19645 </w:t>
            </w:r>
            <w:r>
              <w:rPr>
                <w:rFonts w:ascii="宋体" w:hAnsi="宋体" w:cs="宋体" w:hint="eastAsia"/>
                <w:color w:val="000000"/>
                <w:kern w:val="0"/>
                <w:sz w:val="20"/>
                <w:highlight w:val="yellow"/>
              </w:rPr>
              <w:br/>
              <w:t xml:space="preserve">GB 25191 </w:t>
            </w:r>
            <w:r>
              <w:rPr>
                <w:rFonts w:ascii="宋体" w:hAnsi="宋体" w:cs="宋体" w:hint="eastAsia"/>
                <w:color w:val="000000"/>
                <w:kern w:val="0"/>
                <w:sz w:val="20"/>
                <w:highlight w:val="yellow"/>
              </w:rPr>
              <w:br/>
              <w:t xml:space="preserve">GB 19302 </w:t>
            </w:r>
            <w:r>
              <w:rPr>
                <w:rFonts w:ascii="宋体" w:hAnsi="宋体" w:cs="宋体" w:hint="eastAsia"/>
                <w:color w:val="000000"/>
                <w:kern w:val="0"/>
                <w:sz w:val="20"/>
                <w:highlight w:val="yellow"/>
              </w:rPr>
              <w:br/>
              <w:t xml:space="preserve">GB 19644 </w:t>
            </w:r>
            <w:r>
              <w:rPr>
                <w:rFonts w:ascii="宋体" w:hAnsi="宋体" w:cs="宋体" w:hint="eastAsia"/>
                <w:color w:val="000000"/>
                <w:kern w:val="0"/>
                <w:sz w:val="20"/>
                <w:highlight w:val="yellow"/>
              </w:rPr>
              <w:br/>
              <w:t xml:space="preserve">GB 11674 </w:t>
            </w:r>
            <w:r>
              <w:rPr>
                <w:rFonts w:ascii="宋体" w:hAnsi="宋体" w:cs="宋体" w:hint="eastAsia"/>
                <w:color w:val="000000"/>
                <w:kern w:val="0"/>
                <w:sz w:val="20"/>
                <w:highlight w:val="yellow"/>
              </w:rPr>
              <w:br/>
              <w:t>GB 13102</w:t>
            </w:r>
          </w:p>
        </w:tc>
        <w:tc>
          <w:tcPr>
            <w:tcW w:w="2409" w:type="dxa"/>
            <w:shd w:val="clear" w:color="auto" w:fill="auto"/>
            <w:tcMar>
              <w:top w:w="15" w:type="dxa"/>
              <w:left w:w="15" w:type="dxa"/>
              <w:right w:w="15" w:type="dxa"/>
            </w:tcMar>
            <w:vAlign w:val="center"/>
          </w:tcPr>
          <w:p w14:paraId="28061B00"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5009.5</w:t>
            </w:r>
          </w:p>
        </w:tc>
        <w:tc>
          <w:tcPr>
            <w:tcW w:w="590" w:type="dxa"/>
            <w:shd w:val="clear" w:color="auto" w:fill="auto"/>
            <w:tcMar>
              <w:top w:w="15" w:type="dxa"/>
              <w:left w:w="15" w:type="dxa"/>
              <w:right w:w="15" w:type="dxa"/>
            </w:tcMar>
            <w:vAlign w:val="center"/>
          </w:tcPr>
          <w:p w14:paraId="0D4685ED" w14:textId="77777777" w:rsidR="00EC4698" w:rsidRDefault="00EC4698">
            <w:pPr>
              <w:spacing w:line="260" w:lineRule="exact"/>
              <w:jc w:val="center"/>
              <w:rPr>
                <w:rFonts w:ascii="宋体" w:hAnsi="宋体" w:cs="宋体"/>
                <w:color w:val="000000"/>
                <w:sz w:val="20"/>
                <w:highlight w:val="yellow"/>
              </w:rPr>
            </w:pPr>
          </w:p>
        </w:tc>
      </w:tr>
      <w:tr w:rsidR="00EC4698" w14:paraId="76CDB0E0" w14:textId="77777777">
        <w:trPr>
          <w:jc w:val="center"/>
        </w:trPr>
        <w:tc>
          <w:tcPr>
            <w:tcW w:w="675" w:type="dxa"/>
            <w:shd w:val="clear" w:color="auto" w:fill="auto"/>
            <w:tcMar>
              <w:top w:w="15" w:type="dxa"/>
              <w:left w:w="15" w:type="dxa"/>
              <w:right w:w="15" w:type="dxa"/>
            </w:tcMar>
            <w:vAlign w:val="center"/>
          </w:tcPr>
          <w:p w14:paraId="5C3217A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19</w:t>
            </w:r>
          </w:p>
        </w:tc>
        <w:tc>
          <w:tcPr>
            <w:tcW w:w="1890" w:type="dxa"/>
            <w:shd w:val="clear" w:color="auto" w:fill="auto"/>
            <w:tcMar>
              <w:top w:w="15" w:type="dxa"/>
              <w:left w:w="15" w:type="dxa"/>
              <w:right w:w="15" w:type="dxa"/>
            </w:tcMar>
            <w:vAlign w:val="center"/>
          </w:tcPr>
          <w:p w14:paraId="08C1815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敌百虫</w:t>
            </w:r>
          </w:p>
        </w:tc>
        <w:tc>
          <w:tcPr>
            <w:tcW w:w="3526" w:type="dxa"/>
            <w:shd w:val="clear" w:color="auto" w:fill="auto"/>
            <w:tcMar>
              <w:top w:w="15" w:type="dxa"/>
              <w:left w:w="15" w:type="dxa"/>
              <w:right w:w="15" w:type="dxa"/>
            </w:tcMar>
            <w:vAlign w:val="center"/>
          </w:tcPr>
          <w:p w14:paraId="028A9D4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1AC05DA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20769</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60D56D44" w14:textId="77777777" w:rsidR="00EC4698" w:rsidRDefault="00EC4698">
            <w:pPr>
              <w:spacing w:line="260" w:lineRule="exact"/>
              <w:jc w:val="center"/>
              <w:rPr>
                <w:rFonts w:ascii="宋体" w:hAnsi="宋体" w:cs="宋体"/>
                <w:color w:val="000000"/>
                <w:sz w:val="20"/>
              </w:rPr>
            </w:pPr>
          </w:p>
        </w:tc>
      </w:tr>
      <w:tr w:rsidR="00EC4698" w14:paraId="2A6D8C51" w14:textId="77777777">
        <w:trPr>
          <w:jc w:val="center"/>
        </w:trPr>
        <w:tc>
          <w:tcPr>
            <w:tcW w:w="675" w:type="dxa"/>
            <w:shd w:val="clear" w:color="auto" w:fill="auto"/>
            <w:tcMar>
              <w:top w:w="15" w:type="dxa"/>
              <w:left w:w="15" w:type="dxa"/>
              <w:right w:w="15" w:type="dxa"/>
            </w:tcMar>
            <w:vAlign w:val="center"/>
          </w:tcPr>
          <w:p w14:paraId="4C07862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20</w:t>
            </w:r>
          </w:p>
        </w:tc>
        <w:tc>
          <w:tcPr>
            <w:tcW w:w="1890" w:type="dxa"/>
            <w:shd w:val="clear" w:color="auto" w:fill="auto"/>
            <w:tcMar>
              <w:top w:w="15" w:type="dxa"/>
              <w:left w:w="15" w:type="dxa"/>
              <w:right w:w="15" w:type="dxa"/>
            </w:tcMar>
            <w:vAlign w:val="center"/>
          </w:tcPr>
          <w:p w14:paraId="57B2348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敌敌畏</w:t>
            </w:r>
          </w:p>
        </w:tc>
        <w:tc>
          <w:tcPr>
            <w:tcW w:w="3526" w:type="dxa"/>
            <w:shd w:val="clear" w:color="auto" w:fill="auto"/>
            <w:tcMar>
              <w:top w:w="15" w:type="dxa"/>
              <w:left w:w="15" w:type="dxa"/>
              <w:right w:w="15" w:type="dxa"/>
            </w:tcMar>
            <w:vAlign w:val="center"/>
          </w:tcPr>
          <w:p w14:paraId="6A96C96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35B97FD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 23200.113</w:t>
            </w:r>
            <w:r>
              <w:rPr>
                <w:rFonts w:ascii="宋体" w:hAnsi="宋体" w:cs="宋体" w:hint="eastAsia"/>
                <w:color w:val="000000"/>
                <w:kern w:val="0"/>
                <w:sz w:val="20"/>
              </w:rPr>
              <w:br/>
              <w:t>GB/T 5009.20</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286AF609" w14:textId="77777777" w:rsidR="00EC4698" w:rsidRDefault="00EC4698">
            <w:pPr>
              <w:spacing w:line="260" w:lineRule="exact"/>
              <w:jc w:val="center"/>
              <w:rPr>
                <w:rFonts w:ascii="宋体" w:hAnsi="宋体" w:cs="宋体"/>
                <w:color w:val="000000"/>
                <w:sz w:val="20"/>
              </w:rPr>
            </w:pPr>
          </w:p>
        </w:tc>
      </w:tr>
      <w:tr w:rsidR="00EC4698" w14:paraId="44C8EA19" w14:textId="77777777">
        <w:trPr>
          <w:jc w:val="center"/>
        </w:trPr>
        <w:tc>
          <w:tcPr>
            <w:tcW w:w="675" w:type="dxa"/>
            <w:shd w:val="clear" w:color="auto" w:fill="auto"/>
            <w:tcMar>
              <w:top w:w="15" w:type="dxa"/>
              <w:left w:w="15" w:type="dxa"/>
              <w:right w:w="15" w:type="dxa"/>
            </w:tcMar>
            <w:vAlign w:val="center"/>
          </w:tcPr>
          <w:p w14:paraId="47ACB91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21</w:t>
            </w:r>
          </w:p>
        </w:tc>
        <w:tc>
          <w:tcPr>
            <w:tcW w:w="1890" w:type="dxa"/>
            <w:shd w:val="clear" w:color="auto" w:fill="auto"/>
            <w:tcMar>
              <w:top w:w="15" w:type="dxa"/>
              <w:left w:w="15" w:type="dxa"/>
              <w:right w:w="15" w:type="dxa"/>
            </w:tcMar>
            <w:vAlign w:val="center"/>
          </w:tcPr>
          <w:p w14:paraId="4846AED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地美硝唑</w:t>
            </w:r>
          </w:p>
        </w:tc>
        <w:tc>
          <w:tcPr>
            <w:tcW w:w="3526" w:type="dxa"/>
            <w:shd w:val="clear" w:color="auto" w:fill="auto"/>
            <w:tcMar>
              <w:top w:w="15" w:type="dxa"/>
              <w:left w:w="15" w:type="dxa"/>
              <w:right w:w="15" w:type="dxa"/>
            </w:tcMar>
            <w:vAlign w:val="center"/>
          </w:tcPr>
          <w:p w14:paraId="5AAEE42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31650</w:t>
            </w:r>
          </w:p>
        </w:tc>
        <w:tc>
          <w:tcPr>
            <w:tcW w:w="2409" w:type="dxa"/>
            <w:shd w:val="clear" w:color="auto" w:fill="auto"/>
            <w:tcMar>
              <w:top w:w="15" w:type="dxa"/>
              <w:left w:w="15" w:type="dxa"/>
              <w:right w:w="15" w:type="dxa"/>
            </w:tcMar>
            <w:vAlign w:val="center"/>
          </w:tcPr>
          <w:p w14:paraId="027432F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23410</w:t>
            </w:r>
            <w:r>
              <w:rPr>
                <w:rFonts w:ascii="宋体" w:hAnsi="宋体" w:cs="宋体" w:hint="eastAsia"/>
                <w:color w:val="000000"/>
                <w:kern w:val="0"/>
                <w:sz w:val="20"/>
              </w:rPr>
              <w:br/>
              <w:t>SN/T 2624</w:t>
            </w:r>
          </w:p>
        </w:tc>
        <w:tc>
          <w:tcPr>
            <w:tcW w:w="590" w:type="dxa"/>
            <w:shd w:val="clear" w:color="auto" w:fill="auto"/>
            <w:tcMar>
              <w:top w:w="15" w:type="dxa"/>
              <w:left w:w="15" w:type="dxa"/>
              <w:right w:w="15" w:type="dxa"/>
            </w:tcMar>
            <w:vAlign w:val="center"/>
          </w:tcPr>
          <w:p w14:paraId="3ED321EA" w14:textId="77777777" w:rsidR="00EC4698" w:rsidRDefault="00EC4698">
            <w:pPr>
              <w:spacing w:line="260" w:lineRule="exact"/>
              <w:jc w:val="center"/>
              <w:rPr>
                <w:rFonts w:ascii="宋体" w:hAnsi="宋体" w:cs="宋体"/>
                <w:color w:val="000000"/>
                <w:sz w:val="20"/>
              </w:rPr>
            </w:pPr>
          </w:p>
        </w:tc>
      </w:tr>
      <w:tr w:rsidR="00EC4698" w14:paraId="45385DC1" w14:textId="77777777">
        <w:trPr>
          <w:jc w:val="center"/>
        </w:trPr>
        <w:tc>
          <w:tcPr>
            <w:tcW w:w="675" w:type="dxa"/>
            <w:shd w:val="clear" w:color="auto" w:fill="auto"/>
            <w:tcMar>
              <w:top w:w="15" w:type="dxa"/>
              <w:left w:w="15" w:type="dxa"/>
              <w:right w:w="15" w:type="dxa"/>
            </w:tcMar>
            <w:vAlign w:val="center"/>
          </w:tcPr>
          <w:p w14:paraId="6AC994A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22</w:t>
            </w:r>
          </w:p>
        </w:tc>
        <w:tc>
          <w:tcPr>
            <w:tcW w:w="1890" w:type="dxa"/>
            <w:shd w:val="clear" w:color="auto" w:fill="auto"/>
            <w:tcMar>
              <w:top w:w="15" w:type="dxa"/>
              <w:left w:w="15" w:type="dxa"/>
              <w:right w:w="15" w:type="dxa"/>
            </w:tcMar>
            <w:vAlign w:val="center"/>
          </w:tcPr>
          <w:p w14:paraId="5257AC4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地塞米松</w:t>
            </w:r>
          </w:p>
        </w:tc>
        <w:tc>
          <w:tcPr>
            <w:tcW w:w="3526" w:type="dxa"/>
            <w:shd w:val="clear" w:color="auto" w:fill="auto"/>
            <w:tcMar>
              <w:top w:w="15" w:type="dxa"/>
              <w:left w:w="15" w:type="dxa"/>
              <w:right w:w="15" w:type="dxa"/>
            </w:tcMar>
            <w:vAlign w:val="center"/>
          </w:tcPr>
          <w:p w14:paraId="0878AD8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农业部公告第235号</w:t>
            </w:r>
            <w:r>
              <w:rPr>
                <w:rFonts w:ascii="宋体" w:hAnsi="宋体" w:cs="宋体" w:hint="eastAsia"/>
                <w:color w:val="000000"/>
                <w:kern w:val="0"/>
                <w:sz w:val="20"/>
              </w:rPr>
              <w:br/>
              <w:t>GB 31650</w:t>
            </w:r>
          </w:p>
        </w:tc>
        <w:tc>
          <w:tcPr>
            <w:tcW w:w="2409" w:type="dxa"/>
            <w:shd w:val="clear" w:color="auto" w:fill="auto"/>
            <w:tcMar>
              <w:top w:w="15" w:type="dxa"/>
              <w:left w:w="15" w:type="dxa"/>
              <w:right w:w="15" w:type="dxa"/>
            </w:tcMar>
            <w:vAlign w:val="center"/>
          </w:tcPr>
          <w:p w14:paraId="18A510E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农业部1031号公告-2-2008</w:t>
            </w:r>
            <w:r>
              <w:rPr>
                <w:rFonts w:ascii="宋体" w:hAnsi="宋体" w:cs="宋体" w:hint="eastAsia"/>
                <w:color w:val="000000"/>
                <w:kern w:val="0"/>
                <w:sz w:val="20"/>
              </w:rPr>
              <w:br/>
              <w:t>GB/T 21981</w:t>
            </w:r>
          </w:p>
        </w:tc>
        <w:tc>
          <w:tcPr>
            <w:tcW w:w="590" w:type="dxa"/>
            <w:shd w:val="clear" w:color="auto" w:fill="auto"/>
            <w:tcMar>
              <w:top w:w="15" w:type="dxa"/>
              <w:left w:w="15" w:type="dxa"/>
              <w:right w:w="15" w:type="dxa"/>
            </w:tcMar>
            <w:vAlign w:val="center"/>
          </w:tcPr>
          <w:p w14:paraId="0F86E629" w14:textId="77777777" w:rsidR="00EC4698" w:rsidRDefault="00EC4698">
            <w:pPr>
              <w:spacing w:line="260" w:lineRule="exact"/>
              <w:jc w:val="center"/>
              <w:rPr>
                <w:rFonts w:ascii="宋体" w:hAnsi="宋体" w:cs="宋体"/>
                <w:color w:val="000000"/>
                <w:sz w:val="20"/>
              </w:rPr>
            </w:pPr>
          </w:p>
        </w:tc>
      </w:tr>
      <w:tr w:rsidR="00EC4698" w14:paraId="5A8AE5C2" w14:textId="77777777">
        <w:trPr>
          <w:jc w:val="center"/>
        </w:trPr>
        <w:tc>
          <w:tcPr>
            <w:tcW w:w="675" w:type="dxa"/>
            <w:shd w:val="clear" w:color="auto" w:fill="auto"/>
            <w:tcMar>
              <w:top w:w="15" w:type="dxa"/>
              <w:left w:w="15" w:type="dxa"/>
              <w:right w:w="15" w:type="dxa"/>
            </w:tcMar>
            <w:vAlign w:val="center"/>
          </w:tcPr>
          <w:p w14:paraId="1E718B0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23</w:t>
            </w:r>
          </w:p>
        </w:tc>
        <w:tc>
          <w:tcPr>
            <w:tcW w:w="1890" w:type="dxa"/>
            <w:shd w:val="clear" w:color="auto" w:fill="auto"/>
            <w:tcMar>
              <w:top w:w="15" w:type="dxa"/>
              <w:left w:w="15" w:type="dxa"/>
              <w:right w:w="15" w:type="dxa"/>
            </w:tcMar>
            <w:vAlign w:val="center"/>
          </w:tcPr>
          <w:p w14:paraId="04F07F0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地西</w:t>
            </w:r>
            <w:proofErr w:type="gramStart"/>
            <w:r>
              <w:rPr>
                <w:rFonts w:ascii="宋体" w:hAnsi="宋体" w:cs="宋体" w:hint="eastAsia"/>
                <w:color w:val="000000"/>
                <w:kern w:val="0"/>
                <w:sz w:val="20"/>
              </w:rPr>
              <w:t>泮</w:t>
            </w:r>
            <w:proofErr w:type="gramEnd"/>
          </w:p>
        </w:tc>
        <w:tc>
          <w:tcPr>
            <w:tcW w:w="3526" w:type="dxa"/>
            <w:shd w:val="clear" w:color="auto" w:fill="auto"/>
            <w:tcMar>
              <w:top w:w="15" w:type="dxa"/>
              <w:left w:w="15" w:type="dxa"/>
              <w:right w:w="15" w:type="dxa"/>
            </w:tcMar>
            <w:vAlign w:val="center"/>
          </w:tcPr>
          <w:p w14:paraId="19466C2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31650</w:t>
            </w:r>
          </w:p>
        </w:tc>
        <w:tc>
          <w:tcPr>
            <w:tcW w:w="2409" w:type="dxa"/>
            <w:shd w:val="clear" w:color="auto" w:fill="auto"/>
            <w:tcMar>
              <w:top w:w="15" w:type="dxa"/>
              <w:left w:w="15" w:type="dxa"/>
              <w:right w:w="15" w:type="dxa"/>
            </w:tcMar>
            <w:vAlign w:val="center"/>
          </w:tcPr>
          <w:p w14:paraId="3DAF5BD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SN/T 3235</w:t>
            </w:r>
          </w:p>
        </w:tc>
        <w:tc>
          <w:tcPr>
            <w:tcW w:w="590" w:type="dxa"/>
            <w:shd w:val="clear" w:color="auto" w:fill="auto"/>
            <w:tcMar>
              <w:top w:w="15" w:type="dxa"/>
              <w:left w:w="15" w:type="dxa"/>
              <w:right w:w="15" w:type="dxa"/>
            </w:tcMar>
            <w:vAlign w:val="center"/>
          </w:tcPr>
          <w:p w14:paraId="0B6270B7" w14:textId="77777777" w:rsidR="00EC4698" w:rsidRDefault="00EC4698">
            <w:pPr>
              <w:spacing w:line="260" w:lineRule="exact"/>
              <w:jc w:val="center"/>
              <w:rPr>
                <w:rFonts w:ascii="宋体" w:hAnsi="宋体" w:cs="宋体"/>
                <w:color w:val="000000"/>
                <w:sz w:val="20"/>
              </w:rPr>
            </w:pPr>
          </w:p>
        </w:tc>
      </w:tr>
      <w:tr w:rsidR="00EC4698" w14:paraId="7B37D41D" w14:textId="77777777">
        <w:trPr>
          <w:jc w:val="center"/>
        </w:trPr>
        <w:tc>
          <w:tcPr>
            <w:tcW w:w="675" w:type="dxa"/>
            <w:shd w:val="clear" w:color="auto" w:fill="auto"/>
            <w:tcMar>
              <w:top w:w="15" w:type="dxa"/>
              <w:left w:w="15" w:type="dxa"/>
              <w:right w:w="15" w:type="dxa"/>
            </w:tcMar>
            <w:vAlign w:val="center"/>
          </w:tcPr>
          <w:p w14:paraId="1D9D360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24</w:t>
            </w:r>
          </w:p>
        </w:tc>
        <w:tc>
          <w:tcPr>
            <w:tcW w:w="1890" w:type="dxa"/>
            <w:shd w:val="clear" w:color="auto" w:fill="auto"/>
            <w:tcMar>
              <w:top w:w="15" w:type="dxa"/>
              <w:left w:w="15" w:type="dxa"/>
              <w:right w:w="15" w:type="dxa"/>
            </w:tcMar>
            <w:vAlign w:val="center"/>
          </w:tcPr>
          <w:p w14:paraId="332F136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碘</w:t>
            </w:r>
          </w:p>
        </w:tc>
        <w:tc>
          <w:tcPr>
            <w:tcW w:w="3526" w:type="dxa"/>
            <w:shd w:val="clear" w:color="auto" w:fill="auto"/>
            <w:tcMar>
              <w:top w:w="15" w:type="dxa"/>
              <w:left w:w="15" w:type="dxa"/>
              <w:right w:w="15" w:type="dxa"/>
            </w:tcMar>
            <w:vAlign w:val="center"/>
          </w:tcPr>
          <w:p w14:paraId="3008DE6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10769</w:t>
            </w:r>
            <w:r>
              <w:rPr>
                <w:rFonts w:ascii="宋体" w:hAnsi="宋体" w:cs="宋体" w:hint="eastAsia"/>
                <w:color w:val="000000"/>
                <w:kern w:val="0"/>
                <w:sz w:val="20"/>
              </w:rPr>
              <w:br/>
              <w:t>GB 2721</w:t>
            </w:r>
            <w:r>
              <w:rPr>
                <w:rFonts w:ascii="宋体" w:hAnsi="宋体" w:cs="宋体" w:hint="eastAsia"/>
                <w:color w:val="000000"/>
                <w:kern w:val="0"/>
                <w:sz w:val="20"/>
              </w:rPr>
              <w:br/>
              <w:t>GB 26878</w:t>
            </w:r>
          </w:p>
        </w:tc>
        <w:tc>
          <w:tcPr>
            <w:tcW w:w="2409" w:type="dxa"/>
            <w:shd w:val="clear" w:color="auto" w:fill="auto"/>
            <w:tcMar>
              <w:top w:w="15" w:type="dxa"/>
              <w:left w:w="15" w:type="dxa"/>
              <w:right w:w="15" w:type="dxa"/>
            </w:tcMar>
            <w:vAlign w:val="center"/>
          </w:tcPr>
          <w:p w14:paraId="5F48791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5009.267</w:t>
            </w:r>
            <w:r>
              <w:rPr>
                <w:rFonts w:ascii="宋体" w:hAnsi="宋体" w:cs="宋体" w:hint="eastAsia"/>
                <w:color w:val="000000"/>
                <w:kern w:val="0"/>
                <w:sz w:val="20"/>
              </w:rPr>
              <w:br/>
              <w:t>GB 5009.42</w:t>
            </w:r>
          </w:p>
        </w:tc>
        <w:tc>
          <w:tcPr>
            <w:tcW w:w="590" w:type="dxa"/>
            <w:shd w:val="clear" w:color="auto" w:fill="auto"/>
            <w:tcMar>
              <w:top w:w="15" w:type="dxa"/>
              <w:left w:w="15" w:type="dxa"/>
              <w:right w:w="15" w:type="dxa"/>
            </w:tcMar>
            <w:vAlign w:val="center"/>
          </w:tcPr>
          <w:p w14:paraId="7A5A7498" w14:textId="77777777" w:rsidR="00EC4698" w:rsidRDefault="00EC4698">
            <w:pPr>
              <w:spacing w:line="260" w:lineRule="exact"/>
              <w:jc w:val="center"/>
              <w:rPr>
                <w:rFonts w:ascii="宋体" w:hAnsi="宋体" w:cs="宋体"/>
                <w:color w:val="000000"/>
                <w:sz w:val="20"/>
              </w:rPr>
            </w:pPr>
          </w:p>
        </w:tc>
      </w:tr>
      <w:tr w:rsidR="00EC4698" w14:paraId="03182D21" w14:textId="77777777">
        <w:trPr>
          <w:jc w:val="center"/>
        </w:trPr>
        <w:tc>
          <w:tcPr>
            <w:tcW w:w="675" w:type="dxa"/>
            <w:shd w:val="clear" w:color="auto" w:fill="auto"/>
            <w:tcMar>
              <w:top w:w="15" w:type="dxa"/>
              <w:left w:w="15" w:type="dxa"/>
              <w:right w:w="15" w:type="dxa"/>
            </w:tcMar>
            <w:vAlign w:val="center"/>
          </w:tcPr>
          <w:p w14:paraId="27D1682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25</w:t>
            </w:r>
          </w:p>
        </w:tc>
        <w:tc>
          <w:tcPr>
            <w:tcW w:w="1890" w:type="dxa"/>
            <w:shd w:val="clear" w:color="auto" w:fill="auto"/>
            <w:tcMar>
              <w:top w:w="15" w:type="dxa"/>
              <w:left w:w="15" w:type="dxa"/>
              <w:right w:w="15" w:type="dxa"/>
            </w:tcMar>
            <w:vAlign w:val="center"/>
          </w:tcPr>
          <w:p w14:paraId="27947CC0"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啶</w:t>
            </w:r>
            <w:proofErr w:type="gramEnd"/>
            <w:r>
              <w:rPr>
                <w:rFonts w:ascii="宋体" w:hAnsi="宋体" w:cs="宋体" w:hint="eastAsia"/>
                <w:color w:val="000000"/>
                <w:kern w:val="0"/>
                <w:sz w:val="20"/>
              </w:rPr>
              <w:t>虫</w:t>
            </w:r>
            <w:proofErr w:type="gramStart"/>
            <w:r>
              <w:rPr>
                <w:rFonts w:ascii="宋体" w:hAnsi="宋体" w:cs="宋体" w:hint="eastAsia"/>
                <w:color w:val="000000"/>
                <w:kern w:val="0"/>
                <w:sz w:val="20"/>
              </w:rPr>
              <w:t>脒</w:t>
            </w:r>
            <w:proofErr w:type="gramEnd"/>
          </w:p>
        </w:tc>
        <w:tc>
          <w:tcPr>
            <w:tcW w:w="3526" w:type="dxa"/>
            <w:shd w:val="clear" w:color="auto" w:fill="auto"/>
            <w:tcMar>
              <w:top w:w="15" w:type="dxa"/>
              <w:left w:w="15" w:type="dxa"/>
              <w:right w:w="15" w:type="dxa"/>
            </w:tcMar>
            <w:vAlign w:val="center"/>
          </w:tcPr>
          <w:p w14:paraId="0682A58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5D14BC0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20769</w:t>
            </w:r>
            <w:r>
              <w:rPr>
                <w:rFonts w:ascii="宋体" w:hAnsi="宋体" w:cs="宋体" w:hint="eastAsia"/>
                <w:color w:val="000000"/>
                <w:kern w:val="0"/>
                <w:sz w:val="20"/>
              </w:rPr>
              <w:br/>
              <w:t>GB/T 23584</w:t>
            </w:r>
          </w:p>
        </w:tc>
        <w:tc>
          <w:tcPr>
            <w:tcW w:w="590" w:type="dxa"/>
            <w:shd w:val="clear" w:color="auto" w:fill="auto"/>
            <w:tcMar>
              <w:top w:w="15" w:type="dxa"/>
              <w:left w:w="15" w:type="dxa"/>
              <w:right w:w="15" w:type="dxa"/>
            </w:tcMar>
            <w:vAlign w:val="center"/>
          </w:tcPr>
          <w:p w14:paraId="7F7D4049" w14:textId="77777777" w:rsidR="00EC4698" w:rsidRDefault="00EC4698">
            <w:pPr>
              <w:spacing w:line="260" w:lineRule="exact"/>
              <w:jc w:val="center"/>
              <w:rPr>
                <w:rFonts w:ascii="宋体" w:hAnsi="宋体" w:cs="宋体"/>
                <w:color w:val="000000"/>
                <w:sz w:val="20"/>
              </w:rPr>
            </w:pPr>
          </w:p>
        </w:tc>
      </w:tr>
      <w:tr w:rsidR="00EC4698" w14:paraId="05EC6401" w14:textId="77777777">
        <w:trPr>
          <w:jc w:val="center"/>
        </w:trPr>
        <w:tc>
          <w:tcPr>
            <w:tcW w:w="675" w:type="dxa"/>
            <w:shd w:val="clear" w:color="auto" w:fill="auto"/>
            <w:tcMar>
              <w:top w:w="15" w:type="dxa"/>
              <w:left w:w="15" w:type="dxa"/>
              <w:right w:w="15" w:type="dxa"/>
            </w:tcMar>
            <w:vAlign w:val="center"/>
          </w:tcPr>
          <w:p w14:paraId="51880129"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lastRenderedPageBreak/>
              <w:t>26</w:t>
            </w:r>
          </w:p>
        </w:tc>
        <w:tc>
          <w:tcPr>
            <w:tcW w:w="1890" w:type="dxa"/>
            <w:shd w:val="clear" w:color="auto" w:fill="auto"/>
            <w:tcMar>
              <w:top w:w="15" w:type="dxa"/>
              <w:left w:w="15" w:type="dxa"/>
              <w:right w:w="15" w:type="dxa"/>
            </w:tcMar>
            <w:vAlign w:val="center"/>
          </w:tcPr>
          <w:p w14:paraId="69A1683F"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毒死</w:t>
            </w:r>
            <w:proofErr w:type="gramStart"/>
            <w:r>
              <w:rPr>
                <w:rFonts w:ascii="宋体" w:hAnsi="宋体" w:cs="宋体" w:hint="eastAsia"/>
                <w:color w:val="000000"/>
                <w:kern w:val="0"/>
                <w:sz w:val="20"/>
                <w:highlight w:val="yellow"/>
              </w:rPr>
              <w:t>蜱</w:t>
            </w:r>
            <w:proofErr w:type="gramEnd"/>
          </w:p>
        </w:tc>
        <w:tc>
          <w:tcPr>
            <w:tcW w:w="3526" w:type="dxa"/>
            <w:shd w:val="clear" w:color="auto" w:fill="auto"/>
            <w:tcMar>
              <w:top w:w="15" w:type="dxa"/>
              <w:left w:w="15" w:type="dxa"/>
              <w:right w:w="15" w:type="dxa"/>
            </w:tcMar>
            <w:vAlign w:val="center"/>
          </w:tcPr>
          <w:p w14:paraId="70292E5F"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2763</w:t>
            </w:r>
          </w:p>
        </w:tc>
        <w:tc>
          <w:tcPr>
            <w:tcW w:w="2409" w:type="dxa"/>
            <w:shd w:val="clear" w:color="auto" w:fill="auto"/>
            <w:tcMar>
              <w:top w:w="15" w:type="dxa"/>
              <w:left w:w="15" w:type="dxa"/>
              <w:right w:w="15" w:type="dxa"/>
            </w:tcMar>
            <w:vAlign w:val="center"/>
          </w:tcPr>
          <w:p w14:paraId="76E4EB85"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23200.8</w:t>
            </w:r>
            <w:r>
              <w:rPr>
                <w:rFonts w:ascii="宋体" w:hAnsi="宋体" w:cs="宋体" w:hint="eastAsia"/>
                <w:color w:val="000000"/>
                <w:kern w:val="0"/>
                <w:sz w:val="20"/>
                <w:highlight w:val="yellow"/>
              </w:rPr>
              <w:br/>
              <w:t>GB 23200.113</w:t>
            </w:r>
            <w:r>
              <w:rPr>
                <w:rFonts w:ascii="宋体" w:hAnsi="宋体" w:cs="宋体" w:hint="eastAsia"/>
                <w:color w:val="000000"/>
                <w:kern w:val="0"/>
                <w:sz w:val="20"/>
                <w:highlight w:val="yellow"/>
              </w:rPr>
              <w:br/>
              <w:t>NY/T 761SN/T 2158</w:t>
            </w:r>
          </w:p>
        </w:tc>
        <w:tc>
          <w:tcPr>
            <w:tcW w:w="590" w:type="dxa"/>
            <w:shd w:val="clear" w:color="auto" w:fill="auto"/>
            <w:tcMar>
              <w:top w:w="15" w:type="dxa"/>
              <w:left w:w="15" w:type="dxa"/>
              <w:right w:w="15" w:type="dxa"/>
            </w:tcMar>
            <w:vAlign w:val="center"/>
          </w:tcPr>
          <w:p w14:paraId="472C34A4" w14:textId="77777777" w:rsidR="00EC4698" w:rsidRDefault="00EC4698">
            <w:pPr>
              <w:spacing w:line="260" w:lineRule="exact"/>
              <w:jc w:val="center"/>
              <w:rPr>
                <w:rFonts w:ascii="宋体" w:hAnsi="宋体" w:cs="宋体"/>
                <w:color w:val="000000"/>
                <w:sz w:val="20"/>
                <w:highlight w:val="yellow"/>
              </w:rPr>
            </w:pPr>
          </w:p>
        </w:tc>
      </w:tr>
      <w:tr w:rsidR="00EC4698" w14:paraId="0EBF1201" w14:textId="77777777">
        <w:trPr>
          <w:jc w:val="center"/>
        </w:trPr>
        <w:tc>
          <w:tcPr>
            <w:tcW w:w="675" w:type="dxa"/>
            <w:shd w:val="clear" w:color="auto" w:fill="auto"/>
            <w:tcMar>
              <w:top w:w="15" w:type="dxa"/>
              <w:left w:w="15" w:type="dxa"/>
              <w:right w:w="15" w:type="dxa"/>
            </w:tcMar>
            <w:vAlign w:val="center"/>
          </w:tcPr>
          <w:p w14:paraId="58C5277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27</w:t>
            </w:r>
          </w:p>
        </w:tc>
        <w:tc>
          <w:tcPr>
            <w:tcW w:w="1890" w:type="dxa"/>
            <w:shd w:val="clear" w:color="auto" w:fill="auto"/>
            <w:tcMar>
              <w:top w:w="15" w:type="dxa"/>
              <w:left w:w="15" w:type="dxa"/>
              <w:right w:w="15" w:type="dxa"/>
            </w:tcMar>
            <w:vAlign w:val="center"/>
          </w:tcPr>
          <w:p w14:paraId="1E880DC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对羟基苯甲酸酯类及其钠盐（对羟基苯甲酸甲酯钠、对羟基苯甲酸乙酯及其钠盐）（以对羟基苯甲酸计）</w:t>
            </w:r>
          </w:p>
        </w:tc>
        <w:tc>
          <w:tcPr>
            <w:tcW w:w="3526" w:type="dxa"/>
            <w:shd w:val="clear" w:color="auto" w:fill="auto"/>
            <w:tcMar>
              <w:top w:w="15" w:type="dxa"/>
              <w:left w:w="15" w:type="dxa"/>
              <w:right w:w="15" w:type="dxa"/>
            </w:tcMar>
            <w:vAlign w:val="center"/>
          </w:tcPr>
          <w:p w14:paraId="64851CF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61B5779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5009.31</w:t>
            </w:r>
          </w:p>
        </w:tc>
        <w:tc>
          <w:tcPr>
            <w:tcW w:w="590" w:type="dxa"/>
            <w:shd w:val="clear" w:color="auto" w:fill="auto"/>
            <w:tcMar>
              <w:top w:w="15" w:type="dxa"/>
              <w:left w:w="15" w:type="dxa"/>
              <w:right w:w="15" w:type="dxa"/>
            </w:tcMar>
            <w:vAlign w:val="center"/>
          </w:tcPr>
          <w:p w14:paraId="09B8B9DD" w14:textId="77777777" w:rsidR="00EC4698" w:rsidRDefault="00EC4698">
            <w:pPr>
              <w:spacing w:line="260" w:lineRule="exact"/>
              <w:jc w:val="center"/>
              <w:rPr>
                <w:rFonts w:ascii="宋体" w:hAnsi="宋体" w:cs="宋体"/>
                <w:color w:val="000000"/>
                <w:sz w:val="20"/>
              </w:rPr>
            </w:pPr>
          </w:p>
        </w:tc>
      </w:tr>
      <w:tr w:rsidR="00EC4698" w14:paraId="5770CF75" w14:textId="77777777">
        <w:trPr>
          <w:jc w:val="center"/>
        </w:trPr>
        <w:tc>
          <w:tcPr>
            <w:tcW w:w="675" w:type="dxa"/>
            <w:shd w:val="clear" w:color="auto" w:fill="auto"/>
            <w:tcMar>
              <w:top w:w="15" w:type="dxa"/>
              <w:left w:w="15" w:type="dxa"/>
              <w:right w:w="15" w:type="dxa"/>
            </w:tcMar>
            <w:vAlign w:val="center"/>
          </w:tcPr>
          <w:p w14:paraId="5322651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28</w:t>
            </w:r>
          </w:p>
        </w:tc>
        <w:tc>
          <w:tcPr>
            <w:tcW w:w="1890" w:type="dxa"/>
            <w:shd w:val="clear" w:color="auto" w:fill="auto"/>
            <w:tcMar>
              <w:top w:w="15" w:type="dxa"/>
              <w:left w:w="15" w:type="dxa"/>
              <w:right w:w="15" w:type="dxa"/>
            </w:tcMar>
            <w:vAlign w:val="center"/>
          </w:tcPr>
          <w:p w14:paraId="698DDE9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多菌灵</w:t>
            </w:r>
          </w:p>
        </w:tc>
        <w:tc>
          <w:tcPr>
            <w:tcW w:w="3526" w:type="dxa"/>
            <w:shd w:val="clear" w:color="auto" w:fill="auto"/>
            <w:tcMar>
              <w:top w:w="15" w:type="dxa"/>
              <w:left w:w="15" w:type="dxa"/>
              <w:right w:w="15" w:type="dxa"/>
            </w:tcMar>
            <w:vAlign w:val="center"/>
          </w:tcPr>
          <w:p w14:paraId="02A0B3D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6A1F7A3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20769</w:t>
            </w:r>
            <w:r>
              <w:rPr>
                <w:rFonts w:ascii="宋体" w:hAnsi="宋体" w:cs="宋体" w:hint="eastAsia"/>
                <w:color w:val="000000"/>
                <w:kern w:val="0"/>
                <w:sz w:val="20"/>
              </w:rPr>
              <w:br/>
              <w:t>NY/T 1453</w:t>
            </w:r>
          </w:p>
        </w:tc>
        <w:tc>
          <w:tcPr>
            <w:tcW w:w="590" w:type="dxa"/>
            <w:shd w:val="clear" w:color="auto" w:fill="auto"/>
            <w:tcMar>
              <w:top w:w="15" w:type="dxa"/>
              <w:left w:w="15" w:type="dxa"/>
              <w:right w:w="15" w:type="dxa"/>
            </w:tcMar>
            <w:vAlign w:val="center"/>
          </w:tcPr>
          <w:p w14:paraId="54A19F80" w14:textId="77777777" w:rsidR="00EC4698" w:rsidRDefault="00EC4698">
            <w:pPr>
              <w:spacing w:line="260" w:lineRule="exact"/>
              <w:jc w:val="center"/>
              <w:rPr>
                <w:rFonts w:ascii="宋体" w:hAnsi="宋体" w:cs="宋体"/>
                <w:color w:val="000000"/>
                <w:sz w:val="20"/>
              </w:rPr>
            </w:pPr>
          </w:p>
        </w:tc>
      </w:tr>
      <w:tr w:rsidR="00EC4698" w14:paraId="44B5DC3D" w14:textId="77777777">
        <w:trPr>
          <w:jc w:val="center"/>
        </w:trPr>
        <w:tc>
          <w:tcPr>
            <w:tcW w:w="675" w:type="dxa"/>
            <w:shd w:val="clear" w:color="auto" w:fill="auto"/>
            <w:tcMar>
              <w:top w:w="15" w:type="dxa"/>
              <w:left w:w="15" w:type="dxa"/>
              <w:right w:w="15" w:type="dxa"/>
            </w:tcMar>
            <w:vAlign w:val="center"/>
          </w:tcPr>
          <w:p w14:paraId="1DD3B32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29</w:t>
            </w:r>
          </w:p>
        </w:tc>
        <w:tc>
          <w:tcPr>
            <w:tcW w:w="1890" w:type="dxa"/>
            <w:shd w:val="clear" w:color="auto" w:fill="auto"/>
            <w:tcMar>
              <w:top w:w="15" w:type="dxa"/>
              <w:left w:w="15" w:type="dxa"/>
              <w:right w:w="15" w:type="dxa"/>
            </w:tcMar>
            <w:vAlign w:val="center"/>
          </w:tcPr>
          <w:p w14:paraId="5D8D2F2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多西环素（强力霉素）</w:t>
            </w:r>
          </w:p>
        </w:tc>
        <w:tc>
          <w:tcPr>
            <w:tcW w:w="3526" w:type="dxa"/>
            <w:shd w:val="clear" w:color="auto" w:fill="auto"/>
            <w:tcMar>
              <w:top w:w="15" w:type="dxa"/>
              <w:left w:w="15" w:type="dxa"/>
              <w:right w:w="15" w:type="dxa"/>
            </w:tcMar>
            <w:vAlign w:val="center"/>
          </w:tcPr>
          <w:p w14:paraId="0C57677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农业部公告第235号</w:t>
            </w:r>
            <w:r>
              <w:rPr>
                <w:rFonts w:ascii="宋体" w:hAnsi="宋体" w:cs="宋体" w:hint="eastAsia"/>
                <w:color w:val="000000"/>
                <w:kern w:val="0"/>
                <w:sz w:val="20"/>
              </w:rPr>
              <w:br/>
              <w:t>GB 31650</w:t>
            </w:r>
          </w:p>
        </w:tc>
        <w:tc>
          <w:tcPr>
            <w:tcW w:w="2409" w:type="dxa"/>
            <w:shd w:val="clear" w:color="auto" w:fill="auto"/>
            <w:tcMar>
              <w:top w:w="15" w:type="dxa"/>
              <w:left w:w="15" w:type="dxa"/>
              <w:right w:w="15" w:type="dxa"/>
            </w:tcMar>
            <w:vAlign w:val="center"/>
          </w:tcPr>
          <w:p w14:paraId="1028970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21317</w:t>
            </w:r>
          </w:p>
        </w:tc>
        <w:tc>
          <w:tcPr>
            <w:tcW w:w="590" w:type="dxa"/>
            <w:shd w:val="clear" w:color="auto" w:fill="auto"/>
            <w:tcMar>
              <w:top w:w="15" w:type="dxa"/>
              <w:left w:w="15" w:type="dxa"/>
              <w:right w:w="15" w:type="dxa"/>
            </w:tcMar>
            <w:vAlign w:val="center"/>
          </w:tcPr>
          <w:p w14:paraId="00367868" w14:textId="77777777" w:rsidR="00EC4698" w:rsidRDefault="00EC4698">
            <w:pPr>
              <w:spacing w:line="260" w:lineRule="exact"/>
              <w:jc w:val="center"/>
              <w:rPr>
                <w:rFonts w:ascii="宋体" w:hAnsi="宋体" w:cs="宋体"/>
                <w:color w:val="000000"/>
                <w:sz w:val="20"/>
              </w:rPr>
            </w:pPr>
          </w:p>
        </w:tc>
      </w:tr>
      <w:tr w:rsidR="00EC4698" w14:paraId="0A18E431" w14:textId="77777777">
        <w:trPr>
          <w:jc w:val="center"/>
        </w:trPr>
        <w:tc>
          <w:tcPr>
            <w:tcW w:w="675" w:type="dxa"/>
            <w:shd w:val="clear" w:color="auto" w:fill="auto"/>
            <w:tcMar>
              <w:top w:w="15" w:type="dxa"/>
              <w:left w:w="15" w:type="dxa"/>
              <w:right w:w="15" w:type="dxa"/>
            </w:tcMar>
            <w:vAlign w:val="center"/>
          </w:tcPr>
          <w:p w14:paraId="0FCEDB51"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30</w:t>
            </w:r>
          </w:p>
        </w:tc>
        <w:tc>
          <w:tcPr>
            <w:tcW w:w="1890" w:type="dxa"/>
            <w:shd w:val="clear" w:color="auto" w:fill="auto"/>
            <w:tcMar>
              <w:top w:w="15" w:type="dxa"/>
              <w:left w:w="15" w:type="dxa"/>
              <w:right w:w="15" w:type="dxa"/>
            </w:tcMar>
            <w:vAlign w:val="center"/>
          </w:tcPr>
          <w:p w14:paraId="0DC07B69" w14:textId="77777777" w:rsidR="00EC4698" w:rsidRDefault="00CC6DAD">
            <w:pPr>
              <w:widowControl/>
              <w:spacing w:line="260" w:lineRule="exact"/>
              <w:jc w:val="center"/>
              <w:textAlignment w:val="center"/>
              <w:rPr>
                <w:rFonts w:ascii="宋体" w:hAnsi="宋体" w:cs="宋体"/>
                <w:color w:val="000000"/>
                <w:sz w:val="20"/>
                <w:highlight w:val="yellow"/>
              </w:rPr>
            </w:pPr>
            <w:proofErr w:type="gramStart"/>
            <w:r>
              <w:rPr>
                <w:rFonts w:ascii="宋体" w:hAnsi="宋体" w:cs="宋体" w:hint="eastAsia"/>
                <w:color w:val="000000"/>
                <w:kern w:val="0"/>
                <w:sz w:val="20"/>
                <w:highlight w:val="yellow"/>
              </w:rPr>
              <w:t>恩诺沙</w:t>
            </w:r>
            <w:proofErr w:type="gramEnd"/>
            <w:r>
              <w:rPr>
                <w:rFonts w:ascii="宋体" w:hAnsi="宋体" w:cs="宋体" w:hint="eastAsia"/>
                <w:color w:val="000000"/>
                <w:kern w:val="0"/>
                <w:sz w:val="20"/>
                <w:highlight w:val="yellow"/>
              </w:rPr>
              <w:t>星（以</w:t>
            </w:r>
            <w:proofErr w:type="gramStart"/>
            <w:r>
              <w:rPr>
                <w:rFonts w:ascii="宋体" w:hAnsi="宋体" w:cs="宋体" w:hint="eastAsia"/>
                <w:color w:val="000000"/>
                <w:kern w:val="0"/>
                <w:sz w:val="20"/>
                <w:highlight w:val="yellow"/>
              </w:rPr>
              <w:t>恩诺沙</w:t>
            </w:r>
            <w:proofErr w:type="gramEnd"/>
            <w:r>
              <w:rPr>
                <w:rFonts w:ascii="宋体" w:hAnsi="宋体" w:cs="宋体" w:hint="eastAsia"/>
                <w:color w:val="000000"/>
                <w:kern w:val="0"/>
                <w:sz w:val="20"/>
                <w:highlight w:val="yellow"/>
              </w:rPr>
              <w:t>星与环丙沙星之和计）</w:t>
            </w:r>
          </w:p>
        </w:tc>
        <w:tc>
          <w:tcPr>
            <w:tcW w:w="3526" w:type="dxa"/>
            <w:shd w:val="clear" w:color="auto" w:fill="auto"/>
            <w:tcMar>
              <w:top w:w="15" w:type="dxa"/>
              <w:left w:w="15" w:type="dxa"/>
              <w:right w:w="15" w:type="dxa"/>
            </w:tcMar>
            <w:vAlign w:val="center"/>
          </w:tcPr>
          <w:p w14:paraId="2C4B1B7A"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农业部公告第235号</w:t>
            </w:r>
            <w:r>
              <w:rPr>
                <w:rFonts w:ascii="宋体" w:hAnsi="宋体" w:cs="宋体" w:hint="eastAsia"/>
                <w:color w:val="000000"/>
                <w:kern w:val="0"/>
                <w:sz w:val="20"/>
                <w:highlight w:val="yellow"/>
              </w:rPr>
              <w:br/>
              <w:t>GB 31650</w:t>
            </w:r>
          </w:p>
        </w:tc>
        <w:tc>
          <w:tcPr>
            <w:tcW w:w="2409" w:type="dxa"/>
            <w:shd w:val="clear" w:color="auto" w:fill="auto"/>
            <w:tcMar>
              <w:top w:w="15" w:type="dxa"/>
              <w:left w:w="15" w:type="dxa"/>
              <w:right w:w="15" w:type="dxa"/>
            </w:tcMar>
            <w:vAlign w:val="center"/>
          </w:tcPr>
          <w:p w14:paraId="5869D0DD"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 xml:space="preserve">GB/T 20366农业部1077号公告-1-2008   </w:t>
            </w:r>
            <w:r>
              <w:rPr>
                <w:rFonts w:ascii="宋体" w:hAnsi="宋体" w:cs="宋体" w:hint="eastAsia"/>
                <w:color w:val="000000"/>
                <w:kern w:val="0"/>
                <w:sz w:val="20"/>
                <w:highlight w:val="yellow"/>
              </w:rPr>
              <w:br/>
              <w:t>GB/T 21312</w:t>
            </w:r>
            <w:r>
              <w:rPr>
                <w:rFonts w:ascii="宋体" w:hAnsi="宋体" w:cs="宋体" w:hint="eastAsia"/>
                <w:color w:val="000000"/>
                <w:kern w:val="0"/>
                <w:sz w:val="20"/>
                <w:highlight w:val="yellow"/>
              </w:rPr>
              <w:br/>
              <w:t>SN/T 1751.2</w:t>
            </w:r>
          </w:p>
        </w:tc>
        <w:tc>
          <w:tcPr>
            <w:tcW w:w="590" w:type="dxa"/>
            <w:shd w:val="clear" w:color="auto" w:fill="auto"/>
            <w:tcMar>
              <w:top w:w="15" w:type="dxa"/>
              <w:left w:w="15" w:type="dxa"/>
              <w:right w:w="15" w:type="dxa"/>
            </w:tcMar>
            <w:vAlign w:val="center"/>
          </w:tcPr>
          <w:p w14:paraId="6E7E9B4E" w14:textId="77777777" w:rsidR="00EC4698" w:rsidRDefault="00EC4698">
            <w:pPr>
              <w:spacing w:line="260" w:lineRule="exact"/>
              <w:jc w:val="center"/>
              <w:rPr>
                <w:rFonts w:ascii="宋体" w:hAnsi="宋体" w:cs="宋体"/>
                <w:color w:val="000000"/>
                <w:sz w:val="20"/>
                <w:highlight w:val="yellow"/>
              </w:rPr>
            </w:pPr>
          </w:p>
        </w:tc>
      </w:tr>
      <w:tr w:rsidR="00EC4698" w14:paraId="4D654A90" w14:textId="77777777">
        <w:trPr>
          <w:jc w:val="center"/>
        </w:trPr>
        <w:tc>
          <w:tcPr>
            <w:tcW w:w="675" w:type="dxa"/>
            <w:shd w:val="clear" w:color="auto" w:fill="auto"/>
            <w:tcMar>
              <w:top w:w="15" w:type="dxa"/>
              <w:left w:w="15" w:type="dxa"/>
              <w:right w:w="15" w:type="dxa"/>
            </w:tcMar>
            <w:vAlign w:val="center"/>
          </w:tcPr>
          <w:p w14:paraId="77F6F22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31</w:t>
            </w:r>
          </w:p>
        </w:tc>
        <w:tc>
          <w:tcPr>
            <w:tcW w:w="1890" w:type="dxa"/>
            <w:shd w:val="clear" w:color="auto" w:fill="auto"/>
            <w:tcMar>
              <w:top w:w="15" w:type="dxa"/>
              <w:left w:w="15" w:type="dxa"/>
              <w:right w:w="15" w:type="dxa"/>
            </w:tcMar>
            <w:vAlign w:val="center"/>
          </w:tcPr>
          <w:p w14:paraId="57B4D7E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二</w:t>
            </w:r>
            <w:proofErr w:type="gramStart"/>
            <w:r>
              <w:rPr>
                <w:rFonts w:ascii="宋体" w:hAnsi="宋体" w:cs="宋体" w:hint="eastAsia"/>
                <w:color w:val="000000"/>
                <w:kern w:val="0"/>
                <w:sz w:val="20"/>
              </w:rPr>
              <w:t>甲戊</w:t>
            </w:r>
            <w:proofErr w:type="gramEnd"/>
            <w:r>
              <w:rPr>
                <w:rFonts w:ascii="宋体" w:hAnsi="宋体" w:cs="宋体" w:hint="eastAsia"/>
                <w:color w:val="000000"/>
                <w:kern w:val="0"/>
                <w:sz w:val="20"/>
              </w:rPr>
              <w:t>灵</w:t>
            </w:r>
          </w:p>
        </w:tc>
        <w:tc>
          <w:tcPr>
            <w:tcW w:w="3526" w:type="dxa"/>
            <w:shd w:val="clear" w:color="auto" w:fill="auto"/>
            <w:tcMar>
              <w:top w:w="15" w:type="dxa"/>
              <w:left w:w="15" w:type="dxa"/>
              <w:right w:w="15" w:type="dxa"/>
            </w:tcMar>
            <w:vAlign w:val="center"/>
          </w:tcPr>
          <w:p w14:paraId="4FCA833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2718C2D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 23200.113</w:t>
            </w:r>
            <w:r>
              <w:rPr>
                <w:rFonts w:ascii="宋体" w:hAnsi="宋体" w:cs="宋体" w:hint="eastAsia"/>
                <w:color w:val="000000"/>
                <w:kern w:val="0"/>
                <w:sz w:val="20"/>
              </w:rPr>
              <w:br/>
              <w:t>NY/T 1379</w:t>
            </w:r>
          </w:p>
        </w:tc>
        <w:tc>
          <w:tcPr>
            <w:tcW w:w="590" w:type="dxa"/>
            <w:shd w:val="clear" w:color="auto" w:fill="auto"/>
            <w:tcMar>
              <w:top w:w="15" w:type="dxa"/>
              <w:left w:w="15" w:type="dxa"/>
              <w:right w:w="15" w:type="dxa"/>
            </w:tcMar>
            <w:vAlign w:val="center"/>
          </w:tcPr>
          <w:p w14:paraId="7BF6FD6D" w14:textId="77777777" w:rsidR="00EC4698" w:rsidRDefault="00EC4698">
            <w:pPr>
              <w:spacing w:line="260" w:lineRule="exact"/>
              <w:jc w:val="center"/>
              <w:rPr>
                <w:rFonts w:ascii="宋体" w:hAnsi="宋体" w:cs="宋体"/>
                <w:color w:val="000000"/>
                <w:sz w:val="20"/>
              </w:rPr>
            </w:pPr>
          </w:p>
        </w:tc>
      </w:tr>
      <w:tr w:rsidR="00EC4698" w14:paraId="75F79283" w14:textId="77777777">
        <w:trPr>
          <w:jc w:val="center"/>
        </w:trPr>
        <w:tc>
          <w:tcPr>
            <w:tcW w:w="675" w:type="dxa"/>
            <w:shd w:val="clear" w:color="auto" w:fill="auto"/>
            <w:tcMar>
              <w:top w:w="15" w:type="dxa"/>
              <w:left w:w="15" w:type="dxa"/>
              <w:right w:w="15" w:type="dxa"/>
            </w:tcMar>
            <w:vAlign w:val="center"/>
          </w:tcPr>
          <w:p w14:paraId="41EA5BD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32</w:t>
            </w:r>
          </w:p>
        </w:tc>
        <w:tc>
          <w:tcPr>
            <w:tcW w:w="1890" w:type="dxa"/>
            <w:shd w:val="clear" w:color="auto" w:fill="auto"/>
            <w:tcMar>
              <w:top w:w="15" w:type="dxa"/>
              <w:left w:w="15" w:type="dxa"/>
              <w:right w:w="15" w:type="dxa"/>
            </w:tcMar>
            <w:vAlign w:val="center"/>
          </w:tcPr>
          <w:p w14:paraId="56D225A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二十二碳六烯酸</w:t>
            </w:r>
          </w:p>
        </w:tc>
        <w:tc>
          <w:tcPr>
            <w:tcW w:w="3526" w:type="dxa"/>
            <w:shd w:val="clear" w:color="auto" w:fill="auto"/>
            <w:tcMar>
              <w:top w:w="15" w:type="dxa"/>
              <w:left w:w="15" w:type="dxa"/>
              <w:right w:w="15" w:type="dxa"/>
            </w:tcMar>
            <w:vAlign w:val="center"/>
          </w:tcPr>
          <w:p w14:paraId="56FBCD7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22570 </w:t>
            </w:r>
            <w:r>
              <w:rPr>
                <w:rFonts w:ascii="宋体" w:hAnsi="宋体" w:cs="宋体" w:hint="eastAsia"/>
                <w:color w:val="000000"/>
                <w:kern w:val="0"/>
                <w:sz w:val="20"/>
              </w:rPr>
              <w:br/>
              <w:t>GB 31601产品明示标准和质量要求</w:t>
            </w:r>
          </w:p>
        </w:tc>
        <w:tc>
          <w:tcPr>
            <w:tcW w:w="2409" w:type="dxa"/>
            <w:shd w:val="clear" w:color="auto" w:fill="auto"/>
            <w:tcMar>
              <w:top w:w="15" w:type="dxa"/>
              <w:left w:w="15" w:type="dxa"/>
              <w:right w:w="15" w:type="dxa"/>
            </w:tcMar>
            <w:vAlign w:val="center"/>
          </w:tcPr>
          <w:p w14:paraId="150523F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5009.168</w:t>
            </w:r>
          </w:p>
        </w:tc>
        <w:tc>
          <w:tcPr>
            <w:tcW w:w="590" w:type="dxa"/>
            <w:shd w:val="clear" w:color="auto" w:fill="auto"/>
            <w:tcMar>
              <w:top w:w="15" w:type="dxa"/>
              <w:left w:w="15" w:type="dxa"/>
              <w:right w:w="15" w:type="dxa"/>
            </w:tcMar>
            <w:vAlign w:val="center"/>
          </w:tcPr>
          <w:p w14:paraId="0142AD1B" w14:textId="77777777" w:rsidR="00EC4698" w:rsidRDefault="00EC4698">
            <w:pPr>
              <w:spacing w:line="260" w:lineRule="exact"/>
              <w:jc w:val="center"/>
              <w:rPr>
                <w:rFonts w:ascii="宋体" w:hAnsi="宋体" w:cs="宋体"/>
                <w:color w:val="000000"/>
                <w:sz w:val="20"/>
              </w:rPr>
            </w:pPr>
          </w:p>
        </w:tc>
      </w:tr>
      <w:tr w:rsidR="00EC4698" w14:paraId="24CDD1AD" w14:textId="77777777">
        <w:trPr>
          <w:jc w:val="center"/>
        </w:trPr>
        <w:tc>
          <w:tcPr>
            <w:tcW w:w="675" w:type="dxa"/>
            <w:shd w:val="clear" w:color="auto" w:fill="auto"/>
            <w:tcMar>
              <w:top w:w="15" w:type="dxa"/>
              <w:left w:w="15" w:type="dxa"/>
              <w:right w:w="15" w:type="dxa"/>
            </w:tcMar>
            <w:vAlign w:val="center"/>
          </w:tcPr>
          <w:p w14:paraId="35BCA42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33</w:t>
            </w:r>
          </w:p>
        </w:tc>
        <w:tc>
          <w:tcPr>
            <w:tcW w:w="1890" w:type="dxa"/>
            <w:shd w:val="clear" w:color="auto" w:fill="auto"/>
            <w:tcMar>
              <w:top w:w="15" w:type="dxa"/>
              <w:left w:w="15" w:type="dxa"/>
              <w:right w:w="15" w:type="dxa"/>
            </w:tcMar>
            <w:vAlign w:val="center"/>
          </w:tcPr>
          <w:p w14:paraId="20F2353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二十二碳六烯酸（22:6 n-3）与</w:t>
            </w:r>
            <w:proofErr w:type="gramStart"/>
            <w:r>
              <w:rPr>
                <w:rFonts w:ascii="宋体" w:hAnsi="宋体" w:cs="宋体" w:hint="eastAsia"/>
                <w:color w:val="000000"/>
                <w:kern w:val="0"/>
                <w:sz w:val="20"/>
              </w:rPr>
              <w:t>二十碳四烯酸</w:t>
            </w:r>
            <w:proofErr w:type="gramEnd"/>
            <w:r>
              <w:rPr>
                <w:rFonts w:ascii="宋体" w:hAnsi="宋体" w:cs="宋体" w:hint="eastAsia"/>
                <w:color w:val="000000"/>
                <w:kern w:val="0"/>
                <w:sz w:val="20"/>
              </w:rPr>
              <w:t>（20:4 n-6）的比</w:t>
            </w:r>
          </w:p>
        </w:tc>
        <w:tc>
          <w:tcPr>
            <w:tcW w:w="3526" w:type="dxa"/>
            <w:shd w:val="clear" w:color="auto" w:fill="auto"/>
            <w:tcMar>
              <w:top w:w="15" w:type="dxa"/>
              <w:left w:w="15" w:type="dxa"/>
              <w:right w:w="15" w:type="dxa"/>
            </w:tcMar>
            <w:vAlign w:val="center"/>
          </w:tcPr>
          <w:p w14:paraId="06F0A95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10765</w:t>
            </w:r>
          </w:p>
        </w:tc>
        <w:tc>
          <w:tcPr>
            <w:tcW w:w="2409" w:type="dxa"/>
            <w:shd w:val="clear" w:color="auto" w:fill="auto"/>
            <w:tcMar>
              <w:top w:w="15" w:type="dxa"/>
              <w:left w:w="15" w:type="dxa"/>
              <w:right w:w="15" w:type="dxa"/>
            </w:tcMar>
            <w:vAlign w:val="center"/>
          </w:tcPr>
          <w:p w14:paraId="599E56E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5009.168</w:t>
            </w:r>
          </w:p>
        </w:tc>
        <w:tc>
          <w:tcPr>
            <w:tcW w:w="590" w:type="dxa"/>
            <w:shd w:val="clear" w:color="auto" w:fill="auto"/>
            <w:tcMar>
              <w:top w:w="15" w:type="dxa"/>
              <w:left w:w="15" w:type="dxa"/>
              <w:right w:w="15" w:type="dxa"/>
            </w:tcMar>
            <w:vAlign w:val="center"/>
          </w:tcPr>
          <w:p w14:paraId="2A79FC39" w14:textId="77777777" w:rsidR="00EC4698" w:rsidRDefault="00EC4698">
            <w:pPr>
              <w:spacing w:line="260" w:lineRule="exact"/>
              <w:jc w:val="center"/>
              <w:rPr>
                <w:rFonts w:ascii="宋体" w:hAnsi="宋体" w:cs="宋体"/>
                <w:color w:val="000000"/>
                <w:sz w:val="20"/>
              </w:rPr>
            </w:pPr>
          </w:p>
        </w:tc>
      </w:tr>
      <w:tr w:rsidR="00EC4698" w14:paraId="0C75923D" w14:textId="77777777">
        <w:trPr>
          <w:jc w:val="center"/>
        </w:trPr>
        <w:tc>
          <w:tcPr>
            <w:tcW w:w="675" w:type="dxa"/>
            <w:shd w:val="clear" w:color="auto" w:fill="auto"/>
            <w:tcMar>
              <w:top w:w="15" w:type="dxa"/>
              <w:left w:w="15" w:type="dxa"/>
              <w:right w:w="15" w:type="dxa"/>
            </w:tcMar>
            <w:vAlign w:val="center"/>
          </w:tcPr>
          <w:p w14:paraId="06F1B1D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34</w:t>
            </w:r>
          </w:p>
        </w:tc>
        <w:tc>
          <w:tcPr>
            <w:tcW w:w="1890" w:type="dxa"/>
            <w:shd w:val="clear" w:color="auto" w:fill="auto"/>
            <w:tcMar>
              <w:top w:w="15" w:type="dxa"/>
              <w:left w:w="15" w:type="dxa"/>
              <w:right w:w="15" w:type="dxa"/>
            </w:tcMar>
            <w:vAlign w:val="center"/>
          </w:tcPr>
          <w:p w14:paraId="013F5BD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二氧化硫</w:t>
            </w:r>
          </w:p>
        </w:tc>
        <w:tc>
          <w:tcPr>
            <w:tcW w:w="3526" w:type="dxa"/>
            <w:shd w:val="clear" w:color="auto" w:fill="auto"/>
            <w:tcMar>
              <w:top w:w="15" w:type="dxa"/>
              <w:left w:w="15" w:type="dxa"/>
              <w:right w:w="15" w:type="dxa"/>
            </w:tcMar>
            <w:vAlign w:val="center"/>
          </w:tcPr>
          <w:p w14:paraId="76B33AC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6783</w:t>
            </w:r>
            <w:r>
              <w:rPr>
                <w:rFonts w:ascii="宋体" w:hAnsi="宋体" w:cs="宋体" w:hint="eastAsia"/>
                <w:color w:val="000000"/>
                <w:kern w:val="0"/>
                <w:sz w:val="20"/>
              </w:rPr>
              <w:br/>
              <w:t>GB 6789</w:t>
            </w:r>
          </w:p>
        </w:tc>
        <w:tc>
          <w:tcPr>
            <w:tcW w:w="2409" w:type="dxa"/>
            <w:shd w:val="clear" w:color="auto" w:fill="auto"/>
            <w:tcMar>
              <w:top w:w="15" w:type="dxa"/>
              <w:left w:w="15" w:type="dxa"/>
              <w:right w:w="15" w:type="dxa"/>
            </w:tcMar>
            <w:vAlign w:val="center"/>
          </w:tcPr>
          <w:p w14:paraId="54E368F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6783</w:t>
            </w:r>
          </w:p>
        </w:tc>
        <w:tc>
          <w:tcPr>
            <w:tcW w:w="590" w:type="dxa"/>
            <w:shd w:val="clear" w:color="auto" w:fill="auto"/>
            <w:tcMar>
              <w:top w:w="15" w:type="dxa"/>
              <w:left w:w="15" w:type="dxa"/>
              <w:right w:w="15" w:type="dxa"/>
            </w:tcMar>
            <w:vAlign w:val="center"/>
          </w:tcPr>
          <w:p w14:paraId="333ED4C7" w14:textId="77777777" w:rsidR="00EC4698" w:rsidRDefault="00EC4698">
            <w:pPr>
              <w:spacing w:line="260" w:lineRule="exact"/>
              <w:jc w:val="center"/>
              <w:rPr>
                <w:rFonts w:ascii="宋体" w:hAnsi="宋体" w:cs="宋体"/>
                <w:color w:val="000000"/>
                <w:sz w:val="20"/>
              </w:rPr>
            </w:pPr>
          </w:p>
        </w:tc>
      </w:tr>
      <w:tr w:rsidR="00EC4698" w14:paraId="46BF5DF0" w14:textId="77777777">
        <w:trPr>
          <w:jc w:val="center"/>
        </w:trPr>
        <w:tc>
          <w:tcPr>
            <w:tcW w:w="675" w:type="dxa"/>
            <w:shd w:val="clear" w:color="auto" w:fill="auto"/>
            <w:tcMar>
              <w:top w:w="15" w:type="dxa"/>
              <w:left w:w="15" w:type="dxa"/>
              <w:right w:w="15" w:type="dxa"/>
            </w:tcMar>
            <w:vAlign w:val="center"/>
          </w:tcPr>
          <w:p w14:paraId="1577EDA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35</w:t>
            </w:r>
          </w:p>
        </w:tc>
        <w:tc>
          <w:tcPr>
            <w:tcW w:w="1890" w:type="dxa"/>
            <w:shd w:val="clear" w:color="auto" w:fill="auto"/>
            <w:tcMar>
              <w:top w:w="15" w:type="dxa"/>
              <w:left w:w="15" w:type="dxa"/>
              <w:right w:w="15" w:type="dxa"/>
            </w:tcMar>
            <w:vAlign w:val="center"/>
          </w:tcPr>
          <w:p w14:paraId="34E3E73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反式脂肪酸与总脂肪酸的比值</w:t>
            </w:r>
          </w:p>
        </w:tc>
        <w:tc>
          <w:tcPr>
            <w:tcW w:w="3526" w:type="dxa"/>
            <w:shd w:val="clear" w:color="auto" w:fill="auto"/>
            <w:tcMar>
              <w:top w:w="15" w:type="dxa"/>
              <w:left w:w="15" w:type="dxa"/>
              <w:right w:w="15" w:type="dxa"/>
            </w:tcMar>
            <w:vAlign w:val="center"/>
          </w:tcPr>
          <w:p w14:paraId="26293B5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10765</w:t>
            </w:r>
          </w:p>
        </w:tc>
        <w:tc>
          <w:tcPr>
            <w:tcW w:w="2409" w:type="dxa"/>
            <w:shd w:val="clear" w:color="auto" w:fill="auto"/>
            <w:tcMar>
              <w:top w:w="15" w:type="dxa"/>
              <w:left w:w="15" w:type="dxa"/>
              <w:right w:w="15" w:type="dxa"/>
            </w:tcMar>
            <w:vAlign w:val="center"/>
          </w:tcPr>
          <w:p w14:paraId="16D71C3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5413.36</w:t>
            </w:r>
            <w:r>
              <w:rPr>
                <w:rFonts w:ascii="宋体" w:hAnsi="宋体" w:cs="宋体" w:hint="eastAsia"/>
                <w:color w:val="000000"/>
                <w:kern w:val="0"/>
                <w:sz w:val="20"/>
              </w:rPr>
              <w:br/>
              <w:t>GB 5009.168 第二法</w:t>
            </w:r>
          </w:p>
        </w:tc>
        <w:tc>
          <w:tcPr>
            <w:tcW w:w="590" w:type="dxa"/>
            <w:shd w:val="clear" w:color="auto" w:fill="auto"/>
            <w:tcMar>
              <w:top w:w="15" w:type="dxa"/>
              <w:left w:w="15" w:type="dxa"/>
              <w:right w:w="15" w:type="dxa"/>
            </w:tcMar>
            <w:vAlign w:val="center"/>
          </w:tcPr>
          <w:p w14:paraId="5562B4CF" w14:textId="77777777" w:rsidR="00EC4698" w:rsidRDefault="00EC4698">
            <w:pPr>
              <w:spacing w:line="260" w:lineRule="exact"/>
              <w:jc w:val="center"/>
              <w:rPr>
                <w:rFonts w:ascii="宋体" w:hAnsi="宋体" w:cs="宋体"/>
                <w:color w:val="000000"/>
                <w:sz w:val="20"/>
              </w:rPr>
            </w:pPr>
          </w:p>
        </w:tc>
      </w:tr>
      <w:tr w:rsidR="00EC4698" w14:paraId="4F8D7582" w14:textId="77777777">
        <w:trPr>
          <w:jc w:val="center"/>
        </w:trPr>
        <w:tc>
          <w:tcPr>
            <w:tcW w:w="675" w:type="dxa"/>
            <w:shd w:val="clear" w:color="auto" w:fill="auto"/>
            <w:tcMar>
              <w:top w:w="15" w:type="dxa"/>
              <w:left w:w="15" w:type="dxa"/>
              <w:right w:w="15" w:type="dxa"/>
            </w:tcMar>
            <w:vAlign w:val="center"/>
          </w:tcPr>
          <w:p w14:paraId="368399E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36</w:t>
            </w:r>
          </w:p>
        </w:tc>
        <w:tc>
          <w:tcPr>
            <w:tcW w:w="1890" w:type="dxa"/>
            <w:shd w:val="clear" w:color="auto" w:fill="auto"/>
            <w:tcMar>
              <w:top w:w="15" w:type="dxa"/>
              <w:left w:w="15" w:type="dxa"/>
              <w:right w:w="15" w:type="dxa"/>
            </w:tcMar>
            <w:vAlign w:val="center"/>
          </w:tcPr>
          <w:p w14:paraId="71B3107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泛酸</w:t>
            </w:r>
          </w:p>
        </w:tc>
        <w:tc>
          <w:tcPr>
            <w:tcW w:w="3526" w:type="dxa"/>
            <w:shd w:val="clear" w:color="auto" w:fill="auto"/>
            <w:tcMar>
              <w:top w:w="15" w:type="dxa"/>
              <w:left w:w="15" w:type="dxa"/>
              <w:right w:w="15" w:type="dxa"/>
            </w:tcMar>
            <w:vAlign w:val="center"/>
          </w:tcPr>
          <w:p w14:paraId="7D8BD39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22570</w:t>
            </w:r>
            <w:r>
              <w:rPr>
                <w:rFonts w:ascii="宋体" w:hAnsi="宋体" w:cs="宋体" w:hint="eastAsia"/>
                <w:color w:val="000000"/>
                <w:kern w:val="0"/>
                <w:sz w:val="20"/>
              </w:rPr>
              <w:br/>
              <w:t>GB 10769</w:t>
            </w:r>
          </w:p>
        </w:tc>
        <w:tc>
          <w:tcPr>
            <w:tcW w:w="2409" w:type="dxa"/>
            <w:shd w:val="clear" w:color="auto" w:fill="auto"/>
            <w:tcMar>
              <w:top w:w="15" w:type="dxa"/>
              <w:left w:w="15" w:type="dxa"/>
              <w:right w:w="15" w:type="dxa"/>
            </w:tcMar>
            <w:vAlign w:val="center"/>
          </w:tcPr>
          <w:p w14:paraId="7841156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5009.210</w:t>
            </w:r>
          </w:p>
        </w:tc>
        <w:tc>
          <w:tcPr>
            <w:tcW w:w="590" w:type="dxa"/>
            <w:shd w:val="clear" w:color="auto" w:fill="auto"/>
            <w:tcMar>
              <w:top w:w="15" w:type="dxa"/>
              <w:left w:w="15" w:type="dxa"/>
              <w:right w:w="15" w:type="dxa"/>
            </w:tcMar>
            <w:vAlign w:val="center"/>
          </w:tcPr>
          <w:p w14:paraId="73DF109E" w14:textId="77777777" w:rsidR="00EC4698" w:rsidRDefault="00EC4698">
            <w:pPr>
              <w:spacing w:line="260" w:lineRule="exact"/>
              <w:jc w:val="center"/>
              <w:rPr>
                <w:rFonts w:ascii="宋体" w:hAnsi="宋体" w:cs="宋体"/>
                <w:color w:val="000000"/>
                <w:sz w:val="20"/>
              </w:rPr>
            </w:pPr>
          </w:p>
        </w:tc>
      </w:tr>
      <w:tr w:rsidR="00EC4698" w14:paraId="7FFABB8F" w14:textId="77777777">
        <w:trPr>
          <w:jc w:val="center"/>
        </w:trPr>
        <w:tc>
          <w:tcPr>
            <w:tcW w:w="675" w:type="dxa"/>
            <w:shd w:val="clear" w:color="auto" w:fill="auto"/>
            <w:tcMar>
              <w:top w:w="15" w:type="dxa"/>
              <w:left w:w="15" w:type="dxa"/>
              <w:right w:w="15" w:type="dxa"/>
            </w:tcMar>
            <w:vAlign w:val="center"/>
          </w:tcPr>
          <w:p w14:paraId="00E1DCA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37</w:t>
            </w:r>
          </w:p>
        </w:tc>
        <w:tc>
          <w:tcPr>
            <w:tcW w:w="1890" w:type="dxa"/>
            <w:shd w:val="clear" w:color="auto" w:fill="auto"/>
            <w:tcMar>
              <w:top w:w="15" w:type="dxa"/>
              <w:left w:w="15" w:type="dxa"/>
              <w:right w:w="15" w:type="dxa"/>
            </w:tcMar>
            <w:vAlign w:val="center"/>
          </w:tcPr>
          <w:p w14:paraId="73DB107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防腐剂混合使用时各自用量占其最大使用量的比例之和</w:t>
            </w:r>
          </w:p>
        </w:tc>
        <w:tc>
          <w:tcPr>
            <w:tcW w:w="3526" w:type="dxa"/>
            <w:shd w:val="clear" w:color="auto" w:fill="auto"/>
            <w:tcMar>
              <w:top w:w="15" w:type="dxa"/>
              <w:left w:w="15" w:type="dxa"/>
              <w:right w:w="15" w:type="dxa"/>
            </w:tcMar>
            <w:vAlign w:val="center"/>
          </w:tcPr>
          <w:p w14:paraId="3613939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28124F6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w:t>
            </w:r>
          </w:p>
        </w:tc>
        <w:tc>
          <w:tcPr>
            <w:tcW w:w="590" w:type="dxa"/>
            <w:shd w:val="clear" w:color="auto" w:fill="auto"/>
            <w:tcMar>
              <w:top w:w="15" w:type="dxa"/>
              <w:left w:w="15" w:type="dxa"/>
              <w:right w:w="15" w:type="dxa"/>
            </w:tcMar>
            <w:vAlign w:val="center"/>
          </w:tcPr>
          <w:p w14:paraId="617C7E00" w14:textId="77777777" w:rsidR="00EC4698" w:rsidRDefault="00EC4698">
            <w:pPr>
              <w:spacing w:line="260" w:lineRule="exact"/>
              <w:jc w:val="center"/>
              <w:rPr>
                <w:rFonts w:ascii="宋体" w:hAnsi="宋体" w:cs="宋体"/>
                <w:color w:val="000000"/>
                <w:sz w:val="20"/>
              </w:rPr>
            </w:pPr>
          </w:p>
        </w:tc>
      </w:tr>
      <w:tr w:rsidR="00EC4698" w14:paraId="0FDC0D65" w14:textId="77777777">
        <w:trPr>
          <w:jc w:val="center"/>
        </w:trPr>
        <w:tc>
          <w:tcPr>
            <w:tcW w:w="675" w:type="dxa"/>
            <w:shd w:val="clear" w:color="auto" w:fill="auto"/>
            <w:tcMar>
              <w:top w:w="15" w:type="dxa"/>
              <w:left w:w="15" w:type="dxa"/>
              <w:right w:w="15" w:type="dxa"/>
            </w:tcMar>
            <w:vAlign w:val="center"/>
          </w:tcPr>
          <w:p w14:paraId="50FA5CE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38</w:t>
            </w:r>
          </w:p>
        </w:tc>
        <w:tc>
          <w:tcPr>
            <w:tcW w:w="1890" w:type="dxa"/>
            <w:shd w:val="clear" w:color="auto" w:fill="auto"/>
            <w:tcMar>
              <w:top w:w="15" w:type="dxa"/>
              <w:left w:w="15" w:type="dxa"/>
              <w:right w:w="15" w:type="dxa"/>
            </w:tcMar>
            <w:vAlign w:val="center"/>
          </w:tcPr>
          <w:p w14:paraId="2FCBD33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呋喃妥因代谢物</w:t>
            </w:r>
          </w:p>
        </w:tc>
        <w:tc>
          <w:tcPr>
            <w:tcW w:w="3526" w:type="dxa"/>
            <w:shd w:val="clear" w:color="auto" w:fill="auto"/>
            <w:tcMar>
              <w:top w:w="15" w:type="dxa"/>
              <w:left w:w="15" w:type="dxa"/>
              <w:right w:w="15" w:type="dxa"/>
            </w:tcMar>
            <w:vAlign w:val="center"/>
          </w:tcPr>
          <w:p w14:paraId="39733DD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农业农村部公告第250号农业部公告第235号</w:t>
            </w:r>
          </w:p>
        </w:tc>
        <w:tc>
          <w:tcPr>
            <w:tcW w:w="2409" w:type="dxa"/>
            <w:shd w:val="clear" w:color="auto" w:fill="auto"/>
            <w:tcMar>
              <w:top w:w="15" w:type="dxa"/>
              <w:left w:w="15" w:type="dxa"/>
              <w:right w:w="15" w:type="dxa"/>
            </w:tcMar>
            <w:vAlign w:val="center"/>
          </w:tcPr>
          <w:p w14:paraId="151794C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18932.24</w:t>
            </w:r>
            <w:r>
              <w:rPr>
                <w:rFonts w:ascii="宋体" w:hAnsi="宋体" w:cs="宋体" w:hint="eastAsia"/>
                <w:color w:val="000000"/>
                <w:kern w:val="0"/>
                <w:sz w:val="20"/>
              </w:rPr>
              <w:br/>
              <w:t>GB/T 21311农业部783号公告-1-2006</w:t>
            </w:r>
          </w:p>
        </w:tc>
        <w:tc>
          <w:tcPr>
            <w:tcW w:w="590" w:type="dxa"/>
            <w:shd w:val="clear" w:color="auto" w:fill="auto"/>
            <w:tcMar>
              <w:top w:w="15" w:type="dxa"/>
              <w:left w:w="15" w:type="dxa"/>
              <w:right w:w="15" w:type="dxa"/>
            </w:tcMar>
            <w:vAlign w:val="center"/>
          </w:tcPr>
          <w:p w14:paraId="44B2866E" w14:textId="77777777" w:rsidR="00EC4698" w:rsidRDefault="00EC4698">
            <w:pPr>
              <w:spacing w:line="260" w:lineRule="exact"/>
              <w:jc w:val="center"/>
              <w:rPr>
                <w:rFonts w:ascii="宋体" w:hAnsi="宋体" w:cs="宋体"/>
                <w:color w:val="000000"/>
                <w:sz w:val="20"/>
              </w:rPr>
            </w:pPr>
          </w:p>
        </w:tc>
      </w:tr>
      <w:tr w:rsidR="00EC4698" w14:paraId="5B49EAE8" w14:textId="77777777">
        <w:trPr>
          <w:jc w:val="center"/>
        </w:trPr>
        <w:tc>
          <w:tcPr>
            <w:tcW w:w="675" w:type="dxa"/>
            <w:shd w:val="clear" w:color="auto" w:fill="auto"/>
            <w:tcMar>
              <w:top w:w="15" w:type="dxa"/>
              <w:left w:w="15" w:type="dxa"/>
              <w:right w:w="15" w:type="dxa"/>
            </w:tcMar>
            <w:vAlign w:val="center"/>
          </w:tcPr>
          <w:p w14:paraId="07FA909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39</w:t>
            </w:r>
          </w:p>
        </w:tc>
        <w:tc>
          <w:tcPr>
            <w:tcW w:w="1890" w:type="dxa"/>
            <w:shd w:val="clear" w:color="auto" w:fill="auto"/>
            <w:tcMar>
              <w:top w:w="15" w:type="dxa"/>
              <w:left w:w="15" w:type="dxa"/>
              <w:right w:w="15" w:type="dxa"/>
            </w:tcMar>
            <w:vAlign w:val="center"/>
          </w:tcPr>
          <w:p w14:paraId="3289D3D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呋喃西林代谢物</w:t>
            </w:r>
          </w:p>
        </w:tc>
        <w:tc>
          <w:tcPr>
            <w:tcW w:w="3526" w:type="dxa"/>
            <w:shd w:val="clear" w:color="auto" w:fill="auto"/>
            <w:tcMar>
              <w:top w:w="15" w:type="dxa"/>
              <w:left w:w="15" w:type="dxa"/>
              <w:right w:w="15" w:type="dxa"/>
            </w:tcMar>
            <w:vAlign w:val="center"/>
          </w:tcPr>
          <w:p w14:paraId="6C90908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农业农村部公告第250号农业部公告第235号</w:t>
            </w:r>
          </w:p>
        </w:tc>
        <w:tc>
          <w:tcPr>
            <w:tcW w:w="2409" w:type="dxa"/>
            <w:shd w:val="clear" w:color="auto" w:fill="auto"/>
            <w:tcMar>
              <w:top w:w="15" w:type="dxa"/>
              <w:left w:w="15" w:type="dxa"/>
              <w:right w:w="15" w:type="dxa"/>
            </w:tcMar>
            <w:vAlign w:val="center"/>
          </w:tcPr>
          <w:p w14:paraId="0106934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21311农业部783号公告-1-2006</w:t>
            </w:r>
          </w:p>
        </w:tc>
        <w:tc>
          <w:tcPr>
            <w:tcW w:w="590" w:type="dxa"/>
            <w:shd w:val="clear" w:color="auto" w:fill="auto"/>
            <w:tcMar>
              <w:top w:w="15" w:type="dxa"/>
              <w:left w:w="15" w:type="dxa"/>
              <w:right w:w="15" w:type="dxa"/>
            </w:tcMar>
            <w:vAlign w:val="center"/>
          </w:tcPr>
          <w:p w14:paraId="744D79E3" w14:textId="77777777" w:rsidR="00EC4698" w:rsidRDefault="00EC4698">
            <w:pPr>
              <w:spacing w:line="260" w:lineRule="exact"/>
              <w:jc w:val="center"/>
              <w:rPr>
                <w:rFonts w:ascii="宋体" w:hAnsi="宋体" w:cs="宋体"/>
                <w:color w:val="000000"/>
                <w:sz w:val="20"/>
              </w:rPr>
            </w:pPr>
          </w:p>
        </w:tc>
      </w:tr>
      <w:tr w:rsidR="00EC4698" w14:paraId="014AD21E" w14:textId="77777777">
        <w:trPr>
          <w:jc w:val="center"/>
        </w:trPr>
        <w:tc>
          <w:tcPr>
            <w:tcW w:w="675" w:type="dxa"/>
            <w:shd w:val="clear" w:color="auto" w:fill="auto"/>
            <w:tcMar>
              <w:top w:w="15" w:type="dxa"/>
              <w:left w:w="15" w:type="dxa"/>
              <w:right w:w="15" w:type="dxa"/>
            </w:tcMar>
            <w:vAlign w:val="center"/>
          </w:tcPr>
          <w:p w14:paraId="3DC5ABC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40</w:t>
            </w:r>
          </w:p>
        </w:tc>
        <w:tc>
          <w:tcPr>
            <w:tcW w:w="1890" w:type="dxa"/>
            <w:shd w:val="clear" w:color="auto" w:fill="auto"/>
            <w:tcMar>
              <w:top w:w="15" w:type="dxa"/>
              <w:left w:w="15" w:type="dxa"/>
              <w:right w:w="15" w:type="dxa"/>
            </w:tcMar>
            <w:vAlign w:val="center"/>
          </w:tcPr>
          <w:p w14:paraId="635D02C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呋喃</w:t>
            </w:r>
            <w:proofErr w:type="gramStart"/>
            <w:r>
              <w:rPr>
                <w:rFonts w:ascii="宋体" w:hAnsi="宋体" w:cs="宋体" w:hint="eastAsia"/>
                <w:color w:val="000000"/>
                <w:kern w:val="0"/>
                <w:sz w:val="20"/>
              </w:rPr>
              <w:t>唑</w:t>
            </w:r>
            <w:proofErr w:type="gramEnd"/>
            <w:r>
              <w:rPr>
                <w:rFonts w:ascii="宋体" w:hAnsi="宋体" w:cs="宋体" w:hint="eastAsia"/>
                <w:color w:val="000000"/>
                <w:kern w:val="0"/>
                <w:sz w:val="20"/>
              </w:rPr>
              <w:t>酮代谢物</w:t>
            </w:r>
          </w:p>
        </w:tc>
        <w:tc>
          <w:tcPr>
            <w:tcW w:w="3526" w:type="dxa"/>
            <w:shd w:val="clear" w:color="auto" w:fill="auto"/>
            <w:tcMar>
              <w:top w:w="15" w:type="dxa"/>
              <w:left w:w="15" w:type="dxa"/>
              <w:right w:w="15" w:type="dxa"/>
            </w:tcMar>
            <w:vAlign w:val="center"/>
          </w:tcPr>
          <w:p w14:paraId="023FAF2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农业农村部公告第250号农业部公告第235号</w:t>
            </w:r>
          </w:p>
        </w:tc>
        <w:tc>
          <w:tcPr>
            <w:tcW w:w="2409" w:type="dxa"/>
            <w:shd w:val="clear" w:color="auto" w:fill="auto"/>
            <w:tcMar>
              <w:top w:w="15" w:type="dxa"/>
              <w:left w:w="15" w:type="dxa"/>
              <w:right w:w="15" w:type="dxa"/>
            </w:tcMar>
            <w:vAlign w:val="center"/>
          </w:tcPr>
          <w:p w14:paraId="602F73D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18932.24</w:t>
            </w:r>
            <w:r>
              <w:rPr>
                <w:rFonts w:ascii="宋体" w:hAnsi="宋体" w:cs="宋体" w:hint="eastAsia"/>
                <w:color w:val="000000"/>
                <w:kern w:val="0"/>
                <w:sz w:val="20"/>
              </w:rPr>
              <w:br/>
              <w:t>GB/T 21311农业部783号公告-1-2006</w:t>
            </w:r>
          </w:p>
        </w:tc>
        <w:tc>
          <w:tcPr>
            <w:tcW w:w="590" w:type="dxa"/>
            <w:shd w:val="clear" w:color="auto" w:fill="auto"/>
            <w:tcMar>
              <w:top w:w="15" w:type="dxa"/>
              <w:left w:w="15" w:type="dxa"/>
              <w:right w:w="15" w:type="dxa"/>
            </w:tcMar>
            <w:vAlign w:val="center"/>
          </w:tcPr>
          <w:p w14:paraId="177BBE93" w14:textId="77777777" w:rsidR="00EC4698" w:rsidRDefault="00EC4698">
            <w:pPr>
              <w:spacing w:line="260" w:lineRule="exact"/>
              <w:jc w:val="center"/>
              <w:rPr>
                <w:rFonts w:ascii="宋体" w:hAnsi="宋体" w:cs="宋体"/>
                <w:color w:val="000000"/>
                <w:sz w:val="20"/>
              </w:rPr>
            </w:pPr>
          </w:p>
        </w:tc>
      </w:tr>
      <w:tr w:rsidR="00EC4698" w14:paraId="217F33ED" w14:textId="77777777">
        <w:trPr>
          <w:jc w:val="center"/>
        </w:trPr>
        <w:tc>
          <w:tcPr>
            <w:tcW w:w="675" w:type="dxa"/>
            <w:shd w:val="clear" w:color="auto" w:fill="auto"/>
            <w:tcMar>
              <w:top w:w="15" w:type="dxa"/>
              <w:left w:w="15" w:type="dxa"/>
              <w:right w:w="15" w:type="dxa"/>
            </w:tcMar>
            <w:vAlign w:val="center"/>
          </w:tcPr>
          <w:p w14:paraId="2E6B6BA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41</w:t>
            </w:r>
          </w:p>
        </w:tc>
        <w:tc>
          <w:tcPr>
            <w:tcW w:w="1890" w:type="dxa"/>
            <w:shd w:val="clear" w:color="auto" w:fill="auto"/>
            <w:tcMar>
              <w:top w:w="15" w:type="dxa"/>
              <w:left w:w="15" w:type="dxa"/>
              <w:right w:w="15" w:type="dxa"/>
            </w:tcMar>
            <w:vAlign w:val="center"/>
          </w:tcPr>
          <w:p w14:paraId="6A0E3D6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氟</w:t>
            </w:r>
            <w:proofErr w:type="gramStart"/>
            <w:r>
              <w:rPr>
                <w:rFonts w:ascii="宋体" w:hAnsi="宋体" w:cs="宋体" w:hint="eastAsia"/>
                <w:color w:val="000000"/>
                <w:kern w:val="0"/>
                <w:sz w:val="20"/>
              </w:rPr>
              <w:t>苯尼考</w:t>
            </w:r>
            <w:proofErr w:type="gramEnd"/>
          </w:p>
        </w:tc>
        <w:tc>
          <w:tcPr>
            <w:tcW w:w="3526" w:type="dxa"/>
            <w:shd w:val="clear" w:color="auto" w:fill="auto"/>
            <w:tcMar>
              <w:top w:w="15" w:type="dxa"/>
              <w:left w:w="15" w:type="dxa"/>
              <w:right w:w="15" w:type="dxa"/>
            </w:tcMar>
            <w:vAlign w:val="center"/>
          </w:tcPr>
          <w:p w14:paraId="3F55E22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农业部公告第235号</w:t>
            </w:r>
            <w:r>
              <w:rPr>
                <w:rFonts w:ascii="宋体" w:hAnsi="宋体" w:cs="宋体" w:hint="eastAsia"/>
                <w:color w:val="000000"/>
                <w:kern w:val="0"/>
                <w:sz w:val="20"/>
              </w:rPr>
              <w:br/>
              <w:t>GB 31650</w:t>
            </w:r>
          </w:p>
        </w:tc>
        <w:tc>
          <w:tcPr>
            <w:tcW w:w="2409" w:type="dxa"/>
            <w:shd w:val="clear" w:color="auto" w:fill="auto"/>
            <w:tcMar>
              <w:top w:w="15" w:type="dxa"/>
              <w:left w:w="15" w:type="dxa"/>
              <w:right w:w="15" w:type="dxa"/>
            </w:tcMar>
            <w:vAlign w:val="center"/>
          </w:tcPr>
          <w:p w14:paraId="5CD1085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22338</w:t>
            </w:r>
            <w:r>
              <w:rPr>
                <w:rFonts w:ascii="宋体" w:hAnsi="宋体" w:cs="宋体" w:hint="eastAsia"/>
                <w:color w:val="000000"/>
                <w:kern w:val="0"/>
                <w:sz w:val="20"/>
              </w:rPr>
              <w:br/>
              <w:t>GB/T 20756 SN/T 1865</w:t>
            </w:r>
          </w:p>
        </w:tc>
        <w:tc>
          <w:tcPr>
            <w:tcW w:w="590" w:type="dxa"/>
            <w:shd w:val="clear" w:color="auto" w:fill="auto"/>
            <w:tcMar>
              <w:top w:w="15" w:type="dxa"/>
              <w:left w:w="15" w:type="dxa"/>
              <w:right w:w="15" w:type="dxa"/>
            </w:tcMar>
            <w:vAlign w:val="center"/>
          </w:tcPr>
          <w:p w14:paraId="5A3AEC11" w14:textId="77777777" w:rsidR="00EC4698" w:rsidRDefault="00EC4698">
            <w:pPr>
              <w:spacing w:line="260" w:lineRule="exact"/>
              <w:jc w:val="center"/>
              <w:rPr>
                <w:rFonts w:ascii="宋体" w:hAnsi="宋体" w:cs="宋体"/>
                <w:color w:val="000000"/>
                <w:sz w:val="20"/>
              </w:rPr>
            </w:pPr>
          </w:p>
        </w:tc>
      </w:tr>
      <w:tr w:rsidR="00EC4698" w14:paraId="0153FFA1" w14:textId="77777777">
        <w:trPr>
          <w:jc w:val="center"/>
        </w:trPr>
        <w:tc>
          <w:tcPr>
            <w:tcW w:w="675" w:type="dxa"/>
            <w:shd w:val="clear" w:color="auto" w:fill="auto"/>
            <w:tcMar>
              <w:top w:w="15" w:type="dxa"/>
              <w:left w:w="15" w:type="dxa"/>
              <w:right w:w="15" w:type="dxa"/>
            </w:tcMar>
            <w:vAlign w:val="center"/>
          </w:tcPr>
          <w:p w14:paraId="27F7C638"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42</w:t>
            </w:r>
          </w:p>
        </w:tc>
        <w:tc>
          <w:tcPr>
            <w:tcW w:w="1890" w:type="dxa"/>
            <w:shd w:val="clear" w:color="auto" w:fill="auto"/>
            <w:tcMar>
              <w:top w:w="15" w:type="dxa"/>
              <w:left w:w="15" w:type="dxa"/>
              <w:right w:w="15" w:type="dxa"/>
            </w:tcMar>
            <w:vAlign w:val="center"/>
          </w:tcPr>
          <w:p w14:paraId="677C11E2"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氟虫</w:t>
            </w:r>
            <w:proofErr w:type="gramStart"/>
            <w:r>
              <w:rPr>
                <w:rFonts w:ascii="宋体" w:hAnsi="宋体" w:cs="宋体" w:hint="eastAsia"/>
                <w:color w:val="000000"/>
                <w:kern w:val="0"/>
                <w:sz w:val="20"/>
                <w:highlight w:val="yellow"/>
              </w:rPr>
              <w:t>腈</w:t>
            </w:r>
            <w:proofErr w:type="gramEnd"/>
          </w:p>
        </w:tc>
        <w:tc>
          <w:tcPr>
            <w:tcW w:w="3526" w:type="dxa"/>
            <w:shd w:val="clear" w:color="auto" w:fill="auto"/>
            <w:tcMar>
              <w:top w:w="15" w:type="dxa"/>
              <w:left w:w="15" w:type="dxa"/>
              <w:right w:w="15" w:type="dxa"/>
            </w:tcMar>
            <w:vAlign w:val="center"/>
          </w:tcPr>
          <w:p w14:paraId="1DC6E624"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2763</w:t>
            </w:r>
          </w:p>
        </w:tc>
        <w:tc>
          <w:tcPr>
            <w:tcW w:w="2409" w:type="dxa"/>
            <w:shd w:val="clear" w:color="auto" w:fill="auto"/>
            <w:tcMar>
              <w:top w:w="15" w:type="dxa"/>
              <w:left w:w="15" w:type="dxa"/>
              <w:right w:w="15" w:type="dxa"/>
            </w:tcMar>
            <w:vAlign w:val="center"/>
          </w:tcPr>
          <w:p w14:paraId="7277C127"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 xml:space="preserve">参照 </w:t>
            </w:r>
            <w:r>
              <w:rPr>
                <w:rFonts w:ascii="宋体" w:hAnsi="宋体" w:cs="宋体" w:hint="eastAsia"/>
                <w:color w:val="000000"/>
                <w:kern w:val="0"/>
                <w:sz w:val="20"/>
                <w:highlight w:val="yellow"/>
              </w:rPr>
              <w:br/>
              <w:t>GB 23200.34SN/T 1982</w:t>
            </w:r>
            <w:r>
              <w:rPr>
                <w:rFonts w:ascii="宋体" w:hAnsi="宋体" w:cs="宋体" w:hint="eastAsia"/>
                <w:color w:val="000000"/>
                <w:kern w:val="0"/>
                <w:sz w:val="20"/>
                <w:highlight w:val="yellow"/>
              </w:rPr>
              <w:br/>
              <w:t>参照NY/T 1379</w:t>
            </w:r>
            <w:r>
              <w:rPr>
                <w:rFonts w:ascii="宋体" w:hAnsi="宋体" w:cs="宋体" w:hint="eastAsia"/>
                <w:color w:val="000000"/>
                <w:kern w:val="0"/>
                <w:sz w:val="20"/>
                <w:highlight w:val="yellow"/>
              </w:rPr>
              <w:br/>
            </w:r>
            <w:r>
              <w:rPr>
                <w:rFonts w:ascii="宋体" w:hAnsi="宋体" w:cs="宋体" w:hint="eastAsia"/>
                <w:color w:val="000000"/>
                <w:kern w:val="0"/>
                <w:sz w:val="20"/>
                <w:highlight w:val="yellow"/>
              </w:rPr>
              <w:lastRenderedPageBreak/>
              <w:t>GB/T23200.115</w:t>
            </w:r>
          </w:p>
        </w:tc>
        <w:tc>
          <w:tcPr>
            <w:tcW w:w="590" w:type="dxa"/>
            <w:shd w:val="clear" w:color="auto" w:fill="auto"/>
            <w:tcMar>
              <w:top w:w="15" w:type="dxa"/>
              <w:left w:w="15" w:type="dxa"/>
              <w:right w:w="15" w:type="dxa"/>
            </w:tcMar>
            <w:vAlign w:val="center"/>
          </w:tcPr>
          <w:p w14:paraId="7739D958" w14:textId="77777777" w:rsidR="00EC4698" w:rsidRDefault="00EC4698">
            <w:pPr>
              <w:spacing w:line="260" w:lineRule="exact"/>
              <w:jc w:val="center"/>
              <w:rPr>
                <w:rFonts w:ascii="宋体" w:hAnsi="宋体" w:cs="宋体"/>
                <w:color w:val="000000"/>
                <w:sz w:val="20"/>
              </w:rPr>
            </w:pPr>
          </w:p>
        </w:tc>
      </w:tr>
      <w:tr w:rsidR="00EC4698" w14:paraId="76E34D29" w14:textId="77777777">
        <w:trPr>
          <w:jc w:val="center"/>
        </w:trPr>
        <w:tc>
          <w:tcPr>
            <w:tcW w:w="675" w:type="dxa"/>
            <w:shd w:val="clear" w:color="auto" w:fill="auto"/>
            <w:tcMar>
              <w:top w:w="15" w:type="dxa"/>
              <w:left w:w="15" w:type="dxa"/>
              <w:right w:w="15" w:type="dxa"/>
            </w:tcMar>
            <w:vAlign w:val="center"/>
          </w:tcPr>
          <w:p w14:paraId="0E82844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43</w:t>
            </w:r>
          </w:p>
        </w:tc>
        <w:tc>
          <w:tcPr>
            <w:tcW w:w="1890" w:type="dxa"/>
            <w:shd w:val="clear" w:color="auto" w:fill="auto"/>
            <w:tcMar>
              <w:top w:w="15" w:type="dxa"/>
              <w:left w:w="15" w:type="dxa"/>
              <w:right w:w="15" w:type="dxa"/>
            </w:tcMar>
            <w:vAlign w:val="center"/>
          </w:tcPr>
          <w:p w14:paraId="401A5C62"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腐霉利</w:t>
            </w:r>
            <w:proofErr w:type="gramEnd"/>
          </w:p>
        </w:tc>
        <w:tc>
          <w:tcPr>
            <w:tcW w:w="3526" w:type="dxa"/>
            <w:shd w:val="clear" w:color="auto" w:fill="auto"/>
            <w:tcMar>
              <w:top w:w="15" w:type="dxa"/>
              <w:left w:w="15" w:type="dxa"/>
              <w:right w:w="15" w:type="dxa"/>
            </w:tcMar>
            <w:vAlign w:val="center"/>
          </w:tcPr>
          <w:p w14:paraId="4E56FBD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7A0886B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 23200.113</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34247D2F" w14:textId="77777777" w:rsidR="00EC4698" w:rsidRDefault="00EC4698">
            <w:pPr>
              <w:spacing w:line="260" w:lineRule="exact"/>
              <w:jc w:val="center"/>
              <w:rPr>
                <w:rFonts w:ascii="宋体" w:hAnsi="宋体" w:cs="宋体"/>
                <w:color w:val="000000"/>
                <w:sz w:val="20"/>
              </w:rPr>
            </w:pPr>
          </w:p>
        </w:tc>
      </w:tr>
      <w:tr w:rsidR="00EC4698" w14:paraId="1B16428E" w14:textId="77777777">
        <w:trPr>
          <w:jc w:val="center"/>
        </w:trPr>
        <w:tc>
          <w:tcPr>
            <w:tcW w:w="675" w:type="dxa"/>
            <w:shd w:val="clear" w:color="auto" w:fill="auto"/>
            <w:tcMar>
              <w:top w:w="15" w:type="dxa"/>
              <w:left w:w="15" w:type="dxa"/>
              <w:right w:w="15" w:type="dxa"/>
            </w:tcMar>
            <w:vAlign w:val="center"/>
          </w:tcPr>
          <w:p w14:paraId="09141CF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44</w:t>
            </w:r>
          </w:p>
        </w:tc>
        <w:tc>
          <w:tcPr>
            <w:tcW w:w="1890" w:type="dxa"/>
            <w:shd w:val="clear" w:color="auto" w:fill="auto"/>
            <w:tcMar>
              <w:top w:w="15" w:type="dxa"/>
              <w:left w:w="15" w:type="dxa"/>
              <w:right w:w="15" w:type="dxa"/>
            </w:tcMar>
            <w:vAlign w:val="center"/>
          </w:tcPr>
          <w:p w14:paraId="63A858B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钙</w:t>
            </w:r>
          </w:p>
        </w:tc>
        <w:tc>
          <w:tcPr>
            <w:tcW w:w="3526" w:type="dxa"/>
            <w:shd w:val="clear" w:color="auto" w:fill="auto"/>
            <w:tcMar>
              <w:top w:w="15" w:type="dxa"/>
              <w:left w:w="15" w:type="dxa"/>
              <w:right w:w="15" w:type="dxa"/>
            </w:tcMar>
            <w:vAlign w:val="center"/>
          </w:tcPr>
          <w:p w14:paraId="4C5F6F2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10769</w:t>
            </w:r>
            <w:r>
              <w:rPr>
                <w:rFonts w:ascii="宋体" w:hAnsi="宋体" w:cs="宋体" w:hint="eastAsia"/>
                <w:color w:val="000000"/>
                <w:kern w:val="0"/>
                <w:sz w:val="20"/>
              </w:rPr>
              <w:b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22570</w:t>
            </w:r>
            <w:r>
              <w:rPr>
                <w:rFonts w:ascii="宋体" w:hAnsi="宋体" w:cs="宋体" w:hint="eastAsia"/>
                <w:color w:val="000000"/>
                <w:kern w:val="0"/>
                <w:sz w:val="20"/>
              </w:rPr>
              <w:br/>
              <w:t>GB 22570</w:t>
            </w:r>
          </w:p>
        </w:tc>
        <w:tc>
          <w:tcPr>
            <w:tcW w:w="2409" w:type="dxa"/>
            <w:shd w:val="clear" w:color="auto" w:fill="auto"/>
            <w:tcMar>
              <w:top w:w="15" w:type="dxa"/>
              <w:left w:w="15" w:type="dxa"/>
              <w:right w:w="15" w:type="dxa"/>
            </w:tcMar>
            <w:vAlign w:val="center"/>
          </w:tcPr>
          <w:p w14:paraId="0437A70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5009.92</w:t>
            </w:r>
          </w:p>
        </w:tc>
        <w:tc>
          <w:tcPr>
            <w:tcW w:w="590" w:type="dxa"/>
            <w:shd w:val="clear" w:color="auto" w:fill="auto"/>
            <w:tcMar>
              <w:top w:w="15" w:type="dxa"/>
              <w:left w:w="15" w:type="dxa"/>
              <w:right w:w="15" w:type="dxa"/>
            </w:tcMar>
            <w:vAlign w:val="center"/>
          </w:tcPr>
          <w:p w14:paraId="66105192" w14:textId="77777777" w:rsidR="00EC4698" w:rsidRDefault="00EC4698">
            <w:pPr>
              <w:spacing w:line="260" w:lineRule="exact"/>
              <w:jc w:val="center"/>
              <w:rPr>
                <w:rFonts w:ascii="宋体" w:hAnsi="宋体" w:cs="宋体"/>
                <w:color w:val="000000"/>
                <w:sz w:val="20"/>
              </w:rPr>
            </w:pPr>
          </w:p>
        </w:tc>
      </w:tr>
      <w:tr w:rsidR="00EC4698" w14:paraId="7E23F434" w14:textId="77777777">
        <w:trPr>
          <w:jc w:val="center"/>
        </w:trPr>
        <w:tc>
          <w:tcPr>
            <w:tcW w:w="675" w:type="dxa"/>
            <w:shd w:val="clear" w:color="auto" w:fill="auto"/>
            <w:tcMar>
              <w:top w:w="15" w:type="dxa"/>
              <w:left w:w="15" w:type="dxa"/>
              <w:right w:w="15" w:type="dxa"/>
            </w:tcMar>
            <w:vAlign w:val="center"/>
          </w:tcPr>
          <w:p w14:paraId="4004065F"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45</w:t>
            </w:r>
          </w:p>
        </w:tc>
        <w:tc>
          <w:tcPr>
            <w:tcW w:w="1890" w:type="dxa"/>
            <w:shd w:val="clear" w:color="auto" w:fill="auto"/>
            <w:tcMar>
              <w:top w:w="15" w:type="dxa"/>
              <w:left w:w="15" w:type="dxa"/>
              <w:right w:w="15" w:type="dxa"/>
            </w:tcMar>
            <w:vAlign w:val="center"/>
          </w:tcPr>
          <w:p w14:paraId="75753A9B"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镉（以 Cd 计）</w:t>
            </w:r>
          </w:p>
        </w:tc>
        <w:tc>
          <w:tcPr>
            <w:tcW w:w="3526" w:type="dxa"/>
            <w:shd w:val="clear" w:color="auto" w:fill="auto"/>
            <w:tcMar>
              <w:top w:w="15" w:type="dxa"/>
              <w:left w:w="15" w:type="dxa"/>
              <w:right w:w="15" w:type="dxa"/>
            </w:tcMar>
            <w:vAlign w:val="center"/>
          </w:tcPr>
          <w:p w14:paraId="2D56532E"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2762</w:t>
            </w:r>
          </w:p>
        </w:tc>
        <w:tc>
          <w:tcPr>
            <w:tcW w:w="2409" w:type="dxa"/>
            <w:shd w:val="clear" w:color="auto" w:fill="auto"/>
            <w:tcMar>
              <w:top w:w="15" w:type="dxa"/>
              <w:left w:w="15" w:type="dxa"/>
              <w:right w:w="15" w:type="dxa"/>
            </w:tcMar>
            <w:vAlign w:val="center"/>
          </w:tcPr>
          <w:p w14:paraId="63C1E3C0"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5009.15</w:t>
            </w:r>
          </w:p>
        </w:tc>
        <w:tc>
          <w:tcPr>
            <w:tcW w:w="590" w:type="dxa"/>
            <w:shd w:val="clear" w:color="auto" w:fill="auto"/>
            <w:tcMar>
              <w:top w:w="15" w:type="dxa"/>
              <w:left w:w="15" w:type="dxa"/>
              <w:right w:w="15" w:type="dxa"/>
            </w:tcMar>
            <w:vAlign w:val="center"/>
          </w:tcPr>
          <w:p w14:paraId="204B2700" w14:textId="77777777" w:rsidR="00EC4698" w:rsidRDefault="00EC4698">
            <w:pPr>
              <w:spacing w:line="260" w:lineRule="exact"/>
              <w:jc w:val="center"/>
              <w:rPr>
                <w:rFonts w:ascii="宋体" w:hAnsi="宋体" w:cs="宋体"/>
                <w:color w:val="000000"/>
                <w:sz w:val="20"/>
                <w:highlight w:val="yellow"/>
              </w:rPr>
            </w:pPr>
          </w:p>
        </w:tc>
      </w:tr>
      <w:tr w:rsidR="00EC4698" w14:paraId="5CFA8EF3" w14:textId="77777777">
        <w:trPr>
          <w:jc w:val="center"/>
        </w:trPr>
        <w:tc>
          <w:tcPr>
            <w:tcW w:w="675" w:type="dxa"/>
            <w:shd w:val="clear" w:color="auto" w:fill="auto"/>
            <w:tcMar>
              <w:top w:w="15" w:type="dxa"/>
              <w:left w:w="15" w:type="dxa"/>
              <w:right w:w="15" w:type="dxa"/>
            </w:tcMar>
            <w:vAlign w:val="center"/>
          </w:tcPr>
          <w:p w14:paraId="445C5A7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46</w:t>
            </w:r>
          </w:p>
        </w:tc>
        <w:tc>
          <w:tcPr>
            <w:tcW w:w="1890" w:type="dxa"/>
            <w:shd w:val="clear" w:color="auto" w:fill="auto"/>
            <w:tcMar>
              <w:top w:w="15" w:type="dxa"/>
              <w:left w:w="15" w:type="dxa"/>
              <w:right w:w="15" w:type="dxa"/>
            </w:tcMar>
            <w:vAlign w:val="center"/>
          </w:tcPr>
          <w:p w14:paraId="260840F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铬</w:t>
            </w:r>
          </w:p>
        </w:tc>
        <w:tc>
          <w:tcPr>
            <w:tcW w:w="3526" w:type="dxa"/>
            <w:shd w:val="clear" w:color="auto" w:fill="auto"/>
            <w:tcMar>
              <w:top w:w="15" w:type="dxa"/>
              <w:left w:w="15" w:type="dxa"/>
              <w:right w:w="15" w:type="dxa"/>
            </w:tcMar>
            <w:vAlign w:val="center"/>
          </w:tcPr>
          <w:p w14:paraId="25B0BEC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8537 </w:t>
            </w:r>
            <w:r>
              <w:rPr>
                <w:rFonts w:ascii="宋体" w:hAnsi="宋体" w:cs="宋体" w:hint="eastAsia"/>
                <w:color w:val="000000"/>
                <w:kern w:val="0"/>
                <w:sz w:val="20"/>
              </w:rPr>
              <w:br/>
              <w:t>GB 6783</w:t>
            </w:r>
            <w:r>
              <w:rPr>
                <w:rFonts w:ascii="宋体" w:hAnsi="宋体" w:cs="宋体" w:hint="eastAsia"/>
                <w:color w:val="000000"/>
                <w:kern w:val="0"/>
                <w:sz w:val="20"/>
              </w:rPr>
              <w:br/>
              <w:t xml:space="preserve">GB 2762　</w:t>
            </w:r>
            <w:r>
              <w:rPr>
                <w:rFonts w:ascii="宋体" w:hAnsi="宋体" w:cs="宋体" w:hint="eastAsia"/>
                <w:color w:val="000000"/>
                <w:kern w:val="0"/>
                <w:sz w:val="20"/>
              </w:rPr>
              <w:br/>
              <w:t>GB 25596</w:t>
            </w:r>
            <w:r>
              <w:rPr>
                <w:rFonts w:ascii="宋体" w:hAnsi="宋体" w:cs="宋体" w:hint="eastAsia"/>
                <w:color w:val="000000"/>
                <w:kern w:val="0"/>
                <w:sz w:val="20"/>
              </w:rPr>
              <w:br/>
              <w:t>GB 29922</w:t>
            </w:r>
          </w:p>
        </w:tc>
        <w:tc>
          <w:tcPr>
            <w:tcW w:w="2409" w:type="dxa"/>
            <w:shd w:val="clear" w:color="auto" w:fill="auto"/>
            <w:tcMar>
              <w:top w:w="15" w:type="dxa"/>
              <w:left w:w="15" w:type="dxa"/>
              <w:right w:w="15" w:type="dxa"/>
            </w:tcMar>
            <w:vAlign w:val="center"/>
          </w:tcPr>
          <w:p w14:paraId="0893FF5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5009.123</w:t>
            </w:r>
          </w:p>
        </w:tc>
        <w:tc>
          <w:tcPr>
            <w:tcW w:w="590" w:type="dxa"/>
            <w:shd w:val="clear" w:color="auto" w:fill="auto"/>
            <w:tcMar>
              <w:top w:w="15" w:type="dxa"/>
              <w:left w:w="15" w:type="dxa"/>
              <w:right w:w="15" w:type="dxa"/>
            </w:tcMar>
            <w:vAlign w:val="center"/>
          </w:tcPr>
          <w:p w14:paraId="30B64ED2" w14:textId="77777777" w:rsidR="00EC4698" w:rsidRDefault="00EC4698">
            <w:pPr>
              <w:spacing w:line="260" w:lineRule="exact"/>
              <w:jc w:val="center"/>
              <w:rPr>
                <w:rFonts w:ascii="宋体" w:hAnsi="宋体" w:cs="宋体"/>
                <w:color w:val="000000"/>
                <w:sz w:val="20"/>
              </w:rPr>
            </w:pPr>
          </w:p>
        </w:tc>
      </w:tr>
      <w:tr w:rsidR="00EC4698" w14:paraId="02D10F93" w14:textId="77777777">
        <w:trPr>
          <w:jc w:val="center"/>
        </w:trPr>
        <w:tc>
          <w:tcPr>
            <w:tcW w:w="675" w:type="dxa"/>
            <w:shd w:val="clear" w:color="auto" w:fill="auto"/>
            <w:tcMar>
              <w:top w:w="15" w:type="dxa"/>
              <w:left w:w="15" w:type="dxa"/>
              <w:right w:w="15" w:type="dxa"/>
            </w:tcMar>
            <w:vAlign w:val="center"/>
          </w:tcPr>
          <w:p w14:paraId="134AF71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47</w:t>
            </w:r>
          </w:p>
        </w:tc>
        <w:tc>
          <w:tcPr>
            <w:tcW w:w="1890" w:type="dxa"/>
            <w:shd w:val="clear" w:color="auto" w:fill="auto"/>
            <w:tcMar>
              <w:top w:w="15" w:type="dxa"/>
              <w:left w:w="15" w:type="dxa"/>
              <w:right w:w="15" w:type="dxa"/>
            </w:tcMar>
            <w:vAlign w:val="center"/>
          </w:tcPr>
          <w:p w14:paraId="3DF6F08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谷氨酸钠</w:t>
            </w:r>
          </w:p>
        </w:tc>
        <w:tc>
          <w:tcPr>
            <w:tcW w:w="3526" w:type="dxa"/>
            <w:shd w:val="clear" w:color="auto" w:fill="auto"/>
            <w:tcMar>
              <w:top w:w="15" w:type="dxa"/>
              <w:left w:w="15" w:type="dxa"/>
              <w:right w:w="15" w:type="dxa"/>
            </w:tcMar>
            <w:vAlign w:val="center"/>
          </w:tcPr>
          <w:p w14:paraId="4576081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SB/T 10371   </w:t>
            </w:r>
            <w:r>
              <w:rPr>
                <w:rFonts w:ascii="宋体" w:hAnsi="宋体" w:cs="宋体" w:hint="eastAsia"/>
                <w:color w:val="000000"/>
                <w:kern w:val="0"/>
                <w:sz w:val="20"/>
              </w:rPr>
              <w:br/>
              <w:t>GB 2720</w:t>
            </w:r>
            <w:r>
              <w:rPr>
                <w:rFonts w:ascii="宋体" w:hAnsi="宋体" w:cs="宋体" w:hint="eastAsia"/>
                <w:color w:val="000000"/>
                <w:kern w:val="0"/>
                <w:sz w:val="20"/>
              </w:rPr>
              <w:br/>
              <w:t>SB/T 10415产品明示标准和质量要求</w:t>
            </w:r>
          </w:p>
        </w:tc>
        <w:tc>
          <w:tcPr>
            <w:tcW w:w="2409" w:type="dxa"/>
            <w:shd w:val="clear" w:color="auto" w:fill="auto"/>
            <w:tcMar>
              <w:top w:w="15" w:type="dxa"/>
              <w:left w:w="15" w:type="dxa"/>
              <w:right w:w="15" w:type="dxa"/>
            </w:tcMar>
            <w:vAlign w:val="center"/>
          </w:tcPr>
          <w:p w14:paraId="5C222CA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5009.43第一法、第二法</w:t>
            </w:r>
            <w:r>
              <w:rPr>
                <w:rFonts w:ascii="宋体" w:hAnsi="宋体" w:cs="宋体" w:hint="eastAsia"/>
                <w:color w:val="000000"/>
                <w:kern w:val="0"/>
                <w:sz w:val="20"/>
              </w:rPr>
              <w:br/>
              <w:t>SB/T 10371</w:t>
            </w:r>
          </w:p>
        </w:tc>
        <w:tc>
          <w:tcPr>
            <w:tcW w:w="590" w:type="dxa"/>
            <w:shd w:val="clear" w:color="auto" w:fill="auto"/>
            <w:tcMar>
              <w:top w:w="15" w:type="dxa"/>
              <w:left w:w="15" w:type="dxa"/>
              <w:right w:w="15" w:type="dxa"/>
            </w:tcMar>
            <w:vAlign w:val="center"/>
          </w:tcPr>
          <w:p w14:paraId="261806FE" w14:textId="77777777" w:rsidR="00EC4698" w:rsidRDefault="00EC4698">
            <w:pPr>
              <w:spacing w:line="260" w:lineRule="exact"/>
              <w:jc w:val="center"/>
              <w:rPr>
                <w:rFonts w:ascii="宋体" w:hAnsi="宋体" w:cs="宋体"/>
                <w:color w:val="000000"/>
                <w:sz w:val="20"/>
              </w:rPr>
            </w:pPr>
          </w:p>
        </w:tc>
      </w:tr>
      <w:tr w:rsidR="00EC4698" w14:paraId="1E2DA6B9" w14:textId="77777777">
        <w:trPr>
          <w:jc w:val="center"/>
        </w:trPr>
        <w:tc>
          <w:tcPr>
            <w:tcW w:w="675" w:type="dxa"/>
            <w:shd w:val="clear" w:color="auto" w:fill="auto"/>
            <w:tcMar>
              <w:top w:w="15" w:type="dxa"/>
              <w:left w:w="15" w:type="dxa"/>
              <w:right w:w="15" w:type="dxa"/>
            </w:tcMar>
            <w:vAlign w:val="center"/>
          </w:tcPr>
          <w:p w14:paraId="294F30F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48</w:t>
            </w:r>
          </w:p>
        </w:tc>
        <w:tc>
          <w:tcPr>
            <w:tcW w:w="1890" w:type="dxa"/>
            <w:shd w:val="clear" w:color="auto" w:fill="auto"/>
            <w:tcMar>
              <w:top w:w="15" w:type="dxa"/>
              <w:left w:w="15" w:type="dxa"/>
              <w:right w:w="15" w:type="dxa"/>
            </w:tcMar>
            <w:vAlign w:val="center"/>
          </w:tcPr>
          <w:p w14:paraId="5E15BD1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过氧化物</w:t>
            </w:r>
          </w:p>
        </w:tc>
        <w:tc>
          <w:tcPr>
            <w:tcW w:w="3526" w:type="dxa"/>
            <w:shd w:val="clear" w:color="auto" w:fill="auto"/>
            <w:tcMar>
              <w:top w:w="15" w:type="dxa"/>
              <w:left w:w="15" w:type="dxa"/>
              <w:right w:w="15" w:type="dxa"/>
            </w:tcMar>
            <w:vAlign w:val="center"/>
          </w:tcPr>
          <w:p w14:paraId="0304BC0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6783</w:t>
            </w:r>
          </w:p>
        </w:tc>
        <w:tc>
          <w:tcPr>
            <w:tcW w:w="2409" w:type="dxa"/>
            <w:shd w:val="clear" w:color="auto" w:fill="auto"/>
            <w:tcMar>
              <w:top w:w="15" w:type="dxa"/>
              <w:left w:w="15" w:type="dxa"/>
              <w:right w:w="15" w:type="dxa"/>
            </w:tcMar>
            <w:vAlign w:val="center"/>
          </w:tcPr>
          <w:p w14:paraId="67AF399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6783</w:t>
            </w:r>
          </w:p>
        </w:tc>
        <w:tc>
          <w:tcPr>
            <w:tcW w:w="590" w:type="dxa"/>
            <w:shd w:val="clear" w:color="auto" w:fill="auto"/>
            <w:tcMar>
              <w:top w:w="15" w:type="dxa"/>
              <w:left w:w="15" w:type="dxa"/>
              <w:right w:w="15" w:type="dxa"/>
            </w:tcMar>
            <w:vAlign w:val="center"/>
          </w:tcPr>
          <w:p w14:paraId="4841C4F4" w14:textId="77777777" w:rsidR="00EC4698" w:rsidRDefault="00EC4698">
            <w:pPr>
              <w:spacing w:line="260" w:lineRule="exact"/>
              <w:jc w:val="center"/>
              <w:rPr>
                <w:rFonts w:ascii="宋体" w:hAnsi="宋体" w:cs="宋体"/>
                <w:color w:val="000000"/>
                <w:sz w:val="20"/>
              </w:rPr>
            </w:pPr>
          </w:p>
        </w:tc>
      </w:tr>
      <w:tr w:rsidR="00EC4698" w14:paraId="6BDD033F" w14:textId="77777777">
        <w:trPr>
          <w:jc w:val="center"/>
        </w:trPr>
        <w:tc>
          <w:tcPr>
            <w:tcW w:w="675" w:type="dxa"/>
            <w:shd w:val="clear" w:color="auto" w:fill="auto"/>
            <w:tcMar>
              <w:top w:w="15" w:type="dxa"/>
              <w:left w:w="15" w:type="dxa"/>
              <w:right w:w="15" w:type="dxa"/>
            </w:tcMar>
            <w:vAlign w:val="center"/>
          </w:tcPr>
          <w:p w14:paraId="5861D82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49</w:t>
            </w:r>
          </w:p>
        </w:tc>
        <w:tc>
          <w:tcPr>
            <w:tcW w:w="1890" w:type="dxa"/>
            <w:shd w:val="clear" w:color="auto" w:fill="auto"/>
            <w:tcMar>
              <w:top w:w="15" w:type="dxa"/>
              <w:left w:w="15" w:type="dxa"/>
              <w:right w:w="15" w:type="dxa"/>
            </w:tcMar>
            <w:vAlign w:val="center"/>
          </w:tcPr>
          <w:p w14:paraId="3CAD4A6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过氧化值</w:t>
            </w:r>
          </w:p>
        </w:tc>
        <w:tc>
          <w:tcPr>
            <w:tcW w:w="3526" w:type="dxa"/>
            <w:shd w:val="clear" w:color="auto" w:fill="auto"/>
            <w:tcMar>
              <w:top w:w="15" w:type="dxa"/>
              <w:left w:w="15" w:type="dxa"/>
              <w:right w:w="15" w:type="dxa"/>
            </w:tcMar>
            <w:vAlign w:val="center"/>
          </w:tcPr>
          <w:p w14:paraId="5F0CE24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6783</w:t>
            </w:r>
            <w:r>
              <w:rPr>
                <w:rFonts w:ascii="宋体" w:hAnsi="宋体" w:cs="宋体" w:hint="eastAsia"/>
                <w:color w:val="000000"/>
                <w:kern w:val="0"/>
                <w:sz w:val="20"/>
              </w:rPr>
              <w:br/>
              <w:t>GB 19295</w:t>
            </w:r>
            <w:r>
              <w:rPr>
                <w:rFonts w:ascii="宋体" w:hAnsi="宋体" w:cs="宋体" w:hint="eastAsia"/>
                <w:color w:val="000000"/>
                <w:kern w:val="0"/>
                <w:sz w:val="20"/>
              </w:rPr>
              <w:br/>
              <w:t>SB/T 10379</w:t>
            </w:r>
            <w:r>
              <w:rPr>
                <w:rFonts w:ascii="宋体" w:hAnsi="宋体" w:cs="宋体" w:hint="eastAsia"/>
                <w:color w:val="000000"/>
                <w:kern w:val="0"/>
                <w:sz w:val="20"/>
              </w:rPr>
              <w:br/>
              <w:t>GB 17401产品明示标准及质量要求QB/T 2686</w:t>
            </w:r>
            <w:r>
              <w:rPr>
                <w:rFonts w:ascii="宋体" w:hAnsi="宋体" w:cs="宋体" w:hint="eastAsia"/>
                <w:color w:val="000000"/>
                <w:kern w:val="0"/>
                <w:sz w:val="20"/>
              </w:rPr>
              <w:br/>
              <w:t>GB 17400</w:t>
            </w:r>
            <w:r>
              <w:rPr>
                <w:rFonts w:ascii="宋体" w:hAnsi="宋体" w:cs="宋体" w:hint="eastAsia"/>
                <w:color w:val="000000"/>
                <w:kern w:val="0"/>
                <w:sz w:val="20"/>
              </w:rPr>
              <w:br/>
              <w:t>GB 19300</w:t>
            </w:r>
            <w:r>
              <w:rPr>
                <w:rFonts w:ascii="宋体" w:hAnsi="宋体" w:cs="宋体" w:hint="eastAsia"/>
                <w:color w:val="000000"/>
                <w:kern w:val="0"/>
                <w:sz w:val="20"/>
              </w:rPr>
              <w:br/>
              <w:t>GB 7100</w:t>
            </w:r>
            <w:r>
              <w:rPr>
                <w:rFonts w:ascii="宋体" w:hAnsi="宋体" w:cs="宋体" w:hint="eastAsia"/>
                <w:color w:val="000000"/>
                <w:kern w:val="0"/>
                <w:sz w:val="20"/>
              </w:rPr>
              <w:br/>
              <w:t>GB 7099</w:t>
            </w:r>
            <w:r>
              <w:rPr>
                <w:rFonts w:ascii="宋体" w:hAnsi="宋体" w:cs="宋体" w:hint="eastAsia"/>
                <w:color w:val="000000"/>
                <w:kern w:val="0"/>
                <w:sz w:val="20"/>
              </w:rPr>
              <w:br/>
              <w:t>GB 10136</w:t>
            </w:r>
            <w:r>
              <w:rPr>
                <w:rFonts w:ascii="宋体" w:hAnsi="宋体" w:cs="宋体" w:hint="eastAsia"/>
                <w:color w:val="000000"/>
                <w:kern w:val="0"/>
                <w:sz w:val="20"/>
              </w:rPr>
              <w:br/>
              <w:t>GB 19295</w:t>
            </w:r>
            <w:r>
              <w:rPr>
                <w:rFonts w:ascii="宋体" w:hAnsi="宋体" w:cs="宋体" w:hint="eastAsia"/>
                <w:color w:val="000000"/>
                <w:kern w:val="0"/>
                <w:sz w:val="20"/>
              </w:rPr>
              <w:br/>
              <w:t>SB/T 10377QB 2076</w:t>
            </w:r>
            <w:r>
              <w:rPr>
                <w:rFonts w:ascii="宋体" w:hAnsi="宋体" w:cs="宋体" w:hint="eastAsia"/>
                <w:color w:val="000000"/>
                <w:kern w:val="0"/>
                <w:sz w:val="20"/>
              </w:rPr>
              <w:br/>
              <w:t>GB 10138</w:t>
            </w:r>
            <w:r>
              <w:rPr>
                <w:rFonts w:ascii="宋体" w:hAnsi="宋体" w:cs="宋体" w:hint="eastAsia"/>
                <w:color w:val="000000"/>
                <w:kern w:val="0"/>
                <w:sz w:val="20"/>
              </w:rPr>
              <w:br/>
              <w:t>GB 10136</w:t>
            </w:r>
            <w:r>
              <w:rPr>
                <w:rFonts w:ascii="宋体" w:hAnsi="宋体" w:cs="宋体" w:hint="eastAsia"/>
                <w:color w:val="000000"/>
                <w:kern w:val="0"/>
                <w:sz w:val="20"/>
              </w:rPr>
              <w:br/>
              <w:t>GB 19300</w:t>
            </w:r>
            <w:r>
              <w:rPr>
                <w:rFonts w:ascii="宋体" w:hAnsi="宋体" w:cs="宋体" w:hint="eastAsia"/>
                <w:color w:val="000000"/>
                <w:kern w:val="0"/>
                <w:sz w:val="20"/>
              </w:rPr>
              <w:br/>
              <w:t>GB 2716</w:t>
            </w:r>
            <w:r>
              <w:rPr>
                <w:rFonts w:ascii="宋体" w:hAnsi="宋体" w:cs="宋体" w:hint="eastAsia"/>
                <w:color w:val="000000"/>
                <w:kern w:val="0"/>
                <w:sz w:val="20"/>
              </w:rPr>
              <w:br/>
              <w:t>GB 10146</w:t>
            </w:r>
            <w:r>
              <w:rPr>
                <w:rFonts w:ascii="宋体" w:hAnsi="宋体" w:cs="宋体" w:hint="eastAsia"/>
                <w:color w:val="000000"/>
                <w:kern w:val="0"/>
                <w:sz w:val="20"/>
              </w:rPr>
              <w:br/>
              <w:t>GB 15196产品明示标准及质量要求</w:t>
            </w:r>
            <w:r>
              <w:rPr>
                <w:rFonts w:ascii="宋体" w:hAnsi="宋体" w:cs="宋体" w:hint="eastAsia"/>
                <w:color w:val="000000"/>
                <w:kern w:val="0"/>
                <w:sz w:val="20"/>
              </w:rPr>
              <w:br/>
              <w:t>GB 2730</w:t>
            </w:r>
          </w:p>
        </w:tc>
        <w:tc>
          <w:tcPr>
            <w:tcW w:w="2409" w:type="dxa"/>
            <w:shd w:val="clear" w:color="auto" w:fill="auto"/>
            <w:tcMar>
              <w:top w:w="15" w:type="dxa"/>
              <w:left w:w="15" w:type="dxa"/>
              <w:right w:w="15" w:type="dxa"/>
            </w:tcMar>
            <w:vAlign w:val="center"/>
          </w:tcPr>
          <w:p w14:paraId="0C52B8B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19300</w:t>
            </w:r>
            <w:r>
              <w:rPr>
                <w:rFonts w:ascii="宋体" w:hAnsi="宋体" w:cs="宋体" w:hint="eastAsia"/>
                <w:color w:val="000000"/>
                <w:kern w:val="0"/>
                <w:sz w:val="20"/>
              </w:rPr>
              <w:br/>
              <w:t>GB 5009.227</w:t>
            </w:r>
          </w:p>
        </w:tc>
        <w:tc>
          <w:tcPr>
            <w:tcW w:w="590" w:type="dxa"/>
            <w:shd w:val="clear" w:color="auto" w:fill="auto"/>
            <w:tcMar>
              <w:top w:w="15" w:type="dxa"/>
              <w:left w:w="15" w:type="dxa"/>
              <w:right w:w="15" w:type="dxa"/>
            </w:tcMar>
            <w:vAlign w:val="center"/>
          </w:tcPr>
          <w:p w14:paraId="5C84C095" w14:textId="77777777" w:rsidR="00EC4698" w:rsidRDefault="00EC4698">
            <w:pPr>
              <w:spacing w:line="260" w:lineRule="exact"/>
              <w:jc w:val="center"/>
              <w:rPr>
                <w:rFonts w:ascii="宋体" w:hAnsi="宋体" w:cs="宋体"/>
                <w:color w:val="000000"/>
                <w:sz w:val="20"/>
              </w:rPr>
            </w:pPr>
          </w:p>
        </w:tc>
      </w:tr>
      <w:tr w:rsidR="00EC4698" w14:paraId="0FE17FF1" w14:textId="77777777">
        <w:trPr>
          <w:jc w:val="center"/>
        </w:trPr>
        <w:tc>
          <w:tcPr>
            <w:tcW w:w="675" w:type="dxa"/>
            <w:shd w:val="clear" w:color="auto" w:fill="auto"/>
            <w:tcMar>
              <w:top w:w="15" w:type="dxa"/>
              <w:left w:w="15" w:type="dxa"/>
              <w:right w:w="15" w:type="dxa"/>
            </w:tcMar>
            <w:vAlign w:val="center"/>
          </w:tcPr>
          <w:p w14:paraId="18D2700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50</w:t>
            </w:r>
          </w:p>
        </w:tc>
        <w:tc>
          <w:tcPr>
            <w:tcW w:w="1890" w:type="dxa"/>
            <w:shd w:val="clear" w:color="auto" w:fill="auto"/>
            <w:tcMar>
              <w:top w:w="15" w:type="dxa"/>
              <w:left w:w="15" w:type="dxa"/>
              <w:right w:w="15" w:type="dxa"/>
            </w:tcMar>
            <w:vAlign w:val="center"/>
          </w:tcPr>
          <w:p w14:paraId="5C20F5B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还原糖分</w:t>
            </w:r>
          </w:p>
        </w:tc>
        <w:tc>
          <w:tcPr>
            <w:tcW w:w="3526" w:type="dxa"/>
            <w:shd w:val="clear" w:color="auto" w:fill="auto"/>
            <w:tcMar>
              <w:top w:w="15" w:type="dxa"/>
              <w:left w:w="15" w:type="dxa"/>
              <w:right w:w="15" w:type="dxa"/>
            </w:tcMar>
            <w:vAlign w:val="center"/>
          </w:tcPr>
          <w:p w14:paraId="777E5AC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GB/T 1445 产品明示标准和质量要求 </w:t>
            </w:r>
            <w:r>
              <w:rPr>
                <w:rFonts w:ascii="宋体" w:hAnsi="宋体" w:cs="宋体" w:hint="eastAsia"/>
                <w:color w:val="000000"/>
                <w:kern w:val="0"/>
                <w:sz w:val="20"/>
              </w:rPr>
              <w:br/>
              <w:t xml:space="preserve">GB/T 317 QB/T 4564 产品明示标准和质量要求 </w:t>
            </w:r>
            <w:r>
              <w:rPr>
                <w:rFonts w:ascii="宋体" w:hAnsi="宋体" w:cs="宋体" w:hint="eastAsia"/>
                <w:color w:val="000000"/>
                <w:kern w:val="0"/>
                <w:sz w:val="20"/>
              </w:rPr>
              <w:br/>
              <w:t>GB/T 35883QB/T 1173QB/T 1174产品明示标准和质量要求</w:t>
            </w:r>
            <w:r>
              <w:rPr>
                <w:rFonts w:ascii="宋体" w:hAnsi="宋体" w:cs="宋体" w:hint="eastAsia"/>
                <w:color w:val="000000"/>
                <w:kern w:val="0"/>
                <w:sz w:val="20"/>
              </w:rPr>
              <w:br/>
              <w:t>GB/T 35888QB/T 1214产品明示标准和质量要求QB/T 2685产品明示标准和质量要求QB/T 4092QB/T 4095QB/T 4565QB/T 4566产品明示标准和质量要求</w:t>
            </w:r>
          </w:p>
        </w:tc>
        <w:tc>
          <w:tcPr>
            <w:tcW w:w="2409" w:type="dxa"/>
            <w:shd w:val="clear" w:color="auto" w:fill="auto"/>
            <w:tcMar>
              <w:top w:w="15" w:type="dxa"/>
              <w:left w:w="15" w:type="dxa"/>
              <w:right w:w="15" w:type="dxa"/>
            </w:tcMar>
            <w:vAlign w:val="center"/>
          </w:tcPr>
          <w:p w14:paraId="456D1EB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QB/T 5012 </w:t>
            </w:r>
            <w:r>
              <w:rPr>
                <w:rFonts w:ascii="宋体" w:hAnsi="宋体" w:cs="宋体" w:hint="eastAsia"/>
                <w:color w:val="000000"/>
                <w:kern w:val="0"/>
                <w:sz w:val="20"/>
              </w:rPr>
              <w:br/>
              <w:t>GB/T 35887</w:t>
            </w:r>
            <w:r>
              <w:rPr>
                <w:rFonts w:ascii="宋体" w:hAnsi="宋体" w:cs="宋体" w:hint="eastAsia"/>
                <w:color w:val="000000"/>
                <w:kern w:val="0"/>
                <w:sz w:val="20"/>
              </w:rPr>
              <w:br/>
              <w:t>QB/T 5010</w:t>
            </w:r>
            <w:r>
              <w:rPr>
                <w:rFonts w:ascii="宋体" w:hAnsi="宋体" w:cs="宋体" w:hint="eastAsia"/>
                <w:color w:val="000000"/>
                <w:kern w:val="0"/>
                <w:sz w:val="20"/>
              </w:rPr>
              <w:br/>
              <w:t>GB 317-1998</w:t>
            </w:r>
            <w:r>
              <w:rPr>
                <w:rFonts w:ascii="宋体" w:hAnsi="宋体" w:cs="宋体" w:hint="eastAsia"/>
                <w:color w:val="000000"/>
                <w:kern w:val="0"/>
                <w:sz w:val="20"/>
              </w:rPr>
              <w:br/>
              <w:t>GB/T 35888</w:t>
            </w:r>
            <w:r>
              <w:rPr>
                <w:rFonts w:ascii="宋体" w:hAnsi="宋体" w:cs="宋体" w:hint="eastAsia"/>
                <w:color w:val="000000"/>
                <w:kern w:val="0"/>
                <w:sz w:val="20"/>
              </w:rPr>
              <w:br/>
              <w:t>QB/T 5011</w:t>
            </w:r>
            <w:r>
              <w:rPr>
                <w:rFonts w:ascii="宋体" w:hAnsi="宋体" w:cs="宋体" w:hint="eastAsia"/>
                <w:color w:val="000000"/>
                <w:kern w:val="0"/>
                <w:sz w:val="20"/>
              </w:rPr>
              <w:br/>
              <w:t>GB 317-1998</w:t>
            </w:r>
            <w:r>
              <w:rPr>
                <w:rFonts w:ascii="宋体" w:hAnsi="宋体" w:cs="宋体" w:hint="eastAsia"/>
                <w:color w:val="000000"/>
                <w:kern w:val="0"/>
                <w:sz w:val="20"/>
              </w:rPr>
              <w:br/>
              <w:t xml:space="preserve">GB/T 35887 </w:t>
            </w:r>
            <w:r>
              <w:rPr>
                <w:rFonts w:ascii="宋体" w:hAnsi="宋体" w:cs="宋体" w:hint="eastAsia"/>
                <w:color w:val="000000"/>
                <w:kern w:val="0"/>
                <w:sz w:val="20"/>
              </w:rPr>
              <w:br/>
              <w:t>QB/T 2343.2</w:t>
            </w:r>
            <w:r>
              <w:rPr>
                <w:rFonts w:ascii="宋体" w:hAnsi="宋体" w:cs="宋体" w:hint="eastAsia"/>
                <w:color w:val="000000"/>
                <w:kern w:val="0"/>
                <w:sz w:val="20"/>
              </w:rPr>
              <w:br/>
              <w:t>GB/T 317-2006</w:t>
            </w:r>
            <w:r>
              <w:rPr>
                <w:rFonts w:ascii="宋体" w:hAnsi="宋体" w:cs="宋体" w:hint="eastAsia"/>
                <w:color w:val="000000"/>
                <w:kern w:val="0"/>
                <w:sz w:val="20"/>
              </w:rPr>
              <w:br/>
              <w:t>GB/T 35887</w:t>
            </w:r>
            <w:r>
              <w:rPr>
                <w:rFonts w:ascii="宋体" w:hAnsi="宋体" w:cs="宋体" w:hint="eastAsia"/>
                <w:color w:val="000000"/>
                <w:kern w:val="0"/>
                <w:sz w:val="20"/>
              </w:rPr>
              <w:br/>
              <w:t>QB/T 2343.2</w:t>
            </w:r>
            <w:r>
              <w:rPr>
                <w:rFonts w:ascii="宋体" w:hAnsi="宋体" w:cs="宋体" w:hint="eastAsia"/>
                <w:color w:val="000000"/>
                <w:kern w:val="0"/>
                <w:sz w:val="20"/>
              </w:rPr>
              <w:br/>
            </w:r>
            <w:r>
              <w:rPr>
                <w:rFonts w:ascii="宋体" w:hAnsi="宋体" w:cs="宋体" w:hint="eastAsia"/>
                <w:color w:val="000000"/>
                <w:kern w:val="0"/>
                <w:sz w:val="20"/>
              </w:rPr>
              <w:lastRenderedPageBreak/>
              <w:t>GB 5009.8</w:t>
            </w:r>
          </w:p>
        </w:tc>
        <w:tc>
          <w:tcPr>
            <w:tcW w:w="590" w:type="dxa"/>
            <w:shd w:val="clear" w:color="auto" w:fill="auto"/>
            <w:tcMar>
              <w:top w:w="15" w:type="dxa"/>
              <w:left w:w="15" w:type="dxa"/>
              <w:right w:w="15" w:type="dxa"/>
            </w:tcMar>
            <w:vAlign w:val="center"/>
          </w:tcPr>
          <w:p w14:paraId="06413D83" w14:textId="77777777" w:rsidR="00EC4698" w:rsidRDefault="00EC4698">
            <w:pPr>
              <w:spacing w:line="260" w:lineRule="exact"/>
              <w:jc w:val="center"/>
              <w:rPr>
                <w:rFonts w:ascii="宋体" w:hAnsi="宋体" w:cs="宋体"/>
                <w:color w:val="000000"/>
                <w:sz w:val="20"/>
              </w:rPr>
            </w:pPr>
          </w:p>
        </w:tc>
      </w:tr>
      <w:tr w:rsidR="00EC4698" w14:paraId="6D6855A8" w14:textId="77777777">
        <w:trPr>
          <w:jc w:val="center"/>
        </w:trPr>
        <w:tc>
          <w:tcPr>
            <w:tcW w:w="675" w:type="dxa"/>
            <w:shd w:val="clear" w:color="auto" w:fill="auto"/>
            <w:tcMar>
              <w:top w:w="15" w:type="dxa"/>
              <w:left w:w="15" w:type="dxa"/>
              <w:right w:w="15" w:type="dxa"/>
            </w:tcMar>
            <w:vAlign w:val="center"/>
          </w:tcPr>
          <w:p w14:paraId="58F6009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51</w:t>
            </w:r>
          </w:p>
        </w:tc>
        <w:tc>
          <w:tcPr>
            <w:tcW w:w="1890" w:type="dxa"/>
            <w:shd w:val="clear" w:color="auto" w:fill="auto"/>
            <w:tcMar>
              <w:top w:w="15" w:type="dxa"/>
              <w:left w:w="15" w:type="dxa"/>
              <w:right w:w="15" w:type="dxa"/>
            </w:tcMar>
            <w:vAlign w:val="center"/>
          </w:tcPr>
          <w:p w14:paraId="70826C7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耗氧量（以 O2 计）</w:t>
            </w:r>
          </w:p>
        </w:tc>
        <w:tc>
          <w:tcPr>
            <w:tcW w:w="3526" w:type="dxa"/>
            <w:shd w:val="clear" w:color="auto" w:fill="auto"/>
            <w:tcMar>
              <w:top w:w="15" w:type="dxa"/>
              <w:left w:w="15" w:type="dxa"/>
              <w:right w:w="15" w:type="dxa"/>
            </w:tcMar>
            <w:vAlign w:val="center"/>
          </w:tcPr>
          <w:p w14:paraId="5688CF0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19298</w:t>
            </w:r>
          </w:p>
        </w:tc>
        <w:tc>
          <w:tcPr>
            <w:tcW w:w="2409" w:type="dxa"/>
            <w:shd w:val="clear" w:color="auto" w:fill="auto"/>
            <w:tcMar>
              <w:top w:w="15" w:type="dxa"/>
              <w:left w:w="15" w:type="dxa"/>
              <w:right w:w="15" w:type="dxa"/>
            </w:tcMar>
            <w:vAlign w:val="center"/>
          </w:tcPr>
          <w:p w14:paraId="597A19E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5750.7</w:t>
            </w:r>
          </w:p>
        </w:tc>
        <w:tc>
          <w:tcPr>
            <w:tcW w:w="590" w:type="dxa"/>
            <w:shd w:val="clear" w:color="auto" w:fill="auto"/>
            <w:tcMar>
              <w:top w:w="15" w:type="dxa"/>
              <w:left w:w="15" w:type="dxa"/>
              <w:right w:w="15" w:type="dxa"/>
            </w:tcMar>
            <w:vAlign w:val="center"/>
          </w:tcPr>
          <w:p w14:paraId="3C3F8F46" w14:textId="77777777" w:rsidR="00EC4698" w:rsidRDefault="00EC4698">
            <w:pPr>
              <w:spacing w:line="260" w:lineRule="exact"/>
              <w:jc w:val="center"/>
              <w:rPr>
                <w:rFonts w:ascii="宋体" w:hAnsi="宋体" w:cs="宋体"/>
                <w:color w:val="000000"/>
                <w:sz w:val="20"/>
              </w:rPr>
            </w:pPr>
          </w:p>
        </w:tc>
      </w:tr>
      <w:tr w:rsidR="00EC4698" w14:paraId="2753F2FC" w14:textId="77777777">
        <w:trPr>
          <w:jc w:val="center"/>
        </w:trPr>
        <w:tc>
          <w:tcPr>
            <w:tcW w:w="675" w:type="dxa"/>
            <w:shd w:val="clear" w:color="auto" w:fill="auto"/>
            <w:tcMar>
              <w:top w:w="15" w:type="dxa"/>
              <w:left w:w="15" w:type="dxa"/>
              <w:right w:w="15" w:type="dxa"/>
            </w:tcMar>
            <w:vAlign w:val="center"/>
          </w:tcPr>
          <w:p w14:paraId="56AAF71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52</w:t>
            </w:r>
          </w:p>
        </w:tc>
        <w:tc>
          <w:tcPr>
            <w:tcW w:w="1890" w:type="dxa"/>
            <w:shd w:val="clear" w:color="auto" w:fill="auto"/>
            <w:tcMar>
              <w:top w:w="15" w:type="dxa"/>
              <w:left w:w="15" w:type="dxa"/>
              <w:right w:w="15" w:type="dxa"/>
            </w:tcMar>
            <w:vAlign w:val="center"/>
          </w:tcPr>
          <w:p w14:paraId="77D5AD9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核苷酸</w:t>
            </w:r>
          </w:p>
        </w:tc>
        <w:tc>
          <w:tcPr>
            <w:tcW w:w="3526" w:type="dxa"/>
            <w:shd w:val="clear" w:color="auto" w:fill="auto"/>
            <w:tcMar>
              <w:top w:w="15" w:type="dxa"/>
              <w:left w:w="15" w:type="dxa"/>
              <w:right w:w="15" w:type="dxa"/>
            </w:tcMar>
            <w:vAlign w:val="center"/>
          </w:tcPr>
          <w:p w14:paraId="5B70F58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29922产品明示值</w:t>
            </w:r>
          </w:p>
        </w:tc>
        <w:tc>
          <w:tcPr>
            <w:tcW w:w="2409" w:type="dxa"/>
            <w:shd w:val="clear" w:color="auto" w:fill="auto"/>
            <w:tcMar>
              <w:top w:w="15" w:type="dxa"/>
              <w:left w:w="15" w:type="dxa"/>
              <w:right w:w="15" w:type="dxa"/>
            </w:tcMar>
            <w:vAlign w:val="center"/>
          </w:tcPr>
          <w:p w14:paraId="1787680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5413.40</w:t>
            </w:r>
          </w:p>
        </w:tc>
        <w:tc>
          <w:tcPr>
            <w:tcW w:w="590" w:type="dxa"/>
            <w:shd w:val="clear" w:color="auto" w:fill="auto"/>
            <w:tcMar>
              <w:top w:w="15" w:type="dxa"/>
              <w:left w:w="15" w:type="dxa"/>
              <w:right w:w="15" w:type="dxa"/>
            </w:tcMar>
            <w:vAlign w:val="center"/>
          </w:tcPr>
          <w:p w14:paraId="40AF7CCF" w14:textId="77777777" w:rsidR="00EC4698" w:rsidRDefault="00EC4698">
            <w:pPr>
              <w:spacing w:line="260" w:lineRule="exact"/>
              <w:jc w:val="center"/>
              <w:rPr>
                <w:rFonts w:ascii="宋体" w:hAnsi="宋体" w:cs="宋体"/>
                <w:color w:val="000000"/>
                <w:sz w:val="20"/>
              </w:rPr>
            </w:pPr>
          </w:p>
        </w:tc>
      </w:tr>
      <w:tr w:rsidR="00EC4698" w14:paraId="3CC6AC98" w14:textId="77777777">
        <w:trPr>
          <w:jc w:val="center"/>
        </w:trPr>
        <w:tc>
          <w:tcPr>
            <w:tcW w:w="675" w:type="dxa"/>
            <w:shd w:val="clear" w:color="auto" w:fill="auto"/>
            <w:tcMar>
              <w:top w:w="15" w:type="dxa"/>
              <w:left w:w="15" w:type="dxa"/>
              <w:right w:w="15" w:type="dxa"/>
            </w:tcMar>
            <w:vAlign w:val="center"/>
          </w:tcPr>
          <w:p w14:paraId="5A9D629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53</w:t>
            </w:r>
          </w:p>
        </w:tc>
        <w:tc>
          <w:tcPr>
            <w:tcW w:w="1890" w:type="dxa"/>
            <w:shd w:val="clear" w:color="auto" w:fill="auto"/>
            <w:tcMar>
              <w:top w:w="15" w:type="dxa"/>
              <w:left w:w="15" w:type="dxa"/>
              <w:right w:w="15" w:type="dxa"/>
            </w:tcMar>
            <w:vAlign w:val="center"/>
          </w:tcPr>
          <w:p w14:paraId="62DC522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黄曲霉毒素 B1</w:t>
            </w:r>
          </w:p>
        </w:tc>
        <w:tc>
          <w:tcPr>
            <w:tcW w:w="3526" w:type="dxa"/>
            <w:shd w:val="clear" w:color="auto" w:fill="auto"/>
            <w:tcMar>
              <w:top w:w="15" w:type="dxa"/>
              <w:left w:w="15" w:type="dxa"/>
              <w:right w:w="15" w:type="dxa"/>
            </w:tcMar>
            <w:vAlign w:val="center"/>
          </w:tcPr>
          <w:p w14:paraId="3947D84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2761</w:t>
            </w:r>
          </w:p>
        </w:tc>
        <w:tc>
          <w:tcPr>
            <w:tcW w:w="2409" w:type="dxa"/>
            <w:shd w:val="clear" w:color="auto" w:fill="auto"/>
            <w:tcMar>
              <w:top w:w="15" w:type="dxa"/>
              <w:left w:w="15" w:type="dxa"/>
              <w:right w:w="15" w:type="dxa"/>
            </w:tcMar>
            <w:vAlign w:val="center"/>
          </w:tcPr>
          <w:p w14:paraId="144164F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5009.22</w:t>
            </w:r>
          </w:p>
        </w:tc>
        <w:tc>
          <w:tcPr>
            <w:tcW w:w="590" w:type="dxa"/>
            <w:shd w:val="clear" w:color="auto" w:fill="auto"/>
            <w:tcMar>
              <w:top w:w="15" w:type="dxa"/>
              <w:left w:w="15" w:type="dxa"/>
              <w:right w:w="15" w:type="dxa"/>
            </w:tcMar>
            <w:vAlign w:val="center"/>
          </w:tcPr>
          <w:p w14:paraId="2BCB9959" w14:textId="77777777" w:rsidR="00EC4698" w:rsidRDefault="00EC4698">
            <w:pPr>
              <w:spacing w:line="260" w:lineRule="exact"/>
              <w:jc w:val="center"/>
              <w:rPr>
                <w:rFonts w:ascii="宋体" w:hAnsi="宋体" w:cs="宋体"/>
                <w:color w:val="000000"/>
                <w:sz w:val="20"/>
              </w:rPr>
            </w:pPr>
          </w:p>
        </w:tc>
      </w:tr>
      <w:tr w:rsidR="00EC4698" w14:paraId="68B5D6E1" w14:textId="77777777">
        <w:trPr>
          <w:jc w:val="center"/>
        </w:trPr>
        <w:tc>
          <w:tcPr>
            <w:tcW w:w="675" w:type="dxa"/>
            <w:shd w:val="clear" w:color="auto" w:fill="auto"/>
            <w:tcMar>
              <w:top w:w="15" w:type="dxa"/>
              <w:left w:w="15" w:type="dxa"/>
              <w:right w:w="15" w:type="dxa"/>
            </w:tcMar>
            <w:vAlign w:val="center"/>
          </w:tcPr>
          <w:p w14:paraId="2CD8251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54</w:t>
            </w:r>
          </w:p>
        </w:tc>
        <w:tc>
          <w:tcPr>
            <w:tcW w:w="1890" w:type="dxa"/>
            <w:shd w:val="clear" w:color="auto" w:fill="auto"/>
            <w:tcMar>
              <w:top w:w="15" w:type="dxa"/>
              <w:left w:w="15" w:type="dxa"/>
              <w:right w:w="15" w:type="dxa"/>
            </w:tcMar>
            <w:vAlign w:val="center"/>
          </w:tcPr>
          <w:p w14:paraId="7B132C4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黄曲霉毒素M1</w:t>
            </w:r>
          </w:p>
        </w:tc>
        <w:tc>
          <w:tcPr>
            <w:tcW w:w="3526" w:type="dxa"/>
            <w:shd w:val="clear" w:color="auto" w:fill="auto"/>
            <w:tcMar>
              <w:top w:w="15" w:type="dxa"/>
              <w:left w:w="15" w:type="dxa"/>
              <w:right w:w="15" w:type="dxa"/>
            </w:tcMar>
            <w:vAlign w:val="center"/>
          </w:tcPr>
          <w:p w14:paraId="2996B2F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2761</w:t>
            </w:r>
          </w:p>
        </w:tc>
        <w:tc>
          <w:tcPr>
            <w:tcW w:w="2409" w:type="dxa"/>
            <w:shd w:val="clear" w:color="auto" w:fill="auto"/>
            <w:tcMar>
              <w:top w:w="15" w:type="dxa"/>
              <w:left w:w="15" w:type="dxa"/>
              <w:right w:w="15" w:type="dxa"/>
            </w:tcMar>
            <w:vAlign w:val="center"/>
          </w:tcPr>
          <w:p w14:paraId="155C0A9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5009.24</w:t>
            </w:r>
          </w:p>
        </w:tc>
        <w:tc>
          <w:tcPr>
            <w:tcW w:w="590" w:type="dxa"/>
            <w:shd w:val="clear" w:color="auto" w:fill="auto"/>
            <w:tcMar>
              <w:top w:w="15" w:type="dxa"/>
              <w:left w:w="15" w:type="dxa"/>
              <w:right w:w="15" w:type="dxa"/>
            </w:tcMar>
            <w:vAlign w:val="center"/>
          </w:tcPr>
          <w:p w14:paraId="070F156E" w14:textId="77777777" w:rsidR="00EC4698" w:rsidRDefault="00EC4698">
            <w:pPr>
              <w:spacing w:line="260" w:lineRule="exact"/>
              <w:jc w:val="center"/>
              <w:rPr>
                <w:rFonts w:ascii="宋体" w:hAnsi="宋体" w:cs="宋体"/>
                <w:color w:val="000000"/>
                <w:sz w:val="20"/>
              </w:rPr>
            </w:pPr>
          </w:p>
        </w:tc>
      </w:tr>
      <w:tr w:rsidR="00EC4698" w14:paraId="0217F078" w14:textId="77777777">
        <w:trPr>
          <w:jc w:val="center"/>
        </w:trPr>
        <w:tc>
          <w:tcPr>
            <w:tcW w:w="675" w:type="dxa"/>
            <w:shd w:val="clear" w:color="auto" w:fill="auto"/>
            <w:tcMar>
              <w:top w:w="15" w:type="dxa"/>
              <w:left w:w="15" w:type="dxa"/>
              <w:right w:w="15" w:type="dxa"/>
            </w:tcMar>
            <w:vAlign w:val="center"/>
          </w:tcPr>
          <w:p w14:paraId="23015F3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55</w:t>
            </w:r>
          </w:p>
        </w:tc>
        <w:tc>
          <w:tcPr>
            <w:tcW w:w="1890" w:type="dxa"/>
            <w:shd w:val="clear" w:color="auto" w:fill="auto"/>
            <w:tcMar>
              <w:top w:w="15" w:type="dxa"/>
              <w:left w:w="15" w:type="dxa"/>
              <w:right w:w="15" w:type="dxa"/>
            </w:tcMar>
            <w:vAlign w:val="center"/>
          </w:tcPr>
          <w:p w14:paraId="06AF776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磺胺类（ 总量）</w:t>
            </w:r>
          </w:p>
        </w:tc>
        <w:tc>
          <w:tcPr>
            <w:tcW w:w="3526" w:type="dxa"/>
            <w:shd w:val="clear" w:color="auto" w:fill="auto"/>
            <w:tcMar>
              <w:top w:w="15" w:type="dxa"/>
              <w:left w:w="15" w:type="dxa"/>
              <w:right w:w="15" w:type="dxa"/>
            </w:tcMar>
            <w:vAlign w:val="center"/>
          </w:tcPr>
          <w:p w14:paraId="1484BF3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31650</w:t>
            </w:r>
          </w:p>
        </w:tc>
        <w:tc>
          <w:tcPr>
            <w:tcW w:w="2409" w:type="dxa"/>
            <w:shd w:val="clear" w:color="auto" w:fill="auto"/>
            <w:tcMar>
              <w:top w:w="15" w:type="dxa"/>
              <w:left w:w="15" w:type="dxa"/>
              <w:right w:w="15" w:type="dxa"/>
            </w:tcMar>
            <w:vAlign w:val="center"/>
          </w:tcPr>
          <w:p w14:paraId="43A8E3D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农业部1025号公告-23-2008</w:t>
            </w:r>
          </w:p>
        </w:tc>
        <w:tc>
          <w:tcPr>
            <w:tcW w:w="590" w:type="dxa"/>
            <w:shd w:val="clear" w:color="auto" w:fill="auto"/>
            <w:tcMar>
              <w:top w:w="15" w:type="dxa"/>
              <w:left w:w="15" w:type="dxa"/>
              <w:right w:w="15" w:type="dxa"/>
            </w:tcMar>
            <w:vAlign w:val="center"/>
          </w:tcPr>
          <w:p w14:paraId="413AA6A5" w14:textId="77777777" w:rsidR="00EC4698" w:rsidRDefault="00EC4698">
            <w:pPr>
              <w:spacing w:line="260" w:lineRule="exact"/>
              <w:jc w:val="center"/>
              <w:rPr>
                <w:rFonts w:ascii="宋体" w:hAnsi="宋体" w:cs="宋体"/>
                <w:color w:val="000000"/>
                <w:sz w:val="20"/>
              </w:rPr>
            </w:pPr>
          </w:p>
        </w:tc>
      </w:tr>
      <w:tr w:rsidR="00EC4698" w14:paraId="24E9E14D" w14:textId="77777777">
        <w:trPr>
          <w:jc w:val="center"/>
        </w:trPr>
        <w:tc>
          <w:tcPr>
            <w:tcW w:w="675" w:type="dxa"/>
            <w:shd w:val="clear" w:color="auto" w:fill="auto"/>
            <w:tcMar>
              <w:top w:w="15" w:type="dxa"/>
              <w:left w:w="15" w:type="dxa"/>
              <w:right w:w="15" w:type="dxa"/>
            </w:tcMar>
            <w:vAlign w:val="center"/>
          </w:tcPr>
          <w:p w14:paraId="6B70EDF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56</w:t>
            </w:r>
          </w:p>
        </w:tc>
        <w:tc>
          <w:tcPr>
            <w:tcW w:w="1890" w:type="dxa"/>
            <w:shd w:val="clear" w:color="auto" w:fill="auto"/>
            <w:tcMar>
              <w:top w:w="15" w:type="dxa"/>
              <w:left w:w="15" w:type="dxa"/>
              <w:right w:w="15" w:type="dxa"/>
            </w:tcMar>
            <w:vAlign w:val="center"/>
          </w:tcPr>
          <w:p w14:paraId="66668D7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挥发性盐基氮</w:t>
            </w:r>
          </w:p>
        </w:tc>
        <w:tc>
          <w:tcPr>
            <w:tcW w:w="3526" w:type="dxa"/>
            <w:shd w:val="clear" w:color="auto" w:fill="auto"/>
            <w:tcMar>
              <w:top w:w="15" w:type="dxa"/>
              <w:left w:w="15" w:type="dxa"/>
              <w:right w:w="15" w:type="dxa"/>
            </w:tcMar>
            <w:vAlign w:val="center"/>
          </w:tcPr>
          <w:p w14:paraId="074E634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10136</w:t>
            </w:r>
            <w:r>
              <w:rPr>
                <w:rFonts w:ascii="宋体" w:hAnsi="宋体" w:cs="宋体" w:hint="eastAsia"/>
                <w:color w:val="000000"/>
                <w:kern w:val="0"/>
                <w:sz w:val="20"/>
              </w:rPr>
              <w:br/>
              <w:t>GB 2707</w:t>
            </w:r>
            <w:r>
              <w:rPr>
                <w:rFonts w:ascii="宋体" w:hAnsi="宋体" w:cs="宋体" w:hint="eastAsia"/>
                <w:color w:val="000000"/>
                <w:kern w:val="0"/>
                <w:sz w:val="20"/>
              </w:rPr>
              <w:br/>
              <w:t>GB 2733</w:t>
            </w:r>
          </w:p>
        </w:tc>
        <w:tc>
          <w:tcPr>
            <w:tcW w:w="2409" w:type="dxa"/>
            <w:shd w:val="clear" w:color="auto" w:fill="auto"/>
            <w:tcMar>
              <w:top w:w="15" w:type="dxa"/>
              <w:left w:w="15" w:type="dxa"/>
              <w:right w:w="15" w:type="dxa"/>
            </w:tcMar>
            <w:vAlign w:val="center"/>
          </w:tcPr>
          <w:p w14:paraId="6542779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5009.228</w:t>
            </w:r>
          </w:p>
        </w:tc>
        <w:tc>
          <w:tcPr>
            <w:tcW w:w="590" w:type="dxa"/>
            <w:shd w:val="clear" w:color="auto" w:fill="auto"/>
            <w:tcMar>
              <w:top w:w="15" w:type="dxa"/>
              <w:left w:w="15" w:type="dxa"/>
              <w:right w:w="15" w:type="dxa"/>
            </w:tcMar>
            <w:vAlign w:val="center"/>
          </w:tcPr>
          <w:p w14:paraId="41F31142" w14:textId="77777777" w:rsidR="00EC4698" w:rsidRDefault="00EC4698">
            <w:pPr>
              <w:spacing w:line="260" w:lineRule="exact"/>
              <w:jc w:val="center"/>
              <w:rPr>
                <w:rFonts w:ascii="宋体" w:hAnsi="宋体" w:cs="宋体"/>
                <w:color w:val="000000"/>
                <w:sz w:val="20"/>
              </w:rPr>
            </w:pPr>
          </w:p>
        </w:tc>
      </w:tr>
      <w:tr w:rsidR="00EC4698" w14:paraId="50BE7EA7" w14:textId="77777777">
        <w:trPr>
          <w:jc w:val="center"/>
        </w:trPr>
        <w:tc>
          <w:tcPr>
            <w:tcW w:w="675" w:type="dxa"/>
            <w:shd w:val="clear" w:color="auto" w:fill="auto"/>
            <w:tcMar>
              <w:top w:w="15" w:type="dxa"/>
              <w:left w:w="15" w:type="dxa"/>
              <w:right w:w="15" w:type="dxa"/>
            </w:tcMar>
            <w:vAlign w:val="center"/>
          </w:tcPr>
          <w:p w14:paraId="3B75160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57</w:t>
            </w:r>
          </w:p>
        </w:tc>
        <w:tc>
          <w:tcPr>
            <w:tcW w:w="1890" w:type="dxa"/>
            <w:shd w:val="clear" w:color="auto" w:fill="auto"/>
            <w:tcMar>
              <w:top w:w="15" w:type="dxa"/>
              <w:left w:w="15" w:type="dxa"/>
              <w:right w:w="15" w:type="dxa"/>
            </w:tcMar>
            <w:vAlign w:val="center"/>
          </w:tcPr>
          <w:p w14:paraId="15DAAFD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甲氨基阿维菌素苯甲酸盐</w:t>
            </w:r>
          </w:p>
        </w:tc>
        <w:tc>
          <w:tcPr>
            <w:tcW w:w="3526" w:type="dxa"/>
            <w:shd w:val="clear" w:color="auto" w:fill="auto"/>
            <w:tcMar>
              <w:top w:w="15" w:type="dxa"/>
              <w:left w:w="15" w:type="dxa"/>
              <w:right w:w="15" w:type="dxa"/>
            </w:tcMar>
            <w:vAlign w:val="center"/>
          </w:tcPr>
          <w:p w14:paraId="01994FE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719C427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GB/T20769</w:t>
            </w:r>
          </w:p>
        </w:tc>
        <w:tc>
          <w:tcPr>
            <w:tcW w:w="590" w:type="dxa"/>
            <w:shd w:val="clear" w:color="auto" w:fill="auto"/>
            <w:tcMar>
              <w:top w:w="15" w:type="dxa"/>
              <w:left w:w="15" w:type="dxa"/>
              <w:right w:w="15" w:type="dxa"/>
            </w:tcMar>
            <w:vAlign w:val="center"/>
          </w:tcPr>
          <w:p w14:paraId="12AEA361" w14:textId="77777777" w:rsidR="00EC4698" w:rsidRDefault="00EC4698">
            <w:pPr>
              <w:spacing w:line="260" w:lineRule="exact"/>
              <w:jc w:val="center"/>
              <w:rPr>
                <w:rFonts w:ascii="宋体" w:hAnsi="宋体" w:cs="宋体"/>
                <w:color w:val="000000"/>
                <w:sz w:val="20"/>
              </w:rPr>
            </w:pPr>
          </w:p>
        </w:tc>
      </w:tr>
      <w:tr w:rsidR="00EC4698" w14:paraId="70599BAA" w14:textId="77777777">
        <w:trPr>
          <w:jc w:val="center"/>
        </w:trPr>
        <w:tc>
          <w:tcPr>
            <w:tcW w:w="675" w:type="dxa"/>
            <w:shd w:val="clear" w:color="auto" w:fill="auto"/>
            <w:tcMar>
              <w:top w:w="15" w:type="dxa"/>
              <w:left w:w="15" w:type="dxa"/>
              <w:right w:w="15" w:type="dxa"/>
            </w:tcMar>
            <w:vAlign w:val="center"/>
          </w:tcPr>
          <w:p w14:paraId="370DB24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58</w:t>
            </w:r>
          </w:p>
        </w:tc>
        <w:tc>
          <w:tcPr>
            <w:tcW w:w="1890" w:type="dxa"/>
            <w:shd w:val="clear" w:color="auto" w:fill="auto"/>
            <w:tcMar>
              <w:top w:w="15" w:type="dxa"/>
              <w:left w:w="15" w:type="dxa"/>
              <w:right w:w="15" w:type="dxa"/>
            </w:tcMar>
            <w:vAlign w:val="center"/>
          </w:tcPr>
          <w:p w14:paraId="237CE69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甲胺磷</w:t>
            </w:r>
          </w:p>
        </w:tc>
        <w:tc>
          <w:tcPr>
            <w:tcW w:w="3526" w:type="dxa"/>
            <w:shd w:val="clear" w:color="auto" w:fill="auto"/>
            <w:tcMar>
              <w:top w:w="15" w:type="dxa"/>
              <w:left w:w="15" w:type="dxa"/>
              <w:right w:w="15" w:type="dxa"/>
            </w:tcMar>
            <w:vAlign w:val="center"/>
          </w:tcPr>
          <w:p w14:paraId="09A733C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6E7A3BF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23200.113</w:t>
            </w:r>
            <w:r>
              <w:rPr>
                <w:rFonts w:ascii="宋体" w:hAnsi="宋体" w:cs="宋体" w:hint="eastAsia"/>
                <w:color w:val="000000"/>
                <w:kern w:val="0"/>
                <w:sz w:val="20"/>
              </w:rPr>
              <w:br/>
              <w:t>参照GB/T 20770</w:t>
            </w:r>
            <w:r>
              <w:rPr>
                <w:rFonts w:ascii="宋体" w:hAnsi="宋体" w:cs="宋体" w:hint="eastAsia"/>
                <w:color w:val="000000"/>
                <w:kern w:val="0"/>
                <w:sz w:val="20"/>
              </w:rPr>
              <w:br/>
              <w:t>参照NY/T 761</w:t>
            </w:r>
          </w:p>
        </w:tc>
        <w:tc>
          <w:tcPr>
            <w:tcW w:w="590" w:type="dxa"/>
            <w:shd w:val="clear" w:color="auto" w:fill="auto"/>
            <w:tcMar>
              <w:top w:w="15" w:type="dxa"/>
              <w:left w:w="15" w:type="dxa"/>
              <w:right w:w="15" w:type="dxa"/>
            </w:tcMar>
            <w:vAlign w:val="center"/>
          </w:tcPr>
          <w:p w14:paraId="625BA1C3" w14:textId="77777777" w:rsidR="00EC4698" w:rsidRDefault="00EC4698">
            <w:pPr>
              <w:spacing w:line="260" w:lineRule="exact"/>
              <w:jc w:val="center"/>
              <w:rPr>
                <w:rFonts w:ascii="宋体" w:hAnsi="宋体" w:cs="宋体"/>
                <w:color w:val="000000"/>
                <w:sz w:val="20"/>
              </w:rPr>
            </w:pPr>
          </w:p>
        </w:tc>
      </w:tr>
      <w:tr w:rsidR="00EC4698" w14:paraId="30EF37B1" w14:textId="77777777">
        <w:trPr>
          <w:jc w:val="center"/>
        </w:trPr>
        <w:tc>
          <w:tcPr>
            <w:tcW w:w="675" w:type="dxa"/>
            <w:shd w:val="clear" w:color="auto" w:fill="auto"/>
            <w:tcMar>
              <w:top w:w="15" w:type="dxa"/>
              <w:left w:w="15" w:type="dxa"/>
              <w:right w:w="15" w:type="dxa"/>
            </w:tcMar>
            <w:vAlign w:val="center"/>
          </w:tcPr>
          <w:p w14:paraId="38B5C331"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59</w:t>
            </w:r>
          </w:p>
        </w:tc>
        <w:tc>
          <w:tcPr>
            <w:tcW w:w="1890" w:type="dxa"/>
            <w:shd w:val="clear" w:color="auto" w:fill="auto"/>
            <w:tcMar>
              <w:top w:w="15" w:type="dxa"/>
              <w:left w:w="15" w:type="dxa"/>
              <w:right w:w="15" w:type="dxa"/>
            </w:tcMar>
            <w:vAlign w:val="center"/>
          </w:tcPr>
          <w:p w14:paraId="300E0126"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甲拌磷</w:t>
            </w:r>
          </w:p>
        </w:tc>
        <w:tc>
          <w:tcPr>
            <w:tcW w:w="3526" w:type="dxa"/>
            <w:shd w:val="clear" w:color="auto" w:fill="auto"/>
            <w:tcMar>
              <w:top w:w="15" w:type="dxa"/>
              <w:left w:w="15" w:type="dxa"/>
              <w:right w:w="15" w:type="dxa"/>
            </w:tcMar>
            <w:vAlign w:val="center"/>
          </w:tcPr>
          <w:p w14:paraId="244EDA2F"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2763</w:t>
            </w:r>
          </w:p>
        </w:tc>
        <w:tc>
          <w:tcPr>
            <w:tcW w:w="2409" w:type="dxa"/>
            <w:shd w:val="clear" w:color="auto" w:fill="auto"/>
            <w:tcMar>
              <w:top w:w="15" w:type="dxa"/>
              <w:left w:w="15" w:type="dxa"/>
              <w:right w:w="15" w:type="dxa"/>
            </w:tcMar>
            <w:vAlign w:val="center"/>
          </w:tcPr>
          <w:p w14:paraId="00150C94"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GB/T 23204</w:t>
            </w:r>
            <w:r>
              <w:rPr>
                <w:rFonts w:ascii="宋体" w:hAnsi="宋体" w:cs="宋体" w:hint="eastAsia"/>
                <w:color w:val="000000"/>
                <w:kern w:val="0"/>
                <w:sz w:val="20"/>
                <w:highlight w:val="yellow"/>
              </w:rPr>
              <w:br/>
              <w:t>GB 23200.113</w:t>
            </w:r>
          </w:p>
        </w:tc>
        <w:tc>
          <w:tcPr>
            <w:tcW w:w="590" w:type="dxa"/>
            <w:shd w:val="clear" w:color="auto" w:fill="auto"/>
            <w:tcMar>
              <w:top w:w="15" w:type="dxa"/>
              <w:left w:w="15" w:type="dxa"/>
              <w:right w:w="15" w:type="dxa"/>
            </w:tcMar>
            <w:vAlign w:val="center"/>
          </w:tcPr>
          <w:p w14:paraId="42903287" w14:textId="77777777" w:rsidR="00EC4698" w:rsidRDefault="00EC4698">
            <w:pPr>
              <w:spacing w:line="260" w:lineRule="exact"/>
              <w:jc w:val="center"/>
              <w:rPr>
                <w:rFonts w:ascii="宋体" w:hAnsi="宋体" w:cs="宋体"/>
                <w:color w:val="000000"/>
                <w:sz w:val="20"/>
              </w:rPr>
            </w:pPr>
          </w:p>
        </w:tc>
      </w:tr>
      <w:tr w:rsidR="00EC4698" w14:paraId="6A9D4E75" w14:textId="77777777">
        <w:trPr>
          <w:jc w:val="center"/>
        </w:trPr>
        <w:tc>
          <w:tcPr>
            <w:tcW w:w="675" w:type="dxa"/>
            <w:shd w:val="clear" w:color="auto" w:fill="auto"/>
            <w:tcMar>
              <w:top w:w="15" w:type="dxa"/>
              <w:left w:w="15" w:type="dxa"/>
              <w:right w:w="15" w:type="dxa"/>
            </w:tcMar>
            <w:vAlign w:val="center"/>
          </w:tcPr>
          <w:p w14:paraId="64384FD3"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60</w:t>
            </w:r>
          </w:p>
        </w:tc>
        <w:tc>
          <w:tcPr>
            <w:tcW w:w="1890" w:type="dxa"/>
            <w:shd w:val="clear" w:color="auto" w:fill="auto"/>
            <w:tcMar>
              <w:top w:w="15" w:type="dxa"/>
              <w:left w:w="15" w:type="dxa"/>
              <w:right w:w="15" w:type="dxa"/>
            </w:tcMar>
            <w:vAlign w:val="center"/>
          </w:tcPr>
          <w:p w14:paraId="5F5B3947"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甲</w:t>
            </w:r>
            <w:proofErr w:type="gramStart"/>
            <w:r>
              <w:rPr>
                <w:rFonts w:ascii="宋体" w:hAnsi="宋体" w:cs="宋体" w:hint="eastAsia"/>
                <w:color w:val="000000"/>
                <w:kern w:val="0"/>
                <w:sz w:val="20"/>
                <w:highlight w:val="yellow"/>
              </w:rPr>
              <w:t>砜</w:t>
            </w:r>
            <w:proofErr w:type="gramEnd"/>
            <w:r>
              <w:rPr>
                <w:rFonts w:ascii="宋体" w:hAnsi="宋体" w:cs="宋体" w:hint="eastAsia"/>
                <w:color w:val="000000"/>
                <w:kern w:val="0"/>
                <w:sz w:val="20"/>
                <w:highlight w:val="yellow"/>
              </w:rPr>
              <w:t>霉素</w:t>
            </w:r>
          </w:p>
        </w:tc>
        <w:tc>
          <w:tcPr>
            <w:tcW w:w="3526" w:type="dxa"/>
            <w:shd w:val="clear" w:color="auto" w:fill="auto"/>
            <w:tcMar>
              <w:top w:w="15" w:type="dxa"/>
              <w:left w:w="15" w:type="dxa"/>
              <w:right w:w="15" w:type="dxa"/>
            </w:tcMar>
            <w:vAlign w:val="center"/>
          </w:tcPr>
          <w:p w14:paraId="49B13AA6"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31650</w:t>
            </w:r>
          </w:p>
        </w:tc>
        <w:tc>
          <w:tcPr>
            <w:tcW w:w="2409" w:type="dxa"/>
            <w:shd w:val="clear" w:color="auto" w:fill="auto"/>
            <w:tcMar>
              <w:top w:w="15" w:type="dxa"/>
              <w:left w:w="15" w:type="dxa"/>
              <w:right w:w="15" w:type="dxa"/>
            </w:tcMar>
            <w:vAlign w:val="center"/>
          </w:tcPr>
          <w:p w14:paraId="2F23D4B0"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GB/T 2338</w:t>
            </w:r>
          </w:p>
        </w:tc>
        <w:tc>
          <w:tcPr>
            <w:tcW w:w="590" w:type="dxa"/>
            <w:shd w:val="clear" w:color="auto" w:fill="auto"/>
            <w:tcMar>
              <w:top w:w="15" w:type="dxa"/>
              <w:left w:w="15" w:type="dxa"/>
              <w:right w:w="15" w:type="dxa"/>
            </w:tcMar>
            <w:vAlign w:val="center"/>
          </w:tcPr>
          <w:p w14:paraId="0CA32A60" w14:textId="77777777" w:rsidR="00EC4698" w:rsidRDefault="00EC4698">
            <w:pPr>
              <w:spacing w:line="260" w:lineRule="exact"/>
              <w:jc w:val="center"/>
              <w:rPr>
                <w:rFonts w:ascii="宋体" w:hAnsi="宋体" w:cs="宋体"/>
                <w:color w:val="000000"/>
                <w:sz w:val="20"/>
                <w:highlight w:val="yellow"/>
              </w:rPr>
            </w:pPr>
          </w:p>
        </w:tc>
      </w:tr>
      <w:tr w:rsidR="00EC4698" w14:paraId="1508B4A6" w14:textId="77777777">
        <w:trPr>
          <w:jc w:val="center"/>
        </w:trPr>
        <w:tc>
          <w:tcPr>
            <w:tcW w:w="675" w:type="dxa"/>
            <w:shd w:val="clear" w:color="auto" w:fill="auto"/>
            <w:tcMar>
              <w:top w:w="15" w:type="dxa"/>
              <w:left w:w="15" w:type="dxa"/>
              <w:right w:w="15" w:type="dxa"/>
            </w:tcMar>
            <w:vAlign w:val="center"/>
          </w:tcPr>
          <w:p w14:paraId="2FD7D77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61</w:t>
            </w:r>
          </w:p>
        </w:tc>
        <w:tc>
          <w:tcPr>
            <w:tcW w:w="1890" w:type="dxa"/>
            <w:shd w:val="clear" w:color="auto" w:fill="auto"/>
            <w:tcMar>
              <w:top w:w="15" w:type="dxa"/>
              <w:left w:w="15" w:type="dxa"/>
              <w:right w:w="15" w:type="dxa"/>
            </w:tcMar>
            <w:vAlign w:val="center"/>
          </w:tcPr>
          <w:p w14:paraId="0670C3F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甲基异柳磷</w:t>
            </w:r>
          </w:p>
        </w:tc>
        <w:tc>
          <w:tcPr>
            <w:tcW w:w="3526" w:type="dxa"/>
            <w:shd w:val="clear" w:color="auto" w:fill="auto"/>
            <w:tcMar>
              <w:top w:w="15" w:type="dxa"/>
              <w:left w:w="15" w:type="dxa"/>
              <w:right w:w="15" w:type="dxa"/>
            </w:tcMar>
            <w:vAlign w:val="center"/>
          </w:tcPr>
          <w:p w14:paraId="2F1AEA9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36A6997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5009.114</w:t>
            </w:r>
            <w:r>
              <w:rPr>
                <w:rFonts w:ascii="宋体" w:hAnsi="宋体" w:cs="宋体" w:hint="eastAsia"/>
                <w:color w:val="000000"/>
                <w:kern w:val="0"/>
                <w:sz w:val="20"/>
              </w:rPr>
              <w:br/>
              <w:t>GB 23200.113</w:t>
            </w:r>
          </w:p>
        </w:tc>
        <w:tc>
          <w:tcPr>
            <w:tcW w:w="590" w:type="dxa"/>
            <w:shd w:val="clear" w:color="auto" w:fill="auto"/>
            <w:tcMar>
              <w:top w:w="15" w:type="dxa"/>
              <w:left w:w="15" w:type="dxa"/>
              <w:right w:w="15" w:type="dxa"/>
            </w:tcMar>
            <w:vAlign w:val="center"/>
          </w:tcPr>
          <w:p w14:paraId="305A58AD" w14:textId="77777777" w:rsidR="00EC4698" w:rsidRDefault="00EC4698">
            <w:pPr>
              <w:spacing w:line="260" w:lineRule="exact"/>
              <w:jc w:val="center"/>
              <w:rPr>
                <w:rFonts w:ascii="宋体" w:hAnsi="宋体" w:cs="宋体"/>
                <w:color w:val="000000"/>
                <w:sz w:val="20"/>
              </w:rPr>
            </w:pPr>
          </w:p>
        </w:tc>
      </w:tr>
      <w:tr w:rsidR="00EC4698" w14:paraId="393012BD" w14:textId="77777777">
        <w:trPr>
          <w:jc w:val="center"/>
        </w:trPr>
        <w:tc>
          <w:tcPr>
            <w:tcW w:w="675" w:type="dxa"/>
            <w:shd w:val="clear" w:color="auto" w:fill="auto"/>
            <w:tcMar>
              <w:top w:w="15" w:type="dxa"/>
              <w:left w:w="15" w:type="dxa"/>
              <w:right w:w="15" w:type="dxa"/>
            </w:tcMar>
            <w:vAlign w:val="center"/>
          </w:tcPr>
          <w:p w14:paraId="0A0708F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62</w:t>
            </w:r>
          </w:p>
        </w:tc>
        <w:tc>
          <w:tcPr>
            <w:tcW w:w="1890" w:type="dxa"/>
            <w:shd w:val="clear" w:color="auto" w:fill="auto"/>
            <w:tcMar>
              <w:top w:w="15" w:type="dxa"/>
              <w:left w:w="15" w:type="dxa"/>
              <w:right w:w="15" w:type="dxa"/>
            </w:tcMar>
            <w:vAlign w:val="center"/>
          </w:tcPr>
          <w:p w14:paraId="4AEEC7B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甲硝唑</w:t>
            </w:r>
          </w:p>
        </w:tc>
        <w:tc>
          <w:tcPr>
            <w:tcW w:w="3526" w:type="dxa"/>
            <w:shd w:val="clear" w:color="auto" w:fill="auto"/>
            <w:tcMar>
              <w:top w:w="15" w:type="dxa"/>
              <w:left w:w="15" w:type="dxa"/>
              <w:right w:w="15" w:type="dxa"/>
            </w:tcMar>
            <w:vAlign w:val="center"/>
          </w:tcPr>
          <w:p w14:paraId="457079D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31650</w:t>
            </w:r>
          </w:p>
        </w:tc>
        <w:tc>
          <w:tcPr>
            <w:tcW w:w="2409" w:type="dxa"/>
            <w:shd w:val="clear" w:color="auto" w:fill="auto"/>
            <w:tcMar>
              <w:top w:w="15" w:type="dxa"/>
              <w:left w:w="15" w:type="dxa"/>
              <w:right w:w="15" w:type="dxa"/>
            </w:tcMar>
            <w:vAlign w:val="center"/>
          </w:tcPr>
          <w:p w14:paraId="070010F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23410</w:t>
            </w:r>
            <w:r>
              <w:rPr>
                <w:rFonts w:ascii="宋体" w:hAnsi="宋体" w:cs="宋体" w:hint="eastAsia"/>
                <w:color w:val="000000"/>
                <w:kern w:val="0"/>
                <w:sz w:val="20"/>
              </w:rPr>
              <w:br/>
              <w:t xml:space="preserve"> SN/T 2624 </w:t>
            </w:r>
            <w:r>
              <w:rPr>
                <w:rFonts w:ascii="宋体" w:hAnsi="宋体" w:cs="宋体" w:hint="eastAsia"/>
                <w:color w:val="000000"/>
                <w:kern w:val="0"/>
                <w:sz w:val="20"/>
              </w:rPr>
              <w:br/>
              <w:t xml:space="preserve">GB/T 21318 </w:t>
            </w:r>
            <w:r>
              <w:rPr>
                <w:rFonts w:ascii="宋体" w:hAnsi="宋体" w:cs="宋体" w:hint="eastAsia"/>
                <w:color w:val="000000"/>
                <w:kern w:val="0"/>
                <w:sz w:val="20"/>
              </w:rPr>
              <w:br/>
              <w:t>SN/T 1928</w:t>
            </w:r>
          </w:p>
        </w:tc>
        <w:tc>
          <w:tcPr>
            <w:tcW w:w="590" w:type="dxa"/>
            <w:shd w:val="clear" w:color="auto" w:fill="auto"/>
            <w:tcMar>
              <w:top w:w="15" w:type="dxa"/>
              <w:left w:w="15" w:type="dxa"/>
              <w:right w:w="15" w:type="dxa"/>
            </w:tcMar>
            <w:vAlign w:val="center"/>
          </w:tcPr>
          <w:p w14:paraId="2896B87B" w14:textId="77777777" w:rsidR="00EC4698" w:rsidRDefault="00EC4698">
            <w:pPr>
              <w:spacing w:line="260" w:lineRule="exact"/>
              <w:jc w:val="center"/>
              <w:rPr>
                <w:rFonts w:ascii="宋体" w:hAnsi="宋体" w:cs="宋体"/>
                <w:color w:val="000000"/>
                <w:sz w:val="20"/>
              </w:rPr>
            </w:pPr>
          </w:p>
        </w:tc>
      </w:tr>
      <w:tr w:rsidR="00EC4698" w14:paraId="12A6F8EA" w14:textId="77777777">
        <w:trPr>
          <w:jc w:val="center"/>
        </w:trPr>
        <w:tc>
          <w:tcPr>
            <w:tcW w:w="675" w:type="dxa"/>
            <w:shd w:val="clear" w:color="auto" w:fill="auto"/>
            <w:tcMar>
              <w:top w:w="15" w:type="dxa"/>
              <w:left w:w="15" w:type="dxa"/>
              <w:right w:w="15" w:type="dxa"/>
            </w:tcMar>
            <w:vAlign w:val="center"/>
          </w:tcPr>
          <w:p w14:paraId="044B9E2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63</w:t>
            </w:r>
          </w:p>
        </w:tc>
        <w:tc>
          <w:tcPr>
            <w:tcW w:w="1890" w:type="dxa"/>
            <w:shd w:val="clear" w:color="auto" w:fill="auto"/>
            <w:tcMar>
              <w:top w:w="15" w:type="dxa"/>
              <w:left w:w="15" w:type="dxa"/>
              <w:right w:w="15" w:type="dxa"/>
            </w:tcMar>
            <w:vAlign w:val="center"/>
          </w:tcPr>
          <w:p w14:paraId="63FEE83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甲氧</w:t>
            </w:r>
            <w:proofErr w:type="gramStart"/>
            <w:r>
              <w:rPr>
                <w:rFonts w:ascii="宋体" w:hAnsi="宋体" w:cs="宋体" w:hint="eastAsia"/>
                <w:color w:val="000000"/>
                <w:kern w:val="0"/>
                <w:sz w:val="20"/>
              </w:rPr>
              <w:t>苄啶</w:t>
            </w:r>
            <w:proofErr w:type="gramEnd"/>
          </w:p>
        </w:tc>
        <w:tc>
          <w:tcPr>
            <w:tcW w:w="3526" w:type="dxa"/>
            <w:shd w:val="clear" w:color="auto" w:fill="auto"/>
            <w:tcMar>
              <w:top w:w="15" w:type="dxa"/>
              <w:left w:w="15" w:type="dxa"/>
              <w:right w:w="15" w:type="dxa"/>
            </w:tcMar>
            <w:vAlign w:val="center"/>
          </w:tcPr>
          <w:p w14:paraId="451EE8E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农业部公告第235号</w:t>
            </w:r>
            <w:r>
              <w:rPr>
                <w:rFonts w:ascii="宋体" w:hAnsi="宋体" w:cs="宋体" w:hint="eastAsia"/>
                <w:color w:val="000000"/>
                <w:kern w:val="0"/>
                <w:sz w:val="20"/>
              </w:rPr>
              <w:br/>
              <w:t>GB 31650</w:t>
            </w:r>
          </w:p>
        </w:tc>
        <w:tc>
          <w:tcPr>
            <w:tcW w:w="2409" w:type="dxa"/>
            <w:shd w:val="clear" w:color="auto" w:fill="auto"/>
            <w:tcMar>
              <w:top w:w="15" w:type="dxa"/>
              <w:left w:w="15" w:type="dxa"/>
              <w:right w:w="15" w:type="dxa"/>
            </w:tcMar>
            <w:vAlign w:val="center"/>
          </w:tcPr>
          <w:p w14:paraId="4DD9FA3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21316</w:t>
            </w:r>
          </w:p>
        </w:tc>
        <w:tc>
          <w:tcPr>
            <w:tcW w:w="590" w:type="dxa"/>
            <w:shd w:val="clear" w:color="auto" w:fill="auto"/>
            <w:tcMar>
              <w:top w:w="15" w:type="dxa"/>
              <w:left w:w="15" w:type="dxa"/>
              <w:right w:w="15" w:type="dxa"/>
            </w:tcMar>
            <w:vAlign w:val="center"/>
          </w:tcPr>
          <w:p w14:paraId="3E606246" w14:textId="77777777" w:rsidR="00EC4698" w:rsidRDefault="00EC4698">
            <w:pPr>
              <w:spacing w:line="260" w:lineRule="exact"/>
              <w:jc w:val="center"/>
              <w:rPr>
                <w:rFonts w:ascii="宋体" w:hAnsi="宋体" w:cs="宋体"/>
                <w:color w:val="000000"/>
                <w:sz w:val="20"/>
              </w:rPr>
            </w:pPr>
          </w:p>
        </w:tc>
      </w:tr>
      <w:tr w:rsidR="00EC4698" w14:paraId="014637BE" w14:textId="77777777">
        <w:trPr>
          <w:jc w:val="center"/>
        </w:trPr>
        <w:tc>
          <w:tcPr>
            <w:tcW w:w="675" w:type="dxa"/>
            <w:shd w:val="clear" w:color="auto" w:fill="auto"/>
            <w:tcMar>
              <w:top w:w="15" w:type="dxa"/>
              <w:left w:w="15" w:type="dxa"/>
              <w:right w:w="15" w:type="dxa"/>
            </w:tcMar>
            <w:vAlign w:val="center"/>
          </w:tcPr>
          <w:p w14:paraId="2AA7E88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64</w:t>
            </w:r>
          </w:p>
        </w:tc>
        <w:tc>
          <w:tcPr>
            <w:tcW w:w="1890" w:type="dxa"/>
            <w:shd w:val="clear" w:color="auto" w:fill="auto"/>
            <w:tcMar>
              <w:top w:w="15" w:type="dxa"/>
              <w:left w:w="15" w:type="dxa"/>
              <w:right w:w="15" w:type="dxa"/>
            </w:tcMar>
            <w:vAlign w:val="center"/>
          </w:tcPr>
          <w:p w14:paraId="06911DE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钾</w:t>
            </w:r>
          </w:p>
        </w:tc>
        <w:tc>
          <w:tcPr>
            <w:tcW w:w="3526" w:type="dxa"/>
            <w:shd w:val="clear" w:color="auto" w:fill="auto"/>
            <w:tcMar>
              <w:top w:w="15" w:type="dxa"/>
              <w:left w:w="15" w:type="dxa"/>
              <w:right w:w="15" w:type="dxa"/>
            </w:tcMar>
            <w:vAlign w:val="center"/>
          </w:tcPr>
          <w:p w14:paraId="0834CEA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10765 </w:t>
            </w:r>
            <w:r>
              <w:rPr>
                <w:rFonts w:ascii="宋体" w:hAnsi="宋体" w:cs="宋体" w:hint="eastAsia"/>
                <w:color w:val="000000"/>
                <w:kern w:val="0"/>
                <w:sz w:val="20"/>
              </w:rPr>
              <w:br/>
              <w:t xml:space="preserve">GB 10767 </w:t>
            </w:r>
            <w:r>
              <w:rPr>
                <w:rFonts w:ascii="宋体" w:hAnsi="宋体" w:cs="宋体" w:hint="eastAsia"/>
                <w:color w:val="000000"/>
                <w:kern w:val="0"/>
                <w:sz w:val="20"/>
              </w:rPr>
              <w:br/>
              <w:t xml:space="preserve">GB 10769 </w:t>
            </w:r>
            <w:r>
              <w:rPr>
                <w:rFonts w:ascii="宋体" w:hAnsi="宋体" w:cs="宋体" w:hint="eastAsia"/>
                <w:color w:val="000000"/>
                <w:kern w:val="0"/>
                <w:sz w:val="20"/>
              </w:rPr>
              <w:br/>
              <w:t xml:space="preserve">GB 24154 </w:t>
            </w:r>
            <w:r>
              <w:rPr>
                <w:rFonts w:ascii="宋体" w:hAnsi="宋体" w:cs="宋体" w:hint="eastAsia"/>
                <w:color w:val="000000"/>
                <w:kern w:val="0"/>
                <w:sz w:val="20"/>
              </w:rPr>
              <w:br/>
              <w:t xml:space="preserve">GB 25596 </w:t>
            </w:r>
            <w:r>
              <w:rPr>
                <w:rFonts w:ascii="宋体" w:hAnsi="宋体" w:cs="宋体" w:hint="eastAsia"/>
                <w:color w:val="000000"/>
                <w:kern w:val="0"/>
                <w:sz w:val="20"/>
              </w:rPr>
              <w:br/>
              <w:t>GB 29922</w:t>
            </w:r>
          </w:p>
        </w:tc>
        <w:tc>
          <w:tcPr>
            <w:tcW w:w="2409" w:type="dxa"/>
            <w:shd w:val="clear" w:color="auto" w:fill="auto"/>
            <w:tcMar>
              <w:top w:w="15" w:type="dxa"/>
              <w:left w:w="15" w:type="dxa"/>
              <w:right w:w="15" w:type="dxa"/>
            </w:tcMar>
            <w:vAlign w:val="center"/>
          </w:tcPr>
          <w:p w14:paraId="6CE7DAA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5009.91</w:t>
            </w:r>
          </w:p>
        </w:tc>
        <w:tc>
          <w:tcPr>
            <w:tcW w:w="590" w:type="dxa"/>
            <w:shd w:val="clear" w:color="auto" w:fill="auto"/>
            <w:tcMar>
              <w:top w:w="15" w:type="dxa"/>
              <w:left w:w="15" w:type="dxa"/>
              <w:right w:w="15" w:type="dxa"/>
            </w:tcMar>
            <w:vAlign w:val="center"/>
          </w:tcPr>
          <w:p w14:paraId="15BCA658" w14:textId="77777777" w:rsidR="00EC4698" w:rsidRDefault="00EC4698">
            <w:pPr>
              <w:spacing w:line="260" w:lineRule="exact"/>
              <w:jc w:val="center"/>
              <w:rPr>
                <w:rFonts w:ascii="宋体" w:hAnsi="宋体" w:cs="宋体"/>
                <w:color w:val="000000"/>
                <w:sz w:val="20"/>
              </w:rPr>
            </w:pPr>
          </w:p>
        </w:tc>
      </w:tr>
      <w:tr w:rsidR="00EC4698" w14:paraId="2C5E82AC" w14:textId="77777777">
        <w:trPr>
          <w:jc w:val="center"/>
        </w:trPr>
        <w:tc>
          <w:tcPr>
            <w:tcW w:w="675" w:type="dxa"/>
            <w:shd w:val="clear" w:color="auto" w:fill="auto"/>
            <w:tcMar>
              <w:top w:w="15" w:type="dxa"/>
              <w:left w:w="15" w:type="dxa"/>
              <w:right w:w="15" w:type="dxa"/>
            </w:tcMar>
            <w:vAlign w:val="center"/>
          </w:tcPr>
          <w:p w14:paraId="7DD5293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65</w:t>
            </w:r>
          </w:p>
        </w:tc>
        <w:tc>
          <w:tcPr>
            <w:tcW w:w="1890" w:type="dxa"/>
            <w:shd w:val="clear" w:color="auto" w:fill="auto"/>
            <w:tcMar>
              <w:top w:w="15" w:type="dxa"/>
              <w:left w:w="15" w:type="dxa"/>
              <w:right w:w="15" w:type="dxa"/>
            </w:tcMar>
            <w:vAlign w:val="center"/>
          </w:tcPr>
          <w:p w14:paraId="759B483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芥酸与总脂肪酸的比值</w:t>
            </w:r>
          </w:p>
        </w:tc>
        <w:tc>
          <w:tcPr>
            <w:tcW w:w="3526" w:type="dxa"/>
            <w:shd w:val="clear" w:color="auto" w:fill="auto"/>
            <w:tcMar>
              <w:top w:w="15" w:type="dxa"/>
              <w:left w:w="15" w:type="dxa"/>
              <w:right w:w="15" w:type="dxa"/>
            </w:tcMar>
            <w:vAlign w:val="center"/>
          </w:tcPr>
          <w:p w14:paraId="612D9F7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p>
        </w:tc>
        <w:tc>
          <w:tcPr>
            <w:tcW w:w="2409" w:type="dxa"/>
            <w:shd w:val="clear" w:color="auto" w:fill="auto"/>
            <w:tcMar>
              <w:top w:w="15" w:type="dxa"/>
              <w:left w:w="15" w:type="dxa"/>
              <w:right w:w="15" w:type="dxa"/>
            </w:tcMar>
            <w:vAlign w:val="center"/>
          </w:tcPr>
          <w:p w14:paraId="2E4BC1C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5009.168</w:t>
            </w:r>
          </w:p>
        </w:tc>
        <w:tc>
          <w:tcPr>
            <w:tcW w:w="590" w:type="dxa"/>
            <w:shd w:val="clear" w:color="auto" w:fill="auto"/>
            <w:tcMar>
              <w:top w:w="15" w:type="dxa"/>
              <w:left w:w="15" w:type="dxa"/>
              <w:right w:w="15" w:type="dxa"/>
            </w:tcMar>
            <w:vAlign w:val="center"/>
          </w:tcPr>
          <w:p w14:paraId="2B56649C" w14:textId="77777777" w:rsidR="00EC4698" w:rsidRDefault="00EC4698">
            <w:pPr>
              <w:spacing w:line="260" w:lineRule="exact"/>
              <w:jc w:val="center"/>
              <w:rPr>
                <w:rFonts w:ascii="宋体" w:hAnsi="宋体" w:cs="宋体"/>
                <w:color w:val="000000"/>
                <w:sz w:val="20"/>
              </w:rPr>
            </w:pPr>
          </w:p>
        </w:tc>
      </w:tr>
      <w:tr w:rsidR="00EC4698" w14:paraId="4C19CAA2" w14:textId="77777777">
        <w:trPr>
          <w:jc w:val="center"/>
        </w:trPr>
        <w:tc>
          <w:tcPr>
            <w:tcW w:w="675" w:type="dxa"/>
            <w:shd w:val="clear" w:color="auto" w:fill="auto"/>
            <w:tcMar>
              <w:top w:w="15" w:type="dxa"/>
              <w:left w:w="15" w:type="dxa"/>
              <w:right w:w="15" w:type="dxa"/>
            </w:tcMar>
            <w:vAlign w:val="center"/>
          </w:tcPr>
          <w:p w14:paraId="40C7DDB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66</w:t>
            </w:r>
          </w:p>
        </w:tc>
        <w:tc>
          <w:tcPr>
            <w:tcW w:w="1890" w:type="dxa"/>
            <w:shd w:val="clear" w:color="auto" w:fill="auto"/>
            <w:tcMar>
              <w:top w:w="15" w:type="dxa"/>
              <w:left w:w="15" w:type="dxa"/>
              <w:right w:w="15" w:type="dxa"/>
            </w:tcMar>
            <w:vAlign w:val="center"/>
          </w:tcPr>
          <w:p w14:paraId="4E90CE0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金刚烷胺</w:t>
            </w:r>
          </w:p>
        </w:tc>
        <w:tc>
          <w:tcPr>
            <w:tcW w:w="3526" w:type="dxa"/>
            <w:shd w:val="clear" w:color="auto" w:fill="auto"/>
            <w:tcMar>
              <w:top w:w="15" w:type="dxa"/>
              <w:left w:w="15" w:type="dxa"/>
              <w:right w:w="15" w:type="dxa"/>
            </w:tcMar>
            <w:vAlign w:val="center"/>
          </w:tcPr>
          <w:p w14:paraId="243BDC2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农业部公告第560号</w:t>
            </w:r>
          </w:p>
        </w:tc>
        <w:tc>
          <w:tcPr>
            <w:tcW w:w="2409" w:type="dxa"/>
            <w:shd w:val="clear" w:color="auto" w:fill="auto"/>
            <w:tcMar>
              <w:top w:w="15" w:type="dxa"/>
              <w:left w:w="15" w:type="dxa"/>
              <w:right w:w="15" w:type="dxa"/>
            </w:tcMar>
            <w:vAlign w:val="center"/>
          </w:tcPr>
          <w:p w14:paraId="2778705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31660.5</w:t>
            </w:r>
            <w:r>
              <w:rPr>
                <w:rFonts w:ascii="宋体" w:hAnsi="宋体" w:cs="宋体" w:hint="eastAsia"/>
                <w:color w:val="000000"/>
                <w:kern w:val="0"/>
                <w:sz w:val="20"/>
              </w:rPr>
              <w:br/>
              <w:t>SN/T 4253</w:t>
            </w:r>
          </w:p>
        </w:tc>
        <w:tc>
          <w:tcPr>
            <w:tcW w:w="590" w:type="dxa"/>
            <w:shd w:val="clear" w:color="auto" w:fill="auto"/>
            <w:tcMar>
              <w:top w:w="15" w:type="dxa"/>
              <w:left w:w="15" w:type="dxa"/>
              <w:right w:w="15" w:type="dxa"/>
            </w:tcMar>
            <w:vAlign w:val="center"/>
          </w:tcPr>
          <w:p w14:paraId="527ACD10" w14:textId="77777777" w:rsidR="00EC4698" w:rsidRDefault="00EC4698">
            <w:pPr>
              <w:spacing w:line="260" w:lineRule="exact"/>
              <w:jc w:val="center"/>
              <w:rPr>
                <w:rFonts w:ascii="宋体" w:hAnsi="宋体" w:cs="宋体"/>
                <w:color w:val="000000"/>
                <w:sz w:val="20"/>
              </w:rPr>
            </w:pPr>
          </w:p>
        </w:tc>
      </w:tr>
      <w:tr w:rsidR="00EC4698" w14:paraId="6694E59F" w14:textId="77777777">
        <w:trPr>
          <w:jc w:val="center"/>
        </w:trPr>
        <w:tc>
          <w:tcPr>
            <w:tcW w:w="675" w:type="dxa"/>
            <w:shd w:val="clear" w:color="auto" w:fill="auto"/>
            <w:tcMar>
              <w:top w:w="15" w:type="dxa"/>
              <w:left w:w="15" w:type="dxa"/>
              <w:right w:w="15" w:type="dxa"/>
            </w:tcMar>
            <w:vAlign w:val="center"/>
          </w:tcPr>
          <w:p w14:paraId="147F914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67</w:t>
            </w:r>
          </w:p>
        </w:tc>
        <w:tc>
          <w:tcPr>
            <w:tcW w:w="1890" w:type="dxa"/>
            <w:shd w:val="clear" w:color="auto" w:fill="auto"/>
            <w:tcMar>
              <w:top w:w="15" w:type="dxa"/>
              <w:left w:w="15" w:type="dxa"/>
              <w:right w:w="15" w:type="dxa"/>
            </w:tcMar>
            <w:vAlign w:val="center"/>
          </w:tcPr>
          <w:p w14:paraId="7CF618C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金黄色葡萄球菌</w:t>
            </w:r>
          </w:p>
        </w:tc>
        <w:tc>
          <w:tcPr>
            <w:tcW w:w="3526" w:type="dxa"/>
            <w:shd w:val="clear" w:color="auto" w:fill="auto"/>
            <w:tcMar>
              <w:top w:w="15" w:type="dxa"/>
              <w:left w:w="15" w:type="dxa"/>
              <w:right w:w="15" w:type="dxa"/>
            </w:tcMar>
            <w:vAlign w:val="center"/>
          </w:tcPr>
          <w:p w14:paraId="08207F8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24154 </w:t>
            </w:r>
            <w:r>
              <w:rPr>
                <w:rFonts w:ascii="宋体" w:hAnsi="宋体" w:cs="宋体" w:hint="eastAsia"/>
                <w:color w:val="000000"/>
                <w:kern w:val="0"/>
                <w:sz w:val="20"/>
              </w:rPr>
              <w:br/>
              <w:t>GB 10765</w:t>
            </w:r>
            <w:r>
              <w:rPr>
                <w:rFonts w:ascii="宋体" w:hAnsi="宋体" w:cs="宋体" w:hint="eastAsia"/>
                <w:color w:val="000000"/>
                <w:kern w:val="0"/>
                <w:sz w:val="20"/>
              </w:rPr>
              <w:br/>
              <w:t>GB 19302</w:t>
            </w:r>
            <w:r>
              <w:rPr>
                <w:rFonts w:ascii="宋体" w:hAnsi="宋体" w:cs="宋体" w:hint="eastAsia"/>
                <w:color w:val="000000"/>
                <w:kern w:val="0"/>
                <w:sz w:val="20"/>
              </w:rPr>
              <w:br/>
              <w:t>GB 19645</w:t>
            </w:r>
            <w:r>
              <w:rPr>
                <w:rFonts w:ascii="宋体" w:hAnsi="宋体" w:cs="宋体" w:hint="eastAsia"/>
                <w:color w:val="000000"/>
                <w:kern w:val="0"/>
                <w:sz w:val="20"/>
              </w:rPr>
              <w:br/>
              <w:t>GB 19646</w:t>
            </w:r>
            <w:r>
              <w:rPr>
                <w:rFonts w:ascii="宋体" w:hAnsi="宋体" w:cs="宋体" w:hint="eastAsia"/>
                <w:color w:val="000000"/>
                <w:kern w:val="0"/>
                <w:sz w:val="20"/>
              </w:rPr>
              <w:br/>
              <w:t>GB 25596</w:t>
            </w:r>
            <w:r>
              <w:rPr>
                <w:rFonts w:ascii="宋体" w:hAnsi="宋体" w:cs="宋体" w:hint="eastAsia"/>
                <w:color w:val="000000"/>
                <w:kern w:val="0"/>
                <w:sz w:val="20"/>
              </w:rPr>
              <w:br/>
              <w:t>GB 5420</w:t>
            </w:r>
            <w:r>
              <w:rPr>
                <w:rFonts w:ascii="宋体" w:hAnsi="宋体" w:cs="宋体" w:hint="eastAsia"/>
                <w:color w:val="000000"/>
                <w:kern w:val="0"/>
                <w:sz w:val="20"/>
              </w:rPr>
              <w:br/>
              <w:t>GB 25192</w:t>
            </w:r>
            <w:r>
              <w:rPr>
                <w:rFonts w:ascii="宋体" w:hAnsi="宋体" w:cs="宋体" w:hint="eastAsia"/>
                <w:color w:val="000000"/>
                <w:kern w:val="0"/>
                <w:sz w:val="20"/>
              </w:rPr>
              <w:br/>
              <w:t>GB 29921产品明示标准和质量要求</w:t>
            </w:r>
          </w:p>
        </w:tc>
        <w:tc>
          <w:tcPr>
            <w:tcW w:w="2409" w:type="dxa"/>
            <w:shd w:val="clear" w:color="auto" w:fill="auto"/>
            <w:tcMar>
              <w:top w:w="15" w:type="dxa"/>
              <w:left w:w="15" w:type="dxa"/>
              <w:right w:w="15" w:type="dxa"/>
            </w:tcMar>
            <w:vAlign w:val="center"/>
          </w:tcPr>
          <w:p w14:paraId="61C9289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4789.10</w:t>
            </w:r>
          </w:p>
        </w:tc>
        <w:tc>
          <w:tcPr>
            <w:tcW w:w="590" w:type="dxa"/>
            <w:shd w:val="clear" w:color="auto" w:fill="auto"/>
            <w:tcMar>
              <w:top w:w="15" w:type="dxa"/>
              <w:left w:w="15" w:type="dxa"/>
              <w:right w:w="15" w:type="dxa"/>
            </w:tcMar>
            <w:vAlign w:val="center"/>
          </w:tcPr>
          <w:p w14:paraId="7D274527" w14:textId="77777777" w:rsidR="00EC4698" w:rsidRDefault="00EC4698">
            <w:pPr>
              <w:spacing w:line="260" w:lineRule="exact"/>
              <w:jc w:val="center"/>
              <w:rPr>
                <w:rFonts w:ascii="宋体" w:hAnsi="宋体" w:cs="宋体"/>
                <w:color w:val="000000"/>
                <w:sz w:val="20"/>
              </w:rPr>
            </w:pPr>
          </w:p>
        </w:tc>
      </w:tr>
      <w:tr w:rsidR="00EC4698" w14:paraId="5EAEBDB4" w14:textId="77777777">
        <w:trPr>
          <w:jc w:val="center"/>
        </w:trPr>
        <w:tc>
          <w:tcPr>
            <w:tcW w:w="675" w:type="dxa"/>
            <w:shd w:val="clear" w:color="auto" w:fill="auto"/>
            <w:tcMar>
              <w:top w:w="15" w:type="dxa"/>
              <w:left w:w="15" w:type="dxa"/>
              <w:right w:w="15" w:type="dxa"/>
            </w:tcMar>
            <w:vAlign w:val="center"/>
          </w:tcPr>
          <w:p w14:paraId="7939F9B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68</w:t>
            </w:r>
          </w:p>
        </w:tc>
        <w:tc>
          <w:tcPr>
            <w:tcW w:w="1890" w:type="dxa"/>
            <w:shd w:val="clear" w:color="auto" w:fill="auto"/>
            <w:tcMar>
              <w:top w:w="15" w:type="dxa"/>
              <w:left w:w="15" w:type="dxa"/>
              <w:right w:w="15" w:type="dxa"/>
            </w:tcMar>
            <w:vAlign w:val="center"/>
          </w:tcPr>
          <w:p w14:paraId="402E1CC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金霉素</w:t>
            </w:r>
          </w:p>
        </w:tc>
        <w:tc>
          <w:tcPr>
            <w:tcW w:w="3526" w:type="dxa"/>
            <w:shd w:val="clear" w:color="auto" w:fill="auto"/>
            <w:tcMar>
              <w:top w:w="15" w:type="dxa"/>
              <w:left w:w="15" w:type="dxa"/>
              <w:right w:w="15" w:type="dxa"/>
            </w:tcMar>
            <w:vAlign w:val="center"/>
          </w:tcPr>
          <w:p w14:paraId="4413C23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农业农村部公告第253号</w:t>
            </w:r>
            <w:r>
              <w:rPr>
                <w:rFonts w:ascii="宋体" w:hAnsi="宋体" w:cs="宋体" w:hint="eastAsia"/>
                <w:color w:val="000000"/>
                <w:kern w:val="0"/>
                <w:sz w:val="20"/>
              </w:rPr>
              <w:br/>
              <w:t>GB 31650</w:t>
            </w:r>
          </w:p>
        </w:tc>
        <w:tc>
          <w:tcPr>
            <w:tcW w:w="2409" w:type="dxa"/>
            <w:shd w:val="clear" w:color="auto" w:fill="auto"/>
            <w:tcMar>
              <w:top w:w="15" w:type="dxa"/>
              <w:left w:w="15" w:type="dxa"/>
              <w:right w:w="15" w:type="dxa"/>
            </w:tcMar>
            <w:vAlign w:val="center"/>
          </w:tcPr>
          <w:p w14:paraId="450E4E0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SC/T 3015</w:t>
            </w:r>
            <w:r>
              <w:rPr>
                <w:rFonts w:ascii="宋体" w:hAnsi="宋体" w:cs="宋体" w:hint="eastAsia"/>
                <w:color w:val="000000"/>
                <w:kern w:val="0"/>
                <w:sz w:val="20"/>
              </w:rPr>
              <w:br/>
              <w:t>GB/T 21317</w:t>
            </w:r>
          </w:p>
        </w:tc>
        <w:tc>
          <w:tcPr>
            <w:tcW w:w="590" w:type="dxa"/>
            <w:shd w:val="clear" w:color="auto" w:fill="auto"/>
            <w:tcMar>
              <w:top w:w="15" w:type="dxa"/>
              <w:left w:w="15" w:type="dxa"/>
              <w:right w:w="15" w:type="dxa"/>
            </w:tcMar>
            <w:vAlign w:val="center"/>
          </w:tcPr>
          <w:p w14:paraId="50D38C00" w14:textId="77777777" w:rsidR="00EC4698" w:rsidRDefault="00EC4698">
            <w:pPr>
              <w:spacing w:line="260" w:lineRule="exact"/>
              <w:jc w:val="center"/>
              <w:rPr>
                <w:rFonts w:ascii="宋体" w:hAnsi="宋体" w:cs="宋体"/>
                <w:color w:val="000000"/>
                <w:sz w:val="20"/>
              </w:rPr>
            </w:pPr>
          </w:p>
        </w:tc>
      </w:tr>
      <w:tr w:rsidR="00EC4698" w14:paraId="2D75AA9C" w14:textId="77777777">
        <w:trPr>
          <w:jc w:val="center"/>
        </w:trPr>
        <w:tc>
          <w:tcPr>
            <w:tcW w:w="675" w:type="dxa"/>
            <w:shd w:val="clear" w:color="auto" w:fill="auto"/>
            <w:tcMar>
              <w:top w:w="15" w:type="dxa"/>
              <w:left w:w="15" w:type="dxa"/>
              <w:right w:w="15" w:type="dxa"/>
            </w:tcMar>
            <w:vAlign w:val="center"/>
          </w:tcPr>
          <w:p w14:paraId="70B09D3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69</w:t>
            </w:r>
          </w:p>
        </w:tc>
        <w:tc>
          <w:tcPr>
            <w:tcW w:w="1890" w:type="dxa"/>
            <w:shd w:val="clear" w:color="auto" w:fill="auto"/>
            <w:tcMar>
              <w:top w:w="15" w:type="dxa"/>
              <w:left w:w="15" w:type="dxa"/>
              <w:right w:w="15" w:type="dxa"/>
            </w:tcMar>
            <w:vAlign w:val="center"/>
          </w:tcPr>
          <w:p w14:paraId="428B7C34"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腈</w:t>
            </w:r>
            <w:proofErr w:type="gramEnd"/>
            <w:r>
              <w:rPr>
                <w:rFonts w:ascii="宋体" w:hAnsi="宋体" w:cs="宋体" w:hint="eastAsia"/>
                <w:color w:val="000000"/>
                <w:kern w:val="0"/>
                <w:sz w:val="20"/>
              </w:rPr>
              <w:t>苯</w:t>
            </w:r>
            <w:proofErr w:type="gramStart"/>
            <w:r>
              <w:rPr>
                <w:rFonts w:ascii="宋体" w:hAnsi="宋体" w:cs="宋体" w:hint="eastAsia"/>
                <w:color w:val="000000"/>
                <w:kern w:val="0"/>
                <w:sz w:val="20"/>
              </w:rPr>
              <w:t>唑</w:t>
            </w:r>
            <w:proofErr w:type="gramEnd"/>
          </w:p>
        </w:tc>
        <w:tc>
          <w:tcPr>
            <w:tcW w:w="3526" w:type="dxa"/>
            <w:shd w:val="clear" w:color="auto" w:fill="auto"/>
            <w:tcMar>
              <w:top w:w="15" w:type="dxa"/>
              <w:left w:w="15" w:type="dxa"/>
              <w:right w:w="15" w:type="dxa"/>
            </w:tcMar>
            <w:vAlign w:val="center"/>
          </w:tcPr>
          <w:p w14:paraId="7C28A63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3E7E59B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 23200.113</w:t>
            </w:r>
            <w:r>
              <w:rPr>
                <w:rFonts w:ascii="宋体" w:hAnsi="宋体" w:cs="宋体" w:hint="eastAsia"/>
                <w:color w:val="000000"/>
                <w:kern w:val="0"/>
                <w:sz w:val="20"/>
              </w:rPr>
              <w:br/>
              <w:t>GB/T 20769</w:t>
            </w:r>
          </w:p>
        </w:tc>
        <w:tc>
          <w:tcPr>
            <w:tcW w:w="590" w:type="dxa"/>
            <w:shd w:val="clear" w:color="auto" w:fill="auto"/>
            <w:tcMar>
              <w:top w:w="15" w:type="dxa"/>
              <w:left w:w="15" w:type="dxa"/>
              <w:right w:w="15" w:type="dxa"/>
            </w:tcMar>
            <w:vAlign w:val="center"/>
          </w:tcPr>
          <w:p w14:paraId="10447629" w14:textId="77777777" w:rsidR="00EC4698" w:rsidRDefault="00EC4698">
            <w:pPr>
              <w:spacing w:line="260" w:lineRule="exact"/>
              <w:jc w:val="center"/>
              <w:rPr>
                <w:rFonts w:ascii="宋体" w:hAnsi="宋体" w:cs="宋体"/>
                <w:color w:val="000000"/>
                <w:sz w:val="20"/>
              </w:rPr>
            </w:pPr>
          </w:p>
        </w:tc>
      </w:tr>
      <w:tr w:rsidR="00EC4698" w14:paraId="3825EF17" w14:textId="77777777">
        <w:trPr>
          <w:jc w:val="center"/>
        </w:trPr>
        <w:tc>
          <w:tcPr>
            <w:tcW w:w="675" w:type="dxa"/>
            <w:shd w:val="clear" w:color="auto" w:fill="auto"/>
            <w:tcMar>
              <w:top w:w="15" w:type="dxa"/>
              <w:left w:w="15" w:type="dxa"/>
              <w:right w:w="15" w:type="dxa"/>
            </w:tcMar>
            <w:vAlign w:val="center"/>
          </w:tcPr>
          <w:p w14:paraId="161EE07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70</w:t>
            </w:r>
          </w:p>
        </w:tc>
        <w:tc>
          <w:tcPr>
            <w:tcW w:w="1890" w:type="dxa"/>
            <w:shd w:val="clear" w:color="auto" w:fill="auto"/>
            <w:tcMar>
              <w:top w:w="15" w:type="dxa"/>
              <w:left w:w="15" w:type="dxa"/>
              <w:right w:w="15" w:type="dxa"/>
            </w:tcMar>
            <w:vAlign w:val="center"/>
          </w:tcPr>
          <w:p w14:paraId="3996EFA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酒精度</w:t>
            </w:r>
          </w:p>
        </w:tc>
        <w:tc>
          <w:tcPr>
            <w:tcW w:w="3526" w:type="dxa"/>
            <w:shd w:val="clear" w:color="auto" w:fill="auto"/>
            <w:tcMar>
              <w:top w:w="15" w:type="dxa"/>
              <w:left w:w="15" w:type="dxa"/>
              <w:right w:w="15" w:type="dxa"/>
            </w:tcMar>
            <w:vAlign w:val="center"/>
          </w:tcPr>
          <w:p w14:paraId="6E73D39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产品明示标准和质量要求</w:t>
            </w:r>
          </w:p>
        </w:tc>
        <w:tc>
          <w:tcPr>
            <w:tcW w:w="2409" w:type="dxa"/>
            <w:shd w:val="clear" w:color="auto" w:fill="auto"/>
            <w:tcMar>
              <w:top w:w="15" w:type="dxa"/>
              <w:left w:w="15" w:type="dxa"/>
              <w:right w:w="15" w:type="dxa"/>
            </w:tcMar>
            <w:vAlign w:val="center"/>
          </w:tcPr>
          <w:p w14:paraId="6C8A565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5009.225</w:t>
            </w:r>
          </w:p>
        </w:tc>
        <w:tc>
          <w:tcPr>
            <w:tcW w:w="590" w:type="dxa"/>
            <w:shd w:val="clear" w:color="auto" w:fill="auto"/>
            <w:tcMar>
              <w:top w:w="15" w:type="dxa"/>
              <w:left w:w="15" w:type="dxa"/>
              <w:right w:w="15" w:type="dxa"/>
            </w:tcMar>
            <w:vAlign w:val="center"/>
          </w:tcPr>
          <w:p w14:paraId="121E86CC" w14:textId="77777777" w:rsidR="00EC4698" w:rsidRDefault="00EC4698">
            <w:pPr>
              <w:spacing w:line="260" w:lineRule="exact"/>
              <w:jc w:val="center"/>
              <w:rPr>
                <w:rFonts w:ascii="宋体" w:hAnsi="宋体" w:cs="宋体"/>
                <w:color w:val="000000"/>
                <w:sz w:val="20"/>
              </w:rPr>
            </w:pPr>
          </w:p>
        </w:tc>
      </w:tr>
      <w:tr w:rsidR="00EC4698" w14:paraId="3982A8C7" w14:textId="77777777">
        <w:trPr>
          <w:jc w:val="center"/>
        </w:trPr>
        <w:tc>
          <w:tcPr>
            <w:tcW w:w="675" w:type="dxa"/>
            <w:shd w:val="clear" w:color="auto" w:fill="auto"/>
            <w:tcMar>
              <w:top w:w="15" w:type="dxa"/>
              <w:left w:w="15" w:type="dxa"/>
              <w:right w:w="15" w:type="dxa"/>
            </w:tcMar>
            <w:vAlign w:val="center"/>
          </w:tcPr>
          <w:p w14:paraId="22521AE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lastRenderedPageBreak/>
              <w:t>71</w:t>
            </w:r>
          </w:p>
        </w:tc>
        <w:tc>
          <w:tcPr>
            <w:tcW w:w="1890" w:type="dxa"/>
            <w:shd w:val="clear" w:color="auto" w:fill="auto"/>
            <w:tcMar>
              <w:top w:w="15" w:type="dxa"/>
              <w:left w:w="15" w:type="dxa"/>
              <w:right w:w="15" w:type="dxa"/>
            </w:tcMar>
            <w:vAlign w:val="center"/>
          </w:tcPr>
          <w:p w14:paraId="42DFBA35"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菌落总数</w:t>
            </w:r>
          </w:p>
        </w:tc>
        <w:tc>
          <w:tcPr>
            <w:tcW w:w="3526" w:type="dxa"/>
            <w:shd w:val="clear" w:color="auto" w:fill="auto"/>
            <w:tcMar>
              <w:top w:w="15" w:type="dxa"/>
              <w:left w:w="15" w:type="dxa"/>
              <w:right w:w="15" w:type="dxa"/>
            </w:tcMar>
            <w:vAlign w:val="center"/>
          </w:tcPr>
          <w:p w14:paraId="1BF7615E"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2717</w:t>
            </w:r>
            <w:r>
              <w:rPr>
                <w:rFonts w:ascii="宋体" w:hAnsi="宋体" w:cs="宋体" w:hint="eastAsia"/>
                <w:color w:val="000000"/>
                <w:kern w:val="0"/>
                <w:sz w:val="20"/>
                <w:highlight w:val="yellow"/>
              </w:rPr>
              <w:br/>
              <w:t>GB 2719</w:t>
            </w:r>
            <w:r>
              <w:rPr>
                <w:rFonts w:ascii="宋体" w:hAnsi="宋体" w:cs="宋体" w:hint="eastAsia"/>
                <w:color w:val="000000"/>
                <w:kern w:val="0"/>
                <w:sz w:val="20"/>
                <w:highlight w:val="yellow"/>
              </w:rPr>
              <w:br/>
              <w:t>SB/T 10371</w:t>
            </w:r>
            <w:r>
              <w:rPr>
                <w:rFonts w:ascii="宋体" w:hAnsi="宋体" w:cs="宋体" w:hint="eastAsia"/>
                <w:color w:val="000000"/>
                <w:kern w:val="0"/>
                <w:sz w:val="20"/>
                <w:highlight w:val="yellow"/>
              </w:rPr>
              <w:br/>
              <w:t>SB/T 10415</w:t>
            </w:r>
            <w:r>
              <w:rPr>
                <w:rFonts w:ascii="宋体" w:hAnsi="宋体" w:cs="宋体" w:hint="eastAsia"/>
                <w:color w:val="000000"/>
                <w:kern w:val="0"/>
                <w:sz w:val="20"/>
                <w:highlight w:val="yellow"/>
              </w:rPr>
              <w:br/>
              <w:t>GB 10133</w:t>
            </w:r>
            <w:r>
              <w:rPr>
                <w:rFonts w:ascii="宋体" w:hAnsi="宋体" w:cs="宋体" w:hint="eastAsia"/>
                <w:color w:val="000000"/>
                <w:kern w:val="0"/>
                <w:sz w:val="20"/>
                <w:highlight w:val="yellow"/>
              </w:rPr>
              <w:br/>
              <w:t>GB 2726</w:t>
            </w:r>
            <w:r>
              <w:rPr>
                <w:rFonts w:ascii="宋体" w:hAnsi="宋体" w:cs="宋体" w:hint="eastAsia"/>
                <w:color w:val="000000"/>
                <w:kern w:val="0"/>
                <w:sz w:val="20"/>
                <w:highlight w:val="yellow"/>
              </w:rPr>
              <w:br/>
              <w:t xml:space="preserve">GB 19645 </w:t>
            </w:r>
            <w:r>
              <w:rPr>
                <w:rFonts w:ascii="宋体" w:hAnsi="宋体" w:cs="宋体" w:hint="eastAsia"/>
                <w:color w:val="000000"/>
                <w:kern w:val="0"/>
                <w:sz w:val="20"/>
                <w:highlight w:val="yellow"/>
              </w:rPr>
              <w:br/>
              <w:t xml:space="preserve">GB 25192 </w:t>
            </w:r>
            <w:r>
              <w:rPr>
                <w:rFonts w:ascii="宋体" w:hAnsi="宋体" w:cs="宋体" w:hint="eastAsia"/>
                <w:color w:val="000000"/>
                <w:kern w:val="0"/>
                <w:sz w:val="20"/>
                <w:highlight w:val="yellow"/>
              </w:rPr>
              <w:br/>
              <w:t xml:space="preserve">GB 19644 </w:t>
            </w:r>
            <w:r>
              <w:rPr>
                <w:rFonts w:ascii="宋体" w:hAnsi="宋体" w:cs="宋体" w:hint="eastAsia"/>
                <w:color w:val="000000"/>
                <w:kern w:val="0"/>
                <w:sz w:val="20"/>
                <w:highlight w:val="yellow"/>
              </w:rPr>
              <w:br/>
              <w:t xml:space="preserve">GB 19646 </w:t>
            </w:r>
            <w:r>
              <w:rPr>
                <w:rFonts w:ascii="宋体" w:hAnsi="宋体" w:cs="宋体" w:hint="eastAsia"/>
                <w:color w:val="000000"/>
                <w:kern w:val="0"/>
                <w:sz w:val="20"/>
                <w:highlight w:val="yellow"/>
              </w:rPr>
              <w:br/>
              <w:t xml:space="preserve">GB 13102 </w:t>
            </w:r>
            <w:r>
              <w:rPr>
                <w:rFonts w:ascii="宋体" w:hAnsi="宋体" w:cs="宋体" w:hint="eastAsia"/>
                <w:color w:val="000000"/>
                <w:kern w:val="0"/>
                <w:sz w:val="20"/>
                <w:highlight w:val="yellow"/>
              </w:rPr>
              <w:br/>
              <w:t xml:space="preserve">GB 25191 </w:t>
            </w:r>
            <w:r>
              <w:rPr>
                <w:rFonts w:ascii="宋体" w:hAnsi="宋体" w:cs="宋体" w:hint="eastAsia"/>
                <w:color w:val="000000"/>
                <w:kern w:val="0"/>
                <w:sz w:val="20"/>
                <w:highlight w:val="yellow"/>
              </w:rPr>
              <w:br/>
              <w:t xml:space="preserve">GB 19296 </w:t>
            </w:r>
            <w:r>
              <w:rPr>
                <w:rFonts w:ascii="宋体" w:hAnsi="宋体" w:cs="宋体" w:hint="eastAsia"/>
                <w:color w:val="000000"/>
                <w:kern w:val="0"/>
                <w:sz w:val="20"/>
                <w:highlight w:val="yellow"/>
              </w:rPr>
              <w:br/>
              <w:t>GB 19640产品明示标准及质量要求</w:t>
            </w:r>
            <w:r>
              <w:rPr>
                <w:rFonts w:ascii="宋体" w:hAnsi="宋体" w:cs="宋体" w:hint="eastAsia"/>
                <w:color w:val="000000"/>
                <w:kern w:val="0"/>
                <w:sz w:val="20"/>
                <w:highlight w:val="yellow"/>
              </w:rPr>
              <w:br/>
              <w:t>GB 2759.1</w:t>
            </w:r>
            <w:r>
              <w:rPr>
                <w:rFonts w:ascii="宋体" w:hAnsi="宋体" w:cs="宋体" w:hint="eastAsia"/>
                <w:color w:val="000000"/>
                <w:kern w:val="0"/>
                <w:sz w:val="20"/>
                <w:highlight w:val="yellow"/>
              </w:rPr>
              <w:br/>
              <w:t>GB 2759</w:t>
            </w:r>
            <w:r>
              <w:rPr>
                <w:rFonts w:ascii="宋体" w:hAnsi="宋体" w:cs="宋体" w:hint="eastAsia"/>
                <w:color w:val="000000"/>
                <w:kern w:val="0"/>
                <w:sz w:val="20"/>
                <w:highlight w:val="yellow"/>
              </w:rPr>
              <w:br/>
              <w:t>GB 19295</w:t>
            </w:r>
            <w:r>
              <w:rPr>
                <w:rFonts w:ascii="宋体" w:hAnsi="宋体" w:cs="宋体" w:hint="eastAsia"/>
                <w:color w:val="000000"/>
                <w:kern w:val="0"/>
                <w:sz w:val="20"/>
                <w:highlight w:val="yellow"/>
              </w:rPr>
              <w:br/>
              <w:t>GB 17401QB/T 2686</w:t>
            </w:r>
            <w:r>
              <w:rPr>
                <w:rFonts w:ascii="宋体" w:hAnsi="宋体" w:cs="宋体" w:hint="eastAsia"/>
                <w:color w:val="000000"/>
                <w:kern w:val="0"/>
                <w:sz w:val="20"/>
                <w:highlight w:val="yellow"/>
              </w:rPr>
              <w:br/>
              <w:t>GB 9678.1</w:t>
            </w:r>
            <w:r>
              <w:rPr>
                <w:rFonts w:ascii="宋体" w:hAnsi="宋体" w:cs="宋体" w:hint="eastAsia"/>
                <w:color w:val="000000"/>
                <w:kern w:val="0"/>
                <w:sz w:val="20"/>
                <w:highlight w:val="yellow"/>
              </w:rPr>
              <w:br/>
              <w:t>GB 17399</w:t>
            </w:r>
            <w:r>
              <w:rPr>
                <w:rFonts w:ascii="宋体" w:hAnsi="宋体" w:cs="宋体" w:hint="eastAsia"/>
                <w:color w:val="000000"/>
                <w:kern w:val="0"/>
                <w:sz w:val="20"/>
                <w:highlight w:val="yellow"/>
              </w:rPr>
              <w:br/>
              <w:t>GB 19299</w:t>
            </w:r>
            <w:r>
              <w:rPr>
                <w:rFonts w:ascii="宋体" w:hAnsi="宋体" w:cs="宋体" w:hint="eastAsia"/>
                <w:color w:val="000000"/>
                <w:kern w:val="0"/>
                <w:sz w:val="20"/>
                <w:highlight w:val="yellow"/>
              </w:rPr>
              <w:br/>
              <w:t>GB 14884</w:t>
            </w:r>
            <w:r>
              <w:rPr>
                <w:rFonts w:ascii="宋体" w:hAnsi="宋体" w:cs="宋体" w:hint="eastAsia"/>
                <w:color w:val="000000"/>
                <w:kern w:val="0"/>
                <w:sz w:val="20"/>
                <w:highlight w:val="yellow"/>
              </w:rPr>
              <w:br/>
              <w:t>GB/T 22474</w:t>
            </w:r>
            <w:r>
              <w:rPr>
                <w:rFonts w:ascii="宋体" w:hAnsi="宋体" w:cs="宋体" w:hint="eastAsia"/>
                <w:color w:val="000000"/>
                <w:kern w:val="0"/>
                <w:sz w:val="20"/>
                <w:highlight w:val="yellow"/>
              </w:rPr>
              <w:br/>
              <w:t>GB 7099</w:t>
            </w:r>
            <w:r>
              <w:rPr>
                <w:rFonts w:ascii="宋体" w:hAnsi="宋体" w:cs="宋体" w:hint="eastAsia"/>
                <w:color w:val="000000"/>
                <w:kern w:val="0"/>
                <w:sz w:val="20"/>
                <w:highlight w:val="yellow"/>
              </w:rPr>
              <w:br/>
              <w:t>GB19295</w:t>
            </w:r>
            <w:r>
              <w:rPr>
                <w:rFonts w:ascii="宋体" w:hAnsi="宋体" w:cs="宋体" w:hint="eastAsia"/>
                <w:color w:val="000000"/>
                <w:kern w:val="0"/>
                <w:sz w:val="20"/>
                <w:highlight w:val="yellow"/>
              </w:rPr>
              <w:br/>
              <w:t>GB 14963</w:t>
            </w:r>
            <w:r>
              <w:rPr>
                <w:rFonts w:ascii="宋体" w:hAnsi="宋体" w:cs="宋体" w:hint="eastAsia"/>
                <w:color w:val="000000"/>
                <w:kern w:val="0"/>
                <w:sz w:val="20"/>
                <w:highlight w:val="yellow"/>
              </w:rPr>
              <w:br/>
              <w:t>GB 31636</w:t>
            </w:r>
            <w:r>
              <w:rPr>
                <w:rFonts w:ascii="宋体" w:hAnsi="宋体" w:cs="宋体" w:hint="eastAsia"/>
                <w:color w:val="000000"/>
                <w:kern w:val="0"/>
                <w:sz w:val="20"/>
                <w:highlight w:val="yellow"/>
              </w:rPr>
              <w:br/>
              <w:t>GB 22570</w:t>
            </w:r>
            <w:r>
              <w:rPr>
                <w:rFonts w:ascii="宋体" w:hAnsi="宋体" w:cs="宋体" w:hint="eastAsia"/>
                <w:color w:val="000000"/>
                <w:kern w:val="0"/>
                <w:sz w:val="20"/>
                <w:highlight w:val="yellow"/>
              </w:rPr>
              <w:br/>
              <w:t>GB 30616</w:t>
            </w:r>
            <w:r>
              <w:rPr>
                <w:rFonts w:ascii="宋体" w:hAnsi="宋体" w:cs="宋体" w:hint="eastAsia"/>
                <w:color w:val="000000"/>
                <w:kern w:val="0"/>
                <w:sz w:val="20"/>
                <w:highlight w:val="yellow"/>
              </w:rPr>
              <w:br/>
              <w:t>GB 7101-2015</w:t>
            </w:r>
            <w:r>
              <w:rPr>
                <w:rFonts w:ascii="宋体" w:hAnsi="宋体" w:cs="宋体" w:hint="eastAsia"/>
                <w:color w:val="000000"/>
                <w:kern w:val="0"/>
                <w:sz w:val="20"/>
                <w:highlight w:val="yellow"/>
              </w:rPr>
              <w:br/>
              <w:t>GB 19297</w:t>
            </w:r>
            <w:r>
              <w:rPr>
                <w:rFonts w:ascii="宋体" w:hAnsi="宋体" w:cs="宋体" w:hint="eastAsia"/>
                <w:color w:val="000000"/>
                <w:kern w:val="0"/>
                <w:sz w:val="20"/>
                <w:highlight w:val="yellow"/>
              </w:rPr>
              <w:br/>
              <w:t>GB 2759.2</w:t>
            </w:r>
            <w:r>
              <w:rPr>
                <w:rFonts w:ascii="宋体" w:hAnsi="宋体" w:cs="宋体" w:hint="eastAsia"/>
                <w:color w:val="000000"/>
                <w:kern w:val="0"/>
                <w:sz w:val="20"/>
                <w:highlight w:val="yellow"/>
              </w:rPr>
              <w:br/>
              <w:t xml:space="preserve">GB 7101-2015 </w:t>
            </w:r>
            <w:r>
              <w:rPr>
                <w:rFonts w:ascii="宋体" w:hAnsi="宋体" w:cs="宋体" w:hint="eastAsia"/>
                <w:color w:val="000000"/>
                <w:kern w:val="0"/>
                <w:sz w:val="20"/>
                <w:highlight w:val="yellow"/>
              </w:rPr>
              <w:br/>
              <w:t xml:space="preserve">GB 17400 </w:t>
            </w:r>
            <w:r>
              <w:rPr>
                <w:rFonts w:ascii="宋体" w:hAnsi="宋体" w:cs="宋体" w:hint="eastAsia"/>
                <w:color w:val="000000"/>
                <w:kern w:val="0"/>
                <w:sz w:val="20"/>
                <w:highlight w:val="yellow"/>
              </w:rPr>
              <w:br/>
              <w:t>GB 7100</w:t>
            </w:r>
            <w:r>
              <w:rPr>
                <w:rFonts w:ascii="宋体" w:hAnsi="宋体" w:cs="宋体" w:hint="eastAsia"/>
                <w:color w:val="000000"/>
                <w:kern w:val="0"/>
                <w:sz w:val="20"/>
                <w:highlight w:val="yellow"/>
              </w:rPr>
              <w:br/>
              <w:t>GB 11673</w:t>
            </w:r>
            <w:r>
              <w:rPr>
                <w:rFonts w:ascii="宋体" w:hAnsi="宋体" w:cs="宋体" w:hint="eastAsia"/>
                <w:color w:val="000000"/>
                <w:kern w:val="0"/>
                <w:sz w:val="20"/>
                <w:highlight w:val="yellow"/>
              </w:rPr>
              <w:br/>
              <w:t>GB 16321</w:t>
            </w:r>
            <w:r>
              <w:rPr>
                <w:rFonts w:ascii="宋体" w:hAnsi="宋体" w:cs="宋体" w:hint="eastAsia"/>
                <w:color w:val="000000"/>
                <w:kern w:val="0"/>
                <w:sz w:val="20"/>
                <w:highlight w:val="yellow"/>
              </w:rPr>
              <w:br/>
              <w:t>GB 16322</w:t>
            </w:r>
            <w:r>
              <w:rPr>
                <w:rFonts w:ascii="宋体" w:hAnsi="宋体" w:cs="宋体" w:hint="eastAsia"/>
                <w:color w:val="000000"/>
                <w:kern w:val="0"/>
                <w:sz w:val="20"/>
                <w:highlight w:val="yellow"/>
              </w:rPr>
              <w:br/>
              <w:t>GB 29922</w:t>
            </w:r>
            <w:r>
              <w:rPr>
                <w:rFonts w:ascii="宋体" w:hAnsi="宋体" w:cs="宋体" w:hint="eastAsia"/>
                <w:color w:val="000000"/>
                <w:kern w:val="0"/>
                <w:sz w:val="20"/>
                <w:highlight w:val="yellow"/>
              </w:rPr>
              <w:br/>
              <w:t>GB 10765</w:t>
            </w:r>
            <w:r>
              <w:rPr>
                <w:rFonts w:ascii="宋体" w:hAnsi="宋体" w:cs="宋体" w:hint="eastAsia"/>
                <w:color w:val="000000"/>
                <w:kern w:val="0"/>
                <w:sz w:val="20"/>
                <w:highlight w:val="yellow"/>
              </w:rPr>
              <w:br/>
              <w:t>GB 10767</w:t>
            </w:r>
            <w:r>
              <w:rPr>
                <w:rFonts w:ascii="宋体" w:hAnsi="宋体" w:cs="宋体" w:hint="eastAsia"/>
                <w:color w:val="000000"/>
                <w:kern w:val="0"/>
                <w:sz w:val="20"/>
                <w:highlight w:val="yellow"/>
              </w:rPr>
              <w:br/>
              <w:t>GB 10769</w:t>
            </w:r>
            <w:r>
              <w:rPr>
                <w:rFonts w:ascii="宋体" w:hAnsi="宋体" w:cs="宋体" w:hint="eastAsia"/>
                <w:color w:val="000000"/>
                <w:kern w:val="0"/>
                <w:sz w:val="20"/>
                <w:highlight w:val="yellow"/>
              </w:rPr>
              <w:br/>
              <w:t>GB 2713</w:t>
            </w:r>
            <w:r>
              <w:rPr>
                <w:rFonts w:ascii="宋体" w:hAnsi="宋体" w:cs="宋体" w:hint="eastAsia"/>
                <w:color w:val="000000"/>
                <w:kern w:val="0"/>
                <w:sz w:val="20"/>
                <w:highlight w:val="yellow"/>
              </w:rPr>
              <w:br/>
              <w:t>GB 19643</w:t>
            </w:r>
            <w:r>
              <w:rPr>
                <w:rFonts w:ascii="宋体" w:hAnsi="宋体" w:cs="宋体" w:hint="eastAsia"/>
                <w:color w:val="000000"/>
                <w:kern w:val="0"/>
                <w:sz w:val="20"/>
                <w:highlight w:val="yellow"/>
              </w:rPr>
              <w:br/>
              <w:t>GB 25596</w:t>
            </w:r>
            <w:r>
              <w:rPr>
                <w:rFonts w:ascii="宋体" w:hAnsi="宋体" w:cs="宋体" w:hint="eastAsia"/>
                <w:color w:val="000000"/>
                <w:kern w:val="0"/>
                <w:sz w:val="20"/>
                <w:highlight w:val="yellow"/>
              </w:rPr>
              <w:br/>
              <w:t>GB/T 20705</w:t>
            </w:r>
            <w:r>
              <w:rPr>
                <w:rFonts w:ascii="宋体" w:hAnsi="宋体" w:cs="宋体" w:hint="eastAsia"/>
                <w:color w:val="000000"/>
                <w:kern w:val="0"/>
                <w:sz w:val="20"/>
                <w:highlight w:val="yellow"/>
              </w:rPr>
              <w:br/>
              <w:t>GB/T 20706</w:t>
            </w:r>
            <w:r>
              <w:rPr>
                <w:rFonts w:ascii="宋体" w:hAnsi="宋体" w:cs="宋体" w:hint="eastAsia"/>
                <w:color w:val="000000"/>
                <w:kern w:val="0"/>
                <w:sz w:val="20"/>
                <w:highlight w:val="yellow"/>
              </w:rPr>
              <w:br/>
              <w:t>GB 2749</w:t>
            </w:r>
            <w:r>
              <w:rPr>
                <w:rFonts w:ascii="宋体" w:hAnsi="宋体" w:cs="宋体" w:hint="eastAsia"/>
                <w:color w:val="000000"/>
                <w:kern w:val="0"/>
                <w:sz w:val="20"/>
                <w:highlight w:val="yellow"/>
              </w:rPr>
              <w:br/>
              <w:t>GB 2749</w:t>
            </w:r>
            <w:r>
              <w:rPr>
                <w:rFonts w:ascii="宋体" w:hAnsi="宋体" w:cs="宋体" w:hint="eastAsia"/>
                <w:color w:val="000000"/>
                <w:kern w:val="0"/>
                <w:sz w:val="20"/>
                <w:highlight w:val="yellow"/>
              </w:rPr>
              <w:br/>
              <w:t>GB 10136</w:t>
            </w:r>
          </w:p>
        </w:tc>
        <w:tc>
          <w:tcPr>
            <w:tcW w:w="2409" w:type="dxa"/>
            <w:shd w:val="clear" w:color="auto" w:fill="auto"/>
            <w:tcMar>
              <w:top w:w="15" w:type="dxa"/>
              <w:left w:w="15" w:type="dxa"/>
              <w:right w:w="15" w:type="dxa"/>
            </w:tcMar>
            <w:vAlign w:val="center"/>
          </w:tcPr>
          <w:p w14:paraId="7C5F0C04"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4789.2</w:t>
            </w:r>
          </w:p>
        </w:tc>
        <w:tc>
          <w:tcPr>
            <w:tcW w:w="590" w:type="dxa"/>
            <w:shd w:val="clear" w:color="auto" w:fill="auto"/>
            <w:tcMar>
              <w:top w:w="15" w:type="dxa"/>
              <w:left w:w="15" w:type="dxa"/>
              <w:right w:w="15" w:type="dxa"/>
            </w:tcMar>
            <w:vAlign w:val="center"/>
          </w:tcPr>
          <w:p w14:paraId="655CF07C" w14:textId="77777777" w:rsidR="00EC4698" w:rsidRDefault="00EC4698">
            <w:pPr>
              <w:spacing w:line="260" w:lineRule="exact"/>
              <w:jc w:val="center"/>
              <w:rPr>
                <w:rFonts w:ascii="宋体" w:hAnsi="宋体" w:cs="宋体"/>
                <w:color w:val="000000"/>
                <w:sz w:val="20"/>
                <w:highlight w:val="yellow"/>
              </w:rPr>
            </w:pPr>
          </w:p>
        </w:tc>
      </w:tr>
      <w:tr w:rsidR="00EC4698" w14:paraId="514F10CD" w14:textId="77777777">
        <w:trPr>
          <w:jc w:val="center"/>
        </w:trPr>
        <w:tc>
          <w:tcPr>
            <w:tcW w:w="675" w:type="dxa"/>
            <w:shd w:val="clear" w:color="auto" w:fill="auto"/>
            <w:tcMar>
              <w:top w:w="15" w:type="dxa"/>
              <w:left w:w="15" w:type="dxa"/>
              <w:right w:w="15" w:type="dxa"/>
            </w:tcMar>
            <w:vAlign w:val="center"/>
          </w:tcPr>
          <w:p w14:paraId="6491AB10"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72</w:t>
            </w:r>
          </w:p>
        </w:tc>
        <w:tc>
          <w:tcPr>
            <w:tcW w:w="1890" w:type="dxa"/>
            <w:shd w:val="clear" w:color="auto" w:fill="auto"/>
            <w:tcMar>
              <w:top w:w="15" w:type="dxa"/>
              <w:left w:w="15" w:type="dxa"/>
              <w:right w:w="15" w:type="dxa"/>
            </w:tcMar>
            <w:vAlign w:val="center"/>
          </w:tcPr>
          <w:p w14:paraId="435C7DAC" w14:textId="77777777" w:rsidR="00EC4698" w:rsidRDefault="00CC6DAD">
            <w:pPr>
              <w:widowControl/>
              <w:spacing w:line="260" w:lineRule="exact"/>
              <w:jc w:val="center"/>
              <w:textAlignment w:val="center"/>
              <w:rPr>
                <w:rFonts w:ascii="宋体" w:hAnsi="宋体" w:cs="宋体"/>
                <w:color w:val="000000"/>
                <w:sz w:val="20"/>
                <w:highlight w:val="yellow"/>
              </w:rPr>
            </w:pPr>
            <w:proofErr w:type="gramStart"/>
            <w:r>
              <w:rPr>
                <w:rFonts w:ascii="宋体" w:hAnsi="宋体" w:cs="宋体" w:hint="eastAsia"/>
                <w:color w:val="000000"/>
                <w:kern w:val="0"/>
                <w:sz w:val="20"/>
                <w:highlight w:val="yellow"/>
              </w:rPr>
              <w:t>克百威</w:t>
            </w:r>
            <w:proofErr w:type="gramEnd"/>
          </w:p>
        </w:tc>
        <w:tc>
          <w:tcPr>
            <w:tcW w:w="3526" w:type="dxa"/>
            <w:shd w:val="clear" w:color="auto" w:fill="auto"/>
            <w:tcMar>
              <w:top w:w="15" w:type="dxa"/>
              <w:left w:w="15" w:type="dxa"/>
              <w:right w:w="15" w:type="dxa"/>
            </w:tcMar>
            <w:vAlign w:val="center"/>
          </w:tcPr>
          <w:p w14:paraId="4E4E08CC"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2763</w:t>
            </w:r>
          </w:p>
        </w:tc>
        <w:tc>
          <w:tcPr>
            <w:tcW w:w="2409" w:type="dxa"/>
            <w:shd w:val="clear" w:color="auto" w:fill="auto"/>
            <w:tcMar>
              <w:top w:w="15" w:type="dxa"/>
              <w:left w:w="15" w:type="dxa"/>
              <w:right w:w="15" w:type="dxa"/>
            </w:tcMar>
            <w:vAlign w:val="center"/>
          </w:tcPr>
          <w:p w14:paraId="22B467BB"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23200.13</w:t>
            </w:r>
            <w:r>
              <w:rPr>
                <w:rFonts w:ascii="宋体" w:hAnsi="宋体" w:cs="宋体" w:hint="eastAsia"/>
                <w:color w:val="000000"/>
                <w:kern w:val="0"/>
                <w:sz w:val="20"/>
                <w:highlight w:val="yellow"/>
              </w:rPr>
              <w:br/>
              <w:t xml:space="preserve">GB 23200.112   </w:t>
            </w:r>
            <w:r>
              <w:rPr>
                <w:rFonts w:ascii="宋体" w:hAnsi="宋体" w:cs="宋体" w:hint="eastAsia"/>
                <w:color w:val="000000"/>
                <w:kern w:val="0"/>
                <w:sz w:val="20"/>
                <w:highlight w:val="yellow"/>
              </w:rPr>
              <w:br/>
              <w:t>NY/T 761</w:t>
            </w:r>
          </w:p>
        </w:tc>
        <w:tc>
          <w:tcPr>
            <w:tcW w:w="590" w:type="dxa"/>
            <w:shd w:val="clear" w:color="auto" w:fill="auto"/>
            <w:tcMar>
              <w:top w:w="15" w:type="dxa"/>
              <w:left w:w="15" w:type="dxa"/>
              <w:right w:w="15" w:type="dxa"/>
            </w:tcMar>
            <w:vAlign w:val="center"/>
          </w:tcPr>
          <w:p w14:paraId="7DFC40CE" w14:textId="77777777" w:rsidR="00EC4698" w:rsidRDefault="00EC4698">
            <w:pPr>
              <w:spacing w:line="260" w:lineRule="exact"/>
              <w:jc w:val="center"/>
              <w:rPr>
                <w:rFonts w:ascii="宋体" w:hAnsi="宋体" w:cs="宋体"/>
                <w:color w:val="000000"/>
                <w:sz w:val="20"/>
                <w:highlight w:val="yellow"/>
              </w:rPr>
            </w:pPr>
          </w:p>
        </w:tc>
      </w:tr>
      <w:tr w:rsidR="00EC4698" w14:paraId="6CF6D5C8" w14:textId="77777777">
        <w:trPr>
          <w:jc w:val="center"/>
        </w:trPr>
        <w:tc>
          <w:tcPr>
            <w:tcW w:w="675" w:type="dxa"/>
            <w:shd w:val="clear" w:color="auto" w:fill="auto"/>
            <w:tcMar>
              <w:top w:w="15" w:type="dxa"/>
              <w:left w:w="15" w:type="dxa"/>
              <w:right w:w="15" w:type="dxa"/>
            </w:tcMar>
            <w:vAlign w:val="center"/>
          </w:tcPr>
          <w:p w14:paraId="61446CF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lastRenderedPageBreak/>
              <w:t>73</w:t>
            </w:r>
          </w:p>
        </w:tc>
        <w:tc>
          <w:tcPr>
            <w:tcW w:w="1890" w:type="dxa"/>
            <w:shd w:val="clear" w:color="auto" w:fill="auto"/>
            <w:tcMar>
              <w:top w:w="15" w:type="dxa"/>
              <w:left w:w="15" w:type="dxa"/>
              <w:right w:w="15" w:type="dxa"/>
            </w:tcMar>
            <w:vAlign w:val="center"/>
          </w:tcPr>
          <w:p w14:paraId="1914965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克伦特罗</w:t>
            </w:r>
          </w:p>
        </w:tc>
        <w:tc>
          <w:tcPr>
            <w:tcW w:w="3526" w:type="dxa"/>
            <w:shd w:val="clear" w:color="auto" w:fill="auto"/>
            <w:tcMar>
              <w:top w:w="15" w:type="dxa"/>
              <w:left w:w="15" w:type="dxa"/>
              <w:right w:w="15" w:type="dxa"/>
            </w:tcMar>
            <w:vAlign w:val="center"/>
          </w:tcPr>
          <w:p w14:paraId="45D98A2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整顿办函〔2010〕50号</w:t>
            </w:r>
          </w:p>
        </w:tc>
        <w:tc>
          <w:tcPr>
            <w:tcW w:w="2409" w:type="dxa"/>
            <w:shd w:val="clear" w:color="auto" w:fill="auto"/>
            <w:tcMar>
              <w:top w:w="15" w:type="dxa"/>
              <w:left w:w="15" w:type="dxa"/>
              <w:right w:w="15" w:type="dxa"/>
            </w:tcMar>
            <w:vAlign w:val="center"/>
          </w:tcPr>
          <w:p w14:paraId="459623F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22286</w:t>
            </w:r>
          </w:p>
        </w:tc>
        <w:tc>
          <w:tcPr>
            <w:tcW w:w="590" w:type="dxa"/>
            <w:shd w:val="clear" w:color="auto" w:fill="auto"/>
            <w:tcMar>
              <w:top w:w="15" w:type="dxa"/>
              <w:left w:w="15" w:type="dxa"/>
              <w:right w:w="15" w:type="dxa"/>
            </w:tcMar>
            <w:vAlign w:val="center"/>
          </w:tcPr>
          <w:p w14:paraId="2BEE3869" w14:textId="77777777" w:rsidR="00EC4698" w:rsidRDefault="00EC4698">
            <w:pPr>
              <w:spacing w:line="260" w:lineRule="exact"/>
              <w:jc w:val="center"/>
              <w:rPr>
                <w:rFonts w:ascii="宋体" w:hAnsi="宋体" w:cs="宋体"/>
                <w:color w:val="000000"/>
                <w:sz w:val="20"/>
              </w:rPr>
            </w:pPr>
          </w:p>
        </w:tc>
      </w:tr>
      <w:tr w:rsidR="00EC4698" w14:paraId="20AB6B56" w14:textId="77777777">
        <w:trPr>
          <w:jc w:val="center"/>
        </w:trPr>
        <w:tc>
          <w:tcPr>
            <w:tcW w:w="675" w:type="dxa"/>
            <w:shd w:val="clear" w:color="auto" w:fill="auto"/>
            <w:tcMar>
              <w:top w:w="15" w:type="dxa"/>
              <w:left w:w="15" w:type="dxa"/>
              <w:right w:w="15" w:type="dxa"/>
            </w:tcMar>
            <w:vAlign w:val="center"/>
          </w:tcPr>
          <w:p w14:paraId="547437FD"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74</w:t>
            </w:r>
          </w:p>
        </w:tc>
        <w:tc>
          <w:tcPr>
            <w:tcW w:w="1890" w:type="dxa"/>
            <w:shd w:val="clear" w:color="auto" w:fill="auto"/>
            <w:tcMar>
              <w:top w:w="15" w:type="dxa"/>
              <w:left w:w="15" w:type="dxa"/>
              <w:right w:w="15" w:type="dxa"/>
            </w:tcMar>
            <w:vAlign w:val="center"/>
          </w:tcPr>
          <w:p w14:paraId="0994D921"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孔雀石绿</w:t>
            </w:r>
          </w:p>
        </w:tc>
        <w:tc>
          <w:tcPr>
            <w:tcW w:w="3526" w:type="dxa"/>
            <w:shd w:val="clear" w:color="auto" w:fill="auto"/>
            <w:tcMar>
              <w:top w:w="15" w:type="dxa"/>
              <w:left w:w="15" w:type="dxa"/>
              <w:right w:w="15" w:type="dxa"/>
            </w:tcMar>
            <w:vAlign w:val="center"/>
          </w:tcPr>
          <w:p w14:paraId="2E5A6FE7"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农业农村部公告第250号</w:t>
            </w:r>
          </w:p>
        </w:tc>
        <w:tc>
          <w:tcPr>
            <w:tcW w:w="2409" w:type="dxa"/>
            <w:shd w:val="clear" w:color="auto" w:fill="auto"/>
            <w:tcMar>
              <w:top w:w="15" w:type="dxa"/>
              <w:left w:w="15" w:type="dxa"/>
              <w:right w:w="15" w:type="dxa"/>
            </w:tcMar>
            <w:vAlign w:val="center"/>
          </w:tcPr>
          <w:p w14:paraId="5E83AB23"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GB/T 19857（液相色谱-串联质谱法）</w:t>
            </w:r>
            <w:r>
              <w:rPr>
                <w:rFonts w:ascii="宋体" w:hAnsi="宋体" w:cs="宋体" w:hint="eastAsia"/>
                <w:color w:val="000000"/>
                <w:kern w:val="0"/>
                <w:sz w:val="20"/>
                <w:highlight w:val="yellow"/>
              </w:rPr>
              <w:br/>
              <w:t>GB/T 20361</w:t>
            </w:r>
          </w:p>
        </w:tc>
        <w:tc>
          <w:tcPr>
            <w:tcW w:w="590" w:type="dxa"/>
            <w:shd w:val="clear" w:color="auto" w:fill="auto"/>
            <w:tcMar>
              <w:top w:w="15" w:type="dxa"/>
              <w:left w:w="15" w:type="dxa"/>
              <w:right w:w="15" w:type="dxa"/>
            </w:tcMar>
            <w:vAlign w:val="center"/>
          </w:tcPr>
          <w:p w14:paraId="7C493CB8" w14:textId="77777777" w:rsidR="00EC4698" w:rsidRDefault="00EC4698">
            <w:pPr>
              <w:spacing w:line="260" w:lineRule="exact"/>
              <w:jc w:val="center"/>
              <w:rPr>
                <w:rFonts w:ascii="宋体" w:hAnsi="宋体" w:cs="宋体"/>
                <w:color w:val="000000"/>
                <w:sz w:val="20"/>
                <w:highlight w:val="yellow"/>
              </w:rPr>
            </w:pPr>
          </w:p>
        </w:tc>
      </w:tr>
      <w:tr w:rsidR="00EC4698" w14:paraId="334F0D10" w14:textId="77777777">
        <w:trPr>
          <w:jc w:val="center"/>
        </w:trPr>
        <w:tc>
          <w:tcPr>
            <w:tcW w:w="675" w:type="dxa"/>
            <w:shd w:val="clear" w:color="auto" w:fill="auto"/>
            <w:tcMar>
              <w:top w:w="15" w:type="dxa"/>
              <w:left w:w="15" w:type="dxa"/>
              <w:right w:w="15" w:type="dxa"/>
            </w:tcMar>
            <w:vAlign w:val="center"/>
          </w:tcPr>
          <w:p w14:paraId="6B418BE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75</w:t>
            </w:r>
          </w:p>
        </w:tc>
        <w:tc>
          <w:tcPr>
            <w:tcW w:w="1890" w:type="dxa"/>
            <w:shd w:val="clear" w:color="auto" w:fill="auto"/>
            <w:tcMar>
              <w:top w:w="15" w:type="dxa"/>
              <w:left w:w="15" w:type="dxa"/>
              <w:right w:w="15" w:type="dxa"/>
            </w:tcMar>
            <w:vAlign w:val="center"/>
          </w:tcPr>
          <w:p w14:paraId="4CA0BF3C"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莱</w:t>
            </w:r>
            <w:proofErr w:type="gramEnd"/>
            <w:r>
              <w:rPr>
                <w:rFonts w:ascii="宋体" w:hAnsi="宋体" w:cs="宋体" w:hint="eastAsia"/>
                <w:color w:val="000000"/>
                <w:kern w:val="0"/>
                <w:sz w:val="20"/>
              </w:rPr>
              <w:t>克多巴胺</w:t>
            </w:r>
          </w:p>
        </w:tc>
        <w:tc>
          <w:tcPr>
            <w:tcW w:w="3526" w:type="dxa"/>
            <w:shd w:val="clear" w:color="auto" w:fill="auto"/>
            <w:tcMar>
              <w:top w:w="15" w:type="dxa"/>
              <w:left w:w="15" w:type="dxa"/>
              <w:right w:w="15" w:type="dxa"/>
            </w:tcMar>
            <w:vAlign w:val="center"/>
          </w:tcPr>
          <w:p w14:paraId="4DD5422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整顿办函〔2010〕50号</w:t>
            </w:r>
          </w:p>
        </w:tc>
        <w:tc>
          <w:tcPr>
            <w:tcW w:w="2409" w:type="dxa"/>
            <w:shd w:val="clear" w:color="auto" w:fill="auto"/>
            <w:tcMar>
              <w:top w:w="15" w:type="dxa"/>
              <w:left w:w="15" w:type="dxa"/>
              <w:right w:w="15" w:type="dxa"/>
            </w:tcMar>
            <w:vAlign w:val="center"/>
          </w:tcPr>
          <w:p w14:paraId="0956C3F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22286</w:t>
            </w:r>
          </w:p>
        </w:tc>
        <w:tc>
          <w:tcPr>
            <w:tcW w:w="590" w:type="dxa"/>
            <w:shd w:val="clear" w:color="auto" w:fill="auto"/>
            <w:tcMar>
              <w:top w:w="15" w:type="dxa"/>
              <w:left w:w="15" w:type="dxa"/>
              <w:right w:w="15" w:type="dxa"/>
            </w:tcMar>
            <w:vAlign w:val="center"/>
          </w:tcPr>
          <w:p w14:paraId="60A84AEB" w14:textId="77777777" w:rsidR="00EC4698" w:rsidRDefault="00EC4698">
            <w:pPr>
              <w:spacing w:line="260" w:lineRule="exact"/>
              <w:jc w:val="center"/>
              <w:rPr>
                <w:rFonts w:ascii="宋体" w:hAnsi="宋体" w:cs="宋体"/>
                <w:color w:val="000000"/>
                <w:sz w:val="20"/>
              </w:rPr>
            </w:pPr>
          </w:p>
        </w:tc>
      </w:tr>
      <w:tr w:rsidR="00EC4698" w14:paraId="1CC7FDF5" w14:textId="77777777">
        <w:trPr>
          <w:jc w:val="center"/>
        </w:trPr>
        <w:tc>
          <w:tcPr>
            <w:tcW w:w="675" w:type="dxa"/>
            <w:shd w:val="clear" w:color="auto" w:fill="auto"/>
            <w:tcMar>
              <w:top w:w="15" w:type="dxa"/>
              <w:left w:w="15" w:type="dxa"/>
              <w:right w:w="15" w:type="dxa"/>
            </w:tcMar>
            <w:vAlign w:val="center"/>
          </w:tcPr>
          <w:p w14:paraId="7AB4E3A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76</w:t>
            </w:r>
          </w:p>
        </w:tc>
        <w:tc>
          <w:tcPr>
            <w:tcW w:w="1890" w:type="dxa"/>
            <w:shd w:val="clear" w:color="auto" w:fill="auto"/>
            <w:tcMar>
              <w:top w:w="15" w:type="dxa"/>
              <w:left w:w="15" w:type="dxa"/>
              <w:right w:w="15" w:type="dxa"/>
            </w:tcMar>
            <w:vAlign w:val="center"/>
          </w:tcPr>
          <w:p w14:paraId="088F148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联苯菊酯</w:t>
            </w:r>
          </w:p>
        </w:tc>
        <w:tc>
          <w:tcPr>
            <w:tcW w:w="3526" w:type="dxa"/>
            <w:shd w:val="clear" w:color="auto" w:fill="auto"/>
            <w:tcMar>
              <w:top w:w="15" w:type="dxa"/>
              <w:left w:w="15" w:type="dxa"/>
              <w:right w:w="15" w:type="dxa"/>
            </w:tcMar>
            <w:vAlign w:val="center"/>
          </w:tcPr>
          <w:p w14:paraId="741441C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482B95D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GB/T 5009.146  </w:t>
            </w:r>
            <w:r>
              <w:rPr>
                <w:rFonts w:ascii="宋体" w:hAnsi="宋体" w:cs="宋体" w:hint="eastAsia"/>
                <w:color w:val="000000"/>
                <w:kern w:val="0"/>
                <w:sz w:val="20"/>
              </w:rPr>
              <w:br/>
              <w:t>GB 23200.113</w:t>
            </w:r>
            <w:r>
              <w:rPr>
                <w:rFonts w:ascii="宋体" w:hAnsi="宋体" w:cs="宋体" w:hint="eastAsia"/>
                <w:color w:val="000000"/>
                <w:kern w:val="0"/>
                <w:sz w:val="20"/>
              </w:rPr>
              <w:br/>
              <w:t>NY/T 761 SN/T 1969</w:t>
            </w:r>
          </w:p>
        </w:tc>
        <w:tc>
          <w:tcPr>
            <w:tcW w:w="590" w:type="dxa"/>
            <w:shd w:val="clear" w:color="auto" w:fill="auto"/>
            <w:tcMar>
              <w:top w:w="15" w:type="dxa"/>
              <w:left w:w="15" w:type="dxa"/>
              <w:right w:w="15" w:type="dxa"/>
            </w:tcMar>
            <w:vAlign w:val="center"/>
          </w:tcPr>
          <w:p w14:paraId="4B1FC4A6" w14:textId="77777777" w:rsidR="00EC4698" w:rsidRDefault="00EC4698">
            <w:pPr>
              <w:spacing w:line="260" w:lineRule="exact"/>
              <w:jc w:val="center"/>
              <w:rPr>
                <w:rFonts w:ascii="宋体" w:hAnsi="宋体" w:cs="宋体"/>
                <w:color w:val="000000"/>
                <w:sz w:val="20"/>
              </w:rPr>
            </w:pPr>
          </w:p>
        </w:tc>
      </w:tr>
      <w:tr w:rsidR="00EC4698" w14:paraId="142ABA74" w14:textId="77777777">
        <w:trPr>
          <w:jc w:val="center"/>
        </w:trPr>
        <w:tc>
          <w:tcPr>
            <w:tcW w:w="675" w:type="dxa"/>
            <w:shd w:val="clear" w:color="auto" w:fill="auto"/>
            <w:tcMar>
              <w:top w:w="15" w:type="dxa"/>
              <w:left w:w="15" w:type="dxa"/>
              <w:right w:w="15" w:type="dxa"/>
            </w:tcMar>
            <w:vAlign w:val="center"/>
          </w:tcPr>
          <w:p w14:paraId="3F6657D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77</w:t>
            </w:r>
          </w:p>
        </w:tc>
        <w:tc>
          <w:tcPr>
            <w:tcW w:w="1890" w:type="dxa"/>
            <w:shd w:val="clear" w:color="auto" w:fill="auto"/>
            <w:tcMar>
              <w:top w:w="15" w:type="dxa"/>
              <w:left w:w="15" w:type="dxa"/>
              <w:right w:w="15" w:type="dxa"/>
            </w:tcMar>
            <w:vAlign w:val="center"/>
          </w:tcPr>
          <w:p w14:paraId="54441FD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林可霉素</w:t>
            </w:r>
          </w:p>
        </w:tc>
        <w:tc>
          <w:tcPr>
            <w:tcW w:w="3526" w:type="dxa"/>
            <w:shd w:val="clear" w:color="auto" w:fill="auto"/>
            <w:tcMar>
              <w:top w:w="15" w:type="dxa"/>
              <w:left w:w="15" w:type="dxa"/>
              <w:right w:w="15" w:type="dxa"/>
            </w:tcMar>
            <w:vAlign w:val="center"/>
          </w:tcPr>
          <w:p w14:paraId="5486E51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农业部公告第235号</w:t>
            </w:r>
            <w:r>
              <w:rPr>
                <w:rFonts w:ascii="宋体" w:hAnsi="宋体" w:cs="宋体" w:hint="eastAsia"/>
                <w:color w:val="000000"/>
                <w:kern w:val="0"/>
                <w:sz w:val="20"/>
              </w:rPr>
              <w:br/>
              <w:t>GB 31650</w:t>
            </w:r>
          </w:p>
        </w:tc>
        <w:tc>
          <w:tcPr>
            <w:tcW w:w="2409" w:type="dxa"/>
            <w:shd w:val="clear" w:color="auto" w:fill="auto"/>
            <w:tcMar>
              <w:top w:w="15" w:type="dxa"/>
              <w:left w:w="15" w:type="dxa"/>
              <w:right w:w="15" w:type="dxa"/>
            </w:tcMar>
            <w:vAlign w:val="center"/>
          </w:tcPr>
          <w:p w14:paraId="561020C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20762</w:t>
            </w:r>
          </w:p>
        </w:tc>
        <w:tc>
          <w:tcPr>
            <w:tcW w:w="590" w:type="dxa"/>
            <w:shd w:val="clear" w:color="auto" w:fill="auto"/>
            <w:tcMar>
              <w:top w:w="15" w:type="dxa"/>
              <w:left w:w="15" w:type="dxa"/>
              <w:right w:w="15" w:type="dxa"/>
            </w:tcMar>
            <w:vAlign w:val="center"/>
          </w:tcPr>
          <w:p w14:paraId="43C5BE85" w14:textId="77777777" w:rsidR="00EC4698" w:rsidRDefault="00EC4698">
            <w:pPr>
              <w:spacing w:line="260" w:lineRule="exact"/>
              <w:jc w:val="center"/>
              <w:rPr>
                <w:rFonts w:ascii="宋体" w:hAnsi="宋体" w:cs="宋体"/>
                <w:color w:val="000000"/>
                <w:sz w:val="20"/>
              </w:rPr>
            </w:pPr>
          </w:p>
        </w:tc>
      </w:tr>
      <w:tr w:rsidR="00EC4698" w14:paraId="73F84187" w14:textId="77777777">
        <w:trPr>
          <w:jc w:val="center"/>
        </w:trPr>
        <w:tc>
          <w:tcPr>
            <w:tcW w:w="675" w:type="dxa"/>
            <w:shd w:val="clear" w:color="auto" w:fill="auto"/>
            <w:tcMar>
              <w:top w:w="15" w:type="dxa"/>
              <w:left w:w="15" w:type="dxa"/>
              <w:right w:w="15" w:type="dxa"/>
            </w:tcMar>
            <w:vAlign w:val="center"/>
          </w:tcPr>
          <w:p w14:paraId="463FA83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78</w:t>
            </w:r>
          </w:p>
        </w:tc>
        <w:tc>
          <w:tcPr>
            <w:tcW w:w="1890" w:type="dxa"/>
            <w:shd w:val="clear" w:color="auto" w:fill="auto"/>
            <w:tcMar>
              <w:top w:w="15" w:type="dxa"/>
              <w:left w:w="15" w:type="dxa"/>
              <w:right w:w="15" w:type="dxa"/>
            </w:tcMar>
            <w:vAlign w:val="center"/>
          </w:tcPr>
          <w:p w14:paraId="1325290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磷</w:t>
            </w:r>
          </w:p>
        </w:tc>
        <w:tc>
          <w:tcPr>
            <w:tcW w:w="3526" w:type="dxa"/>
            <w:shd w:val="clear" w:color="auto" w:fill="auto"/>
            <w:tcMar>
              <w:top w:w="15" w:type="dxa"/>
              <w:left w:w="15" w:type="dxa"/>
              <w:right w:w="15" w:type="dxa"/>
            </w:tcMar>
            <w:vAlign w:val="center"/>
          </w:tcPr>
          <w:p w14:paraId="13A41D0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10765</w:t>
            </w:r>
            <w:r>
              <w:rPr>
                <w:rFonts w:ascii="宋体" w:hAnsi="宋体" w:cs="宋体" w:hint="eastAsia"/>
                <w:color w:val="000000"/>
                <w:kern w:val="0"/>
                <w:sz w:val="20"/>
              </w:rPr>
              <w:br/>
              <w:t>GB 10767</w:t>
            </w:r>
            <w:r>
              <w:rPr>
                <w:rFonts w:ascii="宋体" w:hAnsi="宋体" w:cs="宋体" w:hint="eastAsia"/>
                <w:color w:val="000000"/>
                <w:kern w:val="0"/>
                <w:sz w:val="20"/>
              </w:rPr>
              <w:br/>
              <w:t>GB 10769</w:t>
            </w:r>
            <w:r>
              <w:rPr>
                <w:rFonts w:ascii="宋体" w:hAnsi="宋体" w:cs="宋体" w:hint="eastAsia"/>
                <w:color w:val="000000"/>
                <w:kern w:val="0"/>
                <w:sz w:val="20"/>
              </w:rPr>
              <w:br/>
              <w:t>GB 24154</w:t>
            </w:r>
            <w:r>
              <w:rPr>
                <w:rFonts w:ascii="宋体" w:hAnsi="宋体" w:cs="宋体" w:hint="eastAsia"/>
                <w:color w:val="000000"/>
                <w:kern w:val="0"/>
                <w:sz w:val="20"/>
              </w:rPr>
              <w:br/>
              <w:t>GB 25596</w:t>
            </w:r>
            <w:r>
              <w:rPr>
                <w:rFonts w:ascii="宋体" w:hAnsi="宋体" w:cs="宋体" w:hint="eastAsia"/>
                <w:color w:val="000000"/>
                <w:kern w:val="0"/>
                <w:sz w:val="20"/>
              </w:rPr>
              <w:br/>
              <w:t>GB 29922</w:t>
            </w:r>
          </w:p>
        </w:tc>
        <w:tc>
          <w:tcPr>
            <w:tcW w:w="2409" w:type="dxa"/>
            <w:shd w:val="clear" w:color="auto" w:fill="auto"/>
            <w:tcMar>
              <w:top w:w="15" w:type="dxa"/>
              <w:left w:w="15" w:type="dxa"/>
              <w:right w:w="15" w:type="dxa"/>
            </w:tcMar>
            <w:vAlign w:val="center"/>
          </w:tcPr>
          <w:p w14:paraId="19FB735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5009.87</w:t>
            </w:r>
          </w:p>
        </w:tc>
        <w:tc>
          <w:tcPr>
            <w:tcW w:w="590" w:type="dxa"/>
            <w:shd w:val="clear" w:color="auto" w:fill="auto"/>
            <w:tcMar>
              <w:top w:w="15" w:type="dxa"/>
              <w:left w:w="15" w:type="dxa"/>
              <w:right w:w="15" w:type="dxa"/>
            </w:tcMar>
            <w:vAlign w:val="center"/>
          </w:tcPr>
          <w:p w14:paraId="5E8373A4" w14:textId="77777777" w:rsidR="00EC4698" w:rsidRDefault="00EC4698">
            <w:pPr>
              <w:spacing w:line="260" w:lineRule="exact"/>
              <w:jc w:val="center"/>
              <w:rPr>
                <w:rFonts w:ascii="宋体" w:hAnsi="宋体" w:cs="宋体"/>
                <w:color w:val="000000"/>
                <w:sz w:val="20"/>
              </w:rPr>
            </w:pPr>
          </w:p>
        </w:tc>
      </w:tr>
      <w:tr w:rsidR="00EC4698" w14:paraId="5311290A" w14:textId="77777777">
        <w:trPr>
          <w:jc w:val="center"/>
        </w:trPr>
        <w:tc>
          <w:tcPr>
            <w:tcW w:w="675" w:type="dxa"/>
            <w:shd w:val="clear" w:color="auto" w:fill="auto"/>
            <w:tcMar>
              <w:top w:w="15" w:type="dxa"/>
              <w:left w:w="15" w:type="dxa"/>
              <w:right w:w="15" w:type="dxa"/>
            </w:tcMar>
            <w:vAlign w:val="center"/>
          </w:tcPr>
          <w:p w14:paraId="15F6C7E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79</w:t>
            </w:r>
          </w:p>
        </w:tc>
        <w:tc>
          <w:tcPr>
            <w:tcW w:w="1890" w:type="dxa"/>
            <w:shd w:val="clear" w:color="auto" w:fill="auto"/>
            <w:tcMar>
              <w:top w:w="15" w:type="dxa"/>
              <w:left w:w="15" w:type="dxa"/>
              <w:right w:w="15" w:type="dxa"/>
            </w:tcMar>
            <w:vAlign w:val="center"/>
          </w:tcPr>
          <w:p w14:paraId="376016D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罗丹明B</w:t>
            </w:r>
          </w:p>
        </w:tc>
        <w:tc>
          <w:tcPr>
            <w:tcW w:w="3526" w:type="dxa"/>
            <w:shd w:val="clear" w:color="auto" w:fill="auto"/>
            <w:tcMar>
              <w:top w:w="15" w:type="dxa"/>
              <w:left w:w="15" w:type="dxa"/>
              <w:right w:w="15" w:type="dxa"/>
            </w:tcMar>
            <w:vAlign w:val="center"/>
          </w:tcPr>
          <w:p w14:paraId="7C588D0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食品整治办〔2008〕3 号</w:t>
            </w:r>
          </w:p>
        </w:tc>
        <w:tc>
          <w:tcPr>
            <w:tcW w:w="2409" w:type="dxa"/>
            <w:shd w:val="clear" w:color="auto" w:fill="auto"/>
            <w:tcMar>
              <w:top w:w="15" w:type="dxa"/>
              <w:left w:w="15" w:type="dxa"/>
              <w:right w:w="15" w:type="dxa"/>
            </w:tcMar>
            <w:vAlign w:val="center"/>
          </w:tcPr>
          <w:p w14:paraId="6C27CA8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SN/T 2430</w:t>
            </w:r>
          </w:p>
        </w:tc>
        <w:tc>
          <w:tcPr>
            <w:tcW w:w="590" w:type="dxa"/>
            <w:shd w:val="clear" w:color="auto" w:fill="auto"/>
            <w:tcMar>
              <w:top w:w="15" w:type="dxa"/>
              <w:left w:w="15" w:type="dxa"/>
              <w:right w:w="15" w:type="dxa"/>
            </w:tcMar>
            <w:vAlign w:val="center"/>
          </w:tcPr>
          <w:p w14:paraId="4D911CF8" w14:textId="77777777" w:rsidR="00EC4698" w:rsidRDefault="00EC4698">
            <w:pPr>
              <w:spacing w:line="260" w:lineRule="exact"/>
              <w:jc w:val="center"/>
              <w:rPr>
                <w:rFonts w:ascii="宋体" w:hAnsi="宋体" w:cs="宋体"/>
                <w:color w:val="000000"/>
                <w:sz w:val="20"/>
              </w:rPr>
            </w:pPr>
          </w:p>
        </w:tc>
      </w:tr>
      <w:tr w:rsidR="00EC4698" w14:paraId="5F28D860" w14:textId="77777777">
        <w:trPr>
          <w:jc w:val="center"/>
        </w:trPr>
        <w:tc>
          <w:tcPr>
            <w:tcW w:w="675" w:type="dxa"/>
            <w:shd w:val="clear" w:color="auto" w:fill="auto"/>
            <w:tcMar>
              <w:top w:w="15" w:type="dxa"/>
              <w:left w:w="15" w:type="dxa"/>
              <w:right w:w="15" w:type="dxa"/>
            </w:tcMar>
            <w:vAlign w:val="center"/>
          </w:tcPr>
          <w:p w14:paraId="5460416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80</w:t>
            </w:r>
          </w:p>
        </w:tc>
        <w:tc>
          <w:tcPr>
            <w:tcW w:w="1890" w:type="dxa"/>
            <w:shd w:val="clear" w:color="auto" w:fill="auto"/>
            <w:tcMar>
              <w:top w:w="15" w:type="dxa"/>
              <w:left w:w="15" w:type="dxa"/>
              <w:right w:w="15" w:type="dxa"/>
            </w:tcMar>
            <w:vAlign w:val="center"/>
          </w:tcPr>
          <w:p w14:paraId="0BB9949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铝的残留量（干样品，以 Al 计）</w:t>
            </w:r>
          </w:p>
        </w:tc>
        <w:tc>
          <w:tcPr>
            <w:tcW w:w="3526" w:type="dxa"/>
            <w:shd w:val="clear" w:color="auto" w:fill="auto"/>
            <w:tcMar>
              <w:top w:w="15" w:type="dxa"/>
              <w:left w:w="15" w:type="dxa"/>
              <w:right w:w="15" w:type="dxa"/>
            </w:tcMar>
            <w:vAlign w:val="center"/>
          </w:tcPr>
          <w:p w14:paraId="6986109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573833D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5009.182</w:t>
            </w:r>
          </w:p>
        </w:tc>
        <w:tc>
          <w:tcPr>
            <w:tcW w:w="590" w:type="dxa"/>
            <w:shd w:val="clear" w:color="auto" w:fill="auto"/>
            <w:tcMar>
              <w:top w:w="15" w:type="dxa"/>
              <w:left w:w="15" w:type="dxa"/>
              <w:right w:w="15" w:type="dxa"/>
            </w:tcMar>
            <w:vAlign w:val="center"/>
          </w:tcPr>
          <w:p w14:paraId="222ACDE0" w14:textId="77777777" w:rsidR="00EC4698" w:rsidRDefault="00EC4698">
            <w:pPr>
              <w:spacing w:line="260" w:lineRule="exact"/>
              <w:jc w:val="center"/>
              <w:rPr>
                <w:rFonts w:ascii="宋体" w:hAnsi="宋体" w:cs="宋体"/>
                <w:color w:val="000000"/>
                <w:sz w:val="20"/>
              </w:rPr>
            </w:pPr>
          </w:p>
        </w:tc>
      </w:tr>
      <w:tr w:rsidR="00EC4698" w14:paraId="1E026937" w14:textId="77777777">
        <w:trPr>
          <w:jc w:val="center"/>
        </w:trPr>
        <w:tc>
          <w:tcPr>
            <w:tcW w:w="675" w:type="dxa"/>
            <w:shd w:val="clear" w:color="auto" w:fill="auto"/>
            <w:tcMar>
              <w:top w:w="15" w:type="dxa"/>
              <w:left w:w="15" w:type="dxa"/>
              <w:right w:w="15" w:type="dxa"/>
            </w:tcMar>
            <w:vAlign w:val="center"/>
          </w:tcPr>
          <w:p w14:paraId="3D01B81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81</w:t>
            </w:r>
          </w:p>
        </w:tc>
        <w:tc>
          <w:tcPr>
            <w:tcW w:w="1890" w:type="dxa"/>
            <w:shd w:val="clear" w:color="auto" w:fill="auto"/>
            <w:tcMar>
              <w:top w:w="15" w:type="dxa"/>
              <w:left w:w="15" w:type="dxa"/>
              <w:right w:w="15" w:type="dxa"/>
            </w:tcMar>
            <w:vAlign w:val="center"/>
          </w:tcPr>
          <w:p w14:paraId="05FFFC5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氯</w:t>
            </w:r>
            <w:proofErr w:type="gramStart"/>
            <w:r>
              <w:rPr>
                <w:rFonts w:ascii="宋体" w:hAnsi="宋体" w:cs="宋体" w:hint="eastAsia"/>
                <w:color w:val="000000"/>
                <w:kern w:val="0"/>
                <w:sz w:val="20"/>
              </w:rPr>
              <w:t>吡脲</w:t>
            </w:r>
            <w:proofErr w:type="gramEnd"/>
          </w:p>
        </w:tc>
        <w:tc>
          <w:tcPr>
            <w:tcW w:w="3526" w:type="dxa"/>
            <w:shd w:val="clear" w:color="auto" w:fill="auto"/>
            <w:tcMar>
              <w:top w:w="15" w:type="dxa"/>
              <w:left w:w="15" w:type="dxa"/>
              <w:right w:w="15" w:type="dxa"/>
            </w:tcMar>
            <w:vAlign w:val="center"/>
          </w:tcPr>
          <w:p w14:paraId="488028A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77A3D44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23200.110</w:t>
            </w:r>
          </w:p>
        </w:tc>
        <w:tc>
          <w:tcPr>
            <w:tcW w:w="590" w:type="dxa"/>
            <w:shd w:val="clear" w:color="auto" w:fill="auto"/>
            <w:tcMar>
              <w:top w:w="15" w:type="dxa"/>
              <w:left w:w="15" w:type="dxa"/>
              <w:right w:w="15" w:type="dxa"/>
            </w:tcMar>
            <w:vAlign w:val="center"/>
          </w:tcPr>
          <w:p w14:paraId="631454B4" w14:textId="77777777" w:rsidR="00EC4698" w:rsidRDefault="00EC4698">
            <w:pPr>
              <w:spacing w:line="260" w:lineRule="exact"/>
              <w:jc w:val="center"/>
              <w:rPr>
                <w:rFonts w:ascii="宋体" w:hAnsi="宋体" w:cs="宋体"/>
                <w:color w:val="000000"/>
                <w:sz w:val="20"/>
              </w:rPr>
            </w:pPr>
          </w:p>
        </w:tc>
      </w:tr>
      <w:tr w:rsidR="00EC4698" w14:paraId="3A08AD8B" w14:textId="77777777">
        <w:trPr>
          <w:jc w:val="center"/>
        </w:trPr>
        <w:tc>
          <w:tcPr>
            <w:tcW w:w="675" w:type="dxa"/>
            <w:shd w:val="clear" w:color="auto" w:fill="auto"/>
            <w:tcMar>
              <w:top w:w="15" w:type="dxa"/>
              <w:left w:w="15" w:type="dxa"/>
              <w:right w:w="15" w:type="dxa"/>
            </w:tcMar>
            <w:vAlign w:val="center"/>
          </w:tcPr>
          <w:p w14:paraId="5D8B251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82</w:t>
            </w:r>
          </w:p>
        </w:tc>
        <w:tc>
          <w:tcPr>
            <w:tcW w:w="1890" w:type="dxa"/>
            <w:shd w:val="clear" w:color="auto" w:fill="auto"/>
            <w:tcMar>
              <w:top w:w="15" w:type="dxa"/>
              <w:left w:w="15" w:type="dxa"/>
              <w:right w:w="15" w:type="dxa"/>
            </w:tcMar>
            <w:vAlign w:val="center"/>
          </w:tcPr>
          <w:p w14:paraId="3E19DEF5"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氯氟氰菊酯</w:t>
            </w:r>
            <w:proofErr w:type="gramEnd"/>
            <w:r>
              <w:rPr>
                <w:rFonts w:ascii="宋体" w:hAnsi="宋体" w:cs="宋体" w:hint="eastAsia"/>
                <w:color w:val="000000"/>
                <w:kern w:val="0"/>
                <w:sz w:val="20"/>
              </w:rPr>
              <w:t>和高效</w:t>
            </w:r>
            <w:proofErr w:type="gramStart"/>
            <w:r>
              <w:rPr>
                <w:rFonts w:ascii="宋体" w:hAnsi="宋体" w:cs="宋体" w:hint="eastAsia"/>
                <w:color w:val="000000"/>
                <w:kern w:val="0"/>
                <w:sz w:val="20"/>
              </w:rPr>
              <w:t>氯氟氰菊酯</w:t>
            </w:r>
            <w:proofErr w:type="gramEnd"/>
          </w:p>
        </w:tc>
        <w:tc>
          <w:tcPr>
            <w:tcW w:w="3526" w:type="dxa"/>
            <w:shd w:val="clear" w:color="auto" w:fill="auto"/>
            <w:tcMar>
              <w:top w:w="15" w:type="dxa"/>
              <w:left w:w="15" w:type="dxa"/>
              <w:right w:w="15" w:type="dxa"/>
            </w:tcMar>
            <w:vAlign w:val="center"/>
          </w:tcPr>
          <w:p w14:paraId="018B386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55002B6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 23200.113</w:t>
            </w:r>
            <w:r>
              <w:rPr>
                <w:rFonts w:ascii="宋体" w:hAnsi="宋体" w:cs="宋体" w:hint="eastAsia"/>
                <w:color w:val="000000"/>
                <w:kern w:val="0"/>
                <w:sz w:val="20"/>
              </w:rPr>
              <w:br/>
              <w:t>GB/T 5009.146</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028EC42D" w14:textId="77777777" w:rsidR="00EC4698" w:rsidRDefault="00EC4698">
            <w:pPr>
              <w:spacing w:line="260" w:lineRule="exact"/>
              <w:jc w:val="center"/>
              <w:rPr>
                <w:rFonts w:ascii="宋体" w:hAnsi="宋体" w:cs="宋体"/>
                <w:color w:val="000000"/>
                <w:sz w:val="20"/>
              </w:rPr>
            </w:pPr>
          </w:p>
        </w:tc>
      </w:tr>
      <w:tr w:rsidR="00EC4698" w14:paraId="11D3FA23" w14:textId="77777777">
        <w:trPr>
          <w:jc w:val="center"/>
        </w:trPr>
        <w:tc>
          <w:tcPr>
            <w:tcW w:w="675" w:type="dxa"/>
            <w:shd w:val="clear" w:color="auto" w:fill="auto"/>
            <w:tcMar>
              <w:top w:w="15" w:type="dxa"/>
              <w:left w:w="15" w:type="dxa"/>
              <w:right w:w="15" w:type="dxa"/>
            </w:tcMar>
            <w:vAlign w:val="center"/>
          </w:tcPr>
          <w:p w14:paraId="79F6740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83</w:t>
            </w:r>
          </w:p>
        </w:tc>
        <w:tc>
          <w:tcPr>
            <w:tcW w:w="1890" w:type="dxa"/>
            <w:shd w:val="clear" w:color="auto" w:fill="auto"/>
            <w:tcMar>
              <w:top w:w="15" w:type="dxa"/>
              <w:left w:w="15" w:type="dxa"/>
              <w:right w:w="15" w:type="dxa"/>
            </w:tcMar>
            <w:vAlign w:val="center"/>
          </w:tcPr>
          <w:p w14:paraId="7ECD384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氯霉素</w:t>
            </w:r>
          </w:p>
        </w:tc>
        <w:tc>
          <w:tcPr>
            <w:tcW w:w="3526" w:type="dxa"/>
            <w:shd w:val="clear" w:color="auto" w:fill="auto"/>
            <w:tcMar>
              <w:top w:w="15" w:type="dxa"/>
              <w:left w:w="15" w:type="dxa"/>
              <w:right w:w="15" w:type="dxa"/>
            </w:tcMar>
            <w:vAlign w:val="center"/>
          </w:tcPr>
          <w:p w14:paraId="21F50DF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农业农村部公告第250号</w:t>
            </w:r>
            <w:r>
              <w:rPr>
                <w:rFonts w:ascii="宋体" w:hAnsi="宋体" w:cs="宋体" w:hint="eastAsia"/>
                <w:color w:val="000000"/>
                <w:kern w:val="0"/>
                <w:sz w:val="20"/>
              </w:rPr>
              <w:br/>
              <w:t>农业部公告第235号</w:t>
            </w:r>
            <w:r>
              <w:rPr>
                <w:rFonts w:ascii="宋体" w:hAnsi="宋体" w:cs="宋体" w:hint="eastAsia"/>
                <w:color w:val="000000"/>
                <w:kern w:val="0"/>
                <w:sz w:val="20"/>
              </w:rPr>
              <w:br/>
              <w:t>整顿办函〔2011〕1 号</w:t>
            </w:r>
          </w:p>
        </w:tc>
        <w:tc>
          <w:tcPr>
            <w:tcW w:w="2409" w:type="dxa"/>
            <w:shd w:val="clear" w:color="auto" w:fill="auto"/>
            <w:tcMar>
              <w:top w:w="15" w:type="dxa"/>
              <w:left w:w="15" w:type="dxa"/>
              <w:right w:w="15" w:type="dxa"/>
            </w:tcMar>
            <w:vAlign w:val="center"/>
          </w:tcPr>
          <w:p w14:paraId="5126185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18932.19</w:t>
            </w:r>
            <w:r>
              <w:rPr>
                <w:rFonts w:ascii="宋体" w:hAnsi="宋体" w:cs="宋体" w:hint="eastAsia"/>
                <w:color w:val="000000"/>
                <w:kern w:val="0"/>
                <w:sz w:val="20"/>
              </w:rPr>
              <w:br/>
              <w:t>GB/T 20756</w:t>
            </w:r>
            <w:r>
              <w:rPr>
                <w:rFonts w:ascii="宋体" w:hAnsi="宋体" w:cs="宋体" w:hint="eastAsia"/>
                <w:color w:val="000000"/>
                <w:kern w:val="0"/>
                <w:sz w:val="20"/>
              </w:rPr>
              <w:br/>
              <w:t>GB/T 22338</w:t>
            </w:r>
          </w:p>
        </w:tc>
        <w:tc>
          <w:tcPr>
            <w:tcW w:w="590" w:type="dxa"/>
            <w:shd w:val="clear" w:color="auto" w:fill="auto"/>
            <w:tcMar>
              <w:top w:w="15" w:type="dxa"/>
              <w:left w:w="15" w:type="dxa"/>
              <w:right w:w="15" w:type="dxa"/>
            </w:tcMar>
            <w:vAlign w:val="center"/>
          </w:tcPr>
          <w:p w14:paraId="3D80D0B8" w14:textId="77777777" w:rsidR="00EC4698" w:rsidRDefault="00EC4698">
            <w:pPr>
              <w:spacing w:line="260" w:lineRule="exact"/>
              <w:jc w:val="center"/>
              <w:rPr>
                <w:rFonts w:ascii="宋体" w:hAnsi="宋体" w:cs="宋体"/>
                <w:color w:val="000000"/>
                <w:sz w:val="20"/>
              </w:rPr>
            </w:pPr>
          </w:p>
        </w:tc>
      </w:tr>
      <w:tr w:rsidR="00EC4698" w14:paraId="08FE6016" w14:textId="77777777">
        <w:trPr>
          <w:jc w:val="center"/>
        </w:trPr>
        <w:tc>
          <w:tcPr>
            <w:tcW w:w="675" w:type="dxa"/>
            <w:shd w:val="clear" w:color="auto" w:fill="auto"/>
            <w:tcMar>
              <w:top w:w="15" w:type="dxa"/>
              <w:left w:w="15" w:type="dxa"/>
              <w:right w:w="15" w:type="dxa"/>
            </w:tcMar>
            <w:vAlign w:val="center"/>
          </w:tcPr>
          <w:p w14:paraId="0C2FDBA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84</w:t>
            </w:r>
          </w:p>
        </w:tc>
        <w:tc>
          <w:tcPr>
            <w:tcW w:w="1890" w:type="dxa"/>
            <w:shd w:val="clear" w:color="auto" w:fill="auto"/>
            <w:tcMar>
              <w:top w:w="15" w:type="dxa"/>
              <w:left w:w="15" w:type="dxa"/>
              <w:right w:w="15" w:type="dxa"/>
            </w:tcMar>
            <w:vAlign w:val="center"/>
          </w:tcPr>
          <w:p w14:paraId="230A14F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氯氰菊酯和高效氯氰菊酯</w:t>
            </w:r>
          </w:p>
        </w:tc>
        <w:tc>
          <w:tcPr>
            <w:tcW w:w="3526" w:type="dxa"/>
            <w:shd w:val="clear" w:color="auto" w:fill="auto"/>
            <w:tcMar>
              <w:top w:w="15" w:type="dxa"/>
              <w:left w:w="15" w:type="dxa"/>
              <w:right w:w="15" w:type="dxa"/>
            </w:tcMar>
            <w:vAlign w:val="center"/>
          </w:tcPr>
          <w:p w14:paraId="54D43C2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6D13680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23200.8 </w:t>
            </w:r>
            <w:r>
              <w:rPr>
                <w:rFonts w:ascii="宋体" w:hAnsi="宋体" w:cs="宋体" w:hint="eastAsia"/>
                <w:color w:val="000000"/>
                <w:kern w:val="0"/>
                <w:sz w:val="20"/>
              </w:rPr>
              <w:br/>
              <w:t xml:space="preserve">GB 23200.113 </w:t>
            </w:r>
            <w:r>
              <w:rPr>
                <w:rFonts w:ascii="宋体" w:hAnsi="宋体" w:cs="宋体" w:hint="eastAsia"/>
                <w:color w:val="000000"/>
                <w:kern w:val="0"/>
                <w:sz w:val="20"/>
              </w:rPr>
              <w:br/>
              <w:t xml:space="preserve">GB/T 5009.146 </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1C8A8433" w14:textId="77777777" w:rsidR="00EC4698" w:rsidRDefault="00EC4698">
            <w:pPr>
              <w:spacing w:line="260" w:lineRule="exact"/>
              <w:jc w:val="center"/>
              <w:rPr>
                <w:rFonts w:ascii="宋体" w:hAnsi="宋体" w:cs="宋体"/>
                <w:color w:val="000000"/>
                <w:sz w:val="20"/>
              </w:rPr>
            </w:pPr>
          </w:p>
        </w:tc>
      </w:tr>
      <w:tr w:rsidR="00EC4698" w14:paraId="4CA76DBD" w14:textId="77777777">
        <w:trPr>
          <w:jc w:val="center"/>
        </w:trPr>
        <w:tc>
          <w:tcPr>
            <w:tcW w:w="675" w:type="dxa"/>
            <w:shd w:val="clear" w:color="auto" w:fill="auto"/>
            <w:tcMar>
              <w:top w:w="15" w:type="dxa"/>
              <w:left w:w="15" w:type="dxa"/>
              <w:right w:w="15" w:type="dxa"/>
            </w:tcMar>
            <w:vAlign w:val="center"/>
          </w:tcPr>
          <w:p w14:paraId="21B8F16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85</w:t>
            </w:r>
          </w:p>
        </w:tc>
        <w:tc>
          <w:tcPr>
            <w:tcW w:w="1890" w:type="dxa"/>
            <w:shd w:val="clear" w:color="auto" w:fill="auto"/>
            <w:tcMar>
              <w:top w:w="15" w:type="dxa"/>
              <w:left w:w="15" w:type="dxa"/>
              <w:right w:w="15" w:type="dxa"/>
            </w:tcMar>
            <w:vAlign w:val="center"/>
          </w:tcPr>
          <w:p w14:paraId="4F10D15B"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螨</w:t>
            </w:r>
            <w:proofErr w:type="gramEnd"/>
          </w:p>
        </w:tc>
        <w:tc>
          <w:tcPr>
            <w:tcW w:w="3526" w:type="dxa"/>
            <w:shd w:val="clear" w:color="auto" w:fill="auto"/>
            <w:tcMar>
              <w:top w:w="15" w:type="dxa"/>
              <w:left w:w="15" w:type="dxa"/>
              <w:right w:w="15" w:type="dxa"/>
            </w:tcMar>
            <w:vAlign w:val="center"/>
          </w:tcPr>
          <w:p w14:paraId="533C75F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13104</w:t>
            </w:r>
          </w:p>
        </w:tc>
        <w:tc>
          <w:tcPr>
            <w:tcW w:w="2409" w:type="dxa"/>
            <w:shd w:val="clear" w:color="auto" w:fill="auto"/>
            <w:tcMar>
              <w:top w:w="15" w:type="dxa"/>
              <w:left w:w="15" w:type="dxa"/>
              <w:right w:w="15" w:type="dxa"/>
            </w:tcMar>
            <w:vAlign w:val="center"/>
          </w:tcPr>
          <w:p w14:paraId="5186396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13104</w:t>
            </w:r>
          </w:p>
        </w:tc>
        <w:tc>
          <w:tcPr>
            <w:tcW w:w="590" w:type="dxa"/>
            <w:shd w:val="clear" w:color="auto" w:fill="auto"/>
            <w:tcMar>
              <w:top w:w="15" w:type="dxa"/>
              <w:left w:w="15" w:type="dxa"/>
              <w:right w:w="15" w:type="dxa"/>
            </w:tcMar>
            <w:vAlign w:val="center"/>
          </w:tcPr>
          <w:p w14:paraId="255518DC" w14:textId="77777777" w:rsidR="00EC4698" w:rsidRDefault="00EC4698">
            <w:pPr>
              <w:spacing w:line="260" w:lineRule="exact"/>
              <w:jc w:val="center"/>
              <w:rPr>
                <w:rFonts w:ascii="宋体" w:hAnsi="宋体" w:cs="宋体"/>
                <w:color w:val="000000"/>
                <w:sz w:val="20"/>
              </w:rPr>
            </w:pPr>
          </w:p>
        </w:tc>
      </w:tr>
      <w:tr w:rsidR="00EC4698" w14:paraId="6E1C3285" w14:textId="77777777">
        <w:trPr>
          <w:jc w:val="center"/>
        </w:trPr>
        <w:tc>
          <w:tcPr>
            <w:tcW w:w="675" w:type="dxa"/>
            <w:shd w:val="clear" w:color="auto" w:fill="auto"/>
            <w:tcMar>
              <w:top w:w="15" w:type="dxa"/>
              <w:left w:w="15" w:type="dxa"/>
              <w:right w:w="15" w:type="dxa"/>
            </w:tcMar>
            <w:vAlign w:val="center"/>
          </w:tcPr>
          <w:p w14:paraId="4E29BFE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86</w:t>
            </w:r>
          </w:p>
        </w:tc>
        <w:tc>
          <w:tcPr>
            <w:tcW w:w="1890" w:type="dxa"/>
            <w:shd w:val="clear" w:color="auto" w:fill="auto"/>
            <w:tcMar>
              <w:top w:w="15" w:type="dxa"/>
              <w:left w:w="15" w:type="dxa"/>
              <w:right w:w="15" w:type="dxa"/>
            </w:tcMar>
            <w:vAlign w:val="center"/>
          </w:tcPr>
          <w:p w14:paraId="32B2FAD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霉菌</w:t>
            </w:r>
          </w:p>
        </w:tc>
        <w:tc>
          <w:tcPr>
            <w:tcW w:w="3526" w:type="dxa"/>
            <w:shd w:val="clear" w:color="auto" w:fill="auto"/>
            <w:tcMar>
              <w:top w:w="15" w:type="dxa"/>
              <w:left w:w="15" w:type="dxa"/>
              <w:right w:w="15" w:type="dxa"/>
            </w:tcMar>
            <w:vAlign w:val="center"/>
          </w:tcPr>
          <w:p w14:paraId="174F189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196产品明示标准及质量要求</w:t>
            </w:r>
            <w:r>
              <w:rPr>
                <w:rFonts w:ascii="宋体" w:hAnsi="宋体" w:cs="宋体" w:hint="eastAsia"/>
                <w:color w:val="000000"/>
                <w:kern w:val="0"/>
                <w:sz w:val="20"/>
              </w:rPr>
              <w:br/>
              <w:t>GB 19302</w:t>
            </w:r>
            <w:r>
              <w:rPr>
                <w:rFonts w:ascii="宋体" w:hAnsi="宋体" w:cs="宋体" w:hint="eastAsia"/>
                <w:color w:val="000000"/>
                <w:kern w:val="0"/>
                <w:sz w:val="20"/>
              </w:rPr>
              <w:br/>
              <w:t xml:space="preserve">GB 19646 </w:t>
            </w:r>
            <w:r>
              <w:rPr>
                <w:rFonts w:ascii="宋体" w:hAnsi="宋体" w:cs="宋体" w:hint="eastAsia"/>
                <w:color w:val="000000"/>
                <w:kern w:val="0"/>
                <w:sz w:val="20"/>
              </w:rPr>
              <w:br/>
              <w:t xml:space="preserve">GB 25192 </w:t>
            </w:r>
            <w:r>
              <w:rPr>
                <w:rFonts w:ascii="宋体" w:hAnsi="宋体" w:cs="宋体" w:hint="eastAsia"/>
                <w:color w:val="000000"/>
                <w:kern w:val="0"/>
                <w:sz w:val="20"/>
              </w:rPr>
              <w:br/>
              <w:t xml:space="preserve">GB 5420 </w:t>
            </w:r>
            <w:r>
              <w:rPr>
                <w:rFonts w:ascii="宋体" w:hAnsi="宋体" w:cs="宋体" w:hint="eastAsia"/>
                <w:color w:val="000000"/>
                <w:kern w:val="0"/>
                <w:sz w:val="20"/>
              </w:rPr>
              <w:br/>
              <w:t>GB 11673</w:t>
            </w:r>
            <w:r>
              <w:rPr>
                <w:rFonts w:ascii="宋体" w:hAnsi="宋体" w:cs="宋体" w:hint="eastAsia"/>
                <w:color w:val="000000"/>
                <w:kern w:val="0"/>
                <w:sz w:val="20"/>
              </w:rPr>
              <w:br/>
              <w:t>GB 16321</w:t>
            </w:r>
            <w:r>
              <w:rPr>
                <w:rFonts w:ascii="宋体" w:hAnsi="宋体" w:cs="宋体" w:hint="eastAsia"/>
                <w:color w:val="000000"/>
                <w:kern w:val="0"/>
                <w:sz w:val="20"/>
              </w:rPr>
              <w:br/>
              <w:t>GB 16322</w:t>
            </w:r>
            <w:r>
              <w:rPr>
                <w:rFonts w:ascii="宋体" w:hAnsi="宋体" w:cs="宋体" w:hint="eastAsia"/>
                <w:color w:val="000000"/>
                <w:kern w:val="0"/>
                <w:sz w:val="20"/>
              </w:rPr>
              <w:br/>
              <w:t>GB 19296</w:t>
            </w:r>
            <w:r>
              <w:rPr>
                <w:rFonts w:ascii="宋体" w:hAnsi="宋体" w:cs="宋体" w:hint="eastAsia"/>
                <w:color w:val="000000"/>
                <w:kern w:val="0"/>
                <w:sz w:val="20"/>
              </w:rPr>
              <w:br/>
              <w:t>GB 7101-2015</w:t>
            </w:r>
            <w:r>
              <w:rPr>
                <w:rFonts w:ascii="宋体" w:hAnsi="宋体" w:cs="宋体" w:hint="eastAsia"/>
                <w:color w:val="000000"/>
                <w:kern w:val="0"/>
                <w:sz w:val="20"/>
              </w:rPr>
              <w:br/>
              <w:t>GB 19299</w:t>
            </w:r>
            <w:r>
              <w:rPr>
                <w:rFonts w:ascii="宋体" w:hAnsi="宋体" w:cs="宋体" w:hint="eastAsia"/>
                <w:color w:val="000000"/>
                <w:kern w:val="0"/>
                <w:sz w:val="20"/>
              </w:rPr>
              <w:br/>
              <w:t>GB 14884</w:t>
            </w:r>
            <w:r>
              <w:rPr>
                <w:rFonts w:ascii="宋体" w:hAnsi="宋体" w:cs="宋体" w:hint="eastAsia"/>
                <w:color w:val="000000"/>
                <w:kern w:val="0"/>
                <w:sz w:val="20"/>
              </w:rPr>
              <w:br/>
              <w:t>GB/T 22474</w:t>
            </w:r>
            <w:r>
              <w:rPr>
                <w:rFonts w:ascii="宋体" w:hAnsi="宋体" w:cs="宋体" w:hint="eastAsia"/>
                <w:color w:val="000000"/>
                <w:kern w:val="0"/>
                <w:sz w:val="20"/>
              </w:rPr>
              <w:br/>
              <w:t>GB 19297</w:t>
            </w:r>
            <w:r>
              <w:rPr>
                <w:rFonts w:ascii="宋体" w:hAnsi="宋体" w:cs="宋体" w:hint="eastAsia"/>
                <w:color w:val="000000"/>
                <w:kern w:val="0"/>
                <w:sz w:val="20"/>
              </w:rPr>
              <w:br/>
              <w:t>GB 2759.2</w:t>
            </w:r>
            <w:r>
              <w:rPr>
                <w:rFonts w:ascii="宋体" w:hAnsi="宋体" w:cs="宋体" w:hint="eastAsia"/>
                <w:color w:val="000000"/>
                <w:kern w:val="0"/>
                <w:sz w:val="20"/>
              </w:rPr>
              <w:br/>
              <w:t>GB 7100</w:t>
            </w:r>
            <w:r>
              <w:rPr>
                <w:rFonts w:ascii="宋体" w:hAnsi="宋体" w:cs="宋体" w:hint="eastAsia"/>
                <w:color w:val="000000"/>
                <w:kern w:val="0"/>
                <w:sz w:val="20"/>
              </w:rPr>
              <w:br/>
              <w:t>GB 17399</w:t>
            </w:r>
            <w:r>
              <w:rPr>
                <w:rFonts w:ascii="宋体" w:hAnsi="宋体" w:cs="宋体" w:hint="eastAsia"/>
                <w:color w:val="000000"/>
                <w:kern w:val="0"/>
                <w:sz w:val="20"/>
              </w:rPr>
              <w:br/>
              <w:t>GB 19640</w:t>
            </w:r>
            <w:r>
              <w:rPr>
                <w:rFonts w:ascii="宋体" w:hAnsi="宋体" w:cs="宋体" w:hint="eastAsia"/>
                <w:color w:val="000000"/>
                <w:kern w:val="0"/>
                <w:sz w:val="20"/>
              </w:rPr>
              <w:br/>
              <w:t>GB 7099</w:t>
            </w:r>
            <w:r>
              <w:rPr>
                <w:rFonts w:ascii="宋体" w:hAnsi="宋体" w:cs="宋体" w:hint="eastAsia"/>
                <w:color w:val="000000"/>
                <w:kern w:val="0"/>
                <w:sz w:val="20"/>
              </w:rPr>
              <w:br/>
              <w:t>GB 19300</w:t>
            </w:r>
            <w:r>
              <w:rPr>
                <w:rFonts w:ascii="宋体" w:hAnsi="宋体" w:cs="宋体" w:hint="eastAsia"/>
                <w:color w:val="000000"/>
                <w:kern w:val="0"/>
                <w:sz w:val="20"/>
              </w:rPr>
              <w:br/>
            </w:r>
            <w:r>
              <w:rPr>
                <w:rFonts w:ascii="宋体" w:hAnsi="宋体" w:cs="宋体" w:hint="eastAsia"/>
                <w:color w:val="000000"/>
                <w:kern w:val="0"/>
                <w:sz w:val="20"/>
              </w:rPr>
              <w:lastRenderedPageBreak/>
              <w:t>GB 19643</w:t>
            </w:r>
            <w:r>
              <w:rPr>
                <w:rFonts w:ascii="宋体" w:hAnsi="宋体" w:cs="宋体" w:hint="eastAsia"/>
                <w:color w:val="000000"/>
                <w:kern w:val="0"/>
                <w:sz w:val="20"/>
              </w:rPr>
              <w:br/>
              <w:t>GB 10770</w:t>
            </w:r>
            <w:r>
              <w:rPr>
                <w:rFonts w:ascii="宋体" w:hAnsi="宋体" w:cs="宋体" w:hint="eastAsia"/>
                <w:color w:val="000000"/>
                <w:kern w:val="0"/>
                <w:sz w:val="20"/>
              </w:rPr>
              <w:br/>
              <w:t>GB/T 20705</w:t>
            </w:r>
            <w:r>
              <w:rPr>
                <w:rFonts w:ascii="宋体" w:hAnsi="宋体" w:cs="宋体" w:hint="eastAsia"/>
                <w:color w:val="000000"/>
                <w:kern w:val="0"/>
                <w:sz w:val="20"/>
              </w:rPr>
              <w:br/>
              <w:t>GB/T 20706</w:t>
            </w:r>
            <w:r>
              <w:rPr>
                <w:rFonts w:ascii="宋体" w:hAnsi="宋体" w:cs="宋体" w:hint="eastAsia"/>
                <w:color w:val="000000"/>
                <w:kern w:val="0"/>
                <w:sz w:val="20"/>
              </w:rPr>
              <w:br/>
              <w:t>GB/T 8883</w:t>
            </w:r>
            <w:r>
              <w:rPr>
                <w:rFonts w:ascii="宋体" w:hAnsi="宋体" w:cs="宋体" w:hint="eastAsia"/>
                <w:color w:val="000000"/>
                <w:kern w:val="0"/>
                <w:sz w:val="20"/>
              </w:rPr>
              <w:br/>
              <w:t>GB/T 8885</w:t>
            </w:r>
            <w:r>
              <w:rPr>
                <w:rFonts w:ascii="宋体" w:hAnsi="宋体" w:cs="宋体" w:hint="eastAsia"/>
                <w:color w:val="000000"/>
                <w:kern w:val="0"/>
                <w:sz w:val="20"/>
              </w:rPr>
              <w:br/>
              <w:t>GB/T 8884</w:t>
            </w:r>
            <w:r>
              <w:rPr>
                <w:rFonts w:ascii="宋体" w:hAnsi="宋体" w:cs="宋体" w:hint="eastAsia"/>
                <w:color w:val="000000"/>
                <w:kern w:val="0"/>
                <w:sz w:val="20"/>
              </w:rPr>
              <w:br/>
              <w:t>GB 31637</w:t>
            </w:r>
            <w:r>
              <w:rPr>
                <w:rFonts w:ascii="宋体" w:hAnsi="宋体" w:cs="宋体" w:hint="eastAsia"/>
                <w:color w:val="000000"/>
                <w:kern w:val="0"/>
                <w:sz w:val="20"/>
              </w:rPr>
              <w:br/>
              <w:t>GB 14963</w:t>
            </w:r>
            <w:r>
              <w:rPr>
                <w:rFonts w:ascii="宋体" w:hAnsi="宋体" w:cs="宋体" w:hint="eastAsia"/>
                <w:color w:val="000000"/>
                <w:kern w:val="0"/>
                <w:sz w:val="20"/>
              </w:rPr>
              <w:br/>
              <w:t>GB 31636产品明示标准及质量要求</w:t>
            </w:r>
            <w:r>
              <w:rPr>
                <w:rFonts w:ascii="宋体" w:hAnsi="宋体" w:cs="宋体" w:hint="eastAsia"/>
                <w:color w:val="000000"/>
                <w:kern w:val="0"/>
                <w:sz w:val="20"/>
              </w:rPr>
              <w:br/>
              <w:t>GB 11671</w:t>
            </w:r>
            <w:r>
              <w:rPr>
                <w:rFonts w:ascii="宋体" w:hAnsi="宋体" w:cs="宋体" w:hint="eastAsia"/>
                <w:color w:val="000000"/>
                <w:kern w:val="0"/>
                <w:sz w:val="20"/>
              </w:rPr>
              <w:br/>
              <w:t>GB 7098-2015</w:t>
            </w:r>
          </w:p>
        </w:tc>
        <w:tc>
          <w:tcPr>
            <w:tcW w:w="2409" w:type="dxa"/>
            <w:shd w:val="clear" w:color="auto" w:fill="auto"/>
            <w:tcMar>
              <w:top w:w="15" w:type="dxa"/>
              <w:left w:w="15" w:type="dxa"/>
              <w:right w:w="15" w:type="dxa"/>
            </w:tcMar>
            <w:vAlign w:val="center"/>
          </w:tcPr>
          <w:p w14:paraId="506E97E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lastRenderedPageBreak/>
              <w:t>GB 4789.15</w:t>
            </w:r>
          </w:p>
        </w:tc>
        <w:tc>
          <w:tcPr>
            <w:tcW w:w="590" w:type="dxa"/>
            <w:shd w:val="clear" w:color="auto" w:fill="auto"/>
            <w:tcMar>
              <w:top w:w="15" w:type="dxa"/>
              <w:left w:w="15" w:type="dxa"/>
              <w:right w:w="15" w:type="dxa"/>
            </w:tcMar>
            <w:vAlign w:val="center"/>
          </w:tcPr>
          <w:p w14:paraId="3DC5F386" w14:textId="77777777" w:rsidR="00EC4698" w:rsidRDefault="00EC4698">
            <w:pPr>
              <w:spacing w:line="260" w:lineRule="exact"/>
              <w:jc w:val="center"/>
              <w:rPr>
                <w:rFonts w:ascii="宋体" w:hAnsi="宋体" w:cs="宋体"/>
                <w:color w:val="000000"/>
                <w:sz w:val="20"/>
              </w:rPr>
            </w:pPr>
          </w:p>
        </w:tc>
      </w:tr>
      <w:tr w:rsidR="00EC4698" w14:paraId="742CFACA" w14:textId="77777777">
        <w:trPr>
          <w:jc w:val="center"/>
        </w:trPr>
        <w:tc>
          <w:tcPr>
            <w:tcW w:w="675" w:type="dxa"/>
            <w:shd w:val="clear" w:color="auto" w:fill="auto"/>
            <w:tcMar>
              <w:top w:w="15" w:type="dxa"/>
              <w:left w:w="15" w:type="dxa"/>
              <w:right w:w="15" w:type="dxa"/>
            </w:tcMar>
            <w:vAlign w:val="center"/>
          </w:tcPr>
          <w:p w14:paraId="4ACB062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87</w:t>
            </w:r>
          </w:p>
        </w:tc>
        <w:tc>
          <w:tcPr>
            <w:tcW w:w="1890" w:type="dxa"/>
            <w:shd w:val="clear" w:color="auto" w:fill="auto"/>
            <w:tcMar>
              <w:top w:w="15" w:type="dxa"/>
              <w:left w:w="15" w:type="dxa"/>
              <w:right w:w="15" w:type="dxa"/>
            </w:tcMar>
            <w:vAlign w:val="center"/>
          </w:tcPr>
          <w:p w14:paraId="69B837D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镁</w:t>
            </w:r>
          </w:p>
        </w:tc>
        <w:tc>
          <w:tcPr>
            <w:tcW w:w="3526" w:type="dxa"/>
            <w:shd w:val="clear" w:color="auto" w:fill="auto"/>
            <w:tcMar>
              <w:top w:w="15" w:type="dxa"/>
              <w:left w:w="15" w:type="dxa"/>
              <w:right w:w="15" w:type="dxa"/>
            </w:tcMar>
            <w:vAlign w:val="center"/>
          </w:tcPr>
          <w:p w14:paraId="5B4266D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10765 </w:t>
            </w:r>
            <w:r>
              <w:rPr>
                <w:rFonts w:ascii="宋体" w:hAnsi="宋体" w:cs="宋体" w:hint="eastAsia"/>
                <w:color w:val="000000"/>
                <w:kern w:val="0"/>
                <w:sz w:val="20"/>
              </w:rPr>
              <w:br/>
              <w:t>GB 10767</w:t>
            </w:r>
            <w:r>
              <w:rPr>
                <w:rFonts w:ascii="宋体" w:hAnsi="宋体" w:cs="宋体" w:hint="eastAsia"/>
                <w:color w:val="000000"/>
                <w:kern w:val="0"/>
                <w:sz w:val="20"/>
              </w:rPr>
              <w:br/>
              <w:t>GB 24154</w:t>
            </w:r>
            <w:r>
              <w:rPr>
                <w:rFonts w:ascii="宋体" w:hAnsi="宋体" w:cs="宋体" w:hint="eastAsia"/>
                <w:color w:val="000000"/>
                <w:kern w:val="0"/>
                <w:sz w:val="20"/>
              </w:rPr>
              <w:br/>
              <w:t>GB 25596</w:t>
            </w:r>
            <w:r>
              <w:rPr>
                <w:rFonts w:ascii="宋体" w:hAnsi="宋体" w:cs="宋体" w:hint="eastAsia"/>
                <w:color w:val="000000"/>
                <w:kern w:val="0"/>
                <w:sz w:val="20"/>
              </w:rPr>
              <w:br/>
              <w:t>GB 29922</w:t>
            </w:r>
            <w:r>
              <w:rPr>
                <w:rFonts w:ascii="宋体" w:hAnsi="宋体" w:cs="宋体" w:hint="eastAsia"/>
                <w:color w:val="000000"/>
                <w:kern w:val="0"/>
                <w:sz w:val="20"/>
              </w:rPr>
              <w:br/>
              <w:t>GB 31601</w:t>
            </w:r>
          </w:p>
        </w:tc>
        <w:tc>
          <w:tcPr>
            <w:tcW w:w="2409" w:type="dxa"/>
            <w:shd w:val="clear" w:color="auto" w:fill="auto"/>
            <w:tcMar>
              <w:top w:w="15" w:type="dxa"/>
              <w:left w:w="15" w:type="dxa"/>
              <w:right w:w="15" w:type="dxa"/>
            </w:tcMar>
            <w:vAlign w:val="center"/>
          </w:tcPr>
          <w:p w14:paraId="1D6FB04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5009.241</w:t>
            </w:r>
          </w:p>
        </w:tc>
        <w:tc>
          <w:tcPr>
            <w:tcW w:w="590" w:type="dxa"/>
            <w:shd w:val="clear" w:color="auto" w:fill="auto"/>
            <w:tcMar>
              <w:top w:w="15" w:type="dxa"/>
              <w:left w:w="15" w:type="dxa"/>
              <w:right w:w="15" w:type="dxa"/>
            </w:tcMar>
            <w:vAlign w:val="center"/>
          </w:tcPr>
          <w:p w14:paraId="60CB5948" w14:textId="77777777" w:rsidR="00EC4698" w:rsidRDefault="00EC4698">
            <w:pPr>
              <w:spacing w:line="260" w:lineRule="exact"/>
              <w:jc w:val="center"/>
              <w:rPr>
                <w:rFonts w:ascii="宋体" w:hAnsi="宋体" w:cs="宋体"/>
                <w:color w:val="000000"/>
                <w:sz w:val="20"/>
              </w:rPr>
            </w:pPr>
          </w:p>
        </w:tc>
      </w:tr>
      <w:tr w:rsidR="00EC4698" w14:paraId="39818BCC" w14:textId="77777777">
        <w:trPr>
          <w:jc w:val="center"/>
        </w:trPr>
        <w:tc>
          <w:tcPr>
            <w:tcW w:w="675" w:type="dxa"/>
            <w:shd w:val="clear" w:color="auto" w:fill="auto"/>
            <w:tcMar>
              <w:top w:w="15" w:type="dxa"/>
              <w:left w:w="15" w:type="dxa"/>
              <w:right w:w="15" w:type="dxa"/>
            </w:tcMar>
            <w:vAlign w:val="center"/>
          </w:tcPr>
          <w:p w14:paraId="7C9E1D3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88</w:t>
            </w:r>
          </w:p>
        </w:tc>
        <w:tc>
          <w:tcPr>
            <w:tcW w:w="1890" w:type="dxa"/>
            <w:shd w:val="clear" w:color="auto" w:fill="auto"/>
            <w:tcMar>
              <w:top w:w="15" w:type="dxa"/>
              <w:left w:w="15" w:type="dxa"/>
              <w:right w:w="15" w:type="dxa"/>
            </w:tcMar>
            <w:vAlign w:val="center"/>
          </w:tcPr>
          <w:p w14:paraId="58D33D9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锰</w:t>
            </w:r>
          </w:p>
        </w:tc>
        <w:tc>
          <w:tcPr>
            <w:tcW w:w="3526" w:type="dxa"/>
            <w:shd w:val="clear" w:color="auto" w:fill="auto"/>
            <w:tcMar>
              <w:top w:w="15" w:type="dxa"/>
              <w:left w:w="15" w:type="dxa"/>
              <w:right w:w="15" w:type="dxa"/>
            </w:tcMar>
            <w:vAlign w:val="center"/>
          </w:tcPr>
          <w:p w14:paraId="3AEF954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8537</w:t>
            </w:r>
          </w:p>
        </w:tc>
        <w:tc>
          <w:tcPr>
            <w:tcW w:w="2409" w:type="dxa"/>
            <w:shd w:val="clear" w:color="auto" w:fill="auto"/>
            <w:tcMar>
              <w:top w:w="15" w:type="dxa"/>
              <w:left w:w="15" w:type="dxa"/>
              <w:right w:w="15" w:type="dxa"/>
            </w:tcMar>
            <w:vAlign w:val="center"/>
          </w:tcPr>
          <w:p w14:paraId="143E146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5009.242</w:t>
            </w:r>
          </w:p>
        </w:tc>
        <w:tc>
          <w:tcPr>
            <w:tcW w:w="590" w:type="dxa"/>
            <w:shd w:val="clear" w:color="auto" w:fill="auto"/>
            <w:tcMar>
              <w:top w:w="15" w:type="dxa"/>
              <w:left w:w="15" w:type="dxa"/>
              <w:right w:w="15" w:type="dxa"/>
            </w:tcMar>
            <w:vAlign w:val="center"/>
          </w:tcPr>
          <w:p w14:paraId="2CA10D22" w14:textId="77777777" w:rsidR="00EC4698" w:rsidRDefault="00EC4698">
            <w:pPr>
              <w:spacing w:line="260" w:lineRule="exact"/>
              <w:jc w:val="center"/>
              <w:rPr>
                <w:rFonts w:ascii="宋体" w:hAnsi="宋体" w:cs="宋体"/>
                <w:color w:val="000000"/>
                <w:sz w:val="20"/>
              </w:rPr>
            </w:pPr>
          </w:p>
        </w:tc>
      </w:tr>
      <w:tr w:rsidR="00EC4698" w14:paraId="2E130F64" w14:textId="77777777">
        <w:trPr>
          <w:jc w:val="center"/>
        </w:trPr>
        <w:tc>
          <w:tcPr>
            <w:tcW w:w="675" w:type="dxa"/>
            <w:shd w:val="clear" w:color="auto" w:fill="auto"/>
            <w:tcMar>
              <w:top w:w="15" w:type="dxa"/>
              <w:left w:w="15" w:type="dxa"/>
              <w:right w:w="15" w:type="dxa"/>
            </w:tcMar>
            <w:vAlign w:val="center"/>
          </w:tcPr>
          <w:p w14:paraId="39DCDEA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89</w:t>
            </w:r>
          </w:p>
        </w:tc>
        <w:tc>
          <w:tcPr>
            <w:tcW w:w="1890" w:type="dxa"/>
            <w:shd w:val="clear" w:color="auto" w:fill="auto"/>
            <w:tcMar>
              <w:top w:w="15" w:type="dxa"/>
              <w:left w:w="15" w:type="dxa"/>
              <w:right w:w="15" w:type="dxa"/>
            </w:tcMar>
            <w:vAlign w:val="center"/>
          </w:tcPr>
          <w:p w14:paraId="6956D328"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嘧菌酯</w:t>
            </w:r>
            <w:proofErr w:type="gramEnd"/>
          </w:p>
        </w:tc>
        <w:tc>
          <w:tcPr>
            <w:tcW w:w="3526" w:type="dxa"/>
            <w:shd w:val="clear" w:color="auto" w:fill="auto"/>
            <w:tcMar>
              <w:top w:w="15" w:type="dxa"/>
              <w:left w:w="15" w:type="dxa"/>
              <w:right w:w="15" w:type="dxa"/>
            </w:tcMar>
            <w:vAlign w:val="center"/>
          </w:tcPr>
          <w:p w14:paraId="42EF969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7C71491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23200.54</w:t>
            </w:r>
            <w:r>
              <w:rPr>
                <w:rFonts w:ascii="宋体" w:hAnsi="宋体" w:cs="宋体" w:hint="eastAsia"/>
                <w:color w:val="000000"/>
                <w:kern w:val="0"/>
                <w:sz w:val="20"/>
              </w:rPr>
              <w:br/>
              <w:t>NY/T 1453</w:t>
            </w:r>
            <w:r>
              <w:rPr>
                <w:rFonts w:ascii="宋体" w:hAnsi="宋体" w:cs="宋体" w:hint="eastAsia"/>
                <w:color w:val="000000"/>
                <w:kern w:val="0"/>
                <w:sz w:val="20"/>
              </w:rPr>
              <w:br/>
              <w:t>SN/T 1976</w:t>
            </w:r>
          </w:p>
        </w:tc>
        <w:tc>
          <w:tcPr>
            <w:tcW w:w="590" w:type="dxa"/>
            <w:shd w:val="clear" w:color="auto" w:fill="auto"/>
            <w:tcMar>
              <w:top w:w="15" w:type="dxa"/>
              <w:left w:w="15" w:type="dxa"/>
              <w:right w:w="15" w:type="dxa"/>
            </w:tcMar>
            <w:vAlign w:val="center"/>
          </w:tcPr>
          <w:p w14:paraId="210DEB92" w14:textId="77777777" w:rsidR="00EC4698" w:rsidRDefault="00EC4698">
            <w:pPr>
              <w:spacing w:line="260" w:lineRule="exact"/>
              <w:jc w:val="center"/>
              <w:rPr>
                <w:rFonts w:ascii="宋体" w:hAnsi="宋体" w:cs="宋体"/>
                <w:color w:val="000000"/>
                <w:sz w:val="20"/>
              </w:rPr>
            </w:pPr>
          </w:p>
        </w:tc>
      </w:tr>
      <w:tr w:rsidR="00EC4698" w14:paraId="22B5C1E5" w14:textId="77777777">
        <w:trPr>
          <w:jc w:val="center"/>
        </w:trPr>
        <w:tc>
          <w:tcPr>
            <w:tcW w:w="675" w:type="dxa"/>
            <w:shd w:val="clear" w:color="auto" w:fill="auto"/>
            <w:tcMar>
              <w:top w:w="15" w:type="dxa"/>
              <w:left w:w="15" w:type="dxa"/>
              <w:right w:w="15" w:type="dxa"/>
            </w:tcMar>
            <w:vAlign w:val="center"/>
          </w:tcPr>
          <w:p w14:paraId="2C42308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90</w:t>
            </w:r>
          </w:p>
        </w:tc>
        <w:tc>
          <w:tcPr>
            <w:tcW w:w="1890" w:type="dxa"/>
            <w:shd w:val="clear" w:color="auto" w:fill="auto"/>
            <w:tcMar>
              <w:top w:w="15" w:type="dxa"/>
              <w:left w:w="15" w:type="dxa"/>
              <w:right w:w="15" w:type="dxa"/>
            </w:tcMar>
            <w:vAlign w:val="center"/>
          </w:tcPr>
          <w:p w14:paraId="024C12D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灭蝇胺</w:t>
            </w:r>
          </w:p>
        </w:tc>
        <w:tc>
          <w:tcPr>
            <w:tcW w:w="3526" w:type="dxa"/>
            <w:shd w:val="clear" w:color="auto" w:fill="auto"/>
            <w:tcMar>
              <w:top w:w="15" w:type="dxa"/>
              <w:left w:w="15" w:type="dxa"/>
              <w:right w:w="15" w:type="dxa"/>
            </w:tcMar>
            <w:vAlign w:val="center"/>
          </w:tcPr>
          <w:p w14:paraId="3B7BA89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12002EB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NY/T 1725</w:t>
            </w:r>
          </w:p>
        </w:tc>
        <w:tc>
          <w:tcPr>
            <w:tcW w:w="590" w:type="dxa"/>
            <w:shd w:val="clear" w:color="auto" w:fill="auto"/>
            <w:tcMar>
              <w:top w:w="15" w:type="dxa"/>
              <w:left w:w="15" w:type="dxa"/>
              <w:right w:w="15" w:type="dxa"/>
            </w:tcMar>
            <w:vAlign w:val="center"/>
          </w:tcPr>
          <w:p w14:paraId="2C0DA669" w14:textId="77777777" w:rsidR="00EC4698" w:rsidRDefault="00EC4698">
            <w:pPr>
              <w:spacing w:line="260" w:lineRule="exact"/>
              <w:jc w:val="center"/>
              <w:rPr>
                <w:rFonts w:ascii="宋体" w:hAnsi="宋体" w:cs="宋体"/>
                <w:color w:val="000000"/>
                <w:sz w:val="20"/>
              </w:rPr>
            </w:pPr>
          </w:p>
        </w:tc>
      </w:tr>
      <w:tr w:rsidR="00EC4698" w14:paraId="58DD85A7" w14:textId="77777777">
        <w:trPr>
          <w:jc w:val="center"/>
        </w:trPr>
        <w:tc>
          <w:tcPr>
            <w:tcW w:w="675" w:type="dxa"/>
            <w:shd w:val="clear" w:color="auto" w:fill="auto"/>
            <w:tcMar>
              <w:top w:w="15" w:type="dxa"/>
              <w:left w:w="15" w:type="dxa"/>
              <w:right w:w="15" w:type="dxa"/>
            </w:tcMar>
            <w:vAlign w:val="center"/>
          </w:tcPr>
          <w:p w14:paraId="31DC271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91</w:t>
            </w:r>
          </w:p>
        </w:tc>
        <w:tc>
          <w:tcPr>
            <w:tcW w:w="1890" w:type="dxa"/>
            <w:shd w:val="clear" w:color="auto" w:fill="auto"/>
            <w:tcMar>
              <w:top w:w="15" w:type="dxa"/>
              <w:left w:w="15" w:type="dxa"/>
              <w:right w:w="15" w:type="dxa"/>
            </w:tcMar>
            <w:vAlign w:val="center"/>
          </w:tcPr>
          <w:p w14:paraId="65D3657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纳他霉素</w:t>
            </w:r>
          </w:p>
        </w:tc>
        <w:tc>
          <w:tcPr>
            <w:tcW w:w="3526" w:type="dxa"/>
            <w:shd w:val="clear" w:color="auto" w:fill="auto"/>
            <w:tcMar>
              <w:top w:w="15" w:type="dxa"/>
              <w:left w:w="15" w:type="dxa"/>
              <w:right w:w="15" w:type="dxa"/>
            </w:tcMar>
            <w:vAlign w:val="center"/>
          </w:tcPr>
          <w:p w14:paraId="79E9034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7B2F0A8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21915</w:t>
            </w:r>
          </w:p>
        </w:tc>
        <w:tc>
          <w:tcPr>
            <w:tcW w:w="590" w:type="dxa"/>
            <w:shd w:val="clear" w:color="auto" w:fill="auto"/>
            <w:tcMar>
              <w:top w:w="15" w:type="dxa"/>
              <w:left w:w="15" w:type="dxa"/>
              <w:right w:w="15" w:type="dxa"/>
            </w:tcMar>
            <w:vAlign w:val="center"/>
          </w:tcPr>
          <w:p w14:paraId="56B42ADF" w14:textId="77777777" w:rsidR="00EC4698" w:rsidRDefault="00EC4698">
            <w:pPr>
              <w:spacing w:line="260" w:lineRule="exact"/>
              <w:jc w:val="center"/>
              <w:rPr>
                <w:rFonts w:ascii="宋体" w:hAnsi="宋体" w:cs="宋体"/>
                <w:color w:val="000000"/>
                <w:sz w:val="20"/>
              </w:rPr>
            </w:pPr>
          </w:p>
        </w:tc>
      </w:tr>
      <w:tr w:rsidR="00EC4698" w14:paraId="6CFC5110" w14:textId="77777777">
        <w:trPr>
          <w:jc w:val="center"/>
        </w:trPr>
        <w:tc>
          <w:tcPr>
            <w:tcW w:w="675" w:type="dxa"/>
            <w:shd w:val="clear" w:color="auto" w:fill="auto"/>
            <w:tcMar>
              <w:top w:w="15" w:type="dxa"/>
              <w:left w:w="15" w:type="dxa"/>
              <w:right w:w="15" w:type="dxa"/>
            </w:tcMar>
            <w:vAlign w:val="center"/>
          </w:tcPr>
          <w:p w14:paraId="455D2CF0"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92</w:t>
            </w:r>
          </w:p>
        </w:tc>
        <w:tc>
          <w:tcPr>
            <w:tcW w:w="1890" w:type="dxa"/>
            <w:shd w:val="clear" w:color="auto" w:fill="auto"/>
            <w:tcMar>
              <w:top w:w="15" w:type="dxa"/>
              <w:left w:w="15" w:type="dxa"/>
              <w:right w:w="15" w:type="dxa"/>
            </w:tcMar>
            <w:vAlign w:val="center"/>
          </w:tcPr>
          <w:p w14:paraId="2291C1CA"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钠</w:t>
            </w:r>
          </w:p>
        </w:tc>
        <w:tc>
          <w:tcPr>
            <w:tcW w:w="3526" w:type="dxa"/>
            <w:shd w:val="clear" w:color="auto" w:fill="auto"/>
            <w:tcMar>
              <w:top w:w="15" w:type="dxa"/>
              <w:left w:w="15" w:type="dxa"/>
              <w:right w:w="15" w:type="dxa"/>
            </w:tcMar>
            <w:vAlign w:val="center"/>
          </w:tcPr>
          <w:p w14:paraId="4CC42A9D"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10769</w:t>
            </w:r>
            <w:r>
              <w:rPr>
                <w:rFonts w:ascii="宋体" w:hAnsi="宋体" w:cs="宋体" w:hint="eastAsia"/>
                <w:color w:val="000000"/>
                <w:kern w:val="0"/>
                <w:sz w:val="20"/>
                <w:highlight w:val="yellow"/>
              </w:rPr>
              <w:br/>
              <w:t>GB 25596</w:t>
            </w:r>
            <w:r>
              <w:rPr>
                <w:rFonts w:ascii="宋体" w:hAnsi="宋体" w:cs="宋体" w:hint="eastAsia"/>
                <w:color w:val="000000"/>
                <w:kern w:val="0"/>
                <w:sz w:val="20"/>
                <w:highlight w:val="yellow"/>
              </w:rPr>
              <w:br/>
              <w:t>GB 29922</w:t>
            </w:r>
            <w:r>
              <w:rPr>
                <w:rFonts w:ascii="宋体" w:hAnsi="宋体" w:cs="宋体" w:hint="eastAsia"/>
                <w:color w:val="000000"/>
                <w:kern w:val="0"/>
                <w:sz w:val="20"/>
                <w:highlight w:val="yellow"/>
              </w:rPr>
              <w:br/>
              <w:t>GB 10765</w:t>
            </w:r>
            <w:r>
              <w:rPr>
                <w:rFonts w:ascii="宋体" w:hAnsi="宋体" w:cs="宋体" w:hint="eastAsia"/>
                <w:color w:val="000000"/>
                <w:kern w:val="0"/>
                <w:sz w:val="20"/>
                <w:highlight w:val="yellow"/>
              </w:rPr>
              <w:br/>
              <w:t>GB 10767</w:t>
            </w:r>
          </w:p>
        </w:tc>
        <w:tc>
          <w:tcPr>
            <w:tcW w:w="2409" w:type="dxa"/>
            <w:shd w:val="clear" w:color="auto" w:fill="auto"/>
            <w:tcMar>
              <w:top w:w="15" w:type="dxa"/>
              <w:left w:w="15" w:type="dxa"/>
              <w:right w:w="15" w:type="dxa"/>
            </w:tcMar>
            <w:vAlign w:val="center"/>
          </w:tcPr>
          <w:p w14:paraId="1CA3A6C6"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5009.91</w:t>
            </w:r>
          </w:p>
        </w:tc>
        <w:tc>
          <w:tcPr>
            <w:tcW w:w="590" w:type="dxa"/>
            <w:shd w:val="clear" w:color="auto" w:fill="auto"/>
            <w:tcMar>
              <w:top w:w="15" w:type="dxa"/>
              <w:left w:w="15" w:type="dxa"/>
              <w:right w:w="15" w:type="dxa"/>
            </w:tcMar>
            <w:vAlign w:val="center"/>
          </w:tcPr>
          <w:p w14:paraId="4D41B652" w14:textId="77777777" w:rsidR="00EC4698" w:rsidRDefault="00EC4698">
            <w:pPr>
              <w:spacing w:line="260" w:lineRule="exact"/>
              <w:jc w:val="center"/>
              <w:rPr>
                <w:rFonts w:ascii="宋体" w:hAnsi="宋体" w:cs="宋体"/>
                <w:color w:val="000000"/>
                <w:sz w:val="20"/>
                <w:highlight w:val="yellow"/>
              </w:rPr>
            </w:pPr>
          </w:p>
        </w:tc>
      </w:tr>
      <w:tr w:rsidR="00EC4698" w14:paraId="11ACB492" w14:textId="77777777">
        <w:trPr>
          <w:jc w:val="center"/>
        </w:trPr>
        <w:tc>
          <w:tcPr>
            <w:tcW w:w="675" w:type="dxa"/>
            <w:shd w:val="clear" w:color="auto" w:fill="auto"/>
            <w:tcMar>
              <w:top w:w="15" w:type="dxa"/>
              <w:left w:w="15" w:type="dxa"/>
              <w:right w:w="15" w:type="dxa"/>
            </w:tcMar>
            <w:vAlign w:val="center"/>
          </w:tcPr>
          <w:p w14:paraId="26BEB48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93</w:t>
            </w:r>
          </w:p>
        </w:tc>
        <w:tc>
          <w:tcPr>
            <w:tcW w:w="1890" w:type="dxa"/>
            <w:shd w:val="clear" w:color="auto" w:fill="auto"/>
            <w:tcMar>
              <w:top w:w="15" w:type="dxa"/>
              <w:left w:w="15" w:type="dxa"/>
              <w:right w:w="15" w:type="dxa"/>
            </w:tcMar>
            <w:vAlign w:val="center"/>
          </w:tcPr>
          <w:p w14:paraId="7D2026C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脲酶活性定性</w:t>
            </w:r>
          </w:p>
        </w:tc>
        <w:tc>
          <w:tcPr>
            <w:tcW w:w="3526" w:type="dxa"/>
            <w:shd w:val="clear" w:color="auto" w:fill="auto"/>
            <w:tcMar>
              <w:top w:w="15" w:type="dxa"/>
              <w:left w:w="15" w:type="dxa"/>
              <w:right w:w="15" w:type="dxa"/>
            </w:tcMar>
            <w:vAlign w:val="center"/>
          </w:tcPr>
          <w:p w14:paraId="557BD58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22570 </w:t>
            </w:r>
            <w:r>
              <w:rPr>
                <w:rFonts w:ascii="宋体" w:hAnsi="宋体" w:cs="宋体" w:hint="eastAsia"/>
                <w:color w:val="000000"/>
                <w:kern w:val="0"/>
                <w:sz w:val="20"/>
              </w:rPr>
              <w:br/>
              <w:t>GB 31601</w:t>
            </w:r>
          </w:p>
        </w:tc>
        <w:tc>
          <w:tcPr>
            <w:tcW w:w="2409" w:type="dxa"/>
            <w:shd w:val="clear" w:color="auto" w:fill="auto"/>
            <w:tcMar>
              <w:top w:w="15" w:type="dxa"/>
              <w:left w:w="15" w:type="dxa"/>
              <w:right w:w="15" w:type="dxa"/>
            </w:tcMar>
            <w:vAlign w:val="center"/>
          </w:tcPr>
          <w:p w14:paraId="0ABAF84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5413.31</w:t>
            </w:r>
          </w:p>
        </w:tc>
        <w:tc>
          <w:tcPr>
            <w:tcW w:w="590" w:type="dxa"/>
            <w:shd w:val="clear" w:color="auto" w:fill="auto"/>
            <w:tcMar>
              <w:top w:w="15" w:type="dxa"/>
              <w:left w:w="15" w:type="dxa"/>
              <w:right w:w="15" w:type="dxa"/>
            </w:tcMar>
            <w:vAlign w:val="center"/>
          </w:tcPr>
          <w:p w14:paraId="41D48986" w14:textId="77777777" w:rsidR="00EC4698" w:rsidRDefault="00EC4698">
            <w:pPr>
              <w:spacing w:line="260" w:lineRule="exact"/>
              <w:jc w:val="center"/>
              <w:rPr>
                <w:rFonts w:ascii="宋体" w:hAnsi="宋体" w:cs="宋体"/>
                <w:color w:val="000000"/>
                <w:sz w:val="20"/>
              </w:rPr>
            </w:pPr>
          </w:p>
        </w:tc>
      </w:tr>
      <w:tr w:rsidR="00EC4698" w14:paraId="32CB0245" w14:textId="77777777">
        <w:trPr>
          <w:jc w:val="center"/>
        </w:trPr>
        <w:tc>
          <w:tcPr>
            <w:tcW w:w="675" w:type="dxa"/>
            <w:shd w:val="clear" w:color="auto" w:fill="auto"/>
            <w:tcMar>
              <w:top w:w="15" w:type="dxa"/>
              <w:left w:w="15" w:type="dxa"/>
              <w:right w:w="15" w:type="dxa"/>
            </w:tcMar>
            <w:vAlign w:val="center"/>
          </w:tcPr>
          <w:p w14:paraId="2998052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94</w:t>
            </w:r>
          </w:p>
        </w:tc>
        <w:tc>
          <w:tcPr>
            <w:tcW w:w="1890" w:type="dxa"/>
            <w:shd w:val="clear" w:color="auto" w:fill="auto"/>
            <w:tcMar>
              <w:top w:w="15" w:type="dxa"/>
              <w:left w:w="15" w:type="dxa"/>
              <w:right w:w="15" w:type="dxa"/>
            </w:tcMar>
            <w:vAlign w:val="center"/>
          </w:tcPr>
          <w:p w14:paraId="480B7BC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牛磺酸</w:t>
            </w:r>
          </w:p>
        </w:tc>
        <w:tc>
          <w:tcPr>
            <w:tcW w:w="3526" w:type="dxa"/>
            <w:shd w:val="clear" w:color="auto" w:fill="auto"/>
            <w:tcMar>
              <w:top w:w="15" w:type="dxa"/>
              <w:left w:w="15" w:type="dxa"/>
              <w:right w:w="15" w:type="dxa"/>
            </w:tcMar>
            <w:vAlign w:val="center"/>
          </w:tcPr>
          <w:p w14:paraId="7B98080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24154</w:t>
            </w:r>
          </w:p>
        </w:tc>
        <w:tc>
          <w:tcPr>
            <w:tcW w:w="2409" w:type="dxa"/>
            <w:shd w:val="clear" w:color="auto" w:fill="auto"/>
            <w:tcMar>
              <w:top w:w="15" w:type="dxa"/>
              <w:left w:w="15" w:type="dxa"/>
              <w:right w:w="15" w:type="dxa"/>
            </w:tcMar>
            <w:vAlign w:val="center"/>
          </w:tcPr>
          <w:p w14:paraId="1279287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5009.169</w:t>
            </w:r>
          </w:p>
        </w:tc>
        <w:tc>
          <w:tcPr>
            <w:tcW w:w="590" w:type="dxa"/>
            <w:shd w:val="clear" w:color="auto" w:fill="auto"/>
            <w:tcMar>
              <w:top w:w="15" w:type="dxa"/>
              <w:left w:w="15" w:type="dxa"/>
              <w:right w:w="15" w:type="dxa"/>
            </w:tcMar>
            <w:vAlign w:val="center"/>
          </w:tcPr>
          <w:p w14:paraId="4D117BE6" w14:textId="77777777" w:rsidR="00EC4698" w:rsidRDefault="00EC4698">
            <w:pPr>
              <w:spacing w:line="260" w:lineRule="exact"/>
              <w:jc w:val="center"/>
              <w:rPr>
                <w:rFonts w:ascii="宋体" w:hAnsi="宋体" w:cs="宋体"/>
                <w:color w:val="000000"/>
                <w:sz w:val="20"/>
              </w:rPr>
            </w:pPr>
          </w:p>
        </w:tc>
      </w:tr>
      <w:tr w:rsidR="00EC4698" w14:paraId="4777E5F8" w14:textId="77777777">
        <w:trPr>
          <w:jc w:val="center"/>
        </w:trPr>
        <w:tc>
          <w:tcPr>
            <w:tcW w:w="675" w:type="dxa"/>
            <w:shd w:val="clear" w:color="auto" w:fill="auto"/>
            <w:tcMar>
              <w:top w:w="15" w:type="dxa"/>
              <w:left w:w="15" w:type="dxa"/>
              <w:right w:w="15" w:type="dxa"/>
            </w:tcMar>
            <w:vAlign w:val="center"/>
          </w:tcPr>
          <w:p w14:paraId="3122D12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95</w:t>
            </w:r>
          </w:p>
        </w:tc>
        <w:tc>
          <w:tcPr>
            <w:tcW w:w="1890" w:type="dxa"/>
            <w:shd w:val="clear" w:color="auto" w:fill="auto"/>
            <w:tcMar>
              <w:top w:w="15" w:type="dxa"/>
              <w:left w:w="15" w:type="dxa"/>
              <w:right w:w="15" w:type="dxa"/>
            </w:tcMar>
            <w:vAlign w:val="center"/>
          </w:tcPr>
          <w:p w14:paraId="1FBDC47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铅（以 Pb 计）</w:t>
            </w:r>
          </w:p>
        </w:tc>
        <w:tc>
          <w:tcPr>
            <w:tcW w:w="3526" w:type="dxa"/>
            <w:shd w:val="clear" w:color="auto" w:fill="auto"/>
            <w:tcMar>
              <w:top w:w="15" w:type="dxa"/>
              <w:left w:w="15" w:type="dxa"/>
              <w:right w:w="15" w:type="dxa"/>
            </w:tcMar>
            <w:vAlign w:val="center"/>
          </w:tcPr>
          <w:p w14:paraId="4E25FAA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26687 </w:t>
            </w:r>
            <w:r>
              <w:rPr>
                <w:rFonts w:ascii="宋体" w:hAnsi="宋体" w:cs="宋体" w:hint="eastAsia"/>
                <w:color w:val="000000"/>
                <w:kern w:val="0"/>
                <w:sz w:val="20"/>
              </w:rPr>
              <w:br/>
              <w:t>GB 2757</w:t>
            </w:r>
            <w:r>
              <w:rPr>
                <w:rFonts w:ascii="宋体" w:hAnsi="宋体" w:cs="宋体" w:hint="eastAsia"/>
                <w:color w:val="000000"/>
                <w:kern w:val="0"/>
                <w:sz w:val="20"/>
              </w:rPr>
              <w:br/>
              <w:t>GB 2762</w:t>
            </w:r>
          </w:p>
        </w:tc>
        <w:tc>
          <w:tcPr>
            <w:tcW w:w="2409" w:type="dxa"/>
            <w:shd w:val="clear" w:color="auto" w:fill="auto"/>
            <w:tcMar>
              <w:top w:w="15" w:type="dxa"/>
              <w:left w:w="15" w:type="dxa"/>
              <w:right w:w="15" w:type="dxa"/>
            </w:tcMar>
            <w:vAlign w:val="center"/>
          </w:tcPr>
          <w:p w14:paraId="220D4C6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5009.12</w:t>
            </w:r>
          </w:p>
        </w:tc>
        <w:tc>
          <w:tcPr>
            <w:tcW w:w="590" w:type="dxa"/>
            <w:shd w:val="clear" w:color="auto" w:fill="auto"/>
            <w:tcMar>
              <w:top w:w="15" w:type="dxa"/>
              <w:left w:w="15" w:type="dxa"/>
              <w:right w:w="15" w:type="dxa"/>
            </w:tcMar>
            <w:vAlign w:val="center"/>
          </w:tcPr>
          <w:p w14:paraId="7338072B" w14:textId="77777777" w:rsidR="00EC4698" w:rsidRDefault="00EC4698">
            <w:pPr>
              <w:spacing w:line="260" w:lineRule="exact"/>
              <w:jc w:val="center"/>
              <w:rPr>
                <w:rFonts w:ascii="宋体" w:hAnsi="宋体" w:cs="宋体"/>
                <w:color w:val="000000"/>
                <w:sz w:val="20"/>
              </w:rPr>
            </w:pPr>
          </w:p>
        </w:tc>
      </w:tr>
      <w:tr w:rsidR="00EC4698" w14:paraId="0EA8BF8F" w14:textId="77777777">
        <w:trPr>
          <w:jc w:val="center"/>
        </w:trPr>
        <w:tc>
          <w:tcPr>
            <w:tcW w:w="675" w:type="dxa"/>
            <w:shd w:val="clear" w:color="auto" w:fill="auto"/>
            <w:tcMar>
              <w:top w:w="15" w:type="dxa"/>
              <w:left w:w="15" w:type="dxa"/>
              <w:right w:w="15" w:type="dxa"/>
            </w:tcMar>
            <w:vAlign w:val="center"/>
          </w:tcPr>
          <w:p w14:paraId="5DBE43EB"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96</w:t>
            </w:r>
          </w:p>
        </w:tc>
        <w:tc>
          <w:tcPr>
            <w:tcW w:w="1890" w:type="dxa"/>
            <w:shd w:val="clear" w:color="auto" w:fill="auto"/>
            <w:tcMar>
              <w:top w:w="15" w:type="dxa"/>
              <w:left w:w="15" w:type="dxa"/>
              <w:right w:w="15" w:type="dxa"/>
            </w:tcMar>
            <w:vAlign w:val="center"/>
          </w:tcPr>
          <w:p w14:paraId="67406CA1" w14:textId="77777777" w:rsidR="00EC4698" w:rsidRDefault="00CC6DAD">
            <w:pPr>
              <w:widowControl/>
              <w:spacing w:line="260" w:lineRule="exact"/>
              <w:jc w:val="center"/>
              <w:textAlignment w:val="center"/>
              <w:rPr>
                <w:rFonts w:ascii="宋体" w:hAnsi="宋体" w:cs="宋体"/>
                <w:color w:val="000000"/>
                <w:sz w:val="20"/>
                <w:highlight w:val="yellow"/>
              </w:rPr>
            </w:pPr>
            <w:proofErr w:type="gramStart"/>
            <w:r>
              <w:rPr>
                <w:rFonts w:ascii="宋体" w:hAnsi="宋体" w:cs="宋体" w:hint="eastAsia"/>
                <w:color w:val="000000"/>
                <w:kern w:val="0"/>
                <w:sz w:val="20"/>
                <w:highlight w:val="yellow"/>
              </w:rPr>
              <w:t>噻</w:t>
            </w:r>
            <w:proofErr w:type="gramEnd"/>
            <w:r>
              <w:rPr>
                <w:rFonts w:ascii="宋体" w:hAnsi="宋体" w:cs="宋体" w:hint="eastAsia"/>
                <w:color w:val="000000"/>
                <w:kern w:val="0"/>
                <w:sz w:val="20"/>
                <w:highlight w:val="yellow"/>
              </w:rPr>
              <w:t>虫胺</w:t>
            </w:r>
          </w:p>
        </w:tc>
        <w:tc>
          <w:tcPr>
            <w:tcW w:w="3526" w:type="dxa"/>
            <w:shd w:val="clear" w:color="auto" w:fill="auto"/>
            <w:tcMar>
              <w:top w:w="15" w:type="dxa"/>
              <w:left w:w="15" w:type="dxa"/>
              <w:right w:w="15" w:type="dxa"/>
            </w:tcMar>
            <w:vAlign w:val="center"/>
          </w:tcPr>
          <w:p w14:paraId="2D9449A9"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2763</w:t>
            </w:r>
          </w:p>
        </w:tc>
        <w:tc>
          <w:tcPr>
            <w:tcW w:w="2409" w:type="dxa"/>
            <w:shd w:val="clear" w:color="auto" w:fill="auto"/>
            <w:tcMar>
              <w:top w:w="15" w:type="dxa"/>
              <w:left w:w="15" w:type="dxa"/>
              <w:right w:w="15" w:type="dxa"/>
            </w:tcMar>
            <w:vAlign w:val="center"/>
          </w:tcPr>
          <w:p w14:paraId="2CDAA4D3"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 xml:space="preserve">GB 23200.39 </w:t>
            </w:r>
            <w:r>
              <w:rPr>
                <w:rFonts w:ascii="宋体" w:hAnsi="宋体" w:cs="宋体" w:hint="eastAsia"/>
                <w:color w:val="000000"/>
                <w:kern w:val="0"/>
                <w:sz w:val="20"/>
                <w:highlight w:val="yellow"/>
              </w:rPr>
              <w:br/>
              <w:t>GB/T 20769</w:t>
            </w:r>
          </w:p>
        </w:tc>
        <w:tc>
          <w:tcPr>
            <w:tcW w:w="590" w:type="dxa"/>
            <w:shd w:val="clear" w:color="auto" w:fill="auto"/>
            <w:tcMar>
              <w:top w:w="15" w:type="dxa"/>
              <w:left w:w="15" w:type="dxa"/>
              <w:right w:w="15" w:type="dxa"/>
            </w:tcMar>
            <w:vAlign w:val="center"/>
          </w:tcPr>
          <w:p w14:paraId="5AF1F09E" w14:textId="77777777" w:rsidR="00EC4698" w:rsidRDefault="00EC4698">
            <w:pPr>
              <w:spacing w:line="260" w:lineRule="exact"/>
              <w:jc w:val="center"/>
              <w:rPr>
                <w:rFonts w:ascii="宋体" w:hAnsi="宋体" w:cs="宋体"/>
                <w:color w:val="000000"/>
                <w:sz w:val="20"/>
                <w:highlight w:val="yellow"/>
              </w:rPr>
            </w:pPr>
          </w:p>
        </w:tc>
      </w:tr>
      <w:tr w:rsidR="00EC4698" w14:paraId="5BDECE59" w14:textId="77777777">
        <w:trPr>
          <w:jc w:val="center"/>
        </w:trPr>
        <w:tc>
          <w:tcPr>
            <w:tcW w:w="675" w:type="dxa"/>
            <w:shd w:val="clear" w:color="auto" w:fill="auto"/>
            <w:tcMar>
              <w:top w:w="15" w:type="dxa"/>
              <w:left w:w="15" w:type="dxa"/>
              <w:right w:w="15" w:type="dxa"/>
            </w:tcMar>
            <w:vAlign w:val="center"/>
          </w:tcPr>
          <w:p w14:paraId="7AC98279"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97</w:t>
            </w:r>
          </w:p>
        </w:tc>
        <w:tc>
          <w:tcPr>
            <w:tcW w:w="1890" w:type="dxa"/>
            <w:shd w:val="clear" w:color="auto" w:fill="auto"/>
            <w:tcMar>
              <w:top w:w="15" w:type="dxa"/>
              <w:left w:w="15" w:type="dxa"/>
              <w:right w:w="15" w:type="dxa"/>
            </w:tcMar>
            <w:vAlign w:val="center"/>
          </w:tcPr>
          <w:p w14:paraId="1F9F5EA2" w14:textId="77777777" w:rsidR="00EC4698" w:rsidRDefault="00CC6DAD">
            <w:pPr>
              <w:widowControl/>
              <w:spacing w:line="260" w:lineRule="exact"/>
              <w:jc w:val="center"/>
              <w:textAlignment w:val="center"/>
              <w:rPr>
                <w:rFonts w:ascii="宋体" w:hAnsi="宋体" w:cs="宋体"/>
                <w:color w:val="000000"/>
                <w:sz w:val="20"/>
                <w:highlight w:val="yellow"/>
              </w:rPr>
            </w:pPr>
            <w:proofErr w:type="gramStart"/>
            <w:r>
              <w:rPr>
                <w:rFonts w:ascii="宋体" w:hAnsi="宋体" w:cs="宋体" w:hint="eastAsia"/>
                <w:color w:val="000000"/>
                <w:kern w:val="0"/>
                <w:sz w:val="20"/>
                <w:highlight w:val="yellow"/>
              </w:rPr>
              <w:t>噻</w:t>
            </w:r>
            <w:proofErr w:type="gramEnd"/>
            <w:r>
              <w:rPr>
                <w:rFonts w:ascii="宋体" w:hAnsi="宋体" w:cs="宋体" w:hint="eastAsia"/>
                <w:color w:val="000000"/>
                <w:kern w:val="0"/>
                <w:sz w:val="20"/>
                <w:highlight w:val="yellow"/>
              </w:rPr>
              <w:t>虫</w:t>
            </w:r>
            <w:proofErr w:type="gramStart"/>
            <w:r>
              <w:rPr>
                <w:rFonts w:ascii="宋体" w:hAnsi="宋体" w:cs="宋体" w:hint="eastAsia"/>
                <w:color w:val="000000"/>
                <w:kern w:val="0"/>
                <w:sz w:val="20"/>
                <w:highlight w:val="yellow"/>
              </w:rPr>
              <w:t>嗪</w:t>
            </w:r>
            <w:proofErr w:type="gramEnd"/>
          </w:p>
        </w:tc>
        <w:tc>
          <w:tcPr>
            <w:tcW w:w="3526" w:type="dxa"/>
            <w:shd w:val="clear" w:color="auto" w:fill="auto"/>
            <w:tcMar>
              <w:top w:w="15" w:type="dxa"/>
              <w:left w:w="15" w:type="dxa"/>
              <w:right w:w="15" w:type="dxa"/>
            </w:tcMar>
            <w:vAlign w:val="center"/>
          </w:tcPr>
          <w:p w14:paraId="3FFE3E4D"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2763</w:t>
            </w:r>
          </w:p>
        </w:tc>
        <w:tc>
          <w:tcPr>
            <w:tcW w:w="2409" w:type="dxa"/>
            <w:shd w:val="clear" w:color="auto" w:fill="auto"/>
            <w:tcMar>
              <w:top w:w="15" w:type="dxa"/>
              <w:left w:w="15" w:type="dxa"/>
              <w:right w:w="15" w:type="dxa"/>
            </w:tcMar>
            <w:vAlign w:val="center"/>
          </w:tcPr>
          <w:p w14:paraId="17A8D476"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23200.8</w:t>
            </w:r>
            <w:r>
              <w:rPr>
                <w:rFonts w:ascii="宋体" w:hAnsi="宋体" w:cs="宋体" w:hint="eastAsia"/>
                <w:color w:val="000000"/>
                <w:kern w:val="0"/>
                <w:sz w:val="20"/>
                <w:highlight w:val="yellow"/>
              </w:rPr>
              <w:br/>
              <w:t>GB 23200.39</w:t>
            </w:r>
            <w:r>
              <w:rPr>
                <w:rFonts w:ascii="宋体" w:hAnsi="宋体" w:cs="宋体" w:hint="eastAsia"/>
                <w:color w:val="000000"/>
                <w:kern w:val="0"/>
                <w:sz w:val="20"/>
                <w:highlight w:val="yellow"/>
              </w:rPr>
              <w:br/>
              <w:t>GB/T 20769</w:t>
            </w:r>
          </w:p>
        </w:tc>
        <w:tc>
          <w:tcPr>
            <w:tcW w:w="590" w:type="dxa"/>
            <w:shd w:val="clear" w:color="auto" w:fill="auto"/>
            <w:tcMar>
              <w:top w:w="15" w:type="dxa"/>
              <w:left w:w="15" w:type="dxa"/>
              <w:right w:w="15" w:type="dxa"/>
            </w:tcMar>
            <w:vAlign w:val="center"/>
          </w:tcPr>
          <w:p w14:paraId="42EB6718" w14:textId="77777777" w:rsidR="00EC4698" w:rsidRDefault="00EC4698">
            <w:pPr>
              <w:spacing w:line="260" w:lineRule="exact"/>
              <w:jc w:val="center"/>
              <w:rPr>
                <w:rFonts w:ascii="宋体" w:hAnsi="宋体" w:cs="宋体"/>
                <w:color w:val="000000"/>
                <w:sz w:val="20"/>
              </w:rPr>
            </w:pPr>
          </w:p>
        </w:tc>
      </w:tr>
      <w:tr w:rsidR="00EC4698" w14:paraId="2E717BEF" w14:textId="77777777">
        <w:trPr>
          <w:jc w:val="center"/>
        </w:trPr>
        <w:tc>
          <w:tcPr>
            <w:tcW w:w="675" w:type="dxa"/>
            <w:shd w:val="clear" w:color="auto" w:fill="auto"/>
            <w:tcMar>
              <w:top w:w="15" w:type="dxa"/>
              <w:left w:w="15" w:type="dxa"/>
              <w:right w:w="15" w:type="dxa"/>
            </w:tcMar>
            <w:vAlign w:val="center"/>
          </w:tcPr>
          <w:p w14:paraId="0D9F02E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98</w:t>
            </w:r>
          </w:p>
        </w:tc>
        <w:tc>
          <w:tcPr>
            <w:tcW w:w="1890" w:type="dxa"/>
            <w:shd w:val="clear" w:color="auto" w:fill="auto"/>
            <w:tcMar>
              <w:top w:w="15" w:type="dxa"/>
              <w:left w:w="15" w:type="dxa"/>
              <w:right w:w="15" w:type="dxa"/>
            </w:tcMar>
            <w:vAlign w:val="center"/>
          </w:tcPr>
          <w:p w14:paraId="283E1D5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三聚氰胺</w:t>
            </w:r>
          </w:p>
        </w:tc>
        <w:tc>
          <w:tcPr>
            <w:tcW w:w="3526" w:type="dxa"/>
            <w:shd w:val="clear" w:color="auto" w:fill="auto"/>
            <w:tcMar>
              <w:top w:w="15" w:type="dxa"/>
              <w:left w:w="15" w:type="dxa"/>
              <w:right w:w="15" w:type="dxa"/>
            </w:tcMar>
            <w:vAlign w:val="center"/>
          </w:tcPr>
          <w:p w14:paraId="71F8AE3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卫生部、工业和信息化部、 农业部、工商总局质检总局公告2011年第10号</w:t>
            </w:r>
          </w:p>
        </w:tc>
        <w:tc>
          <w:tcPr>
            <w:tcW w:w="2409" w:type="dxa"/>
            <w:shd w:val="clear" w:color="auto" w:fill="auto"/>
            <w:tcMar>
              <w:top w:w="15" w:type="dxa"/>
              <w:left w:w="15" w:type="dxa"/>
              <w:right w:w="15" w:type="dxa"/>
            </w:tcMar>
            <w:vAlign w:val="center"/>
          </w:tcPr>
          <w:p w14:paraId="6C40F18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22388</w:t>
            </w:r>
          </w:p>
        </w:tc>
        <w:tc>
          <w:tcPr>
            <w:tcW w:w="590" w:type="dxa"/>
            <w:shd w:val="clear" w:color="auto" w:fill="auto"/>
            <w:tcMar>
              <w:top w:w="15" w:type="dxa"/>
              <w:left w:w="15" w:type="dxa"/>
              <w:right w:w="15" w:type="dxa"/>
            </w:tcMar>
            <w:vAlign w:val="center"/>
          </w:tcPr>
          <w:p w14:paraId="127F0863" w14:textId="77777777" w:rsidR="00EC4698" w:rsidRDefault="00EC4698">
            <w:pPr>
              <w:spacing w:line="260" w:lineRule="exact"/>
              <w:jc w:val="center"/>
              <w:rPr>
                <w:rFonts w:ascii="宋体" w:hAnsi="宋体" w:cs="宋体"/>
                <w:color w:val="000000"/>
                <w:sz w:val="20"/>
              </w:rPr>
            </w:pPr>
          </w:p>
        </w:tc>
      </w:tr>
      <w:tr w:rsidR="00EC4698" w14:paraId="2C23E1C7" w14:textId="77777777">
        <w:trPr>
          <w:jc w:val="center"/>
        </w:trPr>
        <w:tc>
          <w:tcPr>
            <w:tcW w:w="675" w:type="dxa"/>
            <w:shd w:val="clear" w:color="auto" w:fill="auto"/>
            <w:tcMar>
              <w:top w:w="15" w:type="dxa"/>
              <w:left w:w="15" w:type="dxa"/>
              <w:right w:w="15" w:type="dxa"/>
            </w:tcMar>
            <w:vAlign w:val="center"/>
          </w:tcPr>
          <w:p w14:paraId="52AC3B9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99</w:t>
            </w:r>
          </w:p>
        </w:tc>
        <w:tc>
          <w:tcPr>
            <w:tcW w:w="1890" w:type="dxa"/>
            <w:shd w:val="clear" w:color="auto" w:fill="auto"/>
            <w:tcMar>
              <w:top w:w="15" w:type="dxa"/>
              <w:left w:w="15" w:type="dxa"/>
              <w:right w:w="15" w:type="dxa"/>
            </w:tcMar>
            <w:vAlign w:val="center"/>
          </w:tcPr>
          <w:p w14:paraId="3477F44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三氯蔗糖</w:t>
            </w:r>
          </w:p>
        </w:tc>
        <w:tc>
          <w:tcPr>
            <w:tcW w:w="3526" w:type="dxa"/>
            <w:shd w:val="clear" w:color="auto" w:fill="auto"/>
            <w:tcMar>
              <w:top w:w="15" w:type="dxa"/>
              <w:left w:w="15" w:type="dxa"/>
              <w:right w:w="15" w:type="dxa"/>
            </w:tcMar>
            <w:vAlign w:val="center"/>
          </w:tcPr>
          <w:p w14:paraId="78E3973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4E2C2A9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22255</w:t>
            </w:r>
          </w:p>
        </w:tc>
        <w:tc>
          <w:tcPr>
            <w:tcW w:w="590" w:type="dxa"/>
            <w:shd w:val="clear" w:color="auto" w:fill="auto"/>
            <w:tcMar>
              <w:top w:w="15" w:type="dxa"/>
              <w:left w:w="15" w:type="dxa"/>
              <w:right w:w="15" w:type="dxa"/>
            </w:tcMar>
            <w:vAlign w:val="center"/>
          </w:tcPr>
          <w:p w14:paraId="0F6B8D99" w14:textId="77777777" w:rsidR="00EC4698" w:rsidRDefault="00EC4698">
            <w:pPr>
              <w:spacing w:line="260" w:lineRule="exact"/>
              <w:jc w:val="center"/>
              <w:rPr>
                <w:rFonts w:ascii="宋体" w:hAnsi="宋体" w:cs="宋体"/>
                <w:color w:val="000000"/>
                <w:sz w:val="20"/>
              </w:rPr>
            </w:pPr>
          </w:p>
        </w:tc>
      </w:tr>
      <w:tr w:rsidR="00EC4698" w14:paraId="5FA9936F" w14:textId="77777777">
        <w:trPr>
          <w:jc w:val="center"/>
        </w:trPr>
        <w:tc>
          <w:tcPr>
            <w:tcW w:w="675" w:type="dxa"/>
            <w:shd w:val="clear" w:color="auto" w:fill="auto"/>
            <w:tcMar>
              <w:top w:w="15" w:type="dxa"/>
              <w:left w:w="15" w:type="dxa"/>
              <w:right w:w="15" w:type="dxa"/>
            </w:tcMar>
            <w:vAlign w:val="center"/>
          </w:tcPr>
          <w:p w14:paraId="779955C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100</w:t>
            </w:r>
          </w:p>
        </w:tc>
        <w:tc>
          <w:tcPr>
            <w:tcW w:w="1890" w:type="dxa"/>
            <w:shd w:val="clear" w:color="auto" w:fill="auto"/>
            <w:tcMar>
              <w:top w:w="15" w:type="dxa"/>
              <w:left w:w="15" w:type="dxa"/>
              <w:right w:w="15" w:type="dxa"/>
            </w:tcMar>
            <w:vAlign w:val="center"/>
          </w:tcPr>
          <w:p w14:paraId="507D706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三唑磷</w:t>
            </w:r>
          </w:p>
        </w:tc>
        <w:tc>
          <w:tcPr>
            <w:tcW w:w="3526" w:type="dxa"/>
            <w:shd w:val="clear" w:color="auto" w:fill="auto"/>
            <w:tcMar>
              <w:top w:w="15" w:type="dxa"/>
              <w:left w:w="15" w:type="dxa"/>
              <w:right w:w="15" w:type="dxa"/>
            </w:tcMar>
            <w:vAlign w:val="center"/>
          </w:tcPr>
          <w:p w14:paraId="774D7AC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726C04F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23200.113</w:t>
            </w:r>
            <w:r>
              <w:rPr>
                <w:rFonts w:ascii="宋体" w:hAnsi="宋体" w:cs="宋体" w:hint="eastAsia"/>
                <w:color w:val="000000"/>
                <w:kern w:val="0"/>
                <w:sz w:val="20"/>
              </w:rPr>
              <w:br/>
            </w:r>
            <w:r>
              <w:rPr>
                <w:rFonts w:ascii="宋体" w:hAnsi="宋体" w:cs="宋体" w:hint="eastAsia"/>
                <w:color w:val="000000"/>
                <w:kern w:val="0"/>
                <w:sz w:val="20"/>
              </w:rPr>
              <w:lastRenderedPageBreak/>
              <w:t>NY/T 761</w:t>
            </w:r>
          </w:p>
        </w:tc>
        <w:tc>
          <w:tcPr>
            <w:tcW w:w="590" w:type="dxa"/>
            <w:shd w:val="clear" w:color="auto" w:fill="auto"/>
            <w:tcMar>
              <w:top w:w="15" w:type="dxa"/>
              <w:left w:w="15" w:type="dxa"/>
              <w:right w:w="15" w:type="dxa"/>
            </w:tcMar>
            <w:vAlign w:val="center"/>
          </w:tcPr>
          <w:p w14:paraId="3506C468" w14:textId="77777777" w:rsidR="00EC4698" w:rsidRDefault="00EC4698">
            <w:pPr>
              <w:spacing w:line="260" w:lineRule="exact"/>
              <w:jc w:val="center"/>
              <w:rPr>
                <w:rFonts w:ascii="宋体" w:hAnsi="宋体" w:cs="宋体"/>
                <w:color w:val="000000"/>
                <w:sz w:val="20"/>
              </w:rPr>
            </w:pPr>
          </w:p>
        </w:tc>
      </w:tr>
      <w:tr w:rsidR="00EC4698" w14:paraId="346E1169" w14:textId="77777777">
        <w:trPr>
          <w:jc w:val="center"/>
        </w:trPr>
        <w:tc>
          <w:tcPr>
            <w:tcW w:w="675" w:type="dxa"/>
            <w:shd w:val="clear" w:color="auto" w:fill="auto"/>
            <w:tcMar>
              <w:top w:w="15" w:type="dxa"/>
              <w:left w:w="15" w:type="dxa"/>
              <w:right w:w="15" w:type="dxa"/>
            </w:tcMar>
            <w:vAlign w:val="center"/>
          </w:tcPr>
          <w:p w14:paraId="0789F85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101</w:t>
            </w:r>
          </w:p>
        </w:tc>
        <w:tc>
          <w:tcPr>
            <w:tcW w:w="1890" w:type="dxa"/>
            <w:shd w:val="clear" w:color="auto" w:fill="auto"/>
            <w:tcMar>
              <w:top w:w="15" w:type="dxa"/>
              <w:left w:w="15" w:type="dxa"/>
              <w:right w:w="15" w:type="dxa"/>
            </w:tcMar>
            <w:vAlign w:val="center"/>
          </w:tcPr>
          <w:p w14:paraId="530A0F54"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色值</w:t>
            </w:r>
            <w:proofErr w:type="gramEnd"/>
          </w:p>
        </w:tc>
        <w:tc>
          <w:tcPr>
            <w:tcW w:w="3526" w:type="dxa"/>
            <w:shd w:val="clear" w:color="auto" w:fill="auto"/>
            <w:tcMar>
              <w:top w:w="15" w:type="dxa"/>
              <w:left w:w="15" w:type="dxa"/>
              <w:right w:w="15" w:type="dxa"/>
            </w:tcMar>
            <w:vAlign w:val="center"/>
          </w:tcPr>
          <w:p w14:paraId="43FAF9E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317</w:t>
            </w:r>
            <w:r>
              <w:rPr>
                <w:rFonts w:ascii="宋体" w:hAnsi="宋体" w:cs="宋体" w:hint="eastAsia"/>
                <w:color w:val="000000"/>
                <w:kern w:val="0"/>
                <w:sz w:val="20"/>
              </w:rPr>
              <w:br/>
              <w:t>QB/T 4564产品明示标准和质量要求</w:t>
            </w:r>
          </w:p>
        </w:tc>
        <w:tc>
          <w:tcPr>
            <w:tcW w:w="2409" w:type="dxa"/>
            <w:shd w:val="clear" w:color="auto" w:fill="auto"/>
            <w:tcMar>
              <w:top w:w="15" w:type="dxa"/>
              <w:left w:w="15" w:type="dxa"/>
              <w:right w:w="15" w:type="dxa"/>
            </w:tcMar>
            <w:vAlign w:val="center"/>
          </w:tcPr>
          <w:p w14:paraId="0E5224C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317-2006</w:t>
            </w:r>
            <w:r>
              <w:rPr>
                <w:rFonts w:ascii="宋体" w:hAnsi="宋体" w:cs="宋体" w:hint="eastAsia"/>
                <w:color w:val="000000"/>
                <w:kern w:val="0"/>
                <w:sz w:val="20"/>
              </w:rPr>
              <w:br/>
              <w:t>GB/T 35887QB/T 4093</w:t>
            </w:r>
            <w:r>
              <w:rPr>
                <w:rFonts w:ascii="宋体" w:hAnsi="宋体" w:cs="宋体" w:hint="eastAsia"/>
                <w:color w:val="000000"/>
                <w:kern w:val="0"/>
                <w:sz w:val="20"/>
              </w:rPr>
              <w:br/>
              <w:t>GB/T 15108</w:t>
            </w:r>
          </w:p>
        </w:tc>
        <w:tc>
          <w:tcPr>
            <w:tcW w:w="590" w:type="dxa"/>
            <w:shd w:val="clear" w:color="auto" w:fill="auto"/>
            <w:tcMar>
              <w:top w:w="15" w:type="dxa"/>
              <w:left w:w="15" w:type="dxa"/>
              <w:right w:w="15" w:type="dxa"/>
            </w:tcMar>
            <w:vAlign w:val="center"/>
          </w:tcPr>
          <w:p w14:paraId="005ABF6B" w14:textId="77777777" w:rsidR="00EC4698" w:rsidRDefault="00EC4698">
            <w:pPr>
              <w:spacing w:line="260" w:lineRule="exact"/>
              <w:jc w:val="center"/>
              <w:rPr>
                <w:rFonts w:ascii="宋体" w:hAnsi="宋体" w:cs="宋体"/>
                <w:color w:val="000000"/>
                <w:sz w:val="20"/>
              </w:rPr>
            </w:pPr>
          </w:p>
        </w:tc>
      </w:tr>
      <w:tr w:rsidR="00EC4698" w14:paraId="0823A243" w14:textId="77777777">
        <w:trPr>
          <w:jc w:val="center"/>
        </w:trPr>
        <w:tc>
          <w:tcPr>
            <w:tcW w:w="675" w:type="dxa"/>
            <w:shd w:val="clear" w:color="auto" w:fill="auto"/>
            <w:tcMar>
              <w:top w:w="15" w:type="dxa"/>
              <w:left w:w="15" w:type="dxa"/>
              <w:right w:w="15" w:type="dxa"/>
            </w:tcMar>
            <w:vAlign w:val="center"/>
          </w:tcPr>
          <w:p w14:paraId="7D9EC30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102</w:t>
            </w:r>
          </w:p>
        </w:tc>
        <w:tc>
          <w:tcPr>
            <w:tcW w:w="1890" w:type="dxa"/>
            <w:shd w:val="clear" w:color="auto" w:fill="auto"/>
            <w:tcMar>
              <w:top w:w="15" w:type="dxa"/>
              <w:left w:w="15" w:type="dxa"/>
              <w:right w:w="15" w:type="dxa"/>
            </w:tcMar>
            <w:vAlign w:val="center"/>
          </w:tcPr>
          <w:p w14:paraId="4EADFD7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杀虫</w:t>
            </w:r>
            <w:proofErr w:type="gramStart"/>
            <w:r>
              <w:rPr>
                <w:rFonts w:ascii="宋体" w:hAnsi="宋体" w:cs="宋体" w:hint="eastAsia"/>
                <w:color w:val="000000"/>
                <w:kern w:val="0"/>
                <w:sz w:val="20"/>
              </w:rPr>
              <w:t>脒</w:t>
            </w:r>
            <w:proofErr w:type="gramEnd"/>
          </w:p>
        </w:tc>
        <w:tc>
          <w:tcPr>
            <w:tcW w:w="3526" w:type="dxa"/>
            <w:shd w:val="clear" w:color="auto" w:fill="auto"/>
            <w:tcMar>
              <w:top w:w="15" w:type="dxa"/>
              <w:left w:w="15" w:type="dxa"/>
              <w:right w:w="15" w:type="dxa"/>
            </w:tcMar>
            <w:vAlign w:val="center"/>
          </w:tcPr>
          <w:p w14:paraId="03E201D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106E859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20769</w:t>
            </w:r>
          </w:p>
        </w:tc>
        <w:tc>
          <w:tcPr>
            <w:tcW w:w="590" w:type="dxa"/>
            <w:shd w:val="clear" w:color="auto" w:fill="auto"/>
            <w:tcMar>
              <w:top w:w="15" w:type="dxa"/>
              <w:left w:w="15" w:type="dxa"/>
              <w:right w:w="15" w:type="dxa"/>
            </w:tcMar>
            <w:vAlign w:val="center"/>
          </w:tcPr>
          <w:p w14:paraId="7B084A9F" w14:textId="77777777" w:rsidR="00EC4698" w:rsidRDefault="00EC4698">
            <w:pPr>
              <w:spacing w:line="260" w:lineRule="exact"/>
              <w:jc w:val="center"/>
              <w:rPr>
                <w:rFonts w:ascii="宋体" w:hAnsi="宋体" w:cs="宋体"/>
                <w:color w:val="000000"/>
                <w:sz w:val="20"/>
              </w:rPr>
            </w:pPr>
          </w:p>
        </w:tc>
      </w:tr>
      <w:tr w:rsidR="00EC4698" w14:paraId="662A14BE" w14:textId="77777777">
        <w:trPr>
          <w:jc w:val="center"/>
        </w:trPr>
        <w:tc>
          <w:tcPr>
            <w:tcW w:w="675" w:type="dxa"/>
            <w:shd w:val="clear" w:color="auto" w:fill="auto"/>
            <w:tcMar>
              <w:top w:w="15" w:type="dxa"/>
              <w:left w:w="15" w:type="dxa"/>
              <w:right w:w="15" w:type="dxa"/>
            </w:tcMar>
            <w:vAlign w:val="center"/>
          </w:tcPr>
          <w:p w14:paraId="5A14986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103</w:t>
            </w:r>
          </w:p>
        </w:tc>
        <w:tc>
          <w:tcPr>
            <w:tcW w:w="1890" w:type="dxa"/>
            <w:shd w:val="clear" w:color="auto" w:fill="auto"/>
            <w:tcMar>
              <w:top w:w="15" w:type="dxa"/>
              <w:left w:w="15" w:type="dxa"/>
              <w:right w:w="15" w:type="dxa"/>
            </w:tcMar>
            <w:vAlign w:val="center"/>
          </w:tcPr>
          <w:p w14:paraId="6327FD90"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杀扑磷</w:t>
            </w:r>
            <w:proofErr w:type="gramEnd"/>
          </w:p>
        </w:tc>
        <w:tc>
          <w:tcPr>
            <w:tcW w:w="3526" w:type="dxa"/>
            <w:shd w:val="clear" w:color="auto" w:fill="auto"/>
            <w:tcMar>
              <w:top w:w="15" w:type="dxa"/>
              <w:left w:w="15" w:type="dxa"/>
              <w:right w:w="15" w:type="dxa"/>
            </w:tcMar>
            <w:vAlign w:val="center"/>
          </w:tcPr>
          <w:p w14:paraId="10375C1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36D4FC4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 23200.113</w:t>
            </w:r>
            <w:r>
              <w:rPr>
                <w:rFonts w:ascii="宋体" w:hAnsi="宋体" w:cs="宋体" w:hint="eastAsia"/>
                <w:color w:val="000000"/>
                <w:kern w:val="0"/>
                <w:sz w:val="20"/>
              </w:rPr>
              <w:br/>
              <w:t>GB/T 14553</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23E01248" w14:textId="77777777" w:rsidR="00EC4698" w:rsidRDefault="00EC4698">
            <w:pPr>
              <w:spacing w:line="260" w:lineRule="exact"/>
              <w:jc w:val="center"/>
              <w:rPr>
                <w:rFonts w:ascii="宋体" w:hAnsi="宋体" w:cs="宋体"/>
                <w:color w:val="000000"/>
                <w:sz w:val="20"/>
              </w:rPr>
            </w:pPr>
          </w:p>
        </w:tc>
      </w:tr>
      <w:tr w:rsidR="00EC4698" w14:paraId="7E7AC22B" w14:textId="77777777">
        <w:trPr>
          <w:jc w:val="center"/>
        </w:trPr>
        <w:tc>
          <w:tcPr>
            <w:tcW w:w="675" w:type="dxa"/>
            <w:shd w:val="clear" w:color="auto" w:fill="auto"/>
            <w:tcMar>
              <w:top w:w="15" w:type="dxa"/>
              <w:left w:w="15" w:type="dxa"/>
              <w:right w:w="15" w:type="dxa"/>
            </w:tcMar>
            <w:vAlign w:val="center"/>
          </w:tcPr>
          <w:p w14:paraId="776AACE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104</w:t>
            </w:r>
          </w:p>
        </w:tc>
        <w:tc>
          <w:tcPr>
            <w:tcW w:w="1890" w:type="dxa"/>
            <w:shd w:val="clear" w:color="auto" w:fill="auto"/>
            <w:tcMar>
              <w:top w:w="15" w:type="dxa"/>
              <w:left w:w="15" w:type="dxa"/>
              <w:right w:w="15" w:type="dxa"/>
            </w:tcMar>
            <w:vAlign w:val="center"/>
          </w:tcPr>
          <w:p w14:paraId="527787E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沙丁胺醇</w:t>
            </w:r>
          </w:p>
        </w:tc>
        <w:tc>
          <w:tcPr>
            <w:tcW w:w="3526" w:type="dxa"/>
            <w:shd w:val="clear" w:color="auto" w:fill="auto"/>
            <w:tcMar>
              <w:top w:w="15" w:type="dxa"/>
              <w:left w:w="15" w:type="dxa"/>
              <w:right w:w="15" w:type="dxa"/>
            </w:tcMar>
            <w:vAlign w:val="center"/>
          </w:tcPr>
          <w:p w14:paraId="4EA6C53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整顿办函〔2010〕50号</w:t>
            </w:r>
          </w:p>
        </w:tc>
        <w:tc>
          <w:tcPr>
            <w:tcW w:w="2409" w:type="dxa"/>
            <w:shd w:val="clear" w:color="auto" w:fill="auto"/>
            <w:tcMar>
              <w:top w:w="15" w:type="dxa"/>
              <w:left w:w="15" w:type="dxa"/>
              <w:right w:w="15" w:type="dxa"/>
            </w:tcMar>
            <w:vAlign w:val="center"/>
          </w:tcPr>
          <w:p w14:paraId="6EE9F18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22286</w:t>
            </w:r>
          </w:p>
        </w:tc>
        <w:tc>
          <w:tcPr>
            <w:tcW w:w="590" w:type="dxa"/>
            <w:shd w:val="clear" w:color="auto" w:fill="auto"/>
            <w:tcMar>
              <w:top w:w="15" w:type="dxa"/>
              <w:left w:w="15" w:type="dxa"/>
              <w:right w:w="15" w:type="dxa"/>
            </w:tcMar>
            <w:vAlign w:val="center"/>
          </w:tcPr>
          <w:p w14:paraId="1FE3BA9C" w14:textId="77777777" w:rsidR="00EC4698" w:rsidRDefault="00EC4698">
            <w:pPr>
              <w:spacing w:line="260" w:lineRule="exact"/>
              <w:jc w:val="center"/>
              <w:rPr>
                <w:rFonts w:ascii="宋体" w:hAnsi="宋体" w:cs="宋体"/>
                <w:color w:val="000000"/>
                <w:sz w:val="20"/>
              </w:rPr>
            </w:pPr>
          </w:p>
        </w:tc>
      </w:tr>
      <w:tr w:rsidR="00EC4698" w14:paraId="18ED33E7" w14:textId="77777777">
        <w:trPr>
          <w:jc w:val="center"/>
        </w:trPr>
        <w:tc>
          <w:tcPr>
            <w:tcW w:w="675" w:type="dxa"/>
            <w:shd w:val="clear" w:color="auto" w:fill="auto"/>
            <w:tcMar>
              <w:top w:w="15" w:type="dxa"/>
              <w:left w:w="15" w:type="dxa"/>
              <w:right w:w="15" w:type="dxa"/>
            </w:tcMar>
            <w:vAlign w:val="center"/>
          </w:tcPr>
          <w:p w14:paraId="4677E11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105</w:t>
            </w:r>
          </w:p>
        </w:tc>
        <w:tc>
          <w:tcPr>
            <w:tcW w:w="1890" w:type="dxa"/>
            <w:shd w:val="clear" w:color="auto" w:fill="auto"/>
            <w:tcMar>
              <w:top w:w="15" w:type="dxa"/>
              <w:left w:w="15" w:type="dxa"/>
              <w:right w:w="15" w:type="dxa"/>
            </w:tcMar>
            <w:vAlign w:val="center"/>
          </w:tcPr>
          <w:p w14:paraId="0003C1D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沙门氏菌</w:t>
            </w:r>
          </w:p>
        </w:tc>
        <w:tc>
          <w:tcPr>
            <w:tcW w:w="3526" w:type="dxa"/>
            <w:shd w:val="clear" w:color="auto" w:fill="auto"/>
            <w:tcMar>
              <w:top w:w="15" w:type="dxa"/>
              <w:left w:w="15" w:type="dxa"/>
              <w:right w:w="15" w:type="dxa"/>
            </w:tcMar>
            <w:vAlign w:val="center"/>
          </w:tcPr>
          <w:p w14:paraId="2B2F562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29921</w:t>
            </w:r>
            <w:r>
              <w:rPr>
                <w:rFonts w:ascii="宋体" w:hAnsi="宋体" w:cs="宋体" w:hint="eastAsia"/>
                <w:color w:val="000000"/>
                <w:kern w:val="0"/>
                <w:sz w:val="20"/>
              </w:rPr>
              <w:br/>
              <w:t xml:space="preserve">GB 19645 </w:t>
            </w:r>
            <w:r>
              <w:rPr>
                <w:rFonts w:ascii="宋体" w:hAnsi="宋体" w:cs="宋体" w:hint="eastAsia"/>
                <w:color w:val="000000"/>
                <w:kern w:val="0"/>
                <w:sz w:val="20"/>
              </w:rPr>
              <w:br/>
              <w:t xml:space="preserve">GB 19302 </w:t>
            </w:r>
            <w:r>
              <w:rPr>
                <w:rFonts w:ascii="宋体" w:hAnsi="宋体" w:cs="宋体" w:hint="eastAsia"/>
                <w:color w:val="000000"/>
                <w:kern w:val="0"/>
                <w:sz w:val="20"/>
              </w:rPr>
              <w:br/>
              <w:t xml:space="preserve">GB 19644 </w:t>
            </w:r>
            <w:r>
              <w:rPr>
                <w:rFonts w:ascii="宋体" w:hAnsi="宋体" w:cs="宋体" w:hint="eastAsia"/>
                <w:color w:val="000000"/>
                <w:kern w:val="0"/>
                <w:sz w:val="20"/>
              </w:rPr>
              <w:br/>
              <w:t xml:space="preserve">GB 11674 </w:t>
            </w:r>
            <w:r>
              <w:rPr>
                <w:rFonts w:ascii="宋体" w:hAnsi="宋体" w:cs="宋体" w:hint="eastAsia"/>
                <w:color w:val="000000"/>
                <w:kern w:val="0"/>
                <w:sz w:val="20"/>
              </w:rPr>
              <w:br/>
              <w:t xml:space="preserve">GB 19646 </w:t>
            </w:r>
            <w:r>
              <w:rPr>
                <w:rFonts w:ascii="宋体" w:hAnsi="宋体" w:cs="宋体" w:hint="eastAsia"/>
                <w:color w:val="000000"/>
                <w:kern w:val="0"/>
                <w:sz w:val="20"/>
              </w:rPr>
              <w:br/>
              <w:t xml:space="preserve">GB 5420 </w:t>
            </w:r>
            <w:r>
              <w:rPr>
                <w:rFonts w:ascii="宋体" w:hAnsi="宋体" w:cs="宋体" w:hint="eastAsia"/>
                <w:color w:val="000000"/>
                <w:kern w:val="0"/>
                <w:sz w:val="20"/>
              </w:rPr>
              <w:br/>
              <w:t xml:space="preserve">GB 25192 </w:t>
            </w:r>
            <w:r>
              <w:rPr>
                <w:rFonts w:ascii="宋体" w:hAnsi="宋体" w:cs="宋体" w:hint="eastAsia"/>
                <w:color w:val="000000"/>
                <w:kern w:val="0"/>
                <w:sz w:val="20"/>
              </w:rPr>
              <w:br/>
              <w:t xml:space="preserve">GB 13102 </w:t>
            </w:r>
            <w:r>
              <w:rPr>
                <w:rFonts w:ascii="宋体" w:hAnsi="宋体" w:cs="宋体" w:hint="eastAsia"/>
                <w:color w:val="000000"/>
                <w:kern w:val="0"/>
                <w:sz w:val="20"/>
              </w:rPr>
              <w:br/>
              <w:t>GB 25191 产品明示标准及质量要求</w:t>
            </w:r>
            <w:r>
              <w:rPr>
                <w:rFonts w:ascii="宋体" w:hAnsi="宋体" w:cs="宋体" w:hint="eastAsia"/>
                <w:color w:val="000000"/>
                <w:kern w:val="0"/>
                <w:sz w:val="20"/>
              </w:rPr>
              <w:br/>
              <w:t>GB 10769</w:t>
            </w:r>
            <w:r>
              <w:rPr>
                <w:rFonts w:ascii="宋体" w:hAnsi="宋体" w:cs="宋体" w:hint="eastAsia"/>
                <w:color w:val="000000"/>
                <w:kern w:val="0"/>
                <w:sz w:val="20"/>
              </w:rPr>
              <w:br/>
              <w:t>GB 22570</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25596</w:t>
            </w:r>
            <w:r>
              <w:rPr>
                <w:rFonts w:ascii="宋体" w:hAnsi="宋体" w:cs="宋体" w:hint="eastAsia"/>
                <w:color w:val="000000"/>
                <w:kern w:val="0"/>
                <w:sz w:val="20"/>
              </w:rPr>
              <w:br/>
              <w:t xml:space="preserve">GB 29922 </w:t>
            </w:r>
            <w:r>
              <w:rPr>
                <w:rFonts w:ascii="宋体" w:hAnsi="宋体" w:cs="宋体" w:hint="eastAsia"/>
                <w:color w:val="000000"/>
                <w:kern w:val="0"/>
                <w:sz w:val="20"/>
              </w:rPr>
              <w:br/>
              <w:t>GB 16740</w:t>
            </w:r>
          </w:p>
        </w:tc>
        <w:tc>
          <w:tcPr>
            <w:tcW w:w="2409" w:type="dxa"/>
            <w:shd w:val="clear" w:color="auto" w:fill="auto"/>
            <w:tcMar>
              <w:top w:w="15" w:type="dxa"/>
              <w:left w:w="15" w:type="dxa"/>
              <w:right w:w="15" w:type="dxa"/>
            </w:tcMar>
            <w:vAlign w:val="center"/>
          </w:tcPr>
          <w:p w14:paraId="5209E1B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4789.4</w:t>
            </w:r>
          </w:p>
        </w:tc>
        <w:tc>
          <w:tcPr>
            <w:tcW w:w="590" w:type="dxa"/>
            <w:shd w:val="clear" w:color="auto" w:fill="auto"/>
            <w:tcMar>
              <w:top w:w="15" w:type="dxa"/>
              <w:left w:w="15" w:type="dxa"/>
              <w:right w:w="15" w:type="dxa"/>
            </w:tcMar>
            <w:vAlign w:val="center"/>
          </w:tcPr>
          <w:p w14:paraId="60257B04" w14:textId="77777777" w:rsidR="00EC4698" w:rsidRDefault="00EC4698">
            <w:pPr>
              <w:spacing w:line="260" w:lineRule="exact"/>
              <w:jc w:val="center"/>
              <w:rPr>
                <w:rFonts w:ascii="宋体" w:hAnsi="宋体" w:cs="宋体"/>
                <w:color w:val="000000"/>
                <w:sz w:val="20"/>
              </w:rPr>
            </w:pPr>
          </w:p>
        </w:tc>
      </w:tr>
      <w:tr w:rsidR="00EC4698" w14:paraId="57DBB5F1" w14:textId="77777777">
        <w:trPr>
          <w:jc w:val="center"/>
        </w:trPr>
        <w:tc>
          <w:tcPr>
            <w:tcW w:w="675" w:type="dxa"/>
            <w:shd w:val="clear" w:color="auto" w:fill="auto"/>
            <w:tcMar>
              <w:top w:w="15" w:type="dxa"/>
              <w:left w:w="15" w:type="dxa"/>
              <w:right w:w="15" w:type="dxa"/>
            </w:tcMar>
            <w:vAlign w:val="center"/>
          </w:tcPr>
          <w:p w14:paraId="5EECEA8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106</w:t>
            </w:r>
          </w:p>
        </w:tc>
        <w:tc>
          <w:tcPr>
            <w:tcW w:w="1890" w:type="dxa"/>
            <w:shd w:val="clear" w:color="auto" w:fill="auto"/>
            <w:tcMar>
              <w:top w:w="15" w:type="dxa"/>
              <w:left w:w="15" w:type="dxa"/>
              <w:right w:w="15" w:type="dxa"/>
            </w:tcMar>
            <w:vAlign w:val="center"/>
          </w:tcPr>
          <w:p w14:paraId="41EE0D1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山梨</w:t>
            </w:r>
            <w:proofErr w:type="gramStart"/>
            <w:r>
              <w:rPr>
                <w:rFonts w:ascii="宋体" w:hAnsi="宋体" w:cs="宋体" w:hint="eastAsia"/>
                <w:color w:val="000000"/>
                <w:kern w:val="0"/>
                <w:sz w:val="20"/>
              </w:rPr>
              <w:t>酸及其</w:t>
            </w:r>
            <w:proofErr w:type="gramEnd"/>
            <w:r>
              <w:rPr>
                <w:rFonts w:ascii="宋体" w:hAnsi="宋体" w:cs="宋体" w:hint="eastAsia"/>
                <w:color w:val="000000"/>
                <w:kern w:val="0"/>
                <w:sz w:val="20"/>
              </w:rPr>
              <w:t>钾盐（以山梨酸计）</w:t>
            </w:r>
          </w:p>
        </w:tc>
        <w:tc>
          <w:tcPr>
            <w:tcW w:w="3526" w:type="dxa"/>
            <w:shd w:val="clear" w:color="auto" w:fill="auto"/>
            <w:tcMar>
              <w:top w:w="15" w:type="dxa"/>
              <w:left w:w="15" w:type="dxa"/>
              <w:right w:w="15" w:type="dxa"/>
            </w:tcMar>
            <w:vAlign w:val="center"/>
          </w:tcPr>
          <w:p w14:paraId="64781EB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6F3F2EA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5009.28</w:t>
            </w:r>
          </w:p>
        </w:tc>
        <w:tc>
          <w:tcPr>
            <w:tcW w:w="590" w:type="dxa"/>
            <w:shd w:val="clear" w:color="auto" w:fill="auto"/>
            <w:tcMar>
              <w:top w:w="15" w:type="dxa"/>
              <w:left w:w="15" w:type="dxa"/>
              <w:right w:w="15" w:type="dxa"/>
            </w:tcMar>
            <w:vAlign w:val="center"/>
          </w:tcPr>
          <w:p w14:paraId="65ED3373" w14:textId="77777777" w:rsidR="00EC4698" w:rsidRDefault="00EC4698">
            <w:pPr>
              <w:spacing w:line="260" w:lineRule="exact"/>
              <w:jc w:val="center"/>
              <w:rPr>
                <w:rFonts w:ascii="宋体" w:hAnsi="宋体" w:cs="宋体"/>
                <w:color w:val="000000"/>
                <w:sz w:val="20"/>
              </w:rPr>
            </w:pPr>
          </w:p>
        </w:tc>
      </w:tr>
      <w:tr w:rsidR="00EC4698" w14:paraId="53911B88" w14:textId="77777777">
        <w:trPr>
          <w:jc w:val="center"/>
        </w:trPr>
        <w:tc>
          <w:tcPr>
            <w:tcW w:w="675" w:type="dxa"/>
            <w:shd w:val="clear" w:color="auto" w:fill="auto"/>
            <w:tcMar>
              <w:top w:w="15" w:type="dxa"/>
              <w:left w:w="15" w:type="dxa"/>
              <w:right w:w="15" w:type="dxa"/>
            </w:tcMar>
            <w:vAlign w:val="center"/>
          </w:tcPr>
          <w:p w14:paraId="22DFBF5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107</w:t>
            </w:r>
          </w:p>
        </w:tc>
        <w:tc>
          <w:tcPr>
            <w:tcW w:w="1890" w:type="dxa"/>
            <w:shd w:val="clear" w:color="auto" w:fill="auto"/>
            <w:tcMar>
              <w:top w:w="15" w:type="dxa"/>
              <w:left w:w="15" w:type="dxa"/>
              <w:right w:w="15" w:type="dxa"/>
            </w:tcMar>
            <w:vAlign w:val="center"/>
          </w:tcPr>
          <w:p w14:paraId="7CBCF9F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商业无菌</w:t>
            </w:r>
          </w:p>
        </w:tc>
        <w:tc>
          <w:tcPr>
            <w:tcW w:w="3526" w:type="dxa"/>
            <w:shd w:val="clear" w:color="auto" w:fill="auto"/>
            <w:tcMar>
              <w:top w:w="15" w:type="dxa"/>
              <w:left w:w="15" w:type="dxa"/>
              <w:right w:w="15" w:type="dxa"/>
            </w:tcMar>
            <w:vAlign w:val="center"/>
          </w:tcPr>
          <w:p w14:paraId="78CE9F3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23586</w:t>
            </w:r>
            <w:r>
              <w:rPr>
                <w:rFonts w:ascii="宋体" w:hAnsi="宋体" w:cs="宋体" w:hint="eastAsia"/>
                <w:color w:val="000000"/>
                <w:kern w:val="0"/>
                <w:sz w:val="20"/>
              </w:rPr>
              <w:br/>
              <w:t>SB/T 10381产品明示标准和质量要求</w:t>
            </w:r>
          </w:p>
        </w:tc>
        <w:tc>
          <w:tcPr>
            <w:tcW w:w="2409" w:type="dxa"/>
            <w:shd w:val="clear" w:color="auto" w:fill="auto"/>
            <w:tcMar>
              <w:top w:w="15" w:type="dxa"/>
              <w:left w:w="15" w:type="dxa"/>
              <w:right w:w="15" w:type="dxa"/>
            </w:tcMar>
            <w:vAlign w:val="center"/>
          </w:tcPr>
          <w:p w14:paraId="29BF189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4789.26</w:t>
            </w:r>
          </w:p>
        </w:tc>
        <w:tc>
          <w:tcPr>
            <w:tcW w:w="590" w:type="dxa"/>
            <w:shd w:val="clear" w:color="auto" w:fill="auto"/>
            <w:tcMar>
              <w:top w:w="15" w:type="dxa"/>
              <w:left w:w="15" w:type="dxa"/>
              <w:right w:w="15" w:type="dxa"/>
            </w:tcMar>
            <w:vAlign w:val="center"/>
          </w:tcPr>
          <w:p w14:paraId="231E1179" w14:textId="77777777" w:rsidR="00EC4698" w:rsidRDefault="00EC4698">
            <w:pPr>
              <w:spacing w:line="260" w:lineRule="exact"/>
              <w:jc w:val="center"/>
              <w:rPr>
                <w:rFonts w:ascii="宋体" w:hAnsi="宋体" w:cs="宋体"/>
                <w:color w:val="000000"/>
                <w:sz w:val="20"/>
              </w:rPr>
            </w:pPr>
          </w:p>
        </w:tc>
      </w:tr>
      <w:tr w:rsidR="00EC4698" w14:paraId="56DE3219" w14:textId="77777777">
        <w:trPr>
          <w:jc w:val="center"/>
        </w:trPr>
        <w:tc>
          <w:tcPr>
            <w:tcW w:w="675" w:type="dxa"/>
            <w:shd w:val="clear" w:color="auto" w:fill="auto"/>
            <w:tcMar>
              <w:top w:w="15" w:type="dxa"/>
              <w:left w:w="15" w:type="dxa"/>
              <w:right w:w="15" w:type="dxa"/>
            </w:tcMar>
            <w:vAlign w:val="center"/>
          </w:tcPr>
          <w:p w14:paraId="00DA22A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108</w:t>
            </w:r>
          </w:p>
        </w:tc>
        <w:tc>
          <w:tcPr>
            <w:tcW w:w="1890" w:type="dxa"/>
            <w:shd w:val="clear" w:color="auto" w:fill="auto"/>
            <w:tcMar>
              <w:top w:w="15" w:type="dxa"/>
              <w:left w:w="15" w:type="dxa"/>
              <w:right w:w="15" w:type="dxa"/>
            </w:tcMar>
            <w:vAlign w:val="center"/>
          </w:tcPr>
          <w:p w14:paraId="4B70FA6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砷（以As计）</w:t>
            </w:r>
          </w:p>
        </w:tc>
        <w:tc>
          <w:tcPr>
            <w:tcW w:w="3526" w:type="dxa"/>
            <w:shd w:val="clear" w:color="auto" w:fill="auto"/>
            <w:tcMar>
              <w:top w:w="15" w:type="dxa"/>
              <w:left w:w="15" w:type="dxa"/>
              <w:right w:w="15" w:type="dxa"/>
            </w:tcMar>
            <w:vAlign w:val="center"/>
          </w:tcPr>
          <w:p w14:paraId="4842F3B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26687</w:t>
            </w:r>
          </w:p>
        </w:tc>
        <w:tc>
          <w:tcPr>
            <w:tcW w:w="2409" w:type="dxa"/>
            <w:shd w:val="clear" w:color="auto" w:fill="auto"/>
            <w:tcMar>
              <w:top w:w="15" w:type="dxa"/>
              <w:left w:w="15" w:type="dxa"/>
              <w:right w:w="15" w:type="dxa"/>
            </w:tcMar>
            <w:vAlign w:val="center"/>
          </w:tcPr>
          <w:p w14:paraId="4B8BD46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5009.76</w:t>
            </w:r>
          </w:p>
        </w:tc>
        <w:tc>
          <w:tcPr>
            <w:tcW w:w="590" w:type="dxa"/>
            <w:shd w:val="clear" w:color="auto" w:fill="auto"/>
            <w:tcMar>
              <w:top w:w="15" w:type="dxa"/>
              <w:left w:w="15" w:type="dxa"/>
              <w:right w:w="15" w:type="dxa"/>
            </w:tcMar>
            <w:vAlign w:val="center"/>
          </w:tcPr>
          <w:p w14:paraId="4E6013A3" w14:textId="77777777" w:rsidR="00EC4698" w:rsidRDefault="00EC4698">
            <w:pPr>
              <w:spacing w:line="260" w:lineRule="exact"/>
              <w:jc w:val="center"/>
              <w:rPr>
                <w:rFonts w:ascii="宋体" w:hAnsi="宋体" w:cs="宋体"/>
                <w:color w:val="000000"/>
                <w:sz w:val="20"/>
              </w:rPr>
            </w:pPr>
          </w:p>
        </w:tc>
      </w:tr>
      <w:tr w:rsidR="00EC4698" w14:paraId="152723AF" w14:textId="77777777">
        <w:trPr>
          <w:jc w:val="center"/>
        </w:trPr>
        <w:tc>
          <w:tcPr>
            <w:tcW w:w="675" w:type="dxa"/>
            <w:shd w:val="clear" w:color="auto" w:fill="auto"/>
            <w:tcMar>
              <w:top w:w="15" w:type="dxa"/>
              <w:left w:w="15" w:type="dxa"/>
              <w:right w:w="15" w:type="dxa"/>
            </w:tcMar>
            <w:vAlign w:val="center"/>
          </w:tcPr>
          <w:p w14:paraId="2534D9C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109</w:t>
            </w:r>
          </w:p>
        </w:tc>
        <w:tc>
          <w:tcPr>
            <w:tcW w:w="1890" w:type="dxa"/>
            <w:shd w:val="clear" w:color="auto" w:fill="auto"/>
            <w:tcMar>
              <w:top w:w="15" w:type="dxa"/>
              <w:left w:w="15" w:type="dxa"/>
              <w:right w:w="15" w:type="dxa"/>
            </w:tcMar>
            <w:vAlign w:val="center"/>
          </w:tcPr>
          <w:p w14:paraId="779361F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生物素</w:t>
            </w:r>
          </w:p>
        </w:tc>
        <w:tc>
          <w:tcPr>
            <w:tcW w:w="3526" w:type="dxa"/>
            <w:shd w:val="clear" w:color="auto" w:fill="auto"/>
            <w:tcMar>
              <w:top w:w="15" w:type="dxa"/>
              <w:left w:w="15" w:type="dxa"/>
              <w:right w:w="15" w:type="dxa"/>
            </w:tcMar>
            <w:vAlign w:val="center"/>
          </w:tcPr>
          <w:p w14:paraId="6C21FCD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22570</w:t>
            </w:r>
            <w:r>
              <w:rPr>
                <w:rFonts w:ascii="宋体" w:hAnsi="宋体" w:cs="宋体" w:hint="eastAsia"/>
                <w:color w:val="000000"/>
                <w:kern w:val="0"/>
                <w:sz w:val="20"/>
              </w:rPr>
              <w:br/>
              <w:t>GB 10769</w:t>
            </w:r>
          </w:p>
        </w:tc>
        <w:tc>
          <w:tcPr>
            <w:tcW w:w="2409" w:type="dxa"/>
            <w:shd w:val="clear" w:color="auto" w:fill="auto"/>
            <w:tcMar>
              <w:top w:w="15" w:type="dxa"/>
              <w:left w:w="15" w:type="dxa"/>
              <w:right w:w="15" w:type="dxa"/>
            </w:tcMar>
            <w:vAlign w:val="center"/>
          </w:tcPr>
          <w:p w14:paraId="6EECF83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5009.259</w:t>
            </w:r>
          </w:p>
        </w:tc>
        <w:tc>
          <w:tcPr>
            <w:tcW w:w="590" w:type="dxa"/>
            <w:shd w:val="clear" w:color="auto" w:fill="auto"/>
            <w:tcMar>
              <w:top w:w="15" w:type="dxa"/>
              <w:left w:w="15" w:type="dxa"/>
              <w:right w:w="15" w:type="dxa"/>
            </w:tcMar>
            <w:vAlign w:val="center"/>
          </w:tcPr>
          <w:p w14:paraId="13FABCBC" w14:textId="77777777" w:rsidR="00EC4698" w:rsidRDefault="00EC4698">
            <w:pPr>
              <w:spacing w:line="260" w:lineRule="exact"/>
              <w:jc w:val="center"/>
              <w:rPr>
                <w:rFonts w:ascii="宋体" w:hAnsi="宋体" w:cs="宋体"/>
                <w:color w:val="000000"/>
                <w:sz w:val="20"/>
              </w:rPr>
            </w:pPr>
          </w:p>
        </w:tc>
      </w:tr>
      <w:tr w:rsidR="00EC4698" w14:paraId="29541DE7" w14:textId="77777777">
        <w:trPr>
          <w:jc w:val="center"/>
        </w:trPr>
        <w:tc>
          <w:tcPr>
            <w:tcW w:w="675" w:type="dxa"/>
            <w:shd w:val="clear" w:color="auto" w:fill="auto"/>
            <w:tcMar>
              <w:top w:w="15" w:type="dxa"/>
              <w:left w:w="15" w:type="dxa"/>
              <w:right w:w="15" w:type="dxa"/>
            </w:tcMar>
            <w:vAlign w:val="center"/>
          </w:tcPr>
          <w:p w14:paraId="1990AA9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110</w:t>
            </w:r>
          </w:p>
        </w:tc>
        <w:tc>
          <w:tcPr>
            <w:tcW w:w="1890" w:type="dxa"/>
            <w:shd w:val="clear" w:color="auto" w:fill="auto"/>
            <w:tcMar>
              <w:top w:w="15" w:type="dxa"/>
              <w:left w:w="15" w:type="dxa"/>
              <w:right w:w="15" w:type="dxa"/>
            </w:tcMar>
            <w:vAlign w:val="center"/>
          </w:tcPr>
          <w:p w14:paraId="5DEC6D2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水胺硫磷</w:t>
            </w:r>
          </w:p>
        </w:tc>
        <w:tc>
          <w:tcPr>
            <w:tcW w:w="3526" w:type="dxa"/>
            <w:shd w:val="clear" w:color="auto" w:fill="auto"/>
            <w:tcMar>
              <w:top w:w="15" w:type="dxa"/>
              <w:left w:w="15" w:type="dxa"/>
              <w:right w:w="15" w:type="dxa"/>
            </w:tcMar>
            <w:vAlign w:val="center"/>
          </w:tcPr>
          <w:p w14:paraId="5223F09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47D0D97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23200.113</w:t>
            </w:r>
            <w:r>
              <w:rPr>
                <w:rFonts w:ascii="宋体" w:hAnsi="宋体" w:cs="宋体" w:hint="eastAsia"/>
                <w:color w:val="000000"/>
                <w:kern w:val="0"/>
                <w:sz w:val="20"/>
              </w:rPr>
              <w:br/>
              <w:t>GB/T 5009.20</w:t>
            </w:r>
            <w:r>
              <w:rPr>
                <w:rFonts w:ascii="宋体" w:hAnsi="宋体" w:cs="宋体" w:hint="eastAsia"/>
                <w:color w:val="000000"/>
                <w:kern w:val="0"/>
                <w:sz w:val="20"/>
              </w:rPr>
              <w:br/>
              <w:t xml:space="preserve">GB/T 23204 </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3234A96A" w14:textId="77777777" w:rsidR="00EC4698" w:rsidRDefault="00EC4698">
            <w:pPr>
              <w:spacing w:line="260" w:lineRule="exact"/>
              <w:jc w:val="center"/>
              <w:rPr>
                <w:rFonts w:ascii="宋体" w:hAnsi="宋体" w:cs="宋体"/>
                <w:color w:val="000000"/>
                <w:sz w:val="20"/>
              </w:rPr>
            </w:pPr>
          </w:p>
        </w:tc>
      </w:tr>
      <w:tr w:rsidR="00EC4698" w14:paraId="31A7F2B4" w14:textId="77777777">
        <w:trPr>
          <w:jc w:val="center"/>
        </w:trPr>
        <w:tc>
          <w:tcPr>
            <w:tcW w:w="675" w:type="dxa"/>
            <w:shd w:val="clear" w:color="auto" w:fill="auto"/>
            <w:tcMar>
              <w:top w:w="15" w:type="dxa"/>
              <w:left w:w="15" w:type="dxa"/>
              <w:right w:w="15" w:type="dxa"/>
            </w:tcMar>
            <w:vAlign w:val="center"/>
          </w:tcPr>
          <w:p w14:paraId="1B0BEAF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111</w:t>
            </w:r>
          </w:p>
        </w:tc>
        <w:tc>
          <w:tcPr>
            <w:tcW w:w="1890" w:type="dxa"/>
            <w:shd w:val="clear" w:color="auto" w:fill="auto"/>
            <w:tcMar>
              <w:top w:w="15" w:type="dxa"/>
              <w:left w:w="15" w:type="dxa"/>
              <w:right w:w="15" w:type="dxa"/>
            </w:tcMar>
            <w:vAlign w:val="center"/>
          </w:tcPr>
          <w:p w14:paraId="334169C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水分</w:t>
            </w:r>
          </w:p>
        </w:tc>
        <w:tc>
          <w:tcPr>
            <w:tcW w:w="3526" w:type="dxa"/>
            <w:shd w:val="clear" w:color="auto" w:fill="auto"/>
            <w:tcMar>
              <w:top w:w="15" w:type="dxa"/>
              <w:left w:w="15" w:type="dxa"/>
              <w:right w:w="15" w:type="dxa"/>
            </w:tcMar>
            <w:vAlign w:val="center"/>
          </w:tcPr>
          <w:p w14:paraId="6F84010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19644 </w:t>
            </w:r>
            <w:r>
              <w:rPr>
                <w:rFonts w:ascii="宋体" w:hAnsi="宋体" w:cs="宋体" w:hint="eastAsia"/>
                <w:color w:val="000000"/>
                <w:kern w:val="0"/>
                <w:sz w:val="20"/>
              </w:rPr>
              <w:br/>
              <w:t xml:space="preserve">GB 11674 </w:t>
            </w:r>
            <w:r>
              <w:rPr>
                <w:rFonts w:ascii="宋体" w:hAnsi="宋体" w:cs="宋体" w:hint="eastAsia"/>
                <w:color w:val="000000"/>
                <w:kern w:val="0"/>
                <w:sz w:val="20"/>
              </w:rPr>
              <w:br/>
              <w:t xml:space="preserve">GB 13102 </w:t>
            </w:r>
            <w:r>
              <w:rPr>
                <w:rFonts w:ascii="宋体" w:hAnsi="宋体" w:cs="宋体" w:hint="eastAsia"/>
                <w:color w:val="000000"/>
                <w:kern w:val="0"/>
                <w:sz w:val="20"/>
              </w:rPr>
              <w:br/>
              <w:t xml:space="preserve">GB 19646 </w:t>
            </w:r>
            <w:r>
              <w:rPr>
                <w:rFonts w:ascii="宋体" w:hAnsi="宋体" w:cs="宋体" w:hint="eastAsia"/>
                <w:color w:val="000000"/>
                <w:kern w:val="0"/>
                <w:sz w:val="20"/>
              </w:rPr>
              <w:br/>
              <w:t>GB 17401</w:t>
            </w:r>
            <w:r>
              <w:rPr>
                <w:rFonts w:ascii="宋体" w:hAnsi="宋体" w:cs="宋体" w:hint="eastAsia"/>
                <w:color w:val="000000"/>
                <w:kern w:val="0"/>
                <w:sz w:val="20"/>
              </w:rPr>
              <w:br/>
              <w:t>GB/T 30359</w:t>
            </w:r>
            <w:r>
              <w:rPr>
                <w:rFonts w:ascii="宋体" w:hAnsi="宋体" w:cs="宋体" w:hint="eastAsia"/>
                <w:color w:val="000000"/>
                <w:kern w:val="0"/>
                <w:sz w:val="20"/>
              </w:rPr>
              <w:br/>
              <w:t>GB 31636产品明示标准及质量要求</w:t>
            </w:r>
            <w:r>
              <w:rPr>
                <w:rFonts w:ascii="宋体" w:hAnsi="宋体" w:cs="宋体" w:hint="eastAsia"/>
                <w:color w:val="000000"/>
                <w:kern w:val="0"/>
                <w:sz w:val="20"/>
              </w:rPr>
              <w:br/>
              <w:t>GB 17400</w:t>
            </w:r>
            <w:r>
              <w:rPr>
                <w:rFonts w:ascii="宋体" w:hAnsi="宋体" w:cs="宋体" w:hint="eastAsia"/>
                <w:color w:val="000000"/>
                <w:kern w:val="0"/>
                <w:sz w:val="20"/>
              </w:rPr>
              <w:br/>
              <w:t>GB 10767</w:t>
            </w:r>
            <w:r>
              <w:rPr>
                <w:rFonts w:ascii="宋体" w:hAnsi="宋体" w:cs="宋体" w:hint="eastAsia"/>
                <w:color w:val="000000"/>
                <w:kern w:val="0"/>
                <w:sz w:val="20"/>
              </w:rPr>
              <w:br/>
              <w:t>GB 25596</w:t>
            </w:r>
            <w:r>
              <w:rPr>
                <w:rFonts w:ascii="宋体" w:hAnsi="宋体" w:cs="宋体" w:hint="eastAsia"/>
                <w:color w:val="000000"/>
                <w:kern w:val="0"/>
                <w:sz w:val="20"/>
              </w:rPr>
              <w:br/>
            </w:r>
            <w:r>
              <w:rPr>
                <w:rFonts w:ascii="宋体" w:hAnsi="宋体" w:cs="宋体" w:hint="eastAsia"/>
                <w:color w:val="000000"/>
                <w:kern w:val="0"/>
                <w:sz w:val="20"/>
              </w:rPr>
              <w:lastRenderedPageBreak/>
              <w:t>GB 10765</w:t>
            </w:r>
            <w:r>
              <w:rPr>
                <w:rFonts w:ascii="宋体" w:hAnsi="宋体" w:cs="宋体" w:hint="eastAsia"/>
                <w:color w:val="000000"/>
                <w:kern w:val="0"/>
                <w:sz w:val="20"/>
              </w:rPr>
              <w:br/>
              <w:t>GB 10769</w:t>
            </w:r>
          </w:p>
        </w:tc>
        <w:tc>
          <w:tcPr>
            <w:tcW w:w="2409" w:type="dxa"/>
            <w:shd w:val="clear" w:color="auto" w:fill="auto"/>
            <w:tcMar>
              <w:top w:w="15" w:type="dxa"/>
              <w:left w:w="15" w:type="dxa"/>
              <w:right w:w="15" w:type="dxa"/>
            </w:tcMar>
            <w:vAlign w:val="center"/>
          </w:tcPr>
          <w:p w14:paraId="3627A46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lastRenderedPageBreak/>
              <w:t>GB 5009.3</w:t>
            </w:r>
          </w:p>
        </w:tc>
        <w:tc>
          <w:tcPr>
            <w:tcW w:w="590" w:type="dxa"/>
            <w:shd w:val="clear" w:color="auto" w:fill="auto"/>
            <w:tcMar>
              <w:top w:w="15" w:type="dxa"/>
              <w:left w:w="15" w:type="dxa"/>
              <w:right w:w="15" w:type="dxa"/>
            </w:tcMar>
            <w:vAlign w:val="center"/>
          </w:tcPr>
          <w:p w14:paraId="29DA2AC8" w14:textId="77777777" w:rsidR="00EC4698" w:rsidRDefault="00EC4698">
            <w:pPr>
              <w:spacing w:line="260" w:lineRule="exact"/>
              <w:jc w:val="center"/>
              <w:rPr>
                <w:rFonts w:ascii="宋体" w:hAnsi="宋体" w:cs="宋体"/>
                <w:color w:val="000000"/>
                <w:sz w:val="20"/>
              </w:rPr>
            </w:pPr>
          </w:p>
        </w:tc>
      </w:tr>
      <w:tr w:rsidR="00EC4698" w14:paraId="1A50B2FE" w14:textId="77777777">
        <w:trPr>
          <w:jc w:val="center"/>
        </w:trPr>
        <w:tc>
          <w:tcPr>
            <w:tcW w:w="675" w:type="dxa"/>
            <w:shd w:val="clear" w:color="auto" w:fill="auto"/>
            <w:tcMar>
              <w:top w:w="15" w:type="dxa"/>
              <w:left w:w="15" w:type="dxa"/>
              <w:right w:w="15" w:type="dxa"/>
            </w:tcMar>
            <w:vAlign w:val="center"/>
          </w:tcPr>
          <w:p w14:paraId="1316B82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112</w:t>
            </w:r>
          </w:p>
        </w:tc>
        <w:tc>
          <w:tcPr>
            <w:tcW w:w="1890" w:type="dxa"/>
            <w:shd w:val="clear" w:color="auto" w:fill="auto"/>
            <w:tcMar>
              <w:top w:w="15" w:type="dxa"/>
              <w:left w:w="15" w:type="dxa"/>
              <w:right w:w="15" w:type="dxa"/>
            </w:tcMar>
            <w:vAlign w:val="center"/>
          </w:tcPr>
          <w:p w14:paraId="69A2DAE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四环素</w:t>
            </w:r>
          </w:p>
        </w:tc>
        <w:tc>
          <w:tcPr>
            <w:tcW w:w="3526" w:type="dxa"/>
            <w:shd w:val="clear" w:color="auto" w:fill="auto"/>
            <w:tcMar>
              <w:top w:w="15" w:type="dxa"/>
              <w:left w:w="15" w:type="dxa"/>
              <w:right w:w="15" w:type="dxa"/>
            </w:tcMar>
            <w:vAlign w:val="center"/>
          </w:tcPr>
          <w:p w14:paraId="27B48EA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农业部公告第235号</w:t>
            </w:r>
            <w:r>
              <w:rPr>
                <w:rFonts w:ascii="宋体" w:hAnsi="宋体" w:cs="宋体" w:hint="eastAsia"/>
                <w:color w:val="000000"/>
                <w:kern w:val="0"/>
                <w:sz w:val="20"/>
              </w:rPr>
              <w:br/>
              <w:t>GB 31650</w:t>
            </w:r>
          </w:p>
        </w:tc>
        <w:tc>
          <w:tcPr>
            <w:tcW w:w="2409" w:type="dxa"/>
            <w:shd w:val="clear" w:color="auto" w:fill="auto"/>
            <w:tcMar>
              <w:top w:w="15" w:type="dxa"/>
              <w:left w:w="15" w:type="dxa"/>
              <w:right w:w="15" w:type="dxa"/>
            </w:tcMar>
            <w:vAlign w:val="center"/>
          </w:tcPr>
          <w:p w14:paraId="54D0B7F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21317</w:t>
            </w:r>
          </w:p>
        </w:tc>
        <w:tc>
          <w:tcPr>
            <w:tcW w:w="590" w:type="dxa"/>
            <w:shd w:val="clear" w:color="auto" w:fill="auto"/>
            <w:tcMar>
              <w:top w:w="15" w:type="dxa"/>
              <w:left w:w="15" w:type="dxa"/>
              <w:right w:w="15" w:type="dxa"/>
            </w:tcMar>
            <w:vAlign w:val="center"/>
          </w:tcPr>
          <w:p w14:paraId="662E53C6" w14:textId="77777777" w:rsidR="00EC4698" w:rsidRDefault="00EC4698">
            <w:pPr>
              <w:spacing w:line="260" w:lineRule="exact"/>
              <w:jc w:val="center"/>
              <w:rPr>
                <w:rFonts w:ascii="宋体" w:hAnsi="宋体" w:cs="宋体"/>
                <w:color w:val="000000"/>
                <w:sz w:val="20"/>
              </w:rPr>
            </w:pPr>
          </w:p>
        </w:tc>
      </w:tr>
      <w:tr w:rsidR="00EC4698" w14:paraId="7027444D" w14:textId="77777777">
        <w:trPr>
          <w:jc w:val="center"/>
        </w:trPr>
        <w:tc>
          <w:tcPr>
            <w:tcW w:w="675" w:type="dxa"/>
            <w:shd w:val="clear" w:color="auto" w:fill="auto"/>
            <w:tcMar>
              <w:top w:w="15" w:type="dxa"/>
              <w:left w:w="15" w:type="dxa"/>
              <w:right w:w="15" w:type="dxa"/>
            </w:tcMar>
            <w:vAlign w:val="center"/>
          </w:tcPr>
          <w:p w14:paraId="24EF688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113</w:t>
            </w:r>
          </w:p>
        </w:tc>
        <w:tc>
          <w:tcPr>
            <w:tcW w:w="1890" w:type="dxa"/>
            <w:shd w:val="clear" w:color="auto" w:fill="auto"/>
            <w:tcMar>
              <w:top w:w="15" w:type="dxa"/>
              <w:left w:w="15" w:type="dxa"/>
              <w:right w:w="15" w:type="dxa"/>
            </w:tcMar>
            <w:vAlign w:val="center"/>
          </w:tcPr>
          <w:p w14:paraId="0F88F97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苏丹红Ⅰ、苏丹红Ⅱ、苏丹红Ⅲ 、苏丹红Ⅳ</w:t>
            </w:r>
          </w:p>
        </w:tc>
        <w:tc>
          <w:tcPr>
            <w:tcW w:w="3526" w:type="dxa"/>
            <w:shd w:val="clear" w:color="auto" w:fill="auto"/>
            <w:tcMar>
              <w:top w:w="15" w:type="dxa"/>
              <w:left w:w="15" w:type="dxa"/>
              <w:right w:w="15" w:type="dxa"/>
            </w:tcMar>
            <w:vAlign w:val="center"/>
          </w:tcPr>
          <w:p w14:paraId="14D7844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整顿办函〔2011〕1 号</w:t>
            </w:r>
          </w:p>
        </w:tc>
        <w:tc>
          <w:tcPr>
            <w:tcW w:w="2409" w:type="dxa"/>
            <w:shd w:val="clear" w:color="auto" w:fill="auto"/>
            <w:tcMar>
              <w:top w:w="15" w:type="dxa"/>
              <w:left w:w="15" w:type="dxa"/>
              <w:right w:w="15" w:type="dxa"/>
            </w:tcMar>
            <w:vAlign w:val="center"/>
          </w:tcPr>
          <w:p w14:paraId="2AFA722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19681</w:t>
            </w:r>
            <w:r>
              <w:rPr>
                <w:rFonts w:ascii="宋体" w:hAnsi="宋体" w:cs="宋体" w:hint="eastAsia"/>
                <w:color w:val="000000"/>
                <w:kern w:val="0"/>
                <w:sz w:val="20"/>
              </w:rPr>
              <w:br/>
              <w:t>BJS 201905</w:t>
            </w:r>
          </w:p>
        </w:tc>
        <w:tc>
          <w:tcPr>
            <w:tcW w:w="590" w:type="dxa"/>
            <w:shd w:val="clear" w:color="auto" w:fill="auto"/>
            <w:tcMar>
              <w:top w:w="15" w:type="dxa"/>
              <w:left w:w="15" w:type="dxa"/>
              <w:right w:w="15" w:type="dxa"/>
            </w:tcMar>
            <w:vAlign w:val="center"/>
          </w:tcPr>
          <w:p w14:paraId="64FA449E" w14:textId="77777777" w:rsidR="00EC4698" w:rsidRDefault="00EC4698">
            <w:pPr>
              <w:spacing w:line="260" w:lineRule="exact"/>
              <w:jc w:val="center"/>
              <w:rPr>
                <w:rFonts w:ascii="宋体" w:hAnsi="宋体" w:cs="宋体"/>
                <w:color w:val="000000"/>
                <w:sz w:val="20"/>
              </w:rPr>
            </w:pPr>
          </w:p>
        </w:tc>
      </w:tr>
      <w:tr w:rsidR="00EC4698" w14:paraId="15ECEB22" w14:textId="77777777">
        <w:trPr>
          <w:jc w:val="center"/>
        </w:trPr>
        <w:tc>
          <w:tcPr>
            <w:tcW w:w="675" w:type="dxa"/>
            <w:shd w:val="clear" w:color="auto" w:fill="auto"/>
            <w:tcMar>
              <w:top w:w="15" w:type="dxa"/>
              <w:left w:w="15" w:type="dxa"/>
              <w:right w:w="15" w:type="dxa"/>
            </w:tcMar>
            <w:vAlign w:val="center"/>
          </w:tcPr>
          <w:p w14:paraId="2D74352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114</w:t>
            </w:r>
          </w:p>
        </w:tc>
        <w:tc>
          <w:tcPr>
            <w:tcW w:w="1890" w:type="dxa"/>
            <w:shd w:val="clear" w:color="auto" w:fill="auto"/>
            <w:tcMar>
              <w:top w:w="15" w:type="dxa"/>
              <w:left w:w="15" w:type="dxa"/>
              <w:right w:w="15" w:type="dxa"/>
            </w:tcMar>
            <w:vAlign w:val="center"/>
          </w:tcPr>
          <w:p w14:paraId="5E29259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酸度</w:t>
            </w:r>
          </w:p>
        </w:tc>
        <w:tc>
          <w:tcPr>
            <w:tcW w:w="3526" w:type="dxa"/>
            <w:shd w:val="clear" w:color="auto" w:fill="auto"/>
            <w:tcMar>
              <w:top w:w="15" w:type="dxa"/>
              <w:left w:w="15" w:type="dxa"/>
              <w:right w:w="15" w:type="dxa"/>
            </w:tcMar>
            <w:vAlign w:val="center"/>
          </w:tcPr>
          <w:p w14:paraId="6B94D43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10769</w:t>
            </w:r>
            <w:r>
              <w:rPr>
                <w:rFonts w:ascii="宋体" w:hAnsi="宋体" w:cs="宋体" w:hint="eastAsia"/>
                <w:color w:val="000000"/>
                <w:kern w:val="0"/>
                <w:sz w:val="20"/>
              </w:rPr>
              <w:br/>
              <w:t>GB 10765</w:t>
            </w:r>
          </w:p>
        </w:tc>
        <w:tc>
          <w:tcPr>
            <w:tcW w:w="2409" w:type="dxa"/>
            <w:shd w:val="clear" w:color="auto" w:fill="auto"/>
            <w:tcMar>
              <w:top w:w="15" w:type="dxa"/>
              <w:left w:w="15" w:type="dxa"/>
              <w:right w:w="15" w:type="dxa"/>
            </w:tcMar>
            <w:vAlign w:val="center"/>
          </w:tcPr>
          <w:p w14:paraId="479D6C0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5009.239</w:t>
            </w:r>
            <w:r>
              <w:rPr>
                <w:rFonts w:ascii="宋体" w:hAnsi="宋体" w:cs="宋体" w:hint="eastAsia"/>
                <w:color w:val="000000"/>
                <w:kern w:val="0"/>
                <w:sz w:val="20"/>
              </w:rPr>
              <w:br/>
              <w:t>GB 9697</w:t>
            </w:r>
          </w:p>
        </w:tc>
        <w:tc>
          <w:tcPr>
            <w:tcW w:w="590" w:type="dxa"/>
            <w:shd w:val="clear" w:color="auto" w:fill="auto"/>
            <w:tcMar>
              <w:top w:w="15" w:type="dxa"/>
              <w:left w:w="15" w:type="dxa"/>
              <w:right w:w="15" w:type="dxa"/>
            </w:tcMar>
            <w:vAlign w:val="center"/>
          </w:tcPr>
          <w:p w14:paraId="7D46886E" w14:textId="77777777" w:rsidR="00EC4698" w:rsidRDefault="00EC4698">
            <w:pPr>
              <w:spacing w:line="260" w:lineRule="exact"/>
              <w:jc w:val="center"/>
              <w:rPr>
                <w:rFonts w:ascii="宋体" w:hAnsi="宋体" w:cs="宋体"/>
                <w:color w:val="000000"/>
                <w:sz w:val="20"/>
              </w:rPr>
            </w:pPr>
          </w:p>
        </w:tc>
      </w:tr>
      <w:tr w:rsidR="00EC4698" w14:paraId="01B33EB7" w14:textId="77777777">
        <w:trPr>
          <w:jc w:val="center"/>
        </w:trPr>
        <w:tc>
          <w:tcPr>
            <w:tcW w:w="675" w:type="dxa"/>
            <w:shd w:val="clear" w:color="auto" w:fill="auto"/>
            <w:tcMar>
              <w:top w:w="15" w:type="dxa"/>
              <w:left w:w="15" w:type="dxa"/>
              <w:right w:w="15" w:type="dxa"/>
            </w:tcMar>
            <w:vAlign w:val="center"/>
          </w:tcPr>
          <w:p w14:paraId="3D0544E7"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115</w:t>
            </w:r>
          </w:p>
        </w:tc>
        <w:tc>
          <w:tcPr>
            <w:tcW w:w="1890" w:type="dxa"/>
            <w:shd w:val="clear" w:color="auto" w:fill="auto"/>
            <w:tcMar>
              <w:top w:w="15" w:type="dxa"/>
              <w:left w:w="15" w:type="dxa"/>
              <w:right w:w="15" w:type="dxa"/>
            </w:tcMar>
            <w:vAlign w:val="center"/>
          </w:tcPr>
          <w:p w14:paraId="0E312BAF"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酸价（以脂肪计）</w:t>
            </w:r>
          </w:p>
        </w:tc>
        <w:tc>
          <w:tcPr>
            <w:tcW w:w="3526" w:type="dxa"/>
            <w:shd w:val="clear" w:color="auto" w:fill="auto"/>
            <w:tcMar>
              <w:top w:w="15" w:type="dxa"/>
              <w:left w:w="15" w:type="dxa"/>
              <w:right w:w="15" w:type="dxa"/>
            </w:tcMar>
            <w:vAlign w:val="center"/>
          </w:tcPr>
          <w:p w14:paraId="0F65A348"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19300</w:t>
            </w:r>
            <w:r>
              <w:rPr>
                <w:rFonts w:ascii="宋体" w:hAnsi="宋体" w:cs="宋体" w:hint="eastAsia"/>
                <w:color w:val="000000"/>
                <w:kern w:val="0"/>
                <w:sz w:val="20"/>
                <w:highlight w:val="yellow"/>
              </w:rPr>
              <w:br/>
              <w:t>GB 17401</w:t>
            </w:r>
            <w:r>
              <w:rPr>
                <w:rFonts w:ascii="宋体" w:hAnsi="宋体" w:cs="宋体" w:hint="eastAsia"/>
                <w:color w:val="000000"/>
                <w:kern w:val="0"/>
                <w:sz w:val="20"/>
                <w:highlight w:val="yellow"/>
              </w:rPr>
              <w:br/>
              <w:t>QB/T 2686产品明示标准及质量要求</w:t>
            </w:r>
            <w:r>
              <w:rPr>
                <w:rFonts w:ascii="宋体" w:hAnsi="宋体" w:cs="宋体" w:hint="eastAsia"/>
                <w:color w:val="000000"/>
                <w:kern w:val="0"/>
                <w:sz w:val="20"/>
                <w:highlight w:val="yellow"/>
              </w:rPr>
              <w:br/>
              <w:t>GB 7100</w:t>
            </w:r>
            <w:r>
              <w:rPr>
                <w:rFonts w:ascii="宋体" w:hAnsi="宋体" w:cs="宋体" w:hint="eastAsia"/>
                <w:color w:val="000000"/>
                <w:kern w:val="0"/>
                <w:sz w:val="20"/>
                <w:highlight w:val="yellow"/>
              </w:rPr>
              <w:br/>
              <w:t>GB 7099QB 2076</w:t>
            </w:r>
            <w:r>
              <w:rPr>
                <w:rFonts w:ascii="宋体" w:hAnsi="宋体" w:cs="宋体" w:hint="eastAsia"/>
                <w:color w:val="000000"/>
                <w:kern w:val="0"/>
                <w:sz w:val="20"/>
                <w:highlight w:val="yellow"/>
              </w:rPr>
              <w:br/>
              <w:t>GB 7102.1</w:t>
            </w:r>
            <w:r>
              <w:rPr>
                <w:rFonts w:ascii="宋体" w:hAnsi="宋体" w:cs="宋体" w:hint="eastAsia"/>
                <w:color w:val="000000"/>
                <w:kern w:val="0"/>
                <w:sz w:val="20"/>
                <w:highlight w:val="yellow"/>
              </w:rPr>
              <w:br/>
              <w:t>GB 10146</w:t>
            </w:r>
            <w:r>
              <w:rPr>
                <w:rFonts w:ascii="宋体" w:hAnsi="宋体" w:cs="宋体" w:hint="eastAsia"/>
                <w:color w:val="000000"/>
                <w:kern w:val="0"/>
                <w:sz w:val="20"/>
                <w:highlight w:val="yellow"/>
              </w:rPr>
              <w:br/>
              <w:t>GB 15196</w:t>
            </w:r>
            <w:r>
              <w:rPr>
                <w:rFonts w:ascii="宋体" w:hAnsi="宋体" w:cs="宋体" w:hint="eastAsia"/>
                <w:color w:val="000000"/>
                <w:kern w:val="0"/>
                <w:sz w:val="20"/>
                <w:highlight w:val="yellow"/>
              </w:rPr>
              <w:br/>
              <w:t>GB 2716</w:t>
            </w:r>
          </w:p>
        </w:tc>
        <w:tc>
          <w:tcPr>
            <w:tcW w:w="2409" w:type="dxa"/>
            <w:shd w:val="clear" w:color="auto" w:fill="auto"/>
            <w:tcMar>
              <w:top w:w="15" w:type="dxa"/>
              <w:left w:w="15" w:type="dxa"/>
              <w:right w:w="15" w:type="dxa"/>
            </w:tcMar>
            <w:vAlign w:val="center"/>
          </w:tcPr>
          <w:p w14:paraId="4935B84E" w14:textId="77777777" w:rsidR="00EC4698" w:rsidRDefault="00CC6DAD">
            <w:pPr>
              <w:widowControl/>
              <w:spacing w:line="260" w:lineRule="exact"/>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rPr>
              <w:t>GB 19300</w:t>
            </w:r>
            <w:r>
              <w:rPr>
                <w:rFonts w:ascii="宋体" w:hAnsi="宋体" w:cs="宋体" w:hint="eastAsia"/>
                <w:color w:val="000000"/>
                <w:kern w:val="0"/>
                <w:sz w:val="20"/>
                <w:highlight w:val="yellow"/>
              </w:rPr>
              <w:br/>
              <w:t>GB 5009.229</w:t>
            </w:r>
          </w:p>
        </w:tc>
        <w:tc>
          <w:tcPr>
            <w:tcW w:w="590" w:type="dxa"/>
            <w:shd w:val="clear" w:color="auto" w:fill="auto"/>
            <w:tcMar>
              <w:top w:w="15" w:type="dxa"/>
              <w:left w:w="15" w:type="dxa"/>
              <w:right w:w="15" w:type="dxa"/>
            </w:tcMar>
            <w:vAlign w:val="center"/>
          </w:tcPr>
          <w:p w14:paraId="2CEC5630" w14:textId="77777777" w:rsidR="00EC4698" w:rsidRDefault="00EC4698">
            <w:pPr>
              <w:spacing w:line="260" w:lineRule="exact"/>
              <w:jc w:val="center"/>
              <w:rPr>
                <w:rFonts w:ascii="宋体" w:hAnsi="宋体" w:cs="宋体"/>
                <w:color w:val="000000"/>
                <w:sz w:val="20"/>
                <w:highlight w:val="yellow"/>
              </w:rPr>
            </w:pPr>
          </w:p>
        </w:tc>
      </w:tr>
      <w:tr w:rsidR="00EC4698" w14:paraId="51D838A6" w14:textId="77777777">
        <w:trPr>
          <w:jc w:val="center"/>
        </w:trPr>
        <w:tc>
          <w:tcPr>
            <w:tcW w:w="675" w:type="dxa"/>
            <w:shd w:val="clear" w:color="auto" w:fill="auto"/>
            <w:tcMar>
              <w:top w:w="15" w:type="dxa"/>
              <w:left w:w="15" w:type="dxa"/>
              <w:right w:w="15" w:type="dxa"/>
            </w:tcMar>
            <w:vAlign w:val="center"/>
          </w:tcPr>
          <w:p w14:paraId="5479ACB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116</w:t>
            </w:r>
          </w:p>
        </w:tc>
        <w:tc>
          <w:tcPr>
            <w:tcW w:w="1890" w:type="dxa"/>
            <w:shd w:val="clear" w:color="auto" w:fill="auto"/>
            <w:tcMar>
              <w:top w:w="15" w:type="dxa"/>
              <w:left w:w="15" w:type="dxa"/>
              <w:right w:w="15" w:type="dxa"/>
            </w:tcMar>
            <w:vAlign w:val="center"/>
          </w:tcPr>
          <w:p w14:paraId="5AE32E0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碳水化合物</w:t>
            </w:r>
          </w:p>
        </w:tc>
        <w:tc>
          <w:tcPr>
            <w:tcW w:w="3526" w:type="dxa"/>
            <w:shd w:val="clear" w:color="auto" w:fill="auto"/>
            <w:tcMar>
              <w:top w:w="15" w:type="dxa"/>
              <w:left w:w="15" w:type="dxa"/>
              <w:right w:w="15" w:type="dxa"/>
            </w:tcMar>
            <w:vAlign w:val="center"/>
          </w:tcPr>
          <w:p w14:paraId="586A0C6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10765</w:t>
            </w:r>
          </w:p>
        </w:tc>
        <w:tc>
          <w:tcPr>
            <w:tcW w:w="2409" w:type="dxa"/>
            <w:shd w:val="clear" w:color="auto" w:fill="auto"/>
            <w:tcMar>
              <w:top w:w="15" w:type="dxa"/>
              <w:left w:w="15" w:type="dxa"/>
              <w:right w:w="15" w:type="dxa"/>
            </w:tcMar>
            <w:vAlign w:val="center"/>
          </w:tcPr>
          <w:p w14:paraId="776A8BE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10765</w:t>
            </w:r>
          </w:p>
        </w:tc>
        <w:tc>
          <w:tcPr>
            <w:tcW w:w="590" w:type="dxa"/>
            <w:shd w:val="clear" w:color="auto" w:fill="auto"/>
            <w:tcMar>
              <w:top w:w="15" w:type="dxa"/>
              <w:left w:w="15" w:type="dxa"/>
              <w:right w:w="15" w:type="dxa"/>
            </w:tcMar>
            <w:vAlign w:val="center"/>
          </w:tcPr>
          <w:p w14:paraId="4D87125C" w14:textId="77777777" w:rsidR="00EC4698" w:rsidRDefault="00EC4698">
            <w:pPr>
              <w:spacing w:line="260" w:lineRule="exact"/>
              <w:jc w:val="center"/>
              <w:rPr>
                <w:rFonts w:ascii="宋体" w:hAnsi="宋体" w:cs="宋体"/>
                <w:color w:val="000000"/>
                <w:sz w:val="20"/>
              </w:rPr>
            </w:pPr>
          </w:p>
        </w:tc>
      </w:tr>
      <w:tr w:rsidR="00EC4698" w14:paraId="4E234B8B" w14:textId="77777777">
        <w:trPr>
          <w:jc w:val="center"/>
        </w:trPr>
        <w:tc>
          <w:tcPr>
            <w:tcW w:w="675" w:type="dxa"/>
            <w:shd w:val="clear" w:color="auto" w:fill="auto"/>
            <w:tcMar>
              <w:top w:w="15" w:type="dxa"/>
              <w:left w:w="15" w:type="dxa"/>
              <w:right w:w="15" w:type="dxa"/>
            </w:tcMar>
            <w:vAlign w:val="center"/>
          </w:tcPr>
          <w:p w14:paraId="6F02215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117</w:t>
            </w:r>
          </w:p>
        </w:tc>
        <w:tc>
          <w:tcPr>
            <w:tcW w:w="1890" w:type="dxa"/>
            <w:shd w:val="clear" w:color="auto" w:fill="auto"/>
            <w:tcMar>
              <w:top w:w="15" w:type="dxa"/>
              <w:left w:w="15" w:type="dxa"/>
              <w:right w:w="15" w:type="dxa"/>
            </w:tcMar>
            <w:vAlign w:val="center"/>
          </w:tcPr>
          <w:p w14:paraId="3FC66CD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糖精钠（以糖精计）</w:t>
            </w:r>
          </w:p>
        </w:tc>
        <w:tc>
          <w:tcPr>
            <w:tcW w:w="3526" w:type="dxa"/>
            <w:shd w:val="clear" w:color="auto" w:fill="auto"/>
            <w:tcMar>
              <w:top w:w="15" w:type="dxa"/>
              <w:left w:w="15" w:type="dxa"/>
              <w:right w:w="15" w:type="dxa"/>
            </w:tcMar>
            <w:vAlign w:val="center"/>
          </w:tcPr>
          <w:p w14:paraId="3A4B14C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2761</w:t>
            </w:r>
            <w:r>
              <w:rPr>
                <w:rFonts w:ascii="宋体" w:hAnsi="宋体" w:cs="宋体" w:hint="eastAsia"/>
                <w:color w:val="000000"/>
                <w:kern w:val="0"/>
                <w:sz w:val="20"/>
              </w:rPr>
              <w:br/>
              <w:t>GB 2760产品明示标准和质量要求</w:t>
            </w:r>
          </w:p>
        </w:tc>
        <w:tc>
          <w:tcPr>
            <w:tcW w:w="2409" w:type="dxa"/>
            <w:shd w:val="clear" w:color="auto" w:fill="auto"/>
            <w:tcMar>
              <w:top w:w="15" w:type="dxa"/>
              <w:left w:w="15" w:type="dxa"/>
              <w:right w:w="15" w:type="dxa"/>
            </w:tcMar>
            <w:vAlign w:val="center"/>
          </w:tcPr>
          <w:p w14:paraId="6D69F75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5009.28</w:t>
            </w:r>
          </w:p>
        </w:tc>
        <w:tc>
          <w:tcPr>
            <w:tcW w:w="590" w:type="dxa"/>
            <w:shd w:val="clear" w:color="auto" w:fill="auto"/>
            <w:tcMar>
              <w:top w:w="15" w:type="dxa"/>
              <w:left w:w="15" w:type="dxa"/>
              <w:right w:w="15" w:type="dxa"/>
            </w:tcMar>
            <w:vAlign w:val="center"/>
          </w:tcPr>
          <w:p w14:paraId="154333B4" w14:textId="77777777" w:rsidR="00EC4698" w:rsidRDefault="00EC4698">
            <w:pPr>
              <w:spacing w:line="260" w:lineRule="exact"/>
              <w:jc w:val="center"/>
              <w:rPr>
                <w:rFonts w:ascii="宋体" w:hAnsi="宋体" w:cs="宋体"/>
                <w:color w:val="000000"/>
                <w:sz w:val="20"/>
              </w:rPr>
            </w:pPr>
          </w:p>
        </w:tc>
      </w:tr>
      <w:tr w:rsidR="00EC4698" w14:paraId="2F5AA9E3" w14:textId="77777777">
        <w:trPr>
          <w:jc w:val="center"/>
        </w:trPr>
        <w:tc>
          <w:tcPr>
            <w:tcW w:w="675" w:type="dxa"/>
            <w:shd w:val="clear" w:color="auto" w:fill="auto"/>
            <w:tcMar>
              <w:top w:w="15" w:type="dxa"/>
              <w:left w:w="15" w:type="dxa"/>
              <w:right w:w="15" w:type="dxa"/>
            </w:tcMar>
            <w:vAlign w:val="center"/>
          </w:tcPr>
          <w:p w14:paraId="3B15F47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118</w:t>
            </w:r>
          </w:p>
        </w:tc>
        <w:tc>
          <w:tcPr>
            <w:tcW w:w="1890" w:type="dxa"/>
            <w:shd w:val="clear" w:color="auto" w:fill="auto"/>
            <w:tcMar>
              <w:top w:w="15" w:type="dxa"/>
              <w:left w:w="15" w:type="dxa"/>
              <w:right w:w="15" w:type="dxa"/>
            </w:tcMar>
            <w:vAlign w:val="center"/>
          </w:tcPr>
          <w:p w14:paraId="544FE1A1"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涕</w:t>
            </w:r>
            <w:proofErr w:type="gramEnd"/>
            <w:r>
              <w:rPr>
                <w:rFonts w:ascii="宋体" w:hAnsi="宋体" w:cs="宋体" w:hint="eastAsia"/>
                <w:color w:val="000000"/>
                <w:kern w:val="0"/>
                <w:sz w:val="20"/>
              </w:rPr>
              <w:t>灭威</w:t>
            </w:r>
          </w:p>
        </w:tc>
        <w:tc>
          <w:tcPr>
            <w:tcW w:w="3526" w:type="dxa"/>
            <w:shd w:val="clear" w:color="auto" w:fill="auto"/>
            <w:tcMar>
              <w:top w:w="15" w:type="dxa"/>
              <w:left w:w="15" w:type="dxa"/>
              <w:right w:w="15" w:type="dxa"/>
            </w:tcMar>
            <w:vAlign w:val="center"/>
          </w:tcPr>
          <w:p w14:paraId="178FAF0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7E39D18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NY/T 761</w:t>
            </w:r>
            <w:r>
              <w:rPr>
                <w:rFonts w:ascii="宋体" w:hAnsi="宋体" w:cs="宋体" w:hint="eastAsia"/>
                <w:color w:val="000000"/>
                <w:kern w:val="0"/>
                <w:sz w:val="20"/>
              </w:rPr>
              <w:br/>
              <w:t>GB 23200.112</w:t>
            </w:r>
          </w:p>
        </w:tc>
        <w:tc>
          <w:tcPr>
            <w:tcW w:w="590" w:type="dxa"/>
            <w:shd w:val="clear" w:color="auto" w:fill="auto"/>
            <w:tcMar>
              <w:top w:w="15" w:type="dxa"/>
              <w:left w:w="15" w:type="dxa"/>
              <w:right w:w="15" w:type="dxa"/>
            </w:tcMar>
            <w:vAlign w:val="center"/>
          </w:tcPr>
          <w:p w14:paraId="0B2897F8" w14:textId="77777777" w:rsidR="00EC4698" w:rsidRDefault="00EC4698">
            <w:pPr>
              <w:spacing w:line="260" w:lineRule="exact"/>
              <w:jc w:val="center"/>
              <w:rPr>
                <w:rFonts w:ascii="宋体" w:hAnsi="宋体" w:cs="宋体"/>
                <w:color w:val="000000"/>
                <w:sz w:val="20"/>
              </w:rPr>
            </w:pPr>
          </w:p>
        </w:tc>
      </w:tr>
      <w:tr w:rsidR="00EC4698" w14:paraId="019C903C" w14:textId="77777777">
        <w:trPr>
          <w:jc w:val="center"/>
        </w:trPr>
        <w:tc>
          <w:tcPr>
            <w:tcW w:w="675" w:type="dxa"/>
            <w:shd w:val="clear" w:color="auto" w:fill="auto"/>
            <w:tcMar>
              <w:top w:w="15" w:type="dxa"/>
              <w:left w:w="15" w:type="dxa"/>
              <w:right w:w="15" w:type="dxa"/>
            </w:tcMar>
            <w:vAlign w:val="center"/>
          </w:tcPr>
          <w:p w14:paraId="4434240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119</w:t>
            </w:r>
          </w:p>
        </w:tc>
        <w:tc>
          <w:tcPr>
            <w:tcW w:w="1890" w:type="dxa"/>
            <w:shd w:val="clear" w:color="auto" w:fill="auto"/>
            <w:tcMar>
              <w:top w:w="15" w:type="dxa"/>
              <w:left w:w="15" w:type="dxa"/>
              <w:right w:w="15" w:type="dxa"/>
            </w:tcMar>
            <w:vAlign w:val="center"/>
          </w:tcPr>
          <w:p w14:paraId="1F582EF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甜蜜素（以</w:t>
            </w:r>
            <w:proofErr w:type="gramStart"/>
            <w:r>
              <w:rPr>
                <w:rFonts w:ascii="宋体" w:hAnsi="宋体" w:cs="宋体" w:hint="eastAsia"/>
                <w:color w:val="000000"/>
                <w:kern w:val="0"/>
                <w:sz w:val="20"/>
              </w:rPr>
              <w:t>环己基氨基磺酸</w:t>
            </w:r>
            <w:proofErr w:type="gramEnd"/>
            <w:r>
              <w:rPr>
                <w:rFonts w:ascii="宋体" w:hAnsi="宋体" w:cs="宋体" w:hint="eastAsia"/>
                <w:color w:val="000000"/>
                <w:kern w:val="0"/>
                <w:sz w:val="20"/>
              </w:rPr>
              <w:t>计）</w:t>
            </w:r>
          </w:p>
        </w:tc>
        <w:tc>
          <w:tcPr>
            <w:tcW w:w="3526" w:type="dxa"/>
            <w:shd w:val="clear" w:color="auto" w:fill="auto"/>
            <w:tcMar>
              <w:top w:w="15" w:type="dxa"/>
              <w:left w:w="15" w:type="dxa"/>
              <w:right w:w="15" w:type="dxa"/>
            </w:tcMar>
            <w:vAlign w:val="center"/>
          </w:tcPr>
          <w:p w14:paraId="150D7EB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41C2D79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5009.97</w:t>
            </w:r>
            <w:r>
              <w:rPr>
                <w:rFonts w:ascii="宋体" w:hAnsi="宋体" w:cs="宋体" w:hint="eastAsia"/>
                <w:color w:val="000000"/>
                <w:kern w:val="0"/>
                <w:sz w:val="20"/>
              </w:rPr>
              <w:br/>
              <w:t>GB 5009.27</w:t>
            </w:r>
          </w:p>
        </w:tc>
        <w:tc>
          <w:tcPr>
            <w:tcW w:w="590" w:type="dxa"/>
            <w:shd w:val="clear" w:color="auto" w:fill="auto"/>
            <w:tcMar>
              <w:top w:w="15" w:type="dxa"/>
              <w:left w:w="15" w:type="dxa"/>
              <w:right w:w="15" w:type="dxa"/>
            </w:tcMar>
            <w:vAlign w:val="center"/>
          </w:tcPr>
          <w:p w14:paraId="6AD4D281" w14:textId="77777777" w:rsidR="00EC4698" w:rsidRDefault="00EC4698">
            <w:pPr>
              <w:spacing w:line="260" w:lineRule="exact"/>
              <w:jc w:val="center"/>
              <w:rPr>
                <w:rFonts w:ascii="宋体" w:hAnsi="宋体" w:cs="宋体"/>
                <w:color w:val="000000"/>
                <w:sz w:val="20"/>
              </w:rPr>
            </w:pPr>
          </w:p>
        </w:tc>
      </w:tr>
      <w:tr w:rsidR="00EC4698" w14:paraId="45B9C559" w14:textId="77777777">
        <w:trPr>
          <w:jc w:val="center"/>
        </w:trPr>
        <w:tc>
          <w:tcPr>
            <w:tcW w:w="675" w:type="dxa"/>
            <w:shd w:val="clear" w:color="auto" w:fill="auto"/>
            <w:tcMar>
              <w:top w:w="15" w:type="dxa"/>
              <w:left w:w="15" w:type="dxa"/>
              <w:right w:w="15" w:type="dxa"/>
            </w:tcMar>
            <w:vAlign w:val="center"/>
          </w:tcPr>
          <w:p w14:paraId="6E55FA8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120</w:t>
            </w:r>
          </w:p>
        </w:tc>
        <w:tc>
          <w:tcPr>
            <w:tcW w:w="1890" w:type="dxa"/>
            <w:shd w:val="clear" w:color="auto" w:fill="auto"/>
            <w:tcMar>
              <w:top w:w="15" w:type="dxa"/>
              <w:left w:w="15" w:type="dxa"/>
              <w:right w:w="15" w:type="dxa"/>
            </w:tcMar>
            <w:vAlign w:val="center"/>
          </w:tcPr>
          <w:p w14:paraId="7378F7B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铁</w:t>
            </w:r>
          </w:p>
        </w:tc>
        <w:tc>
          <w:tcPr>
            <w:tcW w:w="3526" w:type="dxa"/>
            <w:shd w:val="clear" w:color="auto" w:fill="auto"/>
            <w:tcMar>
              <w:top w:w="15" w:type="dxa"/>
              <w:left w:w="15" w:type="dxa"/>
              <w:right w:w="15" w:type="dxa"/>
            </w:tcMar>
            <w:vAlign w:val="center"/>
          </w:tcPr>
          <w:p w14:paraId="02C50C3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22570</w:t>
            </w:r>
            <w:r>
              <w:rPr>
                <w:rFonts w:ascii="宋体" w:hAnsi="宋体" w:cs="宋体" w:hint="eastAsia"/>
                <w:color w:val="000000"/>
                <w:kern w:val="0"/>
                <w:sz w:val="20"/>
              </w:rPr>
              <w:b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10769</w:t>
            </w:r>
          </w:p>
        </w:tc>
        <w:tc>
          <w:tcPr>
            <w:tcW w:w="2409" w:type="dxa"/>
            <w:shd w:val="clear" w:color="auto" w:fill="auto"/>
            <w:tcMar>
              <w:top w:w="15" w:type="dxa"/>
              <w:left w:w="15" w:type="dxa"/>
              <w:right w:w="15" w:type="dxa"/>
            </w:tcMar>
            <w:vAlign w:val="center"/>
          </w:tcPr>
          <w:p w14:paraId="5C726BE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5009.90</w:t>
            </w:r>
          </w:p>
        </w:tc>
        <w:tc>
          <w:tcPr>
            <w:tcW w:w="590" w:type="dxa"/>
            <w:shd w:val="clear" w:color="auto" w:fill="auto"/>
            <w:tcMar>
              <w:top w:w="15" w:type="dxa"/>
              <w:left w:w="15" w:type="dxa"/>
              <w:right w:w="15" w:type="dxa"/>
            </w:tcMar>
            <w:vAlign w:val="center"/>
          </w:tcPr>
          <w:p w14:paraId="2CA15EAC" w14:textId="77777777" w:rsidR="00EC4698" w:rsidRDefault="00EC4698">
            <w:pPr>
              <w:spacing w:line="260" w:lineRule="exact"/>
              <w:jc w:val="center"/>
              <w:rPr>
                <w:rFonts w:ascii="宋体" w:hAnsi="宋体" w:cs="宋体"/>
                <w:color w:val="000000"/>
                <w:sz w:val="20"/>
              </w:rPr>
            </w:pPr>
          </w:p>
        </w:tc>
      </w:tr>
      <w:tr w:rsidR="00EC4698" w14:paraId="179D10C8" w14:textId="77777777">
        <w:trPr>
          <w:jc w:val="center"/>
        </w:trPr>
        <w:tc>
          <w:tcPr>
            <w:tcW w:w="675" w:type="dxa"/>
            <w:shd w:val="clear" w:color="auto" w:fill="auto"/>
            <w:tcMar>
              <w:top w:w="15" w:type="dxa"/>
              <w:left w:w="15" w:type="dxa"/>
              <w:right w:w="15" w:type="dxa"/>
            </w:tcMar>
            <w:vAlign w:val="center"/>
          </w:tcPr>
          <w:p w14:paraId="02D4D18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121</w:t>
            </w:r>
          </w:p>
        </w:tc>
        <w:tc>
          <w:tcPr>
            <w:tcW w:w="1890" w:type="dxa"/>
            <w:shd w:val="clear" w:color="auto" w:fill="auto"/>
            <w:tcMar>
              <w:top w:w="15" w:type="dxa"/>
              <w:left w:w="15" w:type="dxa"/>
              <w:right w:w="15" w:type="dxa"/>
            </w:tcMar>
            <w:vAlign w:val="center"/>
          </w:tcPr>
          <w:p w14:paraId="39762A7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铜</w:t>
            </w:r>
          </w:p>
        </w:tc>
        <w:tc>
          <w:tcPr>
            <w:tcW w:w="3526" w:type="dxa"/>
            <w:shd w:val="clear" w:color="auto" w:fill="auto"/>
            <w:tcMar>
              <w:top w:w="15" w:type="dxa"/>
              <w:left w:w="15" w:type="dxa"/>
              <w:right w:w="15" w:type="dxa"/>
            </w:tcMar>
            <w:vAlign w:val="center"/>
          </w:tcPr>
          <w:p w14:paraId="0547E09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8537</w:t>
            </w:r>
          </w:p>
        </w:tc>
        <w:tc>
          <w:tcPr>
            <w:tcW w:w="2409" w:type="dxa"/>
            <w:shd w:val="clear" w:color="auto" w:fill="auto"/>
            <w:tcMar>
              <w:top w:w="15" w:type="dxa"/>
              <w:left w:w="15" w:type="dxa"/>
              <w:right w:w="15" w:type="dxa"/>
            </w:tcMar>
            <w:vAlign w:val="center"/>
          </w:tcPr>
          <w:p w14:paraId="317FC4A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5009.13</w:t>
            </w:r>
          </w:p>
        </w:tc>
        <w:tc>
          <w:tcPr>
            <w:tcW w:w="590" w:type="dxa"/>
            <w:shd w:val="clear" w:color="auto" w:fill="auto"/>
            <w:tcMar>
              <w:top w:w="15" w:type="dxa"/>
              <w:left w:w="15" w:type="dxa"/>
              <w:right w:w="15" w:type="dxa"/>
            </w:tcMar>
            <w:vAlign w:val="center"/>
          </w:tcPr>
          <w:p w14:paraId="0DA8965C" w14:textId="77777777" w:rsidR="00EC4698" w:rsidRDefault="00EC4698">
            <w:pPr>
              <w:spacing w:line="260" w:lineRule="exact"/>
              <w:jc w:val="center"/>
              <w:rPr>
                <w:rFonts w:ascii="宋体" w:hAnsi="宋体" w:cs="宋体"/>
                <w:color w:val="000000"/>
                <w:sz w:val="20"/>
              </w:rPr>
            </w:pPr>
          </w:p>
        </w:tc>
      </w:tr>
      <w:tr w:rsidR="00EC4698" w14:paraId="0E77E617" w14:textId="77777777">
        <w:trPr>
          <w:jc w:val="center"/>
        </w:trPr>
        <w:tc>
          <w:tcPr>
            <w:tcW w:w="675" w:type="dxa"/>
            <w:shd w:val="clear" w:color="auto" w:fill="auto"/>
            <w:tcMar>
              <w:top w:w="15" w:type="dxa"/>
              <w:left w:w="15" w:type="dxa"/>
              <w:right w:w="15" w:type="dxa"/>
            </w:tcMar>
            <w:vAlign w:val="center"/>
          </w:tcPr>
          <w:p w14:paraId="7F99757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122</w:t>
            </w:r>
          </w:p>
        </w:tc>
        <w:tc>
          <w:tcPr>
            <w:tcW w:w="1890" w:type="dxa"/>
            <w:shd w:val="clear" w:color="auto" w:fill="auto"/>
            <w:tcMar>
              <w:top w:w="15" w:type="dxa"/>
              <w:left w:w="15" w:type="dxa"/>
              <w:right w:w="15" w:type="dxa"/>
            </w:tcMar>
            <w:vAlign w:val="center"/>
          </w:tcPr>
          <w:p w14:paraId="3D3C218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土霉素</w:t>
            </w:r>
          </w:p>
        </w:tc>
        <w:tc>
          <w:tcPr>
            <w:tcW w:w="3526" w:type="dxa"/>
            <w:shd w:val="clear" w:color="auto" w:fill="auto"/>
            <w:tcMar>
              <w:top w:w="15" w:type="dxa"/>
              <w:left w:w="15" w:type="dxa"/>
              <w:right w:w="15" w:type="dxa"/>
            </w:tcMar>
            <w:vAlign w:val="center"/>
          </w:tcPr>
          <w:p w14:paraId="46DF4D6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农业部公告第235号</w:t>
            </w:r>
            <w:r>
              <w:rPr>
                <w:rFonts w:ascii="宋体" w:hAnsi="宋体" w:cs="宋体" w:hint="eastAsia"/>
                <w:color w:val="000000"/>
                <w:kern w:val="0"/>
                <w:sz w:val="20"/>
              </w:rPr>
              <w:br/>
              <w:t>GB 31650</w:t>
            </w:r>
          </w:p>
        </w:tc>
        <w:tc>
          <w:tcPr>
            <w:tcW w:w="2409" w:type="dxa"/>
            <w:shd w:val="clear" w:color="auto" w:fill="auto"/>
            <w:tcMar>
              <w:top w:w="15" w:type="dxa"/>
              <w:left w:w="15" w:type="dxa"/>
              <w:right w:w="15" w:type="dxa"/>
            </w:tcMar>
            <w:vAlign w:val="center"/>
          </w:tcPr>
          <w:p w14:paraId="7FA8361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SC/T 3015</w:t>
            </w:r>
            <w:r>
              <w:rPr>
                <w:rFonts w:ascii="宋体" w:hAnsi="宋体" w:cs="宋体" w:hint="eastAsia"/>
                <w:color w:val="000000"/>
                <w:kern w:val="0"/>
                <w:sz w:val="20"/>
              </w:rPr>
              <w:br/>
              <w:t>GB/T 21317</w:t>
            </w:r>
          </w:p>
        </w:tc>
        <w:tc>
          <w:tcPr>
            <w:tcW w:w="590" w:type="dxa"/>
            <w:shd w:val="clear" w:color="auto" w:fill="auto"/>
            <w:tcMar>
              <w:top w:w="15" w:type="dxa"/>
              <w:left w:w="15" w:type="dxa"/>
              <w:right w:w="15" w:type="dxa"/>
            </w:tcMar>
            <w:vAlign w:val="center"/>
          </w:tcPr>
          <w:p w14:paraId="732FDE81" w14:textId="77777777" w:rsidR="00EC4698" w:rsidRDefault="00EC4698">
            <w:pPr>
              <w:spacing w:line="260" w:lineRule="exact"/>
              <w:jc w:val="center"/>
              <w:rPr>
                <w:rFonts w:ascii="宋体" w:hAnsi="宋体" w:cs="宋体"/>
                <w:color w:val="000000"/>
                <w:sz w:val="20"/>
              </w:rPr>
            </w:pPr>
          </w:p>
        </w:tc>
      </w:tr>
      <w:tr w:rsidR="00EC4698" w14:paraId="371174A4" w14:textId="77777777">
        <w:trPr>
          <w:jc w:val="center"/>
        </w:trPr>
        <w:tc>
          <w:tcPr>
            <w:tcW w:w="675" w:type="dxa"/>
            <w:shd w:val="clear" w:color="auto" w:fill="auto"/>
            <w:tcMar>
              <w:top w:w="15" w:type="dxa"/>
              <w:left w:w="15" w:type="dxa"/>
              <w:right w:w="15" w:type="dxa"/>
            </w:tcMar>
            <w:vAlign w:val="center"/>
          </w:tcPr>
          <w:p w14:paraId="28C2B12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123</w:t>
            </w:r>
          </w:p>
        </w:tc>
        <w:tc>
          <w:tcPr>
            <w:tcW w:w="1890" w:type="dxa"/>
            <w:shd w:val="clear" w:color="auto" w:fill="auto"/>
            <w:tcMar>
              <w:top w:w="15" w:type="dxa"/>
              <w:left w:w="15" w:type="dxa"/>
              <w:right w:w="15" w:type="dxa"/>
            </w:tcMar>
            <w:vAlign w:val="center"/>
          </w:tcPr>
          <w:p w14:paraId="501248B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脱氢乙酸及其钠盐（以脱氢乙酸计）</w:t>
            </w:r>
          </w:p>
        </w:tc>
        <w:tc>
          <w:tcPr>
            <w:tcW w:w="3526" w:type="dxa"/>
            <w:shd w:val="clear" w:color="auto" w:fill="auto"/>
            <w:tcMar>
              <w:top w:w="15" w:type="dxa"/>
              <w:left w:w="15" w:type="dxa"/>
              <w:right w:w="15" w:type="dxa"/>
            </w:tcMar>
            <w:vAlign w:val="center"/>
          </w:tcPr>
          <w:p w14:paraId="687C1C0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7C4CDF7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5009.121</w:t>
            </w:r>
          </w:p>
        </w:tc>
        <w:tc>
          <w:tcPr>
            <w:tcW w:w="590" w:type="dxa"/>
            <w:shd w:val="clear" w:color="auto" w:fill="auto"/>
            <w:tcMar>
              <w:top w:w="15" w:type="dxa"/>
              <w:left w:w="15" w:type="dxa"/>
              <w:right w:w="15" w:type="dxa"/>
            </w:tcMar>
            <w:vAlign w:val="center"/>
          </w:tcPr>
          <w:p w14:paraId="2C25894F" w14:textId="77777777" w:rsidR="00EC4698" w:rsidRDefault="00EC4698">
            <w:pPr>
              <w:spacing w:line="260" w:lineRule="exact"/>
              <w:jc w:val="center"/>
              <w:rPr>
                <w:rFonts w:ascii="宋体" w:hAnsi="宋体" w:cs="宋体"/>
                <w:color w:val="000000"/>
                <w:sz w:val="20"/>
              </w:rPr>
            </w:pPr>
          </w:p>
        </w:tc>
      </w:tr>
      <w:tr w:rsidR="00EC4698" w14:paraId="7FC0A0DD" w14:textId="77777777">
        <w:trPr>
          <w:jc w:val="center"/>
        </w:trPr>
        <w:tc>
          <w:tcPr>
            <w:tcW w:w="675" w:type="dxa"/>
            <w:shd w:val="clear" w:color="auto" w:fill="auto"/>
            <w:tcMar>
              <w:top w:w="15" w:type="dxa"/>
              <w:left w:w="15" w:type="dxa"/>
              <w:right w:w="15" w:type="dxa"/>
            </w:tcMar>
            <w:vAlign w:val="center"/>
          </w:tcPr>
          <w:p w14:paraId="33B4825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124</w:t>
            </w:r>
          </w:p>
        </w:tc>
        <w:tc>
          <w:tcPr>
            <w:tcW w:w="1890" w:type="dxa"/>
            <w:shd w:val="clear" w:color="auto" w:fill="auto"/>
            <w:tcMar>
              <w:top w:w="15" w:type="dxa"/>
              <w:left w:w="15" w:type="dxa"/>
              <w:right w:w="15" w:type="dxa"/>
            </w:tcMar>
            <w:vAlign w:val="center"/>
          </w:tcPr>
          <w:p w14:paraId="2EF9C18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维生素A</w:t>
            </w:r>
          </w:p>
        </w:tc>
        <w:tc>
          <w:tcPr>
            <w:tcW w:w="3526" w:type="dxa"/>
            <w:shd w:val="clear" w:color="auto" w:fill="auto"/>
            <w:tcMar>
              <w:top w:w="15" w:type="dxa"/>
              <w:left w:w="15" w:type="dxa"/>
              <w:right w:w="15" w:type="dxa"/>
            </w:tcMar>
            <w:vAlign w:val="center"/>
          </w:tcPr>
          <w:p w14:paraId="3E8294D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22570</w:t>
            </w:r>
            <w:r>
              <w:rPr>
                <w:rFonts w:ascii="宋体" w:hAnsi="宋体" w:cs="宋体" w:hint="eastAsia"/>
                <w:color w:val="000000"/>
                <w:kern w:val="0"/>
                <w:sz w:val="20"/>
              </w:rPr>
              <w:b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10769</w:t>
            </w:r>
          </w:p>
        </w:tc>
        <w:tc>
          <w:tcPr>
            <w:tcW w:w="2409" w:type="dxa"/>
            <w:shd w:val="clear" w:color="auto" w:fill="auto"/>
            <w:tcMar>
              <w:top w:w="15" w:type="dxa"/>
              <w:left w:w="15" w:type="dxa"/>
              <w:right w:w="15" w:type="dxa"/>
            </w:tcMar>
            <w:vAlign w:val="center"/>
          </w:tcPr>
          <w:p w14:paraId="3295B1E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5009.82</w:t>
            </w:r>
          </w:p>
        </w:tc>
        <w:tc>
          <w:tcPr>
            <w:tcW w:w="590" w:type="dxa"/>
            <w:shd w:val="clear" w:color="auto" w:fill="auto"/>
            <w:tcMar>
              <w:top w:w="15" w:type="dxa"/>
              <w:left w:w="15" w:type="dxa"/>
              <w:right w:w="15" w:type="dxa"/>
            </w:tcMar>
            <w:vAlign w:val="center"/>
          </w:tcPr>
          <w:p w14:paraId="33D7FAE3" w14:textId="77777777" w:rsidR="00EC4698" w:rsidRDefault="00EC4698">
            <w:pPr>
              <w:spacing w:line="260" w:lineRule="exact"/>
              <w:jc w:val="center"/>
              <w:rPr>
                <w:rFonts w:ascii="宋体" w:hAnsi="宋体" w:cs="宋体"/>
                <w:color w:val="000000"/>
                <w:sz w:val="20"/>
              </w:rPr>
            </w:pPr>
          </w:p>
        </w:tc>
      </w:tr>
      <w:tr w:rsidR="00EC4698" w14:paraId="6AB7000B" w14:textId="77777777">
        <w:trPr>
          <w:jc w:val="center"/>
        </w:trPr>
        <w:tc>
          <w:tcPr>
            <w:tcW w:w="675" w:type="dxa"/>
            <w:shd w:val="clear" w:color="auto" w:fill="auto"/>
            <w:tcMar>
              <w:top w:w="15" w:type="dxa"/>
              <w:left w:w="15" w:type="dxa"/>
              <w:right w:w="15" w:type="dxa"/>
            </w:tcMar>
            <w:vAlign w:val="center"/>
          </w:tcPr>
          <w:p w14:paraId="1BE84CA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125</w:t>
            </w:r>
          </w:p>
        </w:tc>
        <w:tc>
          <w:tcPr>
            <w:tcW w:w="1890" w:type="dxa"/>
            <w:shd w:val="clear" w:color="auto" w:fill="auto"/>
            <w:tcMar>
              <w:top w:w="15" w:type="dxa"/>
              <w:left w:w="15" w:type="dxa"/>
              <w:right w:w="15" w:type="dxa"/>
            </w:tcMar>
            <w:vAlign w:val="center"/>
          </w:tcPr>
          <w:p w14:paraId="39D15AA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维生素B1</w:t>
            </w:r>
          </w:p>
        </w:tc>
        <w:tc>
          <w:tcPr>
            <w:tcW w:w="3526" w:type="dxa"/>
            <w:shd w:val="clear" w:color="auto" w:fill="auto"/>
            <w:tcMar>
              <w:top w:w="15" w:type="dxa"/>
              <w:left w:w="15" w:type="dxa"/>
              <w:right w:w="15" w:type="dxa"/>
            </w:tcMar>
            <w:vAlign w:val="center"/>
          </w:tcPr>
          <w:p w14:paraId="2F8F135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10769</w:t>
            </w:r>
            <w:r>
              <w:rPr>
                <w:rFonts w:ascii="宋体" w:hAnsi="宋体" w:cs="宋体" w:hint="eastAsia"/>
                <w:color w:val="000000"/>
                <w:kern w:val="0"/>
                <w:sz w:val="20"/>
              </w:rPr>
              <w:br/>
              <w:t>GB 22570</w:t>
            </w:r>
            <w:r>
              <w:rPr>
                <w:rFonts w:ascii="宋体" w:hAnsi="宋体" w:cs="宋体" w:hint="eastAsia"/>
                <w:color w:val="000000"/>
                <w:kern w:val="0"/>
                <w:sz w:val="20"/>
              </w:rPr>
              <w:b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p>
        </w:tc>
        <w:tc>
          <w:tcPr>
            <w:tcW w:w="2409" w:type="dxa"/>
            <w:shd w:val="clear" w:color="auto" w:fill="auto"/>
            <w:tcMar>
              <w:top w:w="15" w:type="dxa"/>
              <w:left w:w="15" w:type="dxa"/>
              <w:right w:w="15" w:type="dxa"/>
            </w:tcMar>
            <w:vAlign w:val="center"/>
          </w:tcPr>
          <w:p w14:paraId="1EE6525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5009.84</w:t>
            </w:r>
          </w:p>
        </w:tc>
        <w:tc>
          <w:tcPr>
            <w:tcW w:w="590" w:type="dxa"/>
            <w:shd w:val="clear" w:color="auto" w:fill="auto"/>
            <w:tcMar>
              <w:top w:w="15" w:type="dxa"/>
              <w:left w:w="15" w:type="dxa"/>
              <w:right w:w="15" w:type="dxa"/>
            </w:tcMar>
            <w:vAlign w:val="center"/>
          </w:tcPr>
          <w:p w14:paraId="04F29E7E" w14:textId="77777777" w:rsidR="00EC4698" w:rsidRDefault="00EC4698">
            <w:pPr>
              <w:spacing w:line="260" w:lineRule="exact"/>
              <w:jc w:val="center"/>
              <w:rPr>
                <w:rFonts w:ascii="宋体" w:hAnsi="宋体" w:cs="宋体"/>
                <w:color w:val="000000"/>
                <w:sz w:val="20"/>
              </w:rPr>
            </w:pPr>
          </w:p>
        </w:tc>
      </w:tr>
      <w:tr w:rsidR="00EC4698" w14:paraId="11459B62" w14:textId="77777777">
        <w:trPr>
          <w:jc w:val="center"/>
        </w:trPr>
        <w:tc>
          <w:tcPr>
            <w:tcW w:w="675" w:type="dxa"/>
            <w:shd w:val="clear" w:color="auto" w:fill="auto"/>
            <w:tcMar>
              <w:top w:w="15" w:type="dxa"/>
              <w:left w:w="15" w:type="dxa"/>
              <w:right w:w="15" w:type="dxa"/>
            </w:tcMar>
            <w:vAlign w:val="center"/>
          </w:tcPr>
          <w:p w14:paraId="09898FA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lastRenderedPageBreak/>
              <w:t>126</w:t>
            </w:r>
          </w:p>
        </w:tc>
        <w:tc>
          <w:tcPr>
            <w:tcW w:w="1890" w:type="dxa"/>
            <w:shd w:val="clear" w:color="auto" w:fill="auto"/>
            <w:tcMar>
              <w:top w:w="15" w:type="dxa"/>
              <w:left w:w="15" w:type="dxa"/>
              <w:right w:w="15" w:type="dxa"/>
            </w:tcMar>
            <w:vAlign w:val="center"/>
          </w:tcPr>
          <w:p w14:paraId="7D588B1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维生素B12</w:t>
            </w:r>
          </w:p>
        </w:tc>
        <w:tc>
          <w:tcPr>
            <w:tcW w:w="3526" w:type="dxa"/>
            <w:shd w:val="clear" w:color="auto" w:fill="auto"/>
            <w:tcMar>
              <w:top w:w="15" w:type="dxa"/>
              <w:left w:w="15" w:type="dxa"/>
              <w:right w:w="15" w:type="dxa"/>
            </w:tcMar>
            <w:vAlign w:val="center"/>
          </w:tcPr>
          <w:p w14:paraId="48DE30D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22570</w:t>
            </w:r>
            <w:r>
              <w:rPr>
                <w:rFonts w:ascii="宋体" w:hAnsi="宋体" w:cs="宋体" w:hint="eastAsia"/>
                <w:color w:val="000000"/>
                <w:kern w:val="0"/>
                <w:sz w:val="20"/>
              </w:rPr>
              <w:br/>
              <w:t>GB 10769</w:t>
            </w:r>
          </w:p>
        </w:tc>
        <w:tc>
          <w:tcPr>
            <w:tcW w:w="2409" w:type="dxa"/>
            <w:shd w:val="clear" w:color="auto" w:fill="auto"/>
            <w:tcMar>
              <w:top w:w="15" w:type="dxa"/>
              <w:left w:w="15" w:type="dxa"/>
              <w:right w:w="15" w:type="dxa"/>
            </w:tcMar>
            <w:vAlign w:val="center"/>
          </w:tcPr>
          <w:p w14:paraId="0F04059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5413.14</w:t>
            </w:r>
          </w:p>
        </w:tc>
        <w:tc>
          <w:tcPr>
            <w:tcW w:w="590" w:type="dxa"/>
            <w:shd w:val="clear" w:color="auto" w:fill="auto"/>
            <w:tcMar>
              <w:top w:w="15" w:type="dxa"/>
              <w:left w:w="15" w:type="dxa"/>
              <w:right w:w="15" w:type="dxa"/>
            </w:tcMar>
            <w:vAlign w:val="center"/>
          </w:tcPr>
          <w:p w14:paraId="28564945" w14:textId="77777777" w:rsidR="00EC4698" w:rsidRDefault="00EC4698">
            <w:pPr>
              <w:spacing w:line="260" w:lineRule="exact"/>
              <w:jc w:val="center"/>
              <w:rPr>
                <w:rFonts w:ascii="宋体" w:hAnsi="宋体" w:cs="宋体"/>
                <w:color w:val="000000"/>
                <w:sz w:val="20"/>
              </w:rPr>
            </w:pPr>
          </w:p>
        </w:tc>
      </w:tr>
      <w:tr w:rsidR="00EC4698" w14:paraId="2E44953A" w14:textId="77777777">
        <w:trPr>
          <w:jc w:val="center"/>
        </w:trPr>
        <w:tc>
          <w:tcPr>
            <w:tcW w:w="675" w:type="dxa"/>
            <w:shd w:val="clear" w:color="auto" w:fill="auto"/>
            <w:tcMar>
              <w:top w:w="15" w:type="dxa"/>
              <w:left w:w="15" w:type="dxa"/>
              <w:right w:w="15" w:type="dxa"/>
            </w:tcMar>
            <w:vAlign w:val="center"/>
          </w:tcPr>
          <w:p w14:paraId="3666C4B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127</w:t>
            </w:r>
          </w:p>
        </w:tc>
        <w:tc>
          <w:tcPr>
            <w:tcW w:w="1890" w:type="dxa"/>
            <w:shd w:val="clear" w:color="auto" w:fill="auto"/>
            <w:tcMar>
              <w:top w:w="15" w:type="dxa"/>
              <w:left w:w="15" w:type="dxa"/>
              <w:right w:w="15" w:type="dxa"/>
            </w:tcMar>
            <w:vAlign w:val="center"/>
          </w:tcPr>
          <w:p w14:paraId="1F963AB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维生素B2</w:t>
            </w:r>
          </w:p>
        </w:tc>
        <w:tc>
          <w:tcPr>
            <w:tcW w:w="3526" w:type="dxa"/>
            <w:shd w:val="clear" w:color="auto" w:fill="auto"/>
            <w:tcMar>
              <w:top w:w="15" w:type="dxa"/>
              <w:left w:w="15" w:type="dxa"/>
              <w:right w:w="15" w:type="dxa"/>
            </w:tcMar>
            <w:vAlign w:val="center"/>
          </w:tcPr>
          <w:p w14:paraId="6158215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22570</w:t>
            </w:r>
            <w:r>
              <w:rPr>
                <w:rFonts w:ascii="宋体" w:hAnsi="宋体" w:cs="宋体" w:hint="eastAsia"/>
                <w:color w:val="000000"/>
                <w:kern w:val="0"/>
                <w:sz w:val="20"/>
              </w:rPr>
              <w:br/>
              <w:t>GB 10769</w:t>
            </w:r>
          </w:p>
        </w:tc>
        <w:tc>
          <w:tcPr>
            <w:tcW w:w="2409" w:type="dxa"/>
            <w:shd w:val="clear" w:color="auto" w:fill="auto"/>
            <w:tcMar>
              <w:top w:w="15" w:type="dxa"/>
              <w:left w:w="15" w:type="dxa"/>
              <w:right w:w="15" w:type="dxa"/>
            </w:tcMar>
            <w:vAlign w:val="center"/>
          </w:tcPr>
          <w:p w14:paraId="0D04587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5009.85</w:t>
            </w:r>
          </w:p>
        </w:tc>
        <w:tc>
          <w:tcPr>
            <w:tcW w:w="590" w:type="dxa"/>
            <w:shd w:val="clear" w:color="auto" w:fill="auto"/>
            <w:tcMar>
              <w:top w:w="15" w:type="dxa"/>
              <w:left w:w="15" w:type="dxa"/>
              <w:right w:w="15" w:type="dxa"/>
            </w:tcMar>
            <w:vAlign w:val="center"/>
          </w:tcPr>
          <w:p w14:paraId="7AC337E7" w14:textId="77777777" w:rsidR="00EC4698" w:rsidRDefault="00EC4698">
            <w:pPr>
              <w:spacing w:line="260" w:lineRule="exact"/>
              <w:jc w:val="center"/>
              <w:rPr>
                <w:rFonts w:ascii="宋体" w:hAnsi="宋体" w:cs="宋体"/>
                <w:color w:val="000000"/>
                <w:sz w:val="20"/>
              </w:rPr>
            </w:pPr>
          </w:p>
        </w:tc>
      </w:tr>
      <w:tr w:rsidR="00EC4698" w14:paraId="76396725" w14:textId="77777777">
        <w:trPr>
          <w:jc w:val="center"/>
        </w:trPr>
        <w:tc>
          <w:tcPr>
            <w:tcW w:w="675" w:type="dxa"/>
            <w:shd w:val="clear" w:color="auto" w:fill="auto"/>
            <w:tcMar>
              <w:top w:w="15" w:type="dxa"/>
              <w:left w:w="15" w:type="dxa"/>
              <w:right w:w="15" w:type="dxa"/>
            </w:tcMar>
            <w:vAlign w:val="center"/>
          </w:tcPr>
          <w:p w14:paraId="181D92B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128</w:t>
            </w:r>
          </w:p>
        </w:tc>
        <w:tc>
          <w:tcPr>
            <w:tcW w:w="1890" w:type="dxa"/>
            <w:shd w:val="clear" w:color="auto" w:fill="auto"/>
            <w:tcMar>
              <w:top w:w="15" w:type="dxa"/>
              <w:left w:w="15" w:type="dxa"/>
              <w:right w:w="15" w:type="dxa"/>
            </w:tcMar>
            <w:vAlign w:val="center"/>
          </w:tcPr>
          <w:p w14:paraId="419306C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维生素B6</w:t>
            </w:r>
          </w:p>
        </w:tc>
        <w:tc>
          <w:tcPr>
            <w:tcW w:w="3526" w:type="dxa"/>
            <w:shd w:val="clear" w:color="auto" w:fill="auto"/>
            <w:tcMar>
              <w:top w:w="15" w:type="dxa"/>
              <w:left w:w="15" w:type="dxa"/>
              <w:right w:w="15" w:type="dxa"/>
            </w:tcMar>
            <w:vAlign w:val="center"/>
          </w:tcPr>
          <w:p w14:paraId="4077908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22570</w:t>
            </w:r>
            <w:r>
              <w:rPr>
                <w:rFonts w:ascii="宋体" w:hAnsi="宋体" w:cs="宋体" w:hint="eastAsia"/>
                <w:color w:val="000000"/>
                <w:kern w:val="0"/>
                <w:sz w:val="20"/>
              </w:rPr>
              <w:br/>
              <w:t>GB 10769</w:t>
            </w:r>
          </w:p>
        </w:tc>
        <w:tc>
          <w:tcPr>
            <w:tcW w:w="2409" w:type="dxa"/>
            <w:shd w:val="clear" w:color="auto" w:fill="auto"/>
            <w:tcMar>
              <w:top w:w="15" w:type="dxa"/>
              <w:left w:w="15" w:type="dxa"/>
              <w:right w:w="15" w:type="dxa"/>
            </w:tcMar>
            <w:vAlign w:val="center"/>
          </w:tcPr>
          <w:p w14:paraId="45F15B0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5009.154</w:t>
            </w:r>
          </w:p>
        </w:tc>
        <w:tc>
          <w:tcPr>
            <w:tcW w:w="590" w:type="dxa"/>
            <w:shd w:val="clear" w:color="auto" w:fill="auto"/>
            <w:tcMar>
              <w:top w:w="15" w:type="dxa"/>
              <w:left w:w="15" w:type="dxa"/>
              <w:right w:w="15" w:type="dxa"/>
            </w:tcMar>
            <w:vAlign w:val="center"/>
          </w:tcPr>
          <w:p w14:paraId="573DBAF0" w14:textId="77777777" w:rsidR="00EC4698" w:rsidRDefault="00EC4698">
            <w:pPr>
              <w:spacing w:line="260" w:lineRule="exact"/>
              <w:jc w:val="center"/>
              <w:rPr>
                <w:rFonts w:ascii="宋体" w:hAnsi="宋体" w:cs="宋体"/>
                <w:color w:val="000000"/>
                <w:sz w:val="20"/>
              </w:rPr>
            </w:pPr>
          </w:p>
        </w:tc>
      </w:tr>
      <w:tr w:rsidR="00EC4698" w14:paraId="569C83CB" w14:textId="77777777">
        <w:trPr>
          <w:jc w:val="center"/>
        </w:trPr>
        <w:tc>
          <w:tcPr>
            <w:tcW w:w="675" w:type="dxa"/>
            <w:shd w:val="clear" w:color="auto" w:fill="auto"/>
            <w:tcMar>
              <w:top w:w="15" w:type="dxa"/>
              <w:left w:w="15" w:type="dxa"/>
              <w:right w:w="15" w:type="dxa"/>
            </w:tcMar>
            <w:vAlign w:val="center"/>
          </w:tcPr>
          <w:p w14:paraId="1336EE1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129</w:t>
            </w:r>
          </w:p>
        </w:tc>
        <w:tc>
          <w:tcPr>
            <w:tcW w:w="1890" w:type="dxa"/>
            <w:shd w:val="clear" w:color="auto" w:fill="auto"/>
            <w:tcMar>
              <w:top w:w="15" w:type="dxa"/>
              <w:left w:w="15" w:type="dxa"/>
              <w:right w:w="15" w:type="dxa"/>
            </w:tcMar>
            <w:vAlign w:val="center"/>
          </w:tcPr>
          <w:p w14:paraId="3D59386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维生素C</w:t>
            </w:r>
          </w:p>
        </w:tc>
        <w:tc>
          <w:tcPr>
            <w:tcW w:w="3526" w:type="dxa"/>
            <w:shd w:val="clear" w:color="auto" w:fill="auto"/>
            <w:tcMar>
              <w:top w:w="15" w:type="dxa"/>
              <w:left w:w="15" w:type="dxa"/>
              <w:right w:w="15" w:type="dxa"/>
            </w:tcMar>
            <w:vAlign w:val="center"/>
          </w:tcPr>
          <w:p w14:paraId="22D6BDC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22570</w:t>
            </w:r>
            <w:r>
              <w:rPr>
                <w:rFonts w:ascii="宋体" w:hAnsi="宋体" w:cs="宋体" w:hint="eastAsia"/>
                <w:color w:val="000000"/>
                <w:kern w:val="0"/>
                <w:sz w:val="20"/>
              </w:rPr>
              <w:br/>
              <w:t>GB 10769</w:t>
            </w:r>
          </w:p>
        </w:tc>
        <w:tc>
          <w:tcPr>
            <w:tcW w:w="2409" w:type="dxa"/>
            <w:shd w:val="clear" w:color="auto" w:fill="auto"/>
            <w:tcMar>
              <w:top w:w="15" w:type="dxa"/>
              <w:left w:w="15" w:type="dxa"/>
              <w:right w:w="15" w:type="dxa"/>
            </w:tcMar>
            <w:vAlign w:val="center"/>
          </w:tcPr>
          <w:p w14:paraId="233AA79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5413.18</w:t>
            </w:r>
          </w:p>
        </w:tc>
        <w:tc>
          <w:tcPr>
            <w:tcW w:w="590" w:type="dxa"/>
            <w:shd w:val="clear" w:color="auto" w:fill="auto"/>
            <w:tcMar>
              <w:top w:w="15" w:type="dxa"/>
              <w:left w:w="15" w:type="dxa"/>
              <w:right w:w="15" w:type="dxa"/>
            </w:tcMar>
            <w:vAlign w:val="center"/>
          </w:tcPr>
          <w:p w14:paraId="1C3C768B" w14:textId="77777777" w:rsidR="00EC4698" w:rsidRDefault="00EC4698">
            <w:pPr>
              <w:spacing w:line="260" w:lineRule="exact"/>
              <w:jc w:val="center"/>
              <w:rPr>
                <w:rFonts w:ascii="宋体" w:hAnsi="宋体" w:cs="宋体"/>
                <w:color w:val="000000"/>
                <w:sz w:val="20"/>
              </w:rPr>
            </w:pPr>
          </w:p>
        </w:tc>
      </w:tr>
      <w:tr w:rsidR="00EC4698" w14:paraId="74930B08" w14:textId="77777777">
        <w:trPr>
          <w:jc w:val="center"/>
        </w:trPr>
        <w:tc>
          <w:tcPr>
            <w:tcW w:w="675" w:type="dxa"/>
            <w:shd w:val="clear" w:color="auto" w:fill="auto"/>
            <w:tcMar>
              <w:top w:w="15" w:type="dxa"/>
              <w:left w:w="15" w:type="dxa"/>
              <w:right w:w="15" w:type="dxa"/>
            </w:tcMar>
            <w:vAlign w:val="center"/>
          </w:tcPr>
          <w:p w14:paraId="4D78DFA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130</w:t>
            </w:r>
          </w:p>
        </w:tc>
        <w:tc>
          <w:tcPr>
            <w:tcW w:w="1890" w:type="dxa"/>
            <w:shd w:val="clear" w:color="auto" w:fill="auto"/>
            <w:tcMar>
              <w:top w:w="15" w:type="dxa"/>
              <w:left w:w="15" w:type="dxa"/>
              <w:right w:w="15" w:type="dxa"/>
            </w:tcMar>
            <w:vAlign w:val="center"/>
          </w:tcPr>
          <w:p w14:paraId="312912D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维生素D</w:t>
            </w:r>
          </w:p>
        </w:tc>
        <w:tc>
          <w:tcPr>
            <w:tcW w:w="3526" w:type="dxa"/>
            <w:shd w:val="clear" w:color="auto" w:fill="auto"/>
            <w:tcMar>
              <w:top w:w="15" w:type="dxa"/>
              <w:left w:w="15" w:type="dxa"/>
              <w:right w:w="15" w:type="dxa"/>
            </w:tcMar>
            <w:vAlign w:val="center"/>
          </w:tcPr>
          <w:p w14:paraId="0FC5722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22570</w:t>
            </w:r>
            <w:r>
              <w:rPr>
                <w:rFonts w:ascii="宋体" w:hAnsi="宋体" w:cs="宋体" w:hint="eastAsia"/>
                <w:color w:val="000000"/>
                <w:kern w:val="0"/>
                <w:sz w:val="20"/>
              </w:rPr>
              <w:br/>
              <w:t>GB 10769</w:t>
            </w:r>
          </w:p>
        </w:tc>
        <w:tc>
          <w:tcPr>
            <w:tcW w:w="2409" w:type="dxa"/>
            <w:shd w:val="clear" w:color="auto" w:fill="auto"/>
            <w:tcMar>
              <w:top w:w="15" w:type="dxa"/>
              <w:left w:w="15" w:type="dxa"/>
              <w:right w:w="15" w:type="dxa"/>
            </w:tcMar>
            <w:vAlign w:val="center"/>
          </w:tcPr>
          <w:p w14:paraId="24B992D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5009.82</w:t>
            </w:r>
          </w:p>
        </w:tc>
        <w:tc>
          <w:tcPr>
            <w:tcW w:w="590" w:type="dxa"/>
            <w:shd w:val="clear" w:color="auto" w:fill="auto"/>
            <w:tcMar>
              <w:top w:w="15" w:type="dxa"/>
              <w:left w:w="15" w:type="dxa"/>
              <w:right w:w="15" w:type="dxa"/>
            </w:tcMar>
            <w:vAlign w:val="center"/>
          </w:tcPr>
          <w:p w14:paraId="7E433D49" w14:textId="77777777" w:rsidR="00EC4698" w:rsidRDefault="00EC4698">
            <w:pPr>
              <w:spacing w:line="260" w:lineRule="exact"/>
              <w:jc w:val="center"/>
              <w:rPr>
                <w:rFonts w:ascii="宋体" w:hAnsi="宋体" w:cs="宋体"/>
                <w:color w:val="000000"/>
                <w:sz w:val="20"/>
              </w:rPr>
            </w:pPr>
          </w:p>
        </w:tc>
      </w:tr>
      <w:tr w:rsidR="00EC4698" w14:paraId="6F57D750" w14:textId="77777777">
        <w:trPr>
          <w:jc w:val="center"/>
        </w:trPr>
        <w:tc>
          <w:tcPr>
            <w:tcW w:w="675" w:type="dxa"/>
            <w:shd w:val="clear" w:color="auto" w:fill="auto"/>
            <w:tcMar>
              <w:top w:w="15" w:type="dxa"/>
              <w:left w:w="15" w:type="dxa"/>
              <w:right w:w="15" w:type="dxa"/>
            </w:tcMar>
            <w:vAlign w:val="center"/>
          </w:tcPr>
          <w:p w14:paraId="481B394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131</w:t>
            </w:r>
          </w:p>
        </w:tc>
        <w:tc>
          <w:tcPr>
            <w:tcW w:w="1890" w:type="dxa"/>
            <w:shd w:val="clear" w:color="auto" w:fill="auto"/>
            <w:tcMar>
              <w:top w:w="15" w:type="dxa"/>
              <w:left w:w="15" w:type="dxa"/>
              <w:right w:w="15" w:type="dxa"/>
            </w:tcMar>
            <w:vAlign w:val="center"/>
          </w:tcPr>
          <w:p w14:paraId="5772218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维生素E</w:t>
            </w:r>
          </w:p>
        </w:tc>
        <w:tc>
          <w:tcPr>
            <w:tcW w:w="3526" w:type="dxa"/>
            <w:shd w:val="clear" w:color="auto" w:fill="auto"/>
            <w:tcMar>
              <w:top w:w="15" w:type="dxa"/>
              <w:left w:w="15" w:type="dxa"/>
              <w:right w:w="15" w:type="dxa"/>
            </w:tcMar>
            <w:vAlign w:val="center"/>
          </w:tcPr>
          <w:p w14:paraId="507C263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22570</w:t>
            </w:r>
            <w:r>
              <w:rPr>
                <w:rFonts w:ascii="宋体" w:hAnsi="宋体" w:cs="宋体" w:hint="eastAsia"/>
                <w:color w:val="000000"/>
                <w:kern w:val="0"/>
                <w:sz w:val="20"/>
              </w:rPr>
              <w:br/>
              <w:t>GB 10769</w:t>
            </w:r>
          </w:p>
        </w:tc>
        <w:tc>
          <w:tcPr>
            <w:tcW w:w="2409" w:type="dxa"/>
            <w:shd w:val="clear" w:color="auto" w:fill="auto"/>
            <w:tcMar>
              <w:top w:w="15" w:type="dxa"/>
              <w:left w:w="15" w:type="dxa"/>
              <w:right w:w="15" w:type="dxa"/>
            </w:tcMar>
            <w:vAlign w:val="center"/>
          </w:tcPr>
          <w:p w14:paraId="45D3938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5009.82</w:t>
            </w:r>
          </w:p>
        </w:tc>
        <w:tc>
          <w:tcPr>
            <w:tcW w:w="590" w:type="dxa"/>
            <w:shd w:val="clear" w:color="auto" w:fill="auto"/>
            <w:tcMar>
              <w:top w:w="15" w:type="dxa"/>
              <w:left w:w="15" w:type="dxa"/>
              <w:right w:w="15" w:type="dxa"/>
            </w:tcMar>
            <w:vAlign w:val="center"/>
          </w:tcPr>
          <w:p w14:paraId="60CE8F2F" w14:textId="77777777" w:rsidR="00EC4698" w:rsidRDefault="00EC4698">
            <w:pPr>
              <w:spacing w:line="260" w:lineRule="exact"/>
              <w:jc w:val="center"/>
              <w:rPr>
                <w:rFonts w:ascii="宋体" w:hAnsi="宋体" w:cs="宋体"/>
                <w:color w:val="000000"/>
                <w:sz w:val="20"/>
              </w:rPr>
            </w:pPr>
          </w:p>
        </w:tc>
      </w:tr>
      <w:tr w:rsidR="00EC4698" w14:paraId="4405CB78" w14:textId="77777777">
        <w:trPr>
          <w:jc w:val="center"/>
        </w:trPr>
        <w:tc>
          <w:tcPr>
            <w:tcW w:w="675" w:type="dxa"/>
            <w:shd w:val="clear" w:color="auto" w:fill="auto"/>
            <w:tcMar>
              <w:top w:w="15" w:type="dxa"/>
              <w:left w:w="15" w:type="dxa"/>
              <w:right w:w="15" w:type="dxa"/>
            </w:tcMar>
            <w:vAlign w:val="center"/>
          </w:tcPr>
          <w:p w14:paraId="17EBFEB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132</w:t>
            </w:r>
          </w:p>
        </w:tc>
        <w:tc>
          <w:tcPr>
            <w:tcW w:w="1890" w:type="dxa"/>
            <w:shd w:val="clear" w:color="auto" w:fill="auto"/>
            <w:tcMar>
              <w:top w:w="15" w:type="dxa"/>
              <w:left w:w="15" w:type="dxa"/>
              <w:right w:w="15" w:type="dxa"/>
            </w:tcMar>
            <w:vAlign w:val="center"/>
          </w:tcPr>
          <w:p w14:paraId="539786A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维生素K1</w:t>
            </w:r>
          </w:p>
        </w:tc>
        <w:tc>
          <w:tcPr>
            <w:tcW w:w="3526" w:type="dxa"/>
            <w:shd w:val="clear" w:color="auto" w:fill="auto"/>
            <w:tcMar>
              <w:top w:w="15" w:type="dxa"/>
              <w:left w:w="15" w:type="dxa"/>
              <w:right w:w="15" w:type="dxa"/>
            </w:tcMar>
            <w:vAlign w:val="center"/>
          </w:tcPr>
          <w:p w14:paraId="7714814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22570</w:t>
            </w:r>
          </w:p>
        </w:tc>
        <w:tc>
          <w:tcPr>
            <w:tcW w:w="2409" w:type="dxa"/>
            <w:shd w:val="clear" w:color="auto" w:fill="auto"/>
            <w:tcMar>
              <w:top w:w="15" w:type="dxa"/>
              <w:left w:w="15" w:type="dxa"/>
              <w:right w:w="15" w:type="dxa"/>
            </w:tcMar>
            <w:vAlign w:val="center"/>
          </w:tcPr>
          <w:p w14:paraId="68B0D39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5009.158</w:t>
            </w:r>
          </w:p>
        </w:tc>
        <w:tc>
          <w:tcPr>
            <w:tcW w:w="590" w:type="dxa"/>
            <w:shd w:val="clear" w:color="auto" w:fill="auto"/>
            <w:tcMar>
              <w:top w:w="15" w:type="dxa"/>
              <w:left w:w="15" w:type="dxa"/>
              <w:right w:w="15" w:type="dxa"/>
            </w:tcMar>
            <w:vAlign w:val="center"/>
          </w:tcPr>
          <w:p w14:paraId="62B139DD" w14:textId="77777777" w:rsidR="00EC4698" w:rsidRDefault="00EC4698">
            <w:pPr>
              <w:spacing w:line="260" w:lineRule="exact"/>
              <w:jc w:val="center"/>
              <w:rPr>
                <w:rFonts w:ascii="宋体" w:hAnsi="宋体" w:cs="宋体"/>
                <w:color w:val="000000"/>
                <w:sz w:val="20"/>
              </w:rPr>
            </w:pPr>
          </w:p>
        </w:tc>
      </w:tr>
      <w:tr w:rsidR="00EC4698" w14:paraId="167F05EE" w14:textId="77777777">
        <w:trPr>
          <w:jc w:val="center"/>
        </w:trPr>
        <w:tc>
          <w:tcPr>
            <w:tcW w:w="675" w:type="dxa"/>
            <w:shd w:val="clear" w:color="auto" w:fill="auto"/>
            <w:tcMar>
              <w:top w:w="15" w:type="dxa"/>
              <w:left w:w="15" w:type="dxa"/>
              <w:right w:w="15" w:type="dxa"/>
            </w:tcMar>
            <w:vAlign w:val="center"/>
          </w:tcPr>
          <w:p w14:paraId="2D5BA1E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133</w:t>
            </w:r>
          </w:p>
        </w:tc>
        <w:tc>
          <w:tcPr>
            <w:tcW w:w="1890" w:type="dxa"/>
            <w:shd w:val="clear" w:color="auto" w:fill="auto"/>
            <w:tcMar>
              <w:top w:w="15" w:type="dxa"/>
              <w:left w:w="15" w:type="dxa"/>
              <w:right w:w="15" w:type="dxa"/>
            </w:tcMar>
            <w:vAlign w:val="center"/>
          </w:tcPr>
          <w:p w14:paraId="2F5FA0B8"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肟菌酯</w:t>
            </w:r>
            <w:proofErr w:type="gramEnd"/>
          </w:p>
        </w:tc>
        <w:tc>
          <w:tcPr>
            <w:tcW w:w="3526" w:type="dxa"/>
            <w:shd w:val="clear" w:color="auto" w:fill="auto"/>
            <w:tcMar>
              <w:top w:w="15" w:type="dxa"/>
              <w:left w:w="15" w:type="dxa"/>
              <w:right w:w="15" w:type="dxa"/>
            </w:tcMar>
            <w:vAlign w:val="center"/>
          </w:tcPr>
          <w:p w14:paraId="02A57F5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22133E4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 23200.113</w:t>
            </w:r>
            <w:r>
              <w:rPr>
                <w:rFonts w:ascii="宋体" w:hAnsi="宋体" w:cs="宋体" w:hint="eastAsia"/>
                <w:color w:val="000000"/>
                <w:kern w:val="0"/>
                <w:sz w:val="20"/>
              </w:rPr>
              <w:br/>
              <w:t>GB/T 20769</w:t>
            </w:r>
          </w:p>
        </w:tc>
        <w:tc>
          <w:tcPr>
            <w:tcW w:w="590" w:type="dxa"/>
            <w:shd w:val="clear" w:color="auto" w:fill="auto"/>
            <w:tcMar>
              <w:top w:w="15" w:type="dxa"/>
              <w:left w:w="15" w:type="dxa"/>
              <w:right w:w="15" w:type="dxa"/>
            </w:tcMar>
            <w:vAlign w:val="center"/>
          </w:tcPr>
          <w:p w14:paraId="574894BD" w14:textId="77777777" w:rsidR="00EC4698" w:rsidRDefault="00EC4698">
            <w:pPr>
              <w:spacing w:line="260" w:lineRule="exact"/>
              <w:jc w:val="center"/>
              <w:rPr>
                <w:rFonts w:ascii="宋体" w:hAnsi="宋体" w:cs="宋体"/>
                <w:color w:val="000000"/>
                <w:sz w:val="20"/>
              </w:rPr>
            </w:pPr>
          </w:p>
        </w:tc>
      </w:tr>
      <w:tr w:rsidR="00EC4698" w14:paraId="754F30EB" w14:textId="77777777">
        <w:trPr>
          <w:jc w:val="center"/>
        </w:trPr>
        <w:tc>
          <w:tcPr>
            <w:tcW w:w="675" w:type="dxa"/>
            <w:shd w:val="clear" w:color="auto" w:fill="auto"/>
            <w:tcMar>
              <w:top w:w="15" w:type="dxa"/>
              <w:left w:w="15" w:type="dxa"/>
              <w:right w:w="15" w:type="dxa"/>
            </w:tcMar>
            <w:vAlign w:val="center"/>
          </w:tcPr>
          <w:p w14:paraId="22134B3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134</w:t>
            </w:r>
          </w:p>
        </w:tc>
        <w:tc>
          <w:tcPr>
            <w:tcW w:w="1890" w:type="dxa"/>
            <w:shd w:val="clear" w:color="auto" w:fill="auto"/>
            <w:tcMar>
              <w:top w:w="15" w:type="dxa"/>
              <w:left w:w="15" w:type="dxa"/>
              <w:right w:w="15" w:type="dxa"/>
            </w:tcMar>
            <w:vAlign w:val="center"/>
          </w:tcPr>
          <w:p w14:paraId="59382E1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五氯酚酸钠</w:t>
            </w:r>
          </w:p>
        </w:tc>
        <w:tc>
          <w:tcPr>
            <w:tcW w:w="3526" w:type="dxa"/>
            <w:shd w:val="clear" w:color="auto" w:fill="auto"/>
            <w:tcMar>
              <w:top w:w="15" w:type="dxa"/>
              <w:left w:w="15" w:type="dxa"/>
              <w:right w:w="15" w:type="dxa"/>
            </w:tcMar>
            <w:vAlign w:val="center"/>
          </w:tcPr>
          <w:p w14:paraId="5B4D881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农业部公告第235号农业农村部公告第250号</w:t>
            </w:r>
          </w:p>
        </w:tc>
        <w:tc>
          <w:tcPr>
            <w:tcW w:w="2409" w:type="dxa"/>
            <w:shd w:val="clear" w:color="auto" w:fill="auto"/>
            <w:tcMar>
              <w:top w:w="15" w:type="dxa"/>
              <w:left w:w="15" w:type="dxa"/>
              <w:right w:w="15" w:type="dxa"/>
            </w:tcMar>
            <w:vAlign w:val="center"/>
          </w:tcPr>
          <w:p w14:paraId="486AC2B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23200.92</w:t>
            </w:r>
          </w:p>
        </w:tc>
        <w:tc>
          <w:tcPr>
            <w:tcW w:w="590" w:type="dxa"/>
            <w:shd w:val="clear" w:color="auto" w:fill="auto"/>
            <w:tcMar>
              <w:top w:w="15" w:type="dxa"/>
              <w:left w:w="15" w:type="dxa"/>
              <w:right w:w="15" w:type="dxa"/>
            </w:tcMar>
            <w:vAlign w:val="center"/>
          </w:tcPr>
          <w:p w14:paraId="42BD5ABF" w14:textId="77777777" w:rsidR="00EC4698" w:rsidRDefault="00EC4698">
            <w:pPr>
              <w:spacing w:line="260" w:lineRule="exact"/>
              <w:jc w:val="center"/>
              <w:rPr>
                <w:rFonts w:ascii="宋体" w:hAnsi="宋体" w:cs="宋体"/>
                <w:color w:val="000000"/>
                <w:sz w:val="20"/>
              </w:rPr>
            </w:pPr>
          </w:p>
        </w:tc>
      </w:tr>
      <w:tr w:rsidR="00EC4698" w14:paraId="3EF8E3E3" w14:textId="77777777">
        <w:trPr>
          <w:jc w:val="center"/>
        </w:trPr>
        <w:tc>
          <w:tcPr>
            <w:tcW w:w="675" w:type="dxa"/>
            <w:shd w:val="clear" w:color="auto" w:fill="auto"/>
            <w:tcMar>
              <w:top w:w="15" w:type="dxa"/>
              <w:left w:w="15" w:type="dxa"/>
              <w:right w:w="15" w:type="dxa"/>
            </w:tcMar>
            <w:vAlign w:val="center"/>
          </w:tcPr>
          <w:p w14:paraId="7A1497E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135</w:t>
            </w:r>
          </w:p>
        </w:tc>
        <w:tc>
          <w:tcPr>
            <w:tcW w:w="1890" w:type="dxa"/>
            <w:shd w:val="clear" w:color="auto" w:fill="auto"/>
            <w:tcMar>
              <w:top w:w="15" w:type="dxa"/>
              <w:left w:w="15" w:type="dxa"/>
              <w:right w:w="15" w:type="dxa"/>
            </w:tcMar>
            <w:vAlign w:val="center"/>
          </w:tcPr>
          <w:p w14:paraId="0314BF4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硒</w:t>
            </w:r>
          </w:p>
        </w:tc>
        <w:tc>
          <w:tcPr>
            <w:tcW w:w="3526" w:type="dxa"/>
            <w:shd w:val="clear" w:color="auto" w:fill="auto"/>
            <w:tcMar>
              <w:top w:w="15" w:type="dxa"/>
              <w:left w:w="15" w:type="dxa"/>
              <w:right w:w="15" w:type="dxa"/>
            </w:tcMar>
            <w:vAlign w:val="center"/>
          </w:tcPr>
          <w:p w14:paraId="4DF9F2F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 xml:space="preserve">GB 8537 </w:t>
            </w:r>
            <w:r>
              <w:rPr>
                <w:rFonts w:ascii="宋体" w:hAnsi="宋体" w:cs="宋体" w:hint="eastAsia"/>
                <w:color w:val="000000"/>
                <w:kern w:val="0"/>
                <w:sz w:val="20"/>
              </w:rPr>
              <w:br/>
              <w:t>GB 10767</w:t>
            </w:r>
          </w:p>
        </w:tc>
        <w:tc>
          <w:tcPr>
            <w:tcW w:w="2409" w:type="dxa"/>
            <w:shd w:val="clear" w:color="auto" w:fill="auto"/>
            <w:tcMar>
              <w:top w:w="15" w:type="dxa"/>
              <w:left w:w="15" w:type="dxa"/>
              <w:right w:w="15" w:type="dxa"/>
            </w:tcMar>
            <w:vAlign w:val="center"/>
          </w:tcPr>
          <w:p w14:paraId="08EA92C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5009.93</w:t>
            </w:r>
          </w:p>
        </w:tc>
        <w:tc>
          <w:tcPr>
            <w:tcW w:w="590" w:type="dxa"/>
            <w:shd w:val="clear" w:color="auto" w:fill="auto"/>
            <w:tcMar>
              <w:top w:w="15" w:type="dxa"/>
              <w:left w:w="15" w:type="dxa"/>
              <w:right w:w="15" w:type="dxa"/>
            </w:tcMar>
            <w:vAlign w:val="center"/>
          </w:tcPr>
          <w:p w14:paraId="2A0C8FE4" w14:textId="77777777" w:rsidR="00EC4698" w:rsidRDefault="00EC4698">
            <w:pPr>
              <w:spacing w:line="260" w:lineRule="exact"/>
              <w:jc w:val="center"/>
              <w:rPr>
                <w:rFonts w:ascii="宋体" w:hAnsi="宋体" w:cs="宋体"/>
                <w:color w:val="000000"/>
                <w:sz w:val="20"/>
              </w:rPr>
            </w:pPr>
          </w:p>
        </w:tc>
      </w:tr>
      <w:tr w:rsidR="00EC4698" w14:paraId="0F61B944" w14:textId="77777777">
        <w:trPr>
          <w:jc w:val="center"/>
        </w:trPr>
        <w:tc>
          <w:tcPr>
            <w:tcW w:w="675" w:type="dxa"/>
            <w:shd w:val="clear" w:color="auto" w:fill="auto"/>
            <w:tcMar>
              <w:top w:w="15" w:type="dxa"/>
              <w:left w:w="15" w:type="dxa"/>
              <w:right w:w="15" w:type="dxa"/>
            </w:tcMar>
            <w:vAlign w:val="center"/>
          </w:tcPr>
          <w:p w14:paraId="6D4B4EE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136</w:t>
            </w:r>
          </w:p>
        </w:tc>
        <w:tc>
          <w:tcPr>
            <w:tcW w:w="1890" w:type="dxa"/>
            <w:shd w:val="clear" w:color="auto" w:fill="auto"/>
            <w:tcMar>
              <w:top w:w="15" w:type="dxa"/>
              <w:left w:w="15" w:type="dxa"/>
              <w:right w:w="15" w:type="dxa"/>
            </w:tcMar>
            <w:vAlign w:val="center"/>
          </w:tcPr>
          <w:p w14:paraId="7D200DF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烯酰吗</w:t>
            </w:r>
            <w:proofErr w:type="gramStart"/>
            <w:r>
              <w:rPr>
                <w:rFonts w:ascii="宋体" w:hAnsi="宋体" w:cs="宋体" w:hint="eastAsia"/>
                <w:color w:val="000000"/>
                <w:kern w:val="0"/>
                <w:sz w:val="20"/>
              </w:rPr>
              <w:t>啉</w:t>
            </w:r>
            <w:proofErr w:type="gramEnd"/>
          </w:p>
        </w:tc>
        <w:tc>
          <w:tcPr>
            <w:tcW w:w="3526" w:type="dxa"/>
            <w:shd w:val="clear" w:color="auto" w:fill="auto"/>
            <w:tcMar>
              <w:top w:w="15" w:type="dxa"/>
              <w:left w:w="15" w:type="dxa"/>
              <w:right w:w="15" w:type="dxa"/>
            </w:tcMar>
            <w:vAlign w:val="center"/>
          </w:tcPr>
          <w:p w14:paraId="51C5F47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324114D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20769</w:t>
            </w:r>
          </w:p>
        </w:tc>
        <w:tc>
          <w:tcPr>
            <w:tcW w:w="590" w:type="dxa"/>
            <w:shd w:val="clear" w:color="auto" w:fill="auto"/>
            <w:tcMar>
              <w:top w:w="15" w:type="dxa"/>
              <w:left w:w="15" w:type="dxa"/>
              <w:right w:w="15" w:type="dxa"/>
            </w:tcMar>
            <w:vAlign w:val="center"/>
          </w:tcPr>
          <w:p w14:paraId="05C91CC7" w14:textId="77777777" w:rsidR="00EC4698" w:rsidRDefault="00EC4698">
            <w:pPr>
              <w:spacing w:line="260" w:lineRule="exact"/>
              <w:jc w:val="center"/>
              <w:rPr>
                <w:rFonts w:ascii="宋体" w:hAnsi="宋体" w:cs="宋体"/>
                <w:color w:val="000000"/>
                <w:sz w:val="20"/>
              </w:rPr>
            </w:pPr>
          </w:p>
        </w:tc>
      </w:tr>
      <w:tr w:rsidR="00EC4698" w14:paraId="78418F6E" w14:textId="77777777">
        <w:trPr>
          <w:jc w:val="center"/>
        </w:trPr>
        <w:tc>
          <w:tcPr>
            <w:tcW w:w="675" w:type="dxa"/>
            <w:shd w:val="clear" w:color="auto" w:fill="auto"/>
            <w:tcMar>
              <w:top w:w="15" w:type="dxa"/>
              <w:left w:w="15" w:type="dxa"/>
              <w:right w:w="15" w:type="dxa"/>
            </w:tcMar>
            <w:vAlign w:val="center"/>
          </w:tcPr>
          <w:p w14:paraId="330D174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lastRenderedPageBreak/>
              <w:t>137</w:t>
            </w:r>
          </w:p>
        </w:tc>
        <w:tc>
          <w:tcPr>
            <w:tcW w:w="1890" w:type="dxa"/>
            <w:shd w:val="clear" w:color="auto" w:fill="auto"/>
            <w:tcMar>
              <w:top w:w="15" w:type="dxa"/>
              <w:left w:w="15" w:type="dxa"/>
              <w:right w:w="15" w:type="dxa"/>
            </w:tcMar>
            <w:vAlign w:val="center"/>
          </w:tcPr>
          <w:p w14:paraId="1843EE9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锡（以Sn计）</w:t>
            </w:r>
          </w:p>
        </w:tc>
        <w:tc>
          <w:tcPr>
            <w:tcW w:w="3526" w:type="dxa"/>
            <w:shd w:val="clear" w:color="auto" w:fill="auto"/>
            <w:tcMar>
              <w:top w:w="15" w:type="dxa"/>
              <w:left w:w="15" w:type="dxa"/>
              <w:right w:w="15" w:type="dxa"/>
            </w:tcMar>
            <w:vAlign w:val="center"/>
          </w:tcPr>
          <w:p w14:paraId="0125F0B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2762</w:t>
            </w:r>
          </w:p>
        </w:tc>
        <w:tc>
          <w:tcPr>
            <w:tcW w:w="2409" w:type="dxa"/>
            <w:shd w:val="clear" w:color="auto" w:fill="auto"/>
            <w:tcMar>
              <w:top w:w="15" w:type="dxa"/>
              <w:left w:w="15" w:type="dxa"/>
              <w:right w:w="15" w:type="dxa"/>
            </w:tcMar>
            <w:vAlign w:val="center"/>
          </w:tcPr>
          <w:p w14:paraId="2790D46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5009.16</w:t>
            </w:r>
          </w:p>
        </w:tc>
        <w:tc>
          <w:tcPr>
            <w:tcW w:w="590" w:type="dxa"/>
            <w:shd w:val="clear" w:color="auto" w:fill="auto"/>
            <w:tcMar>
              <w:top w:w="15" w:type="dxa"/>
              <w:left w:w="15" w:type="dxa"/>
              <w:right w:w="15" w:type="dxa"/>
            </w:tcMar>
            <w:vAlign w:val="center"/>
          </w:tcPr>
          <w:p w14:paraId="7A325707" w14:textId="77777777" w:rsidR="00EC4698" w:rsidRDefault="00EC4698">
            <w:pPr>
              <w:spacing w:line="260" w:lineRule="exact"/>
              <w:jc w:val="center"/>
              <w:rPr>
                <w:rFonts w:ascii="宋体" w:hAnsi="宋体" w:cs="宋体"/>
                <w:color w:val="000000"/>
                <w:sz w:val="20"/>
              </w:rPr>
            </w:pPr>
          </w:p>
        </w:tc>
      </w:tr>
      <w:tr w:rsidR="00EC4698" w14:paraId="0C2F4382" w14:textId="77777777">
        <w:trPr>
          <w:jc w:val="center"/>
        </w:trPr>
        <w:tc>
          <w:tcPr>
            <w:tcW w:w="675" w:type="dxa"/>
            <w:shd w:val="clear" w:color="auto" w:fill="auto"/>
            <w:tcMar>
              <w:top w:w="15" w:type="dxa"/>
              <w:left w:w="15" w:type="dxa"/>
              <w:right w:w="15" w:type="dxa"/>
            </w:tcMar>
            <w:vAlign w:val="center"/>
          </w:tcPr>
          <w:p w14:paraId="0628562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138</w:t>
            </w:r>
          </w:p>
        </w:tc>
        <w:tc>
          <w:tcPr>
            <w:tcW w:w="1890" w:type="dxa"/>
            <w:shd w:val="clear" w:color="auto" w:fill="auto"/>
            <w:tcMar>
              <w:top w:w="15" w:type="dxa"/>
              <w:left w:w="15" w:type="dxa"/>
              <w:right w:w="15" w:type="dxa"/>
            </w:tcMar>
            <w:vAlign w:val="center"/>
          </w:tcPr>
          <w:p w14:paraId="547D5B3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硝酸盐（以NaNO3计）</w:t>
            </w:r>
          </w:p>
        </w:tc>
        <w:tc>
          <w:tcPr>
            <w:tcW w:w="3526" w:type="dxa"/>
            <w:shd w:val="clear" w:color="auto" w:fill="auto"/>
            <w:tcMar>
              <w:top w:w="15" w:type="dxa"/>
              <w:left w:w="15" w:type="dxa"/>
              <w:right w:w="15" w:type="dxa"/>
            </w:tcMar>
            <w:vAlign w:val="center"/>
          </w:tcPr>
          <w:p w14:paraId="68208F3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2762</w:t>
            </w:r>
          </w:p>
        </w:tc>
        <w:tc>
          <w:tcPr>
            <w:tcW w:w="2409" w:type="dxa"/>
            <w:shd w:val="clear" w:color="auto" w:fill="auto"/>
            <w:tcMar>
              <w:top w:w="15" w:type="dxa"/>
              <w:left w:w="15" w:type="dxa"/>
              <w:right w:w="15" w:type="dxa"/>
            </w:tcMar>
            <w:vAlign w:val="center"/>
          </w:tcPr>
          <w:p w14:paraId="4423FD9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8538</w:t>
            </w:r>
            <w:r>
              <w:rPr>
                <w:rFonts w:ascii="宋体" w:hAnsi="宋体" w:cs="宋体" w:hint="eastAsia"/>
                <w:color w:val="000000"/>
                <w:kern w:val="0"/>
                <w:sz w:val="20"/>
              </w:rPr>
              <w:br/>
              <w:t>GB 5009.33</w:t>
            </w:r>
          </w:p>
        </w:tc>
        <w:tc>
          <w:tcPr>
            <w:tcW w:w="590" w:type="dxa"/>
            <w:shd w:val="clear" w:color="auto" w:fill="auto"/>
            <w:tcMar>
              <w:top w:w="15" w:type="dxa"/>
              <w:left w:w="15" w:type="dxa"/>
              <w:right w:w="15" w:type="dxa"/>
            </w:tcMar>
            <w:vAlign w:val="center"/>
          </w:tcPr>
          <w:p w14:paraId="33C448F2" w14:textId="77777777" w:rsidR="00EC4698" w:rsidRDefault="00EC4698">
            <w:pPr>
              <w:spacing w:line="260" w:lineRule="exact"/>
              <w:jc w:val="center"/>
              <w:rPr>
                <w:rFonts w:ascii="宋体" w:hAnsi="宋体" w:cs="宋体"/>
                <w:color w:val="000000"/>
                <w:sz w:val="20"/>
              </w:rPr>
            </w:pPr>
          </w:p>
        </w:tc>
      </w:tr>
      <w:tr w:rsidR="00EC4698" w14:paraId="61F42376" w14:textId="77777777">
        <w:trPr>
          <w:jc w:val="center"/>
        </w:trPr>
        <w:tc>
          <w:tcPr>
            <w:tcW w:w="675" w:type="dxa"/>
            <w:shd w:val="clear" w:color="auto" w:fill="auto"/>
            <w:tcMar>
              <w:top w:w="15" w:type="dxa"/>
              <w:left w:w="15" w:type="dxa"/>
              <w:right w:w="15" w:type="dxa"/>
            </w:tcMar>
            <w:vAlign w:val="center"/>
          </w:tcPr>
          <w:p w14:paraId="0C3D92A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139</w:t>
            </w:r>
          </w:p>
        </w:tc>
        <w:tc>
          <w:tcPr>
            <w:tcW w:w="1890" w:type="dxa"/>
            <w:shd w:val="clear" w:color="auto" w:fill="auto"/>
            <w:tcMar>
              <w:top w:w="15" w:type="dxa"/>
              <w:left w:w="15" w:type="dxa"/>
              <w:right w:w="15" w:type="dxa"/>
            </w:tcMar>
            <w:vAlign w:val="center"/>
          </w:tcPr>
          <w:p w14:paraId="313065B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辛硫磷</w:t>
            </w:r>
          </w:p>
        </w:tc>
        <w:tc>
          <w:tcPr>
            <w:tcW w:w="3526" w:type="dxa"/>
            <w:shd w:val="clear" w:color="auto" w:fill="auto"/>
            <w:tcMar>
              <w:top w:w="15" w:type="dxa"/>
              <w:left w:w="15" w:type="dxa"/>
              <w:right w:w="15" w:type="dxa"/>
            </w:tcMar>
            <w:vAlign w:val="center"/>
          </w:tcPr>
          <w:p w14:paraId="28B9FA4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01C3AB3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5009.102</w:t>
            </w:r>
            <w:r>
              <w:rPr>
                <w:rFonts w:ascii="宋体" w:hAnsi="宋体" w:cs="宋体" w:hint="eastAsia"/>
                <w:color w:val="000000"/>
                <w:kern w:val="0"/>
                <w:sz w:val="20"/>
              </w:rPr>
              <w:br/>
              <w:t>GB/T 20769</w:t>
            </w:r>
          </w:p>
        </w:tc>
        <w:tc>
          <w:tcPr>
            <w:tcW w:w="590" w:type="dxa"/>
            <w:shd w:val="clear" w:color="auto" w:fill="auto"/>
            <w:tcMar>
              <w:top w:w="15" w:type="dxa"/>
              <w:left w:w="15" w:type="dxa"/>
              <w:right w:w="15" w:type="dxa"/>
            </w:tcMar>
            <w:vAlign w:val="center"/>
          </w:tcPr>
          <w:p w14:paraId="4A8B6D7D" w14:textId="77777777" w:rsidR="00EC4698" w:rsidRDefault="00EC4698">
            <w:pPr>
              <w:spacing w:line="260" w:lineRule="exact"/>
              <w:jc w:val="center"/>
              <w:rPr>
                <w:rFonts w:ascii="宋体" w:hAnsi="宋体" w:cs="宋体"/>
                <w:color w:val="000000"/>
                <w:sz w:val="20"/>
              </w:rPr>
            </w:pPr>
          </w:p>
        </w:tc>
      </w:tr>
      <w:tr w:rsidR="00EC4698" w14:paraId="4075B29B" w14:textId="77777777">
        <w:trPr>
          <w:jc w:val="center"/>
        </w:trPr>
        <w:tc>
          <w:tcPr>
            <w:tcW w:w="675" w:type="dxa"/>
            <w:shd w:val="clear" w:color="auto" w:fill="auto"/>
            <w:tcMar>
              <w:top w:w="15" w:type="dxa"/>
              <w:left w:w="15" w:type="dxa"/>
              <w:right w:w="15" w:type="dxa"/>
            </w:tcMar>
            <w:vAlign w:val="center"/>
          </w:tcPr>
          <w:p w14:paraId="6E01488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140</w:t>
            </w:r>
          </w:p>
        </w:tc>
        <w:tc>
          <w:tcPr>
            <w:tcW w:w="1890" w:type="dxa"/>
            <w:shd w:val="clear" w:color="auto" w:fill="auto"/>
            <w:tcMar>
              <w:top w:w="15" w:type="dxa"/>
              <w:left w:w="15" w:type="dxa"/>
              <w:right w:w="15" w:type="dxa"/>
            </w:tcMar>
            <w:vAlign w:val="center"/>
          </w:tcPr>
          <w:p w14:paraId="4249052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锌</w:t>
            </w:r>
          </w:p>
        </w:tc>
        <w:tc>
          <w:tcPr>
            <w:tcW w:w="3526" w:type="dxa"/>
            <w:shd w:val="clear" w:color="auto" w:fill="auto"/>
            <w:tcMar>
              <w:top w:w="15" w:type="dxa"/>
              <w:left w:w="15" w:type="dxa"/>
              <w:right w:w="15" w:type="dxa"/>
            </w:tcMar>
            <w:vAlign w:val="center"/>
          </w:tcPr>
          <w:p w14:paraId="0658021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22570</w:t>
            </w:r>
            <w:r>
              <w:rPr>
                <w:rFonts w:ascii="宋体" w:hAnsi="宋体" w:cs="宋体" w:hint="eastAsia"/>
                <w:color w:val="000000"/>
                <w:kern w:val="0"/>
                <w:sz w:val="20"/>
              </w:rPr>
              <w:b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10769</w:t>
            </w:r>
          </w:p>
        </w:tc>
        <w:tc>
          <w:tcPr>
            <w:tcW w:w="2409" w:type="dxa"/>
            <w:shd w:val="clear" w:color="auto" w:fill="auto"/>
            <w:tcMar>
              <w:top w:w="15" w:type="dxa"/>
              <w:left w:w="15" w:type="dxa"/>
              <w:right w:w="15" w:type="dxa"/>
            </w:tcMar>
            <w:vAlign w:val="center"/>
          </w:tcPr>
          <w:p w14:paraId="7954DA0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5009.14</w:t>
            </w:r>
          </w:p>
        </w:tc>
        <w:tc>
          <w:tcPr>
            <w:tcW w:w="590" w:type="dxa"/>
            <w:shd w:val="clear" w:color="auto" w:fill="auto"/>
            <w:tcMar>
              <w:top w:w="15" w:type="dxa"/>
              <w:left w:w="15" w:type="dxa"/>
              <w:right w:w="15" w:type="dxa"/>
            </w:tcMar>
            <w:vAlign w:val="center"/>
          </w:tcPr>
          <w:p w14:paraId="473E6A02" w14:textId="77777777" w:rsidR="00EC4698" w:rsidRDefault="00EC4698">
            <w:pPr>
              <w:spacing w:line="260" w:lineRule="exact"/>
              <w:jc w:val="center"/>
              <w:rPr>
                <w:rFonts w:ascii="宋体" w:hAnsi="宋体" w:cs="宋体"/>
                <w:color w:val="000000"/>
                <w:sz w:val="20"/>
              </w:rPr>
            </w:pPr>
          </w:p>
        </w:tc>
      </w:tr>
      <w:tr w:rsidR="00EC4698" w14:paraId="1FC9F30D" w14:textId="77777777">
        <w:trPr>
          <w:jc w:val="center"/>
        </w:trPr>
        <w:tc>
          <w:tcPr>
            <w:tcW w:w="675" w:type="dxa"/>
            <w:shd w:val="clear" w:color="auto" w:fill="auto"/>
            <w:tcMar>
              <w:top w:w="15" w:type="dxa"/>
              <w:left w:w="15" w:type="dxa"/>
              <w:right w:w="15" w:type="dxa"/>
            </w:tcMar>
            <w:vAlign w:val="center"/>
          </w:tcPr>
          <w:p w14:paraId="7E51C30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141</w:t>
            </w:r>
          </w:p>
        </w:tc>
        <w:tc>
          <w:tcPr>
            <w:tcW w:w="1890" w:type="dxa"/>
            <w:shd w:val="clear" w:color="auto" w:fill="auto"/>
            <w:tcMar>
              <w:top w:w="15" w:type="dxa"/>
              <w:left w:w="15" w:type="dxa"/>
              <w:right w:w="15" w:type="dxa"/>
            </w:tcMar>
            <w:vAlign w:val="center"/>
          </w:tcPr>
          <w:p w14:paraId="21B3611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溴氰菊酯</w:t>
            </w:r>
          </w:p>
        </w:tc>
        <w:tc>
          <w:tcPr>
            <w:tcW w:w="3526" w:type="dxa"/>
            <w:shd w:val="clear" w:color="auto" w:fill="auto"/>
            <w:tcMar>
              <w:top w:w="15" w:type="dxa"/>
              <w:left w:w="15" w:type="dxa"/>
              <w:right w:w="15" w:type="dxa"/>
            </w:tcMar>
            <w:vAlign w:val="center"/>
          </w:tcPr>
          <w:p w14:paraId="799FC9A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0208DF6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23200.8 </w:t>
            </w:r>
            <w:r>
              <w:rPr>
                <w:rFonts w:ascii="宋体" w:hAnsi="宋体" w:cs="宋体" w:hint="eastAsia"/>
                <w:color w:val="000000"/>
                <w:kern w:val="0"/>
                <w:sz w:val="20"/>
              </w:rPr>
              <w:br/>
              <w:t xml:space="preserve">GB 23200.113 </w:t>
            </w:r>
            <w:r>
              <w:rPr>
                <w:rFonts w:ascii="宋体" w:hAnsi="宋体" w:cs="宋体" w:hint="eastAsia"/>
                <w:color w:val="000000"/>
                <w:kern w:val="0"/>
                <w:sz w:val="20"/>
              </w:rPr>
              <w:br/>
              <w:t>SN/T 0217</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296EEEC0" w14:textId="77777777" w:rsidR="00EC4698" w:rsidRDefault="00EC4698">
            <w:pPr>
              <w:spacing w:line="260" w:lineRule="exact"/>
              <w:jc w:val="center"/>
              <w:rPr>
                <w:rFonts w:ascii="宋体" w:hAnsi="宋体" w:cs="宋体"/>
                <w:color w:val="000000"/>
                <w:sz w:val="20"/>
              </w:rPr>
            </w:pPr>
          </w:p>
        </w:tc>
      </w:tr>
      <w:tr w:rsidR="00EC4698" w14:paraId="0E5DDCD9" w14:textId="77777777">
        <w:trPr>
          <w:jc w:val="center"/>
        </w:trPr>
        <w:tc>
          <w:tcPr>
            <w:tcW w:w="675" w:type="dxa"/>
            <w:shd w:val="clear" w:color="auto" w:fill="auto"/>
            <w:tcMar>
              <w:top w:w="15" w:type="dxa"/>
              <w:left w:w="15" w:type="dxa"/>
              <w:right w:w="15" w:type="dxa"/>
            </w:tcMar>
            <w:vAlign w:val="center"/>
          </w:tcPr>
          <w:p w14:paraId="217E062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142</w:t>
            </w:r>
          </w:p>
        </w:tc>
        <w:tc>
          <w:tcPr>
            <w:tcW w:w="1890" w:type="dxa"/>
            <w:shd w:val="clear" w:color="auto" w:fill="auto"/>
            <w:tcMar>
              <w:top w:w="15" w:type="dxa"/>
              <w:left w:w="15" w:type="dxa"/>
              <w:right w:w="15" w:type="dxa"/>
            </w:tcMar>
            <w:vAlign w:val="center"/>
          </w:tcPr>
          <w:p w14:paraId="7ABEC42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亚铁氰化钾/亚铁氰化钠(以亚铁</w:t>
            </w:r>
            <w:proofErr w:type="gramStart"/>
            <w:r>
              <w:rPr>
                <w:rFonts w:ascii="宋体" w:hAnsi="宋体" w:cs="宋体" w:hint="eastAsia"/>
                <w:color w:val="000000"/>
                <w:kern w:val="0"/>
                <w:sz w:val="20"/>
              </w:rPr>
              <w:t>氰根计</w:t>
            </w:r>
            <w:proofErr w:type="gramEnd"/>
            <w:r>
              <w:rPr>
                <w:rFonts w:ascii="宋体" w:hAnsi="宋体" w:cs="宋体" w:hint="eastAsia"/>
                <w:color w:val="000000"/>
                <w:kern w:val="0"/>
                <w:sz w:val="20"/>
              </w:rPr>
              <w:t>)</w:t>
            </w:r>
          </w:p>
        </w:tc>
        <w:tc>
          <w:tcPr>
            <w:tcW w:w="3526" w:type="dxa"/>
            <w:shd w:val="clear" w:color="auto" w:fill="auto"/>
            <w:tcMar>
              <w:top w:w="15" w:type="dxa"/>
              <w:left w:w="15" w:type="dxa"/>
              <w:right w:w="15" w:type="dxa"/>
            </w:tcMar>
            <w:vAlign w:val="center"/>
          </w:tcPr>
          <w:p w14:paraId="03772E8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0E40094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5009.42</w:t>
            </w:r>
          </w:p>
        </w:tc>
        <w:tc>
          <w:tcPr>
            <w:tcW w:w="590" w:type="dxa"/>
            <w:shd w:val="clear" w:color="auto" w:fill="auto"/>
            <w:tcMar>
              <w:top w:w="15" w:type="dxa"/>
              <w:left w:w="15" w:type="dxa"/>
              <w:right w:w="15" w:type="dxa"/>
            </w:tcMar>
            <w:vAlign w:val="center"/>
          </w:tcPr>
          <w:p w14:paraId="49B05FF4" w14:textId="77777777" w:rsidR="00EC4698" w:rsidRDefault="00EC4698">
            <w:pPr>
              <w:spacing w:line="260" w:lineRule="exact"/>
              <w:jc w:val="center"/>
              <w:rPr>
                <w:rFonts w:ascii="宋体" w:hAnsi="宋体" w:cs="宋体"/>
                <w:color w:val="000000"/>
                <w:sz w:val="20"/>
              </w:rPr>
            </w:pPr>
          </w:p>
        </w:tc>
      </w:tr>
      <w:tr w:rsidR="00EC4698" w14:paraId="0CDB86F9" w14:textId="77777777">
        <w:trPr>
          <w:jc w:val="center"/>
        </w:trPr>
        <w:tc>
          <w:tcPr>
            <w:tcW w:w="675" w:type="dxa"/>
            <w:shd w:val="clear" w:color="auto" w:fill="auto"/>
            <w:tcMar>
              <w:top w:w="15" w:type="dxa"/>
              <w:left w:w="15" w:type="dxa"/>
              <w:right w:w="15" w:type="dxa"/>
            </w:tcMar>
            <w:vAlign w:val="center"/>
          </w:tcPr>
          <w:p w14:paraId="41EE361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143</w:t>
            </w:r>
          </w:p>
        </w:tc>
        <w:tc>
          <w:tcPr>
            <w:tcW w:w="1890" w:type="dxa"/>
            <w:shd w:val="clear" w:color="auto" w:fill="auto"/>
            <w:tcMar>
              <w:top w:w="15" w:type="dxa"/>
              <w:left w:w="15" w:type="dxa"/>
              <w:right w:w="15" w:type="dxa"/>
            </w:tcMar>
            <w:vAlign w:val="center"/>
          </w:tcPr>
          <w:p w14:paraId="6A9CFDB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亚硝酸盐（以NaNO2计）</w:t>
            </w:r>
          </w:p>
        </w:tc>
        <w:tc>
          <w:tcPr>
            <w:tcW w:w="3526" w:type="dxa"/>
            <w:shd w:val="clear" w:color="auto" w:fill="auto"/>
            <w:tcMar>
              <w:top w:w="15" w:type="dxa"/>
              <w:left w:w="15" w:type="dxa"/>
              <w:right w:w="15" w:type="dxa"/>
            </w:tcMar>
            <w:vAlign w:val="center"/>
          </w:tcPr>
          <w:p w14:paraId="23BE69F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2762产品明示标准和质量要求</w:t>
            </w:r>
          </w:p>
        </w:tc>
        <w:tc>
          <w:tcPr>
            <w:tcW w:w="2409" w:type="dxa"/>
            <w:shd w:val="clear" w:color="auto" w:fill="auto"/>
            <w:tcMar>
              <w:top w:w="15" w:type="dxa"/>
              <w:left w:w="15" w:type="dxa"/>
              <w:right w:w="15" w:type="dxa"/>
            </w:tcMar>
            <w:vAlign w:val="center"/>
          </w:tcPr>
          <w:p w14:paraId="5AF4E93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5009.33</w:t>
            </w:r>
          </w:p>
        </w:tc>
        <w:tc>
          <w:tcPr>
            <w:tcW w:w="590" w:type="dxa"/>
            <w:shd w:val="clear" w:color="auto" w:fill="auto"/>
            <w:tcMar>
              <w:top w:w="15" w:type="dxa"/>
              <w:left w:w="15" w:type="dxa"/>
              <w:right w:w="15" w:type="dxa"/>
            </w:tcMar>
            <w:vAlign w:val="center"/>
          </w:tcPr>
          <w:p w14:paraId="00A31EA6" w14:textId="77777777" w:rsidR="00EC4698" w:rsidRDefault="00EC4698">
            <w:pPr>
              <w:spacing w:line="260" w:lineRule="exact"/>
              <w:jc w:val="center"/>
              <w:rPr>
                <w:rFonts w:ascii="宋体" w:hAnsi="宋体" w:cs="宋体"/>
                <w:color w:val="000000"/>
                <w:sz w:val="20"/>
              </w:rPr>
            </w:pPr>
          </w:p>
        </w:tc>
      </w:tr>
      <w:tr w:rsidR="00EC4698" w14:paraId="3E77D35B" w14:textId="77777777">
        <w:trPr>
          <w:jc w:val="center"/>
        </w:trPr>
        <w:tc>
          <w:tcPr>
            <w:tcW w:w="675" w:type="dxa"/>
            <w:shd w:val="clear" w:color="auto" w:fill="auto"/>
            <w:tcMar>
              <w:top w:w="15" w:type="dxa"/>
              <w:left w:w="15" w:type="dxa"/>
              <w:right w:w="15" w:type="dxa"/>
            </w:tcMar>
            <w:vAlign w:val="center"/>
          </w:tcPr>
          <w:p w14:paraId="5CD5A89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144</w:t>
            </w:r>
          </w:p>
        </w:tc>
        <w:tc>
          <w:tcPr>
            <w:tcW w:w="1890" w:type="dxa"/>
            <w:shd w:val="clear" w:color="auto" w:fill="auto"/>
            <w:tcMar>
              <w:top w:w="15" w:type="dxa"/>
              <w:left w:w="15" w:type="dxa"/>
              <w:right w:w="15" w:type="dxa"/>
            </w:tcMar>
            <w:vAlign w:val="center"/>
          </w:tcPr>
          <w:p w14:paraId="0BB0AB2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亚油酸</w:t>
            </w:r>
          </w:p>
        </w:tc>
        <w:tc>
          <w:tcPr>
            <w:tcW w:w="3526" w:type="dxa"/>
            <w:shd w:val="clear" w:color="auto" w:fill="auto"/>
            <w:tcMar>
              <w:top w:w="15" w:type="dxa"/>
              <w:left w:w="15" w:type="dxa"/>
              <w:right w:w="15" w:type="dxa"/>
            </w:tcMar>
            <w:vAlign w:val="center"/>
          </w:tcPr>
          <w:p w14:paraId="13A33C6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10769</w:t>
            </w:r>
          </w:p>
        </w:tc>
        <w:tc>
          <w:tcPr>
            <w:tcW w:w="2409" w:type="dxa"/>
            <w:shd w:val="clear" w:color="auto" w:fill="auto"/>
            <w:tcMar>
              <w:top w:w="15" w:type="dxa"/>
              <w:left w:w="15" w:type="dxa"/>
              <w:right w:w="15" w:type="dxa"/>
            </w:tcMar>
            <w:vAlign w:val="center"/>
          </w:tcPr>
          <w:p w14:paraId="7850321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5009.168</w:t>
            </w:r>
          </w:p>
        </w:tc>
        <w:tc>
          <w:tcPr>
            <w:tcW w:w="590" w:type="dxa"/>
            <w:shd w:val="clear" w:color="auto" w:fill="auto"/>
            <w:tcMar>
              <w:top w:w="15" w:type="dxa"/>
              <w:left w:w="15" w:type="dxa"/>
              <w:right w:w="15" w:type="dxa"/>
            </w:tcMar>
            <w:vAlign w:val="center"/>
          </w:tcPr>
          <w:p w14:paraId="379DDEC4" w14:textId="77777777" w:rsidR="00EC4698" w:rsidRDefault="00EC4698">
            <w:pPr>
              <w:spacing w:line="260" w:lineRule="exact"/>
              <w:jc w:val="center"/>
              <w:rPr>
                <w:rFonts w:ascii="宋体" w:hAnsi="宋体" w:cs="宋体"/>
                <w:color w:val="000000"/>
                <w:sz w:val="20"/>
              </w:rPr>
            </w:pPr>
          </w:p>
        </w:tc>
      </w:tr>
      <w:tr w:rsidR="00EC4698" w14:paraId="4ED2A839" w14:textId="77777777">
        <w:trPr>
          <w:jc w:val="center"/>
        </w:trPr>
        <w:tc>
          <w:tcPr>
            <w:tcW w:w="675" w:type="dxa"/>
            <w:shd w:val="clear" w:color="auto" w:fill="auto"/>
            <w:tcMar>
              <w:top w:w="15" w:type="dxa"/>
              <w:left w:w="15" w:type="dxa"/>
              <w:right w:w="15" w:type="dxa"/>
            </w:tcMar>
            <w:vAlign w:val="center"/>
          </w:tcPr>
          <w:p w14:paraId="15F40ED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145</w:t>
            </w:r>
          </w:p>
        </w:tc>
        <w:tc>
          <w:tcPr>
            <w:tcW w:w="1890" w:type="dxa"/>
            <w:shd w:val="clear" w:color="auto" w:fill="auto"/>
            <w:tcMar>
              <w:top w:w="15" w:type="dxa"/>
              <w:left w:w="15" w:type="dxa"/>
              <w:right w:w="15" w:type="dxa"/>
            </w:tcMar>
            <w:vAlign w:val="center"/>
          </w:tcPr>
          <w:p w14:paraId="4EEA449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亚油酸与α-亚麻酸的比值</w:t>
            </w:r>
          </w:p>
        </w:tc>
        <w:tc>
          <w:tcPr>
            <w:tcW w:w="3526" w:type="dxa"/>
            <w:shd w:val="clear" w:color="auto" w:fill="auto"/>
            <w:tcMar>
              <w:top w:w="15" w:type="dxa"/>
              <w:left w:w="15" w:type="dxa"/>
              <w:right w:w="15" w:type="dxa"/>
            </w:tcMar>
            <w:vAlign w:val="center"/>
          </w:tcPr>
          <w:p w14:paraId="0C554F3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25596 </w:t>
            </w:r>
            <w:r>
              <w:rPr>
                <w:rFonts w:ascii="宋体" w:hAnsi="宋体" w:cs="宋体" w:hint="eastAsia"/>
                <w:color w:val="000000"/>
                <w:kern w:val="0"/>
                <w:sz w:val="20"/>
              </w:rPr>
              <w:br/>
              <w:t>GB 10765</w:t>
            </w:r>
          </w:p>
        </w:tc>
        <w:tc>
          <w:tcPr>
            <w:tcW w:w="2409" w:type="dxa"/>
            <w:shd w:val="clear" w:color="auto" w:fill="auto"/>
            <w:tcMar>
              <w:top w:w="15" w:type="dxa"/>
              <w:left w:w="15" w:type="dxa"/>
              <w:right w:w="15" w:type="dxa"/>
            </w:tcMar>
            <w:vAlign w:val="center"/>
          </w:tcPr>
          <w:p w14:paraId="3FCB961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w:t>
            </w:r>
          </w:p>
        </w:tc>
        <w:tc>
          <w:tcPr>
            <w:tcW w:w="590" w:type="dxa"/>
            <w:shd w:val="clear" w:color="auto" w:fill="auto"/>
            <w:tcMar>
              <w:top w:w="15" w:type="dxa"/>
              <w:left w:w="15" w:type="dxa"/>
              <w:right w:w="15" w:type="dxa"/>
            </w:tcMar>
            <w:vAlign w:val="center"/>
          </w:tcPr>
          <w:p w14:paraId="004AC0CA" w14:textId="77777777" w:rsidR="00EC4698" w:rsidRDefault="00EC4698">
            <w:pPr>
              <w:spacing w:line="260" w:lineRule="exact"/>
              <w:jc w:val="center"/>
              <w:rPr>
                <w:rFonts w:ascii="宋体" w:hAnsi="宋体" w:cs="宋体"/>
                <w:color w:val="000000"/>
                <w:sz w:val="20"/>
              </w:rPr>
            </w:pPr>
          </w:p>
        </w:tc>
      </w:tr>
      <w:tr w:rsidR="00EC4698" w14:paraId="69F9B6B8" w14:textId="77777777">
        <w:trPr>
          <w:jc w:val="center"/>
        </w:trPr>
        <w:tc>
          <w:tcPr>
            <w:tcW w:w="675" w:type="dxa"/>
            <w:shd w:val="clear" w:color="auto" w:fill="auto"/>
            <w:tcMar>
              <w:top w:w="15" w:type="dxa"/>
              <w:left w:w="15" w:type="dxa"/>
              <w:right w:w="15" w:type="dxa"/>
            </w:tcMar>
            <w:vAlign w:val="center"/>
          </w:tcPr>
          <w:p w14:paraId="028C7E4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146</w:t>
            </w:r>
          </w:p>
        </w:tc>
        <w:tc>
          <w:tcPr>
            <w:tcW w:w="1890" w:type="dxa"/>
            <w:shd w:val="clear" w:color="auto" w:fill="auto"/>
            <w:tcMar>
              <w:top w:w="15" w:type="dxa"/>
              <w:left w:w="15" w:type="dxa"/>
              <w:right w:w="15" w:type="dxa"/>
            </w:tcMar>
            <w:vAlign w:val="center"/>
          </w:tcPr>
          <w:p w14:paraId="62D6584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胭脂红</w:t>
            </w:r>
          </w:p>
        </w:tc>
        <w:tc>
          <w:tcPr>
            <w:tcW w:w="3526" w:type="dxa"/>
            <w:shd w:val="clear" w:color="auto" w:fill="auto"/>
            <w:tcMar>
              <w:top w:w="15" w:type="dxa"/>
              <w:left w:w="15" w:type="dxa"/>
              <w:right w:w="15" w:type="dxa"/>
            </w:tcMar>
            <w:vAlign w:val="center"/>
          </w:tcPr>
          <w:p w14:paraId="5405120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61927C6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9695.6</w:t>
            </w:r>
          </w:p>
        </w:tc>
        <w:tc>
          <w:tcPr>
            <w:tcW w:w="590" w:type="dxa"/>
            <w:shd w:val="clear" w:color="auto" w:fill="auto"/>
            <w:tcMar>
              <w:top w:w="15" w:type="dxa"/>
              <w:left w:w="15" w:type="dxa"/>
              <w:right w:w="15" w:type="dxa"/>
            </w:tcMar>
            <w:vAlign w:val="center"/>
          </w:tcPr>
          <w:p w14:paraId="4BBB42AD" w14:textId="77777777" w:rsidR="00EC4698" w:rsidRDefault="00EC4698">
            <w:pPr>
              <w:spacing w:line="260" w:lineRule="exact"/>
              <w:jc w:val="center"/>
              <w:rPr>
                <w:rFonts w:ascii="宋体" w:hAnsi="宋体" w:cs="宋体"/>
                <w:color w:val="000000"/>
                <w:sz w:val="20"/>
              </w:rPr>
            </w:pPr>
          </w:p>
        </w:tc>
      </w:tr>
      <w:tr w:rsidR="00EC4698" w14:paraId="5B6E04E4" w14:textId="77777777">
        <w:trPr>
          <w:jc w:val="center"/>
        </w:trPr>
        <w:tc>
          <w:tcPr>
            <w:tcW w:w="675" w:type="dxa"/>
            <w:shd w:val="clear" w:color="auto" w:fill="auto"/>
            <w:tcMar>
              <w:top w:w="15" w:type="dxa"/>
              <w:left w:w="15" w:type="dxa"/>
              <w:right w:w="15" w:type="dxa"/>
            </w:tcMar>
            <w:vAlign w:val="center"/>
          </w:tcPr>
          <w:p w14:paraId="2BE3A2D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147</w:t>
            </w:r>
          </w:p>
        </w:tc>
        <w:tc>
          <w:tcPr>
            <w:tcW w:w="1890" w:type="dxa"/>
            <w:shd w:val="clear" w:color="auto" w:fill="auto"/>
            <w:tcMar>
              <w:top w:w="15" w:type="dxa"/>
              <w:left w:w="15" w:type="dxa"/>
              <w:right w:w="15" w:type="dxa"/>
            </w:tcMar>
            <w:vAlign w:val="center"/>
          </w:tcPr>
          <w:p w14:paraId="56E9C39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烟酸（烟酰胺）</w:t>
            </w:r>
          </w:p>
        </w:tc>
        <w:tc>
          <w:tcPr>
            <w:tcW w:w="3526" w:type="dxa"/>
            <w:shd w:val="clear" w:color="auto" w:fill="auto"/>
            <w:tcMar>
              <w:top w:w="15" w:type="dxa"/>
              <w:left w:w="15" w:type="dxa"/>
              <w:right w:w="15" w:type="dxa"/>
            </w:tcMar>
            <w:vAlign w:val="center"/>
          </w:tcPr>
          <w:p w14:paraId="6101D41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r>
            <w:r>
              <w:rPr>
                <w:rFonts w:ascii="宋体" w:hAnsi="宋体" w:cs="宋体" w:hint="eastAsia"/>
                <w:color w:val="000000"/>
                <w:kern w:val="0"/>
                <w:sz w:val="20"/>
              </w:rPr>
              <w:br/>
              <w:t>GB 10769</w:t>
            </w:r>
            <w:r>
              <w:rPr>
                <w:rFonts w:ascii="宋体" w:hAnsi="宋体" w:cs="宋体" w:hint="eastAsia"/>
                <w:color w:val="000000"/>
                <w:kern w:val="0"/>
                <w:sz w:val="20"/>
              </w:rPr>
              <w:br/>
            </w:r>
            <w:r>
              <w:rPr>
                <w:rFonts w:ascii="宋体" w:hAnsi="宋体" w:cs="宋体" w:hint="eastAsia"/>
                <w:color w:val="000000"/>
                <w:kern w:val="0"/>
                <w:sz w:val="20"/>
              </w:rPr>
              <w:br/>
              <w:t>GB 24154</w:t>
            </w:r>
            <w:r>
              <w:rPr>
                <w:rFonts w:ascii="宋体" w:hAnsi="宋体" w:cs="宋体" w:hint="eastAsia"/>
                <w:color w:val="000000"/>
                <w:kern w:val="0"/>
                <w:sz w:val="20"/>
              </w:rPr>
              <w:br/>
            </w:r>
            <w:r>
              <w:rPr>
                <w:rFonts w:ascii="宋体" w:hAnsi="宋体" w:cs="宋体" w:hint="eastAsia"/>
                <w:color w:val="000000"/>
                <w:kern w:val="0"/>
                <w:sz w:val="20"/>
              </w:rPr>
              <w:br/>
              <w:t>GB 29922</w:t>
            </w:r>
            <w:r>
              <w:rPr>
                <w:rFonts w:ascii="宋体" w:hAnsi="宋体" w:cs="宋体" w:hint="eastAsia"/>
                <w:color w:val="000000"/>
                <w:kern w:val="0"/>
                <w:sz w:val="20"/>
              </w:rPr>
              <w:br/>
            </w:r>
            <w:r>
              <w:rPr>
                <w:rFonts w:ascii="宋体" w:hAnsi="宋体" w:cs="宋体" w:hint="eastAsia"/>
                <w:color w:val="000000"/>
                <w:kern w:val="0"/>
                <w:sz w:val="20"/>
              </w:rPr>
              <w:br/>
              <w:t>GB 10765</w:t>
            </w:r>
            <w:r>
              <w:rPr>
                <w:rFonts w:ascii="宋体" w:hAnsi="宋体" w:cs="宋体" w:hint="eastAsia"/>
                <w:color w:val="000000"/>
                <w:kern w:val="0"/>
                <w:sz w:val="20"/>
              </w:rPr>
              <w:br/>
            </w:r>
            <w:r>
              <w:rPr>
                <w:rFonts w:ascii="宋体" w:hAnsi="宋体" w:cs="宋体" w:hint="eastAsia"/>
                <w:color w:val="000000"/>
                <w:kern w:val="0"/>
                <w:sz w:val="20"/>
              </w:rPr>
              <w:br/>
              <w:t>GB 10767</w:t>
            </w:r>
            <w:r>
              <w:rPr>
                <w:rFonts w:ascii="宋体" w:hAnsi="宋体" w:cs="宋体" w:hint="eastAsia"/>
                <w:color w:val="000000"/>
                <w:kern w:val="0"/>
                <w:sz w:val="20"/>
              </w:rPr>
              <w:br/>
            </w:r>
            <w:r>
              <w:rPr>
                <w:rFonts w:ascii="宋体" w:hAnsi="宋体" w:cs="宋体" w:hint="eastAsia"/>
                <w:color w:val="000000"/>
                <w:kern w:val="0"/>
                <w:sz w:val="20"/>
              </w:rPr>
              <w:br/>
              <w:t>GB 22570</w:t>
            </w:r>
            <w:r>
              <w:rPr>
                <w:rFonts w:ascii="宋体" w:hAnsi="宋体" w:cs="宋体" w:hint="eastAsia"/>
                <w:color w:val="000000"/>
                <w:kern w:val="0"/>
                <w:sz w:val="20"/>
              </w:rPr>
              <w:br/>
            </w:r>
            <w:r>
              <w:rPr>
                <w:rFonts w:ascii="宋体" w:hAnsi="宋体" w:cs="宋体" w:hint="eastAsia"/>
                <w:color w:val="000000"/>
                <w:kern w:val="0"/>
                <w:sz w:val="20"/>
              </w:rPr>
              <w:br/>
              <w:t>GB 10769</w:t>
            </w:r>
          </w:p>
        </w:tc>
        <w:tc>
          <w:tcPr>
            <w:tcW w:w="2409" w:type="dxa"/>
            <w:shd w:val="clear" w:color="auto" w:fill="auto"/>
            <w:tcMar>
              <w:top w:w="15" w:type="dxa"/>
              <w:left w:w="15" w:type="dxa"/>
              <w:right w:w="15" w:type="dxa"/>
            </w:tcMar>
            <w:vAlign w:val="center"/>
          </w:tcPr>
          <w:p w14:paraId="1E318A5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5009.89</w:t>
            </w:r>
          </w:p>
        </w:tc>
        <w:tc>
          <w:tcPr>
            <w:tcW w:w="590" w:type="dxa"/>
            <w:shd w:val="clear" w:color="auto" w:fill="auto"/>
            <w:tcMar>
              <w:top w:w="15" w:type="dxa"/>
              <w:left w:w="15" w:type="dxa"/>
              <w:right w:w="15" w:type="dxa"/>
            </w:tcMar>
            <w:vAlign w:val="center"/>
          </w:tcPr>
          <w:p w14:paraId="6D93D562" w14:textId="77777777" w:rsidR="00EC4698" w:rsidRDefault="00EC4698">
            <w:pPr>
              <w:spacing w:line="260" w:lineRule="exact"/>
              <w:jc w:val="center"/>
              <w:rPr>
                <w:rFonts w:ascii="宋体" w:hAnsi="宋体" w:cs="宋体"/>
                <w:color w:val="000000"/>
                <w:sz w:val="20"/>
              </w:rPr>
            </w:pPr>
          </w:p>
        </w:tc>
      </w:tr>
      <w:tr w:rsidR="00EC4698" w14:paraId="66A31DB1" w14:textId="77777777">
        <w:trPr>
          <w:jc w:val="center"/>
        </w:trPr>
        <w:tc>
          <w:tcPr>
            <w:tcW w:w="675" w:type="dxa"/>
            <w:shd w:val="clear" w:color="auto" w:fill="auto"/>
            <w:tcMar>
              <w:top w:w="15" w:type="dxa"/>
              <w:left w:w="15" w:type="dxa"/>
              <w:right w:w="15" w:type="dxa"/>
            </w:tcMar>
            <w:vAlign w:val="center"/>
          </w:tcPr>
          <w:p w14:paraId="26BE751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148</w:t>
            </w:r>
          </w:p>
        </w:tc>
        <w:tc>
          <w:tcPr>
            <w:tcW w:w="1890" w:type="dxa"/>
            <w:shd w:val="clear" w:color="auto" w:fill="auto"/>
            <w:tcMar>
              <w:top w:w="15" w:type="dxa"/>
              <w:left w:w="15" w:type="dxa"/>
              <w:right w:w="15" w:type="dxa"/>
            </w:tcMar>
            <w:vAlign w:val="center"/>
          </w:tcPr>
          <w:p w14:paraId="739E0FF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氧乐果</w:t>
            </w:r>
          </w:p>
        </w:tc>
        <w:tc>
          <w:tcPr>
            <w:tcW w:w="3526" w:type="dxa"/>
            <w:shd w:val="clear" w:color="auto" w:fill="auto"/>
            <w:tcMar>
              <w:top w:w="15" w:type="dxa"/>
              <w:left w:w="15" w:type="dxa"/>
              <w:right w:w="15" w:type="dxa"/>
            </w:tcMar>
            <w:vAlign w:val="center"/>
          </w:tcPr>
          <w:p w14:paraId="11D8AF6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40CD254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23200.113</w:t>
            </w:r>
            <w:r>
              <w:rPr>
                <w:rFonts w:ascii="宋体" w:hAnsi="宋体" w:cs="宋体" w:hint="eastAsia"/>
                <w:color w:val="000000"/>
                <w:kern w:val="0"/>
                <w:sz w:val="20"/>
              </w:rPr>
              <w:br/>
              <w:t>GB 23200.13</w:t>
            </w:r>
            <w:r>
              <w:rPr>
                <w:rFonts w:ascii="宋体" w:hAnsi="宋体" w:cs="宋体" w:hint="eastAsia"/>
                <w:color w:val="000000"/>
                <w:kern w:val="0"/>
                <w:sz w:val="20"/>
              </w:rPr>
              <w:br/>
              <w:t>NY/T 761</w:t>
            </w:r>
            <w:r>
              <w:rPr>
                <w:rFonts w:ascii="宋体" w:hAnsi="宋体" w:cs="宋体" w:hint="eastAsia"/>
                <w:color w:val="000000"/>
                <w:kern w:val="0"/>
                <w:sz w:val="20"/>
              </w:rPr>
              <w:br/>
              <w:t>NY/T 1379</w:t>
            </w:r>
          </w:p>
        </w:tc>
        <w:tc>
          <w:tcPr>
            <w:tcW w:w="590" w:type="dxa"/>
            <w:shd w:val="clear" w:color="auto" w:fill="auto"/>
            <w:tcMar>
              <w:top w:w="15" w:type="dxa"/>
              <w:left w:w="15" w:type="dxa"/>
              <w:right w:w="15" w:type="dxa"/>
            </w:tcMar>
            <w:vAlign w:val="center"/>
          </w:tcPr>
          <w:p w14:paraId="191C1D77" w14:textId="77777777" w:rsidR="00EC4698" w:rsidRDefault="00EC4698">
            <w:pPr>
              <w:spacing w:line="260" w:lineRule="exact"/>
              <w:jc w:val="center"/>
              <w:rPr>
                <w:rFonts w:ascii="宋体" w:hAnsi="宋体" w:cs="宋体"/>
                <w:color w:val="000000"/>
                <w:sz w:val="20"/>
              </w:rPr>
            </w:pPr>
          </w:p>
        </w:tc>
      </w:tr>
      <w:tr w:rsidR="00EC4698" w14:paraId="0C23EBA3" w14:textId="77777777">
        <w:trPr>
          <w:jc w:val="center"/>
        </w:trPr>
        <w:tc>
          <w:tcPr>
            <w:tcW w:w="675" w:type="dxa"/>
            <w:shd w:val="clear" w:color="auto" w:fill="auto"/>
            <w:tcMar>
              <w:top w:w="15" w:type="dxa"/>
              <w:left w:w="15" w:type="dxa"/>
              <w:right w:w="15" w:type="dxa"/>
            </w:tcMar>
            <w:vAlign w:val="center"/>
          </w:tcPr>
          <w:p w14:paraId="1AB709B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149</w:t>
            </w:r>
          </w:p>
        </w:tc>
        <w:tc>
          <w:tcPr>
            <w:tcW w:w="1890" w:type="dxa"/>
            <w:shd w:val="clear" w:color="auto" w:fill="auto"/>
            <w:tcMar>
              <w:top w:w="15" w:type="dxa"/>
              <w:left w:w="15" w:type="dxa"/>
              <w:right w:w="15" w:type="dxa"/>
            </w:tcMar>
            <w:vAlign w:val="center"/>
          </w:tcPr>
          <w:p w14:paraId="7AFD437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叶酸</w:t>
            </w:r>
          </w:p>
        </w:tc>
        <w:tc>
          <w:tcPr>
            <w:tcW w:w="3526" w:type="dxa"/>
            <w:shd w:val="clear" w:color="auto" w:fill="auto"/>
            <w:tcMar>
              <w:top w:w="15" w:type="dxa"/>
              <w:left w:w="15" w:type="dxa"/>
              <w:right w:w="15" w:type="dxa"/>
            </w:tcMar>
            <w:vAlign w:val="center"/>
          </w:tcPr>
          <w:p w14:paraId="61131C9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22570</w:t>
            </w:r>
            <w:r>
              <w:rPr>
                <w:rFonts w:ascii="宋体" w:hAnsi="宋体" w:cs="宋体" w:hint="eastAsia"/>
                <w:color w:val="000000"/>
                <w:kern w:val="0"/>
                <w:sz w:val="20"/>
              </w:rPr>
              <w:br/>
              <w:t>GB 10769</w:t>
            </w:r>
          </w:p>
        </w:tc>
        <w:tc>
          <w:tcPr>
            <w:tcW w:w="2409" w:type="dxa"/>
            <w:shd w:val="clear" w:color="auto" w:fill="auto"/>
            <w:tcMar>
              <w:top w:w="15" w:type="dxa"/>
              <w:left w:w="15" w:type="dxa"/>
              <w:right w:w="15" w:type="dxa"/>
            </w:tcMar>
            <w:vAlign w:val="center"/>
          </w:tcPr>
          <w:p w14:paraId="353C318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5009.211</w:t>
            </w:r>
          </w:p>
        </w:tc>
        <w:tc>
          <w:tcPr>
            <w:tcW w:w="590" w:type="dxa"/>
            <w:shd w:val="clear" w:color="auto" w:fill="auto"/>
            <w:tcMar>
              <w:top w:w="15" w:type="dxa"/>
              <w:left w:w="15" w:type="dxa"/>
              <w:right w:w="15" w:type="dxa"/>
            </w:tcMar>
            <w:vAlign w:val="center"/>
          </w:tcPr>
          <w:p w14:paraId="6144169A" w14:textId="77777777" w:rsidR="00EC4698" w:rsidRDefault="00EC4698">
            <w:pPr>
              <w:spacing w:line="260" w:lineRule="exact"/>
              <w:jc w:val="center"/>
              <w:rPr>
                <w:rFonts w:ascii="宋体" w:hAnsi="宋体" w:cs="宋体"/>
                <w:color w:val="000000"/>
                <w:sz w:val="20"/>
              </w:rPr>
            </w:pPr>
          </w:p>
        </w:tc>
      </w:tr>
      <w:tr w:rsidR="00EC4698" w14:paraId="402BDE91" w14:textId="77777777">
        <w:trPr>
          <w:jc w:val="center"/>
        </w:trPr>
        <w:tc>
          <w:tcPr>
            <w:tcW w:w="675" w:type="dxa"/>
            <w:shd w:val="clear" w:color="auto" w:fill="auto"/>
            <w:tcMar>
              <w:top w:w="15" w:type="dxa"/>
              <w:left w:w="15" w:type="dxa"/>
              <w:right w:w="15" w:type="dxa"/>
            </w:tcMar>
            <w:vAlign w:val="center"/>
          </w:tcPr>
          <w:p w14:paraId="59138FF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150</w:t>
            </w:r>
          </w:p>
        </w:tc>
        <w:tc>
          <w:tcPr>
            <w:tcW w:w="1890" w:type="dxa"/>
            <w:shd w:val="clear" w:color="auto" w:fill="auto"/>
            <w:tcMar>
              <w:top w:w="15" w:type="dxa"/>
              <w:left w:w="15" w:type="dxa"/>
              <w:right w:w="15" w:type="dxa"/>
            </w:tcMar>
            <w:vAlign w:val="center"/>
          </w:tcPr>
          <w:p w14:paraId="5E863EE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乙</w:t>
            </w:r>
            <w:proofErr w:type="gramStart"/>
            <w:r>
              <w:rPr>
                <w:rFonts w:ascii="宋体" w:hAnsi="宋体" w:cs="宋体" w:hint="eastAsia"/>
                <w:color w:val="000000"/>
                <w:kern w:val="0"/>
                <w:sz w:val="20"/>
              </w:rPr>
              <w:t>螨唑</w:t>
            </w:r>
            <w:proofErr w:type="gramEnd"/>
          </w:p>
        </w:tc>
        <w:tc>
          <w:tcPr>
            <w:tcW w:w="3526" w:type="dxa"/>
            <w:shd w:val="clear" w:color="auto" w:fill="auto"/>
            <w:tcMar>
              <w:top w:w="15" w:type="dxa"/>
              <w:left w:w="15" w:type="dxa"/>
              <w:right w:w="15" w:type="dxa"/>
            </w:tcMar>
            <w:vAlign w:val="center"/>
          </w:tcPr>
          <w:p w14:paraId="5F283E1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25E3FE0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23200.8 </w:t>
            </w:r>
            <w:r>
              <w:rPr>
                <w:rFonts w:ascii="宋体" w:hAnsi="宋体" w:cs="宋体" w:hint="eastAsia"/>
                <w:color w:val="000000"/>
                <w:kern w:val="0"/>
                <w:sz w:val="20"/>
              </w:rPr>
              <w:br/>
            </w:r>
            <w:r>
              <w:rPr>
                <w:rFonts w:ascii="宋体" w:hAnsi="宋体" w:cs="宋体" w:hint="eastAsia"/>
                <w:color w:val="000000"/>
                <w:kern w:val="0"/>
                <w:sz w:val="20"/>
              </w:rPr>
              <w:lastRenderedPageBreak/>
              <w:t>GB 23200.113</w:t>
            </w:r>
          </w:p>
        </w:tc>
        <w:tc>
          <w:tcPr>
            <w:tcW w:w="590" w:type="dxa"/>
            <w:shd w:val="clear" w:color="auto" w:fill="auto"/>
            <w:tcMar>
              <w:top w:w="15" w:type="dxa"/>
              <w:left w:w="15" w:type="dxa"/>
              <w:right w:w="15" w:type="dxa"/>
            </w:tcMar>
            <w:vAlign w:val="center"/>
          </w:tcPr>
          <w:p w14:paraId="36965446" w14:textId="77777777" w:rsidR="00EC4698" w:rsidRDefault="00EC4698">
            <w:pPr>
              <w:spacing w:line="260" w:lineRule="exact"/>
              <w:jc w:val="center"/>
              <w:rPr>
                <w:rFonts w:ascii="宋体" w:hAnsi="宋体" w:cs="宋体"/>
                <w:color w:val="000000"/>
                <w:sz w:val="20"/>
              </w:rPr>
            </w:pPr>
          </w:p>
        </w:tc>
      </w:tr>
      <w:tr w:rsidR="00EC4698" w14:paraId="124042E0" w14:textId="77777777">
        <w:trPr>
          <w:jc w:val="center"/>
        </w:trPr>
        <w:tc>
          <w:tcPr>
            <w:tcW w:w="675" w:type="dxa"/>
            <w:shd w:val="clear" w:color="auto" w:fill="auto"/>
            <w:tcMar>
              <w:top w:w="15" w:type="dxa"/>
              <w:left w:w="15" w:type="dxa"/>
              <w:right w:w="15" w:type="dxa"/>
            </w:tcMar>
            <w:vAlign w:val="center"/>
          </w:tcPr>
          <w:p w14:paraId="6E06320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151</w:t>
            </w:r>
          </w:p>
        </w:tc>
        <w:tc>
          <w:tcPr>
            <w:tcW w:w="1890" w:type="dxa"/>
            <w:shd w:val="clear" w:color="auto" w:fill="auto"/>
            <w:tcMar>
              <w:top w:w="15" w:type="dxa"/>
              <w:left w:w="15" w:type="dxa"/>
              <w:right w:w="15" w:type="dxa"/>
            </w:tcMar>
            <w:vAlign w:val="center"/>
          </w:tcPr>
          <w:p w14:paraId="7EBADA3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乙酰甲胺磷</w:t>
            </w:r>
          </w:p>
        </w:tc>
        <w:tc>
          <w:tcPr>
            <w:tcW w:w="3526" w:type="dxa"/>
            <w:shd w:val="clear" w:color="auto" w:fill="auto"/>
            <w:tcMar>
              <w:top w:w="15" w:type="dxa"/>
              <w:left w:w="15" w:type="dxa"/>
              <w:right w:w="15" w:type="dxa"/>
            </w:tcMar>
            <w:vAlign w:val="center"/>
          </w:tcPr>
          <w:p w14:paraId="615334F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5022F93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23200.113</w:t>
            </w:r>
            <w:r>
              <w:rPr>
                <w:rFonts w:ascii="宋体" w:hAnsi="宋体" w:cs="宋体" w:hint="eastAsia"/>
                <w:color w:val="000000"/>
                <w:kern w:val="0"/>
                <w:sz w:val="20"/>
              </w:rPr>
              <w:br/>
              <w:t>GB/T 5009.103</w:t>
            </w:r>
            <w:r>
              <w:rPr>
                <w:rFonts w:ascii="宋体" w:hAnsi="宋体" w:cs="宋体" w:hint="eastAsia"/>
                <w:color w:val="000000"/>
                <w:kern w:val="0"/>
                <w:sz w:val="20"/>
              </w:rPr>
              <w:br/>
              <w:t>GB/T 5009.145</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68BF6987" w14:textId="77777777" w:rsidR="00EC4698" w:rsidRDefault="00EC4698">
            <w:pPr>
              <w:spacing w:line="260" w:lineRule="exact"/>
              <w:jc w:val="center"/>
              <w:rPr>
                <w:rFonts w:ascii="宋体" w:hAnsi="宋体" w:cs="宋体"/>
                <w:color w:val="000000"/>
                <w:sz w:val="20"/>
              </w:rPr>
            </w:pPr>
          </w:p>
        </w:tc>
      </w:tr>
      <w:tr w:rsidR="00EC4698" w14:paraId="7F4461D9" w14:textId="77777777">
        <w:trPr>
          <w:jc w:val="center"/>
        </w:trPr>
        <w:tc>
          <w:tcPr>
            <w:tcW w:w="675" w:type="dxa"/>
            <w:shd w:val="clear" w:color="auto" w:fill="auto"/>
            <w:tcMar>
              <w:top w:w="15" w:type="dxa"/>
              <w:left w:w="15" w:type="dxa"/>
              <w:right w:w="15" w:type="dxa"/>
            </w:tcMar>
            <w:vAlign w:val="center"/>
          </w:tcPr>
          <w:p w14:paraId="4652554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152</w:t>
            </w:r>
          </w:p>
        </w:tc>
        <w:tc>
          <w:tcPr>
            <w:tcW w:w="1890" w:type="dxa"/>
            <w:shd w:val="clear" w:color="auto" w:fill="auto"/>
            <w:tcMar>
              <w:top w:w="15" w:type="dxa"/>
              <w:left w:w="15" w:type="dxa"/>
              <w:right w:w="15" w:type="dxa"/>
            </w:tcMar>
            <w:vAlign w:val="center"/>
          </w:tcPr>
          <w:p w14:paraId="5F9D7C3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阴离子合成洗涤剂</w:t>
            </w:r>
          </w:p>
        </w:tc>
        <w:tc>
          <w:tcPr>
            <w:tcW w:w="3526" w:type="dxa"/>
            <w:shd w:val="clear" w:color="auto" w:fill="auto"/>
            <w:tcMar>
              <w:top w:w="15" w:type="dxa"/>
              <w:left w:w="15" w:type="dxa"/>
              <w:right w:w="15" w:type="dxa"/>
            </w:tcMar>
            <w:vAlign w:val="center"/>
          </w:tcPr>
          <w:p w14:paraId="37B2855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14934</w:t>
            </w:r>
          </w:p>
        </w:tc>
        <w:tc>
          <w:tcPr>
            <w:tcW w:w="2409" w:type="dxa"/>
            <w:shd w:val="clear" w:color="auto" w:fill="auto"/>
            <w:tcMar>
              <w:top w:w="15" w:type="dxa"/>
              <w:left w:w="15" w:type="dxa"/>
              <w:right w:w="15" w:type="dxa"/>
            </w:tcMar>
            <w:vAlign w:val="center"/>
          </w:tcPr>
          <w:p w14:paraId="56B2727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5750.4第十章</w:t>
            </w:r>
          </w:p>
        </w:tc>
        <w:tc>
          <w:tcPr>
            <w:tcW w:w="590" w:type="dxa"/>
            <w:shd w:val="clear" w:color="auto" w:fill="auto"/>
            <w:tcMar>
              <w:top w:w="15" w:type="dxa"/>
              <w:left w:w="15" w:type="dxa"/>
              <w:right w:w="15" w:type="dxa"/>
            </w:tcMar>
            <w:vAlign w:val="center"/>
          </w:tcPr>
          <w:p w14:paraId="16DEE002" w14:textId="77777777" w:rsidR="00EC4698" w:rsidRDefault="00EC4698">
            <w:pPr>
              <w:spacing w:line="260" w:lineRule="exact"/>
              <w:jc w:val="center"/>
              <w:rPr>
                <w:rFonts w:ascii="宋体" w:hAnsi="宋体" w:cs="宋体"/>
                <w:color w:val="000000"/>
                <w:sz w:val="20"/>
              </w:rPr>
            </w:pPr>
          </w:p>
        </w:tc>
      </w:tr>
      <w:tr w:rsidR="00EC4698" w14:paraId="2D35F939" w14:textId="77777777">
        <w:trPr>
          <w:jc w:val="center"/>
        </w:trPr>
        <w:tc>
          <w:tcPr>
            <w:tcW w:w="675" w:type="dxa"/>
            <w:shd w:val="clear" w:color="auto" w:fill="auto"/>
            <w:tcMar>
              <w:top w:w="15" w:type="dxa"/>
              <w:left w:w="15" w:type="dxa"/>
              <w:right w:w="15" w:type="dxa"/>
            </w:tcMar>
            <w:vAlign w:val="center"/>
          </w:tcPr>
          <w:p w14:paraId="7D6AB9B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153</w:t>
            </w:r>
          </w:p>
        </w:tc>
        <w:tc>
          <w:tcPr>
            <w:tcW w:w="1890" w:type="dxa"/>
            <w:shd w:val="clear" w:color="auto" w:fill="auto"/>
            <w:tcMar>
              <w:top w:w="15" w:type="dxa"/>
              <w:left w:w="15" w:type="dxa"/>
              <w:right w:w="15" w:type="dxa"/>
            </w:tcMar>
            <w:vAlign w:val="center"/>
          </w:tcPr>
          <w:p w14:paraId="0263934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余氯（游离氯）</w:t>
            </w:r>
          </w:p>
        </w:tc>
        <w:tc>
          <w:tcPr>
            <w:tcW w:w="3526" w:type="dxa"/>
            <w:shd w:val="clear" w:color="auto" w:fill="auto"/>
            <w:tcMar>
              <w:top w:w="15" w:type="dxa"/>
              <w:left w:w="15" w:type="dxa"/>
              <w:right w:w="15" w:type="dxa"/>
            </w:tcMar>
            <w:vAlign w:val="center"/>
          </w:tcPr>
          <w:p w14:paraId="4116A12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19298</w:t>
            </w:r>
          </w:p>
        </w:tc>
        <w:tc>
          <w:tcPr>
            <w:tcW w:w="2409" w:type="dxa"/>
            <w:shd w:val="clear" w:color="auto" w:fill="auto"/>
            <w:tcMar>
              <w:top w:w="15" w:type="dxa"/>
              <w:left w:w="15" w:type="dxa"/>
              <w:right w:w="15" w:type="dxa"/>
            </w:tcMar>
            <w:vAlign w:val="center"/>
          </w:tcPr>
          <w:p w14:paraId="1C31272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5750.11</w:t>
            </w:r>
          </w:p>
        </w:tc>
        <w:tc>
          <w:tcPr>
            <w:tcW w:w="590" w:type="dxa"/>
            <w:shd w:val="clear" w:color="auto" w:fill="auto"/>
            <w:tcMar>
              <w:top w:w="15" w:type="dxa"/>
              <w:left w:w="15" w:type="dxa"/>
              <w:right w:w="15" w:type="dxa"/>
            </w:tcMar>
            <w:vAlign w:val="center"/>
          </w:tcPr>
          <w:p w14:paraId="24B775FC" w14:textId="77777777" w:rsidR="00EC4698" w:rsidRDefault="00EC4698">
            <w:pPr>
              <w:spacing w:line="260" w:lineRule="exact"/>
              <w:jc w:val="center"/>
              <w:rPr>
                <w:rFonts w:ascii="宋体" w:hAnsi="宋体" w:cs="宋体"/>
                <w:color w:val="000000"/>
                <w:sz w:val="20"/>
              </w:rPr>
            </w:pPr>
          </w:p>
        </w:tc>
      </w:tr>
      <w:tr w:rsidR="00EC4698" w14:paraId="4407234E" w14:textId="77777777">
        <w:trPr>
          <w:jc w:val="center"/>
        </w:trPr>
        <w:tc>
          <w:tcPr>
            <w:tcW w:w="675" w:type="dxa"/>
            <w:shd w:val="clear" w:color="auto" w:fill="auto"/>
            <w:tcMar>
              <w:top w:w="15" w:type="dxa"/>
              <w:left w:w="15" w:type="dxa"/>
              <w:right w:w="15" w:type="dxa"/>
            </w:tcMar>
            <w:vAlign w:val="center"/>
          </w:tcPr>
          <w:p w14:paraId="0AA6CDC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154</w:t>
            </w:r>
          </w:p>
        </w:tc>
        <w:tc>
          <w:tcPr>
            <w:tcW w:w="1890" w:type="dxa"/>
            <w:shd w:val="clear" w:color="auto" w:fill="auto"/>
            <w:tcMar>
              <w:top w:w="15" w:type="dxa"/>
              <w:left w:w="15" w:type="dxa"/>
              <w:right w:w="15" w:type="dxa"/>
            </w:tcMar>
            <w:vAlign w:val="center"/>
          </w:tcPr>
          <w:p w14:paraId="3C3155D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玉米</w:t>
            </w:r>
            <w:proofErr w:type="gramStart"/>
            <w:r>
              <w:rPr>
                <w:rFonts w:ascii="宋体" w:hAnsi="宋体" w:cs="宋体" w:hint="eastAsia"/>
                <w:color w:val="000000"/>
                <w:kern w:val="0"/>
                <w:sz w:val="20"/>
              </w:rPr>
              <w:t>赤</w:t>
            </w:r>
            <w:proofErr w:type="gramEnd"/>
            <w:r>
              <w:rPr>
                <w:rFonts w:ascii="宋体" w:hAnsi="宋体" w:cs="宋体" w:hint="eastAsia"/>
                <w:color w:val="000000"/>
                <w:kern w:val="0"/>
                <w:sz w:val="20"/>
              </w:rPr>
              <w:t>霉烯酮</w:t>
            </w:r>
          </w:p>
        </w:tc>
        <w:tc>
          <w:tcPr>
            <w:tcW w:w="3526" w:type="dxa"/>
            <w:shd w:val="clear" w:color="auto" w:fill="auto"/>
            <w:tcMar>
              <w:top w:w="15" w:type="dxa"/>
              <w:left w:w="15" w:type="dxa"/>
              <w:right w:w="15" w:type="dxa"/>
            </w:tcMar>
            <w:vAlign w:val="center"/>
          </w:tcPr>
          <w:p w14:paraId="4BB6C6F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2761</w:t>
            </w:r>
          </w:p>
        </w:tc>
        <w:tc>
          <w:tcPr>
            <w:tcW w:w="2409" w:type="dxa"/>
            <w:shd w:val="clear" w:color="auto" w:fill="auto"/>
            <w:tcMar>
              <w:top w:w="15" w:type="dxa"/>
              <w:left w:w="15" w:type="dxa"/>
              <w:right w:w="15" w:type="dxa"/>
            </w:tcMar>
            <w:vAlign w:val="center"/>
          </w:tcPr>
          <w:p w14:paraId="3DFBAB8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5009.209</w:t>
            </w:r>
          </w:p>
        </w:tc>
        <w:tc>
          <w:tcPr>
            <w:tcW w:w="590" w:type="dxa"/>
            <w:shd w:val="clear" w:color="auto" w:fill="auto"/>
            <w:tcMar>
              <w:top w:w="15" w:type="dxa"/>
              <w:left w:w="15" w:type="dxa"/>
              <w:right w:w="15" w:type="dxa"/>
            </w:tcMar>
            <w:vAlign w:val="center"/>
          </w:tcPr>
          <w:p w14:paraId="7AEF290F" w14:textId="77777777" w:rsidR="00EC4698" w:rsidRDefault="00EC4698">
            <w:pPr>
              <w:spacing w:line="260" w:lineRule="exact"/>
              <w:jc w:val="center"/>
              <w:rPr>
                <w:rFonts w:ascii="宋体" w:hAnsi="宋体" w:cs="宋体"/>
                <w:color w:val="000000"/>
                <w:sz w:val="20"/>
              </w:rPr>
            </w:pPr>
          </w:p>
        </w:tc>
      </w:tr>
      <w:tr w:rsidR="00EC4698" w14:paraId="5E06CC6C" w14:textId="77777777">
        <w:trPr>
          <w:jc w:val="center"/>
        </w:trPr>
        <w:tc>
          <w:tcPr>
            <w:tcW w:w="675" w:type="dxa"/>
            <w:shd w:val="clear" w:color="auto" w:fill="auto"/>
            <w:tcMar>
              <w:top w:w="15" w:type="dxa"/>
              <w:left w:w="15" w:type="dxa"/>
              <w:right w:w="15" w:type="dxa"/>
            </w:tcMar>
            <w:vAlign w:val="center"/>
          </w:tcPr>
          <w:p w14:paraId="60E22EB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155</w:t>
            </w:r>
          </w:p>
        </w:tc>
        <w:tc>
          <w:tcPr>
            <w:tcW w:w="1890" w:type="dxa"/>
            <w:shd w:val="clear" w:color="auto" w:fill="auto"/>
            <w:tcMar>
              <w:top w:w="15" w:type="dxa"/>
              <w:left w:w="15" w:type="dxa"/>
              <w:right w:w="15" w:type="dxa"/>
            </w:tcMar>
            <w:vAlign w:val="center"/>
          </w:tcPr>
          <w:p w14:paraId="60280CD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展青霉素</w:t>
            </w:r>
          </w:p>
        </w:tc>
        <w:tc>
          <w:tcPr>
            <w:tcW w:w="3526" w:type="dxa"/>
            <w:shd w:val="clear" w:color="auto" w:fill="auto"/>
            <w:tcMar>
              <w:top w:w="15" w:type="dxa"/>
              <w:left w:w="15" w:type="dxa"/>
              <w:right w:w="15" w:type="dxa"/>
            </w:tcMar>
            <w:vAlign w:val="center"/>
          </w:tcPr>
          <w:p w14:paraId="7B81311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2761</w:t>
            </w:r>
          </w:p>
        </w:tc>
        <w:tc>
          <w:tcPr>
            <w:tcW w:w="2409" w:type="dxa"/>
            <w:shd w:val="clear" w:color="auto" w:fill="auto"/>
            <w:tcMar>
              <w:top w:w="15" w:type="dxa"/>
              <w:left w:w="15" w:type="dxa"/>
              <w:right w:w="15" w:type="dxa"/>
            </w:tcMar>
            <w:vAlign w:val="center"/>
          </w:tcPr>
          <w:p w14:paraId="2645979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5009.185</w:t>
            </w:r>
          </w:p>
        </w:tc>
        <w:tc>
          <w:tcPr>
            <w:tcW w:w="590" w:type="dxa"/>
            <w:shd w:val="clear" w:color="auto" w:fill="auto"/>
            <w:tcMar>
              <w:top w:w="15" w:type="dxa"/>
              <w:left w:w="15" w:type="dxa"/>
              <w:right w:w="15" w:type="dxa"/>
            </w:tcMar>
            <w:vAlign w:val="center"/>
          </w:tcPr>
          <w:p w14:paraId="56D5AAD0" w14:textId="77777777" w:rsidR="00EC4698" w:rsidRDefault="00EC4698">
            <w:pPr>
              <w:spacing w:line="260" w:lineRule="exact"/>
              <w:jc w:val="center"/>
              <w:rPr>
                <w:rFonts w:ascii="宋体" w:hAnsi="宋体" w:cs="宋体"/>
                <w:color w:val="000000"/>
                <w:sz w:val="20"/>
              </w:rPr>
            </w:pPr>
          </w:p>
        </w:tc>
      </w:tr>
      <w:tr w:rsidR="00EC4698" w14:paraId="3F7192A8" w14:textId="77777777">
        <w:trPr>
          <w:jc w:val="center"/>
        </w:trPr>
        <w:tc>
          <w:tcPr>
            <w:tcW w:w="675" w:type="dxa"/>
            <w:shd w:val="clear" w:color="auto" w:fill="auto"/>
            <w:tcMar>
              <w:top w:w="15" w:type="dxa"/>
              <w:left w:w="15" w:type="dxa"/>
              <w:right w:w="15" w:type="dxa"/>
            </w:tcMar>
            <w:vAlign w:val="center"/>
          </w:tcPr>
          <w:p w14:paraId="45DD236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156</w:t>
            </w:r>
          </w:p>
        </w:tc>
        <w:tc>
          <w:tcPr>
            <w:tcW w:w="1890" w:type="dxa"/>
            <w:shd w:val="clear" w:color="auto" w:fill="auto"/>
            <w:tcMar>
              <w:top w:w="15" w:type="dxa"/>
              <w:left w:w="15" w:type="dxa"/>
              <w:right w:w="15" w:type="dxa"/>
            </w:tcMar>
            <w:vAlign w:val="center"/>
          </w:tcPr>
          <w:p w14:paraId="4FA4DE6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长链不饱和脂肪酸中二十碳五烯酸（20:5 n-3）的量与二十二碳六烯酸的量的比</w:t>
            </w:r>
          </w:p>
        </w:tc>
        <w:tc>
          <w:tcPr>
            <w:tcW w:w="3526" w:type="dxa"/>
            <w:shd w:val="clear" w:color="auto" w:fill="auto"/>
            <w:tcMar>
              <w:top w:w="15" w:type="dxa"/>
              <w:left w:w="15" w:type="dxa"/>
              <w:right w:w="15" w:type="dxa"/>
            </w:tcMar>
            <w:vAlign w:val="center"/>
          </w:tcPr>
          <w:p w14:paraId="02F5963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10765</w:t>
            </w:r>
            <w:r>
              <w:rPr>
                <w:rFonts w:ascii="宋体" w:hAnsi="宋体" w:cs="宋体" w:hint="eastAsia"/>
                <w:color w:val="000000"/>
                <w:kern w:val="0"/>
                <w:sz w:val="20"/>
              </w:rPr>
              <w:br/>
              <w:t>GB 25596</w:t>
            </w:r>
          </w:p>
        </w:tc>
        <w:tc>
          <w:tcPr>
            <w:tcW w:w="2409" w:type="dxa"/>
            <w:shd w:val="clear" w:color="auto" w:fill="auto"/>
            <w:tcMar>
              <w:top w:w="15" w:type="dxa"/>
              <w:left w:w="15" w:type="dxa"/>
              <w:right w:w="15" w:type="dxa"/>
            </w:tcMar>
            <w:vAlign w:val="center"/>
          </w:tcPr>
          <w:p w14:paraId="228FE88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5009.168</w:t>
            </w:r>
          </w:p>
        </w:tc>
        <w:tc>
          <w:tcPr>
            <w:tcW w:w="590" w:type="dxa"/>
            <w:shd w:val="clear" w:color="auto" w:fill="auto"/>
            <w:tcMar>
              <w:top w:w="15" w:type="dxa"/>
              <w:left w:w="15" w:type="dxa"/>
              <w:right w:w="15" w:type="dxa"/>
            </w:tcMar>
            <w:vAlign w:val="center"/>
          </w:tcPr>
          <w:p w14:paraId="05D7B619" w14:textId="77777777" w:rsidR="00EC4698" w:rsidRDefault="00EC4698">
            <w:pPr>
              <w:spacing w:line="260" w:lineRule="exact"/>
              <w:jc w:val="center"/>
              <w:rPr>
                <w:rFonts w:ascii="宋体" w:hAnsi="宋体" w:cs="宋体"/>
                <w:color w:val="000000"/>
                <w:sz w:val="20"/>
              </w:rPr>
            </w:pPr>
          </w:p>
        </w:tc>
      </w:tr>
      <w:tr w:rsidR="00EC4698" w14:paraId="665F6DF8" w14:textId="77777777">
        <w:trPr>
          <w:jc w:val="center"/>
        </w:trPr>
        <w:tc>
          <w:tcPr>
            <w:tcW w:w="675" w:type="dxa"/>
            <w:shd w:val="clear" w:color="auto" w:fill="auto"/>
            <w:tcMar>
              <w:top w:w="15" w:type="dxa"/>
              <w:left w:w="15" w:type="dxa"/>
              <w:right w:w="15" w:type="dxa"/>
            </w:tcMar>
            <w:vAlign w:val="center"/>
          </w:tcPr>
          <w:p w14:paraId="03140C0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157</w:t>
            </w:r>
          </w:p>
        </w:tc>
        <w:tc>
          <w:tcPr>
            <w:tcW w:w="1890" w:type="dxa"/>
            <w:shd w:val="clear" w:color="auto" w:fill="auto"/>
            <w:tcMar>
              <w:top w:w="15" w:type="dxa"/>
              <w:left w:w="15" w:type="dxa"/>
              <w:right w:w="15" w:type="dxa"/>
            </w:tcMar>
            <w:vAlign w:val="center"/>
          </w:tcPr>
          <w:p w14:paraId="331D3517"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赭</w:t>
            </w:r>
            <w:proofErr w:type="gramEnd"/>
            <w:r>
              <w:rPr>
                <w:rFonts w:ascii="宋体" w:hAnsi="宋体" w:cs="宋体" w:hint="eastAsia"/>
                <w:color w:val="000000"/>
                <w:kern w:val="0"/>
                <w:sz w:val="20"/>
              </w:rPr>
              <w:t>曲霉毒素 A</w:t>
            </w:r>
          </w:p>
        </w:tc>
        <w:tc>
          <w:tcPr>
            <w:tcW w:w="3526" w:type="dxa"/>
            <w:shd w:val="clear" w:color="auto" w:fill="auto"/>
            <w:tcMar>
              <w:top w:w="15" w:type="dxa"/>
              <w:left w:w="15" w:type="dxa"/>
              <w:right w:w="15" w:type="dxa"/>
            </w:tcMar>
            <w:vAlign w:val="center"/>
          </w:tcPr>
          <w:p w14:paraId="028A8C1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2761</w:t>
            </w:r>
          </w:p>
        </w:tc>
        <w:tc>
          <w:tcPr>
            <w:tcW w:w="2409" w:type="dxa"/>
            <w:shd w:val="clear" w:color="auto" w:fill="auto"/>
            <w:tcMar>
              <w:top w:w="15" w:type="dxa"/>
              <w:left w:w="15" w:type="dxa"/>
              <w:right w:w="15" w:type="dxa"/>
            </w:tcMar>
            <w:vAlign w:val="center"/>
          </w:tcPr>
          <w:p w14:paraId="182C81C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5009.96</w:t>
            </w:r>
          </w:p>
        </w:tc>
        <w:tc>
          <w:tcPr>
            <w:tcW w:w="590" w:type="dxa"/>
            <w:shd w:val="clear" w:color="auto" w:fill="auto"/>
            <w:tcMar>
              <w:top w:w="15" w:type="dxa"/>
              <w:left w:w="15" w:type="dxa"/>
              <w:right w:w="15" w:type="dxa"/>
            </w:tcMar>
            <w:vAlign w:val="center"/>
          </w:tcPr>
          <w:p w14:paraId="7E7B9711" w14:textId="77777777" w:rsidR="00EC4698" w:rsidRDefault="00EC4698">
            <w:pPr>
              <w:spacing w:line="260" w:lineRule="exact"/>
              <w:jc w:val="center"/>
              <w:rPr>
                <w:rFonts w:ascii="宋体" w:hAnsi="宋体" w:cs="宋体"/>
                <w:color w:val="000000"/>
                <w:sz w:val="20"/>
              </w:rPr>
            </w:pPr>
          </w:p>
        </w:tc>
      </w:tr>
      <w:tr w:rsidR="00EC4698" w14:paraId="4EA8E19F" w14:textId="77777777">
        <w:trPr>
          <w:jc w:val="center"/>
        </w:trPr>
        <w:tc>
          <w:tcPr>
            <w:tcW w:w="675" w:type="dxa"/>
            <w:shd w:val="clear" w:color="auto" w:fill="auto"/>
            <w:tcMar>
              <w:top w:w="15" w:type="dxa"/>
              <w:left w:w="15" w:type="dxa"/>
              <w:right w:w="15" w:type="dxa"/>
            </w:tcMar>
            <w:vAlign w:val="center"/>
          </w:tcPr>
          <w:p w14:paraId="760ABA9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158</w:t>
            </w:r>
          </w:p>
        </w:tc>
        <w:tc>
          <w:tcPr>
            <w:tcW w:w="1890" w:type="dxa"/>
            <w:shd w:val="clear" w:color="auto" w:fill="auto"/>
            <w:tcMar>
              <w:top w:w="15" w:type="dxa"/>
              <w:left w:w="15" w:type="dxa"/>
              <w:right w:w="15" w:type="dxa"/>
            </w:tcMar>
            <w:vAlign w:val="center"/>
          </w:tcPr>
          <w:p w14:paraId="14A59B4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脂肪</w:t>
            </w:r>
          </w:p>
        </w:tc>
        <w:tc>
          <w:tcPr>
            <w:tcW w:w="3526" w:type="dxa"/>
            <w:shd w:val="clear" w:color="auto" w:fill="auto"/>
            <w:tcMar>
              <w:top w:w="15" w:type="dxa"/>
              <w:left w:w="15" w:type="dxa"/>
              <w:right w:w="15" w:type="dxa"/>
            </w:tcMar>
            <w:vAlign w:val="center"/>
          </w:tcPr>
          <w:p w14:paraId="3043046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13102 </w:t>
            </w:r>
            <w:r>
              <w:rPr>
                <w:rFonts w:ascii="宋体" w:hAnsi="宋体" w:cs="宋体" w:hint="eastAsia"/>
                <w:color w:val="000000"/>
                <w:kern w:val="0"/>
                <w:sz w:val="20"/>
              </w:rPr>
              <w:br/>
              <w:t xml:space="preserve">GB 19646 </w:t>
            </w:r>
            <w:r>
              <w:rPr>
                <w:rFonts w:ascii="宋体" w:hAnsi="宋体" w:cs="宋体" w:hint="eastAsia"/>
                <w:color w:val="000000"/>
                <w:kern w:val="0"/>
                <w:sz w:val="20"/>
              </w:rPr>
              <w:br/>
              <w:t xml:space="preserve">GB 19645 </w:t>
            </w:r>
            <w:r>
              <w:rPr>
                <w:rFonts w:ascii="宋体" w:hAnsi="宋体" w:cs="宋体" w:hint="eastAsia"/>
                <w:color w:val="000000"/>
                <w:kern w:val="0"/>
                <w:sz w:val="20"/>
              </w:rPr>
              <w:br/>
              <w:t xml:space="preserve">GB 25191 </w:t>
            </w:r>
            <w:r>
              <w:rPr>
                <w:rFonts w:ascii="宋体" w:hAnsi="宋体" w:cs="宋体" w:hint="eastAsia"/>
                <w:color w:val="000000"/>
                <w:kern w:val="0"/>
                <w:sz w:val="20"/>
              </w:rPr>
              <w:br/>
              <w:t xml:space="preserve">GB 19302 </w:t>
            </w:r>
            <w:r>
              <w:rPr>
                <w:rFonts w:ascii="宋体" w:hAnsi="宋体" w:cs="宋体" w:hint="eastAsia"/>
                <w:color w:val="000000"/>
                <w:kern w:val="0"/>
                <w:sz w:val="20"/>
              </w:rPr>
              <w:br/>
              <w:t xml:space="preserve">GB 25190 </w:t>
            </w:r>
            <w:r>
              <w:rPr>
                <w:rFonts w:ascii="宋体" w:hAnsi="宋体" w:cs="宋体" w:hint="eastAsia"/>
                <w:color w:val="000000"/>
                <w:kern w:val="0"/>
                <w:sz w:val="20"/>
              </w:rPr>
              <w:br/>
              <w:t xml:space="preserve">GB 19644 </w:t>
            </w:r>
            <w:r>
              <w:rPr>
                <w:rFonts w:ascii="宋体" w:hAnsi="宋体" w:cs="宋体" w:hint="eastAsia"/>
                <w:color w:val="000000"/>
                <w:kern w:val="0"/>
                <w:sz w:val="20"/>
              </w:rPr>
              <w:br/>
              <w:t>GB 25192</w:t>
            </w:r>
            <w:r>
              <w:rPr>
                <w:rFonts w:ascii="宋体" w:hAnsi="宋体" w:cs="宋体" w:hint="eastAsia"/>
                <w:color w:val="000000"/>
                <w:kern w:val="0"/>
                <w:sz w:val="20"/>
              </w:rPr>
              <w:br/>
              <w:t>GB 10769</w:t>
            </w:r>
            <w:r>
              <w:rPr>
                <w:rFonts w:ascii="宋体" w:hAnsi="宋体" w:cs="宋体" w:hint="eastAsia"/>
                <w:color w:val="000000"/>
                <w:kern w:val="0"/>
                <w:sz w:val="20"/>
              </w:rPr>
              <w:br/>
              <w:t>GB 10770</w:t>
            </w:r>
            <w:r>
              <w:rPr>
                <w:rFonts w:ascii="宋体" w:hAnsi="宋体" w:cs="宋体" w:hint="eastAsia"/>
                <w:color w:val="000000"/>
                <w:kern w:val="0"/>
                <w:sz w:val="20"/>
              </w:rPr>
              <w:br/>
              <w:t>GB 25596</w:t>
            </w:r>
            <w:r>
              <w:rPr>
                <w:rFonts w:ascii="宋体" w:hAnsi="宋体" w:cs="宋体" w:hint="eastAsia"/>
                <w:color w:val="000000"/>
                <w:kern w:val="0"/>
                <w:sz w:val="20"/>
              </w:rPr>
              <w:br/>
              <w:t>GB 10765</w:t>
            </w:r>
            <w:r>
              <w:rPr>
                <w:rFonts w:ascii="宋体" w:hAnsi="宋体" w:cs="宋体" w:hint="eastAsia"/>
                <w:color w:val="000000"/>
                <w:kern w:val="0"/>
                <w:sz w:val="20"/>
              </w:rPr>
              <w:br/>
              <w:t>GB 10767</w:t>
            </w:r>
          </w:p>
        </w:tc>
        <w:tc>
          <w:tcPr>
            <w:tcW w:w="2409" w:type="dxa"/>
            <w:shd w:val="clear" w:color="auto" w:fill="auto"/>
            <w:tcMar>
              <w:top w:w="15" w:type="dxa"/>
              <w:left w:w="15" w:type="dxa"/>
              <w:right w:w="15" w:type="dxa"/>
            </w:tcMar>
            <w:vAlign w:val="center"/>
          </w:tcPr>
          <w:p w14:paraId="160BD44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5009.6</w:t>
            </w:r>
          </w:p>
        </w:tc>
        <w:tc>
          <w:tcPr>
            <w:tcW w:w="590" w:type="dxa"/>
            <w:shd w:val="clear" w:color="auto" w:fill="auto"/>
            <w:tcMar>
              <w:top w:w="15" w:type="dxa"/>
              <w:left w:w="15" w:type="dxa"/>
              <w:right w:w="15" w:type="dxa"/>
            </w:tcMar>
            <w:vAlign w:val="center"/>
          </w:tcPr>
          <w:p w14:paraId="5EDC90B9" w14:textId="77777777" w:rsidR="00EC4698" w:rsidRDefault="00EC4698">
            <w:pPr>
              <w:spacing w:line="260" w:lineRule="exact"/>
              <w:jc w:val="center"/>
              <w:rPr>
                <w:rFonts w:ascii="宋体" w:hAnsi="宋体" w:cs="宋体"/>
                <w:color w:val="000000"/>
                <w:sz w:val="20"/>
              </w:rPr>
            </w:pPr>
          </w:p>
        </w:tc>
      </w:tr>
      <w:tr w:rsidR="00EC4698" w14:paraId="757CB17B" w14:textId="77777777">
        <w:trPr>
          <w:jc w:val="center"/>
        </w:trPr>
        <w:tc>
          <w:tcPr>
            <w:tcW w:w="675" w:type="dxa"/>
            <w:shd w:val="clear" w:color="auto" w:fill="auto"/>
            <w:tcMar>
              <w:top w:w="15" w:type="dxa"/>
              <w:left w:w="15" w:type="dxa"/>
              <w:right w:w="15" w:type="dxa"/>
            </w:tcMar>
            <w:vAlign w:val="center"/>
          </w:tcPr>
          <w:p w14:paraId="3FE4777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159</w:t>
            </w:r>
          </w:p>
        </w:tc>
        <w:tc>
          <w:tcPr>
            <w:tcW w:w="1890" w:type="dxa"/>
            <w:shd w:val="clear" w:color="auto" w:fill="auto"/>
            <w:tcMar>
              <w:top w:w="15" w:type="dxa"/>
              <w:left w:w="15" w:type="dxa"/>
              <w:right w:w="15" w:type="dxa"/>
            </w:tcMar>
            <w:vAlign w:val="center"/>
          </w:tcPr>
          <w:p w14:paraId="3AC8D160"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终产品</w:t>
            </w:r>
            <w:proofErr w:type="gramEnd"/>
            <w:r>
              <w:rPr>
                <w:rFonts w:ascii="宋体" w:hAnsi="宋体" w:cs="宋体" w:hint="eastAsia"/>
                <w:color w:val="000000"/>
                <w:kern w:val="0"/>
                <w:sz w:val="20"/>
              </w:rPr>
              <w:t>脂肪中月桂酸和肉豆蔻酸（十四烷酸）总量与总脂肪酸的比值</w:t>
            </w:r>
          </w:p>
        </w:tc>
        <w:tc>
          <w:tcPr>
            <w:tcW w:w="3526" w:type="dxa"/>
            <w:shd w:val="clear" w:color="auto" w:fill="auto"/>
            <w:tcMar>
              <w:top w:w="15" w:type="dxa"/>
              <w:left w:w="15" w:type="dxa"/>
              <w:right w:w="15" w:type="dxa"/>
            </w:tcMar>
            <w:vAlign w:val="center"/>
          </w:tcPr>
          <w:p w14:paraId="451516F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p>
        </w:tc>
        <w:tc>
          <w:tcPr>
            <w:tcW w:w="2409" w:type="dxa"/>
            <w:shd w:val="clear" w:color="auto" w:fill="auto"/>
            <w:tcMar>
              <w:top w:w="15" w:type="dxa"/>
              <w:left w:w="15" w:type="dxa"/>
              <w:right w:w="15" w:type="dxa"/>
            </w:tcMar>
            <w:vAlign w:val="center"/>
          </w:tcPr>
          <w:p w14:paraId="551F837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5009.168</w:t>
            </w:r>
          </w:p>
        </w:tc>
        <w:tc>
          <w:tcPr>
            <w:tcW w:w="590" w:type="dxa"/>
            <w:shd w:val="clear" w:color="auto" w:fill="auto"/>
            <w:tcMar>
              <w:top w:w="15" w:type="dxa"/>
              <w:left w:w="15" w:type="dxa"/>
              <w:right w:w="15" w:type="dxa"/>
            </w:tcMar>
            <w:vAlign w:val="center"/>
          </w:tcPr>
          <w:p w14:paraId="3503FFE5" w14:textId="77777777" w:rsidR="00EC4698" w:rsidRDefault="00EC4698">
            <w:pPr>
              <w:spacing w:line="260" w:lineRule="exact"/>
              <w:jc w:val="center"/>
              <w:rPr>
                <w:rFonts w:ascii="宋体" w:hAnsi="宋体" w:cs="宋体"/>
                <w:color w:val="000000"/>
                <w:sz w:val="20"/>
              </w:rPr>
            </w:pPr>
          </w:p>
        </w:tc>
      </w:tr>
      <w:tr w:rsidR="00EC4698" w14:paraId="4F50838C" w14:textId="77777777">
        <w:trPr>
          <w:jc w:val="center"/>
        </w:trPr>
        <w:tc>
          <w:tcPr>
            <w:tcW w:w="675" w:type="dxa"/>
            <w:shd w:val="clear" w:color="auto" w:fill="auto"/>
            <w:tcMar>
              <w:top w:w="15" w:type="dxa"/>
              <w:left w:w="15" w:type="dxa"/>
              <w:right w:w="15" w:type="dxa"/>
            </w:tcMar>
            <w:vAlign w:val="center"/>
          </w:tcPr>
          <w:p w14:paraId="4BB1ABD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160</w:t>
            </w:r>
          </w:p>
        </w:tc>
        <w:tc>
          <w:tcPr>
            <w:tcW w:w="1890" w:type="dxa"/>
            <w:shd w:val="clear" w:color="auto" w:fill="auto"/>
            <w:tcMar>
              <w:top w:w="15" w:type="dxa"/>
              <w:left w:w="15" w:type="dxa"/>
              <w:right w:w="15" w:type="dxa"/>
            </w:tcMar>
            <w:vAlign w:val="center"/>
          </w:tcPr>
          <w:p w14:paraId="7A1AA0E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总汞（以Hg计）</w:t>
            </w:r>
          </w:p>
        </w:tc>
        <w:tc>
          <w:tcPr>
            <w:tcW w:w="3526" w:type="dxa"/>
            <w:shd w:val="clear" w:color="auto" w:fill="auto"/>
            <w:tcMar>
              <w:top w:w="15" w:type="dxa"/>
              <w:left w:w="15" w:type="dxa"/>
              <w:right w:w="15" w:type="dxa"/>
            </w:tcMar>
            <w:vAlign w:val="center"/>
          </w:tcPr>
          <w:p w14:paraId="6A9B045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2762</w:t>
            </w:r>
          </w:p>
        </w:tc>
        <w:tc>
          <w:tcPr>
            <w:tcW w:w="2409" w:type="dxa"/>
            <w:shd w:val="clear" w:color="auto" w:fill="auto"/>
            <w:tcMar>
              <w:top w:w="15" w:type="dxa"/>
              <w:left w:w="15" w:type="dxa"/>
              <w:right w:w="15" w:type="dxa"/>
            </w:tcMar>
            <w:vAlign w:val="center"/>
          </w:tcPr>
          <w:p w14:paraId="58039D8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5009.17</w:t>
            </w:r>
          </w:p>
        </w:tc>
        <w:tc>
          <w:tcPr>
            <w:tcW w:w="590" w:type="dxa"/>
            <w:shd w:val="clear" w:color="auto" w:fill="auto"/>
            <w:tcMar>
              <w:top w:w="15" w:type="dxa"/>
              <w:left w:w="15" w:type="dxa"/>
              <w:right w:w="15" w:type="dxa"/>
            </w:tcMar>
            <w:vAlign w:val="center"/>
          </w:tcPr>
          <w:p w14:paraId="1DBF4F43" w14:textId="77777777" w:rsidR="00EC4698" w:rsidRDefault="00EC4698">
            <w:pPr>
              <w:spacing w:line="260" w:lineRule="exact"/>
              <w:jc w:val="center"/>
              <w:rPr>
                <w:rFonts w:ascii="宋体" w:hAnsi="宋体" w:cs="宋体"/>
                <w:color w:val="000000"/>
                <w:sz w:val="20"/>
              </w:rPr>
            </w:pPr>
          </w:p>
        </w:tc>
      </w:tr>
      <w:tr w:rsidR="00EC4698" w14:paraId="7DBD570C" w14:textId="77777777">
        <w:trPr>
          <w:jc w:val="center"/>
        </w:trPr>
        <w:tc>
          <w:tcPr>
            <w:tcW w:w="675" w:type="dxa"/>
            <w:shd w:val="clear" w:color="auto" w:fill="auto"/>
            <w:tcMar>
              <w:top w:w="15" w:type="dxa"/>
              <w:left w:w="15" w:type="dxa"/>
              <w:right w:w="15" w:type="dxa"/>
            </w:tcMar>
            <w:vAlign w:val="center"/>
          </w:tcPr>
          <w:p w14:paraId="5ED3734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161</w:t>
            </w:r>
          </w:p>
        </w:tc>
        <w:tc>
          <w:tcPr>
            <w:tcW w:w="1890" w:type="dxa"/>
            <w:shd w:val="clear" w:color="auto" w:fill="auto"/>
            <w:tcMar>
              <w:top w:w="15" w:type="dxa"/>
              <w:left w:w="15" w:type="dxa"/>
              <w:right w:w="15" w:type="dxa"/>
            </w:tcMar>
            <w:vAlign w:val="center"/>
          </w:tcPr>
          <w:p w14:paraId="70F9D6A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总砷</w:t>
            </w:r>
          </w:p>
        </w:tc>
        <w:tc>
          <w:tcPr>
            <w:tcW w:w="3526" w:type="dxa"/>
            <w:shd w:val="clear" w:color="auto" w:fill="auto"/>
            <w:tcMar>
              <w:top w:w="15" w:type="dxa"/>
              <w:left w:w="15" w:type="dxa"/>
              <w:right w:w="15" w:type="dxa"/>
            </w:tcMar>
            <w:vAlign w:val="center"/>
          </w:tcPr>
          <w:p w14:paraId="3BAC0A6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25591  </w:t>
            </w:r>
            <w:r>
              <w:rPr>
                <w:rFonts w:ascii="宋体" w:hAnsi="宋体" w:cs="宋体" w:hint="eastAsia"/>
                <w:color w:val="000000"/>
                <w:kern w:val="0"/>
                <w:sz w:val="20"/>
              </w:rPr>
              <w:br/>
              <w:t>GB6783</w:t>
            </w:r>
            <w:r>
              <w:rPr>
                <w:rFonts w:ascii="宋体" w:hAnsi="宋体" w:cs="宋体" w:hint="eastAsia"/>
                <w:color w:val="000000"/>
                <w:kern w:val="0"/>
                <w:sz w:val="20"/>
              </w:rPr>
              <w:br/>
              <w:t xml:space="preserve">GB 1886.245 </w:t>
            </w:r>
            <w:r>
              <w:rPr>
                <w:rFonts w:ascii="宋体" w:hAnsi="宋体" w:cs="宋体" w:hint="eastAsia"/>
                <w:color w:val="000000"/>
                <w:kern w:val="0"/>
                <w:sz w:val="20"/>
              </w:rPr>
              <w:br/>
              <w:t>GB 2762</w:t>
            </w:r>
          </w:p>
        </w:tc>
        <w:tc>
          <w:tcPr>
            <w:tcW w:w="2409" w:type="dxa"/>
            <w:shd w:val="clear" w:color="auto" w:fill="auto"/>
            <w:tcMar>
              <w:top w:w="15" w:type="dxa"/>
              <w:left w:w="15" w:type="dxa"/>
              <w:right w:w="15" w:type="dxa"/>
            </w:tcMar>
            <w:vAlign w:val="center"/>
          </w:tcPr>
          <w:p w14:paraId="5216D2B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25591 </w:t>
            </w:r>
            <w:r>
              <w:rPr>
                <w:rFonts w:ascii="宋体" w:hAnsi="宋体" w:cs="宋体" w:hint="eastAsia"/>
                <w:color w:val="000000"/>
                <w:kern w:val="0"/>
                <w:sz w:val="20"/>
              </w:rPr>
              <w:br/>
              <w:t xml:space="preserve">GB 5009.11 </w:t>
            </w:r>
            <w:r>
              <w:rPr>
                <w:rFonts w:ascii="宋体" w:hAnsi="宋体" w:cs="宋体" w:hint="eastAsia"/>
                <w:color w:val="000000"/>
                <w:kern w:val="0"/>
                <w:sz w:val="20"/>
              </w:rPr>
              <w:br/>
              <w:t>GB 5009.76</w:t>
            </w:r>
          </w:p>
        </w:tc>
        <w:tc>
          <w:tcPr>
            <w:tcW w:w="590" w:type="dxa"/>
            <w:shd w:val="clear" w:color="auto" w:fill="auto"/>
            <w:tcMar>
              <w:top w:w="15" w:type="dxa"/>
              <w:left w:w="15" w:type="dxa"/>
              <w:right w:w="15" w:type="dxa"/>
            </w:tcMar>
            <w:vAlign w:val="center"/>
          </w:tcPr>
          <w:p w14:paraId="509EF8D8" w14:textId="77777777" w:rsidR="00EC4698" w:rsidRDefault="00EC4698">
            <w:pPr>
              <w:spacing w:line="260" w:lineRule="exact"/>
              <w:jc w:val="center"/>
              <w:rPr>
                <w:rFonts w:ascii="宋体" w:hAnsi="宋体" w:cs="宋体"/>
                <w:color w:val="000000"/>
                <w:sz w:val="20"/>
              </w:rPr>
            </w:pPr>
          </w:p>
        </w:tc>
      </w:tr>
      <w:tr w:rsidR="00EC4698" w14:paraId="36E69DDD" w14:textId="77777777">
        <w:trPr>
          <w:jc w:val="center"/>
        </w:trPr>
        <w:tc>
          <w:tcPr>
            <w:tcW w:w="675" w:type="dxa"/>
            <w:shd w:val="clear" w:color="auto" w:fill="auto"/>
            <w:tcMar>
              <w:top w:w="15" w:type="dxa"/>
              <w:left w:w="15" w:type="dxa"/>
              <w:right w:w="15" w:type="dxa"/>
            </w:tcMar>
            <w:vAlign w:val="center"/>
          </w:tcPr>
          <w:p w14:paraId="63C16CB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162</w:t>
            </w:r>
          </w:p>
        </w:tc>
        <w:tc>
          <w:tcPr>
            <w:tcW w:w="1890" w:type="dxa"/>
            <w:shd w:val="clear" w:color="auto" w:fill="auto"/>
            <w:tcMar>
              <w:top w:w="15" w:type="dxa"/>
              <w:left w:w="15" w:type="dxa"/>
              <w:right w:w="15" w:type="dxa"/>
            </w:tcMar>
            <w:vAlign w:val="center"/>
          </w:tcPr>
          <w:p w14:paraId="0E75281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总酸（以乙酸计）</w:t>
            </w:r>
          </w:p>
        </w:tc>
        <w:tc>
          <w:tcPr>
            <w:tcW w:w="3526" w:type="dxa"/>
            <w:shd w:val="clear" w:color="auto" w:fill="auto"/>
            <w:tcMar>
              <w:top w:w="15" w:type="dxa"/>
              <w:left w:w="15" w:type="dxa"/>
              <w:right w:w="15" w:type="dxa"/>
            </w:tcMar>
            <w:vAlign w:val="center"/>
          </w:tcPr>
          <w:p w14:paraId="3F8EB76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2719</w:t>
            </w:r>
            <w:r>
              <w:rPr>
                <w:rFonts w:ascii="宋体" w:hAnsi="宋体" w:cs="宋体" w:hint="eastAsia"/>
                <w:color w:val="000000"/>
                <w:kern w:val="0"/>
                <w:sz w:val="20"/>
              </w:rPr>
              <w:br/>
              <w:t>GB/T 18187产品明示标准和质量要求</w:t>
            </w:r>
          </w:p>
        </w:tc>
        <w:tc>
          <w:tcPr>
            <w:tcW w:w="2409" w:type="dxa"/>
            <w:shd w:val="clear" w:color="auto" w:fill="auto"/>
            <w:tcMar>
              <w:top w:w="15" w:type="dxa"/>
              <w:left w:w="15" w:type="dxa"/>
              <w:right w:w="15" w:type="dxa"/>
            </w:tcMar>
            <w:vAlign w:val="center"/>
          </w:tcPr>
          <w:p w14:paraId="611E5F6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5009.41</w:t>
            </w:r>
          </w:p>
        </w:tc>
        <w:tc>
          <w:tcPr>
            <w:tcW w:w="590" w:type="dxa"/>
            <w:shd w:val="clear" w:color="auto" w:fill="auto"/>
            <w:tcMar>
              <w:top w:w="15" w:type="dxa"/>
              <w:left w:w="15" w:type="dxa"/>
              <w:right w:w="15" w:type="dxa"/>
            </w:tcMar>
            <w:vAlign w:val="center"/>
          </w:tcPr>
          <w:p w14:paraId="653ED7B8" w14:textId="77777777" w:rsidR="00EC4698" w:rsidRDefault="00EC4698">
            <w:pPr>
              <w:spacing w:line="260" w:lineRule="exact"/>
              <w:jc w:val="center"/>
              <w:rPr>
                <w:rFonts w:ascii="宋体" w:hAnsi="宋体" w:cs="宋体"/>
                <w:color w:val="000000"/>
                <w:sz w:val="20"/>
              </w:rPr>
            </w:pPr>
          </w:p>
        </w:tc>
      </w:tr>
      <w:tr w:rsidR="00EC4698" w14:paraId="187DA60F" w14:textId="77777777">
        <w:trPr>
          <w:jc w:val="center"/>
        </w:trPr>
        <w:tc>
          <w:tcPr>
            <w:tcW w:w="675" w:type="dxa"/>
            <w:shd w:val="clear" w:color="auto" w:fill="auto"/>
            <w:tcMar>
              <w:top w:w="15" w:type="dxa"/>
              <w:left w:w="15" w:type="dxa"/>
              <w:right w:w="15" w:type="dxa"/>
            </w:tcMar>
            <w:vAlign w:val="center"/>
          </w:tcPr>
          <w:p w14:paraId="4842EFF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163</w:t>
            </w:r>
          </w:p>
        </w:tc>
        <w:tc>
          <w:tcPr>
            <w:tcW w:w="1890" w:type="dxa"/>
            <w:shd w:val="clear" w:color="auto" w:fill="auto"/>
            <w:tcMar>
              <w:top w:w="15" w:type="dxa"/>
              <w:left w:w="15" w:type="dxa"/>
              <w:right w:w="15" w:type="dxa"/>
            </w:tcMar>
            <w:vAlign w:val="center"/>
          </w:tcPr>
          <w:p w14:paraId="4AFCB7E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总糖分</w:t>
            </w:r>
          </w:p>
        </w:tc>
        <w:tc>
          <w:tcPr>
            <w:tcW w:w="3526" w:type="dxa"/>
            <w:shd w:val="clear" w:color="auto" w:fill="auto"/>
            <w:tcMar>
              <w:top w:w="15" w:type="dxa"/>
              <w:left w:w="15" w:type="dxa"/>
              <w:right w:w="15" w:type="dxa"/>
            </w:tcMar>
            <w:vAlign w:val="center"/>
          </w:tcPr>
          <w:p w14:paraId="5C28560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GB/T 1445 </w:t>
            </w:r>
            <w:r>
              <w:rPr>
                <w:rFonts w:ascii="宋体" w:hAnsi="宋体" w:cs="宋体" w:hint="eastAsia"/>
                <w:color w:val="000000"/>
                <w:kern w:val="0"/>
                <w:sz w:val="20"/>
              </w:rPr>
              <w:br/>
              <w:t>GB/T 35884</w:t>
            </w:r>
            <w:r>
              <w:rPr>
                <w:rFonts w:ascii="宋体" w:hAnsi="宋体" w:cs="宋体" w:hint="eastAsia"/>
                <w:color w:val="000000"/>
                <w:kern w:val="0"/>
                <w:sz w:val="20"/>
              </w:rPr>
              <w:br/>
              <w:t xml:space="preserve">QB/T 2343.1 </w:t>
            </w:r>
            <w:r>
              <w:rPr>
                <w:rFonts w:ascii="宋体" w:hAnsi="宋体" w:cs="宋体" w:hint="eastAsia"/>
                <w:color w:val="000000"/>
                <w:kern w:val="0"/>
                <w:sz w:val="20"/>
              </w:rPr>
              <w:br/>
              <w:t>GB/T 35885</w:t>
            </w:r>
            <w:r>
              <w:rPr>
                <w:rFonts w:ascii="宋体" w:hAnsi="宋体" w:cs="宋体" w:hint="eastAsia"/>
                <w:color w:val="000000"/>
                <w:kern w:val="0"/>
                <w:sz w:val="20"/>
              </w:rPr>
              <w:br/>
              <w:t xml:space="preserve">QB/T 4561 </w:t>
            </w:r>
            <w:r>
              <w:rPr>
                <w:rFonts w:ascii="宋体" w:hAnsi="宋体" w:cs="宋体" w:hint="eastAsia"/>
                <w:color w:val="000000"/>
                <w:kern w:val="0"/>
                <w:sz w:val="20"/>
              </w:rPr>
              <w:br/>
              <w:t>QB/T 4093</w:t>
            </w:r>
            <w:r>
              <w:rPr>
                <w:rFonts w:ascii="宋体" w:hAnsi="宋体" w:cs="宋体" w:hint="eastAsia"/>
                <w:color w:val="000000"/>
                <w:kern w:val="0"/>
                <w:sz w:val="20"/>
              </w:rPr>
              <w:br/>
              <w:t>QB/T 4562</w:t>
            </w:r>
            <w:r>
              <w:rPr>
                <w:rFonts w:ascii="宋体" w:hAnsi="宋体" w:cs="宋体" w:hint="eastAsia"/>
                <w:color w:val="000000"/>
                <w:kern w:val="0"/>
                <w:sz w:val="20"/>
              </w:rPr>
              <w:br/>
              <w:t>QB/T 4563</w:t>
            </w:r>
            <w:r>
              <w:rPr>
                <w:rFonts w:ascii="宋体" w:hAnsi="宋体" w:cs="宋体" w:hint="eastAsia"/>
                <w:color w:val="000000"/>
                <w:kern w:val="0"/>
                <w:sz w:val="20"/>
              </w:rPr>
              <w:br/>
              <w:t xml:space="preserve">QB/T 4567              </w:t>
            </w:r>
            <w:r>
              <w:rPr>
                <w:rFonts w:ascii="宋体" w:hAnsi="宋体" w:cs="宋体" w:hint="eastAsia"/>
                <w:color w:val="000000"/>
                <w:kern w:val="0"/>
                <w:sz w:val="20"/>
              </w:rPr>
              <w:br/>
              <w:t xml:space="preserve"> QB/T 5006</w:t>
            </w:r>
            <w:r>
              <w:rPr>
                <w:rFonts w:ascii="宋体" w:hAnsi="宋体" w:cs="宋体" w:hint="eastAsia"/>
                <w:color w:val="000000"/>
                <w:kern w:val="0"/>
                <w:sz w:val="20"/>
              </w:rPr>
              <w:br/>
              <w:t>产品明示标准和质量要求</w:t>
            </w:r>
          </w:p>
        </w:tc>
        <w:tc>
          <w:tcPr>
            <w:tcW w:w="2409" w:type="dxa"/>
            <w:shd w:val="clear" w:color="auto" w:fill="auto"/>
            <w:tcMar>
              <w:top w:w="15" w:type="dxa"/>
              <w:left w:w="15" w:type="dxa"/>
              <w:right w:w="15" w:type="dxa"/>
            </w:tcMar>
            <w:vAlign w:val="center"/>
          </w:tcPr>
          <w:p w14:paraId="127982C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QB/T 2343.2-1997 </w:t>
            </w:r>
            <w:r>
              <w:rPr>
                <w:rFonts w:ascii="宋体" w:hAnsi="宋体" w:cs="宋体" w:hint="eastAsia"/>
                <w:color w:val="000000"/>
                <w:kern w:val="0"/>
                <w:sz w:val="20"/>
              </w:rPr>
              <w:br/>
              <w:t>GB/T 35887</w:t>
            </w:r>
            <w:r>
              <w:rPr>
                <w:rFonts w:ascii="宋体" w:hAnsi="宋体" w:cs="宋体" w:hint="eastAsia"/>
                <w:color w:val="000000"/>
                <w:kern w:val="0"/>
                <w:sz w:val="20"/>
              </w:rPr>
              <w:br/>
              <w:t>QB/T 2343.2</w:t>
            </w:r>
          </w:p>
        </w:tc>
        <w:tc>
          <w:tcPr>
            <w:tcW w:w="590" w:type="dxa"/>
            <w:shd w:val="clear" w:color="auto" w:fill="auto"/>
            <w:tcMar>
              <w:top w:w="15" w:type="dxa"/>
              <w:left w:w="15" w:type="dxa"/>
              <w:right w:w="15" w:type="dxa"/>
            </w:tcMar>
            <w:vAlign w:val="center"/>
          </w:tcPr>
          <w:p w14:paraId="5A9B7252" w14:textId="77777777" w:rsidR="00EC4698" w:rsidRDefault="00EC4698">
            <w:pPr>
              <w:spacing w:line="260" w:lineRule="exact"/>
              <w:jc w:val="center"/>
              <w:rPr>
                <w:rFonts w:ascii="宋体" w:hAnsi="宋体" w:cs="宋体"/>
                <w:color w:val="000000"/>
                <w:sz w:val="20"/>
              </w:rPr>
            </w:pPr>
          </w:p>
        </w:tc>
      </w:tr>
      <w:tr w:rsidR="00EC4698" w14:paraId="0CC7331B" w14:textId="77777777">
        <w:trPr>
          <w:jc w:val="center"/>
        </w:trPr>
        <w:tc>
          <w:tcPr>
            <w:tcW w:w="675" w:type="dxa"/>
            <w:shd w:val="clear" w:color="auto" w:fill="auto"/>
            <w:tcMar>
              <w:top w:w="15" w:type="dxa"/>
              <w:left w:w="15" w:type="dxa"/>
              <w:right w:w="15" w:type="dxa"/>
            </w:tcMar>
            <w:vAlign w:val="center"/>
          </w:tcPr>
          <w:p w14:paraId="2758410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164</w:t>
            </w:r>
          </w:p>
        </w:tc>
        <w:tc>
          <w:tcPr>
            <w:tcW w:w="1890" w:type="dxa"/>
            <w:shd w:val="clear" w:color="auto" w:fill="auto"/>
            <w:tcMar>
              <w:top w:w="15" w:type="dxa"/>
              <w:left w:w="15" w:type="dxa"/>
              <w:right w:w="15" w:type="dxa"/>
            </w:tcMar>
            <w:vAlign w:val="center"/>
          </w:tcPr>
          <w:p w14:paraId="7FC275A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左旋肉碱</w:t>
            </w:r>
          </w:p>
        </w:tc>
        <w:tc>
          <w:tcPr>
            <w:tcW w:w="3526" w:type="dxa"/>
            <w:shd w:val="clear" w:color="auto" w:fill="auto"/>
            <w:tcMar>
              <w:top w:w="15" w:type="dxa"/>
              <w:left w:w="15" w:type="dxa"/>
              <w:right w:w="15" w:type="dxa"/>
            </w:tcMar>
            <w:vAlign w:val="center"/>
          </w:tcPr>
          <w:p w14:paraId="6227E9D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10765 </w:t>
            </w:r>
            <w:r>
              <w:rPr>
                <w:rFonts w:ascii="宋体" w:hAnsi="宋体" w:cs="宋体" w:hint="eastAsia"/>
                <w:color w:val="000000"/>
                <w:kern w:val="0"/>
                <w:sz w:val="20"/>
              </w:rPr>
              <w:br/>
              <w:t xml:space="preserve">GB 10767 </w:t>
            </w:r>
            <w:r>
              <w:rPr>
                <w:rFonts w:ascii="宋体" w:hAnsi="宋体" w:cs="宋体" w:hint="eastAsia"/>
                <w:color w:val="000000"/>
                <w:kern w:val="0"/>
                <w:sz w:val="20"/>
              </w:rPr>
              <w:br/>
              <w:t xml:space="preserve">GB 24154 </w:t>
            </w:r>
            <w:r>
              <w:rPr>
                <w:rFonts w:ascii="宋体" w:hAnsi="宋体" w:cs="宋体" w:hint="eastAsia"/>
                <w:color w:val="000000"/>
                <w:kern w:val="0"/>
                <w:sz w:val="20"/>
              </w:rPr>
              <w:br/>
            </w:r>
            <w:r>
              <w:rPr>
                <w:rFonts w:ascii="宋体" w:hAnsi="宋体" w:cs="宋体" w:hint="eastAsia"/>
                <w:color w:val="000000"/>
                <w:kern w:val="0"/>
                <w:sz w:val="20"/>
              </w:rPr>
              <w:lastRenderedPageBreak/>
              <w:t xml:space="preserve">GB 25596 </w:t>
            </w:r>
            <w:r>
              <w:rPr>
                <w:rFonts w:ascii="宋体" w:hAnsi="宋体" w:cs="宋体" w:hint="eastAsia"/>
                <w:color w:val="000000"/>
                <w:kern w:val="0"/>
                <w:sz w:val="20"/>
              </w:rPr>
              <w:br/>
              <w:t>GB 29922</w:t>
            </w:r>
          </w:p>
        </w:tc>
        <w:tc>
          <w:tcPr>
            <w:tcW w:w="2409" w:type="dxa"/>
            <w:shd w:val="clear" w:color="auto" w:fill="auto"/>
            <w:tcMar>
              <w:top w:w="15" w:type="dxa"/>
              <w:left w:w="15" w:type="dxa"/>
              <w:right w:w="15" w:type="dxa"/>
            </w:tcMar>
            <w:vAlign w:val="center"/>
          </w:tcPr>
          <w:p w14:paraId="3042F89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lastRenderedPageBreak/>
              <w:t>GB 29989</w:t>
            </w:r>
          </w:p>
        </w:tc>
        <w:tc>
          <w:tcPr>
            <w:tcW w:w="590" w:type="dxa"/>
            <w:shd w:val="clear" w:color="auto" w:fill="auto"/>
            <w:tcMar>
              <w:top w:w="15" w:type="dxa"/>
              <w:left w:w="15" w:type="dxa"/>
              <w:right w:w="15" w:type="dxa"/>
            </w:tcMar>
            <w:vAlign w:val="center"/>
          </w:tcPr>
          <w:p w14:paraId="1447424D" w14:textId="77777777" w:rsidR="00EC4698" w:rsidRDefault="00EC4698">
            <w:pPr>
              <w:spacing w:line="260" w:lineRule="exact"/>
              <w:jc w:val="center"/>
              <w:rPr>
                <w:rFonts w:ascii="宋体" w:hAnsi="宋体" w:cs="宋体"/>
                <w:color w:val="000000"/>
                <w:sz w:val="20"/>
              </w:rPr>
            </w:pPr>
          </w:p>
        </w:tc>
      </w:tr>
      <w:tr w:rsidR="00EC4698" w14:paraId="58605984" w14:textId="77777777">
        <w:trPr>
          <w:jc w:val="center"/>
        </w:trPr>
        <w:tc>
          <w:tcPr>
            <w:tcW w:w="675" w:type="dxa"/>
            <w:shd w:val="clear" w:color="auto" w:fill="auto"/>
            <w:tcMar>
              <w:top w:w="15" w:type="dxa"/>
              <w:left w:w="15" w:type="dxa"/>
              <w:right w:w="15" w:type="dxa"/>
            </w:tcMar>
            <w:vAlign w:val="center"/>
          </w:tcPr>
          <w:p w14:paraId="51004FF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165</w:t>
            </w:r>
          </w:p>
        </w:tc>
        <w:tc>
          <w:tcPr>
            <w:tcW w:w="1890" w:type="dxa"/>
            <w:shd w:val="clear" w:color="auto" w:fill="auto"/>
            <w:tcMar>
              <w:top w:w="15" w:type="dxa"/>
              <w:left w:w="15" w:type="dxa"/>
              <w:right w:w="15" w:type="dxa"/>
            </w:tcMar>
            <w:vAlign w:val="center"/>
          </w:tcPr>
          <w:p w14:paraId="1407FF83"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唑</w:t>
            </w:r>
            <w:proofErr w:type="gramEnd"/>
            <w:r>
              <w:rPr>
                <w:rFonts w:ascii="宋体" w:hAnsi="宋体" w:cs="宋体" w:hint="eastAsia"/>
                <w:color w:val="000000"/>
                <w:kern w:val="0"/>
                <w:sz w:val="20"/>
              </w:rPr>
              <w:t>虫酰胺</w:t>
            </w:r>
          </w:p>
        </w:tc>
        <w:tc>
          <w:tcPr>
            <w:tcW w:w="3526" w:type="dxa"/>
            <w:shd w:val="clear" w:color="auto" w:fill="auto"/>
            <w:tcMar>
              <w:top w:w="15" w:type="dxa"/>
              <w:left w:w="15" w:type="dxa"/>
              <w:right w:w="15" w:type="dxa"/>
            </w:tcMar>
            <w:vAlign w:val="center"/>
          </w:tcPr>
          <w:p w14:paraId="11E1FD1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25B70D2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参照GB/T 20769</w:t>
            </w:r>
          </w:p>
        </w:tc>
        <w:tc>
          <w:tcPr>
            <w:tcW w:w="590" w:type="dxa"/>
            <w:shd w:val="clear" w:color="auto" w:fill="auto"/>
            <w:tcMar>
              <w:top w:w="15" w:type="dxa"/>
              <w:left w:w="15" w:type="dxa"/>
              <w:right w:w="15" w:type="dxa"/>
            </w:tcMar>
            <w:vAlign w:val="center"/>
          </w:tcPr>
          <w:p w14:paraId="7A8195E5" w14:textId="77777777" w:rsidR="00EC4698" w:rsidRDefault="00EC4698">
            <w:pPr>
              <w:spacing w:line="260" w:lineRule="exact"/>
              <w:jc w:val="center"/>
              <w:rPr>
                <w:rFonts w:ascii="宋体" w:hAnsi="宋体" w:cs="宋体"/>
                <w:color w:val="000000"/>
                <w:sz w:val="20"/>
              </w:rPr>
            </w:pPr>
          </w:p>
        </w:tc>
      </w:tr>
      <w:tr w:rsidR="00EC4698" w14:paraId="3E2653D0" w14:textId="77777777">
        <w:trPr>
          <w:jc w:val="center"/>
        </w:trPr>
        <w:tc>
          <w:tcPr>
            <w:tcW w:w="675" w:type="dxa"/>
            <w:shd w:val="clear" w:color="auto" w:fill="auto"/>
            <w:tcMar>
              <w:top w:w="15" w:type="dxa"/>
              <w:left w:w="15" w:type="dxa"/>
              <w:right w:w="15" w:type="dxa"/>
            </w:tcMar>
            <w:vAlign w:val="center"/>
          </w:tcPr>
          <w:p w14:paraId="0357096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166</w:t>
            </w:r>
          </w:p>
        </w:tc>
        <w:tc>
          <w:tcPr>
            <w:tcW w:w="1890" w:type="dxa"/>
            <w:shd w:val="clear" w:color="auto" w:fill="auto"/>
            <w:tcMar>
              <w:top w:w="15" w:type="dxa"/>
              <w:left w:w="15" w:type="dxa"/>
              <w:right w:w="15" w:type="dxa"/>
            </w:tcMar>
            <w:vAlign w:val="center"/>
          </w:tcPr>
          <w:p w14:paraId="3D0F7B58"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唑螨</w:t>
            </w:r>
            <w:proofErr w:type="gramEnd"/>
            <w:r>
              <w:rPr>
                <w:rFonts w:ascii="宋体" w:hAnsi="宋体" w:cs="宋体" w:hint="eastAsia"/>
                <w:color w:val="000000"/>
                <w:kern w:val="0"/>
                <w:sz w:val="20"/>
              </w:rPr>
              <w:t>酯</w:t>
            </w:r>
          </w:p>
        </w:tc>
        <w:tc>
          <w:tcPr>
            <w:tcW w:w="3526" w:type="dxa"/>
            <w:shd w:val="clear" w:color="auto" w:fill="auto"/>
            <w:tcMar>
              <w:top w:w="15" w:type="dxa"/>
              <w:left w:w="15" w:type="dxa"/>
              <w:right w:w="15" w:type="dxa"/>
            </w:tcMar>
            <w:vAlign w:val="center"/>
          </w:tcPr>
          <w:p w14:paraId="15FBC62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76ED57D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20769</w:t>
            </w:r>
          </w:p>
        </w:tc>
        <w:tc>
          <w:tcPr>
            <w:tcW w:w="590" w:type="dxa"/>
            <w:shd w:val="clear" w:color="auto" w:fill="auto"/>
            <w:tcMar>
              <w:top w:w="15" w:type="dxa"/>
              <w:left w:w="15" w:type="dxa"/>
              <w:right w:w="15" w:type="dxa"/>
            </w:tcMar>
            <w:vAlign w:val="center"/>
          </w:tcPr>
          <w:p w14:paraId="0A501AF1" w14:textId="77777777" w:rsidR="00EC4698" w:rsidRDefault="00EC4698">
            <w:pPr>
              <w:spacing w:line="260" w:lineRule="exact"/>
              <w:jc w:val="center"/>
              <w:rPr>
                <w:rFonts w:ascii="宋体" w:hAnsi="宋体" w:cs="宋体"/>
                <w:color w:val="000000"/>
                <w:sz w:val="20"/>
              </w:rPr>
            </w:pPr>
          </w:p>
        </w:tc>
      </w:tr>
      <w:tr w:rsidR="00EC4698" w14:paraId="6CD06686" w14:textId="77777777">
        <w:trPr>
          <w:jc w:val="center"/>
        </w:trPr>
        <w:tc>
          <w:tcPr>
            <w:tcW w:w="675" w:type="dxa"/>
            <w:shd w:val="clear" w:color="auto" w:fill="auto"/>
            <w:tcMar>
              <w:top w:w="15" w:type="dxa"/>
              <w:left w:w="15" w:type="dxa"/>
              <w:right w:w="15" w:type="dxa"/>
            </w:tcMar>
            <w:vAlign w:val="center"/>
          </w:tcPr>
          <w:p w14:paraId="5F6A183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167</w:t>
            </w:r>
          </w:p>
        </w:tc>
        <w:tc>
          <w:tcPr>
            <w:tcW w:w="1890" w:type="dxa"/>
            <w:shd w:val="clear" w:color="auto" w:fill="auto"/>
            <w:tcMar>
              <w:top w:w="15" w:type="dxa"/>
              <w:left w:w="15" w:type="dxa"/>
              <w:right w:w="15" w:type="dxa"/>
            </w:tcMar>
            <w:vAlign w:val="center"/>
          </w:tcPr>
          <w:p w14:paraId="0430FFE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N-二甲基亚硝胺</w:t>
            </w:r>
          </w:p>
        </w:tc>
        <w:tc>
          <w:tcPr>
            <w:tcW w:w="3526" w:type="dxa"/>
            <w:shd w:val="clear" w:color="auto" w:fill="auto"/>
            <w:tcMar>
              <w:top w:w="15" w:type="dxa"/>
              <w:left w:w="15" w:type="dxa"/>
              <w:right w:w="15" w:type="dxa"/>
            </w:tcMar>
            <w:vAlign w:val="center"/>
          </w:tcPr>
          <w:p w14:paraId="66D5302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2762</w:t>
            </w:r>
          </w:p>
        </w:tc>
        <w:tc>
          <w:tcPr>
            <w:tcW w:w="2409" w:type="dxa"/>
            <w:shd w:val="clear" w:color="auto" w:fill="auto"/>
            <w:tcMar>
              <w:top w:w="15" w:type="dxa"/>
              <w:left w:w="15" w:type="dxa"/>
              <w:right w:w="15" w:type="dxa"/>
            </w:tcMar>
            <w:vAlign w:val="center"/>
          </w:tcPr>
          <w:p w14:paraId="1BA54B1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5009.26</w:t>
            </w:r>
          </w:p>
        </w:tc>
        <w:tc>
          <w:tcPr>
            <w:tcW w:w="590" w:type="dxa"/>
            <w:shd w:val="clear" w:color="auto" w:fill="auto"/>
            <w:tcMar>
              <w:top w:w="15" w:type="dxa"/>
              <w:left w:w="15" w:type="dxa"/>
              <w:right w:w="15" w:type="dxa"/>
            </w:tcMar>
            <w:vAlign w:val="center"/>
          </w:tcPr>
          <w:p w14:paraId="2F3DB187" w14:textId="77777777" w:rsidR="00EC4698" w:rsidRDefault="00EC4698">
            <w:pPr>
              <w:spacing w:line="260" w:lineRule="exact"/>
              <w:jc w:val="center"/>
              <w:rPr>
                <w:rFonts w:ascii="宋体" w:hAnsi="宋体" w:cs="宋体"/>
                <w:color w:val="000000"/>
                <w:sz w:val="20"/>
              </w:rPr>
            </w:pPr>
          </w:p>
        </w:tc>
      </w:tr>
      <w:tr w:rsidR="00EC4698" w14:paraId="5D24C0E4" w14:textId="77777777">
        <w:trPr>
          <w:jc w:val="center"/>
        </w:trPr>
        <w:tc>
          <w:tcPr>
            <w:tcW w:w="675" w:type="dxa"/>
            <w:shd w:val="clear" w:color="auto" w:fill="auto"/>
            <w:tcMar>
              <w:top w:w="15" w:type="dxa"/>
              <w:left w:w="15" w:type="dxa"/>
              <w:right w:w="15" w:type="dxa"/>
            </w:tcMar>
            <w:vAlign w:val="center"/>
          </w:tcPr>
          <w:p w14:paraId="11FA24C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168</w:t>
            </w:r>
          </w:p>
        </w:tc>
        <w:tc>
          <w:tcPr>
            <w:tcW w:w="1890" w:type="dxa"/>
            <w:shd w:val="clear" w:color="auto" w:fill="auto"/>
            <w:tcMar>
              <w:top w:w="15" w:type="dxa"/>
              <w:left w:w="15" w:type="dxa"/>
              <w:right w:w="15" w:type="dxa"/>
            </w:tcMar>
            <w:vAlign w:val="center"/>
          </w:tcPr>
          <w:p w14:paraId="4460E68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钡</w:t>
            </w:r>
          </w:p>
        </w:tc>
        <w:tc>
          <w:tcPr>
            <w:tcW w:w="3526" w:type="dxa"/>
            <w:shd w:val="clear" w:color="auto" w:fill="auto"/>
            <w:tcMar>
              <w:top w:w="15" w:type="dxa"/>
              <w:left w:w="15" w:type="dxa"/>
              <w:right w:w="15" w:type="dxa"/>
            </w:tcMar>
            <w:vAlign w:val="center"/>
          </w:tcPr>
          <w:p w14:paraId="5479219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2721</w:t>
            </w:r>
          </w:p>
        </w:tc>
        <w:tc>
          <w:tcPr>
            <w:tcW w:w="2409" w:type="dxa"/>
            <w:shd w:val="clear" w:color="auto" w:fill="auto"/>
            <w:tcMar>
              <w:top w:w="15" w:type="dxa"/>
              <w:left w:w="15" w:type="dxa"/>
              <w:right w:w="15" w:type="dxa"/>
            </w:tcMar>
            <w:vAlign w:val="center"/>
          </w:tcPr>
          <w:p w14:paraId="460A4F1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5009.42</w:t>
            </w:r>
          </w:p>
        </w:tc>
        <w:tc>
          <w:tcPr>
            <w:tcW w:w="590" w:type="dxa"/>
            <w:shd w:val="clear" w:color="auto" w:fill="auto"/>
            <w:tcMar>
              <w:top w:w="15" w:type="dxa"/>
              <w:left w:w="15" w:type="dxa"/>
              <w:right w:w="15" w:type="dxa"/>
            </w:tcMar>
            <w:vAlign w:val="center"/>
          </w:tcPr>
          <w:p w14:paraId="1488BF6F" w14:textId="77777777" w:rsidR="00EC4698" w:rsidRDefault="00EC4698">
            <w:pPr>
              <w:spacing w:line="260" w:lineRule="exact"/>
              <w:jc w:val="center"/>
              <w:rPr>
                <w:rFonts w:ascii="宋体" w:hAnsi="宋体" w:cs="宋体"/>
                <w:color w:val="000000"/>
                <w:sz w:val="20"/>
              </w:rPr>
            </w:pPr>
          </w:p>
        </w:tc>
      </w:tr>
      <w:tr w:rsidR="00EC4698" w14:paraId="65D1B518" w14:textId="77777777">
        <w:trPr>
          <w:jc w:val="center"/>
        </w:trPr>
        <w:tc>
          <w:tcPr>
            <w:tcW w:w="675" w:type="dxa"/>
            <w:shd w:val="clear" w:color="auto" w:fill="auto"/>
            <w:tcMar>
              <w:top w:w="15" w:type="dxa"/>
              <w:left w:w="15" w:type="dxa"/>
              <w:right w:w="15" w:type="dxa"/>
            </w:tcMar>
            <w:vAlign w:val="center"/>
          </w:tcPr>
          <w:p w14:paraId="6608D42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169</w:t>
            </w:r>
          </w:p>
        </w:tc>
        <w:tc>
          <w:tcPr>
            <w:tcW w:w="1890" w:type="dxa"/>
            <w:shd w:val="clear" w:color="auto" w:fill="auto"/>
            <w:tcMar>
              <w:top w:w="15" w:type="dxa"/>
              <w:left w:w="15" w:type="dxa"/>
              <w:right w:w="15" w:type="dxa"/>
            </w:tcMar>
            <w:vAlign w:val="center"/>
          </w:tcPr>
          <w:p w14:paraId="7BC0AB0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倍硫磷</w:t>
            </w:r>
          </w:p>
        </w:tc>
        <w:tc>
          <w:tcPr>
            <w:tcW w:w="3526" w:type="dxa"/>
            <w:shd w:val="clear" w:color="auto" w:fill="auto"/>
            <w:tcMar>
              <w:top w:w="15" w:type="dxa"/>
              <w:left w:w="15" w:type="dxa"/>
              <w:right w:w="15" w:type="dxa"/>
            </w:tcMar>
            <w:vAlign w:val="center"/>
          </w:tcPr>
          <w:p w14:paraId="296DD58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75A484E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 23200.113</w:t>
            </w:r>
            <w:r>
              <w:rPr>
                <w:rFonts w:ascii="宋体" w:hAnsi="宋体" w:cs="宋体" w:hint="eastAsia"/>
                <w:color w:val="000000"/>
                <w:kern w:val="0"/>
                <w:sz w:val="20"/>
              </w:rPr>
              <w:br/>
              <w:t>GB/T 20769</w:t>
            </w:r>
          </w:p>
        </w:tc>
        <w:tc>
          <w:tcPr>
            <w:tcW w:w="590" w:type="dxa"/>
            <w:shd w:val="clear" w:color="auto" w:fill="auto"/>
            <w:tcMar>
              <w:top w:w="15" w:type="dxa"/>
              <w:left w:w="15" w:type="dxa"/>
              <w:right w:w="15" w:type="dxa"/>
            </w:tcMar>
            <w:vAlign w:val="center"/>
          </w:tcPr>
          <w:p w14:paraId="438BD0AF" w14:textId="77777777" w:rsidR="00EC4698" w:rsidRDefault="00EC4698">
            <w:pPr>
              <w:spacing w:line="260" w:lineRule="exact"/>
              <w:jc w:val="center"/>
              <w:rPr>
                <w:rFonts w:ascii="宋体" w:hAnsi="宋体" w:cs="宋体"/>
                <w:color w:val="000000"/>
                <w:sz w:val="20"/>
              </w:rPr>
            </w:pPr>
          </w:p>
        </w:tc>
      </w:tr>
      <w:tr w:rsidR="00EC4698" w14:paraId="4745420D" w14:textId="77777777">
        <w:trPr>
          <w:jc w:val="center"/>
        </w:trPr>
        <w:tc>
          <w:tcPr>
            <w:tcW w:w="675" w:type="dxa"/>
            <w:shd w:val="clear" w:color="auto" w:fill="auto"/>
            <w:tcMar>
              <w:top w:w="15" w:type="dxa"/>
              <w:left w:w="15" w:type="dxa"/>
              <w:right w:w="15" w:type="dxa"/>
            </w:tcMar>
            <w:vAlign w:val="center"/>
          </w:tcPr>
          <w:p w14:paraId="391D4CA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170</w:t>
            </w:r>
          </w:p>
        </w:tc>
        <w:tc>
          <w:tcPr>
            <w:tcW w:w="1890" w:type="dxa"/>
            <w:shd w:val="clear" w:color="auto" w:fill="auto"/>
            <w:tcMar>
              <w:top w:w="15" w:type="dxa"/>
              <w:left w:w="15" w:type="dxa"/>
              <w:right w:w="15" w:type="dxa"/>
            </w:tcMar>
            <w:vAlign w:val="center"/>
          </w:tcPr>
          <w:p w14:paraId="3412BB4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苯并[a]</w:t>
            </w:r>
            <w:proofErr w:type="gramStart"/>
            <w:r>
              <w:rPr>
                <w:rFonts w:ascii="宋体" w:hAnsi="宋体" w:cs="宋体" w:hint="eastAsia"/>
                <w:color w:val="000000"/>
                <w:kern w:val="0"/>
                <w:sz w:val="20"/>
              </w:rPr>
              <w:t>芘</w:t>
            </w:r>
            <w:proofErr w:type="gramEnd"/>
          </w:p>
        </w:tc>
        <w:tc>
          <w:tcPr>
            <w:tcW w:w="3526" w:type="dxa"/>
            <w:shd w:val="clear" w:color="auto" w:fill="auto"/>
            <w:tcMar>
              <w:top w:w="15" w:type="dxa"/>
              <w:left w:w="15" w:type="dxa"/>
              <w:right w:w="15" w:type="dxa"/>
            </w:tcMar>
            <w:vAlign w:val="center"/>
          </w:tcPr>
          <w:p w14:paraId="4DA82C8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2762</w:t>
            </w:r>
          </w:p>
        </w:tc>
        <w:tc>
          <w:tcPr>
            <w:tcW w:w="2409" w:type="dxa"/>
            <w:shd w:val="clear" w:color="auto" w:fill="auto"/>
            <w:tcMar>
              <w:top w:w="15" w:type="dxa"/>
              <w:left w:w="15" w:type="dxa"/>
              <w:right w:w="15" w:type="dxa"/>
            </w:tcMar>
            <w:vAlign w:val="center"/>
          </w:tcPr>
          <w:p w14:paraId="47C0E95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5009.27</w:t>
            </w:r>
          </w:p>
        </w:tc>
        <w:tc>
          <w:tcPr>
            <w:tcW w:w="590" w:type="dxa"/>
            <w:shd w:val="clear" w:color="auto" w:fill="auto"/>
            <w:tcMar>
              <w:top w:w="15" w:type="dxa"/>
              <w:left w:w="15" w:type="dxa"/>
              <w:right w:w="15" w:type="dxa"/>
            </w:tcMar>
            <w:vAlign w:val="center"/>
          </w:tcPr>
          <w:p w14:paraId="4EC3C40F" w14:textId="77777777" w:rsidR="00EC4698" w:rsidRDefault="00EC4698">
            <w:pPr>
              <w:spacing w:line="260" w:lineRule="exact"/>
              <w:jc w:val="center"/>
              <w:rPr>
                <w:rFonts w:ascii="宋体" w:hAnsi="宋体" w:cs="宋体"/>
                <w:color w:val="000000"/>
                <w:sz w:val="20"/>
              </w:rPr>
            </w:pPr>
          </w:p>
        </w:tc>
      </w:tr>
      <w:tr w:rsidR="00EC4698" w14:paraId="4E39F116" w14:textId="77777777">
        <w:trPr>
          <w:jc w:val="center"/>
        </w:trPr>
        <w:tc>
          <w:tcPr>
            <w:tcW w:w="675" w:type="dxa"/>
            <w:shd w:val="clear" w:color="auto" w:fill="auto"/>
            <w:tcMar>
              <w:top w:w="15" w:type="dxa"/>
              <w:left w:w="15" w:type="dxa"/>
              <w:right w:w="15" w:type="dxa"/>
            </w:tcMar>
            <w:vAlign w:val="center"/>
          </w:tcPr>
          <w:p w14:paraId="4703B4F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171</w:t>
            </w:r>
          </w:p>
        </w:tc>
        <w:tc>
          <w:tcPr>
            <w:tcW w:w="1890" w:type="dxa"/>
            <w:shd w:val="clear" w:color="auto" w:fill="auto"/>
            <w:tcMar>
              <w:top w:w="15" w:type="dxa"/>
              <w:left w:w="15" w:type="dxa"/>
              <w:right w:w="15" w:type="dxa"/>
            </w:tcMar>
            <w:vAlign w:val="center"/>
          </w:tcPr>
          <w:p w14:paraId="7441D26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吡唑</w:t>
            </w:r>
            <w:proofErr w:type="gramStart"/>
            <w:r>
              <w:rPr>
                <w:rFonts w:ascii="宋体" w:hAnsi="宋体" w:cs="宋体" w:hint="eastAsia"/>
                <w:color w:val="000000"/>
                <w:kern w:val="0"/>
                <w:sz w:val="20"/>
              </w:rPr>
              <w:t>醚菌酯</w:t>
            </w:r>
            <w:proofErr w:type="gramEnd"/>
          </w:p>
        </w:tc>
        <w:tc>
          <w:tcPr>
            <w:tcW w:w="3526" w:type="dxa"/>
            <w:shd w:val="clear" w:color="auto" w:fill="auto"/>
            <w:tcMar>
              <w:top w:w="15" w:type="dxa"/>
              <w:left w:w="15" w:type="dxa"/>
              <w:right w:w="15" w:type="dxa"/>
            </w:tcMar>
            <w:vAlign w:val="center"/>
          </w:tcPr>
          <w:p w14:paraId="1C308FA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0E02FCE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p>
        </w:tc>
        <w:tc>
          <w:tcPr>
            <w:tcW w:w="590" w:type="dxa"/>
            <w:shd w:val="clear" w:color="auto" w:fill="auto"/>
            <w:tcMar>
              <w:top w:w="15" w:type="dxa"/>
              <w:left w:w="15" w:type="dxa"/>
              <w:right w:w="15" w:type="dxa"/>
            </w:tcMar>
            <w:vAlign w:val="center"/>
          </w:tcPr>
          <w:p w14:paraId="23AD664A" w14:textId="77777777" w:rsidR="00EC4698" w:rsidRDefault="00EC4698">
            <w:pPr>
              <w:spacing w:line="260" w:lineRule="exact"/>
              <w:jc w:val="center"/>
              <w:rPr>
                <w:rFonts w:ascii="宋体" w:hAnsi="宋体" w:cs="宋体"/>
                <w:color w:val="000000"/>
                <w:sz w:val="20"/>
              </w:rPr>
            </w:pPr>
          </w:p>
        </w:tc>
      </w:tr>
      <w:tr w:rsidR="00EC4698" w14:paraId="2FD27C13" w14:textId="77777777">
        <w:trPr>
          <w:jc w:val="center"/>
        </w:trPr>
        <w:tc>
          <w:tcPr>
            <w:tcW w:w="675" w:type="dxa"/>
            <w:shd w:val="clear" w:color="auto" w:fill="auto"/>
            <w:tcMar>
              <w:top w:w="15" w:type="dxa"/>
              <w:left w:w="15" w:type="dxa"/>
              <w:right w:w="15" w:type="dxa"/>
            </w:tcMar>
            <w:vAlign w:val="center"/>
          </w:tcPr>
          <w:p w14:paraId="1FE2A86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172</w:t>
            </w:r>
          </w:p>
        </w:tc>
        <w:tc>
          <w:tcPr>
            <w:tcW w:w="1890" w:type="dxa"/>
            <w:shd w:val="clear" w:color="auto" w:fill="auto"/>
            <w:tcMar>
              <w:top w:w="15" w:type="dxa"/>
              <w:left w:w="15" w:type="dxa"/>
              <w:right w:w="15" w:type="dxa"/>
            </w:tcMar>
            <w:vAlign w:val="center"/>
          </w:tcPr>
          <w:p w14:paraId="5563D90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丙</w:t>
            </w:r>
            <w:proofErr w:type="gramStart"/>
            <w:r>
              <w:rPr>
                <w:rFonts w:ascii="宋体" w:hAnsi="宋体" w:cs="宋体" w:hint="eastAsia"/>
                <w:color w:val="000000"/>
                <w:kern w:val="0"/>
                <w:sz w:val="20"/>
              </w:rPr>
              <w:t>酸及其</w:t>
            </w:r>
            <w:proofErr w:type="gramEnd"/>
            <w:r>
              <w:rPr>
                <w:rFonts w:ascii="宋体" w:hAnsi="宋体" w:cs="宋体" w:hint="eastAsia"/>
                <w:color w:val="000000"/>
                <w:kern w:val="0"/>
                <w:sz w:val="20"/>
              </w:rPr>
              <w:t>钠盐、钙盐(以丙酸计）</w:t>
            </w:r>
          </w:p>
        </w:tc>
        <w:tc>
          <w:tcPr>
            <w:tcW w:w="3526" w:type="dxa"/>
            <w:shd w:val="clear" w:color="auto" w:fill="auto"/>
            <w:tcMar>
              <w:top w:w="15" w:type="dxa"/>
              <w:left w:w="15" w:type="dxa"/>
              <w:right w:w="15" w:type="dxa"/>
            </w:tcMar>
            <w:vAlign w:val="center"/>
          </w:tcPr>
          <w:p w14:paraId="7289B84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2870959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5009.120</w:t>
            </w:r>
          </w:p>
        </w:tc>
        <w:tc>
          <w:tcPr>
            <w:tcW w:w="590" w:type="dxa"/>
            <w:shd w:val="clear" w:color="auto" w:fill="auto"/>
            <w:tcMar>
              <w:top w:w="15" w:type="dxa"/>
              <w:left w:w="15" w:type="dxa"/>
              <w:right w:w="15" w:type="dxa"/>
            </w:tcMar>
            <w:vAlign w:val="center"/>
          </w:tcPr>
          <w:p w14:paraId="02271162" w14:textId="77777777" w:rsidR="00EC4698" w:rsidRDefault="00EC4698">
            <w:pPr>
              <w:spacing w:line="260" w:lineRule="exact"/>
              <w:jc w:val="center"/>
              <w:rPr>
                <w:rFonts w:ascii="宋体" w:hAnsi="宋体" w:cs="宋体"/>
                <w:color w:val="000000"/>
                <w:sz w:val="20"/>
              </w:rPr>
            </w:pPr>
          </w:p>
        </w:tc>
      </w:tr>
      <w:tr w:rsidR="00EC4698" w14:paraId="4B15373D" w14:textId="77777777">
        <w:trPr>
          <w:jc w:val="center"/>
        </w:trPr>
        <w:tc>
          <w:tcPr>
            <w:tcW w:w="675" w:type="dxa"/>
            <w:shd w:val="clear" w:color="auto" w:fill="auto"/>
            <w:tcMar>
              <w:top w:w="15" w:type="dxa"/>
              <w:left w:w="15" w:type="dxa"/>
              <w:right w:w="15" w:type="dxa"/>
            </w:tcMar>
            <w:vAlign w:val="center"/>
          </w:tcPr>
          <w:p w14:paraId="38EEA37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173</w:t>
            </w:r>
          </w:p>
        </w:tc>
        <w:tc>
          <w:tcPr>
            <w:tcW w:w="1890" w:type="dxa"/>
            <w:shd w:val="clear" w:color="auto" w:fill="auto"/>
            <w:tcMar>
              <w:top w:w="15" w:type="dxa"/>
              <w:left w:w="15" w:type="dxa"/>
              <w:right w:w="15" w:type="dxa"/>
            </w:tcMar>
            <w:vAlign w:val="center"/>
          </w:tcPr>
          <w:p w14:paraId="360216C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虫</w:t>
            </w:r>
            <w:proofErr w:type="gramStart"/>
            <w:r>
              <w:rPr>
                <w:rFonts w:ascii="宋体" w:hAnsi="宋体" w:cs="宋体" w:hint="eastAsia"/>
                <w:color w:val="000000"/>
                <w:kern w:val="0"/>
                <w:sz w:val="20"/>
              </w:rPr>
              <w:t>螨腈</w:t>
            </w:r>
            <w:proofErr w:type="gramEnd"/>
          </w:p>
        </w:tc>
        <w:tc>
          <w:tcPr>
            <w:tcW w:w="3526" w:type="dxa"/>
            <w:shd w:val="clear" w:color="auto" w:fill="auto"/>
            <w:tcMar>
              <w:top w:w="15" w:type="dxa"/>
              <w:left w:w="15" w:type="dxa"/>
              <w:right w:w="15" w:type="dxa"/>
            </w:tcMar>
            <w:vAlign w:val="center"/>
          </w:tcPr>
          <w:p w14:paraId="09307E2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246457F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23200.8 </w:t>
            </w:r>
            <w:r>
              <w:rPr>
                <w:rFonts w:ascii="宋体" w:hAnsi="宋体" w:cs="宋体" w:hint="eastAsia"/>
                <w:color w:val="000000"/>
                <w:kern w:val="0"/>
                <w:sz w:val="20"/>
              </w:rPr>
              <w:br/>
              <w:t>NY/T 1379</w:t>
            </w:r>
            <w:r>
              <w:rPr>
                <w:rFonts w:ascii="宋体" w:hAnsi="宋体" w:cs="宋体" w:hint="eastAsia"/>
                <w:color w:val="000000"/>
                <w:kern w:val="0"/>
                <w:sz w:val="20"/>
              </w:rPr>
              <w:br/>
              <w:t>SN/T 1986</w:t>
            </w:r>
          </w:p>
        </w:tc>
        <w:tc>
          <w:tcPr>
            <w:tcW w:w="590" w:type="dxa"/>
            <w:shd w:val="clear" w:color="auto" w:fill="auto"/>
            <w:tcMar>
              <w:top w:w="15" w:type="dxa"/>
              <w:left w:w="15" w:type="dxa"/>
              <w:right w:w="15" w:type="dxa"/>
            </w:tcMar>
            <w:vAlign w:val="center"/>
          </w:tcPr>
          <w:p w14:paraId="388E6DC0" w14:textId="77777777" w:rsidR="00EC4698" w:rsidRDefault="00EC4698">
            <w:pPr>
              <w:spacing w:line="260" w:lineRule="exact"/>
              <w:jc w:val="center"/>
              <w:rPr>
                <w:rFonts w:ascii="宋体" w:hAnsi="宋体" w:cs="宋体"/>
                <w:color w:val="000000"/>
                <w:sz w:val="20"/>
              </w:rPr>
            </w:pPr>
          </w:p>
        </w:tc>
      </w:tr>
      <w:tr w:rsidR="00EC4698" w14:paraId="51DDBC36" w14:textId="77777777">
        <w:trPr>
          <w:jc w:val="center"/>
        </w:trPr>
        <w:tc>
          <w:tcPr>
            <w:tcW w:w="675" w:type="dxa"/>
            <w:shd w:val="clear" w:color="auto" w:fill="auto"/>
            <w:tcMar>
              <w:top w:w="15" w:type="dxa"/>
              <w:left w:w="15" w:type="dxa"/>
              <w:right w:w="15" w:type="dxa"/>
            </w:tcMar>
            <w:vAlign w:val="center"/>
          </w:tcPr>
          <w:p w14:paraId="07F50CD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174</w:t>
            </w:r>
          </w:p>
        </w:tc>
        <w:tc>
          <w:tcPr>
            <w:tcW w:w="1890" w:type="dxa"/>
            <w:shd w:val="clear" w:color="auto" w:fill="auto"/>
            <w:tcMar>
              <w:top w:w="15" w:type="dxa"/>
              <w:left w:w="15" w:type="dxa"/>
              <w:right w:w="15" w:type="dxa"/>
            </w:tcMar>
            <w:vAlign w:val="center"/>
          </w:tcPr>
          <w:p w14:paraId="5EFB046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哒</w:t>
            </w:r>
            <w:proofErr w:type="gramStart"/>
            <w:r>
              <w:rPr>
                <w:rFonts w:ascii="宋体" w:hAnsi="宋体" w:cs="宋体" w:hint="eastAsia"/>
                <w:color w:val="000000"/>
                <w:kern w:val="0"/>
                <w:sz w:val="20"/>
              </w:rPr>
              <w:t>螨</w:t>
            </w:r>
            <w:proofErr w:type="gramEnd"/>
            <w:r>
              <w:rPr>
                <w:rFonts w:ascii="宋体" w:hAnsi="宋体" w:cs="宋体" w:hint="eastAsia"/>
                <w:color w:val="000000"/>
                <w:kern w:val="0"/>
                <w:sz w:val="20"/>
              </w:rPr>
              <w:t>灵</w:t>
            </w:r>
          </w:p>
        </w:tc>
        <w:tc>
          <w:tcPr>
            <w:tcW w:w="3526" w:type="dxa"/>
            <w:shd w:val="clear" w:color="auto" w:fill="auto"/>
            <w:tcMar>
              <w:top w:w="15" w:type="dxa"/>
              <w:left w:w="15" w:type="dxa"/>
              <w:right w:w="15" w:type="dxa"/>
            </w:tcMar>
            <w:vAlign w:val="center"/>
          </w:tcPr>
          <w:p w14:paraId="5EE4AAE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057D1E5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23200.8 </w:t>
            </w:r>
            <w:r>
              <w:rPr>
                <w:rFonts w:ascii="宋体" w:hAnsi="宋体" w:cs="宋体" w:hint="eastAsia"/>
                <w:color w:val="000000"/>
                <w:kern w:val="0"/>
                <w:sz w:val="20"/>
              </w:rPr>
              <w:br/>
              <w:t xml:space="preserve">GB 23200.113 </w:t>
            </w:r>
            <w:r>
              <w:rPr>
                <w:rFonts w:ascii="宋体" w:hAnsi="宋体" w:cs="宋体" w:hint="eastAsia"/>
                <w:color w:val="000000"/>
                <w:kern w:val="0"/>
                <w:sz w:val="20"/>
              </w:rPr>
              <w:br/>
              <w:t>GB/T 20769</w:t>
            </w:r>
          </w:p>
        </w:tc>
        <w:tc>
          <w:tcPr>
            <w:tcW w:w="590" w:type="dxa"/>
            <w:shd w:val="clear" w:color="auto" w:fill="auto"/>
            <w:tcMar>
              <w:top w:w="15" w:type="dxa"/>
              <w:left w:w="15" w:type="dxa"/>
              <w:right w:w="15" w:type="dxa"/>
            </w:tcMar>
            <w:vAlign w:val="center"/>
          </w:tcPr>
          <w:p w14:paraId="2C01887C" w14:textId="77777777" w:rsidR="00EC4698" w:rsidRDefault="00EC4698">
            <w:pPr>
              <w:spacing w:line="260" w:lineRule="exact"/>
              <w:jc w:val="center"/>
              <w:rPr>
                <w:rFonts w:ascii="宋体" w:hAnsi="宋体" w:cs="宋体"/>
                <w:color w:val="000000"/>
                <w:sz w:val="20"/>
              </w:rPr>
            </w:pPr>
          </w:p>
        </w:tc>
      </w:tr>
      <w:tr w:rsidR="00EC4698" w14:paraId="48293D6D" w14:textId="77777777">
        <w:trPr>
          <w:jc w:val="center"/>
        </w:trPr>
        <w:tc>
          <w:tcPr>
            <w:tcW w:w="675" w:type="dxa"/>
            <w:shd w:val="clear" w:color="auto" w:fill="auto"/>
            <w:tcMar>
              <w:top w:w="15" w:type="dxa"/>
              <w:left w:w="15" w:type="dxa"/>
              <w:right w:w="15" w:type="dxa"/>
            </w:tcMar>
            <w:vAlign w:val="center"/>
          </w:tcPr>
          <w:p w14:paraId="428A422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175</w:t>
            </w:r>
          </w:p>
        </w:tc>
        <w:tc>
          <w:tcPr>
            <w:tcW w:w="1890" w:type="dxa"/>
            <w:shd w:val="clear" w:color="auto" w:fill="auto"/>
            <w:tcMar>
              <w:top w:w="15" w:type="dxa"/>
              <w:left w:w="15" w:type="dxa"/>
              <w:right w:w="15" w:type="dxa"/>
            </w:tcMar>
            <w:vAlign w:val="center"/>
          </w:tcPr>
          <w:p w14:paraId="4D199B0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大肠埃希氏菌 O157:H7</w:t>
            </w:r>
          </w:p>
        </w:tc>
        <w:tc>
          <w:tcPr>
            <w:tcW w:w="3526" w:type="dxa"/>
            <w:shd w:val="clear" w:color="auto" w:fill="auto"/>
            <w:tcMar>
              <w:top w:w="15" w:type="dxa"/>
              <w:left w:w="15" w:type="dxa"/>
              <w:right w:w="15" w:type="dxa"/>
            </w:tcMar>
            <w:vAlign w:val="center"/>
          </w:tcPr>
          <w:p w14:paraId="6A5D3DD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29921</w:t>
            </w:r>
          </w:p>
        </w:tc>
        <w:tc>
          <w:tcPr>
            <w:tcW w:w="2409" w:type="dxa"/>
            <w:shd w:val="clear" w:color="auto" w:fill="auto"/>
            <w:tcMar>
              <w:top w:w="15" w:type="dxa"/>
              <w:left w:w="15" w:type="dxa"/>
              <w:right w:w="15" w:type="dxa"/>
            </w:tcMar>
            <w:vAlign w:val="center"/>
          </w:tcPr>
          <w:p w14:paraId="161A93A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4789.36</w:t>
            </w:r>
          </w:p>
        </w:tc>
        <w:tc>
          <w:tcPr>
            <w:tcW w:w="590" w:type="dxa"/>
            <w:shd w:val="clear" w:color="auto" w:fill="auto"/>
            <w:tcMar>
              <w:top w:w="15" w:type="dxa"/>
              <w:left w:w="15" w:type="dxa"/>
              <w:right w:w="15" w:type="dxa"/>
            </w:tcMar>
            <w:vAlign w:val="center"/>
          </w:tcPr>
          <w:p w14:paraId="149F8E78" w14:textId="77777777" w:rsidR="00EC4698" w:rsidRDefault="00EC4698">
            <w:pPr>
              <w:spacing w:line="260" w:lineRule="exact"/>
              <w:jc w:val="center"/>
              <w:rPr>
                <w:rFonts w:ascii="宋体" w:hAnsi="宋体" w:cs="宋体"/>
                <w:color w:val="000000"/>
                <w:sz w:val="20"/>
              </w:rPr>
            </w:pPr>
          </w:p>
        </w:tc>
      </w:tr>
      <w:tr w:rsidR="00EC4698" w14:paraId="7360E731" w14:textId="77777777">
        <w:trPr>
          <w:jc w:val="center"/>
        </w:trPr>
        <w:tc>
          <w:tcPr>
            <w:tcW w:w="675" w:type="dxa"/>
            <w:shd w:val="clear" w:color="auto" w:fill="auto"/>
            <w:tcMar>
              <w:top w:w="15" w:type="dxa"/>
              <w:left w:w="15" w:type="dxa"/>
              <w:right w:w="15" w:type="dxa"/>
            </w:tcMar>
            <w:vAlign w:val="center"/>
          </w:tcPr>
          <w:p w14:paraId="7126626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176</w:t>
            </w:r>
          </w:p>
        </w:tc>
        <w:tc>
          <w:tcPr>
            <w:tcW w:w="1890" w:type="dxa"/>
            <w:shd w:val="clear" w:color="auto" w:fill="auto"/>
            <w:tcMar>
              <w:top w:w="15" w:type="dxa"/>
              <w:left w:w="15" w:type="dxa"/>
              <w:right w:w="15" w:type="dxa"/>
            </w:tcMar>
            <w:vAlign w:val="center"/>
          </w:tcPr>
          <w:p w14:paraId="6899E12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狄氏剂</w:t>
            </w:r>
          </w:p>
        </w:tc>
        <w:tc>
          <w:tcPr>
            <w:tcW w:w="3526" w:type="dxa"/>
            <w:shd w:val="clear" w:color="auto" w:fill="auto"/>
            <w:tcMar>
              <w:top w:w="15" w:type="dxa"/>
              <w:left w:w="15" w:type="dxa"/>
              <w:right w:w="15" w:type="dxa"/>
            </w:tcMar>
            <w:vAlign w:val="center"/>
          </w:tcPr>
          <w:p w14:paraId="725FB05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5BFD00A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NY/T 761</w:t>
            </w:r>
            <w:r>
              <w:rPr>
                <w:rFonts w:ascii="宋体" w:hAnsi="宋体" w:cs="宋体" w:hint="eastAsia"/>
                <w:color w:val="000000"/>
                <w:kern w:val="0"/>
                <w:sz w:val="20"/>
              </w:rPr>
              <w:br/>
              <w:t>GB 23200.113</w:t>
            </w:r>
          </w:p>
        </w:tc>
        <w:tc>
          <w:tcPr>
            <w:tcW w:w="590" w:type="dxa"/>
            <w:shd w:val="clear" w:color="auto" w:fill="auto"/>
            <w:tcMar>
              <w:top w:w="15" w:type="dxa"/>
              <w:left w:w="15" w:type="dxa"/>
              <w:right w:w="15" w:type="dxa"/>
            </w:tcMar>
            <w:vAlign w:val="center"/>
          </w:tcPr>
          <w:p w14:paraId="140DE041" w14:textId="77777777" w:rsidR="00EC4698" w:rsidRDefault="00EC4698">
            <w:pPr>
              <w:spacing w:line="260" w:lineRule="exact"/>
              <w:jc w:val="center"/>
              <w:rPr>
                <w:rFonts w:ascii="宋体" w:hAnsi="宋体" w:cs="宋体"/>
                <w:color w:val="000000"/>
                <w:sz w:val="20"/>
              </w:rPr>
            </w:pPr>
          </w:p>
        </w:tc>
      </w:tr>
      <w:tr w:rsidR="00EC4698" w14:paraId="6AAA484B" w14:textId="77777777">
        <w:trPr>
          <w:jc w:val="center"/>
        </w:trPr>
        <w:tc>
          <w:tcPr>
            <w:tcW w:w="675" w:type="dxa"/>
            <w:shd w:val="clear" w:color="auto" w:fill="auto"/>
            <w:tcMar>
              <w:top w:w="15" w:type="dxa"/>
              <w:left w:w="15" w:type="dxa"/>
              <w:right w:w="15" w:type="dxa"/>
            </w:tcMar>
            <w:vAlign w:val="center"/>
          </w:tcPr>
          <w:p w14:paraId="67922AE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177</w:t>
            </w:r>
          </w:p>
        </w:tc>
        <w:tc>
          <w:tcPr>
            <w:tcW w:w="1890" w:type="dxa"/>
            <w:shd w:val="clear" w:color="auto" w:fill="auto"/>
            <w:tcMar>
              <w:top w:w="15" w:type="dxa"/>
              <w:left w:w="15" w:type="dxa"/>
              <w:right w:w="15" w:type="dxa"/>
            </w:tcMar>
            <w:vAlign w:val="center"/>
          </w:tcPr>
          <w:p w14:paraId="6D83B8C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对硫磷</w:t>
            </w:r>
          </w:p>
        </w:tc>
        <w:tc>
          <w:tcPr>
            <w:tcW w:w="3526" w:type="dxa"/>
            <w:shd w:val="clear" w:color="auto" w:fill="auto"/>
            <w:tcMar>
              <w:top w:w="15" w:type="dxa"/>
              <w:left w:w="15" w:type="dxa"/>
              <w:right w:w="15" w:type="dxa"/>
            </w:tcMar>
            <w:vAlign w:val="center"/>
          </w:tcPr>
          <w:p w14:paraId="715394B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2E7DDB3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23200.113</w:t>
            </w:r>
            <w:r>
              <w:rPr>
                <w:rFonts w:ascii="宋体" w:hAnsi="宋体" w:cs="宋体" w:hint="eastAsia"/>
                <w:color w:val="000000"/>
                <w:kern w:val="0"/>
                <w:sz w:val="20"/>
              </w:rPr>
              <w:br/>
              <w:t>GB/T 5009.145</w:t>
            </w:r>
          </w:p>
        </w:tc>
        <w:tc>
          <w:tcPr>
            <w:tcW w:w="590" w:type="dxa"/>
            <w:shd w:val="clear" w:color="auto" w:fill="auto"/>
            <w:tcMar>
              <w:top w:w="15" w:type="dxa"/>
              <w:left w:w="15" w:type="dxa"/>
              <w:right w:w="15" w:type="dxa"/>
            </w:tcMar>
            <w:vAlign w:val="center"/>
          </w:tcPr>
          <w:p w14:paraId="2D4FD4FA" w14:textId="77777777" w:rsidR="00EC4698" w:rsidRDefault="00EC4698">
            <w:pPr>
              <w:spacing w:line="260" w:lineRule="exact"/>
              <w:jc w:val="center"/>
              <w:rPr>
                <w:rFonts w:ascii="宋体" w:hAnsi="宋体" w:cs="宋体"/>
                <w:color w:val="000000"/>
                <w:sz w:val="20"/>
              </w:rPr>
            </w:pPr>
          </w:p>
        </w:tc>
      </w:tr>
      <w:tr w:rsidR="00EC4698" w14:paraId="4EABC343" w14:textId="77777777">
        <w:trPr>
          <w:jc w:val="center"/>
        </w:trPr>
        <w:tc>
          <w:tcPr>
            <w:tcW w:w="675" w:type="dxa"/>
            <w:shd w:val="clear" w:color="auto" w:fill="auto"/>
            <w:tcMar>
              <w:top w:w="15" w:type="dxa"/>
              <w:left w:w="15" w:type="dxa"/>
              <w:right w:w="15" w:type="dxa"/>
            </w:tcMar>
            <w:vAlign w:val="center"/>
          </w:tcPr>
          <w:p w14:paraId="21A45E6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178</w:t>
            </w:r>
          </w:p>
        </w:tc>
        <w:tc>
          <w:tcPr>
            <w:tcW w:w="1890" w:type="dxa"/>
            <w:shd w:val="clear" w:color="auto" w:fill="auto"/>
            <w:tcMar>
              <w:top w:w="15" w:type="dxa"/>
              <w:left w:w="15" w:type="dxa"/>
              <w:right w:w="15" w:type="dxa"/>
            </w:tcMar>
            <w:vAlign w:val="center"/>
          </w:tcPr>
          <w:p w14:paraId="39C68A9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二十二碳六烯酸与总脂肪酸比</w:t>
            </w:r>
          </w:p>
        </w:tc>
        <w:tc>
          <w:tcPr>
            <w:tcW w:w="3526" w:type="dxa"/>
            <w:shd w:val="clear" w:color="auto" w:fill="auto"/>
            <w:tcMar>
              <w:top w:w="15" w:type="dxa"/>
              <w:left w:w="15" w:type="dxa"/>
              <w:right w:w="15" w:type="dxa"/>
            </w:tcMar>
            <w:vAlign w:val="center"/>
          </w:tcPr>
          <w:p w14:paraId="10C0397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10765</w:t>
            </w:r>
            <w:r>
              <w:rPr>
                <w:rFonts w:ascii="宋体" w:hAnsi="宋体" w:cs="宋体" w:hint="eastAsia"/>
                <w:color w:val="000000"/>
                <w:kern w:val="0"/>
                <w:sz w:val="20"/>
              </w:rPr>
              <w:br/>
              <w:t>GB 10767</w:t>
            </w:r>
            <w:r>
              <w:rPr>
                <w:rFonts w:ascii="宋体" w:hAnsi="宋体" w:cs="宋体" w:hint="eastAsia"/>
                <w:color w:val="000000"/>
                <w:kern w:val="0"/>
                <w:sz w:val="20"/>
              </w:rPr>
              <w:br/>
              <w:t>GB 29922</w:t>
            </w:r>
          </w:p>
        </w:tc>
        <w:tc>
          <w:tcPr>
            <w:tcW w:w="2409" w:type="dxa"/>
            <w:shd w:val="clear" w:color="auto" w:fill="auto"/>
            <w:tcMar>
              <w:top w:w="15" w:type="dxa"/>
              <w:left w:w="15" w:type="dxa"/>
              <w:right w:w="15" w:type="dxa"/>
            </w:tcMar>
            <w:vAlign w:val="center"/>
          </w:tcPr>
          <w:p w14:paraId="39689BC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5009.168</w:t>
            </w:r>
          </w:p>
        </w:tc>
        <w:tc>
          <w:tcPr>
            <w:tcW w:w="590" w:type="dxa"/>
            <w:shd w:val="clear" w:color="auto" w:fill="auto"/>
            <w:tcMar>
              <w:top w:w="15" w:type="dxa"/>
              <w:left w:w="15" w:type="dxa"/>
              <w:right w:w="15" w:type="dxa"/>
            </w:tcMar>
            <w:vAlign w:val="center"/>
          </w:tcPr>
          <w:p w14:paraId="7D2D51E5" w14:textId="77777777" w:rsidR="00EC4698" w:rsidRDefault="00EC4698">
            <w:pPr>
              <w:spacing w:line="260" w:lineRule="exact"/>
              <w:jc w:val="center"/>
              <w:rPr>
                <w:rFonts w:ascii="宋体" w:hAnsi="宋体" w:cs="宋体"/>
                <w:color w:val="000000"/>
                <w:sz w:val="20"/>
              </w:rPr>
            </w:pPr>
          </w:p>
        </w:tc>
      </w:tr>
      <w:tr w:rsidR="00EC4698" w14:paraId="7A4EE409" w14:textId="77777777">
        <w:trPr>
          <w:jc w:val="center"/>
        </w:trPr>
        <w:tc>
          <w:tcPr>
            <w:tcW w:w="675" w:type="dxa"/>
            <w:shd w:val="clear" w:color="auto" w:fill="auto"/>
            <w:tcMar>
              <w:top w:w="15" w:type="dxa"/>
              <w:left w:w="15" w:type="dxa"/>
              <w:right w:w="15" w:type="dxa"/>
            </w:tcMar>
            <w:vAlign w:val="center"/>
          </w:tcPr>
          <w:p w14:paraId="2E6ED1F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179</w:t>
            </w:r>
          </w:p>
        </w:tc>
        <w:tc>
          <w:tcPr>
            <w:tcW w:w="1890" w:type="dxa"/>
            <w:shd w:val="clear" w:color="auto" w:fill="auto"/>
            <w:tcMar>
              <w:top w:w="15" w:type="dxa"/>
              <w:left w:w="15" w:type="dxa"/>
              <w:right w:w="15" w:type="dxa"/>
            </w:tcMar>
            <w:vAlign w:val="center"/>
          </w:tcPr>
          <w:p w14:paraId="6C797E11"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二十碳四烯酸</w:t>
            </w:r>
            <w:proofErr w:type="gramEnd"/>
          </w:p>
        </w:tc>
        <w:tc>
          <w:tcPr>
            <w:tcW w:w="3526" w:type="dxa"/>
            <w:shd w:val="clear" w:color="auto" w:fill="auto"/>
            <w:tcMar>
              <w:top w:w="15" w:type="dxa"/>
              <w:left w:w="15" w:type="dxa"/>
              <w:right w:w="15" w:type="dxa"/>
            </w:tcMar>
            <w:vAlign w:val="center"/>
          </w:tcPr>
          <w:p w14:paraId="0BE638C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29922产品明示标准</w:t>
            </w:r>
          </w:p>
        </w:tc>
        <w:tc>
          <w:tcPr>
            <w:tcW w:w="2409" w:type="dxa"/>
            <w:shd w:val="clear" w:color="auto" w:fill="auto"/>
            <w:tcMar>
              <w:top w:w="15" w:type="dxa"/>
              <w:left w:w="15" w:type="dxa"/>
              <w:right w:w="15" w:type="dxa"/>
            </w:tcMar>
            <w:vAlign w:val="center"/>
          </w:tcPr>
          <w:p w14:paraId="1A1C113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5009.168</w:t>
            </w:r>
          </w:p>
        </w:tc>
        <w:tc>
          <w:tcPr>
            <w:tcW w:w="590" w:type="dxa"/>
            <w:shd w:val="clear" w:color="auto" w:fill="auto"/>
            <w:tcMar>
              <w:top w:w="15" w:type="dxa"/>
              <w:left w:w="15" w:type="dxa"/>
              <w:right w:w="15" w:type="dxa"/>
            </w:tcMar>
            <w:vAlign w:val="center"/>
          </w:tcPr>
          <w:p w14:paraId="41CD414C" w14:textId="77777777" w:rsidR="00EC4698" w:rsidRDefault="00EC4698">
            <w:pPr>
              <w:spacing w:line="260" w:lineRule="exact"/>
              <w:jc w:val="center"/>
              <w:rPr>
                <w:rFonts w:ascii="宋体" w:hAnsi="宋体" w:cs="宋体"/>
                <w:color w:val="000000"/>
                <w:sz w:val="20"/>
              </w:rPr>
            </w:pPr>
          </w:p>
        </w:tc>
      </w:tr>
      <w:tr w:rsidR="00EC4698" w14:paraId="44F443A3" w14:textId="77777777">
        <w:trPr>
          <w:jc w:val="center"/>
        </w:trPr>
        <w:tc>
          <w:tcPr>
            <w:tcW w:w="675" w:type="dxa"/>
            <w:shd w:val="clear" w:color="auto" w:fill="auto"/>
            <w:tcMar>
              <w:top w:w="15" w:type="dxa"/>
              <w:left w:w="15" w:type="dxa"/>
              <w:right w:w="15" w:type="dxa"/>
            </w:tcMar>
            <w:vAlign w:val="center"/>
          </w:tcPr>
          <w:p w14:paraId="3F8F2EE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180</w:t>
            </w:r>
          </w:p>
        </w:tc>
        <w:tc>
          <w:tcPr>
            <w:tcW w:w="1890" w:type="dxa"/>
            <w:shd w:val="clear" w:color="auto" w:fill="auto"/>
            <w:tcMar>
              <w:top w:w="15" w:type="dxa"/>
              <w:left w:w="15" w:type="dxa"/>
              <w:right w:w="15" w:type="dxa"/>
            </w:tcMar>
            <w:vAlign w:val="center"/>
          </w:tcPr>
          <w:p w14:paraId="7306EA52"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二十碳四烯酸</w:t>
            </w:r>
            <w:proofErr w:type="gramEnd"/>
            <w:r>
              <w:rPr>
                <w:rFonts w:ascii="宋体" w:hAnsi="宋体" w:cs="宋体" w:hint="eastAsia"/>
                <w:color w:val="000000"/>
                <w:kern w:val="0"/>
                <w:sz w:val="20"/>
              </w:rPr>
              <w:t>与总脂肪酸比（在产品中选择添加或标签中标示含有一种或多种成分含量时，应检测该项目）</w:t>
            </w:r>
          </w:p>
        </w:tc>
        <w:tc>
          <w:tcPr>
            <w:tcW w:w="3526" w:type="dxa"/>
            <w:shd w:val="clear" w:color="auto" w:fill="auto"/>
            <w:tcMar>
              <w:top w:w="15" w:type="dxa"/>
              <w:left w:w="15" w:type="dxa"/>
              <w:right w:w="15" w:type="dxa"/>
            </w:tcMar>
            <w:vAlign w:val="center"/>
          </w:tcPr>
          <w:p w14:paraId="6B58318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p>
        </w:tc>
        <w:tc>
          <w:tcPr>
            <w:tcW w:w="2409" w:type="dxa"/>
            <w:shd w:val="clear" w:color="auto" w:fill="auto"/>
            <w:tcMar>
              <w:top w:w="15" w:type="dxa"/>
              <w:left w:w="15" w:type="dxa"/>
              <w:right w:w="15" w:type="dxa"/>
            </w:tcMar>
            <w:vAlign w:val="center"/>
          </w:tcPr>
          <w:p w14:paraId="31716EC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5009.168</w:t>
            </w:r>
          </w:p>
        </w:tc>
        <w:tc>
          <w:tcPr>
            <w:tcW w:w="590" w:type="dxa"/>
            <w:shd w:val="clear" w:color="auto" w:fill="auto"/>
            <w:tcMar>
              <w:top w:w="15" w:type="dxa"/>
              <w:left w:w="15" w:type="dxa"/>
              <w:right w:w="15" w:type="dxa"/>
            </w:tcMar>
            <w:vAlign w:val="center"/>
          </w:tcPr>
          <w:p w14:paraId="67B279B7" w14:textId="77777777" w:rsidR="00EC4698" w:rsidRDefault="00EC4698">
            <w:pPr>
              <w:spacing w:line="260" w:lineRule="exact"/>
              <w:jc w:val="center"/>
              <w:rPr>
                <w:rFonts w:ascii="宋体" w:hAnsi="宋体" w:cs="宋体"/>
                <w:color w:val="000000"/>
                <w:sz w:val="20"/>
              </w:rPr>
            </w:pPr>
          </w:p>
        </w:tc>
      </w:tr>
      <w:tr w:rsidR="00EC4698" w14:paraId="4DBF2E4A" w14:textId="77777777">
        <w:trPr>
          <w:jc w:val="center"/>
        </w:trPr>
        <w:tc>
          <w:tcPr>
            <w:tcW w:w="675" w:type="dxa"/>
            <w:shd w:val="clear" w:color="auto" w:fill="auto"/>
            <w:tcMar>
              <w:top w:w="15" w:type="dxa"/>
              <w:left w:w="15" w:type="dxa"/>
              <w:right w:w="15" w:type="dxa"/>
            </w:tcMar>
            <w:vAlign w:val="center"/>
          </w:tcPr>
          <w:p w14:paraId="69D39C1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181</w:t>
            </w:r>
          </w:p>
        </w:tc>
        <w:tc>
          <w:tcPr>
            <w:tcW w:w="1890" w:type="dxa"/>
            <w:shd w:val="clear" w:color="auto" w:fill="auto"/>
            <w:tcMar>
              <w:top w:w="15" w:type="dxa"/>
              <w:left w:w="15" w:type="dxa"/>
              <w:right w:w="15" w:type="dxa"/>
            </w:tcMar>
            <w:vAlign w:val="center"/>
          </w:tcPr>
          <w:p w14:paraId="7618941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呋喃它酮代谢物</w:t>
            </w:r>
          </w:p>
        </w:tc>
        <w:tc>
          <w:tcPr>
            <w:tcW w:w="3526" w:type="dxa"/>
            <w:shd w:val="clear" w:color="auto" w:fill="auto"/>
            <w:tcMar>
              <w:top w:w="15" w:type="dxa"/>
              <w:left w:w="15" w:type="dxa"/>
              <w:right w:w="15" w:type="dxa"/>
            </w:tcMar>
            <w:vAlign w:val="center"/>
          </w:tcPr>
          <w:p w14:paraId="27F73AB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农业农村部公告第250号</w:t>
            </w:r>
            <w:r>
              <w:rPr>
                <w:rFonts w:ascii="宋体" w:hAnsi="宋体" w:cs="宋体" w:hint="eastAsia"/>
                <w:color w:val="000000"/>
                <w:kern w:val="0"/>
                <w:sz w:val="20"/>
              </w:rPr>
              <w:br/>
              <w:t>农业部公告第235号</w:t>
            </w:r>
          </w:p>
        </w:tc>
        <w:tc>
          <w:tcPr>
            <w:tcW w:w="2409" w:type="dxa"/>
            <w:shd w:val="clear" w:color="auto" w:fill="auto"/>
            <w:tcMar>
              <w:top w:w="15" w:type="dxa"/>
              <w:left w:w="15" w:type="dxa"/>
              <w:right w:w="15" w:type="dxa"/>
            </w:tcMar>
            <w:vAlign w:val="center"/>
          </w:tcPr>
          <w:p w14:paraId="52941CA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21311农业部783号公告-1-2006</w:t>
            </w:r>
          </w:p>
        </w:tc>
        <w:tc>
          <w:tcPr>
            <w:tcW w:w="590" w:type="dxa"/>
            <w:shd w:val="clear" w:color="auto" w:fill="auto"/>
            <w:tcMar>
              <w:top w:w="15" w:type="dxa"/>
              <w:left w:w="15" w:type="dxa"/>
              <w:right w:w="15" w:type="dxa"/>
            </w:tcMar>
            <w:vAlign w:val="center"/>
          </w:tcPr>
          <w:p w14:paraId="171CFA68" w14:textId="77777777" w:rsidR="00EC4698" w:rsidRDefault="00EC4698">
            <w:pPr>
              <w:spacing w:line="260" w:lineRule="exact"/>
              <w:jc w:val="center"/>
              <w:rPr>
                <w:rFonts w:ascii="宋体" w:hAnsi="宋体" w:cs="宋体"/>
                <w:color w:val="000000"/>
                <w:sz w:val="20"/>
              </w:rPr>
            </w:pPr>
          </w:p>
        </w:tc>
      </w:tr>
      <w:tr w:rsidR="00EC4698" w14:paraId="6CF57138" w14:textId="77777777">
        <w:trPr>
          <w:jc w:val="center"/>
        </w:trPr>
        <w:tc>
          <w:tcPr>
            <w:tcW w:w="675" w:type="dxa"/>
            <w:shd w:val="clear" w:color="auto" w:fill="auto"/>
            <w:tcMar>
              <w:top w:w="15" w:type="dxa"/>
              <w:left w:w="15" w:type="dxa"/>
              <w:right w:w="15" w:type="dxa"/>
            </w:tcMar>
            <w:vAlign w:val="center"/>
          </w:tcPr>
          <w:p w14:paraId="3A5FA3C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182</w:t>
            </w:r>
          </w:p>
        </w:tc>
        <w:tc>
          <w:tcPr>
            <w:tcW w:w="1890" w:type="dxa"/>
            <w:shd w:val="clear" w:color="auto" w:fill="auto"/>
            <w:tcMar>
              <w:top w:w="15" w:type="dxa"/>
              <w:left w:w="15" w:type="dxa"/>
              <w:right w:w="15" w:type="dxa"/>
            </w:tcMar>
            <w:vAlign w:val="center"/>
          </w:tcPr>
          <w:p w14:paraId="021BBDE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氟硅</w:t>
            </w:r>
            <w:proofErr w:type="gramStart"/>
            <w:r>
              <w:rPr>
                <w:rFonts w:ascii="宋体" w:hAnsi="宋体" w:cs="宋体" w:hint="eastAsia"/>
                <w:color w:val="000000"/>
                <w:kern w:val="0"/>
                <w:sz w:val="20"/>
              </w:rPr>
              <w:t>唑</w:t>
            </w:r>
            <w:proofErr w:type="gramEnd"/>
          </w:p>
        </w:tc>
        <w:tc>
          <w:tcPr>
            <w:tcW w:w="3526" w:type="dxa"/>
            <w:shd w:val="clear" w:color="auto" w:fill="auto"/>
            <w:tcMar>
              <w:top w:w="15" w:type="dxa"/>
              <w:left w:w="15" w:type="dxa"/>
              <w:right w:w="15" w:type="dxa"/>
            </w:tcMar>
            <w:vAlign w:val="center"/>
          </w:tcPr>
          <w:p w14:paraId="7D51E76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4A26CD4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 23200.53</w:t>
            </w:r>
            <w:r>
              <w:rPr>
                <w:rFonts w:ascii="宋体" w:hAnsi="宋体" w:cs="宋体" w:hint="eastAsia"/>
                <w:color w:val="000000"/>
                <w:kern w:val="0"/>
                <w:sz w:val="20"/>
              </w:rPr>
              <w:br/>
              <w:t>GB/T 20769</w:t>
            </w:r>
          </w:p>
        </w:tc>
        <w:tc>
          <w:tcPr>
            <w:tcW w:w="590" w:type="dxa"/>
            <w:shd w:val="clear" w:color="auto" w:fill="auto"/>
            <w:tcMar>
              <w:top w:w="15" w:type="dxa"/>
              <w:left w:w="15" w:type="dxa"/>
              <w:right w:w="15" w:type="dxa"/>
            </w:tcMar>
            <w:vAlign w:val="center"/>
          </w:tcPr>
          <w:p w14:paraId="4D9F2258" w14:textId="77777777" w:rsidR="00EC4698" w:rsidRDefault="00EC4698">
            <w:pPr>
              <w:spacing w:line="260" w:lineRule="exact"/>
              <w:jc w:val="center"/>
              <w:rPr>
                <w:rFonts w:ascii="宋体" w:hAnsi="宋体" w:cs="宋体"/>
                <w:color w:val="000000"/>
                <w:sz w:val="20"/>
              </w:rPr>
            </w:pPr>
          </w:p>
        </w:tc>
      </w:tr>
      <w:tr w:rsidR="00EC4698" w14:paraId="15930A5A" w14:textId="77777777">
        <w:trPr>
          <w:jc w:val="center"/>
        </w:trPr>
        <w:tc>
          <w:tcPr>
            <w:tcW w:w="675" w:type="dxa"/>
            <w:shd w:val="clear" w:color="auto" w:fill="auto"/>
            <w:tcMar>
              <w:top w:w="15" w:type="dxa"/>
              <w:left w:w="15" w:type="dxa"/>
              <w:right w:w="15" w:type="dxa"/>
            </w:tcMar>
            <w:vAlign w:val="center"/>
          </w:tcPr>
          <w:p w14:paraId="1F0556B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183</w:t>
            </w:r>
          </w:p>
        </w:tc>
        <w:tc>
          <w:tcPr>
            <w:tcW w:w="1890" w:type="dxa"/>
            <w:shd w:val="clear" w:color="auto" w:fill="auto"/>
            <w:tcMar>
              <w:top w:w="15" w:type="dxa"/>
              <w:left w:w="15" w:type="dxa"/>
              <w:right w:w="15" w:type="dxa"/>
            </w:tcMar>
            <w:vAlign w:val="center"/>
          </w:tcPr>
          <w:p w14:paraId="2ADCC7E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氟氯氰菊酯和高效氟氯氰菊酯</w:t>
            </w:r>
          </w:p>
        </w:tc>
        <w:tc>
          <w:tcPr>
            <w:tcW w:w="3526" w:type="dxa"/>
            <w:shd w:val="clear" w:color="auto" w:fill="auto"/>
            <w:tcMar>
              <w:top w:w="15" w:type="dxa"/>
              <w:left w:w="15" w:type="dxa"/>
              <w:right w:w="15" w:type="dxa"/>
            </w:tcMar>
            <w:vAlign w:val="center"/>
          </w:tcPr>
          <w:p w14:paraId="72EDDAC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29F014A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23200.113</w:t>
            </w:r>
            <w:r>
              <w:rPr>
                <w:rFonts w:ascii="宋体" w:hAnsi="宋体" w:cs="宋体" w:hint="eastAsia"/>
                <w:color w:val="000000"/>
                <w:kern w:val="0"/>
                <w:sz w:val="20"/>
              </w:rPr>
              <w:br/>
              <w:t>GB/T 5009.146</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7A54782B" w14:textId="77777777" w:rsidR="00EC4698" w:rsidRDefault="00EC4698">
            <w:pPr>
              <w:spacing w:line="260" w:lineRule="exact"/>
              <w:jc w:val="center"/>
              <w:rPr>
                <w:rFonts w:ascii="宋体" w:hAnsi="宋体" w:cs="宋体"/>
                <w:color w:val="000000"/>
                <w:sz w:val="20"/>
              </w:rPr>
            </w:pPr>
          </w:p>
        </w:tc>
      </w:tr>
      <w:tr w:rsidR="00EC4698" w14:paraId="6C2734BE" w14:textId="77777777">
        <w:trPr>
          <w:jc w:val="center"/>
        </w:trPr>
        <w:tc>
          <w:tcPr>
            <w:tcW w:w="675" w:type="dxa"/>
            <w:shd w:val="clear" w:color="auto" w:fill="auto"/>
            <w:tcMar>
              <w:top w:w="15" w:type="dxa"/>
              <w:left w:w="15" w:type="dxa"/>
              <w:right w:w="15" w:type="dxa"/>
            </w:tcMar>
            <w:vAlign w:val="center"/>
          </w:tcPr>
          <w:p w14:paraId="4500D49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184</w:t>
            </w:r>
          </w:p>
        </w:tc>
        <w:tc>
          <w:tcPr>
            <w:tcW w:w="1890" w:type="dxa"/>
            <w:shd w:val="clear" w:color="auto" w:fill="auto"/>
            <w:tcMar>
              <w:top w:w="15" w:type="dxa"/>
              <w:left w:w="15" w:type="dxa"/>
              <w:right w:w="15" w:type="dxa"/>
            </w:tcMar>
            <w:vAlign w:val="center"/>
          </w:tcPr>
          <w:p w14:paraId="4BE7AF8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钙磷比值</w:t>
            </w:r>
          </w:p>
        </w:tc>
        <w:tc>
          <w:tcPr>
            <w:tcW w:w="3526" w:type="dxa"/>
            <w:shd w:val="clear" w:color="auto" w:fill="auto"/>
            <w:tcMar>
              <w:top w:w="15" w:type="dxa"/>
              <w:left w:w="15" w:type="dxa"/>
              <w:right w:w="15" w:type="dxa"/>
            </w:tcMar>
            <w:vAlign w:val="center"/>
          </w:tcPr>
          <w:p w14:paraId="124549E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10765</w:t>
            </w:r>
            <w:r>
              <w:rPr>
                <w:rFonts w:ascii="宋体" w:hAnsi="宋体" w:cs="宋体" w:hint="eastAsia"/>
                <w:color w:val="000000"/>
                <w:kern w:val="0"/>
                <w:sz w:val="20"/>
              </w:rPr>
              <w:br/>
              <w:t>GB 10767</w:t>
            </w:r>
          </w:p>
        </w:tc>
        <w:tc>
          <w:tcPr>
            <w:tcW w:w="2409" w:type="dxa"/>
            <w:shd w:val="clear" w:color="auto" w:fill="auto"/>
            <w:tcMar>
              <w:top w:w="15" w:type="dxa"/>
              <w:left w:w="15" w:type="dxa"/>
              <w:right w:w="15" w:type="dxa"/>
            </w:tcMar>
            <w:vAlign w:val="center"/>
          </w:tcPr>
          <w:p w14:paraId="0731BCF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w:t>
            </w:r>
          </w:p>
        </w:tc>
        <w:tc>
          <w:tcPr>
            <w:tcW w:w="590" w:type="dxa"/>
            <w:shd w:val="clear" w:color="auto" w:fill="auto"/>
            <w:tcMar>
              <w:top w:w="15" w:type="dxa"/>
              <w:left w:w="15" w:type="dxa"/>
              <w:right w:w="15" w:type="dxa"/>
            </w:tcMar>
            <w:vAlign w:val="center"/>
          </w:tcPr>
          <w:p w14:paraId="1A2A846E" w14:textId="77777777" w:rsidR="00EC4698" w:rsidRDefault="00EC4698">
            <w:pPr>
              <w:spacing w:line="260" w:lineRule="exact"/>
              <w:jc w:val="center"/>
              <w:rPr>
                <w:rFonts w:ascii="宋体" w:hAnsi="宋体" w:cs="宋体"/>
                <w:color w:val="000000"/>
                <w:sz w:val="20"/>
              </w:rPr>
            </w:pPr>
          </w:p>
        </w:tc>
      </w:tr>
      <w:tr w:rsidR="00EC4698" w14:paraId="47FD991A" w14:textId="77777777">
        <w:trPr>
          <w:jc w:val="center"/>
        </w:trPr>
        <w:tc>
          <w:tcPr>
            <w:tcW w:w="675" w:type="dxa"/>
            <w:shd w:val="clear" w:color="auto" w:fill="auto"/>
            <w:tcMar>
              <w:top w:w="15" w:type="dxa"/>
              <w:left w:w="15" w:type="dxa"/>
              <w:right w:w="15" w:type="dxa"/>
            </w:tcMar>
            <w:vAlign w:val="center"/>
          </w:tcPr>
          <w:p w14:paraId="371F537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185</w:t>
            </w:r>
          </w:p>
        </w:tc>
        <w:tc>
          <w:tcPr>
            <w:tcW w:w="1890" w:type="dxa"/>
            <w:shd w:val="clear" w:color="auto" w:fill="auto"/>
            <w:tcMar>
              <w:top w:w="15" w:type="dxa"/>
              <w:left w:w="15" w:type="dxa"/>
              <w:right w:w="15" w:type="dxa"/>
            </w:tcMar>
            <w:vAlign w:val="center"/>
          </w:tcPr>
          <w:p w14:paraId="47D29CA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果聚糖</w:t>
            </w:r>
          </w:p>
        </w:tc>
        <w:tc>
          <w:tcPr>
            <w:tcW w:w="3526" w:type="dxa"/>
            <w:shd w:val="clear" w:color="auto" w:fill="auto"/>
            <w:tcMar>
              <w:top w:w="15" w:type="dxa"/>
              <w:left w:w="15" w:type="dxa"/>
              <w:right w:w="15" w:type="dxa"/>
            </w:tcMar>
            <w:vAlign w:val="center"/>
          </w:tcPr>
          <w:p w14:paraId="75CFAB7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产品明示标准和质量要求</w:t>
            </w:r>
          </w:p>
        </w:tc>
        <w:tc>
          <w:tcPr>
            <w:tcW w:w="2409" w:type="dxa"/>
            <w:shd w:val="clear" w:color="auto" w:fill="auto"/>
            <w:tcMar>
              <w:top w:w="15" w:type="dxa"/>
              <w:left w:w="15" w:type="dxa"/>
              <w:right w:w="15" w:type="dxa"/>
            </w:tcMar>
            <w:vAlign w:val="center"/>
          </w:tcPr>
          <w:p w14:paraId="3AF30D4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5009.255</w:t>
            </w:r>
          </w:p>
        </w:tc>
        <w:tc>
          <w:tcPr>
            <w:tcW w:w="590" w:type="dxa"/>
            <w:shd w:val="clear" w:color="auto" w:fill="auto"/>
            <w:tcMar>
              <w:top w:w="15" w:type="dxa"/>
              <w:left w:w="15" w:type="dxa"/>
              <w:right w:w="15" w:type="dxa"/>
            </w:tcMar>
            <w:vAlign w:val="center"/>
          </w:tcPr>
          <w:p w14:paraId="1950B35C" w14:textId="77777777" w:rsidR="00EC4698" w:rsidRDefault="00EC4698">
            <w:pPr>
              <w:spacing w:line="260" w:lineRule="exact"/>
              <w:jc w:val="center"/>
              <w:rPr>
                <w:rFonts w:ascii="宋体" w:hAnsi="宋体" w:cs="宋体"/>
                <w:color w:val="000000"/>
                <w:sz w:val="20"/>
              </w:rPr>
            </w:pPr>
          </w:p>
        </w:tc>
      </w:tr>
      <w:tr w:rsidR="00EC4698" w14:paraId="0D33F52A" w14:textId="77777777">
        <w:trPr>
          <w:jc w:val="center"/>
        </w:trPr>
        <w:tc>
          <w:tcPr>
            <w:tcW w:w="675" w:type="dxa"/>
            <w:shd w:val="clear" w:color="auto" w:fill="auto"/>
            <w:tcMar>
              <w:top w:w="15" w:type="dxa"/>
              <w:left w:w="15" w:type="dxa"/>
              <w:right w:w="15" w:type="dxa"/>
            </w:tcMar>
            <w:vAlign w:val="center"/>
          </w:tcPr>
          <w:p w14:paraId="66E75BA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186</w:t>
            </w:r>
          </w:p>
        </w:tc>
        <w:tc>
          <w:tcPr>
            <w:tcW w:w="1890" w:type="dxa"/>
            <w:shd w:val="clear" w:color="auto" w:fill="auto"/>
            <w:tcMar>
              <w:top w:w="15" w:type="dxa"/>
              <w:left w:w="15" w:type="dxa"/>
              <w:right w:w="15" w:type="dxa"/>
            </w:tcMar>
            <w:vAlign w:val="center"/>
          </w:tcPr>
          <w:p w14:paraId="54B2F98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灰分</w:t>
            </w:r>
          </w:p>
        </w:tc>
        <w:tc>
          <w:tcPr>
            <w:tcW w:w="3526" w:type="dxa"/>
            <w:shd w:val="clear" w:color="auto" w:fill="auto"/>
            <w:tcMar>
              <w:top w:w="15" w:type="dxa"/>
              <w:left w:w="15" w:type="dxa"/>
              <w:right w:w="15" w:type="dxa"/>
            </w:tcMar>
            <w:vAlign w:val="center"/>
          </w:tcPr>
          <w:p w14:paraId="711B287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10765</w:t>
            </w:r>
            <w:r>
              <w:rPr>
                <w:rFonts w:ascii="宋体" w:hAnsi="宋体" w:cs="宋体" w:hint="eastAsia"/>
                <w:color w:val="000000"/>
                <w:kern w:val="0"/>
                <w:sz w:val="20"/>
              </w:rPr>
              <w:br/>
              <w:t>GB 10767</w:t>
            </w:r>
            <w:r>
              <w:rPr>
                <w:rFonts w:ascii="宋体" w:hAnsi="宋体" w:cs="宋体" w:hint="eastAsia"/>
                <w:color w:val="000000"/>
                <w:kern w:val="0"/>
                <w:sz w:val="20"/>
              </w:rPr>
              <w:br/>
              <w:t>GB 25596</w:t>
            </w:r>
          </w:p>
        </w:tc>
        <w:tc>
          <w:tcPr>
            <w:tcW w:w="2409" w:type="dxa"/>
            <w:shd w:val="clear" w:color="auto" w:fill="auto"/>
            <w:tcMar>
              <w:top w:w="15" w:type="dxa"/>
              <w:left w:w="15" w:type="dxa"/>
              <w:right w:w="15" w:type="dxa"/>
            </w:tcMar>
            <w:vAlign w:val="center"/>
          </w:tcPr>
          <w:p w14:paraId="39EC9CE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5009.4</w:t>
            </w:r>
          </w:p>
        </w:tc>
        <w:tc>
          <w:tcPr>
            <w:tcW w:w="590" w:type="dxa"/>
            <w:shd w:val="clear" w:color="auto" w:fill="auto"/>
            <w:tcMar>
              <w:top w:w="15" w:type="dxa"/>
              <w:left w:w="15" w:type="dxa"/>
              <w:right w:w="15" w:type="dxa"/>
            </w:tcMar>
            <w:vAlign w:val="center"/>
          </w:tcPr>
          <w:p w14:paraId="454BEF9B" w14:textId="77777777" w:rsidR="00EC4698" w:rsidRDefault="00EC4698">
            <w:pPr>
              <w:spacing w:line="260" w:lineRule="exact"/>
              <w:jc w:val="center"/>
              <w:rPr>
                <w:rFonts w:ascii="宋体" w:hAnsi="宋体" w:cs="宋体"/>
                <w:color w:val="000000"/>
                <w:sz w:val="20"/>
              </w:rPr>
            </w:pPr>
          </w:p>
        </w:tc>
      </w:tr>
      <w:tr w:rsidR="00EC4698" w14:paraId="6899D7D6" w14:textId="77777777">
        <w:trPr>
          <w:jc w:val="center"/>
        </w:trPr>
        <w:tc>
          <w:tcPr>
            <w:tcW w:w="675" w:type="dxa"/>
            <w:shd w:val="clear" w:color="auto" w:fill="auto"/>
            <w:tcMar>
              <w:top w:w="15" w:type="dxa"/>
              <w:left w:w="15" w:type="dxa"/>
              <w:right w:w="15" w:type="dxa"/>
            </w:tcMar>
            <w:vAlign w:val="center"/>
          </w:tcPr>
          <w:p w14:paraId="1D50F64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lastRenderedPageBreak/>
              <w:t>187</w:t>
            </w:r>
          </w:p>
        </w:tc>
        <w:tc>
          <w:tcPr>
            <w:tcW w:w="1890" w:type="dxa"/>
            <w:shd w:val="clear" w:color="auto" w:fill="auto"/>
            <w:tcMar>
              <w:top w:w="15" w:type="dxa"/>
              <w:left w:w="15" w:type="dxa"/>
              <w:right w:w="15" w:type="dxa"/>
            </w:tcMar>
            <w:vAlign w:val="center"/>
          </w:tcPr>
          <w:p w14:paraId="4605714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肌醇</w:t>
            </w:r>
          </w:p>
        </w:tc>
        <w:tc>
          <w:tcPr>
            <w:tcW w:w="3526" w:type="dxa"/>
            <w:shd w:val="clear" w:color="auto" w:fill="auto"/>
            <w:tcMar>
              <w:top w:w="15" w:type="dxa"/>
              <w:left w:w="15" w:type="dxa"/>
              <w:right w:w="15" w:type="dxa"/>
            </w:tcMar>
            <w:vAlign w:val="center"/>
          </w:tcPr>
          <w:p w14:paraId="59D7054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GB 29922</w:t>
            </w:r>
            <w:r>
              <w:rPr>
                <w:rFonts w:ascii="宋体" w:hAnsi="宋体" w:cs="宋体" w:hint="eastAsia"/>
                <w:color w:val="000000"/>
                <w:kern w:val="0"/>
                <w:sz w:val="20"/>
              </w:rPr>
              <w:br/>
              <w:t>GB 10765</w:t>
            </w:r>
            <w:r>
              <w:rPr>
                <w:rFonts w:ascii="宋体" w:hAnsi="宋体" w:cs="宋体" w:hint="eastAsia"/>
                <w:color w:val="000000"/>
                <w:kern w:val="0"/>
                <w:sz w:val="20"/>
              </w:rPr>
              <w:br/>
              <w:t>GB 10767</w:t>
            </w:r>
          </w:p>
        </w:tc>
        <w:tc>
          <w:tcPr>
            <w:tcW w:w="2409" w:type="dxa"/>
            <w:shd w:val="clear" w:color="auto" w:fill="auto"/>
            <w:tcMar>
              <w:top w:w="15" w:type="dxa"/>
              <w:left w:w="15" w:type="dxa"/>
              <w:right w:w="15" w:type="dxa"/>
            </w:tcMar>
            <w:vAlign w:val="center"/>
          </w:tcPr>
          <w:p w14:paraId="28F1A0B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5009.270</w:t>
            </w:r>
          </w:p>
        </w:tc>
        <w:tc>
          <w:tcPr>
            <w:tcW w:w="590" w:type="dxa"/>
            <w:shd w:val="clear" w:color="auto" w:fill="auto"/>
            <w:tcMar>
              <w:top w:w="15" w:type="dxa"/>
              <w:left w:w="15" w:type="dxa"/>
              <w:right w:w="15" w:type="dxa"/>
            </w:tcMar>
            <w:vAlign w:val="center"/>
          </w:tcPr>
          <w:p w14:paraId="58AFBAB0" w14:textId="77777777" w:rsidR="00EC4698" w:rsidRDefault="00EC4698">
            <w:pPr>
              <w:spacing w:line="260" w:lineRule="exact"/>
              <w:jc w:val="center"/>
              <w:rPr>
                <w:rFonts w:ascii="宋体" w:hAnsi="宋体" w:cs="宋体"/>
                <w:color w:val="000000"/>
                <w:sz w:val="20"/>
              </w:rPr>
            </w:pPr>
          </w:p>
        </w:tc>
      </w:tr>
      <w:tr w:rsidR="00EC4698" w14:paraId="397217F4" w14:textId="77777777">
        <w:trPr>
          <w:jc w:val="center"/>
        </w:trPr>
        <w:tc>
          <w:tcPr>
            <w:tcW w:w="675" w:type="dxa"/>
            <w:shd w:val="clear" w:color="auto" w:fill="auto"/>
            <w:tcMar>
              <w:top w:w="15" w:type="dxa"/>
              <w:left w:w="15" w:type="dxa"/>
              <w:right w:w="15" w:type="dxa"/>
            </w:tcMar>
            <w:vAlign w:val="center"/>
          </w:tcPr>
          <w:p w14:paraId="70FA2E2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188</w:t>
            </w:r>
          </w:p>
        </w:tc>
        <w:tc>
          <w:tcPr>
            <w:tcW w:w="1890" w:type="dxa"/>
            <w:shd w:val="clear" w:color="auto" w:fill="auto"/>
            <w:tcMar>
              <w:top w:w="15" w:type="dxa"/>
              <w:left w:w="15" w:type="dxa"/>
              <w:right w:w="15" w:type="dxa"/>
            </w:tcMar>
            <w:vAlign w:val="center"/>
          </w:tcPr>
          <w:p w14:paraId="48C90F8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甲醇</w:t>
            </w:r>
          </w:p>
        </w:tc>
        <w:tc>
          <w:tcPr>
            <w:tcW w:w="3526" w:type="dxa"/>
            <w:shd w:val="clear" w:color="auto" w:fill="auto"/>
            <w:tcMar>
              <w:top w:w="15" w:type="dxa"/>
              <w:left w:w="15" w:type="dxa"/>
              <w:right w:w="15" w:type="dxa"/>
            </w:tcMar>
            <w:vAlign w:val="center"/>
          </w:tcPr>
          <w:p w14:paraId="64651F4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2757</w:t>
            </w:r>
          </w:p>
        </w:tc>
        <w:tc>
          <w:tcPr>
            <w:tcW w:w="2409" w:type="dxa"/>
            <w:shd w:val="clear" w:color="auto" w:fill="auto"/>
            <w:tcMar>
              <w:top w:w="15" w:type="dxa"/>
              <w:left w:w="15" w:type="dxa"/>
              <w:right w:w="15" w:type="dxa"/>
            </w:tcMar>
            <w:vAlign w:val="center"/>
          </w:tcPr>
          <w:p w14:paraId="166DEF5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5009.266</w:t>
            </w:r>
          </w:p>
        </w:tc>
        <w:tc>
          <w:tcPr>
            <w:tcW w:w="590" w:type="dxa"/>
            <w:shd w:val="clear" w:color="auto" w:fill="auto"/>
            <w:tcMar>
              <w:top w:w="15" w:type="dxa"/>
              <w:left w:w="15" w:type="dxa"/>
              <w:right w:w="15" w:type="dxa"/>
            </w:tcMar>
            <w:vAlign w:val="center"/>
          </w:tcPr>
          <w:p w14:paraId="1282A7F5" w14:textId="77777777" w:rsidR="00EC4698" w:rsidRDefault="00EC4698">
            <w:pPr>
              <w:spacing w:line="260" w:lineRule="exact"/>
              <w:jc w:val="center"/>
              <w:rPr>
                <w:rFonts w:ascii="宋体" w:hAnsi="宋体" w:cs="宋体"/>
                <w:color w:val="000000"/>
                <w:sz w:val="20"/>
              </w:rPr>
            </w:pPr>
          </w:p>
        </w:tc>
      </w:tr>
      <w:tr w:rsidR="00EC4698" w14:paraId="03FED65C" w14:textId="77777777">
        <w:trPr>
          <w:jc w:val="center"/>
        </w:trPr>
        <w:tc>
          <w:tcPr>
            <w:tcW w:w="675" w:type="dxa"/>
            <w:shd w:val="clear" w:color="auto" w:fill="auto"/>
            <w:tcMar>
              <w:top w:w="15" w:type="dxa"/>
              <w:left w:w="15" w:type="dxa"/>
              <w:right w:w="15" w:type="dxa"/>
            </w:tcMar>
            <w:vAlign w:val="center"/>
          </w:tcPr>
          <w:p w14:paraId="690DBD1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189</w:t>
            </w:r>
          </w:p>
        </w:tc>
        <w:tc>
          <w:tcPr>
            <w:tcW w:w="1890" w:type="dxa"/>
            <w:shd w:val="clear" w:color="auto" w:fill="auto"/>
            <w:tcMar>
              <w:top w:w="15" w:type="dxa"/>
              <w:left w:w="15" w:type="dxa"/>
              <w:right w:w="15" w:type="dxa"/>
            </w:tcMar>
            <w:vAlign w:val="center"/>
          </w:tcPr>
          <w:p w14:paraId="4F1BDFD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甲</w:t>
            </w:r>
            <w:proofErr w:type="gramStart"/>
            <w:r>
              <w:rPr>
                <w:rFonts w:ascii="宋体" w:hAnsi="宋体" w:cs="宋体" w:hint="eastAsia"/>
                <w:color w:val="000000"/>
                <w:kern w:val="0"/>
                <w:sz w:val="20"/>
              </w:rPr>
              <w:t>萘</w:t>
            </w:r>
            <w:proofErr w:type="gramEnd"/>
            <w:r>
              <w:rPr>
                <w:rFonts w:ascii="宋体" w:hAnsi="宋体" w:cs="宋体" w:hint="eastAsia"/>
                <w:color w:val="000000"/>
                <w:kern w:val="0"/>
                <w:sz w:val="20"/>
              </w:rPr>
              <w:t>威</w:t>
            </w:r>
          </w:p>
        </w:tc>
        <w:tc>
          <w:tcPr>
            <w:tcW w:w="3526" w:type="dxa"/>
            <w:shd w:val="clear" w:color="auto" w:fill="auto"/>
            <w:tcMar>
              <w:top w:w="15" w:type="dxa"/>
              <w:left w:w="15" w:type="dxa"/>
              <w:right w:w="15" w:type="dxa"/>
            </w:tcMar>
            <w:vAlign w:val="center"/>
          </w:tcPr>
          <w:p w14:paraId="7B6715B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3CB8184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23200.112</w:t>
            </w:r>
            <w:r>
              <w:rPr>
                <w:rFonts w:ascii="宋体" w:hAnsi="宋体" w:cs="宋体" w:hint="eastAsia"/>
                <w:color w:val="000000"/>
                <w:kern w:val="0"/>
                <w:sz w:val="20"/>
              </w:rPr>
              <w:br/>
              <w:t>GB/T 5009.145</w:t>
            </w:r>
            <w:r>
              <w:rPr>
                <w:rFonts w:ascii="宋体" w:hAnsi="宋体" w:cs="宋体" w:hint="eastAsia"/>
                <w:color w:val="000000"/>
                <w:kern w:val="0"/>
                <w:sz w:val="20"/>
              </w:rPr>
              <w:br/>
              <w:t>GB/T 20769</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7D88CBC9" w14:textId="77777777" w:rsidR="00EC4698" w:rsidRDefault="00EC4698">
            <w:pPr>
              <w:spacing w:line="260" w:lineRule="exact"/>
              <w:jc w:val="center"/>
              <w:rPr>
                <w:rFonts w:ascii="宋体" w:hAnsi="宋体" w:cs="宋体"/>
                <w:color w:val="000000"/>
                <w:sz w:val="20"/>
              </w:rPr>
            </w:pPr>
          </w:p>
        </w:tc>
      </w:tr>
      <w:tr w:rsidR="00EC4698" w14:paraId="192BC17C" w14:textId="77777777">
        <w:trPr>
          <w:jc w:val="center"/>
        </w:trPr>
        <w:tc>
          <w:tcPr>
            <w:tcW w:w="675" w:type="dxa"/>
            <w:shd w:val="clear" w:color="auto" w:fill="auto"/>
            <w:tcMar>
              <w:top w:w="15" w:type="dxa"/>
              <w:left w:w="15" w:type="dxa"/>
              <w:right w:w="15" w:type="dxa"/>
            </w:tcMar>
            <w:vAlign w:val="center"/>
          </w:tcPr>
          <w:p w14:paraId="6272301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190</w:t>
            </w:r>
          </w:p>
        </w:tc>
        <w:tc>
          <w:tcPr>
            <w:tcW w:w="1890" w:type="dxa"/>
            <w:shd w:val="clear" w:color="auto" w:fill="auto"/>
            <w:tcMar>
              <w:top w:w="15" w:type="dxa"/>
              <w:left w:w="15" w:type="dxa"/>
              <w:right w:w="15" w:type="dxa"/>
            </w:tcMar>
            <w:vAlign w:val="center"/>
          </w:tcPr>
          <w:p w14:paraId="51AC6DD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甲氰菊酯</w:t>
            </w:r>
          </w:p>
        </w:tc>
        <w:tc>
          <w:tcPr>
            <w:tcW w:w="3526" w:type="dxa"/>
            <w:shd w:val="clear" w:color="auto" w:fill="auto"/>
            <w:tcMar>
              <w:top w:w="15" w:type="dxa"/>
              <w:left w:w="15" w:type="dxa"/>
              <w:right w:w="15" w:type="dxa"/>
            </w:tcMar>
            <w:vAlign w:val="center"/>
          </w:tcPr>
          <w:p w14:paraId="5EFF093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7910F4E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23200.8 </w:t>
            </w:r>
            <w:r>
              <w:rPr>
                <w:rFonts w:ascii="宋体" w:hAnsi="宋体" w:cs="宋体" w:hint="eastAsia"/>
                <w:color w:val="000000"/>
                <w:kern w:val="0"/>
                <w:sz w:val="20"/>
              </w:rPr>
              <w:br/>
              <w:t xml:space="preserve">GB232000.113 </w:t>
            </w:r>
            <w:r>
              <w:rPr>
                <w:rFonts w:ascii="宋体" w:hAnsi="宋体" w:cs="宋体" w:hint="eastAsia"/>
                <w:color w:val="000000"/>
                <w:kern w:val="0"/>
                <w:sz w:val="20"/>
              </w:rPr>
              <w:br/>
              <w:t xml:space="preserve">NY/T 761 </w:t>
            </w:r>
            <w:r>
              <w:rPr>
                <w:rFonts w:ascii="宋体" w:hAnsi="宋体" w:cs="宋体" w:hint="eastAsia"/>
                <w:color w:val="000000"/>
                <w:kern w:val="0"/>
                <w:sz w:val="20"/>
              </w:rPr>
              <w:br/>
              <w:t>SN/T 2233</w:t>
            </w:r>
          </w:p>
        </w:tc>
        <w:tc>
          <w:tcPr>
            <w:tcW w:w="590" w:type="dxa"/>
            <w:shd w:val="clear" w:color="auto" w:fill="auto"/>
            <w:tcMar>
              <w:top w:w="15" w:type="dxa"/>
              <w:left w:w="15" w:type="dxa"/>
              <w:right w:w="15" w:type="dxa"/>
            </w:tcMar>
            <w:vAlign w:val="center"/>
          </w:tcPr>
          <w:p w14:paraId="1A8FC957" w14:textId="77777777" w:rsidR="00EC4698" w:rsidRDefault="00EC4698">
            <w:pPr>
              <w:spacing w:line="260" w:lineRule="exact"/>
              <w:jc w:val="center"/>
              <w:rPr>
                <w:rFonts w:ascii="宋体" w:hAnsi="宋体" w:cs="宋体"/>
                <w:color w:val="000000"/>
                <w:sz w:val="20"/>
              </w:rPr>
            </w:pPr>
          </w:p>
        </w:tc>
      </w:tr>
      <w:tr w:rsidR="00EC4698" w14:paraId="670D0B0F" w14:textId="77777777">
        <w:trPr>
          <w:jc w:val="center"/>
        </w:trPr>
        <w:tc>
          <w:tcPr>
            <w:tcW w:w="675" w:type="dxa"/>
            <w:shd w:val="clear" w:color="auto" w:fill="auto"/>
            <w:tcMar>
              <w:top w:w="15" w:type="dxa"/>
              <w:left w:w="15" w:type="dxa"/>
              <w:right w:w="15" w:type="dxa"/>
            </w:tcMar>
            <w:vAlign w:val="center"/>
          </w:tcPr>
          <w:p w14:paraId="3EAA725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191</w:t>
            </w:r>
          </w:p>
        </w:tc>
        <w:tc>
          <w:tcPr>
            <w:tcW w:w="1890" w:type="dxa"/>
            <w:shd w:val="clear" w:color="auto" w:fill="auto"/>
            <w:tcMar>
              <w:top w:w="15" w:type="dxa"/>
              <w:left w:w="15" w:type="dxa"/>
              <w:right w:w="15" w:type="dxa"/>
            </w:tcMar>
            <w:vAlign w:val="center"/>
          </w:tcPr>
          <w:p w14:paraId="2BF1213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酵母</w:t>
            </w:r>
          </w:p>
        </w:tc>
        <w:tc>
          <w:tcPr>
            <w:tcW w:w="3526" w:type="dxa"/>
            <w:shd w:val="clear" w:color="auto" w:fill="auto"/>
            <w:tcMar>
              <w:top w:w="15" w:type="dxa"/>
              <w:left w:w="15" w:type="dxa"/>
              <w:right w:w="15" w:type="dxa"/>
            </w:tcMar>
            <w:vAlign w:val="center"/>
          </w:tcPr>
          <w:p w14:paraId="5C94EC6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19299 </w:t>
            </w:r>
            <w:r>
              <w:rPr>
                <w:rFonts w:ascii="宋体" w:hAnsi="宋体" w:cs="宋体" w:hint="eastAsia"/>
                <w:color w:val="000000"/>
                <w:kern w:val="0"/>
                <w:sz w:val="20"/>
              </w:rPr>
              <w:br/>
              <w:t xml:space="preserve">GB 19302 </w:t>
            </w:r>
            <w:r>
              <w:rPr>
                <w:rFonts w:ascii="宋体" w:hAnsi="宋体" w:cs="宋体" w:hint="eastAsia"/>
                <w:color w:val="000000"/>
                <w:kern w:val="0"/>
                <w:sz w:val="20"/>
              </w:rPr>
              <w:br/>
              <w:t xml:space="preserve">GB 25192 </w:t>
            </w:r>
            <w:r>
              <w:rPr>
                <w:rFonts w:ascii="宋体" w:hAnsi="宋体" w:cs="宋体" w:hint="eastAsia"/>
                <w:color w:val="000000"/>
                <w:kern w:val="0"/>
                <w:sz w:val="20"/>
              </w:rPr>
              <w:br/>
              <w:t>GB 7101</w:t>
            </w:r>
          </w:p>
        </w:tc>
        <w:tc>
          <w:tcPr>
            <w:tcW w:w="2409" w:type="dxa"/>
            <w:shd w:val="clear" w:color="auto" w:fill="auto"/>
            <w:tcMar>
              <w:top w:w="15" w:type="dxa"/>
              <w:left w:w="15" w:type="dxa"/>
              <w:right w:w="15" w:type="dxa"/>
            </w:tcMar>
            <w:vAlign w:val="center"/>
          </w:tcPr>
          <w:p w14:paraId="583D79E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4789.15</w:t>
            </w:r>
          </w:p>
        </w:tc>
        <w:tc>
          <w:tcPr>
            <w:tcW w:w="590" w:type="dxa"/>
            <w:shd w:val="clear" w:color="auto" w:fill="auto"/>
            <w:tcMar>
              <w:top w:w="15" w:type="dxa"/>
              <w:left w:w="15" w:type="dxa"/>
              <w:right w:w="15" w:type="dxa"/>
            </w:tcMar>
            <w:vAlign w:val="center"/>
          </w:tcPr>
          <w:p w14:paraId="4979F732" w14:textId="77777777" w:rsidR="00EC4698" w:rsidRDefault="00EC4698">
            <w:pPr>
              <w:spacing w:line="260" w:lineRule="exact"/>
              <w:jc w:val="center"/>
              <w:rPr>
                <w:rFonts w:ascii="宋体" w:hAnsi="宋体" w:cs="宋体"/>
                <w:color w:val="000000"/>
                <w:sz w:val="20"/>
              </w:rPr>
            </w:pPr>
          </w:p>
        </w:tc>
      </w:tr>
      <w:tr w:rsidR="00EC4698" w14:paraId="020ADD11" w14:textId="77777777">
        <w:trPr>
          <w:jc w:val="center"/>
        </w:trPr>
        <w:tc>
          <w:tcPr>
            <w:tcW w:w="675" w:type="dxa"/>
            <w:shd w:val="clear" w:color="auto" w:fill="auto"/>
            <w:tcMar>
              <w:top w:w="15" w:type="dxa"/>
              <w:left w:w="15" w:type="dxa"/>
              <w:right w:w="15" w:type="dxa"/>
            </w:tcMar>
            <w:vAlign w:val="center"/>
          </w:tcPr>
          <w:p w14:paraId="7A6E2CB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192</w:t>
            </w:r>
          </w:p>
        </w:tc>
        <w:tc>
          <w:tcPr>
            <w:tcW w:w="1890" w:type="dxa"/>
            <w:shd w:val="clear" w:color="auto" w:fill="auto"/>
            <w:tcMar>
              <w:top w:w="15" w:type="dxa"/>
              <w:left w:w="15" w:type="dxa"/>
              <w:right w:w="15" w:type="dxa"/>
            </w:tcMar>
            <w:vAlign w:val="center"/>
          </w:tcPr>
          <w:p w14:paraId="6FB75D3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金刚乙胺</w:t>
            </w:r>
          </w:p>
        </w:tc>
        <w:tc>
          <w:tcPr>
            <w:tcW w:w="3526" w:type="dxa"/>
            <w:shd w:val="clear" w:color="auto" w:fill="auto"/>
            <w:tcMar>
              <w:top w:w="15" w:type="dxa"/>
              <w:left w:w="15" w:type="dxa"/>
              <w:right w:w="15" w:type="dxa"/>
            </w:tcMar>
            <w:vAlign w:val="center"/>
          </w:tcPr>
          <w:p w14:paraId="68812D3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农业部公告第560号</w:t>
            </w:r>
          </w:p>
        </w:tc>
        <w:tc>
          <w:tcPr>
            <w:tcW w:w="2409" w:type="dxa"/>
            <w:shd w:val="clear" w:color="auto" w:fill="auto"/>
            <w:tcMar>
              <w:top w:w="15" w:type="dxa"/>
              <w:left w:w="15" w:type="dxa"/>
              <w:right w:w="15" w:type="dxa"/>
            </w:tcMar>
            <w:vAlign w:val="center"/>
          </w:tcPr>
          <w:p w14:paraId="3EAFEC5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SN/T 4253</w:t>
            </w:r>
          </w:p>
        </w:tc>
        <w:tc>
          <w:tcPr>
            <w:tcW w:w="590" w:type="dxa"/>
            <w:shd w:val="clear" w:color="auto" w:fill="auto"/>
            <w:tcMar>
              <w:top w:w="15" w:type="dxa"/>
              <w:left w:w="15" w:type="dxa"/>
              <w:right w:w="15" w:type="dxa"/>
            </w:tcMar>
            <w:vAlign w:val="center"/>
          </w:tcPr>
          <w:p w14:paraId="7E0ADE9B" w14:textId="77777777" w:rsidR="00EC4698" w:rsidRDefault="00EC4698">
            <w:pPr>
              <w:spacing w:line="260" w:lineRule="exact"/>
              <w:jc w:val="center"/>
              <w:rPr>
                <w:rFonts w:ascii="宋体" w:hAnsi="宋体" w:cs="宋体"/>
                <w:color w:val="000000"/>
                <w:sz w:val="20"/>
              </w:rPr>
            </w:pPr>
          </w:p>
        </w:tc>
      </w:tr>
      <w:tr w:rsidR="00EC4698" w14:paraId="5FD89F4A" w14:textId="77777777">
        <w:trPr>
          <w:jc w:val="center"/>
        </w:trPr>
        <w:tc>
          <w:tcPr>
            <w:tcW w:w="675" w:type="dxa"/>
            <w:shd w:val="clear" w:color="auto" w:fill="auto"/>
            <w:tcMar>
              <w:top w:w="15" w:type="dxa"/>
              <w:left w:w="15" w:type="dxa"/>
              <w:right w:w="15" w:type="dxa"/>
            </w:tcMar>
            <w:vAlign w:val="center"/>
          </w:tcPr>
          <w:p w14:paraId="75CF994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193</w:t>
            </w:r>
          </w:p>
        </w:tc>
        <w:tc>
          <w:tcPr>
            <w:tcW w:w="1890" w:type="dxa"/>
            <w:shd w:val="clear" w:color="auto" w:fill="auto"/>
            <w:tcMar>
              <w:top w:w="15" w:type="dxa"/>
              <w:left w:w="15" w:type="dxa"/>
              <w:right w:w="15" w:type="dxa"/>
            </w:tcMar>
            <w:vAlign w:val="center"/>
          </w:tcPr>
          <w:p w14:paraId="383863A2"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腈</w:t>
            </w:r>
            <w:proofErr w:type="gramEnd"/>
            <w:r>
              <w:rPr>
                <w:rFonts w:ascii="宋体" w:hAnsi="宋体" w:cs="宋体" w:hint="eastAsia"/>
                <w:color w:val="000000"/>
                <w:kern w:val="0"/>
                <w:sz w:val="20"/>
              </w:rPr>
              <w:t>菌</w:t>
            </w:r>
            <w:proofErr w:type="gramStart"/>
            <w:r>
              <w:rPr>
                <w:rFonts w:ascii="宋体" w:hAnsi="宋体" w:cs="宋体" w:hint="eastAsia"/>
                <w:color w:val="000000"/>
                <w:kern w:val="0"/>
                <w:sz w:val="20"/>
              </w:rPr>
              <w:t>唑</w:t>
            </w:r>
            <w:proofErr w:type="gramEnd"/>
          </w:p>
        </w:tc>
        <w:tc>
          <w:tcPr>
            <w:tcW w:w="3526" w:type="dxa"/>
            <w:shd w:val="clear" w:color="auto" w:fill="auto"/>
            <w:tcMar>
              <w:top w:w="15" w:type="dxa"/>
              <w:left w:w="15" w:type="dxa"/>
              <w:right w:w="15" w:type="dxa"/>
            </w:tcMar>
            <w:vAlign w:val="center"/>
          </w:tcPr>
          <w:p w14:paraId="66530DC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GB/T 20769</w:t>
            </w:r>
            <w:r>
              <w:rPr>
                <w:rFonts w:ascii="宋体" w:hAnsi="宋体" w:cs="宋体" w:hint="eastAsia"/>
                <w:color w:val="000000"/>
                <w:kern w:val="0"/>
                <w:sz w:val="20"/>
              </w:rPr>
              <w:br/>
              <w:t>NY/T 1455</w:t>
            </w:r>
          </w:p>
        </w:tc>
        <w:tc>
          <w:tcPr>
            <w:tcW w:w="2409" w:type="dxa"/>
            <w:shd w:val="clear" w:color="auto" w:fill="auto"/>
            <w:tcMar>
              <w:top w:w="15" w:type="dxa"/>
              <w:left w:w="15" w:type="dxa"/>
              <w:right w:w="15" w:type="dxa"/>
            </w:tcMar>
            <w:vAlign w:val="center"/>
          </w:tcPr>
          <w:p w14:paraId="1B45440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590" w:type="dxa"/>
            <w:shd w:val="clear" w:color="auto" w:fill="auto"/>
            <w:tcMar>
              <w:top w:w="15" w:type="dxa"/>
              <w:left w:w="15" w:type="dxa"/>
              <w:right w:w="15" w:type="dxa"/>
            </w:tcMar>
            <w:vAlign w:val="center"/>
          </w:tcPr>
          <w:p w14:paraId="4B503A47" w14:textId="77777777" w:rsidR="00EC4698" w:rsidRDefault="00EC4698">
            <w:pPr>
              <w:spacing w:line="260" w:lineRule="exact"/>
              <w:jc w:val="center"/>
              <w:rPr>
                <w:rFonts w:ascii="宋体" w:hAnsi="宋体" w:cs="宋体"/>
                <w:color w:val="000000"/>
                <w:sz w:val="20"/>
              </w:rPr>
            </w:pPr>
          </w:p>
        </w:tc>
      </w:tr>
      <w:tr w:rsidR="00EC4698" w14:paraId="2FC78F59" w14:textId="77777777">
        <w:trPr>
          <w:jc w:val="center"/>
        </w:trPr>
        <w:tc>
          <w:tcPr>
            <w:tcW w:w="675" w:type="dxa"/>
            <w:shd w:val="clear" w:color="auto" w:fill="auto"/>
            <w:tcMar>
              <w:top w:w="15" w:type="dxa"/>
              <w:left w:w="15" w:type="dxa"/>
              <w:right w:w="15" w:type="dxa"/>
            </w:tcMar>
            <w:vAlign w:val="center"/>
          </w:tcPr>
          <w:p w14:paraId="1463D07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194</w:t>
            </w:r>
          </w:p>
        </w:tc>
        <w:tc>
          <w:tcPr>
            <w:tcW w:w="1890" w:type="dxa"/>
            <w:shd w:val="clear" w:color="auto" w:fill="auto"/>
            <w:tcMar>
              <w:top w:w="15" w:type="dxa"/>
              <w:left w:w="15" w:type="dxa"/>
              <w:right w:w="15" w:type="dxa"/>
            </w:tcMar>
            <w:vAlign w:val="center"/>
          </w:tcPr>
          <w:p w14:paraId="5442603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久效磷</w:t>
            </w:r>
          </w:p>
        </w:tc>
        <w:tc>
          <w:tcPr>
            <w:tcW w:w="3526" w:type="dxa"/>
            <w:shd w:val="clear" w:color="auto" w:fill="auto"/>
            <w:tcMar>
              <w:top w:w="15" w:type="dxa"/>
              <w:left w:w="15" w:type="dxa"/>
              <w:right w:w="15" w:type="dxa"/>
            </w:tcMar>
            <w:vAlign w:val="center"/>
          </w:tcPr>
          <w:p w14:paraId="1172142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607B941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NY/T 761</w:t>
            </w:r>
            <w:r>
              <w:rPr>
                <w:rFonts w:ascii="宋体" w:hAnsi="宋体" w:cs="宋体" w:hint="eastAsia"/>
                <w:color w:val="000000"/>
                <w:kern w:val="0"/>
                <w:sz w:val="20"/>
              </w:rPr>
              <w:br/>
              <w:t>GB 23200.113</w:t>
            </w:r>
          </w:p>
        </w:tc>
        <w:tc>
          <w:tcPr>
            <w:tcW w:w="590" w:type="dxa"/>
            <w:shd w:val="clear" w:color="auto" w:fill="auto"/>
            <w:tcMar>
              <w:top w:w="15" w:type="dxa"/>
              <w:left w:w="15" w:type="dxa"/>
              <w:right w:w="15" w:type="dxa"/>
            </w:tcMar>
            <w:vAlign w:val="center"/>
          </w:tcPr>
          <w:p w14:paraId="7FEC856C" w14:textId="77777777" w:rsidR="00EC4698" w:rsidRDefault="00EC4698">
            <w:pPr>
              <w:spacing w:line="260" w:lineRule="exact"/>
              <w:jc w:val="center"/>
              <w:rPr>
                <w:rFonts w:ascii="宋体" w:hAnsi="宋体" w:cs="宋体"/>
                <w:color w:val="000000"/>
                <w:sz w:val="20"/>
              </w:rPr>
            </w:pPr>
          </w:p>
        </w:tc>
      </w:tr>
      <w:tr w:rsidR="00EC4698" w14:paraId="26C777BC" w14:textId="77777777">
        <w:trPr>
          <w:jc w:val="center"/>
        </w:trPr>
        <w:tc>
          <w:tcPr>
            <w:tcW w:w="675" w:type="dxa"/>
            <w:shd w:val="clear" w:color="auto" w:fill="auto"/>
            <w:tcMar>
              <w:top w:w="15" w:type="dxa"/>
              <w:left w:w="15" w:type="dxa"/>
              <w:right w:w="15" w:type="dxa"/>
            </w:tcMar>
            <w:vAlign w:val="center"/>
          </w:tcPr>
          <w:p w14:paraId="15D320C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195</w:t>
            </w:r>
          </w:p>
        </w:tc>
        <w:tc>
          <w:tcPr>
            <w:tcW w:w="1890" w:type="dxa"/>
            <w:shd w:val="clear" w:color="auto" w:fill="auto"/>
            <w:tcMar>
              <w:top w:w="15" w:type="dxa"/>
              <w:left w:w="15" w:type="dxa"/>
              <w:right w:w="15" w:type="dxa"/>
            </w:tcMar>
            <w:vAlign w:val="center"/>
          </w:tcPr>
          <w:p w14:paraId="5F9D24C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咖啡因</w:t>
            </w:r>
          </w:p>
        </w:tc>
        <w:tc>
          <w:tcPr>
            <w:tcW w:w="3526" w:type="dxa"/>
            <w:shd w:val="clear" w:color="auto" w:fill="auto"/>
            <w:tcMar>
              <w:top w:w="15" w:type="dxa"/>
              <w:left w:w="15" w:type="dxa"/>
              <w:right w:w="15" w:type="dxa"/>
            </w:tcMar>
            <w:vAlign w:val="center"/>
          </w:tcPr>
          <w:p w14:paraId="2A9969E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24154NY/T 605</w:t>
            </w:r>
            <w:r>
              <w:rPr>
                <w:rFonts w:ascii="宋体" w:hAnsi="宋体" w:cs="宋体" w:hint="eastAsia"/>
                <w:color w:val="000000"/>
                <w:kern w:val="0"/>
                <w:sz w:val="20"/>
              </w:rPr>
              <w:br/>
              <w:t>产品明示标准和质量要求</w:t>
            </w:r>
          </w:p>
        </w:tc>
        <w:tc>
          <w:tcPr>
            <w:tcW w:w="2409" w:type="dxa"/>
            <w:shd w:val="clear" w:color="auto" w:fill="auto"/>
            <w:tcMar>
              <w:top w:w="15" w:type="dxa"/>
              <w:left w:w="15" w:type="dxa"/>
              <w:right w:w="15" w:type="dxa"/>
            </w:tcMar>
            <w:vAlign w:val="center"/>
          </w:tcPr>
          <w:p w14:paraId="5A8144F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5009.139</w:t>
            </w:r>
          </w:p>
        </w:tc>
        <w:tc>
          <w:tcPr>
            <w:tcW w:w="590" w:type="dxa"/>
            <w:shd w:val="clear" w:color="auto" w:fill="auto"/>
            <w:tcMar>
              <w:top w:w="15" w:type="dxa"/>
              <w:left w:w="15" w:type="dxa"/>
              <w:right w:w="15" w:type="dxa"/>
            </w:tcMar>
            <w:vAlign w:val="center"/>
          </w:tcPr>
          <w:p w14:paraId="2C3FCDD0" w14:textId="77777777" w:rsidR="00EC4698" w:rsidRDefault="00EC4698">
            <w:pPr>
              <w:spacing w:line="260" w:lineRule="exact"/>
              <w:jc w:val="center"/>
              <w:rPr>
                <w:rFonts w:ascii="宋体" w:hAnsi="宋体" w:cs="宋体"/>
                <w:color w:val="000000"/>
                <w:sz w:val="20"/>
              </w:rPr>
            </w:pPr>
          </w:p>
        </w:tc>
      </w:tr>
      <w:tr w:rsidR="00EC4698" w14:paraId="014E4290" w14:textId="77777777">
        <w:trPr>
          <w:jc w:val="center"/>
        </w:trPr>
        <w:tc>
          <w:tcPr>
            <w:tcW w:w="675" w:type="dxa"/>
            <w:shd w:val="clear" w:color="auto" w:fill="auto"/>
            <w:tcMar>
              <w:top w:w="15" w:type="dxa"/>
              <w:left w:w="15" w:type="dxa"/>
              <w:right w:w="15" w:type="dxa"/>
            </w:tcMar>
            <w:vAlign w:val="center"/>
          </w:tcPr>
          <w:p w14:paraId="4D49329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196</w:t>
            </w:r>
          </w:p>
        </w:tc>
        <w:tc>
          <w:tcPr>
            <w:tcW w:w="1890" w:type="dxa"/>
            <w:shd w:val="clear" w:color="auto" w:fill="auto"/>
            <w:tcMar>
              <w:top w:w="15" w:type="dxa"/>
              <w:left w:w="15" w:type="dxa"/>
              <w:right w:w="15" w:type="dxa"/>
            </w:tcMar>
            <w:vAlign w:val="center"/>
          </w:tcPr>
          <w:p w14:paraId="0C27067B"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喹</w:t>
            </w:r>
            <w:proofErr w:type="gramEnd"/>
            <w:r>
              <w:rPr>
                <w:rFonts w:ascii="宋体" w:hAnsi="宋体" w:cs="宋体" w:hint="eastAsia"/>
                <w:color w:val="000000"/>
                <w:kern w:val="0"/>
                <w:sz w:val="20"/>
              </w:rPr>
              <w:t>乙醇代谢物</w:t>
            </w:r>
          </w:p>
        </w:tc>
        <w:tc>
          <w:tcPr>
            <w:tcW w:w="3526" w:type="dxa"/>
            <w:shd w:val="clear" w:color="auto" w:fill="auto"/>
            <w:tcMar>
              <w:top w:w="15" w:type="dxa"/>
              <w:left w:w="15" w:type="dxa"/>
              <w:right w:w="15" w:type="dxa"/>
            </w:tcMar>
            <w:vAlign w:val="center"/>
          </w:tcPr>
          <w:p w14:paraId="5030499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农业部公告第235号</w:t>
            </w:r>
            <w:r>
              <w:rPr>
                <w:rFonts w:ascii="宋体" w:hAnsi="宋体" w:cs="宋体" w:hint="eastAsia"/>
                <w:color w:val="000000"/>
                <w:kern w:val="0"/>
                <w:sz w:val="20"/>
              </w:rPr>
              <w:br/>
              <w:t>GB 31650</w:t>
            </w:r>
          </w:p>
        </w:tc>
        <w:tc>
          <w:tcPr>
            <w:tcW w:w="2409" w:type="dxa"/>
            <w:shd w:val="clear" w:color="auto" w:fill="auto"/>
            <w:tcMar>
              <w:top w:w="15" w:type="dxa"/>
              <w:left w:w="15" w:type="dxa"/>
              <w:right w:w="15" w:type="dxa"/>
            </w:tcMar>
            <w:vAlign w:val="center"/>
          </w:tcPr>
          <w:p w14:paraId="678311F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20746</w:t>
            </w:r>
          </w:p>
        </w:tc>
        <w:tc>
          <w:tcPr>
            <w:tcW w:w="590" w:type="dxa"/>
            <w:shd w:val="clear" w:color="auto" w:fill="auto"/>
            <w:tcMar>
              <w:top w:w="15" w:type="dxa"/>
              <w:left w:w="15" w:type="dxa"/>
              <w:right w:w="15" w:type="dxa"/>
            </w:tcMar>
            <w:vAlign w:val="center"/>
          </w:tcPr>
          <w:p w14:paraId="2A545BB0" w14:textId="77777777" w:rsidR="00EC4698" w:rsidRDefault="00EC4698">
            <w:pPr>
              <w:spacing w:line="260" w:lineRule="exact"/>
              <w:jc w:val="center"/>
              <w:rPr>
                <w:rFonts w:ascii="宋体" w:hAnsi="宋体" w:cs="宋体"/>
                <w:color w:val="000000"/>
                <w:sz w:val="20"/>
              </w:rPr>
            </w:pPr>
          </w:p>
        </w:tc>
      </w:tr>
      <w:tr w:rsidR="00EC4698" w14:paraId="1D832E0D" w14:textId="77777777">
        <w:trPr>
          <w:jc w:val="center"/>
        </w:trPr>
        <w:tc>
          <w:tcPr>
            <w:tcW w:w="675" w:type="dxa"/>
            <w:shd w:val="clear" w:color="auto" w:fill="auto"/>
            <w:tcMar>
              <w:top w:w="15" w:type="dxa"/>
              <w:left w:w="15" w:type="dxa"/>
              <w:right w:w="15" w:type="dxa"/>
            </w:tcMar>
            <w:vAlign w:val="center"/>
          </w:tcPr>
          <w:p w14:paraId="325C36B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197</w:t>
            </w:r>
          </w:p>
        </w:tc>
        <w:tc>
          <w:tcPr>
            <w:tcW w:w="1890" w:type="dxa"/>
            <w:shd w:val="clear" w:color="auto" w:fill="auto"/>
            <w:tcMar>
              <w:top w:w="15" w:type="dxa"/>
              <w:left w:w="15" w:type="dxa"/>
              <w:right w:w="15" w:type="dxa"/>
            </w:tcMar>
            <w:vAlign w:val="center"/>
          </w:tcPr>
          <w:p w14:paraId="16AB473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利巴韦林</w:t>
            </w:r>
          </w:p>
        </w:tc>
        <w:tc>
          <w:tcPr>
            <w:tcW w:w="3526" w:type="dxa"/>
            <w:shd w:val="clear" w:color="auto" w:fill="auto"/>
            <w:tcMar>
              <w:top w:w="15" w:type="dxa"/>
              <w:left w:w="15" w:type="dxa"/>
              <w:right w:w="15" w:type="dxa"/>
            </w:tcMar>
            <w:vAlign w:val="center"/>
          </w:tcPr>
          <w:p w14:paraId="43D72A2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农业部公告第560号</w:t>
            </w:r>
          </w:p>
        </w:tc>
        <w:tc>
          <w:tcPr>
            <w:tcW w:w="2409" w:type="dxa"/>
            <w:shd w:val="clear" w:color="auto" w:fill="auto"/>
            <w:tcMar>
              <w:top w:w="15" w:type="dxa"/>
              <w:left w:w="15" w:type="dxa"/>
              <w:right w:w="15" w:type="dxa"/>
            </w:tcMar>
            <w:vAlign w:val="center"/>
          </w:tcPr>
          <w:p w14:paraId="307932B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SN/T 4519</w:t>
            </w:r>
          </w:p>
        </w:tc>
        <w:tc>
          <w:tcPr>
            <w:tcW w:w="590" w:type="dxa"/>
            <w:shd w:val="clear" w:color="auto" w:fill="auto"/>
            <w:tcMar>
              <w:top w:w="15" w:type="dxa"/>
              <w:left w:w="15" w:type="dxa"/>
              <w:right w:w="15" w:type="dxa"/>
            </w:tcMar>
            <w:vAlign w:val="center"/>
          </w:tcPr>
          <w:p w14:paraId="349A462E" w14:textId="77777777" w:rsidR="00EC4698" w:rsidRDefault="00EC4698">
            <w:pPr>
              <w:spacing w:line="260" w:lineRule="exact"/>
              <w:jc w:val="center"/>
              <w:rPr>
                <w:rFonts w:ascii="宋体" w:hAnsi="宋体" w:cs="宋体"/>
                <w:color w:val="000000"/>
                <w:sz w:val="20"/>
              </w:rPr>
            </w:pPr>
          </w:p>
        </w:tc>
      </w:tr>
      <w:tr w:rsidR="00EC4698" w14:paraId="40B7D4FA" w14:textId="77777777">
        <w:trPr>
          <w:jc w:val="center"/>
        </w:trPr>
        <w:tc>
          <w:tcPr>
            <w:tcW w:w="675" w:type="dxa"/>
            <w:shd w:val="clear" w:color="auto" w:fill="auto"/>
            <w:tcMar>
              <w:top w:w="15" w:type="dxa"/>
              <w:left w:w="15" w:type="dxa"/>
              <w:right w:w="15" w:type="dxa"/>
            </w:tcMar>
            <w:vAlign w:val="center"/>
          </w:tcPr>
          <w:p w14:paraId="4C8A6C4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198</w:t>
            </w:r>
          </w:p>
        </w:tc>
        <w:tc>
          <w:tcPr>
            <w:tcW w:w="1890" w:type="dxa"/>
            <w:shd w:val="clear" w:color="auto" w:fill="auto"/>
            <w:tcMar>
              <w:top w:w="15" w:type="dxa"/>
              <w:left w:w="15" w:type="dxa"/>
              <w:right w:w="15" w:type="dxa"/>
            </w:tcMar>
            <w:vAlign w:val="center"/>
          </w:tcPr>
          <w:p w14:paraId="7569E66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联苯</w:t>
            </w:r>
            <w:proofErr w:type="gramStart"/>
            <w:r>
              <w:rPr>
                <w:rFonts w:ascii="宋体" w:hAnsi="宋体" w:cs="宋体" w:hint="eastAsia"/>
                <w:color w:val="000000"/>
                <w:kern w:val="0"/>
                <w:sz w:val="20"/>
              </w:rPr>
              <w:t>肼</w:t>
            </w:r>
            <w:proofErr w:type="gramEnd"/>
            <w:r>
              <w:rPr>
                <w:rFonts w:ascii="宋体" w:hAnsi="宋体" w:cs="宋体" w:hint="eastAsia"/>
                <w:color w:val="000000"/>
                <w:kern w:val="0"/>
                <w:sz w:val="20"/>
              </w:rPr>
              <w:t>酯</w:t>
            </w:r>
          </w:p>
        </w:tc>
        <w:tc>
          <w:tcPr>
            <w:tcW w:w="3526" w:type="dxa"/>
            <w:shd w:val="clear" w:color="auto" w:fill="auto"/>
            <w:tcMar>
              <w:top w:w="15" w:type="dxa"/>
              <w:left w:w="15" w:type="dxa"/>
              <w:right w:w="15" w:type="dxa"/>
            </w:tcMar>
            <w:vAlign w:val="center"/>
          </w:tcPr>
          <w:p w14:paraId="7AB8866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14093C3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p>
        </w:tc>
        <w:tc>
          <w:tcPr>
            <w:tcW w:w="590" w:type="dxa"/>
            <w:shd w:val="clear" w:color="auto" w:fill="auto"/>
            <w:tcMar>
              <w:top w:w="15" w:type="dxa"/>
              <w:left w:w="15" w:type="dxa"/>
              <w:right w:w="15" w:type="dxa"/>
            </w:tcMar>
            <w:vAlign w:val="center"/>
          </w:tcPr>
          <w:p w14:paraId="4156F9BE" w14:textId="77777777" w:rsidR="00EC4698" w:rsidRDefault="00EC4698">
            <w:pPr>
              <w:spacing w:line="260" w:lineRule="exact"/>
              <w:jc w:val="center"/>
              <w:rPr>
                <w:rFonts w:ascii="宋体" w:hAnsi="宋体" w:cs="宋体"/>
                <w:color w:val="000000"/>
                <w:sz w:val="20"/>
              </w:rPr>
            </w:pPr>
          </w:p>
        </w:tc>
      </w:tr>
      <w:tr w:rsidR="00EC4698" w14:paraId="652977DB" w14:textId="77777777">
        <w:trPr>
          <w:jc w:val="center"/>
        </w:trPr>
        <w:tc>
          <w:tcPr>
            <w:tcW w:w="675" w:type="dxa"/>
            <w:shd w:val="clear" w:color="auto" w:fill="auto"/>
            <w:tcMar>
              <w:top w:w="15" w:type="dxa"/>
              <w:left w:w="15" w:type="dxa"/>
              <w:right w:w="15" w:type="dxa"/>
            </w:tcMar>
            <w:vAlign w:val="center"/>
          </w:tcPr>
          <w:p w14:paraId="6772445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199</w:t>
            </w:r>
          </w:p>
        </w:tc>
        <w:tc>
          <w:tcPr>
            <w:tcW w:w="1890" w:type="dxa"/>
            <w:shd w:val="clear" w:color="auto" w:fill="auto"/>
            <w:tcMar>
              <w:top w:w="15" w:type="dxa"/>
              <w:left w:w="15" w:type="dxa"/>
              <w:right w:w="15" w:type="dxa"/>
            </w:tcMar>
            <w:vAlign w:val="center"/>
          </w:tcPr>
          <w:p w14:paraId="25B4054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六六六</w:t>
            </w:r>
          </w:p>
        </w:tc>
        <w:tc>
          <w:tcPr>
            <w:tcW w:w="3526" w:type="dxa"/>
            <w:shd w:val="clear" w:color="auto" w:fill="auto"/>
            <w:tcMar>
              <w:top w:w="15" w:type="dxa"/>
              <w:left w:w="15" w:type="dxa"/>
              <w:right w:w="15" w:type="dxa"/>
            </w:tcMar>
            <w:vAlign w:val="center"/>
          </w:tcPr>
          <w:p w14:paraId="063A9E6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产品明示标准及质量要求</w:t>
            </w:r>
            <w:r>
              <w:rPr>
                <w:rFonts w:ascii="宋体" w:hAnsi="宋体" w:cs="宋体" w:hint="eastAsia"/>
                <w:color w:val="000000"/>
                <w:kern w:val="0"/>
                <w:sz w:val="20"/>
              </w:rPr>
              <w:br/>
              <w:t>GB 2763</w:t>
            </w:r>
          </w:p>
        </w:tc>
        <w:tc>
          <w:tcPr>
            <w:tcW w:w="2409" w:type="dxa"/>
            <w:shd w:val="clear" w:color="auto" w:fill="auto"/>
            <w:tcMar>
              <w:top w:w="15" w:type="dxa"/>
              <w:left w:w="15" w:type="dxa"/>
              <w:right w:w="15" w:type="dxa"/>
            </w:tcMar>
            <w:vAlign w:val="center"/>
          </w:tcPr>
          <w:p w14:paraId="11DB9EB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5009.19</w:t>
            </w:r>
            <w:r>
              <w:rPr>
                <w:rFonts w:ascii="宋体" w:hAnsi="宋体" w:cs="宋体" w:hint="eastAsia"/>
                <w:color w:val="000000"/>
                <w:kern w:val="0"/>
                <w:sz w:val="20"/>
              </w:rPr>
              <w:br/>
              <w:t>GB/T 19648</w:t>
            </w:r>
            <w:r>
              <w:rPr>
                <w:rFonts w:ascii="宋体" w:hAnsi="宋体" w:cs="宋体" w:hint="eastAsia"/>
                <w:color w:val="000000"/>
                <w:kern w:val="0"/>
                <w:sz w:val="20"/>
              </w:rPr>
              <w:br/>
              <w:t>GB/T 23204</w:t>
            </w:r>
            <w:r>
              <w:rPr>
                <w:rFonts w:ascii="宋体" w:hAnsi="宋体" w:cs="宋体" w:hint="eastAsia"/>
                <w:color w:val="000000"/>
                <w:kern w:val="0"/>
                <w:sz w:val="20"/>
              </w:rPr>
              <w:br/>
              <w:t>NY/T 761</w:t>
            </w:r>
            <w:r>
              <w:rPr>
                <w:rFonts w:ascii="宋体" w:hAnsi="宋体" w:cs="宋体" w:hint="eastAsia"/>
                <w:color w:val="000000"/>
                <w:kern w:val="0"/>
                <w:sz w:val="20"/>
              </w:rPr>
              <w:br/>
              <w:t>GB/T 5009.162</w:t>
            </w:r>
          </w:p>
        </w:tc>
        <w:tc>
          <w:tcPr>
            <w:tcW w:w="590" w:type="dxa"/>
            <w:shd w:val="clear" w:color="auto" w:fill="auto"/>
            <w:tcMar>
              <w:top w:w="15" w:type="dxa"/>
              <w:left w:w="15" w:type="dxa"/>
              <w:right w:w="15" w:type="dxa"/>
            </w:tcMar>
            <w:vAlign w:val="center"/>
          </w:tcPr>
          <w:p w14:paraId="3164053B" w14:textId="77777777" w:rsidR="00EC4698" w:rsidRDefault="00EC4698">
            <w:pPr>
              <w:spacing w:line="260" w:lineRule="exact"/>
              <w:jc w:val="center"/>
              <w:rPr>
                <w:rFonts w:ascii="宋体" w:hAnsi="宋体" w:cs="宋体"/>
                <w:color w:val="000000"/>
                <w:sz w:val="20"/>
              </w:rPr>
            </w:pPr>
          </w:p>
        </w:tc>
      </w:tr>
      <w:tr w:rsidR="00EC4698" w14:paraId="2744480C" w14:textId="77777777">
        <w:trPr>
          <w:jc w:val="center"/>
        </w:trPr>
        <w:tc>
          <w:tcPr>
            <w:tcW w:w="675" w:type="dxa"/>
            <w:shd w:val="clear" w:color="auto" w:fill="auto"/>
            <w:tcMar>
              <w:top w:w="15" w:type="dxa"/>
              <w:left w:w="15" w:type="dxa"/>
              <w:right w:w="15" w:type="dxa"/>
            </w:tcMar>
            <w:vAlign w:val="center"/>
          </w:tcPr>
          <w:p w14:paraId="02E7FB1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200</w:t>
            </w:r>
          </w:p>
        </w:tc>
        <w:tc>
          <w:tcPr>
            <w:tcW w:w="1890" w:type="dxa"/>
            <w:shd w:val="clear" w:color="auto" w:fill="auto"/>
            <w:tcMar>
              <w:top w:w="15" w:type="dxa"/>
              <w:left w:w="15" w:type="dxa"/>
              <w:right w:w="15" w:type="dxa"/>
            </w:tcMar>
            <w:vAlign w:val="center"/>
          </w:tcPr>
          <w:p w14:paraId="1898050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氯</w:t>
            </w:r>
          </w:p>
        </w:tc>
        <w:tc>
          <w:tcPr>
            <w:tcW w:w="3526" w:type="dxa"/>
            <w:shd w:val="clear" w:color="auto" w:fill="auto"/>
            <w:tcMar>
              <w:top w:w="15" w:type="dxa"/>
              <w:left w:w="15" w:type="dxa"/>
              <w:right w:w="15" w:type="dxa"/>
            </w:tcMar>
            <w:vAlign w:val="center"/>
          </w:tcPr>
          <w:p w14:paraId="1B05EAC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10765</w:t>
            </w:r>
            <w:r>
              <w:rPr>
                <w:rFonts w:ascii="宋体" w:hAnsi="宋体" w:cs="宋体" w:hint="eastAsia"/>
                <w:color w:val="000000"/>
                <w:kern w:val="0"/>
                <w:sz w:val="20"/>
              </w:rPr>
              <w:br/>
              <w:t>GB 10767</w:t>
            </w:r>
            <w:r>
              <w:rPr>
                <w:rFonts w:ascii="宋体" w:hAnsi="宋体" w:cs="宋体" w:hint="eastAsia"/>
                <w:color w:val="000000"/>
                <w:kern w:val="0"/>
                <w:sz w:val="20"/>
              </w:rPr>
              <w:br/>
              <w:t>GB 25596</w:t>
            </w:r>
            <w:r>
              <w:rPr>
                <w:rFonts w:ascii="宋体" w:hAnsi="宋体" w:cs="宋体" w:hint="eastAsia"/>
                <w:color w:val="000000"/>
                <w:kern w:val="0"/>
                <w:sz w:val="20"/>
              </w:rPr>
              <w:br/>
              <w:t>GB 29922</w:t>
            </w:r>
          </w:p>
        </w:tc>
        <w:tc>
          <w:tcPr>
            <w:tcW w:w="2409" w:type="dxa"/>
            <w:shd w:val="clear" w:color="auto" w:fill="auto"/>
            <w:tcMar>
              <w:top w:w="15" w:type="dxa"/>
              <w:left w:w="15" w:type="dxa"/>
              <w:right w:w="15" w:type="dxa"/>
            </w:tcMar>
            <w:vAlign w:val="center"/>
          </w:tcPr>
          <w:p w14:paraId="4D0CFA8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5009.44</w:t>
            </w:r>
          </w:p>
        </w:tc>
        <w:tc>
          <w:tcPr>
            <w:tcW w:w="590" w:type="dxa"/>
            <w:shd w:val="clear" w:color="auto" w:fill="auto"/>
            <w:tcMar>
              <w:top w:w="15" w:type="dxa"/>
              <w:left w:w="15" w:type="dxa"/>
              <w:right w:w="15" w:type="dxa"/>
            </w:tcMar>
            <w:vAlign w:val="center"/>
          </w:tcPr>
          <w:p w14:paraId="05F51C1D" w14:textId="77777777" w:rsidR="00EC4698" w:rsidRDefault="00EC4698">
            <w:pPr>
              <w:spacing w:line="260" w:lineRule="exact"/>
              <w:jc w:val="center"/>
              <w:rPr>
                <w:rFonts w:ascii="宋体" w:hAnsi="宋体" w:cs="宋体"/>
                <w:color w:val="000000"/>
                <w:sz w:val="20"/>
              </w:rPr>
            </w:pPr>
          </w:p>
        </w:tc>
      </w:tr>
      <w:tr w:rsidR="00EC4698" w14:paraId="6F235FB0" w14:textId="77777777">
        <w:trPr>
          <w:jc w:val="center"/>
        </w:trPr>
        <w:tc>
          <w:tcPr>
            <w:tcW w:w="675" w:type="dxa"/>
            <w:shd w:val="clear" w:color="auto" w:fill="auto"/>
            <w:tcMar>
              <w:top w:w="15" w:type="dxa"/>
              <w:left w:w="15" w:type="dxa"/>
              <w:right w:w="15" w:type="dxa"/>
            </w:tcMar>
            <w:vAlign w:val="center"/>
          </w:tcPr>
          <w:p w14:paraId="018CC11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201</w:t>
            </w:r>
          </w:p>
        </w:tc>
        <w:tc>
          <w:tcPr>
            <w:tcW w:w="1890" w:type="dxa"/>
            <w:shd w:val="clear" w:color="auto" w:fill="auto"/>
            <w:tcMar>
              <w:top w:w="15" w:type="dxa"/>
              <w:left w:w="15" w:type="dxa"/>
              <w:right w:w="15" w:type="dxa"/>
            </w:tcMar>
            <w:vAlign w:val="center"/>
          </w:tcPr>
          <w:p w14:paraId="0FD842D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氯丙嗪</w:t>
            </w:r>
          </w:p>
        </w:tc>
        <w:tc>
          <w:tcPr>
            <w:tcW w:w="3526" w:type="dxa"/>
            <w:shd w:val="clear" w:color="auto" w:fill="auto"/>
            <w:tcMar>
              <w:top w:w="15" w:type="dxa"/>
              <w:left w:w="15" w:type="dxa"/>
              <w:right w:w="15" w:type="dxa"/>
            </w:tcMar>
            <w:vAlign w:val="center"/>
          </w:tcPr>
          <w:p w14:paraId="7688B70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农业部公告第235号</w:t>
            </w:r>
            <w:r>
              <w:rPr>
                <w:rFonts w:ascii="宋体" w:hAnsi="宋体" w:cs="宋体" w:hint="eastAsia"/>
                <w:color w:val="000000"/>
                <w:kern w:val="0"/>
                <w:sz w:val="20"/>
              </w:rPr>
              <w:br/>
              <w:t>GB 31650</w:t>
            </w:r>
          </w:p>
        </w:tc>
        <w:tc>
          <w:tcPr>
            <w:tcW w:w="2409" w:type="dxa"/>
            <w:shd w:val="clear" w:color="auto" w:fill="auto"/>
            <w:tcMar>
              <w:top w:w="15" w:type="dxa"/>
              <w:left w:w="15" w:type="dxa"/>
              <w:right w:w="15" w:type="dxa"/>
            </w:tcMar>
            <w:vAlign w:val="center"/>
          </w:tcPr>
          <w:p w14:paraId="75E3529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SN/T 2113</w:t>
            </w:r>
          </w:p>
        </w:tc>
        <w:tc>
          <w:tcPr>
            <w:tcW w:w="590" w:type="dxa"/>
            <w:shd w:val="clear" w:color="auto" w:fill="auto"/>
            <w:tcMar>
              <w:top w:w="15" w:type="dxa"/>
              <w:left w:w="15" w:type="dxa"/>
              <w:right w:w="15" w:type="dxa"/>
            </w:tcMar>
            <w:vAlign w:val="center"/>
          </w:tcPr>
          <w:p w14:paraId="2CE52E06" w14:textId="77777777" w:rsidR="00EC4698" w:rsidRDefault="00EC4698">
            <w:pPr>
              <w:spacing w:line="260" w:lineRule="exact"/>
              <w:jc w:val="center"/>
              <w:rPr>
                <w:rFonts w:ascii="宋体" w:hAnsi="宋体" w:cs="宋体"/>
                <w:color w:val="000000"/>
                <w:sz w:val="20"/>
              </w:rPr>
            </w:pPr>
          </w:p>
        </w:tc>
      </w:tr>
      <w:tr w:rsidR="00EC4698" w14:paraId="5C9EF0B4" w14:textId="77777777">
        <w:trPr>
          <w:jc w:val="center"/>
        </w:trPr>
        <w:tc>
          <w:tcPr>
            <w:tcW w:w="675" w:type="dxa"/>
            <w:shd w:val="clear" w:color="auto" w:fill="auto"/>
            <w:tcMar>
              <w:top w:w="15" w:type="dxa"/>
              <w:left w:w="15" w:type="dxa"/>
              <w:right w:w="15" w:type="dxa"/>
            </w:tcMar>
            <w:vAlign w:val="center"/>
          </w:tcPr>
          <w:p w14:paraId="3B1AD60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202</w:t>
            </w:r>
          </w:p>
        </w:tc>
        <w:tc>
          <w:tcPr>
            <w:tcW w:w="1890" w:type="dxa"/>
            <w:shd w:val="clear" w:color="auto" w:fill="auto"/>
            <w:tcMar>
              <w:top w:w="15" w:type="dxa"/>
              <w:left w:w="15" w:type="dxa"/>
              <w:right w:w="15" w:type="dxa"/>
            </w:tcMar>
            <w:vAlign w:val="center"/>
          </w:tcPr>
          <w:p w14:paraId="0F91A46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氯唑磷</w:t>
            </w:r>
          </w:p>
        </w:tc>
        <w:tc>
          <w:tcPr>
            <w:tcW w:w="3526" w:type="dxa"/>
            <w:shd w:val="clear" w:color="auto" w:fill="auto"/>
            <w:tcMar>
              <w:top w:w="15" w:type="dxa"/>
              <w:left w:w="15" w:type="dxa"/>
              <w:right w:w="15" w:type="dxa"/>
            </w:tcMar>
            <w:vAlign w:val="center"/>
          </w:tcPr>
          <w:p w14:paraId="615C154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24A8F7D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23204</w:t>
            </w:r>
            <w:r>
              <w:rPr>
                <w:rFonts w:ascii="宋体" w:hAnsi="宋体" w:cs="宋体" w:hint="eastAsia"/>
                <w:color w:val="000000"/>
                <w:kern w:val="0"/>
                <w:sz w:val="20"/>
              </w:rPr>
              <w:br/>
              <w:t>GB 23200.113</w:t>
            </w:r>
          </w:p>
        </w:tc>
        <w:tc>
          <w:tcPr>
            <w:tcW w:w="590" w:type="dxa"/>
            <w:shd w:val="clear" w:color="auto" w:fill="auto"/>
            <w:tcMar>
              <w:top w:w="15" w:type="dxa"/>
              <w:left w:w="15" w:type="dxa"/>
              <w:right w:w="15" w:type="dxa"/>
            </w:tcMar>
            <w:vAlign w:val="center"/>
          </w:tcPr>
          <w:p w14:paraId="01380185" w14:textId="77777777" w:rsidR="00EC4698" w:rsidRDefault="00EC4698">
            <w:pPr>
              <w:spacing w:line="260" w:lineRule="exact"/>
              <w:jc w:val="center"/>
              <w:rPr>
                <w:rFonts w:ascii="宋体" w:hAnsi="宋体" w:cs="宋体"/>
                <w:color w:val="000000"/>
                <w:sz w:val="20"/>
              </w:rPr>
            </w:pPr>
          </w:p>
        </w:tc>
      </w:tr>
      <w:tr w:rsidR="00EC4698" w14:paraId="1CB9747E" w14:textId="77777777">
        <w:trPr>
          <w:jc w:val="center"/>
        </w:trPr>
        <w:tc>
          <w:tcPr>
            <w:tcW w:w="675" w:type="dxa"/>
            <w:shd w:val="clear" w:color="auto" w:fill="auto"/>
            <w:tcMar>
              <w:top w:w="15" w:type="dxa"/>
              <w:left w:w="15" w:type="dxa"/>
              <w:right w:w="15" w:type="dxa"/>
            </w:tcMar>
            <w:vAlign w:val="center"/>
          </w:tcPr>
          <w:p w14:paraId="58851BB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203</w:t>
            </w:r>
          </w:p>
        </w:tc>
        <w:tc>
          <w:tcPr>
            <w:tcW w:w="1890" w:type="dxa"/>
            <w:shd w:val="clear" w:color="auto" w:fill="auto"/>
            <w:tcMar>
              <w:top w:w="15" w:type="dxa"/>
              <w:left w:w="15" w:type="dxa"/>
              <w:right w:w="15" w:type="dxa"/>
            </w:tcMar>
            <w:vAlign w:val="center"/>
          </w:tcPr>
          <w:p w14:paraId="0585C14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马拉硫磷</w:t>
            </w:r>
          </w:p>
        </w:tc>
        <w:tc>
          <w:tcPr>
            <w:tcW w:w="3526" w:type="dxa"/>
            <w:shd w:val="clear" w:color="auto" w:fill="auto"/>
            <w:tcMar>
              <w:top w:w="15" w:type="dxa"/>
              <w:left w:w="15" w:type="dxa"/>
              <w:right w:w="15" w:type="dxa"/>
            </w:tcMar>
            <w:vAlign w:val="center"/>
          </w:tcPr>
          <w:p w14:paraId="7754B3A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077D1F5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23200.113</w:t>
            </w:r>
            <w:r>
              <w:rPr>
                <w:rFonts w:ascii="宋体" w:hAnsi="宋体" w:cs="宋体" w:hint="eastAsia"/>
                <w:color w:val="000000"/>
                <w:kern w:val="0"/>
                <w:sz w:val="20"/>
              </w:rPr>
              <w:br/>
              <w:t>GB/T 20769</w:t>
            </w:r>
            <w:r>
              <w:rPr>
                <w:rFonts w:ascii="宋体" w:hAnsi="宋体" w:cs="宋体" w:hint="eastAsia"/>
                <w:color w:val="000000"/>
                <w:kern w:val="0"/>
                <w:sz w:val="20"/>
              </w:rPr>
              <w:br/>
              <w:t>NY/T 761</w:t>
            </w:r>
            <w:r>
              <w:rPr>
                <w:rFonts w:ascii="宋体" w:hAnsi="宋体" w:cs="宋体" w:hint="eastAsia"/>
                <w:color w:val="000000"/>
                <w:kern w:val="0"/>
                <w:sz w:val="20"/>
              </w:rPr>
              <w:br/>
              <w:t>GB 23200.8</w:t>
            </w:r>
          </w:p>
        </w:tc>
        <w:tc>
          <w:tcPr>
            <w:tcW w:w="590" w:type="dxa"/>
            <w:shd w:val="clear" w:color="auto" w:fill="auto"/>
            <w:tcMar>
              <w:top w:w="15" w:type="dxa"/>
              <w:left w:w="15" w:type="dxa"/>
              <w:right w:w="15" w:type="dxa"/>
            </w:tcMar>
            <w:vAlign w:val="center"/>
          </w:tcPr>
          <w:p w14:paraId="6627B78C" w14:textId="77777777" w:rsidR="00EC4698" w:rsidRDefault="00EC4698">
            <w:pPr>
              <w:spacing w:line="260" w:lineRule="exact"/>
              <w:jc w:val="center"/>
              <w:rPr>
                <w:rFonts w:ascii="宋体" w:hAnsi="宋体" w:cs="宋体"/>
                <w:color w:val="000000"/>
                <w:sz w:val="20"/>
              </w:rPr>
            </w:pPr>
          </w:p>
        </w:tc>
      </w:tr>
      <w:tr w:rsidR="00EC4698" w14:paraId="2778CCA4" w14:textId="77777777">
        <w:trPr>
          <w:jc w:val="center"/>
        </w:trPr>
        <w:tc>
          <w:tcPr>
            <w:tcW w:w="675" w:type="dxa"/>
            <w:shd w:val="clear" w:color="auto" w:fill="auto"/>
            <w:tcMar>
              <w:top w:w="15" w:type="dxa"/>
              <w:left w:w="15" w:type="dxa"/>
              <w:right w:w="15" w:type="dxa"/>
            </w:tcMar>
            <w:vAlign w:val="center"/>
          </w:tcPr>
          <w:p w14:paraId="11B6B83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204</w:t>
            </w:r>
          </w:p>
        </w:tc>
        <w:tc>
          <w:tcPr>
            <w:tcW w:w="1890" w:type="dxa"/>
            <w:shd w:val="clear" w:color="auto" w:fill="auto"/>
            <w:tcMar>
              <w:top w:w="15" w:type="dxa"/>
              <w:left w:w="15" w:type="dxa"/>
              <w:right w:w="15" w:type="dxa"/>
            </w:tcMar>
            <w:vAlign w:val="center"/>
          </w:tcPr>
          <w:p w14:paraId="29C55FB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霉菌和酵母</w:t>
            </w:r>
          </w:p>
        </w:tc>
        <w:tc>
          <w:tcPr>
            <w:tcW w:w="3526" w:type="dxa"/>
            <w:shd w:val="clear" w:color="auto" w:fill="auto"/>
            <w:tcMar>
              <w:top w:w="15" w:type="dxa"/>
              <w:left w:w="15" w:type="dxa"/>
              <w:right w:w="15" w:type="dxa"/>
            </w:tcMar>
            <w:vAlign w:val="center"/>
          </w:tcPr>
          <w:p w14:paraId="13F675A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31637</w:t>
            </w:r>
            <w:r>
              <w:rPr>
                <w:rFonts w:ascii="宋体" w:hAnsi="宋体" w:cs="宋体" w:hint="eastAsia"/>
                <w:color w:val="000000"/>
                <w:kern w:val="0"/>
                <w:sz w:val="20"/>
              </w:rPr>
              <w:br/>
              <w:t>产品明示标准和质量要求</w:t>
            </w:r>
          </w:p>
        </w:tc>
        <w:tc>
          <w:tcPr>
            <w:tcW w:w="2409" w:type="dxa"/>
            <w:shd w:val="clear" w:color="auto" w:fill="auto"/>
            <w:tcMar>
              <w:top w:w="15" w:type="dxa"/>
              <w:left w:w="15" w:type="dxa"/>
              <w:right w:w="15" w:type="dxa"/>
            </w:tcMar>
            <w:vAlign w:val="center"/>
          </w:tcPr>
          <w:p w14:paraId="710C770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4789.15</w:t>
            </w:r>
          </w:p>
        </w:tc>
        <w:tc>
          <w:tcPr>
            <w:tcW w:w="590" w:type="dxa"/>
            <w:shd w:val="clear" w:color="auto" w:fill="auto"/>
            <w:tcMar>
              <w:top w:w="15" w:type="dxa"/>
              <w:left w:w="15" w:type="dxa"/>
              <w:right w:w="15" w:type="dxa"/>
            </w:tcMar>
            <w:vAlign w:val="center"/>
          </w:tcPr>
          <w:p w14:paraId="063E84C9" w14:textId="77777777" w:rsidR="00EC4698" w:rsidRDefault="00EC4698">
            <w:pPr>
              <w:spacing w:line="260" w:lineRule="exact"/>
              <w:jc w:val="center"/>
              <w:rPr>
                <w:rFonts w:ascii="宋体" w:hAnsi="宋体" w:cs="宋体"/>
                <w:color w:val="000000"/>
                <w:sz w:val="20"/>
              </w:rPr>
            </w:pPr>
          </w:p>
        </w:tc>
      </w:tr>
      <w:tr w:rsidR="00EC4698" w14:paraId="68862750" w14:textId="77777777">
        <w:trPr>
          <w:jc w:val="center"/>
        </w:trPr>
        <w:tc>
          <w:tcPr>
            <w:tcW w:w="675" w:type="dxa"/>
            <w:shd w:val="clear" w:color="auto" w:fill="auto"/>
            <w:tcMar>
              <w:top w:w="15" w:type="dxa"/>
              <w:left w:w="15" w:type="dxa"/>
              <w:right w:w="15" w:type="dxa"/>
            </w:tcMar>
            <w:vAlign w:val="center"/>
          </w:tcPr>
          <w:p w14:paraId="604F7D3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205</w:t>
            </w:r>
          </w:p>
        </w:tc>
        <w:tc>
          <w:tcPr>
            <w:tcW w:w="1890" w:type="dxa"/>
            <w:shd w:val="clear" w:color="auto" w:fill="auto"/>
            <w:tcMar>
              <w:top w:w="15" w:type="dxa"/>
              <w:left w:w="15" w:type="dxa"/>
              <w:right w:w="15" w:type="dxa"/>
            </w:tcMar>
            <w:vAlign w:val="center"/>
          </w:tcPr>
          <w:p w14:paraId="6483149F"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咪</w:t>
            </w:r>
            <w:proofErr w:type="gramEnd"/>
            <w:r>
              <w:rPr>
                <w:rFonts w:ascii="宋体" w:hAnsi="宋体" w:cs="宋体" w:hint="eastAsia"/>
                <w:color w:val="000000"/>
                <w:kern w:val="0"/>
                <w:sz w:val="20"/>
              </w:rPr>
              <w:t>鲜胺</w:t>
            </w:r>
          </w:p>
        </w:tc>
        <w:tc>
          <w:tcPr>
            <w:tcW w:w="3526" w:type="dxa"/>
            <w:shd w:val="clear" w:color="auto" w:fill="auto"/>
            <w:tcMar>
              <w:top w:w="15" w:type="dxa"/>
              <w:left w:w="15" w:type="dxa"/>
              <w:right w:w="15" w:type="dxa"/>
            </w:tcMar>
            <w:vAlign w:val="center"/>
          </w:tcPr>
          <w:p w14:paraId="13BB04B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08B071A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NY/T 1456</w:t>
            </w:r>
          </w:p>
        </w:tc>
        <w:tc>
          <w:tcPr>
            <w:tcW w:w="590" w:type="dxa"/>
            <w:shd w:val="clear" w:color="auto" w:fill="auto"/>
            <w:tcMar>
              <w:top w:w="15" w:type="dxa"/>
              <w:left w:w="15" w:type="dxa"/>
              <w:right w:w="15" w:type="dxa"/>
            </w:tcMar>
            <w:vAlign w:val="center"/>
          </w:tcPr>
          <w:p w14:paraId="74046AE7" w14:textId="77777777" w:rsidR="00EC4698" w:rsidRDefault="00EC4698">
            <w:pPr>
              <w:spacing w:line="260" w:lineRule="exact"/>
              <w:jc w:val="center"/>
              <w:rPr>
                <w:rFonts w:ascii="宋体" w:hAnsi="宋体" w:cs="宋体"/>
                <w:color w:val="000000"/>
                <w:sz w:val="20"/>
              </w:rPr>
            </w:pPr>
          </w:p>
        </w:tc>
      </w:tr>
      <w:tr w:rsidR="00EC4698" w14:paraId="35E74D6A" w14:textId="77777777">
        <w:trPr>
          <w:jc w:val="center"/>
        </w:trPr>
        <w:tc>
          <w:tcPr>
            <w:tcW w:w="675" w:type="dxa"/>
            <w:shd w:val="clear" w:color="auto" w:fill="auto"/>
            <w:tcMar>
              <w:top w:w="15" w:type="dxa"/>
              <w:left w:w="15" w:type="dxa"/>
              <w:right w:w="15" w:type="dxa"/>
            </w:tcMar>
            <w:vAlign w:val="center"/>
          </w:tcPr>
          <w:p w14:paraId="7D9F0A9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206</w:t>
            </w:r>
          </w:p>
        </w:tc>
        <w:tc>
          <w:tcPr>
            <w:tcW w:w="1890" w:type="dxa"/>
            <w:shd w:val="clear" w:color="auto" w:fill="auto"/>
            <w:tcMar>
              <w:top w:w="15" w:type="dxa"/>
              <w:left w:w="15" w:type="dxa"/>
              <w:right w:w="15" w:type="dxa"/>
            </w:tcMar>
            <w:vAlign w:val="center"/>
          </w:tcPr>
          <w:p w14:paraId="59663D96"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嘧</w:t>
            </w:r>
            <w:proofErr w:type="gramEnd"/>
            <w:r>
              <w:rPr>
                <w:rFonts w:ascii="宋体" w:hAnsi="宋体" w:cs="宋体" w:hint="eastAsia"/>
                <w:color w:val="000000"/>
                <w:kern w:val="0"/>
                <w:sz w:val="20"/>
              </w:rPr>
              <w:t>霉胺</w:t>
            </w:r>
          </w:p>
        </w:tc>
        <w:tc>
          <w:tcPr>
            <w:tcW w:w="3526" w:type="dxa"/>
            <w:shd w:val="clear" w:color="auto" w:fill="auto"/>
            <w:tcMar>
              <w:top w:w="15" w:type="dxa"/>
              <w:left w:w="15" w:type="dxa"/>
              <w:right w:w="15" w:type="dxa"/>
            </w:tcMar>
            <w:vAlign w:val="center"/>
          </w:tcPr>
          <w:p w14:paraId="425591B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67C3D45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 23200.113</w:t>
            </w:r>
            <w:r>
              <w:rPr>
                <w:rFonts w:ascii="宋体" w:hAnsi="宋体" w:cs="宋体" w:hint="eastAsia"/>
                <w:color w:val="000000"/>
                <w:kern w:val="0"/>
                <w:sz w:val="20"/>
              </w:rPr>
              <w:br/>
            </w:r>
            <w:r>
              <w:rPr>
                <w:rFonts w:ascii="宋体" w:hAnsi="宋体" w:cs="宋体" w:hint="eastAsia"/>
                <w:color w:val="000000"/>
                <w:kern w:val="0"/>
                <w:sz w:val="20"/>
              </w:rPr>
              <w:lastRenderedPageBreak/>
              <w:t>GB/T 20769</w:t>
            </w:r>
          </w:p>
        </w:tc>
        <w:tc>
          <w:tcPr>
            <w:tcW w:w="590" w:type="dxa"/>
            <w:shd w:val="clear" w:color="auto" w:fill="auto"/>
            <w:tcMar>
              <w:top w:w="15" w:type="dxa"/>
              <w:left w:w="15" w:type="dxa"/>
              <w:right w:w="15" w:type="dxa"/>
            </w:tcMar>
            <w:vAlign w:val="center"/>
          </w:tcPr>
          <w:p w14:paraId="5EB737DF" w14:textId="77777777" w:rsidR="00EC4698" w:rsidRDefault="00EC4698">
            <w:pPr>
              <w:spacing w:line="260" w:lineRule="exact"/>
              <w:jc w:val="center"/>
              <w:rPr>
                <w:rFonts w:ascii="宋体" w:hAnsi="宋体" w:cs="宋体"/>
                <w:color w:val="000000"/>
                <w:sz w:val="20"/>
              </w:rPr>
            </w:pPr>
          </w:p>
        </w:tc>
      </w:tr>
      <w:tr w:rsidR="00EC4698" w14:paraId="3D37407E" w14:textId="77777777">
        <w:trPr>
          <w:jc w:val="center"/>
        </w:trPr>
        <w:tc>
          <w:tcPr>
            <w:tcW w:w="675" w:type="dxa"/>
            <w:shd w:val="clear" w:color="auto" w:fill="auto"/>
            <w:tcMar>
              <w:top w:w="15" w:type="dxa"/>
              <w:left w:w="15" w:type="dxa"/>
              <w:right w:w="15" w:type="dxa"/>
            </w:tcMar>
            <w:vAlign w:val="center"/>
          </w:tcPr>
          <w:p w14:paraId="0591A87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207</w:t>
            </w:r>
          </w:p>
        </w:tc>
        <w:tc>
          <w:tcPr>
            <w:tcW w:w="1890" w:type="dxa"/>
            <w:shd w:val="clear" w:color="auto" w:fill="auto"/>
            <w:tcMar>
              <w:top w:w="15" w:type="dxa"/>
              <w:left w:w="15" w:type="dxa"/>
              <w:right w:w="15" w:type="dxa"/>
            </w:tcMar>
            <w:vAlign w:val="center"/>
          </w:tcPr>
          <w:p w14:paraId="3FF87F4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灭多威</w:t>
            </w:r>
          </w:p>
        </w:tc>
        <w:tc>
          <w:tcPr>
            <w:tcW w:w="3526" w:type="dxa"/>
            <w:shd w:val="clear" w:color="auto" w:fill="auto"/>
            <w:tcMar>
              <w:top w:w="15" w:type="dxa"/>
              <w:left w:w="15" w:type="dxa"/>
              <w:right w:w="15" w:type="dxa"/>
            </w:tcMar>
            <w:vAlign w:val="center"/>
          </w:tcPr>
          <w:p w14:paraId="3B367F8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34C86B7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23200.112</w:t>
            </w:r>
            <w:r>
              <w:rPr>
                <w:rFonts w:ascii="宋体" w:hAnsi="宋体" w:cs="宋体" w:hint="eastAsia"/>
                <w:color w:val="000000"/>
                <w:kern w:val="0"/>
                <w:sz w:val="20"/>
              </w:rPr>
              <w:br/>
              <w:t>参照NY/T 761</w:t>
            </w:r>
          </w:p>
        </w:tc>
        <w:tc>
          <w:tcPr>
            <w:tcW w:w="590" w:type="dxa"/>
            <w:shd w:val="clear" w:color="auto" w:fill="auto"/>
            <w:tcMar>
              <w:top w:w="15" w:type="dxa"/>
              <w:left w:w="15" w:type="dxa"/>
              <w:right w:w="15" w:type="dxa"/>
            </w:tcMar>
            <w:vAlign w:val="center"/>
          </w:tcPr>
          <w:p w14:paraId="07CF77E5" w14:textId="77777777" w:rsidR="00EC4698" w:rsidRDefault="00EC4698">
            <w:pPr>
              <w:spacing w:line="260" w:lineRule="exact"/>
              <w:jc w:val="center"/>
              <w:rPr>
                <w:rFonts w:ascii="宋体" w:hAnsi="宋体" w:cs="宋体"/>
                <w:color w:val="000000"/>
                <w:sz w:val="20"/>
              </w:rPr>
            </w:pPr>
          </w:p>
        </w:tc>
      </w:tr>
      <w:tr w:rsidR="00EC4698" w14:paraId="2BAE71B8" w14:textId="77777777">
        <w:trPr>
          <w:jc w:val="center"/>
        </w:trPr>
        <w:tc>
          <w:tcPr>
            <w:tcW w:w="675" w:type="dxa"/>
            <w:shd w:val="clear" w:color="auto" w:fill="auto"/>
            <w:tcMar>
              <w:top w:w="15" w:type="dxa"/>
              <w:left w:w="15" w:type="dxa"/>
              <w:right w:w="15" w:type="dxa"/>
            </w:tcMar>
            <w:vAlign w:val="center"/>
          </w:tcPr>
          <w:p w14:paraId="0BB1F36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208</w:t>
            </w:r>
          </w:p>
        </w:tc>
        <w:tc>
          <w:tcPr>
            <w:tcW w:w="1890" w:type="dxa"/>
            <w:shd w:val="clear" w:color="auto" w:fill="auto"/>
            <w:tcMar>
              <w:top w:w="15" w:type="dxa"/>
              <w:left w:w="15" w:type="dxa"/>
              <w:right w:w="15" w:type="dxa"/>
            </w:tcMar>
            <w:vAlign w:val="center"/>
          </w:tcPr>
          <w:p w14:paraId="44D255EF"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灭线磷</w:t>
            </w:r>
            <w:proofErr w:type="gramEnd"/>
          </w:p>
        </w:tc>
        <w:tc>
          <w:tcPr>
            <w:tcW w:w="3526" w:type="dxa"/>
            <w:shd w:val="clear" w:color="auto" w:fill="auto"/>
            <w:tcMar>
              <w:top w:w="15" w:type="dxa"/>
              <w:left w:w="15" w:type="dxa"/>
              <w:right w:w="15" w:type="dxa"/>
            </w:tcMar>
            <w:vAlign w:val="center"/>
          </w:tcPr>
          <w:p w14:paraId="5437842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70D6575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23204</w:t>
            </w:r>
            <w:r>
              <w:rPr>
                <w:rFonts w:ascii="宋体" w:hAnsi="宋体" w:cs="宋体" w:hint="eastAsia"/>
                <w:color w:val="000000"/>
                <w:kern w:val="0"/>
                <w:sz w:val="20"/>
              </w:rPr>
              <w:br/>
              <w:t>GB 23200.13</w:t>
            </w:r>
          </w:p>
        </w:tc>
        <w:tc>
          <w:tcPr>
            <w:tcW w:w="590" w:type="dxa"/>
            <w:shd w:val="clear" w:color="auto" w:fill="auto"/>
            <w:tcMar>
              <w:top w:w="15" w:type="dxa"/>
              <w:left w:w="15" w:type="dxa"/>
              <w:right w:w="15" w:type="dxa"/>
            </w:tcMar>
            <w:vAlign w:val="center"/>
          </w:tcPr>
          <w:p w14:paraId="69E25A48" w14:textId="77777777" w:rsidR="00EC4698" w:rsidRDefault="00EC4698">
            <w:pPr>
              <w:spacing w:line="260" w:lineRule="exact"/>
              <w:jc w:val="center"/>
              <w:rPr>
                <w:rFonts w:ascii="宋体" w:hAnsi="宋体" w:cs="宋体"/>
                <w:color w:val="000000"/>
                <w:sz w:val="20"/>
              </w:rPr>
            </w:pPr>
          </w:p>
        </w:tc>
      </w:tr>
      <w:tr w:rsidR="00EC4698" w14:paraId="5B34372B" w14:textId="77777777">
        <w:trPr>
          <w:jc w:val="center"/>
        </w:trPr>
        <w:tc>
          <w:tcPr>
            <w:tcW w:w="675" w:type="dxa"/>
            <w:shd w:val="clear" w:color="auto" w:fill="auto"/>
            <w:tcMar>
              <w:top w:w="15" w:type="dxa"/>
              <w:left w:w="15" w:type="dxa"/>
              <w:right w:w="15" w:type="dxa"/>
            </w:tcMar>
            <w:vAlign w:val="center"/>
          </w:tcPr>
          <w:p w14:paraId="5E4D797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209</w:t>
            </w:r>
          </w:p>
        </w:tc>
        <w:tc>
          <w:tcPr>
            <w:tcW w:w="1890" w:type="dxa"/>
            <w:shd w:val="clear" w:color="auto" w:fill="auto"/>
            <w:tcMar>
              <w:top w:w="15" w:type="dxa"/>
              <w:left w:w="15" w:type="dxa"/>
              <w:right w:w="15" w:type="dxa"/>
            </w:tcMar>
            <w:vAlign w:val="center"/>
          </w:tcPr>
          <w:p w14:paraId="5D3960A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灭幼</w:t>
            </w:r>
            <w:proofErr w:type="gramStart"/>
            <w:r>
              <w:rPr>
                <w:rFonts w:ascii="宋体" w:hAnsi="宋体" w:cs="宋体" w:hint="eastAsia"/>
                <w:color w:val="000000"/>
                <w:kern w:val="0"/>
                <w:sz w:val="20"/>
              </w:rPr>
              <w:t>脲</w:t>
            </w:r>
            <w:proofErr w:type="gramEnd"/>
          </w:p>
        </w:tc>
        <w:tc>
          <w:tcPr>
            <w:tcW w:w="3526" w:type="dxa"/>
            <w:shd w:val="clear" w:color="auto" w:fill="auto"/>
            <w:tcMar>
              <w:top w:w="15" w:type="dxa"/>
              <w:left w:w="15" w:type="dxa"/>
              <w:right w:w="15" w:type="dxa"/>
            </w:tcMar>
            <w:vAlign w:val="center"/>
          </w:tcPr>
          <w:p w14:paraId="7D3D0C9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2A19636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5009.135</w:t>
            </w:r>
            <w:r>
              <w:rPr>
                <w:rFonts w:ascii="宋体" w:hAnsi="宋体" w:cs="宋体" w:hint="eastAsia"/>
                <w:color w:val="000000"/>
                <w:kern w:val="0"/>
                <w:sz w:val="20"/>
              </w:rPr>
              <w:br/>
              <w:t>GB/T 20769</w:t>
            </w:r>
          </w:p>
        </w:tc>
        <w:tc>
          <w:tcPr>
            <w:tcW w:w="590" w:type="dxa"/>
            <w:shd w:val="clear" w:color="auto" w:fill="auto"/>
            <w:tcMar>
              <w:top w:w="15" w:type="dxa"/>
              <w:left w:w="15" w:type="dxa"/>
              <w:right w:w="15" w:type="dxa"/>
            </w:tcMar>
            <w:vAlign w:val="center"/>
          </w:tcPr>
          <w:p w14:paraId="2B07898A" w14:textId="77777777" w:rsidR="00EC4698" w:rsidRDefault="00EC4698">
            <w:pPr>
              <w:spacing w:line="260" w:lineRule="exact"/>
              <w:jc w:val="center"/>
              <w:rPr>
                <w:rFonts w:ascii="宋体" w:hAnsi="宋体" w:cs="宋体"/>
                <w:color w:val="000000"/>
                <w:sz w:val="20"/>
              </w:rPr>
            </w:pPr>
          </w:p>
        </w:tc>
      </w:tr>
      <w:tr w:rsidR="00EC4698" w14:paraId="081E79EA" w14:textId="77777777">
        <w:trPr>
          <w:jc w:val="center"/>
        </w:trPr>
        <w:tc>
          <w:tcPr>
            <w:tcW w:w="675" w:type="dxa"/>
            <w:shd w:val="clear" w:color="auto" w:fill="auto"/>
            <w:tcMar>
              <w:top w:w="15" w:type="dxa"/>
              <w:left w:w="15" w:type="dxa"/>
              <w:right w:w="15" w:type="dxa"/>
            </w:tcMar>
            <w:vAlign w:val="center"/>
          </w:tcPr>
          <w:p w14:paraId="7D3543C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210</w:t>
            </w:r>
          </w:p>
        </w:tc>
        <w:tc>
          <w:tcPr>
            <w:tcW w:w="1890" w:type="dxa"/>
            <w:shd w:val="clear" w:color="auto" w:fill="auto"/>
            <w:tcMar>
              <w:top w:w="15" w:type="dxa"/>
              <w:left w:w="15" w:type="dxa"/>
              <w:right w:w="15" w:type="dxa"/>
            </w:tcMar>
            <w:vAlign w:val="center"/>
          </w:tcPr>
          <w:p w14:paraId="7F757331"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钼</w:t>
            </w:r>
            <w:proofErr w:type="gramEnd"/>
          </w:p>
        </w:tc>
        <w:tc>
          <w:tcPr>
            <w:tcW w:w="3526" w:type="dxa"/>
            <w:shd w:val="clear" w:color="auto" w:fill="auto"/>
            <w:tcMar>
              <w:top w:w="15" w:type="dxa"/>
              <w:left w:w="15" w:type="dxa"/>
              <w:right w:w="15" w:type="dxa"/>
            </w:tcMar>
            <w:vAlign w:val="center"/>
          </w:tcPr>
          <w:p w14:paraId="57D1199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25596 </w:t>
            </w:r>
            <w:r>
              <w:rPr>
                <w:rFonts w:ascii="宋体" w:hAnsi="宋体" w:cs="宋体" w:hint="eastAsia"/>
                <w:color w:val="000000"/>
                <w:kern w:val="0"/>
                <w:sz w:val="20"/>
              </w:rPr>
              <w:br/>
              <w:t xml:space="preserve">GB 29922 </w:t>
            </w:r>
            <w:r>
              <w:rPr>
                <w:rFonts w:ascii="宋体" w:hAnsi="宋体" w:cs="宋体" w:hint="eastAsia"/>
                <w:color w:val="000000"/>
                <w:kern w:val="0"/>
                <w:sz w:val="20"/>
              </w:rPr>
              <w:br/>
              <w:t>GB 24154</w:t>
            </w:r>
          </w:p>
        </w:tc>
        <w:tc>
          <w:tcPr>
            <w:tcW w:w="2409" w:type="dxa"/>
            <w:shd w:val="clear" w:color="auto" w:fill="auto"/>
            <w:tcMar>
              <w:top w:w="15" w:type="dxa"/>
              <w:left w:w="15" w:type="dxa"/>
              <w:right w:w="15" w:type="dxa"/>
            </w:tcMar>
            <w:vAlign w:val="center"/>
          </w:tcPr>
          <w:p w14:paraId="0BD0446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5009.268</w:t>
            </w:r>
          </w:p>
        </w:tc>
        <w:tc>
          <w:tcPr>
            <w:tcW w:w="590" w:type="dxa"/>
            <w:shd w:val="clear" w:color="auto" w:fill="auto"/>
            <w:tcMar>
              <w:top w:w="15" w:type="dxa"/>
              <w:left w:w="15" w:type="dxa"/>
              <w:right w:w="15" w:type="dxa"/>
            </w:tcMar>
            <w:vAlign w:val="center"/>
          </w:tcPr>
          <w:p w14:paraId="4FDDB967" w14:textId="77777777" w:rsidR="00EC4698" w:rsidRDefault="00EC4698">
            <w:pPr>
              <w:spacing w:line="260" w:lineRule="exact"/>
              <w:jc w:val="center"/>
              <w:rPr>
                <w:rFonts w:ascii="宋体" w:hAnsi="宋体" w:cs="宋体"/>
                <w:color w:val="000000"/>
                <w:sz w:val="20"/>
              </w:rPr>
            </w:pPr>
          </w:p>
        </w:tc>
      </w:tr>
      <w:tr w:rsidR="00EC4698" w14:paraId="0AF973BC" w14:textId="77777777">
        <w:trPr>
          <w:jc w:val="center"/>
        </w:trPr>
        <w:tc>
          <w:tcPr>
            <w:tcW w:w="675" w:type="dxa"/>
            <w:shd w:val="clear" w:color="auto" w:fill="auto"/>
            <w:tcMar>
              <w:top w:w="15" w:type="dxa"/>
              <w:left w:w="15" w:type="dxa"/>
              <w:right w:w="15" w:type="dxa"/>
            </w:tcMar>
            <w:vAlign w:val="center"/>
          </w:tcPr>
          <w:p w14:paraId="1437C32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211</w:t>
            </w:r>
          </w:p>
        </w:tc>
        <w:tc>
          <w:tcPr>
            <w:tcW w:w="1890" w:type="dxa"/>
            <w:shd w:val="clear" w:color="auto" w:fill="auto"/>
            <w:tcMar>
              <w:top w:w="15" w:type="dxa"/>
              <w:left w:w="15" w:type="dxa"/>
              <w:right w:w="15" w:type="dxa"/>
            </w:tcMar>
            <w:vAlign w:val="center"/>
          </w:tcPr>
          <w:p w14:paraId="3A466B0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尼卡巴</w:t>
            </w:r>
            <w:proofErr w:type="gramStart"/>
            <w:r>
              <w:rPr>
                <w:rFonts w:ascii="宋体" w:hAnsi="宋体" w:cs="宋体" w:hint="eastAsia"/>
                <w:color w:val="000000"/>
                <w:kern w:val="0"/>
                <w:sz w:val="20"/>
              </w:rPr>
              <w:t>嗪</w:t>
            </w:r>
            <w:proofErr w:type="gramEnd"/>
            <w:r>
              <w:rPr>
                <w:rFonts w:ascii="宋体" w:hAnsi="宋体" w:cs="宋体" w:hint="eastAsia"/>
                <w:color w:val="000000"/>
                <w:kern w:val="0"/>
                <w:sz w:val="20"/>
              </w:rPr>
              <w:t>残留标志物</w:t>
            </w:r>
          </w:p>
        </w:tc>
        <w:tc>
          <w:tcPr>
            <w:tcW w:w="3526" w:type="dxa"/>
            <w:shd w:val="clear" w:color="auto" w:fill="auto"/>
            <w:tcMar>
              <w:top w:w="15" w:type="dxa"/>
              <w:left w:w="15" w:type="dxa"/>
              <w:right w:w="15" w:type="dxa"/>
            </w:tcMar>
            <w:vAlign w:val="center"/>
          </w:tcPr>
          <w:p w14:paraId="3A85172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农业部公告第235号</w:t>
            </w:r>
            <w:r>
              <w:rPr>
                <w:rFonts w:ascii="宋体" w:hAnsi="宋体" w:cs="宋体" w:hint="eastAsia"/>
                <w:color w:val="000000"/>
                <w:kern w:val="0"/>
                <w:sz w:val="20"/>
              </w:rPr>
              <w:br/>
              <w:t>GB 31650</w:t>
            </w:r>
          </w:p>
        </w:tc>
        <w:tc>
          <w:tcPr>
            <w:tcW w:w="2409" w:type="dxa"/>
            <w:shd w:val="clear" w:color="auto" w:fill="auto"/>
            <w:tcMar>
              <w:top w:w="15" w:type="dxa"/>
              <w:left w:w="15" w:type="dxa"/>
              <w:right w:w="15" w:type="dxa"/>
            </w:tcMar>
            <w:vAlign w:val="center"/>
          </w:tcPr>
          <w:p w14:paraId="1ED5252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29690</w:t>
            </w:r>
          </w:p>
        </w:tc>
        <w:tc>
          <w:tcPr>
            <w:tcW w:w="590" w:type="dxa"/>
            <w:shd w:val="clear" w:color="auto" w:fill="auto"/>
            <w:tcMar>
              <w:top w:w="15" w:type="dxa"/>
              <w:left w:w="15" w:type="dxa"/>
              <w:right w:w="15" w:type="dxa"/>
            </w:tcMar>
            <w:vAlign w:val="center"/>
          </w:tcPr>
          <w:p w14:paraId="72002788" w14:textId="77777777" w:rsidR="00EC4698" w:rsidRDefault="00EC4698">
            <w:pPr>
              <w:spacing w:line="260" w:lineRule="exact"/>
              <w:jc w:val="center"/>
              <w:rPr>
                <w:rFonts w:ascii="宋体" w:hAnsi="宋体" w:cs="宋体"/>
                <w:color w:val="000000"/>
                <w:sz w:val="20"/>
              </w:rPr>
            </w:pPr>
          </w:p>
        </w:tc>
      </w:tr>
      <w:tr w:rsidR="00EC4698" w14:paraId="06F9931C" w14:textId="77777777">
        <w:trPr>
          <w:jc w:val="center"/>
        </w:trPr>
        <w:tc>
          <w:tcPr>
            <w:tcW w:w="675" w:type="dxa"/>
            <w:shd w:val="clear" w:color="auto" w:fill="auto"/>
            <w:tcMar>
              <w:top w:w="15" w:type="dxa"/>
              <w:left w:w="15" w:type="dxa"/>
              <w:right w:w="15" w:type="dxa"/>
            </w:tcMar>
            <w:vAlign w:val="center"/>
          </w:tcPr>
          <w:p w14:paraId="1ED9B95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212</w:t>
            </w:r>
          </w:p>
        </w:tc>
        <w:tc>
          <w:tcPr>
            <w:tcW w:w="1890" w:type="dxa"/>
            <w:shd w:val="clear" w:color="auto" w:fill="auto"/>
            <w:tcMar>
              <w:top w:w="15" w:type="dxa"/>
              <w:left w:w="15" w:type="dxa"/>
              <w:right w:w="15" w:type="dxa"/>
            </w:tcMar>
            <w:vAlign w:val="center"/>
          </w:tcPr>
          <w:p w14:paraId="21A8AB8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氰化物（以 CN-计）</w:t>
            </w:r>
          </w:p>
        </w:tc>
        <w:tc>
          <w:tcPr>
            <w:tcW w:w="3526" w:type="dxa"/>
            <w:shd w:val="clear" w:color="auto" w:fill="auto"/>
            <w:tcMar>
              <w:top w:w="15" w:type="dxa"/>
              <w:left w:w="15" w:type="dxa"/>
              <w:right w:w="15" w:type="dxa"/>
            </w:tcMar>
            <w:vAlign w:val="center"/>
          </w:tcPr>
          <w:p w14:paraId="5EC9413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2757</w:t>
            </w:r>
          </w:p>
        </w:tc>
        <w:tc>
          <w:tcPr>
            <w:tcW w:w="2409" w:type="dxa"/>
            <w:shd w:val="clear" w:color="auto" w:fill="auto"/>
            <w:tcMar>
              <w:top w:w="15" w:type="dxa"/>
              <w:left w:w="15" w:type="dxa"/>
              <w:right w:w="15" w:type="dxa"/>
            </w:tcMar>
            <w:vAlign w:val="center"/>
          </w:tcPr>
          <w:p w14:paraId="69D7DFC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5009.36</w:t>
            </w:r>
          </w:p>
        </w:tc>
        <w:tc>
          <w:tcPr>
            <w:tcW w:w="590" w:type="dxa"/>
            <w:shd w:val="clear" w:color="auto" w:fill="auto"/>
            <w:tcMar>
              <w:top w:w="15" w:type="dxa"/>
              <w:left w:w="15" w:type="dxa"/>
              <w:right w:w="15" w:type="dxa"/>
            </w:tcMar>
            <w:vAlign w:val="center"/>
          </w:tcPr>
          <w:p w14:paraId="19AFC3DC" w14:textId="77777777" w:rsidR="00EC4698" w:rsidRDefault="00EC4698">
            <w:pPr>
              <w:spacing w:line="260" w:lineRule="exact"/>
              <w:jc w:val="center"/>
              <w:rPr>
                <w:rFonts w:ascii="宋体" w:hAnsi="宋体" w:cs="宋体"/>
                <w:color w:val="000000"/>
                <w:sz w:val="20"/>
              </w:rPr>
            </w:pPr>
          </w:p>
        </w:tc>
      </w:tr>
      <w:tr w:rsidR="00EC4698" w14:paraId="523506A6" w14:textId="77777777">
        <w:trPr>
          <w:jc w:val="center"/>
        </w:trPr>
        <w:tc>
          <w:tcPr>
            <w:tcW w:w="675" w:type="dxa"/>
            <w:shd w:val="clear" w:color="auto" w:fill="auto"/>
            <w:tcMar>
              <w:top w:w="15" w:type="dxa"/>
              <w:left w:w="15" w:type="dxa"/>
              <w:right w:w="15" w:type="dxa"/>
            </w:tcMar>
            <w:vAlign w:val="center"/>
          </w:tcPr>
          <w:p w14:paraId="2F8D57E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213</w:t>
            </w:r>
          </w:p>
        </w:tc>
        <w:tc>
          <w:tcPr>
            <w:tcW w:w="1890" w:type="dxa"/>
            <w:shd w:val="clear" w:color="auto" w:fill="auto"/>
            <w:tcMar>
              <w:top w:w="15" w:type="dxa"/>
              <w:left w:w="15" w:type="dxa"/>
              <w:right w:w="15" w:type="dxa"/>
            </w:tcMar>
            <w:vAlign w:val="center"/>
          </w:tcPr>
          <w:p w14:paraId="5C717A9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氰戊菊酯和S-氰戊菊酯</w:t>
            </w:r>
          </w:p>
        </w:tc>
        <w:tc>
          <w:tcPr>
            <w:tcW w:w="3526" w:type="dxa"/>
            <w:shd w:val="clear" w:color="auto" w:fill="auto"/>
            <w:tcMar>
              <w:top w:w="15" w:type="dxa"/>
              <w:left w:w="15" w:type="dxa"/>
              <w:right w:w="15" w:type="dxa"/>
            </w:tcMar>
            <w:vAlign w:val="center"/>
          </w:tcPr>
          <w:p w14:paraId="087854D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0B5A694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 23200.113</w:t>
            </w:r>
            <w:r>
              <w:rPr>
                <w:rFonts w:ascii="宋体" w:hAnsi="宋体" w:cs="宋体" w:hint="eastAsia"/>
                <w:color w:val="000000"/>
                <w:kern w:val="0"/>
                <w:sz w:val="20"/>
              </w:rPr>
              <w:br/>
              <w:t>NY/T 761</w:t>
            </w:r>
            <w:r>
              <w:rPr>
                <w:rFonts w:ascii="宋体" w:hAnsi="宋体" w:cs="宋体" w:hint="eastAsia"/>
                <w:color w:val="000000"/>
                <w:kern w:val="0"/>
                <w:sz w:val="20"/>
              </w:rPr>
              <w:br/>
              <w:t>GB/T 23204</w:t>
            </w:r>
          </w:p>
        </w:tc>
        <w:tc>
          <w:tcPr>
            <w:tcW w:w="590" w:type="dxa"/>
            <w:shd w:val="clear" w:color="auto" w:fill="auto"/>
            <w:tcMar>
              <w:top w:w="15" w:type="dxa"/>
              <w:left w:w="15" w:type="dxa"/>
              <w:right w:w="15" w:type="dxa"/>
            </w:tcMar>
            <w:vAlign w:val="center"/>
          </w:tcPr>
          <w:p w14:paraId="2684DD93" w14:textId="77777777" w:rsidR="00EC4698" w:rsidRDefault="00EC4698">
            <w:pPr>
              <w:spacing w:line="260" w:lineRule="exact"/>
              <w:jc w:val="center"/>
              <w:rPr>
                <w:rFonts w:ascii="宋体" w:hAnsi="宋体" w:cs="宋体"/>
                <w:color w:val="000000"/>
                <w:sz w:val="20"/>
              </w:rPr>
            </w:pPr>
          </w:p>
        </w:tc>
      </w:tr>
      <w:tr w:rsidR="00EC4698" w14:paraId="600BFEEE" w14:textId="77777777">
        <w:trPr>
          <w:jc w:val="center"/>
        </w:trPr>
        <w:tc>
          <w:tcPr>
            <w:tcW w:w="675" w:type="dxa"/>
            <w:shd w:val="clear" w:color="auto" w:fill="auto"/>
            <w:tcMar>
              <w:top w:w="15" w:type="dxa"/>
              <w:left w:w="15" w:type="dxa"/>
              <w:right w:w="15" w:type="dxa"/>
            </w:tcMar>
            <w:vAlign w:val="center"/>
          </w:tcPr>
          <w:p w14:paraId="574CFBA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214</w:t>
            </w:r>
          </w:p>
        </w:tc>
        <w:tc>
          <w:tcPr>
            <w:tcW w:w="1890" w:type="dxa"/>
            <w:shd w:val="clear" w:color="auto" w:fill="auto"/>
            <w:tcMar>
              <w:top w:w="15" w:type="dxa"/>
              <w:left w:w="15" w:type="dxa"/>
              <w:right w:w="15" w:type="dxa"/>
            </w:tcMar>
            <w:vAlign w:val="center"/>
          </w:tcPr>
          <w:p w14:paraId="3F5E037D"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噻菌灵</w:t>
            </w:r>
            <w:proofErr w:type="gramEnd"/>
          </w:p>
        </w:tc>
        <w:tc>
          <w:tcPr>
            <w:tcW w:w="3526" w:type="dxa"/>
            <w:shd w:val="clear" w:color="auto" w:fill="auto"/>
            <w:tcMar>
              <w:top w:w="15" w:type="dxa"/>
              <w:left w:w="15" w:type="dxa"/>
              <w:right w:w="15" w:type="dxa"/>
            </w:tcMar>
            <w:vAlign w:val="center"/>
          </w:tcPr>
          <w:p w14:paraId="14B8AE8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0C0B210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20769</w:t>
            </w:r>
            <w:r>
              <w:rPr>
                <w:rFonts w:ascii="宋体" w:hAnsi="宋体" w:cs="宋体" w:hint="eastAsia"/>
                <w:color w:val="000000"/>
                <w:kern w:val="0"/>
                <w:sz w:val="20"/>
              </w:rPr>
              <w:br/>
              <w:t>NY/T 1453</w:t>
            </w:r>
            <w:r>
              <w:rPr>
                <w:rFonts w:ascii="宋体" w:hAnsi="宋体" w:cs="宋体" w:hint="eastAsia"/>
                <w:color w:val="000000"/>
                <w:kern w:val="0"/>
                <w:sz w:val="20"/>
              </w:rPr>
              <w:br/>
              <w:t>NY/T 1680</w:t>
            </w:r>
          </w:p>
        </w:tc>
        <w:tc>
          <w:tcPr>
            <w:tcW w:w="590" w:type="dxa"/>
            <w:shd w:val="clear" w:color="auto" w:fill="auto"/>
            <w:tcMar>
              <w:top w:w="15" w:type="dxa"/>
              <w:left w:w="15" w:type="dxa"/>
              <w:right w:w="15" w:type="dxa"/>
            </w:tcMar>
            <w:vAlign w:val="center"/>
          </w:tcPr>
          <w:p w14:paraId="21FF73D9" w14:textId="77777777" w:rsidR="00EC4698" w:rsidRDefault="00EC4698">
            <w:pPr>
              <w:spacing w:line="260" w:lineRule="exact"/>
              <w:jc w:val="center"/>
              <w:rPr>
                <w:rFonts w:ascii="宋体" w:hAnsi="宋体" w:cs="宋体"/>
                <w:color w:val="000000"/>
                <w:sz w:val="20"/>
              </w:rPr>
            </w:pPr>
          </w:p>
        </w:tc>
      </w:tr>
      <w:tr w:rsidR="00EC4698" w14:paraId="6B58D014" w14:textId="77777777">
        <w:trPr>
          <w:jc w:val="center"/>
        </w:trPr>
        <w:tc>
          <w:tcPr>
            <w:tcW w:w="675" w:type="dxa"/>
            <w:shd w:val="clear" w:color="auto" w:fill="auto"/>
            <w:tcMar>
              <w:top w:w="15" w:type="dxa"/>
              <w:left w:w="15" w:type="dxa"/>
              <w:right w:w="15" w:type="dxa"/>
            </w:tcMar>
            <w:vAlign w:val="center"/>
          </w:tcPr>
          <w:p w14:paraId="473FEC0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215</w:t>
            </w:r>
          </w:p>
        </w:tc>
        <w:tc>
          <w:tcPr>
            <w:tcW w:w="1890" w:type="dxa"/>
            <w:shd w:val="clear" w:color="auto" w:fill="auto"/>
            <w:tcMar>
              <w:top w:w="15" w:type="dxa"/>
              <w:left w:w="15" w:type="dxa"/>
              <w:right w:w="15" w:type="dxa"/>
            </w:tcMar>
            <w:vAlign w:val="center"/>
          </w:tcPr>
          <w:p w14:paraId="7A4E437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沙拉沙星</w:t>
            </w:r>
          </w:p>
        </w:tc>
        <w:tc>
          <w:tcPr>
            <w:tcW w:w="3526" w:type="dxa"/>
            <w:shd w:val="clear" w:color="auto" w:fill="auto"/>
            <w:tcMar>
              <w:top w:w="15" w:type="dxa"/>
              <w:left w:w="15" w:type="dxa"/>
              <w:right w:w="15" w:type="dxa"/>
            </w:tcMar>
            <w:vAlign w:val="center"/>
          </w:tcPr>
          <w:p w14:paraId="277E5F2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农业部公告第235号</w:t>
            </w:r>
            <w:r>
              <w:rPr>
                <w:rFonts w:ascii="宋体" w:hAnsi="宋体" w:cs="宋体" w:hint="eastAsia"/>
                <w:color w:val="000000"/>
                <w:kern w:val="0"/>
                <w:sz w:val="20"/>
              </w:rPr>
              <w:br/>
              <w:t>GB 31650</w:t>
            </w:r>
          </w:p>
        </w:tc>
        <w:tc>
          <w:tcPr>
            <w:tcW w:w="2409" w:type="dxa"/>
            <w:shd w:val="clear" w:color="auto" w:fill="auto"/>
            <w:tcMar>
              <w:top w:w="15" w:type="dxa"/>
              <w:left w:w="15" w:type="dxa"/>
              <w:right w:w="15" w:type="dxa"/>
            </w:tcMar>
            <w:vAlign w:val="center"/>
          </w:tcPr>
          <w:p w14:paraId="3614526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21312</w:t>
            </w:r>
            <w:r>
              <w:rPr>
                <w:rFonts w:ascii="宋体" w:hAnsi="宋体" w:cs="宋体" w:hint="eastAsia"/>
                <w:color w:val="000000"/>
                <w:kern w:val="0"/>
                <w:sz w:val="20"/>
              </w:rPr>
              <w:br/>
              <w:t>SN/T 1751.2</w:t>
            </w:r>
          </w:p>
        </w:tc>
        <w:tc>
          <w:tcPr>
            <w:tcW w:w="590" w:type="dxa"/>
            <w:shd w:val="clear" w:color="auto" w:fill="auto"/>
            <w:tcMar>
              <w:top w:w="15" w:type="dxa"/>
              <w:left w:w="15" w:type="dxa"/>
              <w:right w:w="15" w:type="dxa"/>
            </w:tcMar>
            <w:vAlign w:val="center"/>
          </w:tcPr>
          <w:p w14:paraId="44AAE67B" w14:textId="77777777" w:rsidR="00EC4698" w:rsidRDefault="00EC4698">
            <w:pPr>
              <w:spacing w:line="260" w:lineRule="exact"/>
              <w:rPr>
                <w:rFonts w:ascii="宋体" w:hAnsi="宋体" w:cs="宋体"/>
                <w:color w:val="000000"/>
                <w:sz w:val="20"/>
              </w:rPr>
            </w:pPr>
          </w:p>
        </w:tc>
      </w:tr>
      <w:tr w:rsidR="00EC4698" w14:paraId="38724E0D" w14:textId="77777777">
        <w:trPr>
          <w:jc w:val="center"/>
        </w:trPr>
        <w:tc>
          <w:tcPr>
            <w:tcW w:w="675" w:type="dxa"/>
            <w:shd w:val="clear" w:color="auto" w:fill="auto"/>
            <w:tcMar>
              <w:top w:w="15" w:type="dxa"/>
              <w:left w:w="15" w:type="dxa"/>
              <w:right w:w="15" w:type="dxa"/>
            </w:tcMar>
            <w:vAlign w:val="center"/>
          </w:tcPr>
          <w:p w14:paraId="49336F7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216</w:t>
            </w:r>
          </w:p>
        </w:tc>
        <w:tc>
          <w:tcPr>
            <w:tcW w:w="1890" w:type="dxa"/>
            <w:shd w:val="clear" w:color="auto" w:fill="auto"/>
            <w:tcMar>
              <w:top w:w="15" w:type="dxa"/>
              <w:left w:w="15" w:type="dxa"/>
              <w:right w:w="15" w:type="dxa"/>
            </w:tcMar>
            <w:vAlign w:val="center"/>
          </w:tcPr>
          <w:p w14:paraId="5548577D"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霜霉威</w:t>
            </w:r>
            <w:proofErr w:type="gramEnd"/>
          </w:p>
        </w:tc>
        <w:tc>
          <w:tcPr>
            <w:tcW w:w="3526" w:type="dxa"/>
            <w:shd w:val="clear" w:color="auto" w:fill="auto"/>
            <w:tcMar>
              <w:top w:w="15" w:type="dxa"/>
              <w:left w:w="15" w:type="dxa"/>
              <w:right w:w="15" w:type="dxa"/>
            </w:tcMar>
            <w:vAlign w:val="center"/>
          </w:tcPr>
          <w:p w14:paraId="53512AC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6BE3025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20769</w:t>
            </w:r>
          </w:p>
        </w:tc>
        <w:tc>
          <w:tcPr>
            <w:tcW w:w="590" w:type="dxa"/>
            <w:shd w:val="clear" w:color="auto" w:fill="auto"/>
            <w:tcMar>
              <w:top w:w="15" w:type="dxa"/>
              <w:left w:w="15" w:type="dxa"/>
              <w:right w:w="15" w:type="dxa"/>
            </w:tcMar>
            <w:vAlign w:val="center"/>
          </w:tcPr>
          <w:p w14:paraId="7EDE7D1A" w14:textId="77777777" w:rsidR="00EC4698" w:rsidRDefault="00EC4698">
            <w:pPr>
              <w:spacing w:line="260" w:lineRule="exact"/>
              <w:jc w:val="center"/>
              <w:rPr>
                <w:rFonts w:ascii="宋体" w:hAnsi="宋体" w:cs="宋体"/>
                <w:color w:val="000000"/>
                <w:sz w:val="20"/>
              </w:rPr>
            </w:pPr>
          </w:p>
        </w:tc>
      </w:tr>
      <w:tr w:rsidR="00EC4698" w14:paraId="22E1D821" w14:textId="77777777">
        <w:trPr>
          <w:jc w:val="center"/>
        </w:trPr>
        <w:tc>
          <w:tcPr>
            <w:tcW w:w="675" w:type="dxa"/>
            <w:shd w:val="clear" w:color="auto" w:fill="auto"/>
            <w:tcMar>
              <w:top w:w="15" w:type="dxa"/>
              <w:left w:w="15" w:type="dxa"/>
              <w:right w:w="15" w:type="dxa"/>
            </w:tcMar>
            <w:vAlign w:val="center"/>
          </w:tcPr>
          <w:p w14:paraId="1429091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217</w:t>
            </w:r>
          </w:p>
        </w:tc>
        <w:tc>
          <w:tcPr>
            <w:tcW w:w="1890" w:type="dxa"/>
            <w:shd w:val="clear" w:color="auto" w:fill="auto"/>
            <w:tcMar>
              <w:top w:w="15" w:type="dxa"/>
              <w:left w:w="15" w:type="dxa"/>
              <w:right w:w="15" w:type="dxa"/>
            </w:tcMar>
            <w:vAlign w:val="center"/>
          </w:tcPr>
          <w:p w14:paraId="054E6BF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替</w:t>
            </w:r>
            <w:proofErr w:type="gramStart"/>
            <w:r>
              <w:rPr>
                <w:rFonts w:ascii="宋体" w:hAnsi="宋体" w:cs="宋体" w:hint="eastAsia"/>
                <w:color w:val="000000"/>
                <w:kern w:val="0"/>
                <w:sz w:val="20"/>
              </w:rPr>
              <w:t>米考星</w:t>
            </w:r>
            <w:proofErr w:type="gramEnd"/>
          </w:p>
        </w:tc>
        <w:tc>
          <w:tcPr>
            <w:tcW w:w="3526" w:type="dxa"/>
            <w:shd w:val="clear" w:color="auto" w:fill="auto"/>
            <w:tcMar>
              <w:top w:w="15" w:type="dxa"/>
              <w:left w:w="15" w:type="dxa"/>
              <w:right w:w="15" w:type="dxa"/>
            </w:tcMar>
            <w:vAlign w:val="center"/>
          </w:tcPr>
          <w:p w14:paraId="2C905D1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农业部公告第235号</w:t>
            </w:r>
            <w:r>
              <w:rPr>
                <w:rFonts w:ascii="宋体" w:hAnsi="宋体" w:cs="宋体" w:hint="eastAsia"/>
                <w:color w:val="000000"/>
                <w:kern w:val="0"/>
                <w:sz w:val="20"/>
              </w:rPr>
              <w:br/>
              <w:t>GB 31650</w:t>
            </w:r>
          </w:p>
        </w:tc>
        <w:tc>
          <w:tcPr>
            <w:tcW w:w="2409" w:type="dxa"/>
            <w:shd w:val="clear" w:color="auto" w:fill="auto"/>
            <w:tcMar>
              <w:top w:w="15" w:type="dxa"/>
              <w:left w:w="15" w:type="dxa"/>
              <w:right w:w="15" w:type="dxa"/>
            </w:tcMar>
            <w:vAlign w:val="center"/>
          </w:tcPr>
          <w:p w14:paraId="3950E37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GB/T 20762 </w:t>
            </w:r>
            <w:r>
              <w:rPr>
                <w:rFonts w:ascii="宋体" w:hAnsi="宋体" w:cs="宋体" w:hint="eastAsia"/>
                <w:color w:val="000000"/>
                <w:kern w:val="0"/>
                <w:sz w:val="20"/>
              </w:rPr>
              <w:br/>
              <w:t>SN/T 1777.2</w:t>
            </w:r>
          </w:p>
        </w:tc>
        <w:tc>
          <w:tcPr>
            <w:tcW w:w="590" w:type="dxa"/>
            <w:shd w:val="clear" w:color="auto" w:fill="auto"/>
            <w:tcMar>
              <w:top w:w="15" w:type="dxa"/>
              <w:left w:w="15" w:type="dxa"/>
              <w:right w:w="15" w:type="dxa"/>
            </w:tcMar>
            <w:vAlign w:val="center"/>
          </w:tcPr>
          <w:p w14:paraId="6F336CCD" w14:textId="77777777" w:rsidR="00EC4698" w:rsidRDefault="00EC4698">
            <w:pPr>
              <w:spacing w:line="260" w:lineRule="exact"/>
              <w:jc w:val="center"/>
              <w:rPr>
                <w:rFonts w:ascii="宋体" w:hAnsi="宋体" w:cs="宋体"/>
                <w:color w:val="000000"/>
                <w:sz w:val="20"/>
              </w:rPr>
            </w:pPr>
          </w:p>
        </w:tc>
      </w:tr>
      <w:tr w:rsidR="00EC4698" w14:paraId="077C081C" w14:textId="77777777">
        <w:trPr>
          <w:jc w:val="center"/>
        </w:trPr>
        <w:tc>
          <w:tcPr>
            <w:tcW w:w="675" w:type="dxa"/>
            <w:shd w:val="clear" w:color="auto" w:fill="auto"/>
            <w:tcMar>
              <w:top w:w="15" w:type="dxa"/>
              <w:left w:w="15" w:type="dxa"/>
              <w:right w:w="15" w:type="dxa"/>
            </w:tcMar>
            <w:vAlign w:val="center"/>
          </w:tcPr>
          <w:p w14:paraId="4D2D33F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218</w:t>
            </w:r>
          </w:p>
        </w:tc>
        <w:tc>
          <w:tcPr>
            <w:tcW w:w="1890" w:type="dxa"/>
            <w:shd w:val="clear" w:color="auto" w:fill="auto"/>
            <w:tcMar>
              <w:top w:w="15" w:type="dxa"/>
              <w:left w:w="15" w:type="dxa"/>
              <w:right w:w="15" w:type="dxa"/>
            </w:tcMar>
            <w:vAlign w:val="center"/>
          </w:tcPr>
          <w:p w14:paraId="5A2E891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铜绿假单胞菌</w:t>
            </w:r>
          </w:p>
        </w:tc>
        <w:tc>
          <w:tcPr>
            <w:tcW w:w="3526" w:type="dxa"/>
            <w:shd w:val="clear" w:color="auto" w:fill="auto"/>
            <w:tcMar>
              <w:top w:w="15" w:type="dxa"/>
              <w:left w:w="15" w:type="dxa"/>
              <w:right w:w="15" w:type="dxa"/>
            </w:tcMar>
            <w:vAlign w:val="center"/>
          </w:tcPr>
          <w:p w14:paraId="464EA18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8537、</w:t>
            </w:r>
            <w:r>
              <w:rPr>
                <w:rFonts w:ascii="宋体" w:hAnsi="宋体" w:cs="宋体" w:hint="eastAsia"/>
                <w:color w:val="000000"/>
                <w:kern w:val="0"/>
                <w:sz w:val="20"/>
              </w:rPr>
              <w:br/>
              <w:t>GB 19298</w:t>
            </w:r>
          </w:p>
        </w:tc>
        <w:tc>
          <w:tcPr>
            <w:tcW w:w="2409" w:type="dxa"/>
            <w:shd w:val="clear" w:color="auto" w:fill="auto"/>
            <w:tcMar>
              <w:top w:w="15" w:type="dxa"/>
              <w:left w:w="15" w:type="dxa"/>
              <w:right w:w="15" w:type="dxa"/>
            </w:tcMar>
            <w:vAlign w:val="center"/>
          </w:tcPr>
          <w:p w14:paraId="5196C3C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8538、</w:t>
            </w:r>
            <w:r>
              <w:rPr>
                <w:rFonts w:ascii="宋体" w:hAnsi="宋体" w:cs="宋体" w:hint="eastAsia"/>
                <w:color w:val="000000"/>
                <w:kern w:val="0"/>
                <w:sz w:val="20"/>
              </w:rPr>
              <w:br/>
              <w:t>GB/T 8538</w:t>
            </w:r>
          </w:p>
        </w:tc>
        <w:tc>
          <w:tcPr>
            <w:tcW w:w="590" w:type="dxa"/>
            <w:shd w:val="clear" w:color="auto" w:fill="auto"/>
            <w:tcMar>
              <w:top w:w="15" w:type="dxa"/>
              <w:left w:w="15" w:type="dxa"/>
              <w:right w:w="15" w:type="dxa"/>
            </w:tcMar>
            <w:vAlign w:val="center"/>
          </w:tcPr>
          <w:p w14:paraId="1FE0A08D" w14:textId="77777777" w:rsidR="00EC4698" w:rsidRDefault="00EC4698">
            <w:pPr>
              <w:spacing w:line="260" w:lineRule="exact"/>
              <w:jc w:val="center"/>
              <w:rPr>
                <w:rFonts w:ascii="宋体" w:hAnsi="宋体" w:cs="宋体"/>
                <w:color w:val="000000"/>
                <w:sz w:val="20"/>
              </w:rPr>
            </w:pPr>
          </w:p>
        </w:tc>
      </w:tr>
      <w:tr w:rsidR="00EC4698" w14:paraId="68BCC5BA" w14:textId="77777777">
        <w:trPr>
          <w:jc w:val="center"/>
        </w:trPr>
        <w:tc>
          <w:tcPr>
            <w:tcW w:w="675" w:type="dxa"/>
            <w:shd w:val="clear" w:color="auto" w:fill="auto"/>
            <w:tcMar>
              <w:top w:w="15" w:type="dxa"/>
              <w:left w:w="15" w:type="dxa"/>
              <w:right w:w="15" w:type="dxa"/>
            </w:tcMar>
            <w:vAlign w:val="center"/>
          </w:tcPr>
          <w:p w14:paraId="3C4FC73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219</w:t>
            </w:r>
          </w:p>
        </w:tc>
        <w:tc>
          <w:tcPr>
            <w:tcW w:w="1890" w:type="dxa"/>
            <w:shd w:val="clear" w:color="auto" w:fill="auto"/>
            <w:tcMar>
              <w:top w:w="15" w:type="dxa"/>
              <w:left w:w="15" w:type="dxa"/>
              <w:right w:w="15" w:type="dxa"/>
            </w:tcMar>
            <w:vAlign w:val="center"/>
          </w:tcPr>
          <w:p w14:paraId="5B99F61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无机砷（以 As 计）</w:t>
            </w:r>
          </w:p>
        </w:tc>
        <w:tc>
          <w:tcPr>
            <w:tcW w:w="3526" w:type="dxa"/>
            <w:shd w:val="clear" w:color="auto" w:fill="auto"/>
            <w:tcMar>
              <w:top w:w="15" w:type="dxa"/>
              <w:left w:w="15" w:type="dxa"/>
              <w:right w:w="15" w:type="dxa"/>
            </w:tcMar>
            <w:vAlign w:val="center"/>
          </w:tcPr>
          <w:p w14:paraId="3C82FF9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2762</w:t>
            </w:r>
          </w:p>
        </w:tc>
        <w:tc>
          <w:tcPr>
            <w:tcW w:w="2409" w:type="dxa"/>
            <w:shd w:val="clear" w:color="auto" w:fill="auto"/>
            <w:tcMar>
              <w:top w:w="15" w:type="dxa"/>
              <w:left w:w="15" w:type="dxa"/>
              <w:right w:w="15" w:type="dxa"/>
            </w:tcMar>
            <w:vAlign w:val="center"/>
          </w:tcPr>
          <w:p w14:paraId="0894FE6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5009.11</w:t>
            </w:r>
          </w:p>
        </w:tc>
        <w:tc>
          <w:tcPr>
            <w:tcW w:w="590" w:type="dxa"/>
            <w:shd w:val="clear" w:color="auto" w:fill="auto"/>
            <w:tcMar>
              <w:top w:w="15" w:type="dxa"/>
              <w:left w:w="15" w:type="dxa"/>
              <w:right w:w="15" w:type="dxa"/>
            </w:tcMar>
            <w:vAlign w:val="center"/>
          </w:tcPr>
          <w:p w14:paraId="56F0A37D" w14:textId="77777777" w:rsidR="00EC4698" w:rsidRDefault="00EC4698">
            <w:pPr>
              <w:spacing w:line="260" w:lineRule="exact"/>
              <w:jc w:val="center"/>
              <w:rPr>
                <w:rFonts w:ascii="宋体" w:hAnsi="宋体" w:cs="宋体"/>
                <w:color w:val="000000"/>
                <w:sz w:val="20"/>
              </w:rPr>
            </w:pPr>
          </w:p>
        </w:tc>
      </w:tr>
      <w:tr w:rsidR="00EC4698" w14:paraId="1569AD23" w14:textId="77777777">
        <w:trPr>
          <w:jc w:val="center"/>
        </w:trPr>
        <w:tc>
          <w:tcPr>
            <w:tcW w:w="675" w:type="dxa"/>
            <w:shd w:val="clear" w:color="auto" w:fill="auto"/>
            <w:tcMar>
              <w:top w:w="15" w:type="dxa"/>
              <w:left w:w="15" w:type="dxa"/>
              <w:right w:w="15" w:type="dxa"/>
            </w:tcMar>
            <w:vAlign w:val="center"/>
          </w:tcPr>
          <w:p w14:paraId="2CFA702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220</w:t>
            </w:r>
          </w:p>
        </w:tc>
        <w:tc>
          <w:tcPr>
            <w:tcW w:w="1890" w:type="dxa"/>
            <w:shd w:val="clear" w:color="auto" w:fill="auto"/>
            <w:tcMar>
              <w:top w:w="15" w:type="dxa"/>
              <w:left w:w="15" w:type="dxa"/>
              <w:right w:w="15" w:type="dxa"/>
            </w:tcMar>
            <w:vAlign w:val="center"/>
          </w:tcPr>
          <w:p w14:paraId="1EAE2EA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戊</w:t>
            </w:r>
            <w:proofErr w:type="gramStart"/>
            <w:r>
              <w:rPr>
                <w:rFonts w:ascii="宋体" w:hAnsi="宋体" w:cs="宋体" w:hint="eastAsia"/>
                <w:color w:val="000000"/>
                <w:kern w:val="0"/>
                <w:sz w:val="20"/>
              </w:rPr>
              <w:t>唑</w:t>
            </w:r>
            <w:proofErr w:type="gramEnd"/>
            <w:r>
              <w:rPr>
                <w:rFonts w:ascii="宋体" w:hAnsi="宋体" w:cs="宋体" w:hint="eastAsia"/>
                <w:color w:val="000000"/>
                <w:kern w:val="0"/>
                <w:sz w:val="20"/>
              </w:rPr>
              <w:t>醇</w:t>
            </w:r>
          </w:p>
        </w:tc>
        <w:tc>
          <w:tcPr>
            <w:tcW w:w="3526" w:type="dxa"/>
            <w:shd w:val="clear" w:color="auto" w:fill="auto"/>
            <w:tcMar>
              <w:top w:w="15" w:type="dxa"/>
              <w:left w:w="15" w:type="dxa"/>
              <w:right w:w="15" w:type="dxa"/>
            </w:tcMar>
            <w:vAlign w:val="center"/>
          </w:tcPr>
          <w:p w14:paraId="1B3FF73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7FFB9DD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 23200.113</w:t>
            </w:r>
            <w:r>
              <w:rPr>
                <w:rFonts w:ascii="宋体" w:hAnsi="宋体" w:cs="宋体" w:hint="eastAsia"/>
                <w:color w:val="000000"/>
                <w:kern w:val="0"/>
                <w:sz w:val="20"/>
              </w:rPr>
              <w:br/>
              <w:t>GB/T 20769</w:t>
            </w:r>
          </w:p>
        </w:tc>
        <w:tc>
          <w:tcPr>
            <w:tcW w:w="590" w:type="dxa"/>
            <w:shd w:val="clear" w:color="auto" w:fill="auto"/>
            <w:tcMar>
              <w:top w:w="15" w:type="dxa"/>
              <w:left w:w="15" w:type="dxa"/>
              <w:right w:w="15" w:type="dxa"/>
            </w:tcMar>
            <w:vAlign w:val="center"/>
          </w:tcPr>
          <w:p w14:paraId="72E34F64" w14:textId="77777777" w:rsidR="00EC4698" w:rsidRDefault="00EC4698">
            <w:pPr>
              <w:spacing w:line="260" w:lineRule="exact"/>
              <w:jc w:val="center"/>
              <w:rPr>
                <w:rFonts w:ascii="宋体" w:hAnsi="宋体" w:cs="宋体"/>
                <w:color w:val="000000"/>
                <w:sz w:val="20"/>
              </w:rPr>
            </w:pPr>
          </w:p>
        </w:tc>
      </w:tr>
      <w:tr w:rsidR="00EC4698" w14:paraId="1CAC62CA" w14:textId="77777777">
        <w:trPr>
          <w:jc w:val="center"/>
        </w:trPr>
        <w:tc>
          <w:tcPr>
            <w:tcW w:w="675" w:type="dxa"/>
            <w:shd w:val="clear" w:color="auto" w:fill="auto"/>
            <w:tcMar>
              <w:top w:w="15" w:type="dxa"/>
              <w:left w:w="15" w:type="dxa"/>
              <w:right w:w="15" w:type="dxa"/>
            </w:tcMar>
            <w:vAlign w:val="center"/>
          </w:tcPr>
          <w:p w14:paraId="1223CA4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221</w:t>
            </w:r>
          </w:p>
        </w:tc>
        <w:tc>
          <w:tcPr>
            <w:tcW w:w="1890" w:type="dxa"/>
            <w:shd w:val="clear" w:color="auto" w:fill="auto"/>
            <w:tcMar>
              <w:top w:w="15" w:type="dxa"/>
              <w:left w:w="15" w:type="dxa"/>
              <w:right w:w="15" w:type="dxa"/>
            </w:tcMar>
            <w:vAlign w:val="center"/>
          </w:tcPr>
          <w:p w14:paraId="02146A0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溴酸盐</w:t>
            </w:r>
          </w:p>
        </w:tc>
        <w:tc>
          <w:tcPr>
            <w:tcW w:w="3526" w:type="dxa"/>
            <w:shd w:val="clear" w:color="auto" w:fill="auto"/>
            <w:tcMar>
              <w:top w:w="15" w:type="dxa"/>
              <w:left w:w="15" w:type="dxa"/>
              <w:right w:w="15" w:type="dxa"/>
            </w:tcMar>
            <w:vAlign w:val="center"/>
          </w:tcPr>
          <w:p w14:paraId="64344CA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19298 </w:t>
            </w:r>
            <w:r>
              <w:rPr>
                <w:rFonts w:ascii="宋体" w:hAnsi="宋体" w:cs="宋体" w:hint="eastAsia"/>
                <w:color w:val="000000"/>
                <w:kern w:val="0"/>
                <w:sz w:val="20"/>
              </w:rPr>
              <w:br/>
              <w:t>GB 8537</w:t>
            </w:r>
          </w:p>
        </w:tc>
        <w:tc>
          <w:tcPr>
            <w:tcW w:w="2409" w:type="dxa"/>
            <w:shd w:val="clear" w:color="auto" w:fill="auto"/>
            <w:tcMar>
              <w:top w:w="15" w:type="dxa"/>
              <w:left w:w="15" w:type="dxa"/>
              <w:right w:w="15" w:type="dxa"/>
            </w:tcMar>
            <w:vAlign w:val="center"/>
          </w:tcPr>
          <w:p w14:paraId="456DB92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GB/T 5750.10 </w:t>
            </w:r>
            <w:r>
              <w:rPr>
                <w:rFonts w:ascii="宋体" w:hAnsi="宋体" w:cs="宋体" w:hint="eastAsia"/>
                <w:color w:val="000000"/>
                <w:kern w:val="0"/>
                <w:sz w:val="20"/>
              </w:rPr>
              <w:br/>
              <w:t>GB 8538</w:t>
            </w:r>
          </w:p>
        </w:tc>
        <w:tc>
          <w:tcPr>
            <w:tcW w:w="590" w:type="dxa"/>
            <w:shd w:val="clear" w:color="auto" w:fill="auto"/>
            <w:tcMar>
              <w:top w:w="15" w:type="dxa"/>
              <w:left w:w="15" w:type="dxa"/>
              <w:right w:w="15" w:type="dxa"/>
            </w:tcMar>
            <w:vAlign w:val="center"/>
          </w:tcPr>
          <w:p w14:paraId="1D63E747" w14:textId="77777777" w:rsidR="00EC4698" w:rsidRDefault="00EC4698">
            <w:pPr>
              <w:spacing w:line="260" w:lineRule="exact"/>
              <w:jc w:val="center"/>
              <w:rPr>
                <w:rFonts w:ascii="宋体" w:hAnsi="宋体" w:cs="宋体"/>
                <w:color w:val="000000"/>
                <w:sz w:val="20"/>
              </w:rPr>
            </w:pPr>
          </w:p>
        </w:tc>
      </w:tr>
      <w:tr w:rsidR="00EC4698" w14:paraId="018733F8" w14:textId="77777777">
        <w:trPr>
          <w:jc w:val="center"/>
        </w:trPr>
        <w:tc>
          <w:tcPr>
            <w:tcW w:w="675" w:type="dxa"/>
            <w:shd w:val="clear" w:color="auto" w:fill="auto"/>
            <w:tcMar>
              <w:top w:w="15" w:type="dxa"/>
              <w:left w:w="15" w:type="dxa"/>
              <w:right w:w="15" w:type="dxa"/>
            </w:tcMar>
            <w:vAlign w:val="center"/>
          </w:tcPr>
          <w:p w14:paraId="1C56AA9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222</w:t>
            </w:r>
          </w:p>
        </w:tc>
        <w:tc>
          <w:tcPr>
            <w:tcW w:w="1890" w:type="dxa"/>
            <w:shd w:val="clear" w:color="auto" w:fill="auto"/>
            <w:tcMar>
              <w:top w:w="15" w:type="dxa"/>
              <w:left w:w="15" w:type="dxa"/>
              <w:right w:w="15" w:type="dxa"/>
            </w:tcMar>
            <w:vAlign w:val="center"/>
          </w:tcPr>
          <w:p w14:paraId="43DC0A9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亚硫酸盐（以SO2计）</w:t>
            </w:r>
          </w:p>
        </w:tc>
        <w:tc>
          <w:tcPr>
            <w:tcW w:w="3526" w:type="dxa"/>
            <w:shd w:val="clear" w:color="auto" w:fill="auto"/>
            <w:tcMar>
              <w:top w:w="15" w:type="dxa"/>
              <w:left w:w="15" w:type="dxa"/>
              <w:right w:w="15" w:type="dxa"/>
            </w:tcMar>
            <w:vAlign w:val="center"/>
          </w:tcPr>
          <w:p w14:paraId="6B8F66F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22556</w:t>
            </w:r>
          </w:p>
        </w:tc>
        <w:tc>
          <w:tcPr>
            <w:tcW w:w="2409" w:type="dxa"/>
            <w:shd w:val="clear" w:color="auto" w:fill="auto"/>
            <w:tcMar>
              <w:top w:w="15" w:type="dxa"/>
              <w:left w:w="15" w:type="dxa"/>
              <w:right w:w="15" w:type="dxa"/>
            </w:tcMar>
            <w:vAlign w:val="center"/>
          </w:tcPr>
          <w:p w14:paraId="776D4A2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5009.34</w:t>
            </w:r>
          </w:p>
        </w:tc>
        <w:tc>
          <w:tcPr>
            <w:tcW w:w="590" w:type="dxa"/>
            <w:shd w:val="clear" w:color="auto" w:fill="auto"/>
            <w:tcMar>
              <w:top w:w="15" w:type="dxa"/>
              <w:left w:w="15" w:type="dxa"/>
              <w:right w:w="15" w:type="dxa"/>
            </w:tcMar>
            <w:vAlign w:val="center"/>
          </w:tcPr>
          <w:p w14:paraId="36C3685B" w14:textId="77777777" w:rsidR="00EC4698" w:rsidRDefault="00EC4698">
            <w:pPr>
              <w:spacing w:line="260" w:lineRule="exact"/>
              <w:jc w:val="center"/>
              <w:rPr>
                <w:rFonts w:ascii="宋体" w:hAnsi="宋体" w:cs="宋体"/>
                <w:color w:val="000000"/>
                <w:sz w:val="20"/>
              </w:rPr>
            </w:pPr>
          </w:p>
        </w:tc>
      </w:tr>
      <w:tr w:rsidR="00EC4698" w14:paraId="0C1258B7" w14:textId="77777777">
        <w:trPr>
          <w:jc w:val="center"/>
        </w:trPr>
        <w:tc>
          <w:tcPr>
            <w:tcW w:w="675" w:type="dxa"/>
            <w:shd w:val="clear" w:color="auto" w:fill="auto"/>
            <w:tcMar>
              <w:top w:w="15" w:type="dxa"/>
              <w:left w:w="15" w:type="dxa"/>
              <w:right w:w="15" w:type="dxa"/>
            </w:tcMar>
            <w:vAlign w:val="center"/>
          </w:tcPr>
          <w:p w14:paraId="3AE15A7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223</w:t>
            </w:r>
          </w:p>
        </w:tc>
        <w:tc>
          <w:tcPr>
            <w:tcW w:w="1890" w:type="dxa"/>
            <w:shd w:val="clear" w:color="auto" w:fill="auto"/>
            <w:tcMar>
              <w:top w:w="15" w:type="dxa"/>
              <w:left w:w="15" w:type="dxa"/>
              <w:right w:w="15" w:type="dxa"/>
            </w:tcMar>
            <w:vAlign w:val="center"/>
          </w:tcPr>
          <w:p w14:paraId="7257F82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叶黄素</w:t>
            </w:r>
          </w:p>
        </w:tc>
        <w:tc>
          <w:tcPr>
            <w:tcW w:w="3526" w:type="dxa"/>
            <w:shd w:val="clear" w:color="auto" w:fill="auto"/>
            <w:tcMar>
              <w:top w:w="15" w:type="dxa"/>
              <w:left w:w="15" w:type="dxa"/>
              <w:right w:w="15" w:type="dxa"/>
            </w:tcMar>
            <w:vAlign w:val="center"/>
          </w:tcPr>
          <w:p w14:paraId="33D881B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产品明示值</w:t>
            </w:r>
          </w:p>
        </w:tc>
        <w:tc>
          <w:tcPr>
            <w:tcW w:w="2409" w:type="dxa"/>
            <w:shd w:val="clear" w:color="auto" w:fill="auto"/>
            <w:tcMar>
              <w:top w:w="15" w:type="dxa"/>
              <w:left w:w="15" w:type="dxa"/>
              <w:right w:w="15" w:type="dxa"/>
            </w:tcMar>
            <w:vAlign w:val="center"/>
          </w:tcPr>
          <w:p w14:paraId="13F5C35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5009.248</w:t>
            </w:r>
          </w:p>
        </w:tc>
        <w:tc>
          <w:tcPr>
            <w:tcW w:w="590" w:type="dxa"/>
            <w:shd w:val="clear" w:color="auto" w:fill="auto"/>
            <w:tcMar>
              <w:top w:w="15" w:type="dxa"/>
              <w:left w:w="15" w:type="dxa"/>
              <w:right w:w="15" w:type="dxa"/>
            </w:tcMar>
            <w:vAlign w:val="center"/>
          </w:tcPr>
          <w:p w14:paraId="5654BE38" w14:textId="77777777" w:rsidR="00EC4698" w:rsidRDefault="00EC4698">
            <w:pPr>
              <w:spacing w:line="260" w:lineRule="exact"/>
              <w:jc w:val="center"/>
              <w:rPr>
                <w:rFonts w:ascii="宋体" w:hAnsi="宋体" w:cs="宋体"/>
                <w:color w:val="000000"/>
                <w:sz w:val="20"/>
              </w:rPr>
            </w:pPr>
          </w:p>
        </w:tc>
      </w:tr>
      <w:tr w:rsidR="00EC4698" w14:paraId="4DA28B28" w14:textId="77777777">
        <w:trPr>
          <w:jc w:val="center"/>
        </w:trPr>
        <w:tc>
          <w:tcPr>
            <w:tcW w:w="675" w:type="dxa"/>
            <w:shd w:val="clear" w:color="auto" w:fill="auto"/>
            <w:tcMar>
              <w:top w:w="15" w:type="dxa"/>
              <w:left w:w="15" w:type="dxa"/>
              <w:right w:w="15" w:type="dxa"/>
            </w:tcMar>
            <w:vAlign w:val="center"/>
          </w:tcPr>
          <w:p w14:paraId="36E22D5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224</w:t>
            </w:r>
          </w:p>
        </w:tc>
        <w:tc>
          <w:tcPr>
            <w:tcW w:w="1890" w:type="dxa"/>
            <w:shd w:val="clear" w:color="auto" w:fill="auto"/>
            <w:tcMar>
              <w:top w:w="15" w:type="dxa"/>
              <w:left w:w="15" w:type="dxa"/>
              <w:right w:w="15" w:type="dxa"/>
            </w:tcMar>
            <w:vAlign w:val="center"/>
          </w:tcPr>
          <w:p w14:paraId="1DF11ED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乙二胺四乙酸二钠</w:t>
            </w:r>
          </w:p>
        </w:tc>
        <w:tc>
          <w:tcPr>
            <w:tcW w:w="3526" w:type="dxa"/>
            <w:shd w:val="clear" w:color="auto" w:fill="auto"/>
            <w:tcMar>
              <w:top w:w="15" w:type="dxa"/>
              <w:left w:w="15" w:type="dxa"/>
              <w:right w:w="15" w:type="dxa"/>
            </w:tcMar>
            <w:vAlign w:val="center"/>
          </w:tcPr>
          <w:p w14:paraId="4638201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7233652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5009.278</w:t>
            </w:r>
            <w:r>
              <w:rPr>
                <w:rFonts w:ascii="宋体" w:hAnsi="宋体" w:cs="宋体" w:hint="eastAsia"/>
                <w:color w:val="000000"/>
                <w:kern w:val="0"/>
                <w:sz w:val="20"/>
              </w:rPr>
              <w:br/>
              <w:t>SN/T 3855</w:t>
            </w:r>
          </w:p>
        </w:tc>
        <w:tc>
          <w:tcPr>
            <w:tcW w:w="590" w:type="dxa"/>
            <w:shd w:val="clear" w:color="auto" w:fill="auto"/>
            <w:tcMar>
              <w:top w:w="15" w:type="dxa"/>
              <w:left w:w="15" w:type="dxa"/>
              <w:right w:w="15" w:type="dxa"/>
            </w:tcMar>
            <w:vAlign w:val="center"/>
          </w:tcPr>
          <w:p w14:paraId="38BD34E2" w14:textId="77777777" w:rsidR="00EC4698" w:rsidRDefault="00EC4698">
            <w:pPr>
              <w:spacing w:line="260" w:lineRule="exact"/>
              <w:jc w:val="center"/>
              <w:rPr>
                <w:rFonts w:ascii="宋体" w:hAnsi="宋体" w:cs="宋体"/>
                <w:color w:val="000000"/>
                <w:sz w:val="20"/>
              </w:rPr>
            </w:pPr>
          </w:p>
        </w:tc>
      </w:tr>
      <w:tr w:rsidR="00EC4698" w14:paraId="40C14063" w14:textId="77777777">
        <w:trPr>
          <w:jc w:val="center"/>
        </w:trPr>
        <w:tc>
          <w:tcPr>
            <w:tcW w:w="675" w:type="dxa"/>
            <w:shd w:val="clear" w:color="auto" w:fill="auto"/>
            <w:tcMar>
              <w:top w:w="15" w:type="dxa"/>
              <w:left w:w="15" w:type="dxa"/>
              <w:right w:w="15" w:type="dxa"/>
            </w:tcMar>
            <w:vAlign w:val="center"/>
          </w:tcPr>
          <w:p w14:paraId="6FC15B3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225</w:t>
            </w:r>
          </w:p>
        </w:tc>
        <w:tc>
          <w:tcPr>
            <w:tcW w:w="1890" w:type="dxa"/>
            <w:shd w:val="clear" w:color="auto" w:fill="auto"/>
            <w:tcMar>
              <w:top w:w="15" w:type="dxa"/>
              <w:left w:w="15" w:type="dxa"/>
              <w:right w:w="15" w:type="dxa"/>
            </w:tcMar>
            <w:vAlign w:val="center"/>
          </w:tcPr>
          <w:p w14:paraId="67D4429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杂质度</w:t>
            </w:r>
          </w:p>
        </w:tc>
        <w:tc>
          <w:tcPr>
            <w:tcW w:w="3526" w:type="dxa"/>
            <w:shd w:val="clear" w:color="auto" w:fill="auto"/>
            <w:tcMar>
              <w:top w:w="15" w:type="dxa"/>
              <w:left w:w="15" w:type="dxa"/>
              <w:right w:w="15" w:type="dxa"/>
            </w:tcMar>
            <w:vAlign w:val="center"/>
          </w:tcPr>
          <w:p w14:paraId="550B61F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25596</w:t>
            </w:r>
            <w:r>
              <w:rPr>
                <w:rFonts w:ascii="宋体" w:hAnsi="宋体" w:cs="宋体" w:hint="eastAsia"/>
                <w:color w:val="000000"/>
                <w:kern w:val="0"/>
                <w:sz w:val="20"/>
              </w:rPr>
              <w:br/>
              <w:t xml:space="preserve">GB 19644 </w:t>
            </w:r>
            <w:r>
              <w:rPr>
                <w:rFonts w:ascii="宋体" w:hAnsi="宋体" w:cs="宋体" w:hint="eastAsia"/>
                <w:color w:val="000000"/>
                <w:kern w:val="0"/>
                <w:sz w:val="20"/>
              </w:rPr>
              <w:br/>
              <w:t>GB 10767</w:t>
            </w:r>
            <w:r>
              <w:rPr>
                <w:rFonts w:ascii="宋体" w:hAnsi="宋体" w:cs="宋体" w:hint="eastAsia"/>
                <w:color w:val="000000"/>
                <w:kern w:val="0"/>
                <w:sz w:val="20"/>
              </w:rPr>
              <w:br/>
              <w:t>GB 10765</w:t>
            </w:r>
          </w:p>
        </w:tc>
        <w:tc>
          <w:tcPr>
            <w:tcW w:w="2409" w:type="dxa"/>
            <w:shd w:val="clear" w:color="auto" w:fill="auto"/>
            <w:tcMar>
              <w:top w:w="15" w:type="dxa"/>
              <w:left w:w="15" w:type="dxa"/>
              <w:right w:w="15" w:type="dxa"/>
            </w:tcMar>
            <w:vAlign w:val="center"/>
          </w:tcPr>
          <w:p w14:paraId="30BA02A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5413.30</w:t>
            </w:r>
          </w:p>
        </w:tc>
        <w:tc>
          <w:tcPr>
            <w:tcW w:w="590" w:type="dxa"/>
            <w:shd w:val="clear" w:color="auto" w:fill="auto"/>
            <w:tcMar>
              <w:top w:w="15" w:type="dxa"/>
              <w:left w:w="15" w:type="dxa"/>
              <w:right w:w="15" w:type="dxa"/>
            </w:tcMar>
            <w:vAlign w:val="center"/>
          </w:tcPr>
          <w:p w14:paraId="6B052DF7" w14:textId="77777777" w:rsidR="00EC4698" w:rsidRDefault="00EC4698">
            <w:pPr>
              <w:spacing w:line="260" w:lineRule="exact"/>
              <w:jc w:val="center"/>
              <w:rPr>
                <w:rFonts w:ascii="宋体" w:hAnsi="宋体" w:cs="宋体"/>
                <w:color w:val="000000"/>
                <w:sz w:val="20"/>
              </w:rPr>
            </w:pPr>
          </w:p>
        </w:tc>
      </w:tr>
      <w:tr w:rsidR="00EC4698" w14:paraId="394CD6A0" w14:textId="77777777">
        <w:trPr>
          <w:jc w:val="center"/>
        </w:trPr>
        <w:tc>
          <w:tcPr>
            <w:tcW w:w="675" w:type="dxa"/>
            <w:shd w:val="clear" w:color="auto" w:fill="auto"/>
            <w:tcMar>
              <w:top w:w="15" w:type="dxa"/>
              <w:left w:w="15" w:type="dxa"/>
              <w:right w:w="15" w:type="dxa"/>
            </w:tcMar>
            <w:vAlign w:val="center"/>
          </w:tcPr>
          <w:p w14:paraId="50CFDFE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226</w:t>
            </w:r>
          </w:p>
        </w:tc>
        <w:tc>
          <w:tcPr>
            <w:tcW w:w="1890" w:type="dxa"/>
            <w:shd w:val="clear" w:color="auto" w:fill="auto"/>
            <w:tcMar>
              <w:top w:w="15" w:type="dxa"/>
              <w:left w:w="15" w:type="dxa"/>
              <w:right w:w="15" w:type="dxa"/>
            </w:tcMar>
            <w:vAlign w:val="center"/>
          </w:tcPr>
          <w:p w14:paraId="51CE1EE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蔗糖分</w:t>
            </w:r>
          </w:p>
        </w:tc>
        <w:tc>
          <w:tcPr>
            <w:tcW w:w="3526" w:type="dxa"/>
            <w:shd w:val="clear" w:color="auto" w:fill="auto"/>
            <w:tcMar>
              <w:top w:w="15" w:type="dxa"/>
              <w:left w:w="15" w:type="dxa"/>
              <w:right w:w="15" w:type="dxa"/>
            </w:tcMar>
            <w:vAlign w:val="center"/>
          </w:tcPr>
          <w:p w14:paraId="6B853AC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317</w:t>
            </w:r>
            <w:r>
              <w:rPr>
                <w:rFonts w:ascii="宋体" w:hAnsi="宋体" w:cs="宋体" w:hint="eastAsia"/>
                <w:color w:val="000000"/>
                <w:kern w:val="0"/>
                <w:sz w:val="20"/>
              </w:rPr>
              <w:br/>
              <w:t>QB/T 4564</w:t>
            </w:r>
            <w:r>
              <w:rPr>
                <w:rFonts w:ascii="宋体" w:hAnsi="宋体" w:cs="宋体" w:hint="eastAsia"/>
                <w:color w:val="000000"/>
                <w:kern w:val="0"/>
                <w:sz w:val="20"/>
              </w:rPr>
              <w:br/>
              <w:t>GB/T 35883</w:t>
            </w:r>
            <w:r>
              <w:rPr>
                <w:rFonts w:ascii="宋体" w:hAnsi="宋体" w:cs="宋体" w:hint="eastAsia"/>
                <w:color w:val="000000"/>
                <w:kern w:val="0"/>
                <w:sz w:val="20"/>
              </w:rPr>
              <w:br/>
              <w:t>QB/T 1173</w:t>
            </w:r>
            <w:r>
              <w:rPr>
                <w:rFonts w:ascii="宋体" w:hAnsi="宋体" w:cs="宋体" w:hint="eastAsia"/>
                <w:color w:val="000000"/>
                <w:kern w:val="0"/>
                <w:sz w:val="20"/>
              </w:rPr>
              <w:br/>
              <w:t>QB/T 1174</w:t>
            </w:r>
            <w:r>
              <w:rPr>
                <w:rFonts w:ascii="宋体" w:hAnsi="宋体" w:cs="宋体" w:hint="eastAsia"/>
                <w:color w:val="000000"/>
                <w:kern w:val="0"/>
                <w:sz w:val="20"/>
              </w:rPr>
              <w:br/>
              <w:t>产品明示标准和质量要求</w:t>
            </w:r>
          </w:p>
        </w:tc>
        <w:tc>
          <w:tcPr>
            <w:tcW w:w="2409" w:type="dxa"/>
            <w:shd w:val="clear" w:color="auto" w:fill="auto"/>
            <w:tcMar>
              <w:top w:w="15" w:type="dxa"/>
              <w:left w:w="15" w:type="dxa"/>
              <w:right w:w="15" w:type="dxa"/>
            </w:tcMar>
            <w:vAlign w:val="center"/>
          </w:tcPr>
          <w:p w14:paraId="712D6FA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B/T 5010</w:t>
            </w:r>
            <w:r>
              <w:rPr>
                <w:rFonts w:ascii="宋体" w:hAnsi="宋体" w:cs="宋体" w:hint="eastAsia"/>
                <w:color w:val="000000"/>
                <w:kern w:val="0"/>
                <w:sz w:val="20"/>
              </w:rPr>
              <w:br/>
              <w:t>GB 317-1998</w:t>
            </w:r>
            <w:r>
              <w:rPr>
                <w:rFonts w:ascii="宋体" w:hAnsi="宋体" w:cs="宋体" w:hint="eastAsia"/>
                <w:color w:val="000000"/>
                <w:kern w:val="0"/>
                <w:sz w:val="20"/>
              </w:rPr>
              <w:br/>
              <w:t xml:space="preserve">GB/T 35887  </w:t>
            </w:r>
            <w:r>
              <w:rPr>
                <w:rFonts w:ascii="宋体" w:hAnsi="宋体" w:cs="宋体" w:hint="eastAsia"/>
                <w:color w:val="000000"/>
                <w:kern w:val="0"/>
                <w:sz w:val="20"/>
              </w:rPr>
              <w:br/>
              <w:t>GB/T 317-2006</w:t>
            </w:r>
          </w:p>
        </w:tc>
        <w:tc>
          <w:tcPr>
            <w:tcW w:w="590" w:type="dxa"/>
            <w:shd w:val="clear" w:color="auto" w:fill="auto"/>
            <w:tcMar>
              <w:top w:w="15" w:type="dxa"/>
              <w:left w:w="15" w:type="dxa"/>
              <w:right w:w="15" w:type="dxa"/>
            </w:tcMar>
            <w:vAlign w:val="center"/>
          </w:tcPr>
          <w:p w14:paraId="77209DA6" w14:textId="77777777" w:rsidR="00EC4698" w:rsidRDefault="00EC4698">
            <w:pPr>
              <w:spacing w:line="260" w:lineRule="exact"/>
              <w:jc w:val="center"/>
              <w:rPr>
                <w:rFonts w:ascii="宋体" w:hAnsi="宋体" w:cs="宋体"/>
                <w:color w:val="000000"/>
                <w:sz w:val="20"/>
              </w:rPr>
            </w:pPr>
          </w:p>
        </w:tc>
      </w:tr>
      <w:tr w:rsidR="00EC4698" w14:paraId="4A929200" w14:textId="77777777">
        <w:trPr>
          <w:jc w:val="center"/>
        </w:trPr>
        <w:tc>
          <w:tcPr>
            <w:tcW w:w="675" w:type="dxa"/>
            <w:shd w:val="clear" w:color="auto" w:fill="auto"/>
            <w:tcMar>
              <w:top w:w="15" w:type="dxa"/>
              <w:left w:w="15" w:type="dxa"/>
              <w:right w:w="15" w:type="dxa"/>
            </w:tcMar>
            <w:vAlign w:val="center"/>
          </w:tcPr>
          <w:p w14:paraId="53D2929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227</w:t>
            </w:r>
          </w:p>
        </w:tc>
        <w:tc>
          <w:tcPr>
            <w:tcW w:w="1890" w:type="dxa"/>
            <w:shd w:val="clear" w:color="auto" w:fill="auto"/>
            <w:tcMar>
              <w:top w:w="15" w:type="dxa"/>
              <w:left w:w="15" w:type="dxa"/>
              <w:right w:w="15" w:type="dxa"/>
            </w:tcMar>
            <w:vAlign w:val="center"/>
          </w:tcPr>
          <w:p w14:paraId="504D815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组胺</w:t>
            </w:r>
          </w:p>
        </w:tc>
        <w:tc>
          <w:tcPr>
            <w:tcW w:w="3526" w:type="dxa"/>
            <w:shd w:val="clear" w:color="auto" w:fill="auto"/>
            <w:tcMar>
              <w:top w:w="15" w:type="dxa"/>
              <w:left w:w="15" w:type="dxa"/>
              <w:right w:w="15" w:type="dxa"/>
            </w:tcMar>
            <w:vAlign w:val="center"/>
          </w:tcPr>
          <w:p w14:paraId="4868D1E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10136 </w:t>
            </w:r>
            <w:r>
              <w:rPr>
                <w:rFonts w:ascii="宋体" w:hAnsi="宋体" w:cs="宋体" w:hint="eastAsia"/>
                <w:color w:val="000000"/>
                <w:kern w:val="0"/>
                <w:sz w:val="20"/>
              </w:rPr>
              <w:br/>
              <w:t xml:space="preserve">GB 2733 </w:t>
            </w:r>
            <w:r>
              <w:rPr>
                <w:rFonts w:ascii="宋体" w:hAnsi="宋体" w:cs="宋体" w:hint="eastAsia"/>
                <w:color w:val="000000"/>
                <w:kern w:val="0"/>
                <w:sz w:val="20"/>
              </w:rPr>
              <w:br/>
              <w:t>GB 7098</w:t>
            </w:r>
          </w:p>
        </w:tc>
        <w:tc>
          <w:tcPr>
            <w:tcW w:w="2409" w:type="dxa"/>
            <w:shd w:val="clear" w:color="auto" w:fill="auto"/>
            <w:tcMar>
              <w:top w:w="15" w:type="dxa"/>
              <w:left w:w="15" w:type="dxa"/>
              <w:right w:w="15" w:type="dxa"/>
            </w:tcMar>
            <w:vAlign w:val="center"/>
          </w:tcPr>
          <w:p w14:paraId="784A8F0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5009.208</w:t>
            </w:r>
          </w:p>
        </w:tc>
        <w:tc>
          <w:tcPr>
            <w:tcW w:w="590" w:type="dxa"/>
            <w:shd w:val="clear" w:color="auto" w:fill="auto"/>
            <w:tcMar>
              <w:top w:w="15" w:type="dxa"/>
              <w:left w:w="15" w:type="dxa"/>
              <w:right w:w="15" w:type="dxa"/>
            </w:tcMar>
            <w:vAlign w:val="center"/>
          </w:tcPr>
          <w:p w14:paraId="5F5E954D" w14:textId="77777777" w:rsidR="00EC4698" w:rsidRDefault="00EC4698">
            <w:pPr>
              <w:spacing w:line="260" w:lineRule="exact"/>
              <w:jc w:val="center"/>
              <w:rPr>
                <w:rFonts w:ascii="宋体" w:hAnsi="宋体" w:cs="宋体"/>
                <w:color w:val="000000"/>
                <w:sz w:val="20"/>
              </w:rPr>
            </w:pPr>
          </w:p>
        </w:tc>
      </w:tr>
      <w:tr w:rsidR="00EC4698" w14:paraId="61AB6BF2" w14:textId="77777777">
        <w:trPr>
          <w:jc w:val="center"/>
        </w:trPr>
        <w:tc>
          <w:tcPr>
            <w:tcW w:w="675" w:type="dxa"/>
            <w:shd w:val="clear" w:color="auto" w:fill="auto"/>
            <w:tcMar>
              <w:top w:w="15" w:type="dxa"/>
              <w:left w:w="15" w:type="dxa"/>
              <w:right w:w="15" w:type="dxa"/>
            </w:tcMar>
            <w:vAlign w:val="center"/>
          </w:tcPr>
          <w:p w14:paraId="73F7DA7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228</w:t>
            </w:r>
          </w:p>
        </w:tc>
        <w:tc>
          <w:tcPr>
            <w:tcW w:w="1890" w:type="dxa"/>
            <w:shd w:val="clear" w:color="auto" w:fill="auto"/>
            <w:tcMar>
              <w:top w:w="15" w:type="dxa"/>
              <w:left w:w="15" w:type="dxa"/>
              <w:right w:w="15" w:type="dxa"/>
            </w:tcMar>
            <w:vAlign w:val="center"/>
          </w:tcPr>
          <w:p w14:paraId="068530F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10-羟基-2-</w:t>
            </w:r>
            <w:proofErr w:type="gramStart"/>
            <w:r>
              <w:rPr>
                <w:rFonts w:ascii="宋体" w:hAnsi="宋体" w:cs="宋体" w:hint="eastAsia"/>
                <w:color w:val="000000"/>
                <w:kern w:val="0"/>
                <w:sz w:val="20"/>
              </w:rPr>
              <w:t>癸</w:t>
            </w:r>
            <w:proofErr w:type="gramEnd"/>
            <w:r>
              <w:rPr>
                <w:rFonts w:ascii="宋体" w:hAnsi="宋体" w:cs="宋体" w:hint="eastAsia"/>
                <w:color w:val="000000"/>
                <w:kern w:val="0"/>
                <w:sz w:val="20"/>
              </w:rPr>
              <w:t>烯酸</w:t>
            </w:r>
          </w:p>
        </w:tc>
        <w:tc>
          <w:tcPr>
            <w:tcW w:w="3526" w:type="dxa"/>
            <w:shd w:val="clear" w:color="auto" w:fill="auto"/>
            <w:tcMar>
              <w:top w:w="15" w:type="dxa"/>
              <w:left w:w="15" w:type="dxa"/>
              <w:right w:w="15" w:type="dxa"/>
            </w:tcMar>
            <w:vAlign w:val="center"/>
          </w:tcPr>
          <w:p w14:paraId="3EB3776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9697</w:t>
            </w:r>
            <w:r>
              <w:rPr>
                <w:rFonts w:ascii="宋体" w:hAnsi="宋体" w:cs="宋体" w:hint="eastAsia"/>
                <w:color w:val="000000"/>
                <w:kern w:val="0"/>
                <w:sz w:val="20"/>
              </w:rPr>
              <w:br/>
            </w:r>
            <w:r>
              <w:rPr>
                <w:rFonts w:ascii="宋体" w:hAnsi="宋体" w:cs="宋体" w:hint="eastAsia"/>
                <w:color w:val="000000"/>
                <w:kern w:val="0"/>
                <w:sz w:val="20"/>
              </w:rPr>
              <w:lastRenderedPageBreak/>
              <w:t>GB/T 21532</w:t>
            </w:r>
          </w:p>
        </w:tc>
        <w:tc>
          <w:tcPr>
            <w:tcW w:w="2409" w:type="dxa"/>
            <w:shd w:val="clear" w:color="auto" w:fill="auto"/>
            <w:tcMar>
              <w:top w:w="15" w:type="dxa"/>
              <w:left w:w="15" w:type="dxa"/>
              <w:right w:w="15" w:type="dxa"/>
            </w:tcMar>
            <w:vAlign w:val="center"/>
          </w:tcPr>
          <w:p w14:paraId="05F95D5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lastRenderedPageBreak/>
              <w:t>GB 9697</w:t>
            </w:r>
          </w:p>
        </w:tc>
        <w:tc>
          <w:tcPr>
            <w:tcW w:w="590" w:type="dxa"/>
            <w:shd w:val="clear" w:color="auto" w:fill="auto"/>
            <w:tcMar>
              <w:top w:w="15" w:type="dxa"/>
              <w:left w:w="15" w:type="dxa"/>
              <w:right w:w="15" w:type="dxa"/>
            </w:tcMar>
            <w:vAlign w:val="center"/>
          </w:tcPr>
          <w:p w14:paraId="4A7E12FE" w14:textId="77777777" w:rsidR="00EC4698" w:rsidRDefault="00EC4698">
            <w:pPr>
              <w:spacing w:line="260" w:lineRule="exact"/>
              <w:jc w:val="center"/>
              <w:rPr>
                <w:rFonts w:ascii="宋体" w:hAnsi="宋体" w:cs="宋体"/>
                <w:color w:val="000000"/>
                <w:sz w:val="20"/>
              </w:rPr>
            </w:pPr>
          </w:p>
        </w:tc>
      </w:tr>
      <w:tr w:rsidR="00EC4698" w14:paraId="0B241E3F" w14:textId="77777777">
        <w:trPr>
          <w:jc w:val="center"/>
        </w:trPr>
        <w:tc>
          <w:tcPr>
            <w:tcW w:w="675" w:type="dxa"/>
            <w:shd w:val="clear" w:color="auto" w:fill="auto"/>
            <w:tcMar>
              <w:top w:w="15" w:type="dxa"/>
              <w:left w:w="15" w:type="dxa"/>
              <w:right w:w="15" w:type="dxa"/>
            </w:tcMar>
            <w:vAlign w:val="center"/>
          </w:tcPr>
          <w:p w14:paraId="0858FC4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229</w:t>
            </w:r>
          </w:p>
        </w:tc>
        <w:tc>
          <w:tcPr>
            <w:tcW w:w="1890" w:type="dxa"/>
            <w:shd w:val="clear" w:color="auto" w:fill="auto"/>
            <w:tcMar>
              <w:top w:w="15" w:type="dxa"/>
              <w:left w:w="15" w:type="dxa"/>
              <w:right w:w="15" w:type="dxa"/>
            </w:tcMar>
            <w:vAlign w:val="center"/>
          </w:tcPr>
          <w:p w14:paraId="58D40A8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2，4-滴</w:t>
            </w:r>
          </w:p>
        </w:tc>
        <w:tc>
          <w:tcPr>
            <w:tcW w:w="3526" w:type="dxa"/>
            <w:shd w:val="clear" w:color="auto" w:fill="auto"/>
            <w:tcMar>
              <w:top w:w="15" w:type="dxa"/>
              <w:left w:w="15" w:type="dxa"/>
              <w:right w:w="15" w:type="dxa"/>
            </w:tcMar>
            <w:vAlign w:val="center"/>
          </w:tcPr>
          <w:p w14:paraId="59A6021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50AA122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参照NY/T 1434</w:t>
            </w:r>
          </w:p>
        </w:tc>
        <w:tc>
          <w:tcPr>
            <w:tcW w:w="590" w:type="dxa"/>
            <w:shd w:val="clear" w:color="auto" w:fill="auto"/>
            <w:tcMar>
              <w:top w:w="15" w:type="dxa"/>
              <w:left w:w="15" w:type="dxa"/>
              <w:right w:w="15" w:type="dxa"/>
            </w:tcMar>
            <w:vAlign w:val="center"/>
          </w:tcPr>
          <w:p w14:paraId="2787430D" w14:textId="77777777" w:rsidR="00EC4698" w:rsidRDefault="00EC4698">
            <w:pPr>
              <w:spacing w:line="260" w:lineRule="exact"/>
              <w:jc w:val="center"/>
              <w:rPr>
                <w:rFonts w:ascii="宋体" w:hAnsi="宋体" w:cs="宋体"/>
                <w:color w:val="000000"/>
                <w:sz w:val="20"/>
              </w:rPr>
            </w:pPr>
          </w:p>
        </w:tc>
      </w:tr>
      <w:tr w:rsidR="00EC4698" w14:paraId="364E3658" w14:textId="77777777">
        <w:trPr>
          <w:jc w:val="center"/>
        </w:trPr>
        <w:tc>
          <w:tcPr>
            <w:tcW w:w="675" w:type="dxa"/>
            <w:shd w:val="clear" w:color="auto" w:fill="auto"/>
            <w:tcMar>
              <w:top w:w="15" w:type="dxa"/>
              <w:left w:w="15" w:type="dxa"/>
              <w:right w:w="15" w:type="dxa"/>
            </w:tcMar>
            <w:vAlign w:val="center"/>
          </w:tcPr>
          <w:p w14:paraId="03A9062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230</w:t>
            </w:r>
          </w:p>
        </w:tc>
        <w:tc>
          <w:tcPr>
            <w:tcW w:w="1890" w:type="dxa"/>
            <w:shd w:val="clear" w:color="auto" w:fill="auto"/>
            <w:tcMar>
              <w:top w:w="15" w:type="dxa"/>
              <w:left w:w="15" w:type="dxa"/>
              <w:right w:w="15" w:type="dxa"/>
            </w:tcMar>
            <w:vAlign w:val="center"/>
          </w:tcPr>
          <w:p w14:paraId="065E6AB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N，N-</w:t>
            </w:r>
            <w:proofErr w:type="gramStart"/>
            <w:r>
              <w:rPr>
                <w:rFonts w:ascii="宋体" w:hAnsi="宋体" w:cs="宋体" w:hint="eastAsia"/>
                <w:color w:val="000000"/>
                <w:kern w:val="0"/>
                <w:sz w:val="20"/>
              </w:rPr>
              <w:t>双去甲基西布曲明</w:t>
            </w:r>
            <w:proofErr w:type="gramEnd"/>
          </w:p>
        </w:tc>
        <w:tc>
          <w:tcPr>
            <w:tcW w:w="3526" w:type="dxa"/>
            <w:shd w:val="clear" w:color="auto" w:fill="auto"/>
            <w:tcMar>
              <w:top w:w="15" w:type="dxa"/>
              <w:left w:w="15" w:type="dxa"/>
              <w:right w:w="15" w:type="dxa"/>
            </w:tcMar>
            <w:vAlign w:val="center"/>
          </w:tcPr>
          <w:p w14:paraId="6F302F0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26888C1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国家食品药品监督管理局药品检验补充检验方法和检验项目批准件2006004、2012005、食药监办许[2010]114</w:t>
            </w:r>
          </w:p>
        </w:tc>
        <w:tc>
          <w:tcPr>
            <w:tcW w:w="590" w:type="dxa"/>
            <w:shd w:val="clear" w:color="auto" w:fill="auto"/>
            <w:tcMar>
              <w:top w:w="15" w:type="dxa"/>
              <w:left w:w="15" w:type="dxa"/>
              <w:right w:w="15" w:type="dxa"/>
            </w:tcMar>
            <w:vAlign w:val="center"/>
          </w:tcPr>
          <w:p w14:paraId="5F7212F5" w14:textId="77777777" w:rsidR="00EC4698" w:rsidRDefault="00EC4698">
            <w:pPr>
              <w:spacing w:line="260" w:lineRule="exact"/>
              <w:jc w:val="center"/>
              <w:rPr>
                <w:rFonts w:ascii="宋体" w:hAnsi="宋体" w:cs="宋体"/>
                <w:color w:val="000000"/>
                <w:sz w:val="20"/>
              </w:rPr>
            </w:pPr>
          </w:p>
        </w:tc>
      </w:tr>
      <w:tr w:rsidR="00EC4698" w14:paraId="628109EA" w14:textId="77777777">
        <w:trPr>
          <w:jc w:val="center"/>
        </w:trPr>
        <w:tc>
          <w:tcPr>
            <w:tcW w:w="675" w:type="dxa"/>
            <w:shd w:val="clear" w:color="auto" w:fill="auto"/>
            <w:tcMar>
              <w:top w:w="15" w:type="dxa"/>
              <w:left w:w="15" w:type="dxa"/>
              <w:right w:w="15" w:type="dxa"/>
            </w:tcMar>
            <w:vAlign w:val="center"/>
          </w:tcPr>
          <w:p w14:paraId="718792A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231</w:t>
            </w:r>
          </w:p>
        </w:tc>
        <w:tc>
          <w:tcPr>
            <w:tcW w:w="1890" w:type="dxa"/>
            <w:shd w:val="clear" w:color="auto" w:fill="auto"/>
            <w:tcMar>
              <w:top w:w="15" w:type="dxa"/>
              <w:left w:w="15" w:type="dxa"/>
              <w:right w:w="15" w:type="dxa"/>
            </w:tcMar>
            <w:vAlign w:val="center"/>
          </w:tcPr>
          <w:p w14:paraId="7912E65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N-单去甲基</w:t>
            </w:r>
            <w:proofErr w:type="gramStart"/>
            <w:r>
              <w:rPr>
                <w:rFonts w:ascii="宋体" w:hAnsi="宋体" w:cs="宋体" w:hint="eastAsia"/>
                <w:color w:val="000000"/>
                <w:kern w:val="0"/>
                <w:sz w:val="20"/>
              </w:rPr>
              <w:t>西布曲明</w:t>
            </w:r>
            <w:proofErr w:type="gramEnd"/>
          </w:p>
        </w:tc>
        <w:tc>
          <w:tcPr>
            <w:tcW w:w="3526" w:type="dxa"/>
            <w:shd w:val="clear" w:color="auto" w:fill="auto"/>
            <w:tcMar>
              <w:top w:w="15" w:type="dxa"/>
              <w:left w:w="15" w:type="dxa"/>
              <w:right w:w="15" w:type="dxa"/>
            </w:tcMar>
            <w:vAlign w:val="center"/>
          </w:tcPr>
          <w:p w14:paraId="651B7C3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6A79E18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国家食品药品监督管理局药品检验补充检验方法和检验项目批准件2006004、2012005、食药监办许[2010]114</w:t>
            </w:r>
          </w:p>
        </w:tc>
        <w:tc>
          <w:tcPr>
            <w:tcW w:w="590" w:type="dxa"/>
            <w:shd w:val="clear" w:color="auto" w:fill="auto"/>
            <w:tcMar>
              <w:top w:w="15" w:type="dxa"/>
              <w:left w:w="15" w:type="dxa"/>
              <w:right w:w="15" w:type="dxa"/>
            </w:tcMar>
            <w:vAlign w:val="center"/>
          </w:tcPr>
          <w:p w14:paraId="60CE3982" w14:textId="77777777" w:rsidR="00EC4698" w:rsidRDefault="00EC4698">
            <w:pPr>
              <w:spacing w:line="260" w:lineRule="exact"/>
              <w:jc w:val="center"/>
              <w:rPr>
                <w:rFonts w:ascii="宋体" w:hAnsi="宋体" w:cs="宋体"/>
                <w:color w:val="000000"/>
                <w:sz w:val="20"/>
              </w:rPr>
            </w:pPr>
          </w:p>
        </w:tc>
      </w:tr>
      <w:tr w:rsidR="00EC4698" w14:paraId="4FD32761" w14:textId="77777777">
        <w:trPr>
          <w:jc w:val="center"/>
        </w:trPr>
        <w:tc>
          <w:tcPr>
            <w:tcW w:w="675" w:type="dxa"/>
            <w:shd w:val="clear" w:color="auto" w:fill="auto"/>
            <w:tcMar>
              <w:top w:w="15" w:type="dxa"/>
              <w:left w:w="15" w:type="dxa"/>
              <w:right w:w="15" w:type="dxa"/>
            </w:tcMar>
            <w:vAlign w:val="center"/>
          </w:tcPr>
          <w:p w14:paraId="0B66401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232</w:t>
            </w:r>
          </w:p>
        </w:tc>
        <w:tc>
          <w:tcPr>
            <w:tcW w:w="1890" w:type="dxa"/>
            <w:shd w:val="clear" w:color="auto" w:fill="auto"/>
            <w:tcMar>
              <w:top w:w="15" w:type="dxa"/>
              <w:left w:w="15" w:type="dxa"/>
              <w:right w:w="15" w:type="dxa"/>
            </w:tcMar>
            <w:vAlign w:val="center"/>
          </w:tcPr>
          <w:p w14:paraId="6CB62D7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α-亚麻酸供能比</w:t>
            </w:r>
          </w:p>
        </w:tc>
        <w:tc>
          <w:tcPr>
            <w:tcW w:w="3526" w:type="dxa"/>
            <w:shd w:val="clear" w:color="auto" w:fill="auto"/>
            <w:tcMar>
              <w:top w:w="15" w:type="dxa"/>
              <w:left w:w="15" w:type="dxa"/>
              <w:right w:w="15" w:type="dxa"/>
            </w:tcMar>
            <w:vAlign w:val="center"/>
          </w:tcPr>
          <w:p w14:paraId="23FA158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29922</w:t>
            </w:r>
          </w:p>
        </w:tc>
        <w:tc>
          <w:tcPr>
            <w:tcW w:w="2409" w:type="dxa"/>
            <w:shd w:val="clear" w:color="auto" w:fill="auto"/>
            <w:tcMar>
              <w:top w:w="15" w:type="dxa"/>
              <w:left w:w="15" w:type="dxa"/>
              <w:right w:w="15" w:type="dxa"/>
            </w:tcMar>
            <w:vAlign w:val="center"/>
          </w:tcPr>
          <w:p w14:paraId="4C18AEF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5009.168</w:t>
            </w:r>
          </w:p>
        </w:tc>
        <w:tc>
          <w:tcPr>
            <w:tcW w:w="590" w:type="dxa"/>
            <w:shd w:val="clear" w:color="auto" w:fill="auto"/>
            <w:tcMar>
              <w:top w:w="15" w:type="dxa"/>
              <w:left w:w="15" w:type="dxa"/>
              <w:right w:w="15" w:type="dxa"/>
            </w:tcMar>
            <w:vAlign w:val="center"/>
          </w:tcPr>
          <w:p w14:paraId="69FDFCAB" w14:textId="77777777" w:rsidR="00EC4698" w:rsidRDefault="00EC4698">
            <w:pPr>
              <w:spacing w:line="260" w:lineRule="exact"/>
              <w:jc w:val="center"/>
              <w:rPr>
                <w:rFonts w:ascii="宋体" w:hAnsi="宋体" w:cs="宋体"/>
                <w:color w:val="000000"/>
                <w:sz w:val="20"/>
              </w:rPr>
            </w:pPr>
          </w:p>
        </w:tc>
      </w:tr>
      <w:tr w:rsidR="00EC4698" w14:paraId="7E8D5219" w14:textId="77777777">
        <w:trPr>
          <w:jc w:val="center"/>
        </w:trPr>
        <w:tc>
          <w:tcPr>
            <w:tcW w:w="675" w:type="dxa"/>
            <w:shd w:val="clear" w:color="auto" w:fill="auto"/>
            <w:tcMar>
              <w:top w:w="15" w:type="dxa"/>
              <w:left w:w="15" w:type="dxa"/>
              <w:right w:w="15" w:type="dxa"/>
            </w:tcMar>
            <w:vAlign w:val="center"/>
          </w:tcPr>
          <w:p w14:paraId="729A865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233</w:t>
            </w:r>
          </w:p>
        </w:tc>
        <w:tc>
          <w:tcPr>
            <w:tcW w:w="1890" w:type="dxa"/>
            <w:shd w:val="clear" w:color="auto" w:fill="auto"/>
            <w:tcMar>
              <w:top w:w="15" w:type="dxa"/>
              <w:left w:w="15" w:type="dxa"/>
              <w:right w:w="15" w:type="dxa"/>
            </w:tcMar>
            <w:vAlign w:val="center"/>
          </w:tcPr>
          <w:p w14:paraId="2D21544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β-胡萝卜素</w:t>
            </w:r>
          </w:p>
        </w:tc>
        <w:tc>
          <w:tcPr>
            <w:tcW w:w="3526" w:type="dxa"/>
            <w:shd w:val="clear" w:color="auto" w:fill="auto"/>
            <w:tcMar>
              <w:top w:w="15" w:type="dxa"/>
              <w:left w:w="15" w:type="dxa"/>
              <w:right w:w="15" w:type="dxa"/>
            </w:tcMar>
            <w:vAlign w:val="center"/>
          </w:tcPr>
          <w:p w14:paraId="72AA43E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08FC3CF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5009.83</w:t>
            </w:r>
            <w:r>
              <w:rPr>
                <w:rFonts w:ascii="宋体" w:hAnsi="宋体" w:cs="宋体" w:hint="eastAsia"/>
                <w:color w:val="000000"/>
                <w:kern w:val="0"/>
                <w:sz w:val="20"/>
              </w:rPr>
              <w:br/>
              <w:t>GB 5413.35</w:t>
            </w:r>
          </w:p>
        </w:tc>
        <w:tc>
          <w:tcPr>
            <w:tcW w:w="590" w:type="dxa"/>
            <w:shd w:val="clear" w:color="auto" w:fill="auto"/>
            <w:tcMar>
              <w:top w:w="15" w:type="dxa"/>
              <w:left w:w="15" w:type="dxa"/>
              <w:right w:w="15" w:type="dxa"/>
            </w:tcMar>
            <w:vAlign w:val="center"/>
          </w:tcPr>
          <w:p w14:paraId="4FBC1C0F" w14:textId="77777777" w:rsidR="00EC4698" w:rsidRDefault="00EC4698">
            <w:pPr>
              <w:spacing w:line="260" w:lineRule="exact"/>
              <w:jc w:val="center"/>
              <w:rPr>
                <w:rFonts w:ascii="宋体" w:hAnsi="宋体" w:cs="宋体"/>
                <w:color w:val="000000"/>
                <w:sz w:val="20"/>
              </w:rPr>
            </w:pPr>
          </w:p>
        </w:tc>
      </w:tr>
      <w:tr w:rsidR="00EC4698" w14:paraId="04DCFE21" w14:textId="77777777">
        <w:trPr>
          <w:jc w:val="center"/>
        </w:trPr>
        <w:tc>
          <w:tcPr>
            <w:tcW w:w="675" w:type="dxa"/>
            <w:shd w:val="clear" w:color="auto" w:fill="auto"/>
            <w:tcMar>
              <w:top w:w="15" w:type="dxa"/>
              <w:left w:w="15" w:type="dxa"/>
              <w:right w:w="15" w:type="dxa"/>
            </w:tcMar>
            <w:vAlign w:val="center"/>
          </w:tcPr>
          <w:p w14:paraId="0E93837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234</w:t>
            </w:r>
          </w:p>
        </w:tc>
        <w:tc>
          <w:tcPr>
            <w:tcW w:w="1890" w:type="dxa"/>
            <w:shd w:val="clear" w:color="auto" w:fill="auto"/>
            <w:tcMar>
              <w:top w:w="15" w:type="dxa"/>
              <w:left w:w="15" w:type="dxa"/>
              <w:right w:w="15" w:type="dxa"/>
            </w:tcMar>
            <w:vAlign w:val="center"/>
          </w:tcPr>
          <w:p w14:paraId="4C26515A"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阿力甜</w:t>
            </w:r>
            <w:proofErr w:type="gramEnd"/>
          </w:p>
        </w:tc>
        <w:tc>
          <w:tcPr>
            <w:tcW w:w="3526" w:type="dxa"/>
            <w:shd w:val="clear" w:color="auto" w:fill="auto"/>
            <w:tcMar>
              <w:top w:w="15" w:type="dxa"/>
              <w:left w:w="15" w:type="dxa"/>
              <w:right w:w="15" w:type="dxa"/>
            </w:tcMar>
            <w:vAlign w:val="center"/>
          </w:tcPr>
          <w:p w14:paraId="750BD89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6280EC1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5009.263</w:t>
            </w:r>
          </w:p>
        </w:tc>
        <w:tc>
          <w:tcPr>
            <w:tcW w:w="590" w:type="dxa"/>
            <w:shd w:val="clear" w:color="auto" w:fill="auto"/>
            <w:tcMar>
              <w:top w:w="15" w:type="dxa"/>
              <w:left w:w="15" w:type="dxa"/>
              <w:right w:w="15" w:type="dxa"/>
            </w:tcMar>
            <w:vAlign w:val="center"/>
          </w:tcPr>
          <w:p w14:paraId="06EE73CC" w14:textId="77777777" w:rsidR="00EC4698" w:rsidRDefault="00EC4698">
            <w:pPr>
              <w:spacing w:line="260" w:lineRule="exact"/>
              <w:jc w:val="center"/>
              <w:rPr>
                <w:rFonts w:ascii="宋体" w:hAnsi="宋体" w:cs="宋体"/>
                <w:color w:val="000000"/>
                <w:sz w:val="20"/>
              </w:rPr>
            </w:pPr>
          </w:p>
        </w:tc>
      </w:tr>
      <w:tr w:rsidR="00EC4698" w14:paraId="06EC452A" w14:textId="77777777">
        <w:trPr>
          <w:jc w:val="center"/>
        </w:trPr>
        <w:tc>
          <w:tcPr>
            <w:tcW w:w="675" w:type="dxa"/>
            <w:shd w:val="clear" w:color="auto" w:fill="auto"/>
            <w:tcMar>
              <w:top w:w="15" w:type="dxa"/>
              <w:left w:w="15" w:type="dxa"/>
              <w:right w:w="15" w:type="dxa"/>
            </w:tcMar>
            <w:vAlign w:val="center"/>
          </w:tcPr>
          <w:p w14:paraId="2D0DE12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235</w:t>
            </w:r>
          </w:p>
        </w:tc>
        <w:tc>
          <w:tcPr>
            <w:tcW w:w="1890" w:type="dxa"/>
            <w:shd w:val="clear" w:color="auto" w:fill="auto"/>
            <w:tcMar>
              <w:top w:w="15" w:type="dxa"/>
              <w:left w:w="15" w:type="dxa"/>
              <w:right w:w="15" w:type="dxa"/>
            </w:tcMar>
            <w:vAlign w:val="center"/>
          </w:tcPr>
          <w:p w14:paraId="088257C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阿普</w:t>
            </w:r>
            <w:proofErr w:type="gramStart"/>
            <w:r>
              <w:rPr>
                <w:rFonts w:ascii="宋体" w:hAnsi="宋体" w:cs="宋体" w:hint="eastAsia"/>
                <w:color w:val="000000"/>
                <w:kern w:val="0"/>
                <w:sz w:val="20"/>
              </w:rPr>
              <w:t>唑仑</w:t>
            </w:r>
            <w:proofErr w:type="gramEnd"/>
          </w:p>
        </w:tc>
        <w:tc>
          <w:tcPr>
            <w:tcW w:w="3526" w:type="dxa"/>
            <w:shd w:val="clear" w:color="auto" w:fill="auto"/>
            <w:tcMar>
              <w:top w:w="15" w:type="dxa"/>
              <w:left w:w="15" w:type="dxa"/>
              <w:right w:w="15" w:type="dxa"/>
            </w:tcMar>
            <w:vAlign w:val="center"/>
          </w:tcPr>
          <w:p w14:paraId="0B6D336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775990F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421A52EE" w14:textId="77777777" w:rsidR="00EC4698" w:rsidRDefault="00EC4698">
            <w:pPr>
              <w:spacing w:line="260" w:lineRule="exact"/>
              <w:jc w:val="center"/>
              <w:rPr>
                <w:rFonts w:ascii="宋体" w:hAnsi="宋体" w:cs="宋体"/>
                <w:color w:val="000000"/>
                <w:sz w:val="20"/>
              </w:rPr>
            </w:pPr>
          </w:p>
        </w:tc>
      </w:tr>
      <w:tr w:rsidR="00EC4698" w14:paraId="3AA2AAEC" w14:textId="77777777">
        <w:trPr>
          <w:jc w:val="center"/>
        </w:trPr>
        <w:tc>
          <w:tcPr>
            <w:tcW w:w="675" w:type="dxa"/>
            <w:shd w:val="clear" w:color="auto" w:fill="auto"/>
            <w:tcMar>
              <w:top w:w="15" w:type="dxa"/>
              <w:left w:w="15" w:type="dxa"/>
              <w:right w:w="15" w:type="dxa"/>
            </w:tcMar>
            <w:vAlign w:val="center"/>
          </w:tcPr>
          <w:p w14:paraId="3126016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236</w:t>
            </w:r>
          </w:p>
        </w:tc>
        <w:tc>
          <w:tcPr>
            <w:tcW w:w="1890" w:type="dxa"/>
            <w:shd w:val="clear" w:color="auto" w:fill="auto"/>
            <w:tcMar>
              <w:top w:w="15" w:type="dxa"/>
              <w:left w:w="15" w:type="dxa"/>
              <w:right w:w="15" w:type="dxa"/>
            </w:tcMar>
            <w:vAlign w:val="center"/>
          </w:tcPr>
          <w:p w14:paraId="1A1169A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阿替</w:t>
            </w:r>
            <w:proofErr w:type="gramStart"/>
            <w:r>
              <w:rPr>
                <w:rFonts w:ascii="宋体" w:hAnsi="宋体" w:cs="宋体" w:hint="eastAsia"/>
                <w:color w:val="000000"/>
                <w:kern w:val="0"/>
                <w:sz w:val="20"/>
              </w:rPr>
              <w:t>洛</w:t>
            </w:r>
            <w:proofErr w:type="gramEnd"/>
            <w:r>
              <w:rPr>
                <w:rFonts w:ascii="宋体" w:hAnsi="宋体" w:cs="宋体" w:hint="eastAsia"/>
                <w:color w:val="000000"/>
                <w:kern w:val="0"/>
                <w:sz w:val="20"/>
              </w:rPr>
              <w:t>尔</w:t>
            </w:r>
          </w:p>
        </w:tc>
        <w:tc>
          <w:tcPr>
            <w:tcW w:w="3526" w:type="dxa"/>
            <w:shd w:val="clear" w:color="auto" w:fill="auto"/>
            <w:tcMar>
              <w:top w:w="15" w:type="dxa"/>
              <w:left w:w="15" w:type="dxa"/>
              <w:right w:w="15" w:type="dxa"/>
            </w:tcMar>
            <w:vAlign w:val="center"/>
          </w:tcPr>
          <w:p w14:paraId="290FB25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5A3A938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国家食品药品监督管理局药品检验补充检验方法和检验项目批准件2009032、2014008</w:t>
            </w:r>
          </w:p>
        </w:tc>
        <w:tc>
          <w:tcPr>
            <w:tcW w:w="590" w:type="dxa"/>
            <w:shd w:val="clear" w:color="auto" w:fill="auto"/>
            <w:tcMar>
              <w:top w:w="15" w:type="dxa"/>
              <w:left w:w="15" w:type="dxa"/>
              <w:right w:w="15" w:type="dxa"/>
            </w:tcMar>
            <w:vAlign w:val="center"/>
          </w:tcPr>
          <w:p w14:paraId="143B1BB5" w14:textId="77777777" w:rsidR="00EC4698" w:rsidRDefault="00EC4698">
            <w:pPr>
              <w:spacing w:line="260" w:lineRule="exact"/>
              <w:jc w:val="center"/>
              <w:rPr>
                <w:rFonts w:ascii="宋体" w:hAnsi="宋体" w:cs="宋体"/>
                <w:color w:val="000000"/>
                <w:sz w:val="20"/>
              </w:rPr>
            </w:pPr>
          </w:p>
        </w:tc>
      </w:tr>
      <w:tr w:rsidR="00EC4698" w14:paraId="1B92F8EE" w14:textId="77777777">
        <w:trPr>
          <w:jc w:val="center"/>
        </w:trPr>
        <w:tc>
          <w:tcPr>
            <w:tcW w:w="675" w:type="dxa"/>
            <w:shd w:val="clear" w:color="auto" w:fill="auto"/>
            <w:tcMar>
              <w:top w:w="15" w:type="dxa"/>
              <w:left w:w="15" w:type="dxa"/>
              <w:right w:w="15" w:type="dxa"/>
            </w:tcMar>
            <w:vAlign w:val="center"/>
          </w:tcPr>
          <w:p w14:paraId="0D83F41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237</w:t>
            </w:r>
          </w:p>
        </w:tc>
        <w:tc>
          <w:tcPr>
            <w:tcW w:w="1890" w:type="dxa"/>
            <w:shd w:val="clear" w:color="auto" w:fill="auto"/>
            <w:tcMar>
              <w:top w:w="15" w:type="dxa"/>
              <w:left w:w="15" w:type="dxa"/>
              <w:right w:w="15" w:type="dxa"/>
            </w:tcMar>
            <w:vAlign w:val="center"/>
          </w:tcPr>
          <w:p w14:paraId="1A38778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艾氏剂</w:t>
            </w:r>
          </w:p>
        </w:tc>
        <w:tc>
          <w:tcPr>
            <w:tcW w:w="3526" w:type="dxa"/>
            <w:shd w:val="clear" w:color="auto" w:fill="auto"/>
            <w:tcMar>
              <w:top w:w="15" w:type="dxa"/>
              <w:left w:w="15" w:type="dxa"/>
              <w:right w:w="15" w:type="dxa"/>
            </w:tcMar>
            <w:vAlign w:val="center"/>
          </w:tcPr>
          <w:p w14:paraId="034DD64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5C2214A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NY/T 761</w:t>
            </w:r>
            <w:r>
              <w:rPr>
                <w:rFonts w:ascii="宋体" w:hAnsi="宋体" w:cs="宋体" w:hint="eastAsia"/>
                <w:color w:val="000000"/>
                <w:kern w:val="0"/>
                <w:sz w:val="20"/>
              </w:rPr>
              <w:br/>
              <w:t>GB/T 5009.162</w:t>
            </w:r>
            <w:r>
              <w:rPr>
                <w:rFonts w:ascii="宋体" w:hAnsi="宋体" w:cs="宋体" w:hint="eastAsia"/>
                <w:color w:val="000000"/>
                <w:kern w:val="0"/>
                <w:sz w:val="20"/>
              </w:rPr>
              <w:br/>
              <w:t>GB/T 5009.19</w:t>
            </w:r>
          </w:p>
        </w:tc>
        <w:tc>
          <w:tcPr>
            <w:tcW w:w="590" w:type="dxa"/>
            <w:shd w:val="clear" w:color="auto" w:fill="auto"/>
            <w:tcMar>
              <w:top w:w="15" w:type="dxa"/>
              <w:left w:w="15" w:type="dxa"/>
              <w:right w:w="15" w:type="dxa"/>
            </w:tcMar>
            <w:vAlign w:val="center"/>
          </w:tcPr>
          <w:p w14:paraId="227FCAC7" w14:textId="77777777" w:rsidR="00EC4698" w:rsidRDefault="00EC4698">
            <w:pPr>
              <w:spacing w:line="260" w:lineRule="exact"/>
              <w:jc w:val="center"/>
              <w:rPr>
                <w:rFonts w:ascii="宋体" w:hAnsi="宋体" w:cs="宋体"/>
                <w:color w:val="000000"/>
                <w:sz w:val="20"/>
              </w:rPr>
            </w:pPr>
          </w:p>
        </w:tc>
      </w:tr>
      <w:tr w:rsidR="00EC4698" w14:paraId="3EFD3E56" w14:textId="77777777">
        <w:trPr>
          <w:jc w:val="center"/>
        </w:trPr>
        <w:tc>
          <w:tcPr>
            <w:tcW w:w="675" w:type="dxa"/>
            <w:shd w:val="clear" w:color="auto" w:fill="auto"/>
            <w:tcMar>
              <w:top w:w="15" w:type="dxa"/>
              <w:left w:w="15" w:type="dxa"/>
              <w:right w:w="15" w:type="dxa"/>
            </w:tcMar>
            <w:vAlign w:val="center"/>
          </w:tcPr>
          <w:p w14:paraId="7064849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238</w:t>
            </w:r>
          </w:p>
        </w:tc>
        <w:tc>
          <w:tcPr>
            <w:tcW w:w="1890" w:type="dxa"/>
            <w:shd w:val="clear" w:color="auto" w:fill="auto"/>
            <w:tcMar>
              <w:top w:w="15" w:type="dxa"/>
              <w:left w:w="15" w:type="dxa"/>
              <w:right w:w="15" w:type="dxa"/>
            </w:tcMar>
            <w:vAlign w:val="center"/>
          </w:tcPr>
          <w:p w14:paraId="5B40B08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艾司</w:t>
            </w:r>
            <w:proofErr w:type="gramStart"/>
            <w:r>
              <w:rPr>
                <w:rFonts w:ascii="宋体" w:hAnsi="宋体" w:cs="宋体" w:hint="eastAsia"/>
                <w:color w:val="000000"/>
                <w:kern w:val="0"/>
                <w:sz w:val="20"/>
              </w:rPr>
              <w:t>唑仑</w:t>
            </w:r>
            <w:proofErr w:type="gramEnd"/>
          </w:p>
        </w:tc>
        <w:tc>
          <w:tcPr>
            <w:tcW w:w="3526" w:type="dxa"/>
            <w:shd w:val="clear" w:color="auto" w:fill="auto"/>
            <w:tcMar>
              <w:top w:w="15" w:type="dxa"/>
              <w:left w:w="15" w:type="dxa"/>
              <w:right w:w="15" w:type="dxa"/>
            </w:tcMar>
            <w:vAlign w:val="center"/>
          </w:tcPr>
          <w:p w14:paraId="5BC0690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7F8A30C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737DDFBD" w14:textId="77777777" w:rsidR="00EC4698" w:rsidRDefault="00EC4698">
            <w:pPr>
              <w:spacing w:line="260" w:lineRule="exact"/>
              <w:jc w:val="center"/>
              <w:rPr>
                <w:rFonts w:ascii="宋体" w:hAnsi="宋体" w:cs="宋体"/>
                <w:color w:val="000000"/>
                <w:sz w:val="20"/>
              </w:rPr>
            </w:pPr>
          </w:p>
        </w:tc>
      </w:tr>
      <w:tr w:rsidR="00EC4698" w14:paraId="1F5E04C4" w14:textId="77777777">
        <w:trPr>
          <w:jc w:val="center"/>
        </w:trPr>
        <w:tc>
          <w:tcPr>
            <w:tcW w:w="675" w:type="dxa"/>
            <w:shd w:val="clear" w:color="auto" w:fill="auto"/>
            <w:tcMar>
              <w:top w:w="15" w:type="dxa"/>
              <w:left w:w="15" w:type="dxa"/>
              <w:right w:w="15" w:type="dxa"/>
            </w:tcMar>
            <w:vAlign w:val="center"/>
          </w:tcPr>
          <w:p w14:paraId="144D39A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239</w:t>
            </w:r>
          </w:p>
        </w:tc>
        <w:tc>
          <w:tcPr>
            <w:tcW w:w="1890" w:type="dxa"/>
            <w:shd w:val="clear" w:color="auto" w:fill="auto"/>
            <w:tcMar>
              <w:top w:w="15" w:type="dxa"/>
              <w:left w:w="15" w:type="dxa"/>
              <w:right w:w="15" w:type="dxa"/>
            </w:tcMar>
            <w:vAlign w:val="center"/>
          </w:tcPr>
          <w:p w14:paraId="71A91E9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氨基他</w:t>
            </w:r>
            <w:proofErr w:type="gramStart"/>
            <w:r>
              <w:rPr>
                <w:rFonts w:ascii="宋体" w:hAnsi="宋体" w:cs="宋体" w:hint="eastAsia"/>
                <w:color w:val="000000"/>
                <w:kern w:val="0"/>
                <w:sz w:val="20"/>
              </w:rPr>
              <w:t>达拉非</w:t>
            </w:r>
            <w:proofErr w:type="gramEnd"/>
          </w:p>
        </w:tc>
        <w:tc>
          <w:tcPr>
            <w:tcW w:w="3526" w:type="dxa"/>
            <w:shd w:val="clear" w:color="auto" w:fill="auto"/>
            <w:tcMar>
              <w:top w:w="15" w:type="dxa"/>
              <w:left w:w="15" w:type="dxa"/>
              <w:right w:w="15" w:type="dxa"/>
            </w:tcMar>
            <w:vAlign w:val="center"/>
          </w:tcPr>
          <w:p w14:paraId="00079B2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3ED7798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国家食品药品监督管理局药品检验补充检验方法和检验项目批准件2009030</w:t>
            </w:r>
          </w:p>
        </w:tc>
        <w:tc>
          <w:tcPr>
            <w:tcW w:w="590" w:type="dxa"/>
            <w:shd w:val="clear" w:color="auto" w:fill="auto"/>
            <w:tcMar>
              <w:top w:w="15" w:type="dxa"/>
              <w:left w:w="15" w:type="dxa"/>
              <w:right w:w="15" w:type="dxa"/>
            </w:tcMar>
            <w:vAlign w:val="center"/>
          </w:tcPr>
          <w:p w14:paraId="6B5E6538" w14:textId="77777777" w:rsidR="00EC4698" w:rsidRDefault="00EC4698">
            <w:pPr>
              <w:spacing w:line="260" w:lineRule="exact"/>
              <w:jc w:val="center"/>
              <w:rPr>
                <w:rFonts w:ascii="宋体" w:hAnsi="宋体" w:cs="宋体"/>
                <w:color w:val="000000"/>
                <w:sz w:val="20"/>
              </w:rPr>
            </w:pPr>
          </w:p>
        </w:tc>
      </w:tr>
      <w:tr w:rsidR="00EC4698" w14:paraId="0C17A3A2" w14:textId="77777777">
        <w:trPr>
          <w:jc w:val="center"/>
        </w:trPr>
        <w:tc>
          <w:tcPr>
            <w:tcW w:w="675" w:type="dxa"/>
            <w:shd w:val="clear" w:color="auto" w:fill="auto"/>
            <w:tcMar>
              <w:top w:w="15" w:type="dxa"/>
              <w:left w:w="15" w:type="dxa"/>
              <w:right w:w="15" w:type="dxa"/>
            </w:tcMar>
            <w:vAlign w:val="center"/>
          </w:tcPr>
          <w:p w14:paraId="74E98A9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240</w:t>
            </w:r>
          </w:p>
        </w:tc>
        <w:tc>
          <w:tcPr>
            <w:tcW w:w="1890" w:type="dxa"/>
            <w:shd w:val="clear" w:color="auto" w:fill="auto"/>
            <w:tcMar>
              <w:top w:w="15" w:type="dxa"/>
              <w:left w:w="15" w:type="dxa"/>
              <w:right w:w="15" w:type="dxa"/>
            </w:tcMar>
            <w:vAlign w:val="center"/>
          </w:tcPr>
          <w:p w14:paraId="3E760C2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氨氯地平</w:t>
            </w:r>
          </w:p>
        </w:tc>
        <w:tc>
          <w:tcPr>
            <w:tcW w:w="3526" w:type="dxa"/>
            <w:shd w:val="clear" w:color="auto" w:fill="auto"/>
            <w:tcMar>
              <w:top w:w="15" w:type="dxa"/>
              <w:left w:w="15" w:type="dxa"/>
              <w:right w:w="15" w:type="dxa"/>
            </w:tcMar>
            <w:vAlign w:val="center"/>
          </w:tcPr>
          <w:p w14:paraId="51BD43F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64E4D74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国家食品药品监督管理局药品检验补充检验方法和检验项目批准件2009032、2014008</w:t>
            </w:r>
          </w:p>
        </w:tc>
        <w:tc>
          <w:tcPr>
            <w:tcW w:w="590" w:type="dxa"/>
            <w:shd w:val="clear" w:color="auto" w:fill="auto"/>
            <w:tcMar>
              <w:top w:w="15" w:type="dxa"/>
              <w:left w:w="15" w:type="dxa"/>
              <w:right w:w="15" w:type="dxa"/>
            </w:tcMar>
            <w:vAlign w:val="center"/>
          </w:tcPr>
          <w:p w14:paraId="3A23D7B9" w14:textId="77777777" w:rsidR="00EC4698" w:rsidRDefault="00EC4698">
            <w:pPr>
              <w:spacing w:line="260" w:lineRule="exact"/>
              <w:jc w:val="center"/>
              <w:rPr>
                <w:rFonts w:ascii="宋体" w:hAnsi="宋体" w:cs="宋体"/>
                <w:color w:val="000000"/>
                <w:sz w:val="20"/>
              </w:rPr>
            </w:pPr>
          </w:p>
        </w:tc>
      </w:tr>
      <w:tr w:rsidR="00EC4698" w14:paraId="702B8D31" w14:textId="77777777">
        <w:trPr>
          <w:jc w:val="center"/>
        </w:trPr>
        <w:tc>
          <w:tcPr>
            <w:tcW w:w="675" w:type="dxa"/>
            <w:shd w:val="clear" w:color="auto" w:fill="auto"/>
            <w:tcMar>
              <w:top w:w="15" w:type="dxa"/>
              <w:left w:w="15" w:type="dxa"/>
              <w:right w:w="15" w:type="dxa"/>
            </w:tcMar>
            <w:vAlign w:val="center"/>
          </w:tcPr>
          <w:p w14:paraId="01ED460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241</w:t>
            </w:r>
          </w:p>
        </w:tc>
        <w:tc>
          <w:tcPr>
            <w:tcW w:w="1890" w:type="dxa"/>
            <w:shd w:val="clear" w:color="auto" w:fill="auto"/>
            <w:tcMar>
              <w:top w:w="15" w:type="dxa"/>
              <w:left w:w="15" w:type="dxa"/>
              <w:right w:w="15" w:type="dxa"/>
            </w:tcMar>
            <w:vAlign w:val="center"/>
          </w:tcPr>
          <w:p w14:paraId="06A3917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铵盐（以占氨基酸态氮的百分比计）</w:t>
            </w:r>
          </w:p>
        </w:tc>
        <w:tc>
          <w:tcPr>
            <w:tcW w:w="3526" w:type="dxa"/>
            <w:shd w:val="clear" w:color="auto" w:fill="auto"/>
            <w:tcMar>
              <w:top w:w="15" w:type="dxa"/>
              <w:left w:w="15" w:type="dxa"/>
              <w:right w:w="15" w:type="dxa"/>
            </w:tcMar>
            <w:vAlign w:val="center"/>
          </w:tcPr>
          <w:p w14:paraId="4C1175A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18186</w:t>
            </w:r>
            <w:r>
              <w:rPr>
                <w:rFonts w:ascii="宋体" w:hAnsi="宋体" w:cs="宋体" w:hint="eastAsia"/>
                <w:color w:val="000000"/>
                <w:kern w:val="0"/>
                <w:sz w:val="20"/>
              </w:rPr>
              <w:br/>
              <w:t>产品明示标准和质量要求</w:t>
            </w:r>
          </w:p>
        </w:tc>
        <w:tc>
          <w:tcPr>
            <w:tcW w:w="2409" w:type="dxa"/>
            <w:shd w:val="clear" w:color="auto" w:fill="auto"/>
            <w:tcMar>
              <w:top w:w="15" w:type="dxa"/>
              <w:left w:w="15" w:type="dxa"/>
              <w:right w:w="15" w:type="dxa"/>
            </w:tcMar>
            <w:vAlign w:val="center"/>
          </w:tcPr>
          <w:p w14:paraId="54DB613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5009.234</w:t>
            </w:r>
          </w:p>
        </w:tc>
        <w:tc>
          <w:tcPr>
            <w:tcW w:w="590" w:type="dxa"/>
            <w:shd w:val="clear" w:color="auto" w:fill="auto"/>
            <w:tcMar>
              <w:top w:w="15" w:type="dxa"/>
              <w:left w:w="15" w:type="dxa"/>
              <w:right w:w="15" w:type="dxa"/>
            </w:tcMar>
            <w:vAlign w:val="center"/>
          </w:tcPr>
          <w:p w14:paraId="7F2CAE66" w14:textId="77777777" w:rsidR="00EC4698" w:rsidRDefault="00EC4698">
            <w:pPr>
              <w:spacing w:line="260" w:lineRule="exact"/>
              <w:jc w:val="center"/>
              <w:rPr>
                <w:rFonts w:ascii="宋体" w:hAnsi="宋体" w:cs="宋体"/>
                <w:color w:val="000000"/>
                <w:sz w:val="20"/>
              </w:rPr>
            </w:pPr>
          </w:p>
        </w:tc>
      </w:tr>
      <w:tr w:rsidR="00EC4698" w14:paraId="68DCCCB1" w14:textId="77777777">
        <w:trPr>
          <w:jc w:val="center"/>
        </w:trPr>
        <w:tc>
          <w:tcPr>
            <w:tcW w:w="675" w:type="dxa"/>
            <w:shd w:val="clear" w:color="auto" w:fill="auto"/>
            <w:tcMar>
              <w:top w:w="15" w:type="dxa"/>
              <w:left w:w="15" w:type="dxa"/>
              <w:right w:w="15" w:type="dxa"/>
            </w:tcMar>
            <w:vAlign w:val="center"/>
          </w:tcPr>
          <w:p w14:paraId="51D480A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242</w:t>
            </w:r>
          </w:p>
        </w:tc>
        <w:tc>
          <w:tcPr>
            <w:tcW w:w="1890" w:type="dxa"/>
            <w:shd w:val="clear" w:color="auto" w:fill="auto"/>
            <w:tcMar>
              <w:top w:w="15" w:type="dxa"/>
              <w:left w:w="15" w:type="dxa"/>
              <w:right w:w="15" w:type="dxa"/>
            </w:tcMar>
            <w:vAlign w:val="center"/>
          </w:tcPr>
          <w:p w14:paraId="6059014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奥沙西泮</w:t>
            </w:r>
          </w:p>
        </w:tc>
        <w:tc>
          <w:tcPr>
            <w:tcW w:w="3526" w:type="dxa"/>
            <w:shd w:val="clear" w:color="auto" w:fill="auto"/>
            <w:tcMar>
              <w:top w:w="15" w:type="dxa"/>
              <w:left w:w="15" w:type="dxa"/>
              <w:right w:w="15" w:type="dxa"/>
            </w:tcMar>
            <w:vAlign w:val="center"/>
          </w:tcPr>
          <w:p w14:paraId="5193D75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2FB9F64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0C2B0148" w14:textId="77777777" w:rsidR="00EC4698" w:rsidRDefault="00EC4698">
            <w:pPr>
              <w:spacing w:line="260" w:lineRule="exact"/>
              <w:jc w:val="center"/>
              <w:rPr>
                <w:rFonts w:ascii="宋体" w:hAnsi="宋体" w:cs="宋体"/>
                <w:color w:val="000000"/>
                <w:sz w:val="20"/>
              </w:rPr>
            </w:pPr>
          </w:p>
        </w:tc>
      </w:tr>
      <w:tr w:rsidR="00EC4698" w14:paraId="1F6AB58B" w14:textId="77777777">
        <w:trPr>
          <w:jc w:val="center"/>
        </w:trPr>
        <w:tc>
          <w:tcPr>
            <w:tcW w:w="675" w:type="dxa"/>
            <w:shd w:val="clear" w:color="auto" w:fill="auto"/>
            <w:tcMar>
              <w:top w:w="15" w:type="dxa"/>
              <w:left w:w="15" w:type="dxa"/>
              <w:right w:w="15" w:type="dxa"/>
            </w:tcMar>
            <w:vAlign w:val="center"/>
          </w:tcPr>
          <w:p w14:paraId="79A5A29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243</w:t>
            </w:r>
          </w:p>
        </w:tc>
        <w:tc>
          <w:tcPr>
            <w:tcW w:w="1890" w:type="dxa"/>
            <w:shd w:val="clear" w:color="auto" w:fill="auto"/>
            <w:tcMar>
              <w:top w:w="15" w:type="dxa"/>
              <w:left w:w="15" w:type="dxa"/>
              <w:right w:w="15" w:type="dxa"/>
            </w:tcMar>
            <w:vAlign w:val="center"/>
          </w:tcPr>
          <w:p w14:paraId="625AE06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巴比妥</w:t>
            </w:r>
          </w:p>
        </w:tc>
        <w:tc>
          <w:tcPr>
            <w:tcW w:w="3526" w:type="dxa"/>
            <w:shd w:val="clear" w:color="auto" w:fill="auto"/>
            <w:tcMar>
              <w:top w:w="15" w:type="dxa"/>
              <w:left w:w="15" w:type="dxa"/>
              <w:right w:w="15" w:type="dxa"/>
            </w:tcMar>
            <w:vAlign w:val="center"/>
          </w:tcPr>
          <w:p w14:paraId="535FCB2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1D00603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32772246" w14:textId="77777777" w:rsidR="00EC4698" w:rsidRDefault="00EC4698">
            <w:pPr>
              <w:spacing w:line="260" w:lineRule="exact"/>
              <w:jc w:val="center"/>
              <w:rPr>
                <w:rFonts w:ascii="宋体" w:hAnsi="宋体" w:cs="宋体"/>
                <w:color w:val="000000"/>
                <w:sz w:val="20"/>
              </w:rPr>
            </w:pPr>
          </w:p>
        </w:tc>
      </w:tr>
      <w:tr w:rsidR="00EC4698" w14:paraId="58049AAD" w14:textId="77777777">
        <w:trPr>
          <w:jc w:val="center"/>
        </w:trPr>
        <w:tc>
          <w:tcPr>
            <w:tcW w:w="675" w:type="dxa"/>
            <w:shd w:val="clear" w:color="auto" w:fill="auto"/>
            <w:tcMar>
              <w:top w:w="15" w:type="dxa"/>
              <w:left w:w="15" w:type="dxa"/>
              <w:right w:w="15" w:type="dxa"/>
            </w:tcMar>
            <w:vAlign w:val="center"/>
          </w:tcPr>
          <w:p w14:paraId="5BC34E5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244</w:t>
            </w:r>
          </w:p>
        </w:tc>
        <w:tc>
          <w:tcPr>
            <w:tcW w:w="1890" w:type="dxa"/>
            <w:shd w:val="clear" w:color="auto" w:fill="auto"/>
            <w:tcMar>
              <w:top w:w="15" w:type="dxa"/>
              <w:left w:w="15" w:type="dxa"/>
              <w:right w:w="15" w:type="dxa"/>
            </w:tcMar>
            <w:vAlign w:val="center"/>
          </w:tcPr>
          <w:p w14:paraId="6EA240D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苯巴比妥</w:t>
            </w:r>
          </w:p>
        </w:tc>
        <w:tc>
          <w:tcPr>
            <w:tcW w:w="3526" w:type="dxa"/>
            <w:shd w:val="clear" w:color="auto" w:fill="auto"/>
            <w:tcMar>
              <w:top w:w="15" w:type="dxa"/>
              <w:left w:w="15" w:type="dxa"/>
              <w:right w:w="15" w:type="dxa"/>
            </w:tcMar>
            <w:vAlign w:val="center"/>
          </w:tcPr>
          <w:p w14:paraId="619D758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70B1BF2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6DFE836B" w14:textId="77777777" w:rsidR="00EC4698" w:rsidRDefault="00EC4698">
            <w:pPr>
              <w:spacing w:line="260" w:lineRule="exact"/>
              <w:jc w:val="center"/>
              <w:rPr>
                <w:rFonts w:ascii="宋体" w:hAnsi="宋体" w:cs="宋体"/>
                <w:color w:val="000000"/>
                <w:sz w:val="20"/>
              </w:rPr>
            </w:pPr>
          </w:p>
        </w:tc>
      </w:tr>
      <w:tr w:rsidR="00EC4698" w14:paraId="7EC551E2" w14:textId="77777777">
        <w:trPr>
          <w:jc w:val="center"/>
        </w:trPr>
        <w:tc>
          <w:tcPr>
            <w:tcW w:w="675" w:type="dxa"/>
            <w:shd w:val="clear" w:color="auto" w:fill="auto"/>
            <w:tcMar>
              <w:top w:w="15" w:type="dxa"/>
              <w:left w:w="15" w:type="dxa"/>
              <w:right w:w="15" w:type="dxa"/>
            </w:tcMar>
            <w:vAlign w:val="center"/>
          </w:tcPr>
          <w:p w14:paraId="43AED3F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lastRenderedPageBreak/>
              <w:t>245</w:t>
            </w:r>
          </w:p>
        </w:tc>
        <w:tc>
          <w:tcPr>
            <w:tcW w:w="1890" w:type="dxa"/>
            <w:shd w:val="clear" w:color="auto" w:fill="auto"/>
            <w:tcMar>
              <w:top w:w="15" w:type="dxa"/>
              <w:left w:w="15" w:type="dxa"/>
              <w:right w:w="15" w:type="dxa"/>
            </w:tcMar>
            <w:vAlign w:val="center"/>
          </w:tcPr>
          <w:p w14:paraId="25065A8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苯丁锡</w:t>
            </w:r>
          </w:p>
        </w:tc>
        <w:tc>
          <w:tcPr>
            <w:tcW w:w="3526" w:type="dxa"/>
            <w:shd w:val="clear" w:color="auto" w:fill="auto"/>
            <w:tcMar>
              <w:top w:w="15" w:type="dxa"/>
              <w:left w:w="15" w:type="dxa"/>
              <w:right w:w="15" w:type="dxa"/>
            </w:tcMar>
            <w:vAlign w:val="center"/>
          </w:tcPr>
          <w:p w14:paraId="7FCC0F4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527260D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参照 SN 0592</w:t>
            </w:r>
          </w:p>
        </w:tc>
        <w:tc>
          <w:tcPr>
            <w:tcW w:w="590" w:type="dxa"/>
            <w:shd w:val="clear" w:color="auto" w:fill="auto"/>
            <w:tcMar>
              <w:top w:w="15" w:type="dxa"/>
              <w:left w:w="15" w:type="dxa"/>
              <w:right w:w="15" w:type="dxa"/>
            </w:tcMar>
            <w:vAlign w:val="center"/>
          </w:tcPr>
          <w:p w14:paraId="08FA20B4" w14:textId="77777777" w:rsidR="00EC4698" w:rsidRDefault="00EC4698">
            <w:pPr>
              <w:spacing w:line="260" w:lineRule="exact"/>
              <w:jc w:val="center"/>
              <w:rPr>
                <w:rFonts w:ascii="宋体" w:hAnsi="宋体" w:cs="宋体"/>
                <w:color w:val="000000"/>
                <w:sz w:val="20"/>
              </w:rPr>
            </w:pPr>
          </w:p>
        </w:tc>
      </w:tr>
      <w:tr w:rsidR="00EC4698" w14:paraId="733D5BD8" w14:textId="77777777">
        <w:trPr>
          <w:jc w:val="center"/>
        </w:trPr>
        <w:tc>
          <w:tcPr>
            <w:tcW w:w="675" w:type="dxa"/>
            <w:shd w:val="clear" w:color="auto" w:fill="auto"/>
            <w:tcMar>
              <w:top w:w="15" w:type="dxa"/>
              <w:left w:w="15" w:type="dxa"/>
              <w:right w:w="15" w:type="dxa"/>
            </w:tcMar>
            <w:vAlign w:val="center"/>
          </w:tcPr>
          <w:p w14:paraId="72E349A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246</w:t>
            </w:r>
          </w:p>
        </w:tc>
        <w:tc>
          <w:tcPr>
            <w:tcW w:w="1890" w:type="dxa"/>
            <w:shd w:val="clear" w:color="auto" w:fill="auto"/>
            <w:tcMar>
              <w:top w:w="15" w:type="dxa"/>
              <w:left w:w="15" w:type="dxa"/>
              <w:right w:w="15" w:type="dxa"/>
            </w:tcMar>
            <w:vAlign w:val="center"/>
          </w:tcPr>
          <w:p w14:paraId="148D83EE"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苯线磷</w:t>
            </w:r>
            <w:proofErr w:type="gramEnd"/>
          </w:p>
        </w:tc>
        <w:tc>
          <w:tcPr>
            <w:tcW w:w="3526" w:type="dxa"/>
            <w:shd w:val="clear" w:color="auto" w:fill="auto"/>
            <w:tcMar>
              <w:top w:w="15" w:type="dxa"/>
              <w:left w:w="15" w:type="dxa"/>
              <w:right w:w="15" w:type="dxa"/>
            </w:tcMar>
            <w:vAlign w:val="center"/>
          </w:tcPr>
          <w:p w14:paraId="140B097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0677096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5009.145</w:t>
            </w:r>
            <w:r>
              <w:rPr>
                <w:rFonts w:ascii="宋体" w:hAnsi="宋体" w:cs="宋体" w:hint="eastAsia"/>
                <w:color w:val="000000"/>
                <w:kern w:val="0"/>
                <w:sz w:val="20"/>
              </w:rPr>
              <w:br/>
              <w:t>GB/T 19648</w:t>
            </w:r>
          </w:p>
        </w:tc>
        <w:tc>
          <w:tcPr>
            <w:tcW w:w="590" w:type="dxa"/>
            <w:shd w:val="clear" w:color="auto" w:fill="auto"/>
            <w:tcMar>
              <w:top w:w="15" w:type="dxa"/>
              <w:left w:w="15" w:type="dxa"/>
              <w:right w:w="15" w:type="dxa"/>
            </w:tcMar>
            <w:vAlign w:val="center"/>
          </w:tcPr>
          <w:p w14:paraId="1FB1635B" w14:textId="77777777" w:rsidR="00EC4698" w:rsidRDefault="00EC4698">
            <w:pPr>
              <w:spacing w:line="260" w:lineRule="exact"/>
              <w:jc w:val="center"/>
              <w:rPr>
                <w:rFonts w:ascii="宋体" w:hAnsi="宋体" w:cs="宋体"/>
                <w:color w:val="000000"/>
                <w:sz w:val="20"/>
              </w:rPr>
            </w:pPr>
          </w:p>
        </w:tc>
      </w:tr>
      <w:tr w:rsidR="00EC4698" w14:paraId="0B181F80" w14:textId="77777777">
        <w:trPr>
          <w:jc w:val="center"/>
        </w:trPr>
        <w:tc>
          <w:tcPr>
            <w:tcW w:w="675" w:type="dxa"/>
            <w:shd w:val="clear" w:color="auto" w:fill="auto"/>
            <w:tcMar>
              <w:top w:w="15" w:type="dxa"/>
              <w:left w:w="15" w:type="dxa"/>
              <w:right w:w="15" w:type="dxa"/>
            </w:tcMar>
            <w:vAlign w:val="center"/>
          </w:tcPr>
          <w:p w14:paraId="13F959B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247</w:t>
            </w:r>
          </w:p>
        </w:tc>
        <w:tc>
          <w:tcPr>
            <w:tcW w:w="1890" w:type="dxa"/>
            <w:shd w:val="clear" w:color="auto" w:fill="auto"/>
            <w:tcMar>
              <w:top w:w="15" w:type="dxa"/>
              <w:left w:w="15" w:type="dxa"/>
              <w:right w:w="15" w:type="dxa"/>
            </w:tcMar>
            <w:vAlign w:val="center"/>
          </w:tcPr>
          <w:p w14:paraId="5FF493A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崩解时限</w:t>
            </w:r>
          </w:p>
        </w:tc>
        <w:tc>
          <w:tcPr>
            <w:tcW w:w="3526" w:type="dxa"/>
            <w:shd w:val="clear" w:color="auto" w:fill="auto"/>
            <w:tcMar>
              <w:top w:w="15" w:type="dxa"/>
              <w:left w:w="15" w:type="dxa"/>
              <w:right w:w="15" w:type="dxa"/>
            </w:tcMar>
            <w:vAlign w:val="center"/>
          </w:tcPr>
          <w:p w14:paraId="44D07DE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企业标准</w:t>
            </w:r>
          </w:p>
        </w:tc>
        <w:tc>
          <w:tcPr>
            <w:tcW w:w="2409" w:type="dxa"/>
            <w:shd w:val="clear" w:color="auto" w:fill="auto"/>
            <w:tcMar>
              <w:top w:w="15" w:type="dxa"/>
              <w:left w:w="15" w:type="dxa"/>
              <w:right w:w="15" w:type="dxa"/>
            </w:tcMar>
            <w:vAlign w:val="center"/>
          </w:tcPr>
          <w:p w14:paraId="0D79D3E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企业标准</w:t>
            </w:r>
          </w:p>
        </w:tc>
        <w:tc>
          <w:tcPr>
            <w:tcW w:w="590" w:type="dxa"/>
            <w:shd w:val="clear" w:color="auto" w:fill="auto"/>
            <w:tcMar>
              <w:top w:w="15" w:type="dxa"/>
              <w:left w:w="15" w:type="dxa"/>
              <w:right w:w="15" w:type="dxa"/>
            </w:tcMar>
            <w:vAlign w:val="center"/>
          </w:tcPr>
          <w:p w14:paraId="15C3942C" w14:textId="77777777" w:rsidR="00EC4698" w:rsidRDefault="00EC4698">
            <w:pPr>
              <w:spacing w:line="260" w:lineRule="exact"/>
              <w:jc w:val="center"/>
              <w:rPr>
                <w:rFonts w:ascii="宋体" w:hAnsi="宋体" w:cs="宋体"/>
                <w:color w:val="000000"/>
                <w:sz w:val="20"/>
              </w:rPr>
            </w:pPr>
          </w:p>
        </w:tc>
      </w:tr>
      <w:tr w:rsidR="00EC4698" w14:paraId="41630BD3" w14:textId="77777777">
        <w:trPr>
          <w:jc w:val="center"/>
        </w:trPr>
        <w:tc>
          <w:tcPr>
            <w:tcW w:w="675" w:type="dxa"/>
            <w:shd w:val="clear" w:color="auto" w:fill="auto"/>
            <w:tcMar>
              <w:top w:w="15" w:type="dxa"/>
              <w:left w:w="15" w:type="dxa"/>
              <w:right w:w="15" w:type="dxa"/>
            </w:tcMar>
            <w:vAlign w:val="center"/>
          </w:tcPr>
          <w:p w14:paraId="377D17D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248</w:t>
            </w:r>
          </w:p>
        </w:tc>
        <w:tc>
          <w:tcPr>
            <w:tcW w:w="1890" w:type="dxa"/>
            <w:shd w:val="clear" w:color="auto" w:fill="auto"/>
            <w:tcMar>
              <w:top w:w="15" w:type="dxa"/>
              <w:left w:w="15" w:type="dxa"/>
              <w:right w:w="15" w:type="dxa"/>
            </w:tcMar>
            <w:vAlign w:val="center"/>
          </w:tcPr>
          <w:p w14:paraId="55095320"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吡蚜</w:t>
            </w:r>
            <w:proofErr w:type="gramEnd"/>
            <w:r>
              <w:rPr>
                <w:rFonts w:ascii="宋体" w:hAnsi="宋体" w:cs="宋体" w:hint="eastAsia"/>
                <w:color w:val="000000"/>
                <w:kern w:val="0"/>
                <w:sz w:val="20"/>
              </w:rPr>
              <w:t>酮</w:t>
            </w:r>
          </w:p>
        </w:tc>
        <w:tc>
          <w:tcPr>
            <w:tcW w:w="3526" w:type="dxa"/>
            <w:shd w:val="clear" w:color="auto" w:fill="auto"/>
            <w:tcMar>
              <w:top w:w="15" w:type="dxa"/>
              <w:left w:w="15" w:type="dxa"/>
              <w:right w:w="15" w:type="dxa"/>
            </w:tcMar>
            <w:vAlign w:val="center"/>
          </w:tcPr>
          <w:p w14:paraId="61C6C44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2165710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23200.13      </w:t>
            </w:r>
            <w:r>
              <w:rPr>
                <w:rFonts w:ascii="宋体" w:hAnsi="宋体" w:cs="宋体" w:hint="eastAsia"/>
                <w:color w:val="000000"/>
                <w:kern w:val="0"/>
                <w:sz w:val="20"/>
              </w:rPr>
              <w:br/>
              <w:t xml:space="preserve"> SN/T 3860</w:t>
            </w:r>
          </w:p>
        </w:tc>
        <w:tc>
          <w:tcPr>
            <w:tcW w:w="590" w:type="dxa"/>
            <w:shd w:val="clear" w:color="auto" w:fill="auto"/>
            <w:tcMar>
              <w:top w:w="15" w:type="dxa"/>
              <w:left w:w="15" w:type="dxa"/>
              <w:right w:w="15" w:type="dxa"/>
            </w:tcMar>
            <w:vAlign w:val="center"/>
          </w:tcPr>
          <w:p w14:paraId="4BACDB3A" w14:textId="77777777" w:rsidR="00EC4698" w:rsidRDefault="00EC4698">
            <w:pPr>
              <w:spacing w:line="260" w:lineRule="exact"/>
              <w:rPr>
                <w:rFonts w:ascii="宋体" w:hAnsi="宋体" w:cs="宋体"/>
                <w:color w:val="000000"/>
                <w:sz w:val="20"/>
              </w:rPr>
            </w:pPr>
          </w:p>
        </w:tc>
      </w:tr>
      <w:tr w:rsidR="00EC4698" w14:paraId="525DC2F6" w14:textId="77777777">
        <w:trPr>
          <w:jc w:val="center"/>
        </w:trPr>
        <w:tc>
          <w:tcPr>
            <w:tcW w:w="675" w:type="dxa"/>
            <w:shd w:val="clear" w:color="auto" w:fill="auto"/>
            <w:tcMar>
              <w:top w:w="15" w:type="dxa"/>
              <w:left w:w="15" w:type="dxa"/>
              <w:right w:w="15" w:type="dxa"/>
            </w:tcMar>
            <w:vAlign w:val="center"/>
          </w:tcPr>
          <w:p w14:paraId="0FC969A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249</w:t>
            </w:r>
          </w:p>
        </w:tc>
        <w:tc>
          <w:tcPr>
            <w:tcW w:w="1890" w:type="dxa"/>
            <w:shd w:val="clear" w:color="auto" w:fill="auto"/>
            <w:tcMar>
              <w:top w:w="15" w:type="dxa"/>
              <w:left w:w="15" w:type="dxa"/>
              <w:right w:w="15" w:type="dxa"/>
            </w:tcMar>
            <w:vAlign w:val="center"/>
          </w:tcPr>
          <w:p w14:paraId="3CE6265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丙二醇</w:t>
            </w:r>
          </w:p>
        </w:tc>
        <w:tc>
          <w:tcPr>
            <w:tcW w:w="3526" w:type="dxa"/>
            <w:shd w:val="clear" w:color="auto" w:fill="auto"/>
            <w:tcMar>
              <w:top w:w="15" w:type="dxa"/>
              <w:left w:w="15" w:type="dxa"/>
              <w:right w:w="15" w:type="dxa"/>
            </w:tcMar>
            <w:vAlign w:val="center"/>
          </w:tcPr>
          <w:p w14:paraId="645ADF0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0D2B0B8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5009.251</w:t>
            </w:r>
          </w:p>
        </w:tc>
        <w:tc>
          <w:tcPr>
            <w:tcW w:w="590" w:type="dxa"/>
            <w:shd w:val="clear" w:color="auto" w:fill="auto"/>
            <w:tcMar>
              <w:top w:w="15" w:type="dxa"/>
              <w:left w:w="15" w:type="dxa"/>
              <w:right w:w="15" w:type="dxa"/>
            </w:tcMar>
            <w:vAlign w:val="center"/>
          </w:tcPr>
          <w:p w14:paraId="4766EB4D" w14:textId="77777777" w:rsidR="00EC4698" w:rsidRDefault="00EC4698">
            <w:pPr>
              <w:spacing w:line="260" w:lineRule="exact"/>
              <w:jc w:val="center"/>
              <w:rPr>
                <w:rFonts w:ascii="宋体" w:hAnsi="宋体" w:cs="宋体"/>
                <w:color w:val="000000"/>
                <w:sz w:val="20"/>
              </w:rPr>
            </w:pPr>
          </w:p>
        </w:tc>
      </w:tr>
      <w:tr w:rsidR="00EC4698" w14:paraId="56DC932F" w14:textId="77777777">
        <w:trPr>
          <w:jc w:val="center"/>
        </w:trPr>
        <w:tc>
          <w:tcPr>
            <w:tcW w:w="675" w:type="dxa"/>
            <w:shd w:val="clear" w:color="auto" w:fill="auto"/>
            <w:tcMar>
              <w:top w:w="15" w:type="dxa"/>
              <w:left w:w="15" w:type="dxa"/>
              <w:right w:w="15" w:type="dxa"/>
            </w:tcMar>
            <w:vAlign w:val="center"/>
          </w:tcPr>
          <w:p w14:paraId="720D36F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250</w:t>
            </w:r>
          </w:p>
        </w:tc>
        <w:tc>
          <w:tcPr>
            <w:tcW w:w="1890" w:type="dxa"/>
            <w:shd w:val="clear" w:color="auto" w:fill="auto"/>
            <w:tcMar>
              <w:top w:w="15" w:type="dxa"/>
              <w:left w:w="15" w:type="dxa"/>
              <w:right w:w="15" w:type="dxa"/>
            </w:tcMar>
            <w:vAlign w:val="center"/>
          </w:tcPr>
          <w:p w14:paraId="0002E5F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丙二醛</w:t>
            </w:r>
          </w:p>
        </w:tc>
        <w:tc>
          <w:tcPr>
            <w:tcW w:w="3526" w:type="dxa"/>
            <w:shd w:val="clear" w:color="auto" w:fill="auto"/>
            <w:tcMar>
              <w:top w:w="15" w:type="dxa"/>
              <w:left w:w="15" w:type="dxa"/>
              <w:right w:w="15" w:type="dxa"/>
            </w:tcMar>
            <w:vAlign w:val="center"/>
          </w:tcPr>
          <w:p w14:paraId="0A3D2A2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10146</w:t>
            </w:r>
            <w:r>
              <w:rPr>
                <w:rFonts w:ascii="宋体" w:hAnsi="宋体" w:cs="宋体" w:hint="eastAsia"/>
                <w:color w:val="000000"/>
                <w:kern w:val="0"/>
                <w:sz w:val="20"/>
              </w:rPr>
              <w:br/>
              <w:t>产品明示标准和质量要求</w:t>
            </w:r>
          </w:p>
        </w:tc>
        <w:tc>
          <w:tcPr>
            <w:tcW w:w="2409" w:type="dxa"/>
            <w:shd w:val="clear" w:color="auto" w:fill="auto"/>
            <w:tcMar>
              <w:top w:w="15" w:type="dxa"/>
              <w:left w:w="15" w:type="dxa"/>
              <w:right w:w="15" w:type="dxa"/>
            </w:tcMar>
            <w:vAlign w:val="center"/>
          </w:tcPr>
          <w:p w14:paraId="6786991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5009.181</w:t>
            </w:r>
          </w:p>
        </w:tc>
        <w:tc>
          <w:tcPr>
            <w:tcW w:w="590" w:type="dxa"/>
            <w:shd w:val="clear" w:color="auto" w:fill="auto"/>
            <w:tcMar>
              <w:top w:w="15" w:type="dxa"/>
              <w:left w:w="15" w:type="dxa"/>
              <w:right w:w="15" w:type="dxa"/>
            </w:tcMar>
            <w:vAlign w:val="center"/>
          </w:tcPr>
          <w:p w14:paraId="31AD0D1B" w14:textId="77777777" w:rsidR="00EC4698" w:rsidRDefault="00EC4698">
            <w:pPr>
              <w:spacing w:line="260" w:lineRule="exact"/>
              <w:jc w:val="center"/>
              <w:rPr>
                <w:rFonts w:ascii="宋体" w:hAnsi="宋体" w:cs="宋体"/>
                <w:color w:val="000000"/>
                <w:sz w:val="20"/>
              </w:rPr>
            </w:pPr>
          </w:p>
        </w:tc>
      </w:tr>
      <w:tr w:rsidR="00EC4698" w14:paraId="0D224E92" w14:textId="77777777">
        <w:trPr>
          <w:jc w:val="center"/>
        </w:trPr>
        <w:tc>
          <w:tcPr>
            <w:tcW w:w="675" w:type="dxa"/>
            <w:shd w:val="clear" w:color="auto" w:fill="auto"/>
            <w:tcMar>
              <w:top w:w="15" w:type="dxa"/>
              <w:left w:w="15" w:type="dxa"/>
              <w:right w:w="15" w:type="dxa"/>
            </w:tcMar>
            <w:vAlign w:val="center"/>
          </w:tcPr>
          <w:p w14:paraId="67074BC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251</w:t>
            </w:r>
          </w:p>
        </w:tc>
        <w:tc>
          <w:tcPr>
            <w:tcW w:w="1890" w:type="dxa"/>
            <w:shd w:val="clear" w:color="auto" w:fill="auto"/>
            <w:tcMar>
              <w:top w:w="15" w:type="dxa"/>
              <w:left w:w="15" w:type="dxa"/>
              <w:right w:w="15" w:type="dxa"/>
            </w:tcMar>
            <w:vAlign w:val="center"/>
          </w:tcPr>
          <w:p w14:paraId="1DF261F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丙环</w:t>
            </w:r>
            <w:proofErr w:type="gramStart"/>
            <w:r>
              <w:rPr>
                <w:rFonts w:ascii="宋体" w:hAnsi="宋体" w:cs="宋体" w:hint="eastAsia"/>
                <w:color w:val="000000"/>
                <w:kern w:val="0"/>
                <w:sz w:val="20"/>
              </w:rPr>
              <w:t>唑</w:t>
            </w:r>
            <w:proofErr w:type="gramEnd"/>
          </w:p>
        </w:tc>
        <w:tc>
          <w:tcPr>
            <w:tcW w:w="3526" w:type="dxa"/>
            <w:shd w:val="clear" w:color="auto" w:fill="auto"/>
            <w:tcMar>
              <w:top w:w="15" w:type="dxa"/>
              <w:left w:w="15" w:type="dxa"/>
              <w:right w:w="15" w:type="dxa"/>
            </w:tcMar>
            <w:vAlign w:val="center"/>
          </w:tcPr>
          <w:p w14:paraId="76A415D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0FE5E6C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 23200.113</w:t>
            </w:r>
            <w:r>
              <w:rPr>
                <w:rFonts w:ascii="宋体" w:hAnsi="宋体" w:cs="宋体" w:hint="eastAsia"/>
                <w:color w:val="000000"/>
                <w:kern w:val="0"/>
                <w:sz w:val="20"/>
              </w:rPr>
              <w:br/>
              <w:t>GB/T 20769</w:t>
            </w:r>
          </w:p>
        </w:tc>
        <w:tc>
          <w:tcPr>
            <w:tcW w:w="590" w:type="dxa"/>
            <w:shd w:val="clear" w:color="auto" w:fill="auto"/>
            <w:tcMar>
              <w:top w:w="15" w:type="dxa"/>
              <w:left w:w="15" w:type="dxa"/>
              <w:right w:w="15" w:type="dxa"/>
            </w:tcMar>
            <w:vAlign w:val="center"/>
          </w:tcPr>
          <w:p w14:paraId="01D2C027" w14:textId="77777777" w:rsidR="00EC4698" w:rsidRDefault="00EC4698">
            <w:pPr>
              <w:spacing w:line="260" w:lineRule="exact"/>
              <w:jc w:val="center"/>
              <w:rPr>
                <w:rFonts w:ascii="宋体" w:hAnsi="宋体" w:cs="宋体"/>
                <w:color w:val="000000"/>
                <w:sz w:val="20"/>
              </w:rPr>
            </w:pPr>
          </w:p>
        </w:tc>
      </w:tr>
      <w:tr w:rsidR="00EC4698" w14:paraId="6CEBE8A1" w14:textId="77777777">
        <w:trPr>
          <w:jc w:val="center"/>
        </w:trPr>
        <w:tc>
          <w:tcPr>
            <w:tcW w:w="675" w:type="dxa"/>
            <w:shd w:val="clear" w:color="auto" w:fill="auto"/>
            <w:tcMar>
              <w:top w:w="15" w:type="dxa"/>
              <w:left w:w="15" w:type="dxa"/>
              <w:right w:w="15" w:type="dxa"/>
            </w:tcMar>
            <w:vAlign w:val="center"/>
          </w:tcPr>
          <w:p w14:paraId="782CE59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252</w:t>
            </w:r>
          </w:p>
        </w:tc>
        <w:tc>
          <w:tcPr>
            <w:tcW w:w="1890" w:type="dxa"/>
            <w:shd w:val="clear" w:color="auto" w:fill="auto"/>
            <w:tcMar>
              <w:top w:w="15" w:type="dxa"/>
              <w:left w:w="15" w:type="dxa"/>
              <w:right w:w="15" w:type="dxa"/>
            </w:tcMar>
            <w:vAlign w:val="center"/>
          </w:tcPr>
          <w:p w14:paraId="6D6FFB2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丙酸睾酮</w:t>
            </w:r>
          </w:p>
        </w:tc>
        <w:tc>
          <w:tcPr>
            <w:tcW w:w="3526" w:type="dxa"/>
            <w:shd w:val="clear" w:color="auto" w:fill="auto"/>
            <w:tcMar>
              <w:top w:w="15" w:type="dxa"/>
              <w:left w:w="15" w:type="dxa"/>
              <w:right w:w="15" w:type="dxa"/>
            </w:tcMar>
            <w:vAlign w:val="center"/>
          </w:tcPr>
          <w:p w14:paraId="7C02F21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w:t>
            </w:r>
            <w:proofErr w:type="gramStart"/>
            <w:r>
              <w:rPr>
                <w:rFonts w:ascii="宋体" w:hAnsi="宋体" w:cs="宋体" w:hint="eastAsia"/>
                <w:color w:val="000000"/>
                <w:kern w:val="0"/>
                <w:sz w:val="20"/>
              </w:rPr>
              <w:t>公告第</w:t>
            </w:r>
            <w:proofErr w:type="gramEnd"/>
            <w:r>
              <w:rPr>
                <w:rFonts w:ascii="宋体" w:hAnsi="宋体" w:cs="宋体" w:hint="eastAsia"/>
                <w:color w:val="000000"/>
                <w:kern w:val="0"/>
                <w:sz w:val="20"/>
              </w:rPr>
              <w:t xml:space="preserve"> 235 号</w:t>
            </w:r>
          </w:p>
        </w:tc>
        <w:tc>
          <w:tcPr>
            <w:tcW w:w="2409" w:type="dxa"/>
            <w:shd w:val="clear" w:color="auto" w:fill="auto"/>
            <w:tcMar>
              <w:top w:w="15" w:type="dxa"/>
              <w:left w:w="15" w:type="dxa"/>
              <w:right w:w="15" w:type="dxa"/>
            </w:tcMar>
            <w:vAlign w:val="center"/>
          </w:tcPr>
          <w:p w14:paraId="180E3DF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SN/T 3235</w:t>
            </w:r>
          </w:p>
        </w:tc>
        <w:tc>
          <w:tcPr>
            <w:tcW w:w="590" w:type="dxa"/>
            <w:shd w:val="clear" w:color="auto" w:fill="auto"/>
            <w:tcMar>
              <w:top w:w="15" w:type="dxa"/>
              <w:left w:w="15" w:type="dxa"/>
              <w:right w:w="15" w:type="dxa"/>
            </w:tcMar>
            <w:vAlign w:val="center"/>
          </w:tcPr>
          <w:p w14:paraId="756CE075" w14:textId="77777777" w:rsidR="00EC4698" w:rsidRDefault="00EC4698">
            <w:pPr>
              <w:spacing w:line="260" w:lineRule="exact"/>
              <w:jc w:val="center"/>
              <w:rPr>
                <w:rFonts w:ascii="宋体" w:hAnsi="宋体" w:cs="宋体"/>
                <w:color w:val="000000"/>
                <w:sz w:val="20"/>
              </w:rPr>
            </w:pPr>
          </w:p>
        </w:tc>
      </w:tr>
      <w:tr w:rsidR="00EC4698" w14:paraId="3A516EF3" w14:textId="77777777">
        <w:trPr>
          <w:jc w:val="center"/>
        </w:trPr>
        <w:tc>
          <w:tcPr>
            <w:tcW w:w="675" w:type="dxa"/>
            <w:shd w:val="clear" w:color="auto" w:fill="auto"/>
            <w:tcMar>
              <w:top w:w="15" w:type="dxa"/>
              <w:left w:w="15" w:type="dxa"/>
              <w:right w:w="15" w:type="dxa"/>
            </w:tcMar>
            <w:vAlign w:val="center"/>
          </w:tcPr>
          <w:p w14:paraId="314859B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253</w:t>
            </w:r>
          </w:p>
        </w:tc>
        <w:tc>
          <w:tcPr>
            <w:tcW w:w="1890" w:type="dxa"/>
            <w:shd w:val="clear" w:color="auto" w:fill="auto"/>
            <w:tcMar>
              <w:top w:w="15" w:type="dxa"/>
              <w:left w:w="15" w:type="dxa"/>
              <w:right w:w="15" w:type="dxa"/>
            </w:tcMar>
            <w:vAlign w:val="center"/>
          </w:tcPr>
          <w:p w14:paraId="3FA639E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不挥发酸</w:t>
            </w:r>
          </w:p>
        </w:tc>
        <w:tc>
          <w:tcPr>
            <w:tcW w:w="3526" w:type="dxa"/>
            <w:shd w:val="clear" w:color="auto" w:fill="auto"/>
            <w:tcMar>
              <w:top w:w="15" w:type="dxa"/>
              <w:left w:w="15" w:type="dxa"/>
              <w:right w:w="15" w:type="dxa"/>
            </w:tcMar>
            <w:vAlign w:val="center"/>
          </w:tcPr>
          <w:p w14:paraId="6708929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18187</w:t>
            </w:r>
            <w:r>
              <w:rPr>
                <w:rFonts w:ascii="宋体" w:hAnsi="宋体" w:cs="宋体" w:hint="eastAsia"/>
                <w:color w:val="000000"/>
                <w:kern w:val="0"/>
                <w:sz w:val="20"/>
              </w:rPr>
              <w:br/>
              <w:t>产品明示标准和质量要求</w:t>
            </w:r>
          </w:p>
        </w:tc>
        <w:tc>
          <w:tcPr>
            <w:tcW w:w="2409" w:type="dxa"/>
            <w:shd w:val="clear" w:color="auto" w:fill="auto"/>
            <w:tcMar>
              <w:top w:w="15" w:type="dxa"/>
              <w:left w:w="15" w:type="dxa"/>
              <w:right w:w="15" w:type="dxa"/>
            </w:tcMar>
            <w:vAlign w:val="center"/>
          </w:tcPr>
          <w:p w14:paraId="4EEC506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18187</w:t>
            </w:r>
          </w:p>
        </w:tc>
        <w:tc>
          <w:tcPr>
            <w:tcW w:w="590" w:type="dxa"/>
            <w:shd w:val="clear" w:color="auto" w:fill="auto"/>
            <w:tcMar>
              <w:top w:w="15" w:type="dxa"/>
              <w:left w:w="15" w:type="dxa"/>
              <w:right w:w="15" w:type="dxa"/>
            </w:tcMar>
            <w:vAlign w:val="center"/>
          </w:tcPr>
          <w:p w14:paraId="5AD50C9B" w14:textId="77777777" w:rsidR="00EC4698" w:rsidRDefault="00EC4698">
            <w:pPr>
              <w:spacing w:line="260" w:lineRule="exact"/>
              <w:jc w:val="center"/>
              <w:rPr>
                <w:rFonts w:ascii="宋体" w:hAnsi="宋体" w:cs="宋体"/>
                <w:color w:val="000000"/>
                <w:sz w:val="20"/>
              </w:rPr>
            </w:pPr>
          </w:p>
        </w:tc>
      </w:tr>
      <w:tr w:rsidR="00EC4698" w14:paraId="6357D97C" w14:textId="77777777">
        <w:trPr>
          <w:jc w:val="center"/>
        </w:trPr>
        <w:tc>
          <w:tcPr>
            <w:tcW w:w="675" w:type="dxa"/>
            <w:shd w:val="clear" w:color="auto" w:fill="auto"/>
            <w:tcMar>
              <w:top w:w="15" w:type="dxa"/>
              <w:left w:w="15" w:type="dxa"/>
              <w:right w:w="15" w:type="dxa"/>
            </w:tcMar>
            <w:vAlign w:val="center"/>
          </w:tcPr>
          <w:p w14:paraId="611A358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254</w:t>
            </w:r>
          </w:p>
        </w:tc>
        <w:tc>
          <w:tcPr>
            <w:tcW w:w="1890" w:type="dxa"/>
            <w:shd w:val="clear" w:color="auto" w:fill="auto"/>
            <w:tcMar>
              <w:top w:w="15" w:type="dxa"/>
              <w:left w:w="15" w:type="dxa"/>
              <w:right w:w="15" w:type="dxa"/>
            </w:tcMar>
            <w:vAlign w:val="center"/>
          </w:tcPr>
          <w:p w14:paraId="45850A7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不溶性膳食纤维</w:t>
            </w:r>
          </w:p>
        </w:tc>
        <w:tc>
          <w:tcPr>
            <w:tcW w:w="3526" w:type="dxa"/>
            <w:shd w:val="clear" w:color="auto" w:fill="auto"/>
            <w:tcMar>
              <w:top w:w="15" w:type="dxa"/>
              <w:left w:w="15" w:type="dxa"/>
              <w:right w:w="15" w:type="dxa"/>
            </w:tcMar>
            <w:vAlign w:val="center"/>
          </w:tcPr>
          <w:p w14:paraId="1BEF191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10769</w:t>
            </w:r>
          </w:p>
        </w:tc>
        <w:tc>
          <w:tcPr>
            <w:tcW w:w="2409" w:type="dxa"/>
            <w:shd w:val="clear" w:color="auto" w:fill="auto"/>
            <w:tcMar>
              <w:top w:w="15" w:type="dxa"/>
              <w:left w:w="15" w:type="dxa"/>
              <w:right w:w="15" w:type="dxa"/>
            </w:tcMar>
            <w:vAlign w:val="center"/>
          </w:tcPr>
          <w:p w14:paraId="3EA2B1D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5413.6</w:t>
            </w:r>
          </w:p>
        </w:tc>
        <w:tc>
          <w:tcPr>
            <w:tcW w:w="590" w:type="dxa"/>
            <w:shd w:val="clear" w:color="auto" w:fill="auto"/>
            <w:tcMar>
              <w:top w:w="15" w:type="dxa"/>
              <w:left w:w="15" w:type="dxa"/>
              <w:right w:w="15" w:type="dxa"/>
            </w:tcMar>
            <w:vAlign w:val="center"/>
          </w:tcPr>
          <w:p w14:paraId="028C81AF" w14:textId="77777777" w:rsidR="00EC4698" w:rsidRDefault="00EC4698">
            <w:pPr>
              <w:spacing w:line="260" w:lineRule="exact"/>
              <w:jc w:val="center"/>
              <w:rPr>
                <w:rFonts w:ascii="宋体" w:hAnsi="宋体" w:cs="宋体"/>
                <w:color w:val="000000"/>
                <w:sz w:val="20"/>
              </w:rPr>
            </w:pPr>
          </w:p>
        </w:tc>
      </w:tr>
      <w:tr w:rsidR="00EC4698" w14:paraId="05E6399E" w14:textId="77777777">
        <w:trPr>
          <w:jc w:val="center"/>
        </w:trPr>
        <w:tc>
          <w:tcPr>
            <w:tcW w:w="675" w:type="dxa"/>
            <w:shd w:val="clear" w:color="auto" w:fill="auto"/>
            <w:tcMar>
              <w:top w:w="15" w:type="dxa"/>
              <w:left w:w="15" w:type="dxa"/>
              <w:right w:w="15" w:type="dxa"/>
            </w:tcMar>
            <w:vAlign w:val="center"/>
          </w:tcPr>
          <w:p w14:paraId="3C3F4BC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255</w:t>
            </w:r>
          </w:p>
        </w:tc>
        <w:tc>
          <w:tcPr>
            <w:tcW w:w="1890" w:type="dxa"/>
            <w:shd w:val="clear" w:color="auto" w:fill="auto"/>
            <w:tcMar>
              <w:top w:w="15" w:type="dxa"/>
              <w:left w:w="15" w:type="dxa"/>
              <w:right w:w="15" w:type="dxa"/>
            </w:tcMar>
            <w:vAlign w:val="center"/>
          </w:tcPr>
          <w:p w14:paraId="634A168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草甘</w:t>
            </w:r>
            <w:proofErr w:type="gramStart"/>
            <w:r>
              <w:rPr>
                <w:rFonts w:ascii="宋体" w:hAnsi="宋体" w:cs="宋体" w:hint="eastAsia"/>
                <w:color w:val="000000"/>
                <w:kern w:val="0"/>
                <w:sz w:val="20"/>
              </w:rPr>
              <w:t>膦</w:t>
            </w:r>
            <w:proofErr w:type="gramEnd"/>
          </w:p>
        </w:tc>
        <w:tc>
          <w:tcPr>
            <w:tcW w:w="3526" w:type="dxa"/>
            <w:shd w:val="clear" w:color="auto" w:fill="auto"/>
            <w:tcMar>
              <w:top w:w="15" w:type="dxa"/>
              <w:left w:w="15" w:type="dxa"/>
              <w:right w:w="15" w:type="dxa"/>
            </w:tcMar>
            <w:vAlign w:val="center"/>
          </w:tcPr>
          <w:p w14:paraId="2C5057E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2149C8C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SN/T 1923</w:t>
            </w:r>
          </w:p>
        </w:tc>
        <w:tc>
          <w:tcPr>
            <w:tcW w:w="590" w:type="dxa"/>
            <w:shd w:val="clear" w:color="auto" w:fill="auto"/>
            <w:tcMar>
              <w:top w:w="15" w:type="dxa"/>
              <w:left w:w="15" w:type="dxa"/>
              <w:right w:w="15" w:type="dxa"/>
            </w:tcMar>
            <w:vAlign w:val="center"/>
          </w:tcPr>
          <w:p w14:paraId="26A79405" w14:textId="77777777" w:rsidR="00EC4698" w:rsidRDefault="00EC4698">
            <w:pPr>
              <w:spacing w:line="260" w:lineRule="exact"/>
              <w:jc w:val="center"/>
              <w:rPr>
                <w:rFonts w:ascii="宋体" w:hAnsi="宋体" w:cs="宋体"/>
                <w:color w:val="000000"/>
                <w:sz w:val="20"/>
              </w:rPr>
            </w:pPr>
          </w:p>
        </w:tc>
      </w:tr>
      <w:tr w:rsidR="00EC4698" w14:paraId="336D6FB9" w14:textId="77777777">
        <w:trPr>
          <w:jc w:val="center"/>
        </w:trPr>
        <w:tc>
          <w:tcPr>
            <w:tcW w:w="675" w:type="dxa"/>
            <w:shd w:val="clear" w:color="auto" w:fill="auto"/>
            <w:tcMar>
              <w:top w:w="15" w:type="dxa"/>
              <w:left w:w="15" w:type="dxa"/>
              <w:right w:w="15" w:type="dxa"/>
            </w:tcMar>
            <w:vAlign w:val="center"/>
          </w:tcPr>
          <w:p w14:paraId="6C3D25E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256</w:t>
            </w:r>
          </w:p>
        </w:tc>
        <w:tc>
          <w:tcPr>
            <w:tcW w:w="1890" w:type="dxa"/>
            <w:shd w:val="clear" w:color="auto" w:fill="auto"/>
            <w:tcMar>
              <w:top w:w="15" w:type="dxa"/>
              <w:left w:w="15" w:type="dxa"/>
              <w:right w:w="15" w:type="dxa"/>
            </w:tcMar>
            <w:vAlign w:val="center"/>
          </w:tcPr>
          <w:p w14:paraId="00E4286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茶多酚</w:t>
            </w:r>
          </w:p>
        </w:tc>
        <w:tc>
          <w:tcPr>
            <w:tcW w:w="3526" w:type="dxa"/>
            <w:shd w:val="clear" w:color="auto" w:fill="auto"/>
            <w:tcMar>
              <w:top w:w="15" w:type="dxa"/>
              <w:left w:w="15" w:type="dxa"/>
              <w:right w:w="15" w:type="dxa"/>
            </w:tcMar>
            <w:vAlign w:val="center"/>
          </w:tcPr>
          <w:p w14:paraId="4BED9E5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产品明示标准和质量要求</w:t>
            </w:r>
          </w:p>
        </w:tc>
        <w:tc>
          <w:tcPr>
            <w:tcW w:w="2409" w:type="dxa"/>
            <w:shd w:val="clear" w:color="auto" w:fill="auto"/>
            <w:tcMar>
              <w:top w:w="15" w:type="dxa"/>
              <w:left w:w="15" w:type="dxa"/>
              <w:right w:w="15" w:type="dxa"/>
            </w:tcMar>
            <w:vAlign w:val="center"/>
          </w:tcPr>
          <w:p w14:paraId="75E0B45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21733 附录</w:t>
            </w:r>
          </w:p>
        </w:tc>
        <w:tc>
          <w:tcPr>
            <w:tcW w:w="590" w:type="dxa"/>
            <w:shd w:val="clear" w:color="auto" w:fill="auto"/>
            <w:tcMar>
              <w:top w:w="15" w:type="dxa"/>
              <w:left w:w="15" w:type="dxa"/>
              <w:right w:w="15" w:type="dxa"/>
            </w:tcMar>
            <w:vAlign w:val="center"/>
          </w:tcPr>
          <w:p w14:paraId="48745F00" w14:textId="77777777" w:rsidR="00EC4698" w:rsidRDefault="00EC4698">
            <w:pPr>
              <w:spacing w:line="260" w:lineRule="exact"/>
              <w:jc w:val="center"/>
              <w:rPr>
                <w:rFonts w:ascii="宋体" w:hAnsi="宋体" w:cs="宋体"/>
                <w:color w:val="000000"/>
                <w:sz w:val="20"/>
              </w:rPr>
            </w:pPr>
          </w:p>
        </w:tc>
      </w:tr>
      <w:tr w:rsidR="00EC4698" w14:paraId="450FF02A" w14:textId="77777777">
        <w:trPr>
          <w:jc w:val="center"/>
        </w:trPr>
        <w:tc>
          <w:tcPr>
            <w:tcW w:w="675" w:type="dxa"/>
            <w:shd w:val="clear" w:color="auto" w:fill="auto"/>
            <w:tcMar>
              <w:top w:w="15" w:type="dxa"/>
              <w:left w:w="15" w:type="dxa"/>
              <w:right w:w="15" w:type="dxa"/>
            </w:tcMar>
            <w:vAlign w:val="center"/>
          </w:tcPr>
          <w:p w14:paraId="0863D53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257</w:t>
            </w:r>
          </w:p>
        </w:tc>
        <w:tc>
          <w:tcPr>
            <w:tcW w:w="1890" w:type="dxa"/>
            <w:shd w:val="clear" w:color="auto" w:fill="auto"/>
            <w:tcMar>
              <w:top w:w="15" w:type="dxa"/>
              <w:left w:w="15" w:type="dxa"/>
              <w:right w:w="15" w:type="dxa"/>
            </w:tcMar>
            <w:vAlign w:val="center"/>
          </w:tcPr>
          <w:p w14:paraId="78F6692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产气荚膜梭菌</w:t>
            </w:r>
          </w:p>
        </w:tc>
        <w:tc>
          <w:tcPr>
            <w:tcW w:w="3526" w:type="dxa"/>
            <w:shd w:val="clear" w:color="auto" w:fill="auto"/>
            <w:tcMar>
              <w:top w:w="15" w:type="dxa"/>
              <w:left w:w="15" w:type="dxa"/>
              <w:right w:w="15" w:type="dxa"/>
            </w:tcMar>
            <w:vAlign w:val="center"/>
          </w:tcPr>
          <w:p w14:paraId="202BF6E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8537</w:t>
            </w:r>
          </w:p>
        </w:tc>
        <w:tc>
          <w:tcPr>
            <w:tcW w:w="2409" w:type="dxa"/>
            <w:shd w:val="clear" w:color="auto" w:fill="auto"/>
            <w:tcMar>
              <w:top w:w="15" w:type="dxa"/>
              <w:left w:w="15" w:type="dxa"/>
              <w:right w:w="15" w:type="dxa"/>
            </w:tcMar>
            <w:vAlign w:val="center"/>
          </w:tcPr>
          <w:p w14:paraId="51AB9C3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8538</w:t>
            </w:r>
          </w:p>
        </w:tc>
        <w:tc>
          <w:tcPr>
            <w:tcW w:w="590" w:type="dxa"/>
            <w:shd w:val="clear" w:color="auto" w:fill="auto"/>
            <w:tcMar>
              <w:top w:w="15" w:type="dxa"/>
              <w:left w:w="15" w:type="dxa"/>
              <w:right w:w="15" w:type="dxa"/>
            </w:tcMar>
            <w:vAlign w:val="center"/>
          </w:tcPr>
          <w:p w14:paraId="3F94A879" w14:textId="77777777" w:rsidR="00EC4698" w:rsidRDefault="00EC4698">
            <w:pPr>
              <w:spacing w:line="260" w:lineRule="exact"/>
              <w:jc w:val="center"/>
              <w:rPr>
                <w:rFonts w:ascii="宋体" w:hAnsi="宋体" w:cs="宋体"/>
                <w:color w:val="000000"/>
                <w:sz w:val="20"/>
              </w:rPr>
            </w:pPr>
          </w:p>
        </w:tc>
      </w:tr>
      <w:tr w:rsidR="00EC4698" w14:paraId="7F387EB2" w14:textId="77777777">
        <w:trPr>
          <w:jc w:val="center"/>
        </w:trPr>
        <w:tc>
          <w:tcPr>
            <w:tcW w:w="675" w:type="dxa"/>
            <w:shd w:val="clear" w:color="auto" w:fill="auto"/>
            <w:tcMar>
              <w:top w:w="15" w:type="dxa"/>
              <w:left w:w="15" w:type="dxa"/>
              <w:right w:w="15" w:type="dxa"/>
            </w:tcMar>
            <w:vAlign w:val="center"/>
          </w:tcPr>
          <w:p w14:paraId="0F7D5CA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258</w:t>
            </w:r>
          </w:p>
        </w:tc>
        <w:tc>
          <w:tcPr>
            <w:tcW w:w="1890" w:type="dxa"/>
            <w:shd w:val="clear" w:color="auto" w:fill="auto"/>
            <w:tcMar>
              <w:top w:w="15" w:type="dxa"/>
              <w:left w:w="15" w:type="dxa"/>
              <w:right w:w="15" w:type="dxa"/>
            </w:tcMar>
            <w:vAlign w:val="center"/>
          </w:tcPr>
          <w:p w14:paraId="5758C4B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呈味核苷酸二钠</w:t>
            </w:r>
          </w:p>
        </w:tc>
        <w:tc>
          <w:tcPr>
            <w:tcW w:w="3526" w:type="dxa"/>
            <w:shd w:val="clear" w:color="auto" w:fill="auto"/>
            <w:tcMar>
              <w:top w:w="15" w:type="dxa"/>
              <w:left w:w="15" w:type="dxa"/>
              <w:right w:w="15" w:type="dxa"/>
            </w:tcMar>
            <w:vAlign w:val="center"/>
          </w:tcPr>
          <w:p w14:paraId="037E997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SB/T 10371</w:t>
            </w:r>
            <w:r>
              <w:rPr>
                <w:rFonts w:ascii="宋体" w:hAnsi="宋体" w:cs="宋体" w:hint="eastAsia"/>
                <w:color w:val="000000"/>
                <w:kern w:val="0"/>
                <w:sz w:val="20"/>
              </w:rPr>
              <w:br/>
              <w:t>SB/T 10415</w:t>
            </w:r>
            <w:r>
              <w:rPr>
                <w:rFonts w:ascii="宋体" w:hAnsi="宋体" w:cs="宋体" w:hint="eastAsia"/>
                <w:color w:val="000000"/>
                <w:kern w:val="0"/>
                <w:sz w:val="20"/>
              </w:rPr>
              <w:br/>
              <w:t>产品明示标准和质量要求</w:t>
            </w:r>
          </w:p>
        </w:tc>
        <w:tc>
          <w:tcPr>
            <w:tcW w:w="2409" w:type="dxa"/>
            <w:shd w:val="clear" w:color="auto" w:fill="auto"/>
            <w:tcMar>
              <w:top w:w="15" w:type="dxa"/>
              <w:left w:w="15" w:type="dxa"/>
              <w:right w:w="15" w:type="dxa"/>
            </w:tcMar>
            <w:vAlign w:val="center"/>
          </w:tcPr>
          <w:p w14:paraId="2AD2119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SB/T 10371</w:t>
            </w:r>
          </w:p>
        </w:tc>
        <w:tc>
          <w:tcPr>
            <w:tcW w:w="590" w:type="dxa"/>
            <w:shd w:val="clear" w:color="auto" w:fill="auto"/>
            <w:tcMar>
              <w:top w:w="15" w:type="dxa"/>
              <w:left w:w="15" w:type="dxa"/>
              <w:right w:w="15" w:type="dxa"/>
            </w:tcMar>
            <w:vAlign w:val="center"/>
          </w:tcPr>
          <w:p w14:paraId="57F8CF60" w14:textId="77777777" w:rsidR="00EC4698" w:rsidRDefault="00EC4698">
            <w:pPr>
              <w:spacing w:line="260" w:lineRule="exact"/>
              <w:jc w:val="center"/>
              <w:rPr>
                <w:rFonts w:ascii="宋体" w:hAnsi="宋体" w:cs="宋体"/>
                <w:color w:val="000000"/>
                <w:sz w:val="20"/>
              </w:rPr>
            </w:pPr>
          </w:p>
        </w:tc>
      </w:tr>
      <w:tr w:rsidR="00EC4698" w14:paraId="63324287" w14:textId="77777777">
        <w:trPr>
          <w:jc w:val="center"/>
        </w:trPr>
        <w:tc>
          <w:tcPr>
            <w:tcW w:w="675" w:type="dxa"/>
            <w:shd w:val="clear" w:color="auto" w:fill="auto"/>
            <w:tcMar>
              <w:top w:w="15" w:type="dxa"/>
              <w:left w:w="15" w:type="dxa"/>
              <w:right w:w="15" w:type="dxa"/>
            </w:tcMar>
            <w:vAlign w:val="center"/>
          </w:tcPr>
          <w:p w14:paraId="3561774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259</w:t>
            </w:r>
          </w:p>
        </w:tc>
        <w:tc>
          <w:tcPr>
            <w:tcW w:w="1890" w:type="dxa"/>
            <w:shd w:val="clear" w:color="auto" w:fill="auto"/>
            <w:tcMar>
              <w:top w:w="15" w:type="dxa"/>
              <w:left w:w="15" w:type="dxa"/>
              <w:right w:w="15" w:type="dxa"/>
            </w:tcMar>
            <w:vAlign w:val="center"/>
          </w:tcPr>
          <w:p w14:paraId="772A18D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虫酰肼</w:t>
            </w:r>
          </w:p>
        </w:tc>
        <w:tc>
          <w:tcPr>
            <w:tcW w:w="3526" w:type="dxa"/>
            <w:shd w:val="clear" w:color="auto" w:fill="auto"/>
            <w:tcMar>
              <w:top w:w="15" w:type="dxa"/>
              <w:left w:w="15" w:type="dxa"/>
              <w:right w:w="15" w:type="dxa"/>
            </w:tcMar>
            <w:vAlign w:val="center"/>
          </w:tcPr>
          <w:p w14:paraId="2507CA7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36EF39D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参照GB/T 20769</w:t>
            </w:r>
          </w:p>
        </w:tc>
        <w:tc>
          <w:tcPr>
            <w:tcW w:w="590" w:type="dxa"/>
            <w:shd w:val="clear" w:color="auto" w:fill="auto"/>
            <w:tcMar>
              <w:top w:w="15" w:type="dxa"/>
              <w:left w:w="15" w:type="dxa"/>
              <w:right w:w="15" w:type="dxa"/>
            </w:tcMar>
            <w:vAlign w:val="center"/>
          </w:tcPr>
          <w:p w14:paraId="128A6ADC" w14:textId="77777777" w:rsidR="00EC4698" w:rsidRDefault="00EC4698">
            <w:pPr>
              <w:spacing w:line="260" w:lineRule="exact"/>
              <w:jc w:val="center"/>
              <w:rPr>
                <w:rFonts w:ascii="宋体" w:hAnsi="宋体" w:cs="宋体"/>
                <w:color w:val="000000"/>
                <w:sz w:val="20"/>
              </w:rPr>
            </w:pPr>
          </w:p>
        </w:tc>
      </w:tr>
      <w:tr w:rsidR="00EC4698" w14:paraId="137602C4" w14:textId="77777777">
        <w:trPr>
          <w:jc w:val="center"/>
        </w:trPr>
        <w:tc>
          <w:tcPr>
            <w:tcW w:w="675" w:type="dxa"/>
            <w:shd w:val="clear" w:color="auto" w:fill="auto"/>
            <w:tcMar>
              <w:top w:w="15" w:type="dxa"/>
              <w:left w:w="15" w:type="dxa"/>
              <w:right w:w="15" w:type="dxa"/>
            </w:tcMar>
            <w:vAlign w:val="center"/>
          </w:tcPr>
          <w:p w14:paraId="1A2F0F4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260</w:t>
            </w:r>
          </w:p>
        </w:tc>
        <w:tc>
          <w:tcPr>
            <w:tcW w:w="1890" w:type="dxa"/>
            <w:shd w:val="clear" w:color="auto" w:fill="auto"/>
            <w:tcMar>
              <w:top w:w="15" w:type="dxa"/>
              <w:left w:w="15" w:type="dxa"/>
              <w:right w:w="15" w:type="dxa"/>
            </w:tcMar>
            <w:vAlign w:val="center"/>
          </w:tcPr>
          <w:p w14:paraId="1A69252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除虫</w:t>
            </w:r>
            <w:proofErr w:type="gramStart"/>
            <w:r>
              <w:rPr>
                <w:rFonts w:ascii="宋体" w:hAnsi="宋体" w:cs="宋体" w:hint="eastAsia"/>
                <w:color w:val="000000"/>
                <w:kern w:val="0"/>
                <w:sz w:val="20"/>
              </w:rPr>
              <w:t>脲</w:t>
            </w:r>
            <w:proofErr w:type="gramEnd"/>
          </w:p>
        </w:tc>
        <w:tc>
          <w:tcPr>
            <w:tcW w:w="3526" w:type="dxa"/>
            <w:shd w:val="clear" w:color="auto" w:fill="auto"/>
            <w:tcMar>
              <w:top w:w="15" w:type="dxa"/>
              <w:left w:w="15" w:type="dxa"/>
              <w:right w:w="15" w:type="dxa"/>
            </w:tcMar>
            <w:vAlign w:val="center"/>
          </w:tcPr>
          <w:p w14:paraId="4EC227C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097CA70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5009.147</w:t>
            </w:r>
            <w:r>
              <w:rPr>
                <w:rFonts w:ascii="宋体" w:hAnsi="宋体" w:cs="宋体" w:hint="eastAsia"/>
                <w:color w:val="000000"/>
                <w:kern w:val="0"/>
                <w:sz w:val="20"/>
              </w:rPr>
              <w:br/>
              <w:t>NY/T 1720</w:t>
            </w:r>
          </w:p>
        </w:tc>
        <w:tc>
          <w:tcPr>
            <w:tcW w:w="590" w:type="dxa"/>
            <w:shd w:val="clear" w:color="auto" w:fill="auto"/>
            <w:tcMar>
              <w:top w:w="15" w:type="dxa"/>
              <w:left w:w="15" w:type="dxa"/>
              <w:right w:w="15" w:type="dxa"/>
            </w:tcMar>
            <w:vAlign w:val="center"/>
          </w:tcPr>
          <w:p w14:paraId="0E20980E" w14:textId="77777777" w:rsidR="00EC4698" w:rsidRDefault="00EC4698">
            <w:pPr>
              <w:spacing w:line="260" w:lineRule="exact"/>
              <w:jc w:val="center"/>
              <w:rPr>
                <w:rFonts w:ascii="宋体" w:hAnsi="宋体" w:cs="宋体"/>
                <w:color w:val="000000"/>
                <w:sz w:val="20"/>
              </w:rPr>
            </w:pPr>
          </w:p>
        </w:tc>
      </w:tr>
      <w:tr w:rsidR="00EC4698" w14:paraId="0AEC769B" w14:textId="77777777">
        <w:trPr>
          <w:jc w:val="center"/>
        </w:trPr>
        <w:tc>
          <w:tcPr>
            <w:tcW w:w="675" w:type="dxa"/>
            <w:shd w:val="clear" w:color="auto" w:fill="auto"/>
            <w:tcMar>
              <w:top w:w="15" w:type="dxa"/>
              <w:left w:w="15" w:type="dxa"/>
              <w:right w:w="15" w:type="dxa"/>
            </w:tcMar>
            <w:vAlign w:val="center"/>
          </w:tcPr>
          <w:p w14:paraId="3154DD1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261</w:t>
            </w:r>
          </w:p>
        </w:tc>
        <w:tc>
          <w:tcPr>
            <w:tcW w:w="1890" w:type="dxa"/>
            <w:shd w:val="clear" w:color="auto" w:fill="auto"/>
            <w:tcMar>
              <w:top w:w="15" w:type="dxa"/>
              <w:left w:w="15" w:type="dxa"/>
              <w:right w:w="15" w:type="dxa"/>
            </w:tcMar>
            <w:vAlign w:val="center"/>
          </w:tcPr>
          <w:p w14:paraId="1FB2849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雌二醇</w:t>
            </w:r>
          </w:p>
        </w:tc>
        <w:tc>
          <w:tcPr>
            <w:tcW w:w="3526" w:type="dxa"/>
            <w:shd w:val="clear" w:color="auto" w:fill="auto"/>
            <w:tcMar>
              <w:top w:w="15" w:type="dxa"/>
              <w:left w:w="15" w:type="dxa"/>
              <w:right w:w="15" w:type="dxa"/>
            </w:tcMar>
            <w:vAlign w:val="center"/>
          </w:tcPr>
          <w:p w14:paraId="1E944D8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w:t>
            </w:r>
            <w:proofErr w:type="gramStart"/>
            <w:r>
              <w:rPr>
                <w:rFonts w:ascii="宋体" w:hAnsi="宋体" w:cs="宋体" w:hint="eastAsia"/>
                <w:color w:val="000000"/>
                <w:kern w:val="0"/>
                <w:sz w:val="20"/>
              </w:rPr>
              <w:t>公告第</w:t>
            </w:r>
            <w:proofErr w:type="gramEnd"/>
            <w:r>
              <w:rPr>
                <w:rFonts w:ascii="宋体" w:hAnsi="宋体" w:cs="宋体" w:hint="eastAsia"/>
                <w:color w:val="000000"/>
                <w:kern w:val="0"/>
                <w:sz w:val="20"/>
              </w:rPr>
              <w:t xml:space="preserve"> 235 号</w:t>
            </w:r>
          </w:p>
        </w:tc>
        <w:tc>
          <w:tcPr>
            <w:tcW w:w="2409" w:type="dxa"/>
            <w:shd w:val="clear" w:color="auto" w:fill="auto"/>
            <w:tcMar>
              <w:top w:w="15" w:type="dxa"/>
              <w:left w:w="15" w:type="dxa"/>
              <w:right w:w="15" w:type="dxa"/>
            </w:tcMar>
            <w:vAlign w:val="center"/>
          </w:tcPr>
          <w:p w14:paraId="3A6FC76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21981农业部 958 号公告-10-2007</w:t>
            </w:r>
          </w:p>
        </w:tc>
        <w:tc>
          <w:tcPr>
            <w:tcW w:w="590" w:type="dxa"/>
            <w:shd w:val="clear" w:color="auto" w:fill="auto"/>
            <w:tcMar>
              <w:top w:w="15" w:type="dxa"/>
              <w:left w:w="15" w:type="dxa"/>
              <w:right w:w="15" w:type="dxa"/>
            </w:tcMar>
            <w:vAlign w:val="center"/>
          </w:tcPr>
          <w:p w14:paraId="6D41A88F" w14:textId="77777777" w:rsidR="00EC4698" w:rsidRDefault="00EC4698">
            <w:pPr>
              <w:spacing w:line="260" w:lineRule="exact"/>
              <w:jc w:val="center"/>
              <w:rPr>
                <w:rFonts w:ascii="宋体" w:hAnsi="宋体" w:cs="宋体"/>
                <w:color w:val="000000"/>
                <w:sz w:val="20"/>
              </w:rPr>
            </w:pPr>
          </w:p>
        </w:tc>
      </w:tr>
      <w:tr w:rsidR="00EC4698" w14:paraId="6C567B3D" w14:textId="77777777">
        <w:trPr>
          <w:jc w:val="center"/>
        </w:trPr>
        <w:tc>
          <w:tcPr>
            <w:tcW w:w="675" w:type="dxa"/>
            <w:shd w:val="clear" w:color="auto" w:fill="auto"/>
            <w:tcMar>
              <w:top w:w="15" w:type="dxa"/>
              <w:left w:w="15" w:type="dxa"/>
              <w:right w:w="15" w:type="dxa"/>
            </w:tcMar>
            <w:vAlign w:val="center"/>
          </w:tcPr>
          <w:p w14:paraId="2C8EC72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262</w:t>
            </w:r>
          </w:p>
        </w:tc>
        <w:tc>
          <w:tcPr>
            <w:tcW w:w="1890" w:type="dxa"/>
            <w:shd w:val="clear" w:color="auto" w:fill="auto"/>
            <w:tcMar>
              <w:top w:w="15" w:type="dxa"/>
              <w:left w:w="15" w:type="dxa"/>
              <w:right w:w="15" w:type="dxa"/>
            </w:tcMar>
            <w:vAlign w:val="center"/>
          </w:tcPr>
          <w:p w14:paraId="7C7A77B5"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达氟沙</w:t>
            </w:r>
            <w:proofErr w:type="gramEnd"/>
            <w:r>
              <w:rPr>
                <w:rFonts w:ascii="宋体" w:hAnsi="宋体" w:cs="宋体" w:hint="eastAsia"/>
                <w:color w:val="000000"/>
                <w:kern w:val="0"/>
                <w:sz w:val="20"/>
              </w:rPr>
              <w:t>星</w:t>
            </w:r>
          </w:p>
        </w:tc>
        <w:tc>
          <w:tcPr>
            <w:tcW w:w="3526" w:type="dxa"/>
            <w:shd w:val="clear" w:color="auto" w:fill="auto"/>
            <w:tcMar>
              <w:top w:w="15" w:type="dxa"/>
              <w:left w:w="15" w:type="dxa"/>
              <w:right w:w="15" w:type="dxa"/>
            </w:tcMar>
            <w:vAlign w:val="center"/>
          </w:tcPr>
          <w:p w14:paraId="014F4D7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w:t>
            </w:r>
            <w:proofErr w:type="gramStart"/>
            <w:r>
              <w:rPr>
                <w:rFonts w:ascii="宋体" w:hAnsi="宋体" w:cs="宋体" w:hint="eastAsia"/>
                <w:color w:val="000000"/>
                <w:kern w:val="0"/>
                <w:sz w:val="20"/>
              </w:rPr>
              <w:t>公告第</w:t>
            </w:r>
            <w:proofErr w:type="gramEnd"/>
            <w:r>
              <w:rPr>
                <w:rFonts w:ascii="宋体" w:hAnsi="宋体" w:cs="宋体" w:hint="eastAsia"/>
                <w:color w:val="000000"/>
                <w:kern w:val="0"/>
                <w:sz w:val="20"/>
              </w:rPr>
              <w:t xml:space="preserve"> 235 号</w:t>
            </w:r>
            <w:r>
              <w:rPr>
                <w:rFonts w:ascii="宋体" w:hAnsi="宋体" w:cs="宋体" w:hint="eastAsia"/>
                <w:color w:val="000000"/>
                <w:kern w:val="0"/>
                <w:sz w:val="20"/>
              </w:rPr>
              <w:br/>
              <w:t>农业部</w:t>
            </w:r>
            <w:proofErr w:type="gramStart"/>
            <w:r>
              <w:rPr>
                <w:rFonts w:ascii="宋体" w:hAnsi="宋体" w:cs="宋体" w:hint="eastAsia"/>
                <w:color w:val="000000"/>
                <w:kern w:val="0"/>
                <w:sz w:val="20"/>
              </w:rPr>
              <w:t>公告第</w:t>
            </w:r>
            <w:proofErr w:type="gramEnd"/>
            <w:r>
              <w:rPr>
                <w:rFonts w:ascii="宋体" w:hAnsi="宋体" w:cs="宋体" w:hint="eastAsia"/>
                <w:color w:val="000000"/>
                <w:kern w:val="0"/>
                <w:sz w:val="20"/>
              </w:rPr>
              <w:t xml:space="preserve"> 560 号</w:t>
            </w:r>
          </w:p>
        </w:tc>
        <w:tc>
          <w:tcPr>
            <w:tcW w:w="2409" w:type="dxa"/>
            <w:shd w:val="clear" w:color="auto" w:fill="auto"/>
            <w:tcMar>
              <w:top w:w="15" w:type="dxa"/>
              <w:left w:w="15" w:type="dxa"/>
              <w:right w:w="15" w:type="dxa"/>
            </w:tcMar>
            <w:vAlign w:val="center"/>
          </w:tcPr>
          <w:p w14:paraId="5A5BD20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21312</w:t>
            </w:r>
            <w:r>
              <w:rPr>
                <w:rFonts w:ascii="宋体" w:hAnsi="宋体" w:cs="宋体" w:hint="eastAsia"/>
                <w:color w:val="000000"/>
                <w:kern w:val="0"/>
                <w:sz w:val="20"/>
              </w:rPr>
              <w:br/>
              <w:t>GB/T 20366农业部 1077 号公告-1-2008</w:t>
            </w:r>
          </w:p>
        </w:tc>
        <w:tc>
          <w:tcPr>
            <w:tcW w:w="590" w:type="dxa"/>
            <w:shd w:val="clear" w:color="auto" w:fill="auto"/>
            <w:tcMar>
              <w:top w:w="15" w:type="dxa"/>
              <w:left w:w="15" w:type="dxa"/>
              <w:right w:w="15" w:type="dxa"/>
            </w:tcMar>
            <w:vAlign w:val="center"/>
          </w:tcPr>
          <w:p w14:paraId="0F9543CB" w14:textId="77777777" w:rsidR="00EC4698" w:rsidRDefault="00EC4698">
            <w:pPr>
              <w:spacing w:line="260" w:lineRule="exact"/>
              <w:jc w:val="center"/>
              <w:rPr>
                <w:rFonts w:ascii="宋体" w:hAnsi="宋体" w:cs="宋体"/>
                <w:color w:val="000000"/>
                <w:sz w:val="20"/>
              </w:rPr>
            </w:pPr>
          </w:p>
        </w:tc>
      </w:tr>
      <w:tr w:rsidR="00EC4698" w14:paraId="1501E567" w14:textId="77777777">
        <w:trPr>
          <w:jc w:val="center"/>
        </w:trPr>
        <w:tc>
          <w:tcPr>
            <w:tcW w:w="675" w:type="dxa"/>
            <w:shd w:val="clear" w:color="auto" w:fill="auto"/>
            <w:tcMar>
              <w:top w:w="15" w:type="dxa"/>
              <w:left w:w="15" w:type="dxa"/>
              <w:right w:w="15" w:type="dxa"/>
            </w:tcMar>
            <w:vAlign w:val="center"/>
          </w:tcPr>
          <w:p w14:paraId="4CC2D1B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263</w:t>
            </w:r>
          </w:p>
        </w:tc>
        <w:tc>
          <w:tcPr>
            <w:tcW w:w="1890" w:type="dxa"/>
            <w:shd w:val="clear" w:color="auto" w:fill="auto"/>
            <w:tcMar>
              <w:top w:w="15" w:type="dxa"/>
              <w:left w:w="15" w:type="dxa"/>
              <w:right w:w="15" w:type="dxa"/>
            </w:tcMar>
            <w:vAlign w:val="center"/>
          </w:tcPr>
          <w:p w14:paraId="68F42B6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滴滴涕</w:t>
            </w:r>
          </w:p>
        </w:tc>
        <w:tc>
          <w:tcPr>
            <w:tcW w:w="3526" w:type="dxa"/>
            <w:shd w:val="clear" w:color="auto" w:fill="auto"/>
            <w:tcMar>
              <w:top w:w="15" w:type="dxa"/>
              <w:left w:w="15" w:type="dxa"/>
              <w:right w:w="15" w:type="dxa"/>
            </w:tcMar>
            <w:vAlign w:val="center"/>
          </w:tcPr>
          <w:p w14:paraId="7A30F02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r>
              <w:rPr>
                <w:rFonts w:ascii="宋体" w:hAnsi="宋体" w:cs="宋体" w:hint="eastAsia"/>
                <w:color w:val="000000"/>
                <w:kern w:val="0"/>
                <w:sz w:val="20"/>
              </w:rPr>
              <w:br/>
              <w:t>产品明示标准及质量要求</w:t>
            </w:r>
          </w:p>
        </w:tc>
        <w:tc>
          <w:tcPr>
            <w:tcW w:w="2409" w:type="dxa"/>
            <w:shd w:val="clear" w:color="auto" w:fill="auto"/>
            <w:tcMar>
              <w:top w:w="15" w:type="dxa"/>
              <w:left w:w="15" w:type="dxa"/>
              <w:right w:w="15" w:type="dxa"/>
            </w:tcMar>
            <w:vAlign w:val="center"/>
          </w:tcPr>
          <w:p w14:paraId="427A89D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NY/T 761</w:t>
            </w:r>
            <w:r>
              <w:rPr>
                <w:rFonts w:ascii="宋体" w:hAnsi="宋体" w:cs="宋体" w:hint="eastAsia"/>
                <w:color w:val="000000"/>
                <w:kern w:val="0"/>
                <w:sz w:val="20"/>
              </w:rPr>
              <w:br/>
              <w:t>GB/T 5009.162</w:t>
            </w:r>
            <w:r>
              <w:rPr>
                <w:rFonts w:ascii="宋体" w:hAnsi="宋体" w:cs="宋体" w:hint="eastAsia"/>
                <w:color w:val="000000"/>
                <w:kern w:val="0"/>
                <w:sz w:val="20"/>
              </w:rPr>
              <w:br/>
              <w:t>GB/T 5009.19</w:t>
            </w:r>
            <w:r>
              <w:rPr>
                <w:rFonts w:ascii="宋体" w:hAnsi="宋体" w:cs="宋体" w:hint="eastAsia"/>
                <w:color w:val="000000"/>
                <w:kern w:val="0"/>
                <w:sz w:val="20"/>
              </w:rPr>
              <w:br/>
              <w:t>GB/T 23204</w:t>
            </w:r>
            <w:r>
              <w:rPr>
                <w:rFonts w:ascii="宋体" w:hAnsi="宋体" w:cs="宋体" w:hint="eastAsia"/>
                <w:color w:val="000000"/>
                <w:kern w:val="0"/>
                <w:sz w:val="20"/>
              </w:rPr>
              <w:br/>
              <w:t>GB/T 19648</w:t>
            </w:r>
            <w:r>
              <w:rPr>
                <w:rFonts w:ascii="宋体" w:hAnsi="宋体" w:cs="宋体" w:hint="eastAsia"/>
                <w:color w:val="000000"/>
                <w:kern w:val="0"/>
                <w:sz w:val="20"/>
              </w:rPr>
              <w:br/>
              <w:t>GB/T 23204</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720716C8" w14:textId="77777777" w:rsidR="00EC4698" w:rsidRDefault="00EC4698">
            <w:pPr>
              <w:spacing w:line="260" w:lineRule="exact"/>
              <w:jc w:val="center"/>
              <w:rPr>
                <w:rFonts w:ascii="宋体" w:hAnsi="宋体" w:cs="宋体"/>
                <w:color w:val="000000"/>
                <w:sz w:val="20"/>
              </w:rPr>
            </w:pPr>
          </w:p>
        </w:tc>
      </w:tr>
      <w:tr w:rsidR="00EC4698" w14:paraId="6CCC85A0" w14:textId="77777777">
        <w:trPr>
          <w:jc w:val="center"/>
        </w:trPr>
        <w:tc>
          <w:tcPr>
            <w:tcW w:w="675" w:type="dxa"/>
            <w:shd w:val="clear" w:color="auto" w:fill="auto"/>
            <w:tcMar>
              <w:top w:w="15" w:type="dxa"/>
              <w:left w:w="15" w:type="dxa"/>
              <w:right w:w="15" w:type="dxa"/>
            </w:tcMar>
            <w:vAlign w:val="center"/>
          </w:tcPr>
          <w:p w14:paraId="04CA65E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264</w:t>
            </w:r>
          </w:p>
        </w:tc>
        <w:tc>
          <w:tcPr>
            <w:tcW w:w="1890" w:type="dxa"/>
            <w:shd w:val="clear" w:color="auto" w:fill="auto"/>
            <w:tcMar>
              <w:top w:w="15" w:type="dxa"/>
              <w:left w:w="15" w:type="dxa"/>
              <w:right w:w="15" w:type="dxa"/>
            </w:tcMar>
            <w:vAlign w:val="center"/>
          </w:tcPr>
          <w:p w14:paraId="63B32AD3"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地虫硫磷</w:t>
            </w:r>
            <w:proofErr w:type="gramEnd"/>
          </w:p>
        </w:tc>
        <w:tc>
          <w:tcPr>
            <w:tcW w:w="3526" w:type="dxa"/>
            <w:shd w:val="clear" w:color="auto" w:fill="auto"/>
            <w:tcMar>
              <w:top w:w="15" w:type="dxa"/>
              <w:left w:w="15" w:type="dxa"/>
              <w:right w:w="15" w:type="dxa"/>
            </w:tcMar>
            <w:vAlign w:val="center"/>
          </w:tcPr>
          <w:p w14:paraId="6B7EC26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78F5F7B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19648</w:t>
            </w:r>
          </w:p>
        </w:tc>
        <w:tc>
          <w:tcPr>
            <w:tcW w:w="590" w:type="dxa"/>
            <w:shd w:val="clear" w:color="auto" w:fill="auto"/>
            <w:tcMar>
              <w:top w:w="15" w:type="dxa"/>
              <w:left w:w="15" w:type="dxa"/>
              <w:right w:w="15" w:type="dxa"/>
            </w:tcMar>
            <w:vAlign w:val="center"/>
          </w:tcPr>
          <w:p w14:paraId="0F2DD838" w14:textId="77777777" w:rsidR="00EC4698" w:rsidRDefault="00EC4698">
            <w:pPr>
              <w:spacing w:line="260" w:lineRule="exact"/>
              <w:jc w:val="center"/>
              <w:rPr>
                <w:rFonts w:ascii="宋体" w:hAnsi="宋体" w:cs="宋体"/>
                <w:color w:val="000000"/>
                <w:sz w:val="20"/>
              </w:rPr>
            </w:pPr>
          </w:p>
        </w:tc>
      </w:tr>
      <w:tr w:rsidR="00EC4698" w14:paraId="3E499DB0" w14:textId="77777777">
        <w:trPr>
          <w:jc w:val="center"/>
        </w:trPr>
        <w:tc>
          <w:tcPr>
            <w:tcW w:w="675" w:type="dxa"/>
            <w:shd w:val="clear" w:color="auto" w:fill="auto"/>
            <w:tcMar>
              <w:top w:w="15" w:type="dxa"/>
              <w:left w:w="15" w:type="dxa"/>
              <w:right w:w="15" w:type="dxa"/>
            </w:tcMar>
            <w:vAlign w:val="center"/>
          </w:tcPr>
          <w:p w14:paraId="7D2F4E8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265</w:t>
            </w:r>
          </w:p>
        </w:tc>
        <w:tc>
          <w:tcPr>
            <w:tcW w:w="1890" w:type="dxa"/>
            <w:shd w:val="clear" w:color="auto" w:fill="auto"/>
            <w:tcMar>
              <w:top w:w="15" w:type="dxa"/>
              <w:left w:w="15" w:type="dxa"/>
              <w:right w:w="15" w:type="dxa"/>
            </w:tcMar>
            <w:vAlign w:val="center"/>
          </w:tcPr>
          <w:p w14:paraId="1AE541C7"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蒂巴因</w:t>
            </w:r>
            <w:proofErr w:type="gramEnd"/>
          </w:p>
        </w:tc>
        <w:tc>
          <w:tcPr>
            <w:tcW w:w="3526" w:type="dxa"/>
            <w:shd w:val="clear" w:color="auto" w:fill="auto"/>
            <w:tcMar>
              <w:top w:w="15" w:type="dxa"/>
              <w:left w:w="15" w:type="dxa"/>
              <w:right w:w="15" w:type="dxa"/>
            </w:tcMar>
            <w:vAlign w:val="center"/>
          </w:tcPr>
          <w:p w14:paraId="68193EF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食品整治办〔2008〕3 号</w:t>
            </w:r>
          </w:p>
        </w:tc>
        <w:tc>
          <w:tcPr>
            <w:tcW w:w="2409" w:type="dxa"/>
            <w:shd w:val="clear" w:color="auto" w:fill="auto"/>
            <w:tcMar>
              <w:top w:w="15" w:type="dxa"/>
              <w:left w:w="15" w:type="dxa"/>
              <w:right w:w="15" w:type="dxa"/>
            </w:tcMar>
            <w:vAlign w:val="center"/>
          </w:tcPr>
          <w:p w14:paraId="2B90809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DB 31/2010</w:t>
            </w:r>
          </w:p>
        </w:tc>
        <w:tc>
          <w:tcPr>
            <w:tcW w:w="590" w:type="dxa"/>
            <w:shd w:val="clear" w:color="auto" w:fill="auto"/>
            <w:tcMar>
              <w:top w:w="15" w:type="dxa"/>
              <w:left w:w="15" w:type="dxa"/>
              <w:right w:w="15" w:type="dxa"/>
            </w:tcMar>
            <w:vAlign w:val="center"/>
          </w:tcPr>
          <w:p w14:paraId="61A2D170" w14:textId="77777777" w:rsidR="00EC4698" w:rsidRDefault="00EC4698">
            <w:pPr>
              <w:spacing w:line="260" w:lineRule="exact"/>
              <w:jc w:val="center"/>
              <w:rPr>
                <w:rFonts w:ascii="宋体" w:hAnsi="宋体" w:cs="宋体"/>
                <w:color w:val="000000"/>
                <w:sz w:val="20"/>
              </w:rPr>
            </w:pPr>
          </w:p>
        </w:tc>
      </w:tr>
      <w:tr w:rsidR="00EC4698" w14:paraId="091499A0" w14:textId="77777777">
        <w:trPr>
          <w:jc w:val="center"/>
        </w:trPr>
        <w:tc>
          <w:tcPr>
            <w:tcW w:w="675" w:type="dxa"/>
            <w:shd w:val="clear" w:color="auto" w:fill="auto"/>
            <w:tcMar>
              <w:top w:w="15" w:type="dxa"/>
              <w:left w:w="15" w:type="dxa"/>
              <w:right w:w="15" w:type="dxa"/>
            </w:tcMar>
            <w:vAlign w:val="center"/>
          </w:tcPr>
          <w:p w14:paraId="2933474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266</w:t>
            </w:r>
          </w:p>
        </w:tc>
        <w:tc>
          <w:tcPr>
            <w:tcW w:w="1890" w:type="dxa"/>
            <w:shd w:val="clear" w:color="auto" w:fill="auto"/>
            <w:tcMar>
              <w:top w:w="15" w:type="dxa"/>
              <w:left w:w="15" w:type="dxa"/>
              <w:right w:w="15" w:type="dxa"/>
            </w:tcMar>
            <w:vAlign w:val="center"/>
          </w:tcPr>
          <w:p w14:paraId="2F42163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电导率</w:t>
            </w:r>
          </w:p>
        </w:tc>
        <w:tc>
          <w:tcPr>
            <w:tcW w:w="3526" w:type="dxa"/>
            <w:shd w:val="clear" w:color="auto" w:fill="auto"/>
            <w:tcMar>
              <w:top w:w="15" w:type="dxa"/>
              <w:left w:w="15" w:type="dxa"/>
              <w:right w:w="15" w:type="dxa"/>
            </w:tcMar>
            <w:vAlign w:val="center"/>
          </w:tcPr>
          <w:p w14:paraId="155AB79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17323</w:t>
            </w:r>
          </w:p>
        </w:tc>
        <w:tc>
          <w:tcPr>
            <w:tcW w:w="2409" w:type="dxa"/>
            <w:shd w:val="clear" w:color="auto" w:fill="auto"/>
            <w:tcMar>
              <w:top w:w="15" w:type="dxa"/>
              <w:left w:w="15" w:type="dxa"/>
              <w:right w:w="15" w:type="dxa"/>
            </w:tcMar>
            <w:vAlign w:val="center"/>
          </w:tcPr>
          <w:p w14:paraId="5440CDA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17323 附录</w:t>
            </w:r>
          </w:p>
        </w:tc>
        <w:tc>
          <w:tcPr>
            <w:tcW w:w="590" w:type="dxa"/>
            <w:shd w:val="clear" w:color="auto" w:fill="auto"/>
            <w:tcMar>
              <w:top w:w="15" w:type="dxa"/>
              <w:left w:w="15" w:type="dxa"/>
              <w:right w:w="15" w:type="dxa"/>
            </w:tcMar>
            <w:vAlign w:val="center"/>
          </w:tcPr>
          <w:p w14:paraId="551E5E4D" w14:textId="77777777" w:rsidR="00EC4698" w:rsidRDefault="00EC4698">
            <w:pPr>
              <w:spacing w:line="260" w:lineRule="exact"/>
              <w:jc w:val="center"/>
              <w:rPr>
                <w:rFonts w:ascii="宋体" w:hAnsi="宋体" w:cs="宋体"/>
                <w:color w:val="000000"/>
                <w:sz w:val="20"/>
              </w:rPr>
            </w:pPr>
          </w:p>
        </w:tc>
      </w:tr>
      <w:tr w:rsidR="00EC4698" w14:paraId="09F7DE27" w14:textId="77777777">
        <w:trPr>
          <w:jc w:val="center"/>
        </w:trPr>
        <w:tc>
          <w:tcPr>
            <w:tcW w:w="675" w:type="dxa"/>
            <w:shd w:val="clear" w:color="auto" w:fill="auto"/>
            <w:tcMar>
              <w:top w:w="15" w:type="dxa"/>
              <w:left w:w="15" w:type="dxa"/>
              <w:right w:w="15" w:type="dxa"/>
            </w:tcMar>
            <w:vAlign w:val="center"/>
          </w:tcPr>
          <w:p w14:paraId="765646F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267</w:t>
            </w:r>
          </w:p>
        </w:tc>
        <w:tc>
          <w:tcPr>
            <w:tcW w:w="1890" w:type="dxa"/>
            <w:shd w:val="clear" w:color="auto" w:fill="auto"/>
            <w:tcMar>
              <w:top w:w="15" w:type="dxa"/>
              <w:left w:w="15" w:type="dxa"/>
              <w:right w:w="15" w:type="dxa"/>
            </w:tcMar>
            <w:vAlign w:val="center"/>
          </w:tcPr>
          <w:p w14:paraId="66EC981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丁基羟基茴香醚（BHA）</w:t>
            </w:r>
          </w:p>
        </w:tc>
        <w:tc>
          <w:tcPr>
            <w:tcW w:w="3526" w:type="dxa"/>
            <w:shd w:val="clear" w:color="auto" w:fill="auto"/>
            <w:tcMar>
              <w:top w:w="15" w:type="dxa"/>
              <w:left w:w="15" w:type="dxa"/>
              <w:right w:w="15" w:type="dxa"/>
            </w:tcMar>
            <w:vAlign w:val="center"/>
          </w:tcPr>
          <w:p w14:paraId="1D94877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661D045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23373</w:t>
            </w:r>
          </w:p>
        </w:tc>
        <w:tc>
          <w:tcPr>
            <w:tcW w:w="590" w:type="dxa"/>
            <w:shd w:val="clear" w:color="auto" w:fill="auto"/>
            <w:tcMar>
              <w:top w:w="15" w:type="dxa"/>
              <w:left w:w="15" w:type="dxa"/>
              <w:right w:w="15" w:type="dxa"/>
            </w:tcMar>
            <w:vAlign w:val="center"/>
          </w:tcPr>
          <w:p w14:paraId="023D6FD5" w14:textId="77777777" w:rsidR="00EC4698" w:rsidRDefault="00EC4698">
            <w:pPr>
              <w:spacing w:line="260" w:lineRule="exact"/>
              <w:jc w:val="center"/>
              <w:rPr>
                <w:rFonts w:ascii="宋体" w:hAnsi="宋体" w:cs="宋体"/>
                <w:color w:val="000000"/>
                <w:sz w:val="20"/>
              </w:rPr>
            </w:pPr>
          </w:p>
        </w:tc>
      </w:tr>
      <w:tr w:rsidR="00EC4698" w14:paraId="71DDE658" w14:textId="77777777">
        <w:trPr>
          <w:jc w:val="center"/>
        </w:trPr>
        <w:tc>
          <w:tcPr>
            <w:tcW w:w="675" w:type="dxa"/>
            <w:shd w:val="clear" w:color="auto" w:fill="auto"/>
            <w:tcMar>
              <w:top w:w="15" w:type="dxa"/>
              <w:left w:w="15" w:type="dxa"/>
              <w:right w:w="15" w:type="dxa"/>
            </w:tcMar>
            <w:vAlign w:val="center"/>
          </w:tcPr>
          <w:p w14:paraId="0512324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268</w:t>
            </w:r>
          </w:p>
        </w:tc>
        <w:tc>
          <w:tcPr>
            <w:tcW w:w="1890" w:type="dxa"/>
            <w:shd w:val="clear" w:color="auto" w:fill="auto"/>
            <w:tcMar>
              <w:top w:w="15" w:type="dxa"/>
              <w:left w:w="15" w:type="dxa"/>
              <w:right w:w="15" w:type="dxa"/>
            </w:tcMar>
            <w:vAlign w:val="center"/>
          </w:tcPr>
          <w:p w14:paraId="261E6E93"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丁硫克百</w:t>
            </w:r>
            <w:proofErr w:type="gramEnd"/>
            <w:r>
              <w:rPr>
                <w:rFonts w:ascii="宋体" w:hAnsi="宋体" w:cs="宋体" w:hint="eastAsia"/>
                <w:color w:val="000000"/>
                <w:kern w:val="0"/>
                <w:sz w:val="20"/>
              </w:rPr>
              <w:t>威</w:t>
            </w:r>
          </w:p>
        </w:tc>
        <w:tc>
          <w:tcPr>
            <w:tcW w:w="3526" w:type="dxa"/>
            <w:shd w:val="clear" w:color="auto" w:fill="auto"/>
            <w:tcMar>
              <w:top w:w="15" w:type="dxa"/>
              <w:left w:w="15" w:type="dxa"/>
              <w:right w:w="15" w:type="dxa"/>
            </w:tcMar>
            <w:vAlign w:val="center"/>
          </w:tcPr>
          <w:p w14:paraId="7884C3D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185ACCA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23200.13</w:t>
            </w:r>
          </w:p>
        </w:tc>
        <w:tc>
          <w:tcPr>
            <w:tcW w:w="590" w:type="dxa"/>
            <w:shd w:val="clear" w:color="auto" w:fill="auto"/>
            <w:tcMar>
              <w:top w:w="15" w:type="dxa"/>
              <w:left w:w="15" w:type="dxa"/>
              <w:right w:w="15" w:type="dxa"/>
            </w:tcMar>
            <w:vAlign w:val="center"/>
          </w:tcPr>
          <w:p w14:paraId="6E69F4B6" w14:textId="77777777" w:rsidR="00EC4698" w:rsidRDefault="00EC4698">
            <w:pPr>
              <w:spacing w:line="260" w:lineRule="exact"/>
              <w:jc w:val="center"/>
              <w:rPr>
                <w:rFonts w:ascii="宋体" w:hAnsi="宋体" w:cs="宋体"/>
                <w:color w:val="000000"/>
                <w:sz w:val="20"/>
              </w:rPr>
            </w:pPr>
          </w:p>
        </w:tc>
      </w:tr>
      <w:tr w:rsidR="00EC4698" w14:paraId="499D1F40" w14:textId="77777777">
        <w:trPr>
          <w:jc w:val="center"/>
        </w:trPr>
        <w:tc>
          <w:tcPr>
            <w:tcW w:w="675" w:type="dxa"/>
            <w:shd w:val="clear" w:color="auto" w:fill="auto"/>
            <w:tcMar>
              <w:top w:w="15" w:type="dxa"/>
              <w:left w:w="15" w:type="dxa"/>
              <w:right w:w="15" w:type="dxa"/>
            </w:tcMar>
            <w:vAlign w:val="center"/>
          </w:tcPr>
          <w:p w14:paraId="68DAC47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269</w:t>
            </w:r>
          </w:p>
        </w:tc>
        <w:tc>
          <w:tcPr>
            <w:tcW w:w="1890" w:type="dxa"/>
            <w:shd w:val="clear" w:color="auto" w:fill="auto"/>
            <w:tcMar>
              <w:top w:w="15" w:type="dxa"/>
              <w:left w:w="15" w:type="dxa"/>
              <w:right w:w="15" w:type="dxa"/>
            </w:tcMar>
            <w:vAlign w:val="center"/>
          </w:tcPr>
          <w:p w14:paraId="2BAFE4DF"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啶酰菌胺</w:t>
            </w:r>
            <w:proofErr w:type="gramEnd"/>
          </w:p>
        </w:tc>
        <w:tc>
          <w:tcPr>
            <w:tcW w:w="3526" w:type="dxa"/>
            <w:shd w:val="clear" w:color="auto" w:fill="auto"/>
            <w:tcMar>
              <w:top w:w="15" w:type="dxa"/>
              <w:left w:w="15" w:type="dxa"/>
              <w:right w:w="15" w:type="dxa"/>
            </w:tcMar>
            <w:vAlign w:val="center"/>
          </w:tcPr>
          <w:p w14:paraId="15EBF81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189A0D6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参照GB/T 20769</w:t>
            </w:r>
          </w:p>
        </w:tc>
        <w:tc>
          <w:tcPr>
            <w:tcW w:w="590" w:type="dxa"/>
            <w:shd w:val="clear" w:color="auto" w:fill="auto"/>
            <w:tcMar>
              <w:top w:w="15" w:type="dxa"/>
              <w:left w:w="15" w:type="dxa"/>
              <w:right w:w="15" w:type="dxa"/>
            </w:tcMar>
            <w:vAlign w:val="center"/>
          </w:tcPr>
          <w:p w14:paraId="69003FD1" w14:textId="77777777" w:rsidR="00EC4698" w:rsidRDefault="00EC4698">
            <w:pPr>
              <w:spacing w:line="260" w:lineRule="exact"/>
              <w:jc w:val="center"/>
              <w:rPr>
                <w:rFonts w:ascii="宋体" w:hAnsi="宋体" w:cs="宋体"/>
                <w:color w:val="000000"/>
                <w:sz w:val="20"/>
              </w:rPr>
            </w:pPr>
          </w:p>
        </w:tc>
      </w:tr>
      <w:tr w:rsidR="00EC4698" w14:paraId="19D1DB5F" w14:textId="77777777">
        <w:trPr>
          <w:jc w:val="center"/>
        </w:trPr>
        <w:tc>
          <w:tcPr>
            <w:tcW w:w="675" w:type="dxa"/>
            <w:shd w:val="clear" w:color="auto" w:fill="auto"/>
            <w:tcMar>
              <w:top w:w="15" w:type="dxa"/>
              <w:left w:w="15" w:type="dxa"/>
              <w:right w:w="15" w:type="dxa"/>
            </w:tcMar>
            <w:vAlign w:val="center"/>
          </w:tcPr>
          <w:p w14:paraId="2BC4AA6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270</w:t>
            </w:r>
          </w:p>
        </w:tc>
        <w:tc>
          <w:tcPr>
            <w:tcW w:w="1890" w:type="dxa"/>
            <w:shd w:val="clear" w:color="auto" w:fill="auto"/>
            <w:tcMar>
              <w:top w:w="15" w:type="dxa"/>
              <w:left w:w="15" w:type="dxa"/>
              <w:right w:w="15" w:type="dxa"/>
            </w:tcMar>
            <w:vAlign w:val="center"/>
          </w:tcPr>
          <w:p w14:paraId="32CAD8B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毒杀芬（ 樱桃）</w:t>
            </w:r>
          </w:p>
        </w:tc>
        <w:tc>
          <w:tcPr>
            <w:tcW w:w="3526" w:type="dxa"/>
            <w:shd w:val="clear" w:color="auto" w:fill="auto"/>
            <w:tcMar>
              <w:top w:w="15" w:type="dxa"/>
              <w:left w:w="15" w:type="dxa"/>
              <w:right w:w="15" w:type="dxa"/>
            </w:tcMar>
            <w:vAlign w:val="center"/>
          </w:tcPr>
          <w:p w14:paraId="2AE8920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37374DE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参照 YC/T 180</w:t>
            </w:r>
          </w:p>
        </w:tc>
        <w:tc>
          <w:tcPr>
            <w:tcW w:w="590" w:type="dxa"/>
            <w:shd w:val="clear" w:color="auto" w:fill="auto"/>
            <w:tcMar>
              <w:top w:w="15" w:type="dxa"/>
              <w:left w:w="15" w:type="dxa"/>
              <w:right w:w="15" w:type="dxa"/>
            </w:tcMar>
            <w:vAlign w:val="center"/>
          </w:tcPr>
          <w:p w14:paraId="5FB40FE0" w14:textId="77777777" w:rsidR="00EC4698" w:rsidRDefault="00EC4698">
            <w:pPr>
              <w:spacing w:line="260" w:lineRule="exact"/>
              <w:jc w:val="center"/>
              <w:rPr>
                <w:rFonts w:ascii="宋体" w:hAnsi="宋体" w:cs="宋体"/>
                <w:color w:val="000000"/>
                <w:sz w:val="20"/>
              </w:rPr>
            </w:pPr>
          </w:p>
        </w:tc>
      </w:tr>
      <w:tr w:rsidR="00EC4698" w14:paraId="375CE5C0" w14:textId="77777777">
        <w:trPr>
          <w:jc w:val="center"/>
        </w:trPr>
        <w:tc>
          <w:tcPr>
            <w:tcW w:w="675" w:type="dxa"/>
            <w:shd w:val="clear" w:color="auto" w:fill="auto"/>
            <w:tcMar>
              <w:top w:w="15" w:type="dxa"/>
              <w:left w:w="15" w:type="dxa"/>
              <w:right w:w="15" w:type="dxa"/>
            </w:tcMar>
            <w:vAlign w:val="center"/>
          </w:tcPr>
          <w:p w14:paraId="22D97A9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271</w:t>
            </w:r>
          </w:p>
        </w:tc>
        <w:tc>
          <w:tcPr>
            <w:tcW w:w="1890" w:type="dxa"/>
            <w:shd w:val="clear" w:color="auto" w:fill="auto"/>
            <w:tcMar>
              <w:top w:w="15" w:type="dxa"/>
              <w:left w:w="15" w:type="dxa"/>
              <w:right w:w="15" w:type="dxa"/>
            </w:tcMar>
            <w:vAlign w:val="center"/>
          </w:tcPr>
          <w:p w14:paraId="0C3FE93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噁</w:t>
            </w:r>
            <w:proofErr w:type="gramStart"/>
            <w:r>
              <w:rPr>
                <w:rFonts w:ascii="宋体" w:hAnsi="宋体" w:cs="宋体" w:hint="eastAsia"/>
                <w:color w:val="000000"/>
                <w:kern w:val="0"/>
                <w:sz w:val="20"/>
              </w:rPr>
              <w:t>唑</w:t>
            </w:r>
            <w:proofErr w:type="gramEnd"/>
            <w:r>
              <w:rPr>
                <w:rFonts w:ascii="宋体" w:hAnsi="宋体" w:cs="宋体" w:hint="eastAsia"/>
                <w:color w:val="000000"/>
                <w:kern w:val="0"/>
                <w:sz w:val="20"/>
              </w:rPr>
              <w:t>菌酮</w:t>
            </w:r>
          </w:p>
        </w:tc>
        <w:tc>
          <w:tcPr>
            <w:tcW w:w="3526" w:type="dxa"/>
            <w:shd w:val="clear" w:color="auto" w:fill="auto"/>
            <w:tcMar>
              <w:top w:w="15" w:type="dxa"/>
              <w:left w:w="15" w:type="dxa"/>
              <w:right w:w="15" w:type="dxa"/>
            </w:tcMar>
            <w:vAlign w:val="center"/>
          </w:tcPr>
          <w:p w14:paraId="0AE2A2F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3392E29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参照GB/T 20769</w:t>
            </w:r>
          </w:p>
        </w:tc>
        <w:tc>
          <w:tcPr>
            <w:tcW w:w="590" w:type="dxa"/>
            <w:shd w:val="clear" w:color="auto" w:fill="auto"/>
            <w:tcMar>
              <w:top w:w="15" w:type="dxa"/>
              <w:left w:w="15" w:type="dxa"/>
              <w:right w:w="15" w:type="dxa"/>
            </w:tcMar>
            <w:vAlign w:val="center"/>
          </w:tcPr>
          <w:p w14:paraId="250B237B" w14:textId="77777777" w:rsidR="00EC4698" w:rsidRDefault="00EC4698">
            <w:pPr>
              <w:spacing w:line="260" w:lineRule="exact"/>
              <w:jc w:val="center"/>
              <w:rPr>
                <w:rFonts w:ascii="宋体" w:hAnsi="宋体" w:cs="宋体"/>
                <w:color w:val="000000"/>
                <w:sz w:val="20"/>
              </w:rPr>
            </w:pPr>
          </w:p>
        </w:tc>
      </w:tr>
      <w:tr w:rsidR="00EC4698" w14:paraId="78E8D667" w14:textId="77777777">
        <w:trPr>
          <w:jc w:val="center"/>
        </w:trPr>
        <w:tc>
          <w:tcPr>
            <w:tcW w:w="675" w:type="dxa"/>
            <w:shd w:val="clear" w:color="auto" w:fill="auto"/>
            <w:tcMar>
              <w:top w:w="15" w:type="dxa"/>
              <w:left w:w="15" w:type="dxa"/>
              <w:right w:w="15" w:type="dxa"/>
            </w:tcMar>
            <w:vAlign w:val="center"/>
          </w:tcPr>
          <w:p w14:paraId="01E6B5D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272</w:t>
            </w:r>
          </w:p>
        </w:tc>
        <w:tc>
          <w:tcPr>
            <w:tcW w:w="1890" w:type="dxa"/>
            <w:shd w:val="clear" w:color="auto" w:fill="auto"/>
            <w:tcMar>
              <w:top w:w="15" w:type="dxa"/>
              <w:left w:w="15" w:type="dxa"/>
              <w:right w:w="15" w:type="dxa"/>
            </w:tcMar>
            <w:vAlign w:val="center"/>
          </w:tcPr>
          <w:p w14:paraId="0ADAD0B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二丁基羟基甲苯（BHT）</w:t>
            </w:r>
          </w:p>
        </w:tc>
        <w:tc>
          <w:tcPr>
            <w:tcW w:w="3526" w:type="dxa"/>
            <w:shd w:val="clear" w:color="auto" w:fill="auto"/>
            <w:tcMar>
              <w:top w:w="15" w:type="dxa"/>
              <w:left w:w="15" w:type="dxa"/>
              <w:right w:w="15" w:type="dxa"/>
            </w:tcMar>
            <w:vAlign w:val="center"/>
          </w:tcPr>
          <w:p w14:paraId="0785237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19AE852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23373</w:t>
            </w:r>
          </w:p>
        </w:tc>
        <w:tc>
          <w:tcPr>
            <w:tcW w:w="590" w:type="dxa"/>
            <w:shd w:val="clear" w:color="auto" w:fill="auto"/>
            <w:tcMar>
              <w:top w:w="15" w:type="dxa"/>
              <w:left w:w="15" w:type="dxa"/>
              <w:right w:w="15" w:type="dxa"/>
            </w:tcMar>
            <w:vAlign w:val="center"/>
          </w:tcPr>
          <w:p w14:paraId="5737208E" w14:textId="77777777" w:rsidR="00EC4698" w:rsidRDefault="00EC4698">
            <w:pPr>
              <w:spacing w:line="260" w:lineRule="exact"/>
              <w:jc w:val="center"/>
              <w:rPr>
                <w:rFonts w:ascii="宋体" w:hAnsi="宋体" w:cs="宋体"/>
                <w:color w:val="000000"/>
                <w:sz w:val="20"/>
              </w:rPr>
            </w:pPr>
          </w:p>
        </w:tc>
      </w:tr>
      <w:tr w:rsidR="00EC4698" w14:paraId="1D4B55E1" w14:textId="77777777">
        <w:trPr>
          <w:jc w:val="center"/>
        </w:trPr>
        <w:tc>
          <w:tcPr>
            <w:tcW w:w="675" w:type="dxa"/>
            <w:shd w:val="clear" w:color="auto" w:fill="auto"/>
            <w:tcMar>
              <w:top w:w="15" w:type="dxa"/>
              <w:left w:w="15" w:type="dxa"/>
              <w:right w:w="15" w:type="dxa"/>
            </w:tcMar>
            <w:vAlign w:val="center"/>
          </w:tcPr>
          <w:p w14:paraId="1776201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273</w:t>
            </w:r>
          </w:p>
        </w:tc>
        <w:tc>
          <w:tcPr>
            <w:tcW w:w="1890" w:type="dxa"/>
            <w:shd w:val="clear" w:color="auto" w:fill="auto"/>
            <w:tcMar>
              <w:top w:w="15" w:type="dxa"/>
              <w:left w:w="15" w:type="dxa"/>
              <w:right w:w="15" w:type="dxa"/>
            </w:tcMar>
            <w:vAlign w:val="center"/>
          </w:tcPr>
          <w:p w14:paraId="29B8B5F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二嗪磷</w:t>
            </w:r>
          </w:p>
        </w:tc>
        <w:tc>
          <w:tcPr>
            <w:tcW w:w="3526" w:type="dxa"/>
            <w:shd w:val="clear" w:color="auto" w:fill="auto"/>
            <w:tcMar>
              <w:top w:w="15" w:type="dxa"/>
              <w:left w:w="15" w:type="dxa"/>
              <w:right w:w="15" w:type="dxa"/>
            </w:tcMar>
            <w:vAlign w:val="center"/>
          </w:tcPr>
          <w:p w14:paraId="2E2AA33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34C576C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23200.113</w:t>
            </w:r>
            <w:r>
              <w:rPr>
                <w:rFonts w:ascii="宋体" w:hAnsi="宋体" w:cs="宋体" w:hint="eastAsia"/>
                <w:color w:val="000000"/>
                <w:kern w:val="0"/>
                <w:sz w:val="20"/>
              </w:rPr>
              <w:br/>
              <w:t>GB/T 5009.107</w:t>
            </w:r>
            <w:r>
              <w:rPr>
                <w:rFonts w:ascii="宋体" w:hAnsi="宋体" w:cs="宋体" w:hint="eastAsia"/>
                <w:color w:val="000000"/>
                <w:kern w:val="0"/>
                <w:sz w:val="20"/>
              </w:rPr>
              <w:br/>
            </w:r>
            <w:r>
              <w:rPr>
                <w:rFonts w:ascii="宋体" w:hAnsi="宋体" w:cs="宋体" w:hint="eastAsia"/>
                <w:color w:val="000000"/>
                <w:kern w:val="0"/>
                <w:sz w:val="20"/>
              </w:rPr>
              <w:lastRenderedPageBreak/>
              <w:t>GB/T 20769</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166AE120" w14:textId="77777777" w:rsidR="00EC4698" w:rsidRDefault="00EC4698">
            <w:pPr>
              <w:spacing w:line="260" w:lineRule="exact"/>
              <w:jc w:val="center"/>
              <w:rPr>
                <w:rFonts w:ascii="宋体" w:hAnsi="宋体" w:cs="宋体"/>
                <w:color w:val="000000"/>
                <w:sz w:val="20"/>
              </w:rPr>
            </w:pPr>
          </w:p>
        </w:tc>
      </w:tr>
      <w:tr w:rsidR="00EC4698" w14:paraId="01B18C20" w14:textId="77777777">
        <w:trPr>
          <w:jc w:val="center"/>
        </w:trPr>
        <w:tc>
          <w:tcPr>
            <w:tcW w:w="675" w:type="dxa"/>
            <w:shd w:val="clear" w:color="auto" w:fill="auto"/>
            <w:tcMar>
              <w:top w:w="15" w:type="dxa"/>
              <w:left w:w="15" w:type="dxa"/>
              <w:right w:w="15" w:type="dxa"/>
            </w:tcMar>
            <w:vAlign w:val="center"/>
          </w:tcPr>
          <w:p w14:paraId="6E2A56A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274</w:t>
            </w:r>
          </w:p>
        </w:tc>
        <w:tc>
          <w:tcPr>
            <w:tcW w:w="1890" w:type="dxa"/>
            <w:shd w:val="clear" w:color="auto" w:fill="auto"/>
            <w:tcMar>
              <w:top w:w="15" w:type="dxa"/>
              <w:left w:w="15" w:type="dxa"/>
              <w:right w:w="15" w:type="dxa"/>
            </w:tcMar>
            <w:vAlign w:val="center"/>
          </w:tcPr>
          <w:p w14:paraId="694A39A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二氧化钛</w:t>
            </w:r>
          </w:p>
        </w:tc>
        <w:tc>
          <w:tcPr>
            <w:tcW w:w="3526" w:type="dxa"/>
            <w:shd w:val="clear" w:color="auto" w:fill="auto"/>
            <w:tcMar>
              <w:top w:w="15" w:type="dxa"/>
              <w:left w:w="15" w:type="dxa"/>
              <w:right w:w="15" w:type="dxa"/>
            </w:tcMar>
            <w:vAlign w:val="center"/>
          </w:tcPr>
          <w:p w14:paraId="5F937DE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38531CB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21912</w:t>
            </w:r>
            <w:r>
              <w:rPr>
                <w:rFonts w:ascii="宋体" w:hAnsi="宋体" w:cs="宋体" w:hint="eastAsia"/>
                <w:color w:val="000000"/>
                <w:kern w:val="0"/>
                <w:sz w:val="20"/>
              </w:rPr>
              <w:br/>
              <w:t>GB 5009.246</w:t>
            </w:r>
          </w:p>
        </w:tc>
        <w:tc>
          <w:tcPr>
            <w:tcW w:w="590" w:type="dxa"/>
            <w:shd w:val="clear" w:color="auto" w:fill="auto"/>
            <w:tcMar>
              <w:top w:w="15" w:type="dxa"/>
              <w:left w:w="15" w:type="dxa"/>
              <w:right w:w="15" w:type="dxa"/>
            </w:tcMar>
            <w:vAlign w:val="center"/>
          </w:tcPr>
          <w:p w14:paraId="678202C7" w14:textId="77777777" w:rsidR="00EC4698" w:rsidRDefault="00EC4698">
            <w:pPr>
              <w:spacing w:line="260" w:lineRule="exact"/>
              <w:jc w:val="center"/>
              <w:rPr>
                <w:rFonts w:ascii="宋体" w:hAnsi="宋体" w:cs="宋体"/>
                <w:color w:val="000000"/>
                <w:sz w:val="20"/>
              </w:rPr>
            </w:pPr>
          </w:p>
        </w:tc>
      </w:tr>
      <w:tr w:rsidR="00EC4698" w14:paraId="57685E20" w14:textId="77777777">
        <w:trPr>
          <w:jc w:val="center"/>
        </w:trPr>
        <w:tc>
          <w:tcPr>
            <w:tcW w:w="675" w:type="dxa"/>
            <w:shd w:val="clear" w:color="auto" w:fill="auto"/>
            <w:tcMar>
              <w:top w:w="15" w:type="dxa"/>
              <w:left w:w="15" w:type="dxa"/>
              <w:right w:w="15" w:type="dxa"/>
            </w:tcMar>
            <w:vAlign w:val="center"/>
          </w:tcPr>
          <w:p w14:paraId="1359567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275</w:t>
            </w:r>
          </w:p>
        </w:tc>
        <w:tc>
          <w:tcPr>
            <w:tcW w:w="1890" w:type="dxa"/>
            <w:shd w:val="clear" w:color="auto" w:fill="auto"/>
            <w:tcMar>
              <w:top w:w="15" w:type="dxa"/>
              <w:left w:w="15" w:type="dxa"/>
              <w:right w:w="15" w:type="dxa"/>
            </w:tcMar>
            <w:vAlign w:val="center"/>
          </w:tcPr>
          <w:p w14:paraId="65568E2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二氧化碳气容量</w:t>
            </w:r>
          </w:p>
        </w:tc>
        <w:tc>
          <w:tcPr>
            <w:tcW w:w="3526" w:type="dxa"/>
            <w:shd w:val="clear" w:color="auto" w:fill="auto"/>
            <w:tcMar>
              <w:top w:w="15" w:type="dxa"/>
              <w:left w:w="15" w:type="dxa"/>
              <w:right w:w="15" w:type="dxa"/>
            </w:tcMar>
            <w:vAlign w:val="center"/>
          </w:tcPr>
          <w:p w14:paraId="4497B81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产品明示标准和质量要求</w:t>
            </w:r>
          </w:p>
        </w:tc>
        <w:tc>
          <w:tcPr>
            <w:tcW w:w="2409" w:type="dxa"/>
            <w:shd w:val="clear" w:color="auto" w:fill="auto"/>
            <w:tcMar>
              <w:top w:w="15" w:type="dxa"/>
              <w:left w:w="15" w:type="dxa"/>
              <w:right w:w="15" w:type="dxa"/>
            </w:tcMar>
            <w:vAlign w:val="center"/>
          </w:tcPr>
          <w:p w14:paraId="0B7D5ED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10792</w:t>
            </w:r>
          </w:p>
        </w:tc>
        <w:tc>
          <w:tcPr>
            <w:tcW w:w="590" w:type="dxa"/>
            <w:shd w:val="clear" w:color="auto" w:fill="auto"/>
            <w:tcMar>
              <w:top w:w="15" w:type="dxa"/>
              <w:left w:w="15" w:type="dxa"/>
              <w:right w:w="15" w:type="dxa"/>
            </w:tcMar>
            <w:vAlign w:val="center"/>
          </w:tcPr>
          <w:p w14:paraId="63ABF87A" w14:textId="77777777" w:rsidR="00EC4698" w:rsidRDefault="00EC4698">
            <w:pPr>
              <w:spacing w:line="260" w:lineRule="exact"/>
              <w:jc w:val="center"/>
              <w:rPr>
                <w:rFonts w:ascii="宋体" w:hAnsi="宋体" w:cs="宋体"/>
                <w:color w:val="000000"/>
                <w:sz w:val="20"/>
              </w:rPr>
            </w:pPr>
          </w:p>
        </w:tc>
      </w:tr>
      <w:tr w:rsidR="00EC4698" w14:paraId="0E775064" w14:textId="77777777">
        <w:trPr>
          <w:jc w:val="center"/>
        </w:trPr>
        <w:tc>
          <w:tcPr>
            <w:tcW w:w="675" w:type="dxa"/>
            <w:shd w:val="clear" w:color="auto" w:fill="auto"/>
            <w:tcMar>
              <w:top w:w="15" w:type="dxa"/>
              <w:left w:w="15" w:type="dxa"/>
              <w:right w:w="15" w:type="dxa"/>
            </w:tcMar>
            <w:vAlign w:val="center"/>
          </w:tcPr>
          <w:p w14:paraId="59EFCA7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276</w:t>
            </w:r>
          </w:p>
        </w:tc>
        <w:tc>
          <w:tcPr>
            <w:tcW w:w="1890" w:type="dxa"/>
            <w:shd w:val="clear" w:color="auto" w:fill="auto"/>
            <w:tcMar>
              <w:top w:w="15" w:type="dxa"/>
              <w:left w:w="15" w:type="dxa"/>
              <w:right w:w="15" w:type="dxa"/>
            </w:tcMar>
            <w:vAlign w:val="center"/>
          </w:tcPr>
          <w:p w14:paraId="5F380795"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伐地那</w:t>
            </w:r>
            <w:proofErr w:type="gramEnd"/>
            <w:r>
              <w:rPr>
                <w:rFonts w:ascii="宋体" w:hAnsi="宋体" w:cs="宋体" w:hint="eastAsia"/>
                <w:color w:val="000000"/>
                <w:kern w:val="0"/>
                <w:sz w:val="20"/>
              </w:rPr>
              <w:t>非</w:t>
            </w:r>
          </w:p>
        </w:tc>
        <w:tc>
          <w:tcPr>
            <w:tcW w:w="3526" w:type="dxa"/>
            <w:shd w:val="clear" w:color="auto" w:fill="auto"/>
            <w:tcMar>
              <w:top w:w="15" w:type="dxa"/>
              <w:left w:w="15" w:type="dxa"/>
              <w:right w:w="15" w:type="dxa"/>
            </w:tcMar>
            <w:vAlign w:val="center"/>
          </w:tcPr>
          <w:p w14:paraId="0387C7B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0B061A4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国家食品药品监督管理局药品检验补充检验方法和检验项目批准件2009030</w:t>
            </w:r>
          </w:p>
        </w:tc>
        <w:tc>
          <w:tcPr>
            <w:tcW w:w="590" w:type="dxa"/>
            <w:shd w:val="clear" w:color="auto" w:fill="auto"/>
            <w:tcMar>
              <w:top w:w="15" w:type="dxa"/>
              <w:left w:w="15" w:type="dxa"/>
              <w:right w:w="15" w:type="dxa"/>
            </w:tcMar>
            <w:vAlign w:val="center"/>
          </w:tcPr>
          <w:p w14:paraId="042B5C0F" w14:textId="77777777" w:rsidR="00EC4698" w:rsidRDefault="00EC4698">
            <w:pPr>
              <w:spacing w:line="260" w:lineRule="exact"/>
              <w:jc w:val="center"/>
              <w:rPr>
                <w:rFonts w:ascii="宋体" w:hAnsi="宋体" w:cs="宋体"/>
                <w:color w:val="000000"/>
                <w:sz w:val="20"/>
              </w:rPr>
            </w:pPr>
          </w:p>
        </w:tc>
      </w:tr>
      <w:tr w:rsidR="00EC4698" w14:paraId="7A033F6C" w14:textId="77777777">
        <w:trPr>
          <w:jc w:val="center"/>
        </w:trPr>
        <w:tc>
          <w:tcPr>
            <w:tcW w:w="675" w:type="dxa"/>
            <w:shd w:val="clear" w:color="auto" w:fill="auto"/>
            <w:tcMar>
              <w:top w:w="15" w:type="dxa"/>
              <w:left w:w="15" w:type="dxa"/>
              <w:right w:w="15" w:type="dxa"/>
            </w:tcMar>
            <w:vAlign w:val="center"/>
          </w:tcPr>
          <w:p w14:paraId="1253D4D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277</w:t>
            </w:r>
          </w:p>
        </w:tc>
        <w:tc>
          <w:tcPr>
            <w:tcW w:w="1890" w:type="dxa"/>
            <w:shd w:val="clear" w:color="auto" w:fill="auto"/>
            <w:tcMar>
              <w:top w:w="15" w:type="dxa"/>
              <w:left w:w="15" w:type="dxa"/>
              <w:right w:w="15" w:type="dxa"/>
            </w:tcMar>
            <w:vAlign w:val="center"/>
          </w:tcPr>
          <w:p w14:paraId="3519CF2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非</w:t>
            </w:r>
            <w:proofErr w:type="gramStart"/>
            <w:r>
              <w:rPr>
                <w:rFonts w:ascii="宋体" w:hAnsi="宋体" w:cs="宋体" w:hint="eastAsia"/>
                <w:color w:val="000000"/>
                <w:kern w:val="0"/>
                <w:sz w:val="20"/>
              </w:rPr>
              <w:t>洛</w:t>
            </w:r>
            <w:proofErr w:type="gramEnd"/>
            <w:r>
              <w:rPr>
                <w:rFonts w:ascii="宋体" w:hAnsi="宋体" w:cs="宋体" w:hint="eastAsia"/>
                <w:color w:val="000000"/>
                <w:kern w:val="0"/>
                <w:sz w:val="20"/>
              </w:rPr>
              <w:t>地平</w:t>
            </w:r>
          </w:p>
        </w:tc>
        <w:tc>
          <w:tcPr>
            <w:tcW w:w="3526" w:type="dxa"/>
            <w:shd w:val="clear" w:color="auto" w:fill="auto"/>
            <w:tcMar>
              <w:top w:w="15" w:type="dxa"/>
              <w:left w:w="15" w:type="dxa"/>
              <w:right w:w="15" w:type="dxa"/>
            </w:tcMar>
            <w:vAlign w:val="center"/>
          </w:tcPr>
          <w:p w14:paraId="3A2D76E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7D36F39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国家食品药品监督管理局药品检验补充检验方法和检验项目批准件2009032、2014008</w:t>
            </w:r>
          </w:p>
        </w:tc>
        <w:tc>
          <w:tcPr>
            <w:tcW w:w="590" w:type="dxa"/>
            <w:shd w:val="clear" w:color="auto" w:fill="auto"/>
            <w:tcMar>
              <w:top w:w="15" w:type="dxa"/>
              <w:left w:w="15" w:type="dxa"/>
              <w:right w:w="15" w:type="dxa"/>
            </w:tcMar>
            <w:vAlign w:val="center"/>
          </w:tcPr>
          <w:p w14:paraId="402C2E91" w14:textId="77777777" w:rsidR="00EC4698" w:rsidRDefault="00EC4698">
            <w:pPr>
              <w:spacing w:line="260" w:lineRule="exact"/>
              <w:jc w:val="center"/>
              <w:rPr>
                <w:rFonts w:ascii="宋体" w:hAnsi="宋体" w:cs="宋体"/>
                <w:color w:val="000000"/>
                <w:sz w:val="20"/>
              </w:rPr>
            </w:pPr>
          </w:p>
        </w:tc>
      </w:tr>
      <w:tr w:rsidR="00EC4698" w14:paraId="6B16DAAA" w14:textId="77777777">
        <w:trPr>
          <w:jc w:val="center"/>
        </w:trPr>
        <w:tc>
          <w:tcPr>
            <w:tcW w:w="675" w:type="dxa"/>
            <w:shd w:val="clear" w:color="auto" w:fill="auto"/>
            <w:tcMar>
              <w:top w:w="15" w:type="dxa"/>
              <w:left w:w="15" w:type="dxa"/>
              <w:right w:w="15" w:type="dxa"/>
            </w:tcMar>
            <w:vAlign w:val="center"/>
          </w:tcPr>
          <w:p w14:paraId="69A50EC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278</w:t>
            </w:r>
          </w:p>
        </w:tc>
        <w:tc>
          <w:tcPr>
            <w:tcW w:w="1890" w:type="dxa"/>
            <w:shd w:val="clear" w:color="auto" w:fill="auto"/>
            <w:tcMar>
              <w:top w:w="15" w:type="dxa"/>
              <w:left w:w="15" w:type="dxa"/>
              <w:right w:w="15" w:type="dxa"/>
            </w:tcMar>
            <w:vAlign w:val="center"/>
          </w:tcPr>
          <w:p w14:paraId="7C344AD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非脂乳固体</w:t>
            </w:r>
          </w:p>
        </w:tc>
        <w:tc>
          <w:tcPr>
            <w:tcW w:w="3526" w:type="dxa"/>
            <w:shd w:val="clear" w:color="auto" w:fill="auto"/>
            <w:tcMar>
              <w:top w:w="15" w:type="dxa"/>
              <w:left w:w="15" w:type="dxa"/>
              <w:right w:w="15" w:type="dxa"/>
            </w:tcMar>
            <w:vAlign w:val="center"/>
          </w:tcPr>
          <w:p w14:paraId="7D2831E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25190</w:t>
            </w:r>
          </w:p>
        </w:tc>
        <w:tc>
          <w:tcPr>
            <w:tcW w:w="2409" w:type="dxa"/>
            <w:shd w:val="clear" w:color="auto" w:fill="auto"/>
            <w:tcMar>
              <w:top w:w="15" w:type="dxa"/>
              <w:left w:w="15" w:type="dxa"/>
              <w:right w:w="15" w:type="dxa"/>
            </w:tcMar>
            <w:vAlign w:val="center"/>
          </w:tcPr>
          <w:p w14:paraId="0A0F91C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5413.39</w:t>
            </w:r>
          </w:p>
        </w:tc>
        <w:tc>
          <w:tcPr>
            <w:tcW w:w="590" w:type="dxa"/>
            <w:shd w:val="clear" w:color="auto" w:fill="auto"/>
            <w:tcMar>
              <w:top w:w="15" w:type="dxa"/>
              <w:left w:w="15" w:type="dxa"/>
              <w:right w:w="15" w:type="dxa"/>
            </w:tcMar>
            <w:vAlign w:val="center"/>
          </w:tcPr>
          <w:p w14:paraId="12589348" w14:textId="77777777" w:rsidR="00EC4698" w:rsidRDefault="00EC4698">
            <w:pPr>
              <w:spacing w:line="260" w:lineRule="exact"/>
              <w:jc w:val="center"/>
              <w:rPr>
                <w:rFonts w:ascii="宋体" w:hAnsi="宋体" w:cs="宋体"/>
                <w:color w:val="000000"/>
                <w:sz w:val="20"/>
              </w:rPr>
            </w:pPr>
          </w:p>
        </w:tc>
      </w:tr>
      <w:tr w:rsidR="00EC4698" w14:paraId="2FD5FEE5" w14:textId="77777777">
        <w:trPr>
          <w:jc w:val="center"/>
        </w:trPr>
        <w:tc>
          <w:tcPr>
            <w:tcW w:w="675" w:type="dxa"/>
            <w:shd w:val="clear" w:color="auto" w:fill="auto"/>
            <w:tcMar>
              <w:top w:w="15" w:type="dxa"/>
              <w:left w:w="15" w:type="dxa"/>
              <w:right w:w="15" w:type="dxa"/>
            </w:tcMar>
            <w:vAlign w:val="center"/>
          </w:tcPr>
          <w:p w14:paraId="66CF9DB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279</w:t>
            </w:r>
          </w:p>
        </w:tc>
        <w:tc>
          <w:tcPr>
            <w:tcW w:w="1890" w:type="dxa"/>
            <w:shd w:val="clear" w:color="auto" w:fill="auto"/>
            <w:tcMar>
              <w:top w:w="15" w:type="dxa"/>
              <w:left w:w="15" w:type="dxa"/>
              <w:right w:w="15" w:type="dxa"/>
            </w:tcMar>
            <w:vAlign w:val="center"/>
          </w:tcPr>
          <w:p w14:paraId="45E2A6B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芬氟拉明</w:t>
            </w:r>
          </w:p>
        </w:tc>
        <w:tc>
          <w:tcPr>
            <w:tcW w:w="3526" w:type="dxa"/>
            <w:shd w:val="clear" w:color="auto" w:fill="auto"/>
            <w:tcMar>
              <w:top w:w="15" w:type="dxa"/>
              <w:left w:w="15" w:type="dxa"/>
              <w:right w:w="15" w:type="dxa"/>
            </w:tcMar>
            <w:vAlign w:val="center"/>
          </w:tcPr>
          <w:p w14:paraId="232177A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55F8AAC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国家食品药品监督管理局药品检验补充检验方法和检验项目批准件2006004、2012005、食药监办许[2010]114</w:t>
            </w:r>
          </w:p>
        </w:tc>
        <w:tc>
          <w:tcPr>
            <w:tcW w:w="590" w:type="dxa"/>
            <w:shd w:val="clear" w:color="auto" w:fill="auto"/>
            <w:tcMar>
              <w:top w:w="15" w:type="dxa"/>
              <w:left w:w="15" w:type="dxa"/>
              <w:right w:w="15" w:type="dxa"/>
            </w:tcMar>
            <w:vAlign w:val="center"/>
          </w:tcPr>
          <w:p w14:paraId="3FBC24A1" w14:textId="77777777" w:rsidR="00EC4698" w:rsidRDefault="00EC4698">
            <w:pPr>
              <w:spacing w:line="260" w:lineRule="exact"/>
              <w:jc w:val="center"/>
              <w:rPr>
                <w:rFonts w:ascii="宋体" w:hAnsi="宋体" w:cs="宋体"/>
                <w:color w:val="000000"/>
                <w:sz w:val="20"/>
              </w:rPr>
            </w:pPr>
          </w:p>
        </w:tc>
      </w:tr>
      <w:tr w:rsidR="00EC4698" w14:paraId="1A500EA2" w14:textId="77777777">
        <w:trPr>
          <w:jc w:val="center"/>
        </w:trPr>
        <w:tc>
          <w:tcPr>
            <w:tcW w:w="675" w:type="dxa"/>
            <w:shd w:val="clear" w:color="auto" w:fill="auto"/>
            <w:tcMar>
              <w:top w:w="15" w:type="dxa"/>
              <w:left w:w="15" w:type="dxa"/>
              <w:right w:w="15" w:type="dxa"/>
            </w:tcMar>
            <w:vAlign w:val="center"/>
          </w:tcPr>
          <w:p w14:paraId="3FA058D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280</w:t>
            </w:r>
          </w:p>
        </w:tc>
        <w:tc>
          <w:tcPr>
            <w:tcW w:w="1890" w:type="dxa"/>
            <w:shd w:val="clear" w:color="auto" w:fill="auto"/>
            <w:tcMar>
              <w:top w:w="15" w:type="dxa"/>
              <w:left w:w="15" w:type="dxa"/>
              <w:right w:w="15" w:type="dxa"/>
            </w:tcMar>
            <w:vAlign w:val="center"/>
          </w:tcPr>
          <w:p w14:paraId="057C9B5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酚酞</w:t>
            </w:r>
          </w:p>
        </w:tc>
        <w:tc>
          <w:tcPr>
            <w:tcW w:w="3526" w:type="dxa"/>
            <w:shd w:val="clear" w:color="auto" w:fill="auto"/>
            <w:tcMar>
              <w:top w:w="15" w:type="dxa"/>
              <w:left w:w="15" w:type="dxa"/>
              <w:right w:w="15" w:type="dxa"/>
            </w:tcMar>
            <w:vAlign w:val="center"/>
          </w:tcPr>
          <w:p w14:paraId="1860997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4CEC7F4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国家食品药品监督管理局药品检验补充检验方法和检验项目批准件2006004、2012005、食药监办许[2010]114</w:t>
            </w:r>
          </w:p>
        </w:tc>
        <w:tc>
          <w:tcPr>
            <w:tcW w:w="590" w:type="dxa"/>
            <w:shd w:val="clear" w:color="auto" w:fill="auto"/>
            <w:tcMar>
              <w:top w:w="15" w:type="dxa"/>
              <w:left w:w="15" w:type="dxa"/>
              <w:right w:w="15" w:type="dxa"/>
            </w:tcMar>
            <w:vAlign w:val="center"/>
          </w:tcPr>
          <w:p w14:paraId="27DB120C" w14:textId="77777777" w:rsidR="00EC4698" w:rsidRDefault="00EC4698">
            <w:pPr>
              <w:spacing w:line="260" w:lineRule="exact"/>
              <w:jc w:val="center"/>
              <w:rPr>
                <w:rFonts w:ascii="宋体" w:hAnsi="宋体" w:cs="宋体"/>
                <w:color w:val="000000"/>
                <w:sz w:val="20"/>
              </w:rPr>
            </w:pPr>
          </w:p>
        </w:tc>
      </w:tr>
      <w:tr w:rsidR="00EC4698" w14:paraId="2EFFE808" w14:textId="77777777">
        <w:trPr>
          <w:jc w:val="center"/>
        </w:trPr>
        <w:tc>
          <w:tcPr>
            <w:tcW w:w="675" w:type="dxa"/>
            <w:shd w:val="clear" w:color="auto" w:fill="auto"/>
            <w:tcMar>
              <w:top w:w="15" w:type="dxa"/>
              <w:left w:w="15" w:type="dxa"/>
              <w:right w:w="15" w:type="dxa"/>
            </w:tcMar>
            <w:vAlign w:val="center"/>
          </w:tcPr>
          <w:p w14:paraId="0C4E202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281</w:t>
            </w:r>
          </w:p>
        </w:tc>
        <w:tc>
          <w:tcPr>
            <w:tcW w:w="1890" w:type="dxa"/>
            <w:shd w:val="clear" w:color="auto" w:fill="auto"/>
            <w:tcMar>
              <w:top w:w="15" w:type="dxa"/>
              <w:left w:w="15" w:type="dxa"/>
              <w:right w:w="15" w:type="dxa"/>
            </w:tcMar>
            <w:vAlign w:val="center"/>
          </w:tcPr>
          <w:p w14:paraId="2C33BCE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粪链球菌</w:t>
            </w:r>
          </w:p>
        </w:tc>
        <w:tc>
          <w:tcPr>
            <w:tcW w:w="3526" w:type="dxa"/>
            <w:shd w:val="clear" w:color="auto" w:fill="auto"/>
            <w:tcMar>
              <w:top w:w="15" w:type="dxa"/>
              <w:left w:w="15" w:type="dxa"/>
              <w:right w:w="15" w:type="dxa"/>
            </w:tcMar>
            <w:vAlign w:val="center"/>
          </w:tcPr>
          <w:p w14:paraId="57E2A9C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8537</w:t>
            </w:r>
          </w:p>
        </w:tc>
        <w:tc>
          <w:tcPr>
            <w:tcW w:w="2409" w:type="dxa"/>
            <w:shd w:val="clear" w:color="auto" w:fill="auto"/>
            <w:tcMar>
              <w:top w:w="15" w:type="dxa"/>
              <w:left w:w="15" w:type="dxa"/>
              <w:right w:w="15" w:type="dxa"/>
            </w:tcMar>
            <w:vAlign w:val="center"/>
          </w:tcPr>
          <w:p w14:paraId="2D97480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8538</w:t>
            </w:r>
          </w:p>
        </w:tc>
        <w:tc>
          <w:tcPr>
            <w:tcW w:w="590" w:type="dxa"/>
            <w:shd w:val="clear" w:color="auto" w:fill="auto"/>
            <w:tcMar>
              <w:top w:w="15" w:type="dxa"/>
              <w:left w:w="15" w:type="dxa"/>
              <w:right w:w="15" w:type="dxa"/>
            </w:tcMar>
            <w:vAlign w:val="center"/>
          </w:tcPr>
          <w:p w14:paraId="1FB2F223" w14:textId="77777777" w:rsidR="00EC4698" w:rsidRDefault="00EC4698">
            <w:pPr>
              <w:spacing w:line="260" w:lineRule="exact"/>
              <w:jc w:val="center"/>
              <w:rPr>
                <w:rFonts w:ascii="宋体" w:hAnsi="宋体" w:cs="宋体"/>
                <w:color w:val="000000"/>
                <w:sz w:val="20"/>
              </w:rPr>
            </w:pPr>
          </w:p>
        </w:tc>
      </w:tr>
      <w:tr w:rsidR="00EC4698" w14:paraId="6A8AA516" w14:textId="77777777">
        <w:trPr>
          <w:jc w:val="center"/>
        </w:trPr>
        <w:tc>
          <w:tcPr>
            <w:tcW w:w="675" w:type="dxa"/>
            <w:shd w:val="clear" w:color="auto" w:fill="auto"/>
            <w:tcMar>
              <w:top w:w="15" w:type="dxa"/>
              <w:left w:w="15" w:type="dxa"/>
              <w:right w:w="15" w:type="dxa"/>
            </w:tcMar>
            <w:vAlign w:val="center"/>
          </w:tcPr>
          <w:p w14:paraId="2A75410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282</w:t>
            </w:r>
          </w:p>
        </w:tc>
        <w:tc>
          <w:tcPr>
            <w:tcW w:w="1890" w:type="dxa"/>
            <w:shd w:val="clear" w:color="auto" w:fill="auto"/>
            <w:tcMar>
              <w:top w:w="15" w:type="dxa"/>
              <w:left w:w="15" w:type="dxa"/>
              <w:right w:w="15" w:type="dxa"/>
            </w:tcMar>
            <w:vAlign w:val="center"/>
          </w:tcPr>
          <w:p w14:paraId="6F4CF71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氟</w:t>
            </w:r>
          </w:p>
        </w:tc>
        <w:tc>
          <w:tcPr>
            <w:tcW w:w="3526" w:type="dxa"/>
            <w:shd w:val="clear" w:color="auto" w:fill="auto"/>
            <w:tcMar>
              <w:top w:w="15" w:type="dxa"/>
              <w:left w:w="15" w:type="dxa"/>
              <w:right w:w="15" w:type="dxa"/>
            </w:tcMar>
            <w:vAlign w:val="center"/>
          </w:tcPr>
          <w:p w14:paraId="76AF509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19965   </w:t>
            </w:r>
            <w:r>
              <w:rPr>
                <w:rFonts w:ascii="宋体" w:hAnsi="宋体" w:cs="宋体" w:hint="eastAsia"/>
                <w:color w:val="000000"/>
                <w:kern w:val="0"/>
                <w:sz w:val="20"/>
              </w:rPr>
              <w:br/>
              <w:t>GB 29922</w:t>
            </w:r>
          </w:p>
        </w:tc>
        <w:tc>
          <w:tcPr>
            <w:tcW w:w="2409" w:type="dxa"/>
            <w:shd w:val="clear" w:color="auto" w:fill="auto"/>
            <w:tcMar>
              <w:top w:w="15" w:type="dxa"/>
              <w:left w:w="15" w:type="dxa"/>
              <w:right w:w="15" w:type="dxa"/>
            </w:tcMar>
            <w:vAlign w:val="center"/>
          </w:tcPr>
          <w:p w14:paraId="3EB3B62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19965    </w:t>
            </w:r>
            <w:r>
              <w:rPr>
                <w:rFonts w:ascii="宋体" w:hAnsi="宋体" w:cs="宋体" w:hint="eastAsia"/>
                <w:color w:val="000000"/>
                <w:kern w:val="0"/>
                <w:sz w:val="20"/>
              </w:rPr>
              <w:br/>
              <w:t>GB/T 5009.18</w:t>
            </w:r>
          </w:p>
        </w:tc>
        <w:tc>
          <w:tcPr>
            <w:tcW w:w="590" w:type="dxa"/>
            <w:shd w:val="clear" w:color="auto" w:fill="auto"/>
            <w:tcMar>
              <w:top w:w="15" w:type="dxa"/>
              <w:left w:w="15" w:type="dxa"/>
              <w:right w:w="15" w:type="dxa"/>
            </w:tcMar>
            <w:vAlign w:val="center"/>
          </w:tcPr>
          <w:p w14:paraId="0F5FD568" w14:textId="77777777" w:rsidR="00EC4698" w:rsidRDefault="00EC4698">
            <w:pPr>
              <w:spacing w:line="260" w:lineRule="exact"/>
              <w:jc w:val="center"/>
              <w:rPr>
                <w:rFonts w:ascii="宋体" w:hAnsi="宋体" w:cs="宋体"/>
                <w:color w:val="000000"/>
                <w:sz w:val="20"/>
              </w:rPr>
            </w:pPr>
          </w:p>
        </w:tc>
      </w:tr>
      <w:tr w:rsidR="00EC4698" w14:paraId="0BABE7ED" w14:textId="77777777">
        <w:trPr>
          <w:jc w:val="center"/>
        </w:trPr>
        <w:tc>
          <w:tcPr>
            <w:tcW w:w="675" w:type="dxa"/>
            <w:shd w:val="clear" w:color="auto" w:fill="auto"/>
            <w:tcMar>
              <w:top w:w="15" w:type="dxa"/>
              <w:left w:w="15" w:type="dxa"/>
              <w:right w:w="15" w:type="dxa"/>
            </w:tcMar>
            <w:vAlign w:val="center"/>
          </w:tcPr>
          <w:p w14:paraId="63EC209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283</w:t>
            </w:r>
          </w:p>
        </w:tc>
        <w:tc>
          <w:tcPr>
            <w:tcW w:w="1890" w:type="dxa"/>
            <w:shd w:val="clear" w:color="auto" w:fill="auto"/>
            <w:tcMar>
              <w:top w:w="15" w:type="dxa"/>
              <w:left w:w="15" w:type="dxa"/>
              <w:right w:w="15" w:type="dxa"/>
            </w:tcMar>
            <w:vAlign w:val="center"/>
          </w:tcPr>
          <w:p w14:paraId="74AA6A3C"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氟胺氰菊酯</w:t>
            </w:r>
            <w:proofErr w:type="gramEnd"/>
          </w:p>
        </w:tc>
        <w:tc>
          <w:tcPr>
            <w:tcW w:w="3526" w:type="dxa"/>
            <w:shd w:val="clear" w:color="auto" w:fill="auto"/>
            <w:tcMar>
              <w:top w:w="15" w:type="dxa"/>
              <w:left w:w="15" w:type="dxa"/>
              <w:right w:w="15" w:type="dxa"/>
            </w:tcMar>
            <w:vAlign w:val="center"/>
          </w:tcPr>
          <w:p w14:paraId="48BA80E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农业部公告第235号</w:t>
            </w:r>
            <w:r>
              <w:rPr>
                <w:rFonts w:ascii="宋体" w:hAnsi="宋体" w:cs="宋体" w:hint="eastAsia"/>
                <w:color w:val="000000"/>
                <w:kern w:val="0"/>
                <w:sz w:val="20"/>
              </w:rPr>
              <w:br/>
              <w:t>GB 2763</w:t>
            </w:r>
          </w:p>
        </w:tc>
        <w:tc>
          <w:tcPr>
            <w:tcW w:w="2409" w:type="dxa"/>
            <w:shd w:val="clear" w:color="auto" w:fill="auto"/>
            <w:tcMar>
              <w:top w:w="15" w:type="dxa"/>
              <w:left w:w="15" w:type="dxa"/>
              <w:right w:w="15" w:type="dxa"/>
            </w:tcMar>
            <w:vAlign w:val="center"/>
          </w:tcPr>
          <w:p w14:paraId="35EFD03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农业部781号公告-9</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4C12E36F" w14:textId="77777777" w:rsidR="00EC4698" w:rsidRDefault="00EC4698">
            <w:pPr>
              <w:spacing w:line="260" w:lineRule="exact"/>
              <w:jc w:val="center"/>
              <w:rPr>
                <w:rFonts w:ascii="宋体" w:hAnsi="宋体" w:cs="宋体"/>
                <w:color w:val="000000"/>
                <w:sz w:val="20"/>
              </w:rPr>
            </w:pPr>
          </w:p>
        </w:tc>
      </w:tr>
      <w:tr w:rsidR="00EC4698" w14:paraId="33D9502E" w14:textId="77777777">
        <w:trPr>
          <w:jc w:val="center"/>
        </w:trPr>
        <w:tc>
          <w:tcPr>
            <w:tcW w:w="675" w:type="dxa"/>
            <w:shd w:val="clear" w:color="auto" w:fill="auto"/>
            <w:tcMar>
              <w:top w:w="15" w:type="dxa"/>
              <w:left w:w="15" w:type="dxa"/>
              <w:right w:w="15" w:type="dxa"/>
            </w:tcMar>
            <w:vAlign w:val="center"/>
          </w:tcPr>
          <w:p w14:paraId="5CED375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284</w:t>
            </w:r>
          </w:p>
        </w:tc>
        <w:tc>
          <w:tcPr>
            <w:tcW w:w="1890" w:type="dxa"/>
            <w:shd w:val="clear" w:color="auto" w:fill="auto"/>
            <w:tcMar>
              <w:top w:w="15" w:type="dxa"/>
              <w:left w:w="15" w:type="dxa"/>
              <w:right w:w="15" w:type="dxa"/>
            </w:tcMar>
            <w:vAlign w:val="center"/>
          </w:tcPr>
          <w:p w14:paraId="13706F4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氟苯</w:t>
            </w:r>
            <w:proofErr w:type="gramStart"/>
            <w:r>
              <w:rPr>
                <w:rFonts w:ascii="宋体" w:hAnsi="宋体" w:cs="宋体" w:hint="eastAsia"/>
                <w:color w:val="000000"/>
                <w:kern w:val="0"/>
                <w:sz w:val="20"/>
              </w:rPr>
              <w:t>脲</w:t>
            </w:r>
            <w:proofErr w:type="gramEnd"/>
          </w:p>
        </w:tc>
        <w:tc>
          <w:tcPr>
            <w:tcW w:w="3526" w:type="dxa"/>
            <w:shd w:val="clear" w:color="auto" w:fill="auto"/>
            <w:tcMar>
              <w:top w:w="15" w:type="dxa"/>
              <w:left w:w="15" w:type="dxa"/>
              <w:right w:w="15" w:type="dxa"/>
            </w:tcMar>
            <w:vAlign w:val="center"/>
          </w:tcPr>
          <w:p w14:paraId="5B68CD0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5E8D88A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NY/T 1453</w:t>
            </w:r>
          </w:p>
        </w:tc>
        <w:tc>
          <w:tcPr>
            <w:tcW w:w="590" w:type="dxa"/>
            <w:shd w:val="clear" w:color="auto" w:fill="auto"/>
            <w:tcMar>
              <w:top w:w="15" w:type="dxa"/>
              <w:left w:w="15" w:type="dxa"/>
              <w:right w:w="15" w:type="dxa"/>
            </w:tcMar>
            <w:vAlign w:val="center"/>
          </w:tcPr>
          <w:p w14:paraId="76BFB6EB" w14:textId="77777777" w:rsidR="00EC4698" w:rsidRDefault="00EC4698">
            <w:pPr>
              <w:spacing w:line="260" w:lineRule="exact"/>
              <w:jc w:val="center"/>
              <w:rPr>
                <w:rFonts w:ascii="宋体" w:hAnsi="宋体" w:cs="宋体"/>
                <w:color w:val="000000"/>
                <w:sz w:val="20"/>
              </w:rPr>
            </w:pPr>
          </w:p>
        </w:tc>
      </w:tr>
      <w:tr w:rsidR="00EC4698" w14:paraId="15830B64" w14:textId="77777777">
        <w:trPr>
          <w:jc w:val="center"/>
        </w:trPr>
        <w:tc>
          <w:tcPr>
            <w:tcW w:w="675" w:type="dxa"/>
            <w:shd w:val="clear" w:color="auto" w:fill="auto"/>
            <w:tcMar>
              <w:top w:w="15" w:type="dxa"/>
              <w:left w:w="15" w:type="dxa"/>
              <w:right w:w="15" w:type="dxa"/>
            </w:tcMar>
            <w:vAlign w:val="center"/>
          </w:tcPr>
          <w:p w14:paraId="32E5C37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285</w:t>
            </w:r>
          </w:p>
        </w:tc>
        <w:tc>
          <w:tcPr>
            <w:tcW w:w="1890" w:type="dxa"/>
            <w:shd w:val="clear" w:color="auto" w:fill="auto"/>
            <w:tcMar>
              <w:top w:w="15" w:type="dxa"/>
              <w:left w:w="15" w:type="dxa"/>
              <w:right w:w="15" w:type="dxa"/>
            </w:tcMar>
            <w:vAlign w:val="center"/>
          </w:tcPr>
          <w:p w14:paraId="33885C0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氟</w:t>
            </w:r>
            <w:proofErr w:type="gramStart"/>
            <w:r>
              <w:rPr>
                <w:rFonts w:ascii="宋体" w:hAnsi="宋体" w:cs="宋体" w:hint="eastAsia"/>
                <w:color w:val="000000"/>
                <w:kern w:val="0"/>
                <w:sz w:val="20"/>
              </w:rPr>
              <w:t>吡甲禾灵</w:t>
            </w:r>
            <w:proofErr w:type="gramEnd"/>
            <w:r>
              <w:rPr>
                <w:rFonts w:ascii="宋体" w:hAnsi="宋体" w:cs="宋体" w:hint="eastAsia"/>
                <w:color w:val="000000"/>
                <w:kern w:val="0"/>
                <w:sz w:val="20"/>
              </w:rPr>
              <w:t>和高效氟</w:t>
            </w:r>
            <w:proofErr w:type="gramStart"/>
            <w:r>
              <w:rPr>
                <w:rFonts w:ascii="宋体" w:hAnsi="宋体" w:cs="宋体" w:hint="eastAsia"/>
                <w:color w:val="000000"/>
                <w:kern w:val="0"/>
                <w:sz w:val="20"/>
              </w:rPr>
              <w:t>吡甲禾灵</w:t>
            </w:r>
            <w:proofErr w:type="gramEnd"/>
          </w:p>
        </w:tc>
        <w:tc>
          <w:tcPr>
            <w:tcW w:w="3526" w:type="dxa"/>
            <w:shd w:val="clear" w:color="auto" w:fill="auto"/>
            <w:tcMar>
              <w:top w:w="15" w:type="dxa"/>
              <w:left w:w="15" w:type="dxa"/>
              <w:right w:w="15" w:type="dxa"/>
            </w:tcMar>
            <w:vAlign w:val="center"/>
          </w:tcPr>
          <w:p w14:paraId="113F9AC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50210E5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20769</w:t>
            </w:r>
          </w:p>
        </w:tc>
        <w:tc>
          <w:tcPr>
            <w:tcW w:w="590" w:type="dxa"/>
            <w:shd w:val="clear" w:color="auto" w:fill="auto"/>
            <w:tcMar>
              <w:top w:w="15" w:type="dxa"/>
              <w:left w:w="15" w:type="dxa"/>
              <w:right w:w="15" w:type="dxa"/>
            </w:tcMar>
            <w:vAlign w:val="center"/>
          </w:tcPr>
          <w:p w14:paraId="1F302834" w14:textId="77777777" w:rsidR="00EC4698" w:rsidRDefault="00EC4698">
            <w:pPr>
              <w:spacing w:line="260" w:lineRule="exact"/>
              <w:jc w:val="center"/>
              <w:rPr>
                <w:rFonts w:ascii="宋体" w:hAnsi="宋体" w:cs="宋体"/>
                <w:color w:val="000000"/>
                <w:sz w:val="20"/>
              </w:rPr>
            </w:pPr>
          </w:p>
        </w:tc>
      </w:tr>
      <w:tr w:rsidR="00EC4698" w14:paraId="280F51DA" w14:textId="77777777">
        <w:trPr>
          <w:jc w:val="center"/>
        </w:trPr>
        <w:tc>
          <w:tcPr>
            <w:tcW w:w="675" w:type="dxa"/>
            <w:shd w:val="clear" w:color="auto" w:fill="auto"/>
            <w:tcMar>
              <w:top w:w="15" w:type="dxa"/>
              <w:left w:w="15" w:type="dxa"/>
              <w:right w:w="15" w:type="dxa"/>
            </w:tcMar>
            <w:vAlign w:val="center"/>
          </w:tcPr>
          <w:p w14:paraId="5F58AD2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286</w:t>
            </w:r>
          </w:p>
        </w:tc>
        <w:tc>
          <w:tcPr>
            <w:tcW w:w="1890" w:type="dxa"/>
            <w:shd w:val="clear" w:color="auto" w:fill="auto"/>
            <w:tcMar>
              <w:top w:w="15" w:type="dxa"/>
              <w:left w:w="15" w:type="dxa"/>
              <w:right w:w="15" w:type="dxa"/>
            </w:tcMar>
            <w:vAlign w:val="center"/>
          </w:tcPr>
          <w:p w14:paraId="67F7A95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氟氰戊菊酯</w:t>
            </w:r>
          </w:p>
        </w:tc>
        <w:tc>
          <w:tcPr>
            <w:tcW w:w="3526" w:type="dxa"/>
            <w:shd w:val="clear" w:color="auto" w:fill="auto"/>
            <w:tcMar>
              <w:top w:w="15" w:type="dxa"/>
              <w:left w:w="15" w:type="dxa"/>
              <w:right w:w="15" w:type="dxa"/>
            </w:tcMar>
            <w:vAlign w:val="center"/>
          </w:tcPr>
          <w:p w14:paraId="2328C90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6EB4B12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NY/T 761</w:t>
            </w:r>
          </w:p>
        </w:tc>
        <w:tc>
          <w:tcPr>
            <w:tcW w:w="590" w:type="dxa"/>
            <w:shd w:val="clear" w:color="auto" w:fill="auto"/>
            <w:tcMar>
              <w:top w:w="15" w:type="dxa"/>
              <w:left w:w="15" w:type="dxa"/>
              <w:right w:w="15" w:type="dxa"/>
            </w:tcMar>
            <w:vAlign w:val="center"/>
          </w:tcPr>
          <w:p w14:paraId="24FD64C3" w14:textId="77777777" w:rsidR="00EC4698" w:rsidRDefault="00EC4698">
            <w:pPr>
              <w:spacing w:line="260" w:lineRule="exact"/>
              <w:jc w:val="center"/>
              <w:rPr>
                <w:rFonts w:ascii="宋体" w:hAnsi="宋体" w:cs="宋体"/>
                <w:color w:val="000000"/>
                <w:sz w:val="20"/>
              </w:rPr>
            </w:pPr>
          </w:p>
        </w:tc>
      </w:tr>
      <w:tr w:rsidR="00EC4698" w14:paraId="73EB1480" w14:textId="77777777">
        <w:trPr>
          <w:jc w:val="center"/>
        </w:trPr>
        <w:tc>
          <w:tcPr>
            <w:tcW w:w="675" w:type="dxa"/>
            <w:shd w:val="clear" w:color="auto" w:fill="auto"/>
            <w:tcMar>
              <w:top w:w="15" w:type="dxa"/>
              <w:left w:w="15" w:type="dxa"/>
              <w:right w:w="15" w:type="dxa"/>
            </w:tcMar>
            <w:vAlign w:val="center"/>
          </w:tcPr>
          <w:p w14:paraId="6EC3D6D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287</w:t>
            </w:r>
          </w:p>
        </w:tc>
        <w:tc>
          <w:tcPr>
            <w:tcW w:w="1890" w:type="dxa"/>
            <w:shd w:val="clear" w:color="auto" w:fill="auto"/>
            <w:tcMar>
              <w:top w:w="15" w:type="dxa"/>
              <w:left w:w="15" w:type="dxa"/>
              <w:right w:w="15" w:type="dxa"/>
            </w:tcMar>
            <w:vAlign w:val="center"/>
          </w:tcPr>
          <w:p w14:paraId="6A15A3E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氟酰</w:t>
            </w:r>
            <w:proofErr w:type="gramStart"/>
            <w:r>
              <w:rPr>
                <w:rFonts w:ascii="宋体" w:hAnsi="宋体" w:cs="宋体" w:hint="eastAsia"/>
                <w:color w:val="000000"/>
                <w:kern w:val="0"/>
                <w:sz w:val="20"/>
              </w:rPr>
              <w:t>脲</w:t>
            </w:r>
            <w:proofErr w:type="gramEnd"/>
          </w:p>
        </w:tc>
        <w:tc>
          <w:tcPr>
            <w:tcW w:w="3526" w:type="dxa"/>
            <w:shd w:val="clear" w:color="auto" w:fill="auto"/>
            <w:tcMar>
              <w:top w:w="15" w:type="dxa"/>
              <w:left w:w="15" w:type="dxa"/>
              <w:right w:w="15" w:type="dxa"/>
            </w:tcMar>
            <w:vAlign w:val="center"/>
          </w:tcPr>
          <w:p w14:paraId="5B3D14B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5150240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参照 SN/T 2150</w:t>
            </w:r>
          </w:p>
        </w:tc>
        <w:tc>
          <w:tcPr>
            <w:tcW w:w="590" w:type="dxa"/>
            <w:shd w:val="clear" w:color="auto" w:fill="auto"/>
            <w:tcMar>
              <w:top w:w="15" w:type="dxa"/>
              <w:left w:w="15" w:type="dxa"/>
              <w:right w:w="15" w:type="dxa"/>
            </w:tcMar>
            <w:vAlign w:val="center"/>
          </w:tcPr>
          <w:p w14:paraId="0A838DFF" w14:textId="77777777" w:rsidR="00EC4698" w:rsidRDefault="00EC4698">
            <w:pPr>
              <w:spacing w:line="260" w:lineRule="exact"/>
              <w:jc w:val="center"/>
              <w:rPr>
                <w:rFonts w:ascii="宋体" w:hAnsi="宋体" w:cs="宋体"/>
                <w:color w:val="000000"/>
                <w:sz w:val="20"/>
              </w:rPr>
            </w:pPr>
          </w:p>
        </w:tc>
      </w:tr>
      <w:tr w:rsidR="00EC4698" w14:paraId="2A347F54" w14:textId="77777777">
        <w:trPr>
          <w:jc w:val="center"/>
        </w:trPr>
        <w:tc>
          <w:tcPr>
            <w:tcW w:w="675" w:type="dxa"/>
            <w:shd w:val="clear" w:color="auto" w:fill="auto"/>
            <w:tcMar>
              <w:top w:w="15" w:type="dxa"/>
              <w:left w:w="15" w:type="dxa"/>
              <w:right w:w="15" w:type="dxa"/>
            </w:tcMar>
            <w:vAlign w:val="center"/>
          </w:tcPr>
          <w:p w14:paraId="1C7E5A6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288</w:t>
            </w:r>
          </w:p>
        </w:tc>
        <w:tc>
          <w:tcPr>
            <w:tcW w:w="1890" w:type="dxa"/>
            <w:shd w:val="clear" w:color="auto" w:fill="auto"/>
            <w:tcMar>
              <w:top w:w="15" w:type="dxa"/>
              <w:left w:w="15" w:type="dxa"/>
              <w:right w:w="15" w:type="dxa"/>
            </w:tcMar>
            <w:vAlign w:val="center"/>
          </w:tcPr>
          <w:p w14:paraId="365FDF0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副溶血性弧菌（仅限预包装即食类食品检测）</w:t>
            </w:r>
          </w:p>
        </w:tc>
        <w:tc>
          <w:tcPr>
            <w:tcW w:w="3526" w:type="dxa"/>
            <w:shd w:val="clear" w:color="auto" w:fill="auto"/>
            <w:tcMar>
              <w:top w:w="15" w:type="dxa"/>
              <w:left w:w="15" w:type="dxa"/>
              <w:right w:w="15" w:type="dxa"/>
            </w:tcMar>
            <w:vAlign w:val="center"/>
          </w:tcPr>
          <w:p w14:paraId="16FC5B8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29921</w:t>
            </w:r>
            <w:r>
              <w:rPr>
                <w:rFonts w:ascii="宋体" w:hAnsi="宋体" w:cs="宋体" w:hint="eastAsia"/>
                <w:color w:val="000000"/>
                <w:kern w:val="0"/>
                <w:sz w:val="20"/>
              </w:rPr>
              <w:br/>
              <w:t>产品明示标准及质量要求</w:t>
            </w:r>
          </w:p>
        </w:tc>
        <w:tc>
          <w:tcPr>
            <w:tcW w:w="2409" w:type="dxa"/>
            <w:shd w:val="clear" w:color="auto" w:fill="auto"/>
            <w:tcMar>
              <w:top w:w="15" w:type="dxa"/>
              <w:left w:w="15" w:type="dxa"/>
              <w:right w:w="15" w:type="dxa"/>
            </w:tcMar>
            <w:vAlign w:val="center"/>
          </w:tcPr>
          <w:p w14:paraId="6A4F014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4789.7</w:t>
            </w:r>
          </w:p>
        </w:tc>
        <w:tc>
          <w:tcPr>
            <w:tcW w:w="590" w:type="dxa"/>
            <w:shd w:val="clear" w:color="auto" w:fill="auto"/>
            <w:tcMar>
              <w:top w:w="15" w:type="dxa"/>
              <w:left w:w="15" w:type="dxa"/>
              <w:right w:w="15" w:type="dxa"/>
            </w:tcMar>
            <w:vAlign w:val="center"/>
          </w:tcPr>
          <w:p w14:paraId="73F21C4C" w14:textId="77777777" w:rsidR="00EC4698" w:rsidRDefault="00EC4698">
            <w:pPr>
              <w:spacing w:line="260" w:lineRule="exact"/>
              <w:jc w:val="center"/>
              <w:rPr>
                <w:rFonts w:ascii="宋体" w:hAnsi="宋体" w:cs="宋体"/>
                <w:color w:val="000000"/>
                <w:sz w:val="20"/>
              </w:rPr>
            </w:pPr>
          </w:p>
        </w:tc>
      </w:tr>
      <w:tr w:rsidR="00EC4698" w14:paraId="796F348E" w14:textId="77777777">
        <w:trPr>
          <w:jc w:val="center"/>
        </w:trPr>
        <w:tc>
          <w:tcPr>
            <w:tcW w:w="675" w:type="dxa"/>
            <w:shd w:val="clear" w:color="auto" w:fill="auto"/>
            <w:tcMar>
              <w:top w:w="15" w:type="dxa"/>
              <w:left w:w="15" w:type="dxa"/>
              <w:right w:w="15" w:type="dxa"/>
            </w:tcMar>
            <w:vAlign w:val="center"/>
          </w:tcPr>
          <w:p w14:paraId="3B058CC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289</w:t>
            </w:r>
          </w:p>
        </w:tc>
        <w:tc>
          <w:tcPr>
            <w:tcW w:w="1890" w:type="dxa"/>
            <w:shd w:val="clear" w:color="auto" w:fill="auto"/>
            <w:tcMar>
              <w:top w:w="15" w:type="dxa"/>
              <w:left w:w="15" w:type="dxa"/>
              <w:right w:w="15" w:type="dxa"/>
            </w:tcMar>
            <w:vAlign w:val="center"/>
          </w:tcPr>
          <w:p w14:paraId="5EF5E71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富马酸二甲酯</w:t>
            </w:r>
          </w:p>
        </w:tc>
        <w:tc>
          <w:tcPr>
            <w:tcW w:w="3526" w:type="dxa"/>
            <w:shd w:val="clear" w:color="auto" w:fill="auto"/>
            <w:tcMar>
              <w:top w:w="15" w:type="dxa"/>
              <w:left w:w="15" w:type="dxa"/>
              <w:right w:w="15" w:type="dxa"/>
            </w:tcMar>
            <w:vAlign w:val="center"/>
          </w:tcPr>
          <w:p w14:paraId="1AB007F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食品整治办〔2009〕5 号</w:t>
            </w:r>
          </w:p>
        </w:tc>
        <w:tc>
          <w:tcPr>
            <w:tcW w:w="2409" w:type="dxa"/>
            <w:shd w:val="clear" w:color="auto" w:fill="auto"/>
            <w:tcMar>
              <w:top w:w="15" w:type="dxa"/>
              <w:left w:w="15" w:type="dxa"/>
              <w:right w:w="15" w:type="dxa"/>
            </w:tcMar>
            <w:vAlign w:val="center"/>
          </w:tcPr>
          <w:p w14:paraId="6E2DA28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NY/T 1723</w:t>
            </w:r>
          </w:p>
        </w:tc>
        <w:tc>
          <w:tcPr>
            <w:tcW w:w="590" w:type="dxa"/>
            <w:shd w:val="clear" w:color="auto" w:fill="auto"/>
            <w:tcMar>
              <w:top w:w="15" w:type="dxa"/>
              <w:left w:w="15" w:type="dxa"/>
              <w:right w:w="15" w:type="dxa"/>
            </w:tcMar>
            <w:vAlign w:val="center"/>
          </w:tcPr>
          <w:p w14:paraId="67C13084" w14:textId="77777777" w:rsidR="00EC4698" w:rsidRDefault="00EC4698">
            <w:pPr>
              <w:spacing w:line="260" w:lineRule="exact"/>
              <w:jc w:val="center"/>
              <w:rPr>
                <w:rFonts w:ascii="宋体" w:hAnsi="宋体" w:cs="宋体"/>
                <w:color w:val="000000"/>
                <w:sz w:val="20"/>
              </w:rPr>
            </w:pPr>
          </w:p>
        </w:tc>
      </w:tr>
      <w:tr w:rsidR="00EC4698" w14:paraId="6B75AB79" w14:textId="77777777">
        <w:trPr>
          <w:jc w:val="center"/>
        </w:trPr>
        <w:tc>
          <w:tcPr>
            <w:tcW w:w="675" w:type="dxa"/>
            <w:shd w:val="clear" w:color="auto" w:fill="auto"/>
            <w:tcMar>
              <w:top w:w="15" w:type="dxa"/>
              <w:left w:w="15" w:type="dxa"/>
              <w:right w:w="15" w:type="dxa"/>
            </w:tcMar>
            <w:vAlign w:val="center"/>
          </w:tcPr>
          <w:p w14:paraId="3A402E6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290</w:t>
            </w:r>
          </w:p>
        </w:tc>
        <w:tc>
          <w:tcPr>
            <w:tcW w:w="1890" w:type="dxa"/>
            <w:shd w:val="clear" w:color="auto" w:fill="auto"/>
            <w:tcMar>
              <w:top w:w="15" w:type="dxa"/>
              <w:left w:w="15" w:type="dxa"/>
              <w:right w:w="15" w:type="dxa"/>
            </w:tcMar>
            <w:vAlign w:val="center"/>
          </w:tcPr>
          <w:p w14:paraId="4B4151A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格列本</w:t>
            </w:r>
            <w:proofErr w:type="gramStart"/>
            <w:r>
              <w:rPr>
                <w:rFonts w:ascii="宋体" w:hAnsi="宋体" w:cs="宋体" w:hint="eastAsia"/>
                <w:color w:val="000000"/>
                <w:kern w:val="0"/>
                <w:sz w:val="20"/>
              </w:rPr>
              <w:t>脲</w:t>
            </w:r>
            <w:proofErr w:type="gramEnd"/>
          </w:p>
        </w:tc>
        <w:tc>
          <w:tcPr>
            <w:tcW w:w="3526" w:type="dxa"/>
            <w:shd w:val="clear" w:color="auto" w:fill="auto"/>
            <w:tcMar>
              <w:top w:w="15" w:type="dxa"/>
              <w:left w:w="15" w:type="dxa"/>
              <w:right w:w="15" w:type="dxa"/>
            </w:tcMar>
            <w:vAlign w:val="center"/>
          </w:tcPr>
          <w:p w14:paraId="23E74A6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7B1DB16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国家食品药品监督管理局药品检验补充检验方法和检验项目批准件2009029、211008、2013001</w:t>
            </w:r>
          </w:p>
        </w:tc>
        <w:tc>
          <w:tcPr>
            <w:tcW w:w="590" w:type="dxa"/>
            <w:shd w:val="clear" w:color="auto" w:fill="auto"/>
            <w:tcMar>
              <w:top w:w="15" w:type="dxa"/>
              <w:left w:w="15" w:type="dxa"/>
              <w:right w:w="15" w:type="dxa"/>
            </w:tcMar>
            <w:vAlign w:val="center"/>
          </w:tcPr>
          <w:p w14:paraId="3D2C66EF" w14:textId="77777777" w:rsidR="00EC4698" w:rsidRDefault="00EC4698">
            <w:pPr>
              <w:spacing w:line="260" w:lineRule="exact"/>
              <w:jc w:val="center"/>
              <w:rPr>
                <w:rFonts w:ascii="宋体" w:hAnsi="宋体" w:cs="宋体"/>
                <w:color w:val="000000"/>
                <w:sz w:val="20"/>
              </w:rPr>
            </w:pPr>
          </w:p>
        </w:tc>
      </w:tr>
      <w:tr w:rsidR="00EC4698" w14:paraId="27ABC467" w14:textId="77777777">
        <w:trPr>
          <w:jc w:val="center"/>
        </w:trPr>
        <w:tc>
          <w:tcPr>
            <w:tcW w:w="675" w:type="dxa"/>
            <w:shd w:val="clear" w:color="auto" w:fill="auto"/>
            <w:tcMar>
              <w:top w:w="15" w:type="dxa"/>
              <w:left w:w="15" w:type="dxa"/>
              <w:right w:w="15" w:type="dxa"/>
            </w:tcMar>
            <w:vAlign w:val="center"/>
          </w:tcPr>
          <w:p w14:paraId="1C403A3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291</w:t>
            </w:r>
          </w:p>
        </w:tc>
        <w:tc>
          <w:tcPr>
            <w:tcW w:w="1890" w:type="dxa"/>
            <w:shd w:val="clear" w:color="auto" w:fill="auto"/>
            <w:tcMar>
              <w:top w:w="15" w:type="dxa"/>
              <w:left w:w="15" w:type="dxa"/>
              <w:right w:w="15" w:type="dxa"/>
            </w:tcMar>
            <w:vAlign w:val="center"/>
          </w:tcPr>
          <w:p w14:paraId="67053FB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格列</w:t>
            </w:r>
            <w:proofErr w:type="gramStart"/>
            <w:r>
              <w:rPr>
                <w:rFonts w:ascii="宋体" w:hAnsi="宋体" w:cs="宋体" w:hint="eastAsia"/>
                <w:color w:val="000000"/>
                <w:kern w:val="0"/>
                <w:sz w:val="20"/>
              </w:rPr>
              <w:t>吡嗪</w:t>
            </w:r>
            <w:proofErr w:type="gramEnd"/>
          </w:p>
        </w:tc>
        <w:tc>
          <w:tcPr>
            <w:tcW w:w="3526" w:type="dxa"/>
            <w:shd w:val="clear" w:color="auto" w:fill="auto"/>
            <w:tcMar>
              <w:top w:w="15" w:type="dxa"/>
              <w:left w:w="15" w:type="dxa"/>
              <w:right w:w="15" w:type="dxa"/>
            </w:tcMar>
            <w:vAlign w:val="center"/>
          </w:tcPr>
          <w:p w14:paraId="4F6B42F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60F53A5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国家食品药品监督管理局药品检验补充检验方法和检验项目批准件2009029、211008、2013001</w:t>
            </w:r>
          </w:p>
        </w:tc>
        <w:tc>
          <w:tcPr>
            <w:tcW w:w="590" w:type="dxa"/>
            <w:shd w:val="clear" w:color="auto" w:fill="auto"/>
            <w:tcMar>
              <w:top w:w="15" w:type="dxa"/>
              <w:left w:w="15" w:type="dxa"/>
              <w:right w:w="15" w:type="dxa"/>
            </w:tcMar>
            <w:vAlign w:val="center"/>
          </w:tcPr>
          <w:p w14:paraId="3ACB6343" w14:textId="77777777" w:rsidR="00EC4698" w:rsidRDefault="00EC4698">
            <w:pPr>
              <w:spacing w:line="260" w:lineRule="exact"/>
              <w:jc w:val="center"/>
              <w:rPr>
                <w:rFonts w:ascii="宋体" w:hAnsi="宋体" w:cs="宋体"/>
                <w:color w:val="000000"/>
                <w:sz w:val="20"/>
              </w:rPr>
            </w:pPr>
          </w:p>
        </w:tc>
      </w:tr>
      <w:tr w:rsidR="00EC4698" w14:paraId="0BF2A0C9" w14:textId="77777777">
        <w:trPr>
          <w:jc w:val="center"/>
        </w:trPr>
        <w:tc>
          <w:tcPr>
            <w:tcW w:w="675" w:type="dxa"/>
            <w:shd w:val="clear" w:color="auto" w:fill="auto"/>
            <w:tcMar>
              <w:top w:w="15" w:type="dxa"/>
              <w:left w:w="15" w:type="dxa"/>
              <w:right w:w="15" w:type="dxa"/>
            </w:tcMar>
            <w:vAlign w:val="center"/>
          </w:tcPr>
          <w:p w14:paraId="039A6CB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292</w:t>
            </w:r>
          </w:p>
        </w:tc>
        <w:tc>
          <w:tcPr>
            <w:tcW w:w="1890" w:type="dxa"/>
            <w:shd w:val="clear" w:color="auto" w:fill="auto"/>
            <w:tcMar>
              <w:top w:w="15" w:type="dxa"/>
              <w:left w:w="15" w:type="dxa"/>
              <w:right w:w="15" w:type="dxa"/>
            </w:tcMar>
            <w:vAlign w:val="center"/>
          </w:tcPr>
          <w:p w14:paraId="5648DB3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格列波</w:t>
            </w:r>
            <w:proofErr w:type="gramStart"/>
            <w:r>
              <w:rPr>
                <w:rFonts w:ascii="宋体" w:hAnsi="宋体" w:cs="宋体" w:hint="eastAsia"/>
                <w:color w:val="000000"/>
                <w:kern w:val="0"/>
                <w:sz w:val="20"/>
              </w:rPr>
              <w:t>脲</w:t>
            </w:r>
            <w:proofErr w:type="gramEnd"/>
          </w:p>
        </w:tc>
        <w:tc>
          <w:tcPr>
            <w:tcW w:w="3526" w:type="dxa"/>
            <w:shd w:val="clear" w:color="auto" w:fill="auto"/>
            <w:tcMar>
              <w:top w:w="15" w:type="dxa"/>
              <w:left w:w="15" w:type="dxa"/>
              <w:right w:w="15" w:type="dxa"/>
            </w:tcMar>
            <w:vAlign w:val="center"/>
          </w:tcPr>
          <w:p w14:paraId="440F35D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1692011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国家食品药品监督管理局药品检验补充检验方法和检验项目批准件2009029、211008、2013001</w:t>
            </w:r>
          </w:p>
        </w:tc>
        <w:tc>
          <w:tcPr>
            <w:tcW w:w="590" w:type="dxa"/>
            <w:shd w:val="clear" w:color="auto" w:fill="auto"/>
            <w:tcMar>
              <w:top w:w="15" w:type="dxa"/>
              <w:left w:w="15" w:type="dxa"/>
              <w:right w:w="15" w:type="dxa"/>
            </w:tcMar>
            <w:vAlign w:val="center"/>
          </w:tcPr>
          <w:p w14:paraId="7A403308" w14:textId="77777777" w:rsidR="00EC4698" w:rsidRDefault="00EC4698">
            <w:pPr>
              <w:spacing w:line="260" w:lineRule="exact"/>
              <w:jc w:val="center"/>
              <w:rPr>
                <w:rFonts w:ascii="宋体" w:hAnsi="宋体" w:cs="宋体"/>
                <w:color w:val="000000"/>
                <w:sz w:val="20"/>
              </w:rPr>
            </w:pPr>
          </w:p>
        </w:tc>
      </w:tr>
      <w:tr w:rsidR="00EC4698" w14:paraId="5550436C" w14:textId="77777777">
        <w:trPr>
          <w:jc w:val="center"/>
        </w:trPr>
        <w:tc>
          <w:tcPr>
            <w:tcW w:w="675" w:type="dxa"/>
            <w:shd w:val="clear" w:color="auto" w:fill="auto"/>
            <w:tcMar>
              <w:top w:w="15" w:type="dxa"/>
              <w:left w:w="15" w:type="dxa"/>
              <w:right w:w="15" w:type="dxa"/>
            </w:tcMar>
            <w:vAlign w:val="center"/>
          </w:tcPr>
          <w:p w14:paraId="760F01A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293</w:t>
            </w:r>
          </w:p>
        </w:tc>
        <w:tc>
          <w:tcPr>
            <w:tcW w:w="1890" w:type="dxa"/>
            <w:shd w:val="clear" w:color="auto" w:fill="auto"/>
            <w:tcMar>
              <w:top w:w="15" w:type="dxa"/>
              <w:left w:w="15" w:type="dxa"/>
              <w:right w:w="15" w:type="dxa"/>
            </w:tcMar>
            <w:vAlign w:val="center"/>
          </w:tcPr>
          <w:p w14:paraId="38BE69A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格列</w:t>
            </w:r>
            <w:proofErr w:type="gramStart"/>
            <w:r>
              <w:rPr>
                <w:rFonts w:ascii="宋体" w:hAnsi="宋体" w:cs="宋体" w:hint="eastAsia"/>
                <w:color w:val="000000"/>
                <w:kern w:val="0"/>
                <w:sz w:val="20"/>
              </w:rPr>
              <w:t>喹</w:t>
            </w:r>
            <w:proofErr w:type="gramEnd"/>
            <w:r>
              <w:rPr>
                <w:rFonts w:ascii="宋体" w:hAnsi="宋体" w:cs="宋体" w:hint="eastAsia"/>
                <w:color w:val="000000"/>
                <w:kern w:val="0"/>
                <w:sz w:val="20"/>
              </w:rPr>
              <w:t>酮</w:t>
            </w:r>
          </w:p>
        </w:tc>
        <w:tc>
          <w:tcPr>
            <w:tcW w:w="3526" w:type="dxa"/>
            <w:shd w:val="clear" w:color="auto" w:fill="auto"/>
            <w:tcMar>
              <w:top w:w="15" w:type="dxa"/>
              <w:left w:w="15" w:type="dxa"/>
              <w:right w:w="15" w:type="dxa"/>
            </w:tcMar>
            <w:vAlign w:val="center"/>
          </w:tcPr>
          <w:p w14:paraId="7BE9438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3ECF790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w:t>
            </w:r>
            <w:r>
              <w:rPr>
                <w:rFonts w:ascii="宋体" w:hAnsi="宋体" w:cs="宋体" w:hint="eastAsia"/>
                <w:color w:val="000000"/>
                <w:kern w:val="0"/>
                <w:sz w:val="20"/>
              </w:rPr>
              <w:lastRenderedPageBreak/>
              <w:t>检验项目批准件2009029、211008、2013001</w:t>
            </w:r>
          </w:p>
        </w:tc>
        <w:tc>
          <w:tcPr>
            <w:tcW w:w="590" w:type="dxa"/>
            <w:shd w:val="clear" w:color="auto" w:fill="auto"/>
            <w:tcMar>
              <w:top w:w="15" w:type="dxa"/>
              <w:left w:w="15" w:type="dxa"/>
              <w:right w:w="15" w:type="dxa"/>
            </w:tcMar>
            <w:vAlign w:val="center"/>
          </w:tcPr>
          <w:p w14:paraId="38635212" w14:textId="77777777" w:rsidR="00EC4698" w:rsidRDefault="00EC4698">
            <w:pPr>
              <w:spacing w:line="260" w:lineRule="exact"/>
              <w:jc w:val="center"/>
              <w:rPr>
                <w:rFonts w:ascii="宋体" w:hAnsi="宋体" w:cs="宋体"/>
                <w:color w:val="000000"/>
                <w:sz w:val="20"/>
              </w:rPr>
            </w:pPr>
          </w:p>
        </w:tc>
      </w:tr>
      <w:tr w:rsidR="00EC4698" w14:paraId="0E2E5D14" w14:textId="77777777">
        <w:trPr>
          <w:jc w:val="center"/>
        </w:trPr>
        <w:tc>
          <w:tcPr>
            <w:tcW w:w="675" w:type="dxa"/>
            <w:shd w:val="clear" w:color="auto" w:fill="auto"/>
            <w:tcMar>
              <w:top w:w="15" w:type="dxa"/>
              <w:left w:w="15" w:type="dxa"/>
              <w:right w:w="15" w:type="dxa"/>
            </w:tcMar>
            <w:vAlign w:val="center"/>
          </w:tcPr>
          <w:p w14:paraId="033759A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294</w:t>
            </w:r>
          </w:p>
        </w:tc>
        <w:tc>
          <w:tcPr>
            <w:tcW w:w="1890" w:type="dxa"/>
            <w:shd w:val="clear" w:color="auto" w:fill="auto"/>
            <w:tcMar>
              <w:top w:w="15" w:type="dxa"/>
              <w:left w:w="15" w:type="dxa"/>
              <w:right w:w="15" w:type="dxa"/>
            </w:tcMar>
            <w:vAlign w:val="center"/>
          </w:tcPr>
          <w:p w14:paraId="7D7655B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格列美</w:t>
            </w:r>
            <w:proofErr w:type="gramStart"/>
            <w:r>
              <w:rPr>
                <w:rFonts w:ascii="宋体" w:hAnsi="宋体" w:cs="宋体" w:hint="eastAsia"/>
                <w:color w:val="000000"/>
                <w:kern w:val="0"/>
                <w:sz w:val="20"/>
              </w:rPr>
              <w:t>脲</w:t>
            </w:r>
            <w:proofErr w:type="gramEnd"/>
          </w:p>
        </w:tc>
        <w:tc>
          <w:tcPr>
            <w:tcW w:w="3526" w:type="dxa"/>
            <w:shd w:val="clear" w:color="auto" w:fill="auto"/>
            <w:tcMar>
              <w:top w:w="15" w:type="dxa"/>
              <w:left w:w="15" w:type="dxa"/>
              <w:right w:w="15" w:type="dxa"/>
            </w:tcMar>
            <w:vAlign w:val="center"/>
          </w:tcPr>
          <w:p w14:paraId="3FC2703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2157198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国家食品药品监督管理局药品检验补充检验方法和检验项目批准件2009029、211008、2013001</w:t>
            </w:r>
          </w:p>
        </w:tc>
        <w:tc>
          <w:tcPr>
            <w:tcW w:w="590" w:type="dxa"/>
            <w:shd w:val="clear" w:color="auto" w:fill="auto"/>
            <w:tcMar>
              <w:top w:w="15" w:type="dxa"/>
              <w:left w:w="15" w:type="dxa"/>
              <w:right w:w="15" w:type="dxa"/>
            </w:tcMar>
            <w:vAlign w:val="center"/>
          </w:tcPr>
          <w:p w14:paraId="257B81C6" w14:textId="77777777" w:rsidR="00EC4698" w:rsidRDefault="00EC4698">
            <w:pPr>
              <w:spacing w:line="260" w:lineRule="exact"/>
              <w:jc w:val="center"/>
              <w:rPr>
                <w:rFonts w:ascii="宋体" w:hAnsi="宋体" w:cs="宋体"/>
                <w:color w:val="000000"/>
                <w:sz w:val="20"/>
              </w:rPr>
            </w:pPr>
          </w:p>
        </w:tc>
      </w:tr>
      <w:tr w:rsidR="00EC4698" w14:paraId="00CAB1C0" w14:textId="77777777">
        <w:trPr>
          <w:jc w:val="center"/>
        </w:trPr>
        <w:tc>
          <w:tcPr>
            <w:tcW w:w="675" w:type="dxa"/>
            <w:shd w:val="clear" w:color="auto" w:fill="auto"/>
            <w:tcMar>
              <w:top w:w="15" w:type="dxa"/>
              <w:left w:w="15" w:type="dxa"/>
              <w:right w:w="15" w:type="dxa"/>
            </w:tcMar>
            <w:vAlign w:val="center"/>
          </w:tcPr>
          <w:p w14:paraId="23B57B1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295</w:t>
            </w:r>
          </w:p>
        </w:tc>
        <w:tc>
          <w:tcPr>
            <w:tcW w:w="1890" w:type="dxa"/>
            <w:shd w:val="clear" w:color="auto" w:fill="auto"/>
            <w:tcMar>
              <w:top w:w="15" w:type="dxa"/>
              <w:left w:w="15" w:type="dxa"/>
              <w:right w:w="15" w:type="dxa"/>
            </w:tcMar>
            <w:vAlign w:val="center"/>
          </w:tcPr>
          <w:p w14:paraId="043F1AD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格列齐特</w:t>
            </w:r>
          </w:p>
        </w:tc>
        <w:tc>
          <w:tcPr>
            <w:tcW w:w="3526" w:type="dxa"/>
            <w:shd w:val="clear" w:color="auto" w:fill="auto"/>
            <w:tcMar>
              <w:top w:w="15" w:type="dxa"/>
              <w:left w:w="15" w:type="dxa"/>
              <w:right w:w="15" w:type="dxa"/>
            </w:tcMar>
            <w:vAlign w:val="center"/>
          </w:tcPr>
          <w:p w14:paraId="03F6420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1950447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国家食品药品监督管理局药品检验补充检验方法和检验项目批准件2009029、211008、2013001</w:t>
            </w:r>
          </w:p>
        </w:tc>
        <w:tc>
          <w:tcPr>
            <w:tcW w:w="590" w:type="dxa"/>
            <w:shd w:val="clear" w:color="auto" w:fill="auto"/>
            <w:tcMar>
              <w:top w:w="15" w:type="dxa"/>
              <w:left w:w="15" w:type="dxa"/>
              <w:right w:w="15" w:type="dxa"/>
            </w:tcMar>
            <w:vAlign w:val="center"/>
          </w:tcPr>
          <w:p w14:paraId="3760347F" w14:textId="77777777" w:rsidR="00EC4698" w:rsidRDefault="00EC4698">
            <w:pPr>
              <w:spacing w:line="260" w:lineRule="exact"/>
              <w:jc w:val="center"/>
              <w:rPr>
                <w:rFonts w:ascii="宋体" w:hAnsi="宋体" w:cs="宋体"/>
                <w:color w:val="000000"/>
                <w:sz w:val="20"/>
              </w:rPr>
            </w:pPr>
          </w:p>
        </w:tc>
      </w:tr>
      <w:tr w:rsidR="00EC4698" w14:paraId="30F5CD47" w14:textId="77777777">
        <w:trPr>
          <w:jc w:val="center"/>
        </w:trPr>
        <w:tc>
          <w:tcPr>
            <w:tcW w:w="675" w:type="dxa"/>
            <w:shd w:val="clear" w:color="auto" w:fill="auto"/>
            <w:tcMar>
              <w:top w:w="15" w:type="dxa"/>
              <w:left w:w="15" w:type="dxa"/>
              <w:right w:w="15" w:type="dxa"/>
            </w:tcMar>
            <w:vAlign w:val="center"/>
          </w:tcPr>
          <w:p w14:paraId="7B11BC6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296</w:t>
            </w:r>
          </w:p>
        </w:tc>
        <w:tc>
          <w:tcPr>
            <w:tcW w:w="1890" w:type="dxa"/>
            <w:shd w:val="clear" w:color="auto" w:fill="auto"/>
            <w:tcMar>
              <w:top w:w="15" w:type="dxa"/>
              <w:left w:w="15" w:type="dxa"/>
              <w:right w:w="15" w:type="dxa"/>
            </w:tcMar>
            <w:vAlign w:val="center"/>
          </w:tcPr>
          <w:p w14:paraId="7275E1A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功效/标志性成分</w:t>
            </w:r>
          </w:p>
        </w:tc>
        <w:tc>
          <w:tcPr>
            <w:tcW w:w="3526" w:type="dxa"/>
            <w:shd w:val="clear" w:color="auto" w:fill="auto"/>
            <w:tcMar>
              <w:top w:w="15" w:type="dxa"/>
              <w:left w:w="15" w:type="dxa"/>
              <w:right w:w="15" w:type="dxa"/>
            </w:tcMar>
            <w:vAlign w:val="center"/>
          </w:tcPr>
          <w:p w14:paraId="2F5FDE5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w:t>
            </w:r>
          </w:p>
        </w:tc>
        <w:tc>
          <w:tcPr>
            <w:tcW w:w="2409" w:type="dxa"/>
            <w:shd w:val="clear" w:color="auto" w:fill="auto"/>
            <w:tcMar>
              <w:top w:w="15" w:type="dxa"/>
              <w:left w:w="15" w:type="dxa"/>
              <w:right w:w="15" w:type="dxa"/>
            </w:tcMar>
            <w:vAlign w:val="center"/>
          </w:tcPr>
          <w:p w14:paraId="0BE1EC3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w:t>
            </w:r>
          </w:p>
        </w:tc>
        <w:tc>
          <w:tcPr>
            <w:tcW w:w="590" w:type="dxa"/>
            <w:shd w:val="clear" w:color="auto" w:fill="auto"/>
            <w:tcMar>
              <w:top w:w="15" w:type="dxa"/>
              <w:left w:w="15" w:type="dxa"/>
              <w:right w:w="15" w:type="dxa"/>
            </w:tcMar>
            <w:vAlign w:val="center"/>
          </w:tcPr>
          <w:p w14:paraId="752F41A2" w14:textId="77777777" w:rsidR="00EC4698" w:rsidRDefault="00EC4698">
            <w:pPr>
              <w:spacing w:line="260" w:lineRule="exact"/>
              <w:jc w:val="center"/>
              <w:rPr>
                <w:rFonts w:ascii="宋体" w:hAnsi="宋体" w:cs="宋体"/>
                <w:color w:val="000000"/>
                <w:sz w:val="20"/>
              </w:rPr>
            </w:pPr>
          </w:p>
        </w:tc>
      </w:tr>
      <w:tr w:rsidR="00EC4698" w14:paraId="0029C192" w14:textId="77777777">
        <w:trPr>
          <w:jc w:val="center"/>
        </w:trPr>
        <w:tc>
          <w:tcPr>
            <w:tcW w:w="675" w:type="dxa"/>
            <w:shd w:val="clear" w:color="auto" w:fill="auto"/>
            <w:tcMar>
              <w:top w:w="15" w:type="dxa"/>
              <w:left w:w="15" w:type="dxa"/>
              <w:right w:w="15" w:type="dxa"/>
            </w:tcMar>
            <w:vAlign w:val="center"/>
          </w:tcPr>
          <w:p w14:paraId="60D0E62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297</w:t>
            </w:r>
          </w:p>
        </w:tc>
        <w:tc>
          <w:tcPr>
            <w:tcW w:w="1890" w:type="dxa"/>
            <w:shd w:val="clear" w:color="auto" w:fill="auto"/>
            <w:tcMar>
              <w:top w:w="15" w:type="dxa"/>
              <w:left w:w="15" w:type="dxa"/>
              <w:right w:w="15" w:type="dxa"/>
            </w:tcMar>
            <w:vAlign w:val="center"/>
          </w:tcPr>
          <w:p w14:paraId="491A12F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果糖和葡萄糖</w:t>
            </w:r>
          </w:p>
        </w:tc>
        <w:tc>
          <w:tcPr>
            <w:tcW w:w="3526" w:type="dxa"/>
            <w:shd w:val="clear" w:color="auto" w:fill="auto"/>
            <w:tcMar>
              <w:top w:w="15" w:type="dxa"/>
              <w:left w:w="15" w:type="dxa"/>
              <w:right w:w="15" w:type="dxa"/>
            </w:tcMar>
            <w:vAlign w:val="center"/>
          </w:tcPr>
          <w:p w14:paraId="0856CC2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14963</w:t>
            </w:r>
          </w:p>
        </w:tc>
        <w:tc>
          <w:tcPr>
            <w:tcW w:w="2409" w:type="dxa"/>
            <w:shd w:val="clear" w:color="auto" w:fill="auto"/>
            <w:tcMar>
              <w:top w:w="15" w:type="dxa"/>
              <w:left w:w="15" w:type="dxa"/>
              <w:right w:w="15" w:type="dxa"/>
            </w:tcMar>
            <w:vAlign w:val="center"/>
          </w:tcPr>
          <w:p w14:paraId="04E1B02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5009.8</w:t>
            </w:r>
          </w:p>
        </w:tc>
        <w:tc>
          <w:tcPr>
            <w:tcW w:w="590" w:type="dxa"/>
            <w:shd w:val="clear" w:color="auto" w:fill="auto"/>
            <w:tcMar>
              <w:top w:w="15" w:type="dxa"/>
              <w:left w:w="15" w:type="dxa"/>
              <w:right w:w="15" w:type="dxa"/>
            </w:tcMar>
            <w:vAlign w:val="center"/>
          </w:tcPr>
          <w:p w14:paraId="612FC1C6" w14:textId="77777777" w:rsidR="00EC4698" w:rsidRDefault="00EC4698">
            <w:pPr>
              <w:spacing w:line="260" w:lineRule="exact"/>
              <w:jc w:val="center"/>
              <w:rPr>
                <w:rFonts w:ascii="宋体" w:hAnsi="宋体" w:cs="宋体"/>
                <w:color w:val="000000"/>
                <w:sz w:val="20"/>
              </w:rPr>
            </w:pPr>
          </w:p>
        </w:tc>
      </w:tr>
      <w:tr w:rsidR="00EC4698" w14:paraId="2409A3E6" w14:textId="77777777">
        <w:trPr>
          <w:jc w:val="center"/>
        </w:trPr>
        <w:tc>
          <w:tcPr>
            <w:tcW w:w="675" w:type="dxa"/>
            <w:shd w:val="clear" w:color="auto" w:fill="auto"/>
            <w:tcMar>
              <w:top w:w="15" w:type="dxa"/>
              <w:left w:w="15" w:type="dxa"/>
              <w:right w:w="15" w:type="dxa"/>
            </w:tcMar>
            <w:vAlign w:val="center"/>
          </w:tcPr>
          <w:p w14:paraId="5CF39C1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298</w:t>
            </w:r>
          </w:p>
        </w:tc>
        <w:tc>
          <w:tcPr>
            <w:tcW w:w="1890" w:type="dxa"/>
            <w:shd w:val="clear" w:color="auto" w:fill="auto"/>
            <w:tcMar>
              <w:top w:w="15" w:type="dxa"/>
              <w:left w:w="15" w:type="dxa"/>
              <w:right w:w="15" w:type="dxa"/>
            </w:tcMar>
            <w:vAlign w:val="center"/>
          </w:tcPr>
          <w:p w14:paraId="08B7CB9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过氧化苯甲酰</w:t>
            </w:r>
          </w:p>
        </w:tc>
        <w:tc>
          <w:tcPr>
            <w:tcW w:w="3526" w:type="dxa"/>
            <w:shd w:val="clear" w:color="auto" w:fill="auto"/>
            <w:tcMar>
              <w:top w:w="15" w:type="dxa"/>
              <w:left w:w="15" w:type="dxa"/>
              <w:right w:w="15" w:type="dxa"/>
            </w:tcMar>
            <w:vAlign w:val="center"/>
          </w:tcPr>
          <w:p w14:paraId="0E0B232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卫生部公告〔2011〕4 号</w:t>
            </w:r>
          </w:p>
        </w:tc>
        <w:tc>
          <w:tcPr>
            <w:tcW w:w="2409" w:type="dxa"/>
            <w:shd w:val="clear" w:color="auto" w:fill="auto"/>
            <w:tcMar>
              <w:top w:w="15" w:type="dxa"/>
              <w:left w:w="15" w:type="dxa"/>
              <w:right w:w="15" w:type="dxa"/>
            </w:tcMar>
            <w:vAlign w:val="center"/>
          </w:tcPr>
          <w:p w14:paraId="5C51205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22325</w:t>
            </w:r>
          </w:p>
        </w:tc>
        <w:tc>
          <w:tcPr>
            <w:tcW w:w="590" w:type="dxa"/>
            <w:shd w:val="clear" w:color="auto" w:fill="auto"/>
            <w:tcMar>
              <w:top w:w="15" w:type="dxa"/>
              <w:left w:w="15" w:type="dxa"/>
              <w:right w:w="15" w:type="dxa"/>
            </w:tcMar>
            <w:vAlign w:val="center"/>
          </w:tcPr>
          <w:p w14:paraId="2F5326F0" w14:textId="77777777" w:rsidR="00EC4698" w:rsidRDefault="00EC4698">
            <w:pPr>
              <w:spacing w:line="260" w:lineRule="exact"/>
              <w:jc w:val="center"/>
              <w:rPr>
                <w:rFonts w:ascii="宋体" w:hAnsi="宋体" w:cs="宋体"/>
                <w:color w:val="000000"/>
                <w:sz w:val="20"/>
              </w:rPr>
            </w:pPr>
          </w:p>
        </w:tc>
      </w:tr>
      <w:tr w:rsidR="00EC4698" w14:paraId="74E109F7" w14:textId="77777777">
        <w:trPr>
          <w:jc w:val="center"/>
        </w:trPr>
        <w:tc>
          <w:tcPr>
            <w:tcW w:w="675" w:type="dxa"/>
            <w:shd w:val="clear" w:color="auto" w:fill="auto"/>
            <w:tcMar>
              <w:top w:w="15" w:type="dxa"/>
              <w:left w:w="15" w:type="dxa"/>
              <w:right w:w="15" w:type="dxa"/>
            </w:tcMar>
            <w:vAlign w:val="center"/>
          </w:tcPr>
          <w:p w14:paraId="20E178D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299</w:t>
            </w:r>
          </w:p>
        </w:tc>
        <w:tc>
          <w:tcPr>
            <w:tcW w:w="1890" w:type="dxa"/>
            <w:shd w:val="clear" w:color="auto" w:fill="auto"/>
            <w:tcMar>
              <w:top w:w="15" w:type="dxa"/>
              <w:left w:w="15" w:type="dxa"/>
              <w:right w:w="15" w:type="dxa"/>
            </w:tcMar>
            <w:vAlign w:val="center"/>
          </w:tcPr>
          <w:p w14:paraId="04E4774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合成着色剂</w:t>
            </w:r>
          </w:p>
        </w:tc>
        <w:tc>
          <w:tcPr>
            <w:tcW w:w="3526" w:type="dxa"/>
            <w:shd w:val="clear" w:color="auto" w:fill="auto"/>
            <w:tcMar>
              <w:top w:w="15" w:type="dxa"/>
              <w:left w:w="15" w:type="dxa"/>
              <w:right w:w="15" w:type="dxa"/>
            </w:tcMar>
            <w:vAlign w:val="center"/>
          </w:tcPr>
          <w:p w14:paraId="4BC02BE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2661A36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5009.35</w:t>
            </w:r>
            <w:r>
              <w:rPr>
                <w:rFonts w:ascii="宋体" w:hAnsi="宋体" w:cs="宋体" w:hint="eastAsia"/>
                <w:color w:val="000000"/>
                <w:kern w:val="0"/>
                <w:sz w:val="20"/>
              </w:rPr>
              <w:br/>
              <w:t>GB/T 21916</w:t>
            </w:r>
            <w:r>
              <w:rPr>
                <w:rFonts w:ascii="宋体" w:hAnsi="宋体" w:cs="宋体" w:hint="eastAsia"/>
                <w:color w:val="000000"/>
                <w:kern w:val="0"/>
                <w:sz w:val="20"/>
              </w:rPr>
              <w:br/>
              <w:t>GB 5009.35</w:t>
            </w:r>
            <w:r>
              <w:rPr>
                <w:rFonts w:ascii="宋体" w:hAnsi="宋体" w:cs="宋体" w:hint="eastAsia"/>
                <w:color w:val="000000"/>
                <w:kern w:val="0"/>
                <w:sz w:val="20"/>
              </w:rPr>
              <w:br/>
              <w:t>GB 5009.141</w:t>
            </w:r>
            <w:r>
              <w:rPr>
                <w:rFonts w:ascii="宋体" w:hAnsi="宋体" w:cs="宋体" w:hint="eastAsia"/>
                <w:color w:val="000000"/>
                <w:kern w:val="0"/>
                <w:sz w:val="20"/>
              </w:rPr>
              <w:br/>
              <w:t>SN/T 1743</w:t>
            </w:r>
          </w:p>
        </w:tc>
        <w:tc>
          <w:tcPr>
            <w:tcW w:w="590" w:type="dxa"/>
            <w:shd w:val="clear" w:color="auto" w:fill="auto"/>
            <w:tcMar>
              <w:top w:w="15" w:type="dxa"/>
              <w:left w:w="15" w:type="dxa"/>
              <w:right w:w="15" w:type="dxa"/>
            </w:tcMar>
            <w:vAlign w:val="center"/>
          </w:tcPr>
          <w:p w14:paraId="0AC64F68" w14:textId="77777777" w:rsidR="00EC4698" w:rsidRDefault="00EC4698">
            <w:pPr>
              <w:spacing w:line="260" w:lineRule="exact"/>
              <w:jc w:val="center"/>
              <w:rPr>
                <w:rFonts w:ascii="宋体" w:hAnsi="宋体" w:cs="宋体"/>
                <w:color w:val="000000"/>
                <w:sz w:val="20"/>
              </w:rPr>
            </w:pPr>
          </w:p>
        </w:tc>
      </w:tr>
      <w:tr w:rsidR="00EC4698" w14:paraId="0ECDCE88" w14:textId="77777777">
        <w:trPr>
          <w:jc w:val="center"/>
        </w:trPr>
        <w:tc>
          <w:tcPr>
            <w:tcW w:w="675" w:type="dxa"/>
            <w:shd w:val="clear" w:color="auto" w:fill="auto"/>
            <w:tcMar>
              <w:top w:w="15" w:type="dxa"/>
              <w:left w:w="15" w:type="dxa"/>
              <w:right w:w="15" w:type="dxa"/>
            </w:tcMar>
            <w:vAlign w:val="center"/>
          </w:tcPr>
          <w:p w14:paraId="784849F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300</w:t>
            </w:r>
          </w:p>
        </w:tc>
        <w:tc>
          <w:tcPr>
            <w:tcW w:w="1890" w:type="dxa"/>
            <w:shd w:val="clear" w:color="auto" w:fill="auto"/>
            <w:tcMar>
              <w:top w:w="15" w:type="dxa"/>
              <w:left w:w="15" w:type="dxa"/>
              <w:right w:w="15" w:type="dxa"/>
            </w:tcMar>
            <w:vAlign w:val="center"/>
          </w:tcPr>
          <w:p w14:paraId="084B08C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红地那非</w:t>
            </w:r>
          </w:p>
        </w:tc>
        <w:tc>
          <w:tcPr>
            <w:tcW w:w="3526" w:type="dxa"/>
            <w:shd w:val="clear" w:color="auto" w:fill="auto"/>
            <w:tcMar>
              <w:top w:w="15" w:type="dxa"/>
              <w:left w:w="15" w:type="dxa"/>
              <w:right w:w="15" w:type="dxa"/>
            </w:tcMar>
            <w:vAlign w:val="center"/>
          </w:tcPr>
          <w:p w14:paraId="419BEDF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16040CD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国家食品药品监督管理局药品检验补充检验方法和检验项目批准件2009030</w:t>
            </w:r>
          </w:p>
        </w:tc>
        <w:tc>
          <w:tcPr>
            <w:tcW w:w="590" w:type="dxa"/>
            <w:shd w:val="clear" w:color="auto" w:fill="auto"/>
            <w:tcMar>
              <w:top w:w="15" w:type="dxa"/>
              <w:left w:w="15" w:type="dxa"/>
              <w:right w:w="15" w:type="dxa"/>
            </w:tcMar>
            <w:vAlign w:val="center"/>
          </w:tcPr>
          <w:p w14:paraId="346E8414" w14:textId="77777777" w:rsidR="00EC4698" w:rsidRDefault="00EC4698">
            <w:pPr>
              <w:spacing w:line="260" w:lineRule="exact"/>
              <w:jc w:val="center"/>
              <w:rPr>
                <w:rFonts w:ascii="宋体" w:hAnsi="宋体" w:cs="宋体"/>
                <w:color w:val="000000"/>
                <w:sz w:val="20"/>
              </w:rPr>
            </w:pPr>
          </w:p>
        </w:tc>
      </w:tr>
      <w:tr w:rsidR="00EC4698" w14:paraId="0A290290" w14:textId="77777777">
        <w:trPr>
          <w:jc w:val="center"/>
        </w:trPr>
        <w:tc>
          <w:tcPr>
            <w:tcW w:w="675" w:type="dxa"/>
            <w:shd w:val="clear" w:color="auto" w:fill="auto"/>
            <w:tcMar>
              <w:top w:w="15" w:type="dxa"/>
              <w:left w:w="15" w:type="dxa"/>
              <w:right w:w="15" w:type="dxa"/>
            </w:tcMar>
            <w:vAlign w:val="center"/>
          </w:tcPr>
          <w:p w14:paraId="0878F40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301</w:t>
            </w:r>
          </w:p>
        </w:tc>
        <w:tc>
          <w:tcPr>
            <w:tcW w:w="1890" w:type="dxa"/>
            <w:shd w:val="clear" w:color="auto" w:fill="auto"/>
            <w:tcMar>
              <w:top w:w="15" w:type="dxa"/>
              <w:left w:w="15" w:type="dxa"/>
              <w:right w:w="15" w:type="dxa"/>
            </w:tcMar>
            <w:vAlign w:val="center"/>
          </w:tcPr>
          <w:p w14:paraId="233661F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花生四烯酸</w:t>
            </w:r>
          </w:p>
        </w:tc>
        <w:tc>
          <w:tcPr>
            <w:tcW w:w="3526" w:type="dxa"/>
            <w:shd w:val="clear" w:color="auto" w:fill="auto"/>
            <w:tcMar>
              <w:top w:w="15" w:type="dxa"/>
              <w:left w:w="15" w:type="dxa"/>
              <w:right w:w="15" w:type="dxa"/>
            </w:tcMar>
            <w:vAlign w:val="center"/>
          </w:tcPr>
          <w:p w14:paraId="785A48F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产品明示标准和质量要求</w:t>
            </w:r>
          </w:p>
        </w:tc>
        <w:tc>
          <w:tcPr>
            <w:tcW w:w="2409" w:type="dxa"/>
            <w:shd w:val="clear" w:color="auto" w:fill="auto"/>
            <w:tcMar>
              <w:top w:w="15" w:type="dxa"/>
              <w:left w:w="15" w:type="dxa"/>
              <w:right w:w="15" w:type="dxa"/>
            </w:tcMar>
            <w:vAlign w:val="center"/>
          </w:tcPr>
          <w:p w14:paraId="3AAE9AC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5009.168</w:t>
            </w:r>
          </w:p>
        </w:tc>
        <w:tc>
          <w:tcPr>
            <w:tcW w:w="590" w:type="dxa"/>
            <w:shd w:val="clear" w:color="auto" w:fill="auto"/>
            <w:tcMar>
              <w:top w:w="15" w:type="dxa"/>
              <w:left w:w="15" w:type="dxa"/>
              <w:right w:w="15" w:type="dxa"/>
            </w:tcMar>
            <w:vAlign w:val="center"/>
          </w:tcPr>
          <w:p w14:paraId="5773A25F" w14:textId="77777777" w:rsidR="00EC4698" w:rsidRDefault="00EC4698">
            <w:pPr>
              <w:spacing w:line="260" w:lineRule="exact"/>
              <w:jc w:val="center"/>
              <w:rPr>
                <w:rFonts w:ascii="宋体" w:hAnsi="宋体" w:cs="宋体"/>
                <w:color w:val="000000"/>
                <w:sz w:val="20"/>
              </w:rPr>
            </w:pPr>
          </w:p>
        </w:tc>
      </w:tr>
      <w:tr w:rsidR="00EC4698" w14:paraId="5895C64F" w14:textId="77777777">
        <w:trPr>
          <w:jc w:val="center"/>
        </w:trPr>
        <w:tc>
          <w:tcPr>
            <w:tcW w:w="675" w:type="dxa"/>
            <w:shd w:val="clear" w:color="auto" w:fill="auto"/>
            <w:tcMar>
              <w:top w:w="15" w:type="dxa"/>
              <w:left w:w="15" w:type="dxa"/>
              <w:right w:w="15" w:type="dxa"/>
            </w:tcMar>
            <w:vAlign w:val="center"/>
          </w:tcPr>
          <w:p w14:paraId="6253FEF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302</w:t>
            </w:r>
          </w:p>
        </w:tc>
        <w:tc>
          <w:tcPr>
            <w:tcW w:w="1890" w:type="dxa"/>
            <w:shd w:val="clear" w:color="auto" w:fill="auto"/>
            <w:tcMar>
              <w:top w:w="15" w:type="dxa"/>
              <w:left w:w="15" w:type="dxa"/>
              <w:right w:w="15" w:type="dxa"/>
            </w:tcMar>
            <w:vAlign w:val="center"/>
          </w:tcPr>
          <w:p w14:paraId="4B6838F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滑石粉</w:t>
            </w:r>
          </w:p>
        </w:tc>
        <w:tc>
          <w:tcPr>
            <w:tcW w:w="3526" w:type="dxa"/>
            <w:shd w:val="clear" w:color="auto" w:fill="auto"/>
            <w:tcMar>
              <w:top w:w="15" w:type="dxa"/>
              <w:left w:w="15" w:type="dxa"/>
              <w:right w:w="15" w:type="dxa"/>
            </w:tcMar>
            <w:vAlign w:val="center"/>
          </w:tcPr>
          <w:p w14:paraId="785E5EA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57612CD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21913</w:t>
            </w:r>
          </w:p>
        </w:tc>
        <w:tc>
          <w:tcPr>
            <w:tcW w:w="590" w:type="dxa"/>
            <w:shd w:val="clear" w:color="auto" w:fill="auto"/>
            <w:tcMar>
              <w:top w:w="15" w:type="dxa"/>
              <w:left w:w="15" w:type="dxa"/>
              <w:right w:w="15" w:type="dxa"/>
            </w:tcMar>
            <w:vAlign w:val="center"/>
          </w:tcPr>
          <w:p w14:paraId="460212BD" w14:textId="77777777" w:rsidR="00EC4698" w:rsidRDefault="00EC4698">
            <w:pPr>
              <w:spacing w:line="260" w:lineRule="exact"/>
              <w:jc w:val="center"/>
              <w:rPr>
                <w:rFonts w:ascii="宋体" w:hAnsi="宋体" w:cs="宋体"/>
                <w:color w:val="000000"/>
                <w:sz w:val="20"/>
              </w:rPr>
            </w:pPr>
          </w:p>
        </w:tc>
      </w:tr>
      <w:tr w:rsidR="00EC4698" w14:paraId="279AA53A" w14:textId="77777777">
        <w:trPr>
          <w:jc w:val="center"/>
        </w:trPr>
        <w:tc>
          <w:tcPr>
            <w:tcW w:w="675" w:type="dxa"/>
            <w:shd w:val="clear" w:color="auto" w:fill="auto"/>
            <w:tcMar>
              <w:top w:w="15" w:type="dxa"/>
              <w:left w:w="15" w:type="dxa"/>
              <w:right w:w="15" w:type="dxa"/>
            </w:tcMar>
            <w:vAlign w:val="center"/>
          </w:tcPr>
          <w:p w14:paraId="04E5A2E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303</w:t>
            </w:r>
          </w:p>
        </w:tc>
        <w:tc>
          <w:tcPr>
            <w:tcW w:w="1890" w:type="dxa"/>
            <w:shd w:val="clear" w:color="auto" w:fill="auto"/>
            <w:tcMar>
              <w:top w:w="15" w:type="dxa"/>
              <w:left w:w="15" w:type="dxa"/>
              <w:right w:w="15" w:type="dxa"/>
            </w:tcMar>
            <w:vAlign w:val="center"/>
          </w:tcPr>
          <w:p w14:paraId="78A69E4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挥发</w:t>
            </w:r>
            <w:proofErr w:type="gramStart"/>
            <w:r>
              <w:rPr>
                <w:rFonts w:ascii="宋体" w:hAnsi="宋体" w:cs="宋体" w:hint="eastAsia"/>
                <w:color w:val="000000"/>
                <w:kern w:val="0"/>
                <w:sz w:val="20"/>
              </w:rPr>
              <w:t>酚</w:t>
            </w:r>
            <w:proofErr w:type="gramEnd"/>
            <w:r>
              <w:rPr>
                <w:rFonts w:ascii="宋体" w:hAnsi="宋体" w:cs="宋体" w:hint="eastAsia"/>
                <w:color w:val="000000"/>
                <w:kern w:val="0"/>
                <w:sz w:val="20"/>
              </w:rPr>
              <w:t>（以苯酚计）</w:t>
            </w:r>
          </w:p>
        </w:tc>
        <w:tc>
          <w:tcPr>
            <w:tcW w:w="3526" w:type="dxa"/>
            <w:shd w:val="clear" w:color="auto" w:fill="auto"/>
            <w:tcMar>
              <w:top w:w="15" w:type="dxa"/>
              <w:left w:w="15" w:type="dxa"/>
              <w:right w:w="15" w:type="dxa"/>
            </w:tcMar>
            <w:vAlign w:val="center"/>
          </w:tcPr>
          <w:p w14:paraId="2B13E6E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8537 </w:t>
            </w:r>
            <w:r>
              <w:rPr>
                <w:rFonts w:ascii="宋体" w:hAnsi="宋体" w:cs="宋体" w:hint="eastAsia"/>
                <w:color w:val="000000"/>
                <w:kern w:val="0"/>
                <w:sz w:val="20"/>
              </w:rPr>
              <w:br/>
              <w:t>GB 19298</w:t>
            </w:r>
          </w:p>
        </w:tc>
        <w:tc>
          <w:tcPr>
            <w:tcW w:w="2409" w:type="dxa"/>
            <w:shd w:val="clear" w:color="auto" w:fill="auto"/>
            <w:tcMar>
              <w:top w:w="15" w:type="dxa"/>
              <w:left w:w="15" w:type="dxa"/>
              <w:right w:w="15" w:type="dxa"/>
            </w:tcMar>
            <w:vAlign w:val="center"/>
          </w:tcPr>
          <w:p w14:paraId="358D502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8538</w:t>
            </w:r>
            <w:r>
              <w:rPr>
                <w:rFonts w:ascii="宋体" w:hAnsi="宋体" w:cs="宋体" w:hint="eastAsia"/>
                <w:color w:val="000000"/>
                <w:kern w:val="0"/>
                <w:sz w:val="20"/>
              </w:rPr>
              <w:br/>
              <w:t>GB/T 5750</w:t>
            </w:r>
          </w:p>
        </w:tc>
        <w:tc>
          <w:tcPr>
            <w:tcW w:w="590" w:type="dxa"/>
            <w:shd w:val="clear" w:color="auto" w:fill="auto"/>
            <w:tcMar>
              <w:top w:w="15" w:type="dxa"/>
              <w:left w:w="15" w:type="dxa"/>
              <w:right w:w="15" w:type="dxa"/>
            </w:tcMar>
            <w:vAlign w:val="center"/>
          </w:tcPr>
          <w:p w14:paraId="0947EEA3" w14:textId="77777777" w:rsidR="00EC4698" w:rsidRDefault="00EC4698">
            <w:pPr>
              <w:spacing w:line="260" w:lineRule="exact"/>
              <w:jc w:val="center"/>
              <w:rPr>
                <w:rFonts w:ascii="宋体" w:hAnsi="宋体" w:cs="宋体"/>
                <w:color w:val="000000"/>
                <w:sz w:val="20"/>
              </w:rPr>
            </w:pPr>
          </w:p>
        </w:tc>
      </w:tr>
      <w:tr w:rsidR="00EC4698" w14:paraId="43567DC6" w14:textId="77777777">
        <w:trPr>
          <w:jc w:val="center"/>
        </w:trPr>
        <w:tc>
          <w:tcPr>
            <w:tcW w:w="675" w:type="dxa"/>
            <w:shd w:val="clear" w:color="auto" w:fill="auto"/>
            <w:tcMar>
              <w:top w:w="15" w:type="dxa"/>
              <w:left w:w="15" w:type="dxa"/>
              <w:right w:w="15" w:type="dxa"/>
            </w:tcMar>
            <w:vAlign w:val="center"/>
          </w:tcPr>
          <w:p w14:paraId="72C17CE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304</w:t>
            </w:r>
          </w:p>
        </w:tc>
        <w:tc>
          <w:tcPr>
            <w:tcW w:w="1890" w:type="dxa"/>
            <w:shd w:val="clear" w:color="auto" w:fill="auto"/>
            <w:tcMar>
              <w:top w:w="15" w:type="dxa"/>
              <w:left w:w="15" w:type="dxa"/>
              <w:right w:w="15" w:type="dxa"/>
            </w:tcMar>
            <w:vAlign w:val="center"/>
          </w:tcPr>
          <w:p w14:paraId="03E0C9A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浑浊度</w:t>
            </w:r>
          </w:p>
        </w:tc>
        <w:tc>
          <w:tcPr>
            <w:tcW w:w="3526" w:type="dxa"/>
            <w:shd w:val="clear" w:color="auto" w:fill="auto"/>
            <w:tcMar>
              <w:top w:w="15" w:type="dxa"/>
              <w:left w:w="15" w:type="dxa"/>
              <w:right w:w="15" w:type="dxa"/>
            </w:tcMar>
            <w:vAlign w:val="center"/>
          </w:tcPr>
          <w:p w14:paraId="61A43C7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19298</w:t>
            </w:r>
          </w:p>
        </w:tc>
        <w:tc>
          <w:tcPr>
            <w:tcW w:w="2409" w:type="dxa"/>
            <w:shd w:val="clear" w:color="auto" w:fill="auto"/>
            <w:tcMar>
              <w:top w:w="15" w:type="dxa"/>
              <w:left w:w="15" w:type="dxa"/>
              <w:right w:w="15" w:type="dxa"/>
            </w:tcMar>
            <w:vAlign w:val="center"/>
          </w:tcPr>
          <w:p w14:paraId="74B0A1A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5750.4</w:t>
            </w:r>
          </w:p>
        </w:tc>
        <w:tc>
          <w:tcPr>
            <w:tcW w:w="590" w:type="dxa"/>
            <w:shd w:val="clear" w:color="auto" w:fill="auto"/>
            <w:tcMar>
              <w:top w:w="15" w:type="dxa"/>
              <w:left w:w="15" w:type="dxa"/>
              <w:right w:w="15" w:type="dxa"/>
            </w:tcMar>
            <w:vAlign w:val="center"/>
          </w:tcPr>
          <w:p w14:paraId="3736909C" w14:textId="77777777" w:rsidR="00EC4698" w:rsidRDefault="00EC4698">
            <w:pPr>
              <w:spacing w:line="260" w:lineRule="exact"/>
              <w:jc w:val="center"/>
              <w:rPr>
                <w:rFonts w:ascii="宋体" w:hAnsi="宋体" w:cs="宋体"/>
                <w:color w:val="000000"/>
                <w:sz w:val="20"/>
              </w:rPr>
            </w:pPr>
          </w:p>
        </w:tc>
      </w:tr>
      <w:tr w:rsidR="00EC4698" w14:paraId="2E1864C8" w14:textId="77777777">
        <w:trPr>
          <w:jc w:val="center"/>
        </w:trPr>
        <w:tc>
          <w:tcPr>
            <w:tcW w:w="675" w:type="dxa"/>
            <w:shd w:val="clear" w:color="auto" w:fill="auto"/>
            <w:tcMar>
              <w:top w:w="15" w:type="dxa"/>
              <w:left w:w="15" w:type="dxa"/>
              <w:right w:w="15" w:type="dxa"/>
            </w:tcMar>
            <w:vAlign w:val="center"/>
          </w:tcPr>
          <w:p w14:paraId="6823EB3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305</w:t>
            </w:r>
          </w:p>
        </w:tc>
        <w:tc>
          <w:tcPr>
            <w:tcW w:w="1890" w:type="dxa"/>
            <w:shd w:val="clear" w:color="auto" w:fill="auto"/>
            <w:tcMar>
              <w:top w:w="15" w:type="dxa"/>
              <w:left w:w="15" w:type="dxa"/>
              <w:right w:w="15" w:type="dxa"/>
            </w:tcMar>
            <w:vAlign w:val="center"/>
          </w:tcPr>
          <w:p w14:paraId="4504B35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肌酸</w:t>
            </w:r>
          </w:p>
        </w:tc>
        <w:tc>
          <w:tcPr>
            <w:tcW w:w="3526" w:type="dxa"/>
            <w:shd w:val="clear" w:color="auto" w:fill="auto"/>
            <w:tcMar>
              <w:top w:w="15" w:type="dxa"/>
              <w:left w:w="15" w:type="dxa"/>
              <w:right w:w="15" w:type="dxa"/>
            </w:tcMar>
            <w:vAlign w:val="center"/>
          </w:tcPr>
          <w:p w14:paraId="606005B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24154</w:t>
            </w:r>
          </w:p>
        </w:tc>
        <w:tc>
          <w:tcPr>
            <w:tcW w:w="2409" w:type="dxa"/>
            <w:shd w:val="clear" w:color="auto" w:fill="auto"/>
            <w:tcMar>
              <w:top w:w="15" w:type="dxa"/>
              <w:left w:w="15" w:type="dxa"/>
              <w:right w:w="15" w:type="dxa"/>
            </w:tcMar>
            <w:vAlign w:val="center"/>
          </w:tcPr>
          <w:p w14:paraId="5EC713E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24154 附录B</w:t>
            </w:r>
          </w:p>
        </w:tc>
        <w:tc>
          <w:tcPr>
            <w:tcW w:w="590" w:type="dxa"/>
            <w:shd w:val="clear" w:color="auto" w:fill="auto"/>
            <w:tcMar>
              <w:top w:w="15" w:type="dxa"/>
              <w:left w:w="15" w:type="dxa"/>
              <w:right w:w="15" w:type="dxa"/>
            </w:tcMar>
            <w:vAlign w:val="center"/>
          </w:tcPr>
          <w:p w14:paraId="1653F631" w14:textId="77777777" w:rsidR="00EC4698" w:rsidRDefault="00EC4698">
            <w:pPr>
              <w:spacing w:line="260" w:lineRule="exact"/>
              <w:jc w:val="center"/>
              <w:rPr>
                <w:rFonts w:ascii="宋体" w:hAnsi="宋体" w:cs="宋体"/>
                <w:color w:val="000000"/>
                <w:sz w:val="20"/>
              </w:rPr>
            </w:pPr>
          </w:p>
        </w:tc>
      </w:tr>
      <w:tr w:rsidR="00EC4698" w14:paraId="72114730" w14:textId="77777777">
        <w:trPr>
          <w:jc w:val="center"/>
        </w:trPr>
        <w:tc>
          <w:tcPr>
            <w:tcW w:w="675" w:type="dxa"/>
            <w:shd w:val="clear" w:color="auto" w:fill="auto"/>
            <w:tcMar>
              <w:top w:w="15" w:type="dxa"/>
              <w:left w:w="15" w:type="dxa"/>
              <w:right w:w="15" w:type="dxa"/>
            </w:tcMar>
            <w:vAlign w:val="center"/>
          </w:tcPr>
          <w:p w14:paraId="78DF223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306</w:t>
            </w:r>
          </w:p>
        </w:tc>
        <w:tc>
          <w:tcPr>
            <w:tcW w:w="1890" w:type="dxa"/>
            <w:shd w:val="clear" w:color="auto" w:fill="auto"/>
            <w:tcMar>
              <w:top w:w="15" w:type="dxa"/>
              <w:left w:w="15" w:type="dxa"/>
              <w:right w:w="15" w:type="dxa"/>
            </w:tcMar>
            <w:vAlign w:val="center"/>
          </w:tcPr>
          <w:p w14:paraId="2330CF2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极性组分</w:t>
            </w:r>
          </w:p>
        </w:tc>
        <w:tc>
          <w:tcPr>
            <w:tcW w:w="3526" w:type="dxa"/>
            <w:shd w:val="clear" w:color="auto" w:fill="auto"/>
            <w:tcMar>
              <w:top w:w="15" w:type="dxa"/>
              <w:left w:w="15" w:type="dxa"/>
              <w:right w:w="15" w:type="dxa"/>
            </w:tcMar>
            <w:vAlign w:val="center"/>
          </w:tcPr>
          <w:p w14:paraId="2288F5E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2716</w:t>
            </w:r>
          </w:p>
        </w:tc>
        <w:tc>
          <w:tcPr>
            <w:tcW w:w="2409" w:type="dxa"/>
            <w:shd w:val="clear" w:color="auto" w:fill="auto"/>
            <w:tcMar>
              <w:top w:w="15" w:type="dxa"/>
              <w:left w:w="15" w:type="dxa"/>
              <w:right w:w="15" w:type="dxa"/>
            </w:tcMar>
            <w:vAlign w:val="center"/>
          </w:tcPr>
          <w:p w14:paraId="7B4E386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5009.202</w:t>
            </w:r>
          </w:p>
        </w:tc>
        <w:tc>
          <w:tcPr>
            <w:tcW w:w="590" w:type="dxa"/>
            <w:shd w:val="clear" w:color="auto" w:fill="auto"/>
            <w:tcMar>
              <w:top w:w="15" w:type="dxa"/>
              <w:left w:w="15" w:type="dxa"/>
              <w:right w:w="15" w:type="dxa"/>
            </w:tcMar>
            <w:vAlign w:val="center"/>
          </w:tcPr>
          <w:p w14:paraId="02D64B3E" w14:textId="77777777" w:rsidR="00EC4698" w:rsidRDefault="00EC4698">
            <w:pPr>
              <w:spacing w:line="260" w:lineRule="exact"/>
              <w:jc w:val="center"/>
              <w:rPr>
                <w:rFonts w:ascii="宋体" w:hAnsi="宋体" w:cs="宋体"/>
                <w:color w:val="000000"/>
                <w:sz w:val="20"/>
              </w:rPr>
            </w:pPr>
          </w:p>
        </w:tc>
      </w:tr>
      <w:tr w:rsidR="00EC4698" w14:paraId="5E9B2FE7" w14:textId="77777777">
        <w:trPr>
          <w:jc w:val="center"/>
        </w:trPr>
        <w:tc>
          <w:tcPr>
            <w:tcW w:w="675" w:type="dxa"/>
            <w:shd w:val="clear" w:color="auto" w:fill="auto"/>
            <w:tcMar>
              <w:top w:w="15" w:type="dxa"/>
              <w:left w:w="15" w:type="dxa"/>
              <w:right w:w="15" w:type="dxa"/>
            </w:tcMar>
            <w:vAlign w:val="center"/>
          </w:tcPr>
          <w:p w14:paraId="1BE4E91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307</w:t>
            </w:r>
          </w:p>
        </w:tc>
        <w:tc>
          <w:tcPr>
            <w:tcW w:w="1890" w:type="dxa"/>
            <w:shd w:val="clear" w:color="auto" w:fill="auto"/>
            <w:tcMar>
              <w:top w:w="15" w:type="dxa"/>
              <w:left w:w="15" w:type="dxa"/>
              <w:right w:w="15" w:type="dxa"/>
            </w:tcMar>
            <w:vAlign w:val="center"/>
          </w:tcPr>
          <w:p w14:paraId="37CECA1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己烯雌</w:t>
            </w:r>
            <w:proofErr w:type="gramStart"/>
            <w:r>
              <w:rPr>
                <w:rFonts w:ascii="宋体" w:hAnsi="宋体" w:cs="宋体" w:hint="eastAsia"/>
                <w:color w:val="000000"/>
                <w:kern w:val="0"/>
                <w:sz w:val="20"/>
              </w:rPr>
              <w:t>酚</w:t>
            </w:r>
            <w:proofErr w:type="gramEnd"/>
          </w:p>
        </w:tc>
        <w:tc>
          <w:tcPr>
            <w:tcW w:w="3526" w:type="dxa"/>
            <w:shd w:val="clear" w:color="auto" w:fill="auto"/>
            <w:tcMar>
              <w:top w:w="15" w:type="dxa"/>
              <w:left w:w="15" w:type="dxa"/>
              <w:right w:w="15" w:type="dxa"/>
            </w:tcMar>
            <w:vAlign w:val="center"/>
          </w:tcPr>
          <w:p w14:paraId="132B605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w:t>
            </w:r>
            <w:proofErr w:type="gramStart"/>
            <w:r>
              <w:rPr>
                <w:rFonts w:ascii="宋体" w:hAnsi="宋体" w:cs="宋体" w:hint="eastAsia"/>
                <w:color w:val="000000"/>
                <w:kern w:val="0"/>
                <w:sz w:val="20"/>
              </w:rPr>
              <w:t>公告第</w:t>
            </w:r>
            <w:proofErr w:type="gramEnd"/>
            <w:r>
              <w:rPr>
                <w:rFonts w:ascii="宋体" w:hAnsi="宋体" w:cs="宋体" w:hint="eastAsia"/>
                <w:color w:val="000000"/>
                <w:kern w:val="0"/>
                <w:sz w:val="20"/>
              </w:rPr>
              <w:t xml:space="preserve"> 235 号</w:t>
            </w:r>
          </w:p>
        </w:tc>
        <w:tc>
          <w:tcPr>
            <w:tcW w:w="2409" w:type="dxa"/>
            <w:shd w:val="clear" w:color="auto" w:fill="auto"/>
            <w:tcMar>
              <w:top w:w="15" w:type="dxa"/>
              <w:left w:w="15" w:type="dxa"/>
              <w:right w:w="15" w:type="dxa"/>
            </w:tcMar>
            <w:vAlign w:val="center"/>
          </w:tcPr>
          <w:p w14:paraId="021BEC3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21981</w:t>
            </w:r>
            <w:r>
              <w:rPr>
                <w:rFonts w:ascii="宋体" w:hAnsi="宋体" w:cs="宋体" w:hint="eastAsia"/>
                <w:color w:val="000000"/>
                <w:kern w:val="0"/>
                <w:sz w:val="20"/>
              </w:rPr>
              <w:br/>
              <w:t>SN/T 3235</w:t>
            </w:r>
            <w:r>
              <w:rPr>
                <w:rFonts w:ascii="宋体" w:hAnsi="宋体" w:cs="宋体" w:hint="eastAsia"/>
                <w:color w:val="000000"/>
                <w:kern w:val="0"/>
                <w:sz w:val="20"/>
              </w:rPr>
              <w:br/>
              <w:t>农业部 1163 号公告-9-2009</w:t>
            </w:r>
          </w:p>
        </w:tc>
        <w:tc>
          <w:tcPr>
            <w:tcW w:w="590" w:type="dxa"/>
            <w:shd w:val="clear" w:color="auto" w:fill="auto"/>
            <w:tcMar>
              <w:top w:w="15" w:type="dxa"/>
              <w:left w:w="15" w:type="dxa"/>
              <w:right w:w="15" w:type="dxa"/>
            </w:tcMar>
            <w:vAlign w:val="center"/>
          </w:tcPr>
          <w:p w14:paraId="044177BD" w14:textId="77777777" w:rsidR="00EC4698" w:rsidRDefault="00EC4698">
            <w:pPr>
              <w:spacing w:line="260" w:lineRule="exact"/>
              <w:jc w:val="center"/>
              <w:rPr>
                <w:rFonts w:ascii="宋体" w:hAnsi="宋体" w:cs="宋体"/>
                <w:color w:val="000000"/>
                <w:sz w:val="20"/>
              </w:rPr>
            </w:pPr>
          </w:p>
        </w:tc>
      </w:tr>
      <w:tr w:rsidR="00EC4698" w14:paraId="79FD50B8" w14:textId="77777777">
        <w:trPr>
          <w:jc w:val="center"/>
        </w:trPr>
        <w:tc>
          <w:tcPr>
            <w:tcW w:w="675" w:type="dxa"/>
            <w:shd w:val="clear" w:color="auto" w:fill="auto"/>
            <w:tcMar>
              <w:top w:w="15" w:type="dxa"/>
              <w:left w:w="15" w:type="dxa"/>
              <w:right w:w="15" w:type="dxa"/>
            </w:tcMar>
            <w:vAlign w:val="center"/>
          </w:tcPr>
          <w:p w14:paraId="0289A22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308</w:t>
            </w:r>
          </w:p>
        </w:tc>
        <w:tc>
          <w:tcPr>
            <w:tcW w:w="1890" w:type="dxa"/>
            <w:shd w:val="clear" w:color="auto" w:fill="auto"/>
            <w:tcMar>
              <w:top w:w="15" w:type="dxa"/>
              <w:left w:w="15" w:type="dxa"/>
              <w:right w:w="15" w:type="dxa"/>
            </w:tcMar>
            <w:vAlign w:val="center"/>
          </w:tcPr>
          <w:p w14:paraId="751D81C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己</w:t>
            </w:r>
            <w:proofErr w:type="gramStart"/>
            <w:r>
              <w:rPr>
                <w:rFonts w:ascii="宋体" w:hAnsi="宋体" w:cs="宋体" w:hint="eastAsia"/>
                <w:color w:val="000000"/>
                <w:kern w:val="0"/>
                <w:sz w:val="20"/>
              </w:rPr>
              <w:t>唑</w:t>
            </w:r>
            <w:proofErr w:type="gramEnd"/>
            <w:r>
              <w:rPr>
                <w:rFonts w:ascii="宋体" w:hAnsi="宋体" w:cs="宋体" w:hint="eastAsia"/>
                <w:color w:val="000000"/>
                <w:kern w:val="0"/>
                <w:sz w:val="20"/>
              </w:rPr>
              <w:t>醇</w:t>
            </w:r>
          </w:p>
        </w:tc>
        <w:tc>
          <w:tcPr>
            <w:tcW w:w="3526" w:type="dxa"/>
            <w:shd w:val="clear" w:color="auto" w:fill="auto"/>
            <w:tcMar>
              <w:top w:w="15" w:type="dxa"/>
              <w:left w:w="15" w:type="dxa"/>
              <w:right w:w="15" w:type="dxa"/>
            </w:tcMar>
            <w:vAlign w:val="center"/>
          </w:tcPr>
          <w:p w14:paraId="0808E5E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586865E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 23200.113</w:t>
            </w:r>
          </w:p>
        </w:tc>
        <w:tc>
          <w:tcPr>
            <w:tcW w:w="590" w:type="dxa"/>
            <w:shd w:val="clear" w:color="auto" w:fill="auto"/>
            <w:tcMar>
              <w:top w:w="15" w:type="dxa"/>
              <w:left w:w="15" w:type="dxa"/>
              <w:right w:w="15" w:type="dxa"/>
            </w:tcMar>
            <w:vAlign w:val="center"/>
          </w:tcPr>
          <w:p w14:paraId="381ADF82" w14:textId="77777777" w:rsidR="00EC4698" w:rsidRDefault="00EC4698">
            <w:pPr>
              <w:spacing w:line="260" w:lineRule="exact"/>
              <w:jc w:val="center"/>
              <w:rPr>
                <w:rFonts w:ascii="宋体" w:hAnsi="宋体" w:cs="宋体"/>
                <w:color w:val="000000"/>
                <w:sz w:val="20"/>
              </w:rPr>
            </w:pPr>
          </w:p>
        </w:tc>
      </w:tr>
      <w:tr w:rsidR="00EC4698" w14:paraId="788EB68C" w14:textId="77777777">
        <w:trPr>
          <w:jc w:val="center"/>
        </w:trPr>
        <w:tc>
          <w:tcPr>
            <w:tcW w:w="675" w:type="dxa"/>
            <w:shd w:val="clear" w:color="auto" w:fill="auto"/>
            <w:tcMar>
              <w:top w:w="15" w:type="dxa"/>
              <w:left w:w="15" w:type="dxa"/>
              <w:right w:w="15" w:type="dxa"/>
            </w:tcMar>
            <w:vAlign w:val="center"/>
          </w:tcPr>
          <w:p w14:paraId="060EA28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309</w:t>
            </w:r>
          </w:p>
        </w:tc>
        <w:tc>
          <w:tcPr>
            <w:tcW w:w="1890" w:type="dxa"/>
            <w:shd w:val="clear" w:color="auto" w:fill="auto"/>
            <w:tcMar>
              <w:top w:w="15" w:type="dxa"/>
              <w:left w:w="15" w:type="dxa"/>
              <w:right w:w="15" w:type="dxa"/>
            </w:tcMar>
            <w:vAlign w:val="center"/>
          </w:tcPr>
          <w:p w14:paraId="7A7DB5E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甲苯</w:t>
            </w:r>
            <w:proofErr w:type="gramStart"/>
            <w:r>
              <w:rPr>
                <w:rFonts w:ascii="宋体" w:hAnsi="宋体" w:cs="宋体" w:hint="eastAsia"/>
                <w:color w:val="000000"/>
                <w:kern w:val="0"/>
                <w:sz w:val="20"/>
              </w:rPr>
              <w:t>磺</w:t>
            </w:r>
            <w:proofErr w:type="gramEnd"/>
            <w:r>
              <w:rPr>
                <w:rFonts w:ascii="宋体" w:hAnsi="宋体" w:cs="宋体" w:hint="eastAsia"/>
                <w:color w:val="000000"/>
                <w:kern w:val="0"/>
                <w:sz w:val="20"/>
              </w:rPr>
              <w:t>丁</w:t>
            </w:r>
            <w:proofErr w:type="gramStart"/>
            <w:r>
              <w:rPr>
                <w:rFonts w:ascii="宋体" w:hAnsi="宋体" w:cs="宋体" w:hint="eastAsia"/>
                <w:color w:val="000000"/>
                <w:kern w:val="0"/>
                <w:sz w:val="20"/>
              </w:rPr>
              <w:t>脲</w:t>
            </w:r>
            <w:proofErr w:type="gramEnd"/>
          </w:p>
        </w:tc>
        <w:tc>
          <w:tcPr>
            <w:tcW w:w="3526" w:type="dxa"/>
            <w:shd w:val="clear" w:color="auto" w:fill="auto"/>
            <w:tcMar>
              <w:top w:w="15" w:type="dxa"/>
              <w:left w:w="15" w:type="dxa"/>
              <w:right w:w="15" w:type="dxa"/>
            </w:tcMar>
            <w:vAlign w:val="center"/>
          </w:tcPr>
          <w:p w14:paraId="43B9881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3FA5999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国家食品药品监督管理局药品检验补充检验方法和检验项目批准件2009029、211008、2013001</w:t>
            </w:r>
          </w:p>
        </w:tc>
        <w:tc>
          <w:tcPr>
            <w:tcW w:w="590" w:type="dxa"/>
            <w:shd w:val="clear" w:color="auto" w:fill="auto"/>
            <w:tcMar>
              <w:top w:w="15" w:type="dxa"/>
              <w:left w:w="15" w:type="dxa"/>
              <w:right w:w="15" w:type="dxa"/>
            </w:tcMar>
            <w:vAlign w:val="center"/>
          </w:tcPr>
          <w:p w14:paraId="4F011BA7" w14:textId="77777777" w:rsidR="00EC4698" w:rsidRDefault="00EC4698">
            <w:pPr>
              <w:spacing w:line="260" w:lineRule="exact"/>
              <w:jc w:val="center"/>
              <w:rPr>
                <w:rFonts w:ascii="宋体" w:hAnsi="宋体" w:cs="宋体"/>
                <w:color w:val="000000"/>
                <w:sz w:val="20"/>
              </w:rPr>
            </w:pPr>
          </w:p>
        </w:tc>
      </w:tr>
      <w:tr w:rsidR="00EC4698" w14:paraId="58845A75" w14:textId="77777777">
        <w:trPr>
          <w:jc w:val="center"/>
        </w:trPr>
        <w:tc>
          <w:tcPr>
            <w:tcW w:w="675" w:type="dxa"/>
            <w:shd w:val="clear" w:color="auto" w:fill="auto"/>
            <w:tcMar>
              <w:top w:w="15" w:type="dxa"/>
              <w:left w:w="15" w:type="dxa"/>
              <w:right w:w="15" w:type="dxa"/>
            </w:tcMar>
            <w:vAlign w:val="center"/>
          </w:tcPr>
          <w:p w14:paraId="15FE13B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310</w:t>
            </w:r>
          </w:p>
        </w:tc>
        <w:tc>
          <w:tcPr>
            <w:tcW w:w="1890" w:type="dxa"/>
            <w:shd w:val="clear" w:color="auto" w:fill="auto"/>
            <w:tcMar>
              <w:top w:w="15" w:type="dxa"/>
              <w:left w:w="15" w:type="dxa"/>
              <w:right w:w="15" w:type="dxa"/>
            </w:tcMar>
            <w:vAlign w:val="center"/>
          </w:tcPr>
          <w:p w14:paraId="4F4835A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甲基毒死</w:t>
            </w:r>
            <w:proofErr w:type="gramStart"/>
            <w:r>
              <w:rPr>
                <w:rFonts w:ascii="宋体" w:hAnsi="宋体" w:cs="宋体" w:hint="eastAsia"/>
                <w:color w:val="000000"/>
                <w:kern w:val="0"/>
                <w:sz w:val="20"/>
              </w:rPr>
              <w:t>蜱</w:t>
            </w:r>
            <w:proofErr w:type="gramEnd"/>
          </w:p>
        </w:tc>
        <w:tc>
          <w:tcPr>
            <w:tcW w:w="3526" w:type="dxa"/>
            <w:shd w:val="clear" w:color="auto" w:fill="auto"/>
            <w:tcMar>
              <w:top w:w="15" w:type="dxa"/>
              <w:left w:w="15" w:type="dxa"/>
              <w:right w:w="15" w:type="dxa"/>
            </w:tcMar>
            <w:vAlign w:val="center"/>
          </w:tcPr>
          <w:p w14:paraId="203FAC3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45BDFA8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 23200.113</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24407990" w14:textId="77777777" w:rsidR="00EC4698" w:rsidRDefault="00EC4698">
            <w:pPr>
              <w:spacing w:line="260" w:lineRule="exact"/>
              <w:jc w:val="center"/>
              <w:rPr>
                <w:rFonts w:ascii="宋体" w:hAnsi="宋体" w:cs="宋体"/>
                <w:color w:val="000000"/>
                <w:sz w:val="20"/>
              </w:rPr>
            </w:pPr>
          </w:p>
        </w:tc>
      </w:tr>
      <w:tr w:rsidR="00EC4698" w14:paraId="332C5523" w14:textId="77777777">
        <w:trPr>
          <w:jc w:val="center"/>
        </w:trPr>
        <w:tc>
          <w:tcPr>
            <w:tcW w:w="675" w:type="dxa"/>
            <w:shd w:val="clear" w:color="auto" w:fill="auto"/>
            <w:tcMar>
              <w:top w:w="15" w:type="dxa"/>
              <w:left w:w="15" w:type="dxa"/>
              <w:right w:w="15" w:type="dxa"/>
            </w:tcMar>
            <w:vAlign w:val="center"/>
          </w:tcPr>
          <w:p w14:paraId="688F2FD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311</w:t>
            </w:r>
          </w:p>
        </w:tc>
        <w:tc>
          <w:tcPr>
            <w:tcW w:w="1890" w:type="dxa"/>
            <w:shd w:val="clear" w:color="auto" w:fill="auto"/>
            <w:tcMar>
              <w:top w:w="15" w:type="dxa"/>
              <w:left w:w="15" w:type="dxa"/>
              <w:right w:w="15" w:type="dxa"/>
            </w:tcMar>
            <w:vAlign w:val="center"/>
          </w:tcPr>
          <w:p w14:paraId="582B362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甲基对硫磷</w:t>
            </w:r>
          </w:p>
        </w:tc>
        <w:tc>
          <w:tcPr>
            <w:tcW w:w="3526" w:type="dxa"/>
            <w:shd w:val="clear" w:color="auto" w:fill="auto"/>
            <w:tcMar>
              <w:top w:w="15" w:type="dxa"/>
              <w:left w:w="15" w:type="dxa"/>
              <w:right w:w="15" w:type="dxa"/>
            </w:tcMar>
            <w:vAlign w:val="center"/>
          </w:tcPr>
          <w:p w14:paraId="0CCA4BD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47CC5BB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23200.113</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05E812F8" w14:textId="77777777" w:rsidR="00EC4698" w:rsidRDefault="00EC4698">
            <w:pPr>
              <w:spacing w:line="260" w:lineRule="exact"/>
              <w:jc w:val="center"/>
              <w:rPr>
                <w:rFonts w:ascii="宋体" w:hAnsi="宋体" w:cs="宋体"/>
                <w:color w:val="000000"/>
                <w:sz w:val="20"/>
              </w:rPr>
            </w:pPr>
          </w:p>
        </w:tc>
      </w:tr>
      <w:tr w:rsidR="00EC4698" w14:paraId="7CC5F349" w14:textId="77777777">
        <w:trPr>
          <w:jc w:val="center"/>
        </w:trPr>
        <w:tc>
          <w:tcPr>
            <w:tcW w:w="675" w:type="dxa"/>
            <w:shd w:val="clear" w:color="auto" w:fill="auto"/>
            <w:tcMar>
              <w:top w:w="15" w:type="dxa"/>
              <w:left w:w="15" w:type="dxa"/>
              <w:right w:w="15" w:type="dxa"/>
            </w:tcMar>
            <w:vAlign w:val="center"/>
          </w:tcPr>
          <w:p w14:paraId="46CAFD8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312</w:t>
            </w:r>
          </w:p>
        </w:tc>
        <w:tc>
          <w:tcPr>
            <w:tcW w:w="1890" w:type="dxa"/>
            <w:shd w:val="clear" w:color="auto" w:fill="auto"/>
            <w:tcMar>
              <w:top w:w="15" w:type="dxa"/>
              <w:left w:w="15" w:type="dxa"/>
              <w:right w:w="15" w:type="dxa"/>
            </w:tcMar>
            <w:vAlign w:val="center"/>
          </w:tcPr>
          <w:p w14:paraId="746CE76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甲基睾丸酮</w:t>
            </w:r>
          </w:p>
        </w:tc>
        <w:tc>
          <w:tcPr>
            <w:tcW w:w="3526" w:type="dxa"/>
            <w:shd w:val="clear" w:color="auto" w:fill="auto"/>
            <w:tcMar>
              <w:top w:w="15" w:type="dxa"/>
              <w:left w:w="15" w:type="dxa"/>
              <w:right w:w="15" w:type="dxa"/>
            </w:tcMar>
            <w:vAlign w:val="center"/>
          </w:tcPr>
          <w:p w14:paraId="10F63F9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w:t>
            </w:r>
            <w:proofErr w:type="gramStart"/>
            <w:r>
              <w:rPr>
                <w:rFonts w:ascii="宋体" w:hAnsi="宋体" w:cs="宋体" w:hint="eastAsia"/>
                <w:color w:val="000000"/>
                <w:kern w:val="0"/>
                <w:sz w:val="20"/>
              </w:rPr>
              <w:t>公告第</w:t>
            </w:r>
            <w:proofErr w:type="gramEnd"/>
            <w:r>
              <w:rPr>
                <w:rFonts w:ascii="宋体" w:hAnsi="宋体" w:cs="宋体" w:hint="eastAsia"/>
                <w:color w:val="000000"/>
                <w:kern w:val="0"/>
                <w:sz w:val="20"/>
              </w:rPr>
              <w:t xml:space="preserve"> 235 号</w:t>
            </w:r>
          </w:p>
        </w:tc>
        <w:tc>
          <w:tcPr>
            <w:tcW w:w="2409" w:type="dxa"/>
            <w:shd w:val="clear" w:color="auto" w:fill="auto"/>
            <w:tcMar>
              <w:top w:w="15" w:type="dxa"/>
              <w:left w:w="15" w:type="dxa"/>
              <w:right w:w="15" w:type="dxa"/>
            </w:tcMar>
            <w:vAlign w:val="center"/>
          </w:tcPr>
          <w:p w14:paraId="51F1A64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21981SN/T 3235</w:t>
            </w:r>
          </w:p>
        </w:tc>
        <w:tc>
          <w:tcPr>
            <w:tcW w:w="590" w:type="dxa"/>
            <w:shd w:val="clear" w:color="auto" w:fill="auto"/>
            <w:tcMar>
              <w:top w:w="15" w:type="dxa"/>
              <w:left w:w="15" w:type="dxa"/>
              <w:right w:w="15" w:type="dxa"/>
            </w:tcMar>
            <w:vAlign w:val="center"/>
          </w:tcPr>
          <w:p w14:paraId="3E8483ED" w14:textId="77777777" w:rsidR="00EC4698" w:rsidRDefault="00EC4698">
            <w:pPr>
              <w:spacing w:line="260" w:lineRule="exact"/>
              <w:jc w:val="center"/>
              <w:rPr>
                <w:rFonts w:ascii="宋体" w:hAnsi="宋体" w:cs="宋体"/>
                <w:color w:val="000000"/>
                <w:sz w:val="20"/>
              </w:rPr>
            </w:pPr>
          </w:p>
        </w:tc>
      </w:tr>
      <w:tr w:rsidR="00EC4698" w14:paraId="1F12704A" w14:textId="77777777">
        <w:trPr>
          <w:jc w:val="center"/>
        </w:trPr>
        <w:tc>
          <w:tcPr>
            <w:tcW w:w="675" w:type="dxa"/>
            <w:shd w:val="clear" w:color="auto" w:fill="auto"/>
            <w:tcMar>
              <w:top w:w="15" w:type="dxa"/>
              <w:left w:w="15" w:type="dxa"/>
              <w:right w:w="15" w:type="dxa"/>
            </w:tcMar>
            <w:vAlign w:val="center"/>
          </w:tcPr>
          <w:p w14:paraId="51132FB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313</w:t>
            </w:r>
          </w:p>
        </w:tc>
        <w:tc>
          <w:tcPr>
            <w:tcW w:w="1890" w:type="dxa"/>
            <w:shd w:val="clear" w:color="auto" w:fill="auto"/>
            <w:tcMar>
              <w:top w:w="15" w:type="dxa"/>
              <w:left w:w="15" w:type="dxa"/>
              <w:right w:w="15" w:type="dxa"/>
            </w:tcMar>
            <w:vAlign w:val="center"/>
          </w:tcPr>
          <w:p w14:paraId="6819F3B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甲基汞（以 Hg 计）</w:t>
            </w:r>
          </w:p>
        </w:tc>
        <w:tc>
          <w:tcPr>
            <w:tcW w:w="3526" w:type="dxa"/>
            <w:shd w:val="clear" w:color="auto" w:fill="auto"/>
            <w:tcMar>
              <w:top w:w="15" w:type="dxa"/>
              <w:left w:w="15" w:type="dxa"/>
              <w:right w:w="15" w:type="dxa"/>
            </w:tcMar>
            <w:vAlign w:val="center"/>
          </w:tcPr>
          <w:p w14:paraId="46A79FD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2762</w:t>
            </w:r>
          </w:p>
        </w:tc>
        <w:tc>
          <w:tcPr>
            <w:tcW w:w="2409" w:type="dxa"/>
            <w:shd w:val="clear" w:color="auto" w:fill="auto"/>
            <w:tcMar>
              <w:top w:w="15" w:type="dxa"/>
              <w:left w:w="15" w:type="dxa"/>
              <w:right w:w="15" w:type="dxa"/>
            </w:tcMar>
            <w:vAlign w:val="center"/>
          </w:tcPr>
          <w:p w14:paraId="27AB548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5009.17</w:t>
            </w:r>
          </w:p>
        </w:tc>
        <w:tc>
          <w:tcPr>
            <w:tcW w:w="590" w:type="dxa"/>
            <w:shd w:val="clear" w:color="auto" w:fill="auto"/>
            <w:tcMar>
              <w:top w:w="15" w:type="dxa"/>
              <w:left w:w="15" w:type="dxa"/>
              <w:right w:w="15" w:type="dxa"/>
            </w:tcMar>
            <w:vAlign w:val="center"/>
          </w:tcPr>
          <w:p w14:paraId="72D6373F" w14:textId="77777777" w:rsidR="00EC4698" w:rsidRDefault="00EC4698">
            <w:pPr>
              <w:spacing w:line="260" w:lineRule="exact"/>
              <w:jc w:val="center"/>
              <w:rPr>
                <w:rFonts w:ascii="宋体" w:hAnsi="宋体" w:cs="宋体"/>
                <w:color w:val="000000"/>
                <w:sz w:val="20"/>
              </w:rPr>
            </w:pPr>
          </w:p>
        </w:tc>
      </w:tr>
      <w:tr w:rsidR="00EC4698" w14:paraId="5D55920C" w14:textId="77777777">
        <w:trPr>
          <w:jc w:val="center"/>
        </w:trPr>
        <w:tc>
          <w:tcPr>
            <w:tcW w:w="675" w:type="dxa"/>
            <w:shd w:val="clear" w:color="auto" w:fill="auto"/>
            <w:tcMar>
              <w:top w:w="15" w:type="dxa"/>
              <w:left w:w="15" w:type="dxa"/>
              <w:right w:w="15" w:type="dxa"/>
            </w:tcMar>
            <w:vAlign w:val="center"/>
          </w:tcPr>
          <w:p w14:paraId="216A78D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314</w:t>
            </w:r>
          </w:p>
        </w:tc>
        <w:tc>
          <w:tcPr>
            <w:tcW w:w="1890" w:type="dxa"/>
            <w:shd w:val="clear" w:color="auto" w:fill="auto"/>
            <w:tcMar>
              <w:top w:w="15" w:type="dxa"/>
              <w:left w:w="15" w:type="dxa"/>
              <w:right w:w="15" w:type="dxa"/>
            </w:tcMar>
            <w:vAlign w:val="center"/>
          </w:tcPr>
          <w:p w14:paraId="0CAB6FAF"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甲基硫环磷</w:t>
            </w:r>
            <w:proofErr w:type="gramEnd"/>
          </w:p>
        </w:tc>
        <w:tc>
          <w:tcPr>
            <w:tcW w:w="3526" w:type="dxa"/>
            <w:shd w:val="clear" w:color="auto" w:fill="auto"/>
            <w:tcMar>
              <w:top w:w="15" w:type="dxa"/>
              <w:left w:w="15" w:type="dxa"/>
              <w:right w:w="15" w:type="dxa"/>
            </w:tcMar>
            <w:vAlign w:val="center"/>
          </w:tcPr>
          <w:p w14:paraId="27E8454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14B73B5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NY/T 761</w:t>
            </w:r>
          </w:p>
        </w:tc>
        <w:tc>
          <w:tcPr>
            <w:tcW w:w="590" w:type="dxa"/>
            <w:shd w:val="clear" w:color="auto" w:fill="auto"/>
            <w:tcMar>
              <w:top w:w="15" w:type="dxa"/>
              <w:left w:w="15" w:type="dxa"/>
              <w:right w:w="15" w:type="dxa"/>
            </w:tcMar>
            <w:vAlign w:val="center"/>
          </w:tcPr>
          <w:p w14:paraId="546C646D" w14:textId="77777777" w:rsidR="00EC4698" w:rsidRDefault="00EC4698">
            <w:pPr>
              <w:spacing w:line="260" w:lineRule="exact"/>
              <w:jc w:val="center"/>
              <w:rPr>
                <w:rFonts w:ascii="宋体" w:hAnsi="宋体" w:cs="宋体"/>
                <w:color w:val="000000"/>
                <w:sz w:val="20"/>
              </w:rPr>
            </w:pPr>
          </w:p>
        </w:tc>
      </w:tr>
      <w:tr w:rsidR="00EC4698" w14:paraId="101D6B87" w14:textId="77777777">
        <w:trPr>
          <w:jc w:val="center"/>
        </w:trPr>
        <w:tc>
          <w:tcPr>
            <w:tcW w:w="675" w:type="dxa"/>
            <w:shd w:val="clear" w:color="auto" w:fill="auto"/>
            <w:tcMar>
              <w:top w:w="15" w:type="dxa"/>
              <w:left w:w="15" w:type="dxa"/>
              <w:right w:w="15" w:type="dxa"/>
            </w:tcMar>
            <w:vAlign w:val="center"/>
          </w:tcPr>
          <w:p w14:paraId="36D0B82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315</w:t>
            </w:r>
          </w:p>
        </w:tc>
        <w:tc>
          <w:tcPr>
            <w:tcW w:w="1890" w:type="dxa"/>
            <w:shd w:val="clear" w:color="auto" w:fill="auto"/>
            <w:tcMar>
              <w:top w:w="15" w:type="dxa"/>
              <w:left w:w="15" w:type="dxa"/>
              <w:right w:w="15" w:type="dxa"/>
            </w:tcMar>
            <w:vAlign w:val="center"/>
          </w:tcPr>
          <w:p w14:paraId="0035187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甲基</w:t>
            </w:r>
            <w:proofErr w:type="gramStart"/>
            <w:r>
              <w:rPr>
                <w:rFonts w:ascii="宋体" w:hAnsi="宋体" w:cs="宋体" w:hint="eastAsia"/>
                <w:color w:val="000000"/>
                <w:kern w:val="0"/>
                <w:sz w:val="20"/>
              </w:rPr>
              <w:t>硫菌灵</w:t>
            </w:r>
            <w:proofErr w:type="gramEnd"/>
          </w:p>
        </w:tc>
        <w:tc>
          <w:tcPr>
            <w:tcW w:w="3526" w:type="dxa"/>
            <w:shd w:val="clear" w:color="auto" w:fill="auto"/>
            <w:tcMar>
              <w:top w:w="15" w:type="dxa"/>
              <w:left w:w="15" w:type="dxa"/>
              <w:right w:w="15" w:type="dxa"/>
            </w:tcMar>
            <w:vAlign w:val="center"/>
          </w:tcPr>
          <w:p w14:paraId="0FF9645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6D8ABA1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NY/T 1680</w:t>
            </w:r>
          </w:p>
        </w:tc>
        <w:tc>
          <w:tcPr>
            <w:tcW w:w="590" w:type="dxa"/>
            <w:shd w:val="clear" w:color="auto" w:fill="auto"/>
            <w:tcMar>
              <w:top w:w="15" w:type="dxa"/>
              <w:left w:w="15" w:type="dxa"/>
              <w:right w:w="15" w:type="dxa"/>
            </w:tcMar>
            <w:vAlign w:val="center"/>
          </w:tcPr>
          <w:p w14:paraId="7E11E8D0" w14:textId="77777777" w:rsidR="00EC4698" w:rsidRDefault="00EC4698">
            <w:pPr>
              <w:spacing w:line="260" w:lineRule="exact"/>
              <w:jc w:val="center"/>
              <w:rPr>
                <w:rFonts w:ascii="宋体" w:hAnsi="宋体" w:cs="宋体"/>
                <w:color w:val="000000"/>
                <w:sz w:val="20"/>
              </w:rPr>
            </w:pPr>
          </w:p>
        </w:tc>
      </w:tr>
      <w:tr w:rsidR="00EC4698" w14:paraId="6712484D" w14:textId="77777777">
        <w:trPr>
          <w:jc w:val="center"/>
        </w:trPr>
        <w:tc>
          <w:tcPr>
            <w:tcW w:w="675" w:type="dxa"/>
            <w:shd w:val="clear" w:color="auto" w:fill="auto"/>
            <w:tcMar>
              <w:top w:w="15" w:type="dxa"/>
              <w:left w:w="15" w:type="dxa"/>
              <w:right w:w="15" w:type="dxa"/>
            </w:tcMar>
            <w:vAlign w:val="center"/>
          </w:tcPr>
          <w:p w14:paraId="53B2C62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316</w:t>
            </w:r>
          </w:p>
        </w:tc>
        <w:tc>
          <w:tcPr>
            <w:tcW w:w="1890" w:type="dxa"/>
            <w:shd w:val="clear" w:color="auto" w:fill="auto"/>
            <w:tcMar>
              <w:top w:w="15" w:type="dxa"/>
              <w:left w:w="15" w:type="dxa"/>
              <w:right w:w="15" w:type="dxa"/>
            </w:tcMar>
            <w:vAlign w:val="center"/>
          </w:tcPr>
          <w:p w14:paraId="0C6985A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甲醛</w:t>
            </w:r>
          </w:p>
        </w:tc>
        <w:tc>
          <w:tcPr>
            <w:tcW w:w="3526" w:type="dxa"/>
            <w:shd w:val="clear" w:color="auto" w:fill="auto"/>
            <w:tcMar>
              <w:top w:w="15" w:type="dxa"/>
              <w:left w:w="15" w:type="dxa"/>
              <w:right w:w="15" w:type="dxa"/>
            </w:tcMar>
            <w:vAlign w:val="center"/>
          </w:tcPr>
          <w:p w14:paraId="4739920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2758</w:t>
            </w:r>
          </w:p>
        </w:tc>
        <w:tc>
          <w:tcPr>
            <w:tcW w:w="2409" w:type="dxa"/>
            <w:shd w:val="clear" w:color="auto" w:fill="auto"/>
            <w:tcMar>
              <w:top w:w="15" w:type="dxa"/>
              <w:left w:w="15" w:type="dxa"/>
              <w:right w:w="15" w:type="dxa"/>
            </w:tcMar>
            <w:vAlign w:val="center"/>
          </w:tcPr>
          <w:p w14:paraId="06A3735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5009.49</w:t>
            </w:r>
          </w:p>
        </w:tc>
        <w:tc>
          <w:tcPr>
            <w:tcW w:w="590" w:type="dxa"/>
            <w:shd w:val="clear" w:color="auto" w:fill="auto"/>
            <w:tcMar>
              <w:top w:w="15" w:type="dxa"/>
              <w:left w:w="15" w:type="dxa"/>
              <w:right w:w="15" w:type="dxa"/>
            </w:tcMar>
            <w:vAlign w:val="center"/>
          </w:tcPr>
          <w:p w14:paraId="478C291E" w14:textId="77777777" w:rsidR="00EC4698" w:rsidRDefault="00EC4698">
            <w:pPr>
              <w:spacing w:line="260" w:lineRule="exact"/>
              <w:jc w:val="center"/>
              <w:rPr>
                <w:rFonts w:ascii="宋体" w:hAnsi="宋体" w:cs="宋体"/>
                <w:color w:val="000000"/>
                <w:sz w:val="20"/>
              </w:rPr>
            </w:pPr>
          </w:p>
        </w:tc>
      </w:tr>
      <w:tr w:rsidR="00EC4698" w14:paraId="0863757C" w14:textId="77777777">
        <w:trPr>
          <w:jc w:val="center"/>
        </w:trPr>
        <w:tc>
          <w:tcPr>
            <w:tcW w:w="675" w:type="dxa"/>
            <w:shd w:val="clear" w:color="auto" w:fill="auto"/>
            <w:tcMar>
              <w:top w:w="15" w:type="dxa"/>
              <w:left w:w="15" w:type="dxa"/>
              <w:right w:w="15" w:type="dxa"/>
            </w:tcMar>
            <w:vAlign w:val="center"/>
          </w:tcPr>
          <w:p w14:paraId="436C9B1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317</w:t>
            </w:r>
          </w:p>
        </w:tc>
        <w:tc>
          <w:tcPr>
            <w:tcW w:w="1890" w:type="dxa"/>
            <w:shd w:val="clear" w:color="auto" w:fill="auto"/>
            <w:tcMar>
              <w:top w:w="15" w:type="dxa"/>
              <w:left w:w="15" w:type="dxa"/>
              <w:right w:w="15" w:type="dxa"/>
            </w:tcMar>
            <w:vAlign w:val="center"/>
          </w:tcPr>
          <w:p w14:paraId="3886E1D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甲醛次硫酸氢钠（以甲醛计）</w:t>
            </w:r>
          </w:p>
        </w:tc>
        <w:tc>
          <w:tcPr>
            <w:tcW w:w="3526" w:type="dxa"/>
            <w:shd w:val="clear" w:color="auto" w:fill="auto"/>
            <w:tcMar>
              <w:top w:w="15" w:type="dxa"/>
              <w:left w:w="15" w:type="dxa"/>
              <w:right w:w="15" w:type="dxa"/>
            </w:tcMar>
            <w:vAlign w:val="center"/>
          </w:tcPr>
          <w:p w14:paraId="299344E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食品整治办〔2008〕3号</w:t>
            </w:r>
          </w:p>
        </w:tc>
        <w:tc>
          <w:tcPr>
            <w:tcW w:w="2409" w:type="dxa"/>
            <w:shd w:val="clear" w:color="auto" w:fill="auto"/>
            <w:tcMar>
              <w:top w:w="15" w:type="dxa"/>
              <w:left w:w="15" w:type="dxa"/>
              <w:right w:w="15" w:type="dxa"/>
            </w:tcMar>
            <w:vAlign w:val="center"/>
          </w:tcPr>
          <w:p w14:paraId="11C6600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21126</w:t>
            </w:r>
          </w:p>
        </w:tc>
        <w:tc>
          <w:tcPr>
            <w:tcW w:w="590" w:type="dxa"/>
            <w:shd w:val="clear" w:color="auto" w:fill="auto"/>
            <w:tcMar>
              <w:top w:w="15" w:type="dxa"/>
              <w:left w:w="15" w:type="dxa"/>
              <w:right w:w="15" w:type="dxa"/>
            </w:tcMar>
            <w:vAlign w:val="center"/>
          </w:tcPr>
          <w:p w14:paraId="025EC2CA" w14:textId="77777777" w:rsidR="00EC4698" w:rsidRDefault="00EC4698">
            <w:pPr>
              <w:spacing w:line="260" w:lineRule="exact"/>
              <w:jc w:val="center"/>
              <w:rPr>
                <w:rFonts w:ascii="宋体" w:hAnsi="宋体" w:cs="宋体"/>
                <w:color w:val="000000"/>
                <w:sz w:val="20"/>
              </w:rPr>
            </w:pPr>
          </w:p>
        </w:tc>
      </w:tr>
      <w:tr w:rsidR="00EC4698" w14:paraId="3BCFD26C" w14:textId="77777777">
        <w:trPr>
          <w:jc w:val="center"/>
        </w:trPr>
        <w:tc>
          <w:tcPr>
            <w:tcW w:w="675" w:type="dxa"/>
            <w:shd w:val="clear" w:color="auto" w:fill="auto"/>
            <w:tcMar>
              <w:top w:w="15" w:type="dxa"/>
              <w:left w:w="15" w:type="dxa"/>
              <w:right w:w="15" w:type="dxa"/>
            </w:tcMar>
            <w:vAlign w:val="center"/>
          </w:tcPr>
          <w:p w14:paraId="6A9ECF1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318</w:t>
            </w:r>
          </w:p>
        </w:tc>
        <w:tc>
          <w:tcPr>
            <w:tcW w:w="1890" w:type="dxa"/>
            <w:shd w:val="clear" w:color="auto" w:fill="auto"/>
            <w:tcMar>
              <w:top w:w="15" w:type="dxa"/>
              <w:left w:w="15" w:type="dxa"/>
              <w:right w:w="15" w:type="dxa"/>
            </w:tcMar>
            <w:vAlign w:val="center"/>
          </w:tcPr>
          <w:p w14:paraId="697AB8C6"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甲霜灵</w:t>
            </w:r>
            <w:proofErr w:type="gramEnd"/>
            <w:r>
              <w:rPr>
                <w:rFonts w:ascii="宋体" w:hAnsi="宋体" w:cs="宋体" w:hint="eastAsia"/>
                <w:color w:val="000000"/>
                <w:kern w:val="0"/>
                <w:sz w:val="20"/>
              </w:rPr>
              <w:t>和精</w:t>
            </w:r>
            <w:proofErr w:type="gramStart"/>
            <w:r>
              <w:rPr>
                <w:rFonts w:ascii="宋体" w:hAnsi="宋体" w:cs="宋体" w:hint="eastAsia"/>
                <w:color w:val="000000"/>
                <w:kern w:val="0"/>
                <w:sz w:val="20"/>
              </w:rPr>
              <w:t>甲霜灵</w:t>
            </w:r>
            <w:proofErr w:type="gramEnd"/>
          </w:p>
        </w:tc>
        <w:tc>
          <w:tcPr>
            <w:tcW w:w="3526" w:type="dxa"/>
            <w:shd w:val="clear" w:color="auto" w:fill="auto"/>
            <w:tcMar>
              <w:top w:w="15" w:type="dxa"/>
              <w:left w:w="15" w:type="dxa"/>
              <w:right w:w="15" w:type="dxa"/>
            </w:tcMar>
            <w:vAlign w:val="center"/>
          </w:tcPr>
          <w:p w14:paraId="240F6D4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7EE0257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r>
            <w:r>
              <w:rPr>
                <w:rFonts w:ascii="宋体" w:hAnsi="宋体" w:cs="宋体" w:hint="eastAsia"/>
                <w:color w:val="000000"/>
                <w:kern w:val="0"/>
                <w:sz w:val="20"/>
              </w:rPr>
              <w:lastRenderedPageBreak/>
              <w:t>GB 23200.113</w:t>
            </w:r>
            <w:r>
              <w:rPr>
                <w:rFonts w:ascii="宋体" w:hAnsi="宋体" w:cs="宋体" w:hint="eastAsia"/>
                <w:color w:val="000000"/>
                <w:kern w:val="0"/>
                <w:sz w:val="20"/>
              </w:rPr>
              <w:br/>
              <w:t>GB/T 20769</w:t>
            </w:r>
          </w:p>
        </w:tc>
        <w:tc>
          <w:tcPr>
            <w:tcW w:w="590" w:type="dxa"/>
            <w:shd w:val="clear" w:color="auto" w:fill="auto"/>
            <w:tcMar>
              <w:top w:w="15" w:type="dxa"/>
              <w:left w:w="15" w:type="dxa"/>
              <w:right w:w="15" w:type="dxa"/>
            </w:tcMar>
            <w:vAlign w:val="center"/>
          </w:tcPr>
          <w:p w14:paraId="780A3CEA" w14:textId="77777777" w:rsidR="00EC4698" w:rsidRDefault="00EC4698">
            <w:pPr>
              <w:spacing w:line="260" w:lineRule="exact"/>
              <w:jc w:val="center"/>
              <w:rPr>
                <w:rFonts w:ascii="宋体" w:hAnsi="宋体" w:cs="宋体"/>
                <w:color w:val="000000"/>
                <w:sz w:val="20"/>
              </w:rPr>
            </w:pPr>
          </w:p>
        </w:tc>
      </w:tr>
      <w:tr w:rsidR="00EC4698" w14:paraId="68A3AF2E" w14:textId="77777777">
        <w:trPr>
          <w:jc w:val="center"/>
        </w:trPr>
        <w:tc>
          <w:tcPr>
            <w:tcW w:w="675" w:type="dxa"/>
            <w:shd w:val="clear" w:color="auto" w:fill="auto"/>
            <w:tcMar>
              <w:top w:w="15" w:type="dxa"/>
              <w:left w:w="15" w:type="dxa"/>
              <w:right w:w="15" w:type="dxa"/>
            </w:tcMar>
            <w:vAlign w:val="center"/>
          </w:tcPr>
          <w:p w14:paraId="2EC844F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319</w:t>
            </w:r>
          </w:p>
        </w:tc>
        <w:tc>
          <w:tcPr>
            <w:tcW w:w="1890" w:type="dxa"/>
            <w:shd w:val="clear" w:color="auto" w:fill="auto"/>
            <w:tcMar>
              <w:top w:w="15" w:type="dxa"/>
              <w:left w:w="15" w:type="dxa"/>
              <w:right w:w="15" w:type="dxa"/>
            </w:tcMar>
            <w:vAlign w:val="center"/>
          </w:tcPr>
          <w:p w14:paraId="540B69E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碱性橙Ⅱ、21、22</w:t>
            </w:r>
          </w:p>
        </w:tc>
        <w:tc>
          <w:tcPr>
            <w:tcW w:w="3526" w:type="dxa"/>
            <w:shd w:val="clear" w:color="auto" w:fill="auto"/>
            <w:tcMar>
              <w:top w:w="15" w:type="dxa"/>
              <w:left w:w="15" w:type="dxa"/>
              <w:right w:w="15" w:type="dxa"/>
            </w:tcMar>
            <w:vAlign w:val="center"/>
          </w:tcPr>
          <w:p w14:paraId="54EA0A5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食品整治办〔2008〕3号</w:t>
            </w:r>
          </w:p>
        </w:tc>
        <w:tc>
          <w:tcPr>
            <w:tcW w:w="2409" w:type="dxa"/>
            <w:shd w:val="clear" w:color="auto" w:fill="auto"/>
            <w:tcMar>
              <w:top w:w="15" w:type="dxa"/>
              <w:left w:w="15" w:type="dxa"/>
              <w:right w:w="15" w:type="dxa"/>
            </w:tcMar>
            <w:vAlign w:val="center"/>
          </w:tcPr>
          <w:p w14:paraId="319BCCD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23496</w:t>
            </w:r>
          </w:p>
        </w:tc>
        <w:tc>
          <w:tcPr>
            <w:tcW w:w="590" w:type="dxa"/>
            <w:shd w:val="clear" w:color="auto" w:fill="auto"/>
            <w:tcMar>
              <w:top w:w="15" w:type="dxa"/>
              <w:left w:w="15" w:type="dxa"/>
              <w:right w:w="15" w:type="dxa"/>
            </w:tcMar>
            <w:vAlign w:val="center"/>
          </w:tcPr>
          <w:p w14:paraId="410E9CD7" w14:textId="77777777" w:rsidR="00EC4698" w:rsidRDefault="00EC4698">
            <w:pPr>
              <w:spacing w:line="260" w:lineRule="exact"/>
              <w:jc w:val="center"/>
              <w:rPr>
                <w:rFonts w:ascii="宋体" w:hAnsi="宋体" w:cs="宋体"/>
                <w:color w:val="000000"/>
                <w:sz w:val="20"/>
              </w:rPr>
            </w:pPr>
          </w:p>
        </w:tc>
      </w:tr>
      <w:tr w:rsidR="00EC4698" w14:paraId="2C2DC058" w14:textId="77777777">
        <w:trPr>
          <w:jc w:val="center"/>
        </w:trPr>
        <w:tc>
          <w:tcPr>
            <w:tcW w:w="675" w:type="dxa"/>
            <w:shd w:val="clear" w:color="auto" w:fill="auto"/>
            <w:tcMar>
              <w:top w:w="15" w:type="dxa"/>
              <w:left w:w="15" w:type="dxa"/>
              <w:right w:w="15" w:type="dxa"/>
            </w:tcMar>
            <w:vAlign w:val="center"/>
          </w:tcPr>
          <w:p w14:paraId="6A84781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320</w:t>
            </w:r>
          </w:p>
        </w:tc>
        <w:tc>
          <w:tcPr>
            <w:tcW w:w="1890" w:type="dxa"/>
            <w:shd w:val="clear" w:color="auto" w:fill="auto"/>
            <w:tcMar>
              <w:top w:w="15" w:type="dxa"/>
              <w:left w:w="15" w:type="dxa"/>
              <w:right w:w="15" w:type="dxa"/>
            </w:tcMar>
            <w:vAlign w:val="center"/>
          </w:tcPr>
          <w:p w14:paraId="76FEDD6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sz w:val="20"/>
              </w:rPr>
              <w:t>食品标签</w:t>
            </w:r>
          </w:p>
        </w:tc>
        <w:tc>
          <w:tcPr>
            <w:tcW w:w="3526" w:type="dxa"/>
            <w:shd w:val="clear" w:color="auto" w:fill="auto"/>
            <w:tcMar>
              <w:top w:w="15" w:type="dxa"/>
              <w:left w:w="15" w:type="dxa"/>
              <w:right w:w="15" w:type="dxa"/>
            </w:tcMar>
            <w:vAlign w:val="center"/>
          </w:tcPr>
          <w:p w14:paraId="2A81496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产品明示质量要求</w:t>
            </w:r>
          </w:p>
        </w:tc>
        <w:tc>
          <w:tcPr>
            <w:tcW w:w="2409" w:type="dxa"/>
            <w:shd w:val="clear" w:color="auto" w:fill="auto"/>
            <w:tcMar>
              <w:top w:w="15" w:type="dxa"/>
              <w:left w:w="15" w:type="dxa"/>
              <w:right w:w="15" w:type="dxa"/>
            </w:tcMar>
            <w:vAlign w:val="center"/>
          </w:tcPr>
          <w:p w14:paraId="3CE903A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color w:val="000000"/>
                <w:kern w:val="0"/>
                <w:sz w:val="20"/>
              </w:rPr>
              <w:t>GB 29924</w:t>
            </w:r>
          </w:p>
        </w:tc>
        <w:tc>
          <w:tcPr>
            <w:tcW w:w="590" w:type="dxa"/>
            <w:shd w:val="clear" w:color="auto" w:fill="auto"/>
            <w:tcMar>
              <w:top w:w="15" w:type="dxa"/>
              <w:left w:w="15" w:type="dxa"/>
              <w:right w:w="15" w:type="dxa"/>
            </w:tcMar>
            <w:vAlign w:val="center"/>
          </w:tcPr>
          <w:p w14:paraId="523DE958" w14:textId="77777777" w:rsidR="00EC4698" w:rsidRDefault="00EC4698">
            <w:pPr>
              <w:spacing w:line="260" w:lineRule="exact"/>
              <w:jc w:val="center"/>
              <w:rPr>
                <w:rFonts w:ascii="宋体" w:hAnsi="宋体" w:cs="宋体"/>
                <w:color w:val="000000"/>
                <w:sz w:val="20"/>
              </w:rPr>
            </w:pPr>
          </w:p>
        </w:tc>
      </w:tr>
      <w:tr w:rsidR="00EC4698" w14:paraId="64203ECE" w14:textId="77777777">
        <w:trPr>
          <w:jc w:val="center"/>
        </w:trPr>
        <w:tc>
          <w:tcPr>
            <w:tcW w:w="675" w:type="dxa"/>
            <w:shd w:val="clear" w:color="auto" w:fill="auto"/>
            <w:tcMar>
              <w:top w:w="15" w:type="dxa"/>
              <w:left w:w="15" w:type="dxa"/>
              <w:right w:w="15" w:type="dxa"/>
            </w:tcMar>
            <w:vAlign w:val="center"/>
          </w:tcPr>
          <w:p w14:paraId="7238AE9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321</w:t>
            </w:r>
          </w:p>
        </w:tc>
        <w:tc>
          <w:tcPr>
            <w:tcW w:w="1890" w:type="dxa"/>
            <w:shd w:val="clear" w:color="auto" w:fill="auto"/>
            <w:tcMar>
              <w:top w:w="15" w:type="dxa"/>
              <w:left w:w="15" w:type="dxa"/>
              <w:right w:w="15" w:type="dxa"/>
            </w:tcMar>
            <w:vAlign w:val="center"/>
          </w:tcPr>
          <w:p w14:paraId="038F6AD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界限指标（偏硅酸）</w:t>
            </w:r>
          </w:p>
        </w:tc>
        <w:tc>
          <w:tcPr>
            <w:tcW w:w="3526" w:type="dxa"/>
            <w:shd w:val="clear" w:color="auto" w:fill="auto"/>
            <w:tcMar>
              <w:top w:w="15" w:type="dxa"/>
              <w:left w:w="15" w:type="dxa"/>
              <w:right w:w="15" w:type="dxa"/>
            </w:tcMar>
            <w:vAlign w:val="center"/>
          </w:tcPr>
          <w:p w14:paraId="3001AD2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8537产品明示质量要求</w:t>
            </w:r>
          </w:p>
        </w:tc>
        <w:tc>
          <w:tcPr>
            <w:tcW w:w="2409" w:type="dxa"/>
            <w:shd w:val="clear" w:color="auto" w:fill="auto"/>
            <w:tcMar>
              <w:top w:w="15" w:type="dxa"/>
              <w:left w:w="15" w:type="dxa"/>
              <w:right w:w="15" w:type="dxa"/>
            </w:tcMar>
            <w:vAlign w:val="center"/>
          </w:tcPr>
          <w:p w14:paraId="4B5D0AE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8538</w:t>
            </w:r>
          </w:p>
        </w:tc>
        <w:tc>
          <w:tcPr>
            <w:tcW w:w="590" w:type="dxa"/>
            <w:shd w:val="clear" w:color="auto" w:fill="auto"/>
            <w:tcMar>
              <w:top w:w="15" w:type="dxa"/>
              <w:left w:w="15" w:type="dxa"/>
              <w:right w:w="15" w:type="dxa"/>
            </w:tcMar>
            <w:vAlign w:val="center"/>
          </w:tcPr>
          <w:p w14:paraId="4B7860A4" w14:textId="77777777" w:rsidR="00EC4698" w:rsidRDefault="00EC4698">
            <w:pPr>
              <w:spacing w:line="260" w:lineRule="exact"/>
              <w:jc w:val="center"/>
              <w:rPr>
                <w:rFonts w:ascii="宋体" w:hAnsi="宋体" w:cs="宋体"/>
                <w:color w:val="000000"/>
                <w:sz w:val="20"/>
              </w:rPr>
            </w:pPr>
          </w:p>
        </w:tc>
      </w:tr>
      <w:tr w:rsidR="00EC4698" w14:paraId="6DAA2993" w14:textId="77777777">
        <w:trPr>
          <w:jc w:val="center"/>
        </w:trPr>
        <w:tc>
          <w:tcPr>
            <w:tcW w:w="675" w:type="dxa"/>
            <w:shd w:val="clear" w:color="auto" w:fill="auto"/>
            <w:tcMar>
              <w:top w:w="15" w:type="dxa"/>
              <w:left w:w="15" w:type="dxa"/>
              <w:right w:w="15" w:type="dxa"/>
            </w:tcMar>
            <w:vAlign w:val="center"/>
          </w:tcPr>
          <w:p w14:paraId="44164CC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322</w:t>
            </w:r>
          </w:p>
        </w:tc>
        <w:tc>
          <w:tcPr>
            <w:tcW w:w="1890" w:type="dxa"/>
            <w:shd w:val="clear" w:color="auto" w:fill="auto"/>
            <w:tcMar>
              <w:top w:w="15" w:type="dxa"/>
              <w:left w:w="15" w:type="dxa"/>
              <w:right w:w="15" w:type="dxa"/>
            </w:tcMar>
            <w:vAlign w:val="center"/>
          </w:tcPr>
          <w:p w14:paraId="268BAC3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井冈霉素</w:t>
            </w:r>
          </w:p>
        </w:tc>
        <w:tc>
          <w:tcPr>
            <w:tcW w:w="3526" w:type="dxa"/>
            <w:shd w:val="clear" w:color="auto" w:fill="auto"/>
            <w:tcMar>
              <w:top w:w="15" w:type="dxa"/>
              <w:left w:w="15" w:type="dxa"/>
              <w:right w:w="15" w:type="dxa"/>
            </w:tcMar>
            <w:vAlign w:val="center"/>
          </w:tcPr>
          <w:p w14:paraId="575A3F2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3C35831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23200.74</w:t>
            </w:r>
          </w:p>
        </w:tc>
        <w:tc>
          <w:tcPr>
            <w:tcW w:w="590" w:type="dxa"/>
            <w:shd w:val="clear" w:color="auto" w:fill="auto"/>
            <w:tcMar>
              <w:top w:w="15" w:type="dxa"/>
              <w:left w:w="15" w:type="dxa"/>
              <w:right w:w="15" w:type="dxa"/>
            </w:tcMar>
            <w:vAlign w:val="center"/>
          </w:tcPr>
          <w:p w14:paraId="6BF33E4E" w14:textId="77777777" w:rsidR="00EC4698" w:rsidRDefault="00EC4698">
            <w:pPr>
              <w:spacing w:line="260" w:lineRule="exact"/>
              <w:jc w:val="center"/>
              <w:rPr>
                <w:rFonts w:ascii="宋体" w:hAnsi="宋体" w:cs="宋体"/>
                <w:color w:val="000000"/>
                <w:sz w:val="20"/>
              </w:rPr>
            </w:pPr>
          </w:p>
        </w:tc>
      </w:tr>
      <w:tr w:rsidR="00EC4698" w14:paraId="4268E8F8" w14:textId="77777777">
        <w:trPr>
          <w:jc w:val="center"/>
        </w:trPr>
        <w:tc>
          <w:tcPr>
            <w:tcW w:w="675" w:type="dxa"/>
            <w:shd w:val="clear" w:color="auto" w:fill="auto"/>
            <w:tcMar>
              <w:top w:w="15" w:type="dxa"/>
              <w:left w:w="15" w:type="dxa"/>
              <w:right w:w="15" w:type="dxa"/>
            </w:tcMar>
            <w:vAlign w:val="center"/>
          </w:tcPr>
          <w:p w14:paraId="3409D45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323</w:t>
            </w:r>
          </w:p>
        </w:tc>
        <w:tc>
          <w:tcPr>
            <w:tcW w:w="1890" w:type="dxa"/>
            <w:shd w:val="clear" w:color="auto" w:fill="auto"/>
            <w:tcMar>
              <w:top w:w="15" w:type="dxa"/>
              <w:left w:w="15" w:type="dxa"/>
              <w:right w:w="15" w:type="dxa"/>
            </w:tcMar>
            <w:vAlign w:val="center"/>
          </w:tcPr>
          <w:p w14:paraId="782371F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警示语标注（限玻璃瓶装啤酒检测）</w:t>
            </w:r>
          </w:p>
        </w:tc>
        <w:tc>
          <w:tcPr>
            <w:tcW w:w="3526" w:type="dxa"/>
            <w:shd w:val="clear" w:color="auto" w:fill="auto"/>
            <w:tcMar>
              <w:top w:w="15" w:type="dxa"/>
              <w:left w:w="15" w:type="dxa"/>
              <w:right w:w="15" w:type="dxa"/>
            </w:tcMar>
            <w:vAlign w:val="center"/>
          </w:tcPr>
          <w:p w14:paraId="02D79CD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2758</w:t>
            </w:r>
          </w:p>
        </w:tc>
        <w:tc>
          <w:tcPr>
            <w:tcW w:w="2409" w:type="dxa"/>
            <w:shd w:val="clear" w:color="auto" w:fill="auto"/>
            <w:tcMar>
              <w:top w:w="15" w:type="dxa"/>
              <w:left w:w="15" w:type="dxa"/>
              <w:right w:w="15" w:type="dxa"/>
            </w:tcMar>
            <w:vAlign w:val="center"/>
          </w:tcPr>
          <w:p w14:paraId="24A9DAF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2758</w:t>
            </w:r>
          </w:p>
        </w:tc>
        <w:tc>
          <w:tcPr>
            <w:tcW w:w="590" w:type="dxa"/>
            <w:shd w:val="clear" w:color="auto" w:fill="auto"/>
            <w:tcMar>
              <w:top w:w="15" w:type="dxa"/>
              <w:left w:w="15" w:type="dxa"/>
              <w:right w:w="15" w:type="dxa"/>
            </w:tcMar>
            <w:vAlign w:val="center"/>
          </w:tcPr>
          <w:p w14:paraId="234252A2" w14:textId="77777777" w:rsidR="00EC4698" w:rsidRDefault="00EC4698">
            <w:pPr>
              <w:spacing w:line="260" w:lineRule="exact"/>
              <w:jc w:val="center"/>
              <w:rPr>
                <w:rFonts w:ascii="宋体" w:hAnsi="宋体" w:cs="宋体"/>
                <w:color w:val="000000"/>
                <w:sz w:val="20"/>
              </w:rPr>
            </w:pPr>
          </w:p>
        </w:tc>
      </w:tr>
      <w:tr w:rsidR="00EC4698" w14:paraId="51D97FFA" w14:textId="77777777">
        <w:trPr>
          <w:jc w:val="center"/>
        </w:trPr>
        <w:tc>
          <w:tcPr>
            <w:tcW w:w="675" w:type="dxa"/>
            <w:shd w:val="clear" w:color="auto" w:fill="auto"/>
            <w:tcMar>
              <w:top w:w="15" w:type="dxa"/>
              <w:left w:w="15" w:type="dxa"/>
              <w:right w:w="15" w:type="dxa"/>
            </w:tcMar>
            <w:vAlign w:val="center"/>
          </w:tcPr>
          <w:p w14:paraId="4DBE3CF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324</w:t>
            </w:r>
          </w:p>
        </w:tc>
        <w:tc>
          <w:tcPr>
            <w:tcW w:w="1890" w:type="dxa"/>
            <w:shd w:val="clear" w:color="auto" w:fill="auto"/>
            <w:tcMar>
              <w:top w:w="15" w:type="dxa"/>
              <w:left w:w="15" w:type="dxa"/>
              <w:right w:w="15" w:type="dxa"/>
            </w:tcMar>
            <w:vAlign w:val="center"/>
          </w:tcPr>
          <w:p w14:paraId="1634FB5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卡托普利</w:t>
            </w:r>
          </w:p>
        </w:tc>
        <w:tc>
          <w:tcPr>
            <w:tcW w:w="3526" w:type="dxa"/>
            <w:shd w:val="clear" w:color="auto" w:fill="auto"/>
            <w:tcMar>
              <w:top w:w="15" w:type="dxa"/>
              <w:left w:w="15" w:type="dxa"/>
              <w:right w:w="15" w:type="dxa"/>
            </w:tcMar>
            <w:vAlign w:val="center"/>
          </w:tcPr>
          <w:p w14:paraId="099BE46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3C95C6B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国家食品药品监督管理局药品检验补充检验方法和检验项目批准件2009032、2014008</w:t>
            </w:r>
          </w:p>
        </w:tc>
        <w:tc>
          <w:tcPr>
            <w:tcW w:w="590" w:type="dxa"/>
            <w:shd w:val="clear" w:color="auto" w:fill="auto"/>
            <w:tcMar>
              <w:top w:w="15" w:type="dxa"/>
              <w:left w:w="15" w:type="dxa"/>
              <w:right w:w="15" w:type="dxa"/>
            </w:tcMar>
            <w:vAlign w:val="center"/>
          </w:tcPr>
          <w:p w14:paraId="58F53405" w14:textId="77777777" w:rsidR="00EC4698" w:rsidRDefault="00EC4698">
            <w:pPr>
              <w:spacing w:line="260" w:lineRule="exact"/>
              <w:jc w:val="center"/>
              <w:rPr>
                <w:rFonts w:ascii="宋体" w:hAnsi="宋体" w:cs="宋体"/>
                <w:color w:val="000000"/>
                <w:sz w:val="20"/>
              </w:rPr>
            </w:pPr>
          </w:p>
        </w:tc>
      </w:tr>
      <w:tr w:rsidR="00EC4698" w14:paraId="6FF41270" w14:textId="77777777">
        <w:trPr>
          <w:jc w:val="center"/>
        </w:trPr>
        <w:tc>
          <w:tcPr>
            <w:tcW w:w="675" w:type="dxa"/>
            <w:shd w:val="clear" w:color="auto" w:fill="auto"/>
            <w:tcMar>
              <w:top w:w="15" w:type="dxa"/>
              <w:left w:w="15" w:type="dxa"/>
              <w:right w:w="15" w:type="dxa"/>
            </w:tcMar>
            <w:vAlign w:val="center"/>
          </w:tcPr>
          <w:p w14:paraId="200F83B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325</w:t>
            </w:r>
          </w:p>
        </w:tc>
        <w:tc>
          <w:tcPr>
            <w:tcW w:w="1890" w:type="dxa"/>
            <w:shd w:val="clear" w:color="auto" w:fill="auto"/>
            <w:tcMar>
              <w:top w:w="15" w:type="dxa"/>
              <w:left w:w="15" w:type="dxa"/>
              <w:right w:w="15" w:type="dxa"/>
            </w:tcMar>
            <w:vAlign w:val="center"/>
          </w:tcPr>
          <w:p w14:paraId="0E3C106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抗</w:t>
            </w:r>
            <w:proofErr w:type="gramStart"/>
            <w:r>
              <w:rPr>
                <w:rFonts w:ascii="宋体" w:hAnsi="宋体" w:cs="宋体" w:hint="eastAsia"/>
                <w:color w:val="000000"/>
                <w:kern w:val="0"/>
                <w:sz w:val="20"/>
              </w:rPr>
              <w:t>蚜</w:t>
            </w:r>
            <w:proofErr w:type="gramEnd"/>
            <w:r>
              <w:rPr>
                <w:rFonts w:ascii="宋体" w:hAnsi="宋体" w:cs="宋体" w:hint="eastAsia"/>
                <w:color w:val="000000"/>
                <w:kern w:val="0"/>
                <w:sz w:val="20"/>
              </w:rPr>
              <w:t>威</w:t>
            </w:r>
          </w:p>
        </w:tc>
        <w:tc>
          <w:tcPr>
            <w:tcW w:w="3526" w:type="dxa"/>
            <w:shd w:val="clear" w:color="auto" w:fill="auto"/>
            <w:tcMar>
              <w:top w:w="15" w:type="dxa"/>
              <w:left w:w="15" w:type="dxa"/>
              <w:right w:w="15" w:type="dxa"/>
            </w:tcMar>
            <w:vAlign w:val="center"/>
          </w:tcPr>
          <w:p w14:paraId="314DA62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0AEC914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NY/T 1379</w:t>
            </w:r>
            <w:r>
              <w:rPr>
                <w:rFonts w:ascii="宋体" w:hAnsi="宋体" w:cs="宋体" w:hint="eastAsia"/>
                <w:color w:val="000000"/>
                <w:kern w:val="0"/>
                <w:sz w:val="20"/>
              </w:rPr>
              <w:br/>
              <w:t>GB 23200.113</w:t>
            </w:r>
          </w:p>
        </w:tc>
        <w:tc>
          <w:tcPr>
            <w:tcW w:w="590" w:type="dxa"/>
            <w:shd w:val="clear" w:color="auto" w:fill="auto"/>
            <w:tcMar>
              <w:top w:w="15" w:type="dxa"/>
              <w:left w:w="15" w:type="dxa"/>
              <w:right w:w="15" w:type="dxa"/>
            </w:tcMar>
            <w:vAlign w:val="center"/>
          </w:tcPr>
          <w:p w14:paraId="308EC3A3" w14:textId="77777777" w:rsidR="00EC4698" w:rsidRDefault="00EC4698">
            <w:pPr>
              <w:spacing w:line="260" w:lineRule="exact"/>
              <w:jc w:val="center"/>
              <w:rPr>
                <w:rFonts w:ascii="宋体" w:hAnsi="宋体" w:cs="宋体"/>
                <w:color w:val="000000"/>
                <w:sz w:val="20"/>
              </w:rPr>
            </w:pPr>
          </w:p>
        </w:tc>
      </w:tr>
      <w:tr w:rsidR="00EC4698" w14:paraId="21812051" w14:textId="77777777">
        <w:trPr>
          <w:jc w:val="center"/>
        </w:trPr>
        <w:tc>
          <w:tcPr>
            <w:tcW w:w="675" w:type="dxa"/>
            <w:shd w:val="clear" w:color="auto" w:fill="auto"/>
            <w:tcMar>
              <w:top w:w="15" w:type="dxa"/>
              <w:left w:w="15" w:type="dxa"/>
              <w:right w:w="15" w:type="dxa"/>
            </w:tcMar>
            <w:vAlign w:val="center"/>
          </w:tcPr>
          <w:p w14:paraId="017444C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326</w:t>
            </w:r>
          </w:p>
        </w:tc>
        <w:tc>
          <w:tcPr>
            <w:tcW w:w="1890" w:type="dxa"/>
            <w:shd w:val="clear" w:color="auto" w:fill="auto"/>
            <w:tcMar>
              <w:top w:w="15" w:type="dxa"/>
              <w:left w:w="15" w:type="dxa"/>
              <w:right w:w="15" w:type="dxa"/>
            </w:tcMar>
            <w:vAlign w:val="center"/>
          </w:tcPr>
          <w:p w14:paraId="64805EE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可待因</w:t>
            </w:r>
          </w:p>
        </w:tc>
        <w:tc>
          <w:tcPr>
            <w:tcW w:w="3526" w:type="dxa"/>
            <w:shd w:val="clear" w:color="auto" w:fill="auto"/>
            <w:tcMar>
              <w:top w:w="15" w:type="dxa"/>
              <w:left w:w="15" w:type="dxa"/>
              <w:right w:w="15" w:type="dxa"/>
            </w:tcMar>
            <w:vAlign w:val="center"/>
          </w:tcPr>
          <w:p w14:paraId="2BC5125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整顿办函〔2011〕1 号</w:t>
            </w:r>
          </w:p>
        </w:tc>
        <w:tc>
          <w:tcPr>
            <w:tcW w:w="2409" w:type="dxa"/>
            <w:shd w:val="clear" w:color="auto" w:fill="auto"/>
            <w:tcMar>
              <w:top w:w="15" w:type="dxa"/>
              <w:left w:w="15" w:type="dxa"/>
              <w:right w:w="15" w:type="dxa"/>
            </w:tcMar>
            <w:vAlign w:val="center"/>
          </w:tcPr>
          <w:p w14:paraId="425C894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BJS 201802</w:t>
            </w:r>
          </w:p>
        </w:tc>
        <w:tc>
          <w:tcPr>
            <w:tcW w:w="590" w:type="dxa"/>
            <w:shd w:val="clear" w:color="auto" w:fill="auto"/>
            <w:tcMar>
              <w:top w:w="15" w:type="dxa"/>
              <w:left w:w="15" w:type="dxa"/>
              <w:right w:w="15" w:type="dxa"/>
            </w:tcMar>
            <w:vAlign w:val="center"/>
          </w:tcPr>
          <w:p w14:paraId="730BA9E1" w14:textId="77777777" w:rsidR="00EC4698" w:rsidRDefault="00EC4698">
            <w:pPr>
              <w:spacing w:line="260" w:lineRule="exact"/>
              <w:jc w:val="center"/>
              <w:rPr>
                <w:rFonts w:ascii="宋体" w:hAnsi="宋体" w:cs="宋体"/>
                <w:color w:val="000000"/>
                <w:sz w:val="20"/>
              </w:rPr>
            </w:pPr>
          </w:p>
        </w:tc>
      </w:tr>
      <w:tr w:rsidR="00EC4698" w14:paraId="17661324" w14:textId="77777777">
        <w:trPr>
          <w:jc w:val="center"/>
        </w:trPr>
        <w:tc>
          <w:tcPr>
            <w:tcW w:w="675" w:type="dxa"/>
            <w:shd w:val="clear" w:color="auto" w:fill="auto"/>
            <w:tcMar>
              <w:top w:w="15" w:type="dxa"/>
              <w:left w:w="15" w:type="dxa"/>
              <w:right w:w="15" w:type="dxa"/>
            </w:tcMar>
            <w:vAlign w:val="center"/>
          </w:tcPr>
          <w:p w14:paraId="71C1756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327</w:t>
            </w:r>
          </w:p>
        </w:tc>
        <w:tc>
          <w:tcPr>
            <w:tcW w:w="1890" w:type="dxa"/>
            <w:shd w:val="clear" w:color="auto" w:fill="auto"/>
            <w:tcMar>
              <w:top w:w="15" w:type="dxa"/>
              <w:left w:w="15" w:type="dxa"/>
              <w:right w:w="15" w:type="dxa"/>
            </w:tcMar>
            <w:vAlign w:val="center"/>
          </w:tcPr>
          <w:p w14:paraId="25C1D02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可溶性固形物</w:t>
            </w:r>
          </w:p>
        </w:tc>
        <w:tc>
          <w:tcPr>
            <w:tcW w:w="3526" w:type="dxa"/>
            <w:shd w:val="clear" w:color="auto" w:fill="auto"/>
            <w:tcMar>
              <w:top w:w="15" w:type="dxa"/>
              <w:left w:w="15" w:type="dxa"/>
              <w:right w:w="15" w:type="dxa"/>
            </w:tcMar>
            <w:vAlign w:val="center"/>
          </w:tcPr>
          <w:p w14:paraId="175C2D9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企业标准</w:t>
            </w:r>
          </w:p>
        </w:tc>
        <w:tc>
          <w:tcPr>
            <w:tcW w:w="2409" w:type="dxa"/>
            <w:shd w:val="clear" w:color="auto" w:fill="auto"/>
            <w:tcMar>
              <w:top w:w="15" w:type="dxa"/>
              <w:left w:w="15" w:type="dxa"/>
              <w:right w:w="15" w:type="dxa"/>
            </w:tcMar>
            <w:vAlign w:val="center"/>
          </w:tcPr>
          <w:p w14:paraId="464D81C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企业标准</w:t>
            </w:r>
          </w:p>
        </w:tc>
        <w:tc>
          <w:tcPr>
            <w:tcW w:w="590" w:type="dxa"/>
            <w:shd w:val="clear" w:color="auto" w:fill="auto"/>
            <w:tcMar>
              <w:top w:w="15" w:type="dxa"/>
              <w:left w:w="15" w:type="dxa"/>
              <w:right w:w="15" w:type="dxa"/>
            </w:tcMar>
            <w:vAlign w:val="center"/>
          </w:tcPr>
          <w:p w14:paraId="267952B1" w14:textId="77777777" w:rsidR="00EC4698" w:rsidRDefault="00EC4698">
            <w:pPr>
              <w:spacing w:line="260" w:lineRule="exact"/>
              <w:jc w:val="center"/>
              <w:rPr>
                <w:rFonts w:ascii="宋体" w:hAnsi="宋体" w:cs="宋体"/>
                <w:color w:val="000000"/>
                <w:sz w:val="20"/>
              </w:rPr>
            </w:pPr>
          </w:p>
        </w:tc>
      </w:tr>
      <w:tr w:rsidR="00EC4698" w14:paraId="71DBF657" w14:textId="77777777">
        <w:trPr>
          <w:jc w:val="center"/>
        </w:trPr>
        <w:tc>
          <w:tcPr>
            <w:tcW w:w="675" w:type="dxa"/>
            <w:shd w:val="clear" w:color="auto" w:fill="auto"/>
            <w:tcMar>
              <w:top w:w="15" w:type="dxa"/>
              <w:left w:w="15" w:type="dxa"/>
              <w:right w:w="15" w:type="dxa"/>
            </w:tcMar>
            <w:vAlign w:val="center"/>
          </w:tcPr>
          <w:p w14:paraId="41F9007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328</w:t>
            </w:r>
          </w:p>
        </w:tc>
        <w:tc>
          <w:tcPr>
            <w:tcW w:w="1890" w:type="dxa"/>
            <w:shd w:val="clear" w:color="auto" w:fill="auto"/>
            <w:tcMar>
              <w:top w:w="15" w:type="dxa"/>
              <w:left w:w="15" w:type="dxa"/>
              <w:right w:w="15" w:type="dxa"/>
            </w:tcMar>
            <w:vAlign w:val="center"/>
          </w:tcPr>
          <w:p w14:paraId="08933AB6"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劳</w:t>
            </w:r>
            <w:proofErr w:type="gramEnd"/>
            <w:r>
              <w:rPr>
                <w:rFonts w:ascii="宋体" w:hAnsi="宋体" w:cs="宋体" w:hint="eastAsia"/>
                <w:color w:val="000000"/>
                <w:kern w:val="0"/>
                <w:sz w:val="20"/>
              </w:rPr>
              <w:t>拉西</w:t>
            </w:r>
            <w:proofErr w:type="gramStart"/>
            <w:r>
              <w:rPr>
                <w:rFonts w:ascii="宋体" w:hAnsi="宋体" w:cs="宋体" w:hint="eastAsia"/>
                <w:color w:val="000000"/>
                <w:kern w:val="0"/>
                <w:sz w:val="20"/>
              </w:rPr>
              <w:t>泮</w:t>
            </w:r>
            <w:proofErr w:type="gramEnd"/>
          </w:p>
        </w:tc>
        <w:tc>
          <w:tcPr>
            <w:tcW w:w="3526" w:type="dxa"/>
            <w:shd w:val="clear" w:color="auto" w:fill="auto"/>
            <w:tcMar>
              <w:top w:w="15" w:type="dxa"/>
              <w:left w:w="15" w:type="dxa"/>
              <w:right w:w="15" w:type="dxa"/>
            </w:tcMar>
            <w:vAlign w:val="center"/>
          </w:tcPr>
          <w:p w14:paraId="1340000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194EEBC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03B92C0F" w14:textId="77777777" w:rsidR="00EC4698" w:rsidRDefault="00EC4698">
            <w:pPr>
              <w:spacing w:line="260" w:lineRule="exact"/>
              <w:jc w:val="center"/>
              <w:rPr>
                <w:rFonts w:ascii="宋体" w:hAnsi="宋体" w:cs="宋体"/>
                <w:color w:val="000000"/>
                <w:sz w:val="20"/>
              </w:rPr>
            </w:pPr>
          </w:p>
        </w:tc>
      </w:tr>
      <w:tr w:rsidR="00EC4698" w14:paraId="1936140E" w14:textId="77777777">
        <w:trPr>
          <w:jc w:val="center"/>
        </w:trPr>
        <w:tc>
          <w:tcPr>
            <w:tcW w:w="675" w:type="dxa"/>
            <w:shd w:val="clear" w:color="auto" w:fill="auto"/>
            <w:tcMar>
              <w:top w:w="15" w:type="dxa"/>
              <w:left w:w="15" w:type="dxa"/>
              <w:right w:w="15" w:type="dxa"/>
            </w:tcMar>
            <w:vAlign w:val="center"/>
          </w:tcPr>
          <w:p w14:paraId="1E865EF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329</w:t>
            </w:r>
          </w:p>
        </w:tc>
        <w:tc>
          <w:tcPr>
            <w:tcW w:w="1890" w:type="dxa"/>
            <w:shd w:val="clear" w:color="auto" w:fill="auto"/>
            <w:tcMar>
              <w:top w:w="15" w:type="dxa"/>
              <w:left w:w="15" w:type="dxa"/>
              <w:right w:w="15" w:type="dxa"/>
            </w:tcMar>
            <w:vAlign w:val="center"/>
          </w:tcPr>
          <w:p w14:paraId="23F6113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乐果</w:t>
            </w:r>
          </w:p>
        </w:tc>
        <w:tc>
          <w:tcPr>
            <w:tcW w:w="3526" w:type="dxa"/>
            <w:shd w:val="clear" w:color="auto" w:fill="auto"/>
            <w:tcMar>
              <w:top w:w="15" w:type="dxa"/>
              <w:left w:w="15" w:type="dxa"/>
              <w:right w:w="15" w:type="dxa"/>
            </w:tcMar>
            <w:vAlign w:val="center"/>
          </w:tcPr>
          <w:p w14:paraId="31FEF22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1C9D6C9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23200.113</w:t>
            </w:r>
            <w:r>
              <w:rPr>
                <w:rFonts w:ascii="宋体" w:hAnsi="宋体" w:cs="宋体" w:hint="eastAsia"/>
                <w:color w:val="000000"/>
                <w:kern w:val="0"/>
                <w:sz w:val="20"/>
              </w:rPr>
              <w:br/>
              <w:t>GB/T 5009.145</w:t>
            </w:r>
            <w:r>
              <w:rPr>
                <w:rFonts w:ascii="宋体" w:hAnsi="宋体" w:cs="宋体" w:hint="eastAsia"/>
                <w:color w:val="000000"/>
                <w:kern w:val="0"/>
                <w:sz w:val="20"/>
              </w:rPr>
              <w:br/>
              <w:t>NY/T 761</w:t>
            </w:r>
            <w:r>
              <w:rPr>
                <w:rFonts w:ascii="宋体" w:hAnsi="宋体" w:cs="宋体" w:hint="eastAsia"/>
                <w:color w:val="000000"/>
                <w:kern w:val="0"/>
                <w:sz w:val="20"/>
              </w:rPr>
              <w:br/>
              <w:t>GB/T 20769</w:t>
            </w:r>
          </w:p>
        </w:tc>
        <w:tc>
          <w:tcPr>
            <w:tcW w:w="590" w:type="dxa"/>
            <w:shd w:val="clear" w:color="auto" w:fill="auto"/>
            <w:tcMar>
              <w:top w:w="15" w:type="dxa"/>
              <w:left w:w="15" w:type="dxa"/>
              <w:right w:w="15" w:type="dxa"/>
            </w:tcMar>
            <w:vAlign w:val="center"/>
          </w:tcPr>
          <w:p w14:paraId="5E5C625B" w14:textId="77777777" w:rsidR="00EC4698" w:rsidRDefault="00EC4698">
            <w:pPr>
              <w:spacing w:line="260" w:lineRule="exact"/>
              <w:jc w:val="center"/>
              <w:rPr>
                <w:rFonts w:ascii="宋体" w:hAnsi="宋体" w:cs="宋体"/>
                <w:color w:val="000000"/>
                <w:sz w:val="20"/>
              </w:rPr>
            </w:pPr>
          </w:p>
        </w:tc>
      </w:tr>
      <w:tr w:rsidR="00EC4698" w14:paraId="7D1F9ED5" w14:textId="77777777">
        <w:trPr>
          <w:jc w:val="center"/>
        </w:trPr>
        <w:tc>
          <w:tcPr>
            <w:tcW w:w="675" w:type="dxa"/>
            <w:shd w:val="clear" w:color="auto" w:fill="auto"/>
            <w:tcMar>
              <w:top w:w="15" w:type="dxa"/>
              <w:left w:w="15" w:type="dxa"/>
              <w:right w:w="15" w:type="dxa"/>
            </w:tcMar>
            <w:vAlign w:val="center"/>
          </w:tcPr>
          <w:p w14:paraId="4AAC0C2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330</w:t>
            </w:r>
          </w:p>
        </w:tc>
        <w:tc>
          <w:tcPr>
            <w:tcW w:w="1890" w:type="dxa"/>
            <w:shd w:val="clear" w:color="auto" w:fill="auto"/>
            <w:tcMar>
              <w:top w:w="15" w:type="dxa"/>
              <w:left w:w="15" w:type="dxa"/>
              <w:right w:w="15" w:type="dxa"/>
            </w:tcMar>
            <w:vAlign w:val="center"/>
          </w:tcPr>
          <w:p w14:paraId="455A9D9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利血平</w:t>
            </w:r>
          </w:p>
        </w:tc>
        <w:tc>
          <w:tcPr>
            <w:tcW w:w="3526" w:type="dxa"/>
            <w:shd w:val="clear" w:color="auto" w:fill="auto"/>
            <w:tcMar>
              <w:top w:w="15" w:type="dxa"/>
              <w:left w:w="15" w:type="dxa"/>
              <w:right w:w="15" w:type="dxa"/>
            </w:tcMar>
            <w:vAlign w:val="center"/>
          </w:tcPr>
          <w:p w14:paraId="405D766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5C93927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国家食品药品监督管理局药品检验补充检验方法和检验项目批准件2009032、2014008</w:t>
            </w:r>
          </w:p>
        </w:tc>
        <w:tc>
          <w:tcPr>
            <w:tcW w:w="590" w:type="dxa"/>
            <w:shd w:val="clear" w:color="auto" w:fill="auto"/>
            <w:tcMar>
              <w:top w:w="15" w:type="dxa"/>
              <w:left w:w="15" w:type="dxa"/>
              <w:right w:w="15" w:type="dxa"/>
            </w:tcMar>
            <w:vAlign w:val="center"/>
          </w:tcPr>
          <w:p w14:paraId="2466217E" w14:textId="77777777" w:rsidR="00EC4698" w:rsidRDefault="00EC4698">
            <w:pPr>
              <w:spacing w:line="260" w:lineRule="exact"/>
              <w:jc w:val="center"/>
              <w:rPr>
                <w:rFonts w:ascii="宋体" w:hAnsi="宋体" w:cs="宋体"/>
                <w:color w:val="000000"/>
                <w:sz w:val="20"/>
              </w:rPr>
            </w:pPr>
          </w:p>
        </w:tc>
      </w:tr>
      <w:tr w:rsidR="00EC4698" w14:paraId="58DC192E" w14:textId="77777777">
        <w:trPr>
          <w:jc w:val="center"/>
        </w:trPr>
        <w:tc>
          <w:tcPr>
            <w:tcW w:w="675" w:type="dxa"/>
            <w:shd w:val="clear" w:color="auto" w:fill="auto"/>
            <w:tcMar>
              <w:top w:w="15" w:type="dxa"/>
              <w:left w:w="15" w:type="dxa"/>
              <w:right w:w="15" w:type="dxa"/>
            </w:tcMar>
            <w:vAlign w:val="center"/>
          </w:tcPr>
          <w:p w14:paraId="411D5D3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331</w:t>
            </w:r>
          </w:p>
        </w:tc>
        <w:tc>
          <w:tcPr>
            <w:tcW w:w="1890" w:type="dxa"/>
            <w:shd w:val="clear" w:color="auto" w:fill="auto"/>
            <w:tcMar>
              <w:top w:w="15" w:type="dxa"/>
              <w:left w:w="15" w:type="dxa"/>
              <w:right w:w="15" w:type="dxa"/>
            </w:tcMar>
            <w:vAlign w:val="center"/>
          </w:tcPr>
          <w:p w14:paraId="1E8D1EE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磷胺</w:t>
            </w:r>
          </w:p>
        </w:tc>
        <w:tc>
          <w:tcPr>
            <w:tcW w:w="3526" w:type="dxa"/>
            <w:shd w:val="clear" w:color="auto" w:fill="auto"/>
            <w:tcMar>
              <w:top w:w="15" w:type="dxa"/>
              <w:left w:w="15" w:type="dxa"/>
              <w:right w:w="15" w:type="dxa"/>
            </w:tcMar>
            <w:vAlign w:val="center"/>
          </w:tcPr>
          <w:p w14:paraId="26E778A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190C9EB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NY/T 761</w:t>
            </w:r>
          </w:p>
        </w:tc>
        <w:tc>
          <w:tcPr>
            <w:tcW w:w="590" w:type="dxa"/>
            <w:shd w:val="clear" w:color="auto" w:fill="auto"/>
            <w:tcMar>
              <w:top w:w="15" w:type="dxa"/>
              <w:left w:w="15" w:type="dxa"/>
              <w:right w:w="15" w:type="dxa"/>
            </w:tcMar>
            <w:vAlign w:val="center"/>
          </w:tcPr>
          <w:p w14:paraId="1431E2F2" w14:textId="77777777" w:rsidR="00EC4698" w:rsidRDefault="00EC4698">
            <w:pPr>
              <w:spacing w:line="260" w:lineRule="exact"/>
              <w:jc w:val="center"/>
              <w:rPr>
                <w:rFonts w:ascii="宋体" w:hAnsi="宋体" w:cs="宋体"/>
                <w:color w:val="000000"/>
                <w:sz w:val="20"/>
              </w:rPr>
            </w:pPr>
          </w:p>
        </w:tc>
      </w:tr>
      <w:tr w:rsidR="00EC4698" w14:paraId="60D40B13" w14:textId="77777777">
        <w:trPr>
          <w:jc w:val="center"/>
        </w:trPr>
        <w:tc>
          <w:tcPr>
            <w:tcW w:w="675" w:type="dxa"/>
            <w:shd w:val="clear" w:color="auto" w:fill="auto"/>
            <w:tcMar>
              <w:top w:w="15" w:type="dxa"/>
              <w:left w:w="15" w:type="dxa"/>
              <w:right w:w="15" w:type="dxa"/>
            </w:tcMar>
            <w:vAlign w:val="center"/>
          </w:tcPr>
          <w:p w14:paraId="0EBEED8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332</w:t>
            </w:r>
          </w:p>
        </w:tc>
        <w:tc>
          <w:tcPr>
            <w:tcW w:w="1890" w:type="dxa"/>
            <w:shd w:val="clear" w:color="auto" w:fill="auto"/>
            <w:tcMar>
              <w:top w:w="15" w:type="dxa"/>
              <w:left w:w="15" w:type="dxa"/>
              <w:right w:w="15" w:type="dxa"/>
            </w:tcMar>
            <w:vAlign w:val="center"/>
          </w:tcPr>
          <w:p w14:paraId="4DAC0D05"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硫代艾地</w:t>
            </w:r>
            <w:proofErr w:type="gramEnd"/>
            <w:r>
              <w:rPr>
                <w:rFonts w:ascii="宋体" w:hAnsi="宋体" w:cs="宋体" w:hint="eastAsia"/>
                <w:color w:val="000000"/>
                <w:kern w:val="0"/>
                <w:sz w:val="20"/>
              </w:rPr>
              <w:t>拉菲</w:t>
            </w:r>
          </w:p>
        </w:tc>
        <w:tc>
          <w:tcPr>
            <w:tcW w:w="3526" w:type="dxa"/>
            <w:shd w:val="clear" w:color="auto" w:fill="auto"/>
            <w:tcMar>
              <w:top w:w="15" w:type="dxa"/>
              <w:left w:w="15" w:type="dxa"/>
              <w:right w:w="15" w:type="dxa"/>
            </w:tcMar>
            <w:vAlign w:val="center"/>
          </w:tcPr>
          <w:p w14:paraId="5C7C47A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26D53BB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国家食品药品监督管理局药品检验补充检验方法和检验项目批准件2009030</w:t>
            </w:r>
          </w:p>
        </w:tc>
        <w:tc>
          <w:tcPr>
            <w:tcW w:w="590" w:type="dxa"/>
            <w:shd w:val="clear" w:color="auto" w:fill="auto"/>
            <w:tcMar>
              <w:top w:w="15" w:type="dxa"/>
              <w:left w:w="15" w:type="dxa"/>
              <w:right w:w="15" w:type="dxa"/>
            </w:tcMar>
            <w:vAlign w:val="center"/>
          </w:tcPr>
          <w:p w14:paraId="5D60ACDA" w14:textId="77777777" w:rsidR="00EC4698" w:rsidRDefault="00EC4698">
            <w:pPr>
              <w:spacing w:line="260" w:lineRule="exact"/>
              <w:jc w:val="center"/>
              <w:rPr>
                <w:rFonts w:ascii="宋体" w:hAnsi="宋体" w:cs="宋体"/>
                <w:color w:val="000000"/>
                <w:sz w:val="20"/>
              </w:rPr>
            </w:pPr>
          </w:p>
        </w:tc>
      </w:tr>
      <w:tr w:rsidR="00EC4698" w14:paraId="03E806D3" w14:textId="77777777">
        <w:trPr>
          <w:jc w:val="center"/>
        </w:trPr>
        <w:tc>
          <w:tcPr>
            <w:tcW w:w="675" w:type="dxa"/>
            <w:shd w:val="clear" w:color="auto" w:fill="auto"/>
            <w:tcMar>
              <w:top w:w="15" w:type="dxa"/>
              <w:left w:w="15" w:type="dxa"/>
              <w:right w:w="15" w:type="dxa"/>
            </w:tcMar>
            <w:vAlign w:val="center"/>
          </w:tcPr>
          <w:p w14:paraId="41B9B69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333</w:t>
            </w:r>
          </w:p>
        </w:tc>
        <w:tc>
          <w:tcPr>
            <w:tcW w:w="1890" w:type="dxa"/>
            <w:shd w:val="clear" w:color="auto" w:fill="auto"/>
            <w:tcMar>
              <w:top w:w="15" w:type="dxa"/>
              <w:left w:w="15" w:type="dxa"/>
              <w:right w:w="15" w:type="dxa"/>
            </w:tcMar>
            <w:vAlign w:val="center"/>
          </w:tcPr>
          <w:p w14:paraId="0C9F6F4B" w14:textId="77777777" w:rsidR="00EC4698" w:rsidRDefault="00CC6DAD">
            <w:pPr>
              <w:widowControl/>
              <w:spacing w:line="260" w:lineRule="exact"/>
              <w:jc w:val="left"/>
              <w:textAlignment w:val="center"/>
              <w:rPr>
                <w:rFonts w:ascii="宋体" w:hAnsi="宋体" w:cs="宋体"/>
                <w:color w:val="000000"/>
                <w:sz w:val="20"/>
              </w:rPr>
            </w:pPr>
            <w:r>
              <w:rPr>
                <w:rFonts w:ascii="宋体" w:hAnsi="宋体" w:cs="宋体" w:hint="eastAsia"/>
                <w:color w:val="000000"/>
                <w:kern w:val="0"/>
                <w:sz w:val="20"/>
              </w:rPr>
              <w:t>硫丹</w:t>
            </w:r>
          </w:p>
        </w:tc>
        <w:tc>
          <w:tcPr>
            <w:tcW w:w="3526" w:type="dxa"/>
            <w:shd w:val="clear" w:color="auto" w:fill="auto"/>
            <w:tcMar>
              <w:top w:w="15" w:type="dxa"/>
              <w:left w:w="15" w:type="dxa"/>
              <w:right w:w="15" w:type="dxa"/>
            </w:tcMar>
            <w:vAlign w:val="center"/>
          </w:tcPr>
          <w:p w14:paraId="5B7D43F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6FA4817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5009.19</w:t>
            </w:r>
            <w:r>
              <w:rPr>
                <w:rFonts w:ascii="宋体" w:hAnsi="宋体" w:cs="宋体" w:hint="eastAsia"/>
                <w:color w:val="000000"/>
                <w:kern w:val="0"/>
                <w:sz w:val="20"/>
              </w:rPr>
              <w:br/>
              <w:t>GB/T 5009.162</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15088BCD" w14:textId="77777777" w:rsidR="00EC4698" w:rsidRDefault="00EC4698">
            <w:pPr>
              <w:spacing w:line="260" w:lineRule="exact"/>
              <w:rPr>
                <w:rFonts w:ascii="宋体" w:hAnsi="宋体" w:cs="宋体"/>
                <w:color w:val="000000"/>
                <w:sz w:val="20"/>
              </w:rPr>
            </w:pPr>
          </w:p>
        </w:tc>
      </w:tr>
      <w:tr w:rsidR="00EC4698" w14:paraId="0E10F3A4" w14:textId="77777777">
        <w:trPr>
          <w:jc w:val="center"/>
        </w:trPr>
        <w:tc>
          <w:tcPr>
            <w:tcW w:w="675" w:type="dxa"/>
            <w:shd w:val="clear" w:color="auto" w:fill="auto"/>
            <w:tcMar>
              <w:top w:w="15" w:type="dxa"/>
              <w:left w:w="15" w:type="dxa"/>
              <w:right w:w="15" w:type="dxa"/>
            </w:tcMar>
            <w:vAlign w:val="center"/>
          </w:tcPr>
          <w:p w14:paraId="775A8DD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334</w:t>
            </w:r>
          </w:p>
        </w:tc>
        <w:tc>
          <w:tcPr>
            <w:tcW w:w="1890" w:type="dxa"/>
            <w:shd w:val="clear" w:color="auto" w:fill="auto"/>
            <w:tcMar>
              <w:top w:w="15" w:type="dxa"/>
              <w:left w:w="15" w:type="dxa"/>
              <w:right w:w="15" w:type="dxa"/>
            </w:tcMar>
            <w:vAlign w:val="center"/>
          </w:tcPr>
          <w:p w14:paraId="68004BFE"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硫环磷</w:t>
            </w:r>
            <w:proofErr w:type="gramEnd"/>
          </w:p>
        </w:tc>
        <w:tc>
          <w:tcPr>
            <w:tcW w:w="3526" w:type="dxa"/>
            <w:shd w:val="clear" w:color="auto" w:fill="auto"/>
            <w:tcMar>
              <w:top w:w="15" w:type="dxa"/>
              <w:left w:w="15" w:type="dxa"/>
              <w:right w:w="15" w:type="dxa"/>
            </w:tcMar>
            <w:vAlign w:val="center"/>
          </w:tcPr>
          <w:p w14:paraId="6E7035D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61CEB93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23200.113</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52A48F0E" w14:textId="77777777" w:rsidR="00EC4698" w:rsidRDefault="00EC4698">
            <w:pPr>
              <w:spacing w:line="260" w:lineRule="exact"/>
              <w:jc w:val="center"/>
              <w:rPr>
                <w:rFonts w:ascii="宋体" w:hAnsi="宋体" w:cs="宋体"/>
                <w:color w:val="000000"/>
                <w:sz w:val="20"/>
              </w:rPr>
            </w:pPr>
          </w:p>
        </w:tc>
      </w:tr>
      <w:tr w:rsidR="00EC4698" w14:paraId="124068A9" w14:textId="77777777">
        <w:trPr>
          <w:jc w:val="center"/>
        </w:trPr>
        <w:tc>
          <w:tcPr>
            <w:tcW w:w="675" w:type="dxa"/>
            <w:shd w:val="clear" w:color="auto" w:fill="auto"/>
            <w:tcMar>
              <w:top w:w="15" w:type="dxa"/>
              <w:left w:w="15" w:type="dxa"/>
              <w:right w:w="15" w:type="dxa"/>
            </w:tcMar>
            <w:vAlign w:val="center"/>
          </w:tcPr>
          <w:p w14:paraId="3B5F8F1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335</w:t>
            </w:r>
          </w:p>
        </w:tc>
        <w:tc>
          <w:tcPr>
            <w:tcW w:w="1890" w:type="dxa"/>
            <w:shd w:val="clear" w:color="auto" w:fill="auto"/>
            <w:tcMar>
              <w:top w:w="15" w:type="dxa"/>
              <w:left w:w="15" w:type="dxa"/>
              <w:right w:w="15" w:type="dxa"/>
            </w:tcMar>
            <w:vAlign w:val="center"/>
          </w:tcPr>
          <w:p w14:paraId="5C01BEF2"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硫线磷</w:t>
            </w:r>
            <w:proofErr w:type="gramEnd"/>
          </w:p>
        </w:tc>
        <w:tc>
          <w:tcPr>
            <w:tcW w:w="3526" w:type="dxa"/>
            <w:shd w:val="clear" w:color="auto" w:fill="auto"/>
            <w:tcMar>
              <w:top w:w="15" w:type="dxa"/>
              <w:left w:w="15" w:type="dxa"/>
              <w:right w:w="15" w:type="dxa"/>
            </w:tcMar>
            <w:vAlign w:val="center"/>
          </w:tcPr>
          <w:p w14:paraId="4A07365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11BC54B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20769</w:t>
            </w:r>
          </w:p>
        </w:tc>
        <w:tc>
          <w:tcPr>
            <w:tcW w:w="590" w:type="dxa"/>
            <w:shd w:val="clear" w:color="auto" w:fill="auto"/>
            <w:tcMar>
              <w:top w:w="15" w:type="dxa"/>
              <w:left w:w="15" w:type="dxa"/>
              <w:right w:w="15" w:type="dxa"/>
            </w:tcMar>
            <w:vAlign w:val="center"/>
          </w:tcPr>
          <w:p w14:paraId="010AB14C" w14:textId="77777777" w:rsidR="00EC4698" w:rsidRDefault="00EC4698">
            <w:pPr>
              <w:spacing w:line="260" w:lineRule="exact"/>
              <w:jc w:val="center"/>
              <w:rPr>
                <w:rFonts w:ascii="宋体" w:hAnsi="宋体" w:cs="宋体"/>
                <w:color w:val="000000"/>
                <w:sz w:val="20"/>
              </w:rPr>
            </w:pPr>
          </w:p>
        </w:tc>
      </w:tr>
      <w:tr w:rsidR="00EC4698" w14:paraId="589972DB" w14:textId="77777777">
        <w:trPr>
          <w:jc w:val="center"/>
        </w:trPr>
        <w:tc>
          <w:tcPr>
            <w:tcW w:w="675" w:type="dxa"/>
            <w:shd w:val="clear" w:color="auto" w:fill="auto"/>
            <w:tcMar>
              <w:top w:w="15" w:type="dxa"/>
              <w:left w:w="15" w:type="dxa"/>
              <w:right w:w="15" w:type="dxa"/>
            </w:tcMar>
            <w:vAlign w:val="center"/>
          </w:tcPr>
          <w:p w14:paraId="4BFBC9C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336</w:t>
            </w:r>
          </w:p>
        </w:tc>
        <w:tc>
          <w:tcPr>
            <w:tcW w:w="1890" w:type="dxa"/>
            <w:shd w:val="clear" w:color="auto" w:fill="auto"/>
            <w:tcMar>
              <w:top w:w="15" w:type="dxa"/>
              <w:left w:w="15" w:type="dxa"/>
              <w:right w:w="15" w:type="dxa"/>
            </w:tcMar>
            <w:vAlign w:val="center"/>
          </w:tcPr>
          <w:p w14:paraId="1578A6FB"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罗通定</w:t>
            </w:r>
            <w:proofErr w:type="gramEnd"/>
          </w:p>
        </w:tc>
        <w:tc>
          <w:tcPr>
            <w:tcW w:w="3526" w:type="dxa"/>
            <w:shd w:val="clear" w:color="auto" w:fill="auto"/>
            <w:tcMar>
              <w:top w:w="15" w:type="dxa"/>
              <w:left w:w="15" w:type="dxa"/>
              <w:right w:w="15" w:type="dxa"/>
            </w:tcMar>
            <w:vAlign w:val="center"/>
          </w:tcPr>
          <w:p w14:paraId="50AAB88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40753E7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6CE998D7" w14:textId="77777777" w:rsidR="00EC4698" w:rsidRDefault="00EC4698">
            <w:pPr>
              <w:spacing w:line="260" w:lineRule="exact"/>
              <w:jc w:val="center"/>
              <w:rPr>
                <w:rFonts w:ascii="宋体" w:hAnsi="宋体" w:cs="宋体"/>
                <w:color w:val="000000"/>
                <w:sz w:val="20"/>
              </w:rPr>
            </w:pPr>
          </w:p>
        </w:tc>
      </w:tr>
      <w:tr w:rsidR="00EC4698" w14:paraId="6C41F81E" w14:textId="77777777">
        <w:trPr>
          <w:jc w:val="center"/>
        </w:trPr>
        <w:tc>
          <w:tcPr>
            <w:tcW w:w="675" w:type="dxa"/>
            <w:shd w:val="clear" w:color="auto" w:fill="auto"/>
            <w:tcMar>
              <w:top w:w="15" w:type="dxa"/>
              <w:left w:w="15" w:type="dxa"/>
              <w:right w:w="15" w:type="dxa"/>
            </w:tcMar>
            <w:vAlign w:val="center"/>
          </w:tcPr>
          <w:p w14:paraId="11D8140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337</w:t>
            </w:r>
          </w:p>
        </w:tc>
        <w:tc>
          <w:tcPr>
            <w:tcW w:w="1890" w:type="dxa"/>
            <w:shd w:val="clear" w:color="auto" w:fill="auto"/>
            <w:tcMar>
              <w:top w:w="15" w:type="dxa"/>
              <w:left w:w="15" w:type="dxa"/>
              <w:right w:w="15" w:type="dxa"/>
            </w:tcMar>
            <w:vAlign w:val="center"/>
          </w:tcPr>
          <w:p w14:paraId="2985FE0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螺</w:t>
            </w:r>
            <w:proofErr w:type="gramStart"/>
            <w:r>
              <w:rPr>
                <w:rFonts w:ascii="宋体" w:hAnsi="宋体" w:cs="宋体" w:hint="eastAsia"/>
                <w:color w:val="000000"/>
                <w:kern w:val="0"/>
                <w:sz w:val="20"/>
              </w:rPr>
              <w:t>螨</w:t>
            </w:r>
            <w:proofErr w:type="gramEnd"/>
            <w:r>
              <w:rPr>
                <w:rFonts w:ascii="宋体" w:hAnsi="宋体" w:cs="宋体" w:hint="eastAsia"/>
                <w:color w:val="000000"/>
                <w:kern w:val="0"/>
                <w:sz w:val="20"/>
              </w:rPr>
              <w:t>酯</w:t>
            </w:r>
          </w:p>
        </w:tc>
        <w:tc>
          <w:tcPr>
            <w:tcW w:w="3526" w:type="dxa"/>
            <w:shd w:val="clear" w:color="auto" w:fill="auto"/>
            <w:tcMar>
              <w:top w:w="15" w:type="dxa"/>
              <w:left w:w="15" w:type="dxa"/>
              <w:right w:w="15" w:type="dxa"/>
            </w:tcMar>
            <w:vAlign w:val="center"/>
          </w:tcPr>
          <w:p w14:paraId="147035E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2FD1B2F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参照GB/T 20769</w:t>
            </w:r>
          </w:p>
        </w:tc>
        <w:tc>
          <w:tcPr>
            <w:tcW w:w="590" w:type="dxa"/>
            <w:shd w:val="clear" w:color="auto" w:fill="auto"/>
            <w:tcMar>
              <w:top w:w="15" w:type="dxa"/>
              <w:left w:w="15" w:type="dxa"/>
              <w:right w:w="15" w:type="dxa"/>
            </w:tcMar>
            <w:vAlign w:val="center"/>
          </w:tcPr>
          <w:p w14:paraId="1ACAAC55" w14:textId="77777777" w:rsidR="00EC4698" w:rsidRDefault="00EC4698">
            <w:pPr>
              <w:spacing w:line="260" w:lineRule="exact"/>
              <w:jc w:val="center"/>
              <w:rPr>
                <w:rFonts w:ascii="宋体" w:hAnsi="宋体" w:cs="宋体"/>
                <w:color w:val="000000"/>
                <w:sz w:val="20"/>
              </w:rPr>
            </w:pPr>
          </w:p>
        </w:tc>
      </w:tr>
      <w:tr w:rsidR="00EC4698" w14:paraId="1FEEBCC1" w14:textId="77777777">
        <w:trPr>
          <w:jc w:val="center"/>
        </w:trPr>
        <w:tc>
          <w:tcPr>
            <w:tcW w:w="675" w:type="dxa"/>
            <w:shd w:val="clear" w:color="auto" w:fill="auto"/>
            <w:tcMar>
              <w:top w:w="15" w:type="dxa"/>
              <w:left w:w="15" w:type="dxa"/>
              <w:right w:w="15" w:type="dxa"/>
            </w:tcMar>
            <w:vAlign w:val="center"/>
          </w:tcPr>
          <w:p w14:paraId="39D87C6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338</w:t>
            </w:r>
          </w:p>
        </w:tc>
        <w:tc>
          <w:tcPr>
            <w:tcW w:w="1890" w:type="dxa"/>
            <w:shd w:val="clear" w:color="auto" w:fill="auto"/>
            <w:tcMar>
              <w:top w:w="15" w:type="dxa"/>
              <w:left w:w="15" w:type="dxa"/>
              <w:right w:w="15" w:type="dxa"/>
            </w:tcMar>
            <w:vAlign w:val="center"/>
          </w:tcPr>
          <w:p w14:paraId="412A403B"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洛</w:t>
            </w:r>
            <w:proofErr w:type="gramEnd"/>
            <w:r>
              <w:rPr>
                <w:rFonts w:ascii="宋体" w:hAnsi="宋体" w:cs="宋体" w:hint="eastAsia"/>
                <w:color w:val="000000"/>
                <w:kern w:val="0"/>
                <w:sz w:val="20"/>
              </w:rPr>
              <w:t>伐他丁</w:t>
            </w:r>
          </w:p>
        </w:tc>
        <w:tc>
          <w:tcPr>
            <w:tcW w:w="3526" w:type="dxa"/>
            <w:shd w:val="clear" w:color="auto" w:fill="auto"/>
            <w:tcMar>
              <w:top w:w="15" w:type="dxa"/>
              <w:left w:w="15" w:type="dxa"/>
              <w:right w:w="15" w:type="dxa"/>
            </w:tcMar>
            <w:vAlign w:val="center"/>
          </w:tcPr>
          <w:p w14:paraId="0CEF011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480960D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食药监办许[2010]114</w:t>
            </w:r>
          </w:p>
        </w:tc>
        <w:tc>
          <w:tcPr>
            <w:tcW w:w="590" w:type="dxa"/>
            <w:shd w:val="clear" w:color="auto" w:fill="auto"/>
            <w:tcMar>
              <w:top w:w="15" w:type="dxa"/>
              <w:left w:w="15" w:type="dxa"/>
              <w:right w:w="15" w:type="dxa"/>
            </w:tcMar>
            <w:vAlign w:val="center"/>
          </w:tcPr>
          <w:p w14:paraId="2AD3F1C4" w14:textId="77777777" w:rsidR="00EC4698" w:rsidRDefault="00EC4698">
            <w:pPr>
              <w:spacing w:line="260" w:lineRule="exact"/>
              <w:jc w:val="center"/>
              <w:rPr>
                <w:rFonts w:ascii="宋体" w:hAnsi="宋体" w:cs="宋体"/>
                <w:color w:val="000000"/>
                <w:sz w:val="20"/>
              </w:rPr>
            </w:pPr>
          </w:p>
        </w:tc>
      </w:tr>
      <w:tr w:rsidR="00EC4698" w14:paraId="54B73C2B" w14:textId="77777777">
        <w:trPr>
          <w:jc w:val="center"/>
        </w:trPr>
        <w:tc>
          <w:tcPr>
            <w:tcW w:w="675" w:type="dxa"/>
            <w:shd w:val="clear" w:color="auto" w:fill="auto"/>
            <w:tcMar>
              <w:top w:w="15" w:type="dxa"/>
              <w:left w:w="15" w:type="dxa"/>
              <w:right w:w="15" w:type="dxa"/>
            </w:tcMar>
            <w:vAlign w:val="center"/>
          </w:tcPr>
          <w:p w14:paraId="24CBF5B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339</w:t>
            </w:r>
          </w:p>
        </w:tc>
        <w:tc>
          <w:tcPr>
            <w:tcW w:w="1890" w:type="dxa"/>
            <w:shd w:val="clear" w:color="auto" w:fill="auto"/>
            <w:tcMar>
              <w:top w:w="15" w:type="dxa"/>
              <w:left w:w="15" w:type="dxa"/>
              <w:right w:w="15" w:type="dxa"/>
            </w:tcMar>
            <w:vAlign w:val="center"/>
          </w:tcPr>
          <w:p w14:paraId="3F9DE012"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洛</w:t>
            </w:r>
            <w:proofErr w:type="gramEnd"/>
            <w:r>
              <w:rPr>
                <w:rFonts w:ascii="宋体" w:hAnsi="宋体" w:cs="宋体" w:hint="eastAsia"/>
                <w:color w:val="000000"/>
                <w:kern w:val="0"/>
                <w:sz w:val="20"/>
              </w:rPr>
              <w:t>硝达</w:t>
            </w:r>
            <w:proofErr w:type="gramStart"/>
            <w:r>
              <w:rPr>
                <w:rFonts w:ascii="宋体" w:hAnsi="宋体" w:cs="宋体" w:hint="eastAsia"/>
                <w:color w:val="000000"/>
                <w:kern w:val="0"/>
                <w:sz w:val="20"/>
              </w:rPr>
              <w:t>唑</w:t>
            </w:r>
            <w:proofErr w:type="gramEnd"/>
          </w:p>
        </w:tc>
        <w:tc>
          <w:tcPr>
            <w:tcW w:w="3526" w:type="dxa"/>
            <w:shd w:val="clear" w:color="auto" w:fill="auto"/>
            <w:tcMar>
              <w:top w:w="15" w:type="dxa"/>
              <w:left w:w="15" w:type="dxa"/>
              <w:right w:w="15" w:type="dxa"/>
            </w:tcMar>
            <w:vAlign w:val="center"/>
          </w:tcPr>
          <w:p w14:paraId="26A9D8A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农业部公告第250号</w:t>
            </w:r>
          </w:p>
        </w:tc>
        <w:tc>
          <w:tcPr>
            <w:tcW w:w="2409" w:type="dxa"/>
            <w:shd w:val="clear" w:color="auto" w:fill="auto"/>
            <w:tcMar>
              <w:top w:w="15" w:type="dxa"/>
              <w:left w:w="15" w:type="dxa"/>
              <w:right w:w="15" w:type="dxa"/>
            </w:tcMar>
            <w:vAlign w:val="center"/>
          </w:tcPr>
          <w:p w14:paraId="5CEA18E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23410</w:t>
            </w:r>
          </w:p>
        </w:tc>
        <w:tc>
          <w:tcPr>
            <w:tcW w:w="590" w:type="dxa"/>
            <w:shd w:val="clear" w:color="auto" w:fill="auto"/>
            <w:tcMar>
              <w:top w:w="15" w:type="dxa"/>
              <w:left w:w="15" w:type="dxa"/>
              <w:right w:w="15" w:type="dxa"/>
            </w:tcMar>
            <w:vAlign w:val="center"/>
          </w:tcPr>
          <w:p w14:paraId="1BCAF8CB" w14:textId="77777777" w:rsidR="00EC4698" w:rsidRDefault="00EC4698">
            <w:pPr>
              <w:spacing w:line="260" w:lineRule="exact"/>
              <w:jc w:val="center"/>
              <w:rPr>
                <w:rFonts w:ascii="宋体" w:hAnsi="宋体" w:cs="宋体"/>
                <w:color w:val="000000"/>
                <w:sz w:val="20"/>
              </w:rPr>
            </w:pPr>
          </w:p>
        </w:tc>
      </w:tr>
      <w:tr w:rsidR="00EC4698" w14:paraId="268C4702" w14:textId="77777777">
        <w:trPr>
          <w:jc w:val="center"/>
        </w:trPr>
        <w:tc>
          <w:tcPr>
            <w:tcW w:w="675" w:type="dxa"/>
            <w:shd w:val="clear" w:color="auto" w:fill="auto"/>
            <w:tcMar>
              <w:top w:w="15" w:type="dxa"/>
              <w:left w:w="15" w:type="dxa"/>
              <w:right w:w="15" w:type="dxa"/>
            </w:tcMar>
            <w:vAlign w:val="center"/>
          </w:tcPr>
          <w:p w14:paraId="148C0ED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340</w:t>
            </w:r>
          </w:p>
        </w:tc>
        <w:tc>
          <w:tcPr>
            <w:tcW w:w="1890" w:type="dxa"/>
            <w:shd w:val="clear" w:color="auto" w:fill="auto"/>
            <w:tcMar>
              <w:top w:w="15" w:type="dxa"/>
              <w:left w:w="15" w:type="dxa"/>
              <w:right w:w="15" w:type="dxa"/>
            </w:tcMar>
            <w:vAlign w:val="center"/>
          </w:tcPr>
          <w:p w14:paraId="5C224A69"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氯苯那敏</w:t>
            </w:r>
            <w:proofErr w:type="gramEnd"/>
          </w:p>
        </w:tc>
        <w:tc>
          <w:tcPr>
            <w:tcW w:w="3526" w:type="dxa"/>
            <w:shd w:val="clear" w:color="auto" w:fill="auto"/>
            <w:tcMar>
              <w:top w:w="15" w:type="dxa"/>
              <w:left w:w="15" w:type="dxa"/>
              <w:right w:w="15" w:type="dxa"/>
            </w:tcMar>
            <w:vAlign w:val="center"/>
          </w:tcPr>
          <w:p w14:paraId="2A8D851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1237D99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03A3309A" w14:textId="77777777" w:rsidR="00EC4698" w:rsidRDefault="00EC4698">
            <w:pPr>
              <w:spacing w:line="260" w:lineRule="exact"/>
              <w:jc w:val="center"/>
              <w:rPr>
                <w:rFonts w:ascii="宋体" w:hAnsi="宋体" w:cs="宋体"/>
                <w:color w:val="000000"/>
                <w:sz w:val="20"/>
              </w:rPr>
            </w:pPr>
          </w:p>
        </w:tc>
      </w:tr>
      <w:tr w:rsidR="00EC4698" w14:paraId="3BD0A21F" w14:textId="77777777">
        <w:trPr>
          <w:jc w:val="center"/>
        </w:trPr>
        <w:tc>
          <w:tcPr>
            <w:tcW w:w="675" w:type="dxa"/>
            <w:shd w:val="clear" w:color="auto" w:fill="auto"/>
            <w:tcMar>
              <w:top w:w="15" w:type="dxa"/>
              <w:left w:w="15" w:type="dxa"/>
              <w:right w:w="15" w:type="dxa"/>
            </w:tcMar>
            <w:vAlign w:val="center"/>
          </w:tcPr>
          <w:p w14:paraId="6E8CE10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341</w:t>
            </w:r>
          </w:p>
        </w:tc>
        <w:tc>
          <w:tcPr>
            <w:tcW w:w="1890" w:type="dxa"/>
            <w:shd w:val="clear" w:color="auto" w:fill="auto"/>
            <w:tcMar>
              <w:top w:w="15" w:type="dxa"/>
              <w:left w:w="15" w:type="dxa"/>
              <w:right w:w="15" w:type="dxa"/>
            </w:tcMar>
            <w:vAlign w:val="center"/>
          </w:tcPr>
          <w:p w14:paraId="2DA0D5E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氯丹</w:t>
            </w:r>
          </w:p>
        </w:tc>
        <w:tc>
          <w:tcPr>
            <w:tcW w:w="3526" w:type="dxa"/>
            <w:shd w:val="clear" w:color="auto" w:fill="auto"/>
            <w:tcMar>
              <w:top w:w="15" w:type="dxa"/>
              <w:left w:w="15" w:type="dxa"/>
              <w:right w:w="15" w:type="dxa"/>
            </w:tcMar>
            <w:vAlign w:val="center"/>
          </w:tcPr>
          <w:p w14:paraId="0E3BDAF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294BDE7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5009.19</w:t>
            </w:r>
            <w:r>
              <w:rPr>
                <w:rFonts w:ascii="宋体" w:hAnsi="宋体" w:cs="宋体" w:hint="eastAsia"/>
                <w:color w:val="000000"/>
                <w:kern w:val="0"/>
                <w:sz w:val="20"/>
              </w:rPr>
              <w:br/>
            </w:r>
            <w:r>
              <w:rPr>
                <w:rFonts w:ascii="宋体" w:hAnsi="宋体" w:cs="宋体" w:hint="eastAsia"/>
                <w:color w:val="000000"/>
                <w:kern w:val="0"/>
                <w:sz w:val="20"/>
              </w:rPr>
              <w:lastRenderedPageBreak/>
              <w:t>GB/T 5009.162</w:t>
            </w:r>
          </w:p>
        </w:tc>
        <w:tc>
          <w:tcPr>
            <w:tcW w:w="590" w:type="dxa"/>
            <w:shd w:val="clear" w:color="auto" w:fill="auto"/>
            <w:tcMar>
              <w:top w:w="15" w:type="dxa"/>
              <w:left w:w="15" w:type="dxa"/>
              <w:right w:w="15" w:type="dxa"/>
            </w:tcMar>
            <w:vAlign w:val="center"/>
          </w:tcPr>
          <w:p w14:paraId="5EA35A6B" w14:textId="77777777" w:rsidR="00EC4698" w:rsidRDefault="00EC4698">
            <w:pPr>
              <w:spacing w:line="260" w:lineRule="exact"/>
              <w:jc w:val="center"/>
              <w:rPr>
                <w:rFonts w:ascii="宋体" w:hAnsi="宋体" w:cs="宋体"/>
                <w:color w:val="000000"/>
                <w:sz w:val="20"/>
              </w:rPr>
            </w:pPr>
          </w:p>
        </w:tc>
      </w:tr>
      <w:tr w:rsidR="00EC4698" w14:paraId="5615C9AA" w14:textId="77777777">
        <w:trPr>
          <w:jc w:val="center"/>
        </w:trPr>
        <w:tc>
          <w:tcPr>
            <w:tcW w:w="675" w:type="dxa"/>
            <w:shd w:val="clear" w:color="auto" w:fill="auto"/>
            <w:tcMar>
              <w:top w:w="15" w:type="dxa"/>
              <w:left w:w="15" w:type="dxa"/>
              <w:right w:w="15" w:type="dxa"/>
            </w:tcMar>
            <w:vAlign w:val="center"/>
          </w:tcPr>
          <w:p w14:paraId="4DE864A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342</w:t>
            </w:r>
          </w:p>
        </w:tc>
        <w:tc>
          <w:tcPr>
            <w:tcW w:w="1890" w:type="dxa"/>
            <w:shd w:val="clear" w:color="auto" w:fill="auto"/>
            <w:tcMar>
              <w:top w:w="15" w:type="dxa"/>
              <w:left w:w="15" w:type="dxa"/>
              <w:right w:w="15" w:type="dxa"/>
            </w:tcMar>
            <w:vAlign w:val="center"/>
          </w:tcPr>
          <w:p w14:paraId="6769B833"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氯氮卓</w:t>
            </w:r>
            <w:proofErr w:type="gramEnd"/>
          </w:p>
        </w:tc>
        <w:tc>
          <w:tcPr>
            <w:tcW w:w="3526" w:type="dxa"/>
            <w:shd w:val="clear" w:color="auto" w:fill="auto"/>
            <w:tcMar>
              <w:top w:w="15" w:type="dxa"/>
              <w:left w:w="15" w:type="dxa"/>
              <w:right w:w="15" w:type="dxa"/>
            </w:tcMar>
            <w:vAlign w:val="center"/>
          </w:tcPr>
          <w:p w14:paraId="5DCC677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05A9885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53E011C0" w14:textId="77777777" w:rsidR="00EC4698" w:rsidRDefault="00EC4698">
            <w:pPr>
              <w:spacing w:line="260" w:lineRule="exact"/>
              <w:jc w:val="center"/>
              <w:rPr>
                <w:rFonts w:ascii="宋体" w:hAnsi="宋体" w:cs="宋体"/>
                <w:color w:val="000000"/>
                <w:sz w:val="20"/>
              </w:rPr>
            </w:pPr>
          </w:p>
        </w:tc>
      </w:tr>
      <w:tr w:rsidR="00EC4698" w14:paraId="28786CF8" w14:textId="77777777">
        <w:trPr>
          <w:jc w:val="center"/>
        </w:trPr>
        <w:tc>
          <w:tcPr>
            <w:tcW w:w="675" w:type="dxa"/>
            <w:shd w:val="clear" w:color="auto" w:fill="auto"/>
            <w:tcMar>
              <w:top w:w="15" w:type="dxa"/>
              <w:left w:w="15" w:type="dxa"/>
              <w:right w:w="15" w:type="dxa"/>
            </w:tcMar>
            <w:vAlign w:val="center"/>
          </w:tcPr>
          <w:p w14:paraId="1CE6739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343</w:t>
            </w:r>
          </w:p>
        </w:tc>
        <w:tc>
          <w:tcPr>
            <w:tcW w:w="1890" w:type="dxa"/>
            <w:shd w:val="clear" w:color="auto" w:fill="auto"/>
            <w:tcMar>
              <w:top w:w="15" w:type="dxa"/>
              <w:left w:w="15" w:type="dxa"/>
              <w:right w:w="15" w:type="dxa"/>
            </w:tcMar>
            <w:vAlign w:val="center"/>
          </w:tcPr>
          <w:p w14:paraId="4FEC88B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氯化钾</w:t>
            </w:r>
          </w:p>
        </w:tc>
        <w:tc>
          <w:tcPr>
            <w:tcW w:w="3526" w:type="dxa"/>
            <w:shd w:val="clear" w:color="auto" w:fill="auto"/>
            <w:tcMar>
              <w:top w:w="15" w:type="dxa"/>
              <w:left w:w="15" w:type="dxa"/>
              <w:right w:w="15" w:type="dxa"/>
            </w:tcMar>
            <w:vAlign w:val="center"/>
          </w:tcPr>
          <w:p w14:paraId="4044FAA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2721</w:t>
            </w:r>
          </w:p>
        </w:tc>
        <w:tc>
          <w:tcPr>
            <w:tcW w:w="2409" w:type="dxa"/>
            <w:shd w:val="clear" w:color="auto" w:fill="auto"/>
            <w:tcMar>
              <w:top w:w="15" w:type="dxa"/>
              <w:left w:w="15" w:type="dxa"/>
              <w:right w:w="15" w:type="dxa"/>
            </w:tcMar>
            <w:vAlign w:val="center"/>
          </w:tcPr>
          <w:p w14:paraId="3150479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5009.42</w:t>
            </w:r>
          </w:p>
        </w:tc>
        <w:tc>
          <w:tcPr>
            <w:tcW w:w="590" w:type="dxa"/>
            <w:shd w:val="clear" w:color="auto" w:fill="auto"/>
            <w:tcMar>
              <w:top w:w="15" w:type="dxa"/>
              <w:left w:w="15" w:type="dxa"/>
              <w:right w:w="15" w:type="dxa"/>
            </w:tcMar>
            <w:vAlign w:val="center"/>
          </w:tcPr>
          <w:p w14:paraId="6FD70F72" w14:textId="77777777" w:rsidR="00EC4698" w:rsidRDefault="00EC4698">
            <w:pPr>
              <w:spacing w:line="260" w:lineRule="exact"/>
              <w:jc w:val="center"/>
              <w:rPr>
                <w:rFonts w:ascii="宋体" w:hAnsi="宋体" w:cs="宋体"/>
                <w:color w:val="000000"/>
                <w:sz w:val="20"/>
              </w:rPr>
            </w:pPr>
          </w:p>
        </w:tc>
      </w:tr>
      <w:tr w:rsidR="00EC4698" w14:paraId="18924C7F" w14:textId="77777777">
        <w:trPr>
          <w:jc w:val="center"/>
        </w:trPr>
        <w:tc>
          <w:tcPr>
            <w:tcW w:w="675" w:type="dxa"/>
            <w:shd w:val="clear" w:color="auto" w:fill="auto"/>
            <w:tcMar>
              <w:top w:w="15" w:type="dxa"/>
              <w:left w:w="15" w:type="dxa"/>
              <w:right w:w="15" w:type="dxa"/>
            </w:tcMar>
            <w:vAlign w:val="center"/>
          </w:tcPr>
          <w:p w14:paraId="2EF936F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344</w:t>
            </w:r>
          </w:p>
        </w:tc>
        <w:tc>
          <w:tcPr>
            <w:tcW w:w="1890" w:type="dxa"/>
            <w:shd w:val="clear" w:color="auto" w:fill="auto"/>
            <w:tcMar>
              <w:top w:w="15" w:type="dxa"/>
              <w:left w:w="15" w:type="dxa"/>
              <w:right w:w="15" w:type="dxa"/>
            </w:tcMar>
            <w:vAlign w:val="center"/>
          </w:tcPr>
          <w:p w14:paraId="29BD950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氯菊酯</w:t>
            </w:r>
          </w:p>
        </w:tc>
        <w:tc>
          <w:tcPr>
            <w:tcW w:w="3526" w:type="dxa"/>
            <w:shd w:val="clear" w:color="auto" w:fill="auto"/>
            <w:tcMar>
              <w:top w:w="15" w:type="dxa"/>
              <w:left w:w="15" w:type="dxa"/>
              <w:right w:w="15" w:type="dxa"/>
            </w:tcMar>
            <w:vAlign w:val="center"/>
          </w:tcPr>
          <w:p w14:paraId="690A8FA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55359AE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参照GB/T 5009.146、 SN/T 2151</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0485B58B" w14:textId="77777777" w:rsidR="00EC4698" w:rsidRDefault="00EC4698">
            <w:pPr>
              <w:spacing w:line="260" w:lineRule="exact"/>
              <w:jc w:val="center"/>
              <w:rPr>
                <w:rFonts w:ascii="宋体" w:hAnsi="宋体" w:cs="宋体"/>
                <w:color w:val="000000"/>
                <w:sz w:val="20"/>
              </w:rPr>
            </w:pPr>
          </w:p>
        </w:tc>
      </w:tr>
      <w:tr w:rsidR="00EC4698" w14:paraId="5B92BFD2" w14:textId="77777777">
        <w:trPr>
          <w:jc w:val="center"/>
        </w:trPr>
        <w:tc>
          <w:tcPr>
            <w:tcW w:w="675" w:type="dxa"/>
            <w:shd w:val="clear" w:color="auto" w:fill="auto"/>
            <w:tcMar>
              <w:top w:w="15" w:type="dxa"/>
              <w:left w:w="15" w:type="dxa"/>
              <w:right w:w="15" w:type="dxa"/>
            </w:tcMar>
            <w:vAlign w:val="center"/>
          </w:tcPr>
          <w:p w14:paraId="3F8D640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345</w:t>
            </w:r>
          </w:p>
        </w:tc>
        <w:tc>
          <w:tcPr>
            <w:tcW w:w="1890" w:type="dxa"/>
            <w:shd w:val="clear" w:color="auto" w:fill="auto"/>
            <w:tcMar>
              <w:top w:w="15" w:type="dxa"/>
              <w:left w:w="15" w:type="dxa"/>
              <w:right w:w="15" w:type="dxa"/>
            </w:tcMar>
            <w:vAlign w:val="center"/>
          </w:tcPr>
          <w:p w14:paraId="2E441E3E"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氯美扎酮</w:t>
            </w:r>
            <w:proofErr w:type="gramEnd"/>
          </w:p>
        </w:tc>
        <w:tc>
          <w:tcPr>
            <w:tcW w:w="3526" w:type="dxa"/>
            <w:shd w:val="clear" w:color="auto" w:fill="auto"/>
            <w:tcMar>
              <w:top w:w="15" w:type="dxa"/>
              <w:left w:w="15" w:type="dxa"/>
              <w:right w:w="15" w:type="dxa"/>
            </w:tcMar>
            <w:vAlign w:val="center"/>
          </w:tcPr>
          <w:p w14:paraId="0648E9F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36459B5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2764A821" w14:textId="77777777" w:rsidR="00EC4698" w:rsidRDefault="00EC4698">
            <w:pPr>
              <w:spacing w:line="260" w:lineRule="exact"/>
              <w:jc w:val="center"/>
              <w:rPr>
                <w:rFonts w:ascii="宋体" w:hAnsi="宋体" w:cs="宋体"/>
                <w:color w:val="000000"/>
                <w:sz w:val="20"/>
              </w:rPr>
            </w:pPr>
          </w:p>
        </w:tc>
      </w:tr>
      <w:tr w:rsidR="00EC4698" w14:paraId="07C58EB6" w14:textId="77777777">
        <w:trPr>
          <w:jc w:val="center"/>
        </w:trPr>
        <w:tc>
          <w:tcPr>
            <w:tcW w:w="675" w:type="dxa"/>
            <w:shd w:val="clear" w:color="auto" w:fill="auto"/>
            <w:tcMar>
              <w:top w:w="15" w:type="dxa"/>
              <w:left w:w="15" w:type="dxa"/>
              <w:right w:w="15" w:type="dxa"/>
            </w:tcMar>
            <w:vAlign w:val="center"/>
          </w:tcPr>
          <w:p w14:paraId="27D5C03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346</w:t>
            </w:r>
          </w:p>
        </w:tc>
        <w:tc>
          <w:tcPr>
            <w:tcW w:w="1890" w:type="dxa"/>
            <w:shd w:val="clear" w:color="auto" w:fill="auto"/>
            <w:tcMar>
              <w:top w:w="15" w:type="dxa"/>
              <w:left w:w="15" w:type="dxa"/>
              <w:right w:w="15" w:type="dxa"/>
            </w:tcMar>
            <w:vAlign w:val="center"/>
          </w:tcPr>
          <w:p w14:paraId="4E3BF18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氯硝西</w:t>
            </w:r>
            <w:proofErr w:type="gramStart"/>
            <w:r>
              <w:rPr>
                <w:rFonts w:ascii="宋体" w:hAnsi="宋体" w:cs="宋体" w:hint="eastAsia"/>
                <w:color w:val="000000"/>
                <w:kern w:val="0"/>
                <w:sz w:val="20"/>
              </w:rPr>
              <w:t>泮</w:t>
            </w:r>
            <w:proofErr w:type="gramEnd"/>
          </w:p>
        </w:tc>
        <w:tc>
          <w:tcPr>
            <w:tcW w:w="3526" w:type="dxa"/>
            <w:shd w:val="clear" w:color="auto" w:fill="auto"/>
            <w:tcMar>
              <w:top w:w="15" w:type="dxa"/>
              <w:left w:w="15" w:type="dxa"/>
              <w:right w:w="15" w:type="dxa"/>
            </w:tcMar>
            <w:vAlign w:val="center"/>
          </w:tcPr>
          <w:p w14:paraId="6CAD589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512CEB4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4349F840" w14:textId="77777777" w:rsidR="00EC4698" w:rsidRDefault="00EC4698">
            <w:pPr>
              <w:spacing w:line="260" w:lineRule="exact"/>
              <w:jc w:val="center"/>
              <w:rPr>
                <w:rFonts w:ascii="宋体" w:hAnsi="宋体" w:cs="宋体"/>
                <w:color w:val="000000"/>
                <w:sz w:val="20"/>
              </w:rPr>
            </w:pPr>
          </w:p>
        </w:tc>
      </w:tr>
      <w:tr w:rsidR="00EC4698" w14:paraId="09876714" w14:textId="77777777">
        <w:trPr>
          <w:jc w:val="center"/>
        </w:trPr>
        <w:tc>
          <w:tcPr>
            <w:tcW w:w="675" w:type="dxa"/>
            <w:shd w:val="clear" w:color="auto" w:fill="auto"/>
            <w:tcMar>
              <w:top w:w="15" w:type="dxa"/>
              <w:left w:w="15" w:type="dxa"/>
              <w:right w:w="15" w:type="dxa"/>
            </w:tcMar>
            <w:vAlign w:val="center"/>
          </w:tcPr>
          <w:p w14:paraId="41009F5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347</w:t>
            </w:r>
          </w:p>
        </w:tc>
        <w:tc>
          <w:tcPr>
            <w:tcW w:w="1890" w:type="dxa"/>
            <w:shd w:val="clear" w:color="auto" w:fill="auto"/>
            <w:tcMar>
              <w:top w:w="15" w:type="dxa"/>
              <w:left w:w="15" w:type="dxa"/>
              <w:right w:w="15" w:type="dxa"/>
            </w:tcMar>
            <w:vAlign w:val="center"/>
          </w:tcPr>
          <w:p w14:paraId="4FED30B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麻黄碱</w:t>
            </w:r>
          </w:p>
        </w:tc>
        <w:tc>
          <w:tcPr>
            <w:tcW w:w="3526" w:type="dxa"/>
            <w:shd w:val="clear" w:color="auto" w:fill="auto"/>
            <w:tcMar>
              <w:top w:w="15" w:type="dxa"/>
              <w:left w:w="15" w:type="dxa"/>
              <w:right w:w="15" w:type="dxa"/>
            </w:tcMar>
            <w:vAlign w:val="center"/>
          </w:tcPr>
          <w:p w14:paraId="5973604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3A40942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国家食品药品监督管理局药品检验补充检验方法和检验项目批准件2006004、2012005、食药监办许[2010]114</w:t>
            </w:r>
          </w:p>
        </w:tc>
        <w:tc>
          <w:tcPr>
            <w:tcW w:w="590" w:type="dxa"/>
            <w:shd w:val="clear" w:color="auto" w:fill="auto"/>
            <w:tcMar>
              <w:top w:w="15" w:type="dxa"/>
              <w:left w:w="15" w:type="dxa"/>
              <w:right w:w="15" w:type="dxa"/>
            </w:tcMar>
            <w:vAlign w:val="center"/>
          </w:tcPr>
          <w:p w14:paraId="5A805D48" w14:textId="77777777" w:rsidR="00EC4698" w:rsidRDefault="00EC4698">
            <w:pPr>
              <w:spacing w:line="260" w:lineRule="exact"/>
              <w:jc w:val="center"/>
              <w:rPr>
                <w:rFonts w:ascii="宋体" w:hAnsi="宋体" w:cs="宋体"/>
                <w:color w:val="000000"/>
                <w:sz w:val="20"/>
              </w:rPr>
            </w:pPr>
          </w:p>
        </w:tc>
      </w:tr>
      <w:tr w:rsidR="00EC4698" w14:paraId="7BAF90F1" w14:textId="77777777">
        <w:trPr>
          <w:jc w:val="center"/>
        </w:trPr>
        <w:tc>
          <w:tcPr>
            <w:tcW w:w="675" w:type="dxa"/>
            <w:shd w:val="clear" w:color="auto" w:fill="auto"/>
            <w:tcMar>
              <w:top w:w="15" w:type="dxa"/>
              <w:left w:w="15" w:type="dxa"/>
              <w:right w:w="15" w:type="dxa"/>
            </w:tcMar>
            <w:vAlign w:val="center"/>
          </w:tcPr>
          <w:p w14:paraId="2A8A2E8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348</w:t>
            </w:r>
          </w:p>
        </w:tc>
        <w:tc>
          <w:tcPr>
            <w:tcW w:w="1890" w:type="dxa"/>
            <w:shd w:val="clear" w:color="auto" w:fill="auto"/>
            <w:tcMar>
              <w:top w:w="15" w:type="dxa"/>
              <w:left w:w="15" w:type="dxa"/>
              <w:right w:w="15" w:type="dxa"/>
            </w:tcMar>
            <w:vAlign w:val="center"/>
          </w:tcPr>
          <w:p w14:paraId="1227B6B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马来酸罗格列酮</w:t>
            </w:r>
          </w:p>
        </w:tc>
        <w:tc>
          <w:tcPr>
            <w:tcW w:w="3526" w:type="dxa"/>
            <w:shd w:val="clear" w:color="auto" w:fill="auto"/>
            <w:tcMar>
              <w:top w:w="15" w:type="dxa"/>
              <w:left w:w="15" w:type="dxa"/>
              <w:right w:w="15" w:type="dxa"/>
            </w:tcMar>
            <w:vAlign w:val="center"/>
          </w:tcPr>
          <w:p w14:paraId="1899D49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607C6DB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国家食品药品监督管理局药品检验补充检验方法和检验项目批准件2009029、211008、2013001</w:t>
            </w:r>
          </w:p>
        </w:tc>
        <w:tc>
          <w:tcPr>
            <w:tcW w:w="590" w:type="dxa"/>
            <w:shd w:val="clear" w:color="auto" w:fill="auto"/>
            <w:tcMar>
              <w:top w:w="15" w:type="dxa"/>
              <w:left w:w="15" w:type="dxa"/>
              <w:right w:w="15" w:type="dxa"/>
            </w:tcMar>
            <w:vAlign w:val="center"/>
          </w:tcPr>
          <w:p w14:paraId="208A7B79" w14:textId="77777777" w:rsidR="00EC4698" w:rsidRDefault="00EC4698">
            <w:pPr>
              <w:spacing w:line="260" w:lineRule="exact"/>
              <w:jc w:val="center"/>
              <w:rPr>
                <w:rFonts w:ascii="宋体" w:hAnsi="宋体" w:cs="宋体"/>
                <w:color w:val="000000"/>
                <w:sz w:val="20"/>
              </w:rPr>
            </w:pPr>
          </w:p>
        </w:tc>
      </w:tr>
      <w:tr w:rsidR="00EC4698" w14:paraId="6E66583F" w14:textId="77777777">
        <w:trPr>
          <w:jc w:val="center"/>
        </w:trPr>
        <w:tc>
          <w:tcPr>
            <w:tcW w:w="675" w:type="dxa"/>
            <w:shd w:val="clear" w:color="auto" w:fill="auto"/>
            <w:tcMar>
              <w:top w:w="15" w:type="dxa"/>
              <w:left w:w="15" w:type="dxa"/>
              <w:right w:w="15" w:type="dxa"/>
            </w:tcMar>
            <w:vAlign w:val="center"/>
          </w:tcPr>
          <w:p w14:paraId="1958726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349</w:t>
            </w:r>
          </w:p>
        </w:tc>
        <w:tc>
          <w:tcPr>
            <w:tcW w:w="1890" w:type="dxa"/>
            <w:shd w:val="clear" w:color="auto" w:fill="auto"/>
            <w:tcMar>
              <w:top w:w="15" w:type="dxa"/>
              <w:left w:w="15" w:type="dxa"/>
              <w:right w:w="15" w:type="dxa"/>
            </w:tcMar>
            <w:vAlign w:val="center"/>
          </w:tcPr>
          <w:p w14:paraId="71298ED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吗啡</w:t>
            </w:r>
          </w:p>
        </w:tc>
        <w:tc>
          <w:tcPr>
            <w:tcW w:w="3526" w:type="dxa"/>
            <w:shd w:val="clear" w:color="auto" w:fill="auto"/>
            <w:tcMar>
              <w:top w:w="15" w:type="dxa"/>
              <w:left w:w="15" w:type="dxa"/>
              <w:right w:w="15" w:type="dxa"/>
            </w:tcMar>
            <w:vAlign w:val="center"/>
          </w:tcPr>
          <w:p w14:paraId="6259BB8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整顿办函〔2011〕1 号</w:t>
            </w:r>
          </w:p>
        </w:tc>
        <w:tc>
          <w:tcPr>
            <w:tcW w:w="2409" w:type="dxa"/>
            <w:shd w:val="clear" w:color="auto" w:fill="auto"/>
            <w:tcMar>
              <w:top w:w="15" w:type="dxa"/>
              <w:left w:w="15" w:type="dxa"/>
              <w:right w:w="15" w:type="dxa"/>
            </w:tcMar>
            <w:vAlign w:val="center"/>
          </w:tcPr>
          <w:p w14:paraId="277AFED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BJS 201802</w:t>
            </w:r>
          </w:p>
        </w:tc>
        <w:tc>
          <w:tcPr>
            <w:tcW w:w="590" w:type="dxa"/>
            <w:shd w:val="clear" w:color="auto" w:fill="auto"/>
            <w:tcMar>
              <w:top w:w="15" w:type="dxa"/>
              <w:left w:w="15" w:type="dxa"/>
              <w:right w:w="15" w:type="dxa"/>
            </w:tcMar>
            <w:vAlign w:val="center"/>
          </w:tcPr>
          <w:p w14:paraId="348F0959" w14:textId="77777777" w:rsidR="00EC4698" w:rsidRDefault="00EC4698">
            <w:pPr>
              <w:spacing w:line="260" w:lineRule="exact"/>
              <w:jc w:val="center"/>
              <w:rPr>
                <w:rFonts w:ascii="宋体" w:hAnsi="宋体" w:cs="宋体"/>
                <w:color w:val="000000"/>
                <w:sz w:val="20"/>
              </w:rPr>
            </w:pPr>
          </w:p>
        </w:tc>
      </w:tr>
      <w:tr w:rsidR="00EC4698" w14:paraId="0D9A7DED" w14:textId="77777777">
        <w:trPr>
          <w:jc w:val="center"/>
        </w:trPr>
        <w:tc>
          <w:tcPr>
            <w:tcW w:w="675" w:type="dxa"/>
            <w:shd w:val="clear" w:color="auto" w:fill="auto"/>
            <w:tcMar>
              <w:top w:w="15" w:type="dxa"/>
              <w:left w:w="15" w:type="dxa"/>
              <w:right w:w="15" w:type="dxa"/>
            </w:tcMar>
            <w:vAlign w:val="center"/>
          </w:tcPr>
          <w:p w14:paraId="67545C9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350</w:t>
            </w:r>
          </w:p>
        </w:tc>
        <w:tc>
          <w:tcPr>
            <w:tcW w:w="1890" w:type="dxa"/>
            <w:shd w:val="clear" w:color="auto" w:fill="auto"/>
            <w:tcMar>
              <w:top w:w="15" w:type="dxa"/>
              <w:left w:w="15" w:type="dxa"/>
              <w:right w:w="15" w:type="dxa"/>
            </w:tcMar>
            <w:vAlign w:val="center"/>
          </w:tcPr>
          <w:p w14:paraId="2A705EA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没食子酸丙酯（ PG）（以油脂中的含量计）</w:t>
            </w:r>
          </w:p>
        </w:tc>
        <w:tc>
          <w:tcPr>
            <w:tcW w:w="3526" w:type="dxa"/>
            <w:shd w:val="clear" w:color="auto" w:fill="auto"/>
            <w:tcMar>
              <w:top w:w="15" w:type="dxa"/>
              <w:left w:w="15" w:type="dxa"/>
              <w:right w:w="15" w:type="dxa"/>
            </w:tcMar>
            <w:vAlign w:val="center"/>
          </w:tcPr>
          <w:p w14:paraId="33EAF73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5819EF3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SN/T 3849</w:t>
            </w:r>
            <w:r>
              <w:rPr>
                <w:rFonts w:ascii="宋体" w:hAnsi="宋体" w:cs="宋体" w:hint="eastAsia"/>
                <w:color w:val="000000"/>
                <w:kern w:val="0"/>
                <w:sz w:val="20"/>
              </w:rPr>
              <w:br/>
              <w:t>GB/T 5009.32</w:t>
            </w:r>
            <w:r>
              <w:rPr>
                <w:rFonts w:ascii="宋体" w:hAnsi="宋体" w:cs="宋体" w:hint="eastAsia"/>
                <w:color w:val="000000"/>
                <w:kern w:val="0"/>
                <w:sz w:val="20"/>
              </w:rPr>
              <w:br/>
              <w:t>SN/T 1050</w:t>
            </w:r>
          </w:p>
        </w:tc>
        <w:tc>
          <w:tcPr>
            <w:tcW w:w="590" w:type="dxa"/>
            <w:shd w:val="clear" w:color="auto" w:fill="auto"/>
            <w:tcMar>
              <w:top w:w="15" w:type="dxa"/>
              <w:left w:w="15" w:type="dxa"/>
              <w:right w:w="15" w:type="dxa"/>
            </w:tcMar>
            <w:vAlign w:val="center"/>
          </w:tcPr>
          <w:p w14:paraId="75F9DCDA" w14:textId="77777777" w:rsidR="00EC4698" w:rsidRDefault="00EC4698">
            <w:pPr>
              <w:spacing w:line="260" w:lineRule="exact"/>
              <w:jc w:val="center"/>
              <w:rPr>
                <w:rFonts w:ascii="宋体" w:hAnsi="宋体" w:cs="宋体"/>
                <w:color w:val="000000"/>
                <w:sz w:val="20"/>
              </w:rPr>
            </w:pPr>
          </w:p>
        </w:tc>
      </w:tr>
      <w:tr w:rsidR="00EC4698" w14:paraId="62621FBE" w14:textId="77777777">
        <w:trPr>
          <w:jc w:val="center"/>
        </w:trPr>
        <w:tc>
          <w:tcPr>
            <w:tcW w:w="675" w:type="dxa"/>
            <w:shd w:val="clear" w:color="auto" w:fill="auto"/>
            <w:tcMar>
              <w:top w:w="15" w:type="dxa"/>
              <w:left w:w="15" w:type="dxa"/>
              <w:right w:w="15" w:type="dxa"/>
            </w:tcMar>
            <w:vAlign w:val="center"/>
          </w:tcPr>
          <w:p w14:paraId="7ADDA1C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351</w:t>
            </w:r>
          </w:p>
        </w:tc>
        <w:tc>
          <w:tcPr>
            <w:tcW w:w="1890" w:type="dxa"/>
            <w:shd w:val="clear" w:color="auto" w:fill="auto"/>
            <w:tcMar>
              <w:top w:w="15" w:type="dxa"/>
              <w:left w:w="15" w:type="dxa"/>
              <w:right w:w="15" w:type="dxa"/>
            </w:tcMar>
            <w:vAlign w:val="center"/>
          </w:tcPr>
          <w:p w14:paraId="2393F702"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醚</w:t>
            </w:r>
            <w:proofErr w:type="gramEnd"/>
            <w:r>
              <w:rPr>
                <w:rFonts w:ascii="宋体" w:hAnsi="宋体" w:cs="宋体" w:hint="eastAsia"/>
                <w:color w:val="000000"/>
                <w:kern w:val="0"/>
                <w:sz w:val="20"/>
              </w:rPr>
              <w:t>菊酯</w:t>
            </w:r>
          </w:p>
        </w:tc>
        <w:tc>
          <w:tcPr>
            <w:tcW w:w="3526" w:type="dxa"/>
            <w:shd w:val="clear" w:color="auto" w:fill="auto"/>
            <w:tcMar>
              <w:top w:w="15" w:type="dxa"/>
              <w:left w:w="15" w:type="dxa"/>
              <w:right w:w="15" w:type="dxa"/>
            </w:tcMar>
            <w:vAlign w:val="center"/>
          </w:tcPr>
          <w:p w14:paraId="7E77C5B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53E7F97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参照 SN/T 2151</w:t>
            </w:r>
          </w:p>
        </w:tc>
        <w:tc>
          <w:tcPr>
            <w:tcW w:w="590" w:type="dxa"/>
            <w:shd w:val="clear" w:color="auto" w:fill="auto"/>
            <w:tcMar>
              <w:top w:w="15" w:type="dxa"/>
              <w:left w:w="15" w:type="dxa"/>
              <w:right w:w="15" w:type="dxa"/>
            </w:tcMar>
            <w:vAlign w:val="center"/>
          </w:tcPr>
          <w:p w14:paraId="0559D58C" w14:textId="77777777" w:rsidR="00EC4698" w:rsidRDefault="00EC4698">
            <w:pPr>
              <w:spacing w:line="260" w:lineRule="exact"/>
              <w:jc w:val="center"/>
              <w:rPr>
                <w:rFonts w:ascii="宋体" w:hAnsi="宋体" w:cs="宋体"/>
                <w:color w:val="000000"/>
                <w:sz w:val="20"/>
              </w:rPr>
            </w:pPr>
          </w:p>
        </w:tc>
      </w:tr>
      <w:tr w:rsidR="00EC4698" w14:paraId="2C91335D" w14:textId="77777777">
        <w:trPr>
          <w:jc w:val="center"/>
        </w:trPr>
        <w:tc>
          <w:tcPr>
            <w:tcW w:w="675" w:type="dxa"/>
            <w:shd w:val="clear" w:color="auto" w:fill="auto"/>
            <w:tcMar>
              <w:top w:w="15" w:type="dxa"/>
              <w:left w:w="15" w:type="dxa"/>
              <w:right w:w="15" w:type="dxa"/>
            </w:tcMar>
            <w:vAlign w:val="center"/>
          </w:tcPr>
          <w:p w14:paraId="6968AB9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352</w:t>
            </w:r>
          </w:p>
        </w:tc>
        <w:tc>
          <w:tcPr>
            <w:tcW w:w="1890" w:type="dxa"/>
            <w:shd w:val="clear" w:color="auto" w:fill="auto"/>
            <w:tcMar>
              <w:top w:w="15" w:type="dxa"/>
              <w:left w:w="15" w:type="dxa"/>
              <w:right w:w="15" w:type="dxa"/>
            </w:tcMar>
            <w:vAlign w:val="center"/>
          </w:tcPr>
          <w:p w14:paraId="6F8BAB73"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嘧</w:t>
            </w:r>
            <w:proofErr w:type="gramEnd"/>
            <w:r>
              <w:rPr>
                <w:rFonts w:ascii="宋体" w:hAnsi="宋体" w:cs="宋体" w:hint="eastAsia"/>
                <w:color w:val="000000"/>
                <w:kern w:val="0"/>
                <w:sz w:val="20"/>
              </w:rPr>
              <w:t>菌环胺</w:t>
            </w:r>
          </w:p>
        </w:tc>
        <w:tc>
          <w:tcPr>
            <w:tcW w:w="3526" w:type="dxa"/>
            <w:shd w:val="clear" w:color="auto" w:fill="auto"/>
            <w:tcMar>
              <w:top w:w="15" w:type="dxa"/>
              <w:left w:w="15" w:type="dxa"/>
              <w:right w:w="15" w:type="dxa"/>
            </w:tcMar>
            <w:vAlign w:val="center"/>
          </w:tcPr>
          <w:p w14:paraId="5C3D54A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37E6ABC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NY/T 1379</w:t>
            </w:r>
            <w:r>
              <w:rPr>
                <w:rFonts w:ascii="宋体" w:hAnsi="宋体" w:cs="宋体" w:hint="eastAsia"/>
                <w:color w:val="000000"/>
                <w:kern w:val="0"/>
                <w:sz w:val="20"/>
              </w:rPr>
              <w:br/>
              <w:t>GB/T 20769</w:t>
            </w:r>
            <w:r>
              <w:rPr>
                <w:rFonts w:ascii="宋体" w:hAnsi="宋体" w:cs="宋体" w:hint="eastAsia"/>
                <w:color w:val="000000"/>
                <w:kern w:val="0"/>
                <w:sz w:val="20"/>
              </w:rPr>
              <w:br/>
              <w:t>GB/T 19648</w:t>
            </w:r>
          </w:p>
        </w:tc>
        <w:tc>
          <w:tcPr>
            <w:tcW w:w="590" w:type="dxa"/>
            <w:shd w:val="clear" w:color="auto" w:fill="auto"/>
            <w:tcMar>
              <w:top w:w="15" w:type="dxa"/>
              <w:left w:w="15" w:type="dxa"/>
              <w:right w:w="15" w:type="dxa"/>
            </w:tcMar>
            <w:vAlign w:val="center"/>
          </w:tcPr>
          <w:p w14:paraId="27596C01" w14:textId="77777777" w:rsidR="00EC4698" w:rsidRDefault="00EC4698">
            <w:pPr>
              <w:spacing w:line="260" w:lineRule="exact"/>
              <w:jc w:val="center"/>
              <w:rPr>
                <w:rFonts w:ascii="宋体" w:hAnsi="宋体" w:cs="宋体"/>
                <w:color w:val="000000"/>
                <w:sz w:val="20"/>
              </w:rPr>
            </w:pPr>
          </w:p>
        </w:tc>
      </w:tr>
      <w:tr w:rsidR="00EC4698" w14:paraId="025F971A" w14:textId="77777777">
        <w:trPr>
          <w:jc w:val="center"/>
        </w:trPr>
        <w:tc>
          <w:tcPr>
            <w:tcW w:w="675" w:type="dxa"/>
            <w:shd w:val="clear" w:color="auto" w:fill="auto"/>
            <w:tcMar>
              <w:top w:w="15" w:type="dxa"/>
              <w:left w:w="15" w:type="dxa"/>
              <w:right w:w="15" w:type="dxa"/>
            </w:tcMar>
            <w:vAlign w:val="center"/>
          </w:tcPr>
          <w:p w14:paraId="596C37D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353</w:t>
            </w:r>
          </w:p>
        </w:tc>
        <w:tc>
          <w:tcPr>
            <w:tcW w:w="1890" w:type="dxa"/>
            <w:shd w:val="clear" w:color="auto" w:fill="auto"/>
            <w:tcMar>
              <w:top w:w="15" w:type="dxa"/>
              <w:left w:w="15" w:type="dxa"/>
              <w:right w:w="15" w:type="dxa"/>
            </w:tcMar>
            <w:vAlign w:val="center"/>
          </w:tcPr>
          <w:p w14:paraId="27A6669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那红地那非</w:t>
            </w:r>
          </w:p>
        </w:tc>
        <w:tc>
          <w:tcPr>
            <w:tcW w:w="3526" w:type="dxa"/>
            <w:shd w:val="clear" w:color="auto" w:fill="auto"/>
            <w:tcMar>
              <w:top w:w="15" w:type="dxa"/>
              <w:left w:w="15" w:type="dxa"/>
              <w:right w:w="15" w:type="dxa"/>
            </w:tcMar>
            <w:vAlign w:val="center"/>
          </w:tcPr>
          <w:p w14:paraId="35BB10B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647C1B9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国家食品药品监督管理局药品检验补充检验方法和检验项目批准件2009030</w:t>
            </w:r>
          </w:p>
        </w:tc>
        <w:tc>
          <w:tcPr>
            <w:tcW w:w="590" w:type="dxa"/>
            <w:shd w:val="clear" w:color="auto" w:fill="auto"/>
            <w:tcMar>
              <w:top w:w="15" w:type="dxa"/>
              <w:left w:w="15" w:type="dxa"/>
              <w:right w:w="15" w:type="dxa"/>
            </w:tcMar>
            <w:vAlign w:val="center"/>
          </w:tcPr>
          <w:p w14:paraId="083C0A30" w14:textId="77777777" w:rsidR="00EC4698" w:rsidRDefault="00EC4698">
            <w:pPr>
              <w:spacing w:line="260" w:lineRule="exact"/>
              <w:jc w:val="center"/>
              <w:rPr>
                <w:rFonts w:ascii="宋体" w:hAnsi="宋体" w:cs="宋体"/>
                <w:color w:val="000000"/>
                <w:sz w:val="20"/>
              </w:rPr>
            </w:pPr>
          </w:p>
        </w:tc>
      </w:tr>
      <w:tr w:rsidR="00EC4698" w14:paraId="50A6EE78" w14:textId="77777777">
        <w:trPr>
          <w:jc w:val="center"/>
        </w:trPr>
        <w:tc>
          <w:tcPr>
            <w:tcW w:w="675" w:type="dxa"/>
            <w:shd w:val="clear" w:color="auto" w:fill="auto"/>
            <w:tcMar>
              <w:top w:w="15" w:type="dxa"/>
              <w:left w:w="15" w:type="dxa"/>
              <w:right w:w="15" w:type="dxa"/>
            </w:tcMar>
            <w:vAlign w:val="center"/>
          </w:tcPr>
          <w:p w14:paraId="283474B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354</w:t>
            </w:r>
          </w:p>
        </w:tc>
        <w:tc>
          <w:tcPr>
            <w:tcW w:w="1890" w:type="dxa"/>
            <w:shd w:val="clear" w:color="auto" w:fill="auto"/>
            <w:tcMar>
              <w:top w:w="15" w:type="dxa"/>
              <w:left w:w="15" w:type="dxa"/>
              <w:right w:w="15" w:type="dxa"/>
            </w:tcMar>
            <w:vAlign w:val="center"/>
          </w:tcPr>
          <w:p w14:paraId="7F6F94F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那可丁</w:t>
            </w:r>
          </w:p>
        </w:tc>
        <w:tc>
          <w:tcPr>
            <w:tcW w:w="3526" w:type="dxa"/>
            <w:shd w:val="clear" w:color="auto" w:fill="auto"/>
            <w:tcMar>
              <w:top w:w="15" w:type="dxa"/>
              <w:left w:w="15" w:type="dxa"/>
              <w:right w:w="15" w:type="dxa"/>
            </w:tcMar>
            <w:vAlign w:val="center"/>
          </w:tcPr>
          <w:p w14:paraId="76B370F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整顿办函〔2011〕1 号</w:t>
            </w:r>
          </w:p>
        </w:tc>
        <w:tc>
          <w:tcPr>
            <w:tcW w:w="2409" w:type="dxa"/>
            <w:shd w:val="clear" w:color="auto" w:fill="auto"/>
            <w:tcMar>
              <w:top w:w="15" w:type="dxa"/>
              <w:left w:w="15" w:type="dxa"/>
              <w:right w:w="15" w:type="dxa"/>
            </w:tcMar>
            <w:vAlign w:val="center"/>
          </w:tcPr>
          <w:p w14:paraId="5D01C9C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BJS 201802</w:t>
            </w:r>
          </w:p>
        </w:tc>
        <w:tc>
          <w:tcPr>
            <w:tcW w:w="590" w:type="dxa"/>
            <w:shd w:val="clear" w:color="auto" w:fill="auto"/>
            <w:tcMar>
              <w:top w:w="15" w:type="dxa"/>
              <w:left w:w="15" w:type="dxa"/>
              <w:right w:w="15" w:type="dxa"/>
            </w:tcMar>
            <w:vAlign w:val="center"/>
          </w:tcPr>
          <w:p w14:paraId="28A803CF" w14:textId="77777777" w:rsidR="00EC4698" w:rsidRDefault="00EC4698">
            <w:pPr>
              <w:spacing w:line="260" w:lineRule="exact"/>
              <w:jc w:val="center"/>
              <w:rPr>
                <w:rFonts w:ascii="宋体" w:hAnsi="宋体" w:cs="宋体"/>
                <w:color w:val="000000"/>
                <w:sz w:val="20"/>
              </w:rPr>
            </w:pPr>
          </w:p>
        </w:tc>
      </w:tr>
      <w:tr w:rsidR="00EC4698" w14:paraId="700B5F9F" w14:textId="77777777">
        <w:trPr>
          <w:jc w:val="center"/>
        </w:trPr>
        <w:tc>
          <w:tcPr>
            <w:tcW w:w="675" w:type="dxa"/>
            <w:shd w:val="clear" w:color="auto" w:fill="auto"/>
            <w:tcMar>
              <w:top w:w="15" w:type="dxa"/>
              <w:left w:w="15" w:type="dxa"/>
              <w:right w:w="15" w:type="dxa"/>
            </w:tcMar>
            <w:vAlign w:val="center"/>
          </w:tcPr>
          <w:p w14:paraId="2F175C5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355</w:t>
            </w:r>
          </w:p>
        </w:tc>
        <w:tc>
          <w:tcPr>
            <w:tcW w:w="1890" w:type="dxa"/>
            <w:shd w:val="clear" w:color="auto" w:fill="auto"/>
            <w:tcMar>
              <w:top w:w="15" w:type="dxa"/>
              <w:left w:w="15" w:type="dxa"/>
              <w:right w:w="15" w:type="dxa"/>
            </w:tcMar>
            <w:vAlign w:val="center"/>
          </w:tcPr>
          <w:p w14:paraId="2E3F55C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那莫西地那非</w:t>
            </w:r>
          </w:p>
        </w:tc>
        <w:tc>
          <w:tcPr>
            <w:tcW w:w="3526" w:type="dxa"/>
            <w:shd w:val="clear" w:color="auto" w:fill="auto"/>
            <w:tcMar>
              <w:top w:w="15" w:type="dxa"/>
              <w:left w:w="15" w:type="dxa"/>
              <w:right w:w="15" w:type="dxa"/>
            </w:tcMar>
            <w:vAlign w:val="center"/>
          </w:tcPr>
          <w:p w14:paraId="4ECA355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3E6C3A9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国家食品药品监督管理局药品检验补充检验方法和检验项目批准件2009030</w:t>
            </w:r>
          </w:p>
        </w:tc>
        <w:tc>
          <w:tcPr>
            <w:tcW w:w="590" w:type="dxa"/>
            <w:shd w:val="clear" w:color="auto" w:fill="auto"/>
            <w:tcMar>
              <w:top w:w="15" w:type="dxa"/>
              <w:left w:w="15" w:type="dxa"/>
              <w:right w:w="15" w:type="dxa"/>
            </w:tcMar>
            <w:vAlign w:val="center"/>
          </w:tcPr>
          <w:p w14:paraId="5910AEB6" w14:textId="77777777" w:rsidR="00EC4698" w:rsidRDefault="00EC4698">
            <w:pPr>
              <w:spacing w:line="260" w:lineRule="exact"/>
              <w:jc w:val="center"/>
              <w:rPr>
                <w:rFonts w:ascii="宋体" w:hAnsi="宋体" w:cs="宋体"/>
                <w:color w:val="000000"/>
                <w:sz w:val="20"/>
              </w:rPr>
            </w:pPr>
          </w:p>
        </w:tc>
      </w:tr>
      <w:tr w:rsidR="00EC4698" w14:paraId="467078AB" w14:textId="77777777">
        <w:trPr>
          <w:jc w:val="center"/>
        </w:trPr>
        <w:tc>
          <w:tcPr>
            <w:tcW w:w="675" w:type="dxa"/>
            <w:shd w:val="clear" w:color="auto" w:fill="auto"/>
            <w:tcMar>
              <w:top w:w="15" w:type="dxa"/>
              <w:left w:w="15" w:type="dxa"/>
              <w:right w:w="15" w:type="dxa"/>
            </w:tcMar>
            <w:vAlign w:val="center"/>
          </w:tcPr>
          <w:p w14:paraId="7F6038F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356</w:t>
            </w:r>
          </w:p>
        </w:tc>
        <w:tc>
          <w:tcPr>
            <w:tcW w:w="1890" w:type="dxa"/>
            <w:shd w:val="clear" w:color="auto" w:fill="auto"/>
            <w:tcMar>
              <w:top w:w="15" w:type="dxa"/>
              <w:left w:w="15" w:type="dxa"/>
              <w:right w:w="15" w:type="dxa"/>
            </w:tcMar>
            <w:vAlign w:val="center"/>
          </w:tcPr>
          <w:p w14:paraId="2977473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内吸磷</w:t>
            </w:r>
          </w:p>
        </w:tc>
        <w:tc>
          <w:tcPr>
            <w:tcW w:w="3526" w:type="dxa"/>
            <w:shd w:val="clear" w:color="auto" w:fill="auto"/>
            <w:tcMar>
              <w:top w:w="15" w:type="dxa"/>
              <w:left w:w="15" w:type="dxa"/>
              <w:right w:w="15" w:type="dxa"/>
            </w:tcMar>
            <w:vAlign w:val="center"/>
          </w:tcPr>
          <w:p w14:paraId="5FF39B7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1FA0DF1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23200.13</w:t>
            </w:r>
            <w:r>
              <w:rPr>
                <w:rFonts w:ascii="宋体" w:hAnsi="宋体" w:cs="宋体" w:hint="eastAsia"/>
                <w:color w:val="000000"/>
                <w:kern w:val="0"/>
                <w:sz w:val="20"/>
              </w:rPr>
              <w:br/>
              <w:t>GB/T 23204</w:t>
            </w:r>
          </w:p>
        </w:tc>
        <w:tc>
          <w:tcPr>
            <w:tcW w:w="590" w:type="dxa"/>
            <w:shd w:val="clear" w:color="auto" w:fill="auto"/>
            <w:tcMar>
              <w:top w:w="15" w:type="dxa"/>
              <w:left w:w="15" w:type="dxa"/>
              <w:right w:w="15" w:type="dxa"/>
            </w:tcMar>
            <w:vAlign w:val="center"/>
          </w:tcPr>
          <w:p w14:paraId="799AE5D8" w14:textId="77777777" w:rsidR="00EC4698" w:rsidRDefault="00EC4698">
            <w:pPr>
              <w:spacing w:line="260" w:lineRule="exact"/>
              <w:jc w:val="center"/>
              <w:rPr>
                <w:rFonts w:ascii="宋体" w:hAnsi="宋体" w:cs="宋体"/>
                <w:color w:val="000000"/>
                <w:sz w:val="20"/>
              </w:rPr>
            </w:pPr>
          </w:p>
        </w:tc>
      </w:tr>
      <w:tr w:rsidR="00EC4698" w14:paraId="1C0660A0" w14:textId="77777777">
        <w:trPr>
          <w:jc w:val="center"/>
        </w:trPr>
        <w:tc>
          <w:tcPr>
            <w:tcW w:w="675" w:type="dxa"/>
            <w:shd w:val="clear" w:color="auto" w:fill="auto"/>
            <w:tcMar>
              <w:top w:w="15" w:type="dxa"/>
              <w:left w:w="15" w:type="dxa"/>
              <w:right w:w="15" w:type="dxa"/>
            </w:tcMar>
            <w:vAlign w:val="center"/>
          </w:tcPr>
          <w:p w14:paraId="63D212D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357</w:t>
            </w:r>
          </w:p>
        </w:tc>
        <w:tc>
          <w:tcPr>
            <w:tcW w:w="1890" w:type="dxa"/>
            <w:shd w:val="clear" w:color="auto" w:fill="auto"/>
            <w:tcMar>
              <w:top w:w="15" w:type="dxa"/>
              <w:left w:w="15" w:type="dxa"/>
              <w:right w:w="15" w:type="dxa"/>
            </w:tcMar>
            <w:vAlign w:val="center"/>
          </w:tcPr>
          <w:p w14:paraId="0D2A5A7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能量</w:t>
            </w:r>
          </w:p>
        </w:tc>
        <w:tc>
          <w:tcPr>
            <w:tcW w:w="3526" w:type="dxa"/>
            <w:shd w:val="clear" w:color="auto" w:fill="auto"/>
            <w:tcMar>
              <w:top w:w="15" w:type="dxa"/>
              <w:left w:w="15" w:type="dxa"/>
              <w:right w:w="15" w:type="dxa"/>
            </w:tcMar>
            <w:vAlign w:val="center"/>
          </w:tcPr>
          <w:p w14:paraId="2CDE3BB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10769</w:t>
            </w:r>
          </w:p>
        </w:tc>
        <w:tc>
          <w:tcPr>
            <w:tcW w:w="2409" w:type="dxa"/>
            <w:shd w:val="clear" w:color="auto" w:fill="auto"/>
            <w:tcMar>
              <w:top w:w="15" w:type="dxa"/>
              <w:left w:w="15" w:type="dxa"/>
              <w:right w:w="15" w:type="dxa"/>
            </w:tcMar>
            <w:vAlign w:val="center"/>
          </w:tcPr>
          <w:p w14:paraId="64A587D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10769</w:t>
            </w:r>
          </w:p>
        </w:tc>
        <w:tc>
          <w:tcPr>
            <w:tcW w:w="590" w:type="dxa"/>
            <w:shd w:val="clear" w:color="auto" w:fill="auto"/>
            <w:tcMar>
              <w:top w:w="15" w:type="dxa"/>
              <w:left w:w="15" w:type="dxa"/>
              <w:right w:w="15" w:type="dxa"/>
            </w:tcMar>
            <w:vAlign w:val="center"/>
          </w:tcPr>
          <w:p w14:paraId="3D590AF6" w14:textId="77777777" w:rsidR="00EC4698" w:rsidRDefault="00EC4698">
            <w:pPr>
              <w:spacing w:line="260" w:lineRule="exact"/>
              <w:jc w:val="center"/>
              <w:rPr>
                <w:rFonts w:ascii="宋体" w:hAnsi="宋体" w:cs="宋体"/>
                <w:color w:val="000000"/>
                <w:sz w:val="20"/>
              </w:rPr>
            </w:pPr>
          </w:p>
        </w:tc>
      </w:tr>
      <w:tr w:rsidR="00EC4698" w14:paraId="3E7C1DB7" w14:textId="77777777">
        <w:trPr>
          <w:jc w:val="center"/>
        </w:trPr>
        <w:tc>
          <w:tcPr>
            <w:tcW w:w="675" w:type="dxa"/>
            <w:shd w:val="clear" w:color="auto" w:fill="auto"/>
            <w:tcMar>
              <w:top w:w="15" w:type="dxa"/>
              <w:left w:w="15" w:type="dxa"/>
              <w:right w:w="15" w:type="dxa"/>
            </w:tcMar>
            <w:vAlign w:val="center"/>
          </w:tcPr>
          <w:p w14:paraId="3BB5AB2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358</w:t>
            </w:r>
          </w:p>
        </w:tc>
        <w:tc>
          <w:tcPr>
            <w:tcW w:w="1890" w:type="dxa"/>
            <w:shd w:val="clear" w:color="auto" w:fill="auto"/>
            <w:tcMar>
              <w:top w:w="15" w:type="dxa"/>
              <w:left w:w="15" w:type="dxa"/>
              <w:right w:w="15" w:type="dxa"/>
            </w:tcMar>
            <w:vAlign w:val="center"/>
          </w:tcPr>
          <w:p w14:paraId="4372ABA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尼莫地平</w:t>
            </w:r>
          </w:p>
        </w:tc>
        <w:tc>
          <w:tcPr>
            <w:tcW w:w="3526" w:type="dxa"/>
            <w:shd w:val="clear" w:color="auto" w:fill="auto"/>
            <w:tcMar>
              <w:top w:w="15" w:type="dxa"/>
              <w:left w:w="15" w:type="dxa"/>
              <w:right w:w="15" w:type="dxa"/>
            </w:tcMar>
            <w:vAlign w:val="center"/>
          </w:tcPr>
          <w:p w14:paraId="213065B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58BABF7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国家食品药品监督管理局药品检验补充检验方法和检验项目批准件2009032、2014008</w:t>
            </w:r>
          </w:p>
        </w:tc>
        <w:tc>
          <w:tcPr>
            <w:tcW w:w="590" w:type="dxa"/>
            <w:shd w:val="clear" w:color="auto" w:fill="auto"/>
            <w:tcMar>
              <w:top w:w="15" w:type="dxa"/>
              <w:left w:w="15" w:type="dxa"/>
              <w:right w:w="15" w:type="dxa"/>
            </w:tcMar>
            <w:vAlign w:val="center"/>
          </w:tcPr>
          <w:p w14:paraId="0F5156D0" w14:textId="77777777" w:rsidR="00EC4698" w:rsidRDefault="00EC4698">
            <w:pPr>
              <w:spacing w:line="260" w:lineRule="exact"/>
              <w:jc w:val="center"/>
              <w:rPr>
                <w:rFonts w:ascii="宋体" w:hAnsi="宋体" w:cs="宋体"/>
                <w:color w:val="000000"/>
                <w:sz w:val="20"/>
              </w:rPr>
            </w:pPr>
          </w:p>
        </w:tc>
      </w:tr>
      <w:tr w:rsidR="00EC4698" w14:paraId="7F76BF9C" w14:textId="77777777">
        <w:trPr>
          <w:jc w:val="center"/>
        </w:trPr>
        <w:tc>
          <w:tcPr>
            <w:tcW w:w="675" w:type="dxa"/>
            <w:shd w:val="clear" w:color="auto" w:fill="auto"/>
            <w:tcMar>
              <w:top w:w="15" w:type="dxa"/>
              <w:left w:w="15" w:type="dxa"/>
              <w:right w:w="15" w:type="dxa"/>
            </w:tcMar>
            <w:vAlign w:val="center"/>
          </w:tcPr>
          <w:p w14:paraId="3A8CB92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359</w:t>
            </w:r>
          </w:p>
        </w:tc>
        <w:tc>
          <w:tcPr>
            <w:tcW w:w="1890" w:type="dxa"/>
            <w:shd w:val="clear" w:color="auto" w:fill="auto"/>
            <w:tcMar>
              <w:top w:w="15" w:type="dxa"/>
              <w:left w:w="15" w:type="dxa"/>
              <w:right w:w="15" w:type="dxa"/>
            </w:tcMar>
            <w:vAlign w:val="center"/>
          </w:tcPr>
          <w:p w14:paraId="43A774BE"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尼群地平</w:t>
            </w:r>
            <w:proofErr w:type="gramEnd"/>
          </w:p>
        </w:tc>
        <w:tc>
          <w:tcPr>
            <w:tcW w:w="3526" w:type="dxa"/>
            <w:shd w:val="clear" w:color="auto" w:fill="auto"/>
            <w:tcMar>
              <w:top w:w="15" w:type="dxa"/>
              <w:left w:w="15" w:type="dxa"/>
              <w:right w:w="15" w:type="dxa"/>
            </w:tcMar>
            <w:vAlign w:val="center"/>
          </w:tcPr>
          <w:p w14:paraId="0A366EA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653E9C2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国家食品药品监督管理局药品检验补充检验方法和检验项目批准件2009032、</w:t>
            </w:r>
            <w:r>
              <w:rPr>
                <w:rFonts w:ascii="宋体" w:hAnsi="宋体" w:cs="宋体" w:hint="eastAsia"/>
                <w:color w:val="000000"/>
                <w:kern w:val="0"/>
                <w:sz w:val="20"/>
              </w:rPr>
              <w:lastRenderedPageBreak/>
              <w:t>2014008</w:t>
            </w:r>
          </w:p>
        </w:tc>
        <w:tc>
          <w:tcPr>
            <w:tcW w:w="590" w:type="dxa"/>
            <w:shd w:val="clear" w:color="auto" w:fill="auto"/>
            <w:tcMar>
              <w:top w:w="15" w:type="dxa"/>
              <w:left w:w="15" w:type="dxa"/>
              <w:right w:w="15" w:type="dxa"/>
            </w:tcMar>
            <w:vAlign w:val="center"/>
          </w:tcPr>
          <w:p w14:paraId="2DFA896C" w14:textId="77777777" w:rsidR="00EC4698" w:rsidRDefault="00EC4698">
            <w:pPr>
              <w:spacing w:line="260" w:lineRule="exact"/>
              <w:jc w:val="center"/>
              <w:rPr>
                <w:rFonts w:ascii="宋体" w:hAnsi="宋体" w:cs="宋体"/>
                <w:color w:val="000000"/>
                <w:sz w:val="20"/>
              </w:rPr>
            </w:pPr>
          </w:p>
        </w:tc>
      </w:tr>
      <w:tr w:rsidR="00EC4698" w14:paraId="15B791AA" w14:textId="77777777">
        <w:trPr>
          <w:jc w:val="center"/>
        </w:trPr>
        <w:tc>
          <w:tcPr>
            <w:tcW w:w="675" w:type="dxa"/>
            <w:shd w:val="clear" w:color="auto" w:fill="auto"/>
            <w:tcMar>
              <w:top w:w="15" w:type="dxa"/>
              <w:left w:w="15" w:type="dxa"/>
              <w:right w:w="15" w:type="dxa"/>
            </w:tcMar>
            <w:vAlign w:val="center"/>
          </w:tcPr>
          <w:p w14:paraId="09A1B98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360</w:t>
            </w:r>
          </w:p>
        </w:tc>
        <w:tc>
          <w:tcPr>
            <w:tcW w:w="1890" w:type="dxa"/>
            <w:shd w:val="clear" w:color="auto" w:fill="auto"/>
            <w:tcMar>
              <w:top w:w="15" w:type="dxa"/>
              <w:left w:w="15" w:type="dxa"/>
              <w:right w:w="15" w:type="dxa"/>
            </w:tcMar>
            <w:vAlign w:val="center"/>
          </w:tcPr>
          <w:p w14:paraId="1C578BF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尼索地平</w:t>
            </w:r>
          </w:p>
        </w:tc>
        <w:tc>
          <w:tcPr>
            <w:tcW w:w="3526" w:type="dxa"/>
            <w:shd w:val="clear" w:color="auto" w:fill="auto"/>
            <w:tcMar>
              <w:top w:w="15" w:type="dxa"/>
              <w:left w:w="15" w:type="dxa"/>
              <w:right w:w="15" w:type="dxa"/>
            </w:tcMar>
            <w:vAlign w:val="center"/>
          </w:tcPr>
          <w:p w14:paraId="65A182B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00203CE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国家食品药品监督管理局药品检验补充检验方法和检验项目批准件2009032、2014008</w:t>
            </w:r>
          </w:p>
        </w:tc>
        <w:tc>
          <w:tcPr>
            <w:tcW w:w="590" w:type="dxa"/>
            <w:shd w:val="clear" w:color="auto" w:fill="auto"/>
            <w:tcMar>
              <w:top w:w="15" w:type="dxa"/>
              <w:left w:w="15" w:type="dxa"/>
              <w:right w:w="15" w:type="dxa"/>
            </w:tcMar>
            <w:vAlign w:val="center"/>
          </w:tcPr>
          <w:p w14:paraId="6FCC8FDA" w14:textId="77777777" w:rsidR="00EC4698" w:rsidRDefault="00EC4698">
            <w:pPr>
              <w:spacing w:line="260" w:lineRule="exact"/>
              <w:jc w:val="center"/>
              <w:rPr>
                <w:rFonts w:ascii="宋体" w:hAnsi="宋体" w:cs="宋体"/>
                <w:color w:val="000000"/>
                <w:sz w:val="20"/>
              </w:rPr>
            </w:pPr>
          </w:p>
        </w:tc>
      </w:tr>
      <w:tr w:rsidR="00EC4698" w14:paraId="67C8F6A2" w14:textId="77777777">
        <w:trPr>
          <w:jc w:val="center"/>
        </w:trPr>
        <w:tc>
          <w:tcPr>
            <w:tcW w:w="675" w:type="dxa"/>
            <w:shd w:val="clear" w:color="auto" w:fill="auto"/>
            <w:tcMar>
              <w:top w:w="15" w:type="dxa"/>
              <w:left w:w="15" w:type="dxa"/>
              <w:right w:w="15" w:type="dxa"/>
            </w:tcMar>
            <w:vAlign w:val="center"/>
          </w:tcPr>
          <w:p w14:paraId="3E5BE52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361</w:t>
            </w:r>
          </w:p>
        </w:tc>
        <w:tc>
          <w:tcPr>
            <w:tcW w:w="1890" w:type="dxa"/>
            <w:shd w:val="clear" w:color="auto" w:fill="auto"/>
            <w:tcMar>
              <w:top w:w="15" w:type="dxa"/>
              <w:left w:w="15" w:type="dxa"/>
              <w:right w:w="15" w:type="dxa"/>
            </w:tcMar>
            <w:vAlign w:val="center"/>
          </w:tcPr>
          <w:p w14:paraId="6673AE9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脲酶试验 （仅限于以大豆为原料的饮料）</w:t>
            </w:r>
          </w:p>
        </w:tc>
        <w:tc>
          <w:tcPr>
            <w:tcW w:w="3526" w:type="dxa"/>
            <w:shd w:val="clear" w:color="auto" w:fill="auto"/>
            <w:tcMar>
              <w:top w:w="15" w:type="dxa"/>
              <w:left w:w="15" w:type="dxa"/>
              <w:right w:w="15" w:type="dxa"/>
            </w:tcMar>
            <w:vAlign w:val="center"/>
          </w:tcPr>
          <w:p w14:paraId="7EFD960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16322</w:t>
            </w:r>
            <w:r>
              <w:rPr>
                <w:rFonts w:ascii="宋体" w:hAnsi="宋体" w:cs="宋体" w:hint="eastAsia"/>
                <w:color w:val="000000"/>
                <w:kern w:val="0"/>
                <w:sz w:val="20"/>
              </w:rPr>
              <w:br/>
              <w:t>GB 7101-2015</w:t>
            </w:r>
            <w:r>
              <w:rPr>
                <w:rFonts w:ascii="宋体" w:hAnsi="宋体" w:cs="宋体" w:hint="eastAsia"/>
                <w:color w:val="000000"/>
                <w:kern w:val="0"/>
                <w:sz w:val="20"/>
              </w:rPr>
              <w:br/>
              <w:t>GB 2712</w:t>
            </w:r>
          </w:p>
        </w:tc>
        <w:tc>
          <w:tcPr>
            <w:tcW w:w="2409" w:type="dxa"/>
            <w:shd w:val="clear" w:color="auto" w:fill="auto"/>
            <w:tcMar>
              <w:top w:w="15" w:type="dxa"/>
              <w:left w:w="15" w:type="dxa"/>
              <w:right w:w="15" w:type="dxa"/>
            </w:tcMar>
            <w:vAlign w:val="center"/>
          </w:tcPr>
          <w:p w14:paraId="61711C6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5009.183</w:t>
            </w:r>
          </w:p>
        </w:tc>
        <w:tc>
          <w:tcPr>
            <w:tcW w:w="590" w:type="dxa"/>
            <w:shd w:val="clear" w:color="auto" w:fill="auto"/>
            <w:tcMar>
              <w:top w:w="15" w:type="dxa"/>
              <w:left w:w="15" w:type="dxa"/>
              <w:right w:w="15" w:type="dxa"/>
            </w:tcMar>
            <w:vAlign w:val="center"/>
          </w:tcPr>
          <w:p w14:paraId="4B5A71B4" w14:textId="77777777" w:rsidR="00EC4698" w:rsidRDefault="00EC4698">
            <w:pPr>
              <w:spacing w:line="260" w:lineRule="exact"/>
              <w:jc w:val="center"/>
              <w:rPr>
                <w:rFonts w:ascii="宋体" w:hAnsi="宋体" w:cs="宋体"/>
                <w:color w:val="000000"/>
                <w:sz w:val="20"/>
              </w:rPr>
            </w:pPr>
          </w:p>
        </w:tc>
      </w:tr>
      <w:tr w:rsidR="00EC4698" w14:paraId="48844C31" w14:textId="77777777">
        <w:trPr>
          <w:jc w:val="center"/>
        </w:trPr>
        <w:tc>
          <w:tcPr>
            <w:tcW w:w="675" w:type="dxa"/>
            <w:shd w:val="clear" w:color="auto" w:fill="auto"/>
            <w:tcMar>
              <w:top w:w="15" w:type="dxa"/>
              <w:left w:w="15" w:type="dxa"/>
              <w:right w:w="15" w:type="dxa"/>
            </w:tcMar>
            <w:vAlign w:val="center"/>
          </w:tcPr>
          <w:p w14:paraId="23AA827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362</w:t>
            </w:r>
          </w:p>
        </w:tc>
        <w:tc>
          <w:tcPr>
            <w:tcW w:w="1890" w:type="dxa"/>
            <w:shd w:val="clear" w:color="auto" w:fill="auto"/>
            <w:tcMar>
              <w:top w:w="15" w:type="dxa"/>
              <w:left w:w="15" w:type="dxa"/>
              <w:right w:w="15" w:type="dxa"/>
            </w:tcMar>
            <w:vAlign w:val="center"/>
          </w:tcPr>
          <w:p w14:paraId="5F5AD78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镍</w:t>
            </w:r>
          </w:p>
        </w:tc>
        <w:tc>
          <w:tcPr>
            <w:tcW w:w="3526" w:type="dxa"/>
            <w:shd w:val="clear" w:color="auto" w:fill="auto"/>
            <w:tcMar>
              <w:top w:w="15" w:type="dxa"/>
              <w:left w:w="15" w:type="dxa"/>
              <w:right w:w="15" w:type="dxa"/>
            </w:tcMar>
            <w:vAlign w:val="center"/>
          </w:tcPr>
          <w:p w14:paraId="3B0A616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8537</w:t>
            </w:r>
          </w:p>
        </w:tc>
        <w:tc>
          <w:tcPr>
            <w:tcW w:w="2409" w:type="dxa"/>
            <w:shd w:val="clear" w:color="auto" w:fill="auto"/>
            <w:tcMar>
              <w:top w:w="15" w:type="dxa"/>
              <w:left w:w="15" w:type="dxa"/>
              <w:right w:w="15" w:type="dxa"/>
            </w:tcMar>
            <w:vAlign w:val="center"/>
          </w:tcPr>
          <w:p w14:paraId="1846A73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8538</w:t>
            </w:r>
          </w:p>
        </w:tc>
        <w:tc>
          <w:tcPr>
            <w:tcW w:w="590" w:type="dxa"/>
            <w:shd w:val="clear" w:color="auto" w:fill="auto"/>
            <w:tcMar>
              <w:top w:w="15" w:type="dxa"/>
              <w:left w:w="15" w:type="dxa"/>
              <w:right w:w="15" w:type="dxa"/>
            </w:tcMar>
            <w:vAlign w:val="center"/>
          </w:tcPr>
          <w:p w14:paraId="698904A6" w14:textId="77777777" w:rsidR="00EC4698" w:rsidRDefault="00EC4698">
            <w:pPr>
              <w:spacing w:line="260" w:lineRule="exact"/>
              <w:jc w:val="center"/>
              <w:rPr>
                <w:rFonts w:ascii="宋体" w:hAnsi="宋体" w:cs="宋体"/>
                <w:color w:val="000000"/>
                <w:sz w:val="20"/>
              </w:rPr>
            </w:pPr>
          </w:p>
        </w:tc>
      </w:tr>
      <w:tr w:rsidR="00EC4698" w14:paraId="66F397CB" w14:textId="77777777">
        <w:trPr>
          <w:jc w:val="center"/>
        </w:trPr>
        <w:tc>
          <w:tcPr>
            <w:tcW w:w="675" w:type="dxa"/>
            <w:shd w:val="clear" w:color="auto" w:fill="auto"/>
            <w:tcMar>
              <w:top w:w="15" w:type="dxa"/>
              <w:left w:w="15" w:type="dxa"/>
              <w:right w:w="15" w:type="dxa"/>
            </w:tcMar>
            <w:vAlign w:val="center"/>
          </w:tcPr>
          <w:p w14:paraId="166BBF4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363</w:t>
            </w:r>
          </w:p>
        </w:tc>
        <w:tc>
          <w:tcPr>
            <w:tcW w:w="1890" w:type="dxa"/>
            <w:shd w:val="clear" w:color="auto" w:fill="auto"/>
            <w:tcMar>
              <w:top w:w="15" w:type="dxa"/>
              <w:left w:w="15" w:type="dxa"/>
              <w:right w:w="15" w:type="dxa"/>
            </w:tcMar>
            <w:vAlign w:val="center"/>
          </w:tcPr>
          <w:p w14:paraId="3E94F715"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纽</w:t>
            </w:r>
            <w:proofErr w:type="gramEnd"/>
            <w:r>
              <w:rPr>
                <w:rFonts w:ascii="宋体" w:hAnsi="宋体" w:cs="宋体" w:hint="eastAsia"/>
                <w:color w:val="000000"/>
                <w:kern w:val="0"/>
                <w:sz w:val="20"/>
              </w:rPr>
              <w:t>甜</w:t>
            </w:r>
          </w:p>
        </w:tc>
        <w:tc>
          <w:tcPr>
            <w:tcW w:w="3526" w:type="dxa"/>
            <w:shd w:val="clear" w:color="auto" w:fill="auto"/>
            <w:tcMar>
              <w:top w:w="15" w:type="dxa"/>
              <w:left w:w="15" w:type="dxa"/>
              <w:right w:w="15" w:type="dxa"/>
            </w:tcMar>
            <w:vAlign w:val="center"/>
          </w:tcPr>
          <w:p w14:paraId="73D7ABA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33E038E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5009.247</w:t>
            </w:r>
          </w:p>
        </w:tc>
        <w:tc>
          <w:tcPr>
            <w:tcW w:w="590" w:type="dxa"/>
            <w:shd w:val="clear" w:color="auto" w:fill="auto"/>
            <w:tcMar>
              <w:top w:w="15" w:type="dxa"/>
              <w:left w:w="15" w:type="dxa"/>
              <w:right w:w="15" w:type="dxa"/>
            </w:tcMar>
            <w:vAlign w:val="center"/>
          </w:tcPr>
          <w:p w14:paraId="3BF2A6BE" w14:textId="77777777" w:rsidR="00EC4698" w:rsidRDefault="00EC4698">
            <w:pPr>
              <w:spacing w:line="260" w:lineRule="exact"/>
              <w:jc w:val="center"/>
              <w:rPr>
                <w:rFonts w:ascii="宋体" w:hAnsi="宋体" w:cs="宋体"/>
                <w:color w:val="000000"/>
                <w:sz w:val="20"/>
              </w:rPr>
            </w:pPr>
          </w:p>
        </w:tc>
      </w:tr>
      <w:tr w:rsidR="00EC4698" w14:paraId="2E537B24" w14:textId="77777777">
        <w:trPr>
          <w:jc w:val="center"/>
        </w:trPr>
        <w:tc>
          <w:tcPr>
            <w:tcW w:w="675" w:type="dxa"/>
            <w:shd w:val="clear" w:color="auto" w:fill="auto"/>
            <w:tcMar>
              <w:top w:w="15" w:type="dxa"/>
              <w:left w:w="15" w:type="dxa"/>
              <w:right w:w="15" w:type="dxa"/>
            </w:tcMar>
            <w:vAlign w:val="center"/>
          </w:tcPr>
          <w:p w14:paraId="2A133F9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364</w:t>
            </w:r>
          </w:p>
        </w:tc>
        <w:tc>
          <w:tcPr>
            <w:tcW w:w="1890" w:type="dxa"/>
            <w:shd w:val="clear" w:color="auto" w:fill="auto"/>
            <w:tcMar>
              <w:top w:w="15" w:type="dxa"/>
              <w:left w:w="15" w:type="dxa"/>
              <w:right w:w="15" w:type="dxa"/>
            </w:tcMar>
            <w:vAlign w:val="center"/>
          </w:tcPr>
          <w:p w14:paraId="3F7BF6A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诺氟沙星</w:t>
            </w:r>
          </w:p>
        </w:tc>
        <w:tc>
          <w:tcPr>
            <w:tcW w:w="3526" w:type="dxa"/>
            <w:shd w:val="clear" w:color="auto" w:fill="auto"/>
            <w:tcMar>
              <w:top w:w="15" w:type="dxa"/>
              <w:left w:w="15" w:type="dxa"/>
              <w:right w:w="15" w:type="dxa"/>
            </w:tcMar>
            <w:vAlign w:val="center"/>
          </w:tcPr>
          <w:p w14:paraId="11B11F6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农业部公告第2292号</w:t>
            </w:r>
          </w:p>
        </w:tc>
        <w:tc>
          <w:tcPr>
            <w:tcW w:w="2409" w:type="dxa"/>
            <w:shd w:val="clear" w:color="auto" w:fill="auto"/>
            <w:tcMar>
              <w:top w:w="15" w:type="dxa"/>
              <w:left w:w="15" w:type="dxa"/>
              <w:right w:w="15" w:type="dxa"/>
            </w:tcMar>
            <w:vAlign w:val="center"/>
          </w:tcPr>
          <w:p w14:paraId="530DC27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GB/T 20366 </w:t>
            </w:r>
            <w:r>
              <w:rPr>
                <w:rFonts w:ascii="宋体" w:hAnsi="宋体" w:cs="宋体" w:hint="eastAsia"/>
                <w:color w:val="000000"/>
                <w:kern w:val="0"/>
                <w:sz w:val="20"/>
              </w:rPr>
              <w:br/>
              <w:t xml:space="preserve">GB/T 23412 </w:t>
            </w:r>
            <w:r>
              <w:rPr>
                <w:rFonts w:ascii="宋体" w:hAnsi="宋体" w:cs="宋体" w:hint="eastAsia"/>
                <w:color w:val="000000"/>
                <w:kern w:val="0"/>
                <w:sz w:val="20"/>
              </w:rPr>
              <w:br/>
              <w:t>GB/T 21312农业部1077号公告-1-2008</w:t>
            </w:r>
          </w:p>
        </w:tc>
        <w:tc>
          <w:tcPr>
            <w:tcW w:w="590" w:type="dxa"/>
            <w:shd w:val="clear" w:color="auto" w:fill="auto"/>
            <w:tcMar>
              <w:top w:w="15" w:type="dxa"/>
              <w:left w:w="15" w:type="dxa"/>
              <w:right w:w="15" w:type="dxa"/>
            </w:tcMar>
            <w:vAlign w:val="center"/>
          </w:tcPr>
          <w:p w14:paraId="51EA8DEC" w14:textId="77777777" w:rsidR="00EC4698" w:rsidRDefault="00EC4698">
            <w:pPr>
              <w:spacing w:line="260" w:lineRule="exact"/>
              <w:jc w:val="center"/>
              <w:rPr>
                <w:rFonts w:ascii="宋体" w:hAnsi="宋体" w:cs="宋体"/>
                <w:color w:val="000000"/>
                <w:sz w:val="20"/>
              </w:rPr>
            </w:pPr>
          </w:p>
        </w:tc>
      </w:tr>
      <w:tr w:rsidR="00EC4698" w14:paraId="683D4C61" w14:textId="77777777">
        <w:trPr>
          <w:jc w:val="center"/>
        </w:trPr>
        <w:tc>
          <w:tcPr>
            <w:tcW w:w="675" w:type="dxa"/>
            <w:shd w:val="clear" w:color="auto" w:fill="auto"/>
            <w:tcMar>
              <w:top w:w="15" w:type="dxa"/>
              <w:left w:w="15" w:type="dxa"/>
              <w:right w:w="15" w:type="dxa"/>
            </w:tcMar>
            <w:vAlign w:val="center"/>
          </w:tcPr>
          <w:p w14:paraId="53A7D6D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365</w:t>
            </w:r>
          </w:p>
        </w:tc>
        <w:tc>
          <w:tcPr>
            <w:tcW w:w="1890" w:type="dxa"/>
            <w:shd w:val="clear" w:color="auto" w:fill="auto"/>
            <w:tcMar>
              <w:top w:w="15" w:type="dxa"/>
              <w:left w:w="15" w:type="dxa"/>
              <w:right w:w="15" w:type="dxa"/>
            </w:tcMar>
            <w:vAlign w:val="center"/>
          </w:tcPr>
          <w:p w14:paraId="68E9C9E0"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哌唑嗪</w:t>
            </w:r>
            <w:proofErr w:type="gramEnd"/>
          </w:p>
        </w:tc>
        <w:tc>
          <w:tcPr>
            <w:tcW w:w="3526" w:type="dxa"/>
            <w:shd w:val="clear" w:color="auto" w:fill="auto"/>
            <w:tcMar>
              <w:top w:w="15" w:type="dxa"/>
              <w:left w:w="15" w:type="dxa"/>
              <w:right w:w="15" w:type="dxa"/>
            </w:tcMar>
            <w:vAlign w:val="center"/>
          </w:tcPr>
          <w:p w14:paraId="6BF2730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4F34FAB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国家食品药品监督管理局药品检验补充检验方法和检验项目批准件2009032、2014008</w:t>
            </w:r>
          </w:p>
        </w:tc>
        <w:tc>
          <w:tcPr>
            <w:tcW w:w="590" w:type="dxa"/>
            <w:shd w:val="clear" w:color="auto" w:fill="auto"/>
            <w:tcMar>
              <w:top w:w="15" w:type="dxa"/>
              <w:left w:w="15" w:type="dxa"/>
              <w:right w:w="15" w:type="dxa"/>
            </w:tcMar>
            <w:vAlign w:val="center"/>
          </w:tcPr>
          <w:p w14:paraId="3E83FAE7" w14:textId="77777777" w:rsidR="00EC4698" w:rsidRDefault="00EC4698">
            <w:pPr>
              <w:spacing w:line="260" w:lineRule="exact"/>
              <w:jc w:val="center"/>
              <w:rPr>
                <w:rFonts w:ascii="宋体" w:hAnsi="宋体" w:cs="宋体"/>
                <w:color w:val="000000"/>
                <w:sz w:val="20"/>
              </w:rPr>
            </w:pPr>
          </w:p>
        </w:tc>
      </w:tr>
      <w:tr w:rsidR="00EC4698" w14:paraId="635D2198" w14:textId="77777777">
        <w:trPr>
          <w:jc w:val="center"/>
        </w:trPr>
        <w:tc>
          <w:tcPr>
            <w:tcW w:w="675" w:type="dxa"/>
            <w:shd w:val="clear" w:color="auto" w:fill="auto"/>
            <w:tcMar>
              <w:top w:w="15" w:type="dxa"/>
              <w:left w:w="15" w:type="dxa"/>
              <w:right w:w="15" w:type="dxa"/>
            </w:tcMar>
            <w:vAlign w:val="center"/>
          </w:tcPr>
          <w:p w14:paraId="12A804A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366</w:t>
            </w:r>
          </w:p>
        </w:tc>
        <w:tc>
          <w:tcPr>
            <w:tcW w:w="1890" w:type="dxa"/>
            <w:shd w:val="clear" w:color="auto" w:fill="auto"/>
            <w:tcMar>
              <w:top w:w="15" w:type="dxa"/>
              <w:left w:w="15" w:type="dxa"/>
              <w:right w:w="15" w:type="dxa"/>
            </w:tcMar>
            <w:vAlign w:val="center"/>
          </w:tcPr>
          <w:p w14:paraId="52C62A5E"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培氟沙</w:t>
            </w:r>
            <w:proofErr w:type="gramEnd"/>
            <w:r>
              <w:rPr>
                <w:rFonts w:ascii="宋体" w:hAnsi="宋体" w:cs="宋体" w:hint="eastAsia"/>
                <w:color w:val="000000"/>
                <w:kern w:val="0"/>
                <w:sz w:val="20"/>
              </w:rPr>
              <w:t>星</w:t>
            </w:r>
          </w:p>
        </w:tc>
        <w:tc>
          <w:tcPr>
            <w:tcW w:w="3526" w:type="dxa"/>
            <w:shd w:val="clear" w:color="auto" w:fill="auto"/>
            <w:tcMar>
              <w:top w:w="15" w:type="dxa"/>
              <w:left w:w="15" w:type="dxa"/>
              <w:right w:w="15" w:type="dxa"/>
            </w:tcMar>
            <w:vAlign w:val="center"/>
          </w:tcPr>
          <w:p w14:paraId="1754337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农业部公告第2292号</w:t>
            </w:r>
          </w:p>
        </w:tc>
        <w:tc>
          <w:tcPr>
            <w:tcW w:w="2409" w:type="dxa"/>
            <w:shd w:val="clear" w:color="auto" w:fill="auto"/>
            <w:tcMar>
              <w:top w:w="15" w:type="dxa"/>
              <w:left w:w="15" w:type="dxa"/>
              <w:right w:w="15" w:type="dxa"/>
            </w:tcMar>
            <w:vAlign w:val="center"/>
          </w:tcPr>
          <w:p w14:paraId="1448060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GB/T 20366 </w:t>
            </w:r>
            <w:r>
              <w:rPr>
                <w:rFonts w:ascii="宋体" w:hAnsi="宋体" w:cs="宋体" w:hint="eastAsia"/>
                <w:color w:val="000000"/>
                <w:kern w:val="0"/>
                <w:sz w:val="20"/>
              </w:rPr>
              <w:br/>
              <w:t xml:space="preserve">GB/T 23412 </w:t>
            </w:r>
            <w:r>
              <w:rPr>
                <w:rFonts w:ascii="宋体" w:hAnsi="宋体" w:cs="宋体" w:hint="eastAsia"/>
                <w:color w:val="000000"/>
                <w:kern w:val="0"/>
                <w:sz w:val="20"/>
              </w:rPr>
              <w:br/>
              <w:t>GB/T 21312</w:t>
            </w:r>
            <w:r>
              <w:rPr>
                <w:rFonts w:ascii="宋体" w:hAnsi="宋体" w:cs="宋体" w:hint="eastAsia"/>
                <w:color w:val="000000"/>
                <w:kern w:val="0"/>
                <w:sz w:val="20"/>
              </w:rPr>
              <w:br/>
              <w:t>农业部1077号公告-1-2008</w:t>
            </w:r>
          </w:p>
        </w:tc>
        <w:tc>
          <w:tcPr>
            <w:tcW w:w="590" w:type="dxa"/>
            <w:shd w:val="clear" w:color="auto" w:fill="auto"/>
            <w:tcMar>
              <w:top w:w="15" w:type="dxa"/>
              <w:left w:w="15" w:type="dxa"/>
              <w:right w:w="15" w:type="dxa"/>
            </w:tcMar>
            <w:vAlign w:val="center"/>
          </w:tcPr>
          <w:p w14:paraId="2A1ADB55" w14:textId="77777777" w:rsidR="00EC4698" w:rsidRDefault="00EC4698">
            <w:pPr>
              <w:spacing w:line="260" w:lineRule="exact"/>
              <w:jc w:val="center"/>
              <w:rPr>
                <w:rFonts w:ascii="宋体" w:hAnsi="宋体" w:cs="宋体"/>
                <w:color w:val="000000"/>
                <w:sz w:val="20"/>
              </w:rPr>
            </w:pPr>
          </w:p>
        </w:tc>
      </w:tr>
      <w:tr w:rsidR="00EC4698" w14:paraId="55B3EEB8" w14:textId="77777777">
        <w:trPr>
          <w:jc w:val="center"/>
        </w:trPr>
        <w:tc>
          <w:tcPr>
            <w:tcW w:w="675" w:type="dxa"/>
            <w:shd w:val="clear" w:color="auto" w:fill="auto"/>
            <w:tcMar>
              <w:top w:w="15" w:type="dxa"/>
              <w:left w:w="15" w:type="dxa"/>
              <w:right w:w="15" w:type="dxa"/>
            </w:tcMar>
            <w:vAlign w:val="center"/>
          </w:tcPr>
          <w:p w14:paraId="06DEBCA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367</w:t>
            </w:r>
          </w:p>
        </w:tc>
        <w:tc>
          <w:tcPr>
            <w:tcW w:w="1890" w:type="dxa"/>
            <w:shd w:val="clear" w:color="auto" w:fill="auto"/>
            <w:tcMar>
              <w:top w:w="15" w:type="dxa"/>
              <w:left w:w="15" w:type="dxa"/>
              <w:right w:w="15" w:type="dxa"/>
            </w:tcMar>
            <w:vAlign w:val="center"/>
          </w:tcPr>
          <w:p w14:paraId="29F7425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硼酸盐（以B计）</w:t>
            </w:r>
          </w:p>
        </w:tc>
        <w:tc>
          <w:tcPr>
            <w:tcW w:w="3526" w:type="dxa"/>
            <w:shd w:val="clear" w:color="auto" w:fill="auto"/>
            <w:tcMar>
              <w:top w:w="15" w:type="dxa"/>
              <w:left w:w="15" w:type="dxa"/>
              <w:right w:w="15" w:type="dxa"/>
            </w:tcMar>
            <w:vAlign w:val="center"/>
          </w:tcPr>
          <w:p w14:paraId="0DB97D0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8537</w:t>
            </w:r>
          </w:p>
        </w:tc>
        <w:tc>
          <w:tcPr>
            <w:tcW w:w="2409" w:type="dxa"/>
            <w:shd w:val="clear" w:color="auto" w:fill="auto"/>
            <w:tcMar>
              <w:top w:w="15" w:type="dxa"/>
              <w:left w:w="15" w:type="dxa"/>
              <w:right w:w="15" w:type="dxa"/>
            </w:tcMar>
            <w:vAlign w:val="center"/>
          </w:tcPr>
          <w:p w14:paraId="1FFEDCA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8538</w:t>
            </w:r>
          </w:p>
        </w:tc>
        <w:tc>
          <w:tcPr>
            <w:tcW w:w="590" w:type="dxa"/>
            <w:shd w:val="clear" w:color="auto" w:fill="auto"/>
            <w:tcMar>
              <w:top w:w="15" w:type="dxa"/>
              <w:left w:w="15" w:type="dxa"/>
              <w:right w:w="15" w:type="dxa"/>
            </w:tcMar>
            <w:vAlign w:val="center"/>
          </w:tcPr>
          <w:p w14:paraId="0F62A07F" w14:textId="77777777" w:rsidR="00EC4698" w:rsidRDefault="00EC4698">
            <w:pPr>
              <w:spacing w:line="260" w:lineRule="exact"/>
              <w:jc w:val="center"/>
              <w:rPr>
                <w:rFonts w:ascii="宋体" w:hAnsi="宋体" w:cs="宋体"/>
                <w:color w:val="000000"/>
                <w:sz w:val="20"/>
              </w:rPr>
            </w:pPr>
          </w:p>
        </w:tc>
      </w:tr>
      <w:tr w:rsidR="00EC4698" w14:paraId="7B0F71F6" w14:textId="77777777">
        <w:trPr>
          <w:jc w:val="center"/>
        </w:trPr>
        <w:tc>
          <w:tcPr>
            <w:tcW w:w="675" w:type="dxa"/>
            <w:shd w:val="clear" w:color="auto" w:fill="auto"/>
            <w:tcMar>
              <w:top w:w="15" w:type="dxa"/>
              <w:left w:w="15" w:type="dxa"/>
              <w:right w:w="15" w:type="dxa"/>
            </w:tcMar>
            <w:vAlign w:val="center"/>
          </w:tcPr>
          <w:p w14:paraId="72D9E6B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368</w:t>
            </w:r>
          </w:p>
        </w:tc>
        <w:tc>
          <w:tcPr>
            <w:tcW w:w="1890" w:type="dxa"/>
            <w:shd w:val="clear" w:color="auto" w:fill="auto"/>
            <w:tcMar>
              <w:top w:w="15" w:type="dxa"/>
              <w:left w:w="15" w:type="dxa"/>
              <w:right w:w="15" w:type="dxa"/>
            </w:tcMar>
            <w:vAlign w:val="center"/>
          </w:tcPr>
          <w:p w14:paraId="2C755E44"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七氯</w:t>
            </w:r>
            <w:proofErr w:type="gramEnd"/>
          </w:p>
        </w:tc>
        <w:tc>
          <w:tcPr>
            <w:tcW w:w="3526" w:type="dxa"/>
            <w:shd w:val="clear" w:color="auto" w:fill="auto"/>
            <w:tcMar>
              <w:top w:w="15" w:type="dxa"/>
              <w:left w:w="15" w:type="dxa"/>
              <w:right w:w="15" w:type="dxa"/>
            </w:tcMar>
            <w:vAlign w:val="center"/>
          </w:tcPr>
          <w:p w14:paraId="2DAE116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09DD4BF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NY/T 761</w:t>
            </w:r>
            <w:r>
              <w:rPr>
                <w:rFonts w:ascii="宋体" w:hAnsi="宋体" w:cs="宋体" w:hint="eastAsia"/>
                <w:color w:val="000000"/>
                <w:kern w:val="0"/>
                <w:sz w:val="20"/>
              </w:rPr>
              <w:br/>
              <w:t>GB/T 5009.19</w:t>
            </w:r>
            <w:r>
              <w:rPr>
                <w:rFonts w:ascii="宋体" w:hAnsi="宋体" w:cs="宋体" w:hint="eastAsia"/>
                <w:color w:val="000000"/>
                <w:kern w:val="0"/>
                <w:sz w:val="20"/>
              </w:rPr>
              <w:br/>
              <w:t>GB/T 5009.162</w:t>
            </w:r>
          </w:p>
        </w:tc>
        <w:tc>
          <w:tcPr>
            <w:tcW w:w="590" w:type="dxa"/>
            <w:shd w:val="clear" w:color="auto" w:fill="auto"/>
            <w:tcMar>
              <w:top w:w="15" w:type="dxa"/>
              <w:left w:w="15" w:type="dxa"/>
              <w:right w:w="15" w:type="dxa"/>
            </w:tcMar>
            <w:vAlign w:val="center"/>
          </w:tcPr>
          <w:p w14:paraId="09B83680" w14:textId="77777777" w:rsidR="00EC4698" w:rsidRDefault="00EC4698">
            <w:pPr>
              <w:spacing w:line="260" w:lineRule="exact"/>
              <w:jc w:val="center"/>
              <w:rPr>
                <w:rFonts w:ascii="宋体" w:hAnsi="宋体" w:cs="宋体"/>
                <w:color w:val="000000"/>
                <w:sz w:val="20"/>
              </w:rPr>
            </w:pPr>
          </w:p>
        </w:tc>
      </w:tr>
      <w:tr w:rsidR="00EC4698" w14:paraId="1BAC2226" w14:textId="77777777">
        <w:trPr>
          <w:jc w:val="center"/>
        </w:trPr>
        <w:tc>
          <w:tcPr>
            <w:tcW w:w="675" w:type="dxa"/>
            <w:shd w:val="clear" w:color="auto" w:fill="auto"/>
            <w:tcMar>
              <w:top w:w="15" w:type="dxa"/>
              <w:left w:w="15" w:type="dxa"/>
              <w:right w:w="15" w:type="dxa"/>
            </w:tcMar>
            <w:vAlign w:val="center"/>
          </w:tcPr>
          <w:p w14:paraId="1A93E3A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369</w:t>
            </w:r>
          </w:p>
        </w:tc>
        <w:tc>
          <w:tcPr>
            <w:tcW w:w="1890" w:type="dxa"/>
            <w:shd w:val="clear" w:color="auto" w:fill="auto"/>
            <w:tcMar>
              <w:top w:w="15" w:type="dxa"/>
              <w:left w:w="15" w:type="dxa"/>
              <w:right w:w="15" w:type="dxa"/>
            </w:tcMar>
            <w:vAlign w:val="center"/>
          </w:tcPr>
          <w:p w14:paraId="369240AF"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羟基豪莫西</w:t>
            </w:r>
            <w:proofErr w:type="gramEnd"/>
            <w:r>
              <w:rPr>
                <w:rFonts w:ascii="宋体" w:hAnsi="宋体" w:cs="宋体" w:hint="eastAsia"/>
                <w:color w:val="000000"/>
                <w:kern w:val="0"/>
                <w:sz w:val="20"/>
              </w:rPr>
              <w:t>地那非</w:t>
            </w:r>
          </w:p>
        </w:tc>
        <w:tc>
          <w:tcPr>
            <w:tcW w:w="3526" w:type="dxa"/>
            <w:shd w:val="clear" w:color="auto" w:fill="auto"/>
            <w:tcMar>
              <w:top w:w="15" w:type="dxa"/>
              <w:left w:w="15" w:type="dxa"/>
              <w:right w:w="15" w:type="dxa"/>
            </w:tcMar>
            <w:vAlign w:val="center"/>
          </w:tcPr>
          <w:p w14:paraId="23C8557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578277B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国家食品药品监督管理局药品检验补充检验方法和检验项目批准件2009030</w:t>
            </w:r>
          </w:p>
        </w:tc>
        <w:tc>
          <w:tcPr>
            <w:tcW w:w="590" w:type="dxa"/>
            <w:shd w:val="clear" w:color="auto" w:fill="auto"/>
            <w:tcMar>
              <w:top w:w="15" w:type="dxa"/>
              <w:left w:w="15" w:type="dxa"/>
              <w:right w:w="15" w:type="dxa"/>
            </w:tcMar>
            <w:vAlign w:val="center"/>
          </w:tcPr>
          <w:p w14:paraId="43367826" w14:textId="77777777" w:rsidR="00EC4698" w:rsidRDefault="00EC4698">
            <w:pPr>
              <w:spacing w:line="260" w:lineRule="exact"/>
              <w:jc w:val="center"/>
              <w:rPr>
                <w:rFonts w:ascii="宋体" w:hAnsi="宋体" w:cs="宋体"/>
                <w:color w:val="000000"/>
                <w:sz w:val="20"/>
              </w:rPr>
            </w:pPr>
          </w:p>
        </w:tc>
      </w:tr>
      <w:tr w:rsidR="00EC4698" w14:paraId="1FB29046" w14:textId="77777777">
        <w:trPr>
          <w:jc w:val="center"/>
        </w:trPr>
        <w:tc>
          <w:tcPr>
            <w:tcW w:w="675" w:type="dxa"/>
            <w:shd w:val="clear" w:color="auto" w:fill="auto"/>
            <w:tcMar>
              <w:top w:w="15" w:type="dxa"/>
              <w:left w:w="15" w:type="dxa"/>
              <w:right w:w="15" w:type="dxa"/>
            </w:tcMar>
            <w:vAlign w:val="center"/>
          </w:tcPr>
          <w:p w14:paraId="35A6C53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370</w:t>
            </w:r>
          </w:p>
        </w:tc>
        <w:tc>
          <w:tcPr>
            <w:tcW w:w="1890" w:type="dxa"/>
            <w:shd w:val="clear" w:color="auto" w:fill="auto"/>
            <w:tcMar>
              <w:top w:w="15" w:type="dxa"/>
              <w:left w:w="15" w:type="dxa"/>
              <w:right w:w="15" w:type="dxa"/>
            </w:tcMar>
            <w:vAlign w:val="center"/>
          </w:tcPr>
          <w:p w14:paraId="59E8149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羟基甲硝唑</w:t>
            </w:r>
          </w:p>
        </w:tc>
        <w:tc>
          <w:tcPr>
            <w:tcW w:w="3526" w:type="dxa"/>
            <w:shd w:val="clear" w:color="auto" w:fill="auto"/>
            <w:tcMar>
              <w:top w:w="15" w:type="dxa"/>
              <w:left w:w="15" w:type="dxa"/>
              <w:right w:w="15" w:type="dxa"/>
            </w:tcMar>
            <w:vAlign w:val="center"/>
          </w:tcPr>
          <w:p w14:paraId="376B91C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w:t>
            </w:r>
            <w:proofErr w:type="gramStart"/>
            <w:r>
              <w:rPr>
                <w:rFonts w:ascii="宋体" w:hAnsi="宋体" w:cs="宋体" w:hint="eastAsia"/>
                <w:color w:val="000000"/>
                <w:kern w:val="0"/>
                <w:sz w:val="20"/>
              </w:rPr>
              <w:t>公告第</w:t>
            </w:r>
            <w:proofErr w:type="gramEnd"/>
            <w:r>
              <w:rPr>
                <w:rFonts w:ascii="宋体" w:hAnsi="宋体" w:cs="宋体" w:hint="eastAsia"/>
                <w:color w:val="000000"/>
                <w:kern w:val="0"/>
                <w:sz w:val="20"/>
              </w:rPr>
              <w:t xml:space="preserve"> 235 号</w:t>
            </w:r>
          </w:p>
        </w:tc>
        <w:tc>
          <w:tcPr>
            <w:tcW w:w="2409" w:type="dxa"/>
            <w:shd w:val="clear" w:color="auto" w:fill="auto"/>
            <w:tcMar>
              <w:top w:w="15" w:type="dxa"/>
              <w:left w:w="15" w:type="dxa"/>
              <w:right w:w="15" w:type="dxa"/>
            </w:tcMar>
            <w:vAlign w:val="center"/>
          </w:tcPr>
          <w:p w14:paraId="34C3F80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SN/T 1928</w:t>
            </w:r>
          </w:p>
        </w:tc>
        <w:tc>
          <w:tcPr>
            <w:tcW w:w="590" w:type="dxa"/>
            <w:shd w:val="clear" w:color="auto" w:fill="auto"/>
            <w:tcMar>
              <w:top w:w="15" w:type="dxa"/>
              <w:left w:w="15" w:type="dxa"/>
              <w:right w:w="15" w:type="dxa"/>
            </w:tcMar>
            <w:vAlign w:val="center"/>
          </w:tcPr>
          <w:p w14:paraId="5D0EE6A1" w14:textId="77777777" w:rsidR="00EC4698" w:rsidRDefault="00EC4698">
            <w:pPr>
              <w:spacing w:line="260" w:lineRule="exact"/>
              <w:jc w:val="center"/>
              <w:rPr>
                <w:rFonts w:ascii="宋体" w:hAnsi="宋体" w:cs="宋体"/>
                <w:color w:val="000000"/>
                <w:sz w:val="20"/>
              </w:rPr>
            </w:pPr>
          </w:p>
        </w:tc>
      </w:tr>
      <w:tr w:rsidR="00EC4698" w14:paraId="0D4228D3" w14:textId="77777777">
        <w:trPr>
          <w:jc w:val="center"/>
        </w:trPr>
        <w:tc>
          <w:tcPr>
            <w:tcW w:w="675" w:type="dxa"/>
            <w:shd w:val="clear" w:color="auto" w:fill="auto"/>
            <w:tcMar>
              <w:top w:w="15" w:type="dxa"/>
              <w:left w:w="15" w:type="dxa"/>
              <w:right w:w="15" w:type="dxa"/>
            </w:tcMar>
            <w:vAlign w:val="center"/>
          </w:tcPr>
          <w:p w14:paraId="2055827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371</w:t>
            </w:r>
          </w:p>
        </w:tc>
        <w:tc>
          <w:tcPr>
            <w:tcW w:w="1890" w:type="dxa"/>
            <w:shd w:val="clear" w:color="auto" w:fill="auto"/>
            <w:tcMar>
              <w:top w:w="15" w:type="dxa"/>
              <w:left w:w="15" w:type="dxa"/>
              <w:right w:w="15" w:type="dxa"/>
            </w:tcMar>
            <w:vAlign w:val="center"/>
          </w:tcPr>
          <w:p w14:paraId="0B7B733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青藤碱</w:t>
            </w:r>
          </w:p>
        </w:tc>
        <w:tc>
          <w:tcPr>
            <w:tcW w:w="3526" w:type="dxa"/>
            <w:shd w:val="clear" w:color="auto" w:fill="auto"/>
            <w:tcMar>
              <w:top w:w="15" w:type="dxa"/>
              <w:left w:w="15" w:type="dxa"/>
              <w:right w:w="15" w:type="dxa"/>
            </w:tcMar>
            <w:vAlign w:val="center"/>
          </w:tcPr>
          <w:p w14:paraId="1A00BAB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2908946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49318EDA" w14:textId="77777777" w:rsidR="00EC4698" w:rsidRDefault="00EC4698">
            <w:pPr>
              <w:spacing w:line="260" w:lineRule="exact"/>
              <w:jc w:val="center"/>
              <w:rPr>
                <w:rFonts w:ascii="宋体" w:hAnsi="宋体" w:cs="宋体"/>
                <w:color w:val="000000"/>
                <w:sz w:val="20"/>
              </w:rPr>
            </w:pPr>
          </w:p>
        </w:tc>
      </w:tr>
      <w:tr w:rsidR="00EC4698" w14:paraId="5BD6188B" w14:textId="77777777">
        <w:trPr>
          <w:jc w:val="center"/>
        </w:trPr>
        <w:tc>
          <w:tcPr>
            <w:tcW w:w="675" w:type="dxa"/>
            <w:shd w:val="clear" w:color="auto" w:fill="auto"/>
            <w:tcMar>
              <w:top w:w="15" w:type="dxa"/>
              <w:left w:w="15" w:type="dxa"/>
              <w:right w:w="15" w:type="dxa"/>
            </w:tcMar>
            <w:vAlign w:val="center"/>
          </w:tcPr>
          <w:p w14:paraId="3E24E22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372</w:t>
            </w:r>
          </w:p>
        </w:tc>
        <w:tc>
          <w:tcPr>
            <w:tcW w:w="1890" w:type="dxa"/>
            <w:shd w:val="clear" w:color="auto" w:fill="auto"/>
            <w:tcMar>
              <w:top w:w="15" w:type="dxa"/>
              <w:left w:w="15" w:type="dxa"/>
              <w:right w:w="15" w:type="dxa"/>
            </w:tcMar>
            <w:vAlign w:val="center"/>
          </w:tcPr>
          <w:p w14:paraId="280487D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氢氯</w:t>
            </w:r>
            <w:proofErr w:type="gramStart"/>
            <w:r>
              <w:rPr>
                <w:rFonts w:ascii="宋体" w:hAnsi="宋体" w:cs="宋体" w:hint="eastAsia"/>
                <w:color w:val="000000"/>
                <w:kern w:val="0"/>
                <w:sz w:val="20"/>
              </w:rPr>
              <w:t>噻嗪</w:t>
            </w:r>
            <w:proofErr w:type="gramEnd"/>
          </w:p>
        </w:tc>
        <w:tc>
          <w:tcPr>
            <w:tcW w:w="3526" w:type="dxa"/>
            <w:shd w:val="clear" w:color="auto" w:fill="auto"/>
            <w:tcMar>
              <w:top w:w="15" w:type="dxa"/>
              <w:left w:w="15" w:type="dxa"/>
              <w:right w:w="15" w:type="dxa"/>
            </w:tcMar>
            <w:vAlign w:val="center"/>
          </w:tcPr>
          <w:p w14:paraId="50DB701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0D67CBF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国家食品药品监督管理局药品检验补充检验方法和检验项目批准件2009032、2014008</w:t>
            </w:r>
          </w:p>
        </w:tc>
        <w:tc>
          <w:tcPr>
            <w:tcW w:w="590" w:type="dxa"/>
            <w:shd w:val="clear" w:color="auto" w:fill="auto"/>
            <w:tcMar>
              <w:top w:w="15" w:type="dxa"/>
              <w:left w:w="15" w:type="dxa"/>
              <w:right w:w="15" w:type="dxa"/>
            </w:tcMar>
            <w:vAlign w:val="center"/>
          </w:tcPr>
          <w:p w14:paraId="6207AF1F" w14:textId="77777777" w:rsidR="00EC4698" w:rsidRDefault="00EC4698">
            <w:pPr>
              <w:spacing w:line="260" w:lineRule="exact"/>
              <w:jc w:val="center"/>
              <w:rPr>
                <w:rFonts w:ascii="宋体" w:hAnsi="宋体" w:cs="宋体"/>
                <w:color w:val="000000"/>
                <w:sz w:val="20"/>
              </w:rPr>
            </w:pPr>
          </w:p>
        </w:tc>
      </w:tr>
      <w:tr w:rsidR="00EC4698" w14:paraId="0AEA7A12" w14:textId="77777777">
        <w:trPr>
          <w:jc w:val="center"/>
        </w:trPr>
        <w:tc>
          <w:tcPr>
            <w:tcW w:w="675" w:type="dxa"/>
            <w:shd w:val="clear" w:color="auto" w:fill="auto"/>
            <w:tcMar>
              <w:top w:w="15" w:type="dxa"/>
              <w:left w:w="15" w:type="dxa"/>
              <w:right w:w="15" w:type="dxa"/>
            </w:tcMar>
            <w:vAlign w:val="center"/>
          </w:tcPr>
          <w:p w14:paraId="3F7875F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373</w:t>
            </w:r>
          </w:p>
        </w:tc>
        <w:tc>
          <w:tcPr>
            <w:tcW w:w="1890" w:type="dxa"/>
            <w:shd w:val="clear" w:color="auto" w:fill="auto"/>
            <w:tcMar>
              <w:top w:w="15" w:type="dxa"/>
              <w:left w:w="15" w:type="dxa"/>
              <w:right w:w="15" w:type="dxa"/>
            </w:tcMar>
            <w:vAlign w:val="center"/>
          </w:tcPr>
          <w:p w14:paraId="0B5387E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全氮</w:t>
            </w:r>
          </w:p>
        </w:tc>
        <w:tc>
          <w:tcPr>
            <w:tcW w:w="3526" w:type="dxa"/>
            <w:shd w:val="clear" w:color="auto" w:fill="auto"/>
            <w:tcMar>
              <w:top w:w="15" w:type="dxa"/>
              <w:left w:w="15" w:type="dxa"/>
              <w:right w:w="15" w:type="dxa"/>
            </w:tcMar>
            <w:vAlign w:val="center"/>
          </w:tcPr>
          <w:p w14:paraId="1E90D78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18186</w:t>
            </w:r>
            <w:r>
              <w:rPr>
                <w:rFonts w:ascii="宋体" w:hAnsi="宋体" w:cs="宋体" w:hint="eastAsia"/>
                <w:color w:val="000000"/>
                <w:kern w:val="0"/>
                <w:sz w:val="20"/>
              </w:rPr>
              <w:br/>
              <w:t>产品明示标准和质量要求</w:t>
            </w:r>
          </w:p>
        </w:tc>
        <w:tc>
          <w:tcPr>
            <w:tcW w:w="2409" w:type="dxa"/>
            <w:shd w:val="clear" w:color="auto" w:fill="auto"/>
            <w:tcMar>
              <w:top w:w="15" w:type="dxa"/>
              <w:left w:w="15" w:type="dxa"/>
              <w:right w:w="15" w:type="dxa"/>
            </w:tcMar>
            <w:vAlign w:val="center"/>
          </w:tcPr>
          <w:p w14:paraId="35A9E5A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18186</w:t>
            </w:r>
          </w:p>
        </w:tc>
        <w:tc>
          <w:tcPr>
            <w:tcW w:w="590" w:type="dxa"/>
            <w:shd w:val="clear" w:color="auto" w:fill="auto"/>
            <w:tcMar>
              <w:top w:w="15" w:type="dxa"/>
              <w:left w:w="15" w:type="dxa"/>
              <w:right w:w="15" w:type="dxa"/>
            </w:tcMar>
            <w:vAlign w:val="center"/>
          </w:tcPr>
          <w:p w14:paraId="51DC4907" w14:textId="77777777" w:rsidR="00EC4698" w:rsidRDefault="00EC4698">
            <w:pPr>
              <w:spacing w:line="260" w:lineRule="exact"/>
              <w:jc w:val="center"/>
              <w:rPr>
                <w:rFonts w:ascii="宋体" w:hAnsi="宋体" w:cs="宋体"/>
                <w:color w:val="000000"/>
                <w:sz w:val="20"/>
              </w:rPr>
            </w:pPr>
          </w:p>
        </w:tc>
      </w:tr>
      <w:tr w:rsidR="00EC4698" w14:paraId="51C44317" w14:textId="77777777">
        <w:trPr>
          <w:jc w:val="center"/>
        </w:trPr>
        <w:tc>
          <w:tcPr>
            <w:tcW w:w="675" w:type="dxa"/>
            <w:shd w:val="clear" w:color="auto" w:fill="auto"/>
            <w:tcMar>
              <w:top w:w="15" w:type="dxa"/>
              <w:left w:w="15" w:type="dxa"/>
              <w:right w:w="15" w:type="dxa"/>
            </w:tcMar>
            <w:vAlign w:val="center"/>
          </w:tcPr>
          <w:p w14:paraId="6059C6E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374</w:t>
            </w:r>
          </w:p>
        </w:tc>
        <w:tc>
          <w:tcPr>
            <w:tcW w:w="1890" w:type="dxa"/>
            <w:shd w:val="clear" w:color="auto" w:fill="auto"/>
            <w:tcMar>
              <w:top w:w="15" w:type="dxa"/>
              <w:left w:w="15" w:type="dxa"/>
              <w:right w:w="15" w:type="dxa"/>
            </w:tcMar>
            <w:vAlign w:val="center"/>
          </w:tcPr>
          <w:p w14:paraId="6F31496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群</w:t>
            </w:r>
            <w:proofErr w:type="gramStart"/>
            <w:r>
              <w:rPr>
                <w:rFonts w:ascii="宋体" w:hAnsi="宋体" w:cs="宋体" w:hint="eastAsia"/>
                <w:color w:val="000000"/>
                <w:kern w:val="0"/>
                <w:sz w:val="20"/>
              </w:rPr>
              <w:t>勃</w:t>
            </w:r>
            <w:proofErr w:type="gramEnd"/>
            <w:r>
              <w:rPr>
                <w:rFonts w:ascii="宋体" w:hAnsi="宋体" w:cs="宋体" w:hint="eastAsia"/>
                <w:color w:val="000000"/>
                <w:kern w:val="0"/>
                <w:sz w:val="20"/>
              </w:rPr>
              <w:t>龙</w:t>
            </w:r>
          </w:p>
        </w:tc>
        <w:tc>
          <w:tcPr>
            <w:tcW w:w="3526" w:type="dxa"/>
            <w:shd w:val="clear" w:color="auto" w:fill="auto"/>
            <w:tcMar>
              <w:top w:w="15" w:type="dxa"/>
              <w:left w:w="15" w:type="dxa"/>
              <w:right w:w="15" w:type="dxa"/>
            </w:tcMar>
            <w:vAlign w:val="center"/>
          </w:tcPr>
          <w:p w14:paraId="50D94C4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w:t>
            </w:r>
            <w:proofErr w:type="gramStart"/>
            <w:r>
              <w:rPr>
                <w:rFonts w:ascii="宋体" w:hAnsi="宋体" w:cs="宋体" w:hint="eastAsia"/>
                <w:color w:val="000000"/>
                <w:kern w:val="0"/>
                <w:sz w:val="20"/>
              </w:rPr>
              <w:t>公告第</w:t>
            </w:r>
            <w:proofErr w:type="gramEnd"/>
            <w:r>
              <w:rPr>
                <w:rFonts w:ascii="宋体" w:hAnsi="宋体" w:cs="宋体" w:hint="eastAsia"/>
                <w:color w:val="000000"/>
                <w:kern w:val="0"/>
                <w:sz w:val="20"/>
              </w:rPr>
              <w:t xml:space="preserve"> 235 号</w:t>
            </w:r>
          </w:p>
        </w:tc>
        <w:tc>
          <w:tcPr>
            <w:tcW w:w="2409" w:type="dxa"/>
            <w:shd w:val="clear" w:color="auto" w:fill="auto"/>
            <w:tcMar>
              <w:top w:w="15" w:type="dxa"/>
              <w:left w:w="15" w:type="dxa"/>
              <w:right w:w="15" w:type="dxa"/>
            </w:tcMar>
            <w:vAlign w:val="center"/>
          </w:tcPr>
          <w:p w14:paraId="3B4F4C0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21981</w:t>
            </w:r>
          </w:p>
        </w:tc>
        <w:tc>
          <w:tcPr>
            <w:tcW w:w="590" w:type="dxa"/>
            <w:shd w:val="clear" w:color="auto" w:fill="auto"/>
            <w:tcMar>
              <w:top w:w="15" w:type="dxa"/>
              <w:left w:w="15" w:type="dxa"/>
              <w:right w:w="15" w:type="dxa"/>
            </w:tcMar>
            <w:vAlign w:val="center"/>
          </w:tcPr>
          <w:p w14:paraId="6C249064" w14:textId="77777777" w:rsidR="00EC4698" w:rsidRDefault="00EC4698">
            <w:pPr>
              <w:spacing w:line="260" w:lineRule="exact"/>
              <w:jc w:val="center"/>
              <w:rPr>
                <w:rFonts w:ascii="宋体" w:hAnsi="宋体" w:cs="宋体"/>
                <w:color w:val="000000"/>
                <w:sz w:val="20"/>
              </w:rPr>
            </w:pPr>
          </w:p>
        </w:tc>
      </w:tr>
      <w:tr w:rsidR="00EC4698" w14:paraId="6B4B1ADC" w14:textId="77777777">
        <w:trPr>
          <w:jc w:val="center"/>
        </w:trPr>
        <w:tc>
          <w:tcPr>
            <w:tcW w:w="675" w:type="dxa"/>
            <w:shd w:val="clear" w:color="auto" w:fill="auto"/>
            <w:tcMar>
              <w:top w:w="15" w:type="dxa"/>
              <w:left w:w="15" w:type="dxa"/>
              <w:right w:w="15" w:type="dxa"/>
            </w:tcMar>
            <w:vAlign w:val="center"/>
          </w:tcPr>
          <w:p w14:paraId="714E9F7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375</w:t>
            </w:r>
          </w:p>
        </w:tc>
        <w:tc>
          <w:tcPr>
            <w:tcW w:w="1890" w:type="dxa"/>
            <w:shd w:val="clear" w:color="auto" w:fill="auto"/>
            <w:tcMar>
              <w:top w:w="15" w:type="dxa"/>
              <w:left w:w="15" w:type="dxa"/>
              <w:right w:w="15" w:type="dxa"/>
            </w:tcMar>
            <w:vAlign w:val="center"/>
          </w:tcPr>
          <w:p w14:paraId="7047CD4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溶剂残留量</w:t>
            </w:r>
          </w:p>
        </w:tc>
        <w:tc>
          <w:tcPr>
            <w:tcW w:w="3526" w:type="dxa"/>
            <w:shd w:val="clear" w:color="auto" w:fill="auto"/>
            <w:tcMar>
              <w:top w:w="15" w:type="dxa"/>
              <w:left w:w="15" w:type="dxa"/>
              <w:right w:w="15" w:type="dxa"/>
            </w:tcMar>
            <w:vAlign w:val="center"/>
          </w:tcPr>
          <w:p w14:paraId="0D9BEA9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2716                                      产品明示标准和质量要求</w:t>
            </w:r>
          </w:p>
        </w:tc>
        <w:tc>
          <w:tcPr>
            <w:tcW w:w="2409" w:type="dxa"/>
            <w:shd w:val="clear" w:color="auto" w:fill="auto"/>
            <w:tcMar>
              <w:top w:w="15" w:type="dxa"/>
              <w:left w:w="15" w:type="dxa"/>
              <w:right w:w="15" w:type="dxa"/>
            </w:tcMar>
            <w:vAlign w:val="center"/>
          </w:tcPr>
          <w:p w14:paraId="3183D18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5009.262</w:t>
            </w:r>
          </w:p>
        </w:tc>
        <w:tc>
          <w:tcPr>
            <w:tcW w:w="590" w:type="dxa"/>
            <w:shd w:val="clear" w:color="auto" w:fill="auto"/>
            <w:tcMar>
              <w:top w:w="15" w:type="dxa"/>
              <w:left w:w="15" w:type="dxa"/>
              <w:right w:w="15" w:type="dxa"/>
            </w:tcMar>
            <w:vAlign w:val="center"/>
          </w:tcPr>
          <w:p w14:paraId="290977F1" w14:textId="77777777" w:rsidR="00EC4698" w:rsidRDefault="00EC4698">
            <w:pPr>
              <w:spacing w:line="260" w:lineRule="exact"/>
              <w:jc w:val="center"/>
              <w:rPr>
                <w:rFonts w:ascii="宋体" w:hAnsi="宋体" w:cs="宋体"/>
                <w:color w:val="000000"/>
                <w:sz w:val="20"/>
              </w:rPr>
            </w:pPr>
          </w:p>
        </w:tc>
      </w:tr>
      <w:tr w:rsidR="00EC4698" w14:paraId="259C8383" w14:textId="77777777">
        <w:trPr>
          <w:jc w:val="center"/>
        </w:trPr>
        <w:tc>
          <w:tcPr>
            <w:tcW w:w="675" w:type="dxa"/>
            <w:shd w:val="clear" w:color="auto" w:fill="auto"/>
            <w:tcMar>
              <w:top w:w="15" w:type="dxa"/>
              <w:left w:w="15" w:type="dxa"/>
              <w:right w:w="15" w:type="dxa"/>
            </w:tcMar>
            <w:vAlign w:val="center"/>
          </w:tcPr>
          <w:p w14:paraId="3B52609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376</w:t>
            </w:r>
          </w:p>
        </w:tc>
        <w:tc>
          <w:tcPr>
            <w:tcW w:w="1890" w:type="dxa"/>
            <w:shd w:val="clear" w:color="auto" w:fill="auto"/>
            <w:tcMar>
              <w:top w:w="15" w:type="dxa"/>
              <w:left w:w="15" w:type="dxa"/>
              <w:right w:w="15" w:type="dxa"/>
            </w:tcMar>
            <w:vAlign w:val="center"/>
          </w:tcPr>
          <w:p w14:paraId="62510FB8"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肉豆蔻酸占总</w:t>
            </w:r>
            <w:proofErr w:type="gramEnd"/>
            <w:r>
              <w:rPr>
                <w:rFonts w:ascii="宋体" w:hAnsi="宋体" w:cs="宋体" w:hint="eastAsia"/>
                <w:color w:val="000000"/>
                <w:kern w:val="0"/>
                <w:sz w:val="20"/>
              </w:rPr>
              <w:t>脂肪酸的比值（仅适用于脂肪含量≥0.8g/100kJ的婴幼儿高蛋白谷物辅助食品）</w:t>
            </w:r>
          </w:p>
        </w:tc>
        <w:tc>
          <w:tcPr>
            <w:tcW w:w="3526" w:type="dxa"/>
            <w:shd w:val="clear" w:color="auto" w:fill="auto"/>
            <w:tcMar>
              <w:top w:w="15" w:type="dxa"/>
              <w:left w:w="15" w:type="dxa"/>
              <w:right w:w="15" w:type="dxa"/>
            </w:tcMar>
            <w:vAlign w:val="center"/>
          </w:tcPr>
          <w:p w14:paraId="5AD4F7E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10769</w:t>
            </w:r>
          </w:p>
        </w:tc>
        <w:tc>
          <w:tcPr>
            <w:tcW w:w="2409" w:type="dxa"/>
            <w:shd w:val="clear" w:color="auto" w:fill="auto"/>
            <w:tcMar>
              <w:top w:w="15" w:type="dxa"/>
              <w:left w:w="15" w:type="dxa"/>
              <w:right w:w="15" w:type="dxa"/>
            </w:tcMar>
            <w:vAlign w:val="center"/>
          </w:tcPr>
          <w:p w14:paraId="3736847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5009.168</w:t>
            </w:r>
          </w:p>
        </w:tc>
        <w:tc>
          <w:tcPr>
            <w:tcW w:w="590" w:type="dxa"/>
            <w:shd w:val="clear" w:color="auto" w:fill="auto"/>
            <w:tcMar>
              <w:top w:w="15" w:type="dxa"/>
              <w:left w:w="15" w:type="dxa"/>
              <w:right w:w="15" w:type="dxa"/>
            </w:tcMar>
            <w:vAlign w:val="center"/>
          </w:tcPr>
          <w:p w14:paraId="4184FAF6" w14:textId="77777777" w:rsidR="00EC4698" w:rsidRDefault="00EC4698">
            <w:pPr>
              <w:spacing w:line="260" w:lineRule="exact"/>
              <w:jc w:val="center"/>
              <w:rPr>
                <w:rFonts w:ascii="宋体" w:hAnsi="宋体" w:cs="宋体"/>
                <w:color w:val="000000"/>
                <w:sz w:val="20"/>
              </w:rPr>
            </w:pPr>
          </w:p>
        </w:tc>
      </w:tr>
      <w:tr w:rsidR="00EC4698" w14:paraId="213440B5" w14:textId="77777777">
        <w:trPr>
          <w:jc w:val="center"/>
        </w:trPr>
        <w:tc>
          <w:tcPr>
            <w:tcW w:w="675" w:type="dxa"/>
            <w:shd w:val="clear" w:color="auto" w:fill="auto"/>
            <w:tcMar>
              <w:top w:w="15" w:type="dxa"/>
              <w:left w:w="15" w:type="dxa"/>
              <w:right w:w="15" w:type="dxa"/>
            </w:tcMar>
            <w:vAlign w:val="center"/>
          </w:tcPr>
          <w:p w14:paraId="006E11C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377</w:t>
            </w:r>
          </w:p>
        </w:tc>
        <w:tc>
          <w:tcPr>
            <w:tcW w:w="1890" w:type="dxa"/>
            <w:shd w:val="clear" w:color="auto" w:fill="auto"/>
            <w:tcMar>
              <w:top w:w="15" w:type="dxa"/>
              <w:left w:w="15" w:type="dxa"/>
              <w:right w:w="15" w:type="dxa"/>
            </w:tcMar>
            <w:vAlign w:val="center"/>
          </w:tcPr>
          <w:p w14:paraId="19ABF8C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乳酸菌数</w:t>
            </w:r>
          </w:p>
        </w:tc>
        <w:tc>
          <w:tcPr>
            <w:tcW w:w="3526" w:type="dxa"/>
            <w:shd w:val="clear" w:color="auto" w:fill="auto"/>
            <w:tcMar>
              <w:top w:w="15" w:type="dxa"/>
              <w:left w:w="15" w:type="dxa"/>
              <w:right w:w="15" w:type="dxa"/>
            </w:tcMar>
            <w:vAlign w:val="center"/>
          </w:tcPr>
          <w:p w14:paraId="7574823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19302</w:t>
            </w:r>
          </w:p>
        </w:tc>
        <w:tc>
          <w:tcPr>
            <w:tcW w:w="2409" w:type="dxa"/>
            <w:shd w:val="clear" w:color="auto" w:fill="auto"/>
            <w:tcMar>
              <w:top w:w="15" w:type="dxa"/>
              <w:left w:w="15" w:type="dxa"/>
              <w:right w:w="15" w:type="dxa"/>
            </w:tcMar>
            <w:vAlign w:val="center"/>
          </w:tcPr>
          <w:p w14:paraId="11B4C16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4789.35</w:t>
            </w:r>
          </w:p>
        </w:tc>
        <w:tc>
          <w:tcPr>
            <w:tcW w:w="590" w:type="dxa"/>
            <w:shd w:val="clear" w:color="auto" w:fill="auto"/>
            <w:tcMar>
              <w:top w:w="15" w:type="dxa"/>
              <w:left w:w="15" w:type="dxa"/>
              <w:right w:w="15" w:type="dxa"/>
            </w:tcMar>
            <w:vAlign w:val="center"/>
          </w:tcPr>
          <w:p w14:paraId="5E6D4671" w14:textId="77777777" w:rsidR="00EC4698" w:rsidRDefault="00EC4698">
            <w:pPr>
              <w:spacing w:line="260" w:lineRule="exact"/>
              <w:jc w:val="center"/>
              <w:rPr>
                <w:rFonts w:ascii="宋体" w:hAnsi="宋体" w:cs="宋体"/>
                <w:color w:val="000000"/>
                <w:sz w:val="20"/>
              </w:rPr>
            </w:pPr>
          </w:p>
        </w:tc>
      </w:tr>
      <w:tr w:rsidR="00EC4698" w14:paraId="0697F8C0" w14:textId="77777777">
        <w:trPr>
          <w:jc w:val="center"/>
        </w:trPr>
        <w:tc>
          <w:tcPr>
            <w:tcW w:w="675" w:type="dxa"/>
            <w:shd w:val="clear" w:color="auto" w:fill="auto"/>
            <w:tcMar>
              <w:top w:w="15" w:type="dxa"/>
              <w:left w:w="15" w:type="dxa"/>
              <w:right w:w="15" w:type="dxa"/>
            </w:tcMar>
            <w:vAlign w:val="center"/>
          </w:tcPr>
          <w:p w14:paraId="6CA3298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378</w:t>
            </w:r>
          </w:p>
        </w:tc>
        <w:tc>
          <w:tcPr>
            <w:tcW w:w="1890" w:type="dxa"/>
            <w:shd w:val="clear" w:color="auto" w:fill="auto"/>
            <w:tcMar>
              <w:top w:w="15" w:type="dxa"/>
              <w:left w:w="15" w:type="dxa"/>
              <w:right w:w="15" w:type="dxa"/>
            </w:tcMar>
            <w:vAlign w:val="center"/>
          </w:tcPr>
          <w:p w14:paraId="4A7E299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乳糖 （不适用于乳清蛋白粉）</w:t>
            </w:r>
          </w:p>
        </w:tc>
        <w:tc>
          <w:tcPr>
            <w:tcW w:w="3526" w:type="dxa"/>
            <w:shd w:val="clear" w:color="auto" w:fill="auto"/>
            <w:tcMar>
              <w:top w:w="15" w:type="dxa"/>
              <w:left w:w="15" w:type="dxa"/>
              <w:right w:w="15" w:type="dxa"/>
            </w:tcMar>
            <w:vAlign w:val="center"/>
          </w:tcPr>
          <w:p w14:paraId="650D789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11674</w:t>
            </w:r>
          </w:p>
        </w:tc>
        <w:tc>
          <w:tcPr>
            <w:tcW w:w="2409" w:type="dxa"/>
            <w:shd w:val="clear" w:color="auto" w:fill="auto"/>
            <w:tcMar>
              <w:top w:w="15" w:type="dxa"/>
              <w:left w:w="15" w:type="dxa"/>
              <w:right w:w="15" w:type="dxa"/>
            </w:tcMar>
            <w:vAlign w:val="center"/>
          </w:tcPr>
          <w:p w14:paraId="50D9102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5413.5</w:t>
            </w:r>
          </w:p>
        </w:tc>
        <w:tc>
          <w:tcPr>
            <w:tcW w:w="590" w:type="dxa"/>
            <w:shd w:val="clear" w:color="auto" w:fill="auto"/>
            <w:tcMar>
              <w:top w:w="15" w:type="dxa"/>
              <w:left w:w="15" w:type="dxa"/>
              <w:right w:w="15" w:type="dxa"/>
            </w:tcMar>
            <w:vAlign w:val="center"/>
          </w:tcPr>
          <w:p w14:paraId="324E72D4" w14:textId="77777777" w:rsidR="00EC4698" w:rsidRDefault="00EC4698">
            <w:pPr>
              <w:spacing w:line="260" w:lineRule="exact"/>
              <w:jc w:val="center"/>
              <w:rPr>
                <w:rFonts w:ascii="宋体" w:hAnsi="宋体" w:cs="宋体"/>
                <w:color w:val="000000"/>
                <w:sz w:val="20"/>
              </w:rPr>
            </w:pPr>
          </w:p>
        </w:tc>
      </w:tr>
      <w:tr w:rsidR="00EC4698" w14:paraId="1737746D" w14:textId="77777777">
        <w:trPr>
          <w:jc w:val="center"/>
        </w:trPr>
        <w:tc>
          <w:tcPr>
            <w:tcW w:w="675" w:type="dxa"/>
            <w:shd w:val="clear" w:color="auto" w:fill="auto"/>
            <w:tcMar>
              <w:top w:w="15" w:type="dxa"/>
              <w:left w:w="15" w:type="dxa"/>
              <w:right w:w="15" w:type="dxa"/>
            </w:tcMar>
            <w:vAlign w:val="center"/>
          </w:tcPr>
          <w:p w14:paraId="0F2E870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lastRenderedPageBreak/>
              <w:t>379</w:t>
            </w:r>
          </w:p>
        </w:tc>
        <w:tc>
          <w:tcPr>
            <w:tcW w:w="1890" w:type="dxa"/>
            <w:shd w:val="clear" w:color="auto" w:fill="auto"/>
            <w:tcMar>
              <w:top w:w="15" w:type="dxa"/>
              <w:left w:w="15" w:type="dxa"/>
              <w:right w:w="15" w:type="dxa"/>
            </w:tcMar>
            <w:vAlign w:val="center"/>
          </w:tcPr>
          <w:p w14:paraId="06FF415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乳糖占碳水化合物含量(不适用</w:t>
            </w:r>
            <w:proofErr w:type="gramStart"/>
            <w:r>
              <w:rPr>
                <w:rFonts w:ascii="宋体" w:hAnsi="宋体" w:cs="宋体" w:hint="eastAsia"/>
                <w:color w:val="000000"/>
                <w:kern w:val="0"/>
                <w:sz w:val="20"/>
              </w:rPr>
              <w:t>于豆基配方</w:t>
            </w:r>
            <w:proofErr w:type="gramEnd"/>
            <w:r>
              <w:rPr>
                <w:rFonts w:ascii="宋体" w:hAnsi="宋体" w:cs="宋体" w:hint="eastAsia"/>
                <w:color w:val="000000"/>
                <w:kern w:val="0"/>
                <w:sz w:val="20"/>
              </w:rPr>
              <w:t>食品)</w:t>
            </w:r>
          </w:p>
        </w:tc>
        <w:tc>
          <w:tcPr>
            <w:tcW w:w="3526" w:type="dxa"/>
            <w:shd w:val="clear" w:color="auto" w:fill="auto"/>
            <w:tcMar>
              <w:top w:w="15" w:type="dxa"/>
              <w:left w:w="15" w:type="dxa"/>
              <w:right w:w="15" w:type="dxa"/>
            </w:tcMar>
            <w:vAlign w:val="center"/>
          </w:tcPr>
          <w:p w14:paraId="097A244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10765</w:t>
            </w:r>
          </w:p>
        </w:tc>
        <w:tc>
          <w:tcPr>
            <w:tcW w:w="2409" w:type="dxa"/>
            <w:shd w:val="clear" w:color="auto" w:fill="auto"/>
            <w:tcMar>
              <w:top w:w="15" w:type="dxa"/>
              <w:left w:w="15" w:type="dxa"/>
              <w:right w:w="15" w:type="dxa"/>
            </w:tcMar>
            <w:vAlign w:val="center"/>
          </w:tcPr>
          <w:p w14:paraId="2DCEC62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5413.5 第一法</w:t>
            </w:r>
          </w:p>
        </w:tc>
        <w:tc>
          <w:tcPr>
            <w:tcW w:w="590" w:type="dxa"/>
            <w:shd w:val="clear" w:color="auto" w:fill="auto"/>
            <w:tcMar>
              <w:top w:w="15" w:type="dxa"/>
              <w:left w:w="15" w:type="dxa"/>
              <w:right w:w="15" w:type="dxa"/>
            </w:tcMar>
            <w:vAlign w:val="center"/>
          </w:tcPr>
          <w:p w14:paraId="7094CADD" w14:textId="77777777" w:rsidR="00EC4698" w:rsidRDefault="00EC4698">
            <w:pPr>
              <w:spacing w:line="260" w:lineRule="exact"/>
              <w:jc w:val="center"/>
              <w:rPr>
                <w:rFonts w:ascii="宋体" w:hAnsi="宋体" w:cs="宋体"/>
                <w:color w:val="000000"/>
                <w:sz w:val="20"/>
              </w:rPr>
            </w:pPr>
          </w:p>
        </w:tc>
      </w:tr>
      <w:tr w:rsidR="00EC4698" w14:paraId="7C9B3B49" w14:textId="77777777">
        <w:trPr>
          <w:jc w:val="center"/>
        </w:trPr>
        <w:tc>
          <w:tcPr>
            <w:tcW w:w="675" w:type="dxa"/>
            <w:shd w:val="clear" w:color="auto" w:fill="auto"/>
            <w:tcMar>
              <w:top w:w="15" w:type="dxa"/>
              <w:left w:w="15" w:type="dxa"/>
              <w:right w:w="15" w:type="dxa"/>
            </w:tcMar>
            <w:vAlign w:val="center"/>
          </w:tcPr>
          <w:p w14:paraId="457A420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380</w:t>
            </w:r>
          </w:p>
        </w:tc>
        <w:tc>
          <w:tcPr>
            <w:tcW w:w="1890" w:type="dxa"/>
            <w:shd w:val="clear" w:color="auto" w:fill="auto"/>
            <w:tcMar>
              <w:top w:w="15" w:type="dxa"/>
              <w:left w:w="15" w:type="dxa"/>
              <w:right w:w="15" w:type="dxa"/>
            </w:tcMar>
            <w:vAlign w:val="center"/>
          </w:tcPr>
          <w:p w14:paraId="7E44DF5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瑞格列奈</w:t>
            </w:r>
          </w:p>
        </w:tc>
        <w:tc>
          <w:tcPr>
            <w:tcW w:w="3526" w:type="dxa"/>
            <w:shd w:val="clear" w:color="auto" w:fill="auto"/>
            <w:tcMar>
              <w:top w:w="15" w:type="dxa"/>
              <w:left w:w="15" w:type="dxa"/>
              <w:right w:w="15" w:type="dxa"/>
            </w:tcMar>
            <w:vAlign w:val="center"/>
          </w:tcPr>
          <w:p w14:paraId="3339C92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4AE7ADD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国家食品药品监督管理局药品检验补充检验方法和检验项目批准件2009029、211008、2013001</w:t>
            </w:r>
          </w:p>
        </w:tc>
        <w:tc>
          <w:tcPr>
            <w:tcW w:w="590" w:type="dxa"/>
            <w:shd w:val="clear" w:color="auto" w:fill="auto"/>
            <w:tcMar>
              <w:top w:w="15" w:type="dxa"/>
              <w:left w:w="15" w:type="dxa"/>
              <w:right w:w="15" w:type="dxa"/>
            </w:tcMar>
            <w:vAlign w:val="center"/>
          </w:tcPr>
          <w:p w14:paraId="35042F66" w14:textId="77777777" w:rsidR="00EC4698" w:rsidRDefault="00EC4698">
            <w:pPr>
              <w:spacing w:line="260" w:lineRule="exact"/>
              <w:jc w:val="center"/>
              <w:rPr>
                <w:rFonts w:ascii="宋体" w:hAnsi="宋体" w:cs="宋体"/>
                <w:color w:val="000000"/>
                <w:sz w:val="20"/>
              </w:rPr>
            </w:pPr>
          </w:p>
        </w:tc>
      </w:tr>
      <w:tr w:rsidR="00EC4698" w14:paraId="7662E93F" w14:textId="77777777">
        <w:trPr>
          <w:jc w:val="center"/>
        </w:trPr>
        <w:tc>
          <w:tcPr>
            <w:tcW w:w="675" w:type="dxa"/>
            <w:shd w:val="clear" w:color="auto" w:fill="auto"/>
            <w:tcMar>
              <w:top w:w="15" w:type="dxa"/>
              <w:left w:w="15" w:type="dxa"/>
              <w:right w:w="15" w:type="dxa"/>
            </w:tcMar>
            <w:vAlign w:val="center"/>
          </w:tcPr>
          <w:p w14:paraId="6A3E5A8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381</w:t>
            </w:r>
          </w:p>
        </w:tc>
        <w:tc>
          <w:tcPr>
            <w:tcW w:w="1890" w:type="dxa"/>
            <w:shd w:val="clear" w:color="auto" w:fill="auto"/>
            <w:tcMar>
              <w:top w:w="15" w:type="dxa"/>
              <w:left w:w="15" w:type="dxa"/>
              <w:right w:w="15" w:type="dxa"/>
            </w:tcMar>
            <w:vAlign w:val="center"/>
          </w:tcPr>
          <w:p w14:paraId="7524B6F3"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噻螨</w:t>
            </w:r>
            <w:proofErr w:type="gramEnd"/>
            <w:r>
              <w:rPr>
                <w:rFonts w:ascii="宋体" w:hAnsi="宋体" w:cs="宋体" w:hint="eastAsia"/>
                <w:color w:val="000000"/>
                <w:kern w:val="0"/>
                <w:sz w:val="20"/>
              </w:rPr>
              <w:t>酮</w:t>
            </w:r>
          </w:p>
        </w:tc>
        <w:tc>
          <w:tcPr>
            <w:tcW w:w="3526" w:type="dxa"/>
            <w:shd w:val="clear" w:color="auto" w:fill="auto"/>
            <w:tcMar>
              <w:top w:w="15" w:type="dxa"/>
              <w:left w:w="15" w:type="dxa"/>
              <w:right w:w="15" w:type="dxa"/>
            </w:tcMar>
            <w:vAlign w:val="center"/>
          </w:tcPr>
          <w:p w14:paraId="1C8B7F6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2EA3D82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19648</w:t>
            </w:r>
            <w:r>
              <w:rPr>
                <w:rFonts w:ascii="宋体" w:hAnsi="宋体" w:cs="宋体" w:hint="eastAsia"/>
                <w:color w:val="000000"/>
                <w:kern w:val="0"/>
                <w:sz w:val="20"/>
              </w:rPr>
              <w:br/>
              <w:t>GB/T 20769</w:t>
            </w:r>
          </w:p>
        </w:tc>
        <w:tc>
          <w:tcPr>
            <w:tcW w:w="590" w:type="dxa"/>
            <w:shd w:val="clear" w:color="auto" w:fill="auto"/>
            <w:tcMar>
              <w:top w:w="15" w:type="dxa"/>
              <w:left w:w="15" w:type="dxa"/>
              <w:right w:w="15" w:type="dxa"/>
            </w:tcMar>
            <w:vAlign w:val="center"/>
          </w:tcPr>
          <w:p w14:paraId="5EA8376B" w14:textId="77777777" w:rsidR="00EC4698" w:rsidRDefault="00EC4698">
            <w:pPr>
              <w:spacing w:line="260" w:lineRule="exact"/>
              <w:jc w:val="center"/>
              <w:rPr>
                <w:rFonts w:ascii="宋体" w:hAnsi="宋体" w:cs="宋体"/>
                <w:color w:val="000000"/>
                <w:sz w:val="20"/>
              </w:rPr>
            </w:pPr>
          </w:p>
        </w:tc>
      </w:tr>
      <w:tr w:rsidR="00EC4698" w14:paraId="51A826CE" w14:textId="77777777">
        <w:trPr>
          <w:jc w:val="center"/>
        </w:trPr>
        <w:tc>
          <w:tcPr>
            <w:tcW w:w="675" w:type="dxa"/>
            <w:shd w:val="clear" w:color="auto" w:fill="auto"/>
            <w:tcMar>
              <w:top w:w="15" w:type="dxa"/>
              <w:left w:w="15" w:type="dxa"/>
              <w:right w:w="15" w:type="dxa"/>
            </w:tcMar>
            <w:vAlign w:val="center"/>
          </w:tcPr>
          <w:p w14:paraId="4B9B0CD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382</w:t>
            </w:r>
          </w:p>
        </w:tc>
        <w:tc>
          <w:tcPr>
            <w:tcW w:w="1890" w:type="dxa"/>
            <w:shd w:val="clear" w:color="auto" w:fill="auto"/>
            <w:tcMar>
              <w:top w:w="15" w:type="dxa"/>
              <w:left w:w="15" w:type="dxa"/>
              <w:right w:w="15" w:type="dxa"/>
            </w:tcMar>
            <w:vAlign w:val="center"/>
          </w:tcPr>
          <w:p w14:paraId="1649B1F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三氯甲烷</w:t>
            </w:r>
          </w:p>
        </w:tc>
        <w:tc>
          <w:tcPr>
            <w:tcW w:w="3526" w:type="dxa"/>
            <w:shd w:val="clear" w:color="auto" w:fill="auto"/>
            <w:tcMar>
              <w:top w:w="15" w:type="dxa"/>
              <w:left w:w="15" w:type="dxa"/>
              <w:right w:w="15" w:type="dxa"/>
            </w:tcMar>
            <w:vAlign w:val="center"/>
          </w:tcPr>
          <w:p w14:paraId="243BFF6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19298</w:t>
            </w:r>
          </w:p>
        </w:tc>
        <w:tc>
          <w:tcPr>
            <w:tcW w:w="2409" w:type="dxa"/>
            <w:shd w:val="clear" w:color="auto" w:fill="auto"/>
            <w:tcMar>
              <w:top w:w="15" w:type="dxa"/>
              <w:left w:w="15" w:type="dxa"/>
              <w:right w:w="15" w:type="dxa"/>
            </w:tcMar>
            <w:vAlign w:val="center"/>
          </w:tcPr>
          <w:p w14:paraId="2CC1191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5750.10</w:t>
            </w:r>
          </w:p>
        </w:tc>
        <w:tc>
          <w:tcPr>
            <w:tcW w:w="590" w:type="dxa"/>
            <w:shd w:val="clear" w:color="auto" w:fill="auto"/>
            <w:tcMar>
              <w:top w:w="15" w:type="dxa"/>
              <w:left w:w="15" w:type="dxa"/>
              <w:right w:w="15" w:type="dxa"/>
            </w:tcMar>
            <w:vAlign w:val="center"/>
          </w:tcPr>
          <w:p w14:paraId="06ED1E18" w14:textId="77777777" w:rsidR="00EC4698" w:rsidRDefault="00EC4698">
            <w:pPr>
              <w:spacing w:line="260" w:lineRule="exact"/>
              <w:jc w:val="center"/>
              <w:rPr>
                <w:rFonts w:ascii="宋体" w:hAnsi="宋体" w:cs="宋体"/>
                <w:color w:val="000000"/>
                <w:sz w:val="20"/>
              </w:rPr>
            </w:pPr>
          </w:p>
        </w:tc>
      </w:tr>
      <w:tr w:rsidR="00EC4698" w14:paraId="25B077A7" w14:textId="77777777">
        <w:trPr>
          <w:jc w:val="center"/>
        </w:trPr>
        <w:tc>
          <w:tcPr>
            <w:tcW w:w="675" w:type="dxa"/>
            <w:shd w:val="clear" w:color="auto" w:fill="auto"/>
            <w:tcMar>
              <w:top w:w="15" w:type="dxa"/>
              <w:left w:w="15" w:type="dxa"/>
              <w:right w:w="15" w:type="dxa"/>
            </w:tcMar>
            <w:vAlign w:val="center"/>
          </w:tcPr>
          <w:p w14:paraId="3AE58D7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383</w:t>
            </w:r>
          </w:p>
        </w:tc>
        <w:tc>
          <w:tcPr>
            <w:tcW w:w="1890" w:type="dxa"/>
            <w:shd w:val="clear" w:color="auto" w:fill="auto"/>
            <w:tcMar>
              <w:top w:w="15" w:type="dxa"/>
              <w:left w:w="15" w:type="dxa"/>
              <w:right w:w="15" w:type="dxa"/>
            </w:tcMar>
            <w:vAlign w:val="center"/>
          </w:tcPr>
          <w:p w14:paraId="137200C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三氯杀螨醇</w:t>
            </w:r>
          </w:p>
        </w:tc>
        <w:tc>
          <w:tcPr>
            <w:tcW w:w="3526" w:type="dxa"/>
            <w:shd w:val="clear" w:color="auto" w:fill="auto"/>
            <w:tcMar>
              <w:top w:w="15" w:type="dxa"/>
              <w:left w:w="15" w:type="dxa"/>
              <w:right w:w="15" w:type="dxa"/>
            </w:tcMar>
            <w:vAlign w:val="center"/>
          </w:tcPr>
          <w:p w14:paraId="1793A7C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1697876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5009.176</w:t>
            </w:r>
            <w:r>
              <w:rPr>
                <w:rFonts w:ascii="宋体" w:hAnsi="宋体" w:cs="宋体" w:hint="eastAsia"/>
                <w:color w:val="000000"/>
                <w:kern w:val="0"/>
                <w:sz w:val="20"/>
              </w:rPr>
              <w:br/>
              <w:t>GB 23200.113</w:t>
            </w:r>
          </w:p>
        </w:tc>
        <w:tc>
          <w:tcPr>
            <w:tcW w:w="590" w:type="dxa"/>
            <w:shd w:val="clear" w:color="auto" w:fill="auto"/>
            <w:tcMar>
              <w:top w:w="15" w:type="dxa"/>
              <w:left w:w="15" w:type="dxa"/>
              <w:right w:w="15" w:type="dxa"/>
            </w:tcMar>
            <w:vAlign w:val="center"/>
          </w:tcPr>
          <w:p w14:paraId="4E336B84" w14:textId="77777777" w:rsidR="00EC4698" w:rsidRDefault="00EC4698">
            <w:pPr>
              <w:spacing w:line="260" w:lineRule="exact"/>
              <w:jc w:val="center"/>
              <w:rPr>
                <w:rFonts w:ascii="宋体" w:hAnsi="宋体" w:cs="宋体"/>
                <w:color w:val="000000"/>
                <w:sz w:val="20"/>
              </w:rPr>
            </w:pPr>
          </w:p>
        </w:tc>
      </w:tr>
      <w:tr w:rsidR="00EC4698" w14:paraId="4B94496E" w14:textId="77777777">
        <w:trPr>
          <w:jc w:val="center"/>
        </w:trPr>
        <w:tc>
          <w:tcPr>
            <w:tcW w:w="675" w:type="dxa"/>
            <w:shd w:val="clear" w:color="auto" w:fill="auto"/>
            <w:tcMar>
              <w:top w:w="15" w:type="dxa"/>
              <w:left w:w="15" w:type="dxa"/>
              <w:right w:w="15" w:type="dxa"/>
            </w:tcMar>
            <w:vAlign w:val="center"/>
          </w:tcPr>
          <w:p w14:paraId="7DEB0D3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384</w:t>
            </w:r>
          </w:p>
        </w:tc>
        <w:tc>
          <w:tcPr>
            <w:tcW w:w="1890" w:type="dxa"/>
            <w:shd w:val="clear" w:color="auto" w:fill="auto"/>
            <w:tcMar>
              <w:top w:w="15" w:type="dxa"/>
              <w:left w:w="15" w:type="dxa"/>
              <w:right w:w="15" w:type="dxa"/>
            </w:tcMar>
            <w:vAlign w:val="center"/>
          </w:tcPr>
          <w:p w14:paraId="3D66149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三唑醇</w:t>
            </w:r>
          </w:p>
        </w:tc>
        <w:tc>
          <w:tcPr>
            <w:tcW w:w="3526" w:type="dxa"/>
            <w:shd w:val="clear" w:color="auto" w:fill="auto"/>
            <w:tcMar>
              <w:top w:w="15" w:type="dxa"/>
              <w:left w:w="15" w:type="dxa"/>
              <w:right w:w="15" w:type="dxa"/>
            </w:tcMar>
            <w:vAlign w:val="center"/>
          </w:tcPr>
          <w:p w14:paraId="10311EE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477B5E4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 23200.113</w:t>
            </w:r>
          </w:p>
        </w:tc>
        <w:tc>
          <w:tcPr>
            <w:tcW w:w="590" w:type="dxa"/>
            <w:shd w:val="clear" w:color="auto" w:fill="auto"/>
            <w:tcMar>
              <w:top w:w="15" w:type="dxa"/>
              <w:left w:w="15" w:type="dxa"/>
              <w:right w:w="15" w:type="dxa"/>
            </w:tcMar>
            <w:vAlign w:val="center"/>
          </w:tcPr>
          <w:p w14:paraId="62DCCC3E" w14:textId="77777777" w:rsidR="00EC4698" w:rsidRDefault="00EC4698">
            <w:pPr>
              <w:spacing w:line="260" w:lineRule="exact"/>
              <w:jc w:val="center"/>
              <w:rPr>
                <w:rFonts w:ascii="宋体" w:hAnsi="宋体" w:cs="宋体"/>
                <w:color w:val="000000"/>
                <w:sz w:val="20"/>
              </w:rPr>
            </w:pPr>
          </w:p>
        </w:tc>
      </w:tr>
      <w:tr w:rsidR="00EC4698" w14:paraId="3AB8B404" w14:textId="77777777">
        <w:trPr>
          <w:jc w:val="center"/>
        </w:trPr>
        <w:tc>
          <w:tcPr>
            <w:tcW w:w="675" w:type="dxa"/>
            <w:shd w:val="clear" w:color="auto" w:fill="auto"/>
            <w:tcMar>
              <w:top w:w="15" w:type="dxa"/>
              <w:left w:w="15" w:type="dxa"/>
              <w:right w:w="15" w:type="dxa"/>
            </w:tcMar>
            <w:vAlign w:val="center"/>
          </w:tcPr>
          <w:p w14:paraId="12D1D1D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385</w:t>
            </w:r>
          </w:p>
        </w:tc>
        <w:tc>
          <w:tcPr>
            <w:tcW w:w="1890" w:type="dxa"/>
            <w:shd w:val="clear" w:color="auto" w:fill="auto"/>
            <w:tcMar>
              <w:top w:w="15" w:type="dxa"/>
              <w:left w:w="15" w:type="dxa"/>
              <w:right w:w="15" w:type="dxa"/>
            </w:tcMar>
            <w:vAlign w:val="center"/>
          </w:tcPr>
          <w:p w14:paraId="166ACBA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三唑</w:t>
            </w:r>
            <w:proofErr w:type="gramStart"/>
            <w:r>
              <w:rPr>
                <w:rFonts w:ascii="宋体" w:hAnsi="宋体" w:cs="宋体" w:hint="eastAsia"/>
                <w:color w:val="000000"/>
                <w:kern w:val="0"/>
                <w:sz w:val="20"/>
              </w:rPr>
              <w:t>仑</w:t>
            </w:r>
            <w:proofErr w:type="gramEnd"/>
          </w:p>
        </w:tc>
        <w:tc>
          <w:tcPr>
            <w:tcW w:w="3526" w:type="dxa"/>
            <w:shd w:val="clear" w:color="auto" w:fill="auto"/>
            <w:tcMar>
              <w:top w:w="15" w:type="dxa"/>
              <w:left w:w="15" w:type="dxa"/>
              <w:right w:w="15" w:type="dxa"/>
            </w:tcMar>
            <w:vAlign w:val="center"/>
          </w:tcPr>
          <w:p w14:paraId="1A140DF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0E68114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496B76C8" w14:textId="77777777" w:rsidR="00EC4698" w:rsidRDefault="00EC4698">
            <w:pPr>
              <w:spacing w:line="260" w:lineRule="exact"/>
              <w:jc w:val="center"/>
              <w:rPr>
                <w:rFonts w:ascii="宋体" w:hAnsi="宋体" w:cs="宋体"/>
                <w:color w:val="000000"/>
                <w:sz w:val="20"/>
              </w:rPr>
            </w:pPr>
          </w:p>
        </w:tc>
      </w:tr>
      <w:tr w:rsidR="00EC4698" w14:paraId="760DBBE8" w14:textId="77777777">
        <w:trPr>
          <w:jc w:val="center"/>
        </w:trPr>
        <w:tc>
          <w:tcPr>
            <w:tcW w:w="675" w:type="dxa"/>
            <w:shd w:val="clear" w:color="auto" w:fill="auto"/>
            <w:tcMar>
              <w:top w:w="15" w:type="dxa"/>
              <w:left w:w="15" w:type="dxa"/>
              <w:right w:w="15" w:type="dxa"/>
            </w:tcMar>
            <w:vAlign w:val="center"/>
          </w:tcPr>
          <w:p w14:paraId="5ADEE3B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386</w:t>
            </w:r>
          </w:p>
        </w:tc>
        <w:tc>
          <w:tcPr>
            <w:tcW w:w="1890" w:type="dxa"/>
            <w:shd w:val="clear" w:color="auto" w:fill="auto"/>
            <w:tcMar>
              <w:top w:w="15" w:type="dxa"/>
              <w:left w:w="15" w:type="dxa"/>
              <w:right w:w="15" w:type="dxa"/>
            </w:tcMar>
            <w:vAlign w:val="center"/>
          </w:tcPr>
          <w:p w14:paraId="33D3547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三唑酮</w:t>
            </w:r>
          </w:p>
        </w:tc>
        <w:tc>
          <w:tcPr>
            <w:tcW w:w="3526" w:type="dxa"/>
            <w:shd w:val="clear" w:color="auto" w:fill="auto"/>
            <w:tcMar>
              <w:top w:w="15" w:type="dxa"/>
              <w:left w:w="15" w:type="dxa"/>
              <w:right w:w="15" w:type="dxa"/>
            </w:tcMar>
            <w:vAlign w:val="center"/>
          </w:tcPr>
          <w:p w14:paraId="4D5B9F9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4F0709B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23200.8</w:t>
            </w:r>
            <w:r>
              <w:rPr>
                <w:rFonts w:ascii="宋体" w:hAnsi="宋体" w:cs="宋体" w:hint="eastAsia"/>
                <w:color w:val="000000"/>
                <w:kern w:val="0"/>
                <w:sz w:val="20"/>
              </w:rPr>
              <w:br/>
              <w:t>GB 23200.113</w:t>
            </w:r>
            <w:r>
              <w:rPr>
                <w:rFonts w:ascii="宋体" w:hAnsi="宋体" w:cs="宋体" w:hint="eastAsia"/>
                <w:color w:val="000000"/>
                <w:kern w:val="0"/>
                <w:sz w:val="20"/>
              </w:rPr>
              <w:br/>
              <w:t>GB/T 20769</w:t>
            </w:r>
          </w:p>
        </w:tc>
        <w:tc>
          <w:tcPr>
            <w:tcW w:w="590" w:type="dxa"/>
            <w:shd w:val="clear" w:color="auto" w:fill="auto"/>
            <w:tcMar>
              <w:top w:w="15" w:type="dxa"/>
              <w:left w:w="15" w:type="dxa"/>
              <w:right w:w="15" w:type="dxa"/>
            </w:tcMar>
            <w:vAlign w:val="center"/>
          </w:tcPr>
          <w:p w14:paraId="5C0CE72E" w14:textId="77777777" w:rsidR="00EC4698" w:rsidRDefault="00EC4698">
            <w:pPr>
              <w:spacing w:line="260" w:lineRule="exact"/>
              <w:jc w:val="center"/>
              <w:rPr>
                <w:rFonts w:ascii="宋体" w:hAnsi="宋体" w:cs="宋体"/>
                <w:color w:val="000000"/>
                <w:sz w:val="20"/>
              </w:rPr>
            </w:pPr>
          </w:p>
        </w:tc>
      </w:tr>
      <w:tr w:rsidR="00EC4698" w14:paraId="10A8E43B" w14:textId="77777777">
        <w:trPr>
          <w:jc w:val="center"/>
        </w:trPr>
        <w:tc>
          <w:tcPr>
            <w:tcW w:w="675" w:type="dxa"/>
            <w:shd w:val="clear" w:color="auto" w:fill="auto"/>
            <w:tcMar>
              <w:top w:w="15" w:type="dxa"/>
              <w:left w:w="15" w:type="dxa"/>
              <w:right w:w="15" w:type="dxa"/>
            </w:tcMar>
            <w:vAlign w:val="center"/>
          </w:tcPr>
          <w:p w14:paraId="07EE983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387</w:t>
            </w:r>
          </w:p>
        </w:tc>
        <w:tc>
          <w:tcPr>
            <w:tcW w:w="1890" w:type="dxa"/>
            <w:shd w:val="clear" w:color="auto" w:fill="auto"/>
            <w:tcMar>
              <w:top w:w="15" w:type="dxa"/>
              <w:left w:w="15" w:type="dxa"/>
              <w:right w:w="15" w:type="dxa"/>
            </w:tcMar>
            <w:vAlign w:val="center"/>
          </w:tcPr>
          <w:p w14:paraId="67521CD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色度</w:t>
            </w:r>
          </w:p>
        </w:tc>
        <w:tc>
          <w:tcPr>
            <w:tcW w:w="3526" w:type="dxa"/>
            <w:shd w:val="clear" w:color="auto" w:fill="auto"/>
            <w:tcMar>
              <w:top w:w="15" w:type="dxa"/>
              <w:left w:w="15" w:type="dxa"/>
              <w:right w:w="15" w:type="dxa"/>
            </w:tcMar>
            <w:vAlign w:val="center"/>
          </w:tcPr>
          <w:p w14:paraId="542A54E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 8537 </w:t>
            </w:r>
            <w:r>
              <w:rPr>
                <w:rFonts w:ascii="宋体" w:hAnsi="宋体" w:cs="宋体" w:hint="eastAsia"/>
                <w:color w:val="000000"/>
                <w:kern w:val="0"/>
                <w:sz w:val="20"/>
              </w:rPr>
              <w:br/>
              <w:t>GB 19298</w:t>
            </w:r>
          </w:p>
        </w:tc>
        <w:tc>
          <w:tcPr>
            <w:tcW w:w="2409" w:type="dxa"/>
            <w:shd w:val="clear" w:color="auto" w:fill="auto"/>
            <w:tcMar>
              <w:top w:w="15" w:type="dxa"/>
              <w:left w:w="15" w:type="dxa"/>
              <w:right w:w="15" w:type="dxa"/>
            </w:tcMar>
            <w:vAlign w:val="center"/>
          </w:tcPr>
          <w:p w14:paraId="7707FD1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8538</w:t>
            </w:r>
            <w:r>
              <w:rPr>
                <w:rFonts w:ascii="宋体" w:hAnsi="宋体" w:cs="宋体" w:hint="eastAsia"/>
                <w:color w:val="000000"/>
                <w:kern w:val="0"/>
                <w:sz w:val="20"/>
              </w:rPr>
              <w:br/>
              <w:t>GB/T 5750</w:t>
            </w:r>
          </w:p>
        </w:tc>
        <w:tc>
          <w:tcPr>
            <w:tcW w:w="590" w:type="dxa"/>
            <w:shd w:val="clear" w:color="auto" w:fill="auto"/>
            <w:tcMar>
              <w:top w:w="15" w:type="dxa"/>
              <w:left w:w="15" w:type="dxa"/>
              <w:right w:w="15" w:type="dxa"/>
            </w:tcMar>
            <w:vAlign w:val="center"/>
          </w:tcPr>
          <w:p w14:paraId="0885D0D3" w14:textId="77777777" w:rsidR="00EC4698" w:rsidRDefault="00EC4698">
            <w:pPr>
              <w:spacing w:line="260" w:lineRule="exact"/>
              <w:jc w:val="center"/>
              <w:rPr>
                <w:rFonts w:ascii="宋体" w:hAnsi="宋体" w:cs="宋体"/>
                <w:color w:val="000000"/>
                <w:sz w:val="20"/>
              </w:rPr>
            </w:pPr>
          </w:p>
        </w:tc>
      </w:tr>
      <w:tr w:rsidR="00EC4698" w14:paraId="4175F1CB" w14:textId="77777777">
        <w:trPr>
          <w:jc w:val="center"/>
        </w:trPr>
        <w:tc>
          <w:tcPr>
            <w:tcW w:w="675" w:type="dxa"/>
            <w:shd w:val="clear" w:color="auto" w:fill="auto"/>
            <w:tcMar>
              <w:top w:w="15" w:type="dxa"/>
              <w:left w:w="15" w:type="dxa"/>
              <w:right w:w="15" w:type="dxa"/>
            </w:tcMar>
            <w:vAlign w:val="center"/>
          </w:tcPr>
          <w:p w14:paraId="3A485A0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388</w:t>
            </w:r>
          </w:p>
        </w:tc>
        <w:tc>
          <w:tcPr>
            <w:tcW w:w="1890" w:type="dxa"/>
            <w:shd w:val="clear" w:color="auto" w:fill="auto"/>
            <w:tcMar>
              <w:top w:w="15" w:type="dxa"/>
              <w:left w:w="15" w:type="dxa"/>
              <w:right w:w="15" w:type="dxa"/>
            </w:tcMar>
            <w:vAlign w:val="center"/>
          </w:tcPr>
          <w:p w14:paraId="04B30AB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杀</w:t>
            </w:r>
            <w:proofErr w:type="gramStart"/>
            <w:r>
              <w:rPr>
                <w:rFonts w:ascii="宋体" w:hAnsi="宋体" w:cs="宋体" w:hint="eastAsia"/>
                <w:color w:val="000000"/>
                <w:kern w:val="0"/>
                <w:sz w:val="20"/>
              </w:rPr>
              <w:t>螟</w:t>
            </w:r>
            <w:proofErr w:type="gramEnd"/>
            <w:r>
              <w:rPr>
                <w:rFonts w:ascii="宋体" w:hAnsi="宋体" w:cs="宋体" w:hint="eastAsia"/>
                <w:color w:val="000000"/>
                <w:kern w:val="0"/>
                <w:sz w:val="20"/>
              </w:rPr>
              <w:t>硫磷</w:t>
            </w:r>
          </w:p>
        </w:tc>
        <w:tc>
          <w:tcPr>
            <w:tcW w:w="3526" w:type="dxa"/>
            <w:shd w:val="clear" w:color="auto" w:fill="auto"/>
            <w:tcMar>
              <w:top w:w="15" w:type="dxa"/>
              <w:left w:w="15" w:type="dxa"/>
              <w:right w:w="15" w:type="dxa"/>
            </w:tcMar>
            <w:vAlign w:val="center"/>
          </w:tcPr>
          <w:p w14:paraId="63AF33E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5367C0F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5009.20</w:t>
            </w:r>
            <w:r>
              <w:rPr>
                <w:rFonts w:ascii="宋体" w:hAnsi="宋体" w:cs="宋体" w:hint="eastAsia"/>
                <w:color w:val="000000"/>
                <w:kern w:val="0"/>
                <w:sz w:val="20"/>
              </w:rPr>
              <w:br/>
              <w:t>GB/T 14553</w:t>
            </w:r>
            <w:r>
              <w:rPr>
                <w:rFonts w:ascii="宋体" w:hAnsi="宋体" w:cs="宋体" w:hint="eastAsia"/>
                <w:color w:val="000000"/>
                <w:kern w:val="0"/>
                <w:sz w:val="20"/>
              </w:rPr>
              <w:br/>
              <w:t>GB/T 19648</w:t>
            </w:r>
            <w:r>
              <w:rPr>
                <w:rFonts w:ascii="宋体" w:hAnsi="宋体" w:cs="宋体" w:hint="eastAsia"/>
                <w:color w:val="000000"/>
                <w:kern w:val="0"/>
                <w:sz w:val="20"/>
              </w:rPr>
              <w:br/>
              <w:t>GB/T 20769</w:t>
            </w:r>
            <w:r>
              <w:rPr>
                <w:rFonts w:ascii="宋体" w:hAnsi="宋体" w:cs="宋体" w:hint="eastAsia"/>
                <w:color w:val="000000"/>
                <w:kern w:val="0"/>
                <w:sz w:val="20"/>
              </w:rPr>
              <w:br/>
              <w:t>GB/T 23204</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4E62DAEF" w14:textId="77777777" w:rsidR="00EC4698" w:rsidRDefault="00EC4698">
            <w:pPr>
              <w:spacing w:line="260" w:lineRule="exact"/>
              <w:jc w:val="center"/>
              <w:rPr>
                <w:rFonts w:ascii="宋体" w:hAnsi="宋体" w:cs="宋体"/>
                <w:color w:val="000000"/>
                <w:sz w:val="20"/>
              </w:rPr>
            </w:pPr>
          </w:p>
        </w:tc>
      </w:tr>
      <w:tr w:rsidR="00EC4698" w14:paraId="04CD6068" w14:textId="77777777">
        <w:trPr>
          <w:jc w:val="center"/>
        </w:trPr>
        <w:tc>
          <w:tcPr>
            <w:tcW w:w="675" w:type="dxa"/>
            <w:shd w:val="clear" w:color="auto" w:fill="auto"/>
            <w:tcMar>
              <w:top w:w="15" w:type="dxa"/>
              <w:left w:w="15" w:type="dxa"/>
              <w:right w:w="15" w:type="dxa"/>
            </w:tcMar>
            <w:vAlign w:val="center"/>
          </w:tcPr>
          <w:p w14:paraId="64C9D2F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389</w:t>
            </w:r>
          </w:p>
        </w:tc>
        <w:tc>
          <w:tcPr>
            <w:tcW w:w="1890" w:type="dxa"/>
            <w:shd w:val="clear" w:color="auto" w:fill="auto"/>
            <w:tcMar>
              <w:top w:w="15" w:type="dxa"/>
              <w:left w:w="15" w:type="dxa"/>
              <w:right w:w="15" w:type="dxa"/>
            </w:tcMar>
            <w:vAlign w:val="center"/>
          </w:tcPr>
          <w:p w14:paraId="2DAEF58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生物酸</w:t>
            </w:r>
          </w:p>
        </w:tc>
        <w:tc>
          <w:tcPr>
            <w:tcW w:w="3526" w:type="dxa"/>
            <w:shd w:val="clear" w:color="auto" w:fill="auto"/>
            <w:tcMar>
              <w:top w:w="15" w:type="dxa"/>
              <w:left w:w="15" w:type="dxa"/>
              <w:right w:w="15" w:type="dxa"/>
            </w:tcMar>
            <w:vAlign w:val="center"/>
          </w:tcPr>
          <w:p w14:paraId="2C0DB41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24154</w:t>
            </w:r>
          </w:p>
        </w:tc>
        <w:tc>
          <w:tcPr>
            <w:tcW w:w="2409" w:type="dxa"/>
            <w:shd w:val="clear" w:color="auto" w:fill="auto"/>
            <w:tcMar>
              <w:top w:w="15" w:type="dxa"/>
              <w:left w:w="15" w:type="dxa"/>
              <w:right w:w="15" w:type="dxa"/>
            </w:tcMar>
            <w:vAlign w:val="center"/>
          </w:tcPr>
          <w:p w14:paraId="24C3198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5009.259</w:t>
            </w:r>
          </w:p>
        </w:tc>
        <w:tc>
          <w:tcPr>
            <w:tcW w:w="590" w:type="dxa"/>
            <w:shd w:val="clear" w:color="auto" w:fill="auto"/>
            <w:tcMar>
              <w:top w:w="15" w:type="dxa"/>
              <w:left w:w="15" w:type="dxa"/>
              <w:right w:w="15" w:type="dxa"/>
            </w:tcMar>
            <w:vAlign w:val="center"/>
          </w:tcPr>
          <w:p w14:paraId="6BB7CA00" w14:textId="77777777" w:rsidR="00EC4698" w:rsidRDefault="00EC4698">
            <w:pPr>
              <w:spacing w:line="260" w:lineRule="exact"/>
              <w:jc w:val="center"/>
              <w:rPr>
                <w:rFonts w:ascii="宋体" w:hAnsi="宋体" w:cs="宋体"/>
                <w:color w:val="000000"/>
                <w:sz w:val="20"/>
              </w:rPr>
            </w:pPr>
          </w:p>
        </w:tc>
      </w:tr>
      <w:tr w:rsidR="00EC4698" w14:paraId="37241E86" w14:textId="77777777">
        <w:trPr>
          <w:jc w:val="center"/>
        </w:trPr>
        <w:tc>
          <w:tcPr>
            <w:tcW w:w="675" w:type="dxa"/>
            <w:shd w:val="clear" w:color="auto" w:fill="auto"/>
            <w:tcMar>
              <w:top w:w="15" w:type="dxa"/>
              <w:left w:w="15" w:type="dxa"/>
              <w:right w:w="15" w:type="dxa"/>
            </w:tcMar>
            <w:vAlign w:val="center"/>
          </w:tcPr>
          <w:p w14:paraId="55F839B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390</w:t>
            </w:r>
          </w:p>
        </w:tc>
        <w:tc>
          <w:tcPr>
            <w:tcW w:w="1890" w:type="dxa"/>
            <w:shd w:val="clear" w:color="auto" w:fill="auto"/>
            <w:tcMar>
              <w:top w:w="15" w:type="dxa"/>
              <w:left w:w="15" w:type="dxa"/>
              <w:right w:w="15" w:type="dxa"/>
            </w:tcMar>
            <w:vAlign w:val="center"/>
          </w:tcPr>
          <w:p w14:paraId="2ECBFE33"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嗜渗酵母</w:t>
            </w:r>
            <w:proofErr w:type="gramEnd"/>
            <w:r>
              <w:rPr>
                <w:rFonts w:ascii="宋体" w:hAnsi="宋体" w:cs="宋体" w:hint="eastAsia"/>
                <w:color w:val="000000"/>
                <w:kern w:val="0"/>
                <w:sz w:val="20"/>
              </w:rPr>
              <w:t>计数</w:t>
            </w:r>
          </w:p>
        </w:tc>
        <w:tc>
          <w:tcPr>
            <w:tcW w:w="3526" w:type="dxa"/>
            <w:shd w:val="clear" w:color="auto" w:fill="auto"/>
            <w:tcMar>
              <w:top w:w="15" w:type="dxa"/>
              <w:left w:w="15" w:type="dxa"/>
              <w:right w:w="15" w:type="dxa"/>
            </w:tcMar>
            <w:vAlign w:val="center"/>
          </w:tcPr>
          <w:p w14:paraId="62E3ABA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14963</w:t>
            </w:r>
          </w:p>
        </w:tc>
        <w:tc>
          <w:tcPr>
            <w:tcW w:w="2409" w:type="dxa"/>
            <w:shd w:val="clear" w:color="auto" w:fill="auto"/>
            <w:tcMar>
              <w:top w:w="15" w:type="dxa"/>
              <w:left w:w="15" w:type="dxa"/>
              <w:right w:w="15" w:type="dxa"/>
            </w:tcMar>
            <w:vAlign w:val="center"/>
          </w:tcPr>
          <w:p w14:paraId="533C867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14963 附录</w:t>
            </w:r>
          </w:p>
        </w:tc>
        <w:tc>
          <w:tcPr>
            <w:tcW w:w="590" w:type="dxa"/>
            <w:shd w:val="clear" w:color="auto" w:fill="auto"/>
            <w:tcMar>
              <w:top w:w="15" w:type="dxa"/>
              <w:left w:w="15" w:type="dxa"/>
              <w:right w:w="15" w:type="dxa"/>
            </w:tcMar>
            <w:vAlign w:val="center"/>
          </w:tcPr>
          <w:p w14:paraId="5400A0C2" w14:textId="77777777" w:rsidR="00EC4698" w:rsidRDefault="00EC4698">
            <w:pPr>
              <w:spacing w:line="260" w:lineRule="exact"/>
              <w:jc w:val="center"/>
              <w:rPr>
                <w:rFonts w:ascii="宋体" w:hAnsi="宋体" w:cs="宋体"/>
                <w:color w:val="000000"/>
                <w:sz w:val="20"/>
              </w:rPr>
            </w:pPr>
          </w:p>
        </w:tc>
      </w:tr>
      <w:tr w:rsidR="00EC4698" w14:paraId="1F2171B1" w14:textId="77777777">
        <w:trPr>
          <w:jc w:val="center"/>
        </w:trPr>
        <w:tc>
          <w:tcPr>
            <w:tcW w:w="675" w:type="dxa"/>
            <w:shd w:val="clear" w:color="auto" w:fill="auto"/>
            <w:tcMar>
              <w:top w:w="15" w:type="dxa"/>
              <w:left w:w="15" w:type="dxa"/>
              <w:right w:w="15" w:type="dxa"/>
            </w:tcMar>
            <w:vAlign w:val="center"/>
          </w:tcPr>
          <w:p w14:paraId="7FB3D1A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391</w:t>
            </w:r>
          </w:p>
        </w:tc>
        <w:tc>
          <w:tcPr>
            <w:tcW w:w="1890" w:type="dxa"/>
            <w:shd w:val="clear" w:color="auto" w:fill="auto"/>
            <w:tcMar>
              <w:top w:w="15" w:type="dxa"/>
              <w:left w:w="15" w:type="dxa"/>
              <w:right w:w="15" w:type="dxa"/>
            </w:tcMar>
            <w:vAlign w:val="center"/>
          </w:tcPr>
          <w:p w14:paraId="307F88E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双氟沙星</w:t>
            </w:r>
          </w:p>
        </w:tc>
        <w:tc>
          <w:tcPr>
            <w:tcW w:w="3526" w:type="dxa"/>
            <w:shd w:val="clear" w:color="auto" w:fill="auto"/>
            <w:tcMar>
              <w:top w:w="15" w:type="dxa"/>
              <w:left w:w="15" w:type="dxa"/>
              <w:right w:w="15" w:type="dxa"/>
            </w:tcMar>
            <w:vAlign w:val="center"/>
          </w:tcPr>
          <w:p w14:paraId="27B3E27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w:t>
            </w:r>
            <w:proofErr w:type="gramStart"/>
            <w:r>
              <w:rPr>
                <w:rFonts w:ascii="宋体" w:hAnsi="宋体" w:cs="宋体" w:hint="eastAsia"/>
                <w:color w:val="000000"/>
                <w:kern w:val="0"/>
                <w:sz w:val="20"/>
              </w:rPr>
              <w:t>公告第</w:t>
            </w:r>
            <w:proofErr w:type="gramEnd"/>
            <w:r>
              <w:rPr>
                <w:rFonts w:ascii="宋体" w:hAnsi="宋体" w:cs="宋体" w:hint="eastAsia"/>
                <w:color w:val="000000"/>
                <w:kern w:val="0"/>
                <w:sz w:val="20"/>
              </w:rPr>
              <w:t xml:space="preserve"> 235 号</w:t>
            </w:r>
          </w:p>
        </w:tc>
        <w:tc>
          <w:tcPr>
            <w:tcW w:w="2409" w:type="dxa"/>
            <w:shd w:val="clear" w:color="auto" w:fill="auto"/>
            <w:tcMar>
              <w:top w:w="15" w:type="dxa"/>
              <w:left w:w="15" w:type="dxa"/>
              <w:right w:w="15" w:type="dxa"/>
            </w:tcMar>
            <w:vAlign w:val="center"/>
          </w:tcPr>
          <w:p w14:paraId="3B03627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20366农业部 1077 号公告-1-2008</w:t>
            </w:r>
          </w:p>
        </w:tc>
        <w:tc>
          <w:tcPr>
            <w:tcW w:w="590" w:type="dxa"/>
            <w:shd w:val="clear" w:color="auto" w:fill="auto"/>
            <w:tcMar>
              <w:top w:w="15" w:type="dxa"/>
              <w:left w:w="15" w:type="dxa"/>
              <w:right w:w="15" w:type="dxa"/>
            </w:tcMar>
            <w:vAlign w:val="center"/>
          </w:tcPr>
          <w:p w14:paraId="0BE65A43" w14:textId="77777777" w:rsidR="00EC4698" w:rsidRDefault="00EC4698">
            <w:pPr>
              <w:spacing w:line="260" w:lineRule="exact"/>
              <w:jc w:val="center"/>
              <w:rPr>
                <w:rFonts w:ascii="宋体" w:hAnsi="宋体" w:cs="宋体"/>
                <w:color w:val="000000"/>
                <w:sz w:val="20"/>
              </w:rPr>
            </w:pPr>
          </w:p>
        </w:tc>
      </w:tr>
      <w:tr w:rsidR="00EC4698" w14:paraId="098C8785" w14:textId="77777777">
        <w:trPr>
          <w:jc w:val="center"/>
        </w:trPr>
        <w:tc>
          <w:tcPr>
            <w:tcW w:w="675" w:type="dxa"/>
            <w:shd w:val="clear" w:color="auto" w:fill="auto"/>
            <w:tcMar>
              <w:top w:w="15" w:type="dxa"/>
              <w:left w:w="15" w:type="dxa"/>
              <w:right w:w="15" w:type="dxa"/>
            </w:tcMar>
            <w:vAlign w:val="center"/>
          </w:tcPr>
          <w:p w14:paraId="6113535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392</w:t>
            </w:r>
          </w:p>
        </w:tc>
        <w:tc>
          <w:tcPr>
            <w:tcW w:w="1890" w:type="dxa"/>
            <w:shd w:val="clear" w:color="auto" w:fill="auto"/>
            <w:tcMar>
              <w:top w:w="15" w:type="dxa"/>
              <w:left w:w="15" w:type="dxa"/>
              <w:right w:w="15" w:type="dxa"/>
            </w:tcMar>
            <w:vAlign w:val="center"/>
          </w:tcPr>
          <w:p w14:paraId="3D71FC3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司可巴比妥</w:t>
            </w:r>
          </w:p>
        </w:tc>
        <w:tc>
          <w:tcPr>
            <w:tcW w:w="3526" w:type="dxa"/>
            <w:shd w:val="clear" w:color="auto" w:fill="auto"/>
            <w:tcMar>
              <w:top w:w="15" w:type="dxa"/>
              <w:left w:w="15" w:type="dxa"/>
              <w:right w:w="15" w:type="dxa"/>
            </w:tcMar>
            <w:vAlign w:val="center"/>
          </w:tcPr>
          <w:p w14:paraId="58E687C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1EF2B78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60787E27" w14:textId="77777777" w:rsidR="00EC4698" w:rsidRDefault="00EC4698">
            <w:pPr>
              <w:spacing w:line="260" w:lineRule="exact"/>
              <w:jc w:val="center"/>
              <w:rPr>
                <w:rFonts w:ascii="宋体" w:hAnsi="宋体" w:cs="宋体"/>
                <w:color w:val="000000"/>
                <w:sz w:val="20"/>
              </w:rPr>
            </w:pPr>
          </w:p>
        </w:tc>
      </w:tr>
      <w:tr w:rsidR="00EC4698" w14:paraId="32E3803B" w14:textId="77777777">
        <w:trPr>
          <w:jc w:val="center"/>
        </w:trPr>
        <w:tc>
          <w:tcPr>
            <w:tcW w:w="675" w:type="dxa"/>
            <w:shd w:val="clear" w:color="auto" w:fill="auto"/>
            <w:tcMar>
              <w:top w:w="15" w:type="dxa"/>
              <w:left w:w="15" w:type="dxa"/>
              <w:right w:w="15" w:type="dxa"/>
            </w:tcMar>
            <w:vAlign w:val="center"/>
          </w:tcPr>
          <w:p w14:paraId="6F37BBA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393</w:t>
            </w:r>
          </w:p>
        </w:tc>
        <w:tc>
          <w:tcPr>
            <w:tcW w:w="1890" w:type="dxa"/>
            <w:shd w:val="clear" w:color="auto" w:fill="auto"/>
            <w:tcMar>
              <w:top w:w="15" w:type="dxa"/>
              <w:left w:w="15" w:type="dxa"/>
              <w:right w:w="15" w:type="dxa"/>
            </w:tcMar>
            <w:vAlign w:val="center"/>
          </w:tcPr>
          <w:p w14:paraId="4825DFD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四氯化碳</w:t>
            </w:r>
          </w:p>
        </w:tc>
        <w:tc>
          <w:tcPr>
            <w:tcW w:w="3526" w:type="dxa"/>
            <w:shd w:val="clear" w:color="auto" w:fill="auto"/>
            <w:tcMar>
              <w:top w:w="15" w:type="dxa"/>
              <w:left w:w="15" w:type="dxa"/>
              <w:right w:w="15" w:type="dxa"/>
            </w:tcMar>
            <w:vAlign w:val="center"/>
          </w:tcPr>
          <w:p w14:paraId="7007FD9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31636</w:t>
            </w:r>
          </w:p>
        </w:tc>
        <w:tc>
          <w:tcPr>
            <w:tcW w:w="2409" w:type="dxa"/>
            <w:shd w:val="clear" w:color="auto" w:fill="auto"/>
            <w:tcMar>
              <w:top w:w="15" w:type="dxa"/>
              <w:left w:w="15" w:type="dxa"/>
              <w:right w:w="15" w:type="dxa"/>
            </w:tcMar>
            <w:vAlign w:val="center"/>
          </w:tcPr>
          <w:p w14:paraId="7D993BB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5750</w:t>
            </w:r>
          </w:p>
        </w:tc>
        <w:tc>
          <w:tcPr>
            <w:tcW w:w="590" w:type="dxa"/>
            <w:shd w:val="clear" w:color="auto" w:fill="auto"/>
            <w:tcMar>
              <w:top w:w="15" w:type="dxa"/>
              <w:left w:w="15" w:type="dxa"/>
              <w:right w:w="15" w:type="dxa"/>
            </w:tcMar>
            <w:vAlign w:val="center"/>
          </w:tcPr>
          <w:p w14:paraId="7A94A0A3" w14:textId="77777777" w:rsidR="00EC4698" w:rsidRDefault="00EC4698">
            <w:pPr>
              <w:spacing w:line="260" w:lineRule="exact"/>
              <w:jc w:val="center"/>
              <w:rPr>
                <w:rFonts w:ascii="宋体" w:hAnsi="宋体" w:cs="宋体"/>
                <w:color w:val="000000"/>
                <w:sz w:val="20"/>
              </w:rPr>
            </w:pPr>
          </w:p>
        </w:tc>
      </w:tr>
      <w:tr w:rsidR="00EC4698" w14:paraId="6DABEF6A" w14:textId="77777777">
        <w:trPr>
          <w:jc w:val="center"/>
        </w:trPr>
        <w:tc>
          <w:tcPr>
            <w:tcW w:w="675" w:type="dxa"/>
            <w:shd w:val="clear" w:color="auto" w:fill="auto"/>
            <w:tcMar>
              <w:top w:w="15" w:type="dxa"/>
              <w:left w:w="15" w:type="dxa"/>
              <w:right w:w="15" w:type="dxa"/>
            </w:tcMar>
            <w:vAlign w:val="center"/>
          </w:tcPr>
          <w:p w14:paraId="5CBB2A6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394</w:t>
            </w:r>
          </w:p>
        </w:tc>
        <w:tc>
          <w:tcPr>
            <w:tcW w:w="1890" w:type="dxa"/>
            <w:shd w:val="clear" w:color="auto" w:fill="auto"/>
            <w:tcMar>
              <w:top w:w="15" w:type="dxa"/>
              <w:left w:w="15" w:type="dxa"/>
              <w:right w:w="15" w:type="dxa"/>
            </w:tcMar>
            <w:vAlign w:val="center"/>
          </w:tcPr>
          <w:p w14:paraId="1355A80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四</w:t>
            </w:r>
            <w:proofErr w:type="gramStart"/>
            <w:r>
              <w:rPr>
                <w:rFonts w:ascii="宋体" w:hAnsi="宋体" w:cs="宋体" w:hint="eastAsia"/>
                <w:color w:val="000000"/>
                <w:kern w:val="0"/>
                <w:sz w:val="20"/>
              </w:rPr>
              <w:t>螨嗪</w:t>
            </w:r>
            <w:proofErr w:type="gramEnd"/>
          </w:p>
        </w:tc>
        <w:tc>
          <w:tcPr>
            <w:tcW w:w="3526" w:type="dxa"/>
            <w:shd w:val="clear" w:color="auto" w:fill="auto"/>
            <w:tcMar>
              <w:top w:w="15" w:type="dxa"/>
              <w:left w:w="15" w:type="dxa"/>
              <w:right w:w="15" w:type="dxa"/>
            </w:tcMar>
            <w:vAlign w:val="center"/>
          </w:tcPr>
          <w:p w14:paraId="581ADCE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17400</w:t>
            </w:r>
          </w:p>
        </w:tc>
        <w:tc>
          <w:tcPr>
            <w:tcW w:w="2409" w:type="dxa"/>
            <w:shd w:val="clear" w:color="auto" w:fill="auto"/>
            <w:tcMar>
              <w:top w:w="15" w:type="dxa"/>
              <w:left w:w="15" w:type="dxa"/>
              <w:right w:w="15" w:type="dxa"/>
            </w:tcMar>
            <w:vAlign w:val="center"/>
          </w:tcPr>
          <w:p w14:paraId="19990F5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参照GB/T 20769</w:t>
            </w:r>
          </w:p>
        </w:tc>
        <w:tc>
          <w:tcPr>
            <w:tcW w:w="590" w:type="dxa"/>
            <w:shd w:val="clear" w:color="auto" w:fill="auto"/>
            <w:tcMar>
              <w:top w:w="15" w:type="dxa"/>
              <w:left w:w="15" w:type="dxa"/>
              <w:right w:w="15" w:type="dxa"/>
            </w:tcMar>
            <w:vAlign w:val="center"/>
          </w:tcPr>
          <w:p w14:paraId="1FED4CE7" w14:textId="77777777" w:rsidR="00EC4698" w:rsidRDefault="00EC4698">
            <w:pPr>
              <w:spacing w:line="260" w:lineRule="exact"/>
              <w:jc w:val="center"/>
              <w:rPr>
                <w:rFonts w:ascii="宋体" w:hAnsi="宋体" w:cs="宋体"/>
                <w:color w:val="000000"/>
                <w:sz w:val="20"/>
              </w:rPr>
            </w:pPr>
          </w:p>
        </w:tc>
      </w:tr>
      <w:tr w:rsidR="00EC4698" w14:paraId="6915B2D9" w14:textId="77777777">
        <w:trPr>
          <w:jc w:val="center"/>
        </w:trPr>
        <w:tc>
          <w:tcPr>
            <w:tcW w:w="675" w:type="dxa"/>
            <w:shd w:val="clear" w:color="auto" w:fill="auto"/>
            <w:tcMar>
              <w:top w:w="15" w:type="dxa"/>
              <w:left w:w="15" w:type="dxa"/>
              <w:right w:w="15" w:type="dxa"/>
            </w:tcMar>
            <w:vAlign w:val="center"/>
          </w:tcPr>
          <w:p w14:paraId="780CA9D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395</w:t>
            </w:r>
          </w:p>
        </w:tc>
        <w:tc>
          <w:tcPr>
            <w:tcW w:w="1890" w:type="dxa"/>
            <w:shd w:val="clear" w:color="auto" w:fill="auto"/>
            <w:tcMar>
              <w:top w:w="15" w:type="dxa"/>
              <w:left w:w="15" w:type="dxa"/>
              <w:right w:w="15" w:type="dxa"/>
            </w:tcMar>
            <w:vAlign w:val="center"/>
          </w:tcPr>
          <w:p w14:paraId="18DDAD4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酸性</w:t>
            </w:r>
            <w:proofErr w:type="gramStart"/>
            <w:r>
              <w:rPr>
                <w:rFonts w:ascii="宋体" w:hAnsi="宋体" w:cs="宋体" w:hint="eastAsia"/>
                <w:color w:val="000000"/>
                <w:kern w:val="0"/>
                <w:sz w:val="20"/>
              </w:rPr>
              <w:t>橙</w:t>
            </w:r>
            <w:proofErr w:type="gramEnd"/>
            <w:r>
              <w:rPr>
                <w:rFonts w:ascii="宋体" w:hAnsi="宋体" w:cs="宋体" w:hint="eastAsia"/>
                <w:color w:val="000000"/>
                <w:kern w:val="0"/>
                <w:sz w:val="20"/>
              </w:rPr>
              <w:t>II</w:t>
            </w:r>
          </w:p>
        </w:tc>
        <w:tc>
          <w:tcPr>
            <w:tcW w:w="3526" w:type="dxa"/>
            <w:shd w:val="clear" w:color="auto" w:fill="auto"/>
            <w:tcMar>
              <w:top w:w="15" w:type="dxa"/>
              <w:left w:w="15" w:type="dxa"/>
              <w:right w:w="15" w:type="dxa"/>
            </w:tcMar>
            <w:vAlign w:val="center"/>
          </w:tcPr>
          <w:p w14:paraId="0B4E1BF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食品整治办〔2008〕3 号</w:t>
            </w:r>
          </w:p>
        </w:tc>
        <w:tc>
          <w:tcPr>
            <w:tcW w:w="2409" w:type="dxa"/>
            <w:shd w:val="clear" w:color="auto" w:fill="auto"/>
            <w:tcMar>
              <w:top w:w="15" w:type="dxa"/>
              <w:left w:w="15" w:type="dxa"/>
              <w:right w:w="15" w:type="dxa"/>
            </w:tcMar>
            <w:vAlign w:val="center"/>
          </w:tcPr>
          <w:p w14:paraId="4E94C1E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SN/T 3536</w:t>
            </w:r>
          </w:p>
        </w:tc>
        <w:tc>
          <w:tcPr>
            <w:tcW w:w="590" w:type="dxa"/>
            <w:shd w:val="clear" w:color="auto" w:fill="auto"/>
            <w:tcMar>
              <w:top w:w="15" w:type="dxa"/>
              <w:left w:w="15" w:type="dxa"/>
              <w:right w:w="15" w:type="dxa"/>
            </w:tcMar>
            <w:vAlign w:val="center"/>
          </w:tcPr>
          <w:p w14:paraId="3BDEB014" w14:textId="77777777" w:rsidR="00EC4698" w:rsidRDefault="00EC4698">
            <w:pPr>
              <w:spacing w:line="260" w:lineRule="exact"/>
              <w:jc w:val="center"/>
              <w:rPr>
                <w:rFonts w:ascii="宋体" w:hAnsi="宋体" w:cs="宋体"/>
                <w:color w:val="000000"/>
                <w:sz w:val="20"/>
              </w:rPr>
            </w:pPr>
          </w:p>
        </w:tc>
      </w:tr>
      <w:tr w:rsidR="00EC4698" w14:paraId="75862C43" w14:textId="77777777">
        <w:trPr>
          <w:jc w:val="center"/>
        </w:trPr>
        <w:tc>
          <w:tcPr>
            <w:tcW w:w="675" w:type="dxa"/>
            <w:shd w:val="clear" w:color="auto" w:fill="auto"/>
            <w:tcMar>
              <w:top w:w="15" w:type="dxa"/>
              <w:left w:w="15" w:type="dxa"/>
              <w:right w:w="15" w:type="dxa"/>
            </w:tcMar>
            <w:vAlign w:val="center"/>
          </w:tcPr>
          <w:p w14:paraId="007B28E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396</w:t>
            </w:r>
          </w:p>
        </w:tc>
        <w:tc>
          <w:tcPr>
            <w:tcW w:w="1890" w:type="dxa"/>
            <w:shd w:val="clear" w:color="auto" w:fill="auto"/>
            <w:tcMar>
              <w:top w:w="15" w:type="dxa"/>
              <w:left w:w="15" w:type="dxa"/>
              <w:right w:w="15" w:type="dxa"/>
            </w:tcMar>
            <w:vAlign w:val="center"/>
          </w:tcPr>
          <w:p w14:paraId="0FDC888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他</w:t>
            </w:r>
            <w:proofErr w:type="gramStart"/>
            <w:r>
              <w:rPr>
                <w:rFonts w:ascii="宋体" w:hAnsi="宋体" w:cs="宋体" w:hint="eastAsia"/>
                <w:color w:val="000000"/>
                <w:kern w:val="0"/>
                <w:sz w:val="20"/>
              </w:rPr>
              <w:t>达拉非</w:t>
            </w:r>
            <w:proofErr w:type="gramEnd"/>
          </w:p>
        </w:tc>
        <w:tc>
          <w:tcPr>
            <w:tcW w:w="3526" w:type="dxa"/>
            <w:shd w:val="clear" w:color="auto" w:fill="auto"/>
            <w:tcMar>
              <w:top w:w="15" w:type="dxa"/>
              <w:left w:w="15" w:type="dxa"/>
              <w:right w:w="15" w:type="dxa"/>
            </w:tcMar>
            <w:vAlign w:val="center"/>
          </w:tcPr>
          <w:p w14:paraId="1A6F34E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374D89A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国家食品药品监督管理局药品检验补充检验方法和检验项目批准件2009030</w:t>
            </w:r>
          </w:p>
        </w:tc>
        <w:tc>
          <w:tcPr>
            <w:tcW w:w="590" w:type="dxa"/>
            <w:shd w:val="clear" w:color="auto" w:fill="auto"/>
            <w:tcMar>
              <w:top w:w="15" w:type="dxa"/>
              <w:left w:w="15" w:type="dxa"/>
              <w:right w:w="15" w:type="dxa"/>
            </w:tcMar>
            <w:vAlign w:val="center"/>
          </w:tcPr>
          <w:p w14:paraId="34A693F0" w14:textId="77777777" w:rsidR="00EC4698" w:rsidRDefault="00EC4698">
            <w:pPr>
              <w:spacing w:line="260" w:lineRule="exact"/>
              <w:jc w:val="center"/>
              <w:rPr>
                <w:rFonts w:ascii="宋体" w:hAnsi="宋体" w:cs="宋体"/>
                <w:color w:val="000000"/>
                <w:sz w:val="20"/>
              </w:rPr>
            </w:pPr>
          </w:p>
        </w:tc>
      </w:tr>
      <w:tr w:rsidR="00EC4698" w14:paraId="7170A858" w14:textId="77777777">
        <w:trPr>
          <w:jc w:val="center"/>
        </w:trPr>
        <w:tc>
          <w:tcPr>
            <w:tcW w:w="675" w:type="dxa"/>
            <w:shd w:val="clear" w:color="auto" w:fill="auto"/>
            <w:tcMar>
              <w:top w:w="15" w:type="dxa"/>
              <w:left w:w="15" w:type="dxa"/>
              <w:right w:w="15" w:type="dxa"/>
            </w:tcMar>
            <w:vAlign w:val="center"/>
          </w:tcPr>
          <w:p w14:paraId="375CEA8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397</w:t>
            </w:r>
          </w:p>
        </w:tc>
        <w:tc>
          <w:tcPr>
            <w:tcW w:w="1890" w:type="dxa"/>
            <w:shd w:val="clear" w:color="auto" w:fill="auto"/>
            <w:tcMar>
              <w:top w:w="15" w:type="dxa"/>
              <w:left w:w="15" w:type="dxa"/>
              <w:right w:w="15" w:type="dxa"/>
            </w:tcMar>
            <w:vAlign w:val="center"/>
          </w:tcPr>
          <w:p w14:paraId="029DC49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肽类</w:t>
            </w:r>
          </w:p>
        </w:tc>
        <w:tc>
          <w:tcPr>
            <w:tcW w:w="3526" w:type="dxa"/>
            <w:shd w:val="clear" w:color="auto" w:fill="auto"/>
            <w:tcMar>
              <w:top w:w="15" w:type="dxa"/>
              <w:left w:w="15" w:type="dxa"/>
              <w:right w:w="15" w:type="dxa"/>
            </w:tcMar>
            <w:vAlign w:val="center"/>
          </w:tcPr>
          <w:p w14:paraId="798C7BC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24154</w:t>
            </w:r>
          </w:p>
        </w:tc>
        <w:tc>
          <w:tcPr>
            <w:tcW w:w="2409" w:type="dxa"/>
            <w:shd w:val="clear" w:color="auto" w:fill="auto"/>
            <w:tcMar>
              <w:top w:w="15" w:type="dxa"/>
              <w:left w:w="15" w:type="dxa"/>
              <w:right w:w="15" w:type="dxa"/>
            </w:tcMar>
            <w:vAlign w:val="center"/>
          </w:tcPr>
          <w:p w14:paraId="1D75326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22492</w:t>
            </w:r>
          </w:p>
        </w:tc>
        <w:tc>
          <w:tcPr>
            <w:tcW w:w="590" w:type="dxa"/>
            <w:shd w:val="clear" w:color="auto" w:fill="auto"/>
            <w:tcMar>
              <w:top w:w="15" w:type="dxa"/>
              <w:left w:w="15" w:type="dxa"/>
              <w:right w:w="15" w:type="dxa"/>
            </w:tcMar>
            <w:vAlign w:val="center"/>
          </w:tcPr>
          <w:p w14:paraId="341A5661" w14:textId="77777777" w:rsidR="00EC4698" w:rsidRDefault="00EC4698">
            <w:pPr>
              <w:spacing w:line="260" w:lineRule="exact"/>
              <w:jc w:val="center"/>
              <w:rPr>
                <w:rFonts w:ascii="宋体" w:hAnsi="宋体" w:cs="宋体"/>
                <w:color w:val="000000"/>
                <w:sz w:val="20"/>
              </w:rPr>
            </w:pPr>
          </w:p>
        </w:tc>
      </w:tr>
      <w:tr w:rsidR="00EC4698" w14:paraId="0B97896D" w14:textId="77777777">
        <w:trPr>
          <w:jc w:val="center"/>
        </w:trPr>
        <w:tc>
          <w:tcPr>
            <w:tcW w:w="675" w:type="dxa"/>
            <w:shd w:val="clear" w:color="auto" w:fill="auto"/>
            <w:tcMar>
              <w:top w:w="15" w:type="dxa"/>
              <w:left w:w="15" w:type="dxa"/>
              <w:right w:w="15" w:type="dxa"/>
            </w:tcMar>
            <w:vAlign w:val="center"/>
          </w:tcPr>
          <w:p w14:paraId="09F7216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398</w:t>
            </w:r>
          </w:p>
        </w:tc>
        <w:tc>
          <w:tcPr>
            <w:tcW w:w="1890" w:type="dxa"/>
            <w:shd w:val="clear" w:color="auto" w:fill="auto"/>
            <w:tcMar>
              <w:top w:w="15" w:type="dxa"/>
              <w:left w:w="15" w:type="dxa"/>
              <w:right w:w="15" w:type="dxa"/>
            </w:tcMar>
            <w:vAlign w:val="center"/>
          </w:tcPr>
          <w:p w14:paraId="68C8E90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绦虫裂头蚴</w:t>
            </w:r>
          </w:p>
        </w:tc>
        <w:tc>
          <w:tcPr>
            <w:tcW w:w="3526" w:type="dxa"/>
            <w:shd w:val="clear" w:color="auto" w:fill="auto"/>
            <w:tcMar>
              <w:top w:w="15" w:type="dxa"/>
              <w:left w:w="15" w:type="dxa"/>
              <w:right w:w="15" w:type="dxa"/>
            </w:tcMar>
            <w:vAlign w:val="center"/>
          </w:tcPr>
          <w:p w14:paraId="7EA1448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10136</w:t>
            </w:r>
          </w:p>
        </w:tc>
        <w:tc>
          <w:tcPr>
            <w:tcW w:w="2409" w:type="dxa"/>
            <w:shd w:val="clear" w:color="auto" w:fill="auto"/>
            <w:tcMar>
              <w:top w:w="15" w:type="dxa"/>
              <w:left w:w="15" w:type="dxa"/>
              <w:right w:w="15" w:type="dxa"/>
            </w:tcMar>
            <w:vAlign w:val="center"/>
          </w:tcPr>
          <w:p w14:paraId="0BCEE0B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10136</w:t>
            </w:r>
          </w:p>
        </w:tc>
        <w:tc>
          <w:tcPr>
            <w:tcW w:w="590" w:type="dxa"/>
            <w:shd w:val="clear" w:color="auto" w:fill="auto"/>
            <w:tcMar>
              <w:top w:w="15" w:type="dxa"/>
              <w:left w:w="15" w:type="dxa"/>
              <w:right w:w="15" w:type="dxa"/>
            </w:tcMar>
            <w:vAlign w:val="center"/>
          </w:tcPr>
          <w:p w14:paraId="1A8F6EBA" w14:textId="77777777" w:rsidR="00EC4698" w:rsidRDefault="00EC4698">
            <w:pPr>
              <w:spacing w:line="260" w:lineRule="exact"/>
              <w:jc w:val="center"/>
              <w:rPr>
                <w:rFonts w:ascii="宋体" w:hAnsi="宋体" w:cs="宋体"/>
                <w:color w:val="000000"/>
                <w:sz w:val="20"/>
              </w:rPr>
            </w:pPr>
          </w:p>
        </w:tc>
      </w:tr>
      <w:tr w:rsidR="00EC4698" w14:paraId="05E35516" w14:textId="77777777">
        <w:trPr>
          <w:jc w:val="center"/>
        </w:trPr>
        <w:tc>
          <w:tcPr>
            <w:tcW w:w="675" w:type="dxa"/>
            <w:shd w:val="clear" w:color="auto" w:fill="auto"/>
            <w:tcMar>
              <w:top w:w="15" w:type="dxa"/>
              <w:left w:w="15" w:type="dxa"/>
              <w:right w:w="15" w:type="dxa"/>
            </w:tcMar>
            <w:vAlign w:val="center"/>
          </w:tcPr>
          <w:p w14:paraId="4F7FC26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399</w:t>
            </w:r>
          </w:p>
        </w:tc>
        <w:tc>
          <w:tcPr>
            <w:tcW w:w="1890" w:type="dxa"/>
            <w:shd w:val="clear" w:color="auto" w:fill="auto"/>
            <w:tcMar>
              <w:top w:w="15" w:type="dxa"/>
              <w:left w:w="15" w:type="dxa"/>
              <w:right w:w="15" w:type="dxa"/>
            </w:tcMar>
            <w:vAlign w:val="center"/>
          </w:tcPr>
          <w:p w14:paraId="735114B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特丁基对苯二</w:t>
            </w:r>
            <w:proofErr w:type="gramStart"/>
            <w:r>
              <w:rPr>
                <w:rFonts w:ascii="宋体" w:hAnsi="宋体" w:cs="宋体" w:hint="eastAsia"/>
                <w:color w:val="000000"/>
                <w:kern w:val="0"/>
                <w:sz w:val="20"/>
              </w:rPr>
              <w:t>酚</w:t>
            </w:r>
            <w:proofErr w:type="gramEnd"/>
            <w:r>
              <w:rPr>
                <w:rFonts w:ascii="宋体" w:hAnsi="宋体" w:cs="宋体" w:hint="eastAsia"/>
                <w:color w:val="000000"/>
                <w:kern w:val="0"/>
                <w:sz w:val="20"/>
              </w:rPr>
              <w:t>（TBHQ）</w:t>
            </w:r>
          </w:p>
        </w:tc>
        <w:tc>
          <w:tcPr>
            <w:tcW w:w="3526" w:type="dxa"/>
            <w:shd w:val="clear" w:color="auto" w:fill="auto"/>
            <w:tcMar>
              <w:top w:w="15" w:type="dxa"/>
              <w:left w:w="15" w:type="dxa"/>
              <w:right w:w="15" w:type="dxa"/>
            </w:tcMar>
            <w:vAlign w:val="center"/>
          </w:tcPr>
          <w:p w14:paraId="0895D9D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77D33A6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5009.32</w:t>
            </w:r>
          </w:p>
        </w:tc>
        <w:tc>
          <w:tcPr>
            <w:tcW w:w="590" w:type="dxa"/>
            <w:shd w:val="clear" w:color="auto" w:fill="auto"/>
            <w:tcMar>
              <w:top w:w="15" w:type="dxa"/>
              <w:left w:w="15" w:type="dxa"/>
              <w:right w:w="15" w:type="dxa"/>
            </w:tcMar>
            <w:vAlign w:val="center"/>
          </w:tcPr>
          <w:p w14:paraId="7D74D383" w14:textId="77777777" w:rsidR="00EC4698" w:rsidRDefault="00EC4698">
            <w:pPr>
              <w:spacing w:line="260" w:lineRule="exact"/>
              <w:jc w:val="center"/>
              <w:rPr>
                <w:rFonts w:ascii="宋体" w:hAnsi="宋体" w:cs="宋体"/>
                <w:color w:val="000000"/>
                <w:sz w:val="20"/>
              </w:rPr>
            </w:pPr>
          </w:p>
        </w:tc>
      </w:tr>
      <w:tr w:rsidR="00EC4698" w14:paraId="27EB10B7" w14:textId="77777777">
        <w:trPr>
          <w:jc w:val="center"/>
        </w:trPr>
        <w:tc>
          <w:tcPr>
            <w:tcW w:w="675" w:type="dxa"/>
            <w:shd w:val="clear" w:color="auto" w:fill="auto"/>
            <w:tcMar>
              <w:top w:w="15" w:type="dxa"/>
              <w:left w:w="15" w:type="dxa"/>
              <w:right w:w="15" w:type="dxa"/>
            </w:tcMar>
            <w:vAlign w:val="center"/>
          </w:tcPr>
          <w:p w14:paraId="7D43D04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400</w:t>
            </w:r>
          </w:p>
        </w:tc>
        <w:tc>
          <w:tcPr>
            <w:tcW w:w="1890" w:type="dxa"/>
            <w:shd w:val="clear" w:color="auto" w:fill="auto"/>
            <w:tcMar>
              <w:top w:w="15" w:type="dxa"/>
              <w:left w:w="15" w:type="dxa"/>
              <w:right w:w="15" w:type="dxa"/>
            </w:tcMar>
            <w:vAlign w:val="center"/>
          </w:tcPr>
          <w:p w14:paraId="2D9A4934"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特丁硫磷</w:t>
            </w:r>
            <w:proofErr w:type="gramEnd"/>
          </w:p>
        </w:tc>
        <w:tc>
          <w:tcPr>
            <w:tcW w:w="3526" w:type="dxa"/>
            <w:shd w:val="clear" w:color="auto" w:fill="auto"/>
            <w:tcMar>
              <w:top w:w="15" w:type="dxa"/>
              <w:left w:w="15" w:type="dxa"/>
              <w:right w:w="15" w:type="dxa"/>
            </w:tcMar>
            <w:vAlign w:val="center"/>
          </w:tcPr>
          <w:p w14:paraId="12F70AD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2A6871E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NY/T 1379</w:t>
            </w:r>
          </w:p>
        </w:tc>
        <w:tc>
          <w:tcPr>
            <w:tcW w:w="590" w:type="dxa"/>
            <w:shd w:val="clear" w:color="auto" w:fill="auto"/>
            <w:tcMar>
              <w:top w:w="15" w:type="dxa"/>
              <w:left w:w="15" w:type="dxa"/>
              <w:right w:w="15" w:type="dxa"/>
            </w:tcMar>
            <w:vAlign w:val="center"/>
          </w:tcPr>
          <w:p w14:paraId="03E5F4C0" w14:textId="77777777" w:rsidR="00EC4698" w:rsidRDefault="00EC4698">
            <w:pPr>
              <w:spacing w:line="260" w:lineRule="exact"/>
              <w:jc w:val="center"/>
              <w:rPr>
                <w:rFonts w:ascii="宋体" w:hAnsi="宋体" w:cs="宋体"/>
                <w:color w:val="000000"/>
                <w:sz w:val="20"/>
              </w:rPr>
            </w:pPr>
          </w:p>
        </w:tc>
      </w:tr>
      <w:tr w:rsidR="00EC4698" w14:paraId="3CBF0943" w14:textId="77777777">
        <w:trPr>
          <w:jc w:val="center"/>
        </w:trPr>
        <w:tc>
          <w:tcPr>
            <w:tcW w:w="675" w:type="dxa"/>
            <w:shd w:val="clear" w:color="auto" w:fill="auto"/>
            <w:tcMar>
              <w:top w:w="15" w:type="dxa"/>
              <w:left w:w="15" w:type="dxa"/>
              <w:right w:w="15" w:type="dxa"/>
            </w:tcMar>
            <w:vAlign w:val="center"/>
          </w:tcPr>
          <w:p w14:paraId="7FED015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401</w:t>
            </w:r>
          </w:p>
        </w:tc>
        <w:tc>
          <w:tcPr>
            <w:tcW w:w="1890" w:type="dxa"/>
            <w:shd w:val="clear" w:color="auto" w:fill="auto"/>
            <w:tcMar>
              <w:top w:w="15" w:type="dxa"/>
              <w:left w:w="15" w:type="dxa"/>
              <w:right w:w="15" w:type="dxa"/>
            </w:tcMar>
            <w:vAlign w:val="center"/>
          </w:tcPr>
          <w:p w14:paraId="42593DA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锑</w:t>
            </w:r>
          </w:p>
        </w:tc>
        <w:tc>
          <w:tcPr>
            <w:tcW w:w="3526" w:type="dxa"/>
            <w:shd w:val="clear" w:color="auto" w:fill="auto"/>
            <w:tcMar>
              <w:top w:w="15" w:type="dxa"/>
              <w:left w:w="15" w:type="dxa"/>
              <w:right w:w="15" w:type="dxa"/>
            </w:tcMar>
            <w:vAlign w:val="center"/>
          </w:tcPr>
          <w:p w14:paraId="749FCC0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8537</w:t>
            </w:r>
          </w:p>
        </w:tc>
        <w:tc>
          <w:tcPr>
            <w:tcW w:w="2409" w:type="dxa"/>
            <w:shd w:val="clear" w:color="auto" w:fill="auto"/>
            <w:tcMar>
              <w:top w:w="15" w:type="dxa"/>
              <w:left w:w="15" w:type="dxa"/>
              <w:right w:w="15" w:type="dxa"/>
            </w:tcMar>
            <w:vAlign w:val="center"/>
          </w:tcPr>
          <w:p w14:paraId="3162C22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8538</w:t>
            </w:r>
          </w:p>
        </w:tc>
        <w:tc>
          <w:tcPr>
            <w:tcW w:w="590" w:type="dxa"/>
            <w:shd w:val="clear" w:color="auto" w:fill="auto"/>
            <w:tcMar>
              <w:top w:w="15" w:type="dxa"/>
              <w:left w:w="15" w:type="dxa"/>
              <w:right w:w="15" w:type="dxa"/>
            </w:tcMar>
            <w:vAlign w:val="center"/>
          </w:tcPr>
          <w:p w14:paraId="34BFCA42" w14:textId="77777777" w:rsidR="00EC4698" w:rsidRDefault="00EC4698">
            <w:pPr>
              <w:spacing w:line="260" w:lineRule="exact"/>
              <w:jc w:val="center"/>
              <w:rPr>
                <w:rFonts w:ascii="宋体" w:hAnsi="宋体" w:cs="宋体"/>
                <w:color w:val="000000"/>
                <w:sz w:val="20"/>
              </w:rPr>
            </w:pPr>
          </w:p>
        </w:tc>
      </w:tr>
      <w:tr w:rsidR="00EC4698" w14:paraId="408BC4E8" w14:textId="77777777">
        <w:trPr>
          <w:jc w:val="center"/>
        </w:trPr>
        <w:tc>
          <w:tcPr>
            <w:tcW w:w="675" w:type="dxa"/>
            <w:shd w:val="clear" w:color="auto" w:fill="auto"/>
            <w:tcMar>
              <w:top w:w="15" w:type="dxa"/>
              <w:left w:w="15" w:type="dxa"/>
              <w:right w:w="15" w:type="dxa"/>
            </w:tcMar>
            <w:vAlign w:val="center"/>
          </w:tcPr>
          <w:p w14:paraId="07D32D8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402</w:t>
            </w:r>
          </w:p>
        </w:tc>
        <w:tc>
          <w:tcPr>
            <w:tcW w:w="1890" w:type="dxa"/>
            <w:shd w:val="clear" w:color="auto" w:fill="auto"/>
            <w:tcMar>
              <w:top w:w="15" w:type="dxa"/>
              <w:left w:w="15" w:type="dxa"/>
              <w:right w:w="15" w:type="dxa"/>
            </w:tcMar>
            <w:vAlign w:val="center"/>
          </w:tcPr>
          <w:p w14:paraId="4B8653E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褪黑素</w:t>
            </w:r>
          </w:p>
        </w:tc>
        <w:tc>
          <w:tcPr>
            <w:tcW w:w="3526" w:type="dxa"/>
            <w:shd w:val="clear" w:color="auto" w:fill="auto"/>
            <w:tcMar>
              <w:top w:w="15" w:type="dxa"/>
              <w:left w:w="15" w:type="dxa"/>
              <w:right w:w="15" w:type="dxa"/>
            </w:tcMar>
            <w:vAlign w:val="center"/>
          </w:tcPr>
          <w:p w14:paraId="7B4CD5A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4DAD254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w:t>
            </w:r>
            <w:r>
              <w:rPr>
                <w:rFonts w:ascii="宋体" w:hAnsi="宋体" w:cs="宋体" w:hint="eastAsia"/>
                <w:color w:val="000000"/>
                <w:kern w:val="0"/>
                <w:sz w:val="20"/>
              </w:rPr>
              <w:lastRenderedPageBreak/>
              <w:t>检验项目批准件2012004、2009024、2013002</w:t>
            </w:r>
          </w:p>
        </w:tc>
        <w:tc>
          <w:tcPr>
            <w:tcW w:w="590" w:type="dxa"/>
            <w:shd w:val="clear" w:color="auto" w:fill="auto"/>
            <w:tcMar>
              <w:top w:w="15" w:type="dxa"/>
              <w:left w:w="15" w:type="dxa"/>
              <w:right w:w="15" w:type="dxa"/>
            </w:tcMar>
            <w:vAlign w:val="center"/>
          </w:tcPr>
          <w:p w14:paraId="067B3ACF" w14:textId="77777777" w:rsidR="00EC4698" w:rsidRDefault="00EC4698">
            <w:pPr>
              <w:spacing w:line="260" w:lineRule="exact"/>
              <w:jc w:val="center"/>
              <w:rPr>
                <w:rFonts w:ascii="宋体" w:hAnsi="宋体" w:cs="宋体"/>
                <w:color w:val="000000"/>
                <w:sz w:val="20"/>
              </w:rPr>
            </w:pPr>
          </w:p>
        </w:tc>
      </w:tr>
      <w:tr w:rsidR="00EC4698" w14:paraId="30CF5710" w14:textId="77777777">
        <w:trPr>
          <w:jc w:val="center"/>
        </w:trPr>
        <w:tc>
          <w:tcPr>
            <w:tcW w:w="675" w:type="dxa"/>
            <w:shd w:val="clear" w:color="auto" w:fill="auto"/>
            <w:tcMar>
              <w:top w:w="15" w:type="dxa"/>
              <w:left w:w="15" w:type="dxa"/>
              <w:right w:w="15" w:type="dxa"/>
            </w:tcMar>
            <w:vAlign w:val="center"/>
          </w:tcPr>
          <w:p w14:paraId="4D0DCA7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403</w:t>
            </w:r>
          </w:p>
        </w:tc>
        <w:tc>
          <w:tcPr>
            <w:tcW w:w="1890" w:type="dxa"/>
            <w:shd w:val="clear" w:color="auto" w:fill="auto"/>
            <w:tcMar>
              <w:top w:w="15" w:type="dxa"/>
              <w:left w:w="15" w:type="dxa"/>
              <w:right w:w="15" w:type="dxa"/>
            </w:tcMar>
            <w:vAlign w:val="center"/>
          </w:tcPr>
          <w:p w14:paraId="251D8E20"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脱氧雪腐镰刀菌</w:t>
            </w:r>
            <w:proofErr w:type="gramEnd"/>
            <w:r>
              <w:rPr>
                <w:rFonts w:ascii="宋体" w:hAnsi="宋体" w:cs="宋体" w:hint="eastAsia"/>
                <w:color w:val="000000"/>
                <w:kern w:val="0"/>
                <w:sz w:val="20"/>
              </w:rPr>
              <w:t>烯醇</w:t>
            </w:r>
          </w:p>
        </w:tc>
        <w:tc>
          <w:tcPr>
            <w:tcW w:w="3526" w:type="dxa"/>
            <w:shd w:val="clear" w:color="auto" w:fill="auto"/>
            <w:tcMar>
              <w:top w:w="15" w:type="dxa"/>
              <w:left w:w="15" w:type="dxa"/>
              <w:right w:w="15" w:type="dxa"/>
            </w:tcMar>
            <w:vAlign w:val="center"/>
          </w:tcPr>
          <w:p w14:paraId="79E2395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2761</w:t>
            </w:r>
          </w:p>
        </w:tc>
        <w:tc>
          <w:tcPr>
            <w:tcW w:w="2409" w:type="dxa"/>
            <w:shd w:val="clear" w:color="auto" w:fill="auto"/>
            <w:tcMar>
              <w:top w:w="15" w:type="dxa"/>
              <w:left w:w="15" w:type="dxa"/>
              <w:right w:w="15" w:type="dxa"/>
            </w:tcMar>
            <w:vAlign w:val="center"/>
          </w:tcPr>
          <w:p w14:paraId="76BF998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5009.111</w:t>
            </w:r>
          </w:p>
        </w:tc>
        <w:tc>
          <w:tcPr>
            <w:tcW w:w="590" w:type="dxa"/>
            <w:shd w:val="clear" w:color="auto" w:fill="auto"/>
            <w:tcMar>
              <w:top w:w="15" w:type="dxa"/>
              <w:left w:w="15" w:type="dxa"/>
              <w:right w:w="15" w:type="dxa"/>
            </w:tcMar>
            <w:vAlign w:val="center"/>
          </w:tcPr>
          <w:p w14:paraId="2F718385" w14:textId="77777777" w:rsidR="00EC4698" w:rsidRDefault="00EC4698">
            <w:pPr>
              <w:spacing w:line="260" w:lineRule="exact"/>
              <w:jc w:val="center"/>
              <w:rPr>
                <w:rFonts w:ascii="宋体" w:hAnsi="宋体" w:cs="宋体"/>
                <w:color w:val="000000"/>
                <w:sz w:val="20"/>
              </w:rPr>
            </w:pPr>
          </w:p>
        </w:tc>
      </w:tr>
      <w:tr w:rsidR="00EC4698" w14:paraId="53DD3AC4" w14:textId="77777777">
        <w:trPr>
          <w:jc w:val="center"/>
        </w:trPr>
        <w:tc>
          <w:tcPr>
            <w:tcW w:w="675" w:type="dxa"/>
            <w:shd w:val="clear" w:color="auto" w:fill="auto"/>
            <w:tcMar>
              <w:top w:w="15" w:type="dxa"/>
              <w:left w:w="15" w:type="dxa"/>
              <w:right w:w="15" w:type="dxa"/>
            </w:tcMar>
            <w:vAlign w:val="center"/>
          </w:tcPr>
          <w:p w14:paraId="1D4BE12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404</w:t>
            </w:r>
          </w:p>
        </w:tc>
        <w:tc>
          <w:tcPr>
            <w:tcW w:w="1890" w:type="dxa"/>
            <w:shd w:val="clear" w:color="auto" w:fill="auto"/>
            <w:tcMar>
              <w:top w:w="15" w:type="dxa"/>
              <w:left w:w="15" w:type="dxa"/>
              <w:right w:w="15" w:type="dxa"/>
            </w:tcMar>
            <w:vAlign w:val="center"/>
          </w:tcPr>
          <w:p w14:paraId="030A1F18"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伪伐地那</w:t>
            </w:r>
            <w:proofErr w:type="gramEnd"/>
            <w:r>
              <w:rPr>
                <w:rFonts w:ascii="宋体" w:hAnsi="宋体" w:cs="宋体" w:hint="eastAsia"/>
                <w:color w:val="000000"/>
                <w:kern w:val="0"/>
                <w:sz w:val="20"/>
              </w:rPr>
              <w:t>非</w:t>
            </w:r>
          </w:p>
        </w:tc>
        <w:tc>
          <w:tcPr>
            <w:tcW w:w="3526" w:type="dxa"/>
            <w:shd w:val="clear" w:color="auto" w:fill="auto"/>
            <w:tcMar>
              <w:top w:w="15" w:type="dxa"/>
              <w:left w:w="15" w:type="dxa"/>
              <w:right w:w="15" w:type="dxa"/>
            </w:tcMar>
            <w:vAlign w:val="center"/>
          </w:tcPr>
          <w:p w14:paraId="3657817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560F3A8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国家食品药品监督管理局药品检验补充检验方法和检验项目批准件2009030</w:t>
            </w:r>
          </w:p>
        </w:tc>
        <w:tc>
          <w:tcPr>
            <w:tcW w:w="590" w:type="dxa"/>
            <w:shd w:val="clear" w:color="auto" w:fill="auto"/>
            <w:tcMar>
              <w:top w:w="15" w:type="dxa"/>
              <w:left w:w="15" w:type="dxa"/>
              <w:right w:w="15" w:type="dxa"/>
            </w:tcMar>
            <w:vAlign w:val="center"/>
          </w:tcPr>
          <w:p w14:paraId="21444A25" w14:textId="77777777" w:rsidR="00EC4698" w:rsidRDefault="00EC4698">
            <w:pPr>
              <w:spacing w:line="260" w:lineRule="exact"/>
              <w:jc w:val="center"/>
              <w:rPr>
                <w:rFonts w:ascii="宋体" w:hAnsi="宋体" w:cs="宋体"/>
                <w:color w:val="000000"/>
                <w:sz w:val="20"/>
              </w:rPr>
            </w:pPr>
          </w:p>
        </w:tc>
      </w:tr>
      <w:tr w:rsidR="00EC4698" w14:paraId="4438247C" w14:textId="77777777">
        <w:trPr>
          <w:jc w:val="center"/>
        </w:trPr>
        <w:tc>
          <w:tcPr>
            <w:tcW w:w="675" w:type="dxa"/>
            <w:shd w:val="clear" w:color="auto" w:fill="auto"/>
            <w:tcMar>
              <w:top w:w="15" w:type="dxa"/>
              <w:left w:w="15" w:type="dxa"/>
              <w:right w:w="15" w:type="dxa"/>
            </w:tcMar>
            <w:vAlign w:val="center"/>
          </w:tcPr>
          <w:p w14:paraId="69245C6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405</w:t>
            </w:r>
          </w:p>
        </w:tc>
        <w:tc>
          <w:tcPr>
            <w:tcW w:w="1890" w:type="dxa"/>
            <w:shd w:val="clear" w:color="auto" w:fill="auto"/>
            <w:tcMar>
              <w:top w:w="15" w:type="dxa"/>
              <w:left w:w="15" w:type="dxa"/>
              <w:right w:w="15" w:type="dxa"/>
            </w:tcMar>
            <w:vAlign w:val="center"/>
          </w:tcPr>
          <w:p w14:paraId="32FA98A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文拉法辛</w:t>
            </w:r>
          </w:p>
        </w:tc>
        <w:tc>
          <w:tcPr>
            <w:tcW w:w="3526" w:type="dxa"/>
            <w:shd w:val="clear" w:color="auto" w:fill="auto"/>
            <w:tcMar>
              <w:top w:w="15" w:type="dxa"/>
              <w:left w:w="15" w:type="dxa"/>
              <w:right w:w="15" w:type="dxa"/>
            </w:tcMar>
            <w:vAlign w:val="center"/>
          </w:tcPr>
          <w:p w14:paraId="52BF8E2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19BCF9D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01CA2D4A" w14:textId="77777777" w:rsidR="00EC4698" w:rsidRDefault="00EC4698">
            <w:pPr>
              <w:spacing w:line="260" w:lineRule="exact"/>
              <w:jc w:val="center"/>
              <w:rPr>
                <w:rFonts w:ascii="宋体" w:hAnsi="宋体" w:cs="宋体"/>
                <w:color w:val="000000"/>
                <w:sz w:val="20"/>
              </w:rPr>
            </w:pPr>
          </w:p>
        </w:tc>
      </w:tr>
      <w:tr w:rsidR="00EC4698" w14:paraId="267B989D" w14:textId="77777777">
        <w:trPr>
          <w:jc w:val="center"/>
        </w:trPr>
        <w:tc>
          <w:tcPr>
            <w:tcW w:w="675" w:type="dxa"/>
            <w:shd w:val="clear" w:color="auto" w:fill="auto"/>
            <w:tcMar>
              <w:top w:w="15" w:type="dxa"/>
              <w:left w:w="15" w:type="dxa"/>
              <w:right w:w="15" w:type="dxa"/>
            </w:tcMar>
            <w:vAlign w:val="center"/>
          </w:tcPr>
          <w:p w14:paraId="38DC702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406</w:t>
            </w:r>
          </w:p>
        </w:tc>
        <w:tc>
          <w:tcPr>
            <w:tcW w:w="1890" w:type="dxa"/>
            <w:shd w:val="clear" w:color="auto" w:fill="auto"/>
            <w:tcMar>
              <w:top w:w="15" w:type="dxa"/>
              <w:left w:w="15" w:type="dxa"/>
              <w:right w:w="15" w:type="dxa"/>
            </w:tcMar>
            <w:vAlign w:val="center"/>
          </w:tcPr>
          <w:p w14:paraId="7BC7877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五氯硝基苯</w:t>
            </w:r>
          </w:p>
        </w:tc>
        <w:tc>
          <w:tcPr>
            <w:tcW w:w="3526" w:type="dxa"/>
            <w:shd w:val="clear" w:color="auto" w:fill="auto"/>
            <w:tcMar>
              <w:top w:w="15" w:type="dxa"/>
              <w:left w:w="15" w:type="dxa"/>
              <w:right w:w="15" w:type="dxa"/>
            </w:tcMar>
            <w:vAlign w:val="center"/>
          </w:tcPr>
          <w:p w14:paraId="30A4F7B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43C0CBE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5009.136</w:t>
            </w:r>
            <w:r>
              <w:rPr>
                <w:rFonts w:ascii="宋体" w:hAnsi="宋体" w:cs="宋体" w:hint="eastAsia"/>
                <w:color w:val="000000"/>
                <w:kern w:val="0"/>
                <w:sz w:val="20"/>
              </w:rPr>
              <w:br/>
              <w:t>GB/T 5009.19</w:t>
            </w:r>
            <w:r>
              <w:rPr>
                <w:rFonts w:ascii="宋体" w:hAnsi="宋体" w:cs="宋体" w:hint="eastAsia"/>
                <w:color w:val="000000"/>
                <w:kern w:val="0"/>
                <w:sz w:val="20"/>
              </w:rPr>
              <w:br/>
              <w:t>GB/T 5009.162</w:t>
            </w:r>
          </w:p>
        </w:tc>
        <w:tc>
          <w:tcPr>
            <w:tcW w:w="590" w:type="dxa"/>
            <w:shd w:val="clear" w:color="auto" w:fill="auto"/>
            <w:tcMar>
              <w:top w:w="15" w:type="dxa"/>
              <w:left w:w="15" w:type="dxa"/>
              <w:right w:w="15" w:type="dxa"/>
            </w:tcMar>
            <w:vAlign w:val="center"/>
          </w:tcPr>
          <w:p w14:paraId="565C1AC3" w14:textId="77777777" w:rsidR="00EC4698" w:rsidRDefault="00EC4698">
            <w:pPr>
              <w:spacing w:line="260" w:lineRule="exact"/>
              <w:jc w:val="center"/>
              <w:rPr>
                <w:rFonts w:ascii="宋体" w:hAnsi="宋体" w:cs="宋体"/>
                <w:color w:val="000000"/>
                <w:sz w:val="20"/>
              </w:rPr>
            </w:pPr>
          </w:p>
        </w:tc>
      </w:tr>
      <w:tr w:rsidR="00EC4698" w14:paraId="46F25687" w14:textId="77777777">
        <w:trPr>
          <w:jc w:val="center"/>
        </w:trPr>
        <w:tc>
          <w:tcPr>
            <w:tcW w:w="675" w:type="dxa"/>
            <w:shd w:val="clear" w:color="auto" w:fill="auto"/>
            <w:tcMar>
              <w:top w:w="15" w:type="dxa"/>
              <w:left w:w="15" w:type="dxa"/>
              <w:right w:w="15" w:type="dxa"/>
            </w:tcMar>
            <w:vAlign w:val="center"/>
          </w:tcPr>
          <w:p w14:paraId="6E9A767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407</w:t>
            </w:r>
          </w:p>
        </w:tc>
        <w:tc>
          <w:tcPr>
            <w:tcW w:w="1890" w:type="dxa"/>
            <w:shd w:val="clear" w:color="auto" w:fill="auto"/>
            <w:tcMar>
              <w:top w:w="15" w:type="dxa"/>
              <w:left w:w="15" w:type="dxa"/>
              <w:right w:w="15" w:type="dxa"/>
            </w:tcMar>
            <w:vAlign w:val="center"/>
          </w:tcPr>
          <w:p w14:paraId="36C0366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戊菌</w:t>
            </w:r>
            <w:proofErr w:type="gramStart"/>
            <w:r>
              <w:rPr>
                <w:rFonts w:ascii="宋体" w:hAnsi="宋体" w:cs="宋体" w:hint="eastAsia"/>
                <w:color w:val="000000"/>
                <w:kern w:val="0"/>
                <w:sz w:val="20"/>
              </w:rPr>
              <w:t>唑</w:t>
            </w:r>
            <w:proofErr w:type="gramEnd"/>
          </w:p>
        </w:tc>
        <w:tc>
          <w:tcPr>
            <w:tcW w:w="3526" w:type="dxa"/>
            <w:shd w:val="clear" w:color="auto" w:fill="auto"/>
            <w:tcMar>
              <w:top w:w="15" w:type="dxa"/>
              <w:left w:w="15" w:type="dxa"/>
              <w:right w:w="15" w:type="dxa"/>
            </w:tcMar>
            <w:vAlign w:val="center"/>
          </w:tcPr>
          <w:p w14:paraId="06F4190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5D704AC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19648</w:t>
            </w:r>
            <w:r>
              <w:rPr>
                <w:rFonts w:ascii="宋体" w:hAnsi="宋体" w:cs="宋体" w:hint="eastAsia"/>
                <w:color w:val="000000"/>
                <w:kern w:val="0"/>
                <w:sz w:val="20"/>
              </w:rPr>
              <w:br/>
              <w:t>GB/T 20769</w:t>
            </w:r>
          </w:p>
        </w:tc>
        <w:tc>
          <w:tcPr>
            <w:tcW w:w="590" w:type="dxa"/>
            <w:shd w:val="clear" w:color="auto" w:fill="auto"/>
            <w:tcMar>
              <w:top w:w="15" w:type="dxa"/>
              <w:left w:w="15" w:type="dxa"/>
              <w:right w:w="15" w:type="dxa"/>
            </w:tcMar>
            <w:vAlign w:val="center"/>
          </w:tcPr>
          <w:p w14:paraId="37F18118" w14:textId="77777777" w:rsidR="00EC4698" w:rsidRDefault="00EC4698">
            <w:pPr>
              <w:spacing w:line="260" w:lineRule="exact"/>
              <w:jc w:val="center"/>
              <w:rPr>
                <w:rFonts w:ascii="宋体" w:hAnsi="宋体" w:cs="宋体"/>
                <w:color w:val="000000"/>
                <w:sz w:val="20"/>
              </w:rPr>
            </w:pPr>
          </w:p>
        </w:tc>
      </w:tr>
      <w:tr w:rsidR="00EC4698" w14:paraId="79F5D713" w14:textId="77777777">
        <w:trPr>
          <w:jc w:val="center"/>
        </w:trPr>
        <w:tc>
          <w:tcPr>
            <w:tcW w:w="675" w:type="dxa"/>
            <w:shd w:val="clear" w:color="auto" w:fill="auto"/>
            <w:tcMar>
              <w:top w:w="15" w:type="dxa"/>
              <w:left w:w="15" w:type="dxa"/>
              <w:right w:w="15" w:type="dxa"/>
            </w:tcMar>
            <w:vAlign w:val="center"/>
          </w:tcPr>
          <w:p w14:paraId="59EE469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408</w:t>
            </w:r>
          </w:p>
        </w:tc>
        <w:tc>
          <w:tcPr>
            <w:tcW w:w="1890" w:type="dxa"/>
            <w:shd w:val="clear" w:color="auto" w:fill="auto"/>
            <w:tcMar>
              <w:top w:w="15" w:type="dxa"/>
              <w:left w:w="15" w:type="dxa"/>
              <w:right w:w="15" w:type="dxa"/>
            </w:tcMar>
            <w:vAlign w:val="center"/>
          </w:tcPr>
          <w:p w14:paraId="25170EFC"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西布曲明</w:t>
            </w:r>
            <w:proofErr w:type="gramEnd"/>
          </w:p>
        </w:tc>
        <w:tc>
          <w:tcPr>
            <w:tcW w:w="3526" w:type="dxa"/>
            <w:shd w:val="clear" w:color="auto" w:fill="auto"/>
            <w:tcMar>
              <w:top w:w="15" w:type="dxa"/>
              <w:left w:w="15" w:type="dxa"/>
              <w:right w:w="15" w:type="dxa"/>
            </w:tcMar>
            <w:vAlign w:val="center"/>
          </w:tcPr>
          <w:p w14:paraId="00A6A44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13F808C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国家食品药品监督管理局药品检验补充检验方法和检验项目批准件2006004、2012005、食药监办许[2010]114</w:t>
            </w:r>
          </w:p>
        </w:tc>
        <w:tc>
          <w:tcPr>
            <w:tcW w:w="590" w:type="dxa"/>
            <w:shd w:val="clear" w:color="auto" w:fill="auto"/>
            <w:tcMar>
              <w:top w:w="15" w:type="dxa"/>
              <w:left w:w="15" w:type="dxa"/>
              <w:right w:w="15" w:type="dxa"/>
            </w:tcMar>
            <w:vAlign w:val="center"/>
          </w:tcPr>
          <w:p w14:paraId="2D74EEB1" w14:textId="77777777" w:rsidR="00EC4698" w:rsidRDefault="00EC4698">
            <w:pPr>
              <w:spacing w:line="260" w:lineRule="exact"/>
              <w:jc w:val="center"/>
              <w:rPr>
                <w:rFonts w:ascii="宋体" w:hAnsi="宋体" w:cs="宋体"/>
                <w:color w:val="000000"/>
                <w:sz w:val="20"/>
              </w:rPr>
            </w:pPr>
          </w:p>
        </w:tc>
      </w:tr>
      <w:tr w:rsidR="00EC4698" w14:paraId="2C87AA87" w14:textId="77777777">
        <w:trPr>
          <w:jc w:val="center"/>
        </w:trPr>
        <w:tc>
          <w:tcPr>
            <w:tcW w:w="675" w:type="dxa"/>
            <w:shd w:val="clear" w:color="auto" w:fill="auto"/>
            <w:tcMar>
              <w:top w:w="15" w:type="dxa"/>
              <w:left w:w="15" w:type="dxa"/>
              <w:right w:w="15" w:type="dxa"/>
            </w:tcMar>
            <w:vAlign w:val="center"/>
          </w:tcPr>
          <w:p w14:paraId="6748E32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409</w:t>
            </w:r>
          </w:p>
        </w:tc>
        <w:tc>
          <w:tcPr>
            <w:tcW w:w="1890" w:type="dxa"/>
            <w:shd w:val="clear" w:color="auto" w:fill="auto"/>
            <w:tcMar>
              <w:top w:w="15" w:type="dxa"/>
              <w:left w:w="15" w:type="dxa"/>
              <w:right w:w="15" w:type="dxa"/>
            </w:tcMar>
            <w:vAlign w:val="center"/>
          </w:tcPr>
          <w:p w14:paraId="723E6EE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西地那非</w:t>
            </w:r>
          </w:p>
        </w:tc>
        <w:tc>
          <w:tcPr>
            <w:tcW w:w="3526" w:type="dxa"/>
            <w:shd w:val="clear" w:color="auto" w:fill="auto"/>
            <w:tcMar>
              <w:top w:w="15" w:type="dxa"/>
              <w:left w:w="15" w:type="dxa"/>
              <w:right w:w="15" w:type="dxa"/>
            </w:tcMar>
            <w:vAlign w:val="center"/>
          </w:tcPr>
          <w:p w14:paraId="6030C4A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49F4C13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国家食品药品监督管理局药品检验补充检验方法和检验项目批准件2009030</w:t>
            </w:r>
          </w:p>
        </w:tc>
        <w:tc>
          <w:tcPr>
            <w:tcW w:w="590" w:type="dxa"/>
            <w:shd w:val="clear" w:color="auto" w:fill="auto"/>
            <w:tcMar>
              <w:top w:w="15" w:type="dxa"/>
              <w:left w:w="15" w:type="dxa"/>
              <w:right w:w="15" w:type="dxa"/>
            </w:tcMar>
            <w:vAlign w:val="center"/>
          </w:tcPr>
          <w:p w14:paraId="4DA420B5" w14:textId="77777777" w:rsidR="00EC4698" w:rsidRDefault="00EC4698">
            <w:pPr>
              <w:spacing w:line="260" w:lineRule="exact"/>
              <w:jc w:val="center"/>
              <w:rPr>
                <w:rFonts w:ascii="宋体" w:hAnsi="宋体" w:cs="宋体"/>
                <w:color w:val="000000"/>
                <w:sz w:val="20"/>
              </w:rPr>
            </w:pPr>
          </w:p>
        </w:tc>
      </w:tr>
      <w:tr w:rsidR="00EC4698" w14:paraId="49727B33" w14:textId="77777777">
        <w:trPr>
          <w:jc w:val="center"/>
        </w:trPr>
        <w:tc>
          <w:tcPr>
            <w:tcW w:w="675" w:type="dxa"/>
            <w:shd w:val="clear" w:color="auto" w:fill="auto"/>
            <w:tcMar>
              <w:top w:w="15" w:type="dxa"/>
              <w:left w:w="15" w:type="dxa"/>
              <w:right w:w="15" w:type="dxa"/>
            </w:tcMar>
            <w:vAlign w:val="center"/>
          </w:tcPr>
          <w:p w14:paraId="6BA5D0A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410</w:t>
            </w:r>
          </w:p>
        </w:tc>
        <w:tc>
          <w:tcPr>
            <w:tcW w:w="1890" w:type="dxa"/>
            <w:shd w:val="clear" w:color="auto" w:fill="auto"/>
            <w:tcMar>
              <w:top w:w="15" w:type="dxa"/>
              <w:left w:w="15" w:type="dxa"/>
              <w:right w:w="15" w:type="dxa"/>
            </w:tcMar>
            <w:vAlign w:val="center"/>
          </w:tcPr>
          <w:p w14:paraId="5342D88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吸虫囊蚴</w:t>
            </w:r>
          </w:p>
        </w:tc>
        <w:tc>
          <w:tcPr>
            <w:tcW w:w="3526" w:type="dxa"/>
            <w:shd w:val="clear" w:color="auto" w:fill="auto"/>
            <w:tcMar>
              <w:top w:w="15" w:type="dxa"/>
              <w:left w:w="15" w:type="dxa"/>
              <w:right w:w="15" w:type="dxa"/>
            </w:tcMar>
            <w:vAlign w:val="center"/>
          </w:tcPr>
          <w:p w14:paraId="4678C97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10136</w:t>
            </w:r>
          </w:p>
        </w:tc>
        <w:tc>
          <w:tcPr>
            <w:tcW w:w="2409" w:type="dxa"/>
            <w:shd w:val="clear" w:color="auto" w:fill="auto"/>
            <w:tcMar>
              <w:top w:w="15" w:type="dxa"/>
              <w:left w:w="15" w:type="dxa"/>
              <w:right w:w="15" w:type="dxa"/>
            </w:tcMar>
            <w:vAlign w:val="center"/>
          </w:tcPr>
          <w:p w14:paraId="22D5DD0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10136</w:t>
            </w:r>
          </w:p>
        </w:tc>
        <w:tc>
          <w:tcPr>
            <w:tcW w:w="590" w:type="dxa"/>
            <w:shd w:val="clear" w:color="auto" w:fill="auto"/>
            <w:tcMar>
              <w:top w:w="15" w:type="dxa"/>
              <w:left w:w="15" w:type="dxa"/>
              <w:right w:w="15" w:type="dxa"/>
            </w:tcMar>
            <w:vAlign w:val="center"/>
          </w:tcPr>
          <w:p w14:paraId="018E4179" w14:textId="77777777" w:rsidR="00EC4698" w:rsidRDefault="00EC4698">
            <w:pPr>
              <w:spacing w:line="260" w:lineRule="exact"/>
              <w:jc w:val="center"/>
              <w:rPr>
                <w:rFonts w:ascii="宋体" w:hAnsi="宋体" w:cs="宋体"/>
                <w:color w:val="000000"/>
                <w:sz w:val="20"/>
              </w:rPr>
            </w:pPr>
          </w:p>
        </w:tc>
      </w:tr>
      <w:tr w:rsidR="00EC4698" w14:paraId="4FCEC28B" w14:textId="77777777">
        <w:trPr>
          <w:jc w:val="center"/>
        </w:trPr>
        <w:tc>
          <w:tcPr>
            <w:tcW w:w="675" w:type="dxa"/>
            <w:shd w:val="clear" w:color="auto" w:fill="auto"/>
            <w:tcMar>
              <w:top w:w="15" w:type="dxa"/>
              <w:left w:w="15" w:type="dxa"/>
              <w:right w:w="15" w:type="dxa"/>
            </w:tcMar>
            <w:vAlign w:val="center"/>
          </w:tcPr>
          <w:p w14:paraId="47ED2ED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411</w:t>
            </w:r>
          </w:p>
        </w:tc>
        <w:tc>
          <w:tcPr>
            <w:tcW w:w="1890" w:type="dxa"/>
            <w:shd w:val="clear" w:color="auto" w:fill="auto"/>
            <w:tcMar>
              <w:top w:w="15" w:type="dxa"/>
              <w:left w:w="15" w:type="dxa"/>
              <w:right w:w="15" w:type="dxa"/>
            </w:tcMar>
            <w:vAlign w:val="center"/>
          </w:tcPr>
          <w:p w14:paraId="712BC9B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线虫幼虫</w:t>
            </w:r>
          </w:p>
        </w:tc>
        <w:tc>
          <w:tcPr>
            <w:tcW w:w="3526" w:type="dxa"/>
            <w:shd w:val="clear" w:color="auto" w:fill="auto"/>
            <w:tcMar>
              <w:top w:w="15" w:type="dxa"/>
              <w:left w:w="15" w:type="dxa"/>
              <w:right w:w="15" w:type="dxa"/>
            </w:tcMar>
            <w:vAlign w:val="center"/>
          </w:tcPr>
          <w:p w14:paraId="37E5A3B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10136</w:t>
            </w:r>
          </w:p>
        </w:tc>
        <w:tc>
          <w:tcPr>
            <w:tcW w:w="2409" w:type="dxa"/>
            <w:shd w:val="clear" w:color="auto" w:fill="auto"/>
            <w:tcMar>
              <w:top w:w="15" w:type="dxa"/>
              <w:left w:w="15" w:type="dxa"/>
              <w:right w:w="15" w:type="dxa"/>
            </w:tcMar>
            <w:vAlign w:val="center"/>
          </w:tcPr>
          <w:p w14:paraId="7FC61BE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10136</w:t>
            </w:r>
          </w:p>
        </w:tc>
        <w:tc>
          <w:tcPr>
            <w:tcW w:w="590" w:type="dxa"/>
            <w:shd w:val="clear" w:color="auto" w:fill="auto"/>
            <w:tcMar>
              <w:top w:w="15" w:type="dxa"/>
              <w:left w:w="15" w:type="dxa"/>
              <w:right w:w="15" w:type="dxa"/>
            </w:tcMar>
            <w:vAlign w:val="center"/>
          </w:tcPr>
          <w:p w14:paraId="6E29AC95" w14:textId="77777777" w:rsidR="00EC4698" w:rsidRDefault="00EC4698">
            <w:pPr>
              <w:spacing w:line="260" w:lineRule="exact"/>
              <w:jc w:val="center"/>
              <w:rPr>
                <w:rFonts w:ascii="宋体" w:hAnsi="宋体" w:cs="宋体"/>
                <w:color w:val="000000"/>
                <w:sz w:val="20"/>
              </w:rPr>
            </w:pPr>
          </w:p>
        </w:tc>
      </w:tr>
      <w:tr w:rsidR="00EC4698" w14:paraId="49EF971B" w14:textId="77777777">
        <w:trPr>
          <w:jc w:val="center"/>
        </w:trPr>
        <w:tc>
          <w:tcPr>
            <w:tcW w:w="675" w:type="dxa"/>
            <w:shd w:val="clear" w:color="auto" w:fill="auto"/>
            <w:tcMar>
              <w:top w:w="15" w:type="dxa"/>
              <w:left w:w="15" w:type="dxa"/>
              <w:right w:w="15" w:type="dxa"/>
            </w:tcMar>
            <w:vAlign w:val="center"/>
          </w:tcPr>
          <w:p w14:paraId="4A0A366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412</w:t>
            </w:r>
          </w:p>
        </w:tc>
        <w:tc>
          <w:tcPr>
            <w:tcW w:w="1890" w:type="dxa"/>
            <w:shd w:val="clear" w:color="auto" w:fill="auto"/>
            <w:tcMar>
              <w:top w:w="15" w:type="dxa"/>
              <w:left w:w="15" w:type="dxa"/>
              <w:right w:w="15" w:type="dxa"/>
            </w:tcMar>
            <w:vAlign w:val="center"/>
          </w:tcPr>
          <w:p w14:paraId="04D6A49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香兰素</w:t>
            </w:r>
          </w:p>
        </w:tc>
        <w:tc>
          <w:tcPr>
            <w:tcW w:w="3526" w:type="dxa"/>
            <w:shd w:val="clear" w:color="auto" w:fill="auto"/>
            <w:tcMar>
              <w:top w:w="15" w:type="dxa"/>
              <w:left w:w="15" w:type="dxa"/>
              <w:right w:w="15" w:type="dxa"/>
            </w:tcMar>
            <w:vAlign w:val="center"/>
          </w:tcPr>
          <w:p w14:paraId="397579D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6AD01B6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BJS 201705</w:t>
            </w:r>
          </w:p>
        </w:tc>
        <w:tc>
          <w:tcPr>
            <w:tcW w:w="590" w:type="dxa"/>
            <w:shd w:val="clear" w:color="auto" w:fill="auto"/>
            <w:tcMar>
              <w:top w:w="15" w:type="dxa"/>
              <w:left w:w="15" w:type="dxa"/>
              <w:right w:w="15" w:type="dxa"/>
            </w:tcMar>
            <w:vAlign w:val="center"/>
          </w:tcPr>
          <w:p w14:paraId="4CB80048" w14:textId="77777777" w:rsidR="00EC4698" w:rsidRDefault="00EC4698">
            <w:pPr>
              <w:spacing w:line="260" w:lineRule="exact"/>
              <w:jc w:val="center"/>
              <w:rPr>
                <w:rFonts w:ascii="宋体" w:hAnsi="宋体" w:cs="宋体"/>
                <w:color w:val="000000"/>
                <w:sz w:val="20"/>
              </w:rPr>
            </w:pPr>
          </w:p>
        </w:tc>
      </w:tr>
      <w:tr w:rsidR="00EC4698" w14:paraId="4F032195" w14:textId="77777777">
        <w:trPr>
          <w:jc w:val="center"/>
        </w:trPr>
        <w:tc>
          <w:tcPr>
            <w:tcW w:w="675" w:type="dxa"/>
            <w:shd w:val="clear" w:color="auto" w:fill="auto"/>
            <w:tcMar>
              <w:top w:w="15" w:type="dxa"/>
              <w:left w:w="15" w:type="dxa"/>
              <w:right w:w="15" w:type="dxa"/>
            </w:tcMar>
            <w:vAlign w:val="center"/>
          </w:tcPr>
          <w:p w14:paraId="0784D58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413</w:t>
            </w:r>
          </w:p>
        </w:tc>
        <w:tc>
          <w:tcPr>
            <w:tcW w:w="1890" w:type="dxa"/>
            <w:shd w:val="clear" w:color="auto" w:fill="auto"/>
            <w:tcMar>
              <w:top w:w="15" w:type="dxa"/>
              <w:left w:w="15" w:type="dxa"/>
              <w:right w:w="15" w:type="dxa"/>
            </w:tcMar>
            <w:vAlign w:val="center"/>
          </w:tcPr>
          <w:p w14:paraId="0E016DE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硝苯地平</w:t>
            </w:r>
          </w:p>
        </w:tc>
        <w:tc>
          <w:tcPr>
            <w:tcW w:w="3526" w:type="dxa"/>
            <w:shd w:val="clear" w:color="auto" w:fill="auto"/>
            <w:tcMar>
              <w:top w:w="15" w:type="dxa"/>
              <w:left w:w="15" w:type="dxa"/>
              <w:right w:w="15" w:type="dxa"/>
            </w:tcMar>
            <w:vAlign w:val="center"/>
          </w:tcPr>
          <w:p w14:paraId="67E1C4B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5B44176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国家食品药品监督管理局药品检验补充检验方法和检验项目批准件2009032、2014008</w:t>
            </w:r>
          </w:p>
        </w:tc>
        <w:tc>
          <w:tcPr>
            <w:tcW w:w="590" w:type="dxa"/>
            <w:shd w:val="clear" w:color="auto" w:fill="auto"/>
            <w:tcMar>
              <w:top w:w="15" w:type="dxa"/>
              <w:left w:w="15" w:type="dxa"/>
              <w:right w:w="15" w:type="dxa"/>
            </w:tcMar>
            <w:vAlign w:val="center"/>
          </w:tcPr>
          <w:p w14:paraId="5E43182B" w14:textId="77777777" w:rsidR="00EC4698" w:rsidRDefault="00EC4698">
            <w:pPr>
              <w:spacing w:line="260" w:lineRule="exact"/>
              <w:jc w:val="center"/>
              <w:rPr>
                <w:rFonts w:ascii="宋体" w:hAnsi="宋体" w:cs="宋体"/>
                <w:color w:val="000000"/>
                <w:sz w:val="20"/>
              </w:rPr>
            </w:pPr>
          </w:p>
        </w:tc>
      </w:tr>
      <w:tr w:rsidR="00EC4698" w14:paraId="70D1FCDC" w14:textId="77777777">
        <w:trPr>
          <w:jc w:val="center"/>
        </w:trPr>
        <w:tc>
          <w:tcPr>
            <w:tcW w:w="675" w:type="dxa"/>
            <w:shd w:val="clear" w:color="auto" w:fill="auto"/>
            <w:tcMar>
              <w:top w:w="15" w:type="dxa"/>
              <w:left w:w="15" w:type="dxa"/>
              <w:right w:w="15" w:type="dxa"/>
            </w:tcMar>
            <w:vAlign w:val="center"/>
          </w:tcPr>
          <w:p w14:paraId="462C238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414</w:t>
            </w:r>
          </w:p>
        </w:tc>
        <w:tc>
          <w:tcPr>
            <w:tcW w:w="1890" w:type="dxa"/>
            <w:shd w:val="clear" w:color="auto" w:fill="auto"/>
            <w:tcMar>
              <w:top w:w="15" w:type="dxa"/>
              <w:left w:w="15" w:type="dxa"/>
              <w:right w:w="15" w:type="dxa"/>
            </w:tcMar>
            <w:vAlign w:val="center"/>
          </w:tcPr>
          <w:p w14:paraId="265CAA9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硝西</w:t>
            </w:r>
            <w:proofErr w:type="gramStart"/>
            <w:r>
              <w:rPr>
                <w:rFonts w:ascii="宋体" w:hAnsi="宋体" w:cs="宋体" w:hint="eastAsia"/>
                <w:color w:val="000000"/>
                <w:kern w:val="0"/>
                <w:sz w:val="20"/>
              </w:rPr>
              <w:t>泮</w:t>
            </w:r>
            <w:proofErr w:type="gramEnd"/>
          </w:p>
        </w:tc>
        <w:tc>
          <w:tcPr>
            <w:tcW w:w="3526" w:type="dxa"/>
            <w:shd w:val="clear" w:color="auto" w:fill="auto"/>
            <w:tcMar>
              <w:top w:w="15" w:type="dxa"/>
              <w:left w:w="15" w:type="dxa"/>
              <w:right w:w="15" w:type="dxa"/>
            </w:tcMar>
            <w:vAlign w:val="center"/>
          </w:tcPr>
          <w:p w14:paraId="4C086E6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7A80CE5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3A79E1A3" w14:textId="77777777" w:rsidR="00EC4698" w:rsidRDefault="00EC4698">
            <w:pPr>
              <w:spacing w:line="260" w:lineRule="exact"/>
              <w:jc w:val="center"/>
              <w:rPr>
                <w:rFonts w:ascii="宋体" w:hAnsi="宋体" w:cs="宋体"/>
                <w:color w:val="000000"/>
                <w:sz w:val="20"/>
              </w:rPr>
            </w:pPr>
          </w:p>
        </w:tc>
      </w:tr>
      <w:tr w:rsidR="00EC4698" w14:paraId="7C606D85" w14:textId="77777777">
        <w:trPr>
          <w:jc w:val="center"/>
        </w:trPr>
        <w:tc>
          <w:tcPr>
            <w:tcW w:w="675" w:type="dxa"/>
            <w:shd w:val="clear" w:color="auto" w:fill="auto"/>
            <w:tcMar>
              <w:top w:w="15" w:type="dxa"/>
              <w:left w:w="15" w:type="dxa"/>
              <w:right w:w="15" w:type="dxa"/>
            </w:tcMar>
            <w:vAlign w:val="center"/>
          </w:tcPr>
          <w:p w14:paraId="42DE6B2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415</w:t>
            </w:r>
          </w:p>
        </w:tc>
        <w:tc>
          <w:tcPr>
            <w:tcW w:w="1890" w:type="dxa"/>
            <w:shd w:val="clear" w:color="auto" w:fill="auto"/>
            <w:tcMar>
              <w:top w:w="15" w:type="dxa"/>
              <w:left w:w="15" w:type="dxa"/>
              <w:right w:w="15" w:type="dxa"/>
            </w:tcMar>
            <w:vAlign w:val="center"/>
          </w:tcPr>
          <w:p w14:paraId="69C25C8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辛伐他丁</w:t>
            </w:r>
          </w:p>
        </w:tc>
        <w:tc>
          <w:tcPr>
            <w:tcW w:w="3526" w:type="dxa"/>
            <w:shd w:val="clear" w:color="auto" w:fill="auto"/>
            <w:tcMar>
              <w:top w:w="15" w:type="dxa"/>
              <w:left w:w="15" w:type="dxa"/>
              <w:right w:w="15" w:type="dxa"/>
            </w:tcMar>
            <w:vAlign w:val="center"/>
          </w:tcPr>
          <w:p w14:paraId="6063EC2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7467507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食药监办许[2010]114</w:t>
            </w:r>
          </w:p>
        </w:tc>
        <w:tc>
          <w:tcPr>
            <w:tcW w:w="590" w:type="dxa"/>
            <w:shd w:val="clear" w:color="auto" w:fill="auto"/>
            <w:tcMar>
              <w:top w:w="15" w:type="dxa"/>
              <w:left w:w="15" w:type="dxa"/>
              <w:right w:w="15" w:type="dxa"/>
            </w:tcMar>
            <w:vAlign w:val="center"/>
          </w:tcPr>
          <w:p w14:paraId="3A87875A" w14:textId="77777777" w:rsidR="00EC4698" w:rsidRDefault="00EC4698">
            <w:pPr>
              <w:spacing w:line="260" w:lineRule="exact"/>
              <w:jc w:val="center"/>
              <w:rPr>
                <w:rFonts w:ascii="宋体" w:hAnsi="宋体" w:cs="宋体"/>
                <w:color w:val="000000"/>
                <w:sz w:val="20"/>
              </w:rPr>
            </w:pPr>
          </w:p>
        </w:tc>
      </w:tr>
      <w:tr w:rsidR="00EC4698" w14:paraId="72E585F2" w14:textId="77777777">
        <w:trPr>
          <w:jc w:val="center"/>
        </w:trPr>
        <w:tc>
          <w:tcPr>
            <w:tcW w:w="675" w:type="dxa"/>
            <w:shd w:val="clear" w:color="auto" w:fill="auto"/>
            <w:tcMar>
              <w:top w:w="15" w:type="dxa"/>
              <w:left w:w="15" w:type="dxa"/>
              <w:right w:w="15" w:type="dxa"/>
            </w:tcMar>
            <w:vAlign w:val="center"/>
          </w:tcPr>
          <w:p w14:paraId="1A5681C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416</w:t>
            </w:r>
          </w:p>
        </w:tc>
        <w:tc>
          <w:tcPr>
            <w:tcW w:w="1890" w:type="dxa"/>
            <w:shd w:val="clear" w:color="auto" w:fill="auto"/>
            <w:tcMar>
              <w:top w:w="15" w:type="dxa"/>
              <w:left w:w="15" w:type="dxa"/>
              <w:right w:w="15" w:type="dxa"/>
            </w:tcMar>
            <w:vAlign w:val="center"/>
          </w:tcPr>
          <w:p w14:paraId="03BC751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溴</w:t>
            </w:r>
            <w:proofErr w:type="gramStart"/>
            <w:r>
              <w:rPr>
                <w:rFonts w:ascii="宋体" w:hAnsi="宋体" w:cs="宋体" w:hint="eastAsia"/>
                <w:color w:val="000000"/>
                <w:kern w:val="0"/>
                <w:sz w:val="20"/>
              </w:rPr>
              <w:t>螨</w:t>
            </w:r>
            <w:proofErr w:type="gramEnd"/>
            <w:r>
              <w:rPr>
                <w:rFonts w:ascii="宋体" w:hAnsi="宋体" w:cs="宋体" w:hint="eastAsia"/>
                <w:color w:val="000000"/>
                <w:kern w:val="0"/>
                <w:sz w:val="20"/>
              </w:rPr>
              <w:t>酯</w:t>
            </w:r>
          </w:p>
        </w:tc>
        <w:tc>
          <w:tcPr>
            <w:tcW w:w="3526" w:type="dxa"/>
            <w:shd w:val="clear" w:color="auto" w:fill="auto"/>
            <w:tcMar>
              <w:top w:w="15" w:type="dxa"/>
              <w:left w:w="15" w:type="dxa"/>
              <w:right w:w="15" w:type="dxa"/>
            </w:tcMar>
            <w:vAlign w:val="center"/>
          </w:tcPr>
          <w:p w14:paraId="6FE50B7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40F57D5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19648</w:t>
            </w:r>
            <w:r>
              <w:rPr>
                <w:rFonts w:ascii="宋体" w:hAnsi="宋体" w:cs="宋体" w:hint="eastAsia"/>
                <w:color w:val="000000"/>
                <w:kern w:val="0"/>
                <w:sz w:val="20"/>
              </w:rPr>
              <w:br/>
              <w:t>NY/T 1379</w:t>
            </w:r>
          </w:p>
        </w:tc>
        <w:tc>
          <w:tcPr>
            <w:tcW w:w="590" w:type="dxa"/>
            <w:shd w:val="clear" w:color="auto" w:fill="auto"/>
            <w:tcMar>
              <w:top w:w="15" w:type="dxa"/>
              <w:left w:w="15" w:type="dxa"/>
              <w:right w:w="15" w:type="dxa"/>
            </w:tcMar>
            <w:vAlign w:val="center"/>
          </w:tcPr>
          <w:p w14:paraId="24D74E5A" w14:textId="77777777" w:rsidR="00EC4698" w:rsidRDefault="00EC4698">
            <w:pPr>
              <w:spacing w:line="260" w:lineRule="exact"/>
              <w:jc w:val="center"/>
              <w:rPr>
                <w:rFonts w:ascii="宋体" w:hAnsi="宋体" w:cs="宋体"/>
                <w:color w:val="000000"/>
                <w:sz w:val="20"/>
              </w:rPr>
            </w:pPr>
          </w:p>
        </w:tc>
      </w:tr>
      <w:tr w:rsidR="00EC4698" w14:paraId="3B7F9074" w14:textId="77777777">
        <w:trPr>
          <w:jc w:val="center"/>
        </w:trPr>
        <w:tc>
          <w:tcPr>
            <w:tcW w:w="675" w:type="dxa"/>
            <w:shd w:val="clear" w:color="auto" w:fill="auto"/>
            <w:tcMar>
              <w:top w:w="15" w:type="dxa"/>
              <w:left w:w="15" w:type="dxa"/>
              <w:right w:w="15" w:type="dxa"/>
            </w:tcMar>
            <w:vAlign w:val="center"/>
          </w:tcPr>
          <w:p w14:paraId="6A50780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417</w:t>
            </w:r>
          </w:p>
        </w:tc>
        <w:tc>
          <w:tcPr>
            <w:tcW w:w="1890" w:type="dxa"/>
            <w:shd w:val="clear" w:color="auto" w:fill="auto"/>
            <w:tcMar>
              <w:top w:w="15" w:type="dxa"/>
              <w:left w:w="15" w:type="dxa"/>
              <w:right w:w="15" w:type="dxa"/>
            </w:tcMar>
            <w:vAlign w:val="center"/>
          </w:tcPr>
          <w:p w14:paraId="2C1A23D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溴酸钾</w:t>
            </w:r>
          </w:p>
        </w:tc>
        <w:tc>
          <w:tcPr>
            <w:tcW w:w="3526" w:type="dxa"/>
            <w:shd w:val="clear" w:color="auto" w:fill="auto"/>
            <w:tcMar>
              <w:top w:w="15" w:type="dxa"/>
              <w:left w:w="15" w:type="dxa"/>
              <w:right w:w="15" w:type="dxa"/>
            </w:tcMar>
            <w:vAlign w:val="center"/>
          </w:tcPr>
          <w:p w14:paraId="01DD29B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卫生部2005年第9号公告</w:t>
            </w:r>
          </w:p>
        </w:tc>
        <w:tc>
          <w:tcPr>
            <w:tcW w:w="2409" w:type="dxa"/>
            <w:shd w:val="clear" w:color="auto" w:fill="auto"/>
            <w:tcMar>
              <w:top w:w="15" w:type="dxa"/>
              <w:left w:w="15" w:type="dxa"/>
              <w:right w:w="15" w:type="dxa"/>
            </w:tcMar>
            <w:vAlign w:val="center"/>
          </w:tcPr>
          <w:p w14:paraId="1C96706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20188</w:t>
            </w:r>
          </w:p>
        </w:tc>
        <w:tc>
          <w:tcPr>
            <w:tcW w:w="590" w:type="dxa"/>
            <w:shd w:val="clear" w:color="auto" w:fill="auto"/>
            <w:tcMar>
              <w:top w:w="15" w:type="dxa"/>
              <w:left w:w="15" w:type="dxa"/>
              <w:right w:w="15" w:type="dxa"/>
            </w:tcMar>
            <w:vAlign w:val="center"/>
          </w:tcPr>
          <w:p w14:paraId="52630339" w14:textId="77777777" w:rsidR="00EC4698" w:rsidRDefault="00EC4698">
            <w:pPr>
              <w:spacing w:line="260" w:lineRule="exact"/>
              <w:jc w:val="center"/>
              <w:rPr>
                <w:rFonts w:ascii="宋体" w:hAnsi="宋体" w:cs="宋体"/>
                <w:color w:val="000000"/>
                <w:sz w:val="20"/>
              </w:rPr>
            </w:pPr>
          </w:p>
        </w:tc>
      </w:tr>
      <w:tr w:rsidR="00EC4698" w14:paraId="73014402" w14:textId="77777777">
        <w:trPr>
          <w:jc w:val="center"/>
        </w:trPr>
        <w:tc>
          <w:tcPr>
            <w:tcW w:w="675" w:type="dxa"/>
            <w:shd w:val="clear" w:color="auto" w:fill="auto"/>
            <w:tcMar>
              <w:top w:w="15" w:type="dxa"/>
              <w:left w:w="15" w:type="dxa"/>
              <w:right w:w="15" w:type="dxa"/>
            </w:tcMar>
            <w:vAlign w:val="center"/>
          </w:tcPr>
          <w:p w14:paraId="27D5777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418</w:t>
            </w:r>
          </w:p>
        </w:tc>
        <w:tc>
          <w:tcPr>
            <w:tcW w:w="1890" w:type="dxa"/>
            <w:shd w:val="clear" w:color="auto" w:fill="auto"/>
            <w:tcMar>
              <w:top w:w="15" w:type="dxa"/>
              <w:left w:w="15" w:type="dxa"/>
              <w:right w:w="15" w:type="dxa"/>
            </w:tcMar>
            <w:vAlign w:val="center"/>
          </w:tcPr>
          <w:p w14:paraId="4354514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亚油酸供能比</w:t>
            </w:r>
          </w:p>
        </w:tc>
        <w:tc>
          <w:tcPr>
            <w:tcW w:w="3526" w:type="dxa"/>
            <w:shd w:val="clear" w:color="auto" w:fill="auto"/>
            <w:tcMar>
              <w:top w:w="15" w:type="dxa"/>
              <w:left w:w="15" w:type="dxa"/>
              <w:right w:w="15" w:type="dxa"/>
            </w:tcMar>
            <w:vAlign w:val="center"/>
          </w:tcPr>
          <w:p w14:paraId="14BF6DE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29922</w:t>
            </w:r>
          </w:p>
        </w:tc>
        <w:tc>
          <w:tcPr>
            <w:tcW w:w="2409" w:type="dxa"/>
            <w:shd w:val="clear" w:color="auto" w:fill="auto"/>
            <w:tcMar>
              <w:top w:w="15" w:type="dxa"/>
              <w:left w:w="15" w:type="dxa"/>
              <w:right w:w="15" w:type="dxa"/>
            </w:tcMar>
            <w:vAlign w:val="center"/>
          </w:tcPr>
          <w:p w14:paraId="0EE837F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5009.168</w:t>
            </w:r>
          </w:p>
        </w:tc>
        <w:tc>
          <w:tcPr>
            <w:tcW w:w="590" w:type="dxa"/>
            <w:shd w:val="clear" w:color="auto" w:fill="auto"/>
            <w:tcMar>
              <w:top w:w="15" w:type="dxa"/>
              <w:left w:w="15" w:type="dxa"/>
              <w:right w:w="15" w:type="dxa"/>
            </w:tcMar>
            <w:vAlign w:val="center"/>
          </w:tcPr>
          <w:p w14:paraId="7DB71082" w14:textId="77777777" w:rsidR="00EC4698" w:rsidRDefault="00EC4698">
            <w:pPr>
              <w:spacing w:line="260" w:lineRule="exact"/>
              <w:jc w:val="center"/>
              <w:rPr>
                <w:rFonts w:ascii="宋体" w:hAnsi="宋体" w:cs="宋体"/>
                <w:color w:val="000000"/>
                <w:sz w:val="20"/>
              </w:rPr>
            </w:pPr>
          </w:p>
        </w:tc>
      </w:tr>
      <w:tr w:rsidR="00EC4698" w14:paraId="39FD4E11" w14:textId="77777777">
        <w:trPr>
          <w:jc w:val="center"/>
        </w:trPr>
        <w:tc>
          <w:tcPr>
            <w:tcW w:w="675" w:type="dxa"/>
            <w:shd w:val="clear" w:color="auto" w:fill="auto"/>
            <w:tcMar>
              <w:top w:w="15" w:type="dxa"/>
              <w:left w:w="15" w:type="dxa"/>
              <w:right w:w="15" w:type="dxa"/>
            </w:tcMar>
            <w:vAlign w:val="center"/>
          </w:tcPr>
          <w:p w14:paraId="129AF97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419</w:t>
            </w:r>
          </w:p>
        </w:tc>
        <w:tc>
          <w:tcPr>
            <w:tcW w:w="1890" w:type="dxa"/>
            <w:shd w:val="clear" w:color="auto" w:fill="auto"/>
            <w:tcMar>
              <w:top w:w="15" w:type="dxa"/>
              <w:left w:w="15" w:type="dxa"/>
              <w:right w:w="15" w:type="dxa"/>
            </w:tcMar>
            <w:vAlign w:val="center"/>
          </w:tcPr>
          <w:p w14:paraId="5E60092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盐酸苯乙双</w:t>
            </w:r>
            <w:proofErr w:type="gramStart"/>
            <w:r>
              <w:rPr>
                <w:rFonts w:ascii="宋体" w:hAnsi="宋体" w:cs="宋体" w:hint="eastAsia"/>
                <w:color w:val="000000"/>
                <w:kern w:val="0"/>
                <w:sz w:val="20"/>
              </w:rPr>
              <w:t>胍</w:t>
            </w:r>
            <w:proofErr w:type="gramEnd"/>
          </w:p>
        </w:tc>
        <w:tc>
          <w:tcPr>
            <w:tcW w:w="3526" w:type="dxa"/>
            <w:shd w:val="clear" w:color="auto" w:fill="auto"/>
            <w:tcMar>
              <w:top w:w="15" w:type="dxa"/>
              <w:left w:w="15" w:type="dxa"/>
              <w:right w:w="15" w:type="dxa"/>
            </w:tcMar>
            <w:vAlign w:val="center"/>
          </w:tcPr>
          <w:p w14:paraId="254B808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5C8F45D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国家食品药品监督管理局药品检验补充检验方法和检验项目批准件2009029、211008、2013001</w:t>
            </w:r>
          </w:p>
        </w:tc>
        <w:tc>
          <w:tcPr>
            <w:tcW w:w="590" w:type="dxa"/>
            <w:shd w:val="clear" w:color="auto" w:fill="auto"/>
            <w:tcMar>
              <w:top w:w="15" w:type="dxa"/>
              <w:left w:w="15" w:type="dxa"/>
              <w:right w:w="15" w:type="dxa"/>
            </w:tcMar>
            <w:vAlign w:val="center"/>
          </w:tcPr>
          <w:p w14:paraId="7F78024D" w14:textId="77777777" w:rsidR="00EC4698" w:rsidRDefault="00EC4698">
            <w:pPr>
              <w:spacing w:line="260" w:lineRule="exact"/>
              <w:jc w:val="center"/>
              <w:rPr>
                <w:rFonts w:ascii="宋体" w:hAnsi="宋体" w:cs="宋体"/>
                <w:color w:val="000000"/>
                <w:sz w:val="20"/>
              </w:rPr>
            </w:pPr>
          </w:p>
        </w:tc>
      </w:tr>
      <w:tr w:rsidR="00EC4698" w14:paraId="11B401D4" w14:textId="77777777">
        <w:trPr>
          <w:jc w:val="center"/>
        </w:trPr>
        <w:tc>
          <w:tcPr>
            <w:tcW w:w="675" w:type="dxa"/>
            <w:shd w:val="clear" w:color="auto" w:fill="auto"/>
            <w:tcMar>
              <w:top w:w="15" w:type="dxa"/>
              <w:left w:w="15" w:type="dxa"/>
              <w:right w:w="15" w:type="dxa"/>
            </w:tcMar>
            <w:vAlign w:val="center"/>
          </w:tcPr>
          <w:p w14:paraId="45A8B30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420</w:t>
            </w:r>
          </w:p>
        </w:tc>
        <w:tc>
          <w:tcPr>
            <w:tcW w:w="1890" w:type="dxa"/>
            <w:shd w:val="clear" w:color="auto" w:fill="auto"/>
            <w:tcMar>
              <w:top w:w="15" w:type="dxa"/>
              <w:left w:w="15" w:type="dxa"/>
              <w:right w:w="15" w:type="dxa"/>
            </w:tcMar>
            <w:vAlign w:val="center"/>
          </w:tcPr>
          <w:p w14:paraId="73E8C6A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盐酸</w:t>
            </w:r>
            <w:proofErr w:type="gramStart"/>
            <w:r>
              <w:rPr>
                <w:rFonts w:ascii="宋体" w:hAnsi="宋体" w:cs="宋体" w:hint="eastAsia"/>
                <w:color w:val="000000"/>
                <w:kern w:val="0"/>
                <w:sz w:val="20"/>
              </w:rPr>
              <w:t>吡</w:t>
            </w:r>
            <w:proofErr w:type="gramEnd"/>
            <w:r>
              <w:rPr>
                <w:rFonts w:ascii="宋体" w:hAnsi="宋体" w:cs="宋体" w:hint="eastAsia"/>
                <w:color w:val="000000"/>
                <w:kern w:val="0"/>
                <w:sz w:val="20"/>
              </w:rPr>
              <w:t>格列酮</w:t>
            </w:r>
          </w:p>
        </w:tc>
        <w:tc>
          <w:tcPr>
            <w:tcW w:w="3526" w:type="dxa"/>
            <w:shd w:val="clear" w:color="auto" w:fill="auto"/>
            <w:tcMar>
              <w:top w:w="15" w:type="dxa"/>
              <w:left w:w="15" w:type="dxa"/>
              <w:right w:w="15" w:type="dxa"/>
            </w:tcMar>
            <w:vAlign w:val="center"/>
          </w:tcPr>
          <w:p w14:paraId="44197D2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20E26F6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国家食品药品监督管理局药品检验补充检验方法和检验项目批准件2009029、211008、2013001</w:t>
            </w:r>
          </w:p>
        </w:tc>
        <w:tc>
          <w:tcPr>
            <w:tcW w:w="590" w:type="dxa"/>
            <w:shd w:val="clear" w:color="auto" w:fill="auto"/>
            <w:tcMar>
              <w:top w:w="15" w:type="dxa"/>
              <w:left w:w="15" w:type="dxa"/>
              <w:right w:w="15" w:type="dxa"/>
            </w:tcMar>
            <w:vAlign w:val="center"/>
          </w:tcPr>
          <w:p w14:paraId="29D9558E" w14:textId="77777777" w:rsidR="00EC4698" w:rsidRDefault="00EC4698">
            <w:pPr>
              <w:spacing w:line="260" w:lineRule="exact"/>
              <w:jc w:val="center"/>
              <w:rPr>
                <w:rFonts w:ascii="宋体" w:hAnsi="宋体" w:cs="宋体"/>
                <w:color w:val="000000"/>
                <w:sz w:val="20"/>
              </w:rPr>
            </w:pPr>
          </w:p>
        </w:tc>
      </w:tr>
      <w:tr w:rsidR="00EC4698" w14:paraId="6E5AD3A7" w14:textId="77777777">
        <w:trPr>
          <w:jc w:val="center"/>
        </w:trPr>
        <w:tc>
          <w:tcPr>
            <w:tcW w:w="675" w:type="dxa"/>
            <w:shd w:val="clear" w:color="auto" w:fill="auto"/>
            <w:tcMar>
              <w:top w:w="15" w:type="dxa"/>
              <w:left w:w="15" w:type="dxa"/>
              <w:right w:w="15" w:type="dxa"/>
            </w:tcMar>
            <w:vAlign w:val="center"/>
          </w:tcPr>
          <w:p w14:paraId="41B6E24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421</w:t>
            </w:r>
          </w:p>
        </w:tc>
        <w:tc>
          <w:tcPr>
            <w:tcW w:w="1890" w:type="dxa"/>
            <w:shd w:val="clear" w:color="auto" w:fill="auto"/>
            <w:tcMar>
              <w:top w:w="15" w:type="dxa"/>
              <w:left w:w="15" w:type="dxa"/>
              <w:right w:w="15" w:type="dxa"/>
            </w:tcMar>
            <w:vAlign w:val="center"/>
          </w:tcPr>
          <w:p w14:paraId="20149E5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盐酸丁二</w:t>
            </w:r>
            <w:proofErr w:type="gramStart"/>
            <w:r>
              <w:rPr>
                <w:rFonts w:ascii="宋体" w:hAnsi="宋体" w:cs="宋体" w:hint="eastAsia"/>
                <w:color w:val="000000"/>
                <w:kern w:val="0"/>
                <w:sz w:val="20"/>
              </w:rPr>
              <w:t>胍</w:t>
            </w:r>
            <w:proofErr w:type="gramEnd"/>
          </w:p>
        </w:tc>
        <w:tc>
          <w:tcPr>
            <w:tcW w:w="3526" w:type="dxa"/>
            <w:shd w:val="clear" w:color="auto" w:fill="auto"/>
            <w:tcMar>
              <w:top w:w="15" w:type="dxa"/>
              <w:left w:w="15" w:type="dxa"/>
              <w:right w:w="15" w:type="dxa"/>
            </w:tcMar>
            <w:vAlign w:val="center"/>
          </w:tcPr>
          <w:p w14:paraId="520AEE1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085D69B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国家食品药品监督管理局药品检验补充检验方法和检验项目批准件2009029、211008、2013001</w:t>
            </w:r>
          </w:p>
        </w:tc>
        <w:tc>
          <w:tcPr>
            <w:tcW w:w="590" w:type="dxa"/>
            <w:shd w:val="clear" w:color="auto" w:fill="auto"/>
            <w:tcMar>
              <w:top w:w="15" w:type="dxa"/>
              <w:left w:w="15" w:type="dxa"/>
              <w:right w:w="15" w:type="dxa"/>
            </w:tcMar>
            <w:vAlign w:val="center"/>
          </w:tcPr>
          <w:p w14:paraId="02AE28AB" w14:textId="77777777" w:rsidR="00EC4698" w:rsidRDefault="00EC4698">
            <w:pPr>
              <w:spacing w:line="260" w:lineRule="exact"/>
              <w:jc w:val="center"/>
              <w:rPr>
                <w:rFonts w:ascii="宋体" w:hAnsi="宋体" w:cs="宋体"/>
                <w:color w:val="000000"/>
                <w:sz w:val="20"/>
              </w:rPr>
            </w:pPr>
          </w:p>
        </w:tc>
      </w:tr>
      <w:tr w:rsidR="00EC4698" w14:paraId="4A875777" w14:textId="77777777">
        <w:trPr>
          <w:jc w:val="center"/>
        </w:trPr>
        <w:tc>
          <w:tcPr>
            <w:tcW w:w="675" w:type="dxa"/>
            <w:shd w:val="clear" w:color="auto" w:fill="auto"/>
            <w:tcMar>
              <w:top w:w="15" w:type="dxa"/>
              <w:left w:w="15" w:type="dxa"/>
              <w:right w:w="15" w:type="dxa"/>
            </w:tcMar>
            <w:vAlign w:val="center"/>
          </w:tcPr>
          <w:p w14:paraId="2D769BF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lastRenderedPageBreak/>
              <w:t>422</w:t>
            </w:r>
          </w:p>
        </w:tc>
        <w:tc>
          <w:tcPr>
            <w:tcW w:w="1890" w:type="dxa"/>
            <w:shd w:val="clear" w:color="auto" w:fill="auto"/>
            <w:tcMar>
              <w:top w:w="15" w:type="dxa"/>
              <w:left w:w="15" w:type="dxa"/>
              <w:right w:w="15" w:type="dxa"/>
            </w:tcMar>
            <w:vAlign w:val="center"/>
          </w:tcPr>
          <w:p w14:paraId="3A4A2BA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盐酸二甲双</w:t>
            </w:r>
            <w:proofErr w:type="gramStart"/>
            <w:r>
              <w:rPr>
                <w:rFonts w:ascii="宋体" w:hAnsi="宋体" w:cs="宋体" w:hint="eastAsia"/>
                <w:color w:val="000000"/>
                <w:kern w:val="0"/>
                <w:sz w:val="20"/>
              </w:rPr>
              <w:t>胍</w:t>
            </w:r>
            <w:proofErr w:type="gramEnd"/>
          </w:p>
        </w:tc>
        <w:tc>
          <w:tcPr>
            <w:tcW w:w="3526" w:type="dxa"/>
            <w:shd w:val="clear" w:color="auto" w:fill="auto"/>
            <w:tcMar>
              <w:top w:w="15" w:type="dxa"/>
              <w:left w:w="15" w:type="dxa"/>
              <w:right w:w="15" w:type="dxa"/>
            </w:tcMar>
            <w:vAlign w:val="center"/>
          </w:tcPr>
          <w:p w14:paraId="4A7A304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4C9A5ED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国家食品药品监督管理局药品检验补充检验方法和检验项目批准件2009029、211008、2013001</w:t>
            </w:r>
          </w:p>
        </w:tc>
        <w:tc>
          <w:tcPr>
            <w:tcW w:w="590" w:type="dxa"/>
            <w:shd w:val="clear" w:color="auto" w:fill="auto"/>
            <w:tcMar>
              <w:top w:w="15" w:type="dxa"/>
              <w:left w:w="15" w:type="dxa"/>
              <w:right w:w="15" w:type="dxa"/>
            </w:tcMar>
            <w:vAlign w:val="center"/>
          </w:tcPr>
          <w:p w14:paraId="59346804" w14:textId="77777777" w:rsidR="00EC4698" w:rsidRDefault="00EC4698">
            <w:pPr>
              <w:spacing w:line="260" w:lineRule="exact"/>
              <w:jc w:val="center"/>
              <w:rPr>
                <w:rFonts w:ascii="宋体" w:hAnsi="宋体" w:cs="宋体"/>
                <w:color w:val="000000"/>
                <w:sz w:val="20"/>
              </w:rPr>
            </w:pPr>
          </w:p>
        </w:tc>
      </w:tr>
      <w:tr w:rsidR="00EC4698" w14:paraId="2BA5FCA6" w14:textId="77777777">
        <w:trPr>
          <w:jc w:val="center"/>
        </w:trPr>
        <w:tc>
          <w:tcPr>
            <w:tcW w:w="675" w:type="dxa"/>
            <w:shd w:val="clear" w:color="auto" w:fill="auto"/>
            <w:tcMar>
              <w:top w:w="15" w:type="dxa"/>
              <w:left w:w="15" w:type="dxa"/>
              <w:right w:w="15" w:type="dxa"/>
            </w:tcMar>
            <w:vAlign w:val="center"/>
          </w:tcPr>
          <w:p w14:paraId="45334D4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423</w:t>
            </w:r>
          </w:p>
        </w:tc>
        <w:tc>
          <w:tcPr>
            <w:tcW w:w="1890" w:type="dxa"/>
            <w:shd w:val="clear" w:color="auto" w:fill="auto"/>
            <w:tcMar>
              <w:top w:w="15" w:type="dxa"/>
              <w:left w:w="15" w:type="dxa"/>
              <w:right w:w="15" w:type="dxa"/>
            </w:tcMar>
            <w:vAlign w:val="center"/>
          </w:tcPr>
          <w:p w14:paraId="5C2900A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盐酸可乐定</w:t>
            </w:r>
          </w:p>
        </w:tc>
        <w:tc>
          <w:tcPr>
            <w:tcW w:w="3526" w:type="dxa"/>
            <w:shd w:val="clear" w:color="auto" w:fill="auto"/>
            <w:tcMar>
              <w:top w:w="15" w:type="dxa"/>
              <w:left w:w="15" w:type="dxa"/>
              <w:right w:w="15" w:type="dxa"/>
            </w:tcMar>
            <w:vAlign w:val="center"/>
          </w:tcPr>
          <w:p w14:paraId="2C0AC84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34B336A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国家食品药品监督管理局药品检验补充检验方法和检验项目批准件2009032、2014008</w:t>
            </w:r>
          </w:p>
        </w:tc>
        <w:tc>
          <w:tcPr>
            <w:tcW w:w="590" w:type="dxa"/>
            <w:shd w:val="clear" w:color="auto" w:fill="auto"/>
            <w:tcMar>
              <w:top w:w="15" w:type="dxa"/>
              <w:left w:w="15" w:type="dxa"/>
              <w:right w:w="15" w:type="dxa"/>
            </w:tcMar>
            <w:vAlign w:val="center"/>
          </w:tcPr>
          <w:p w14:paraId="5A453242" w14:textId="77777777" w:rsidR="00EC4698" w:rsidRDefault="00EC4698">
            <w:pPr>
              <w:spacing w:line="260" w:lineRule="exact"/>
              <w:jc w:val="center"/>
              <w:rPr>
                <w:rFonts w:ascii="宋体" w:hAnsi="宋体" w:cs="宋体"/>
                <w:color w:val="000000"/>
                <w:sz w:val="20"/>
              </w:rPr>
            </w:pPr>
          </w:p>
        </w:tc>
      </w:tr>
      <w:tr w:rsidR="00EC4698" w14:paraId="5F7E2698" w14:textId="77777777">
        <w:trPr>
          <w:jc w:val="center"/>
        </w:trPr>
        <w:tc>
          <w:tcPr>
            <w:tcW w:w="675" w:type="dxa"/>
            <w:shd w:val="clear" w:color="auto" w:fill="auto"/>
            <w:tcMar>
              <w:top w:w="15" w:type="dxa"/>
              <w:left w:w="15" w:type="dxa"/>
              <w:right w:w="15" w:type="dxa"/>
            </w:tcMar>
            <w:vAlign w:val="center"/>
          </w:tcPr>
          <w:p w14:paraId="19DA2AA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424</w:t>
            </w:r>
          </w:p>
        </w:tc>
        <w:tc>
          <w:tcPr>
            <w:tcW w:w="1890" w:type="dxa"/>
            <w:shd w:val="clear" w:color="auto" w:fill="auto"/>
            <w:tcMar>
              <w:top w:w="15" w:type="dxa"/>
              <w:left w:w="15" w:type="dxa"/>
              <w:right w:w="15" w:type="dxa"/>
            </w:tcMar>
            <w:vAlign w:val="center"/>
          </w:tcPr>
          <w:p w14:paraId="61A2DA9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氧氟沙星</w:t>
            </w:r>
          </w:p>
        </w:tc>
        <w:tc>
          <w:tcPr>
            <w:tcW w:w="3526" w:type="dxa"/>
            <w:shd w:val="clear" w:color="auto" w:fill="auto"/>
            <w:tcMar>
              <w:top w:w="15" w:type="dxa"/>
              <w:left w:w="15" w:type="dxa"/>
              <w:right w:w="15" w:type="dxa"/>
            </w:tcMar>
            <w:vAlign w:val="center"/>
          </w:tcPr>
          <w:p w14:paraId="3FA8230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农业部公告第2292号</w:t>
            </w:r>
          </w:p>
        </w:tc>
        <w:tc>
          <w:tcPr>
            <w:tcW w:w="2409" w:type="dxa"/>
            <w:shd w:val="clear" w:color="auto" w:fill="auto"/>
            <w:tcMar>
              <w:top w:w="15" w:type="dxa"/>
              <w:left w:w="15" w:type="dxa"/>
              <w:right w:w="15" w:type="dxa"/>
            </w:tcMar>
            <w:vAlign w:val="center"/>
          </w:tcPr>
          <w:p w14:paraId="305587E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 xml:space="preserve">GB/T 20366 </w:t>
            </w:r>
            <w:r>
              <w:rPr>
                <w:rFonts w:ascii="宋体" w:hAnsi="宋体" w:cs="宋体" w:hint="eastAsia"/>
                <w:color w:val="000000"/>
                <w:kern w:val="0"/>
                <w:sz w:val="20"/>
              </w:rPr>
              <w:br/>
              <w:t xml:space="preserve">GB/T 23412 </w:t>
            </w:r>
            <w:r>
              <w:rPr>
                <w:rFonts w:ascii="宋体" w:hAnsi="宋体" w:cs="宋体" w:hint="eastAsia"/>
                <w:color w:val="000000"/>
                <w:kern w:val="0"/>
                <w:sz w:val="20"/>
              </w:rPr>
              <w:br/>
              <w:t>GB/T 21312农业部1077号公告-1-2008</w:t>
            </w:r>
          </w:p>
        </w:tc>
        <w:tc>
          <w:tcPr>
            <w:tcW w:w="590" w:type="dxa"/>
            <w:shd w:val="clear" w:color="auto" w:fill="auto"/>
            <w:tcMar>
              <w:top w:w="15" w:type="dxa"/>
              <w:left w:w="15" w:type="dxa"/>
              <w:right w:w="15" w:type="dxa"/>
            </w:tcMar>
            <w:vAlign w:val="center"/>
          </w:tcPr>
          <w:p w14:paraId="5C4BB57B" w14:textId="77777777" w:rsidR="00EC4698" w:rsidRDefault="00EC4698">
            <w:pPr>
              <w:spacing w:line="260" w:lineRule="exact"/>
              <w:jc w:val="center"/>
              <w:rPr>
                <w:rFonts w:ascii="宋体" w:hAnsi="宋体" w:cs="宋体"/>
                <w:color w:val="000000"/>
                <w:sz w:val="20"/>
              </w:rPr>
            </w:pPr>
          </w:p>
        </w:tc>
      </w:tr>
      <w:tr w:rsidR="00EC4698" w14:paraId="2CF01243" w14:textId="77777777">
        <w:trPr>
          <w:jc w:val="center"/>
        </w:trPr>
        <w:tc>
          <w:tcPr>
            <w:tcW w:w="675" w:type="dxa"/>
            <w:shd w:val="clear" w:color="auto" w:fill="auto"/>
            <w:tcMar>
              <w:top w:w="15" w:type="dxa"/>
              <w:left w:w="15" w:type="dxa"/>
              <w:right w:w="15" w:type="dxa"/>
            </w:tcMar>
            <w:vAlign w:val="center"/>
          </w:tcPr>
          <w:p w14:paraId="059B792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425</w:t>
            </w:r>
          </w:p>
        </w:tc>
        <w:tc>
          <w:tcPr>
            <w:tcW w:w="1890" w:type="dxa"/>
            <w:shd w:val="clear" w:color="auto" w:fill="auto"/>
            <w:tcMar>
              <w:top w:w="15" w:type="dxa"/>
              <w:left w:w="15" w:type="dxa"/>
              <w:right w:w="15" w:type="dxa"/>
            </w:tcMar>
            <w:vAlign w:val="center"/>
          </w:tcPr>
          <w:p w14:paraId="388472A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依维菌素</w:t>
            </w:r>
          </w:p>
        </w:tc>
        <w:tc>
          <w:tcPr>
            <w:tcW w:w="3526" w:type="dxa"/>
            <w:shd w:val="clear" w:color="auto" w:fill="auto"/>
            <w:tcMar>
              <w:top w:w="15" w:type="dxa"/>
              <w:left w:w="15" w:type="dxa"/>
              <w:right w:w="15" w:type="dxa"/>
            </w:tcMar>
            <w:vAlign w:val="center"/>
          </w:tcPr>
          <w:p w14:paraId="4C2FA9E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5B956A4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参照GB/T 22968</w:t>
            </w:r>
          </w:p>
        </w:tc>
        <w:tc>
          <w:tcPr>
            <w:tcW w:w="590" w:type="dxa"/>
            <w:shd w:val="clear" w:color="auto" w:fill="auto"/>
            <w:tcMar>
              <w:top w:w="15" w:type="dxa"/>
              <w:left w:w="15" w:type="dxa"/>
              <w:right w:w="15" w:type="dxa"/>
            </w:tcMar>
            <w:vAlign w:val="center"/>
          </w:tcPr>
          <w:p w14:paraId="0E1A95C3" w14:textId="77777777" w:rsidR="00EC4698" w:rsidRDefault="00EC4698">
            <w:pPr>
              <w:spacing w:line="260" w:lineRule="exact"/>
              <w:jc w:val="center"/>
              <w:rPr>
                <w:rFonts w:ascii="宋体" w:hAnsi="宋体" w:cs="宋体"/>
                <w:color w:val="000000"/>
                <w:sz w:val="20"/>
              </w:rPr>
            </w:pPr>
          </w:p>
        </w:tc>
      </w:tr>
      <w:tr w:rsidR="00EC4698" w14:paraId="4C84AF59" w14:textId="77777777">
        <w:trPr>
          <w:jc w:val="center"/>
        </w:trPr>
        <w:tc>
          <w:tcPr>
            <w:tcW w:w="675" w:type="dxa"/>
            <w:shd w:val="clear" w:color="auto" w:fill="auto"/>
            <w:tcMar>
              <w:top w:w="15" w:type="dxa"/>
              <w:left w:w="15" w:type="dxa"/>
              <w:right w:w="15" w:type="dxa"/>
            </w:tcMar>
            <w:vAlign w:val="center"/>
          </w:tcPr>
          <w:p w14:paraId="10F9659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426</w:t>
            </w:r>
          </w:p>
        </w:tc>
        <w:tc>
          <w:tcPr>
            <w:tcW w:w="1890" w:type="dxa"/>
            <w:shd w:val="clear" w:color="auto" w:fill="auto"/>
            <w:tcMar>
              <w:top w:w="15" w:type="dxa"/>
              <w:left w:w="15" w:type="dxa"/>
              <w:right w:w="15" w:type="dxa"/>
            </w:tcMar>
            <w:vAlign w:val="center"/>
          </w:tcPr>
          <w:p w14:paraId="4ABA1B4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乙基麦芽</w:t>
            </w:r>
            <w:proofErr w:type="gramStart"/>
            <w:r>
              <w:rPr>
                <w:rFonts w:ascii="宋体" w:hAnsi="宋体" w:cs="宋体" w:hint="eastAsia"/>
                <w:color w:val="000000"/>
                <w:kern w:val="0"/>
                <w:sz w:val="20"/>
              </w:rPr>
              <w:t>酚</w:t>
            </w:r>
            <w:proofErr w:type="gramEnd"/>
          </w:p>
        </w:tc>
        <w:tc>
          <w:tcPr>
            <w:tcW w:w="3526" w:type="dxa"/>
            <w:shd w:val="clear" w:color="auto" w:fill="auto"/>
            <w:tcMar>
              <w:top w:w="15" w:type="dxa"/>
              <w:left w:w="15" w:type="dxa"/>
              <w:right w:w="15" w:type="dxa"/>
            </w:tcMar>
            <w:vAlign w:val="center"/>
          </w:tcPr>
          <w:p w14:paraId="60B4739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05C24B2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BJS 201708</w:t>
            </w:r>
          </w:p>
        </w:tc>
        <w:tc>
          <w:tcPr>
            <w:tcW w:w="590" w:type="dxa"/>
            <w:shd w:val="clear" w:color="auto" w:fill="auto"/>
            <w:tcMar>
              <w:top w:w="15" w:type="dxa"/>
              <w:left w:w="15" w:type="dxa"/>
              <w:right w:w="15" w:type="dxa"/>
            </w:tcMar>
            <w:vAlign w:val="center"/>
          </w:tcPr>
          <w:p w14:paraId="09CB04D2" w14:textId="77777777" w:rsidR="00EC4698" w:rsidRDefault="00EC4698">
            <w:pPr>
              <w:spacing w:line="260" w:lineRule="exact"/>
              <w:jc w:val="center"/>
              <w:rPr>
                <w:rFonts w:ascii="宋体" w:hAnsi="宋体" w:cs="宋体"/>
                <w:color w:val="000000"/>
                <w:sz w:val="20"/>
              </w:rPr>
            </w:pPr>
          </w:p>
        </w:tc>
      </w:tr>
      <w:tr w:rsidR="00EC4698" w14:paraId="1848E263" w14:textId="77777777">
        <w:trPr>
          <w:jc w:val="center"/>
        </w:trPr>
        <w:tc>
          <w:tcPr>
            <w:tcW w:w="675" w:type="dxa"/>
            <w:shd w:val="clear" w:color="auto" w:fill="auto"/>
            <w:tcMar>
              <w:top w:w="15" w:type="dxa"/>
              <w:left w:w="15" w:type="dxa"/>
              <w:right w:w="15" w:type="dxa"/>
            </w:tcMar>
            <w:vAlign w:val="center"/>
          </w:tcPr>
          <w:p w14:paraId="1947D8F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427</w:t>
            </w:r>
          </w:p>
        </w:tc>
        <w:tc>
          <w:tcPr>
            <w:tcW w:w="1890" w:type="dxa"/>
            <w:shd w:val="clear" w:color="auto" w:fill="auto"/>
            <w:tcMar>
              <w:top w:w="15" w:type="dxa"/>
              <w:left w:w="15" w:type="dxa"/>
              <w:right w:w="15" w:type="dxa"/>
            </w:tcMar>
            <w:vAlign w:val="center"/>
          </w:tcPr>
          <w:p w14:paraId="745BBB0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乙基香兰素</w:t>
            </w:r>
          </w:p>
        </w:tc>
        <w:tc>
          <w:tcPr>
            <w:tcW w:w="3526" w:type="dxa"/>
            <w:shd w:val="clear" w:color="auto" w:fill="auto"/>
            <w:tcMar>
              <w:top w:w="15" w:type="dxa"/>
              <w:left w:w="15" w:type="dxa"/>
              <w:right w:w="15" w:type="dxa"/>
            </w:tcMar>
            <w:vAlign w:val="center"/>
          </w:tcPr>
          <w:p w14:paraId="7E22A49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2760</w:t>
            </w:r>
          </w:p>
        </w:tc>
        <w:tc>
          <w:tcPr>
            <w:tcW w:w="2409" w:type="dxa"/>
            <w:shd w:val="clear" w:color="auto" w:fill="auto"/>
            <w:tcMar>
              <w:top w:w="15" w:type="dxa"/>
              <w:left w:w="15" w:type="dxa"/>
              <w:right w:w="15" w:type="dxa"/>
            </w:tcMar>
            <w:vAlign w:val="center"/>
          </w:tcPr>
          <w:p w14:paraId="1211967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BJS 201705</w:t>
            </w:r>
          </w:p>
        </w:tc>
        <w:tc>
          <w:tcPr>
            <w:tcW w:w="590" w:type="dxa"/>
            <w:shd w:val="clear" w:color="auto" w:fill="auto"/>
            <w:tcMar>
              <w:top w:w="15" w:type="dxa"/>
              <w:left w:w="15" w:type="dxa"/>
              <w:right w:w="15" w:type="dxa"/>
            </w:tcMar>
            <w:vAlign w:val="center"/>
          </w:tcPr>
          <w:p w14:paraId="47C62A12" w14:textId="77777777" w:rsidR="00EC4698" w:rsidRDefault="00EC4698">
            <w:pPr>
              <w:spacing w:line="260" w:lineRule="exact"/>
              <w:jc w:val="center"/>
              <w:rPr>
                <w:rFonts w:ascii="宋体" w:hAnsi="宋体" w:cs="宋体"/>
                <w:color w:val="000000"/>
                <w:sz w:val="20"/>
              </w:rPr>
            </w:pPr>
          </w:p>
        </w:tc>
      </w:tr>
      <w:tr w:rsidR="00EC4698" w14:paraId="15A768F6" w14:textId="77777777">
        <w:trPr>
          <w:jc w:val="center"/>
        </w:trPr>
        <w:tc>
          <w:tcPr>
            <w:tcW w:w="675" w:type="dxa"/>
            <w:shd w:val="clear" w:color="auto" w:fill="auto"/>
            <w:tcMar>
              <w:top w:w="15" w:type="dxa"/>
              <w:left w:w="15" w:type="dxa"/>
              <w:right w:w="15" w:type="dxa"/>
            </w:tcMar>
            <w:vAlign w:val="center"/>
          </w:tcPr>
          <w:p w14:paraId="3F21AE6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428</w:t>
            </w:r>
          </w:p>
        </w:tc>
        <w:tc>
          <w:tcPr>
            <w:tcW w:w="1890" w:type="dxa"/>
            <w:shd w:val="clear" w:color="auto" w:fill="auto"/>
            <w:tcMar>
              <w:top w:w="15" w:type="dxa"/>
              <w:left w:w="15" w:type="dxa"/>
              <w:right w:w="15" w:type="dxa"/>
            </w:tcMar>
            <w:vAlign w:val="center"/>
          </w:tcPr>
          <w:p w14:paraId="0A2BA4D8"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乙霉威</w:t>
            </w:r>
            <w:proofErr w:type="gramEnd"/>
          </w:p>
        </w:tc>
        <w:tc>
          <w:tcPr>
            <w:tcW w:w="3526" w:type="dxa"/>
            <w:shd w:val="clear" w:color="auto" w:fill="auto"/>
            <w:tcMar>
              <w:top w:w="15" w:type="dxa"/>
              <w:left w:w="15" w:type="dxa"/>
              <w:right w:w="15" w:type="dxa"/>
            </w:tcMar>
            <w:vAlign w:val="center"/>
          </w:tcPr>
          <w:p w14:paraId="475FB1A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3D2E726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20769</w:t>
            </w:r>
          </w:p>
        </w:tc>
        <w:tc>
          <w:tcPr>
            <w:tcW w:w="590" w:type="dxa"/>
            <w:shd w:val="clear" w:color="auto" w:fill="auto"/>
            <w:tcMar>
              <w:top w:w="15" w:type="dxa"/>
              <w:left w:w="15" w:type="dxa"/>
              <w:right w:w="15" w:type="dxa"/>
            </w:tcMar>
            <w:vAlign w:val="center"/>
          </w:tcPr>
          <w:p w14:paraId="39E808D3" w14:textId="77777777" w:rsidR="00EC4698" w:rsidRDefault="00EC4698">
            <w:pPr>
              <w:spacing w:line="260" w:lineRule="exact"/>
              <w:jc w:val="center"/>
              <w:rPr>
                <w:rFonts w:ascii="宋体" w:hAnsi="宋体" w:cs="宋体"/>
                <w:color w:val="000000"/>
                <w:sz w:val="20"/>
              </w:rPr>
            </w:pPr>
          </w:p>
        </w:tc>
      </w:tr>
      <w:tr w:rsidR="00EC4698" w14:paraId="2530A602" w14:textId="77777777">
        <w:trPr>
          <w:jc w:val="center"/>
        </w:trPr>
        <w:tc>
          <w:tcPr>
            <w:tcW w:w="675" w:type="dxa"/>
            <w:shd w:val="clear" w:color="auto" w:fill="auto"/>
            <w:tcMar>
              <w:top w:w="15" w:type="dxa"/>
              <w:left w:w="15" w:type="dxa"/>
              <w:right w:w="15" w:type="dxa"/>
            </w:tcMar>
            <w:vAlign w:val="center"/>
          </w:tcPr>
          <w:p w14:paraId="527264D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429</w:t>
            </w:r>
          </w:p>
        </w:tc>
        <w:tc>
          <w:tcPr>
            <w:tcW w:w="1890" w:type="dxa"/>
            <w:shd w:val="clear" w:color="auto" w:fill="auto"/>
            <w:tcMar>
              <w:top w:w="15" w:type="dxa"/>
              <w:left w:w="15" w:type="dxa"/>
              <w:right w:w="15" w:type="dxa"/>
            </w:tcMar>
            <w:vAlign w:val="center"/>
          </w:tcPr>
          <w:p w14:paraId="0993137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乙烯菌核利</w:t>
            </w:r>
          </w:p>
        </w:tc>
        <w:tc>
          <w:tcPr>
            <w:tcW w:w="3526" w:type="dxa"/>
            <w:shd w:val="clear" w:color="auto" w:fill="auto"/>
            <w:tcMar>
              <w:top w:w="15" w:type="dxa"/>
              <w:left w:w="15" w:type="dxa"/>
              <w:right w:w="15" w:type="dxa"/>
            </w:tcMar>
            <w:vAlign w:val="center"/>
          </w:tcPr>
          <w:p w14:paraId="6A5DF4F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318BD84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NY/T 761</w:t>
            </w:r>
          </w:p>
        </w:tc>
        <w:tc>
          <w:tcPr>
            <w:tcW w:w="590" w:type="dxa"/>
            <w:shd w:val="clear" w:color="auto" w:fill="auto"/>
            <w:tcMar>
              <w:top w:w="15" w:type="dxa"/>
              <w:left w:w="15" w:type="dxa"/>
              <w:right w:w="15" w:type="dxa"/>
            </w:tcMar>
            <w:vAlign w:val="center"/>
          </w:tcPr>
          <w:p w14:paraId="5CF45A14" w14:textId="77777777" w:rsidR="00EC4698" w:rsidRDefault="00EC4698">
            <w:pPr>
              <w:spacing w:line="260" w:lineRule="exact"/>
              <w:jc w:val="center"/>
              <w:rPr>
                <w:rFonts w:ascii="宋体" w:hAnsi="宋体" w:cs="宋体"/>
                <w:color w:val="000000"/>
                <w:sz w:val="20"/>
              </w:rPr>
            </w:pPr>
          </w:p>
        </w:tc>
      </w:tr>
      <w:tr w:rsidR="00EC4698" w14:paraId="21B70556" w14:textId="77777777">
        <w:trPr>
          <w:jc w:val="center"/>
        </w:trPr>
        <w:tc>
          <w:tcPr>
            <w:tcW w:w="675" w:type="dxa"/>
            <w:shd w:val="clear" w:color="auto" w:fill="auto"/>
            <w:tcMar>
              <w:top w:w="15" w:type="dxa"/>
              <w:left w:w="15" w:type="dxa"/>
              <w:right w:w="15" w:type="dxa"/>
            </w:tcMar>
            <w:vAlign w:val="center"/>
          </w:tcPr>
          <w:p w14:paraId="565D4E0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430</w:t>
            </w:r>
          </w:p>
        </w:tc>
        <w:tc>
          <w:tcPr>
            <w:tcW w:w="1890" w:type="dxa"/>
            <w:shd w:val="clear" w:color="auto" w:fill="auto"/>
            <w:tcMar>
              <w:top w:w="15" w:type="dxa"/>
              <w:left w:w="15" w:type="dxa"/>
              <w:right w:w="15" w:type="dxa"/>
            </w:tcMar>
            <w:vAlign w:val="center"/>
          </w:tcPr>
          <w:p w14:paraId="548832D2"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异丙威</w:t>
            </w:r>
            <w:proofErr w:type="gramEnd"/>
          </w:p>
        </w:tc>
        <w:tc>
          <w:tcPr>
            <w:tcW w:w="3526" w:type="dxa"/>
            <w:shd w:val="clear" w:color="auto" w:fill="auto"/>
            <w:tcMar>
              <w:top w:w="15" w:type="dxa"/>
              <w:left w:w="15" w:type="dxa"/>
              <w:right w:w="15" w:type="dxa"/>
            </w:tcMar>
            <w:vAlign w:val="center"/>
          </w:tcPr>
          <w:p w14:paraId="081283ED"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495BC23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23200.112</w:t>
            </w:r>
            <w:r>
              <w:rPr>
                <w:rFonts w:ascii="宋体" w:hAnsi="宋体" w:cs="宋体" w:hint="eastAsia"/>
                <w:color w:val="000000"/>
                <w:kern w:val="0"/>
                <w:sz w:val="20"/>
              </w:rPr>
              <w:br/>
              <w:t>GB 23200.113</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60366469" w14:textId="77777777" w:rsidR="00EC4698" w:rsidRDefault="00EC4698">
            <w:pPr>
              <w:spacing w:line="260" w:lineRule="exact"/>
              <w:jc w:val="center"/>
              <w:rPr>
                <w:rFonts w:ascii="宋体" w:hAnsi="宋体" w:cs="宋体"/>
                <w:color w:val="000000"/>
                <w:sz w:val="20"/>
              </w:rPr>
            </w:pPr>
          </w:p>
        </w:tc>
      </w:tr>
      <w:tr w:rsidR="00EC4698" w14:paraId="714E9A3B" w14:textId="77777777">
        <w:trPr>
          <w:jc w:val="center"/>
        </w:trPr>
        <w:tc>
          <w:tcPr>
            <w:tcW w:w="675" w:type="dxa"/>
            <w:shd w:val="clear" w:color="auto" w:fill="auto"/>
            <w:tcMar>
              <w:top w:w="15" w:type="dxa"/>
              <w:left w:w="15" w:type="dxa"/>
              <w:right w:w="15" w:type="dxa"/>
            </w:tcMar>
            <w:vAlign w:val="center"/>
          </w:tcPr>
          <w:p w14:paraId="05546B05"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431</w:t>
            </w:r>
          </w:p>
        </w:tc>
        <w:tc>
          <w:tcPr>
            <w:tcW w:w="1890" w:type="dxa"/>
            <w:shd w:val="clear" w:color="auto" w:fill="auto"/>
            <w:tcMar>
              <w:top w:w="15" w:type="dxa"/>
              <w:left w:w="15" w:type="dxa"/>
              <w:right w:w="15" w:type="dxa"/>
            </w:tcMar>
            <w:vAlign w:val="center"/>
          </w:tcPr>
          <w:p w14:paraId="129A49D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异菌</w:t>
            </w:r>
            <w:proofErr w:type="gramStart"/>
            <w:r>
              <w:rPr>
                <w:rFonts w:ascii="宋体" w:hAnsi="宋体" w:cs="宋体" w:hint="eastAsia"/>
                <w:color w:val="000000"/>
                <w:kern w:val="0"/>
                <w:sz w:val="20"/>
              </w:rPr>
              <w:t>脲</w:t>
            </w:r>
            <w:proofErr w:type="gramEnd"/>
          </w:p>
        </w:tc>
        <w:tc>
          <w:tcPr>
            <w:tcW w:w="3526" w:type="dxa"/>
            <w:shd w:val="clear" w:color="auto" w:fill="auto"/>
            <w:tcMar>
              <w:top w:w="15" w:type="dxa"/>
              <w:left w:w="15" w:type="dxa"/>
              <w:right w:w="15" w:type="dxa"/>
            </w:tcMar>
            <w:vAlign w:val="center"/>
          </w:tcPr>
          <w:p w14:paraId="440F078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0FA0CB1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NY/T 761</w:t>
            </w:r>
            <w:r>
              <w:rPr>
                <w:rFonts w:ascii="宋体" w:hAnsi="宋体" w:cs="宋体" w:hint="eastAsia"/>
                <w:color w:val="000000"/>
                <w:kern w:val="0"/>
                <w:sz w:val="20"/>
              </w:rPr>
              <w:br/>
              <w:t>GB/T 19648</w:t>
            </w:r>
            <w:r>
              <w:rPr>
                <w:rFonts w:ascii="宋体" w:hAnsi="宋体" w:cs="宋体" w:hint="eastAsia"/>
                <w:color w:val="000000"/>
                <w:kern w:val="0"/>
                <w:sz w:val="20"/>
              </w:rPr>
              <w:br/>
              <w:t>NY/T 1277</w:t>
            </w:r>
          </w:p>
        </w:tc>
        <w:tc>
          <w:tcPr>
            <w:tcW w:w="590" w:type="dxa"/>
            <w:shd w:val="clear" w:color="auto" w:fill="auto"/>
            <w:tcMar>
              <w:top w:w="15" w:type="dxa"/>
              <w:left w:w="15" w:type="dxa"/>
              <w:right w:w="15" w:type="dxa"/>
            </w:tcMar>
            <w:vAlign w:val="center"/>
          </w:tcPr>
          <w:p w14:paraId="269D0827" w14:textId="77777777" w:rsidR="00EC4698" w:rsidRDefault="00EC4698">
            <w:pPr>
              <w:spacing w:line="260" w:lineRule="exact"/>
              <w:jc w:val="center"/>
              <w:rPr>
                <w:rFonts w:ascii="宋体" w:hAnsi="宋体" w:cs="宋体"/>
                <w:color w:val="000000"/>
                <w:sz w:val="20"/>
              </w:rPr>
            </w:pPr>
          </w:p>
        </w:tc>
      </w:tr>
      <w:tr w:rsidR="00EC4698" w14:paraId="2FD71A7A" w14:textId="77777777">
        <w:trPr>
          <w:jc w:val="center"/>
        </w:trPr>
        <w:tc>
          <w:tcPr>
            <w:tcW w:w="675" w:type="dxa"/>
            <w:shd w:val="clear" w:color="auto" w:fill="auto"/>
            <w:tcMar>
              <w:top w:w="15" w:type="dxa"/>
              <w:left w:w="15" w:type="dxa"/>
              <w:right w:w="15" w:type="dxa"/>
            </w:tcMar>
            <w:vAlign w:val="center"/>
          </w:tcPr>
          <w:p w14:paraId="6F7FB00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432</w:t>
            </w:r>
          </w:p>
        </w:tc>
        <w:tc>
          <w:tcPr>
            <w:tcW w:w="1890" w:type="dxa"/>
            <w:shd w:val="clear" w:color="auto" w:fill="auto"/>
            <w:tcMar>
              <w:top w:w="15" w:type="dxa"/>
              <w:left w:w="15" w:type="dxa"/>
              <w:right w:w="15" w:type="dxa"/>
            </w:tcMar>
            <w:vAlign w:val="center"/>
          </w:tcPr>
          <w:p w14:paraId="1090303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异戊巴比妥</w:t>
            </w:r>
          </w:p>
        </w:tc>
        <w:tc>
          <w:tcPr>
            <w:tcW w:w="3526" w:type="dxa"/>
            <w:shd w:val="clear" w:color="auto" w:fill="auto"/>
            <w:tcMar>
              <w:top w:w="15" w:type="dxa"/>
              <w:left w:w="15" w:type="dxa"/>
              <w:right w:w="15" w:type="dxa"/>
            </w:tcMar>
            <w:vAlign w:val="center"/>
          </w:tcPr>
          <w:p w14:paraId="06959E3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34E2A83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765B83AA" w14:textId="77777777" w:rsidR="00EC4698" w:rsidRDefault="00EC4698">
            <w:pPr>
              <w:spacing w:line="260" w:lineRule="exact"/>
              <w:jc w:val="center"/>
              <w:rPr>
                <w:rFonts w:ascii="宋体" w:hAnsi="宋体" w:cs="宋体"/>
                <w:color w:val="000000"/>
                <w:sz w:val="20"/>
              </w:rPr>
            </w:pPr>
          </w:p>
        </w:tc>
      </w:tr>
      <w:tr w:rsidR="00EC4698" w14:paraId="0D8169B4" w14:textId="77777777">
        <w:trPr>
          <w:jc w:val="center"/>
        </w:trPr>
        <w:tc>
          <w:tcPr>
            <w:tcW w:w="675" w:type="dxa"/>
            <w:shd w:val="clear" w:color="auto" w:fill="auto"/>
            <w:tcMar>
              <w:top w:w="15" w:type="dxa"/>
              <w:left w:w="15" w:type="dxa"/>
              <w:right w:w="15" w:type="dxa"/>
            </w:tcMar>
            <w:vAlign w:val="center"/>
          </w:tcPr>
          <w:p w14:paraId="6A1F8EC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433</w:t>
            </w:r>
          </w:p>
        </w:tc>
        <w:tc>
          <w:tcPr>
            <w:tcW w:w="1890" w:type="dxa"/>
            <w:shd w:val="clear" w:color="auto" w:fill="auto"/>
            <w:tcMar>
              <w:top w:w="15" w:type="dxa"/>
              <w:left w:w="15" w:type="dxa"/>
              <w:right w:w="15" w:type="dxa"/>
            </w:tcMar>
            <w:vAlign w:val="center"/>
          </w:tcPr>
          <w:p w14:paraId="57B4C3E0"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茚虫威</w:t>
            </w:r>
            <w:proofErr w:type="gramEnd"/>
          </w:p>
        </w:tc>
        <w:tc>
          <w:tcPr>
            <w:tcW w:w="3526" w:type="dxa"/>
            <w:shd w:val="clear" w:color="auto" w:fill="auto"/>
            <w:tcMar>
              <w:top w:w="15" w:type="dxa"/>
              <w:left w:w="15" w:type="dxa"/>
              <w:right w:w="15" w:type="dxa"/>
            </w:tcMar>
            <w:vAlign w:val="center"/>
          </w:tcPr>
          <w:p w14:paraId="4CCB5DF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30DF99C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23200.13</w:t>
            </w:r>
          </w:p>
        </w:tc>
        <w:tc>
          <w:tcPr>
            <w:tcW w:w="590" w:type="dxa"/>
            <w:shd w:val="clear" w:color="auto" w:fill="auto"/>
            <w:tcMar>
              <w:top w:w="15" w:type="dxa"/>
              <w:left w:w="15" w:type="dxa"/>
              <w:right w:w="15" w:type="dxa"/>
            </w:tcMar>
            <w:vAlign w:val="center"/>
          </w:tcPr>
          <w:p w14:paraId="0D1C309B" w14:textId="77777777" w:rsidR="00EC4698" w:rsidRDefault="00EC4698">
            <w:pPr>
              <w:spacing w:line="260" w:lineRule="exact"/>
              <w:jc w:val="center"/>
              <w:rPr>
                <w:rFonts w:ascii="宋体" w:hAnsi="宋体" w:cs="宋体"/>
                <w:color w:val="000000"/>
                <w:sz w:val="20"/>
              </w:rPr>
            </w:pPr>
          </w:p>
        </w:tc>
      </w:tr>
      <w:tr w:rsidR="00EC4698" w14:paraId="70FE992C" w14:textId="77777777">
        <w:trPr>
          <w:jc w:val="center"/>
        </w:trPr>
        <w:tc>
          <w:tcPr>
            <w:tcW w:w="675" w:type="dxa"/>
            <w:shd w:val="clear" w:color="auto" w:fill="auto"/>
            <w:tcMar>
              <w:top w:w="15" w:type="dxa"/>
              <w:left w:w="15" w:type="dxa"/>
              <w:right w:w="15" w:type="dxa"/>
            </w:tcMar>
            <w:vAlign w:val="center"/>
          </w:tcPr>
          <w:p w14:paraId="38C0C52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434</w:t>
            </w:r>
          </w:p>
        </w:tc>
        <w:tc>
          <w:tcPr>
            <w:tcW w:w="1890" w:type="dxa"/>
            <w:shd w:val="clear" w:color="auto" w:fill="auto"/>
            <w:tcMar>
              <w:top w:w="15" w:type="dxa"/>
              <w:left w:w="15" w:type="dxa"/>
              <w:right w:w="15" w:type="dxa"/>
            </w:tcMar>
            <w:vAlign w:val="center"/>
          </w:tcPr>
          <w:p w14:paraId="5657594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罂粟碱</w:t>
            </w:r>
          </w:p>
        </w:tc>
        <w:tc>
          <w:tcPr>
            <w:tcW w:w="3526" w:type="dxa"/>
            <w:shd w:val="clear" w:color="auto" w:fill="auto"/>
            <w:tcMar>
              <w:top w:w="15" w:type="dxa"/>
              <w:left w:w="15" w:type="dxa"/>
              <w:right w:w="15" w:type="dxa"/>
            </w:tcMar>
            <w:vAlign w:val="center"/>
          </w:tcPr>
          <w:p w14:paraId="7009E8C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整顿办函〔2011〕1 号</w:t>
            </w:r>
          </w:p>
        </w:tc>
        <w:tc>
          <w:tcPr>
            <w:tcW w:w="2409" w:type="dxa"/>
            <w:shd w:val="clear" w:color="auto" w:fill="auto"/>
            <w:tcMar>
              <w:top w:w="15" w:type="dxa"/>
              <w:left w:w="15" w:type="dxa"/>
              <w:right w:w="15" w:type="dxa"/>
            </w:tcMar>
            <w:vAlign w:val="center"/>
          </w:tcPr>
          <w:p w14:paraId="4733827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BJS 201802</w:t>
            </w:r>
          </w:p>
        </w:tc>
        <w:tc>
          <w:tcPr>
            <w:tcW w:w="590" w:type="dxa"/>
            <w:shd w:val="clear" w:color="auto" w:fill="auto"/>
            <w:tcMar>
              <w:top w:w="15" w:type="dxa"/>
              <w:left w:w="15" w:type="dxa"/>
              <w:right w:w="15" w:type="dxa"/>
            </w:tcMar>
            <w:vAlign w:val="center"/>
          </w:tcPr>
          <w:p w14:paraId="1E20F25D" w14:textId="77777777" w:rsidR="00EC4698" w:rsidRDefault="00EC4698">
            <w:pPr>
              <w:spacing w:line="260" w:lineRule="exact"/>
              <w:jc w:val="center"/>
              <w:rPr>
                <w:rFonts w:ascii="宋体" w:hAnsi="宋体" w:cs="宋体"/>
                <w:color w:val="000000"/>
                <w:sz w:val="20"/>
              </w:rPr>
            </w:pPr>
          </w:p>
        </w:tc>
      </w:tr>
      <w:tr w:rsidR="00EC4698" w14:paraId="4B14C3EB" w14:textId="77777777">
        <w:trPr>
          <w:jc w:val="center"/>
        </w:trPr>
        <w:tc>
          <w:tcPr>
            <w:tcW w:w="675" w:type="dxa"/>
            <w:shd w:val="clear" w:color="auto" w:fill="auto"/>
            <w:tcMar>
              <w:top w:w="15" w:type="dxa"/>
              <w:left w:w="15" w:type="dxa"/>
              <w:right w:w="15" w:type="dxa"/>
            </w:tcMar>
            <w:vAlign w:val="center"/>
          </w:tcPr>
          <w:p w14:paraId="7247207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435</w:t>
            </w:r>
          </w:p>
        </w:tc>
        <w:tc>
          <w:tcPr>
            <w:tcW w:w="1890" w:type="dxa"/>
            <w:shd w:val="clear" w:color="auto" w:fill="auto"/>
            <w:tcMar>
              <w:top w:w="15" w:type="dxa"/>
              <w:left w:w="15" w:type="dxa"/>
              <w:right w:w="15" w:type="dxa"/>
            </w:tcMar>
            <w:vAlign w:val="center"/>
          </w:tcPr>
          <w:p w14:paraId="2DB4B22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蝇毒磷</w:t>
            </w:r>
          </w:p>
        </w:tc>
        <w:tc>
          <w:tcPr>
            <w:tcW w:w="3526" w:type="dxa"/>
            <w:shd w:val="clear" w:color="auto" w:fill="auto"/>
            <w:tcMar>
              <w:top w:w="15" w:type="dxa"/>
              <w:left w:w="15" w:type="dxa"/>
              <w:right w:w="15" w:type="dxa"/>
            </w:tcMar>
            <w:vAlign w:val="center"/>
          </w:tcPr>
          <w:p w14:paraId="0824061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690AA4D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GB/T 19648</w:t>
            </w:r>
          </w:p>
        </w:tc>
        <w:tc>
          <w:tcPr>
            <w:tcW w:w="590" w:type="dxa"/>
            <w:shd w:val="clear" w:color="auto" w:fill="auto"/>
            <w:tcMar>
              <w:top w:w="15" w:type="dxa"/>
              <w:left w:w="15" w:type="dxa"/>
              <w:right w:w="15" w:type="dxa"/>
            </w:tcMar>
            <w:vAlign w:val="center"/>
          </w:tcPr>
          <w:p w14:paraId="58623840" w14:textId="77777777" w:rsidR="00EC4698" w:rsidRDefault="00EC4698">
            <w:pPr>
              <w:spacing w:line="260" w:lineRule="exact"/>
              <w:jc w:val="center"/>
              <w:rPr>
                <w:rFonts w:ascii="宋体" w:hAnsi="宋体" w:cs="宋体"/>
                <w:color w:val="000000"/>
                <w:sz w:val="20"/>
              </w:rPr>
            </w:pPr>
          </w:p>
        </w:tc>
      </w:tr>
      <w:tr w:rsidR="00EC4698" w14:paraId="049E5094" w14:textId="77777777">
        <w:trPr>
          <w:jc w:val="center"/>
        </w:trPr>
        <w:tc>
          <w:tcPr>
            <w:tcW w:w="675" w:type="dxa"/>
            <w:shd w:val="clear" w:color="auto" w:fill="auto"/>
            <w:tcMar>
              <w:top w:w="15" w:type="dxa"/>
              <w:left w:w="15" w:type="dxa"/>
              <w:right w:w="15" w:type="dxa"/>
            </w:tcMar>
            <w:vAlign w:val="center"/>
          </w:tcPr>
          <w:p w14:paraId="76ACF1F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436</w:t>
            </w:r>
          </w:p>
        </w:tc>
        <w:tc>
          <w:tcPr>
            <w:tcW w:w="1890" w:type="dxa"/>
            <w:shd w:val="clear" w:color="auto" w:fill="auto"/>
            <w:tcMar>
              <w:top w:w="15" w:type="dxa"/>
              <w:left w:w="15" w:type="dxa"/>
              <w:right w:w="15" w:type="dxa"/>
            </w:tcMar>
            <w:vAlign w:val="center"/>
          </w:tcPr>
          <w:p w14:paraId="63CAE07A"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莠去津</w:t>
            </w:r>
            <w:proofErr w:type="gramEnd"/>
          </w:p>
        </w:tc>
        <w:tc>
          <w:tcPr>
            <w:tcW w:w="3526" w:type="dxa"/>
            <w:shd w:val="clear" w:color="auto" w:fill="auto"/>
            <w:tcMar>
              <w:top w:w="15" w:type="dxa"/>
              <w:left w:w="15" w:type="dxa"/>
              <w:right w:w="15" w:type="dxa"/>
            </w:tcMar>
            <w:vAlign w:val="center"/>
          </w:tcPr>
          <w:p w14:paraId="7912830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563AAF0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23200.113</w:t>
            </w:r>
          </w:p>
        </w:tc>
        <w:tc>
          <w:tcPr>
            <w:tcW w:w="590" w:type="dxa"/>
            <w:shd w:val="clear" w:color="auto" w:fill="auto"/>
            <w:tcMar>
              <w:top w:w="15" w:type="dxa"/>
              <w:left w:w="15" w:type="dxa"/>
              <w:right w:w="15" w:type="dxa"/>
            </w:tcMar>
            <w:vAlign w:val="center"/>
          </w:tcPr>
          <w:p w14:paraId="2458FAE8" w14:textId="77777777" w:rsidR="00EC4698" w:rsidRDefault="00EC4698">
            <w:pPr>
              <w:spacing w:line="260" w:lineRule="exact"/>
              <w:jc w:val="center"/>
              <w:rPr>
                <w:rFonts w:ascii="宋体" w:hAnsi="宋体" w:cs="宋体"/>
                <w:color w:val="000000"/>
                <w:sz w:val="20"/>
              </w:rPr>
            </w:pPr>
          </w:p>
        </w:tc>
      </w:tr>
      <w:tr w:rsidR="00EC4698" w14:paraId="65602A3F" w14:textId="77777777">
        <w:trPr>
          <w:jc w:val="center"/>
        </w:trPr>
        <w:tc>
          <w:tcPr>
            <w:tcW w:w="675" w:type="dxa"/>
            <w:shd w:val="clear" w:color="auto" w:fill="auto"/>
            <w:tcMar>
              <w:top w:w="15" w:type="dxa"/>
              <w:left w:w="15" w:type="dxa"/>
              <w:right w:w="15" w:type="dxa"/>
            </w:tcMar>
            <w:vAlign w:val="center"/>
          </w:tcPr>
          <w:p w14:paraId="4885FD6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437</w:t>
            </w:r>
          </w:p>
        </w:tc>
        <w:tc>
          <w:tcPr>
            <w:tcW w:w="1890" w:type="dxa"/>
            <w:shd w:val="clear" w:color="auto" w:fill="auto"/>
            <w:tcMar>
              <w:top w:w="15" w:type="dxa"/>
              <w:left w:w="15" w:type="dxa"/>
              <w:right w:w="15" w:type="dxa"/>
            </w:tcMar>
            <w:vAlign w:val="center"/>
          </w:tcPr>
          <w:p w14:paraId="5756543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月桂酸占总脂肪酸的比值</w:t>
            </w:r>
          </w:p>
        </w:tc>
        <w:tc>
          <w:tcPr>
            <w:tcW w:w="3526" w:type="dxa"/>
            <w:shd w:val="clear" w:color="auto" w:fill="auto"/>
            <w:tcMar>
              <w:top w:w="15" w:type="dxa"/>
              <w:left w:w="15" w:type="dxa"/>
              <w:right w:w="15" w:type="dxa"/>
            </w:tcMar>
            <w:vAlign w:val="center"/>
          </w:tcPr>
          <w:p w14:paraId="25EABED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10769</w:t>
            </w:r>
          </w:p>
        </w:tc>
        <w:tc>
          <w:tcPr>
            <w:tcW w:w="2409" w:type="dxa"/>
            <w:shd w:val="clear" w:color="auto" w:fill="auto"/>
            <w:tcMar>
              <w:top w:w="15" w:type="dxa"/>
              <w:left w:w="15" w:type="dxa"/>
              <w:right w:w="15" w:type="dxa"/>
            </w:tcMar>
            <w:vAlign w:val="center"/>
          </w:tcPr>
          <w:p w14:paraId="39A822A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5009.168</w:t>
            </w:r>
          </w:p>
        </w:tc>
        <w:tc>
          <w:tcPr>
            <w:tcW w:w="590" w:type="dxa"/>
            <w:shd w:val="clear" w:color="auto" w:fill="auto"/>
            <w:tcMar>
              <w:top w:w="15" w:type="dxa"/>
              <w:left w:w="15" w:type="dxa"/>
              <w:right w:w="15" w:type="dxa"/>
            </w:tcMar>
            <w:vAlign w:val="center"/>
          </w:tcPr>
          <w:p w14:paraId="02467E19" w14:textId="77777777" w:rsidR="00EC4698" w:rsidRDefault="00EC4698">
            <w:pPr>
              <w:spacing w:line="260" w:lineRule="exact"/>
              <w:jc w:val="center"/>
              <w:rPr>
                <w:rFonts w:ascii="宋体" w:hAnsi="宋体" w:cs="宋体"/>
                <w:color w:val="000000"/>
                <w:sz w:val="20"/>
              </w:rPr>
            </w:pPr>
          </w:p>
        </w:tc>
      </w:tr>
      <w:tr w:rsidR="00EC4698" w14:paraId="34DEA6FE" w14:textId="77777777">
        <w:trPr>
          <w:jc w:val="center"/>
        </w:trPr>
        <w:tc>
          <w:tcPr>
            <w:tcW w:w="675" w:type="dxa"/>
            <w:shd w:val="clear" w:color="auto" w:fill="auto"/>
            <w:tcMar>
              <w:top w:w="15" w:type="dxa"/>
              <w:left w:w="15" w:type="dxa"/>
              <w:right w:w="15" w:type="dxa"/>
            </w:tcMar>
            <w:vAlign w:val="center"/>
          </w:tcPr>
          <w:p w14:paraId="3541905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438</w:t>
            </w:r>
          </w:p>
        </w:tc>
        <w:tc>
          <w:tcPr>
            <w:tcW w:w="1890" w:type="dxa"/>
            <w:shd w:val="clear" w:color="auto" w:fill="auto"/>
            <w:tcMar>
              <w:top w:w="15" w:type="dxa"/>
              <w:left w:w="15" w:type="dxa"/>
              <w:right w:w="15" w:type="dxa"/>
            </w:tcMar>
            <w:vAlign w:val="center"/>
          </w:tcPr>
          <w:p w14:paraId="2F4A9E0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扎来普隆</w:t>
            </w:r>
          </w:p>
        </w:tc>
        <w:tc>
          <w:tcPr>
            <w:tcW w:w="3526" w:type="dxa"/>
            <w:shd w:val="clear" w:color="auto" w:fill="auto"/>
            <w:tcMar>
              <w:top w:w="15" w:type="dxa"/>
              <w:left w:w="15" w:type="dxa"/>
              <w:right w:w="15" w:type="dxa"/>
            </w:tcMar>
            <w:vAlign w:val="center"/>
          </w:tcPr>
          <w:p w14:paraId="5C9DAFF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2874516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11639883" w14:textId="77777777" w:rsidR="00EC4698" w:rsidRDefault="00EC4698">
            <w:pPr>
              <w:spacing w:line="260" w:lineRule="exact"/>
              <w:jc w:val="center"/>
              <w:rPr>
                <w:rFonts w:ascii="宋体" w:hAnsi="宋体" w:cs="宋体"/>
                <w:color w:val="000000"/>
                <w:sz w:val="20"/>
              </w:rPr>
            </w:pPr>
          </w:p>
        </w:tc>
      </w:tr>
      <w:tr w:rsidR="00EC4698" w14:paraId="580D5459" w14:textId="77777777">
        <w:trPr>
          <w:jc w:val="center"/>
        </w:trPr>
        <w:tc>
          <w:tcPr>
            <w:tcW w:w="675" w:type="dxa"/>
            <w:shd w:val="clear" w:color="auto" w:fill="auto"/>
            <w:tcMar>
              <w:top w:w="15" w:type="dxa"/>
              <w:left w:w="15" w:type="dxa"/>
              <w:right w:w="15" w:type="dxa"/>
            </w:tcMar>
            <w:vAlign w:val="center"/>
          </w:tcPr>
          <w:p w14:paraId="5CB92A1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439</w:t>
            </w:r>
          </w:p>
        </w:tc>
        <w:tc>
          <w:tcPr>
            <w:tcW w:w="1890" w:type="dxa"/>
            <w:shd w:val="clear" w:color="auto" w:fill="auto"/>
            <w:tcMar>
              <w:top w:w="15" w:type="dxa"/>
              <w:left w:w="15" w:type="dxa"/>
              <w:right w:w="15" w:type="dxa"/>
            </w:tcMar>
            <w:vAlign w:val="center"/>
          </w:tcPr>
          <w:p w14:paraId="4690FA6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蔗糖</w:t>
            </w:r>
          </w:p>
        </w:tc>
        <w:tc>
          <w:tcPr>
            <w:tcW w:w="3526" w:type="dxa"/>
            <w:shd w:val="clear" w:color="auto" w:fill="auto"/>
            <w:tcMar>
              <w:top w:w="15" w:type="dxa"/>
              <w:left w:w="15" w:type="dxa"/>
              <w:right w:w="15" w:type="dxa"/>
            </w:tcMar>
            <w:vAlign w:val="center"/>
          </w:tcPr>
          <w:p w14:paraId="42E2AB17"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14963</w:t>
            </w:r>
          </w:p>
        </w:tc>
        <w:tc>
          <w:tcPr>
            <w:tcW w:w="2409" w:type="dxa"/>
            <w:shd w:val="clear" w:color="auto" w:fill="auto"/>
            <w:tcMar>
              <w:top w:w="15" w:type="dxa"/>
              <w:left w:w="15" w:type="dxa"/>
              <w:right w:w="15" w:type="dxa"/>
            </w:tcMar>
            <w:vAlign w:val="center"/>
          </w:tcPr>
          <w:p w14:paraId="0CCA664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5009.8</w:t>
            </w:r>
          </w:p>
        </w:tc>
        <w:tc>
          <w:tcPr>
            <w:tcW w:w="590" w:type="dxa"/>
            <w:shd w:val="clear" w:color="auto" w:fill="auto"/>
            <w:tcMar>
              <w:top w:w="15" w:type="dxa"/>
              <w:left w:w="15" w:type="dxa"/>
              <w:right w:w="15" w:type="dxa"/>
            </w:tcMar>
            <w:vAlign w:val="center"/>
          </w:tcPr>
          <w:p w14:paraId="4BC1775F" w14:textId="77777777" w:rsidR="00EC4698" w:rsidRDefault="00EC4698">
            <w:pPr>
              <w:spacing w:line="260" w:lineRule="exact"/>
              <w:jc w:val="center"/>
              <w:rPr>
                <w:rFonts w:ascii="宋体" w:hAnsi="宋体" w:cs="宋体"/>
                <w:color w:val="000000"/>
                <w:sz w:val="20"/>
              </w:rPr>
            </w:pPr>
          </w:p>
        </w:tc>
      </w:tr>
      <w:tr w:rsidR="00EC4698" w14:paraId="4E392036" w14:textId="77777777">
        <w:trPr>
          <w:jc w:val="center"/>
        </w:trPr>
        <w:tc>
          <w:tcPr>
            <w:tcW w:w="675" w:type="dxa"/>
            <w:shd w:val="clear" w:color="auto" w:fill="auto"/>
            <w:tcMar>
              <w:top w:w="15" w:type="dxa"/>
              <w:left w:w="15" w:type="dxa"/>
              <w:right w:w="15" w:type="dxa"/>
            </w:tcMar>
            <w:vAlign w:val="center"/>
          </w:tcPr>
          <w:p w14:paraId="1269B632"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440</w:t>
            </w:r>
          </w:p>
        </w:tc>
        <w:tc>
          <w:tcPr>
            <w:tcW w:w="1890" w:type="dxa"/>
            <w:shd w:val="clear" w:color="auto" w:fill="auto"/>
            <w:tcMar>
              <w:top w:w="15" w:type="dxa"/>
              <w:left w:w="15" w:type="dxa"/>
              <w:right w:w="15" w:type="dxa"/>
            </w:tcMar>
            <w:vAlign w:val="center"/>
          </w:tcPr>
          <w:p w14:paraId="7C7F6A2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治</w:t>
            </w:r>
            <w:proofErr w:type="gramStart"/>
            <w:r>
              <w:rPr>
                <w:rFonts w:ascii="宋体" w:hAnsi="宋体" w:cs="宋体" w:hint="eastAsia"/>
                <w:color w:val="000000"/>
                <w:kern w:val="0"/>
                <w:sz w:val="20"/>
              </w:rPr>
              <w:t>螟</w:t>
            </w:r>
            <w:proofErr w:type="gramEnd"/>
            <w:r>
              <w:rPr>
                <w:rFonts w:ascii="宋体" w:hAnsi="宋体" w:cs="宋体" w:hint="eastAsia"/>
                <w:color w:val="000000"/>
                <w:kern w:val="0"/>
                <w:sz w:val="20"/>
              </w:rPr>
              <w:t>磷</w:t>
            </w:r>
          </w:p>
        </w:tc>
        <w:tc>
          <w:tcPr>
            <w:tcW w:w="3526" w:type="dxa"/>
            <w:shd w:val="clear" w:color="auto" w:fill="auto"/>
            <w:tcMar>
              <w:top w:w="15" w:type="dxa"/>
              <w:left w:w="15" w:type="dxa"/>
              <w:right w:w="15" w:type="dxa"/>
            </w:tcMar>
            <w:vAlign w:val="center"/>
          </w:tcPr>
          <w:p w14:paraId="3F18AA7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2763</w:t>
            </w:r>
          </w:p>
        </w:tc>
        <w:tc>
          <w:tcPr>
            <w:tcW w:w="2409" w:type="dxa"/>
            <w:shd w:val="clear" w:color="auto" w:fill="auto"/>
            <w:tcMar>
              <w:top w:w="15" w:type="dxa"/>
              <w:left w:w="15" w:type="dxa"/>
              <w:right w:w="15" w:type="dxa"/>
            </w:tcMar>
            <w:vAlign w:val="center"/>
          </w:tcPr>
          <w:p w14:paraId="305095E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23200.113</w:t>
            </w:r>
            <w:r>
              <w:rPr>
                <w:rFonts w:ascii="宋体" w:hAnsi="宋体" w:cs="宋体" w:hint="eastAsia"/>
                <w:color w:val="000000"/>
                <w:kern w:val="0"/>
                <w:sz w:val="20"/>
              </w:rPr>
              <w:br/>
              <w:t>NY/T 761</w:t>
            </w:r>
          </w:p>
        </w:tc>
        <w:tc>
          <w:tcPr>
            <w:tcW w:w="590" w:type="dxa"/>
            <w:shd w:val="clear" w:color="auto" w:fill="auto"/>
            <w:tcMar>
              <w:top w:w="15" w:type="dxa"/>
              <w:left w:w="15" w:type="dxa"/>
              <w:right w:w="15" w:type="dxa"/>
            </w:tcMar>
            <w:vAlign w:val="center"/>
          </w:tcPr>
          <w:p w14:paraId="1E94D196" w14:textId="77777777" w:rsidR="00EC4698" w:rsidRDefault="00EC4698">
            <w:pPr>
              <w:spacing w:line="260" w:lineRule="exact"/>
              <w:jc w:val="center"/>
              <w:rPr>
                <w:rFonts w:ascii="宋体" w:hAnsi="宋体" w:cs="宋体"/>
                <w:color w:val="000000"/>
                <w:sz w:val="20"/>
              </w:rPr>
            </w:pPr>
          </w:p>
        </w:tc>
      </w:tr>
      <w:tr w:rsidR="00EC4698" w14:paraId="1F0EA36E" w14:textId="77777777">
        <w:trPr>
          <w:jc w:val="center"/>
        </w:trPr>
        <w:tc>
          <w:tcPr>
            <w:tcW w:w="675" w:type="dxa"/>
            <w:shd w:val="clear" w:color="auto" w:fill="auto"/>
            <w:tcMar>
              <w:top w:w="15" w:type="dxa"/>
              <w:left w:w="15" w:type="dxa"/>
              <w:right w:w="15" w:type="dxa"/>
            </w:tcMar>
            <w:vAlign w:val="center"/>
          </w:tcPr>
          <w:p w14:paraId="0095A4B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441</w:t>
            </w:r>
          </w:p>
        </w:tc>
        <w:tc>
          <w:tcPr>
            <w:tcW w:w="1890" w:type="dxa"/>
            <w:shd w:val="clear" w:color="auto" w:fill="auto"/>
            <w:tcMar>
              <w:top w:w="15" w:type="dxa"/>
              <w:left w:w="15" w:type="dxa"/>
              <w:right w:w="15" w:type="dxa"/>
            </w:tcMar>
            <w:vAlign w:val="center"/>
          </w:tcPr>
          <w:p w14:paraId="07DCC5F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重金属（以Pb计）</w:t>
            </w:r>
          </w:p>
        </w:tc>
        <w:tc>
          <w:tcPr>
            <w:tcW w:w="3526" w:type="dxa"/>
            <w:shd w:val="clear" w:color="auto" w:fill="auto"/>
            <w:tcMar>
              <w:top w:w="15" w:type="dxa"/>
              <w:left w:w="15" w:type="dxa"/>
              <w:right w:w="15" w:type="dxa"/>
            </w:tcMar>
            <w:vAlign w:val="center"/>
          </w:tcPr>
          <w:p w14:paraId="3BA270A4"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25591</w:t>
            </w:r>
            <w:r>
              <w:rPr>
                <w:rFonts w:ascii="宋体" w:hAnsi="宋体" w:cs="宋体" w:hint="eastAsia"/>
                <w:color w:val="000000"/>
                <w:kern w:val="0"/>
                <w:sz w:val="20"/>
              </w:rPr>
              <w:br/>
              <w:t>GB 1886.245</w:t>
            </w:r>
          </w:p>
        </w:tc>
        <w:tc>
          <w:tcPr>
            <w:tcW w:w="2409" w:type="dxa"/>
            <w:shd w:val="clear" w:color="auto" w:fill="auto"/>
            <w:tcMar>
              <w:top w:w="15" w:type="dxa"/>
              <w:left w:w="15" w:type="dxa"/>
              <w:right w:w="15" w:type="dxa"/>
            </w:tcMar>
            <w:vAlign w:val="center"/>
          </w:tcPr>
          <w:p w14:paraId="61C80A7F"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25591</w:t>
            </w:r>
            <w:r>
              <w:rPr>
                <w:rFonts w:ascii="宋体" w:hAnsi="宋体" w:cs="宋体" w:hint="eastAsia"/>
                <w:color w:val="000000"/>
                <w:kern w:val="0"/>
                <w:sz w:val="20"/>
              </w:rPr>
              <w:br/>
              <w:t>GB 1886.245</w:t>
            </w:r>
          </w:p>
        </w:tc>
        <w:tc>
          <w:tcPr>
            <w:tcW w:w="590" w:type="dxa"/>
            <w:shd w:val="clear" w:color="auto" w:fill="auto"/>
            <w:tcMar>
              <w:top w:w="15" w:type="dxa"/>
              <w:left w:w="15" w:type="dxa"/>
              <w:right w:w="15" w:type="dxa"/>
            </w:tcMar>
            <w:vAlign w:val="center"/>
          </w:tcPr>
          <w:p w14:paraId="5247943C" w14:textId="77777777" w:rsidR="00EC4698" w:rsidRDefault="00EC4698">
            <w:pPr>
              <w:spacing w:line="260" w:lineRule="exact"/>
              <w:jc w:val="center"/>
              <w:rPr>
                <w:rFonts w:ascii="宋体" w:hAnsi="宋体" w:cs="宋体"/>
                <w:color w:val="000000"/>
                <w:sz w:val="20"/>
              </w:rPr>
            </w:pPr>
          </w:p>
        </w:tc>
      </w:tr>
      <w:tr w:rsidR="00EC4698" w14:paraId="52D1BB3A" w14:textId="77777777">
        <w:trPr>
          <w:jc w:val="center"/>
        </w:trPr>
        <w:tc>
          <w:tcPr>
            <w:tcW w:w="675" w:type="dxa"/>
            <w:shd w:val="clear" w:color="auto" w:fill="auto"/>
            <w:tcMar>
              <w:top w:w="15" w:type="dxa"/>
              <w:left w:w="15" w:type="dxa"/>
              <w:right w:w="15" w:type="dxa"/>
            </w:tcMar>
            <w:vAlign w:val="center"/>
          </w:tcPr>
          <w:p w14:paraId="0FA0807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442</w:t>
            </w:r>
          </w:p>
        </w:tc>
        <w:tc>
          <w:tcPr>
            <w:tcW w:w="1890" w:type="dxa"/>
            <w:shd w:val="clear" w:color="auto" w:fill="auto"/>
            <w:tcMar>
              <w:top w:w="15" w:type="dxa"/>
              <w:left w:w="15" w:type="dxa"/>
              <w:right w:w="15" w:type="dxa"/>
            </w:tcMar>
            <w:vAlign w:val="center"/>
          </w:tcPr>
          <w:p w14:paraId="1B6C1B7C"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总钠</w:t>
            </w:r>
          </w:p>
        </w:tc>
        <w:tc>
          <w:tcPr>
            <w:tcW w:w="3526" w:type="dxa"/>
            <w:shd w:val="clear" w:color="auto" w:fill="auto"/>
            <w:tcMar>
              <w:top w:w="15" w:type="dxa"/>
              <w:left w:w="15" w:type="dxa"/>
              <w:right w:w="15" w:type="dxa"/>
            </w:tcMar>
            <w:vAlign w:val="center"/>
          </w:tcPr>
          <w:p w14:paraId="1D6732E0"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10770</w:t>
            </w:r>
          </w:p>
        </w:tc>
        <w:tc>
          <w:tcPr>
            <w:tcW w:w="2409" w:type="dxa"/>
            <w:shd w:val="clear" w:color="auto" w:fill="auto"/>
            <w:tcMar>
              <w:top w:w="15" w:type="dxa"/>
              <w:left w:w="15" w:type="dxa"/>
              <w:right w:w="15" w:type="dxa"/>
            </w:tcMar>
            <w:vAlign w:val="center"/>
          </w:tcPr>
          <w:p w14:paraId="1B177226"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5009.91</w:t>
            </w:r>
          </w:p>
        </w:tc>
        <w:tc>
          <w:tcPr>
            <w:tcW w:w="590" w:type="dxa"/>
            <w:shd w:val="clear" w:color="auto" w:fill="auto"/>
            <w:tcMar>
              <w:top w:w="15" w:type="dxa"/>
              <w:left w:w="15" w:type="dxa"/>
              <w:right w:w="15" w:type="dxa"/>
            </w:tcMar>
            <w:vAlign w:val="center"/>
          </w:tcPr>
          <w:p w14:paraId="6D82ED2D" w14:textId="77777777" w:rsidR="00EC4698" w:rsidRDefault="00EC4698">
            <w:pPr>
              <w:spacing w:line="260" w:lineRule="exact"/>
              <w:jc w:val="center"/>
              <w:rPr>
                <w:rFonts w:ascii="宋体" w:hAnsi="宋体" w:cs="宋体"/>
                <w:color w:val="000000"/>
                <w:sz w:val="20"/>
              </w:rPr>
            </w:pPr>
          </w:p>
        </w:tc>
      </w:tr>
      <w:tr w:rsidR="00EC4698" w14:paraId="25772D8A" w14:textId="77777777">
        <w:trPr>
          <w:jc w:val="center"/>
        </w:trPr>
        <w:tc>
          <w:tcPr>
            <w:tcW w:w="675" w:type="dxa"/>
            <w:shd w:val="clear" w:color="auto" w:fill="auto"/>
            <w:tcMar>
              <w:top w:w="15" w:type="dxa"/>
              <w:left w:w="15" w:type="dxa"/>
              <w:right w:w="15" w:type="dxa"/>
            </w:tcMar>
            <w:vAlign w:val="center"/>
          </w:tcPr>
          <w:p w14:paraId="53087EDB"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443</w:t>
            </w:r>
          </w:p>
        </w:tc>
        <w:tc>
          <w:tcPr>
            <w:tcW w:w="1890" w:type="dxa"/>
            <w:shd w:val="clear" w:color="auto" w:fill="auto"/>
            <w:tcMar>
              <w:top w:w="15" w:type="dxa"/>
              <w:left w:w="15" w:type="dxa"/>
              <w:right w:w="15" w:type="dxa"/>
            </w:tcMar>
            <w:vAlign w:val="center"/>
          </w:tcPr>
          <w:p w14:paraId="07F768C9"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总糖</w:t>
            </w:r>
          </w:p>
        </w:tc>
        <w:tc>
          <w:tcPr>
            <w:tcW w:w="3526" w:type="dxa"/>
            <w:shd w:val="clear" w:color="auto" w:fill="auto"/>
            <w:tcMar>
              <w:top w:w="15" w:type="dxa"/>
              <w:left w:w="15" w:type="dxa"/>
              <w:right w:w="15" w:type="dxa"/>
            </w:tcMar>
            <w:vAlign w:val="center"/>
          </w:tcPr>
          <w:p w14:paraId="397B969A"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9697</w:t>
            </w:r>
            <w:r>
              <w:rPr>
                <w:rFonts w:ascii="宋体" w:hAnsi="宋体" w:cs="宋体" w:hint="eastAsia"/>
                <w:color w:val="000000"/>
                <w:kern w:val="0"/>
                <w:sz w:val="20"/>
              </w:rPr>
              <w:br/>
              <w:t>GB/T 21532</w:t>
            </w:r>
          </w:p>
        </w:tc>
        <w:tc>
          <w:tcPr>
            <w:tcW w:w="2409" w:type="dxa"/>
            <w:shd w:val="clear" w:color="auto" w:fill="auto"/>
            <w:tcMar>
              <w:top w:w="15" w:type="dxa"/>
              <w:left w:w="15" w:type="dxa"/>
              <w:right w:w="15" w:type="dxa"/>
            </w:tcMar>
            <w:vAlign w:val="center"/>
          </w:tcPr>
          <w:p w14:paraId="554D5288"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GB 9697</w:t>
            </w:r>
          </w:p>
        </w:tc>
        <w:tc>
          <w:tcPr>
            <w:tcW w:w="590" w:type="dxa"/>
            <w:shd w:val="clear" w:color="auto" w:fill="auto"/>
            <w:tcMar>
              <w:top w:w="15" w:type="dxa"/>
              <w:left w:w="15" w:type="dxa"/>
              <w:right w:w="15" w:type="dxa"/>
            </w:tcMar>
            <w:vAlign w:val="center"/>
          </w:tcPr>
          <w:p w14:paraId="12641B47" w14:textId="77777777" w:rsidR="00EC4698" w:rsidRDefault="00EC4698">
            <w:pPr>
              <w:spacing w:line="260" w:lineRule="exact"/>
              <w:jc w:val="center"/>
              <w:rPr>
                <w:rFonts w:ascii="宋体" w:hAnsi="宋体" w:cs="宋体"/>
                <w:color w:val="000000"/>
                <w:sz w:val="20"/>
              </w:rPr>
            </w:pPr>
          </w:p>
        </w:tc>
      </w:tr>
      <w:tr w:rsidR="00EC4698" w14:paraId="2443A3F8" w14:textId="77777777">
        <w:trPr>
          <w:jc w:val="center"/>
        </w:trPr>
        <w:tc>
          <w:tcPr>
            <w:tcW w:w="675" w:type="dxa"/>
            <w:shd w:val="clear" w:color="auto" w:fill="auto"/>
            <w:tcMar>
              <w:top w:w="15" w:type="dxa"/>
              <w:left w:w="15" w:type="dxa"/>
              <w:right w:w="15" w:type="dxa"/>
            </w:tcMar>
            <w:vAlign w:val="center"/>
          </w:tcPr>
          <w:p w14:paraId="681ACA31"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444</w:t>
            </w:r>
          </w:p>
        </w:tc>
        <w:tc>
          <w:tcPr>
            <w:tcW w:w="1890" w:type="dxa"/>
            <w:shd w:val="clear" w:color="auto" w:fill="auto"/>
            <w:tcMar>
              <w:top w:w="15" w:type="dxa"/>
              <w:left w:w="15" w:type="dxa"/>
              <w:right w:w="15" w:type="dxa"/>
            </w:tcMar>
            <w:vAlign w:val="center"/>
          </w:tcPr>
          <w:p w14:paraId="66CBA971" w14:textId="77777777" w:rsidR="00EC4698" w:rsidRDefault="00CC6DAD">
            <w:pPr>
              <w:widowControl/>
              <w:spacing w:line="260" w:lineRule="exact"/>
              <w:jc w:val="center"/>
              <w:textAlignment w:val="center"/>
              <w:rPr>
                <w:rFonts w:ascii="宋体" w:hAnsi="宋体" w:cs="宋体"/>
                <w:color w:val="000000"/>
                <w:sz w:val="20"/>
              </w:rPr>
            </w:pPr>
            <w:proofErr w:type="gramStart"/>
            <w:r>
              <w:rPr>
                <w:rFonts w:ascii="宋体" w:hAnsi="宋体" w:cs="宋体" w:hint="eastAsia"/>
                <w:color w:val="000000"/>
                <w:kern w:val="0"/>
                <w:sz w:val="20"/>
              </w:rPr>
              <w:t>佐匹克隆</w:t>
            </w:r>
            <w:proofErr w:type="gramEnd"/>
          </w:p>
        </w:tc>
        <w:tc>
          <w:tcPr>
            <w:tcW w:w="3526" w:type="dxa"/>
            <w:shd w:val="clear" w:color="auto" w:fill="auto"/>
            <w:tcMar>
              <w:top w:w="15" w:type="dxa"/>
              <w:left w:w="15" w:type="dxa"/>
              <w:right w:w="15" w:type="dxa"/>
            </w:tcMar>
            <w:vAlign w:val="center"/>
          </w:tcPr>
          <w:p w14:paraId="2E30469E"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同检测方法</w:t>
            </w:r>
          </w:p>
        </w:tc>
        <w:tc>
          <w:tcPr>
            <w:tcW w:w="2409" w:type="dxa"/>
            <w:shd w:val="clear" w:color="auto" w:fill="auto"/>
            <w:tcMar>
              <w:top w:w="15" w:type="dxa"/>
              <w:left w:w="15" w:type="dxa"/>
              <w:right w:w="15" w:type="dxa"/>
            </w:tcMar>
            <w:vAlign w:val="center"/>
          </w:tcPr>
          <w:p w14:paraId="0D11EAD3" w14:textId="77777777" w:rsidR="00EC4698" w:rsidRDefault="00CC6DAD">
            <w:pPr>
              <w:widowControl/>
              <w:spacing w:line="260" w:lineRule="exact"/>
              <w:jc w:val="center"/>
              <w:textAlignment w:val="center"/>
              <w:rPr>
                <w:rFonts w:ascii="宋体" w:hAnsi="宋体" w:cs="宋体"/>
                <w:color w:val="000000"/>
                <w:sz w:val="20"/>
              </w:rPr>
            </w:pPr>
            <w:r>
              <w:rPr>
                <w:rFonts w:ascii="宋体" w:hAnsi="宋体" w:cs="宋体" w:hint="eastAsia"/>
                <w:color w:val="000000"/>
                <w:kern w:val="0"/>
                <w:sz w:val="20"/>
              </w:rPr>
              <w:t>国家食品药品监督管理局药品检验补充检验方法和检验项目批准件2012004、2009024、2013002</w:t>
            </w:r>
          </w:p>
        </w:tc>
        <w:tc>
          <w:tcPr>
            <w:tcW w:w="590" w:type="dxa"/>
            <w:shd w:val="clear" w:color="auto" w:fill="auto"/>
            <w:tcMar>
              <w:top w:w="15" w:type="dxa"/>
              <w:left w:w="15" w:type="dxa"/>
              <w:right w:w="15" w:type="dxa"/>
            </w:tcMar>
            <w:vAlign w:val="center"/>
          </w:tcPr>
          <w:p w14:paraId="036A68D0" w14:textId="77777777" w:rsidR="00EC4698" w:rsidRDefault="00EC4698">
            <w:pPr>
              <w:spacing w:line="260" w:lineRule="exact"/>
              <w:rPr>
                <w:rFonts w:ascii="宋体" w:hAnsi="宋体" w:cs="宋体"/>
                <w:color w:val="000000"/>
                <w:sz w:val="24"/>
                <w:szCs w:val="24"/>
              </w:rPr>
            </w:pPr>
          </w:p>
        </w:tc>
      </w:tr>
      <w:tr w:rsidR="00EC4698" w14:paraId="4D864561" w14:textId="77777777">
        <w:trPr>
          <w:jc w:val="center"/>
        </w:trPr>
        <w:tc>
          <w:tcPr>
            <w:tcW w:w="675" w:type="dxa"/>
            <w:shd w:val="clear" w:color="auto" w:fill="auto"/>
            <w:tcMar>
              <w:top w:w="15" w:type="dxa"/>
              <w:left w:w="15" w:type="dxa"/>
              <w:right w:w="15" w:type="dxa"/>
            </w:tcMar>
            <w:vAlign w:val="center"/>
          </w:tcPr>
          <w:p w14:paraId="51F6219B"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4</w:t>
            </w:r>
            <w:r>
              <w:rPr>
                <w:rFonts w:ascii="宋体" w:hAnsi="宋体" w:cs="宋体"/>
                <w:color w:val="000000"/>
                <w:kern w:val="0"/>
                <w:sz w:val="20"/>
              </w:rPr>
              <w:t>45</w:t>
            </w:r>
          </w:p>
        </w:tc>
        <w:tc>
          <w:tcPr>
            <w:tcW w:w="1890" w:type="dxa"/>
            <w:shd w:val="clear" w:color="auto" w:fill="auto"/>
            <w:tcMar>
              <w:top w:w="15" w:type="dxa"/>
              <w:left w:w="15" w:type="dxa"/>
              <w:right w:w="15" w:type="dxa"/>
            </w:tcMar>
            <w:vAlign w:val="center"/>
          </w:tcPr>
          <w:p w14:paraId="6A742035"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锂</w:t>
            </w:r>
          </w:p>
        </w:tc>
        <w:tc>
          <w:tcPr>
            <w:tcW w:w="3526" w:type="dxa"/>
            <w:shd w:val="clear" w:color="auto" w:fill="auto"/>
            <w:tcMar>
              <w:top w:w="15" w:type="dxa"/>
              <w:left w:w="15" w:type="dxa"/>
              <w:right w:w="15" w:type="dxa"/>
            </w:tcMar>
            <w:vAlign w:val="center"/>
          </w:tcPr>
          <w:p w14:paraId="0404767C"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B8537</w:t>
            </w:r>
          </w:p>
          <w:p w14:paraId="3A4235BC"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产品明示质量要求</w:t>
            </w:r>
          </w:p>
        </w:tc>
        <w:tc>
          <w:tcPr>
            <w:tcW w:w="2409" w:type="dxa"/>
            <w:shd w:val="clear" w:color="auto" w:fill="auto"/>
            <w:tcMar>
              <w:top w:w="15" w:type="dxa"/>
              <w:left w:w="15" w:type="dxa"/>
              <w:right w:w="15" w:type="dxa"/>
            </w:tcMar>
            <w:vAlign w:val="center"/>
          </w:tcPr>
          <w:p w14:paraId="19143A1A"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B8538</w:t>
            </w:r>
          </w:p>
        </w:tc>
        <w:tc>
          <w:tcPr>
            <w:tcW w:w="590" w:type="dxa"/>
            <w:shd w:val="clear" w:color="auto" w:fill="auto"/>
            <w:tcMar>
              <w:top w:w="15" w:type="dxa"/>
              <w:left w:w="15" w:type="dxa"/>
              <w:right w:w="15" w:type="dxa"/>
            </w:tcMar>
            <w:vAlign w:val="center"/>
          </w:tcPr>
          <w:p w14:paraId="3805B1E4" w14:textId="77777777" w:rsidR="00EC4698" w:rsidRDefault="00EC4698">
            <w:pPr>
              <w:widowControl/>
              <w:spacing w:line="260" w:lineRule="exact"/>
              <w:jc w:val="center"/>
              <w:textAlignment w:val="center"/>
              <w:rPr>
                <w:rFonts w:ascii="宋体" w:hAnsi="宋体" w:cs="宋体"/>
                <w:color w:val="000000"/>
                <w:kern w:val="0"/>
                <w:sz w:val="20"/>
              </w:rPr>
            </w:pPr>
          </w:p>
        </w:tc>
      </w:tr>
      <w:tr w:rsidR="00EC4698" w14:paraId="4D55AA42" w14:textId="77777777">
        <w:trPr>
          <w:jc w:val="center"/>
        </w:trPr>
        <w:tc>
          <w:tcPr>
            <w:tcW w:w="675" w:type="dxa"/>
            <w:shd w:val="clear" w:color="auto" w:fill="auto"/>
            <w:tcMar>
              <w:top w:w="15" w:type="dxa"/>
              <w:left w:w="15" w:type="dxa"/>
              <w:right w:w="15" w:type="dxa"/>
            </w:tcMar>
            <w:vAlign w:val="center"/>
          </w:tcPr>
          <w:p w14:paraId="33207401"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lastRenderedPageBreak/>
              <w:t>4</w:t>
            </w:r>
            <w:r>
              <w:rPr>
                <w:rFonts w:ascii="宋体" w:hAnsi="宋体" w:cs="宋体"/>
                <w:color w:val="000000"/>
                <w:kern w:val="0"/>
                <w:sz w:val="20"/>
              </w:rPr>
              <w:t>46</w:t>
            </w:r>
          </w:p>
        </w:tc>
        <w:tc>
          <w:tcPr>
            <w:tcW w:w="1890" w:type="dxa"/>
            <w:shd w:val="clear" w:color="auto" w:fill="auto"/>
            <w:tcMar>
              <w:top w:w="15" w:type="dxa"/>
              <w:left w:w="15" w:type="dxa"/>
              <w:right w:w="15" w:type="dxa"/>
            </w:tcMar>
            <w:vAlign w:val="center"/>
          </w:tcPr>
          <w:p w14:paraId="7F0F1510"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锶</w:t>
            </w:r>
          </w:p>
        </w:tc>
        <w:tc>
          <w:tcPr>
            <w:tcW w:w="3526" w:type="dxa"/>
            <w:shd w:val="clear" w:color="auto" w:fill="auto"/>
            <w:tcMar>
              <w:top w:w="15" w:type="dxa"/>
              <w:left w:w="15" w:type="dxa"/>
              <w:right w:w="15" w:type="dxa"/>
            </w:tcMar>
            <w:vAlign w:val="center"/>
          </w:tcPr>
          <w:p w14:paraId="00A80AB1"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B8537</w:t>
            </w:r>
          </w:p>
          <w:p w14:paraId="49AECFCA"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产品明示质量要求</w:t>
            </w:r>
          </w:p>
        </w:tc>
        <w:tc>
          <w:tcPr>
            <w:tcW w:w="2409" w:type="dxa"/>
            <w:shd w:val="clear" w:color="auto" w:fill="auto"/>
            <w:tcMar>
              <w:top w:w="15" w:type="dxa"/>
              <w:left w:w="15" w:type="dxa"/>
              <w:right w:w="15" w:type="dxa"/>
            </w:tcMar>
            <w:vAlign w:val="center"/>
          </w:tcPr>
          <w:p w14:paraId="526647A8"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B8538</w:t>
            </w:r>
          </w:p>
        </w:tc>
        <w:tc>
          <w:tcPr>
            <w:tcW w:w="590" w:type="dxa"/>
            <w:shd w:val="clear" w:color="auto" w:fill="auto"/>
            <w:tcMar>
              <w:top w:w="15" w:type="dxa"/>
              <w:left w:w="15" w:type="dxa"/>
              <w:right w:w="15" w:type="dxa"/>
            </w:tcMar>
            <w:vAlign w:val="center"/>
          </w:tcPr>
          <w:p w14:paraId="38D7E414" w14:textId="77777777" w:rsidR="00EC4698" w:rsidRDefault="00EC4698">
            <w:pPr>
              <w:widowControl/>
              <w:spacing w:line="260" w:lineRule="exact"/>
              <w:jc w:val="center"/>
              <w:textAlignment w:val="center"/>
              <w:rPr>
                <w:rFonts w:ascii="宋体" w:hAnsi="宋体" w:cs="宋体"/>
                <w:color w:val="000000"/>
                <w:kern w:val="0"/>
                <w:sz w:val="20"/>
              </w:rPr>
            </w:pPr>
          </w:p>
        </w:tc>
      </w:tr>
      <w:tr w:rsidR="00EC4698" w14:paraId="5E8F0A8B" w14:textId="77777777">
        <w:trPr>
          <w:jc w:val="center"/>
        </w:trPr>
        <w:tc>
          <w:tcPr>
            <w:tcW w:w="675" w:type="dxa"/>
            <w:shd w:val="clear" w:color="auto" w:fill="auto"/>
            <w:tcMar>
              <w:top w:w="15" w:type="dxa"/>
              <w:left w:w="15" w:type="dxa"/>
              <w:right w:w="15" w:type="dxa"/>
            </w:tcMar>
            <w:vAlign w:val="center"/>
          </w:tcPr>
          <w:p w14:paraId="6A717B64"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4</w:t>
            </w:r>
            <w:r>
              <w:rPr>
                <w:rFonts w:ascii="宋体" w:hAnsi="宋体" w:cs="宋体"/>
                <w:color w:val="000000"/>
                <w:kern w:val="0"/>
                <w:sz w:val="20"/>
              </w:rPr>
              <w:t>47</w:t>
            </w:r>
          </w:p>
        </w:tc>
        <w:tc>
          <w:tcPr>
            <w:tcW w:w="1890" w:type="dxa"/>
            <w:shd w:val="clear" w:color="auto" w:fill="auto"/>
            <w:tcMar>
              <w:top w:w="15" w:type="dxa"/>
              <w:left w:w="15" w:type="dxa"/>
              <w:right w:w="15" w:type="dxa"/>
            </w:tcMar>
            <w:vAlign w:val="center"/>
          </w:tcPr>
          <w:p w14:paraId="1E97AE3B"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锌</w:t>
            </w:r>
          </w:p>
        </w:tc>
        <w:tc>
          <w:tcPr>
            <w:tcW w:w="3526" w:type="dxa"/>
            <w:shd w:val="clear" w:color="auto" w:fill="auto"/>
            <w:tcMar>
              <w:top w:w="15" w:type="dxa"/>
              <w:left w:w="15" w:type="dxa"/>
              <w:right w:w="15" w:type="dxa"/>
            </w:tcMar>
            <w:vAlign w:val="center"/>
          </w:tcPr>
          <w:p w14:paraId="3C03CD6C"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B8537</w:t>
            </w:r>
          </w:p>
          <w:p w14:paraId="78EC86B7"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产品明示质量要求</w:t>
            </w:r>
          </w:p>
        </w:tc>
        <w:tc>
          <w:tcPr>
            <w:tcW w:w="2409" w:type="dxa"/>
            <w:shd w:val="clear" w:color="auto" w:fill="auto"/>
            <w:tcMar>
              <w:top w:w="15" w:type="dxa"/>
              <w:left w:w="15" w:type="dxa"/>
              <w:right w:w="15" w:type="dxa"/>
            </w:tcMar>
            <w:vAlign w:val="center"/>
          </w:tcPr>
          <w:p w14:paraId="24F91C8F"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B8538</w:t>
            </w:r>
          </w:p>
        </w:tc>
        <w:tc>
          <w:tcPr>
            <w:tcW w:w="590" w:type="dxa"/>
            <w:shd w:val="clear" w:color="auto" w:fill="auto"/>
            <w:tcMar>
              <w:top w:w="15" w:type="dxa"/>
              <w:left w:w="15" w:type="dxa"/>
              <w:right w:w="15" w:type="dxa"/>
            </w:tcMar>
            <w:vAlign w:val="center"/>
          </w:tcPr>
          <w:p w14:paraId="03C95A04" w14:textId="77777777" w:rsidR="00EC4698" w:rsidRDefault="00EC4698">
            <w:pPr>
              <w:widowControl/>
              <w:spacing w:line="260" w:lineRule="exact"/>
              <w:jc w:val="center"/>
              <w:textAlignment w:val="center"/>
              <w:rPr>
                <w:rFonts w:ascii="宋体" w:hAnsi="宋体" w:cs="宋体"/>
                <w:color w:val="000000"/>
                <w:kern w:val="0"/>
                <w:sz w:val="20"/>
              </w:rPr>
            </w:pPr>
          </w:p>
        </w:tc>
      </w:tr>
      <w:tr w:rsidR="00EC4698" w14:paraId="43D43C03" w14:textId="77777777">
        <w:trPr>
          <w:jc w:val="center"/>
        </w:trPr>
        <w:tc>
          <w:tcPr>
            <w:tcW w:w="675" w:type="dxa"/>
            <w:shd w:val="clear" w:color="auto" w:fill="auto"/>
            <w:tcMar>
              <w:top w:w="15" w:type="dxa"/>
              <w:left w:w="15" w:type="dxa"/>
              <w:right w:w="15" w:type="dxa"/>
            </w:tcMar>
            <w:vAlign w:val="center"/>
          </w:tcPr>
          <w:p w14:paraId="30944E17"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4</w:t>
            </w:r>
            <w:r>
              <w:rPr>
                <w:rFonts w:ascii="宋体" w:hAnsi="宋体" w:cs="宋体"/>
                <w:color w:val="000000"/>
                <w:kern w:val="0"/>
                <w:sz w:val="20"/>
              </w:rPr>
              <w:t>48</w:t>
            </w:r>
          </w:p>
        </w:tc>
        <w:tc>
          <w:tcPr>
            <w:tcW w:w="1890" w:type="dxa"/>
            <w:shd w:val="clear" w:color="auto" w:fill="auto"/>
            <w:tcMar>
              <w:top w:w="15" w:type="dxa"/>
              <w:left w:w="15" w:type="dxa"/>
              <w:right w:w="15" w:type="dxa"/>
            </w:tcMar>
            <w:vAlign w:val="center"/>
          </w:tcPr>
          <w:p w14:paraId="448488CB"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偏硅酸</w:t>
            </w:r>
          </w:p>
        </w:tc>
        <w:tc>
          <w:tcPr>
            <w:tcW w:w="3526" w:type="dxa"/>
            <w:shd w:val="clear" w:color="auto" w:fill="auto"/>
            <w:tcMar>
              <w:top w:w="15" w:type="dxa"/>
              <w:left w:w="15" w:type="dxa"/>
              <w:right w:w="15" w:type="dxa"/>
            </w:tcMar>
            <w:vAlign w:val="center"/>
          </w:tcPr>
          <w:p w14:paraId="2B80B5AE"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B8537</w:t>
            </w:r>
          </w:p>
          <w:p w14:paraId="03C69733"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产品明示质量要求</w:t>
            </w:r>
          </w:p>
        </w:tc>
        <w:tc>
          <w:tcPr>
            <w:tcW w:w="2409" w:type="dxa"/>
            <w:shd w:val="clear" w:color="auto" w:fill="auto"/>
            <w:tcMar>
              <w:top w:w="15" w:type="dxa"/>
              <w:left w:w="15" w:type="dxa"/>
              <w:right w:w="15" w:type="dxa"/>
            </w:tcMar>
            <w:vAlign w:val="center"/>
          </w:tcPr>
          <w:p w14:paraId="74A341D6"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B8538</w:t>
            </w:r>
          </w:p>
        </w:tc>
        <w:tc>
          <w:tcPr>
            <w:tcW w:w="590" w:type="dxa"/>
            <w:shd w:val="clear" w:color="auto" w:fill="auto"/>
            <w:tcMar>
              <w:top w:w="15" w:type="dxa"/>
              <w:left w:w="15" w:type="dxa"/>
              <w:right w:w="15" w:type="dxa"/>
            </w:tcMar>
            <w:vAlign w:val="center"/>
          </w:tcPr>
          <w:p w14:paraId="3621A56E" w14:textId="77777777" w:rsidR="00EC4698" w:rsidRDefault="00EC4698">
            <w:pPr>
              <w:widowControl/>
              <w:spacing w:line="260" w:lineRule="exact"/>
              <w:jc w:val="center"/>
              <w:textAlignment w:val="center"/>
              <w:rPr>
                <w:rFonts w:ascii="宋体" w:hAnsi="宋体" w:cs="宋体"/>
                <w:color w:val="000000"/>
                <w:kern w:val="0"/>
                <w:sz w:val="20"/>
              </w:rPr>
            </w:pPr>
          </w:p>
        </w:tc>
      </w:tr>
      <w:tr w:rsidR="00EC4698" w14:paraId="6EE1FA5E" w14:textId="77777777">
        <w:trPr>
          <w:jc w:val="center"/>
        </w:trPr>
        <w:tc>
          <w:tcPr>
            <w:tcW w:w="675" w:type="dxa"/>
            <w:shd w:val="clear" w:color="auto" w:fill="auto"/>
            <w:tcMar>
              <w:top w:w="15" w:type="dxa"/>
              <w:left w:w="15" w:type="dxa"/>
              <w:right w:w="15" w:type="dxa"/>
            </w:tcMar>
            <w:vAlign w:val="center"/>
          </w:tcPr>
          <w:p w14:paraId="400F0AC5"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4</w:t>
            </w:r>
            <w:r>
              <w:rPr>
                <w:rFonts w:ascii="宋体" w:hAnsi="宋体" w:cs="宋体"/>
                <w:color w:val="000000"/>
                <w:kern w:val="0"/>
                <w:sz w:val="20"/>
              </w:rPr>
              <w:t>49</w:t>
            </w:r>
          </w:p>
        </w:tc>
        <w:tc>
          <w:tcPr>
            <w:tcW w:w="1890" w:type="dxa"/>
            <w:shd w:val="clear" w:color="auto" w:fill="auto"/>
            <w:tcMar>
              <w:top w:w="15" w:type="dxa"/>
              <w:left w:w="15" w:type="dxa"/>
              <w:right w:w="15" w:type="dxa"/>
            </w:tcMar>
            <w:vAlign w:val="center"/>
          </w:tcPr>
          <w:p w14:paraId="1C1CEC94"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硒</w:t>
            </w:r>
          </w:p>
        </w:tc>
        <w:tc>
          <w:tcPr>
            <w:tcW w:w="3526" w:type="dxa"/>
            <w:shd w:val="clear" w:color="auto" w:fill="auto"/>
            <w:tcMar>
              <w:top w:w="15" w:type="dxa"/>
              <w:left w:w="15" w:type="dxa"/>
              <w:right w:w="15" w:type="dxa"/>
            </w:tcMar>
            <w:vAlign w:val="center"/>
          </w:tcPr>
          <w:p w14:paraId="1CACA868"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B8537</w:t>
            </w:r>
          </w:p>
          <w:p w14:paraId="26C571ED"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产品明示质量要求</w:t>
            </w:r>
          </w:p>
        </w:tc>
        <w:tc>
          <w:tcPr>
            <w:tcW w:w="2409" w:type="dxa"/>
            <w:shd w:val="clear" w:color="auto" w:fill="auto"/>
            <w:tcMar>
              <w:top w:w="15" w:type="dxa"/>
              <w:left w:w="15" w:type="dxa"/>
              <w:right w:w="15" w:type="dxa"/>
            </w:tcMar>
            <w:vAlign w:val="center"/>
          </w:tcPr>
          <w:p w14:paraId="7FB06A42"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B8538</w:t>
            </w:r>
          </w:p>
        </w:tc>
        <w:tc>
          <w:tcPr>
            <w:tcW w:w="590" w:type="dxa"/>
            <w:shd w:val="clear" w:color="auto" w:fill="auto"/>
            <w:tcMar>
              <w:top w:w="15" w:type="dxa"/>
              <w:left w:w="15" w:type="dxa"/>
              <w:right w:w="15" w:type="dxa"/>
            </w:tcMar>
            <w:vAlign w:val="center"/>
          </w:tcPr>
          <w:p w14:paraId="2DE96C06" w14:textId="77777777" w:rsidR="00EC4698" w:rsidRDefault="00EC4698">
            <w:pPr>
              <w:widowControl/>
              <w:spacing w:line="260" w:lineRule="exact"/>
              <w:jc w:val="center"/>
              <w:textAlignment w:val="center"/>
              <w:rPr>
                <w:rFonts w:ascii="宋体" w:hAnsi="宋体" w:cs="宋体"/>
                <w:color w:val="000000"/>
                <w:kern w:val="0"/>
                <w:sz w:val="20"/>
              </w:rPr>
            </w:pPr>
          </w:p>
        </w:tc>
      </w:tr>
      <w:tr w:rsidR="00EC4698" w14:paraId="120A3FC0" w14:textId="77777777">
        <w:trPr>
          <w:jc w:val="center"/>
        </w:trPr>
        <w:tc>
          <w:tcPr>
            <w:tcW w:w="675" w:type="dxa"/>
            <w:shd w:val="clear" w:color="auto" w:fill="auto"/>
            <w:tcMar>
              <w:top w:w="15" w:type="dxa"/>
              <w:left w:w="15" w:type="dxa"/>
              <w:right w:w="15" w:type="dxa"/>
            </w:tcMar>
            <w:vAlign w:val="center"/>
          </w:tcPr>
          <w:p w14:paraId="6E4EE055"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4</w:t>
            </w:r>
            <w:r>
              <w:rPr>
                <w:rFonts w:ascii="宋体" w:hAnsi="宋体" w:cs="宋体"/>
                <w:color w:val="000000"/>
                <w:kern w:val="0"/>
                <w:sz w:val="20"/>
              </w:rPr>
              <w:t>50</w:t>
            </w:r>
          </w:p>
        </w:tc>
        <w:tc>
          <w:tcPr>
            <w:tcW w:w="1890" w:type="dxa"/>
            <w:shd w:val="clear" w:color="auto" w:fill="auto"/>
            <w:tcMar>
              <w:top w:w="15" w:type="dxa"/>
              <w:left w:w="15" w:type="dxa"/>
              <w:right w:w="15" w:type="dxa"/>
            </w:tcMar>
            <w:vAlign w:val="center"/>
          </w:tcPr>
          <w:p w14:paraId="63010434"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游离二氧化碳</w:t>
            </w:r>
          </w:p>
        </w:tc>
        <w:tc>
          <w:tcPr>
            <w:tcW w:w="3526" w:type="dxa"/>
            <w:shd w:val="clear" w:color="auto" w:fill="auto"/>
            <w:tcMar>
              <w:top w:w="15" w:type="dxa"/>
              <w:left w:w="15" w:type="dxa"/>
              <w:right w:w="15" w:type="dxa"/>
            </w:tcMar>
            <w:vAlign w:val="center"/>
          </w:tcPr>
          <w:p w14:paraId="390B2B50"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B8537</w:t>
            </w:r>
          </w:p>
          <w:p w14:paraId="7C896F87"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产品明示质量要求</w:t>
            </w:r>
          </w:p>
        </w:tc>
        <w:tc>
          <w:tcPr>
            <w:tcW w:w="2409" w:type="dxa"/>
            <w:shd w:val="clear" w:color="auto" w:fill="auto"/>
            <w:tcMar>
              <w:top w:w="15" w:type="dxa"/>
              <w:left w:w="15" w:type="dxa"/>
              <w:right w:w="15" w:type="dxa"/>
            </w:tcMar>
            <w:vAlign w:val="center"/>
          </w:tcPr>
          <w:p w14:paraId="3F889B95"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B8538</w:t>
            </w:r>
          </w:p>
        </w:tc>
        <w:tc>
          <w:tcPr>
            <w:tcW w:w="590" w:type="dxa"/>
            <w:shd w:val="clear" w:color="auto" w:fill="auto"/>
            <w:tcMar>
              <w:top w:w="15" w:type="dxa"/>
              <w:left w:w="15" w:type="dxa"/>
              <w:right w:w="15" w:type="dxa"/>
            </w:tcMar>
            <w:vAlign w:val="center"/>
          </w:tcPr>
          <w:p w14:paraId="76C5819C" w14:textId="77777777" w:rsidR="00EC4698" w:rsidRDefault="00EC4698">
            <w:pPr>
              <w:widowControl/>
              <w:spacing w:line="260" w:lineRule="exact"/>
              <w:jc w:val="center"/>
              <w:textAlignment w:val="center"/>
              <w:rPr>
                <w:rFonts w:ascii="宋体" w:hAnsi="宋体" w:cs="宋体"/>
                <w:color w:val="000000"/>
                <w:kern w:val="0"/>
                <w:sz w:val="20"/>
              </w:rPr>
            </w:pPr>
          </w:p>
        </w:tc>
      </w:tr>
      <w:tr w:rsidR="00EC4698" w14:paraId="25D9BC28" w14:textId="77777777">
        <w:trPr>
          <w:jc w:val="center"/>
        </w:trPr>
        <w:tc>
          <w:tcPr>
            <w:tcW w:w="675" w:type="dxa"/>
            <w:shd w:val="clear" w:color="auto" w:fill="auto"/>
            <w:tcMar>
              <w:top w:w="15" w:type="dxa"/>
              <w:left w:w="15" w:type="dxa"/>
              <w:right w:w="15" w:type="dxa"/>
            </w:tcMar>
            <w:vAlign w:val="center"/>
          </w:tcPr>
          <w:p w14:paraId="2E3C68D1"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4</w:t>
            </w:r>
            <w:r>
              <w:rPr>
                <w:rFonts w:ascii="宋体" w:hAnsi="宋体" w:cs="宋体"/>
                <w:color w:val="000000"/>
                <w:kern w:val="0"/>
                <w:sz w:val="20"/>
              </w:rPr>
              <w:t>51</w:t>
            </w:r>
          </w:p>
        </w:tc>
        <w:tc>
          <w:tcPr>
            <w:tcW w:w="1890" w:type="dxa"/>
            <w:shd w:val="clear" w:color="auto" w:fill="auto"/>
            <w:tcMar>
              <w:top w:w="15" w:type="dxa"/>
              <w:left w:w="15" w:type="dxa"/>
              <w:right w:w="15" w:type="dxa"/>
            </w:tcMar>
            <w:vAlign w:val="center"/>
          </w:tcPr>
          <w:p w14:paraId="5E8DD904"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溶解性总固体</w:t>
            </w:r>
          </w:p>
        </w:tc>
        <w:tc>
          <w:tcPr>
            <w:tcW w:w="3526" w:type="dxa"/>
            <w:shd w:val="clear" w:color="auto" w:fill="auto"/>
            <w:tcMar>
              <w:top w:w="15" w:type="dxa"/>
              <w:left w:w="15" w:type="dxa"/>
              <w:right w:w="15" w:type="dxa"/>
            </w:tcMar>
            <w:vAlign w:val="center"/>
          </w:tcPr>
          <w:p w14:paraId="02CB460C"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B8537</w:t>
            </w:r>
          </w:p>
          <w:p w14:paraId="4B4AFACC"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产品明示质量要求</w:t>
            </w:r>
          </w:p>
        </w:tc>
        <w:tc>
          <w:tcPr>
            <w:tcW w:w="2409" w:type="dxa"/>
            <w:shd w:val="clear" w:color="auto" w:fill="auto"/>
            <w:tcMar>
              <w:top w:w="15" w:type="dxa"/>
              <w:left w:w="15" w:type="dxa"/>
              <w:right w:w="15" w:type="dxa"/>
            </w:tcMar>
            <w:vAlign w:val="center"/>
          </w:tcPr>
          <w:p w14:paraId="1684460C"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B8538</w:t>
            </w:r>
          </w:p>
        </w:tc>
        <w:tc>
          <w:tcPr>
            <w:tcW w:w="590" w:type="dxa"/>
            <w:shd w:val="clear" w:color="auto" w:fill="auto"/>
            <w:tcMar>
              <w:top w:w="15" w:type="dxa"/>
              <w:left w:w="15" w:type="dxa"/>
              <w:right w:w="15" w:type="dxa"/>
            </w:tcMar>
            <w:vAlign w:val="center"/>
          </w:tcPr>
          <w:p w14:paraId="6B7FEDFC" w14:textId="77777777" w:rsidR="00EC4698" w:rsidRDefault="00EC4698">
            <w:pPr>
              <w:widowControl/>
              <w:spacing w:line="260" w:lineRule="exact"/>
              <w:jc w:val="center"/>
              <w:textAlignment w:val="center"/>
              <w:rPr>
                <w:rFonts w:ascii="宋体" w:hAnsi="宋体" w:cs="宋体"/>
                <w:color w:val="000000"/>
                <w:kern w:val="0"/>
                <w:sz w:val="20"/>
              </w:rPr>
            </w:pPr>
          </w:p>
        </w:tc>
      </w:tr>
      <w:tr w:rsidR="00EC4698" w14:paraId="5B397DB2" w14:textId="77777777">
        <w:trPr>
          <w:jc w:val="center"/>
        </w:trPr>
        <w:tc>
          <w:tcPr>
            <w:tcW w:w="675" w:type="dxa"/>
            <w:shd w:val="clear" w:color="auto" w:fill="auto"/>
            <w:tcMar>
              <w:top w:w="15" w:type="dxa"/>
              <w:left w:w="15" w:type="dxa"/>
              <w:right w:w="15" w:type="dxa"/>
            </w:tcMar>
            <w:vAlign w:val="center"/>
          </w:tcPr>
          <w:p w14:paraId="2D141BAE"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4</w:t>
            </w:r>
            <w:r>
              <w:rPr>
                <w:rFonts w:ascii="宋体" w:hAnsi="宋体" w:cs="宋体"/>
                <w:color w:val="000000"/>
                <w:kern w:val="0"/>
                <w:sz w:val="20"/>
              </w:rPr>
              <w:t>52</w:t>
            </w:r>
          </w:p>
        </w:tc>
        <w:tc>
          <w:tcPr>
            <w:tcW w:w="1890" w:type="dxa"/>
            <w:shd w:val="clear" w:color="auto" w:fill="auto"/>
            <w:tcMar>
              <w:top w:w="15" w:type="dxa"/>
              <w:left w:w="15" w:type="dxa"/>
              <w:right w:w="15" w:type="dxa"/>
            </w:tcMar>
            <w:vAlign w:val="center"/>
          </w:tcPr>
          <w:p w14:paraId="7776B12F"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氯化物</w:t>
            </w:r>
          </w:p>
        </w:tc>
        <w:tc>
          <w:tcPr>
            <w:tcW w:w="3526" w:type="dxa"/>
            <w:shd w:val="clear" w:color="auto" w:fill="auto"/>
            <w:tcMar>
              <w:top w:w="15" w:type="dxa"/>
              <w:left w:w="15" w:type="dxa"/>
              <w:right w:w="15" w:type="dxa"/>
            </w:tcMar>
            <w:vAlign w:val="center"/>
          </w:tcPr>
          <w:p w14:paraId="1F784326"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 8538</w:t>
            </w:r>
          </w:p>
        </w:tc>
        <w:tc>
          <w:tcPr>
            <w:tcW w:w="2409" w:type="dxa"/>
            <w:shd w:val="clear" w:color="auto" w:fill="auto"/>
            <w:tcMar>
              <w:top w:w="15" w:type="dxa"/>
              <w:left w:w="15" w:type="dxa"/>
              <w:right w:w="15" w:type="dxa"/>
            </w:tcMar>
            <w:vAlign w:val="center"/>
          </w:tcPr>
          <w:p w14:paraId="63B4D202"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 8538</w:t>
            </w:r>
          </w:p>
        </w:tc>
        <w:tc>
          <w:tcPr>
            <w:tcW w:w="590" w:type="dxa"/>
            <w:shd w:val="clear" w:color="auto" w:fill="auto"/>
            <w:tcMar>
              <w:top w:w="15" w:type="dxa"/>
              <w:left w:w="15" w:type="dxa"/>
              <w:right w:w="15" w:type="dxa"/>
            </w:tcMar>
            <w:vAlign w:val="center"/>
          </w:tcPr>
          <w:p w14:paraId="2AE98253" w14:textId="77777777" w:rsidR="00EC4698" w:rsidRDefault="00EC4698">
            <w:pPr>
              <w:widowControl/>
              <w:spacing w:line="260" w:lineRule="exact"/>
              <w:jc w:val="center"/>
              <w:textAlignment w:val="center"/>
              <w:rPr>
                <w:rFonts w:ascii="宋体" w:hAnsi="宋体" w:cs="宋体"/>
                <w:color w:val="000000"/>
                <w:kern w:val="0"/>
                <w:sz w:val="20"/>
              </w:rPr>
            </w:pPr>
          </w:p>
        </w:tc>
      </w:tr>
      <w:tr w:rsidR="00EC4698" w14:paraId="67D63F13" w14:textId="77777777">
        <w:trPr>
          <w:jc w:val="center"/>
        </w:trPr>
        <w:tc>
          <w:tcPr>
            <w:tcW w:w="675" w:type="dxa"/>
            <w:shd w:val="clear" w:color="auto" w:fill="auto"/>
            <w:tcMar>
              <w:top w:w="15" w:type="dxa"/>
              <w:left w:w="15" w:type="dxa"/>
              <w:right w:w="15" w:type="dxa"/>
            </w:tcMar>
            <w:vAlign w:val="center"/>
          </w:tcPr>
          <w:p w14:paraId="479803CF"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4</w:t>
            </w:r>
            <w:r>
              <w:rPr>
                <w:rFonts w:ascii="宋体" w:hAnsi="宋体" w:cs="宋体"/>
                <w:color w:val="000000"/>
                <w:kern w:val="0"/>
                <w:sz w:val="20"/>
              </w:rPr>
              <w:t>53</w:t>
            </w:r>
          </w:p>
        </w:tc>
        <w:tc>
          <w:tcPr>
            <w:tcW w:w="1890" w:type="dxa"/>
            <w:shd w:val="clear" w:color="auto" w:fill="auto"/>
            <w:tcMar>
              <w:top w:w="15" w:type="dxa"/>
              <w:left w:w="15" w:type="dxa"/>
              <w:right w:w="15" w:type="dxa"/>
            </w:tcMar>
            <w:vAlign w:val="center"/>
          </w:tcPr>
          <w:p w14:paraId="2DD6F67D"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氟化物</w:t>
            </w:r>
          </w:p>
        </w:tc>
        <w:tc>
          <w:tcPr>
            <w:tcW w:w="3526" w:type="dxa"/>
            <w:shd w:val="clear" w:color="auto" w:fill="auto"/>
            <w:tcMar>
              <w:top w:w="15" w:type="dxa"/>
              <w:left w:w="15" w:type="dxa"/>
              <w:right w:w="15" w:type="dxa"/>
            </w:tcMar>
            <w:vAlign w:val="center"/>
          </w:tcPr>
          <w:p w14:paraId="2ABAEE88"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 8538</w:t>
            </w:r>
          </w:p>
        </w:tc>
        <w:tc>
          <w:tcPr>
            <w:tcW w:w="2409" w:type="dxa"/>
            <w:shd w:val="clear" w:color="auto" w:fill="auto"/>
            <w:tcMar>
              <w:top w:w="15" w:type="dxa"/>
              <w:left w:w="15" w:type="dxa"/>
              <w:right w:w="15" w:type="dxa"/>
            </w:tcMar>
            <w:vAlign w:val="center"/>
          </w:tcPr>
          <w:p w14:paraId="605D9811"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 8538</w:t>
            </w:r>
          </w:p>
        </w:tc>
        <w:tc>
          <w:tcPr>
            <w:tcW w:w="590" w:type="dxa"/>
            <w:shd w:val="clear" w:color="auto" w:fill="auto"/>
            <w:tcMar>
              <w:top w:w="15" w:type="dxa"/>
              <w:left w:w="15" w:type="dxa"/>
              <w:right w:w="15" w:type="dxa"/>
            </w:tcMar>
            <w:vAlign w:val="center"/>
          </w:tcPr>
          <w:p w14:paraId="019FBB04" w14:textId="77777777" w:rsidR="00EC4698" w:rsidRDefault="00EC4698">
            <w:pPr>
              <w:widowControl/>
              <w:spacing w:line="260" w:lineRule="exact"/>
              <w:jc w:val="center"/>
              <w:textAlignment w:val="center"/>
              <w:rPr>
                <w:rFonts w:ascii="宋体" w:hAnsi="宋体" w:cs="宋体"/>
                <w:color w:val="000000"/>
                <w:kern w:val="0"/>
                <w:sz w:val="20"/>
              </w:rPr>
            </w:pPr>
          </w:p>
        </w:tc>
      </w:tr>
      <w:tr w:rsidR="00EC4698" w14:paraId="40E4EA52" w14:textId="77777777">
        <w:trPr>
          <w:jc w:val="center"/>
        </w:trPr>
        <w:tc>
          <w:tcPr>
            <w:tcW w:w="675" w:type="dxa"/>
            <w:shd w:val="clear" w:color="auto" w:fill="auto"/>
            <w:tcMar>
              <w:top w:w="15" w:type="dxa"/>
              <w:left w:w="15" w:type="dxa"/>
              <w:right w:w="15" w:type="dxa"/>
            </w:tcMar>
            <w:vAlign w:val="center"/>
          </w:tcPr>
          <w:p w14:paraId="213EA5B4"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4</w:t>
            </w:r>
            <w:r>
              <w:rPr>
                <w:rFonts w:ascii="宋体" w:hAnsi="宋体" w:cs="宋体"/>
                <w:color w:val="000000"/>
                <w:kern w:val="0"/>
                <w:sz w:val="20"/>
              </w:rPr>
              <w:t>54</w:t>
            </w:r>
          </w:p>
        </w:tc>
        <w:tc>
          <w:tcPr>
            <w:tcW w:w="1890" w:type="dxa"/>
            <w:shd w:val="clear" w:color="auto" w:fill="auto"/>
            <w:tcMar>
              <w:top w:w="15" w:type="dxa"/>
              <w:left w:w="15" w:type="dxa"/>
              <w:right w:w="15" w:type="dxa"/>
            </w:tcMar>
          </w:tcPr>
          <w:p w14:paraId="7B67BB9C"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亚氯酸盐</w:t>
            </w:r>
          </w:p>
        </w:tc>
        <w:tc>
          <w:tcPr>
            <w:tcW w:w="3526" w:type="dxa"/>
            <w:shd w:val="clear" w:color="auto" w:fill="auto"/>
            <w:tcMar>
              <w:top w:w="15" w:type="dxa"/>
              <w:left w:w="15" w:type="dxa"/>
              <w:right w:w="15" w:type="dxa"/>
            </w:tcMar>
            <w:vAlign w:val="center"/>
          </w:tcPr>
          <w:p w14:paraId="55954BFA"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B/T 5750.10</w:t>
            </w:r>
          </w:p>
        </w:tc>
        <w:tc>
          <w:tcPr>
            <w:tcW w:w="2409" w:type="dxa"/>
            <w:shd w:val="clear" w:color="auto" w:fill="auto"/>
            <w:tcMar>
              <w:top w:w="15" w:type="dxa"/>
              <w:left w:w="15" w:type="dxa"/>
              <w:right w:w="15" w:type="dxa"/>
            </w:tcMar>
            <w:vAlign w:val="center"/>
          </w:tcPr>
          <w:p w14:paraId="5B909CD8"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B/T 5750.10</w:t>
            </w:r>
          </w:p>
        </w:tc>
        <w:tc>
          <w:tcPr>
            <w:tcW w:w="590" w:type="dxa"/>
            <w:shd w:val="clear" w:color="auto" w:fill="auto"/>
            <w:tcMar>
              <w:top w:w="15" w:type="dxa"/>
              <w:left w:w="15" w:type="dxa"/>
              <w:right w:w="15" w:type="dxa"/>
            </w:tcMar>
            <w:vAlign w:val="center"/>
          </w:tcPr>
          <w:p w14:paraId="55DE014E" w14:textId="77777777" w:rsidR="00EC4698" w:rsidRDefault="00EC4698">
            <w:pPr>
              <w:widowControl/>
              <w:spacing w:line="260" w:lineRule="exact"/>
              <w:jc w:val="center"/>
              <w:textAlignment w:val="center"/>
              <w:rPr>
                <w:rFonts w:ascii="宋体" w:hAnsi="宋体" w:cs="宋体"/>
                <w:color w:val="000000"/>
                <w:kern w:val="0"/>
                <w:sz w:val="20"/>
              </w:rPr>
            </w:pPr>
          </w:p>
        </w:tc>
      </w:tr>
      <w:tr w:rsidR="00EC4698" w14:paraId="25CAB221" w14:textId="77777777">
        <w:trPr>
          <w:jc w:val="center"/>
        </w:trPr>
        <w:tc>
          <w:tcPr>
            <w:tcW w:w="675" w:type="dxa"/>
            <w:shd w:val="clear" w:color="auto" w:fill="auto"/>
            <w:tcMar>
              <w:top w:w="15" w:type="dxa"/>
              <w:left w:w="15" w:type="dxa"/>
              <w:right w:w="15" w:type="dxa"/>
            </w:tcMar>
            <w:vAlign w:val="center"/>
          </w:tcPr>
          <w:p w14:paraId="28FE3597"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4</w:t>
            </w:r>
            <w:r>
              <w:rPr>
                <w:rFonts w:ascii="宋体" w:hAnsi="宋体" w:cs="宋体"/>
                <w:color w:val="000000"/>
                <w:kern w:val="0"/>
                <w:sz w:val="20"/>
              </w:rPr>
              <w:t>55</w:t>
            </w:r>
          </w:p>
        </w:tc>
        <w:tc>
          <w:tcPr>
            <w:tcW w:w="1890" w:type="dxa"/>
            <w:shd w:val="clear" w:color="auto" w:fill="auto"/>
            <w:tcMar>
              <w:top w:w="15" w:type="dxa"/>
              <w:left w:w="15" w:type="dxa"/>
              <w:right w:w="15" w:type="dxa"/>
            </w:tcMar>
          </w:tcPr>
          <w:p w14:paraId="3B5AA79D"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蜡样芽胞杆菌（n=5)</w:t>
            </w:r>
          </w:p>
        </w:tc>
        <w:tc>
          <w:tcPr>
            <w:tcW w:w="3526" w:type="dxa"/>
            <w:shd w:val="clear" w:color="auto" w:fill="auto"/>
            <w:tcMar>
              <w:top w:w="15" w:type="dxa"/>
              <w:left w:w="15" w:type="dxa"/>
              <w:right w:w="15" w:type="dxa"/>
            </w:tcMar>
            <w:vAlign w:val="center"/>
          </w:tcPr>
          <w:p w14:paraId="1FDD0FFF"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 4789.14</w:t>
            </w:r>
          </w:p>
        </w:tc>
        <w:tc>
          <w:tcPr>
            <w:tcW w:w="2409" w:type="dxa"/>
            <w:shd w:val="clear" w:color="auto" w:fill="auto"/>
            <w:tcMar>
              <w:top w:w="15" w:type="dxa"/>
              <w:left w:w="15" w:type="dxa"/>
              <w:right w:w="15" w:type="dxa"/>
            </w:tcMar>
            <w:vAlign w:val="center"/>
          </w:tcPr>
          <w:p w14:paraId="7EBB7AEE"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 4789.14</w:t>
            </w:r>
          </w:p>
        </w:tc>
        <w:tc>
          <w:tcPr>
            <w:tcW w:w="590" w:type="dxa"/>
            <w:shd w:val="clear" w:color="auto" w:fill="auto"/>
            <w:tcMar>
              <w:top w:w="15" w:type="dxa"/>
              <w:left w:w="15" w:type="dxa"/>
              <w:right w:w="15" w:type="dxa"/>
            </w:tcMar>
            <w:vAlign w:val="center"/>
          </w:tcPr>
          <w:p w14:paraId="7967FFBB" w14:textId="77777777" w:rsidR="00EC4698" w:rsidRDefault="00EC4698">
            <w:pPr>
              <w:widowControl/>
              <w:spacing w:line="260" w:lineRule="exact"/>
              <w:jc w:val="center"/>
              <w:textAlignment w:val="center"/>
              <w:rPr>
                <w:rFonts w:ascii="宋体" w:hAnsi="宋体" w:cs="宋体"/>
                <w:color w:val="000000"/>
                <w:kern w:val="0"/>
                <w:sz w:val="20"/>
              </w:rPr>
            </w:pPr>
          </w:p>
        </w:tc>
      </w:tr>
      <w:tr w:rsidR="00EC4698" w14:paraId="49F7B240" w14:textId="77777777">
        <w:trPr>
          <w:jc w:val="center"/>
        </w:trPr>
        <w:tc>
          <w:tcPr>
            <w:tcW w:w="675" w:type="dxa"/>
            <w:shd w:val="clear" w:color="auto" w:fill="auto"/>
            <w:tcMar>
              <w:top w:w="15" w:type="dxa"/>
              <w:left w:w="15" w:type="dxa"/>
              <w:right w:w="15" w:type="dxa"/>
            </w:tcMar>
            <w:vAlign w:val="center"/>
          </w:tcPr>
          <w:p w14:paraId="6C2065F1"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4</w:t>
            </w:r>
            <w:r>
              <w:rPr>
                <w:rFonts w:ascii="宋体" w:hAnsi="宋体" w:cs="宋体"/>
                <w:color w:val="000000"/>
                <w:kern w:val="0"/>
                <w:sz w:val="20"/>
              </w:rPr>
              <w:t>56</w:t>
            </w:r>
          </w:p>
        </w:tc>
        <w:tc>
          <w:tcPr>
            <w:tcW w:w="1890" w:type="dxa"/>
            <w:shd w:val="clear" w:color="auto" w:fill="auto"/>
            <w:tcMar>
              <w:top w:w="15" w:type="dxa"/>
              <w:left w:w="15" w:type="dxa"/>
              <w:right w:w="15" w:type="dxa"/>
            </w:tcMar>
          </w:tcPr>
          <w:p w14:paraId="31F3B31B"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赤霉素</w:t>
            </w:r>
          </w:p>
        </w:tc>
        <w:tc>
          <w:tcPr>
            <w:tcW w:w="3526" w:type="dxa"/>
            <w:shd w:val="clear" w:color="auto" w:fill="auto"/>
            <w:tcMar>
              <w:top w:w="15" w:type="dxa"/>
              <w:left w:w="15" w:type="dxa"/>
              <w:right w:w="15" w:type="dxa"/>
            </w:tcMar>
            <w:vAlign w:val="center"/>
          </w:tcPr>
          <w:p w14:paraId="6D2AE3A7"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color w:val="000000"/>
                <w:kern w:val="0"/>
                <w:sz w:val="20"/>
              </w:rPr>
              <w:t>BJS 201703</w:t>
            </w:r>
          </w:p>
        </w:tc>
        <w:tc>
          <w:tcPr>
            <w:tcW w:w="2409" w:type="dxa"/>
            <w:shd w:val="clear" w:color="auto" w:fill="auto"/>
            <w:tcMar>
              <w:top w:w="15" w:type="dxa"/>
              <w:left w:w="15" w:type="dxa"/>
              <w:right w:w="15" w:type="dxa"/>
            </w:tcMar>
            <w:vAlign w:val="center"/>
          </w:tcPr>
          <w:p w14:paraId="216C7D7F"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color w:val="000000"/>
                <w:kern w:val="0"/>
                <w:sz w:val="20"/>
              </w:rPr>
              <w:t>BJS 201703</w:t>
            </w:r>
          </w:p>
        </w:tc>
        <w:tc>
          <w:tcPr>
            <w:tcW w:w="590" w:type="dxa"/>
            <w:shd w:val="clear" w:color="auto" w:fill="auto"/>
            <w:tcMar>
              <w:top w:w="15" w:type="dxa"/>
              <w:left w:w="15" w:type="dxa"/>
              <w:right w:w="15" w:type="dxa"/>
            </w:tcMar>
            <w:vAlign w:val="center"/>
          </w:tcPr>
          <w:p w14:paraId="5A17467B" w14:textId="77777777" w:rsidR="00EC4698" w:rsidRDefault="00EC4698">
            <w:pPr>
              <w:widowControl/>
              <w:spacing w:line="260" w:lineRule="exact"/>
              <w:jc w:val="center"/>
              <w:textAlignment w:val="center"/>
              <w:rPr>
                <w:rFonts w:ascii="宋体" w:hAnsi="宋体" w:cs="宋体"/>
                <w:color w:val="000000"/>
                <w:kern w:val="0"/>
                <w:sz w:val="20"/>
              </w:rPr>
            </w:pPr>
          </w:p>
        </w:tc>
      </w:tr>
      <w:tr w:rsidR="00EC4698" w14:paraId="5D4FF287" w14:textId="77777777">
        <w:trPr>
          <w:jc w:val="center"/>
        </w:trPr>
        <w:tc>
          <w:tcPr>
            <w:tcW w:w="675" w:type="dxa"/>
            <w:shd w:val="clear" w:color="auto" w:fill="auto"/>
            <w:tcMar>
              <w:top w:w="15" w:type="dxa"/>
              <w:left w:w="15" w:type="dxa"/>
              <w:right w:w="15" w:type="dxa"/>
            </w:tcMar>
            <w:vAlign w:val="center"/>
          </w:tcPr>
          <w:p w14:paraId="3E7E2BB9"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4</w:t>
            </w:r>
            <w:r>
              <w:rPr>
                <w:rFonts w:ascii="宋体" w:hAnsi="宋体" w:cs="宋体"/>
                <w:color w:val="000000"/>
                <w:kern w:val="0"/>
                <w:sz w:val="20"/>
              </w:rPr>
              <w:t>57</w:t>
            </w:r>
          </w:p>
        </w:tc>
        <w:tc>
          <w:tcPr>
            <w:tcW w:w="1890" w:type="dxa"/>
            <w:shd w:val="clear" w:color="auto" w:fill="auto"/>
            <w:tcMar>
              <w:top w:w="15" w:type="dxa"/>
              <w:left w:w="15" w:type="dxa"/>
              <w:right w:w="15" w:type="dxa"/>
            </w:tcMar>
          </w:tcPr>
          <w:p w14:paraId="09603652"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氯化钠（以干基计）</w:t>
            </w:r>
          </w:p>
        </w:tc>
        <w:tc>
          <w:tcPr>
            <w:tcW w:w="3526" w:type="dxa"/>
            <w:shd w:val="clear" w:color="auto" w:fill="auto"/>
            <w:tcMar>
              <w:top w:w="15" w:type="dxa"/>
              <w:left w:w="15" w:type="dxa"/>
              <w:right w:w="15" w:type="dxa"/>
            </w:tcMar>
            <w:vAlign w:val="center"/>
          </w:tcPr>
          <w:p w14:paraId="4B10A0A9"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 9695.8</w:t>
            </w:r>
          </w:p>
        </w:tc>
        <w:tc>
          <w:tcPr>
            <w:tcW w:w="2409" w:type="dxa"/>
            <w:shd w:val="clear" w:color="auto" w:fill="auto"/>
            <w:tcMar>
              <w:top w:w="15" w:type="dxa"/>
              <w:left w:w="15" w:type="dxa"/>
              <w:right w:w="15" w:type="dxa"/>
            </w:tcMar>
            <w:vAlign w:val="center"/>
          </w:tcPr>
          <w:p w14:paraId="57F04810" w14:textId="77777777" w:rsidR="00EC4698" w:rsidRDefault="00CC6DAD">
            <w:pPr>
              <w:widowControl/>
              <w:spacing w:line="260" w:lineRule="exact"/>
              <w:jc w:val="center"/>
              <w:textAlignment w:val="center"/>
              <w:rPr>
                <w:rFonts w:ascii="宋体" w:hAnsi="宋体" w:cs="宋体"/>
                <w:color w:val="000000"/>
                <w:kern w:val="0"/>
                <w:sz w:val="20"/>
              </w:rPr>
            </w:pPr>
            <w:r>
              <w:rPr>
                <w:rFonts w:ascii="宋体" w:hAnsi="宋体" w:cs="宋体" w:hint="eastAsia"/>
                <w:color w:val="000000"/>
                <w:kern w:val="0"/>
                <w:sz w:val="20"/>
              </w:rPr>
              <w:t>G</w:t>
            </w:r>
            <w:r>
              <w:rPr>
                <w:rFonts w:ascii="宋体" w:hAnsi="宋体" w:cs="宋体"/>
                <w:color w:val="000000"/>
                <w:kern w:val="0"/>
                <w:sz w:val="20"/>
              </w:rPr>
              <w:t>B 9695.8</w:t>
            </w:r>
          </w:p>
        </w:tc>
        <w:tc>
          <w:tcPr>
            <w:tcW w:w="590" w:type="dxa"/>
            <w:shd w:val="clear" w:color="auto" w:fill="auto"/>
            <w:tcMar>
              <w:top w:w="15" w:type="dxa"/>
              <w:left w:w="15" w:type="dxa"/>
              <w:right w:w="15" w:type="dxa"/>
            </w:tcMar>
            <w:vAlign w:val="center"/>
          </w:tcPr>
          <w:p w14:paraId="38097165" w14:textId="77777777" w:rsidR="00EC4698" w:rsidRDefault="00EC4698">
            <w:pPr>
              <w:widowControl/>
              <w:spacing w:line="260" w:lineRule="exact"/>
              <w:jc w:val="center"/>
              <w:textAlignment w:val="center"/>
              <w:rPr>
                <w:rFonts w:ascii="宋体" w:hAnsi="宋体" w:cs="宋体"/>
                <w:color w:val="000000"/>
                <w:kern w:val="0"/>
                <w:sz w:val="20"/>
              </w:rPr>
            </w:pPr>
          </w:p>
        </w:tc>
      </w:tr>
      <w:tr w:rsidR="00EC4698" w14:paraId="76C37D01" w14:textId="77777777">
        <w:trPr>
          <w:jc w:val="center"/>
        </w:trPr>
        <w:tc>
          <w:tcPr>
            <w:tcW w:w="8500" w:type="dxa"/>
            <w:gridSpan w:val="4"/>
            <w:shd w:val="clear" w:color="auto" w:fill="auto"/>
            <w:tcMar>
              <w:top w:w="15" w:type="dxa"/>
              <w:left w:w="15" w:type="dxa"/>
              <w:right w:w="15" w:type="dxa"/>
            </w:tcMar>
            <w:vAlign w:val="center"/>
          </w:tcPr>
          <w:p w14:paraId="5F17FFC8" w14:textId="77777777" w:rsidR="00EC4698" w:rsidRDefault="00CC6DAD">
            <w:pPr>
              <w:widowControl/>
              <w:spacing w:line="260" w:lineRule="exact"/>
              <w:textAlignment w:val="center"/>
              <w:rPr>
                <w:rFonts w:ascii="宋体" w:hAnsi="宋体" w:cs="宋体"/>
                <w:color w:val="000000"/>
                <w:kern w:val="0"/>
                <w:sz w:val="20"/>
              </w:rPr>
            </w:pPr>
            <w:r>
              <w:rPr>
                <w:rFonts w:ascii="宋体" w:hAnsi="宋体" w:cs="宋体" w:hint="eastAsia"/>
                <w:color w:val="000000"/>
                <w:kern w:val="0"/>
                <w:sz w:val="20"/>
              </w:rPr>
              <w:t>投标单价合计</w:t>
            </w:r>
          </w:p>
        </w:tc>
        <w:tc>
          <w:tcPr>
            <w:tcW w:w="590" w:type="dxa"/>
            <w:shd w:val="clear" w:color="auto" w:fill="auto"/>
            <w:tcMar>
              <w:top w:w="15" w:type="dxa"/>
              <w:left w:w="15" w:type="dxa"/>
              <w:right w:w="15" w:type="dxa"/>
            </w:tcMar>
            <w:vAlign w:val="center"/>
          </w:tcPr>
          <w:p w14:paraId="36BC7439" w14:textId="77777777" w:rsidR="00EC4698" w:rsidRDefault="00EC4698">
            <w:pPr>
              <w:spacing w:line="260" w:lineRule="exact"/>
              <w:rPr>
                <w:rFonts w:ascii="宋体" w:hAnsi="宋体" w:cs="宋体"/>
                <w:color w:val="000000"/>
                <w:sz w:val="24"/>
                <w:szCs w:val="24"/>
              </w:rPr>
            </w:pPr>
          </w:p>
        </w:tc>
      </w:tr>
    </w:tbl>
    <w:p w14:paraId="449F8873" w14:textId="77777777" w:rsidR="00EC4698" w:rsidRDefault="00CC6DAD">
      <w:pPr>
        <w:pStyle w:val="af7"/>
        <w:widowControl w:val="0"/>
        <w:snapToGrid w:val="0"/>
        <w:spacing w:line="360" w:lineRule="auto"/>
        <w:rPr>
          <w:rFonts w:ascii="仿宋" w:eastAsia="仿宋" w:hAnsi="仿宋"/>
          <w:b/>
          <w:color w:val="FF0000"/>
          <w:sz w:val="24"/>
          <w:szCs w:val="24"/>
        </w:rPr>
      </w:pPr>
      <w:r>
        <w:rPr>
          <w:rFonts w:ascii="仿宋" w:eastAsia="仿宋" w:hAnsi="仿宋" w:hint="eastAsia"/>
          <w:b/>
          <w:color w:val="FF0000"/>
          <w:sz w:val="24"/>
          <w:szCs w:val="24"/>
        </w:rPr>
        <w:t>▲本项目采用固定综合单价的方式进行招标，价格</w:t>
      </w:r>
      <w:proofErr w:type="gramStart"/>
      <w:r>
        <w:rPr>
          <w:rFonts w:ascii="仿宋" w:eastAsia="仿宋" w:hAnsi="仿宋" w:hint="eastAsia"/>
          <w:b/>
          <w:color w:val="FF0000"/>
          <w:sz w:val="24"/>
          <w:szCs w:val="24"/>
        </w:rPr>
        <w:t>分根据</w:t>
      </w:r>
      <w:proofErr w:type="gramEnd"/>
      <w:r>
        <w:rPr>
          <w:rFonts w:ascii="仿宋" w:eastAsia="仿宋" w:hAnsi="仿宋" w:hint="eastAsia"/>
          <w:b/>
          <w:color w:val="FF0000"/>
          <w:sz w:val="24"/>
          <w:szCs w:val="24"/>
        </w:rPr>
        <w:t>每项检测项的单价之和计算，供应商须按本表格逐项报价，投标单价合计须与开标一览表“投标单价汇总”一致。</w:t>
      </w:r>
    </w:p>
    <w:p w14:paraId="37426BA2" w14:textId="77777777" w:rsidR="00EC4698" w:rsidRDefault="00EC4698">
      <w:pPr>
        <w:spacing w:line="400" w:lineRule="exact"/>
        <w:rPr>
          <w:rFonts w:ascii="仿宋" w:eastAsia="仿宋" w:hAnsi="仿宋"/>
          <w:bCs/>
          <w:color w:val="000000"/>
          <w:szCs w:val="21"/>
        </w:rPr>
      </w:pPr>
    </w:p>
    <w:p w14:paraId="0A28071D" w14:textId="77777777" w:rsidR="00EC4698" w:rsidRDefault="00CC6DAD">
      <w:pPr>
        <w:spacing w:line="400" w:lineRule="exact"/>
        <w:rPr>
          <w:rFonts w:ascii="仿宋" w:eastAsia="仿宋" w:hAnsi="仿宋"/>
          <w:color w:val="000000"/>
          <w:sz w:val="28"/>
          <w:szCs w:val="28"/>
        </w:rPr>
      </w:pPr>
      <w:r>
        <w:rPr>
          <w:rFonts w:ascii="仿宋" w:eastAsia="仿宋" w:hAnsi="仿宋" w:hint="eastAsia"/>
          <w:sz w:val="30"/>
          <w:szCs w:val="30"/>
        </w:rPr>
        <w:t>投标单位（盖章）：</w:t>
      </w:r>
    </w:p>
    <w:p w14:paraId="3CA58E2B" w14:textId="77777777" w:rsidR="00EC4698" w:rsidRDefault="00CC6DAD">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日期：</w:t>
      </w:r>
    </w:p>
    <w:p w14:paraId="364BEF06" w14:textId="77777777" w:rsidR="00EC4698" w:rsidRDefault="00CC6DAD">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w:t>
      </w:r>
      <w:r>
        <w:rPr>
          <w:rFonts w:ascii="仿宋" w:eastAsia="仿宋" w:hAnsi="仿宋"/>
          <w:color w:val="000000"/>
          <w:sz w:val="30"/>
          <w:szCs w:val="30"/>
        </w:rPr>
        <w:t>17</w:t>
      </w:r>
      <w:r>
        <w:rPr>
          <w:rFonts w:ascii="仿宋" w:eastAsia="仿宋" w:hAnsi="仿宋" w:hint="eastAsia"/>
          <w:color w:val="000000"/>
          <w:sz w:val="30"/>
          <w:szCs w:val="30"/>
        </w:rPr>
        <w:t>：</w:t>
      </w:r>
    </w:p>
    <w:p w14:paraId="1A1D8622" w14:textId="77777777" w:rsidR="00EC4698" w:rsidRDefault="00EC4698">
      <w:pPr>
        <w:snapToGrid w:val="0"/>
        <w:spacing w:line="360" w:lineRule="auto"/>
        <w:rPr>
          <w:rFonts w:ascii="仿宋" w:eastAsia="仿宋" w:hAnsi="仿宋"/>
          <w:color w:val="000000"/>
          <w:sz w:val="30"/>
          <w:szCs w:val="30"/>
        </w:rPr>
      </w:pPr>
    </w:p>
    <w:p w14:paraId="79AF8EBB" w14:textId="77777777" w:rsidR="00EC4698" w:rsidRDefault="00CC6DAD">
      <w:pPr>
        <w:snapToGrid w:val="0"/>
        <w:spacing w:line="360" w:lineRule="auto"/>
        <w:jc w:val="center"/>
        <w:rPr>
          <w:rFonts w:ascii="仿宋" w:eastAsia="仿宋" w:hAnsi="仿宋"/>
          <w:b/>
          <w:sz w:val="30"/>
          <w:szCs w:val="30"/>
        </w:rPr>
      </w:pPr>
      <w:bookmarkStart w:id="27" w:name="_Hlk61093475"/>
      <w:r>
        <w:rPr>
          <w:rFonts w:ascii="仿宋" w:eastAsia="仿宋" w:hAnsi="仿宋" w:hint="eastAsia"/>
          <w:b/>
          <w:sz w:val="30"/>
          <w:szCs w:val="30"/>
        </w:rPr>
        <w:t>中小企业声明函（工程、服务）</w:t>
      </w:r>
    </w:p>
    <w:p w14:paraId="5F03879B" w14:textId="77777777" w:rsidR="00EC4698" w:rsidRDefault="00EC4698">
      <w:pPr>
        <w:snapToGrid w:val="0"/>
        <w:spacing w:line="360" w:lineRule="auto"/>
        <w:rPr>
          <w:rFonts w:ascii="仿宋" w:eastAsia="仿宋" w:hAnsi="仿宋"/>
          <w:sz w:val="24"/>
          <w:szCs w:val="22"/>
        </w:rPr>
      </w:pPr>
    </w:p>
    <w:p w14:paraId="25761FE6" w14:textId="77777777" w:rsidR="00EC4698" w:rsidRDefault="00CC6DAD">
      <w:pPr>
        <w:snapToGrid w:val="0"/>
        <w:spacing w:line="360" w:lineRule="auto"/>
        <w:ind w:firstLineChars="200" w:firstLine="480"/>
        <w:rPr>
          <w:rFonts w:ascii="Calibri" w:eastAsia="仿宋" w:hAnsi="Calibri" w:cs="Calibri"/>
          <w:sz w:val="24"/>
          <w:szCs w:val="22"/>
        </w:rPr>
      </w:pPr>
      <w:r>
        <w:rPr>
          <w:rFonts w:ascii="仿宋" w:eastAsia="仿宋" w:hAnsi="仿宋" w:hint="eastAsia"/>
          <w:sz w:val="24"/>
          <w:szCs w:val="22"/>
        </w:rPr>
        <w:t>本公司郑重声明，根据《政府采购促进中小企业发展管理办法》（财库</w:t>
      </w:r>
      <w:r>
        <w:rPr>
          <w:rFonts w:ascii="仿宋" w:eastAsia="仿宋" w:hAnsi="仿宋"/>
          <w:sz w:val="24"/>
          <w:szCs w:val="22"/>
        </w:rPr>
        <w:t>[2020]46</w:t>
      </w:r>
      <w:r>
        <w:rPr>
          <w:rFonts w:ascii="仿宋" w:eastAsia="仿宋" w:hAnsi="仿宋" w:hint="eastAsia"/>
          <w:sz w:val="24"/>
          <w:szCs w:val="22"/>
        </w:rPr>
        <w:t>号）的规定，本公司参加</w:t>
      </w:r>
      <w:r>
        <w:rPr>
          <w:rFonts w:ascii="仿宋" w:eastAsia="仿宋" w:hAnsi="仿宋"/>
          <w:sz w:val="24"/>
          <w:szCs w:val="22"/>
          <w:u w:val="single"/>
        </w:rPr>
        <w:t xml:space="preserve"> </w:t>
      </w:r>
      <w:r>
        <w:rPr>
          <w:rFonts w:ascii="仿宋" w:eastAsia="仿宋" w:hAnsi="仿宋" w:hint="eastAsia"/>
          <w:sz w:val="24"/>
          <w:szCs w:val="22"/>
          <w:u w:val="single"/>
        </w:rPr>
        <w:t>（单位名称）</w:t>
      </w:r>
      <w:r>
        <w:rPr>
          <w:rFonts w:ascii="仿宋" w:eastAsia="仿宋" w:hAnsi="仿宋"/>
          <w:sz w:val="24"/>
          <w:szCs w:val="22"/>
          <w:u w:val="single"/>
        </w:rPr>
        <w:t xml:space="preserve"> </w:t>
      </w:r>
      <w:r>
        <w:rPr>
          <w:rFonts w:ascii="仿宋" w:eastAsia="仿宋" w:hAnsi="仿宋" w:hint="eastAsia"/>
          <w:sz w:val="24"/>
          <w:szCs w:val="22"/>
        </w:rPr>
        <w:t>的</w:t>
      </w:r>
      <w:r>
        <w:rPr>
          <w:rFonts w:ascii="仿宋" w:eastAsia="仿宋" w:hAnsi="仿宋"/>
          <w:sz w:val="24"/>
          <w:szCs w:val="22"/>
          <w:u w:val="single"/>
        </w:rPr>
        <w:t xml:space="preserve"> </w:t>
      </w:r>
      <w:r>
        <w:rPr>
          <w:rFonts w:ascii="仿宋" w:eastAsia="仿宋" w:hAnsi="仿宋" w:hint="eastAsia"/>
          <w:sz w:val="24"/>
          <w:szCs w:val="22"/>
          <w:u w:val="single"/>
        </w:rPr>
        <w:t>（项目名称）</w:t>
      </w:r>
      <w:r>
        <w:rPr>
          <w:rFonts w:ascii="仿宋" w:eastAsia="仿宋" w:hAnsi="仿宋" w:hint="eastAsia"/>
          <w:sz w:val="24"/>
          <w:szCs w:val="22"/>
        </w:rPr>
        <w:t>采购活动。</w:t>
      </w:r>
      <w:r>
        <w:rPr>
          <w:rFonts w:ascii="Calibri" w:eastAsia="仿宋" w:hAnsi="Calibri" w:cs="Calibri" w:hint="eastAsia"/>
          <w:sz w:val="24"/>
          <w:szCs w:val="22"/>
        </w:rPr>
        <w:t>工程的施工单位全部为符合政策要求的中小企业（或者：服务全部由符合政策要求的中小企业承接）。相关企业（含联合体中的中小企业、签订分包意向协议的中小企业）的具体情况如下：</w:t>
      </w:r>
    </w:p>
    <w:p w14:paraId="3FB2852F" w14:textId="77777777" w:rsidR="00EC4698" w:rsidRDefault="00CC6DAD">
      <w:pPr>
        <w:snapToGrid w:val="0"/>
        <w:spacing w:line="360" w:lineRule="auto"/>
        <w:ind w:firstLineChars="200" w:firstLine="480"/>
        <w:rPr>
          <w:rFonts w:ascii="Calibri" w:eastAsia="仿宋" w:hAnsi="Calibri" w:cs="Calibri"/>
          <w:sz w:val="24"/>
          <w:szCs w:val="22"/>
        </w:rPr>
      </w:pPr>
      <w:r>
        <w:rPr>
          <w:rFonts w:ascii="Calibri" w:eastAsia="仿宋" w:hAnsi="Calibri" w:cs="Calibri"/>
          <w:sz w:val="24"/>
          <w:szCs w:val="22"/>
        </w:rPr>
        <w:t>1.</w:t>
      </w:r>
      <w:r>
        <w:rPr>
          <w:rFonts w:ascii="Calibri" w:eastAsia="仿宋" w:hAnsi="Calibri" w:cs="Calibri"/>
          <w:sz w:val="24"/>
          <w:szCs w:val="22"/>
          <w:u w:val="single"/>
        </w:rPr>
        <w:t xml:space="preserve"> </w:t>
      </w:r>
      <w:r>
        <w:rPr>
          <w:rFonts w:ascii="Calibri" w:eastAsia="仿宋" w:hAnsi="Calibri" w:cs="Calibri" w:hint="eastAsia"/>
          <w:sz w:val="24"/>
          <w:szCs w:val="22"/>
          <w:u w:val="single"/>
        </w:rPr>
        <w:t>（标的名称）</w:t>
      </w:r>
      <w:r>
        <w:rPr>
          <w:rFonts w:ascii="Calibri" w:eastAsia="仿宋" w:hAnsi="Calibri" w:cs="Calibri"/>
          <w:sz w:val="24"/>
          <w:szCs w:val="22"/>
          <w:u w:val="single"/>
        </w:rPr>
        <w:t xml:space="preserve"> </w:t>
      </w:r>
      <w:r>
        <w:rPr>
          <w:rFonts w:ascii="Calibri" w:eastAsia="仿宋" w:hAnsi="Calibri" w:cs="Calibri" w:hint="eastAsia"/>
          <w:sz w:val="24"/>
          <w:szCs w:val="22"/>
        </w:rPr>
        <w:t>，属于</w:t>
      </w:r>
      <w:r>
        <w:rPr>
          <w:rFonts w:ascii="Calibri" w:eastAsia="仿宋" w:hAnsi="Calibri" w:cs="Calibri"/>
          <w:sz w:val="24"/>
          <w:szCs w:val="22"/>
          <w:u w:val="single"/>
        </w:rPr>
        <w:t xml:space="preserve"> </w:t>
      </w:r>
      <w:r>
        <w:rPr>
          <w:rFonts w:ascii="Calibri" w:eastAsia="仿宋" w:hAnsi="Calibri" w:cs="Calibri" w:hint="eastAsia"/>
          <w:sz w:val="24"/>
          <w:szCs w:val="22"/>
          <w:u w:val="single"/>
        </w:rPr>
        <w:t>（采购文件中明确的所属行业）</w:t>
      </w:r>
      <w:r>
        <w:rPr>
          <w:rFonts w:ascii="Calibri" w:eastAsia="仿宋" w:hAnsi="Calibri" w:cs="Calibri"/>
          <w:sz w:val="24"/>
          <w:szCs w:val="22"/>
          <w:u w:val="single"/>
        </w:rPr>
        <w:t xml:space="preserve"> </w:t>
      </w:r>
      <w:r>
        <w:rPr>
          <w:rFonts w:ascii="Calibri" w:eastAsia="仿宋" w:hAnsi="Calibri" w:cs="Calibri" w:hint="eastAsia"/>
          <w:sz w:val="24"/>
          <w:szCs w:val="22"/>
        </w:rPr>
        <w:t>；承建（承接）企业为</w:t>
      </w:r>
      <w:r>
        <w:rPr>
          <w:rFonts w:ascii="Calibri" w:eastAsia="仿宋" w:hAnsi="Calibri" w:cs="Calibri"/>
          <w:sz w:val="24"/>
          <w:szCs w:val="22"/>
          <w:u w:val="single"/>
        </w:rPr>
        <w:t xml:space="preserve"> </w:t>
      </w:r>
      <w:r>
        <w:rPr>
          <w:rFonts w:ascii="Calibri" w:eastAsia="仿宋" w:hAnsi="Calibri" w:cs="Calibri" w:hint="eastAsia"/>
          <w:sz w:val="24"/>
          <w:szCs w:val="22"/>
          <w:u w:val="single"/>
        </w:rPr>
        <w:t>（企业名称）</w:t>
      </w:r>
      <w:r>
        <w:rPr>
          <w:rFonts w:ascii="Calibri" w:eastAsia="仿宋" w:hAnsi="Calibri" w:cs="Calibri"/>
          <w:sz w:val="24"/>
          <w:szCs w:val="22"/>
          <w:u w:val="single"/>
        </w:rPr>
        <w:t xml:space="preserve"> </w:t>
      </w:r>
      <w:r>
        <w:rPr>
          <w:rFonts w:ascii="Calibri" w:eastAsia="仿宋" w:hAnsi="Calibri" w:cs="Calibri" w:hint="eastAsia"/>
          <w:sz w:val="24"/>
          <w:szCs w:val="22"/>
        </w:rPr>
        <w:t>，从业人员</w:t>
      </w:r>
      <w:r>
        <w:rPr>
          <w:rFonts w:ascii="Calibri" w:eastAsia="仿宋" w:hAnsi="Calibri" w:cs="Calibri"/>
          <w:sz w:val="24"/>
          <w:szCs w:val="22"/>
          <w:u w:val="single"/>
        </w:rPr>
        <w:t xml:space="preserve">   </w:t>
      </w:r>
      <w:r>
        <w:rPr>
          <w:rFonts w:ascii="Calibri" w:eastAsia="仿宋" w:hAnsi="Calibri" w:cs="Calibri" w:hint="eastAsia"/>
          <w:sz w:val="24"/>
          <w:szCs w:val="22"/>
        </w:rPr>
        <w:t>人，营业收入为</w:t>
      </w:r>
      <w:r>
        <w:rPr>
          <w:rFonts w:ascii="Calibri" w:eastAsia="仿宋" w:hAnsi="Calibri" w:cs="Calibri"/>
          <w:sz w:val="24"/>
          <w:szCs w:val="22"/>
          <w:u w:val="single"/>
        </w:rPr>
        <w:t xml:space="preserve">   </w:t>
      </w:r>
      <w:r>
        <w:rPr>
          <w:rFonts w:ascii="Calibri" w:eastAsia="仿宋" w:hAnsi="Calibri" w:cs="Calibri" w:hint="eastAsia"/>
          <w:sz w:val="24"/>
          <w:szCs w:val="22"/>
        </w:rPr>
        <w:t>万元，资产总额为</w:t>
      </w:r>
      <w:r>
        <w:rPr>
          <w:rFonts w:ascii="Calibri" w:eastAsia="仿宋" w:hAnsi="Calibri" w:cs="Calibri"/>
          <w:sz w:val="24"/>
          <w:szCs w:val="22"/>
          <w:u w:val="single"/>
        </w:rPr>
        <w:t xml:space="preserve">   </w:t>
      </w:r>
      <w:r>
        <w:rPr>
          <w:rFonts w:ascii="Calibri" w:eastAsia="仿宋" w:hAnsi="Calibri" w:cs="Calibri" w:hint="eastAsia"/>
          <w:sz w:val="24"/>
          <w:szCs w:val="22"/>
        </w:rPr>
        <w:t>万元</w:t>
      </w:r>
      <w:r>
        <w:rPr>
          <w:rFonts w:ascii="Calibri" w:eastAsia="仿宋" w:hAnsi="Calibri" w:cs="Calibri"/>
          <w:sz w:val="24"/>
          <w:szCs w:val="22"/>
          <w:vertAlign w:val="superscript"/>
        </w:rPr>
        <w:t>1</w:t>
      </w:r>
      <w:r>
        <w:rPr>
          <w:rFonts w:ascii="Calibri" w:eastAsia="仿宋" w:hAnsi="Calibri" w:cs="Calibri" w:hint="eastAsia"/>
          <w:sz w:val="24"/>
          <w:szCs w:val="22"/>
        </w:rPr>
        <w:t>，属于</w:t>
      </w:r>
      <w:r>
        <w:rPr>
          <w:rFonts w:ascii="Calibri" w:eastAsia="仿宋" w:hAnsi="Calibri" w:cs="Calibri"/>
          <w:sz w:val="24"/>
          <w:szCs w:val="22"/>
          <w:u w:val="single"/>
        </w:rPr>
        <w:t xml:space="preserve"> </w:t>
      </w:r>
      <w:r>
        <w:rPr>
          <w:rFonts w:ascii="Calibri" w:eastAsia="仿宋" w:hAnsi="Calibri" w:cs="Calibri" w:hint="eastAsia"/>
          <w:sz w:val="24"/>
          <w:szCs w:val="22"/>
          <w:u w:val="single"/>
        </w:rPr>
        <w:t>（中型企业、小型企业、微型企业）</w:t>
      </w:r>
      <w:r>
        <w:rPr>
          <w:rFonts w:ascii="Calibri" w:eastAsia="仿宋" w:hAnsi="Calibri" w:cs="Calibri"/>
          <w:sz w:val="24"/>
          <w:szCs w:val="22"/>
          <w:u w:val="single"/>
        </w:rPr>
        <w:t xml:space="preserve"> </w:t>
      </w:r>
      <w:r>
        <w:rPr>
          <w:rFonts w:ascii="Calibri" w:eastAsia="仿宋" w:hAnsi="Calibri" w:cs="Calibri" w:hint="eastAsia"/>
          <w:sz w:val="24"/>
          <w:szCs w:val="22"/>
        </w:rPr>
        <w:t>；</w:t>
      </w:r>
    </w:p>
    <w:p w14:paraId="3EAC329E" w14:textId="77777777" w:rsidR="00EC4698" w:rsidRDefault="00CC6DAD">
      <w:pPr>
        <w:snapToGrid w:val="0"/>
        <w:spacing w:line="360" w:lineRule="auto"/>
        <w:ind w:firstLineChars="200" w:firstLine="480"/>
        <w:rPr>
          <w:rFonts w:ascii="Calibri" w:eastAsia="仿宋" w:hAnsi="Calibri" w:cs="Calibri"/>
          <w:sz w:val="24"/>
          <w:szCs w:val="22"/>
        </w:rPr>
      </w:pPr>
      <w:r>
        <w:rPr>
          <w:rFonts w:ascii="Calibri" w:eastAsia="仿宋" w:hAnsi="Calibri" w:cs="Calibri"/>
          <w:sz w:val="24"/>
          <w:szCs w:val="22"/>
        </w:rPr>
        <w:t>2.</w:t>
      </w:r>
      <w:r>
        <w:rPr>
          <w:rFonts w:ascii="Calibri" w:eastAsia="仿宋" w:hAnsi="Calibri" w:cs="Calibri"/>
          <w:sz w:val="24"/>
          <w:szCs w:val="22"/>
          <w:u w:val="single"/>
        </w:rPr>
        <w:t xml:space="preserve"> </w:t>
      </w:r>
      <w:r>
        <w:rPr>
          <w:rFonts w:ascii="Calibri" w:eastAsia="仿宋" w:hAnsi="Calibri" w:cs="Calibri" w:hint="eastAsia"/>
          <w:sz w:val="24"/>
          <w:szCs w:val="22"/>
          <w:u w:val="single"/>
        </w:rPr>
        <w:t>（标的名称）</w:t>
      </w:r>
      <w:r>
        <w:rPr>
          <w:rFonts w:ascii="Calibri" w:eastAsia="仿宋" w:hAnsi="Calibri" w:cs="Calibri"/>
          <w:sz w:val="24"/>
          <w:szCs w:val="22"/>
          <w:u w:val="single"/>
        </w:rPr>
        <w:t xml:space="preserve"> </w:t>
      </w:r>
      <w:r>
        <w:rPr>
          <w:rFonts w:ascii="Calibri" w:eastAsia="仿宋" w:hAnsi="Calibri" w:cs="Calibri" w:hint="eastAsia"/>
          <w:sz w:val="24"/>
          <w:szCs w:val="22"/>
        </w:rPr>
        <w:t>，属于</w:t>
      </w:r>
      <w:r>
        <w:rPr>
          <w:rFonts w:ascii="Calibri" w:eastAsia="仿宋" w:hAnsi="Calibri" w:cs="Calibri"/>
          <w:sz w:val="24"/>
          <w:szCs w:val="22"/>
          <w:u w:val="single"/>
        </w:rPr>
        <w:t xml:space="preserve"> </w:t>
      </w:r>
      <w:r>
        <w:rPr>
          <w:rFonts w:ascii="Calibri" w:eastAsia="仿宋" w:hAnsi="Calibri" w:cs="Calibri" w:hint="eastAsia"/>
          <w:sz w:val="24"/>
          <w:szCs w:val="22"/>
          <w:u w:val="single"/>
        </w:rPr>
        <w:t>（采购文件中明确的所属行业）</w:t>
      </w:r>
      <w:r>
        <w:rPr>
          <w:rFonts w:ascii="Calibri" w:eastAsia="仿宋" w:hAnsi="Calibri" w:cs="Calibri"/>
          <w:sz w:val="24"/>
          <w:szCs w:val="22"/>
          <w:u w:val="single"/>
        </w:rPr>
        <w:t xml:space="preserve"> </w:t>
      </w:r>
      <w:r>
        <w:rPr>
          <w:rFonts w:ascii="Calibri" w:eastAsia="仿宋" w:hAnsi="Calibri" w:cs="Calibri" w:hint="eastAsia"/>
          <w:sz w:val="24"/>
          <w:szCs w:val="22"/>
        </w:rPr>
        <w:t>；承建（承接）企业为</w:t>
      </w:r>
      <w:r>
        <w:rPr>
          <w:rFonts w:ascii="Calibri" w:eastAsia="仿宋" w:hAnsi="Calibri" w:cs="Calibri"/>
          <w:sz w:val="24"/>
          <w:szCs w:val="22"/>
          <w:u w:val="single"/>
        </w:rPr>
        <w:t xml:space="preserve"> </w:t>
      </w:r>
      <w:r>
        <w:rPr>
          <w:rFonts w:ascii="Calibri" w:eastAsia="仿宋" w:hAnsi="Calibri" w:cs="Calibri" w:hint="eastAsia"/>
          <w:sz w:val="24"/>
          <w:szCs w:val="22"/>
          <w:u w:val="single"/>
        </w:rPr>
        <w:t>（企业名称）</w:t>
      </w:r>
      <w:r>
        <w:rPr>
          <w:rFonts w:ascii="Calibri" w:eastAsia="仿宋" w:hAnsi="Calibri" w:cs="Calibri"/>
          <w:sz w:val="24"/>
          <w:szCs w:val="22"/>
          <w:u w:val="single"/>
        </w:rPr>
        <w:t xml:space="preserve"> </w:t>
      </w:r>
      <w:r>
        <w:rPr>
          <w:rFonts w:ascii="Calibri" w:eastAsia="仿宋" w:hAnsi="Calibri" w:cs="Calibri" w:hint="eastAsia"/>
          <w:sz w:val="24"/>
          <w:szCs w:val="22"/>
        </w:rPr>
        <w:t>，从业人员</w:t>
      </w:r>
      <w:r>
        <w:rPr>
          <w:rFonts w:ascii="Calibri" w:eastAsia="仿宋" w:hAnsi="Calibri" w:cs="Calibri"/>
          <w:sz w:val="24"/>
          <w:szCs w:val="22"/>
          <w:u w:val="single"/>
        </w:rPr>
        <w:t xml:space="preserve">   </w:t>
      </w:r>
      <w:r>
        <w:rPr>
          <w:rFonts w:ascii="Calibri" w:eastAsia="仿宋" w:hAnsi="Calibri" w:cs="Calibri" w:hint="eastAsia"/>
          <w:sz w:val="24"/>
          <w:szCs w:val="22"/>
        </w:rPr>
        <w:t>人，营业收入为</w:t>
      </w:r>
      <w:r>
        <w:rPr>
          <w:rFonts w:ascii="Calibri" w:eastAsia="仿宋" w:hAnsi="Calibri" w:cs="Calibri"/>
          <w:sz w:val="24"/>
          <w:szCs w:val="22"/>
          <w:u w:val="single"/>
        </w:rPr>
        <w:t xml:space="preserve">   </w:t>
      </w:r>
      <w:r>
        <w:rPr>
          <w:rFonts w:ascii="Calibri" w:eastAsia="仿宋" w:hAnsi="Calibri" w:cs="Calibri" w:hint="eastAsia"/>
          <w:sz w:val="24"/>
          <w:szCs w:val="22"/>
        </w:rPr>
        <w:t>万元，资产总额为</w:t>
      </w:r>
      <w:r>
        <w:rPr>
          <w:rFonts w:ascii="Calibri" w:eastAsia="仿宋" w:hAnsi="Calibri" w:cs="Calibri"/>
          <w:sz w:val="24"/>
          <w:szCs w:val="22"/>
          <w:u w:val="single"/>
        </w:rPr>
        <w:t xml:space="preserve">   </w:t>
      </w:r>
      <w:r>
        <w:rPr>
          <w:rFonts w:ascii="Calibri" w:eastAsia="仿宋" w:hAnsi="Calibri" w:cs="Calibri" w:hint="eastAsia"/>
          <w:sz w:val="24"/>
          <w:szCs w:val="22"/>
        </w:rPr>
        <w:t>万元</w:t>
      </w:r>
      <w:r>
        <w:rPr>
          <w:rFonts w:ascii="Calibri" w:eastAsia="仿宋" w:hAnsi="Calibri" w:cs="Calibri"/>
          <w:sz w:val="24"/>
          <w:szCs w:val="22"/>
          <w:vertAlign w:val="superscript"/>
        </w:rPr>
        <w:t>1</w:t>
      </w:r>
      <w:r>
        <w:rPr>
          <w:rFonts w:ascii="Calibri" w:eastAsia="仿宋" w:hAnsi="Calibri" w:cs="Calibri" w:hint="eastAsia"/>
          <w:sz w:val="24"/>
          <w:szCs w:val="22"/>
        </w:rPr>
        <w:t>，属于</w:t>
      </w:r>
      <w:r>
        <w:rPr>
          <w:rFonts w:ascii="Calibri" w:eastAsia="仿宋" w:hAnsi="Calibri" w:cs="Calibri"/>
          <w:sz w:val="24"/>
          <w:szCs w:val="22"/>
          <w:u w:val="single"/>
        </w:rPr>
        <w:t xml:space="preserve"> </w:t>
      </w:r>
      <w:r>
        <w:rPr>
          <w:rFonts w:ascii="Calibri" w:eastAsia="仿宋" w:hAnsi="Calibri" w:cs="Calibri" w:hint="eastAsia"/>
          <w:sz w:val="24"/>
          <w:szCs w:val="22"/>
          <w:u w:val="single"/>
        </w:rPr>
        <w:t>（中型企业、小型企业、微型企业）</w:t>
      </w:r>
      <w:r>
        <w:rPr>
          <w:rFonts w:ascii="Calibri" w:eastAsia="仿宋" w:hAnsi="Calibri" w:cs="Calibri"/>
          <w:sz w:val="24"/>
          <w:szCs w:val="22"/>
          <w:u w:val="single"/>
        </w:rPr>
        <w:t xml:space="preserve"> </w:t>
      </w:r>
      <w:r>
        <w:rPr>
          <w:rFonts w:ascii="Calibri" w:eastAsia="仿宋" w:hAnsi="Calibri" w:cs="Calibri" w:hint="eastAsia"/>
          <w:sz w:val="24"/>
          <w:szCs w:val="22"/>
        </w:rPr>
        <w:t>；</w:t>
      </w:r>
    </w:p>
    <w:p w14:paraId="6F1EA95E" w14:textId="77777777" w:rsidR="00EC4698" w:rsidRDefault="00CC6DAD">
      <w:pPr>
        <w:snapToGrid w:val="0"/>
        <w:spacing w:line="360" w:lineRule="auto"/>
        <w:ind w:firstLineChars="200" w:firstLine="480"/>
        <w:rPr>
          <w:rFonts w:ascii="Calibri" w:eastAsia="仿宋" w:hAnsi="Calibri" w:cs="Calibri"/>
          <w:sz w:val="24"/>
          <w:szCs w:val="22"/>
        </w:rPr>
      </w:pPr>
      <w:r>
        <w:rPr>
          <w:rFonts w:ascii="Calibri" w:eastAsia="仿宋" w:hAnsi="Calibri" w:cs="Calibri" w:hint="eastAsia"/>
          <w:sz w:val="24"/>
          <w:szCs w:val="22"/>
        </w:rPr>
        <w:t>……</w:t>
      </w:r>
    </w:p>
    <w:p w14:paraId="0654706A" w14:textId="77777777" w:rsidR="00EC4698" w:rsidRDefault="00CC6DAD">
      <w:pPr>
        <w:snapToGrid w:val="0"/>
        <w:spacing w:line="360" w:lineRule="auto"/>
        <w:ind w:firstLineChars="200" w:firstLine="480"/>
        <w:rPr>
          <w:rFonts w:ascii="Calibri" w:eastAsia="仿宋" w:hAnsi="Calibri" w:cs="Calibri"/>
          <w:sz w:val="24"/>
          <w:szCs w:val="22"/>
        </w:rPr>
      </w:pPr>
      <w:r>
        <w:rPr>
          <w:rFonts w:ascii="Calibri" w:eastAsia="仿宋" w:hAnsi="Calibri" w:cs="Calibri" w:hint="eastAsia"/>
          <w:sz w:val="24"/>
          <w:szCs w:val="22"/>
        </w:rPr>
        <w:t>以上企业，不属于大企业的分支机构，不存在控股股东为大企业的情形，也不存在与大企业的负责人为同一人的情形。</w:t>
      </w:r>
    </w:p>
    <w:p w14:paraId="70695052" w14:textId="77777777" w:rsidR="00EC4698" w:rsidRDefault="00CC6DAD">
      <w:pPr>
        <w:snapToGrid w:val="0"/>
        <w:spacing w:line="360" w:lineRule="auto"/>
        <w:ind w:firstLineChars="200" w:firstLine="480"/>
        <w:rPr>
          <w:rFonts w:ascii="Calibri" w:eastAsia="仿宋" w:hAnsi="Calibri" w:cs="Calibri"/>
          <w:sz w:val="24"/>
          <w:szCs w:val="22"/>
        </w:rPr>
      </w:pPr>
      <w:r>
        <w:rPr>
          <w:rFonts w:ascii="Calibri" w:eastAsia="仿宋" w:hAnsi="Calibri" w:cs="Calibri" w:hint="eastAsia"/>
          <w:sz w:val="24"/>
          <w:szCs w:val="22"/>
        </w:rPr>
        <w:t>本企业对上述声明内容的真实性负责。如有虚假，将依法承担相应责任。</w:t>
      </w:r>
    </w:p>
    <w:p w14:paraId="133B5460" w14:textId="77777777" w:rsidR="00EC4698" w:rsidRDefault="00CC6DAD">
      <w:pPr>
        <w:snapToGrid w:val="0"/>
        <w:spacing w:line="360" w:lineRule="auto"/>
        <w:ind w:firstLineChars="2598" w:firstLine="6235"/>
        <w:rPr>
          <w:rFonts w:ascii="Calibri" w:eastAsia="仿宋" w:hAnsi="Calibri" w:cs="Calibri"/>
          <w:sz w:val="24"/>
          <w:szCs w:val="22"/>
        </w:rPr>
      </w:pPr>
      <w:r>
        <w:rPr>
          <w:rFonts w:ascii="Calibri" w:eastAsia="仿宋" w:hAnsi="Calibri" w:cs="Calibri" w:hint="eastAsia"/>
          <w:sz w:val="24"/>
          <w:szCs w:val="22"/>
        </w:rPr>
        <w:t>企业名称（盖章）：</w:t>
      </w:r>
    </w:p>
    <w:p w14:paraId="6620A0A5" w14:textId="77777777" w:rsidR="00EC4698" w:rsidRDefault="00CC6DAD">
      <w:pPr>
        <w:snapToGrid w:val="0"/>
        <w:spacing w:line="360" w:lineRule="auto"/>
        <w:ind w:firstLineChars="2598" w:firstLine="6235"/>
        <w:rPr>
          <w:rFonts w:ascii="Calibri" w:eastAsia="仿宋" w:hAnsi="Calibri" w:cs="Calibri"/>
          <w:sz w:val="24"/>
          <w:szCs w:val="22"/>
        </w:rPr>
      </w:pPr>
      <w:r>
        <w:rPr>
          <w:rFonts w:ascii="Calibri" w:eastAsia="仿宋" w:hAnsi="Calibri" w:cs="Calibri" w:hint="eastAsia"/>
          <w:sz w:val="24"/>
          <w:szCs w:val="22"/>
        </w:rPr>
        <w:t>日期：</w:t>
      </w:r>
    </w:p>
    <w:p w14:paraId="0CBFB582" w14:textId="77777777" w:rsidR="00EC4698" w:rsidRDefault="00EC4698">
      <w:pPr>
        <w:snapToGrid w:val="0"/>
        <w:spacing w:line="360" w:lineRule="auto"/>
        <w:ind w:firstLineChars="200" w:firstLine="480"/>
        <w:rPr>
          <w:rFonts w:ascii="Calibri" w:eastAsia="仿宋" w:hAnsi="Calibri" w:cs="Calibri"/>
          <w:sz w:val="24"/>
          <w:szCs w:val="22"/>
        </w:rPr>
      </w:pPr>
    </w:p>
    <w:p w14:paraId="31A2EE5B" w14:textId="77777777" w:rsidR="00EC4698" w:rsidRDefault="00EC4698" w:rsidP="000074C7">
      <w:pPr>
        <w:pStyle w:val="af7"/>
        <w:widowControl w:val="0"/>
        <w:spacing w:beforeLines="50" w:before="156" w:afterLines="50" w:after="156" w:line="400" w:lineRule="exact"/>
        <w:jc w:val="both"/>
        <w:rPr>
          <w:sz w:val="24"/>
          <w:szCs w:val="24"/>
        </w:rPr>
      </w:pPr>
    </w:p>
    <w:p w14:paraId="529EE064" w14:textId="77777777" w:rsidR="00EC4698" w:rsidRDefault="00EC4698" w:rsidP="000074C7">
      <w:pPr>
        <w:pStyle w:val="af7"/>
        <w:widowControl w:val="0"/>
        <w:spacing w:beforeLines="50" w:before="156" w:afterLines="50" w:after="156" w:line="400" w:lineRule="exact"/>
        <w:jc w:val="both"/>
        <w:rPr>
          <w:sz w:val="24"/>
          <w:szCs w:val="24"/>
        </w:rPr>
      </w:pPr>
    </w:p>
    <w:p w14:paraId="3413332C" w14:textId="77777777" w:rsidR="00EC4698" w:rsidRDefault="00CC6DAD">
      <w:pPr>
        <w:snapToGrid w:val="0"/>
        <w:spacing w:line="360" w:lineRule="auto"/>
        <w:rPr>
          <w:rFonts w:ascii="Calibri" w:eastAsia="仿宋" w:hAnsi="Calibri" w:cs="Calibri"/>
          <w:sz w:val="24"/>
          <w:szCs w:val="22"/>
          <w:u w:val="single"/>
        </w:rPr>
      </w:pPr>
      <w:r>
        <w:rPr>
          <w:rFonts w:ascii="Calibri" w:eastAsia="仿宋" w:hAnsi="Calibri" w:cs="Calibri"/>
          <w:sz w:val="24"/>
          <w:szCs w:val="22"/>
          <w:u w:val="single"/>
        </w:rPr>
        <w:t xml:space="preserve">                                            </w:t>
      </w:r>
    </w:p>
    <w:p w14:paraId="5F9EE677" w14:textId="77777777" w:rsidR="00EC4698" w:rsidRDefault="00CC6DAD">
      <w:pPr>
        <w:snapToGrid w:val="0"/>
        <w:spacing w:line="360" w:lineRule="auto"/>
        <w:rPr>
          <w:rFonts w:ascii="仿宋" w:eastAsia="仿宋" w:hAnsi="仿宋"/>
          <w:b/>
          <w:sz w:val="28"/>
          <w:szCs w:val="28"/>
        </w:rPr>
      </w:pPr>
      <w:r>
        <w:rPr>
          <w:rFonts w:ascii="Calibri" w:eastAsia="仿宋" w:hAnsi="Calibri" w:cs="Calibri"/>
          <w:szCs w:val="21"/>
        </w:rPr>
        <w:t xml:space="preserve">1 </w:t>
      </w:r>
      <w:r>
        <w:rPr>
          <w:rFonts w:ascii="Calibri" w:eastAsia="仿宋" w:hAnsi="Calibri" w:cs="Calibri" w:hint="eastAsia"/>
          <w:szCs w:val="21"/>
        </w:rPr>
        <w:t>从业人员、营业收入、资产总额填报上一年度数据，无上</w:t>
      </w:r>
      <w:proofErr w:type="gramStart"/>
      <w:r>
        <w:rPr>
          <w:rFonts w:ascii="Calibri" w:eastAsia="仿宋" w:hAnsi="Calibri" w:cs="Calibri" w:hint="eastAsia"/>
          <w:szCs w:val="21"/>
        </w:rPr>
        <w:t>一</w:t>
      </w:r>
      <w:proofErr w:type="gramEnd"/>
      <w:r>
        <w:rPr>
          <w:rFonts w:ascii="Calibri" w:eastAsia="仿宋" w:hAnsi="Calibri" w:cs="Calibri" w:hint="eastAsia"/>
          <w:szCs w:val="21"/>
        </w:rPr>
        <w:t>年度数据的新成立企业可不填报。</w:t>
      </w:r>
      <w:bookmarkEnd w:id="27"/>
    </w:p>
    <w:p w14:paraId="6DFC4802" w14:textId="77777777" w:rsidR="00EC4698" w:rsidRDefault="00CC6DAD">
      <w:pPr>
        <w:rPr>
          <w:rFonts w:ascii="仿宋" w:eastAsia="仿宋" w:hAnsi="仿宋"/>
          <w:szCs w:val="22"/>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w:t>
      </w:r>
      <w:r>
        <w:rPr>
          <w:rFonts w:ascii="仿宋" w:eastAsia="仿宋" w:hAnsi="仿宋"/>
          <w:color w:val="000000"/>
          <w:sz w:val="30"/>
          <w:szCs w:val="30"/>
        </w:rPr>
        <w:t>18</w:t>
      </w:r>
      <w:r>
        <w:rPr>
          <w:rFonts w:ascii="仿宋" w:eastAsia="仿宋" w:hAnsi="仿宋" w:hint="eastAsia"/>
          <w:color w:val="000000"/>
          <w:sz w:val="30"/>
          <w:szCs w:val="30"/>
        </w:rPr>
        <w:t>：</w:t>
      </w:r>
    </w:p>
    <w:p w14:paraId="02635A55" w14:textId="77777777" w:rsidR="00EC4698" w:rsidRDefault="00EC4698">
      <w:pPr>
        <w:rPr>
          <w:rFonts w:ascii="仿宋" w:eastAsia="仿宋" w:hAnsi="仿宋"/>
          <w:szCs w:val="22"/>
        </w:rPr>
      </w:pPr>
    </w:p>
    <w:p w14:paraId="388D2E0B" w14:textId="77777777" w:rsidR="00EC4698" w:rsidRDefault="00CC6DAD">
      <w:pPr>
        <w:spacing w:line="588" w:lineRule="exact"/>
        <w:jc w:val="center"/>
        <w:rPr>
          <w:rFonts w:ascii="仿宋" w:eastAsia="仿宋" w:hAnsi="仿宋"/>
          <w:b/>
          <w:spacing w:val="6"/>
          <w:sz w:val="32"/>
          <w:szCs w:val="32"/>
        </w:rPr>
      </w:pPr>
      <w:r>
        <w:rPr>
          <w:rFonts w:ascii="仿宋" w:eastAsia="仿宋" w:hAnsi="仿宋" w:hint="eastAsia"/>
          <w:b/>
          <w:spacing w:val="6"/>
          <w:sz w:val="32"/>
          <w:szCs w:val="32"/>
        </w:rPr>
        <w:t>残疾人福利性单位声明函</w:t>
      </w:r>
    </w:p>
    <w:p w14:paraId="1B2C3A8F" w14:textId="77777777" w:rsidR="00EC4698" w:rsidRDefault="00EC4698">
      <w:pPr>
        <w:spacing w:line="588" w:lineRule="exact"/>
        <w:rPr>
          <w:rFonts w:ascii="仿宋" w:eastAsia="仿宋" w:hAnsi="仿宋"/>
          <w:b/>
          <w:spacing w:val="6"/>
          <w:sz w:val="30"/>
          <w:szCs w:val="30"/>
        </w:rPr>
      </w:pPr>
    </w:p>
    <w:p w14:paraId="0ACF5346" w14:textId="77777777" w:rsidR="00EC4698" w:rsidRDefault="00CC6DA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本单位郑重声明，根据《财政部民政部中国残疾人联合会关于促进残疾人就业政府采购政策的通知》（财库〔</w:t>
      </w:r>
      <w:r>
        <w:rPr>
          <w:rFonts w:ascii="仿宋" w:eastAsia="仿宋" w:hAnsi="仿宋"/>
          <w:sz w:val="28"/>
          <w:szCs w:val="28"/>
        </w:rPr>
        <w:t>2017</w:t>
      </w:r>
      <w:r>
        <w:rPr>
          <w:rFonts w:ascii="仿宋" w:eastAsia="仿宋" w:hAnsi="仿宋" w:hint="eastAsia"/>
          <w:sz w:val="28"/>
          <w:szCs w:val="28"/>
        </w:rPr>
        <w:t>〕</w:t>
      </w:r>
      <w:r>
        <w:rPr>
          <w:rFonts w:ascii="仿宋" w:eastAsia="仿宋" w:hAnsi="仿宋"/>
          <w:sz w:val="28"/>
          <w:szCs w:val="28"/>
        </w:rPr>
        <w:t xml:space="preserve"> 141</w:t>
      </w:r>
      <w:r>
        <w:rPr>
          <w:rFonts w:ascii="仿宋" w:eastAsia="仿宋" w:hAnsi="仿宋" w:hint="eastAsia"/>
          <w:sz w:val="28"/>
          <w:szCs w:val="28"/>
        </w:rPr>
        <w:t>号）的规定，本单位为符合条件的残疾人福利性单位，且本单位参加</w:t>
      </w:r>
      <w:r>
        <w:rPr>
          <w:rFonts w:ascii="仿宋" w:eastAsia="仿宋" w:hAnsi="仿宋"/>
          <w:sz w:val="28"/>
          <w:szCs w:val="28"/>
        </w:rPr>
        <w:t>______</w:t>
      </w:r>
      <w:r>
        <w:rPr>
          <w:rFonts w:ascii="仿宋" w:eastAsia="仿宋" w:hAnsi="仿宋" w:hint="eastAsia"/>
          <w:sz w:val="28"/>
          <w:szCs w:val="28"/>
        </w:rPr>
        <w:t>单位的</w:t>
      </w:r>
      <w:r>
        <w:rPr>
          <w:rFonts w:ascii="仿宋" w:eastAsia="仿宋" w:hAnsi="仿宋"/>
          <w:sz w:val="28"/>
          <w:szCs w:val="28"/>
        </w:rPr>
        <w:t>______</w:t>
      </w:r>
      <w:r>
        <w:rPr>
          <w:rFonts w:ascii="仿宋" w:eastAsia="仿宋" w:hAnsi="仿宋" w:hint="eastAsia"/>
          <w:sz w:val="28"/>
          <w:szCs w:val="28"/>
        </w:rPr>
        <w:t>项目采购活动提供本单位制造的货物（由本单位承担工程</w:t>
      </w:r>
      <w:r>
        <w:rPr>
          <w:rFonts w:ascii="仿宋" w:eastAsia="仿宋" w:hAnsi="仿宋"/>
          <w:sz w:val="28"/>
          <w:szCs w:val="28"/>
        </w:rPr>
        <w:t>/</w:t>
      </w:r>
      <w:r>
        <w:rPr>
          <w:rFonts w:ascii="仿宋" w:eastAsia="仿宋" w:hAnsi="仿宋" w:hint="eastAsia"/>
          <w:sz w:val="28"/>
          <w:szCs w:val="28"/>
        </w:rPr>
        <w:t>提供服务），或者提供其他残疾人福利性单位制造的货物（不包括使用非残疾人福利性单位注册商标的货物）。</w:t>
      </w:r>
    </w:p>
    <w:p w14:paraId="4EBA574E" w14:textId="77777777" w:rsidR="00EC4698" w:rsidRDefault="00CC6DA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14:paraId="5DB431FC" w14:textId="77777777" w:rsidR="00EC4698" w:rsidRDefault="00EC4698">
      <w:pPr>
        <w:snapToGrid w:val="0"/>
        <w:spacing w:line="360" w:lineRule="auto"/>
        <w:ind w:firstLineChars="200" w:firstLine="560"/>
        <w:rPr>
          <w:rFonts w:ascii="仿宋" w:eastAsia="仿宋" w:hAnsi="仿宋"/>
          <w:sz w:val="28"/>
          <w:szCs w:val="28"/>
        </w:rPr>
      </w:pPr>
    </w:p>
    <w:p w14:paraId="64EE8AE7" w14:textId="77777777" w:rsidR="00EC4698" w:rsidRDefault="00EC4698">
      <w:pPr>
        <w:spacing w:line="588" w:lineRule="exact"/>
        <w:ind w:firstLineChars="200" w:firstLine="624"/>
        <w:rPr>
          <w:rFonts w:ascii="仿宋" w:eastAsia="仿宋" w:hAnsi="仿宋"/>
          <w:spacing w:val="6"/>
          <w:sz w:val="30"/>
          <w:szCs w:val="30"/>
        </w:rPr>
      </w:pPr>
    </w:p>
    <w:p w14:paraId="2E53B183" w14:textId="77777777" w:rsidR="00EC4698" w:rsidRDefault="00CC6DAD">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单位名称（盖章）：</w:t>
      </w:r>
    </w:p>
    <w:p w14:paraId="5BCDB027" w14:textId="77777777" w:rsidR="00EC4698" w:rsidRDefault="00CC6DAD">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日期：</w:t>
      </w:r>
    </w:p>
    <w:p w14:paraId="7CEB9F88" w14:textId="77777777" w:rsidR="00EC4698" w:rsidRDefault="00EC4698">
      <w:pPr>
        <w:rPr>
          <w:rFonts w:ascii="仿宋" w:eastAsia="仿宋" w:hAnsi="仿宋"/>
          <w:color w:val="000000"/>
          <w:sz w:val="24"/>
          <w:szCs w:val="24"/>
        </w:rPr>
      </w:pPr>
    </w:p>
    <w:p w14:paraId="76541CAA" w14:textId="77777777" w:rsidR="00EC4698" w:rsidRDefault="00CC6DAD">
      <w:pPr>
        <w:jc w:val="left"/>
        <w:rPr>
          <w:rFonts w:ascii="仿宋" w:eastAsia="仿宋" w:hAnsi="仿宋"/>
          <w:sz w:val="30"/>
          <w:szCs w:val="30"/>
        </w:rPr>
      </w:pPr>
      <w:r>
        <w:rPr>
          <w:rFonts w:ascii="仿宋" w:eastAsia="仿宋" w:hAnsi="仿宋"/>
          <w:sz w:val="30"/>
          <w:szCs w:val="30"/>
        </w:rPr>
        <w:br w:type="page"/>
      </w:r>
      <w:r>
        <w:rPr>
          <w:rFonts w:ascii="仿宋" w:eastAsia="仿宋" w:hAnsi="仿宋" w:hint="eastAsia"/>
          <w:sz w:val="30"/>
          <w:szCs w:val="30"/>
        </w:rPr>
        <w:lastRenderedPageBreak/>
        <w:t>附件</w:t>
      </w:r>
      <w:r>
        <w:rPr>
          <w:rFonts w:ascii="仿宋" w:eastAsia="仿宋" w:hAnsi="仿宋"/>
          <w:sz w:val="30"/>
          <w:szCs w:val="30"/>
        </w:rPr>
        <w:t>19</w:t>
      </w:r>
      <w:r>
        <w:rPr>
          <w:rFonts w:ascii="仿宋" w:eastAsia="仿宋" w:hAnsi="仿宋" w:hint="eastAsia"/>
          <w:sz w:val="30"/>
          <w:szCs w:val="30"/>
        </w:rPr>
        <w:t>：</w:t>
      </w:r>
    </w:p>
    <w:p w14:paraId="13DC9421" w14:textId="77777777" w:rsidR="00EC4698" w:rsidRDefault="00CC6DAD">
      <w:pPr>
        <w:jc w:val="center"/>
        <w:rPr>
          <w:rFonts w:ascii="仿宋" w:eastAsia="仿宋" w:hAnsi="仿宋" w:cs="仿宋_GB2312"/>
          <w:b/>
          <w:sz w:val="32"/>
          <w:szCs w:val="32"/>
        </w:rPr>
      </w:pPr>
      <w:r>
        <w:rPr>
          <w:rFonts w:ascii="仿宋" w:eastAsia="仿宋" w:hAnsi="仿宋" w:cs="仿宋_GB2312" w:hint="eastAsia"/>
          <w:b/>
          <w:sz w:val="32"/>
          <w:szCs w:val="32"/>
        </w:rPr>
        <w:t>政府采购支持中小企业信用融资相关事项通知</w:t>
      </w:r>
    </w:p>
    <w:p w14:paraId="102B7EE6" w14:textId="77777777" w:rsidR="00EC4698" w:rsidRDefault="00EC4698">
      <w:pPr>
        <w:jc w:val="center"/>
        <w:rPr>
          <w:rFonts w:ascii="仿宋" w:eastAsia="仿宋" w:hAnsi="仿宋" w:cs="仿宋_GB2312"/>
          <w:b/>
          <w:sz w:val="32"/>
          <w:szCs w:val="32"/>
        </w:rPr>
      </w:pPr>
    </w:p>
    <w:p w14:paraId="6FAFE6EA" w14:textId="77777777" w:rsidR="00EC4698" w:rsidRDefault="00CC6DAD">
      <w:pPr>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为支持和促进中小企业发展，进一步发挥政府采购政策功能，杭州市财政局与省银监局、市金融办、市</w:t>
      </w:r>
      <w:proofErr w:type="gramStart"/>
      <w:r>
        <w:rPr>
          <w:rFonts w:ascii="仿宋" w:eastAsia="仿宋" w:hAnsi="仿宋" w:cs="仿宋_GB2312" w:hint="eastAsia"/>
          <w:sz w:val="28"/>
          <w:szCs w:val="28"/>
        </w:rPr>
        <w:t>经信委共同</w:t>
      </w:r>
      <w:proofErr w:type="gramEnd"/>
      <w:r>
        <w:rPr>
          <w:rFonts w:ascii="仿宋" w:eastAsia="仿宋" w:hAnsi="仿宋" w:cs="仿宋_GB2312" w:hint="eastAsia"/>
          <w:sz w:val="28"/>
          <w:szCs w:val="28"/>
        </w:rPr>
        <w:t>出台了《杭州市政府采购支持中小企业信用融资暂行办法》，并从</w:t>
      </w:r>
      <w:r>
        <w:rPr>
          <w:rFonts w:ascii="仿宋" w:eastAsia="仿宋" w:hAnsi="仿宋" w:cs="仿宋_GB2312"/>
          <w:sz w:val="28"/>
          <w:szCs w:val="28"/>
        </w:rPr>
        <w:t>2014</w:t>
      </w:r>
      <w:r>
        <w:rPr>
          <w:rFonts w:ascii="仿宋" w:eastAsia="仿宋" w:hAnsi="仿宋" w:cs="仿宋_GB2312" w:hint="eastAsia"/>
          <w:sz w:val="28"/>
          <w:szCs w:val="28"/>
        </w:rPr>
        <w:t>年</w:t>
      </w:r>
      <w:r>
        <w:rPr>
          <w:rFonts w:ascii="仿宋" w:eastAsia="仿宋" w:hAnsi="仿宋" w:cs="仿宋_GB2312"/>
          <w:sz w:val="28"/>
          <w:szCs w:val="28"/>
        </w:rPr>
        <w:t>7</w:t>
      </w:r>
      <w:r>
        <w:rPr>
          <w:rFonts w:ascii="仿宋" w:eastAsia="仿宋" w:hAnsi="仿宋" w:cs="仿宋_GB2312" w:hint="eastAsia"/>
          <w:sz w:val="28"/>
          <w:szCs w:val="28"/>
        </w:rPr>
        <w:t>月</w:t>
      </w:r>
      <w:r>
        <w:rPr>
          <w:rFonts w:ascii="仿宋" w:eastAsia="仿宋" w:hAnsi="仿宋" w:cs="仿宋_GB2312"/>
          <w:sz w:val="28"/>
          <w:szCs w:val="28"/>
        </w:rPr>
        <w:t>1</w:t>
      </w:r>
      <w:r>
        <w:rPr>
          <w:rFonts w:ascii="仿宋" w:eastAsia="仿宋" w:hAnsi="仿宋" w:cs="仿宋_GB2312" w:hint="eastAsia"/>
          <w:sz w:val="28"/>
          <w:szCs w:val="28"/>
        </w:rPr>
        <w:t>日起正式启动信用融资工作，现将相关事项通知如下：</w:t>
      </w:r>
    </w:p>
    <w:p w14:paraId="4A3A8309" w14:textId="77777777" w:rsidR="00EC4698" w:rsidRDefault="00CC6DAD">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一、适用对象</w:t>
      </w:r>
    </w:p>
    <w:p w14:paraId="41C1DCFE" w14:textId="77777777" w:rsidR="00EC4698" w:rsidRDefault="00CC6DAD">
      <w:pPr>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在杭州市政府采购网上注册入库，并取得杭州市政府采购合同的杭州市内中小企业供应商。</w:t>
      </w:r>
    </w:p>
    <w:p w14:paraId="4547C541" w14:textId="77777777" w:rsidR="00EC4698" w:rsidRDefault="00CC6DAD">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二、相关信息获取方式</w:t>
      </w:r>
    </w:p>
    <w:p w14:paraId="6D67254E" w14:textId="77777777" w:rsidR="00EC4698" w:rsidRDefault="00CC6DAD">
      <w:pPr>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请登录杭州市政府采购网（</w:t>
      </w:r>
      <w:hyperlink r:id="rId12" w:history="1">
        <w:r>
          <w:rPr>
            <w:rStyle w:val="afff8"/>
            <w:rFonts w:ascii="仿宋" w:eastAsia="仿宋" w:hAnsi="仿宋" w:cs="仿宋_GB2312"/>
            <w:sz w:val="28"/>
            <w:szCs w:val="28"/>
          </w:rPr>
          <w:t>http://cg.hzft.gov.cn</w:t>
        </w:r>
      </w:hyperlink>
      <w:r>
        <w:rPr>
          <w:rFonts w:ascii="仿宋" w:eastAsia="仿宋" w:hAnsi="仿宋" w:cs="仿宋_GB2312" w:hint="eastAsia"/>
          <w:sz w:val="28"/>
          <w:szCs w:val="28"/>
        </w:rPr>
        <w:t>）“中小企业信用融资”专栏，可查看信用融资政策档及各相关银行服务方案。</w:t>
      </w:r>
    </w:p>
    <w:p w14:paraId="290F013F" w14:textId="77777777" w:rsidR="00EC4698" w:rsidRDefault="00CC6DAD">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三、申请方式和步骤</w:t>
      </w:r>
    </w:p>
    <w:p w14:paraId="3FAF948B" w14:textId="77777777" w:rsidR="00EC4698" w:rsidRDefault="00CC6DAD">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1</w:t>
      </w:r>
      <w:r>
        <w:rPr>
          <w:rFonts w:ascii="仿宋" w:eastAsia="仿宋" w:hAnsi="仿宋" w:cs="仿宋_GB2312" w:hint="eastAsia"/>
          <w:sz w:val="28"/>
          <w:szCs w:val="28"/>
        </w:rPr>
        <w:t>、供应商若有融资意向，需先与六家合作银行对接，办理相关融资前期手续；</w:t>
      </w:r>
    </w:p>
    <w:p w14:paraId="4DE27D59" w14:textId="77777777" w:rsidR="00EC4698" w:rsidRDefault="00CC6DAD">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、中标后，供应商应与采购单位或者采购代理机构及时联系，告知融资需求；</w:t>
      </w:r>
    </w:p>
    <w:p w14:paraId="04EFABE8" w14:textId="77777777" w:rsidR="00EC4698" w:rsidRDefault="00CC6DAD">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3</w:t>
      </w:r>
      <w:r>
        <w:rPr>
          <w:rFonts w:ascii="仿宋" w:eastAsia="仿宋" w:hAnsi="仿宋" w:cs="仿宋_GB2312" w:hint="eastAsia"/>
          <w:sz w:val="28"/>
          <w:szCs w:val="28"/>
        </w:rPr>
        <w:t>、采购单位或者采购代理机构在政府采购信息系统录入中标合同信息时，须在合同备案页“是否为可融资合同”前打勾，并选择相应的信用融资合作银行，录入账号信息；</w:t>
      </w:r>
    </w:p>
    <w:p w14:paraId="79A29E52" w14:textId="77777777" w:rsidR="00EC4698" w:rsidRDefault="00CC6DAD">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4</w:t>
      </w:r>
      <w:r>
        <w:rPr>
          <w:rFonts w:ascii="仿宋" w:eastAsia="仿宋" w:hAnsi="仿宋" w:cs="仿宋_GB2312" w:hint="eastAsia"/>
          <w:sz w:val="28"/>
          <w:szCs w:val="28"/>
        </w:rPr>
        <w:t>、相关信息录入后，相关合作银行将在政府采购信息系统查询到合同备案信息，经审核，与供应商联系并办理相关融资事宜。</w:t>
      </w:r>
    </w:p>
    <w:p w14:paraId="6EA0B515" w14:textId="77777777" w:rsidR="00EC4698" w:rsidRDefault="00CC6DAD">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四、注意事项</w:t>
      </w:r>
    </w:p>
    <w:p w14:paraId="264FEC3A" w14:textId="77777777" w:rsidR="00EC4698" w:rsidRDefault="00CC6DAD">
      <w:pPr>
        <w:snapToGrid w:val="0"/>
        <w:spacing w:line="500" w:lineRule="exact"/>
        <w:rPr>
          <w:rFonts w:ascii="仿宋" w:eastAsia="仿宋" w:hAnsi="仿宋" w:cs="仿宋_GB2312"/>
          <w:sz w:val="28"/>
          <w:szCs w:val="28"/>
        </w:rPr>
      </w:pPr>
      <w:r>
        <w:rPr>
          <w:rFonts w:ascii="仿宋" w:eastAsia="仿宋" w:hAnsi="仿宋" w:cs="仿宋_GB2312" w:hint="eastAsia"/>
          <w:sz w:val="28"/>
          <w:szCs w:val="28"/>
        </w:rPr>
        <w:t>请各采购单位和采购代理机构积极支持和配合政府采购信用融资工作，在合同备案环节务必请仔细核对收款银行、账号信息等内容，一旦录入将无法修改。</w:t>
      </w:r>
    </w:p>
    <w:p w14:paraId="632641D0" w14:textId="77777777" w:rsidR="00EC4698" w:rsidRDefault="00CC6DAD">
      <w:pPr>
        <w:widowControl/>
        <w:jc w:val="left"/>
        <w:rPr>
          <w:rFonts w:ascii="仿宋" w:eastAsia="仿宋" w:hAnsi="仿宋" w:cs="仿宋_GB2312"/>
          <w:sz w:val="28"/>
          <w:szCs w:val="28"/>
        </w:rPr>
      </w:pPr>
      <w:r>
        <w:rPr>
          <w:rFonts w:ascii="仿宋" w:eastAsia="仿宋" w:hAnsi="仿宋" w:cs="仿宋_GB2312"/>
          <w:sz w:val="28"/>
          <w:szCs w:val="28"/>
        </w:rPr>
        <w:lastRenderedPageBreak/>
        <w:br w:type="page"/>
      </w:r>
    </w:p>
    <w:p w14:paraId="4DB7B31C" w14:textId="77777777" w:rsidR="00EC4698" w:rsidRDefault="00CC6DAD">
      <w:pPr>
        <w:pStyle w:val="3f2"/>
        <w:widowControl w:val="0"/>
        <w:snapToGrid w:val="0"/>
        <w:spacing w:line="500" w:lineRule="exact"/>
        <w:jc w:val="center"/>
        <w:rPr>
          <w:rFonts w:ascii="仿宋" w:eastAsia="仿宋" w:hAnsi="仿宋" w:cs="方正小标宋简体"/>
          <w:b/>
          <w:color w:val="000000"/>
          <w:sz w:val="28"/>
          <w:szCs w:val="28"/>
        </w:rPr>
      </w:pPr>
      <w:r>
        <w:rPr>
          <w:rFonts w:ascii="仿宋" w:eastAsia="仿宋" w:hAnsi="仿宋" w:cs="方正小标宋简体" w:hint="eastAsia"/>
          <w:b/>
          <w:color w:val="000000"/>
          <w:sz w:val="28"/>
          <w:szCs w:val="28"/>
        </w:rPr>
        <w:lastRenderedPageBreak/>
        <w:t>政府采购活动现场确认声明书</w:t>
      </w:r>
    </w:p>
    <w:p w14:paraId="1B5F1E41" w14:textId="77777777" w:rsidR="00EC4698" w:rsidRDefault="00EC4698">
      <w:pPr>
        <w:pStyle w:val="3f2"/>
        <w:widowControl w:val="0"/>
        <w:adjustRightInd w:val="0"/>
        <w:snapToGrid w:val="0"/>
        <w:spacing w:line="360" w:lineRule="auto"/>
        <w:jc w:val="both"/>
        <w:rPr>
          <w:rFonts w:ascii="仿宋" w:eastAsia="仿宋" w:hAnsi="仿宋"/>
          <w:color w:val="000000"/>
          <w:kern w:val="0"/>
          <w:szCs w:val="21"/>
          <w:u w:val="single"/>
        </w:rPr>
      </w:pPr>
    </w:p>
    <w:p w14:paraId="2B18585D" w14:textId="77777777" w:rsidR="00EC4698" w:rsidRDefault="00CC6DAD">
      <w:pPr>
        <w:pStyle w:val="3f2"/>
        <w:widowControl w:val="0"/>
        <w:adjustRightInd w:val="0"/>
        <w:snapToGrid w:val="0"/>
        <w:spacing w:line="360" w:lineRule="auto"/>
        <w:jc w:val="both"/>
        <w:rPr>
          <w:rFonts w:ascii="仿宋" w:eastAsia="仿宋" w:hAnsi="仿宋"/>
          <w:b/>
          <w:color w:val="000000"/>
          <w:szCs w:val="21"/>
        </w:rPr>
      </w:pPr>
      <w:r>
        <w:rPr>
          <w:rFonts w:ascii="仿宋" w:eastAsia="仿宋" w:hAnsi="仿宋" w:hint="eastAsia"/>
          <w:color w:val="000000"/>
          <w:kern w:val="0"/>
          <w:szCs w:val="21"/>
          <w:u w:val="single"/>
        </w:rPr>
        <w:t>浙江省成套工程有限公司</w:t>
      </w:r>
      <w:r>
        <w:rPr>
          <w:rFonts w:ascii="仿宋" w:eastAsia="仿宋" w:hAnsi="仿宋" w:hint="eastAsia"/>
          <w:color w:val="000000"/>
          <w:kern w:val="0"/>
          <w:szCs w:val="21"/>
        </w:rPr>
        <w:t>：</w:t>
      </w:r>
    </w:p>
    <w:p w14:paraId="6002BCD4" w14:textId="77777777" w:rsidR="00EC4698" w:rsidRDefault="00CC6DAD">
      <w:pPr>
        <w:pStyle w:val="3f2"/>
        <w:widowControl w:val="0"/>
        <w:adjustRightInd w:val="0"/>
        <w:snapToGrid w:val="0"/>
        <w:spacing w:line="360" w:lineRule="auto"/>
        <w:ind w:firstLineChars="200" w:firstLine="444"/>
        <w:jc w:val="both"/>
        <w:rPr>
          <w:rFonts w:ascii="仿宋" w:eastAsia="仿宋" w:hAnsi="仿宋"/>
          <w:color w:val="000000"/>
          <w:spacing w:val="6"/>
          <w:szCs w:val="21"/>
        </w:rPr>
      </w:pPr>
      <w:r>
        <w:rPr>
          <w:rFonts w:ascii="仿宋" w:eastAsia="仿宋" w:hAnsi="仿宋" w:hint="eastAsia"/>
          <w:color w:val="000000"/>
          <w:spacing w:val="6"/>
          <w:szCs w:val="21"/>
        </w:rPr>
        <w:t>本人经由</w:t>
      </w:r>
      <w:r>
        <w:rPr>
          <w:rFonts w:ascii="仿宋" w:eastAsia="仿宋" w:hAnsi="仿宋"/>
          <w:color w:val="000000"/>
          <w:spacing w:val="6"/>
          <w:szCs w:val="21"/>
          <w:u w:val="single"/>
        </w:rPr>
        <w:t xml:space="preserve">                    </w:t>
      </w:r>
      <w:r>
        <w:rPr>
          <w:rFonts w:ascii="仿宋" w:eastAsia="仿宋" w:hAnsi="仿宋" w:hint="eastAsia"/>
          <w:color w:val="000000"/>
          <w:spacing w:val="6"/>
          <w:szCs w:val="21"/>
          <w:u w:val="single"/>
        </w:rPr>
        <w:t>（单位）</w:t>
      </w:r>
      <w:r>
        <w:rPr>
          <w:rFonts w:ascii="仿宋" w:eastAsia="仿宋" w:hAnsi="仿宋" w:hint="eastAsia"/>
          <w:color w:val="000000"/>
          <w:spacing w:val="6"/>
          <w:szCs w:val="21"/>
        </w:rPr>
        <w:t>负责人</w:t>
      </w:r>
      <w:r>
        <w:rPr>
          <w:rFonts w:ascii="仿宋" w:eastAsia="仿宋" w:hAnsi="仿宋"/>
          <w:color w:val="000000"/>
          <w:spacing w:val="6"/>
          <w:szCs w:val="21"/>
          <w:u w:val="single"/>
        </w:rPr>
        <w:t xml:space="preserve">        </w:t>
      </w:r>
      <w:r>
        <w:rPr>
          <w:rFonts w:ascii="仿宋" w:eastAsia="仿宋" w:hAnsi="仿宋" w:hint="eastAsia"/>
          <w:color w:val="000000"/>
          <w:spacing w:val="6"/>
          <w:szCs w:val="21"/>
          <w:u w:val="single"/>
        </w:rPr>
        <w:t>（姓名）</w:t>
      </w:r>
      <w:r>
        <w:rPr>
          <w:rFonts w:ascii="仿宋" w:eastAsia="仿宋" w:hAnsi="仿宋" w:hint="eastAsia"/>
          <w:color w:val="000000"/>
          <w:spacing w:val="6"/>
          <w:szCs w:val="21"/>
        </w:rPr>
        <w:t>合法授权参加</w:t>
      </w:r>
      <w:r>
        <w:rPr>
          <w:rFonts w:ascii="仿宋" w:eastAsia="仿宋" w:hAnsi="仿宋" w:hint="eastAsia"/>
          <w:color w:val="000000"/>
          <w:spacing w:val="6"/>
          <w:szCs w:val="21"/>
          <w:u w:val="single"/>
        </w:rPr>
        <w:t>杭州市滨江区</w:t>
      </w:r>
      <w:r>
        <w:rPr>
          <w:rFonts w:ascii="仿宋" w:eastAsia="仿宋" w:hAnsi="仿宋"/>
          <w:color w:val="000000"/>
          <w:spacing w:val="6"/>
          <w:szCs w:val="21"/>
          <w:u w:val="single"/>
        </w:rPr>
        <w:t>2021</w:t>
      </w:r>
      <w:r>
        <w:rPr>
          <w:rFonts w:ascii="仿宋" w:eastAsia="仿宋" w:hAnsi="仿宋" w:hint="eastAsia"/>
          <w:color w:val="000000"/>
          <w:spacing w:val="6"/>
          <w:szCs w:val="21"/>
          <w:u w:val="single"/>
        </w:rPr>
        <w:t>年大宗食品检测服务项目</w:t>
      </w:r>
      <w:proofErr w:type="gramStart"/>
      <w:r>
        <w:rPr>
          <w:rFonts w:ascii="仿宋" w:eastAsia="仿宋" w:hAnsi="仿宋" w:hint="eastAsia"/>
          <w:color w:val="000000"/>
          <w:spacing w:val="6"/>
          <w:szCs w:val="21"/>
        </w:rPr>
        <w:t>项目</w:t>
      </w:r>
      <w:proofErr w:type="gramEnd"/>
      <w:r>
        <w:rPr>
          <w:rFonts w:ascii="仿宋" w:eastAsia="仿宋" w:hAnsi="仿宋" w:hint="eastAsia"/>
          <w:color w:val="000000"/>
          <w:spacing w:val="6"/>
          <w:szCs w:val="21"/>
          <w:u w:val="single"/>
        </w:rPr>
        <w:t>（编号：</w:t>
      </w:r>
      <w:r>
        <w:rPr>
          <w:rFonts w:ascii="仿宋" w:eastAsia="仿宋" w:hAnsi="仿宋"/>
          <w:b/>
          <w:color w:val="000000"/>
          <w:spacing w:val="6"/>
          <w:szCs w:val="21"/>
          <w:u w:val="single"/>
        </w:rPr>
        <w:t>ZJCT2-BJSFJ2020-04</w:t>
      </w:r>
      <w:r>
        <w:rPr>
          <w:rFonts w:ascii="仿宋" w:eastAsia="仿宋" w:hAnsi="仿宋" w:hint="eastAsia"/>
          <w:color w:val="000000"/>
          <w:spacing w:val="6"/>
          <w:szCs w:val="21"/>
          <w:u w:val="single"/>
        </w:rPr>
        <w:t>）</w:t>
      </w:r>
      <w:r>
        <w:rPr>
          <w:rFonts w:ascii="仿宋" w:eastAsia="仿宋" w:hAnsi="仿宋" w:hint="eastAsia"/>
          <w:color w:val="000000"/>
          <w:spacing w:val="6"/>
          <w:szCs w:val="21"/>
        </w:rPr>
        <w:t>政府采购活动，经与本单位法人代表（负责人）联系确认，现就有关公平竞争事项郑重声明如下：</w:t>
      </w:r>
      <w:r>
        <w:rPr>
          <w:rFonts w:ascii="仿宋" w:eastAsia="仿宋" w:hAnsi="仿宋"/>
          <w:color w:val="000000"/>
          <w:spacing w:val="6"/>
          <w:szCs w:val="21"/>
        </w:rPr>
        <w:t xml:space="preserve"> </w:t>
      </w:r>
    </w:p>
    <w:p w14:paraId="6412F112" w14:textId="77777777" w:rsidR="00EC4698" w:rsidRDefault="00CC6DAD" w:rsidP="00FD376C">
      <w:pPr>
        <w:pStyle w:val="64"/>
        <w:widowControl/>
        <w:numPr>
          <w:ilvl w:val="0"/>
          <w:numId w:val="11"/>
        </w:numPr>
        <w:adjustRightInd w:val="0"/>
        <w:snapToGrid w:val="0"/>
        <w:spacing w:line="360" w:lineRule="auto"/>
        <w:ind w:firstLineChars="189" w:firstLine="397"/>
        <w:rPr>
          <w:rFonts w:ascii="仿宋" w:eastAsia="仿宋" w:hAnsi="仿宋"/>
          <w:color w:val="000000"/>
          <w:kern w:val="0"/>
          <w:szCs w:val="21"/>
        </w:rPr>
      </w:pPr>
      <w:r>
        <w:rPr>
          <w:rFonts w:ascii="仿宋" w:eastAsia="仿宋" w:hAnsi="仿宋" w:hint="eastAsia"/>
          <w:color w:val="000000"/>
          <w:kern w:val="0"/>
          <w:szCs w:val="21"/>
        </w:rPr>
        <w:t>本单位与采购人之间</w:t>
      </w:r>
      <w:r>
        <w:rPr>
          <w:rFonts w:ascii="仿宋" w:eastAsia="仿宋" w:hAnsi="仿宋"/>
          <w:color w:val="000000"/>
          <w:kern w:val="0"/>
          <w:szCs w:val="21"/>
        </w:rPr>
        <w:t xml:space="preserve"> </w:t>
      </w:r>
      <w:r>
        <w:rPr>
          <w:rFonts w:ascii="仿宋" w:eastAsia="仿宋" w:hAnsi="仿宋" w:cs="宋体" w:hint="eastAsia"/>
          <w:color w:val="000000"/>
          <w:kern w:val="0"/>
          <w:szCs w:val="21"/>
        </w:rPr>
        <w:t>□</w:t>
      </w:r>
      <w:r>
        <w:rPr>
          <w:rFonts w:ascii="仿宋" w:eastAsia="仿宋" w:hAnsi="仿宋" w:hint="eastAsia"/>
          <w:color w:val="000000"/>
          <w:kern w:val="0"/>
          <w:szCs w:val="21"/>
        </w:rPr>
        <w:t>不存在利害关系</w:t>
      </w:r>
      <w:r>
        <w:rPr>
          <w:rFonts w:ascii="仿宋" w:eastAsia="仿宋" w:hAnsi="仿宋"/>
          <w:color w:val="000000"/>
          <w:kern w:val="0"/>
          <w:szCs w:val="21"/>
        </w:rPr>
        <w:t xml:space="preserve"> </w:t>
      </w:r>
      <w:r>
        <w:rPr>
          <w:rFonts w:ascii="仿宋" w:eastAsia="仿宋" w:hAnsi="仿宋" w:cs="宋体" w:hint="eastAsia"/>
          <w:color w:val="000000"/>
          <w:kern w:val="0"/>
          <w:szCs w:val="21"/>
        </w:rPr>
        <w:t>□</w:t>
      </w:r>
      <w:r>
        <w:rPr>
          <w:rFonts w:ascii="仿宋" w:eastAsia="仿宋" w:hAnsi="仿宋" w:hint="eastAsia"/>
          <w:color w:val="000000"/>
          <w:kern w:val="0"/>
          <w:szCs w:val="21"/>
        </w:rPr>
        <w:t>存在下列利害关系：</w:t>
      </w:r>
    </w:p>
    <w:p w14:paraId="45B73A7F" w14:textId="77777777" w:rsidR="00EC4698" w:rsidRDefault="00CC6DAD">
      <w:pPr>
        <w:pStyle w:val="64"/>
        <w:widowControl/>
        <w:adjustRightInd w:val="0"/>
        <w:snapToGrid w:val="0"/>
        <w:spacing w:line="360" w:lineRule="auto"/>
        <w:ind w:firstLine="200"/>
        <w:rPr>
          <w:rFonts w:ascii="仿宋" w:eastAsia="仿宋" w:hAnsi="仿宋"/>
          <w:color w:val="000000"/>
          <w:kern w:val="0"/>
          <w:szCs w:val="21"/>
        </w:rPr>
      </w:pPr>
      <w:r>
        <w:rPr>
          <w:rFonts w:ascii="仿宋" w:eastAsia="仿宋" w:hAnsi="仿宋"/>
          <w:color w:val="000000"/>
          <w:kern w:val="0"/>
          <w:szCs w:val="21"/>
        </w:rPr>
        <w:t xml:space="preserve">  A.</w:t>
      </w:r>
      <w:r>
        <w:rPr>
          <w:rFonts w:ascii="仿宋" w:eastAsia="仿宋" w:hAnsi="仿宋" w:hint="eastAsia"/>
          <w:color w:val="000000"/>
          <w:kern w:val="0"/>
          <w:szCs w:val="21"/>
        </w:rPr>
        <w:t>投资关系</w:t>
      </w:r>
      <w:r>
        <w:rPr>
          <w:rFonts w:ascii="仿宋" w:eastAsia="仿宋" w:hAnsi="仿宋"/>
          <w:color w:val="000000"/>
          <w:kern w:val="0"/>
          <w:szCs w:val="21"/>
        </w:rPr>
        <w:t xml:space="preserve">    B.</w:t>
      </w:r>
      <w:r>
        <w:rPr>
          <w:rFonts w:ascii="仿宋" w:eastAsia="仿宋" w:hAnsi="仿宋" w:hint="eastAsia"/>
          <w:color w:val="000000"/>
          <w:kern w:val="0"/>
          <w:szCs w:val="21"/>
        </w:rPr>
        <w:t>行政隶属关系</w:t>
      </w:r>
      <w:r>
        <w:rPr>
          <w:rFonts w:ascii="仿宋" w:eastAsia="仿宋" w:hAnsi="仿宋"/>
          <w:color w:val="000000"/>
          <w:kern w:val="0"/>
          <w:szCs w:val="21"/>
        </w:rPr>
        <w:t xml:space="preserve">    C.</w:t>
      </w:r>
      <w:r>
        <w:rPr>
          <w:rFonts w:ascii="仿宋" w:eastAsia="仿宋" w:hAnsi="仿宋" w:hint="eastAsia"/>
          <w:color w:val="000000"/>
          <w:kern w:val="0"/>
          <w:szCs w:val="21"/>
        </w:rPr>
        <w:t>业务指导关系</w:t>
      </w:r>
    </w:p>
    <w:p w14:paraId="214BF6C0" w14:textId="77777777" w:rsidR="00EC4698" w:rsidRDefault="00CC6DAD">
      <w:pPr>
        <w:pStyle w:val="64"/>
        <w:widowControl/>
        <w:adjustRightInd w:val="0"/>
        <w:snapToGrid w:val="0"/>
        <w:spacing w:line="360" w:lineRule="auto"/>
        <w:ind w:firstLine="200"/>
        <w:rPr>
          <w:rFonts w:ascii="仿宋" w:eastAsia="仿宋" w:hAnsi="仿宋"/>
          <w:color w:val="000000"/>
          <w:kern w:val="0"/>
          <w:szCs w:val="21"/>
        </w:rPr>
      </w:pPr>
      <w:r>
        <w:rPr>
          <w:rFonts w:ascii="仿宋" w:eastAsia="仿宋" w:hAnsi="仿宋"/>
          <w:color w:val="000000"/>
          <w:kern w:val="0"/>
          <w:szCs w:val="21"/>
        </w:rPr>
        <w:t xml:space="preserve">  D.</w:t>
      </w:r>
      <w:r>
        <w:rPr>
          <w:rFonts w:ascii="仿宋" w:eastAsia="仿宋" w:hAnsi="仿宋" w:hint="eastAsia"/>
          <w:color w:val="000000"/>
          <w:kern w:val="0"/>
          <w:szCs w:val="21"/>
        </w:rPr>
        <w:t>其他可能</w:t>
      </w:r>
      <w:r>
        <w:rPr>
          <w:rFonts w:ascii="仿宋" w:eastAsia="仿宋" w:hAnsi="仿宋" w:hint="eastAsia"/>
          <w:color w:val="000000"/>
          <w:szCs w:val="21"/>
        </w:rPr>
        <w:t>影响采购公正的</w:t>
      </w:r>
      <w:r>
        <w:rPr>
          <w:rFonts w:ascii="仿宋" w:eastAsia="仿宋" w:hAnsi="仿宋" w:hint="eastAsia"/>
          <w:color w:val="000000"/>
          <w:kern w:val="0"/>
          <w:szCs w:val="21"/>
        </w:rPr>
        <w:t>利害关系</w:t>
      </w:r>
      <w:r>
        <w:rPr>
          <w:rFonts w:ascii="仿宋" w:eastAsia="仿宋" w:hAnsi="仿宋" w:hint="eastAsia"/>
          <w:color w:val="000000"/>
          <w:kern w:val="0"/>
          <w:szCs w:val="21"/>
          <w:u w:val="single"/>
        </w:rPr>
        <w:t>（如有，请如实说明）</w:t>
      </w:r>
      <w:r>
        <w:rPr>
          <w:rFonts w:ascii="仿宋" w:eastAsia="仿宋" w:hAnsi="仿宋"/>
          <w:color w:val="000000"/>
          <w:kern w:val="0"/>
          <w:szCs w:val="21"/>
          <w:u w:val="single"/>
        </w:rPr>
        <w:t xml:space="preserve">                 </w:t>
      </w:r>
      <w:r>
        <w:rPr>
          <w:rFonts w:ascii="仿宋" w:eastAsia="仿宋" w:hAnsi="仿宋" w:hint="eastAsia"/>
          <w:color w:val="000000"/>
          <w:kern w:val="0"/>
          <w:szCs w:val="21"/>
        </w:rPr>
        <w:t>。</w:t>
      </w:r>
    </w:p>
    <w:p w14:paraId="7A45EAB4" w14:textId="77777777" w:rsidR="00EC4698" w:rsidRDefault="00CC6DAD">
      <w:pPr>
        <w:pStyle w:val="64"/>
        <w:widowControl/>
        <w:adjustRightInd w:val="0"/>
        <w:snapToGrid w:val="0"/>
        <w:spacing w:line="360" w:lineRule="auto"/>
        <w:ind w:firstLine="200"/>
        <w:rPr>
          <w:rFonts w:ascii="仿宋" w:eastAsia="仿宋" w:hAnsi="仿宋"/>
          <w:color w:val="000000"/>
          <w:kern w:val="0"/>
          <w:szCs w:val="21"/>
        </w:rPr>
      </w:pPr>
      <w:r>
        <w:rPr>
          <w:rFonts w:ascii="仿宋" w:eastAsia="仿宋" w:hAnsi="仿宋"/>
          <w:color w:val="000000"/>
          <w:spacing w:val="6"/>
          <w:szCs w:val="21"/>
        </w:rPr>
        <w:t xml:space="preserve">  </w:t>
      </w:r>
      <w:r>
        <w:rPr>
          <w:rFonts w:ascii="仿宋" w:eastAsia="仿宋" w:hAnsi="仿宋" w:hint="eastAsia"/>
          <w:color w:val="000000"/>
          <w:spacing w:val="6"/>
          <w:szCs w:val="21"/>
        </w:rPr>
        <w:t>二、</w:t>
      </w:r>
      <w:r>
        <w:rPr>
          <w:rFonts w:ascii="仿宋" w:eastAsia="仿宋" w:hAnsi="仿宋" w:hint="eastAsia"/>
          <w:color w:val="000000"/>
          <w:kern w:val="0"/>
          <w:szCs w:val="21"/>
        </w:rPr>
        <w:t>现已清楚知道参加本项目采购活动的其他所有供应商名称，本单位</w:t>
      </w:r>
      <w:r>
        <w:rPr>
          <w:rFonts w:ascii="仿宋" w:eastAsia="仿宋" w:hAnsi="仿宋"/>
          <w:color w:val="000000"/>
          <w:kern w:val="0"/>
          <w:szCs w:val="21"/>
        </w:rPr>
        <w:t xml:space="preserve"> </w:t>
      </w:r>
      <w:r>
        <w:rPr>
          <w:rFonts w:ascii="仿宋" w:eastAsia="仿宋" w:hAnsi="仿宋" w:cs="宋体" w:hint="eastAsia"/>
          <w:color w:val="000000"/>
          <w:kern w:val="0"/>
          <w:szCs w:val="21"/>
        </w:rPr>
        <w:t>□与其他所有供应商之间均</w:t>
      </w:r>
      <w:r>
        <w:rPr>
          <w:rFonts w:ascii="仿宋" w:eastAsia="仿宋" w:hAnsi="仿宋" w:hint="eastAsia"/>
          <w:color w:val="000000"/>
          <w:kern w:val="0"/>
          <w:szCs w:val="21"/>
        </w:rPr>
        <w:t>不存在利害关系</w:t>
      </w:r>
      <w:r>
        <w:rPr>
          <w:rFonts w:ascii="仿宋" w:eastAsia="仿宋" w:hAnsi="仿宋"/>
          <w:color w:val="000000"/>
          <w:kern w:val="0"/>
          <w:szCs w:val="21"/>
        </w:rPr>
        <w:t xml:space="preserve"> </w:t>
      </w:r>
      <w:r>
        <w:rPr>
          <w:rFonts w:ascii="仿宋" w:eastAsia="仿宋" w:hAnsi="仿宋" w:cs="宋体" w:hint="eastAsia"/>
          <w:color w:val="000000"/>
          <w:kern w:val="0"/>
          <w:szCs w:val="21"/>
        </w:rPr>
        <w:t>□与</w:t>
      </w:r>
      <w:r>
        <w:rPr>
          <w:rFonts w:ascii="仿宋" w:eastAsia="仿宋" w:hAnsi="仿宋" w:cs="宋体"/>
          <w:color w:val="000000"/>
          <w:kern w:val="0"/>
          <w:szCs w:val="21"/>
          <w:u w:val="single"/>
        </w:rPr>
        <w:t xml:space="preserve">           </w:t>
      </w:r>
      <w:r>
        <w:rPr>
          <w:rFonts w:ascii="仿宋" w:eastAsia="仿宋" w:hAnsi="仿宋" w:cs="宋体" w:hint="eastAsia"/>
          <w:color w:val="000000"/>
          <w:kern w:val="0"/>
          <w:szCs w:val="21"/>
          <w:u w:val="single"/>
        </w:rPr>
        <w:t>（供应商名称）</w:t>
      </w:r>
      <w:r>
        <w:rPr>
          <w:rFonts w:ascii="仿宋" w:eastAsia="仿宋" w:hAnsi="仿宋" w:cs="宋体" w:hint="eastAsia"/>
          <w:color w:val="000000"/>
          <w:kern w:val="0"/>
          <w:szCs w:val="21"/>
        </w:rPr>
        <w:t>之间</w:t>
      </w:r>
      <w:r>
        <w:rPr>
          <w:rFonts w:ascii="仿宋" w:eastAsia="仿宋" w:hAnsi="仿宋" w:hint="eastAsia"/>
          <w:color w:val="000000"/>
          <w:kern w:val="0"/>
          <w:szCs w:val="21"/>
        </w:rPr>
        <w:t>存在下列利害关系：</w:t>
      </w:r>
    </w:p>
    <w:p w14:paraId="6749FC1E" w14:textId="77777777" w:rsidR="00EC4698" w:rsidRDefault="00CC6DAD">
      <w:pPr>
        <w:pStyle w:val="3f2"/>
        <w:widowControl w:val="0"/>
        <w:adjustRightInd w:val="0"/>
        <w:snapToGrid w:val="0"/>
        <w:spacing w:line="360" w:lineRule="auto"/>
        <w:ind w:firstLine="200"/>
        <w:jc w:val="both"/>
        <w:rPr>
          <w:rFonts w:ascii="仿宋" w:eastAsia="仿宋" w:hAnsi="仿宋"/>
          <w:color w:val="000000"/>
          <w:kern w:val="0"/>
          <w:szCs w:val="21"/>
        </w:rPr>
      </w:pPr>
      <w:r>
        <w:rPr>
          <w:rFonts w:ascii="仿宋" w:eastAsia="仿宋" w:hAnsi="仿宋"/>
          <w:color w:val="000000"/>
          <w:kern w:val="0"/>
          <w:szCs w:val="21"/>
        </w:rPr>
        <w:t xml:space="preserve">  A.</w:t>
      </w:r>
      <w:r>
        <w:rPr>
          <w:rFonts w:ascii="仿宋" w:eastAsia="仿宋" w:hAnsi="仿宋" w:hint="eastAsia"/>
          <w:color w:val="000000"/>
          <w:kern w:val="0"/>
          <w:szCs w:val="21"/>
        </w:rPr>
        <w:t>法定代表人或负责人或实际控制人是同一人</w:t>
      </w:r>
    </w:p>
    <w:p w14:paraId="1C59E723" w14:textId="77777777" w:rsidR="00EC4698" w:rsidRDefault="00CC6DAD">
      <w:pPr>
        <w:pStyle w:val="3f2"/>
        <w:widowControl w:val="0"/>
        <w:adjustRightInd w:val="0"/>
        <w:snapToGrid w:val="0"/>
        <w:spacing w:line="360" w:lineRule="auto"/>
        <w:ind w:firstLine="200"/>
        <w:jc w:val="both"/>
        <w:rPr>
          <w:rFonts w:ascii="仿宋" w:eastAsia="仿宋" w:hAnsi="仿宋"/>
          <w:color w:val="000000"/>
          <w:spacing w:val="6"/>
          <w:szCs w:val="21"/>
        </w:rPr>
      </w:pPr>
      <w:r>
        <w:rPr>
          <w:rFonts w:ascii="仿宋" w:eastAsia="仿宋" w:hAnsi="仿宋"/>
          <w:color w:val="000000"/>
          <w:kern w:val="0"/>
          <w:szCs w:val="21"/>
        </w:rPr>
        <w:t xml:space="preserve">  B.</w:t>
      </w:r>
      <w:r>
        <w:rPr>
          <w:rFonts w:ascii="仿宋" w:eastAsia="仿宋" w:hAnsi="仿宋" w:hint="eastAsia"/>
          <w:color w:val="000000"/>
          <w:kern w:val="0"/>
          <w:szCs w:val="21"/>
        </w:rPr>
        <w:t>法定代表人或负责人或实际控制人是夫妻关系</w:t>
      </w:r>
    </w:p>
    <w:p w14:paraId="4004F432" w14:textId="77777777" w:rsidR="00EC4698" w:rsidRDefault="00CC6DAD">
      <w:pPr>
        <w:pStyle w:val="3f2"/>
        <w:widowControl w:val="0"/>
        <w:adjustRightInd w:val="0"/>
        <w:snapToGrid w:val="0"/>
        <w:spacing w:line="360" w:lineRule="auto"/>
        <w:ind w:firstLine="200"/>
        <w:jc w:val="both"/>
        <w:rPr>
          <w:rFonts w:ascii="仿宋" w:eastAsia="仿宋" w:hAnsi="仿宋"/>
          <w:color w:val="000000"/>
          <w:spacing w:val="6"/>
          <w:szCs w:val="21"/>
        </w:rPr>
      </w:pPr>
      <w:r>
        <w:rPr>
          <w:rFonts w:ascii="仿宋" w:eastAsia="仿宋" w:hAnsi="仿宋"/>
          <w:color w:val="000000"/>
          <w:kern w:val="0"/>
          <w:szCs w:val="21"/>
        </w:rPr>
        <w:t xml:space="preserve">  C.</w:t>
      </w:r>
      <w:r>
        <w:rPr>
          <w:rFonts w:ascii="仿宋" w:eastAsia="仿宋" w:hAnsi="仿宋" w:hint="eastAsia"/>
          <w:color w:val="000000"/>
          <w:kern w:val="0"/>
          <w:szCs w:val="21"/>
        </w:rPr>
        <w:t>法定代表人或负责人或实际控制人是直系血亲关系</w:t>
      </w:r>
    </w:p>
    <w:p w14:paraId="1918EAC6" w14:textId="77777777" w:rsidR="00EC4698" w:rsidRDefault="00CC6DAD">
      <w:pPr>
        <w:pStyle w:val="3f2"/>
        <w:widowControl w:val="0"/>
        <w:adjustRightInd w:val="0"/>
        <w:snapToGrid w:val="0"/>
        <w:spacing w:line="360" w:lineRule="auto"/>
        <w:ind w:firstLine="200"/>
        <w:jc w:val="both"/>
        <w:rPr>
          <w:rFonts w:ascii="仿宋" w:eastAsia="仿宋" w:hAnsi="仿宋"/>
          <w:color w:val="000000"/>
          <w:spacing w:val="6"/>
          <w:szCs w:val="21"/>
        </w:rPr>
      </w:pPr>
      <w:r>
        <w:rPr>
          <w:rFonts w:ascii="仿宋" w:eastAsia="仿宋" w:hAnsi="仿宋"/>
          <w:color w:val="000000"/>
          <w:kern w:val="0"/>
          <w:szCs w:val="21"/>
        </w:rPr>
        <w:t xml:space="preserve">  D.</w:t>
      </w:r>
      <w:r>
        <w:rPr>
          <w:rFonts w:ascii="仿宋" w:eastAsia="仿宋" w:hAnsi="仿宋" w:hint="eastAsia"/>
          <w:color w:val="000000"/>
          <w:kern w:val="0"/>
          <w:szCs w:val="21"/>
        </w:rPr>
        <w:t>法定代表人或负责人或实际控制人存在三代以内旁系血亲关系</w:t>
      </w:r>
    </w:p>
    <w:p w14:paraId="6BF361C7" w14:textId="77777777" w:rsidR="00EC4698" w:rsidRDefault="00CC6DAD">
      <w:pPr>
        <w:pStyle w:val="3f2"/>
        <w:widowControl w:val="0"/>
        <w:adjustRightInd w:val="0"/>
        <w:snapToGrid w:val="0"/>
        <w:spacing w:line="360" w:lineRule="auto"/>
        <w:ind w:firstLine="200"/>
        <w:jc w:val="both"/>
        <w:rPr>
          <w:rFonts w:ascii="仿宋" w:eastAsia="仿宋" w:hAnsi="仿宋"/>
          <w:color w:val="000000"/>
          <w:kern w:val="0"/>
          <w:szCs w:val="21"/>
        </w:rPr>
      </w:pPr>
      <w:r>
        <w:rPr>
          <w:rFonts w:ascii="仿宋" w:eastAsia="仿宋" w:hAnsi="仿宋"/>
          <w:color w:val="000000"/>
          <w:kern w:val="0"/>
          <w:szCs w:val="21"/>
        </w:rPr>
        <w:t xml:space="preserve">  E.</w:t>
      </w:r>
      <w:r>
        <w:rPr>
          <w:rFonts w:ascii="仿宋" w:eastAsia="仿宋" w:hAnsi="仿宋" w:hint="eastAsia"/>
          <w:color w:val="000000"/>
          <w:kern w:val="0"/>
          <w:szCs w:val="21"/>
        </w:rPr>
        <w:t>法定代表人或负责人或实际控制人存在近姻亲关系</w:t>
      </w:r>
    </w:p>
    <w:p w14:paraId="72FB03CE" w14:textId="77777777" w:rsidR="00EC4698" w:rsidRDefault="00CC6DAD">
      <w:pPr>
        <w:pStyle w:val="3f2"/>
        <w:widowControl w:val="0"/>
        <w:adjustRightInd w:val="0"/>
        <w:snapToGrid w:val="0"/>
        <w:spacing w:line="360" w:lineRule="auto"/>
        <w:ind w:firstLine="200"/>
        <w:jc w:val="both"/>
        <w:rPr>
          <w:rFonts w:ascii="仿宋" w:eastAsia="仿宋" w:hAnsi="仿宋"/>
          <w:color w:val="000000"/>
          <w:kern w:val="0"/>
          <w:szCs w:val="21"/>
        </w:rPr>
      </w:pPr>
      <w:r>
        <w:rPr>
          <w:rFonts w:ascii="仿宋" w:eastAsia="仿宋" w:hAnsi="仿宋"/>
          <w:color w:val="000000"/>
          <w:kern w:val="0"/>
          <w:szCs w:val="21"/>
        </w:rPr>
        <w:t xml:space="preserve">  F.</w:t>
      </w:r>
      <w:r>
        <w:rPr>
          <w:rFonts w:ascii="仿宋" w:eastAsia="仿宋" w:hAnsi="仿宋" w:hint="eastAsia"/>
          <w:color w:val="000000"/>
          <w:kern w:val="0"/>
          <w:szCs w:val="21"/>
        </w:rPr>
        <w:t>法定代表人或负责人或实际控制人存在股份控制或实际控制关系</w:t>
      </w:r>
    </w:p>
    <w:p w14:paraId="22CDE10F" w14:textId="77777777" w:rsidR="00EC4698" w:rsidRDefault="00CC6DAD">
      <w:pPr>
        <w:pStyle w:val="3f2"/>
        <w:widowControl w:val="0"/>
        <w:adjustRightInd w:val="0"/>
        <w:snapToGrid w:val="0"/>
        <w:spacing w:line="360" w:lineRule="auto"/>
        <w:ind w:firstLine="200"/>
        <w:jc w:val="both"/>
        <w:rPr>
          <w:rFonts w:ascii="仿宋" w:eastAsia="仿宋" w:hAnsi="仿宋"/>
          <w:color w:val="000000"/>
          <w:kern w:val="0"/>
          <w:szCs w:val="21"/>
        </w:rPr>
      </w:pPr>
      <w:r>
        <w:rPr>
          <w:rFonts w:ascii="仿宋" w:eastAsia="仿宋" w:hAnsi="仿宋"/>
          <w:color w:val="000000"/>
          <w:kern w:val="0"/>
          <w:szCs w:val="21"/>
        </w:rPr>
        <w:t xml:space="preserve">  G.</w:t>
      </w:r>
      <w:r>
        <w:rPr>
          <w:rFonts w:ascii="仿宋" w:eastAsia="仿宋" w:hAnsi="仿宋" w:hint="eastAsia"/>
          <w:color w:val="000000"/>
          <w:kern w:val="0"/>
          <w:szCs w:val="21"/>
        </w:rPr>
        <w:t>存在共同直接或间接投资设立子公司、联营企业和合营企业情况</w:t>
      </w:r>
    </w:p>
    <w:p w14:paraId="4F3FD397" w14:textId="77777777" w:rsidR="00EC4698" w:rsidRDefault="00CC6DAD">
      <w:pPr>
        <w:pStyle w:val="3f2"/>
        <w:widowControl w:val="0"/>
        <w:adjustRightInd w:val="0"/>
        <w:snapToGrid w:val="0"/>
        <w:spacing w:line="360" w:lineRule="auto"/>
        <w:ind w:firstLine="200"/>
        <w:jc w:val="both"/>
        <w:rPr>
          <w:rFonts w:ascii="仿宋" w:eastAsia="仿宋" w:hAnsi="仿宋"/>
          <w:color w:val="000000"/>
          <w:szCs w:val="21"/>
        </w:rPr>
      </w:pPr>
      <w:r>
        <w:rPr>
          <w:rFonts w:ascii="仿宋" w:eastAsia="仿宋" w:hAnsi="仿宋"/>
          <w:color w:val="000000"/>
          <w:kern w:val="0"/>
          <w:szCs w:val="21"/>
        </w:rPr>
        <w:t xml:space="preserve">  H.</w:t>
      </w:r>
      <w:r>
        <w:rPr>
          <w:rFonts w:ascii="仿宋" w:eastAsia="仿宋" w:hAnsi="仿宋" w:hint="eastAsia"/>
          <w:color w:val="000000"/>
          <w:kern w:val="0"/>
          <w:szCs w:val="21"/>
        </w:rPr>
        <w:t>存在分级代理或代销关系、同一生产制造商关系、</w:t>
      </w:r>
      <w:r>
        <w:rPr>
          <w:rFonts w:ascii="仿宋" w:eastAsia="仿宋" w:hAnsi="仿宋" w:hint="eastAsia"/>
          <w:color w:val="000000"/>
          <w:szCs w:val="21"/>
        </w:rPr>
        <w:t>管理关系、重要业务（占主营业务收入</w:t>
      </w:r>
      <w:r>
        <w:rPr>
          <w:rFonts w:ascii="仿宋" w:eastAsia="仿宋" w:hAnsi="仿宋"/>
          <w:color w:val="000000"/>
          <w:szCs w:val="21"/>
        </w:rPr>
        <w:t>50%</w:t>
      </w:r>
      <w:r>
        <w:rPr>
          <w:rFonts w:ascii="仿宋" w:eastAsia="仿宋" w:hAnsi="仿宋" w:hint="eastAsia"/>
          <w:color w:val="000000"/>
          <w:szCs w:val="21"/>
        </w:rPr>
        <w:t>以上）或重要财务往来关系（如融资）等其他实质性控制关系</w:t>
      </w:r>
    </w:p>
    <w:p w14:paraId="5EA52B35" w14:textId="77777777" w:rsidR="00EC4698" w:rsidRDefault="00CC6DAD">
      <w:pPr>
        <w:pStyle w:val="3f2"/>
        <w:widowControl w:val="0"/>
        <w:adjustRightInd w:val="0"/>
        <w:snapToGrid w:val="0"/>
        <w:spacing w:line="360" w:lineRule="auto"/>
        <w:ind w:firstLine="200"/>
        <w:jc w:val="both"/>
        <w:rPr>
          <w:rFonts w:ascii="仿宋" w:eastAsia="仿宋" w:hAnsi="仿宋"/>
          <w:color w:val="000000"/>
          <w:spacing w:val="6"/>
          <w:szCs w:val="21"/>
        </w:rPr>
      </w:pPr>
      <w:r>
        <w:rPr>
          <w:rFonts w:ascii="仿宋" w:eastAsia="仿宋" w:hAnsi="仿宋"/>
          <w:color w:val="000000"/>
          <w:szCs w:val="21"/>
        </w:rPr>
        <w:t xml:space="preserve">   I</w:t>
      </w:r>
      <w:r>
        <w:rPr>
          <w:rFonts w:ascii="仿宋" w:eastAsia="仿宋" w:hAnsi="仿宋"/>
          <w:color w:val="000000"/>
          <w:kern w:val="0"/>
          <w:szCs w:val="21"/>
        </w:rPr>
        <w:t>.</w:t>
      </w:r>
      <w:r>
        <w:rPr>
          <w:rFonts w:ascii="仿宋" w:eastAsia="仿宋" w:hAnsi="仿宋" w:hint="eastAsia"/>
          <w:color w:val="000000"/>
          <w:szCs w:val="21"/>
        </w:rPr>
        <w:t>其他利害关系情况</w:t>
      </w:r>
      <w:r>
        <w:rPr>
          <w:rFonts w:ascii="仿宋" w:eastAsia="仿宋" w:hAnsi="仿宋" w:hint="eastAsia"/>
          <w:color w:val="000000"/>
          <w:kern w:val="0"/>
          <w:szCs w:val="21"/>
        </w:rPr>
        <w:t>。</w:t>
      </w:r>
    </w:p>
    <w:p w14:paraId="01778AEA" w14:textId="77777777" w:rsidR="00EC4698" w:rsidRDefault="00CC6DAD" w:rsidP="00FD376C">
      <w:pPr>
        <w:pStyle w:val="64"/>
        <w:widowControl/>
        <w:numPr>
          <w:ilvl w:val="0"/>
          <w:numId w:val="12"/>
        </w:numPr>
        <w:adjustRightInd w:val="0"/>
        <w:snapToGrid w:val="0"/>
        <w:spacing w:line="360" w:lineRule="auto"/>
        <w:ind w:firstLineChars="189" w:firstLine="397"/>
        <w:rPr>
          <w:rFonts w:ascii="仿宋" w:eastAsia="仿宋" w:hAnsi="仿宋"/>
          <w:color w:val="000000"/>
          <w:kern w:val="0"/>
          <w:szCs w:val="21"/>
        </w:rPr>
      </w:pPr>
      <w:r>
        <w:rPr>
          <w:rFonts w:ascii="仿宋" w:eastAsia="仿宋" w:hAnsi="仿宋" w:hint="eastAsia"/>
          <w:color w:val="000000"/>
          <w:szCs w:val="21"/>
        </w:rPr>
        <w:t>现已清楚知道并</w:t>
      </w:r>
      <w:r>
        <w:rPr>
          <w:rFonts w:ascii="仿宋" w:eastAsia="仿宋" w:hAnsi="仿宋" w:hint="eastAsia"/>
          <w:color w:val="000000"/>
          <w:kern w:val="0"/>
          <w:szCs w:val="21"/>
        </w:rPr>
        <w:t>严格遵守政府采购法律法规和现场纪律。</w:t>
      </w:r>
    </w:p>
    <w:p w14:paraId="6218F3BE" w14:textId="77777777" w:rsidR="00EC4698" w:rsidRDefault="00CC6DAD" w:rsidP="00FD376C">
      <w:pPr>
        <w:pStyle w:val="64"/>
        <w:widowControl/>
        <w:numPr>
          <w:ilvl w:val="0"/>
          <w:numId w:val="12"/>
        </w:numPr>
        <w:adjustRightInd w:val="0"/>
        <w:snapToGrid w:val="0"/>
        <w:spacing w:line="360" w:lineRule="auto"/>
        <w:ind w:firstLineChars="189" w:firstLine="397"/>
        <w:rPr>
          <w:rFonts w:ascii="仿宋" w:eastAsia="仿宋" w:hAnsi="仿宋"/>
          <w:color w:val="000000"/>
          <w:kern w:val="0"/>
          <w:szCs w:val="21"/>
        </w:rPr>
      </w:pPr>
      <w:r>
        <w:rPr>
          <w:rFonts w:ascii="仿宋" w:eastAsia="仿宋" w:hAnsi="仿宋" w:hint="eastAsia"/>
          <w:color w:val="000000"/>
          <w:kern w:val="0"/>
          <w:szCs w:val="21"/>
        </w:rPr>
        <w:t>我发现供应商之间存在或可能存在上述第二条第项利害关系。</w:t>
      </w:r>
    </w:p>
    <w:p w14:paraId="724BBDD4" w14:textId="77777777" w:rsidR="00EC4698" w:rsidRDefault="00CC6DAD" w:rsidP="00FD376C">
      <w:pPr>
        <w:pStyle w:val="64"/>
        <w:widowControl/>
        <w:numPr>
          <w:ilvl w:val="0"/>
          <w:numId w:val="12"/>
        </w:numPr>
        <w:adjustRightInd w:val="0"/>
        <w:snapToGrid w:val="0"/>
        <w:spacing w:line="360" w:lineRule="auto"/>
        <w:ind w:firstLineChars="189" w:firstLine="397"/>
        <w:rPr>
          <w:rFonts w:ascii="仿宋" w:eastAsia="仿宋" w:hAnsi="仿宋"/>
          <w:color w:val="000000"/>
          <w:kern w:val="0"/>
          <w:szCs w:val="21"/>
        </w:rPr>
      </w:pPr>
      <w:r>
        <w:rPr>
          <w:rFonts w:ascii="仿宋" w:eastAsia="仿宋" w:hAnsi="仿宋" w:hint="eastAsia"/>
          <w:color w:val="000000"/>
          <w:kern w:val="0"/>
          <w:szCs w:val="21"/>
        </w:rPr>
        <w:t>经检查确认所有投标人投标文件</w:t>
      </w:r>
      <w:r>
        <w:rPr>
          <w:rFonts w:ascii="仿宋" w:eastAsia="仿宋" w:hAnsi="仿宋" w:cs="宋体" w:hint="eastAsia"/>
          <w:color w:val="000000"/>
          <w:kern w:val="0"/>
          <w:szCs w:val="21"/>
        </w:rPr>
        <w:t>□</w:t>
      </w:r>
      <w:r>
        <w:rPr>
          <w:rFonts w:ascii="仿宋" w:eastAsia="仿宋" w:hAnsi="仿宋" w:hint="eastAsia"/>
          <w:color w:val="000000"/>
          <w:kern w:val="0"/>
          <w:szCs w:val="21"/>
        </w:rPr>
        <w:t>不存在密封包装问题</w:t>
      </w:r>
      <w:r>
        <w:rPr>
          <w:rFonts w:ascii="仿宋" w:eastAsia="仿宋" w:hAnsi="仿宋"/>
          <w:color w:val="000000"/>
          <w:kern w:val="0"/>
          <w:szCs w:val="21"/>
        </w:rPr>
        <w:t xml:space="preserve">  </w:t>
      </w:r>
      <w:r>
        <w:rPr>
          <w:rFonts w:ascii="仿宋" w:eastAsia="仿宋" w:hAnsi="仿宋" w:cs="宋体" w:hint="eastAsia"/>
          <w:color w:val="000000"/>
          <w:kern w:val="0"/>
          <w:szCs w:val="21"/>
        </w:rPr>
        <w:t>□</w:t>
      </w:r>
      <w:r>
        <w:rPr>
          <w:rFonts w:ascii="仿宋" w:eastAsia="仿宋" w:hAnsi="仿宋" w:hint="eastAsia"/>
          <w:color w:val="000000"/>
          <w:kern w:val="0"/>
          <w:szCs w:val="21"/>
        </w:rPr>
        <w:t>存在密封包装问题（具体指出）。</w:t>
      </w:r>
    </w:p>
    <w:p w14:paraId="5EBE5258" w14:textId="77777777" w:rsidR="00EC4698" w:rsidRDefault="00EC4698">
      <w:pPr>
        <w:pStyle w:val="64"/>
        <w:widowControl/>
        <w:adjustRightInd w:val="0"/>
        <w:snapToGrid w:val="0"/>
        <w:spacing w:line="360" w:lineRule="auto"/>
        <w:rPr>
          <w:rFonts w:ascii="仿宋" w:eastAsia="仿宋" w:hAnsi="仿宋"/>
          <w:color w:val="000000"/>
          <w:kern w:val="0"/>
          <w:szCs w:val="21"/>
        </w:rPr>
      </w:pPr>
    </w:p>
    <w:p w14:paraId="4669DC33" w14:textId="77777777" w:rsidR="00EC4698" w:rsidRDefault="00CC6DAD">
      <w:pPr>
        <w:pStyle w:val="3f2"/>
        <w:widowControl w:val="0"/>
        <w:adjustRightInd w:val="0"/>
        <w:snapToGrid w:val="0"/>
        <w:spacing w:line="360" w:lineRule="auto"/>
        <w:ind w:firstLineChars="200" w:firstLine="420"/>
        <w:jc w:val="both"/>
        <w:rPr>
          <w:rFonts w:ascii="仿宋" w:eastAsia="仿宋" w:hAnsi="仿宋"/>
          <w:color w:val="000000"/>
          <w:szCs w:val="21"/>
        </w:rPr>
      </w:pPr>
      <w:r>
        <w:rPr>
          <w:rFonts w:ascii="仿宋" w:eastAsia="仿宋" w:hAnsi="仿宋"/>
          <w:color w:val="000000"/>
          <w:szCs w:val="21"/>
        </w:rPr>
        <w:t xml:space="preserve">                                </w:t>
      </w:r>
      <w:r>
        <w:rPr>
          <w:rFonts w:ascii="仿宋" w:eastAsia="仿宋" w:hAnsi="仿宋" w:hint="eastAsia"/>
          <w:color w:val="000000"/>
          <w:szCs w:val="21"/>
        </w:rPr>
        <w:t>（供应商代表签名）</w:t>
      </w:r>
    </w:p>
    <w:p w14:paraId="66316F62" w14:textId="77777777" w:rsidR="00EC4698" w:rsidRDefault="00CC6DAD">
      <w:pPr>
        <w:adjustRightInd w:val="0"/>
        <w:snapToGrid w:val="0"/>
        <w:spacing w:line="360" w:lineRule="auto"/>
        <w:jc w:val="right"/>
        <w:rPr>
          <w:rFonts w:ascii="仿宋" w:eastAsia="仿宋" w:hAnsi="仿宋"/>
          <w:szCs w:val="21"/>
        </w:rPr>
      </w:pPr>
      <w:r>
        <w:rPr>
          <w:rFonts w:ascii="仿宋" w:eastAsia="仿宋" w:hAnsi="仿宋" w:hint="eastAsia"/>
          <w:szCs w:val="21"/>
        </w:rPr>
        <w:t>年月日</w:t>
      </w:r>
    </w:p>
    <w:p w14:paraId="118B0129" w14:textId="77777777" w:rsidR="00EC4698" w:rsidRDefault="00EC4698">
      <w:pPr>
        <w:snapToGrid w:val="0"/>
        <w:spacing w:line="500" w:lineRule="exact"/>
        <w:rPr>
          <w:rFonts w:ascii="仿宋" w:eastAsia="仿宋" w:hAnsi="仿宋"/>
          <w:sz w:val="28"/>
          <w:szCs w:val="28"/>
        </w:rPr>
      </w:pPr>
    </w:p>
    <w:sectPr w:rsidR="00EC4698" w:rsidSect="00EC4698">
      <w:footerReference w:type="even" r:id="rId13"/>
      <w:headerReference w:type="first" r:id="rId14"/>
      <w:footerReference w:type="first" r:id="rId15"/>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5A12" w14:textId="77777777" w:rsidR="008F26F3" w:rsidRDefault="008F26F3" w:rsidP="00EC4698">
      <w:r>
        <w:separator/>
      </w:r>
    </w:p>
  </w:endnote>
  <w:endnote w:type="continuationSeparator" w:id="0">
    <w:p w14:paraId="6865E411" w14:textId="77777777" w:rsidR="008F26F3" w:rsidRDefault="008F26F3" w:rsidP="00EC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MS Sans Serif">
    <w:altName w:val="Arial"/>
    <w:charset w:val="00"/>
    <w:family w:val="swiss"/>
    <w:pitch w:val="default"/>
    <w:sig w:usb0="00000000" w:usb1="00000000" w:usb2="00000000" w:usb3="00000000" w:csb0="00000001" w:csb1="00000000"/>
  </w:font>
  <w:font w:name="Century Schoolbook">
    <w:charset w:val="00"/>
    <w:family w:val="roman"/>
    <w:pitch w:val="variable"/>
    <w:sig w:usb0="00000287" w:usb1="00000000" w:usb2="00000000" w:usb3="00000000" w:csb0="0000009F" w:csb1="00000000"/>
  </w:font>
  <w:font w:name="Helvetica">
    <w:panose1 w:val="020B050402020202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default"/>
    <w:sig w:usb0="00000000" w:usb1="00000000" w:usb2="00000008" w:usb3="00000000" w:csb0="000001FF" w:csb1="00000000"/>
  </w:font>
  <w:font w:name="Futura Bk">
    <w:altName w:val="Trebuchet MS"/>
    <w:charset w:val="00"/>
    <w:family w:val="swiss"/>
    <w:pitch w:val="default"/>
    <w:sig w:usb0="00000000" w:usb1="00000000" w:usb2="00000000" w:usb3="00000000" w:csb0="0000009F" w:csb1="00000000"/>
  </w:font>
  <w:font w:name="Cumberland">
    <w:altName w:val="Courier New"/>
    <w:charset w:val="00"/>
    <w:family w:val="modern"/>
    <w:pitch w:val="default"/>
    <w:sig w:usb0="00000000" w:usb1="00000000" w:usb2="00000000" w:usb3="00000000" w:csb0="00040001" w:csb1="00000000"/>
  </w:font>
  <w:font w:name="Aldine401 BT">
    <w:altName w:val="Courier New"/>
    <w:charset w:val="00"/>
    <w:family w:val="roman"/>
    <w:pitch w:val="default"/>
    <w:sig w:usb0="00000000" w:usb1="00000000" w:usb2="00000000" w:usb3="00000000" w:csb0="00000011" w:csb1="00000000"/>
  </w:font>
  <w:font w:name="Lucida Sans">
    <w:charset w:val="00"/>
    <w:family w:val="swiss"/>
    <w:pitch w:val="variable"/>
    <w:sig w:usb0="00000003" w:usb1="00000000" w:usb2="00000000" w:usb3="00000000" w:csb0="00000001" w:csb1="00000000"/>
  </w:font>
  <w:font w:name="Futura Hv">
    <w:altName w:val="Arial"/>
    <w:charset w:val="00"/>
    <w:family w:val="swiss"/>
    <w:pitch w:val="default"/>
    <w:sig w:usb0="00000000" w:usb1="00000000" w:usb2="00000000" w:usb3="00000000" w:csb0="0000009F" w:csb1="00000000"/>
  </w:font>
  <w:font w:name="FHLHE E+ Futura Bk">
    <w:altName w:val="宋体"/>
    <w:charset w:val="86"/>
    <w:family w:val="swiss"/>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BertholdImago-Book">
    <w:altName w:val="Cambria"/>
    <w:charset w:val="00"/>
    <w:family w:val="roman"/>
    <w:pitch w:val="default"/>
    <w:sig w:usb0="00000000" w:usb1="00000000" w:usb2="00000000" w:usb3="00000000" w:csb0="00000001" w:csb1="00000000"/>
  </w:font>
  <w:font w:name="Helvetica Neue">
    <w:altName w:val="Corbel"/>
    <w:charset w:val="00"/>
    <w:family w:val="auto"/>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昆仑楷体">
    <w:altName w:val="黑体"/>
    <w:charset w:val="86"/>
    <w:family w:val="modern"/>
    <w:pitch w:val="default"/>
    <w:sig w:usb0="00000000" w:usb1="00000000" w:usb2="00000010" w:usb3="00000000" w:csb0="00040000" w:csb1="00000000"/>
  </w:font>
  <w:font w:name="方正小标宋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E84D" w14:textId="77777777" w:rsidR="000074C7" w:rsidRDefault="000074C7">
    <w:pPr>
      <w:pStyle w:val="afe"/>
      <w:jc w:val="center"/>
    </w:pPr>
    <w:r>
      <w:fldChar w:fldCharType="begin"/>
    </w:r>
    <w:r>
      <w:instrText xml:space="preserve"> PAGE   \* MERGEFORMAT </w:instrText>
    </w:r>
    <w:r>
      <w:fldChar w:fldCharType="separate"/>
    </w:r>
    <w:r w:rsidR="008E36F2" w:rsidRPr="008E36F2">
      <w:rPr>
        <w:noProof/>
        <w:lang w:val="zh-CN"/>
      </w:rPr>
      <w:t>24</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E010" w14:textId="77777777" w:rsidR="000074C7" w:rsidRDefault="000074C7">
    <w:pPr>
      <w:pStyle w:val="afe"/>
      <w:framePr w:wrap="around" w:vAnchor="text" w:hAnchor="margin" w:xAlign="outside" w:y="1"/>
      <w:rPr>
        <w:rStyle w:val="afff4"/>
      </w:rPr>
    </w:pPr>
    <w:r>
      <w:rPr>
        <w:rStyle w:val="afff4"/>
      </w:rPr>
      <w:fldChar w:fldCharType="begin"/>
    </w:r>
    <w:r>
      <w:rPr>
        <w:rStyle w:val="afff4"/>
      </w:rPr>
      <w:instrText xml:space="preserve">PAGE  </w:instrText>
    </w:r>
    <w:r>
      <w:rPr>
        <w:rStyle w:val="afff4"/>
      </w:rPr>
      <w:fldChar w:fldCharType="end"/>
    </w:r>
  </w:p>
  <w:p w14:paraId="354F6F79" w14:textId="77777777" w:rsidR="000074C7" w:rsidRDefault="000074C7">
    <w:pPr>
      <w:pStyle w:val="af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E4C5" w14:textId="77777777" w:rsidR="000074C7" w:rsidRDefault="000074C7">
    <w:pPr>
      <w:pStyle w:val="af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50AA" w14:textId="77777777" w:rsidR="008F26F3" w:rsidRDefault="008F26F3" w:rsidP="00EC4698">
      <w:r>
        <w:separator/>
      </w:r>
    </w:p>
  </w:footnote>
  <w:footnote w:type="continuationSeparator" w:id="0">
    <w:p w14:paraId="74FA0447" w14:textId="77777777" w:rsidR="008F26F3" w:rsidRDefault="008F26F3" w:rsidP="00EC4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482C" w14:textId="77777777" w:rsidR="000074C7" w:rsidRDefault="000074C7">
    <w:pPr>
      <w:pStyle w:val="aff0"/>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3A4C" w14:textId="77777777" w:rsidR="000074C7" w:rsidRDefault="000074C7">
    <w:pPr>
      <w:rPr>
        <w:rFonts w:ascii="Calibri" w:hAnsi="Calibr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rPr>
        <w:rFonts w:cs="Times New Roman"/>
      </w:rPr>
    </w:lvl>
    <w:lvl w:ilvl="3">
      <w:start w:val="1"/>
      <w:numFmt w:val="decimal"/>
      <w:pStyle w:val="405"/>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2" w15:restartNumberingAfterBreak="0">
    <w:nsid w:val="13D91EA9"/>
    <w:multiLevelType w:val="multilevel"/>
    <w:tmpl w:val="13D91EA9"/>
    <w:lvl w:ilvl="0">
      <w:start w:val="1"/>
      <w:numFmt w:val="decimal"/>
      <w:pStyle w:val="ZJGIS-"/>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3" w15:restartNumberingAfterBreak="0">
    <w:nsid w:val="18A777E8"/>
    <w:multiLevelType w:val="multilevel"/>
    <w:tmpl w:val="18A777E8"/>
    <w:lvl w:ilvl="0">
      <w:start w:val="1"/>
      <w:numFmt w:val="decimal"/>
      <w:suff w:val="nothing"/>
      <w:lvlText w:val="%1."/>
      <w:lvlJc w:val="left"/>
      <w:rPr>
        <w:rFonts w:cs="Times New Roman" w:hint="eastAsia"/>
        <w:b/>
        <w:i w:val="0"/>
        <w:sz w:val="32"/>
        <w:szCs w:val="32"/>
      </w:rPr>
    </w:lvl>
    <w:lvl w:ilvl="1">
      <w:numFmt w:val="decimal"/>
      <w:pStyle w:val="4051"/>
      <w:suff w:val="nothing"/>
      <w:lvlText w:val="%1.%2."/>
      <w:lvlJc w:val="left"/>
      <w:pPr>
        <w:ind w:left="380" w:hanging="380"/>
      </w:pPr>
      <w:rPr>
        <w:rFonts w:cs="Times New Roman" w:hint="eastAsia"/>
        <w:b/>
        <w:i w:val="0"/>
        <w:sz w:val="28"/>
        <w:szCs w:val="28"/>
      </w:rPr>
    </w:lvl>
    <w:lvl w:ilvl="2">
      <w:start w:val="1"/>
      <w:numFmt w:val="decimal"/>
      <w:pStyle w:val="a"/>
      <w:suff w:val="nothing"/>
      <w:lvlText w:val="%1.%2.%3."/>
      <w:lvlJc w:val="left"/>
      <w:rPr>
        <w:rFonts w:cs="Times New Roman" w:hint="eastAsia"/>
        <w:b/>
        <w:i w:val="0"/>
        <w:sz w:val="24"/>
        <w:szCs w:val="24"/>
      </w:rPr>
    </w:lvl>
    <w:lvl w:ilvl="3">
      <w:start w:val="1"/>
      <w:numFmt w:val="decimal"/>
      <w:suff w:val="nothing"/>
      <w:lvlText w:val="%1.%2.%3.%4."/>
      <w:lvlJc w:val="left"/>
      <w:rPr>
        <w:rFonts w:cs="Times New Roman" w:hint="eastAsia"/>
        <w:b/>
        <w:i w:val="0"/>
        <w:sz w:val="21"/>
        <w:szCs w:val="21"/>
      </w:rPr>
    </w:lvl>
    <w:lvl w:ilvl="4">
      <w:start w:val="1"/>
      <w:numFmt w:val="decimal"/>
      <w:lvlText w:val="%1.%2.%3.%4.%5."/>
      <w:lvlJc w:val="left"/>
      <w:pPr>
        <w:tabs>
          <w:tab w:val="left" w:pos="9067"/>
        </w:tabs>
        <w:ind w:left="9067" w:hanging="992"/>
      </w:pPr>
      <w:rPr>
        <w:rFonts w:cs="Times New Roman" w:hint="eastAsia"/>
      </w:rPr>
    </w:lvl>
    <w:lvl w:ilvl="5">
      <w:start w:val="1"/>
      <w:numFmt w:val="decimal"/>
      <w:lvlText w:val="%1.%2.%3.%4.%5.%6."/>
      <w:lvlJc w:val="left"/>
      <w:pPr>
        <w:tabs>
          <w:tab w:val="left" w:pos="9209"/>
        </w:tabs>
        <w:ind w:left="9209" w:hanging="1134"/>
      </w:pPr>
      <w:rPr>
        <w:rFonts w:cs="Times New Roman" w:hint="eastAsia"/>
      </w:rPr>
    </w:lvl>
    <w:lvl w:ilvl="6">
      <w:start w:val="1"/>
      <w:numFmt w:val="decimal"/>
      <w:lvlText w:val="%1.%2.%3.%4.%5.%6.%7."/>
      <w:lvlJc w:val="left"/>
      <w:pPr>
        <w:tabs>
          <w:tab w:val="left" w:pos="9351"/>
        </w:tabs>
        <w:ind w:left="9351" w:hanging="1276"/>
      </w:pPr>
      <w:rPr>
        <w:rFonts w:cs="Times New Roman" w:hint="eastAsia"/>
      </w:rPr>
    </w:lvl>
    <w:lvl w:ilvl="7">
      <w:start w:val="1"/>
      <w:numFmt w:val="decimal"/>
      <w:lvlText w:val="%1.%2.%3.%4.%5.%6.%7.%8."/>
      <w:lvlJc w:val="left"/>
      <w:pPr>
        <w:tabs>
          <w:tab w:val="left" w:pos="9493"/>
        </w:tabs>
        <w:ind w:left="9493" w:hanging="1418"/>
      </w:pPr>
      <w:rPr>
        <w:rFonts w:cs="Times New Roman" w:hint="eastAsia"/>
      </w:rPr>
    </w:lvl>
    <w:lvl w:ilvl="8">
      <w:start w:val="1"/>
      <w:numFmt w:val="decimal"/>
      <w:lvlText w:val="%1.%2.%3.%4.%5.%6.%7.%8.%9."/>
      <w:lvlJc w:val="left"/>
      <w:pPr>
        <w:tabs>
          <w:tab w:val="left" w:pos="9634"/>
        </w:tabs>
        <w:ind w:left="9634" w:hanging="1559"/>
      </w:pPr>
      <w:rPr>
        <w:rFonts w:cs="Times New Roman" w:hint="eastAsia"/>
      </w:rPr>
    </w:lvl>
  </w:abstractNum>
  <w:abstractNum w:abstractNumId="4" w15:restartNumberingAfterBreak="0">
    <w:nsid w:val="1F4F408F"/>
    <w:multiLevelType w:val="multilevel"/>
    <w:tmpl w:val="1F4F408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6E406B1"/>
    <w:multiLevelType w:val="multilevel"/>
    <w:tmpl w:val="36E406B1"/>
    <w:lvl w:ilvl="0">
      <w:start w:val="1"/>
      <w:numFmt w:val="bullet"/>
      <w:pStyle w:val="a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3A027A"/>
    <w:multiLevelType w:val="multilevel"/>
    <w:tmpl w:val="3A3A027A"/>
    <w:lvl w:ilvl="0">
      <w:start w:val="1"/>
      <w:numFmt w:val="decimal"/>
      <w:lvlText w:val="%1"/>
      <w:lvlJc w:val="left"/>
      <w:pPr>
        <w:tabs>
          <w:tab w:val="left" w:pos="0"/>
        </w:tabs>
        <w:ind w:hanging="425"/>
      </w:pPr>
      <w:rPr>
        <w:rFonts w:cs="Times New Roman" w:hint="eastAsia"/>
      </w:rPr>
    </w:lvl>
    <w:lvl w:ilvl="1">
      <w:start w:val="1"/>
      <w:numFmt w:val="decimal"/>
      <w:pStyle w:val="2"/>
      <w:lvlText w:val="%1.%2"/>
      <w:lvlJc w:val="left"/>
      <w:pPr>
        <w:tabs>
          <w:tab w:val="left" w:pos="567"/>
        </w:tabs>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1931"/>
        </w:tabs>
        <w:ind w:left="1559" w:hanging="708"/>
      </w:pPr>
      <w:rPr>
        <w:rFonts w:cs="Times New Roman" w:hint="eastAsia"/>
      </w:rPr>
    </w:lvl>
    <w:lvl w:ilvl="4">
      <w:start w:val="1"/>
      <w:numFmt w:val="decimal"/>
      <w:lvlText w:val="%1.%2.%3.%4.%5"/>
      <w:lvlJc w:val="left"/>
      <w:pPr>
        <w:tabs>
          <w:tab w:val="left" w:pos="2356"/>
        </w:tabs>
        <w:ind w:left="2126" w:hanging="850"/>
      </w:pPr>
      <w:rPr>
        <w:rFonts w:cs="Times New Roman" w:hint="eastAsia"/>
      </w:rPr>
    </w:lvl>
    <w:lvl w:ilvl="5">
      <w:start w:val="1"/>
      <w:numFmt w:val="decimal"/>
      <w:lvlText w:val="%1.%2.%3.%4.%5.%6"/>
      <w:lvlJc w:val="left"/>
      <w:pPr>
        <w:tabs>
          <w:tab w:val="left" w:pos="3141"/>
        </w:tabs>
        <w:ind w:left="2835" w:hanging="1134"/>
      </w:pPr>
      <w:rPr>
        <w:rFonts w:cs="Times New Roman" w:hint="eastAsia"/>
      </w:rPr>
    </w:lvl>
    <w:lvl w:ilvl="6">
      <w:start w:val="1"/>
      <w:numFmt w:val="decimal"/>
      <w:lvlText w:val="%1.%2.%3.%4.%5.%6.%7"/>
      <w:lvlJc w:val="left"/>
      <w:pPr>
        <w:tabs>
          <w:tab w:val="left" w:pos="3566"/>
        </w:tabs>
        <w:ind w:left="3402" w:hanging="1276"/>
      </w:pPr>
      <w:rPr>
        <w:rFonts w:cs="Times New Roman" w:hint="eastAsia"/>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7" w15:restartNumberingAfterBreak="0">
    <w:nsid w:val="3E1A3692"/>
    <w:multiLevelType w:val="multilevel"/>
    <w:tmpl w:val="3E1A3692"/>
    <w:lvl w:ilvl="0">
      <w:start w:val="1"/>
      <w:numFmt w:val="chineseCountingThousand"/>
      <w:suff w:val="space"/>
      <w:lvlText w:val="%1."/>
      <w:lvlJc w:val="left"/>
      <w:rPr>
        <w:rFonts w:cs="Times New Roman" w:hint="eastAsia"/>
      </w:rPr>
    </w:lvl>
    <w:lvl w:ilvl="1">
      <w:start w:val="1"/>
      <w:numFmt w:val="chineseCountingThousand"/>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8" w15:restartNumberingAfterBreak="0">
    <w:nsid w:val="54F403B5"/>
    <w:multiLevelType w:val="singleLevel"/>
    <w:tmpl w:val="54F403B5"/>
    <w:lvl w:ilvl="0">
      <w:start w:val="1"/>
      <w:numFmt w:val="chineseCounting"/>
      <w:suff w:val="nothing"/>
      <w:lvlText w:val="%1、"/>
      <w:lvlJc w:val="left"/>
      <w:rPr>
        <w:rFonts w:cs="Times New Roman"/>
      </w:rPr>
    </w:lvl>
  </w:abstractNum>
  <w:abstractNum w:abstractNumId="9" w15:restartNumberingAfterBreak="0">
    <w:nsid w:val="557FD3DA"/>
    <w:multiLevelType w:val="singleLevel"/>
    <w:tmpl w:val="557FD3DA"/>
    <w:lvl w:ilvl="0">
      <w:start w:val="3"/>
      <w:numFmt w:val="chineseCounting"/>
      <w:suff w:val="nothing"/>
      <w:lvlText w:val="%1、"/>
      <w:lvlJc w:val="left"/>
      <w:rPr>
        <w:rFonts w:cs="Times New Roman"/>
      </w:rPr>
    </w:lvl>
  </w:abstractNum>
  <w:abstractNum w:abstractNumId="10"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7AB82C5C"/>
    <w:multiLevelType w:val="multilevel"/>
    <w:tmpl w:val="7AB82C5C"/>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num>
  <w:num w:numId="2">
    <w:abstractNumId w:val="5"/>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2"/>
  </w:num>
  <w:num w:numId="9">
    <w:abstractNumId w:val="11"/>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4D61"/>
    <w:rsid w:val="0000160E"/>
    <w:rsid w:val="0000211A"/>
    <w:rsid w:val="00003A53"/>
    <w:rsid w:val="00003CB6"/>
    <w:rsid w:val="00003F60"/>
    <w:rsid w:val="000041A5"/>
    <w:rsid w:val="000043A0"/>
    <w:rsid w:val="000048A6"/>
    <w:rsid w:val="00005111"/>
    <w:rsid w:val="000053AD"/>
    <w:rsid w:val="000056B4"/>
    <w:rsid w:val="000058C6"/>
    <w:rsid w:val="00006304"/>
    <w:rsid w:val="00006878"/>
    <w:rsid w:val="000068FC"/>
    <w:rsid w:val="00006B8D"/>
    <w:rsid w:val="00007144"/>
    <w:rsid w:val="000074C7"/>
    <w:rsid w:val="00007584"/>
    <w:rsid w:val="000077D6"/>
    <w:rsid w:val="000105B0"/>
    <w:rsid w:val="000115D5"/>
    <w:rsid w:val="00011D40"/>
    <w:rsid w:val="00012105"/>
    <w:rsid w:val="000121DF"/>
    <w:rsid w:val="000122DB"/>
    <w:rsid w:val="000130E4"/>
    <w:rsid w:val="00013556"/>
    <w:rsid w:val="00014E09"/>
    <w:rsid w:val="0001547E"/>
    <w:rsid w:val="00015733"/>
    <w:rsid w:val="00015786"/>
    <w:rsid w:val="00015800"/>
    <w:rsid w:val="00015E2D"/>
    <w:rsid w:val="00015F97"/>
    <w:rsid w:val="00016F3E"/>
    <w:rsid w:val="00017127"/>
    <w:rsid w:val="0001731A"/>
    <w:rsid w:val="000175E0"/>
    <w:rsid w:val="00017888"/>
    <w:rsid w:val="00017AD3"/>
    <w:rsid w:val="00017E56"/>
    <w:rsid w:val="00017ECD"/>
    <w:rsid w:val="00020077"/>
    <w:rsid w:val="000201F2"/>
    <w:rsid w:val="000205E0"/>
    <w:rsid w:val="00020A64"/>
    <w:rsid w:val="00020A78"/>
    <w:rsid w:val="00020ABB"/>
    <w:rsid w:val="0002181D"/>
    <w:rsid w:val="00022998"/>
    <w:rsid w:val="000232F1"/>
    <w:rsid w:val="00023E5E"/>
    <w:rsid w:val="00024BF1"/>
    <w:rsid w:val="00024EF6"/>
    <w:rsid w:val="0002527D"/>
    <w:rsid w:val="0002531C"/>
    <w:rsid w:val="000256A1"/>
    <w:rsid w:val="00025B40"/>
    <w:rsid w:val="00026BB8"/>
    <w:rsid w:val="00026D27"/>
    <w:rsid w:val="00027712"/>
    <w:rsid w:val="00030445"/>
    <w:rsid w:val="0003078A"/>
    <w:rsid w:val="000307ED"/>
    <w:rsid w:val="00030E5A"/>
    <w:rsid w:val="000310B8"/>
    <w:rsid w:val="000310CF"/>
    <w:rsid w:val="0003142A"/>
    <w:rsid w:val="00031E05"/>
    <w:rsid w:val="00031E13"/>
    <w:rsid w:val="000327A0"/>
    <w:rsid w:val="00032C15"/>
    <w:rsid w:val="000360CB"/>
    <w:rsid w:val="000370D2"/>
    <w:rsid w:val="00037CA1"/>
    <w:rsid w:val="000400B9"/>
    <w:rsid w:val="00040214"/>
    <w:rsid w:val="00040625"/>
    <w:rsid w:val="000409F9"/>
    <w:rsid w:val="00040A06"/>
    <w:rsid w:val="00040A15"/>
    <w:rsid w:val="00041D87"/>
    <w:rsid w:val="000427DA"/>
    <w:rsid w:val="00043E22"/>
    <w:rsid w:val="000443E2"/>
    <w:rsid w:val="00045C8E"/>
    <w:rsid w:val="00045CF0"/>
    <w:rsid w:val="00045D46"/>
    <w:rsid w:val="000471DC"/>
    <w:rsid w:val="00047516"/>
    <w:rsid w:val="00047A43"/>
    <w:rsid w:val="00051D87"/>
    <w:rsid w:val="00053306"/>
    <w:rsid w:val="000536BC"/>
    <w:rsid w:val="0005457C"/>
    <w:rsid w:val="0005495C"/>
    <w:rsid w:val="00054C4C"/>
    <w:rsid w:val="00055310"/>
    <w:rsid w:val="00055AFD"/>
    <w:rsid w:val="00055BEA"/>
    <w:rsid w:val="000562B5"/>
    <w:rsid w:val="00056351"/>
    <w:rsid w:val="000568E8"/>
    <w:rsid w:val="00056AC6"/>
    <w:rsid w:val="00056D53"/>
    <w:rsid w:val="000570F0"/>
    <w:rsid w:val="00057EC8"/>
    <w:rsid w:val="00057F59"/>
    <w:rsid w:val="00057FA9"/>
    <w:rsid w:val="000608A7"/>
    <w:rsid w:val="000608C7"/>
    <w:rsid w:val="00060A1D"/>
    <w:rsid w:val="00060B55"/>
    <w:rsid w:val="000612B2"/>
    <w:rsid w:val="00062010"/>
    <w:rsid w:val="00062AD3"/>
    <w:rsid w:val="00062CBD"/>
    <w:rsid w:val="00062E3B"/>
    <w:rsid w:val="00063033"/>
    <w:rsid w:val="00063051"/>
    <w:rsid w:val="00063200"/>
    <w:rsid w:val="00063425"/>
    <w:rsid w:val="00064C30"/>
    <w:rsid w:val="00064DF7"/>
    <w:rsid w:val="00065283"/>
    <w:rsid w:val="00066C4B"/>
    <w:rsid w:val="00066D1E"/>
    <w:rsid w:val="00066D52"/>
    <w:rsid w:val="00066E10"/>
    <w:rsid w:val="000672A6"/>
    <w:rsid w:val="00067598"/>
    <w:rsid w:val="000677D2"/>
    <w:rsid w:val="000709DF"/>
    <w:rsid w:val="00070F6F"/>
    <w:rsid w:val="0007122C"/>
    <w:rsid w:val="0007246F"/>
    <w:rsid w:val="0007327F"/>
    <w:rsid w:val="000744ED"/>
    <w:rsid w:val="00074609"/>
    <w:rsid w:val="00074D6C"/>
    <w:rsid w:val="00074D7D"/>
    <w:rsid w:val="00075898"/>
    <w:rsid w:val="00075B52"/>
    <w:rsid w:val="00076B23"/>
    <w:rsid w:val="0007749C"/>
    <w:rsid w:val="000775CD"/>
    <w:rsid w:val="00077DA9"/>
    <w:rsid w:val="00077F79"/>
    <w:rsid w:val="00081707"/>
    <w:rsid w:val="00081EF1"/>
    <w:rsid w:val="0008225D"/>
    <w:rsid w:val="0008350E"/>
    <w:rsid w:val="00083B56"/>
    <w:rsid w:val="00083BD0"/>
    <w:rsid w:val="000840FD"/>
    <w:rsid w:val="00084B52"/>
    <w:rsid w:val="000858A6"/>
    <w:rsid w:val="00085E7F"/>
    <w:rsid w:val="00086506"/>
    <w:rsid w:val="00086D59"/>
    <w:rsid w:val="000870F4"/>
    <w:rsid w:val="000871B0"/>
    <w:rsid w:val="000873C5"/>
    <w:rsid w:val="0008758F"/>
    <w:rsid w:val="00087BCE"/>
    <w:rsid w:val="00087DEA"/>
    <w:rsid w:val="00087F46"/>
    <w:rsid w:val="00087F82"/>
    <w:rsid w:val="0009046D"/>
    <w:rsid w:val="00090D30"/>
    <w:rsid w:val="000910E0"/>
    <w:rsid w:val="00091FB1"/>
    <w:rsid w:val="000923B7"/>
    <w:rsid w:val="00092813"/>
    <w:rsid w:val="0009302B"/>
    <w:rsid w:val="00093209"/>
    <w:rsid w:val="0009374E"/>
    <w:rsid w:val="000939A8"/>
    <w:rsid w:val="00093C72"/>
    <w:rsid w:val="00093D08"/>
    <w:rsid w:val="00094432"/>
    <w:rsid w:val="000948A2"/>
    <w:rsid w:val="00096032"/>
    <w:rsid w:val="0009690B"/>
    <w:rsid w:val="000969D5"/>
    <w:rsid w:val="00096D33"/>
    <w:rsid w:val="00096D42"/>
    <w:rsid w:val="0009740B"/>
    <w:rsid w:val="00097E0A"/>
    <w:rsid w:val="000A0118"/>
    <w:rsid w:val="000A0491"/>
    <w:rsid w:val="000A055F"/>
    <w:rsid w:val="000A059A"/>
    <w:rsid w:val="000A0B68"/>
    <w:rsid w:val="000A0BB6"/>
    <w:rsid w:val="000A1704"/>
    <w:rsid w:val="000A24F5"/>
    <w:rsid w:val="000A3641"/>
    <w:rsid w:val="000A4AC4"/>
    <w:rsid w:val="000A57B4"/>
    <w:rsid w:val="000A597F"/>
    <w:rsid w:val="000A5BCF"/>
    <w:rsid w:val="000A5E53"/>
    <w:rsid w:val="000A640C"/>
    <w:rsid w:val="000A7C90"/>
    <w:rsid w:val="000B04E9"/>
    <w:rsid w:val="000B0892"/>
    <w:rsid w:val="000B09FF"/>
    <w:rsid w:val="000B1B34"/>
    <w:rsid w:val="000B2D95"/>
    <w:rsid w:val="000B3279"/>
    <w:rsid w:val="000B4137"/>
    <w:rsid w:val="000B43C5"/>
    <w:rsid w:val="000B453A"/>
    <w:rsid w:val="000B4B19"/>
    <w:rsid w:val="000B4B8C"/>
    <w:rsid w:val="000B4CB8"/>
    <w:rsid w:val="000B5B38"/>
    <w:rsid w:val="000B72A2"/>
    <w:rsid w:val="000B72E0"/>
    <w:rsid w:val="000B7579"/>
    <w:rsid w:val="000C02D9"/>
    <w:rsid w:val="000C19C6"/>
    <w:rsid w:val="000C2E25"/>
    <w:rsid w:val="000C2EF8"/>
    <w:rsid w:val="000C43CF"/>
    <w:rsid w:val="000C4621"/>
    <w:rsid w:val="000C51AA"/>
    <w:rsid w:val="000C6043"/>
    <w:rsid w:val="000C6CBC"/>
    <w:rsid w:val="000C7246"/>
    <w:rsid w:val="000C7A6F"/>
    <w:rsid w:val="000D03A3"/>
    <w:rsid w:val="000D03EC"/>
    <w:rsid w:val="000D0925"/>
    <w:rsid w:val="000D28D8"/>
    <w:rsid w:val="000D2A75"/>
    <w:rsid w:val="000D2F4B"/>
    <w:rsid w:val="000D32BD"/>
    <w:rsid w:val="000D348F"/>
    <w:rsid w:val="000D3FD1"/>
    <w:rsid w:val="000D48F1"/>
    <w:rsid w:val="000D5B04"/>
    <w:rsid w:val="000D6E97"/>
    <w:rsid w:val="000D6ED3"/>
    <w:rsid w:val="000D7DDA"/>
    <w:rsid w:val="000E0222"/>
    <w:rsid w:val="000E0B47"/>
    <w:rsid w:val="000E0C9E"/>
    <w:rsid w:val="000E13AB"/>
    <w:rsid w:val="000E1CD9"/>
    <w:rsid w:val="000E1EF6"/>
    <w:rsid w:val="000E2E68"/>
    <w:rsid w:val="000E3FB4"/>
    <w:rsid w:val="000E4C14"/>
    <w:rsid w:val="000E5F53"/>
    <w:rsid w:val="000E5F93"/>
    <w:rsid w:val="000E705A"/>
    <w:rsid w:val="000E79FE"/>
    <w:rsid w:val="000F08D2"/>
    <w:rsid w:val="000F0FAC"/>
    <w:rsid w:val="000F1C0E"/>
    <w:rsid w:val="000F2CFD"/>
    <w:rsid w:val="000F3043"/>
    <w:rsid w:val="000F33A8"/>
    <w:rsid w:val="000F4E31"/>
    <w:rsid w:val="000F4E84"/>
    <w:rsid w:val="000F5045"/>
    <w:rsid w:val="000F510C"/>
    <w:rsid w:val="000F5515"/>
    <w:rsid w:val="000F5946"/>
    <w:rsid w:val="000F596F"/>
    <w:rsid w:val="000F6CB5"/>
    <w:rsid w:val="000F7308"/>
    <w:rsid w:val="00100280"/>
    <w:rsid w:val="001004A6"/>
    <w:rsid w:val="00100886"/>
    <w:rsid w:val="00101D6F"/>
    <w:rsid w:val="00101D91"/>
    <w:rsid w:val="001021C1"/>
    <w:rsid w:val="00102392"/>
    <w:rsid w:val="001028C7"/>
    <w:rsid w:val="00103278"/>
    <w:rsid w:val="001036BE"/>
    <w:rsid w:val="001037EF"/>
    <w:rsid w:val="00103C34"/>
    <w:rsid w:val="00104794"/>
    <w:rsid w:val="00104AB0"/>
    <w:rsid w:val="00104E08"/>
    <w:rsid w:val="00104F6E"/>
    <w:rsid w:val="00105090"/>
    <w:rsid w:val="00105480"/>
    <w:rsid w:val="00105E09"/>
    <w:rsid w:val="00106D50"/>
    <w:rsid w:val="00107F21"/>
    <w:rsid w:val="001101DE"/>
    <w:rsid w:val="00110FED"/>
    <w:rsid w:val="001113D7"/>
    <w:rsid w:val="001114F1"/>
    <w:rsid w:val="0011170C"/>
    <w:rsid w:val="001117BF"/>
    <w:rsid w:val="00112A4F"/>
    <w:rsid w:val="00113595"/>
    <w:rsid w:val="001138BE"/>
    <w:rsid w:val="00113B97"/>
    <w:rsid w:val="00113E20"/>
    <w:rsid w:val="00113EC5"/>
    <w:rsid w:val="00113FFD"/>
    <w:rsid w:val="001146D9"/>
    <w:rsid w:val="0011491D"/>
    <w:rsid w:val="00114F59"/>
    <w:rsid w:val="00115050"/>
    <w:rsid w:val="0011531C"/>
    <w:rsid w:val="001157B5"/>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3CB2"/>
    <w:rsid w:val="001240EE"/>
    <w:rsid w:val="00125024"/>
    <w:rsid w:val="001255B1"/>
    <w:rsid w:val="0012568D"/>
    <w:rsid w:val="00125CFA"/>
    <w:rsid w:val="001265E9"/>
    <w:rsid w:val="00127C67"/>
    <w:rsid w:val="00130244"/>
    <w:rsid w:val="001306E4"/>
    <w:rsid w:val="00130ADD"/>
    <w:rsid w:val="00130C6F"/>
    <w:rsid w:val="00130FE6"/>
    <w:rsid w:val="0013173E"/>
    <w:rsid w:val="0013193D"/>
    <w:rsid w:val="001322C0"/>
    <w:rsid w:val="001328F6"/>
    <w:rsid w:val="00134D7F"/>
    <w:rsid w:val="00134E0B"/>
    <w:rsid w:val="00135C50"/>
    <w:rsid w:val="001360B2"/>
    <w:rsid w:val="00136376"/>
    <w:rsid w:val="00136A47"/>
    <w:rsid w:val="00136EF0"/>
    <w:rsid w:val="00137043"/>
    <w:rsid w:val="00137508"/>
    <w:rsid w:val="00137AE0"/>
    <w:rsid w:val="0014008D"/>
    <w:rsid w:val="00140483"/>
    <w:rsid w:val="001404B9"/>
    <w:rsid w:val="00140556"/>
    <w:rsid w:val="001409E0"/>
    <w:rsid w:val="0014127C"/>
    <w:rsid w:val="00141D14"/>
    <w:rsid w:val="00142748"/>
    <w:rsid w:val="00142BE2"/>
    <w:rsid w:val="0014355C"/>
    <w:rsid w:val="001439C0"/>
    <w:rsid w:val="001445ED"/>
    <w:rsid w:val="001453C7"/>
    <w:rsid w:val="001473C5"/>
    <w:rsid w:val="001476EA"/>
    <w:rsid w:val="00147A86"/>
    <w:rsid w:val="00147C64"/>
    <w:rsid w:val="00147DE9"/>
    <w:rsid w:val="00150AC9"/>
    <w:rsid w:val="00150C68"/>
    <w:rsid w:val="00150C8C"/>
    <w:rsid w:val="00151EDE"/>
    <w:rsid w:val="001524F2"/>
    <w:rsid w:val="00152540"/>
    <w:rsid w:val="00153226"/>
    <w:rsid w:val="0015380A"/>
    <w:rsid w:val="00153989"/>
    <w:rsid w:val="001541F7"/>
    <w:rsid w:val="00156A63"/>
    <w:rsid w:val="00156AC4"/>
    <w:rsid w:val="00156C50"/>
    <w:rsid w:val="001571E1"/>
    <w:rsid w:val="001572E2"/>
    <w:rsid w:val="00157456"/>
    <w:rsid w:val="001576DC"/>
    <w:rsid w:val="001577D5"/>
    <w:rsid w:val="00157834"/>
    <w:rsid w:val="001606E6"/>
    <w:rsid w:val="00160B1C"/>
    <w:rsid w:val="00161143"/>
    <w:rsid w:val="001615EA"/>
    <w:rsid w:val="0016169A"/>
    <w:rsid w:val="001619D7"/>
    <w:rsid w:val="00161F6E"/>
    <w:rsid w:val="00162589"/>
    <w:rsid w:val="00162617"/>
    <w:rsid w:val="00162B1A"/>
    <w:rsid w:val="00162BBA"/>
    <w:rsid w:val="00163246"/>
    <w:rsid w:val="00163D8D"/>
    <w:rsid w:val="001641BF"/>
    <w:rsid w:val="00164670"/>
    <w:rsid w:val="001646CC"/>
    <w:rsid w:val="00164DED"/>
    <w:rsid w:val="00165979"/>
    <w:rsid w:val="00165C4E"/>
    <w:rsid w:val="00165E4F"/>
    <w:rsid w:val="00166080"/>
    <w:rsid w:val="00166FCF"/>
    <w:rsid w:val="00166FD2"/>
    <w:rsid w:val="00167424"/>
    <w:rsid w:val="00167AF8"/>
    <w:rsid w:val="001707C4"/>
    <w:rsid w:val="001716E7"/>
    <w:rsid w:val="00171EA1"/>
    <w:rsid w:val="0017249C"/>
    <w:rsid w:val="00172DC6"/>
    <w:rsid w:val="00173848"/>
    <w:rsid w:val="001742A1"/>
    <w:rsid w:val="00174331"/>
    <w:rsid w:val="00174DBA"/>
    <w:rsid w:val="0017553F"/>
    <w:rsid w:val="00175A59"/>
    <w:rsid w:val="001763F7"/>
    <w:rsid w:val="001767B2"/>
    <w:rsid w:val="00176F0B"/>
    <w:rsid w:val="00177D10"/>
    <w:rsid w:val="001800A4"/>
    <w:rsid w:val="00180DA8"/>
    <w:rsid w:val="00180EE8"/>
    <w:rsid w:val="00181168"/>
    <w:rsid w:val="00181772"/>
    <w:rsid w:val="0018202B"/>
    <w:rsid w:val="001825E6"/>
    <w:rsid w:val="001825F5"/>
    <w:rsid w:val="001853FD"/>
    <w:rsid w:val="0018543D"/>
    <w:rsid w:val="001868CB"/>
    <w:rsid w:val="00186A15"/>
    <w:rsid w:val="0019001E"/>
    <w:rsid w:val="0019054B"/>
    <w:rsid w:val="001907CD"/>
    <w:rsid w:val="0019115E"/>
    <w:rsid w:val="0019145E"/>
    <w:rsid w:val="0019163C"/>
    <w:rsid w:val="001917CB"/>
    <w:rsid w:val="00191AE0"/>
    <w:rsid w:val="00192CFE"/>
    <w:rsid w:val="00192E3C"/>
    <w:rsid w:val="00193921"/>
    <w:rsid w:val="00193D1F"/>
    <w:rsid w:val="001947C4"/>
    <w:rsid w:val="00194EF6"/>
    <w:rsid w:val="00195140"/>
    <w:rsid w:val="00195266"/>
    <w:rsid w:val="00195AA4"/>
    <w:rsid w:val="00195B73"/>
    <w:rsid w:val="001967F1"/>
    <w:rsid w:val="00196E06"/>
    <w:rsid w:val="00197559"/>
    <w:rsid w:val="00197E8B"/>
    <w:rsid w:val="001A0577"/>
    <w:rsid w:val="001A066E"/>
    <w:rsid w:val="001A0C68"/>
    <w:rsid w:val="001A0FD5"/>
    <w:rsid w:val="001A1005"/>
    <w:rsid w:val="001A16FB"/>
    <w:rsid w:val="001A1932"/>
    <w:rsid w:val="001A2AFE"/>
    <w:rsid w:val="001A3CCF"/>
    <w:rsid w:val="001A436E"/>
    <w:rsid w:val="001A4B45"/>
    <w:rsid w:val="001A4E2A"/>
    <w:rsid w:val="001A552B"/>
    <w:rsid w:val="001A56D2"/>
    <w:rsid w:val="001A57C5"/>
    <w:rsid w:val="001A5A92"/>
    <w:rsid w:val="001A6924"/>
    <w:rsid w:val="001A6E29"/>
    <w:rsid w:val="001A75FA"/>
    <w:rsid w:val="001A7672"/>
    <w:rsid w:val="001B01C0"/>
    <w:rsid w:val="001B08DB"/>
    <w:rsid w:val="001B1248"/>
    <w:rsid w:val="001B2353"/>
    <w:rsid w:val="001B2A9A"/>
    <w:rsid w:val="001B3034"/>
    <w:rsid w:val="001B30F6"/>
    <w:rsid w:val="001B3429"/>
    <w:rsid w:val="001B348B"/>
    <w:rsid w:val="001B4072"/>
    <w:rsid w:val="001B44CC"/>
    <w:rsid w:val="001B4A31"/>
    <w:rsid w:val="001B4BD8"/>
    <w:rsid w:val="001B5460"/>
    <w:rsid w:val="001B55E6"/>
    <w:rsid w:val="001B5BE5"/>
    <w:rsid w:val="001B6746"/>
    <w:rsid w:val="001B6FE0"/>
    <w:rsid w:val="001B727C"/>
    <w:rsid w:val="001B733F"/>
    <w:rsid w:val="001B7FE0"/>
    <w:rsid w:val="001C0373"/>
    <w:rsid w:val="001C0CAA"/>
    <w:rsid w:val="001C16FE"/>
    <w:rsid w:val="001C3221"/>
    <w:rsid w:val="001C3711"/>
    <w:rsid w:val="001C39A9"/>
    <w:rsid w:val="001C3D72"/>
    <w:rsid w:val="001C56D4"/>
    <w:rsid w:val="001C5F0C"/>
    <w:rsid w:val="001C614A"/>
    <w:rsid w:val="001C6243"/>
    <w:rsid w:val="001C6CB1"/>
    <w:rsid w:val="001C712B"/>
    <w:rsid w:val="001C72D9"/>
    <w:rsid w:val="001C73E6"/>
    <w:rsid w:val="001C7B83"/>
    <w:rsid w:val="001D04C7"/>
    <w:rsid w:val="001D1956"/>
    <w:rsid w:val="001D1C4E"/>
    <w:rsid w:val="001D2855"/>
    <w:rsid w:val="001D30BD"/>
    <w:rsid w:val="001D31B4"/>
    <w:rsid w:val="001D3723"/>
    <w:rsid w:val="001D3B25"/>
    <w:rsid w:val="001D4197"/>
    <w:rsid w:val="001D4871"/>
    <w:rsid w:val="001D48C5"/>
    <w:rsid w:val="001D4D5D"/>
    <w:rsid w:val="001D4E1A"/>
    <w:rsid w:val="001D5799"/>
    <w:rsid w:val="001D61F7"/>
    <w:rsid w:val="001D6A18"/>
    <w:rsid w:val="001D7E28"/>
    <w:rsid w:val="001E0682"/>
    <w:rsid w:val="001E0760"/>
    <w:rsid w:val="001E11E9"/>
    <w:rsid w:val="001E1A59"/>
    <w:rsid w:val="001E20E8"/>
    <w:rsid w:val="001E28A0"/>
    <w:rsid w:val="001E2B06"/>
    <w:rsid w:val="001E316E"/>
    <w:rsid w:val="001E320B"/>
    <w:rsid w:val="001E33B2"/>
    <w:rsid w:val="001E38DC"/>
    <w:rsid w:val="001E4296"/>
    <w:rsid w:val="001E4363"/>
    <w:rsid w:val="001E4C61"/>
    <w:rsid w:val="001E53D6"/>
    <w:rsid w:val="001E618C"/>
    <w:rsid w:val="001E7169"/>
    <w:rsid w:val="001E7920"/>
    <w:rsid w:val="001E7D97"/>
    <w:rsid w:val="001F01EE"/>
    <w:rsid w:val="001F165C"/>
    <w:rsid w:val="001F176D"/>
    <w:rsid w:val="001F1D8C"/>
    <w:rsid w:val="001F2929"/>
    <w:rsid w:val="001F2B14"/>
    <w:rsid w:val="001F3266"/>
    <w:rsid w:val="001F34EA"/>
    <w:rsid w:val="001F3C5C"/>
    <w:rsid w:val="001F3CA9"/>
    <w:rsid w:val="001F3F09"/>
    <w:rsid w:val="001F4FF9"/>
    <w:rsid w:val="001F5704"/>
    <w:rsid w:val="001F5E2E"/>
    <w:rsid w:val="001F60BD"/>
    <w:rsid w:val="001F65B5"/>
    <w:rsid w:val="001F6823"/>
    <w:rsid w:val="001F77DB"/>
    <w:rsid w:val="001F78F6"/>
    <w:rsid w:val="001F79A1"/>
    <w:rsid w:val="001F7C53"/>
    <w:rsid w:val="001F7FE9"/>
    <w:rsid w:val="0020053E"/>
    <w:rsid w:val="002008EF"/>
    <w:rsid w:val="00201866"/>
    <w:rsid w:val="00201DF6"/>
    <w:rsid w:val="00202C7E"/>
    <w:rsid w:val="00202D9A"/>
    <w:rsid w:val="00202F7F"/>
    <w:rsid w:val="00203176"/>
    <w:rsid w:val="00203FD9"/>
    <w:rsid w:val="002041F6"/>
    <w:rsid w:val="0020455F"/>
    <w:rsid w:val="00204CEC"/>
    <w:rsid w:val="00205598"/>
    <w:rsid w:val="00205ECF"/>
    <w:rsid w:val="00205F87"/>
    <w:rsid w:val="002061D9"/>
    <w:rsid w:val="00206E56"/>
    <w:rsid w:val="002074D4"/>
    <w:rsid w:val="00207B81"/>
    <w:rsid w:val="00207B9E"/>
    <w:rsid w:val="0021000E"/>
    <w:rsid w:val="0021052B"/>
    <w:rsid w:val="0021083F"/>
    <w:rsid w:val="0021091B"/>
    <w:rsid w:val="00210EE5"/>
    <w:rsid w:val="00210F3C"/>
    <w:rsid w:val="00211D1D"/>
    <w:rsid w:val="00212075"/>
    <w:rsid w:val="0021235A"/>
    <w:rsid w:val="00212768"/>
    <w:rsid w:val="002131A1"/>
    <w:rsid w:val="0021407A"/>
    <w:rsid w:val="0021417B"/>
    <w:rsid w:val="002144ED"/>
    <w:rsid w:val="00214CB9"/>
    <w:rsid w:val="00214F3F"/>
    <w:rsid w:val="00214F80"/>
    <w:rsid w:val="00215894"/>
    <w:rsid w:val="00215912"/>
    <w:rsid w:val="0021635F"/>
    <w:rsid w:val="002166BB"/>
    <w:rsid w:val="002170BE"/>
    <w:rsid w:val="0021788B"/>
    <w:rsid w:val="00220136"/>
    <w:rsid w:val="0022053F"/>
    <w:rsid w:val="0022094D"/>
    <w:rsid w:val="00220964"/>
    <w:rsid w:val="00220DCD"/>
    <w:rsid w:val="00220FFE"/>
    <w:rsid w:val="0022154C"/>
    <w:rsid w:val="00221CC5"/>
    <w:rsid w:val="00221E4E"/>
    <w:rsid w:val="0022207C"/>
    <w:rsid w:val="00222371"/>
    <w:rsid w:val="00223158"/>
    <w:rsid w:val="00223479"/>
    <w:rsid w:val="002248BB"/>
    <w:rsid w:val="002248F5"/>
    <w:rsid w:val="0022528E"/>
    <w:rsid w:val="002252AE"/>
    <w:rsid w:val="0022535B"/>
    <w:rsid w:val="0022685D"/>
    <w:rsid w:val="00226ADB"/>
    <w:rsid w:val="00226D02"/>
    <w:rsid w:val="00227C39"/>
    <w:rsid w:val="00227EB8"/>
    <w:rsid w:val="0023073A"/>
    <w:rsid w:val="00231E23"/>
    <w:rsid w:val="002322EA"/>
    <w:rsid w:val="0023274D"/>
    <w:rsid w:val="00232EF4"/>
    <w:rsid w:val="00233778"/>
    <w:rsid w:val="00235987"/>
    <w:rsid w:val="00235C7C"/>
    <w:rsid w:val="00235F95"/>
    <w:rsid w:val="00236A14"/>
    <w:rsid w:val="002370F9"/>
    <w:rsid w:val="00237284"/>
    <w:rsid w:val="002407C0"/>
    <w:rsid w:val="00240E27"/>
    <w:rsid w:val="002412D0"/>
    <w:rsid w:val="0024187E"/>
    <w:rsid w:val="002423E4"/>
    <w:rsid w:val="0024285B"/>
    <w:rsid w:val="00243A23"/>
    <w:rsid w:val="00244595"/>
    <w:rsid w:val="002445F2"/>
    <w:rsid w:val="0024515A"/>
    <w:rsid w:val="002454C7"/>
    <w:rsid w:val="002457B4"/>
    <w:rsid w:val="00245F11"/>
    <w:rsid w:val="002460B4"/>
    <w:rsid w:val="00247384"/>
    <w:rsid w:val="00247C97"/>
    <w:rsid w:val="00247DDC"/>
    <w:rsid w:val="0025021D"/>
    <w:rsid w:val="002503B5"/>
    <w:rsid w:val="00250B08"/>
    <w:rsid w:val="00251C73"/>
    <w:rsid w:val="00252A6E"/>
    <w:rsid w:val="00252D0A"/>
    <w:rsid w:val="002536DB"/>
    <w:rsid w:val="00253D8D"/>
    <w:rsid w:val="0025412D"/>
    <w:rsid w:val="002544E9"/>
    <w:rsid w:val="00254C94"/>
    <w:rsid w:val="002553B9"/>
    <w:rsid w:val="00255577"/>
    <w:rsid w:val="00255805"/>
    <w:rsid w:val="00255E9C"/>
    <w:rsid w:val="00255EB0"/>
    <w:rsid w:val="0025605B"/>
    <w:rsid w:val="00256D72"/>
    <w:rsid w:val="00257644"/>
    <w:rsid w:val="00257E96"/>
    <w:rsid w:val="0026039C"/>
    <w:rsid w:val="0026160C"/>
    <w:rsid w:val="002616E1"/>
    <w:rsid w:val="00262306"/>
    <w:rsid w:val="00262715"/>
    <w:rsid w:val="00262F06"/>
    <w:rsid w:val="002639E3"/>
    <w:rsid w:val="00263C96"/>
    <w:rsid w:val="00263CCB"/>
    <w:rsid w:val="00264F91"/>
    <w:rsid w:val="0026531A"/>
    <w:rsid w:val="00265481"/>
    <w:rsid w:val="0026549C"/>
    <w:rsid w:val="00265D7F"/>
    <w:rsid w:val="002667EA"/>
    <w:rsid w:val="00266DCF"/>
    <w:rsid w:val="00266F16"/>
    <w:rsid w:val="0026721B"/>
    <w:rsid w:val="0027006E"/>
    <w:rsid w:val="002703A5"/>
    <w:rsid w:val="002706E8"/>
    <w:rsid w:val="002720A9"/>
    <w:rsid w:val="0027251B"/>
    <w:rsid w:val="00272C0C"/>
    <w:rsid w:val="0027384E"/>
    <w:rsid w:val="00273C0C"/>
    <w:rsid w:val="00273C2A"/>
    <w:rsid w:val="00273CFE"/>
    <w:rsid w:val="002756EE"/>
    <w:rsid w:val="00275970"/>
    <w:rsid w:val="00275B09"/>
    <w:rsid w:val="00275CC1"/>
    <w:rsid w:val="00275DB6"/>
    <w:rsid w:val="00277A19"/>
    <w:rsid w:val="00277E62"/>
    <w:rsid w:val="00277FD2"/>
    <w:rsid w:val="0028057D"/>
    <w:rsid w:val="0028076F"/>
    <w:rsid w:val="00280C77"/>
    <w:rsid w:val="002814DA"/>
    <w:rsid w:val="002817AB"/>
    <w:rsid w:val="002820D9"/>
    <w:rsid w:val="00282540"/>
    <w:rsid w:val="002830D3"/>
    <w:rsid w:val="00283D0C"/>
    <w:rsid w:val="00283F17"/>
    <w:rsid w:val="002843D3"/>
    <w:rsid w:val="0028458E"/>
    <w:rsid w:val="00285389"/>
    <w:rsid w:val="002858EA"/>
    <w:rsid w:val="00285CF7"/>
    <w:rsid w:val="0028619A"/>
    <w:rsid w:val="00286308"/>
    <w:rsid w:val="0028650F"/>
    <w:rsid w:val="00286D93"/>
    <w:rsid w:val="002874A6"/>
    <w:rsid w:val="00287BC6"/>
    <w:rsid w:val="00290FEC"/>
    <w:rsid w:val="00291308"/>
    <w:rsid w:val="00291D18"/>
    <w:rsid w:val="0029240A"/>
    <w:rsid w:val="002930ED"/>
    <w:rsid w:val="002932B9"/>
    <w:rsid w:val="00293392"/>
    <w:rsid w:val="00294161"/>
    <w:rsid w:val="00294164"/>
    <w:rsid w:val="0029421D"/>
    <w:rsid w:val="0029620C"/>
    <w:rsid w:val="002A0716"/>
    <w:rsid w:val="002A096D"/>
    <w:rsid w:val="002A0C35"/>
    <w:rsid w:val="002A0CE4"/>
    <w:rsid w:val="002A0DDF"/>
    <w:rsid w:val="002A17B6"/>
    <w:rsid w:val="002A1F3E"/>
    <w:rsid w:val="002A2D5B"/>
    <w:rsid w:val="002A2FF8"/>
    <w:rsid w:val="002A42B2"/>
    <w:rsid w:val="002A4A89"/>
    <w:rsid w:val="002A57AB"/>
    <w:rsid w:val="002A5CE8"/>
    <w:rsid w:val="002A791F"/>
    <w:rsid w:val="002B0C26"/>
    <w:rsid w:val="002B1270"/>
    <w:rsid w:val="002B1300"/>
    <w:rsid w:val="002B1335"/>
    <w:rsid w:val="002B1568"/>
    <w:rsid w:val="002B26B9"/>
    <w:rsid w:val="002B3C9F"/>
    <w:rsid w:val="002B4672"/>
    <w:rsid w:val="002B52AD"/>
    <w:rsid w:val="002B5539"/>
    <w:rsid w:val="002B5B57"/>
    <w:rsid w:val="002B62B2"/>
    <w:rsid w:val="002B6E4E"/>
    <w:rsid w:val="002B7649"/>
    <w:rsid w:val="002B76C2"/>
    <w:rsid w:val="002C1BD4"/>
    <w:rsid w:val="002C21FC"/>
    <w:rsid w:val="002C2FE9"/>
    <w:rsid w:val="002C3413"/>
    <w:rsid w:val="002C34DB"/>
    <w:rsid w:val="002C3A32"/>
    <w:rsid w:val="002C3FB8"/>
    <w:rsid w:val="002C4286"/>
    <w:rsid w:val="002C43FB"/>
    <w:rsid w:val="002C5FA2"/>
    <w:rsid w:val="002C63B1"/>
    <w:rsid w:val="002C685E"/>
    <w:rsid w:val="002C732F"/>
    <w:rsid w:val="002C74E9"/>
    <w:rsid w:val="002C7531"/>
    <w:rsid w:val="002C799A"/>
    <w:rsid w:val="002C7CB6"/>
    <w:rsid w:val="002D02BF"/>
    <w:rsid w:val="002D09D8"/>
    <w:rsid w:val="002D0D97"/>
    <w:rsid w:val="002D113A"/>
    <w:rsid w:val="002D1274"/>
    <w:rsid w:val="002D12A3"/>
    <w:rsid w:val="002D13B2"/>
    <w:rsid w:val="002D2AB5"/>
    <w:rsid w:val="002D34F7"/>
    <w:rsid w:val="002D3B93"/>
    <w:rsid w:val="002D3FC8"/>
    <w:rsid w:val="002D469E"/>
    <w:rsid w:val="002D49C1"/>
    <w:rsid w:val="002D4CE5"/>
    <w:rsid w:val="002D4DBE"/>
    <w:rsid w:val="002D572B"/>
    <w:rsid w:val="002D61AE"/>
    <w:rsid w:val="002D6E1E"/>
    <w:rsid w:val="002D6E28"/>
    <w:rsid w:val="002D7B66"/>
    <w:rsid w:val="002D7D9B"/>
    <w:rsid w:val="002E0814"/>
    <w:rsid w:val="002E10ED"/>
    <w:rsid w:val="002E1195"/>
    <w:rsid w:val="002E1409"/>
    <w:rsid w:val="002E1CEB"/>
    <w:rsid w:val="002E1EDB"/>
    <w:rsid w:val="002E2633"/>
    <w:rsid w:val="002E2E4C"/>
    <w:rsid w:val="002E4408"/>
    <w:rsid w:val="002E4A80"/>
    <w:rsid w:val="002E4E1F"/>
    <w:rsid w:val="002E4FD2"/>
    <w:rsid w:val="002E55EF"/>
    <w:rsid w:val="002E5BD1"/>
    <w:rsid w:val="002E5E97"/>
    <w:rsid w:val="002E5EF6"/>
    <w:rsid w:val="002E69F3"/>
    <w:rsid w:val="002E6B8E"/>
    <w:rsid w:val="002E7D66"/>
    <w:rsid w:val="002F0355"/>
    <w:rsid w:val="002F05B5"/>
    <w:rsid w:val="002F0EA9"/>
    <w:rsid w:val="002F13FD"/>
    <w:rsid w:val="002F16C9"/>
    <w:rsid w:val="002F173B"/>
    <w:rsid w:val="002F1786"/>
    <w:rsid w:val="002F23BF"/>
    <w:rsid w:val="002F35D7"/>
    <w:rsid w:val="002F3D19"/>
    <w:rsid w:val="002F3F9C"/>
    <w:rsid w:val="002F4011"/>
    <w:rsid w:val="002F4019"/>
    <w:rsid w:val="002F42F4"/>
    <w:rsid w:val="002F44D9"/>
    <w:rsid w:val="002F49F1"/>
    <w:rsid w:val="002F56CA"/>
    <w:rsid w:val="002F5993"/>
    <w:rsid w:val="002F7FB2"/>
    <w:rsid w:val="00300492"/>
    <w:rsid w:val="0030154F"/>
    <w:rsid w:val="0030213B"/>
    <w:rsid w:val="0030250D"/>
    <w:rsid w:val="00303102"/>
    <w:rsid w:val="003039C5"/>
    <w:rsid w:val="00303D40"/>
    <w:rsid w:val="00303F21"/>
    <w:rsid w:val="003053DB"/>
    <w:rsid w:val="00305923"/>
    <w:rsid w:val="003068EE"/>
    <w:rsid w:val="0030763A"/>
    <w:rsid w:val="003107D0"/>
    <w:rsid w:val="0031262E"/>
    <w:rsid w:val="00312872"/>
    <w:rsid w:val="00313A53"/>
    <w:rsid w:val="00314042"/>
    <w:rsid w:val="00314354"/>
    <w:rsid w:val="00314D51"/>
    <w:rsid w:val="00316DD0"/>
    <w:rsid w:val="003170B6"/>
    <w:rsid w:val="0032054B"/>
    <w:rsid w:val="0032062D"/>
    <w:rsid w:val="0032098C"/>
    <w:rsid w:val="00320A8B"/>
    <w:rsid w:val="00320DA3"/>
    <w:rsid w:val="00320E95"/>
    <w:rsid w:val="0032127D"/>
    <w:rsid w:val="003214CF"/>
    <w:rsid w:val="00321780"/>
    <w:rsid w:val="00321A3F"/>
    <w:rsid w:val="003221F2"/>
    <w:rsid w:val="00322976"/>
    <w:rsid w:val="00322F95"/>
    <w:rsid w:val="003232A4"/>
    <w:rsid w:val="0032392E"/>
    <w:rsid w:val="00323E88"/>
    <w:rsid w:val="00324BC4"/>
    <w:rsid w:val="00325443"/>
    <w:rsid w:val="00325A67"/>
    <w:rsid w:val="00326487"/>
    <w:rsid w:val="00326532"/>
    <w:rsid w:val="0032679C"/>
    <w:rsid w:val="00327468"/>
    <w:rsid w:val="00327492"/>
    <w:rsid w:val="00327A1E"/>
    <w:rsid w:val="00327FA9"/>
    <w:rsid w:val="003300FC"/>
    <w:rsid w:val="0033053F"/>
    <w:rsid w:val="00330E9E"/>
    <w:rsid w:val="00331211"/>
    <w:rsid w:val="00331725"/>
    <w:rsid w:val="003317C6"/>
    <w:rsid w:val="00331E15"/>
    <w:rsid w:val="00331F2B"/>
    <w:rsid w:val="00333425"/>
    <w:rsid w:val="00333EEA"/>
    <w:rsid w:val="00334730"/>
    <w:rsid w:val="00334877"/>
    <w:rsid w:val="00334980"/>
    <w:rsid w:val="00334D2C"/>
    <w:rsid w:val="00334D61"/>
    <w:rsid w:val="00335E9C"/>
    <w:rsid w:val="00336F3D"/>
    <w:rsid w:val="003371B9"/>
    <w:rsid w:val="003372FF"/>
    <w:rsid w:val="0033745D"/>
    <w:rsid w:val="00337500"/>
    <w:rsid w:val="00340F28"/>
    <w:rsid w:val="003421EA"/>
    <w:rsid w:val="003428B0"/>
    <w:rsid w:val="00342F4A"/>
    <w:rsid w:val="00343A6B"/>
    <w:rsid w:val="00344650"/>
    <w:rsid w:val="00344820"/>
    <w:rsid w:val="0034529B"/>
    <w:rsid w:val="00345789"/>
    <w:rsid w:val="0034628E"/>
    <w:rsid w:val="00346452"/>
    <w:rsid w:val="00346C08"/>
    <w:rsid w:val="00347477"/>
    <w:rsid w:val="0034748C"/>
    <w:rsid w:val="00347491"/>
    <w:rsid w:val="00347AFB"/>
    <w:rsid w:val="003504E2"/>
    <w:rsid w:val="00350623"/>
    <w:rsid w:val="00350989"/>
    <w:rsid w:val="00350C11"/>
    <w:rsid w:val="00350CBA"/>
    <w:rsid w:val="00350CD7"/>
    <w:rsid w:val="00350DE5"/>
    <w:rsid w:val="0035148D"/>
    <w:rsid w:val="003518B2"/>
    <w:rsid w:val="00352028"/>
    <w:rsid w:val="00352219"/>
    <w:rsid w:val="003524F3"/>
    <w:rsid w:val="00353697"/>
    <w:rsid w:val="0035423E"/>
    <w:rsid w:val="0035426A"/>
    <w:rsid w:val="00354F6E"/>
    <w:rsid w:val="00355724"/>
    <w:rsid w:val="003557D5"/>
    <w:rsid w:val="0035618F"/>
    <w:rsid w:val="003567ED"/>
    <w:rsid w:val="00356C21"/>
    <w:rsid w:val="00357685"/>
    <w:rsid w:val="0035792B"/>
    <w:rsid w:val="00357F22"/>
    <w:rsid w:val="0036087D"/>
    <w:rsid w:val="003611DC"/>
    <w:rsid w:val="00361D3C"/>
    <w:rsid w:val="00361DE8"/>
    <w:rsid w:val="00361E82"/>
    <w:rsid w:val="003637D6"/>
    <w:rsid w:val="00363DD7"/>
    <w:rsid w:val="0036420E"/>
    <w:rsid w:val="00364359"/>
    <w:rsid w:val="003649D1"/>
    <w:rsid w:val="00364EED"/>
    <w:rsid w:val="003652E8"/>
    <w:rsid w:val="003653F7"/>
    <w:rsid w:val="00365585"/>
    <w:rsid w:val="00365749"/>
    <w:rsid w:val="00365DD3"/>
    <w:rsid w:val="003660AF"/>
    <w:rsid w:val="00366485"/>
    <w:rsid w:val="0036684E"/>
    <w:rsid w:val="00366EAD"/>
    <w:rsid w:val="00367367"/>
    <w:rsid w:val="003674C6"/>
    <w:rsid w:val="00370CDF"/>
    <w:rsid w:val="003721D1"/>
    <w:rsid w:val="003726EF"/>
    <w:rsid w:val="003731EA"/>
    <w:rsid w:val="00373C9A"/>
    <w:rsid w:val="003740D0"/>
    <w:rsid w:val="00374207"/>
    <w:rsid w:val="003744F1"/>
    <w:rsid w:val="003759E3"/>
    <w:rsid w:val="00375C8E"/>
    <w:rsid w:val="0037644F"/>
    <w:rsid w:val="00376AFA"/>
    <w:rsid w:val="00376DD0"/>
    <w:rsid w:val="00377363"/>
    <w:rsid w:val="0037798D"/>
    <w:rsid w:val="0038038C"/>
    <w:rsid w:val="00380B6F"/>
    <w:rsid w:val="00380D97"/>
    <w:rsid w:val="00382C07"/>
    <w:rsid w:val="00384283"/>
    <w:rsid w:val="00384BC8"/>
    <w:rsid w:val="00384DD5"/>
    <w:rsid w:val="00385277"/>
    <w:rsid w:val="003857F6"/>
    <w:rsid w:val="00385CBA"/>
    <w:rsid w:val="003866DB"/>
    <w:rsid w:val="00386C8B"/>
    <w:rsid w:val="003875D4"/>
    <w:rsid w:val="00387C4A"/>
    <w:rsid w:val="00390D4A"/>
    <w:rsid w:val="00390FE7"/>
    <w:rsid w:val="00391E35"/>
    <w:rsid w:val="00392AB5"/>
    <w:rsid w:val="003938D1"/>
    <w:rsid w:val="00393DC4"/>
    <w:rsid w:val="00393FB0"/>
    <w:rsid w:val="0039433D"/>
    <w:rsid w:val="0039465C"/>
    <w:rsid w:val="0039515F"/>
    <w:rsid w:val="00395D69"/>
    <w:rsid w:val="003961A9"/>
    <w:rsid w:val="00396E0F"/>
    <w:rsid w:val="00396F86"/>
    <w:rsid w:val="00397AF4"/>
    <w:rsid w:val="00397F4E"/>
    <w:rsid w:val="003A0388"/>
    <w:rsid w:val="003A060D"/>
    <w:rsid w:val="003A0A75"/>
    <w:rsid w:val="003A0C25"/>
    <w:rsid w:val="003A1FC5"/>
    <w:rsid w:val="003A1FEE"/>
    <w:rsid w:val="003A2090"/>
    <w:rsid w:val="003A2CCC"/>
    <w:rsid w:val="003A2CE8"/>
    <w:rsid w:val="003A3E8C"/>
    <w:rsid w:val="003A3F0E"/>
    <w:rsid w:val="003A4212"/>
    <w:rsid w:val="003A4525"/>
    <w:rsid w:val="003A4857"/>
    <w:rsid w:val="003A4F1D"/>
    <w:rsid w:val="003A6BFB"/>
    <w:rsid w:val="003A721A"/>
    <w:rsid w:val="003A7EB5"/>
    <w:rsid w:val="003B026C"/>
    <w:rsid w:val="003B1473"/>
    <w:rsid w:val="003B17AA"/>
    <w:rsid w:val="003B1EEE"/>
    <w:rsid w:val="003B1F50"/>
    <w:rsid w:val="003B28F7"/>
    <w:rsid w:val="003B2D96"/>
    <w:rsid w:val="003B3136"/>
    <w:rsid w:val="003B3B0E"/>
    <w:rsid w:val="003B3B39"/>
    <w:rsid w:val="003B418D"/>
    <w:rsid w:val="003B512D"/>
    <w:rsid w:val="003B60E4"/>
    <w:rsid w:val="003B68B6"/>
    <w:rsid w:val="003B75FA"/>
    <w:rsid w:val="003B76C6"/>
    <w:rsid w:val="003C0410"/>
    <w:rsid w:val="003C1272"/>
    <w:rsid w:val="003C16E7"/>
    <w:rsid w:val="003C172B"/>
    <w:rsid w:val="003C191C"/>
    <w:rsid w:val="003C1A49"/>
    <w:rsid w:val="003C253C"/>
    <w:rsid w:val="003C316C"/>
    <w:rsid w:val="003C4267"/>
    <w:rsid w:val="003C44E1"/>
    <w:rsid w:val="003C46C3"/>
    <w:rsid w:val="003C5CFC"/>
    <w:rsid w:val="003C6389"/>
    <w:rsid w:val="003C6D11"/>
    <w:rsid w:val="003C7078"/>
    <w:rsid w:val="003C77B0"/>
    <w:rsid w:val="003D00A7"/>
    <w:rsid w:val="003D0712"/>
    <w:rsid w:val="003D0F93"/>
    <w:rsid w:val="003D1164"/>
    <w:rsid w:val="003D1B3F"/>
    <w:rsid w:val="003D2A34"/>
    <w:rsid w:val="003D2FC7"/>
    <w:rsid w:val="003D357C"/>
    <w:rsid w:val="003D3E58"/>
    <w:rsid w:val="003D4450"/>
    <w:rsid w:val="003D4758"/>
    <w:rsid w:val="003D4B81"/>
    <w:rsid w:val="003D4F3E"/>
    <w:rsid w:val="003D54DC"/>
    <w:rsid w:val="003D65A6"/>
    <w:rsid w:val="003D69B9"/>
    <w:rsid w:val="003D6ADA"/>
    <w:rsid w:val="003D6F15"/>
    <w:rsid w:val="003D78C6"/>
    <w:rsid w:val="003E0037"/>
    <w:rsid w:val="003E1456"/>
    <w:rsid w:val="003E1E12"/>
    <w:rsid w:val="003E1FCB"/>
    <w:rsid w:val="003E2719"/>
    <w:rsid w:val="003E2D7B"/>
    <w:rsid w:val="003E3523"/>
    <w:rsid w:val="003E42DD"/>
    <w:rsid w:val="003E50BB"/>
    <w:rsid w:val="003E51C7"/>
    <w:rsid w:val="003E5322"/>
    <w:rsid w:val="003E5387"/>
    <w:rsid w:val="003E560A"/>
    <w:rsid w:val="003E5886"/>
    <w:rsid w:val="003E5D4A"/>
    <w:rsid w:val="003E61B9"/>
    <w:rsid w:val="003E626D"/>
    <w:rsid w:val="003E680F"/>
    <w:rsid w:val="003E6CF2"/>
    <w:rsid w:val="003E785B"/>
    <w:rsid w:val="003E7D24"/>
    <w:rsid w:val="003E7D92"/>
    <w:rsid w:val="003F0A4D"/>
    <w:rsid w:val="003F0B2F"/>
    <w:rsid w:val="003F0D2C"/>
    <w:rsid w:val="003F0D84"/>
    <w:rsid w:val="003F20C7"/>
    <w:rsid w:val="003F2658"/>
    <w:rsid w:val="003F27CA"/>
    <w:rsid w:val="003F3377"/>
    <w:rsid w:val="003F39F4"/>
    <w:rsid w:val="003F39FE"/>
    <w:rsid w:val="003F3A62"/>
    <w:rsid w:val="003F3ABE"/>
    <w:rsid w:val="003F4A13"/>
    <w:rsid w:val="003F4D20"/>
    <w:rsid w:val="003F5E2E"/>
    <w:rsid w:val="003F6649"/>
    <w:rsid w:val="003F6E5B"/>
    <w:rsid w:val="003F6F94"/>
    <w:rsid w:val="003F75B1"/>
    <w:rsid w:val="003F7731"/>
    <w:rsid w:val="003F7C40"/>
    <w:rsid w:val="003F7EC2"/>
    <w:rsid w:val="00400541"/>
    <w:rsid w:val="0040087B"/>
    <w:rsid w:val="00400C03"/>
    <w:rsid w:val="00401823"/>
    <w:rsid w:val="00402290"/>
    <w:rsid w:val="0040245D"/>
    <w:rsid w:val="00403065"/>
    <w:rsid w:val="00404929"/>
    <w:rsid w:val="00404BC4"/>
    <w:rsid w:val="00405B86"/>
    <w:rsid w:val="00405ED2"/>
    <w:rsid w:val="0040656B"/>
    <w:rsid w:val="00406DB4"/>
    <w:rsid w:val="004070E8"/>
    <w:rsid w:val="004073AC"/>
    <w:rsid w:val="00407D50"/>
    <w:rsid w:val="00407D66"/>
    <w:rsid w:val="00407DD0"/>
    <w:rsid w:val="00410887"/>
    <w:rsid w:val="00411033"/>
    <w:rsid w:val="004111FF"/>
    <w:rsid w:val="0041159A"/>
    <w:rsid w:val="00411A5A"/>
    <w:rsid w:val="00411B4C"/>
    <w:rsid w:val="00411B6A"/>
    <w:rsid w:val="0041231E"/>
    <w:rsid w:val="0041268A"/>
    <w:rsid w:val="004126B0"/>
    <w:rsid w:val="004131AE"/>
    <w:rsid w:val="00414B31"/>
    <w:rsid w:val="00414EE5"/>
    <w:rsid w:val="0041501A"/>
    <w:rsid w:val="004153D9"/>
    <w:rsid w:val="00415763"/>
    <w:rsid w:val="00415D38"/>
    <w:rsid w:val="00415EC7"/>
    <w:rsid w:val="004202B8"/>
    <w:rsid w:val="00422175"/>
    <w:rsid w:val="00422C2D"/>
    <w:rsid w:val="00423869"/>
    <w:rsid w:val="00423AF4"/>
    <w:rsid w:val="004245AB"/>
    <w:rsid w:val="00424AA9"/>
    <w:rsid w:val="00425CFC"/>
    <w:rsid w:val="00425EBD"/>
    <w:rsid w:val="00425F9B"/>
    <w:rsid w:val="00426086"/>
    <w:rsid w:val="004261F4"/>
    <w:rsid w:val="00426A09"/>
    <w:rsid w:val="004272F7"/>
    <w:rsid w:val="004275F1"/>
    <w:rsid w:val="00427A57"/>
    <w:rsid w:val="00427CCA"/>
    <w:rsid w:val="00430081"/>
    <w:rsid w:val="00430A86"/>
    <w:rsid w:val="00431687"/>
    <w:rsid w:val="0043278B"/>
    <w:rsid w:val="00433025"/>
    <w:rsid w:val="004337B5"/>
    <w:rsid w:val="00433CCC"/>
    <w:rsid w:val="004340EE"/>
    <w:rsid w:val="00434C2B"/>
    <w:rsid w:val="00435604"/>
    <w:rsid w:val="00435697"/>
    <w:rsid w:val="004358A3"/>
    <w:rsid w:val="00435B88"/>
    <w:rsid w:val="0043620E"/>
    <w:rsid w:val="004365D2"/>
    <w:rsid w:val="00436F07"/>
    <w:rsid w:val="004373BA"/>
    <w:rsid w:val="00437959"/>
    <w:rsid w:val="004402C6"/>
    <w:rsid w:val="00440EB7"/>
    <w:rsid w:val="0044123F"/>
    <w:rsid w:val="00441C86"/>
    <w:rsid w:val="00441E53"/>
    <w:rsid w:val="00442047"/>
    <w:rsid w:val="004424A7"/>
    <w:rsid w:val="00442654"/>
    <w:rsid w:val="00442C58"/>
    <w:rsid w:val="00442CEA"/>
    <w:rsid w:val="00443372"/>
    <w:rsid w:val="004436EC"/>
    <w:rsid w:val="00443896"/>
    <w:rsid w:val="00443EFB"/>
    <w:rsid w:val="0044434F"/>
    <w:rsid w:val="00444B78"/>
    <w:rsid w:val="00444F5E"/>
    <w:rsid w:val="00445FD3"/>
    <w:rsid w:val="00446073"/>
    <w:rsid w:val="00446634"/>
    <w:rsid w:val="00446BF5"/>
    <w:rsid w:val="00450309"/>
    <w:rsid w:val="004511AF"/>
    <w:rsid w:val="0045193A"/>
    <w:rsid w:val="00451FE2"/>
    <w:rsid w:val="00452B31"/>
    <w:rsid w:val="00452CA2"/>
    <w:rsid w:val="00452CBF"/>
    <w:rsid w:val="00452F51"/>
    <w:rsid w:val="00455370"/>
    <w:rsid w:val="004555C8"/>
    <w:rsid w:val="00456823"/>
    <w:rsid w:val="004569E1"/>
    <w:rsid w:val="00457742"/>
    <w:rsid w:val="00457F89"/>
    <w:rsid w:val="0046013D"/>
    <w:rsid w:val="004611C3"/>
    <w:rsid w:val="00461327"/>
    <w:rsid w:val="00461725"/>
    <w:rsid w:val="00461CAD"/>
    <w:rsid w:val="00462440"/>
    <w:rsid w:val="00462A53"/>
    <w:rsid w:val="00462CC6"/>
    <w:rsid w:val="00462EA7"/>
    <w:rsid w:val="00463979"/>
    <w:rsid w:val="00463ED8"/>
    <w:rsid w:val="004642F5"/>
    <w:rsid w:val="00464C89"/>
    <w:rsid w:val="004650EB"/>
    <w:rsid w:val="00465378"/>
    <w:rsid w:val="00465636"/>
    <w:rsid w:val="00466537"/>
    <w:rsid w:val="00466803"/>
    <w:rsid w:val="00467048"/>
    <w:rsid w:val="00467DA3"/>
    <w:rsid w:val="0047010A"/>
    <w:rsid w:val="004726A6"/>
    <w:rsid w:val="004733A6"/>
    <w:rsid w:val="004734AF"/>
    <w:rsid w:val="004736C9"/>
    <w:rsid w:val="00473A1B"/>
    <w:rsid w:val="00473D30"/>
    <w:rsid w:val="004744EE"/>
    <w:rsid w:val="00474A78"/>
    <w:rsid w:val="004750A8"/>
    <w:rsid w:val="00475921"/>
    <w:rsid w:val="00475D40"/>
    <w:rsid w:val="004779AC"/>
    <w:rsid w:val="00477A43"/>
    <w:rsid w:val="00477C9A"/>
    <w:rsid w:val="00480151"/>
    <w:rsid w:val="0048107B"/>
    <w:rsid w:val="004819DB"/>
    <w:rsid w:val="00482857"/>
    <w:rsid w:val="00482FDC"/>
    <w:rsid w:val="00483622"/>
    <w:rsid w:val="00483B81"/>
    <w:rsid w:val="00483F38"/>
    <w:rsid w:val="00484176"/>
    <w:rsid w:val="004842BF"/>
    <w:rsid w:val="00484546"/>
    <w:rsid w:val="004847FC"/>
    <w:rsid w:val="00484F51"/>
    <w:rsid w:val="0048504D"/>
    <w:rsid w:val="00485EE7"/>
    <w:rsid w:val="0049057C"/>
    <w:rsid w:val="004915C5"/>
    <w:rsid w:val="004925CC"/>
    <w:rsid w:val="004926FD"/>
    <w:rsid w:val="00492B29"/>
    <w:rsid w:val="00492B65"/>
    <w:rsid w:val="0049391A"/>
    <w:rsid w:val="004942A4"/>
    <w:rsid w:val="0049494F"/>
    <w:rsid w:val="00494CFC"/>
    <w:rsid w:val="00494D61"/>
    <w:rsid w:val="00494ED2"/>
    <w:rsid w:val="004958F6"/>
    <w:rsid w:val="004958FB"/>
    <w:rsid w:val="00495AD5"/>
    <w:rsid w:val="00497CAD"/>
    <w:rsid w:val="00497E89"/>
    <w:rsid w:val="004A0BCB"/>
    <w:rsid w:val="004A0D81"/>
    <w:rsid w:val="004A10BA"/>
    <w:rsid w:val="004A181D"/>
    <w:rsid w:val="004A1C35"/>
    <w:rsid w:val="004A20A1"/>
    <w:rsid w:val="004A2D58"/>
    <w:rsid w:val="004A2F5A"/>
    <w:rsid w:val="004A42D7"/>
    <w:rsid w:val="004A4E0C"/>
    <w:rsid w:val="004A607A"/>
    <w:rsid w:val="004A61EC"/>
    <w:rsid w:val="004A65C4"/>
    <w:rsid w:val="004A68CF"/>
    <w:rsid w:val="004A7A79"/>
    <w:rsid w:val="004A7B30"/>
    <w:rsid w:val="004B01B0"/>
    <w:rsid w:val="004B0444"/>
    <w:rsid w:val="004B097D"/>
    <w:rsid w:val="004B19A8"/>
    <w:rsid w:val="004B2634"/>
    <w:rsid w:val="004B2E87"/>
    <w:rsid w:val="004B34AE"/>
    <w:rsid w:val="004B3943"/>
    <w:rsid w:val="004B3A9C"/>
    <w:rsid w:val="004B3FE2"/>
    <w:rsid w:val="004B4B12"/>
    <w:rsid w:val="004B4DB9"/>
    <w:rsid w:val="004B512D"/>
    <w:rsid w:val="004B540A"/>
    <w:rsid w:val="004B57B9"/>
    <w:rsid w:val="004B65B0"/>
    <w:rsid w:val="004B7C63"/>
    <w:rsid w:val="004C1581"/>
    <w:rsid w:val="004C1622"/>
    <w:rsid w:val="004C177B"/>
    <w:rsid w:val="004C2279"/>
    <w:rsid w:val="004C2340"/>
    <w:rsid w:val="004C249E"/>
    <w:rsid w:val="004C26ED"/>
    <w:rsid w:val="004C3A19"/>
    <w:rsid w:val="004C3E0C"/>
    <w:rsid w:val="004C4C6D"/>
    <w:rsid w:val="004C50CE"/>
    <w:rsid w:val="004C55B2"/>
    <w:rsid w:val="004C57D2"/>
    <w:rsid w:val="004C60B9"/>
    <w:rsid w:val="004C662E"/>
    <w:rsid w:val="004C69DA"/>
    <w:rsid w:val="004C7882"/>
    <w:rsid w:val="004D03D2"/>
    <w:rsid w:val="004D0577"/>
    <w:rsid w:val="004D0919"/>
    <w:rsid w:val="004D17F7"/>
    <w:rsid w:val="004D2186"/>
    <w:rsid w:val="004D2302"/>
    <w:rsid w:val="004D2621"/>
    <w:rsid w:val="004D2813"/>
    <w:rsid w:val="004D2E07"/>
    <w:rsid w:val="004D38B0"/>
    <w:rsid w:val="004D396F"/>
    <w:rsid w:val="004D3CBB"/>
    <w:rsid w:val="004D4167"/>
    <w:rsid w:val="004D4236"/>
    <w:rsid w:val="004D4A81"/>
    <w:rsid w:val="004D4B33"/>
    <w:rsid w:val="004D50DB"/>
    <w:rsid w:val="004D586C"/>
    <w:rsid w:val="004D616A"/>
    <w:rsid w:val="004D6919"/>
    <w:rsid w:val="004D71C5"/>
    <w:rsid w:val="004E0206"/>
    <w:rsid w:val="004E04F2"/>
    <w:rsid w:val="004E1BF2"/>
    <w:rsid w:val="004E1F6B"/>
    <w:rsid w:val="004E344B"/>
    <w:rsid w:val="004E41C2"/>
    <w:rsid w:val="004E447F"/>
    <w:rsid w:val="004E458F"/>
    <w:rsid w:val="004E49D7"/>
    <w:rsid w:val="004E5595"/>
    <w:rsid w:val="004E580A"/>
    <w:rsid w:val="004E69E5"/>
    <w:rsid w:val="004E6AEB"/>
    <w:rsid w:val="004E78FD"/>
    <w:rsid w:val="004E7A1E"/>
    <w:rsid w:val="004F01E2"/>
    <w:rsid w:val="004F0541"/>
    <w:rsid w:val="004F0A32"/>
    <w:rsid w:val="004F0B14"/>
    <w:rsid w:val="004F1150"/>
    <w:rsid w:val="004F2315"/>
    <w:rsid w:val="004F2492"/>
    <w:rsid w:val="004F3026"/>
    <w:rsid w:val="004F50D5"/>
    <w:rsid w:val="004F585A"/>
    <w:rsid w:val="004F5E51"/>
    <w:rsid w:val="004F67B3"/>
    <w:rsid w:val="004F6EF7"/>
    <w:rsid w:val="004F74FB"/>
    <w:rsid w:val="004F7A9C"/>
    <w:rsid w:val="004F7DA6"/>
    <w:rsid w:val="005002A9"/>
    <w:rsid w:val="0050075A"/>
    <w:rsid w:val="0050198F"/>
    <w:rsid w:val="00503337"/>
    <w:rsid w:val="005035AA"/>
    <w:rsid w:val="00503C0D"/>
    <w:rsid w:val="00503CF3"/>
    <w:rsid w:val="00504213"/>
    <w:rsid w:val="00504749"/>
    <w:rsid w:val="00504DCA"/>
    <w:rsid w:val="005052A3"/>
    <w:rsid w:val="005055DD"/>
    <w:rsid w:val="005058D4"/>
    <w:rsid w:val="00505A78"/>
    <w:rsid w:val="00505D49"/>
    <w:rsid w:val="00507059"/>
    <w:rsid w:val="005073CE"/>
    <w:rsid w:val="00507AB3"/>
    <w:rsid w:val="005107FA"/>
    <w:rsid w:val="005109FA"/>
    <w:rsid w:val="00511438"/>
    <w:rsid w:val="00511D39"/>
    <w:rsid w:val="00512046"/>
    <w:rsid w:val="0051209F"/>
    <w:rsid w:val="00512E91"/>
    <w:rsid w:val="005130C6"/>
    <w:rsid w:val="00513178"/>
    <w:rsid w:val="00513E47"/>
    <w:rsid w:val="00513F1C"/>
    <w:rsid w:val="00514035"/>
    <w:rsid w:val="00514225"/>
    <w:rsid w:val="005146BA"/>
    <w:rsid w:val="00514FD9"/>
    <w:rsid w:val="005150A8"/>
    <w:rsid w:val="005153EB"/>
    <w:rsid w:val="0051641A"/>
    <w:rsid w:val="005200A3"/>
    <w:rsid w:val="00520249"/>
    <w:rsid w:val="005208E4"/>
    <w:rsid w:val="00520C9B"/>
    <w:rsid w:val="005213A0"/>
    <w:rsid w:val="005218B7"/>
    <w:rsid w:val="00522359"/>
    <w:rsid w:val="005224B8"/>
    <w:rsid w:val="00522CBD"/>
    <w:rsid w:val="00522EAB"/>
    <w:rsid w:val="00523A02"/>
    <w:rsid w:val="0052482B"/>
    <w:rsid w:val="005249FB"/>
    <w:rsid w:val="00524D62"/>
    <w:rsid w:val="00524FE3"/>
    <w:rsid w:val="005266E9"/>
    <w:rsid w:val="005267E4"/>
    <w:rsid w:val="00526BCD"/>
    <w:rsid w:val="005273A4"/>
    <w:rsid w:val="00527A74"/>
    <w:rsid w:val="0053122D"/>
    <w:rsid w:val="00531C1C"/>
    <w:rsid w:val="00531EB9"/>
    <w:rsid w:val="00532034"/>
    <w:rsid w:val="00532059"/>
    <w:rsid w:val="00532063"/>
    <w:rsid w:val="00532531"/>
    <w:rsid w:val="00532F8E"/>
    <w:rsid w:val="00533238"/>
    <w:rsid w:val="00533283"/>
    <w:rsid w:val="00533998"/>
    <w:rsid w:val="00533A2A"/>
    <w:rsid w:val="00533B97"/>
    <w:rsid w:val="00533D74"/>
    <w:rsid w:val="00533EC0"/>
    <w:rsid w:val="00535060"/>
    <w:rsid w:val="00536394"/>
    <w:rsid w:val="005363B1"/>
    <w:rsid w:val="00536880"/>
    <w:rsid w:val="005370D9"/>
    <w:rsid w:val="00537981"/>
    <w:rsid w:val="005379C2"/>
    <w:rsid w:val="00537F10"/>
    <w:rsid w:val="005400D5"/>
    <w:rsid w:val="0054048B"/>
    <w:rsid w:val="005404AC"/>
    <w:rsid w:val="005411B9"/>
    <w:rsid w:val="00541856"/>
    <w:rsid w:val="00541E2E"/>
    <w:rsid w:val="00541FE9"/>
    <w:rsid w:val="005423F1"/>
    <w:rsid w:val="005426AA"/>
    <w:rsid w:val="00542A8C"/>
    <w:rsid w:val="0054321D"/>
    <w:rsid w:val="00543521"/>
    <w:rsid w:val="005438C9"/>
    <w:rsid w:val="00543C35"/>
    <w:rsid w:val="005441EA"/>
    <w:rsid w:val="00544512"/>
    <w:rsid w:val="00544996"/>
    <w:rsid w:val="00544F7C"/>
    <w:rsid w:val="005456DE"/>
    <w:rsid w:val="00546753"/>
    <w:rsid w:val="00546E33"/>
    <w:rsid w:val="00547B3E"/>
    <w:rsid w:val="00547CD5"/>
    <w:rsid w:val="00547FBB"/>
    <w:rsid w:val="00550573"/>
    <w:rsid w:val="00550EAD"/>
    <w:rsid w:val="00550EC3"/>
    <w:rsid w:val="005510A1"/>
    <w:rsid w:val="00551E2A"/>
    <w:rsid w:val="00552A00"/>
    <w:rsid w:val="00553107"/>
    <w:rsid w:val="00553340"/>
    <w:rsid w:val="00553E8B"/>
    <w:rsid w:val="005547EC"/>
    <w:rsid w:val="00554D55"/>
    <w:rsid w:val="0055573F"/>
    <w:rsid w:val="005563C1"/>
    <w:rsid w:val="00556599"/>
    <w:rsid w:val="0055677A"/>
    <w:rsid w:val="005575D0"/>
    <w:rsid w:val="005577D8"/>
    <w:rsid w:val="00560D6D"/>
    <w:rsid w:val="00561559"/>
    <w:rsid w:val="00561BE3"/>
    <w:rsid w:val="00561C88"/>
    <w:rsid w:val="005623A2"/>
    <w:rsid w:val="00562AEB"/>
    <w:rsid w:val="00562FD4"/>
    <w:rsid w:val="0056349F"/>
    <w:rsid w:val="005636B6"/>
    <w:rsid w:val="00563753"/>
    <w:rsid w:val="005646DB"/>
    <w:rsid w:val="005646EB"/>
    <w:rsid w:val="00564B74"/>
    <w:rsid w:val="0056591A"/>
    <w:rsid w:val="0056614F"/>
    <w:rsid w:val="005663CD"/>
    <w:rsid w:val="00566747"/>
    <w:rsid w:val="00566A91"/>
    <w:rsid w:val="005677E2"/>
    <w:rsid w:val="005678E7"/>
    <w:rsid w:val="00570C7F"/>
    <w:rsid w:val="00571156"/>
    <w:rsid w:val="00571372"/>
    <w:rsid w:val="00571CDA"/>
    <w:rsid w:val="00572288"/>
    <w:rsid w:val="005734E0"/>
    <w:rsid w:val="0057410C"/>
    <w:rsid w:val="0057434E"/>
    <w:rsid w:val="00575897"/>
    <w:rsid w:val="005761C9"/>
    <w:rsid w:val="00576EBD"/>
    <w:rsid w:val="0057760D"/>
    <w:rsid w:val="0057762D"/>
    <w:rsid w:val="005776AC"/>
    <w:rsid w:val="005779EF"/>
    <w:rsid w:val="00580379"/>
    <w:rsid w:val="00580398"/>
    <w:rsid w:val="00580712"/>
    <w:rsid w:val="00580A65"/>
    <w:rsid w:val="00580FC0"/>
    <w:rsid w:val="00581799"/>
    <w:rsid w:val="00581F1C"/>
    <w:rsid w:val="005823FC"/>
    <w:rsid w:val="00583775"/>
    <w:rsid w:val="005847B6"/>
    <w:rsid w:val="005855D1"/>
    <w:rsid w:val="0058560A"/>
    <w:rsid w:val="00585EB2"/>
    <w:rsid w:val="0058645E"/>
    <w:rsid w:val="0058666F"/>
    <w:rsid w:val="00586F57"/>
    <w:rsid w:val="0058798D"/>
    <w:rsid w:val="00587EC0"/>
    <w:rsid w:val="0059020A"/>
    <w:rsid w:val="00590C59"/>
    <w:rsid w:val="00591467"/>
    <w:rsid w:val="00591881"/>
    <w:rsid w:val="0059207B"/>
    <w:rsid w:val="00593608"/>
    <w:rsid w:val="00593762"/>
    <w:rsid w:val="005947B8"/>
    <w:rsid w:val="005948FA"/>
    <w:rsid w:val="00594C23"/>
    <w:rsid w:val="00594F03"/>
    <w:rsid w:val="00595372"/>
    <w:rsid w:val="00595893"/>
    <w:rsid w:val="00595D3F"/>
    <w:rsid w:val="00595E68"/>
    <w:rsid w:val="00596488"/>
    <w:rsid w:val="005973F0"/>
    <w:rsid w:val="005976AE"/>
    <w:rsid w:val="00597D32"/>
    <w:rsid w:val="005A0474"/>
    <w:rsid w:val="005A0782"/>
    <w:rsid w:val="005A2587"/>
    <w:rsid w:val="005A39A9"/>
    <w:rsid w:val="005A4A4C"/>
    <w:rsid w:val="005A4A82"/>
    <w:rsid w:val="005A5029"/>
    <w:rsid w:val="005A63AF"/>
    <w:rsid w:val="005A6ACE"/>
    <w:rsid w:val="005A733A"/>
    <w:rsid w:val="005A765B"/>
    <w:rsid w:val="005A7F3F"/>
    <w:rsid w:val="005B037E"/>
    <w:rsid w:val="005B0A8B"/>
    <w:rsid w:val="005B0EB0"/>
    <w:rsid w:val="005B0FA3"/>
    <w:rsid w:val="005B1BBD"/>
    <w:rsid w:val="005B2471"/>
    <w:rsid w:val="005B251B"/>
    <w:rsid w:val="005B2EAB"/>
    <w:rsid w:val="005B3454"/>
    <w:rsid w:val="005B4466"/>
    <w:rsid w:val="005B47F7"/>
    <w:rsid w:val="005B52EB"/>
    <w:rsid w:val="005B5903"/>
    <w:rsid w:val="005B6F1F"/>
    <w:rsid w:val="005B73A6"/>
    <w:rsid w:val="005B7729"/>
    <w:rsid w:val="005B77DA"/>
    <w:rsid w:val="005B7F70"/>
    <w:rsid w:val="005C0780"/>
    <w:rsid w:val="005C1216"/>
    <w:rsid w:val="005C1603"/>
    <w:rsid w:val="005C1B8E"/>
    <w:rsid w:val="005C1DAC"/>
    <w:rsid w:val="005C210E"/>
    <w:rsid w:val="005C2671"/>
    <w:rsid w:val="005C29D6"/>
    <w:rsid w:val="005C29E2"/>
    <w:rsid w:val="005C41A8"/>
    <w:rsid w:val="005C4446"/>
    <w:rsid w:val="005C44C9"/>
    <w:rsid w:val="005C5345"/>
    <w:rsid w:val="005C5FB8"/>
    <w:rsid w:val="005C66C5"/>
    <w:rsid w:val="005C789B"/>
    <w:rsid w:val="005C7962"/>
    <w:rsid w:val="005C7BD9"/>
    <w:rsid w:val="005D0757"/>
    <w:rsid w:val="005D09F7"/>
    <w:rsid w:val="005D0C2C"/>
    <w:rsid w:val="005D0DB8"/>
    <w:rsid w:val="005D1B0A"/>
    <w:rsid w:val="005D202D"/>
    <w:rsid w:val="005D23BA"/>
    <w:rsid w:val="005D2F3D"/>
    <w:rsid w:val="005D3095"/>
    <w:rsid w:val="005D4088"/>
    <w:rsid w:val="005D411F"/>
    <w:rsid w:val="005D4149"/>
    <w:rsid w:val="005D4A9F"/>
    <w:rsid w:val="005D4FA2"/>
    <w:rsid w:val="005D52F1"/>
    <w:rsid w:val="005D5BD6"/>
    <w:rsid w:val="005D5C7C"/>
    <w:rsid w:val="005D5DE4"/>
    <w:rsid w:val="005D5EF3"/>
    <w:rsid w:val="005D63A6"/>
    <w:rsid w:val="005D645E"/>
    <w:rsid w:val="005D6951"/>
    <w:rsid w:val="005D6DE0"/>
    <w:rsid w:val="005D72CC"/>
    <w:rsid w:val="005D754C"/>
    <w:rsid w:val="005D75F3"/>
    <w:rsid w:val="005D7754"/>
    <w:rsid w:val="005E0DE6"/>
    <w:rsid w:val="005E0F8B"/>
    <w:rsid w:val="005E0FBF"/>
    <w:rsid w:val="005E105E"/>
    <w:rsid w:val="005E1388"/>
    <w:rsid w:val="005E188E"/>
    <w:rsid w:val="005E1B1C"/>
    <w:rsid w:val="005E2C9A"/>
    <w:rsid w:val="005E359F"/>
    <w:rsid w:val="005E3A35"/>
    <w:rsid w:val="005E42A3"/>
    <w:rsid w:val="005E5387"/>
    <w:rsid w:val="005E55B6"/>
    <w:rsid w:val="005E5D4B"/>
    <w:rsid w:val="005E61C1"/>
    <w:rsid w:val="005E6A01"/>
    <w:rsid w:val="005E7A9C"/>
    <w:rsid w:val="005E7D65"/>
    <w:rsid w:val="005E7EC4"/>
    <w:rsid w:val="005F040E"/>
    <w:rsid w:val="005F06FC"/>
    <w:rsid w:val="005F123E"/>
    <w:rsid w:val="005F12F0"/>
    <w:rsid w:val="005F1677"/>
    <w:rsid w:val="005F1C94"/>
    <w:rsid w:val="005F2341"/>
    <w:rsid w:val="005F23CF"/>
    <w:rsid w:val="005F26C3"/>
    <w:rsid w:val="005F2BBB"/>
    <w:rsid w:val="005F2C9B"/>
    <w:rsid w:val="005F34D3"/>
    <w:rsid w:val="005F3784"/>
    <w:rsid w:val="005F38BC"/>
    <w:rsid w:val="005F433E"/>
    <w:rsid w:val="005F4829"/>
    <w:rsid w:val="005F5A2B"/>
    <w:rsid w:val="005F5B9D"/>
    <w:rsid w:val="005F66A9"/>
    <w:rsid w:val="005F6EE6"/>
    <w:rsid w:val="005F78D6"/>
    <w:rsid w:val="005F79F2"/>
    <w:rsid w:val="00600996"/>
    <w:rsid w:val="00600C92"/>
    <w:rsid w:val="00601386"/>
    <w:rsid w:val="00601C6E"/>
    <w:rsid w:val="006028ED"/>
    <w:rsid w:val="0060336E"/>
    <w:rsid w:val="006033D0"/>
    <w:rsid w:val="00603BAC"/>
    <w:rsid w:val="00603EE6"/>
    <w:rsid w:val="00603FBA"/>
    <w:rsid w:val="00604204"/>
    <w:rsid w:val="0060466C"/>
    <w:rsid w:val="00604701"/>
    <w:rsid w:val="00605633"/>
    <w:rsid w:val="0060569A"/>
    <w:rsid w:val="00605A07"/>
    <w:rsid w:val="00606AF0"/>
    <w:rsid w:val="00606B06"/>
    <w:rsid w:val="00606F70"/>
    <w:rsid w:val="00607642"/>
    <w:rsid w:val="0060780F"/>
    <w:rsid w:val="00607F43"/>
    <w:rsid w:val="00610048"/>
    <w:rsid w:val="006107B7"/>
    <w:rsid w:val="00610951"/>
    <w:rsid w:val="00610B03"/>
    <w:rsid w:val="00610B99"/>
    <w:rsid w:val="00611407"/>
    <w:rsid w:val="00611D07"/>
    <w:rsid w:val="006128A6"/>
    <w:rsid w:val="006134A6"/>
    <w:rsid w:val="0061430C"/>
    <w:rsid w:val="006149D3"/>
    <w:rsid w:val="00614CC0"/>
    <w:rsid w:val="006153C7"/>
    <w:rsid w:val="00615765"/>
    <w:rsid w:val="0061796F"/>
    <w:rsid w:val="00617D6C"/>
    <w:rsid w:val="00620120"/>
    <w:rsid w:val="00620D2E"/>
    <w:rsid w:val="00621622"/>
    <w:rsid w:val="00621C2F"/>
    <w:rsid w:val="00622499"/>
    <w:rsid w:val="00623C37"/>
    <w:rsid w:val="00623DDF"/>
    <w:rsid w:val="00623DF7"/>
    <w:rsid w:val="006248AA"/>
    <w:rsid w:val="00624AF0"/>
    <w:rsid w:val="00625003"/>
    <w:rsid w:val="00625EA4"/>
    <w:rsid w:val="00625F15"/>
    <w:rsid w:val="006260C0"/>
    <w:rsid w:val="0062685A"/>
    <w:rsid w:val="00627D11"/>
    <w:rsid w:val="00630A82"/>
    <w:rsid w:val="00630D6B"/>
    <w:rsid w:val="00631054"/>
    <w:rsid w:val="00631A9A"/>
    <w:rsid w:val="00632656"/>
    <w:rsid w:val="00632916"/>
    <w:rsid w:val="00632C5E"/>
    <w:rsid w:val="00632E07"/>
    <w:rsid w:val="006339C4"/>
    <w:rsid w:val="00633B52"/>
    <w:rsid w:val="00635E40"/>
    <w:rsid w:val="00636B77"/>
    <w:rsid w:val="0063785B"/>
    <w:rsid w:val="00641AAA"/>
    <w:rsid w:val="006427DF"/>
    <w:rsid w:val="006428AF"/>
    <w:rsid w:val="006433A3"/>
    <w:rsid w:val="006433E7"/>
    <w:rsid w:val="00643598"/>
    <w:rsid w:val="00643966"/>
    <w:rsid w:val="00643978"/>
    <w:rsid w:val="00643B84"/>
    <w:rsid w:val="00643D41"/>
    <w:rsid w:val="00643F7F"/>
    <w:rsid w:val="00643FDE"/>
    <w:rsid w:val="00644055"/>
    <w:rsid w:val="00644529"/>
    <w:rsid w:val="00644652"/>
    <w:rsid w:val="006448A0"/>
    <w:rsid w:val="00644E53"/>
    <w:rsid w:val="006458DD"/>
    <w:rsid w:val="0064610A"/>
    <w:rsid w:val="0064729C"/>
    <w:rsid w:val="00647A95"/>
    <w:rsid w:val="00650B28"/>
    <w:rsid w:val="006512AE"/>
    <w:rsid w:val="00651457"/>
    <w:rsid w:val="00651C24"/>
    <w:rsid w:val="00651CDD"/>
    <w:rsid w:val="006527A5"/>
    <w:rsid w:val="00652DF7"/>
    <w:rsid w:val="0065329D"/>
    <w:rsid w:val="00653A4E"/>
    <w:rsid w:val="00653F42"/>
    <w:rsid w:val="0065538C"/>
    <w:rsid w:val="006557F2"/>
    <w:rsid w:val="00655DB3"/>
    <w:rsid w:val="00656BB0"/>
    <w:rsid w:val="00656CE7"/>
    <w:rsid w:val="00657442"/>
    <w:rsid w:val="006601E9"/>
    <w:rsid w:val="00660446"/>
    <w:rsid w:val="00660848"/>
    <w:rsid w:val="006611E2"/>
    <w:rsid w:val="00661827"/>
    <w:rsid w:val="00661859"/>
    <w:rsid w:val="00661A1A"/>
    <w:rsid w:val="00662688"/>
    <w:rsid w:val="006627BF"/>
    <w:rsid w:val="00662B63"/>
    <w:rsid w:val="006630F1"/>
    <w:rsid w:val="00663528"/>
    <w:rsid w:val="00663539"/>
    <w:rsid w:val="0066375D"/>
    <w:rsid w:val="00663C31"/>
    <w:rsid w:val="00663F46"/>
    <w:rsid w:val="00664A3F"/>
    <w:rsid w:val="00664B93"/>
    <w:rsid w:val="00664F35"/>
    <w:rsid w:val="0066500E"/>
    <w:rsid w:val="00665391"/>
    <w:rsid w:val="00665564"/>
    <w:rsid w:val="00665DE7"/>
    <w:rsid w:val="00666005"/>
    <w:rsid w:val="00666422"/>
    <w:rsid w:val="00666C4D"/>
    <w:rsid w:val="00666EE7"/>
    <w:rsid w:val="00667022"/>
    <w:rsid w:val="006707CB"/>
    <w:rsid w:val="00670D75"/>
    <w:rsid w:val="0067155F"/>
    <w:rsid w:val="006729DB"/>
    <w:rsid w:val="00673672"/>
    <w:rsid w:val="00673E24"/>
    <w:rsid w:val="0067498C"/>
    <w:rsid w:val="00675D84"/>
    <w:rsid w:val="00676465"/>
    <w:rsid w:val="00676597"/>
    <w:rsid w:val="00676D02"/>
    <w:rsid w:val="006770DA"/>
    <w:rsid w:val="0067752E"/>
    <w:rsid w:val="00677A04"/>
    <w:rsid w:val="00677AE5"/>
    <w:rsid w:val="00677ED0"/>
    <w:rsid w:val="006802A5"/>
    <w:rsid w:val="0068043D"/>
    <w:rsid w:val="00680488"/>
    <w:rsid w:val="00681121"/>
    <w:rsid w:val="00681305"/>
    <w:rsid w:val="0068154E"/>
    <w:rsid w:val="0068179E"/>
    <w:rsid w:val="006817F4"/>
    <w:rsid w:val="00681FA6"/>
    <w:rsid w:val="00683105"/>
    <w:rsid w:val="00683A7D"/>
    <w:rsid w:val="00684308"/>
    <w:rsid w:val="006861E4"/>
    <w:rsid w:val="006863CB"/>
    <w:rsid w:val="00686717"/>
    <w:rsid w:val="006869E0"/>
    <w:rsid w:val="00686A27"/>
    <w:rsid w:val="00686F2B"/>
    <w:rsid w:val="00690A37"/>
    <w:rsid w:val="00691086"/>
    <w:rsid w:val="00691243"/>
    <w:rsid w:val="00691431"/>
    <w:rsid w:val="00691D90"/>
    <w:rsid w:val="00691E23"/>
    <w:rsid w:val="006927CA"/>
    <w:rsid w:val="00692992"/>
    <w:rsid w:val="00692A4A"/>
    <w:rsid w:val="00692C17"/>
    <w:rsid w:val="00693016"/>
    <w:rsid w:val="006938E0"/>
    <w:rsid w:val="00693E80"/>
    <w:rsid w:val="00693F2E"/>
    <w:rsid w:val="006942DF"/>
    <w:rsid w:val="00694383"/>
    <w:rsid w:val="0069462D"/>
    <w:rsid w:val="00695728"/>
    <w:rsid w:val="00695EB7"/>
    <w:rsid w:val="00695FB6"/>
    <w:rsid w:val="00696001"/>
    <w:rsid w:val="00696485"/>
    <w:rsid w:val="00696971"/>
    <w:rsid w:val="00697020"/>
    <w:rsid w:val="00697A42"/>
    <w:rsid w:val="00697EF8"/>
    <w:rsid w:val="006A074B"/>
    <w:rsid w:val="006A0DFB"/>
    <w:rsid w:val="006A1A24"/>
    <w:rsid w:val="006A1A96"/>
    <w:rsid w:val="006A26F4"/>
    <w:rsid w:val="006A2802"/>
    <w:rsid w:val="006A2F55"/>
    <w:rsid w:val="006A34A0"/>
    <w:rsid w:val="006A3F0F"/>
    <w:rsid w:val="006A4CD7"/>
    <w:rsid w:val="006A4F3D"/>
    <w:rsid w:val="006A52BE"/>
    <w:rsid w:val="006A5589"/>
    <w:rsid w:val="006A56FA"/>
    <w:rsid w:val="006A64B1"/>
    <w:rsid w:val="006A6AD8"/>
    <w:rsid w:val="006A6FE3"/>
    <w:rsid w:val="006A7BF4"/>
    <w:rsid w:val="006A7D30"/>
    <w:rsid w:val="006A7D32"/>
    <w:rsid w:val="006B1168"/>
    <w:rsid w:val="006B311A"/>
    <w:rsid w:val="006B31F3"/>
    <w:rsid w:val="006B3280"/>
    <w:rsid w:val="006B34A9"/>
    <w:rsid w:val="006B3CD4"/>
    <w:rsid w:val="006B3D25"/>
    <w:rsid w:val="006B3E30"/>
    <w:rsid w:val="006B3E5E"/>
    <w:rsid w:val="006B3FFA"/>
    <w:rsid w:val="006B4C39"/>
    <w:rsid w:val="006B685B"/>
    <w:rsid w:val="006B6F1C"/>
    <w:rsid w:val="006B77E1"/>
    <w:rsid w:val="006C0CEA"/>
    <w:rsid w:val="006C13FF"/>
    <w:rsid w:val="006C158C"/>
    <w:rsid w:val="006C1D38"/>
    <w:rsid w:val="006C3613"/>
    <w:rsid w:val="006C39DF"/>
    <w:rsid w:val="006C3A3F"/>
    <w:rsid w:val="006C3A50"/>
    <w:rsid w:val="006C4383"/>
    <w:rsid w:val="006C4A69"/>
    <w:rsid w:val="006C51D2"/>
    <w:rsid w:val="006C58F9"/>
    <w:rsid w:val="006C5EB6"/>
    <w:rsid w:val="006C62C3"/>
    <w:rsid w:val="006C6574"/>
    <w:rsid w:val="006C7962"/>
    <w:rsid w:val="006D0049"/>
    <w:rsid w:val="006D0F1D"/>
    <w:rsid w:val="006D1C1B"/>
    <w:rsid w:val="006D1DA6"/>
    <w:rsid w:val="006D2386"/>
    <w:rsid w:val="006D2689"/>
    <w:rsid w:val="006D3794"/>
    <w:rsid w:val="006D411F"/>
    <w:rsid w:val="006D4D77"/>
    <w:rsid w:val="006D4F94"/>
    <w:rsid w:val="006D50C1"/>
    <w:rsid w:val="006D52A0"/>
    <w:rsid w:val="006D5BD3"/>
    <w:rsid w:val="006D5EFC"/>
    <w:rsid w:val="006D6473"/>
    <w:rsid w:val="006D682A"/>
    <w:rsid w:val="006D6C5E"/>
    <w:rsid w:val="006D7439"/>
    <w:rsid w:val="006D74F5"/>
    <w:rsid w:val="006E02B3"/>
    <w:rsid w:val="006E0EA6"/>
    <w:rsid w:val="006E1067"/>
    <w:rsid w:val="006E2018"/>
    <w:rsid w:val="006E22E8"/>
    <w:rsid w:val="006E2451"/>
    <w:rsid w:val="006E270A"/>
    <w:rsid w:val="006E27B5"/>
    <w:rsid w:val="006E2D01"/>
    <w:rsid w:val="006E3755"/>
    <w:rsid w:val="006E3AE5"/>
    <w:rsid w:val="006E3D1D"/>
    <w:rsid w:val="006E3DDF"/>
    <w:rsid w:val="006E4D95"/>
    <w:rsid w:val="006E568F"/>
    <w:rsid w:val="006E5D06"/>
    <w:rsid w:val="006E611F"/>
    <w:rsid w:val="006E6615"/>
    <w:rsid w:val="006E6842"/>
    <w:rsid w:val="006E701A"/>
    <w:rsid w:val="006E71F1"/>
    <w:rsid w:val="006E7951"/>
    <w:rsid w:val="006E7A2C"/>
    <w:rsid w:val="006F0B60"/>
    <w:rsid w:val="006F0D09"/>
    <w:rsid w:val="006F0E32"/>
    <w:rsid w:val="006F1320"/>
    <w:rsid w:val="006F14AA"/>
    <w:rsid w:val="006F1F9A"/>
    <w:rsid w:val="006F4C0F"/>
    <w:rsid w:val="006F5304"/>
    <w:rsid w:val="006F55C6"/>
    <w:rsid w:val="006F5810"/>
    <w:rsid w:val="006F5B53"/>
    <w:rsid w:val="006F6CDF"/>
    <w:rsid w:val="006F6F1D"/>
    <w:rsid w:val="006F7261"/>
    <w:rsid w:val="006F7BB2"/>
    <w:rsid w:val="00700734"/>
    <w:rsid w:val="0070183A"/>
    <w:rsid w:val="00701A2A"/>
    <w:rsid w:val="00701A5E"/>
    <w:rsid w:val="007024F1"/>
    <w:rsid w:val="00702964"/>
    <w:rsid w:val="00702D70"/>
    <w:rsid w:val="007030FF"/>
    <w:rsid w:val="0070397C"/>
    <w:rsid w:val="00704672"/>
    <w:rsid w:val="00704A0B"/>
    <w:rsid w:val="0070541A"/>
    <w:rsid w:val="00705540"/>
    <w:rsid w:val="00705CBB"/>
    <w:rsid w:val="007064BF"/>
    <w:rsid w:val="00710221"/>
    <w:rsid w:val="00710228"/>
    <w:rsid w:val="00710DCA"/>
    <w:rsid w:val="0071161B"/>
    <w:rsid w:val="00713297"/>
    <w:rsid w:val="007133EB"/>
    <w:rsid w:val="00713AAE"/>
    <w:rsid w:val="007141EA"/>
    <w:rsid w:val="00714750"/>
    <w:rsid w:val="00716413"/>
    <w:rsid w:val="007168AA"/>
    <w:rsid w:val="00716F5D"/>
    <w:rsid w:val="007170AB"/>
    <w:rsid w:val="007171A2"/>
    <w:rsid w:val="007174A1"/>
    <w:rsid w:val="007176D1"/>
    <w:rsid w:val="007211FB"/>
    <w:rsid w:val="00721401"/>
    <w:rsid w:val="0072225A"/>
    <w:rsid w:val="007223DB"/>
    <w:rsid w:val="007229DB"/>
    <w:rsid w:val="00724D19"/>
    <w:rsid w:val="00725BA4"/>
    <w:rsid w:val="00725D0E"/>
    <w:rsid w:val="00726244"/>
    <w:rsid w:val="007262AE"/>
    <w:rsid w:val="00726592"/>
    <w:rsid w:val="00726CDE"/>
    <w:rsid w:val="007270D5"/>
    <w:rsid w:val="007300FC"/>
    <w:rsid w:val="00730630"/>
    <w:rsid w:val="00731014"/>
    <w:rsid w:val="00731608"/>
    <w:rsid w:val="00732231"/>
    <w:rsid w:val="00732642"/>
    <w:rsid w:val="007326AC"/>
    <w:rsid w:val="007345DC"/>
    <w:rsid w:val="00735345"/>
    <w:rsid w:val="007365BA"/>
    <w:rsid w:val="00736B59"/>
    <w:rsid w:val="00736EAF"/>
    <w:rsid w:val="00737156"/>
    <w:rsid w:val="00737245"/>
    <w:rsid w:val="00737623"/>
    <w:rsid w:val="00737684"/>
    <w:rsid w:val="007377B3"/>
    <w:rsid w:val="007378D3"/>
    <w:rsid w:val="007379A4"/>
    <w:rsid w:val="0074144A"/>
    <w:rsid w:val="007415F0"/>
    <w:rsid w:val="00742CC2"/>
    <w:rsid w:val="0074371B"/>
    <w:rsid w:val="0074495A"/>
    <w:rsid w:val="00744D85"/>
    <w:rsid w:val="007458BE"/>
    <w:rsid w:val="00745BE0"/>
    <w:rsid w:val="0074620A"/>
    <w:rsid w:val="00746D1C"/>
    <w:rsid w:val="00747599"/>
    <w:rsid w:val="0075060B"/>
    <w:rsid w:val="00750672"/>
    <w:rsid w:val="007508A4"/>
    <w:rsid w:val="00750F01"/>
    <w:rsid w:val="00751378"/>
    <w:rsid w:val="0075174C"/>
    <w:rsid w:val="007517C6"/>
    <w:rsid w:val="00751AF3"/>
    <w:rsid w:val="00751B60"/>
    <w:rsid w:val="0075275F"/>
    <w:rsid w:val="00752A25"/>
    <w:rsid w:val="00753830"/>
    <w:rsid w:val="007538F7"/>
    <w:rsid w:val="00753B68"/>
    <w:rsid w:val="00753F04"/>
    <w:rsid w:val="00754936"/>
    <w:rsid w:val="00754FC3"/>
    <w:rsid w:val="00755414"/>
    <w:rsid w:val="00755752"/>
    <w:rsid w:val="00755E5A"/>
    <w:rsid w:val="00757792"/>
    <w:rsid w:val="007600E4"/>
    <w:rsid w:val="007605CF"/>
    <w:rsid w:val="00760755"/>
    <w:rsid w:val="00761317"/>
    <w:rsid w:val="00761468"/>
    <w:rsid w:val="0076169E"/>
    <w:rsid w:val="00762520"/>
    <w:rsid w:val="00762547"/>
    <w:rsid w:val="00762A8F"/>
    <w:rsid w:val="00762B7D"/>
    <w:rsid w:val="00762EFE"/>
    <w:rsid w:val="00763020"/>
    <w:rsid w:val="0076315D"/>
    <w:rsid w:val="0076335D"/>
    <w:rsid w:val="00763400"/>
    <w:rsid w:val="00763A44"/>
    <w:rsid w:val="00764780"/>
    <w:rsid w:val="00764939"/>
    <w:rsid w:val="00764BA1"/>
    <w:rsid w:val="00764E83"/>
    <w:rsid w:val="00765A16"/>
    <w:rsid w:val="0076748B"/>
    <w:rsid w:val="00767D3E"/>
    <w:rsid w:val="007707AC"/>
    <w:rsid w:val="00771052"/>
    <w:rsid w:val="00771743"/>
    <w:rsid w:val="007719D4"/>
    <w:rsid w:val="00771DA4"/>
    <w:rsid w:val="00772073"/>
    <w:rsid w:val="007723B1"/>
    <w:rsid w:val="00772B10"/>
    <w:rsid w:val="0077353F"/>
    <w:rsid w:val="00773605"/>
    <w:rsid w:val="00774FA7"/>
    <w:rsid w:val="00775327"/>
    <w:rsid w:val="00775BEB"/>
    <w:rsid w:val="00775D13"/>
    <w:rsid w:val="00776080"/>
    <w:rsid w:val="00776EFB"/>
    <w:rsid w:val="0077777D"/>
    <w:rsid w:val="007778F6"/>
    <w:rsid w:val="007801F0"/>
    <w:rsid w:val="007810B9"/>
    <w:rsid w:val="0078141D"/>
    <w:rsid w:val="007821AE"/>
    <w:rsid w:val="007822A1"/>
    <w:rsid w:val="007830BE"/>
    <w:rsid w:val="00783341"/>
    <w:rsid w:val="00783951"/>
    <w:rsid w:val="00783EAC"/>
    <w:rsid w:val="00784247"/>
    <w:rsid w:val="0078428E"/>
    <w:rsid w:val="0078435F"/>
    <w:rsid w:val="00784B78"/>
    <w:rsid w:val="00785364"/>
    <w:rsid w:val="00785C06"/>
    <w:rsid w:val="00787555"/>
    <w:rsid w:val="00787759"/>
    <w:rsid w:val="00787879"/>
    <w:rsid w:val="00787921"/>
    <w:rsid w:val="00787B63"/>
    <w:rsid w:val="00787B8E"/>
    <w:rsid w:val="007900C3"/>
    <w:rsid w:val="0079024F"/>
    <w:rsid w:val="00790584"/>
    <w:rsid w:val="00791137"/>
    <w:rsid w:val="007917DB"/>
    <w:rsid w:val="00791BC4"/>
    <w:rsid w:val="00792024"/>
    <w:rsid w:val="00792031"/>
    <w:rsid w:val="007922E6"/>
    <w:rsid w:val="00793906"/>
    <w:rsid w:val="00794AAA"/>
    <w:rsid w:val="007950C4"/>
    <w:rsid w:val="00796B7C"/>
    <w:rsid w:val="007A07A6"/>
    <w:rsid w:val="007A18A1"/>
    <w:rsid w:val="007A1A1B"/>
    <w:rsid w:val="007A26E7"/>
    <w:rsid w:val="007A2F9A"/>
    <w:rsid w:val="007A4199"/>
    <w:rsid w:val="007A44BE"/>
    <w:rsid w:val="007A47A0"/>
    <w:rsid w:val="007A4904"/>
    <w:rsid w:val="007A4AEF"/>
    <w:rsid w:val="007A5B64"/>
    <w:rsid w:val="007A631C"/>
    <w:rsid w:val="007A6E0E"/>
    <w:rsid w:val="007A727E"/>
    <w:rsid w:val="007A7B08"/>
    <w:rsid w:val="007B0635"/>
    <w:rsid w:val="007B2B17"/>
    <w:rsid w:val="007B2E58"/>
    <w:rsid w:val="007B311F"/>
    <w:rsid w:val="007B3540"/>
    <w:rsid w:val="007B39EE"/>
    <w:rsid w:val="007B4595"/>
    <w:rsid w:val="007B5FD0"/>
    <w:rsid w:val="007B698B"/>
    <w:rsid w:val="007B6B2F"/>
    <w:rsid w:val="007B6B35"/>
    <w:rsid w:val="007B6B9C"/>
    <w:rsid w:val="007B7282"/>
    <w:rsid w:val="007C0FF8"/>
    <w:rsid w:val="007C14BE"/>
    <w:rsid w:val="007C1CD6"/>
    <w:rsid w:val="007C1D37"/>
    <w:rsid w:val="007C1E03"/>
    <w:rsid w:val="007C1E20"/>
    <w:rsid w:val="007C2633"/>
    <w:rsid w:val="007C2FF9"/>
    <w:rsid w:val="007C32B7"/>
    <w:rsid w:val="007C3404"/>
    <w:rsid w:val="007C3AE8"/>
    <w:rsid w:val="007C4710"/>
    <w:rsid w:val="007C4879"/>
    <w:rsid w:val="007C4A64"/>
    <w:rsid w:val="007C5374"/>
    <w:rsid w:val="007C56A7"/>
    <w:rsid w:val="007C5A41"/>
    <w:rsid w:val="007C5E5C"/>
    <w:rsid w:val="007C6399"/>
    <w:rsid w:val="007C690B"/>
    <w:rsid w:val="007C768F"/>
    <w:rsid w:val="007D06EB"/>
    <w:rsid w:val="007D164A"/>
    <w:rsid w:val="007D170E"/>
    <w:rsid w:val="007D1DAD"/>
    <w:rsid w:val="007D1E00"/>
    <w:rsid w:val="007D35C8"/>
    <w:rsid w:val="007D3E9F"/>
    <w:rsid w:val="007D4265"/>
    <w:rsid w:val="007D4482"/>
    <w:rsid w:val="007D4A7C"/>
    <w:rsid w:val="007D4A98"/>
    <w:rsid w:val="007D4C93"/>
    <w:rsid w:val="007D4F2C"/>
    <w:rsid w:val="007D516A"/>
    <w:rsid w:val="007D66D4"/>
    <w:rsid w:val="007D6FE7"/>
    <w:rsid w:val="007D76A5"/>
    <w:rsid w:val="007D78E3"/>
    <w:rsid w:val="007D7BF1"/>
    <w:rsid w:val="007E0DA3"/>
    <w:rsid w:val="007E0DC1"/>
    <w:rsid w:val="007E1510"/>
    <w:rsid w:val="007E16BF"/>
    <w:rsid w:val="007E1AEE"/>
    <w:rsid w:val="007E218B"/>
    <w:rsid w:val="007E2691"/>
    <w:rsid w:val="007E297F"/>
    <w:rsid w:val="007E2CC6"/>
    <w:rsid w:val="007E2D47"/>
    <w:rsid w:val="007E2F15"/>
    <w:rsid w:val="007E4612"/>
    <w:rsid w:val="007E47EF"/>
    <w:rsid w:val="007E4810"/>
    <w:rsid w:val="007E50BC"/>
    <w:rsid w:val="007E5951"/>
    <w:rsid w:val="007E5D89"/>
    <w:rsid w:val="007E6827"/>
    <w:rsid w:val="007E6F68"/>
    <w:rsid w:val="007E79CF"/>
    <w:rsid w:val="007E7E75"/>
    <w:rsid w:val="007F00DD"/>
    <w:rsid w:val="007F0141"/>
    <w:rsid w:val="007F04CA"/>
    <w:rsid w:val="007F0517"/>
    <w:rsid w:val="007F0663"/>
    <w:rsid w:val="007F1D34"/>
    <w:rsid w:val="007F2554"/>
    <w:rsid w:val="007F27F5"/>
    <w:rsid w:val="007F3388"/>
    <w:rsid w:val="007F3396"/>
    <w:rsid w:val="007F49DB"/>
    <w:rsid w:val="007F4C1D"/>
    <w:rsid w:val="007F4FC9"/>
    <w:rsid w:val="007F5D18"/>
    <w:rsid w:val="007F6DEA"/>
    <w:rsid w:val="007F6E7E"/>
    <w:rsid w:val="007F6F7D"/>
    <w:rsid w:val="007F7C01"/>
    <w:rsid w:val="007F7E35"/>
    <w:rsid w:val="00801759"/>
    <w:rsid w:val="00801D30"/>
    <w:rsid w:val="00801EF3"/>
    <w:rsid w:val="0080203C"/>
    <w:rsid w:val="00803857"/>
    <w:rsid w:val="008038F6"/>
    <w:rsid w:val="00803927"/>
    <w:rsid w:val="00803EBA"/>
    <w:rsid w:val="00803F34"/>
    <w:rsid w:val="00804003"/>
    <w:rsid w:val="008040A4"/>
    <w:rsid w:val="00804B57"/>
    <w:rsid w:val="00805889"/>
    <w:rsid w:val="00805E37"/>
    <w:rsid w:val="00805F84"/>
    <w:rsid w:val="008064B3"/>
    <w:rsid w:val="008065A1"/>
    <w:rsid w:val="00806F92"/>
    <w:rsid w:val="008071AB"/>
    <w:rsid w:val="008100A4"/>
    <w:rsid w:val="0081075E"/>
    <w:rsid w:val="00811106"/>
    <w:rsid w:val="00811836"/>
    <w:rsid w:val="00812634"/>
    <w:rsid w:val="00812EB4"/>
    <w:rsid w:val="0081479B"/>
    <w:rsid w:val="00815615"/>
    <w:rsid w:val="00815933"/>
    <w:rsid w:val="00816115"/>
    <w:rsid w:val="0081611A"/>
    <w:rsid w:val="00817A8B"/>
    <w:rsid w:val="00817F91"/>
    <w:rsid w:val="00817FCD"/>
    <w:rsid w:val="0082101E"/>
    <w:rsid w:val="0082173F"/>
    <w:rsid w:val="00821A39"/>
    <w:rsid w:val="00821CBC"/>
    <w:rsid w:val="008224FD"/>
    <w:rsid w:val="00822A00"/>
    <w:rsid w:val="00822BC0"/>
    <w:rsid w:val="0082327C"/>
    <w:rsid w:val="00823A7B"/>
    <w:rsid w:val="008246D9"/>
    <w:rsid w:val="00824767"/>
    <w:rsid w:val="0082490E"/>
    <w:rsid w:val="008249CD"/>
    <w:rsid w:val="008255D2"/>
    <w:rsid w:val="00825D3C"/>
    <w:rsid w:val="00825D91"/>
    <w:rsid w:val="00826639"/>
    <w:rsid w:val="008269E2"/>
    <w:rsid w:val="00827321"/>
    <w:rsid w:val="008275F9"/>
    <w:rsid w:val="0082798C"/>
    <w:rsid w:val="00827AD8"/>
    <w:rsid w:val="00830557"/>
    <w:rsid w:val="00830CB5"/>
    <w:rsid w:val="00831579"/>
    <w:rsid w:val="008323B0"/>
    <w:rsid w:val="008339C5"/>
    <w:rsid w:val="00834185"/>
    <w:rsid w:val="008342AA"/>
    <w:rsid w:val="00834499"/>
    <w:rsid w:val="00834976"/>
    <w:rsid w:val="0083503F"/>
    <w:rsid w:val="008352CC"/>
    <w:rsid w:val="0083630D"/>
    <w:rsid w:val="00836578"/>
    <w:rsid w:val="00836B27"/>
    <w:rsid w:val="00836C86"/>
    <w:rsid w:val="00836F8A"/>
    <w:rsid w:val="00837525"/>
    <w:rsid w:val="0084019F"/>
    <w:rsid w:val="0084023E"/>
    <w:rsid w:val="008402FE"/>
    <w:rsid w:val="0084080E"/>
    <w:rsid w:val="00840E40"/>
    <w:rsid w:val="00841061"/>
    <w:rsid w:val="00841659"/>
    <w:rsid w:val="00842E50"/>
    <w:rsid w:val="00842E94"/>
    <w:rsid w:val="00842F8F"/>
    <w:rsid w:val="008437EC"/>
    <w:rsid w:val="00843A54"/>
    <w:rsid w:val="00843E21"/>
    <w:rsid w:val="0084428F"/>
    <w:rsid w:val="00844E06"/>
    <w:rsid w:val="008451E7"/>
    <w:rsid w:val="008452CE"/>
    <w:rsid w:val="008453A0"/>
    <w:rsid w:val="00845A79"/>
    <w:rsid w:val="00846510"/>
    <w:rsid w:val="0084673C"/>
    <w:rsid w:val="00846D3E"/>
    <w:rsid w:val="00846DC9"/>
    <w:rsid w:val="008471A3"/>
    <w:rsid w:val="00847707"/>
    <w:rsid w:val="00847C60"/>
    <w:rsid w:val="00847C70"/>
    <w:rsid w:val="0085126E"/>
    <w:rsid w:val="008515BE"/>
    <w:rsid w:val="00851B21"/>
    <w:rsid w:val="00852636"/>
    <w:rsid w:val="008531E6"/>
    <w:rsid w:val="008534CA"/>
    <w:rsid w:val="008542D8"/>
    <w:rsid w:val="008543CA"/>
    <w:rsid w:val="00854454"/>
    <w:rsid w:val="008553AB"/>
    <w:rsid w:val="008555C1"/>
    <w:rsid w:val="008557A1"/>
    <w:rsid w:val="00855C57"/>
    <w:rsid w:val="00856A72"/>
    <w:rsid w:val="00857E28"/>
    <w:rsid w:val="00860221"/>
    <w:rsid w:val="008602B5"/>
    <w:rsid w:val="00860902"/>
    <w:rsid w:val="00860EC8"/>
    <w:rsid w:val="00861524"/>
    <w:rsid w:val="00861FF2"/>
    <w:rsid w:val="008620A3"/>
    <w:rsid w:val="008625C9"/>
    <w:rsid w:val="00863040"/>
    <w:rsid w:val="00863D1F"/>
    <w:rsid w:val="00864045"/>
    <w:rsid w:val="0086456E"/>
    <w:rsid w:val="00866099"/>
    <w:rsid w:val="00866C20"/>
    <w:rsid w:val="00867C8D"/>
    <w:rsid w:val="00867D75"/>
    <w:rsid w:val="008705B0"/>
    <w:rsid w:val="00870F4C"/>
    <w:rsid w:val="008719E4"/>
    <w:rsid w:val="0087288F"/>
    <w:rsid w:val="008735F8"/>
    <w:rsid w:val="00873D5E"/>
    <w:rsid w:val="00874456"/>
    <w:rsid w:val="0087472F"/>
    <w:rsid w:val="00874D04"/>
    <w:rsid w:val="00874FF2"/>
    <w:rsid w:val="0087540B"/>
    <w:rsid w:val="008754D1"/>
    <w:rsid w:val="008769BC"/>
    <w:rsid w:val="0087701B"/>
    <w:rsid w:val="00877037"/>
    <w:rsid w:val="00877117"/>
    <w:rsid w:val="00877405"/>
    <w:rsid w:val="008775E0"/>
    <w:rsid w:val="00877734"/>
    <w:rsid w:val="00877905"/>
    <w:rsid w:val="00877C34"/>
    <w:rsid w:val="0088010A"/>
    <w:rsid w:val="0088039E"/>
    <w:rsid w:val="008809E7"/>
    <w:rsid w:val="008809EE"/>
    <w:rsid w:val="008810C7"/>
    <w:rsid w:val="00881717"/>
    <w:rsid w:val="008817A9"/>
    <w:rsid w:val="008820A5"/>
    <w:rsid w:val="0088225D"/>
    <w:rsid w:val="00883921"/>
    <w:rsid w:val="00884D38"/>
    <w:rsid w:val="00884EAB"/>
    <w:rsid w:val="00884EF7"/>
    <w:rsid w:val="00885F80"/>
    <w:rsid w:val="008866D8"/>
    <w:rsid w:val="0088692B"/>
    <w:rsid w:val="00886ED8"/>
    <w:rsid w:val="00887138"/>
    <w:rsid w:val="008871C3"/>
    <w:rsid w:val="0088727F"/>
    <w:rsid w:val="008874C2"/>
    <w:rsid w:val="0088799E"/>
    <w:rsid w:val="00890160"/>
    <w:rsid w:val="00890189"/>
    <w:rsid w:val="008901D4"/>
    <w:rsid w:val="008903B2"/>
    <w:rsid w:val="008903BC"/>
    <w:rsid w:val="00890D68"/>
    <w:rsid w:val="00891358"/>
    <w:rsid w:val="008915CD"/>
    <w:rsid w:val="00891B6A"/>
    <w:rsid w:val="00891ED9"/>
    <w:rsid w:val="0089245C"/>
    <w:rsid w:val="008924C7"/>
    <w:rsid w:val="00892C9D"/>
    <w:rsid w:val="008933AE"/>
    <w:rsid w:val="00893C17"/>
    <w:rsid w:val="008942C9"/>
    <w:rsid w:val="008944B2"/>
    <w:rsid w:val="008946FC"/>
    <w:rsid w:val="008950BF"/>
    <w:rsid w:val="00895D22"/>
    <w:rsid w:val="00895EE4"/>
    <w:rsid w:val="008966CC"/>
    <w:rsid w:val="00896D78"/>
    <w:rsid w:val="008972BA"/>
    <w:rsid w:val="0089757C"/>
    <w:rsid w:val="008978DF"/>
    <w:rsid w:val="00897AF4"/>
    <w:rsid w:val="00897E8B"/>
    <w:rsid w:val="00897EBA"/>
    <w:rsid w:val="008A031B"/>
    <w:rsid w:val="008A064F"/>
    <w:rsid w:val="008A107D"/>
    <w:rsid w:val="008A1A1E"/>
    <w:rsid w:val="008A1E8C"/>
    <w:rsid w:val="008A232B"/>
    <w:rsid w:val="008A23F5"/>
    <w:rsid w:val="008A438C"/>
    <w:rsid w:val="008A50C5"/>
    <w:rsid w:val="008A52C0"/>
    <w:rsid w:val="008A5879"/>
    <w:rsid w:val="008A5A99"/>
    <w:rsid w:val="008A5ECE"/>
    <w:rsid w:val="008A6D9A"/>
    <w:rsid w:val="008A7128"/>
    <w:rsid w:val="008A7402"/>
    <w:rsid w:val="008B0831"/>
    <w:rsid w:val="008B0832"/>
    <w:rsid w:val="008B0A06"/>
    <w:rsid w:val="008B1099"/>
    <w:rsid w:val="008B1948"/>
    <w:rsid w:val="008B1A15"/>
    <w:rsid w:val="008B2672"/>
    <w:rsid w:val="008B2793"/>
    <w:rsid w:val="008B2876"/>
    <w:rsid w:val="008B2884"/>
    <w:rsid w:val="008B2B57"/>
    <w:rsid w:val="008B406A"/>
    <w:rsid w:val="008B4166"/>
    <w:rsid w:val="008B4658"/>
    <w:rsid w:val="008B69E7"/>
    <w:rsid w:val="008B79D1"/>
    <w:rsid w:val="008B7E50"/>
    <w:rsid w:val="008C0E53"/>
    <w:rsid w:val="008C0E64"/>
    <w:rsid w:val="008C19AB"/>
    <w:rsid w:val="008C1B38"/>
    <w:rsid w:val="008C1C70"/>
    <w:rsid w:val="008C24EC"/>
    <w:rsid w:val="008C3256"/>
    <w:rsid w:val="008C35F9"/>
    <w:rsid w:val="008C45CC"/>
    <w:rsid w:val="008C4998"/>
    <w:rsid w:val="008C508F"/>
    <w:rsid w:val="008C5D7D"/>
    <w:rsid w:val="008C6A1E"/>
    <w:rsid w:val="008C6C8A"/>
    <w:rsid w:val="008C7016"/>
    <w:rsid w:val="008C7278"/>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569C"/>
    <w:rsid w:val="008D63F3"/>
    <w:rsid w:val="008D7561"/>
    <w:rsid w:val="008D7C89"/>
    <w:rsid w:val="008E0439"/>
    <w:rsid w:val="008E04E4"/>
    <w:rsid w:val="008E065D"/>
    <w:rsid w:val="008E1502"/>
    <w:rsid w:val="008E1BF0"/>
    <w:rsid w:val="008E1FB9"/>
    <w:rsid w:val="008E2FE2"/>
    <w:rsid w:val="008E36F2"/>
    <w:rsid w:val="008E36FC"/>
    <w:rsid w:val="008E47AD"/>
    <w:rsid w:val="008E4C71"/>
    <w:rsid w:val="008E4F39"/>
    <w:rsid w:val="008E4F50"/>
    <w:rsid w:val="008E519F"/>
    <w:rsid w:val="008E56C7"/>
    <w:rsid w:val="008E5CAC"/>
    <w:rsid w:val="008E622B"/>
    <w:rsid w:val="008E7919"/>
    <w:rsid w:val="008E7BA7"/>
    <w:rsid w:val="008E7E45"/>
    <w:rsid w:val="008F119B"/>
    <w:rsid w:val="008F240A"/>
    <w:rsid w:val="008F26F3"/>
    <w:rsid w:val="008F2AEE"/>
    <w:rsid w:val="008F2C85"/>
    <w:rsid w:val="008F37BB"/>
    <w:rsid w:val="008F394E"/>
    <w:rsid w:val="008F3BCA"/>
    <w:rsid w:val="008F42FC"/>
    <w:rsid w:val="008F43F2"/>
    <w:rsid w:val="008F4985"/>
    <w:rsid w:val="008F49BF"/>
    <w:rsid w:val="008F4BF2"/>
    <w:rsid w:val="008F532A"/>
    <w:rsid w:val="008F53C5"/>
    <w:rsid w:val="008F67AC"/>
    <w:rsid w:val="008F6896"/>
    <w:rsid w:val="008F6A56"/>
    <w:rsid w:val="008F6CBC"/>
    <w:rsid w:val="009002AA"/>
    <w:rsid w:val="009008F1"/>
    <w:rsid w:val="00901A80"/>
    <w:rsid w:val="0090204E"/>
    <w:rsid w:val="00902C01"/>
    <w:rsid w:val="00903047"/>
    <w:rsid w:val="00903354"/>
    <w:rsid w:val="009033B7"/>
    <w:rsid w:val="00903678"/>
    <w:rsid w:val="00903828"/>
    <w:rsid w:val="00904701"/>
    <w:rsid w:val="009049E6"/>
    <w:rsid w:val="00904D31"/>
    <w:rsid w:val="0090657E"/>
    <w:rsid w:val="009073C4"/>
    <w:rsid w:val="009102AF"/>
    <w:rsid w:val="00910640"/>
    <w:rsid w:val="00910B9C"/>
    <w:rsid w:val="00910D24"/>
    <w:rsid w:val="00911442"/>
    <w:rsid w:val="00911FA3"/>
    <w:rsid w:val="00912025"/>
    <w:rsid w:val="009129D2"/>
    <w:rsid w:val="00912D02"/>
    <w:rsid w:val="00912FB4"/>
    <w:rsid w:val="009134A8"/>
    <w:rsid w:val="00913F57"/>
    <w:rsid w:val="009140AC"/>
    <w:rsid w:val="009140E2"/>
    <w:rsid w:val="0091514F"/>
    <w:rsid w:val="00916AD9"/>
    <w:rsid w:val="00916F72"/>
    <w:rsid w:val="00917852"/>
    <w:rsid w:val="00917971"/>
    <w:rsid w:val="009202D3"/>
    <w:rsid w:val="00920F4A"/>
    <w:rsid w:val="0092133E"/>
    <w:rsid w:val="00921914"/>
    <w:rsid w:val="00921ED1"/>
    <w:rsid w:val="00922393"/>
    <w:rsid w:val="00922438"/>
    <w:rsid w:val="00923DC3"/>
    <w:rsid w:val="00923F75"/>
    <w:rsid w:val="00924964"/>
    <w:rsid w:val="00924E89"/>
    <w:rsid w:val="00924EA1"/>
    <w:rsid w:val="00925776"/>
    <w:rsid w:val="009257D8"/>
    <w:rsid w:val="009260D2"/>
    <w:rsid w:val="00926480"/>
    <w:rsid w:val="00927257"/>
    <w:rsid w:val="00927478"/>
    <w:rsid w:val="00927B11"/>
    <w:rsid w:val="00927F71"/>
    <w:rsid w:val="009302FF"/>
    <w:rsid w:val="0093030B"/>
    <w:rsid w:val="00930BCC"/>
    <w:rsid w:val="009313E1"/>
    <w:rsid w:val="009315CC"/>
    <w:rsid w:val="00931967"/>
    <w:rsid w:val="0093204A"/>
    <w:rsid w:val="00933395"/>
    <w:rsid w:val="00933F7A"/>
    <w:rsid w:val="009344C3"/>
    <w:rsid w:val="009352D5"/>
    <w:rsid w:val="00935E16"/>
    <w:rsid w:val="00935F5A"/>
    <w:rsid w:val="00936C51"/>
    <w:rsid w:val="00940FE3"/>
    <w:rsid w:val="009414CC"/>
    <w:rsid w:val="00941573"/>
    <w:rsid w:val="00941DAA"/>
    <w:rsid w:val="009421E1"/>
    <w:rsid w:val="0094281C"/>
    <w:rsid w:val="00942E5A"/>
    <w:rsid w:val="00942F2A"/>
    <w:rsid w:val="00942F2F"/>
    <w:rsid w:val="0094346C"/>
    <w:rsid w:val="00943843"/>
    <w:rsid w:val="009442A0"/>
    <w:rsid w:val="00944471"/>
    <w:rsid w:val="00944DD6"/>
    <w:rsid w:val="00944F35"/>
    <w:rsid w:val="00945474"/>
    <w:rsid w:val="00945BF8"/>
    <w:rsid w:val="00946658"/>
    <w:rsid w:val="0094683C"/>
    <w:rsid w:val="0094759B"/>
    <w:rsid w:val="009477AC"/>
    <w:rsid w:val="00947BD3"/>
    <w:rsid w:val="00950ACA"/>
    <w:rsid w:val="009510D3"/>
    <w:rsid w:val="00951612"/>
    <w:rsid w:val="0095187B"/>
    <w:rsid w:val="00951E11"/>
    <w:rsid w:val="00952F1A"/>
    <w:rsid w:val="00953AFA"/>
    <w:rsid w:val="00953E17"/>
    <w:rsid w:val="00953FE3"/>
    <w:rsid w:val="00954DA3"/>
    <w:rsid w:val="00954FC1"/>
    <w:rsid w:val="0095533C"/>
    <w:rsid w:val="0095537F"/>
    <w:rsid w:val="00955C42"/>
    <w:rsid w:val="00955F9F"/>
    <w:rsid w:val="00956E22"/>
    <w:rsid w:val="009571ED"/>
    <w:rsid w:val="009576AD"/>
    <w:rsid w:val="00957948"/>
    <w:rsid w:val="009579FB"/>
    <w:rsid w:val="00957AEA"/>
    <w:rsid w:val="00957EEB"/>
    <w:rsid w:val="00957EF2"/>
    <w:rsid w:val="009608B4"/>
    <w:rsid w:val="0096106D"/>
    <w:rsid w:val="00962A6C"/>
    <w:rsid w:val="00962E48"/>
    <w:rsid w:val="009638CA"/>
    <w:rsid w:val="009655F6"/>
    <w:rsid w:val="00965AFB"/>
    <w:rsid w:val="00966A44"/>
    <w:rsid w:val="00966C02"/>
    <w:rsid w:val="00967018"/>
    <w:rsid w:val="00970670"/>
    <w:rsid w:val="0097099F"/>
    <w:rsid w:val="00970E82"/>
    <w:rsid w:val="00971BFB"/>
    <w:rsid w:val="00971EC4"/>
    <w:rsid w:val="00971F37"/>
    <w:rsid w:val="0097236B"/>
    <w:rsid w:val="00973EFC"/>
    <w:rsid w:val="00973F84"/>
    <w:rsid w:val="00974165"/>
    <w:rsid w:val="00974280"/>
    <w:rsid w:val="0097494B"/>
    <w:rsid w:val="00975294"/>
    <w:rsid w:val="0097585B"/>
    <w:rsid w:val="00977134"/>
    <w:rsid w:val="00977B44"/>
    <w:rsid w:val="00977D9D"/>
    <w:rsid w:val="00980E00"/>
    <w:rsid w:val="00981013"/>
    <w:rsid w:val="009812BA"/>
    <w:rsid w:val="0098159C"/>
    <w:rsid w:val="00981733"/>
    <w:rsid w:val="009823CE"/>
    <w:rsid w:val="0098290B"/>
    <w:rsid w:val="00982EA5"/>
    <w:rsid w:val="009832FB"/>
    <w:rsid w:val="0098407B"/>
    <w:rsid w:val="00984290"/>
    <w:rsid w:val="00984704"/>
    <w:rsid w:val="00985026"/>
    <w:rsid w:val="00985DB8"/>
    <w:rsid w:val="00986757"/>
    <w:rsid w:val="00986CC2"/>
    <w:rsid w:val="009872E6"/>
    <w:rsid w:val="009874CA"/>
    <w:rsid w:val="009903F3"/>
    <w:rsid w:val="00990899"/>
    <w:rsid w:val="00991F2F"/>
    <w:rsid w:val="009923DA"/>
    <w:rsid w:val="0099286F"/>
    <w:rsid w:val="0099297F"/>
    <w:rsid w:val="00992F3A"/>
    <w:rsid w:val="00993039"/>
    <w:rsid w:val="0099346F"/>
    <w:rsid w:val="00993A4F"/>
    <w:rsid w:val="00994503"/>
    <w:rsid w:val="00994874"/>
    <w:rsid w:val="00995054"/>
    <w:rsid w:val="0099529F"/>
    <w:rsid w:val="009953C4"/>
    <w:rsid w:val="009953EF"/>
    <w:rsid w:val="00995AEB"/>
    <w:rsid w:val="00996152"/>
    <w:rsid w:val="00996342"/>
    <w:rsid w:val="009A0039"/>
    <w:rsid w:val="009A047E"/>
    <w:rsid w:val="009A0851"/>
    <w:rsid w:val="009A13BA"/>
    <w:rsid w:val="009A1F76"/>
    <w:rsid w:val="009A22BB"/>
    <w:rsid w:val="009A36F2"/>
    <w:rsid w:val="009A3A32"/>
    <w:rsid w:val="009A472F"/>
    <w:rsid w:val="009A4A0D"/>
    <w:rsid w:val="009A4BD2"/>
    <w:rsid w:val="009A4D79"/>
    <w:rsid w:val="009A4E92"/>
    <w:rsid w:val="009A5C7B"/>
    <w:rsid w:val="009A6378"/>
    <w:rsid w:val="009A706F"/>
    <w:rsid w:val="009A71C0"/>
    <w:rsid w:val="009A7911"/>
    <w:rsid w:val="009A7BDC"/>
    <w:rsid w:val="009B0724"/>
    <w:rsid w:val="009B17ED"/>
    <w:rsid w:val="009B188D"/>
    <w:rsid w:val="009B2060"/>
    <w:rsid w:val="009B23BC"/>
    <w:rsid w:val="009B2815"/>
    <w:rsid w:val="009B28C9"/>
    <w:rsid w:val="009B3008"/>
    <w:rsid w:val="009B4364"/>
    <w:rsid w:val="009B4A77"/>
    <w:rsid w:val="009B4CFD"/>
    <w:rsid w:val="009B4FBC"/>
    <w:rsid w:val="009B52C4"/>
    <w:rsid w:val="009B60AC"/>
    <w:rsid w:val="009B6CCC"/>
    <w:rsid w:val="009B71F7"/>
    <w:rsid w:val="009C02E4"/>
    <w:rsid w:val="009C09DE"/>
    <w:rsid w:val="009C0BBC"/>
    <w:rsid w:val="009C0C1A"/>
    <w:rsid w:val="009C1B6E"/>
    <w:rsid w:val="009C2735"/>
    <w:rsid w:val="009C33E5"/>
    <w:rsid w:val="009C3A1C"/>
    <w:rsid w:val="009C45CE"/>
    <w:rsid w:val="009C53A3"/>
    <w:rsid w:val="009C5476"/>
    <w:rsid w:val="009C5946"/>
    <w:rsid w:val="009C5A80"/>
    <w:rsid w:val="009C5E42"/>
    <w:rsid w:val="009C6037"/>
    <w:rsid w:val="009C7CB3"/>
    <w:rsid w:val="009D0D49"/>
    <w:rsid w:val="009D29DE"/>
    <w:rsid w:val="009D2D2C"/>
    <w:rsid w:val="009D2EC3"/>
    <w:rsid w:val="009D3AAE"/>
    <w:rsid w:val="009D3E75"/>
    <w:rsid w:val="009D3F1D"/>
    <w:rsid w:val="009D403D"/>
    <w:rsid w:val="009D477E"/>
    <w:rsid w:val="009D47E5"/>
    <w:rsid w:val="009D580B"/>
    <w:rsid w:val="009D5A2E"/>
    <w:rsid w:val="009D6906"/>
    <w:rsid w:val="009D76BA"/>
    <w:rsid w:val="009D77F5"/>
    <w:rsid w:val="009D7B67"/>
    <w:rsid w:val="009E09F0"/>
    <w:rsid w:val="009E0E06"/>
    <w:rsid w:val="009E1944"/>
    <w:rsid w:val="009E1A68"/>
    <w:rsid w:val="009E32BA"/>
    <w:rsid w:val="009E37B2"/>
    <w:rsid w:val="009E38B9"/>
    <w:rsid w:val="009E3BFA"/>
    <w:rsid w:val="009E3EDC"/>
    <w:rsid w:val="009E5521"/>
    <w:rsid w:val="009E55C1"/>
    <w:rsid w:val="009E5947"/>
    <w:rsid w:val="009E5FAE"/>
    <w:rsid w:val="009E608E"/>
    <w:rsid w:val="009E61E5"/>
    <w:rsid w:val="009E67D1"/>
    <w:rsid w:val="009E68EC"/>
    <w:rsid w:val="009E6A9A"/>
    <w:rsid w:val="009E75AB"/>
    <w:rsid w:val="009E7849"/>
    <w:rsid w:val="009F01D3"/>
    <w:rsid w:val="009F0BC4"/>
    <w:rsid w:val="009F1C97"/>
    <w:rsid w:val="009F1DB5"/>
    <w:rsid w:val="009F26AC"/>
    <w:rsid w:val="009F31B1"/>
    <w:rsid w:val="009F43CB"/>
    <w:rsid w:val="009F5836"/>
    <w:rsid w:val="009F7E89"/>
    <w:rsid w:val="00A00753"/>
    <w:rsid w:val="00A00944"/>
    <w:rsid w:val="00A02A8C"/>
    <w:rsid w:val="00A03231"/>
    <w:rsid w:val="00A03746"/>
    <w:rsid w:val="00A03ED8"/>
    <w:rsid w:val="00A04BA7"/>
    <w:rsid w:val="00A04FD8"/>
    <w:rsid w:val="00A05E42"/>
    <w:rsid w:val="00A06373"/>
    <w:rsid w:val="00A06A27"/>
    <w:rsid w:val="00A06DCE"/>
    <w:rsid w:val="00A076C1"/>
    <w:rsid w:val="00A07931"/>
    <w:rsid w:val="00A07C33"/>
    <w:rsid w:val="00A10F78"/>
    <w:rsid w:val="00A114A4"/>
    <w:rsid w:val="00A11A03"/>
    <w:rsid w:val="00A11C53"/>
    <w:rsid w:val="00A12A9B"/>
    <w:rsid w:val="00A13649"/>
    <w:rsid w:val="00A1553D"/>
    <w:rsid w:val="00A15729"/>
    <w:rsid w:val="00A157F9"/>
    <w:rsid w:val="00A158EF"/>
    <w:rsid w:val="00A1592F"/>
    <w:rsid w:val="00A1663C"/>
    <w:rsid w:val="00A17EDB"/>
    <w:rsid w:val="00A20945"/>
    <w:rsid w:val="00A20D56"/>
    <w:rsid w:val="00A210A2"/>
    <w:rsid w:val="00A2188B"/>
    <w:rsid w:val="00A22267"/>
    <w:rsid w:val="00A22427"/>
    <w:rsid w:val="00A22668"/>
    <w:rsid w:val="00A22711"/>
    <w:rsid w:val="00A22E80"/>
    <w:rsid w:val="00A23088"/>
    <w:rsid w:val="00A23723"/>
    <w:rsid w:val="00A23841"/>
    <w:rsid w:val="00A23FA8"/>
    <w:rsid w:val="00A24854"/>
    <w:rsid w:val="00A24ED5"/>
    <w:rsid w:val="00A26F55"/>
    <w:rsid w:val="00A2701B"/>
    <w:rsid w:val="00A2705F"/>
    <w:rsid w:val="00A27275"/>
    <w:rsid w:val="00A275A1"/>
    <w:rsid w:val="00A27A57"/>
    <w:rsid w:val="00A27BE1"/>
    <w:rsid w:val="00A27C85"/>
    <w:rsid w:val="00A27DF8"/>
    <w:rsid w:val="00A30DB9"/>
    <w:rsid w:val="00A30F0E"/>
    <w:rsid w:val="00A30F1C"/>
    <w:rsid w:val="00A30F87"/>
    <w:rsid w:val="00A32535"/>
    <w:rsid w:val="00A3298C"/>
    <w:rsid w:val="00A33C2C"/>
    <w:rsid w:val="00A33E67"/>
    <w:rsid w:val="00A35919"/>
    <w:rsid w:val="00A365A8"/>
    <w:rsid w:val="00A36999"/>
    <w:rsid w:val="00A36AC5"/>
    <w:rsid w:val="00A36B2D"/>
    <w:rsid w:val="00A36CB0"/>
    <w:rsid w:val="00A36EF5"/>
    <w:rsid w:val="00A37C5F"/>
    <w:rsid w:val="00A37F7D"/>
    <w:rsid w:val="00A407CC"/>
    <w:rsid w:val="00A418D1"/>
    <w:rsid w:val="00A42159"/>
    <w:rsid w:val="00A42927"/>
    <w:rsid w:val="00A43852"/>
    <w:rsid w:val="00A43CF6"/>
    <w:rsid w:val="00A449FF"/>
    <w:rsid w:val="00A44B55"/>
    <w:rsid w:val="00A44C55"/>
    <w:rsid w:val="00A4510F"/>
    <w:rsid w:val="00A4528D"/>
    <w:rsid w:val="00A455D8"/>
    <w:rsid w:val="00A45705"/>
    <w:rsid w:val="00A457E9"/>
    <w:rsid w:val="00A45933"/>
    <w:rsid w:val="00A46C11"/>
    <w:rsid w:val="00A470A3"/>
    <w:rsid w:val="00A47ED8"/>
    <w:rsid w:val="00A50CDD"/>
    <w:rsid w:val="00A50D4B"/>
    <w:rsid w:val="00A51868"/>
    <w:rsid w:val="00A5209D"/>
    <w:rsid w:val="00A52678"/>
    <w:rsid w:val="00A53AA5"/>
    <w:rsid w:val="00A53AFD"/>
    <w:rsid w:val="00A54339"/>
    <w:rsid w:val="00A547FB"/>
    <w:rsid w:val="00A553EE"/>
    <w:rsid w:val="00A56748"/>
    <w:rsid w:val="00A57264"/>
    <w:rsid w:val="00A573A7"/>
    <w:rsid w:val="00A57D36"/>
    <w:rsid w:val="00A57EB3"/>
    <w:rsid w:val="00A60713"/>
    <w:rsid w:val="00A60DD0"/>
    <w:rsid w:val="00A61042"/>
    <w:rsid w:val="00A61F66"/>
    <w:rsid w:val="00A62256"/>
    <w:rsid w:val="00A62AAC"/>
    <w:rsid w:val="00A63814"/>
    <w:rsid w:val="00A63AF0"/>
    <w:rsid w:val="00A63CC8"/>
    <w:rsid w:val="00A64717"/>
    <w:rsid w:val="00A64D69"/>
    <w:rsid w:val="00A64DEC"/>
    <w:rsid w:val="00A65B95"/>
    <w:rsid w:val="00A665A9"/>
    <w:rsid w:val="00A668CC"/>
    <w:rsid w:val="00A66BBB"/>
    <w:rsid w:val="00A66CEB"/>
    <w:rsid w:val="00A66FAE"/>
    <w:rsid w:val="00A67656"/>
    <w:rsid w:val="00A67EAE"/>
    <w:rsid w:val="00A703D4"/>
    <w:rsid w:val="00A705A2"/>
    <w:rsid w:val="00A70839"/>
    <w:rsid w:val="00A70B86"/>
    <w:rsid w:val="00A71401"/>
    <w:rsid w:val="00A71481"/>
    <w:rsid w:val="00A71765"/>
    <w:rsid w:val="00A73C58"/>
    <w:rsid w:val="00A73D1A"/>
    <w:rsid w:val="00A7538C"/>
    <w:rsid w:val="00A761CF"/>
    <w:rsid w:val="00A77445"/>
    <w:rsid w:val="00A7763F"/>
    <w:rsid w:val="00A77FC9"/>
    <w:rsid w:val="00A80218"/>
    <w:rsid w:val="00A8054C"/>
    <w:rsid w:val="00A8084A"/>
    <w:rsid w:val="00A80AAA"/>
    <w:rsid w:val="00A81163"/>
    <w:rsid w:val="00A81431"/>
    <w:rsid w:val="00A81601"/>
    <w:rsid w:val="00A81804"/>
    <w:rsid w:val="00A81B38"/>
    <w:rsid w:val="00A81C4F"/>
    <w:rsid w:val="00A83570"/>
    <w:rsid w:val="00A83851"/>
    <w:rsid w:val="00A83EC4"/>
    <w:rsid w:val="00A83FEB"/>
    <w:rsid w:val="00A841E7"/>
    <w:rsid w:val="00A847FD"/>
    <w:rsid w:val="00A853C1"/>
    <w:rsid w:val="00A85A1F"/>
    <w:rsid w:val="00A85AE4"/>
    <w:rsid w:val="00A85B70"/>
    <w:rsid w:val="00A8607C"/>
    <w:rsid w:val="00A86897"/>
    <w:rsid w:val="00A90DAB"/>
    <w:rsid w:val="00A914EE"/>
    <w:rsid w:val="00A91996"/>
    <w:rsid w:val="00A92059"/>
    <w:rsid w:val="00A9229D"/>
    <w:rsid w:val="00A92552"/>
    <w:rsid w:val="00A933B3"/>
    <w:rsid w:val="00A933B9"/>
    <w:rsid w:val="00A93859"/>
    <w:rsid w:val="00A938C4"/>
    <w:rsid w:val="00A93988"/>
    <w:rsid w:val="00A93EEC"/>
    <w:rsid w:val="00A93FC0"/>
    <w:rsid w:val="00A944C8"/>
    <w:rsid w:val="00A9526A"/>
    <w:rsid w:val="00A95354"/>
    <w:rsid w:val="00A95BD7"/>
    <w:rsid w:val="00A95E1A"/>
    <w:rsid w:val="00A961F1"/>
    <w:rsid w:val="00A9690A"/>
    <w:rsid w:val="00A97031"/>
    <w:rsid w:val="00A97A96"/>
    <w:rsid w:val="00A97AE5"/>
    <w:rsid w:val="00AA05CA"/>
    <w:rsid w:val="00AA0F8B"/>
    <w:rsid w:val="00AA1105"/>
    <w:rsid w:val="00AA13AD"/>
    <w:rsid w:val="00AA14A2"/>
    <w:rsid w:val="00AA2BEA"/>
    <w:rsid w:val="00AA2D30"/>
    <w:rsid w:val="00AA2F8F"/>
    <w:rsid w:val="00AA3AB2"/>
    <w:rsid w:val="00AA565D"/>
    <w:rsid w:val="00AA568B"/>
    <w:rsid w:val="00AA5C1B"/>
    <w:rsid w:val="00AA69BC"/>
    <w:rsid w:val="00AA6C7E"/>
    <w:rsid w:val="00AA760D"/>
    <w:rsid w:val="00AA7728"/>
    <w:rsid w:val="00AB03DF"/>
    <w:rsid w:val="00AB05C7"/>
    <w:rsid w:val="00AB0ACB"/>
    <w:rsid w:val="00AB26E5"/>
    <w:rsid w:val="00AB33C8"/>
    <w:rsid w:val="00AB341C"/>
    <w:rsid w:val="00AB3B25"/>
    <w:rsid w:val="00AB3CAC"/>
    <w:rsid w:val="00AB3D9D"/>
    <w:rsid w:val="00AB4407"/>
    <w:rsid w:val="00AB5366"/>
    <w:rsid w:val="00AB5545"/>
    <w:rsid w:val="00AB57B6"/>
    <w:rsid w:val="00AB587A"/>
    <w:rsid w:val="00AB6095"/>
    <w:rsid w:val="00AB76FF"/>
    <w:rsid w:val="00AB7A6C"/>
    <w:rsid w:val="00AC13D5"/>
    <w:rsid w:val="00AC157C"/>
    <w:rsid w:val="00AC1819"/>
    <w:rsid w:val="00AC249A"/>
    <w:rsid w:val="00AC311C"/>
    <w:rsid w:val="00AC337C"/>
    <w:rsid w:val="00AC3663"/>
    <w:rsid w:val="00AC374D"/>
    <w:rsid w:val="00AC4336"/>
    <w:rsid w:val="00AC4753"/>
    <w:rsid w:val="00AC478A"/>
    <w:rsid w:val="00AC5016"/>
    <w:rsid w:val="00AC5021"/>
    <w:rsid w:val="00AC5D60"/>
    <w:rsid w:val="00AC6B39"/>
    <w:rsid w:val="00AC6FF5"/>
    <w:rsid w:val="00AD0C2D"/>
    <w:rsid w:val="00AD0DA0"/>
    <w:rsid w:val="00AD1158"/>
    <w:rsid w:val="00AD1287"/>
    <w:rsid w:val="00AD14F3"/>
    <w:rsid w:val="00AD19AC"/>
    <w:rsid w:val="00AD1B8F"/>
    <w:rsid w:val="00AD2116"/>
    <w:rsid w:val="00AD3BF2"/>
    <w:rsid w:val="00AD661D"/>
    <w:rsid w:val="00AD663E"/>
    <w:rsid w:val="00AD6987"/>
    <w:rsid w:val="00AD6A81"/>
    <w:rsid w:val="00AD6C3D"/>
    <w:rsid w:val="00AD6EC6"/>
    <w:rsid w:val="00AD6FF8"/>
    <w:rsid w:val="00AD72BB"/>
    <w:rsid w:val="00AE03CB"/>
    <w:rsid w:val="00AE0F9D"/>
    <w:rsid w:val="00AE2374"/>
    <w:rsid w:val="00AE2388"/>
    <w:rsid w:val="00AE260C"/>
    <w:rsid w:val="00AE2759"/>
    <w:rsid w:val="00AE2FD9"/>
    <w:rsid w:val="00AE3064"/>
    <w:rsid w:val="00AE323C"/>
    <w:rsid w:val="00AE387B"/>
    <w:rsid w:val="00AE3D9E"/>
    <w:rsid w:val="00AE44AC"/>
    <w:rsid w:val="00AE6115"/>
    <w:rsid w:val="00AE67E2"/>
    <w:rsid w:val="00AE6EA2"/>
    <w:rsid w:val="00AE726A"/>
    <w:rsid w:val="00AE74C8"/>
    <w:rsid w:val="00AE78C4"/>
    <w:rsid w:val="00AE78E4"/>
    <w:rsid w:val="00AF132D"/>
    <w:rsid w:val="00AF1435"/>
    <w:rsid w:val="00AF24D3"/>
    <w:rsid w:val="00AF259D"/>
    <w:rsid w:val="00AF29CE"/>
    <w:rsid w:val="00AF2D5C"/>
    <w:rsid w:val="00AF2DE8"/>
    <w:rsid w:val="00AF2F1B"/>
    <w:rsid w:val="00AF31C1"/>
    <w:rsid w:val="00AF3637"/>
    <w:rsid w:val="00AF36BB"/>
    <w:rsid w:val="00AF3F79"/>
    <w:rsid w:val="00AF4169"/>
    <w:rsid w:val="00AF4A35"/>
    <w:rsid w:val="00AF538B"/>
    <w:rsid w:val="00AF564A"/>
    <w:rsid w:val="00AF7246"/>
    <w:rsid w:val="00AF7301"/>
    <w:rsid w:val="00B00CC3"/>
    <w:rsid w:val="00B0116B"/>
    <w:rsid w:val="00B014FE"/>
    <w:rsid w:val="00B01531"/>
    <w:rsid w:val="00B02011"/>
    <w:rsid w:val="00B023CE"/>
    <w:rsid w:val="00B028F7"/>
    <w:rsid w:val="00B031A0"/>
    <w:rsid w:val="00B034BD"/>
    <w:rsid w:val="00B03793"/>
    <w:rsid w:val="00B03D2E"/>
    <w:rsid w:val="00B03D9B"/>
    <w:rsid w:val="00B03EE8"/>
    <w:rsid w:val="00B03FAA"/>
    <w:rsid w:val="00B042F2"/>
    <w:rsid w:val="00B04796"/>
    <w:rsid w:val="00B0618E"/>
    <w:rsid w:val="00B06510"/>
    <w:rsid w:val="00B06699"/>
    <w:rsid w:val="00B06AA2"/>
    <w:rsid w:val="00B06FA9"/>
    <w:rsid w:val="00B06FF4"/>
    <w:rsid w:val="00B07013"/>
    <w:rsid w:val="00B071D2"/>
    <w:rsid w:val="00B0735E"/>
    <w:rsid w:val="00B0740A"/>
    <w:rsid w:val="00B07AEA"/>
    <w:rsid w:val="00B07FD8"/>
    <w:rsid w:val="00B1053C"/>
    <w:rsid w:val="00B10545"/>
    <w:rsid w:val="00B106AE"/>
    <w:rsid w:val="00B10CEA"/>
    <w:rsid w:val="00B118CB"/>
    <w:rsid w:val="00B11D36"/>
    <w:rsid w:val="00B13AA7"/>
    <w:rsid w:val="00B13F7D"/>
    <w:rsid w:val="00B1560A"/>
    <w:rsid w:val="00B15F3D"/>
    <w:rsid w:val="00B16042"/>
    <w:rsid w:val="00B1681F"/>
    <w:rsid w:val="00B16D2D"/>
    <w:rsid w:val="00B16D61"/>
    <w:rsid w:val="00B17A1B"/>
    <w:rsid w:val="00B20276"/>
    <w:rsid w:val="00B20C95"/>
    <w:rsid w:val="00B21357"/>
    <w:rsid w:val="00B2241B"/>
    <w:rsid w:val="00B22730"/>
    <w:rsid w:val="00B23B15"/>
    <w:rsid w:val="00B24259"/>
    <w:rsid w:val="00B2496D"/>
    <w:rsid w:val="00B25236"/>
    <w:rsid w:val="00B26B21"/>
    <w:rsid w:val="00B279DD"/>
    <w:rsid w:val="00B30970"/>
    <w:rsid w:val="00B31843"/>
    <w:rsid w:val="00B32346"/>
    <w:rsid w:val="00B325D9"/>
    <w:rsid w:val="00B335D2"/>
    <w:rsid w:val="00B3395D"/>
    <w:rsid w:val="00B342A4"/>
    <w:rsid w:val="00B34576"/>
    <w:rsid w:val="00B348F2"/>
    <w:rsid w:val="00B34A8E"/>
    <w:rsid w:val="00B34FE2"/>
    <w:rsid w:val="00B357D1"/>
    <w:rsid w:val="00B35804"/>
    <w:rsid w:val="00B35864"/>
    <w:rsid w:val="00B360C9"/>
    <w:rsid w:val="00B367F5"/>
    <w:rsid w:val="00B368F8"/>
    <w:rsid w:val="00B3705E"/>
    <w:rsid w:val="00B372AE"/>
    <w:rsid w:val="00B37AF7"/>
    <w:rsid w:val="00B40A0B"/>
    <w:rsid w:val="00B40D6A"/>
    <w:rsid w:val="00B41537"/>
    <w:rsid w:val="00B41B70"/>
    <w:rsid w:val="00B41E6C"/>
    <w:rsid w:val="00B423C3"/>
    <w:rsid w:val="00B42491"/>
    <w:rsid w:val="00B427E1"/>
    <w:rsid w:val="00B42F03"/>
    <w:rsid w:val="00B42F9D"/>
    <w:rsid w:val="00B4376A"/>
    <w:rsid w:val="00B44274"/>
    <w:rsid w:val="00B44533"/>
    <w:rsid w:val="00B44592"/>
    <w:rsid w:val="00B44A5D"/>
    <w:rsid w:val="00B44CE5"/>
    <w:rsid w:val="00B45A9D"/>
    <w:rsid w:val="00B462D9"/>
    <w:rsid w:val="00B4746A"/>
    <w:rsid w:val="00B47979"/>
    <w:rsid w:val="00B47AEF"/>
    <w:rsid w:val="00B47C0A"/>
    <w:rsid w:val="00B500A1"/>
    <w:rsid w:val="00B51304"/>
    <w:rsid w:val="00B5189D"/>
    <w:rsid w:val="00B51A69"/>
    <w:rsid w:val="00B51CAC"/>
    <w:rsid w:val="00B52B65"/>
    <w:rsid w:val="00B53047"/>
    <w:rsid w:val="00B54235"/>
    <w:rsid w:val="00B542FD"/>
    <w:rsid w:val="00B5460D"/>
    <w:rsid w:val="00B55960"/>
    <w:rsid w:val="00B55C7B"/>
    <w:rsid w:val="00B56197"/>
    <w:rsid w:val="00B566A1"/>
    <w:rsid w:val="00B56D5A"/>
    <w:rsid w:val="00B6012F"/>
    <w:rsid w:val="00B60C8D"/>
    <w:rsid w:val="00B621D4"/>
    <w:rsid w:val="00B6238B"/>
    <w:rsid w:val="00B6312B"/>
    <w:rsid w:val="00B632F4"/>
    <w:rsid w:val="00B63F02"/>
    <w:rsid w:val="00B64986"/>
    <w:rsid w:val="00B64DC6"/>
    <w:rsid w:val="00B64E4E"/>
    <w:rsid w:val="00B64E50"/>
    <w:rsid w:val="00B65A0D"/>
    <w:rsid w:val="00B65D85"/>
    <w:rsid w:val="00B67E8D"/>
    <w:rsid w:val="00B704FC"/>
    <w:rsid w:val="00B7055D"/>
    <w:rsid w:val="00B70853"/>
    <w:rsid w:val="00B71220"/>
    <w:rsid w:val="00B712E8"/>
    <w:rsid w:val="00B725E3"/>
    <w:rsid w:val="00B7264B"/>
    <w:rsid w:val="00B72750"/>
    <w:rsid w:val="00B73382"/>
    <w:rsid w:val="00B73BFC"/>
    <w:rsid w:val="00B74795"/>
    <w:rsid w:val="00B759CD"/>
    <w:rsid w:val="00B75C48"/>
    <w:rsid w:val="00B75CF4"/>
    <w:rsid w:val="00B7657B"/>
    <w:rsid w:val="00B769D2"/>
    <w:rsid w:val="00B7715E"/>
    <w:rsid w:val="00B7765B"/>
    <w:rsid w:val="00B8001A"/>
    <w:rsid w:val="00B800F1"/>
    <w:rsid w:val="00B80472"/>
    <w:rsid w:val="00B80514"/>
    <w:rsid w:val="00B8055C"/>
    <w:rsid w:val="00B80606"/>
    <w:rsid w:val="00B8077A"/>
    <w:rsid w:val="00B81857"/>
    <w:rsid w:val="00B81D51"/>
    <w:rsid w:val="00B820C3"/>
    <w:rsid w:val="00B82643"/>
    <w:rsid w:val="00B830CD"/>
    <w:rsid w:val="00B831CC"/>
    <w:rsid w:val="00B83C3B"/>
    <w:rsid w:val="00B83C46"/>
    <w:rsid w:val="00B84F89"/>
    <w:rsid w:val="00B85A2F"/>
    <w:rsid w:val="00B85DA4"/>
    <w:rsid w:val="00B87E8F"/>
    <w:rsid w:val="00B90034"/>
    <w:rsid w:val="00B90D74"/>
    <w:rsid w:val="00B9141B"/>
    <w:rsid w:val="00B91E8D"/>
    <w:rsid w:val="00B922B4"/>
    <w:rsid w:val="00B925DB"/>
    <w:rsid w:val="00B92C8A"/>
    <w:rsid w:val="00B931AE"/>
    <w:rsid w:val="00B93713"/>
    <w:rsid w:val="00B93CB9"/>
    <w:rsid w:val="00B93DCA"/>
    <w:rsid w:val="00B94498"/>
    <w:rsid w:val="00B947C3"/>
    <w:rsid w:val="00B94FD6"/>
    <w:rsid w:val="00B950A4"/>
    <w:rsid w:val="00B95DD2"/>
    <w:rsid w:val="00B961D4"/>
    <w:rsid w:val="00B96872"/>
    <w:rsid w:val="00B97D27"/>
    <w:rsid w:val="00BA0754"/>
    <w:rsid w:val="00BA0ED9"/>
    <w:rsid w:val="00BA1AE5"/>
    <w:rsid w:val="00BA1E00"/>
    <w:rsid w:val="00BA29AD"/>
    <w:rsid w:val="00BA2E32"/>
    <w:rsid w:val="00BA3E56"/>
    <w:rsid w:val="00BA4171"/>
    <w:rsid w:val="00BA481A"/>
    <w:rsid w:val="00BA4C3E"/>
    <w:rsid w:val="00BA5243"/>
    <w:rsid w:val="00BA555C"/>
    <w:rsid w:val="00BA5712"/>
    <w:rsid w:val="00BA5B20"/>
    <w:rsid w:val="00BA6C0B"/>
    <w:rsid w:val="00BA6F47"/>
    <w:rsid w:val="00BA70B4"/>
    <w:rsid w:val="00BA78D5"/>
    <w:rsid w:val="00BA7F43"/>
    <w:rsid w:val="00BB0064"/>
    <w:rsid w:val="00BB0A98"/>
    <w:rsid w:val="00BB0C8D"/>
    <w:rsid w:val="00BB1E1E"/>
    <w:rsid w:val="00BB2943"/>
    <w:rsid w:val="00BB407F"/>
    <w:rsid w:val="00BB438F"/>
    <w:rsid w:val="00BB4C98"/>
    <w:rsid w:val="00BB50A5"/>
    <w:rsid w:val="00BB6144"/>
    <w:rsid w:val="00BB6B1C"/>
    <w:rsid w:val="00BB6D79"/>
    <w:rsid w:val="00BB7A7D"/>
    <w:rsid w:val="00BB7EC1"/>
    <w:rsid w:val="00BC13BA"/>
    <w:rsid w:val="00BC2BF8"/>
    <w:rsid w:val="00BC2C06"/>
    <w:rsid w:val="00BC3784"/>
    <w:rsid w:val="00BC3CEE"/>
    <w:rsid w:val="00BC3E12"/>
    <w:rsid w:val="00BC4125"/>
    <w:rsid w:val="00BC450B"/>
    <w:rsid w:val="00BC4898"/>
    <w:rsid w:val="00BC699A"/>
    <w:rsid w:val="00BC73DB"/>
    <w:rsid w:val="00BC7936"/>
    <w:rsid w:val="00BC7AB8"/>
    <w:rsid w:val="00BD017A"/>
    <w:rsid w:val="00BD11DA"/>
    <w:rsid w:val="00BD1BD2"/>
    <w:rsid w:val="00BD24E7"/>
    <w:rsid w:val="00BD2614"/>
    <w:rsid w:val="00BD2A16"/>
    <w:rsid w:val="00BD415F"/>
    <w:rsid w:val="00BD4D79"/>
    <w:rsid w:val="00BD5428"/>
    <w:rsid w:val="00BD54F1"/>
    <w:rsid w:val="00BD5918"/>
    <w:rsid w:val="00BD658C"/>
    <w:rsid w:val="00BD6867"/>
    <w:rsid w:val="00BD7220"/>
    <w:rsid w:val="00BD7892"/>
    <w:rsid w:val="00BE0319"/>
    <w:rsid w:val="00BE06F9"/>
    <w:rsid w:val="00BE112A"/>
    <w:rsid w:val="00BE1180"/>
    <w:rsid w:val="00BE12F2"/>
    <w:rsid w:val="00BE1D67"/>
    <w:rsid w:val="00BE2A27"/>
    <w:rsid w:val="00BE2AE4"/>
    <w:rsid w:val="00BE3870"/>
    <w:rsid w:val="00BE38FE"/>
    <w:rsid w:val="00BE3C56"/>
    <w:rsid w:val="00BE439F"/>
    <w:rsid w:val="00BE4B27"/>
    <w:rsid w:val="00BE5444"/>
    <w:rsid w:val="00BE5733"/>
    <w:rsid w:val="00BE5AE9"/>
    <w:rsid w:val="00BE650A"/>
    <w:rsid w:val="00BE7328"/>
    <w:rsid w:val="00BE777A"/>
    <w:rsid w:val="00BF05FE"/>
    <w:rsid w:val="00BF0958"/>
    <w:rsid w:val="00BF14A5"/>
    <w:rsid w:val="00BF1989"/>
    <w:rsid w:val="00BF1BC7"/>
    <w:rsid w:val="00BF2423"/>
    <w:rsid w:val="00BF3A86"/>
    <w:rsid w:val="00BF3AAE"/>
    <w:rsid w:val="00BF3AE2"/>
    <w:rsid w:val="00BF3B5E"/>
    <w:rsid w:val="00BF3E2F"/>
    <w:rsid w:val="00BF4430"/>
    <w:rsid w:val="00BF552A"/>
    <w:rsid w:val="00BF5892"/>
    <w:rsid w:val="00BF591D"/>
    <w:rsid w:val="00BF5D24"/>
    <w:rsid w:val="00C01093"/>
    <w:rsid w:val="00C01B28"/>
    <w:rsid w:val="00C01F10"/>
    <w:rsid w:val="00C02653"/>
    <w:rsid w:val="00C034A6"/>
    <w:rsid w:val="00C03AAA"/>
    <w:rsid w:val="00C03FE5"/>
    <w:rsid w:val="00C04293"/>
    <w:rsid w:val="00C042A7"/>
    <w:rsid w:val="00C04405"/>
    <w:rsid w:val="00C054AA"/>
    <w:rsid w:val="00C059AA"/>
    <w:rsid w:val="00C05B11"/>
    <w:rsid w:val="00C06666"/>
    <w:rsid w:val="00C06769"/>
    <w:rsid w:val="00C074F1"/>
    <w:rsid w:val="00C07FC9"/>
    <w:rsid w:val="00C10202"/>
    <w:rsid w:val="00C10250"/>
    <w:rsid w:val="00C1026A"/>
    <w:rsid w:val="00C10330"/>
    <w:rsid w:val="00C10CD8"/>
    <w:rsid w:val="00C10D58"/>
    <w:rsid w:val="00C11257"/>
    <w:rsid w:val="00C11483"/>
    <w:rsid w:val="00C11727"/>
    <w:rsid w:val="00C1203F"/>
    <w:rsid w:val="00C122D8"/>
    <w:rsid w:val="00C124A6"/>
    <w:rsid w:val="00C12864"/>
    <w:rsid w:val="00C13C0A"/>
    <w:rsid w:val="00C14006"/>
    <w:rsid w:val="00C14013"/>
    <w:rsid w:val="00C141E9"/>
    <w:rsid w:val="00C14239"/>
    <w:rsid w:val="00C14352"/>
    <w:rsid w:val="00C154BB"/>
    <w:rsid w:val="00C15A41"/>
    <w:rsid w:val="00C15E8B"/>
    <w:rsid w:val="00C162FD"/>
    <w:rsid w:val="00C16583"/>
    <w:rsid w:val="00C16955"/>
    <w:rsid w:val="00C17FAE"/>
    <w:rsid w:val="00C202EA"/>
    <w:rsid w:val="00C20531"/>
    <w:rsid w:val="00C210B6"/>
    <w:rsid w:val="00C2153A"/>
    <w:rsid w:val="00C21F32"/>
    <w:rsid w:val="00C2232F"/>
    <w:rsid w:val="00C22695"/>
    <w:rsid w:val="00C240EF"/>
    <w:rsid w:val="00C243C0"/>
    <w:rsid w:val="00C250E4"/>
    <w:rsid w:val="00C25EC6"/>
    <w:rsid w:val="00C2674B"/>
    <w:rsid w:val="00C26F0F"/>
    <w:rsid w:val="00C275C8"/>
    <w:rsid w:val="00C27889"/>
    <w:rsid w:val="00C27D65"/>
    <w:rsid w:val="00C301DF"/>
    <w:rsid w:val="00C30858"/>
    <w:rsid w:val="00C30922"/>
    <w:rsid w:val="00C30B37"/>
    <w:rsid w:val="00C31375"/>
    <w:rsid w:val="00C317E8"/>
    <w:rsid w:val="00C31DFA"/>
    <w:rsid w:val="00C33338"/>
    <w:rsid w:val="00C3359D"/>
    <w:rsid w:val="00C3382C"/>
    <w:rsid w:val="00C33A75"/>
    <w:rsid w:val="00C33B14"/>
    <w:rsid w:val="00C33B88"/>
    <w:rsid w:val="00C34074"/>
    <w:rsid w:val="00C342E3"/>
    <w:rsid w:val="00C34614"/>
    <w:rsid w:val="00C35438"/>
    <w:rsid w:val="00C35CED"/>
    <w:rsid w:val="00C36836"/>
    <w:rsid w:val="00C36D64"/>
    <w:rsid w:val="00C37C6E"/>
    <w:rsid w:val="00C37C91"/>
    <w:rsid w:val="00C40380"/>
    <w:rsid w:val="00C40985"/>
    <w:rsid w:val="00C40D66"/>
    <w:rsid w:val="00C40E8C"/>
    <w:rsid w:val="00C41488"/>
    <w:rsid w:val="00C420DE"/>
    <w:rsid w:val="00C423F9"/>
    <w:rsid w:val="00C42BC5"/>
    <w:rsid w:val="00C42D96"/>
    <w:rsid w:val="00C42E0E"/>
    <w:rsid w:val="00C43386"/>
    <w:rsid w:val="00C43777"/>
    <w:rsid w:val="00C451A5"/>
    <w:rsid w:val="00C452B1"/>
    <w:rsid w:val="00C4623A"/>
    <w:rsid w:val="00C4684C"/>
    <w:rsid w:val="00C46ADB"/>
    <w:rsid w:val="00C46F5C"/>
    <w:rsid w:val="00C4763F"/>
    <w:rsid w:val="00C47ADB"/>
    <w:rsid w:val="00C47C1A"/>
    <w:rsid w:val="00C47D6C"/>
    <w:rsid w:val="00C47F94"/>
    <w:rsid w:val="00C51016"/>
    <w:rsid w:val="00C5206C"/>
    <w:rsid w:val="00C52B30"/>
    <w:rsid w:val="00C52B90"/>
    <w:rsid w:val="00C5312D"/>
    <w:rsid w:val="00C5438F"/>
    <w:rsid w:val="00C5471D"/>
    <w:rsid w:val="00C55669"/>
    <w:rsid w:val="00C557FC"/>
    <w:rsid w:val="00C56102"/>
    <w:rsid w:val="00C5659E"/>
    <w:rsid w:val="00C57574"/>
    <w:rsid w:val="00C57C05"/>
    <w:rsid w:val="00C6055C"/>
    <w:rsid w:val="00C60E43"/>
    <w:rsid w:val="00C60EAD"/>
    <w:rsid w:val="00C61B60"/>
    <w:rsid w:val="00C622BC"/>
    <w:rsid w:val="00C63038"/>
    <w:rsid w:val="00C6341C"/>
    <w:rsid w:val="00C646C3"/>
    <w:rsid w:val="00C648F0"/>
    <w:rsid w:val="00C64AE9"/>
    <w:rsid w:val="00C654A3"/>
    <w:rsid w:val="00C654B0"/>
    <w:rsid w:val="00C659C9"/>
    <w:rsid w:val="00C65ACB"/>
    <w:rsid w:val="00C65B9D"/>
    <w:rsid w:val="00C65C8A"/>
    <w:rsid w:val="00C65C8B"/>
    <w:rsid w:val="00C66540"/>
    <w:rsid w:val="00C66BC0"/>
    <w:rsid w:val="00C67481"/>
    <w:rsid w:val="00C676AA"/>
    <w:rsid w:val="00C676EE"/>
    <w:rsid w:val="00C67755"/>
    <w:rsid w:val="00C67872"/>
    <w:rsid w:val="00C7000C"/>
    <w:rsid w:val="00C70BAB"/>
    <w:rsid w:val="00C72E84"/>
    <w:rsid w:val="00C741BF"/>
    <w:rsid w:val="00C74503"/>
    <w:rsid w:val="00C750CE"/>
    <w:rsid w:val="00C75E23"/>
    <w:rsid w:val="00C76C6E"/>
    <w:rsid w:val="00C770D8"/>
    <w:rsid w:val="00C774E8"/>
    <w:rsid w:val="00C77BBC"/>
    <w:rsid w:val="00C801BD"/>
    <w:rsid w:val="00C80535"/>
    <w:rsid w:val="00C80B5B"/>
    <w:rsid w:val="00C80EE0"/>
    <w:rsid w:val="00C81CC3"/>
    <w:rsid w:val="00C82512"/>
    <w:rsid w:val="00C82839"/>
    <w:rsid w:val="00C82A08"/>
    <w:rsid w:val="00C82B7E"/>
    <w:rsid w:val="00C82C06"/>
    <w:rsid w:val="00C83BCF"/>
    <w:rsid w:val="00C847A3"/>
    <w:rsid w:val="00C84CB4"/>
    <w:rsid w:val="00C84DBC"/>
    <w:rsid w:val="00C852AF"/>
    <w:rsid w:val="00C85D4F"/>
    <w:rsid w:val="00C86711"/>
    <w:rsid w:val="00C87F04"/>
    <w:rsid w:val="00C901AC"/>
    <w:rsid w:val="00C91884"/>
    <w:rsid w:val="00C91CA6"/>
    <w:rsid w:val="00C9224D"/>
    <w:rsid w:val="00C92B60"/>
    <w:rsid w:val="00C93692"/>
    <w:rsid w:val="00C939F4"/>
    <w:rsid w:val="00C941EB"/>
    <w:rsid w:val="00C9422A"/>
    <w:rsid w:val="00C946BE"/>
    <w:rsid w:val="00C95447"/>
    <w:rsid w:val="00C96166"/>
    <w:rsid w:val="00C96191"/>
    <w:rsid w:val="00C9644D"/>
    <w:rsid w:val="00C9695E"/>
    <w:rsid w:val="00C9700C"/>
    <w:rsid w:val="00C978F8"/>
    <w:rsid w:val="00C97C93"/>
    <w:rsid w:val="00CA0019"/>
    <w:rsid w:val="00CA0874"/>
    <w:rsid w:val="00CA0D37"/>
    <w:rsid w:val="00CA0F0D"/>
    <w:rsid w:val="00CA0F54"/>
    <w:rsid w:val="00CA0F99"/>
    <w:rsid w:val="00CA139C"/>
    <w:rsid w:val="00CA19D4"/>
    <w:rsid w:val="00CA1C64"/>
    <w:rsid w:val="00CA1DDC"/>
    <w:rsid w:val="00CA2039"/>
    <w:rsid w:val="00CA2078"/>
    <w:rsid w:val="00CA2332"/>
    <w:rsid w:val="00CA2BE4"/>
    <w:rsid w:val="00CA3691"/>
    <w:rsid w:val="00CA4E10"/>
    <w:rsid w:val="00CA6126"/>
    <w:rsid w:val="00CA6354"/>
    <w:rsid w:val="00CA7264"/>
    <w:rsid w:val="00CA7C5A"/>
    <w:rsid w:val="00CB008D"/>
    <w:rsid w:val="00CB1725"/>
    <w:rsid w:val="00CB1802"/>
    <w:rsid w:val="00CB1919"/>
    <w:rsid w:val="00CB265E"/>
    <w:rsid w:val="00CB27F0"/>
    <w:rsid w:val="00CB6362"/>
    <w:rsid w:val="00CB673C"/>
    <w:rsid w:val="00CB6F10"/>
    <w:rsid w:val="00CB72B1"/>
    <w:rsid w:val="00CB7405"/>
    <w:rsid w:val="00CC0433"/>
    <w:rsid w:val="00CC0AAA"/>
    <w:rsid w:val="00CC119D"/>
    <w:rsid w:val="00CC1282"/>
    <w:rsid w:val="00CC1560"/>
    <w:rsid w:val="00CC1929"/>
    <w:rsid w:val="00CC2119"/>
    <w:rsid w:val="00CC28AC"/>
    <w:rsid w:val="00CC2E82"/>
    <w:rsid w:val="00CC359D"/>
    <w:rsid w:val="00CC3B6D"/>
    <w:rsid w:val="00CC4733"/>
    <w:rsid w:val="00CC504C"/>
    <w:rsid w:val="00CC5543"/>
    <w:rsid w:val="00CC6DAD"/>
    <w:rsid w:val="00CC6FF0"/>
    <w:rsid w:val="00CC7C02"/>
    <w:rsid w:val="00CD0115"/>
    <w:rsid w:val="00CD0EBB"/>
    <w:rsid w:val="00CD1BA2"/>
    <w:rsid w:val="00CD215D"/>
    <w:rsid w:val="00CD217F"/>
    <w:rsid w:val="00CD235A"/>
    <w:rsid w:val="00CD2588"/>
    <w:rsid w:val="00CD2B82"/>
    <w:rsid w:val="00CD3470"/>
    <w:rsid w:val="00CD3687"/>
    <w:rsid w:val="00CD3EE1"/>
    <w:rsid w:val="00CD44CF"/>
    <w:rsid w:val="00CD46D9"/>
    <w:rsid w:val="00CD4A4E"/>
    <w:rsid w:val="00CD5532"/>
    <w:rsid w:val="00CD5B22"/>
    <w:rsid w:val="00CD5E81"/>
    <w:rsid w:val="00CD6923"/>
    <w:rsid w:val="00CD6C22"/>
    <w:rsid w:val="00CD7609"/>
    <w:rsid w:val="00CD7660"/>
    <w:rsid w:val="00CE043D"/>
    <w:rsid w:val="00CE0649"/>
    <w:rsid w:val="00CE0DC6"/>
    <w:rsid w:val="00CE1BC9"/>
    <w:rsid w:val="00CE2241"/>
    <w:rsid w:val="00CE264E"/>
    <w:rsid w:val="00CE37E6"/>
    <w:rsid w:val="00CE48E6"/>
    <w:rsid w:val="00CE4C1A"/>
    <w:rsid w:val="00CE53A8"/>
    <w:rsid w:val="00CE57E0"/>
    <w:rsid w:val="00CE5BAF"/>
    <w:rsid w:val="00CE5E5B"/>
    <w:rsid w:val="00CE6170"/>
    <w:rsid w:val="00CE7261"/>
    <w:rsid w:val="00CE7C1F"/>
    <w:rsid w:val="00CE7CFB"/>
    <w:rsid w:val="00CF131B"/>
    <w:rsid w:val="00CF2836"/>
    <w:rsid w:val="00CF3487"/>
    <w:rsid w:val="00CF3617"/>
    <w:rsid w:val="00CF38F5"/>
    <w:rsid w:val="00CF3C32"/>
    <w:rsid w:val="00CF3CA3"/>
    <w:rsid w:val="00CF3DD8"/>
    <w:rsid w:val="00CF41C0"/>
    <w:rsid w:val="00CF4236"/>
    <w:rsid w:val="00CF4CD9"/>
    <w:rsid w:val="00CF532B"/>
    <w:rsid w:val="00CF576C"/>
    <w:rsid w:val="00CF63C2"/>
    <w:rsid w:val="00CF679A"/>
    <w:rsid w:val="00CF6903"/>
    <w:rsid w:val="00CF6A64"/>
    <w:rsid w:val="00CF6AEF"/>
    <w:rsid w:val="00CF6C62"/>
    <w:rsid w:val="00CF70C0"/>
    <w:rsid w:val="00CF7142"/>
    <w:rsid w:val="00CF721E"/>
    <w:rsid w:val="00CF772F"/>
    <w:rsid w:val="00CF77F9"/>
    <w:rsid w:val="00CF7924"/>
    <w:rsid w:val="00CF7A58"/>
    <w:rsid w:val="00D001DB"/>
    <w:rsid w:val="00D0054C"/>
    <w:rsid w:val="00D015EC"/>
    <w:rsid w:val="00D01A24"/>
    <w:rsid w:val="00D01ECF"/>
    <w:rsid w:val="00D01FEB"/>
    <w:rsid w:val="00D02788"/>
    <w:rsid w:val="00D0318B"/>
    <w:rsid w:val="00D03329"/>
    <w:rsid w:val="00D03C41"/>
    <w:rsid w:val="00D045FD"/>
    <w:rsid w:val="00D050FA"/>
    <w:rsid w:val="00D054E1"/>
    <w:rsid w:val="00D0690E"/>
    <w:rsid w:val="00D06BA6"/>
    <w:rsid w:val="00D06CF0"/>
    <w:rsid w:val="00D07001"/>
    <w:rsid w:val="00D071AA"/>
    <w:rsid w:val="00D07CB3"/>
    <w:rsid w:val="00D100A5"/>
    <w:rsid w:val="00D10395"/>
    <w:rsid w:val="00D103DF"/>
    <w:rsid w:val="00D106A9"/>
    <w:rsid w:val="00D11069"/>
    <w:rsid w:val="00D1135D"/>
    <w:rsid w:val="00D113AF"/>
    <w:rsid w:val="00D12030"/>
    <w:rsid w:val="00D12B2F"/>
    <w:rsid w:val="00D12B76"/>
    <w:rsid w:val="00D12E69"/>
    <w:rsid w:val="00D13E65"/>
    <w:rsid w:val="00D14146"/>
    <w:rsid w:val="00D144AF"/>
    <w:rsid w:val="00D144EC"/>
    <w:rsid w:val="00D14D4C"/>
    <w:rsid w:val="00D15027"/>
    <w:rsid w:val="00D1534C"/>
    <w:rsid w:val="00D154F9"/>
    <w:rsid w:val="00D1550C"/>
    <w:rsid w:val="00D1655A"/>
    <w:rsid w:val="00D16763"/>
    <w:rsid w:val="00D20F51"/>
    <w:rsid w:val="00D21586"/>
    <w:rsid w:val="00D21AC3"/>
    <w:rsid w:val="00D2266C"/>
    <w:rsid w:val="00D23083"/>
    <w:rsid w:val="00D233A7"/>
    <w:rsid w:val="00D23A8B"/>
    <w:rsid w:val="00D23DD9"/>
    <w:rsid w:val="00D23EAC"/>
    <w:rsid w:val="00D24F85"/>
    <w:rsid w:val="00D2578E"/>
    <w:rsid w:val="00D25961"/>
    <w:rsid w:val="00D265AB"/>
    <w:rsid w:val="00D26DB0"/>
    <w:rsid w:val="00D30C2F"/>
    <w:rsid w:val="00D3169F"/>
    <w:rsid w:val="00D31748"/>
    <w:rsid w:val="00D3237C"/>
    <w:rsid w:val="00D323B3"/>
    <w:rsid w:val="00D326A6"/>
    <w:rsid w:val="00D34752"/>
    <w:rsid w:val="00D347A6"/>
    <w:rsid w:val="00D35165"/>
    <w:rsid w:val="00D359E8"/>
    <w:rsid w:val="00D35CE7"/>
    <w:rsid w:val="00D36B82"/>
    <w:rsid w:val="00D374DB"/>
    <w:rsid w:val="00D37568"/>
    <w:rsid w:val="00D37ED3"/>
    <w:rsid w:val="00D404EF"/>
    <w:rsid w:val="00D40A43"/>
    <w:rsid w:val="00D40DF4"/>
    <w:rsid w:val="00D41BC5"/>
    <w:rsid w:val="00D41C10"/>
    <w:rsid w:val="00D42552"/>
    <w:rsid w:val="00D42AF1"/>
    <w:rsid w:val="00D42B8F"/>
    <w:rsid w:val="00D4445B"/>
    <w:rsid w:val="00D4566A"/>
    <w:rsid w:val="00D462C7"/>
    <w:rsid w:val="00D4665F"/>
    <w:rsid w:val="00D47739"/>
    <w:rsid w:val="00D5025C"/>
    <w:rsid w:val="00D5151E"/>
    <w:rsid w:val="00D51577"/>
    <w:rsid w:val="00D51617"/>
    <w:rsid w:val="00D5185E"/>
    <w:rsid w:val="00D51C8E"/>
    <w:rsid w:val="00D52774"/>
    <w:rsid w:val="00D53CE1"/>
    <w:rsid w:val="00D551D8"/>
    <w:rsid w:val="00D5539A"/>
    <w:rsid w:val="00D553A5"/>
    <w:rsid w:val="00D55D9B"/>
    <w:rsid w:val="00D55FFA"/>
    <w:rsid w:val="00D5623D"/>
    <w:rsid w:val="00D5647F"/>
    <w:rsid w:val="00D56B8D"/>
    <w:rsid w:val="00D57499"/>
    <w:rsid w:val="00D575D8"/>
    <w:rsid w:val="00D57A05"/>
    <w:rsid w:val="00D57A95"/>
    <w:rsid w:val="00D57B1B"/>
    <w:rsid w:val="00D57EE6"/>
    <w:rsid w:val="00D57FED"/>
    <w:rsid w:val="00D6044D"/>
    <w:rsid w:val="00D60DA0"/>
    <w:rsid w:val="00D6122E"/>
    <w:rsid w:val="00D61844"/>
    <w:rsid w:val="00D62119"/>
    <w:rsid w:val="00D6215F"/>
    <w:rsid w:val="00D625E3"/>
    <w:rsid w:val="00D626EC"/>
    <w:rsid w:val="00D627D1"/>
    <w:rsid w:val="00D64272"/>
    <w:rsid w:val="00D642BB"/>
    <w:rsid w:val="00D64677"/>
    <w:rsid w:val="00D658BA"/>
    <w:rsid w:val="00D65E71"/>
    <w:rsid w:val="00D70422"/>
    <w:rsid w:val="00D7078A"/>
    <w:rsid w:val="00D70CD6"/>
    <w:rsid w:val="00D718AB"/>
    <w:rsid w:val="00D71A7D"/>
    <w:rsid w:val="00D72374"/>
    <w:rsid w:val="00D72A64"/>
    <w:rsid w:val="00D73A49"/>
    <w:rsid w:val="00D73CB3"/>
    <w:rsid w:val="00D741C4"/>
    <w:rsid w:val="00D7426E"/>
    <w:rsid w:val="00D744AC"/>
    <w:rsid w:val="00D749BF"/>
    <w:rsid w:val="00D75446"/>
    <w:rsid w:val="00D767AB"/>
    <w:rsid w:val="00D77629"/>
    <w:rsid w:val="00D80064"/>
    <w:rsid w:val="00D808EF"/>
    <w:rsid w:val="00D812CF"/>
    <w:rsid w:val="00D814FC"/>
    <w:rsid w:val="00D81B13"/>
    <w:rsid w:val="00D8324C"/>
    <w:rsid w:val="00D835C7"/>
    <w:rsid w:val="00D836D4"/>
    <w:rsid w:val="00D837E1"/>
    <w:rsid w:val="00D84537"/>
    <w:rsid w:val="00D85361"/>
    <w:rsid w:val="00D85CA2"/>
    <w:rsid w:val="00D86180"/>
    <w:rsid w:val="00D866D8"/>
    <w:rsid w:val="00D869A7"/>
    <w:rsid w:val="00D86F47"/>
    <w:rsid w:val="00D870D2"/>
    <w:rsid w:val="00D87236"/>
    <w:rsid w:val="00D8738E"/>
    <w:rsid w:val="00D87CB2"/>
    <w:rsid w:val="00D87F0C"/>
    <w:rsid w:val="00D904AB"/>
    <w:rsid w:val="00D906F8"/>
    <w:rsid w:val="00D90744"/>
    <w:rsid w:val="00D90D2C"/>
    <w:rsid w:val="00D90DA4"/>
    <w:rsid w:val="00D91688"/>
    <w:rsid w:val="00D916C9"/>
    <w:rsid w:val="00D91B0C"/>
    <w:rsid w:val="00D91B37"/>
    <w:rsid w:val="00D91B61"/>
    <w:rsid w:val="00D92ED2"/>
    <w:rsid w:val="00D93BC0"/>
    <w:rsid w:val="00D93F6E"/>
    <w:rsid w:val="00D93FAA"/>
    <w:rsid w:val="00D94749"/>
    <w:rsid w:val="00D956AA"/>
    <w:rsid w:val="00D95D0C"/>
    <w:rsid w:val="00D95F50"/>
    <w:rsid w:val="00D96526"/>
    <w:rsid w:val="00D96E1F"/>
    <w:rsid w:val="00D97A2A"/>
    <w:rsid w:val="00D97F72"/>
    <w:rsid w:val="00D97FA5"/>
    <w:rsid w:val="00DA058E"/>
    <w:rsid w:val="00DA0679"/>
    <w:rsid w:val="00DA07B2"/>
    <w:rsid w:val="00DA0D7E"/>
    <w:rsid w:val="00DA1BC8"/>
    <w:rsid w:val="00DA1D65"/>
    <w:rsid w:val="00DA2AD2"/>
    <w:rsid w:val="00DA2C4B"/>
    <w:rsid w:val="00DA3AF0"/>
    <w:rsid w:val="00DA3E1E"/>
    <w:rsid w:val="00DA3FE0"/>
    <w:rsid w:val="00DA44FD"/>
    <w:rsid w:val="00DA47E9"/>
    <w:rsid w:val="00DA4F2A"/>
    <w:rsid w:val="00DA5EB8"/>
    <w:rsid w:val="00DA6146"/>
    <w:rsid w:val="00DA634F"/>
    <w:rsid w:val="00DA7B8B"/>
    <w:rsid w:val="00DA7BD2"/>
    <w:rsid w:val="00DB0AC7"/>
    <w:rsid w:val="00DB1471"/>
    <w:rsid w:val="00DB2111"/>
    <w:rsid w:val="00DB244C"/>
    <w:rsid w:val="00DB399F"/>
    <w:rsid w:val="00DB45B6"/>
    <w:rsid w:val="00DB4B69"/>
    <w:rsid w:val="00DB4D3F"/>
    <w:rsid w:val="00DB5DF9"/>
    <w:rsid w:val="00DB6722"/>
    <w:rsid w:val="00DB7322"/>
    <w:rsid w:val="00DB77E2"/>
    <w:rsid w:val="00DB7F43"/>
    <w:rsid w:val="00DC0747"/>
    <w:rsid w:val="00DC0DDE"/>
    <w:rsid w:val="00DC1BC5"/>
    <w:rsid w:val="00DC1FCB"/>
    <w:rsid w:val="00DC210A"/>
    <w:rsid w:val="00DC2FF4"/>
    <w:rsid w:val="00DC319E"/>
    <w:rsid w:val="00DC337D"/>
    <w:rsid w:val="00DC433C"/>
    <w:rsid w:val="00DC5716"/>
    <w:rsid w:val="00DC5AB3"/>
    <w:rsid w:val="00DC5F6F"/>
    <w:rsid w:val="00DC6417"/>
    <w:rsid w:val="00DC65D6"/>
    <w:rsid w:val="00DC69B9"/>
    <w:rsid w:val="00DC6FFA"/>
    <w:rsid w:val="00DC7952"/>
    <w:rsid w:val="00DC79C7"/>
    <w:rsid w:val="00DC7BFF"/>
    <w:rsid w:val="00DC7EE9"/>
    <w:rsid w:val="00DD0079"/>
    <w:rsid w:val="00DD05CF"/>
    <w:rsid w:val="00DD16CD"/>
    <w:rsid w:val="00DD1B7E"/>
    <w:rsid w:val="00DD24E9"/>
    <w:rsid w:val="00DD2C8E"/>
    <w:rsid w:val="00DD2E20"/>
    <w:rsid w:val="00DD31CA"/>
    <w:rsid w:val="00DD436B"/>
    <w:rsid w:val="00DD4AC3"/>
    <w:rsid w:val="00DD4D51"/>
    <w:rsid w:val="00DD4F1D"/>
    <w:rsid w:val="00DD5490"/>
    <w:rsid w:val="00DD5526"/>
    <w:rsid w:val="00DD5745"/>
    <w:rsid w:val="00DD6C27"/>
    <w:rsid w:val="00DD7D9F"/>
    <w:rsid w:val="00DE0D4E"/>
    <w:rsid w:val="00DE1631"/>
    <w:rsid w:val="00DE2207"/>
    <w:rsid w:val="00DE2253"/>
    <w:rsid w:val="00DE24E4"/>
    <w:rsid w:val="00DE282B"/>
    <w:rsid w:val="00DE2C23"/>
    <w:rsid w:val="00DE3066"/>
    <w:rsid w:val="00DE3718"/>
    <w:rsid w:val="00DE416C"/>
    <w:rsid w:val="00DE4463"/>
    <w:rsid w:val="00DE5120"/>
    <w:rsid w:val="00DE53DB"/>
    <w:rsid w:val="00DE5F61"/>
    <w:rsid w:val="00DE63D6"/>
    <w:rsid w:val="00DE739B"/>
    <w:rsid w:val="00DE7744"/>
    <w:rsid w:val="00DE79B2"/>
    <w:rsid w:val="00DE7A35"/>
    <w:rsid w:val="00DE7D38"/>
    <w:rsid w:val="00DF00A1"/>
    <w:rsid w:val="00DF0906"/>
    <w:rsid w:val="00DF0909"/>
    <w:rsid w:val="00DF0AE0"/>
    <w:rsid w:val="00DF1196"/>
    <w:rsid w:val="00DF19BF"/>
    <w:rsid w:val="00DF2662"/>
    <w:rsid w:val="00DF2DE1"/>
    <w:rsid w:val="00DF2ED2"/>
    <w:rsid w:val="00DF36DB"/>
    <w:rsid w:val="00DF394B"/>
    <w:rsid w:val="00DF4297"/>
    <w:rsid w:val="00DF5026"/>
    <w:rsid w:val="00DF5417"/>
    <w:rsid w:val="00DF5880"/>
    <w:rsid w:val="00DF62E1"/>
    <w:rsid w:val="00DF67DF"/>
    <w:rsid w:val="00DF720B"/>
    <w:rsid w:val="00DF7593"/>
    <w:rsid w:val="00DF7A50"/>
    <w:rsid w:val="00DF7B69"/>
    <w:rsid w:val="00DF7CA5"/>
    <w:rsid w:val="00E0079B"/>
    <w:rsid w:val="00E00911"/>
    <w:rsid w:val="00E010A7"/>
    <w:rsid w:val="00E014D3"/>
    <w:rsid w:val="00E015B0"/>
    <w:rsid w:val="00E0187A"/>
    <w:rsid w:val="00E02496"/>
    <w:rsid w:val="00E0301E"/>
    <w:rsid w:val="00E03A4E"/>
    <w:rsid w:val="00E0430D"/>
    <w:rsid w:val="00E04612"/>
    <w:rsid w:val="00E04782"/>
    <w:rsid w:val="00E0558A"/>
    <w:rsid w:val="00E061BB"/>
    <w:rsid w:val="00E07FAE"/>
    <w:rsid w:val="00E10039"/>
    <w:rsid w:val="00E10299"/>
    <w:rsid w:val="00E10E83"/>
    <w:rsid w:val="00E1101D"/>
    <w:rsid w:val="00E1133F"/>
    <w:rsid w:val="00E1136C"/>
    <w:rsid w:val="00E11F67"/>
    <w:rsid w:val="00E121B2"/>
    <w:rsid w:val="00E121F3"/>
    <w:rsid w:val="00E128BB"/>
    <w:rsid w:val="00E12DD9"/>
    <w:rsid w:val="00E1317E"/>
    <w:rsid w:val="00E13AE6"/>
    <w:rsid w:val="00E13CD9"/>
    <w:rsid w:val="00E141D2"/>
    <w:rsid w:val="00E14992"/>
    <w:rsid w:val="00E14E72"/>
    <w:rsid w:val="00E16878"/>
    <w:rsid w:val="00E16ACD"/>
    <w:rsid w:val="00E16B6E"/>
    <w:rsid w:val="00E17232"/>
    <w:rsid w:val="00E178E7"/>
    <w:rsid w:val="00E17ED2"/>
    <w:rsid w:val="00E2098D"/>
    <w:rsid w:val="00E2160D"/>
    <w:rsid w:val="00E21D79"/>
    <w:rsid w:val="00E21F6B"/>
    <w:rsid w:val="00E2202F"/>
    <w:rsid w:val="00E2206B"/>
    <w:rsid w:val="00E22234"/>
    <w:rsid w:val="00E227FE"/>
    <w:rsid w:val="00E229C6"/>
    <w:rsid w:val="00E22AA6"/>
    <w:rsid w:val="00E23595"/>
    <w:rsid w:val="00E23D5D"/>
    <w:rsid w:val="00E2446C"/>
    <w:rsid w:val="00E2572A"/>
    <w:rsid w:val="00E26D2B"/>
    <w:rsid w:val="00E275D0"/>
    <w:rsid w:val="00E278C0"/>
    <w:rsid w:val="00E301D8"/>
    <w:rsid w:val="00E307CB"/>
    <w:rsid w:val="00E3080B"/>
    <w:rsid w:val="00E308AE"/>
    <w:rsid w:val="00E30EE1"/>
    <w:rsid w:val="00E30F8C"/>
    <w:rsid w:val="00E32262"/>
    <w:rsid w:val="00E32C9A"/>
    <w:rsid w:val="00E34535"/>
    <w:rsid w:val="00E345CE"/>
    <w:rsid w:val="00E35398"/>
    <w:rsid w:val="00E35694"/>
    <w:rsid w:val="00E362A0"/>
    <w:rsid w:val="00E366EF"/>
    <w:rsid w:val="00E3710D"/>
    <w:rsid w:val="00E402E9"/>
    <w:rsid w:val="00E40E43"/>
    <w:rsid w:val="00E418EA"/>
    <w:rsid w:val="00E419E1"/>
    <w:rsid w:val="00E41B64"/>
    <w:rsid w:val="00E4327E"/>
    <w:rsid w:val="00E4383C"/>
    <w:rsid w:val="00E43C51"/>
    <w:rsid w:val="00E44405"/>
    <w:rsid w:val="00E44B58"/>
    <w:rsid w:val="00E44BFE"/>
    <w:rsid w:val="00E45CD6"/>
    <w:rsid w:val="00E46247"/>
    <w:rsid w:val="00E46C71"/>
    <w:rsid w:val="00E47970"/>
    <w:rsid w:val="00E47ED3"/>
    <w:rsid w:val="00E500DE"/>
    <w:rsid w:val="00E502E2"/>
    <w:rsid w:val="00E5090E"/>
    <w:rsid w:val="00E50CB3"/>
    <w:rsid w:val="00E51190"/>
    <w:rsid w:val="00E520EE"/>
    <w:rsid w:val="00E52149"/>
    <w:rsid w:val="00E5228F"/>
    <w:rsid w:val="00E52EA6"/>
    <w:rsid w:val="00E530DE"/>
    <w:rsid w:val="00E534AE"/>
    <w:rsid w:val="00E53925"/>
    <w:rsid w:val="00E53AFF"/>
    <w:rsid w:val="00E53D89"/>
    <w:rsid w:val="00E54AE0"/>
    <w:rsid w:val="00E5524F"/>
    <w:rsid w:val="00E552E3"/>
    <w:rsid w:val="00E5537C"/>
    <w:rsid w:val="00E55A21"/>
    <w:rsid w:val="00E55EFF"/>
    <w:rsid w:val="00E56365"/>
    <w:rsid w:val="00E56526"/>
    <w:rsid w:val="00E566B0"/>
    <w:rsid w:val="00E574AF"/>
    <w:rsid w:val="00E57D41"/>
    <w:rsid w:val="00E60BE0"/>
    <w:rsid w:val="00E6144E"/>
    <w:rsid w:val="00E61975"/>
    <w:rsid w:val="00E61DFF"/>
    <w:rsid w:val="00E62588"/>
    <w:rsid w:val="00E62A0A"/>
    <w:rsid w:val="00E6318D"/>
    <w:rsid w:val="00E6351A"/>
    <w:rsid w:val="00E6355E"/>
    <w:rsid w:val="00E63D00"/>
    <w:rsid w:val="00E64448"/>
    <w:rsid w:val="00E64A2E"/>
    <w:rsid w:val="00E64AEB"/>
    <w:rsid w:val="00E6518A"/>
    <w:rsid w:val="00E65DC4"/>
    <w:rsid w:val="00E67CBF"/>
    <w:rsid w:val="00E67F5A"/>
    <w:rsid w:val="00E67F87"/>
    <w:rsid w:val="00E70295"/>
    <w:rsid w:val="00E7034D"/>
    <w:rsid w:val="00E707C1"/>
    <w:rsid w:val="00E70CF8"/>
    <w:rsid w:val="00E70F99"/>
    <w:rsid w:val="00E71398"/>
    <w:rsid w:val="00E731C4"/>
    <w:rsid w:val="00E732DD"/>
    <w:rsid w:val="00E742EB"/>
    <w:rsid w:val="00E755A4"/>
    <w:rsid w:val="00E758F7"/>
    <w:rsid w:val="00E75E5D"/>
    <w:rsid w:val="00E76284"/>
    <w:rsid w:val="00E76ED0"/>
    <w:rsid w:val="00E7728D"/>
    <w:rsid w:val="00E80F9F"/>
    <w:rsid w:val="00E81894"/>
    <w:rsid w:val="00E81F1A"/>
    <w:rsid w:val="00E82833"/>
    <w:rsid w:val="00E82E6F"/>
    <w:rsid w:val="00E84821"/>
    <w:rsid w:val="00E8488D"/>
    <w:rsid w:val="00E84E52"/>
    <w:rsid w:val="00E86B97"/>
    <w:rsid w:val="00E870C8"/>
    <w:rsid w:val="00E8765A"/>
    <w:rsid w:val="00E87BE0"/>
    <w:rsid w:val="00E87BF9"/>
    <w:rsid w:val="00E91800"/>
    <w:rsid w:val="00E9264C"/>
    <w:rsid w:val="00E936B7"/>
    <w:rsid w:val="00E93DDC"/>
    <w:rsid w:val="00E94890"/>
    <w:rsid w:val="00E956B7"/>
    <w:rsid w:val="00E96ADE"/>
    <w:rsid w:val="00E97076"/>
    <w:rsid w:val="00E9749A"/>
    <w:rsid w:val="00EA0674"/>
    <w:rsid w:val="00EA0D2B"/>
    <w:rsid w:val="00EA196C"/>
    <w:rsid w:val="00EA1F9F"/>
    <w:rsid w:val="00EA2712"/>
    <w:rsid w:val="00EA33A4"/>
    <w:rsid w:val="00EA3C26"/>
    <w:rsid w:val="00EA3D5D"/>
    <w:rsid w:val="00EA4329"/>
    <w:rsid w:val="00EA4A72"/>
    <w:rsid w:val="00EA4A79"/>
    <w:rsid w:val="00EA5BD8"/>
    <w:rsid w:val="00EA6580"/>
    <w:rsid w:val="00EA69C3"/>
    <w:rsid w:val="00EA6EBD"/>
    <w:rsid w:val="00EA7A08"/>
    <w:rsid w:val="00EB0361"/>
    <w:rsid w:val="00EB0EED"/>
    <w:rsid w:val="00EB12B9"/>
    <w:rsid w:val="00EB1F4D"/>
    <w:rsid w:val="00EB2143"/>
    <w:rsid w:val="00EB21F8"/>
    <w:rsid w:val="00EB2CA3"/>
    <w:rsid w:val="00EB33D5"/>
    <w:rsid w:val="00EB35B9"/>
    <w:rsid w:val="00EB429B"/>
    <w:rsid w:val="00EB43B8"/>
    <w:rsid w:val="00EB44CB"/>
    <w:rsid w:val="00EB4B81"/>
    <w:rsid w:val="00EB4DA0"/>
    <w:rsid w:val="00EB5036"/>
    <w:rsid w:val="00EB5045"/>
    <w:rsid w:val="00EB5201"/>
    <w:rsid w:val="00EB5ADB"/>
    <w:rsid w:val="00EB5E86"/>
    <w:rsid w:val="00EB5ED7"/>
    <w:rsid w:val="00EB6066"/>
    <w:rsid w:val="00EB66C2"/>
    <w:rsid w:val="00EB6D3E"/>
    <w:rsid w:val="00EB73C0"/>
    <w:rsid w:val="00EB7D35"/>
    <w:rsid w:val="00EB7EEB"/>
    <w:rsid w:val="00EC09DB"/>
    <w:rsid w:val="00EC0B9A"/>
    <w:rsid w:val="00EC0CA6"/>
    <w:rsid w:val="00EC23E7"/>
    <w:rsid w:val="00EC2EAC"/>
    <w:rsid w:val="00EC3239"/>
    <w:rsid w:val="00EC449E"/>
    <w:rsid w:val="00EC4698"/>
    <w:rsid w:val="00EC46E7"/>
    <w:rsid w:val="00EC492E"/>
    <w:rsid w:val="00EC4D00"/>
    <w:rsid w:val="00EC4F80"/>
    <w:rsid w:val="00EC59C6"/>
    <w:rsid w:val="00EC5DC8"/>
    <w:rsid w:val="00EC6070"/>
    <w:rsid w:val="00EC64C3"/>
    <w:rsid w:val="00EC7586"/>
    <w:rsid w:val="00EC7A39"/>
    <w:rsid w:val="00ED0C76"/>
    <w:rsid w:val="00ED101B"/>
    <w:rsid w:val="00ED1595"/>
    <w:rsid w:val="00ED208E"/>
    <w:rsid w:val="00ED2D25"/>
    <w:rsid w:val="00ED2FA6"/>
    <w:rsid w:val="00ED3C03"/>
    <w:rsid w:val="00ED3C80"/>
    <w:rsid w:val="00ED3EEA"/>
    <w:rsid w:val="00ED43EB"/>
    <w:rsid w:val="00ED46A3"/>
    <w:rsid w:val="00ED63E1"/>
    <w:rsid w:val="00ED6987"/>
    <w:rsid w:val="00ED74EF"/>
    <w:rsid w:val="00ED76A6"/>
    <w:rsid w:val="00ED79C2"/>
    <w:rsid w:val="00ED7CF5"/>
    <w:rsid w:val="00ED7E9D"/>
    <w:rsid w:val="00EE0196"/>
    <w:rsid w:val="00EE0648"/>
    <w:rsid w:val="00EE06E2"/>
    <w:rsid w:val="00EE0B81"/>
    <w:rsid w:val="00EE0E2F"/>
    <w:rsid w:val="00EE1427"/>
    <w:rsid w:val="00EE19BF"/>
    <w:rsid w:val="00EE3963"/>
    <w:rsid w:val="00EE3DC2"/>
    <w:rsid w:val="00EE45ED"/>
    <w:rsid w:val="00EE49FD"/>
    <w:rsid w:val="00EE580E"/>
    <w:rsid w:val="00EE5D1D"/>
    <w:rsid w:val="00EE6839"/>
    <w:rsid w:val="00EE725D"/>
    <w:rsid w:val="00EE76C7"/>
    <w:rsid w:val="00EE76D8"/>
    <w:rsid w:val="00EE7CC1"/>
    <w:rsid w:val="00EF0125"/>
    <w:rsid w:val="00EF04C1"/>
    <w:rsid w:val="00EF0C8E"/>
    <w:rsid w:val="00EF31E7"/>
    <w:rsid w:val="00EF3E62"/>
    <w:rsid w:val="00EF40EB"/>
    <w:rsid w:val="00EF42AF"/>
    <w:rsid w:val="00EF50F8"/>
    <w:rsid w:val="00EF537E"/>
    <w:rsid w:val="00EF545F"/>
    <w:rsid w:val="00EF5928"/>
    <w:rsid w:val="00EF5A46"/>
    <w:rsid w:val="00EF5AE8"/>
    <w:rsid w:val="00EF6001"/>
    <w:rsid w:val="00EF62C1"/>
    <w:rsid w:val="00EF661B"/>
    <w:rsid w:val="00EF6B39"/>
    <w:rsid w:val="00EF7816"/>
    <w:rsid w:val="00EF7926"/>
    <w:rsid w:val="00F0029B"/>
    <w:rsid w:val="00F00928"/>
    <w:rsid w:val="00F00B3B"/>
    <w:rsid w:val="00F00C82"/>
    <w:rsid w:val="00F00DC0"/>
    <w:rsid w:val="00F00E13"/>
    <w:rsid w:val="00F012F7"/>
    <w:rsid w:val="00F02DF1"/>
    <w:rsid w:val="00F041E4"/>
    <w:rsid w:val="00F04BFF"/>
    <w:rsid w:val="00F04CD2"/>
    <w:rsid w:val="00F04D6B"/>
    <w:rsid w:val="00F05176"/>
    <w:rsid w:val="00F05198"/>
    <w:rsid w:val="00F05781"/>
    <w:rsid w:val="00F05C5A"/>
    <w:rsid w:val="00F064ED"/>
    <w:rsid w:val="00F066D6"/>
    <w:rsid w:val="00F0728B"/>
    <w:rsid w:val="00F0763B"/>
    <w:rsid w:val="00F1028D"/>
    <w:rsid w:val="00F1089B"/>
    <w:rsid w:val="00F10939"/>
    <w:rsid w:val="00F11744"/>
    <w:rsid w:val="00F11AE6"/>
    <w:rsid w:val="00F12BF1"/>
    <w:rsid w:val="00F1327F"/>
    <w:rsid w:val="00F14156"/>
    <w:rsid w:val="00F14C02"/>
    <w:rsid w:val="00F1609A"/>
    <w:rsid w:val="00F169A8"/>
    <w:rsid w:val="00F171AC"/>
    <w:rsid w:val="00F1738C"/>
    <w:rsid w:val="00F17592"/>
    <w:rsid w:val="00F175BB"/>
    <w:rsid w:val="00F179E1"/>
    <w:rsid w:val="00F17AA5"/>
    <w:rsid w:val="00F17E15"/>
    <w:rsid w:val="00F20170"/>
    <w:rsid w:val="00F2067B"/>
    <w:rsid w:val="00F2270D"/>
    <w:rsid w:val="00F22832"/>
    <w:rsid w:val="00F234F3"/>
    <w:rsid w:val="00F238E9"/>
    <w:rsid w:val="00F2442D"/>
    <w:rsid w:val="00F24BD5"/>
    <w:rsid w:val="00F24DC8"/>
    <w:rsid w:val="00F25171"/>
    <w:rsid w:val="00F257D7"/>
    <w:rsid w:val="00F264F0"/>
    <w:rsid w:val="00F269A2"/>
    <w:rsid w:val="00F26AB2"/>
    <w:rsid w:val="00F27299"/>
    <w:rsid w:val="00F27D3C"/>
    <w:rsid w:val="00F300E5"/>
    <w:rsid w:val="00F30C26"/>
    <w:rsid w:val="00F31CC4"/>
    <w:rsid w:val="00F31FDD"/>
    <w:rsid w:val="00F32518"/>
    <w:rsid w:val="00F32A9C"/>
    <w:rsid w:val="00F343A8"/>
    <w:rsid w:val="00F34CCC"/>
    <w:rsid w:val="00F3508F"/>
    <w:rsid w:val="00F359AE"/>
    <w:rsid w:val="00F35B1E"/>
    <w:rsid w:val="00F361A6"/>
    <w:rsid w:val="00F378F4"/>
    <w:rsid w:val="00F37A18"/>
    <w:rsid w:val="00F40148"/>
    <w:rsid w:val="00F40AFF"/>
    <w:rsid w:val="00F412D6"/>
    <w:rsid w:val="00F41F97"/>
    <w:rsid w:val="00F42180"/>
    <w:rsid w:val="00F423AB"/>
    <w:rsid w:val="00F42B88"/>
    <w:rsid w:val="00F4347A"/>
    <w:rsid w:val="00F43E0B"/>
    <w:rsid w:val="00F4435A"/>
    <w:rsid w:val="00F44B53"/>
    <w:rsid w:val="00F44CE6"/>
    <w:rsid w:val="00F44CEB"/>
    <w:rsid w:val="00F45C38"/>
    <w:rsid w:val="00F45DF9"/>
    <w:rsid w:val="00F4685C"/>
    <w:rsid w:val="00F46EE7"/>
    <w:rsid w:val="00F46F92"/>
    <w:rsid w:val="00F479E5"/>
    <w:rsid w:val="00F50113"/>
    <w:rsid w:val="00F5085D"/>
    <w:rsid w:val="00F508A7"/>
    <w:rsid w:val="00F50D59"/>
    <w:rsid w:val="00F50F94"/>
    <w:rsid w:val="00F51AD3"/>
    <w:rsid w:val="00F51DA7"/>
    <w:rsid w:val="00F51F26"/>
    <w:rsid w:val="00F51FE9"/>
    <w:rsid w:val="00F5225F"/>
    <w:rsid w:val="00F52C2C"/>
    <w:rsid w:val="00F52CBB"/>
    <w:rsid w:val="00F5337A"/>
    <w:rsid w:val="00F5380F"/>
    <w:rsid w:val="00F5433B"/>
    <w:rsid w:val="00F5479C"/>
    <w:rsid w:val="00F54B74"/>
    <w:rsid w:val="00F5515E"/>
    <w:rsid w:val="00F553FB"/>
    <w:rsid w:val="00F55C41"/>
    <w:rsid w:val="00F56676"/>
    <w:rsid w:val="00F5732B"/>
    <w:rsid w:val="00F60070"/>
    <w:rsid w:val="00F6023F"/>
    <w:rsid w:val="00F6063F"/>
    <w:rsid w:val="00F60CB2"/>
    <w:rsid w:val="00F60F8A"/>
    <w:rsid w:val="00F6151B"/>
    <w:rsid w:val="00F61B72"/>
    <w:rsid w:val="00F6207D"/>
    <w:rsid w:val="00F62C30"/>
    <w:rsid w:val="00F62F49"/>
    <w:rsid w:val="00F6311C"/>
    <w:rsid w:val="00F63213"/>
    <w:rsid w:val="00F63A55"/>
    <w:rsid w:val="00F64316"/>
    <w:rsid w:val="00F64802"/>
    <w:rsid w:val="00F65334"/>
    <w:rsid w:val="00F65656"/>
    <w:rsid w:val="00F65BB7"/>
    <w:rsid w:val="00F65C91"/>
    <w:rsid w:val="00F66734"/>
    <w:rsid w:val="00F66C78"/>
    <w:rsid w:val="00F67103"/>
    <w:rsid w:val="00F67FF8"/>
    <w:rsid w:val="00F70623"/>
    <w:rsid w:val="00F7140A"/>
    <w:rsid w:val="00F721AB"/>
    <w:rsid w:val="00F7238E"/>
    <w:rsid w:val="00F73B31"/>
    <w:rsid w:val="00F73F75"/>
    <w:rsid w:val="00F74B0B"/>
    <w:rsid w:val="00F75384"/>
    <w:rsid w:val="00F76983"/>
    <w:rsid w:val="00F76C13"/>
    <w:rsid w:val="00F77274"/>
    <w:rsid w:val="00F805AC"/>
    <w:rsid w:val="00F80B98"/>
    <w:rsid w:val="00F810A5"/>
    <w:rsid w:val="00F81EB8"/>
    <w:rsid w:val="00F82354"/>
    <w:rsid w:val="00F83460"/>
    <w:rsid w:val="00F83926"/>
    <w:rsid w:val="00F8408F"/>
    <w:rsid w:val="00F84633"/>
    <w:rsid w:val="00F85270"/>
    <w:rsid w:val="00F8589F"/>
    <w:rsid w:val="00F85B45"/>
    <w:rsid w:val="00F864BB"/>
    <w:rsid w:val="00F866D5"/>
    <w:rsid w:val="00F8671C"/>
    <w:rsid w:val="00F86918"/>
    <w:rsid w:val="00F869D4"/>
    <w:rsid w:val="00F8718B"/>
    <w:rsid w:val="00F90AE9"/>
    <w:rsid w:val="00F911FE"/>
    <w:rsid w:val="00F91AAC"/>
    <w:rsid w:val="00F91DC0"/>
    <w:rsid w:val="00F91E68"/>
    <w:rsid w:val="00F929FF"/>
    <w:rsid w:val="00F931D6"/>
    <w:rsid w:val="00F93A45"/>
    <w:rsid w:val="00F94589"/>
    <w:rsid w:val="00F94736"/>
    <w:rsid w:val="00F94ECE"/>
    <w:rsid w:val="00F9690D"/>
    <w:rsid w:val="00F96CBF"/>
    <w:rsid w:val="00F9740E"/>
    <w:rsid w:val="00F97565"/>
    <w:rsid w:val="00FA0A54"/>
    <w:rsid w:val="00FA0C4C"/>
    <w:rsid w:val="00FA18FA"/>
    <w:rsid w:val="00FA1B81"/>
    <w:rsid w:val="00FA1E37"/>
    <w:rsid w:val="00FA1F82"/>
    <w:rsid w:val="00FA2321"/>
    <w:rsid w:val="00FA2FE1"/>
    <w:rsid w:val="00FA380D"/>
    <w:rsid w:val="00FA40D5"/>
    <w:rsid w:val="00FA45F1"/>
    <w:rsid w:val="00FA499E"/>
    <w:rsid w:val="00FA49FD"/>
    <w:rsid w:val="00FA5C66"/>
    <w:rsid w:val="00FA5CBE"/>
    <w:rsid w:val="00FA6266"/>
    <w:rsid w:val="00FB0370"/>
    <w:rsid w:val="00FB09C9"/>
    <w:rsid w:val="00FB0E1E"/>
    <w:rsid w:val="00FB1B32"/>
    <w:rsid w:val="00FB2713"/>
    <w:rsid w:val="00FB2E0C"/>
    <w:rsid w:val="00FB3B2D"/>
    <w:rsid w:val="00FB3B92"/>
    <w:rsid w:val="00FB3DB1"/>
    <w:rsid w:val="00FB3F24"/>
    <w:rsid w:val="00FB468A"/>
    <w:rsid w:val="00FB5EEA"/>
    <w:rsid w:val="00FB6032"/>
    <w:rsid w:val="00FB65A5"/>
    <w:rsid w:val="00FB7306"/>
    <w:rsid w:val="00FB7690"/>
    <w:rsid w:val="00FC1072"/>
    <w:rsid w:val="00FC13B8"/>
    <w:rsid w:val="00FC161F"/>
    <w:rsid w:val="00FC1EEF"/>
    <w:rsid w:val="00FC26CD"/>
    <w:rsid w:val="00FC2864"/>
    <w:rsid w:val="00FC3E9E"/>
    <w:rsid w:val="00FC4115"/>
    <w:rsid w:val="00FC41F4"/>
    <w:rsid w:val="00FC4D39"/>
    <w:rsid w:val="00FC4D4F"/>
    <w:rsid w:val="00FC50AE"/>
    <w:rsid w:val="00FC517D"/>
    <w:rsid w:val="00FC584C"/>
    <w:rsid w:val="00FC7326"/>
    <w:rsid w:val="00FC7CBD"/>
    <w:rsid w:val="00FC7EEF"/>
    <w:rsid w:val="00FD00C8"/>
    <w:rsid w:val="00FD097D"/>
    <w:rsid w:val="00FD1847"/>
    <w:rsid w:val="00FD2603"/>
    <w:rsid w:val="00FD26B7"/>
    <w:rsid w:val="00FD376C"/>
    <w:rsid w:val="00FD3C4E"/>
    <w:rsid w:val="00FD46CB"/>
    <w:rsid w:val="00FD4A0C"/>
    <w:rsid w:val="00FD5364"/>
    <w:rsid w:val="00FD6FA3"/>
    <w:rsid w:val="00FD72DB"/>
    <w:rsid w:val="00FD7864"/>
    <w:rsid w:val="00FD7F24"/>
    <w:rsid w:val="00FE0384"/>
    <w:rsid w:val="00FE0AB1"/>
    <w:rsid w:val="00FE16CC"/>
    <w:rsid w:val="00FE16CE"/>
    <w:rsid w:val="00FE1807"/>
    <w:rsid w:val="00FE1F82"/>
    <w:rsid w:val="00FE37D3"/>
    <w:rsid w:val="00FE4314"/>
    <w:rsid w:val="00FE5647"/>
    <w:rsid w:val="00FE6380"/>
    <w:rsid w:val="00FE6B5D"/>
    <w:rsid w:val="00FE6D80"/>
    <w:rsid w:val="00FE7A08"/>
    <w:rsid w:val="00FF102A"/>
    <w:rsid w:val="00FF11D4"/>
    <w:rsid w:val="00FF1435"/>
    <w:rsid w:val="00FF16E6"/>
    <w:rsid w:val="00FF2956"/>
    <w:rsid w:val="00FF2E86"/>
    <w:rsid w:val="00FF3326"/>
    <w:rsid w:val="00FF4C34"/>
    <w:rsid w:val="00FF5594"/>
    <w:rsid w:val="00FF56EE"/>
    <w:rsid w:val="00FF62F0"/>
    <w:rsid w:val="00FF690A"/>
    <w:rsid w:val="00FF6DB8"/>
    <w:rsid w:val="00FF7030"/>
    <w:rsid w:val="00FF7A5A"/>
    <w:rsid w:val="02436AD3"/>
    <w:rsid w:val="038A2688"/>
    <w:rsid w:val="047C2833"/>
    <w:rsid w:val="086B08C3"/>
    <w:rsid w:val="093B2CF8"/>
    <w:rsid w:val="0AEE08E6"/>
    <w:rsid w:val="0B894205"/>
    <w:rsid w:val="0C577F38"/>
    <w:rsid w:val="0CF2190F"/>
    <w:rsid w:val="0E7978C3"/>
    <w:rsid w:val="10884397"/>
    <w:rsid w:val="13DC0587"/>
    <w:rsid w:val="14333E69"/>
    <w:rsid w:val="147A2F63"/>
    <w:rsid w:val="17AD7DC6"/>
    <w:rsid w:val="1DE26868"/>
    <w:rsid w:val="201261C7"/>
    <w:rsid w:val="20A34675"/>
    <w:rsid w:val="23FE68B7"/>
    <w:rsid w:val="25B56F04"/>
    <w:rsid w:val="26A645F4"/>
    <w:rsid w:val="2C4E1F0C"/>
    <w:rsid w:val="2E6A153F"/>
    <w:rsid w:val="30485F9F"/>
    <w:rsid w:val="324D6B90"/>
    <w:rsid w:val="326C608D"/>
    <w:rsid w:val="355709DC"/>
    <w:rsid w:val="35570FDF"/>
    <w:rsid w:val="35CA1F63"/>
    <w:rsid w:val="368511EB"/>
    <w:rsid w:val="36B55F0A"/>
    <w:rsid w:val="37173C5E"/>
    <w:rsid w:val="39302FB8"/>
    <w:rsid w:val="39872EEB"/>
    <w:rsid w:val="3A782864"/>
    <w:rsid w:val="3D232759"/>
    <w:rsid w:val="3E650C41"/>
    <w:rsid w:val="3E726EBE"/>
    <w:rsid w:val="3ECB1B4D"/>
    <w:rsid w:val="45C17284"/>
    <w:rsid w:val="47B92524"/>
    <w:rsid w:val="488E7B49"/>
    <w:rsid w:val="496B4684"/>
    <w:rsid w:val="4C060746"/>
    <w:rsid w:val="4FEB7D35"/>
    <w:rsid w:val="53663BAE"/>
    <w:rsid w:val="54913F23"/>
    <w:rsid w:val="5A7D2011"/>
    <w:rsid w:val="5AB47D50"/>
    <w:rsid w:val="5C1B2B6E"/>
    <w:rsid w:val="5EBC2645"/>
    <w:rsid w:val="64D36B14"/>
    <w:rsid w:val="65777969"/>
    <w:rsid w:val="68C2147B"/>
    <w:rsid w:val="6BC963E8"/>
    <w:rsid w:val="6C3840F0"/>
    <w:rsid w:val="6DBC328E"/>
    <w:rsid w:val="6EE612BE"/>
    <w:rsid w:val="710F3A90"/>
    <w:rsid w:val="73A900F4"/>
    <w:rsid w:val="75D51C75"/>
    <w:rsid w:val="770D4FC3"/>
    <w:rsid w:val="77F50F35"/>
    <w:rsid w:val="78050291"/>
    <w:rsid w:val="792738AA"/>
    <w:rsid w:val="7BB0469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D34E7E"/>
  <w15:docId w15:val="{163A73FE-29B6-463D-BD24-AEC45F71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semiHidden="1"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qFormat="1"/>
    <w:lsdException w:name="page number" w:semiHidden="1" w:unhideWhenUsed="1" w:qFormat="1"/>
    <w:lsdException w:name="endnote reference" w:locked="1" w:semiHidden="1" w:unhideWhenUsed="1"/>
    <w:lsdException w:name="endnote text" w:semiHidden="1" w:unhideWhenUsed="1" w:qFormat="1"/>
    <w:lsdException w:name="table of authorities" w:qFormat="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locked="1"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locked="1" w:semiHidden="1" w:unhideWhenUsed="1" w:qFormat="1"/>
    <w:lsdException w:name="List Number 5" w:locked="1" w:semiHidden="1" w:unhideWhenUsed="1" w:qFormat="1"/>
    <w:lsdException w:name="Title" w:qFormat="1"/>
    <w:lsdException w:name="Closing" w:locked="1" w:semiHidden="1" w:unhideWhenUsed="1"/>
    <w:lsdException w:name="Signature" w:locked="1" w:semiHidden="1" w:unhideWhenUsed="1" w:qFormat="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locked="1"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qFormat="1"/>
    <w:lsdException w:name="HTML Cite" w:locked="1" w:semiHidden="1" w:unhideWhenUsed="1"/>
    <w:lsdException w:name="HTML Code" w:locked="1" w:semiHidden="1" w:unhideWhenUsed="1" w:qFormat="1"/>
    <w:lsdException w:name="HTML Definition" w:locked="1" w:semiHidden="1" w:unhideWhenUsed="1"/>
    <w:lsdException w:name="HTML Keyboard" w:locked="1" w:semiHidden="1" w:unhideWhenUsed="1" w:qFormat="1"/>
    <w:lsdException w:name="HTML Preformatted" w:semiHidden="1" w:unhideWhenUsed="1" w:qFormat="1"/>
    <w:lsdException w:name="HTML Sample" w:locked="1" w:semiHidden="1" w:unhideWhenUsed="1"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uiPriority w:val="99"/>
    <w:qFormat/>
    <w:rsid w:val="00EC4698"/>
    <w:pPr>
      <w:widowControl w:val="0"/>
      <w:jc w:val="both"/>
    </w:pPr>
    <w:rPr>
      <w:kern w:val="2"/>
      <w:sz w:val="21"/>
    </w:rPr>
  </w:style>
  <w:style w:type="paragraph" w:styleId="1">
    <w:name w:val="heading 1"/>
    <w:basedOn w:val="a1"/>
    <w:next w:val="a1"/>
    <w:link w:val="10"/>
    <w:uiPriority w:val="99"/>
    <w:qFormat/>
    <w:rsid w:val="00EC4698"/>
    <w:pPr>
      <w:autoSpaceDE w:val="0"/>
      <w:autoSpaceDN w:val="0"/>
      <w:adjustRightInd w:val="0"/>
      <w:spacing w:line="360" w:lineRule="auto"/>
      <w:jc w:val="center"/>
      <w:outlineLvl w:val="0"/>
    </w:pPr>
    <w:rPr>
      <w:rFonts w:ascii="Calibri" w:eastAsia="隶书" w:hAnsi="Calibri"/>
      <w:b/>
      <w:bCs/>
      <w:kern w:val="0"/>
      <w:sz w:val="36"/>
      <w:szCs w:val="36"/>
    </w:rPr>
  </w:style>
  <w:style w:type="paragraph" w:styleId="20">
    <w:name w:val="heading 2"/>
    <w:basedOn w:val="a1"/>
    <w:next w:val="a1"/>
    <w:link w:val="21"/>
    <w:uiPriority w:val="99"/>
    <w:qFormat/>
    <w:rsid w:val="00EC4698"/>
    <w:pPr>
      <w:keepNext/>
      <w:keepLines/>
      <w:spacing w:before="260" w:after="260" w:line="416" w:lineRule="auto"/>
      <w:outlineLvl w:val="1"/>
    </w:pPr>
    <w:rPr>
      <w:rFonts w:ascii="Arial" w:eastAsia="黑体" w:hAnsi="Arial"/>
      <w:b/>
      <w:sz w:val="32"/>
    </w:rPr>
  </w:style>
  <w:style w:type="paragraph" w:styleId="3">
    <w:name w:val="heading 3"/>
    <w:basedOn w:val="a1"/>
    <w:next w:val="a1"/>
    <w:link w:val="30"/>
    <w:uiPriority w:val="99"/>
    <w:qFormat/>
    <w:rsid w:val="00EC4698"/>
    <w:pPr>
      <w:keepNext/>
      <w:keepLines/>
      <w:spacing w:before="260" w:after="260" w:line="416" w:lineRule="auto"/>
      <w:outlineLvl w:val="2"/>
    </w:pPr>
    <w:rPr>
      <w:rFonts w:ascii="Calibri" w:hAnsi="Calibri"/>
      <w:b/>
      <w:bCs/>
      <w:sz w:val="32"/>
      <w:szCs w:val="32"/>
    </w:rPr>
  </w:style>
  <w:style w:type="paragraph" w:styleId="4">
    <w:name w:val="heading 4"/>
    <w:basedOn w:val="a1"/>
    <w:next w:val="a1"/>
    <w:link w:val="40"/>
    <w:uiPriority w:val="99"/>
    <w:qFormat/>
    <w:rsid w:val="00EC4698"/>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0"/>
    <w:uiPriority w:val="99"/>
    <w:qFormat/>
    <w:rsid w:val="00EC4698"/>
    <w:pPr>
      <w:keepNext/>
      <w:keepLines/>
      <w:tabs>
        <w:tab w:val="left" w:pos="992"/>
      </w:tabs>
      <w:spacing w:before="280" w:after="290" w:line="376" w:lineRule="auto"/>
      <w:ind w:left="992" w:hanging="992"/>
      <w:outlineLvl w:val="4"/>
    </w:pPr>
    <w:rPr>
      <w:rFonts w:ascii="Calibri" w:hAnsi="Calibri"/>
      <w:b/>
      <w:bCs/>
      <w:sz w:val="28"/>
      <w:szCs w:val="28"/>
    </w:rPr>
  </w:style>
  <w:style w:type="paragraph" w:styleId="6">
    <w:name w:val="heading 6"/>
    <w:basedOn w:val="a1"/>
    <w:next w:val="a1"/>
    <w:link w:val="60"/>
    <w:uiPriority w:val="99"/>
    <w:qFormat/>
    <w:rsid w:val="00EC4698"/>
    <w:pPr>
      <w:keepNext/>
      <w:keepLines/>
      <w:spacing w:before="240" w:after="64" w:line="320" w:lineRule="auto"/>
      <w:outlineLvl w:val="5"/>
    </w:pPr>
    <w:rPr>
      <w:rFonts w:ascii="Arial" w:eastAsia="黑体" w:hAnsi="Arial"/>
      <w:b/>
      <w:bCs/>
      <w:sz w:val="24"/>
      <w:szCs w:val="24"/>
    </w:rPr>
  </w:style>
  <w:style w:type="paragraph" w:styleId="7">
    <w:name w:val="heading 7"/>
    <w:basedOn w:val="a1"/>
    <w:next w:val="a1"/>
    <w:link w:val="70"/>
    <w:uiPriority w:val="99"/>
    <w:qFormat/>
    <w:rsid w:val="00EC4698"/>
    <w:pPr>
      <w:keepNext/>
      <w:keepLines/>
      <w:tabs>
        <w:tab w:val="left" w:pos="0"/>
      </w:tabs>
      <w:spacing w:before="240" w:after="64" w:line="320" w:lineRule="auto"/>
      <w:ind w:left="1296" w:hanging="1296"/>
      <w:outlineLvl w:val="6"/>
    </w:pPr>
    <w:rPr>
      <w:rFonts w:ascii="Calibri" w:hAnsi="Calibri"/>
      <w:b/>
      <w:bCs/>
      <w:sz w:val="24"/>
      <w:szCs w:val="24"/>
    </w:rPr>
  </w:style>
  <w:style w:type="paragraph" w:styleId="8">
    <w:name w:val="heading 8"/>
    <w:basedOn w:val="a1"/>
    <w:next w:val="a1"/>
    <w:link w:val="80"/>
    <w:uiPriority w:val="99"/>
    <w:qFormat/>
    <w:rsid w:val="00EC469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1"/>
    <w:next w:val="a1"/>
    <w:link w:val="90"/>
    <w:uiPriority w:val="99"/>
    <w:qFormat/>
    <w:rsid w:val="00EC4698"/>
    <w:pPr>
      <w:keepNext/>
      <w:keepLines/>
      <w:tabs>
        <w:tab w:val="left" w:pos="0"/>
      </w:tabs>
      <w:spacing w:before="240" w:after="64" w:line="320" w:lineRule="auto"/>
      <w:ind w:left="1584" w:hanging="1584"/>
      <w:outlineLvl w:val="8"/>
    </w:pPr>
    <w:rPr>
      <w:rFonts w:ascii="Cambria" w:hAnsi="Cambria"/>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Indent"/>
    <w:basedOn w:val="a1"/>
    <w:link w:val="a6"/>
    <w:qFormat/>
    <w:rsid w:val="00EC4698"/>
    <w:pPr>
      <w:spacing w:line="200" w:lineRule="exact"/>
      <w:ind w:firstLine="301"/>
    </w:pPr>
    <w:rPr>
      <w:rFonts w:ascii="宋体" w:hAnsi="Courier New"/>
      <w:spacing w:val="-4"/>
      <w:sz w:val="18"/>
    </w:rPr>
  </w:style>
  <w:style w:type="paragraph" w:styleId="31">
    <w:name w:val="List 3"/>
    <w:basedOn w:val="a1"/>
    <w:uiPriority w:val="99"/>
    <w:qFormat/>
    <w:rsid w:val="00EC4698"/>
    <w:pPr>
      <w:ind w:leftChars="400" w:left="100" w:hangingChars="200" w:hanging="200"/>
    </w:pPr>
  </w:style>
  <w:style w:type="paragraph" w:styleId="TOC7">
    <w:name w:val="toc 7"/>
    <w:basedOn w:val="a1"/>
    <w:next w:val="a1"/>
    <w:uiPriority w:val="99"/>
    <w:qFormat/>
    <w:rsid w:val="00EC4698"/>
    <w:pPr>
      <w:ind w:left="1260"/>
      <w:jc w:val="left"/>
    </w:pPr>
    <w:rPr>
      <w:sz w:val="18"/>
      <w:szCs w:val="18"/>
    </w:rPr>
  </w:style>
  <w:style w:type="paragraph" w:styleId="22">
    <w:name w:val="List Number 2"/>
    <w:basedOn w:val="a1"/>
    <w:uiPriority w:val="99"/>
    <w:qFormat/>
    <w:rsid w:val="00EC4698"/>
    <w:pPr>
      <w:tabs>
        <w:tab w:val="left" w:pos="432"/>
        <w:tab w:val="left" w:pos="567"/>
      </w:tabs>
      <w:ind w:left="432" w:hanging="432"/>
    </w:pPr>
    <w:rPr>
      <w:sz w:val="28"/>
    </w:rPr>
  </w:style>
  <w:style w:type="paragraph" w:styleId="a7">
    <w:name w:val="table of authorities"/>
    <w:basedOn w:val="a1"/>
    <w:next w:val="a1"/>
    <w:uiPriority w:val="99"/>
    <w:qFormat/>
    <w:rsid w:val="00EC4698"/>
    <w:pPr>
      <w:tabs>
        <w:tab w:val="left" w:pos="420"/>
      </w:tabs>
      <w:ind w:leftChars="200" w:left="200" w:hanging="420"/>
    </w:pPr>
    <w:rPr>
      <w:sz w:val="18"/>
      <w:szCs w:val="24"/>
    </w:rPr>
  </w:style>
  <w:style w:type="paragraph" w:styleId="41">
    <w:name w:val="List Bullet 4"/>
    <w:basedOn w:val="a1"/>
    <w:uiPriority w:val="99"/>
    <w:rsid w:val="00EC4698"/>
    <w:pPr>
      <w:tabs>
        <w:tab w:val="left" w:pos="1620"/>
      </w:tabs>
      <w:ind w:left="1620"/>
    </w:pPr>
    <w:rPr>
      <w:szCs w:val="24"/>
    </w:rPr>
  </w:style>
  <w:style w:type="paragraph" w:styleId="a8">
    <w:name w:val="List Number"/>
    <w:basedOn w:val="a1"/>
    <w:uiPriority w:val="99"/>
    <w:qFormat/>
    <w:rsid w:val="00EC4698"/>
    <w:pPr>
      <w:widowControl/>
      <w:tabs>
        <w:tab w:val="left" w:pos="454"/>
        <w:tab w:val="left" w:pos="720"/>
      </w:tabs>
      <w:spacing w:afterLines="50"/>
      <w:ind w:left="454" w:hanging="284"/>
      <w:jc w:val="left"/>
    </w:pPr>
    <w:rPr>
      <w:kern w:val="0"/>
      <w:sz w:val="24"/>
    </w:rPr>
  </w:style>
  <w:style w:type="paragraph" w:styleId="a9">
    <w:name w:val="Normal Indent"/>
    <w:basedOn w:val="a1"/>
    <w:link w:val="aa"/>
    <w:uiPriority w:val="99"/>
    <w:qFormat/>
    <w:rsid w:val="00EC4698"/>
    <w:pPr>
      <w:ind w:firstLine="420"/>
    </w:pPr>
    <w:rPr>
      <w:rFonts w:ascii="Calibri" w:hAnsi="Calibri"/>
    </w:rPr>
  </w:style>
  <w:style w:type="paragraph" w:styleId="ab">
    <w:name w:val="caption"/>
    <w:basedOn w:val="a1"/>
    <w:next w:val="a1"/>
    <w:link w:val="ac"/>
    <w:uiPriority w:val="99"/>
    <w:qFormat/>
    <w:rsid w:val="00EC4698"/>
    <w:pPr>
      <w:spacing w:before="152" w:after="160"/>
    </w:pPr>
    <w:rPr>
      <w:rFonts w:ascii="Arial" w:eastAsia="黑体" w:hAnsi="Arial"/>
      <w:sz w:val="20"/>
    </w:rPr>
  </w:style>
  <w:style w:type="paragraph" w:styleId="51">
    <w:name w:val="index 5"/>
    <w:basedOn w:val="a1"/>
    <w:next w:val="a1"/>
    <w:uiPriority w:val="99"/>
    <w:qFormat/>
    <w:locked/>
    <w:rsid w:val="00EC4698"/>
    <w:pPr>
      <w:ind w:leftChars="800" w:left="800" w:firstLineChars="200" w:firstLine="200"/>
    </w:pPr>
    <w:rPr>
      <w:szCs w:val="24"/>
    </w:rPr>
  </w:style>
  <w:style w:type="paragraph" w:styleId="ad">
    <w:name w:val="List Bullet"/>
    <w:basedOn w:val="a1"/>
    <w:uiPriority w:val="99"/>
    <w:qFormat/>
    <w:rsid w:val="00EC4698"/>
    <w:pPr>
      <w:widowControl/>
      <w:tabs>
        <w:tab w:val="left" w:pos="900"/>
      </w:tabs>
      <w:spacing w:before="100" w:beforeAutospacing="1" w:afterLines="50" w:afterAutospacing="1"/>
      <w:ind w:left="900" w:hanging="420"/>
      <w:jc w:val="left"/>
    </w:pPr>
    <w:rPr>
      <w:kern w:val="0"/>
    </w:rPr>
  </w:style>
  <w:style w:type="paragraph" w:styleId="ae">
    <w:name w:val="Document Map"/>
    <w:basedOn w:val="a1"/>
    <w:link w:val="af"/>
    <w:uiPriority w:val="99"/>
    <w:rsid w:val="00EC4698"/>
    <w:rPr>
      <w:rFonts w:ascii="宋体" w:hAnsi="Calibri"/>
      <w:sz w:val="18"/>
      <w:szCs w:val="18"/>
    </w:rPr>
  </w:style>
  <w:style w:type="paragraph" w:styleId="af0">
    <w:name w:val="annotation text"/>
    <w:basedOn w:val="a1"/>
    <w:link w:val="af1"/>
    <w:uiPriority w:val="99"/>
    <w:qFormat/>
    <w:rsid w:val="00EC4698"/>
    <w:pPr>
      <w:jc w:val="left"/>
    </w:pPr>
    <w:rPr>
      <w:rFonts w:ascii="Calibri" w:hAnsi="Calibri"/>
      <w:szCs w:val="22"/>
    </w:rPr>
  </w:style>
  <w:style w:type="paragraph" w:styleId="af2">
    <w:name w:val="Salutation"/>
    <w:basedOn w:val="a1"/>
    <w:next w:val="a1"/>
    <w:link w:val="af3"/>
    <w:uiPriority w:val="99"/>
    <w:qFormat/>
    <w:rsid w:val="00EC4698"/>
    <w:rPr>
      <w:rFonts w:ascii="宋体"/>
      <w:b/>
      <w:sz w:val="28"/>
    </w:rPr>
  </w:style>
  <w:style w:type="paragraph" w:styleId="32">
    <w:name w:val="Body Text 3"/>
    <w:basedOn w:val="a1"/>
    <w:link w:val="33"/>
    <w:uiPriority w:val="99"/>
    <w:qFormat/>
    <w:rsid w:val="00EC4698"/>
    <w:pPr>
      <w:snapToGrid w:val="0"/>
      <w:spacing w:before="50" w:after="50"/>
    </w:pPr>
    <w:rPr>
      <w:rFonts w:eastAsia="仿宋_GB2312" w:hAnsi="宋体"/>
      <w:b/>
      <w:bCs/>
      <w:sz w:val="24"/>
    </w:rPr>
  </w:style>
  <w:style w:type="paragraph" w:styleId="af4">
    <w:name w:val="Body Text"/>
    <w:basedOn w:val="a1"/>
    <w:link w:val="af5"/>
    <w:uiPriority w:val="99"/>
    <w:qFormat/>
    <w:rsid w:val="00EC4698"/>
    <w:pPr>
      <w:spacing w:after="120"/>
    </w:pPr>
    <w:rPr>
      <w:rFonts w:ascii="Calibri" w:hAnsi="Calibri"/>
      <w:sz w:val="28"/>
      <w:szCs w:val="24"/>
    </w:rPr>
  </w:style>
  <w:style w:type="paragraph" w:styleId="34">
    <w:name w:val="List Number 3"/>
    <w:basedOn w:val="a1"/>
    <w:uiPriority w:val="99"/>
    <w:qFormat/>
    <w:rsid w:val="00EC4698"/>
    <w:pPr>
      <w:tabs>
        <w:tab w:val="left" w:pos="1200"/>
      </w:tabs>
      <w:ind w:left="1200" w:hanging="360"/>
    </w:pPr>
    <w:rPr>
      <w:szCs w:val="24"/>
    </w:rPr>
  </w:style>
  <w:style w:type="paragraph" w:styleId="23">
    <w:name w:val="List 2"/>
    <w:basedOn w:val="a1"/>
    <w:uiPriority w:val="99"/>
    <w:qFormat/>
    <w:rsid w:val="00EC4698"/>
    <w:pPr>
      <w:ind w:leftChars="200" w:left="100" w:hangingChars="200" w:hanging="200"/>
    </w:pPr>
    <w:rPr>
      <w:sz w:val="28"/>
      <w:szCs w:val="24"/>
    </w:rPr>
  </w:style>
  <w:style w:type="paragraph" w:styleId="af6">
    <w:name w:val="Block Text"/>
    <w:basedOn w:val="a1"/>
    <w:uiPriority w:val="99"/>
    <w:locked/>
    <w:rsid w:val="00EC4698"/>
    <w:pPr>
      <w:adjustRightInd w:val="0"/>
      <w:ind w:leftChars="-171" w:left="-359" w:rightChars="-244" w:right="-244" w:firstLineChars="239" w:firstLine="501"/>
    </w:pPr>
    <w:rPr>
      <w:rFonts w:ascii="仿宋_GB2312" w:eastAsia="仿宋_GB2312"/>
      <w:sz w:val="30"/>
    </w:rPr>
  </w:style>
  <w:style w:type="paragraph" w:styleId="24">
    <w:name w:val="List Bullet 2"/>
    <w:basedOn w:val="a1"/>
    <w:uiPriority w:val="99"/>
    <w:qFormat/>
    <w:rsid w:val="00EC4698"/>
    <w:pPr>
      <w:tabs>
        <w:tab w:val="left" w:pos="780"/>
      </w:tabs>
      <w:ind w:leftChars="200" w:left="780" w:hangingChars="200" w:hanging="360"/>
    </w:pPr>
    <w:rPr>
      <w:szCs w:val="24"/>
    </w:rPr>
  </w:style>
  <w:style w:type="paragraph" w:styleId="HTML">
    <w:name w:val="HTML Address"/>
    <w:basedOn w:val="a1"/>
    <w:link w:val="HTML0"/>
    <w:uiPriority w:val="99"/>
    <w:qFormat/>
    <w:locked/>
    <w:rsid w:val="00EC4698"/>
    <w:pPr>
      <w:widowControl/>
      <w:ind w:firstLineChars="200" w:firstLine="200"/>
      <w:jc w:val="left"/>
    </w:pPr>
    <w:rPr>
      <w:rFonts w:ascii="宋体" w:hAnsi="宋体"/>
      <w:i/>
      <w:iCs/>
      <w:kern w:val="0"/>
      <w:sz w:val="24"/>
      <w:szCs w:val="24"/>
    </w:rPr>
  </w:style>
  <w:style w:type="paragraph" w:styleId="TOC5">
    <w:name w:val="toc 5"/>
    <w:basedOn w:val="a1"/>
    <w:next w:val="a1"/>
    <w:uiPriority w:val="99"/>
    <w:qFormat/>
    <w:rsid w:val="00EC4698"/>
    <w:pPr>
      <w:spacing w:afterLines="50"/>
      <w:ind w:left="840"/>
      <w:jc w:val="left"/>
    </w:pPr>
    <w:rPr>
      <w:kern w:val="0"/>
      <w:sz w:val="18"/>
      <w:szCs w:val="18"/>
    </w:rPr>
  </w:style>
  <w:style w:type="paragraph" w:styleId="TOC3">
    <w:name w:val="toc 3"/>
    <w:basedOn w:val="a1"/>
    <w:next w:val="a1"/>
    <w:uiPriority w:val="99"/>
    <w:qFormat/>
    <w:rsid w:val="00EC4698"/>
    <w:pPr>
      <w:ind w:leftChars="400" w:left="840"/>
    </w:pPr>
    <w:rPr>
      <w:rFonts w:ascii="Calibri" w:hAnsi="Calibri"/>
      <w:szCs w:val="22"/>
    </w:rPr>
  </w:style>
  <w:style w:type="paragraph" w:styleId="af7">
    <w:name w:val="Plain Text"/>
    <w:basedOn w:val="a1"/>
    <w:link w:val="11"/>
    <w:uiPriority w:val="99"/>
    <w:qFormat/>
    <w:rsid w:val="00EC4698"/>
    <w:pPr>
      <w:widowControl/>
      <w:jc w:val="left"/>
    </w:pPr>
    <w:rPr>
      <w:rFonts w:ascii="宋体" w:hAnsi="Courier New"/>
    </w:rPr>
  </w:style>
  <w:style w:type="paragraph" w:styleId="52">
    <w:name w:val="List Bullet 5"/>
    <w:basedOn w:val="a1"/>
    <w:uiPriority w:val="99"/>
    <w:qFormat/>
    <w:rsid w:val="00EC4698"/>
    <w:pPr>
      <w:tabs>
        <w:tab w:val="left" w:pos="2182"/>
      </w:tabs>
      <w:ind w:left="2182" w:hanging="360"/>
    </w:pPr>
    <w:rPr>
      <w:szCs w:val="24"/>
    </w:rPr>
  </w:style>
  <w:style w:type="paragraph" w:styleId="42">
    <w:name w:val="List Number 4"/>
    <w:basedOn w:val="a1"/>
    <w:uiPriority w:val="99"/>
    <w:qFormat/>
    <w:locked/>
    <w:rsid w:val="00EC4698"/>
    <w:pPr>
      <w:tabs>
        <w:tab w:val="left" w:pos="780"/>
        <w:tab w:val="left" w:pos="840"/>
      </w:tabs>
      <w:autoSpaceDE w:val="0"/>
      <w:autoSpaceDN w:val="0"/>
      <w:adjustRightInd w:val="0"/>
      <w:spacing w:line="360" w:lineRule="atLeast"/>
      <w:ind w:leftChars="200" w:left="780" w:hangingChars="200" w:hanging="360"/>
    </w:pPr>
    <w:rPr>
      <w:kern w:val="0"/>
      <w:sz w:val="24"/>
      <w:szCs w:val="24"/>
    </w:rPr>
  </w:style>
  <w:style w:type="paragraph" w:styleId="TOC8">
    <w:name w:val="toc 8"/>
    <w:basedOn w:val="a1"/>
    <w:next w:val="a1"/>
    <w:uiPriority w:val="99"/>
    <w:qFormat/>
    <w:rsid w:val="00EC4698"/>
    <w:pPr>
      <w:spacing w:afterLines="50"/>
      <w:ind w:left="1470"/>
      <w:jc w:val="left"/>
    </w:pPr>
    <w:rPr>
      <w:kern w:val="0"/>
      <w:sz w:val="18"/>
      <w:szCs w:val="18"/>
    </w:rPr>
  </w:style>
  <w:style w:type="paragraph" w:styleId="af8">
    <w:name w:val="Date"/>
    <w:basedOn w:val="a1"/>
    <w:next w:val="a1"/>
    <w:link w:val="af9"/>
    <w:uiPriority w:val="99"/>
    <w:qFormat/>
    <w:rsid w:val="00EC4698"/>
    <w:pPr>
      <w:ind w:leftChars="2500" w:left="2500"/>
    </w:pPr>
    <w:rPr>
      <w:rFonts w:ascii="Calibri" w:eastAsia="楷体_GB2312" w:hAnsi="Calibri"/>
      <w:sz w:val="32"/>
    </w:rPr>
  </w:style>
  <w:style w:type="paragraph" w:styleId="25">
    <w:name w:val="Body Text Indent 2"/>
    <w:basedOn w:val="a1"/>
    <w:link w:val="26"/>
    <w:uiPriority w:val="99"/>
    <w:qFormat/>
    <w:rsid w:val="00EC4698"/>
    <w:pPr>
      <w:snapToGrid w:val="0"/>
      <w:ind w:firstLineChars="225" w:firstLine="542"/>
    </w:pPr>
    <w:rPr>
      <w:rFonts w:ascii="仿宋_GB2312" w:hAnsi="宋体"/>
      <w:b/>
      <w:bCs/>
      <w:color w:val="000000"/>
      <w:sz w:val="24"/>
      <w:szCs w:val="24"/>
    </w:rPr>
  </w:style>
  <w:style w:type="paragraph" w:styleId="afa">
    <w:name w:val="endnote text"/>
    <w:basedOn w:val="a1"/>
    <w:link w:val="afb"/>
    <w:uiPriority w:val="99"/>
    <w:qFormat/>
    <w:rsid w:val="00EC4698"/>
    <w:pPr>
      <w:snapToGrid w:val="0"/>
      <w:spacing w:afterLines="50"/>
      <w:jc w:val="left"/>
    </w:pPr>
    <w:rPr>
      <w:rFonts w:ascii="宋体" w:hAnsi="Calibri"/>
      <w:kern w:val="0"/>
    </w:rPr>
  </w:style>
  <w:style w:type="paragraph" w:styleId="afc">
    <w:name w:val="Balloon Text"/>
    <w:basedOn w:val="a1"/>
    <w:link w:val="afd"/>
    <w:uiPriority w:val="99"/>
    <w:qFormat/>
    <w:rsid w:val="00EC4698"/>
    <w:rPr>
      <w:rFonts w:ascii="Calibri" w:hAnsi="Calibri"/>
      <w:sz w:val="18"/>
    </w:rPr>
  </w:style>
  <w:style w:type="paragraph" w:styleId="afe">
    <w:name w:val="footer"/>
    <w:basedOn w:val="a1"/>
    <w:link w:val="aff"/>
    <w:uiPriority w:val="99"/>
    <w:qFormat/>
    <w:rsid w:val="00EC4698"/>
    <w:pPr>
      <w:tabs>
        <w:tab w:val="center" w:pos="4153"/>
        <w:tab w:val="right" w:pos="8306"/>
      </w:tabs>
      <w:snapToGrid w:val="0"/>
      <w:jc w:val="left"/>
    </w:pPr>
    <w:rPr>
      <w:rFonts w:ascii="Calibri" w:hAnsi="Calibri"/>
      <w:sz w:val="18"/>
    </w:rPr>
  </w:style>
  <w:style w:type="paragraph" w:styleId="aff0">
    <w:name w:val="header"/>
    <w:basedOn w:val="a1"/>
    <w:link w:val="aff1"/>
    <w:uiPriority w:val="99"/>
    <w:qFormat/>
    <w:rsid w:val="00EC4698"/>
    <w:pPr>
      <w:pBdr>
        <w:bottom w:val="single" w:sz="6" w:space="1" w:color="auto"/>
      </w:pBdr>
      <w:tabs>
        <w:tab w:val="center" w:pos="4153"/>
        <w:tab w:val="right" w:pos="8306"/>
      </w:tabs>
      <w:snapToGrid w:val="0"/>
      <w:jc w:val="center"/>
    </w:pPr>
    <w:rPr>
      <w:rFonts w:ascii="Calibri" w:hAnsi="Calibri"/>
      <w:sz w:val="18"/>
    </w:rPr>
  </w:style>
  <w:style w:type="paragraph" w:styleId="aff2">
    <w:name w:val="Signature"/>
    <w:basedOn w:val="a1"/>
    <w:link w:val="aff3"/>
    <w:uiPriority w:val="99"/>
    <w:qFormat/>
    <w:locked/>
    <w:rsid w:val="00EC4698"/>
    <w:pPr>
      <w:adjustRightInd w:val="0"/>
      <w:spacing w:after="600" w:line="312" w:lineRule="atLeast"/>
      <w:jc w:val="center"/>
      <w:textAlignment w:val="baseline"/>
    </w:pPr>
    <w:rPr>
      <w:rFonts w:ascii="Calibri" w:eastAsia="仿宋_GB2312" w:hAnsi="Calibri"/>
      <w:kern w:val="0"/>
      <w:sz w:val="24"/>
    </w:rPr>
  </w:style>
  <w:style w:type="paragraph" w:styleId="TOC1">
    <w:name w:val="toc 1"/>
    <w:basedOn w:val="a1"/>
    <w:next w:val="a1"/>
    <w:uiPriority w:val="39"/>
    <w:qFormat/>
    <w:rsid w:val="00EC4698"/>
    <w:pPr>
      <w:spacing w:before="240" w:after="240"/>
    </w:pPr>
    <w:rPr>
      <w:rFonts w:eastAsia="仿宋"/>
      <w:sz w:val="36"/>
      <w:szCs w:val="24"/>
    </w:rPr>
  </w:style>
  <w:style w:type="paragraph" w:styleId="TOC4">
    <w:name w:val="toc 4"/>
    <w:basedOn w:val="a1"/>
    <w:next w:val="a1"/>
    <w:uiPriority w:val="99"/>
    <w:qFormat/>
    <w:rsid w:val="00EC4698"/>
    <w:pPr>
      <w:ind w:leftChars="600" w:left="1260"/>
    </w:pPr>
    <w:rPr>
      <w:rFonts w:ascii="Calibri" w:hAnsi="Calibri"/>
      <w:szCs w:val="22"/>
    </w:rPr>
  </w:style>
  <w:style w:type="paragraph" w:styleId="aff4">
    <w:name w:val="index heading"/>
    <w:basedOn w:val="a1"/>
    <w:next w:val="12"/>
    <w:uiPriority w:val="99"/>
    <w:qFormat/>
    <w:locked/>
    <w:rsid w:val="00EC4698"/>
    <w:pPr>
      <w:ind w:firstLineChars="200" w:firstLine="200"/>
    </w:pPr>
    <w:rPr>
      <w:szCs w:val="24"/>
    </w:rPr>
  </w:style>
  <w:style w:type="paragraph" w:styleId="12">
    <w:name w:val="index 1"/>
    <w:basedOn w:val="a1"/>
    <w:next w:val="a1"/>
    <w:uiPriority w:val="99"/>
    <w:qFormat/>
    <w:rsid w:val="00EC4698"/>
  </w:style>
  <w:style w:type="paragraph" w:styleId="aff5">
    <w:name w:val="Subtitle"/>
    <w:basedOn w:val="a1"/>
    <w:link w:val="aff6"/>
    <w:uiPriority w:val="99"/>
    <w:qFormat/>
    <w:rsid w:val="00EC4698"/>
    <w:pPr>
      <w:spacing w:afterLines="50"/>
      <w:jc w:val="center"/>
    </w:pPr>
    <w:rPr>
      <w:sz w:val="18"/>
      <w:szCs w:val="18"/>
    </w:rPr>
  </w:style>
  <w:style w:type="paragraph" w:styleId="53">
    <w:name w:val="List Number 5"/>
    <w:basedOn w:val="a1"/>
    <w:uiPriority w:val="99"/>
    <w:qFormat/>
    <w:locked/>
    <w:rsid w:val="00EC4698"/>
    <w:pPr>
      <w:tabs>
        <w:tab w:val="left" w:pos="902"/>
      </w:tabs>
      <w:spacing w:line="400" w:lineRule="exact"/>
      <w:ind w:left="902" w:hanging="420"/>
    </w:pPr>
    <w:rPr>
      <w:sz w:val="24"/>
    </w:rPr>
  </w:style>
  <w:style w:type="paragraph" w:styleId="aff7">
    <w:name w:val="List"/>
    <w:basedOn w:val="a1"/>
    <w:uiPriority w:val="99"/>
    <w:qFormat/>
    <w:rsid w:val="00EC4698"/>
    <w:pPr>
      <w:ind w:left="200" w:hangingChars="200" w:hanging="200"/>
    </w:pPr>
    <w:rPr>
      <w:sz w:val="28"/>
      <w:szCs w:val="24"/>
    </w:rPr>
  </w:style>
  <w:style w:type="paragraph" w:styleId="aff8">
    <w:name w:val="footnote text"/>
    <w:basedOn w:val="a1"/>
    <w:link w:val="aff9"/>
    <w:uiPriority w:val="99"/>
    <w:qFormat/>
    <w:rsid w:val="00EC4698"/>
    <w:pPr>
      <w:snapToGrid w:val="0"/>
      <w:jc w:val="left"/>
    </w:pPr>
    <w:rPr>
      <w:rFonts w:ascii="Calibri" w:hAnsi="Calibri"/>
      <w:sz w:val="18"/>
      <w:szCs w:val="18"/>
    </w:rPr>
  </w:style>
  <w:style w:type="paragraph" w:styleId="TOC6">
    <w:name w:val="toc 6"/>
    <w:basedOn w:val="a1"/>
    <w:next w:val="a1"/>
    <w:uiPriority w:val="99"/>
    <w:qFormat/>
    <w:rsid w:val="00EC4698"/>
    <w:pPr>
      <w:ind w:left="1050"/>
      <w:jc w:val="left"/>
    </w:pPr>
    <w:rPr>
      <w:sz w:val="18"/>
      <w:szCs w:val="18"/>
    </w:rPr>
  </w:style>
  <w:style w:type="paragraph" w:styleId="54">
    <w:name w:val="List 5"/>
    <w:basedOn w:val="a1"/>
    <w:uiPriority w:val="99"/>
    <w:qFormat/>
    <w:rsid w:val="00EC4698"/>
    <w:pPr>
      <w:ind w:leftChars="800" w:left="100" w:hangingChars="200" w:hanging="200"/>
    </w:pPr>
  </w:style>
  <w:style w:type="paragraph" w:styleId="35">
    <w:name w:val="Body Text Indent 3"/>
    <w:basedOn w:val="a1"/>
    <w:link w:val="36"/>
    <w:uiPriority w:val="99"/>
    <w:qFormat/>
    <w:rsid w:val="00EC4698"/>
    <w:pPr>
      <w:snapToGrid w:val="0"/>
      <w:ind w:firstLineChars="200" w:firstLine="480"/>
      <w:jc w:val="left"/>
    </w:pPr>
    <w:rPr>
      <w:rFonts w:ascii="仿宋_GB2312" w:eastAsia="仿宋_GB2312" w:hAnsi="宋体"/>
      <w:color w:val="000000"/>
      <w:sz w:val="24"/>
      <w:szCs w:val="24"/>
    </w:rPr>
  </w:style>
  <w:style w:type="paragraph" w:styleId="affa">
    <w:name w:val="table of figures"/>
    <w:basedOn w:val="a1"/>
    <w:next w:val="a1"/>
    <w:uiPriority w:val="99"/>
    <w:qFormat/>
    <w:rsid w:val="00EC4698"/>
    <w:pPr>
      <w:tabs>
        <w:tab w:val="left" w:pos="1270"/>
      </w:tabs>
      <w:spacing w:line="360" w:lineRule="auto"/>
      <w:ind w:left="1270" w:hanging="420"/>
      <w:jc w:val="left"/>
    </w:pPr>
    <w:rPr>
      <w:smallCaps/>
      <w:sz w:val="20"/>
    </w:rPr>
  </w:style>
  <w:style w:type="paragraph" w:styleId="TOC2">
    <w:name w:val="toc 2"/>
    <w:basedOn w:val="a1"/>
    <w:next w:val="a1"/>
    <w:uiPriority w:val="99"/>
    <w:qFormat/>
    <w:rsid w:val="00EC4698"/>
    <w:pPr>
      <w:widowControl/>
      <w:tabs>
        <w:tab w:val="right" w:leader="dot" w:pos="8302"/>
      </w:tabs>
      <w:spacing w:line="240" w:lineRule="atLeast"/>
      <w:ind w:leftChars="68" w:left="420" w:hangingChars="115" w:hanging="277"/>
      <w:jc w:val="left"/>
    </w:pPr>
    <w:rPr>
      <w:szCs w:val="24"/>
    </w:rPr>
  </w:style>
  <w:style w:type="paragraph" w:styleId="TOC9">
    <w:name w:val="toc 9"/>
    <w:basedOn w:val="a1"/>
    <w:next w:val="a1"/>
    <w:uiPriority w:val="99"/>
    <w:qFormat/>
    <w:rsid w:val="00EC4698"/>
    <w:pPr>
      <w:ind w:left="1680"/>
      <w:jc w:val="left"/>
    </w:pPr>
    <w:rPr>
      <w:sz w:val="18"/>
      <w:szCs w:val="18"/>
    </w:rPr>
  </w:style>
  <w:style w:type="paragraph" w:styleId="27">
    <w:name w:val="Body Text 2"/>
    <w:basedOn w:val="a1"/>
    <w:link w:val="28"/>
    <w:uiPriority w:val="99"/>
    <w:qFormat/>
    <w:rsid w:val="00EC4698"/>
    <w:pPr>
      <w:widowControl/>
      <w:snapToGrid w:val="0"/>
      <w:spacing w:before="50" w:afterLines="50" w:line="400" w:lineRule="exact"/>
      <w:jc w:val="left"/>
    </w:pPr>
    <w:rPr>
      <w:rFonts w:ascii="宋体" w:hAnsi="宋体"/>
      <w:color w:val="000000"/>
      <w:sz w:val="24"/>
      <w:szCs w:val="24"/>
    </w:rPr>
  </w:style>
  <w:style w:type="paragraph" w:styleId="43">
    <w:name w:val="List 4"/>
    <w:basedOn w:val="a1"/>
    <w:uiPriority w:val="99"/>
    <w:qFormat/>
    <w:rsid w:val="00EC4698"/>
    <w:pPr>
      <w:ind w:leftChars="600" w:left="100" w:hangingChars="200" w:hanging="200"/>
    </w:pPr>
  </w:style>
  <w:style w:type="paragraph" w:styleId="HTML1">
    <w:name w:val="HTML Preformatted"/>
    <w:basedOn w:val="a1"/>
    <w:link w:val="HTML2"/>
    <w:uiPriority w:val="99"/>
    <w:qFormat/>
    <w:rsid w:val="00EC4698"/>
    <w:rPr>
      <w:rFonts w:ascii="Courier New" w:hAnsi="Courier New"/>
      <w:sz w:val="20"/>
    </w:rPr>
  </w:style>
  <w:style w:type="paragraph" w:styleId="affb">
    <w:name w:val="Normal (Web)"/>
    <w:basedOn w:val="a1"/>
    <w:uiPriority w:val="99"/>
    <w:qFormat/>
    <w:rsid w:val="00EC4698"/>
    <w:pPr>
      <w:widowControl/>
      <w:spacing w:before="100" w:beforeAutospacing="1" w:after="100" w:afterAutospacing="1"/>
      <w:jc w:val="left"/>
    </w:pPr>
    <w:rPr>
      <w:rFonts w:ascii="宋体" w:hAnsi="宋体" w:cs="宋体"/>
      <w:kern w:val="0"/>
      <w:sz w:val="24"/>
      <w:szCs w:val="24"/>
    </w:rPr>
  </w:style>
  <w:style w:type="paragraph" w:styleId="affc">
    <w:name w:val="Title"/>
    <w:basedOn w:val="a1"/>
    <w:link w:val="affd"/>
    <w:uiPriority w:val="99"/>
    <w:qFormat/>
    <w:rsid w:val="00EC4698"/>
    <w:pPr>
      <w:spacing w:before="240" w:after="60"/>
      <w:jc w:val="center"/>
      <w:outlineLvl w:val="0"/>
    </w:pPr>
    <w:rPr>
      <w:rFonts w:ascii="Arial" w:hAnsi="Arial"/>
      <w:b/>
      <w:sz w:val="32"/>
    </w:rPr>
  </w:style>
  <w:style w:type="paragraph" w:styleId="affe">
    <w:name w:val="annotation subject"/>
    <w:basedOn w:val="af0"/>
    <w:next w:val="af0"/>
    <w:link w:val="afff"/>
    <w:uiPriority w:val="99"/>
    <w:qFormat/>
    <w:rsid w:val="00EC4698"/>
    <w:rPr>
      <w:b/>
      <w:bCs/>
    </w:rPr>
  </w:style>
  <w:style w:type="paragraph" w:styleId="afff0">
    <w:name w:val="Body Text First Indent"/>
    <w:basedOn w:val="af4"/>
    <w:link w:val="afff1"/>
    <w:uiPriority w:val="99"/>
    <w:qFormat/>
    <w:rsid w:val="00EC4698"/>
    <w:pPr>
      <w:ind w:firstLineChars="100" w:firstLine="420"/>
    </w:pPr>
    <w:rPr>
      <w:sz w:val="21"/>
      <w:szCs w:val="22"/>
    </w:rPr>
  </w:style>
  <w:style w:type="paragraph" w:styleId="29">
    <w:name w:val="Body Text First Indent 2"/>
    <w:basedOn w:val="a2"/>
    <w:link w:val="2a"/>
    <w:uiPriority w:val="99"/>
    <w:qFormat/>
    <w:rsid w:val="00EC4698"/>
    <w:pPr>
      <w:spacing w:after="120" w:line="240" w:lineRule="auto"/>
      <w:ind w:leftChars="200" w:left="420" w:firstLineChars="200" w:firstLine="420"/>
    </w:pPr>
    <w:rPr>
      <w:rFonts w:ascii="Times New Roman" w:hAnsi="Times New Roman"/>
      <w:spacing w:val="0"/>
      <w:sz w:val="21"/>
    </w:rPr>
  </w:style>
  <w:style w:type="table" w:styleId="afff2">
    <w:name w:val="Table Grid"/>
    <w:basedOn w:val="a4"/>
    <w:uiPriority w:val="99"/>
    <w:qFormat/>
    <w:rsid w:val="00EC46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4"/>
    <w:uiPriority w:val="99"/>
    <w:qFormat/>
    <w:rsid w:val="00EC4698"/>
    <w:pPr>
      <w:widowControl w:val="0"/>
      <w:jc w:val="both"/>
    </w:pPr>
    <w:tblPr>
      <w:tblBorders>
        <w:top w:val="single" w:sz="12" w:space="0" w:color="008000"/>
        <w:bottom w:val="single" w:sz="12" w:space="0" w:color="008000"/>
      </w:tblBorders>
    </w:tblPr>
    <w:tblStylePr w:type="firstRow">
      <w:rPr>
        <w:rFonts w:cs="Times New Roman"/>
      </w:rPr>
      <w:tblPr/>
      <w:tcPr>
        <w:tcBorders>
          <w:top w:val="nil"/>
          <w:left w:val="single" w:sz="6" w:space="0" w:color="008000"/>
          <w:bottom w:val="nil"/>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14">
    <w:name w:val="Table Grid 1"/>
    <w:basedOn w:val="a4"/>
    <w:uiPriority w:val="99"/>
    <w:qFormat/>
    <w:rsid w:val="00EC469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4"/>
    <w:uiPriority w:val="99"/>
    <w:qFormat/>
    <w:rsid w:val="00EC4698"/>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cs="Times New Roman"/>
        <w:b/>
        <w:bCs/>
        <w:color w:val="FFFFFF"/>
      </w:rPr>
      <w:tblPr/>
      <w:tcPr>
        <w:tcBorders>
          <w:top w:val="single" w:sz="8" w:space="0" w:color="9BBB59"/>
          <w:left w:val="single" w:sz="18" w:space="0" w:color="9BBB59"/>
          <w:bottom w:val="single" w:sz="8" w:space="0" w:color="9BBB59"/>
          <w:right w:val="single" w:sz="8" w:space="0" w:color="9BBB59"/>
          <w:insideH w:val="nil"/>
          <w:insideV w:val="single" w:sz="8" w:space="0" w:color="auto"/>
          <w:tl2br w:val="nil"/>
          <w:tr2bl w:val="nil"/>
        </w:tcBorders>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3">
    <w:name w:val="Strong"/>
    <w:uiPriority w:val="99"/>
    <w:qFormat/>
    <w:rsid w:val="00EC4698"/>
    <w:rPr>
      <w:rFonts w:cs="Times New Roman"/>
      <w:b/>
    </w:rPr>
  </w:style>
  <w:style w:type="character" w:styleId="afff4">
    <w:name w:val="page number"/>
    <w:uiPriority w:val="99"/>
    <w:qFormat/>
    <w:rsid w:val="00EC4698"/>
    <w:rPr>
      <w:rFonts w:cs="Times New Roman"/>
    </w:rPr>
  </w:style>
  <w:style w:type="character" w:styleId="afff5">
    <w:name w:val="FollowedHyperlink"/>
    <w:uiPriority w:val="99"/>
    <w:qFormat/>
    <w:rsid w:val="00EC4698"/>
    <w:rPr>
      <w:rFonts w:cs="Times New Roman"/>
      <w:color w:val="800080"/>
      <w:u w:val="single"/>
    </w:rPr>
  </w:style>
  <w:style w:type="character" w:styleId="afff6">
    <w:name w:val="Emphasis"/>
    <w:uiPriority w:val="99"/>
    <w:qFormat/>
    <w:rsid w:val="00EC4698"/>
    <w:rPr>
      <w:rFonts w:cs="Times New Roman"/>
      <w:color w:val="CC0033"/>
    </w:rPr>
  </w:style>
  <w:style w:type="character" w:styleId="afff7">
    <w:name w:val="line number"/>
    <w:uiPriority w:val="99"/>
    <w:qFormat/>
    <w:locked/>
    <w:rsid w:val="00EC4698"/>
    <w:rPr>
      <w:rFonts w:ascii="Arial" w:eastAsia="黑体" w:hAnsi="Arial" w:cs="Arial"/>
      <w:snapToGrid w:val="0"/>
      <w:kern w:val="0"/>
      <w:sz w:val="21"/>
      <w:szCs w:val="21"/>
    </w:rPr>
  </w:style>
  <w:style w:type="character" w:styleId="afff8">
    <w:name w:val="Hyperlink"/>
    <w:uiPriority w:val="99"/>
    <w:qFormat/>
    <w:rsid w:val="00EC4698"/>
    <w:rPr>
      <w:rFonts w:cs="Times New Roman"/>
      <w:color w:val="0000FF"/>
      <w:u w:val="single"/>
    </w:rPr>
  </w:style>
  <w:style w:type="character" w:styleId="HTML3">
    <w:name w:val="HTML Code"/>
    <w:uiPriority w:val="99"/>
    <w:qFormat/>
    <w:locked/>
    <w:rsid w:val="00EC4698"/>
    <w:rPr>
      <w:rFonts w:ascii="黑体" w:eastAsia="黑体" w:hAnsi="Courier New" w:cs="Times New Roman"/>
      <w:sz w:val="20"/>
    </w:rPr>
  </w:style>
  <w:style w:type="character" w:styleId="afff9">
    <w:name w:val="annotation reference"/>
    <w:uiPriority w:val="99"/>
    <w:qFormat/>
    <w:rsid w:val="00EC4698"/>
    <w:rPr>
      <w:rFonts w:cs="Times New Roman"/>
      <w:sz w:val="21"/>
    </w:rPr>
  </w:style>
  <w:style w:type="character" w:styleId="afffa">
    <w:name w:val="footnote reference"/>
    <w:uiPriority w:val="99"/>
    <w:qFormat/>
    <w:rsid w:val="00EC4698"/>
    <w:rPr>
      <w:rFonts w:cs="Times New Roman"/>
      <w:vertAlign w:val="superscript"/>
    </w:rPr>
  </w:style>
  <w:style w:type="character" w:styleId="HTML4">
    <w:name w:val="HTML Keyboard"/>
    <w:uiPriority w:val="99"/>
    <w:qFormat/>
    <w:locked/>
    <w:rsid w:val="00EC4698"/>
    <w:rPr>
      <w:rFonts w:ascii="微软雅黑" w:eastAsia="微软雅黑" w:hAnsi="微软雅黑"/>
      <w:sz w:val="20"/>
    </w:rPr>
  </w:style>
  <w:style w:type="character" w:styleId="HTML5">
    <w:name w:val="HTML Sample"/>
    <w:uiPriority w:val="99"/>
    <w:qFormat/>
    <w:locked/>
    <w:rsid w:val="00EC4698"/>
    <w:rPr>
      <w:rFonts w:ascii="微软雅黑" w:eastAsia="微软雅黑" w:hAnsi="微软雅黑"/>
    </w:rPr>
  </w:style>
  <w:style w:type="character" w:customStyle="1" w:styleId="10">
    <w:name w:val="标题 1 字符"/>
    <w:link w:val="1"/>
    <w:uiPriority w:val="99"/>
    <w:qFormat/>
    <w:locked/>
    <w:rsid w:val="00EC4698"/>
    <w:rPr>
      <w:rFonts w:eastAsia="隶书" w:cs="Times New Roman"/>
      <w:b/>
      <w:sz w:val="36"/>
      <w:lang w:val="en-US" w:eastAsia="zh-CN"/>
    </w:rPr>
  </w:style>
  <w:style w:type="character" w:customStyle="1" w:styleId="Heading2Char">
    <w:name w:val="Heading 2 Char"/>
    <w:uiPriority w:val="99"/>
    <w:qFormat/>
    <w:locked/>
    <w:rsid w:val="00EC4698"/>
    <w:rPr>
      <w:rFonts w:ascii="Cambria" w:eastAsia="宋体" w:hAnsi="Cambria" w:cs="Times New Roman"/>
      <w:b/>
      <w:sz w:val="32"/>
      <w:lang w:val="en-US" w:eastAsia="zh-CN"/>
    </w:rPr>
  </w:style>
  <w:style w:type="character" w:customStyle="1" w:styleId="30">
    <w:name w:val="标题 3 字符"/>
    <w:link w:val="3"/>
    <w:uiPriority w:val="99"/>
    <w:qFormat/>
    <w:locked/>
    <w:rsid w:val="00EC4698"/>
    <w:rPr>
      <w:rFonts w:ascii="Calibri" w:eastAsia="宋体" w:hAnsi="Calibri" w:cs="Times New Roman"/>
      <w:b/>
      <w:kern w:val="2"/>
      <w:sz w:val="32"/>
      <w:lang w:val="en-US" w:eastAsia="zh-CN"/>
    </w:rPr>
  </w:style>
  <w:style w:type="character" w:customStyle="1" w:styleId="40">
    <w:name w:val="标题 4 字符"/>
    <w:link w:val="4"/>
    <w:uiPriority w:val="99"/>
    <w:qFormat/>
    <w:locked/>
    <w:rsid w:val="00EC4698"/>
    <w:rPr>
      <w:rFonts w:ascii="Arial" w:eastAsia="黑体" w:hAnsi="Arial" w:cs="Times New Roman"/>
      <w:b/>
      <w:kern w:val="2"/>
      <w:sz w:val="28"/>
      <w:lang w:val="en-US" w:eastAsia="zh-CN"/>
    </w:rPr>
  </w:style>
  <w:style w:type="character" w:customStyle="1" w:styleId="50">
    <w:name w:val="标题 5 字符"/>
    <w:link w:val="5"/>
    <w:uiPriority w:val="99"/>
    <w:qFormat/>
    <w:locked/>
    <w:rsid w:val="00EC4698"/>
    <w:rPr>
      <w:rFonts w:eastAsia="宋体" w:cs="Times New Roman"/>
      <w:b/>
      <w:kern w:val="2"/>
      <w:sz w:val="28"/>
    </w:rPr>
  </w:style>
  <w:style w:type="character" w:customStyle="1" w:styleId="60">
    <w:name w:val="标题 6 字符"/>
    <w:link w:val="6"/>
    <w:uiPriority w:val="99"/>
    <w:qFormat/>
    <w:locked/>
    <w:rsid w:val="00EC4698"/>
    <w:rPr>
      <w:rFonts w:ascii="Arial" w:eastAsia="黑体" w:hAnsi="Arial" w:cs="Times New Roman"/>
      <w:b/>
      <w:kern w:val="2"/>
      <w:sz w:val="24"/>
      <w:lang w:val="en-US" w:eastAsia="zh-CN"/>
    </w:rPr>
  </w:style>
  <w:style w:type="character" w:customStyle="1" w:styleId="Heading7Char">
    <w:name w:val="Heading 7 Char"/>
    <w:uiPriority w:val="99"/>
    <w:qFormat/>
    <w:locked/>
    <w:rsid w:val="00EC4698"/>
    <w:rPr>
      <w:rFonts w:ascii="宋体" w:eastAsia="宋体" w:hAnsi="宋体"/>
      <w:b/>
      <w:kern w:val="2"/>
      <w:sz w:val="24"/>
      <w:lang w:val="en-US" w:eastAsia="zh-CN"/>
    </w:rPr>
  </w:style>
  <w:style w:type="character" w:customStyle="1" w:styleId="80">
    <w:name w:val="标题 8 字符"/>
    <w:link w:val="8"/>
    <w:uiPriority w:val="99"/>
    <w:qFormat/>
    <w:locked/>
    <w:rsid w:val="00EC4698"/>
    <w:rPr>
      <w:rFonts w:ascii="Cambria" w:eastAsia="宋体" w:hAnsi="Cambria" w:cs="Times New Roman"/>
      <w:kern w:val="2"/>
      <w:sz w:val="24"/>
      <w:lang w:val="en-US" w:eastAsia="zh-CN"/>
    </w:rPr>
  </w:style>
  <w:style w:type="character" w:customStyle="1" w:styleId="90">
    <w:name w:val="标题 9 字符"/>
    <w:link w:val="9"/>
    <w:uiPriority w:val="99"/>
    <w:qFormat/>
    <w:locked/>
    <w:rsid w:val="00EC4698"/>
    <w:rPr>
      <w:rFonts w:ascii="Cambria" w:eastAsia="宋体" w:hAnsi="Cambria" w:cs="Times New Roman"/>
      <w:kern w:val="2"/>
      <w:sz w:val="21"/>
      <w:lang w:val="en-US" w:eastAsia="zh-CN"/>
    </w:rPr>
  </w:style>
  <w:style w:type="character" w:customStyle="1" w:styleId="BodyText2Char">
    <w:name w:val="Body Text 2 Char"/>
    <w:uiPriority w:val="99"/>
    <w:qFormat/>
    <w:locked/>
    <w:rsid w:val="00EC4698"/>
    <w:rPr>
      <w:rFonts w:ascii="宋体" w:eastAsia="宋体" w:hAnsi="宋体" w:cs="Times New Roman"/>
      <w:color w:val="000000"/>
      <w:kern w:val="2"/>
      <w:sz w:val="24"/>
      <w:lang w:val="en-US" w:eastAsia="zh-CN"/>
    </w:rPr>
  </w:style>
  <w:style w:type="character" w:customStyle="1" w:styleId="21">
    <w:name w:val="标题 2 字符"/>
    <w:link w:val="20"/>
    <w:uiPriority w:val="99"/>
    <w:qFormat/>
    <w:locked/>
    <w:rsid w:val="00EC4698"/>
    <w:rPr>
      <w:rFonts w:ascii="Arial" w:eastAsia="黑体" w:hAnsi="Arial"/>
      <w:b/>
      <w:kern w:val="2"/>
      <w:sz w:val="32"/>
      <w:lang w:val="en-US" w:eastAsia="zh-CN"/>
    </w:rPr>
  </w:style>
  <w:style w:type="character" w:customStyle="1" w:styleId="70">
    <w:name w:val="标题 7 字符"/>
    <w:link w:val="7"/>
    <w:uiPriority w:val="99"/>
    <w:qFormat/>
    <w:locked/>
    <w:rsid w:val="00EC4698"/>
    <w:rPr>
      <w:rFonts w:eastAsia="宋体" w:cs="Times New Roman"/>
      <w:b/>
      <w:kern w:val="2"/>
      <w:sz w:val="24"/>
      <w:lang w:val="en-US" w:eastAsia="zh-CN"/>
    </w:rPr>
  </w:style>
  <w:style w:type="character" w:customStyle="1" w:styleId="aa">
    <w:name w:val="正文缩进 字符"/>
    <w:link w:val="a9"/>
    <w:uiPriority w:val="99"/>
    <w:qFormat/>
    <w:locked/>
    <w:rsid w:val="00EC4698"/>
    <w:rPr>
      <w:rFonts w:eastAsia="宋体"/>
      <w:kern w:val="2"/>
      <w:sz w:val="21"/>
      <w:lang w:val="en-US" w:eastAsia="zh-CN"/>
    </w:rPr>
  </w:style>
  <w:style w:type="character" w:customStyle="1" w:styleId="ac">
    <w:name w:val="题注 字符"/>
    <w:link w:val="ab"/>
    <w:uiPriority w:val="99"/>
    <w:qFormat/>
    <w:locked/>
    <w:rsid w:val="00EC4698"/>
    <w:rPr>
      <w:rFonts w:ascii="Arial" w:eastAsia="黑体" w:hAnsi="Arial"/>
      <w:kern w:val="2"/>
    </w:rPr>
  </w:style>
  <w:style w:type="character" w:customStyle="1" w:styleId="DocumentMapChar">
    <w:name w:val="Document Map Char"/>
    <w:uiPriority w:val="99"/>
    <w:qFormat/>
    <w:locked/>
    <w:rsid w:val="00EC4698"/>
    <w:rPr>
      <w:rFonts w:ascii="宋体" w:cs="Times New Roman"/>
      <w:kern w:val="2"/>
      <w:sz w:val="18"/>
    </w:rPr>
  </w:style>
  <w:style w:type="character" w:customStyle="1" w:styleId="CommentTextChar">
    <w:name w:val="Comment Text Char"/>
    <w:uiPriority w:val="99"/>
    <w:qFormat/>
    <w:locked/>
    <w:rsid w:val="00EC4698"/>
    <w:rPr>
      <w:rFonts w:cs="Times New Roman"/>
      <w:kern w:val="2"/>
      <w:sz w:val="22"/>
    </w:rPr>
  </w:style>
  <w:style w:type="character" w:customStyle="1" w:styleId="SalutationChar">
    <w:name w:val="Salutation Char"/>
    <w:uiPriority w:val="99"/>
    <w:qFormat/>
    <w:locked/>
    <w:rsid w:val="00EC4698"/>
    <w:rPr>
      <w:rFonts w:ascii="宋体" w:hAnsi="Times New Roman" w:cs="Times New Roman"/>
      <w:b/>
      <w:kern w:val="2"/>
      <w:sz w:val="28"/>
    </w:rPr>
  </w:style>
  <w:style w:type="character" w:customStyle="1" w:styleId="BodyText3Char">
    <w:name w:val="Body Text 3 Char"/>
    <w:uiPriority w:val="99"/>
    <w:qFormat/>
    <w:locked/>
    <w:rsid w:val="00EC4698"/>
    <w:rPr>
      <w:rFonts w:ascii="Times New Roman" w:eastAsia="仿宋_GB2312" w:hAnsi="宋体" w:cs="Times New Roman"/>
      <w:b/>
      <w:kern w:val="2"/>
      <w:sz w:val="24"/>
    </w:rPr>
  </w:style>
  <w:style w:type="character" w:customStyle="1" w:styleId="BodyTextChar">
    <w:name w:val="Body Text Char"/>
    <w:uiPriority w:val="99"/>
    <w:qFormat/>
    <w:locked/>
    <w:rsid w:val="00EC4698"/>
    <w:rPr>
      <w:rFonts w:eastAsia="宋体" w:cs="Times New Roman"/>
      <w:kern w:val="2"/>
      <w:sz w:val="24"/>
      <w:lang w:val="en-US" w:eastAsia="zh-CN"/>
    </w:rPr>
  </w:style>
  <w:style w:type="character" w:customStyle="1" w:styleId="BodyTextIndentChar">
    <w:name w:val="Body Text Indent Char"/>
    <w:uiPriority w:val="99"/>
    <w:qFormat/>
    <w:locked/>
    <w:rsid w:val="00EC4698"/>
    <w:rPr>
      <w:rFonts w:ascii="宋体" w:eastAsia="宋体" w:hAnsi="Courier New" w:cs="Times New Roman"/>
      <w:spacing w:val="-4"/>
      <w:kern w:val="2"/>
      <w:sz w:val="18"/>
      <w:lang w:val="en-US" w:eastAsia="zh-CN"/>
    </w:rPr>
  </w:style>
  <w:style w:type="character" w:customStyle="1" w:styleId="PlainTextChar">
    <w:name w:val="Plain Text Char"/>
    <w:uiPriority w:val="99"/>
    <w:qFormat/>
    <w:locked/>
    <w:rsid w:val="00EC4698"/>
    <w:rPr>
      <w:rFonts w:ascii="宋体" w:hAnsi="Courier New" w:cs="Times New Roman"/>
      <w:kern w:val="2"/>
      <w:sz w:val="24"/>
    </w:rPr>
  </w:style>
  <w:style w:type="character" w:customStyle="1" w:styleId="DateChar">
    <w:name w:val="Date Char"/>
    <w:uiPriority w:val="99"/>
    <w:qFormat/>
    <w:locked/>
    <w:rsid w:val="00EC4698"/>
    <w:rPr>
      <w:rFonts w:eastAsia="楷体_GB2312" w:cs="Times New Roman"/>
      <w:kern w:val="2"/>
      <w:sz w:val="32"/>
      <w:lang w:val="en-US" w:eastAsia="zh-CN"/>
    </w:rPr>
  </w:style>
  <w:style w:type="character" w:customStyle="1" w:styleId="BodyTextIndent2Char">
    <w:name w:val="Body Text Indent 2 Char"/>
    <w:uiPriority w:val="99"/>
    <w:qFormat/>
    <w:locked/>
    <w:rsid w:val="00EC4698"/>
    <w:rPr>
      <w:rFonts w:ascii="仿宋_GB2312" w:hAnsi="宋体" w:cs="Times New Roman"/>
      <w:b/>
      <w:color w:val="000000"/>
      <w:kern w:val="2"/>
      <w:sz w:val="24"/>
    </w:rPr>
  </w:style>
  <w:style w:type="character" w:customStyle="1" w:styleId="EndnoteTextChar">
    <w:name w:val="Endnote Text Char"/>
    <w:uiPriority w:val="99"/>
    <w:qFormat/>
    <w:locked/>
    <w:rsid w:val="00EC4698"/>
    <w:rPr>
      <w:rFonts w:ascii="宋体" w:cs="Times New Roman"/>
      <w:kern w:val="0"/>
      <w:sz w:val="20"/>
      <w:szCs w:val="20"/>
    </w:rPr>
  </w:style>
  <w:style w:type="character" w:customStyle="1" w:styleId="BalloonTextChar1">
    <w:name w:val="Balloon Text Char1"/>
    <w:uiPriority w:val="99"/>
    <w:qFormat/>
    <w:locked/>
    <w:rsid w:val="00EC4698"/>
    <w:rPr>
      <w:kern w:val="2"/>
      <w:sz w:val="18"/>
    </w:rPr>
  </w:style>
  <w:style w:type="character" w:customStyle="1" w:styleId="BalloonTextChar">
    <w:name w:val="Balloon Text Char"/>
    <w:uiPriority w:val="99"/>
    <w:semiHidden/>
    <w:qFormat/>
    <w:locked/>
    <w:rsid w:val="00EC4698"/>
    <w:rPr>
      <w:rFonts w:ascii="Times New Roman" w:eastAsia="宋体" w:hAnsi="Times New Roman" w:cs="Times New Roman"/>
      <w:sz w:val="18"/>
    </w:rPr>
  </w:style>
  <w:style w:type="character" w:customStyle="1" w:styleId="FooterChar1">
    <w:name w:val="Footer Char1"/>
    <w:uiPriority w:val="99"/>
    <w:qFormat/>
    <w:locked/>
    <w:rsid w:val="00EC4698"/>
    <w:rPr>
      <w:kern w:val="2"/>
      <w:sz w:val="18"/>
    </w:rPr>
  </w:style>
  <w:style w:type="character" w:customStyle="1" w:styleId="FooterChar">
    <w:name w:val="Footer Char"/>
    <w:uiPriority w:val="99"/>
    <w:qFormat/>
    <w:locked/>
    <w:rsid w:val="00EC4698"/>
    <w:rPr>
      <w:rFonts w:ascii="Times New Roman" w:eastAsia="宋体" w:hAnsi="Times New Roman" w:cs="Times New Roman"/>
      <w:sz w:val="18"/>
    </w:rPr>
  </w:style>
  <w:style w:type="character" w:customStyle="1" w:styleId="HeaderChar1">
    <w:name w:val="Header Char1"/>
    <w:uiPriority w:val="99"/>
    <w:qFormat/>
    <w:locked/>
    <w:rsid w:val="00EC4698"/>
    <w:rPr>
      <w:kern w:val="2"/>
      <w:sz w:val="18"/>
    </w:rPr>
  </w:style>
  <w:style w:type="character" w:customStyle="1" w:styleId="HeaderChar">
    <w:name w:val="Header Char"/>
    <w:uiPriority w:val="99"/>
    <w:semiHidden/>
    <w:qFormat/>
    <w:locked/>
    <w:rsid w:val="00EC4698"/>
    <w:rPr>
      <w:rFonts w:ascii="Times New Roman" w:eastAsia="宋体" w:hAnsi="Times New Roman" w:cs="Times New Roman"/>
      <w:sz w:val="18"/>
    </w:rPr>
  </w:style>
  <w:style w:type="character" w:customStyle="1" w:styleId="SubtitleChar">
    <w:name w:val="Subtitle Char"/>
    <w:uiPriority w:val="99"/>
    <w:qFormat/>
    <w:locked/>
    <w:rsid w:val="00EC4698"/>
    <w:rPr>
      <w:rFonts w:ascii="Times New Roman" w:hAnsi="Times New Roman" w:cs="Times New Roman"/>
      <w:kern w:val="2"/>
      <w:sz w:val="18"/>
      <w:lang w:val="en-US" w:eastAsia="zh-CN"/>
    </w:rPr>
  </w:style>
  <w:style w:type="character" w:customStyle="1" w:styleId="FootnoteTextChar">
    <w:name w:val="Footnote Text Char"/>
    <w:uiPriority w:val="99"/>
    <w:qFormat/>
    <w:locked/>
    <w:rsid w:val="00EC4698"/>
    <w:rPr>
      <w:rFonts w:cs="Times New Roman"/>
      <w:kern w:val="2"/>
      <w:sz w:val="18"/>
    </w:rPr>
  </w:style>
  <w:style w:type="character" w:customStyle="1" w:styleId="BodyTextIndent3Char">
    <w:name w:val="Body Text Indent 3 Char"/>
    <w:uiPriority w:val="99"/>
    <w:qFormat/>
    <w:locked/>
    <w:rsid w:val="00EC4698"/>
    <w:rPr>
      <w:rFonts w:ascii="仿宋_GB2312" w:eastAsia="仿宋_GB2312" w:hAnsi="宋体" w:cs="Times New Roman"/>
      <w:color w:val="000000"/>
      <w:kern w:val="2"/>
      <w:sz w:val="24"/>
    </w:rPr>
  </w:style>
  <w:style w:type="character" w:customStyle="1" w:styleId="HTMLPreformattedChar">
    <w:name w:val="HTML Preformatted Char"/>
    <w:uiPriority w:val="99"/>
    <w:qFormat/>
    <w:locked/>
    <w:rsid w:val="00EC4698"/>
    <w:rPr>
      <w:rFonts w:ascii="Courier New" w:hAnsi="Courier New" w:cs="Times New Roman"/>
      <w:kern w:val="2"/>
    </w:rPr>
  </w:style>
  <w:style w:type="character" w:customStyle="1" w:styleId="TitleChar1">
    <w:name w:val="Title Char1"/>
    <w:uiPriority w:val="99"/>
    <w:qFormat/>
    <w:locked/>
    <w:rsid w:val="00EC4698"/>
    <w:rPr>
      <w:rFonts w:ascii="Arial" w:hAnsi="Arial"/>
      <w:b/>
      <w:kern w:val="2"/>
      <w:sz w:val="32"/>
    </w:rPr>
  </w:style>
  <w:style w:type="character" w:customStyle="1" w:styleId="TitleChar">
    <w:name w:val="Title Char"/>
    <w:uiPriority w:val="99"/>
    <w:qFormat/>
    <w:locked/>
    <w:rsid w:val="00EC4698"/>
    <w:rPr>
      <w:rFonts w:ascii="Cambria" w:eastAsia="宋体" w:hAnsi="Cambria" w:cs="Times New Roman"/>
      <w:b/>
      <w:sz w:val="32"/>
      <w:lang w:val="en-US" w:eastAsia="zh-CN"/>
    </w:rPr>
  </w:style>
  <w:style w:type="character" w:customStyle="1" w:styleId="CommentSubjectChar">
    <w:name w:val="Comment Subject Char"/>
    <w:uiPriority w:val="99"/>
    <w:semiHidden/>
    <w:qFormat/>
    <w:locked/>
    <w:rsid w:val="00EC4698"/>
    <w:rPr>
      <w:rFonts w:cs="Times New Roman"/>
      <w:b/>
      <w:bCs/>
      <w:kern w:val="2"/>
      <w:sz w:val="22"/>
    </w:rPr>
  </w:style>
  <w:style w:type="character" w:customStyle="1" w:styleId="BodyTextFirstIndentChar">
    <w:name w:val="Body Text First Indent Char"/>
    <w:uiPriority w:val="99"/>
    <w:qFormat/>
    <w:locked/>
    <w:rsid w:val="00EC4698"/>
    <w:rPr>
      <w:rFonts w:ascii="Calibri" w:eastAsia="宋体" w:hAnsi="Calibri" w:cs="Times New Roman"/>
      <w:kern w:val="2"/>
      <w:sz w:val="22"/>
      <w:lang w:val="en-US" w:eastAsia="zh-CN"/>
    </w:rPr>
  </w:style>
  <w:style w:type="character" w:customStyle="1" w:styleId="BodyTextFirstIndent2Char">
    <w:name w:val="Body Text First Indent 2 Char"/>
    <w:basedOn w:val="BodyTextIndentChar"/>
    <w:uiPriority w:val="99"/>
    <w:semiHidden/>
    <w:qFormat/>
    <w:locked/>
    <w:rsid w:val="00EC4698"/>
    <w:rPr>
      <w:rFonts w:ascii="宋体" w:eastAsia="宋体" w:hAnsi="Courier New" w:cs="Times New Roman"/>
      <w:spacing w:val="-4"/>
      <w:kern w:val="2"/>
      <w:sz w:val="18"/>
      <w:lang w:val="en-US" w:eastAsia="zh-CN"/>
    </w:rPr>
  </w:style>
  <w:style w:type="character" w:customStyle="1" w:styleId="ca-8">
    <w:name w:val="ca-8"/>
    <w:uiPriority w:val="99"/>
    <w:qFormat/>
    <w:rsid w:val="00EC4698"/>
    <w:rPr>
      <w:rFonts w:cs="Times New Roman"/>
    </w:rPr>
  </w:style>
  <w:style w:type="character" w:customStyle="1" w:styleId="2CharChar">
    <w:name w:val="正文2 Char Char"/>
    <w:link w:val="2b"/>
    <w:uiPriority w:val="99"/>
    <w:qFormat/>
    <w:locked/>
    <w:rsid w:val="00EC4698"/>
    <w:rPr>
      <w:rFonts w:ascii="Times New Roman" w:hAnsi="Times New Roman"/>
      <w:kern w:val="2"/>
      <w:sz w:val="24"/>
    </w:rPr>
  </w:style>
  <w:style w:type="paragraph" w:customStyle="1" w:styleId="2b">
    <w:name w:val="正文2"/>
    <w:basedOn w:val="a1"/>
    <w:link w:val="2CharChar"/>
    <w:uiPriority w:val="99"/>
    <w:qFormat/>
    <w:rsid w:val="00EC4698"/>
    <w:pPr>
      <w:spacing w:before="156" w:line="360" w:lineRule="auto"/>
      <w:ind w:firstLineChars="200" w:firstLine="510"/>
    </w:pPr>
    <w:rPr>
      <w:sz w:val="24"/>
    </w:rPr>
  </w:style>
  <w:style w:type="character" w:customStyle="1" w:styleId="Char">
    <w:name w:val="新昌正文 Char"/>
    <w:link w:val="afffb"/>
    <w:uiPriority w:val="99"/>
    <w:qFormat/>
    <w:locked/>
    <w:rsid w:val="00EC4698"/>
    <w:rPr>
      <w:rFonts w:ascii="Times New Roman" w:hAnsi="宋体"/>
      <w:sz w:val="24"/>
    </w:rPr>
  </w:style>
  <w:style w:type="paragraph" w:customStyle="1" w:styleId="afffb">
    <w:name w:val="新昌正文"/>
    <w:basedOn w:val="a1"/>
    <w:link w:val="Char"/>
    <w:uiPriority w:val="99"/>
    <w:rsid w:val="00EC4698"/>
    <w:pPr>
      <w:spacing w:line="360" w:lineRule="auto"/>
      <w:ind w:firstLineChars="200" w:firstLine="480"/>
    </w:pPr>
    <w:rPr>
      <w:rFonts w:hAnsi="宋体"/>
      <w:kern w:val="0"/>
      <w:sz w:val="24"/>
    </w:rPr>
  </w:style>
  <w:style w:type="character" w:customStyle="1" w:styleId="085CharChar">
    <w:name w:val="样式 首行缩进:  0.85 厘米 Char Char"/>
    <w:uiPriority w:val="99"/>
    <w:qFormat/>
    <w:rsid w:val="00EC4698"/>
    <w:rPr>
      <w:rFonts w:eastAsia="宋体"/>
      <w:kern w:val="2"/>
      <w:sz w:val="24"/>
      <w:lang w:val="en-US" w:eastAsia="zh-CN"/>
    </w:rPr>
  </w:style>
  <w:style w:type="character" w:customStyle="1" w:styleId="Char1">
    <w:name w:val="表正文 Char1"/>
    <w:uiPriority w:val="99"/>
    <w:qFormat/>
    <w:rsid w:val="00EC4698"/>
    <w:rPr>
      <w:rFonts w:eastAsia="宋体"/>
      <w:kern w:val="2"/>
      <w:sz w:val="24"/>
      <w:lang w:val="en-US" w:eastAsia="zh-CN"/>
    </w:rPr>
  </w:style>
  <w:style w:type="character" w:customStyle="1" w:styleId="AC0">
    <w:name w:val="A C"/>
    <w:uiPriority w:val="99"/>
    <w:rsid w:val="00EC4698"/>
    <w:rPr>
      <w:rFonts w:ascii="仿宋_GB2312"/>
      <w:sz w:val="24"/>
    </w:rPr>
  </w:style>
  <w:style w:type="character" w:customStyle="1" w:styleId="Char10">
    <w:name w:val="大汉方案正文 Char1"/>
    <w:link w:val="afffc"/>
    <w:uiPriority w:val="99"/>
    <w:qFormat/>
    <w:locked/>
    <w:rsid w:val="00EC4698"/>
    <w:rPr>
      <w:rFonts w:ascii="Arial" w:eastAsia="宋体" w:hAnsi="Arial"/>
      <w:sz w:val="24"/>
    </w:rPr>
  </w:style>
  <w:style w:type="paragraph" w:customStyle="1" w:styleId="afffc">
    <w:name w:val="大汉方案正文"/>
    <w:basedOn w:val="a1"/>
    <w:link w:val="Char10"/>
    <w:uiPriority w:val="99"/>
    <w:qFormat/>
    <w:rsid w:val="00EC4698"/>
    <w:pPr>
      <w:spacing w:line="360" w:lineRule="auto"/>
      <w:ind w:firstLineChars="200" w:firstLine="200"/>
    </w:pPr>
    <w:rPr>
      <w:rFonts w:ascii="Arial" w:hAnsi="Arial"/>
      <w:kern w:val="0"/>
      <w:sz w:val="24"/>
    </w:rPr>
  </w:style>
  <w:style w:type="character" w:customStyle="1" w:styleId="1CharChar">
    <w:name w:val="正 文 1 Char Char"/>
    <w:uiPriority w:val="99"/>
    <w:rsid w:val="00EC4698"/>
    <w:rPr>
      <w:rFonts w:ascii="宋体" w:eastAsia="宋体" w:hAnsi="Courier New"/>
      <w:kern w:val="2"/>
      <w:sz w:val="21"/>
      <w:lang w:val="en-US" w:eastAsia="zh-CN"/>
    </w:rPr>
  </w:style>
  <w:style w:type="character" w:customStyle="1" w:styleId="CharChar6">
    <w:name w:val="Char Char6"/>
    <w:uiPriority w:val="99"/>
    <w:qFormat/>
    <w:rsid w:val="00EC4698"/>
    <w:rPr>
      <w:rFonts w:ascii="Calibri" w:eastAsia="宋体" w:hAnsi="Calibri"/>
      <w:b/>
      <w:kern w:val="2"/>
      <w:sz w:val="28"/>
    </w:rPr>
  </w:style>
  <w:style w:type="character" w:customStyle="1" w:styleId="1Char1">
    <w:name w:val="标题 1 Char1"/>
    <w:uiPriority w:val="99"/>
    <w:qFormat/>
    <w:rsid w:val="00EC4698"/>
    <w:rPr>
      <w:b/>
      <w:kern w:val="44"/>
      <w:sz w:val="44"/>
    </w:rPr>
  </w:style>
  <w:style w:type="character" w:customStyle="1" w:styleId="2Char">
    <w:name w:val="标题 2 Char"/>
    <w:uiPriority w:val="99"/>
    <w:rsid w:val="00EC4698"/>
    <w:rPr>
      <w:rFonts w:ascii="Arial" w:eastAsia="黑体" w:hAnsi="Arial"/>
      <w:b/>
      <w:kern w:val="2"/>
      <w:sz w:val="32"/>
      <w:lang w:val="en-US" w:eastAsia="zh-CN"/>
    </w:rPr>
  </w:style>
  <w:style w:type="character" w:customStyle="1" w:styleId="Char0">
    <w:name w:val="仙居正文 Char"/>
    <w:link w:val="afffd"/>
    <w:uiPriority w:val="99"/>
    <w:qFormat/>
    <w:locked/>
    <w:rsid w:val="00EC4698"/>
    <w:rPr>
      <w:rFonts w:ascii="宋体" w:eastAsia="宋体"/>
      <w:sz w:val="24"/>
    </w:rPr>
  </w:style>
  <w:style w:type="paragraph" w:customStyle="1" w:styleId="afffd">
    <w:name w:val="仙居正文"/>
    <w:basedOn w:val="a1"/>
    <w:link w:val="Char0"/>
    <w:uiPriority w:val="99"/>
    <w:qFormat/>
    <w:rsid w:val="00EC4698"/>
    <w:pPr>
      <w:spacing w:line="360" w:lineRule="auto"/>
      <w:ind w:firstLineChars="200" w:firstLine="480"/>
    </w:pPr>
    <w:rPr>
      <w:rFonts w:ascii="宋体" w:hAnsi="Calibri"/>
      <w:kern w:val="0"/>
      <w:sz w:val="24"/>
    </w:rPr>
  </w:style>
  <w:style w:type="character" w:customStyle="1" w:styleId="110">
    <w:name w:val="中等深浅网格 11"/>
    <w:uiPriority w:val="99"/>
    <w:semiHidden/>
    <w:rsid w:val="00EC4698"/>
    <w:rPr>
      <w:color w:val="808080"/>
    </w:rPr>
  </w:style>
  <w:style w:type="character" w:customStyle="1" w:styleId="tw4winJump">
    <w:name w:val="tw4winJump"/>
    <w:uiPriority w:val="99"/>
    <w:qFormat/>
    <w:rsid w:val="00EC4698"/>
    <w:rPr>
      <w:rFonts w:ascii="Courier New" w:hAnsi="Courier New"/>
      <w:color w:val="008080"/>
    </w:rPr>
  </w:style>
  <w:style w:type="character" w:customStyle="1" w:styleId="Char2">
    <w:name w:val="标准文本 Char"/>
    <w:link w:val="afffe"/>
    <w:uiPriority w:val="99"/>
    <w:qFormat/>
    <w:locked/>
    <w:rsid w:val="00EC4698"/>
    <w:rPr>
      <w:kern w:val="2"/>
      <w:sz w:val="24"/>
    </w:rPr>
  </w:style>
  <w:style w:type="paragraph" w:customStyle="1" w:styleId="afffe">
    <w:name w:val="标准文本"/>
    <w:basedOn w:val="a1"/>
    <w:link w:val="Char2"/>
    <w:uiPriority w:val="99"/>
    <w:rsid w:val="00EC4698"/>
    <w:pPr>
      <w:spacing w:line="360" w:lineRule="auto"/>
      <w:ind w:firstLineChars="200" w:firstLine="480"/>
    </w:pPr>
    <w:rPr>
      <w:rFonts w:ascii="Calibri" w:hAnsi="Calibri"/>
      <w:sz w:val="24"/>
    </w:rPr>
  </w:style>
  <w:style w:type="character" w:customStyle="1" w:styleId="Char11">
    <w:name w:val="正文文本缩进 Char1"/>
    <w:uiPriority w:val="99"/>
    <w:qFormat/>
    <w:rsid w:val="00EC4698"/>
    <w:rPr>
      <w:rFonts w:ascii="Times New Roman" w:eastAsia="宋体" w:hAnsi="Times New Roman"/>
      <w:sz w:val="20"/>
    </w:rPr>
  </w:style>
  <w:style w:type="character" w:customStyle="1" w:styleId="unnamed1">
    <w:name w:val="unnamed1"/>
    <w:uiPriority w:val="99"/>
    <w:qFormat/>
    <w:rsid w:val="00EC4698"/>
    <w:rPr>
      <w:rFonts w:cs="Times New Roman"/>
    </w:rPr>
  </w:style>
  <w:style w:type="character" w:customStyle="1" w:styleId="H1Char3">
    <w:name w:val="H1 Char3"/>
    <w:uiPriority w:val="99"/>
    <w:rsid w:val="00EC4698"/>
    <w:rPr>
      <w:rFonts w:eastAsia="隶书"/>
      <w:b/>
      <w:sz w:val="36"/>
      <w:lang w:val="en-US" w:eastAsia="zh-CN"/>
    </w:rPr>
  </w:style>
  <w:style w:type="character" w:customStyle="1" w:styleId="NormalIndentChar1Char1Char2CharCharCharCharCharCharCharCharCharCharCharCharCharChar">
    <w:name w:val="Normal Indent Char1 Char1 Char2 Char Char Char Char Char Char Char Char Char Char Char Char Char Char"/>
    <w:uiPriority w:val="99"/>
    <w:qFormat/>
    <w:rsid w:val="00EC4698"/>
    <w:rPr>
      <w:rFonts w:eastAsia="仿宋_GB2312"/>
      <w:kern w:val="2"/>
      <w:sz w:val="24"/>
      <w:lang w:val="en-US" w:eastAsia="zh-CN"/>
    </w:rPr>
  </w:style>
  <w:style w:type="character" w:customStyle="1" w:styleId="-Char">
    <w:name w:val="样式(-) Char"/>
    <w:link w:val="-"/>
    <w:uiPriority w:val="99"/>
    <w:qFormat/>
    <w:locked/>
    <w:rsid w:val="00EC4698"/>
    <w:rPr>
      <w:rFonts w:eastAsia="仿宋"/>
      <w:b/>
      <w:kern w:val="0"/>
      <w:sz w:val="21"/>
    </w:rPr>
  </w:style>
  <w:style w:type="paragraph" w:customStyle="1" w:styleId="-">
    <w:name w:val="样式(-)"/>
    <w:basedOn w:val="-31"/>
    <w:link w:val="-Char"/>
    <w:uiPriority w:val="99"/>
    <w:qFormat/>
    <w:rsid w:val="00EC4698"/>
    <w:pPr>
      <w:spacing w:line="360" w:lineRule="auto"/>
      <w:ind w:left="980" w:firstLineChars="0" w:firstLine="0"/>
      <w:jc w:val="left"/>
    </w:pPr>
    <w:rPr>
      <w:rFonts w:eastAsia="仿宋"/>
      <w:b/>
      <w:kern w:val="0"/>
      <w:sz w:val="28"/>
      <w:szCs w:val="21"/>
    </w:rPr>
  </w:style>
  <w:style w:type="paragraph" w:customStyle="1" w:styleId="-31">
    <w:name w:val="浅色网格 - 强调文字颜色 31"/>
    <w:basedOn w:val="a1"/>
    <w:link w:val="-3Char1"/>
    <w:uiPriority w:val="99"/>
    <w:rsid w:val="00EC4698"/>
    <w:pPr>
      <w:ind w:firstLineChars="200" w:firstLine="420"/>
    </w:pPr>
    <w:rPr>
      <w:rFonts w:ascii="Calibri" w:hAnsi="Calibri"/>
      <w:sz w:val="24"/>
    </w:rPr>
  </w:style>
  <w:style w:type="character" w:customStyle="1" w:styleId="style181">
    <w:name w:val="style181"/>
    <w:uiPriority w:val="99"/>
    <w:qFormat/>
    <w:rsid w:val="00EC4698"/>
    <w:rPr>
      <w:rFonts w:ascii="Arial" w:hAnsi="Arial"/>
      <w:color w:val="000000"/>
      <w:sz w:val="18"/>
    </w:rPr>
  </w:style>
  <w:style w:type="character" w:customStyle="1" w:styleId="Char3">
    <w:name w:val="大标题 Char"/>
    <w:link w:val="affff"/>
    <w:uiPriority w:val="99"/>
    <w:qFormat/>
    <w:locked/>
    <w:rsid w:val="00EC4698"/>
    <w:rPr>
      <w:b/>
      <w:sz w:val="28"/>
      <w:lang w:val="en-US" w:eastAsia="zh-CN"/>
    </w:rPr>
  </w:style>
  <w:style w:type="paragraph" w:customStyle="1" w:styleId="affff">
    <w:name w:val="大标题"/>
    <w:next w:val="a1"/>
    <w:link w:val="Char3"/>
    <w:uiPriority w:val="99"/>
    <w:rsid w:val="00EC4698"/>
    <w:pPr>
      <w:spacing w:before="120" w:after="120" w:line="360" w:lineRule="auto"/>
    </w:pPr>
    <w:rPr>
      <w:rFonts w:ascii="Calibri" w:hAnsi="Calibri"/>
      <w:b/>
      <w:sz w:val="28"/>
    </w:rPr>
  </w:style>
  <w:style w:type="character" w:customStyle="1" w:styleId="Char20">
    <w:name w:val="吉奥正文 Char2"/>
    <w:link w:val="affff0"/>
    <w:uiPriority w:val="99"/>
    <w:qFormat/>
    <w:locked/>
    <w:rsid w:val="00EC4698"/>
    <w:rPr>
      <w:rFonts w:ascii="Times New Roman" w:eastAsia="仿宋_GB2312" w:hAnsi="Times New Roman"/>
      <w:sz w:val="24"/>
    </w:rPr>
  </w:style>
  <w:style w:type="paragraph" w:customStyle="1" w:styleId="affff0">
    <w:name w:val="吉奥正文"/>
    <w:basedOn w:val="a1"/>
    <w:link w:val="Char20"/>
    <w:uiPriority w:val="99"/>
    <w:qFormat/>
    <w:rsid w:val="00EC4698"/>
    <w:pPr>
      <w:adjustRightInd w:val="0"/>
      <w:snapToGrid w:val="0"/>
      <w:spacing w:before="120" w:line="360" w:lineRule="auto"/>
      <w:ind w:firstLineChars="200" w:firstLine="480"/>
      <w:textAlignment w:val="baseline"/>
    </w:pPr>
    <w:rPr>
      <w:rFonts w:eastAsia="仿宋_GB2312"/>
      <w:kern w:val="0"/>
      <w:sz w:val="24"/>
    </w:rPr>
  </w:style>
  <w:style w:type="character" w:customStyle="1" w:styleId="4CharChar">
    <w:name w:val="样式4 Char Char"/>
    <w:uiPriority w:val="99"/>
    <w:rsid w:val="00EC4698"/>
    <w:rPr>
      <w:rFonts w:ascii="Calibri" w:eastAsia="宋体" w:hAnsi="Calibri"/>
      <w:kern w:val="2"/>
      <w:sz w:val="22"/>
      <w:lang w:val="en-US" w:eastAsia="zh-CN"/>
    </w:rPr>
  </w:style>
  <w:style w:type="character" w:customStyle="1" w:styleId="-3Char1">
    <w:name w:val="浅色网格 - 强调文字颜色 3 Char1"/>
    <w:link w:val="-31"/>
    <w:uiPriority w:val="99"/>
    <w:qFormat/>
    <w:locked/>
    <w:rsid w:val="00EC4698"/>
    <w:rPr>
      <w:rFonts w:eastAsia="宋体"/>
      <w:kern w:val="2"/>
      <w:sz w:val="24"/>
      <w:lang w:val="en-US" w:eastAsia="zh-CN"/>
    </w:rPr>
  </w:style>
  <w:style w:type="character" w:customStyle="1" w:styleId="flname7">
    <w:name w:val="flname7"/>
    <w:uiPriority w:val="99"/>
    <w:qFormat/>
    <w:rsid w:val="00EC4698"/>
    <w:rPr>
      <w:rFonts w:cs="Times New Roman"/>
    </w:rPr>
  </w:style>
  <w:style w:type="character" w:customStyle="1" w:styleId="2CharChar0">
    <w:name w:val="正文（首行缩进2字符） Char Char"/>
    <w:link w:val="2c"/>
    <w:uiPriority w:val="99"/>
    <w:locked/>
    <w:rsid w:val="00EC4698"/>
    <w:rPr>
      <w:sz w:val="21"/>
    </w:rPr>
  </w:style>
  <w:style w:type="paragraph" w:customStyle="1" w:styleId="2c">
    <w:name w:val="正文（首行缩进2字符）"/>
    <w:basedOn w:val="a1"/>
    <w:link w:val="2CharChar0"/>
    <w:uiPriority w:val="99"/>
    <w:qFormat/>
    <w:rsid w:val="00EC4698"/>
    <w:pPr>
      <w:spacing w:line="360" w:lineRule="auto"/>
      <w:ind w:firstLineChars="200" w:firstLine="420"/>
    </w:pPr>
    <w:rPr>
      <w:rFonts w:ascii="Calibri" w:hAnsi="Calibri"/>
      <w:kern w:val="0"/>
    </w:rPr>
  </w:style>
  <w:style w:type="character" w:customStyle="1" w:styleId="Char21">
    <w:name w:val="表正文 Char2"/>
    <w:uiPriority w:val="99"/>
    <w:qFormat/>
    <w:rsid w:val="00EC4698"/>
    <w:rPr>
      <w:rFonts w:eastAsia="宋体"/>
      <w:kern w:val="2"/>
      <w:sz w:val="21"/>
      <w:lang w:val="en-US" w:eastAsia="zh-CN"/>
    </w:rPr>
  </w:style>
  <w:style w:type="character" w:customStyle="1" w:styleId="CharChar12">
    <w:name w:val="Char Char12"/>
    <w:uiPriority w:val="99"/>
    <w:rsid w:val="00EC4698"/>
    <w:rPr>
      <w:rFonts w:ascii="宋体" w:eastAsia="宋体" w:hAnsi="Courier New"/>
      <w:spacing w:val="-4"/>
      <w:sz w:val="20"/>
    </w:rPr>
  </w:style>
  <w:style w:type="character" w:customStyle="1" w:styleId="tw4winPopup">
    <w:name w:val="tw4winPopup"/>
    <w:uiPriority w:val="99"/>
    <w:qFormat/>
    <w:rsid w:val="00EC4698"/>
    <w:rPr>
      <w:rFonts w:ascii="Courier New" w:hAnsi="Courier New"/>
      <w:color w:val="008000"/>
    </w:rPr>
  </w:style>
  <w:style w:type="character" w:customStyle="1" w:styleId="CharChar">
    <w:name w:val="表格中文字 Char Char"/>
    <w:uiPriority w:val="99"/>
    <w:qFormat/>
    <w:rsid w:val="00EC4698"/>
    <w:rPr>
      <w:rFonts w:ascii="新宋体" w:eastAsia="新宋体" w:hAnsi="新宋体"/>
      <w:sz w:val="24"/>
    </w:rPr>
  </w:style>
  <w:style w:type="character" w:customStyle="1" w:styleId="huide001">
    <w:name w:val="huide001"/>
    <w:uiPriority w:val="99"/>
    <w:rsid w:val="00EC4698"/>
    <w:rPr>
      <w:rFonts w:ascii="Arial" w:hAnsi="Arial"/>
      <w:color w:val="666666"/>
      <w:sz w:val="18"/>
    </w:rPr>
  </w:style>
  <w:style w:type="character" w:customStyle="1" w:styleId="-3Char">
    <w:name w:val="浅色网格 - 强调文字颜色 3 Char"/>
    <w:uiPriority w:val="99"/>
    <w:qFormat/>
    <w:locked/>
    <w:rsid w:val="00EC4698"/>
    <w:rPr>
      <w:rFonts w:ascii="Calibri" w:eastAsia="宋体" w:hAnsi="Calibri"/>
    </w:rPr>
  </w:style>
  <w:style w:type="character" w:customStyle="1" w:styleId="ca-7">
    <w:name w:val="ca-7"/>
    <w:uiPriority w:val="99"/>
    <w:qFormat/>
    <w:rsid w:val="00EC4698"/>
    <w:rPr>
      <w:rFonts w:cs="Times New Roman"/>
    </w:rPr>
  </w:style>
  <w:style w:type="character" w:customStyle="1" w:styleId="textshow1">
    <w:name w:val="text_show1"/>
    <w:uiPriority w:val="99"/>
    <w:rsid w:val="00EC4698"/>
    <w:rPr>
      <w:color w:val="000000"/>
      <w:sz w:val="21"/>
      <w:u w:val="none"/>
    </w:rPr>
  </w:style>
  <w:style w:type="character" w:customStyle="1" w:styleId="affff1">
    <w:name w:val="公司一级标题"/>
    <w:uiPriority w:val="99"/>
    <w:qFormat/>
    <w:rsid w:val="00EC4698"/>
    <w:rPr>
      <w:rFonts w:ascii="黑体" w:eastAsia="黑体" w:hAnsi="黑体"/>
      <w:color w:val="333300"/>
      <w:sz w:val="30"/>
    </w:rPr>
  </w:style>
  <w:style w:type="character" w:customStyle="1" w:styleId="CharChar4">
    <w:name w:val="Char Char4"/>
    <w:uiPriority w:val="99"/>
    <w:qFormat/>
    <w:rsid w:val="00EC4698"/>
    <w:rPr>
      <w:rFonts w:ascii="Calibri" w:eastAsia="宋体" w:hAnsi="Calibri"/>
      <w:sz w:val="18"/>
    </w:rPr>
  </w:style>
  <w:style w:type="character" w:customStyle="1" w:styleId="aChar">
    <w:name w:val="a Char"/>
    <w:link w:val="affff2"/>
    <w:uiPriority w:val="99"/>
    <w:locked/>
    <w:rsid w:val="00EC4698"/>
    <w:rPr>
      <w:rFonts w:ascii="宋体" w:eastAsia="仿宋_GB2312" w:hAnsi="宋体"/>
      <w:sz w:val="24"/>
      <w:lang w:val="en-US" w:eastAsia="zh-CN"/>
    </w:rPr>
  </w:style>
  <w:style w:type="paragraph" w:customStyle="1" w:styleId="affff2">
    <w:name w:val="a"/>
    <w:basedOn w:val="a1"/>
    <w:link w:val="aChar"/>
    <w:uiPriority w:val="99"/>
    <w:qFormat/>
    <w:rsid w:val="00EC4698"/>
    <w:pPr>
      <w:widowControl/>
      <w:spacing w:before="100" w:beforeAutospacing="1" w:after="100" w:afterAutospacing="1"/>
      <w:jc w:val="left"/>
    </w:pPr>
    <w:rPr>
      <w:rFonts w:ascii="宋体" w:eastAsia="仿宋_GB2312" w:hAnsi="宋体"/>
      <w:kern w:val="0"/>
      <w:sz w:val="24"/>
    </w:rPr>
  </w:style>
  <w:style w:type="character" w:customStyle="1" w:styleId="CharChar141">
    <w:name w:val="Char Char141"/>
    <w:uiPriority w:val="99"/>
    <w:qFormat/>
    <w:rsid w:val="00EC4698"/>
    <w:rPr>
      <w:rFonts w:ascii="楷体_GB2312" w:eastAsia="楷体_GB2312"/>
      <w:kern w:val="2"/>
      <w:sz w:val="32"/>
      <w:lang w:val="en-US" w:eastAsia="zh-CN"/>
    </w:rPr>
  </w:style>
  <w:style w:type="character" w:customStyle="1" w:styleId="H2Char3">
    <w:name w:val="H2 Char3"/>
    <w:uiPriority w:val="99"/>
    <w:rsid w:val="00EC4698"/>
    <w:rPr>
      <w:rFonts w:ascii="Arial" w:eastAsia="黑体" w:hAnsi="Arial"/>
      <w:b/>
      <w:kern w:val="2"/>
      <w:sz w:val="32"/>
      <w:lang w:val="en-US" w:eastAsia="zh-CN"/>
    </w:rPr>
  </w:style>
  <w:style w:type="character" w:customStyle="1" w:styleId="p21">
    <w:name w:val="p21"/>
    <w:uiPriority w:val="99"/>
    <w:qFormat/>
    <w:rsid w:val="00EC4698"/>
    <w:rPr>
      <w:rFonts w:ascii="Arial" w:hAnsi="Arial"/>
      <w:color w:val="333333"/>
      <w:sz w:val="18"/>
      <w:u w:val="none"/>
    </w:rPr>
  </w:style>
  <w:style w:type="character" w:customStyle="1" w:styleId="Char4">
    <w:name w:val="新昌图表 Char"/>
    <w:link w:val="affff3"/>
    <w:uiPriority w:val="99"/>
    <w:qFormat/>
    <w:locked/>
    <w:rsid w:val="00EC4698"/>
    <w:rPr>
      <w:rFonts w:ascii="Times New Roman" w:eastAsia="黑体" w:hAnsi="Times New Roman"/>
      <w:color w:val="000000"/>
      <w:sz w:val="24"/>
    </w:rPr>
  </w:style>
  <w:style w:type="paragraph" w:customStyle="1" w:styleId="affff3">
    <w:name w:val="新昌图表"/>
    <w:basedOn w:val="a1"/>
    <w:link w:val="Char4"/>
    <w:uiPriority w:val="99"/>
    <w:rsid w:val="00EC4698"/>
    <w:pPr>
      <w:jc w:val="center"/>
    </w:pPr>
    <w:rPr>
      <w:rFonts w:eastAsia="黑体"/>
      <w:color w:val="000000"/>
      <w:kern w:val="0"/>
      <w:sz w:val="24"/>
    </w:rPr>
  </w:style>
  <w:style w:type="character" w:customStyle="1" w:styleId="headline-content2">
    <w:name w:val="headline-content2"/>
    <w:uiPriority w:val="99"/>
    <w:qFormat/>
    <w:rsid w:val="00EC4698"/>
    <w:rPr>
      <w:rFonts w:cs="Times New Roman"/>
    </w:rPr>
  </w:style>
  <w:style w:type="character" w:customStyle="1" w:styleId="CharChar0">
    <w:name w:val="一级标题 Char Char"/>
    <w:uiPriority w:val="99"/>
    <w:qFormat/>
    <w:rsid w:val="00EC4698"/>
    <w:rPr>
      <w:rFonts w:eastAsia="仿宋"/>
      <w:b/>
      <w:kern w:val="44"/>
      <w:sz w:val="28"/>
      <w:lang w:val="en-US" w:eastAsia="zh-CN"/>
    </w:rPr>
  </w:style>
  <w:style w:type="character" w:customStyle="1" w:styleId="tw4winTerm">
    <w:name w:val="tw4winTerm"/>
    <w:uiPriority w:val="99"/>
    <w:rsid w:val="00EC4698"/>
    <w:rPr>
      <w:color w:val="0000FF"/>
    </w:rPr>
  </w:style>
  <w:style w:type="character" w:customStyle="1" w:styleId="ListParagraphChar">
    <w:name w:val="List Paragraph Char"/>
    <w:link w:val="15"/>
    <w:uiPriority w:val="99"/>
    <w:qFormat/>
    <w:locked/>
    <w:rsid w:val="00EC4698"/>
    <w:rPr>
      <w:rFonts w:ascii="Times New Roman" w:hAnsi="Times New Roman"/>
      <w:kern w:val="2"/>
      <w:sz w:val="24"/>
    </w:rPr>
  </w:style>
  <w:style w:type="paragraph" w:customStyle="1" w:styleId="15">
    <w:name w:val="列出段落1"/>
    <w:basedOn w:val="a1"/>
    <w:link w:val="ListParagraphChar"/>
    <w:uiPriority w:val="99"/>
    <w:qFormat/>
    <w:rsid w:val="00EC4698"/>
    <w:pPr>
      <w:ind w:firstLineChars="200" w:firstLine="420"/>
    </w:pPr>
    <w:rPr>
      <w:sz w:val="24"/>
    </w:rPr>
  </w:style>
  <w:style w:type="character" w:customStyle="1" w:styleId="CharChar142">
    <w:name w:val="Char Char142"/>
    <w:uiPriority w:val="99"/>
    <w:locked/>
    <w:rsid w:val="00EC4698"/>
    <w:rPr>
      <w:rFonts w:ascii="楷体_GB2312" w:eastAsia="楷体_GB2312"/>
      <w:kern w:val="2"/>
      <w:sz w:val="32"/>
      <w:lang w:val="en-US" w:eastAsia="zh-CN"/>
    </w:rPr>
  </w:style>
  <w:style w:type="character" w:customStyle="1" w:styleId="2Char0">
    <w:name w:val="正文样式_首行缩进2字符 Char"/>
    <w:link w:val="2d"/>
    <w:uiPriority w:val="99"/>
    <w:qFormat/>
    <w:locked/>
    <w:rsid w:val="00EC4698"/>
    <w:rPr>
      <w:sz w:val="24"/>
    </w:rPr>
  </w:style>
  <w:style w:type="paragraph" w:customStyle="1" w:styleId="2d">
    <w:name w:val="正文样式_首行缩进2字符"/>
    <w:basedOn w:val="a1"/>
    <w:link w:val="2Char0"/>
    <w:uiPriority w:val="99"/>
    <w:qFormat/>
    <w:rsid w:val="00EC4698"/>
    <w:pPr>
      <w:spacing w:line="360" w:lineRule="auto"/>
      <w:ind w:firstLineChars="200" w:firstLine="480"/>
    </w:pPr>
    <w:rPr>
      <w:rFonts w:ascii="Calibri" w:hAnsi="Calibri"/>
      <w:kern w:val="0"/>
      <w:sz w:val="24"/>
    </w:rPr>
  </w:style>
  <w:style w:type="character" w:customStyle="1" w:styleId="tw4winError">
    <w:name w:val="tw4winError"/>
    <w:uiPriority w:val="99"/>
    <w:rsid w:val="00EC4698"/>
    <w:rPr>
      <w:rFonts w:ascii="Courier New" w:hAnsi="Courier New"/>
      <w:color w:val="00FF00"/>
      <w:sz w:val="40"/>
    </w:rPr>
  </w:style>
  <w:style w:type="character" w:customStyle="1" w:styleId="4Char">
    <w:name w:val="正文4 Char"/>
    <w:link w:val="44"/>
    <w:uiPriority w:val="99"/>
    <w:qFormat/>
    <w:locked/>
    <w:rsid w:val="00EC4698"/>
    <w:rPr>
      <w:kern w:val="0"/>
      <w:sz w:val="24"/>
    </w:rPr>
  </w:style>
  <w:style w:type="paragraph" w:customStyle="1" w:styleId="44">
    <w:name w:val="正文4"/>
    <w:basedOn w:val="a1"/>
    <w:link w:val="4Char"/>
    <w:uiPriority w:val="99"/>
    <w:qFormat/>
    <w:rsid w:val="00EC4698"/>
    <w:pPr>
      <w:tabs>
        <w:tab w:val="left" w:pos="520"/>
      </w:tabs>
      <w:spacing w:before="60" w:after="60" w:line="360" w:lineRule="auto"/>
      <w:ind w:left="520"/>
    </w:pPr>
    <w:rPr>
      <w:rFonts w:ascii="Calibri" w:hAnsi="Calibri"/>
      <w:kern w:val="0"/>
      <w:sz w:val="24"/>
      <w:szCs w:val="24"/>
    </w:rPr>
  </w:style>
  <w:style w:type="character" w:customStyle="1" w:styleId="4CharChar0">
    <w:name w:val="正文4 Char Char"/>
    <w:uiPriority w:val="99"/>
    <w:rsid w:val="00EC4698"/>
    <w:rPr>
      <w:rFonts w:ascii="Calibri" w:eastAsia="宋体" w:hAnsi="Calibri"/>
      <w:kern w:val="2"/>
      <w:sz w:val="24"/>
    </w:rPr>
  </w:style>
  <w:style w:type="character" w:customStyle="1" w:styleId="tw4winMark">
    <w:name w:val="tw4winMark"/>
    <w:uiPriority w:val="99"/>
    <w:qFormat/>
    <w:rsid w:val="00EC4698"/>
    <w:rPr>
      <w:rFonts w:ascii="Courier New" w:hAnsi="Courier New"/>
      <w:vanish/>
      <w:color w:val="800080"/>
      <w:vertAlign w:val="subscript"/>
    </w:rPr>
  </w:style>
  <w:style w:type="character" w:customStyle="1" w:styleId="BodyText2CharChar">
    <w:name w:val="BodyText 2 Char Char"/>
    <w:link w:val="BodyText2"/>
    <w:uiPriority w:val="99"/>
    <w:qFormat/>
    <w:locked/>
    <w:rsid w:val="00EC4698"/>
    <w:rPr>
      <w:snapToGrid w:val="0"/>
      <w:sz w:val="24"/>
    </w:rPr>
  </w:style>
  <w:style w:type="paragraph" w:customStyle="1" w:styleId="BodyText2">
    <w:name w:val="BodyText 2"/>
    <w:basedOn w:val="a1"/>
    <w:link w:val="BodyText2CharChar"/>
    <w:uiPriority w:val="99"/>
    <w:rsid w:val="00EC4698"/>
    <w:pPr>
      <w:widowControl/>
      <w:spacing w:before="120"/>
      <w:ind w:left="994"/>
    </w:pPr>
    <w:rPr>
      <w:rFonts w:ascii="Calibri" w:hAnsi="Calibri"/>
      <w:kern w:val="0"/>
      <w:sz w:val="24"/>
    </w:rPr>
  </w:style>
  <w:style w:type="character" w:customStyle="1" w:styleId="z-Char">
    <w:name w:val="z-窗体顶端 Char"/>
    <w:link w:val="z-1"/>
    <w:uiPriority w:val="99"/>
    <w:qFormat/>
    <w:locked/>
    <w:rsid w:val="00EC4698"/>
    <w:rPr>
      <w:rFonts w:ascii="Arial" w:hAnsi="Arial"/>
      <w:vanish/>
      <w:sz w:val="16"/>
    </w:rPr>
  </w:style>
  <w:style w:type="paragraph" w:customStyle="1" w:styleId="z-1">
    <w:name w:val="z-窗体顶端1"/>
    <w:basedOn w:val="a1"/>
    <w:next w:val="a1"/>
    <w:link w:val="z-Char"/>
    <w:uiPriority w:val="99"/>
    <w:qFormat/>
    <w:rsid w:val="00EC4698"/>
    <w:pPr>
      <w:widowControl/>
      <w:pBdr>
        <w:bottom w:val="single" w:sz="6" w:space="1" w:color="auto"/>
      </w:pBdr>
      <w:jc w:val="center"/>
    </w:pPr>
    <w:rPr>
      <w:rFonts w:ascii="Arial" w:hAnsi="Arial"/>
      <w:vanish/>
      <w:kern w:val="0"/>
      <w:sz w:val="16"/>
    </w:rPr>
  </w:style>
  <w:style w:type="character" w:customStyle="1" w:styleId="tw4winInternal">
    <w:name w:val="tw4winInternal"/>
    <w:uiPriority w:val="99"/>
    <w:rsid w:val="00EC4698"/>
    <w:rPr>
      <w:rFonts w:ascii="Courier New" w:hAnsi="Courier New"/>
      <w:color w:val="FF0000"/>
    </w:rPr>
  </w:style>
  <w:style w:type="character" w:customStyle="1" w:styleId="CharChar2">
    <w:name w:val="Char Char2"/>
    <w:uiPriority w:val="99"/>
    <w:qFormat/>
    <w:rsid w:val="00EC4698"/>
    <w:rPr>
      <w:rFonts w:ascii="宋体" w:eastAsia="宋体" w:hAnsi="Courier New"/>
      <w:sz w:val="21"/>
      <w:lang w:val="en-US" w:eastAsia="zh-CN"/>
    </w:rPr>
  </w:style>
  <w:style w:type="character" w:customStyle="1" w:styleId="Char5">
    <w:name w:val="衢州正文 Char"/>
    <w:link w:val="affff4"/>
    <w:uiPriority w:val="99"/>
    <w:qFormat/>
    <w:locked/>
    <w:rsid w:val="00EC4698"/>
    <w:rPr>
      <w:rFonts w:ascii="Times New Roman" w:hAnsi="宋体"/>
      <w:sz w:val="24"/>
    </w:rPr>
  </w:style>
  <w:style w:type="paragraph" w:customStyle="1" w:styleId="affff4">
    <w:name w:val="衢州正文"/>
    <w:basedOn w:val="a1"/>
    <w:link w:val="Char5"/>
    <w:uiPriority w:val="99"/>
    <w:rsid w:val="00EC4698"/>
    <w:pPr>
      <w:spacing w:line="360" w:lineRule="auto"/>
      <w:ind w:firstLineChars="200" w:firstLine="480"/>
    </w:pPr>
    <w:rPr>
      <w:rFonts w:hAnsi="宋体"/>
      <w:kern w:val="0"/>
      <w:sz w:val="24"/>
    </w:rPr>
  </w:style>
  <w:style w:type="character" w:customStyle="1" w:styleId="ZChar">
    <w:name w:val="Z图表 Char"/>
    <w:link w:val="Z"/>
    <w:uiPriority w:val="99"/>
    <w:qFormat/>
    <w:locked/>
    <w:rsid w:val="00EC4698"/>
    <w:rPr>
      <w:rFonts w:ascii="Times New Roman" w:eastAsia="黑体" w:hAnsi="Times New Roman"/>
      <w:sz w:val="24"/>
    </w:rPr>
  </w:style>
  <w:style w:type="paragraph" w:customStyle="1" w:styleId="Z">
    <w:name w:val="Z图表"/>
    <w:basedOn w:val="ab"/>
    <w:link w:val="ZChar"/>
    <w:uiPriority w:val="99"/>
    <w:qFormat/>
    <w:rsid w:val="00EC4698"/>
    <w:pPr>
      <w:spacing w:beforeLines="50" w:afterLines="50"/>
      <w:jc w:val="center"/>
    </w:pPr>
    <w:rPr>
      <w:rFonts w:ascii="Times New Roman" w:hAnsi="Times New Roman"/>
      <w:kern w:val="0"/>
      <w:sz w:val="24"/>
    </w:rPr>
  </w:style>
  <w:style w:type="character" w:customStyle="1" w:styleId="hChar">
    <w:name w:val="h Char"/>
    <w:uiPriority w:val="99"/>
    <w:rsid w:val="00EC4698"/>
    <w:rPr>
      <w:rFonts w:ascii="Calibri" w:eastAsia="宋体" w:hAnsi="Calibri"/>
      <w:sz w:val="18"/>
    </w:rPr>
  </w:style>
  <w:style w:type="character" w:customStyle="1" w:styleId="4-dyfChar">
    <w:name w:val="标题4-dyf Char"/>
    <w:link w:val="4-dyf"/>
    <w:uiPriority w:val="99"/>
    <w:qFormat/>
    <w:locked/>
    <w:rsid w:val="00EC4698"/>
    <w:rPr>
      <w:rFonts w:ascii="Cambria" w:eastAsia="宋体" w:hAnsi="Cambria"/>
      <w:b/>
      <w:color w:val="000000"/>
      <w:kern w:val="2"/>
      <w:sz w:val="21"/>
      <w:lang w:val="en-US" w:eastAsia="zh-CN"/>
    </w:rPr>
  </w:style>
  <w:style w:type="paragraph" w:customStyle="1" w:styleId="4-dyf">
    <w:name w:val="标题4-dyf"/>
    <w:basedOn w:val="4"/>
    <w:link w:val="4-dyfChar"/>
    <w:uiPriority w:val="99"/>
    <w:rsid w:val="00EC4698"/>
    <w:pPr>
      <w:tabs>
        <w:tab w:val="left" w:pos="851"/>
      </w:tabs>
      <w:spacing w:line="376" w:lineRule="atLeast"/>
      <w:ind w:left="851" w:hanging="851"/>
    </w:pPr>
    <w:rPr>
      <w:rFonts w:ascii="Cambria" w:eastAsia="宋体" w:hAnsi="Cambria"/>
      <w:bCs w:val="0"/>
      <w:color w:val="000000"/>
      <w:sz w:val="21"/>
      <w:szCs w:val="20"/>
    </w:rPr>
  </w:style>
  <w:style w:type="character" w:customStyle="1" w:styleId="CharChar8">
    <w:name w:val="Char Char8"/>
    <w:uiPriority w:val="99"/>
    <w:qFormat/>
    <w:rsid w:val="00EC4698"/>
    <w:rPr>
      <w:rFonts w:ascii="Arial" w:eastAsia="黑体" w:hAnsi="Arial"/>
      <w:b/>
      <w:kern w:val="2"/>
      <w:sz w:val="32"/>
      <w:lang w:val="en-US" w:eastAsia="zh-CN"/>
    </w:rPr>
  </w:style>
  <w:style w:type="character" w:customStyle="1" w:styleId="CharChar5">
    <w:name w:val="Char Char5"/>
    <w:uiPriority w:val="99"/>
    <w:qFormat/>
    <w:rsid w:val="00EC4698"/>
    <w:rPr>
      <w:rFonts w:ascii="Calibri" w:eastAsia="宋体" w:hAnsi="Calibri"/>
      <w:sz w:val="18"/>
    </w:rPr>
  </w:style>
  <w:style w:type="character" w:customStyle="1" w:styleId="-CharChar">
    <w:name w:val="样式(-) Char Char"/>
    <w:uiPriority w:val="99"/>
    <w:rsid w:val="00EC4698"/>
    <w:rPr>
      <w:rFonts w:ascii="Calibri" w:eastAsia="仿宋" w:hAnsi="Calibri"/>
      <w:b/>
      <w:kern w:val="2"/>
      <w:sz w:val="21"/>
    </w:rPr>
  </w:style>
  <w:style w:type="character" w:customStyle="1" w:styleId="Char6">
    <w:name w:val="无间隔 Char"/>
    <w:link w:val="16"/>
    <w:uiPriority w:val="99"/>
    <w:qFormat/>
    <w:locked/>
    <w:rsid w:val="00EC4698"/>
    <w:rPr>
      <w:rFonts w:ascii="Times New Roman" w:hAnsi="Times New Roman"/>
      <w:sz w:val="22"/>
      <w:lang w:val="en-US" w:eastAsia="zh-CN"/>
    </w:rPr>
  </w:style>
  <w:style w:type="paragraph" w:customStyle="1" w:styleId="16">
    <w:name w:val="无间隔1"/>
    <w:link w:val="Char6"/>
    <w:uiPriority w:val="99"/>
    <w:qFormat/>
    <w:rsid w:val="00EC4698"/>
    <w:rPr>
      <w:sz w:val="22"/>
    </w:rPr>
  </w:style>
  <w:style w:type="character" w:customStyle="1" w:styleId="Char7">
    <w:name w:val="自定义正文 Char"/>
    <w:link w:val="affff5"/>
    <w:uiPriority w:val="99"/>
    <w:locked/>
    <w:rsid w:val="00EC4698"/>
    <w:rPr>
      <w:rFonts w:ascii="仿宋_GB2312" w:eastAsia="仿宋_GB2312"/>
      <w:kern w:val="2"/>
      <w:sz w:val="24"/>
    </w:rPr>
  </w:style>
  <w:style w:type="paragraph" w:customStyle="1" w:styleId="affff5">
    <w:name w:val="自定义正文"/>
    <w:basedOn w:val="a1"/>
    <w:link w:val="Char7"/>
    <w:uiPriority w:val="99"/>
    <w:qFormat/>
    <w:rsid w:val="00EC4698"/>
    <w:pPr>
      <w:spacing w:before="120" w:after="120" w:line="480" w:lineRule="exact"/>
      <w:ind w:firstLineChars="200" w:firstLine="200"/>
      <w:jc w:val="left"/>
    </w:pPr>
    <w:rPr>
      <w:rFonts w:ascii="仿宋_GB2312" w:eastAsia="仿宋_GB2312" w:hAnsi="Calibri"/>
      <w:sz w:val="24"/>
    </w:rPr>
  </w:style>
  <w:style w:type="character" w:customStyle="1" w:styleId="ZJGISChar">
    <w:name w:val="ZJGIS图表 Char"/>
    <w:link w:val="ZJGIS"/>
    <w:uiPriority w:val="99"/>
    <w:qFormat/>
    <w:locked/>
    <w:rsid w:val="00EC4698"/>
    <w:rPr>
      <w:rFonts w:ascii="Times New Roman" w:eastAsia="黑体" w:hAnsi="Times New Roman"/>
      <w:color w:val="000000"/>
      <w:sz w:val="24"/>
    </w:rPr>
  </w:style>
  <w:style w:type="paragraph" w:customStyle="1" w:styleId="ZJGIS">
    <w:name w:val="ZJGIS图表"/>
    <w:basedOn w:val="a1"/>
    <w:link w:val="ZJGISChar"/>
    <w:uiPriority w:val="99"/>
    <w:rsid w:val="00EC4698"/>
    <w:pPr>
      <w:jc w:val="center"/>
    </w:pPr>
    <w:rPr>
      <w:rFonts w:eastAsia="黑体"/>
      <w:color w:val="000000"/>
      <w:kern w:val="0"/>
      <w:sz w:val="24"/>
    </w:rPr>
  </w:style>
  <w:style w:type="character" w:customStyle="1" w:styleId="Char8">
    <w:name w:val="公文正文 Char"/>
    <w:link w:val="affff6"/>
    <w:uiPriority w:val="99"/>
    <w:qFormat/>
    <w:locked/>
    <w:rsid w:val="00EC4698"/>
    <w:rPr>
      <w:rFonts w:ascii="仿宋_GB2312" w:eastAsia="仿宋_GB2312"/>
      <w:kern w:val="2"/>
      <w:sz w:val="24"/>
      <w:lang w:val="en-US" w:eastAsia="zh-CN"/>
    </w:rPr>
  </w:style>
  <w:style w:type="paragraph" w:customStyle="1" w:styleId="affff6">
    <w:name w:val="公文正文"/>
    <w:basedOn w:val="a1"/>
    <w:link w:val="Char8"/>
    <w:uiPriority w:val="99"/>
    <w:qFormat/>
    <w:rsid w:val="00EC4698"/>
    <w:pPr>
      <w:spacing w:before="156" w:line="360" w:lineRule="auto"/>
      <w:ind w:firstLineChars="200" w:firstLine="360"/>
    </w:pPr>
    <w:rPr>
      <w:rFonts w:ascii="仿宋_GB2312" w:eastAsia="仿宋_GB2312" w:hAnsi="Calibri"/>
      <w:sz w:val="24"/>
    </w:rPr>
  </w:style>
  <w:style w:type="character" w:customStyle="1" w:styleId="news1">
    <w:name w:val="news1"/>
    <w:uiPriority w:val="99"/>
    <w:rsid w:val="00EC4698"/>
    <w:rPr>
      <w:rFonts w:ascii="Times New Roman" w:hAnsi="Times New Roman"/>
      <w:sz w:val="21"/>
    </w:rPr>
  </w:style>
  <w:style w:type="character" w:customStyle="1" w:styleId="CharChar51">
    <w:name w:val="Char Char51"/>
    <w:uiPriority w:val="99"/>
    <w:qFormat/>
    <w:rsid w:val="00EC4698"/>
    <w:rPr>
      <w:rFonts w:ascii="Calibri" w:eastAsia="宋体" w:hAnsi="Calibri"/>
      <w:sz w:val="18"/>
    </w:rPr>
  </w:style>
  <w:style w:type="character" w:customStyle="1" w:styleId="H1Char2">
    <w:name w:val="H1 Char2"/>
    <w:uiPriority w:val="99"/>
    <w:qFormat/>
    <w:rsid w:val="00EC4698"/>
    <w:rPr>
      <w:rFonts w:eastAsia="隶书"/>
      <w:b/>
      <w:sz w:val="36"/>
      <w:lang w:val="en-US" w:eastAsia="zh-CN"/>
    </w:rPr>
  </w:style>
  <w:style w:type="character" w:customStyle="1" w:styleId="CharChar14">
    <w:name w:val="Char Char14"/>
    <w:uiPriority w:val="99"/>
    <w:qFormat/>
    <w:rsid w:val="00EC4698"/>
    <w:rPr>
      <w:rFonts w:ascii="Calibri" w:eastAsia="宋体" w:hAnsi="Calibri"/>
      <w:b/>
      <w:sz w:val="28"/>
    </w:rPr>
  </w:style>
  <w:style w:type="character" w:customStyle="1" w:styleId="CharChar1">
    <w:name w:val="大标题 Char Char"/>
    <w:uiPriority w:val="99"/>
    <w:qFormat/>
    <w:rsid w:val="00EC4698"/>
    <w:rPr>
      <w:b/>
      <w:sz w:val="28"/>
      <w:lang w:val="en-US" w:eastAsia="zh-CN"/>
    </w:rPr>
  </w:style>
  <w:style w:type="character" w:customStyle="1" w:styleId="font9blackline14">
    <w:name w:val="font9_black_line14"/>
    <w:uiPriority w:val="99"/>
    <w:qFormat/>
    <w:rsid w:val="00EC4698"/>
    <w:rPr>
      <w:rFonts w:cs="Times New Roman"/>
    </w:rPr>
  </w:style>
  <w:style w:type="character" w:customStyle="1" w:styleId="info4">
    <w:name w:val="info4"/>
    <w:uiPriority w:val="99"/>
    <w:qFormat/>
    <w:rsid w:val="00EC4698"/>
    <w:rPr>
      <w:rFonts w:cs="Times New Roman"/>
    </w:rPr>
  </w:style>
  <w:style w:type="character" w:customStyle="1" w:styleId="1CharChar0">
    <w:name w:val="列表1、 Char Char"/>
    <w:uiPriority w:val="99"/>
    <w:qFormat/>
    <w:rsid w:val="00EC4698"/>
    <w:rPr>
      <w:rFonts w:ascii="仿宋" w:eastAsia="仿宋" w:hAnsi="仿宋"/>
      <w:kern w:val="2"/>
      <w:sz w:val="21"/>
    </w:rPr>
  </w:style>
  <w:style w:type="character" w:customStyle="1" w:styleId="Char9">
    <w:name w:val="华电 正文 Char"/>
    <w:link w:val="affff7"/>
    <w:uiPriority w:val="99"/>
    <w:qFormat/>
    <w:locked/>
    <w:rsid w:val="00EC4698"/>
    <w:rPr>
      <w:rFonts w:ascii="宋体" w:eastAsia="宋体" w:hAnsi="宋体"/>
      <w:sz w:val="22"/>
    </w:rPr>
  </w:style>
  <w:style w:type="paragraph" w:customStyle="1" w:styleId="affff7">
    <w:name w:val="华电 正文"/>
    <w:basedOn w:val="a1"/>
    <w:link w:val="Char9"/>
    <w:uiPriority w:val="99"/>
    <w:qFormat/>
    <w:rsid w:val="00EC4698"/>
    <w:pPr>
      <w:widowControl/>
      <w:spacing w:line="360" w:lineRule="auto"/>
      <w:ind w:firstLineChars="200" w:firstLine="440"/>
      <w:jc w:val="left"/>
    </w:pPr>
    <w:rPr>
      <w:rFonts w:ascii="宋体" w:hAnsi="宋体"/>
      <w:kern w:val="0"/>
      <w:sz w:val="22"/>
    </w:rPr>
  </w:style>
  <w:style w:type="character" w:customStyle="1" w:styleId="Chara">
    <w:name w:val="粘贴正文 Char"/>
    <w:link w:val="affff8"/>
    <w:uiPriority w:val="99"/>
    <w:qFormat/>
    <w:locked/>
    <w:rsid w:val="00EC4698"/>
    <w:rPr>
      <w:rFonts w:ascii="Times New Roman" w:hAnsi="Times New Roman"/>
      <w:kern w:val="2"/>
      <w:sz w:val="21"/>
      <w:lang w:val="en-US" w:eastAsia="zh-CN"/>
    </w:rPr>
  </w:style>
  <w:style w:type="paragraph" w:customStyle="1" w:styleId="affff8">
    <w:name w:val="粘贴正文"/>
    <w:link w:val="Chara"/>
    <w:uiPriority w:val="99"/>
    <w:qFormat/>
    <w:rsid w:val="00EC4698"/>
    <w:pPr>
      <w:spacing w:line="360" w:lineRule="auto"/>
      <w:ind w:right="210" w:firstLine="480"/>
      <w:jc w:val="both"/>
    </w:pPr>
    <w:rPr>
      <w:kern w:val="2"/>
      <w:sz w:val="24"/>
      <w:szCs w:val="21"/>
    </w:rPr>
  </w:style>
  <w:style w:type="character" w:customStyle="1" w:styleId="content">
    <w:name w:val="content"/>
    <w:uiPriority w:val="99"/>
    <w:qFormat/>
    <w:rsid w:val="00EC4698"/>
    <w:rPr>
      <w:rFonts w:cs="Times New Roman"/>
    </w:rPr>
  </w:style>
  <w:style w:type="character" w:customStyle="1" w:styleId="Charb">
    <w:name w:val="批注主题 Char"/>
    <w:link w:val="17"/>
    <w:uiPriority w:val="99"/>
    <w:qFormat/>
    <w:locked/>
    <w:rsid w:val="00EC4698"/>
    <w:rPr>
      <w:b/>
    </w:rPr>
  </w:style>
  <w:style w:type="paragraph" w:customStyle="1" w:styleId="17">
    <w:name w:val="批注主题1"/>
    <w:basedOn w:val="af0"/>
    <w:next w:val="af0"/>
    <w:link w:val="Charb"/>
    <w:uiPriority w:val="99"/>
    <w:qFormat/>
    <w:rsid w:val="00EC4698"/>
    <w:rPr>
      <w:b/>
      <w:kern w:val="0"/>
      <w:sz w:val="20"/>
      <w:szCs w:val="20"/>
    </w:rPr>
  </w:style>
  <w:style w:type="character" w:customStyle="1" w:styleId="CharChar20">
    <w:name w:val="普通文字 Char Char2"/>
    <w:uiPriority w:val="99"/>
    <w:qFormat/>
    <w:rsid w:val="00EC4698"/>
    <w:rPr>
      <w:rFonts w:ascii="宋体" w:eastAsia="宋体" w:hAnsi="Courier New"/>
      <w:sz w:val="21"/>
      <w:lang w:val="en-US" w:eastAsia="zh-CN"/>
    </w:rPr>
  </w:style>
  <w:style w:type="character" w:customStyle="1" w:styleId="1CharChar1">
    <w:name w:val="列表1 Char Char"/>
    <w:link w:val="18"/>
    <w:uiPriority w:val="99"/>
    <w:qFormat/>
    <w:locked/>
    <w:rsid w:val="00EC4698"/>
    <w:rPr>
      <w:rFonts w:ascii="Century" w:hAnsi="Century"/>
      <w:kern w:val="2"/>
      <w:sz w:val="21"/>
    </w:rPr>
  </w:style>
  <w:style w:type="paragraph" w:customStyle="1" w:styleId="18">
    <w:name w:val="列表1"/>
    <w:basedOn w:val="a1"/>
    <w:link w:val="1CharChar1"/>
    <w:uiPriority w:val="99"/>
    <w:qFormat/>
    <w:rsid w:val="00EC4698"/>
    <w:pPr>
      <w:tabs>
        <w:tab w:val="left" w:pos="840"/>
      </w:tabs>
      <w:spacing w:line="360" w:lineRule="auto"/>
      <w:ind w:left="840" w:hanging="420"/>
      <w:jc w:val="left"/>
    </w:pPr>
    <w:rPr>
      <w:rFonts w:ascii="Century" w:hAnsi="Century"/>
    </w:rPr>
  </w:style>
  <w:style w:type="character" w:customStyle="1" w:styleId="Charc">
    <w:name w:val="标准正文格式 Char"/>
    <w:link w:val="affff9"/>
    <w:uiPriority w:val="99"/>
    <w:qFormat/>
    <w:locked/>
    <w:rsid w:val="00EC4698"/>
    <w:rPr>
      <w:rFonts w:ascii="宋体" w:eastAsia="仿宋_GB2312"/>
      <w:color w:val="000000"/>
      <w:sz w:val="24"/>
      <w:lang w:val="en-US" w:eastAsia="zh-CN"/>
    </w:rPr>
  </w:style>
  <w:style w:type="paragraph" w:customStyle="1" w:styleId="affff9">
    <w:name w:val="标准正文格式"/>
    <w:basedOn w:val="a1"/>
    <w:link w:val="Charc"/>
    <w:uiPriority w:val="99"/>
    <w:qFormat/>
    <w:rsid w:val="00EC4698"/>
    <w:pPr>
      <w:widowControl/>
      <w:adjustRightInd w:val="0"/>
      <w:spacing w:before="60" w:after="120" w:line="360" w:lineRule="auto"/>
      <w:ind w:firstLineChars="200" w:firstLine="200"/>
      <w:textAlignment w:val="baseline"/>
    </w:pPr>
    <w:rPr>
      <w:rFonts w:ascii="宋体" w:eastAsia="仿宋_GB2312" w:hAnsi="Calibri"/>
      <w:color w:val="000000"/>
      <w:kern w:val="0"/>
      <w:sz w:val="24"/>
    </w:rPr>
  </w:style>
  <w:style w:type="character" w:customStyle="1" w:styleId="tpccontent1">
    <w:name w:val="tpc_content1"/>
    <w:uiPriority w:val="99"/>
    <w:qFormat/>
    <w:rsid w:val="00EC4698"/>
    <w:rPr>
      <w:sz w:val="20"/>
    </w:rPr>
  </w:style>
  <w:style w:type="character" w:customStyle="1" w:styleId="Chard">
    <w:name w:val="表名 Char"/>
    <w:uiPriority w:val="99"/>
    <w:qFormat/>
    <w:rsid w:val="00EC4698"/>
    <w:rPr>
      <w:rFonts w:ascii="Arial" w:eastAsia="黑体" w:hAnsi="Arial"/>
      <w:sz w:val="24"/>
    </w:rPr>
  </w:style>
  <w:style w:type="character" w:customStyle="1" w:styleId="CharChar7">
    <w:name w:val="Char Char7"/>
    <w:uiPriority w:val="99"/>
    <w:qFormat/>
    <w:rsid w:val="00EC4698"/>
    <w:rPr>
      <w:rFonts w:eastAsia="宋体"/>
      <w:b/>
      <w:kern w:val="2"/>
      <w:sz w:val="32"/>
    </w:rPr>
  </w:style>
  <w:style w:type="character" w:customStyle="1" w:styleId="Head2">
    <w:name w:val="Head 2"/>
    <w:uiPriority w:val="99"/>
    <w:qFormat/>
    <w:rsid w:val="00EC4698"/>
    <w:rPr>
      <w:rFonts w:ascii="仿宋_GB2312"/>
      <w:sz w:val="24"/>
    </w:rPr>
  </w:style>
  <w:style w:type="character" w:customStyle="1" w:styleId="grame">
    <w:name w:val="grame"/>
    <w:uiPriority w:val="99"/>
    <w:qFormat/>
    <w:rsid w:val="00EC4698"/>
    <w:rPr>
      <w:rFonts w:cs="Times New Roman"/>
    </w:rPr>
  </w:style>
  <w:style w:type="character" w:customStyle="1" w:styleId="css21">
    <w:name w:val="css21"/>
    <w:uiPriority w:val="99"/>
    <w:qFormat/>
    <w:rsid w:val="00EC4698"/>
    <w:rPr>
      <w:sz w:val="18"/>
    </w:rPr>
  </w:style>
  <w:style w:type="character" w:customStyle="1" w:styleId="ZJChar">
    <w:name w:val="ZJ正文 Char"/>
    <w:link w:val="ZJ"/>
    <w:uiPriority w:val="99"/>
    <w:qFormat/>
    <w:locked/>
    <w:rsid w:val="00EC4698"/>
    <w:rPr>
      <w:rFonts w:ascii="Times New Roman" w:hAnsi="Times New Roman"/>
      <w:sz w:val="24"/>
    </w:rPr>
  </w:style>
  <w:style w:type="paragraph" w:customStyle="1" w:styleId="ZJ">
    <w:name w:val="ZJ正文"/>
    <w:basedOn w:val="a1"/>
    <w:link w:val="ZJChar"/>
    <w:uiPriority w:val="99"/>
    <w:qFormat/>
    <w:rsid w:val="00EC4698"/>
    <w:pPr>
      <w:spacing w:line="360" w:lineRule="auto"/>
      <w:ind w:firstLineChars="200" w:firstLine="480"/>
    </w:pPr>
    <w:rPr>
      <w:kern w:val="0"/>
      <w:sz w:val="24"/>
    </w:rPr>
  </w:style>
  <w:style w:type="character" w:customStyle="1" w:styleId="IndentNormalChar">
    <w:name w:val="Indent Normal Char"/>
    <w:link w:val="IndentNormal"/>
    <w:uiPriority w:val="99"/>
    <w:qFormat/>
    <w:locked/>
    <w:rsid w:val="00EC4698"/>
    <w:rPr>
      <w:kern w:val="2"/>
      <w:sz w:val="21"/>
    </w:rPr>
  </w:style>
  <w:style w:type="paragraph" w:customStyle="1" w:styleId="IndentNormal">
    <w:name w:val="Indent Normal"/>
    <w:basedOn w:val="a1"/>
    <w:link w:val="IndentNormalChar"/>
    <w:uiPriority w:val="99"/>
    <w:qFormat/>
    <w:rsid w:val="00EC4698"/>
    <w:pPr>
      <w:ind w:firstLine="420"/>
    </w:pPr>
    <w:rPr>
      <w:rFonts w:ascii="Calibri" w:hAnsi="Calibri"/>
    </w:rPr>
  </w:style>
  <w:style w:type="character" w:customStyle="1" w:styleId="2Char1">
    <w:name w:val="样式 正文缩进 + 首行缩进:  2 字符 Char"/>
    <w:link w:val="2e"/>
    <w:uiPriority w:val="99"/>
    <w:qFormat/>
    <w:locked/>
    <w:rsid w:val="00EC4698"/>
    <w:rPr>
      <w:rFonts w:ascii="Times New Roman" w:hAnsi="Times New Roman"/>
      <w:kern w:val="2"/>
      <w:sz w:val="24"/>
    </w:rPr>
  </w:style>
  <w:style w:type="paragraph" w:customStyle="1" w:styleId="2e">
    <w:name w:val="样式 正文缩进 + 首行缩进:  2 字符"/>
    <w:basedOn w:val="a9"/>
    <w:link w:val="2Char1"/>
    <w:uiPriority w:val="99"/>
    <w:qFormat/>
    <w:rsid w:val="00EC4698"/>
    <w:pPr>
      <w:spacing w:line="360" w:lineRule="auto"/>
      <w:ind w:firstLineChars="200" w:firstLine="200"/>
    </w:pPr>
    <w:rPr>
      <w:rFonts w:ascii="Times New Roman" w:hAnsi="Times New Roman"/>
      <w:sz w:val="24"/>
    </w:rPr>
  </w:style>
  <w:style w:type="character" w:customStyle="1" w:styleId="ttag">
    <w:name w:val="t_tag"/>
    <w:uiPriority w:val="99"/>
    <w:qFormat/>
    <w:rsid w:val="00EC4698"/>
    <w:rPr>
      <w:rFonts w:cs="Times New Roman"/>
    </w:rPr>
  </w:style>
  <w:style w:type="character" w:customStyle="1" w:styleId="z-Char0">
    <w:name w:val="z-窗体底端 Char"/>
    <w:link w:val="z-10"/>
    <w:uiPriority w:val="99"/>
    <w:locked/>
    <w:rsid w:val="00EC4698"/>
    <w:rPr>
      <w:rFonts w:ascii="Arial" w:hAnsi="Arial"/>
      <w:vanish/>
      <w:sz w:val="16"/>
    </w:rPr>
  </w:style>
  <w:style w:type="paragraph" w:customStyle="1" w:styleId="z-10">
    <w:name w:val="z-窗体底端1"/>
    <w:basedOn w:val="a1"/>
    <w:next w:val="a1"/>
    <w:link w:val="z-Char0"/>
    <w:uiPriority w:val="99"/>
    <w:qFormat/>
    <w:rsid w:val="00EC4698"/>
    <w:pPr>
      <w:widowControl/>
      <w:pBdr>
        <w:top w:val="single" w:sz="6" w:space="1" w:color="auto"/>
      </w:pBdr>
      <w:jc w:val="center"/>
    </w:pPr>
    <w:rPr>
      <w:rFonts w:ascii="Arial" w:hAnsi="Arial"/>
      <w:vanish/>
      <w:kern w:val="0"/>
      <w:sz w:val="16"/>
    </w:rPr>
  </w:style>
  <w:style w:type="character" w:customStyle="1" w:styleId="line1">
    <w:name w:val="line1"/>
    <w:uiPriority w:val="99"/>
    <w:qFormat/>
    <w:rsid w:val="00EC4698"/>
    <w:rPr>
      <w:spacing w:val="360"/>
      <w:u w:val="none"/>
    </w:rPr>
  </w:style>
  <w:style w:type="character" w:customStyle="1" w:styleId="pt91">
    <w:name w:val="pt91"/>
    <w:uiPriority w:val="99"/>
    <w:rsid w:val="00EC4698"/>
    <w:rPr>
      <w:spacing w:val="240"/>
      <w:sz w:val="18"/>
    </w:rPr>
  </w:style>
  <w:style w:type="character" w:customStyle="1" w:styleId="p71">
    <w:name w:val="p71"/>
    <w:uiPriority w:val="99"/>
    <w:qFormat/>
    <w:rsid w:val="00EC4698"/>
    <w:rPr>
      <w:sz w:val="21"/>
    </w:rPr>
  </w:style>
  <w:style w:type="character" w:customStyle="1" w:styleId="Chare">
    <w:name w:val="页脚 Char"/>
    <w:uiPriority w:val="99"/>
    <w:qFormat/>
    <w:rsid w:val="00EC4698"/>
    <w:rPr>
      <w:kern w:val="2"/>
      <w:sz w:val="18"/>
    </w:rPr>
  </w:style>
  <w:style w:type="character" w:customStyle="1" w:styleId="title14">
    <w:name w:val="title14"/>
    <w:uiPriority w:val="99"/>
    <w:rsid w:val="00EC4698"/>
    <w:rPr>
      <w:rFonts w:cs="Times New Roman"/>
    </w:rPr>
  </w:style>
  <w:style w:type="character" w:customStyle="1" w:styleId="Char12">
    <w:name w:val="文档结构图 Char1"/>
    <w:uiPriority w:val="99"/>
    <w:qFormat/>
    <w:rsid w:val="00EC4698"/>
    <w:rPr>
      <w:rFonts w:ascii="宋体" w:eastAsia="宋体" w:hAnsi="Courier New"/>
      <w:sz w:val="21"/>
      <w:lang w:val="en-US" w:eastAsia="zh-CN"/>
    </w:rPr>
  </w:style>
  <w:style w:type="character" w:customStyle="1" w:styleId="pointnormal1">
    <w:name w:val="point_normal1"/>
    <w:uiPriority w:val="99"/>
    <w:qFormat/>
    <w:rsid w:val="00EC4698"/>
    <w:rPr>
      <w:rFonts w:ascii="Arial" w:hAnsi="Arial"/>
      <w:sz w:val="18"/>
    </w:rPr>
  </w:style>
  <w:style w:type="character" w:customStyle="1" w:styleId="410">
    <w:name w:val="样式41"/>
    <w:uiPriority w:val="99"/>
    <w:rsid w:val="00EC4698"/>
    <w:rPr>
      <w:color w:val="3366CC"/>
      <w:sz w:val="21"/>
    </w:rPr>
  </w:style>
  <w:style w:type="character" w:customStyle="1" w:styleId="affffa">
    <w:name w:val="样式 小四"/>
    <w:uiPriority w:val="99"/>
    <w:qFormat/>
    <w:rsid w:val="00EC4698"/>
    <w:rPr>
      <w:sz w:val="21"/>
    </w:rPr>
  </w:style>
  <w:style w:type="character" w:customStyle="1" w:styleId="titlesubblue1">
    <w:name w:val="title_sub_blue1"/>
    <w:uiPriority w:val="99"/>
    <w:qFormat/>
    <w:rsid w:val="00EC4698"/>
    <w:rPr>
      <w:rFonts w:ascii="Arial" w:hAnsi="Arial"/>
      <w:b/>
      <w:color w:val="16344F"/>
      <w:spacing w:val="15"/>
      <w:sz w:val="18"/>
      <w:u w:val="none"/>
    </w:rPr>
  </w:style>
  <w:style w:type="character" w:customStyle="1" w:styleId="unnamed11">
    <w:name w:val="unnamed11"/>
    <w:uiPriority w:val="99"/>
    <w:rsid w:val="00EC4698"/>
    <w:rPr>
      <w:color w:val="000000"/>
      <w:sz w:val="20"/>
    </w:rPr>
  </w:style>
  <w:style w:type="character" w:customStyle="1" w:styleId="sChar">
    <w:name w:val="正文s Char"/>
    <w:link w:val="s"/>
    <w:uiPriority w:val="99"/>
    <w:qFormat/>
    <w:locked/>
    <w:rsid w:val="00EC4698"/>
    <w:rPr>
      <w:rFonts w:ascii="Arial" w:hAnsi="Arial"/>
    </w:rPr>
  </w:style>
  <w:style w:type="paragraph" w:customStyle="1" w:styleId="s">
    <w:name w:val="正文s"/>
    <w:basedOn w:val="a1"/>
    <w:link w:val="sChar"/>
    <w:uiPriority w:val="99"/>
    <w:qFormat/>
    <w:rsid w:val="00EC4698"/>
    <w:pPr>
      <w:spacing w:beforeLines="50" w:line="360" w:lineRule="exact"/>
      <w:ind w:left="420"/>
    </w:pPr>
    <w:rPr>
      <w:rFonts w:ascii="Arial" w:hAnsi="Arial"/>
      <w:kern w:val="0"/>
      <w:sz w:val="20"/>
    </w:rPr>
  </w:style>
  <w:style w:type="character" w:customStyle="1" w:styleId="CharChar3">
    <w:name w:val="页眉 Char Char"/>
    <w:uiPriority w:val="99"/>
    <w:rsid w:val="00EC4698"/>
    <w:rPr>
      <w:kern w:val="2"/>
      <w:sz w:val="18"/>
    </w:rPr>
  </w:style>
  <w:style w:type="character" w:customStyle="1" w:styleId="CharChar9">
    <w:name w:val="二级标题 Char Char"/>
    <w:uiPriority w:val="99"/>
    <w:qFormat/>
    <w:rsid w:val="00EC4698"/>
    <w:rPr>
      <w:rFonts w:eastAsia="仿宋"/>
      <w:b/>
      <w:sz w:val="28"/>
      <w:lang w:val="en-US" w:eastAsia="zh-CN"/>
    </w:rPr>
  </w:style>
  <w:style w:type="character" w:customStyle="1" w:styleId="Charf">
    <w:name w:val="模板正文 Char"/>
    <w:link w:val="affffb"/>
    <w:uiPriority w:val="99"/>
    <w:qFormat/>
    <w:locked/>
    <w:rsid w:val="00EC4698"/>
    <w:rPr>
      <w:rFonts w:ascii="Arial" w:hAnsi="Arial"/>
      <w:sz w:val="21"/>
    </w:rPr>
  </w:style>
  <w:style w:type="paragraph" w:customStyle="1" w:styleId="affffb">
    <w:name w:val="模板正文"/>
    <w:basedOn w:val="a1"/>
    <w:link w:val="Charf"/>
    <w:uiPriority w:val="99"/>
    <w:qFormat/>
    <w:rsid w:val="00EC4698"/>
    <w:pPr>
      <w:wordWrap w:val="0"/>
      <w:spacing w:before="120" w:line="320" w:lineRule="exact"/>
      <w:ind w:leftChars="200" w:left="200" w:firstLineChars="200" w:firstLine="200"/>
    </w:pPr>
    <w:rPr>
      <w:rFonts w:ascii="Arial" w:hAnsi="Arial"/>
      <w:kern w:val="0"/>
    </w:rPr>
  </w:style>
  <w:style w:type="character" w:customStyle="1" w:styleId="ZJChar0">
    <w:name w:val="ZJ图表 Char"/>
    <w:link w:val="ZJ0"/>
    <w:uiPriority w:val="99"/>
    <w:qFormat/>
    <w:locked/>
    <w:rsid w:val="00EC4698"/>
    <w:rPr>
      <w:rFonts w:ascii="Times New Roman" w:eastAsia="黑体" w:hAnsi="Times New Roman"/>
      <w:color w:val="000000"/>
      <w:sz w:val="24"/>
    </w:rPr>
  </w:style>
  <w:style w:type="paragraph" w:customStyle="1" w:styleId="ZJ0">
    <w:name w:val="ZJ图表"/>
    <w:basedOn w:val="7"/>
    <w:link w:val="ZJChar0"/>
    <w:uiPriority w:val="99"/>
    <w:rsid w:val="00EC469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szCs w:val="20"/>
    </w:rPr>
  </w:style>
  <w:style w:type="character" w:customStyle="1" w:styleId="maywed421">
    <w:name w:val="maywed421"/>
    <w:uiPriority w:val="99"/>
    <w:qFormat/>
    <w:rsid w:val="00EC4698"/>
    <w:rPr>
      <w:color w:val="366FB6"/>
      <w:u w:val="none"/>
    </w:rPr>
  </w:style>
  <w:style w:type="character" w:customStyle="1" w:styleId="para">
    <w:name w:val="para"/>
    <w:uiPriority w:val="99"/>
    <w:qFormat/>
    <w:rsid w:val="00EC4698"/>
    <w:rPr>
      <w:rFonts w:cs="Times New Roman"/>
    </w:rPr>
  </w:style>
  <w:style w:type="character" w:customStyle="1" w:styleId="3Char1">
    <w:name w:val="标题 3 Char1"/>
    <w:uiPriority w:val="99"/>
    <w:rsid w:val="00EC4698"/>
    <w:rPr>
      <w:rFonts w:ascii="Calibri" w:eastAsia="宋体" w:hAnsi="Calibri"/>
      <w:b/>
      <w:kern w:val="2"/>
      <w:sz w:val="32"/>
      <w:lang w:val="en-US" w:eastAsia="zh-CN"/>
    </w:rPr>
  </w:style>
  <w:style w:type="character" w:customStyle="1" w:styleId="Charf0">
    <w:name w:val="表格抬头 Char"/>
    <w:link w:val="affffc"/>
    <w:uiPriority w:val="99"/>
    <w:qFormat/>
    <w:locked/>
    <w:rsid w:val="00EC4698"/>
    <w:rPr>
      <w:rFonts w:ascii="黑体" w:eastAsia="黑体"/>
      <w:b/>
      <w:kern w:val="2"/>
      <w:sz w:val="21"/>
    </w:rPr>
  </w:style>
  <w:style w:type="paragraph" w:customStyle="1" w:styleId="affffc">
    <w:name w:val="表格抬头"/>
    <w:basedOn w:val="a1"/>
    <w:link w:val="Charf0"/>
    <w:uiPriority w:val="99"/>
    <w:qFormat/>
    <w:rsid w:val="00EC4698"/>
    <w:pPr>
      <w:jc w:val="center"/>
    </w:pPr>
    <w:rPr>
      <w:rFonts w:ascii="黑体" w:eastAsia="黑体" w:hAnsi="Calibri"/>
      <w:b/>
    </w:rPr>
  </w:style>
  <w:style w:type="character" w:customStyle="1" w:styleId="greyfont1">
    <w:name w:val="greyfont1"/>
    <w:uiPriority w:val="99"/>
    <w:qFormat/>
    <w:rsid w:val="00EC4698"/>
    <w:rPr>
      <w:b/>
      <w:color w:val="666666"/>
    </w:rPr>
  </w:style>
  <w:style w:type="character" w:customStyle="1" w:styleId="b1101bChar">
    <w:name w:val="b11_01b Char"/>
    <w:link w:val="b1101b"/>
    <w:uiPriority w:val="99"/>
    <w:locked/>
    <w:rsid w:val="00EC4698"/>
    <w:rPr>
      <w:rFonts w:ascii="Verdana" w:eastAsia="宋体" w:hAnsi="Verdana"/>
      <w:b/>
      <w:color w:val="4A82CA"/>
      <w:sz w:val="17"/>
      <w:lang w:val="en-US" w:eastAsia="zh-CN"/>
    </w:rPr>
  </w:style>
  <w:style w:type="paragraph" w:customStyle="1" w:styleId="b1101b">
    <w:name w:val="b11_01b"/>
    <w:basedOn w:val="a1"/>
    <w:next w:val="a1"/>
    <w:link w:val="b1101bChar"/>
    <w:uiPriority w:val="99"/>
    <w:qFormat/>
    <w:rsid w:val="00EC4698"/>
    <w:pPr>
      <w:widowControl/>
      <w:spacing w:before="100" w:beforeAutospacing="1" w:after="100" w:afterAutospacing="1" w:line="384" w:lineRule="auto"/>
      <w:jc w:val="left"/>
    </w:pPr>
    <w:rPr>
      <w:rFonts w:ascii="Verdana" w:hAnsi="Verdana"/>
      <w:b/>
      <w:color w:val="4A82CA"/>
      <w:kern w:val="0"/>
      <w:sz w:val="17"/>
    </w:rPr>
  </w:style>
  <w:style w:type="character" w:customStyle="1" w:styleId="affffd">
    <w:name w:val="列表段落 字符"/>
    <w:link w:val="affffe"/>
    <w:uiPriority w:val="99"/>
    <w:qFormat/>
    <w:locked/>
    <w:rsid w:val="00EC4698"/>
    <w:rPr>
      <w:kern w:val="2"/>
      <w:sz w:val="22"/>
    </w:rPr>
  </w:style>
  <w:style w:type="paragraph" w:styleId="affffe">
    <w:name w:val="List Paragraph"/>
    <w:basedOn w:val="a1"/>
    <w:link w:val="affffd"/>
    <w:uiPriority w:val="99"/>
    <w:qFormat/>
    <w:rsid w:val="00EC4698"/>
    <w:pPr>
      <w:ind w:firstLineChars="200" w:firstLine="420"/>
    </w:pPr>
    <w:rPr>
      <w:rFonts w:ascii="Calibri" w:hAnsi="Calibri"/>
      <w:sz w:val="22"/>
    </w:rPr>
  </w:style>
  <w:style w:type="character" w:customStyle="1" w:styleId="1CharChar2">
    <w:name w:val="文档正文1 Char Char"/>
    <w:uiPriority w:val="99"/>
    <w:qFormat/>
    <w:rsid w:val="00EC4698"/>
    <w:rPr>
      <w:rFonts w:ascii="仿宋_GB2312" w:eastAsia="仿宋_GB2312" w:hAnsi="仿宋"/>
      <w:kern w:val="2"/>
      <w:sz w:val="30"/>
    </w:rPr>
  </w:style>
  <w:style w:type="character" w:customStyle="1" w:styleId="ItemListinTableCharChar">
    <w:name w:val="Item List in Table Char Char"/>
    <w:link w:val="ItemListinTable"/>
    <w:uiPriority w:val="99"/>
    <w:qFormat/>
    <w:locked/>
    <w:rsid w:val="00EC4698"/>
    <w:rPr>
      <w:rFonts w:ascii="Arial" w:hAnsi="Arial"/>
      <w:sz w:val="18"/>
      <w:lang w:val="en-US" w:eastAsia="zh-CN"/>
    </w:rPr>
  </w:style>
  <w:style w:type="paragraph" w:customStyle="1" w:styleId="ItemListinTable">
    <w:name w:val="Item List in Table"/>
    <w:link w:val="ItemListinTableCharChar"/>
    <w:uiPriority w:val="99"/>
    <w:rsid w:val="00EC4698"/>
    <w:pPr>
      <w:tabs>
        <w:tab w:val="left" w:pos="284"/>
      </w:tabs>
      <w:spacing w:before="40" w:after="40"/>
      <w:ind w:left="284" w:hanging="284"/>
      <w:jc w:val="both"/>
    </w:pPr>
    <w:rPr>
      <w:rFonts w:ascii="Arial" w:hAnsi="Arial"/>
      <w:sz w:val="18"/>
      <w:szCs w:val="18"/>
    </w:rPr>
  </w:style>
  <w:style w:type="character" w:customStyle="1" w:styleId="CharChar90">
    <w:name w:val="Char Char9"/>
    <w:uiPriority w:val="99"/>
    <w:qFormat/>
    <w:rsid w:val="00EC4698"/>
    <w:rPr>
      <w:rFonts w:eastAsia="宋体"/>
      <w:b/>
      <w:kern w:val="44"/>
      <w:sz w:val="44"/>
    </w:rPr>
  </w:style>
  <w:style w:type="character" w:customStyle="1" w:styleId="Charf1">
    <w:name w:val="加重文字 Char"/>
    <w:link w:val="afffff"/>
    <w:uiPriority w:val="99"/>
    <w:qFormat/>
    <w:locked/>
    <w:rsid w:val="00EC4698"/>
    <w:rPr>
      <w:b/>
      <w:kern w:val="2"/>
      <w:sz w:val="24"/>
      <w:u w:val="thick"/>
    </w:rPr>
  </w:style>
  <w:style w:type="paragraph" w:customStyle="1" w:styleId="afffff">
    <w:name w:val="加重文字"/>
    <w:basedOn w:val="afffe"/>
    <w:link w:val="Charf1"/>
    <w:uiPriority w:val="99"/>
    <w:rsid w:val="00EC4698"/>
    <w:pPr>
      <w:ind w:firstLineChars="0" w:firstLine="0"/>
    </w:pPr>
    <w:rPr>
      <w:b/>
      <w:u w:val="thick"/>
    </w:rPr>
  </w:style>
  <w:style w:type="character" w:customStyle="1" w:styleId="headeroddCharChar1">
    <w:name w:val="header odd Char Char1"/>
    <w:uiPriority w:val="99"/>
    <w:qFormat/>
    <w:rsid w:val="00EC4698"/>
    <w:rPr>
      <w:rFonts w:eastAsia="宋体"/>
      <w:kern w:val="2"/>
      <w:sz w:val="18"/>
      <w:lang w:val="en-US" w:eastAsia="zh-CN"/>
    </w:rPr>
  </w:style>
  <w:style w:type="character" w:customStyle="1" w:styleId="NormalIndentCharChar">
    <w:name w:val="Normal Indent Char Char"/>
    <w:uiPriority w:val="99"/>
    <w:qFormat/>
    <w:rsid w:val="00EC4698"/>
    <w:rPr>
      <w:rFonts w:eastAsia="宋体"/>
      <w:kern w:val="2"/>
      <w:sz w:val="24"/>
      <w:lang w:val="en-US" w:eastAsia="zh-CN"/>
    </w:rPr>
  </w:style>
  <w:style w:type="character" w:customStyle="1" w:styleId="19">
    <w:name w:val="书籍标题1"/>
    <w:uiPriority w:val="99"/>
    <w:rsid w:val="00EC4698"/>
    <w:rPr>
      <w:b/>
      <w:smallCaps/>
      <w:spacing w:val="5"/>
    </w:rPr>
  </w:style>
  <w:style w:type="character" w:customStyle="1" w:styleId="paragraph1CharChar">
    <w:name w:val="paragraph1 Char Char"/>
    <w:uiPriority w:val="99"/>
    <w:qFormat/>
    <w:rsid w:val="00EC4698"/>
    <w:rPr>
      <w:rFonts w:eastAsia="楷体_GB2312"/>
      <w:kern w:val="2"/>
      <w:sz w:val="24"/>
      <w:lang w:val="en-US" w:eastAsia="zh-CN"/>
    </w:rPr>
  </w:style>
  <w:style w:type="character" w:customStyle="1" w:styleId="CharChara">
    <w:name w:val="公文正文 Char Char"/>
    <w:uiPriority w:val="99"/>
    <w:qFormat/>
    <w:rsid w:val="00EC4698"/>
    <w:rPr>
      <w:rFonts w:ascii="仿宋_GB2312" w:eastAsia="仿宋_GB2312"/>
      <w:kern w:val="2"/>
      <w:sz w:val="24"/>
      <w:lang w:val="en-US" w:eastAsia="zh-CN"/>
    </w:rPr>
  </w:style>
  <w:style w:type="character" w:customStyle="1" w:styleId="fontdz1">
    <w:name w:val="fontdz1"/>
    <w:uiPriority w:val="99"/>
    <w:rsid w:val="00EC4698"/>
    <w:rPr>
      <w:sz w:val="18"/>
    </w:rPr>
  </w:style>
  <w:style w:type="character" w:customStyle="1" w:styleId="1Char">
    <w:name w:val="列表1、 Char"/>
    <w:link w:val="1a"/>
    <w:uiPriority w:val="99"/>
    <w:qFormat/>
    <w:locked/>
    <w:rsid w:val="00EC4698"/>
    <w:rPr>
      <w:rFonts w:ascii="仿宋" w:eastAsia="仿宋" w:hAnsi="仿宋"/>
      <w:kern w:val="0"/>
      <w:sz w:val="21"/>
    </w:rPr>
  </w:style>
  <w:style w:type="paragraph" w:customStyle="1" w:styleId="1a">
    <w:name w:val="列表1、"/>
    <w:basedOn w:val="-31"/>
    <w:link w:val="1Char"/>
    <w:uiPriority w:val="99"/>
    <w:qFormat/>
    <w:rsid w:val="00EC4698"/>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b">
    <w:name w:val="明显参考1"/>
    <w:uiPriority w:val="99"/>
    <w:rsid w:val="00EC4698"/>
    <w:rPr>
      <w:b/>
      <w:sz w:val="24"/>
      <w:u w:val="single"/>
    </w:rPr>
  </w:style>
  <w:style w:type="character" w:customStyle="1" w:styleId="CharChar21">
    <w:name w:val="Char Char21"/>
    <w:uiPriority w:val="99"/>
    <w:qFormat/>
    <w:rsid w:val="00EC4698"/>
    <w:rPr>
      <w:rFonts w:ascii="宋体" w:eastAsia="宋体" w:hAnsi="Courier New"/>
      <w:sz w:val="21"/>
      <w:lang w:val="en-US" w:eastAsia="zh-CN"/>
    </w:rPr>
  </w:style>
  <w:style w:type="character" w:customStyle="1" w:styleId="btChar2">
    <w:name w:val="bt Char2"/>
    <w:uiPriority w:val="99"/>
    <w:qFormat/>
    <w:rsid w:val="00EC4698"/>
    <w:rPr>
      <w:rFonts w:eastAsia="宋体"/>
      <w:kern w:val="2"/>
      <w:sz w:val="24"/>
      <w:lang w:val="en-US" w:eastAsia="zh-CN"/>
    </w:rPr>
  </w:style>
  <w:style w:type="character" w:customStyle="1" w:styleId="Charf2">
    <w:name w:val="正文文字 Char"/>
    <w:uiPriority w:val="99"/>
    <w:rsid w:val="00EC4698"/>
    <w:rPr>
      <w:rFonts w:ascii="Arial" w:eastAsia="宋体" w:hAnsi="Arial"/>
      <w:kern w:val="2"/>
      <w:sz w:val="24"/>
      <w:lang w:val="en-US" w:eastAsia="zh-CN"/>
    </w:rPr>
  </w:style>
  <w:style w:type="character" w:customStyle="1" w:styleId="Charf3">
    <w:name w:val="正文（缩进） Char"/>
    <w:link w:val="afffff0"/>
    <w:uiPriority w:val="99"/>
    <w:qFormat/>
    <w:locked/>
    <w:rsid w:val="00EC4698"/>
    <w:rPr>
      <w:kern w:val="2"/>
      <w:sz w:val="24"/>
    </w:rPr>
  </w:style>
  <w:style w:type="paragraph" w:customStyle="1" w:styleId="afffff0">
    <w:name w:val="正文（缩进）"/>
    <w:basedOn w:val="a1"/>
    <w:link w:val="Charf3"/>
    <w:uiPriority w:val="99"/>
    <w:qFormat/>
    <w:rsid w:val="00EC4698"/>
    <w:pPr>
      <w:spacing w:beforeLines="50" w:afterLines="50" w:line="360" w:lineRule="auto"/>
      <w:ind w:firstLineChars="200" w:firstLine="480"/>
    </w:pPr>
    <w:rPr>
      <w:rFonts w:ascii="Calibri" w:hAnsi="Calibri"/>
      <w:sz w:val="24"/>
    </w:rPr>
  </w:style>
  <w:style w:type="character" w:customStyle="1" w:styleId="BodyTextChar1">
    <w:name w:val="*Body Text Char1"/>
    <w:link w:val="BodyText"/>
    <w:uiPriority w:val="99"/>
    <w:locked/>
    <w:rsid w:val="00EC4698"/>
    <w:rPr>
      <w:rFonts w:ascii="Futura Lt" w:hAnsi="Futura Lt"/>
      <w:sz w:val="21"/>
      <w:lang w:val="en-US" w:eastAsia="en-US"/>
    </w:rPr>
  </w:style>
  <w:style w:type="paragraph" w:customStyle="1" w:styleId="BodyText">
    <w:name w:val="*Body Text"/>
    <w:link w:val="BodyTextChar1"/>
    <w:uiPriority w:val="99"/>
    <w:qFormat/>
    <w:rsid w:val="00EC4698"/>
    <w:pPr>
      <w:spacing w:line="360" w:lineRule="auto"/>
    </w:pPr>
    <w:rPr>
      <w:rFonts w:ascii="Futura Lt" w:hAnsi="Futura Lt" w:cs="Futura Lt"/>
      <w:sz w:val="21"/>
      <w:szCs w:val="21"/>
      <w:lang w:eastAsia="en-US"/>
    </w:rPr>
  </w:style>
  <w:style w:type="character" w:customStyle="1" w:styleId="2Char2">
    <w:name w:val="正文首行缩进 2 Char"/>
    <w:link w:val="220"/>
    <w:uiPriority w:val="99"/>
    <w:qFormat/>
    <w:locked/>
    <w:rsid w:val="00EC4698"/>
    <w:rPr>
      <w:rFonts w:eastAsia="仿宋"/>
      <w:sz w:val="24"/>
    </w:rPr>
  </w:style>
  <w:style w:type="paragraph" w:customStyle="1" w:styleId="220">
    <w:name w:val="正文首行缩进 22"/>
    <w:basedOn w:val="1c"/>
    <w:link w:val="2Char2"/>
    <w:uiPriority w:val="99"/>
    <w:rsid w:val="00EC4698"/>
    <w:pPr>
      <w:adjustRightInd w:val="0"/>
      <w:spacing w:line="360" w:lineRule="auto"/>
      <w:ind w:firstLineChars="200" w:firstLine="420"/>
      <w:textAlignment w:val="baseline"/>
    </w:pPr>
    <w:rPr>
      <w:rFonts w:eastAsia="仿宋" w:cs="Times New Roman"/>
      <w:kern w:val="0"/>
      <w:sz w:val="24"/>
      <w:szCs w:val="20"/>
    </w:rPr>
  </w:style>
  <w:style w:type="paragraph" w:customStyle="1" w:styleId="1c">
    <w:name w:val="正文文本缩进1"/>
    <w:basedOn w:val="a1"/>
    <w:uiPriority w:val="99"/>
    <w:qFormat/>
    <w:rsid w:val="00EC4698"/>
    <w:pPr>
      <w:spacing w:after="120"/>
      <w:ind w:leftChars="200" w:left="420"/>
    </w:pPr>
    <w:rPr>
      <w:rFonts w:ascii="Calibri" w:hAnsi="Calibri" w:cs="黑体"/>
      <w:szCs w:val="22"/>
    </w:rPr>
  </w:style>
  <w:style w:type="character" w:customStyle="1" w:styleId="1Char0">
    <w:name w:val="文档正文1 Char"/>
    <w:link w:val="1d"/>
    <w:uiPriority w:val="99"/>
    <w:qFormat/>
    <w:locked/>
    <w:rsid w:val="00EC4698"/>
    <w:rPr>
      <w:rFonts w:ascii="仿宋_GB2312" w:eastAsia="仿宋_GB2312" w:hAnsi="仿宋"/>
      <w:kern w:val="2"/>
      <w:sz w:val="30"/>
    </w:rPr>
  </w:style>
  <w:style w:type="paragraph" w:customStyle="1" w:styleId="1d">
    <w:name w:val="文档正文1"/>
    <w:basedOn w:val="a1"/>
    <w:link w:val="1Char0"/>
    <w:uiPriority w:val="99"/>
    <w:rsid w:val="00EC4698"/>
    <w:pPr>
      <w:spacing w:line="360" w:lineRule="auto"/>
      <w:ind w:firstLine="600"/>
    </w:pPr>
    <w:rPr>
      <w:rFonts w:ascii="仿宋_GB2312" w:eastAsia="仿宋_GB2312" w:hAnsi="仿宋"/>
      <w:sz w:val="30"/>
    </w:rPr>
  </w:style>
  <w:style w:type="character" w:customStyle="1" w:styleId="14black1">
    <w:name w:val="14_black1"/>
    <w:uiPriority w:val="99"/>
    <w:rsid w:val="00EC4698"/>
    <w:rPr>
      <w:color w:val="000000"/>
      <w:sz w:val="21"/>
    </w:rPr>
  </w:style>
  <w:style w:type="character" w:customStyle="1" w:styleId="1e">
    <w:name w:val="样式 小四1"/>
    <w:uiPriority w:val="99"/>
    <w:rsid w:val="00EC4698"/>
    <w:rPr>
      <w:rFonts w:ascii="Tahoma" w:eastAsia="仿宋_GB2312" w:hAnsi="Tahoma"/>
      <w:kern w:val="2"/>
      <w:sz w:val="24"/>
      <w:lang w:val="en-US" w:eastAsia="zh-CN"/>
    </w:rPr>
  </w:style>
  <w:style w:type="character" w:customStyle="1" w:styleId="CharChar30">
    <w:name w:val="Char Char3"/>
    <w:uiPriority w:val="99"/>
    <w:rsid w:val="00EC4698"/>
    <w:rPr>
      <w:rFonts w:ascii="Arial" w:eastAsia="黑体" w:hAnsi="Arial"/>
      <w:b/>
      <w:kern w:val="2"/>
      <w:sz w:val="32"/>
      <w:lang w:val="en-US" w:eastAsia="zh-CN"/>
    </w:rPr>
  </w:style>
  <w:style w:type="character" w:customStyle="1" w:styleId="IndentNormalCharChar">
    <w:name w:val="Indent Normal Char Char"/>
    <w:uiPriority w:val="99"/>
    <w:rsid w:val="00EC4698"/>
    <w:rPr>
      <w:kern w:val="2"/>
      <w:sz w:val="21"/>
    </w:rPr>
  </w:style>
  <w:style w:type="character" w:customStyle="1" w:styleId="style51">
    <w:name w:val="style51"/>
    <w:uiPriority w:val="99"/>
    <w:rsid w:val="00EC4698"/>
    <w:rPr>
      <w:rFonts w:ascii="宋体" w:eastAsia="宋体" w:hAnsi="宋体"/>
      <w:color w:val="333333"/>
      <w:sz w:val="23"/>
      <w:u w:val="none"/>
    </w:rPr>
  </w:style>
  <w:style w:type="character" w:customStyle="1" w:styleId="Charf4">
    <w:name w:val="表格中文字 Char"/>
    <w:link w:val="afffff1"/>
    <w:uiPriority w:val="99"/>
    <w:locked/>
    <w:rsid w:val="00EC4698"/>
    <w:rPr>
      <w:rFonts w:ascii="新宋体" w:eastAsia="新宋体" w:hAnsi="新宋体"/>
      <w:sz w:val="24"/>
    </w:rPr>
  </w:style>
  <w:style w:type="paragraph" w:customStyle="1" w:styleId="afffff1">
    <w:name w:val="表格中文字"/>
    <w:basedOn w:val="a1"/>
    <w:link w:val="Charf4"/>
    <w:uiPriority w:val="99"/>
    <w:rsid w:val="00EC4698"/>
    <w:pPr>
      <w:spacing w:line="288" w:lineRule="auto"/>
    </w:pPr>
    <w:rPr>
      <w:rFonts w:ascii="新宋体" w:eastAsia="新宋体" w:hAnsi="新宋体"/>
      <w:kern w:val="0"/>
      <w:sz w:val="24"/>
    </w:rPr>
  </w:style>
  <w:style w:type="character" w:customStyle="1" w:styleId="4Char1">
    <w:name w:val="标题 4 Char1"/>
    <w:uiPriority w:val="99"/>
    <w:rsid w:val="00EC4698"/>
    <w:rPr>
      <w:rFonts w:ascii="Cambria" w:eastAsia="宋体" w:hAnsi="Cambria"/>
      <w:b/>
      <w:kern w:val="2"/>
      <w:sz w:val="28"/>
    </w:rPr>
  </w:style>
  <w:style w:type="character" w:customStyle="1" w:styleId="font3">
    <w:name w:val="font3"/>
    <w:uiPriority w:val="99"/>
    <w:rsid w:val="00EC4698"/>
    <w:rPr>
      <w:rFonts w:cs="Times New Roman"/>
    </w:rPr>
  </w:style>
  <w:style w:type="character" w:customStyle="1" w:styleId="CharCharb">
    <w:name w:val="列出段落 Char Char"/>
    <w:uiPriority w:val="99"/>
    <w:rsid w:val="00EC4698"/>
    <w:rPr>
      <w:rFonts w:ascii="Calibri" w:eastAsia="宋体" w:hAnsi="Calibri"/>
      <w:kern w:val="2"/>
      <w:sz w:val="24"/>
      <w:lang w:val="en-US" w:eastAsia="zh-CN"/>
    </w:rPr>
  </w:style>
  <w:style w:type="character" w:customStyle="1" w:styleId="4Char0">
    <w:name w:val="样式4 Char"/>
    <w:link w:val="45"/>
    <w:uiPriority w:val="99"/>
    <w:locked/>
    <w:rsid w:val="00EC4698"/>
    <w:rPr>
      <w:rFonts w:ascii="Calibri" w:eastAsia="宋体" w:hAnsi="Calibri"/>
      <w:kern w:val="2"/>
      <w:sz w:val="22"/>
      <w:lang w:val="en-US" w:eastAsia="zh-CN"/>
    </w:rPr>
  </w:style>
  <w:style w:type="paragraph" w:customStyle="1" w:styleId="45">
    <w:name w:val="样式4"/>
    <w:basedOn w:val="a1"/>
    <w:link w:val="4Char0"/>
    <w:uiPriority w:val="99"/>
    <w:rsid w:val="00EC4698"/>
    <w:pPr>
      <w:spacing w:line="360" w:lineRule="auto"/>
    </w:pPr>
    <w:rPr>
      <w:rFonts w:ascii="Calibri" w:hAnsi="Calibri"/>
      <w:sz w:val="22"/>
    </w:rPr>
  </w:style>
  <w:style w:type="character" w:customStyle="1" w:styleId="mark8">
    <w:name w:val="mark8"/>
    <w:uiPriority w:val="99"/>
    <w:rsid w:val="00EC4698"/>
    <w:rPr>
      <w:b/>
      <w:sz w:val="21"/>
    </w:rPr>
  </w:style>
  <w:style w:type="character" w:styleId="afffff2">
    <w:name w:val="Placeholder Text"/>
    <w:uiPriority w:val="99"/>
    <w:rsid w:val="00EC4698"/>
    <w:rPr>
      <w:rFonts w:cs="Times New Roman"/>
      <w:color w:val="808080"/>
    </w:rPr>
  </w:style>
  <w:style w:type="character" w:customStyle="1" w:styleId="mark">
    <w:name w:val="mark"/>
    <w:uiPriority w:val="99"/>
    <w:rsid w:val="00EC4698"/>
  </w:style>
  <w:style w:type="character" w:customStyle="1" w:styleId="inf1">
    <w:name w:val="inf1"/>
    <w:uiPriority w:val="99"/>
    <w:rsid w:val="00EC4698"/>
    <w:rPr>
      <w:rFonts w:ascii="宋体" w:eastAsia="宋体" w:hAnsi="宋体"/>
      <w:color w:val="000000"/>
      <w:sz w:val="20"/>
    </w:rPr>
  </w:style>
  <w:style w:type="character" w:customStyle="1" w:styleId="CharChar121">
    <w:name w:val="Char Char121"/>
    <w:uiPriority w:val="99"/>
    <w:rsid w:val="00EC4698"/>
    <w:rPr>
      <w:rFonts w:ascii="宋体" w:eastAsia="宋体" w:hAnsi="Courier New"/>
      <w:spacing w:val="-4"/>
      <w:sz w:val="20"/>
    </w:rPr>
  </w:style>
  <w:style w:type="character" w:customStyle="1" w:styleId="Charf5">
    <w:name w:val="页眉 Char"/>
    <w:uiPriority w:val="99"/>
    <w:rsid w:val="00EC4698"/>
    <w:rPr>
      <w:kern w:val="2"/>
      <w:sz w:val="18"/>
    </w:rPr>
  </w:style>
  <w:style w:type="character" w:customStyle="1" w:styleId="h3Char">
    <w:name w:val="h3 Char"/>
    <w:uiPriority w:val="99"/>
    <w:rsid w:val="00EC4698"/>
    <w:rPr>
      <w:rFonts w:ascii="Times New Roman" w:hAnsi="Times New Roman"/>
      <w:b/>
      <w:kern w:val="2"/>
      <w:sz w:val="32"/>
    </w:rPr>
  </w:style>
  <w:style w:type="character" w:customStyle="1" w:styleId="2Char3">
    <w:name w:val="正文 首行缩进:  2 字符 Char"/>
    <w:link w:val="2f"/>
    <w:uiPriority w:val="99"/>
    <w:locked/>
    <w:rsid w:val="00EC4698"/>
    <w:rPr>
      <w:sz w:val="24"/>
    </w:rPr>
  </w:style>
  <w:style w:type="paragraph" w:customStyle="1" w:styleId="2f">
    <w:name w:val="正文 首行缩进:  2 字符"/>
    <w:basedOn w:val="a1"/>
    <w:next w:val="a1"/>
    <w:link w:val="2Char3"/>
    <w:uiPriority w:val="99"/>
    <w:qFormat/>
    <w:rsid w:val="00EC4698"/>
    <w:pPr>
      <w:spacing w:line="360" w:lineRule="auto"/>
      <w:ind w:firstLineChars="200" w:firstLine="480"/>
      <w:jc w:val="left"/>
    </w:pPr>
    <w:rPr>
      <w:rFonts w:ascii="Calibri" w:hAnsi="Calibri"/>
      <w:kern w:val="0"/>
      <w:sz w:val="24"/>
    </w:rPr>
  </w:style>
  <w:style w:type="character" w:customStyle="1" w:styleId="apple-style-span">
    <w:name w:val="apple-style-span"/>
    <w:uiPriority w:val="99"/>
    <w:rsid w:val="00EC4698"/>
    <w:rPr>
      <w:rFonts w:cs="Times New Roman"/>
    </w:rPr>
  </w:style>
  <w:style w:type="character" w:customStyle="1" w:styleId="f9">
    <w:name w:val="f9"/>
    <w:uiPriority w:val="99"/>
    <w:qFormat/>
    <w:rsid w:val="00EC4698"/>
    <w:rPr>
      <w:rFonts w:cs="Times New Roman"/>
    </w:rPr>
  </w:style>
  <w:style w:type="character" w:customStyle="1" w:styleId="085Char">
    <w:name w:val="样式 首行缩进:  0.85 厘米 Char"/>
    <w:link w:val="085"/>
    <w:uiPriority w:val="99"/>
    <w:locked/>
    <w:rsid w:val="00EC4698"/>
    <w:rPr>
      <w:rFonts w:eastAsia="宋体"/>
      <w:kern w:val="2"/>
      <w:sz w:val="24"/>
      <w:lang w:val="en-US" w:eastAsia="zh-CN"/>
    </w:rPr>
  </w:style>
  <w:style w:type="paragraph" w:customStyle="1" w:styleId="085">
    <w:name w:val="样式 首行缩进:  0.85 厘米"/>
    <w:basedOn w:val="a1"/>
    <w:link w:val="085Char"/>
    <w:uiPriority w:val="99"/>
    <w:rsid w:val="00EC4698"/>
    <w:pPr>
      <w:spacing w:line="360" w:lineRule="auto"/>
      <w:ind w:firstLine="480"/>
    </w:pPr>
    <w:rPr>
      <w:rFonts w:ascii="Calibri" w:hAnsi="Calibri"/>
      <w:sz w:val="24"/>
    </w:rPr>
  </w:style>
  <w:style w:type="character" w:customStyle="1" w:styleId="ZJGIS-Char">
    <w:name w:val="ZJGIS-四级标题 Char"/>
    <w:link w:val="ZJGIS-0"/>
    <w:uiPriority w:val="99"/>
    <w:locked/>
    <w:rsid w:val="00EC4698"/>
    <w:rPr>
      <w:rFonts w:ascii="Arial" w:eastAsia="仿宋_GB2312" w:hAnsi="Arial"/>
      <w:b/>
      <w:kern w:val="0"/>
      <w:sz w:val="28"/>
    </w:rPr>
  </w:style>
  <w:style w:type="paragraph" w:customStyle="1" w:styleId="ZJGIS-0">
    <w:name w:val="ZJGIS-四级标题"/>
    <w:basedOn w:val="4"/>
    <w:link w:val="ZJGIS-Char"/>
    <w:uiPriority w:val="99"/>
    <w:qFormat/>
    <w:rsid w:val="00EC4698"/>
    <w:pPr>
      <w:spacing w:before="120" w:after="120" w:line="240" w:lineRule="auto"/>
      <w:ind w:left="851" w:hanging="851"/>
    </w:pPr>
    <w:rPr>
      <w:rFonts w:eastAsia="仿宋_GB2312"/>
      <w:kern w:val="0"/>
    </w:rPr>
  </w:style>
  <w:style w:type="character" w:customStyle="1" w:styleId="paramname3">
    <w:name w:val="paramname3"/>
    <w:uiPriority w:val="99"/>
    <w:qFormat/>
    <w:rsid w:val="00EC4698"/>
    <w:rPr>
      <w:color w:val="999999"/>
    </w:rPr>
  </w:style>
  <w:style w:type="character" w:customStyle="1" w:styleId="style31">
    <w:name w:val="style31"/>
    <w:uiPriority w:val="99"/>
    <w:qFormat/>
    <w:rsid w:val="00EC4698"/>
    <w:rPr>
      <w:color w:val="666666"/>
    </w:rPr>
  </w:style>
  <w:style w:type="character" w:customStyle="1" w:styleId="CharCharc">
    <w:name w:val="Char Char"/>
    <w:uiPriority w:val="99"/>
    <w:qFormat/>
    <w:rsid w:val="00EC4698"/>
    <w:rPr>
      <w:rFonts w:ascii="Arial" w:eastAsia="黑体" w:hAnsi="Arial"/>
      <w:b/>
      <w:kern w:val="2"/>
      <w:sz w:val="28"/>
      <w:lang w:val="en-US" w:eastAsia="zh-CN"/>
    </w:rPr>
  </w:style>
  <w:style w:type="character" w:customStyle="1" w:styleId="CharChar18">
    <w:name w:val="Char Char18"/>
    <w:uiPriority w:val="99"/>
    <w:rsid w:val="00EC4698"/>
    <w:rPr>
      <w:rFonts w:ascii="宋体" w:eastAsia="黑体" w:hAnsi="Courier New"/>
      <w:snapToGrid w:val="0"/>
      <w:kern w:val="2"/>
      <w:sz w:val="21"/>
    </w:rPr>
  </w:style>
  <w:style w:type="character" w:customStyle="1" w:styleId="Charf6">
    <w:name w:val="_正文段落 Char"/>
    <w:link w:val="afffff3"/>
    <w:uiPriority w:val="99"/>
    <w:locked/>
    <w:rsid w:val="00EC4698"/>
    <w:rPr>
      <w:rFonts w:ascii="Times New Roman" w:hAnsi="Times New Roman"/>
      <w:kern w:val="2"/>
      <w:sz w:val="24"/>
    </w:rPr>
  </w:style>
  <w:style w:type="paragraph" w:customStyle="1" w:styleId="afffff3">
    <w:name w:val="_正文段落"/>
    <w:basedOn w:val="a1"/>
    <w:link w:val="Charf6"/>
    <w:uiPriority w:val="99"/>
    <w:rsid w:val="00EC4698"/>
    <w:pPr>
      <w:spacing w:beforeLines="15" w:afterLines="15" w:line="360" w:lineRule="auto"/>
      <w:ind w:firstLineChars="200" w:firstLine="200"/>
    </w:pPr>
    <w:rPr>
      <w:sz w:val="24"/>
    </w:rPr>
  </w:style>
  <w:style w:type="character" w:customStyle="1" w:styleId="afffff4">
    <w:name w:val="贺词字符"/>
    <w:uiPriority w:val="99"/>
    <w:rsid w:val="00EC4698"/>
    <w:rPr>
      <w:kern w:val="2"/>
      <w:sz w:val="24"/>
    </w:rPr>
  </w:style>
  <w:style w:type="character" w:customStyle="1" w:styleId="2f0">
    <w:name w:val="列表2"/>
    <w:uiPriority w:val="99"/>
    <w:rsid w:val="00EC4698"/>
    <w:rPr>
      <w:rFonts w:cs="Times New Roman"/>
    </w:rPr>
  </w:style>
  <w:style w:type="character" w:customStyle="1" w:styleId="CharChar61">
    <w:name w:val="Char Char61"/>
    <w:uiPriority w:val="99"/>
    <w:rsid w:val="00EC4698"/>
    <w:rPr>
      <w:rFonts w:ascii="Calibri" w:eastAsia="宋体" w:hAnsi="Calibri"/>
      <w:b/>
      <w:kern w:val="2"/>
      <w:sz w:val="28"/>
    </w:rPr>
  </w:style>
  <w:style w:type="character" w:customStyle="1" w:styleId="CharChar31">
    <w:name w:val="Char Char31"/>
    <w:uiPriority w:val="99"/>
    <w:rsid w:val="00EC4698"/>
    <w:rPr>
      <w:rFonts w:ascii="Arial" w:eastAsia="黑体" w:hAnsi="Arial"/>
      <w:b/>
      <w:kern w:val="2"/>
      <w:sz w:val="32"/>
      <w:lang w:val="en-US" w:eastAsia="zh-CN"/>
    </w:rPr>
  </w:style>
  <w:style w:type="character" w:customStyle="1" w:styleId="afffff5">
    <w:name w:val="数据小节格式"/>
    <w:uiPriority w:val="99"/>
    <w:rsid w:val="00EC4698"/>
    <w:rPr>
      <w:rFonts w:ascii="新宋体" w:eastAsia="华文中宋" w:hAnsi="新宋体"/>
      <w:b/>
      <w:sz w:val="26"/>
      <w:shd w:val="clear" w:color="auto" w:fill="auto"/>
    </w:rPr>
  </w:style>
  <w:style w:type="character" w:customStyle="1" w:styleId="tw4winExternal">
    <w:name w:val="tw4winExternal"/>
    <w:uiPriority w:val="99"/>
    <w:rsid w:val="00EC4698"/>
    <w:rPr>
      <w:rFonts w:ascii="Courier New" w:hAnsi="Courier New"/>
      <w:color w:val="808080"/>
    </w:rPr>
  </w:style>
  <w:style w:type="character" w:customStyle="1" w:styleId="CharChard">
    <w:name w:val="自定义正文 Char Char"/>
    <w:uiPriority w:val="99"/>
    <w:rsid w:val="00EC4698"/>
    <w:rPr>
      <w:rFonts w:eastAsia="宋体"/>
      <w:kern w:val="2"/>
      <w:sz w:val="24"/>
      <w:lang w:val="en-US" w:eastAsia="zh-CN"/>
    </w:rPr>
  </w:style>
  <w:style w:type="character" w:customStyle="1" w:styleId="btitlenamewangputoptitle">
    <w:name w:val="b titlename wangputoptitle"/>
    <w:uiPriority w:val="99"/>
    <w:rsid w:val="00EC4698"/>
    <w:rPr>
      <w:rFonts w:cs="Times New Roman"/>
    </w:rPr>
  </w:style>
  <w:style w:type="character" w:customStyle="1" w:styleId="apple-converted-space">
    <w:name w:val="apple-converted-space"/>
    <w:uiPriority w:val="99"/>
    <w:rsid w:val="00EC4698"/>
  </w:style>
  <w:style w:type="character" w:customStyle="1" w:styleId="Charf7">
    <w:name w:val="表格文字 Char"/>
    <w:link w:val="afffff6"/>
    <w:uiPriority w:val="99"/>
    <w:locked/>
    <w:rsid w:val="00EC4698"/>
    <w:rPr>
      <w:rFonts w:ascii="Times New Roman" w:hAnsi="Times New Roman"/>
      <w:kern w:val="2"/>
      <w:sz w:val="24"/>
    </w:rPr>
  </w:style>
  <w:style w:type="paragraph" w:customStyle="1" w:styleId="afffff6">
    <w:name w:val="表格文字"/>
    <w:basedOn w:val="a1"/>
    <w:link w:val="Charf7"/>
    <w:uiPriority w:val="99"/>
    <w:rsid w:val="00EC4698"/>
    <w:pPr>
      <w:jc w:val="left"/>
      <w:textAlignment w:val="top"/>
    </w:pPr>
    <w:rPr>
      <w:sz w:val="24"/>
    </w:rPr>
  </w:style>
  <w:style w:type="character" w:customStyle="1" w:styleId="glossaryitem">
    <w:name w:val="glossaryitem"/>
    <w:uiPriority w:val="99"/>
    <w:rsid w:val="00EC4698"/>
    <w:rPr>
      <w:u w:val="none"/>
    </w:rPr>
  </w:style>
  <w:style w:type="character" w:customStyle="1" w:styleId="titleemph1">
    <w:name w:val="title_emph1"/>
    <w:uiPriority w:val="99"/>
    <w:rsid w:val="00EC4698"/>
    <w:rPr>
      <w:rFonts w:ascii="Arial" w:hAnsi="Arial"/>
      <w:b/>
      <w:sz w:val="18"/>
    </w:rPr>
  </w:style>
  <w:style w:type="character" w:customStyle="1" w:styleId="Charf8">
    <w:name w:val="我的正文 Char"/>
    <w:link w:val="afffff7"/>
    <w:uiPriority w:val="99"/>
    <w:locked/>
    <w:rsid w:val="00EC4698"/>
    <w:rPr>
      <w:rFonts w:eastAsia="仿宋_GB2312"/>
      <w:kern w:val="2"/>
      <w:sz w:val="24"/>
    </w:rPr>
  </w:style>
  <w:style w:type="paragraph" w:customStyle="1" w:styleId="afffff7">
    <w:name w:val="我的正文"/>
    <w:basedOn w:val="a1"/>
    <w:link w:val="Charf8"/>
    <w:uiPriority w:val="99"/>
    <w:rsid w:val="00EC4698"/>
    <w:pPr>
      <w:spacing w:afterLines="100" w:line="360" w:lineRule="auto"/>
      <w:ind w:firstLineChars="200" w:firstLine="480"/>
    </w:pPr>
    <w:rPr>
      <w:rFonts w:ascii="Calibri" w:eastAsia="仿宋_GB2312" w:hAnsi="Calibri"/>
      <w:sz w:val="24"/>
    </w:rPr>
  </w:style>
  <w:style w:type="character" w:customStyle="1" w:styleId="Charf9">
    <w:name w:val="正文段落 Char"/>
    <w:link w:val="afffff8"/>
    <w:uiPriority w:val="99"/>
    <w:locked/>
    <w:rsid w:val="00EC4698"/>
    <w:rPr>
      <w:rFonts w:ascii="Times New Roman" w:hAnsi="Times New Roman"/>
      <w:kern w:val="2"/>
      <w:sz w:val="24"/>
    </w:rPr>
  </w:style>
  <w:style w:type="paragraph" w:customStyle="1" w:styleId="afffff8">
    <w:name w:val="正文段落"/>
    <w:basedOn w:val="a1"/>
    <w:link w:val="Charf9"/>
    <w:uiPriority w:val="99"/>
    <w:rsid w:val="00EC4698"/>
    <w:pPr>
      <w:spacing w:line="300" w:lineRule="auto"/>
      <w:ind w:firstLine="510"/>
    </w:pPr>
    <w:rPr>
      <w:sz w:val="24"/>
    </w:rPr>
  </w:style>
  <w:style w:type="character" w:customStyle="1" w:styleId="7Char">
    <w:name w:val="7.表小四 Char"/>
    <w:link w:val="71"/>
    <w:uiPriority w:val="99"/>
    <w:locked/>
    <w:rsid w:val="00EC4698"/>
    <w:rPr>
      <w:rFonts w:ascii="宋体" w:eastAsia="宋体" w:hAnsi="宋体"/>
      <w:kern w:val="2"/>
      <w:sz w:val="24"/>
      <w:lang w:val="en-US" w:eastAsia="zh-CN"/>
    </w:rPr>
  </w:style>
  <w:style w:type="paragraph" w:customStyle="1" w:styleId="71">
    <w:name w:val="7.表小四"/>
    <w:basedOn w:val="a1"/>
    <w:link w:val="7Char"/>
    <w:uiPriority w:val="99"/>
    <w:rsid w:val="00EC4698"/>
    <w:pPr>
      <w:spacing w:beforeLines="50" w:afterLines="50"/>
    </w:pPr>
    <w:rPr>
      <w:rFonts w:ascii="宋体" w:hAnsi="宋体"/>
      <w:sz w:val="24"/>
    </w:rPr>
  </w:style>
  <w:style w:type="character" w:customStyle="1" w:styleId="paramname2">
    <w:name w:val="paramname2"/>
    <w:uiPriority w:val="99"/>
    <w:rsid w:val="00EC4698"/>
    <w:rPr>
      <w:rFonts w:cs="Times New Roman"/>
    </w:rPr>
  </w:style>
  <w:style w:type="character" w:customStyle="1" w:styleId="Charfa">
    <w:name w:val="此正文 Char"/>
    <w:link w:val="afffff9"/>
    <w:uiPriority w:val="99"/>
    <w:locked/>
    <w:rsid w:val="00EC4698"/>
    <w:rPr>
      <w:rFonts w:ascii="Times New Roman" w:hAnsi="Times New Roman"/>
      <w:sz w:val="24"/>
    </w:rPr>
  </w:style>
  <w:style w:type="paragraph" w:customStyle="1" w:styleId="afffff9">
    <w:name w:val="此正文"/>
    <w:basedOn w:val="a1"/>
    <w:link w:val="Charfa"/>
    <w:uiPriority w:val="99"/>
    <w:rsid w:val="00EC4698"/>
    <w:pPr>
      <w:spacing w:line="360" w:lineRule="auto"/>
      <w:ind w:firstLineChars="200" w:firstLine="200"/>
    </w:pPr>
    <w:rPr>
      <w:kern w:val="0"/>
      <w:sz w:val="24"/>
      <w:szCs w:val="24"/>
    </w:rPr>
  </w:style>
  <w:style w:type="character" w:customStyle="1" w:styleId="2Char4">
    <w:name w:val="样式 首行缩进:  2 字符 Char"/>
    <w:link w:val="2f1"/>
    <w:uiPriority w:val="99"/>
    <w:locked/>
    <w:rsid w:val="00EC4698"/>
    <w:rPr>
      <w:rFonts w:ascii="宋体" w:eastAsia="宋体"/>
      <w:color w:val="000000"/>
      <w:kern w:val="0"/>
      <w:sz w:val="24"/>
    </w:rPr>
  </w:style>
  <w:style w:type="paragraph" w:customStyle="1" w:styleId="2f1">
    <w:name w:val="样式 首行缩进:  2 字符"/>
    <w:basedOn w:val="a1"/>
    <w:link w:val="2Char4"/>
    <w:uiPriority w:val="99"/>
    <w:rsid w:val="00EC4698"/>
    <w:pPr>
      <w:widowControl/>
      <w:tabs>
        <w:tab w:val="left" w:pos="420"/>
      </w:tabs>
      <w:ind w:left="420" w:hanging="420"/>
    </w:pPr>
    <w:rPr>
      <w:rFonts w:ascii="宋体" w:hAnsi="宋体"/>
      <w:bCs/>
      <w:color w:val="000000"/>
      <w:kern w:val="0"/>
      <w:sz w:val="24"/>
      <w:szCs w:val="24"/>
    </w:rPr>
  </w:style>
  <w:style w:type="character" w:customStyle="1" w:styleId="1CharChar3">
    <w:name w:val="标题 1 Char Char"/>
    <w:uiPriority w:val="99"/>
    <w:rsid w:val="00EC4698"/>
    <w:rPr>
      <w:rFonts w:eastAsia="宋体"/>
      <w:b/>
      <w:spacing w:val="-2"/>
      <w:sz w:val="24"/>
      <w:lang w:val="en-US" w:eastAsia="zh-CN"/>
    </w:rPr>
  </w:style>
  <w:style w:type="character" w:customStyle="1" w:styleId="b1101bCharChar">
    <w:name w:val="b11_01b Char Char"/>
    <w:uiPriority w:val="99"/>
    <w:rsid w:val="00EC4698"/>
    <w:rPr>
      <w:rFonts w:ascii="Verdana" w:eastAsia="宋体" w:hAnsi="Verdana"/>
      <w:b/>
      <w:color w:val="4A82CA"/>
      <w:sz w:val="17"/>
      <w:lang w:val="en-US" w:eastAsia="zh-CN"/>
    </w:rPr>
  </w:style>
  <w:style w:type="character" w:customStyle="1" w:styleId="h4Char2">
    <w:name w:val="h4 Char2"/>
    <w:uiPriority w:val="99"/>
    <w:qFormat/>
    <w:rsid w:val="00EC4698"/>
    <w:rPr>
      <w:rFonts w:ascii="Arial" w:eastAsia="黑体" w:hAnsi="Arial"/>
      <w:b/>
      <w:kern w:val="2"/>
      <w:sz w:val="28"/>
      <w:lang w:val="en-US" w:eastAsia="zh-CN"/>
    </w:rPr>
  </w:style>
  <w:style w:type="character" w:customStyle="1" w:styleId="Charfb">
    <w:name w:val="方案正文 Char"/>
    <w:link w:val="afffffa"/>
    <w:uiPriority w:val="99"/>
    <w:locked/>
    <w:rsid w:val="00EC4698"/>
    <w:rPr>
      <w:rFonts w:ascii="Calibri" w:eastAsia="仿宋_GB2312" w:hAnsi="Calibri"/>
      <w:kern w:val="2"/>
      <w:sz w:val="24"/>
      <w:lang w:val="en-US" w:eastAsia="zh-CN"/>
    </w:rPr>
  </w:style>
  <w:style w:type="paragraph" w:customStyle="1" w:styleId="afffffa">
    <w:name w:val="方案正文"/>
    <w:basedOn w:val="a1"/>
    <w:link w:val="Charfb"/>
    <w:uiPriority w:val="99"/>
    <w:rsid w:val="00EC4698"/>
    <w:pPr>
      <w:adjustRightInd w:val="0"/>
      <w:snapToGrid w:val="0"/>
      <w:spacing w:line="560" w:lineRule="exact"/>
      <w:ind w:firstLineChars="200" w:firstLine="200"/>
    </w:pPr>
    <w:rPr>
      <w:rFonts w:ascii="Calibri" w:eastAsia="仿宋_GB2312" w:hAnsi="Calibri"/>
      <w:sz w:val="24"/>
    </w:rPr>
  </w:style>
  <w:style w:type="character" w:customStyle="1" w:styleId="CharCharChar">
    <w:name w:val="大汉方案正文 Char Char Char"/>
    <w:link w:val="Charfc"/>
    <w:uiPriority w:val="99"/>
    <w:locked/>
    <w:rsid w:val="00EC4698"/>
    <w:rPr>
      <w:rFonts w:ascii="Arial" w:eastAsia="宋体" w:hAnsi="Arial"/>
      <w:sz w:val="24"/>
    </w:rPr>
  </w:style>
  <w:style w:type="paragraph" w:customStyle="1" w:styleId="Charfc">
    <w:name w:val="大汉方案正文 Char"/>
    <w:basedOn w:val="a1"/>
    <w:link w:val="CharCharChar"/>
    <w:uiPriority w:val="99"/>
    <w:rsid w:val="00EC4698"/>
    <w:pPr>
      <w:spacing w:line="360" w:lineRule="auto"/>
      <w:ind w:firstLineChars="200" w:firstLine="200"/>
    </w:pPr>
    <w:rPr>
      <w:rFonts w:ascii="Arial" w:hAnsi="Arial"/>
      <w:kern w:val="0"/>
      <w:sz w:val="24"/>
    </w:rPr>
  </w:style>
  <w:style w:type="character" w:customStyle="1" w:styleId="CharChar81">
    <w:name w:val="Char Char81"/>
    <w:uiPriority w:val="99"/>
    <w:rsid w:val="00EC4698"/>
    <w:rPr>
      <w:rFonts w:ascii="Arial" w:eastAsia="黑体" w:hAnsi="Arial"/>
      <w:b/>
      <w:kern w:val="2"/>
      <w:sz w:val="32"/>
      <w:lang w:val="en-US" w:eastAsia="zh-CN"/>
    </w:rPr>
  </w:style>
  <w:style w:type="character" w:customStyle="1" w:styleId="CharChare">
    <w:name w:val="表格正文 Char Char"/>
    <w:link w:val="afffffb"/>
    <w:uiPriority w:val="99"/>
    <w:locked/>
    <w:rsid w:val="00EC4698"/>
    <w:rPr>
      <w:rFonts w:ascii="Times New Roman" w:eastAsia="仿宋_GB2312" w:hAnsi="Times New Roman"/>
      <w:sz w:val="21"/>
    </w:rPr>
  </w:style>
  <w:style w:type="paragraph" w:customStyle="1" w:styleId="afffffb">
    <w:name w:val="表格正文"/>
    <w:basedOn w:val="a1"/>
    <w:link w:val="CharChare"/>
    <w:uiPriority w:val="99"/>
    <w:rsid w:val="00EC4698"/>
    <w:pPr>
      <w:spacing w:beforeLines="10" w:afterLines="10" w:line="360" w:lineRule="atLeast"/>
      <w:textAlignment w:val="center"/>
    </w:pPr>
    <w:rPr>
      <w:rFonts w:eastAsia="仿宋_GB2312"/>
      <w:kern w:val="0"/>
    </w:rPr>
  </w:style>
  <w:style w:type="character" w:customStyle="1" w:styleId="CharCharf">
    <w:name w:val="标准正文格式 Char Char"/>
    <w:uiPriority w:val="99"/>
    <w:rsid w:val="00EC4698"/>
    <w:rPr>
      <w:rFonts w:ascii="宋体" w:eastAsia="仿宋_GB2312"/>
      <w:color w:val="000000"/>
      <w:sz w:val="24"/>
      <w:lang w:val="en-US" w:eastAsia="zh-CN"/>
    </w:rPr>
  </w:style>
  <w:style w:type="character" w:customStyle="1" w:styleId="CharCharf0">
    <w:name w:val="页脚 Char Char"/>
    <w:uiPriority w:val="99"/>
    <w:rsid w:val="00EC4698"/>
    <w:rPr>
      <w:kern w:val="2"/>
      <w:sz w:val="18"/>
    </w:rPr>
  </w:style>
  <w:style w:type="character" w:customStyle="1" w:styleId="CharChar22">
    <w:name w:val="Char Char22"/>
    <w:uiPriority w:val="99"/>
    <w:rsid w:val="00EC4698"/>
    <w:rPr>
      <w:rFonts w:ascii="宋体" w:eastAsia="宋体" w:hAnsi="Courier New"/>
      <w:sz w:val="21"/>
      <w:lang w:val="en-US" w:eastAsia="zh-CN"/>
    </w:rPr>
  </w:style>
  <w:style w:type="character" w:customStyle="1" w:styleId="tyChar2">
    <w:name w:val="正文标准样式ty Char2"/>
    <w:link w:val="ty"/>
    <w:uiPriority w:val="99"/>
    <w:locked/>
    <w:rsid w:val="00EC4698"/>
    <w:rPr>
      <w:rFonts w:eastAsia="宋体"/>
      <w:kern w:val="2"/>
      <w:sz w:val="24"/>
      <w:lang w:val="en-US" w:eastAsia="zh-CN"/>
    </w:rPr>
  </w:style>
  <w:style w:type="paragraph" w:customStyle="1" w:styleId="ty">
    <w:name w:val="正文标准样式ty"/>
    <w:basedOn w:val="a1"/>
    <w:link w:val="tyChar2"/>
    <w:uiPriority w:val="99"/>
    <w:rsid w:val="00EC4698"/>
    <w:pPr>
      <w:spacing w:line="360" w:lineRule="auto"/>
      <w:ind w:firstLineChars="200" w:firstLine="480"/>
    </w:pPr>
    <w:rPr>
      <w:rFonts w:ascii="Calibri" w:hAnsi="Calibri"/>
      <w:sz w:val="24"/>
    </w:rPr>
  </w:style>
  <w:style w:type="character" w:customStyle="1" w:styleId="Charfd">
    <w:name w:val="投标正文 Char"/>
    <w:link w:val="afffffc"/>
    <w:uiPriority w:val="99"/>
    <w:qFormat/>
    <w:locked/>
    <w:rsid w:val="00EC4698"/>
    <w:rPr>
      <w:rFonts w:ascii="宋体" w:eastAsia="宋体" w:hAnsi="宋体"/>
      <w:kern w:val="2"/>
      <w:sz w:val="24"/>
      <w:lang w:val="en-US" w:eastAsia="zh-CN"/>
    </w:rPr>
  </w:style>
  <w:style w:type="paragraph" w:customStyle="1" w:styleId="afffffc">
    <w:name w:val="投标正文"/>
    <w:basedOn w:val="a1"/>
    <w:link w:val="Charfd"/>
    <w:uiPriority w:val="99"/>
    <w:rsid w:val="00EC4698"/>
    <w:pPr>
      <w:adjustRightInd w:val="0"/>
      <w:snapToGrid w:val="0"/>
      <w:spacing w:line="360" w:lineRule="auto"/>
      <w:ind w:firstLineChars="200" w:firstLine="480"/>
    </w:pPr>
    <w:rPr>
      <w:rFonts w:ascii="宋体" w:hAnsi="宋体"/>
      <w:sz w:val="24"/>
    </w:rPr>
  </w:style>
  <w:style w:type="character" w:customStyle="1" w:styleId="CharCharf1">
    <w:name w:val="封面日期 Char Char"/>
    <w:uiPriority w:val="99"/>
    <w:rsid w:val="00EC4698"/>
    <w:rPr>
      <w:rFonts w:eastAsia="楷体_GB2312"/>
      <w:kern w:val="2"/>
      <w:sz w:val="32"/>
      <w:lang w:val="en-US" w:eastAsia="zh-CN"/>
    </w:rPr>
  </w:style>
  <w:style w:type="character" w:customStyle="1" w:styleId="CharChar71">
    <w:name w:val="Char Char71"/>
    <w:uiPriority w:val="99"/>
    <w:rsid w:val="00EC4698"/>
    <w:rPr>
      <w:rFonts w:eastAsia="宋体"/>
      <w:b/>
      <w:kern w:val="2"/>
      <w:sz w:val="32"/>
    </w:rPr>
  </w:style>
  <w:style w:type="character" w:customStyle="1" w:styleId="0Char">
    <w:name w:val="正文0缩进 Char"/>
    <w:link w:val="0"/>
    <w:uiPriority w:val="99"/>
    <w:locked/>
    <w:rsid w:val="00EC4698"/>
    <w:rPr>
      <w:rFonts w:ascii="宋体" w:eastAsia="宋体"/>
      <w:sz w:val="24"/>
    </w:rPr>
  </w:style>
  <w:style w:type="paragraph" w:customStyle="1" w:styleId="0">
    <w:name w:val="正文0缩进"/>
    <w:basedOn w:val="a1"/>
    <w:link w:val="0Char"/>
    <w:uiPriority w:val="99"/>
    <w:rsid w:val="00EC4698"/>
    <w:pPr>
      <w:spacing w:line="360" w:lineRule="auto"/>
    </w:pPr>
    <w:rPr>
      <w:rFonts w:ascii="宋体" w:hAnsi="Calibri"/>
      <w:kern w:val="0"/>
      <w:sz w:val="24"/>
    </w:rPr>
  </w:style>
  <w:style w:type="character" w:customStyle="1" w:styleId="CharChar91">
    <w:name w:val="Char Char91"/>
    <w:uiPriority w:val="99"/>
    <w:rsid w:val="00EC4698"/>
    <w:rPr>
      <w:rFonts w:eastAsia="宋体"/>
      <w:b/>
      <w:kern w:val="44"/>
      <w:sz w:val="44"/>
    </w:rPr>
  </w:style>
  <w:style w:type="character" w:customStyle="1" w:styleId="ca-16">
    <w:name w:val="ca-16"/>
    <w:uiPriority w:val="99"/>
    <w:rsid w:val="00EC4698"/>
    <w:rPr>
      <w:rFonts w:cs="Times New Roman"/>
    </w:rPr>
  </w:style>
  <w:style w:type="character" w:customStyle="1" w:styleId="paragraph1Char">
    <w:name w:val="paragraph1 Char"/>
    <w:link w:val="paragraph1"/>
    <w:uiPriority w:val="99"/>
    <w:locked/>
    <w:rsid w:val="00EC4698"/>
    <w:rPr>
      <w:rFonts w:eastAsia="楷体_GB2312"/>
      <w:kern w:val="2"/>
      <w:sz w:val="24"/>
      <w:lang w:val="en-US" w:eastAsia="zh-CN"/>
    </w:rPr>
  </w:style>
  <w:style w:type="paragraph" w:customStyle="1" w:styleId="paragraph1">
    <w:name w:val="paragraph1"/>
    <w:basedOn w:val="a1"/>
    <w:link w:val="paragraph1Char"/>
    <w:uiPriority w:val="99"/>
    <w:rsid w:val="00EC4698"/>
    <w:pPr>
      <w:spacing w:afterLines="30" w:line="360" w:lineRule="auto"/>
      <w:ind w:firstLineChars="200" w:firstLine="420"/>
    </w:pPr>
    <w:rPr>
      <w:rFonts w:ascii="Calibri" w:eastAsia="楷体_GB2312" w:hAnsi="Calibri"/>
      <w:sz w:val="24"/>
    </w:rPr>
  </w:style>
  <w:style w:type="character" w:customStyle="1" w:styleId="4-dyfCharChar">
    <w:name w:val="标题4-dyf Char Char"/>
    <w:uiPriority w:val="99"/>
    <w:rsid w:val="00EC4698"/>
    <w:rPr>
      <w:rFonts w:ascii="Cambria" w:eastAsia="宋体" w:hAnsi="Cambria"/>
      <w:b/>
      <w:color w:val="000000"/>
      <w:kern w:val="2"/>
      <w:sz w:val="21"/>
      <w:lang w:val="en-US" w:eastAsia="zh-CN"/>
    </w:rPr>
  </w:style>
  <w:style w:type="character" w:customStyle="1" w:styleId="CharChar10">
    <w:name w:val="封面日期 Char Char1"/>
    <w:uiPriority w:val="99"/>
    <w:rsid w:val="00EC4698"/>
    <w:rPr>
      <w:rFonts w:ascii="Calibri" w:eastAsia="楷体_GB2312" w:hAnsi="Calibri"/>
      <w:kern w:val="2"/>
      <w:sz w:val="32"/>
      <w:lang w:val="en-US" w:eastAsia="zh-CN"/>
    </w:rPr>
  </w:style>
  <w:style w:type="character" w:customStyle="1" w:styleId="aCharChar">
    <w:name w:val="a Char Char"/>
    <w:uiPriority w:val="99"/>
    <w:rsid w:val="00EC4698"/>
    <w:rPr>
      <w:rFonts w:ascii="宋体" w:eastAsia="仿宋_GB2312" w:hAnsi="宋体"/>
      <w:sz w:val="24"/>
      <w:lang w:val="en-US" w:eastAsia="zh-CN"/>
    </w:rPr>
  </w:style>
  <w:style w:type="character" w:customStyle="1" w:styleId="viewdoctitle">
    <w:name w:val="viewdoctitle"/>
    <w:uiPriority w:val="99"/>
    <w:rsid w:val="00EC4698"/>
    <w:rPr>
      <w:rFonts w:cs="Times New Roman"/>
    </w:rPr>
  </w:style>
  <w:style w:type="character" w:customStyle="1" w:styleId="3CharCharCharChar">
    <w:name w:val="样式 样式3 + 宋体 五号 Char Char Char Char"/>
    <w:uiPriority w:val="99"/>
    <w:rsid w:val="00EC4698"/>
    <w:rPr>
      <w:rFonts w:ascii="宋体" w:eastAsia="宋体" w:hAnsi="宋体"/>
      <w:b/>
      <w:kern w:val="2"/>
      <w:sz w:val="24"/>
      <w:lang w:val="en-US" w:eastAsia="zh-CN"/>
    </w:rPr>
  </w:style>
  <w:style w:type="character" w:customStyle="1" w:styleId="black10">
    <w:name w:val="black10"/>
    <w:uiPriority w:val="99"/>
    <w:rsid w:val="00EC4698"/>
    <w:rPr>
      <w:rFonts w:cs="Times New Roman"/>
    </w:rPr>
  </w:style>
  <w:style w:type="character" w:customStyle="1" w:styleId="CharChar131">
    <w:name w:val="Char Char131"/>
    <w:uiPriority w:val="99"/>
    <w:rsid w:val="00EC4698"/>
    <w:rPr>
      <w:rFonts w:ascii="Calibri" w:eastAsia="宋体" w:hAnsi="Calibri"/>
      <w:sz w:val="18"/>
    </w:rPr>
  </w:style>
  <w:style w:type="character" w:customStyle="1" w:styleId="CharCharf2">
    <w:name w:val="段 Char Char"/>
    <w:link w:val="afffffd"/>
    <w:uiPriority w:val="99"/>
    <w:locked/>
    <w:rsid w:val="00EC4698"/>
    <w:rPr>
      <w:rFonts w:ascii="宋体" w:hAnsi="Times New Roman"/>
      <w:sz w:val="21"/>
      <w:lang w:val="en-US" w:eastAsia="zh-CN"/>
    </w:rPr>
  </w:style>
  <w:style w:type="paragraph" w:customStyle="1" w:styleId="afffffd">
    <w:name w:val="段"/>
    <w:link w:val="CharCharf2"/>
    <w:uiPriority w:val="99"/>
    <w:rsid w:val="00EC4698"/>
    <w:pPr>
      <w:autoSpaceDE w:val="0"/>
      <w:autoSpaceDN w:val="0"/>
      <w:ind w:firstLineChars="200" w:firstLine="200"/>
      <w:jc w:val="both"/>
    </w:pPr>
    <w:rPr>
      <w:rFonts w:ascii="宋体"/>
      <w:sz w:val="21"/>
    </w:rPr>
  </w:style>
  <w:style w:type="character" w:customStyle="1" w:styleId="Char2Char">
    <w:name w:val="Char2 Char"/>
    <w:uiPriority w:val="99"/>
    <w:rsid w:val="00EC4698"/>
    <w:rPr>
      <w:rFonts w:ascii="Verdana" w:eastAsia="宋体" w:hAnsi="宋体"/>
      <w:sz w:val="28"/>
    </w:rPr>
  </w:style>
  <w:style w:type="character" w:customStyle="1" w:styleId="CharChar41">
    <w:name w:val="Char Char41"/>
    <w:uiPriority w:val="99"/>
    <w:rsid w:val="00EC4698"/>
    <w:rPr>
      <w:rFonts w:ascii="Calibri" w:eastAsia="宋体" w:hAnsi="Calibri"/>
      <w:sz w:val="18"/>
    </w:rPr>
  </w:style>
  <w:style w:type="character" w:customStyle="1" w:styleId="1f">
    <w:name w:val="不明显参考1"/>
    <w:uiPriority w:val="99"/>
    <w:rsid w:val="00EC4698"/>
    <w:rPr>
      <w:smallCaps/>
      <w:color w:val="C0504D"/>
      <w:u w:val="single"/>
    </w:rPr>
  </w:style>
  <w:style w:type="character" w:customStyle="1" w:styleId="CharCharf3">
    <w:name w:val="华电 正文 Char Char"/>
    <w:uiPriority w:val="99"/>
    <w:rsid w:val="00EC4698"/>
    <w:rPr>
      <w:rFonts w:ascii="宋体" w:eastAsia="宋体" w:hAnsi="宋体"/>
      <w:sz w:val="22"/>
    </w:rPr>
  </w:style>
  <w:style w:type="character" w:customStyle="1" w:styleId="22Char">
    <w:name w:val="样式 样式 正文首行缩进 + 首行缩进:  2 字符 + 首行缩进:  2 字符 Char"/>
    <w:link w:val="221"/>
    <w:uiPriority w:val="99"/>
    <w:locked/>
    <w:rsid w:val="00EC4698"/>
    <w:rPr>
      <w:kern w:val="2"/>
      <w:sz w:val="24"/>
    </w:rPr>
  </w:style>
  <w:style w:type="paragraph" w:customStyle="1" w:styleId="221">
    <w:name w:val="样式 样式 正文首行缩进 + 首行缩进:  2 字符 + 首行缩进:  2 字符"/>
    <w:basedOn w:val="a1"/>
    <w:link w:val="22Char"/>
    <w:uiPriority w:val="99"/>
    <w:rsid w:val="00EC4698"/>
    <w:pPr>
      <w:spacing w:line="440" w:lineRule="exact"/>
      <w:ind w:firstLineChars="200" w:firstLine="200"/>
    </w:pPr>
    <w:rPr>
      <w:rFonts w:ascii="Calibri" w:hAnsi="Calibri"/>
      <w:sz w:val="24"/>
    </w:rPr>
  </w:style>
  <w:style w:type="character" w:customStyle="1" w:styleId="SymcParaChar">
    <w:name w:val="+SymcPara Char"/>
    <w:link w:val="SymcPara"/>
    <w:uiPriority w:val="99"/>
    <w:locked/>
    <w:rsid w:val="00EC4698"/>
    <w:rPr>
      <w:rFonts w:ascii="宋体" w:eastAsia="宋体"/>
      <w:lang w:val="en-US" w:eastAsia="en-US"/>
    </w:rPr>
  </w:style>
  <w:style w:type="paragraph" w:customStyle="1" w:styleId="SymcPara">
    <w:name w:val="+SymcPara"/>
    <w:link w:val="SymcParaChar"/>
    <w:uiPriority w:val="99"/>
    <w:rsid w:val="00EC4698"/>
    <w:pPr>
      <w:overflowPunct w:val="0"/>
      <w:autoSpaceDE w:val="0"/>
      <w:autoSpaceDN w:val="0"/>
      <w:adjustRightInd w:val="0"/>
      <w:spacing w:after="200"/>
      <w:textAlignment w:val="baseline"/>
    </w:pPr>
    <w:rPr>
      <w:rFonts w:ascii="宋体" w:hAnsi="宋体" w:cs="Arial"/>
      <w:lang w:eastAsia="en-US"/>
    </w:rPr>
  </w:style>
  <w:style w:type="character" w:customStyle="1" w:styleId="CharChar11">
    <w:name w:val="Char Char1"/>
    <w:uiPriority w:val="99"/>
    <w:rsid w:val="00EC4698"/>
    <w:rPr>
      <w:kern w:val="2"/>
      <w:sz w:val="18"/>
    </w:rPr>
  </w:style>
  <w:style w:type="character" w:customStyle="1" w:styleId="CharChar13">
    <w:name w:val="Char Char13"/>
    <w:uiPriority w:val="99"/>
    <w:rsid w:val="00EC4698"/>
    <w:rPr>
      <w:rFonts w:ascii="Calibri" w:eastAsia="宋体" w:hAnsi="Calibri"/>
      <w:sz w:val="18"/>
    </w:rPr>
  </w:style>
  <w:style w:type="character" w:customStyle="1" w:styleId="Charfe">
    <w:name w:val="吉奥表格正文 Char"/>
    <w:link w:val="afffffe"/>
    <w:uiPriority w:val="99"/>
    <w:locked/>
    <w:rsid w:val="00EC4698"/>
    <w:rPr>
      <w:rFonts w:ascii="Times New Roman" w:eastAsia="仿宋_GB2312" w:hAnsi="Times New Roman"/>
      <w:sz w:val="21"/>
    </w:rPr>
  </w:style>
  <w:style w:type="paragraph" w:customStyle="1" w:styleId="afffffe">
    <w:name w:val="吉奥表格正文"/>
    <w:basedOn w:val="a1"/>
    <w:link w:val="Charfe"/>
    <w:uiPriority w:val="99"/>
    <w:rsid w:val="00EC4698"/>
    <w:pPr>
      <w:spacing w:beforeLines="10" w:afterLines="10" w:line="360" w:lineRule="atLeast"/>
      <w:textAlignment w:val="center"/>
    </w:pPr>
    <w:rPr>
      <w:rFonts w:eastAsia="仿宋_GB2312"/>
      <w:kern w:val="0"/>
    </w:rPr>
  </w:style>
  <w:style w:type="character" w:customStyle="1" w:styleId="7CharChar">
    <w:name w:val="7.表小四 Char Char"/>
    <w:uiPriority w:val="99"/>
    <w:rsid w:val="00EC4698"/>
    <w:rPr>
      <w:rFonts w:ascii="宋体" w:eastAsia="宋体" w:hAnsi="宋体"/>
      <w:kern w:val="2"/>
      <w:sz w:val="24"/>
      <w:lang w:val="en-US" w:eastAsia="zh-CN"/>
    </w:rPr>
  </w:style>
  <w:style w:type="character" w:customStyle="1" w:styleId="h3Char1">
    <w:name w:val="h3 Char1"/>
    <w:uiPriority w:val="99"/>
    <w:rsid w:val="00EC4698"/>
    <w:rPr>
      <w:rFonts w:eastAsia="宋体"/>
      <w:b/>
      <w:kern w:val="2"/>
      <w:sz w:val="32"/>
    </w:rPr>
  </w:style>
  <w:style w:type="character" w:customStyle="1" w:styleId="Char22">
    <w:name w:val="页脚 Char2"/>
    <w:uiPriority w:val="99"/>
    <w:rsid w:val="00EC4698"/>
    <w:rPr>
      <w:rFonts w:ascii="Arial" w:eastAsia="黑体" w:hAnsi="Arial" w:cs="Arial"/>
      <w:snapToGrid w:val="0"/>
      <w:kern w:val="2"/>
      <w:sz w:val="18"/>
      <w:szCs w:val="18"/>
    </w:rPr>
  </w:style>
  <w:style w:type="character" w:customStyle="1" w:styleId="3Char2">
    <w:name w:val="标题 3 Char2"/>
    <w:uiPriority w:val="99"/>
    <w:rsid w:val="00EC4698"/>
    <w:rPr>
      <w:rFonts w:eastAsia="宋体"/>
      <w:b/>
      <w:kern w:val="2"/>
      <w:sz w:val="32"/>
      <w:lang w:val="en-US" w:eastAsia="zh-CN"/>
    </w:rPr>
  </w:style>
  <w:style w:type="character" w:customStyle="1" w:styleId="myp1111">
    <w:name w:val="myp1111"/>
    <w:uiPriority w:val="99"/>
    <w:rsid w:val="00EC4698"/>
    <w:rPr>
      <w:rFonts w:ascii="??" w:hAnsi="??"/>
      <w:color w:val="000000"/>
      <w:sz w:val="20"/>
      <w:u w:val="none"/>
    </w:rPr>
  </w:style>
  <w:style w:type="character" w:customStyle="1" w:styleId="px14">
    <w:name w:val="px14"/>
    <w:uiPriority w:val="99"/>
    <w:rsid w:val="00EC4698"/>
    <w:rPr>
      <w:rFonts w:ascii="仿宋_GB2312" w:eastAsia="微软雅黑"/>
      <w:b/>
      <w:kern w:val="2"/>
      <w:sz w:val="32"/>
      <w:lang w:val="en-US" w:eastAsia="zh-CN"/>
    </w:rPr>
  </w:style>
  <w:style w:type="character" w:customStyle="1" w:styleId="dectext1">
    <w:name w:val="dectext1"/>
    <w:uiPriority w:val="99"/>
    <w:rsid w:val="00EC4698"/>
    <w:rPr>
      <w:rFonts w:ascii="宋体" w:eastAsia="宋体" w:hAnsi="宋体"/>
      <w:color w:val="333333"/>
      <w:sz w:val="21"/>
      <w:u w:val="none"/>
    </w:rPr>
  </w:style>
  <w:style w:type="character" w:customStyle="1" w:styleId="hCharChar1">
    <w:name w:val="h Char Char1"/>
    <w:uiPriority w:val="99"/>
    <w:rsid w:val="00EC4698"/>
    <w:rPr>
      <w:rFonts w:eastAsia="宋体"/>
      <w:kern w:val="2"/>
      <w:sz w:val="18"/>
      <w:lang w:val="en-US" w:eastAsia="zh-CN"/>
    </w:rPr>
  </w:style>
  <w:style w:type="character" w:customStyle="1" w:styleId="ca-131">
    <w:name w:val="ca-131"/>
    <w:uiPriority w:val="99"/>
    <w:rsid w:val="00EC4698"/>
    <w:rPr>
      <w:rFonts w:ascii="仿宋_GB2312" w:eastAsia="仿宋_GB2312"/>
      <w:b/>
      <w:color w:val="000000"/>
      <w:spacing w:val="-20"/>
      <w:sz w:val="24"/>
    </w:rPr>
  </w:style>
  <w:style w:type="character" w:customStyle="1" w:styleId="CharChar32">
    <w:name w:val="Char Char32"/>
    <w:uiPriority w:val="99"/>
    <w:rsid w:val="00EC4698"/>
    <w:rPr>
      <w:rFonts w:eastAsia="宋体"/>
      <w:kern w:val="2"/>
      <w:sz w:val="24"/>
      <w:lang w:val="en-US" w:eastAsia="zh-CN"/>
    </w:rPr>
  </w:style>
  <w:style w:type="character" w:customStyle="1" w:styleId="shadow11">
    <w:name w:val="shadow11"/>
    <w:uiPriority w:val="99"/>
    <w:rsid w:val="00EC4698"/>
    <w:rPr>
      <w:color w:val="000000"/>
      <w:sz w:val="21"/>
    </w:rPr>
  </w:style>
  <w:style w:type="character" w:customStyle="1" w:styleId="hCharChar">
    <w:name w:val="h Char Char"/>
    <w:uiPriority w:val="99"/>
    <w:rsid w:val="00EC4698"/>
    <w:rPr>
      <w:rFonts w:eastAsia="宋体"/>
      <w:kern w:val="2"/>
      <w:sz w:val="18"/>
      <w:lang w:val="en-US" w:eastAsia="zh-CN"/>
    </w:rPr>
  </w:style>
  <w:style w:type="character" w:customStyle="1" w:styleId="ItemListChar">
    <w:name w:val="Item List Char"/>
    <w:link w:val="ItemList"/>
    <w:uiPriority w:val="99"/>
    <w:locked/>
    <w:rsid w:val="00EC4698"/>
    <w:rPr>
      <w:rFonts w:ascii="Arial" w:hAnsi="Arial"/>
      <w:sz w:val="21"/>
      <w:lang w:val="en-US" w:eastAsia="en-US"/>
    </w:rPr>
  </w:style>
  <w:style w:type="paragraph" w:customStyle="1" w:styleId="ItemList">
    <w:name w:val="Item List"/>
    <w:link w:val="ItemListChar"/>
    <w:uiPriority w:val="99"/>
    <w:rsid w:val="00EC4698"/>
    <w:pPr>
      <w:tabs>
        <w:tab w:val="left" w:pos="2126"/>
      </w:tabs>
      <w:spacing w:line="300" w:lineRule="auto"/>
      <w:ind w:left="2126" w:hanging="425"/>
      <w:jc w:val="both"/>
    </w:pPr>
    <w:rPr>
      <w:rFonts w:ascii="Arial" w:hAnsi="Arial"/>
      <w:sz w:val="21"/>
      <w:lang w:eastAsia="en-US"/>
    </w:rPr>
  </w:style>
  <w:style w:type="character" w:customStyle="1" w:styleId="CharCharCharCharChar">
    <w:name w:val="Char Char Char Char Char"/>
    <w:link w:val="Char23"/>
    <w:uiPriority w:val="99"/>
    <w:locked/>
    <w:rsid w:val="00EC4698"/>
    <w:rPr>
      <w:rFonts w:ascii="仿宋_GB2312" w:eastAsia="仿宋_GB2312" w:hAnsi="Times New Roman"/>
      <w:b/>
      <w:kern w:val="2"/>
      <w:sz w:val="32"/>
    </w:rPr>
  </w:style>
  <w:style w:type="paragraph" w:customStyle="1" w:styleId="Char23">
    <w:name w:val="Char2"/>
    <w:basedOn w:val="a1"/>
    <w:link w:val="CharCharCharCharChar"/>
    <w:uiPriority w:val="99"/>
    <w:rsid w:val="00EC4698"/>
    <w:rPr>
      <w:rFonts w:ascii="仿宋_GB2312" w:eastAsia="仿宋_GB2312"/>
      <w:b/>
      <w:sz w:val="32"/>
    </w:rPr>
  </w:style>
  <w:style w:type="character" w:customStyle="1" w:styleId="Charff">
    <w:name w:val="带编号样式 Char"/>
    <w:uiPriority w:val="99"/>
    <w:rsid w:val="00EC4698"/>
    <w:rPr>
      <w:rFonts w:ascii="仿宋_GB2312" w:eastAsia="仿宋_GB2312"/>
      <w:color w:val="000000"/>
      <w:sz w:val="24"/>
    </w:rPr>
  </w:style>
  <w:style w:type="character" w:customStyle="1" w:styleId="hc202031CharChar">
    <w:name w:val="hc正文 + 首行缩进:  2 字符 段前: 0.2 行 段后: 0.3 行1 Char Char"/>
    <w:link w:val="hc202031"/>
    <w:uiPriority w:val="99"/>
    <w:locked/>
    <w:rsid w:val="00EC4698"/>
    <w:rPr>
      <w:sz w:val="28"/>
    </w:rPr>
  </w:style>
  <w:style w:type="paragraph" w:customStyle="1" w:styleId="hc202031">
    <w:name w:val="hc正文 + 首行缩进:  2 字符 段前: 0.2 行 段后: 0.3 行1"/>
    <w:basedOn w:val="a1"/>
    <w:link w:val="hc202031CharChar"/>
    <w:uiPriority w:val="99"/>
    <w:rsid w:val="00EC4698"/>
    <w:pPr>
      <w:tabs>
        <w:tab w:val="left" w:pos="3808"/>
      </w:tabs>
      <w:spacing w:afterLines="20" w:line="360" w:lineRule="auto"/>
      <w:ind w:firstLineChars="200" w:firstLine="560"/>
    </w:pPr>
    <w:rPr>
      <w:rFonts w:ascii="Calibri" w:hAnsi="Calibri"/>
      <w:kern w:val="0"/>
      <w:sz w:val="28"/>
      <w:szCs w:val="28"/>
    </w:rPr>
  </w:style>
  <w:style w:type="character" w:customStyle="1" w:styleId="affffff">
    <w:name w:val="纯文本字符"/>
    <w:uiPriority w:val="99"/>
    <w:rsid w:val="00EC4698"/>
    <w:rPr>
      <w:rFonts w:ascii="宋体" w:eastAsia="宋体" w:hAnsi="Courier New"/>
      <w:kern w:val="2"/>
      <w:sz w:val="21"/>
      <w:lang w:val="en-US" w:eastAsia="zh-CN"/>
    </w:rPr>
  </w:style>
  <w:style w:type="character" w:customStyle="1" w:styleId="Char13">
    <w:name w:val="标题 Char1"/>
    <w:uiPriority w:val="99"/>
    <w:rsid w:val="00EC4698"/>
    <w:rPr>
      <w:rFonts w:ascii="Arial" w:eastAsia="黑体" w:hAnsi="Arial" w:cs="Arial"/>
      <w:b/>
      <w:snapToGrid w:val="0"/>
      <w:kern w:val="0"/>
      <w:sz w:val="21"/>
      <w:szCs w:val="21"/>
      <w:lang w:val="en-GB"/>
    </w:rPr>
  </w:style>
  <w:style w:type="character" w:customStyle="1" w:styleId="Charff0">
    <w:name w:val="正文 编号 Char"/>
    <w:uiPriority w:val="99"/>
    <w:rsid w:val="00EC4698"/>
    <w:rPr>
      <w:rFonts w:ascii="仿宋_GB2312" w:eastAsia="仿宋_GB2312" w:hAnsi="仿宋_GB2312"/>
      <w:kern w:val="2"/>
      <w:sz w:val="24"/>
    </w:rPr>
  </w:style>
  <w:style w:type="character" w:customStyle="1" w:styleId="Char14">
    <w:name w:val="正文文本 Char1"/>
    <w:uiPriority w:val="99"/>
    <w:rsid w:val="00EC4698"/>
    <w:rPr>
      <w:rFonts w:ascii="宋体" w:eastAsia="黑体" w:hAnsi="Arial" w:cs="Arial"/>
      <w:snapToGrid w:val="0"/>
      <w:kern w:val="2"/>
      <w:sz w:val="21"/>
      <w:szCs w:val="21"/>
      <w:lang w:val="zh-CN"/>
    </w:rPr>
  </w:style>
  <w:style w:type="character" w:customStyle="1" w:styleId="Charff1">
    <w:name w:val="一级标题 Char"/>
    <w:link w:val="affffff0"/>
    <w:uiPriority w:val="99"/>
    <w:locked/>
    <w:rsid w:val="00EC4698"/>
    <w:rPr>
      <w:rFonts w:ascii="宋体" w:eastAsia="宋体"/>
      <w:b/>
      <w:kern w:val="2"/>
      <w:sz w:val="36"/>
    </w:rPr>
  </w:style>
  <w:style w:type="paragraph" w:customStyle="1" w:styleId="affffff0">
    <w:name w:val="一级标题"/>
    <w:basedOn w:val="af7"/>
    <w:link w:val="Charff1"/>
    <w:uiPriority w:val="99"/>
    <w:rsid w:val="00EC4698"/>
    <w:pPr>
      <w:widowControl w:val="0"/>
      <w:spacing w:beforeLines="50" w:afterLines="50" w:line="360" w:lineRule="auto"/>
      <w:jc w:val="center"/>
    </w:pPr>
    <w:rPr>
      <w:rFonts w:hAnsi="Calibri"/>
      <w:b/>
      <w:sz w:val="36"/>
    </w:rPr>
  </w:style>
  <w:style w:type="character" w:customStyle="1" w:styleId="Char15">
    <w:name w:val="纯文本 Char1"/>
    <w:uiPriority w:val="99"/>
    <w:rsid w:val="00EC4698"/>
    <w:rPr>
      <w:rFonts w:ascii="宋体" w:hAnsi="Courier New"/>
      <w:kern w:val="2"/>
      <w:sz w:val="24"/>
    </w:rPr>
  </w:style>
  <w:style w:type="character" w:customStyle="1" w:styleId="Char24">
    <w:name w:val="正文缩进 Char2"/>
    <w:uiPriority w:val="99"/>
    <w:rsid w:val="00EC4698"/>
    <w:rPr>
      <w:rFonts w:ascii="宋体" w:eastAsia="宋体"/>
      <w:snapToGrid w:val="0"/>
      <w:color w:val="000000"/>
      <w:kern w:val="28"/>
      <w:sz w:val="28"/>
      <w:lang w:val="en-US" w:eastAsia="zh-CN"/>
    </w:rPr>
  </w:style>
  <w:style w:type="character" w:customStyle="1" w:styleId="2CharChar1">
    <w:name w:val="样式 正文缩进 + 首行缩进:  2 字符 Char Char"/>
    <w:uiPriority w:val="99"/>
    <w:rsid w:val="00EC4698"/>
    <w:rPr>
      <w:rFonts w:eastAsia="宋体"/>
      <w:sz w:val="24"/>
    </w:rPr>
  </w:style>
  <w:style w:type="character" w:customStyle="1" w:styleId="content1">
    <w:name w:val="content1"/>
    <w:uiPriority w:val="99"/>
    <w:rsid w:val="00EC4698"/>
    <w:rPr>
      <w:color w:val="0066FF"/>
      <w:sz w:val="21"/>
    </w:rPr>
  </w:style>
  <w:style w:type="character" w:customStyle="1" w:styleId="dandyrentitle1">
    <w:name w:val="dandyren_title1"/>
    <w:uiPriority w:val="99"/>
    <w:rsid w:val="00EC4698"/>
    <w:rPr>
      <w:b/>
      <w:color w:val="FF6633"/>
      <w:sz w:val="18"/>
    </w:rPr>
  </w:style>
  <w:style w:type="character" w:customStyle="1" w:styleId="hui3">
    <w:name w:val="hui3"/>
    <w:uiPriority w:val="99"/>
    <w:rsid w:val="00EC4698"/>
    <w:rPr>
      <w:color w:val="333333"/>
    </w:rPr>
  </w:style>
  <w:style w:type="character" w:customStyle="1" w:styleId="Charff2">
    <w:name w:val="冯 Char"/>
    <w:link w:val="affffff1"/>
    <w:uiPriority w:val="99"/>
    <w:locked/>
    <w:rsid w:val="00EC4698"/>
    <w:rPr>
      <w:rFonts w:ascii="宋体" w:eastAsia="宋体"/>
      <w:color w:val="000000"/>
      <w:sz w:val="24"/>
    </w:rPr>
  </w:style>
  <w:style w:type="paragraph" w:customStyle="1" w:styleId="affffff1">
    <w:name w:val="冯"/>
    <w:basedOn w:val="a1"/>
    <w:link w:val="Charff2"/>
    <w:uiPriority w:val="99"/>
    <w:rsid w:val="00EC4698"/>
    <w:pPr>
      <w:widowControl/>
      <w:spacing w:line="360" w:lineRule="auto"/>
      <w:ind w:firstLineChars="200" w:firstLine="480"/>
    </w:pPr>
    <w:rPr>
      <w:rFonts w:ascii="宋体" w:hAnsi="宋体"/>
      <w:color w:val="000000"/>
      <w:kern w:val="0"/>
      <w:sz w:val="24"/>
      <w:szCs w:val="24"/>
    </w:rPr>
  </w:style>
  <w:style w:type="character" w:customStyle="1" w:styleId="CharChar62">
    <w:name w:val="Char Char62"/>
    <w:uiPriority w:val="99"/>
    <w:rsid w:val="00EC4698"/>
    <w:rPr>
      <w:rFonts w:eastAsia="宋体"/>
      <w:kern w:val="2"/>
      <w:sz w:val="24"/>
      <w:lang w:val="en-US" w:eastAsia="zh-CN"/>
    </w:rPr>
  </w:style>
  <w:style w:type="character" w:customStyle="1" w:styleId="mdeck">
    <w:name w:val="mdeck"/>
    <w:uiPriority w:val="99"/>
    <w:rsid w:val="00EC4698"/>
    <w:rPr>
      <w:rFonts w:ascii="仿宋_GB2312" w:eastAsia="微软雅黑"/>
      <w:b/>
      <w:kern w:val="2"/>
      <w:sz w:val="32"/>
      <w:lang w:val="en-US" w:eastAsia="zh-CN"/>
    </w:rPr>
  </w:style>
  <w:style w:type="character" w:customStyle="1" w:styleId="TableTextChar1">
    <w:name w:val="Table Text Char1"/>
    <w:uiPriority w:val="99"/>
    <w:rsid w:val="00EC4698"/>
    <w:rPr>
      <w:rFonts w:eastAsia="宋体"/>
      <w:sz w:val="24"/>
      <w:lang w:val="en-US" w:eastAsia="zh-CN"/>
    </w:rPr>
  </w:style>
  <w:style w:type="character" w:customStyle="1" w:styleId="Charff3">
    <w:name w:val="正文非缩进 Char"/>
    <w:uiPriority w:val="99"/>
    <w:rsid w:val="00EC4698"/>
    <w:rPr>
      <w:rFonts w:ascii="宋体" w:eastAsia="宋体"/>
      <w:snapToGrid w:val="0"/>
      <w:color w:val="000000"/>
      <w:kern w:val="28"/>
      <w:sz w:val="28"/>
      <w:lang w:val="en-US" w:eastAsia="zh-CN"/>
    </w:rPr>
  </w:style>
  <w:style w:type="character" w:customStyle="1" w:styleId="affffff2">
    <w:name w:val="链接"/>
    <w:uiPriority w:val="99"/>
    <w:rsid w:val="00EC4698"/>
    <w:rPr>
      <w:color w:val="0000FF"/>
      <w:sz w:val="21"/>
      <w:u w:val="single"/>
    </w:rPr>
  </w:style>
  <w:style w:type="character" w:customStyle="1" w:styleId="Char16">
    <w:name w:val="副标题 Char1"/>
    <w:uiPriority w:val="99"/>
    <w:rsid w:val="00EC4698"/>
    <w:rPr>
      <w:rFonts w:ascii="Cambria" w:eastAsia="宋体" w:hAnsi="Cambria" w:cs="Times New Roman"/>
      <w:b/>
      <w:bCs/>
      <w:snapToGrid w:val="0"/>
      <w:kern w:val="28"/>
      <w:sz w:val="32"/>
      <w:szCs w:val="32"/>
    </w:rPr>
  </w:style>
  <w:style w:type="character" w:customStyle="1" w:styleId="c7style3">
    <w:name w:val="c7 style3"/>
    <w:uiPriority w:val="99"/>
    <w:rsid w:val="00EC4698"/>
  </w:style>
  <w:style w:type="character" w:customStyle="1" w:styleId="Char25">
    <w:name w:val="页眉 Char2"/>
    <w:uiPriority w:val="99"/>
    <w:rsid w:val="00EC4698"/>
    <w:rPr>
      <w:rFonts w:ascii="Arial" w:eastAsia="黑体" w:hAnsi="Arial" w:cs="Arial"/>
      <w:snapToGrid w:val="0"/>
      <w:kern w:val="2"/>
      <w:sz w:val="18"/>
      <w:szCs w:val="18"/>
    </w:rPr>
  </w:style>
  <w:style w:type="character" w:customStyle="1" w:styleId="Footer-EvenChar">
    <w:name w:val="Footer-Even Char"/>
    <w:uiPriority w:val="99"/>
    <w:rsid w:val="00EC4698"/>
    <w:rPr>
      <w:rFonts w:eastAsia="宋体"/>
      <w:kern w:val="2"/>
      <w:sz w:val="18"/>
      <w:lang w:val="en-US" w:eastAsia="zh-CN"/>
    </w:rPr>
  </w:style>
  <w:style w:type="character" w:customStyle="1" w:styleId="Char1Char">
    <w:name w:val="普通文字 Char1 Char"/>
    <w:uiPriority w:val="99"/>
    <w:rsid w:val="00EC4698"/>
    <w:rPr>
      <w:rFonts w:ascii="宋体" w:eastAsia="宋体" w:hAnsi="Courier New"/>
      <w:kern w:val="2"/>
      <w:sz w:val="24"/>
      <w:lang w:val="en-US" w:eastAsia="zh-CN"/>
    </w:rPr>
  </w:style>
  <w:style w:type="character" w:customStyle="1" w:styleId="CharChar200">
    <w:name w:val="Char Char20"/>
    <w:uiPriority w:val="99"/>
    <w:rsid w:val="00EC4698"/>
    <w:rPr>
      <w:rFonts w:ascii="宋体" w:eastAsia="宋体"/>
      <w:snapToGrid w:val="0"/>
      <w:color w:val="000000"/>
      <w:kern w:val="28"/>
      <w:sz w:val="28"/>
      <w:lang w:val="en-US" w:eastAsia="zh-CN"/>
    </w:rPr>
  </w:style>
  <w:style w:type="character" w:customStyle="1" w:styleId="Heading2HiddenChar">
    <w:name w:val="Heading 2 Hidden Char"/>
    <w:uiPriority w:val="99"/>
    <w:rsid w:val="00EC4698"/>
    <w:rPr>
      <w:rFonts w:ascii="仿宋_GB2312" w:eastAsia="仿宋_GB2312"/>
      <w:b/>
      <w:kern w:val="2"/>
      <w:sz w:val="24"/>
      <w:lang w:val="zh-CN" w:eastAsia="zh-CN"/>
    </w:rPr>
  </w:style>
  <w:style w:type="character" w:customStyle="1" w:styleId="2Char5">
    <w:name w:val="正文 项目2 Char"/>
    <w:uiPriority w:val="99"/>
    <w:rsid w:val="00EC4698"/>
    <w:rPr>
      <w:rFonts w:ascii="仿宋_GB2312" w:eastAsia="仿宋_GB2312" w:hAnsi="仿宋_GB2312" w:cs="Times New Roman"/>
      <w:kern w:val="2"/>
      <w:sz w:val="24"/>
      <w:lang w:bidi="ar-SA"/>
    </w:rPr>
  </w:style>
  <w:style w:type="character" w:customStyle="1" w:styleId="Charff4">
    <w:name w:val="正文 项目 Char"/>
    <w:uiPriority w:val="99"/>
    <w:rsid w:val="00EC4698"/>
    <w:rPr>
      <w:rFonts w:ascii="仿宋_GB2312" w:eastAsia="仿宋_GB2312" w:hAnsi="仿宋_GB2312"/>
      <w:kern w:val="2"/>
      <w:sz w:val="24"/>
    </w:rPr>
  </w:style>
  <w:style w:type="character" w:customStyle="1" w:styleId="CharCharCharCharCharChar">
    <w:name w:val="正文首行缩进 Char Char Char Char Char Char"/>
    <w:uiPriority w:val="99"/>
    <w:rsid w:val="00EC4698"/>
    <w:rPr>
      <w:rFonts w:ascii="宋体" w:eastAsia="宋体"/>
      <w:kern w:val="2"/>
      <w:sz w:val="24"/>
      <w:lang w:val="zh-CN"/>
    </w:rPr>
  </w:style>
  <w:style w:type="character" w:customStyle="1" w:styleId="myp11">
    <w:name w:val="myp11"/>
    <w:uiPriority w:val="99"/>
    <w:rsid w:val="00EC4698"/>
    <w:rPr>
      <w:rFonts w:ascii="仿宋_GB2312" w:eastAsia="微软雅黑"/>
      <w:b/>
      <w:kern w:val="2"/>
      <w:sz w:val="32"/>
      <w:lang w:val="en-US" w:eastAsia="zh-CN"/>
    </w:rPr>
  </w:style>
  <w:style w:type="character" w:customStyle="1" w:styleId="hui">
    <w:name w:val="hui"/>
    <w:uiPriority w:val="99"/>
    <w:rsid w:val="00EC4698"/>
    <w:rPr>
      <w:rFonts w:ascii="Arial" w:eastAsia="黑体" w:hAnsi="Arial" w:cs="Arial"/>
      <w:snapToGrid w:val="0"/>
      <w:kern w:val="0"/>
      <w:sz w:val="21"/>
      <w:szCs w:val="21"/>
    </w:rPr>
  </w:style>
  <w:style w:type="character" w:customStyle="1" w:styleId="Charff5">
    <w:name w:val="首行缩进 Char"/>
    <w:uiPriority w:val="99"/>
    <w:rsid w:val="00EC4698"/>
    <w:rPr>
      <w:rFonts w:ascii="宋体" w:eastAsia="宋体"/>
      <w:kern w:val="2"/>
      <w:sz w:val="24"/>
      <w:lang w:val="en-US" w:eastAsia="zh-CN"/>
    </w:rPr>
  </w:style>
  <w:style w:type="character" w:customStyle="1" w:styleId="pt141">
    <w:name w:val="pt141"/>
    <w:uiPriority w:val="99"/>
    <w:rsid w:val="00EC4698"/>
    <w:rPr>
      <w:color w:val="330066"/>
      <w:sz w:val="22"/>
    </w:rPr>
  </w:style>
  <w:style w:type="character" w:customStyle="1" w:styleId="6Char">
    <w:name w:val="样式6 Char"/>
    <w:uiPriority w:val="99"/>
    <w:rsid w:val="00EC4698"/>
    <w:rPr>
      <w:rFonts w:ascii="仿宋_GB2312" w:eastAsia="仿宋_GB2312" w:hAnsi="宋体"/>
      <w:b/>
      <w:kern w:val="2"/>
      <w:sz w:val="24"/>
      <w:lang w:val="en-US" w:eastAsia="zh-CN"/>
    </w:rPr>
  </w:style>
  <w:style w:type="character" w:customStyle="1" w:styleId="CharChar122">
    <w:name w:val="Char Char122"/>
    <w:uiPriority w:val="99"/>
    <w:rsid w:val="00EC4698"/>
    <w:rPr>
      <w:rFonts w:ascii="仿宋_GB2312" w:eastAsia="仿宋_GB2312"/>
      <w:b/>
      <w:kern w:val="2"/>
      <w:sz w:val="24"/>
      <w:lang w:val="zh-CN" w:eastAsia="zh-CN"/>
    </w:rPr>
  </w:style>
  <w:style w:type="character" w:customStyle="1" w:styleId="t21">
    <w:name w:val="t21"/>
    <w:uiPriority w:val="99"/>
    <w:qFormat/>
    <w:rsid w:val="00EC4698"/>
    <w:rPr>
      <w:rFonts w:ascii="仿宋_GB2312" w:eastAsia="微软雅黑"/>
      <w:b/>
      <w:kern w:val="2"/>
      <w:sz w:val="23"/>
      <w:lang w:val="en-US" w:eastAsia="zh-CN"/>
    </w:rPr>
  </w:style>
  <w:style w:type="character" w:customStyle="1" w:styleId="Charff6">
    <w:name w:val="哈哈正文 Char"/>
    <w:link w:val="affffff3"/>
    <w:uiPriority w:val="99"/>
    <w:locked/>
    <w:rsid w:val="00EC4698"/>
    <w:rPr>
      <w:rFonts w:ascii="宋体" w:eastAsia="宋体"/>
      <w:sz w:val="24"/>
    </w:rPr>
  </w:style>
  <w:style w:type="paragraph" w:customStyle="1" w:styleId="affffff3">
    <w:name w:val="哈哈正文"/>
    <w:basedOn w:val="a1"/>
    <w:link w:val="Charff6"/>
    <w:uiPriority w:val="99"/>
    <w:rsid w:val="00EC4698"/>
    <w:pPr>
      <w:spacing w:line="360" w:lineRule="auto"/>
      <w:ind w:firstLineChars="200" w:firstLine="200"/>
    </w:pPr>
    <w:rPr>
      <w:rFonts w:ascii="宋体" w:hAnsi="宋体"/>
      <w:kern w:val="0"/>
      <w:sz w:val="24"/>
    </w:rPr>
  </w:style>
  <w:style w:type="character" w:customStyle="1" w:styleId="BodyTextchCharChar">
    <w:name w:val="Body Text(ch) Char Char"/>
    <w:uiPriority w:val="99"/>
    <w:rsid w:val="00EC4698"/>
    <w:rPr>
      <w:rFonts w:ascii="宋体"/>
      <w:kern w:val="2"/>
      <w:sz w:val="21"/>
      <w:lang w:val="zh-CN"/>
    </w:rPr>
  </w:style>
  <w:style w:type="character" w:customStyle="1" w:styleId="2CharChar2">
    <w:name w:val="标题 2 Char Char"/>
    <w:uiPriority w:val="99"/>
    <w:rsid w:val="00EC4698"/>
    <w:rPr>
      <w:rFonts w:ascii="楷体_GB2312" w:eastAsia="楷体_GB2312" w:hAnsi="Arial"/>
      <w:b/>
      <w:kern w:val="2"/>
      <w:sz w:val="32"/>
      <w:lang w:val="en-US" w:eastAsia="zh-CN"/>
    </w:rPr>
  </w:style>
  <w:style w:type="character" w:customStyle="1" w:styleId="font12gray1">
    <w:name w:val="font12gray1"/>
    <w:uiPriority w:val="99"/>
    <w:rsid w:val="00EC4698"/>
    <w:rPr>
      <w:rFonts w:ascii="仿宋_GB2312" w:eastAsia="微软雅黑"/>
      <w:b/>
      <w:spacing w:val="300"/>
      <w:kern w:val="2"/>
      <w:sz w:val="18"/>
      <w:lang w:val="en-US" w:eastAsia="zh-CN"/>
    </w:rPr>
  </w:style>
  <w:style w:type="character" w:customStyle="1" w:styleId="1Char10">
    <w:name w:val="正文1 Char1"/>
    <w:uiPriority w:val="99"/>
    <w:rsid w:val="00EC4698"/>
    <w:rPr>
      <w:rFonts w:ascii="仿宋_GB2312" w:eastAsia="仿宋_GB2312" w:hAnsi="Courier New"/>
      <w:kern w:val="28"/>
      <w:sz w:val="24"/>
      <w:lang w:val="en-US" w:eastAsia="zh-CN"/>
    </w:rPr>
  </w:style>
  <w:style w:type="character" w:customStyle="1" w:styleId="2Char6">
    <w:name w:val="正文2 Char"/>
    <w:uiPriority w:val="99"/>
    <w:rsid w:val="00EC4698"/>
    <w:rPr>
      <w:rFonts w:eastAsia="宋体"/>
      <w:kern w:val="2"/>
      <w:sz w:val="24"/>
      <w:lang w:val="en-US" w:eastAsia="zh-CN"/>
    </w:rPr>
  </w:style>
  <w:style w:type="character" w:customStyle="1" w:styleId="message1">
    <w:name w:val="message1"/>
    <w:uiPriority w:val="99"/>
    <w:rsid w:val="00EC4698"/>
    <w:rPr>
      <w:rFonts w:ascii="Tahoma" w:hAnsi="Tahoma"/>
      <w:sz w:val="18"/>
    </w:rPr>
  </w:style>
  <w:style w:type="character" w:customStyle="1" w:styleId="1f0">
    <w:name w:val="贺词字符1"/>
    <w:uiPriority w:val="99"/>
    <w:rsid w:val="00EC4698"/>
    <w:rPr>
      <w:kern w:val="2"/>
      <w:sz w:val="21"/>
    </w:rPr>
  </w:style>
  <w:style w:type="character" w:customStyle="1" w:styleId="big1">
    <w:name w:val="big1"/>
    <w:uiPriority w:val="99"/>
    <w:rsid w:val="00EC4698"/>
    <w:rPr>
      <w:rFonts w:ascii="宋体" w:eastAsia="宋体" w:hAnsi="宋体"/>
      <w:color w:val="333333"/>
      <w:sz w:val="22"/>
    </w:rPr>
  </w:style>
  <w:style w:type="character" w:customStyle="1" w:styleId="unnamed51">
    <w:name w:val="unnamed51"/>
    <w:uiPriority w:val="99"/>
    <w:rsid w:val="00EC4698"/>
    <w:rPr>
      <w:sz w:val="22"/>
    </w:rPr>
  </w:style>
  <w:style w:type="character" w:customStyle="1" w:styleId="CharCharf4">
    <w:name w:val="招标文件－表格用正文 Char Char"/>
    <w:link w:val="affffff4"/>
    <w:uiPriority w:val="99"/>
    <w:locked/>
    <w:rsid w:val="00EC4698"/>
    <w:rPr>
      <w:sz w:val="24"/>
    </w:rPr>
  </w:style>
  <w:style w:type="paragraph" w:customStyle="1" w:styleId="affffff4">
    <w:name w:val="招标文件－表格用正文"/>
    <w:basedOn w:val="a1"/>
    <w:link w:val="CharCharf4"/>
    <w:uiPriority w:val="99"/>
    <w:rsid w:val="00EC4698"/>
    <w:pPr>
      <w:spacing w:beforeLines="50" w:afterLines="50"/>
      <w:jc w:val="left"/>
    </w:pPr>
    <w:rPr>
      <w:rFonts w:ascii="Calibri" w:hAnsi="Calibri"/>
      <w:kern w:val="0"/>
      <w:sz w:val="24"/>
    </w:rPr>
  </w:style>
  <w:style w:type="character" w:customStyle="1" w:styleId="Charff7">
    <w:name w:val="样式 正文（首行缩进两字） + 宋体 Char"/>
    <w:uiPriority w:val="99"/>
    <w:rsid w:val="00EC4698"/>
    <w:rPr>
      <w:rFonts w:ascii="宋体" w:eastAsia="宋体" w:hAnsi="宋体"/>
      <w:spacing w:val="6"/>
      <w:kern w:val="24"/>
      <w:sz w:val="24"/>
      <w:lang w:val="en-US" w:eastAsia="zh-CN"/>
    </w:rPr>
  </w:style>
  <w:style w:type="character" w:customStyle="1" w:styleId="CharChar92">
    <w:name w:val="Char Char92"/>
    <w:uiPriority w:val="99"/>
    <w:rsid w:val="00EC4698"/>
    <w:rPr>
      <w:rFonts w:eastAsia="宋体"/>
      <w:kern w:val="2"/>
      <w:sz w:val="18"/>
      <w:lang w:val="en-US" w:eastAsia="zh-CN"/>
    </w:rPr>
  </w:style>
  <w:style w:type="character" w:customStyle="1" w:styleId="4h4H4Fab-4T5RefHeading1rh1Headingsqlsect123Char">
    <w:name w:val="样式 样式 标题 4h4H4Fab-4T5Ref Heading 1rh1Heading sqlsect 1.2.3.... +... Char"/>
    <w:link w:val="4h4H4Fab-4T5RefHeading1rh1Headingsqlsect123"/>
    <w:uiPriority w:val="99"/>
    <w:locked/>
    <w:rsid w:val="00EC4698"/>
    <w:rPr>
      <w:rFonts w:ascii="微软雅黑" w:eastAsia="微软雅黑" w:hAnsi="微软雅黑"/>
      <w:b/>
      <w:sz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uiPriority w:val="99"/>
    <w:rsid w:val="00EC4698"/>
  </w:style>
  <w:style w:type="paragraph" w:customStyle="1" w:styleId="4h4H4Fab-4T5RefHeading1rh1Headingsqlsect1230">
    <w:name w:val="样式 标题 4h4H4Fab-4T5Ref Heading 1rh1Heading sqlsect 1.2.3...."/>
    <w:basedOn w:val="4"/>
    <w:link w:val="4h4H4Fab-4T5RefHeading1rh1Headingsqlsect123Char0"/>
    <w:uiPriority w:val="99"/>
    <w:rsid w:val="00EC4698"/>
    <w:pPr>
      <w:tabs>
        <w:tab w:val="left" w:pos="2356"/>
      </w:tabs>
      <w:spacing w:line="360" w:lineRule="auto"/>
      <w:ind w:leftChars="75" w:left="1984" w:firstLineChars="200" w:hanging="708"/>
    </w:pPr>
    <w:rPr>
      <w:rFonts w:ascii="微软雅黑" w:eastAsia="微软雅黑" w:hAnsi="微软雅黑"/>
      <w:kern w:val="0"/>
      <w:sz w:val="24"/>
    </w:rPr>
  </w:style>
  <w:style w:type="character" w:customStyle="1" w:styleId="4h4H4Fab-4T5RefHeading1rh1Headingsqlsect123Char0">
    <w:name w:val="样式 标题 4h4H4Fab-4T5Ref Heading 1rh1Heading sqlsect 1.2.3.... Char"/>
    <w:link w:val="4h4H4Fab-4T5RefHeading1rh1Headingsqlsect1230"/>
    <w:uiPriority w:val="99"/>
    <w:locked/>
    <w:rsid w:val="00EC4698"/>
    <w:rPr>
      <w:rFonts w:ascii="微软雅黑" w:eastAsia="微软雅黑" w:hAnsi="微软雅黑"/>
      <w:b/>
      <w:sz w:val="28"/>
    </w:rPr>
  </w:style>
  <w:style w:type="character" w:customStyle="1" w:styleId="highlight1">
    <w:name w:val="highlight1"/>
    <w:uiPriority w:val="99"/>
    <w:rsid w:val="00EC4698"/>
    <w:rPr>
      <w:rFonts w:ascii="仿宋_GB2312" w:eastAsia="微软雅黑"/>
      <w:b/>
      <w:kern w:val="2"/>
      <w:sz w:val="23"/>
      <w:lang w:val="en-US" w:eastAsia="zh-CN"/>
    </w:rPr>
  </w:style>
  <w:style w:type="character" w:customStyle="1" w:styleId="CharCharf5">
    <w:name w:val="Ò³Ã¼ Char Char"/>
    <w:uiPriority w:val="99"/>
    <w:rsid w:val="00EC4698"/>
    <w:rPr>
      <w:rFonts w:eastAsia="宋体"/>
      <w:kern w:val="2"/>
      <w:sz w:val="18"/>
      <w:lang w:val="en-US" w:eastAsia="zh-CN"/>
    </w:rPr>
  </w:style>
  <w:style w:type="character" w:customStyle="1" w:styleId="8Char">
    <w:name w:val="样式8 Char"/>
    <w:uiPriority w:val="99"/>
    <w:rsid w:val="00EC4698"/>
    <w:rPr>
      <w:rFonts w:ascii="仿宋_GB2312" w:eastAsia="仿宋_GB2312" w:hAnsi="宋体"/>
      <w:b/>
      <w:kern w:val="2"/>
      <w:sz w:val="24"/>
    </w:rPr>
  </w:style>
  <w:style w:type="character" w:customStyle="1" w:styleId="CharCharf6">
    <w:name w:val="表格 Char Char"/>
    <w:uiPriority w:val="99"/>
    <w:rsid w:val="00EC4698"/>
    <w:rPr>
      <w:rFonts w:ascii="宋体" w:eastAsia="宋体" w:hAnsi="宋体"/>
    </w:rPr>
  </w:style>
  <w:style w:type="character" w:customStyle="1" w:styleId="gray6">
    <w:name w:val="gray6"/>
    <w:uiPriority w:val="99"/>
    <w:rsid w:val="00EC4698"/>
    <w:rPr>
      <w:rFonts w:ascii="Arial" w:eastAsia="黑体" w:hAnsi="Arial" w:cs="Arial"/>
      <w:snapToGrid w:val="0"/>
      <w:kern w:val="0"/>
      <w:sz w:val="21"/>
      <w:szCs w:val="21"/>
    </w:rPr>
  </w:style>
  <w:style w:type="character" w:customStyle="1" w:styleId="HTMLAddressChar">
    <w:name w:val="HTML Address Char"/>
    <w:uiPriority w:val="99"/>
    <w:locked/>
    <w:rsid w:val="00EC4698"/>
    <w:rPr>
      <w:rFonts w:ascii="宋体" w:eastAsia="宋体"/>
      <w:i/>
      <w:sz w:val="24"/>
    </w:rPr>
  </w:style>
  <w:style w:type="character" w:customStyle="1" w:styleId="Charff8">
    <w:name w:val="标书表格字体格式 Char"/>
    <w:uiPriority w:val="99"/>
    <w:rsid w:val="00EC4698"/>
    <w:rPr>
      <w:kern w:val="2"/>
      <w:sz w:val="24"/>
    </w:rPr>
  </w:style>
  <w:style w:type="character" w:customStyle="1" w:styleId="txt">
    <w:name w:val="txt"/>
    <w:uiPriority w:val="99"/>
    <w:rsid w:val="00EC4698"/>
    <w:rPr>
      <w:rFonts w:ascii="仿宋_GB2312" w:eastAsia="微软雅黑"/>
      <w:b/>
      <w:kern w:val="2"/>
      <w:sz w:val="32"/>
      <w:lang w:val="en-US" w:eastAsia="zh-CN"/>
    </w:rPr>
  </w:style>
  <w:style w:type="character" w:customStyle="1" w:styleId="Footer-EvenChar1">
    <w:name w:val="Footer-Even Char1"/>
    <w:uiPriority w:val="99"/>
    <w:rsid w:val="00EC4698"/>
    <w:rPr>
      <w:rFonts w:eastAsia="宋体"/>
      <w:kern w:val="2"/>
      <w:sz w:val="18"/>
      <w:lang w:val="en-US" w:eastAsia="zh-CN"/>
    </w:rPr>
  </w:style>
  <w:style w:type="character" w:customStyle="1" w:styleId="Bold">
    <w:name w:val="Bold"/>
    <w:uiPriority w:val="99"/>
    <w:rsid w:val="00EC4698"/>
    <w:rPr>
      <w:rFonts w:ascii="Arial" w:eastAsia="黑体" w:hAnsi="Arial"/>
      <w:b/>
      <w:kern w:val="2"/>
      <w:sz w:val="32"/>
      <w:lang w:val="en-US" w:eastAsia="zh-CN"/>
    </w:rPr>
  </w:style>
  <w:style w:type="character" w:customStyle="1" w:styleId="CharChar40">
    <w:name w:val="普通文字 Char Char4"/>
    <w:uiPriority w:val="99"/>
    <w:rsid w:val="00EC4698"/>
    <w:rPr>
      <w:rFonts w:ascii="宋体" w:eastAsia="黑体" w:hAnsi="Courier New"/>
      <w:snapToGrid w:val="0"/>
      <w:kern w:val="2"/>
      <w:sz w:val="21"/>
    </w:rPr>
  </w:style>
  <w:style w:type="character" w:customStyle="1" w:styleId="affffff5">
    <w:name w:val="样式 宋体"/>
    <w:uiPriority w:val="99"/>
    <w:rsid w:val="00EC4698"/>
    <w:rPr>
      <w:rFonts w:ascii="宋体" w:eastAsia="宋体"/>
      <w:sz w:val="24"/>
    </w:rPr>
  </w:style>
  <w:style w:type="character" w:customStyle="1" w:styleId="CharChar82">
    <w:name w:val="Char Char82"/>
    <w:uiPriority w:val="99"/>
    <w:rsid w:val="00EC4698"/>
    <w:rPr>
      <w:rFonts w:eastAsia="宋体"/>
      <w:b/>
      <w:sz w:val="24"/>
      <w:lang w:val="en-GB" w:eastAsia="zh-CN"/>
    </w:rPr>
  </w:style>
  <w:style w:type="character" w:customStyle="1" w:styleId="Charff9">
    <w:name w:val="标书正文格式 Char"/>
    <w:uiPriority w:val="99"/>
    <w:rsid w:val="00EC4698"/>
    <w:rPr>
      <w:rFonts w:eastAsia="楷体_GB2312"/>
      <w:kern w:val="2"/>
      <w:sz w:val="24"/>
    </w:rPr>
  </w:style>
  <w:style w:type="character" w:customStyle="1" w:styleId="7Char0">
    <w:name w:val="样式7 Char"/>
    <w:uiPriority w:val="99"/>
    <w:rsid w:val="00EC4698"/>
    <w:rPr>
      <w:rFonts w:ascii="仿宋_GB2312" w:eastAsia="仿宋_GB2312" w:hAnsi="仿宋"/>
      <w:b/>
      <w:kern w:val="2"/>
      <w:sz w:val="24"/>
    </w:rPr>
  </w:style>
  <w:style w:type="character" w:customStyle="1" w:styleId="unnamed31">
    <w:name w:val="unnamed31"/>
    <w:uiPriority w:val="99"/>
    <w:rsid w:val="00EC4698"/>
    <w:rPr>
      <w:rFonts w:ascii="Tahoma" w:eastAsia="宋体" w:hAnsi="Tahoma"/>
      <w:b/>
      <w:kern w:val="2"/>
      <w:sz w:val="32"/>
      <w:u w:val="none"/>
      <w:lang w:val="en-US" w:eastAsia="zh-CN"/>
    </w:rPr>
  </w:style>
  <w:style w:type="character" w:customStyle="1" w:styleId="md">
    <w:name w:val="md"/>
    <w:uiPriority w:val="99"/>
    <w:rsid w:val="00EC4698"/>
    <w:rPr>
      <w:rFonts w:ascii="Arial" w:eastAsia="黑体" w:hAnsi="Arial" w:cs="Arial"/>
      <w:snapToGrid w:val="0"/>
      <w:kern w:val="0"/>
      <w:sz w:val="21"/>
      <w:szCs w:val="21"/>
    </w:rPr>
  </w:style>
  <w:style w:type="character" w:customStyle="1" w:styleId="javascript">
    <w:name w:val="javascript"/>
    <w:uiPriority w:val="99"/>
    <w:rsid w:val="00EC4698"/>
  </w:style>
  <w:style w:type="character" w:customStyle="1" w:styleId="CharChar15">
    <w:name w:val="Ò³Ã¼ Char Char1"/>
    <w:uiPriority w:val="99"/>
    <w:rsid w:val="00EC4698"/>
    <w:rPr>
      <w:rFonts w:eastAsia="宋体"/>
      <w:kern w:val="2"/>
      <w:sz w:val="18"/>
      <w:lang w:val="en-US" w:eastAsia="zh-CN"/>
    </w:rPr>
  </w:style>
  <w:style w:type="character" w:customStyle="1" w:styleId="hei16b1">
    <w:name w:val="hei16b1"/>
    <w:uiPriority w:val="99"/>
    <w:rsid w:val="00EC4698"/>
    <w:rPr>
      <w:rFonts w:ascii="Arial" w:hAnsi="Arial"/>
      <w:b/>
      <w:color w:val="000000"/>
      <w:sz w:val="24"/>
    </w:rPr>
  </w:style>
  <w:style w:type="character" w:customStyle="1" w:styleId="FACharChar">
    <w:name w:val="FA正文 Char Char"/>
    <w:uiPriority w:val="99"/>
    <w:qFormat/>
    <w:rsid w:val="00EC4698"/>
    <w:rPr>
      <w:rFonts w:hAnsi="宋体"/>
      <w:kern w:val="2"/>
      <w:sz w:val="24"/>
    </w:rPr>
  </w:style>
  <w:style w:type="character" w:customStyle="1" w:styleId="CharChar42">
    <w:name w:val="Char Char42"/>
    <w:uiPriority w:val="99"/>
    <w:rsid w:val="00EC4698"/>
    <w:rPr>
      <w:rFonts w:eastAsia="宋体"/>
      <w:b/>
      <w:sz w:val="24"/>
      <w:lang w:val="en-GB" w:eastAsia="zh-CN"/>
    </w:rPr>
  </w:style>
  <w:style w:type="character" w:customStyle="1" w:styleId="CharCharf7">
    <w:name w:val="文本正文 Char Char"/>
    <w:uiPriority w:val="99"/>
    <w:locked/>
    <w:rsid w:val="00EC4698"/>
    <w:rPr>
      <w:sz w:val="24"/>
    </w:rPr>
  </w:style>
  <w:style w:type="character" w:customStyle="1" w:styleId="f141">
    <w:name w:val="f141"/>
    <w:uiPriority w:val="99"/>
    <w:rsid w:val="00EC4698"/>
    <w:rPr>
      <w:rFonts w:ascii="Tahoma" w:eastAsia="宋体" w:hAnsi="Tahoma"/>
      <w:b/>
      <w:kern w:val="2"/>
      <w:sz w:val="21"/>
      <w:lang w:val="en-US" w:eastAsia="zh-CN"/>
    </w:rPr>
  </w:style>
  <w:style w:type="character" w:customStyle="1" w:styleId="blue1">
    <w:name w:val="blue1"/>
    <w:uiPriority w:val="99"/>
    <w:rsid w:val="00EC4698"/>
    <w:rPr>
      <w:rFonts w:ascii="Arial" w:eastAsia="黑体" w:hAnsi="Arial" w:cs="Arial"/>
      <w:snapToGrid w:val="0"/>
      <w:kern w:val="0"/>
      <w:sz w:val="21"/>
      <w:szCs w:val="21"/>
    </w:rPr>
  </w:style>
  <w:style w:type="character" w:customStyle="1" w:styleId="2Char7">
    <w:name w:val="样式2 Char"/>
    <w:uiPriority w:val="99"/>
    <w:rsid w:val="00EC4698"/>
    <w:rPr>
      <w:rFonts w:ascii="仿宋_GB2312" w:eastAsia="仿宋_GB2312" w:hAnsi="仿宋"/>
      <w:b/>
      <w:sz w:val="30"/>
      <w:lang w:val="zh-CN"/>
    </w:rPr>
  </w:style>
  <w:style w:type="character" w:customStyle="1" w:styleId="CharChar150">
    <w:name w:val="Char Char15"/>
    <w:uiPriority w:val="99"/>
    <w:rsid w:val="00EC4698"/>
    <w:rPr>
      <w:rFonts w:ascii="宋体" w:eastAsia="宋体" w:hAnsi="Courier New"/>
      <w:kern w:val="2"/>
      <w:sz w:val="21"/>
      <w:lang w:val="en-US" w:eastAsia="zh-CN"/>
    </w:rPr>
  </w:style>
  <w:style w:type="character" w:customStyle="1" w:styleId="CharChar23">
    <w:name w:val="Char Char23"/>
    <w:uiPriority w:val="99"/>
    <w:rsid w:val="00EC4698"/>
    <w:rPr>
      <w:rFonts w:eastAsia="宋体"/>
      <w:b/>
      <w:kern w:val="2"/>
      <w:sz w:val="24"/>
      <w:lang w:val="en-US" w:eastAsia="zh-CN"/>
    </w:rPr>
  </w:style>
  <w:style w:type="character" w:customStyle="1" w:styleId="gf1Char">
    <w:name w:val="gf正文1 Char"/>
    <w:uiPriority w:val="99"/>
    <w:rsid w:val="00EC4698"/>
    <w:rPr>
      <w:rFonts w:ascii="宋体" w:eastAsia="宋体" w:hAnsi="宋体"/>
      <w:kern w:val="2"/>
      <w:sz w:val="24"/>
      <w:lang w:val="en-US" w:eastAsia="zh-CN"/>
    </w:rPr>
  </w:style>
  <w:style w:type="character" w:customStyle="1" w:styleId="Charffa">
    <w:name w:val="表正文 Char"/>
    <w:uiPriority w:val="99"/>
    <w:rsid w:val="00EC4698"/>
    <w:rPr>
      <w:rFonts w:ascii="宋体" w:eastAsia="宋体"/>
      <w:snapToGrid w:val="0"/>
      <w:color w:val="000000"/>
      <w:kern w:val="28"/>
      <w:sz w:val="28"/>
      <w:lang w:val="en-US" w:eastAsia="zh-CN"/>
    </w:rPr>
  </w:style>
  <w:style w:type="character" w:customStyle="1" w:styleId="FontStyle82">
    <w:name w:val="Font Style82"/>
    <w:uiPriority w:val="99"/>
    <w:rsid w:val="00EC4698"/>
    <w:rPr>
      <w:rFonts w:ascii="宋体" w:eastAsia="宋体"/>
      <w:color w:val="000000"/>
      <w:sz w:val="14"/>
    </w:rPr>
  </w:style>
  <w:style w:type="character" w:customStyle="1" w:styleId="2Char8">
    <w:name w:val="正文（缩进2汉字） Char"/>
    <w:link w:val="2f2"/>
    <w:uiPriority w:val="99"/>
    <w:locked/>
    <w:rsid w:val="00EC4698"/>
    <w:rPr>
      <w:rFonts w:ascii="宋体"/>
    </w:rPr>
  </w:style>
  <w:style w:type="paragraph" w:customStyle="1" w:styleId="2f2">
    <w:name w:val="正文（缩进2汉字）"/>
    <w:basedOn w:val="a1"/>
    <w:link w:val="2Char8"/>
    <w:uiPriority w:val="99"/>
    <w:rsid w:val="00EC4698"/>
    <w:pPr>
      <w:tabs>
        <w:tab w:val="left" w:pos="525"/>
      </w:tabs>
      <w:spacing w:before="100" w:beforeAutospacing="1" w:after="100" w:afterAutospacing="1"/>
      <w:ind w:leftChars="50" w:left="120" w:firstLineChars="206" w:firstLine="494"/>
    </w:pPr>
    <w:rPr>
      <w:rFonts w:ascii="宋体" w:hAnsi="Calibri"/>
      <w:kern w:val="0"/>
      <w:sz w:val="20"/>
    </w:rPr>
  </w:style>
  <w:style w:type="character" w:customStyle="1" w:styleId="CharChar52">
    <w:name w:val="Char Char52"/>
    <w:uiPriority w:val="99"/>
    <w:rsid w:val="00EC4698"/>
    <w:rPr>
      <w:rFonts w:ascii="宋体" w:eastAsia="宋体" w:hAnsi="Courier New"/>
      <w:kern w:val="2"/>
      <w:sz w:val="21"/>
      <w:lang w:val="en-US" w:eastAsia="zh-CN"/>
    </w:rPr>
  </w:style>
  <w:style w:type="character" w:customStyle="1" w:styleId="style36">
    <w:name w:val="style36"/>
    <w:uiPriority w:val="99"/>
    <w:rsid w:val="00EC4698"/>
    <w:rPr>
      <w:rFonts w:ascii="Arial" w:eastAsia="黑体" w:hAnsi="Arial" w:cs="Arial"/>
      <w:snapToGrid w:val="0"/>
      <w:kern w:val="0"/>
      <w:sz w:val="21"/>
      <w:szCs w:val="21"/>
    </w:rPr>
  </w:style>
  <w:style w:type="character" w:customStyle="1" w:styleId="2Char10">
    <w:name w:val="正文文本 2 Char1"/>
    <w:uiPriority w:val="99"/>
    <w:rsid w:val="00EC4698"/>
    <w:rPr>
      <w:rFonts w:ascii="Arial" w:eastAsia="黑体" w:hAnsi="Arial" w:cs="Arial"/>
      <w:snapToGrid w:val="0"/>
      <w:kern w:val="2"/>
      <w:sz w:val="24"/>
      <w:szCs w:val="24"/>
    </w:rPr>
  </w:style>
  <w:style w:type="character" w:customStyle="1" w:styleId="3Char">
    <w:name w:val="样式3 Char"/>
    <w:uiPriority w:val="99"/>
    <w:rsid w:val="00EC4698"/>
    <w:rPr>
      <w:rFonts w:ascii="仿宋_GB2312" w:eastAsia="仿宋_GB2312" w:hAnsi="仿宋" w:cs="仿宋_GB2312"/>
      <w:b/>
      <w:bCs/>
      <w:sz w:val="30"/>
      <w:szCs w:val="30"/>
      <w:lang w:val="zh-CN"/>
    </w:rPr>
  </w:style>
  <w:style w:type="character" w:customStyle="1" w:styleId="Charffb">
    <w:name w:val="冯广丽 Char"/>
    <w:link w:val="affffff6"/>
    <w:uiPriority w:val="99"/>
    <w:locked/>
    <w:rsid w:val="00EC4698"/>
    <w:rPr>
      <w:rFonts w:ascii="宋体" w:eastAsia="宋体"/>
      <w:sz w:val="24"/>
    </w:rPr>
  </w:style>
  <w:style w:type="paragraph" w:customStyle="1" w:styleId="affffff6">
    <w:name w:val="冯广丽"/>
    <w:basedOn w:val="a1"/>
    <w:link w:val="Charffb"/>
    <w:uiPriority w:val="99"/>
    <w:rsid w:val="00EC4698"/>
    <w:pPr>
      <w:spacing w:line="360" w:lineRule="auto"/>
      <w:ind w:firstLineChars="200" w:firstLine="480"/>
    </w:pPr>
    <w:rPr>
      <w:rFonts w:ascii="宋体" w:hAnsi="宋体"/>
      <w:kern w:val="0"/>
      <w:sz w:val="24"/>
    </w:rPr>
  </w:style>
  <w:style w:type="character" w:customStyle="1" w:styleId="DONOTTRANSLATE">
    <w:name w:val="DO_NOT_TRANSLATE"/>
    <w:uiPriority w:val="99"/>
    <w:rsid w:val="00EC4698"/>
    <w:rPr>
      <w:rFonts w:ascii="Courier New" w:hAnsi="Courier New"/>
      <w:color w:val="800000"/>
      <w:lang w:val="en-US" w:eastAsia="zh-CN"/>
    </w:rPr>
  </w:style>
  <w:style w:type="character" w:customStyle="1" w:styleId="large1">
    <w:name w:val="large1"/>
    <w:uiPriority w:val="99"/>
    <w:rsid w:val="00EC4698"/>
    <w:rPr>
      <w:rFonts w:ascii="宋体" w:eastAsia="宋体" w:hAnsi="宋体"/>
      <w:sz w:val="21"/>
    </w:rPr>
  </w:style>
  <w:style w:type="character" w:customStyle="1" w:styleId="NoSpacingChar">
    <w:name w:val="No Spacing Char"/>
    <w:uiPriority w:val="99"/>
    <w:rsid w:val="00EC4698"/>
    <w:rPr>
      <w:rFonts w:ascii="Calibri" w:hAnsi="Calibri"/>
      <w:sz w:val="22"/>
      <w:lang w:val="en-US" w:eastAsia="zh-CN"/>
    </w:rPr>
  </w:style>
  <w:style w:type="character" w:customStyle="1" w:styleId="Char17">
    <w:name w:val="正文缩进 Char1"/>
    <w:uiPriority w:val="99"/>
    <w:rsid w:val="00EC4698"/>
    <w:rPr>
      <w:rFonts w:ascii="宋体" w:eastAsia="宋体"/>
      <w:snapToGrid w:val="0"/>
      <w:color w:val="000000"/>
      <w:kern w:val="28"/>
      <w:sz w:val="28"/>
      <w:lang w:val="en-US" w:eastAsia="zh-CN"/>
    </w:rPr>
  </w:style>
  <w:style w:type="character" w:customStyle="1" w:styleId="style91">
    <w:name w:val="style91"/>
    <w:uiPriority w:val="99"/>
    <w:rsid w:val="00EC4698"/>
    <w:rPr>
      <w:color w:val="333333"/>
    </w:rPr>
  </w:style>
  <w:style w:type="character" w:customStyle="1" w:styleId="SignatureChar">
    <w:name w:val="Signature Char"/>
    <w:uiPriority w:val="99"/>
    <w:locked/>
    <w:rsid w:val="00EC4698"/>
    <w:rPr>
      <w:rFonts w:eastAsia="仿宋_GB2312"/>
      <w:sz w:val="24"/>
    </w:rPr>
  </w:style>
  <w:style w:type="character" w:customStyle="1" w:styleId="zbggmainstyle9">
    <w:name w:val="zbggmain style9"/>
    <w:uiPriority w:val="99"/>
    <w:rsid w:val="00EC4698"/>
  </w:style>
  <w:style w:type="character" w:customStyle="1" w:styleId="5Char">
    <w:name w:val="样式5 Char"/>
    <w:uiPriority w:val="99"/>
    <w:rsid w:val="00EC4698"/>
    <w:rPr>
      <w:rFonts w:ascii="仿宋_GB2312" w:eastAsia="仿宋_GB2312" w:hAnsi="仿宋"/>
      <w:kern w:val="2"/>
      <w:sz w:val="24"/>
    </w:rPr>
  </w:style>
  <w:style w:type="character" w:customStyle="1" w:styleId="Charffc">
    <w:name w:val="仿宋正文 Char"/>
    <w:link w:val="affffff7"/>
    <w:uiPriority w:val="99"/>
    <w:locked/>
    <w:rsid w:val="00EC4698"/>
    <w:rPr>
      <w:rFonts w:ascii="仿宋_GB2312" w:eastAsia="仿宋_GB2312"/>
      <w:sz w:val="24"/>
    </w:rPr>
  </w:style>
  <w:style w:type="paragraph" w:customStyle="1" w:styleId="affffff7">
    <w:name w:val="仿宋正文"/>
    <w:basedOn w:val="a1"/>
    <w:link w:val="Charffc"/>
    <w:uiPriority w:val="99"/>
    <w:rsid w:val="00EC4698"/>
    <w:pPr>
      <w:spacing w:line="360" w:lineRule="auto"/>
      <w:ind w:firstLineChars="200" w:firstLine="480"/>
    </w:pPr>
    <w:rPr>
      <w:rFonts w:ascii="仿宋_GB2312" w:eastAsia="仿宋_GB2312" w:hAnsi="Calibri"/>
      <w:kern w:val="0"/>
      <w:sz w:val="24"/>
    </w:rPr>
  </w:style>
  <w:style w:type="character" w:customStyle="1" w:styleId="bod1">
    <w:name w:val="bod1"/>
    <w:uiPriority w:val="99"/>
    <w:rsid w:val="00EC4698"/>
    <w:rPr>
      <w:rFonts w:ascii="MS Sans Serif" w:eastAsia="微软雅黑" w:hAnsi="MS Sans Serif"/>
      <w:b/>
      <w:color w:val="000000"/>
      <w:kern w:val="2"/>
      <w:sz w:val="20"/>
      <w:lang w:val="en-US" w:eastAsia="zh-CN"/>
    </w:rPr>
  </w:style>
  <w:style w:type="character" w:customStyle="1" w:styleId="Charffd">
    <w:name w:val="正文首行缩进两字 Char"/>
    <w:uiPriority w:val="99"/>
    <w:rsid w:val="00EC4698"/>
    <w:rPr>
      <w:sz w:val="24"/>
      <w:lang w:val="en-US" w:eastAsia="zh-CN"/>
    </w:rPr>
  </w:style>
  <w:style w:type="character" w:customStyle="1" w:styleId="1Char2">
    <w:name w:val="标书1 Char"/>
    <w:uiPriority w:val="99"/>
    <w:rsid w:val="00EC4698"/>
    <w:rPr>
      <w:rFonts w:eastAsia="宋体"/>
      <w:b/>
      <w:kern w:val="44"/>
      <w:sz w:val="44"/>
      <w:lang w:val="en-US" w:eastAsia="zh-CN"/>
    </w:rPr>
  </w:style>
  <w:style w:type="character" w:customStyle="1" w:styleId="solutionfonts">
    <w:name w:val="solutionfonts"/>
    <w:uiPriority w:val="99"/>
    <w:rsid w:val="00EC4698"/>
  </w:style>
  <w:style w:type="character" w:customStyle="1" w:styleId="PIChar">
    <w:name w:val="PI Char"/>
    <w:uiPriority w:val="99"/>
    <w:rsid w:val="00EC4698"/>
    <w:rPr>
      <w:rFonts w:ascii="宋体" w:eastAsia="宋体" w:hAnsi="宋体"/>
      <w:kern w:val="2"/>
      <w:sz w:val="24"/>
      <w:lang w:val="en-US" w:eastAsia="zh-CN"/>
    </w:rPr>
  </w:style>
  <w:style w:type="character" w:customStyle="1" w:styleId="1Char3">
    <w:name w:val="正文1 Char"/>
    <w:uiPriority w:val="99"/>
    <w:rsid w:val="00EC4698"/>
    <w:rPr>
      <w:rFonts w:ascii="宋体" w:eastAsia="宋体"/>
      <w:snapToGrid w:val="0"/>
      <w:color w:val="000000"/>
      <w:kern w:val="28"/>
      <w:sz w:val="28"/>
      <w:lang w:val="en-US" w:eastAsia="zh-CN"/>
    </w:rPr>
  </w:style>
  <w:style w:type="character" w:customStyle="1" w:styleId="Charffe">
    <w:name w:val="插图说明 Char"/>
    <w:uiPriority w:val="99"/>
    <w:rsid w:val="00EC4698"/>
    <w:rPr>
      <w:rFonts w:eastAsia="黑体"/>
      <w:sz w:val="24"/>
      <w:lang w:val="en-US" w:eastAsia="zh-CN"/>
    </w:rPr>
  </w:style>
  <w:style w:type="character" w:customStyle="1" w:styleId="font21">
    <w:name w:val="font21"/>
    <w:uiPriority w:val="99"/>
    <w:rsid w:val="00EC4698"/>
    <w:rPr>
      <w:rFonts w:ascii="宋体" w:eastAsia="宋体" w:hAnsi="宋体"/>
      <w:kern w:val="2"/>
      <w:sz w:val="28"/>
      <w:lang w:val="en-US" w:eastAsia="zh-CN"/>
    </w:rPr>
  </w:style>
  <w:style w:type="character" w:customStyle="1" w:styleId="affffff8">
    <w:name w:val="正文缩进字符"/>
    <w:uiPriority w:val="99"/>
    <w:rsid w:val="00EC4698"/>
    <w:rPr>
      <w:rFonts w:eastAsia="宋体"/>
      <w:kern w:val="2"/>
      <w:sz w:val="21"/>
      <w:lang w:val="en-US" w:eastAsia="zh-CN"/>
    </w:rPr>
  </w:style>
  <w:style w:type="character" w:customStyle="1" w:styleId="Char18">
    <w:name w:val="签名 Char1"/>
    <w:uiPriority w:val="99"/>
    <w:semiHidden/>
    <w:rsid w:val="00EC4698"/>
    <w:rPr>
      <w:rFonts w:cs="Times New Roman"/>
    </w:rPr>
  </w:style>
  <w:style w:type="character" w:customStyle="1" w:styleId="HTMLChar1">
    <w:name w:val="HTML 地址 Char1"/>
    <w:uiPriority w:val="99"/>
    <w:semiHidden/>
    <w:rsid w:val="00EC4698"/>
    <w:rPr>
      <w:rFonts w:cs="Times New Roman"/>
      <w:i/>
      <w:iCs/>
    </w:rPr>
  </w:style>
  <w:style w:type="character" w:customStyle="1" w:styleId="Charfff">
    <w:name w:val="批注文字 Char"/>
    <w:uiPriority w:val="99"/>
    <w:rsid w:val="00EC4698"/>
    <w:rPr>
      <w:rFonts w:eastAsia="宋体"/>
      <w:kern w:val="2"/>
      <w:sz w:val="24"/>
      <w:lang w:val="en-US" w:eastAsia="zh-CN"/>
    </w:rPr>
  </w:style>
  <w:style w:type="character" w:customStyle="1" w:styleId="bookmark-item">
    <w:name w:val="bookmark-item"/>
    <w:uiPriority w:val="99"/>
    <w:rsid w:val="00EC4698"/>
    <w:rPr>
      <w:rFonts w:cs="Times New Roman"/>
    </w:rPr>
  </w:style>
  <w:style w:type="character" w:customStyle="1" w:styleId="affffff9">
    <w:name w:val="纯文本 字符"/>
    <w:uiPriority w:val="99"/>
    <w:rsid w:val="00EC4698"/>
    <w:rPr>
      <w:rFonts w:ascii="仿宋" w:eastAsia="仿宋" w:hAnsi="仿宋"/>
      <w:kern w:val="2"/>
      <w:sz w:val="24"/>
    </w:rPr>
  </w:style>
  <w:style w:type="character" w:customStyle="1" w:styleId="aff9">
    <w:name w:val="脚注文本 字符"/>
    <w:link w:val="aff8"/>
    <w:uiPriority w:val="99"/>
    <w:semiHidden/>
    <w:rsid w:val="00EC4698"/>
    <w:rPr>
      <w:sz w:val="18"/>
      <w:szCs w:val="18"/>
    </w:rPr>
  </w:style>
  <w:style w:type="character" w:customStyle="1" w:styleId="aff3">
    <w:name w:val="签名 字符"/>
    <w:basedOn w:val="a3"/>
    <w:link w:val="aff2"/>
    <w:uiPriority w:val="99"/>
    <w:semiHidden/>
    <w:qFormat/>
    <w:rsid w:val="00EC4698"/>
  </w:style>
  <w:style w:type="character" w:customStyle="1" w:styleId="af9">
    <w:name w:val="日期 字符"/>
    <w:basedOn w:val="a3"/>
    <w:link w:val="af8"/>
    <w:uiPriority w:val="99"/>
    <w:semiHidden/>
    <w:qFormat/>
    <w:rsid w:val="00EC4698"/>
  </w:style>
  <w:style w:type="character" w:customStyle="1" w:styleId="af5">
    <w:name w:val="正文文本 字符"/>
    <w:basedOn w:val="a3"/>
    <w:link w:val="af4"/>
    <w:uiPriority w:val="99"/>
    <w:semiHidden/>
    <w:rsid w:val="00EC4698"/>
  </w:style>
  <w:style w:type="character" w:customStyle="1" w:styleId="af">
    <w:name w:val="文档结构图 字符"/>
    <w:link w:val="ae"/>
    <w:uiPriority w:val="99"/>
    <w:semiHidden/>
    <w:rsid w:val="00EC4698"/>
    <w:rPr>
      <w:rFonts w:ascii="Times New Roman" w:hAnsi="Times New Roman"/>
      <w:sz w:val="0"/>
      <w:szCs w:val="0"/>
    </w:rPr>
  </w:style>
  <w:style w:type="character" w:customStyle="1" w:styleId="aff1">
    <w:name w:val="页眉 字符"/>
    <w:link w:val="aff0"/>
    <w:uiPriority w:val="99"/>
    <w:semiHidden/>
    <w:rsid w:val="00EC4698"/>
    <w:rPr>
      <w:sz w:val="18"/>
      <w:szCs w:val="18"/>
    </w:rPr>
  </w:style>
  <w:style w:type="character" w:customStyle="1" w:styleId="HTML0">
    <w:name w:val="HTML 地址 字符"/>
    <w:link w:val="HTML"/>
    <w:uiPriority w:val="99"/>
    <w:semiHidden/>
    <w:rsid w:val="00EC4698"/>
    <w:rPr>
      <w:i/>
      <w:iCs/>
    </w:rPr>
  </w:style>
  <w:style w:type="character" w:customStyle="1" w:styleId="HTML2">
    <w:name w:val="HTML 预设格式 字符"/>
    <w:link w:val="HTML1"/>
    <w:uiPriority w:val="99"/>
    <w:semiHidden/>
    <w:rsid w:val="00EC4698"/>
    <w:rPr>
      <w:rFonts w:ascii="Courier New" w:hAnsi="Courier New" w:cs="Courier New"/>
      <w:sz w:val="20"/>
      <w:szCs w:val="20"/>
    </w:rPr>
  </w:style>
  <w:style w:type="character" w:customStyle="1" w:styleId="aff6">
    <w:name w:val="副标题 字符"/>
    <w:link w:val="aff5"/>
    <w:uiPriority w:val="11"/>
    <w:rsid w:val="00EC4698"/>
    <w:rPr>
      <w:rFonts w:ascii="Cambria" w:hAnsi="Cambria" w:cs="Times New Roman"/>
      <w:b/>
      <w:bCs/>
      <w:kern w:val="28"/>
      <w:sz w:val="32"/>
      <w:szCs w:val="32"/>
    </w:rPr>
  </w:style>
  <w:style w:type="character" w:customStyle="1" w:styleId="aff">
    <w:name w:val="页脚 字符"/>
    <w:link w:val="afe"/>
    <w:uiPriority w:val="99"/>
    <w:semiHidden/>
    <w:rsid w:val="00EC4698"/>
    <w:rPr>
      <w:sz w:val="18"/>
      <w:szCs w:val="18"/>
    </w:rPr>
  </w:style>
  <w:style w:type="character" w:customStyle="1" w:styleId="33">
    <w:name w:val="正文文本 3 字符"/>
    <w:link w:val="32"/>
    <w:uiPriority w:val="99"/>
    <w:semiHidden/>
    <w:rsid w:val="00EC4698"/>
    <w:rPr>
      <w:sz w:val="16"/>
      <w:szCs w:val="16"/>
    </w:rPr>
  </w:style>
  <w:style w:type="character" w:customStyle="1" w:styleId="a6">
    <w:name w:val="正文文本缩进 字符"/>
    <w:basedOn w:val="a3"/>
    <w:link w:val="a2"/>
    <w:qFormat/>
    <w:rsid w:val="00EC4698"/>
  </w:style>
  <w:style w:type="character" w:customStyle="1" w:styleId="2a">
    <w:name w:val="正文文本首行缩进 2 字符"/>
    <w:basedOn w:val="BodyTextIndentChar"/>
    <w:link w:val="29"/>
    <w:uiPriority w:val="99"/>
    <w:semiHidden/>
    <w:rsid w:val="00EC4698"/>
    <w:rPr>
      <w:rFonts w:ascii="宋体" w:eastAsia="宋体" w:hAnsi="Courier New" w:cs="Times New Roman"/>
      <w:spacing w:val="-4"/>
      <w:kern w:val="2"/>
      <w:sz w:val="18"/>
      <w:lang w:val="en-US" w:eastAsia="zh-CN"/>
    </w:rPr>
  </w:style>
  <w:style w:type="character" w:customStyle="1" w:styleId="afff1">
    <w:name w:val="正文文本首行缩进 字符"/>
    <w:basedOn w:val="BodyTextChar"/>
    <w:link w:val="afff0"/>
    <w:uiPriority w:val="99"/>
    <w:semiHidden/>
    <w:rsid w:val="00EC4698"/>
    <w:rPr>
      <w:rFonts w:eastAsia="宋体" w:cs="Times New Roman"/>
      <w:kern w:val="2"/>
      <w:sz w:val="24"/>
      <w:lang w:val="en-US" w:eastAsia="zh-CN"/>
    </w:rPr>
  </w:style>
  <w:style w:type="character" w:customStyle="1" w:styleId="afd">
    <w:name w:val="批注框文本 字符"/>
    <w:link w:val="afc"/>
    <w:uiPriority w:val="99"/>
    <w:semiHidden/>
    <w:rsid w:val="00EC4698"/>
    <w:rPr>
      <w:sz w:val="0"/>
      <w:szCs w:val="0"/>
    </w:rPr>
  </w:style>
  <w:style w:type="character" w:customStyle="1" w:styleId="af3">
    <w:name w:val="称呼 字符"/>
    <w:basedOn w:val="a3"/>
    <w:link w:val="af2"/>
    <w:uiPriority w:val="99"/>
    <w:semiHidden/>
    <w:rsid w:val="00EC4698"/>
  </w:style>
  <w:style w:type="character" w:customStyle="1" w:styleId="af1">
    <w:name w:val="批注文字 字符"/>
    <w:basedOn w:val="a3"/>
    <w:link w:val="af0"/>
    <w:uiPriority w:val="99"/>
    <w:semiHidden/>
    <w:rsid w:val="00EC4698"/>
  </w:style>
  <w:style w:type="character" w:customStyle="1" w:styleId="afff">
    <w:name w:val="批注主题 字符"/>
    <w:link w:val="affe"/>
    <w:uiPriority w:val="99"/>
    <w:semiHidden/>
    <w:rsid w:val="00EC4698"/>
    <w:rPr>
      <w:rFonts w:cs="Times New Roman"/>
      <w:b/>
      <w:bCs/>
      <w:kern w:val="2"/>
      <w:sz w:val="22"/>
    </w:rPr>
  </w:style>
  <w:style w:type="character" w:customStyle="1" w:styleId="36">
    <w:name w:val="正文文本缩进 3 字符"/>
    <w:link w:val="35"/>
    <w:uiPriority w:val="99"/>
    <w:semiHidden/>
    <w:rsid w:val="00EC4698"/>
    <w:rPr>
      <w:sz w:val="16"/>
      <w:szCs w:val="16"/>
    </w:rPr>
  </w:style>
  <w:style w:type="character" w:customStyle="1" w:styleId="11">
    <w:name w:val="纯文本 字符1"/>
    <w:link w:val="af7"/>
    <w:uiPriority w:val="99"/>
    <w:semiHidden/>
    <w:rsid w:val="00EC4698"/>
    <w:rPr>
      <w:rFonts w:ascii="宋体" w:hAnsi="Courier New" w:cs="Courier New"/>
      <w:szCs w:val="21"/>
    </w:rPr>
  </w:style>
  <w:style w:type="character" w:customStyle="1" w:styleId="affd">
    <w:name w:val="标题 字符"/>
    <w:link w:val="affc"/>
    <w:uiPriority w:val="10"/>
    <w:rsid w:val="00EC4698"/>
    <w:rPr>
      <w:rFonts w:ascii="Cambria" w:hAnsi="Cambria" w:cs="Times New Roman"/>
      <w:b/>
      <w:bCs/>
      <w:sz w:val="32"/>
      <w:szCs w:val="32"/>
    </w:rPr>
  </w:style>
  <w:style w:type="character" w:customStyle="1" w:styleId="afb">
    <w:name w:val="尾注文本 字符"/>
    <w:basedOn w:val="a3"/>
    <w:link w:val="afa"/>
    <w:uiPriority w:val="99"/>
    <w:semiHidden/>
    <w:rsid w:val="00EC4698"/>
  </w:style>
  <w:style w:type="character" w:customStyle="1" w:styleId="28">
    <w:name w:val="正文文本 2 字符"/>
    <w:basedOn w:val="a3"/>
    <w:link w:val="27"/>
    <w:uiPriority w:val="99"/>
    <w:semiHidden/>
    <w:rsid w:val="00EC4698"/>
  </w:style>
  <w:style w:type="character" w:customStyle="1" w:styleId="26">
    <w:name w:val="正文文本缩进 2 字符"/>
    <w:basedOn w:val="a3"/>
    <w:link w:val="25"/>
    <w:uiPriority w:val="99"/>
    <w:semiHidden/>
    <w:rsid w:val="00EC4698"/>
  </w:style>
  <w:style w:type="paragraph" w:customStyle="1" w:styleId="affffffa">
    <w:name w:val="表格中序号"/>
    <w:basedOn w:val="a1"/>
    <w:uiPriority w:val="99"/>
    <w:rsid w:val="00EC4698"/>
    <w:pPr>
      <w:spacing w:line="288" w:lineRule="auto"/>
      <w:jc w:val="center"/>
    </w:pPr>
    <w:rPr>
      <w:rFonts w:ascii="新宋体" w:eastAsia="新宋体"/>
      <w:sz w:val="24"/>
      <w:szCs w:val="24"/>
    </w:rPr>
  </w:style>
  <w:style w:type="paragraph" w:customStyle="1" w:styleId="1f1">
    <w:name w:val="正文缩进1"/>
    <w:basedOn w:val="a1"/>
    <w:uiPriority w:val="99"/>
    <w:rsid w:val="00EC4698"/>
    <w:pPr>
      <w:autoSpaceDE w:val="0"/>
      <w:autoSpaceDN w:val="0"/>
      <w:adjustRightInd w:val="0"/>
      <w:spacing w:after="180" w:line="310" w:lineRule="auto"/>
      <w:ind w:firstLine="420"/>
      <w:jc w:val="left"/>
    </w:pPr>
    <w:rPr>
      <w:kern w:val="0"/>
      <w:sz w:val="20"/>
    </w:rPr>
  </w:style>
  <w:style w:type="paragraph" w:customStyle="1" w:styleId="2-21">
    <w:name w:val="中等深浅列表 2 - 强调文字颜色 21"/>
    <w:uiPriority w:val="99"/>
    <w:semiHidden/>
    <w:rsid w:val="00EC4698"/>
    <w:rPr>
      <w:rFonts w:ascii="Calibri" w:hAnsi="Calibri"/>
      <w:kern w:val="2"/>
      <w:sz w:val="21"/>
      <w:szCs w:val="22"/>
    </w:rPr>
  </w:style>
  <w:style w:type="paragraph" w:customStyle="1" w:styleId="111">
    <w:name w:val="无间隔11"/>
    <w:uiPriority w:val="99"/>
    <w:rsid w:val="00EC4698"/>
    <w:pPr>
      <w:widowControl w:val="0"/>
      <w:jc w:val="both"/>
    </w:pPr>
    <w:rPr>
      <w:kern w:val="2"/>
      <w:sz w:val="24"/>
      <w:szCs w:val="24"/>
    </w:rPr>
  </w:style>
  <w:style w:type="paragraph" w:customStyle="1" w:styleId="xl77">
    <w:name w:val="xl77"/>
    <w:basedOn w:val="a1"/>
    <w:uiPriority w:val="99"/>
    <w:rsid w:val="00EC469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rPr>
  </w:style>
  <w:style w:type="paragraph" w:customStyle="1" w:styleId="New">
    <w:name w:val="正文文本 New"/>
    <w:basedOn w:val="a1"/>
    <w:uiPriority w:val="99"/>
    <w:rsid w:val="00EC4698"/>
    <w:pPr>
      <w:spacing w:after="120"/>
    </w:pPr>
    <w:rPr>
      <w:sz w:val="28"/>
      <w:szCs w:val="24"/>
    </w:rPr>
  </w:style>
  <w:style w:type="paragraph" w:customStyle="1" w:styleId="msoaccenttext3">
    <w:name w:val="msoaccenttext3"/>
    <w:uiPriority w:val="99"/>
    <w:rsid w:val="00EC4698"/>
    <w:rPr>
      <w:rFonts w:ascii="Century Schoolbook" w:hAnsi="Century Schoolbook" w:cs="宋体"/>
      <w:color w:val="FFFFFF"/>
      <w:kern w:val="28"/>
      <w:sz w:val="13"/>
      <w:szCs w:val="13"/>
    </w:rPr>
  </w:style>
  <w:style w:type="paragraph" w:customStyle="1" w:styleId="xl91">
    <w:name w:val="xl91"/>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0">
    <w:name w:val="xl70"/>
    <w:basedOn w:val="a1"/>
    <w:uiPriority w:val="99"/>
    <w:rsid w:val="00EC4698"/>
    <w:pPr>
      <w:widowControl/>
      <w:pBdr>
        <w:bottom w:val="single" w:sz="8" w:space="0" w:color="000000"/>
        <w:right w:val="single" w:sz="8" w:space="0" w:color="000000"/>
      </w:pBdr>
      <w:spacing w:before="100" w:beforeAutospacing="1" w:after="100" w:afterAutospacing="1"/>
      <w:jc w:val="center"/>
    </w:pPr>
    <w:rPr>
      <w:kern w:val="0"/>
      <w:sz w:val="20"/>
    </w:rPr>
  </w:style>
  <w:style w:type="paragraph" w:customStyle="1" w:styleId="affffffb">
    <w:name w:val="贷方"/>
    <w:basedOn w:val="a1"/>
    <w:uiPriority w:val="99"/>
    <w:rsid w:val="00EC4698"/>
    <w:pPr>
      <w:ind w:leftChars="900" w:left="1890"/>
    </w:pPr>
    <w:rPr>
      <w:sz w:val="24"/>
      <w:szCs w:val="24"/>
    </w:rPr>
  </w:style>
  <w:style w:type="paragraph" w:customStyle="1" w:styleId="112">
    <w:name w:val="正文缩进11"/>
    <w:basedOn w:val="a1"/>
    <w:uiPriority w:val="99"/>
    <w:rsid w:val="00EC4698"/>
    <w:pPr>
      <w:autoSpaceDE w:val="0"/>
      <w:autoSpaceDN w:val="0"/>
      <w:adjustRightInd w:val="0"/>
      <w:spacing w:after="180" w:line="310" w:lineRule="auto"/>
      <w:ind w:firstLine="420"/>
      <w:jc w:val="left"/>
    </w:pPr>
    <w:rPr>
      <w:kern w:val="0"/>
      <w:sz w:val="20"/>
    </w:rPr>
  </w:style>
  <w:style w:type="paragraph" w:customStyle="1" w:styleId="affffffc">
    <w:name w:val="文本"/>
    <w:uiPriority w:val="99"/>
    <w:rsid w:val="00EC4698"/>
    <w:pPr>
      <w:spacing w:line="360" w:lineRule="auto"/>
      <w:ind w:firstLineChars="200" w:firstLine="200"/>
    </w:pPr>
    <w:rPr>
      <w:kern w:val="2"/>
      <w:sz w:val="21"/>
      <w:szCs w:val="24"/>
    </w:rPr>
  </w:style>
  <w:style w:type="paragraph" w:customStyle="1" w:styleId="affffffd">
    <w:name w:val="内文正文"/>
    <w:basedOn w:val="a1"/>
    <w:uiPriority w:val="99"/>
    <w:rsid w:val="00EC4698"/>
    <w:pPr>
      <w:adjustRightInd w:val="0"/>
      <w:snapToGrid w:val="0"/>
      <w:spacing w:line="400" w:lineRule="atLeast"/>
      <w:ind w:firstLineChars="200" w:firstLine="200"/>
    </w:pPr>
    <w:rPr>
      <w:rFonts w:ascii="宋体"/>
      <w:szCs w:val="24"/>
    </w:rPr>
  </w:style>
  <w:style w:type="paragraph" w:customStyle="1" w:styleId="Char3CharCharChar1">
    <w:name w:val="Char3 Char Char Char1"/>
    <w:basedOn w:val="a1"/>
    <w:uiPriority w:val="99"/>
    <w:rsid w:val="00EC4698"/>
    <w:pPr>
      <w:widowControl/>
      <w:spacing w:after="160" w:line="240" w:lineRule="exact"/>
      <w:jc w:val="left"/>
    </w:pPr>
    <w:rPr>
      <w:rFonts w:ascii="Verdana" w:hAnsi="Verdana"/>
      <w:kern w:val="0"/>
      <w:sz w:val="20"/>
      <w:lang w:eastAsia="en-US"/>
    </w:rPr>
  </w:style>
  <w:style w:type="paragraph" w:customStyle="1" w:styleId="linyang-">
    <w:name w:val="linyang-正文"/>
    <w:basedOn w:val="a1"/>
    <w:uiPriority w:val="99"/>
    <w:rsid w:val="00EC4698"/>
    <w:pPr>
      <w:spacing w:before="120" w:after="120" w:line="400" w:lineRule="exact"/>
      <w:ind w:firstLineChars="200" w:firstLine="200"/>
    </w:pPr>
    <w:rPr>
      <w:sz w:val="24"/>
      <w:szCs w:val="24"/>
    </w:rPr>
  </w:style>
  <w:style w:type="paragraph" w:customStyle="1" w:styleId="xl104">
    <w:name w:val="xl104"/>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tab02">
    <w:name w:val="tab0/2"/>
    <w:basedOn w:val="a1"/>
    <w:uiPriority w:val="99"/>
    <w:rsid w:val="00EC4698"/>
    <w:pPr>
      <w:widowControl/>
      <w:tabs>
        <w:tab w:val="left" w:pos="3402"/>
        <w:tab w:val="left" w:pos="5670"/>
      </w:tabs>
      <w:spacing w:after="240"/>
      <w:ind w:left="1134" w:hanging="1134"/>
      <w:jc w:val="left"/>
    </w:pPr>
    <w:rPr>
      <w:rFonts w:ascii="Arial" w:hAnsi="Arial"/>
      <w:b/>
      <w:kern w:val="0"/>
      <w:sz w:val="24"/>
      <w:lang w:eastAsia="de-DE"/>
    </w:rPr>
  </w:style>
  <w:style w:type="paragraph" w:customStyle="1" w:styleId="37">
    <w:name w:val="标题 3 （加黑）"/>
    <w:basedOn w:val="3"/>
    <w:uiPriority w:val="99"/>
    <w:rsid w:val="00EC4698"/>
    <w:pPr>
      <w:keepNext w:val="0"/>
      <w:spacing w:before="120" w:after="120" w:line="413" w:lineRule="auto"/>
      <w:ind w:left="354" w:hangingChars="150" w:hanging="354"/>
    </w:pPr>
    <w:rPr>
      <w:rFonts w:ascii="Times New Roman" w:hAnsi="Times New Roman"/>
      <w:bCs w:val="0"/>
      <w:sz w:val="24"/>
      <w:szCs w:val="20"/>
    </w:rPr>
  </w:style>
  <w:style w:type="paragraph" w:customStyle="1" w:styleId="2">
    <w:name w:val="标题2"/>
    <w:basedOn w:val="20"/>
    <w:next w:val="3"/>
    <w:uiPriority w:val="99"/>
    <w:rsid w:val="00EC4698"/>
    <w:pPr>
      <w:numPr>
        <w:ilvl w:val="1"/>
        <w:numId w:val="1"/>
      </w:numPr>
      <w:spacing w:beforeLines="100" w:afterLines="100" w:line="360" w:lineRule="auto"/>
    </w:pPr>
    <w:rPr>
      <w:rFonts w:ascii="Times New Roman" w:hAnsi="Times New Roman"/>
      <w:sz w:val="30"/>
    </w:rPr>
  </w:style>
  <w:style w:type="paragraph" w:customStyle="1" w:styleId="2f3">
    <w:name w:val="日期2"/>
    <w:basedOn w:val="a1"/>
    <w:next w:val="a1"/>
    <w:uiPriority w:val="99"/>
    <w:rsid w:val="00EC4698"/>
    <w:pPr>
      <w:adjustRightInd w:val="0"/>
      <w:spacing w:line="312" w:lineRule="atLeast"/>
      <w:textAlignment w:val="baseline"/>
    </w:pPr>
    <w:rPr>
      <w:kern w:val="0"/>
      <w:sz w:val="24"/>
    </w:rPr>
  </w:style>
  <w:style w:type="paragraph" w:customStyle="1" w:styleId="S4-L15-No">
    <w:name w:val="S4-L15-No"/>
    <w:basedOn w:val="S4-L15"/>
    <w:uiPriority w:val="99"/>
    <w:rsid w:val="00EC4698"/>
    <w:pPr>
      <w:tabs>
        <w:tab w:val="left" w:pos="720"/>
      </w:tabs>
      <w:ind w:hanging="720"/>
    </w:pPr>
  </w:style>
  <w:style w:type="paragraph" w:customStyle="1" w:styleId="S4-L15">
    <w:name w:val="S4-L15"/>
    <w:basedOn w:val="a1"/>
    <w:uiPriority w:val="99"/>
    <w:rsid w:val="00EC4698"/>
    <w:pPr>
      <w:spacing w:after="120" w:line="360" w:lineRule="auto"/>
      <w:ind w:left="720" w:firstLine="392"/>
    </w:pPr>
    <w:rPr>
      <w:szCs w:val="21"/>
      <w:lang w:val="fr-FR"/>
    </w:rPr>
  </w:style>
  <w:style w:type="paragraph" w:customStyle="1" w:styleId="NormalIndent1">
    <w:name w:val="Normal Indent1"/>
    <w:basedOn w:val="a1"/>
    <w:uiPriority w:val="99"/>
    <w:rsid w:val="00EC4698"/>
    <w:pPr>
      <w:ind w:firstLine="420"/>
    </w:pPr>
  </w:style>
  <w:style w:type="paragraph" w:customStyle="1" w:styleId="xl96">
    <w:name w:val="xl96"/>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tabletext">
    <w:name w:val="tabletext"/>
    <w:basedOn w:val="a1"/>
    <w:uiPriority w:val="99"/>
    <w:rsid w:val="00EC4698"/>
    <w:pPr>
      <w:widowControl/>
      <w:spacing w:before="100" w:beforeAutospacing="1" w:after="100" w:afterAutospacing="1"/>
      <w:jc w:val="left"/>
    </w:pPr>
    <w:rPr>
      <w:rFonts w:ascii="宋体" w:hAnsi="宋体" w:cs="宋体"/>
      <w:kern w:val="0"/>
      <w:sz w:val="24"/>
      <w:szCs w:val="24"/>
    </w:rPr>
  </w:style>
  <w:style w:type="paragraph" w:customStyle="1" w:styleId="affffffe">
    <w:name w:val="正文居中"/>
    <w:uiPriority w:val="99"/>
    <w:rsid w:val="00EC4698"/>
    <w:pPr>
      <w:widowControl w:val="0"/>
      <w:spacing w:line="240" w:lineRule="exact"/>
      <w:ind w:leftChars="-50" w:left="-105" w:rightChars="-50" w:right="-105"/>
      <w:jc w:val="center"/>
    </w:pPr>
    <w:rPr>
      <w:bCs/>
      <w:sz w:val="18"/>
      <w:szCs w:val="18"/>
    </w:rPr>
  </w:style>
  <w:style w:type="paragraph" w:customStyle="1" w:styleId="a0">
    <w:name w:val="红日标题"/>
    <w:basedOn w:val="affc"/>
    <w:next w:val="a1"/>
    <w:uiPriority w:val="99"/>
    <w:rsid w:val="00EC4698"/>
    <w:pPr>
      <w:pageBreakBefore/>
      <w:widowControl/>
      <w:numPr>
        <w:numId w:val="2"/>
      </w:numPr>
      <w:spacing w:line="276" w:lineRule="auto"/>
      <w:jc w:val="left"/>
    </w:pPr>
    <w:rPr>
      <w:caps/>
      <w:color w:val="4F81BD"/>
      <w:spacing w:val="10"/>
      <w:kern w:val="28"/>
      <w:sz w:val="36"/>
      <w:szCs w:val="36"/>
      <w:lang w:eastAsia="en-US"/>
    </w:rPr>
  </w:style>
  <w:style w:type="paragraph" w:customStyle="1" w:styleId="CharCharf8">
    <w:name w:val="小四 段落 宋体 Char Char"/>
    <w:basedOn w:val="a1"/>
    <w:uiPriority w:val="99"/>
    <w:rsid w:val="00EC4698"/>
    <w:pPr>
      <w:spacing w:line="360" w:lineRule="auto"/>
      <w:ind w:firstLineChars="200" w:firstLine="480"/>
    </w:pPr>
    <w:rPr>
      <w:rFonts w:ascii="宋体" w:hAnsi="宋体"/>
      <w:sz w:val="24"/>
      <w:szCs w:val="24"/>
    </w:rPr>
  </w:style>
  <w:style w:type="paragraph" w:customStyle="1" w:styleId="xl124">
    <w:name w:val="xl124"/>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
    <w:name w:val="圆点"/>
    <w:basedOn w:val="a1"/>
    <w:uiPriority w:val="99"/>
    <w:rsid w:val="00EC4698"/>
    <w:pPr>
      <w:spacing w:beforeLines="50" w:afterLines="50" w:line="360" w:lineRule="auto"/>
      <w:ind w:firstLineChars="200" w:firstLine="480"/>
    </w:pPr>
    <w:rPr>
      <w:rFonts w:ascii="仿宋_GB2312" w:eastAsia="仿宋_GB2312"/>
      <w:sz w:val="24"/>
      <w:szCs w:val="24"/>
    </w:rPr>
  </w:style>
  <w:style w:type="paragraph" w:customStyle="1" w:styleId="afffffff0">
    <w:name w:val="章正文"/>
    <w:basedOn w:val="a1"/>
    <w:uiPriority w:val="99"/>
    <w:rsid w:val="00EC4698"/>
    <w:pPr>
      <w:spacing w:beforeLines="50" w:after="120" w:line="300" w:lineRule="auto"/>
      <w:ind w:firstLine="480"/>
    </w:pPr>
    <w:rPr>
      <w:rFonts w:ascii="Helvetica" w:hAnsi="Helvetica"/>
      <w:kern w:val="0"/>
      <w:sz w:val="24"/>
      <w:szCs w:val="24"/>
    </w:rPr>
  </w:style>
  <w:style w:type="paragraph" w:customStyle="1" w:styleId="afffffff1">
    <w:name w:val="图表"/>
    <w:basedOn w:val="a1"/>
    <w:uiPriority w:val="99"/>
    <w:rsid w:val="00EC4698"/>
    <w:pPr>
      <w:adjustRightInd w:val="0"/>
      <w:snapToGrid w:val="0"/>
      <w:jc w:val="center"/>
    </w:pPr>
    <w:rPr>
      <w:rFonts w:ascii="宋体" w:hAnsi="宋体"/>
      <w:szCs w:val="21"/>
    </w:rPr>
  </w:style>
  <w:style w:type="paragraph" w:customStyle="1" w:styleId="Char90">
    <w:name w:val="Char9"/>
    <w:basedOn w:val="a1"/>
    <w:uiPriority w:val="99"/>
    <w:rsid w:val="00EC4698"/>
    <w:pPr>
      <w:adjustRightInd w:val="0"/>
      <w:textAlignment w:val="baseline"/>
    </w:pPr>
    <w:rPr>
      <w:rFonts w:ascii="Tahoma" w:hAnsi="Tahoma"/>
      <w:sz w:val="24"/>
    </w:rPr>
  </w:style>
  <w:style w:type="paragraph" w:customStyle="1" w:styleId="afffffff2">
    <w:name w:val="二级项目符号"/>
    <w:basedOn w:val="a1"/>
    <w:uiPriority w:val="99"/>
    <w:rsid w:val="00EC4698"/>
    <w:pPr>
      <w:widowControl/>
      <w:tabs>
        <w:tab w:val="left" w:pos="964"/>
      </w:tabs>
      <w:spacing w:line="360" w:lineRule="auto"/>
      <w:ind w:left="964" w:hanging="482"/>
    </w:pPr>
    <w:rPr>
      <w:kern w:val="0"/>
      <w:sz w:val="24"/>
    </w:rPr>
  </w:style>
  <w:style w:type="paragraph" w:customStyle="1" w:styleId="afffffff3">
    <w:name w:val="小标题"/>
    <w:basedOn w:val="af4"/>
    <w:uiPriority w:val="99"/>
    <w:rsid w:val="00EC4698"/>
    <w:pPr>
      <w:tabs>
        <w:tab w:val="left" w:pos="840"/>
      </w:tabs>
      <w:spacing w:before="60" w:after="60" w:line="360" w:lineRule="auto"/>
      <w:ind w:left="840" w:hanging="420"/>
    </w:pPr>
    <w:rPr>
      <w:rFonts w:eastAsia="黑体"/>
      <w:sz w:val="24"/>
      <w:szCs w:val="20"/>
    </w:rPr>
  </w:style>
  <w:style w:type="paragraph" w:customStyle="1" w:styleId="Style118">
    <w:name w:val="_Style 118"/>
    <w:basedOn w:val="a1"/>
    <w:uiPriority w:val="99"/>
    <w:rsid w:val="00EC4698"/>
    <w:rPr>
      <w:rFonts w:ascii="Calibri" w:hAnsi="Calibri"/>
      <w:szCs w:val="22"/>
    </w:rPr>
  </w:style>
  <w:style w:type="paragraph" w:customStyle="1" w:styleId="Web">
    <w:name w:val="普通 (Web)"/>
    <w:basedOn w:val="a1"/>
    <w:uiPriority w:val="99"/>
    <w:rsid w:val="00EC4698"/>
    <w:pPr>
      <w:widowControl/>
      <w:spacing w:before="100" w:beforeAutospacing="1" w:after="100" w:afterAutospacing="1"/>
      <w:jc w:val="left"/>
    </w:pPr>
    <w:rPr>
      <w:rFonts w:ascii="宋体" w:hAnsi="宋体"/>
      <w:kern w:val="0"/>
      <w:sz w:val="24"/>
    </w:rPr>
  </w:style>
  <w:style w:type="paragraph" w:customStyle="1" w:styleId="3Arial11">
    <w:name w:val="样式 书籍标题3 + Arial 段前: 1 行 段后: 1 行"/>
    <w:basedOn w:val="a1"/>
    <w:uiPriority w:val="99"/>
    <w:rsid w:val="00EC4698"/>
    <w:pPr>
      <w:numPr>
        <w:ilvl w:val="2"/>
        <w:numId w:val="3"/>
      </w:numPr>
      <w:spacing w:beforeLines="100" w:afterLines="100"/>
      <w:jc w:val="left"/>
      <w:outlineLvl w:val="2"/>
    </w:pPr>
    <w:rPr>
      <w:rFonts w:ascii="Arial" w:hAnsi="Arial"/>
      <w:b/>
      <w:bCs/>
      <w:spacing w:val="20"/>
      <w:sz w:val="28"/>
      <w:szCs w:val="28"/>
    </w:rPr>
  </w:style>
  <w:style w:type="paragraph" w:customStyle="1" w:styleId="afffffff4">
    <w:name w:val="文档正文"/>
    <w:basedOn w:val="a1"/>
    <w:uiPriority w:val="99"/>
    <w:rsid w:val="00EC4698"/>
    <w:pPr>
      <w:adjustRightInd w:val="0"/>
      <w:spacing w:line="440" w:lineRule="exact"/>
      <w:ind w:firstLine="567"/>
      <w:textAlignment w:val="baseline"/>
    </w:pPr>
    <w:rPr>
      <w:rFonts w:ascii="Arial Narrow" w:hAnsi="Arial Narrow"/>
      <w:kern w:val="0"/>
      <w:sz w:val="24"/>
      <w:szCs w:val="24"/>
    </w:rPr>
  </w:style>
  <w:style w:type="paragraph" w:customStyle="1" w:styleId="pbullet2cmt">
    <w:name w:val="pbullet2cmt"/>
    <w:basedOn w:val="a1"/>
    <w:uiPriority w:val="99"/>
    <w:rsid w:val="00EC4698"/>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1"/>
    <w:uiPriority w:val="99"/>
    <w:rsid w:val="00EC4698"/>
    <w:pPr>
      <w:tabs>
        <w:tab w:val="left" w:pos="432"/>
      </w:tabs>
      <w:ind w:left="432" w:hanging="432"/>
    </w:pPr>
    <w:rPr>
      <w:rFonts w:ascii="Tahoma" w:hAnsi="Tahoma"/>
      <w:sz w:val="24"/>
    </w:rPr>
  </w:style>
  <w:style w:type="paragraph" w:customStyle="1" w:styleId="113">
    <w:name w:val="批注主题11"/>
    <w:basedOn w:val="af0"/>
    <w:next w:val="af0"/>
    <w:uiPriority w:val="99"/>
    <w:rsid w:val="00EC4698"/>
    <w:rPr>
      <w:b/>
      <w:bCs/>
      <w:kern w:val="0"/>
      <w:sz w:val="20"/>
      <w:szCs w:val="20"/>
    </w:rPr>
  </w:style>
  <w:style w:type="paragraph" w:customStyle="1" w:styleId="afffffff5">
    <w:name w:val="表文字"/>
    <w:uiPriority w:val="99"/>
    <w:rsid w:val="00EC4698"/>
    <w:rPr>
      <w:rFonts w:ascii="宋体"/>
      <w:kern w:val="2"/>
    </w:rPr>
  </w:style>
  <w:style w:type="paragraph" w:customStyle="1" w:styleId="Bullet2">
    <w:name w:val="Bullet2"/>
    <w:basedOn w:val="a1"/>
    <w:uiPriority w:val="99"/>
    <w:rsid w:val="00EC4698"/>
    <w:pPr>
      <w:spacing w:afterLines="50"/>
      <w:ind w:left="1440" w:hanging="360"/>
      <w:jc w:val="left"/>
    </w:pPr>
    <w:rPr>
      <w:rFonts w:ascii="宋体"/>
      <w:color w:val="000080"/>
      <w:kern w:val="0"/>
    </w:rPr>
  </w:style>
  <w:style w:type="paragraph" w:customStyle="1" w:styleId="GB2312015GB">
    <w:name w:val="样式 样式 正文文本缩进 + 仿宋_GB2312 小四 首行缩进:  0 厘米 行距: 1.5 倍行距 + (中文) 仿宋_GB..."/>
    <w:basedOn w:val="GB2312015"/>
    <w:uiPriority w:val="99"/>
    <w:rsid w:val="00EC4698"/>
    <w:pPr>
      <w:ind w:firstLineChars="200" w:firstLine="480"/>
    </w:pPr>
  </w:style>
  <w:style w:type="paragraph" w:customStyle="1" w:styleId="GB2312015">
    <w:name w:val="样式 正文文本缩进 + 仿宋_GB2312 小四 首行缩进:  0 厘米 行距: 1.5 倍行距"/>
    <w:basedOn w:val="a2"/>
    <w:uiPriority w:val="99"/>
    <w:rsid w:val="00EC4698"/>
    <w:pPr>
      <w:spacing w:line="360" w:lineRule="auto"/>
      <w:ind w:firstLine="0"/>
    </w:pPr>
    <w:rPr>
      <w:rFonts w:ascii="仿宋_GB2312" w:eastAsia="新宋体" w:hAnsi="Times New Roman"/>
      <w:spacing w:val="0"/>
      <w:sz w:val="24"/>
    </w:rPr>
  </w:style>
  <w:style w:type="paragraph" w:customStyle="1" w:styleId="xl89">
    <w:name w:val="xl89"/>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ChapterXXStatementh22Header2l2Level2Headhea">
    <w:name w:val="样式 标题 2Chapter X.X. Statementh22Header 2l2Level 2 Headhea..."/>
    <w:basedOn w:val="20"/>
    <w:uiPriority w:val="99"/>
    <w:rsid w:val="00EC4698"/>
    <w:pPr>
      <w:keepLines w:val="0"/>
      <w:spacing w:before="120" w:afterLines="50" w:line="240" w:lineRule="auto"/>
      <w:jc w:val="left"/>
    </w:pPr>
    <w:rPr>
      <w:rFonts w:ascii="宋体" w:eastAsia="宋体" w:hAnsi="Times New Roman" w:cs="宋体"/>
      <w:kern w:val="0"/>
      <w:sz w:val="24"/>
      <w:szCs w:val="24"/>
    </w:rPr>
  </w:style>
  <w:style w:type="paragraph" w:customStyle="1" w:styleId="afffffff6">
    <w:name w:val="样式"/>
    <w:basedOn w:val="a1"/>
    <w:uiPriority w:val="99"/>
    <w:rsid w:val="00EC4698"/>
    <w:pPr>
      <w:autoSpaceDE w:val="0"/>
      <w:autoSpaceDN w:val="0"/>
      <w:snapToGrid w:val="0"/>
      <w:spacing w:before="120" w:after="120" w:line="360" w:lineRule="auto"/>
      <w:jc w:val="left"/>
    </w:pPr>
    <w:rPr>
      <w:rFonts w:ascii="宋体" w:eastAsia="仿宋_GB2312" w:hAnsi="宋体" w:cs="Arial"/>
      <w:sz w:val="24"/>
    </w:rPr>
  </w:style>
  <w:style w:type="paragraph" w:customStyle="1" w:styleId="S4-L15-C">
    <w:name w:val="S4-L15-C"/>
    <w:basedOn w:val="a1"/>
    <w:uiPriority w:val="99"/>
    <w:rsid w:val="00EC4698"/>
    <w:pPr>
      <w:spacing w:after="120" w:line="360" w:lineRule="auto"/>
      <w:jc w:val="center"/>
    </w:pPr>
    <w:rPr>
      <w:szCs w:val="21"/>
    </w:rPr>
  </w:style>
  <w:style w:type="paragraph" w:customStyle="1" w:styleId="1f2">
    <w:name w:val="最新标题1"/>
    <w:basedOn w:val="1f3"/>
    <w:next w:val="2f4"/>
    <w:uiPriority w:val="99"/>
    <w:rsid w:val="00EC4698"/>
    <w:pPr>
      <w:spacing w:after="120"/>
    </w:pPr>
    <w:rPr>
      <w:bCs/>
    </w:rPr>
  </w:style>
  <w:style w:type="paragraph" w:customStyle="1" w:styleId="1f3">
    <w:name w:val="样式 标题1"/>
    <w:basedOn w:val="105"/>
    <w:next w:val="2f4"/>
    <w:uiPriority w:val="99"/>
    <w:rsid w:val="00EC4698"/>
    <w:pPr>
      <w:tabs>
        <w:tab w:val="left" w:pos="1140"/>
      </w:tabs>
      <w:spacing w:after="50"/>
      <w:ind w:left="1140" w:hanging="720"/>
    </w:pPr>
    <w:rPr>
      <w:bCs w:val="0"/>
      <w:sz w:val="32"/>
    </w:rPr>
  </w:style>
  <w:style w:type="paragraph" w:customStyle="1" w:styleId="105">
    <w:name w:val="样式 标题 1 + 段后: 0.5 行"/>
    <w:basedOn w:val="1"/>
    <w:uiPriority w:val="99"/>
    <w:rsid w:val="00EC4698"/>
    <w:pPr>
      <w:keepNext/>
      <w:autoSpaceDE/>
      <w:autoSpaceDN/>
      <w:adjustRightInd/>
      <w:spacing w:before="120" w:afterLines="50" w:line="240" w:lineRule="auto"/>
      <w:jc w:val="left"/>
    </w:pPr>
    <w:rPr>
      <w:rFonts w:ascii="宋体" w:eastAsia="宋体" w:cs="宋体"/>
      <w:sz w:val="28"/>
      <w:szCs w:val="20"/>
    </w:rPr>
  </w:style>
  <w:style w:type="paragraph" w:customStyle="1" w:styleId="2f4">
    <w:name w:val="最新标题2"/>
    <w:basedOn w:val="2f5"/>
    <w:next w:val="38"/>
    <w:uiPriority w:val="99"/>
    <w:qFormat/>
    <w:rsid w:val="00EC4698"/>
    <w:pPr>
      <w:spacing w:after="120"/>
    </w:pPr>
  </w:style>
  <w:style w:type="paragraph" w:customStyle="1" w:styleId="2f5">
    <w:name w:val="样式 标题 2"/>
    <w:basedOn w:val="20"/>
    <w:next w:val="38"/>
    <w:uiPriority w:val="99"/>
    <w:rsid w:val="00EC4698"/>
    <w:pPr>
      <w:keepLines w:val="0"/>
      <w:spacing w:before="120" w:afterLines="50" w:line="240" w:lineRule="auto"/>
      <w:ind w:left="380" w:hanging="380"/>
      <w:jc w:val="left"/>
    </w:pPr>
    <w:rPr>
      <w:rFonts w:ascii="宋体" w:eastAsia="宋体" w:hAnsi="Times New Roman" w:cs="宋体"/>
      <w:kern w:val="0"/>
      <w:sz w:val="28"/>
    </w:rPr>
  </w:style>
  <w:style w:type="paragraph" w:customStyle="1" w:styleId="38">
    <w:name w:val="最新标题3"/>
    <w:basedOn w:val="39"/>
    <w:next w:val="46"/>
    <w:uiPriority w:val="99"/>
    <w:rsid w:val="00EC4698"/>
    <w:pPr>
      <w:spacing w:after="120"/>
    </w:pPr>
  </w:style>
  <w:style w:type="paragraph" w:customStyle="1" w:styleId="39">
    <w:name w:val="样式 标题 3"/>
    <w:basedOn w:val="3"/>
    <w:next w:val="46"/>
    <w:uiPriority w:val="99"/>
    <w:rsid w:val="00EC4698"/>
    <w:pPr>
      <w:keepLines w:val="0"/>
      <w:spacing w:before="120" w:afterLines="50" w:line="240" w:lineRule="auto"/>
      <w:jc w:val="left"/>
    </w:pPr>
    <w:rPr>
      <w:rFonts w:ascii="宋体" w:cs="宋体"/>
      <w:kern w:val="0"/>
      <w:sz w:val="24"/>
      <w:szCs w:val="20"/>
    </w:rPr>
  </w:style>
  <w:style w:type="paragraph" w:customStyle="1" w:styleId="46">
    <w:name w:val="最新标题4"/>
    <w:basedOn w:val="47"/>
    <w:next w:val="a1"/>
    <w:uiPriority w:val="99"/>
    <w:qFormat/>
    <w:rsid w:val="00EC4698"/>
    <w:pPr>
      <w:spacing w:after="120"/>
      <w:ind w:left="0" w:firstLine="0"/>
    </w:pPr>
  </w:style>
  <w:style w:type="paragraph" w:customStyle="1" w:styleId="47">
    <w:name w:val="样式 标题 4"/>
    <w:basedOn w:val="4ChapterXXXX051"/>
    <w:next w:val="a"/>
    <w:uiPriority w:val="99"/>
    <w:rsid w:val="00EC4698"/>
    <w:pPr>
      <w:tabs>
        <w:tab w:val="left" w:pos="2100"/>
      </w:tabs>
      <w:spacing w:after="50"/>
      <w:ind w:left="2100" w:hanging="420"/>
    </w:pPr>
  </w:style>
  <w:style w:type="paragraph" w:customStyle="1" w:styleId="4ChapterXXXX051">
    <w:name w:val="样式 标题 4Chapter X.X.X.X. + 段后: 0.5 行1"/>
    <w:basedOn w:val="405"/>
    <w:uiPriority w:val="99"/>
    <w:rsid w:val="00EC4698"/>
    <w:pPr>
      <w:numPr>
        <w:ilvl w:val="0"/>
        <w:numId w:val="0"/>
      </w:numPr>
      <w:tabs>
        <w:tab w:val="left" w:pos="864"/>
      </w:tabs>
      <w:spacing w:after="120"/>
      <w:ind w:left="864" w:hanging="864"/>
    </w:pPr>
  </w:style>
  <w:style w:type="paragraph" w:customStyle="1" w:styleId="405">
    <w:name w:val="样式 标题 4 + 段后: 0.5 行"/>
    <w:basedOn w:val="4"/>
    <w:uiPriority w:val="99"/>
    <w:rsid w:val="00EC4698"/>
    <w:pPr>
      <w:keepLines w:val="0"/>
      <w:numPr>
        <w:ilvl w:val="3"/>
        <w:numId w:val="4"/>
      </w:numPr>
      <w:spacing w:before="120" w:afterLines="50" w:line="240" w:lineRule="auto"/>
      <w:jc w:val="left"/>
    </w:pPr>
    <w:rPr>
      <w:rFonts w:ascii="宋体" w:eastAsia="宋体" w:hAnsi="Times New Roman" w:cs="宋体"/>
      <w:kern w:val="0"/>
      <w:sz w:val="21"/>
      <w:szCs w:val="20"/>
    </w:rPr>
  </w:style>
  <w:style w:type="paragraph" w:customStyle="1" w:styleId="a">
    <w:name w:val="样式 正文"/>
    <w:basedOn w:val="a1"/>
    <w:next w:val="a1"/>
    <w:uiPriority w:val="99"/>
    <w:rsid w:val="00EC4698"/>
    <w:pPr>
      <w:numPr>
        <w:ilvl w:val="2"/>
        <w:numId w:val="5"/>
      </w:numPr>
      <w:spacing w:afterLines="50"/>
      <w:jc w:val="left"/>
    </w:pPr>
    <w:rPr>
      <w:rFonts w:ascii="宋体" w:cs="宋体"/>
      <w:kern w:val="0"/>
    </w:rPr>
  </w:style>
  <w:style w:type="paragraph" w:customStyle="1" w:styleId="3a">
    <w:name w:val="正文3"/>
    <w:basedOn w:val="a1"/>
    <w:uiPriority w:val="99"/>
    <w:rsid w:val="00EC4698"/>
    <w:pPr>
      <w:spacing w:beforeLines="50" w:afterLines="50" w:line="360" w:lineRule="auto"/>
      <w:ind w:leftChars="200" w:left="300" w:hangingChars="100" w:hanging="100"/>
    </w:pPr>
    <w:rPr>
      <w:rFonts w:ascii="Book Antiqua" w:hAnsi="Book Antiqua"/>
      <w:sz w:val="24"/>
      <w:szCs w:val="21"/>
    </w:rPr>
  </w:style>
  <w:style w:type="paragraph" w:customStyle="1" w:styleId="GP3">
    <w:name w:val="GP有序编号3级"/>
    <w:basedOn w:val="a1"/>
    <w:uiPriority w:val="99"/>
    <w:rsid w:val="00EC4698"/>
    <w:pPr>
      <w:numPr>
        <w:ilvl w:val="3"/>
        <w:numId w:val="6"/>
      </w:numPr>
      <w:spacing w:line="360" w:lineRule="auto"/>
      <w:ind w:left="1320" w:hanging="420"/>
      <w:jc w:val="left"/>
    </w:pPr>
    <w:rPr>
      <w:sz w:val="24"/>
      <w:szCs w:val="21"/>
    </w:rPr>
  </w:style>
  <w:style w:type="paragraph" w:customStyle="1" w:styleId="P2">
    <w:name w:val="P2"/>
    <w:basedOn w:val="a1"/>
    <w:uiPriority w:val="99"/>
    <w:rsid w:val="00EC4698"/>
    <w:pPr>
      <w:widowControl/>
      <w:spacing w:before="240" w:line="240" w:lineRule="atLeast"/>
      <w:ind w:left="578"/>
      <w:jc w:val="left"/>
    </w:pPr>
    <w:rPr>
      <w:b/>
      <w:kern w:val="0"/>
      <w:szCs w:val="21"/>
      <w:lang w:val="en-AU" w:eastAsia="en-US"/>
    </w:rPr>
  </w:style>
  <w:style w:type="paragraph" w:customStyle="1" w:styleId="xl86">
    <w:name w:val="xl86"/>
    <w:basedOn w:val="a1"/>
    <w:uiPriority w:val="99"/>
    <w:rsid w:val="00EC469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52">
    <w:name w:val="样式 样式 小四 行距: 1.5 倍行距 首行缩进:  2 字符 + +中文正文"/>
    <w:basedOn w:val="a1"/>
    <w:uiPriority w:val="99"/>
    <w:rsid w:val="00EC4698"/>
    <w:pPr>
      <w:spacing w:line="360" w:lineRule="auto"/>
      <w:ind w:firstLineChars="200" w:firstLine="480"/>
    </w:pPr>
    <w:rPr>
      <w:rFonts w:ascii="宋体" w:hAnsi="宋体" w:cs="宋体"/>
      <w:sz w:val="24"/>
    </w:rPr>
  </w:style>
  <w:style w:type="paragraph" w:customStyle="1" w:styleId="f65656512">
    <w:name w:val="f656565_12"/>
    <w:basedOn w:val="a1"/>
    <w:uiPriority w:val="99"/>
    <w:rsid w:val="00EC469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CharCharCharCharChar0">
    <w:name w:val="Char Char Char Char Char Char"/>
    <w:basedOn w:val="a1"/>
    <w:uiPriority w:val="99"/>
    <w:rsid w:val="00EC4698"/>
    <w:pPr>
      <w:widowControl/>
      <w:spacing w:after="160" w:line="240" w:lineRule="exact"/>
      <w:jc w:val="left"/>
    </w:pPr>
    <w:rPr>
      <w:rFonts w:ascii="Verdana" w:hAnsi="Verdana"/>
      <w:kern w:val="0"/>
      <w:sz w:val="20"/>
      <w:lang w:eastAsia="en-US"/>
    </w:rPr>
  </w:style>
  <w:style w:type="paragraph" w:customStyle="1" w:styleId="afffffff7">
    <w:name w:val="正文样式加粗"/>
    <w:basedOn w:val="2d"/>
    <w:uiPriority w:val="99"/>
    <w:rsid w:val="00EC4698"/>
    <w:pPr>
      <w:ind w:firstLine="562"/>
    </w:pPr>
    <w:rPr>
      <w:rFonts w:ascii="仿宋_GB2312" w:eastAsia="仿宋_GB2312"/>
      <w:b/>
      <w:sz w:val="28"/>
      <w:szCs w:val="28"/>
    </w:rPr>
  </w:style>
  <w:style w:type="paragraph" w:customStyle="1" w:styleId="afffffff8">
    <w:name w:val="沈标题四"/>
    <w:basedOn w:val="4"/>
    <w:next w:val="a1"/>
    <w:uiPriority w:val="99"/>
    <w:rsid w:val="00EC4698"/>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afffffff9">
    <w:name w:val="文本框内文字"/>
    <w:basedOn w:val="a1"/>
    <w:uiPriority w:val="99"/>
    <w:rsid w:val="00EC4698"/>
    <w:pPr>
      <w:spacing w:line="240" w:lineRule="atLeast"/>
    </w:pPr>
    <w:rPr>
      <w:rFonts w:eastAsia="仿宋_GB2312"/>
      <w:sz w:val="22"/>
      <w:szCs w:val="24"/>
    </w:rPr>
  </w:style>
  <w:style w:type="paragraph" w:customStyle="1" w:styleId="afffffffa">
    <w:name w:val="图名"/>
    <w:basedOn w:val="ab"/>
    <w:uiPriority w:val="99"/>
    <w:rsid w:val="00EC4698"/>
    <w:pPr>
      <w:spacing w:beforeLines="50" w:afterLines="50"/>
      <w:jc w:val="center"/>
    </w:pPr>
    <w:rPr>
      <w:rFonts w:ascii="Times New Roman" w:hAnsi="Times New Roman"/>
      <w:kern w:val="0"/>
      <w:sz w:val="24"/>
      <w:szCs w:val="24"/>
    </w:rPr>
  </w:style>
  <w:style w:type="paragraph" w:customStyle="1" w:styleId="InfoBlue">
    <w:name w:val="InfoBlue"/>
    <w:basedOn w:val="a1"/>
    <w:next w:val="af4"/>
    <w:uiPriority w:val="99"/>
    <w:rsid w:val="00EC4698"/>
    <w:pPr>
      <w:spacing w:afterLines="50"/>
      <w:ind w:left="720"/>
      <w:jc w:val="left"/>
    </w:pPr>
    <w:rPr>
      <w:rFonts w:ascii="宋体"/>
      <w:i/>
      <w:color w:val="0000FF"/>
      <w:kern w:val="0"/>
    </w:rPr>
  </w:style>
  <w:style w:type="paragraph" w:customStyle="1" w:styleId="Char30">
    <w:name w:val="Char3"/>
    <w:basedOn w:val="a1"/>
    <w:uiPriority w:val="99"/>
    <w:rsid w:val="00EC4698"/>
    <w:rPr>
      <w:rFonts w:ascii="仿宋_GB2312" w:eastAsia="仿宋_GB2312"/>
      <w:b/>
      <w:sz w:val="32"/>
    </w:rPr>
  </w:style>
  <w:style w:type="paragraph" w:customStyle="1" w:styleId="xl114">
    <w:name w:val="xl114"/>
    <w:basedOn w:val="a1"/>
    <w:uiPriority w:val="99"/>
    <w:rsid w:val="00EC469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Normal0">
    <w:name w:val="Normal0"/>
    <w:uiPriority w:val="99"/>
    <w:rsid w:val="00EC4698"/>
    <w:rPr>
      <w:lang w:eastAsia="en-US"/>
    </w:rPr>
  </w:style>
  <w:style w:type="paragraph" w:customStyle="1" w:styleId="-1">
    <w:name w:val="正文-带编号1)"/>
    <w:basedOn w:val="a1"/>
    <w:uiPriority w:val="99"/>
    <w:qFormat/>
    <w:rsid w:val="00EC4698"/>
    <w:pPr>
      <w:numPr>
        <w:numId w:val="7"/>
      </w:numPr>
      <w:spacing w:line="400" w:lineRule="exact"/>
    </w:pPr>
    <w:rPr>
      <w:rFonts w:ascii="Arial" w:hAnsi="Arial"/>
      <w:szCs w:val="24"/>
    </w:rPr>
  </w:style>
  <w:style w:type="paragraph" w:customStyle="1" w:styleId="Char60">
    <w:name w:val="Char6"/>
    <w:basedOn w:val="a1"/>
    <w:uiPriority w:val="99"/>
    <w:rsid w:val="00EC4698"/>
    <w:pPr>
      <w:tabs>
        <w:tab w:val="left" w:pos="432"/>
      </w:tabs>
      <w:ind w:left="432" w:hanging="432"/>
    </w:pPr>
    <w:rPr>
      <w:sz w:val="24"/>
      <w:szCs w:val="24"/>
    </w:rPr>
  </w:style>
  <w:style w:type="paragraph" w:customStyle="1" w:styleId="xl68">
    <w:name w:val="xl68"/>
    <w:basedOn w:val="a1"/>
    <w:uiPriority w:val="99"/>
    <w:rsid w:val="00EC469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rPr>
  </w:style>
  <w:style w:type="paragraph" w:customStyle="1" w:styleId="afffffffb">
    <w:name w:val="正文段"/>
    <w:basedOn w:val="a1"/>
    <w:uiPriority w:val="99"/>
    <w:rsid w:val="00EC4698"/>
    <w:pPr>
      <w:widowControl/>
      <w:snapToGrid w:val="0"/>
      <w:spacing w:afterLines="50"/>
      <w:ind w:firstLineChars="200" w:firstLine="200"/>
    </w:pPr>
    <w:rPr>
      <w:kern w:val="0"/>
      <w:sz w:val="24"/>
    </w:rPr>
  </w:style>
  <w:style w:type="paragraph" w:customStyle="1" w:styleId="xl74">
    <w:name w:val="xl74"/>
    <w:basedOn w:val="a1"/>
    <w:uiPriority w:val="99"/>
    <w:rsid w:val="00EC469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rPr>
  </w:style>
  <w:style w:type="paragraph" w:customStyle="1" w:styleId="GB2312152">
    <w:name w:val="样式 仿宋_GB2312 (符号) 宋体 四号 行距: 1.5 倍行距 首行缩进:  2 字符"/>
    <w:basedOn w:val="a1"/>
    <w:uiPriority w:val="99"/>
    <w:rsid w:val="00EC4698"/>
    <w:pPr>
      <w:spacing w:line="360" w:lineRule="auto"/>
      <w:ind w:firstLineChars="200" w:firstLine="560"/>
    </w:pPr>
    <w:rPr>
      <w:rFonts w:ascii="仿宋" w:eastAsia="仿宋" w:hAnsi="宋体" w:cs="宋体"/>
      <w:sz w:val="28"/>
    </w:rPr>
  </w:style>
  <w:style w:type="paragraph" w:customStyle="1" w:styleId="CharCharCharChar1CharChar1">
    <w:name w:val="Char Char Char Char1 Char Char1"/>
    <w:basedOn w:val="a1"/>
    <w:uiPriority w:val="99"/>
    <w:rsid w:val="00EC4698"/>
    <w:pPr>
      <w:widowControl/>
      <w:spacing w:after="160" w:line="240" w:lineRule="exact"/>
      <w:jc w:val="left"/>
    </w:pPr>
    <w:rPr>
      <w:rFonts w:ascii="Verdana" w:hAnsi="Verdana"/>
      <w:kern w:val="0"/>
      <w:sz w:val="20"/>
      <w:lang w:eastAsia="en-US"/>
    </w:rPr>
  </w:style>
  <w:style w:type="paragraph" w:customStyle="1" w:styleId="Style13">
    <w:name w:val="_Style 13"/>
    <w:basedOn w:val="a1"/>
    <w:uiPriority w:val="99"/>
    <w:rsid w:val="00EC4698"/>
    <w:pPr>
      <w:tabs>
        <w:tab w:val="left" w:pos="360"/>
      </w:tabs>
      <w:ind w:firstLineChars="150" w:firstLine="420"/>
    </w:pPr>
  </w:style>
  <w:style w:type="paragraph" w:customStyle="1" w:styleId="PlainText1">
    <w:name w:val="Plain Text1"/>
    <w:basedOn w:val="a1"/>
    <w:uiPriority w:val="99"/>
    <w:rsid w:val="00EC4698"/>
    <w:pPr>
      <w:autoSpaceDE w:val="0"/>
      <w:autoSpaceDN w:val="0"/>
      <w:adjustRightInd w:val="0"/>
      <w:spacing w:line="360" w:lineRule="auto"/>
    </w:pPr>
    <w:rPr>
      <w:rFonts w:ascii="宋体" w:hAnsi="宋体"/>
      <w:sz w:val="24"/>
    </w:rPr>
  </w:style>
  <w:style w:type="paragraph" w:customStyle="1" w:styleId="msolistparagraph0">
    <w:name w:val="msolistparagraph"/>
    <w:basedOn w:val="a1"/>
    <w:uiPriority w:val="99"/>
    <w:rsid w:val="00EC4698"/>
    <w:pPr>
      <w:ind w:firstLineChars="200" w:firstLine="420"/>
    </w:pPr>
    <w:rPr>
      <w:rFonts w:ascii="Calibri" w:hAnsi="Calibri"/>
      <w:szCs w:val="22"/>
    </w:rPr>
  </w:style>
  <w:style w:type="paragraph" w:customStyle="1" w:styleId="150">
    <w:name w:val="15"/>
    <w:basedOn w:val="a1"/>
    <w:uiPriority w:val="99"/>
    <w:rsid w:val="00EC4698"/>
    <w:pPr>
      <w:widowControl/>
      <w:spacing w:line="312" w:lineRule="auto"/>
      <w:ind w:firstLine="202"/>
    </w:pPr>
    <w:rPr>
      <w:kern w:val="0"/>
      <w:sz w:val="24"/>
      <w:szCs w:val="24"/>
    </w:rPr>
  </w:style>
  <w:style w:type="paragraph" w:customStyle="1" w:styleId="Bullet20">
    <w:name w:val="Bullet 2"/>
    <w:basedOn w:val="af4"/>
    <w:uiPriority w:val="99"/>
    <w:rsid w:val="00EC4698"/>
    <w:pPr>
      <w:tabs>
        <w:tab w:val="left" w:pos="397"/>
      </w:tabs>
      <w:spacing w:beforeLines="10" w:afterLines="10" w:line="264" w:lineRule="auto"/>
      <w:ind w:left="397" w:hanging="397"/>
    </w:pPr>
    <w:rPr>
      <w:rFonts w:ascii="Arial" w:hAnsi="Arial"/>
      <w:sz w:val="21"/>
      <w:szCs w:val="21"/>
    </w:rPr>
  </w:style>
  <w:style w:type="paragraph" w:customStyle="1" w:styleId="afffffffc">
    <w:name w:val="正文浙江中烟安全"/>
    <w:basedOn w:val="a1"/>
    <w:uiPriority w:val="99"/>
    <w:rsid w:val="00EC4698"/>
    <w:pPr>
      <w:spacing w:before="120" w:line="360" w:lineRule="auto"/>
      <w:ind w:firstLineChars="200" w:firstLine="200"/>
    </w:pPr>
    <w:rPr>
      <w:kern w:val="0"/>
      <w:sz w:val="24"/>
      <w:szCs w:val="24"/>
    </w:rPr>
  </w:style>
  <w:style w:type="paragraph" w:customStyle="1" w:styleId="xl64">
    <w:name w:val="xl64"/>
    <w:basedOn w:val="a1"/>
    <w:uiPriority w:val="99"/>
    <w:rsid w:val="00EC4698"/>
    <w:pPr>
      <w:widowControl/>
      <w:pBdr>
        <w:bottom w:val="single" w:sz="8" w:space="0" w:color="000000"/>
        <w:right w:val="single" w:sz="8" w:space="0" w:color="000000"/>
      </w:pBdr>
      <w:shd w:val="clear" w:color="000000" w:fill="BFBFBF"/>
      <w:spacing w:before="100" w:beforeAutospacing="1" w:after="100" w:afterAutospacing="1"/>
      <w:jc w:val="center"/>
    </w:pPr>
    <w:rPr>
      <w:kern w:val="0"/>
      <w:sz w:val="20"/>
    </w:rPr>
  </w:style>
  <w:style w:type="paragraph" w:customStyle="1" w:styleId="ParaCharCharCharChar">
    <w:name w:val="默认段落字体 Para Char Char Char Char"/>
    <w:basedOn w:val="a1"/>
    <w:uiPriority w:val="99"/>
    <w:rsid w:val="00EC4698"/>
    <w:pPr>
      <w:adjustRightInd w:val="0"/>
      <w:spacing w:line="360" w:lineRule="auto"/>
    </w:pPr>
    <w:rPr>
      <w:kern w:val="0"/>
      <w:sz w:val="24"/>
    </w:rPr>
  </w:style>
  <w:style w:type="paragraph" w:customStyle="1" w:styleId="contentarticle">
    <w:name w:val="contentarticle"/>
    <w:basedOn w:val="a1"/>
    <w:uiPriority w:val="99"/>
    <w:rsid w:val="00EC4698"/>
    <w:pPr>
      <w:widowControl/>
      <w:spacing w:before="100" w:beforeAutospacing="1" w:after="100" w:afterAutospacing="1"/>
      <w:jc w:val="left"/>
    </w:pPr>
    <w:rPr>
      <w:rFonts w:ascii="宋体" w:hAnsi="宋体" w:cs="宋体"/>
      <w:kern w:val="0"/>
      <w:sz w:val="24"/>
      <w:szCs w:val="24"/>
    </w:rPr>
  </w:style>
  <w:style w:type="paragraph" w:customStyle="1" w:styleId="afffffffd">
    <w:name w:val="标准书脚_奇数页"/>
    <w:uiPriority w:val="99"/>
    <w:rsid w:val="00EC4698"/>
    <w:pPr>
      <w:spacing w:before="120"/>
      <w:jc w:val="right"/>
    </w:pPr>
    <w:rPr>
      <w:sz w:val="18"/>
    </w:rPr>
  </w:style>
  <w:style w:type="paragraph" w:customStyle="1" w:styleId="font9">
    <w:name w:val="font9"/>
    <w:basedOn w:val="a1"/>
    <w:uiPriority w:val="99"/>
    <w:rsid w:val="00EC4698"/>
    <w:pPr>
      <w:widowControl/>
      <w:spacing w:before="100" w:beforeAutospacing="1" w:after="100" w:afterAutospacing="1"/>
      <w:jc w:val="left"/>
    </w:pPr>
    <w:rPr>
      <w:rFonts w:ascii="宋体" w:hAnsi="宋体" w:cs="宋体"/>
      <w:color w:val="000000"/>
      <w:kern w:val="0"/>
      <w:sz w:val="20"/>
    </w:rPr>
  </w:style>
  <w:style w:type="paragraph" w:customStyle="1" w:styleId="Charfff0">
    <w:name w:val="文档正文 Char"/>
    <w:basedOn w:val="a1"/>
    <w:uiPriority w:val="99"/>
    <w:rsid w:val="00EC4698"/>
    <w:pPr>
      <w:adjustRightInd w:val="0"/>
      <w:spacing w:line="500" w:lineRule="atLeast"/>
      <w:ind w:firstLine="567"/>
    </w:pPr>
    <w:rPr>
      <w:rFonts w:ascii="仿宋_GB2312" w:eastAsia="仿宋_GB2312"/>
      <w:sz w:val="28"/>
      <w:szCs w:val="24"/>
    </w:rPr>
  </w:style>
  <w:style w:type="paragraph" w:customStyle="1" w:styleId="Proposalsbody">
    <w:name w:val="Proposals body"/>
    <w:basedOn w:val="a1"/>
    <w:next w:val="a1"/>
    <w:uiPriority w:val="99"/>
    <w:rsid w:val="00EC4698"/>
    <w:pPr>
      <w:widowControl/>
      <w:spacing w:line="360" w:lineRule="auto"/>
      <w:jc w:val="left"/>
    </w:pPr>
    <w:rPr>
      <w:rFonts w:ascii="宋体"/>
      <w:color w:val="000000"/>
      <w:kern w:val="0"/>
      <w:sz w:val="24"/>
    </w:rPr>
  </w:style>
  <w:style w:type="paragraph" w:customStyle="1" w:styleId="Style1481">
    <w:name w:val="_Style 1481"/>
    <w:next w:val="a1"/>
    <w:uiPriority w:val="99"/>
    <w:rsid w:val="00EC4698"/>
    <w:pPr>
      <w:widowControl w:val="0"/>
      <w:jc w:val="both"/>
    </w:pPr>
    <w:rPr>
      <w:rFonts w:ascii="Calibri" w:hAnsi="Calibri"/>
      <w:kern w:val="2"/>
      <w:sz w:val="21"/>
      <w:szCs w:val="22"/>
    </w:rPr>
  </w:style>
  <w:style w:type="paragraph" w:customStyle="1" w:styleId="CharChar1Char11">
    <w:name w:val="Char Char1 Char11"/>
    <w:basedOn w:val="a1"/>
    <w:uiPriority w:val="99"/>
    <w:rsid w:val="00EC4698"/>
    <w:rPr>
      <w:rFonts w:ascii="仿宋_GB2312" w:eastAsia="仿宋_GB2312"/>
      <w:b/>
      <w:sz w:val="32"/>
      <w:szCs w:val="32"/>
    </w:rPr>
  </w:style>
  <w:style w:type="paragraph" w:customStyle="1" w:styleId="xl101">
    <w:name w:val="xl101"/>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lType">
    <w:name w:val="flType"/>
    <w:basedOn w:val="a1"/>
    <w:uiPriority w:val="99"/>
    <w:rsid w:val="00EC4698"/>
    <w:pPr>
      <w:adjustRightInd w:val="0"/>
      <w:spacing w:before="560" w:after="120" w:line="360" w:lineRule="atLeast"/>
      <w:jc w:val="center"/>
      <w:textAlignment w:val="baseline"/>
    </w:pPr>
    <w:rPr>
      <w:rFonts w:ascii="Arial" w:eastAsia="黑体"/>
      <w:kern w:val="0"/>
      <w:sz w:val="28"/>
    </w:rPr>
  </w:style>
  <w:style w:type="paragraph" w:customStyle="1" w:styleId="2f6">
    <w:name w:val="样式2"/>
    <w:basedOn w:val="20"/>
    <w:uiPriority w:val="99"/>
    <w:rsid w:val="00EC4698"/>
    <w:pPr>
      <w:tabs>
        <w:tab w:val="left" w:pos="576"/>
      </w:tabs>
      <w:spacing w:before="0" w:after="0" w:line="415" w:lineRule="auto"/>
      <w:ind w:left="576" w:hanging="576"/>
    </w:pPr>
    <w:rPr>
      <w:rFonts w:ascii="宋体" w:eastAsia="仿宋_GB2312" w:hAnsi="宋体"/>
    </w:rPr>
  </w:style>
  <w:style w:type="paragraph" w:customStyle="1" w:styleId="xl81">
    <w:name w:val="xl81"/>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text">
    <w:name w:val="text"/>
    <w:basedOn w:val="a1"/>
    <w:uiPriority w:val="99"/>
    <w:rsid w:val="00EC469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CharChar1CharChar">
    <w:name w:val="Char Char Char Char1 Char Char"/>
    <w:basedOn w:val="a1"/>
    <w:uiPriority w:val="99"/>
    <w:rsid w:val="00EC4698"/>
    <w:pPr>
      <w:widowControl/>
      <w:spacing w:after="160" w:line="240" w:lineRule="exact"/>
      <w:jc w:val="left"/>
    </w:pPr>
    <w:rPr>
      <w:rFonts w:ascii="Verdana" w:hAnsi="Verdana"/>
      <w:kern w:val="0"/>
      <w:sz w:val="20"/>
      <w:lang w:eastAsia="en-US"/>
    </w:rPr>
  </w:style>
  <w:style w:type="paragraph" w:customStyle="1" w:styleId="f1">
    <w:name w:val="f1"/>
    <w:basedOn w:val="a1"/>
    <w:uiPriority w:val="99"/>
    <w:rsid w:val="00EC469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e">
    <w:name w:val="正文居中_加粗"/>
    <w:basedOn w:val="a1"/>
    <w:uiPriority w:val="99"/>
    <w:rsid w:val="00EC4698"/>
    <w:pPr>
      <w:spacing w:line="360" w:lineRule="auto"/>
      <w:jc w:val="center"/>
    </w:pPr>
    <w:rPr>
      <w:rFonts w:ascii="宋体" w:hAnsi="宋体"/>
      <w:b/>
      <w:sz w:val="24"/>
      <w:szCs w:val="24"/>
    </w:rPr>
  </w:style>
  <w:style w:type="paragraph" w:customStyle="1" w:styleId="xl107">
    <w:name w:val="xl107"/>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4">
    <w:name w:val="正文1"/>
    <w:basedOn w:val="ae"/>
    <w:next w:val="a1"/>
    <w:uiPriority w:val="99"/>
    <w:rsid w:val="00EC4698"/>
    <w:pPr>
      <w:shd w:val="clear" w:color="auto" w:fill="000080"/>
    </w:pPr>
    <w:rPr>
      <w:rFonts w:ascii="Tahoma" w:hAnsi="Tahoma" w:cs="Tahoma"/>
      <w:kern w:val="0"/>
      <w:szCs w:val="24"/>
    </w:rPr>
  </w:style>
  <w:style w:type="paragraph" w:customStyle="1" w:styleId="CharChar1CharCharCharCharCharCharCharCharCharCharCharCharChar">
    <w:name w:val="Char Char1 Char Char Char Char Char Char Char Char Char Char Char Char Char"/>
    <w:basedOn w:val="a1"/>
    <w:uiPriority w:val="99"/>
    <w:rsid w:val="00EC4698"/>
    <w:pPr>
      <w:widowControl/>
      <w:spacing w:after="160" w:line="240" w:lineRule="exact"/>
      <w:jc w:val="left"/>
    </w:pPr>
    <w:rPr>
      <w:rFonts w:ascii="Verdana" w:hAnsi="Verdana"/>
      <w:kern w:val="0"/>
      <w:sz w:val="20"/>
      <w:lang w:eastAsia="en-US"/>
    </w:rPr>
  </w:style>
  <w:style w:type="paragraph" w:customStyle="1" w:styleId="Charfff1">
    <w:name w:val="Char"/>
    <w:basedOn w:val="a1"/>
    <w:uiPriority w:val="99"/>
    <w:rsid w:val="00EC4698"/>
    <w:rPr>
      <w:rFonts w:ascii="仿宋_GB2312" w:eastAsia="仿宋_GB2312"/>
      <w:b/>
      <w:sz w:val="32"/>
      <w:szCs w:val="32"/>
    </w:rPr>
  </w:style>
  <w:style w:type="paragraph" w:customStyle="1" w:styleId="a10">
    <w:name w:val="a1"/>
    <w:basedOn w:val="a1"/>
    <w:uiPriority w:val="99"/>
    <w:rsid w:val="00EC4698"/>
    <w:pPr>
      <w:widowControl/>
      <w:spacing w:before="100" w:beforeAutospacing="1" w:after="100" w:afterAutospacing="1"/>
      <w:jc w:val="left"/>
    </w:pPr>
    <w:rPr>
      <w:rFonts w:ascii="宋体" w:hAnsi="宋体"/>
      <w:kern w:val="0"/>
      <w:sz w:val="24"/>
      <w:szCs w:val="24"/>
    </w:rPr>
  </w:style>
  <w:style w:type="paragraph" w:customStyle="1" w:styleId="Char40">
    <w:name w:val="Char4"/>
    <w:basedOn w:val="a1"/>
    <w:uiPriority w:val="99"/>
    <w:rsid w:val="00EC4698"/>
    <w:pPr>
      <w:tabs>
        <w:tab w:val="left" w:pos="432"/>
      </w:tabs>
      <w:ind w:left="432" w:hanging="432"/>
    </w:pPr>
    <w:rPr>
      <w:sz w:val="24"/>
      <w:szCs w:val="24"/>
    </w:rPr>
  </w:style>
  <w:style w:type="paragraph" w:customStyle="1" w:styleId="font11">
    <w:name w:val="font11"/>
    <w:basedOn w:val="a1"/>
    <w:uiPriority w:val="99"/>
    <w:rsid w:val="00EC4698"/>
    <w:pPr>
      <w:widowControl/>
      <w:spacing w:before="100" w:beforeAutospacing="1" w:after="100" w:afterAutospacing="1"/>
      <w:jc w:val="left"/>
    </w:pPr>
    <w:rPr>
      <w:rFonts w:ascii="宋体" w:hAnsi="宋体" w:cs="宋体"/>
      <w:color w:val="333333"/>
      <w:kern w:val="0"/>
      <w:sz w:val="20"/>
    </w:rPr>
  </w:style>
  <w:style w:type="paragraph" w:customStyle="1" w:styleId="CharCharCharCharCharCharCharCharCharChar">
    <w:name w:val="Char Char Char Char Char Char Char Char Char Char"/>
    <w:basedOn w:val="a1"/>
    <w:uiPriority w:val="99"/>
    <w:rsid w:val="00EC4698"/>
    <w:pPr>
      <w:tabs>
        <w:tab w:val="left" w:pos="360"/>
      </w:tabs>
      <w:ind w:left="480" w:hangingChars="200" w:hanging="480"/>
    </w:pPr>
    <w:rPr>
      <w:rFonts w:ascii="仿宋_GB2312" w:eastAsia="仿宋_GB2312"/>
      <w:b/>
      <w:sz w:val="24"/>
      <w:szCs w:val="24"/>
    </w:rPr>
  </w:style>
  <w:style w:type="paragraph" w:customStyle="1" w:styleId="pa-17">
    <w:name w:val="pa-17"/>
    <w:basedOn w:val="a1"/>
    <w:uiPriority w:val="99"/>
    <w:rsid w:val="00EC4698"/>
    <w:pPr>
      <w:widowControl/>
      <w:spacing w:before="150" w:after="150"/>
      <w:jc w:val="left"/>
    </w:pPr>
    <w:rPr>
      <w:rFonts w:ascii="宋体" w:hAnsi="宋体" w:cs="宋体"/>
      <w:kern w:val="0"/>
      <w:sz w:val="24"/>
      <w:szCs w:val="24"/>
    </w:rPr>
  </w:style>
  <w:style w:type="paragraph" w:customStyle="1" w:styleId="xl82">
    <w:name w:val="xl82"/>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2">
    <w:name w:val="Char Char Char Char2"/>
    <w:basedOn w:val="a1"/>
    <w:uiPriority w:val="99"/>
    <w:rsid w:val="00EC4698"/>
    <w:pPr>
      <w:widowControl/>
      <w:spacing w:after="160" w:line="240" w:lineRule="exact"/>
      <w:jc w:val="left"/>
    </w:pPr>
    <w:rPr>
      <w:rFonts w:ascii="Verdana" w:eastAsia="仿宋_GB2312" w:hAnsi="Verdana"/>
      <w:kern w:val="0"/>
      <w:sz w:val="24"/>
      <w:lang w:eastAsia="en-US"/>
    </w:rPr>
  </w:style>
  <w:style w:type="paragraph" w:customStyle="1" w:styleId="affffffff">
    <w:name w:val="五号正文项目（标准）"/>
    <w:basedOn w:val="a1"/>
    <w:uiPriority w:val="99"/>
    <w:rsid w:val="00EC4698"/>
    <w:pPr>
      <w:tabs>
        <w:tab w:val="left" w:pos="900"/>
      </w:tabs>
      <w:spacing w:line="400" w:lineRule="exact"/>
      <w:ind w:left="900" w:hanging="540"/>
      <w:jc w:val="left"/>
    </w:pPr>
    <w:rPr>
      <w:rFonts w:ascii="宋体" w:hAnsi="宋体"/>
      <w:color w:val="000000"/>
    </w:rPr>
  </w:style>
  <w:style w:type="paragraph" w:customStyle="1" w:styleId="12111ALTZPI2">
    <w:name w:val="样式 正文缩进正文（首行缩进两字）四号四号1四号2四号11特点正文非缩进段1ALT+ZPI正文文字首行缩进...2"/>
    <w:basedOn w:val="a9"/>
    <w:uiPriority w:val="99"/>
    <w:rsid w:val="00EC4698"/>
    <w:pPr>
      <w:spacing w:beforeLines="50" w:line="360" w:lineRule="exact"/>
      <w:ind w:firstLineChars="200" w:firstLine="200"/>
    </w:pPr>
    <w:rPr>
      <w:rFonts w:ascii="宋体" w:hAnsi="Times New Roman" w:cs="宋体"/>
      <w:bCs/>
      <w:kern w:val="0"/>
      <w:sz w:val="24"/>
    </w:rPr>
  </w:style>
  <w:style w:type="paragraph" w:customStyle="1" w:styleId="affffffff0">
    <w:name w:val="段落文字"/>
    <w:basedOn w:val="afff0"/>
    <w:uiPriority w:val="99"/>
    <w:rsid w:val="00EC4698"/>
    <w:pPr>
      <w:spacing w:after="60"/>
      <w:ind w:left="420" w:firstLineChars="200" w:firstLine="200"/>
    </w:pPr>
    <w:rPr>
      <w:rFonts w:ascii="Times New Roman" w:hAnsi="Times New Roman"/>
      <w:szCs w:val="24"/>
    </w:rPr>
  </w:style>
  <w:style w:type="paragraph" w:customStyle="1" w:styleId="1f5">
    <w:name w:val="标题1"/>
    <w:basedOn w:val="af7"/>
    <w:uiPriority w:val="99"/>
    <w:rsid w:val="00EC4698"/>
    <w:pPr>
      <w:widowControl w:val="0"/>
      <w:spacing w:line="360" w:lineRule="auto"/>
      <w:jc w:val="both"/>
    </w:pPr>
    <w:rPr>
      <w:b/>
      <w:sz w:val="30"/>
    </w:rPr>
  </w:style>
  <w:style w:type="paragraph" w:customStyle="1" w:styleId="GP2">
    <w:name w:val="GP有序编号2级"/>
    <w:basedOn w:val="a1"/>
    <w:uiPriority w:val="99"/>
    <w:rsid w:val="00EC4698"/>
    <w:pPr>
      <w:numPr>
        <w:ilvl w:val="2"/>
        <w:numId w:val="6"/>
      </w:numPr>
      <w:tabs>
        <w:tab w:val="left" w:pos="903"/>
      </w:tabs>
      <w:spacing w:line="360" w:lineRule="auto"/>
      <w:ind w:left="947" w:hanging="420"/>
      <w:jc w:val="left"/>
    </w:pPr>
    <w:rPr>
      <w:sz w:val="24"/>
      <w:szCs w:val="21"/>
    </w:rPr>
  </w:style>
  <w:style w:type="paragraph" w:customStyle="1" w:styleId="3A-3sect123h3H3level3PIM3Level3HeadHeading">
    <w:name w:val="样式 标题 3(A-3)sect1.2.3h3H3level_3PIM 3Level 3 HeadHeading..."/>
    <w:basedOn w:val="3"/>
    <w:uiPriority w:val="99"/>
    <w:rsid w:val="00EC4698"/>
    <w:rPr>
      <w:rFonts w:ascii="Arial" w:hAnsi="Arial"/>
      <w:sz w:val="30"/>
    </w:rPr>
  </w:style>
  <w:style w:type="paragraph" w:customStyle="1" w:styleId="affffffff1">
    <w:name w:val="缺省文本"/>
    <w:basedOn w:val="a1"/>
    <w:uiPriority w:val="99"/>
    <w:rsid w:val="00EC4698"/>
    <w:pPr>
      <w:autoSpaceDE w:val="0"/>
      <w:autoSpaceDN w:val="0"/>
      <w:adjustRightInd w:val="0"/>
      <w:jc w:val="left"/>
    </w:pPr>
    <w:rPr>
      <w:kern w:val="0"/>
      <w:sz w:val="24"/>
    </w:rPr>
  </w:style>
  <w:style w:type="paragraph" w:customStyle="1" w:styleId="affffffff2">
    <w:name w:val="图样式"/>
    <w:basedOn w:val="a1"/>
    <w:uiPriority w:val="99"/>
    <w:rsid w:val="00EC4698"/>
    <w:pPr>
      <w:keepNext/>
      <w:widowControl/>
      <w:spacing w:before="80" w:after="80"/>
      <w:jc w:val="center"/>
    </w:pPr>
  </w:style>
  <w:style w:type="paragraph" w:customStyle="1" w:styleId="affffffff3">
    <w:name w:val="新昌图表样式"/>
    <w:basedOn w:val="ab"/>
    <w:uiPriority w:val="99"/>
    <w:rsid w:val="00EC4698"/>
    <w:pPr>
      <w:spacing w:beforeLines="50" w:afterLines="50"/>
      <w:jc w:val="center"/>
    </w:pPr>
    <w:rPr>
      <w:rFonts w:ascii="黑体"/>
      <w:kern w:val="0"/>
      <w:sz w:val="24"/>
      <w:szCs w:val="24"/>
    </w:rPr>
  </w:style>
  <w:style w:type="paragraph" w:customStyle="1" w:styleId="xl73">
    <w:name w:val="xl73"/>
    <w:basedOn w:val="a1"/>
    <w:uiPriority w:val="99"/>
    <w:rsid w:val="00EC469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rPr>
  </w:style>
  <w:style w:type="paragraph" w:customStyle="1" w:styleId="2f7">
    <w:name w:val="金保标题2"/>
    <w:basedOn w:val="20"/>
    <w:next w:val="a1"/>
    <w:uiPriority w:val="99"/>
    <w:rsid w:val="00EC4698"/>
    <w:pPr>
      <w:tabs>
        <w:tab w:val="left" w:pos="709"/>
      </w:tabs>
      <w:spacing w:line="360" w:lineRule="auto"/>
    </w:pPr>
    <w:rPr>
      <w:rFonts w:ascii="Times New Roman" w:hAnsi="Times New Roman"/>
      <w:kern w:val="0"/>
      <w:sz w:val="28"/>
      <w:szCs w:val="28"/>
    </w:rPr>
  </w:style>
  <w:style w:type="paragraph" w:customStyle="1" w:styleId="ZJGIS-">
    <w:name w:val="ZJGIS-一级标题"/>
    <w:basedOn w:val="1"/>
    <w:uiPriority w:val="99"/>
    <w:rsid w:val="00EC4698"/>
    <w:pPr>
      <w:keepNext/>
      <w:keepLines/>
      <w:numPr>
        <w:numId w:val="8"/>
      </w:numPr>
      <w:autoSpaceDE/>
      <w:autoSpaceDN/>
      <w:adjustRightInd/>
      <w:spacing w:before="60" w:after="60" w:line="240" w:lineRule="auto"/>
      <w:jc w:val="both"/>
    </w:pPr>
    <w:rPr>
      <w:rFonts w:ascii="Times New Roman" w:eastAsia="华文中宋" w:hAnsi="Times New Roman"/>
      <w:kern w:val="44"/>
      <w:sz w:val="32"/>
      <w:szCs w:val="32"/>
    </w:rPr>
  </w:style>
  <w:style w:type="paragraph" w:styleId="affffffff4">
    <w:name w:val="No Spacing"/>
    <w:uiPriority w:val="99"/>
    <w:qFormat/>
    <w:rsid w:val="00EC4698"/>
    <w:pPr>
      <w:widowControl w:val="0"/>
      <w:jc w:val="both"/>
    </w:pPr>
    <w:rPr>
      <w:kern w:val="2"/>
      <w:sz w:val="21"/>
      <w:szCs w:val="24"/>
    </w:rPr>
  </w:style>
  <w:style w:type="paragraph" w:customStyle="1" w:styleId="2f8">
    <w:name w:val="正文缩进2字符"/>
    <w:basedOn w:val="0"/>
    <w:uiPriority w:val="99"/>
    <w:rsid w:val="00EC4698"/>
    <w:pPr>
      <w:ind w:firstLineChars="200" w:firstLine="480"/>
    </w:pPr>
  </w:style>
  <w:style w:type="paragraph" w:customStyle="1" w:styleId="CharCharChar0">
    <w:name w:val="Char Char Char"/>
    <w:basedOn w:val="a1"/>
    <w:uiPriority w:val="99"/>
    <w:rsid w:val="00EC4698"/>
    <w:rPr>
      <w:rFonts w:ascii="Tahoma" w:hAnsi="Tahoma"/>
      <w:sz w:val="24"/>
    </w:rPr>
  </w:style>
  <w:style w:type="paragraph" w:customStyle="1" w:styleId="100">
    <w:name w:val="样式 标题 1 + 左侧:  0 厘米 首行缩进:  0 厘米"/>
    <w:basedOn w:val="1"/>
    <w:uiPriority w:val="99"/>
    <w:rsid w:val="00EC4698"/>
    <w:pPr>
      <w:keepNext/>
      <w:keepLines/>
      <w:autoSpaceDE/>
      <w:autoSpaceDN/>
      <w:adjustRightInd/>
      <w:spacing w:after="120"/>
      <w:jc w:val="both"/>
    </w:pPr>
    <w:rPr>
      <w:rFonts w:ascii="黑体" w:eastAsia="黑体" w:cs="宋体"/>
      <w:kern w:val="44"/>
    </w:rPr>
  </w:style>
  <w:style w:type="paragraph" w:customStyle="1" w:styleId="xl76">
    <w:name w:val="xl76"/>
    <w:basedOn w:val="a1"/>
    <w:uiPriority w:val="99"/>
    <w:rsid w:val="00EC469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3b">
    <w:name w:val="书籍标题3"/>
    <w:basedOn w:val="a1"/>
    <w:uiPriority w:val="99"/>
    <w:rsid w:val="00EC4698"/>
    <w:pPr>
      <w:tabs>
        <w:tab w:val="left" w:pos="840"/>
      </w:tabs>
      <w:spacing w:beforeLines="100" w:afterLines="100"/>
      <w:ind w:left="840" w:hanging="420"/>
      <w:jc w:val="left"/>
      <w:outlineLvl w:val="2"/>
    </w:pPr>
    <w:rPr>
      <w:b/>
      <w:bCs/>
      <w:spacing w:val="20"/>
      <w:sz w:val="28"/>
      <w:szCs w:val="28"/>
    </w:rPr>
  </w:style>
  <w:style w:type="paragraph" w:customStyle="1" w:styleId="Bullet1">
    <w:name w:val="Bullet1"/>
    <w:basedOn w:val="a1"/>
    <w:uiPriority w:val="99"/>
    <w:rsid w:val="00EC4698"/>
    <w:pPr>
      <w:spacing w:afterLines="50"/>
      <w:ind w:left="720" w:hanging="432"/>
      <w:jc w:val="left"/>
    </w:pPr>
    <w:rPr>
      <w:rFonts w:ascii="宋体"/>
      <w:kern w:val="0"/>
    </w:rPr>
  </w:style>
  <w:style w:type="paragraph" w:customStyle="1" w:styleId="Char19">
    <w:name w:val="Char1"/>
    <w:basedOn w:val="a1"/>
    <w:uiPriority w:val="99"/>
    <w:rsid w:val="00EC4698"/>
    <w:pPr>
      <w:spacing w:beforeLines="20" w:afterLines="20"/>
    </w:pPr>
    <w:rPr>
      <w:rFonts w:ascii="楷体_GB2312" w:eastAsia="楷体_GB2312" w:hAnsi="宋体" w:cs="Arial"/>
      <w:kern w:val="0"/>
      <w:sz w:val="24"/>
      <w:szCs w:val="24"/>
    </w:rPr>
  </w:style>
  <w:style w:type="paragraph" w:customStyle="1" w:styleId="4051">
    <w:name w:val="样式 样式 标题 4 + 段后: 0.5 行1"/>
    <w:basedOn w:val="405"/>
    <w:next w:val="afa"/>
    <w:uiPriority w:val="99"/>
    <w:rsid w:val="00EC4698"/>
    <w:pPr>
      <w:numPr>
        <w:ilvl w:val="1"/>
        <w:numId w:val="5"/>
      </w:numPr>
      <w:spacing w:after="120"/>
      <w:ind w:left="0" w:firstLine="0"/>
    </w:pPr>
  </w:style>
  <w:style w:type="paragraph" w:customStyle="1" w:styleId="S4-I-L15-U">
    <w:name w:val="S4-I-L15-U"/>
    <w:basedOn w:val="a1"/>
    <w:uiPriority w:val="99"/>
    <w:rsid w:val="00EC4698"/>
    <w:pPr>
      <w:spacing w:line="360" w:lineRule="auto"/>
    </w:pPr>
    <w:rPr>
      <w:b/>
      <w:i/>
      <w:sz w:val="24"/>
      <w:szCs w:val="24"/>
      <w:u w:val="single"/>
    </w:rPr>
  </w:style>
  <w:style w:type="paragraph" w:customStyle="1" w:styleId="xl90">
    <w:name w:val="xl90"/>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48">
    <w:name w:val="4"/>
    <w:basedOn w:val="a1"/>
    <w:uiPriority w:val="99"/>
    <w:rsid w:val="00EC4698"/>
    <w:rPr>
      <w:rFonts w:ascii="Calibri" w:hAnsi="Calibri"/>
      <w:szCs w:val="22"/>
    </w:rPr>
  </w:style>
  <w:style w:type="paragraph" w:customStyle="1" w:styleId="affffffff5">
    <w:name w:val="封面标准文稿编辑信息"/>
    <w:uiPriority w:val="99"/>
    <w:rsid w:val="00EC4698"/>
    <w:pPr>
      <w:spacing w:before="180" w:line="180" w:lineRule="exact"/>
      <w:jc w:val="center"/>
    </w:pPr>
    <w:rPr>
      <w:rFonts w:ascii="宋体"/>
      <w:sz w:val="21"/>
    </w:rPr>
  </w:style>
  <w:style w:type="paragraph" w:customStyle="1" w:styleId="xl100">
    <w:name w:val="xl100"/>
    <w:basedOn w:val="a1"/>
    <w:uiPriority w:val="99"/>
    <w:rsid w:val="00EC4698"/>
    <w:pPr>
      <w:widowControl/>
      <w:spacing w:before="100" w:beforeAutospacing="1" w:after="100" w:afterAutospacing="1"/>
    </w:pPr>
    <w:rPr>
      <w:rFonts w:ascii="宋体" w:hAnsi="宋体" w:cs="宋体"/>
      <w:color w:val="000000"/>
      <w:kern w:val="0"/>
      <w:szCs w:val="21"/>
    </w:rPr>
  </w:style>
  <w:style w:type="paragraph" w:customStyle="1" w:styleId="af17cgridlangnp1033langf">
    <w:name w:val="af17cgridlangnp1033langf"/>
    <w:uiPriority w:val="99"/>
    <w:rsid w:val="00EC4698"/>
    <w:pPr>
      <w:widowControl w:val="0"/>
      <w:autoSpaceDE w:val="0"/>
      <w:autoSpaceDN w:val="0"/>
      <w:adjustRightInd w:val="0"/>
      <w:spacing w:before="156" w:line="360" w:lineRule="atLeast"/>
      <w:ind w:left="567" w:firstLine="510"/>
      <w:jc w:val="both"/>
    </w:pPr>
  </w:style>
  <w:style w:type="paragraph" w:customStyle="1" w:styleId="xl102">
    <w:name w:val="xl102"/>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Paragraph10">
    <w:name w:val="Paragraph1"/>
    <w:basedOn w:val="a1"/>
    <w:uiPriority w:val="99"/>
    <w:rsid w:val="00EC4698"/>
    <w:pPr>
      <w:spacing w:before="80" w:afterLines="50"/>
    </w:pPr>
    <w:rPr>
      <w:rFonts w:ascii="宋体"/>
      <w:kern w:val="0"/>
    </w:rPr>
  </w:style>
  <w:style w:type="paragraph" w:customStyle="1" w:styleId="Char70">
    <w:name w:val="Char7"/>
    <w:basedOn w:val="a1"/>
    <w:uiPriority w:val="99"/>
    <w:rsid w:val="00EC4698"/>
    <w:pPr>
      <w:tabs>
        <w:tab w:val="left" w:pos="432"/>
      </w:tabs>
      <w:ind w:left="432" w:hanging="432"/>
    </w:pPr>
    <w:rPr>
      <w:sz w:val="24"/>
      <w:szCs w:val="24"/>
    </w:rPr>
  </w:style>
  <w:style w:type="paragraph" w:customStyle="1" w:styleId="xl94">
    <w:name w:val="xl94"/>
    <w:basedOn w:val="a1"/>
    <w:uiPriority w:val="99"/>
    <w:rsid w:val="00EC469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rPr>
  </w:style>
  <w:style w:type="paragraph" w:customStyle="1" w:styleId="40505">
    <w:name w:val="样式 样式 标题 4 + 段后: 0.5 行 + 段后: 0.5 行"/>
    <w:basedOn w:val="405"/>
    <w:uiPriority w:val="99"/>
    <w:rsid w:val="00EC4698"/>
    <w:pPr>
      <w:numPr>
        <w:ilvl w:val="0"/>
        <w:numId w:val="0"/>
      </w:numPr>
      <w:tabs>
        <w:tab w:val="left" w:pos="864"/>
      </w:tabs>
      <w:ind w:left="864" w:hanging="864"/>
    </w:pPr>
  </w:style>
  <w:style w:type="paragraph" w:customStyle="1" w:styleId="affffffff6">
    <w:name w:val="正文首行缩进两字"/>
    <w:uiPriority w:val="99"/>
    <w:rsid w:val="00EC4698"/>
    <w:pPr>
      <w:tabs>
        <w:tab w:val="left" w:pos="840"/>
      </w:tabs>
      <w:spacing w:afterLines="50" w:line="360" w:lineRule="auto"/>
      <w:ind w:right="240"/>
      <w:jc w:val="both"/>
    </w:pPr>
    <w:rPr>
      <w:sz w:val="21"/>
      <w:szCs w:val="21"/>
    </w:rPr>
  </w:style>
  <w:style w:type="paragraph" w:customStyle="1" w:styleId="11CharCharCharCharCharCharCharCharCharCharCharCharCharCharCharCharChar">
    <w:name w:val="样式 标题 1 + 五号1 Char Char Char Char Char Char Char Char Char Char Char Char Char Char Char Char Char"/>
    <w:basedOn w:val="1"/>
    <w:uiPriority w:val="99"/>
    <w:rsid w:val="00EC4698"/>
    <w:pPr>
      <w:keepNext/>
      <w:keepLines/>
      <w:autoSpaceDE/>
      <w:autoSpaceDN/>
      <w:adjustRightInd/>
      <w:spacing w:line="480" w:lineRule="auto"/>
      <w:jc w:val="both"/>
    </w:pPr>
    <w:rPr>
      <w:rFonts w:eastAsia="宋体"/>
      <w:kern w:val="44"/>
      <w:sz w:val="21"/>
      <w:szCs w:val="44"/>
    </w:rPr>
  </w:style>
  <w:style w:type="paragraph" w:customStyle="1" w:styleId="xl110">
    <w:name w:val="xl110"/>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48">
    <w:name w:val="_Style 148"/>
    <w:next w:val="a1"/>
    <w:uiPriority w:val="99"/>
    <w:rsid w:val="00EC4698"/>
    <w:pPr>
      <w:widowControl w:val="0"/>
      <w:jc w:val="both"/>
    </w:pPr>
    <w:rPr>
      <w:rFonts w:ascii="Calibri" w:hAnsi="Calibri"/>
      <w:kern w:val="2"/>
      <w:sz w:val="21"/>
      <w:szCs w:val="22"/>
    </w:rPr>
  </w:style>
  <w:style w:type="paragraph" w:customStyle="1" w:styleId="image">
    <w:name w:val="image"/>
    <w:basedOn w:val="a1"/>
    <w:uiPriority w:val="99"/>
    <w:rsid w:val="00EC4698"/>
    <w:pPr>
      <w:widowControl/>
      <w:spacing w:before="360" w:after="360"/>
      <w:jc w:val="center"/>
    </w:pPr>
    <w:rPr>
      <w:rFonts w:ascii="宋体" w:hAnsi="宋体" w:cs="宋体"/>
      <w:kern w:val="0"/>
      <w:sz w:val="24"/>
      <w:szCs w:val="24"/>
    </w:rPr>
  </w:style>
  <w:style w:type="paragraph" w:customStyle="1" w:styleId="CharChar1Char">
    <w:name w:val="Char Char1 Char"/>
    <w:basedOn w:val="a1"/>
    <w:uiPriority w:val="99"/>
    <w:rsid w:val="00EC4698"/>
    <w:rPr>
      <w:rFonts w:ascii="仿宋_GB2312" w:eastAsia="仿宋_GB2312"/>
      <w:b/>
      <w:sz w:val="32"/>
      <w:szCs w:val="32"/>
    </w:rPr>
  </w:style>
  <w:style w:type="paragraph" w:customStyle="1" w:styleId="pbulletcmt">
    <w:name w:val="pbulletcmt"/>
    <w:basedOn w:val="a1"/>
    <w:uiPriority w:val="99"/>
    <w:rsid w:val="00EC4698"/>
    <w:pPr>
      <w:widowControl/>
      <w:spacing w:before="100" w:beforeAutospacing="1" w:after="100" w:afterAutospacing="1"/>
      <w:jc w:val="left"/>
    </w:pPr>
    <w:rPr>
      <w:kern w:val="0"/>
      <w:sz w:val="24"/>
      <w:szCs w:val="24"/>
    </w:rPr>
  </w:style>
  <w:style w:type="paragraph" w:customStyle="1" w:styleId="61">
    <w:name w:val="样式6"/>
    <w:basedOn w:val="a1"/>
    <w:uiPriority w:val="99"/>
    <w:rsid w:val="00EC4698"/>
    <w:pPr>
      <w:adjustRightInd w:val="0"/>
      <w:spacing w:beforeLines="50" w:afterLines="50"/>
      <w:ind w:firstLine="669"/>
      <w:textAlignment w:val="baseline"/>
    </w:pPr>
    <w:rPr>
      <w:rFonts w:ascii="宋体" w:hAnsi="宋体"/>
      <w:kern w:val="0"/>
      <w:sz w:val="28"/>
    </w:rPr>
  </w:style>
  <w:style w:type="paragraph" w:customStyle="1" w:styleId="Paragraph2">
    <w:name w:val="Paragraph2"/>
    <w:basedOn w:val="a1"/>
    <w:uiPriority w:val="99"/>
    <w:rsid w:val="00EC4698"/>
    <w:pPr>
      <w:spacing w:before="80" w:afterLines="50"/>
      <w:ind w:left="720"/>
    </w:pPr>
    <w:rPr>
      <w:rFonts w:ascii="宋体"/>
      <w:color w:val="000000"/>
      <w:kern w:val="0"/>
      <w:lang w:val="en-AU"/>
    </w:rPr>
  </w:style>
  <w:style w:type="paragraph" w:customStyle="1" w:styleId="affffffff7">
    <w:name w:val="技术方案正文样式"/>
    <w:basedOn w:val="a1"/>
    <w:uiPriority w:val="99"/>
    <w:rsid w:val="00EC4698"/>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3">
    <w:name w:val="xl113"/>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1"/>
    <w:uiPriority w:val="99"/>
    <w:rsid w:val="00EC469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1"/>
    <w:uiPriority w:val="99"/>
    <w:rsid w:val="00EC4698"/>
    <w:pPr>
      <w:adjustRightInd w:val="0"/>
      <w:spacing w:line="360" w:lineRule="atLeast"/>
      <w:textAlignment w:val="baseline"/>
    </w:pPr>
    <w:rPr>
      <w:rFonts w:ascii="Tahoma" w:hAnsi="Tahoma"/>
      <w:sz w:val="24"/>
    </w:rPr>
  </w:style>
  <w:style w:type="paragraph" w:customStyle="1" w:styleId="NewNewNewNewNewNew">
    <w:name w:val="正文 New New New New New New"/>
    <w:uiPriority w:val="99"/>
    <w:rsid w:val="00EC4698"/>
    <w:pPr>
      <w:widowControl w:val="0"/>
      <w:jc w:val="both"/>
    </w:pPr>
    <w:rPr>
      <w:kern w:val="2"/>
      <w:sz w:val="21"/>
      <w:szCs w:val="22"/>
    </w:rPr>
  </w:style>
  <w:style w:type="paragraph" w:customStyle="1" w:styleId="3ChapterXXX">
    <w:name w:val="样式 标题 3Chapter X.X.X"/>
    <w:basedOn w:val="3ChapterXXX0505051"/>
    <w:uiPriority w:val="99"/>
    <w:rsid w:val="00EC4698"/>
    <w:pPr>
      <w:spacing w:after="120"/>
    </w:pPr>
  </w:style>
  <w:style w:type="paragraph" w:customStyle="1" w:styleId="3ChapterXXX0505051">
    <w:name w:val="标题 3Chapter X.X.X. + 段后: 0.5 行 + 段后: 0.5 行 + 段后: 0.5 行1"/>
    <w:basedOn w:val="3ChapterXXX0505"/>
    <w:uiPriority w:val="99"/>
    <w:rsid w:val="00EC4698"/>
  </w:style>
  <w:style w:type="paragraph" w:customStyle="1" w:styleId="3ChapterXXX0505">
    <w:name w:val="样式 样式 标题 3Chapter X.X.X. + 段后: 0.5 行 + 段后: 0.5 行"/>
    <w:basedOn w:val="3ChapterXXX05"/>
    <w:uiPriority w:val="99"/>
    <w:rsid w:val="00EC4698"/>
  </w:style>
  <w:style w:type="paragraph" w:customStyle="1" w:styleId="3ChapterXXX05">
    <w:name w:val="样式 标题 3Chapter X.X.X. + 段后: 0.5 行"/>
    <w:basedOn w:val="3"/>
    <w:uiPriority w:val="99"/>
    <w:rsid w:val="00EC4698"/>
    <w:pPr>
      <w:keepLines w:val="0"/>
      <w:spacing w:before="120" w:afterLines="50" w:line="240" w:lineRule="auto"/>
      <w:jc w:val="left"/>
    </w:pPr>
    <w:rPr>
      <w:rFonts w:ascii="宋体" w:cs="宋体"/>
      <w:kern w:val="0"/>
      <w:sz w:val="24"/>
      <w:szCs w:val="20"/>
    </w:rPr>
  </w:style>
  <w:style w:type="paragraph" w:customStyle="1" w:styleId="xl63">
    <w:name w:val="xl63"/>
    <w:basedOn w:val="a1"/>
    <w:uiPriority w:val="99"/>
    <w:rsid w:val="00EC4698"/>
    <w:pPr>
      <w:widowControl/>
      <w:pBdr>
        <w:bottom w:val="single" w:sz="8" w:space="0" w:color="000000"/>
        <w:right w:val="single" w:sz="8" w:space="0" w:color="000000"/>
      </w:pBdr>
      <w:spacing w:before="100" w:beforeAutospacing="1" w:after="100" w:afterAutospacing="1"/>
      <w:jc w:val="center"/>
    </w:pPr>
    <w:rPr>
      <w:kern w:val="0"/>
      <w:sz w:val="20"/>
    </w:rPr>
  </w:style>
  <w:style w:type="paragraph" w:customStyle="1" w:styleId="P1">
    <w:name w:val="P1"/>
    <w:basedOn w:val="a1"/>
    <w:uiPriority w:val="99"/>
    <w:rsid w:val="00EC4698"/>
    <w:pPr>
      <w:widowControl/>
      <w:spacing w:before="240" w:line="240" w:lineRule="atLeast"/>
      <w:jc w:val="left"/>
    </w:pPr>
    <w:rPr>
      <w:b/>
      <w:kern w:val="0"/>
      <w:szCs w:val="21"/>
      <w:lang w:val="en-AU" w:eastAsia="en-US"/>
    </w:rPr>
  </w:style>
  <w:style w:type="paragraph" w:customStyle="1" w:styleId="font14">
    <w:name w:val="font14"/>
    <w:basedOn w:val="a1"/>
    <w:uiPriority w:val="99"/>
    <w:rsid w:val="00EC4698"/>
    <w:pPr>
      <w:widowControl/>
      <w:spacing w:before="100" w:beforeAutospacing="1" w:after="100" w:afterAutospacing="1"/>
      <w:jc w:val="left"/>
    </w:pPr>
    <w:rPr>
      <w:rFonts w:ascii="宋体" w:hAnsi="宋体" w:cs="宋体"/>
      <w:kern w:val="0"/>
      <w:sz w:val="20"/>
    </w:rPr>
  </w:style>
  <w:style w:type="paragraph" w:customStyle="1" w:styleId="aspnumfaautoadjustrightr">
    <w:name w:val="aspnumfaautoadjustrightr"/>
    <w:uiPriority w:val="99"/>
    <w:rsid w:val="00EC4698"/>
    <w:pPr>
      <w:widowControl w:val="0"/>
      <w:autoSpaceDE w:val="0"/>
      <w:autoSpaceDN w:val="0"/>
      <w:adjustRightInd w:val="0"/>
      <w:ind w:firstLine="720"/>
      <w:jc w:val="both"/>
    </w:pPr>
  </w:style>
  <w:style w:type="paragraph" w:customStyle="1" w:styleId="affffffff8">
    <w:name w:val="段(正文）"/>
    <w:uiPriority w:val="99"/>
    <w:rsid w:val="00EC4698"/>
    <w:pPr>
      <w:autoSpaceDE w:val="0"/>
      <w:autoSpaceDN w:val="0"/>
      <w:ind w:firstLine="420"/>
      <w:jc w:val="both"/>
    </w:pPr>
    <w:rPr>
      <w:rFonts w:ascii="宋体"/>
      <w:sz w:val="21"/>
    </w:rPr>
  </w:style>
  <w:style w:type="paragraph" w:customStyle="1" w:styleId="ParaCharCharCharCharCharCharCharCharCharChar">
    <w:name w:val="默认段落字体 Para Char Char Char Char Char Char Char Char Char Char"/>
    <w:basedOn w:val="a1"/>
    <w:uiPriority w:val="99"/>
    <w:rsid w:val="00EC4698"/>
    <w:rPr>
      <w:rFonts w:ascii="Tahoma" w:hAnsi="Tahoma"/>
      <w:sz w:val="24"/>
    </w:rPr>
  </w:style>
  <w:style w:type="paragraph" w:customStyle="1" w:styleId="affffffff9">
    <w:name w:val="页面边线"/>
    <w:basedOn w:val="a1"/>
    <w:uiPriority w:val="99"/>
    <w:rsid w:val="00EC4698"/>
    <w:pPr>
      <w:adjustRightInd w:val="0"/>
      <w:spacing w:line="360" w:lineRule="atLeast"/>
      <w:textAlignment w:val="baseline"/>
    </w:pPr>
    <w:rPr>
      <w:rFonts w:ascii="Century" w:hAnsi="Century"/>
      <w:kern w:val="0"/>
      <w:lang w:eastAsia="ja-JP"/>
    </w:rPr>
  </w:style>
  <w:style w:type="paragraph" w:customStyle="1" w:styleId="200">
    <w:name w:val="样式 模板正文 + 左侧:  2 字符 段前: 0 磅 行距: 单倍行距"/>
    <w:basedOn w:val="a1"/>
    <w:uiPriority w:val="99"/>
    <w:rsid w:val="00EC4698"/>
    <w:pPr>
      <w:wordWrap w:val="0"/>
      <w:spacing w:before="120" w:line="320" w:lineRule="exact"/>
      <w:ind w:firstLineChars="200" w:firstLine="200"/>
    </w:pPr>
    <w:rPr>
      <w:rFonts w:ascii="Arial" w:hAnsi="Arial"/>
    </w:rPr>
  </w:style>
  <w:style w:type="paragraph" w:customStyle="1" w:styleId="L1">
    <w:name w:val="标准有序列表（L1）"/>
    <w:basedOn w:val="a9"/>
    <w:uiPriority w:val="99"/>
    <w:rsid w:val="00EC4698"/>
    <w:pPr>
      <w:tabs>
        <w:tab w:val="left" w:pos="0"/>
      </w:tabs>
      <w:spacing w:line="360" w:lineRule="auto"/>
      <w:ind w:firstLine="0"/>
    </w:pPr>
    <w:rPr>
      <w:rFonts w:ascii="黑体" w:eastAsia="黑体"/>
      <w:color w:val="000000"/>
      <w:sz w:val="24"/>
    </w:rPr>
  </w:style>
  <w:style w:type="paragraph" w:customStyle="1" w:styleId="affffffffa">
    <w:name w:val="封面公司名称中文"/>
    <w:basedOn w:val="a1"/>
    <w:next w:val="a1"/>
    <w:uiPriority w:val="99"/>
    <w:rsid w:val="00EC4698"/>
    <w:pPr>
      <w:jc w:val="center"/>
    </w:pPr>
    <w:rPr>
      <w:rFonts w:eastAsia="幼圆" w:cs="宋体"/>
      <w:b/>
      <w:sz w:val="28"/>
      <w:szCs w:val="28"/>
    </w:rPr>
  </w:style>
  <w:style w:type="paragraph" w:customStyle="1" w:styleId="Style11811">
    <w:name w:val="_Style 11811"/>
    <w:basedOn w:val="a1"/>
    <w:uiPriority w:val="99"/>
    <w:rsid w:val="00EC4698"/>
    <w:rPr>
      <w:rFonts w:ascii="Calibri" w:hAnsi="Calibri"/>
      <w:szCs w:val="22"/>
    </w:rPr>
  </w:style>
  <w:style w:type="paragraph" w:customStyle="1" w:styleId="P3">
    <w:name w:val="P3"/>
    <w:basedOn w:val="a1"/>
    <w:uiPriority w:val="99"/>
    <w:rsid w:val="00EC4698"/>
    <w:pPr>
      <w:widowControl/>
      <w:spacing w:before="240" w:line="240" w:lineRule="atLeast"/>
      <w:ind w:left="1152"/>
      <w:jc w:val="left"/>
    </w:pPr>
    <w:rPr>
      <w:b/>
      <w:kern w:val="0"/>
      <w:szCs w:val="21"/>
      <w:lang w:val="en-AU" w:eastAsia="en-US"/>
    </w:rPr>
  </w:style>
  <w:style w:type="paragraph" w:customStyle="1" w:styleId="CharCharCharCharCharCharCharChar">
    <w:name w:val="Char Char Char Char Char Char Char Char"/>
    <w:basedOn w:val="a1"/>
    <w:uiPriority w:val="99"/>
    <w:rsid w:val="00EC4698"/>
    <w:pPr>
      <w:tabs>
        <w:tab w:val="left" w:pos="360"/>
      </w:tabs>
    </w:pPr>
    <w:rPr>
      <w:sz w:val="24"/>
      <w:szCs w:val="24"/>
    </w:rPr>
  </w:style>
  <w:style w:type="paragraph" w:customStyle="1" w:styleId="3c">
    <w:name w:val="标准标题3"/>
    <w:basedOn w:val="3"/>
    <w:uiPriority w:val="99"/>
    <w:rsid w:val="00EC4698"/>
    <w:pPr>
      <w:tabs>
        <w:tab w:val="left" w:pos="1050"/>
      </w:tabs>
      <w:spacing w:line="240" w:lineRule="auto"/>
      <w:ind w:leftChars="-258" w:left="-258"/>
    </w:pPr>
    <w:rPr>
      <w:rFonts w:eastAsia="仿宋_GB2312"/>
      <w:sz w:val="28"/>
    </w:rPr>
  </w:style>
  <w:style w:type="paragraph" w:customStyle="1" w:styleId="xl66">
    <w:name w:val="xl66"/>
    <w:basedOn w:val="a1"/>
    <w:uiPriority w:val="99"/>
    <w:rsid w:val="00EC469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rPr>
  </w:style>
  <w:style w:type="paragraph" w:customStyle="1" w:styleId="mt">
    <w:name w:val="大表 mt"/>
    <w:basedOn w:val="a1"/>
    <w:uiPriority w:val="99"/>
    <w:rsid w:val="00EC4698"/>
    <w:pPr>
      <w:widowControl/>
      <w:jc w:val="left"/>
    </w:pPr>
    <w:rPr>
      <w:rFonts w:ascii="宋体" w:hAnsi="宋体" w:cs="宋体"/>
      <w:kern w:val="0"/>
      <w:szCs w:val="21"/>
    </w:rPr>
  </w:style>
  <w:style w:type="paragraph" w:customStyle="1" w:styleId="CharCharChar2">
    <w:name w:val="Char Char Char2"/>
    <w:basedOn w:val="a1"/>
    <w:uiPriority w:val="99"/>
    <w:rsid w:val="00EC4698"/>
    <w:rPr>
      <w:rFonts w:eastAsia="仿宋_GB2312" w:cs="宋体"/>
      <w:sz w:val="24"/>
    </w:rPr>
  </w:style>
  <w:style w:type="paragraph" w:customStyle="1" w:styleId="1520">
    <w:name w:val="样式 小四 行距: 1.5 倍行距 首行缩进:  2 字符"/>
    <w:basedOn w:val="a1"/>
    <w:uiPriority w:val="99"/>
    <w:rsid w:val="00EC4698"/>
    <w:pPr>
      <w:spacing w:line="360" w:lineRule="auto"/>
      <w:ind w:firstLineChars="200" w:firstLine="480"/>
    </w:pPr>
    <w:rPr>
      <w:rFonts w:cs="宋体"/>
      <w:sz w:val="24"/>
    </w:rPr>
  </w:style>
  <w:style w:type="paragraph" w:customStyle="1" w:styleId="15225">
    <w:name w:val="样式 小四 行距: 1.5 倍行距 首行缩进:  2.25 字符"/>
    <w:basedOn w:val="a1"/>
    <w:uiPriority w:val="99"/>
    <w:rsid w:val="00EC4698"/>
    <w:pPr>
      <w:tabs>
        <w:tab w:val="left" w:pos="360"/>
        <w:tab w:val="left" w:pos="704"/>
      </w:tabs>
      <w:spacing w:line="360" w:lineRule="auto"/>
    </w:pPr>
    <w:rPr>
      <w:rFonts w:ascii="宋体" w:hAnsi="宋体"/>
      <w:spacing w:val="-8"/>
      <w:sz w:val="24"/>
    </w:rPr>
  </w:style>
  <w:style w:type="paragraph" w:customStyle="1" w:styleId="affffffffb">
    <w:name w:val="表内文字"/>
    <w:basedOn w:val="a1"/>
    <w:uiPriority w:val="99"/>
    <w:rsid w:val="00EC4698"/>
    <w:pPr>
      <w:tabs>
        <w:tab w:val="left" w:pos="1418"/>
      </w:tabs>
      <w:spacing w:line="360" w:lineRule="auto"/>
      <w:jc w:val="center"/>
    </w:pPr>
    <w:rPr>
      <w:rFonts w:ascii="仿宋_GB2312" w:eastAsia="仿宋_GB2312"/>
      <w:spacing w:val="-20"/>
      <w:kern w:val="0"/>
      <w:sz w:val="24"/>
      <w:szCs w:val="24"/>
    </w:rPr>
  </w:style>
  <w:style w:type="paragraph" w:customStyle="1" w:styleId="footnote">
    <w:name w:val="footnote"/>
    <w:basedOn w:val="a1"/>
    <w:uiPriority w:val="99"/>
    <w:rsid w:val="00EC4698"/>
    <w:pPr>
      <w:widowControl/>
      <w:spacing w:before="100" w:beforeAutospacing="1" w:after="100" w:afterAutospacing="1"/>
      <w:jc w:val="left"/>
    </w:pPr>
    <w:rPr>
      <w:rFonts w:ascii="宋体" w:hAnsi="宋体"/>
      <w:kern w:val="0"/>
      <w:sz w:val="24"/>
    </w:rPr>
  </w:style>
  <w:style w:type="paragraph" w:customStyle="1" w:styleId="1f6">
    <w:name w:val="普通(网站)1"/>
    <w:basedOn w:val="a1"/>
    <w:uiPriority w:val="99"/>
    <w:rsid w:val="00EC4698"/>
    <w:pPr>
      <w:widowControl/>
      <w:spacing w:before="100" w:beforeAutospacing="1" w:after="100" w:afterAutospacing="1"/>
      <w:jc w:val="left"/>
    </w:pPr>
    <w:rPr>
      <w:rFonts w:ascii="宋体" w:hAnsi="宋体"/>
      <w:color w:val="000000"/>
      <w:sz w:val="24"/>
      <w:szCs w:val="22"/>
    </w:rPr>
  </w:style>
  <w:style w:type="paragraph" w:customStyle="1" w:styleId="affffffffc">
    <w:name w:val="小四正文"/>
    <w:basedOn w:val="a1"/>
    <w:uiPriority w:val="99"/>
    <w:rsid w:val="00EC4698"/>
    <w:pPr>
      <w:spacing w:line="360" w:lineRule="auto"/>
      <w:ind w:firstLineChars="200" w:firstLine="200"/>
    </w:pPr>
    <w:rPr>
      <w:rFonts w:eastAsia="仿宋_GB2312" w:cs="宋体"/>
      <w:sz w:val="24"/>
      <w:szCs w:val="24"/>
    </w:rPr>
  </w:style>
  <w:style w:type="paragraph" w:customStyle="1" w:styleId="CharChar110">
    <w:name w:val="Char Char11"/>
    <w:basedOn w:val="a1"/>
    <w:uiPriority w:val="99"/>
    <w:rsid w:val="00EC4698"/>
    <w:pPr>
      <w:widowControl/>
      <w:spacing w:after="160" w:line="240" w:lineRule="exact"/>
      <w:jc w:val="left"/>
    </w:pPr>
    <w:rPr>
      <w:rFonts w:ascii="Verdana" w:eastAsia="楷体_GB2312" w:hAnsi="Verdana"/>
      <w:b/>
      <w:i/>
      <w:iCs/>
      <w:color w:val="000000"/>
      <w:kern w:val="0"/>
      <w:sz w:val="20"/>
      <w:lang w:eastAsia="en-US"/>
    </w:rPr>
  </w:style>
  <w:style w:type="paragraph" w:customStyle="1" w:styleId="1f7">
    <w:name w:val="正文居中标题1"/>
    <w:basedOn w:val="a1"/>
    <w:uiPriority w:val="99"/>
    <w:rsid w:val="00EC4698"/>
    <w:pPr>
      <w:spacing w:before="100" w:beforeAutospacing="1" w:after="100" w:afterAutospacing="1"/>
      <w:jc w:val="center"/>
    </w:pPr>
    <w:rPr>
      <w:rFonts w:eastAsia="隶书"/>
      <w:b/>
      <w:bCs/>
      <w:sz w:val="84"/>
      <w:szCs w:val="24"/>
    </w:rPr>
  </w:style>
  <w:style w:type="paragraph" w:customStyle="1" w:styleId="xl69">
    <w:name w:val="xl69"/>
    <w:basedOn w:val="a1"/>
    <w:uiPriority w:val="99"/>
    <w:rsid w:val="00EC4698"/>
    <w:pPr>
      <w:widowControl/>
      <w:pBdr>
        <w:bottom w:val="single" w:sz="8" w:space="0" w:color="000000"/>
        <w:right w:val="single" w:sz="8" w:space="0" w:color="000000"/>
      </w:pBdr>
      <w:shd w:val="clear" w:color="000000" w:fill="808080"/>
      <w:spacing w:before="100" w:beforeAutospacing="1" w:after="100" w:afterAutospacing="1"/>
      <w:jc w:val="center"/>
    </w:pPr>
    <w:rPr>
      <w:kern w:val="0"/>
      <w:sz w:val="20"/>
    </w:rPr>
  </w:style>
  <w:style w:type="paragraph" w:customStyle="1" w:styleId="Table-ColHead">
    <w:name w:val="Table - Col. Head"/>
    <w:basedOn w:val="a1"/>
    <w:uiPriority w:val="99"/>
    <w:rsid w:val="00EC4698"/>
    <w:pPr>
      <w:keepNext/>
      <w:widowControl/>
      <w:spacing w:before="60" w:afterLines="50"/>
      <w:jc w:val="left"/>
    </w:pPr>
    <w:rPr>
      <w:rFonts w:ascii="Arial" w:hAnsi="Arial"/>
      <w:b/>
      <w:kern w:val="0"/>
      <w:sz w:val="18"/>
      <w:lang w:eastAsia="en-US"/>
    </w:rPr>
  </w:style>
  <w:style w:type="paragraph" w:customStyle="1" w:styleId="ListParagraph1">
    <w:name w:val="List Paragraph1"/>
    <w:basedOn w:val="a1"/>
    <w:uiPriority w:val="99"/>
    <w:rsid w:val="00EC4698"/>
    <w:pPr>
      <w:ind w:firstLineChars="200" w:firstLine="420"/>
    </w:pPr>
    <w:rPr>
      <w:rFonts w:ascii="Calibri" w:hAnsi="Calibri"/>
      <w:szCs w:val="24"/>
    </w:rPr>
  </w:style>
  <w:style w:type="paragraph" w:customStyle="1" w:styleId="2f9">
    <w:name w:val="样式 标题 2 + 五号"/>
    <w:basedOn w:val="20"/>
    <w:uiPriority w:val="99"/>
    <w:rsid w:val="00EC4698"/>
    <w:pPr>
      <w:spacing w:before="0" w:after="0" w:line="240" w:lineRule="auto"/>
    </w:pPr>
    <w:rPr>
      <w:rFonts w:ascii="宋体" w:eastAsia="宋体" w:hAnsi="宋体"/>
      <w:sz w:val="21"/>
    </w:rPr>
  </w:style>
  <w:style w:type="paragraph" w:customStyle="1" w:styleId="xl99">
    <w:name w:val="xl99"/>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0515">
    <w:name w:val="样式 正文（首行缩进两字） + 首行缩进:  2 字符 段后: 0.5 行 行距: 1.5 倍行距"/>
    <w:basedOn w:val="a9"/>
    <w:uiPriority w:val="99"/>
    <w:rsid w:val="00EC4698"/>
    <w:pPr>
      <w:spacing w:line="360" w:lineRule="auto"/>
    </w:pPr>
    <w:rPr>
      <w:sz w:val="24"/>
      <w:szCs w:val="24"/>
    </w:rPr>
  </w:style>
  <w:style w:type="paragraph" w:customStyle="1" w:styleId="Style-">
    <w:name w:val="Style-正文"/>
    <w:basedOn w:val="a1"/>
    <w:uiPriority w:val="99"/>
    <w:rsid w:val="00EC4698"/>
    <w:pPr>
      <w:spacing w:line="360" w:lineRule="auto"/>
      <w:ind w:firstLine="420"/>
    </w:pPr>
    <w:rPr>
      <w:rFonts w:ascii="宋体" w:hAnsi="宋体"/>
      <w:sz w:val="24"/>
      <w:szCs w:val="24"/>
    </w:rPr>
  </w:style>
  <w:style w:type="paragraph" w:customStyle="1" w:styleId="Charfff2">
    <w:name w:val="金保文档标准正文 Char"/>
    <w:basedOn w:val="a1"/>
    <w:uiPriority w:val="99"/>
    <w:rsid w:val="00EC4698"/>
    <w:pPr>
      <w:tabs>
        <w:tab w:val="left" w:pos="1500"/>
      </w:tabs>
      <w:spacing w:line="360" w:lineRule="auto"/>
      <w:ind w:left="1500" w:hanging="420"/>
      <w:jc w:val="left"/>
    </w:pPr>
    <w:rPr>
      <w:color w:val="000000"/>
      <w:sz w:val="24"/>
      <w:szCs w:val="24"/>
    </w:rPr>
  </w:style>
  <w:style w:type="paragraph" w:customStyle="1" w:styleId="CharChar3CharCharCharChar">
    <w:name w:val="Char Char3 Char Char Char Char"/>
    <w:basedOn w:val="a1"/>
    <w:uiPriority w:val="99"/>
    <w:rsid w:val="00EC4698"/>
    <w:pPr>
      <w:widowControl/>
      <w:spacing w:after="160" w:line="360" w:lineRule="auto"/>
      <w:jc w:val="left"/>
    </w:pPr>
    <w:rPr>
      <w:rFonts w:ascii="Verdana" w:hAnsi="Verdana"/>
      <w:kern w:val="0"/>
      <w:sz w:val="24"/>
      <w:lang w:eastAsia="en-US"/>
    </w:rPr>
  </w:style>
  <w:style w:type="paragraph" w:customStyle="1" w:styleId="62">
    <w:name w:val="标题6"/>
    <w:basedOn w:val="a1"/>
    <w:next w:val="1"/>
    <w:uiPriority w:val="99"/>
    <w:rsid w:val="00EC4698"/>
    <w:pPr>
      <w:widowControl/>
      <w:snapToGrid w:val="0"/>
      <w:spacing w:beforeLines="50" w:afterLines="50" w:line="520" w:lineRule="atLeast"/>
      <w:ind w:firstLineChars="200" w:firstLine="200"/>
    </w:pPr>
    <w:rPr>
      <w:rFonts w:cs="Arial"/>
      <w:b/>
      <w:sz w:val="24"/>
      <w:szCs w:val="24"/>
    </w:rPr>
  </w:style>
  <w:style w:type="paragraph" w:customStyle="1" w:styleId="CharChar1CharCharCharCharCharCharCharCharCharCharCharCharCharChar">
    <w:name w:val="Char Char1 Char Char Char Char Char Char Char Char Char Char Char Char Char Char"/>
    <w:basedOn w:val="a1"/>
    <w:uiPriority w:val="99"/>
    <w:rsid w:val="00EC4698"/>
    <w:pPr>
      <w:widowControl/>
      <w:spacing w:after="160" w:line="240" w:lineRule="exact"/>
      <w:jc w:val="left"/>
    </w:pPr>
  </w:style>
  <w:style w:type="paragraph" w:customStyle="1" w:styleId="ParaCharCharChar">
    <w:name w:val="默认段落字体 Para Char Char Char"/>
    <w:basedOn w:val="a1"/>
    <w:uiPriority w:val="99"/>
    <w:rsid w:val="00EC4698"/>
    <w:rPr>
      <w:szCs w:val="24"/>
    </w:rPr>
  </w:style>
  <w:style w:type="paragraph" w:customStyle="1" w:styleId="1f8">
    <w:name w:val="样式 标题 1 + 五号"/>
    <w:basedOn w:val="1"/>
    <w:uiPriority w:val="99"/>
    <w:qFormat/>
    <w:rsid w:val="00EC4698"/>
    <w:pPr>
      <w:keepNext/>
      <w:keepLines/>
      <w:autoSpaceDE/>
      <w:autoSpaceDN/>
      <w:adjustRightInd/>
      <w:spacing w:line="240" w:lineRule="auto"/>
    </w:pPr>
    <w:rPr>
      <w:rFonts w:eastAsia="宋体"/>
      <w:kern w:val="44"/>
      <w:sz w:val="32"/>
      <w:szCs w:val="32"/>
    </w:rPr>
  </w:style>
  <w:style w:type="paragraph" w:customStyle="1" w:styleId="xl119">
    <w:name w:val="xl119"/>
    <w:basedOn w:val="a1"/>
    <w:uiPriority w:val="99"/>
    <w:rsid w:val="00EC469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rPr>
  </w:style>
  <w:style w:type="paragraph" w:customStyle="1" w:styleId="1f9">
    <w:name w:val="纯文本1"/>
    <w:basedOn w:val="a1"/>
    <w:uiPriority w:val="99"/>
    <w:rsid w:val="00EC4698"/>
    <w:rPr>
      <w:rFonts w:ascii="宋体" w:hAnsi="Courier New"/>
    </w:rPr>
  </w:style>
  <w:style w:type="paragraph" w:customStyle="1" w:styleId="S4-I-U-L15-No-dot">
    <w:name w:val="S4-I-U-L15-No-dot"/>
    <w:basedOn w:val="a1"/>
    <w:uiPriority w:val="99"/>
    <w:rsid w:val="00EC4698"/>
    <w:pPr>
      <w:tabs>
        <w:tab w:val="left" w:pos="1112"/>
      </w:tabs>
      <w:spacing w:after="120" w:line="360" w:lineRule="auto"/>
      <w:ind w:left="1112" w:hanging="420"/>
    </w:pPr>
    <w:rPr>
      <w:i/>
      <w:sz w:val="24"/>
      <w:szCs w:val="24"/>
      <w:u w:val="single"/>
    </w:rPr>
  </w:style>
  <w:style w:type="paragraph" w:customStyle="1" w:styleId="TOC10">
    <w:name w:val="TOC 标题1"/>
    <w:basedOn w:val="1"/>
    <w:next w:val="a1"/>
    <w:uiPriority w:val="99"/>
    <w:rsid w:val="00EC469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ParaCharCharCharCharCharCharCharCharChar1CharCharCharChar">
    <w:name w:val="默认段落字体 Para Char Char Char Char Char Char Char Char Char1 Char Char Char Char"/>
    <w:basedOn w:val="a1"/>
    <w:uiPriority w:val="99"/>
    <w:rsid w:val="00EC4698"/>
    <w:rPr>
      <w:rFonts w:ascii="Tahoma" w:hAnsi="Tahoma"/>
      <w:sz w:val="24"/>
    </w:rPr>
  </w:style>
  <w:style w:type="paragraph" w:customStyle="1" w:styleId="3CharCharChar">
    <w:name w:val="样式 样式3 + 宋体 五号 Char Char Char"/>
    <w:basedOn w:val="a1"/>
    <w:uiPriority w:val="99"/>
    <w:rsid w:val="00EC469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uiPriority w:val="99"/>
    <w:rsid w:val="00EC4698"/>
    <w:pPr>
      <w:spacing w:after="120"/>
    </w:pPr>
  </w:style>
  <w:style w:type="paragraph" w:customStyle="1" w:styleId="20015">
    <w:name w:val="样式 标题 2 + 宋体 小四 段前: 0 磅 段后: 0 磅 行距: 1.5 倍行距"/>
    <w:basedOn w:val="20"/>
    <w:uiPriority w:val="99"/>
    <w:rsid w:val="00EC4698"/>
    <w:pPr>
      <w:tabs>
        <w:tab w:val="left" w:pos="420"/>
      </w:tabs>
      <w:spacing w:before="0" w:after="0" w:line="360" w:lineRule="auto"/>
      <w:ind w:left="420" w:hanging="420"/>
    </w:pPr>
    <w:rPr>
      <w:rFonts w:ascii="宋体" w:eastAsia="宋体" w:hAnsi="宋体" w:cs="宋体"/>
      <w:sz w:val="24"/>
    </w:rPr>
  </w:style>
  <w:style w:type="paragraph" w:customStyle="1" w:styleId="Char3CharCharChar">
    <w:name w:val="Char3 Char Char Char"/>
    <w:basedOn w:val="a1"/>
    <w:uiPriority w:val="99"/>
    <w:rsid w:val="00EC4698"/>
    <w:pPr>
      <w:widowControl/>
      <w:spacing w:after="160" w:line="240" w:lineRule="exact"/>
      <w:jc w:val="left"/>
    </w:pPr>
  </w:style>
  <w:style w:type="paragraph" w:customStyle="1" w:styleId="affffffffd">
    <w:name w:val="二级标题"/>
    <w:basedOn w:val="20"/>
    <w:uiPriority w:val="99"/>
    <w:rsid w:val="00EC4698"/>
    <w:pPr>
      <w:tabs>
        <w:tab w:val="left" w:pos="1116"/>
      </w:tabs>
      <w:ind w:left="1116" w:hanging="576"/>
    </w:pPr>
    <w:rPr>
      <w:rFonts w:ascii="黑体" w:hAnsi="Cambria"/>
      <w:kern w:val="0"/>
    </w:rPr>
  </w:style>
  <w:style w:type="paragraph" w:customStyle="1" w:styleId="1fa">
    <w:name w:val="文档结构图1"/>
    <w:basedOn w:val="a1"/>
    <w:uiPriority w:val="99"/>
    <w:rsid w:val="00EC4698"/>
    <w:rPr>
      <w:rFonts w:ascii="宋体" w:hAnsi="Calibri"/>
      <w:kern w:val="0"/>
      <w:sz w:val="18"/>
      <w:szCs w:val="18"/>
    </w:rPr>
  </w:style>
  <w:style w:type="paragraph" w:customStyle="1" w:styleId="xl88">
    <w:name w:val="xl88"/>
    <w:basedOn w:val="a1"/>
    <w:uiPriority w:val="99"/>
    <w:rsid w:val="00EC469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rPr>
  </w:style>
  <w:style w:type="paragraph" w:customStyle="1" w:styleId="CharCharCharCharCharCharChar">
    <w:name w:val="Char Char Char Char Char Char Char"/>
    <w:basedOn w:val="a1"/>
    <w:uiPriority w:val="99"/>
    <w:rsid w:val="00EC4698"/>
    <w:pPr>
      <w:tabs>
        <w:tab w:val="left" w:pos="432"/>
      </w:tabs>
      <w:ind w:left="432" w:hanging="432"/>
    </w:pPr>
    <w:rPr>
      <w:rFonts w:ascii="Tahoma" w:hAnsi="Tahoma"/>
      <w:sz w:val="24"/>
    </w:rPr>
  </w:style>
  <w:style w:type="paragraph" w:customStyle="1" w:styleId="NewNew">
    <w:name w:val="正文文本 New New"/>
    <w:basedOn w:val="NewNewNewNewNewNew"/>
    <w:uiPriority w:val="99"/>
    <w:rsid w:val="00EC4698"/>
    <w:pPr>
      <w:spacing w:after="120"/>
    </w:pPr>
    <w:rPr>
      <w:sz w:val="28"/>
      <w:szCs w:val="24"/>
    </w:rPr>
  </w:style>
  <w:style w:type="paragraph" w:customStyle="1" w:styleId="xl118">
    <w:name w:val="xl118"/>
    <w:basedOn w:val="a1"/>
    <w:uiPriority w:val="99"/>
    <w:rsid w:val="00EC469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rPr>
  </w:style>
  <w:style w:type="paragraph" w:customStyle="1" w:styleId="Table">
    <w:name w:val="Table"/>
    <w:basedOn w:val="a1"/>
    <w:uiPriority w:val="99"/>
    <w:rsid w:val="00EC4698"/>
    <w:pPr>
      <w:widowControl/>
      <w:spacing w:before="40" w:after="40"/>
      <w:jc w:val="left"/>
    </w:pPr>
    <w:rPr>
      <w:rFonts w:ascii="Arial" w:hAnsi="Arial"/>
      <w:kern w:val="0"/>
      <w:sz w:val="20"/>
      <w:lang w:val="en-GB" w:eastAsia="en-US"/>
    </w:rPr>
  </w:style>
  <w:style w:type="paragraph" w:customStyle="1" w:styleId="xl103">
    <w:name w:val="xl103"/>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uiPriority w:val="99"/>
    <w:rsid w:val="00EC4698"/>
    <w:rPr>
      <w:rFonts w:ascii="宋体" w:hAnsi="宋体"/>
      <w:sz w:val="24"/>
      <w:lang w:val="zh-CN"/>
    </w:rPr>
  </w:style>
  <w:style w:type="paragraph" w:customStyle="1" w:styleId="SZF">
    <w:name w:val="SZF表"/>
    <w:basedOn w:val="SZF0"/>
    <w:uiPriority w:val="99"/>
    <w:rsid w:val="00EC4698"/>
    <w:rPr>
      <w:rFonts w:ascii="宋体" w:hAnsi="宋体"/>
      <w:bCs/>
      <w:szCs w:val="21"/>
    </w:rPr>
  </w:style>
  <w:style w:type="paragraph" w:customStyle="1" w:styleId="SZF0">
    <w:name w:val="SZF图"/>
    <w:basedOn w:val="a1"/>
    <w:uiPriority w:val="99"/>
    <w:rsid w:val="00EC4698"/>
    <w:pPr>
      <w:spacing w:beforeLines="50" w:afterLines="50" w:line="360" w:lineRule="auto"/>
      <w:jc w:val="center"/>
    </w:pPr>
    <w:rPr>
      <w:b/>
      <w:szCs w:val="24"/>
    </w:rPr>
  </w:style>
  <w:style w:type="paragraph" w:customStyle="1" w:styleId="FigureDescription">
    <w:name w:val="Figure Description"/>
    <w:next w:val="a1"/>
    <w:uiPriority w:val="99"/>
    <w:rsid w:val="00EC4698"/>
    <w:pPr>
      <w:snapToGrid w:val="0"/>
      <w:spacing w:before="80" w:after="320"/>
      <w:ind w:left="1701"/>
      <w:jc w:val="center"/>
    </w:pPr>
    <w:rPr>
      <w:rFonts w:ascii="Arial" w:eastAsia="黑体" w:hAnsi="Arial"/>
      <w:sz w:val="18"/>
      <w:lang w:eastAsia="en-US"/>
    </w:rPr>
  </w:style>
  <w:style w:type="paragraph" w:customStyle="1" w:styleId="Char111">
    <w:name w:val="Char111"/>
    <w:basedOn w:val="a1"/>
    <w:uiPriority w:val="99"/>
    <w:rsid w:val="00EC4698"/>
    <w:rPr>
      <w:rFonts w:ascii="仿宋_GB2312" w:eastAsia="仿宋_GB2312"/>
      <w:b/>
      <w:sz w:val="32"/>
      <w:szCs w:val="32"/>
    </w:rPr>
  </w:style>
  <w:style w:type="paragraph" w:customStyle="1" w:styleId="xl93">
    <w:name w:val="xl93"/>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1CharCharChar1">
    <w:name w:val="Char1 Char Char Char1"/>
    <w:basedOn w:val="a1"/>
    <w:uiPriority w:val="99"/>
    <w:rsid w:val="00EC4698"/>
    <w:rPr>
      <w:rFonts w:ascii="Tahoma" w:hAnsi="Tahoma"/>
      <w:sz w:val="24"/>
    </w:rPr>
  </w:style>
  <w:style w:type="paragraph" w:customStyle="1" w:styleId="font8">
    <w:name w:val="font8"/>
    <w:basedOn w:val="a1"/>
    <w:uiPriority w:val="99"/>
    <w:rsid w:val="00EC4698"/>
    <w:pPr>
      <w:widowControl/>
      <w:spacing w:before="100" w:beforeAutospacing="1" w:after="100" w:afterAutospacing="1"/>
      <w:jc w:val="left"/>
    </w:pPr>
    <w:rPr>
      <w:rFonts w:ascii="宋体" w:hAnsi="宋体" w:cs="宋体"/>
      <w:color w:val="000000"/>
      <w:kern w:val="0"/>
      <w:szCs w:val="21"/>
    </w:rPr>
  </w:style>
  <w:style w:type="paragraph" w:customStyle="1" w:styleId="2fa">
    <w:name w:val="文档结构图2"/>
    <w:basedOn w:val="a1"/>
    <w:uiPriority w:val="99"/>
    <w:rsid w:val="00EC4698"/>
    <w:rPr>
      <w:rFonts w:ascii="宋体" w:hAnsi="Calibri"/>
      <w:kern w:val="0"/>
      <w:sz w:val="18"/>
      <w:szCs w:val="18"/>
    </w:rPr>
  </w:style>
  <w:style w:type="paragraph" w:customStyle="1" w:styleId="xl111">
    <w:name w:val="xl111"/>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2">
    <w:name w:val="xl72"/>
    <w:basedOn w:val="a1"/>
    <w:uiPriority w:val="99"/>
    <w:rsid w:val="00EC469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rPr>
  </w:style>
  <w:style w:type="paragraph" w:customStyle="1" w:styleId="114">
    <w:name w:val="列出段落11"/>
    <w:basedOn w:val="a1"/>
    <w:uiPriority w:val="99"/>
    <w:rsid w:val="00EC4698"/>
    <w:pPr>
      <w:ind w:firstLineChars="200" w:firstLine="420"/>
    </w:pPr>
    <w:rPr>
      <w:rFonts w:ascii="Calibri" w:hAnsi="Calibri"/>
      <w:szCs w:val="22"/>
    </w:rPr>
  </w:style>
  <w:style w:type="paragraph" w:customStyle="1" w:styleId="GB2312015GBCharChar">
    <w:name w:val="样式 样式 正文文本缩进 + 仿宋_GB2312 小四 首行缩进:  0 厘米 行距: 1.5 倍行距 + (中文) 仿宋_GB... Char Char"/>
    <w:basedOn w:val="GB2312015"/>
    <w:uiPriority w:val="99"/>
    <w:rsid w:val="00EC4698"/>
    <w:pPr>
      <w:ind w:firstLineChars="200" w:firstLine="480"/>
    </w:pPr>
  </w:style>
  <w:style w:type="paragraph" w:customStyle="1" w:styleId="xl109">
    <w:name w:val="xl109"/>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ffffffe">
    <w:name w:val="大汉正文"/>
    <w:basedOn w:val="a1"/>
    <w:uiPriority w:val="99"/>
    <w:rsid w:val="00EC4698"/>
    <w:pPr>
      <w:spacing w:line="360" w:lineRule="auto"/>
      <w:ind w:firstLineChars="200" w:firstLine="200"/>
      <w:jc w:val="left"/>
    </w:pPr>
    <w:rPr>
      <w:rFonts w:ascii="宋体"/>
      <w:kern w:val="0"/>
      <w:sz w:val="24"/>
      <w:szCs w:val="24"/>
    </w:rPr>
  </w:style>
  <w:style w:type="paragraph" w:customStyle="1" w:styleId="afffffffff">
    <w:name w:val="列表（编号一级）（绿盟科技）"/>
    <w:basedOn w:val="a1"/>
    <w:uiPriority w:val="99"/>
    <w:rsid w:val="00EC4698"/>
    <w:pPr>
      <w:widowControl/>
      <w:spacing w:beforeLines="25" w:line="300" w:lineRule="auto"/>
      <w:ind w:left="420" w:hanging="420"/>
      <w:jc w:val="left"/>
    </w:pPr>
    <w:rPr>
      <w:rFonts w:ascii="Arial" w:hAnsi="Arial"/>
      <w:kern w:val="0"/>
      <w:szCs w:val="21"/>
    </w:rPr>
  </w:style>
  <w:style w:type="paragraph" w:customStyle="1" w:styleId="TableMedium">
    <w:name w:val="Table_Medium"/>
    <w:basedOn w:val="Table"/>
    <w:uiPriority w:val="99"/>
    <w:qFormat/>
    <w:rsid w:val="00EC4698"/>
    <w:rPr>
      <w:sz w:val="18"/>
    </w:rPr>
  </w:style>
  <w:style w:type="paragraph" w:customStyle="1" w:styleId="afffffffff0">
    <w:name w:val="强调点"/>
    <w:basedOn w:val="a1"/>
    <w:uiPriority w:val="99"/>
    <w:rsid w:val="00EC469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IBM">
    <w:name w:val="IBM 正文"/>
    <w:basedOn w:val="a1"/>
    <w:uiPriority w:val="99"/>
    <w:rsid w:val="00EC4698"/>
    <w:pPr>
      <w:spacing w:line="360" w:lineRule="atLeast"/>
    </w:pPr>
    <w:rPr>
      <w:sz w:val="24"/>
    </w:rPr>
  </w:style>
  <w:style w:type="paragraph" w:customStyle="1" w:styleId="xl123">
    <w:name w:val="xl123"/>
    <w:basedOn w:val="a1"/>
    <w:uiPriority w:val="99"/>
    <w:rsid w:val="00EC469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1Char1">
    <w:name w:val="Char Char1 Char1"/>
    <w:basedOn w:val="a1"/>
    <w:uiPriority w:val="99"/>
    <w:rsid w:val="00EC4698"/>
    <w:rPr>
      <w:rFonts w:ascii="仿宋_GB2312" w:eastAsia="仿宋_GB2312"/>
      <w:b/>
      <w:sz w:val="32"/>
      <w:szCs w:val="32"/>
    </w:rPr>
  </w:style>
  <w:style w:type="paragraph" w:customStyle="1" w:styleId="xl121">
    <w:name w:val="xl121"/>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CharCharChar11">
    <w:name w:val="Char Char Char Char Char Char Char11"/>
    <w:basedOn w:val="a1"/>
    <w:uiPriority w:val="99"/>
    <w:rsid w:val="00EC4698"/>
    <w:pPr>
      <w:tabs>
        <w:tab w:val="left" w:pos="432"/>
      </w:tabs>
      <w:ind w:left="432" w:hanging="432"/>
    </w:pPr>
    <w:rPr>
      <w:rFonts w:ascii="Tahoma" w:hAnsi="Tahoma"/>
      <w:sz w:val="24"/>
    </w:rPr>
  </w:style>
  <w:style w:type="paragraph" w:customStyle="1" w:styleId="1fb">
    <w:name w:val="页眉1"/>
    <w:basedOn w:val="a1"/>
    <w:uiPriority w:val="99"/>
    <w:rsid w:val="00EC4698"/>
    <w:pPr>
      <w:widowControl/>
      <w:spacing w:before="150" w:after="150" w:line="320" w:lineRule="atLeast"/>
      <w:jc w:val="left"/>
    </w:pPr>
    <w:rPr>
      <w:rFonts w:ascii="宋体" w:hAnsi="宋体" w:cs="宋体"/>
      <w:color w:val="003399"/>
      <w:kern w:val="0"/>
      <w:sz w:val="30"/>
      <w:szCs w:val="30"/>
    </w:rPr>
  </w:style>
  <w:style w:type="paragraph" w:customStyle="1" w:styleId="Paragraph4">
    <w:name w:val="Paragraph4"/>
    <w:basedOn w:val="a1"/>
    <w:uiPriority w:val="99"/>
    <w:rsid w:val="00EC4698"/>
    <w:pPr>
      <w:spacing w:before="80" w:afterLines="50"/>
      <w:ind w:left="2250"/>
    </w:pPr>
    <w:rPr>
      <w:rFonts w:ascii="宋体"/>
      <w:kern w:val="0"/>
    </w:rPr>
  </w:style>
  <w:style w:type="paragraph" w:customStyle="1" w:styleId="CharCharCharCharCharCharCharCharCharCharCharCharChar">
    <w:name w:val="Char Char Char Char Char Char Char Char Char Char Char Char Char"/>
    <w:basedOn w:val="a1"/>
    <w:uiPriority w:val="99"/>
    <w:rsid w:val="00EC4698"/>
    <w:pPr>
      <w:tabs>
        <w:tab w:val="left" w:pos="432"/>
      </w:tabs>
      <w:ind w:left="432" w:hanging="432"/>
    </w:pPr>
    <w:rPr>
      <w:rFonts w:ascii="Tahoma" w:hAnsi="Tahoma"/>
      <w:sz w:val="24"/>
    </w:rPr>
  </w:style>
  <w:style w:type="paragraph" w:customStyle="1" w:styleId="Tabletext0">
    <w:name w:val="Tabletext"/>
    <w:basedOn w:val="a1"/>
    <w:uiPriority w:val="99"/>
    <w:rsid w:val="00EC4698"/>
    <w:pPr>
      <w:keepLines/>
      <w:spacing w:afterLines="50"/>
      <w:jc w:val="left"/>
    </w:pPr>
    <w:rPr>
      <w:rFonts w:ascii="宋体"/>
      <w:kern w:val="0"/>
    </w:rPr>
  </w:style>
  <w:style w:type="paragraph" w:customStyle="1" w:styleId="CharCharChar11">
    <w:name w:val="Char Char Char11"/>
    <w:basedOn w:val="a1"/>
    <w:uiPriority w:val="99"/>
    <w:rsid w:val="00EC4698"/>
    <w:rPr>
      <w:rFonts w:ascii="Calibri" w:hAnsi="Calibri"/>
      <w:szCs w:val="22"/>
    </w:rPr>
  </w:style>
  <w:style w:type="paragraph" w:customStyle="1" w:styleId="Bullet">
    <w:name w:val="Bullet"/>
    <w:basedOn w:val="a1"/>
    <w:uiPriority w:val="99"/>
    <w:rsid w:val="00EC4698"/>
    <w:pPr>
      <w:widowControl/>
      <w:tabs>
        <w:tab w:val="left" w:pos="720"/>
        <w:tab w:val="left" w:pos="964"/>
      </w:tabs>
      <w:spacing w:before="120" w:afterLines="50"/>
      <w:ind w:left="720" w:right="360" w:hanging="482"/>
    </w:pPr>
    <w:rPr>
      <w:rFonts w:ascii="宋体"/>
      <w:kern w:val="0"/>
    </w:rPr>
  </w:style>
  <w:style w:type="paragraph" w:customStyle="1" w:styleId="afffffffff1">
    <w:name w:val="段落正文"/>
    <w:basedOn w:val="a1"/>
    <w:uiPriority w:val="99"/>
    <w:rsid w:val="00EC4698"/>
    <w:pPr>
      <w:spacing w:line="360" w:lineRule="auto"/>
      <w:ind w:firstLineChars="200" w:firstLine="560"/>
    </w:pPr>
    <w:rPr>
      <w:sz w:val="28"/>
      <w:szCs w:val="28"/>
    </w:rPr>
  </w:style>
  <w:style w:type="paragraph" w:customStyle="1" w:styleId="CharCharCharChar">
    <w:name w:val="Char Char Char Char"/>
    <w:basedOn w:val="a1"/>
    <w:uiPriority w:val="99"/>
    <w:rsid w:val="00EC4698"/>
    <w:pPr>
      <w:widowControl/>
      <w:spacing w:after="160" w:line="240" w:lineRule="exact"/>
      <w:jc w:val="left"/>
    </w:pPr>
    <w:rPr>
      <w:rFonts w:ascii="Arial" w:hAnsi="Arial" w:cs="Verdana"/>
      <w:b/>
      <w:kern w:val="0"/>
      <w:sz w:val="24"/>
      <w:lang w:eastAsia="en-US"/>
    </w:rPr>
  </w:style>
  <w:style w:type="paragraph" w:customStyle="1" w:styleId="afffffffff2">
    <w:name w:val="样式 正文段落 + 四号"/>
    <w:basedOn w:val="afffff8"/>
    <w:uiPriority w:val="99"/>
    <w:rsid w:val="00EC4698"/>
    <w:pPr>
      <w:spacing w:line="360" w:lineRule="auto"/>
      <w:ind w:firstLine="0"/>
    </w:pPr>
    <w:rPr>
      <w:rFonts w:ascii="宋体" w:hAnsi="宋体" w:cs="宋体"/>
      <w:kern w:val="0"/>
    </w:rPr>
  </w:style>
  <w:style w:type="paragraph" w:customStyle="1" w:styleId="graytext">
    <w:name w:val="graytext"/>
    <w:basedOn w:val="a1"/>
    <w:uiPriority w:val="99"/>
    <w:rsid w:val="00EC469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3">
    <w:name w:val="正文小四"/>
    <w:basedOn w:val="a1"/>
    <w:uiPriority w:val="99"/>
    <w:rsid w:val="00EC4698"/>
    <w:pPr>
      <w:tabs>
        <w:tab w:val="left" w:pos="720"/>
      </w:tabs>
      <w:spacing w:line="360" w:lineRule="auto"/>
      <w:ind w:rightChars="100" w:right="210" w:firstLineChars="150" w:firstLine="360"/>
      <w:jc w:val="center"/>
    </w:pPr>
    <w:rPr>
      <w:sz w:val="24"/>
      <w:szCs w:val="24"/>
    </w:rPr>
  </w:style>
  <w:style w:type="paragraph" w:customStyle="1" w:styleId="font10">
    <w:name w:val="font10"/>
    <w:basedOn w:val="a1"/>
    <w:uiPriority w:val="99"/>
    <w:rsid w:val="00EC4698"/>
    <w:pPr>
      <w:widowControl/>
      <w:spacing w:before="100" w:beforeAutospacing="1" w:after="100" w:afterAutospacing="1"/>
      <w:jc w:val="left"/>
    </w:pPr>
    <w:rPr>
      <w:rFonts w:ascii="Arial" w:hAnsi="Arial" w:cs="Arial"/>
      <w:color w:val="333333"/>
      <w:kern w:val="0"/>
      <w:sz w:val="20"/>
    </w:rPr>
  </w:style>
  <w:style w:type="paragraph" w:customStyle="1" w:styleId="font5">
    <w:name w:val="font5"/>
    <w:basedOn w:val="a1"/>
    <w:uiPriority w:val="99"/>
    <w:rsid w:val="00EC4698"/>
    <w:pPr>
      <w:widowControl/>
      <w:spacing w:before="100" w:beforeAutospacing="1" w:after="100" w:afterAutospacing="1"/>
      <w:jc w:val="left"/>
    </w:pPr>
    <w:rPr>
      <w:rFonts w:ascii="宋体" w:hAnsi="宋体"/>
      <w:kern w:val="0"/>
      <w:sz w:val="18"/>
      <w:szCs w:val="18"/>
    </w:rPr>
  </w:style>
  <w:style w:type="paragraph" w:customStyle="1" w:styleId="xl120">
    <w:name w:val="xl120"/>
    <w:basedOn w:val="a1"/>
    <w:uiPriority w:val="99"/>
    <w:qFormat/>
    <w:rsid w:val="00EC469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rPr>
  </w:style>
  <w:style w:type="paragraph" w:customStyle="1" w:styleId="p0">
    <w:name w:val="p0"/>
    <w:basedOn w:val="a1"/>
    <w:uiPriority w:val="99"/>
    <w:rsid w:val="00EC4698"/>
    <w:pPr>
      <w:widowControl/>
      <w:spacing w:before="100" w:beforeAutospacing="1" w:after="100" w:afterAutospacing="1"/>
      <w:jc w:val="left"/>
    </w:pPr>
    <w:rPr>
      <w:rFonts w:ascii="宋体" w:hAnsi="宋体"/>
      <w:kern w:val="0"/>
      <w:sz w:val="24"/>
    </w:rPr>
  </w:style>
  <w:style w:type="paragraph" w:customStyle="1" w:styleId="afffffffff4">
    <w:name w:val="规范正文"/>
    <w:basedOn w:val="a1"/>
    <w:uiPriority w:val="99"/>
    <w:rsid w:val="00EC4698"/>
    <w:pPr>
      <w:adjustRightInd w:val="0"/>
      <w:spacing w:line="360" w:lineRule="auto"/>
      <w:ind w:left="480"/>
      <w:jc w:val="left"/>
      <w:textAlignment w:val="baseline"/>
    </w:pPr>
    <w:rPr>
      <w:kern w:val="0"/>
      <w:sz w:val="24"/>
    </w:rPr>
  </w:style>
  <w:style w:type="paragraph" w:customStyle="1" w:styleId="afffffffff5">
    <w:name w:val="丽天正文"/>
    <w:basedOn w:val="a1"/>
    <w:uiPriority w:val="99"/>
    <w:rsid w:val="00EC469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uiPriority w:val="99"/>
    <w:rsid w:val="00EC4698"/>
    <w:pPr>
      <w:tabs>
        <w:tab w:val="left" w:pos="864"/>
      </w:tabs>
    </w:pPr>
    <w:rPr>
      <w:szCs w:val="21"/>
    </w:rPr>
  </w:style>
  <w:style w:type="paragraph" w:customStyle="1" w:styleId="4ChapterXXX051">
    <w:name w:val="样式 标题 4Chapter X.X.X. + 段后: 0.5 行1"/>
    <w:basedOn w:val="4"/>
    <w:next w:val="4"/>
    <w:uiPriority w:val="99"/>
    <w:rsid w:val="00EC4698"/>
    <w:pPr>
      <w:keepLines w:val="0"/>
      <w:spacing w:before="120" w:afterLines="50" w:line="240" w:lineRule="auto"/>
      <w:ind w:left="425" w:hanging="425"/>
      <w:jc w:val="left"/>
    </w:pPr>
    <w:rPr>
      <w:rFonts w:ascii="宋体" w:eastAsia="宋体" w:hAnsi="Times New Roman" w:cs="宋体"/>
      <w:kern w:val="0"/>
      <w:sz w:val="21"/>
      <w:szCs w:val="20"/>
    </w:rPr>
  </w:style>
  <w:style w:type="paragraph" w:customStyle="1" w:styleId="5H5ITTt5PAPicoSection5H5-Heading5h5l5heading51">
    <w:name w:val="样式 标题 5H5ITT t5PA Pico Section5H5-Heading 5h5l5heading5...1"/>
    <w:basedOn w:val="5"/>
    <w:uiPriority w:val="99"/>
    <w:rsid w:val="00EC469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fc">
    <w:name w:val="标准标题1"/>
    <w:basedOn w:val="1"/>
    <w:uiPriority w:val="99"/>
    <w:rsid w:val="00EC469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PDGInstructions">
    <w:name w:val="PDGInstructions"/>
    <w:basedOn w:val="a1"/>
    <w:uiPriority w:val="99"/>
    <w:rsid w:val="00EC4698"/>
    <w:pPr>
      <w:widowControl/>
      <w:spacing w:before="60" w:after="60"/>
      <w:ind w:right="360"/>
      <w:jc w:val="left"/>
    </w:pPr>
    <w:rPr>
      <w:rFonts w:ascii="Garamond" w:hAnsi="Garamond"/>
      <w:color w:val="FF0000"/>
      <w:kern w:val="0"/>
      <w:sz w:val="24"/>
      <w:lang w:eastAsia="en-US"/>
    </w:rPr>
  </w:style>
  <w:style w:type="paragraph" w:customStyle="1" w:styleId="210">
    <w:name w:val="正文文本 21"/>
    <w:basedOn w:val="a1"/>
    <w:uiPriority w:val="99"/>
    <w:rsid w:val="00EC4698"/>
    <w:pPr>
      <w:widowControl/>
      <w:overflowPunct w:val="0"/>
      <w:autoSpaceDE w:val="0"/>
      <w:autoSpaceDN w:val="0"/>
      <w:adjustRightInd w:val="0"/>
      <w:ind w:left="450" w:hanging="450"/>
      <w:jc w:val="left"/>
      <w:textAlignment w:val="baseline"/>
    </w:pPr>
    <w:rPr>
      <w:kern w:val="0"/>
      <w:sz w:val="24"/>
    </w:rPr>
  </w:style>
  <w:style w:type="paragraph" w:customStyle="1" w:styleId="xl108">
    <w:name w:val="xl108"/>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fffffff6">
    <w:name w:val="A正文小四"/>
    <w:basedOn w:val="a1"/>
    <w:uiPriority w:val="99"/>
    <w:rsid w:val="00EC4698"/>
    <w:pPr>
      <w:spacing w:line="360" w:lineRule="auto"/>
      <w:ind w:firstLineChars="200" w:firstLine="200"/>
    </w:pPr>
    <w:rPr>
      <w:sz w:val="24"/>
      <w:szCs w:val="24"/>
    </w:rPr>
  </w:style>
  <w:style w:type="paragraph" w:customStyle="1" w:styleId="xl78">
    <w:name w:val="xl78"/>
    <w:basedOn w:val="a1"/>
    <w:uiPriority w:val="99"/>
    <w:rsid w:val="00EC469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rPr>
  </w:style>
  <w:style w:type="paragraph" w:customStyle="1" w:styleId="afffffffff7">
    <w:name w:val="表格内容"/>
    <w:basedOn w:val="af4"/>
    <w:uiPriority w:val="99"/>
    <w:rsid w:val="00EC4698"/>
    <w:pPr>
      <w:suppressLineNumbers/>
      <w:suppressAutoHyphens/>
    </w:pPr>
    <w:rPr>
      <w:kern w:val="1"/>
      <w:sz w:val="21"/>
      <w:lang w:eastAsia="ar-SA"/>
    </w:rPr>
  </w:style>
  <w:style w:type="paragraph" w:customStyle="1" w:styleId="49">
    <w:name w:val="样式　标题4"/>
    <w:basedOn w:val="4ChapterXXX051"/>
    <w:next w:val="a1"/>
    <w:uiPriority w:val="99"/>
    <w:rsid w:val="00EC4698"/>
  </w:style>
  <w:style w:type="paragraph" w:customStyle="1" w:styleId="Char2CharCharChar">
    <w:name w:val="Char2 Char Char Char"/>
    <w:basedOn w:val="a1"/>
    <w:uiPriority w:val="99"/>
    <w:rsid w:val="00EC4698"/>
    <w:rPr>
      <w:rFonts w:ascii="仿宋_GB2312" w:eastAsia="仿宋_GB2312"/>
      <w:b/>
      <w:sz w:val="32"/>
      <w:szCs w:val="32"/>
    </w:rPr>
  </w:style>
  <w:style w:type="paragraph" w:customStyle="1" w:styleId="xl87">
    <w:name w:val="xl87"/>
    <w:basedOn w:val="a1"/>
    <w:uiPriority w:val="99"/>
    <w:rsid w:val="00EC469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ff8">
    <w:name w:val="吉奥表头文字"/>
    <w:basedOn w:val="a1"/>
    <w:uiPriority w:val="99"/>
    <w:rsid w:val="00EC4698"/>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1"/>
    <w:uiPriority w:val="99"/>
    <w:rsid w:val="00EC4698"/>
    <w:pPr>
      <w:adjustRightInd w:val="0"/>
      <w:spacing w:line="360" w:lineRule="auto"/>
      <w:ind w:firstLine="480"/>
    </w:pPr>
    <w:rPr>
      <w:rFonts w:ascii="宋体" w:hAnsi="宋体"/>
      <w:kern w:val="0"/>
      <w:sz w:val="24"/>
    </w:rPr>
  </w:style>
  <w:style w:type="paragraph" w:customStyle="1" w:styleId="CharCharCharChar1">
    <w:name w:val="Char Char Char Char1"/>
    <w:basedOn w:val="a1"/>
    <w:uiPriority w:val="99"/>
    <w:rsid w:val="00EC4698"/>
    <w:pPr>
      <w:widowControl/>
      <w:spacing w:after="160" w:line="240" w:lineRule="exact"/>
      <w:jc w:val="left"/>
    </w:pPr>
    <w:rPr>
      <w:rFonts w:ascii="Arial" w:hAnsi="Arial" w:cs="Verdana"/>
      <w:b/>
      <w:kern w:val="0"/>
      <w:sz w:val="24"/>
      <w:lang w:eastAsia="en-US"/>
    </w:rPr>
  </w:style>
  <w:style w:type="paragraph" w:customStyle="1" w:styleId="S4-B-L15">
    <w:name w:val="S4-B-L15"/>
    <w:basedOn w:val="a1"/>
    <w:uiPriority w:val="99"/>
    <w:rsid w:val="00EC4698"/>
    <w:pPr>
      <w:spacing w:line="360" w:lineRule="auto"/>
    </w:pPr>
    <w:rPr>
      <w:b/>
      <w:bCs/>
      <w:sz w:val="24"/>
      <w:szCs w:val="24"/>
    </w:rPr>
  </w:style>
  <w:style w:type="paragraph" w:customStyle="1" w:styleId="Default">
    <w:name w:val="Default"/>
    <w:uiPriority w:val="99"/>
    <w:rsid w:val="00EC4698"/>
    <w:pPr>
      <w:widowControl w:val="0"/>
      <w:autoSpaceDE w:val="0"/>
      <w:autoSpaceDN w:val="0"/>
      <w:adjustRightInd w:val="0"/>
    </w:pPr>
    <w:rPr>
      <w:rFonts w:ascii="楷体" w:eastAsia="楷体" w:hAnsi="Calibri" w:cs="楷体"/>
      <w:color w:val="000000"/>
      <w:sz w:val="24"/>
      <w:szCs w:val="24"/>
    </w:rPr>
  </w:style>
  <w:style w:type="paragraph" w:customStyle="1" w:styleId="GP1">
    <w:name w:val="GP标题1"/>
    <w:basedOn w:val="a1"/>
    <w:next w:val="a1"/>
    <w:uiPriority w:val="99"/>
    <w:rsid w:val="00EC4698"/>
    <w:pPr>
      <w:spacing w:beforeLines="100" w:afterLines="100" w:line="360" w:lineRule="auto"/>
      <w:jc w:val="center"/>
      <w:outlineLvl w:val="0"/>
    </w:pPr>
    <w:rPr>
      <w:rFonts w:ascii="黑体" w:eastAsia="黑体" w:hAnsi="黑体"/>
      <w:b/>
      <w:sz w:val="36"/>
      <w:szCs w:val="21"/>
    </w:rPr>
  </w:style>
  <w:style w:type="paragraph" w:customStyle="1" w:styleId="Char1CharCharChar">
    <w:name w:val="Char1 Char Char Char"/>
    <w:basedOn w:val="a1"/>
    <w:uiPriority w:val="99"/>
    <w:rsid w:val="00EC4698"/>
    <w:rPr>
      <w:rFonts w:ascii="Tahoma" w:hAnsi="Tahoma"/>
      <w:sz w:val="24"/>
    </w:rPr>
  </w:style>
  <w:style w:type="paragraph" w:customStyle="1" w:styleId="1fd">
    <w:name w:val="样式1"/>
    <w:basedOn w:val="a1"/>
    <w:uiPriority w:val="99"/>
    <w:rsid w:val="00EC4698"/>
    <w:pPr>
      <w:pBdr>
        <w:bottom w:val="single" w:sz="4" w:space="1" w:color="auto"/>
      </w:pBdr>
    </w:pPr>
    <w:rPr>
      <w:szCs w:val="24"/>
    </w:rPr>
  </w:style>
  <w:style w:type="paragraph" w:customStyle="1" w:styleId="font7">
    <w:name w:val="font7"/>
    <w:basedOn w:val="a1"/>
    <w:uiPriority w:val="99"/>
    <w:rsid w:val="00EC4698"/>
    <w:pPr>
      <w:widowControl/>
      <w:spacing w:before="100" w:beforeAutospacing="1" w:after="100" w:afterAutospacing="1"/>
      <w:jc w:val="left"/>
    </w:pPr>
    <w:rPr>
      <w:rFonts w:ascii="宋体" w:hAnsi="宋体" w:cs="宋体"/>
      <w:kern w:val="0"/>
      <w:sz w:val="18"/>
      <w:szCs w:val="18"/>
    </w:rPr>
  </w:style>
  <w:style w:type="paragraph" w:customStyle="1" w:styleId="afffffffff9">
    <w:name w:val="列表（编号二级）（绿盟科技）"/>
    <w:basedOn w:val="afffffffff"/>
    <w:uiPriority w:val="99"/>
    <w:rsid w:val="00EC4698"/>
    <w:pPr>
      <w:spacing w:beforeLines="0"/>
      <w:ind w:left="1260"/>
    </w:pPr>
  </w:style>
  <w:style w:type="paragraph" w:customStyle="1" w:styleId="Char31">
    <w:name w:val="Char31"/>
    <w:basedOn w:val="a1"/>
    <w:uiPriority w:val="99"/>
    <w:rsid w:val="00EC4698"/>
    <w:rPr>
      <w:rFonts w:ascii="仿宋_GB2312" w:eastAsia="仿宋_GB2312"/>
      <w:b/>
      <w:sz w:val="32"/>
      <w:szCs w:val="32"/>
    </w:rPr>
  </w:style>
  <w:style w:type="paragraph" w:customStyle="1" w:styleId="2fb">
    <w:name w:val="要点2"/>
    <w:basedOn w:val="a1"/>
    <w:uiPriority w:val="99"/>
    <w:rsid w:val="00EC4698"/>
    <w:pPr>
      <w:spacing w:line="360" w:lineRule="auto"/>
      <w:ind w:left="420" w:hanging="420"/>
    </w:pPr>
    <w:rPr>
      <w:b/>
      <w:szCs w:val="21"/>
      <w:shd w:val="pct10" w:color="auto" w:fill="FFFFFF"/>
    </w:rPr>
  </w:style>
  <w:style w:type="paragraph" w:customStyle="1" w:styleId="huide00">
    <w:name w:val="huide00"/>
    <w:basedOn w:val="a1"/>
    <w:uiPriority w:val="99"/>
    <w:rsid w:val="00EC4698"/>
    <w:pPr>
      <w:widowControl/>
      <w:spacing w:before="100" w:beforeAutospacing="1" w:after="100" w:afterAutospacing="1"/>
      <w:jc w:val="left"/>
    </w:pPr>
    <w:rPr>
      <w:rFonts w:ascii="Arial" w:hAnsi="Arial" w:cs="Arial"/>
      <w:color w:val="666666"/>
      <w:kern w:val="0"/>
      <w:sz w:val="18"/>
      <w:szCs w:val="18"/>
    </w:rPr>
  </w:style>
  <w:style w:type="paragraph" w:customStyle="1" w:styleId="Table-Text">
    <w:name w:val="Table - Text"/>
    <w:basedOn w:val="a1"/>
    <w:uiPriority w:val="99"/>
    <w:rsid w:val="00EC4698"/>
    <w:pPr>
      <w:widowControl/>
      <w:spacing w:before="60" w:afterLines="50"/>
      <w:jc w:val="left"/>
    </w:pPr>
    <w:rPr>
      <w:kern w:val="0"/>
      <w:lang w:eastAsia="en-US"/>
    </w:rPr>
  </w:style>
  <w:style w:type="paragraph" w:customStyle="1" w:styleId="xl117">
    <w:name w:val="xl117"/>
    <w:basedOn w:val="a1"/>
    <w:uiPriority w:val="99"/>
    <w:rsid w:val="00EC469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rPr>
  </w:style>
  <w:style w:type="paragraph" w:customStyle="1" w:styleId="Paragraph3">
    <w:name w:val="Paragraph3"/>
    <w:basedOn w:val="a1"/>
    <w:uiPriority w:val="99"/>
    <w:rsid w:val="00EC4698"/>
    <w:pPr>
      <w:spacing w:before="80" w:afterLines="50"/>
      <w:ind w:left="1530"/>
    </w:pPr>
    <w:rPr>
      <w:rFonts w:ascii="宋体"/>
      <w:kern w:val="0"/>
    </w:rPr>
  </w:style>
  <w:style w:type="paragraph" w:customStyle="1" w:styleId="afffffffffa">
    <w:name w:val="样式 模板描述"/>
    <w:basedOn w:val="a1"/>
    <w:next w:val="a"/>
    <w:uiPriority w:val="99"/>
    <w:rsid w:val="00EC4698"/>
    <w:pPr>
      <w:spacing w:afterLines="50"/>
      <w:jc w:val="left"/>
    </w:pPr>
    <w:rPr>
      <w:rFonts w:ascii="宋体" w:cs="宋体"/>
      <w:i/>
      <w:iCs/>
      <w:color w:val="0000FF"/>
      <w:kern w:val="0"/>
      <w:szCs w:val="21"/>
    </w:rPr>
  </w:style>
  <w:style w:type="paragraph" w:customStyle="1" w:styleId="MainTitle">
    <w:name w:val="Main Title"/>
    <w:basedOn w:val="a1"/>
    <w:uiPriority w:val="99"/>
    <w:rsid w:val="00EC4698"/>
    <w:pPr>
      <w:spacing w:before="480" w:afterLines="50"/>
      <w:jc w:val="center"/>
    </w:pPr>
    <w:rPr>
      <w:rFonts w:ascii="宋体"/>
      <w:b/>
      <w:kern w:val="28"/>
      <w:sz w:val="32"/>
    </w:rPr>
  </w:style>
  <w:style w:type="paragraph" w:customStyle="1" w:styleId="font12">
    <w:name w:val="font12"/>
    <w:basedOn w:val="a1"/>
    <w:uiPriority w:val="99"/>
    <w:rsid w:val="00EC4698"/>
    <w:pPr>
      <w:widowControl/>
      <w:spacing w:before="100" w:beforeAutospacing="1" w:after="100" w:afterAutospacing="1"/>
      <w:jc w:val="left"/>
    </w:pPr>
    <w:rPr>
      <w:rFonts w:ascii="宋体" w:hAnsi="宋体" w:cs="宋体"/>
      <w:color w:val="333333"/>
      <w:kern w:val="0"/>
      <w:sz w:val="22"/>
      <w:szCs w:val="22"/>
    </w:rPr>
  </w:style>
  <w:style w:type="paragraph" w:customStyle="1" w:styleId="115">
    <w:name w:val="正文文本缩进11"/>
    <w:basedOn w:val="a1"/>
    <w:uiPriority w:val="99"/>
    <w:rsid w:val="00EC4698"/>
    <w:pPr>
      <w:spacing w:after="120"/>
      <w:ind w:leftChars="200" w:left="420"/>
    </w:pPr>
    <w:rPr>
      <w:rFonts w:ascii="Calibri" w:hAnsi="Calibri" w:cs="黑体"/>
      <w:szCs w:val="22"/>
    </w:rPr>
  </w:style>
  <w:style w:type="paragraph" w:customStyle="1" w:styleId="font6">
    <w:name w:val="font6"/>
    <w:basedOn w:val="a1"/>
    <w:uiPriority w:val="99"/>
    <w:rsid w:val="00EC4698"/>
    <w:pPr>
      <w:widowControl/>
      <w:spacing w:before="100" w:beforeAutospacing="1" w:after="100" w:afterAutospacing="1"/>
      <w:jc w:val="left"/>
    </w:pPr>
    <w:rPr>
      <w:rFonts w:ascii="宋体" w:hAnsi="宋体" w:cs="宋体"/>
      <w:kern w:val="0"/>
      <w:sz w:val="20"/>
    </w:rPr>
  </w:style>
  <w:style w:type="paragraph" w:customStyle="1" w:styleId="xl106">
    <w:name w:val="xl106"/>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fb">
    <w:name w:val="标书_正文"/>
    <w:basedOn w:val="a1"/>
    <w:uiPriority w:val="99"/>
    <w:rsid w:val="00EC4698"/>
    <w:pPr>
      <w:spacing w:line="360" w:lineRule="auto"/>
    </w:pPr>
    <w:rPr>
      <w:rFonts w:ascii="宋体"/>
      <w:b/>
      <w:kern w:val="0"/>
      <w:sz w:val="32"/>
      <w:szCs w:val="32"/>
    </w:rPr>
  </w:style>
  <w:style w:type="paragraph" w:customStyle="1" w:styleId="GB231215">
    <w:name w:val="样式 正文段落 + (西文) 仿宋_GB2312 行距: 1.5 倍行距"/>
    <w:basedOn w:val="afffff8"/>
    <w:uiPriority w:val="99"/>
    <w:qFormat/>
    <w:rsid w:val="00EC469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1"/>
    <w:uiPriority w:val="99"/>
    <w:rsid w:val="00EC4698"/>
    <w:pPr>
      <w:spacing w:afterLines="50"/>
      <w:jc w:val="left"/>
    </w:pPr>
    <w:rPr>
      <w:rFonts w:ascii="宋体" w:cs="宋体"/>
      <w:b/>
      <w:bCs/>
      <w:kern w:val="0"/>
      <w:sz w:val="32"/>
    </w:rPr>
  </w:style>
  <w:style w:type="paragraph" w:customStyle="1" w:styleId="xl115">
    <w:name w:val="xl115"/>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Blockquote">
    <w:name w:val="Blockquote"/>
    <w:basedOn w:val="a1"/>
    <w:uiPriority w:val="99"/>
    <w:rsid w:val="00EC4698"/>
    <w:pPr>
      <w:widowControl/>
      <w:spacing w:before="100" w:afterLines="50"/>
      <w:ind w:left="360" w:right="360"/>
      <w:jc w:val="left"/>
    </w:pPr>
    <w:rPr>
      <w:rFonts w:ascii="宋体"/>
      <w:kern w:val="0"/>
      <w:sz w:val="24"/>
      <w:lang w:val="en-CA"/>
    </w:rPr>
  </w:style>
  <w:style w:type="paragraph" w:customStyle="1" w:styleId="CharChar100">
    <w:name w:val="Char Char10"/>
    <w:basedOn w:val="a1"/>
    <w:uiPriority w:val="99"/>
    <w:rsid w:val="00EC4698"/>
    <w:rPr>
      <w:rFonts w:ascii="Tahoma" w:hAnsi="Tahoma"/>
      <w:sz w:val="24"/>
    </w:rPr>
  </w:style>
  <w:style w:type="paragraph" w:customStyle="1" w:styleId="GP10">
    <w:name w:val="GP有序编号1级"/>
    <w:basedOn w:val="a1"/>
    <w:uiPriority w:val="99"/>
    <w:rsid w:val="00EC4698"/>
    <w:pPr>
      <w:tabs>
        <w:tab w:val="left" w:pos="903"/>
      </w:tabs>
      <w:spacing w:line="360" w:lineRule="auto"/>
      <w:ind w:left="900" w:hanging="420"/>
      <w:jc w:val="left"/>
    </w:pPr>
    <w:rPr>
      <w:sz w:val="24"/>
      <w:szCs w:val="21"/>
    </w:rPr>
  </w:style>
  <w:style w:type="paragraph" w:customStyle="1" w:styleId="TableContents">
    <w:name w:val="Table Contents"/>
    <w:basedOn w:val="a1"/>
    <w:uiPriority w:val="99"/>
    <w:rsid w:val="00EC4698"/>
    <w:pPr>
      <w:suppressAutoHyphens/>
      <w:autoSpaceDE w:val="0"/>
      <w:spacing w:after="120"/>
      <w:jc w:val="left"/>
    </w:pPr>
    <w:rPr>
      <w:rFonts w:ascii="Helvetica" w:hAnsi="Helvetica"/>
      <w:kern w:val="1"/>
      <w:sz w:val="20"/>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uiPriority w:val="99"/>
    <w:rsid w:val="00EC4698"/>
    <w:pPr>
      <w:widowControl w:val="0"/>
      <w:spacing w:line="360" w:lineRule="auto"/>
    </w:pPr>
    <w:rPr>
      <w:rFonts w:eastAsia="仿宋_GB2312" w:cs="Arial"/>
      <w:sz w:val="28"/>
    </w:rPr>
  </w:style>
  <w:style w:type="paragraph" w:customStyle="1" w:styleId="72">
    <w:name w:val="样式7"/>
    <w:basedOn w:val="a1"/>
    <w:uiPriority w:val="99"/>
    <w:rsid w:val="00EC4698"/>
    <w:pPr>
      <w:adjustRightInd w:val="0"/>
      <w:spacing w:beforeLines="50" w:afterLines="50" w:line="360" w:lineRule="auto"/>
      <w:ind w:firstLine="669"/>
      <w:textAlignment w:val="baseline"/>
    </w:pPr>
    <w:rPr>
      <w:rFonts w:ascii="宋体" w:hAnsi="宋体"/>
      <w:kern w:val="0"/>
      <w:sz w:val="28"/>
    </w:rPr>
  </w:style>
  <w:style w:type="paragraph" w:customStyle="1" w:styleId="msoaccenttext2">
    <w:name w:val="msoaccenttext2"/>
    <w:uiPriority w:val="99"/>
    <w:rsid w:val="00EC4698"/>
    <w:rPr>
      <w:rFonts w:ascii="Century Schoolbook" w:hAnsi="Century Schoolbook" w:cs="宋体"/>
      <w:color w:val="000000"/>
      <w:kern w:val="28"/>
      <w:sz w:val="15"/>
      <w:szCs w:val="15"/>
    </w:rPr>
  </w:style>
  <w:style w:type="paragraph" w:customStyle="1" w:styleId="afffffffffc">
    <w:name w:val="列表内容"/>
    <w:basedOn w:val="a1"/>
    <w:next w:val="a1"/>
    <w:uiPriority w:val="99"/>
    <w:rsid w:val="00EC4698"/>
    <w:pPr>
      <w:widowControl/>
      <w:tabs>
        <w:tab w:val="left" w:pos="840"/>
      </w:tabs>
      <w:ind w:left="840" w:hanging="420"/>
      <w:jc w:val="left"/>
    </w:pPr>
    <w:rPr>
      <w:kern w:val="0"/>
      <w:sz w:val="18"/>
      <w:szCs w:val="24"/>
    </w:rPr>
  </w:style>
  <w:style w:type="paragraph" w:customStyle="1" w:styleId="CharCharCharCharCharCharCharCharCharChar1">
    <w:name w:val="Char Char Char Char Char Char Char Char Char Char1"/>
    <w:basedOn w:val="a1"/>
    <w:uiPriority w:val="99"/>
    <w:rsid w:val="00EC4698"/>
    <w:pPr>
      <w:tabs>
        <w:tab w:val="left" w:pos="360"/>
      </w:tabs>
      <w:ind w:left="480" w:hangingChars="200" w:hanging="480"/>
    </w:pPr>
    <w:rPr>
      <w:rFonts w:ascii="仿宋_GB2312" w:eastAsia="仿宋_GB2312"/>
      <w:b/>
      <w:sz w:val="24"/>
      <w:szCs w:val="24"/>
    </w:rPr>
  </w:style>
  <w:style w:type="paragraph" w:customStyle="1" w:styleId="074">
    <w:name w:val="正文样式 首行缩进:  0.74 厘米"/>
    <w:basedOn w:val="a1"/>
    <w:uiPriority w:val="99"/>
    <w:rsid w:val="00EC4698"/>
    <w:pPr>
      <w:widowControl/>
      <w:tabs>
        <w:tab w:val="right" w:pos="8640"/>
      </w:tabs>
      <w:spacing w:beforeLines="50" w:line="360" w:lineRule="auto"/>
      <w:ind w:firstLine="420"/>
    </w:pPr>
    <w:rPr>
      <w:kern w:val="0"/>
      <w:sz w:val="24"/>
      <w:lang w:bidi="he-IL"/>
    </w:rPr>
  </w:style>
  <w:style w:type="paragraph" w:customStyle="1" w:styleId="FA">
    <w:name w:val="FA正文+标号"/>
    <w:basedOn w:val="a1"/>
    <w:uiPriority w:val="99"/>
    <w:rsid w:val="00EC4698"/>
    <w:pPr>
      <w:tabs>
        <w:tab w:val="left" w:pos="3375"/>
      </w:tabs>
      <w:spacing w:line="400" w:lineRule="exact"/>
    </w:pPr>
    <w:rPr>
      <w:rFonts w:ascii="仿宋_GB2312" w:eastAsia="仿宋_GB2312" w:hAnsi="宋体"/>
      <w:sz w:val="24"/>
      <w:szCs w:val="24"/>
    </w:rPr>
  </w:style>
  <w:style w:type="paragraph" w:customStyle="1" w:styleId="xl95">
    <w:name w:val="xl95"/>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3ChapterXXX051">
    <w:name w:val="样式 标题 3Chapter X.X.X. + 段后: 0.5 行1"/>
    <w:basedOn w:val="3"/>
    <w:next w:val="a1"/>
    <w:uiPriority w:val="99"/>
    <w:rsid w:val="00EC4698"/>
    <w:pPr>
      <w:keepLines w:val="0"/>
      <w:spacing w:before="120" w:afterLines="50" w:line="240" w:lineRule="auto"/>
      <w:jc w:val="left"/>
    </w:pPr>
    <w:rPr>
      <w:rFonts w:ascii="宋体" w:cs="宋体"/>
      <w:kern w:val="0"/>
      <w:sz w:val="24"/>
      <w:szCs w:val="20"/>
    </w:rPr>
  </w:style>
  <w:style w:type="paragraph" w:customStyle="1" w:styleId="afffffffffd">
    <w:name w:val="公司名"/>
    <w:basedOn w:val="a1"/>
    <w:next w:val="a1"/>
    <w:uiPriority w:val="99"/>
    <w:rsid w:val="00EC4698"/>
    <w:pPr>
      <w:widowControl/>
      <w:spacing w:before="420" w:after="60" w:line="320" w:lineRule="exact"/>
      <w:jc w:val="left"/>
    </w:pPr>
    <w:rPr>
      <w:rFonts w:ascii="Garamond" w:hAnsi="Garamond"/>
      <w:caps/>
      <w:kern w:val="36"/>
      <w:sz w:val="38"/>
      <w:lang w:bidi="he-IL"/>
    </w:rPr>
  </w:style>
  <w:style w:type="paragraph" w:customStyle="1" w:styleId="xl67">
    <w:name w:val="xl67"/>
    <w:basedOn w:val="a1"/>
    <w:uiPriority w:val="99"/>
    <w:rsid w:val="00EC469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rPr>
  </w:style>
  <w:style w:type="paragraph" w:customStyle="1" w:styleId="3ChapterXXX050">
    <w:name w:val="样式 标题 3Chapter X.X.X. + 五号 段后: 0.5 行"/>
    <w:basedOn w:val="3"/>
    <w:uiPriority w:val="99"/>
    <w:rsid w:val="00EC4698"/>
    <w:pPr>
      <w:keepLines w:val="0"/>
      <w:spacing w:before="120" w:afterLines="50" w:line="240" w:lineRule="auto"/>
      <w:jc w:val="left"/>
    </w:pPr>
    <w:rPr>
      <w:rFonts w:ascii="宋体" w:cs="宋体"/>
      <w:kern w:val="0"/>
      <w:sz w:val="21"/>
      <w:szCs w:val="20"/>
    </w:rPr>
  </w:style>
  <w:style w:type="paragraph" w:customStyle="1" w:styleId="1fe">
    <w:name w:val="正文样式1"/>
    <w:basedOn w:val="a1"/>
    <w:uiPriority w:val="99"/>
    <w:rsid w:val="00EC4698"/>
    <w:pPr>
      <w:spacing w:line="360" w:lineRule="auto"/>
      <w:ind w:firstLineChars="200" w:firstLine="200"/>
    </w:pPr>
    <w:rPr>
      <w:rFonts w:cs="宋体"/>
      <w:sz w:val="24"/>
    </w:rPr>
  </w:style>
  <w:style w:type="paragraph" w:customStyle="1" w:styleId="modselection1">
    <w:name w:val="mod_selection1"/>
    <w:basedOn w:val="a1"/>
    <w:uiPriority w:val="99"/>
    <w:rsid w:val="00EC4698"/>
    <w:pPr>
      <w:widowControl/>
      <w:ind w:left="75"/>
      <w:jc w:val="left"/>
    </w:pPr>
    <w:rPr>
      <w:rFonts w:ascii="Arial" w:hAnsi="Arial" w:cs="Arial"/>
      <w:b/>
      <w:bCs/>
      <w:kern w:val="0"/>
      <w:sz w:val="20"/>
    </w:rPr>
  </w:style>
  <w:style w:type="paragraph" w:customStyle="1" w:styleId="ZJGIS-1">
    <w:name w:val="ZJGIS-二级标题"/>
    <w:basedOn w:val="20"/>
    <w:uiPriority w:val="99"/>
    <w:rsid w:val="00EC4698"/>
    <w:pPr>
      <w:spacing w:before="240" w:after="240" w:line="240" w:lineRule="auto"/>
      <w:ind w:left="567" w:hanging="567"/>
    </w:pPr>
    <w:rPr>
      <w:rFonts w:ascii="Times New Roman" w:eastAsia="楷体_GB2312" w:hAnsi="Times New Roman"/>
      <w:sz w:val="30"/>
      <w:szCs w:val="30"/>
    </w:rPr>
  </w:style>
  <w:style w:type="paragraph" w:customStyle="1" w:styleId="itemlist0">
    <w:name w:val="itemlist"/>
    <w:basedOn w:val="a1"/>
    <w:uiPriority w:val="99"/>
    <w:rsid w:val="00EC4698"/>
    <w:pPr>
      <w:widowControl/>
      <w:spacing w:before="100" w:beforeAutospacing="1" w:after="100" w:afterAutospacing="1"/>
      <w:jc w:val="left"/>
    </w:pPr>
    <w:rPr>
      <w:rFonts w:ascii="宋体" w:hAnsi="宋体" w:cs="宋体"/>
      <w:kern w:val="0"/>
      <w:sz w:val="24"/>
      <w:szCs w:val="24"/>
    </w:rPr>
  </w:style>
  <w:style w:type="paragraph" w:customStyle="1" w:styleId="pa-7">
    <w:name w:val="pa-7"/>
    <w:basedOn w:val="a1"/>
    <w:uiPriority w:val="99"/>
    <w:rsid w:val="00EC4698"/>
    <w:pPr>
      <w:widowControl/>
      <w:spacing w:before="150" w:after="150"/>
      <w:jc w:val="left"/>
    </w:pPr>
    <w:rPr>
      <w:rFonts w:ascii="宋体" w:hAnsi="宋体" w:cs="宋体"/>
      <w:kern w:val="0"/>
      <w:sz w:val="24"/>
      <w:szCs w:val="24"/>
    </w:rPr>
  </w:style>
  <w:style w:type="paragraph" w:customStyle="1" w:styleId="Char50">
    <w:name w:val="Char5"/>
    <w:basedOn w:val="a1"/>
    <w:uiPriority w:val="99"/>
    <w:rsid w:val="00EC4698"/>
    <w:pPr>
      <w:tabs>
        <w:tab w:val="left" w:pos="432"/>
      </w:tabs>
      <w:ind w:left="432" w:hanging="432"/>
    </w:pPr>
    <w:rPr>
      <w:sz w:val="24"/>
      <w:szCs w:val="24"/>
    </w:rPr>
  </w:style>
  <w:style w:type="paragraph" w:customStyle="1" w:styleId="afffffffffe">
    <w:name w:val="注意事项"/>
    <w:basedOn w:val="a1"/>
    <w:uiPriority w:val="99"/>
    <w:rsid w:val="00EC4698"/>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f">
    <w:name w:val="二级."/>
    <w:basedOn w:val="20"/>
    <w:uiPriority w:val="99"/>
    <w:rsid w:val="00EC4698"/>
    <w:pPr>
      <w:tabs>
        <w:tab w:val="left" w:pos="0"/>
      </w:tabs>
      <w:spacing w:before="0" w:after="0" w:line="528" w:lineRule="auto"/>
      <w:ind w:left="181" w:hanging="181"/>
    </w:pPr>
    <w:rPr>
      <w:kern w:val="0"/>
      <w:sz w:val="36"/>
    </w:rPr>
  </w:style>
  <w:style w:type="paragraph" w:customStyle="1" w:styleId="affffffffff0">
    <w:name w:val="标书正文格式"/>
    <w:uiPriority w:val="99"/>
    <w:rsid w:val="00EC4698"/>
    <w:pPr>
      <w:spacing w:line="360" w:lineRule="auto"/>
      <w:ind w:firstLineChars="200" w:firstLine="480"/>
    </w:pPr>
    <w:rPr>
      <w:rFonts w:eastAsia="楷体_GB2312"/>
      <w:kern w:val="2"/>
      <w:sz w:val="24"/>
      <w:szCs w:val="24"/>
    </w:rPr>
  </w:style>
  <w:style w:type="paragraph" w:customStyle="1" w:styleId="affffffffff1">
    <w:name w:val="标准小四"/>
    <w:basedOn w:val="a1"/>
    <w:uiPriority w:val="99"/>
    <w:rsid w:val="00EC4698"/>
    <w:pPr>
      <w:spacing w:line="360" w:lineRule="auto"/>
      <w:ind w:firstLineChars="200" w:firstLine="480"/>
    </w:pPr>
    <w:rPr>
      <w:rFonts w:ascii="Arial" w:hAnsi="Arial"/>
      <w:sz w:val="24"/>
      <w:szCs w:val="21"/>
    </w:rPr>
  </w:style>
  <w:style w:type="paragraph" w:customStyle="1" w:styleId="CharChar1CharCharCharCharCharCharCharCharCharCharCharCharCharChar1">
    <w:name w:val="Char Char1 Char Char Char Char Char Char Char Char Char Char Char Char Char Char1"/>
    <w:basedOn w:val="a1"/>
    <w:uiPriority w:val="99"/>
    <w:rsid w:val="00EC4698"/>
    <w:pPr>
      <w:widowControl/>
      <w:spacing w:after="160" w:line="240" w:lineRule="exact"/>
      <w:jc w:val="left"/>
    </w:pPr>
  </w:style>
  <w:style w:type="paragraph" w:customStyle="1" w:styleId="xl65">
    <w:name w:val="xl65"/>
    <w:basedOn w:val="a1"/>
    <w:uiPriority w:val="99"/>
    <w:rsid w:val="00EC469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rPr>
  </w:style>
  <w:style w:type="paragraph" w:customStyle="1" w:styleId="CM12">
    <w:name w:val="CM12"/>
    <w:basedOn w:val="Default"/>
    <w:next w:val="Default"/>
    <w:uiPriority w:val="99"/>
    <w:rsid w:val="00EC4698"/>
    <w:pPr>
      <w:spacing w:line="468" w:lineRule="atLeast"/>
    </w:pPr>
    <w:rPr>
      <w:rFonts w:ascii="宋体" w:eastAsia="宋体" w:hAnsi="Times New Roman" w:cs="Times New Roman"/>
      <w:color w:val="auto"/>
    </w:rPr>
  </w:style>
  <w:style w:type="paragraph" w:customStyle="1" w:styleId="CharCharCharCharCharCharCharChar1">
    <w:name w:val="Char Char Char Char Char Char Char Char1"/>
    <w:basedOn w:val="a1"/>
    <w:uiPriority w:val="99"/>
    <w:rsid w:val="00EC4698"/>
    <w:rPr>
      <w:rFonts w:ascii="仿宋_GB2312" w:eastAsia="仿宋_GB2312"/>
      <w:b/>
      <w:sz w:val="32"/>
      <w:szCs w:val="32"/>
    </w:rPr>
  </w:style>
  <w:style w:type="paragraph" w:customStyle="1" w:styleId="GB2312125">
    <w:name w:val="样式 楷体_GB2312 四号 行距: 多倍行距 1.25 字行"/>
    <w:basedOn w:val="a1"/>
    <w:uiPriority w:val="99"/>
    <w:rsid w:val="00EC4698"/>
    <w:pPr>
      <w:tabs>
        <w:tab w:val="left" w:pos="6384"/>
      </w:tabs>
      <w:adjustRightInd w:val="0"/>
      <w:snapToGrid w:val="0"/>
      <w:spacing w:line="324" w:lineRule="auto"/>
      <w:ind w:firstLineChars="200" w:firstLine="560"/>
    </w:pPr>
    <w:rPr>
      <w:rFonts w:eastAsia="楷体_GB2312" w:cs="宋体"/>
      <w:kern w:val="0"/>
      <w:sz w:val="28"/>
    </w:rPr>
  </w:style>
  <w:style w:type="paragraph" w:customStyle="1" w:styleId="xl112">
    <w:name w:val="xl112"/>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fff2">
    <w:name w:val="四级"/>
    <w:basedOn w:val="4"/>
    <w:uiPriority w:val="99"/>
    <w:rsid w:val="00EC4698"/>
    <w:pPr>
      <w:tabs>
        <w:tab w:val="left" w:pos="284"/>
      </w:tabs>
      <w:spacing w:before="160" w:after="170" w:line="240" w:lineRule="auto"/>
      <w:ind w:left="828" w:hanging="544"/>
    </w:pPr>
    <w:rPr>
      <w:bCs w:val="0"/>
      <w:sz w:val="30"/>
      <w:szCs w:val="20"/>
    </w:rPr>
  </w:style>
  <w:style w:type="paragraph" w:customStyle="1" w:styleId="120">
    <w:name w:val="列出段落12"/>
    <w:basedOn w:val="a1"/>
    <w:uiPriority w:val="99"/>
    <w:rsid w:val="00EC4698"/>
    <w:pPr>
      <w:ind w:firstLineChars="200" w:firstLine="420"/>
    </w:pPr>
    <w:rPr>
      <w:rFonts w:ascii="Calibri" w:hAnsi="Calibri"/>
      <w:szCs w:val="22"/>
    </w:rPr>
  </w:style>
  <w:style w:type="paragraph" w:customStyle="1" w:styleId="affffffffff3">
    <w:name w:val="图表引用"/>
    <w:basedOn w:val="a1"/>
    <w:uiPriority w:val="99"/>
    <w:rsid w:val="00EC4698"/>
    <w:pPr>
      <w:spacing w:line="360" w:lineRule="auto"/>
      <w:jc w:val="center"/>
    </w:pPr>
    <w:rPr>
      <w:rFonts w:ascii="仿宋_GB2312" w:eastAsia="仿宋_GB2312" w:hAnsi="Calibri"/>
      <w:b/>
      <w:sz w:val="24"/>
      <w:szCs w:val="28"/>
    </w:rPr>
  </w:style>
  <w:style w:type="paragraph" w:customStyle="1" w:styleId="xl83">
    <w:name w:val="xl83"/>
    <w:basedOn w:val="a1"/>
    <w:uiPriority w:val="99"/>
    <w:rsid w:val="00EC469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CharCharCharCharCharChar1">
    <w:name w:val="Char Char Char Char Char Char1"/>
    <w:basedOn w:val="a1"/>
    <w:uiPriority w:val="99"/>
    <w:rsid w:val="00EC4698"/>
    <w:pPr>
      <w:widowControl/>
      <w:spacing w:after="160" w:line="240" w:lineRule="exact"/>
      <w:jc w:val="left"/>
    </w:pPr>
    <w:rPr>
      <w:rFonts w:ascii="Verdana" w:hAnsi="Verdana"/>
      <w:kern w:val="0"/>
      <w:sz w:val="20"/>
      <w:lang w:eastAsia="en-US"/>
    </w:rPr>
  </w:style>
  <w:style w:type="paragraph" w:customStyle="1" w:styleId="2fc">
    <w:name w:val="列出段落2"/>
    <w:basedOn w:val="a1"/>
    <w:uiPriority w:val="99"/>
    <w:rsid w:val="00EC4698"/>
    <w:pPr>
      <w:ind w:firstLineChars="200" w:firstLine="420"/>
    </w:pPr>
    <w:rPr>
      <w:rFonts w:ascii="Calibri" w:hAnsi="Calibri"/>
      <w:szCs w:val="24"/>
    </w:rPr>
  </w:style>
  <w:style w:type="paragraph" w:customStyle="1" w:styleId="211">
    <w:name w:val="正文首行缩进 21"/>
    <w:basedOn w:val="115"/>
    <w:uiPriority w:val="99"/>
    <w:rsid w:val="00EC469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1"/>
    <w:uiPriority w:val="99"/>
    <w:rsid w:val="00EC4698"/>
    <w:pPr>
      <w:widowControl/>
      <w:spacing w:before="100" w:beforeAutospacing="1" w:after="100" w:afterAutospacing="1"/>
      <w:jc w:val="left"/>
    </w:pPr>
    <w:rPr>
      <w:kern w:val="0"/>
      <w:sz w:val="24"/>
      <w:szCs w:val="24"/>
    </w:rPr>
  </w:style>
  <w:style w:type="paragraph" w:customStyle="1" w:styleId="TableDescription">
    <w:name w:val="Table Description"/>
    <w:next w:val="a1"/>
    <w:uiPriority w:val="99"/>
    <w:rsid w:val="00EC4698"/>
    <w:pPr>
      <w:keepNext/>
      <w:snapToGrid w:val="0"/>
      <w:spacing w:before="160" w:after="80"/>
      <w:ind w:left="1701"/>
      <w:jc w:val="center"/>
    </w:pPr>
    <w:rPr>
      <w:rFonts w:ascii="Arial" w:eastAsia="黑体" w:hAnsi="Arial"/>
      <w:sz w:val="18"/>
      <w:lang w:eastAsia="en-US"/>
    </w:rPr>
  </w:style>
  <w:style w:type="paragraph" w:customStyle="1" w:styleId="font13">
    <w:name w:val="font13"/>
    <w:basedOn w:val="a1"/>
    <w:uiPriority w:val="99"/>
    <w:rsid w:val="00EC4698"/>
    <w:pPr>
      <w:widowControl/>
      <w:spacing w:before="100" w:beforeAutospacing="1" w:after="100" w:afterAutospacing="1"/>
      <w:jc w:val="left"/>
    </w:pPr>
    <w:rPr>
      <w:rFonts w:ascii="宋体" w:hAnsi="宋体" w:cs="宋体"/>
      <w:kern w:val="0"/>
      <w:sz w:val="24"/>
      <w:szCs w:val="24"/>
    </w:rPr>
  </w:style>
  <w:style w:type="paragraph" w:customStyle="1" w:styleId="affffffffff4">
    <w:name w:val="表格内文"/>
    <w:uiPriority w:val="99"/>
    <w:rsid w:val="00EC4698"/>
    <w:pPr>
      <w:widowControl w:val="0"/>
      <w:spacing w:line="360" w:lineRule="auto"/>
      <w:jc w:val="both"/>
    </w:pPr>
    <w:rPr>
      <w:rFonts w:ascii="宋体" w:cs="宋体"/>
      <w:color w:val="000000"/>
      <w:kern w:val="2"/>
      <w:sz w:val="21"/>
    </w:rPr>
  </w:style>
  <w:style w:type="paragraph" w:customStyle="1" w:styleId="3h33rdlevelHeading3-oldH3Fab-3level3PIM3Leve">
    <w:name w:val="样式 标题 3h33rd levelHeading 3 - oldH3Fab-3level_3PIM 3Leve..."/>
    <w:basedOn w:val="3"/>
    <w:uiPriority w:val="99"/>
    <w:rsid w:val="00EC4698"/>
    <w:pPr>
      <w:widowControl/>
      <w:spacing w:before="0" w:after="0" w:line="360" w:lineRule="auto"/>
      <w:jc w:val="left"/>
    </w:pPr>
    <w:rPr>
      <w:rFonts w:ascii="宋体" w:hAnsi="宋体" w:cs="宋体"/>
      <w:bCs w:val="0"/>
      <w:color w:val="000000"/>
      <w:spacing w:val="-5"/>
      <w:kern w:val="28"/>
      <w:sz w:val="30"/>
      <w:szCs w:val="30"/>
    </w:rPr>
  </w:style>
  <w:style w:type="paragraph" w:customStyle="1" w:styleId="1ff">
    <w:name w:val="日期1"/>
    <w:basedOn w:val="a1"/>
    <w:next w:val="a1"/>
    <w:uiPriority w:val="99"/>
    <w:rsid w:val="00EC4698"/>
    <w:pPr>
      <w:adjustRightInd w:val="0"/>
      <w:spacing w:line="312" w:lineRule="atLeast"/>
      <w:textAlignment w:val="baseline"/>
    </w:pPr>
    <w:rPr>
      <w:kern w:val="0"/>
      <w:sz w:val="24"/>
    </w:rPr>
  </w:style>
  <w:style w:type="paragraph" w:customStyle="1" w:styleId="CharCharCharChar3">
    <w:name w:val="Char Char Char Char3"/>
    <w:basedOn w:val="a1"/>
    <w:uiPriority w:val="99"/>
    <w:rsid w:val="00EC4698"/>
    <w:pPr>
      <w:widowControl/>
      <w:spacing w:after="160" w:line="240" w:lineRule="exact"/>
      <w:jc w:val="left"/>
    </w:pPr>
    <w:rPr>
      <w:rFonts w:ascii="Arial" w:hAnsi="Arial" w:cs="Verdana"/>
      <w:b/>
      <w:kern w:val="0"/>
      <w:sz w:val="24"/>
      <w:lang w:eastAsia="en-US"/>
    </w:rPr>
  </w:style>
  <w:style w:type="paragraph" w:customStyle="1" w:styleId="p15">
    <w:name w:val="p15"/>
    <w:basedOn w:val="a1"/>
    <w:uiPriority w:val="99"/>
    <w:rsid w:val="00EC4698"/>
    <w:pPr>
      <w:widowControl/>
      <w:spacing w:before="100" w:beforeAutospacing="1" w:after="100" w:afterAutospacing="1"/>
      <w:jc w:val="left"/>
    </w:pPr>
    <w:rPr>
      <w:rFonts w:ascii="宋体" w:hAnsi="宋体" w:cs="宋体"/>
      <w:kern w:val="0"/>
      <w:sz w:val="24"/>
      <w:szCs w:val="24"/>
    </w:rPr>
  </w:style>
  <w:style w:type="paragraph" w:customStyle="1" w:styleId="affffffffff5">
    <w:name w:val="左对齐的表内文字"/>
    <w:basedOn w:val="a1"/>
    <w:uiPriority w:val="99"/>
    <w:rsid w:val="00EC4698"/>
    <w:rPr>
      <w:rFonts w:eastAsia="仿宋_GB2312" w:cs="宋体"/>
    </w:rPr>
  </w:style>
  <w:style w:type="paragraph" w:customStyle="1" w:styleId="-310">
    <w:name w:val="浅色列表 - 强调文字颜色 31"/>
    <w:uiPriority w:val="99"/>
    <w:rsid w:val="00EC4698"/>
    <w:rPr>
      <w:rFonts w:ascii="Calibri" w:hAnsi="Calibri"/>
      <w:kern w:val="2"/>
      <w:sz w:val="21"/>
      <w:szCs w:val="22"/>
    </w:rPr>
  </w:style>
  <w:style w:type="paragraph" w:customStyle="1" w:styleId="2ChapterXXStatementh22Header2l2Level2Headhea1">
    <w:name w:val="样式 标题 2Chapter X.X. Statementh22Header 2l2Level 2 Headhea...1"/>
    <w:basedOn w:val="3"/>
    <w:uiPriority w:val="99"/>
    <w:rsid w:val="00EC4698"/>
    <w:pPr>
      <w:keepLines w:val="0"/>
      <w:spacing w:before="120" w:afterLines="50" w:line="240" w:lineRule="auto"/>
      <w:jc w:val="left"/>
    </w:pPr>
    <w:rPr>
      <w:rFonts w:ascii="宋体" w:cs="宋体"/>
      <w:kern w:val="0"/>
      <w:sz w:val="24"/>
      <w:szCs w:val="20"/>
    </w:rPr>
  </w:style>
  <w:style w:type="paragraph" w:customStyle="1" w:styleId="Style164">
    <w:name w:val="_Style 164"/>
    <w:basedOn w:val="a1"/>
    <w:uiPriority w:val="99"/>
    <w:rsid w:val="00EC4698"/>
  </w:style>
  <w:style w:type="paragraph" w:customStyle="1" w:styleId="Arial085">
    <w:name w:val="样式 Arial 小四 首行缩进:  0.85 厘米"/>
    <w:basedOn w:val="a1"/>
    <w:uiPriority w:val="99"/>
    <w:rsid w:val="00EC4698"/>
    <w:pPr>
      <w:spacing w:line="360" w:lineRule="auto"/>
      <w:ind w:leftChars="-1" w:left="-2" w:firstLineChars="228" w:firstLine="479"/>
    </w:pPr>
    <w:rPr>
      <w:rFonts w:hAnsi="Arial" w:cs="宋体"/>
      <w:szCs w:val="21"/>
    </w:rPr>
  </w:style>
  <w:style w:type="paragraph" w:customStyle="1" w:styleId="1050">
    <w:name w:val="样式 左侧:  1 厘米 段后: 0.5 行"/>
    <w:basedOn w:val="a1"/>
    <w:uiPriority w:val="99"/>
    <w:rsid w:val="00EC4698"/>
    <w:pPr>
      <w:spacing w:afterLines="50"/>
      <w:ind w:firstLine="425"/>
      <w:jc w:val="left"/>
    </w:pPr>
    <w:rPr>
      <w:rFonts w:ascii="宋体" w:cs="宋体"/>
      <w:kern w:val="0"/>
    </w:rPr>
  </w:style>
  <w:style w:type="paragraph" w:customStyle="1" w:styleId="affffffffff6">
    <w:name w:val="首行缩进"/>
    <w:basedOn w:val="a1"/>
    <w:uiPriority w:val="99"/>
    <w:rsid w:val="00EC4698"/>
    <w:pPr>
      <w:widowControl/>
      <w:tabs>
        <w:tab w:val="left" w:pos="822"/>
      </w:tabs>
      <w:snapToGrid w:val="0"/>
      <w:spacing w:before="40" w:after="40" w:line="300" w:lineRule="atLeast"/>
      <w:ind w:left="2940" w:hanging="420"/>
    </w:pPr>
    <w:rPr>
      <w:rFonts w:ascii="Arial" w:hAnsi="Arial"/>
      <w:kern w:val="0"/>
    </w:rPr>
  </w:style>
  <w:style w:type="paragraph" w:customStyle="1" w:styleId="paracharcharcharcharcharcharcharcharchar1charcharcharchar0">
    <w:name w:val="paracharcharcharcharcharcharcharcharchar1charcharcharchar"/>
    <w:basedOn w:val="a1"/>
    <w:uiPriority w:val="99"/>
    <w:rsid w:val="00EC4698"/>
    <w:pPr>
      <w:widowControl/>
      <w:spacing w:before="100" w:beforeAutospacing="1" w:after="100" w:afterAutospacing="1"/>
      <w:jc w:val="left"/>
    </w:pPr>
    <w:rPr>
      <w:rFonts w:ascii="宋体" w:hAnsi="宋体" w:cs="宋体"/>
      <w:kern w:val="0"/>
      <w:sz w:val="24"/>
      <w:szCs w:val="24"/>
    </w:rPr>
  </w:style>
  <w:style w:type="paragraph" w:customStyle="1" w:styleId="51515157">
    <w:name w:val="样式 标题 5 + 五号 居中 段前: 1.5 磅 段后: 1.5 磅 行距: 多倍行距 1.57 字行"/>
    <w:basedOn w:val="5"/>
    <w:uiPriority w:val="99"/>
    <w:rsid w:val="00EC469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CharCharCharCharCharCharChar1">
    <w:name w:val="Char Char Char Char Char Char Char1"/>
    <w:basedOn w:val="a1"/>
    <w:uiPriority w:val="99"/>
    <w:rsid w:val="00EC4698"/>
    <w:pPr>
      <w:tabs>
        <w:tab w:val="left" w:pos="432"/>
      </w:tabs>
      <w:ind w:left="432" w:hanging="432"/>
    </w:pPr>
    <w:rPr>
      <w:rFonts w:ascii="Tahoma" w:hAnsi="Tahoma"/>
      <w:sz w:val="24"/>
    </w:rPr>
  </w:style>
  <w:style w:type="paragraph" w:customStyle="1" w:styleId="xl28">
    <w:name w:val="xl28"/>
    <w:basedOn w:val="a1"/>
    <w:uiPriority w:val="99"/>
    <w:rsid w:val="00EC4698"/>
    <w:pPr>
      <w:widowControl/>
      <w:spacing w:before="100" w:beforeAutospacing="1" w:after="100" w:afterAutospacing="1"/>
      <w:jc w:val="center"/>
    </w:pPr>
    <w:rPr>
      <w:rFonts w:ascii="Arial Unicode MS" w:hAnsi="Arial Unicode MS"/>
      <w:kern w:val="0"/>
      <w:sz w:val="24"/>
      <w:szCs w:val="24"/>
    </w:rPr>
  </w:style>
  <w:style w:type="paragraph" w:customStyle="1" w:styleId="TableText1">
    <w:name w:val="Table Text"/>
    <w:basedOn w:val="a1"/>
    <w:uiPriority w:val="99"/>
    <w:rsid w:val="00EC4698"/>
    <w:pPr>
      <w:widowControl/>
      <w:spacing w:before="60" w:after="60"/>
      <w:jc w:val="left"/>
    </w:pPr>
    <w:rPr>
      <w:kern w:val="0"/>
      <w:sz w:val="24"/>
      <w:szCs w:val="24"/>
    </w:rPr>
  </w:style>
  <w:style w:type="paragraph" w:customStyle="1" w:styleId="affffffffff7">
    <w:name w:val="插图"/>
    <w:next w:val="afff0"/>
    <w:uiPriority w:val="99"/>
    <w:rsid w:val="00EC4698"/>
    <w:pPr>
      <w:tabs>
        <w:tab w:val="left" w:pos="420"/>
      </w:tabs>
      <w:ind w:left="420" w:hanging="420"/>
      <w:jc w:val="center"/>
    </w:pPr>
    <w:rPr>
      <w:rFonts w:ascii="Tahoma" w:eastAsia="楷体_GB2312" w:hAnsi="Tahoma"/>
      <w:kern w:val="2"/>
      <w:sz w:val="21"/>
      <w:szCs w:val="24"/>
    </w:rPr>
  </w:style>
  <w:style w:type="paragraph" w:customStyle="1" w:styleId="2fd">
    <w:name w:val="无间隔2"/>
    <w:uiPriority w:val="99"/>
    <w:rsid w:val="00EC4698"/>
    <w:rPr>
      <w:kern w:val="2"/>
      <w:sz w:val="22"/>
      <w:szCs w:val="22"/>
    </w:rPr>
  </w:style>
  <w:style w:type="paragraph" w:customStyle="1" w:styleId="Char110">
    <w:name w:val="Char11"/>
    <w:basedOn w:val="a1"/>
    <w:uiPriority w:val="99"/>
    <w:rsid w:val="00EC4698"/>
    <w:pPr>
      <w:spacing w:beforeLines="20" w:afterLines="20"/>
    </w:pPr>
    <w:rPr>
      <w:rFonts w:ascii="楷体_GB2312" w:eastAsia="楷体_GB2312" w:hAnsi="宋体" w:cs="Arial"/>
      <w:kern w:val="0"/>
      <w:sz w:val="24"/>
      <w:szCs w:val="24"/>
    </w:rPr>
  </w:style>
  <w:style w:type="paragraph" w:customStyle="1" w:styleId="212">
    <w:name w:val="正文文本缩进 21"/>
    <w:basedOn w:val="a1"/>
    <w:uiPriority w:val="99"/>
    <w:rsid w:val="00EC4698"/>
    <w:pPr>
      <w:widowControl/>
      <w:overflowPunct w:val="0"/>
      <w:autoSpaceDE w:val="0"/>
      <w:autoSpaceDN w:val="0"/>
      <w:adjustRightInd w:val="0"/>
      <w:ind w:left="540" w:hanging="540"/>
      <w:jc w:val="left"/>
      <w:textAlignment w:val="baseline"/>
    </w:pPr>
    <w:rPr>
      <w:kern w:val="0"/>
      <w:sz w:val="24"/>
    </w:rPr>
  </w:style>
  <w:style w:type="paragraph" w:customStyle="1" w:styleId="Char1CharCharChar2">
    <w:name w:val="Char1 Char Char Char2"/>
    <w:basedOn w:val="a1"/>
    <w:uiPriority w:val="99"/>
    <w:rsid w:val="00EC4698"/>
    <w:rPr>
      <w:rFonts w:ascii="Tahoma" w:hAnsi="Tahoma"/>
      <w:sz w:val="24"/>
    </w:rPr>
  </w:style>
  <w:style w:type="paragraph" w:customStyle="1" w:styleId="affffffffff8">
    <w:name w:val="正文样式"/>
    <w:basedOn w:val="a1"/>
    <w:uiPriority w:val="99"/>
    <w:rsid w:val="00EC4698"/>
    <w:pPr>
      <w:spacing w:line="360" w:lineRule="auto"/>
      <w:ind w:firstLineChars="200" w:firstLine="200"/>
    </w:pPr>
    <w:rPr>
      <w:rFonts w:ascii="宋体"/>
      <w:sz w:val="24"/>
      <w:szCs w:val="24"/>
    </w:rPr>
  </w:style>
  <w:style w:type="paragraph" w:customStyle="1" w:styleId="xl97">
    <w:name w:val="xl97"/>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fe">
    <w:name w:val="标书_标题2"/>
    <w:basedOn w:val="20"/>
    <w:uiPriority w:val="99"/>
    <w:rsid w:val="00EC4698"/>
    <w:pPr>
      <w:spacing w:after="0" w:line="415" w:lineRule="auto"/>
    </w:pPr>
    <w:rPr>
      <w:sz w:val="28"/>
    </w:rPr>
  </w:style>
  <w:style w:type="paragraph" w:customStyle="1" w:styleId="affffffffff9">
    <w:name w:val="表格标题"/>
    <w:basedOn w:val="afffffffff7"/>
    <w:uiPriority w:val="99"/>
    <w:rsid w:val="00EC4698"/>
    <w:pPr>
      <w:jc w:val="center"/>
    </w:pPr>
    <w:rPr>
      <w:b/>
      <w:bCs/>
      <w:i/>
      <w:iCs/>
    </w:rPr>
  </w:style>
  <w:style w:type="paragraph" w:customStyle="1" w:styleId="Style1181">
    <w:name w:val="_Style 1181"/>
    <w:basedOn w:val="a1"/>
    <w:uiPriority w:val="99"/>
    <w:rsid w:val="00EC4698"/>
    <w:rPr>
      <w:rFonts w:ascii="Calibri" w:hAnsi="Calibri"/>
      <w:szCs w:val="22"/>
    </w:rPr>
  </w:style>
  <w:style w:type="paragraph" w:customStyle="1" w:styleId="ZJGIS-2">
    <w:name w:val="ZJGIS-三级标题"/>
    <w:basedOn w:val="3"/>
    <w:uiPriority w:val="99"/>
    <w:rsid w:val="00EC4698"/>
    <w:pPr>
      <w:spacing w:before="120" w:after="120" w:line="240" w:lineRule="auto"/>
      <w:ind w:left="709" w:hanging="709"/>
    </w:pPr>
    <w:rPr>
      <w:rFonts w:ascii="Times New Roman" w:eastAsia="黑体" w:hAnsi="Times New Roman"/>
      <w:sz w:val="28"/>
      <w:szCs w:val="28"/>
    </w:rPr>
  </w:style>
  <w:style w:type="paragraph" w:customStyle="1" w:styleId="CharChar1CharCharCharChar1CharCharChar1">
    <w:name w:val="Char Char1 Char Char Char Char1 Char Char Char1"/>
    <w:basedOn w:val="a1"/>
    <w:uiPriority w:val="99"/>
    <w:rsid w:val="00EC4698"/>
    <w:pPr>
      <w:adjustRightInd w:val="0"/>
      <w:spacing w:line="360" w:lineRule="atLeast"/>
      <w:textAlignment w:val="baseline"/>
    </w:pPr>
    <w:rPr>
      <w:rFonts w:ascii="Tahoma" w:hAnsi="Tahoma"/>
      <w:sz w:val="24"/>
    </w:rPr>
  </w:style>
  <w:style w:type="paragraph" w:customStyle="1" w:styleId="xl85">
    <w:name w:val="xl85"/>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fa">
    <w:name w:val="一级项目符号"/>
    <w:basedOn w:val="a1"/>
    <w:uiPriority w:val="99"/>
    <w:rsid w:val="00EC4698"/>
    <w:pPr>
      <w:widowControl/>
      <w:tabs>
        <w:tab w:val="left" w:pos="482"/>
      </w:tabs>
      <w:spacing w:line="360" w:lineRule="auto"/>
      <w:ind w:left="482" w:hanging="482"/>
    </w:pPr>
    <w:rPr>
      <w:kern w:val="0"/>
      <w:sz w:val="24"/>
    </w:rPr>
  </w:style>
  <w:style w:type="paragraph" w:customStyle="1" w:styleId="1ff0">
    <w:name w:val="彩色列表1"/>
    <w:basedOn w:val="a1"/>
    <w:uiPriority w:val="99"/>
    <w:rsid w:val="00EC4698"/>
    <w:pPr>
      <w:tabs>
        <w:tab w:val="left" w:pos="1200"/>
      </w:tabs>
      <w:ind w:left="1200" w:hanging="360"/>
    </w:pPr>
    <w:rPr>
      <w:rFonts w:ascii="Calibri" w:hAnsi="Calibri"/>
      <w:szCs w:val="22"/>
    </w:rPr>
  </w:style>
  <w:style w:type="paragraph" w:customStyle="1" w:styleId="pa-30">
    <w:name w:val="pa-30"/>
    <w:basedOn w:val="a1"/>
    <w:uiPriority w:val="99"/>
    <w:rsid w:val="00EC4698"/>
    <w:pPr>
      <w:widowControl/>
      <w:spacing w:before="150" w:after="150"/>
      <w:jc w:val="left"/>
    </w:pPr>
    <w:rPr>
      <w:rFonts w:ascii="宋体" w:hAnsi="宋体" w:cs="宋体"/>
      <w:kern w:val="0"/>
      <w:sz w:val="24"/>
      <w:szCs w:val="24"/>
    </w:rPr>
  </w:style>
  <w:style w:type="paragraph" w:customStyle="1" w:styleId="2ff">
    <w:name w:val="封面2级标题"/>
    <w:basedOn w:val="a1"/>
    <w:next w:val="affffb"/>
    <w:uiPriority w:val="99"/>
    <w:rsid w:val="00EC4698"/>
    <w:pPr>
      <w:adjustRightInd w:val="0"/>
      <w:snapToGrid w:val="0"/>
      <w:spacing w:before="120" w:line="360" w:lineRule="auto"/>
      <w:jc w:val="center"/>
      <w:textAlignment w:val="baseline"/>
    </w:pPr>
    <w:rPr>
      <w:rFonts w:ascii="Arial" w:hAnsi="Arial" w:cs="宋体"/>
      <w:b/>
      <w:bCs/>
      <w:sz w:val="36"/>
    </w:rPr>
  </w:style>
  <w:style w:type="paragraph" w:customStyle="1" w:styleId="affffffffffb">
    <w:name w:val="表格_内容"/>
    <w:basedOn w:val="a1"/>
    <w:uiPriority w:val="99"/>
    <w:rsid w:val="00EC4698"/>
    <w:rPr>
      <w:rFonts w:ascii="宋体" w:hAnsi="宋体"/>
      <w:szCs w:val="21"/>
    </w:rPr>
  </w:style>
  <w:style w:type="paragraph" w:customStyle="1" w:styleId="-11">
    <w:name w:val="彩色列表 - 强调文字颜色 11"/>
    <w:basedOn w:val="a1"/>
    <w:link w:val="-1Char"/>
    <w:uiPriority w:val="99"/>
    <w:rsid w:val="00EC4698"/>
    <w:pPr>
      <w:ind w:firstLineChars="200" w:firstLine="420"/>
    </w:pPr>
    <w:rPr>
      <w:rFonts w:ascii="Calibri" w:hAnsi="Calibri"/>
      <w:szCs w:val="22"/>
    </w:rPr>
  </w:style>
  <w:style w:type="paragraph" w:customStyle="1" w:styleId="MMTitle">
    <w:name w:val="MM Title"/>
    <w:basedOn w:val="affc"/>
    <w:uiPriority w:val="99"/>
    <w:rsid w:val="00EC4698"/>
    <w:rPr>
      <w:rFonts w:ascii="Calibri" w:hAnsi="Calibri" w:cs="Arial"/>
      <w:b w:val="0"/>
      <w:sz w:val="18"/>
    </w:rPr>
  </w:style>
  <w:style w:type="paragraph" w:customStyle="1" w:styleId="02024">
    <w:name w:val="样式 正文 段落文字 + 宋体 小四 左侧:  0 厘米 首行缩进:  2 字符 段后: 0 磅 行距: 固定值 24..."/>
    <w:basedOn w:val="a1"/>
    <w:uiPriority w:val="99"/>
    <w:rsid w:val="00EC4698"/>
    <w:pPr>
      <w:spacing w:line="480" w:lineRule="exact"/>
      <w:ind w:firstLineChars="200" w:firstLine="480"/>
    </w:pPr>
    <w:rPr>
      <w:rFonts w:ascii="宋体" w:hAnsi="宋体" w:cs="宋体"/>
      <w:sz w:val="24"/>
    </w:rPr>
  </w:style>
  <w:style w:type="paragraph" w:customStyle="1" w:styleId="xl79">
    <w:name w:val="xl79"/>
    <w:basedOn w:val="a1"/>
    <w:uiPriority w:val="99"/>
    <w:rsid w:val="00EC469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rPr>
  </w:style>
  <w:style w:type="paragraph" w:customStyle="1" w:styleId="affffffffffc">
    <w:name w:val="表格"/>
    <w:basedOn w:val="a1"/>
    <w:uiPriority w:val="99"/>
    <w:rsid w:val="00EC4698"/>
    <w:pPr>
      <w:adjustRightInd w:val="0"/>
      <w:spacing w:beforeLines="25" w:afterLines="25"/>
      <w:textAlignment w:val="baseline"/>
    </w:pPr>
    <w:rPr>
      <w:rFonts w:ascii="Arial" w:eastAsia="仿宋_GB2312" w:hAnsi="Arial"/>
      <w:kern w:val="0"/>
      <w:sz w:val="24"/>
      <w:szCs w:val="28"/>
    </w:rPr>
  </w:style>
  <w:style w:type="paragraph" w:customStyle="1" w:styleId="1ff1">
    <w:name w:val="修订1"/>
    <w:uiPriority w:val="99"/>
    <w:semiHidden/>
    <w:rsid w:val="00EC4698"/>
    <w:rPr>
      <w:rFonts w:ascii="Calibri" w:hAnsi="Calibri"/>
      <w:kern w:val="2"/>
      <w:sz w:val="21"/>
      <w:szCs w:val="22"/>
    </w:rPr>
  </w:style>
  <w:style w:type="paragraph" w:customStyle="1" w:styleId="1ff2">
    <w:name w:val="封面1级标题"/>
    <w:basedOn w:val="a1"/>
    <w:next w:val="a1"/>
    <w:uiPriority w:val="99"/>
    <w:rsid w:val="00EC4698"/>
    <w:pPr>
      <w:spacing w:beforeLines="800"/>
      <w:jc w:val="center"/>
    </w:pPr>
    <w:rPr>
      <w:rFonts w:ascii="Arial" w:eastAsia="黑体" w:hAnsi="Arial" w:cs="宋体"/>
      <w:b/>
      <w:sz w:val="72"/>
      <w:szCs w:val="72"/>
    </w:rPr>
  </w:style>
  <w:style w:type="paragraph" w:customStyle="1" w:styleId="xl122">
    <w:name w:val="xl122"/>
    <w:basedOn w:val="a1"/>
    <w:uiPriority w:val="99"/>
    <w:rsid w:val="00EC469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affffffffffd">
    <w:name w:val="表格标题栏"/>
    <w:basedOn w:val="a1"/>
    <w:uiPriority w:val="99"/>
    <w:rsid w:val="00EC4698"/>
    <w:pPr>
      <w:shd w:val="pct5" w:color="auto" w:fill="auto"/>
      <w:jc w:val="center"/>
      <w:textAlignment w:val="center"/>
    </w:pPr>
    <w:rPr>
      <w:rFonts w:ascii="新宋体" w:eastAsia="华文中宋" w:hAnsi="新宋体"/>
      <w:b/>
      <w:sz w:val="28"/>
      <w:szCs w:val="28"/>
    </w:rPr>
  </w:style>
  <w:style w:type="paragraph" w:customStyle="1" w:styleId="55">
    <w:name w:val="5级"/>
    <w:basedOn w:val="a1"/>
    <w:next w:val="a9"/>
    <w:uiPriority w:val="99"/>
    <w:rsid w:val="00EC4698"/>
    <w:pPr>
      <w:ind w:left="1984" w:hanging="850"/>
    </w:pPr>
    <w:rPr>
      <w:rFonts w:ascii="Calibri" w:eastAsia="黑体" w:hAnsi="Calibri"/>
      <w:kern w:val="0"/>
      <w:sz w:val="24"/>
    </w:rPr>
  </w:style>
  <w:style w:type="paragraph" w:customStyle="1" w:styleId="Body">
    <w:name w:val="Body"/>
    <w:basedOn w:val="a1"/>
    <w:uiPriority w:val="99"/>
    <w:rsid w:val="00EC4698"/>
    <w:pPr>
      <w:widowControl/>
      <w:spacing w:before="120" w:afterLines="50"/>
    </w:pPr>
    <w:rPr>
      <w:rFonts w:ascii="宋体"/>
      <w:kern w:val="0"/>
    </w:rPr>
  </w:style>
  <w:style w:type="paragraph" w:customStyle="1" w:styleId="2ff0">
    <w:name w:val="标准标题2"/>
    <w:basedOn w:val="20"/>
    <w:uiPriority w:val="99"/>
    <w:rsid w:val="00EC4698"/>
    <w:pPr>
      <w:spacing w:line="360" w:lineRule="auto"/>
    </w:pPr>
    <w:rPr>
      <w:rFonts w:eastAsia="仿宋_GB2312"/>
      <w:sz w:val="28"/>
    </w:rPr>
  </w:style>
  <w:style w:type="paragraph" w:customStyle="1" w:styleId="img">
    <w:name w:val="img"/>
    <w:basedOn w:val="a1"/>
    <w:uiPriority w:val="99"/>
    <w:rsid w:val="00EC469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ffffffffe">
    <w:name w:val="一"/>
    <w:basedOn w:val="affffe"/>
    <w:uiPriority w:val="99"/>
    <w:rsid w:val="00EC4698"/>
    <w:pPr>
      <w:widowControl/>
      <w:spacing w:line="560" w:lineRule="exact"/>
      <w:ind w:left="720" w:firstLineChars="0" w:firstLine="0"/>
      <w:jc w:val="left"/>
      <w:outlineLvl w:val="0"/>
    </w:pPr>
    <w:rPr>
      <w:rFonts w:ascii="宋体" w:hAnsi="宋体"/>
      <w:b/>
      <w:bCs/>
      <w:sz w:val="30"/>
      <w:szCs w:val="30"/>
    </w:rPr>
  </w:style>
  <w:style w:type="paragraph" w:customStyle="1" w:styleId="xl116">
    <w:name w:val="xl116"/>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151">
    <w:name w:val="样式 四号 行距: 1.5 倍行距"/>
    <w:basedOn w:val="a1"/>
    <w:uiPriority w:val="99"/>
    <w:rsid w:val="00EC4698"/>
    <w:pPr>
      <w:spacing w:line="312" w:lineRule="auto"/>
      <w:ind w:firstLineChars="202" w:firstLine="202"/>
    </w:pPr>
    <w:rPr>
      <w:rFonts w:cs="宋体"/>
      <w:sz w:val="24"/>
    </w:rPr>
  </w:style>
  <w:style w:type="paragraph" w:customStyle="1" w:styleId="GP11">
    <w:name w:val="GP公文标题1"/>
    <w:basedOn w:val="a1"/>
    <w:next w:val="a1"/>
    <w:uiPriority w:val="99"/>
    <w:rsid w:val="00EC4698"/>
    <w:pPr>
      <w:spacing w:beforeLines="100" w:afterLines="100" w:line="360" w:lineRule="auto"/>
      <w:jc w:val="left"/>
      <w:outlineLvl w:val="0"/>
    </w:pPr>
    <w:rPr>
      <w:rFonts w:eastAsia="仿宋_GB2312"/>
      <w:b/>
      <w:sz w:val="36"/>
      <w:szCs w:val="21"/>
    </w:rPr>
  </w:style>
  <w:style w:type="paragraph" w:customStyle="1" w:styleId="button">
    <w:name w:val="button"/>
    <w:basedOn w:val="a1"/>
    <w:uiPriority w:val="99"/>
    <w:rsid w:val="00EC4698"/>
    <w:pPr>
      <w:widowControl/>
      <w:spacing w:before="100" w:beforeAutospacing="1" w:after="100" w:afterAutospacing="1"/>
      <w:jc w:val="left"/>
    </w:pPr>
    <w:rPr>
      <w:rFonts w:ascii="Arial Unicode MS" w:hAnsi="Arial Unicode MS"/>
      <w:color w:val="000000"/>
      <w:kern w:val="0"/>
      <w:sz w:val="24"/>
      <w:szCs w:val="24"/>
    </w:rPr>
  </w:style>
  <w:style w:type="paragraph" w:customStyle="1" w:styleId="xl75">
    <w:name w:val="xl75"/>
    <w:basedOn w:val="a1"/>
    <w:uiPriority w:val="99"/>
    <w:rsid w:val="00EC469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rPr>
  </w:style>
  <w:style w:type="paragraph" w:customStyle="1" w:styleId="CharCharChar1Char">
    <w:name w:val="Char Char Char1 Char"/>
    <w:basedOn w:val="a1"/>
    <w:uiPriority w:val="99"/>
    <w:rsid w:val="00EC4698"/>
    <w:pPr>
      <w:widowControl/>
      <w:spacing w:after="160" w:line="240" w:lineRule="exact"/>
      <w:jc w:val="left"/>
    </w:pPr>
    <w:rPr>
      <w:rFonts w:ascii="Verdana" w:eastAsia="仿宋_GB2312" w:hAnsi="Verdana"/>
      <w:kern w:val="0"/>
      <w:sz w:val="24"/>
      <w:lang w:eastAsia="en-US"/>
    </w:rPr>
  </w:style>
  <w:style w:type="paragraph" w:customStyle="1" w:styleId="00">
    <w:name w:val="样式 正文段落 + 首行缩进:  0 字符"/>
    <w:basedOn w:val="afffff8"/>
    <w:uiPriority w:val="99"/>
    <w:rsid w:val="00EC4698"/>
    <w:pPr>
      <w:spacing w:line="360" w:lineRule="auto"/>
      <w:ind w:firstLine="0"/>
    </w:pPr>
    <w:rPr>
      <w:rFonts w:ascii="宋体" w:hAnsi="宋体" w:cs="宋体"/>
      <w:kern w:val="0"/>
    </w:rPr>
  </w:style>
  <w:style w:type="paragraph" w:customStyle="1" w:styleId="Char80">
    <w:name w:val="Char8"/>
    <w:basedOn w:val="a1"/>
    <w:uiPriority w:val="99"/>
    <w:rsid w:val="00EC4698"/>
    <w:pPr>
      <w:tabs>
        <w:tab w:val="left" w:pos="432"/>
      </w:tabs>
      <w:ind w:left="432" w:hanging="432"/>
    </w:pPr>
    <w:rPr>
      <w:sz w:val="24"/>
      <w:szCs w:val="24"/>
    </w:rPr>
  </w:style>
  <w:style w:type="paragraph" w:customStyle="1" w:styleId="CharCharChar1">
    <w:name w:val="Char Char Char1"/>
    <w:basedOn w:val="a1"/>
    <w:uiPriority w:val="99"/>
    <w:rsid w:val="00EC4698"/>
    <w:rPr>
      <w:rFonts w:eastAsia="仿宋_GB2312" w:cs="宋体"/>
      <w:sz w:val="24"/>
    </w:rPr>
  </w:style>
  <w:style w:type="paragraph" w:customStyle="1" w:styleId="ZJGIS-3">
    <w:name w:val="ZJGIS-五级标题"/>
    <w:basedOn w:val="5"/>
    <w:uiPriority w:val="99"/>
    <w:rsid w:val="00EC4698"/>
    <w:pPr>
      <w:spacing w:before="120" w:after="120" w:line="240" w:lineRule="auto"/>
    </w:pPr>
    <w:rPr>
      <w:rFonts w:ascii="Times New Roman" w:hAnsi="Times New Roman"/>
      <w:sz w:val="24"/>
      <w:szCs w:val="24"/>
    </w:rPr>
  </w:style>
  <w:style w:type="paragraph" w:customStyle="1" w:styleId="xl26">
    <w:name w:val="xl26"/>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ZJGIS0">
    <w:name w:val="ZJGIS表格表头"/>
    <w:basedOn w:val="a1"/>
    <w:uiPriority w:val="99"/>
    <w:rsid w:val="00EC4698"/>
    <w:pPr>
      <w:jc w:val="center"/>
    </w:pPr>
    <w:rPr>
      <w:rFonts w:ascii="Arial" w:eastAsia="黑体" w:hAnsi="Arial"/>
      <w:b/>
      <w:szCs w:val="22"/>
    </w:rPr>
  </w:style>
  <w:style w:type="paragraph" w:customStyle="1" w:styleId="afffffffffff">
    <w:name w:val="吉奥封面(黑体小初)"/>
    <w:basedOn w:val="affff0"/>
    <w:uiPriority w:val="99"/>
    <w:rsid w:val="00EC4698"/>
    <w:pPr>
      <w:spacing w:before="480"/>
      <w:ind w:firstLineChars="0" w:firstLine="0"/>
      <w:jc w:val="center"/>
    </w:pPr>
    <w:rPr>
      <w:rFonts w:eastAsia="黑体"/>
      <w:sz w:val="72"/>
      <w:szCs w:val="72"/>
    </w:rPr>
  </w:style>
  <w:style w:type="paragraph" w:customStyle="1" w:styleId="321">
    <w:name w:val="样式 标题 3 + 首行缩进:  2 字符1"/>
    <w:basedOn w:val="3"/>
    <w:uiPriority w:val="99"/>
    <w:rsid w:val="00EC4698"/>
    <w:pPr>
      <w:spacing w:line="360" w:lineRule="auto"/>
    </w:pPr>
    <w:rPr>
      <w:rFonts w:ascii="Times New Roman" w:hAnsi="Times New Roman" w:cs="宋体"/>
      <w:szCs w:val="20"/>
    </w:rPr>
  </w:style>
  <w:style w:type="paragraph" w:customStyle="1" w:styleId="56">
    <w:name w:val="正文5"/>
    <w:uiPriority w:val="99"/>
    <w:rsid w:val="00EC4698"/>
    <w:pPr>
      <w:widowControl w:val="0"/>
      <w:jc w:val="both"/>
    </w:pPr>
    <w:rPr>
      <w:kern w:val="2"/>
      <w:sz w:val="21"/>
    </w:rPr>
  </w:style>
  <w:style w:type="paragraph" w:customStyle="1" w:styleId="2ff1">
    <w:name w:val="纯文本2"/>
    <w:basedOn w:val="56"/>
    <w:uiPriority w:val="99"/>
    <w:rsid w:val="00EC4698"/>
    <w:pPr>
      <w:widowControl/>
      <w:jc w:val="left"/>
    </w:pPr>
    <w:rPr>
      <w:rFonts w:ascii="宋体" w:hAnsi="Courier New"/>
    </w:rPr>
  </w:style>
  <w:style w:type="paragraph" w:customStyle="1" w:styleId="aa0">
    <w:name w:val="aa"/>
    <w:basedOn w:val="a1"/>
    <w:uiPriority w:val="99"/>
    <w:rsid w:val="00EC4698"/>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50">
    <w:name w:val="aff5"/>
    <w:basedOn w:val="a1"/>
    <w:uiPriority w:val="99"/>
    <w:rsid w:val="00EC4698"/>
    <w:pPr>
      <w:widowControl/>
      <w:spacing w:before="100" w:beforeAutospacing="1" w:after="100" w:afterAutospacing="1"/>
      <w:jc w:val="left"/>
    </w:pPr>
    <w:rPr>
      <w:rFonts w:ascii="Arial Unicode MS" w:hAnsi="Arial Unicode MS" w:cs="Arial Unicode MS"/>
      <w:kern w:val="0"/>
      <w:sz w:val="24"/>
      <w:szCs w:val="24"/>
    </w:rPr>
  </w:style>
  <w:style w:type="paragraph" w:customStyle="1" w:styleId="ab0">
    <w:name w:val="ab"/>
    <w:basedOn w:val="a1"/>
    <w:uiPriority w:val="99"/>
    <w:rsid w:val="00EC4698"/>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fffffffff0">
    <w:name w:val="aff"/>
    <w:basedOn w:val="a1"/>
    <w:uiPriority w:val="99"/>
    <w:rsid w:val="00EC4698"/>
    <w:pPr>
      <w:widowControl/>
      <w:spacing w:before="100" w:beforeAutospacing="1" w:after="100" w:afterAutospacing="1"/>
      <w:jc w:val="left"/>
    </w:pPr>
    <w:rPr>
      <w:rFonts w:ascii="Arial Unicode MS" w:hAnsi="Arial Unicode MS" w:cs="Arial Unicode MS"/>
      <w:kern w:val="0"/>
      <w:sz w:val="24"/>
      <w:szCs w:val="24"/>
    </w:rPr>
  </w:style>
  <w:style w:type="paragraph" w:customStyle="1" w:styleId="a80">
    <w:name w:val="a8"/>
    <w:basedOn w:val="a1"/>
    <w:uiPriority w:val="99"/>
    <w:rsid w:val="00EC4698"/>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fffffffff1">
    <w:name w:val="注释"/>
    <w:basedOn w:val="a1"/>
    <w:uiPriority w:val="99"/>
    <w:rsid w:val="00EC4698"/>
    <w:pPr>
      <w:spacing w:line="360" w:lineRule="auto"/>
      <w:ind w:firstLine="480"/>
    </w:pPr>
    <w:rPr>
      <w:sz w:val="24"/>
      <w:szCs w:val="24"/>
    </w:rPr>
  </w:style>
  <w:style w:type="paragraph" w:customStyle="1" w:styleId="afffffffffff2">
    <w:name w:val="+正文"/>
    <w:basedOn w:val="a1"/>
    <w:uiPriority w:val="99"/>
    <w:rsid w:val="00EC4698"/>
    <w:pPr>
      <w:spacing w:line="360" w:lineRule="auto"/>
      <w:ind w:firstLineChars="200" w:firstLine="200"/>
    </w:pPr>
    <w:rPr>
      <w:sz w:val="24"/>
    </w:rPr>
  </w:style>
  <w:style w:type="paragraph" w:customStyle="1" w:styleId="1Char4">
    <w:name w:val="1 Char"/>
    <w:basedOn w:val="a1"/>
    <w:uiPriority w:val="99"/>
    <w:rsid w:val="00EC4698"/>
    <w:rPr>
      <w:rFonts w:ascii="Arial" w:hAnsi="Arial" w:cs="Arial"/>
      <w:sz w:val="20"/>
    </w:rPr>
  </w:style>
  <w:style w:type="paragraph" w:customStyle="1" w:styleId="afffffffffff3">
    <w:name w:val="大项目"/>
    <w:basedOn w:val="a1"/>
    <w:uiPriority w:val="99"/>
    <w:rsid w:val="00EC4698"/>
    <w:pPr>
      <w:tabs>
        <w:tab w:val="left" w:pos="2780"/>
      </w:tabs>
      <w:spacing w:line="360" w:lineRule="auto"/>
      <w:ind w:left="420" w:hanging="420"/>
    </w:pPr>
    <w:rPr>
      <w:rFonts w:ascii="宋体" w:hAnsi="宋体"/>
      <w:b/>
      <w:sz w:val="24"/>
    </w:rPr>
  </w:style>
  <w:style w:type="paragraph" w:customStyle="1" w:styleId="afffffffffff4">
    <w:name w:val="标准正文"/>
    <w:basedOn w:val="a1"/>
    <w:uiPriority w:val="99"/>
    <w:rsid w:val="00EC4698"/>
    <w:pPr>
      <w:spacing w:afterLines="50"/>
      <w:ind w:firstLineChars="200" w:firstLine="200"/>
    </w:pPr>
    <w:rPr>
      <w:sz w:val="24"/>
    </w:rPr>
  </w:style>
  <w:style w:type="paragraph" w:customStyle="1" w:styleId="218220">
    <w:name w:val="样式 样式 样式 标题 2 + 两端对齐 段前: 18 磅 + 首行缩进:  2 字符 + 首行缩进:  2 字符 段后: 0..."/>
    <w:basedOn w:val="a1"/>
    <w:uiPriority w:val="99"/>
    <w:rsid w:val="00EC4698"/>
    <w:pPr>
      <w:spacing w:after="50" w:line="360" w:lineRule="auto"/>
    </w:pPr>
    <w:rPr>
      <w:rFonts w:ascii="宋体" w:hAnsi="宋体" w:cs="宋体"/>
      <w:b/>
      <w:bCs/>
      <w:sz w:val="24"/>
    </w:rPr>
  </w:style>
  <w:style w:type="paragraph" w:customStyle="1" w:styleId="CharChar1CharCharCharChar">
    <w:name w:val="Char Char1 Char Char Char Char"/>
    <w:basedOn w:val="a1"/>
    <w:uiPriority w:val="99"/>
    <w:rsid w:val="00EC4698"/>
    <w:pPr>
      <w:widowControl/>
      <w:spacing w:after="160" w:line="240" w:lineRule="exact"/>
      <w:jc w:val="left"/>
    </w:pPr>
  </w:style>
  <w:style w:type="paragraph" w:customStyle="1" w:styleId="afffffffffff5">
    <w:name w:val="普通正文"/>
    <w:basedOn w:val="a1"/>
    <w:uiPriority w:val="99"/>
    <w:rsid w:val="00EC4698"/>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CharCharCharChar4">
    <w:name w:val="Char Char Char Char4"/>
    <w:basedOn w:val="a1"/>
    <w:uiPriority w:val="99"/>
    <w:rsid w:val="00EC4698"/>
    <w:pPr>
      <w:adjustRightInd w:val="0"/>
    </w:pPr>
    <w:rPr>
      <w:rFonts w:ascii="Tahoma" w:hAnsi="Tahoma"/>
      <w:sz w:val="24"/>
    </w:rPr>
  </w:style>
  <w:style w:type="paragraph" w:customStyle="1" w:styleId="afffffffffff6">
    <w:name w:val="表格文字（大）"/>
    <w:basedOn w:val="a1"/>
    <w:uiPriority w:val="99"/>
    <w:rsid w:val="00EC4698"/>
    <w:pPr>
      <w:spacing w:before="20" w:after="20"/>
      <w:ind w:firstLineChars="200" w:firstLine="200"/>
    </w:pPr>
    <w:rPr>
      <w:rFonts w:ascii="Century Gothic" w:hAnsi="Century Gothic"/>
      <w:sz w:val="24"/>
    </w:rPr>
  </w:style>
  <w:style w:type="paragraph" w:customStyle="1" w:styleId="222">
    <w:name w:val="正文文本 22"/>
    <w:basedOn w:val="a1"/>
    <w:uiPriority w:val="99"/>
    <w:rsid w:val="00EC4698"/>
    <w:pPr>
      <w:widowControl/>
      <w:overflowPunct w:val="0"/>
      <w:autoSpaceDE w:val="0"/>
      <w:autoSpaceDN w:val="0"/>
      <w:adjustRightInd w:val="0"/>
      <w:ind w:left="720" w:hanging="720"/>
      <w:textAlignment w:val="baseline"/>
    </w:pPr>
    <w:rPr>
      <w:kern w:val="0"/>
      <w:sz w:val="24"/>
      <w:lang w:val="en-GB"/>
    </w:rPr>
  </w:style>
  <w:style w:type="paragraph" w:customStyle="1" w:styleId="3d">
    <w:name w:val="数字标题3"/>
    <w:basedOn w:val="3"/>
    <w:next w:val="a1"/>
    <w:uiPriority w:val="99"/>
    <w:rsid w:val="00EC4698"/>
    <w:pPr>
      <w:tabs>
        <w:tab w:val="left" w:pos="900"/>
      </w:tabs>
      <w:adjustRightInd w:val="0"/>
      <w:spacing w:line="240" w:lineRule="auto"/>
    </w:pPr>
    <w:rPr>
      <w:rFonts w:ascii="Times New Roman" w:hAnsi="Times New Roman"/>
      <w:sz w:val="28"/>
      <w:szCs w:val="28"/>
    </w:rPr>
  </w:style>
  <w:style w:type="paragraph" w:customStyle="1" w:styleId="afffffffffff7">
    <w:name w:val="三级条标题"/>
    <w:basedOn w:val="afffffffffff8"/>
    <w:next w:val="afffffd"/>
    <w:uiPriority w:val="99"/>
    <w:rsid w:val="00EC4698"/>
    <w:pPr>
      <w:tabs>
        <w:tab w:val="left" w:pos="2520"/>
      </w:tabs>
      <w:ind w:left="780"/>
      <w:outlineLvl w:val="4"/>
    </w:pPr>
  </w:style>
  <w:style w:type="paragraph" w:customStyle="1" w:styleId="afffffffffff8">
    <w:name w:val="二级条标题"/>
    <w:basedOn w:val="afffffffffff9"/>
    <w:next w:val="afffffd"/>
    <w:uiPriority w:val="99"/>
    <w:rsid w:val="00EC4698"/>
    <w:pPr>
      <w:tabs>
        <w:tab w:val="left" w:pos="2100"/>
      </w:tabs>
      <w:ind w:left="0"/>
      <w:outlineLvl w:val="3"/>
    </w:pPr>
  </w:style>
  <w:style w:type="paragraph" w:customStyle="1" w:styleId="afffffffffff9">
    <w:name w:val="一级条标题"/>
    <w:basedOn w:val="afffffffffffa"/>
    <w:next w:val="afffffd"/>
    <w:uiPriority w:val="99"/>
    <w:rsid w:val="00EC4698"/>
    <w:pPr>
      <w:tabs>
        <w:tab w:val="left" w:pos="1680"/>
      </w:tabs>
      <w:spacing w:beforeLines="0" w:afterLines="0"/>
      <w:outlineLvl w:val="2"/>
    </w:pPr>
  </w:style>
  <w:style w:type="paragraph" w:customStyle="1" w:styleId="afffffffffffa">
    <w:name w:val="章标题"/>
    <w:next w:val="afffffd"/>
    <w:uiPriority w:val="99"/>
    <w:rsid w:val="00EC4698"/>
    <w:pPr>
      <w:tabs>
        <w:tab w:val="left" w:pos="780"/>
        <w:tab w:val="left" w:pos="1260"/>
      </w:tabs>
      <w:spacing w:beforeLines="50" w:afterLines="50"/>
      <w:ind w:leftChars="200" w:left="780" w:hangingChars="200" w:hanging="360"/>
      <w:jc w:val="both"/>
      <w:outlineLvl w:val="1"/>
    </w:pPr>
    <w:rPr>
      <w:rFonts w:ascii="黑体" w:eastAsia="黑体"/>
      <w:sz w:val="21"/>
    </w:rPr>
  </w:style>
  <w:style w:type="paragraph" w:customStyle="1" w:styleId="22H2Heading2HiddenHeading2CCBSheading22ndlev">
    <w:name w:val="样式 标题 2标题2H2Heading 2 HiddenHeading 2 CCBSheading 22nd lev..."/>
    <w:basedOn w:val="20"/>
    <w:uiPriority w:val="99"/>
    <w:rsid w:val="00EC4698"/>
    <w:pPr>
      <w:widowControl/>
      <w:tabs>
        <w:tab w:val="left" w:pos="360"/>
        <w:tab w:val="left" w:pos="432"/>
      </w:tabs>
      <w:jc w:val="left"/>
    </w:pPr>
    <w:rPr>
      <w:bCs/>
      <w:sz w:val="30"/>
      <w:szCs w:val="21"/>
      <w:lang w:val="zh-CN"/>
    </w:rPr>
  </w:style>
  <w:style w:type="paragraph" w:customStyle="1" w:styleId="4a">
    <w:name w:val="标书标题4"/>
    <w:basedOn w:val="4"/>
    <w:uiPriority w:val="99"/>
    <w:rsid w:val="00EC4698"/>
    <w:pPr>
      <w:keepLines w:val="0"/>
      <w:tabs>
        <w:tab w:val="left" w:pos="864"/>
      </w:tabs>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ffffffffffb">
    <w:name w:val="文章标题"/>
    <w:next w:val="afffffffffffc"/>
    <w:uiPriority w:val="99"/>
    <w:rsid w:val="00EC4698"/>
    <w:pPr>
      <w:spacing w:beforeLines="800" w:afterLines="100"/>
      <w:jc w:val="center"/>
    </w:pPr>
    <w:rPr>
      <w:rFonts w:ascii="Arial" w:eastAsia="黑体" w:hAnsi="Arial" w:cs="宋体"/>
      <w:bCs/>
      <w:kern w:val="2"/>
      <w:sz w:val="52"/>
    </w:rPr>
  </w:style>
  <w:style w:type="paragraph" w:customStyle="1" w:styleId="afffffffffffc">
    <w:name w:val="封面公司名"/>
    <w:uiPriority w:val="99"/>
    <w:rsid w:val="00EC4698"/>
    <w:pPr>
      <w:jc w:val="center"/>
    </w:pPr>
    <w:rPr>
      <w:rFonts w:ascii="Arial" w:eastAsia="楷体_GB2312" w:hAnsi="Arial" w:cs="宋体"/>
      <w:bCs/>
      <w:kern w:val="2"/>
      <w:sz w:val="28"/>
    </w:rPr>
  </w:style>
  <w:style w:type="paragraph" w:customStyle="1" w:styleId="afffffffffffd">
    <w:name w:val="默认段落样式"/>
    <w:basedOn w:val="2b"/>
    <w:uiPriority w:val="99"/>
    <w:rsid w:val="00EC4698"/>
    <w:pPr>
      <w:adjustRightInd w:val="0"/>
      <w:spacing w:before="0"/>
      <w:ind w:firstLine="480"/>
      <w:outlineLvl w:val="2"/>
    </w:pPr>
    <w:rPr>
      <w:rFonts w:ascii="仿宋_GB2312" w:eastAsia="仿宋_GB2312" w:hAnsi="宋体"/>
      <w:color w:val="000000"/>
      <w:szCs w:val="24"/>
    </w:rPr>
  </w:style>
  <w:style w:type="paragraph" w:customStyle="1" w:styleId="01">
    <w:name w:val="0"/>
    <w:basedOn w:val="a1"/>
    <w:uiPriority w:val="99"/>
    <w:rsid w:val="00EC4698"/>
    <w:pPr>
      <w:widowControl/>
      <w:adjustRightInd w:val="0"/>
    </w:pPr>
    <w:rPr>
      <w:kern w:val="0"/>
      <w:sz w:val="24"/>
    </w:rPr>
  </w:style>
  <w:style w:type="paragraph" w:customStyle="1" w:styleId="2H2h2Underrubrik1prop2l2ChapterTitlesect12DONO">
    <w:name w:val="样式 标题 2H2h2Underrubrik1prop2l2Chapter Titlesect 1.2DO NO..."/>
    <w:basedOn w:val="20"/>
    <w:uiPriority w:val="99"/>
    <w:rsid w:val="00EC4698"/>
    <w:pPr>
      <w:tabs>
        <w:tab w:val="left" w:pos="432"/>
      </w:tabs>
      <w:spacing w:before="120" w:after="120" w:line="360" w:lineRule="auto"/>
      <w:ind w:left="425" w:hanging="425"/>
      <w:jc w:val="left"/>
    </w:pPr>
    <w:rPr>
      <w:rFonts w:ascii="微软雅黑" w:eastAsia="微软雅黑" w:hAnsi="微软雅黑" w:cs="宋体"/>
      <w:bCs/>
    </w:rPr>
  </w:style>
  <w:style w:type="paragraph" w:customStyle="1" w:styleId="57">
    <w:name w:val="样式5"/>
    <w:basedOn w:val="a1"/>
    <w:uiPriority w:val="99"/>
    <w:rsid w:val="00EC4698"/>
    <w:pPr>
      <w:adjustRightInd w:val="0"/>
      <w:spacing w:line="440" w:lineRule="exact"/>
      <w:ind w:left="2" w:firstLineChars="200" w:firstLine="480"/>
    </w:pPr>
    <w:rPr>
      <w:rFonts w:ascii="仿宋_GB2312" w:eastAsia="仿宋_GB2312" w:hAnsi="仿宋"/>
      <w:sz w:val="24"/>
      <w:szCs w:val="24"/>
    </w:rPr>
  </w:style>
  <w:style w:type="paragraph" w:customStyle="1" w:styleId="style3">
    <w:name w:val="style3"/>
    <w:basedOn w:val="a1"/>
    <w:uiPriority w:val="99"/>
    <w:rsid w:val="00EC4698"/>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xl43">
    <w:name w:val="xl43"/>
    <w:basedOn w:val="a1"/>
    <w:uiPriority w:val="99"/>
    <w:rsid w:val="00EC4698"/>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ffffffe">
    <w:name w:val="正文－恩普"/>
    <w:basedOn w:val="a9"/>
    <w:uiPriority w:val="99"/>
    <w:rsid w:val="00EC4698"/>
    <w:pPr>
      <w:widowControl/>
      <w:spacing w:before="100" w:beforeAutospacing="1" w:afterLines="50" w:afterAutospacing="1" w:line="360" w:lineRule="auto"/>
      <w:ind w:firstLineChars="200" w:firstLine="480"/>
      <w:jc w:val="left"/>
    </w:pPr>
    <w:rPr>
      <w:rFonts w:ascii="Times New Roman" w:hAnsi="Times New Roman"/>
      <w:kern w:val="0"/>
      <w:sz w:val="24"/>
    </w:rPr>
  </w:style>
  <w:style w:type="paragraph" w:customStyle="1" w:styleId="affffffffffff">
    <w:name w:val="金宏发行正文"/>
    <w:basedOn w:val="a1"/>
    <w:uiPriority w:val="99"/>
    <w:rsid w:val="00EC4698"/>
    <w:pPr>
      <w:spacing w:line="500" w:lineRule="exact"/>
      <w:ind w:firstLineChars="200" w:firstLine="560"/>
    </w:pPr>
    <w:rPr>
      <w:rFonts w:eastAsia="仿宋_GB2312"/>
      <w:sz w:val="28"/>
    </w:rPr>
  </w:style>
  <w:style w:type="paragraph" w:customStyle="1" w:styleId="Char32">
    <w:name w:val="Char32"/>
    <w:basedOn w:val="a1"/>
    <w:uiPriority w:val="99"/>
    <w:rsid w:val="00EC4698"/>
    <w:rPr>
      <w:rFonts w:ascii="仿宋_GB2312" w:eastAsia="仿宋_GB2312"/>
      <w:b/>
      <w:sz w:val="32"/>
      <w:szCs w:val="32"/>
    </w:rPr>
  </w:style>
  <w:style w:type="paragraph" w:customStyle="1" w:styleId="CharChar11CharCharCharCharCharCharCharCharCharCharChar">
    <w:name w:val="Char Char11 Char Char Char Char Char Char Char Char Char Char Char"/>
    <w:basedOn w:val="a1"/>
    <w:uiPriority w:val="99"/>
    <w:rsid w:val="00EC4698"/>
    <w:pPr>
      <w:spacing w:line="360" w:lineRule="auto"/>
    </w:pPr>
    <w:rPr>
      <w:rFonts w:ascii="Arial" w:eastAsia="黑体" w:hAnsi="Arial" w:cs="Arial"/>
      <w:kern w:val="0"/>
      <w:szCs w:val="21"/>
    </w:rPr>
  </w:style>
  <w:style w:type="paragraph" w:customStyle="1" w:styleId="Char210">
    <w:name w:val="Char21"/>
    <w:basedOn w:val="a1"/>
    <w:uiPriority w:val="99"/>
    <w:rsid w:val="00EC4698"/>
    <w:pPr>
      <w:ind w:firstLineChars="200" w:firstLine="200"/>
    </w:pPr>
    <w:rPr>
      <w:rFonts w:ascii="仿宋_GB2312" w:eastAsia="仿宋_GB2312"/>
      <w:b/>
      <w:sz w:val="32"/>
      <w:szCs w:val="32"/>
    </w:rPr>
  </w:style>
  <w:style w:type="paragraph" w:customStyle="1" w:styleId="121">
    <w:name w:val="样式 正1 + 首行缩进:  2 字符"/>
    <w:basedOn w:val="a1"/>
    <w:uiPriority w:val="99"/>
    <w:rsid w:val="00EC4698"/>
    <w:pPr>
      <w:spacing w:line="360" w:lineRule="auto"/>
      <w:ind w:firstLineChars="200" w:firstLine="480"/>
    </w:pPr>
    <w:rPr>
      <w:rFonts w:ascii="仿宋_GB2312" w:eastAsia="仿宋_GB2312"/>
      <w:sz w:val="24"/>
      <w:szCs w:val="24"/>
    </w:rPr>
  </w:style>
  <w:style w:type="paragraph" w:customStyle="1" w:styleId="1ff3">
    <w:name w:val="标1"/>
    <w:basedOn w:val="a1"/>
    <w:uiPriority w:val="99"/>
    <w:rsid w:val="00EC4698"/>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affffffffffff0">
    <w:name w:val="文章总标题"/>
    <w:basedOn w:val="a1"/>
    <w:uiPriority w:val="99"/>
    <w:rsid w:val="00EC4698"/>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WW-2">
    <w:name w:val="WW-正文文字缩进 2"/>
    <w:basedOn w:val="a1"/>
    <w:uiPriority w:val="99"/>
    <w:rsid w:val="00EC4698"/>
    <w:pPr>
      <w:suppressAutoHyphens/>
      <w:ind w:firstLine="420"/>
    </w:pPr>
    <w:rPr>
      <w:kern w:val="1"/>
    </w:rPr>
  </w:style>
  <w:style w:type="paragraph" w:customStyle="1" w:styleId="ParaCharCharChar1Char">
    <w:name w:val="默认段落字体 Para Char Char Char1 Char"/>
    <w:basedOn w:val="a1"/>
    <w:uiPriority w:val="99"/>
    <w:rsid w:val="00EC4698"/>
    <w:pPr>
      <w:adjustRightInd w:val="0"/>
      <w:spacing w:line="240" w:lineRule="atLeast"/>
      <w:ind w:left="420" w:firstLine="420"/>
    </w:pPr>
    <w:rPr>
      <w:sz w:val="24"/>
      <w:szCs w:val="24"/>
    </w:rPr>
  </w:style>
  <w:style w:type="paragraph" w:customStyle="1" w:styleId="CharChar1CharCharChar">
    <w:name w:val="Char Char1 Char Char Char"/>
    <w:basedOn w:val="a1"/>
    <w:uiPriority w:val="99"/>
    <w:rsid w:val="00EC4698"/>
    <w:pPr>
      <w:adjustRightInd w:val="0"/>
    </w:pPr>
    <w:rPr>
      <w:rFonts w:ascii="仿宋_GB2312" w:eastAsia="仿宋_GB2312"/>
      <w:b/>
      <w:sz w:val="32"/>
    </w:rPr>
  </w:style>
  <w:style w:type="paragraph" w:customStyle="1" w:styleId="affffffffffff1">
    <w:name w:val="五级条标题"/>
    <w:basedOn w:val="affffffffffff2"/>
    <w:next w:val="afffffd"/>
    <w:uiPriority w:val="99"/>
    <w:rsid w:val="00EC4698"/>
    <w:pPr>
      <w:tabs>
        <w:tab w:val="left" w:pos="3360"/>
      </w:tabs>
      <w:outlineLvl w:val="6"/>
    </w:pPr>
  </w:style>
  <w:style w:type="paragraph" w:customStyle="1" w:styleId="affffffffffff2">
    <w:name w:val="四级条标题"/>
    <w:basedOn w:val="afffffffffff7"/>
    <w:next w:val="afffffd"/>
    <w:uiPriority w:val="99"/>
    <w:rsid w:val="00EC4698"/>
    <w:pPr>
      <w:tabs>
        <w:tab w:val="clear" w:pos="2520"/>
        <w:tab w:val="left" w:pos="2940"/>
      </w:tabs>
      <w:outlineLvl w:val="5"/>
    </w:p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uiPriority w:val="99"/>
    <w:rsid w:val="00EC4698"/>
    <w:pPr>
      <w:adjustRightInd w:val="0"/>
    </w:pPr>
    <w:rPr>
      <w:rFonts w:ascii="Tahoma" w:hAnsi="Tahoma"/>
      <w:sz w:val="24"/>
    </w:rPr>
  </w:style>
  <w:style w:type="paragraph" w:customStyle="1" w:styleId="a20">
    <w:name w:val="a2"/>
    <w:basedOn w:val="a1"/>
    <w:uiPriority w:val="99"/>
    <w:rsid w:val="00EC4698"/>
    <w:pPr>
      <w:widowControl/>
      <w:spacing w:before="100" w:beforeAutospacing="1" w:after="100" w:afterAutospacing="1"/>
      <w:jc w:val="left"/>
    </w:pPr>
    <w:rPr>
      <w:rFonts w:ascii="宋体" w:hAnsi="宋体" w:cs="宋体"/>
      <w:kern w:val="0"/>
      <w:sz w:val="24"/>
      <w:szCs w:val="24"/>
    </w:rPr>
  </w:style>
  <w:style w:type="paragraph" w:customStyle="1" w:styleId="CharCharChar3">
    <w:name w:val="Char Char Char3"/>
    <w:basedOn w:val="a1"/>
    <w:uiPriority w:val="99"/>
    <w:rsid w:val="00EC4698"/>
    <w:pPr>
      <w:adjustRightInd w:val="0"/>
    </w:pPr>
    <w:rPr>
      <w:rFonts w:ascii="Tahoma" w:hAnsi="Tahoma"/>
      <w:sz w:val="24"/>
    </w:rPr>
  </w:style>
  <w:style w:type="paragraph" w:customStyle="1" w:styleId="Th">
    <w:name w:val="Th"/>
    <w:uiPriority w:val="99"/>
    <w:rsid w:val="00EC4698"/>
    <w:pPr>
      <w:keepNext/>
      <w:keepLines/>
      <w:spacing w:before="20" w:after="60" w:line="220" w:lineRule="exact"/>
      <w:ind w:left="240"/>
    </w:pPr>
    <w:rPr>
      <w:b/>
      <w:sz w:val="19"/>
      <w:lang w:eastAsia="en-US"/>
    </w:rPr>
  </w:style>
  <w:style w:type="paragraph" w:customStyle="1" w:styleId="xl23">
    <w:name w:val="xl23"/>
    <w:basedOn w:val="a1"/>
    <w:uiPriority w:val="99"/>
    <w:rsid w:val="00EC4698"/>
    <w:pPr>
      <w:widowControl/>
      <w:spacing w:before="100" w:beforeAutospacing="1" w:after="100" w:afterAutospacing="1" w:line="360" w:lineRule="auto"/>
      <w:ind w:firstLineChars="200" w:firstLine="200"/>
      <w:textAlignment w:val="top"/>
    </w:pPr>
    <w:rPr>
      <w:kern w:val="0"/>
      <w:sz w:val="24"/>
      <w:szCs w:val="24"/>
    </w:rPr>
  </w:style>
  <w:style w:type="paragraph" w:customStyle="1" w:styleId="58">
    <w:name w:val="数字标题5"/>
    <w:basedOn w:val="5"/>
    <w:next w:val="a1"/>
    <w:uiPriority w:val="99"/>
    <w:rsid w:val="00EC4698"/>
    <w:pPr>
      <w:tabs>
        <w:tab w:val="clear" w:pos="992"/>
        <w:tab w:val="left" w:pos="360"/>
        <w:tab w:val="left" w:pos="1080"/>
      </w:tabs>
      <w:adjustRightInd w:val="0"/>
      <w:ind w:left="360" w:hanging="360"/>
    </w:pPr>
    <w:rPr>
      <w:rFonts w:ascii="Times New Roman" w:hAnsi="Times New Roman"/>
    </w:rPr>
  </w:style>
  <w:style w:type="paragraph" w:customStyle="1" w:styleId="affffffffffff3">
    <w:name w:val="标书表格字体格式"/>
    <w:next w:val="affffffffff0"/>
    <w:uiPriority w:val="99"/>
    <w:rsid w:val="00EC4698"/>
    <w:rPr>
      <w:kern w:val="2"/>
      <w:sz w:val="21"/>
      <w:szCs w:val="24"/>
    </w:rPr>
  </w:style>
  <w:style w:type="paragraph" w:customStyle="1" w:styleId="CharCharCharCharCharCharCharCharCharCharChar1Char">
    <w:name w:val="Char Char Char Char Char Char Char Char Char Char Char1 Char"/>
    <w:basedOn w:val="a1"/>
    <w:uiPriority w:val="99"/>
    <w:rsid w:val="00EC4698"/>
    <w:rPr>
      <w:rFonts w:ascii="Tahoma" w:hAnsi="Tahoma"/>
      <w:sz w:val="24"/>
      <w:szCs w:val="24"/>
    </w:rPr>
  </w:style>
  <w:style w:type="paragraph" w:customStyle="1" w:styleId="Char2CharChar">
    <w:name w:val="Char2 Char Char"/>
    <w:basedOn w:val="a1"/>
    <w:uiPriority w:val="99"/>
    <w:rsid w:val="00EC4698"/>
    <w:rPr>
      <w:rFonts w:ascii="Tahoma" w:hAnsi="Tahoma"/>
      <w:sz w:val="24"/>
    </w:rPr>
  </w:style>
  <w:style w:type="paragraph" w:customStyle="1" w:styleId="affffffffffff4">
    <w:name w:val="文章附标题"/>
    <w:basedOn w:val="a1"/>
    <w:uiPriority w:val="99"/>
    <w:rsid w:val="00EC4698"/>
    <w:pPr>
      <w:autoSpaceDE w:val="0"/>
      <w:autoSpaceDN w:val="0"/>
      <w:adjustRightInd w:val="0"/>
      <w:spacing w:before="187" w:after="175" w:line="374" w:lineRule="atLeast"/>
      <w:ind w:firstLineChars="200" w:firstLine="200"/>
      <w:jc w:val="center"/>
    </w:pPr>
    <w:rPr>
      <w:color w:val="000000"/>
      <w:kern w:val="0"/>
      <w:sz w:val="36"/>
      <w:szCs w:val="36"/>
    </w:rPr>
  </w:style>
  <w:style w:type="paragraph" w:customStyle="1" w:styleId="-12">
    <w:name w:val="彩色列表 - 强调文字颜色 12"/>
    <w:basedOn w:val="a1"/>
    <w:uiPriority w:val="99"/>
    <w:rsid w:val="00EC4698"/>
    <w:pPr>
      <w:ind w:firstLineChars="200" w:firstLine="420"/>
    </w:pPr>
    <w:rPr>
      <w:rFonts w:ascii="Calibri" w:hAnsi="Calibri"/>
      <w:szCs w:val="22"/>
    </w:rPr>
  </w:style>
  <w:style w:type="paragraph" w:customStyle="1" w:styleId="2ff2">
    <w:name w:val="标书标题2"/>
    <w:basedOn w:val="20"/>
    <w:uiPriority w:val="99"/>
    <w:rsid w:val="00EC4698"/>
    <w:pPr>
      <w:keepLines w:val="0"/>
      <w:widowControl/>
      <w:tabs>
        <w:tab w:val="left" w:pos="840"/>
      </w:tabs>
      <w:adjustRightInd w:val="0"/>
      <w:snapToGrid w:val="0"/>
      <w:spacing w:beforeLines="50" w:after="60" w:line="300" w:lineRule="auto"/>
      <w:ind w:left="840" w:hanging="420"/>
      <w:jc w:val="left"/>
    </w:pPr>
    <w:rPr>
      <w:rFonts w:ascii="Arial Narrow" w:eastAsia="仿宋_GB2312" w:hAnsi="Arial Narrow"/>
      <w:bCs/>
      <w:kern w:val="0"/>
    </w:rPr>
  </w:style>
  <w:style w:type="paragraph" w:customStyle="1" w:styleId="affffffffffff5">
    <w:name w:val="小节标题"/>
    <w:basedOn w:val="a1"/>
    <w:uiPriority w:val="99"/>
    <w:rsid w:val="00EC4698"/>
    <w:pPr>
      <w:autoSpaceDE w:val="0"/>
      <w:autoSpaceDN w:val="0"/>
      <w:adjustRightInd w:val="0"/>
      <w:spacing w:before="175" w:after="102" w:line="351" w:lineRule="atLeast"/>
      <w:ind w:firstLineChars="200" w:firstLine="200"/>
    </w:pPr>
    <w:rPr>
      <w:color w:val="000000"/>
      <w:kern w:val="0"/>
      <w:szCs w:val="21"/>
    </w:rPr>
  </w:style>
  <w:style w:type="paragraph" w:customStyle="1" w:styleId="bullet0">
    <w:name w:val="bullet"/>
    <w:basedOn w:val="a1"/>
    <w:uiPriority w:val="99"/>
    <w:rsid w:val="00EC4698"/>
    <w:pPr>
      <w:tabs>
        <w:tab w:val="left" w:pos="780"/>
        <w:tab w:val="left" w:pos="840"/>
      </w:tabs>
      <w:ind w:leftChars="200" w:left="780" w:hangingChars="200" w:hanging="360"/>
    </w:pPr>
    <w:rPr>
      <w:szCs w:val="24"/>
    </w:rPr>
  </w:style>
  <w:style w:type="paragraph" w:customStyle="1" w:styleId="xl36">
    <w:name w:val="xl36"/>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CharChar1CharCharCharCharCharCharCharCharCharCharCharCharCharCharChar">
    <w:name w:val="Char Char1 Char Char Char Char Char Char Char Char Char Char Char Char Char Char Char"/>
    <w:basedOn w:val="a1"/>
    <w:uiPriority w:val="99"/>
    <w:rsid w:val="00EC4698"/>
    <w:pPr>
      <w:widowControl/>
      <w:spacing w:after="160" w:line="240" w:lineRule="exact"/>
      <w:ind w:firstLineChars="200" w:firstLine="200"/>
      <w:jc w:val="left"/>
    </w:pPr>
    <w:rPr>
      <w:rFonts w:ascii="Verdana" w:hAnsi="Verdana"/>
      <w:kern w:val="0"/>
      <w:sz w:val="20"/>
      <w:lang w:eastAsia="en-US"/>
    </w:rPr>
  </w:style>
  <w:style w:type="paragraph" w:customStyle="1" w:styleId="Char3CharCharCharCharCharChar">
    <w:name w:val="Char3 Char Char Char Char Char Char"/>
    <w:basedOn w:val="a1"/>
    <w:uiPriority w:val="99"/>
    <w:rsid w:val="00EC4698"/>
    <w:pPr>
      <w:spacing w:line="360" w:lineRule="auto"/>
    </w:pPr>
    <w:rPr>
      <w:rFonts w:ascii="Arial" w:eastAsia="黑体" w:hAnsi="Arial" w:cs="Arial"/>
      <w:kern w:val="0"/>
      <w:szCs w:val="21"/>
    </w:rPr>
  </w:style>
  <w:style w:type="paragraph" w:customStyle="1" w:styleId="3h33rdlevel3Heading3-oldH3l3CTheading3Headin">
    <w:name w:val="样式 标题 3h33rd level3Heading 3 - oldH3l3CTheading 3Headin..."/>
    <w:basedOn w:val="3"/>
    <w:uiPriority w:val="99"/>
    <w:rsid w:val="00EC4698"/>
    <w:pPr>
      <w:tabs>
        <w:tab w:val="left" w:pos="900"/>
        <w:tab w:val="left" w:pos="1620"/>
      </w:tabs>
      <w:adjustRightInd w:val="0"/>
      <w:snapToGrid w:val="0"/>
      <w:jc w:val="left"/>
    </w:pPr>
    <w:rPr>
      <w:rFonts w:ascii="Times New Roman" w:eastAsia="黑体" w:hAnsi="Times New Roman" w:cs="宋体"/>
      <w:sz w:val="28"/>
      <w:szCs w:val="20"/>
    </w:rPr>
  </w:style>
  <w:style w:type="paragraph" w:customStyle="1" w:styleId="GB2312150">
    <w:name w:val="样式 仿宋_GB2312 三号 加粗 黑色 居中 行距: 1.5 倍行距"/>
    <w:basedOn w:val="a1"/>
    <w:uiPriority w:val="99"/>
    <w:rsid w:val="00EC4698"/>
    <w:pPr>
      <w:adjustRightInd w:val="0"/>
      <w:spacing w:line="360" w:lineRule="auto"/>
      <w:jc w:val="center"/>
    </w:pPr>
    <w:rPr>
      <w:rFonts w:ascii="仿宋_GB2312" w:eastAsia="仿宋_GB2312" w:cs="宋体"/>
      <w:b/>
      <w:bCs/>
      <w:color w:val="000000"/>
      <w:sz w:val="28"/>
    </w:rPr>
  </w:style>
  <w:style w:type="paragraph" w:customStyle="1" w:styleId="xl37">
    <w:name w:val="xl37"/>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CharCharCharCharCharCharChar2">
    <w:name w:val="Char Char Char Char Char Char Char2"/>
    <w:basedOn w:val="a1"/>
    <w:uiPriority w:val="99"/>
    <w:rsid w:val="00EC4698"/>
    <w:pPr>
      <w:adjustRightInd w:val="0"/>
    </w:pPr>
    <w:rPr>
      <w:rFonts w:ascii="仿宋_GB2312" w:eastAsia="仿宋_GB2312"/>
      <w:b/>
      <w:sz w:val="32"/>
      <w:szCs w:val="32"/>
    </w:rPr>
  </w:style>
  <w:style w:type="paragraph" w:customStyle="1" w:styleId="CharCharCharCharCharCharCharCharChar">
    <w:name w:val="Char Char Char Char Char Char Char Char Char"/>
    <w:basedOn w:val="a1"/>
    <w:uiPriority w:val="99"/>
    <w:rsid w:val="00EC4698"/>
    <w:pPr>
      <w:ind w:firstLineChars="200" w:firstLine="200"/>
    </w:pPr>
    <w:rPr>
      <w:rFonts w:ascii="Tahoma" w:hAnsi="Tahoma"/>
      <w:sz w:val="24"/>
    </w:rPr>
  </w:style>
  <w:style w:type="paragraph" w:customStyle="1" w:styleId="2ff3">
    <w:name w:val="表格项目符号 2"/>
    <w:basedOn w:val="24"/>
    <w:uiPriority w:val="99"/>
    <w:rsid w:val="00EC4698"/>
    <w:pPr>
      <w:tabs>
        <w:tab w:val="clear" w:pos="780"/>
        <w:tab w:val="left" w:pos="624"/>
      </w:tabs>
      <w:snapToGrid w:val="0"/>
      <w:spacing w:line="300" w:lineRule="auto"/>
      <w:ind w:leftChars="0" w:left="623" w:firstLineChars="0" w:hanging="374"/>
    </w:pPr>
  </w:style>
  <w:style w:type="paragraph" w:customStyle="1" w:styleId="2ff4">
    <w:name w:val="正文文字缩进2字"/>
    <w:basedOn w:val="af4"/>
    <w:uiPriority w:val="99"/>
    <w:rsid w:val="00EC4698"/>
    <w:pPr>
      <w:spacing w:before="60" w:after="60" w:line="360" w:lineRule="auto"/>
      <w:ind w:firstLineChars="200" w:firstLine="200"/>
    </w:pPr>
    <w:rPr>
      <w:rFonts w:ascii="Times New Roman" w:hAnsi="Times New Roman"/>
      <w:sz w:val="24"/>
      <w:szCs w:val="20"/>
    </w:rPr>
  </w:style>
  <w:style w:type="paragraph" w:customStyle="1" w:styleId="CharChar11CharCharCharCharCharCharCharCharChar">
    <w:name w:val="Char Char11 Char Char Char Char Char Char Char Char Char"/>
    <w:basedOn w:val="a1"/>
    <w:uiPriority w:val="99"/>
    <w:rsid w:val="00EC4698"/>
    <w:pPr>
      <w:adjustRightInd w:val="0"/>
      <w:spacing w:line="360" w:lineRule="auto"/>
    </w:pPr>
  </w:style>
  <w:style w:type="paragraph" w:customStyle="1" w:styleId="TOC20">
    <w:name w:val="TOC 标题2"/>
    <w:basedOn w:val="1"/>
    <w:next w:val="a1"/>
    <w:uiPriority w:val="99"/>
    <w:rsid w:val="00EC4698"/>
    <w:pPr>
      <w:keepNext/>
      <w:keepLines/>
      <w:widowControl/>
      <w:tabs>
        <w:tab w:val="left" w:pos="432"/>
      </w:tabs>
      <w:autoSpaceDE/>
      <w:autoSpaceDN/>
      <w:adjustRightInd/>
      <w:spacing w:before="480" w:line="276" w:lineRule="auto"/>
      <w:jc w:val="left"/>
      <w:outlineLvl w:val="9"/>
    </w:pPr>
    <w:rPr>
      <w:rFonts w:ascii="Cambria" w:eastAsia="宋体" w:hAnsi="Cambria"/>
      <w:color w:val="365F91"/>
      <w:sz w:val="28"/>
      <w:szCs w:val="28"/>
    </w:rPr>
  </w:style>
  <w:style w:type="paragraph" w:customStyle="1" w:styleId="subhead2">
    <w:name w:val="subhead 2"/>
    <w:uiPriority w:val="99"/>
    <w:rsid w:val="00EC4698"/>
    <w:pPr>
      <w:spacing w:after="60" w:line="240" w:lineRule="exact"/>
    </w:pPr>
    <w:rPr>
      <w:rFonts w:ascii="Arial" w:hAnsi="Arial"/>
      <w:b/>
      <w:sz w:val="22"/>
      <w:lang w:eastAsia="en-US"/>
    </w:rPr>
  </w:style>
  <w:style w:type="paragraph" w:customStyle="1" w:styleId="affffffffffff6">
    <w:name w:val="正文（首行缩进）"/>
    <w:basedOn w:val="a2"/>
    <w:uiPriority w:val="99"/>
    <w:rsid w:val="00EC4698"/>
    <w:pPr>
      <w:widowControl/>
      <w:tabs>
        <w:tab w:val="left" w:pos="780"/>
        <w:tab w:val="left" w:pos="840"/>
      </w:tabs>
      <w:overflowPunct w:val="0"/>
      <w:autoSpaceDE w:val="0"/>
      <w:autoSpaceDN w:val="0"/>
      <w:adjustRightInd w:val="0"/>
      <w:spacing w:beforeLines="50" w:after="120" w:line="400" w:lineRule="exact"/>
      <w:ind w:leftChars="200" w:left="200" w:firstLineChars="200" w:firstLine="200"/>
      <w:jc w:val="left"/>
      <w:textAlignment w:val="baseline"/>
    </w:pPr>
    <w:rPr>
      <w:rFonts w:ascii="Times New Roman" w:hAnsi="Times New Roman"/>
      <w:spacing w:val="10"/>
      <w:kern w:val="0"/>
      <w:sz w:val="24"/>
    </w:rPr>
  </w:style>
  <w:style w:type="paragraph" w:customStyle="1" w:styleId="af17cgridlangnp1033lang150">
    <w:name w:val="af17cgridlangnp1033lang150%"/>
    <w:basedOn w:val="a1"/>
    <w:uiPriority w:val="99"/>
    <w:rsid w:val="00EC4698"/>
    <w:pPr>
      <w:widowControl/>
      <w:spacing w:before="100" w:beforeAutospacing="1" w:after="100" w:afterAutospacing="1"/>
      <w:jc w:val="left"/>
    </w:pPr>
    <w:rPr>
      <w:rFonts w:ascii="宋体" w:hAnsi="宋体" w:cs="宋体"/>
      <w:kern w:val="0"/>
      <w:sz w:val="24"/>
      <w:szCs w:val="24"/>
    </w:rPr>
  </w:style>
  <w:style w:type="paragraph" w:customStyle="1" w:styleId="CharCharCharCharCharChar1Char">
    <w:name w:val="Char Char Char Char Char Char1 Char"/>
    <w:basedOn w:val="a1"/>
    <w:uiPriority w:val="99"/>
    <w:rsid w:val="00EC4698"/>
    <w:pPr>
      <w:widowControl/>
      <w:adjustRightInd w:val="0"/>
      <w:spacing w:after="160" w:line="240" w:lineRule="exact"/>
      <w:jc w:val="left"/>
    </w:pPr>
    <w:rPr>
      <w:rFonts w:ascii="Verdana" w:hAnsi="Verdana"/>
      <w:kern w:val="0"/>
      <w:lang w:eastAsia="en-US"/>
    </w:rPr>
  </w:style>
  <w:style w:type="paragraph" w:customStyle="1" w:styleId="3e">
    <w:name w:val="样式3"/>
    <w:basedOn w:val="2f6"/>
    <w:uiPriority w:val="99"/>
    <w:rsid w:val="00EC4698"/>
    <w:pPr>
      <w:keepNext w:val="0"/>
      <w:keepLines w:val="0"/>
      <w:tabs>
        <w:tab w:val="clear" w:pos="576"/>
        <w:tab w:val="left" w:pos="2790"/>
        <w:tab w:val="left" w:pos="4230"/>
      </w:tabs>
      <w:autoSpaceDE w:val="0"/>
      <w:autoSpaceDN w:val="0"/>
      <w:adjustRightInd w:val="0"/>
      <w:snapToGrid w:val="0"/>
      <w:spacing w:beforeLines="100" w:line="360" w:lineRule="auto"/>
      <w:ind w:left="0" w:firstLine="0"/>
      <w:jc w:val="left"/>
    </w:pPr>
    <w:rPr>
      <w:rFonts w:ascii="仿宋_GB2312" w:hAnsi="仿宋"/>
      <w:bCs/>
      <w:kern w:val="0"/>
      <w:szCs w:val="30"/>
      <w:lang w:val="zh-CN"/>
    </w:rPr>
  </w:style>
  <w:style w:type="paragraph" w:customStyle="1" w:styleId="Char221">
    <w:name w:val="Char221"/>
    <w:basedOn w:val="a1"/>
    <w:uiPriority w:val="99"/>
    <w:rsid w:val="00EC4698"/>
    <w:pPr>
      <w:adjustRightInd w:val="0"/>
    </w:pPr>
    <w:rPr>
      <w:rFonts w:ascii="仿宋_GB2312" w:eastAsia="仿宋_GB2312"/>
      <w:b/>
      <w:sz w:val="32"/>
      <w:szCs w:val="32"/>
    </w:rPr>
  </w:style>
  <w:style w:type="paragraph" w:customStyle="1" w:styleId="La0b">
    <w:name w:val="La0b"/>
    <w:basedOn w:val="a1"/>
    <w:uiPriority w:val="99"/>
    <w:rsid w:val="00EC4698"/>
    <w:pPr>
      <w:tabs>
        <w:tab w:val="left" w:pos="1500"/>
      </w:tabs>
      <w:spacing w:after="100" w:line="240" w:lineRule="exact"/>
      <w:ind w:left="1500" w:firstLineChars="200" w:hanging="420"/>
    </w:pPr>
    <w:rPr>
      <w:rFonts w:ascii="宋体" w:eastAsia="微软雅黑" w:hAnsi="宋体"/>
      <w:b/>
      <w:sz w:val="24"/>
    </w:rPr>
  </w:style>
  <w:style w:type="paragraph" w:customStyle="1" w:styleId="affffffffffff7">
    <w:name w:val="ÕýÎÄÊ¡ÁÐÐËõ½ø"/>
    <w:basedOn w:val="a1"/>
    <w:uiPriority w:val="99"/>
    <w:rsid w:val="00EC4698"/>
    <w:pPr>
      <w:widowControl/>
      <w:overflowPunct w:val="0"/>
      <w:autoSpaceDE w:val="0"/>
      <w:autoSpaceDN w:val="0"/>
      <w:adjustRightInd w:val="0"/>
      <w:spacing w:line="360" w:lineRule="auto"/>
      <w:ind w:left="1134"/>
      <w:textAlignment w:val="baseline"/>
    </w:pPr>
    <w:rPr>
      <w:kern w:val="0"/>
    </w:rPr>
  </w:style>
  <w:style w:type="paragraph" w:customStyle="1" w:styleId="Char100">
    <w:name w:val="Char10"/>
    <w:basedOn w:val="a1"/>
    <w:uiPriority w:val="99"/>
    <w:rsid w:val="00EC4698"/>
    <w:pPr>
      <w:adjustRightInd w:val="0"/>
    </w:pPr>
    <w:rPr>
      <w:rFonts w:ascii="仿宋_GB2312" w:eastAsia="仿宋_GB2312"/>
      <w:b/>
      <w:sz w:val="32"/>
      <w:szCs w:val="32"/>
    </w:rPr>
  </w:style>
  <w:style w:type="paragraph" w:customStyle="1" w:styleId="RFIHeading2ndLevel">
    <w:name w:val="RFI Heading 2nd Level"/>
    <w:basedOn w:val="a1"/>
    <w:uiPriority w:val="99"/>
    <w:rsid w:val="00EC4698"/>
    <w:pPr>
      <w:widowControl/>
      <w:tabs>
        <w:tab w:val="left" w:pos="780"/>
        <w:tab w:val="left" w:pos="1260"/>
      </w:tabs>
      <w:ind w:leftChars="200" w:left="200" w:firstLineChars="200" w:firstLine="200"/>
      <w:jc w:val="left"/>
    </w:pPr>
    <w:rPr>
      <w:rFonts w:ascii="Arial (W1)" w:hAnsi="Arial (W1)"/>
      <w:b/>
      <w:bCs/>
      <w:color w:val="0000FF"/>
      <w:kern w:val="0"/>
      <w:sz w:val="28"/>
      <w:szCs w:val="24"/>
      <w:lang w:val="en-GB" w:eastAsia="en-US"/>
    </w:rPr>
  </w:style>
  <w:style w:type="paragraph" w:customStyle="1" w:styleId="Charfff3">
    <w:name w:val="文本正文 Char"/>
    <w:basedOn w:val="a1"/>
    <w:uiPriority w:val="99"/>
    <w:rsid w:val="00EC4698"/>
    <w:pPr>
      <w:adjustRightInd w:val="0"/>
      <w:spacing w:line="360" w:lineRule="auto"/>
      <w:ind w:firstLineChars="200" w:firstLine="200"/>
    </w:pPr>
    <w:rPr>
      <w:kern w:val="0"/>
      <w:sz w:val="24"/>
    </w:rPr>
  </w:style>
  <w:style w:type="paragraph" w:customStyle="1" w:styleId="Test2">
    <w:name w:val="Test2"/>
    <w:basedOn w:val="20"/>
    <w:uiPriority w:val="99"/>
    <w:rsid w:val="00EC4698"/>
    <w:pPr>
      <w:widowControl/>
      <w:tabs>
        <w:tab w:val="left" w:pos="360"/>
        <w:tab w:val="left" w:pos="432"/>
      </w:tabs>
      <w:adjustRightInd w:val="0"/>
      <w:snapToGrid w:val="0"/>
      <w:spacing w:before="360" w:after="360" w:line="240" w:lineRule="atLeast"/>
      <w:ind w:left="360" w:hanging="360"/>
      <w:jc w:val="left"/>
    </w:pPr>
    <w:rPr>
      <w:rFonts w:ascii="宋体" w:eastAsia="宋体"/>
      <w:bCs/>
      <w:kern w:val="0"/>
      <w:sz w:val="28"/>
      <w:szCs w:val="32"/>
    </w:rPr>
  </w:style>
  <w:style w:type="paragraph" w:customStyle="1" w:styleId="33Charh33BoldHeadbh1level3PIM3">
    <w:name w:val="样式 标题 3标题 3 Char第二层条h33Bold Headbh章标题1小标题level_3PIM 3..."/>
    <w:basedOn w:val="3"/>
    <w:uiPriority w:val="99"/>
    <w:rsid w:val="00EC4698"/>
    <w:pPr>
      <w:tabs>
        <w:tab w:val="left" w:pos="900"/>
      </w:tabs>
      <w:adjustRightInd w:val="0"/>
      <w:snapToGrid w:val="0"/>
      <w:spacing w:before="0" w:after="0" w:line="360" w:lineRule="auto"/>
    </w:pPr>
    <w:rPr>
      <w:rFonts w:ascii="黑体" w:eastAsia="黑体" w:hAnsi="宋体" w:cs="宋体"/>
      <w:b w:val="0"/>
      <w:bCs w:val="0"/>
      <w:color w:val="000000"/>
      <w:kern w:val="0"/>
      <w:sz w:val="28"/>
      <w:szCs w:val="20"/>
    </w:rPr>
  </w:style>
  <w:style w:type="paragraph" w:customStyle="1" w:styleId="affffffffffff8">
    <w:name w:val="正文（标题三）"/>
    <w:basedOn w:val="a1"/>
    <w:uiPriority w:val="99"/>
    <w:rsid w:val="00EC4698"/>
    <w:pPr>
      <w:adjustRightInd w:val="0"/>
      <w:spacing w:line="360" w:lineRule="auto"/>
      <w:ind w:firstLineChars="200" w:firstLine="200"/>
    </w:pPr>
    <w:rPr>
      <w:sz w:val="24"/>
      <w:szCs w:val="24"/>
    </w:rPr>
  </w:style>
  <w:style w:type="paragraph" w:customStyle="1" w:styleId="affffffffffff9">
    <w:name w:val="正文文字缩进项目"/>
    <w:basedOn w:val="a2"/>
    <w:uiPriority w:val="99"/>
    <w:rsid w:val="00EC4698"/>
    <w:pPr>
      <w:tabs>
        <w:tab w:val="left" w:pos="780"/>
        <w:tab w:val="left" w:pos="840"/>
      </w:tabs>
      <w:spacing w:after="120" w:line="240" w:lineRule="auto"/>
      <w:ind w:leftChars="200" w:left="200" w:hangingChars="200" w:hanging="360"/>
    </w:pPr>
    <w:rPr>
      <w:rFonts w:ascii="Tahoma" w:hAnsi="Tahoma"/>
      <w:spacing w:val="0"/>
      <w:sz w:val="22"/>
    </w:rPr>
  </w:style>
  <w:style w:type="paragraph" w:customStyle="1" w:styleId="xl33">
    <w:name w:val="xl33"/>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rPr>
  </w:style>
  <w:style w:type="paragraph" w:customStyle="1" w:styleId="Char2CharChar1">
    <w:name w:val="Char2 Char Char1"/>
    <w:basedOn w:val="a1"/>
    <w:uiPriority w:val="99"/>
    <w:rsid w:val="00EC4698"/>
    <w:rPr>
      <w:rFonts w:ascii="Tahoma" w:hAnsi="Tahoma"/>
      <w:sz w:val="24"/>
    </w:rPr>
  </w:style>
  <w:style w:type="paragraph" w:customStyle="1" w:styleId="2ff5">
    <w:name w:val="样式 正文文本缩进 + 段前: 2 字符"/>
    <w:basedOn w:val="a1"/>
    <w:uiPriority w:val="99"/>
    <w:rsid w:val="00EC4698"/>
    <w:pPr>
      <w:ind w:leftChars="200" w:left="420"/>
      <w:jc w:val="left"/>
    </w:pPr>
    <w:rPr>
      <w:sz w:val="28"/>
      <w:lang w:eastAsia="zh-TW"/>
    </w:rPr>
  </w:style>
  <w:style w:type="paragraph" w:customStyle="1" w:styleId="dashbullet">
    <w:name w:val="dash bullet"/>
    <w:uiPriority w:val="99"/>
    <w:rsid w:val="00EC4698"/>
    <w:pPr>
      <w:tabs>
        <w:tab w:val="left" w:pos="187"/>
        <w:tab w:val="left" w:pos="360"/>
      </w:tabs>
      <w:spacing w:after="20"/>
      <w:ind w:left="374" w:hanging="187"/>
    </w:pPr>
    <w:rPr>
      <w:rFonts w:ascii="Futura Bk" w:hAnsi="Futura Bk"/>
      <w:sz w:val="18"/>
      <w:lang w:eastAsia="en-US"/>
    </w:rPr>
  </w:style>
  <w:style w:type="paragraph" w:customStyle="1" w:styleId="CharChar1Char2">
    <w:name w:val="Char Char1 Char2"/>
    <w:basedOn w:val="a1"/>
    <w:uiPriority w:val="99"/>
    <w:rsid w:val="00EC4698"/>
    <w:pPr>
      <w:adjustRightInd w:val="0"/>
    </w:pPr>
    <w:rPr>
      <w:rFonts w:ascii="仿宋_GB2312" w:eastAsia="仿宋_GB2312"/>
      <w:b/>
      <w:sz w:val="32"/>
      <w:szCs w:val="32"/>
    </w:rPr>
  </w:style>
  <w:style w:type="paragraph" w:customStyle="1" w:styleId="PreformattedText">
    <w:name w:val="Preformatted Text"/>
    <w:basedOn w:val="a1"/>
    <w:uiPriority w:val="99"/>
    <w:rsid w:val="00EC4698"/>
    <w:pPr>
      <w:suppressAutoHyphens/>
      <w:ind w:firstLineChars="200" w:firstLine="200"/>
    </w:pPr>
    <w:rPr>
      <w:rFonts w:ascii="Cumberland" w:hAnsi="Cumberland"/>
      <w:kern w:val="1"/>
      <w:sz w:val="20"/>
      <w:lang w:eastAsia="ar-SA"/>
    </w:rPr>
  </w:style>
  <w:style w:type="paragraph" w:customStyle="1" w:styleId="Char3CharChar">
    <w:name w:val="Char3 Char Char"/>
    <w:basedOn w:val="a1"/>
    <w:uiPriority w:val="99"/>
    <w:rsid w:val="00EC4698"/>
    <w:pPr>
      <w:widowControl/>
      <w:spacing w:after="160" w:line="240" w:lineRule="exact"/>
      <w:jc w:val="left"/>
    </w:pPr>
    <w:rPr>
      <w:rFonts w:ascii="Arial" w:hAnsi="Arial" w:cs="Verdana"/>
      <w:b/>
      <w:kern w:val="0"/>
      <w:sz w:val="24"/>
      <w:lang w:eastAsia="en-US"/>
    </w:rPr>
  </w:style>
  <w:style w:type="paragraph" w:customStyle="1" w:styleId="tableheading">
    <w:name w:val="tableheading"/>
    <w:basedOn w:val="a1"/>
    <w:uiPriority w:val="99"/>
    <w:rsid w:val="00EC4698"/>
    <w:pPr>
      <w:widowControl/>
      <w:spacing w:before="100" w:beforeAutospacing="1" w:after="100" w:afterAutospacing="1"/>
      <w:jc w:val="left"/>
    </w:pPr>
    <w:rPr>
      <w:rFonts w:ascii="宋体" w:hAnsi="宋体" w:cs="宋体"/>
      <w:kern w:val="0"/>
      <w:sz w:val="24"/>
      <w:szCs w:val="24"/>
    </w:rPr>
  </w:style>
  <w:style w:type="paragraph" w:customStyle="1" w:styleId="BodyCopy">
    <w:name w:val="Body Copy"/>
    <w:basedOn w:val="a1"/>
    <w:uiPriority w:val="99"/>
    <w:rsid w:val="00EC4698"/>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rPr>
  </w:style>
  <w:style w:type="paragraph" w:customStyle="1" w:styleId="1ff4">
    <w:name w:val="批注框文本1"/>
    <w:basedOn w:val="a1"/>
    <w:uiPriority w:val="99"/>
    <w:rsid w:val="00EC4698"/>
    <w:pPr>
      <w:autoSpaceDE w:val="0"/>
      <w:autoSpaceDN w:val="0"/>
      <w:adjustRightInd w:val="0"/>
      <w:spacing w:line="351" w:lineRule="atLeast"/>
      <w:ind w:firstLineChars="200" w:firstLine="419"/>
    </w:pPr>
    <w:rPr>
      <w:color w:val="000000"/>
      <w:kern w:val="0"/>
      <w:sz w:val="18"/>
      <w:szCs w:val="18"/>
    </w:rPr>
  </w:style>
  <w:style w:type="paragraph" w:customStyle="1" w:styleId="BulletingFirstIndent1">
    <w:name w:val="Bulleting First Indent 1"/>
    <w:basedOn w:val="afff0"/>
    <w:uiPriority w:val="99"/>
    <w:rsid w:val="00EC4698"/>
    <w:pPr>
      <w:tabs>
        <w:tab w:val="left" w:pos="780"/>
        <w:tab w:val="left" w:pos="840"/>
      </w:tabs>
      <w:spacing w:before="20" w:after="20" w:line="300" w:lineRule="auto"/>
      <w:ind w:leftChars="200" w:left="780" w:firstLineChars="0" w:firstLine="0"/>
    </w:pPr>
    <w:rPr>
      <w:rFonts w:ascii="Tahoma" w:hAnsi="Tahoma"/>
      <w:kern w:val="0"/>
      <w:szCs w:val="21"/>
    </w:rPr>
  </w:style>
  <w:style w:type="paragraph" w:customStyle="1" w:styleId="ParaCharCharCharCharCharCharChar">
    <w:name w:val="默认段落字体 Para Char Char Char Char Char Char Char"/>
    <w:basedOn w:val="a1"/>
    <w:uiPriority w:val="99"/>
    <w:rsid w:val="00EC4698"/>
    <w:pPr>
      <w:adjustRightInd w:val="0"/>
    </w:pPr>
    <w:rPr>
      <w:rFonts w:eastAsia="仿宋_GB2312"/>
      <w:sz w:val="28"/>
    </w:rPr>
  </w:style>
  <w:style w:type="paragraph" w:customStyle="1" w:styleId="affffffffffffa">
    <w:name w:val="!大节"/>
    <w:basedOn w:val="20"/>
    <w:uiPriority w:val="99"/>
    <w:rsid w:val="00EC4698"/>
    <w:pPr>
      <w:tabs>
        <w:tab w:val="left" w:pos="432"/>
      </w:tabs>
      <w:spacing w:line="415" w:lineRule="auto"/>
      <w:ind w:left="420" w:hanging="420"/>
      <w:jc w:val="left"/>
    </w:pPr>
    <w:rPr>
      <w:rFonts w:eastAsia="微软雅黑"/>
      <w:bCs/>
      <w:szCs w:val="32"/>
    </w:rPr>
  </w:style>
  <w:style w:type="paragraph" w:customStyle="1" w:styleId="Char1CharCharChar4">
    <w:name w:val="Char1 Char Char Char4"/>
    <w:basedOn w:val="a1"/>
    <w:uiPriority w:val="99"/>
    <w:rsid w:val="00EC4698"/>
    <w:pPr>
      <w:ind w:firstLineChars="200" w:firstLine="200"/>
    </w:pPr>
    <w:rPr>
      <w:rFonts w:ascii="Tahoma" w:hAnsi="Tahoma"/>
      <w:sz w:val="24"/>
    </w:rPr>
  </w:style>
  <w:style w:type="paragraph" w:customStyle="1" w:styleId="affffffffffffb">
    <w:name w:val="带编号样式"/>
    <w:basedOn w:val="Charfff3"/>
    <w:uiPriority w:val="99"/>
    <w:rsid w:val="00EC4698"/>
    <w:pPr>
      <w:tabs>
        <w:tab w:val="left" w:pos="780"/>
        <w:tab w:val="left" w:pos="840"/>
      </w:tabs>
      <w:snapToGrid w:val="0"/>
      <w:ind w:leftChars="200" w:left="780" w:firstLineChars="0" w:firstLine="0"/>
    </w:pPr>
    <w:rPr>
      <w:rFonts w:ascii="仿宋_GB2312" w:eastAsia="仿宋_GB2312"/>
      <w:color w:val="000000"/>
    </w:rPr>
  </w:style>
  <w:style w:type="paragraph" w:customStyle="1" w:styleId="CharChar1CharChar1CharChar1">
    <w:name w:val="Char Char1 Char Char1 Char Char1"/>
    <w:basedOn w:val="a1"/>
    <w:uiPriority w:val="99"/>
    <w:rsid w:val="00EC4698"/>
    <w:pPr>
      <w:tabs>
        <w:tab w:val="left" w:pos="840"/>
      </w:tabs>
      <w:adjustRightInd w:val="0"/>
      <w:ind w:left="840" w:hanging="420"/>
    </w:pPr>
    <w:rPr>
      <w:rFonts w:ascii="Tahoma" w:hAnsi="Tahoma"/>
      <w:sz w:val="24"/>
      <w:szCs w:val="24"/>
    </w:rPr>
  </w:style>
  <w:style w:type="paragraph" w:customStyle="1" w:styleId="2ff6">
    <w:name w:val="表格标题2"/>
    <w:basedOn w:val="affffffffff4"/>
    <w:uiPriority w:val="99"/>
    <w:rsid w:val="00EC4698"/>
    <w:rPr>
      <w:rFonts w:hAnsi="宋体"/>
      <w:b/>
    </w:rPr>
  </w:style>
  <w:style w:type="paragraph" w:customStyle="1" w:styleId="EB">
    <w:name w:val="EB_表格"/>
    <w:basedOn w:val="a1"/>
    <w:uiPriority w:val="99"/>
    <w:rsid w:val="00EC4698"/>
    <w:pPr>
      <w:spacing w:line="300" w:lineRule="auto"/>
      <w:jc w:val="center"/>
    </w:pPr>
    <w:rPr>
      <w:szCs w:val="24"/>
    </w:rPr>
  </w:style>
  <w:style w:type="paragraph" w:customStyle="1" w:styleId="affffffffffffc">
    <w:name w:val="表格（小）"/>
    <w:basedOn w:val="a1"/>
    <w:uiPriority w:val="99"/>
    <w:rsid w:val="00EC4698"/>
    <w:pPr>
      <w:snapToGrid w:val="0"/>
      <w:spacing w:line="300" w:lineRule="auto"/>
    </w:pPr>
    <w:rPr>
      <w:rFonts w:eastAsia="仿宋"/>
      <w:szCs w:val="21"/>
    </w:rPr>
  </w:style>
  <w:style w:type="paragraph" w:customStyle="1" w:styleId="affffffffffffd">
    <w:name w:val="图中文字"/>
    <w:basedOn w:val="a1"/>
    <w:uiPriority w:val="99"/>
    <w:rsid w:val="00EC4698"/>
    <w:pPr>
      <w:adjustRightInd w:val="0"/>
      <w:snapToGrid w:val="0"/>
      <w:spacing w:line="240" w:lineRule="atLeast"/>
      <w:ind w:firstLineChars="200" w:firstLine="200"/>
      <w:jc w:val="center"/>
    </w:pPr>
    <w:rPr>
      <w:sz w:val="24"/>
    </w:rPr>
  </w:style>
  <w:style w:type="paragraph" w:customStyle="1" w:styleId="solutionfonts1">
    <w:name w:val="solutionfonts1"/>
    <w:basedOn w:val="a1"/>
    <w:uiPriority w:val="99"/>
    <w:rsid w:val="00EC4698"/>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CharChar11CharCharCharCharCharCharCharCharCharCharCharCharChar1">
    <w:name w:val="Char Char11 Char Char Char Char Char Char Char Char Char Char Char Char Char1"/>
    <w:basedOn w:val="a1"/>
    <w:uiPriority w:val="99"/>
    <w:rsid w:val="00EC4698"/>
    <w:pPr>
      <w:spacing w:line="360" w:lineRule="auto"/>
    </w:pPr>
    <w:rPr>
      <w:rFonts w:ascii="Arial" w:eastAsia="黑体" w:hAnsi="Arial" w:cs="Arial"/>
      <w:kern w:val="0"/>
      <w:szCs w:val="21"/>
    </w:rPr>
  </w:style>
  <w:style w:type="paragraph" w:customStyle="1" w:styleId="affffffffffffe">
    <w:name w:val="正文格式"/>
    <w:basedOn w:val="a1"/>
    <w:uiPriority w:val="99"/>
    <w:rsid w:val="00EC4698"/>
    <w:pPr>
      <w:widowControl/>
      <w:autoSpaceDE w:val="0"/>
      <w:autoSpaceDN w:val="0"/>
      <w:adjustRightInd w:val="0"/>
      <w:snapToGrid w:val="0"/>
      <w:spacing w:line="360" w:lineRule="atLeast"/>
      <w:ind w:firstLineChars="200" w:firstLine="200"/>
      <w:textAlignment w:val="baseline"/>
    </w:pPr>
    <w:rPr>
      <w:kern w:val="0"/>
      <w:sz w:val="24"/>
    </w:rPr>
  </w:style>
  <w:style w:type="paragraph" w:customStyle="1" w:styleId="Char120">
    <w:name w:val="Char12"/>
    <w:basedOn w:val="a1"/>
    <w:uiPriority w:val="99"/>
    <w:rsid w:val="00EC4698"/>
    <w:pPr>
      <w:adjustRightInd w:val="0"/>
    </w:pPr>
    <w:rPr>
      <w:rFonts w:ascii="仿宋_GB2312" w:eastAsia="仿宋_GB2312"/>
      <w:b/>
      <w:sz w:val="32"/>
      <w:szCs w:val="32"/>
    </w:rPr>
  </w:style>
  <w:style w:type="paragraph" w:customStyle="1" w:styleId="CharCharCharCharCharChar1Char1">
    <w:name w:val="Char Char Char Char Char Char1 Char1"/>
    <w:basedOn w:val="a1"/>
    <w:uiPriority w:val="99"/>
    <w:rsid w:val="00EC4698"/>
    <w:pPr>
      <w:widowControl/>
      <w:adjustRightInd w:val="0"/>
      <w:spacing w:after="160" w:line="240" w:lineRule="exact"/>
      <w:jc w:val="left"/>
    </w:pPr>
    <w:rPr>
      <w:rFonts w:ascii="Verdana" w:hAnsi="Verdana"/>
      <w:kern w:val="0"/>
      <w:lang w:eastAsia="en-US"/>
    </w:rPr>
  </w:style>
  <w:style w:type="paragraph" w:customStyle="1" w:styleId="afffffffffffff">
    <w:name w:val="正文文字缩进"/>
    <w:basedOn w:val="a1"/>
    <w:uiPriority w:val="99"/>
    <w:rsid w:val="00EC4698"/>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fffffffffffff0">
    <w:name w:val="Ñ¡§´"/>
    <w:uiPriority w:val="99"/>
    <w:rsid w:val="00EC4698"/>
    <w:pPr>
      <w:overflowPunct w:val="0"/>
      <w:autoSpaceDE w:val="0"/>
      <w:autoSpaceDN w:val="0"/>
      <w:adjustRightInd w:val="0"/>
      <w:spacing w:line="400" w:lineRule="exact"/>
      <w:jc w:val="both"/>
      <w:textAlignment w:val="baseline"/>
    </w:pPr>
    <w:rPr>
      <w:sz w:val="24"/>
    </w:rPr>
  </w:style>
  <w:style w:type="paragraph" w:customStyle="1" w:styleId="1521">
    <w:name w:val="样式 宋体 行距: 1.5 倍行距 首行缩进:  2 字符"/>
    <w:basedOn w:val="a1"/>
    <w:uiPriority w:val="99"/>
    <w:rsid w:val="00EC4698"/>
    <w:pPr>
      <w:spacing w:line="360" w:lineRule="auto"/>
      <w:ind w:firstLineChars="200" w:firstLine="420"/>
    </w:pPr>
    <w:rPr>
      <w:rFonts w:ascii="宋体" w:hAnsi="宋体"/>
      <w:sz w:val="24"/>
    </w:rPr>
  </w:style>
  <w:style w:type="paragraph" w:customStyle="1" w:styleId="CharChar11CharCharChar">
    <w:name w:val="Char Char11 Char Char Char"/>
    <w:basedOn w:val="a1"/>
    <w:uiPriority w:val="99"/>
    <w:rsid w:val="00EC4698"/>
    <w:pPr>
      <w:adjustRightInd w:val="0"/>
      <w:spacing w:line="360" w:lineRule="auto"/>
    </w:pPr>
  </w:style>
  <w:style w:type="paragraph" w:customStyle="1" w:styleId="Z5">
    <w:name w:val="Z5"/>
    <w:basedOn w:val="a1"/>
    <w:next w:val="a1"/>
    <w:uiPriority w:val="99"/>
    <w:rsid w:val="00EC4698"/>
    <w:pPr>
      <w:tabs>
        <w:tab w:val="left" w:pos="2100"/>
      </w:tabs>
      <w:spacing w:before="240"/>
      <w:ind w:firstLineChars="200" w:firstLine="200"/>
      <w:outlineLvl w:val="4"/>
    </w:pPr>
    <w:rPr>
      <w:rFonts w:ascii="Tahoma" w:eastAsia="幼圆" w:hAnsi="Tahoma"/>
      <w:szCs w:val="24"/>
    </w:rPr>
  </w:style>
  <w:style w:type="paragraph" w:customStyle="1" w:styleId="Style12">
    <w:name w:val="_Style 12"/>
    <w:basedOn w:val="ae"/>
    <w:uiPriority w:val="99"/>
    <w:rsid w:val="00EC4698"/>
    <w:pPr>
      <w:shd w:val="clear" w:color="auto" w:fill="000080"/>
      <w:adjustRightInd w:val="0"/>
      <w:snapToGrid w:val="0"/>
      <w:spacing w:line="360" w:lineRule="auto"/>
    </w:pPr>
    <w:rPr>
      <w:rFonts w:ascii="Times New Roman" w:hAnsi="Times New Roman"/>
      <w:sz w:val="21"/>
      <w:szCs w:val="24"/>
    </w:rPr>
  </w:style>
  <w:style w:type="paragraph" w:customStyle="1" w:styleId="-51">
    <w:name w:val="深色列表 - 强调文字颜色 51"/>
    <w:basedOn w:val="a1"/>
    <w:uiPriority w:val="99"/>
    <w:rsid w:val="00EC4698"/>
    <w:pPr>
      <w:spacing w:line="360" w:lineRule="auto"/>
      <w:ind w:firstLineChars="200" w:firstLine="200"/>
    </w:pPr>
    <w:rPr>
      <w:rFonts w:eastAsia="楷体_GB2312" w:cs="Lucida Sans"/>
      <w:sz w:val="24"/>
      <w:szCs w:val="24"/>
    </w:rPr>
  </w:style>
  <w:style w:type="paragraph" w:customStyle="1" w:styleId="CharChar1CharCharCharCharCharChar">
    <w:name w:val="Char Char1 Char Char Char Char Char Char"/>
    <w:basedOn w:val="a1"/>
    <w:uiPriority w:val="99"/>
    <w:rsid w:val="00EC4698"/>
    <w:pPr>
      <w:adjustRightInd w:val="0"/>
    </w:pPr>
    <w:rPr>
      <w:rFonts w:ascii="仿宋_GB2312" w:eastAsia="仿宋_GB2312"/>
      <w:b/>
      <w:sz w:val="32"/>
    </w:rPr>
  </w:style>
  <w:style w:type="paragraph" w:customStyle="1" w:styleId="223">
    <w:name w:val="样式 正文文本缩进 + 左侧:  2 字符 首行缩进:  2 字符"/>
    <w:basedOn w:val="a2"/>
    <w:uiPriority w:val="99"/>
    <w:rsid w:val="00EC4698"/>
    <w:pPr>
      <w:tabs>
        <w:tab w:val="left" w:pos="360"/>
        <w:tab w:val="left" w:pos="540"/>
      </w:tabs>
      <w:spacing w:line="520" w:lineRule="exact"/>
      <w:ind w:left="200" w:firstLineChars="200" w:firstLine="560"/>
    </w:pPr>
    <w:rPr>
      <w:rFonts w:ascii="仿宋_GB2312" w:eastAsia="仿宋_GB2312" w:hAnsi="Times New Roman"/>
      <w:spacing w:val="0"/>
      <w:sz w:val="28"/>
    </w:rPr>
  </w:style>
  <w:style w:type="paragraph" w:customStyle="1" w:styleId="CharChar1CharCharChar1">
    <w:name w:val="Char Char1 Char Char Char1"/>
    <w:basedOn w:val="a1"/>
    <w:uiPriority w:val="99"/>
    <w:rsid w:val="00EC4698"/>
    <w:pPr>
      <w:adjustRightInd w:val="0"/>
    </w:pPr>
    <w:rPr>
      <w:rFonts w:ascii="仿宋_GB2312" w:eastAsia="仿宋_GB2312"/>
      <w:b/>
      <w:sz w:val="32"/>
      <w:szCs w:val="32"/>
    </w:rPr>
  </w:style>
  <w:style w:type="paragraph" w:customStyle="1" w:styleId="afffffffffffff1">
    <w:name w:val="四号　首行缩进"/>
    <w:basedOn w:val="a1"/>
    <w:uiPriority w:val="99"/>
    <w:rsid w:val="00EC4698"/>
    <w:pPr>
      <w:spacing w:line="360" w:lineRule="auto"/>
    </w:pPr>
    <w:rPr>
      <w:rFonts w:ascii="宋体" w:hAnsi="宋体"/>
    </w:rPr>
  </w:style>
  <w:style w:type="paragraph" w:customStyle="1" w:styleId="afffffffffffff2">
    <w:name w:val="??"/>
    <w:uiPriority w:val="99"/>
    <w:rsid w:val="00EC4698"/>
    <w:pPr>
      <w:widowControl w:val="0"/>
      <w:overflowPunct w:val="0"/>
      <w:autoSpaceDE w:val="0"/>
      <w:autoSpaceDN w:val="0"/>
      <w:adjustRightInd w:val="0"/>
      <w:jc w:val="both"/>
      <w:textAlignment w:val="baseline"/>
    </w:pPr>
    <w:rPr>
      <w:kern w:val="2"/>
      <w:sz w:val="21"/>
      <w:lang w:eastAsia="en-US"/>
    </w:rPr>
  </w:style>
  <w:style w:type="paragraph" w:customStyle="1" w:styleId="afffffffffffff3">
    <w:name w:val="模板普通正文"/>
    <w:basedOn w:val="a2"/>
    <w:uiPriority w:val="99"/>
    <w:rsid w:val="00EC4698"/>
    <w:pPr>
      <w:spacing w:beforeLines="50" w:after="10" w:line="360" w:lineRule="auto"/>
      <w:ind w:firstLineChars="175" w:firstLine="175"/>
      <w:jc w:val="left"/>
    </w:pPr>
    <w:rPr>
      <w:rFonts w:ascii="Times New Roman" w:hAnsi="Times New Roman"/>
      <w:spacing w:val="0"/>
      <w:sz w:val="24"/>
      <w:szCs w:val="24"/>
    </w:rPr>
  </w:style>
  <w:style w:type="paragraph" w:customStyle="1" w:styleId="f9astyle88f9a">
    <w:name w:val="f9a style88 f9a"/>
    <w:basedOn w:val="a1"/>
    <w:uiPriority w:val="99"/>
    <w:rsid w:val="00EC4698"/>
    <w:pPr>
      <w:widowControl/>
      <w:adjustRightInd w:val="0"/>
      <w:spacing w:before="100" w:beforeAutospacing="1" w:after="100" w:afterAutospacing="1" w:line="276" w:lineRule="auto"/>
      <w:jc w:val="left"/>
    </w:pPr>
    <w:rPr>
      <w:rFonts w:ascii="宋体" w:hAnsi="宋体"/>
      <w:kern w:val="0"/>
      <w:sz w:val="24"/>
    </w:rPr>
  </w:style>
  <w:style w:type="paragraph" w:customStyle="1" w:styleId="3f">
    <w:name w:val="列出段落3"/>
    <w:basedOn w:val="a1"/>
    <w:uiPriority w:val="99"/>
    <w:rsid w:val="00EC4698"/>
    <w:pPr>
      <w:spacing w:line="360" w:lineRule="auto"/>
      <w:ind w:firstLineChars="200" w:firstLine="420"/>
    </w:pPr>
    <w:rPr>
      <w:rFonts w:ascii="Calibri" w:hAnsi="Calibri"/>
      <w:sz w:val="24"/>
      <w:szCs w:val="22"/>
    </w:rPr>
  </w:style>
  <w:style w:type="paragraph" w:customStyle="1" w:styleId="63">
    <w:name w:val="数字标题6"/>
    <w:basedOn w:val="6"/>
    <w:next w:val="a1"/>
    <w:uiPriority w:val="99"/>
    <w:rsid w:val="00EC4698"/>
    <w:pPr>
      <w:tabs>
        <w:tab w:val="left" w:pos="360"/>
        <w:tab w:val="left" w:pos="1080"/>
      </w:tabs>
      <w:adjustRightInd w:val="0"/>
      <w:ind w:left="360" w:hanging="360"/>
    </w:pPr>
    <w:rPr>
      <w:rFonts w:ascii="Times New Roman" w:eastAsia="宋体" w:hAnsi="Times New Roman"/>
      <w:i/>
    </w:rPr>
  </w:style>
  <w:style w:type="paragraph" w:customStyle="1" w:styleId="Char2CharCharChar1">
    <w:name w:val="Char2 Char Char Char1"/>
    <w:basedOn w:val="a1"/>
    <w:uiPriority w:val="99"/>
    <w:rsid w:val="00EC4698"/>
    <w:pPr>
      <w:adjustRightInd w:val="0"/>
    </w:pPr>
    <w:rPr>
      <w:rFonts w:ascii="仿宋_GB2312" w:eastAsia="仿宋_GB2312"/>
      <w:b/>
      <w:sz w:val="32"/>
      <w:szCs w:val="32"/>
    </w:rPr>
  </w:style>
  <w:style w:type="paragraph" w:customStyle="1" w:styleId="subhead">
    <w:name w:val="subhead"/>
    <w:uiPriority w:val="99"/>
    <w:rsid w:val="00EC4698"/>
    <w:pPr>
      <w:spacing w:after="120" w:line="300" w:lineRule="exact"/>
    </w:pPr>
    <w:rPr>
      <w:rFonts w:ascii="Arial" w:hAnsi="Arial"/>
      <w:b/>
      <w:sz w:val="26"/>
      <w:lang w:eastAsia="en-US"/>
    </w:rPr>
  </w:style>
  <w:style w:type="paragraph" w:customStyle="1" w:styleId="3f0">
    <w:name w:val="标书标题3"/>
    <w:basedOn w:val="3"/>
    <w:uiPriority w:val="99"/>
    <w:rsid w:val="00EC4698"/>
    <w:pPr>
      <w:keepLines w:val="0"/>
      <w:widowControl/>
      <w:tabs>
        <w:tab w:val="left" w:pos="900"/>
      </w:tabs>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afffffffffffff4">
    <w:name w:val="加粗正文"/>
    <w:basedOn w:val="a1"/>
    <w:uiPriority w:val="99"/>
    <w:rsid w:val="00EC4698"/>
    <w:pPr>
      <w:spacing w:beforeLines="50" w:afterLines="50" w:line="360" w:lineRule="auto"/>
      <w:ind w:firstLineChars="200" w:firstLine="422"/>
    </w:pPr>
    <w:rPr>
      <w:b/>
      <w:bCs/>
      <w:szCs w:val="21"/>
    </w:rPr>
  </w:style>
  <w:style w:type="paragraph" w:customStyle="1" w:styleId="Char1CharCharChar31">
    <w:name w:val="Char1 Char Char Char31"/>
    <w:basedOn w:val="a1"/>
    <w:uiPriority w:val="99"/>
    <w:rsid w:val="00EC4698"/>
    <w:pPr>
      <w:adjustRightInd w:val="0"/>
    </w:pPr>
    <w:rPr>
      <w:rFonts w:ascii="Tahoma" w:hAnsi="Tahoma"/>
      <w:sz w:val="24"/>
    </w:rPr>
  </w:style>
  <w:style w:type="paragraph" w:customStyle="1" w:styleId="BulText914">
    <w:name w:val="Bul Text 9/14"/>
    <w:uiPriority w:val="99"/>
    <w:rsid w:val="00EC4698"/>
    <w:pPr>
      <w:widowControl w:val="0"/>
      <w:tabs>
        <w:tab w:val="left" w:pos="780"/>
        <w:tab w:val="left" w:pos="840"/>
      </w:tabs>
      <w:spacing w:line="280" w:lineRule="atLeast"/>
      <w:ind w:leftChars="200" w:left="160" w:hangingChars="200" w:hanging="160"/>
    </w:pPr>
    <w:rPr>
      <w:color w:val="000000"/>
      <w:sz w:val="18"/>
    </w:rPr>
  </w:style>
  <w:style w:type="paragraph" w:customStyle="1" w:styleId="charttext">
    <w:name w:val="chart text"/>
    <w:basedOn w:val="a1"/>
    <w:uiPriority w:val="99"/>
    <w:rsid w:val="00EC4698"/>
    <w:pPr>
      <w:widowControl/>
      <w:spacing w:line="180" w:lineRule="exact"/>
      <w:ind w:firstLineChars="200" w:firstLine="200"/>
      <w:jc w:val="left"/>
    </w:pPr>
    <w:rPr>
      <w:rFonts w:ascii="Futura Bk" w:hAnsi="Futura Bk" w:cs="Futura Bk"/>
      <w:kern w:val="0"/>
      <w:sz w:val="14"/>
      <w:szCs w:val="14"/>
    </w:rPr>
  </w:style>
  <w:style w:type="paragraph" w:customStyle="1" w:styleId="Char1CharCharChar5">
    <w:name w:val="Char1 Char Char Char5"/>
    <w:basedOn w:val="a1"/>
    <w:uiPriority w:val="99"/>
    <w:rsid w:val="00EC4698"/>
    <w:pPr>
      <w:ind w:firstLineChars="200" w:firstLine="200"/>
    </w:pPr>
    <w:rPr>
      <w:rFonts w:ascii="Tahoma" w:hAnsi="Tahoma"/>
      <w:sz w:val="24"/>
    </w:rPr>
  </w:style>
  <w:style w:type="paragraph" w:customStyle="1" w:styleId="afffffffffffff5">
    <w:name w:val="正文 项目"/>
    <w:basedOn w:val="a1"/>
    <w:uiPriority w:val="99"/>
    <w:rsid w:val="00EC4698"/>
    <w:pPr>
      <w:widowControl/>
      <w:tabs>
        <w:tab w:val="left" w:pos="780"/>
        <w:tab w:val="left" w:pos="840"/>
      </w:tabs>
      <w:adjustRightInd w:val="0"/>
      <w:spacing w:after="120" w:line="440" w:lineRule="exact"/>
      <w:ind w:leftChars="200" w:left="780" w:hangingChars="200" w:hanging="360"/>
      <w:jc w:val="left"/>
    </w:pPr>
    <w:rPr>
      <w:rFonts w:ascii="仿宋_GB2312" w:eastAsia="仿宋_GB2312" w:hAnsi="仿宋_GB2312"/>
      <w:sz w:val="24"/>
    </w:rPr>
  </w:style>
  <w:style w:type="paragraph" w:customStyle="1" w:styleId="Char3CharCharChar2">
    <w:name w:val="Char3 Char Char Char2"/>
    <w:basedOn w:val="a1"/>
    <w:uiPriority w:val="99"/>
    <w:rsid w:val="00EC4698"/>
    <w:pPr>
      <w:widowControl/>
      <w:spacing w:after="160" w:line="240" w:lineRule="exact"/>
      <w:jc w:val="left"/>
    </w:pPr>
  </w:style>
  <w:style w:type="paragraph" w:customStyle="1" w:styleId="91">
    <w:name w:val="9"/>
    <w:uiPriority w:val="99"/>
    <w:rsid w:val="00EC4698"/>
    <w:pPr>
      <w:widowControl w:val="0"/>
      <w:autoSpaceDE w:val="0"/>
      <w:autoSpaceDN w:val="0"/>
      <w:adjustRightInd w:val="0"/>
      <w:jc w:val="both"/>
    </w:pPr>
    <w:rPr>
      <w:rFonts w:ascii="宋体"/>
      <w:b/>
      <w:bCs/>
      <w:color w:val="000000"/>
      <w:spacing w:val="15"/>
      <w:sz w:val="18"/>
      <w:szCs w:val="18"/>
    </w:rPr>
  </w:style>
  <w:style w:type="paragraph" w:customStyle="1" w:styleId="2110">
    <w:name w:val="样式 样式2 + 左侧:  1 字符 右侧:  1 字符"/>
    <w:basedOn w:val="2f6"/>
    <w:uiPriority w:val="99"/>
    <w:rsid w:val="00EC4698"/>
    <w:pPr>
      <w:keepNext w:val="0"/>
      <w:keepLines w:val="0"/>
      <w:tabs>
        <w:tab w:val="clear" w:pos="576"/>
      </w:tabs>
      <w:spacing w:line="360" w:lineRule="auto"/>
      <w:ind w:left="0" w:firstLineChars="200" w:firstLine="200"/>
      <w:jc w:val="left"/>
      <w:outlineLvl w:val="9"/>
    </w:pPr>
    <w:rPr>
      <w:rFonts w:ascii="Times New Roman" w:eastAsia="宋体" w:hAnsi="Times New Roman" w:cs="宋体"/>
      <w:b w:val="0"/>
      <w:sz w:val="24"/>
    </w:rPr>
  </w:style>
  <w:style w:type="paragraph" w:customStyle="1" w:styleId="afffffffffffff6">
    <w:name w:val="标题五"/>
    <w:basedOn w:val="a1"/>
    <w:uiPriority w:val="99"/>
    <w:rsid w:val="00EC4698"/>
    <w:pPr>
      <w:spacing w:beforeLines="50" w:line="360" w:lineRule="auto"/>
    </w:pPr>
    <w:rPr>
      <w:b/>
      <w:sz w:val="24"/>
      <w:szCs w:val="24"/>
    </w:rPr>
  </w:style>
  <w:style w:type="paragraph" w:customStyle="1" w:styleId="2ff7">
    <w:name w:val="目录2"/>
    <w:basedOn w:val="a1"/>
    <w:uiPriority w:val="99"/>
    <w:rsid w:val="00EC4698"/>
    <w:pPr>
      <w:tabs>
        <w:tab w:val="left" w:leader="dot" w:pos="7370"/>
      </w:tabs>
      <w:autoSpaceDE w:val="0"/>
      <w:autoSpaceDN w:val="0"/>
      <w:adjustRightInd w:val="0"/>
      <w:spacing w:line="317" w:lineRule="atLeast"/>
      <w:ind w:firstLineChars="200" w:firstLine="209"/>
    </w:pPr>
    <w:rPr>
      <w:color w:val="000000"/>
      <w:kern w:val="0"/>
      <w:szCs w:val="21"/>
    </w:rPr>
  </w:style>
  <w:style w:type="paragraph" w:customStyle="1" w:styleId="Picture">
    <w:name w:val="Picture"/>
    <w:basedOn w:val="a1"/>
    <w:next w:val="ab"/>
    <w:uiPriority w:val="99"/>
    <w:rsid w:val="00EC4698"/>
    <w:pPr>
      <w:keepNext/>
      <w:widowControl/>
      <w:ind w:firstLineChars="200" w:firstLine="200"/>
    </w:pPr>
    <w:rPr>
      <w:rFonts w:ascii="楷体" w:eastAsia="楷体" w:hAnsi="Arial"/>
      <w:b/>
      <w:spacing w:val="-5"/>
      <w:w w:val="98"/>
      <w:kern w:val="0"/>
      <w:sz w:val="24"/>
    </w:rPr>
  </w:style>
  <w:style w:type="paragraph" w:customStyle="1" w:styleId="085085">
    <w:name w:val="样式 左侧:  0.85 厘米 首行缩进:  0.85 厘米"/>
    <w:basedOn w:val="a1"/>
    <w:uiPriority w:val="99"/>
    <w:rsid w:val="00EC4698"/>
    <w:pPr>
      <w:spacing w:line="360" w:lineRule="auto"/>
      <w:ind w:firstLine="482"/>
    </w:pPr>
    <w:rPr>
      <w:rFonts w:cs="宋体"/>
      <w:sz w:val="24"/>
    </w:rPr>
  </w:style>
  <w:style w:type="paragraph" w:customStyle="1" w:styleId="CharChar1CharCharCharCharCharChar1">
    <w:name w:val="Char Char1 Char Char Char Char Char Char1"/>
    <w:basedOn w:val="a1"/>
    <w:uiPriority w:val="99"/>
    <w:rsid w:val="00EC4698"/>
    <w:pPr>
      <w:adjustRightInd w:val="0"/>
    </w:pPr>
    <w:rPr>
      <w:rFonts w:ascii="仿宋_GB2312" w:eastAsia="仿宋_GB2312"/>
      <w:b/>
      <w:sz w:val="32"/>
    </w:rPr>
  </w:style>
  <w:style w:type="paragraph" w:customStyle="1" w:styleId="xl35">
    <w:name w:val="xl35"/>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CharCharChar1Char1">
    <w:name w:val="Char Char Char1 Char1"/>
    <w:basedOn w:val="a1"/>
    <w:uiPriority w:val="99"/>
    <w:rsid w:val="00EC4698"/>
    <w:pPr>
      <w:adjustRightInd w:val="0"/>
    </w:pPr>
  </w:style>
  <w:style w:type="paragraph" w:customStyle="1" w:styleId="1ff5">
    <w:name w:val="目录1"/>
    <w:basedOn w:val="a1"/>
    <w:uiPriority w:val="99"/>
    <w:rsid w:val="00EC4698"/>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Char3CharCharCharCharCharChar1">
    <w:name w:val="Char3 Char Char Char Char Char Char1"/>
    <w:basedOn w:val="a1"/>
    <w:uiPriority w:val="99"/>
    <w:rsid w:val="00EC4698"/>
    <w:pPr>
      <w:spacing w:line="360" w:lineRule="auto"/>
    </w:pPr>
    <w:rPr>
      <w:rFonts w:ascii="Arial" w:eastAsia="黑体" w:hAnsi="Arial" w:cs="Arial"/>
      <w:kern w:val="0"/>
      <w:szCs w:val="21"/>
    </w:rPr>
  </w:style>
  <w:style w:type="paragraph" w:customStyle="1" w:styleId="afffffffffffff7">
    <w:name w:val="表格题注"/>
    <w:next w:val="a1"/>
    <w:uiPriority w:val="99"/>
    <w:rsid w:val="00EC4698"/>
    <w:pPr>
      <w:keepLines/>
      <w:tabs>
        <w:tab w:val="left" w:pos="780"/>
        <w:tab w:val="left" w:pos="4200"/>
      </w:tabs>
      <w:spacing w:beforeLines="100"/>
      <w:ind w:leftChars="200" w:left="1089" w:hangingChars="200" w:hanging="369"/>
      <w:jc w:val="center"/>
    </w:pPr>
    <w:rPr>
      <w:rFonts w:ascii="Arial" w:hAnsi="Arial"/>
      <w:sz w:val="18"/>
      <w:szCs w:val="18"/>
    </w:rPr>
  </w:style>
  <w:style w:type="paragraph" w:customStyle="1" w:styleId="bodytextbold">
    <w:name w:val="body text bold"/>
    <w:basedOn w:val="af4"/>
    <w:uiPriority w:val="99"/>
    <w:rsid w:val="00EC4698"/>
    <w:pPr>
      <w:widowControl/>
      <w:spacing w:after="0"/>
      <w:ind w:firstLineChars="200" w:firstLine="200"/>
      <w:jc w:val="left"/>
    </w:pPr>
    <w:rPr>
      <w:rFonts w:ascii="Futura Hv" w:hAnsi="Futura Hv"/>
      <w:kern w:val="0"/>
      <w:sz w:val="18"/>
      <w:szCs w:val="20"/>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1"/>
    <w:uiPriority w:val="99"/>
    <w:rsid w:val="00EC4698"/>
    <w:pPr>
      <w:adjustRightInd w:val="0"/>
      <w:spacing w:line="360" w:lineRule="auto"/>
    </w:pPr>
    <w:rPr>
      <w:kern w:val="0"/>
      <w:sz w:val="24"/>
    </w:rPr>
  </w:style>
  <w:style w:type="paragraph" w:customStyle="1" w:styleId="1ff6">
    <w:name w:val="部分1"/>
    <w:basedOn w:val="a1"/>
    <w:uiPriority w:val="99"/>
    <w:rsid w:val="00EC4698"/>
    <w:pPr>
      <w:keepNext/>
      <w:pageBreakBefore/>
      <w:tabs>
        <w:tab w:val="left" w:pos="720"/>
      </w:tabs>
      <w:adjustRightInd w:val="0"/>
      <w:spacing w:line="360" w:lineRule="auto"/>
      <w:jc w:val="center"/>
      <w:outlineLvl w:val="0"/>
    </w:pPr>
    <w:rPr>
      <w:rFonts w:eastAsia="黑体"/>
      <w:b/>
      <w:kern w:val="44"/>
      <w:sz w:val="36"/>
    </w:rPr>
  </w:style>
  <w:style w:type="paragraph" w:customStyle="1" w:styleId="main">
    <w:name w:val="main"/>
    <w:basedOn w:val="a1"/>
    <w:uiPriority w:val="99"/>
    <w:rsid w:val="00EC4698"/>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xl32">
    <w:name w:val="xl32"/>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afffffffffffff8">
    <w:name w:val="说明"/>
    <w:basedOn w:val="a1"/>
    <w:uiPriority w:val="99"/>
    <w:rsid w:val="00EC4698"/>
    <w:pPr>
      <w:autoSpaceDE w:val="0"/>
      <w:autoSpaceDN w:val="0"/>
      <w:adjustRightInd w:val="0"/>
      <w:spacing w:line="440" w:lineRule="exact"/>
      <w:ind w:firstLineChars="200" w:firstLine="200"/>
    </w:pPr>
    <w:rPr>
      <w:rFonts w:ascii="宋体"/>
      <w:b/>
      <w:bCs/>
      <w:i/>
      <w:iCs/>
      <w:color w:val="0000FF"/>
      <w:kern w:val="0"/>
      <w:sz w:val="24"/>
      <w:szCs w:val="24"/>
    </w:rPr>
  </w:style>
  <w:style w:type="paragraph" w:customStyle="1" w:styleId="afffffffffffff9">
    <w:name w:val="封面表格文本"/>
    <w:basedOn w:val="a1"/>
    <w:uiPriority w:val="99"/>
    <w:rsid w:val="00EC4698"/>
    <w:pPr>
      <w:autoSpaceDE w:val="0"/>
      <w:autoSpaceDN w:val="0"/>
      <w:adjustRightInd w:val="0"/>
      <w:ind w:firstLineChars="200" w:firstLine="200"/>
      <w:jc w:val="center"/>
    </w:pPr>
    <w:rPr>
      <w:rFonts w:ascii="Arial" w:hAnsi="Arial"/>
      <w:kern w:val="0"/>
      <w:szCs w:val="21"/>
    </w:rPr>
  </w:style>
  <w:style w:type="paragraph" w:customStyle="1" w:styleId="style82f9af9af9a">
    <w:name w:val="style82 f9a f9a f9a"/>
    <w:basedOn w:val="a1"/>
    <w:uiPriority w:val="99"/>
    <w:rsid w:val="00EC4698"/>
    <w:pPr>
      <w:widowControl/>
      <w:adjustRightInd w:val="0"/>
      <w:spacing w:before="100" w:beforeAutospacing="1" w:after="100" w:afterAutospacing="1" w:line="276" w:lineRule="auto"/>
      <w:jc w:val="left"/>
    </w:pPr>
    <w:rPr>
      <w:rFonts w:ascii="宋体" w:hAnsi="宋体"/>
      <w:kern w:val="0"/>
      <w:sz w:val="24"/>
    </w:rPr>
  </w:style>
  <w:style w:type="paragraph" w:customStyle="1" w:styleId="CharChar11CharCharChar1">
    <w:name w:val="Char Char11 Char Char Char1"/>
    <w:basedOn w:val="a1"/>
    <w:uiPriority w:val="99"/>
    <w:rsid w:val="00EC4698"/>
    <w:pPr>
      <w:adjustRightInd w:val="0"/>
      <w:spacing w:line="360" w:lineRule="auto"/>
    </w:pPr>
  </w:style>
  <w:style w:type="paragraph" w:customStyle="1" w:styleId="afffffffffffffa">
    <w:name w:val="封面文档标题"/>
    <w:basedOn w:val="a1"/>
    <w:uiPriority w:val="99"/>
    <w:rsid w:val="00EC4698"/>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fffffffffffb">
    <w:name w:val="标准书眉_奇数页"/>
    <w:next w:val="a1"/>
    <w:uiPriority w:val="99"/>
    <w:rsid w:val="00EC4698"/>
    <w:pPr>
      <w:tabs>
        <w:tab w:val="center" w:pos="4154"/>
        <w:tab w:val="right" w:pos="8306"/>
      </w:tabs>
      <w:spacing w:after="120"/>
      <w:jc w:val="right"/>
    </w:pPr>
    <w:rPr>
      <w:sz w:val="21"/>
    </w:rPr>
  </w:style>
  <w:style w:type="paragraph" w:customStyle="1" w:styleId="2ff8">
    <w:name w:val="修订2"/>
    <w:uiPriority w:val="99"/>
    <w:rsid w:val="00EC4698"/>
    <w:rPr>
      <w:kern w:val="2"/>
      <w:sz w:val="21"/>
    </w:rPr>
  </w:style>
  <w:style w:type="paragraph" w:customStyle="1" w:styleId="style25">
    <w:name w:val="style25"/>
    <w:basedOn w:val="a1"/>
    <w:uiPriority w:val="99"/>
    <w:rsid w:val="00EC4698"/>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GB2312106">
    <w:name w:val="样式 仿宋_GB2312 小三 左侧:  1.06 厘米"/>
    <w:basedOn w:val="a1"/>
    <w:uiPriority w:val="99"/>
    <w:rsid w:val="00EC4698"/>
    <w:pPr>
      <w:adjustRightInd w:val="0"/>
      <w:spacing w:line="360" w:lineRule="auto"/>
      <w:ind w:left="601"/>
    </w:pPr>
    <w:rPr>
      <w:rFonts w:ascii="仿宋_GB2312" w:eastAsia="仿宋_GB2312"/>
      <w:sz w:val="24"/>
    </w:rPr>
  </w:style>
  <w:style w:type="paragraph" w:customStyle="1" w:styleId="gf1">
    <w:name w:val="gf正文1"/>
    <w:basedOn w:val="a1"/>
    <w:uiPriority w:val="99"/>
    <w:rsid w:val="00EC4698"/>
    <w:pPr>
      <w:tabs>
        <w:tab w:val="left" w:pos="3240"/>
        <w:tab w:val="left" w:pos="3960"/>
      </w:tabs>
      <w:adjustRightInd w:val="0"/>
      <w:snapToGrid w:val="0"/>
      <w:spacing w:line="360" w:lineRule="auto"/>
      <w:ind w:firstLineChars="200" w:firstLine="480"/>
    </w:pPr>
    <w:rPr>
      <w:rFonts w:ascii="宋体" w:hAnsi="宋体" w:cs="宋体"/>
      <w:sz w:val="24"/>
      <w:szCs w:val="24"/>
    </w:rPr>
  </w:style>
  <w:style w:type="paragraph" w:customStyle="1" w:styleId="xl41">
    <w:name w:val="xl41"/>
    <w:basedOn w:val="a1"/>
    <w:uiPriority w:val="99"/>
    <w:rsid w:val="00EC4698"/>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GB231215">
    <w:name w:val="样式 正文文本缩进 2 + 仿宋_GB2312 黑色 行距: 1.5 倍行距"/>
    <w:basedOn w:val="25"/>
    <w:uiPriority w:val="99"/>
    <w:rsid w:val="00EC4698"/>
    <w:pPr>
      <w:snapToGrid/>
      <w:spacing w:line="360" w:lineRule="auto"/>
      <w:ind w:firstLineChars="200" w:firstLine="560"/>
    </w:pPr>
    <w:rPr>
      <w:rFonts w:ascii="宋体" w:cs="宋体"/>
      <w:b w:val="0"/>
      <w:bCs w:val="0"/>
      <w:szCs w:val="20"/>
    </w:rPr>
  </w:style>
  <w:style w:type="paragraph" w:customStyle="1" w:styleId="Charfff4">
    <w:name w:val="金宏发行正文 Char"/>
    <w:basedOn w:val="a1"/>
    <w:uiPriority w:val="99"/>
    <w:rsid w:val="00EC4698"/>
    <w:pPr>
      <w:spacing w:line="500" w:lineRule="exact"/>
      <w:ind w:firstLineChars="200" w:firstLine="560"/>
    </w:pPr>
    <w:rPr>
      <w:rFonts w:eastAsia="仿宋_GB2312"/>
      <w:sz w:val="28"/>
    </w:rPr>
  </w:style>
  <w:style w:type="paragraph" w:customStyle="1" w:styleId="DefaultText">
    <w:name w:val="Default Text"/>
    <w:basedOn w:val="a1"/>
    <w:uiPriority w:val="99"/>
    <w:rsid w:val="00EC4698"/>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rPr>
  </w:style>
  <w:style w:type="paragraph" w:customStyle="1" w:styleId="xl34">
    <w:name w:val="xl34"/>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xl38">
    <w:name w:val="xl38"/>
    <w:basedOn w:val="a1"/>
    <w:uiPriority w:val="99"/>
    <w:rsid w:val="00EC4698"/>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rPr>
  </w:style>
  <w:style w:type="paragraph" w:customStyle="1" w:styleId="xl27">
    <w:name w:val="xl27"/>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rPr>
  </w:style>
  <w:style w:type="paragraph" w:customStyle="1" w:styleId="MMTopic1">
    <w:name w:val="MM Topic 1"/>
    <w:basedOn w:val="1"/>
    <w:uiPriority w:val="99"/>
    <w:rsid w:val="00EC4698"/>
    <w:pPr>
      <w:keepNext/>
      <w:keepLines/>
      <w:tabs>
        <w:tab w:val="left" w:pos="780"/>
        <w:tab w:val="left" w:pos="840"/>
      </w:tabs>
      <w:autoSpaceDE/>
      <w:autoSpaceDN/>
      <w:adjustRightInd/>
      <w:spacing w:before="340" w:after="330" w:line="578" w:lineRule="auto"/>
      <w:ind w:leftChars="200" w:left="780" w:hangingChars="200" w:hanging="360"/>
      <w:jc w:val="both"/>
    </w:pPr>
    <w:rPr>
      <w:rFonts w:ascii="Times New Roman" w:eastAsia="宋体" w:hAnsi="Times New Roman"/>
      <w:kern w:val="44"/>
      <w:sz w:val="44"/>
      <w:szCs w:val="44"/>
    </w:rPr>
  </w:style>
  <w:style w:type="paragraph" w:customStyle="1" w:styleId="3H3">
    <w:name w:val="样式 标题 3H3 + 两端对齐"/>
    <w:basedOn w:val="3"/>
    <w:uiPriority w:val="99"/>
    <w:rsid w:val="00EC4698"/>
    <w:pPr>
      <w:keepLines w:val="0"/>
      <w:tabs>
        <w:tab w:val="left" w:pos="900"/>
      </w:tabs>
      <w:adjustRightInd w:val="0"/>
      <w:spacing w:before="0" w:after="0" w:line="240" w:lineRule="auto"/>
      <w:jc w:val="left"/>
    </w:pPr>
    <w:rPr>
      <w:rFonts w:ascii="Times New Roman" w:hAnsi="Times New Roman" w:cs="宋体"/>
      <w:sz w:val="21"/>
      <w:szCs w:val="20"/>
    </w:rPr>
  </w:style>
  <w:style w:type="paragraph" w:customStyle="1" w:styleId="CharCharCharCharCharCharCharChar2">
    <w:name w:val="Char Char Char Char Char Char Char Char2"/>
    <w:basedOn w:val="a1"/>
    <w:uiPriority w:val="99"/>
    <w:rsid w:val="00EC4698"/>
    <w:pPr>
      <w:tabs>
        <w:tab w:val="left" w:pos="360"/>
      </w:tabs>
      <w:adjustRightInd w:val="0"/>
    </w:pPr>
    <w:rPr>
      <w:sz w:val="24"/>
    </w:rPr>
  </w:style>
  <w:style w:type="paragraph" w:customStyle="1" w:styleId="CharChar111">
    <w:name w:val="Char Char111"/>
    <w:basedOn w:val="a1"/>
    <w:uiPriority w:val="99"/>
    <w:rsid w:val="00EC4698"/>
    <w:pPr>
      <w:adjustRightInd w:val="0"/>
      <w:spacing w:line="360" w:lineRule="auto"/>
    </w:pPr>
  </w:style>
  <w:style w:type="paragraph" w:customStyle="1" w:styleId="afffffffffffffc">
    <w:name w:val="小项目标题"/>
    <w:basedOn w:val="a1"/>
    <w:uiPriority w:val="99"/>
    <w:rsid w:val="00EC4698"/>
    <w:pPr>
      <w:spacing w:before="100" w:beforeAutospacing="1" w:after="100" w:afterAutospacing="1" w:line="360" w:lineRule="auto"/>
      <w:ind w:leftChars="200" w:left="480" w:firstLineChars="200" w:firstLine="200"/>
      <w:jc w:val="left"/>
    </w:pPr>
    <w:rPr>
      <w:sz w:val="24"/>
      <w:szCs w:val="24"/>
    </w:rPr>
  </w:style>
  <w:style w:type="paragraph" w:customStyle="1" w:styleId="4b">
    <w:name w:val="目录4"/>
    <w:basedOn w:val="a1"/>
    <w:uiPriority w:val="99"/>
    <w:rsid w:val="00EC4698"/>
    <w:pPr>
      <w:tabs>
        <w:tab w:val="left" w:leader="dot" w:pos="7370"/>
      </w:tabs>
      <w:autoSpaceDE w:val="0"/>
      <w:autoSpaceDN w:val="0"/>
      <w:adjustRightInd w:val="0"/>
      <w:spacing w:line="317" w:lineRule="atLeast"/>
      <w:ind w:firstLineChars="200" w:firstLine="629"/>
    </w:pPr>
    <w:rPr>
      <w:color w:val="000000"/>
      <w:kern w:val="0"/>
      <w:szCs w:val="21"/>
    </w:rPr>
  </w:style>
  <w:style w:type="paragraph" w:customStyle="1" w:styleId="Char190">
    <w:name w:val="Char19"/>
    <w:basedOn w:val="a1"/>
    <w:uiPriority w:val="99"/>
    <w:qFormat/>
    <w:rsid w:val="00EC4698"/>
  </w:style>
  <w:style w:type="paragraph" w:customStyle="1" w:styleId="afffffffffffffd">
    <w:name w:val="样式 宋体 三号 加粗 居中"/>
    <w:basedOn w:val="a1"/>
    <w:uiPriority w:val="99"/>
    <w:rsid w:val="00EC4698"/>
    <w:pPr>
      <w:spacing w:line="360" w:lineRule="auto"/>
      <w:jc w:val="center"/>
    </w:pPr>
    <w:rPr>
      <w:rFonts w:ascii="宋体" w:hAnsi="宋体" w:cs="宋体"/>
      <w:b/>
      <w:bCs/>
      <w:sz w:val="24"/>
    </w:rPr>
  </w:style>
  <w:style w:type="paragraph" w:customStyle="1" w:styleId="afffffffffffffe">
    <w:name w:val="小节"/>
    <w:basedOn w:val="3"/>
    <w:uiPriority w:val="99"/>
    <w:rsid w:val="00EC4698"/>
    <w:pPr>
      <w:tabs>
        <w:tab w:val="left" w:pos="900"/>
      </w:tabs>
      <w:spacing w:before="200" w:after="200" w:line="560" w:lineRule="exact"/>
      <w:jc w:val="left"/>
    </w:pPr>
    <w:rPr>
      <w:rFonts w:ascii="宋体" w:hAnsi="宋体"/>
      <w:bCs w:val="0"/>
      <w:color w:val="000000"/>
      <w:spacing w:val="10"/>
      <w:kern w:val="24"/>
      <w:sz w:val="28"/>
    </w:rPr>
  </w:style>
  <w:style w:type="paragraph" w:customStyle="1" w:styleId="affffffffffffff">
    <w:name w:val="插图题注"/>
    <w:next w:val="a1"/>
    <w:uiPriority w:val="99"/>
    <w:rsid w:val="00EC4698"/>
    <w:pPr>
      <w:tabs>
        <w:tab w:val="left" w:pos="780"/>
        <w:tab w:val="left" w:pos="3780"/>
      </w:tabs>
      <w:spacing w:afterLines="100"/>
      <w:ind w:leftChars="200" w:left="1089" w:hangingChars="200" w:hanging="369"/>
      <w:jc w:val="center"/>
    </w:pPr>
    <w:rPr>
      <w:rFonts w:ascii="Arial" w:hAnsi="Arial"/>
      <w:sz w:val="18"/>
      <w:szCs w:val="18"/>
    </w:rPr>
  </w:style>
  <w:style w:type="paragraph" w:customStyle="1" w:styleId="Bulletwithtext4">
    <w:name w:val="Bullet with text 4"/>
    <w:basedOn w:val="a1"/>
    <w:uiPriority w:val="99"/>
    <w:rsid w:val="00EC4698"/>
    <w:pPr>
      <w:widowControl/>
      <w:tabs>
        <w:tab w:val="left" w:pos="1440"/>
      </w:tabs>
      <w:ind w:left="1440" w:firstLineChars="200" w:hanging="360"/>
      <w:jc w:val="left"/>
    </w:pPr>
    <w:rPr>
      <w:rFonts w:ascii="Arial" w:hAnsi="Arial"/>
      <w:kern w:val="0"/>
      <w:sz w:val="20"/>
      <w:lang w:val="en-GB" w:eastAsia="en-US"/>
    </w:rPr>
  </w:style>
  <w:style w:type="paragraph" w:customStyle="1" w:styleId="40022">
    <w:name w:val="样式 样式 标题 4 + 非加粗 + (中文) 黑体 段前: 0 磅 段后: 0 磅 行距: 固定值 22 磅"/>
    <w:basedOn w:val="a1"/>
    <w:uiPriority w:val="99"/>
    <w:rsid w:val="00EC4698"/>
    <w:pPr>
      <w:keepNext/>
      <w:keepLines/>
      <w:spacing w:beforeLines="50" w:afterLines="50" w:line="500" w:lineRule="exact"/>
      <w:outlineLvl w:val="3"/>
    </w:pPr>
    <w:rPr>
      <w:rFonts w:ascii="Arial" w:hAnsi="Arial"/>
      <w:b/>
      <w:bCs/>
      <w:sz w:val="24"/>
      <w:szCs w:val="24"/>
    </w:rPr>
  </w:style>
  <w:style w:type="paragraph" w:customStyle="1" w:styleId="affffffffffffff0">
    <w:name w:val="目录标题"/>
    <w:basedOn w:val="a1"/>
    <w:uiPriority w:val="99"/>
    <w:rsid w:val="00EC4698"/>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1h1H">
    <w:name w:val="样式 标题 1章节第一层h1H"/>
    <w:basedOn w:val="1"/>
    <w:uiPriority w:val="99"/>
    <w:rsid w:val="00EC4698"/>
    <w:pPr>
      <w:tabs>
        <w:tab w:val="left" w:pos="432"/>
      </w:tabs>
      <w:spacing w:line="240" w:lineRule="auto"/>
      <w:jc w:val="left"/>
      <w:outlineLvl w:val="9"/>
    </w:pPr>
    <w:rPr>
      <w:rFonts w:ascii="Times New Roman" w:eastAsia="宋体" w:hAnsi="Times New Roman"/>
      <w:sz w:val="52"/>
      <w:szCs w:val="52"/>
      <w:lang w:val="zh-CN"/>
    </w:rPr>
  </w:style>
  <w:style w:type="paragraph" w:customStyle="1" w:styleId="MMTopic4">
    <w:name w:val="MM Topic 4"/>
    <w:basedOn w:val="4"/>
    <w:uiPriority w:val="99"/>
    <w:rsid w:val="00EC4698"/>
    <w:pPr>
      <w:tabs>
        <w:tab w:val="left" w:pos="780"/>
        <w:tab w:val="left" w:pos="2100"/>
      </w:tabs>
      <w:ind w:leftChars="200" w:left="780" w:hangingChars="200" w:hanging="360"/>
    </w:pPr>
  </w:style>
  <w:style w:type="paragraph" w:customStyle="1" w:styleId="MMTopic5">
    <w:name w:val="MM Topic 5"/>
    <w:basedOn w:val="5"/>
    <w:uiPriority w:val="99"/>
    <w:rsid w:val="00EC4698"/>
    <w:pPr>
      <w:tabs>
        <w:tab w:val="clear" w:pos="992"/>
        <w:tab w:val="left" w:pos="780"/>
        <w:tab w:val="left" w:pos="2520"/>
      </w:tabs>
      <w:ind w:leftChars="200" w:left="780" w:hangingChars="200" w:hanging="360"/>
    </w:pPr>
    <w:rPr>
      <w:rFonts w:ascii="Times New Roman" w:hAnsi="Times New Roman"/>
    </w:rPr>
  </w:style>
  <w:style w:type="paragraph" w:customStyle="1" w:styleId="affffffffffffff1">
    <w:name w:val="单元格居中"/>
    <w:basedOn w:val="a1"/>
    <w:uiPriority w:val="99"/>
    <w:rsid w:val="00EC4698"/>
    <w:pPr>
      <w:spacing w:line="360" w:lineRule="auto"/>
      <w:jc w:val="center"/>
    </w:pPr>
    <w:rPr>
      <w:sz w:val="24"/>
      <w:szCs w:val="24"/>
    </w:rPr>
  </w:style>
  <w:style w:type="paragraph" w:customStyle="1" w:styleId="MMTopic3">
    <w:name w:val="MM Topic 3"/>
    <w:basedOn w:val="3"/>
    <w:uiPriority w:val="99"/>
    <w:rsid w:val="00EC4698"/>
    <w:pPr>
      <w:tabs>
        <w:tab w:val="left" w:pos="780"/>
        <w:tab w:val="left" w:pos="1680"/>
      </w:tabs>
      <w:ind w:leftChars="200" w:left="780" w:hangingChars="200" w:hanging="360"/>
    </w:pPr>
    <w:rPr>
      <w:rFonts w:ascii="Times New Roman" w:hAnsi="Times New Roman"/>
    </w:rPr>
  </w:style>
  <w:style w:type="paragraph" w:customStyle="1" w:styleId="1ff7">
    <w:name w:val="数字标题1"/>
    <w:basedOn w:val="1"/>
    <w:next w:val="a1"/>
    <w:uiPriority w:val="99"/>
    <w:rsid w:val="00EC4698"/>
    <w:pPr>
      <w:keepNext/>
      <w:keepLines/>
      <w:tabs>
        <w:tab w:val="left" w:pos="360"/>
        <w:tab w:val="left" w:pos="480"/>
      </w:tabs>
      <w:autoSpaceDE/>
      <w:autoSpaceDN/>
      <w:spacing w:before="340" w:after="330" w:line="578" w:lineRule="auto"/>
      <w:ind w:left="360" w:hanging="360"/>
      <w:jc w:val="both"/>
    </w:pPr>
    <w:rPr>
      <w:rFonts w:ascii="Times New Roman" w:eastAsia="宋体" w:hAnsi="Times New Roman"/>
      <w:kern w:val="44"/>
      <w:sz w:val="44"/>
      <w:szCs w:val="44"/>
    </w:rPr>
  </w:style>
  <w:style w:type="paragraph" w:customStyle="1" w:styleId="zTableCellBody">
    <w:name w:val="zTableCellBody"/>
    <w:basedOn w:val="a1"/>
    <w:uiPriority w:val="99"/>
    <w:rsid w:val="00EC4698"/>
    <w:pPr>
      <w:keepNext/>
      <w:keepLines/>
      <w:widowControl/>
      <w:spacing w:line="320" w:lineRule="exact"/>
      <w:ind w:firstLineChars="200" w:firstLine="200"/>
      <w:jc w:val="left"/>
    </w:pPr>
    <w:rPr>
      <w:rFonts w:ascii="Arial" w:hAnsi="Arial"/>
      <w:kern w:val="0"/>
      <w:sz w:val="24"/>
      <w:szCs w:val="24"/>
      <w:lang w:eastAsia="en-US"/>
    </w:rPr>
  </w:style>
  <w:style w:type="paragraph" w:customStyle="1" w:styleId="affffffffffffff2">
    <w:name w:val="正文文字格式"/>
    <w:basedOn w:val="a1"/>
    <w:uiPriority w:val="99"/>
    <w:rsid w:val="00EC4698"/>
    <w:pPr>
      <w:spacing w:line="460" w:lineRule="exact"/>
      <w:ind w:firstLine="505"/>
      <w:jc w:val="left"/>
    </w:pPr>
    <w:rPr>
      <w:rFonts w:ascii="宋体"/>
      <w:kern w:val="24"/>
      <w:sz w:val="24"/>
    </w:rPr>
  </w:style>
  <w:style w:type="paragraph" w:customStyle="1" w:styleId="1ff8">
    <w:name w:val="表格标题1"/>
    <w:basedOn w:val="a1"/>
    <w:uiPriority w:val="99"/>
    <w:rsid w:val="00EC4698"/>
    <w:pPr>
      <w:spacing w:line="360" w:lineRule="auto"/>
      <w:jc w:val="center"/>
    </w:pPr>
    <w:rPr>
      <w:rFonts w:ascii="宋体" w:hAnsi="宋体" w:cs="宋体"/>
      <w:b/>
      <w:bCs/>
      <w:color w:val="000000"/>
      <w:sz w:val="24"/>
      <w:szCs w:val="21"/>
    </w:rPr>
  </w:style>
  <w:style w:type="paragraph" w:customStyle="1" w:styleId="affffffffffffff3">
    <w:name w:val="封面华为技术"/>
    <w:basedOn w:val="a1"/>
    <w:uiPriority w:val="99"/>
    <w:rsid w:val="00EC4698"/>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affffffffffffff4">
    <w:name w:val="左对齐表格文字"/>
    <w:basedOn w:val="a1"/>
    <w:uiPriority w:val="99"/>
    <w:rsid w:val="00EC4698"/>
    <w:pPr>
      <w:ind w:firstLineChars="200" w:firstLine="200"/>
      <w:jc w:val="right"/>
    </w:pPr>
    <w:rPr>
      <w:szCs w:val="24"/>
    </w:rPr>
  </w:style>
  <w:style w:type="paragraph" w:customStyle="1" w:styleId="1-21">
    <w:name w:val="中等深浅网格 1 - 强调文字颜色 21"/>
    <w:basedOn w:val="a1"/>
    <w:uiPriority w:val="99"/>
    <w:rsid w:val="00EC4698"/>
    <w:pPr>
      <w:adjustRightInd w:val="0"/>
      <w:spacing w:line="360" w:lineRule="auto"/>
      <w:ind w:firstLineChars="200" w:firstLine="200"/>
    </w:pPr>
    <w:rPr>
      <w:rFonts w:eastAsia="楷体_GB2312" w:cs="Lucida Sans"/>
      <w:sz w:val="24"/>
      <w:szCs w:val="24"/>
    </w:rPr>
  </w:style>
  <w:style w:type="paragraph" w:customStyle="1" w:styleId="213">
    <w:name w:val="正文21"/>
    <w:basedOn w:val="a1"/>
    <w:uiPriority w:val="99"/>
    <w:rsid w:val="00EC4698"/>
    <w:pPr>
      <w:spacing w:before="156" w:line="360" w:lineRule="auto"/>
      <w:ind w:firstLineChars="200" w:firstLine="510"/>
    </w:pPr>
    <w:rPr>
      <w:sz w:val="24"/>
    </w:rPr>
  </w:style>
  <w:style w:type="paragraph" w:customStyle="1" w:styleId="affffffffffffff5">
    <w:name w:val="单元格左对齐"/>
    <w:basedOn w:val="a1"/>
    <w:uiPriority w:val="99"/>
    <w:rsid w:val="00EC4698"/>
    <w:pPr>
      <w:spacing w:line="360" w:lineRule="auto"/>
    </w:pPr>
    <w:rPr>
      <w:sz w:val="24"/>
      <w:szCs w:val="24"/>
    </w:rPr>
  </w:style>
  <w:style w:type="paragraph" w:customStyle="1" w:styleId="affffffffffffff6">
    <w:name w:val="正文表标题"/>
    <w:next w:val="afffffd"/>
    <w:uiPriority w:val="99"/>
    <w:rsid w:val="00EC4698"/>
    <w:pPr>
      <w:tabs>
        <w:tab w:val="left" w:pos="780"/>
        <w:tab w:val="left" w:pos="840"/>
      </w:tabs>
      <w:ind w:leftChars="200" w:left="780" w:hangingChars="200" w:hanging="360"/>
      <w:jc w:val="center"/>
    </w:pPr>
    <w:rPr>
      <w:rFonts w:ascii="黑体" w:eastAsia="黑体"/>
      <w:sz w:val="21"/>
    </w:rPr>
  </w:style>
  <w:style w:type="paragraph" w:customStyle="1" w:styleId="xl30">
    <w:name w:val="xl30"/>
    <w:basedOn w:val="a1"/>
    <w:uiPriority w:val="99"/>
    <w:rsid w:val="00EC4698"/>
    <w:pPr>
      <w:widowControl/>
      <w:pBdr>
        <w:left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xl39">
    <w:name w:val="xl39"/>
    <w:basedOn w:val="a1"/>
    <w:uiPriority w:val="99"/>
    <w:rsid w:val="00EC469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Thf">
    <w:name w:val="Thf"/>
    <w:basedOn w:val="Th"/>
    <w:uiPriority w:val="99"/>
    <w:rsid w:val="00EC4698"/>
    <w:pPr>
      <w:ind w:left="0"/>
    </w:pPr>
  </w:style>
  <w:style w:type="paragraph" w:customStyle="1" w:styleId="1ff9">
    <w:name w:val="正文首行缩进1"/>
    <w:basedOn w:val="af4"/>
    <w:uiPriority w:val="99"/>
    <w:rsid w:val="00EC4698"/>
    <w:pPr>
      <w:suppressAutoHyphens/>
      <w:ind w:firstLine="420"/>
      <w:jc w:val="left"/>
    </w:pPr>
    <w:rPr>
      <w:rFonts w:ascii="Times New Roman" w:hAnsi="Times New Roman"/>
      <w:kern w:val="1"/>
      <w:lang w:eastAsia="ar-SA"/>
    </w:rPr>
  </w:style>
  <w:style w:type="paragraph" w:customStyle="1" w:styleId="153">
    <w:name w:val="样式 微软雅黑 行距: 1.5 倍行距"/>
    <w:basedOn w:val="a1"/>
    <w:uiPriority w:val="99"/>
    <w:rsid w:val="00EC4698"/>
    <w:pPr>
      <w:spacing w:line="360" w:lineRule="auto"/>
      <w:ind w:firstLineChars="200" w:firstLine="480"/>
    </w:pPr>
    <w:rPr>
      <w:rFonts w:ascii="微软雅黑" w:eastAsia="微软雅黑" w:hAnsi="宋体" w:cs="宋体"/>
      <w:sz w:val="24"/>
    </w:rPr>
  </w:style>
  <w:style w:type="paragraph" w:customStyle="1" w:styleId="CM14">
    <w:name w:val="CM14"/>
    <w:basedOn w:val="Default"/>
    <w:next w:val="Default"/>
    <w:uiPriority w:val="99"/>
    <w:rsid w:val="00EC4698"/>
    <w:pPr>
      <w:spacing w:after="68"/>
    </w:pPr>
    <w:rPr>
      <w:rFonts w:ascii="FHLHE E+ Futura Bk" w:eastAsia="FHLHE E+ Futura Bk" w:hAnsi="Times New Roman" w:cs="Times New Roman"/>
      <w:color w:val="auto"/>
    </w:rPr>
  </w:style>
  <w:style w:type="paragraph" w:customStyle="1" w:styleId="affffffffffffff7">
    <w:name w:val="前言、引言标题"/>
    <w:next w:val="a1"/>
    <w:uiPriority w:val="99"/>
    <w:rsid w:val="00EC4698"/>
    <w:pPr>
      <w:shd w:val="clear" w:color="FFFFFF" w:fill="FFFFFF"/>
      <w:tabs>
        <w:tab w:val="left" w:pos="780"/>
        <w:tab w:val="left" w:pos="840"/>
      </w:tabs>
      <w:spacing w:before="640" w:after="560"/>
      <w:ind w:leftChars="200" w:left="780" w:hangingChars="200" w:hanging="360"/>
      <w:jc w:val="center"/>
      <w:outlineLvl w:val="0"/>
    </w:pPr>
    <w:rPr>
      <w:rFonts w:ascii="黑体" w:eastAsia="黑体"/>
      <w:sz w:val="32"/>
    </w:rPr>
  </w:style>
  <w:style w:type="paragraph" w:customStyle="1" w:styleId="2ff9">
    <w:name w:val="数字标题2"/>
    <w:basedOn w:val="20"/>
    <w:next w:val="a1"/>
    <w:uiPriority w:val="99"/>
    <w:rsid w:val="00EC4698"/>
    <w:pPr>
      <w:tabs>
        <w:tab w:val="left" w:pos="360"/>
        <w:tab w:val="left" w:pos="480"/>
      </w:tabs>
      <w:spacing w:before="0" w:after="0" w:line="360" w:lineRule="auto"/>
      <w:ind w:left="360" w:hanging="360"/>
      <w:jc w:val="left"/>
    </w:pPr>
    <w:rPr>
      <w:rFonts w:ascii="Times New Roman" w:eastAsia="宋体" w:hAnsi="仿宋"/>
      <w:bCs/>
      <w:i/>
      <w:sz w:val="36"/>
      <w:szCs w:val="36"/>
    </w:rPr>
  </w:style>
  <w:style w:type="paragraph" w:customStyle="1" w:styleId="Char220">
    <w:name w:val="Char22"/>
    <w:basedOn w:val="a1"/>
    <w:uiPriority w:val="99"/>
    <w:rsid w:val="00EC4698"/>
    <w:pPr>
      <w:spacing w:line="360" w:lineRule="auto"/>
      <w:ind w:firstLineChars="200" w:firstLine="480"/>
    </w:pPr>
    <w:rPr>
      <w:rFonts w:ascii="仿宋_GB2312" w:eastAsia="仿宋_GB2312"/>
      <w:b/>
      <w:sz w:val="32"/>
      <w:szCs w:val="32"/>
    </w:rPr>
  </w:style>
  <w:style w:type="paragraph" w:customStyle="1" w:styleId="Char3CharChar1">
    <w:name w:val="Char3 Char Char1"/>
    <w:basedOn w:val="a1"/>
    <w:uiPriority w:val="99"/>
    <w:rsid w:val="00EC4698"/>
    <w:pPr>
      <w:widowControl/>
      <w:spacing w:after="160" w:line="240" w:lineRule="exact"/>
      <w:jc w:val="left"/>
    </w:pPr>
    <w:rPr>
      <w:rFonts w:ascii="Arial" w:hAnsi="Arial" w:cs="Verdana"/>
      <w:b/>
      <w:kern w:val="0"/>
      <w:sz w:val="24"/>
      <w:lang w:eastAsia="en-US"/>
    </w:rPr>
  </w:style>
  <w:style w:type="paragraph" w:customStyle="1" w:styleId="22h2L1Heading2H2sect12H21sect121H22sect12">
    <w:name w:val="样式 标题 22h2L1 Heading 2H2sect 1.2H21sect 1.21H22sect 1.2..."/>
    <w:basedOn w:val="20"/>
    <w:next w:val="a1"/>
    <w:uiPriority w:val="99"/>
    <w:rsid w:val="00EC4698"/>
    <w:pPr>
      <w:tabs>
        <w:tab w:val="left" w:pos="425"/>
      </w:tabs>
      <w:spacing w:line="415" w:lineRule="auto"/>
      <w:ind w:left="425" w:hanging="425"/>
      <w:jc w:val="left"/>
    </w:pPr>
    <w:rPr>
      <w:rFonts w:ascii="微软雅黑" w:eastAsia="微软雅黑" w:hAnsi="微软雅黑"/>
      <w:bCs/>
      <w:szCs w:val="32"/>
    </w:rPr>
  </w:style>
  <w:style w:type="paragraph" w:customStyle="1" w:styleId="411">
    <w:name w:val="标题 41"/>
    <w:basedOn w:val="a1"/>
    <w:next w:val="a1"/>
    <w:uiPriority w:val="99"/>
    <w:rsid w:val="00EC4698"/>
    <w:pPr>
      <w:keepNext/>
      <w:keepLines/>
      <w:spacing w:before="280" w:after="290" w:line="376" w:lineRule="auto"/>
      <w:outlineLvl w:val="3"/>
    </w:pPr>
    <w:rPr>
      <w:rFonts w:ascii="Cambria" w:hAnsi="Cambria"/>
      <w:b/>
      <w:bCs/>
      <w:sz w:val="28"/>
      <w:szCs w:val="28"/>
    </w:rPr>
  </w:style>
  <w:style w:type="paragraph" w:customStyle="1" w:styleId="legal">
    <w:name w:val="legal"/>
    <w:basedOn w:val="a1"/>
    <w:uiPriority w:val="99"/>
    <w:rsid w:val="00EC4698"/>
    <w:pPr>
      <w:widowControl/>
      <w:spacing w:line="180" w:lineRule="exact"/>
      <w:ind w:firstLineChars="200" w:firstLine="200"/>
      <w:jc w:val="left"/>
    </w:pPr>
    <w:rPr>
      <w:rFonts w:ascii="Futura Bk" w:hAnsi="Futura Bk" w:cs="Futura Bk"/>
      <w:kern w:val="0"/>
      <w:sz w:val="13"/>
      <w:szCs w:val="13"/>
    </w:rPr>
  </w:style>
  <w:style w:type="paragraph" w:customStyle="1" w:styleId="2ffa">
    <w:name w:val="正文 项目2"/>
    <w:basedOn w:val="afffffffffffff5"/>
    <w:uiPriority w:val="99"/>
    <w:rsid w:val="00EC4698"/>
    <w:pPr>
      <w:tabs>
        <w:tab w:val="left" w:pos="1200"/>
      </w:tabs>
      <w:spacing w:after="0"/>
      <w:ind w:leftChars="400" w:left="1200"/>
    </w:pPr>
  </w:style>
  <w:style w:type="paragraph" w:customStyle="1" w:styleId="CharCharCharCharCharCharCharCharCharChar2">
    <w:name w:val="Char Char Char Char Char Char Char Char Char Char2"/>
    <w:basedOn w:val="a1"/>
    <w:uiPriority w:val="99"/>
    <w:rsid w:val="00EC4698"/>
    <w:pPr>
      <w:adjustRightInd w:val="0"/>
    </w:pPr>
    <w:rPr>
      <w:rFonts w:ascii="仿宋_GB2312" w:eastAsia="仿宋_GB2312"/>
      <w:b/>
      <w:sz w:val="32"/>
      <w:szCs w:val="32"/>
    </w:rPr>
  </w:style>
  <w:style w:type="paragraph" w:customStyle="1" w:styleId="xl31">
    <w:name w:val="xl31"/>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BulletedList">
    <w:name w:val="Bulleted List"/>
    <w:basedOn w:val="a1"/>
    <w:uiPriority w:val="99"/>
    <w:rsid w:val="00EC4698"/>
    <w:pPr>
      <w:tabs>
        <w:tab w:val="left" w:pos="780"/>
        <w:tab w:val="left" w:pos="1260"/>
      </w:tabs>
      <w:ind w:leftChars="200" w:left="780" w:hangingChars="200" w:hanging="360"/>
    </w:pPr>
    <w:rPr>
      <w:szCs w:val="24"/>
    </w:rPr>
  </w:style>
  <w:style w:type="paragraph" w:customStyle="1" w:styleId="affffffffffffff8">
    <w:name w:val="节标题"/>
    <w:basedOn w:val="a1"/>
    <w:uiPriority w:val="99"/>
    <w:rsid w:val="00EC4698"/>
    <w:pPr>
      <w:autoSpaceDE w:val="0"/>
      <w:autoSpaceDN w:val="0"/>
      <w:adjustRightInd w:val="0"/>
      <w:spacing w:line="289" w:lineRule="atLeast"/>
      <w:ind w:firstLineChars="200" w:firstLine="200"/>
      <w:jc w:val="center"/>
    </w:pPr>
    <w:rPr>
      <w:color w:val="000000"/>
      <w:kern w:val="0"/>
      <w:sz w:val="28"/>
      <w:szCs w:val="28"/>
    </w:rPr>
  </w:style>
  <w:style w:type="paragraph" w:customStyle="1" w:styleId="CharChar11CharCharCharCharCharCharCharCharCharCharCharCharChar11">
    <w:name w:val="Char Char11 Char Char Char Char Char Char Char Char Char Char Char Char Char11"/>
    <w:basedOn w:val="a1"/>
    <w:uiPriority w:val="99"/>
    <w:rsid w:val="00EC4698"/>
    <w:pPr>
      <w:spacing w:line="360" w:lineRule="auto"/>
    </w:pPr>
    <w:rPr>
      <w:rFonts w:ascii="Arial" w:eastAsia="黑体" w:hAnsi="Arial" w:cs="Arial"/>
      <w:kern w:val="0"/>
      <w:szCs w:val="21"/>
    </w:rPr>
  </w:style>
  <w:style w:type="paragraph" w:customStyle="1" w:styleId="CharCharCharCharCharCharCharCharCharCharCharChar1Char">
    <w:name w:val="Char Char Char Char Char Char Char Char Char Char Char Char1 Char"/>
    <w:basedOn w:val="a1"/>
    <w:uiPriority w:val="99"/>
    <w:rsid w:val="00EC4698"/>
    <w:pPr>
      <w:adjustRightInd w:val="0"/>
    </w:pPr>
    <w:rPr>
      <w:rFonts w:ascii="Tahoma" w:hAnsi="Tahoma" w:cs="仿宋_GB2312"/>
      <w:sz w:val="24"/>
    </w:rPr>
  </w:style>
  <w:style w:type="paragraph" w:customStyle="1" w:styleId="RFIHeading3rdLevel">
    <w:name w:val="RFI Heading 3rd Level"/>
    <w:basedOn w:val="a1"/>
    <w:uiPriority w:val="99"/>
    <w:rsid w:val="00EC4698"/>
    <w:pPr>
      <w:widowControl/>
      <w:tabs>
        <w:tab w:val="left" w:pos="780"/>
        <w:tab w:val="left" w:pos="840"/>
      </w:tabs>
      <w:ind w:leftChars="200" w:left="200" w:firstLineChars="200" w:firstLine="200"/>
      <w:jc w:val="left"/>
    </w:pPr>
    <w:rPr>
      <w:rFonts w:ascii="Arial (W1)" w:hAnsi="Arial (W1)"/>
      <w:color w:val="000000"/>
      <w:kern w:val="0"/>
      <w:sz w:val="24"/>
      <w:szCs w:val="24"/>
      <w:lang w:val="en-GB" w:eastAsia="en-US"/>
    </w:rPr>
  </w:style>
  <w:style w:type="paragraph" w:customStyle="1" w:styleId="MMTopic2">
    <w:name w:val="MM Topic 2"/>
    <w:basedOn w:val="20"/>
    <w:uiPriority w:val="99"/>
    <w:rsid w:val="00EC4698"/>
    <w:pPr>
      <w:tabs>
        <w:tab w:val="left" w:pos="780"/>
        <w:tab w:val="left" w:pos="1260"/>
      </w:tabs>
      <w:spacing w:before="0" w:after="0" w:line="360" w:lineRule="auto"/>
      <w:ind w:leftChars="200" w:left="780" w:hangingChars="200" w:hanging="360"/>
      <w:jc w:val="left"/>
    </w:pPr>
    <w:rPr>
      <w:bCs/>
      <w:szCs w:val="32"/>
    </w:rPr>
  </w:style>
  <w:style w:type="paragraph" w:customStyle="1" w:styleId="FA0">
    <w:name w:val="FA正文"/>
    <w:basedOn w:val="a1"/>
    <w:uiPriority w:val="99"/>
    <w:rsid w:val="00EC4698"/>
    <w:pPr>
      <w:adjustRightInd w:val="0"/>
      <w:spacing w:line="360" w:lineRule="auto"/>
      <w:ind w:firstLineChars="200" w:firstLine="480"/>
    </w:pPr>
    <w:rPr>
      <w:rFonts w:hAnsi="宋体"/>
      <w:sz w:val="24"/>
    </w:rPr>
  </w:style>
  <w:style w:type="paragraph" w:customStyle="1" w:styleId="xl25">
    <w:name w:val="xl25"/>
    <w:basedOn w:val="a1"/>
    <w:uiPriority w:val="99"/>
    <w:rsid w:val="00EC4698"/>
    <w:pPr>
      <w:widowControl/>
      <w:adjustRightInd w:val="0"/>
      <w:spacing w:before="100" w:beforeAutospacing="1" w:after="100" w:afterAutospacing="1"/>
      <w:jc w:val="center"/>
      <w:textAlignment w:val="center"/>
    </w:pPr>
    <w:rPr>
      <w:rFonts w:ascii="楷体_GB2312" w:eastAsia="楷体_GB2312" w:hAnsi="宋体"/>
      <w:kern w:val="0"/>
      <w:sz w:val="24"/>
      <w:szCs w:val="24"/>
    </w:rPr>
  </w:style>
  <w:style w:type="paragraph" w:customStyle="1" w:styleId="TableCell">
    <w:name w:val="Table Cell"/>
    <w:uiPriority w:val="99"/>
    <w:rsid w:val="00EC4698"/>
    <w:pPr>
      <w:adjustRightInd w:val="0"/>
      <w:snapToGrid w:val="0"/>
      <w:spacing w:before="20" w:after="20"/>
    </w:pPr>
    <w:rPr>
      <w:rFonts w:ascii="Courier New" w:hAnsi="Courier New"/>
      <w:sz w:val="24"/>
    </w:rPr>
  </w:style>
  <w:style w:type="paragraph" w:customStyle="1" w:styleId="CharChar11CharCharCharCharCharCharCharCharChar1">
    <w:name w:val="Char Char11 Char Char Char Char Char Char Char Char Char1"/>
    <w:basedOn w:val="a1"/>
    <w:uiPriority w:val="99"/>
    <w:rsid w:val="00EC4698"/>
    <w:pPr>
      <w:adjustRightInd w:val="0"/>
      <w:spacing w:line="360" w:lineRule="auto"/>
    </w:pPr>
  </w:style>
  <w:style w:type="paragraph" w:customStyle="1" w:styleId="CharChar16">
    <w:name w:val="Char Char16"/>
    <w:basedOn w:val="a1"/>
    <w:uiPriority w:val="99"/>
    <w:rsid w:val="00EC4698"/>
    <w:pPr>
      <w:widowControl/>
      <w:adjustRightInd w:val="0"/>
      <w:spacing w:after="160" w:line="240" w:lineRule="exact"/>
      <w:jc w:val="left"/>
    </w:pPr>
    <w:rPr>
      <w:rFonts w:eastAsia="仿宋_GB2312"/>
      <w:sz w:val="28"/>
      <w:szCs w:val="24"/>
    </w:rPr>
  </w:style>
  <w:style w:type="paragraph" w:customStyle="1" w:styleId="xl42">
    <w:name w:val="xl42"/>
    <w:basedOn w:val="a1"/>
    <w:uiPriority w:val="99"/>
    <w:rsid w:val="00EC4698"/>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rademark">
    <w:name w:val="trademark"/>
    <w:uiPriority w:val="99"/>
    <w:rsid w:val="00EC4698"/>
    <w:pPr>
      <w:spacing w:after="60"/>
    </w:pPr>
    <w:rPr>
      <w:rFonts w:ascii="Futura Bk" w:hAnsi="Futura Bk"/>
      <w:sz w:val="15"/>
      <w:lang w:eastAsia="en-US"/>
    </w:rPr>
  </w:style>
  <w:style w:type="paragraph" w:customStyle="1" w:styleId="Char1CharCharChar3">
    <w:name w:val="Char1 Char Char Char3"/>
    <w:basedOn w:val="a1"/>
    <w:uiPriority w:val="99"/>
    <w:rsid w:val="00EC4698"/>
    <w:pPr>
      <w:ind w:firstLineChars="200" w:firstLine="200"/>
    </w:pPr>
    <w:rPr>
      <w:rFonts w:ascii="Tahoma" w:hAnsi="Tahoma"/>
      <w:sz w:val="24"/>
    </w:rPr>
  </w:style>
  <w:style w:type="paragraph" w:customStyle="1" w:styleId="CharChar11CharCharCharCharCharCharCharCharCharCharChar1">
    <w:name w:val="Char Char11 Char Char Char Char Char Char Char Char Char Char Char1"/>
    <w:basedOn w:val="a1"/>
    <w:uiPriority w:val="99"/>
    <w:rsid w:val="00EC4698"/>
    <w:pPr>
      <w:spacing w:line="360" w:lineRule="auto"/>
    </w:pPr>
    <w:rPr>
      <w:rFonts w:ascii="Arial" w:eastAsia="黑体" w:hAnsi="Arial" w:cs="Arial"/>
      <w:kern w:val="0"/>
      <w:szCs w:val="21"/>
    </w:rPr>
  </w:style>
  <w:style w:type="paragraph" w:customStyle="1" w:styleId="2ffb">
    <w:name w:val="正文文字 2"/>
    <w:basedOn w:val="Default"/>
    <w:next w:val="Default"/>
    <w:uiPriority w:val="99"/>
    <w:rsid w:val="00EC4698"/>
    <w:rPr>
      <w:rFonts w:ascii="宋体" w:eastAsia="宋体" w:hAnsi="Times New Roman" w:cs="Times New Roman"/>
      <w:color w:val="auto"/>
    </w:rPr>
  </w:style>
  <w:style w:type="paragraph" w:customStyle="1" w:styleId="affffffffffffff9">
    <w:name w:val="有符号正文"/>
    <w:basedOn w:val="a1"/>
    <w:uiPriority w:val="99"/>
    <w:rsid w:val="00EC4698"/>
    <w:pPr>
      <w:spacing w:line="400" w:lineRule="exact"/>
      <w:ind w:firstLineChars="200" w:firstLine="200"/>
    </w:pPr>
    <w:rPr>
      <w:rFonts w:ascii="Arial" w:hAnsi="Arial"/>
      <w:szCs w:val="24"/>
    </w:rPr>
  </w:style>
  <w:style w:type="paragraph" w:customStyle="1" w:styleId="81">
    <w:name w:val="样式8"/>
    <w:basedOn w:val="a1"/>
    <w:uiPriority w:val="99"/>
    <w:rsid w:val="00EC4698"/>
    <w:pPr>
      <w:adjustRightInd w:val="0"/>
      <w:spacing w:beforeLines="50" w:afterLines="50"/>
      <w:ind w:firstLineChars="200" w:firstLine="200"/>
      <w:outlineLvl w:val="4"/>
    </w:pPr>
    <w:rPr>
      <w:rFonts w:ascii="仿宋_GB2312" w:eastAsia="仿宋_GB2312" w:hAnsi="宋体"/>
      <w:b/>
      <w:bCs/>
      <w:sz w:val="24"/>
      <w:szCs w:val="24"/>
    </w:rPr>
  </w:style>
  <w:style w:type="paragraph" w:customStyle="1" w:styleId="affffffffffffffa">
    <w:name w:val="插图说明"/>
    <w:basedOn w:val="a1"/>
    <w:uiPriority w:val="99"/>
    <w:rsid w:val="00EC4698"/>
    <w:pPr>
      <w:adjustRightInd w:val="0"/>
      <w:spacing w:after="240"/>
      <w:ind w:firstLineChars="200" w:firstLine="200"/>
      <w:jc w:val="center"/>
      <w:textAlignment w:val="baseline"/>
    </w:pPr>
    <w:rPr>
      <w:rFonts w:eastAsia="黑体"/>
      <w:sz w:val="24"/>
    </w:rPr>
  </w:style>
  <w:style w:type="paragraph" w:customStyle="1" w:styleId="07415">
    <w:name w:val="样式 小四 首行缩进:  0.74 厘米 行距: 1.5 倍行距"/>
    <w:basedOn w:val="a1"/>
    <w:uiPriority w:val="99"/>
    <w:rsid w:val="00EC4698"/>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3f1">
    <w:name w:val="目录3"/>
    <w:basedOn w:val="a1"/>
    <w:uiPriority w:val="99"/>
    <w:rsid w:val="00EC4698"/>
    <w:pPr>
      <w:tabs>
        <w:tab w:val="left" w:leader="dot" w:pos="7370"/>
      </w:tabs>
      <w:autoSpaceDE w:val="0"/>
      <w:autoSpaceDN w:val="0"/>
      <w:adjustRightInd w:val="0"/>
      <w:spacing w:line="317" w:lineRule="atLeast"/>
      <w:ind w:firstLineChars="200" w:firstLine="419"/>
    </w:pPr>
    <w:rPr>
      <w:color w:val="000000"/>
      <w:kern w:val="0"/>
      <w:szCs w:val="21"/>
    </w:rPr>
  </w:style>
  <w:style w:type="paragraph" w:customStyle="1" w:styleId="affffffffffffffb">
    <w:name w:val="封面"/>
    <w:basedOn w:val="a1"/>
    <w:uiPriority w:val="99"/>
    <w:rsid w:val="00EC4698"/>
    <w:pPr>
      <w:adjustRightInd w:val="0"/>
      <w:spacing w:line="360" w:lineRule="atLeast"/>
      <w:jc w:val="right"/>
      <w:textAlignment w:val="baseline"/>
    </w:pPr>
    <w:rPr>
      <w:rFonts w:ascii="Symbol" w:hAnsi="Symbol"/>
      <w:kern w:val="0"/>
    </w:rPr>
  </w:style>
  <w:style w:type="paragraph" w:customStyle="1" w:styleId="CharCharCharCharCharCharCharCharCharCharCharChar1Char1">
    <w:name w:val="Char Char Char Char Char Char Char Char Char Char Char Char1 Char1"/>
    <w:basedOn w:val="a1"/>
    <w:uiPriority w:val="99"/>
    <w:rsid w:val="00EC4698"/>
    <w:pPr>
      <w:adjustRightInd w:val="0"/>
    </w:pPr>
    <w:rPr>
      <w:rFonts w:ascii="Tahoma" w:hAnsi="Tahoma" w:cs="仿宋_GB2312"/>
      <w:sz w:val="24"/>
    </w:rPr>
  </w:style>
  <w:style w:type="paragraph" w:customStyle="1" w:styleId="4c">
    <w:name w:val="标题4_自定义"/>
    <w:basedOn w:val="4"/>
    <w:uiPriority w:val="99"/>
    <w:rsid w:val="00EC4698"/>
    <w:pPr>
      <w:tabs>
        <w:tab w:val="left" w:pos="864"/>
      </w:tabs>
      <w:spacing w:before="0" w:after="0" w:line="360" w:lineRule="auto"/>
    </w:pPr>
    <w:rPr>
      <w:rFonts w:ascii="Verdana" w:eastAsia="Times New Roman"/>
      <w:sz w:val="21"/>
    </w:rPr>
  </w:style>
  <w:style w:type="paragraph" w:customStyle="1" w:styleId="-110">
    <w:name w:val="彩色底纹 - 强调文字颜色 11"/>
    <w:uiPriority w:val="99"/>
    <w:rsid w:val="00EC4698"/>
    <w:rPr>
      <w:kern w:val="2"/>
      <w:sz w:val="21"/>
      <w:szCs w:val="24"/>
    </w:rPr>
  </w:style>
  <w:style w:type="paragraph" w:customStyle="1" w:styleId="affffffffffffffc">
    <w:name w:val="正文 编号"/>
    <w:basedOn w:val="a1"/>
    <w:uiPriority w:val="99"/>
    <w:rsid w:val="00EC4698"/>
    <w:pPr>
      <w:widowControl/>
      <w:tabs>
        <w:tab w:val="left" w:pos="780"/>
        <w:tab w:val="left" w:pos="840"/>
      </w:tabs>
      <w:adjustRightInd w:val="0"/>
      <w:spacing w:after="120" w:line="440" w:lineRule="exact"/>
      <w:ind w:leftChars="200" w:left="780" w:hangingChars="200" w:hanging="360"/>
      <w:jc w:val="left"/>
    </w:pPr>
    <w:rPr>
      <w:rFonts w:ascii="仿宋_GB2312" w:eastAsia="仿宋_GB2312" w:hAnsi="仿宋_GB2312"/>
      <w:sz w:val="24"/>
    </w:rPr>
  </w:style>
  <w:style w:type="paragraph" w:customStyle="1" w:styleId="affffffffffffffd">
    <w:name w:val="正文文字表格居中"/>
    <w:basedOn w:val="a1"/>
    <w:next w:val="27"/>
    <w:uiPriority w:val="99"/>
    <w:rsid w:val="00EC4698"/>
    <w:pPr>
      <w:adjustRightInd w:val="0"/>
      <w:snapToGrid w:val="0"/>
      <w:spacing w:line="360" w:lineRule="auto"/>
    </w:pPr>
    <w:rPr>
      <w:rFonts w:ascii="宋体"/>
      <w:b/>
      <w:sz w:val="24"/>
    </w:rPr>
  </w:style>
  <w:style w:type="paragraph" w:customStyle="1" w:styleId="MMEmpty">
    <w:name w:val="MM Empty"/>
    <w:basedOn w:val="a1"/>
    <w:uiPriority w:val="99"/>
    <w:rsid w:val="00EC4698"/>
    <w:rPr>
      <w:szCs w:val="24"/>
    </w:rPr>
  </w:style>
  <w:style w:type="paragraph" w:customStyle="1" w:styleId="btcontent">
    <w:name w:val="bt_content"/>
    <w:basedOn w:val="a1"/>
    <w:uiPriority w:val="99"/>
    <w:rsid w:val="00EC4698"/>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xl40">
    <w:name w:val="xl40"/>
    <w:basedOn w:val="a1"/>
    <w:uiPriority w:val="99"/>
    <w:rsid w:val="00EC4698"/>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4PIM4H4h4bulletblbbH41H42H43H44H45H46H47H481">
    <w:name w:val="样式 标题 4PIM 4H4h4bulletblbbH41H42H43H44H45H46H47H48...1"/>
    <w:basedOn w:val="4"/>
    <w:uiPriority w:val="99"/>
    <w:rsid w:val="00EC4698"/>
    <w:pPr>
      <w:widowControl/>
      <w:tabs>
        <w:tab w:val="left" w:pos="864"/>
        <w:tab w:val="left" w:pos="1620"/>
      </w:tabs>
      <w:adjustRightInd w:val="0"/>
      <w:ind w:left="1620" w:hanging="360"/>
      <w:jc w:val="left"/>
    </w:pPr>
    <w:rPr>
      <w:rFonts w:cs="宋体"/>
      <w:sz w:val="24"/>
      <w:szCs w:val="20"/>
      <w:lang w:val="zh-CN"/>
    </w:rPr>
  </w:style>
  <w:style w:type="paragraph" w:customStyle="1" w:styleId="1ffa">
    <w:name w:val="样式1 + (中宋体"/>
    <w:basedOn w:val="1fd"/>
    <w:uiPriority w:val="99"/>
    <w:rsid w:val="00EC4698"/>
    <w:pPr>
      <w:pBdr>
        <w:bottom w:val="none" w:sz="0" w:space="0" w:color="auto"/>
      </w:pBdr>
      <w:tabs>
        <w:tab w:val="left" w:pos="1200"/>
      </w:tabs>
      <w:spacing w:line="360" w:lineRule="auto"/>
      <w:ind w:left="1200" w:firstLineChars="200" w:hanging="360"/>
    </w:pPr>
    <w:rPr>
      <w:rFonts w:ascii="宋体" w:hAnsi="宋体"/>
      <w:sz w:val="24"/>
    </w:rPr>
  </w:style>
  <w:style w:type="paragraph" w:customStyle="1" w:styleId="4d">
    <w:name w:val="数字标题4"/>
    <w:basedOn w:val="4"/>
    <w:uiPriority w:val="99"/>
    <w:rsid w:val="00EC4698"/>
    <w:p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CharCharCharCharCharChar2">
    <w:name w:val="Char Char Char Char Char Char2"/>
    <w:basedOn w:val="a1"/>
    <w:uiPriority w:val="99"/>
    <w:rsid w:val="00EC4698"/>
    <w:pPr>
      <w:widowControl/>
      <w:adjustRightInd w:val="0"/>
      <w:spacing w:beforeLines="50" w:afterLines="50" w:line="240" w:lineRule="exact"/>
      <w:jc w:val="left"/>
    </w:pPr>
    <w:rPr>
      <w:rFonts w:ascii="Verdana" w:hAnsi="Verdana"/>
      <w:kern w:val="0"/>
      <w:sz w:val="20"/>
      <w:lang w:eastAsia="en-US"/>
    </w:rPr>
  </w:style>
  <w:style w:type="paragraph" w:customStyle="1" w:styleId="xl29">
    <w:name w:val="xl29"/>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1Level1HeadPIM1SectionHeadh1l11Heading0Datash">
    <w:name w:val="样式 标题 1Level 1 HeadPIM 1Section Headh1l11Heading 0Datash..."/>
    <w:basedOn w:val="1"/>
    <w:uiPriority w:val="99"/>
    <w:rsid w:val="00EC4698"/>
    <w:pPr>
      <w:widowControl/>
      <w:tabs>
        <w:tab w:val="left" w:pos="432"/>
      </w:tabs>
      <w:overflowPunct w:val="0"/>
      <w:spacing w:after="100"/>
      <w:jc w:val="left"/>
      <w:textAlignment w:val="baseline"/>
    </w:pPr>
    <w:rPr>
      <w:rFonts w:ascii="宋体" w:eastAsia="宋体" w:hAnsi="宋体"/>
      <w:kern w:val="2"/>
      <w:sz w:val="24"/>
      <w:szCs w:val="20"/>
    </w:rPr>
  </w:style>
  <w:style w:type="paragraph" w:customStyle="1" w:styleId="CSS1Char">
    <w:name w:val="CSS1级正文 Char"/>
    <w:basedOn w:val="af4"/>
    <w:uiPriority w:val="99"/>
    <w:rsid w:val="00EC4698"/>
    <w:pPr>
      <w:adjustRightInd w:val="0"/>
      <w:snapToGrid w:val="0"/>
      <w:spacing w:after="0" w:line="360" w:lineRule="auto"/>
      <w:ind w:firstLineChars="200" w:firstLine="480"/>
    </w:pPr>
    <w:rPr>
      <w:rFonts w:ascii="Times New Roman" w:hAnsi="Times New Roman"/>
      <w:sz w:val="24"/>
    </w:rPr>
  </w:style>
  <w:style w:type="paragraph" w:customStyle="1" w:styleId="affffffffffffffe">
    <w:name w:val="±í????Ñ¡"/>
    <w:basedOn w:val="a1"/>
    <w:uiPriority w:val="99"/>
    <w:rsid w:val="00EC4698"/>
    <w:pPr>
      <w:widowControl/>
      <w:tabs>
        <w:tab w:val="left" w:pos="780"/>
        <w:tab w:val="left" w:pos="840"/>
      </w:tabs>
      <w:overflowPunct w:val="0"/>
      <w:autoSpaceDE w:val="0"/>
      <w:autoSpaceDN w:val="0"/>
      <w:adjustRightInd w:val="0"/>
      <w:ind w:leftChars="200" w:left="200" w:hangingChars="200" w:hanging="200"/>
      <w:jc w:val="left"/>
      <w:textAlignment w:val="baseline"/>
    </w:pPr>
    <w:rPr>
      <w:rFonts w:ascii="Arial Narrow" w:hAnsi="Arial Narrow"/>
      <w:kern w:val="0"/>
      <w:sz w:val="18"/>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1"/>
    <w:uiPriority w:val="99"/>
    <w:rsid w:val="00EC4698"/>
    <w:pPr>
      <w:adjustRightInd w:val="0"/>
      <w:spacing w:line="360" w:lineRule="auto"/>
    </w:pPr>
    <w:rPr>
      <w:kern w:val="0"/>
      <w:sz w:val="24"/>
    </w:rPr>
  </w:style>
  <w:style w:type="paragraph" w:customStyle="1" w:styleId="105051">
    <w:name w:val="样式 标题 1 + 黑色 段前: 0.5 行 段后: 0.5 行1"/>
    <w:basedOn w:val="1"/>
    <w:uiPriority w:val="99"/>
    <w:rsid w:val="00EC4698"/>
    <w:pPr>
      <w:keepNext/>
      <w:pageBreakBefore/>
      <w:pBdr>
        <w:top w:val="single" w:sz="4" w:space="1" w:color="auto"/>
        <w:left w:val="single" w:sz="4" w:space="4" w:color="auto"/>
        <w:bottom w:val="single" w:sz="4" w:space="1" w:color="auto"/>
        <w:right w:val="single" w:sz="4" w:space="4" w:color="auto"/>
      </w:pBdr>
      <w:shd w:val="clear" w:color="auto" w:fill="333399"/>
      <w:tabs>
        <w:tab w:val="left" w:pos="432"/>
      </w:tabs>
      <w:autoSpaceDE/>
      <w:autoSpaceDN/>
      <w:adjustRightInd/>
      <w:spacing w:line="640" w:lineRule="exact"/>
      <w:ind w:left="431" w:hanging="431"/>
    </w:pPr>
    <w:rPr>
      <w:rFonts w:ascii="黑体" w:eastAsia="黑体" w:hAnsi="黑体" w:cs="Arial"/>
      <w:caps/>
      <w:color w:val="FFFFFF"/>
      <w:kern w:val="2"/>
      <w:sz w:val="30"/>
      <w:szCs w:val="20"/>
    </w:rPr>
  </w:style>
  <w:style w:type="paragraph" w:customStyle="1" w:styleId="afffffffffffffff">
    <w:name w:val="规划正文"/>
    <w:basedOn w:val="a1"/>
    <w:uiPriority w:val="99"/>
    <w:rsid w:val="00EC4698"/>
    <w:pPr>
      <w:spacing w:beforeLines="100" w:line="360" w:lineRule="auto"/>
      <w:jc w:val="left"/>
    </w:pPr>
    <w:rPr>
      <w:rFonts w:ascii="Arial" w:eastAsia="仿宋_GB2312" w:hAnsi="Arial"/>
      <w:bCs/>
      <w:sz w:val="28"/>
      <w:szCs w:val="24"/>
    </w:rPr>
  </w:style>
  <w:style w:type="paragraph" w:customStyle="1" w:styleId="xl24">
    <w:name w:val="xl24"/>
    <w:basedOn w:val="a1"/>
    <w:uiPriority w:val="99"/>
    <w:rsid w:val="00EC469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73">
    <w:name w:val="正文文字 7"/>
    <w:basedOn w:val="a1"/>
    <w:next w:val="a1"/>
    <w:uiPriority w:val="99"/>
    <w:rsid w:val="00EC4698"/>
    <w:pPr>
      <w:ind w:left="240"/>
    </w:pPr>
    <w:rPr>
      <w:rFonts w:ascii="Calibri" w:hAnsi="Calibri"/>
      <w:sz w:val="20"/>
      <w:szCs w:val="22"/>
    </w:rPr>
  </w:style>
  <w:style w:type="paragraph" w:customStyle="1" w:styleId="64">
    <w:name w:val="正文6"/>
    <w:uiPriority w:val="99"/>
    <w:rsid w:val="00EC4698"/>
    <w:pPr>
      <w:widowControl w:val="0"/>
      <w:jc w:val="both"/>
    </w:pPr>
    <w:rPr>
      <w:kern w:val="2"/>
      <w:sz w:val="21"/>
    </w:rPr>
  </w:style>
  <w:style w:type="paragraph" w:customStyle="1" w:styleId="3f2">
    <w:name w:val="纯文本3"/>
    <w:basedOn w:val="64"/>
    <w:uiPriority w:val="99"/>
    <w:rsid w:val="00EC4698"/>
    <w:pPr>
      <w:widowControl/>
      <w:jc w:val="left"/>
    </w:pPr>
    <w:rPr>
      <w:rFonts w:ascii="宋体" w:hAnsi="Courier New"/>
    </w:rPr>
  </w:style>
  <w:style w:type="paragraph" w:customStyle="1" w:styleId="afffffffffffffff0">
    <w:name w:val="不缩"/>
    <w:basedOn w:val="a1"/>
    <w:uiPriority w:val="99"/>
    <w:rsid w:val="00EC4698"/>
    <w:rPr>
      <w:sz w:val="24"/>
      <w:szCs w:val="24"/>
    </w:rPr>
  </w:style>
  <w:style w:type="paragraph" w:customStyle="1" w:styleId="Afffffffffffffff1">
    <w:name w:val="正文 A"/>
    <w:uiPriority w:val="99"/>
    <w:rsid w:val="00EC4698"/>
    <w:pPr>
      <w:framePr w:wrap="around" w:hAnchor="text" w:yAlign="top"/>
      <w:spacing w:before="160"/>
    </w:pPr>
    <w:rPr>
      <w:rFonts w:ascii="Arial Unicode MS" w:eastAsia="Arial Unicode MS" w:hAnsi="Arial Unicode MS" w:cs="Arial Unicode MS"/>
      <w:color w:val="000000"/>
      <w:sz w:val="24"/>
      <w:szCs w:val="24"/>
      <w:lang w:val="zh-TW" w:eastAsia="zh-TW"/>
    </w:rPr>
  </w:style>
  <w:style w:type="paragraph" w:customStyle="1" w:styleId="afffffffffffffff2">
    <w:name w:val="附注"/>
    <w:basedOn w:val="a1"/>
    <w:uiPriority w:val="99"/>
    <w:rsid w:val="00EC4698"/>
    <w:pPr>
      <w:ind w:firstLine="640"/>
    </w:pPr>
    <w:rPr>
      <w:rFonts w:ascii="Calibri" w:eastAsia="仿宋_GB2312" w:hAnsi="Calibri"/>
      <w:sz w:val="32"/>
      <w:szCs w:val="24"/>
    </w:rPr>
  </w:style>
  <w:style w:type="paragraph" w:customStyle="1" w:styleId="1ffb">
    <w:name w:val="列表段落1"/>
    <w:basedOn w:val="a1"/>
    <w:uiPriority w:val="99"/>
    <w:rsid w:val="00EC4698"/>
    <w:pPr>
      <w:ind w:left="420" w:firstLineChars="200" w:firstLine="420"/>
    </w:pPr>
    <w:rPr>
      <w:rFonts w:ascii="Calibri" w:hAnsi="Calibri"/>
      <w:kern w:val="0"/>
      <w:sz w:val="20"/>
    </w:rPr>
  </w:style>
  <w:style w:type="character" w:customStyle="1" w:styleId="font31">
    <w:name w:val="font31"/>
    <w:uiPriority w:val="99"/>
    <w:rsid w:val="00EC4698"/>
    <w:rPr>
      <w:rFonts w:ascii="Times New Roman" w:hAnsi="Times New Roman" w:cs="Times New Roman"/>
      <w:color w:val="000000"/>
      <w:sz w:val="20"/>
      <w:szCs w:val="20"/>
      <w:u w:val="none"/>
    </w:rPr>
  </w:style>
  <w:style w:type="character" w:customStyle="1" w:styleId="font61">
    <w:name w:val="font61"/>
    <w:uiPriority w:val="99"/>
    <w:rsid w:val="00EC4698"/>
    <w:rPr>
      <w:rFonts w:ascii="宋体" w:eastAsia="宋体" w:hAnsi="宋体"/>
      <w:color w:val="000000"/>
      <w:sz w:val="24"/>
      <w:u w:val="none"/>
    </w:rPr>
  </w:style>
  <w:style w:type="character" w:customStyle="1" w:styleId="font71">
    <w:name w:val="font71"/>
    <w:uiPriority w:val="99"/>
    <w:rsid w:val="00EC4698"/>
    <w:rPr>
      <w:rFonts w:ascii="宋体" w:eastAsia="宋体" w:hAnsi="宋体"/>
      <w:color w:val="000000"/>
      <w:sz w:val="21"/>
      <w:u w:val="none"/>
    </w:rPr>
  </w:style>
  <w:style w:type="character" w:customStyle="1" w:styleId="font51">
    <w:name w:val="font51"/>
    <w:uiPriority w:val="99"/>
    <w:rsid w:val="00EC4698"/>
    <w:rPr>
      <w:rFonts w:ascii="Times New Roman" w:hAnsi="Times New Roman"/>
      <w:color w:val="000000"/>
      <w:sz w:val="24"/>
      <w:u w:val="none"/>
    </w:rPr>
  </w:style>
  <w:style w:type="character" w:customStyle="1" w:styleId="font01">
    <w:name w:val="font01"/>
    <w:uiPriority w:val="99"/>
    <w:rsid w:val="00EC4698"/>
    <w:rPr>
      <w:rFonts w:ascii="宋体" w:eastAsia="宋体" w:hAnsi="宋体"/>
      <w:color w:val="FF0000"/>
      <w:sz w:val="24"/>
      <w:u w:val="none"/>
    </w:rPr>
  </w:style>
  <w:style w:type="character" w:customStyle="1" w:styleId="font41">
    <w:name w:val="font41"/>
    <w:uiPriority w:val="99"/>
    <w:rsid w:val="00EC4698"/>
    <w:rPr>
      <w:rFonts w:ascii="宋体" w:eastAsia="宋体" w:hAnsi="宋体" w:cs="宋体"/>
      <w:color w:val="000000"/>
      <w:sz w:val="20"/>
      <w:szCs w:val="20"/>
      <w:u w:val="none"/>
    </w:rPr>
  </w:style>
  <w:style w:type="character" w:customStyle="1" w:styleId="CharChar93">
    <w:name w:val="Char Char93"/>
    <w:uiPriority w:val="99"/>
    <w:locked/>
    <w:rsid w:val="00EC4698"/>
    <w:rPr>
      <w:rFonts w:eastAsia="宋体"/>
      <w:b/>
      <w:kern w:val="2"/>
      <w:sz w:val="24"/>
      <w:lang w:val="en-US" w:eastAsia="zh-CN"/>
    </w:rPr>
  </w:style>
  <w:style w:type="character" w:customStyle="1" w:styleId="CharChar43">
    <w:name w:val="Char Char43"/>
    <w:uiPriority w:val="99"/>
    <w:rsid w:val="00EC4698"/>
    <w:rPr>
      <w:rFonts w:ascii="宋体" w:eastAsia="宋体" w:hAnsi="Courier New"/>
      <w:kern w:val="2"/>
      <w:sz w:val="24"/>
      <w:lang w:val="en-US" w:eastAsia="zh-CN"/>
    </w:rPr>
  </w:style>
  <w:style w:type="character" w:customStyle="1" w:styleId="hui121">
    <w:name w:val="hui121"/>
    <w:uiPriority w:val="99"/>
    <w:rsid w:val="00EC4698"/>
    <w:rPr>
      <w:rFonts w:eastAsia="宋体"/>
      <w:color w:val="333333"/>
      <w:kern w:val="2"/>
      <w:sz w:val="18"/>
      <w:lang w:val="en-US" w:eastAsia="zh-CN"/>
    </w:rPr>
  </w:style>
  <w:style w:type="character" w:customStyle="1" w:styleId="CharChar33">
    <w:name w:val="Char Char33"/>
    <w:uiPriority w:val="99"/>
    <w:locked/>
    <w:rsid w:val="00EC4698"/>
    <w:rPr>
      <w:rFonts w:eastAsia="宋体"/>
      <w:kern w:val="2"/>
      <w:sz w:val="24"/>
      <w:lang w:val="en-US" w:eastAsia="zh-CN"/>
    </w:rPr>
  </w:style>
  <w:style w:type="character" w:customStyle="1" w:styleId="CharChar123">
    <w:name w:val="Char Char123"/>
    <w:uiPriority w:val="99"/>
    <w:rsid w:val="00EC4698"/>
    <w:rPr>
      <w:rFonts w:ascii="Arial" w:eastAsia="黑体" w:hAnsi="Arial"/>
      <w:b/>
      <w:kern w:val="2"/>
      <w:sz w:val="32"/>
      <w:lang w:val="en-US" w:eastAsia="zh-CN"/>
    </w:rPr>
  </w:style>
  <w:style w:type="character" w:customStyle="1" w:styleId="CharChar132">
    <w:name w:val="Char Char132"/>
    <w:uiPriority w:val="99"/>
    <w:rsid w:val="00EC4698"/>
    <w:rPr>
      <w:rFonts w:eastAsia="宋体"/>
      <w:b/>
      <w:kern w:val="2"/>
      <w:sz w:val="24"/>
      <w:lang w:val="en-US" w:eastAsia="zh-CN"/>
    </w:rPr>
  </w:style>
  <w:style w:type="character" w:customStyle="1" w:styleId="-1Char">
    <w:name w:val="彩色列表 - 强调文字颜色 1 Char"/>
    <w:link w:val="-11"/>
    <w:uiPriority w:val="99"/>
    <w:locked/>
    <w:rsid w:val="00EC4698"/>
    <w:rPr>
      <w:rFonts w:ascii="Calibri" w:eastAsia="宋体" w:hAnsi="Calibri"/>
      <w:kern w:val="2"/>
      <w:sz w:val="22"/>
      <w:lang w:val="en-US" w:eastAsia="zh-CN"/>
    </w:rPr>
  </w:style>
  <w:style w:type="character" w:customStyle="1" w:styleId="CharChar17">
    <w:name w:val="普通文字 Char Char1"/>
    <w:uiPriority w:val="99"/>
    <w:rsid w:val="00EC4698"/>
    <w:rPr>
      <w:rFonts w:ascii="宋体" w:hAnsi="Courier New"/>
      <w:kern w:val="2"/>
      <w:sz w:val="24"/>
    </w:rPr>
  </w:style>
  <w:style w:type="character" w:customStyle="1" w:styleId="CharChar19">
    <w:name w:val="Char Char19"/>
    <w:uiPriority w:val="99"/>
    <w:semiHidden/>
    <w:locked/>
    <w:rsid w:val="00EC4698"/>
    <w:rPr>
      <w:rFonts w:eastAsia="宋体"/>
      <w:kern w:val="2"/>
      <w:sz w:val="24"/>
      <w:lang w:val="en-US" w:eastAsia="zh-CN"/>
    </w:rPr>
  </w:style>
  <w:style w:type="character" w:customStyle="1" w:styleId="font81">
    <w:name w:val="font81"/>
    <w:uiPriority w:val="99"/>
    <w:rsid w:val="00EC4698"/>
    <w:rPr>
      <w:rFonts w:ascii="宋体" w:eastAsia="宋体" w:hAnsi="宋体"/>
      <w:b/>
      <w:color w:val="000000"/>
      <w:sz w:val="22"/>
      <w:u w:val="none"/>
    </w:rPr>
  </w:style>
  <w:style w:type="character" w:customStyle="1" w:styleId="fontstyle01">
    <w:name w:val="fontstyle01"/>
    <w:uiPriority w:val="99"/>
    <w:rsid w:val="00EC4698"/>
    <w:rPr>
      <w:rFonts w:ascii="BertholdImago-Book" w:hAnsi="BertholdImago-Book"/>
      <w:color w:val="000000"/>
      <w:sz w:val="14"/>
    </w:rPr>
  </w:style>
  <w:style w:type="character" w:customStyle="1" w:styleId="CharChar101">
    <w:name w:val="Char Char101"/>
    <w:uiPriority w:val="99"/>
    <w:rsid w:val="00EC4698"/>
    <w:rPr>
      <w:rFonts w:eastAsia="宋体"/>
      <w:b/>
      <w:kern w:val="2"/>
      <w:sz w:val="28"/>
      <w:lang w:val="en-US" w:eastAsia="zh-CN"/>
    </w:rPr>
  </w:style>
  <w:style w:type="character" w:customStyle="1" w:styleId="Charfff5">
    <w:name w:val="列出段落 Char"/>
    <w:link w:val="4e"/>
    <w:uiPriority w:val="99"/>
    <w:locked/>
    <w:rsid w:val="00EC4698"/>
    <w:rPr>
      <w:rFonts w:eastAsia="宋体"/>
      <w:kern w:val="2"/>
      <w:sz w:val="22"/>
      <w:lang w:val="en-US" w:eastAsia="zh-CN"/>
    </w:rPr>
  </w:style>
  <w:style w:type="paragraph" w:customStyle="1" w:styleId="4e">
    <w:name w:val="列出段落4"/>
    <w:basedOn w:val="a1"/>
    <w:link w:val="Charfff5"/>
    <w:uiPriority w:val="99"/>
    <w:qFormat/>
    <w:rsid w:val="00EC4698"/>
    <w:pPr>
      <w:ind w:firstLineChars="200" w:firstLine="420"/>
    </w:pPr>
    <w:rPr>
      <w:szCs w:val="22"/>
    </w:rPr>
  </w:style>
  <w:style w:type="character" w:customStyle="1" w:styleId="class3">
    <w:name w:val="class3"/>
    <w:uiPriority w:val="99"/>
    <w:qFormat/>
    <w:rsid w:val="00EC4698"/>
    <w:rPr>
      <w:rFonts w:cs="Times New Roman"/>
    </w:rPr>
  </w:style>
  <w:style w:type="character" w:customStyle="1" w:styleId="ca-3">
    <w:name w:val="ca-3"/>
    <w:uiPriority w:val="99"/>
    <w:qFormat/>
    <w:rsid w:val="00EC4698"/>
    <w:rPr>
      <w:rFonts w:eastAsia="宋体"/>
      <w:kern w:val="2"/>
      <w:sz w:val="24"/>
      <w:lang w:val="en-US" w:eastAsia="zh-CN"/>
    </w:rPr>
  </w:style>
  <w:style w:type="character" w:customStyle="1" w:styleId="CharChar53">
    <w:name w:val="Char Char53"/>
    <w:uiPriority w:val="99"/>
    <w:qFormat/>
    <w:rsid w:val="00EC4698"/>
    <w:rPr>
      <w:rFonts w:eastAsia="黑体"/>
      <w:snapToGrid w:val="0"/>
      <w:sz w:val="18"/>
      <w:lang w:val="en-US" w:eastAsia="zh-CN"/>
    </w:rPr>
  </w:style>
  <w:style w:type="character" w:customStyle="1" w:styleId="CharChar83">
    <w:name w:val="Char Char83"/>
    <w:uiPriority w:val="99"/>
    <w:qFormat/>
    <w:rsid w:val="00EC4698"/>
    <w:rPr>
      <w:rFonts w:eastAsia="宋体"/>
      <w:kern w:val="2"/>
      <w:sz w:val="21"/>
      <w:lang w:val="en-US" w:eastAsia="zh-CN"/>
    </w:rPr>
  </w:style>
  <w:style w:type="character" w:customStyle="1" w:styleId="labellist1">
    <w:name w:val="label_list1"/>
    <w:uiPriority w:val="99"/>
    <w:qFormat/>
    <w:rsid w:val="00EC4698"/>
    <w:rPr>
      <w:rFonts w:cs="Times New Roman"/>
    </w:rPr>
  </w:style>
  <w:style w:type="character" w:customStyle="1" w:styleId="CharChar24">
    <w:name w:val="Char Char24"/>
    <w:uiPriority w:val="99"/>
    <w:qFormat/>
    <w:locked/>
    <w:rsid w:val="00EC4698"/>
    <w:rPr>
      <w:rFonts w:eastAsia="宋体"/>
      <w:kern w:val="2"/>
      <w:sz w:val="18"/>
      <w:lang w:val="en-US" w:eastAsia="zh-CN"/>
    </w:rPr>
  </w:style>
  <w:style w:type="character" w:customStyle="1" w:styleId="hover13">
    <w:name w:val="hover13"/>
    <w:uiPriority w:val="99"/>
    <w:qFormat/>
    <w:rsid w:val="00EC4698"/>
    <w:rPr>
      <w:color w:val="00ABDF"/>
    </w:rPr>
  </w:style>
  <w:style w:type="character" w:customStyle="1" w:styleId="class4">
    <w:name w:val="class4"/>
    <w:uiPriority w:val="99"/>
    <w:qFormat/>
    <w:rsid w:val="00EC4698"/>
    <w:rPr>
      <w:rFonts w:cs="Times New Roman"/>
    </w:rPr>
  </w:style>
  <w:style w:type="character" w:customStyle="1" w:styleId="style41">
    <w:name w:val="style41"/>
    <w:uiPriority w:val="99"/>
    <w:qFormat/>
    <w:rsid w:val="00EC4698"/>
    <w:rPr>
      <w:sz w:val="18"/>
    </w:rPr>
  </w:style>
  <w:style w:type="character" w:customStyle="1" w:styleId="CharChar112">
    <w:name w:val="Char Char112"/>
    <w:uiPriority w:val="99"/>
    <w:qFormat/>
    <w:rsid w:val="00EC4698"/>
    <w:rPr>
      <w:rFonts w:eastAsia="宋体"/>
      <w:b/>
      <w:kern w:val="2"/>
      <w:sz w:val="32"/>
      <w:lang w:val="en-US" w:eastAsia="zh-CN"/>
    </w:rPr>
  </w:style>
  <w:style w:type="character" w:customStyle="1" w:styleId="hover12">
    <w:name w:val="hover12"/>
    <w:uiPriority w:val="99"/>
    <w:qFormat/>
    <w:rsid w:val="00EC4698"/>
    <w:rPr>
      <w:color w:val="00ABDF"/>
    </w:rPr>
  </w:style>
  <w:style w:type="character" w:customStyle="1" w:styleId="CharChar63">
    <w:name w:val="Char Char63"/>
    <w:uiPriority w:val="99"/>
    <w:qFormat/>
    <w:rsid w:val="00EC4698"/>
    <w:rPr>
      <w:rFonts w:eastAsia="仿宋_GB2312"/>
      <w:kern w:val="2"/>
      <w:sz w:val="18"/>
      <w:lang w:val="en-US" w:eastAsia="zh-CN"/>
    </w:rPr>
  </w:style>
  <w:style w:type="paragraph" w:customStyle="1" w:styleId="afffffffffffffff3">
    <w:name w:val="表内项目条目"/>
    <w:basedOn w:val="a1"/>
    <w:uiPriority w:val="99"/>
    <w:qFormat/>
    <w:rsid w:val="00EC4698"/>
    <w:pPr>
      <w:jc w:val="center"/>
    </w:pPr>
    <w:rPr>
      <w:szCs w:val="24"/>
    </w:rPr>
  </w:style>
  <w:style w:type="paragraph" w:customStyle="1" w:styleId="WPSOffice1">
    <w:name w:val="WPSOffice手动目录 1"/>
    <w:uiPriority w:val="99"/>
    <w:qFormat/>
    <w:rsid w:val="00EC4698"/>
    <w:rPr>
      <w:sz w:val="24"/>
    </w:rPr>
  </w:style>
  <w:style w:type="paragraph" w:customStyle="1" w:styleId="1210">
    <w:name w:val="样式 左侧:  1 字符 首行缩进:  2 字符 右侧:  1 字符"/>
    <w:basedOn w:val="a1"/>
    <w:uiPriority w:val="99"/>
    <w:qFormat/>
    <w:rsid w:val="00EC4698"/>
    <w:pPr>
      <w:ind w:leftChars="100" w:left="100" w:rightChars="100" w:right="100" w:firstLineChars="200" w:firstLine="200"/>
    </w:pPr>
    <w:rPr>
      <w:rFonts w:cs="宋体"/>
      <w:sz w:val="28"/>
    </w:rPr>
  </w:style>
  <w:style w:type="paragraph" w:customStyle="1" w:styleId="4f">
    <w:name w:val="正文_4"/>
    <w:uiPriority w:val="99"/>
    <w:qFormat/>
    <w:rsid w:val="00EC4698"/>
    <w:pPr>
      <w:widowControl w:val="0"/>
      <w:jc w:val="both"/>
    </w:pPr>
    <w:rPr>
      <w:kern w:val="2"/>
      <w:sz w:val="24"/>
      <w:szCs w:val="24"/>
    </w:rPr>
  </w:style>
  <w:style w:type="paragraph" w:customStyle="1" w:styleId="Char130">
    <w:name w:val="Char13"/>
    <w:basedOn w:val="a1"/>
    <w:uiPriority w:val="99"/>
    <w:qFormat/>
    <w:rsid w:val="00EC4698"/>
    <w:pPr>
      <w:widowControl/>
      <w:spacing w:after="160" w:line="240" w:lineRule="exact"/>
      <w:jc w:val="left"/>
    </w:pPr>
    <w:rPr>
      <w:rFonts w:ascii="Verdana" w:eastAsia="仿宋_GB2312" w:hAnsi="Verdana"/>
      <w:kern w:val="0"/>
      <w:sz w:val="24"/>
      <w:lang w:eastAsia="en-US"/>
    </w:rPr>
  </w:style>
  <w:style w:type="paragraph" w:customStyle="1" w:styleId="CharCharCharCharCharChar3">
    <w:name w:val="Char Char Char Char Char Char3"/>
    <w:basedOn w:val="a1"/>
    <w:uiPriority w:val="99"/>
    <w:qFormat/>
    <w:rsid w:val="00EC4698"/>
    <w:rPr>
      <w:rFonts w:ascii="仿宋_GB2312" w:eastAsia="仿宋_GB2312"/>
      <w:b/>
      <w:sz w:val="32"/>
      <w:szCs w:val="32"/>
    </w:rPr>
  </w:style>
  <w:style w:type="paragraph" w:customStyle="1" w:styleId="Normal1">
    <w:name w:val="Normal1"/>
    <w:uiPriority w:val="99"/>
    <w:qFormat/>
    <w:rsid w:val="00EC4698"/>
    <w:pPr>
      <w:widowControl w:val="0"/>
      <w:jc w:val="both"/>
    </w:pPr>
    <w:rPr>
      <w:kern w:val="2"/>
      <w:sz w:val="21"/>
    </w:rPr>
  </w:style>
  <w:style w:type="paragraph" w:customStyle="1" w:styleId="WPSOffice2">
    <w:name w:val="WPSOffice手动目录 2"/>
    <w:uiPriority w:val="99"/>
    <w:qFormat/>
    <w:rsid w:val="00EC4698"/>
    <w:pPr>
      <w:ind w:leftChars="200" w:left="200"/>
    </w:pPr>
    <w:rPr>
      <w:sz w:val="24"/>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1"/>
    <w:uiPriority w:val="99"/>
    <w:qFormat/>
    <w:rsid w:val="00EC4698"/>
    <w:rPr>
      <w:rFonts w:ascii="仿宋_GB2312" w:eastAsia="仿宋_GB2312"/>
      <w:b/>
      <w:sz w:val="32"/>
      <w:szCs w:val="24"/>
    </w:rPr>
  </w:style>
  <w:style w:type="paragraph" w:customStyle="1" w:styleId="Afffffffffffffff4">
    <w:name w:val="标题A"/>
    <w:basedOn w:val="1"/>
    <w:uiPriority w:val="99"/>
    <w:qFormat/>
    <w:rsid w:val="00EC4698"/>
    <w:pPr>
      <w:keepNext/>
      <w:keepLines/>
      <w:autoSpaceDE/>
      <w:autoSpaceDN/>
      <w:spacing w:before="100" w:beforeAutospacing="1" w:after="60" w:line="240" w:lineRule="auto"/>
      <w:textAlignment w:val="baseline"/>
    </w:pPr>
    <w:rPr>
      <w:rFonts w:ascii="Arial" w:eastAsia="宋体" w:hAnsi="Arial"/>
      <w:kern w:val="44"/>
      <w:sz w:val="28"/>
      <w:szCs w:val="44"/>
    </w:rPr>
  </w:style>
  <w:style w:type="paragraph" w:customStyle="1" w:styleId="cjk">
    <w:name w:val="cjk"/>
    <w:basedOn w:val="a1"/>
    <w:uiPriority w:val="99"/>
    <w:qFormat/>
    <w:rsid w:val="00EC4698"/>
    <w:pPr>
      <w:widowControl/>
      <w:spacing w:line="480" w:lineRule="auto"/>
      <w:jc w:val="left"/>
    </w:pPr>
    <w:rPr>
      <w:rFonts w:ascii="宋体" w:hAnsi="宋体" w:cs="宋体"/>
      <w:kern w:val="0"/>
      <w:sz w:val="24"/>
      <w:szCs w:val="22"/>
    </w:rPr>
  </w:style>
  <w:style w:type="paragraph" w:customStyle="1" w:styleId="C">
    <w:name w:val="标题C"/>
    <w:basedOn w:val="3"/>
    <w:uiPriority w:val="99"/>
    <w:qFormat/>
    <w:rsid w:val="00EC4698"/>
    <w:pPr>
      <w:adjustRightInd w:val="0"/>
      <w:spacing w:before="100" w:beforeAutospacing="1" w:after="100" w:afterAutospacing="1" w:line="240" w:lineRule="auto"/>
      <w:jc w:val="center"/>
      <w:textAlignment w:val="baseline"/>
    </w:pPr>
    <w:rPr>
      <w:rFonts w:ascii="Times New Roman" w:hAnsi="Times New Roman"/>
      <w:kern w:val="0"/>
      <w:sz w:val="24"/>
      <w:szCs w:val="24"/>
    </w:rPr>
  </w:style>
  <w:style w:type="paragraph" w:customStyle="1" w:styleId="CharChar5CharCharCharChar">
    <w:name w:val="Char Char5 Char Char Char Char"/>
    <w:basedOn w:val="a1"/>
    <w:uiPriority w:val="99"/>
    <w:qFormat/>
    <w:rsid w:val="00EC4698"/>
    <w:rPr>
      <w:spacing w:val="20"/>
      <w:sz w:val="28"/>
      <w:szCs w:val="21"/>
    </w:rPr>
  </w:style>
  <w:style w:type="paragraph" w:customStyle="1" w:styleId="WPSOffice3">
    <w:name w:val="WPSOffice手动目录 3"/>
    <w:uiPriority w:val="99"/>
    <w:qFormat/>
    <w:rsid w:val="00EC4698"/>
    <w:pPr>
      <w:ind w:leftChars="400" w:left="400"/>
    </w:pPr>
    <w:rPr>
      <w:sz w:val="24"/>
    </w:rPr>
  </w:style>
  <w:style w:type="paragraph" w:customStyle="1" w:styleId="130">
    <w:name w:val="正文_13"/>
    <w:uiPriority w:val="99"/>
    <w:qFormat/>
    <w:rsid w:val="00EC4698"/>
    <w:pPr>
      <w:widowControl w:val="0"/>
      <w:jc w:val="both"/>
    </w:pPr>
    <w:rPr>
      <w:kern w:val="2"/>
      <w:sz w:val="21"/>
      <w:szCs w:val="24"/>
    </w:rPr>
  </w:style>
  <w:style w:type="paragraph" w:customStyle="1" w:styleId="afffffffffffffff5">
    <w:name w:val="简单回函地址"/>
    <w:basedOn w:val="a1"/>
    <w:uiPriority w:val="99"/>
    <w:qFormat/>
    <w:rsid w:val="00EC4698"/>
    <w:pPr>
      <w:adjustRightInd w:val="0"/>
      <w:spacing w:line="312" w:lineRule="atLeast"/>
      <w:textAlignment w:val="baseline"/>
    </w:pPr>
    <w:rPr>
      <w:kern w:val="0"/>
    </w:rPr>
  </w:style>
  <w:style w:type="paragraph" w:customStyle="1" w:styleId="p10">
    <w:name w:val="p1"/>
    <w:basedOn w:val="a1"/>
    <w:uiPriority w:val="99"/>
    <w:qFormat/>
    <w:rsid w:val="00EC4698"/>
    <w:pPr>
      <w:spacing w:line="380" w:lineRule="atLeast"/>
      <w:jc w:val="left"/>
    </w:pPr>
    <w:rPr>
      <w:rFonts w:ascii="Helvetica Neue" w:hAnsi="Helvetica Neue"/>
      <w:color w:val="000000"/>
      <w:kern w:val="0"/>
      <w:sz w:val="26"/>
      <w:szCs w:val="26"/>
    </w:rPr>
  </w:style>
  <w:style w:type="paragraph" w:customStyle="1" w:styleId="B">
    <w:name w:val="标题B"/>
    <w:basedOn w:val="20"/>
    <w:uiPriority w:val="99"/>
    <w:qFormat/>
    <w:rsid w:val="00EC4698"/>
    <w:pPr>
      <w:adjustRightInd w:val="0"/>
      <w:spacing w:before="100" w:beforeAutospacing="1" w:after="100" w:afterAutospacing="1" w:line="240" w:lineRule="auto"/>
      <w:jc w:val="center"/>
      <w:textAlignment w:val="baseline"/>
    </w:pPr>
    <w:rPr>
      <w:rFonts w:eastAsia="宋体"/>
      <w:bCs/>
      <w:kern w:val="0"/>
      <w:sz w:val="28"/>
      <w:szCs w:val="28"/>
    </w:rPr>
  </w:style>
  <w:style w:type="paragraph" w:customStyle="1" w:styleId="CM11">
    <w:name w:val="CM11"/>
    <w:basedOn w:val="Default"/>
    <w:next w:val="Default"/>
    <w:uiPriority w:val="99"/>
    <w:qFormat/>
    <w:rsid w:val="00EC4698"/>
    <w:pPr>
      <w:spacing w:line="520" w:lineRule="atLeast"/>
    </w:pPr>
    <w:rPr>
      <w:rFonts w:ascii="仿宋" w:eastAsia="仿宋" w:hAnsi="Times New Roman" w:cs="Times New Roman"/>
      <w:color w:val="auto"/>
    </w:rPr>
  </w:style>
  <w:style w:type="paragraph" w:customStyle="1" w:styleId="CM13">
    <w:name w:val="CM13"/>
    <w:basedOn w:val="Default"/>
    <w:next w:val="Default"/>
    <w:uiPriority w:val="99"/>
    <w:qFormat/>
    <w:rsid w:val="00EC4698"/>
    <w:pPr>
      <w:spacing w:line="520" w:lineRule="atLeast"/>
    </w:pPr>
    <w:rPr>
      <w:rFonts w:ascii="仿宋" w:eastAsia="仿宋" w:hAnsi="Times New Roman" w:cs="Times New Roman"/>
      <w:color w:val="auto"/>
    </w:rPr>
  </w:style>
  <w:style w:type="character" w:customStyle="1" w:styleId="Charfff6">
    <w:name w:val="脚注文本 Char"/>
    <w:uiPriority w:val="99"/>
    <w:qFormat/>
    <w:rsid w:val="00EC4698"/>
    <w:rPr>
      <w:rFonts w:cs="Times New Roman"/>
      <w:kern w:val="2"/>
      <w:sz w:val="18"/>
      <w:szCs w:val="18"/>
    </w:rPr>
  </w:style>
  <w:style w:type="character" w:customStyle="1" w:styleId="CharChar170">
    <w:name w:val="Char Char17"/>
    <w:uiPriority w:val="99"/>
    <w:qFormat/>
    <w:locked/>
    <w:rsid w:val="00EC4698"/>
    <w:rPr>
      <w:kern w:val="2"/>
      <w:sz w:val="18"/>
    </w:rPr>
  </w:style>
  <w:style w:type="character" w:customStyle="1" w:styleId="2SimSun">
    <w:name w:val="正文文本 (2) + SimSun"/>
    <w:uiPriority w:val="99"/>
    <w:qFormat/>
    <w:rsid w:val="00EC4698"/>
    <w:rPr>
      <w:rFonts w:ascii="宋体" w:eastAsia="宋体" w:hAnsi="宋体"/>
      <w:b/>
      <w:color w:val="000000"/>
      <w:spacing w:val="0"/>
      <w:w w:val="100"/>
      <w:position w:val="0"/>
      <w:sz w:val="24"/>
      <w:shd w:val="clear" w:color="auto" w:fill="FFFFFF"/>
      <w:lang w:val="en-US" w:eastAsia="en-US"/>
    </w:rPr>
  </w:style>
  <w:style w:type="character" w:customStyle="1" w:styleId="2ffc">
    <w:name w:val="正文文本 (2)_"/>
    <w:link w:val="2ffd"/>
    <w:uiPriority w:val="99"/>
    <w:qFormat/>
    <w:locked/>
    <w:rsid w:val="00EC4698"/>
    <w:rPr>
      <w:rFonts w:ascii="MingLiU" w:eastAsia="MingLiU" w:hAnsi="MingLiU"/>
      <w:sz w:val="22"/>
      <w:shd w:val="clear" w:color="auto" w:fill="FFFFFF"/>
    </w:rPr>
  </w:style>
  <w:style w:type="paragraph" w:customStyle="1" w:styleId="2ffd">
    <w:name w:val="正文文本 (2)"/>
    <w:basedOn w:val="a1"/>
    <w:link w:val="2ffc"/>
    <w:uiPriority w:val="99"/>
    <w:qFormat/>
    <w:rsid w:val="00EC4698"/>
    <w:pPr>
      <w:shd w:val="clear" w:color="auto" w:fill="FFFFFF"/>
      <w:spacing w:before="1080" w:line="938" w:lineRule="exact"/>
      <w:ind w:hanging="440"/>
      <w:jc w:val="left"/>
    </w:pPr>
    <w:rPr>
      <w:rFonts w:ascii="MingLiU" w:eastAsia="MingLiU" w:hAnsi="MingLiU"/>
      <w:kern w:val="0"/>
      <w:sz w:val="22"/>
      <w:shd w:val="clear" w:color="auto" w:fill="FFFFFF"/>
    </w:rPr>
  </w:style>
  <w:style w:type="character" w:customStyle="1" w:styleId="4f0">
    <w:name w:val="标题 #4_"/>
    <w:link w:val="4f1"/>
    <w:uiPriority w:val="99"/>
    <w:qFormat/>
    <w:locked/>
    <w:rsid w:val="00EC4698"/>
    <w:rPr>
      <w:rFonts w:ascii="MingLiU" w:eastAsia="MingLiU" w:hAnsi="MingLiU"/>
      <w:sz w:val="28"/>
      <w:shd w:val="clear" w:color="auto" w:fill="FFFFFF"/>
    </w:rPr>
  </w:style>
  <w:style w:type="paragraph" w:customStyle="1" w:styleId="4f1">
    <w:name w:val="标题 #4"/>
    <w:basedOn w:val="a1"/>
    <w:link w:val="4f0"/>
    <w:uiPriority w:val="99"/>
    <w:qFormat/>
    <w:rsid w:val="00EC4698"/>
    <w:pPr>
      <w:shd w:val="clear" w:color="auto" w:fill="FFFFFF"/>
      <w:spacing w:line="638" w:lineRule="exact"/>
      <w:jc w:val="distribute"/>
      <w:outlineLvl w:val="3"/>
    </w:pPr>
    <w:rPr>
      <w:rFonts w:ascii="MingLiU" w:eastAsia="MingLiU" w:hAnsi="MingLiU"/>
      <w:kern w:val="0"/>
      <w:sz w:val="28"/>
      <w:szCs w:val="28"/>
      <w:shd w:val="clear" w:color="auto" w:fill="FFFFFF"/>
    </w:rPr>
  </w:style>
  <w:style w:type="character" w:customStyle="1" w:styleId="310">
    <w:name w:val="标题 3 字符1"/>
    <w:uiPriority w:val="99"/>
    <w:semiHidden/>
    <w:qFormat/>
    <w:locked/>
    <w:rsid w:val="00EC4698"/>
    <w:rPr>
      <w:b/>
      <w:kern w:val="2"/>
      <w:sz w:val="32"/>
    </w:rPr>
  </w:style>
  <w:style w:type="character" w:customStyle="1" w:styleId="Charfff7">
    <w:name w:val="表格正文 Char"/>
    <w:uiPriority w:val="99"/>
    <w:qFormat/>
    <w:rsid w:val="00EC4698"/>
    <w:rPr>
      <w:color w:val="FF0000"/>
      <w:kern w:val="2"/>
      <w:sz w:val="21"/>
    </w:rPr>
  </w:style>
  <w:style w:type="character" w:customStyle="1" w:styleId="CharChar72">
    <w:name w:val="Char Char72"/>
    <w:uiPriority w:val="99"/>
    <w:qFormat/>
    <w:rsid w:val="00EC4698"/>
    <w:rPr>
      <w:rFonts w:ascii="Cambria" w:eastAsia="宋体" w:hAnsi="Cambria"/>
      <w:b/>
      <w:sz w:val="32"/>
    </w:rPr>
  </w:style>
  <w:style w:type="paragraph" w:customStyle="1" w:styleId="3f3">
    <w:name w:val="3"/>
    <w:basedOn w:val="a1"/>
    <w:uiPriority w:val="99"/>
    <w:qFormat/>
    <w:rsid w:val="00EC4698"/>
    <w:pPr>
      <w:adjustRightInd w:val="0"/>
      <w:spacing w:line="312" w:lineRule="atLeast"/>
      <w:ind w:left="1134" w:hanging="566"/>
      <w:textAlignment w:val="baseline"/>
    </w:pPr>
    <w:rPr>
      <w:rFonts w:ascii="昆仑楷体" w:eastAsia="昆仑楷体"/>
      <w:kern w:val="0"/>
      <w:sz w:val="24"/>
    </w:rPr>
  </w:style>
  <w:style w:type="paragraph" w:customStyle="1" w:styleId="TableParagraph">
    <w:name w:val="Table Paragraph"/>
    <w:basedOn w:val="a1"/>
    <w:uiPriority w:val="1"/>
    <w:qFormat/>
    <w:rsid w:val="00EC4698"/>
    <w:pPr>
      <w:spacing w:before="160"/>
      <w:ind w:left="103"/>
    </w:pPr>
    <w:rPr>
      <w:rFonts w:eastAsia="Times New Roman"/>
    </w:rPr>
  </w:style>
  <w:style w:type="character" w:customStyle="1" w:styleId="NormalCharacter">
    <w:name w:val="NormalCharacter"/>
    <w:semiHidden/>
    <w:qFormat/>
    <w:rsid w:val="00C30858"/>
    <w:rPr>
      <w:rFonts w:ascii="Calibri"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g.hzft.gov.cn"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zjzfcg.gov.cn/new"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84</Pages>
  <Words>8804</Words>
  <Characters>50185</Characters>
  <Application>Microsoft Office Word</Application>
  <DocSecurity>0</DocSecurity>
  <Lines>418</Lines>
  <Paragraphs>117</Paragraphs>
  <ScaleCrop>false</ScaleCrop>
  <Company>Microsoft</Company>
  <LinksUpToDate>false</LinksUpToDate>
  <CharactersWithSpaces>58872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冯 雪涛</cp:lastModifiedBy>
  <cp:revision>17</cp:revision>
  <cp:lastPrinted>2022-01-19T02:32:00Z</cp:lastPrinted>
  <dcterms:created xsi:type="dcterms:W3CDTF">2022-01-18T07:38:00Z</dcterms:created>
  <dcterms:modified xsi:type="dcterms:W3CDTF">2022-01-20T12:10:00Z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4927B61565DB4488BD702AAC45BD21EA</vt:lpwstr>
  </property>
</Properties>
</file>