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93B5" w14:textId="77777777" w:rsidR="00E60721" w:rsidRDefault="00E60721">
      <w:pPr>
        <w:spacing w:line="360" w:lineRule="auto"/>
        <w:ind w:right="-52"/>
        <w:jc w:val="center"/>
        <w:rPr>
          <w:rFonts w:ascii="仿宋" w:eastAsia="仿宋" w:hAnsi="仿宋"/>
          <w:b/>
          <w:color w:val="000000"/>
          <w:spacing w:val="30"/>
          <w:sz w:val="52"/>
          <w:szCs w:val="52"/>
        </w:rPr>
      </w:pPr>
    </w:p>
    <w:p w14:paraId="3A59A492" w14:textId="77777777" w:rsidR="00B71B70" w:rsidRDefault="00B71B70">
      <w:pPr>
        <w:spacing w:line="360" w:lineRule="auto"/>
        <w:ind w:right="-52"/>
        <w:jc w:val="center"/>
        <w:rPr>
          <w:rFonts w:ascii="仿宋" w:eastAsia="仿宋" w:hAnsi="仿宋"/>
          <w:b/>
          <w:color w:val="000000"/>
          <w:spacing w:val="30"/>
          <w:sz w:val="44"/>
          <w:szCs w:val="52"/>
        </w:rPr>
      </w:pPr>
      <w:r w:rsidRPr="00B71B70">
        <w:rPr>
          <w:rFonts w:ascii="仿宋" w:eastAsia="仿宋" w:hAnsi="仿宋" w:hint="eastAsia"/>
          <w:b/>
          <w:color w:val="000000"/>
          <w:spacing w:val="30"/>
          <w:sz w:val="44"/>
          <w:szCs w:val="52"/>
        </w:rPr>
        <w:t>滨江区长河街道“美丽杭州”及数字城管案件处理服务项目</w:t>
      </w:r>
    </w:p>
    <w:p w14:paraId="0A6C3703" w14:textId="07CF64C6" w:rsidR="00E60721" w:rsidRDefault="00B71B70">
      <w:pPr>
        <w:spacing w:line="360" w:lineRule="auto"/>
        <w:ind w:right="-52"/>
        <w:jc w:val="center"/>
        <w:rPr>
          <w:rFonts w:ascii="仿宋" w:eastAsia="仿宋" w:hAnsi="仿宋"/>
          <w:b/>
          <w:color w:val="000000"/>
          <w:spacing w:val="30"/>
          <w:sz w:val="44"/>
          <w:szCs w:val="52"/>
        </w:rPr>
      </w:pPr>
      <w:r w:rsidRPr="00B71B70">
        <w:rPr>
          <w:rFonts w:ascii="仿宋" w:eastAsia="仿宋" w:hAnsi="仿宋" w:hint="eastAsia"/>
          <w:b/>
          <w:color w:val="000000"/>
          <w:spacing w:val="30"/>
          <w:sz w:val="44"/>
          <w:szCs w:val="52"/>
        </w:rPr>
        <w:t>（铁路以南区块（含晶都社区））</w:t>
      </w:r>
    </w:p>
    <w:p w14:paraId="74872C2A" w14:textId="77777777" w:rsidR="00E60721" w:rsidRDefault="00E60721">
      <w:pPr>
        <w:spacing w:beforeLines="100" w:before="240" w:line="360" w:lineRule="auto"/>
        <w:ind w:right="-108" w:firstLineChars="600" w:firstLine="2160"/>
        <w:rPr>
          <w:rFonts w:ascii="仿宋" w:eastAsia="仿宋" w:hAnsi="仿宋"/>
          <w:color w:val="000000"/>
          <w:sz w:val="36"/>
          <w:szCs w:val="36"/>
        </w:rPr>
      </w:pPr>
    </w:p>
    <w:p w14:paraId="00B6470D" w14:textId="77777777" w:rsidR="00E60721" w:rsidRDefault="00997D40">
      <w:pPr>
        <w:spacing w:beforeLines="100" w:before="240" w:after="100" w:afterAutospacing="1" w:line="800" w:lineRule="exact"/>
        <w:ind w:right="-108"/>
        <w:jc w:val="center"/>
        <w:rPr>
          <w:rFonts w:ascii="仿宋" w:eastAsia="仿宋" w:hAnsi="仿宋"/>
          <w:b/>
          <w:color w:val="000000"/>
          <w:spacing w:val="40"/>
          <w:sz w:val="72"/>
          <w:szCs w:val="84"/>
        </w:rPr>
      </w:pPr>
      <w:r>
        <w:rPr>
          <w:rFonts w:ascii="仿宋" w:eastAsia="仿宋" w:hAnsi="仿宋" w:hint="eastAsia"/>
          <w:b/>
          <w:color w:val="000000"/>
          <w:spacing w:val="40"/>
          <w:sz w:val="72"/>
          <w:szCs w:val="84"/>
        </w:rPr>
        <w:t>公开招标采购文件</w:t>
      </w:r>
    </w:p>
    <w:p w14:paraId="6BD07C49" w14:textId="77777777" w:rsidR="00E60721" w:rsidRDefault="00E60721">
      <w:pPr>
        <w:ind w:right="-110"/>
        <w:rPr>
          <w:rFonts w:ascii="仿宋" w:eastAsia="仿宋" w:hAnsi="仿宋"/>
          <w:color w:val="000000"/>
          <w:sz w:val="32"/>
          <w:szCs w:val="32"/>
        </w:rPr>
      </w:pPr>
    </w:p>
    <w:p w14:paraId="383CF010" w14:textId="77777777" w:rsidR="00E60721" w:rsidRDefault="00E60721">
      <w:pPr>
        <w:ind w:right="-110"/>
        <w:rPr>
          <w:rFonts w:ascii="仿宋" w:eastAsia="仿宋" w:hAnsi="仿宋"/>
          <w:color w:val="000000"/>
          <w:sz w:val="32"/>
          <w:szCs w:val="32"/>
        </w:rPr>
      </w:pPr>
    </w:p>
    <w:p w14:paraId="14D25847" w14:textId="01068977" w:rsidR="00E60721" w:rsidRDefault="00997D40">
      <w:pPr>
        <w:ind w:right="-2"/>
        <w:jc w:val="center"/>
        <w:rPr>
          <w:rFonts w:ascii="仿宋" w:eastAsia="仿宋" w:hAnsi="仿宋"/>
          <w:color w:val="000000"/>
          <w:sz w:val="32"/>
          <w:szCs w:val="32"/>
        </w:rPr>
      </w:pPr>
      <w:r>
        <w:rPr>
          <w:rFonts w:ascii="仿宋" w:eastAsia="仿宋" w:hAnsi="仿宋" w:hint="eastAsia"/>
          <w:color w:val="000000"/>
          <w:sz w:val="36"/>
          <w:szCs w:val="36"/>
        </w:rPr>
        <w:t>项目编号：</w:t>
      </w:r>
      <w:r w:rsidR="00441EBF">
        <w:rPr>
          <w:rFonts w:ascii="仿宋" w:eastAsia="仿宋" w:hAnsi="仿宋"/>
          <w:b/>
          <w:color w:val="000000"/>
          <w:sz w:val="36"/>
          <w:szCs w:val="36"/>
        </w:rPr>
        <w:t>ZJCT2-CHJD2021-24</w:t>
      </w:r>
    </w:p>
    <w:p w14:paraId="649153B0" w14:textId="77777777" w:rsidR="00E60721" w:rsidRDefault="00E60721">
      <w:pPr>
        <w:ind w:right="-110"/>
        <w:rPr>
          <w:rFonts w:ascii="仿宋" w:eastAsia="仿宋" w:hAnsi="仿宋"/>
          <w:color w:val="000000"/>
          <w:sz w:val="32"/>
          <w:szCs w:val="32"/>
        </w:rPr>
      </w:pPr>
    </w:p>
    <w:p w14:paraId="3644741C" w14:textId="77777777" w:rsidR="00E60721" w:rsidRDefault="00E60721">
      <w:pPr>
        <w:ind w:right="-110"/>
        <w:rPr>
          <w:rFonts w:ascii="仿宋" w:eastAsia="仿宋" w:hAnsi="仿宋"/>
          <w:color w:val="000000"/>
          <w:sz w:val="32"/>
          <w:szCs w:val="32"/>
        </w:rPr>
      </w:pPr>
    </w:p>
    <w:p w14:paraId="7B272298" w14:textId="77777777" w:rsidR="00E60721" w:rsidRDefault="00E60721">
      <w:pPr>
        <w:ind w:right="-110"/>
        <w:rPr>
          <w:rFonts w:ascii="仿宋" w:eastAsia="仿宋" w:hAnsi="仿宋"/>
          <w:color w:val="000000"/>
          <w:sz w:val="32"/>
          <w:szCs w:val="32"/>
        </w:rPr>
      </w:pPr>
    </w:p>
    <w:p w14:paraId="27672BEA" w14:textId="77777777" w:rsidR="00E60721" w:rsidRDefault="00E60721">
      <w:pPr>
        <w:ind w:right="-110"/>
        <w:rPr>
          <w:rFonts w:ascii="仿宋" w:eastAsia="仿宋" w:hAnsi="仿宋"/>
          <w:color w:val="000000"/>
          <w:sz w:val="32"/>
          <w:szCs w:val="32"/>
        </w:rPr>
      </w:pPr>
    </w:p>
    <w:p w14:paraId="3C0C6BE0" w14:textId="77777777" w:rsidR="00E60721" w:rsidRDefault="00E60721">
      <w:pPr>
        <w:ind w:right="-110"/>
        <w:rPr>
          <w:rFonts w:ascii="仿宋" w:eastAsia="仿宋" w:hAnsi="仿宋"/>
          <w:color w:val="000000"/>
          <w:sz w:val="32"/>
          <w:szCs w:val="32"/>
        </w:rPr>
      </w:pPr>
    </w:p>
    <w:p w14:paraId="43934F3C" w14:textId="77777777" w:rsidR="00E60721" w:rsidRDefault="00E60721">
      <w:pPr>
        <w:ind w:right="-110"/>
        <w:rPr>
          <w:rFonts w:ascii="仿宋" w:eastAsia="仿宋" w:hAnsi="仿宋"/>
          <w:color w:val="000000"/>
          <w:sz w:val="32"/>
          <w:szCs w:val="32"/>
        </w:rPr>
      </w:pPr>
    </w:p>
    <w:p w14:paraId="055388FE" w14:textId="77777777" w:rsidR="00E60721" w:rsidRDefault="00E60721">
      <w:pPr>
        <w:ind w:right="-110"/>
        <w:rPr>
          <w:rFonts w:ascii="仿宋" w:eastAsia="仿宋" w:hAnsi="仿宋"/>
          <w:color w:val="000000"/>
          <w:sz w:val="32"/>
          <w:szCs w:val="32"/>
        </w:rPr>
      </w:pPr>
    </w:p>
    <w:p w14:paraId="70BB23BB" w14:textId="77777777" w:rsidR="00E60721" w:rsidRDefault="00E60721">
      <w:pPr>
        <w:ind w:right="-110"/>
        <w:rPr>
          <w:rFonts w:ascii="仿宋" w:eastAsia="仿宋" w:hAnsi="仿宋"/>
          <w:color w:val="000000"/>
          <w:sz w:val="32"/>
          <w:szCs w:val="32"/>
        </w:rPr>
      </w:pPr>
    </w:p>
    <w:p w14:paraId="5656A442" w14:textId="77777777" w:rsidR="00E60721" w:rsidRDefault="00E60721">
      <w:pPr>
        <w:ind w:right="-110"/>
        <w:rPr>
          <w:rFonts w:ascii="仿宋" w:eastAsia="仿宋" w:hAnsi="仿宋"/>
          <w:color w:val="000000"/>
          <w:sz w:val="32"/>
          <w:szCs w:val="32"/>
        </w:rPr>
      </w:pPr>
    </w:p>
    <w:p w14:paraId="54E86466" w14:textId="77777777" w:rsidR="00E60721" w:rsidRDefault="00997D40">
      <w:pPr>
        <w:spacing w:line="500" w:lineRule="exact"/>
        <w:ind w:leftChars="540" w:left="3118" w:right="-2" w:hangingChars="551" w:hanging="1984"/>
        <w:rPr>
          <w:rFonts w:ascii="仿宋" w:eastAsia="仿宋" w:hAnsi="仿宋"/>
          <w:color w:val="000000"/>
          <w:sz w:val="36"/>
          <w:szCs w:val="36"/>
        </w:rPr>
      </w:pPr>
      <w:r>
        <w:rPr>
          <w:rFonts w:ascii="仿宋" w:eastAsia="仿宋" w:hAnsi="仿宋" w:hint="eastAsia"/>
          <w:color w:val="000000"/>
          <w:sz w:val="36"/>
          <w:szCs w:val="36"/>
        </w:rPr>
        <w:t>采 购 人：杭州市滨江区人民政府长河街道办事处</w:t>
      </w:r>
    </w:p>
    <w:p w14:paraId="72607086" w14:textId="77777777" w:rsidR="00E60721" w:rsidRDefault="00997D40">
      <w:pPr>
        <w:spacing w:line="500" w:lineRule="exact"/>
        <w:ind w:leftChars="540" w:left="3118" w:right="-2" w:hangingChars="551" w:hanging="1984"/>
        <w:rPr>
          <w:rFonts w:ascii="仿宋" w:eastAsia="仿宋" w:hAnsi="仿宋"/>
          <w:color w:val="000000"/>
          <w:sz w:val="36"/>
          <w:szCs w:val="36"/>
        </w:rPr>
      </w:pPr>
      <w:r>
        <w:rPr>
          <w:rFonts w:ascii="仿宋" w:eastAsia="仿宋" w:hAnsi="仿宋" w:hint="eastAsia"/>
          <w:color w:val="000000"/>
          <w:sz w:val="36"/>
          <w:szCs w:val="36"/>
        </w:rPr>
        <w:t>代理机构：浙江省成套工程有限公司</w:t>
      </w:r>
    </w:p>
    <w:p w14:paraId="78C9ABDA" w14:textId="77777777" w:rsidR="00E60721" w:rsidRDefault="00E60721">
      <w:pPr>
        <w:spacing w:line="500" w:lineRule="exact"/>
        <w:ind w:right="-108"/>
        <w:jc w:val="center"/>
        <w:rPr>
          <w:rFonts w:ascii="仿宋" w:eastAsia="仿宋" w:hAnsi="仿宋"/>
          <w:w w:val="95"/>
          <w:sz w:val="36"/>
          <w:szCs w:val="36"/>
        </w:rPr>
      </w:pPr>
    </w:p>
    <w:p w14:paraId="6BD2CF0A" w14:textId="77777777" w:rsidR="00E60721" w:rsidRDefault="00E60721">
      <w:pPr>
        <w:spacing w:line="500" w:lineRule="exact"/>
        <w:ind w:right="-108"/>
        <w:jc w:val="center"/>
        <w:rPr>
          <w:rFonts w:ascii="仿宋" w:eastAsia="仿宋" w:hAnsi="仿宋"/>
          <w:w w:val="95"/>
          <w:sz w:val="36"/>
          <w:szCs w:val="36"/>
        </w:rPr>
      </w:pPr>
    </w:p>
    <w:p w14:paraId="115DB4C9" w14:textId="77D84B2D" w:rsidR="00E60721" w:rsidRDefault="00997D40">
      <w:pPr>
        <w:spacing w:line="500" w:lineRule="exact"/>
        <w:ind w:right="-108"/>
        <w:jc w:val="center"/>
        <w:rPr>
          <w:rFonts w:ascii="仿宋" w:eastAsia="仿宋" w:hAnsi="仿宋"/>
          <w:sz w:val="36"/>
          <w:szCs w:val="36"/>
        </w:rPr>
      </w:pPr>
      <w:r>
        <w:rPr>
          <w:rFonts w:ascii="仿宋" w:eastAsia="仿宋" w:hAnsi="仿宋" w:hint="eastAsia"/>
          <w:w w:val="95"/>
          <w:sz w:val="36"/>
          <w:szCs w:val="36"/>
        </w:rPr>
        <w:t>二</w:t>
      </w:r>
      <w:r>
        <w:rPr>
          <w:rFonts w:ascii="仿宋" w:eastAsia="仿宋" w:hAnsi="仿宋"/>
          <w:w w:val="95"/>
          <w:sz w:val="36"/>
          <w:szCs w:val="36"/>
        </w:rPr>
        <w:t>〇</w:t>
      </w:r>
      <w:r>
        <w:rPr>
          <w:rFonts w:ascii="仿宋" w:eastAsia="仿宋" w:hAnsi="仿宋" w:hint="eastAsia"/>
          <w:w w:val="95"/>
          <w:sz w:val="36"/>
          <w:szCs w:val="36"/>
        </w:rPr>
        <w:t>二一年</w:t>
      </w:r>
      <w:r w:rsidR="00B71B70">
        <w:rPr>
          <w:rFonts w:ascii="仿宋" w:eastAsia="仿宋" w:hAnsi="仿宋" w:hint="eastAsia"/>
          <w:w w:val="95"/>
          <w:sz w:val="36"/>
          <w:szCs w:val="36"/>
        </w:rPr>
        <w:t>十二</w:t>
      </w:r>
      <w:r>
        <w:rPr>
          <w:rFonts w:ascii="仿宋" w:eastAsia="仿宋" w:hAnsi="仿宋" w:hint="eastAsia"/>
          <w:w w:val="95"/>
          <w:sz w:val="36"/>
          <w:szCs w:val="36"/>
        </w:rPr>
        <w:t>月</w:t>
      </w:r>
    </w:p>
    <w:p w14:paraId="52ED4A20" w14:textId="77777777" w:rsidR="00E60721" w:rsidRDefault="00997D40">
      <w:pPr>
        <w:pStyle w:val="af7"/>
        <w:spacing w:before="120" w:after="120" w:line="360" w:lineRule="auto"/>
        <w:jc w:val="center"/>
        <w:rPr>
          <w:rFonts w:ascii="仿宋" w:eastAsia="仿宋" w:hAnsi="仿宋"/>
          <w:b/>
          <w:color w:val="000000"/>
          <w:sz w:val="44"/>
          <w:szCs w:val="44"/>
        </w:rPr>
      </w:pPr>
      <w:r>
        <w:rPr>
          <w:rFonts w:ascii="仿宋" w:eastAsia="仿宋" w:hAnsi="仿宋"/>
          <w:b/>
          <w:color w:val="000000"/>
          <w:sz w:val="44"/>
          <w:szCs w:val="44"/>
        </w:rPr>
        <w:br w:type="page"/>
      </w:r>
    </w:p>
    <w:p w14:paraId="744195EC" w14:textId="77777777" w:rsidR="00E60721" w:rsidRDefault="00E60721">
      <w:pPr>
        <w:pStyle w:val="af7"/>
        <w:spacing w:before="120" w:after="120" w:line="360" w:lineRule="auto"/>
        <w:jc w:val="center"/>
        <w:rPr>
          <w:rFonts w:ascii="仿宋" w:eastAsia="仿宋" w:hAnsi="仿宋"/>
          <w:b/>
          <w:color w:val="000000"/>
          <w:sz w:val="44"/>
          <w:szCs w:val="44"/>
        </w:rPr>
      </w:pPr>
    </w:p>
    <w:p w14:paraId="132178F2" w14:textId="77777777" w:rsidR="00E60721" w:rsidRDefault="00997D40">
      <w:pPr>
        <w:pStyle w:val="af7"/>
        <w:spacing w:before="120" w:afterLines="0" w:line="240" w:lineRule="auto"/>
        <w:jc w:val="center"/>
        <w:rPr>
          <w:rFonts w:ascii="仿宋" w:eastAsia="仿宋" w:hAnsi="仿宋"/>
          <w:b/>
          <w:color w:val="000000"/>
          <w:sz w:val="48"/>
          <w:szCs w:val="48"/>
        </w:rPr>
      </w:pPr>
      <w:r>
        <w:rPr>
          <w:rFonts w:ascii="仿宋" w:eastAsia="仿宋" w:hAnsi="仿宋" w:hint="eastAsia"/>
          <w:b/>
          <w:color w:val="000000"/>
          <w:sz w:val="48"/>
          <w:szCs w:val="48"/>
        </w:rPr>
        <w:t xml:space="preserve">目 </w:t>
      </w:r>
      <w:r>
        <w:rPr>
          <w:rFonts w:ascii="仿宋" w:eastAsia="仿宋" w:hAnsi="仿宋"/>
          <w:b/>
          <w:color w:val="000000"/>
          <w:sz w:val="48"/>
          <w:szCs w:val="48"/>
        </w:rPr>
        <w:t xml:space="preserve"> </w:t>
      </w:r>
      <w:r>
        <w:rPr>
          <w:rFonts w:ascii="仿宋" w:eastAsia="仿宋" w:hAnsi="仿宋" w:hint="eastAsia"/>
          <w:b/>
          <w:color w:val="000000"/>
          <w:sz w:val="48"/>
          <w:szCs w:val="48"/>
        </w:rPr>
        <w:t>录</w:t>
      </w:r>
    </w:p>
    <w:p w14:paraId="06299949" w14:textId="77777777" w:rsidR="00E60721" w:rsidRDefault="00E60721">
      <w:pPr>
        <w:pStyle w:val="af7"/>
        <w:spacing w:before="120" w:after="120" w:line="360" w:lineRule="auto"/>
        <w:jc w:val="center"/>
        <w:rPr>
          <w:rFonts w:ascii="仿宋" w:eastAsia="仿宋" w:hAnsi="仿宋"/>
          <w:color w:val="000000"/>
          <w:sz w:val="32"/>
          <w:szCs w:val="32"/>
        </w:rPr>
      </w:pPr>
    </w:p>
    <w:p w14:paraId="04EA2FEF" w14:textId="75D1BB89" w:rsidR="00E60721" w:rsidRDefault="00997D40">
      <w:pPr>
        <w:pStyle w:val="TOC1"/>
        <w:tabs>
          <w:tab w:val="right" w:leader="dot" w:pos="9060"/>
        </w:tabs>
        <w:rPr>
          <w:rFonts w:ascii="仿宋" w:hAnsi="仿宋"/>
          <w:noProof/>
          <w:sz w:val="21"/>
          <w:szCs w:val="22"/>
        </w:rPr>
      </w:pPr>
      <w:r>
        <w:rPr>
          <w:rFonts w:ascii="仿宋" w:hAnsi="仿宋"/>
          <w:color w:val="000000"/>
          <w:sz w:val="30"/>
          <w:szCs w:val="30"/>
        </w:rPr>
        <w:fldChar w:fldCharType="begin"/>
      </w:r>
      <w:r>
        <w:rPr>
          <w:rFonts w:ascii="仿宋" w:hAnsi="仿宋"/>
          <w:color w:val="000000"/>
          <w:sz w:val="30"/>
          <w:szCs w:val="30"/>
        </w:rPr>
        <w:instrText xml:space="preserve"> TOC \o "1-1" \h \z \u </w:instrText>
      </w:r>
      <w:r>
        <w:rPr>
          <w:rFonts w:ascii="仿宋" w:hAnsi="仿宋"/>
          <w:color w:val="000000"/>
          <w:sz w:val="30"/>
          <w:szCs w:val="30"/>
        </w:rPr>
        <w:fldChar w:fldCharType="separate"/>
      </w:r>
      <w:hyperlink w:anchor="_Toc55308641" w:history="1">
        <w:r>
          <w:rPr>
            <w:rStyle w:val="afff9"/>
            <w:rFonts w:ascii="仿宋" w:hAnsi="仿宋"/>
            <w:b/>
            <w:noProof/>
          </w:rPr>
          <w:t>第一章  公开招标公告</w:t>
        </w:r>
        <w:r>
          <w:rPr>
            <w:rFonts w:ascii="仿宋" w:hAnsi="仿宋"/>
            <w:noProof/>
          </w:rPr>
          <w:tab/>
        </w:r>
        <w:r>
          <w:rPr>
            <w:rFonts w:ascii="仿宋" w:hAnsi="仿宋"/>
            <w:noProof/>
          </w:rPr>
          <w:fldChar w:fldCharType="begin"/>
        </w:r>
        <w:r>
          <w:rPr>
            <w:rFonts w:ascii="仿宋" w:hAnsi="仿宋"/>
            <w:noProof/>
          </w:rPr>
          <w:instrText xml:space="preserve"> PAGEREF _Toc55308641 \h </w:instrText>
        </w:r>
        <w:r>
          <w:rPr>
            <w:rFonts w:ascii="仿宋" w:hAnsi="仿宋"/>
            <w:noProof/>
          </w:rPr>
        </w:r>
        <w:r>
          <w:rPr>
            <w:rFonts w:ascii="仿宋" w:hAnsi="仿宋"/>
            <w:noProof/>
          </w:rPr>
          <w:fldChar w:fldCharType="separate"/>
        </w:r>
        <w:r w:rsidR="0067376B">
          <w:rPr>
            <w:rFonts w:ascii="仿宋" w:hAnsi="仿宋"/>
            <w:noProof/>
          </w:rPr>
          <w:t>4</w:t>
        </w:r>
        <w:r>
          <w:rPr>
            <w:rFonts w:ascii="仿宋" w:hAnsi="仿宋"/>
            <w:noProof/>
          </w:rPr>
          <w:fldChar w:fldCharType="end"/>
        </w:r>
      </w:hyperlink>
    </w:p>
    <w:p w14:paraId="273D8FF5" w14:textId="4920AFE1" w:rsidR="00E60721" w:rsidRDefault="00C815BA">
      <w:pPr>
        <w:pStyle w:val="TOC1"/>
        <w:tabs>
          <w:tab w:val="right" w:leader="dot" w:pos="9060"/>
        </w:tabs>
        <w:rPr>
          <w:rFonts w:ascii="仿宋" w:hAnsi="仿宋"/>
          <w:noProof/>
          <w:sz w:val="21"/>
          <w:szCs w:val="22"/>
        </w:rPr>
      </w:pPr>
      <w:hyperlink w:anchor="_Toc55308643" w:history="1">
        <w:r w:rsidR="00997D40">
          <w:rPr>
            <w:rStyle w:val="afff9"/>
            <w:rFonts w:ascii="仿宋" w:hAnsi="仿宋"/>
            <w:b/>
            <w:noProof/>
          </w:rPr>
          <w:t>第二章  投标人须知</w:t>
        </w:r>
        <w:r w:rsidR="00997D40">
          <w:rPr>
            <w:rFonts w:ascii="仿宋" w:hAnsi="仿宋"/>
            <w:noProof/>
          </w:rPr>
          <w:tab/>
        </w:r>
        <w:r w:rsidR="00997D40">
          <w:rPr>
            <w:rFonts w:ascii="仿宋" w:hAnsi="仿宋"/>
            <w:noProof/>
          </w:rPr>
          <w:fldChar w:fldCharType="begin"/>
        </w:r>
        <w:r w:rsidR="00997D40">
          <w:rPr>
            <w:rFonts w:ascii="仿宋" w:hAnsi="仿宋"/>
            <w:noProof/>
          </w:rPr>
          <w:instrText xml:space="preserve"> PAGEREF _Toc55308643 \h </w:instrText>
        </w:r>
        <w:r w:rsidR="00997D40">
          <w:rPr>
            <w:rFonts w:ascii="仿宋" w:hAnsi="仿宋"/>
            <w:noProof/>
          </w:rPr>
        </w:r>
        <w:r w:rsidR="00997D40">
          <w:rPr>
            <w:rFonts w:ascii="仿宋" w:hAnsi="仿宋"/>
            <w:noProof/>
          </w:rPr>
          <w:fldChar w:fldCharType="separate"/>
        </w:r>
        <w:r w:rsidR="0067376B">
          <w:rPr>
            <w:rFonts w:ascii="仿宋" w:hAnsi="仿宋"/>
            <w:noProof/>
          </w:rPr>
          <w:t>6</w:t>
        </w:r>
        <w:r w:rsidR="00997D40">
          <w:rPr>
            <w:rFonts w:ascii="仿宋" w:hAnsi="仿宋"/>
            <w:noProof/>
          </w:rPr>
          <w:fldChar w:fldCharType="end"/>
        </w:r>
      </w:hyperlink>
    </w:p>
    <w:p w14:paraId="7FC88351" w14:textId="4016FB2A" w:rsidR="00E60721" w:rsidRDefault="00C815BA">
      <w:pPr>
        <w:pStyle w:val="TOC1"/>
        <w:tabs>
          <w:tab w:val="right" w:leader="dot" w:pos="9060"/>
        </w:tabs>
        <w:rPr>
          <w:rFonts w:ascii="仿宋" w:hAnsi="仿宋"/>
          <w:noProof/>
          <w:sz w:val="21"/>
          <w:szCs w:val="22"/>
        </w:rPr>
      </w:pPr>
      <w:hyperlink w:anchor="_Toc55308644" w:history="1">
        <w:r w:rsidR="00997D40">
          <w:rPr>
            <w:rStyle w:val="afff9"/>
            <w:rFonts w:ascii="仿宋" w:hAnsi="仿宋"/>
            <w:b/>
            <w:noProof/>
          </w:rPr>
          <w:t>第三章  评标办法及评分标准</w:t>
        </w:r>
        <w:r w:rsidR="00997D40">
          <w:rPr>
            <w:rFonts w:ascii="仿宋" w:hAnsi="仿宋"/>
            <w:noProof/>
          </w:rPr>
          <w:tab/>
        </w:r>
        <w:r w:rsidR="00997D40">
          <w:rPr>
            <w:rFonts w:ascii="仿宋" w:hAnsi="仿宋"/>
            <w:noProof/>
          </w:rPr>
          <w:fldChar w:fldCharType="begin"/>
        </w:r>
        <w:r w:rsidR="00997D40">
          <w:rPr>
            <w:rFonts w:ascii="仿宋" w:hAnsi="仿宋"/>
            <w:noProof/>
          </w:rPr>
          <w:instrText xml:space="preserve"> PAGEREF _Toc55308644 \h </w:instrText>
        </w:r>
        <w:r w:rsidR="00997D40">
          <w:rPr>
            <w:rFonts w:ascii="仿宋" w:hAnsi="仿宋"/>
            <w:noProof/>
          </w:rPr>
        </w:r>
        <w:r w:rsidR="00997D40">
          <w:rPr>
            <w:rFonts w:ascii="仿宋" w:hAnsi="仿宋"/>
            <w:noProof/>
          </w:rPr>
          <w:fldChar w:fldCharType="separate"/>
        </w:r>
        <w:r w:rsidR="0067376B">
          <w:rPr>
            <w:rFonts w:ascii="仿宋" w:hAnsi="仿宋"/>
            <w:noProof/>
          </w:rPr>
          <w:t>23</w:t>
        </w:r>
        <w:r w:rsidR="00997D40">
          <w:rPr>
            <w:rFonts w:ascii="仿宋" w:hAnsi="仿宋"/>
            <w:noProof/>
          </w:rPr>
          <w:fldChar w:fldCharType="end"/>
        </w:r>
      </w:hyperlink>
    </w:p>
    <w:p w14:paraId="4A62A80C" w14:textId="2BF020D0" w:rsidR="00E60721" w:rsidRDefault="00C815BA">
      <w:pPr>
        <w:pStyle w:val="TOC1"/>
        <w:tabs>
          <w:tab w:val="right" w:leader="dot" w:pos="9060"/>
        </w:tabs>
        <w:rPr>
          <w:rFonts w:ascii="仿宋" w:hAnsi="仿宋"/>
          <w:noProof/>
          <w:sz w:val="21"/>
          <w:szCs w:val="22"/>
        </w:rPr>
      </w:pPr>
      <w:hyperlink w:anchor="_Toc55308645" w:history="1">
        <w:r w:rsidR="00997D40">
          <w:rPr>
            <w:rStyle w:val="afff9"/>
            <w:rFonts w:ascii="仿宋" w:hAnsi="仿宋"/>
            <w:b/>
            <w:noProof/>
          </w:rPr>
          <w:t>第四章  招标需求</w:t>
        </w:r>
        <w:r w:rsidR="00997D40">
          <w:rPr>
            <w:rFonts w:ascii="仿宋" w:hAnsi="仿宋"/>
            <w:noProof/>
          </w:rPr>
          <w:tab/>
        </w:r>
        <w:r w:rsidR="00997D40">
          <w:rPr>
            <w:rFonts w:ascii="仿宋" w:hAnsi="仿宋"/>
            <w:noProof/>
          </w:rPr>
          <w:fldChar w:fldCharType="begin"/>
        </w:r>
        <w:r w:rsidR="00997D40">
          <w:rPr>
            <w:rFonts w:ascii="仿宋" w:hAnsi="仿宋"/>
            <w:noProof/>
          </w:rPr>
          <w:instrText xml:space="preserve"> PAGEREF _Toc55308645 \h </w:instrText>
        </w:r>
        <w:r w:rsidR="00997D40">
          <w:rPr>
            <w:rFonts w:ascii="仿宋" w:hAnsi="仿宋"/>
            <w:noProof/>
          </w:rPr>
        </w:r>
        <w:r w:rsidR="00997D40">
          <w:rPr>
            <w:rFonts w:ascii="仿宋" w:hAnsi="仿宋"/>
            <w:noProof/>
          </w:rPr>
          <w:fldChar w:fldCharType="separate"/>
        </w:r>
        <w:r w:rsidR="0067376B">
          <w:rPr>
            <w:rFonts w:ascii="仿宋" w:hAnsi="仿宋"/>
            <w:noProof/>
          </w:rPr>
          <w:t>25</w:t>
        </w:r>
        <w:r w:rsidR="00997D40">
          <w:rPr>
            <w:rFonts w:ascii="仿宋" w:hAnsi="仿宋"/>
            <w:noProof/>
          </w:rPr>
          <w:fldChar w:fldCharType="end"/>
        </w:r>
      </w:hyperlink>
    </w:p>
    <w:p w14:paraId="45D5A44F" w14:textId="4A93953F" w:rsidR="00E60721" w:rsidRDefault="00C815BA">
      <w:pPr>
        <w:pStyle w:val="TOC1"/>
        <w:tabs>
          <w:tab w:val="right" w:leader="dot" w:pos="9060"/>
        </w:tabs>
        <w:rPr>
          <w:rFonts w:ascii="仿宋" w:hAnsi="仿宋"/>
          <w:noProof/>
          <w:sz w:val="21"/>
          <w:szCs w:val="22"/>
        </w:rPr>
      </w:pPr>
      <w:hyperlink w:anchor="_Toc55308646" w:history="1">
        <w:r w:rsidR="00997D40">
          <w:rPr>
            <w:rStyle w:val="afff9"/>
            <w:rFonts w:ascii="仿宋" w:hAnsi="仿宋"/>
            <w:b/>
            <w:noProof/>
          </w:rPr>
          <w:t>第五章  拟签订的合同文本</w:t>
        </w:r>
        <w:r w:rsidR="00997D40">
          <w:rPr>
            <w:rFonts w:ascii="仿宋" w:hAnsi="仿宋"/>
            <w:noProof/>
          </w:rPr>
          <w:tab/>
        </w:r>
        <w:r w:rsidR="00997D40">
          <w:rPr>
            <w:rFonts w:ascii="仿宋" w:hAnsi="仿宋"/>
            <w:noProof/>
          </w:rPr>
          <w:fldChar w:fldCharType="begin"/>
        </w:r>
        <w:r w:rsidR="00997D40">
          <w:rPr>
            <w:rFonts w:ascii="仿宋" w:hAnsi="仿宋"/>
            <w:noProof/>
          </w:rPr>
          <w:instrText xml:space="preserve"> PAGEREF _Toc55308646 \h </w:instrText>
        </w:r>
        <w:r w:rsidR="00997D40">
          <w:rPr>
            <w:rFonts w:ascii="仿宋" w:hAnsi="仿宋"/>
            <w:noProof/>
          </w:rPr>
        </w:r>
        <w:r w:rsidR="00997D40">
          <w:rPr>
            <w:rFonts w:ascii="仿宋" w:hAnsi="仿宋"/>
            <w:noProof/>
          </w:rPr>
          <w:fldChar w:fldCharType="separate"/>
        </w:r>
        <w:r w:rsidR="0067376B">
          <w:rPr>
            <w:rFonts w:ascii="仿宋" w:hAnsi="仿宋"/>
            <w:noProof/>
          </w:rPr>
          <w:t>29</w:t>
        </w:r>
        <w:r w:rsidR="00997D40">
          <w:rPr>
            <w:rFonts w:ascii="仿宋" w:hAnsi="仿宋"/>
            <w:noProof/>
          </w:rPr>
          <w:fldChar w:fldCharType="end"/>
        </w:r>
      </w:hyperlink>
    </w:p>
    <w:p w14:paraId="300D3D46" w14:textId="2F861474" w:rsidR="00E60721" w:rsidRDefault="00C815BA">
      <w:pPr>
        <w:pStyle w:val="TOC1"/>
        <w:tabs>
          <w:tab w:val="right" w:leader="dot" w:pos="9060"/>
        </w:tabs>
        <w:rPr>
          <w:rFonts w:ascii="仿宋" w:hAnsi="仿宋"/>
          <w:noProof/>
          <w:sz w:val="21"/>
          <w:szCs w:val="22"/>
        </w:rPr>
      </w:pPr>
      <w:hyperlink w:anchor="_Toc55308647" w:history="1">
        <w:r w:rsidR="00997D40">
          <w:rPr>
            <w:rStyle w:val="afff9"/>
            <w:rFonts w:ascii="仿宋" w:hAnsi="仿宋"/>
            <w:b/>
            <w:noProof/>
          </w:rPr>
          <w:t>第六章  投标文件格式附件</w:t>
        </w:r>
        <w:r w:rsidR="00997D40">
          <w:rPr>
            <w:rFonts w:ascii="仿宋" w:hAnsi="仿宋"/>
            <w:noProof/>
          </w:rPr>
          <w:tab/>
        </w:r>
        <w:r w:rsidR="00997D40">
          <w:rPr>
            <w:rFonts w:ascii="仿宋" w:hAnsi="仿宋"/>
            <w:noProof/>
          </w:rPr>
          <w:fldChar w:fldCharType="begin"/>
        </w:r>
        <w:r w:rsidR="00997D40">
          <w:rPr>
            <w:rFonts w:ascii="仿宋" w:hAnsi="仿宋"/>
            <w:noProof/>
          </w:rPr>
          <w:instrText xml:space="preserve"> PAGEREF _Toc55308647 \h </w:instrText>
        </w:r>
        <w:r w:rsidR="00997D40">
          <w:rPr>
            <w:rFonts w:ascii="仿宋" w:hAnsi="仿宋"/>
            <w:noProof/>
          </w:rPr>
        </w:r>
        <w:r w:rsidR="00997D40">
          <w:rPr>
            <w:rFonts w:ascii="仿宋" w:hAnsi="仿宋"/>
            <w:noProof/>
          </w:rPr>
          <w:fldChar w:fldCharType="separate"/>
        </w:r>
        <w:r w:rsidR="0067376B">
          <w:rPr>
            <w:rFonts w:ascii="仿宋" w:hAnsi="仿宋"/>
            <w:noProof/>
          </w:rPr>
          <w:t>35</w:t>
        </w:r>
        <w:r w:rsidR="00997D40">
          <w:rPr>
            <w:rFonts w:ascii="仿宋" w:hAnsi="仿宋"/>
            <w:noProof/>
          </w:rPr>
          <w:fldChar w:fldCharType="end"/>
        </w:r>
      </w:hyperlink>
    </w:p>
    <w:p w14:paraId="06F4605A" w14:textId="77777777" w:rsidR="00E60721" w:rsidRDefault="00997D40">
      <w:pPr>
        <w:spacing w:beforeLines="50" w:before="120" w:line="480" w:lineRule="exact"/>
        <w:ind w:left="165"/>
        <w:rPr>
          <w:rFonts w:ascii="仿宋" w:eastAsia="仿宋" w:hAnsi="仿宋"/>
          <w:color w:val="000000"/>
          <w:sz w:val="30"/>
          <w:szCs w:val="30"/>
        </w:rPr>
      </w:pPr>
      <w:r>
        <w:rPr>
          <w:rFonts w:ascii="仿宋" w:eastAsia="仿宋" w:hAnsi="仿宋"/>
          <w:color w:val="000000"/>
          <w:sz w:val="30"/>
          <w:szCs w:val="30"/>
        </w:rPr>
        <w:fldChar w:fldCharType="end"/>
      </w:r>
    </w:p>
    <w:p w14:paraId="68211FD4" w14:textId="77777777" w:rsidR="00E60721" w:rsidRDefault="00997D40">
      <w:pPr>
        <w:widowControl/>
        <w:jc w:val="left"/>
        <w:rPr>
          <w:rFonts w:ascii="仿宋" w:eastAsia="仿宋" w:hAnsi="仿宋"/>
          <w:color w:val="000000"/>
          <w:sz w:val="30"/>
          <w:szCs w:val="30"/>
        </w:rPr>
      </w:pPr>
      <w:r>
        <w:rPr>
          <w:rFonts w:ascii="仿宋" w:eastAsia="仿宋" w:hAnsi="仿宋"/>
          <w:color w:val="000000"/>
          <w:sz w:val="30"/>
          <w:szCs w:val="30"/>
        </w:rPr>
        <w:br w:type="page"/>
      </w:r>
    </w:p>
    <w:p w14:paraId="59CEFEA0" w14:textId="77777777" w:rsidR="00E60721" w:rsidRDefault="00997D40">
      <w:pPr>
        <w:pStyle w:val="af7"/>
        <w:spacing w:beforeLines="0" w:afterLines="0" w:line="360" w:lineRule="auto"/>
        <w:ind w:left="1563" w:hanging="1563"/>
        <w:jc w:val="center"/>
        <w:outlineLvl w:val="0"/>
        <w:rPr>
          <w:rFonts w:ascii="仿宋" w:eastAsia="仿宋" w:hAnsi="仿宋"/>
          <w:b/>
          <w:color w:val="000000"/>
          <w:sz w:val="36"/>
          <w:szCs w:val="36"/>
        </w:rPr>
      </w:pPr>
      <w:bookmarkStart w:id="0" w:name="_Toc71547580"/>
      <w:bookmarkStart w:id="1" w:name="_Toc44755893"/>
      <w:bookmarkStart w:id="2" w:name="_Toc71547755"/>
      <w:r>
        <w:rPr>
          <w:rFonts w:ascii="仿宋" w:eastAsia="仿宋" w:hAnsi="仿宋" w:hint="eastAsia"/>
          <w:b/>
          <w:color w:val="000000"/>
          <w:sz w:val="36"/>
          <w:szCs w:val="36"/>
        </w:rPr>
        <w:lastRenderedPageBreak/>
        <w:t>电子交易须知</w:t>
      </w:r>
      <w:bookmarkEnd w:id="0"/>
      <w:bookmarkEnd w:id="1"/>
      <w:bookmarkEnd w:id="2"/>
    </w:p>
    <w:p w14:paraId="750B2E91" w14:textId="77777777" w:rsidR="00E60721" w:rsidRDefault="00997D40">
      <w:pPr>
        <w:spacing w:beforeLines="50" w:before="120" w:line="360" w:lineRule="exact"/>
        <w:ind w:left="165" w:firstLineChars="234" w:firstLine="543"/>
        <w:rPr>
          <w:rFonts w:ascii="仿宋" w:eastAsia="仿宋" w:hAnsi="仿宋"/>
          <w:spacing w:val="-4"/>
          <w:sz w:val="24"/>
          <w:szCs w:val="20"/>
        </w:rPr>
      </w:pPr>
      <w:r>
        <w:rPr>
          <w:rFonts w:ascii="仿宋" w:eastAsia="仿宋" w:hAnsi="仿宋" w:hint="eastAsia"/>
          <w:spacing w:val="-4"/>
          <w:sz w:val="24"/>
          <w:szCs w:val="20"/>
        </w:rPr>
        <w:t>1、本次采购采用电子交易方式，电子交易平台为“政府采购云平台（www.zcygov.cn）”。供应商参与本项目电子交易活动前，应通过浙江政府采购网“浙江政府采购供应商信息登记管理系统”进行信息登记，获得线上政府采购活动操作权限。编制电子投标文件前还需申领CA证书并绑定帐号，供应商应充分考虑完成登记、申领CA证书等所需的时间。</w:t>
      </w:r>
    </w:p>
    <w:p w14:paraId="490666D6" w14:textId="77777777" w:rsidR="00E60721" w:rsidRDefault="00997D40">
      <w:pPr>
        <w:spacing w:beforeLines="50" w:before="120" w:line="360" w:lineRule="exact"/>
        <w:ind w:left="165" w:firstLineChars="234" w:firstLine="543"/>
        <w:rPr>
          <w:rFonts w:ascii="仿宋" w:eastAsia="仿宋" w:hAnsi="仿宋"/>
          <w:spacing w:val="-4"/>
          <w:sz w:val="24"/>
          <w:szCs w:val="20"/>
        </w:rPr>
      </w:pPr>
      <w:r>
        <w:rPr>
          <w:rFonts w:ascii="仿宋" w:eastAsia="仿宋" w:hAnsi="仿宋" w:hint="eastAsia"/>
          <w:spacing w:val="-4"/>
          <w:sz w:val="24"/>
          <w:szCs w:val="20"/>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zfcg.czt.zj.gov.cn）— 下载专区 — 电子交易客户端”版块获取。</w:t>
      </w:r>
    </w:p>
    <w:p w14:paraId="15A40AD1" w14:textId="77777777" w:rsidR="00E60721" w:rsidRDefault="00997D40">
      <w:pPr>
        <w:spacing w:beforeLines="50" w:before="120" w:line="360" w:lineRule="exact"/>
        <w:ind w:left="165" w:firstLineChars="234" w:firstLine="543"/>
        <w:rPr>
          <w:rFonts w:ascii="仿宋" w:eastAsia="仿宋" w:hAnsi="仿宋"/>
          <w:spacing w:val="-4"/>
          <w:sz w:val="24"/>
          <w:szCs w:val="20"/>
        </w:rPr>
      </w:pPr>
      <w:r>
        <w:rPr>
          <w:rFonts w:ascii="仿宋" w:eastAsia="仿宋" w:hAnsi="仿宋" w:hint="eastAsia"/>
          <w:spacing w:val="-4"/>
          <w:sz w:val="24"/>
          <w:szCs w:val="20"/>
        </w:rPr>
        <w:t>3、供应商应当在投标截止时间前，将“电子交易客户端”生成的“电子加密投标文件”上传电子交易平台。</w:t>
      </w:r>
    </w:p>
    <w:p w14:paraId="513FBD0E" w14:textId="77777777" w:rsidR="00E60721" w:rsidRDefault="00997D40">
      <w:pPr>
        <w:spacing w:beforeLines="50" w:before="120" w:line="360" w:lineRule="exact"/>
        <w:ind w:left="165" w:firstLineChars="234" w:firstLine="543"/>
        <w:rPr>
          <w:rFonts w:ascii="仿宋" w:eastAsia="仿宋" w:hAnsi="仿宋"/>
          <w:spacing w:val="-4"/>
          <w:sz w:val="24"/>
          <w:szCs w:val="20"/>
        </w:rPr>
      </w:pPr>
      <w:r>
        <w:rPr>
          <w:rFonts w:ascii="仿宋" w:eastAsia="仿宋" w:hAnsi="仿宋" w:hint="eastAsia"/>
          <w:spacing w:val="-4"/>
          <w:sz w:val="24"/>
          <w:szCs w:val="20"/>
        </w:rPr>
        <w:t>4、“电子备份投标文件”是指与“电子加密投标文件”同时生成的数据电文形式的投标文件。供应商在电子交易平台上传“电子加密投标文件”后，还可以邮寄或送达的方式在投标截止时间前提交以介质（U盘）存储的“电子备份投标文件”。“电子备份投标文件”应当密封包装并在包装上标注采购项目编号、项目名称、投标单位名称等并加盖公章。</w:t>
      </w:r>
    </w:p>
    <w:p w14:paraId="1544A6B8" w14:textId="77777777" w:rsidR="00E60721" w:rsidRDefault="00997D40">
      <w:pPr>
        <w:spacing w:beforeLines="50" w:before="120" w:line="360" w:lineRule="exact"/>
        <w:ind w:left="165" w:firstLineChars="234" w:firstLine="543"/>
        <w:rPr>
          <w:rFonts w:ascii="仿宋" w:eastAsia="仿宋" w:hAnsi="仿宋"/>
          <w:spacing w:val="-4"/>
          <w:sz w:val="24"/>
          <w:szCs w:val="20"/>
        </w:rPr>
      </w:pPr>
      <w:r>
        <w:rPr>
          <w:rFonts w:ascii="仿宋" w:eastAsia="仿宋" w:hAnsi="仿宋" w:hint="eastAsia"/>
          <w:spacing w:val="-4"/>
          <w:sz w:val="24"/>
          <w:szCs w:val="20"/>
        </w:rPr>
        <w:t>5、开标时，通过“政府采购云平台”递交的“电子加密投标文件”如无法按时解密的，如供应商提交了“电子备份投标文件”的，则由采购组织机构按“政府采购云平台”操作规范将“电子备份投标文件”上传至“政府采购云平台”。上传成功后，以“电子备份投标文件”参与评标，“电子加密投标文件”自动失效; 在“政府采购云平台”正常运行情况下，“电子备份投标文件”无法上传至“政府采购云平台”的，视为投标文件撤回。供应商未按规定递交“电子备份投标文件”的，视为投标文件撤回。未上传“电子加密投标文件”，仅提交“电子备份投标文件”的，投标无效。</w:t>
      </w:r>
    </w:p>
    <w:p w14:paraId="05BC9227" w14:textId="77777777" w:rsidR="00E60721" w:rsidRDefault="00997D40">
      <w:pPr>
        <w:spacing w:beforeLines="50" w:before="120" w:line="360" w:lineRule="exact"/>
        <w:ind w:left="165" w:firstLineChars="234" w:firstLine="543"/>
        <w:rPr>
          <w:rFonts w:ascii="仿宋" w:eastAsia="仿宋" w:hAnsi="仿宋"/>
          <w:spacing w:val="-4"/>
          <w:sz w:val="24"/>
          <w:szCs w:val="20"/>
        </w:rPr>
      </w:pPr>
      <w:r>
        <w:rPr>
          <w:rFonts w:ascii="仿宋" w:eastAsia="仿宋" w:hAnsi="仿宋" w:hint="eastAsia"/>
          <w:spacing w:val="-4"/>
          <w:sz w:val="24"/>
          <w:szCs w:val="20"/>
        </w:rPr>
        <w:t>6、供应商在参加电子交易过程中,可登录电子交易平台“帮助文档”版面获取《电子交易管理操作指南》，或致电平台400-881-7190获取相关服务支持。</w:t>
      </w:r>
    </w:p>
    <w:p w14:paraId="2E3F8336" w14:textId="77777777" w:rsidR="00E60721" w:rsidRDefault="00997D40">
      <w:pPr>
        <w:pStyle w:val="af7"/>
        <w:spacing w:beforeLines="0" w:afterLines="0" w:line="360" w:lineRule="auto"/>
        <w:jc w:val="center"/>
        <w:outlineLvl w:val="0"/>
        <w:rPr>
          <w:rFonts w:ascii="仿宋" w:eastAsia="仿宋" w:hAnsi="仿宋"/>
          <w:bCs/>
          <w:sz w:val="32"/>
          <w:szCs w:val="22"/>
        </w:rPr>
      </w:pPr>
      <w:r>
        <w:rPr>
          <w:rFonts w:ascii="仿宋" w:eastAsia="仿宋" w:hAnsi="仿宋"/>
          <w:color w:val="000000"/>
          <w:sz w:val="32"/>
          <w:szCs w:val="32"/>
        </w:rPr>
        <w:br w:type="page"/>
      </w:r>
      <w:bookmarkStart w:id="3" w:name="_Toc55308641"/>
      <w:r>
        <w:rPr>
          <w:rFonts w:ascii="仿宋" w:eastAsia="仿宋" w:hAnsi="仿宋" w:hint="eastAsia"/>
          <w:b/>
          <w:color w:val="000000"/>
          <w:sz w:val="36"/>
          <w:szCs w:val="36"/>
        </w:rPr>
        <w:lastRenderedPageBreak/>
        <w:t xml:space="preserve">第一章 </w:t>
      </w:r>
      <w:r>
        <w:rPr>
          <w:rFonts w:ascii="仿宋" w:eastAsia="仿宋" w:hAnsi="仿宋"/>
          <w:b/>
          <w:color w:val="000000"/>
          <w:sz w:val="36"/>
          <w:szCs w:val="36"/>
        </w:rPr>
        <w:t xml:space="preserve"> </w:t>
      </w:r>
      <w:r>
        <w:rPr>
          <w:rFonts w:ascii="仿宋" w:eastAsia="仿宋" w:hAnsi="仿宋" w:hint="eastAsia"/>
          <w:b/>
          <w:color w:val="000000"/>
          <w:sz w:val="36"/>
          <w:szCs w:val="36"/>
        </w:rPr>
        <w:t>公开招标公告</w:t>
      </w:r>
      <w:bookmarkStart w:id="4" w:name="_Toc500353166"/>
      <w:bookmarkStart w:id="5" w:name="_Toc55308642"/>
      <w:bookmarkStart w:id="6" w:name="_Toc511227112"/>
      <w:bookmarkStart w:id="7" w:name="_Toc46220989"/>
      <w:bookmarkStart w:id="8" w:name="_Toc46220747"/>
      <w:bookmarkStart w:id="9" w:name="_Toc510519417"/>
      <w:bookmarkEnd w:id="3"/>
      <w:r>
        <w:rPr>
          <w:rFonts w:ascii="仿宋" w:eastAsia="仿宋" w:hAnsi="仿宋" w:hint="eastAsia"/>
          <w:bCs/>
          <w:sz w:val="32"/>
          <w:szCs w:val="22"/>
        </w:rPr>
        <w:t>（投标邀请）</w:t>
      </w:r>
      <w:bookmarkEnd w:id="4"/>
      <w:bookmarkEnd w:id="5"/>
      <w:bookmarkEnd w:id="6"/>
      <w:bookmarkEnd w:id="7"/>
      <w:bookmarkEnd w:id="8"/>
      <w:bookmarkEnd w:id="9"/>
    </w:p>
    <w:p w14:paraId="55998C6D" w14:textId="77777777" w:rsidR="00E60721" w:rsidRDefault="00997D40">
      <w:pPr>
        <w:pStyle w:val="af4"/>
        <w:spacing w:beforeLines="40" w:before="96" w:line="320" w:lineRule="exact"/>
        <w:ind w:firstLineChars="200" w:firstLine="466"/>
        <w:rPr>
          <w:rFonts w:ascii="仿宋" w:eastAsia="仿宋" w:hAnsi="仿宋"/>
          <w:b/>
          <w:sz w:val="24"/>
        </w:rPr>
      </w:pPr>
      <w:r>
        <w:rPr>
          <w:rFonts w:ascii="仿宋" w:eastAsia="仿宋" w:hAnsi="仿宋" w:hint="eastAsia"/>
          <w:b/>
          <w:sz w:val="24"/>
        </w:rPr>
        <w:t>项目概况</w:t>
      </w:r>
    </w:p>
    <w:p w14:paraId="7EAD1B51" w14:textId="5ED44A6F" w:rsidR="00E60721" w:rsidRDefault="00B71B70">
      <w:pPr>
        <w:pStyle w:val="af4"/>
        <w:spacing w:beforeLines="40" w:before="96" w:line="320" w:lineRule="exact"/>
        <w:ind w:firstLineChars="200" w:firstLine="464"/>
        <w:rPr>
          <w:rFonts w:ascii="仿宋" w:eastAsia="仿宋" w:hAnsi="仿宋"/>
          <w:sz w:val="24"/>
        </w:rPr>
      </w:pPr>
      <w:r>
        <w:rPr>
          <w:rFonts w:ascii="仿宋" w:eastAsia="仿宋" w:hAnsi="仿宋" w:hint="eastAsia"/>
          <w:color w:val="0070C0"/>
          <w:sz w:val="24"/>
          <w:u w:val="single"/>
        </w:rPr>
        <w:t>滨江区长河街道“美丽杭州”及数字城管案件处理服务项目（铁路以南区块（含晶都社区））</w:t>
      </w:r>
      <w:r w:rsidR="00997D40">
        <w:rPr>
          <w:rFonts w:ascii="仿宋" w:eastAsia="仿宋" w:hAnsi="仿宋" w:hint="eastAsia"/>
          <w:sz w:val="24"/>
        </w:rPr>
        <w:t>招标项目的潜在投标人应在</w:t>
      </w:r>
      <w:r w:rsidR="00997D40">
        <w:rPr>
          <w:rFonts w:ascii="仿宋" w:eastAsia="仿宋" w:hAnsi="仿宋" w:hint="eastAsia"/>
          <w:sz w:val="24"/>
          <w:u w:val="single"/>
        </w:rPr>
        <w:t xml:space="preserve"> 政采云平台（</w:t>
      </w:r>
      <w:r w:rsidR="00997D40">
        <w:rPr>
          <w:rFonts w:ascii="仿宋" w:eastAsia="仿宋" w:hAnsi="仿宋"/>
          <w:sz w:val="24"/>
          <w:u w:val="single"/>
        </w:rPr>
        <w:t>http://www.zcygov.cn/</w:t>
      </w:r>
      <w:r w:rsidR="00997D40">
        <w:rPr>
          <w:rFonts w:ascii="仿宋" w:eastAsia="仿宋" w:hAnsi="仿宋" w:hint="eastAsia"/>
          <w:sz w:val="24"/>
          <w:u w:val="single"/>
        </w:rPr>
        <w:t>）</w:t>
      </w:r>
      <w:r w:rsidR="00997D40">
        <w:rPr>
          <w:rFonts w:ascii="仿宋" w:eastAsia="仿宋" w:hAnsi="仿宋" w:hint="eastAsia"/>
          <w:sz w:val="24"/>
        </w:rPr>
        <w:t xml:space="preserve"> 获取（下载）招标文件，并于</w:t>
      </w:r>
      <w:r w:rsidR="00997D40">
        <w:rPr>
          <w:rFonts w:ascii="仿宋" w:eastAsia="仿宋" w:hAnsi="仿宋" w:hint="eastAsia"/>
          <w:color w:val="0070C0"/>
          <w:sz w:val="24"/>
          <w:u w:val="single"/>
        </w:rPr>
        <w:t>202</w:t>
      </w:r>
      <w:r w:rsidR="00997D40">
        <w:rPr>
          <w:rFonts w:ascii="仿宋" w:eastAsia="仿宋" w:hAnsi="仿宋"/>
          <w:color w:val="0070C0"/>
          <w:sz w:val="24"/>
          <w:u w:val="single"/>
        </w:rPr>
        <w:t>1</w:t>
      </w:r>
      <w:r w:rsidR="00997D40">
        <w:rPr>
          <w:rFonts w:ascii="仿宋" w:eastAsia="仿宋" w:hAnsi="仿宋" w:hint="eastAsia"/>
          <w:color w:val="0070C0"/>
          <w:sz w:val="24"/>
          <w:u w:val="single"/>
        </w:rPr>
        <w:t>年</w:t>
      </w:r>
      <w:r w:rsidR="006D6014">
        <w:rPr>
          <w:rFonts w:ascii="仿宋" w:eastAsia="仿宋" w:hAnsi="仿宋"/>
          <w:color w:val="0070C0"/>
          <w:sz w:val="24"/>
          <w:u w:val="single"/>
        </w:rPr>
        <w:t>1</w:t>
      </w:r>
      <w:r>
        <w:rPr>
          <w:rFonts w:ascii="仿宋" w:eastAsia="仿宋" w:hAnsi="仿宋"/>
          <w:color w:val="0070C0"/>
          <w:sz w:val="24"/>
          <w:u w:val="single"/>
        </w:rPr>
        <w:t>2</w:t>
      </w:r>
      <w:r w:rsidR="00997D40">
        <w:rPr>
          <w:rFonts w:ascii="仿宋" w:eastAsia="仿宋" w:hAnsi="仿宋" w:hint="eastAsia"/>
          <w:color w:val="0070C0"/>
          <w:sz w:val="24"/>
          <w:u w:val="single"/>
        </w:rPr>
        <w:t>月</w:t>
      </w:r>
      <w:r w:rsidR="0018246F">
        <w:rPr>
          <w:rFonts w:ascii="仿宋" w:eastAsia="仿宋" w:hAnsi="仿宋"/>
          <w:color w:val="0070C0"/>
          <w:sz w:val="24"/>
          <w:u w:val="single"/>
        </w:rPr>
        <w:t>27</w:t>
      </w:r>
      <w:r w:rsidR="00997D40">
        <w:rPr>
          <w:rFonts w:ascii="仿宋" w:eastAsia="仿宋" w:hAnsi="仿宋" w:hint="eastAsia"/>
          <w:color w:val="0070C0"/>
          <w:sz w:val="24"/>
          <w:u w:val="single"/>
        </w:rPr>
        <w:t>日</w:t>
      </w:r>
      <w:r w:rsidR="00997D40">
        <w:rPr>
          <w:rFonts w:ascii="仿宋" w:eastAsia="仿宋" w:hAnsi="仿宋"/>
          <w:color w:val="0070C0"/>
          <w:sz w:val="24"/>
          <w:u w:val="single"/>
        </w:rPr>
        <w:t>1</w:t>
      </w:r>
      <w:r w:rsidR="00B85FF9">
        <w:rPr>
          <w:rFonts w:ascii="仿宋" w:eastAsia="仿宋" w:hAnsi="仿宋"/>
          <w:color w:val="0070C0"/>
          <w:sz w:val="24"/>
          <w:u w:val="single"/>
        </w:rPr>
        <w:t>3</w:t>
      </w:r>
      <w:r w:rsidR="00997D40">
        <w:rPr>
          <w:rFonts w:ascii="仿宋" w:eastAsia="仿宋" w:hAnsi="仿宋" w:hint="eastAsia"/>
          <w:color w:val="0070C0"/>
          <w:sz w:val="24"/>
          <w:u w:val="single"/>
        </w:rPr>
        <w:t>时</w:t>
      </w:r>
      <w:r w:rsidR="00B65019">
        <w:rPr>
          <w:rFonts w:ascii="仿宋" w:eastAsia="仿宋" w:hAnsi="仿宋"/>
          <w:color w:val="0070C0"/>
          <w:sz w:val="24"/>
          <w:u w:val="single"/>
        </w:rPr>
        <w:t>5</w:t>
      </w:r>
      <w:r w:rsidR="00997D40">
        <w:rPr>
          <w:rFonts w:ascii="仿宋" w:eastAsia="仿宋" w:hAnsi="仿宋" w:hint="eastAsia"/>
          <w:color w:val="0070C0"/>
          <w:sz w:val="24"/>
          <w:u w:val="single"/>
        </w:rPr>
        <w:t>0分00秒</w:t>
      </w:r>
      <w:r w:rsidR="00997D40">
        <w:rPr>
          <w:rFonts w:ascii="仿宋" w:eastAsia="仿宋" w:hAnsi="仿宋" w:hint="eastAsia"/>
          <w:sz w:val="24"/>
        </w:rPr>
        <w:t>（北京时间）前递交（上传）投标文件。</w:t>
      </w:r>
    </w:p>
    <w:p w14:paraId="51FDFDF1" w14:textId="77777777" w:rsidR="00E60721" w:rsidRDefault="00997D40">
      <w:pPr>
        <w:pStyle w:val="af4"/>
        <w:spacing w:beforeLines="40" w:before="96" w:line="320" w:lineRule="exact"/>
        <w:ind w:firstLine="0"/>
        <w:rPr>
          <w:rFonts w:ascii="仿宋" w:eastAsia="仿宋" w:hAnsi="仿宋"/>
          <w:b/>
          <w:sz w:val="24"/>
        </w:rPr>
      </w:pPr>
      <w:r>
        <w:rPr>
          <w:rFonts w:ascii="仿宋" w:eastAsia="仿宋" w:hAnsi="仿宋" w:hint="eastAsia"/>
          <w:b/>
          <w:sz w:val="24"/>
        </w:rPr>
        <w:t>一、项目基本情况</w:t>
      </w:r>
    </w:p>
    <w:p w14:paraId="1803E8C9" w14:textId="0A0BEDFC" w:rsidR="00E60721" w:rsidRDefault="00997D40">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项目编号：</w:t>
      </w:r>
      <w:r w:rsidR="00441EBF">
        <w:rPr>
          <w:rFonts w:ascii="仿宋" w:eastAsia="仿宋" w:hAnsi="仿宋"/>
          <w:color w:val="0070C0"/>
          <w:sz w:val="24"/>
        </w:rPr>
        <w:t>ZJCT2-CHJD2021-24</w:t>
      </w:r>
    </w:p>
    <w:p w14:paraId="69061F83" w14:textId="72EC41BC" w:rsidR="00E60721" w:rsidRDefault="00997D40">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项目名称：</w:t>
      </w:r>
      <w:bookmarkStart w:id="10" w:name="_Hlk89419127"/>
      <w:r w:rsidR="00B71B70">
        <w:rPr>
          <w:rFonts w:ascii="仿宋" w:eastAsia="仿宋" w:hAnsi="仿宋" w:hint="eastAsia"/>
          <w:color w:val="0070C0"/>
          <w:sz w:val="24"/>
        </w:rPr>
        <w:t>滨江区长河街道“美丽杭州”及数字城管案件处理服务项目（铁路以南区块（含晶都社区））</w:t>
      </w:r>
      <w:bookmarkEnd w:id="10"/>
    </w:p>
    <w:p w14:paraId="695DD443" w14:textId="38FF5DCE" w:rsidR="00E60721" w:rsidRDefault="00997D40">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预算金额（元）：</w:t>
      </w:r>
      <w:r w:rsidR="00B71B70" w:rsidRPr="00705837">
        <w:rPr>
          <w:rFonts w:ascii="仿宋" w:eastAsia="仿宋" w:hAnsi="仿宋" w:hint="eastAsia"/>
          <w:color w:val="0070C0"/>
          <w:sz w:val="24"/>
        </w:rPr>
        <w:t>1</w:t>
      </w:r>
      <w:r w:rsidR="00B71B70" w:rsidRPr="00705837">
        <w:rPr>
          <w:rFonts w:ascii="仿宋" w:eastAsia="仿宋" w:hAnsi="仿宋"/>
          <w:color w:val="0070C0"/>
          <w:sz w:val="24"/>
        </w:rPr>
        <w:t>600</w:t>
      </w:r>
      <w:r w:rsidRPr="00705837">
        <w:rPr>
          <w:rFonts w:ascii="仿宋" w:eastAsia="仿宋" w:hAnsi="仿宋"/>
          <w:color w:val="0070C0"/>
          <w:sz w:val="24"/>
        </w:rPr>
        <w:t>0</w:t>
      </w:r>
      <w:r w:rsidRPr="00705837">
        <w:rPr>
          <w:rFonts w:ascii="仿宋" w:eastAsia="仿宋" w:hAnsi="仿宋" w:hint="eastAsia"/>
          <w:color w:val="0070C0"/>
          <w:sz w:val="24"/>
        </w:rPr>
        <w:t>000</w:t>
      </w:r>
    </w:p>
    <w:p w14:paraId="4FA4F5AA" w14:textId="3E9D9603" w:rsidR="00E60721" w:rsidRPr="00705837" w:rsidRDefault="00997D40">
      <w:pPr>
        <w:pStyle w:val="af4"/>
        <w:spacing w:beforeLines="40" w:before="96" w:line="320" w:lineRule="exact"/>
        <w:ind w:firstLineChars="183" w:firstLine="425"/>
        <w:rPr>
          <w:rFonts w:ascii="仿宋" w:eastAsia="仿宋" w:hAnsi="仿宋"/>
          <w:color w:val="0070C0"/>
          <w:sz w:val="24"/>
        </w:rPr>
      </w:pPr>
      <w:r>
        <w:rPr>
          <w:rFonts w:ascii="仿宋" w:eastAsia="仿宋" w:hAnsi="仿宋" w:hint="eastAsia"/>
          <w:sz w:val="24"/>
        </w:rPr>
        <w:t>最高限价（元）：</w:t>
      </w:r>
      <w:r w:rsidR="000A583D" w:rsidRPr="00705837">
        <w:rPr>
          <w:rFonts w:ascii="仿宋" w:eastAsia="仿宋" w:hAnsi="仿宋" w:hint="eastAsia"/>
          <w:color w:val="0070C0"/>
          <w:sz w:val="24"/>
        </w:rPr>
        <w:t>1</w:t>
      </w:r>
      <w:r w:rsidR="000A583D" w:rsidRPr="00705837">
        <w:rPr>
          <w:rFonts w:ascii="仿宋" w:eastAsia="仿宋" w:hAnsi="仿宋"/>
          <w:color w:val="0070C0"/>
          <w:sz w:val="24"/>
        </w:rPr>
        <w:t>6000</w:t>
      </w:r>
      <w:r w:rsidR="000A583D" w:rsidRPr="00705837">
        <w:rPr>
          <w:rFonts w:ascii="仿宋" w:eastAsia="仿宋" w:hAnsi="仿宋" w:hint="eastAsia"/>
          <w:color w:val="0070C0"/>
          <w:sz w:val="24"/>
        </w:rPr>
        <w:t>000</w:t>
      </w:r>
      <w:r w:rsidR="00705837" w:rsidRPr="00705837">
        <w:rPr>
          <w:rFonts w:ascii="仿宋" w:eastAsia="仿宋" w:hAnsi="仿宋" w:hint="eastAsia"/>
          <w:color w:val="0070C0"/>
          <w:sz w:val="24"/>
        </w:rPr>
        <w:t>（具体详见采购文件要求）</w:t>
      </w:r>
    </w:p>
    <w:p w14:paraId="0671671C" w14:textId="0D33C620" w:rsidR="00E60721" w:rsidRDefault="00997D40">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采购需求：</w:t>
      </w:r>
    </w:p>
    <w:p w14:paraId="216E8076" w14:textId="5F96BB39" w:rsidR="000A583D" w:rsidRPr="000A583D" w:rsidRDefault="000A583D" w:rsidP="000A583D">
      <w:pPr>
        <w:pStyle w:val="af4"/>
        <w:spacing w:beforeLines="40" w:before="96" w:line="320" w:lineRule="exact"/>
        <w:ind w:firstLineChars="183" w:firstLine="425"/>
        <w:rPr>
          <w:rFonts w:ascii="仿宋" w:eastAsia="仿宋" w:hAnsi="仿宋"/>
          <w:sz w:val="24"/>
        </w:rPr>
      </w:pPr>
      <w:r w:rsidRPr="000A583D">
        <w:rPr>
          <w:rFonts w:ascii="仿宋" w:eastAsia="仿宋" w:hAnsi="仿宋" w:hint="eastAsia"/>
          <w:sz w:val="24"/>
        </w:rPr>
        <w:t>标项名称:</w:t>
      </w:r>
      <w:r w:rsidRPr="000A583D">
        <w:rPr>
          <w:rFonts w:hint="eastAsia"/>
        </w:rPr>
        <w:t xml:space="preserve"> </w:t>
      </w:r>
      <w:r w:rsidRPr="000A583D">
        <w:rPr>
          <w:rFonts w:ascii="仿宋" w:eastAsia="仿宋" w:hAnsi="仿宋" w:hint="eastAsia"/>
          <w:color w:val="0070C0"/>
          <w:sz w:val="24"/>
        </w:rPr>
        <w:t>滨江区长河街道“美丽杭州”及数字城管案件处理服务项目（铁路以南区块（含晶都社区））</w:t>
      </w:r>
    </w:p>
    <w:p w14:paraId="2742F9DF" w14:textId="1B37B298" w:rsidR="000A583D" w:rsidRPr="000A583D" w:rsidRDefault="000A583D" w:rsidP="000A583D">
      <w:pPr>
        <w:pStyle w:val="af4"/>
        <w:spacing w:beforeLines="40" w:before="96" w:line="320" w:lineRule="exact"/>
        <w:ind w:firstLineChars="183" w:firstLine="425"/>
        <w:rPr>
          <w:rFonts w:ascii="仿宋" w:eastAsia="仿宋" w:hAnsi="仿宋"/>
          <w:sz w:val="24"/>
        </w:rPr>
      </w:pPr>
      <w:r w:rsidRPr="000A583D">
        <w:rPr>
          <w:rFonts w:ascii="仿宋" w:eastAsia="仿宋" w:hAnsi="仿宋" w:hint="eastAsia"/>
          <w:sz w:val="24"/>
        </w:rPr>
        <w:t>数量:</w:t>
      </w:r>
      <w:r>
        <w:rPr>
          <w:rFonts w:ascii="仿宋" w:eastAsia="仿宋" w:hAnsi="仿宋"/>
          <w:sz w:val="24"/>
        </w:rPr>
        <w:t>1</w:t>
      </w:r>
      <w:r w:rsidRPr="000A583D">
        <w:rPr>
          <w:rFonts w:ascii="仿宋" w:eastAsia="仿宋" w:hAnsi="仿宋" w:hint="eastAsia"/>
          <w:sz w:val="24"/>
        </w:rPr>
        <w:t>年</w:t>
      </w:r>
    </w:p>
    <w:p w14:paraId="4F78B308" w14:textId="365A77C8" w:rsidR="000A583D" w:rsidRPr="00705837" w:rsidRDefault="000A583D" w:rsidP="000A583D">
      <w:pPr>
        <w:pStyle w:val="af4"/>
        <w:spacing w:beforeLines="40" w:before="96" w:line="320" w:lineRule="exact"/>
        <w:ind w:firstLineChars="183" w:firstLine="425"/>
        <w:rPr>
          <w:rFonts w:ascii="仿宋" w:eastAsia="仿宋" w:hAnsi="仿宋"/>
          <w:color w:val="0070C0"/>
          <w:sz w:val="24"/>
        </w:rPr>
      </w:pPr>
      <w:r w:rsidRPr="000A583D">
        <w:rPr>
          <w:rFonts w:ascii="仿宋" w:eastAsia="仿宋" w:hAnsi="仿宋" w:hint="eastAsia"/>
          <w:sz w:val="24"/>
        </w:rPr>
        <w:t xml:space="preserve">预算金额（元）: </w:t>
      </w:r>
      <w:r w:rsidRPr="00705837">
        <w:rPr>
          <w:rFonts w:ascii="仿宋" w:eastAsia="仿宋" w:hAnsi="仿宋" w:hint="eastAsia"/>
          <w:color w:val="0070C0"/>
          <w:sz w:val="24"/>
        </w:rPr>
        <w:t>1</w:t>
      </w:r>
      <w:r w:rsidRPr="00705837">
        <w:rPr>
          <w:rFonts w:ascii="仿宋" w:eastAsia="仿宋" w:hAnsi="仿宋"/>
          <w:color w:val="0070C0"/>
          <w:sz w:val="24"/>
        </w:rPr>
        <w:t>6000</w:t>
      </w:r>
      <w:r w:rsidRPr="00705837">
        <w:rPr>
          <w:rFonts w:ascii="仿宋" w:eastAsia="仿宋" w:hAnsi="仿宋" w:hint="eastAsia"/>
          <w:color w:val="0070C0"/>
          <w:sz w:val="24"/>
        </w:rPr>
        <w:t>000</w:t>
      </w:r>
    </w:p>
    <w:p w14:paraId="64791DA2" w14:textId="328FE93F" w:rsidR="000A583D" w:rsidRPr="000A583D" w:rsidRDefault="000A583D" w:rsidP="000A583D">
      <w:pPr>
        <w:pStyle w:val="af4"/>
        <w:spacing w:beforeLines="40" w:before="96" w:line="320" w:lineRule="exact"/>
        <w:ind w:firstLineChars="183" w:firstLine="425"/>
        <w:rPr>
          <w:rFonts w:ascii="仿宋" w:eastAsia="仿宋" w:hAnsi="仿宋"/>
          <w:sz w:val="24"/>
        </w:rPr>
      </w:pPr>
      <w:r w:rsidRPr="000A583D">
        <w:rPr>
          <w:rFonts w:ascii="仿宋" w:eastAsia="仿宋" w:hAnsi="仿宋" w:hint="eastAsia"/>
          <w:sz w:val="24"/>
        </w:rPr>
        <w:t xml:space="preserve">简要规格描述或项目基本概况介绍、用途：“美丽杭州”及数字城管案件处理服务，具体详见采购文件。 </w:t>
      </w:r>
    </w:p>
    <w:p w14:paraId="1572C6FE" w14:textId="482AFE22" w:rsidR="000A583D" w:rsidRPr="000A583D" w:rsidRDefault="000A583D" w:rsidP="000A583D">
      <w:pPr>
        <w:pStyle w:val="af4"/>
        <w:spacing w:beforeLines="40" w:before="96" w:line="320" w:lineRule="exact"/>
        <w:ind w:firstLineChars="183" w:firstLine="425"/>
        <w:rPr>
          <w:rFonts w:ascii="仿宋" w:eastAsia="仿宋" w:hAnsi="仿宋"/>
          <w:sz w:val="24"/>
        </w:rPr>
      </w:pPr>
      <w:r w:rsidRPr="000A583D">
        <w:rPr>
          <w:rFonts w:ascii="仿宋" w:eastAsia="仿宋" w:hAnsi="仿宋" w:hint="eastAsia"/>
          <w:sz w:val="24"/>
        </w:rPr>
        <w:t>合同履约期限：</w:t>
      </w:r>
      <w:r>
        <w:rPr>
          <w:rFonts w:ascii="仿宋" w:eastAsia="仿宋" w:hAnsi="仿宋"/>
          <w:sz w:val="24"/>
        </w:rPr>
        <w:t>1</w:t>
      </w:r>
      <w:r w:rsidRPr="000A583D">
        <w:rPr>
          <w:rFonts w:ascii="仿宋" w:eastAsia="仿宋" w:hAnsi="仿宋" w:hint="eastAsia"/>
          <w:sz w:val="24"/>
        </w:rPr>
        <w:t>年（具体以合同签订时间为准）。</w:t>
      </w:r>
    </w:p>
    <w:p w14:paraId="32CB194A" w14:textId="0604D500" w:rsidR="00E60721" w:rsidRDefault="000A583D">
      <w:pPr>
        <w:pStyle w:val="af4"/>
        <w:spacing w:beforeLines="40" w:before="96" w:line="320" w:lineRule="exact"/>
        <w:ind w:firstLineChars="183" w:firstLine="425"/>
        <w:rPr>
          <w:rFonts w:ascii="仿宋" w:eastAsia="仿宋" w:hAnsi="仿宋"/>
          <w:sz w:val="24"/>
        </w:rPr>
      </w:pPr>
      <w:r w:rsidRPr="000A583D">
        <w:rPr>
          <w:rFonts w:ascii="仿宋" w:eastAsia="仿宋" w:hAnsi="仿宋" w:hint="eastAsia"/>
          <w:sz w:val="24"/>
        </w:rPr>
        <w:t>本项目</w:t>
      </w:r>
      <w:r w:rsidRPr="00705837">
        <w:rPr>
          <w:rFonts w:ascii="仿宋" w:eastAsia="仿宋" w:hAnsi="仿宋" w:hint="eastAsia"/>
          <w:color w:val="0070C0"/>
          <w:sz w:val="24"/>
        </w:rPr>
        <w:t>（否）</w:t>
      </w:r>
      <w:r w:rsidRPr="000A583D">
        <w:rPr>
          <w:rFonts w:ascii="仿宋" w:eastAsia="仿宋" w:hAnsi="仿宋" w:hint="eastAsia"/>
          <w:sz w:val="24"/>
        </w:rPr>
        <w:t>接受联合体投标。</w:t>
      </w:r>
    </w:p>
    <w:p w14:paraId="3495FFF4" w14:textId="77777777" w:rsidR="00E60721" w:rsidRDefault="00997D40">
      <w:pPr>
        <w:pStyle w:val="af4"/>
        <w:spacing w:beforeLines="40" w:before="96" w:line="320" w:lineRule="exact"/>
        <w:ind w:firstLine="0"/>
        <w:rPr>
          <w:rFonts w:ascii="仿宋" w:eastAsia="仿宋" w:hAnsi="仿宋"/>
          <w:b/>
          <w:sz w:val="24"/>
        </w:rPr>
      </w:pPr>
      <w:r>
        <w:rPr>
          <w:rFonts w:ascii="仿宋" w:eastAsia="仿宋" w:hAnsi="仿宋" w:hint="eastAsia"/>
          <w:b/>
          <w:sz w:val="24"/>
        </w:rPr>
        <w:t>二、申请人的资格要求：</w:t>
      </w:r>
      <w:bookmarkStart w:id="11" w:name="B09_采购组织类型"/>
    </w:p>
    <w:p w14:paraId="798905D5" w14:textId="77777777" w:rsidR="00E60721" w:rsidRDefault="00997D40">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18B1C68D" w14:textId="7E6BFE69" w:rsidR="00E60721" w:rsidRDefault="00997D40">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2、落实政府采购政策需满足的资格要求：</w:t>
      </w:r>
      <w:r w:rsidR="00B71B70">
        <w:rPr>
          <w:rFonts w:ascii="仿宋" w:eastAsia="仿宋" w:hAnsi="仿宋" w:hint="eastAsia"/>
          <w:b/>
          <w:bCs/>
          <w:color w:val="FF0000"/>
          <w:sz w:val="24"/>
        </w:rPr>
        <w:t>无</w:t>
      </w:r>
      <w:r w:rsidR="00342EAF" w:rsidRPr="00C63932">
        <w:rPr>
          <w:rFonts w:ascii="仿宋" w:eastAsia="仿宋" w:hAnsi="仿宋" w:hint="eastAsia"/>
          <w:b/>
          <w:bCs/>
          <w:color w:val="FF0000"/>
          <w:sz w:val="24"/>
        </w:rPr>
        <w:t>。</w:t>
      </w:r>
    </w:p>
    <w:p w14:paraId="771AC099" w14:textId="77777777" w:rsidR="00E60721" w:rsidRDefault="00997D40">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3、本项目的特定资格要求：无。</w:t>
      </w:r>
    </w:p>
    <w:bookmarkEnd w:id="11"/>
    <w:p w14:paraId="585BA252" w14:textId="77777777" w:rsidR="00E60721" w:rsidRDefault="00997D40">
      <w:pPr>
        <w:pStyle w:val="af4"/>
        <w:spacing w:beforeLines="40" w:before="96" w:line="320" w:lineRule="exact"/>
        <w:ind w:firstLine="0"/>
        <w:rPr>
          <w:rFonts w:ascii="仿宋" w:eastAsia="仿宋" w:hAnsi="仿宋"/>
          <w:b/>
          <w:sz w:val="24"/>
        </w:rPr>
      </w:pPr>
      <w:r>
        <w:rPr>
          <w:rFonts w:ascii="仿宋" w:eastAsia="仿宋" w:hAnsi="仿宋" w:hint="eastAsia"/>
          <w:b/>
          <w:sz w:val="24"/>
        </w:rPr>
        <w:t>三、获取招标文件：</w:t>
      </w:r>
    </w:p>
    <w:p w14:paraId="4E6EFDA1" w14:textId="77777777" w:rsidR="00E60721" w:rsidRDefault="00997D40">
      <w:pPr>
        <w:pStyle w:val="af4"/>
        <w:spacing w:beforeLines="40" w:before="96" w:after="120" w:line="320" w:lineRule="exact"/>
        <w:ind w:firstLineChars="183" w:firstLine="425"/>
        <w:rPr>
          <w:rFonts w:ascii="仿宋" w:eastAsia="仿宋" w:hAnsi="仿宋"/>
          <w:sz w:val="24"/>
        </w:rPr>
      </w:pPr>
      <w:r>
        <w:rPr>
          <w:rFonts w:ascii="仿宋" w:eastAsia="仿宋" w:hAnsi="仿宋" w:hint="eastAsia"/>
          <w:sz w:val="24"/>
        </w:rPr>
        <w:t>时间：/至投标截止时间，每天上午00:00至12:00 ，下午12:00至23:59（北京时间，线上获取法定节假日均可，线下获取文件法定节假日除外）</w:t>
      </w:r>
    </w:p>
    <w:p w14:paraId="1304DB2A" w14:textId="77777777" w:rsidR="00E60721" w:rsidRDefault="00997D40">
      <w:pPr>
        <w:pStyle w:val="af4"/>
        <w:spacing w:beforeLines="40" w:before="96" w:after="120" w:line="320" w:lineRule="exact"/>
        <w:ind w:firstLineChars="183" w:firstLine="425"/>
        <w:rPr>
          <w:rFonts w:ascii="仿宋" w:eastAsia="仿宋" w:hAnsi="仿宋"/>
          <w:sz w:val="24"/>
        </w:rPr>
      </w:pPr>
      <w:r>
        <w:rPr>
          <w:rFonts w:ascii="仿宋" w:eastAsia="仿宋" w:hAnsi="仿宋" w:hint="eastAsia"/>
          <w:sz w:val="24"/>
        </w:rPr>
        <w:t>地点（网址）：政府采购云平台（</w:t>
      </w:r>
      <w:r>
        <w:rPr>
          <w:rFonts w:ascii="仿宋" w:eastAsia="仿宋" w:hAnsi="仿宋"/>
          <w:sz w:val="24"/>
        </w:rPr>
        <w:t>http://www.zcygov.cn/</w:t>
      </w:r>
      <w:r>
        <w:rPr>
          <w:rFonts w:ascii="仿宋" w:eastAsia="仿宋" w:hAnsi="仿宋" w:hint="eastAsia"/>
          <w:sz w:val="24"/>
        </w:rPr>
        <w:t xml:space="preserve">） </w:t>
      </w:r>
    </w:p>
    <w:p w14:paraId="3C588D49" w14:textId="77777777" w:rsidR="00E60721" w:rsidRDefault="00997D40">
      <w:pPr>
        <w:pStyle w:val="af4"/>
        <w:spacing w:beforeLines="40" w:before="96" w:after="120" w:line="320" w:lineRule="exact"/>
        <w:ind w:firstLineChars="183" w:firstLine="425"/>
        <w:rPr>
          <w:rFonts w:ascii="仿宋" w:eastAsia="仿宋" w:hAnsi="仿宋"/>
          <w:sz w:val="24"/>
        </w:rPr>
      </w:pPr>
      <w:r>
        <w:rPr>
          <w:rFonts w:ascii="仿宋" w:eastAsia="仿宋" w:hAnsi="仿宋" w:hint="eastAsia"/>
          <w:sz w:val="24"/>
        </w:rPr>
        <w:t>方式：供应商登录政采云平台https://www.zcygov.cn/在线申请获取采购文件（进入“项目采购”应用，在获取采购文件菜单中选择项目，申请获取采购文件）。</w:t>
      </w:r>
    </w:p>
    <w:p w14:paraId="2C30F7BF" w14:textId="77777777" w:rsidR="00E60721" w:rsidRDefault="00997D40">
      <w:pPr>
        <w:pStyle w:val="af4"/>
        <w:spacing w:beforeLines="40" w:before="96" w:after="120" w:line="320" w:lineRule="exact"/>
        <w:ind w:firstLineChars="183" w:firstLine="425"/>
        <w:rPr>
          <w:rFonts w:ascii="仿宋" w:eastAsia="仿宋" w:hAnsi="仿宋"/>
          <w:sz w:val="24"/>
        </w:rPr>
      </w:pPr>
      <w:r>
        <w:rPr>
          <w:rFonts w:ascii="仿宋" w:eastAsia="仿宋" w:hAnsi="仿宋" w:hint="eastAsia"/>
          <w:sz w:val="24"/>
        </w:rPr>
        <w:t>售价（元）：0</w:t>
      </w:r>
    </w:p>
    <w:p w14:paraId="6D9D2623" w14:textId="77777777" w:rsidR="00E60721" w:rsidRDefault="00997D40">
      <w:pPr>
        <w:pStyle w:val="af4"/>
        <w:spacing w:beforeLines="40" w:before="96" w:line="320" w:lineRule="exact"/>
        <w:ind w:firstLine="0"/>
        <w:rPr>
          <w:rFonts w:ascii="仿宋" w:eastAsia="仿宋" w:hAnsi="仿宋"/>
          <w:b/>
          <w:sz w:val="24"/>
        </w:rPr>
      </w:pPr>
      <w:r>
        <w:rPr>
          <w:rFonts w:ascii="仿宋" w:eastAsia="仿宋" w:hAnsi="仿宋" w:hint="eastAsia"/>
          <w:b/>
          <w:sz w:val="24"/>
        </w:rPr>
        <w:t>四、提交投标文件截止时间、开标时间和地点</w:t>
      </w:r>
    </w:p>
    <w:p w14:paraId="40CCFF0E" w14:textId="3A75C373" w:rsidR="00E60721" w:rsidRDefault="00997D40">
      <w:pPr>
        <w:pStyle w:val="af4"/>
        <w:spacing w:beforeLines="40" w:before="96" w:after="120" w:line="320" w:lineRule="exact"/>
        <w:ind w:firstLineChars="183" w:firstLine="425"/>
        <w:rPr>
          <w:rFonts w:ascii="仿宋" w:eastAsia="仿宋" w:hAnsi="仿宋"/>
          <w:sz w:val="24"/>
        </w:rPr>
      </w:pPr>
      <w:r>
        <w:rPr>
          <w:rFonts w:ascii="仿宋" w:eastAsia="仿宋" w:hAnsi="仿宋"/>
          <w:sz w:val="24"/>
        </w:rPr>
        <w:lastRenderedPageBreak/>
        <w:t>提交投标文件截止时间：</w:t>
      </w:r>
      <w:r>
        <w:rPr>
          <w:rFonts w:ascii="仿宋" w:eastAsia="仿宋" w:hAnsi="仿宋"/>
          <w:color w:val="0070C0"/>
          <w:sz w:val="24"/>
        </w:rPr>
        <w:t>2021年</w:t>
      </w:r>
      <w:r w:rsidR="006D6014">
        <w:rPr>
          <w:rFonts w:ascii="仿宋" w:eastAsia="仿宋" w:hAnsi="仿宋"/>
          <w:color w:val="0070C0"/>
          <w:sz w:val="24"/>
        </w:rPr>
        <w:t>1</w:t>
      </w:r>
      <w:r w:rsidR="00B71B70">
        <w:rPr>
          <w:rFonts w:ascii="仿宋" w:eastAsia="仿宋" w:hAnsi="仿宋"/>
          <w:color w:val="0070C0"/>
          <w:sz w:val="24"/>
        </w:rPr>
        <w:t>2</w:t>
      </w:r>
      <w:r>
        <w:rPr>
          <w:rFonts w:ascii="仿宋" w:eastAsia="仿宋" w:hAnsi="仿宋"/>
          <w:color w:val="0070C0"/>
          <w:sz w:val="24"/>
        </w:rPr>
        <w:t>月</w:t>
      </w:r>
      <w:r w:rsidR="00705837">
        <w:rPr>
          <w:rFonts w:ascii="仿宋" w:eastAsia="仿宋" w:hAnsi="仿宋"/>
          <w:color w:val="0070C0"/>
          <w:sz w:val="24"/>
        </w:rPr>
        <w:t>27</w:t>
      </w:r>
      <w:r>
        <w:rPr>
          <w:rFonts w:ascii="仿宋" w:eastAsia="仿宋" w:hAnsi="仿宋"/>
          <w:color w:val="0070C0"/>
          <w:sz w:val="24"/>
        </w:rPr>
        <w:t>日 1</w:t>
      </w:r>
      <w:r w:rsidR="00B85FF9">
        <w:rPr>
          <w:rFonts w:ascii="仿宋" w:eastAsia="仿宋" w:hAnsi="仿宋"/>
          <w:color w:val="0070C0"/>
          <w:sz w:val="24"/>
        </w:rPr>
        <w:t>3</w:t>
      </w:r>
      <w:r>
        <w:rPr>
          <w:rFonts w:ascii="仿宋" w:eastAsia="仿宋" w:hAnsi="仿宋"/>
          <w:color w:val="0070C0"/>
          <w:sz w:val="24"/>
        </w:rPr>
        <w:t>:</w:t>
      </w:r>
      <w:r w:rsidR="00B65019">
        <w:rPr>
          <w:rFonts w:ascii="仿宋" w:eastAsia="仿宋" w:hAnsi="仿宋"/>
          <w:color w:val="0070C0"/>
          <w:sz w:val="24"/>
        </w:rPr>
        <w:t>5</w:t>
      </w:r>
      <w:r>
        <w:rPr>
          <w:rFonts w:ascii="仿宋" w:eastAsia="仿宋" w:hAnsi="仿宋"/>
          <w:color w:val="0070C0"/>
          <w:sz w:val="24"/>
        </w:rPr>
        <w:t>0</w:t>
      </w:r>
      <w:r>
        <w:rPr>
          <w:rFonts w:ascii="仿宋" w:eastAsia="仿宋" w:hAnsi="仿宋"/>
          <w:sz w:val="24"/>
        </w:rPr>
        <w:t>（北京时间）</w:t>
      </w:r>
    </w:p>
    <w:p w14:paraId="13619D1F" w14:textId="77777777" w:rsidR="00E60721" w:rsidRDefault="00997D40">
      <w:pPr>
        <w:pStyle w:val="af4"/>
        <w:spacing w:beforeLines="40" w:before="96" w:after="120" w:line="320" w:lineRule="exact"/>
        <w:ind w:firstLineChars="183" w:firstLine="425"/>
        <w:rPr>
          <w:rFonts w:ascii="仿宋" w:eastAsia="仿宋" w:hAnsi="仿宋"/>
          <w:sz w:val="24"/>
        </w:rPr>
      </w:pPr>
      <w:r>
        <w:rPr>
          <w:rFonts w:ascii="仿宋" w:eastAsia="仿宋" w:hAnsi="仿宋"/>
          <w:sz w:val="24"/>
        </w:rPr>
        <w:t>投标地点（网址）：政府采购云平台（www.zcygov.cn）</w:t>
      </w:r>
    </w:p>
    <w:p w14:paraId="22D56A5B" w14:textId="079B39E1" w:rsidR="00E60721" w:rsidRDefault="00997D40">
      <w:pPr>
        <w:pStyle w:val="af4"/>
        <w:spacing w:beforeLines="40" w:before="96" w:after="120" w:line="320" w:lineRule="exact"/>
        <w:ind w:firstLineChars="183" w:firstLine="425"/>
        <w:rPr>
          <w:rFonts w:ascii="仿宋" w:eastAsia="仿宋" w:hAnsi="仿宋"/>
          <w:sz w:val="24"/>
        </w:rPr>
      </w:pPr>
      <w:r>
        <w:rPr>
          <w:rFonts w:ascii="仿宋" w:eastAsia="仿宋" w:hAnsi="仿宋"/>
          <w:sz w:val="24"/>
        </w:rPr>
        <w:t>开标时间：</w:t>
      </w:r>
      <w:r>
        <w:rPr>
          <w:rFonts w:ascii="仿宋" w:eastAsia="仿宋" w:hAnsi="仿宋"/>
          <w:color w:val="0070C0"/>
          <w:sz w:val="24"/>
        </w:rPr>
        <w:t>2021年</w:t>
      </w:r>
      <w:r w:rsidR="006D6014">
        <w:rPr>
          <w:rFonts w:ascii="仿宋" w:eastAsia="仿宋" w:hAnsi="仿宋"/>
          <w:color w:val="0070C0"/>
          <w:sz w:val="24"/>
        </w:rPr>
        <w:t>1</w:t>
      </w:r>
      <w:r w:rsidR="00B71B70">
        <w:rPr>
          <w:rFonts w:ascii="仿宋" w:eastAsia="仿宋" w:hAnsi="仿宋"/>
          <w:color w:val="0070C0"/>
          <w:sz w:val="24"/>
        </w:rPr>
        <w:t>2</w:t>
      </w:r>
      <w:r>
        <w:rPr>
          <w:rFonts w:ascii="仿宋" w:eastAsia="仿宋" w:hAnsi="仿宋"/>
          <w:color w:val="0070C0"/>
          <w:sz w:val="24"/>
        </w:rPr>
        <w:t>月</w:t>
      </w:r>
      <w:r w:rsidR="00705837">
        <w:rPr>
          <w:rFonts w:ascii="仿宋" w:eastAsia="仿宋" w:hAnsi="仿宋"/>
          <w:color w:val="0070C0"/>
          <w:sz w:val="24"/>
        </w:rPr>
        <w:t>27</w:t>
      </w:r>
      <w:r>
        <w:rPr>
          <w:rFonts w:ascii="仿宋" w:eastAsia="仿宋" w:hAnsi="仿宋"/>
          <w:color w:val="0070C0"/>
          <w:sz w:val="24"/>
        </w:rPr>
        <w:t>日 1</w:t>
      </w:r>
      <w:r w:rsidR="00B85FF9">
        <w:rPr>
          <w:rFonts w:ascii="仿宋" w:eastAsia="仿宋" w:hAnsi="仿宋"/>
          <w:color w:val="0070C0"/>
          <w:sz w:val="24"/>
        </w:rPr>
        <w:t>3</w:t>
      </w:r>
      <w:r>
        <w:rPr>
          <w:rFonts w:ascii="仿宋" w:eastAsia="仿宋" w:hAnsi="仿宋"/>
          <w:color w:val="0070C0"/>
          <w:sz w:val="24"/>
        </w:rPr>
        <w:t>:</w:t>
      </w:r>
      <w:r w:rsidR="00B65019">
        <w:rPr>
          <w:rFonts w:ascii="仿宋" w:eastAsia="仿宋" w:hAnsi="仿宋"/>
          <w:color w:val="0070C0"/>
          <w:sz w:val="24"/>
        </w:rPr>
        <w:t>5</w:t>
      </w:r>
      <w:r>
        <w:rPr>
          <w:rFonts w:ascii="仿宋" w:eastAsia="仿宋" w:hAnsi="仿宋"/>
          <w:color w:val="0070C0"/>
          <w:sz w:val="24"/>
        </w:rPr>
        <w:t>0</w:t>
      </w:r>
      <w:r>
        <w:rPr>
          <w:rFonts w:ascii="仿宋" w:eastAsia="仿宋" w:hAnsi="仿宋" w:hint="eastAsia"/>
          <w:color w:val="0070C0"/>
          <w:sz w:val="24"/>
        </w:rPr>
        <w:t>，</w:t>
      </w:r>
      <w:r>
        <w:rPr>
          <w:rFonts w:ascii="仿宋" w:eastAsia="仿宋" w:hAnsi="仿宋" w:hint="eastAsia"/>
          <w:sz w:val="24"/>
        </w:rPr>
        <w:t>投标文件开启时间到后30分钟内，供应商须登录“政采云”平台解密投标文件。</w:t>
      </w:r>
    </w:p>
    <w:p w14:paraId="705DF275" w14:textId="77777777" w:rsidR="00E60721" w:rsidRDefault="00997D40">
      <w:pPr>
        <w:pStyle w:val="af4"/>
        <w:spacing w:beforeLines="40" w:before="96" w:after="120" w:line="320" w:lineRule="exact"/>
        <w:ind w:firstLineChars="183" w:firstLine="425"/>
        <w:rPr>
          <w:rFonts w:ascii="仿宋" w:eastAsia="仿宋" w:hAnsi="仿宋"/>
          <w:sz w:val="24"/>
        </w:rPr>
      </w:pPr>
      <w:r>
        <w:rPr>
          <w:rFonts w:ascii="仿宋" w:eastAsia="仿宋" w:hAnsi="仿宋"/>
          <w:sz w:val="24"/>
        </w:rPr>
        <w:t>开标地点（网址）：政府采购云平台（www.zcygov.cn）</w:t>
      </w:r>
    </w:p>
    <w:p w14:paraId="5F2B64B1" w14:textId="77777777" w:rsidR="00E60721" w:rsidRDefault="00997D40">
      <w:pPr>
        <w:pStyle w:val="af4"/>
        <w:spacing w:beforeLines="40" w:before="96" w:line="320" w:lineRule="exact"/>
        <w:ind w:firstLine="0"/>
        <w:rPr>
          <w:rFonts w:ascii="仿宋" w:eastAsia="仿宋" w:hAnsi="仿宋"/>
          <w:b/>
          <w:sz w:val="24"/>
        </w:rPr>
      </w:pPr>
      <w:r>
        <w:rPr>
          <w:rFonts w:ascii="仿宋" w:eastAsia="仿宋" w:hAnsi="仿宋" w:hint="eastAsia"/>
          <w:b/>
          <w:sz w:val="24"/>
        </w:rPr>
        <w:t>五、公告期限</w:t>
      </w:r>
    </w:p>
    <w:p w14:paraId="1EC2D39D" w14:textId="77777777" w:rsidR="00E60721" w:rsidRDefault="00997D40">
      <w:pPr>
        <w:pStyle w:val="af4"/>
        <w:spacing w:beforeLines="40" w:before="96" w:after="120" w:line="320" w:lineRule="exact"/>
        <w:ind w:firstLineChars="183" w:firstLine="425"/>
        <w:rPr>
          <w:rFonts w:ascii="仿宋" w:eastAsia="仿宋" w:hAnsi="仿宋"/>
          <w:sz w:val="24"/>
        </w:rPr>
      </w:pPr>
      <w:r>
        <w:rPr>
          <w:rFonts w:ascii="仿宋" w:eastAsia="仿宋" w:hAnsi="仿宋" w:hint="eastAsia"/>
          <w:sz w:val="24"/>
        </w:rPr>
        <w:t>自本公告发布之日起5个工作日。</w:t>
      </w:r>
    </w:p>
    <w:p w14:paraId="333CE46F" w14:textId="77777777" w:rsidR="00E60721" w:rsidRDefault="00997D40">
      <w:pPr>
        <w:pStyle w:val="af4"/>
        <w:spacing w:beforeLines="40" w:before="96" w:line="320" w:lineRule="exact"/>
        <w:ind w:firstLine="0"/>
        <w:rPr>
          <w:rFonts w:ascii="仿宋" w:eastAsia="仿宋" w:hAnsi="仿宋"/>
          <w:b/>
          <w:sz w:val="24"/>
        </w:rPr>
      </w:pPr>
      <w:r>
        <w:rPr>
          <w:rFonts w:ascii="仿宋" w:eastAsia="仿宋" w:hAnsi="仿宋" w:hint="eastAsia"/>
          <w:b/>
          <w:sz w:val="24"/>
        </w:rPr>
        <w:t>六、其他补充事宜</w:t>
      </w:r>
    </w:p>
    <w:p w14:paraId="42144B38" w14:textId="77777777" w:rsidR="00E60721" w:rsidRDefault="00997D40">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F967578" w14:textId="1AD3747B" w:rsidR="00E60721" w:rsidRDefault="00997D40">
      <w:pPr>
        <w:pStyle w:val="af4"/>
        <w:spacing w:beforeLines="40" w:before="96" w:after="120" w:line="320" w:lineRule="exact"/>
        <w:ind w:firstLineChars="183" w:firstLine="425"/>
        <w:rPr>
          <w:rFonts w:ascii="仿宋" w:eastAsia="仿宋" w:hAnsi="仿宋"/>
          <w:sz w:val="24"/>
        </w:rPr>
      </w:pPr>
      <w:r>
        <w:rPr>
          <w:rFonts w:ascii="仿宋" w:eastAsia="仿宋" w:hAnsi="仿宋" w:hint="eastAsia"/>
          <w:sz w:val="24"/>
        </w:rPr>
        <w:t>2、其他事项：</w:t>
      </w:r>
      <w:r w:rsidR="000B3F7E" w:rsidRPr="000B3F7E">
        <w:rPr>
          <w:rFonts w:ascii="仿宋" w:eastAsia="仿宋" w:hAnsi="仿宋" w:hint="eastAsia"/>
          <w:sz w:val="24"/>
        </w:rPr>
        <w:t>（1）供应商对采购文件的质疑应以书面形式一次性提出。（2）单位负责人为同一人或者存在直接控股、管理关系的不同供应商，不得同时参加同一合同项下的投标。（3）为项目提供整体设计、规范编制或者项目管理、监理、检测等服务的供应商，不得再参加该采购项目的其他采购活动。（4）本项目不收取投标保证金。（5）本项目执行促进中小企业发展（监狱企业、残疾人福利性单位视同小型、微型企业）政策。</w:t>
      </w:r>
    </w:p>
    <w:p w14:paraId="6A253310" w14:textId="77777777" w:rsidR="00E60721" w:rsidRDefault="00997D40">
      <w:pPr>
        <w:pStyle w:val="af4"/>
        <w:spacing w:beforeLines="40" w:before="96" w:line="320" w:lineRule="exact"/>
        <w:ind w:firstLine="0"/>
        <w:rPr>
          <w:rFonts w:ascii="仿宋" w:eastAsia="仿宋" w:hAnsi="仿宋"/>
          <w:b/>
          <w:sz w:val="24"/>
        </w:rPr>
      </w:pPr>
      <w:r>
        <w:rPr>
          <w:rFonts w:ascii="仿宋" w:eastAsia="仿宋" w:hAnsi="仿宋" w:hint="eastAsia"/>
          <w:b/>
          <w:sz w:val="24"/>
        </w:rPr>
        <w:t>七、对本次采购提出询问、质疑、投诉，请按以下方式联系：</w:t>
      </w:r>
    </w:p>
    <w:p w14:paraId="3024EF0A" w14:textId="77777777" w:rsidR="00E60721" w:rsidRDefault="00997D40">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1.采购人信息</w:t>
      </w:r>
    </w:p>
    <w:p w14:paraId="13F320A3" w14:textId="77777777" w:rsidR="00E60721" w:rsidRDefault="00997D40">
      <w:pPr>
        <w:pStyle w:val="af4"/>
        <w:spacing w:line="320" w:lineRule="exact"/>
        <w:ind w:firstLineChars="183" w:firstLine="425"/>
        <w:rPr>
          <w:rFonts w:ascii="仿宋" w:eastAsia="仿宋" w:hAnsi="仿宋"/>
          <w:sz w:val="24"/>
        </w:rPr>
      </w:pPr>
      <w:r>
        <w:rPr>
          <w:rFonts w:ascii="仿宋" w:eastAsia="仿宋" w:hAnsi="仿宋" w:hint="eastAsia"/>
          <w:sz w:val="24"/>
        </w:rPr>
        <w:t>名    称：杭州市滨江区人民政府长河街道办事处</w:t>
      </w:r>
    </w:p>
    <w:p w14:paraId="7137C40F" w14:textId="77777777" w:rsidR="00E60721" w:rsidRDefault="00997D40">
      <w:pPr>
        <w:pStyle w:val="af4"/>
        <w:spacing w:line="320" w:lineRule="exact"/>
        <w:ind w:firstLineChars="183" w:firstLine="425"/>
        <w:rPr>
          <w:rFonts w:ascii="仿宋" w:eastAsia="仿宋" w:hAnsi="仿宋"/>
          <w:sz w:val="24"/>
        </w:rPr>
      </w:pPr>
      <w:r>
        <w:rPr>
          <w:rFonts w:ascii="仿宋" w:eastAsia="仿宋" w:hAnsi="仿宋" w:hint="eastAsia"/>
          <w:sz w:val="24"/>
        </w:rPr>
        <w:t>地    址：杭州市滨江区长江北路18号</w:t>
      </w:r>
    </w:p>
    <w:p w14:paraId="2E43E82F" w14:textId="1BAAAF5A" w:rsidR="006D6014" w:rsidRPr="00705837" w:rsidRDefault="006D6014" w:rsidP="006D6014">
      <w:pPr>
        <w:pStyle w:val="af4"/>
        <w:spacing w:line="320" w:lineRule="exact"/>
        <w:ind w:firstLineChars="183" w:firstLine="425"/>
        <w:rPr>
          <w:rFonts w:ascii="仿宋" w:eastAsia="仿宋" w:hAnsi="仿宋"/>
          <w:sz w:val="24"/>
        </w:rPr>
      </w:pPr>
      <w:r w:rsidRPr="00705837">
        <w:rPr>
          <w:rFonts w:ascii="仿宋" w:eastAsia="仿宋" w:hAnsi="仿宋" w:hint="eastAsia"/>
          <w:sz w:val="24"/>
        </w:rPr>
        <w:t>项目联系人（询问）：</w:t>
      </w:r>
      <w:r w:rsidR="009F2AF3" w:rsidRPr="00705837">
        <w:rPr>
          <w:rFonts w:ascii="仿宋" w:eastAsia="仿宋" w:hAnsi="仿宋" w:hint="eastAsia"/>
          <w:sz w:val="24"/>
        </w:rPr>
        <w:t>来工</w:t>
      </w:r>
    </w:p>
    <w:p w14:paraId="7E2F209F" w14:textId="41020C52" w:rsidR="006D6014" w:rsidRPr="00705837" w:rsidRDefault="006D6014" w:rsidP="006D6014">
      <w:pPr>
        <w:pStyle w:val="af4"/>
        <w:spacing w:line="320" w:lineRule="exact"/>
        <w:ind w:firstLineChars="183" w:firstLine="425"/>
        <w:rPr>
          <w:rFonts w:ascii="仿宋" w:eastAsia="仿宋" w:hAnsi="仿宋"/>
          <w:sz w:val="24"/>
        </w:rPr>
      </w:pPr>
      <w:r w:rsidRPr="00705837">
        <w:rPr>
          <w:rFonts w:ascii="仿宋" w:eastAsia="仿宋" w:hAnsi="仿宋" w:hint="eastAsia"/>
          <w:sz w:val="24"/>
        </w:rPr>
        <w:t>项目联系方式（询问）：</w:t>
      </w:r>
      <w:r w:rsidR="009F2AF3" w:rsidRPr="00705837">
        <w:rPr>
          <w:rFonts w:ascii="仿宋" w:eastAsia="仿宋" w:hAnsi="仿宋"/>
          <w:sz w:val="24"/>
        </w:rPr>
        <w:t>15869153588</w:t>
      </w:r>
    </w:p>
    <w:p w14:paraId="4D1E400D" w14:textId="77777777" w:rsidR="00E60721" w:rsidRDefault="00997D40">
      <w:pPr>
        <w:pStyle w:val="af4"/>
        <w:spacing w:line="320" w:lineRule="exact"/>
        <w:ind w:firstLineChars="183" w:firstLine="425"/>
        <w:rPr>
          <w:rFonts w:ascii="仿宋" w:eastAsia="仿宋" w:hAnsi="仿宋"/>
          <w:sz w:val="24"/>
        </w:rPr>
      </w:pPr>
      <w:r>
        <w:rPr>
          <w:rFonts w:ascii="仿宋" w:eastAsia="仿宋" w:hAnsi="仿宋" w:hint="eastAsia"/>
          <w:sz w:val="24"/>
        </w:rPr>
        <w:t>质疑联系人：汤建东</w:t>
      </w:r>
    </w:p>
    <w:p w14:paraId="1C8C1BD9" w14:textId="77777777" w:rsidR="00E60721" w:rsidRDefault="00997D40">
      <w:pPr>
        <w:pStyle w:val="af4"/>
        <w:spacing w:line="320" w:lineRule="exact"/>
        <w:ind w:firstLineChars="183" w:firstLine="425"/>
        <w:rPr>
          <w:rFonts w:ascii="仿宋" w:eastAsia="仿宋" w:hAnsi="仿宋"/>
          <w:sz w:val="24"/>
        </w:rPr>
      </w:pPr>
      <w:r>
        <w:rPr>
          <w:rFonts w:ascii="仿宋" w:eastAsia="仿宋" w:hAnsi="仿宋" w:hint="eastAsia"/>
          <w:sz w:val="24"/>
        </w:rPr>
        <w:t>质疑联系方式：15158177369</w:t>
      </w:r>
    </w:p>
    <w:p w14:paraId="4615279A" w14:textId="77777777" w:rsidR="00E60721" w:rsidRDefault="00997D40">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2.采购代理机构信息</w:t>
      </w:r>
    </w:p>
    <w:p w14:paraId="349D1BA2" w14:textId="77777777" w:rsidR="00E60721" w:rsidRDefault="00997D40">
      <w:pPr>
        <w:pStyle w:val="af4"/>
        <w:spacing w:line="320" w:lineRule="exact"/>
        <w:ind w:firstLineChars="183" w:firstLine="425"/>
        <w:rPr>
          <w:rFonts w:ascii="仿宋" w:eastAsia="仿宋" w:hAnsi="仿宋"/>
          <w:sz w:val="24"/>
        </w:rPr>
      </w:pPr>
      <w:r>
        <w:rPr>
          <w:rFonts w:ascii="仿宋" w:eastAsia="仿宋" w:hAnsi="仿宋" w:hint="eastAsia"/>
          <w:sz w:val="24"/>
        </w:rPr>
        <w:t>名    称：浙江省成套工程有限公司</w:t>
      </w:r>
    </w:p>
    <w:p w14:paraId="0A39E3C8" w14:textId="77777777" w:rsidR="00E60721" w:rsidRDefault="00997D40">
      <w:pPr>
        <w:pStyle w:val="af4"/>
        <w:spacing w:line="320" w:lineRule="exact"/>
        <w:ind w:firstLineChars="183" w:firstLine="425"/>
        <w:rPr>
          <w:rFonts w:ascii="仿宋" w:eastAsia="仿宋" w:hAnsi="仿宋"/>
          <w:sz w:val="24"/>
        </w:rPr>
      </w:pPr>
      <w:r>
        <w:rPr>
          <w:rFonts w:ascii="仿宋" w:eastAsia="仿宋" w:hAnsi="仿宋" w:hint="eastAsia"/>
          <w:sz w:val="24"/>
        </w:rPr>
        <w:t>地    址：杭州市西湖区古墩路701号紫金广场A座12楼1207室</w:t>
      </w:r>
    </w:p>
    <w:p w14:paraId="69E41F88" w14:textId="77777777" w:rsidR="00E60721" w:rsidRDefault="00997D40">
      <w:pPr>
        <w:pStyle w:val="af4"/>
        <w:spacing w:line="320" w:lineRule="exact"/>
        <w:ind w:firstLineChars="183" w:firstLine="425"/>
        <w:rPr>
          <w:rFonts w:ascii="仿宋" w:eastAsia="仿宋" w:hAnsi="仿宋"/>
          <w:sz w:val="24"/>
        </w:rPr>
      </w:pPr>
      <w:r>
        <w:rPr>
          <w:rFonts w:ascii="仿宋" w:eastAsia="仿宋" w:hAnsi="仿宋" w:hint="eastAsia"/>
          <w:sz w:val="24"/>
        </w:rPr>
        <w:t>项目联系人（询问）：冯雪涛</w:t>
      </w:r>
    </w:p>
    <w:p w14:paraId="6F9AA73A" w14:textId="77777777" w:rsidR="00E60721" w:rsidRDefault="00997D40">
      <w:pPr>
        <w:pStyle w:val="af4"/>
        <w:spacing w:line="320" w:lineRule="exact"/>
        <w:ind w:firstLineChars="183" w:firstLine="425"/>
        <w:rPr>
          <w:rFonts w:ascii="仿宋" w:eastAsia="仿宋" w:hAnsi="仿宋"/>
          <w:sz w:val="24"/>
        </w:rPr>
      </w:pPr>
      <w:r>
        <w:rPr>
          <w:rFonts w:ascii="仿宋" w:eastAsia="仿宋" w:hAnsi="仿宋" w:hint="eastAsia"/>
          <w:sz w:val="24"/>
        </w:rPr>
        <w:t>项目联系方式（询问）：13958100638</w:t>
      </w:r>
    </w:p>
    <w:p w14:paraId="1B0E61D2" w14:textId="77777777" w:rsidR="00E60721" w:rsidRDefault="00997D40">
      <w:pPr>
        <w:pStyle w:val="af4"/>
        <w:spacing w:line="320" w:lineRule="exact"/>
        <w:ind w:firstLineChars="183" w:firstLine="425"/>
        <w:rPr>
          <w:rFonts w:ascii="仿宋" w:eastAsia="仿宋" w:hAnsi="仿宋"/>
          <w:sz w:val="24"/>
        </w:rPr>
      </w:pPr>
      <w:r>
        <w:rPr>
          <w:rFonts w:ascii="仿宋" w:eastAsia="仿宋" w:hAnsi="仿宋" w:hint="eastAsia"/>
          <w:sz w:val="24"/>
        </w:rPr>
        <w:t>质疑联系人：温从俊</w:t>
      </w:r>
    </w:p>
    <w:p w14:paraId="11CB719C" w14:textId="77777777" w:rsidR="00E60721" w:rsidRDefault="00997D40">
      <w:pPr>
        <w:pStyle w:val="af4"/>
        <w:spacing w:line="320" w:lineRule="exact"/>
        <w:ind w:firstLineChars="183" w:firstLine="425"/>
        <w:rPr>
          <w:rFonts w:ascii="仿宋" w:eastAsia="仿宋" w:hAnsi="仿宋"/>
          <w:sz w:val="24"/>
        </w:rPr>
      </w:pPr>
      <w:r>
        <w:rPr>
          <w:rFonts w:ascii="仿宋" w:eastAsia="仿宋" w:hAnsi="仿宋" w:hint="eastAsia"/>
          <w:sz w:val="24"/>
        </w:rPr>
        <w:t>质疑联系方式：0571-88955386</w:t>
      </w:r>
    </w:p>
    <w:p w14:paraId="44D2299D" w14:textId="77777777" w:rsidR="00E60721" w:rsidRDefault="00997D40">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3.同级政府采购监督管理部门</w:t>
      </w:r>
    </w:p>
    <w:p w14:paraId="4D9351DD" w14:textId="77777777" w:rsidR="00E60721" w:rsidRDefault="00997D40">
      <w:pPr>
        <w:pStyle w:val="af4"/>
        <w:spacing w:line="320" w:lineRule="exact"/>
        <w:ind w:firstLineChars="183" w:firstLine="425"/>
        <w:rPr>
          <w:rFonts w:ascii="仿宋" w:eastAsia="仿宋" w:hAnsi="仿宋"/>
          <w:sz w:val="24"/>
        </w:rPr>
      </w:pPr>
      <w:r>
        <w:rPr>
          <w:rFonts w:ascii="仿宋" w:eastAsia="仿宋" w:hAnsi="仿宋" w:hint="eastAsia"/>
          <w:sz w:val="24"/>
        </w:rPr>
        <w:t>名    称：杭州市滨江区财政局</w:t>
      </w:r>
    </w:p>
    <w:p w14:paraId="27B85F5B" w14:textId="77777777" w:rsidR="00E60721" w:rsidRDefault="00997D40">
      <w:pPr>
        <w:pStyle w:val="af4"/>
        <w:spacing w:line="320" w:lineRule="exact"/>
        <w:ind w:firstLineChars="183" w:firstLine="425"/>
        <w:rPr>
          <w:rFonts w:ascii="仿宋" w:eastAsia="仿宋" w:hAnsi="仿宋"/>
          <w:sz w:val="24"/>
        </w:rPr>
      </w:pPr>
      <w:r>
        <w:rPr>
          <w:rFonts w:ascii="仿宋" w:eastAsia="仿宋" w:hAnsi="仿宋" w:hint="eastAsia"/>
          <w:sz w:val="24"/>
        </w:rPr>
        <w:t>地    址：杭州市滨江区江南大道328号701办公室</w:t>
      </w:r>
    </w:p>
    <w:p w14:paraId="672EF841" w14:textId="77777777" w:rsidR="00E60721" w:rsidRDefault="00997D40">
      <w:pPr>
        <w:pStyle w:val="af4"/>
        <w:spacing w:line="320" w:lineRule="exact"/>
        <w:ind w:firstLineChars="183" w:firstLine="425"/>
        <w:rPr>
          <w:rFonts w:ascii="仿宋" w:eastAsia="仿宋" w:hAnsi="仿宋"/>
          <w:sz w:val="24"/>
        </w:rPr>
      </w:pPr>
      <w:r>
        <w:rPr>
          <w:rFonts w:ascii="仿宋" w:eastAsia="仿宋" w:hAnsi="仿宋" w:hint="eastAsia"/>
          <w:sz w:val="24"/>
        </w:rPr>
        <w:t>联 系 人：何先生</w:t>
      </w:r>
    </w:p>
    <w:p w14:paraId="0FF6B96C" w14:textId="77777777" w:rsidR="00E60721" w:rsidRDefault="00997D40">
      <w:pPr>
        <w:pStyle w:val="af4"/>
        <w:spacing w:line="320" w:lineRule="exact"/>
        <w:ind w:firstLineChars="183" w:firstLine="425"/>
        <w:rPr>
          <w:rFonts w:ascii="仿宋" w:eastAsia="仿宋" w:hAnsi="仿宋"/>
          <w:sz w:val="24"/>
        </w:rPr>
      </w:pPr>
      <w:r>
        <w:rPr>
          <w:rFonts w:ascii="仿宋" w:eastAsia="仿宋" w:hAnsi="仿宋" w:hint="eastAsia"/>
          <w:sz w:val="24"/>
        </w:rPr>
        <w:t>监督投诉电话：</w:t>
      </w:r>
      <w:r>
        <w:rPr>
          <w:rFonts w:ascii="仿宋" w:eastAsia="仿宋" w:hAnsi="仿宋"/>
          <w:sz w:val="24"/>
        </w:rPr>
        <w:t>0571-87760023</w:t>
      </w:r>
    </w:p>
    <w:p w14:paraId="0734159E" w14:textId="77777777" w:rsidR="00E60721" w:rsidRDefault="00997D40">
      <w:pPr>
        <w:pStyle w:val="af7"/>
        <w:spacing w:before="120" w:after="120" w:line="360" w:lineRule="auto"/>
        <w:jc w:val="center"/>
        <w:outlineLvl w:val="0"/>
        <w:rPr>
          <w:rFonts w:ascii="仿宋" w:eastAsia="仿宋" w:hAnsi="仿宋"/>
          <w:b/>
          <w:color w:val="000000"/>
          <w:sz w:val="36"/>
          <w:szCs w:val="36"/>
        </w:rPr>
      </w:pPr>
      <w:r>
        <w:rPr>
          <w:rFonts w:ascii="仿宋" w:eastAsia="仿宋" w:hAnsi="仿宋"/>
          <w:b/>
          <w:sz w:val="36"/>
          <w:szCs w:val="36"/>
        </w:rPr>
        <w:br w:type="page"/>
      </w:r>
      <w:bookmarkStart w:id="12" w:name="_Toc55308643"/>
      <w:r>
        <w:rPr>
          <w:rFonts w:ascii="仿宋" w:eastAsia="仿宋" w:hAnsi="仿宋" w:hint="eastAsia"/>
          <w:b/>
          <w:sz w:val="36"/>
          <w:szCs w:val="36"/>
        </w:rPr>
        <w:lastRenderedPageBreak/>
        <w:t xml:space="preserve">第二章 </w:t>
      </w:r>
      <w:r>
        <w:rPr>
          <w:rFonts w:ascii="仿宋" w:eastAsia="仿宋" w:hAnsi="仿宋"/>
          <w:b/>
          <w:sz w:val="36"/>
          <w:szCs w:val="36"/>
        </w:rPr>
        <w:t xml:space="preserve"> </w:t>
      </w:r>
      <w:r>
        <w:rPr>
          <w:rFonts w:ascii="仿宋" w:eastAsia="仿宋" w:hAnsi="仿宋" w:hint="eastAsia"/>
          <w:b/>
          <w:sz w:val="36"/>
          <w:szCs w:val="36"/>
        </w:rPr>
        <w:t>投标人须知</w:t>
      </w:r>
      <w:bookmarkEnd w:id="12"/>
    </w:p>
    <w:p w14:paraId="742DF668" w14:textId="77777777" w:rsidR="00E60721" w:rsidRDefault="00997D40">
      <w:pPr>
        <w:snapToGrid w:val="0"/>
        <w:jc w:val="center"/>
        <w:rPr>
          <w:rFonts w:ascii="仿宋" w:eastAsia="仿宋" w:hAnsi="仿宋"/>
          <w:b/>
          <w:sz w:val="36"/>
          <w:szCs w:val="36"/>
        </w:rPr>
      </w:pPr>
      <w:r>
        <w:rPr>
          <w:rFonts w:ascii="仿宋" w:eastAsia="仿宋" w:hAnsi="仿宋" w:hint="eastAsia"/>
          <w:b/>
          <w:sz w:val="36"/>
          <w:szCs w:val="36"/>
        </w:rPr>
        <w:t>前附表</w:t>
      </w:r>
    </w:p>
    <w:tbl>
      <w:tblPr>
        <w:tblW w:w="949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2012"/>
        <w:gridCol w:w="6947"/>
      </w:tblGrid>
      <w:tr w:rsidR="00E60721" w14:paraId="20CAA902" w14:textId="77777777" w:rsidTr="00342EAF">
        <w:trPr>
          <w:trHeight w:val="158"/>
          <w:jc w:val="center"/>
        </w:trPr>
        <w:tc>
          <w:tcPr>
            <w:tcW w:w="534" w:type="dxa"/>
            <w:tcBorders>
              <w:top w:val="single" w:sz="4" w:space="0" w:color="auto"/>
              <w:bottom w:val="single" w:sz="4" w:space="0" w:color="auto"/>
              <w:right w:val="single" w:sz="4" w:space="0" w:color="auto"/>
            </w:tcBorders>
            <w:vAlign w:val="center"/>
          </w:tcPr>
          <w:p w14:paraId="2252F3D6" w14:textId="77777777" w:rsidR="00E60721" w:rsidRDefault="00997D40">
            <w:pPr>
              <w:snapToGrid w:val="0"/>
              <w:jc w:val="center"/>
              <w:rPr>
                <w:rFonts w:ascii="仿宋" w:eastAsia="仿宋" w:hAnsi="仿宋"/>
                <w:b/>
                <w:sz w:val="24"/>
                <w:szCs w:val="24"/>
              </w:rPr>
            </w:pPr>
            <w:r>
              <w:rPr>
                <w:rFonts w:ascii="仿宋" w:eastAsia="仿宋" w:hAnsi="仿宋" w:hint="eastAsia"/>
                <w:b/>
                <w:sz w:val="24"/>
                <w:szCs w:val="24"/>
              </w:rPr>
              <w:t>序号</w:t>
            </w:r>
          </w:p>
        </w:tc>
        <w:tc>
          <w:tcPr>
            <w:tcW w:w="2012" w:type="dxa"/>
            <w:tcBorders>
              <w:top w:val="single" w:sz="4" w:space="0" w:color="auto"/>
              <w:left w:val="single" w:sz="4" w:space="0" w:color="auto"/>
              <w:bottom w:val="single" w:sz="4" w:space="0" w:color="auto"/>
              <w:right w:val="single" w:sz="4" w:space="0" w:color="auto"/>
            </w:tcBorders>
            <w:vAlign w:val="center"/>
          </w:tcPr>
          <w:p w14:paraId="63611C8D" w14:textId="77777777" w:rsidR="00E60721" w:rsidRDefault="00997D40">
            <w:pPr>
              <w:snapToGrid w:val="0"/>
              <w:jc w:val="center"/>
              <w:rPr>
                <w:rFonts w:ascii="仿宋" w:eastAsia="仿宋" w:hAnsi="仿宋"/>
                <w:b/>
                <w:sz w:val="24"/>
                <w:szCs w:val="24"/>
              </w:rPr>
            </w:pPr>
            <w:r>
              <w:rPr>
                <w:rFonts w:ascii="仿宋" w:eastAsia="仿宋" w:hAnsi="仿宋" w:hint="eastAsia"/>
                <w:b/>
                <w:sz w:val="24"/>
                <w:szCs w:val="24"/>
              </w:rPr>
              <w:t>内容</w:t>
            </w:r>
          </w:p>
        </w:tc>
        <w:tc>
          <w:tcPr>
            <w:tcW w:w="6947" w:type="dxa"/>
            <w:tcBorders>
              <w:top w:val="single" w:sz="4" w:space="0" w:color="auto"/>
              <w:left w:val="single" w:sz="4" w:space="0" w:color="auto"/>
              <w:bottom w:val="single" w:sz="4" w:space="0" w:color="auto"/>
            </w:tcBorders>
            <w:vAlign w:val="center"/>
          </w:tcPr>
          <w:p w14:paraId="1F9135D3" w14:textId="77777777" w:rsidR="00E60721" w:rsidRDefault="00997D40">
            <w:pPr>
              <w:snapToGrid w:val="0"/>
              <w:ind w:leftChars="-51" w:left="1" w:hangingChars="45" w:hanging="108"/>
              <w:jc w:val="center"/>
              <w:rPr>
                <w:rFonts w:ascii="仿宋" w:eastAsia="仿宋" w:hAnsi="仿宋"/>
                <w:b/>
                <w:sz w:val="24"/>
                <w:szCs w:val="24"/>
              </w:rPr>
            </w:pPr>
            <w:r>
              <w:rPr>
                <w:rFonts w:ascii="仿宋" w:eastAsia="仿宋" w:hAnsi="仿宋" w:hint="eastAsia"/>
                <w:b/>
                <w:sz w:val="24"/>
                <w:szCs w:val="24"/>
              </w:rPr>
              <w:t>要求</w:t>
            </w:r>
          </w:p>
        </w:tc>
      </w:tr>
      <w:tr w:rsidR="00E60721" w14:paraId="7304B73C" w14:textId="77777777" w:rsidTr="00342EAF">
        <w:trPr>
          <w:trHeight w:val="676"/>
          <w:jc w:val="center"/>
        </w:trPr>
        <w:tc>
          <w:tcPr>
            <w:tcW w:w="534" w:type="dxa"/>
            <w:tcBorders>
              <w:top w:val="single" w:sz="4" w:space="0" w:color="auto"/>
              <w:bottom w:val="single" w:sz="4" w:space="0" w:color="auto"/>
              <w:right w:val="single" w:sz="4" w:space="0" w:color="auto"/>
            </w:tcBorders>
            <w:vAlign w:val="center"/>
          </w:tcPr>
          <w:p w14:paraId="19C284E6" w14:textId="77777777" w:rsidR="00E60721" w:rsidRDefault="00997D40">
            <w:pPr>
              <w:snapToGrid w:val="0"/>
              <w:jc w:val="center"/>
              <w:rPr>
                <w:rFonts w:ascii="仿宋" w:eastAsia="仿宋" w:hAnsi="仿宋"/>
                <w:sz w:val="24"/>
                <w:szCs w:val="24"/>
              </w:rPr>
            </w:pPr>
            <w:r>
              <w:rPr>
                <w:rFonts w:ascii="仿宋" w:eastAsia="仿宋" w:hAnsi="仿宋"/>
                <w:sz w:val="24"/>
                <w:szCs w:val="24"/>
              </w:rPr>
              <w:t>1</w:t>
            </w:r>
          </w:p>
        </w:tc>
        <w:tc>
          <w:tcPr>
            <w:tcW w:w="2012" w:type="dxa"/>
            <w:tcBorders>
              <w:top w:val="single" w:sz="4" w:space="0" w:color="auto"/>
              <w:left w:val="single" w:sz="4" w:space="0" w:color="auto"/>
              <w:bottom w:val="single" w:sz="4" w:space="0" w:color="auto"/>
              <w:right w:val="single" w:sz="4" w:space="0" w:color="auto"/>
            </w:tcBorders>
            <w:vAlign w:val="center"/>
          </w:tcPr>
          <w:p w14:paraId="567136DB"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项目名称及数量</w:t>
            </w:r>
          </w:p>
        </w:tc>
        <w:tc>
          <w:tcPr>
            <w:tcW w:w="6947" w:type="dxa"/>
            <w:tcBorders>
              <w:top w:val="single" w:sz="4" w:space="0" w:color="auto"/>
              <w:left w:val="single" w:sz="4" w:space="0" w:color="auto"/>
              <w:bottom w:val="single" w:sz="4" w:space="0" w:color="auto"/>
            </w:tcBorders>
            <w:vAlign w:val="center"/>
          </w:tcPr>
          <w:p w14:paraId="50525E74" w14:textId="600884BE" w:rsidR="00E60721" w:rsidRDefault="00997D40">
            <w:pPr>
              <w:snapToGrid w:val="0"/>
              <w:jc w:val="left"/>
              <w:rPr>
                <w:rFonts w:ascii="仿宋" w:eastAsia="仿宋" w:hAnsi="仿宋"/>
                <w:sz w:val="24"/>
                <w:szCs w:val="24"/>
              </w:rPr>
            </w:pPr>
            <w:r>
              <w:rPr>
                <w:rFonts w:ascii="仿宋" w:eastAsia="仿宋" w:hAnsi="仿宋" w:hint="eastAsia"/>
                <w:sz w:val="24"/>
                <w:szCs w:val="24"/>
              </w:rPr>
              <w:t>项目名称：</w:t>
            </w:r>
            <w:r w:rsidR="00B71B70">
              <w:rPr>
                <w:rFonts w:ascii="仿宋" w:eastAsia="仿宋" w:hAnsi="仿宋" w:hint="eastAsia"/>
                <w:sz w:val="24"/>
                <w:szCs w:val="24"/>
              </w:rPr>
              <w:t>滨江区长河街道“美丽杭州”及数字城管案件处理服务项目（铁路以南区块（含晶都社区））</w:t>
            </w:r>
          </w:p>
          <w:p w14:paraId="02FE5B64"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数量</w:t>
            </w:r>
            <w:r>
              <w:rPr>
                <w:rFonts w:ascii="仿宋" w:eastAsia="仿宋" w:hAnsi="仿宋"/>
                <w:sz w:val="24"/>
                <w:szCs w:val="24"/>
              </w:rPr>
              <w:t>:1</w:t>
            </w:r>
            <w:r>
              <w:rPr>
                <w:rFonts w:ascii="仿宋" w:eastAsia="仿宋" w:hAnsi="仿宋" w:hint="eastAsia"/>
                <w:sz w:val="24"/>
                <w:szCs w:val="24"/>
              </w:rPr>
              <w:t>项，具体服务要求详见第四章。</w:t>
            </w:r>
          </w:p>
        </w:tc>
      </w:tr>
      <w:tr w:rsidR="00E60721" w14:paraId="48EED33D" w14:textId="77777777" w:rsidTr="00342EAF">
        <w:trPr>
          <w:trHeight w:val="189"/>
          <w:jc w:val="center"/>
        </w:trPr>
        <w:tc>
          <w:tcPr>
            <w:tcW w:w="534" w:type="dxa"/>
            <w:tcBorders>
              <w:top w:val="single" w:sz="4" w:space="0" w:color="auto"/>
              <w:bottom w:val="single" w:sz="4" w:space="0" w:color="auto"/>
              <w:right w:val="single" w:sz="4" w:space="0" w:color="auto"/>
            </w:tcBorders>
            <w:vAlign w:val="center"/>
          </w:tcPr>
          <w:p w14:paraId="16F66393" w14:textId="77777777" w:rsidR="00E60721" w:rsidRDefault="00997D40">
            <w:pPr>
              <w:snapToGrid w:val="0"/>
              <w:jc w:val="center"/>
              <w:rPr>
                <w:rFonts w:ascii="仿宋" w:eastAsia="仿宋" w:hAnsi="仿宋"/>
                <w:sz w:val="24"/>
                <w:szCs w:val="24"/>
              </w:rPr>
            </w:pPr>
            <w:r>
              <w:rPr>
                <w:rFonts w:ascii="仿宋" w:eastAsia="仿宋" w:hAnsi="仿宋"/>
                <w:sz w:val="24"/>
                <w:szCs w:val="24"/>
              </w:rPr>
              <w:t>2</w:t>
            </w:r>
          </w:p>
        </w:tc>
        <w:tc>
          <w:tcPr>
            <w:tcW w:w="2012" w:type="dxa"/>
            <w:tcBorders>
              <w:top w:val="single" w:sz="4" w:space="0" w:color="auto"/>
              <w:left w:val="single" w:sz="4" w:space="0" w:color="auto"/>
              <w:bottom w:val="single" w:sz="4" w:space="0" w:color="auto"/>
              <w:right w:val="single" w:sz="4" w:space="0" w:color="auto"/>
            </w:tcBorders>
            <w:vAlign w:val="center"/>
          </w:tcPr>
          <w:p w14:paraId="0556C2AA" w14:textId="77777777" w:rsidR="00E60721" w:rsidRDefault="00997D40">
            <w:pPr>
              <w:snapToGrid w:val="0"/>
              <w:jc w:val="left"/>
              <w:rPr>
                <w:rFonts w:ascii="仿宋" w:eastAsia="仿宋" w:hAnsi="仿宋"/>
                <w:sz w:val="24"/>
                <w:szCs w:val="24"/>
              </w:rPr>
            </w:pPr>
            <w:r>
              <w:rPr>
                <w:rFonts w:ascii="仿宋" w:eastAsia="仿宋" w:hAnsi="仿宋" w:cs="仿宋_GB2312" w:hint="eastAsia"/>
                <w:sz w:val="24"/>
              </w:rPr>
              <w:t>投标人应当提交的资格、资信证明文件</w:t>
            </w:r>
          </w:p>
        </w:tc>
        <w:tc>
          <w:tcPr>
            <w:tcW w:w="6947" w:type="dxa"/>
            <w:tcBorders>
              <w:top w:val="single" w:sz="4" w:space="0" w:color="auto"/>
              <w:left w:val="single" w:sz="4" w:space="0" w:color="auto"/>
              <w:bottom w:val="single" w:sz="4" w:space="0" w:color="auto"/>
            </w:tcBorders>
            <w:vAlign w:val="center"/>
          </w:tcPr>
          <w:p w14:paraId="6C76B970" w14:textId="77777777" w:rsidR="00E60721" w:rsidRDefault="00997D40">
            <w:pPr>
              <w:numPr>
                <w:ilvl w:val="0"/>
                <w:numId w:val="9"/>
              </w:numPr>
              <w:snapToGrid w:val="0"/>
              <w:rPr>
                <w:rFonts w:ascii="仿宋" w:eastAsia="仿宋" w:hAnsi="仿宋" w:cs="仿宋_GB2312"/>
                <w:b/>
                <w:sz w:val="24"/>
              </w:rPr>
            </w:pPr>
            <w:r>
              <w:rPr>
                <w:rFonts w:ascii="仿宋" w:eastAsia="仿宋" w:hAnsi="仿宋" w:cs="仿宋_GB2312" w:hint="eastAsia"/>
                <w:b/>
                <w:sz w:val="24"/>
              </w:rPr>
              <w:t>资格性审查要求的资格证明文件：</w:t>
            </w:r>
          </w:p>
          <w:p w14:paraId="21B4FB0B" w14:textId="77777777" w:rsidR="00E60721" w:rsidRDefault="00997D40">
            <w:pPr>
              <w:snapToGrid w:val="0"/>
              <w:jc w:val="left"/>
              <w:rPr>
                <w:rFonts w:ascii="仿宋" w:eastAsia="仿宋" w:hAnsi="仿宋" w:cs="仿宋_GB2312"/>
                <w:sz w:val="24"/>
              </w:rPr>
            </w:pPr>
            <w:r>
              <w:rPr>
                <w:rFonts w:ascii="仿宋" w:eastAsia="仿宋" w:hAnsi="仿宋" w:cs="仿宋_GB2312" w:hint="eastAsia"/>
                <w:sz w:val="24"/>
              </w:rPr>
              <w:t>营业执照</w:t>
            </w:r>
            <w:r>
              <w:rPr>
                <w:rFonts w:ascii="仿宋" w:eastAsia="仿宋" w:hAnsi="仿宋" w:cs="仿宋_GB2312"/>
                <w:sz w:val="24"/>
              </w:rPr>
              <w:t>(</w:t>
            </w:r>
            <w:r>
              <w:rPr>
                <w:rFonts w:ascii="仿宋" w:eastAsia="仿宋" w:hAnsi="仿宋" w:cs="仿宋_GB2312" w:hint="eastAsia"/>
                <w:sz w:val="24"/>
              </w:rPr>
              <w:t>或事业法人登记证或其他工商等登记证明材料</w:t>
            </w:r>
            <w:r>
              <w:rPr>
                <w:rFonts w:ascii="仿宋" w:eastAsia="仿宋" w:hAnsi="仿宋" w:cs="仿宋_GB2312"/>
                <w:sz w:val="24"/>
              </w:rPr>
              <w:t>)</w:t>
            </w:r>
            <w:r>
              <w:rPr>
                <w:rFonts w:ascii="仿宋" w:eastAsia="仿宋" w:hAnsi="仿宋" w:cs="仿宋_GB2312" w:hint="eastAsia"/>
                <w:sz w:val="24"/>
              </w:rPr>
              <w:t>复印件、税务登记证</w:t>
            </w:r>
            <w:r>
              <w:rPr>
                <w:rFonts w:ascii="仿宋" w:eastAsia="仿宋" w:hAnsi="仿宋" w:cs="仿宋_GB2312"/>
                <w:sz w:val="24"/>
              </w:rPr>
              <w:t>(</w:t>
            </w:r>
            <w:r>
              <w:rPr>
                <w:rFonts w:ascii="仿宋" w:eastAsia="仿宋" w:hAnsi="仿宋" w:cs="仿宋_GB2312" w:hint="eastAsia"/>
                <w:sz w:val="24"/>
              </w:rPr>
              <w:t>或其他缴纳证明材料</w:t>
            </w:r>
            <w:r>
              <w:rPr>
                <w:rFonts w:ascii="仿宋" w:eastAsia="仿宋" w:hAnsi="仿宋" w:cs="仿宋_GB2312"/>
                <w:sz w:val="24"/>
              </w:rPr>
              <w:t>)</w:t>
            </w:r>
            <w:r>
              <w:rPr>
                <w:rFonts w:ascii="仿宋" w:eastAsia="仿宋" w:hAnsi="仿宋" w:cs="仿宋_GB2312" w:hint="eastAsia"/>
                <w:sz w:val="24"/>
              </w:rPr>
              <w:t>复印件、社保登记证（或其他缴纳证明材料）复印件，实施“五证合一、一照一码”登记制度改革的，只需提供改革后取得的营业执照复印件；上年度资产负债表等财务报表资料文件</w:t>
            </w:r>
            <w:r>
              <w:rPr>
                <w:rFonts w:ascii="仿宋" w:eastAsia="仿宋" w:hAnsi="仿宋" w:cs="仿宋_GB2312"/>
                <w:sz w:val="24"/>
              </w:rPr>
              <w:t>(</w:t>
            </w:r>
            <w:r>
              <w:rPr>
                <w:rFonts w:ascii="仿宋" w:eastAsia="仿宋" w:hAnsi="仿宋" w:cs="仿宋_GB2312" w:hint="eastAsia"/>
                <w:sz w:val="24"/>
              </w:rPr>
              <w:t>新成立的公司，提供情况说明</w:t>
            </w:r>
            <w:r>
              <w:rPr>
                <w:rFonts w:ascii="仿宋" w:eastAsia="仿宋" w:hAnsi="仿宋" w:cs="仿宋_GB2312"/>
                <w:sz w:val="24"/>
              </w:rPr>
              <w:t>)</w:t>
            </w:r>
            <w:r>
              <w:rPr>
                <w:rFonts w:ascii="仿宋" w:eastAsia="仿宋" w:hAnsi="仿宋" w:cs="仿宋_GB2312" w:hint="eastAsia"/>
                <w:sz w:val="24"/>
              </w:rPr>
              <w:t>；具有履行合同所必需的设备和专业技术能力的承诺函；参加政府采购活动前三年内，在经营活动中没有重大违法记录的声明；投标人的特定资格条件要求提供的资料。</w:t>
            </w:r>
          </w:p>
          <w:p w14:paraId="370FAA7D" w14:textId="77777777" w:rsidR="00E60721" w:rsidRDefault="00997D40">
            <w:pPr>
              <w:snapToGrid w:val="0"/>
              <w:rPr>
                <w:rFonts w:ascii="仿宋" w:eastAsia="仿宋" w:hAnsi="仿宋" w:cs="仿宋_GB2312"/>
                <w:sz w:val="24"/>
              </w:rPr>
            </w:pPr>
            <w:r>
              <w:rPr>
                <w:rFonts w:ascii="仿宋" w:eastAsia="仿宋" w:hAnsi="仿宋" w:cs="仿宋_GB2312" w:hint="eastAsia"/>
                <w:b/>
                <w:sz w:val="24"/>
              </w:rPr>
              <w:t>（</w:t>
            </w:r>
            <w:r>
              <w:rPr>
                <w:rFonts w:ascii="仿宋" w:eastAsia="仿宋" w:hAnsi="仿宋" w:cs="仿宋_GB2312"/>
                <w:b/>
                <w:sz w:val="24"/>
              </w:rPr>
              <w:t>2</w:t>
            </w:r>
            <w:r>
              <w:rPr>
                <w:rFonts w:ascii="仿宋" w:eastAsia="仿宋" w:hAnsi="仿宋" w:cs="仿宋_GB2312" w:hint="eastAsia"/>
                <w:b/>
                <w:sz w:val="24"/>
              </w:rPr>
              <w:t>）资信证明文件（如果有）：</w:t>
            </w:r>
          </w:p>
          <w:p w14:paraId="6F0C60EA" w14:textId="77777777" w:rsidR="00E60721" w:rsidRDefault="00997D40">
            <w:pPr>
              <w:snapToGrid w:val="0"/>
              <w:rPr>
                <w:rFonts w:ascii="仿宋" w:eastAsia="仿宋" w:hAnsi="仿宋"/>
                <w:sz w:val="24"/>
                <w:szCs w:val="24"/>
              </w:rPr>
            </w:pPr>
            <w:r>
              <w:rPr>
                <w:rFonts w:ascii="仿宋" w:eastAsia="仿宋" w:hAnsi="仿宋" w:hint="eastAsia"/>
                <w:sz w:val="24"/>
              </w:rPr>
              <w:t>按采购文件要求提供（如果有）</w:t>
            </w:r>
          </w:p>
        </w:tc>
      </w:tr>
      <w:tr w:rsidR="00E60721" w14:paraId="6B4138CA" w14:textId="77777777" w:rsidTr="00342EAF">
        <w:trPr>
          <w:trHeight w:val="1972"/>
          <w:jc w:val="center"/>
        </w:trPr>
        <w:tc>
          <w:tcPr>
            <w:tcW w:w="534" w:type="dxa"/>
            <w:tcBorders>
              <w:top w:val="single" w:sz="4" w:space="0" w:color="auto"/>
              <w:bottom w:val="single" w:sz="4" w:space="0" w:color="auto"/>
              <w:right w:val="single" w:sz="4" w:space="0" w:color="auto"/>
            </w:tcBorders>
            <w:vAlign w:val="center"/>
          </w:tcPr>
          <w:p w14:paraId="0D2AAA19" w14:textId="77777777" w:rsidR="00E60721" w:rsidRDefault="00997D40">
            <w:pPr>
              <w:snapToGrid w:val="0"/>
              <w:jc w:val="center"/>
              <w:rPr>
                <w:rFonts w:ascii="仿宋" w:eastAsia="仿宋" w:hAnsi="仿宋"/>
                <w:sz w:val="24"/>
                <w:szCs w:val="24"/>
              </w:rPr>
            </w:pPr>
            <w:r>
              <w:rPr>
                <w:rFonts w:ascii="仿宋" w:eastAsia="仿宋" w:hAnsi="仿宋"/>
                <w:sz w:val="24"/>
                <w:szCs w:val="24"/>
              </w:rPr>
              <w:t>3</w:t>
            </w:r>
          </w:p>
        </w:tc>
        <w:tc>
          <w:tcPr>
            <w:tcW w:w="2012" w:type="dxa"/>
            <w:tcBorders>
              <w:top w:val="single" w:sz="4" w:space="0" w:color="auto"/>
              <w:left w:val="single" w:sz="4" w:space="0" w:color="auto"/>
              <w:bottom w:val="single" w:sz="4" w:space="0" w:color="auto"/>
              <w:right w:val="single" w:sz="4" w:space="0" w:color="auto"/>
            </w:tcBorders>
            <w:vAlign w:val="center"/>
          </w:tcPr>
          <w:p w14:paraId="38CC39E1" w14:textId="77777777" w:rsidR="00E60721" w:rsidRDefault="00997D40">
            <w:pPr>
              <w:snapToGrid w:val="0"/>
              <w:jc w:val="left"/>
              <w:rPr>
                <w:rFonts w:ascii="仿宋" w:eastAsia="仿宋" w:hAnsi="仿宋"/>
                <w:sz w:val="24"/>
                <w:szCs w:val="24"/>
              </w:rPr>
            </w:pPr>
            <w:r>
              <w:rPr>
                <w:rFonts w:ascii="仿宋" w:eastAsia="仿宋" w:hAnsi="仿宋" w:cs="仿宋_GB2312" w:hint="eastAsia"/>
                <w:sz w:val="24"/>
              </w:rPr>
              <w:t>节能环保政策</w:t>
            </w:r>
          </w:p>
        </w:tc>
        <w:tc>
          <w:tcPr>
            <w:tcW w:w="6947" w:type="dxa"/>
            <w:tcBorders>
              <w:top w:val="single" w:sz="4" w:space="0" w:color="auto"/>
              <w:left w:val="single" w:sz="4" w:space="0" w:color="auto"/>
              <w:bottom w:val="single" w:sz="4" w:space="0" w:color="auto"/>
            </w:tcBorders>
            <w:vAlign w:val="center"/>
          </w:tcPr>
          <w:p w14:paraId="0DD53A71"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投标产品若属于节能环保产品的</w:t>
            </w:r>
            <w:r>
              <w:rPr>
                <w:rFonts w:ascii="仿宋" w:eastAsia="仿宋" w:hAnsi="仿宋" w:hint="eastAsia"/>
                <w:sz w:val="24"/>
              </w:rPr>
              <w:t>（如果有）</w:t>
            </w:r>
            <w:r>
              <w:rPr>
                <w:rFonts w:ascii="仿宋" w:eastAsia="仿宋" w:hAnsi="仿宋" w:hint="eastAsia"/>
                <w:sz w:val="24"/>
                <w:szCs w:val="24"/>
              </w:rPr>
              <w:t>，请提供财政部、环境保护保部发布有效期内环境标志产品政府采购清单以及财政部、发改委联合发布有效期内节能产品政府采购清单。</w:t>
            </w:r>
          </w:p>
          <w:p w14:paraId="482FC263" w14:textId="77777777" w:rsidR="00E60721" w:rsidRDefault="00997D40">
            <w:pPr>
              <w:snapToGrid w:val="0"/>
              <w:jc w:val="left"/>
              <w:rPr>
                <w:rFonts w:ascii="仿宋" w:eastAsia="仿宋" w:hAnsi="仿宋"/>
                <w:bCs/>
                <w:sz w:val="24"/>
                <w:szCs w:val="24"/>
              </w:rPr>
            </w:pPr>
            <w:r>
              <w:rPr>
                <w:rFonts w:ascii="仿宋" w:eastAsia="仿宋" w:hAnsi="仿宋" w:hint="eastAsia"/>
                <w:sz w:val="24"/>
                <w:szCs w:val="24"/>
              </w:rPr>
              <w:t>招标需求中要求提供的产品属于节能清单中政府强制采购节能产品品目的</w:t>
            </w:r>
            <w:r>
              <w:rPr>
                <w:rFonts w:ascii="仿宋" w:eastAsia="仿宋" w:hAnsi="仿宋" w:hint="eastAsia"/>
                <w:sz w:val="24"/>
              </w:rPr>
              <w:t>（如果有）</w:t>
            </w:r>
            <w:r>
              <w:rPr>
                <w:rFonts w:ascii="仿宋" w:eastAsia="仿宋" w:hAnsi="仿宋" w:hint="eastAsia"/>
                <w:sz w:val="24"/>
                <w:szCs w:val="24"/>
              </w:rPr>
              <w:t>，投标人须提供该清单内产品，</w:t>
            </w:r>
            <w:r>
              <w:rPr>
                <w:rFonts w:ascii="仿宋" w:eastAsia="仿宋" w:hAnsi="仿宋" w:hint="eastAsia"/>
                <w:b/>
                <w:sz w:val="24"/>
                <w:szCs w:val="24"/>
              </w:rPr>
              <w:t>否则其投标将作为无效标处理。</w:t>
            </w:r>
          </w:p>
        </w:tc>
      </w:tr>
      <w:tr w:rsidR="00342EAF" w14:paraId="56A6E6DA" w14:textId="77777777" w:rsidTr="00342EAF">
        <w:trPr>
          <w:trHeight w:val="189"/>
          <w:jc w:val="center"/>
        </w:trPr>
        <w:tc>
          <w:tcPr>
            <w:tcW w:w="534" w:type="dxa"/>
            <w:tcBorders>
              <w:top w:val="single" w:sz="4" w:space="0" w:color="auto"/>
              <w:bottom w:val="single" w:sz="4" w:space="0" w:color="auto"/>
              <w:right w:val="single" w:sz="4" w:space="0" w:color="auto"/>
            </w:tcBorders>
            <w:vAlign w:val="center"/>
          </w:tcPr>
          <w:p w14:paraId="402C7BA5" w14:textId="77777777" w:rsidR="00342EAF" w:rsidRDefault="00342EAF" w:rsidP="00342EAF">
            <w:pPr>
              <w:snapToGrid w:val="0"/>
              <w:jc w:val="center"/>
              <w:rPr>
                <w:rFonts w:ascii="仿宋" w:eastAsia="仿宋" w:hAnsi="仿宋"/>
                <w:sz w:val="24"/>
                <w:szCs w:val="24"/>
              </w:rPr>
            </w:pPr>
            <w:r>
              <w:rPr>
                <w:rFonts w:ascii="仿宋" w:eastAsia="仿宋" w:hAnsi="仿宋"/>
                <w:sz w:val="24"/>
                <w:szCs w:val="24"/>
              </w:rPr>
              <w:t>4</w:t>
            </w:r>
          </w:p>
        </w:tc>
        <w:tc>
          <w:tcPr>
            <w:tcW w:w="2012" w:type="dxa"/>
            <w:tcBorders>
              <w:top w:val="single" w:sz="4" w:space="0" w:color="auto"/>
              <w:left w:val="single" w:sz="4" w:space="0" w:color="auto"/>
              <w:bottom w:val="single" w:sz="4" w:space="0" w:color="auto"/>
              <w:right w:val="single" w:sz="4" w:space="0" w:color="auto"/>
            </w:tcBorders>
            <w:vAlign w:val="center"/>
          </w:tcPr>
          <w:p w14:paraId="05902FE7" w14:textId="77777777" w:rsidR="00342EAF" w:rsidRDefault="00342EAF" w:rsidP="00342EAF">
            <w:pPr>
              <w:snapToGrid w:val="0"/>
              <w:jc w:val="left"/>
              <w:rPr>
                <w:rFonts w:ascii="仿宋" w:eastAsia="仿宋" w:hAnsi="仿宋"/>
                <w:sz w:val="24"/>
                <w:szCs w:val="24"/>
              </w:rPr>
            </w:pPr>
            <w:r>
              <w:rPr>
                <w:rFonts w:ascii="仿宋" w:eastAsia="仿宋" w:hAnsi="仿宋" w:hint="eastAsia"/>
                <w:sz w:val="24"/>
                <w:szCs w:val="24"/>
              </w:rPr>
              <w:t>扶持中小企业政策</w:t>
            </w:r>
          </w:p>
        </w:tc>
        <w:tc>
          <w:tcPr>
            <w:tcW w:w="6947" w:type="dxa"/>
            <w:tcBorders>
              <w:top w:val="single" w:sz="4" w:space="0" w:color="auto"/>
              <w:left w:val="single" w:sz="4" w:space="0" w:color="auto"/>
              <w:bottom w:val="single" w:sz="4" w:space="0" w:color="auto"/>
            </w:tcBorders>
            <w:vAlign w:val="center"/>
          </w:tcPr>
          <w:p w14:paraId="0E0059EA" w14:textId="77777777" w:rsidR="002E5930" w:rsidRDefault="002E5930" w:rsidP="002E5930">
            <w:pPr>
              <w:snapToGrid w:val="0"/>
              <w:jc w:val="left"/>
              <w:rPr>
                <w:rFonts w:ascii="仿宋" w:eastAsia="仿宋" w:hAnsi="仿宋"/>
                <w:bCs/>
                <w:sz w:val="24"/>
                <w:szCs w:val="24"/>
              </w:rPr>
            </w:pPr>
            <w:r>
              <w:rPr>
                <w:rFonts w:ascii="仿宋" w:eastAsia="仿宋" w:hAnsi="仿宋" w:hint="eastAsia"/>
                <w:bCs/>
                <w:sz w:val="24"/>
                <w:szCs w:val="24"/>
              </w:rPr>
              <w:t>1、本次采购为非专门面向中小企业预留采购份额的采购项目。</w:t>
            </w:r>
          </w:p>
          <w:p w14:paraId="3E8619A2" w14:textId="77777777" w:rsidR="002E5930" w:rsidRDefault="002E5930" w:rsidP="002E5930">
            <w:pPr>
              <w:snapToGrid w:val="0"/>
              <w:jc w:val="left"/>
              <w:rPr>
                <w:rFonts w:ascii="仿宋" w:eastAsia="仿宋" w:hAnsi="仿宋"/>
                <w:bCs/>
                <w:sz w:val="24"/>
                <w:szCs w:val="24"/>
              </w:rPr>
            </w:pPr>
            <w:r>
              <w:rPr>
                <w:rFonts w:ascii="仿宋" w:eastAsia="仿宋" w:hAnsi="仿宋" w:hint="eastAsia"/>
                <w:bCs/>
                <w:sz w:val="24"/>
                <w:szCs w:val="24"/>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9923B76" w14:textId="52A9035E" w:rsidR="002E5930" w:rsidRDefault="002E5930" w:rsidP="002E5930">
            <w:pPr>
              <w:snapToGrid w:val="0"/>
              <w:jc w:val="left"/>
              <w:rPr>
                <w:rFonts w:ascii="仿宋" w:eastAsia="仿宋" w:hAnsi="仿宋"/>
                <w:bCs/>
                <w:sz w:val="24"/>
                <w:szCs w:val="24"/>
              </w:rPr>
            </w:pPr>
            <w:r>
              <w:rPr>
                <w:rFonts w:ascii="仿宋" w:eastAsia="仿宋" w:hAnsi="仿宋" w:hint="eastAsia"/>
                <w:bCs/>
                <w:sz w:val="24"/>
                <w:szCs w:val="24"/>
              </w:rPr>
              <w:t>3、本次采购标的为</w:t>
            </w:r>
            <w:r>
              <w:rPr>
                <w:rFonts w:ascii="仿宋" w:eastAsia="仿宋" w:hAnsi="仿宋" w:hint="eastAsia"/>
                <w:b/>
                <w:color w:val="FF0000"/>
                <w:sz w:val="24"/>
                <w:szCs w:val="24"/>
                <w:u w:val="single"/>
              </w:rPr>
              <w:t>服务</w:t>
            </w:r>
            <w:r>
              <w:rPr>
                <w:rFonts w:ascii="仿宋" w:eastAsia="仿宋" w:hAnsi="仿宋" w:hint="eastAsia"/>
                <w:bCs/>
                <w:sz w:val="24"/>
                <w:szCs w:val="24"/>
              </w:rPr>
              <w:t>，对应的所属行业是：</w:t>
            </w:r>
            <w:r w:rsidRPr="002E5930">
              <w:rPr>
                <w:rFonts w:ascii="仿宋" w:eastAsia="仿宋" w:hAnsi="仿宋" w:hint="eastAsia"/>
                <w:b/>
                <w:color w:val="FF0000"/>
                <w:sz w:val="24"/>
                <w:szCs w:val="24"/>
                <w:u w:val="single"/>
              </w:rPr>
              <w:t>其他未列明行业</w:t>
            </w:r>
            <w:r>
              <w:rPr>
                <w:rFonts w:ascii="仿宋" w:eastAsia="仿宋" w:hAnsi="仿宋" w:hint="eastAsia"/>
                <w:bCs/>
                <w:sz w:val="24"/>
                <w:szCs w:val="24"/>
              </w:rPr>
              <w:t>，对应的中小企业划分标准为：</w:t>
            </w:r>
            <w:r w:rsidRPr="002E5930">
              <w:rPr>
                <w:rFonts w:ascii="仿宋" w:eastAsia="仿宋" w:hAnsi="仿宋" w:hint="eastAsia"/>
                <w:bCs/>
                <w:color w:val="FF0000"/>
                <w:sz w:val="24"/>
                <w:szCs w:val="24"/>
              </w:rPr>
              <w:t>从业人员300人以下的为中小微型企业。其中，从业人员100人及以上的为中型企业；从业人员10人及以上的为小型企业；从业人员10人以下的为微型企业。</w:t>
            </w:r>
          </w:p>
          <w:p w14:paraId="39FFEF04" w14:textId="77777777" w:rsidR="002E5930" w:rsidRDefault="002E5930" w:rsidP="002E5930">
            <w:pPr>
              <w:snapToGrid w:val="0"/>
              <w:jc w:val="left"/>
              <w:rPr>
                <w:rFonts w:ascii="仿宋" w:eastAsia="仿宋" w:hAnsi="仿宋"/>
                <w:bCs/>
                <w:sz w:val="24"/>
                <w:szCs w:val="24"/>
              </w:rPr>
            </w:pPr>
            <w:r>
              <w:rPr>
                <w:rFonts w:ascii="仿宋" w:eastAsia="仿宋" w:hAnsi="仿宋" w:hint="eastAsia"/>
                <w:bCs/>
                <w:sz w:val="24"/>
                <w:szCs w:val="24"/>
              </w:rPr>
              <w:t>4、以联合体形式参加政府采购活动，联合体各方均为小微企业的，联合体视同小微企业。(本项目不接受联合体投标)</w:t>
            </w:r>
          </w:p>
          <w:p w14:paraId="2A813B6E" w14:textId="77777777" w:rsidR="002E5930" w:rsidRDefault="002E5930" w:rsidP="002E5930">
            <w:pPr>
              <w:snapToGrid w:val="0"/>
              <w:jc w:val="left"/>
              <w:rPr>
                <w:rFonts w:ascii="仿宋" w:eastAsia="仿宋" w:hAnsi="仿宋"/>
                <w:bCs/>
                <w:sz w:val="24"/>
                <w:szCs w:val="24"/>
              </w:rPr>
            </w:pPr>
            <w:r>
              <w:rPr>
                <w:rFonts w:ascii="仿宋" w:eastAsia="仿宋" w:hAnsi="仿宋" w:hint="eastAsia"/>
                <w:bCs/>
                <w:sz w:val="24"/>
                <w:szCs w:val="24"/>
              </w:rPr>
              <w:t>5、符合小微企业划分标准的个体工商户，视同小微企业。</w:t>
            </w:r>
          </w:p>
          <w:p w14:paraId="3AD1AFAC" w14:textId="10C043AA" w:rsidR="002E5930" w:rsidRDefault="002E5930" w:rsidP="002E5930">
            <w:pPr>
              <w:snapToGrid w:val="0"/>
              <w:jc w:val="left"/>
              <w:rPr>
                <w:rFonts w:ascii="仿宋" w:eastAsia="仿宋" w:hAnsi="仿宋"/>
                <w:bCs/>
                <w:sz w:val="24"/>
                <w:szCs w:val="24"/>
              </w:rPr>
            </w:pPr>
            <w:r>
              <w:rPr>
                <w:rFonts w:ascii="仿宋" w:eastAsia="仿宋" w:hAnsi="仿宋" w:hint="eastAsia"/>
                <w:bCs/>
                <w:sz w:val="24"/>
                <w:szCs w:val="24"/>
              </w:rPr>
              <w:t>6、参加本次采购活动的供应商提供的服务全部由小微企业提供的，其报价给予</w:t>
            </w:r>
            <w:r>
              <w:rPr>
                <w:rFonts w:ascii="仿宋" w:eastAsia="仿宋" w:hAnsi="仿宋"/>
                <w:bCs/>
                <w:color w:val="FF0000"/>
                <w:sz w:val="24"/>
                <w:szCs w:val="24"/>
                <w:u w:val="single"/>
              </w:rPr>
              <w:t>10</w:t>
            </w:r>
            <w:r>
              <w:rPr>
                <w:rFonts w:ascii="仿宋" w:eastAsia="仿宋" w:hAnsi="仿宋" w:hint="eastAsia"/>
                <w:bCs/>
                <w:color w:val="FF0000"/>
                <w:sz w:val="24"/>
                <w:szCs w:val="24"/>
                <w:u w:val="single"/>
              </w:rPr>
              <w:t>%</w:t>
            </w:r>
            <w:r>
              <w:rPr>
                <w:rFonts w:ascii="仿宋" w:eastAsia="仿宋" w:hAnsi="仿宋" w:hint="eastAsia"/>
                <w:bCs/>
                <w:sz w:val="24"/>
                <w:szCs w:val="24"/>
              </w:rPr>
              <w:t>的扣除，用扣除后的价格参加评审。</w:t>
            </w:r>
          </w:p>
          <w:p w14:paraId="194D229E" w14:textId="4F518299" w:rsidR="002E5930" w:rsidRDefault="002E5930" w:rsidP="002E5930">
            <w:pPr>
              <w:snapToGrid w:val="0"/>
              <w:jc w:val="left"/>
              <w:rPr>
                <w:rFonts w:ascii="仿宋" w:eastAsia="仿宋" w:hAnsi="仿宋"/>
                <w:bCs/>
                <w:sz w:val="24"/>
                <w:szCs w:val="24"/>
              </w:rPr>
            </w:pPr>
            <w:r>
              <w:rPr>
                <w:rFonts w:ascii="仿宋" w:eastAsia="仿宋" w:hAnsi="仿宋"/>
                <w:bCs/>
                <w:sz w:val="24"/>
                <w:szCs w:val="24"/>
              </w:rPr>
              <w:t>7</w:t>
            </w:r>
            <w:r>
              <w:rPr>
                <w:rFonts w:ascii="仿宋" w:eastAsia="仿宋" w:hAnsi="仿宋" w:hint="eastAsia"/>
                <w:bCs/>
                <w:sz w:val="24"/>
                <w:szCs w:val="24"/>
              </w:rPr>
              <w:t>、提供的服务全部由小微企业提供的，供应商应当出具《中小企业声明函》（见附件）。</w:t>
            </w:r>
          </w:p>
          <w:p w14:paraId="3F35C5AA" w14:textId="77777777" w:rsidR="002E5930" w:rsidRDefault="002E5930" w:rsidP="002E5930">
            <w:pPr>
              <w:snapToGrid w:val="0"/>
              <w:jc w:val="left"/>
              <w:rPr>
                <w:rFonts w:ascii="仿宋" w:eastAsia="仿宋" w:hAnsi="仿宋"/>
                <w:bCs/>
                <w:sz w:val="24"/>
                <w:szCs w:val="24"/>
              </w:rPr>
            </w:pPr>
            <w:r>
              <w:rPr>
                <w:rFonts w:ascii="仿宋" w:eastAsia="仿宋" w:hAnsi="仿宋"/>
                <w:bCs/>
                <w:sz w:val="24"/>
                <w:szCs w:val="24"/>
              </w:rPr>
              <w:t>8</w:t>
            </w:r>
            <w:r>
              <w:rPr>
                <w:rFonts w:ascii="仿宋" w:eastAsia="仿宋" w:hAnsi="仿宋" w:hint="eastAsia"/>
                <w:bCs/>
                <w:sz w:val="24"/>
                <w:szCs w:val="24"/>
              </w:rPr>
              <w:t>、残疾人福利性单位视同小微企业，享受小微企业同等的价格扣除。残疾人福利性单位参加政府采购活动时，应当提供《残疾</w:t>
            </w:r>
            <w:r>
              <w:rPr>
                <w:rFonts w:ascii="仿宋" w:eastAsia="仿宋" w:hAnsi="仿宋" w:hint="eastAsia"/>
                <w:bCs/>
                <w:sz w:val="24"/>
                <w:szCs w:val="24"/>
              </w:rPr>
              <w:lastRenderedPageBreak/>
              <w:t>人福利性单位声明函》。</w:t>
            </w:r>
          </w:p>
          <w:p w14:paraId="5C3ACBBD" w14:textId="0CECE26D" w:rsidR="00342EAF" w:rsidRDefault="002E5930" w:rsidP="002E5930">
            <w:pPr>
              <w:snapToGrid w:val="0"/>
              <w:jc w:val="left"/>
              <w:rPr>
                <w:rFonts w:ascii="仿宋" w:eastAsia="仿宋" w:hAnsi="仿宋"/>
                <w:bCs/>
                <w:sz w:val="24"/>
                <w:szCs w:val="24"/>
              </w:rPr>
            </w:pPr>
            <w:r>
              <w:rPr>
                <w:rFonts w:ascii="仿宋" w:eastAsia="仿宋" w:hAnsi="仿宋"/>
                <w:bCs/>
                <w:sz w:val="24"/>
                <w:szCs w:val="24"/>
              </w:rPr>
              <w:t>9</w:t>
            </w:r>
            <w:r>
              <w:rPr>
                <w:rFonts w:ascii="仿宋" w:eastAsia="仿宋" w:hAnsi="仿宋" w:hint="eastAsia"/>
                <w:bCs/>
                <w:sz w:val="24"/>
                <w:szCs w:val="24"/>
              </w:rPr>
              <w:t>、监狱企业视同小微企业，享受小微企业同等的价格扣除。监狱企业参加政府采购活动时，应当出具省级以上监狱管理局、戒毒管理局（含新疆生产建设兵团）提供的属于监狱企业的证明文件。</w:t>
            </w:r>
          </w:p>
        </w:tc>
      </w:tr>
      <w:tr w:rsidR="00E60721" w14:paraId="1C66E953" w14:textId="77777777" w:rsidTr="00342EAF">
        <w:trPr>
          <w:trHeight w:val="189"/>
          <w:jc w:val="center"/>
        </w:trPr>
        <w:tc>
          <w:tcPr>
            <w:tcW w:w="534" w:type="dxa"/>
            <w:tcBorders>
              <w:top w:val="single" w:sz="4" w:space="0" w:color="auto"/>
              <w:bottom w:val="single" w:sz="4" w:space="0" w:color="auto"/>
              <w:right w:val="single" w:sz="4" w:space="0" w:color="auto"/>
            </w:tcBorders>
            <w:vAlign w:val="center"/>
          </w:tcPr>
          <w:p w14:paraId="5BF32730" w14:textId="77777777" w:rsidR="00E60721" w:rsidRDefault="00997D40">
            <w:pPr>
              <w:snapToGrid w:val="0"/>
              <w:jc w:val="center"/>
              <w:rPr>
                <w:rFonts w:ascii="仿宋" w:eastAsia="仿宋" w:hAnsi="仿宋"/>
                <w:sz w:val="24"/>
                <w:szCs w:val="24"/>
              </w:rPr>
            </w:pPr>
            <w:r>
              <w:rPr>
                <w:rFonts w:ascii="仿宋" w:eastAsia="仿宋" w:hAnsi="仿宋"/>
                <w:sz w:val="24"/>
                <w:szCs w:val="24"/>
              </w:rPr>
              <w:lastRenderedPageBreak/>
              <w:t>5</w:t>
            </w:r>
          </w:p>
        </w:tc>
        <w:tc>
          <w:tcPr>
            <w:tcW w:w="2012" w:type="dxa"/>
            <w:tcBorders>
              <w:top w:val="single" w:sz="4" w:space="0" w:color="auto"/>
              <w:left w:val="single" w:sz="4" w:space="0" w:color="auto"/>
              <w:bottom w:val="single" w:sz="4" w:space="0" w:color="auto"/>
              <w:right w:val="single" w:sz="4" w:space="0" w:color="auto"/>
            </w:tcBorders>
            <w:vAlign w:val="center"/>
          </w:tcPr>
          <w:p w14:paraId="1A334F28"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答疑与澄清</w:t>
            </w:r>
          </w:p>
        </w:tc>
        <w:tc>
          <w:tcPr>
            <w:tcW w:w="6947" w:type="dxa"/>
            <w:tcBorders>
              <w:top w:val="single" w:sz="4" w:space="0" w:color="auto"/>
              <w:left w:val="single" w:sz="4" w:space="0" w:color="auto"/>
              <w:bottom w:val="single" w:sz="4" w:space="0" w:color="auto"/>
            </w:tcBorders>
            <w:vAlign w:val="center"/>
          </w:tcPr>
          <w:p w14:paraId="3D706887" w14:textId="77777777" w:rsidR="00E60721" w:rsidRDefault="00997D40">
            <w:pPr>
              <w:spacing w:beforeLines="30" w:before="72" w:afterLines="30" w:after="72"/>
              <w:rPr>
                <w:rFonts w:ascii="仿宋" w:eastAsia="仿宋" w:hAnsi="仿宋"/>
                <w:bCs/>
                <w:sz w:val="24"/>
                <w:szCs w:val="24"/>
              </w:rPr>
            </w:pPr>
            <w:r>
              <w:rPr>
                <w:rFonts w:ascii="仿宋" w:eastAsia="仿宋" w:hAnsi="仿宋" w:hint="eastAsia"/>
                <w:sz w:val="24"/>
                <w:szCs w:val="24"/>
              </w:rPr>
              <w:t>潜在供应商已依法获取的采购文件的，如对采购文件有疑问的，请于投标文件递交截止日</w:t>
            </w:r>
            <w:r>
              <w:rPr>
                <w:rFonts w:ascii="仿宋" w:eastAsia="仿宋" w:hAnsi="仿宋"/>
                <w:sz w:val="24"/>
                <w:szCs w:val="24"/>
              </w:rPr>
              <w:t>10</w:t>
            </w:r>
            <w:r>
              <w:rPr>
                <w:rFonts w:ascii="仿宋" w:eastAsia="仿宋" w:hAnsi="仿宋" w:hint="eastAsia"/>
                <w:sz w:val="24"/>
                <w:szCs w:val="24"/>
              </w:rPr>
              <w:t>天前提出。须同时将加盖公章的扫描件及可编辑电子文档发至邮箱：</w:t>
            </w:r>
            <w:hyperlink r:id="rId9" w:history="1">
              <w:r>
                <w:rPr>
                  <w:rStyle w:val="afff9"/>
                  <w:rFonts w:ascii="仿宋" w:eastAsia="仿宋" w:hAnsi="仿宋"/>
                  <w:color w:val="auto"/>
                  <w:sz w:val="24"/>
                  <w:szCs w:val="24"/>
                </w:rPr>
                <w:t>3576339@qq.com</w:t>
              </w:r>
            </w:hyperlink>
          </w:p>
        </w:tc>
      </w:tr>
      <w:tr w:rsidR="00E60721" w14:paraId="3CB93876" w14:textId="77777777" w:rsidTr="00342EAF">
        <w:trPr>
          <w:trHeight w:val="189"/>
          <w:jc w:val="center"/>
        </w:trPr>
        <w:tc>
          <w:tcPr>
            <w:tcW w:w="534" w:type="dxa"/>
            <w:tcBorders>
              <w:top w:val="single" w:sz="4" w:space="0" w:color="auto"/>
              <w:bottom w:val="single" w:sz="4" w:space="0" w:color="auto"/>
              <w:right w:val="single" w:sz="4" w:space="0" w:color="auto"/>
            </w:tcBorders>
            <w:vAlign w:val="center"/>
          </w:tcPr>
          <w:p w14:paraId="3311C64E" w14:textId="77777777" w:rsidR="00E60721" w:rsidRDefault="00997D40">
            <w:pPr>
              <w:snapToGrid w:val="0"/>
              <w:jc w:val="center"/>
              <w:rPr>
                <w:rFonts w:ascii="仿宋" w:eastAsia="仿宋" w:hAnsi="仿宋"/>
                <w:color w:val="000000"/>
                <w:sz w:val="24"/>
                <w:szCs w:val="24"/>
              </w:rPr>
            </w:pPr>
            <w:r>
              <w:rPr>
                <w:rFonts w:ascii="仿宋" w:eastAsia="仿宋" w:hAnsi="仿宋"/>
                <w:color w:val="000000"/>
                <w:sz w:val="24"/>
                <w:szCs w:val="24"/>
              </w:rPr>
              <w:t>6</w:t>
            </w:r>
          </w:p>
        </w:tc>
        <w:tc>
          <w:tcPr>
            <w:tcW w:w="2012" w:type="dxa"/>
            <w:tcBorders>
              <w:top w:val="single" w:sz="4" w:space="0" w:color="auto"/>
              <w:left w:val="single" w:sz="4" w:space="0" w:color="auto"/>
              <w:bottom w:val="single" w:sz="4" w:space="0" w:color="auto"/>
              <w:right w:val="single" w:sz="4" w:space="0" w:color="auto"/>
            </w:tcBorders>
            <w:vAlign w:val="center"/>
          </w:tcPr>
          <w:p w14:paraId="4BF17E2B"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是否允许采购进口产品：</w:t>
            </w:r>
          </w:p>
        </w:tc>
        <w:tc>
          <w:tcPr>
            <w:tcW w:w="6947" w:type="dxa"/>
            <w:tcBorders>
              <w:top w:val="single" w:sz="4" w:space="0" w:color="auto"/>
              <w:left w:val="single" w:sz="4" w:space="0" w:color="auto"/>
              <w:bottom w:val="single" w:sz="4" w:space="0" w:color="auto"/>
            </w:tcBorders>
            <w:vAlign w:val="center"/>
          </w:tcPr>
          <w:p w14:paraId="0A821DAD" w14:textId="77777777" w:rsidR="00E60721" w:rsidRDefault="00997D40">
            <w:pPr>
              <w:snapToGrid w:val="0"/>
              <w:jc w:val="left"/>
              <w:rPr>
                <w:rFonts w:ascii="仿宋" w:eastAsia="仿宋" w:hAnsi="仿宋"/>
                <w:color w:val="000000"/>
                <w:sz w:val="24"/>
                <w:szCs w:val="24"/>
              </w:rPr>
            </w:pPr>
            <w:bookmarkStart w:id="13" w:name="是否允许进口产品2"/>
            <w:r>
              <w:rPr>
                <w:rFonts w:ascii="仿宋" w:eastAsia="仿宋" w:hAnsi="仿宋" w:hint="eastAsia"/>
                <w:color w:val="000000"/>
                <w:sz w:val="24"/>
                <w:szCs w:val="24"/>
              </w:rPr>
              <w:t>否</w:t>
            </w:r>
            <w:bookmarkEnd w:id="13"/>
          </w:p>
        </w:tc>
      </w:tr>
      <w:tr w:rsidR="00E60721" w14:paraId="593AF5F2" w14:textId="77777777" w:rsidTr="00342EAF">
        <w:trPr>
          <w:trHeight w:val="189"/>
          <w:jc w:val="center"/>
        </w:trPr>
        <w:tc>
          <w:tcPr>
            <w:tcW w:w="534" w:type="dxa"/>
            <w:tcBorders>
              <w:top w:val="single" w:sz="4" w:space="0" w:color="auto"/>
              <w:bottom w:val="single" w:sz="4" w:space="0" w:color="auto"/>
              <w:right w:val="single" w:sz="4" w:space="0" w:color="auto"/>
            </w:tcBorders>
            <w:vAlign w:val="center"/>
          </w:tcPr>
          <w:p w14:paraId="28B7CCB4" w14:textId="77777777" w:rsidR="00E60721" w:rsidRDefault="00997D40">
            <w:pPr>
              <w:snapToGrid w:val="0"/>
              <w:jc w:val="center"/>
              <w:rPr>
                <w:rFonts w:ascii="仿宋" w:eastAsia="仿宋" w:hAnsi="仿宋"/>
                <w:color w:val="000000"/>
                <w:sz w:val="24"/>
                <w:szCs w:val="24"/>
              </w:rPr>
            </w:pPr>
            <w:r>
              <w:rPr>
                <w:rFonts w:ascii="仿宋" w:eastAsia="仿宋" w:hAnsi="仿宋"/>
                <w:color w:val="000000"/>
                <w:sz w:val="24"/>
                <w:szCs w:val="24"/>
              </w:rPr>
              <w:t>7</w:t>
            </w:r>
          </w:p>
        </w:tc>
        <w:tc>
          <w:tcPr>
            <w:tcW w:w="2012" w:type="dxa"/>
            <w:tcBorders>
              <w:top w:val="single" w:sz="4" w:space="0" w:color="auto"/>
              <w:left w:val="single" w:sz="4" w:space="0" w:color="auto"/>
              <w:bottom w:val="single" w:sz="4" w:space="0" w:color="auto"/>
              <w:right w:val="single" w:sz="4" w:space="0" w:color="auto"/>
            </w:tcBorders>
            <w:vAlign w:val="center"/>
          </w:tcPr>
          <w:p w14:paraId="2E34D3F5"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是否允许转包与分包</w:t>
            </w:r>
          </w:p>
        </w:tc>
        <w:tc>
          <w:tcPr>
            <w:tcW w:w="6947" w:type="dxa"/>
            <w:tcBorders>
              <w:top w:val="single" w:sz="4" w:space="0" w:color="auto"/>
              <w:left w:val="single" w:sz="4" w:space="0" w:color="auto"/>
              <w:bottom w:val="single" w:sz="4" w:space="0" w:color="auto"/>
            </w:tcBorders>
            <w:vAlign w:val="center"/>
          </w:tcPr>
          <w:p w14:paraId="3BB42B2E"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转包：否</w:t>
            </w:r>
          </w:p>
          <w:p w14:paraId="09E96100"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分包：否</w:t>
            </w:r>
          </w:p>
        </w:tc>
      </w:tr>
      <w:tr w:rsidR="00E60721" w14:paraId="5051223C" w14:textId="77777777" w:rsidTr="00342EAF">
        <w:trPr>
          <w:trHeight w:val="189"/>
          <w:jc w:val="center"/>
        </w:trPr>
        <w:tc>
          <w:tcPr>
            <w:tcW w:w="534" w:type="dxa"/>
            <w:tcBorders>
              <w:top w:val="single" w:sz="4" w:space="0" w:color="auto"/>
              <w:bottom w:val="single" w:sz="4" w:space="0" w:color="auto"/>
              <w:right w:val="single" w:sz="4" w:space="0" w:color="auto"/>
            </w:tcBorders>
            <w:vAlign w:val="center"/>
          </w:tcPr>
          <w:p w14:paraId="45FA208D" w14:textId="77777777" w:rsidR="00E60721" w:rsidRDefault="00997D40">
            <w:pPr>
              <w:snapToGrid w:val="0"/>
              <w:jc w:val="center"/>
              <w:rPr>
                <w:rFonts w:ascii="仿宋" w:eastAsia="仿宋" w:hAnsi="仿宋"/>
                <w:color w:val="000000"/>
                <w:sz w:val="24"/>
                <w:szCs w:val="24"/>
              </w:rPr>
            </w:pPr>
            <w:r>
              <w:rPr>
                <w:rFonts w:ascii="仿宋" w:eastAsia="仿宋" w:hAnsi="仿宋"/>
                <w:color w:val="000000"/>
                <w:sz w:val="24"/>
                <w:szCs w:val="24"/>
              </w:rPr>
              <w:t>8</w:t>
            </w:r>
          </w:p>
        </w:tc>
        <w:tc>
          <w:tcPr>
            <w:tcW w:w="2012" w:type="dxa"/>
            <w:tcBorders>
              <w:top w:val="single" w:sz="4" w:space="0" w:color="auto"/>
              <w:left w:val="single" w:sz="4" w:space="0" w:color="auto"/>
              <w:bottom w:val="single" w:sz="4" w:space="0" w:color="auto"/>
              <w:right w:val="single" w:sz="4" w:space="0" w:color="auto"/>
            </w:tcBorders>
            <w:vAlign w:val="center"/>
          </w:tcPr>
          <w:p w14:paraId="27BFA0AF"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是否接受联合体投标</w:t>
            </w:r>
          </w:p>
        </w:tc>
        <w:tc>
          <w:tcPr>
            <w:tcW w:w="6947" w:type="dxa"/>
            <w:tcBorders>
              <w:top w:val="single" w:sz="4" w:space="0" w:color="auto"/>
              <w:left w:val="single" w:sz="4" w:space="0" w:color="auto"/>
              <w:bottom w:val="single" w:sz="4" w:space="0" w:color="auto"/>
            </w:tcBorders>
            <w:vAlign w:val="center"/>
          </w:tcPr>
          <w:p w14:paraId="7D841CC8"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否</w:t>
            </w:r>
          </w:p>
        </w:tc>
      </w:tr>
      <w:tr w:rsidR="00E60721" w14:paraId="19EA7865" w14:textId="77777777" w:rsidTr="00342EAF">
        <w:trPr>
          <w:trHeight w:val="325"/>
          <w:jc w:val="center"/>
        </w:trPr>
        <w:tc>
          <w:tcPr>
            <w:tcW w:w="534" w:type="dxa"/>
            <w:tcBorders>
              <w:top w:val="single" w:sz="4" w:space="0" w:color="auto"/>
              <w:bottom w:val="single" w:sz="4" w:space="0" w:color="auto"/>
              <w:right w:val="single" w:sz="4" w:space="0" w:color="auto"/>
            </w:tcBorders>
            <w:vAlign w:val="center"/>
          </w:tcPr>
          <w:p w14:paraId="539B421F" w14:textId="77777777" w:rsidR="00E60721" w:rsidRDefault="00997D40">
            <w:pPr>
              <w:snapToGrid w:val="0"/>
              <w:jc w:val="center"/>
              <w:rPr>
                <w:rFonts w:ascii="仿宋" w:eastAsia="仿宋" w:hAnsi="仿宋"/>
                <w:color w:val="000000"/>
                <w:sz w:val="24"/>
                <w:szCs w:val="24"/>
              </w:rPr>
            </w:pPr>
            <w:r>
              <w:rPr>
                <w:rFonts w:ascii="仿宋" w:eastAsia="仿宋" w:hAnsi="仿宋"/>
                <w:color w:val="000000"/>
                <w:sz w:val="24"/>
                <w:szCs w:val="24"/>
              </w:rPr>
              <w:t>9</w:t>
            </w:r>
          </w:p>
        </w:tc>
        <w:tc>
          <w:tcPr>
            <w:tcW w:w="2012" w:type="dxa"/>
            <w:tcBorders>
              <w:top w:val="single" w:sz="4" w:space="0" w:color="auto"/>
              <w:left w:val="single" w:sz="4" w:space="0" w:color="auto"/>
              <w:bottom w:val="single" w:sz="4" w:space="0" w:color="auto"/>
              <w:right w:val="single" w:sz="4" w:space="0" w:color="auto"/>
            </w:tcBorders>
            <w:vAlign w:val="center"/>
          </w:tcPr>
          <w:p w14:paraId="06446F70"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现场踏勘</w:t>
            </w:r>
          </w:p>
        </w:tc>
        <w:tc>
          <w:tcPr>
            <w:tcW w:w="6947" w:type="dxa"/>
            <w:tcBorders>
              <w:top w:val="single" w:sz="4" w:space="0" w:color="auto"/>
              <w:left w:val="single" w:sz="4" w:space="0" w:color="auto"/>
              <w:bottom w:val="single" w:sz="4" w:space="0" w:color="auto"/>
            </w:tcBorders>
            <w:vAlign w:val="center"/>
          </w:tcPr>
          <w:p w14:paraId="0A73DCCE" w14:textId="77777777" w:rsidR="00E60721" w:rsidRDefault="00997D40">
            <w:pPr>
              <w:snapToGrid w:val="0"/>
              <w:jc w:val="left"/>
              <w:rPr>
                <w:rFonts w:ascii="仿宋" w:eastAsia="仿宋" w:hAnsi="仿宋"/>
                <w:color w:val="000000"/>
                <w:sz w:val="24"/>
                <w:szCs w:val="24"/>
              </w:rPr>
            </w:pPr>
            <w:r>
              <w:rPr>
                <w:rFonts w:ascii="仿宋" w:eastAsia="仿宋" w:hAnsi="仿宋" w:hint="eastAsia"/>
                <w:sz w:val="24"/>
                <w:szCs w:val="24"/>
              </w:rPr>
              <w:t>供应商自行前往现场踏勘，踏勘现场所发生的费用由投标人自己承担；但投标人及其人员不得因此使采购人及其人员承担有关的责任和蒙受损失。投标人并应对由此次踏勘现场而造成的死亡、人身伤害、财产损失、损害以及任何其它损失、损害和引起的费用和开支承担责任。</w:t>
            </w:r>
          </w:p>
        </w:tc>
      </w:tr>
      <w:tr w:rsidR="00E60721" w14:paraId="07F527DD" w14:textId="77777777" w:rsidTr="00342EAF">
        <w:trPr>
          <w:trHeight w:val="452"/>
          <w:jc w:val="center"/>
        </w:trPr>
        <w:tc>
          <w:tcPr>
            <w:tcW w:w="534" w:type="dxa"/>
            <w:tcBorders>
              <w:top w:val="single" w:sz="4" w:space="0" w:color="auto"/>
              <w:bottom w:val="single" w:sz="4" w:space="0" w:color="auto"/>
              <w:right w:val="single" w:sz="4" w:space="0" w:color="auto"/>
            </w:tcBorders>
            <w:vAlign w:val="center"/>
          </w:tcPr>
          <w:p w14:paraId="53197EF3" w14:textId="77777777" w:rsidR="00E60721" w:rsidRDefault="00997D40">
            <w:pPr>
              <w:snapToGrid w:val="0"/>
              <w:jc w:val="center"/>
              <w:rPr>
                <w:rFonts w:ascii="仿宋" w:eastAsia="仿宋" w:hAnsi="仿宋"/>
                <w:color w:val="000000"/>
                <w:sz w:val="24"/>
                <w:szCs w:val="24"/>
              </w:rPr>
            </w:pPr>
            <w:r>
              <w:rPr>
                <w:rFonts w:ascii="仿宋" w:eastAsia="仿宋" w:hAnsi="仿宋"/>
                <w:color w:val="000000"/>
                <w:sz w:val="24"/>
                <w:szCs w:val="24"/>
              </w:rPr>
              <w:t>10</w:t>
            </w:r>
          </w:p>
        </w:tc>
        <w:tc>
          <w:tcPr>
            <w:tcW w:w="2012" w:type="dxa"/>
            <w:tcBorders>
              <w:top w:val="single" w:sz="4" w:space="0" w:color="auto"/>
              <w:left w:val="single" w:sz="4" w:space="0" w:color="auto"/>
              <w:bottom w:val="single" w:sz="4" w:space="0" w:color="auto"/>
              <w:right w:val="single" w:sz="4" w:space="0" w:color="auto"/>
            </w:tcBorders>
            <w:vAlign w:val="center"/>
          </w:tcPr>
          <w:p w14:paraId="14281C54"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是否提供演示</w:t>
            </w:r>
          </w:p>
        </w:tc>
        <w:tc>
          <w:tcPr>
            <w:tcW w:w="6947" w:type="dxa"/>
            <w:tcBorders>
              <w:top w:val="single" w:sz="4" w:space="0" w:color="auto"/>
              <w:left w:val="single" w:sz="4" w:space="0" w:color="auto"/>
              <w:bottom w:val="single" w:sz="4" w:space="0" w:color="auto"/>
            </w:tcBorders>
            <w:vAlign w:val="center"/>
          </w:tcPr>
          <w:p w14:paraId="61D37324" w14:textId="77777777" w:rsidR="00E60721" w:rsidRDefault="00997D40">
            <w:pPr>
              <w:snapToGrid w:val="0"/>
              <w:jc w:val="left"/>
              <w:rPr>
                <w:rFonts w:ascii="仿宋" w:eastAsia="仿宋" w:hAnsi="仿宋"/>
                <w:color w:val="FF0000"/>
                <w:sz w:val="24"/>
                <w:szCs w:val="24"/>
              </w:rPr>
            </w:pPr>
            <w:r>
              <w:rPr>
                <w:rFonts w:ascii="仿宋" w:eastAsia="仿宋" w:hAnsi="仿宋" w:hint="eastAsia"/>
                <w:color w:val="FF0000"/>
                <w:sz w:val="24"/>
                <w:szCs w:val="24"/>
              </w:rPr>
              <w:t>否</w:t>
            </w:r>
          </w:p>
        </w:tc>
      </w:tr>
      <w:tr w:rsidR="00E60721" w14:paraId="2A3CCAB6" w14:textId="77777777" w:rsidTr="00342EAF">
        <w:trPr>
          <w:trHeight w:val="416"/>
          <w:jc w:val="center"/>
        </w:trPr>
        <w:tc>
          <w:tcPr>
            <w:tcW w:w="534" w:type="dxa"/>
            <w:tcBorders>
              <w:top w:val="single" w:sz="4" w:space="0" w:color="auto"/>
              <w:bottom w:val="single" w:sz="4" w:space="0" w:color="auto"/>
              <w:right w:val="single" w:sz="4" w:space="0" w:color="auto"/>
            </w:tcBorders>
            <w:vAlign w:val="center"/>
          </w:tcPr>
          <w:p w14:paraId="6306FF75" w14:textId="77777777" w:rsidR="00E60721" w:rsidRDefault="00997D40">
            <w:pPr>
              <w:snapToGrid w:val="0"/>
              <w:jc w:val="center"/>
              <w:rPr>
                <w:rFonts w:ascii="仿宋" w:eastAsia="仿宋" w:hAnsi="仿宋"/>
                <w:color w:val="000000"/>
                <w:sz w:val="24"/>
                <w:szCs w:val="24"/>
              </w:rPr>
            </w:pPr>
            <w:r>
              <w:rPr>
                <w:rFonts w:ascii="仿宋" w:eastAsia="仿宋" w:hAnsi="仿宋"/>
                <w:color w:val="000000"/>
                <w:sz w:val="24"/>
                <w:szCs w:val="24"/>
              </w:rPr>
              <w:t>11</w:t>
            </w:r>
          </w:p>
        </w:tc>
        <w:tc>
          <w:tcPr>
            <w:tcW w:w="2012" w:type="dxa"/>
            <w:tcBorders>
              <w:top w:val="single" w:sz="4" w:space="0" w:color="auto"/>
              <w:left w:val="single" w:sz="4" w:space="0" w:color="auto"/>
              <w:bottom w:val="single" w:sz="4" w:space="0" w:color="auto"/>
              <w:right w:val="single" w:sz="4" w:space="0" w:color="auto"/>
            </w:tcBorders>
            <w:vAlign w:val="center"/>
          </w:tcPr>
          <w:p w14:paraId="1E8311DC"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是否提供样品</w:t>
            </w:r>
          </w:p>
        </w:tc>
        <w:tc>
          <w:tcPr>
            <w:tcW w:w="6947" w:type="dxa"/>
            <w:tcBorders>
              <w:top w:val="single" w:sz="4" w:space="0" w:color="auto"/>
              <w:left w:val="single" w:sz="4" w:space="0" w:color="auto"/>
              <w:bottom w:val="single" w:sz="4" w:space="0" w:color="auto"/>
            </w:tcBorders>
            <w:vAlign w:val="center"/>
          </w:tcPr>
          <w:p w14:paraId="2550DD0C" w14:textId="77777777" w:rsidR="00E60721" w:rsidRDefault="00997D40">
            <w:pPr>
              <w:snapToGrid w:val="0"/>
              <w:jc w:val="left"/>
              <w:rPr>
                <w:rFonts w:ascii="仿宋" w:eastAsia="仿宋" w:hAnsi="仿宋"/>
                <w:sz w:val="24"/>
                <w:szCs w:val="24"/>
              </w:rPr>
            </w:pPr>
            <w:bookmarkStart w:id="14" w:name="是否提供样品2"/>
            <w:r>
              <w:rPr>
                <w:rFonts w:ascii="仿宋" w:eastAsia="仿宋" w:hAnsi="仿宋" w:hint="eastAsia"/>
                <w:sz w:val="24"/>
                <w:szCs w:val="24"/>
              </w:rPr>
              <w:t>否</w:t>
            </w:r>
            <w:bookmarkEnd w:id="14"/>
          </w:p>
        </w:tc>
      </w:tr>
      <w:tr w:rsidR="00E60721" w14:paraId="19BDE96A" w14:textId="77777777" w:rsidTr="00342EAF">
        <w:trPr>
          <w:trHeight w:val="227"/>
          <w:jc w:val="center"/>
        </w:trPr>
        <w:tc>
          <w:tcPr>
            <w:tcW w:w="534" w:type="dxa"/>
            <w:vMerge w:val="restart"/>
            <w:tcBorders>
              <w:top w:val="single" w:sz="4" w:space="0" w:color="auto"/>
              <w:right w:val="single" w:sz="4" w:space="0" w:color="auto"/>
            </w:tcBorders>
            <w:vAlign w:val="center"/>
          </w:tcPr>
          <w:p w14:paraId="7939682D" w14:textId="77777777" w:rsidR="00E60721" w:rsidRDefault="00997D40">
            <w:pPr>
              <w:snapToGrid w:val="0"/>
              <w:jc w:val="center"/>
              <w:rPr>
                <w:rFonts w:ascii="仿宋" w:eastAsia="仿宋" w:hAnsi="仿宋"/>
                <w:color w:val="000000"/>
                <w:sz w:val="24"/>
                <w:szCs w:val="24"/>
              </w:rPr>
            </w:pPr>
            <w:r>
              <w:rPr>
                <w:rFonts w:ascii="仿宋" w:eastAsia="仿宋" w:hAnsi="仿宋"/>
                <w:color w:val="000000"/>
                <w:sz w:val="24"/>
                <w:szCs w:val="24"/>
              </w:rPr>
              <w:t>12</w:t>
            </w:r>
          </w:p>
        </w:tc>
        <w:tc>
          <w:tcPr>
            <w:tcW w:w="2012" w:type="dxa"/>
            <w:tcBorders>
              <w:top w:val="single" w:sz="4" w:space="0" w:color="auto"/>
              <w:left w:val="single" w:sz="4" w:space="0" w:color="auto"/>
              <w:bottom w:val="single" w:sz="4" w:space="0" w:color="auto"/>
              <w:right w:val="single" w:sz="4" w:space="0" w:color="auto"/>
            </w:tcBorders>
            <w:vAlign w:val="center"/>
          </w:tcPr>
          <w:p w14:paraId="2A5E922A"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投标文件形式</w:t>
            </w:r>
          </w:p>
        </w:tc>
        <w:tc>
          <w:tcPr>
            <w:tcW w:w="6947" w:type="dxa"/>
            <w:tcBorders>
              <w:top w:val="single" w:sz="4" w:space="0" w:color="auto"/>
              <w:left w:val="single" w:sz="4" w:space="0" w:color="auto"/>
              <w:bottom w:val="single" w:sz="4" w:space="0" w:color="auto"/>
            </w:tcBorders>
            <w:vAlign w:val="center"/>
          </w:tcPr>
          <w:p w14:paraId="091A2D01"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电子投标文件包括“电子加密投标文件”和“备份投标文件”，在投标文件编制完成后同时生成。</w:t>
            </w:r>
          </w:p>
          <w:p w14:paraId="4C3D2760"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1.“电子加密投标文件”是指通过“政采云电子交易客户端”完成投标文件编制后生成并加密的数据电文形式的投标文件。</w:t>
            </w:r>
          </w:p>
          <w:p w14:paraId="611C6790"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2.“备份投标文件”是指与“电子加密投标文件”同时生成的数据电文形式的电子文件（备份标书，用于供应商标书解密异常时应急使用），其他方式编制的备份投标文件视为无效备份投标文件。</w:t>
            </w:r>
          </w:p>
        </w:tc>
      </w:tr>
      <w:tr w:rsidR="00E60721" w14:paraId="17ED3877" w14:textId="77777777" w:rsidTr="00342EAF">
        <w:trPr>
          <w:trHeight w:val="227"/>
          <w:jc w:val="center"/>
        </w:trPr>
        <w:tc>
          <w:tcPr>
            <w:tcW w:w="534" w:type="dxa"/>
            <w:vMerge/>
            <w:tcBorders>
              <w:right w:val="single" w:sz="4" w:space="0" w:color="auto"/>
            </w:tcBorders>
            <w:vAlign w:val="center"/>
          </w:tcPr>
          <w:p w14:paraId="25B042C7" w14:textId="77777777" w:rsidR="00E60721" w:rsidRDefault="00E60721">
            <w:pPr>
              <w:snapToGrid w:val="0"/>
              <w:jc w:val="center"/>
              <w:rPr>
                <w:rFonts w:ascii="仿宋" w:eastAsia="仿宋" w:hAnsi="仿宋"/>
                <w:color w:val="000000"/>
                <w:sz w:val="24"/>
                <w:szCs w:val="24"/>
              </w:rPr>
            </w:pPr>
          </w:p>
        </w:tc>
        <w:tc>
          <w:tcPr>
            <w:tcW w:w="2012" w:type="dxa"/>
            <w:tcBorders>
              <w:top w:val="single" w:sz="4" w:space="0" w:color="auto"/>
              <w:left w:val="single" w:sz="4" w:space="0" w:color="auto"/>
              <w:bottom w:val="single" w:sz="4" w:space="0" w:color="auto"/>
              <w:right w:val="single" w:sz="4" w:space="0" w:color="auto"/>
            </w:tcBorders>
            <w:vAlign w:val="center"/>
          </w:tcPr>
          <w:p w14:paraId="75FE99C4"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投标文件份数</w:t>
            </w:r>
          </w:p>
        </w:tc>
        <w:tc>
          <w:tcPr>
            <w:tcW w:w="6947" w:type="dxa"/>
            <w:tcBorders>
              <w:top w:val="single" w:sz="4" w:space="0" w:color="auto"/>
              <w:left w:val="single" w:sz="4" w:space="0" w:color="auto"/>
              <w:bottom w:val="single" w:sz="4" w:space="0" w:color="auto"/>
            </w:tcBorders>
            <w:vAlign w:val="center"/>
          </w:tcPr>
          <w:p w14:paraId="435DED5D"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1.一份电子加密标书（后缀格式为.jmbs），一份备份标书文件（后缀格式为.bfbs）。</w:t>
            </w:r>
          </w:p>
          <w:p w14:paraId="0567D7B0"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每份电子投标文件应包括资格文件、商务技术文件及报价文件三部分内容。</w:t>
            </w:r>
          </w:p>
          <w:p w14:paraId="7BCA38AD"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2.如中标，中标人须根据招标人要求提供多份纸质投标文件。</w:t>
            </w:r>
          </w:p>
        </w:tc>
      </w:tr>
      <w:tr w:rsidR="00E60721" w14:paraId="21B64755" w14:textId="77777777" w:rsidTr="00342EAF">
        <w:trPr>
          <w:trHeight w:val="227"/>
          <w:jc w:val="center"/>
        </w:trPr>
        <w:tc>
          <w:tcPr>
            <w:tcW w:w="534" w:type="dxa"/>
            <w:vMerge/>
            <w:tcBorders>
              <w:right w:val="single" w:sz="4" w:space="0" w:color="auto"/>
            </w:tcBorders>
            <w:vAlign w:val="center"/>
          </w:tcPr>
          <w:p w14:paraId="029BEB33" w14:textId="77777777" w:rsidR="00E60721" w:rsidRDefault="00E60721">
            <w:pPr>
              <w:snapToGrid w:val="0"/>
              <w:jc w:val="center"/>
              <w:rPr>
                <w:rFonts w:ascii="仿宋" w:eastAsia="仿宋" w:hAnsi="仿宋"/>
                <w:color w:val="000000"/>
                <w:sz w:val="24"/>
                <w:szCs w:val="24"/>
              </w:rPr>
            </w:pPr>
          </w:p>
        </w:tc>
        <w:tc>
          <w:tcPr>
            <w:tcW w:w="2012" w:type="dxa"/>
            <w:tcBorders>
              <w:top w:val="single" w:sz="4" w:space="0" w:color="auto"/>
              <w:left w:val="single" w:sz="4" w:space="0" w:color="auto"/>
              <w:right w:val="single" w:sz="4" w:space="0" w:color="auto"/>
            </w:tcBorders>
            <w:vAlign w:val="center"/>
          </w:tcPr>
          <w:p w14:paraId="329ABF52"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投标文件的上传和递交</w:t>
            </w:r>
          </w:p>
        </w:tc>
        <w:tc>
          <w:tcPr>
            <w:tcW w:w="6947" w:type="dxa"/>
            <w:tcBorders>
              <w:top w:val="single" w:sz="4" w:space="0" w:color="auto"/>
              <w:left w:val="single" w:sz="4" w:space="0" w:color="auto"/>
              <w:bottom w:val="single" w:sz="4" w:space="0" w:color="auto"/>
            </w:tcBorders>
            <w:vAlign w:val="center"/>
          </w:tcPr>
          <w:p w14:paraId="75AA84AE" w14:textId="77777777" w:rsidR="00E60721" w:rsidRDefault="00997D40">
            <w:pPr>
              <w:snapToGrid w:val="0"/>
              <w:jc w:val="left"/>
              <w:rPr>
                <w:rFonts w:ascii="仿宋" w:eastAsia="仿宋" w:hAnsi="仿宋"/>
                <w:sz w:val="24"/>
                <w:szCs w:val="24"/>
              </w:rPr>
            </w:pPr>
            <w:r>
              <w:rPr>
                <w:rFonts w:ascii="仿宋" w:eastAsia="仿宋" w:hAnsi="仿宋" w:hint="eastAsia"/>
                <w:b/>
                <w:sz w:val="24"/>
                <w:szCs w:val="24"/>
              </w:rPr>
              <w:t>1.电子加密投标文件：</w:t>
            </w:r>
            <w:r>
              <w:rPr>
                <w:rFonts w:ascii="仿宋" w:eastAsia="仿宋" w:hAnsi="仿宋" w:hint="eastAsia"/>
                <w:sz w:val="24"/>
                <w:szCs w:val="24"/>
              </w:rPr>
              <w:t>投标文件制作完成并生成加密标书，在投标截止时间前，供应商需将加密的投标文件上传至政采云平台，在开标时间开始后30分钟内，解密投标文件。</w:t>
            </w:r>
          </w:p>
          <w:p w14:paraId="29B0FA87"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a.供应商应未能投标截止时间前成功上传电子加密投标文件的投标无效。</w:t>
            </w:r>
          </w:p>
          <w:p w14:paraId="0587D581"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b.供应商成功上传电子加密投标文件后，可自行打印投标文件接收回执。</w:t>
            </w:r>
          </w:p>
          <w:p w14:paraId="47165BC7" w14:textId="77777777" w:rsidR="00E60721" w:rsidRDefault="00997D40">
            <w:pPr>
              <w:snapToGrid w:val="0"/>
              <w:jc w:val="left"/>
              <w:rPr>
                <w:rFonts w:ascii="仿宋" w:eastAsia="仿宋" w:hAnsi="仿宋"/>
                <w:sz w:val="24"/>
                <w:szCs w:val="24"/>
              </w:rPr>
            </w:pPr>
            <w:r>
              <w:rPr>
                <w:rFonts w:ascii="仿宋" w:eastAsia="仿宋" w:hAnsi="仿宋" w:hint="eastAsia"/>
                <w:b/>
                <w:sz w:val="24"/>
                <w:szCs w:val="24"/>
              </w:rPr>
              <w:t>2.备份投标文件：</w:t>
            </w:r>
            <w:r>
              <w:rPr>
                <w:rFonts w:ascii="仿宋" w:eastAsia="仿宋" w:hAnsi="仿宋" w:hint="eastAsia"/>
                <w:sz w:val="24"/>
                <w:szCs w:val="24"/>
              </w:rPr>
              <w:t>供应商确保在投标截止时间前，将备份投标文件通过快递形式寄达采购代理机构处，以便标书解密异常时应急使用（邮寄地址：杭州市古墩路701号紫金广场A座12楼1207</w:t>
            </w:r>
            <w:r>
              <w:rPr>
                <w:rFonts w:ascii="仿宋" w:eastAsia="仿宋" w:hAnsi="仿宋" w:hint="eastAsia"/>
                <w:sz w:val="24"/>
                <w:szCs w:val="24"/>
              </w:rPr>
              <w:lastRenderedPageBreak/>
              <w:t>室，接收人：冯雪涛，电话：13958100638，0571-88955386）。</w:t>
            </w:r>
          </w:p>
          <w:p w14:paraId="3FCBB7B0"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a.备份投标文件递交要求：供应商须将备份投标文件以光盘或U盘形式放在密封袋中，密封后并在密封袋上注明投标项目名称、投标单位名称并加盖公章。未密封包装或者逾期邮寄送达的“备份投标文件”将不予接收。</w:t>
            </w:r>
          </w:p>
          <w:p w14:paraId="05529EFA"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b.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4DA98D99" w14:textId="77777777" w:rsidR="00E60721" w:rsidRDefault="00997D40">
            <w:pPr>
              <w:snapToGrid w:val="0"/>
              <w:jc w:val="left"/>
              <w:rPr>
                <w:rFonts w:ascii="仿宋" w:eastAsia="仿宋" w:hAnsi="仿宋"/>
                <w:b/>
                <w:sz w:val="24"/>
                <w:szCs w:val="24"/>
              </w:rPr>
            </w:pPr>
            <w:r>
              <w:rPr>
                <w:rFonts w:ascii="仿宋" w:eastAsia="仿宋" w:hAnsi="仿宋" w:hint="eastAsia"/>
                <w:b/>
                <w:sz w:val="24"/>
                <w:szCs w:val="24"/>
              </w:rPr>
              <w:t>3.电子加密投标文件的解密和异常情况处理：</w:t>
            </w:r>
          </w:p>
          <w:p w14:paraId="7CAA09EF"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a.开标后，各投标供应商代表应当在限定时间内自行完成“电子加密投标文件”的在线解密。</w:t>
            </w:r>
          </w:p>
          <w:p w14:paraId="224C107C"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b.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5B2125DC"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c.投标截止时间前，投标供应商仅递交了“备份投标文件”而未将电子加密投标文件上传至“政府采购云平台”的，投标无效。</w:t>
            </w:r>
          </w:p>
        </w:tc>
      </w:tr>
      <w:tr w:rsidR="00E60721" w14:paraId="741EC6B5" w14:textId="77777777" w:rsidTr="00342EAF">
        <w:trPr>
          <w:trHeight w:val="227"/>
          <w:jc w:val="center"/>
        </w:trPr>
        <w:tc>
          <w:tcPr>
            <w:tcW w:w="534" w:type="dxa"/>
            <w:vMerge/>
            <w:tcBorders>
              <w:bottom w:val="single" w:sz="4" w:space="0" w:color="auto"/>
              <w:right w:val="single" w:sz="4" w:space="0" w:color="auto"/>
            </w:tcBorders>
            <w:vAlign w:val="center"/>
          </w:tcPr>
          <w:p w14:paraId="68DB5C9F" w14:textId="77777777" w:rsidR="00E60721" w:rsidRDefault="00E60721">
            <w:pPr>
              <w:snapToGrid w:val="0"/>
              <w:jc w:val="center"/>
              <w:rPr>
                <w:rFonts w:ascii="仿宋" w:eastAsia="仿宋" w:hAnsi="仿宋"/>
                <w:color w:val="000000"/>
                <w:sz w:val="24"/>
                <w:szCs w:val="24"/>
              </w:rPr>
            </w:pPr>
          </w:p>
        </w:tc>
        <w:tc>
          <w:tcPr>
            <w:tcW w:w="2012" w:type="dxa"/>
            <w:tcBorders>
              <w:top w:val="single" w:sz="4" w:space="0" w:color="auto"/>
              <w:left w:val="single" w:sz="4" w:space="0" w:color="auto"/>
              <w:bottom w:val="single" w:sz="4" w:space="0" w:color="auto"/>
              <w:right w:val="single" w:sz="4" w:space="0" w:color="auto"/>
            </w:tcBorders>
            <w:vAlign w:val="center"/>
          </w:tcPr>
          <w:p w14:paraId="427D2A4F"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投标文件、流程文件签章</w:t>
            </w:r>
          </w:p>
        </w:tc>
        <w:tc>
          <w:tcPr>
            <w:tcW w:w="6947" w:type="dxa"/>
            <w:tcBorders>
              <w:top w:val="single" w:sz="4" w:space="0" w:color="auto"/>
              <w:left w:val="single" w:sz="4" w:space="0" w:color="auto"/>
              <w:bottom w:val="single" w:sz="4" w:space="0" w:color="auto"/>
            </w:tcBorders>
            <w:vAlign w:val="center"/>
          </w:tcPr>
          <w:p w14:paraId="56CCFDC7"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电子投标文件</w:t>
            </w:r>
            <w:r>
              <w:rPr>
                <w:rFonts w:ascii="仿宋" w:eastAsia="仿宋" w:hAnsi="仿宋" w:hint="eastAsia"/>
                <w:sz w:val="24"/>
                <w:szCs w:val="24"/>
              </w:rPr>
              <w:t>必须有电子签章；</w:t>
            </w:r>
          </w:p>
          <w:p w14:paraId="11309669"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2.开标后，相关信息记录确认、澄清说明、回复等内容，电子签章、或者签章后上传相关文件，均认可；</w:t>
            </w:r>
          </w:p>
          <w:p w14:paraId="1006E8D4"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3.政采云系统平台有新的操作流程的，按其规定。</w:t>
            </w:r>
          </w:p>
        </w:tc>
      </w:tr>
      <w:tr w:rsidR="00E60721" w14:paraId="000E6516" w14:textId="77777777" w:rsidTr="00342EAF">
        <w:trPr>
          <w:trHeight w:val="702"/>
          <w:jc w:val="center"/>
        </w:trPr>
        <w:tc>
          <w:tcPr>
            <w:tcW w:w="534" w:type="dxa"/>
            <w:tcBorders>
              <w:top w:val="single" w:sz="4" w:space="0" w:color="auto"/>
              <w:bottom w:val="single" w:sz="4" w:space="0" w:color="auto"/>
              <w:right w:val="single" w:sz="4" w:space="0" w:color="auto"/>
            </w:tcBorders>
            <w:vAlign w:val="center"/>
          </w:tcPr>
          <w:p w14:paraId="5BBA08B6" w14:textId="77777777" w:rsidR="00E60721" w:rsidRDefault="00997D40">
            <w:pPr>
              <w:snapToGrid w:val="0"/>
              <w:jc w:val="center"/>
              <w:rPr>
                <w:rFonts w:ascii="仿宋" w:eastAsia="仿宋" w:hAnsi="仿宋"/>
                <w:color w:val="000000"/>
                <w:sz w:val="24"/>
                <w:szCs w:val="24"/>
              </w:rPr>
            </w:pPr>
            <w:r>
              <w:rPr>
                <w:rFonts w:ascii="仿宋" w:eastAsia="仿宋" w:hAnsi="仿宋"/>
                <w:color w:val="000000"/>
                <w:sz w:val="24"/>
                <w:szCs w:val="24"/>
              </w:rPr>
              <w:t>13</w:t>
            </w:r>
          </w:p>
        </w:tc>
        <w:tc>
          <w:tcPr>
            <w:tcW w:w="2012" w:type="dxa"/>
            <w:tcBorders>
              <w:top w:val="single" w:sz="4" w:space="0" w:color="auto"/>
              <w:left w:val="single" w:sz="4" w:space="0" w:color="auto"/>
              <w:bottom w:val="single" w:sz="4" w:space="0" w:color="auto"/>
              <w:right w:val="single" w:sz="4" w:space="0" w:color="auto"/>
            </w:tcBorders>
            <w:vAlign w:val="center"/>
          </w:tcPr>
          <w:p w14:paraId="0AED0ACF"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投标文件</w:t>
            </w:r>
            <w:r>
              <w:rPr>
                <w:rFonts w:ascii="仿宋" w:eastAsia="仿宋" w:hAnsi="仿宋" w:hint="eastAsia"/>
                <w:sz w:val="24"/>
              </w:rPr>
              <w:t>提交截止时间及方式</w:t>
            </w:r>
          </w:p>
        </w:tc>
        <w:tc>
          <w:tcPr>
            <w:tcW w:w="6947" w:type="dxa"/>
            <w:tcBorders>
              <w:top w:val="single" w:sz="4" w:space="0" w:color="auto"/>
              <w:left w:val="single" w:sz="4" w:space="0" w:color="auto"/>
              <w:bottom w:val="single" w:sz="4" w:space="0" w:color="auto"/>
            </w:tcBorders>
            <w:vAlign w:val="center"/>
          </w:tcPr>
          <w:p w14:paraId="42C44EC3"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详见“第一章公开招标公告”</w:t>
            </w:r>
          </w:p>
        </w:tc>
      </w:tr>
      <w:tr w:rsidR="00E60721" w14:paraId="78D88D80" w14:textId="77777777" w:rsidTr="00342EAF">
        <w:trPr>
          <w:trHeight w:val="711"/>
          <w:jc w:val="center"/>
        </w:trPr>
        <w:tc>
          <w:tcPr>
            <w:tcW w:w="534" w:type="dxa"/>
            <w:tcBorders>
              <w:top w:val="single" w:sz="4" w:space="0" w:color="auto"/>
              <w:bottom w:val="single" w:sz="4" w:space="0" w:color="auto"/>
              <w:right w:val="single" w:sz="4" w:space="0" w:color="auto"/>
            </w:tcBorders>
            <w:vAlign w:val="center"/>
          </w:tcPr>
          <w:p w14:paraId="4348B317" w14:textId="77777777" w:rsidR="00E60721" w:rsidRDefault="00997D40">
            <w:pPr>
              <w:snapToGrid w:val="0"/>
              <w:jc w:val="center"/>
              <w:rPr>
                <w:rFonts w:ascii="仿宋" w:eastAsia="仿宋" w:hAnsi="仿宋"/>
                <w:color w:val="000000"/>
                <w:sz w:val="24"/>
                <w:szCs w:val="24"/>
              </w:rPr>
            </w:pPr>
            <w:r>
              <w:rPr>
                <w:rFonts w:ascii="仿宋" w:eastAsia="仿宋" w:hAnsi="仿宋"/>
                <w:color w:val="000000"/>
                <w:sz w:val="24"/>
                <w:szCs w:val="24"/>
              </w:rPr>
              <w:t>14</w:t>
            </w:r>
          </w:p>
        </w:tc>
        <w:tc>
          <w:tcPr>
            <w:tcW w:w="2012" w:type="dxa"/>
            <w:tcBorders>
              <w:top w:val="single" w:sz="4" w:space="0" w:color="auto"/>
              <w:left w:val="single" w:sz="4" w:space="0" w:color="auto"/>
              <w:bottom w:val="single" w:sz="4" w:space="0" w:color="auto"/>
              <w:right w:val="single" w:sz="4" w:space="0" w:color="auto"/>
            </w:tcBorders>
            <w:vAlign w:val="center"/>
          </w:tcPr>
          <w:p w14:paraId="570B58BD" w14:textId="77777777" w:rsidR="00E60721" w:rsidRDefault="00997D40">
            <w:pPr>
              <w:snapToGrid w:val="0"/>
              <w:jc w:val="left"/>
              <w:rPr>
                <w:rFonts w:ascii="仿宋" w:eastAsia="仿宋" w:hAnsi="仿宋"/>
                <w:sz w:val="24"/>
                <w:szCs w:val="24"/>
              </w:rPr>
            </w:pPr>
            <w:r>
              <w:rPr>
                <w:rFonts w:ascii="仿宋" w:eastAsia="仿宋" w:hAnsi="仿宋" w:hint="eastAsia"/>
                <w:sz w:val="24"/>
              </w:rPr>
              <w:t>投标文件开启时间及方式</w:t>
            </w:r>
          </w:p>
        </w:tc>
        <w:tc>
          <w:tcPr>
            <w:tcW w:w="6947" w:type="dxa"/>
            <w:tcBorders>
              <w:top w:val="single" w:sz="4" w:space="0" w:color="auto"/>
              <w:left w:val="single" w:sz="4" w:space="0" w:color="auto"/>
              <w:bottom w:val="single" w:sz="4" w:space="0" w:color="auto"/>
            </w:tcBorders>
            <w:vAlign w:val="center"/>
          </w:tcPr>
          <w:p w14:paraId="69583AE7" w14:textId="77777777" w:rsidR="00E60721" w:rsidRDefault="00997D40">
            <w:pPr>
              <w:rPr>
                <w:rFonts w:ascii="仿宋" w:eastAsia="仿宋" w:hAnsi="仿宋"/>
                <w:sz w:val="24"/>
                <w:szCs w:val="24"/>
              </w:rPr>
            </w:pPr>
            <w:r>
              <w:rPr>
                <w:rFonts w:ascii="仿宋" w:eastAsia="仿宋" w:hAnsi="仿宋" w:hint="eastAsia"/>
                <w:sz w:val="24"/>
                <w:szCs w:val="24"/>
              </w:rPr>
              <w:t>详见“第一章公开招标公告”</w:t>
            </w:r>
          </w:p>
        </w:tc>
      </w:tr>
      <w:tr w:rsidR="00E60721" w14:paraId="7D33E487" w14:textId="77777777" w:rsidTr="00342EAF">
        <w:trPr>
          <w:trHeight w:val="227"/>
          <w:jc w:val="center"/>
        </w:trPr>
        <w:tc>
          <w:tcPr>
            <w:tcW w:w="534" w:type="dxa"/>
            <w:tcBorders>
              <w:top w:val="single" w:sz="4" w:space="0" w:color="auto"/>
              <w:bottom w:val="single" w:sz="4" w:space="0" w:color="auto"/>
              <w:right w:val="single" w:sz="4" w:space="0" w:color="auto"/>
            </w:tcBorders>
            <w:vAlign w:val="center"/>
          </w:tcPr>
          <w:p w14:paraId="26B962AF" w14:textId="77777777" w:rsidR="00E60721" w:rsidRDefault="00997D40">
            <w:pPr>
              <w:snapToGrid w:val="0"/>
              <w:jc w:val="center"/>
              <w:rPr>
                <w:rFonts w:ascii="仿宋" w:eastAsia="仿宋" w:hAnsi="仿宋"/>
                <w:color w:val="000000"/>
                <w:sz w:val="24"/>
                <w:szCs w:val="24"/>
              </w:rPr>
            </w:pPr>
            <w:r>
              <w:rPr>
                <w:rFonts w:ascii="仿宋" w:eastAsia="仿宋" w:hAnsi="仿宋"/>
                <w:color w:val="000000"/>
                <w:sz w:val="24"/>
                <w:szCs w:val="24"/>
              </w:rPr>
              <w:t>15</w:t>
            </w:r>
          </w:p>
        </w:tc>
        <w:tc>
          <w:tcPr>
            <w:tcW w:w="2012" w:type="dxa"/>
            <w:tcBorders>
              <w:top w:val="single" w:sz="4" w:space="0" w:color="auto"/>
              <w:left w:val="single" w:sz="4" w:space="0" w:color="auto"/>
              <w:bottom w:val="single" w:sz="4" w:space="0" w:color="auto"/>
              <w:right w:val="single" w:sz="4" w:space="0" w:color="auto"/>
            </w:tcBorders>
            <w:vAlign w:val="center"/>
          </w:tcPr>
          <w:p w14:paraId="310B9EBB"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评标方法、评标标准和投标无效情形</w:t>
            </w:r>
          </w:p>
        </w:tc>
        <w:tc>
          <w:tcPr>
            <w:tcW w:w="6947" w:type="dxa"/>
            <w:tcBorders>
              <w:top w:val="single" w:sz="4" w:space="0" w:color="auto"/>
              <w:left w:val="single" w:sz="4" w:space="0" w:color="auto"/>
              <w:bottom w:val="single" w:sz="4" w:space="0" w:color="auto"/>
            </w:tcBorders>
            <w:vAlign w:val="center"/>
          </w:tcPr>
          <w:p w14:paraId="25D52688" w14:textId="77777777" w:rsidR="00E60721" w:rsidRDefault="00997D40">
            <w:pPr>
              <w:rPr>
                <w:rFonts w:ascii="仿宋" w:eastAsia="仿宋" w:hAnsi="仿宋"/>
                <w:sz w:val="24"/>
                <w:szCs w:val="24"/>
              </w:rPr>
            </w:pPr>
            <w:r>
              <w:rPr>
                <w:rFonts w:ascii="仿宋" w:eastAsia="仿宋" w:hAnsi="仿宋" w:hint="eastAsia"/>
                <w:sz w:val="24"/>
                <w:szCs w:val="24"/>
              </w:rPr>
              <w:t>综合评分法，具体详见第二章《投标人须知》及第三章《评标办法及评分标准》。</w:t>
            </w:r>
          </w:p>
        </w:tc>
      </w:tr>
      <w:tr w:rsidR="00E60721" w14:paraId="470BF953" w14:textId="77777777" w:rsidTr="00342EAF">
        <w:trPr>
          <w:cantSplit/>
          <w:trHeight w:val="169"/>
          <w:jc w:val="center"/>
        </w:trPr>
        <w:tc>
          <w:tcPr>
            <w:tcW w:w="534" w:type="dxa"/>
            <w:tcBorders>
              <w:top w:val="single" w:sz="4" w:space="0" w:color="auto"/>
              <w:bottom w:val="single" w:sz="4" w:space="0" w:color="auto"/>
              <w:right w:val="single" w:sz="4" w:space="0" w:color="auto"/>
            </w:tcBorders>
            <w:vAlign w:val="center"/>
          </w:tcPr>
          <w:p w14:paraId="4AD306EE" w14:textId="77777777" w:rsidR="00E60721" w:rsidRDefault="00997D40">
            <w:pPr>
              <w:snapToGrid w:val="0"/>
              <w:jc w:val="center"/>
              <w:rPr>
                <w:rFonts w:ascii="仿宋" w:eastAsia="仿宋" w:hAnsi="仿宋"/>
                <w:color w:val="000000"/>
                <w:sz w:val="24"/>
                <w:szCs w:val="24"/>
              </w:rPr>
            </w:pPr>
            <w:r>
              <w:rPr>
                <w:rFonts w:ascii="仿宋" w:eastAsia="仿宋" w:hAnsi="仿宋"/>
                <w:color w:val="000000"/>
                <w:sz w:val="24"/>
                <w:szCs w:val="24"/>
              </w:rPr>
              <w:t>16</w:t>
            </w:r>
          </w:p>
        </w:tc>
        <w:tc>
          <w:tcPr>
            <w:tcW w:w="2012" w:type="dxa"/>
            <w:tcBorders>
              <w:top w:val="single" w:sz="4" w:space="0" w:color="auto"/>
              <w:left w:val="single" w:sz="4" w:space="0" w:color="auto"/>
              <w:bottom w:val="single" w:sz="4" w:space="0" w:color="auto"/>
              <w:right w:val="single" w:sz="4" w:space="0" w:color="auto"/>
            </w:tcBorders>
            <w:vAlign w:val="center"/>
          </w:tcPr>
          <w:p w14:paraId="1CBDA3EB" w14:textId="77777777" w:rsidR="00E60721" w:rsidRDefault="00997D40">
            <w:pPr>
              <w:snapToGrid w:val="0"/>
              <w:jc w:val="left"/>
              <w:rPr>
                <w:rFonts w:ascii="仿宋" w:eastAsia="仿宋" w:hAnsi="仿宋"/>
                <w:color w:val="000000"/>
                <w:sz w:val="24"/>
                <w:szCs w:val="24"/>
              </w:rPr>
            </w:pPr>
            <w:r>
              <w:rPr>
                <w:rFonts w:ascii="仿宋" w:eastAsia="仿宋" w:hAnsi="仿宋" w:hint="eastAsia"/>
                <w:sz w:val="24"/>
                <w:szCs w:val="24"/>
              </w:rPr>
              <w:t>中标结果公告</w:t>
            </w:r>
          </w:p>
        </w:tc>
        <w:tc>
          <w:tcPr>
            <w:tcW w:w="6947" w:type="dxa"/>
            <w:tcBorders>
              <w:top w:val="single" w:sz="4" w:space="0" w:color="auto"/>
              <w:left w:val="single" w:sz="4" w:space="0" w:color="auto"/>
              <w:bottom w:val="single" w:sz="4" w:space="0" w:color="auto"/>
            </w:tcBorders>
            <w:vAlign w:val="center"/>
          </w:tcPr>
          <w:p w14:paraId="32461E7A" w14:textId="77777777" w:rsidR="00E60721" w:rsidRDefault="00997D40">
            <w:pPr>
              <w:snapToGrid w:val="0"/>
              <w:jc w:val="left"/>
              <w:rPr>
                <w:rFonts w:ascii="仿宋" w:eastAsia="仿宋" w:hAnsi="仿宋"/>
                <w:color w:val="000000"/>
                <w:sz w:val="24"/>
                <w:szCs w:val="24"/>
              </w:rPr>
            </w:pPr>
            <w:r>
              <w:rPr>
                <w:rFonts w:ascii="仿宋" w:eastAsia="仿宋" w:hAnsi="仿宋" w:hint="eastAsia"/>
                <w:sz w:val="24"/>
                <w:szCs w:val="24"/>
              </w:rPr>
              <w:t>中标供应商确定之日起</w:t>
            </w:r>
            <w:r>
              <w:rPr>
                <w:rFonts w:ascii="仿宋" w:eastAsia="仿宋" w:hAnsi="仿宋"/>
                <w:sz w:val="24"/>
                <w:szCs w:val="24"/>
              </w:rPr>
              <w:t>2</w:t>
            </w:r>
            <w:r>
              <w:rPr>
                <w:rFonts w:ascii="仿宋" w:eastAsia="仿宋" w:hAnsi="仿宋" w:hint="eastAsia"/>
                <w:sz w:val="24"/>
                <w:szCs w:val="24"/>
              </w:rPr>
              <w:t>个工作日内，将在</w:t>
            </w:r>
            <w:r>
              <w:rPr>
                <w:rFonts w:ascii="仿宋" w:eastAsia="仿宋" w:hAnsi="仿宋" w:cs="Arial" w:hint="eastAsia"/>
                <w:sz w:val="24"/>
                <w:szCs w:val="24"/>
              </w:rPr>
              <w:t>浙江省政府采购网</w:t>
            </w:r>
            <w:r>
              <w:rPr>
                <w:rFonts w:ascii="仿宋" w:eastAsia="仿宋" w:hAnsi="仿宋" w:cs="Arial"/>
                <w:sz w:val="24"/>
                <w:szCs w:val="24"/>
              </w:rPr>
              <w:t>(</w:t>
            </w:r>
            <w:hyperlink r:id="rId10" w:history="1">
              <w:r>
                <w:rPr>
                  <w:rStyle w:val="afff9"/>
                  <w:rFonts w:ascii="仿宋" w:eastAsia="仿宋" w:hAnsi="仿宋"/>
                  <w:color w:val="auto"/>
                  <w:sz w:val="24"/>
                  <w:szCs w:val="24"/>
                </w:rPr>
                <w:t>http://www.zjzfcg.gov.cn</w:t>
              </w:r>
            </w:hyperlink>
            <w:r>
              <w:rPr>
                <w:rFonts w:ascii="仿宋" w:eastAsia="仿宋" w:hAnsi="仿宋" w:cs="Arial"/>
                <w:sz w:val="24"/>
                <w:szCs w:val="24"/>
              </w:rPr>
              <w:t>)</w:t>
            </w:r>
            <w:r>
              <w:rPr>
                <w:rFonts w:ascii="仿宋" w:eastAsia="仿宋" w:hAnsi="仿宋" w:cs="Arial" w:hint="eastAsia"/>
                <w:sz w:val="24"/>
                <w:szCs w:val="24"/>
              </w:rPr>
              <w:t>发布</w:t>
            </w:r>
            <w:r>
              <w:rPr>
                <w:rFonts w:ascii="仿宋" w:eastAsia="仿宋" w:hAnsi="仿宋" w:hint="eastAsia"/>
                <w:sz w:val="24"/>
                <w:szCs w:val="24"/>
              </w:rPr>
              <w:t>中标公告，公告期限为</w:t>
            </w:r>
            <w:r>
              <w:rPr>
                <w:rFonts w:ascii="仿宋" w:eastAsia="仿宋" w:hAnsi="仿宋"/>
                <w:sz w:val="24"/>
                <w:szCs w:val="24"/>
              </w:rPr>
              <w:t>1</w:t>
            </w:r>
            <w:r>
              <w:rPr>
                <w:rFonts w:ascii="仿宋" w:eastAsia="仿宋" w:hAnsi="仿宋" w:hint="eastAsia"/>
                <w:sz w:val="24"/>
                <w:szCs w:val="24"/>
              </w:rPr>
              <w:t>个工作日</w:t>
            </w:r>
            <w:r>
              <w:rPr>
                <w:rFonts w:ascii="仿宋" w:eastAsia="仿宋" w:hAnsi="仿宋" w:cs="Arial" w:hint="eastAsia"/>
                <w:sz w:val="24"/>
                <w:szCs w:val="24"/>
              </w:rPr>
              <w:t>。</w:t>
            </w:r>
          </w:p>
        </w:tc>
      </w:tr>
      <w:tr w:rsidR="00E60721" w14:paraId="49A8E41C" w14:textId="77777777" w:rsidTr="00342EAF">
        <w:trPr>
          <w:trHeight w:val="661"/>
          <w:jc w:val="center"/>
        </w:trPr>
        <w:tc>
          <w:tcPr>
            <w:tcW w:w="534" w:type="dxa"/>
            <w:tcBorders>
              <w:top w:val="single" w:sz="4" w:space="0" w:color="auto"/>
              <w:bottom w:val="single" w:sz="4" w:space="0" w:color="auto"/>
              <w:right w:val="single" w:sz="4" w:space="0" w:color="auto"/>
            </w:tcBorders>
            <w:vAlign w:val="center"/>
          </w:tcPr>
          <w:p w14:paraId="3168B82D" w14:textId="77777777" w:rsidR="00E60721" w:rsidRDefault="00997D40">
            <w:pPr>
              <w:snapToGrid w:val="0"/>
              <w:jc w:val="center"/>
              <w:rPr>
                <w:rFonts w:ascii="仿宋" w:eastAsia="仿宋" w:hAnsi="仿宋"/>
                <w:color w:val="000000"/>
                <w:sz w:val="24"/>
                <w:szCs w:val="24"/>
              </w:rPr>
            </w:pPr>
            <w:r>
              <w:rPr>
                <w:rFonts w:ascii="仿宋" w:eastAsia="仿宋" w:hAnsi="仿宋"/>
                <w:color w:val="000000"/>
                <w:sz w:val="24"/>
                <w:szCs w:val="24"/>
              </w:rPr>
              <w:t>17</w:t>
            </w:r>
          </w:p>
        </w:tc>
        <w:tc>
          <w:tcPr>
            <w:tcW w:w="2012" w:type="dxa"/>
            <w:tcBorders>
              <w:top w:val="single" w:sz="4" w:space="0" w:color="auto"/>
              <w:left w:val="single" w:sz="4" w:space="0" w:color="auto"/>
              <w:bottom w:val="single" w:sz="4" w:space="0" w:color="auto"/>
              <w:right w:val="single" w:sz="4" w:space="0" w:color="auto"/>
            </w:tcBorders>
            <w:vAlign w:val="center"/>
          </w:tcPr>
          <w:p w14:paraId="196E53B7" w14:textId="77777777" w:rsidR="00E60721" w:rsidRDefault="00997D40">
            <w:pPr>
              <w:autoSpaceDE w:val="0"/>
              <w:autoSpaceDN w:val="0"/>
              <w:snapToGrid w:val="0"/>
              <w:jc w:val="left"/>
              <w:textAlignment w:val="bottom"/>
              <w:rPr>
                <w:rFonts w:ascii="仿宋" w:eastAsia="仿宋" w:hAnsi="仿宋"/>
                <w:color w:val="000000"/>
                <w:sz w:val="24"/>
                <w:szCs w:val="24"/>
              </w:rPr>
            </w:pPr>
            <w:r>
              <w:rPr>
                <w:rFonts w:ascii="仿宋" w:eastAsia="仿宋" w:hAnsi="仿宋" w:hint="eastAsia"/>
                <w:sz w:val="24"/>
                <w:szCs w:val="24"/>
              </w:rPr>
              <w:t>投标保证金</w:t>
            </w:r>
          </w:p>
        </w:tc>
        <w:tc>
          <w:tcPr>
            <w:tcW w:w="6947" w:type="dxa"/>
            <w:tcBorders>
              <w:top w:val="single" w:sz="4" w:space="0" w:color="auto"/>
              <w:left w:val="single" w:sz="4" w:space="0" w:color="auto"/>
              <w:bottom w:val="single" w:sz="4" w:space="0" w:color="auto"/>
            </w:tcBorders>
            <w:vAlign w:val="center"/>
          </w:tcPr>
          <w:p w14:paraId="388E6441" w14:textId="77777777" w:rsidR="00E60721" w:rsidRDefault="00997D40">
            <w:pPr>
              <w:autoSpaceDE w:val="0"/>
              <w:autoSpaceDN w:val="0"/>
              <w:snapToGrid w:val="0"/>
              <w:jc w:val="left"/>
              <w:textAlignment w:val="bottom"/>
              <w:rPr>
                <w:rFonts w:ascii="仿宋" w:eastAsia="仿宋" w:hAnsi="仿宋"/>
                <w:color w:val="000000"/>
                <w:sz w:val="24"/>
                <w:szCs w:val="24"/>
              </w:rPr>
            </w:pPr>
            <w:r>
              <w:rPr>
                <w:rFonts w:ascii="仿宋" w:eastAsia="仿宋" w:hAnsi="仿宋" w:hint="eastAsia"/>
                <w:sz w:val="24"/>
                <w:szCs w:val="24"/>
              </w:rPr>
              <w:t>本项目无</w:t>
            </w:r>
          </w:p>
        </w:tc>
      </w:tr>
      <w:tr w:rsidR="00E60721" w14:paraId="38E8A21C" w14:textId="77777777" w:rsidTr="00342EAF">
        <w:trPr>
          <w:trHeight w:val="700"/>
          <w:jc w:val="center"/>
        </w:trPr>
        <w:tc>
          <w:tcPr>
            <w:tcW w:w="534" w:type="dxa"/>
            <w:tcBorders>
              <w:top w:val="single" w:sz="4" w:space="0" w:color="auto"/>
              <w:bottom w:val="single" w:sz="4" w:space="0" w:color="auto"/>
              <w:right w:val="single" w:sz="4" w:space="0" w:color="auto"/>
            </w:tcBorders>
            <w:vAlign w:val="center"/>
          </w:tcPr>
          <w:p w14:paraId="6F43DF7C" w14:textId="77777777" w:rsidR="00E60721" w:rsidRDefault="00997D40">
            <w:pPr>
              <w:snapToGrid w:val="0"/>
              <w:jc w:val="center"/>
              <w:rPr>
                <w:rFonts w:ascii="仿宋" w:eastAsia="仿宋" w:hAnsi="仿宋"/>
                <w:color w:val="000000"/>
                <w:sz w:val="24"/>
                <w:szCs w:val="24"/>
              </w:rPr>
            </w:pPr>
            <w:r>
              <w:rPr>
                <w:rFonts w:ascii="仿宋" w:eastAsia="仿宋" w:hAnsi="仿宋"/>
                <w:color w:val="000000"/>
                <w:sz w:val="24"/>
                <w:szCs w:val="24"/>
              </w:rPr>
              <w:t>18</w:t>
            </w:r>
          </w:p>
        </w:tc>
        <w:tc>
          <w:tcPr>
            <w:tcW w:w="2012" w:type="dxa"/>
            <w:tcBorders>
              <w:top w:val="single" w:sz="4" w:space="0" w:color="auto"/>
              <w:left w:val="single" w:sz="4" w:space="0" w:color="auto"/>
              <w:bottom w:val="single" w:sz="4" w:space="0" w:color="auto"/>
              <w:right w:val="single" w:sz="4" w:space="0" w:color="auto"/>
            </w:tcBorders>
            <w:vAlign w:val="center"/>
          </w:tcPr>
          <w:p w14:paraId="19E185AB" w14:textId="77777777" w:rsidR="00E60721" w:rsidRDefault="00997D40">
            <w:pPr>
              <w:snapToGrid w:val="0"/>
              <w:jc w:val="left"/>
              <w:rPr>
                <w:rFonts w:ascii="仿宋" w:eastAsia="仿宋" w:hAnsi="仿宋"/>
                <w:color w:val="000000"/>
                <w:sz w:val="24"/>
                <w:szCs w:val="24"/>
              </w:rPr>
            </w:pPr>
            <w:r>
              <w:rPr>
                <w:rFonts w:ascii="仿宋" w:eastAsia="仿宋" w:hAnsi="仿宋" w:hint="eastAsia"/>
                <w:sz w:val="24"/>
                <w:szCs w:val="24"/>
              </w:rPr>
              <w:t>合同签订时间</w:t>
            </w:r>
          </w:p>
        </w:tc>
        <w:tc>
          <w:tcPr>
            <w:tcW w:w="6947" w:type="dxa"/>
            <w:tcBorders>
              <w:top w:val="single" w:sz="4" w:space="0" w:color="auto"/>
              <w:left w:val="single" w:sz="4" w:space="0" w:color="auto"/>
              <w:bottom w:val="single" w:sz="4" w:space="0" w:color="auto"/>
            </w:tcBorders>
            <w:vAlign w:val="center"/>
          </w:tcPr>
          <w:p w14:paraId="7BD1C111" w14:textId="77777777" w:rsidR="00E60721" w:rsidRDefault="00997D40">
            <w:pPr>
              <w:snapToGrid w:val="0"/>
              <w:jc w:val="left"/>
              <w:rPr>
                <w:rFonts w:ascii="仿宋" w:eastAsia="仿宋" w:hAnsi="仿宋"/>
                <w:color w:val="000000"/>
                <w:sz w:val="24"/>
                <w:szCs w:val="24"/>
              </w:rPr>
            </w:pPr>
            <w:r>
              <w:rPr>
                <w:rFonts w:ascii="仿宋" w:eastAsia="仿宋" w:hAnsi="仿宋" w:hint="eastAsia"/>
                <w:sz w:val="24"/>
                <w:szCs w:val="24"/>
              </w:rPr>
              <w:t>中标通知书发出后</w:t>
            </w:r>
            <w:r>
              <w:rPr>
                <w:rFonts w:ascii="仿宋" w:eastAsia="仿宋" w:hAnsi="仿宋"/>
                <w:sz w:val="24"/>
                <w:szCs w:val="24"/>
              </w:rPr>
              <w:t>30</w:t>
            </w:r>
            <w:r>
              <w:rPr>
                <w:rFonts w:ascii="仿宋" w:eastAsia="仿宋" w:hAnsi="仿宋" w:hint="eastAsia"/>
                <w:sz w:val="24"/>
                <w:szCs w:val="24"/>
              </w:rPr>
              <w:t>日内。</w:t>
            </w:r>
          </w:p>
        </w:tc>
      </w:tr>
      <w:tr w:rsidR="00E60721" w14:paraId="2AB3A381" w14:textId="77777777" w:rsidTr="00342EAF">
        <w:trPr>
          <w:trHeight w:val="462"/>
          <w:jc w:val="center"/>
        </w:trPr>
        <w:tc>
          <w:tcPr>
            <w:tcW w:w="534" w:type="dxa"/>
            <w:tcBorders>
              <w:top w:val="single" w:sz="4" w:space="0" w:color="auto"/>
              <w:bottom w:val="single" w:sz="4" w:space="0" w:color="auto"/>
              <w:right w:val="single" w:sz="4" w:space="0" w:color="auto"/>
            </w:tcBorders>
            <w:vAlign w:val="center"/>
          </w:tcPr>
          <w:p w14:paraId="4F9FEC9B" w14:textId="77777777" w:rsidR="00E60721" w:rsidRDefault="00997D40">
            <w:pPr>
              <w:snapToGrid w:val="0"/>
              <w:jc w:val="center"/>
              <w:rPr>
                <w:rFonts w:ascii="仿宋" w:eastAsia="仿宋" w:hAnsi="仿宋"/>
                <w:color w:val="000000"/>
                <w:sz w:val="24"/>
                <w:szCs w:val="24"/>
              </w:rPr>
            </w:pPr>
            <w:r>
              <w:rPr>
                <w:rFonts w:ascii="仿宋" w:eastAsia="仿宋" w:hAnsi="仿宋"/>
                <w:color w:val="000000"/>
                <w:sz w:val="24"/>
                <w:szCs w:val="24"/>
              </w:rPr>
              <w:t>19</w:t>
            </w:r>
          </w:p>
        </w:tc>
        <w:tc>
          <w:tcPr>
            <w:tcW w:w="2012" w:type="dxa"/>
            <w:tcBorders>
              <w:top w:val="single" w:sz="4" w:space="0" w:color="auto"/>
              <w:left w:val="single" w:sz="4" w:space="0" w:color="auto"/>
              <w:bottom w:val="single" w:sz="4" w:space="0" w:color="auto"/>
              <w:right w:val="single" w:sz="4" w:space="0" w:color="auto"/>
            </w:tcBorders>
            <w:vAlign w:val="center"/>
          </w:tcPr>
          <w:p w14:paraId="4544C762" w14:textId="77777777" w:rsidR="00E60721" w:rsidRDefault="00997D40">
            <w:pPr>
              <w:autoSpaceDE w:val="0"/>
              <w:autoSpaceDN w:val="0"/>
              <w:snapToGrid w:val="0"/>
              <w:jc w:val="left"/>
              <w:textAlignment w:val="bottom"/>
              <w:rPr>
                <w:rFonts w:ascii="仿宋" w:eastAsia="仿宋" w:hAnsi="仿宋"/>
                <w:color w:val="000000"/>
                <w:sz w:val="24"/>
                <w:szCs w:val="24"/>
              </w:rPr>
            </w:pPr>
            <w:r>
              <w:rPr>
                <w:rFonts w:ascii="仿宋" w:eastAsia="仿宋" w:hAnsi="仿宋" w:hint="eastAsia"/>
                <w:sz w:val="24"/>
                <w:szCs w:val="24"/>
              </w:rPr>
              <w:t>履约保证金</w:t>
            </w:r>
          </w:p>
        </w:tc>
        <w:tc>
          <w:tcPr>
            <w:tcW w:w="6947" w:type="dxa"/>
            <w:tcBorders>
              <w:top w:val="single" w:sz="4" w:space="0" w:color="auto"/>
              <w:left w:val="single" w:sz="4" w:space="0" w:color="auto"/>
              <w:bottom w:val="single" w:sz="4" w:space="0" w:color="auto"/>
            </w:tcBorders>
            <w:vAlign w:val="center"/>
          </w:tcPr>
          <w:p w14:paraId="7AA1C29B" w14:textId="77777777" w:rsidR="00E60721" w:rsidRDefault="00997D40">
            <w:pPr>
              <w:autoSpaceDE w:val="0"/>
              <w:autoSpaceDN w:val="0"/>
              <w:snapToGrid w:val="0"/>
              <w:jc w:val="left"/>
              <w:textAlignment w:val="bottom"/>
              <w:rPr>
                <w:rFonts w:ascii="仿宋" w:eastAsia="仿宋" w:hAnsi="仿宋"/>
                <w:color w:val="000000"/>
                <w:sz w:val="24"/>
                <w:szCs w:val="24"/>
              </w:rPr>
            </w:pPr>
            <w:r>
              <w:rPr>
                <w:rFonts w:ascii="仿宋" w:eastAsia="仿宋" w:hAnsi="仿宋" w:hint="eastAsia"/>
                <w:sz w:val="24"/>
              </w:rPr>
              <w:t>中标供应商应在合同签订后3个工作日内将合同价的5%（银行或保险公司保函）交至采购人。合同履行完毕后，经回访无质量问题由采购人在一个月内清算。因中标供应商所提供的服务质量原因造成采购人损失的，采购人有权要求中标供应商以其履约保证金作出补偿。</w:t>
            </w:r>
          </w:p>
        </w:tc>
      </w:tr>
      <w:tr w:rsidR="00E60721" w14:paraId="03EC69F7" w14:textId="77777777" w:rsidTr="00342EAF">
        <w:trPr>
          <w:cantSplit/>
          <w:trHeight w:val="553"/>
          <w:jc w:val="center"/>
        </w:trPr>
        <w:tc>
          <w:tcPr>
            <w:tcW w:w="534" w:type="dxa"/>
            <w:tcBorders>
              <w:top w:val="single" w:sz="4" w:space="0" w:color="auto"/>
              <w:bottom w:val="single" w:sz="4" w:space="0" w:color="auto"/>
              <w:right w:val="single" w:sz="4" w:space="0" w:color="auto"/>
            </w:tcBorders>
            <w:vAlign w:val="center"/>
          </w:tcPr>
          <w:p w14:paraId="4894549E" w14:textId="77777777" w:rsidR="00E60721" w:rsidRDefault="00997D40">
            <w:pPr>
              <w:snapToGrid w:val="0"/>
              <w:jc w:val="center"/>
              <w:rPr>
                <w:rFonts w:ascii="仿宋" w:eastAsia="仿宋" w:hAnsi="仿宋"/>
                <w:color w:val="000000"/>
                <w:sz w:val="24"/>
                <w:szCs w:val="24"/>
              </w:rPr>
            </w:pPr>
            <w:r>
              <w:rPr>
                <w:rFonts w:ascii="仿宋" w:eastAsia="仿宋" w:hAnsi="仿宋"/>
                <w:color w:val="000000"/>
                <w:sz w:val="24"/>
                <w:szCs w:val="24"/>
              </w:rPr>
              <w:lastRenderedPageBreak/>
              <w:t>20</w:t>
            </w:r>
          </w:p>
        </w:tc>
        <w:tc>
          <w:tcPr>
            <w:tcW w:w="2012" w:type="dxa"/>
            <w:tcBorders>
              <w:top w:val="single" w:sz="4" w:space="0" w:color="auto"/>
              <w:left w:val="single" w:sz="4" w:space="0" w:color="auto"/>
              <w:bottom w:val="single" w:sz="4" w:space="0" w:color="auto"/>
              <w:right w:val="single" w:sz="4" w:space="0" w:color="auto"/>
            </w:tcBorders>
            <w:vAlign w:val="center"/>
          </w:tcPr>
          <w:p w14:paraId="7D7F198C" w14:textId="77777777" w:rsidR="00E60721" w:rsidRDefault="00997D40">
            <w:pPr>
              <w:autoSpaceDE w:val="0"/>
              <w:autoSpaceDN w:val="0"/>
              <w:adjustRightInd w:val="0"/>
              <w:snapToGrid w:val="0"/>
              <w:spacing w:line="240" w:lineRule="atLeast"/>
              <w:jc w:val="left"/>
              <w:textAlignment w:val="bottom"/>
              <w:rPr>
                <w:rFonts w:ascii="仿宋" w:eastAsia="仿宋" w:hAnsi="仿宋"/>
                <w:color w:val="000000"/>
                <w:sz w:val="24"/>
                <w:szCs w:val="24"/>
              </w:rPr>
            </w:pPr>
            <w:r>
              <w:rPr>
                <w:rFonts w:ascii="仿宋" w:eastAsia="仿宋" w:hAnsi="仿宋" w:hint="eastAsia"/>
                <w:sz w:val="24"/>
                <w:szCs w:val="24"/>
              </w:rPr>
              <w:t>采购资金的支付方式、时间、条件</w:t>
            </w:r>
          </w:p>
        </w:tc>
        <w:tc>
          <w:tcPr>
            <w:tcW w:w="6947" w:type="dxa"/>
            <w:tcBorders>
              <w:top w:val="single" w:sz="4" w:space="0" w:color="auto"/>
              <w:left w:val="single" w:sz="4" w:space="0" w:color="auto"/>
              <w:bottom w:val="single" w:sz="4" w:space="0" w:color="auto"/>
            </w:tcBorders>
            <w:vAlign w:val="center"/>
          </w:tcPr>
          <w:p w14:paraId="1003FC22" w14:textId="77777777" w:rsidR="00E60721" w:rsidRDefault="00997D40">
            <w:pPr>
              <w:autoSpaceDE w:val="0"/>
              <w:autoSpaceDN w:val="0"/>
              <w:snapToGrid w:val="0"/>
              <w:jc w:val="left"/>
              <w:textAlignment w:val="bottom"/>
              <w:rPr>
                <w:rFonts w:ascii="仿宋" w:eastAsia="仿宋" w:hAnsi="仿宋"/>
                <w:color w:val="000000"/>
                <w:sz w:val="24"/>
                <w:szCs w:val="24"/>
              </w:rPr>
            </w:pPr>
            <w:r>
              <w:rPr>
                <w:rFonts w:ascii="仿宋" w:eastAsia="仿宋" w:hAnsi="仿宋" w:hint="eastAsia"/>
                <w:sz w:val="24"/>
                <w:szCs w:val="24"/>
              </w:rPr>
              <w:t>详见第五章《拟签订的合同文本》</w:t>
            </w:r>
          </w:p>
        </w:tc>
      </w:tr>
      <w:tr w:rsidR="00E60721" w14:paraId="7429E612" w14:textId="77777777" w:rsidTr="00342EAF">
        <w:trPr>
          <w:trHeight w:val="452"/>
          <w:jc w:val="center"/>
        </w:trPr>
        <w:tc>
          <w:tcPr>
            <w:tcW w:w="534" w:type="dxa"/>
            <w:tcBorders>
              <w:top w:val="single" w:sz="4" w:space="0" w:color="auto"/>
              <w:bottom w:val="single" w:sz="4" w:space="0" w:color="auto"/>
              <w:right w:val="single" w:sz="4" w:space="0" w:color="auto"/>
            </w:tcBorders>
            <w:vAlign w:val="center"/>
          </w:tcPr>
          <w:p w14:paraId="1FA9D265" w14:textId="77777777" w:rsidR="00E60721" w:rsidRDefault="00997D40">
            <w:pPr>
              <w:snapToGrid w:val="0"/>
              <w:jc w:val="center"/>
              <w:rPr>
                <w:rFonts w:ascii="仿宋" w:eastAsia="仿宋" w:hAnsi="仿宋"/>
                <w:color w:val="000000"/>
                <w:sz w:val="24"/>
                <w:szCs w:val="24"/>
              </w:rPr>
            </w:pPr>
            <w:r>
              <w:rPr>
                <w:rFonts w:ascii="仿宋" w:eastAsia="仿宋" w:hAnsi="仿宋"/>
                <w:color w:val="000000"/>
                <w:sz w:val="24"/>
                <w:szCs w:val="24"/>
              </w:rPr>
              <w:t>21</w:t>
            </w:r>
          </w:p>
        </w:tc>
        <w:tc>
          <w:tcPr>
            <w:tcW w:w="2012" w:type="dxa"/>
            <w:tcBorders>
              <w:top w:val="single" w:sz="4" w:space="0" w:color="auto"/>
              <w:left w:val="single" w:sz="4" w:space="0" w:color="auto"/>
              <w:bottom w:val="single" w:sz="4" w:space="0" w:color="auto"/>
              <w:right w:val="single" w:sz="4" w:space="0" w:color="auto"/>
            </w:tcBorders>
            <w:vAlign w:val="center"/>
          </w:tcPr>
          <w:p w14:paraId="50F91FDE" w14:textId="77777777" w:rsidR="00E60721" w:rsidRDefault="00997D40">
            <w:pPr>
              <w:autoSpaceDE w:val="0"/>
              <w:autoSpaceDN w:val="0"/>
              <w:snapToGrid w:val="0"/>
              <w:jc w:val="left"/>
              <w:textAlignment w:val="bottom"/>
              <w:rPr>
                <w:rFonts w:ascii="仿宋" w:eastAsia="仿宋" w:hAnsi="仿宋"/>
                <w:color w:val="000000"/>
                <w:sz w:val="24"/>
                <w:szCs w:val="24"/>
              </w:rPr>
            </w:pPr>
            <w:r>
              <w:rPr>
                <w:rFonts w:ascii="仿宋" w:eastAsia="仿宋" w:hAnsi="仿宋" w:hint="eastAsia"/>
                <w:sz w:val="24"/>
                <w:szCs w:val="24"/>
              </w:rPr>
              <w:t>投标有效期</w:t>
            </w:r>
          </w:p>
        </w:tc>
        <w:tc>
          <w:tcPr>
            <w:tcW w:w="6947" w:type="dxa"/>
            <w:tcBorders>
              <w:top w:val="single" w:sz="4" w:space="0" w:color="auto"/>
              <w:left w:val="single" w:sz="4" w:space="0" w:color="auto"/>
              <w:bottom w:val="single" w:sz="4" w:space="0" w:color="auto"/>
            </w:tcBorders>
            <w:vAlign w:val="center"/>
          </w:tcPr>
          <w:p w14:paraId="004863D0" w14:textId="77777777" w:rsidR="00E60721" w:rsidRDefault="00997D40">
            <w:pPr>
              <w:autoSpaceDE w:val="0"/>
              <w:autoSpaceDN w:val="0"/>
              <w:snapToGrid w:val="0"/>
              <w:jc w:val="left"/>
              <w:textAlignment w:val="bottom"/>
              <w:rPr>
                <w:rFonts w:ascii="仿宋" w:eastAsia="仿宋" w:hAnsi="仿宋"/>
                <w:color w:val="000000"/>
                <w:sz w:val="24"/>
                <w:szCs w:val="24"/>
              </w:rPr>
            </w:pPr>
            <w:r>
              <w:rPr>
                <w:rFonts w:ascii="仿宋" w:eastAsia="仿宋" w:hAnsi="仿宋" w:cs="Arial"/>
                <w:sz w:val="24"/>
                <w:szCs w:val="24"/>
              </w:rPr>
              <w:t>90</w:t>
            </w:r>
            <w:r>
              <w:rPr>
                <w:rFonts w:ascii="仿宋" w:eastAsia="仿宋" w:hAnsi="仿宋" w:cs="Arial" w:hint="eastAsia"/>
                <w:sz w:val="24"/>
                <w:szCs w:val="24"/>
              </w:rPr>
              <w:t>天（时间从投标截止时间开始计算）</w:t>
            </w:r>
          </w:p>
        </w:tc>
      </w:tr>
      <w:tr w:rsidR="00E60721" w14:paraId="24CA9709" w14:textId="77777777" w:rsidTr="00342EAF">
        <w:trPr>
          <w:trHeight w:val="2458"/>
          <w:jc w:val="center"/>
        </w:trPr>
        <w:tc>
          <w:tcPr>
            <w:tcW w:w="534" w:type="dxa"/>
            <w:tcBorders>
              <w:top w:val="single" w:sz="4" w:space="0" w:color="auto"/>
              <w:bottom w:val="single" w:sz="4" w:space="0" w:color="auto"/>
              <w:right w:val="single" w:sz="4" w:space="0" w:color="auto"/>
            </w:tcBorders>
            <w:vAlign w:val="center"/>
          </w:tcPr>
          <w:p w14:paraId="066C33A2" w14:textId="77777777" w:rsidR="00E60721" w:rsidRDefault="00997D40">
            <w:pPr>
              <w:snapToGrid w:val="0"/>
              <w:jc w:val="center"/>
              <w:rPr>
                <w:rFonts w:ascii="仿宋" w:eastAsia="仿宋" w:hAnsi="仿宋"/>
                <w:color w:val="000000"/>
                <w:sz w:val="24"/>
                <w:szCs w:val="24"/>
              </w:rPr>
            </w:pPr>
            <w:r>
              <w:rPr>
                <w:rFonts w:ascii="仿宋" w:eastAsia="仿宋" w:hAnsi="仿宋"/>
                <w:color w:val="000000"/>
                <w:sz w:val="24"/>
                <w:szCs w:val="24"/>
              </w:rPr>
              <w:t>2</w:t>
            </w:r>
            <w:r>
              <w:rPr>
                <w:rFonts w:ascii="仿宋" w:eastAsia="仿宋" w:hAnsi="仿宋" w:hint="eastAsia"/>
                <w:color w:val="000000"/>
                <w:sz w:val="24"/>
                <w:szCs w:val="24"/>
              </w:rPr>
              <w:t>2</w:t>
            </w:r>
          </w:p>
        </w:tc>
        <w:tc>
          <w:tcPr>
            <w:tcW w:w="2012" w:type="dxa"/>
            <w:tcBorders>
              <w:top w:val="single" w:sz="4" w:space="0" w:color="auto"/>
              <w:left w:val="single" w:sz="4" w:space="0" w:color="auto"/>
              <w:bottom w:val="single" w:sz="4" w:space="0" w:color="auto"/>
              <w:right w:val="single" w:sz="4" w:space="0" w:color="auto"/>
            </w:tcBorders>
            <w:vAlign w:val="center"/>
          </w:tcPr>
          <w:p w14:paraId="00058FB8"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采购代理机构代理费用的收取标准和方式</w:t>
            </w:r>
          </w:p>
        </w:tc>
        <w:tc>
          <w:tcPr>
            <w:tcW w:w="6947" w:type="dxa"/>
            <w:tcBorders>
              <w:top w:val="single" w:sz="4" w:space="0" w:color="auto"/>
              <w:left w:val="single" w:sz="4" w:space="0" w:color="auto"/>
              <w:bottom w:val="single" w:sz="4" w:space="0" w:color="auto"/>
            </w:tcBorders>
            <w:vAlign w:val="center"/>
          </w:tcPr>
          <w:p w14:paraId="70672C5B" w14:textId="77777777" w:rsidR="00E60721" w:rsidRDefault="00997D40">
            <w:pPr>
              <w:autoSpaceDE w:val="0"/>
              <w:autoSpaceDN w:val="0"/>
              <w:snapToGrid w:val="0"/>
              <w:spacing w:beforeLines="50" w:before="120" w:afterLines="50" w:after="120"/>
              <w:textAlignment w:val="bottom"/>
              <w:rPr>
                <w:rFonts w:ascii="仿宋" w:eastAsia="仿宋" w:hAnsi="仿宋"/>
                <w:sz w:val="24"/>
                <w:szCs w:val="24"/>
              </w:rPr>
            </w:pPr>
            <w:r>
              <w:rPr>
                <w:rFonts w:ascii="仿宋" w:eastAsia="仿宋" w:hAnsi="仿宋" w:hint="eastAsia"/>
                <w:sz w:val="24"/>
                <w:szCs w:val="24"/>
              </w:rPr>
              <w:t>代理机构的代理费用由中标供应商在领取中标通知书时向采购代理机构支付。代理服务费的收取标准按国家发展和改革委员会文件“发改价格[2011]534号”的收费标准收取，采用网银、汇票、电汇、转帐支票等方式提交。代理公司账户信息：</w:t>
            </w:r>
          </w:p>
          <w:p w14:paraId="411D86D6" w14:textId="77777777" w:rsidR="00E60721" w:rsidRDefault="00997D40">
            <w:pPr>
              <w:snapToGrid w:val="0"/>
              <w:spacing w:afterLines="50" w:after="120"/>
              <w:jc w:val="left"/>
              <w:rPr>
                <w:rFonts w:ascii="仿宋" w:eastAsia="仿宋" w:hAnsi="仿宋"/>
                <w:sz w:val="24"/>
                <w:szCs w:val="24"/>
              </w:rPr>
            </w:pPr>
            <w:r>
              <w:rPr>
                <w:rFonts w:ascii="仿宋" w:eastAsia="仿宋" w:hAnsi="仿宋" w:hint="eastAsia"/>
                <w:sz w:val="24"/>
                <w:szCs w:val="24"/>
              </w:rPr>
              <w:t>收款单位（户名）：浙江省成套工程有限公司</w:t>
            </w:r>
            <w:r>
              <w:rPr>
                <w:rFonts w:ascii="仿宋" w:eastAsia="仿宋" w:hAnsi="仿宋"/>
                <w:sz w:val="24"/>
                <w:szCs w:val="24"/>
              </w:rPr>
              <w:br/>
            </w:r>
            <w:r>
              <w:rPr>
                <w:rFonts w:ascii="仿宋" w:eastAsia="仿宋" w:hAnsi="仿宋" w:hint="eastAsia"/>
                <w:sz w:val="24"/>
                <w:szCs w:val="24"/>
              </w:rPr>
              <w:t>开  户：杭州联合农村商业银行股份有限公司三墩支行</w:t>
            </w:r>
            <w:r>
              <w:rPr>
                <w:rFonts w:ascii="仿宋" w:eastAsia="仿宋" w:hAnsi="仿宋"/>
                <w:sz w:val="24"/>
                <w:szCs w:val="24"/>
              </w:rPr>
              <w:br/>
            </w:r>
            <w:r>
              <w:rPr>
                <w:rFonts w:ascii="仿宋" w:eastAsia="仿宋" w:hAnsi="仿宋" w:hint="eastAsia"/>
                <w:sz w:val="24"/>
                <w:szCs w:val="24"/>
              </w:rPr>
              <w:t>账  号：201000065548152</w:t>
            </w:r>
          </w:p>
        </w:tc>
      </w:tr>
      <w:tr w:rsidR="00E60721" w14:paraId="01A53423" w14:textId="77777777" w:rsidTr="00342EAF">
        <w:trPr>
          <w:trHeight w:val="358"/>
          <w:jc w:val="center"/>
        </w:trPr>
        <w:tc>
          <w:tcPr>
            <w:tcW w:w="534" w:type="dxa"/>
            <w:tcBorders>
              <w:top w:val="single" w:sz="4" w:space="0" w:color="auto"/>
              <w:bottom w:val="single" w:sz="4" w:space="0" w:color="auto"/>
              <w:right w:val="single" w:sz="4" w:space="0" w:color="auto"/>
            </w:tcBorders>
            <w:vAlign w:val="center"/>
          </w:tcPr>
          <w:p w14:paraId="0B10FF34" w14:textId="77777777" w:rsidR="00E60721" w:rsidRDefault="00997D40">
            <w:pPr>
              <w:snapToGrid w:val="0"/>
              <w:jc w:val="cente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3</w:t>
            </w:r>
          </w:p>
        </w:tc>
        <w:tc>
          <w:tcPr>
            <w:tcW w:w="2012" w:type="dxa"/>
            <w:tcBorders>
              <w:top w:val="single" w:sz="4" w:space="0" w:color="auto"/>
              <w:left w:val="single" w:sz="4" w:space="0" w:color="auto"/>
              <w:bottom w:val="single" w:sz="4" w:space="0" w:color="auto"/>
              <w:right w:val="single" w:sz="4" w:space="0" w:color="auto"/>
            </w:tcBorders>
            <w:vAlign w:val="center"/>
          </w:tcPr>
          <w:p w14:paraId="261B1395"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信用记录</w:t>
            </w:r>
          </w:p>
        </w:tc>
        <w:tc>
          <w:tcPr>
            <w:tcW w:w="6947" w:type="dxa"/>
            <w:tcBorders>
              <w:top w:val="single" w:sz="4" w:space="0" w:color="auto"/>
              <w:left w:val="single" w:sz="4" w:space="0" w:color="auto"/>
              <w:bottom w:val="single" w:sz="4" w:space="0" w:color="auto"/>
            </w:tcBorders>
            <w:vAlign w:val="center"/>
          </w:tcPr>
          <w:p w14:paraId="77CAFC9D" w14:textId="77777777" w:rsidR="00E60721" w:rsidRDefault="00997D40">
            <w:pPr>
              <w:jc w:val="left"/>
              <w:rPr>
                <w:rFonts w:ascii="仿宋" w:eastAsia="仿宋" w:hAnsi="仿宋"/>
                <w:b/>
                <w:sz w:val="24"/>
              </w:rPr>
            </w:pPr>
            <w:r>
              <w:rPr>
                <w:rFonts w:ascii="仿宋" w:eastAsia="仿宋" w:hAnsi="仿宋" w:hint="eastAsia"/>
                <w:b/>
                <w:sz w:val="24"/>
              </w:rPr>
              <w:t>信用信息查询管道及截止时间：</w:t>
            </w:r>
          </w:p>
          <w:p w14:paraId="414A09CC" w14:textId="77777777" w:rsidR="00E60721" w:rsidRDefault="00997D40">
            <w:pPr>
              <w:jc w:val="left"/>
              <w:rPr>
                <w:rFonts w:ascii="仿宋" w:eastAsia="仿宋" w:hAnsi="仿宋"/>
                <w:sz w:val="24"/>
                <w:szCs w:val="24"/>
              </w:rPr>
            </w:pPr>
            <w:r>
              <w:rPr>
                <w:rFonts w:ascii="仿宋" w:eastAsia="仿宋" w:hAnsi="仿宋" w:hint="eastAsia"/>
                <w:sz w:val="24"/>
                <w:szCs w:val="24"/>
              </w:rPr>
              <w:t>根据财库</w:t>
            </w:r>
            <w:r>
              <w:rPr>
                <w:rFonts w:ascii="仿宋" w:eastAsia="仿宋" w:hAnsi="仿宋"/>
                <w:sz w:val="24"/>
                <w:szCs w:val="24"/>
              </w:rPr>
              <w:t>[2016]125</w:t>
            </w:r>
            <w:r>
              <w:rPr>
                <w:rFonts w:ascii="仿宋" w:eastAsia="仿宋" w:hAnsi="仿宋" w:hint="eastAsia"/>
                <w:sz w:val="24"/>
                <w:szCs w:val="24"/>
              </w:rPr>
              <w:t>号文件，通过“信用中国”网站（</w:t>
            </w:r>
            <w:r>
              <w:rPr>
                <w:rFonts w:ascii="仿宋" w:eastAsia="仿宋" w:hAnsi="仿宋"/>
                <w:sz w:val="24"/>
                <w:szCs w:val="24"/>
              </w:rPr>
              <w:t>www.creditchina.gov.cn</w:t>
            </w:r>
            <w:r>
              <w:rPr>
                <w:rFonts w:ascii="仿宋" w:eastAsia="仿宋" w:hAnsi="仿宋" w:hint="eastAsia"/>
                <w:sz w:val="24"/>
                <w:szCs w:val="24"/>
              </w:rPr>
              <w:t>）、中国政府采购网（</w:t>
            </w:r>
            <w:r>
              <w:rPr>
                <w:rFonts w:ascii="仿宋" w:eastAsia="仿宋" w:hAnsi="仿宋"/>
                <w:sz w:val="24"/>
                <w:szCs w:val="24"/>
              </w:rPr>
              <w:t>www.ccgp.gov.cn</w:t>
            </w:r>
            <w:r>
              <w:rPr>
                <w:rFonts w:ascii="仿宋" w:eastAsia="仿宋" w:hAnsi="仿宋" w:hint="eastAsia"/>
                <w:sz w:val="24"/>
                <w:szCs w:val="24"/>
              </w:rPr>
              <w:t>）信用信息渠</w:t>
            </w:r>
            <w:r>
              <w:rPr>
                <w:rFonts w:ascii="仿宋" w:eastAsia="仿宋" w:hAnsi="仿宋" w:hint="eastAsia"/>
                <w:sz w:val="24"/>
              </w:rPr>
              <w:t>道查询投标人</w:t>
            </w:r>
            <w:r>
              <w:rPr>
                <w:rFonts w:ascii="仿宋" w:eastAsia="仿宋" w:hAnsi="仿宋" w:cs="仿宋_GB2312" w:hint="eastAsia"/>
                <w:b/>
                <w:sz w:val="24"/>
              </w:rPr>
              <w:t>投标截止时间前</w:t>
            </w:r>
            <w:r>
              <w:rPr>
                <w:rFonts w:ascii="仿宋" w:eastAsia="仿宋" w:hAnsi="仿宋" w:hint="eastAsia"/>
                <w:sz w:val="24"/>
              </w:rPr>
              <w:t>的信用记录</w:t>
            </w:r>
            <w:r>
              <w:rPr>
                <w:rFonts w:ascii="仿宋" w:eastAsia="仿宋" w:hAnsi="仿宋" w:hint="eastAsia"/>
                <w:sz w:val="24"/>
                <w:szCs w:val="24"/>
              </w:rPr>
              <w:t>。</w:t>
            </w:r>
          </w:p>
          <w:p w14:paraId="5066AD34" w14:textId="77777777" w:rsidR="00E60721" w:rsidRDefault="00997D40">
            <w:pPr>
              <w:jc w:val="left"/>
              <w:rPr>
                <w:rFonts w:ascii="仿宋" w:eastAsia="仿宋" w:hAnsi="仿宋"/>
                <w:sz w:val="24"/>
              </w:rPr>
            </w:pPr>
            <w:r>
              <w:rPr>
                <w:rFonts w:ascii="仿宋" w:eastAsia="仿宋" w:hAnsi="仿宋" w:hint="eastAsia"/>
                <w:b/>
                <w:sz w:val="24"/>
              </w:rPr>
              <w:t>信用信息查询记录和证据留存的具体方式：</w:t>
            </w:r>
            <w:r>
              <w:rPr>
                <w:rFonts w:ascii="仿宋" w:eastAsia="仿宋" w:hAnsi="仿宋" w:hint="eastAsia"/>
                <w:sz w:val="24"/>
              </w:rPr>
              <w:t>项目评审组织人员现场查询投标人的信用记录，并采取必要方式做好信用信息查询记录和证据留存，信用信息查询记录及相关证据与其他采购文件一并保存。</w:t>
            </w:r>
          </w:p>
          <w:p w14:paraId="0E0F726B" w14:textId="77777777" w:rsidR="00E60721" w:rsidRDefault="00997D40">
            <w:pPr>
              <w:jc w:val="left"/>
              <w:rPr>
                <w:rFonts w:ascii="仿宋" w:eastAsia="仿宋" w:hAnsi="仿宋"/>
                <w:sz w:val="24"/>
                <w:szCs w:val="24"/>
              </w:rPr>
            </w:pPr>
            <w:r>
              <w:rPr>
                <w:rFonts w:ascii="仿宋" w:eastAsia="仿宋" w:hAnsi="仿宋" w:hint="eastAsia"/>
                <w:b/>
                <w:sz w:val="24"/>
              </w:rPr>
              <w:t>信用信息的使用规则：</w:t>
            </w:r>
            <w:r>
              <w:rPr>
                <w:rFonts w:ascii="仿宋" w:eastAsia="仿宋" w:hAnsi="仿宋" w:hint="eastAsia"/>
                <w:sz w:val="24"/>
              </w:rPr>
              <w:t>采购人或者采购代理机构应当对供应商信用记录进行甄别，对列入失信被执行人、重大税收违法案件当事人名单、政府采购严重违法失信行为记录名单，应当拒绝其参与政府采购活动。</w:t>
            </w:r>
          </w:p>
        </w:tc>
      </w:tr>
      <w:tr w:rsidR="00E60721" w14:paraId="7F890476" w14:textId="77777777" w:rsidTr="00342EAF">
        <w:trPr>
          <w:trHeight w:val="358"/>
          <w:jc w:val="center"/>
        </w:trPr>
        <w:tc>
          <w:tcPr>
            <w:tcW w:w="534" w:type="dxa"/>
            <w:tcBorders>
              <w:top w:val="single" w:sz="4" w:space="0" w:color="auto"/>
              <w:bottom w:val="single" w:sz="4" w:space="0" w:color="auto"/>
              <w:right w:val="single" w:sz="4" w:space="0" w:color="auto"/>
            </w:tcBorders>
            <w:vAlign w:val="center"/>
          </w:tcPr>
          <w:p w14:paraId="39CDDE35" w14:textId="77777777" w:rsidR="00E60721" w:rsidRDefault="00997D40">
            <w:pPr>
              <w:snapToGrid w:val="0"/>
              <w:jc w:val="center"/>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4</w:t>
            </w:r>
          </w:p>
        </w:tc>
        <w:tc>
          <w:tcPr>
            <w:tcW w:w="2012" w:type="dxa"/>
            <w:tcBorders>
              <w:top w:val="single" w:sz="4" w:space="0" w:color="auto"/>
              <w:left w:val="single" w:sz="4" w:space="0" w:color="auto"/>
              <w:bottom w:val="single" w:sz="4" w:space="0" w:color="auto"/>
              <w:right w:val="single" w:sz="4" w:space="0" w:color="auto"/>
            </w:tcBorders>
            <w:vAlign w:val="center"/>
          </w:tcPr>
          <w:p w14:paraId="29D279A3"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企业信用融资</w:t>
            </w:r>
          </w:p>
        </w:tc>
        <w:tc>
          <w:tcPr>
            <w:tcW w:w="6947" w:type="dxa"/>
            <w:tcBorders>
              <w:top w:val="single" w:sz="4" w:space="0" w:color="auto"/>
              <w:left w:val="single" w:sz="4" w:space="0" w:color="auto"/>
              <w:bottom w:val="single" w:sz="4" w:space="0" w:color="auto"/>
            </w:tcBorders>
            <w:vAlign w:val="center"/>
          </w:tcPr>
          <w:p w14:paraId="0A91341D" w14:textId="77777777" w:rsidR="00E60721" w:rsidRDefault="00997D40">
            <w:pPr>
              <w:jc w:val="left"/>
              <w:rPr>
                <w:rFonts w:ascii="仿宋" w:eastAsia="仿宋" w:hAnsi="仿宋"/>
                <w:b/>
                <w:sz w:val="24"/>
              </w:rPr>
            </w:pPr>
            <w:r>
              <w:rPr>
                <w:rFonts w:ascii="仿宋" w:eastAsia="仿宋" w:hAnsi="仿宋" w:hint="eastAsia"/>
                <w:color w:val="002060"/>
                <w:sz w:val="24"/>
              </w:rPr>
              <w:t>为支持和促进中小企业发展，进一步发挥政府采购政策功能，滨江区出台了《杭州高新开发区（滨江）政府采购支持中小企业信用融资暂行办法》。有融资需求的中标供应商可参照相关规定及银行方案凭政府采购合同向相关合作银行提出信用融资（贷款）申请。详见杭州高新区(滨江)门户网站—阳光政务—通知公告—《关于做好政府采购支持中小企业信用融资工作的通知》</w:t>
            </w:r>
          </w:p>
        </w:tc>
      </w:tr>
      <w:tr w:rsidR="00E60721" w14:paraId="215D8BC7" w14:textId="77777777" w:rsidTr="00342EAF">
        <w:trPr>
          <w:trHeight w:val="470"/>
          <w:jc w:val="center"/>
        </w:trPr>
        <w:tc>
          <w:tcPr>
            <w:tcW w:w="534" w:type="dxa"/>
            <w:tcBorders>
              <w:top w:val="single" w:sz="4" w:space="0" w:color="auto"/>
              <w:bottom w:val="single" w:sz="4" w:space="0" w:color="auto"/>
              <w:right w:val="single" w:sz="4" w:space="0" w:color="auto"/>
            </w:tcBorders>
            <w:vAlign w:val="center"/>
          </w:tcPr>
          <w:p w14:paraId="467D3175" w14:textId="77777777" w:rsidR="00E60721" w:rsidRDefault="00997D40">
            <w:pPr>
              <w:snapToGrid w:val="0"/>
              <w:jc w:val="center"/>
              <w:rPr>
                <w:rFonts w:ascii="仿宋" w:eastAsia="仿宋" w:hAnsi="仿宋"/>
                <w:color w:val="000000"/>
                <w:sz w:val="24"/>
                <w:szCs w:val="24"/>
              </w:rPr>
            </w:pPr>
            <w:r>
              <w:rPr>
                <w:rFonts w:ascii="仿宋" w:eastAsia="仿宋" w:hAnsi="仿宋"/>
                <w:color w:val="000000"/>
                <w:sz w:val="24"/>
                <w:szCs w:val="24"/>
              </w:rPr>
              <w:t>25</w:t>
            </w:r>
          </w:p>
        </w:tc>
        <w:tc>
          <w:tcPr>
            <w:tcW w:w="2012" w:type="dxa"/>
            <w:tcBorders>
              <w:top w:val="single" w:sz="4" w:space="0" w:color="auto"/>
              <w:left w:val="single" w:sz="4" w:space="0" w:color="auto"/>
              <w:bottom w:val="single" w:sz="4" w:space="0" w:color="auto"/>
              <w:right w:val="single" w:sz="4" w:space="0" w:color="auto"/>
            </w:tcBorders>
            <w:vAlign w:val="center"/>
          </w:tcPr>
          <w:p w14:paraId="4BDF2274"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解释权</w:t>
            </w:r>
          </w:p>
        </w:tc>
        <w:tc>
          <w:tcPr>
            <w:tcW w:w="6947" w:type="dxa"/>
            <w:tcBorders>
              <w:top w:val="single" w:sz="4" w:space="0" w:color="auto"/>
              <w:left w:val="single" w:sz="4" w:space="0" w:color="auto"/>
              <w:bottom w:val="single" w:sz="4" w:space="0" w:color="auto"/>
            </w:tcBorders>
            <w:vAlign w:val="center"/>
          </w:tcPr>
          <w:p w14:paraId="4A39AAE2" w14:textId="77777777" w:rsidR="00E60721" w:rsidRDefault="00997D40">
            <w:pPr>
              <w:jc w:val="left"/>
              <w:rPr>
                <w:rFonts w:ascii="仿宋" w:eastAsia="仿宋" w:hAnsi="仿宋"/>
                <w:sz w:val="24"/>
                <w:szCs w:val="24"/>
              </w:rPr>
            </w:pPr>
            <w:r>
              <w:rPr>
                <w:rFonts w:ascii="仿宋" w:eastAsia="仿宋" w:hAnsi="仿宋" w:hint="eastAsia"/>
                <w:sz w:val="24"/>
                <w:szCs w:val="24"/>
              </w:rPr>
              <w:t>本采购文件的解释权属于采购人及采购代理机构。</w:t>
            </w:r>
          </w:p>
        </w:tc>
      </w:tr>
    </w:tbl>
    <w:p w14:paraId="1CC80572" w14:textId="77777777" w:rsidR="00E60721" w:rsidRDefault="00997D40">
      <w:pPr>
        <w:pStyle w:val="af7"/>
        <w:snapToGrid w:val="0"/>
        <w:spacing w:beforeLines="150" w:before="360" w:after="120" w:line="240" w:lineRule="auto"/>
        <w:jc w:val="center"/>
        <w:outlineLvl w:val="1"/>
        <w:rPr>
          <w:rFonts w:ascii="仿宋" w:eastAsia="仿宋" w:hAnsi="仿宋"/>
          <w:b/>
          <w:sz w:val="30"/>
          <w:szCs w:val="30"/>
        </w:rPr>
      </w:pPr>
      <w:r>
        <w:rPr>
          <w:rFonts w:ascii="仿宋" w:eastAsia="仿宋" w:hAnsi="仿宋"/>
          <w:color w:val="000000"/>
          <w:sz w:val="30"/>
          <w:szCs w:val="30"/>
        </w:rPr>
        <w:br w:type="page"/>
      </w:r>
      <w:r>
        <w:rPr>
          <w:rFonts w:ascii="仿宋" w:eastAsia="仿宋" w:hAnsi="仿宋" w:hint="eastAsia"/>
          <w:b/>
          <w:sz w:val="30"/>
          <w:szCs w:val="30"/>
        </w:rPr>
        <w:lastRenderedPageBreak/>
        <w:t>一、总则</w:t>
      </w:r>
    </w:p>
    <w:p w14:paraId="4085AA13" w14:textId="77777777" w:rsidR="00E60721" w:rsidRDefault="00997D40">
      <w:pPr>
        <w:pStyle w:val="affc"/>
        <w:spacing w:beforeLines="50" w:before="120" w:beforeAutospacing="0" w:after="0" w:afterAutospacing="0" w:line="320" w:lineRule="exact"/>
        <w:ind w:firstLineChars="200" w:firstLine="482"/>
        <w:rPr>
          <w:rFonts w:ascii="仿宋" w:eastAsia="仿宋" w:hAnsi="仿宋"/>
          <w:b/>
        </w:rPr>
      </w:pPr>
      <w:r>
        <w:rPr>
          <w:rFonts w:ascii="仿宋" w:eastAsia="仿宋" w:hAnsi="仿宋" w:hint="eastAsia"/>
          <w:b/>
        </w:rPr>
        <w:t>（一）适用范围</w:t>
      </w:r>
    </w:p>
    <w:p w14:paraId="62DA7590" w14:textId="77777777" w:rsidR="00E60721" w:rsidRDefault="00997D40">
      <w:pPr>
        <w:snapToGrid w:val="0"/>
        <w:spacing w:beforeLines="50" w:before="120" w:line="320" w:lineRule="exact"/>
        <w:ind w:firstLineChars="200" w:firstLine="480"/>
        <w:rPr>
          <w:rFonts w:ascii="仿宋" w:eastAsia="仿宋" w:hAnsi="仿宋" w:cs="Arial"/>
          <w:sz w:val="24"/>
          <w:szCs w:val="24"/>
        </w:rPr>
      </w:pPr>
      <w:r>
        <w:rPr>
          <w:rFonts w:ascii="仿宋" w:eastAsia="仿宋" w:hAnsi="仿宋" w:cs="Arial" w:hint="eastAsia"/>
          <w:sz w:val="24"/>
          <w:szCs w:val="24"/>
        </w:rPr>
        <w:t>本采购文件适用于本次采购项目的招标、投标、评标、定标、验收、合同履约、付款等行为（法律、法规另有规定的，从其规定）。</w:t>
      </w:r>
    </w:p>
    <w:p w14:paraId="71DD0D45" w14:textId="77777777" w:rsidR="00E60721" w:rsidRDefault="00997D40">
      <w:pPr>
        <w:pStyle w:val="affc"/>
        <w:spacing w:beforeLines="50" w:before="120" w:beforeAutospacing="0" w:after="0" w:afterAutospacing="0" w:line="320" w:lineRule="exact"/>
        <w:ind w:firstLineChars="200" w:firstLine="482"/>
        <w:rPr>
          <w:rFonts w:ascii="仿宋" w:eastAsia="仿宋" w:hAnsi="仿宋"/>
          <w:b/>
        </w:rPr>
      </w:pPr>
      <w:r>
        <w:rPr>
          <w:rFonts w:ascii="仿宋" w:eastAsia="仿宋" w:hAnsi="仿宋" w:hint="eastAsia"/>
          <w:b/>
        </w:rPr>
        <w:t>（二）定义</w:t>
      </w:r>
    </w:p>
    <w:p w14:paraId="485308DA" w14:textId="77777777" w:rsidR="00E60721" w:rsidRDefault="00997D40">
      <w:pPr>
        <w:snapToGrid w:val="0"/>
        <w:spacing w:beforeLines="50" w:before="120" w:line="320" w:lineRule="exact"/>
        <w:ind w:firstLineChars="200" w:firstLine="480"/>
        <w:rPr>
          <w:rFonts w:ascii="仿宋" w:eastAsia="仿宋" w:hAnsi="仿宋" w:cs="Arial"/>
          <w:sz w:val="24"/>
          <w:szCs w:val="24"/>
        </w:rPr>
      </w:pPr>
      <w:r>
        <w:rPr>
          <w:rFonts w:ascii="仿宋" w:eastAsia="仿宋" w:hAnsi="仿宋" w:cs="Arial"/>
          <w:sz w:val="24"/>
          <w:szCs w:val="24"/>
        </w:rPr>
        <w:t>1</w:t>
      </w:r>
      <w:r>
        <w:rPr>
          <w:rFonts w:ascii="仿宋" w:eastAsia="仿宋" w:hAnsi="仿宋" w:cs="Arial" w:hint="eastAsia"/>
          <w:sz w:val="24"/>
          <w:szCs w:val="24"/>
        </w:rPr>
        <w:t>、“采购代理机构”系指组织本项目采购的浙江省成套工程有限公司。</w:t>
      </w:r>
    </w:p>
    <w:p w14:paraId="3487658B" w14:textId="77777777" w:rsidR="00E60721" w:rsidRDefault="00997D40">
      <w:pPr>
        <w:snapToGrid w:val="0"/>
        <w:spacing w:beforeLines="50" w:before="120" w:line="320" w:lineRule="exact"/>
        <w:ind w:firstLineChars="200" w:firstLine="480"/>
        <w:rPr>
          <w:rFonts w:ascii="仿宋" w:eastAsia="仿宋" w:hAnsi="仿宋" w:cs="Arial"/>
          <w:sz w:val="24"/>
          <w:szCs w:val="24"/>
        </w:rPr>
      </w:pPr>
      <w:r>
        <w:rPr>
          <w:rFonts w:ascii="仿宋" w:eastAsia="仿宋" w:hAnsi="仿宋" w:cs="Arial"/>
          <w:sz w:val="24"/>
          <w:szCs w:val="24"/>
        </w:rPr>
        <w:t>2</w:t>
      </w:r>
      <w:r>
        <w:rPr>
          <w:rFonts w:ascii="仿宋" w:eastAsia="仿宋" w:hAnsi="仿宋" w:cs="Arial" w:hint="eastAsia"/>
          <w:sz w:val="24"/>
          <w:szCs w:val="24"/>
        </w:rPr>
        <w:t>、“供应商”系指按规定获取了采购文件并向采购单位提交投标文件的单位或个人。</w:t>
      </w:r>
    </w:p>
    <w:p w14:paraId="494F50E0" w14:textId="77777777" w:rsidR="00E60721" w:rsidRDefault="00997D40">
      <w:pPr>
        <w:snapToGrid w:val="0"/>
        <w:spacing w:beforeLines="50" w:before="120" w:line="320" w:lineRule="exact"/>
        <w:ind w:firstLineChars="200" w:firstLine="480"/>
        <w:rPr>
          <w:rFonts w:ascii="仿宋" w:eastAsia="仿宋" w:hAnsi="仿宋" w:cs="Arial"/>
          <w:sz w:val="24"/>
          <w:szCs w:val="24"/>
        </w:rPr>
      </w:pPr>
      <w:r>
        <w:rPr>
          <w:rFonts w:ascii="仿宋" w:eastAsia="仿宋" w:hAnsi="仿宋" w:cs="Arial"/>
          <w:sz w:val="24"/>
          <w:szCs w:val="24"/>
        </w:rPr>
        <w:t>3</w:t>
      </w:r>
      <w:r>
        <w:rPr>
          <w:rFonts w:ascii="仿宋" w:eastAsia="仿宋" w:hAnsi="仿宋" w:cs="Arial" w:hint="eastAsia"/>
          <w:sz w:val="24"/>
          <w:szCs w:val="24"/>
        </w:rPr>
        <w:t>、“采购人”系指委托招标方采购本次货物、服务项目的国家机关、事业单位和团体组织。</w:t>
      </w:r>
    </w:p>
    <w:p w14:paraId="02DE70E1" w14:textId="77777777" w:rsidR="00E60721" w:rsidRDefault="00997D40">
      <w:pPr>
        <w:snapToGrid w:val="0"/>
        <w:spacing w:beforeLines="50" w:before="120" w:line="320" w:lineRule="exact"/>
        <w:ind w:firstLineChars="200" w:firstLine="480"/>
        <w:rPr>
          <w:rFonts w:ascii="仿宋" w:eastAsia="仿宋" w:hAnsi="仿宋" w:cs="Arial"/>
          <w:sz w:val="24"/>
          <w:szCs w:val="24"/>
        </w:rPr>
      </w:pPr>
      <w:r>
        <w:rPr>
          <w:rFonts w:ascii="仿宋" w:eastAsia="仿宋" w:hAnsi="仿宋" w:cs="Arial"/>
          <w:sz w:val="24"/>
          <w:szCs w:val="24"/>
        </w:rPr>
        <w:t>4</w:t>
      </w:r>
      <w:r>
        <w:rPr>
          <w:rFonts w:ascii="仿宋" w:eastAsia="仿宋" w:hAnsi="仿宋" w:cs="Arial" w:hint="eastAsia"/>
          <w:sz w:val="24"/>
          <w:szCs w:val="24"/>
        </w:rPr>
        <w:t>、“货物”系指采购文件规定投标人须向采购人提供的一切材料、设备、机械、仪器仪表、工具及其它有关技术资料和文字材料。</w:t>
      </w:r>
    </w:p>
    <w:p w14:paraId="2A9D1080" w14:textId="77777777" w:rsidR="00E60721" w:rsidRDefault="00997D40">
      <w:pPr>
        <w:snapToGrid w:val="0"/>
        <w:spacing w:beforeLines="50" w:before="120" w:line="320" w:lineRule="exact"/>
        <w:ind w:firstLineChars="200" w:firstLine="480"/>
        <w:rPr>
          <w:rFonts w:ascii="仿宋" w:eastAsia="仿宋" w:hAnsi="仿宋" w:cs="Arial"/>
          <w:sz w:val="24"/>
          <w:szCs w:val="24"/>
        </w:rPr>
      </w:pPr>
      <w:r>
        <w:rPr>
          <w:rFonts w:ascii="仿宋" w:eastAsia="仿宋" w:hAnsi="仿宋" w:cs="Arial"/>
          <w:sz w:val="24"/>
          <w:szCs w:val="24"/>
        </w:rPr>
        <w:t>5</w:t>
      </w:r>
      <w:r>
        <w:rPr>
          <w:rFonts w:ascii="仿宋" w:eastAsia="仿宋" w:hAnsi="仿宋" w:cs="Arial" w:hint="eastAsia"/>
          <w:sz w:val="24"/>
          <w:szCs w:val="24"/>
        </w:rPr>
        <w:t>、“服务”系指采购文件规定投标人须承担的劳务以及其他类似的义务。</w:t>
      </w:r>
    </w:p>
    <w:p w14:paraId="668ED125" w14:textId="77777777" w:rsidR="00E60721" w:rsidRDefault="00997D40">
      <w:pPr>
        <w:snapToGrid w:val="0"/>
        <w:spacing w:beforeLines="50" w:before="120" w:line="320" w:lineRule="exact"/>
        <w:ind w:firstLineChars="200" w:firstLine="480"/>
        <w:rPr>
          <w:rFonts w:ascii="仿宋" w:eastAsia="仿宋" w:hAnsi="仿宋" w:cs="Arial"/>
          <w:sz w:val="24"/>
          <w:szCs w:val="24"/>
        </w:rPr>
      </w:pPr>
      <w:r>
        <w:rPr>
          <w:rFonts w:ascii="仿宋" w:eastAsia="仿宋" w:hAnsi="仿宋" w:cs="Arial"/>
          <w:sz w:val="24"/>
          <w:szCs w:val="24"/>
        </w:rPr>
        <w:t>6</w:t>
      </w:r>
      <w:r>
        <w:rPr>
          <w:rFonts w:ascii="仿宋" w:eastAsia="仿宋" w:hAnsi="仿宋" w:cs="Arial" w:hint="eastAsia"/>
          <w:sz w:val="24"/>
          <w:szCs w:val="24"/>
        </w:rPr>
        <w:t>、“项目”系指投标人按采购文件规定向采购人提供的需求总称。</w:t>
      </w:r>
    </w:p>
    <w:p w14:paraId="0FFA76B3" w14:textId="77777777" w:rsidR="00E60721" w:rsidRDefault="00997D40">
      <w:pPr>
        <w:snapToGrid w:val="0"/>
        <w:spacing w:beforeLines="50" w:before="120" w:line="320" w:lineRule="exact"/>
        <w:ind w:firstLineChars="200" w:firstLine="480"/>
        <w:rPr>
          <w:rFonts w:ascii="仿宋" w:eastAsia="仿宋" w:hAnsi="仿宋" w:cs="Arial"/>
          <w:sz w:val="24"/>
          <w:szCs w:val="24"/>
        </w:rPr>
      </w:pPr>
      <w:r>
        <w:rPr>
          <w:rFonts w:ascii="仿宋" w:eastAsia="仿宋" w:hAnsi="仿宋" w:cs="Arial" w:hint="eastAsia"/>
          <w:sz w:val="24"/>
          <w:szCs w:val="24"/>
        </w:rPr>
        <w:t>7、“▲”系指实质性要求条款。</w:t>
      </w:r>
    </w:p>
    <w:p w14:paraId="16A866FB" w14:textId="77777777" w:rsidR="00E60721" w:rsidRDefault="00997D40">
      <w:pPr>
        <w:pStyle w:val="affc"/>
        <w:spacing w:beforeLines="50" w:before="120" w:beforeAutospacing="0" w:after="0" w:afterAutospacing="0" w:line="320" w:lineRule="exact"/>
        <w:ind w:firstLineChars="200" w:firstLine="482"/>
        <w:rPr>
          <w:rFonts w:ascii="仿宋" w:eastAsia="仿宋" w:hAnsi="仿宋"/>
          <w:b/>
        </w:rPr>
      </w:pPr>
      <w:r>
        <w:rPr>
          <w:rFonts w:ascii="仿宋" w:eastAsia="仿宋" w:hAnsi="仿宋" w:hint="eastAsia"/>
          <w:b/>
        </w:rPr>
        <w:t>（三）投标人及委托有关说明</w:t>
      </w:r>
    </w:p>
    <w:p w14:paraId="55835644" w14:textId="77777777" w:rsidR="00E60721" w:rsidRDefault="00997D40">
      <w:pPr>
        <w:snapToGrid w:val="0"/>
        <w:spacing w:beforeLines="50" w:before="120" w:line="320" w:lineRule="exact"/>
        <w:ind w:firstLineChars="200" w:firstLine="480"/>
        <w:rPr>
          <w:rFonts w:ascii="仿宋" w:eastAsia="仿宋" w:hAnsi="仿宋" w:cs="Arial"/>
          <w:sz w:val="24"/>
          <w:szCs w:val="24"/>
        </w:rPr>
      </w:pPr>
      <w:r>
        <w:rPr>
          <w:rFonts w:ascii="仿宋" w:eastAsia="仿宋" w:hAnsi="仿宋" w:cs="Arial"/>
          <w:sz w:val="24"/>
          <w:szCs w:val="24"/>
        </w:rPr>
        <w:t>1</w:t>
      </w:r>
      <w:r>
        <w:rPr>
          <w:rFonts w:ascii="仿宋" w:eastAsia="仿宋" w:hAnsi="仿宋" w:cs="Arial" w:hint="eastAsia"/>
          <w:sz w:val="24"/>
          <w:szCs w:val="24"/>
        </w:rPr>
        <w:t>、如授权代表不是法定代表人，须有法定代表人出具的授权委托书（格式见附件）。</w:t>
      </w:r>
    </w:p>
    <w:p w14:paraId="2A91598D" w14:textId="77777777" w:rsidR="00E60721" w:rsidRDefault="00997D40">
      <w:pPr>
        <w:pStyle w:val="af7"/>
        <w:snapToGrid w:val="0"/>
        <w:spacing w:before="120" w:afterLines="0" w:line="320" w:lineRule="exact"/>
        <w:ind w:leftChars="1" w:left="2" w:firstLineChars="200" w:firstLine="480"/>
        <w:rPr>
          <w:rFonts w:ascii="仿宋" w:eastAsia="仿宋" w:hAnsi="仿宋" w:cs="Arial"/>
        </w:rPr>
      </w:pPr>
      <w:r>
        <w:rPr>
          <w:rFonts w:ascii="仿宋" w:eastAsia="仿宋" w:hAnsi="仿宋" w:cs="Arial"/>
        </w:rPr>
        <w:t>2</w:t>
      </w:r>
      <w:r>
        <w:rPr>
          <w:rFonts w:ascii="仿宋" w:eastAsia="仿宋" w:hAnsi="仿宋" w:cs="Arial" w:hint="eastAsia"/>
        </w:rPr>
        <w:t>、</w:t>
      </w:r>
      <w:bookmarkStart w:id="15" w:name="_Hlk66224596"/>
      <w:r>
        <w:rPr>
          <w:rFonts w:ascii="仿宋" w:eastAsia="仿宋" w:hAnsi="仿宋" w:cs="Arial" w:hint="eastAsia"/>
        </w:rPr>
        <w:t>投标供应商投标所使用的资格、信誉、荣誉、业绩与企业认证应真实有效。投标供应商投标拟派项目负责人必须为本法人员工。（采购文件有其他相反规定除外）</w:t>
      </w:r>
      <w:bookmarkEnd w:id="15"/>
    </w:p>
    <w:p w14:paraId="252550D0" w14:textId="77777777" w:rsidR="00E60721" w:rsidRDefault="00997D40">
      <w:pPr>
        <w:pStyle w:val="af7"/>
        <w:snapToGrid w:val="0"/>
        <w:spacing w:before="120" w:afterLines="0" w:line="320" w:lineRule="exact"/>
        <w:ind w:leftChars="1" w:left="2" w:firstLineChars="200" w:firstLine="480"/>
        <w:rPr>
          <w:rFonts w:ascii="仿宋" w:eastAsia="仿宋" w:hAnsi="仿宋" w:cs="Arial"/>
        </w:rPr>
      </w:pPr>
      <w:r>
        <w:rPr>
          <w:rFonts w:ascii="仿宋" w:eastAsia="仿宋" w:hAnsi="仿宋" w:cs="Arial" w:hint="eastAsia"/>
        </w:rPr>
        <w:t>3、投标人应仔细阅读采购文件的所有内容，按照采购文件的要求提交投标文件，并对所提供的全部资料的真实性承担法律责任。</w:t>
      </w:r>
    </w:p>
    <w:p w14:paraId="239A0631" w14:textId="77777777" w:rsidR="00E60721" w:rsidRDefault="00997D40">
      <w:pPr>
        <w:pStyle w:val="af7"/>
        <w:snapToGrid w:val="0"/>
        <w:spacing w:before="120" w:afterLines="0" w:line="320" w:lineRule="exact"/>
        <w:ind w:leftChars="1" w:left="2" w:firstLineChars="200" w:firstLine="480"/>
        <w:rPr>
          <w:rFonts w:ascii="仿宋" w:eastAsia="仿宋" w:hAnsi="仿宋" w:cs="Arial"/>
        </w:rPr>
      </w:pPr>
      <w:r>
        <w:rPr>
          <w:rFonts w:ascii="仿宋" w:eastAsia="仿宋" w:hAnsi="仿宋" w:cs="Arial" w:hint="eastAsia"/>
        </w:rPr>
        <w:t>4、投标人一旦参与本次招标活动，即被视为接受了本采购文件的所有内容，如有任何异议，均已在法定时间内提出。</w:t>
      </w:r>
    </w:p>
    <w:p w14:paraId="66EC5C57" w14:textId="77777777" w:rsidR="00E60721" w:rsidRDefault="00997D40">
      <w:pPr>
        <w:pStyle w:val="af7"/>
        <w:snapToGrid w:val="0"/>
        <w:spacing w:before="120" w:afterLines="0" w:line="320" w:lineRule="exact"/>
        <w:ind w:leftChars="1" w:left="2" w:firstLineChars="200" w:firstLine="480"/>
        <w:rPr>
          <w:rFonts w:ascii="仿宋" w:eastAsia="仿宋" w:hAnsi="仿宋" w:cs="Arial"/>
        </w:rPr>
      </w:pPr>
      <w:r>
        <w:rPr>
          <w:rFonts w:ascii="仿宋" w:eastAsia="仿宋" w:hAnsi="仿宋" w:cs="Arial" w:hint="eastAsia"/>
        </w:rPr>
        <w:t>5、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149F6DF1" w14:textId="77777777" w:rsidR="00E60721" w:rsidRDefault="00997D40">
      <w:pPr>
        <w:pStyle w:val="affc"/>
        <w:spacing w:beforeLines="50" w:before="120" w:beforeAutospacing="0" w:after="0" w:afterAutospacing="0" w:line="320" w:lineRule="exact"/>
        <w:ind w:firstLineChars="200" w:firstLine="482"/>
        <w:rPr>
          <w:rFonts w:ascii="仿宋" w:eastAsia="仿宋" w:hAnsi="仿宋"/>
          <w:b/>
        </w:rPr>
      </w:pPr>
      <w:r>
        <w:rPr>
          <w:rFonts w:ascii="仿宋" w:eastAsia="仿宋" w:hAnsi="仿宋" w:hint="eastAsia"/>
          <w:b/>
        </w:rPr>
        <w:t>（四）投标费用</w:t>
      </w:r>
    </w:p>
    <w:p w14:paraId="43498573" w14:textId="77777777" w:rsidR="00E60721" w:rsidRDefault="00997D40">
      <w:pPr>
        <w:snapToGrid w:val="0"/>
        <w:spacing w:beforeLines="50" w:before="120" w:line="320" w:lineRule="exact"/>
        <w:ind w:firstLineChars="200" w:firstLine="480"/>
        <w:rPr>
          <w:rFonts w:ascii="仿宋" w:eastAsia="仿宋" w:hAnsi="仿宋" w:cs="Arial"/>
          <w:sz w:val="24"/>
          <w:szCs w:val="24"/>
        </w:rPr>
      </w:pPr>
      <w:r>
        <w:rPr>
          <w:rFonts w:ascii="仿宋" w:eastAsia="仿宋" w:hAnsi="仿宋" w:cs="Arial" w:hint="eastAsia"/>
          <w:sz w:val="24"/>
          <w:szCs w:val="24"/>
        </w:rPr>
        <w:t>不论投标结果如何，投标人均应自行承担所有与投标有关的全部费用（采购文件有其他相反规定除外）。</w:t>
      </w:r>
    </w:p>
    <w:p w14:paraId="769170E1" w14:textId="77777777" w:rsidR="00E60721" w:rsidRDefault="00997D40">
      <w:pPr>
        <w:pStyle w:val="af7"/>
        <w:snapToGrid w:val="0"/>
        <w:spacing w:beforeLines="150" w:before="360" w:after="120" w:line="240" w:lineRule="auto"/>
        <w:jc w:val="center"/>
        <w:outlineLvl w:val="1"/>
        <w:rPr>
          <w:rFonts w:ascii="仿宋" w:eastAsia="仿宋" w:hAnsi="仿宋"/>
          <w:b/>
          <w:sz w:val="30"/>
          <w:szCs w:val="30"/>
        </w:rPr>
      </w:pPr>
      <w:r>
        <w:rPr>
          <w:rFonts w:ascii="仿宋" w:eastAsia="仿宋" w:hAnsi="仿宋" w:hint="eastAsia"/>
          <w:b/>
          <w:sz w:val="30"/>
          <w:szCs w:val="30"/>
        </w:rPr>
        <w:t>二、采购文件</w:t>
      </w:r>
    </w:p>
    <w:p w14:paraId="44A45B5A" w14:textId="77777777" w:rsidR="00E60721" w:rsidRDefault="00997D40">
      <w:pPr>
        <w:pStyle w:val="affc"/>
        <w:spacing w:beforeLines="50" w:before="120" w:beforeAutospacing="0" w:after="0" w:afterAutospacing="0" w:line="320" w:lineRule="exact"/>
        <w:ind w:firstLineChars="200" w:firstLine="482"/>
        <w:rPr>
          <w:rFonts w:ascii="仿宋" w:eastAsia="仿宋" w:hAnsi="仿宋"/>
          <w:b/>
        </w:rPr>
      </w:pPr>
      <w:r>
        <w:rPr>
          <w:rFonts w:ascii="仿宋" w:eastAsia="仿宋" w:hAnsi="仿宋" w:hint="eastAsia"/>
          <w:b/>
        </w:rPr>
        <w:t>（一）采购文件的构成。本采购文件由以下部份组成：</w:t>
      </w:r>
    </w:p>
    <w:p w14:paraId="70517006" w14:textId="77777777" w:rsidR="00E60721" w:rsidRDefault="00997D40">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、公开招标公告（投标邀请）</w:t>
      </w:r>
    </w:p>
    <w:p w14:paraId="7F437855" w14:textId="77777777" w:rsidR="00E60721" w:rsidRDefault="00997D40">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、投标人须知</w:t>
      </w:r>
    </w:p>
    <w:p w14:paraId="5A6C5348" w14:textId="77777777" w:rsidR="00E60721" w:rsidRDefault="00997D40">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、评标办法及评分标准</w:t>
      </w:r>
    </w:p>
    <w:p w14:paraId="08C3DB7C" w14:textId="77777777" w:rsidR="00E60721" w:rsidRDefault="00997D40">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sz w:val="24"/>
          <w:szCs w:val="24"/>
        </w:rPr>
        <w:lastRenderedPageBreak/>
        <w:t>4</w:t>
      </w:r>
      <w:r>
        <w:rPr>
          <w:rFonts w:ascii="仿宋" w:eastAsia="仿宋" w:hAnsi="仿宋" w:hint="eastAsia"/>
          <w:sz w:val="24"/>
          <w:szCs w:val="24"/>
        </w:rPr>
        <w:t>、招标需求</w:t>
      </w:r>
    </w:p>
    <w:p w14:paraId="5CC7CDDB" w14:textId="77777777" w:rsidR="00E60721" w:rsidRDefault="00997D40">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sz w:val="24"/>
          <w:szCs w:val="24"/>
        </w:rPr>
        <w:t>5</w:t>
      </w:r>
      <w:r>
        <w:rPr>
          <w:rFonts w:ascii="仿宋" w:eastAsia="仿宋" w:hAnsi="仿宋" w:hint="eastAsia"/>
          <w:sz w:val="24"/>
          <w:szCs w:val="24"/>
        </w:rPr>
        <w:t>、拟签订的合同文本</w:t>
      </w:r>
    </w:p>
    <w:p w14:paraId="78313208" w14:textId="77777777" w:rsidR="00E60721" w:rsidRDefault="00997D40">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sz w:val="24"/>
          <w:szCs w:val="24"/>
        </w:rPr>
        <w:t>6</w:t>
      </w:r>
      <w:r>
        <w:rPr>
          <w:rFonts w:ascii="仿宋" w:eastAsia="仿宋" w:hAnsi="仿宋" w:hint="eastAsia"/>
          <w:sz w:val="24"/>
          <w:szCs w:val="24"/>
        </w:rPr>
        <w:t>、投标文件格式附件</w:t>
      </w:r>
    </w:p>
    <w:p w14:paraId="12595731" w14:textId="77777777" w:rsidR="00E60721" w:rsidRDefault="00997D40">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sz w:val="24"/>
          <w:szCs w:val="24"/>
        </w:rPr>
        <w:t>7</w:t>
      </w:r>
      <w:r>
        <w:rPr>
          <w:rFonts w:ascii="仿宋" w:eastAsia="仿宋" w:hAnsi="仿宋" w:hint="eastAsia"/>
          <w:sz w:val="24"/>
          <w:szCs w:val="24"/>
        </w:rPr>
        <w:t>、本项目采购文件的澄清、答复、修改、补充的内容</w:t>
      </w:r>
    </w:p>
    <w:p w14:paraId="0872B710" w14:textId="77777777" w:rsidR="00E60721" w:rsidRDefault="00997D40">
      <w:pPr>
        <w:pStyle w:val="affc"/>
        <w:spacing w:beforeLines="50" w:before="120" w:beforeAutospacing="0" w:after="0" w:afterAutospacing="0" w:line="320" w:lineRule="exact"/>
        <w:ind w:firstLineChars="200" w:firstLine="482"/>
        <w:rPr>
          <w:rFonts w:ascii="仿宋" w:eastAsia="仿宋" w:hAnsi="仿宋"/>
          <w:b/>
        </w:rPr>
      </w:pPr>
      <w:bookmarkStart w:id="16" w:name="_Toc626"/>
      <w:bookmarkStart w:id="17" w:name="_Toc29179"/>
      <w:bookmarkStart w:id="18" w:name="_Toc21986"/>
      <w:r>
        <w:rPr>
          <w:rFonts w:ascii="仿宋" w:eastAsia="仿宋" w:hAnsi="仿宋" w:hint="eastAsia"/>
          <w:b/>
        </w:rPr>
        <w:t>（二）投标人的风险</w:t>
      </w:r>
      <w:bookmarkEnd w:id="16"/>
      <w:bookmarkEnd w:id="17"/>
      <w:bookmarkEnd w:id="18"/>
    </w:p>
    <w:p w14:paraId="33E5A67F" w14:textId="77777777" w:rsidR="00E60721" w:rsidRDefault="00997D40">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hint="eastAsia"/>
          <w:sz w:val="24"/>
          <w:szCs w:val="24"/>
        </w:rPr>
        <w:t>1、投标人同时应认真审阅采购文件中所有的事项、格式、条款和规范要求等，如果投标人的投标文件没有按照采购文件要求提交全部资料或者投标文件没有对采购文件做出实质性响应，其风险应由投标人自行承担并根据有关条款规定，其投标有可能被拒绝。</w:t>
      </w:r>
    </w:p>
    <w:p w14:paraId="0C312D22" w14:textId="77777777" w:rsidR="00E60721" w:rsidRDefault="00997D40">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hint="eastAsia"/>
          <w:sz w:val="24"/>
          <w:szCs w:val="24"/>
        </w:rPr>
        <w:t>2、递交投标文件截止时间前，供应商仅递交了“电子备份投标文件”而未将“电子加密投标文件”成功上传至“政府采购云平台”的，投标无效；通过“政府采购云平台”上传递交的“电子加密投标文件”无法按时解密的，如供应商未按规定递交“电子备份投标文件”的，视为投标文件撤回。</w:t>
      </w:r>
    </w:p>
    <w:p w14:paraId="559D2068" w14:textId="77777777" w:rsidR="00E60721" w:rsidRDefault="00997D40">
      <w:pPr>
        <w:pStyle w:val="affc"/>
        <w:spacing w:beforeLines="50" w:before="120" w:beforeAutospacing="0" w:after="0" w:afterAutospacing="0" w:line="320" w:lineRule="exact"/>
        <w:ind w:firstLineChars="200" w:firstLine="482"/>
        <w:rPr>
          <w:rFonts w:ascii="仿宋" w:eastAsia="仿宋" w:hAnsi="仿宋"/>
          <w:b/>
        </w:rPr>
      </w:pPr>
      <w:r>
        <w:rPr>
          <w:rFonts w:ascii="仿宋" w:eastAsia="仿宋" w:hAnsi="仿宋" w:hint="eastAsia"/>
          <w:b/>
        </w:rPr>
        <w:t>（三）采购文件的澄清与修改</w:t>
      </w:r>
    </w:p>
    <w:p w14:paraId="07F11252"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、已获取采购文件的潜在投标人，如对采购文件需要答疑与澄清，应按规定的时间，以书面形式向采购人或采购代理机构提出。</w:t>
      </w:r>
      <w:r>
        <w:rPr>
          <w:rFonts w:ascii="仿宋" w:eastAsia="仿宋" w:hAnsi="仿宋" w:hint="eastAsia"/>
          <w:b/>
          <w:sz w:val="24"/>
          <w:szCs w:val="24"/>
        </w:rPr>
        <w:t>逾期提出采购人或采购代理机构将不予受理。</w:t>
      </w:r>
    </w:p>
    <w:p w14:paraId="465893C7" w14:textId="77777777" w:rsidR="00E60721" w:rsidRDefault="00997D40">
      <w:pPr>
        <w:pStyle w:val="af7"/>
        <w:snapToGrid w:val="0"/>
        <w:spacing w:before="120" w:afterLines="0" w:line="320" w:lineRule="exact"/>
        <w:ind w:firstLineChars="200" w:firstLine="480"/>
        <w:rPr>
          <w:rFonts w:ascii="仿宋" w:eastAsia="仿宋" w:hAnsi="仿宋"/>
        </w:rPr>
      </w:pPr>
      <w:r>
        <w:rPr>
          <w:rFonts w:ascii="仿宋" w:eastAsia="仿宋" w:hAnsi="仿宋"/>
        </w:rPr>
        <w:t>2</w:t>
      </w:r>
      <w:r>
        <w:rPr>
          <w:rFonts w:ascii="仿宋" w:eastAsia="仿宋" w:hAnsi="仿宋" w:hint="eastAsia"/>
        </w:rPr>
        <w:t>、采购人或采购代理机构主动进行的澄清、修改：采购人或采购代理机构无论出于何种原因，均可主动对采购文件中的相关事项，用补充文件等方式进行澄清和修改。</w:t>
      </w:r>
    </w:p>
    <w:p w14:paraId="4F2A17C7" w14:textId="77777777" w:rsidR="00E60721" w:rsidRDefault="00997D40">
      <w:pPr>
        <w:pStyle w:val="af7"/>
        <w:snapToGrid w:val="0"/>
        <w:spacing w:before="120" w:afterLines="0" w:line="320" w:lineRule="exact"/>
        <w:ind w:firstLineChars="200" w:firstLine="480"/>
        <w:rPr>
          <w:rFonts w:ascii="仿宋" w:eastAsia="仿宋" w:hAnsi="仿宋"/>
        </w:rPr>
      </w:pPr>
      <w:r>
        <w:rPr>
          <w:rFonts w:ascii="仿宋" w:eastAsia="仿宋" w:hAnsi="仿宋"/>
        </w:rPr>
        <w:t>3</w:t>
      </w:r>
      <w:r>
        <w:rPr>
          <w:rFonts w:ascii="仿宋" w:eastAsia="仿宋" w:hAnsi="仿宋" w:hint="eastAsia"/>
        </w:rPr>
        <w:t>、采购文件澄清、答复、修改、补充的内容为采购文件的组成部分。当采购文件与采购文件的答复、澄清、修改、补充通知就同一内容的表述不一致时，以最后发出的书面文件为准。</w:t>
      </w:r>
    </w:p>
    <w:p w14:paraId="1CDF0902" w14:textId="77777777" w:rsidR="00E60721" w:rsidRDefault="00997D40">
      <w:pPr>
        <w:pStyle w:val="af4"/>
        <w:spacing w:beforeLines="50" w:before="120" w:line="320" w:lineRule="exact"/>
        <w:ind w:firstLineChars="200" w:firstLine="480"/>
        <w:jc w:val="left"/>
        <w:rPr>
          <w:rFonts w:ascii="仿宋" w:eastAsia="仿宋" w:hAnsi="仿宋"/>
          <w:spacing w:val="0"/>
          <w:sz w:val="24"/>
          <w:szCs w:val="24"/>
        </w:rPr>
      </w:pPr>
      <w:r>
        <w:rPr>
          <w:rFonts w:ascii="仿宋" w:eastAsia="仿宋" w:hAnsi="仿宋"/>
          <w:spacing w:val="0"/>
          <w:sz w:val="24"/>
          <w:szCs w:val="24"/>
        </w:rPr>
        <w:t>4</w:t>
      </w:r>
      <w:r>
        <w:rPr>
          <w:rFonts w:ascii="仿宋" w:eastAsia="仿宋" w:hAnsi="仿宋" w:hint="eastAsia"/>
          <w:spacing w:val="0"/>
          <w:sz w:val="24"/>
          <w:szCs w:val="24"/>
        </w:rPr>
        <w:t>、采购文件的澄清与修改，将以更正公告的形式通知所有获取采购文件的供应商，并对其具有约束力。供应商须随时关注网站的最新信息。</w:t>
      </w:r>
    </w:p>
    <w:p w14:paraId="336951CB" w14:textId="77777777" w:rsidR="00E60721" w:rsidRDefault="00997D40">
      <w:pPr>
        <w:pStyle w:val="af4"/>
        <w:spacing w:beforeLines="50" w:before="120" w:line="320" w:lineRule="exact"/>
        <w:ind w:firstLineChars="200" w:firstLine="464"/>
        <w:jc w:val="left"/>
        <w:rPr>
          <w:rFonts w:ascii="仿宋" w:eastAsia="仿宋" w:hAnsi="仿宋"/>
          <w:spacing w:val="0"/>
          <w:sz w:val="24"/>
          <w:szCs w:val="24"/>
        </w:rPr>
      </w:pPr>
      <w:r>
        <w:rPr>
          <w:rFonts w:ascii="仿宋" w:eastAsia="仿宋" w:hAnsi="仿宋" w:hint="eastAsia"/>
          <w:sz w:val="24"/>
          <w:szCs w:val="24"/>
        </w:rPr>
        <w:t>澄清或者修改的内容</w:t>
      </w:r>
      <w:r>
        <w:rPr>
          <w:rFonts w:ascii="仿宋" w:eastAsia="仿宋" w:hAnsi="仿宋" w:hint="eastAsia"/>
          <w:b/>
          <w:sz w:val="24"/>
          <w:szCs w:val="24"/>
        </w:rPr>
        <w:t>可能影响</w:t>
      </w:r>
      <w:r>
        <w:rPr>
          <w:rFonts w:ascii="仿宋" w:eastAsia="仿宋" w:hAnsi="仿宋" w:hint="eastAsia"/>
          <w:sz w:val="24"/>
          <w:szCs w:val="24"/>
        </w:rPr>
        <w:t>投标文件编制的，采购人或者采购代理机构会在投标截止时间至少</w:t>
      </w:r>
      <w:r>
        <w:rPr>
          <w:rFonts w:ascii="仿宋" w:eastAsia="仿宋" w:hAnsi="仿宋"/>
          <w:sz w:val="24"/>
          <w:szCs w:val="24"/>
        </w:rPr>
        <w:t>15</w:t>
      </w:r>
      <w:r>
        <w:rPr>
          <w:rFonts w:ascii="仿宋" w:eastAsia="仿宋" w:hAnsi="仿宋" w:hint="eastAsia"/>
          <w:sz w:val="24"/>
          <w:szCs w:val="24"/>
        </w:rPr>
        <w:t>日前，以书面形式通知所有获取采购文件的潜在投标人；不足</w:t>
      </w:r>
      <w:r>
        <w:rPr>
          <w:rFonts w:ascii="仿宋" w:eastAsia="仿宋" w:hAnsi="仿宋"/>
          <w:sz w:val="24"/>
          <w:szCs w:val="24"/>
        </w:rPr>
        <w:t>15</w:t>
      </w:r>
      <w:r>
        <w:rPr>
          <w:rFonts w:ascii="仿宋" w:eastAsia="仿宋" w:hAnsi="仿宋" w:hint="eastAsia"/>
          <w:sz w:val="24"/>
          <w:szCs w:val="24"/>
        </w:rPr>
        <w:t>日的，采购人或者采购代理机构会顺延提交投标文件的截止时间。</w:t>
      </w:r>
    </w:p>
    <w:p w14:paraId="6A7397D5" w14:textId="77777777" w:rsidR="00E60721" w:rsidRDefault="00997D40">
      <w:pPr>
        <w:pStyle w:val="af7"/>
        <w:snapToGrid w:val="0"/>
        <w:spacing w:beforeLines="150" w:before="360" w:after="120" w:line="240" w:lineRule="auto"/>
        <w:jc w:val="center"/>
        <w:outlineLvl w:val="1"/>
        <w:rPr>
          <w:rFonts w:ascii="仿宋" w:eastAsia="仿宋" w:hAnsi="仿宋"/>
          <w:b/>
          <w:sz w:val="30"/>
          <w:szCs w:val="30"/>
        </w:rPr>
      </w:pPr>
      <w:r>
        <w:rPr>
          <w:rFonts w:ascii="仿宋" w:eastAsia="仿宋" w:hAnsi="仿宋" w:hint="eastAsia"/>
          <w:b/>
          <w:sz w:val="30"/>
          <w:szCs w:val="30"/>
        </w:rPr>
        <w:t>三、投标文件的编制</w:t>
      </w:r>
    </w:p>
    <w:p w14:paraId="6F94C455" w14:textId="77777777" w:rsidR="00E60721" w:rsidRDefault="00997D40">
      <w:pPr>
        <w:snapToGrid w:val="0"/>
        <w:spacing w:beforeLines="50" w:before="120" w:line="320" w:lineRule="exact"/>
        <w:ind w:firstLineChars="196" w:firstLine="472"/>
        <w:jc w:val="left"/>
        <w:rPr>
          <w:rFonts w:ascii="仿宋" w:eastAsia="仿宋" w:hAnsi="仿宋"/>
          <w:b/>
          <w:sz w:val="24"/>
          <w:szCs w:val="24"/>
        </w:rPr>
      </w:pPr>
      <w:r>
        <w:rPr>
          <w:rFonts w:ascii="仿宋" w:eastAsia="仿宋" w:hAnsi="仿宋" w:hint="eastAsia"/>
          <w:b/>
          <w:sz w:val="24"/>
          <w:szCs w:val="24"/>
        </w:rPr>
        <w:t>（一）投标文件的组成</w:t>
      </w:r>
    </w:p>
    <w:p w14:paraId="393CD7AE"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投标文件由资格文件、商务技术文件、投标报价文件三部份组成。</w:t>
      </w:r>
    </w:p>
    <w:p w14:paraId="6E2B1024" w14:textId="77777777" w:rsidR="00E60721" w:rsidRDefault="00997D40">
      <w:pPr>
        <w:snapToGrid w:val="0"/>
        <w:spacing w:beforeLines="50" w:before="120" w:line="320" w:lineRule="exact"/>
        <w:ind w:firstLineChars="196" w:firstLine="472"/>
        <w:jc w:val="left"/>
        <w:rPr>
          <w:rFonts w:ascii="仿宋" w:eastAsia="仿宋" w:hAnsi="仿宋"/>
          <w:b/>
          <w:sz w:val="24"/>
          <w:szCs w:val="24"/>
        </w:rPr>
      </w:pPr>
      <w:r>
        <w:rPr>
          <w:rFonts w:ascii="仿宋" w:eastAsia="仿宋" w:hAnsi="仿宋"/>
          <w:b/>
          <w:sz w:val="24"/>
          <w:szCs w:val="24"/>
        </w:rPr>
        <w:t>1</w:t>
      </w:r>
      <w:r>
        <w:rPr>
          <w:rFonts w:ascii="仿宋" w:eastAsia="仿宋" w:hAnsi="仿宋" w:hint="eastAsia"/>
          <w:b/>
          <w:sz w:val="24"/>
          <w:szCs w:val="24"/>
        </w:rPr>
        <w:t>、资格文件</w:t>
      </w:r>
    </w:p>
    <w:p w14:paraId="05171E6E"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资格文件应包括以下内容：证明其符合《中华人民共和国政府采购法》规定的供应商基本条件和采购项目对供应商的特定要求（如果项目要求）的有关资格证明文件。</w:t>
      </w:r>
    </w:p>
    <w:p w14:paraId="62F7246C" w14:textId="77777777" w:rsidR="00E60721" w:rsidRDefault="00997D40">
      <w:pPr>
        <w:snapToGrid w:val="0"/>
        <w:spacing w:beforeLines="50" w:before="120" w:line="320" w:lineRule="exact"/>
        <w:ind w:firstLineChars="200" w:firstLine="480"/>
        <w:jc w:val="left"/>
        <w:rPr>
          <w:rFonts w:ascii="仿宋" w:eastAsia="仿宋" w:hAnsi="仿宋"/>
          <w:color w:val="000000"/>
          <w:sz w:val="24"/>
          <w:szCs w:val="24"/>
        </w:rPr>
      </w:pPr>
      <w:bookmarkStart w:id="19" w:name="_Hlt68072998"/>
      <w:bookmarkStart w:id="20" w:name="_Hlt68073093"/>
      <w:bookmarkStart w:id="21" w:name="_Hlt68403820"/>
      <w:bookmarkEnd w:id="19"/>
      <w:bookmarkEnd w:id="20"/>
      <w:bookmarkEnd w:id="21"/>
      <w:r>
        <w:rPr>
          <w:rFonts w:ascii="仿宋" w:eastAsia="仿宋" w:hAnsi="仿宋" w:hint="eastAsia"/>
          <w:color w:val="000000"/>
          <w:sz w:val="24"/>
          <w:szCs w:val="24"/>
        </w:rPr>
        <w:t>（</w:t>
      </w:r>
      <w:r>
        <w:rPr>
          <w:rFonts w:ascii="仿宋" w:eastAsia="仿宋" w:hAnsi="仿宋"/>
          <w:color w:val="000000"/>
          <w:sz w:val="24"/>
          <w:szCs w:val="24"/>
        </w:rPr>
        <w:t>1</w:t>
      </w:r>
      <w:r>
        <w:rPr>
          <w:rFonts w:ascii="仿宋" w:eastAsia="仿宋" w:hAnsi="仿宋" w:hint="eastAsia"/>
          <w:color w:val="000000"/>
          <w:sz w:val="24"/>
          <w:szCs w:val="24"/>
        </w:rPr>
        <w:t>）营业执照</w:t>
      </w:r>
      <w:r>
        <w:rPr>
          <w:rFonts w:ascii="仿宋" w:eastAsia="仿宋" w:hAnsi="仿宋"/>
          <w:color w:val="000000"/>
          <w:sz w:val="24"/>
          <w:szCs w:val="24"/>
        </w:rPr>
        <w:t>(</w:t>
      </w:r>
      <w:r>
        <w:rPr>
          <w:rFonts w:ascii="仿宋" w:eastAsia="仿宋" w:hAnsi="仿宋" w:hint="eastAsia"/>
          <w:color w:val="000000"/>
          <w:sz w:val="24"/>
          <w:szCs w:val="24"/>
        </w:rPr>
        <w:t>或事业法人登记证或其他工商等登记证明材料</w:t>
      </w:r>
      <w:r>
        <w:rPr>
          <w:rFonts w:ascii="仿宋" w:eastAsia="仿宋" w:hAnsi="仿宋"/>
          <w:color w:val="000000"/>
          <w:sz w:val="24"/>
          <w:szCs w:val="24"/>
        </w:rPr>
        <w:t>)</w:t>
      </w:r>
      <w:r>
        <w:rPr>
          <w:rFonts w:ascii="仿宋" w:eastAsia="仿宋" w:hAnsi="仿宋" w:hint="eastAsia"/>
          <w:color w:val="000000"/>
          <w:sz w:val="24"/>
          <w:szCs w:val="24"/>
        </w:rPr>
        <w:t>复印件、税务登记证</w:t>
      </w:r>
      <w:r>
        <w:rPr>
          <w:rFonts w:ascii="仿宋" w:eastAsia="仿宋" w:hAnsi="仿宋"/>
          <w:color w:val="000000"/>
          <w:sz w:val="24"/>
          <w:szCs w:val="24"/>
        </w:rPr>
        <w:t>(</w:t>
      </w:r>
      <w:r>
        <w:rPr>
          <w:rFonts w:ascii="仿宋" w:eastAsia="仿宋" w:hAnsi="仿宋" w:hint="eastAsia"/>
          <w:color w:val="000000"/>
          <w:sz w:val="24"/>
          <w:szCs w:val="24"/>
        </w:rPr>
        <w:t>或其他缴纳证明材料</w:t>
      </w:r>
      <w:r>
        <w:rPr>
          <w:rFonts w:ascii="仿宋" w:eastAsia="仿宋" w:hAnsi="仿宋"/>
          <w:color w:val="000000"/>
          <w:sz w:val="24"/>
          <w:szCs w:val="24"/>
        </w:rPr>
        <w:t>)</w:t>
      </w:r>
      <w:r>
        <w:rPr>
          <w:rFonts w:ascii="仿宋" w:eastAsia="仿宋" w:hAnsi="仿宋" w:hint="eastAsia"/>
          <w:color w:val="000000"/>
          <w:sz w:val="24"/>
          <w:szCs w:val="24"/>
        </w:rPr>
        <w:t>复印件、社保登记证（或其他缴纳证明材料）复印件；实施“五证合一、一照一码”登记制度改革的，只需提供改革后取得的营业执照复印件；</w:t>
      </w:r>
    </w:p>
    <w:p w14:paraId="3E3D217F" w14:textId="77777777" w:rsidR="00E60721" w:rsidRDefault="00997D40">
      <w:pPr>
        <w:snapToGrid w:val="0"/>
        <w:spacing w:beforeLines="50" w:before="120" w:line="320" w:lineRule="exact"/>
        <w:ind w:firstLineChars="200" w:firstLine="480"/>
        <w:jc w:val="left"/>
        <w:rPr>
          <w:rFonts w:ascii="仿宋" w:eastAsia="仿宋" w:hAnsi="仿宋"/>
          <w:color w:val="000000"/>
          <w:sz w:val="24"/>
          <w:szCs w:val="24"/>
        </w:rPr>
      </w:pPr>
      <w:r>
        <w:rPr>
          <w:rFonts w:ascii="仿宋" w:eastAsia="仿宋" w:hAnsi="仿宋" w:hint="eastAsia"/>
          <w:color w:val="000000"/>
          <w:sz w:val="24"/>
          <w:szCs w:val="24"/>
        </w:rPr>
        <w:lastRenderedPageBreak/>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4A3ACBF2" w14:textId="77777777" w:rsidR="00E60721" w:rsidRDefault="00997D40">
      <w:pPr>
        <w:snapToGrid w:val="0"/>
        <w:spacing w:beforeLines="50" w:before="120" w:line="320" w:lineRule="exact"/>
        <w:ind w:firstLineChars="200" w:firstLine="480"/>
        <w:jc w:val="left"/>
        <w:rPr>
          <w:rFonts w:ascii="仿宋" w:eastAsia="仿宋" w:hAnsi="仿宋"/>
          <w:color w:val="000000"/>
          <w:sz w:val="24"/>
          <w:szCs w:val="24"/>
        </w:rPr>
      </w:pPr>
      <w:r>
        <w:rPr>
          <w:rFonts w:ascii="仿宋" w:eastAsia="仿宋" w:hAnsi="仿宋" w:hint="eastAsia"/>
          <w:color w:val="000000"/>
          <w:sz w:val="24"/>
          <w:szCs w:val="24"/>
        </w:rPr>
        <w:t>（</w:t>
      </w:r>
      <w:r>
        <w:rPr>
          <w:rFonts w:ascii="仿宋" w:eastAsia="仿宋" w:hAnsi="仿宋"/>
          <w:color w:val="000000"/>
          <w:sz w:val="24"/>
          <w:szCs w:val="24"/>
        </w:rPr>
        <w:t>2</w:t>
      </w:r>
      <w:r>
        <w:rPr>
          <w:rFonts w:ascii="仿宋" w:eastAsia="仿宋" w:hAnsi="仿宋" w:hint="eastAsia"/>
          <w:color w:val="000000"/>
          <w:sz w:val="24"/>
          <w:szCs w:val="24"/>
        </w:rPr>
        <w:t>）上年度资产负债表等财务报表资料文件复印件</w:t>
      </w:r>
      <w:r>
        <w:rPr>
          <w:rFonts w:ascii="仿宋" w:eastAsia="仿宋" w:hAnsi="仿宋"/>
          <w:color w:val="000000"/>
          <w:sz w:val="24"/>
          <w:szCs w:val="24"/>
        </w:rPr>
        <w:t>(</w:t>
      </w:r>
      <w:r>
        <w:rPr>
          <w:rFonts w:ascii="仿宋" w:eastAsia="仿宋" w:hAnsi="仿宋" w:hint="eastAsia"/>
          <w:color w:val="000000"/>
          <w:sz w:val="24"/>
          <w:szCs w:val="24"/>
        </w:rPr>
        <w:t>新成立的公司，必须提供情况说明</w:t>
      </w:r>
      <w:r>
        <w:rPr>
          <w:rFonts w:ascii="仿宋" w:eastAsia="仿宋" w:hAnsi="仿宋"/>
          <w:color w:val="000000"/>
          <w:sz w:val="24"/>
          <w:szCs w:val="24"/>
        </w:rPr>
        <w:t>)</w:t>
      </w:r>
      <w:r>
        <w:rPr>
          <w:rFonts w:ascii="仿宋" w:eastAsia="仿宋" w:hAnsi="仿宋" w:hint="eastAsia"/>
          <w:color w:val="000000"/>
          <w:sz w:val="24"/>
          <w:szCs w:val="24"/>
        </w:rPr>
        <w:t>；</w:t>
      </w:r>
    </w:p>
    <w:p w14:paraId="14AE45A6" w14:textId="77777777" w:rsidR="00342EAF" w:rsidRDefault="00342EAF" w:rsidP="00342EAF">
      <w:pPr>
        <w:snapToGrid w:val="0"/>
        <w:spacing w:beforeLines="50" w:before="120" w:line="320" w:lineRule="exact"/>
        <w:ind w:firstLineChars="200" w:firstLine="480"/>
        <w:jc w:val="left"/>
        <w:rPr>
          <w:rFonts w:ascii="仿宋" w:eastAsia="仿宋" w:hAnsi="仿宋"/>
          <w:color w:val="000000"/>
          <w:sz w:val="24"/>
        </w:rPr>
      </w:pPr>
      <w:r>
        <w:rPr>
          <w:rFonts w:ascii="仿宋" w:eastAsia="仿宋" w:hAnsi="仿宋" w:hint="eastAsia"/>
          <w:color w:val="000000"/>
          <w:sz w:val="24"/>
        </w:rPr>
        <w:t>（</w:t>
      </w:r>
      <w:r>
        <w:rPr>
          <w:rFonts w:ascii="仿宋" w:eastAsia="仿宋" w:hAnsi="仿宋"/>
          <w:color w:val="000000"/>
          <w:sz w:val="24"/>
        </w:rPr>
        <w:t>3</w:t>
      </w:r>
      <w:r>
        <w:rPr>
          <w:rFonts w:ascii="仿宋" w:eastAsia="仿宋" w:hAnsi="仿宋" w:hint="eastAsia"/>
          <w:color w:val="000000"/>
          <w:sz w:val="24"/>
        </w:rPr>
        <w:t>）具有履行合同所必需的设备和专业技术能力的承诺函；</w:t>
      </w:r>
    </w:p>
    <w:p w14:paraId="7CB2B6C3" w14:textId="77777777" w:rsidR="00342EAF" w:rsidRDefault="00342EAF" w:rsidP="00342EAF">
      <w:pPr>
        <w:snapToGrid w:val="0"/>
        <w:spacing w:beforeLines="50" w:before="120" w:line="320" w:lineRule="exact"/>
        <w:ind w:firstLineChars="200" w:firstLine="480"/>
        <w:jc w:val="left"/>
        <w:rPr>
          <w:rFonts w:ascii="仿宋" w:eastAsia="仿宋" w:hAnsi="仿宋"/>
          <w:color w:val="000000"/>
          <w:sz w:val="24"/>
        </w:rPr>
      </w:pPr>
      <w:r>
        <w:rPr>
          <w:rFonts w:ascii="仿宋" w:eastAsia="仿宋" w:hAnsi="仿宋" w:hint="eastAsia"/>
          <w:color w:val="000000"/>
          <w:sz w:val="24"/>
        </w:rPr>
        <w:t>（</w:t>
      </w:r>
      <w:r>
        <w:rPr>
          <w:rFonts w:ascii="仿宋" w:eastAsia="仿宋" w:hAnsi="仿宋"/>
          <w:color w:val="000000"/>
          <w:sz w:val="24"/>
        </w:rPr>
        <w:t>4</w:t>
      </w:r>
      <w:r>
        <w:rPr>
          <w:rFonts w:ascii="仿宋" w:eastAsia="仿宋" w:hAnsi="仿宋" w:hint="eastAsia"/>
          <w:color w:val="000000"/>
          <w:sz w:val="24"/>
        </w:rPr>
        <w:t>）参加政府采购活动前三年内，在经营活动中没有重大违法记录的声明；</w:t>
      </w:r>
    </w:p>
    <w:p w14:paraId="5CFADBD0" w14:textId="0C54C6D0" w:rsidR="00342EAF" w:rsidRDefault="00342EAF" w:rsidP="00342EAF">
      <w:pPr>
        <w:snapToGrid w:val="0"/>
        <w:spacing w:beforeLines="50" w:before="120" w:line="360" w:lineRule="exact"/>
        <w:ind w:firstLineChars="195" w:firstLine="468"/>
        <w:rPr>
          <w:rFonts w:ascii="仿宋" w:eastAsia="仿宋" w:hAnsi="仿宋"/>
          <w:sz w:val="24"/>
        </w:rPr>
      </w:pPr>
      <w:r>
        <w:rPr>
          <w:rFonts w:ascii="仿宋" w:eastAsia="仿宋" w:hAnsi="仿宋" w:hint="eastAsia"/>
          <w:color w:val="000000"/>
          <w:sz w:val="24"/>
        </w:rPr>
        <w:t>（</w:t>
      </w:r>
      <w:r w:rsidR="002E5930">
        <w:rPr>
          <w:rFonts w:ascii="仿宋" w:eastAsia="仿宋" w:hAnsi="仿宋"/>
          <w:color w:val="000000"/>
          <w:sz w:val="24"/>
        </w:rPr>
        <w:t>5</w:t>
      </w:r>
      <w:r>
        <w:rPr>
          <w:rFonts w:ascii="仿宋" w:eastAsia="仿宋" w:hAnsi="仿宋" w:hint="eastAsia"/>
          <w:color w:val="000000"/>
          <w:sz w:val="24"/>
        </w:rPr>
        <w:t>）</w:t>
      </w:r>
      <w:r>
        <w:rPr>
          <w:rFonts w:ascii="仿宋" w:eastAsia="仿宋" w:hAnsi="仿宋" w:hint="eastAsia"/>
          <w:sz w:val="24"/>
        </w:rPr>
        <w:t>符合特定资格条件的有关证明材料。</w:t>
      </w:r>
    </w:p>
    <w:p w14:paraId="01DD52FC" w14:textId="1ECFA3FD" w:rsidR="00E60721" w:rsidRDefault="00342EAF" w:rsidP="00342EAF">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rPr>
        <w:t>上述资格证明文件是磋商小组对供应商资格进行合格性审查的评审依据，供应商应上传上述资料。未按要求出具上述证明材料或出具的证明材料不完整的，资格性审查均不予通过。</w:t>
      </w:r>
    </w:p>
    <w:p w14:paraId="22C53F14" w14:textId="77777777" w:rsidR="00E60721" w:rsidRDefault="00997D40">
      <w:pPr>
        <w:snapToGrid w:val="0"/>
        <w:spacing w:beforeLines="50" w:before="120" w:line="320" w:lineRule="exact"/>
        <w:ind w:firstLineChars="196" w:firstLine="472"/>
        <w:jc w:val="left"/>
        <w:rPr>
          <w:rFonts w:ascii="仿宋" w:eastAsia="仿宋" w:hAnsi="仿宋"/>
          <w:b/>
          <w:sz w:val="24"/>
          <w:szCs w:val="24"/>
        </w:rPr>
      </w:pPr>
      <w:r>
        <w:rPr>
          <w:rFonts w:ascii="仿宋" w:eastAsia="仿宋" w:hAnsi="仿宋"/>
          <w:b/>
          <w:sz w:val="24"/>
          <w:szCs w:val="24"/>
        </w:rPr>
        <w:t>2</w:t>
      </w:r>
      <w:r>
        <w:rPr>
          <w:rFonts w:ascii="仿宋" w:eastAsia="仿宋" w:hAnsi="仿宋" w:hint="eastAsia"/>
          <w:b/>
          <w:sz w:val="24"/>
          <w:szCs w:val="24"/>
        </w:rPr>
        <w:t>、商务技术文件</w:t>
      </w:r>
    </w:p>
    <w:p w14:paraId="04119838"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）评分对应表（格式见附件，主要用于评委对应评分内容）</w:t>
      </w:r>
    </w:p>
    <w:p w14:paraId="32095E6F"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（2）技术标</w:t>
      </w:r>
    </w:p>
    <w:p w14:paraId="2C7883BE" w14:textId="77777777" w:rsidR="00E60721" w:rsidRDefault="00997D40">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1）针对本项目的实施方案；（包括但不仅限于对本项目的理解、具体服务方案等）</w:t>
      </w:r>
    </w:p>
    <w:p w14:paraId="2662EB70" w14:textId="77777777" w:rsidR="00E60721" w:rsidRDefault="00997D40">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2）项目实施人员名单及介绍；（后附社保缴纳证明）</w:t>
      </w:r>
    </w:p>
    <w:p w14:paraId="3BEEF23E" w14:textId="77777777" w:rsidR="00E60721" w:rsidRDefault="00997D40">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3）投标人的管理制度、措施；</w:t>
      </w:r>
    </w:p>
    <w:p w14:paraId="58D00419" w14:textId="2C9C58FA" w:rsidR="00E60721" w:rsidRDefault="00997D40">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4）</w:t>
      </w:r>
      <w:r w:rsidR="00342EAF">
        <w:rPr>
          <w:rFonts w:ascii="仿宋" w:eastAsia="仿宋" w:hAnsi="仿宋" w:hint="eastAsia"/>
          <w:szCs w:val="21"/>
        </w:rPr>
        <w:t>服务质量</w:t>
      </w:r>
      <w:r>
        <w:rPr>
          <w:rFonts w:ascii="仿宋" w:eastAsia="仿宋" w:hAnsi="仿宋" w:hint="eastAsia"/>
          <w:szCs w:val="21"/>
        </w:rPr>
        <w:t>保证措施及承诺；</w:t>
      </w:r>
    </w:p>
    <w:p w14:paraId="3F3A092D" w14:textId="77777777" w:rsidR="00E60721" w:rsidRDefault="00997D40">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5）针对本项目的优惠条件及承诺；</w:t>
      </w:r>
    </w:p>
    <w:p w14:paraId="307ED1E0" w14:textId="0FE5BDF2" w:rsidR="00E60721" w:rsidRDefault="00997D40">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6）</w:t>
      </w:r>
      <w:r w:rsidR="004E10F4" w:rsidRPr="004E10F4">
        <w:rPr>
          <w:rFonts w:ascii="仿宋" w:eastAsia="仿宋" w:hAnsi="仿宋" w:hint="eastAsia"/>
          <w:szCs w:val="21"/>
        </w:rPr>
        <w:t>技术服务响应表</w:t>
      </w:r>
      <w:r>
        <w:rPr>
          <w:rFonts w:ascii="仿宋" w:eastAsia="仿宋" w:hAnsi="仿宋" w:hint="eastAsia"/>
          <w:szCs w:val="21"/>
        </w:rPr>
        <w:t>；</w:t>
      </w:r>
    </w:p>
    <w:p w14:paraId="0C463FA4" w14:textId="77777777" w:rsidR="00E60721" w:rsidRDefault="00997D40">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7）其他技术文件或说明。</w:t>
      </w:r>
    </w:p>
    <w:p w14:paraId="7E043211"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（3）列入政府采购节能环保清单的证明资料（若有）；</w:t>
      </w:r>
    </w:p>
    <w:p w14:paraId="0201BEED"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（4）关于对采购文件中有关条款的拒绝声明；（如果有）</w:t>
      </w:r>
    </w:p>
    <w:p w14:paraId="18062A3F"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▲（5）投标函（格式见附件）</w:t>
      </w:r>
    </w:p>
    <w:p w14:paraId="3F8F6371"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▲（6）法定代表人资格证明书、法定代表人授权委托书（格式见附件）</w:t>
      </w:r>
    </w:p>
    <w:p w14:paraId="7AE6CB80"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▲（7）投标授权代表社保缴纳证明</w:t>
      </w:r>
    </w:p>
    <w:p w14:paraId="0319EB75"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▲（8）投标声明书（格式见附件）</w:t>
      </w:r>
    </w:p>
    <w:p w14:paraId="146AA805"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▲（9）商务响应表（格式见附件）；</w:t>
      </w:r>
    </w:p>
    <w:p w14:paraId="5ABC8A5B"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0）投标人履约能力（可包含且不限于技术力量情况、投标人各项能力证书）；</w:t>
      </w:r>
    </w:p>
    <w:p w14:paraId="0E149AEE"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1）案例的业绩证明（投标人业绩情况一览表、合同复印件等）；</w:t>
      </w:r>
    </w:p>
    <w:p w14:paraId="47885615"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2）投标方认为需要的其他文件资料（如技术、商务资信评分相关的资料）。</w:t>
      </w:r>
    </w:p>
    <w:p w14:paraId="545B3141" w14:textId="77777777" w:rsidR="00E60721" w:rsidRDefault="00997D40">
      <w:pPr>
        <w:snapToGrid w:val="0"/>
        <w:spacing w:beforeLines="50" w:before="120" w:line="320" w:lineRule="exact"/>
        <w:ind w:firstLineChars="196" w:firstLine="472"/>
        <w:jc w:val="left"/>
        <w:rPr>
          <w:rFonts w:ascii="仿宋" w:eastAsia="仿宋" w:hAnsi="仿宋"/>
          <w:b/>
          <w:sz w:val="24"/>
          <w:szCs w:val="24"/>
        </w:rPr>
      </w:pPr>
      <w:r>
        <w:rPr>
          <w:rFonts w:ascii="仿宋" w:eastAsia="仿宋" w:hAnsi="仿宋"/>
          <w:b/>
          <w:sz w:val="24"/>
          <w:szCs w:val="24"/>
        </w:rPr>
        <w:t>3</w:t>
      </w:r>
      <w:r>
        <w:rPr>
          <w:rFonts w:ascii="仿宋" w:eastAsia="仿宋" w:hAnsi="仿宋" w:hint="eastAsia"/>
          <w:b/>
          <w:sz w:val="24"/>
          <w:szCs w:val="24"/>
        </w:rPr>
        <w:t>、报价文件：</w:t>
      </w:r>
    </w:p>
    <w:p w14:paraId="497D6B58" w14:textId="77777777" w:rsidR="00E60721" w:rsidRDefault="00997D40">
      <w:pPr>
        <w:pStyle w:val="af8"/>
        <w:snapToGrid w:val="0"/>
        <w:spacing w:beforeLines="50" w:before="120" w:line="320" w:lineRule="exact"/>
        <w:ind w:leftChars="0" w:left="0" w:firstLine="570"/>
        <w:rPr>
          <w:rFonts w:ascii="仿宋" w:eastAsia="仿宋" w:hAnsi="仿宋"/>
          <w:sz w:val="24"/>
          <w:szCs w:val="24"/>
        </w:rPr>
      </w:pPr>
      <w:r>
        <w:rPr>
          <w:rFonts w:ascii="仿宋" w:eastAsia="仿宋" w:hAnsi="仿宋" w:hint="eastAsia"/>
          <w:sz w:val="24"/>
          <w:szCs w:val="24"/>
        </w:rPr>
        <w:lastRenderedPageBreak/>
        <w:t>▲（</w:t>
      </w:r>
      <w:r>
        <w:rPr>
          <w:rFonts w:ascii="仿宋" w:eastAsia="仿宋" w:hAnsi="仿宋"/>
          <w:sz w:val="24"/>
          <w:szCs w:val="24"/>
        </w:rPr>
        <w:t>1</w:t>
      </w:r>
      <w:r>
        <w:rPr>
          <w:rFonts w:ascii="仿宋" w:eastAsia="仿宋" w:hAnsi="仿宋" w:hint="eastAsia"/>
          <w:sz w:val="24"/>
          <w:szCs w:val="24"/>
        </w:rPr>
        <w:t>）开标一览表（格式见附件）</w:t>
      </w:r>
    </w:p>
    <w:p w14:paraId="6B8BFBEA" w14:textId="2B5BE158" w:rsidR="00E60721" w:rsidRDefault="00997D40">
      <w:pPr>
        <w:pStyle w:val="af8"/>
        <w:snapToGrid w:val="0"/>
        <w:spacing w:beforeLines="50" w:before="120" w:line="320" w:lineRule="exact"/>
        <w:ind w:leftChars="0" w:left="0" w:firstLine="57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2</w:t>
      </w:r>
      <w:r>
        <w:rPr>
          <w:rFonts w:ascii="仿宋" w:eastAsia="仿宋" w:hAnsi="仿宋" w:hint="eastAsia"/>
          <w:sz w:val="24"/>
          <w:szCs w:val="24"/>
        </w:rPr>
        <w:t>）投标报价明细表（格式见附件）；</w:t>
      </w:r>
    </w:p>
    <w:p w14:paraId="7EE0C741" w14:textId="751200BA" w:rsidR="002E5930" w:rsidRPr="002E5930" w:rsidRDefault="002E5930" w:rsidP="002E5930">
      <w:pPr>
        <w:pStyle w:val="af8"/>
        <w:snapToGrid w:val="0"/>
        <w:spacing w:beforeLines="50" w:before="120" w:line="320" w:lineRule="exact"/>
        <w:ind w:leftChars="0" w:left="0" w:firstLine="570"/>
      </w:pPr>
      <w:bookmarkStart w:id="22" w:name="_Hlk89426411"/>
      <w:r w:rsidRPr="002E5930">
        <w:rPr>
          <w:rFonts w:ascii="仿宋" w:eastAsia="仿宋" w:hAnsi="仿宋" w:hint="eastAsia"/>
          <w:sz w:val="24"/>
          <w:szCs w:val="24"/>
        </w:rPr>
        <w:t>（</w:t>
      </w:r>
      <w:r>
        <w:rPr>
          <w:rFonts w:ascii="仿宋" w:eastAsia="仿宋" w:hAnsi="仿宋"/>
          <w:sz w:val="24"/>
          <w:szCs w:val="24"/>
        </w:rPr>
        <w:t>3</w:t>
      </w:r>
      <w:r w:rsidRPr="002E5930">
        <w:rPr>
          <w:rFonts w:ascii="仿宋" w:eastAsia="仿宋" w:hAnsi="仿宋" w:hint="eastAsia"/>
          <w:sz w:val="24"/>
          <w:szCs w:val="24"/>
        </w:rPr>
        <w:t>）中小企业声明函或残疾人福利性单位声明函或属于监狱企业的证明文件；</w:t>
      </w:r>
    </w:p>
    <w:bookmarkEnd w:id="22"/>
    <w:p w14:paraId="744C1DE4" w14:textId="3EF4C40A" w:rsidR="00E60721" w:rsidRDefault="00997D40">
      <w:pPr>
        <w:pStyle w:val="af8"/>
        <w:snapToGrid w:val="0"/>
        <w:spacing w:beforeLines="50" w:before="120" w:line="320" w:lineRule="exact"/>
        <w:ind w:leftChars="0" w:left="0" w:firstLine="570"/>
        <w:rPr>
          <w:rFonts w:ascii="仿宋" w:eastAsia="仿宋" w:hAnsi="仿宋"/>
          <w:sz w:val="24"/>
          <w:szCs w:val="24"/>
        </w:rPr>
      </w:pPr>
      <w:r>
        <w:rPr>
          <w:rFonts w:ascii="仿宋" w:eastAsia="仿宋" w:hAnsi="仿宋" w:hint="eastAsia"/>
          <w:sz w:val="24"/>
          <w:szCs w:val="24"/>
        </w:rPr>
        <w:t>（</w:t>
      </w:r>
      <w:r w:rsidR="002E5930">
        <w:rPr>
          <w:rFonts w:ascii="仿宋" w:eastAsia="仿宋" w:hAnsi="仿宋"/>
          <w:sz w:val="24"/>
          <w:szCs w:val="24"/>
        </w:rPr>
        <w:t>4</w:t>
      </w:r>
      <w:r>
        <w:rPr>
          <w:rFonts w:ascii="仿宋" w:eastAsia="仿宋" w:hAnsi="仿宋" w:hint="eastAsia"/>
          <w:sz w:val="24"/>
          <w:szCs w:val="24"/>
        </w:rPr>
        <w:t>）投标人针对报价需要说明的其他文件和说明（格式自拟）</w:t>
      </w:r>
      <w:r w:rsidR="004E10F4">
        <w:rPr>
          <w:rFonts w:ascii="仿宋" w:eastAsia="仿宋" w:hAnsi="仿宋" w:hint="eastAsia"/>
          <w:sz w:val="24"/>
          <w:szCs w:val="24"/>
        </w:rPr>
        <w:t>。</w:t>
      </w:r>
    </w:p>
    <w:p w14:paraId="07FBDFE2" w14:textId="77777777" w:rsidR="00E60721" w:rsidRDefault="00997D40">
      <w:pPr>
        <w:pStyle w:val="27"/>
        <w:widowControl w:val="0"/>
        <w:spacing w:beforeLines="50" w:before="120" w:afterLines="0" w:line="320" w:lineRule="exact"/>
        <w:ind w:firstLineChars="200" w:firstLine="482"/>
        <w:jc w:val="both"/>
        <w:rPr>
          <w:rFonts w:ascii="仿宋" w:eastAsia="仿宋" w:hAnsi="仿宋"/>
          <w:color w:val="auto"/>
        </w:rPr>
      </w:pPr>
      <w:r>
        <w:rPr>
          <w:rFonts w:ascii="仿宋" w:eastAsia="仿宋" w:hAnsi="仿宋" w:hint="eastAsia"/>
          <w:b/>
          <w:bCs/>
          <w:color w:val="auto"/>
        </w:rPr>
        <w:t>注：法定代表人授权委托书、投标声明书、开标一览表、投标报价明细表必须按采购文件格式要求正确签署并加盖投标人公章。资格文件、商务技术文件中不得出现项目报价信息，否则将作无效标处理。</w:t>
      </w:r>
    </w:p>
    <w:p w14:paraId="64C8836B" w14:textId="77777777" w:rsidR="00E60721" w:rsidRDefault="00997D40">
      <w:pPr>
        <w:snapToGrid w:val="0"/>
        <w:spacing w:beforeLines="50" w:before="120" w:line="320" w:lineRule="exact"/>
        <w:ind w:firstLineChars="196" w:firstLine="472"/>
        <w:jc w:val="left"/>
        <w:rPr>
          <w:rFonts w:ascii="仿宋" w:eastAsia="仿宋" w:hAnsi="仿宋"/>
          <w:b/>
          <w:sz w:val="24"/>
          <w:szCs w:val="24"/>
        </w:rPr>
      </w:pPr>
      <w:r>
        <w:rPr>
          <w:rFonts w:ascii="仿宋" w:eastAsia="仿宋" w:hAnsi="仿宋" w:hint="eastAsia"/>
          <w:b/>
          <w:sz w:val="24"/>
          <w:szCs w:val="24"/>
        </w:rPr>
        <w:t>（二）投标文件的语言及计量</w:t>
      </w:r>
    </w:p>
    <w:p w14:paraId="7B66810D"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、投标文件以及投标人与招标方就有关投标事宜的所有来往函电，均应以中文简体字书写。除签名、盖章、专用名称等特殊情形外，投标文件中以中文汉语以外的文字表述部分视同未提供。</w:t>
      </w:r>
    </w:p>
    <w:p w14:paraId="2671C01E"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、投标计量单位，采购文件已有明确规定的，使用采购文件规定的计量单位；采购文件没有规定的，应采用中华人民共和国法定计量单位（货币单位：人民币元），</w:t>
      </w:r>
      <w:r>
        <w:rPr>
          <w:rFonts w:ascii="仿宋" w:eastAsia="仿宋" w:hAnsi="仿宋" w:hint="eastAsia"/>
          <w:b/>
          <w:bCs/>
          <w:sz w:val="24"/>
          <w:szCs w:val="24"/>
        </w:rPr>
        <w:t>否则将作无效标处理</w:t>
      </w:r>
      <w:r>
        <w:rPr>
          <w:rFonts w:ascii="仿宋" w:eastAsia="仿宋" w:hAnsi="仿宋" w:hint="eastAsia"/>
          <w:sz w:val="24"/>
          <w:szCs w:val="24"/>
        </w:rPr>
        <w:t>。</w:t>
      </w:r>
    </w:p>
    <w:p w14:paraId="74E4040E" w14:textId="77777777" w:rsidR="00E60721" w:rsidRDefault="00997D40">
      <w:pPr>
        <w:snapToGrid w:val="0"/>
        <w:spacing w:beforeLines="50" w:before="120" w:line="320" w:lineRule="exact"/>
        <w:ind w:firstLineChars="196" w:firstLine="472"/>
        <w:jc w:val="left"/>
        <w:rPr>
          <w:rFonts w:ascii="仿宋" w:eastAsia="仿宋" w:hAnsi="仿宋"/>
          <w:b/>
          <w:sz w:val="24"/>
          <w:szCs w:val="24"/>
        </w:rPr>
      </w:pPr>
      <w:r>
        <w:rPr>
          <w:rFonts w:ascii="仿宋" w:eastAsia="仿宋" w:hAnsi="仿宋" w:hint="eastAsia"/>
          <w:b/>
          <w:sz w:val="24"/>
          <w:szCs w:val="24"/>
        </w:rPr>
        <w:t>（三）投标报价</w:t>
      </w:r>
    </w:p>
    <w:p w14:paraId="6A7C8006" w14:textId="77777777" w:rsidR="00E60721" w:rsidRDefault="00997D40">
      <w:pPr>
        <w:tabs>
          <w:tab w:val="left" w:pos="525"/>
        </w:tabs>
        <w:snapToGrid w:val="0"/>
        <w:spacing w:beforeLines="50" w:before="120" w:line="320" w:lineRule="exact"/>
        <w:ind w:firstLineChars="200" w:firstLine="480"/>
        <w:jc w:val="lef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、投标文件只允许有一个报价，投标报价应按采购文件中相关附表格式填报，该投标报价应与明细报价汇总相等，且</w:t>
      </w:r>
      <w:r>
        <w:rPr>
          <w:rFonts w:ascii="仿宋" w:eastAsia="仿宋" w:hAnsi="仿宋" w:hint="eastAsia"/>
          <w:b/>
          <w:sz w:val="24"/>
          <w:szCs w:val="24"/>
        </w:rPr>
        <w:t>不允许出现报价优惠等字样（明细出现“</w:t>
      </w:r>
      <w:r>
        <w:rPr>
          <w:rFonts w:ascii="仿宋" w:eastAsia="仿宋" w:hAnsi="仿宋"/>
          <w:b/>
          <w:sz w:val="24"/>
          <w:szCs w:val="24"/>
        </w:rPr>
        <w:t>0</w:t>
      </w:r>
      <w:r>
        <w:rPr>
          <w:rFonts w:ascii="仿宋" w:eastAsia="仿宋" w:hAnsi="仿宋" w:hint="eastAsia"/>
          <w:b/>
          <w:sz w:val="24"/>
          <w:szCs w:val="24"/>
        </w:rPr>
        <w:t>”元，视同赠送）</w:t>
      </w:r>
      <w:r>
        <w:rPr>
          <w:rFonts w:ascii="仿宋" w:eastAsia="仿宋" w:hAnsi="仿宋" w:hint="eastAsia"/>
          <w:sz w:val="24"/>
          <w:szCs w:val="24"/>
        </w:rPr>
        <w:t>。</w:t>
      </w:r>
    </w:p>
    <w:p w14:paraId="45485898" w14:textId="77777777" w:rsidR="00E60721" w:rsidRDefault="00997D40">
      <w:pPr>
        <w:tabs>
          <w:tab w:val="left" w:pos="525"/>
        </w:tabs>
        <w:snapToGrid w:val="0"/>
        <w:spacing w:beforeLines="50" w:before="120" w:line="320" w:lineRule="exact"/>
        <w:ind w:firstLineChars="200" w:firstLine="482"/>
        <w:jc w:val="left"/>
        <w:rPr>
          <w:rFonts w:ascii="仿宋" w:eastAsia="仿宋" w:hAnsi="仿宋"/>
          <w:b/>
          <w:sz w:val="24"/>
          <w:szCs w:val="24"/>
        </w:rPr>
      </w:pPr>
      <w:r>
        <w:rPr>
          <w:rFonts w:ascii="仿宋" w:eastAsia="仿宋" w:hAnsi="仿宋"/>
          <w:b/>
          <w:sz w:val="24"/>
          <w:szCs w:val="24"/>
        </w:rPr>
        <w:t>2</w:t>
      </w:r>
      <w:r>
        <w:rPr>
          <w:rFonts w:ascii="仿宋" w:eastAsia="仿宋" w:hAnsi="仿宋" w:hint="eastAsia"/>
          <w:b/>
          <w:sz w:val="24"/>
          <w:szCs w:val="24"/>
        </w:rPr>
        <w:t>、投标报价至少包含下列内容：</w:t>
      </w:r>
    </w:p>
    <w:p w14:paraId="037BA713" w14:textId="77777777" w:rsidR="00E60721" w:rsidRDefault="00997D40">
      <w:pPr>
        <w:tabs>
          <w:tab w:val="left" w:pos="525"/>
        </w:tabs>
        <w:snapToGrid w:val="0"/>
        <w:spacing w:beforeLines="50" w:before="120" w:line="320" w:lineRule="exact"/>
        <w:ind w:firstLineChars="200" w:firstLine="482"/>
        <w:jc w:val="left"/>
        <w:rPr>
          <w:rFonts w:ascii="仿宋" w:eastAsia="仿宋" w:hAnsi="仿宋"/>
          <w:b/>
          <w:sz w:val="24"/>
          <w:szCs w:val="24"/>
        </w:rPr>
      </w:pPr>
      <w:r>
        <w:rPr>
          <w:rFonts w:ascii="仿宋" w:eastAsia="仿宋" w:hAnsi="仿宋" w:hint="eastAsia"/>
          <w:b/>
          <w:sz w:val="24"/>
          <w:szCs w:val="24"/>
        </w:rPr>
        <w:t>（1）完成本采购文件所述全部采购内容的价格体现，报价包括人工、设备、车辆、合理的利润、各种税、风险费、地方或行业部门收取的相关费用等完成本项目需要的全部费用。</w:t>
      </w:r>
    </w:p>
    <w:p w14:paraId="39C52DF0" w14:textId="77777777" w:rsidR="00E60721" w:rsidRDefault="00997D40">
      <w:pPr>
        <w:tabs>
          <w:tab w:val="left" w:pos="525"/>
        </w:tabs>
        <w:snapToGrid w:val="0"/>
        <w:spacing w:beforeLines="50" w:before="120" w:line="320" w:lineRule="exact"/>
        <w:ind w:firstLineChars="200" w:firstLine="482"/>
        <w:jc w:val="left"/>
        <w:rPr>
          <w:rFonts w:ascii="仿宋" w:eastAsia="仿宋" w:hAnsi="仿宋"/>
          <w:b/>
          <w:sz w:val="24"/>
          <w:szCs w:val="24"/>
        </w:rPr>
      </w:pPr>
      <w:r>
        <w:rPr>
          <w:rFonts w:ascii="仿宋" w:eastAsia="仿宋" w:hAnsi="仿宋" w:hint="eastAsia"/>
          <w:b/>
          <w:sz w:val="24"/>
          <w:szCs w:val="24"/>
        </w:rPr>
        <w:t>（2）在报价中需要充分考虑并包含的因素：</w:t>
      </w:r>
    </w:p>
    <w:p w14:paraId="5C802634" w14:textId="77777777" w:rsidR="00E60721" w:rsidRDefault="00997D40">
      <w:pPr>
        <w:tabs>
          <w:tab w:val="left" w:pos="525"/>
        </w:tabs>
        <w:snapToGrid w:val="0"/>
        <w:spacing w:beforeLines="50" w:before="120" w:line="320" w:lineRule="exact"/>
        <w:ind w:firstLineChars="200" w:firstLine="482"/>
        <w:jc w:val="left"/>
        <w:rPr>
          <w:rFonts w:ascii="仿宋" w:eastAsia="仿宋" w:hAnsi="仿宋"/>
          <w:b/>
          <w:sz w:val="24"/>
          <w:szCs w:val="24"/>
        </w:rPr>
      </w:pPr>
      <w:r>
        <w:rPr>
          <w:rFonts w:ascii="仿宋" w:eastAsia="仿宋" w:hAnsi="仿宋" w:hint="eastAsia"/>
          <w:b/>
          <w:sz w:val="24"/>
          <w:szCs w:val="24"/>
        </w:rPr>
        <w:t>A、按采购人要求严格实施相关服务的现有条件对报价的影响，各种不确定因素和风险因素需要考虑的费用。</w:t>
      </w:r>
    </w:p>
    <w:p w14:paraId="3B4686D0" w14:textId="77777777" w:rsidR="00E60721" w:rsidRDefault="00997D40">
      <w:pPr>
        <w:tabs>
          <w:tab w:val="left" w:pos="525"/>
        </w:tabs>
        <w:snapToGrid w:val="0"/>
        <w:spacing w:beforeLines="50" w:before="120" w:line="320" w:lineRule="exact"/>
        <w:ind w:firstLineChars="200" w:firstLine="482"/>
        <w:jc w:val="left"/>
        <w:rPr>
          <w:rFonts w:ascii="仿宋" w:eastAsia="仿宋" w:hAnsi="仿宋"/>
          <w:b/>
          <w:sz w:val="24"/>
          <w:szCs w:val="24"/>
        </w:rPr>
      </w:pPr>
      <w:r>
        <w:rPr>
          <w:rFonts w:ascii="仿宋" w:eastAsia="仿宋" w:hAnsi="仿宋" w:hint="eastAsia"/>
          <w:b/>
          <w:sz w:val="24"/>
          <w:szCs w:val="24"/>
        </w:rPr>
        <w:t>B、采购内容如在实际实施中被删减或未实施，则相应的价款将由采购人在结算支付时扣回。</w:t>
      </w:r>
    </w:p>
    <w:p w14:paraId="1BAE9EF3" w14:textId="77777777" w:rsidR="00E60721" w:rsidRDefault="00997D40">
      <w:pPr>
        <w:tabs>
          <w:tab w:val="left" w:pos="525"/>
        </w:tabs>
        <w:snapToGrid w:val="0"/>
        <w:spacing w:beforeLines="50" w:before="120" w:line="320" w:lineRule="exact"/>
        <w:ind w:firstLineChars="200" w:firstLine="482"/>
        <w:jc w:val="left"/>
        <w:rPr>
          <w:rFonts w:ascii="仿宋" w:eastAsia="仿宋" w:hAnsi="仿宋"/>
          <w:b/>
          <w:sz w:val="24"/>
          <w:szCs w:val="24"/>
        </w:rPr>
      </w:pPr>
      <w:r>
        <w:rPr>
          <w:rFonts w:ascii="仿宋" w:eastAsia="仿宋" w:hAnsi="仿宋" w:hint="eastAsia"/>
          <w:b/>
          <w:sz w:val="24"/>
          <w:szCs w:val="24"/>
        </w:rPr>
        <w:t>C、采购清单未列明的相关配合服务费用综合考虑包含在投标报价中，不单独计取。</w:t>
      </w:r>
    </w:p>
    <w:p w14:paraId="15148B66" w14:textId="77777777" w:rsidR="00E60721" w:rsidRDefault="00997D40">
      <w:pPr>
        <w:tabs>
          <w:tab w:val="left" w:pos="525"/>
        </w:tabs>
        <w:snapToGrid w:val="0"/>
        <w:spacing w:beforeLines="50" w:before="120" w:line="320" w:lineRule="exact"/>
        <w:ind w:firstLineChars="200" w:firstLine="482"/>
        <w:jc w:val="left"/>
        <w:rPr>
          <w:rFonts w:ascii="仿宋" w:eastAsia="仿宋" w:hAnsi="仿宋"/>
          <w:b/>
          <w:sz w:val="24"/>
          <w:szCs w:val="24"/>
        </w:rPr>
      </w:pPr>
      <w:r>
        <w:rPr>
          <w:rFonts w:ascii="仿宋" w:eastAsia="仿宋" w:hAnsi="仿宋" w:hint="eastAsia"/>
          <w:b/>
          <w:sz w:val="24"/>
          <w:szCs w:val="24"/>
        </w:rPr>
        <w:t>D、中标人须向代理机构支付的代理服务费。</w:t>
      </w:r>
    </w:p>
    <w:p w14:paraId="50348798" w14:textId="77777777" w:rsidR="00E60721" w:rsidRDefault="00997D40">
      <w:pPr>
        <w:tabs>
          <w:tab w:val="left" w:pos="525"/>
        </w:tabs>
        <w:snapToGrid w:val="0"/>
        <w:spacing w:beforeLines="50" w:before="120" w:line="320" w:lineRule="exact"/>
        <w:ind w:firstLineChars="200" w:firstLine="482"/>
        <w:jc w:val="left"/>
        <w:rPr>
          <w:rFonts w:ascii="仿宋" w:eastAsia="仿宋" w:hAnsi="仿宋"/>
          <w:b/>
          <w:sz w:val="24"/>
          <w:szCs w:val="24"/>
        </w:rPr>
      </w:pPr>
      <w:r>
        <w:rPr>
          <w:rFonts w:ascii="仿宋" w:eastAsia="仿宋" w:hAnsi="仿宋" w:hint="eastAsia"/>
          <w:b/>
          <w:sz w:val="24"/>
          <w:szCs w:val="24"/>
        </w:rPr>
        <w:t>备注：本采购文件中除非有特别说明，所有的报价均指含税价。</w:t>
      </w:r>
    </w:p>
    <w:p w14:paraId="0A42AD43" w14:textId="77777777" w:rsidR="00E60721" w:rsidRDefault="00997D40">
      <w:pPr>
        <w:tabs>
          <w:tab w:val="left" w:pos="525"/>
        </w:tabs>
        <w:snapToGrid w:val="0"/>
        <w:spacing w:beforeLines="50" w:before="120" w:line="320" w:lineRule="exact"/>
        <w:ind w:firstLineChars="200" w:firstLine="482"/>
        <w:jc w:val="left"/>
        <w:rPr>
          <w:rFonts w:ascii="仿宋" w:eastAsia="仿宋" w:hAnsi="仿宋"/>
          <w:b/>
          <w:sz w:val="24"/>
          <w:szCs w:val="24"/>
        </w:rPr>
      </w:pPr>
      <w:r>
        <w:rPr>
          <w:rFonts w:ascii="仿宋" w:eastAsia="仿宋" w:hAnsi="仿宋" w:hint="eastAsia"/>
          <w:b/>
          <w:sz w:val="24"/>
          <w:szCs w:val="24"/>
        </w:rPr>
        <w:t>3、本项目的投标价格应综合考虑物价和政策等不确定因素。开标后，投标单位的报价不得变动，中标价即为合同价。投标文件中的承诺，作为合同的组成部分，对投标人具有约束力。</w:t>
      </w:r>
    </w:p>
    <w:p w14:paraId="3AFD8B0D" w14:textId="77777777" w:rsidR="00E60721" w:rsidRDefault="00997D40">
      <w:pPr>
        <w:snapToGrid w:val="0"/>
        <w:spacing w:beforeLines="50" w:before="120" w:line="320" w:lineRule="exact"/>
        <w:ind w:leftChars="271" w:left="569" w:firstLineChars="6" w:firstLine="14"/>
        <w:jc w:val="left"/>
        <w:rPr>
          <w:rFonts w:ascii="仿宋" w:eastAsia="仿宋" w:hAnsi="仿宋"/>
          <w:b/>
          <w:sz w:val="24"/>
          <w:szCs w:val="24"/>
        </w:rPr>
      </w:pPr>
      <w:r>
        <w:rPr>
          <w:rFonts w:ascii="仿宋" w:eastAsia="仿宋" w:hAnsi="仿宋" w:hint="eastAsia"/>
          <w:b/>
          <w:sz w:val="24"/>
          <w:szCs w:val="24"/>
        </w:rPr>
        <w:t>（四）投标保证金（本项目无）</w:t>
      </w:r>
    </w:p>
    <w:p w14:paraId="2BCC55E7" w14:textId="77777777" w:rsidR="00E60721" w:rsidRDefault="00997D40">
      <w:pPr>
        <w:tabs>
          <w:tab w:val="left" w:pos="525"/>
        </w:tabs>
        <w:snapToGrid w:val="0"/>
        <w:spacing w:beforeLines="50" w:before="120" w:line="320" w:lineRule="exact"/>
        <w:ind w:firstLineChars="200" w:firstLine="480"/>
        <w:jc w:val="left"/>
        <w:rPr>
          <w:rFonts w:ascii="仿宋" w:eastAsia="仿宋" w:hAnsi="仿宋"/>
          <w:b/>
          <w:bCs/>
          <w:sz w:val="24"/>
          <w:szCs w:val="24"/>
        </w:rPr>
      </w:pPr>
      <w:r>
        <w:rPr>
          <w:rFonts w:ascii="仿宋" w:eastAsia="仿宋" w:hAnsi="仿宋" w:hint="eastAsia"/>
          <w:sz w:val="24"/>
          <w:szCs w:val="24"/>
        </w:rPr>
        <w:t>▲</w:t>
      </w:r>
      <w:r>
        <w:rPr>
          <w:rFonts w:ascii="仿宋" w:eastAsia="仿宋" w:hAnsi="仿宋" w:hint="eastAsia"/>
          <w:b/>
          <w:bCs/>
          <w:sz w:val="24"/>
          <w:szCs w:val="24"/>
        </w:rPr>
        <w:t>投标人有下列情形之一的，采购人及代理机构有权按照相关法律法规向投标人主张相关权利：</w:t>
      </w:r>
    </w:p>
    <w:p w14:paraId="59085323" w14:textId="77777777" w:rsidR="00E60721" w:rsidRDefault="00997D40">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hint="eastAsia"/>
          <w:sz w:val="24"/>
          <w:szCs w:val="24"/>
        </w:rPr>
        <w:lastRenderedPageBreak/>
        <w:t>（</w:t>
      </w:r>
      <w:r>
        <w:rPr>
          <w:rFonts w:ascii="仿宋" w:eastAsia="仿宋" w:hAnsi="仿宋"/>
          <w:sz w:val="24"/>
          <w:szCs w:val="24"/>
        </w:rPr>
        <w:t>1</w:t>
      </w:r>
      <w:r>
        <w:rPr>
          <w:rFonts w:ascii="仿宋" w:eastAsia="仿宋" w:hAnsi="仿宋" w:hint="eastAsia"/>
          <w:sz w:val="24"/>
          <w:szCs w:val="24"/>
        </w:rPr>
        <w:t>）投标人在投标截止时间后撤回投标文件的；</w:t>
      </w:r>
    </w:p>
    <w:p w14:paraId="2F6A45D9" w14:textId="77777777" w:rsidR="00E60721" w:rsidRDefault="00997D40">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2</w:t>
      </w:r>
      <w:r>
        <w:rPr>
          <w:rFonts w:ascii="仿宋" w:eastAsia="仿宋" w:hAnsi="仿宋" w:hint="eastAsia"/>
          <w:sz w:val="24"/>
          <w:szCs w:val="24"/>
        </w:rPr>
        <w:t>）投标人在投标过程中弄虚作假，提供虚假材料的；</w:t>
      </w:r>
    </w:p>
    <w:p w14:paraId="1B067166" w14:textId="77777777" w:rsidR="00E60721" w:rsidRDefault="00997D40">
      <w:pPr>
        <w:snapToGrid w:val="0"/>
        <w:spacing w:beforeLines="50" w:before="120" w:line="320" w:lineRule="exact"/>
        <w:ind w:firstLineChars="196" w:firstLine="47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）中标人无正当理由不与采购人签订合同的；</w:t>
      </w:r>
    </w:p>
    <w:p w14:paraId="6139082E" w14:textId="77777777" w:rsidR="00E60721" w:rsidRDefault="00997D40">
      <w:pPr>
        <w:snapToGrid w:val="0"/>
        <w:spacing w:beforeLines="50" w:before="120" w:line="320" w:lineRule="exact"/>
        <w:ind w:firstLineChars="196" w:firstLine="47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4</w:t>
      </w:r>
      <w:r>
        <w:rPr>
          <w:rFonts w:ascii="仿宋" w:eastAsia="仿宋" w:hAnsi="仿宋" w:hint="eastAsia"/>
          <w:sz w:val="24"/>
          <w:szCs w:val="24"/>
        </w:rPr>
        <w:t>）</w:t>
      </w:r>
      <w:r>
        <w:rPr>
          <w:rFonts w:ascii="仿宋" w:eastAsia="仿宋" w:hAnsi="仿宋" w:hint="eastAsia"/>
          <w:bCs/>
          <w:sz w:val="24"/>
          <w:szCs w:val="24"/>
        </w:rPr>
        <w:t>将中标项目转让给他人或者在投标文件中未说明且未经招标采购单位同意，将中标项目分包给他人的；</w:t>
      </w:r>
    </w:p>
    <w:p w14:paraId="63FBBA67"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5</w:t>
      </w:r>
      <w:r>
        <w:rPr>
          <w:rFonts w:ascii="仿宋" w:eastAsia="仿宋" w:hAnsi="仿宋" w:hint="eastAsia"/>
          <w:sz w:val="24"/>
          <w:szCs w:val="24"/>
        </w:rPr>
        <w:t>）其他严重扰乱招投标程序的。</w:t>
      </w:r>
    </w:p>
    <w:p w14:paraId="4B2AFE9F" w14:textId="77777777" w:rsidR="00E60721" w:rsidRDefault="00997D40">
      <w:pPr>
        <w:pStyle w:val="a6"/>
        <w:widowControl w:val="0"/>
        <w:tabs>
          <w:tab w:val="clear" w:pos="454"/>
        </w:tabs>
        <w:snapToGrid w:val="0"/>
        <w:spacing w:beforeLines="50" w:before="120" w:afterLines="0" w:line="320" w:lineRule="exact"/>
        <w:ind w:left="0" w:firstLineChars="196" w:firstLine="472"/>
        <w:rPr>
          <w:rFonts w:ascii="仿宋" w:eastAsia="仿宋" w:hAnsi="仿宋"/>
          <w:b/>
          <w:szCs w:val="24"/>
        </w:rPr>
      </w:pPr>
      <w:r>
        <w:rPr>
          <w:rFonts w:ascii="仿宋" w:eastAsia="仿宋" w:hAnsi="仿宋" w:hint="eastAsia"/>
          <w:b/>
          <w:szCs w:val="24"/>
        </w:rPr>
        <w:t>（五）投标文件的有效期</w:t>
      </w:r>
    </w:p>
    <w:p w14:paraId="4B77079B" w14:textId="77777777" w:rsidR="00E60721" w:rsidRDefault="00997D40">
      <w:pPr>
        <w:snapToGrid w:val="0"/>
        <w:spacing w:beforeLines="50" w:before="120" w:line="320" w:lineRule="exact"/>
        <w:ind w:firstLineChars="200" w:firstLine="480"/>
        <w:jc w:val="left"/>
        <w:rPr>
          <w:rFonts w:ascii="仿宋" w:eastAsia="仿宋" w:hAnsi="仿宋"/>
          <w:b/>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、自投标截止日起</w:t>
      </w:r>
      <w:r>
        <w:rPr>
          <w:rFonts w:ascii="仿宋" w:eastAsia="仿宋" w:hAnsi="仿宋"/>
          <w:sz w:val="24"/>
          <w:szCs w:val="24"/>
        </w:rPr>
        <w:t>90</w:t>
      </w:r>
      <w:r>
        <w:rPr>
          <w:rFonts w:ascii="仿宋" w:eastAsia="仿宋" w:hAnsi="仿宋" w:hint="eastAsia"/>
          <w:sz w:val="24"/>
          <w:szCs w:val="24"/>
        </w:rPr>
        <w:t>天内投标文件应保持有效。</w:t>
      </w:r>
      <w:r>
        <w:rPr>
          <w:rFonts w:ascii="仿宋" w:eastAsia="仿宋" w:hAnsi="仿宋" w:hint="eastAsia"/>
          <w:b/>
          <w:sz w:val="24"/>
          <w:szCs w:val="24"/>
        </w:rPr>
        <w:t>有效期不足的投标文件将作无效标处理。</w:t>
      </w:r>
    </w:p>
    <w:p w14:paraId="306BAA17"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、在原定投标有效期满之前，如果出现特殊情况，采购机构可以以书面形式通知投标人延长投标有效期。</w:t>
      </w:r>
    </w:p>
    <w:p w14:paraId="2D68F399"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、中标人的投标文件自开标之日起至合同履行完毕止均应保持有效。</w:t>
      </w:r>
    </w:p>
    <w:p w14:paraId="2E55F3BF" w14:textId="77777777" w:rsidR="00E60721" w:rsidRDefault="00997D40">
      <w:pPr>
        <w:snapToGrid w:val="0"/>
        <w:spacing w:beforeLines="50" w:before="120" w:line="320" w:lineRule="exact"/>
        <w:ind w:firstLineChars="196" w:firstLine="472"/>
        <w:jc w:val="left"/>
        <w:rPr>
          <w:rFonts w:ascii="仿宋" w:eastAsia="仿宋" w:hAnsi="仿宋"/>
          <w:b/>
          <w:sz w:val="24"/>
          <w:szCs w:val="24"/>
        </w:rPr>
      </w:pPr>
      <w:r>
        <w:rPr>
          <w:rFonts w:ascii="仿宋" w:eastAsia="仿宋" w:hAnsi="仿宋" w:hint="eastAsia"/>
          <w:b/>
          <w:sz w:val="24"/>
          <w:szCs w:val="24"/>
        </w:rPr>
        <w:t>（六）投标文件的形式和效力</w:t>
      </w:r>
    </w:p>
    <w:p w14:paraId="3274C4F3"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、投标文件为电子投标文件，电子投标文件按“政采云供应商项目采购-电子招投标操作指南”及本采购文件要求制作、加密传输。</w:t>
      </w:r>
    </w:p>
    <w:p w14:paraId="44B45A98"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2、投标文件未在投标截止时间前完成传输的，视为未按时递交投标文件；投标文件未按时解密，视为投标文件撤回。</w:t>
      </w:r>
    </w:p>
    <w:p w14:paraId="56045B86" w14:textId="77777777" w:rsidR="00E60721" w:rsidRDefault="00997D40">
      <w:pPr>
        <w:snapToGrid w:val="0"/>
        <w:spacing w:beforeLines="50" w:before="120" w:line="320" w:lineRule="exact"/>
        <w:ind w:firstLineChars="196" w:firstLine="472"/>
        <w:jc w:val="left"/>
        <w:rPr>
          <w:rFonts w:ascii="仿宋" w:eastAsia="仿宋" w:hAnsi="仿宋"/>
          <w:b/>
          <w:sz w:val="24"/>
          <w:szCs w:val="24"/>
        </w:rPr>
      </w:pPr>
      <w:r>
        <w:rPr>
          <w:rFonts w:ascii="仿宋" w:eastAsia="仿宋" w:hAnsi="仿宋" w:hint="eastAsia"/>
          <w:b/>
          <w:sz w:val="24"/>
          <w:szCs w:val="24"/>
        </w:rPr>
        <w:t>（七）投标文件的式样</w:t>
      </w:r>
    </w:p>
    <w:p w14:paraId="00380983"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1、投标人通过“政采云”平台制作电子投标文件，投标文件制作详见“供应商-政府采购项目电子交易操作指南”。</w:t>
      </w:r>
    </w:p>
    <w:p w14:paraId="00D1944D"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2、投标文件是电子投标文件，包括“电子加密投标文件”和“备份投标文件”，在投标文件编制完成后同时生成。</w:t>
      </w:r>
    </w:p>
    <w:p w14:paraId="0332F9D0"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（1）“电子加密投标文件”是指通过“政采云电子交易客户端”完成投标文件编制后生成并加密的数据电文形式的投标文件。</w:t>
      </w:r>
    </w:p>
    <w:p w14:paraId="55A64603"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（2）“备份投标文件”是指与“电子加密投标文件”同时生成的数据电文形式的电子文件（备份标书，用于供应商标书解密异常时应急使用），其他方式编制的备份投标文件视为无效备份投标文件。</w:t>
      </w:r>
    </w:p>
    <w:p w14:paraId="66D8CF03"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（3）一份电子加密标书（后缀格式为.jmbs），一份备份标书文件（后缀格式为.bfbs）</w:t>
      </w:r>
    </w:p>
    <w:p w14:paraId="268A827A"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（4）每份电子投标文件应包括资格响应文件、商务技术响应文件、报价响应文件三部分内容。</w:t>
      </w:r>
    </w:p>
    <w:p w14:paraId="2ABC5ABD"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3、投标文件中投标函、法定代表人资格证明书及授权委托函的格式、盖章及内容均应符合采购文件格式要求，否则投标文件无效。</w:t>
      </w:r>
    </w:p>
    <w:p w14:paraId="16F1C507"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4、投标人应根据“政采云供应商项目采购-电子招投标操作指南”及本采购文件规定编制电子投标文件并进行关联定位，以便评标委员会在评标时，点击评分项，可直接定位到该评分项内容。</w:t>
      </w:r>
    </w:p>
    <w:p w14:paraId="54205224"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lastRenderedPageBreak/>
        <w:t>如对采购文件的某项要求，投标人的投标响应文件未能提供相应的内容与其对应，则评标委员会在评审时会提示投标人未对此项招标要求提供相应内容。由此产生的评分影响由投标人自行承担。</w:t>
      </w:r>
    </w:p>
    <w:p w14:paraId="76FC1C8C"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投标文件内容不完整、编排混乱导致投标文件被误读、漏读，或者在按采购文件规定的部分查找不到相关内容的，是投标人的责任。</w:t>
      </w:r>
    </w:p>
    <w:p w14:paraId="40E00F29" w14:textId="77777777" w:rsidR="00E60721" w:rsidRDefault="00997D40">
      <w:pPr>
        <w:pStyle w:val="af7"/>
        <w:snapToGrid w:val="0"/>
        <w:spacing w:beforeLines="150" w:before="360" w:after="120" w:line="240" w:lineRule="auto"/>
        <w:jc w:val="center"/>
        <w:outlineLvl w:val="1"/>
        <w:rPr>
          <w:rFonts w:ascii="仿宋" w:eastAsia="仿宋" w:hAnsi="仿宋"/>
          <w:b/>
          <w:sz w:val="30"/>
          <w:szCs w:val="30"/>
        </w:rPr>
      </w:pPr>
      <w:r>
        <w:rPr>
          <w:rFonts w:ascii="仿宋" w:eastAsia="仿宋" w:hAnsi="仿宋" w:hint="eastAsia"/>
          <w:b/>
          <w:sz w:val="30"/>
          <w:szCs w:val="30"/>
        </w:rPr>
        <w:t>四、投标文件的递交、修改和撤回</w:t>
      </w:r>
    </w:p>
    <w:p w14:paraId="6EB26BBD" w14:textId="77777777" w:rsidR="00E60721" w:rsidRDefault="00997D40">
      <w:pPr>
        <w:snapToGrid w:val="0"/>
        <w:spacing w:beforeLines="50" w:before="120" w:line="320" w:lineRule="exact"/>
        <w:ind w:firstLineChars="196" w:firstLine="472"/>
        <w:jc w:val="left"/>
        <w:rPr>
          <w:rFonts w:ascii="仿宋" w:eastAsia="仿宋" w:hAnsi="仿宋"/>
          <w:b/>
          <w:sz w:val="24"/>
          <w:szCs w:val="24"/>
        </w:rPr>
      </w:pPr>
      <w:r>
        <w:rPr>
          <w:rFonts w:ascii="仿宋" w:eastAsia="仿宋" w:hAnsi="仿宋" w:hint="eastAsia"/>
          <w:b/>
          <w:sz w:val="24"/>
          <w:szCs w:val="24"/>
        </w:rPr>
        <w:t>（一）投标文件的递交</w:t>
      </w:r>
    </w:p>
    <w:p w14:paraId="4DDC1550" w14:textId="77777777" w:rsidR="00E60721" w:rsidRDefault="00997D40">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hint="eastAsia"/>
          <w:sz w:val="24"/>
          <w:szCs w:val="24"/>
        </w:rPr>
        <w:t>1、电子加密投标文件：投标文件制作完成并生成加密标书，在投标截止时间前，投标人需将加密的投标文件上传至政采云平台，到达开标时间后，解密投标文件。</w:t>
      </w:r>
    </w:p>
    <w:p w14:paraId="0F2A8E62" w14:textId="77777777" w:rsidR="00E60721" w:rsidRDefault="00997D40">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hint="eastAsia"/>
          <w:sz w:val="24"/>
          <w:szCs w:val="24"/>
        </w:rPr>
        <w:t>a.投标人未能在投标截止时间前成功上传电子加密投标文件的投标无效。</w:t>
      </w:r>
    </w:p>
    <w:p w14:paraId="6EA503CA" w14:textId="77777777" w:rsidR="00E60721" w:rsidRDefault="00997D40">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hint="eastAsia"/>
          <w:sz w:val="24"/>
          <w:szCs w:val="24"/>
        </w:rPr>
        <w:t>b.投标人成功上传电子加密投标文件后，可自行打印投标文件接收回执。</w:t>
      </w:r>
    </w:p>
    <w:p w14:paraId="4B8F5372" w14:textId="77777777" w:rsidR="00E60721" w:rsidRDefault="00997D40">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hint="eastAsia"/>
          <w:sz w:val="24"/>
          <w:szCs w:val="24"/>
        </w:rPr>
        <w:t>2、备份投标文件：供应商确保在投标截止时间前，将备份投标文件通过快递形式寄达采购代理机构处，以便标书解密异常时应急使用。</w:t>
      </w:r>
    </w:p>
    <w:p w14:paraId="54810804" w14:textId="77777777" w:rsidR="00E60721" w:rsidRDefault="00997D40">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hint="eastAsia"/>
          <w:sz w:val="24"/>
          <w:szCs w:val="24"/>
        </w:rPr>
        <w:t>a.</w:t>
      </w:r>
      <w:r>
        <w:rPr>
          <w:rFonts w:ascii="仿宋" w:eastAsia="仿宋" w:hAnsi="仿宋" w:hint="eastAsia"/>
          <w:sz w:val="24"/>
          <w:szCs w:val="24"/>
        </w:rPr>
        <w:tab/>
        <w:t>备份投标文件递交要求：投标人须将备份投标文件以光盘或U盘形式放在密封袋中，密封后并在密封袋上注明投标项目名称、投标单位名称并加盖公章。未密封包装或者逾期邮寄送达的“备份投标文件”将不予接收。</w:t>
      </w:r>
    </w:p>
    <w:p w14:paraId="751D65DB" w14:textId="77777777" w:rsidR="00E60721" w:rsidRDefault="00997D40">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hint="eastAsia"/>
          <w:sz w:val="24"/>
          <w:szCs w:val="24"/>
        </w:rPr>
        <w:t>b.</w:t>
      </w:r>
      <w:r>
        <w:rPr>
          <w:rFonts w:ascii="仿宋" w:eastAsia="仿宋" w:hAnsi="仿宋" w:hint="eastAsia"/>
          <w:sz w:val="24"/>
          <w:szCs w:val="24"/>
        </w:rPr>
        <w:tab/>
        <w:t>投标人仅提交备份投标文件的，投标无效。</w:t>
      </w:r>
    </w:p>
    <w:p w14:paraId="03D96BB0" w14:textId="77777777" w:rsidR="00E60721" w:rsidRDefault="00997D40">
      <w:pPr>
        <w:snapToGrid w:val="0"/>
        <w:spacing w:beforeLines="50" w:before="120" w:line="320" w:lineRule="exact"/>
        <w:ind w:firstLineChars="196" w:firstLine="472"/>
        <w:jc w:val="left"/>
        <w:rPr>
          <w:rFonts w:ascii="仿宋" w:eastAsia="仿宋" w:hAnsi="仿宋"/>
          <w:b/>
          <w:sz w:val="24"/>
          <w:szCs w:val="24"/>
        </w:rPr>
      </w:pPr>
      <w:r>
        <w:rPr>
          <w:rFonts w:ascii="仿宋" w:eastAsia="仿宋" w:hAnsi="仿宋" w:hint="eastAsia"/>
          <w:b/>
          <w:sz w:val="24"/>
          <w:szCs w:val="24"/>
        </w:rPr>
        <w:t>（二）投标文件的修改、撤回</w:t>
      </w:r>
    </w:p>
    <w:p w14:paraId="4704EC6B" w14:textId="77777777" w:rsidR="00E60721" w:rsidRDefault="00997D40">
      <w:pPr>
        <w:snapToGrid w:val="0"/>
        <w:spacing w:before="50" w:line="320" w:lineRule="exact"/>
        <w:ind w:firstLineChars="190" w:firstLine="456"/>
        <w:jc w:val="left"/>
        <w:rPr>
          <w:rFonts w:ascii="仿宋" w:eastAsia="仿宋" w:hAnsi="仿宋"/>
          <w:sz w:val="24"/>
          <w:szCs w:val="24"/>
        </w:rPr>
      </w:pPr>
      <w:r>
        <w:rPr>
          <w:rFonts w:ascii="仿宋" w:eastAsia="仿宋" w:hAnsi="仿宋" w:hint="eastAsia"/>
          <w:sz w:val="24"/>
          <w:szCs w:val="24"/>
        </w:rPr>
        <w:t>1、投标人在递交投标文件后，在规定的投标截止时间前，可以补充、修改或者撤回电子交易文件。补充或者修改电子交易文件的，应当先行撤回原文件，补充、修改后重新传输递交。投标截止时间前未完成传输的，视为投标文件撤回，投标无效。</w:t>
      </w:r>
    </w:p>
    <w:p w14:paraId="22EEA887" w14:textId="77777777" w:rsidR="00E60721" w:rsidRDefault="00997D40">
      <w:pPr>
        <w:snapToGrid w:val="0"/>
        <w:spacing w:before="50" w:line="320" w:lineRule="exact"/>
        <w:ind w:firstLineChars="190" w:firstLine="456"/>
        <w:jc w:val="left"/>
        <w:rPr>
          <w:rFonts w:ascii="仿宋" w:eastAsia="仿宋" w:hAnsi="仿宋"/>
          <w:sz w:val="24"/>
          <w:szCs w:val="24"/>
        </w:rPr>
      </w:pPr>
      <w:r>
        <w:rPr>
          <w:rFonts w:ascii="仿宋" w:eastAsia="仿宋" w:hAnsi="仿宋" w:hint="eastAsia"/>
          <w:sz w:val="24"/>
          <w:szCs w:val="24"/>
        </w:rPr>
        <w:t>2、在投标截止期之后，投标人不得对其投标作任何修改。</w:t>
      </w:r>
    </w:p>
    <w:p w14:paraId="38C40CD9" w14:textId="77777777" w:rsidR="00E60721" w:rsidRDefault="00997D40">
      <w:pPr>
        <w:snapToGrid w:val="0"/>
        <w:spacing w:before="50" w:line="320" w:lineRule="exact"/>
        <w:ind w:firstLineChars="190" w:firstLine="456"/>
        <w:jc w:val="left"/>
        <w:rPr>
          <w:rFonts w:ascii="仿宋" w:eastAsia="仿宋" w:hAnsi="仿宋"/>
          <w:sz w:val="24"/>
          <w:szCs w:val="24"/>
        </w:rPr>
      </w:pPr>
      <w:r>
        <w:rPr>
          <w:rFonts w:ascii="仿宋" w:eastAsia="仿宋" w:hAnsi="仿宋" w:hint="eastAsia"/>
          <w:sz w:val="24"/>
          <w:szCs w:val="24"/>
        </w:rPr>
        <w:t>3、从投标截止期至投标人在投标函格式中确定的投标有效期期满这段时间内，投标人不得撤回其投标。</w:t>
      </w:r>
    </w:p>
    <w:p w14:paraId="542DB773" w14:textId="77777777" w:rsidR="00E60721" w:rsidRDefault="00997D40">
      <w:pPr>
        <w:pStyle w:val="af7"/>
        <w:snapToGrid w:val="0"/>
        <w:spacing w:beforeLines="150" w:before="360" w:after="120" w:line="240" w:lineRule="auto"/>
        <w:jc w:val="center"/>
        <w:outlineLvl w:val="1"/>
        <w:rPr>
          <w:rFonts w:ascii="仿宋" w:eastAsia="仿宋" w:hAnsi="仿宋"/>
          <w:b/>
          <w:sz w:val="30"/>
          <w:szCs w:val="30"/>
        </w:rPr>
      </w:pPr>
      <w:r>
        <w:rPr>
          <w:rFonts w:ascii="仿宋" w:eastAsia="仿宋" w:hAnsi="仿宋" w:hint="eastAsia"/>
          <w:b/>
          <w:sz w:val="30"/>
          <w:szCs w:val="30"/>
        </w:rPr>
        <w:t>五、开标</w:t>
      </w:r>
    </w:p>
    <w:p w14:paraId="78E38FB7" w14:textId="77777777" w:rsidR="00E60721" w:rsidRDefault="00997D40">
      <w:pPr>
        <w:snapToGrid w:val="0"/>
        <w:spacing w:beforeLines="50" w:before="120" w:line="320" w:lineRule="exact"/>
        <w:ind w:firstLineChars="200" w:firstLine="482"/>
        <w:rPr>
          <w:rFonts w:ascii="仿宋" w:eastAsia="仿宋" w:hAnsi="仿宋"/>
          <w:sz w:val="24"/>
          <w:szCs w:val="24"/>
        </w:rPr>
      </w:pPr>
      <w:r>
        <w:rPr>
          <w:rFonts w:ascii="仿宋" w:eastAsia="仿宋" w:hAnsi="仿宋" w:hint="eastAsia"/>
          <w:b/>
          <w:sz w:val="24"/>
          <w:szCs w:val="24"/>
        </w:rPr>
        <w:t>（一）</w:t>
      </w:r>
      <w:r>
        <w:rPr>
          <w:rFonts w:ascii="仿宋" w:eastAsia="仿宋" w:hAnsi="仿宋" w:hint="eastAsia"/>
          <w:sz w:val="24"/>
          <w:szCs w:val="24"/>
        </w:rPr>
        <w:t>采购人将于规定的时间通过“政府采购云平台”组织在线公开开标。若采购人通过更正修改采购文件更改了开标时间的，以后者为准。</w:t>
      </w:r>
    </w:p>
    <w:p w14:paraId="4D0D509F" w14:textId="77777777" w:rsidR="00E60721" w:rsidRDefault="00997D40">
      <w:pPr>
        <w:snapToGrid w:val="0"/>
        <w:spacing w:beforeLines="50" w:before="120" w:line="320" w:lineRule="exact"/>
        <w:ind w:firstLineChars="200" w:firstLine="482"/>
        <w:rPr>
          <w:rFonts w:ascii="仿宋" w:eastAsia="仿宋" w:hAnsi="仿宋"/>
          <w:sz w:val="24"/>
          <w:szCs w:val="24"/>
        </w:rPr>
      </w:pPr>
      <w:r>
        <w:rPr>
          <w:rFonts w:ascii="仿宋" w:eastAsia="仿宋" w:hAnsi="仿宋" w:hint="eastAsia"/>
          <w:b/>
          <w:sz w:val="24"/>
          <w:szCs w:val="24"/>
        </w:rPr>
        <w:t>（二）</w:t>
      </w:r>
      <w:r>
        <w:rPr>
          <w:rFonts w:ascii="仿宋" w:eastAsia="仿宋" w:hAnsi="仿宋" w:hint="eastAsia"/>
          <w:sz w:val="24"/>
          <w:szCs w:val="24"/>
        </w:rPr>
        <w:t>开评标期间，投标人代表应在线操作，并关注政采云有关信息公布、澄清等情况。投标人代表不参加开标程序的，事后不得对采购相关人员、开标过程和开标结果提出异议。</w:t>
      </w:r>
    </w:p>
    <w:p w14:paraId="12DAC865" w14:textId="77777777" w:rsidR="00E60721" w:rsidRDefault="00997D40">
      <w:pPr>
        <w:snapToGrid w:val="0"/>
        <w:spacing w:beforeLines="50" w:before="120" w:line="320" w:lineRule="exact"/>
        <w:ind w:firstLineChars="200" w:firstLine="482"/>
        <w:rPr>
          <w:rFonts w:ascii="仿宋" w:eastAsia="仿宋" w:hAnsi="仿宋"/>
          <w:sz w:val="24"/>
          <w:szCs w:val="24"/>
        </w:rPr>
      </w:pPr>
      <w:r>
        <w:rPr>
          <w:rFonts w:ascii="仿宋" w:eastAsia="仿宋" w:hAnsi="仿宋" w:hint="eastAsia"/>
          <w:b/>
          <w:sz w:val="24"/>
          <w:szCs w:val="24"/>
        </w:rPr>
        <w:t>（三）</w:t>
      </w:r>
      <w:r>
        <w:rPr>
          <w:rFonts w:ascii="仿宋" w:eastAsia="仿宋" w:hAnsi="仿宋" w:hint="eastAsia"/>
          <w:sz w:val="24"/>
          <w:szCs w:val="24"/>
        </w:rPr>
        <w:t>开标程序</w:t>
      </w:r>
    </w:p>
    <w:p w14:paraId="6E467BFE"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1、开标第一阶段</w:t>
      </w:r>
    </w:p>
    <w:p w14:paraId="210FAD0C"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1）向各投标人发出电子加密投标文件【开始解密】通知，由投标人按采购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w:t>
      </w:r>
      <w:r>
        <w:rPr>
          <w:rFonts w:ascii="仿宋" w:eastAsia="仿宋" w:hAnsi="仿宋" w:hint="eastAsia"/>
          <w:sz w:val="24"/>
          <w:szCs w:val="24"/>
        </w:rPr>
        <w:lastRenderedPageBreak/>
        <w:t>加密投标文件”自动失效；</w:t>
      </w:r>
    </w:p>
    <w:p w14:paraId="716E5CE1" w14:textId="77777777" w:rsidR="00E60721" w:rsidRDefault="00997D40">
      <w:pPr>
        <w:snapToGrid w:val="0"/>
        <w:spacing w:beforeLines="50" w:before="120" w:line="320" w:lineRule="exact"/>
        <w:ind w:firstLineChars="200" w:firstLine="482"/>
        <w:rPr>
          <w:rFonts w:ascii="仿宋" w:eastAsia="仿宋" w:hAnsi="仿宋"/>
          <w:b/>
          <w:sz w:val="24"/>
          <w:szCs w:val="24"/>
        </w:rPr>
      </w:pPr>
      <w:r>
        <w:rPr>
          <w:rFonts w:ascii="仿宋" w:eastAsia="仿宋" w:hAnsi="仿宋" w:hint="eastAsia"/>
          <w:b/>
          <w:sz w:val="24"/>
          <w:szCs w:val="24"/>
        </w:rPr>
        <w:t>（2）投标文件解密结束，各投标人通过邮件形式发送经授权代表签署的《政府采购活动现场确认声明书》（格式见采购文件最后一页内容，扫描件发至代理机构经办人邮箱：3576339@qq.com，联系人：冯雪涛，电话：13958100638），未发送视为无异议；</w:t>
      </w:r>
    </w:p>
    <w:p w14:paraId="31EE146E"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（3）开启投标文件，进入资格审查；</w:t>
      </w:r>
    </w:p>
    <w:p w14:paraId="1592A0FF"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（4）开启资格审查通过的投标供应商的商务技术文件进入符合性审查、商务技术评审；</w:t>
      </w:r>
    </w:p>
    <w:p w14:paraId="353712BB"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（5）第一阶段开标结束。</w:t>
      </w:r>
    </w:p>
    <w:p w14:paraId="1CD65D56"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备注：开标程序的第一阶段结束后，采购人或采购代理机构将对依法对投标供应商的资格进行审查，资格审查结束后进入符合性审查和商务技术的评审工作。</w:t>
      </w:r>
    </w:p>
    <w:p w14:paraId="66C77811"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2、开标第二阶段</w:t>
      </w:r>
    </w:p>
    <w:p w14:paraId="0D561D7D"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1）符合性审查、商务技术评审结束后，举行开标程序第二阶段会议。首先通过政采云系统公布符合性审查、商务技术评审无效供应商名称及理由；公布经商务技术评审后有效投标人的名单，同时公布其商务技术部分得分情况。</w:t>
      </w:r>
    </w:p>
    <w:p w14:paraId="3BB5FACF"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（2）开启符合性审查、商务技术评审有效投标人的《报价文件》，通过政采云系统公布开标一览表有关内容，同时当场制作开标记录表，供应商通过政采云系统确认</w:t>
      </w:r>
      <w:r>
        <w:rPr>
          <w:rFonts w:ascii="仿宋" w:eastAsia="仿宋" w:hAnsi="仿宋" w:hint="eastAsia"/>
          <w:b/>
          <w:sz w:val="24"/>
          <w:szCs w:val="24"/>
        </w:rPr>
        <w:t>（供应商应在开启报价文件后10分钟内确认，不予确认的应说明理由，否则视为无异议）</w:t>
      </w:r>
      <w:r>
        <w:rPr>
          <w:rFonts w:ascii="仿宋" w:eastAsia="仿宋" w:hAnsi="仿宋" w:hint="eastAsia"/>
          <w:sz w:val="24"/>
          <w:szCs w:val="24"/>
        </w:rPr>
        <w:t>。报价响应文件开标结束后，由评标委员会对报价的合理性、准确性等进行审查核实。</w:t>
      </w:r>
    </w:p>
    <w:p w14:paraId="4F63AC18"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（3）评审结束后，通过政采云系统公布中标（成交）候选供应商名单，及采购人最终确定中标或中标供应商名单的时间和公告方式等。</w:t>
      </w:r>
    </w:p>
    <w:p w14:paraId="3DCDE6D7" w14:textId="77777777" w:rsidR="00E60721" w:rsidRDefault="00997D40">
      <w:pPr>
        <w:snapToGrid w:val="0"/>
        <w:spacing w:beforeLines="50" w:before="120" w:line="320" w:lineRule="exact"/>
        <w:ind w:firstLineChars="200" w:firstLine="482"/>
        <w:rPr>
          <w:rFonts w:ascii="仿宋" w:eastAsia="仿宋" w:hAnsi="仿宋"/>
          <w:sz w:val="24"/>
          <w:szCs w:val="24"/>
        </w:rPr>
      </w:pPr>
      <w:r>
        <w:rPr>
          <w:rFonts w:ascii="仿宋" w:eastAsia="仿宋" w:hAnsi="仿宋" w:hint="eastAsia"/>
          <w:b/>
          <w:bCs/>
          <w:sz w:val="24"/>
          <w:szCs w:val="24"/>
        </w:rPr>
        <w:t>（四）</w:t>
      </w:r>
      <w:r>
        <w:rPr>
          <w:rFonts w:ascii="仿宋" w:eastAsia="仿宋" w:hAnsi="仿宋" w:hint="eastAsia"/>
          <w:sz w:val="24"/>
          <w:szCs w:val="24"/>
        </w:rPr>
        <w:t>如遇“政府采购云平台”电子化开标或评审程序调整的，或者政采云系统提供数据电文交互功能的，按其规定执行。</w:t>
      </w:r>
    </w:p>
    <w:p w14:paraId="1F1DA2F2" w14:textId="77777777" w:rsidR="00E60721" w:rsidRDefault="00997D40">
      <w:pPr>
        <w:pStyle w:val="af7"/>
        <w:snapToGrid w:val="0"/>
        <w:spacing w:beforeLines="150" w:before="360" w:after="120" w:line="240" w:lineRule="auto"/>
        <w:jc w:val="center"/>
        <w:outlineLvl w:val="1"/>
        <w:rPr>
          <w:rFonts w:ascii="仿宋" w:eastAsia="仿宋" w:hAnsi="仿宋"/>
          <w:b/>
          <w:sz w:val="30"/>
          <w:szCs w:val="30"/>
        </w:rPr>
      </w:pPr>
      <w:r>
        <w:rPr>
          <w:rFonts w:ascii="仿宋" w:eastAsia="仿宋" w:hAnsi="仿宋" w:hint="eastAsia"/>
          <w:b/>
          <w:sz w:val="30"/>
          <w:szCs w:val="30"/>
        </w:rPr>
        <w:t>六、资格审查</w:t>
      </w:r>
    </w:p>
    <w:p w14:paraId="4F00D36A" w14:textId="77777777" w:rsidR="00E60721" w:rsidRDefault="00997D40">
      <w:pPr>
        <w:snapToGrid w:val="0"/>
        <w:spacing w:beforeLines="50" w:before="120" w:line="320" w:lineRule="exact"/>
        <w:ind w:firstLineChars="200" w:firstLine="482"/>
        <w:rPr>
          <w:rFonts w:ascii="仿宋" w:eastAsia="仿宋" w:hAnsi="仿宋"/>
          <w:sz w:val="24"/>
          <w:szCs w:val="24"/>
        </w:rPr>
      </w:pPr>
      <w:r>
        <w:rPr>
          <w:rFonts w:ascii="仿宋" w:eastAsia="仿宋" w:hAnsi="仿宋" w:hint="eastAsia"/>
          <w:b/>
          <w:sz w:val="24"/>
          <w:szCs w:val="24"/>
        </w:rPr>
        <w:t>（一）</w:t>
      </w:r>
      <w:r>
        <w:rPr>
          <w:rFonts w:ascii="仿宋" w:eastAsia="仿宋" w:hAnsi="仿宋" w:hint="eastAsia"/>
          <w:sz w:val="24"/>
          <w:szCs w:val="24"/>
        </w:rPr>
        <w:t>公开招标采购项目开标结束后，采购人或采购代理机构将依法对投标人的资格进行审查。</w:t>
      </w:r>
    </w:p>
    <w:p w14:paraId="6DBB5781" w14:textId="77777777" w:rsidR="00E60721" w:rsidRDefault="00997D40">
      <w:pPr>
        <w:snapToGrid w:val="0"/>
        <w:spacing w:beforeLines="50" w:before="120" w:line="320" w:lineRule="exact"/>
        <w:ind w:firstLineChars="200" w:firstLine="482"/>
        <w:rPr>
          <w:rFonts w:ascii="仿宋" w:eastAsia="仿宋" w:hAnsi="仿宋"/>
          <w:sz w:val="24"/>
          <w:szCs w:val="24"/>
        </w:rPr>
      </w:pPr>
      <w:r>
        <w:rPr>
          <w:rFonts w:ascii="仿宋" w:eastAsia="仿宋" w:hAnsi="仿宋" w:hint="eastAsia"/>
          <w:b/>
          <w:sz w:val="24"/>
          <w:szCs w:val="24"/>
        </w:rPr>
        <w:t>（二）</w:t>
      </w:r>
      <w:r>
        <w:rPr>
          <w:rFonts w:ascii="仿宋" w:eastAsia="仿宋" w:hAnsi="仿宋" w:hint="eastAsia"/>
          <w:sz w:val="24"/>
          <w:szCs w:val="24"/>
        </w:rPr>
        <w:t>采购人或采购代理机构依据法律法规和采购文件的规定，对投标人的基本资格条件、特定资格条件进行审查。</w:t>
      </w:r>
    </w:p>
    <w:p w14:paraId="4718F370" w14:textId="77777777" w:rsidR="00E60721" w:rsidRDefault="00997D40">
      <w:pPr>
        <w:snapToGrid w:val="0"/>
        <w:spacing w:beforeLines="50" w:before="120" w:line="320" w:lineRule="exact"/>
        <w:ind w:firstLineChars="200" w:firstLine="482"/>
        <w:rPr>
          <w:rFonts w:ascii="仿宋" w:eastAsia="仿宋" w:hAnsi="仿宋"/>
          <w:sz w:val="24"/>
          <w:szCs w:val="24"/>
        </w:rPr>
      </w:pPr>
      <w:r>
        <w:rPr>
          <w:rFonts w:ascii="仿宋" w:eastAsia="仿宋" w:hAnsi="仿宋" w:hint="eastAsia"/>
          <w:b/>
          <w:sz w:val="24"/>
          <w:szCs w:val="24"/>
        </w:rPr>
        <w:t>（三）</w:t>
      </w:r>
      <w:r>
        <w:rPr>
          <w:rFonts w:ascii="仿宋" w:eastAsia="仿宋" w:hAnsi="仿宋" w:hint="eastAsia"/>
          <w:sz w:val="24"/>
          <w:szCs w:val="24"/>
        </w:rPr>
        <w:t>投标人未按照采购文件要求提供与基本资格条件、特定资格条件相应的有效资格证明材料的，视为投标人不具备采购文件中规定的资格要求，其投标无效。</w:t>
      </w:r>
    </w:p>
    <w:p w14:paraId="233FE808"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合格投标人不足</w:t>
      </w:r>
      <w:r>
        <w:rPr>
          <w:rFonts w:ascii="仿宋" w:eastAsia="仿宋" w:hAnsi="仿宋"/>
          <w:sz w:val="24"/>
          <w:szCs w:val="24"/>
        </w:rPr>
        <w:t>3</w:t>
      </w:r>
      <w:r>
        <w:rPr>
          <w:rFonts w:ascii="仿宋" w:eastAsia="仿宋" w:hAnsi="仿宋" w:hint="eastAsia"/>
          <w:sz w:val="24"/>
          <w:szCs w:val="24"/>
        </w:rPr>
        <w:t>家的，不得评标。</w:t>
      </w:r>
    </w:p>
    <w:p w14:paraId="65B5344D" w14:textId="77777777" w:rsidR="00E60721" w:rsidRDefault="00997D40">
      <w:pPr>
        <w:pStyle w:val="af7"/>
        <w:snapToGrid w:val="0"/>
        <w:spacing w:beforeLines="150" w:before="360" w:after="120" w:line="240" w:lineRule="auto"/>
        <w:jc w:val="center"/>
        <w:outlineLvl w:val="1"/>
        <w:rPr>
          <w:rFonts w:ascii="仿宋" w:eastAsia="仿宋" w:hAnsi="仿宋"/>
          <w:b/>
          <w:sz w:val="30"/>
          <w:szCs w:val="30"/>
        </w:rPr>
      </w:pPr>
      <w:r>
        <w:rPr>
          <w:rFonts w:ascii="仿宋" w:eastAsia="仿宋" w:hAnsi="仿宋" w:hint="eastAsia"/>
          <w:b/>
          <w:sz w:val="30"/>
          <w:szCs w:val="30"/>
        </w:rPr>
        <w:t>七、评标</w:t>
      </w:r>
    </w:p>
    <w:p w14:paraId="73A44D0E" w14:textId="77777777" w:rsidR="00E60721" w:rsidRDefault="00997D40">
      <w:pPr>
        <w:pStyle w:val="affc"/>
        <w:spacing w:beforeLines="50" w:before="120" w:beforeAutospacing="0" w:after="0" w:afterAutospacing="0" w:line="320" w:lineRule="exact"/>
        <w:ind w:firstLineChars="200" w:firstLine="482"/>
        <w:rPr>
          <w:rFonts w:ascii="仿宋" w:eastAsia="仿宋" w:hAnsi="仿宋"/>
          <w:b/>
        </w:rPr>
      </w:pPr>
      <w:r>
        <w:rPr>
          <w:rFonts w:ascii="仿宋" w:eastAsia="仿宋" w:hAnsi="仿宋" w:hint="eastAsia"/>
          <w:b/>
        </w:rPr>
        <w:t>（一）评标组织</w:t>
      </w:r>
    </w:p>
    <w:p w14:paraId="012CFF30" w14:textId="77777777" w:rsidR="00E60721" w:rsidRDefault="00997D40">
      <w:pPr>
        <w:pStyle w:val="affc"/>
        <w:spacing w:beforeLines="50" w:before="120" w:beforeAutospacing="0" w:after="0" w:afterAutospacing="0" w:line="320" w:lineRule="exact"/>
        <w:ind w:firstLineChars="200" w:firstLine="480"/>
        <w:rPr>
          <w:rFonts w:ascii="仿宋" w:eastAsia="仿宋" w:hAnsi="仿宋"/>
          <w:bCs/>
        </w:rPr>
      </w:pPr>
      <w:r>
        <w:rPr>
          <w:rFonts w:ascii="仿宋" w:eastAsia="仿宋" w:hAnsi="仿宋" w:hint="eastAsia"/>
          <w:bCs/>
        </w:rPr>
        <w:t>采购人或采购代理机构将依法组建</w:t>
      </w:r>
      <w:r>
        <w:rPr>
          <w:rFonts w:ascii="仿宋" w:eastAsia="仿宋" w:hAnsi="仿宋" w:cs="Times New Roman" w:hint="eastAsia"/>
          <w:bCs/>
        </w:rPr>
        <w:t>评标委员会。</w:t>
      </w:r>
      <w:r>
        <w:rPr>
          <w:rFonts w:ascii="仿宋" w:eastAsia="仿宋" w:hAnsi="仿宋" w:hint="eastAsia"/>
          <w:bCs/>
        </w:rPr>
        <w:t>评标委员会负责具体评标事务，并独立履行相应职责。</w:t>
      </w:r>
    </w:p>
    <w:p w14:paraId="36467389" w14:textId="77777777" w:rsidR="00E60721" w:rsidRDefault="00997D40">
      <w:pPr>
        <w:pStyle w:val="affc"/>
        <w:spacing w:beforeLines="50" w:before="120" w:beforeAutospacing="0" w:after="0" w:afterAutospacing="0" w:line="320" w:lineRule="exact"/>
        <w:ind w:firstLineChars="200" w:firstLine="482"/>
        <w:rPr>
          <w:rFonts w:ascii="仿宋" w:eastAsia="仿宋" w:hAnsi="仿宋"/>
          <w:b/>
        </w:rPr>
      </w:pPr>
      <w:r>
        <w:rPr>
          <w:rFonts w:ascii="仿宋" w:eastAsia="仿宋" w:hAnsi="仿宋" w:hint="eastAsia"/>
          <w:b/>
        </w:rPr>
        <w:t>（二）组织评标程序</w:t>
      </w:r>
    </w:p>
    <w:p w14:paraId="47CB10DB" w14:textId="77777777" w:rsidR="00E60721" w:rsidRDefault="00997D40">
      <w:pPr>
        <w:pStyle w:val="affc"/>
        <w:spacing w:beforeLines="50" w:before="120" w:beforeAutospacing="0" w:after="0" w:afterAutospacing="0" w:line="320" w:lineRule="exact"/>
        <w:ind w:firstLineChars="200" w:firstLine="480"/>
        <w:rPr>
          <w:rFonts w:ascii="仿宋" w:eastAsia="仿宋" w:hAnsi="仿宋"/>
          <w:bCs/>
        </w:rPr>
      </w:pPr>
      <w:r>
        <w:rPr>
          <w:rFonts w:ascii="仿宋" w:eastAsia="仿宋" w:hAnsi="仿宋" w:hint="eastAsia"/>
          <w:bCs/>
        </w:rPr>
        <w:lastRenderedPageBreak/>
        <w:t>采购人或者采购代理机构负责组织评标工作，并履行下列职责：</w:t>
      </w:r>
    </w:p>
    <w:p w14:paraId="54528ECE" w14:textId="77777777" w:rsidR="00E60721" w:rsidRDefault="00997D40">
      <w:pPr>
        <w:pStyle w:val="affc"/>
        <w:spacing w:beforeLines="50" w:before="120" w:beforeAutospacing="0" w:after="0" w:afterAutospacing="0" w:line="320" w:lineRule="exact"/>
        <w:ind w:firstLineChars="200" w:firstLine="480"/>
        <w:rPr>
          <w:rFonts w:ascii="仿宋" w:eastAsia="仿宋" w:hAnsi="仿宋"/>
          <w:bCs/>
        </w:rPr>
      </w:pPr>
      <w:r>
        <w:rPr>
          <w:rFonts w:ascii="仿宋" w:eastAsia="仿宋" w:hAnsi="仿宋"/>
          <w:bCs/>
        </w:rPr>
        <w:t>1</w:t>
      </w:r>
      <w:r>
        <w:rPr>
          <w:rFonts w:ascii="仿宋" w:eastAsia="仿宋" w:hAnsi="仿宋" w:hint="eastAsia"/>
          <w:bCs/>
        </w:rPr>
        <w:t>、开启评审场地的录音录像采集设备，并确保其正常运行；</w:t>
      </w:r>
    </w:p>
    <w:p w14:paraId="7E3D483A" w14:textId="77777777" w:rsidR="00E60721" w:rsidRDefault="00997D40">
      <w:pPr>
        <w:pStyle w:val="af7"/>
        <w:snapToGrid w:val="0"/>
        <w:spacing w:before="120" w:afterLines="0" w:line="320" w:lineRule="exact"/>
        <w:ind w:firstLineChars="196" w:firstLine="470"/>
        <w:rPr>
          <w:rFonts w:ascii="仿宋" w:eastAsia="仿宋" w:hAnsi="仿宋" w:cs="宋体"/>
          <w:bCs/>
          <w:kern w:val="0"/>
        </w:rPr>
      </w:pPr>
      <w:r>
        <w:rPr>
          <w:rFonts w:ascii="仿宋" w:eastAsia="仿宋" w:hAnsi="仿宋"/>
          <w:bCs/>
        </w:rPr>
        <w:t>2</w:t>
      </w:r>
      <w:r>
        <w:rPr>
          <w:rFonts w:ascii="仿宋" w:eastAsia="仿宋" w:hAnsi="仿宋" w:hint="eastAsia"/>
          <w:bCs/>
        </w:rPr>
        <w:t>、各评审专家及相关人员应参加评审活动并接受核验、签到，无关人员不得进入评审现场。在评标期间</w:t>
      </w:r>
      <w:r>
        <w:rPr>
          <w:rFonts w:ascii="仿宋" w:eastAsia="仿宋" w:hAnsi="仿宋" w:cs="宋体" w:hint="eastAsia"/>
          <w:bCs/>
        </w:rPr>
        <w:t>采取</w:t>
      </w:r>
      <w:r>
        <w:rPr>
          <w:rFonts w:ascii="仿宋" w:eastAsia="仿宋" w:hAnsi="仿宋" w:hint="eastAsia"/>
          <w:bCs/>
        </w:rPr>
        <w:t>统一收缴、保存评标现场相关人员通讯工具等</w:t>
      </w:r>
      <w:r>
        <w:rPr>
          <w:rFonts w:ascii="仿宋" w:eastAsia="仿宋" w:hAnsi="仿宋" w:cs="宋体" w:hint="eastAsia"/>
          <w:bCs/>
        </w:rPr>
        <w:t>必要的通讯管理措施</w:t>
      </w:r>
      <w:r>
        <w:rPr>
          <w:rFonts w:ascii="仿宋" w:eastAsia="仿宋" w:hAnsi="仿宋" w:hint="eastAsia"/>
          <w:bCs/>
        </w:rPr>
        <w:t>，</w:t>
      </w:r>
      <w:r>
        <w:rPr>
          <w:rFonts w:ascii="仿宋" w:eastAsia="仿宋" w:hAnsi="仿宋" w:cs="宋体" w:hint="eastAsia"/>
          <w:bCs/>
        </w:rPr>
        <w:t>保证评标活动不受外界干扰</w:t>
      </w:r>
      <w:r>
        <w:rPr>
          <w:rFonts w:ascii="仿宋" w:eastAsia="仿宋" w:hAnsi="仿宋" w:hint="eastAsia"/>
          <w:bCs/>
        </w:rPr>
        <w:t>；</w:t>
      </w:r>
      <w:r>
        <w:rPr>
          <w:rFonts w:ascii="仿宋" w:eastAsia="仿宋" w:hAnsi="仿宋" w:cs="宋体" w:hint="eastAsia"/>
          <w:bCs/>
          <w:kern w:val="0"/>
        </w:rPr>
        <w:t>对评审专家在政府采购活动中的职责履行情况予以记录，并及时将有关违法违规行为向财政部门报告；</w:t>
      </w:r>
    </w:p>
    <w:p w14:paraId="1008DFA5" w14:textId="77777777" w:rsidR="00E60721" w:rsidRDefault="00997D40">
      <w:pPr>
        <w:pStyle w:val="affc"/>
        <w:spacing w:beforeLines="50" w:before="120" w:beforeAutospacing="0" w:after="0" w:afterAutospacing="0" w:line="320" w:lineRule="exact"/>
        <w:ind w:firstLineChars="200" w:firstLine="480"/>
        <w:rPr>
          <w:rFonts w:ascii="仿宋" w:eastAsia="仿宋" w:hAnsi="仿宋"/>
          <w:bCs/>
        </w:rPr>
      </w:pPr>
      <w:r>
        <w:rPr>
          <w:rFonts w:ascii="仿宋" w:eastAsia="仿宋" w:hAnsi="仿宋"/>
          <w:bCs/>
        </w:rPr>
        <w:t>3</w:t>
      </w:r>
      <w:r>
        <w:rPr>
          <w:rFonts w:ascii="仿宋" w:eastAsia="仿宋" w:hAnsi="仿宋" w:hint="eastAsia"/>
          <w:bCs/>
        </w:rPr>
        <w:t>、介绍评审现场的人员情况；宣布评标工作纪律；公布投标人名单，告知评审人员应当回避情形，组织评标委员会各位成员签订《政府采购评审人员廉洁自律承诺书》；组织评标委员会推选评标组长，采购人代表不得担任组长；</w:t>
      </w:r>
    </w:p>
    <w:p w14:paraId="3F78791C" w14:textId="77777777" w:rsidR="00E60721" w:rsidRDefault="00997D40">
      <w:pPr>
        <w:pStyle w:val="affc"/>
        <w:spacing w:beforeLines="50" w:before="120" w:beforeAutospacing="0" w:after="0" w:afterAutospacing="0" w:line="320" w:lineRule="exact"/>
        <w:ind w:firstLineChars="200" w:firstLine="480"/>
        <w:rPr>
          <w:rFonts w:ascii="仿宋" w:eastAsia="仿宋" w:hAnsi="仿宋"/>
          <w:bCs/>
        </w:rPr>
      </w:pPr>
      <w:r>
        <w:rPr>
          <w:rFonts w:ascii="仿宋" w:eastAsia="仿宋" w:hAnsi="仿宋"/>
          <w:bCs/>
        </w:rPr>
        <w:t>4</w:t>
      </w:r>
      <w:r>
        <w:rPr>
          <w:rFonts w:ascii="仿宋" w:eastAsia="仿宋" w:hAnsi="仿宋" w:hint="eastAsia"/>
          <w:bCs/>
        </w:rPr>
        <w:t>、根据评标委员会的要求介绍政府采购相关政策法规、采购文件；</w:t>
      </w:r>
    </w:p>
    <w:p w14:paraId="0BCAFB8B" w14:textId="77777777" w:rsidR="00E60721" w:rsidRDefault="00997D40">
      <w:pPr>
        <w:pStyle w:val="affc"/>
        <w:spacing w:beforeLines="50" w:before="120" w:beforeAutospacing="0" w:after="0" w:afterAutospacing="0" w:line="320" w:lineRule="exact"/>
        <w:ind w:firstLineChars="200" w:firstLine="480"/>
        <w:rPr>
          <w:rFonts w:ascii="仿宋" w:eastAsia="仿宋" w:hAnsi="仿宋"/>
          <w:bCs/>
        </w:rPr>
      </w:pPr>
      <w:r>
        <w:rPr>
          <w:rFonts w:ascii="仿宋" w:eastAsia="仿宋" w:hAnsi="仿宋"/>
          <w:bCs/>
        </w:rPr>
        <w:t>5</w:t>
      </w:r>
      <w:r>
        <w:rPr>
          <w:rFonts w:ascii="仿宋" w:eastAsia="仿宋" w:hAnsi="仿宋" w:hint="eastAsia"/>
          <w:bCs/>
        </w:rPr>
        <w:t>、维护评标秩序，监督评标委员会依照采购文件规定的评标程序、方法和标准进行独立评审，及时制止和纠正采购人代表、评审专家的倾向性言论或者违法违规行为；</w:t>
      </w:r>
    </w:p>
    <w:p w14:paraId="0520CB35" w14:textId="77777777" w:rsidR="00E60721" w:rsidRDefault="00997D40">
      <w:pPr>
        <w:pStyle w:val="af7"/>
        <w:snapToGrid w:val="0"/>
        <w:spacing w:before="120" w:afterLines="0" w:line="320" w:lineRule="exact"/>
        <w:ind w:firstLineChars="196" w:firstLine="470"/>
        <w:rPr>
          <w:rFonts w:ascii="仿宋" w:eastAsia="仿宋" w:hAnsi="仿宋"/>
          <w:bCs/>
        </w:rPr>
      </w:pPr>
      <w:r>
        <w:rPr>
          <w:rFonts w:ascii="仿宋" w:eastAsia="仿宋" w:hAnsi="仿宋"/>
          <w:bCs/>
        </w:rPr>
        <w:t>6</w:t>
      </w:r>
      <w:r>
        <w:rPr>
          <w:rFonts w:ascii="仿宋" w:eastAsia="仿宋" w:hAnsi="仿宋" w:hint="eastAsia"/>
          <w:bCs/>
        </w:rPr>
        <w:t>、采购人可以在评标前说明项目背景和采购需求，说明内容不得含有歧视性、倾向性意见，不得超出采购文件所述范围。说明应当提交书面材料，并随采购文件一并存档。</w:t>
      </w:r>
    </w:p>
    <w:p w14:paraId="56205D36" w14:textId="77777777" w:rsidR="00E60721" w:rsidRDefault="00997D40">
      <w:pPr>
        <w:pStyle w:val="af7"/>
        <w:snapToGrid w:val="0"/>
        <w:spacing w:before="120" w:afterLines="0" w:line="320" w:lineRule="exact"/>
        <w:ind w:firstLineChars="196" w:firstLine="470"/>
        <w:rPr>
          <w:rFonts w:ascii="仿宋" w:eastAsia="仿宋" w:hAnsi="仿宋"/>
          <w:bCs/>
        </w:rPr>
      </w:pPr>
      <w:r>
        <w:rPr>
          <w:rFonts w:ascii="仿宋" w:eastAsia="仿宋" w:hAnsi="仿宋"/>
          <w:bCs/>
        </w:rPr>
        <w:t>7</w:t>
      </w:r>
      <w:r>
        <w:rPr>
          <w:rFonts w:ascii="仿宋" w:eastAsia="仿宋" w:hAnsi="仿宋" w:hint="eastAsia"/>
          <w:bCs/>
        </w:rPr>
        <w:t>、根据需要简要介绍采购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采购文件、投标文件的问题进行必要的说明、解释或讨论。</w:t>
      </w:r>
    </w:p>
    <w:p w14:paraId="32A4B9DC" w14:textId="77777777" w:rsidR="00E60721" w:rsidRDefault="00997D40">
      <w:pPr>
        <w:pStyle w:val="af7"/>
        <w:snapToGrid w:val="0"/>
        <w:spacing w:before="120" w:afterLines="0" w:line="320" w:lineRule="exact"/>
        <w:ind w:firstLineChars="196" w:firstLine="470"/>
        <w:rPr>
          <w:rFonts w:ascii="仿宋" w:eastAsia="仿宋" w:hAnsi="仿宋"/>
          <w:bCs/>
        </w:rPr>
      </w:pPr>
      <w:r>
        <w:rPr>
          <w:rFonts w:ascii="仿宋" w:eastAsia="仿宋" w:hAnsi="仿宋"/>
          <w:bCs/>
        </w:rPr>
        <w:t>8</w:t>
      </w:r>
      <w:r>
        <w:rPr>
          <w:rFonts w:ascii="仿宋" w:eastAsia="仿宋" w:hAnsi="仿宋" w:hint="eastAsia"/>
          <w:bCs/>
        </w:rPr>
        <w:t>、评标委员会组长组织评审人员独立评审。评标委员会对拟认定为投标文件无效，应组织相关投标人代表进行陈述、澄清或申辩；采购代理机构可协助评标委员会组长对打分结果进行校对、核对并汇总统计；对分值汇总计算错误的，分项评分超出评分标准范围的，评标委员会成员对客观评审因素评分不一致的，对明显畸高、畸低的评分（其总评分偏离平均分</w:t>
      </w:r>
      <w:r>
        <w:rPr>
          <w:rFonts w:ascii="仿宋" w:eastAsia="仿宋" w:hAnsi="仿宋"/>
          <w:bCs/>
        </w:rPr>
        <w:t>30%</w:t>
      </w:r>
      <w:r>
        <w:rPr>
          <w:rFonts w:ascii="仿宋" w:eastAsia="仿宋" w:hAnsi="仿宋" w:hint="eastAsia"/>
          <w:bCs/>
        </w:rPr>
        <w:t>以上的），评标委员会组长应提醒相关评审人员进行复核或书面说明理由，评审人员拒绝说明的，由现场监督员据实记录；评审人员的评审、修改记录应保留原件，随项目其他资料一并存档。</w:t>
      </w:r>
    </w:p>
    <w:p w14:paraId="747AED35" w14:textId="77777777" w:rsidR="00E60721" w:rsidRDefault="00997D40">
      <w:pPr>
        <w:pStyle w:val="af7"/>
        <w:snapToGrid w:val="0"/>
        <w:spacing w:before="120" w:afterLines="0" w:line="320" w:lineRule="exact"/>
        <w:ind w:firstLineChars="196" w:firstLine="470"/>
        <w:rPr>
          <w:rFonts w:ascii="仿宋" w:eastAsia="仿宋" w:hAnsi="仿宋"/>
          <w:bCs/>
        </w:rPr>
      </w:pPr>
      <w:r>
        <w:rPr>
          <w:rFonts w:ascii="仿宋" w:eastAsia="仿宋" w:hAnsi="仿宋"/>
          <w:bCs/>
        </w:rPr>
        <w:t>9</w:t>
      </w:r>
      <w:r>
        <w:rPr>
          <w:rFonts w:ascii="仿宋" w:eastAsia="仿宋" w:hAnsi="仿宋" w:hint="eastAsia"/>
          <w:bCs/>
        </w:rPr>
        <w:t>、做好评审现场相关记录，协助评标委员会组长做好评审报告起草、有关内容电脑文字录入等工作，并要求评标委员会各成员签字确认。</w:t>
      </w:r>
    </w:p>
    <w:p w14:paraId="2AEB049D" w14:textId="77777777" w:rsidR="00E60721" w:rsidRDefault="00997D40">
      <w:pPr>
        <w:pStyle w:val="af7"/>
        <w:snapToGrid w:val="0"/>
        <w:spacing w:before="120" w:afterLines="0" w:line="320" w:lineRule="exact"/>
        <w:ind w:firstLineChars="196" w:firstLine="470"/>
        <w:rPr>
          <w:rFonts w:ascii="仿宋" w:eastAsia="仿宋" w:hAnsi="仿宋"/>
          <w:bCs/>
        </w:rPr>
      </w:pPr>
      <w:r>
        <w:rPr>
          <w:rFonts w:ascii="仿宋" w:eastAsia="仿宋" w:hAnsi="仿宋"/>
          <w:bCs/>
        </w:rPr>
        <w:t>10</w:t>
      </w:r>
      <w:r>
        <w:rPr>
          <w:rFonts w:ascii="仿宋" w:eastAsia="仿宋" w:hAnsi="仿宋" w:hint="eastAsia"/>
          <w:bCs/>
        </w:rPr>
        <w:t>、评审结束后，招标方应对评标委员会各成员的专业水平、职业道德、遵纪守法等情况进行评价；同时按规定向评审专家发放评审费，并交还评审人员及其他现场相关人员的通讯工具。</w:t>
      </w:r>
    </w:p>
    <w:p w14:paraId="151CC657" w14:textId="77777777" w:rsidR="00E60721" w:rsidRDefault="00997D40">
      <w:pPr>
        <w:pStyle w:val="affc"/>
        <w:spacing w:beforeLines="50" w:before="120" w:beforeAutospacing="0" w:after="0" w:afterAutospacing="0" w:line="320" w:lineRule="exact"/>
        <w:ind w:firstLineChars="200" w:firstLine="482"/>
        <w:rPr>
          <w:rFonts w:ascii="仿宋" w:eastAsia="仿宋" w:hAnsi="仿宋"/>
          <w:b/>
        </w:rPr>
      </w:pPr>
      <w:r>
        <w:rPr>
          <w:rFonts w:ascii="仿宋" w:eastAsia="仿宋" w:hAnsi="仿宋" w:hint="eastAsia"/>
          <w:b/>
        </w:rPr>
        <w:t>（三）评审程序</w:t>
      </w:r>
    </w:p>
    <w:p w14:paraId="0BF1C024" w14:textId="77777777" w:rsidR="00E60721" w:rsidRDefault="00997D40">
      <w:pPr>
        <w:pStyle w:val="af7"/>
        <w:snapToGrid w:val="0"/>
        <w:spacing w:before="120" w:afterLines="0" w:line="320" w:lineRule="exact"/>
        <w:ind w:firstLineChars="196" w:firstLine="470"/>
        <w:rPr>
          <w:rFonts w:ascii="仿宋" w:eastAsia="仿宋" w:hAnsi="仿宋"/>
          <w:bCs/>
        </w:rPr>
      </w:pPr>
      <w:r>
        <w:rPr>
          <w:rFonts w:ascii="仿宋" w:eastAsia="仿宋" w:hAnsi="仿宋"/>
          <w:bCs/>
        </w:rPr>
        <w:t>1</w:t>
      </w:r>
      <w:r>
        <w:rPr>
          <w:rFonts w:ascii="仿宋" w:eastAsia="仿宋" w:hAnsi="仿宋" w:hint="eastAsia"/>
          <w:bCs/>
        </w:rPr>
        <w:t>、在评审专家中推选评标委员会组长，优先推选资深专家为组长。</w:t>
      </w:r>
    </w:p>
    <w:p w14:paraId="5464D1F6" w14:textId="77777777" w:rsidR="00E60721" w:rsidRDefault="00997D40">
      <w:pPr>
        <w:pStyle w:val="af7"/>
        <w:snapToGrid w:val="0"/>
        <w:spacing w:before="120" w:afterLines="0" w:line="320" w:lineRule="exact"/>
        <w:ind w:firstLineChars="196" w:firstLine="470"/>
        <w:rPr>
          <w:rFonts w:ascii="仿宋" w:eastAsia="仿宋" w:hAnsi="仿宋"/>
          <w:bCs/>
        </w:rPr>
      </w:pPr>
      <w:r>
        <w:rPr>
          <w:rFonts w:ascii="仿宋" w:eastAsia="仿宋" w:hAnsi="仿宋"/>
          <w:bCs/>
        </w:rPr>
        <w:t>2</w:t>
      </w:r>
      <w:r>
        <w:rPr>
          <w:rFonts w:ascii="仿宋" w:eastAsia="仿宋" w:hAnsi="仿宋" w:hint="eastAsia"/>
          <w:bCs/>
        </w:rPr>
        <w:t>、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3AD79CA4" w14:textId="77777777" w:rsidR="00E60721" w:rsidRDefault="00997D40">
      <w:pPr>
        <w:pStyle w:val="af7"/>
        <w:snapToGrid w:val="0"/>
        <w:spacing w:before="120" w:afterLines="0" w:line="320" w:lineRule="exact"/>
        <w:ind w:firstLineChars="196" w:firstLine="470"/>
        <w:rPr>
          <w:rFonts w:ascii="仿宋" w:eastAsia="仿宋" w:hAnsi="仿宋"/>
          <w:bCs/>
        </w:rPr>
      </w:pPr>
      <w:r>
        <w:rPr>
          <w:rFonts w:ascii="仿宋" w:eastAsia="仿宋" w:hAnsi="仿宋"/>
          <w:bCs/>
        </w:rPr>
        <w:t>3</w:t>
      </w:r>
      <w:r>
        <w:rPr>
          <w:rFonts w:ascii="仿宋" w:eastAsia="仿宋" w:hAnsi="仿宋" w:hint="eastAsia"/>
          <w:bCs/>
        </w:rPr>
        <w:t>、评审人员对各投标人的投标文件的有效性、符合性、完整性和响应程度进行审</w:t>
      </w:r>
      <w:r>
        <w:rPr>
          <w:rFonts w:ascii="仿宋" w:eastAsia="仿宋" w:hAnsi="仿宋" w:hint="eastAsia"/>
          <w:bCs/>
        </w:rPr>
        <w:lastRenderedPageBreak/>
        <w:t>查，确定是否对采购文件作出实质性响应。</w:t>
      </w:r>
    </w:p>
    <w:p w14:paraId="7CA103FC" w14:textId="77777777" w:rsidR="00E60721" w:rsidRDefault="00997D40">
      <w:pPr>
        <w:pStyle w:val="af7"/>
        <w:snapToGrid w:val="0"/>
        <w:spacing w:before="120" w:afterLines="0" w:line="320" w:lineRule="exact"/>
        <w:ind w:firstLineChars="196" w:firstLine="470"/>
        <w:rPr>
          <w:rFonts w:ascii="仿宋" w:eastAsia="仿宋" w:hAnsi="仿宋"/>
          <w:bCs/>
        </w:rPr>
      </w:pPr>
      <w:r>
        <w:rPr>
          <w:rFonts w:ascii="仿宋" w:eastAsia="仿宋" w:hAnsi="仿宋"/>
          <w:bCs/>
        </w:rPr>
        <w:t>4</w:t>
      </w:r>
      <w:r>
        <w:rPr>
          <w:rFonts w:ascii="仿宋" w:eastAsia="仿宋" w:hAnsi="仿宋" w:hint="eastAsia"/>
          <w:bCs/>
        </w:rPr>
        <w:t>、评审人员按采购文件规定的评审方法和评审标准，依法独立对投标人投标文件进行评估、比较，并给予评价或打分，不受任何单位和个人的干预。</w:t>
      </w:r>
    </w:p>
    <w:p w14:paraId="4822D488" w14:textId="77777777" w:rsidR="00E60721" w:rsidRDefault="00997D40">
      <w:pPr>
        <w:pStyle w:val="af7"/>
        <w:snapToGrid w:val="0"/>
        <w:spacing w:before="120" w:afterLines="0" w:line="320" w:lineRule="exact"/>
        <w:ind w:firstLineChars="196" w:firstLine="470"/>
        <w:rPr>
          <w:rFonts w:ascii="仿宋" w:eastAsia="仿宋" w:hAnsi="仿宋"/>
          <w:bCs/>
        </w:rPr>
      </w:pPr>
      <w:r>
        <w:rPr>
          <w:rFonts w:ascii="仿宋" w:eastAsia="仿宋" w:hAnsi="仿宋"/>
          <w:bCs/>
        </w:rPr>
        <w:t>5</w:t>
      </w:r>
      <w:r>
        <w:rPr>
          <w:rFonts w:ascii="仿宋" w:eastAsia="仿宋" w:hAnsi="仿宋" w:hint="eastAsia"/>
          <w:bCs/>
        </w:rPr>
        <w:t>、评审人员对于投标文件非实质性内容有疑议或异议，对于投标文件中含义不明确、同类问题表述不一致或者审查发现明显的文字或计算错误的内容等，及时向评标委员会组长提出。经评标委员会商议认为需要投标人作出必要澄清或说明的，应通知该投标人通过政采云电子交易平台作出澄清或说明。</w:t>
      </w:r>
    </w:p>
    <w:p w14:paraId="7B403427" w14:textId="77777777" w:rsidR="00E60721" w:rsidRDefault="00997D40">
      <w:pPr>
        <w:pStyle w:val="af7"/>
        <w:snapToGrid w:val="0"/>
        <w:spacing w:before="120" w:afterLines="0" w:line="320" w:lineRule="exact"/>
        <w:ind w:firstLineChars="196" w:firstLine="470"/>
        <w:rPr>
          <w:rFonts w:ascii="仿宋" w:eastAsia="仿宋" w:hAnsi="仿宋"/>
          <w:bCs/>
        </w:rPr>
      </w:pPr>
      <w:r>
        <w:rPr>
          <w:rFonts w:ascii="仿宋" w:eastAsia="仿宋" w:hAnsi="仿宋" w:hint="eastAsia"/>
          <w:bCs/>
        </w:rPr>
        <w:t>评审小组发出澄清内容后，供应商应当在规定的时间内提交澄清说明或补正，否则视为供应商放弃答复，并自行承担因此而产生的不利后果。投标人的澄清、说明或者补正不得超出投标文件的范围或者改变投标文件的实质性内容。</w:t>
      </w:r>
    </w:p>
    <w:p w14:paraId="691DB8B2" w14:textId="77777777" w:rsidR="00E60721" w:rsidRDefault="00997D40">
      <w:pPr>
        <w:pStyle w:val="af7"/>
        <w:snapToGrid w:val="0"/>
        <w:spacing w:before="120" w:afterLines="0" w:line="320" w:lineRule="exact"/>
        <w:ind w:firstLineChars="196" w:firstLine="470"/>
        <w:rPr>
          <w:rFonts w:ascii="仿宋" w:eastAsia="仿宋" w:hAnsi="仿宋"/>
          <w:bCs/>
        </w:rPr>
      </w:pPr>
      <w:r>
        <w:rPr>
          <w:rFonts w:ascii="仿宋" w:eastAsia="仿宋" w:hAnsi="仿宋"/>
          <w:bCs/>
        </w:rPr>
        <w:t>6</w:t>
      </w:r>
      <w:r>
        <w:rPr>
          <w:rFonts w:ascii="仿宋" w:eastAsia="仿宋" w:hAnsi="仿宋" w:hint="eastAsia"/>
          <w:bCs/>
        </w:rPr>
        <w:t>、评审人员需对采购组织机构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344380AC" w14:textId="77777777" w:rsidR="00E60721" w:rsidRDefault="00997D40">
      <w:pPr>
        <w:pStyle w:val="af7"/>
        <w:snapToGrid w:val="0"/>
        <w:spacing w:before="120" w:afterLines="0" w:line="320" w:lineRule="exact"/>
        <w:ind w:firstLineChars="196" w:firstLine="470"/>
        <w:rPr>
          <w:rFonts w:ascii="仿宋" w:eastAsia="仿宋" w:hAnsi="仿宋"/>
          <w:bCs/>
        </w:rPr>
      </w:pPr>
      <w:r>
        <w:rPr>
          <w:rFonts w:ascii="仿宋" w:eastAsia="仿宋" w:hAnsi="仿宋"/>
          <w:bCs/>
        </w:rPr>
        <w:t>7</w:t>
      </w:r>
      <w:r>
        <w:rPr>
          <w:rFonts w:ascii="仿宋" w:eastAsia="仿宋" w:hAnsi="仿宋" w:hint="eastAsia"/>
          <w:bCs/>
        </w:rPr>
        <w:t>、评标委员会根据评审汇总情况和采购文件规定确定中标候选供应商排序名单。</w:t>
      </w:r>
    </w:p>
    <w:p w14:paraId="1CAC1191" w14:textId="77777777" w:rsidR="00E60721" w:rsidRDefault="00997D40">
      <w:pPr>
        <w:pStyle w:val="af7"/>
        <w:snapToGrid w:val="0"/>
        <w:spacing w:before="120" w:afterLines="0" w:line="320" w:lineRule="exact"/>
        <w:ind w:firstLineChars="196" w:firstLine="470"/>
        <w:rPr>
          <w:rFonts w:ascii="仿宋" w:eastAsia="仿宋" w:hAnsi="仿宋"/>
          <w:bCs/>
        </w:rPr>
      </w:pPr>
      <w:r>
        <w:rPr>
          <w:rFonts w:ascii="仿宋" w:eastAsia="仿宋" w:hAnsi="仿宋" w:hint="eastAsia"/>
          <w:bCs/>
        </w:rPr>
        <w:t>采购人、经其书面授权的采购人代表或经其书面授权的评审小组按中标（成交）候选供应商排名顺序对供应商逐一进行资格审查，直至依法产生合格的中标（成交）供应商。</w:t>
      </w:r>
    </w:p>
    <w:p w14:paraId="102A9B4E" w14:textId="77777777" w:rsidR="00E60721" w:rsidRDefault="00997D40">
      <w:pPr>
        <w:pStyle w:val="af7"/>
        <w:snapToGrid w:val="0"/>
        <w:spacing w:before="120" w:afterLines="0" w:line="320" w:lineRule="exact"/>
        <w:ind w:firstLineChars="196" w:firstLine="470"/>
        <w:rPr>
          <w:rFonts w:ascii="仿宋" w:eastAsia="仿宋" w:hAnsi="仿宋"/>
          <w:bCs/>
        </w:rPr>
      </w:pPr>
      <w:r>
        <w:rPr>
          <w:rFonts w:ascii="仿宋" w:eastAsia="仿宋" w:hAnsi="仿宋"/>
          <w:bCs/>
        </w:rPr>
        <w:t>8</w:t>
      </w:r>
      <w:r>
        <w:rPr>
          <w:rFonts w:ascii="仿宋" w:eastAsia="仿宋" w:hAnsi="仿宋" w:hint="eastAsia"/>
          <w:bCs/>
        </w:rPr>
        <w:t>、起草评审报告，所有评审人员须在评审报告上签字确认。</w:t>
      </w:r>
    </w:p>
    <w:p w14:paraId="4D94B895" w14:textId="77777777" w:rsidR="00E60721" w:rsidRDefault="00997D40">
      <w:pPr>
        <w:pStyle w:val="affc"/>
        <w:spacing w:beforeLines="50" w:before="120" w:beforeAutospacing="0" w:after="0" w:afterAutospacing="0" w:line="320" w:lineRule="exact"/>
        <w:ind w:firstLineChars="200" w:firstLine="482"/>
        <w:rPr>
          <w:rFonts w:ascii="仿宋" w:eastAsia="仿宋" w:hAnsi="仿宋"/>
          <w:b/>
        </w:rPr>
      </w:pPr>
      <w:r>
        <w:rPr>
          <w:rFonts w:ascii="仿宋" w:eastAsia="仿宋" w:hAnsi="仿宋" w:hint="eastAsia"/>
          <w:b/>
        </w:rPr>
        <w:t>（四）评审原则</w:t>
      </w:r>
    </w:p>
    <w:p w14:paraId="5D79FD46" w14:textId="77777777" w:rsidR="00E60721" w:rsidRDefault="00997D40">
      <w:pPr>
        <w:pStyle w:val="af7"/>
        <w:snapToGrid w:val="0"/>
        <w:spacing w:before="120" w:afterLines="0" w:line="320" w:lineRule="exact"/>
        <w:ind w:firstLineChars="200" w:firstLine="480"/>
        <w:rPr>
          <w:rFonts w:ascii="仿宋" w:eastAsia="仿宋" w:hAnsi="仿宋"/>
        </w:rPr>
      </w:pPr>
      <w:r>
        <w:rPr>
          <w:rFonts w:ascii="仿宋" w:eastAsia="仿宋" w:hAnsi="仿宋"/>
        </w:rPr>
        <w:t>1</w:t>
      </w:r>
      <w:r>
        <w:rPr>
          <w:rFonts w:ascii="仿宋" w:eastAsia="仿宋" w:hAnsi="仿宋" w:hint="eastAsia"/>
        </w:rPr>
        <w:t>、评标委员会必须公平、公正、客观，不带任何倾向性和启发性；不得向外界透露任何与评标有关的内容；任何单位和个人不得干扰、影响评标的正常进行；评标委员会及有关工作人员不得私下与投标人接触。</w:t>
      </w:r>
    </w:p>
    <w:p w14:paraId="2BF65BC5" w14:textId="77777777" w:rsidR="00E60721" w:rsidRDefault="00997D40">
      <w:pPr>
        <w:pStyle w:val="af7"/>
        <w:snapToGrid w:val="0"/>
        <w:spacing w:before="120" w:afterLines="0" w:line="320" w:lineRule="exact"/>
        <w:ind w:firstLineChars="196" w:firstLine="470"/>
        <w:rPr>
          <w:rFonts w:ascii="仿宋" w:eastAsia="仿宋" w:hAnsi="仿宋"/>
          <w:bCs/>
        </w:rPr>
      </w:pPr>
      <w:r>
        <w:rPr>
          <w:rFonts w:ascii="仿宋" w:eastAsia="仿宋" w:hAnsi="仿宋"/>
          <w:bCs/>
        </w:rPr>
        <w:t>2</w:t>
      </w:r>
      <w:r>
        <w:rPr>
          <w:rFonts w:ascii="仿宋" w:eastAsia="仿宋" w:hAnsi="仿宋" w:hint="eastAsia"/>
          <w:bCs/>
        </w:rPr>
        <w:t>、评审专家因回避、临时缺席或健康原因等特殊情况不能继续参加评审工作的，应按规定更换评审专家</w:t>
      </w:r>
      <w:r>
        <w:rPr>
          <w:rFonts w:ascii="仿宋" w:eastAsia="仿宋" w:hAnsi="仿宋"/>
          <w:bCs/>
        </w:rPr>
        <w:t>,</w:t>
      </w:r>
      <w:r>
        <w:rPr>
          <w:rFonts w:ascii="仿宋" w:eastAsia="仿宋" w:hAnsi="仿宋" w:hint="eastAsia"/>
          <w:bCs/>
        </w:rPr>
        <w:t>被更换的评审人员之前所作出的评审意见不再予以采纳，由更换后的评审人员重新进行评审。无法及时更换专家的，要立即停止评审工作、封存评审资料，并告知投标人择期重新评审的时间和地点。</w:t>
      </w:r>
    </w:p>
    <w:p w14:paraId="252B5947" w14:textId="77777777" w:rsidR="00E60721" w:rsidRDefault="00997D40">
      <w:pPr>
        <w:pStyle w:val="af7"/>
        <w:snapToGrid w:val="0"/>
        <w:spacing w:before="120" w:afterLines="0" w:line="320" w:lineRule="exact"/>
        <w:ind w:firstLineChars="196" w:firstLine="470"/>
        <w:rPr>
          <w:rFonts w:ascii="仿宋" w:eastAsia="仿宋" w:hAnsi="仿宋"/>
          <w:bCs/>
        </w:rPr>
      </w:pPr>
      <w:r>
        <w:rPr>
          <w:rFonts w:ascii="仿宋" w:eastAsia="仿宋" w:hAnsi="仿宋"/>
          <w:bCs/>
        </w:rPr>
        <w:t>3</w:t>
      </w:r>
      <w:r>
        <w:rPr>
          <w:rFonts w:ascii="仿宋" w:eastAsia="仿宋" w:hAnsi="仿宋" w:hint="eastAsia"/>
          <w:bCs/>
        </w:rPr>
        <w:t>、评审人员对有关采购文件、投标文件、样品或现场演示（如有）的说明、解释、要求、标准存在不同意见的，持不同意见的评审人员及其意见或理由应予以完整记录，并在评审过程中按照少数服从多数的原则表决执行。对采购文件本身不明确或存在歧义、矛盾的内容，应作对投标人而非采购人有利的解释；对因采购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0B0CC1ED" w14:textId="77777777" w:rsidR="00E60721" w:rsidRDefault="00997D40">
      <w:pPr>
        <w:pStyle w:val="af7"/>
        <w:snapToGrid w:val="0"/>
        <w:spacing w:before="120" w:afterLines="0" w:line="320" w:lineRule="exact"/>
        <w:ind w:firstLineChars="196" w:firstLine="470"/>
        <w:rPr>
          <w:rFonts w:ascii="仿宋" w:eastAsia="仿宋" w:hAnsi="仿宋"/>
          <w:bCs/>
        </w:rPr>
      </w:pPr>
      <w:r>
        <w:rPr>
          <w:rFonts w:ascii="仿宋" w:eastAsia="仿宋" w:hAnsi="仿宋"/>
          <w:bCs/>
        </w:rPr>
        <w:t>4</w:t>
      </w:r>
      <w:r>
        <w:rPr>
          <w:rFonts w:ascii="仿宋" w:eastAsia="仿宋" w:hAnsi="仿宋" w:hint="eastAsia"/>
          <w:bCs/>
        </w:rPr>
        <w:t>、评标委员会成员对需要共同认定的事项存在争议的，应当按照少数服从多数的原则作出结论。持不同意见的评标委员会成员应当在评标报告上签署不同意见及理由，否则视为同意评标报告。</w:t>
      </w:r>
    </w:p>
    <w:p w14:paraId="03785F5E" w14:textId="77777777" w:rsidR="00E60721" w:rsidRDefault="00997D40">
      <w:pPr>
        <w:pStyle w:val="af7"/>
        <w:snapToGrid w:val="0"/>
        <w:spacing w:before="120" w:afterLines="0" w:line="320" w:lineRule="exact"/>
        <w:ind w:leftChars="228" w:left="720" w:hangingChars="100" w:hanging="241"/>
        <w:rPr>
          <w:rFonts w:ascii="仿宋" w:eastAsia="仿宋" w:hAnsi="仿宋"/>
        </w:rPr>
      </w:pPr>
      <w:r>
        <w:rPr>
          <w:rFonts w:ascii="仿宋" w:eastAsia="仿宋" w:hAnsi="仿宋" w:hint="eastAsia"/>
          <w:b/>
        </w:rPr>
        <w:t>（五）错误修正</w:t>
      </w:r>
    </w:p>
    <w:p w14:paraId="3BEF4A74"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投标文件报价出现前后不一致的，除采购文件另有规定外，按照下列规定修正：</w:t>
      </w:r>
    </w:p>
    <w:p w14:paraId="66080B8C"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lastRenderedPageBreak/>
        <w:t>1</w:t>
      </w:r>
      <w:r>
        <w:rPr>
          <w:rFonts w:ascii="仿宋" w:eastAsia="仿宋" w:hAnsi="仿宋" w:hint="eastAsia"/>
          <w:sz w:val="24"/>
          <w:szCs w:val="24"/>
        </w:rPr>
        <w:t>、投标文件中开标一览表内容与投标文件中相应内容不一致的，以开标一览表为准；</w:t>
      </w:r>
    </w:p>
    <w:p w14:paraId="5DAFD7AB"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、大写金额和小写金额不一致的，以大写金额为准；</w:t>
      </w:r>
    </w:p>
    <w:p w14:paraId="3DF1A4D8"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、单价金额小数点或者百分比有明显错位的，以开标一览表的总价为准，并修改单价；</w:t>
      </w:r>
    </w:p>
    <w:p w14:paraId="7A4DD79E"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、总价金额与按单价汇总金额不一致的，以单价金额计算结果为准。</w:t>
      </w:r>
    </w:p>
    <w:p w14:paraId="1755D0D8"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同时出现两种以上不一致的，按照前款规定的顺序修正。修正后的报价按照财政部公布第</w:t>
      </w:r>
      <w:r>
        <w:rPr>
          <w:rFonts w:ascii="仿宋" w:eastAsia="仿宋" w:hAnsi="仿宋"/>
          <w:sz w:val="24"/>
          <w:szCs w:val="24"/>
        </w:rPr>
        <w:t>87</w:t>
      </w:r>
      <w:r>
        <w:rPr>
          <w:rFonts w:ascii="仿宋" w:eastAsia="仿宋" w:hAnsi="仿宋" w:hint="eastAsia"/>
          <w:sz w:val="24"/>
          <w:szCs w:val="24"/>
        </w:rPr>
        <w:t>号令《政府采购货物和服务招标投标管理办法》第五十一条第二款的规定经投标人确认后产生约束力，投标人不确认的，其投标无效。</w:t>
      </w:r>
    </w:p>
    <w:p w14:paraId="5239BF77" w14:textId="77777777" w:rsidR="00E60721" w:rsidRDefault="00997D40">
      <w:pPr>
        <w:pStyle w:val="af7"/>
        <w:snapToGrid w:val="0"/>
        <w:spacing w:before="120" w:afterLines="0" w:line="320" w:lineRule="exact"/>
        <w:ind w:leftChars="228" w:left="720" w:hangingChars="100" w:hanging="241"/>
        <w:rPr>
          <w:rFonts w:ascii="仿宋" w:eastAsia="仿宋" w:hAnsi="仿宋"/>
          <w:b/>
        </w:rPr>
      </w:pPr>
      <w:r>
        <w:rPr>
          <w:rFonts w:ascii="仿宋" w:eastAsia="仿宋" w:hAnsi="仿宋" w:hint="eastAsia"/>
          <w:b/>
        </w:rPr>
        <w:t>（六）串通投标认定</w:t>
      </w:r>
    </w:p>
    <w:p w14:paraId="0C731FA3" w14:textId="77777777" w:rsidR="00E60721" w:rsidRDefault="00997D40">
      <w:pPr>
        <w:snapToGrid w:val="0"/>
        <w:spacing w:beforeLines="50" w:before="120" w:line="320" w:lineRule="exact"/>
        <w:ind w:firstLineChars="200" w:firstLine="480"/>
        <w:rPr>
          <w:rFonts w:ascii="仿宋" w:eastAsia="仿宋" w:hAnsi="仿宋"/>
          <w:bCs/>
          <w:sz w:val="24"/>
          <w:szCs w:val="24"/>
        </w:rPr>
      </w:pPr>
      <w:r>
        <w:rPr>
          <w:rFonts w:ascii="仿宋" w:eastAsia="仿宋" w:hAnsi="仿宋" w:hint="eastAsia"/>
          <w:bCs/>
          <w:sz w:val="24"/>
          <w:szCs w:val="24"/>
        </w:rPr>
        <w:t>有下列情形之一的，视为投标人串通投标，其投标无效：</w:t>
      </w:r>
    </w:p>
    <w:p w14:paraId="379156CE" w14:textId="77777777" w:rsidR="00E60721" w:rsidRDefault="00997D40">
      <w:pPr>
        <w:snapToGrid w:val="0"/>
        <w:spacing w:beforeLines="50" w:before="120" w:line="320" w:lineRule="exact"/>
        <w:ind w:firstLineChars="200" w:firstLine="480"/>
        <w:rPr>
          <w:rFonts w:ascii="仿宋" w:eastAsia="仿宋" w:hAnsi="仿宋"/>
          <w:bCs/>
          <w:sz w:val="24"/>
          <w:szCs w:val="24"/>
        </w:rPr>
      </w:pPr>
      <w:r>
        <w:rPr>
          <w:rFonts w:ascii="仿宋" w:eastAsia="仿宋" w:hAnsi="仿宋"/>
          <w:bCs/>
          <w:sz w:val="24"/>
          <w:szCs w:val="24"/>
        </w:rPr>
        <w:t>1</w:t>
      </w:r>
      <w:r>
        <w:rPr>
          <w:rFonts w:ascii="仿宋" w:eastAsia="仿宋" w:hAnsi="仿宋" w:hint="eastAsia"/>
          <w:bCs/>
          <w:sz w:val="24"/>
          <w:szCs w:val="24"/>
        </w:rPr>
        <w:t>、不同投标人的投标文件由同一单位或者个人编制；</w:t>
      </w:r>
    </w:p>
    <w:p w14:paraId="5DBBE537" w14:textId="77777777" w:rsidR="00E60721" w:rsidRDefault="00997D40">
      <w:pPr>
        <w:snapToGrid w:val="0"/>
        <w:spacing w:beforeLines="50" w:before="120" w:line="320" w:lineRule="exact"/>
        <w:ind w:firstLineChars="200" w:firstLine="480"/>
        <w:rPr>
          <w:rFonts w:ascii="仿宋" w:eastAsia="仿宋" w:hAnsi="仿宋"/>
          <w:bCs/>
          <w:sz w:val="24"/>
          <w:szCs w:val="24"/>
        </w:rPr>
      </w:pPr>
      <w:r>
        <w:rPr>
          <w:rFonts w:ascii="仿宋" w:eastAsia="仿宋" w:hAnsi="仿宋"/>
          <w:bCs/>
          <w:sz w:val="24"/>
          <w:szCs w:val="24"/>
        </w:rPr>
        <w:t>2</w:t>
      </w:r>
      <w:r>
        <w:rPr>
          <w:rFonts w:ascii="仿宋" w:eastAsia="仿宋" w:hAnsi="仿宋" w:hint="eastAsia"/>
          <w:bCs/>
          <w:sz w:val="24"/>
          <w:szCs w:val="24"/>
        </w:rPr>
        <w:t>、不同投标人委托同一单位或者个人办理投标事宜；</w:t>
      </w:r>
    </w:p>
    <w:p w14:paraId="0C555AA8" w14:textId="77777777" w:rsidR="00E60721" w:rsidRDefault="00997D40">
      <w:pPr>
        <w:snapToGrid w:val="0"/>
        <w:spacing w:beforeLines="50" w:before="120" w:line="320" w:lineRule="exact"/>
        <w:ind w:firstLineChars="200" w:firstLine="480"/>
        <w:rPr>
          <w:rFonts w:ascii="仿宋" w:eastAsia="仿宋" w:hAnsi="仿宋"/>
          <w:bCs/>
          <w:sz w:val="24"/>
          <w:szCs w:val="24"/>
        </w:rPr>
      </w:pPr>
      <w:r>
        <w:rPr>
          <w:rFonts w:ascii="仿宋" w:eastAsia="仿宋" w:hAnsi="仿宋"/>
          <w:bCs/>
          <w:sz w:val="24"/>
          <w:szCs w:val="24"/>
        </w:rPr>
        <w:t>3</w:t>
      </w:r>
      <w:r>
        <w:rPr>
          <w:rFonts w:ascii="仿宋" w:eastAsia="仿宋" w:hAnsi="仿宋" w:hint="eastAsia"/>
          <w:bCs/>
          <w:sz w:val="24"/>
          <w:szCs w:val="24"/>
        </w:rPr>
        <w:t>、不同投标人的投标文件载明的项目管理成员或者联系人员为同一人；</w:t>
      </w:r>
    </w:p>
    <w:p w14:paraId="4183932E" w14:textId="77777777" w:rsidR="00E60721" w:rsidRDefault="00997D40">
      <w:pPr>
        <w:snapToGrid w:val="0"/>
        <w:spacing w:beforeLines="50" w:before="120" w:line="320" w:lineRule="exact"/>
        <w:ind w:firstLineChars="200" w:firstLine="480"/>
        <w:rPr>
          <w:rFonts w:ascii="仿宋" w:eastAsia="仿宋" w:hAnsi="仿宋"/>
          <w:bCs/>
          <w:sz w:val="24"/>
          <w:szCs w:val="24"/>
        </w:rPr>
      </w:pPr>
      <w:r>
        <w:rPr>
          <w:rFonts w:ascii="仿宋" w:eastAsia="仿宋" w:hAnsi="仿宋"/>
          <w:bCs/>
          <w:sz w:val="24"/>
          <w:szCs w:val="24"/>
        </w:rPr>
        <w:t>4</w:t>
      </w:r>
      <w:r>
        <w:rPr>
          <w:rFonts w:ascii="仿宋" w:eastAsia="仿宋" w:hAnsi="仿宋" w:hint="eastAsia"/>
          <w:bCs/>
          <w:sz w:val="24"/>
          <w:szCs w:val="24"/>
        </w:rPr>
        <w:t>、不同投标人的投标文件异常一致或者投标报价呈规律性差异；</w:t>
      </w:r>
    </w:p>
    <w:p w14:paraId="6FB235BB" w14:textId="77777777" w:rsidR="00E60721" w:rsidRDefault="00997D40">
      <w:pPr>
        <w:snapToGrid w:val="0"/>
        <w:spacing w:beforeLines="50" w:before="120" w:line="320" w:lineRule="exact"/>
        <w:ind w:firstLineChars="200" w:firstLine="480"/>
        <w:rPr>
          <w:rFonts w:ascii="仿宋" w:eastAsia="仿宋" w:hAnsi="仿宋"/>
          <w:bCs/>
          <w:sz w:val="24"/>
          <w:szCs w:val="24"/>
        </w:rPr>
      </w:pPr>
      <w:r>
        <w:rPr>
          <w:rFonts w:ascii="仿宋" w:eastAsia="仿宋" w:hAnsi="仿宋"/>
          <w:bCs/>
          <w:sz w:val="24"/>
          <w:szCs w:val="24"/>
        </w:rPr>
        <w:t>5</w:t>
      </w:r>
      <w:r>
        <w:rPr>
          <w:rFonts w:ascii="仿宋" w:eastAsia="仿宋" w:hAnsi="仿宋" w:hint="eastAsia"/>
          <w:bCs/>
          <w:sz w:val="24"/>
          <w:szCs w:val="24"/>
        </w:rPr>
        <w:t>、不同投标人的投标文件相互混装；</w:t>
      </w:r>
    </w:p>
    <w:p w14:paraId="22C447F6" w14:textId="77777777" w:rsidR="00E60721" w:rsidRDefault="00997D40">
      <w:pPr>
        <w:pStyle w:val="af7"/>
        <w:snapToGrid w:val="0"/>
        <w:spacing w:before="120" w:afterLines="0" w:line="320" w:lineRule="exact"/>
        <w:ind w:leftChars="228" w:left="720" w:hangingChars="100" w:hanging="241"/>
        <w:rPr>
          <w:rFonts w:ascii="仿宋" w:eastAsia="仿宋" w:hAnsi="仿宋"/>
          <w:b/>
        </w:rPr>
      </w:pPr>
      <w:r>
        <w:rPr>
          <w:rFonts w:ascii="仿宋" w:eastAsia="仿宋" w:hAnsi="仿宋" w:hint="eastAsia"/>
          <w:b/>
        </w:rPr>
        <w:t>（七）投标无效的情形</w:t>
      </w:r>
    </w:p>
    <w:p w14:paraId="5F097A1D" w14:textId="77777777" w:rsidR="00E60721" w:rsidRDefault="00997D40">
      <w:pPr>
        <w:snapToGrid w:val="0"/>
        <w:spacing w:beforeLines="50" w:before="120" w:line="320" w:lineRule="exact"/>
        <w:ind w:firstLineChars="200" w:firstLine="480"/>
        <w:rPr>
          <w:rFonts w:ascii="仿宋" w:eastAsia="仿宋" w:hAnsi="仿宋"/>
          <w:bCs/>
          <w:sz w:val="24"/>
          <w:szCs w:val="24"/>
        </w:rPr>
      </w:pPr>
      <w:r>
        <w:rPr>
          <w:rFonts w:ascii="仿宋" w:eastAsia="仿宋" w:hAnsi="仿宋" w:hint="eastAsia"/>
          <w:bCs/>
          <w:sz w:val="24"/>
          <w:szCs w:val="24"/>
        </w:rPr>
        <w:t>在评审时，如发现下列情形之一的，投标文件将被视为无效：</w:t>
      </w:r>
    </w:p>
    <w:p w14:paraId="099E8AE6"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（1）资格证明文件不全，或者不符合采购文件中规定的资格条件的；</w:t>
      </w:r>
    </w:p>
    <w:p w14:paraId="22433D4C"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（2）未提供法定代表人授权委托书（供应商代表不是法定代表人）、投标函、投标声明书或填写项目不齐全的；</w:t>
      </w:r>
    </w:p>
    <w:p w14:paraId="089358BD"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（3）投标文件有效期不满足采购文件要求的；</w:t>
      </w:r>
    </w:p>
    <w:p w14:paraId="17C0131E"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（4）未提供或未如实提供报价货物的技术参数，或者响应文件标明的商务、技术响应与事实不符或虚假响应的；</w:t>
      </w:r>
    </w:p>
    <w:p w14:paraId="3EAA322D"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（5）未响应采购文件标注“▲”的实质性要求的；</w:t>
      </w:r>
    </w:p>
    <w:p w14:paraId="2253BEBE"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（6）报价技术方案不明确，存在一个或一个以上备选（替代）方案的；</w:t>
      </w:r>
    </w:p>
    <w:p w14:paraId="01C94310"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（7）投标文件含有采购人不能接受的附加条件的；</w:t>
      </w:r>
    </w:p>
    <w:p w14:paraId="211E6D98"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（8）报价超出预算金额或具有选择性的；</w:t>
      </w:r>
    </w:p>
    <w:p w14:paraId="275F1D37"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（9）不接受按采购文件规定的修正错误原则修正后的报价的；</w:t>
      </w:r>
    </w:p>
    <w:p w14:paraId="06F08BEB"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（10）不同供应商的投标文件由同一单位或者个人编制的；</w:t>
      </w:r>
    </w:p>
    <w:p w14:paraId="55346E0B"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（11）不同供应商委托同一单位或者个人办理投标事宜的；</w:t>
      </w:r>
    </w:p>
    <w:p w14:paraId="576E7443"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（12）不同供应商的投标文件载明的项目管理成员或者联系人员为同一人的；</w:t>
      </w:r>
    </w:p>
    <w:p w14:paraId="436F0721"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（13）不同供应商的投标文件异常一致或者报价呈规律性差异的；</w:t>
      </w:r>
    </w:p>
    <w:p w14:paraId="15716032"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（14）法律、法规和采购文件规定的其他无效情形。</w:t>
      </w:r>
    </w:p>
    <w:p w14:paraId="39842486" w14:textId="77777777" w:rsidR="00E60721" w:rsidRDefault="00997D40">
      <w:pPr>
        <w:pStyle w:val="af7"/>
        <w:snapToGrid w:val="0"/>
        <w:spacing w:before="120" w:afterLines="0" w:line="320" w:lineRule="exact"/>
        <w:ind w:leftChars="228" w:left="720" w:hangingChars="100" w:hanging="241"/>
        <w:rPr>
          <w:rFonts w:ascii="仿宋" w:eastAsia="仿宋" w:hAnsi="仿宋"/>
          <w:b/>
        </w:rPr>
      </w:pPr>
      <w:r>
        <w:rPr>
          <w:rFonts w:ascii="仿宋" w:eastAsia="仿宋" w:hAnsi="仿宋" w:hint="eastAsia"/>
          <w:b/>
        </w:rPr>
        <w:lastRenderedPageBreak/>
        <w:t>（八）废标</w:t>
      </w:r>
    </w:p>
    <w:p w14:paraId="1D79F1AA"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根据《中华人民共和国政府采购法》第三十六条之规定，在采购中，出现下列情形之一的，应予废标：</w:t>
      </w:r>
    </w:p>
    <w:p w14:paraId="6A38B716"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、符合专业条件的供应商或者对采购文件作实质回应的供应商不足</w:t>
      </w:r>
      <w:r>
        <w:rPr>
          <w:rFonts w:ascii="仿宋" w:eastAsia="仿宋" w:hAnsi="仿宋"/>
          <w:sz w:val="24"/>
          <w:szCs w:val="24"/>
        </w:rPr>
        <w:t>3</w:t>
      </w:r>
      <w:r>
        <w:rPr>
          <w:rFonts w:ascii="仿宋" w:eastAsia="仿宋" w:hAnsi="仿宋" w:hint="eastAsia"/>
          <w:sz w:val="24"/>
          <w:szCs w:val="24"/>
        </w:rPr>
        <w:t>家的；</w:t>
      </w:r>
    </w:p>
    <w:p w14:paraId="1CD4A6E7"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、出现影响采购公正的违法、违规行为的；</w:t>
      </w:r>
    </w:p>
    <w:p w14:paraId="2513B294"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、投标人的报价均超过了采购预算，采购人不能支付的；</w:t>
      </w:r>
    </w:p>
    <w:p w14:paraId="7FB69641"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、因重大变故，采购任务取消的。</w:t>
      </w:r>
    </w:p>
    <w:p w14:paraId="1AAF2830"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废标后，采购机构应当将废标理由通知所有投标人。</w:t>
      </w:r>
    </w:p>
    <w:p w14:paraId="4CA5748E" w14:textId="77777777" w:rsidR="00E60721" w:rsidRDefault="00997D40">
      <w:pPr>
        <w:pStyle w:val="af7"/>
        <w:snapToGrid w:val="0"/>
        <w:spacing w:before="120" w:afterLines="0" w:line="320" w:lineRule="exact"/>
        <w:ind w:leftChars="228" w:left="720" w:hangingChars="100" w:hanging="241"/>
        <w:rPr>
          <w:rFonts w:ascii="仿宋" w:eastAsia="仿宋" w:hAnsi="仿宋"/>
          <w:b/>
        </w:rPr>
      </w:pPr>
      <w:r>
        <w:rPr>
          <w:rFonts w:ascii="仿宋" w:eastAsia="仿宋" w:hAnsi="仿宋" w:hint="eastAsia"/>
          <w:b/>
        </w:rPr>
        <w:t>（九）重新组织采购</w:t>
      </w:r>
    </w:p>
    <w:p w14:paraId="0275517E"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评标委员会发现采购文件存在歧义、重大缺陷导致评标工作无法进行，或者采购文件内容违反国家有关强制性规定的，将停止评标工作，并与采购人、采购代理机构沟通并作书面记录。采购人、采购代理机构确认后，将修改采购文件，重新组织采购活动。</w:t>
      </w:r>
    </w:p>
    <w:p w14:paraId="69C40372" w14:textId="77777777" w:rsidR="00E60721" w:rsidRDefault="00997D40">
      <w:pPr>
        <w:pStyle w:val="af7"/>
        <w:snapToGrid w:val="0"/>
        <w:spacing w:before="120" w:afterLines="0" w:line="320" w:lineRule="exact"/>
        <w:ind w:leftChars="228" w:left="720" w:hangingChars="100" w:hanging="241"/>
        <w:rPr>
          <w:rFonts w:ascii="仿宋" w:eastAsia="仿宋" w:hAnsi="仿宋"/>
          <w:b/>
        </w:rPr>
      </w:pPr>
      <w:r>
        <w:rPr>
          <w:rFonts w:ascii="仿宋" w:eastAsia="仿宋" w:hAnsi="仿宋" w:hint="eastAsia"/>
          <w:b/>
        </w:rPr>
        <w:t>（十）评标内容的保密</w:t>
      </w:r>
    </w:p>
    <w:p w14:paraId="1FC520DB"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、公开开标后，直到宣布中标人止，凡属于审查、澄清、评价和比较投标的所有资料，都不应向投标人或与评标无关的其他人泄露。</w:t>
      </w:r>
    </w:p>
    <w:p w14:paraId="688A4660" w14:textId="77777777" w:rsidR="00E60721" w:rsidRDefault="00997D40">
      <w:pPr>
        <w:snapToGrid w:val="0"/>
        <w:spacing w:beforeLines="50" w:before="120" w:line="320" w:lineRule="exact"/>
        <w:ind w:firstLineChars="200" w:firstLine="480"/>
        <w:rPr>
          <w:rFonts w:ascii="仿宋" w:eastAsia="仿宋" w:hAnsi="仿宋"/>
          <w:sz w:val="28"/>
          <w:szCs w:val="28"/>
        </w:rPr>
      </w:pPr>
      <w:r>
        <w:rPr>
          <w:rFonts w:ascii="仿宋" w:eastAsia="仿宋" w:hAnsi="仿宋"/>
          <w:sz w:val="24"/>
          <w:szCs w:val="24"/>
        </w:rPr>
        <w:t>2</w:t>
      </w:r>
      <w:r>
        <w:rPr>
          <w:rFonts w:ascii="仿宋" w:eastAsia="仿宋" w:hAnsi="仿宋" w:hint="eastAsia"/>
          <w:sz w:val="24"/>
          <w:szCs w:val="24"/>
        </w:rPr>
        <w:t>、在投标文件的审查、澄清、评价和比较以及确定中标人过程中，投标人对采购机构和评标机构施加影响的任何行为，都将导致取消资格。</w:t>
      </w:r>
    </w:p>
    <w:p w14:paraId="1BBAC265" w14:textId="77777777" w:rsidR="00E60721" w:rsidRDefault="00997D40">
      <w:pPr>
        <w:pStyle w:val="af7"/>
        <w:snapToGrid w:val="0"/>
        <w:spacing w:beforeLines="150" w:before="360" w:after="120" w:line="240" w:lineRule="auto"/>
        <w:jc w:val="center"/>
        <w:outlineLvl w:val="1"/>
        <w:rPr>
          <w:rFonts w:ascii="仿宋" w:eastAsia="仿宋" w:hAnsi="仿宋"/>
          <w:b/>
          <w:sz w:val="30"/>
          <w:szCs w:val="30"/>
        </w:rPr>
      </w:pPr>
      <w:r>
        <w:rPr>
          <w:rFonts w:ascii="仿宋" w:eastAsia="仿宋" w:hAnsi="仿宋" w:hint="eastAsia"/>
          <w:b/>
          <w:sz w:val="30"/>
          <w:szCs w:val="30"/>
        </w:rPr>
        <w:t>八、定标</w:t>
      </w:r>
    </w:p>
    <w:p w14:paraId="66C05749" w14:textId="77777777" w:rsidR="00E60721" w:rsidRDefault="00997D40">
      <w:pPr>
        <w:pStyle w:val="af7"/>
        <w:snapToGrid w:val="0"/>
        <w:spacing w:before="120" w:afterLines="0" w:line="320" w:lineRule="exact"/>
        <w:ind w:firstLineChars="200" w:firstLine="482"/>
        <w:rPr>
          <w:rFonts w:ascii="仿宋" w:eastAsia="仿宋" w:hAnsi="仿宋"/>
        </w:rPr>
      </w:pPr>
      <w:r>
        <w:rPr>
          <w:rFonts w:ascii="仿宋" w:eastAsia="仿宋" w:hAnsi="仿宋" w:hint="eastAsia"/>
          <w:b/>
        </w:rPr>
        <w:t>（一）</w:t>
      </w:r>
      <w:r>
        <w:rPr>
          <w:rFonts w:ascii="仿宋" w:eastAsia="仿宋" w:hAnsi="仿宋" w:hint="eastAsia"/>
        </w:rPr>
        <w:t>本项目由评标委员会根据第三章《评标办法与评分标准》规定提出中标候选人排序。</w:t>
      </w:r>
    </w:p>
    <w:p w14:paraId="7BE16701" w14:textId="77777777" w:rsidR="00E60721" w:rsidRDefault="00997D40">
      <w:pPr>
        <w:pStyle w:val="af7"/>
        <w:snapToGrid w:val="0"/>
        <w:spacing w:before="120" w:afterLines="0" w:line="320" w:lineRule="exact"/>
        <w:ind w:firstLineChars="200" w:firstLine="482"/>
        <w:rPr>
          <w:rFonts w:ascii="仿宋" w:eastAsia="仿宋" w:hAnsi="仿宋"/>
        </w:rPr>
      </w:pPr>
      <w:r>
        <w:rPr>
          <w:rFonts w:ascii="仿宋" w:eastAsia="仿宋" w:hAnsi="仿宋" w:hint="eastAsia"/>
          <w:b/>
        </w:rPr>
        <w:t>（二）</w:t>
      </w:r>
      <w:r>
        <w:rPr>
          <w:rFonts w:ascii="仿宋" w:eastAsia="仿宋" w:hAnsi="仿宋" w:hint="eastAsia"/>
        </w:rPr>
        <w:t>采购代理机构应当在评标结束后</w:t>
      </w:r>
      <w:r>
        <w:rPr>
          <w:rFonts w:ascii="仿宋" w:eastAsia="仿宋" w:hAnsi="仿宋"/>
        </w:rPr>
        <w:t>2</w:t>
      </w:r>
      <w:r>
        <w:rPr>
          <w:rFonts w:ascii="仿宋" w:eastAsia="仿宋" w:hAnsi="仿宋" w:hint="eastAsia"/>
        </w:rPr>
        <w:t>个工作日内将评标报告送采购人。采购人应当自收到评标报告之日起５个工作日内，在评标报告确定的中标候选人名单中按顺序确定中标人，或者采购人委托评标委员会在评标报告确定的中标候选人名单中按顺序确定中标人。中标候选人并列的，由采购人或者采购人委托评标委员会按照采购文件规定的方式确定中标人；采购文件未规定的，采取随机抽取的方式确定。采购人在收到评标报告</w:t>
      </w:r>
      <w:r>
        <w:rPr>
          <w:rFonts w:ascii="仿宋" w:eastAsia="仿宋" w:hAnsi="仿宋"/>
        </w:rPr>
        <w:t>5</w:t>
      </w:r>
      <w:r>
        <w:rPr>
          <w:rFonts w:ascii="仿宋" w:eastAsia="仿宋" w:hAnsi="仿宋" w:hint="eastAsia"/>
        </w:rPr>
        <w:t>个工作日内未按评标报告推荐的中标候选人顺序确定中标人，又不能说明合法理由的，视同按评标报告推荐的顺序确定排名第一的中标候选人为中标人。</w:t>
      </w:r>
    </w:p>
    <w:p w14:paraId="11398940" w14:textId="77777777" w:rsidR="00E60721" w:rsidRDefault="00997D40">
      <w:pPr>
        <w:pStyle w:val="af7"/>
        <w:snapToGrid w:val="0"/>
        <w:spacing w:before="120" w:afterLines="0" w:line="320" w:lineRule="exact"/>
        <w:ind w:firstLineChars="200" w:firstLine="482"/>
        <w:rPr>
          <w:rFonts w:ascii="仿宋" w:eastAsia="仿宋" w:hAnsi="仿宋"/>
        </w:rPr>
      </w:pPr>
      <w:r>
        <w:rPr>
          <w:rFonts w:ascii="仿宋" w:eastAsia="仿宋" w:hAnsi="仿宋" w:hint="eastAsia"/>
          <w:b/>
        </w:rPr>
        <w:t>（三）</w:t>
      </w:r>
      <w:r>
        <w:rPr>
          <w:rFonts w:ascii="仿宋" w:eastAsia="仿宋" w:hAnsi="仿宋" w:hint="eastAsia"/>
        </w:rPr>
        <w:t>采购结果经采购人确认后，采购人或采购代理机构将于</w:t>
      </w:r>
      <w:r>
        <w:rPr>
          <w:rFonts w:ascii="仿宋" w:eastAsia="仿宋" w:hAnsi="仿宋"/>
        </w:rPr>
        <w:t>2</w:t>
      </w:r>
      <w:r>
        <w:rPr>
          <w:rFonts w:ascii="仿宋" w:eastAsia="仿宋" w:hAnsi="仿宋" w:hint="eastAsia"/>
        </w:rPr>
        <w:t>个工作日内在浙江省政府采购网上公告中标结果，并向中标人签发书面《中标通知书》，中标公告期限为</w:t>
      </w:r>
      <w:r>
        <w:rPr>
          <w:rFonts w:ascii="仿宋" w:eastAsia="仿宋" w:hAnsi="仿宋"/>
        </w:rPr>
        <w:t>1</w:t>
      </w:r>
      <w:r>
        <w:rPr>
          <w:rFonts w:ascii="仿宋" w:eastAsia="仿宋" w:hAnsi="仿宋" w:hint="eastAsia"/>
        </w:rPr>
        <w:t>个工作日</w:t>
      </w:r>
      <w:r>
        <w:rPr>
          <w:rFonts w:ascii="仿宋" w:eastAsia="仿宋" w:hAnsi="仿宋" w:cs="Arial" w:hint="eastAsia"/>
        </w:rPr>
        <w:t>。</w:t>
      </w:r>
    </w:p>
    <w:p w14:paraId="675327B3" w14:textId="77777777" w:rsidR="00E60721" w:rsidRDefault="00997D40">
      <w:pPr>
        <w:pStyle w:val="af7"/>
        <w:snapToGrid w:val="0"/>
        <w:spacing w:beforeLines="150" w:before="360" w:after="120" w:line="240" w:lineRule="auto"/>
        <w:jc w:val="center"/>
        <w:outlineLvl w:val="1"/>
        <w:rPr>
          <w:rFonts w:ascii="仿宋" w:eastAsia="仿宋" w:hAnsi="仿宋"/>
          <w:b/>
          <w:sz w:val="30"/>
          <w:szCs w:val="30"/>
        </w:rPr>
      </w:pPr>
      <w:r>
        <w:rPr>
          <w:rFonts w:ascii="仿宋" w:eastAsia="仿宋" w:hAnsi="仿宋" w:hint="eastAsia"/>
          <w:b/>
          <w:sz w:val="30"/>
          <w:szCs w:val="30"/>
        </w:rPr>
        <w:t>九、合同授予及其他</w:t>
      </w:r>
    </w:p>
    <w:p w14:paraId="7C26FADB" w14:textId="77777777" w:rsidR="00E60721" w:rsidRDefault="00997D40">
      <w:pPr>
        <w:snapToGrid w:val="0"/>
        <w:spacing w:beforeLines="50" w:before="120" w:line="320" w:lineRule="exact"/>
        <w:ind w:firstLineChars="196" w:firstLine="472"/>
        <w:rPr>
          <w:rFonts w:ascii="仿宋" w:eastAsia="仿宋" w:hAnsi="仿宋"/>
          <w:b/>
          <w:bCs/>
          <w:sz w:val="24"/>
          <w:szCs w:val="24"/>
        </w:rPr>
      </w:pPr>
      <w:r>
        <w:rPr>
          <w:rFonts w:ascii="仿宋" w:eastAsia="仿宋" w:hAnsi="仿宋" w:hint="eastAsia"/>
          <w:b/>
          <w:bCs/>
          <w:sz w:val="24"/>
          <w:szCs w:val="24"/>
        </w:rPr>
        <w:t>（一）签订合同</w:t>
      </w:r>
    </w:p>
    <w:p w14:paraId="7E7294EC"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合同将由采购人与经评审最终确定的中标人结合本项目具体情况协商后签订。采购文件第五章《拟签订的合同文本》为采购人提出的主要条款，投标人在投标文件中应对其进行确认或拒绝。如投标人在其投标文件中未做拒绝或提出修改要求的，采购人将视作认同。</w:t>
      </w:r>
    </w:p>
    <w:p w14:paraId="0CC81B32"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lastRenderedPageBreak/>
        <w:t>2</w:t>
      </w:r>
      <w:r>
        <w:rPr>
          <w:rFonts w:ascii="仿宋" w:eastAsia="仿宋" w:hAnsi="仿宋" w:hint="eastAsia"/>
          <w:sz w:val="24"/>
          <w:szCs w:val="24"/>
        </w:rPr>
        <w:t>、采购人与中标人应当在《中标通知书》发出之日起</w:t>
      </w:r>
      <w:r>
        <w:rPr>
          <w:rFonts w:ascii="仿宋" w:eastAsia="仿宋" w:hAnsi="仿宋"/>
          <w:sz w:val="24"/>
          <w:szCs w:val="24"/>
        </w:rPr>
        <w:t>30</w:t>
      </w:r>
      <w:r>
        <w:rPr>
          <w:rFonts w:ascii="仿宋" w:eastAsia="仿宋" w:hAnsi="仿宋" w:hint="eastAsia"/>
          <w:sz w:val="24"/>
          <w:szCs w:val="24"/>
        </w:rPr>
        <w:t>日内签订政府采购合同。</w:t>
      </w:r>
    </w:p>
    <w:p w14:paraId="73C81192"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、中标人拖延、拒签合同的</w:t>
      </w:r>
      <w:r>
        <w:rPr>
          <w:rFonts w:ascii="仿宋" w:eastAsia="仿宋" w:hAnsi="仿宋"/>
          <w:sz w:val="24"/>
          <w:szCs w:val="24"/>
        </w:rPr>
        <w:t>,</w:t>
      </w:r>
      <w:r>
        <w:rPr>
          <w:rFonts w:ascii="仿宋" w:eastAsia="仿宋" w:hAnsi="仿宋" w:hint="eastAsia"/>
          <w:sz w:val="24"/>
          <w:szCs w:val="24"/>
        </w:rPr>
        <w:t>将被上报监管部门处罚并取消中标资格。</w:t>
      </w:r>
    </w:p>
    <w:p w14:paraId="5D570805" w14:textId="77777777" w:rsidR="00E60721" w:rsidRDefault="00997D40">
      <w:pPr>
        <w:pStyle w:val="af7"/>
        <w:snapToGrid w:val="0"/>
        <w:spacing w:before="120" w:afterLines="0" w:line="320" w:lineRule="exact"/>
        <w:ind w:firstLineChars="198" w:firstLine="477"/>
        <w:rPr>
          <w:rFonts w:ascii="仿宋" w:eastAsia="仿宋" w:hAnsi="仿宋"/>
        </w:rPr>
      </w:pPr>
      <w:r>
        <w:rPr>
          <w:rFonts w:ascii="仿宋" w:eastAsia="仿宋" w:hAnsi="仿宋" w:hint="eastAsia"/>
          <w:b/>
        </w:rPr>
        <w:t>（二）履约保证金（详见前附表）</w:t>
      </w:r>
    </w:p>
    <w:p w14:paraId="6EDB9CED" w14:textId="77777777" w:rsidR="00E60721" w:rsidRDefault="00997D40">
      <w:pPr>
        <w:pStyle w:val="af7"/>
        <w:snapToGrid w:val="0"/>
        <w:spacing w:before="120" w:afterLines="0" w:line="320" w:lineRule="exact"/>
        <w:ind w:firstLineChars="196" w:firstLine="472"/>
        <w:rPr>
          <w:rFonts w:ascii="仿宋" w:eastAsia="仿宋" w:hAnsi="仿宋"/>
          <w:b/>
        </w:rPr>
      </w:pPr>
      <w:r>
        <w:rPr>
          <w:rFonts w:ascii="仿宋" w:eastAsia="仿宋" w:hAnsi="仿宋" w:hint="eastAsia"/>
          <w:b/>
        </w:rPr>
        <w:t>（三）验收</w:t>
      </w:r>
    </w:p>
    <w:p w14:paraId="7A202CA0"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rPr>
        <w:t>1</w:t>
      </w:r>
      <w:r>
        <w:rPr>
          <w:rFonts w:ascii="仿宋" w:eastAsia="仿宋" w:hAnsi="仿宋" w:hint="eastAsia"/>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F5CF222"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rPr>
        <w:t>2</w:t>
      </w:r>
      <w:r>
        <w:rPr>
          <w:rFonts w:ascii="仿宋" w:eastAsia="仿宋" w:hAnsi="仿宋" w:hint="eastAsia"/>
        </w:rPr>
        <w:t>、采购人可以邀请参加本项目的其他投标人或者第三方机构参与验收。参与验收的投标人或者第三方机构的意见作为验收书的参考资料一并存档。</w:t>
      </w:r>
    </w:p>
    <w:p w14:paraId="6BC1CD81"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rPr>
        <w:t>3</w:t>
      </w:r>
      <w:r>
        <w:rPr>
          <w:rFonts w:ascii="仿宋" w:eastAsia="仿宋" w:hAnsi="仿宋" w:hint="eastAsia"/>
        </w:rPr>
        <w:t>、采购人负责加强对中标人的履约管理，并按照采购合同约定，及时向中标人支付采购资金。对于中标人违反采购合同约定的行为，采购人应当及时处理，依法追究其违约责任。</w:t>
      </w:r>
    </w:p>
    <w:p w14:paraId="04F5AED3" w14:textId="77777777" w:rsidR="00E60721" w:rsidRDefault="00997D40">
      <w:pPr>
        <w:pStyle w:val="af7"/>
        <w:snapToGrid w:val="0"/>
        <w:spacing w:before="120" w:afterLines="0" w:line="320" w:lineRule="exact"/>
        <w:ind w:firstLineChars="196" w:firstLine="472"/>
        <w:rPr>
          <w:rFonts w:ascii="仿宋" w:eastAsia="仿宋" w:hAnsi="仿宋"/>
          <w:b/>
        </w:rPr>
      </w:pPr>
      <w:r>
        <w:rPr>
          <w:rFonts w:ascii="仿宋" w:eastAsia="仿宋" w:hAnsi="仿宋" w:hint="eastAsia"/>
          <w:b/>
        </w:rPr>
        <w:t>（四）项目结算方式</w:t>
      </w:r>
    </w:p>
    <w:p w14:paraId="604089ED" w14:textId="6E0B23EF"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hint="eastAsia"/>
        </w:rPr>
        <w:t>付款方式：采购人与中标人依照</w:t>
      </w:r>
      <w:r w:rsidR="00772546">
        <w:rPr>
          <w:rFonts w:ascii="仿宋" w:eastAsia="仿宋" w:hAnsi="仿宋" w:hint="eastAsia"/>
        </w:rPr>
        <w:t>采购文件</w:t>
      </w:r>
      <w:r>
        <w:rPr>
          <w:rFonts w:ascii="仿宋" w:eastAsia="仿宋" w:hAnsi="仿宋" w:hint="eastAsia"/>
        </w:rPr>
        <w:t>规定的付款方式进行项目款项的支付。</w:t>
      </w:r>
    </w:p>
    <w:p w14:paraId="26F8288F" w14:textId="77777777" w:rsidR="00E60721" w:rsidRDefault="00997D40">
      <w:pPr>
        <w:pStyle w:val="af7"/>
        <w:snapToGrid w:val="0"/>
        <w:spacing w:before="120" w:afterLines="0" w:line="320" w:lineRule="exact"/>
        <w:ind w:firstLineChars="196" w:firstLine="472"/>
        <w:rPr>
          <w:rFonts w:ascii="仿宋" w:eastAsia="仿宋" w:hAnsi="仿宋"/>
          <w:b/>
        </w:rPr>
      </w:pPr>
      <w:r>
        <w:rPr>
          <w:rFonts w:ascii="仿宋" w:eastAsia="仿宋" w:hAnsi="仿宋" w:hint="eastAsia"/>
          <w:b/>
        </w:rPr>
        <w:t>（五）售后服务考核</w:t>
      </w:r>
    </w:p>
    <w:p w14:paraId="1938B92A" w14:textId="77777777" w:rsidR="00E60721" w:rsidRDefault="00997D40">
      <w:pPr>
        <w:pStyle w:val="af7"/>
        <w:snapToGrid w:val="0"/>
        <w:spacing w:before="120" w:afterLines="0" w:line="320" w:lineRule="exact"/>
        <w:ind w:firstLineChars="198" w:firstLine="475"/>
        <w:rPr>
          <w:rFonts w:ascii="仿宋" w:eastAsia="仿宋" w:hAnsi="仿宋"/>
          <w:sz w:val="28"/>
          <w:szCs w:val="28"/>
        </w:rPr>
      </w:pPr>
      <w:r>
        <w:rPr>
          <w:rFonts w:ascii="仿宋" w:eastAsia="仿宋" w:hAnsi="仿宋" w:hint="eastAsia"/>
        </w:rPr>
        <w:t>采购机构将配合政府采购监管部门不定期对合同的履约情况进行检查，发现弄虚作假，偷工减料，以次充好，达不到国家、行业有关标准和技术文件规定的，一经查实，由政府采购监督管理部门给予相应处罚。</w:t>
      </w:r>
    </w:p>
    <w:p w14:paraId="3024311D" w14:textId="77777777" w:rsidR="00E60721" w:rsidRDefault="00997D40">
      <w:pPr>
        <w:pStyle w:val="af7"/>
        <w:snapToGrid w:val="0"/>
        <w:spacing w:beforeLines="150" w:before="360" w:after="120" w:line="240" w:lineRule="auto"/>
        <w:jc w:val="center"/>
        <w:outlineLvl w:val="1"/>
        <w:rPr>
          <w:rFonts w:ascii="仿宋" w:eastAsia="仿宋" w:hAnsi="仿宋"/>
          <w:b/>
          <w:sz w:val="30"/>
          <w:szCs w:val="30"/>
        </w:rPr>
      </w:pPr>
      <w:r>
        <w:rPr>
          <w:rFonts w:ascii="仿宋" w:eastAsia="仿宋" w:hAnsi="仿宋" w:hint="eastAsia"/>
          <w:b/>
          <w:sz w:val="30"/>
          <w:szCs w:val="30"/>
        </w:rPr>
        <w:t>十、质疑与投诉</w:t>
      </w:r>
    </w:p>
    <w:p w14:paraId="777CE97E"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hint="eastAsia"/>
        </w:rPr>
        <w:t>根据《中华人民共和国政府采购法》、《中华人民共和国政府采购法实施条例》、《政府采购质疑和投诉办法》</w:t>
      </w:r>
      <w:r>
        <w:rPr>
          <w:rFonts w:ascii="仿宋" w:eastAsia="仿宋" w:hAnsi="仿宋"/>
        </w:rPr>
        <w:t>(</w:t>
      </w:r>
      <w:r>
        <w:rPr>
          <w:rFonts w:ascii="仿宋" w:eastAsia="仿宋" w:hAnsi="仿宋" w:hint="eastAsia"/>
        </w:rPr>
        <w:t>财政部令第</w:t>
      </w:r>
      <w:r>
        <w:rPr>
          <w:rFonts w:ascii="仿宋" w:eastAsia="仿宋" w:hAnsi="仿宋"/>
        </w:rPr>
        <w:t>94</w:t>
      </w:r>
      <w:r>
        <w:rPr>
          <w:rFonts w:ascii="仿宋" w:eastAsia="仿宋" w:hAnsi="仿宋" w:hint="eastAsia"/>
        </w:rPr>
        <w:t>号</w:t>
      </w:r>
      <w:r>
        <w:rPr>
          <w:rFonts w:ascii="仿宋" w:eastAsia="仿宋" w:hAnsi="仿宋"/>
        </w:rPr>
        <w:t>)</w:t>
      </w:r>
      <w:r>
        <w:rPr>
          <w:rFonts w:ascii="仿宋" w:eastAsia="仿宋" w:hAnsi="仿宋" w:hint="eastAsia"/>
        </w:rPr>
        <w:t>、《财政部关于加强政府采购供应商投诉受理审查工作的通知》</w:t>
      </w:r>
      <w:r>
        <w:rPr>
          <w:rFonts w:ascii="仿宋" w:eastAsia="仿宋" w:hAnsi="仿宋"/>
        </w:rPr>
        <w:t>(</w:t>
      </w:r>
      <w:r>
        <w:rPr>
          <w:rFonts w:ascii="仿宋" w:eastAsia="仿宋" w:hAnsi="仿宋" w:hint="eastAsia"/>
        </w:rPr>
        <w:t>财库〔</w:t>
      </w:r>
      <w:r>
        <w:rPr>
          <w:rFonts w:ascii="仿宋" w:eastAsia="仿宋" w:hAnsi="仿宋"/>
        </w:rPr>
        <w:t>2007</w:t>
      </w:r>
      <w:r>
        <w:rPr>
          <w:rFonts w:ascii="仿宋" w:eastAsia="仿宋" w:hAnsi="仿宋" w:hint="eastAsia"/>
        </w:rPr>
        <w:t>〕</w:t>
      </w:r>
      <w:r>
        <w:rPr>
          <w:rFonts w:ascii="仿宋" w:eastAsia="仿宋" w:hAnsi="仿宋"/>
        </w:rPr>
        <w:t>1</w:t>
      </w:r>
      <w:r>
        <w:rPr>
          <w:rFonts w:ascii="仿宋" w:eastAsia="仿宋" w:hAnsi="仿宋" w:hint="eastAsia"/>
        </w:rPr>
        <w:t>号</w:t>
      </w:r>
      <w:r>
        <w:rPr>
          <w:rFonts w:ascii="仿宋" w:eastAsia="仿宋" w:hAnsi="仿宋"/>
        </w:rPr>
        <w:t>)</w:t>
      </w:r>
      <w:r>
        <w:rPr>
          <w:rFonts w:ascii="仿宋" w:eastAsia="仿宋" w:hAnsi="仿宋" w:hint="eastAsia"/>
        </w:rPr>
        <w:t>和《浙江省政府采购供应商质疑处理办法》（浙财采监</w:t>
      </w:r>
      <w:r>
        <w:rPr>
          <w:rFonts w:ascii="仿宋" w:eastAsia="仿宋" w:hAnsi="仿宋"/>
        </w:rPr>
        <w:t>[2012]18</w:t>
      </w:r>
      <w:r>
        <w:rPr>
          <w:rFonts w:ascii="仿宋" w:eastAsia="仿宋" w:hAnsi="仿宋" w:hint="eastAsia"/>
        </w:rPr>
        <w:t>号）的规定，政府采购供应商可以依法提起质疑和投诉。</w:t>
      </w:r>
    </w:p>
    <w:p w14:paraId="0E167D50" w14:textId="77777777" w:rsidR="00E60721" w:rsidRDefault="00997D40">
      <w:pPr>
        <w:pStyle w:val="af7"/>
        <w:snapToGrid w:val="0"/>
        <w:spacing w:before="120" w:afterLines="0" w:line="320" w:lineRule="exact"/>
        <w:ind w:firstLineChars="196" w:firstLine="472"/>
        <w:rPr>
          <w:rFonts w:ascii="仿宋" w:eastAsia="仿宋" w:hAnsi="仿宋"/>
          <w:b/>
        </w:rPr>
      </w:pPr>
      <w:r>
        <w:rPr>
          <w:rFonts w:ascii="仿宋" w:eastAsia="仿宋" w:hAnsi="仿宋" w:hint="eastAsia"/>
          <w:b/>
        </w:rPr>
        <w:t>（一）供应商询问</w:t>
      </w:r>
    </w:p>
    <w:p w14:paraId="0FD22754"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hint="eastAsia"/>
        </w:rPr>
        <w:t>供应商对政府采购活动事项有疑问的，可以向采购人、采购代理机构提出询问，采购人、采购代理机构将在</w:t>
      </w:r>
      <w:r>
        <w:rPr>
          <w:rFonts w:ascii="仿宋" w:eastAsia="仿宋" w:hAnsi="仿宋"/>
        </w:rPr>
        <w:t>3</w:t>
      </w:r>
      <w:r>
        <w:rPr>
          <w:rFonts w:ascii="仿宋" w:eastAsia="仿宋" w:hAnsi="仿宋" w:hint="eastAsia"/>
        </w:rPr>
        <w:t>个工作日内对供应商依法提出的询问作出答复，但答复的内容不得涉及商业秘密。</w:t>
      </w:r>
    </w:p>
    <w:p w14:paraId="0C3B7D03" w14:textId="77777777" w:rsidR="00E60721" w:rsidRDefault="00997D40">
      <w:pPr>
        <w:pStyle w:val="af7"/>
        <w:snapToGrid w:val="0"/>
        <w:spacing w:before="120" w:afterLines="0" w:line="320" w:lineRule="exact"/>
        <w:ind w:firstLineChars="196" w:firstLine="472"/>
        <w:rPr>
          <w:rFonts w:ascii="仿宋" w:eastAsia="仿宋" w:hAnsi="仿宋"/>
          <w:b/>
        </w:rPr>
      </w:pPr>
      <w:r>
        <w:rPr>
          <w:rFonts w:ascii="仿宋" w:eastAsia="仿宋" w:hAnsi="仿宋" w:hint="eastAsia"/>
          <w:b/>
        </w:rPr>
        <w:t>（二）供应商质疑</w:t>
      </w:r>
    </w:p>
    <w:p w14:paraId="6137981B"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rPr>
        <w:t>1</w:t>
      </w:r>
      <w:r>
        <w:rPr>
          <w:rFonts w:ascii="仿宋" w:eastAsia="仿宋" w:hAnsi="仿宋" w:hint="eastAsia"/>
        </w:rPr>
        <w:t>、提出质疑的供应商应当是参与所质疑项目采购活动的供应商。潜在供应商已依法获取其可质疑的采购文件的，可以对该文件提出质疑。</w:t>
      </w:r>
    </w:p>
    <w:p w14:paraId="2CD3309B"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rPr>
        <w:t>2</w:t>
      </w:r>
      <w:r>
        <w:rPr>
          <w:rFonts w:ascii="仿宋" w:eastAsia="仿宋" w:hAnsi="仿宋" w:hint="eastAsia"/>
        </w:rPr>
        <w:t>、供应商认为采购文件、采购过程、中标或者成交结果使自己的权益受到损害的，可以在知道或者应知其权益受到损害之日起</w:t>
      </w:r>
      <w:r>
        <w:rPr>
          <w:rFonts w:ascii="仿宋" w:eastAsia="仿宋" w:hAnsi="仿宋"/>
        </w:rPr>
        <w:t>7</w:t>
      </w:r>
      <w:r>
        <w:rPr>
          <w:rFonts w:ascii="仿宋" w:eastAsia="仿宋" w:hAnsi="仿宋" w:hint="eastAsia"/>
        </w:rPr>
        <w:t>个工作日内，以书面形式向采购人、采购代理机构提出质疑，否则不予受理。供应商应知其权益受到损害之日，是指：</w:t>
      </w:r>
    </w:p>
    <w:p w14:paraId="3CFC7A42"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hint="eastAsia"/>
        </w:rPr>
        <w:t>（</w:t>
      </w:r>
      <w:r>
        <w:rPr>
          <w:rFonts w:ascii="仿宋" w:eastAsia="仿宋" w:hAnsi="仿宋"/>
        </w:rPr>
        <w:t>1</w:t>
      </w:r>
      <w:r>
        <w:rPr>
          <w:rFonts w:ascii="仿宋" w:eastAsia="仿宋" w:hAnsi="仿宋" w:hint="eastAsia"/>
        </w:rPr>
        <w:t>）对可以质疑的采购文件提出质疑的，为收到采购文件之日或者采购文件公告期限届满之日；</w:t>
      </w:r>
    </w:p>
    <w:p w14:paraId="3CEB088C"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hint="eastAsia"/>
        </w:rPr>
        <w:lastRenderedPageBreak/>
        <w:t>（</w:t>
      </w:r>
      <w:r>
        <w:rPr>
          <w:rFonts w:ascii="仿宋" w:eastAsia="仿宋" w:hAnsi="仿宋"/>
        </w:rPr>
        <w:t>2</w:t>
      </w:r>
      <w:r>
        <w:rPr>
          <w:rFonts w:ascii="仿宋" w:eastAsia="仿宋" w:hAnsi="仿宋" w:hint="eastAsia"/>
        </w:rPr>
        <w:t>）对采购过程提出质疑的，为各采购程序环节结束之日；对同一采购程序环节的质疑，供应商须一次性提出；</w:t>
      </w:r>
    </w:p>
    <w:p w14:paraId="1FB3C325"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hint="eastAsia"/>
        </w:rPr>
        <w:t>（</w:t>
      </w:r>
      <w:r>
        <w:rPr>
          <w:rFonts w:ascii="仿宋" w:eastAsia="仿宋" w:hAnsi="仿宋"/>
        </w:rPr>
        <w:t>3</w:t>
      </w:r>
      <w:r>
        <w:rPr>
          <w:rFonts w:ascii="仿宋" w:eastAsia="仿宋" w:hAnsi="仿宋" w:hint="eastAsia"/>
        </w:rPr>
        <w:t>）对中标或者成交结果提出质疑的，为中标或者成交结果公告期限届满之日。</w:t>
      </w:r>
    </w:p>
    <w:p w14:paraId="4E522594"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rPr>
        <w:t>3</w:t>
      </w:r>
      <w:r>
        <w:rPr>
          <w:rFonts w:ascii="仿宋" w:eastAsia="仿宋" w:hAnsi="仿宋" w:hint="eastAsia"/>
        </w:rPr>
        <w:t>、供应商提出质疑应当提交质疑函和必要的证明材料。质疑函应当包括下列内容：</w:t>
      </w:r>
    </w:p>
    <w:p w14:paraId="40786F04"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hint="eastAsia"/>
        </w:rPr>
        <w:t>（</w:t>
      </w:r>
      <w:r>
        <w:rPr>
          <w:rFonts w:ascii="仿宋" w:eastAsia="仿宋" w:hAnsi="仿宋"/>
        </w:rPr>
        <w:t>1</w:t>
      </w:r>
      <w:r>
        <w:rPr>
          <w:rFonts w:ascii="仿宋" w:eastAsia="仿宋" w:hAnsi="仿宋" w:hint="eastAsia"/>
        </w:rPr>
        <w:t>）供应商的姓名或者名称、地址、邮编、联系人及联系电话；</w:t>
      </w:r>
    </w:p>
    <w:p w14:paraId="6747B488"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hint="eastAsia"/>
        </w:rPr>
        <w:t>（</w:t>
      </w:r>
      <w:r>
        <w:rPr>
          <w:rFonts w:ascii="仿宋" w:eastAsia="仿宋" w:hAnsi="仿宋"/>
        </w:rPr>
        <w:t>2</w:t>
      </w:r>
      <w:r>
        <w:rPr>
          <w:rFonts w:ascii="仿宋" w:eastAsia="仿宋" w:hAnsi="仿宋" w:hint="eastAsia"/>
        </w:rPr>
        <w:t>）质疑项目的名称、编号；</w:t>
      </w:r>
    </w:p>
    <w:p w14:paraId="44E5BB91"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hint="eastAsia"/>
        </w:rPr>
        <w:t>（</w:t>
      </w:r>
      <w:r>
        <w:rPr>
          <w:rFonts w:ascii="仿宋" w:eastAsia="仿宋" w:hAnsi="仿宋"/>
        </w:rPr>
        <w:t>3</w:t>
      </w:r>
      <w:r>
        <w:rPr>
          <w:rFonts w:ascii="仿宋" w:eastAsia="仿宋" w:hAnsi="仿宋" w:hint="eastAsia"/>
        </w:rPr>
        <w:t>）具体、明确的质疑事项和与质疑事项相关的请求；</w:t>
      </w:r>
    </w:p>
    <w:p w14:paraId="3C5994AD"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hint="eastAsia"/>
        </w:rPr>
        <w:t>（</w:t>
      </w:r>
      <w:r>
        <w:rPr>
          <w:rFonts w:ascii="仿宋" w:eastAsia="仿宋" w:hAnsi="仿宋"/>
        </w:rPr>
        <w:t>4</w:t>
      </w:r>
      <w:r>
        <w:rPr>
          <w:rFonts w:ascii="仿宋" w:eastAsia="仿宋" w:hAnsi="仿宋" w:hint="eastAsia"/>
        </w:rPr>
        <w:t>）事实依据；</w:t>
      </w:r>
    </w:p>
    <w:p w14:paraId="53A97302"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hint="eastAsia"/>
        </w:rPr>
        <w:t>（</w:t>
      </w:r>
      <w:r>
        <w:rPr>
          <w:rFonts w:ascii="仿宋" w:eastAsia="仿宋" w:hAnsi="仿宋"/>
        </w:rPr>
        <w:t>5</w:t>
      </w:r>
      <w:r>
        <w:rPr>
          <w:rFonts w:ascii="仿宋" w:eastAsia="仿宋" w:hAnsi="仿宋" w:hint="eastAsia"/>
        </w:rPr>
        <w:t>）必要的法律依据；</w:t>
      </w:r>
    </w:p>
    <w:p w14:paraId="26ADFC7A"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hint="eastAsia"/>
        </w:rPr>
        <w:t>（</w:t>
      </w:r>
      <w:r>
        <w:rPr>
          <w:rFonts w:ascii="仿宋" w:eastAsia="仿宋" w:hAnsi="仿宋"/>
        </w:rPr>
        <w:t>6</w:t>
      </w:r>
      <w:r>
        <w:rPr>
          <w:rFonts w:ascii="仿宋" w:eastAsia="仿宋" w:hAnsi="仿宋" w:hint="eastAsia"/>
        </w:rPr>
        <w:t>）提出质疑的日期。</w:t>
      </w:r>
    </w:p>
    <w:p w14:paraId="7BBBAB9C"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hint="eastAsia"/>
        </w:rPr>
        <w:t>供应商为自然人的，应当由本人签字；供应商为法人或者其他组织的，应当由法定代表人、主要负责人，或者其授权代表签字或者盖章，并加盖公章。代理人提出质疑和投诉，应当提交供应商签署的授权委托书，其授权委托书应当载明代理人的姓名或者名称、代理事项、具体权限、期限和相关事项。</w:t>
      </w:r>
    </w:p>
    <w:p w14:paraId="69B370F6"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rPr>
        <w:t>4</w:t>
      </w:r>
      <w:r>
        <w:rPr>
          <w:rFonts w:ascii="仿宋" w:eastAsia="仿宋" w:hAnsi="仿宋" w:hint="eastAsia"/>
        </w:rPr>
        <w:t>、采购人、采购代理机构应当在收到供应商的书面质疑后七个工作日内作出答复，并以书面形式通知质疑供应商和其他与质疑处理结果有利害关系的政府采购当事人，但答复的内容不得涉及商业秘密。</w:t>
      </w:r>
    </w:p>
    <w:p w14:paraId="24017FC9"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rPr>
        <w:t>5</w:t>
      </w:r>
      <w:r>
        <w:rPr>
          <w:rFonts w:ascii="仿宋" w:eastAsia="仿宋" w:hAnsi="仿宋" w:hint="eastAsia"/>
        </w:rPr>
        <w:t>、询问或者质疑事项可能影响采购结果的，采购人应当暂停签订合同，已经签订合同的，应当中止履行合同。</w:t>
      </w:r>
    </w:p>
    <w:p w14:paraId="68900381" w14:textId="77777777" w:rsidR="00E60721" w:rsidRDefault="00997D40">
      <w:pPr>
        <w:pStyle w:val="af7"/>
        <w:snapToGrid w:val="0"/>
        <w:spacing w:before="120" w:afterLines="0" w:line="320" w:lineRule="exact"/>
        <w:ind w:firstLineChars="196" w:firstLine="472"/>
        <w:rPr>
          <w:rFonts w:ascii="仿宋" w:eastAsia="仿宋" w:hAnsi="仿宋"/>
          <w:b/>
        </w:rPr>
      </w:pPr>
      <w:r>
        <w:rPr>
          <w:rFonts w:ascii="仿宋" w:eastAsia="仿宋" w:hAnsi="仿宋" w:hint="eastAsia"/>
          <w:b/>
        </w:rPr>
        <w:t>（三）供应商投诉</w:t>
      </w:r>
    </w:p>
    <w:p w14:paraId="77E3629F"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hint="eastAsia"/>
        </w:rPr>
        <w:t>（</w:t>
      </w:r>
      <w:r>
        <w:rPr>
          <w:rFonts w:ascii="仿宋" w:eastAsia="仿宋" w:hAnsi="仿宋"/>
        </w:rPr>
        <w:t>1</w:t>
      </w:r>
      <w:r>
        <w:rPr>
          <w:rFonts w:ascii="仿宋" w:eastAsia="仿宋" w:hAnsi="仿宋" w:hint="eastAsia"/>
        </w:rPr>
        <w:t>）供应商质疑、投诉应当有明确的请求和必要的证明材料。供应商投诉的事项不得超出已质疑事项的范围。</w:t>
      </w:r>
    </w:p>
    <w:p w14:paraId="694B6A24"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hint="eastAsia"/>
        </w:rPr>
        <w:t>（</w:t>
      </w:r>
      <w:r>
        <w:rPr>
          <w:rFonts w:ascii="仿宋" w:eastAsia="仿宋" w:hAnsi="仿宋"/>
        </w:rPr>
        <w:t>2</w:t>
      </w:r>
      <w:r>
        <w:rPr>
          <w:rFonts w:ascii="仿宋" w:eastAsia="仿宋" w:hAnsi="仿宋" w:hint="eastAsia"/>
        </w:rPr>
        <w:t>）质疑供应商对采购机构的答复不满意或者采购机构未在规定的时间内作出答复的，可以在答复期满后十五个工作日内向同级政府采购监督管理部门提出投诉。</w:t>
      </w:r>
    </w:p>
    <w:p w14:paraId="0D33D500"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hint="eastAsia"/>
        </w:rPr>
        <w:t>（</w:t>
      </w:r>
      <w:r>
        <w:rPr>
          <w:rFonts w:ascii="仿宋" w:eastAsia="仿宋" w:hAnsi="仿宋"/>
        </w:rPr>
        <w:t>3</w:t>
      </w:r>
      <w:r>
        <w:rPr>
          <w:rFonts w:ascii="仿宋" w:eastAsia="仿宋" w:hAnsi="仿宋" w:hint="eastAsia"/>
        </w:rPr>
        <w:t>）未尽事宜，按政府采购的有关法律、法规和规定。</w:t>
      </w:r>
    </w:p>
    <w:p w14:paraId="187F2663" w14:textId="77777777" w:rsidR="00E60721" w:rsidRDefault="00997D40">
      <w:pPr>
        <w:pStyle w:val="af7"/>
        <w:spacing w:before="120" w:after="120" w:line="360" w:lineRule="auto"/>
        <w:jc w:val="center"/>
        <w:outlineLvl w:val="0"/>
        <w:rPr>
          <w:rFonts w:ascii="仿宋" w:eastAsia="仿宋" w:hAnsi="仿宋"/>
          <w:b/>
          <w:color w:val="000000"/>
          <w:sz w:val="36"/>
          <w:szCs w:val="36"/>
        </w:rPr>
      </w:pPr>
      <w:r>
        <w:rPr>
          <w:rFonts w:ascii="仿宋" w:eastAsia="仿宋" w:hAnsi="仿宋"/>
          <w:b/>
          <w:color w:val="000000"/>
          <w:sz w:val="36"/>
          <w:szCs w:val="36"/>
        </w:rPr>
        <w:br w:type="page"/>
      </w:r>
      <w:bookmarkStart w:id="23" w:name="_Toc55308644"/>
      <w:r>
        <w:rPr>
          <w:rFonts w:ascii="仿宋" w:eastAsia="仿宋" w:hAnsi="仿宋" w:hint="eastAsia"/>
          <w:b/>
          <w:color w:val="000000"/>
          <w:sz w:val="36"/>
          <w:szCs w:val="36"/>
        </w:rPr>
        <w:lastRenderedPageBreak/>
        <w:t xml:space="preserve">第三章 </w:t>
      </w:r>
      <w:r>
        <w:rPr>
          <w:rFonts w:ascii="仿宋" w:eastAsia="仿宋" w:hAnsi="仿宋"/>
          <w:b/>
          <w:color w:val="000000"/>
          <w:sz w:val="36"/>
          <w:szCs w:val="36"/>
        </w:rPr>
        <w:t xml:space="preserve"> </w:t>
      </w:r>
      <w:r>
        <w:rPr>
          <w:rFonts w:ascii="仿宋" w:eastAsia="仿宋" w:hAnsi="仿宋" w:hint="eastAsia"/>
          <w:b/>
          <w:color w:val="000000"/>
          <w:sz w:val="36"/>
          <w:szCs w:val="36"/>
        </w:rPr>
        <w:t>评标办法及评分标准</w:t>
      </w:r>
      <w:bookmarkEnd w:id="23"/>
    </w:p>
    <w:p w14:paraId="60F05F15" w14:textId="77777777" w:rsidR="00E60721" w:rsidRDefault="00997D40">
      <w:pPr>
        <w:spacing w:beforeLines="50" w:before="120" w:afterLines="50" w:after="120" w:line="360" w:lineRule="exact"/>
        <w:ind w:firstLine="420"/>
        <w:rPr>
          <w:rFonts w:ascii="仿宋" w:eastAsia="仿宋" w:hAnsi="仿宋"/>
          <w:color w:val="000000"/>
          <w:sz w:val="24"/>
          <w:szCs w:val="24"/>
        </w:rPr>
      </w:pPr>
      <w:r>
        <w:rPr>
          <w:rFonts w:ascii="仿宋" w:eastAsia="仿宋" w:hAnsi="仿宋" w:hint="eastAsia"/>
          <w:color w:val="000000"/>
          <w:sz w:val="24"/>
          <w:szCs w:val="24"/>
        </w:rPr>
        <w:t>根据《中华人民共和国政府采购法》、《中华人民共和国政府采购法实施条例》等有关法律法规，结合本项目的实际需求，制定本办法。</w:t>
      </w:r>
    </w:p>
    <w:p w14:paraId="007C8E89" w14:textId="77777777" w:rsidR="00E60721" w:rsidRDefault="00997D40">
      <w:pPr>
        <w:spacing w:beforeLines="50" w:before="120" w:afterLines="50" w:after="120" w:line="360" w:lineRule="exact"/>
        <w:ind w:firstLineChars="196" w:firstLine="551"/>
        <w:rPr>
          <w:rFonts w:ascii="仿宋" w:eastAsia="仿宋" w:hAnsi="仿宋"/>
          <w:b/>
          <w:color w:val="000000"/>
          <w:sz w:val="28"/>
          <w:szCs w:val="28"/>
        </w:rPr>
      </w:pPr>
      <w:r>
        <w:rPr>
          <w:rFonts w:ascii="仿宋" w:eastAsia="仿宋" w:hAnsi="仿宋" w:hint="eastAsia"/>
          <w:b/>
          <w:color w:val="000000"/>
          <w:sz w:val="28"/>
          <w:szCs w:val="28"/>
        </w:rPr>
        <w:t>一、总则</w:t>
      </w:r>
    </w:p>
    <w:p w14:paraId="4574D272" w14:textId="77777777" w:rsidR="00E60721" w:rsidRDefault="00997D40">
      <w:pPr>
        <w:spacing w:beforeLines="50" w:before="120" w:afterLines="50" w:after="120" w:line="360" w:lineRule="exact"/>
        <w:ind w:firstLineChars="200" w:firstLine="480"/>
        <w:rPr>
          <w:rFonts w:ascii="仿宋" w:eastAsia="仿宋" w:hAnsi="仿宋"/>
          <w:color w:val="FF0000"/>
          <w:sz w:val="24"/>
          <w:szCs w:val="24"/>
        </w:rPr>
      </w:pPr>
      <w:r>
        <w:rPr>
          <w:rFonts w:ascii="仿宋" w:eastAsia="仿宋" w:hAnsi="仿宋" w:hint="eastAsia"/>
          <w:color w:val="000000"/>
          <w:sz w:val="24"/>
          <w:szCs w:val="24"/>
        </w:rPr>
        <w:t>本次评标采用综合评分法，总分为</w:t>
      </w:r>
      <w:r>
        <w:rPr>
          <w:rFonts w:ascii="仿宋" w:eastAsia="仿宋" w:hAnsi="仿宋"/>
          <w:color w:val="000000"/>
          <w:sz w:val="24"/>
          <w:szCs w:val="24"/>
        </w:rPr>
        <w:t>100</w:t>
      </w:r>
      <w:r>
        <w:rPr>
          <w:rFonts w:ascii="仿宋" w:eastAsia="仿宋" w:hAnsi="仿宋" w:hint="eastAsia"/>
          <w:color w:val="000000"/>
          <w:sz w:val="24"/>
          <w:szCs w:val="24"/>
        </w:rPr>
        <w:t>分。合格投标人的评标得分为各项目汇总得分，中标候选资格按评标得分由高到低顺序排列。得分相同的，按投标报价由低到高顺序排列；投标报价相同的，按技术分由高到低顺序排列；均相同时由评委抽签确定排序。评分过程中采用四舍五入法，并保留小数</w:t>
      </w:r>
      <w:r>
        <w:rPr>
          <w:rFonts w:ascii="仿宋" w:eastAsia="仿宋" w:hAnsi="仿宋"/>
          <w:color w:val="000000"/>
          <w:sz w:val="24"/>
          <w:szCs w:val="24"/>
        </w:rPr>
        <w:t>2</w:t>
      </w:r>
      <w:r>
        <w:rPr>
          <w:rFonts w:ascii="仿宋" w:eastAsia="仿宋" w:hAnsi="仿宋" w:hint="eastAsia"/>
          <w:color w:val="000000"/>
          <w:sz w:val="24"/>
          <w:szCs w:val="24"/>
        </w:rPr>
        <w:t>位。除财政部门另有规定外，投标文件满足采购文件全部实质性要求，且按照评审因素的量化指标评审得分最高的投标人为排名第一的中标候选人，评标委员会推荐依次得分排列前三名的投标人为中标候选人。确定的中标人数量为</w:t>
      </w:r>
      <w:r>
        <w:rPr>
          <w:rFonts w:ascii="仿宋" w:eastAsia="仿宋" w:hAnsi="仿宋"/>
          <w:color w:val="0070C0"/>
          <w:sz w:val="24"/>
          <w:szCs w:val="24"/>
        </w:rPr>
        <w:t>1</w:t>
      </w:r>
      <w:r>
        <w:rPr>
          <w:rFonts w:ascii="仿宋" w:eastAsia="仿宋" w:hAnsi="仿宋" w:hint="eastAsia"/>
          <w:color w:val="0070C0"/>
          <w:sz w:val="24"/>
          <w:szCs w:val="24"/>
        </w:rPr>
        <w:t>个</w:t>
      </w:r>
      <w:r>
        <w:rPr>
          <w:rFonts w:ascii="仿宋" w:eastAsia="仿宋" w:hAnsi="仿宋" w:hint="eastAsia"/>
          <w:color w:val="000000"/>
          <w:sz w:val="24"/>
          <w:szCs w:val="24"/>
        </w:rPr>
        <w:t>。</w:t>
      </w:r>
    </w:p>
    <w:p w14:paraId="2DBA2D7E" w14:textId="77777777" w:rsidR="00E60721" w:rsidRDefault="00997D40">
      <w:pPr>
        <w:spacing w:beforeLines="50" w:before="120" w:afterLines="50" w:after="120" w:line="3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二、分值的计算</w:t>
      </w:r>
    </w:p>
    <w:p w14:paraId="5A70040D" w14:textId="5F137CB1" w:rsidR="00E60721" w:rsidRDefault="00997D40">
      <w:pPr>
        <w:spacing w:beforeLines="50" w:before="120" w:afterLines="50" w:after="120" w:line="360" w:lineRule="exact"/>
        <w:ind w:firstLine="495"/>
        <w:rPr>
          <w:rFonts w:ascii="仿宋" w:eastAsia="仿宋" w:hAnsi="仿宋"/>
          <w:sz w:val="24"/>
          <w:szCs w:val="24"/>
        </w:rPr>
      </w:pPr>
      <w:r>
        <w:rPr>
          <w:rFonts w:ascii="仿宋" w:eastAsia="仿宋" w:hAnsi="仿宋" w:hint="eastAsia"/>
          <w:sz w:val="24"/>
          <w:szCs w:val="24"/>
        </w:rPr>
        <w:t>投标人评标</w:t>
      </w:r>
      <w:r>
        <w:rPr>
          <w:rFonts w:ascii="仿宋" w:eastAsia="仿宋" w:hAnsi="仿宋" w:hint="eastAsia"/>
          <w:bCs/>
          <w:sz w:val="24"/>
          <w:szCs w:val="24"/>
        </w:rPr>
        <w:t>综合得分</w:t>
      </w:r>
      <w:r>
        <w:rPr>
          <w:rFonts w:ascii="仿宋" w:eastAsia="仿宋" w:hAnsi="仿宋"/>
          <w:bCs/>
          <w:sz w:val="24"/>
          <w:szCs w:val="24"/>
        </w:rPr>
        <w:t>=</w:t>
      </w:r>
      <w:r>
        <w:rPr>
          <w:rFonts w:ascii="仿宋" w:eastAsia="仿宋" w:hAnsi="仿宋" w:hint="eastAsia"/>
          <w:bCs/>
          <w:sz w:val="24"/>
          <w:szCs w:val="24"/>
        </w:rPr>
        <w:t>价格分</w:t>
      </w:r>
      <w:r>
        <w:rPr>
          <w:rFonts w:ascii="仿宋" w:eastAsia="仿宋" w:hAnsi="仿宋"/>
          <w:bCs/>
          <w:sz w:val="24"/>
          <w:szCs w:val="24"/>
        </w:rPr>
        <w:t>+</w:t>
      </w:r>
      <w:r>
        <w:rPr>
          <w:rFonts w:ascii="仿宋" w:eastAsia="仿宋" w:hAnsi="仿宋" w:hint="eastAsia"/>
          <w:bCs/>
          <w:sz w:val="24"/>
          <w:szCs w:val="24"/>
        </w:rPr>
        <w:t>（技术分、</w:t>
      </w:r>
      <w:r>
        <w:rPr>
          <w:rFonts w:ascii="仿宋" w:eastAsia="仿宋" w:hAnsi="仿宋" w:hint="eastAsia"/>
          <w:sz w:val="24"/>
          <w:szCs w:val="24"/>
        </w:rPr>
        <w:t>商务资信分）</w:t>
      </w:r>
      <w:r>
        <w:rPr>
          <w:rFonts w:ascii="仿宋" w:eastAsia="仿宋" w:hAnsi="仿宋" w:hint="eastAsia"/>
          <w:bCs/>
          <w:sz w:val="24"/>
          <w:szCs w:val="24"/>
        </w:rPr>
        <w:t>。满分</w:t>
      </w:r>
      <w:r>
        <w:rPr>
          <w:rFonts w:ascii="仿宋" w:eastAsia="仿宋" w:hAnsi="仿宋"/>
          <w:bCs/>
          <w:sz w:val="24"/>
          <w:szCs w:val="24"/>
        </w:rPr>
        <w:t>100</w:t>
      </w:r>
      <w:r>
        <w:rPr>
          <w:rFonts w:ascii="仿宋" w:eastAsia="仿宋" w:hAnsi="仿宋" w:hint="eastAsia"/>
          <w:bCs/>
          <w:sz w:val="24"/>
          <w:szCs w:val="24"/>
        </w:rPr>
        <w:t>分，其中：</w:t>
      </w:r>
      <w:r>
        <w:rPr>
          <w:rFonts w:ascii="仿宋" w:eastAsia="仿宋" w:hAnsi="仿宋" w:hint="eastAsia"/>
          <w:sz w:val="24"/>
          <w:szCs w:val="24"/>
        </w:rPr>
        <w:t>价格分</w:t>
      </w:r>
      <w:r>
        <w:rPr>
          <w:rFonts w:ascii="仿宋" w:eastAsia="仿宋" w:hAnsi="仿宋" w:hint="eastAsia"/>
          <w:color w:val="0070C0"/>
          <w:sz w:val="24"/>
          <w:szCs w:val="24"/>
        </w:rPr>
        <w:t>1</w:t>
      </w:r>
      <w:r w:rsidR="000F5BE2">
        <w:rPr>
          <w:rFonts w:ascii="仿宋" w:eastAsia="仿宋" w:hAnsi="仿宋"/>
          <w:color w:val="0070C0"/>
          <w:sz w:val="24"/>
          <w:szCs w:val="24"/>
        </w:rPr>
        <w:t>2</w:t>
      </w:r>
      <w:r>
        <w:rPr>
          <w:rFonts w:ascii="仿宋" w:eastAsia="仿宋" w:hAnsi="仿宋" w:hint="eastAsia"/>
          <w:color w:val="0070C0"/>
          <w:sz w:val="24"/>
          <w:szCs w:val="24"/>
        </w:rPr>
        <w:t>分</w:t>
      </w:r>
      <w:r>
        <w:rPr>
          <w:rFonts w:ascii="仿宋" w:eastAsia="仿宋" w:hAnsi="仿宋" w:hint="eastAsia"/>
          <w:sz w:val="24"/>
          <w:szCs w:val="24"/>
        </w:rPr>
        <w:t>，技术分、</w:t>
      </w:r>
      <w:r>
        <w:rPr>
          <w:rFonts w:ascii="仿宋" w:eastAsia="仿宋" w:hAnsi="仿宋" w:hint="eastAsia"/>
          <w:bCs/>
          <w:sz w:val="24"/>
          <w:szCs w:val="24"/>
        </w:rPr>
        <w:t>商务资信</w:t>
      </w:r>
      <w:r>
        <w:rPr>
          <w:rFonts w:ascii="仿宋" w:eastAsia="仿宋" w:hAnsi="仿宋" w:hint="eastAsia"/>
          <w:sz w:val="24"/>
          <w:szCs w:val="24"/>
        </w:rPr>
        <w:t>分</w:t>
      </w:r>
      <w:r w:rsidR="006B54F8">
        <w:rPr>
          <w:rFonts w:ascii="仿宋" w:eastAsia="仿宋" w:hAnsi="仿宋"/>
          <w:color w:val="0070C0"/>
          <w:sz w:val="24"/>
          <w:szCs w:val="24"/>
        </w:rPr>
        <w:t>8</w:t>
      </w:r>
      <w:r w:rsidR="000F5BE2">
        <w:rPr>
          <w:rFonts w:ascii="仿宋" w:eastAsia="仿宋" w:hAnsi="仿宋"/>
          <w:color w:val="0070C0"/>
          <w:sz w:val="24"/>
          <w:szCs w:val="24"/>
        </w:rPr>
        <w:t>8</w:t>
      </w:r>
      <w:r>
        <w:rPr>
          <w:rFonts w:ascii="仿宋" w:eastAsia="仿宋" w:hAnsi="仿宋" w:hint="eastAsia"/>
          <w:color w:val="0070C0"/>
          <w:sz w:val="24"/>
          <w:szCs w:val="24"/>
        </w:rPr>
        <w:t>分</w:t>
      </w:r>
      <w:r>
        <w:rPr>
          <w:rFonts w:ascii="仿宋" w:eastAsia="仿宋" w:hAnsi="仿宋" w:hint="eastAsia"/>
          <w:sz w:val="24"/>
          <w:szCs w:val="24"/>
        </w:rPr>
        <w:t>。</w:t>
      </w:r>
    </w:p>
    <w:p w14:paraId="1658594A" w14:textId="77777777" w:rsidR="00E60721" w:rsidRDefault="00997D40">
      <w:pPr>
        <w:spacing w:beforeLines="50" w:before="120" w:afterLines="50" w:after="120" w:line="360" w:lineRule="exact"/>
        <w:ind w:firstLine="495"/>
        <w:rPr>
          <w:rFonts w:ascii="仿宋" w:eastAsia="仿宋" w:hAnsi="仿宋"/>
          <w:color w:val="000000"/>
          <w:sz w:val="24"/>
          <w:szCs w:val="24"/>
        </w:rPr>
      </w:pPr>
      <w:r>
        <w:rPr>
          <w:rFonts w:ascii="仿宋" w:eastAsia="仿宋" w:hAnsi="仿宋" w:hint="eastAsia"/>
          <w:color w:val="000000"/>
          <w:sz w:val="24"/>
          <w:szCs w:val="24"/>
        </w:rPr>
        <w:t>技术分、商务资信分：按照评标委员会成员的独立评分结果汇总后的算术平均分计算，计算公式为：</w:t>
      </w:r>
    </w:p>
    <w:p w14:paraId="56663B4E" w14:textId="77777777" w:rsidR="00E60721" w:rsidRDefault="00997D40">
      <w:pPr>
        <w:spacing w:beforeLines="50" w:before="120" w:afterLines="50" w:after="120" w:line="360" w:lineRule="exact"/>
        <w:ind w:firstLine="495"/>
        <w:rPr>
          <w:rFonts w:ascii="仿宋" w:eastAsia="仿宋" w:hAnsi="仿宋"/>
          <w:color w:val="000000"/>
          <w:sz w:val="24"/>
          <w:szCs w:val="24"/>
        </w:rPr>
      </w:pPr>
      <w:r>
        <w:rPr>
          <w:rFonts w:ascii="仿宋" w:eastAsia="仿宋" w:hAnsi="仿宋" w:hint="eastAsia"/>
          <w:color w:val="000000"/>
          <w:sz w:val="24"/>
          <w:szCs w:val="24"/>
        </w:rPr>
        <w:t>技术分、商务资信分</w:t>
      </w:r>
      <w:r>
        <w:rPr>
          <w:rFonts w:ascii="仿宋" w:eastAsia="仿宋" w:hAnsi="仿宋"/>
          <w:color w:val="000000"/>
          <w:sz w:val="24"/>
          <w:szCs w:val="24"/>
        </w:rPr>
        <w:t>=</w:t>
      </w:r>
      <w:r>
        <w:rPr>
          <w:rFonts w:ascii="仿宋" w:eastAsia="仿宋" w:hAnsi="仿宋" w:hint="eastAsia"/>
          <w:color w:val="000000"/>
          <w:sz w:val="24"/>
          <w:szCs w:val="24"/>
        </w:rPr>
        <w:t>评标委员会所有成员评分合计数</w:t>
      </w:r>
      <w:r>
        <w:rPr>
          <w:rFonts w:ascii="仿宋" w:eastAsia="仿宋" w:hAnsi="仿宋"/>
          <w:color w:val="000000"/>
          <w:sz w:val="24"/>
          <w:szCs w:val="24"/>
        </w:rPr>
        <w:t>/</w:t>
      </w:r>
      <w:r>
        <w:rPr>
          <w:rFonts w:ascii="仿宋" w:eastAsia="仿宋" w:hAnsi="仿宋" w:hint="eastAsia"/>
          <w:color w:val="000000"/>
          <w:sz w:val="24"/>
          <w:szCs w:val="24"/>
        </w:rPr>
        <w:t>评标委员会组成人员数</w:t>
      </w:r>
    </w:p>
    <w:p w14:paraId="2AFE0DDB" w14:textId="5EC0A791" w:rsidR="00E60721" w:rsidRDefault="00997D40">
      <w:pPr>
        <w:spacing w:beforeLines="50" w:before="120" w:afterLines="50" w:after="120" w:line="360" w:lineRule="exact"/>
        <w:ind w:firstLine="495"/>
        <w:rPr>
          <w:rFonts w:ascii="仿宋" w:eastAsia="仿宋" w:hAnsi="仿宋"/>
          <w:bCs/>
          <w:color w:val="000000"/>
          <w:sz w:val="24"/>
          <w:szCs w:val="24"/>
        </w:rPr>
      </w:pPr>
      <w:r>
        <w:rPr>
          <w:rFonts w:ascii="仿宋" w:eastAsia="仿宋" w:hAnsi="仿宋" w:hint="eastAsia"/>
          <w:color w:val="000000"/>
          <w:sz w:val="24"/>
          <w:szCs w:val="24"/>
        </w:rPr>
        <w:t>价格分：满足采购文件要求且投标报价最低的投标报价为评标基准价，其价格分为满分。其他投标人的价格分统一按照下列公式计算：投标报价得分</w:t>
      </w:r>
      <w:r>
        <w:rPr>
          <w:rFonts w:ascii="仿宋" w:eastAsia="仿宋" w:hAnsi="仿宋"/>
          <w:color w:val="000000"/>
          <w:sz w:val="24"/>
          <w:szCs w:val="24"/>
        </w:rPr>
        <w:t>=</w:t>
      </w:r>
      <w:r>
        <w:rPr>
          <w:rFonts w:ascii="仿宋" w:eastAsia="仿宋" w:hAnsi="仿宋" w:hint="eastAsia"/>
          <w:color w:val="000000"/>
          <w:sz w:val="24"/>
          <w:szCs w:val="24"/>
        </w:rPr>
        <w:t>（评标基准价／投标报价）</w:t>
      </w:r>
      <w:r>
        <w:rPr>
          <w:rFonts w:ascii="仿宋" w:eastAsia="仿宋" w:hAnsi="仿宋" w:hint="eastAsia"/>
          <w:szCs w:val="21"/>
        </w:rPr>
        <w:t>×</w:t>
      </w:r>
      <w:r w:rsidR="000F5BE2" w:rsidRPr="000F5BE2">
        <w:rPr>
          <w:rFonts w:ascii="仿宋" w:eastAsia="仿宋" w:hAnsi="仿宋" w:hint="eastAsia"/>
          <w:color w:val="0070C0"/>
          <w:sz w:val="24"/>
          <w:szCs w:val="24"/>
        </w:rPr>
        <w:t>相应权重</w:t>
      </w:r>
      <w:r>
        <w:rPr>
          <w:rFonts w:ascii="仿宋" w:eastAsia="仿宋" w:hAnsi="仿宋" w:hint="eastAsia"/>
          <w:color w:val="000000"/>
          <w:sz w:val="24"/>
          <w:szCs w:val="24"/>
        </w:rPr>
        <w:t>。</w:t>
      </w:r>
    </w:p>
    <w:p w14:paraId="6F666153" w14:textId="77777777" w:rsidR="00E60721" w:rsidRDefault="00997D40">
      <w:pPr>
        <w:spacing w:beforeLines="50" w:before="120" w:afterLines="50" w:after="120" w:line="360" w:lineRule="exact"/>
        <w:ind w:firstLine="495"/>
        <w:rPr>
          <w:rFonts w:ascii="仿宋" w:eastAsia="仿宋" w:hAnsi="仿宋"/>
          <w:color w:val="000000"/>
          <w:sz w:val="24"/>
          <w:szCs w:val="24"/>
        </w:rPr>
      </w:pPr>
      <w:r>
        <w:rPr>
          <w:rFonts w:ascii="仿宋" w:eastAsia="仿宋" w:hAnsi="仿宋" w:hint="eastAsia"/>
          <w:color w:val="000000"/>
          <w:sz w:val="24"/>
          <w:szCs w:val="24"/>
        </w:rPr>
        <w:t>评标委员会认为投标人的报价明显低于其他通过符合性审查投标人的报价，有可能影响产品质量或者不能诚信履约的，应当要求其在评标现场</w:t>
      </w:r>
      <w:r>
        <w:rPr>
          <w:rFonts w:ascii="仿宋" w:eastAsia="仿宋" w:hAnsi="仿宋"/>
          <w:color w:val="000000"/>
          <w:sz w:val="24"/>
          <w:szCs w:val="24"/>
        </w:rPr>
        <w:t>30</w:t>
      </w:r>
      <w:r>
        <w:rPr>
          <w:rFonts w:ascii="仿宋" w:eastAsia="仿宋" w:hAnsi="仿宋" w:hint="eastAsia"/>
          <w:color w:val="000000"/>
          <w:sz w:val="24"/>
          <w:szCs w:val="24"/>
        </w:rPr>
        <w:t>分钟内提供书面说明，必要时提交相关证明材料；投标人不能证明其报价合理性的，评标委员会应当将其作为无效投标处理。</w:t>
      </w:r>
    </w:p>
    <w:p w14:paraId="45B09407" w14:textId="77777777" w:rsidR="00E60721" w:rsidRDefault="00997D40">
      <w:pPr>
        <w:spacing w:beforeLines="50" w:before="120" w:afterLines="50" w:after="120" w:line="360" w:lineRule="exact"/>
        <w:ind w:firstLineChars="196" w:firstLine="551"/>
        <w:rPr>
          <w:rFonts w:ascii="仿宋" w:eastAsia="仿宋" w:hAnsi="仿宋"/>
          <w:color w:val="000000"/>
          <w:szCs w:val="21"/>
        </w:rPr>
      </w:pPr>
      <w:r>
        <w:rPr>
          <w:rFonts w:ascii="仿宋" w:eastAsia="仿宋" w:hAnsi="仿宋"/>
          <w:b/>
          <w:bCs/>
          <w:color w:val="000000"/>
          <w:sz w:val="28"/>
          <w:szCs w:val="28"/>
        </w:rPr>
        <w:br w:type="page"/>
      </w:r>
      <w:r>
        <w:rPr>
          <w:rFonts w:ascii="仿宋" w:eastAsia="仿宋" w:hAnsi="仿宋" w:hint="eastAsia"/>
          <w:b/>
          <w:bCs/>
          <w:color w:val="000000"/>
          <w:sz w:val="28"/>
          <w:szCs w:val="28"/>
        </w:rPr>
        <w:lastRenderedPageBreak/>
        <w:t>三、评标内容及标准</w:t>
      </w:r>
      <w:bookmarkStart w:id="24" w:name="评分标准"/>
      <w:bookmarkEnd w:id="24"/>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6"/>
        <w:gridCol w:w="664"/>
        <w:gridCol w:w="7266"/>
        <w:gridCol w:w="814"/>
      </w:tblGrid>
      <w:tr w:rsidR="00E60721" w14:paraId="7FB1DE51" w14:textId="77777777">
        <w:trPr>
          <w:cantSplit/>
          <w:tblHeader/>
          <w:jc w:val="center"/>
        </w:trPr>
        <w:tc>
          <w:tcPr>
            <w:tcW w:w="1316" w:type="dxa"/>
            <w:vAlign w:val="center"/>
          </w:tcPr>
          <w:p w14:paraId="222BB985" w14:textId="77777777" w:rsidR="00E60721" w:rsidRDefault="00997D40">
            <w:pPr>
              <w:spacing w:beforeLines="30" w:before="72" w:afterLines="30" w:after="72"/>
              <w:ind w:right="7"/>
              <w:jc w:val="center"/>
              <w:rPr>
                <w:rFonts w:ascii="仿宋" w:eastAsia="仿宋" w:hAnsi="仿宋"/>
                <w:b/>
                <w:bCs/>
                <w:szCs w:val="21"/>
              </w:rPr>
            </w:pPr>
            <w:r>
              <w:rPr>
                <w:rFonts w:ascii="仿宋" w:eastAsia="仿宋" w:hAnsi="仿宋" w:hint="eastAsia"/>
                <w:b/>
                <w:bCs/>
                <w:szCs w:val="21"/>
              </w:rPr>
              <w:t>评分类型</w:t>
            </w:r>
          </w:p>
        </w:tc>
        <w:tc>
          <w:tcPr>
            <w:tcW w:w="664" w:type="dxa"/>
            <w:vAlign w:val="center"/>
          </w:tcPr>
          <w:p w14:paraId="0278E927" w14:textId="77777777" w:rsidR="00E60721" w:rsidRDefault="00997D40">
            <w:pPr>
              <w:spacing w:beforeLines="30" w:before="72" w:afterLines="30" w:after="72"/>
              <w:ind w:right="7"/>
              <w:jc w:val="center"/>
              <w:rPr>
                <w:rFonts w:ascii="仿宋" w:eastAsia="仿宋" w:hAnsi="仿宋"/>
                <w:b/>
                <w:bCs/>
                <w:szCs w:val="21"/>
              </w:rPr>
            </w:pPr>
            <w:r>
              <w:rPr>
                <w:rFonts w:ascii="仿宋" w:eastAsia="仿宋" w:hAnsi="仿宋" w:hint="eastAsia"/>
                <w:b/>
                <w:bCs/>
                <w:szCs w:val="21"/>
              </w:rPr>
              <w:t>序号</w:t>
            </w:r>
          </w:p>
        </w:tc>
        <w:tc>
          <w:tcPr>
            <w:tcW w:w="7266" w:type="dxa"/>
            <w:vAlign w:val="center"/>
          </w:tcPr>
          <w:p w14:paraId="73953BBB" w14:textId="77777777" w:rsidR="00E60721" w:rsidRDefault="00997D40">
            <w:pPr>
              <w:spacing w:beforeLines="30" w:before="72" w:afterLines="30" w:after="72"/>
              <w:ind w:right="7"/>
              <w:jc w:val="center"/>
              <w:rPr>
                <w:rFonts w:ascii="仿宋" w:eastAsia="仿宋" w:hAnsi="仿宋"/>
                <w:b/>
                <w:bCs/>
                <w:szCs w:val="21"/>
              </w:rPr>
            </w:pPr>
            <w:r>
              <w:rPr>
                <w:rFonts w:ascii="仿宋" w:eastAsia="仿宋" w:hAnsi="仿宋" w:hint="eastAsia"/>
                <w:b/>
                <w:bCs/>
                <w:szCs w:val="21"/>
              </w:rPr>
              <w:t>评分项目内容</w:t>
            </w:r>
          </w:p>
        </w:tc>
        <w:tc>
          <w:tcPr>
            <w:tcW w:w="814" w:type="dxa"/>
            <w:vAlign w:val="center"/>
          </w:tcPr>
          <w:p w14:paraId="3F21687A" w14:textId="77777777" w:rsidR="00E60721" w:rsidRDefault="00997D40">
            <w:pPr>
              <w:spacing w:beforeLines="30" w:before="72" w:afterLines="30" w:after="72"/>
              <w:ind w:right="7"/>
              <w:jc w:val="center"/>
              <w:rPr>
                <w:rFonts w:ascii="仿宋" w:eastAsia="仿宋" w:hAnsi="仿宋"/>
                <w:b/>
                <w:bCs/>
                <w:szCs w:val="21"/>
              </w:rPr>
            </w:pPr>
            <w:r>
              <w:rPr>
                <w:rFonts w:ascii="仿宋" w:eastAsia="仿宋" w:hAnsi="仿宋" w:hint="eastAsia"/>
                <w:b/>
                <w:bCs/>
                <w:szCs w:val="21"/>
              </w:rPr>
              <w:t>分值</w:t>
            </w:r>
          </w:p>
        </w:tc>
      </w:tr>
      <w:tr w:rsidR="00E60721" w14:paraId="1EC88DBF" w14:textId="77777777">
        <w:trPr>
          <w:cantSplit/>
          <w:jc w:val="center"/>
        </w:trPr>
        <w:tc>
          <w:tcPr>
            <w:tcW w:w="1316" w:type="dxa"/>
            <w:vAlign w:val="center"/>
          </w:tcPr>
          <w:p w14:paraId="65AACCFF" w14:textId="77777777" w:rsidR="00E60721" w:rsidRDefault="00997D40">
            <w:pPr>
              <w:spacing w:beforeLines="30" w:before="72" w:afterLines="30" w:after="72"/>
              <w:ind w:leftChars="-51" w:left="-107" w:right="-64"/>
              <w:jc w:val="center"/>
              <w:rPr>
                <w:rFonts w:ascii="仿宋" w:eastAsia="仿宋" w:hAnsi="仿宋"/>
                <w:sz w:val="24"/>
                <w:szCs w:val="24"/>
              </w:rPr>
            </w:pPr>
            <w:r>
              <w:rPr>
                <w:rFonts w:ascii="仿宋" w:eastAsia="仿宋" w:hAnsi="仿宋" w:hint="eastAsia"/>
                <w:sz w:val="24"/>
                <w:szCs w:val="24"/>
              </w:rPr>
              <w:t>价格分</w:t>
            </w:r>
          </w:p>
          <w:p w14:paraId="64875157" w14:textId="20DB74C9" w:rsidR="00E60721" w:rsidRDefault="00997D40">
            <w:pPr>
              <w:spacing w:beforeLines="30" w:before="72" w:afterLines="30" w:after="72"/>
              <w:ind w:leftChars="-51" w:left="-107" w:right="-64"/>
              <w:jc w:val="center"/>
              <w:rPr>
                <w:rFonts w:ascii="仿宋" w:eastAsia="仿宋" w:hAnsi="仿宋"/>
                <w:sz w:val="24"/>
                <w:szCs w:val="24"/>
              </w:rPr>
            </w:pPr>
            <w:r>
              <w:rPr>
                <w:rFonts w:ascii="仿宋" w:eastAsia="仿宋" w:hAnsi="仿宋" w:hint="eastAsia"/>
                <w:sz w:val="24"/>
                <w:szCs w:val="24"/>
              </w:rPr>
              <w:t>（1</w:t>
            </w:r>
            <w:r w:rsidR="000F5BE2">
              <w:rPr>
                <w:rFonts w:ascii="仿宋" w:eastAsia="仿宋" w:hAnsi="仿宋"/>
                <w:sz w:val="24"/>
                <w:szCs w:val="24"/>
              </w:rPr>
              <w:t>2</w:t>
            </w:r>
            <w:r>
              <w:rPr>
                <w:rFonts w:ascii="仿宋" w:eastAsia="仿宋" w:hAnsi="仿宋" w:hint="eastAsia"/>
                <w:sz w:val="24"/>
                <w:szCs w:val="24"/>
              </w:rPr>
              <w:t>分）</w:t>
            </w:r>
          </w:p>
        </w:tc>
        <w:tc>
          <w:tcPr>
            <w:tcW w:w="7930" w:type="dxa"/>
            <w:gridSpan w:val="2"/>
            <w:vAlign w:val="center"/>
          </w:tcPr>
          <w:p w14:paraId="3648565D" w14:textId="64E6477A" w:rsidR="00E60721" w:rsidRDefault="00997D40">
            <w:pPr>
              <w:spacing w:beforeLines="20" w:before="48" w:afterLines="20" w:after="48"/>
              <w:ind w:right="210"/>
              <w:jc w:val="left"/>
              <w:rPr>
                <w:rFonts w:ascii="仿宋" w:eastAsia="仿宋" w:hAnsi="仿宋"/>
                <w:szCs w:val="21"/>
              </w:rPr>
            </w:pPr>
            <w:r>
              <w:rPr>
                <w:rFonts w:ascii="仿宋" w:eastAsia="仿宋" w:hAnsi="仿宋" w:hint="eastAsia"/>
                <w:szCs w:val="21"/>
              </w:rPr>
              <w:t>满足采购文件要求且投标报价最低的投标报价为评标基准价，其价格分为满分。其他投标人的价格分统一按照下列公式计算：投标报价得分</w:t>
            </w:r>
            <w:r>
              <w:rPr>
                <w:rFonts w:ascii="仿宋" w:eastAsia="仿宋" w:hAnsi="仿宋"/>
                <w:szCs w:val="21"/>
              </w:rPr>
              <w:t>=</w:t>
            </w:r>
            <w:r>
              <w:rPr>
                <w:rFonts w:ascii="仿宋" w:eastAsia="仿宋" w:hAnsi="仿宋" w:hint="eastAsia"/>
                <w:szCs w:val="21"/>
              </w:rPr>
              <w:t>（评标基准价／投标报价）×</w:t>
            </w:r>
            <w:r w:rsidR="001B7E81">
              <w:rPr>
                <w:rFonts w:ascii="仿宋" w:eastAsia="仿宋" w:hAnsi="仿宋" w:hint="eastAsia"/>
                <w:szCs w:val="21"/>
              </w:rPr>
              <w:t>相应权重</w:t>
            </w:r>
            <w:r w:rsidR="003312EC" w:rsidRPr="003312EC">
              <w:rPr>
                <w:rFonts w:ascii="仿宋" w:eastAsia="仿宋" w:hAnsi="仿宋" w:hint="eastAsia"/>
                <w:color w:val="FF0000"/>
                <w:szCs w:val="21"/>
              </w:rPr>
              <w:t>（报价权重：</w:t>
            </w:r>
            <w:r w:rsidR="003312EC">
              <w:rPr>
                <w:rFonts w:ascii="仿宋" w:eastAsia="仿宋" w:hAnsi="仿宋" w:hint="eastAsia"/>
                <w:color w:val="FF0000"/>
                <w:szCs w:val="21"/>
              </w:rPr>
              <w:t>工程类</w:t>
            </w:r>
            <w:r w:rsidR="006F349D">
              <w:rPr>
                <w:rFonts w:ascii="仿宋" w:eastAsia="仿宋" w:hAnsi="仿宋" w:hint="eastAsia"/>
                <w:color w:val="FF0000"/>
                <w:szCs w:val="21"/>
              </w:rPr>
              <w:t>：</w:t>
            </w:r>
            <w:r w:rsidR="00FD0DAA">
              <w:rPr>
                <w:rFonts w:ascii="仿宋" w:eastAsia="仿宋" w:hAnsi="仿宋"/>
                <w:color w:val="FF0000"/>
                <w:szCs w:val="21"/>
              </w:rPr>
              <w:t>2</w:t>
            </w:r>
            <w:r w:rsidR="003312EC">
              <w:rPr>
                <w:rFonts w:ascii="仿宋" w:eastAsia="仿宋" w:hAnsi="仿宋" w:hint="eastAsia"/>
                <w:color w:val="FF0000"/>
                <w:szCs w:val="21"/>
              </w:rPr>
              <w:t>分</w:t>
            </w:r>
            <w:r w:rsidR="006F349D">
              <w:rPr>
                <w:rFonts w:ascii="仿宋" w:eastAsia="仿宋" w:hAnsi="仿宋" w:hint="eastAsia"/>
                <w:color w:val="FF0000"/>
                <w:szCs w:val="21"/>
              </w:rPr>
              <w:t>；</w:t>
            </w:r>
            <w:r w:rsidR="003312EC">
              <w:rPr>
                <w:rFonts w:ascii="仿宋" w:eastAsia="仿宋" w:hAnsi="仿宋" w:hint="eastAsia"/>
                <w:color w:val="FF0000"/>
                <w:szCs w:val="21"/>
              </w:rPr>
              <w:t>人工</w:t>
            </w:r>
            <w:r w:rsidR="006F349D">
              <w:rPr>
                <w:rFonts w:ascii="仿宋" w:eastAsia="仿宋" w:hAnsi="仿宋" w:hint="eastAsia"/>
                <w:color w:val="FF0000"/>
                <w:szCs w:val="21"/>
              </w:rPr>
              <w:t>：</w:t>
            </w:r>
            <w:r w:rsidR="00FD0DAA">
              <w:rPr>
                <w:rFonts w:ascii="仿宋" w:eastAsia="仿宋" w:hAnsi="仿宋"/>
                <w:color w:val="FF0000"/>
                <w:szCs w:val="21"/>
              </w:rPr>
              <w:t>2</w:t>
            </w:r>
            <w:r w:rsidR="003312EC">
              <w:rPr>
                <w:rFonts w:ascii="仿宋" w:eastAsia="仿宋" w:hAnsi="仿宋" w:hint="eastAsia"/>
                <w:color w:val="FF0000"/>
                <w:szCs w:val="21"/>
              </w:rPr>
              <w:t>分</w:t>
            </w:r>
            <w:r w:rsidR="006F349D">
              <w:rPr>
                <w:rFonts w:ascii="仿宋" w:eastAsia="仿宋" w:hAnsi="仿宋" w:hint="eastAsia"/>
                <w:color w:val="FF0000"/>
                <w:szCs w:val="21"/>
              </w:rPr>
              <w:t>；</w:t>
            </w:r>
            <w:r w:rsidR="003312EC" w:rsidRPr="003312EC">
              <w:rPr>
                <w:rFonts w:ascii="仿宋" w:eastAsia="仿宋" w:hAnsi="仿宋" w:hint="eastAsia"/>
                <w:color w:val="FF0000"/>
                <w:szCs w:val="21"/>
              </w:rPr>
              <w:t>简易案件处理</w:t>
            </w:r>
            <w:r w:rsidR="006F349D">
              <w:rPr>
                <w:rFonts w:ascii="仿宋" w:eastAsia="仿宋" w:hAnsi="仿宋" w:hint="eastAsia"/>
                <w:color w:val="FF0000"/>
                <w:szCs w:val="21"/>
              </w:rPr>
              <w:t>：</w:t>
            </w:r>
            <w:r w:rsidR="00FD0DAA">
              <w:rPr>
                <w:rFonts w:ascii="仿宋" w:eastAsia="仿宋" w:hAnsi="仿宋"/>
                <w:color w:val="FF0000"/>
                <w:szCs w:val="21"/>
              </w:rPr>
              <w:t>2</w:t>
            </w:r>
            <w:r w:rsidR="00730FA5">
              <w:rPr>
                <w:rFonts w:ascii="仿宋" w:eastAsia="仿宋" w:hAnsi="仿宋" w:hint="eastAsia"/>
                <w:color w:val="FF0000"/>
                <w:szCs w:val="21"/>
              </w:rPr>
              <w:t>分</w:t>
            </w:r>
            <w:r w:rsidR="006F349D">
              <w:rPr>
                <w:rFonts w:ascii="仿宋" w:eastAsia="仿宋" w:hAnsi="仿宋" w:hint="eastAsia"/>
                <w:color w:val="FF0000"/>
                <w:szCs w:val="21"/>
              </w:rPr>
              <w:t>；</w:t>
            </w:r>
            <w:r w:rsidR="003312EC" w:rsidRPr="003312EC">
              <w:rPr>
                <w:rFonts w:ascii="仿宋" w:eastAsia="仿宋" w:hAnsi="仿宋" w:hint="eastAsia"/>
                <w:color w:val="FF0000"/>
                <w:szCs w:val="21"/>
              </w:rPr>
              <w:t>垃圾清运</w:t>
            </w:r>
            <w:r w:rsidR="006F349D">
              <w:rPr>
                <w:rFonts w:ascii="仿宋" w:eastAsia="仿宋" w:hAnsi="仿宋" w:hint="eastAsia"/>
                <w:color w:val="FF0000"/>
                <w:szCs w:val="21"/>
              </w:rPr>
              <w:t>1：</w:t>
            </w:r>
            <w:r w:rsidR="00FD0DAA">
              <w:rPr>
                <w:rFonts w:ascii="仿宋" w:eastAsia="仿宋" w:hAnsi="仿宋"/>
                <w:color w:val="FF0000"/>
                <w:szCs w:val="21"/>
              </w:rPr>
              <w:t>2</w:t>
            </w:r>
            <w:r w:rsidR="00730FA5">
              <w:rPr>
                <w:rFonts w:ascii="仿宋" w:eastAsia="仿宋" w:hAnsi="仿宋" w:hint="eastAsia"/>
                <w:color w:val="FF0000"/>
                <w:szCs w:val="21"/>
              </w:rPr>
              <w:t>分</w:t>
            </w:r>
            <w:r w:rsidR="006F349D">
              <w:rPr>
                <w:rFonts w:ascii="仿宋" w:eastAsia="仿宋" w:hAnsi="仿宋" w:hint="eastAsia"/>
                <w:color w:val="FF0000"/>
                <w:szCs w:val="21"/>
              </w:rPr>
              <w:t>；</w:t>
            </w:r>
            <w:r w:rsidR="003312EC" w:rsidRPr="003312EC">
              <w:rPr>
                <w:rFonts w:ascii="仿宋" w:eastAsia="仿宋" w:hAnsi="仿宋" w:hint="eastAsia"/>
                <w:color w:val="FF0000"/>
                <w:szCs w:val="21"/>
              </w:rPr>
              <w:t>垃圾清运</w:t>
            </w:r>
            <w:r w:rsidR="006F349D">
              <w:rPr>
                <w:rFonts w:ascii="仿宋" w:eastAsia="仿宋" w:hAnsi="仿宋" w:hint="eastAsia"/>
                <w:color w:val="FF0000"/>
                <w:szCs w:val="21"/>
              </w:rPr>
              <w:t>2：</w:t>
            </w:r>
            <w:r w:rsidR="00FD0DAA">
              <w:rPr>
                <w:rFonts w:ascii="仿宋" w:eastAsia="仿宋" w:hAnsi="仿宋"/>
                <w:color w:val="FF0000"/>
                <w:szCs w:val="21"/>
              </w:rPr>
              <w:t>2</w:t>
            </w:r>
            <w:r w:rsidR="00730FA5">
              <w:rPr>
                <w:rFonts w:ascii="仿宋" w:eastAsia="仿宋" w:hAnsi="仿宋" w:hint="eastAsia"/>
                <w:color w:val="FF0000"/>
                <w:szCs w:val="21"/>
              </w:rPr>
              <w:t>分</w:t>
            </w:r>
            <w:r w:rsidR="006F349D">
              <w:rPr>
                <w:rFonts w:ascii="仿宋" w:eastAsia="仿宋" w:hAnsi="仿宋" w:hint="eastAsia"/>
                <w:color w:val="FF0000"/>
                <w:szCs w:val="21"/>
              </w:rPr>
              <w:t>；</w:t>
            </w:r>
            <w:r w:rsidR="006F349D" w:rsidRPr="003312EC">
              <w:rPr>
                <w:rFonts w:ascii="仿宋" w:eastAsia="仿宋" w:hAnsi="仿宋" w:hint="eastAsia"/>
                <w:color w:val="FF0000"/>
                <w:szCs w:val="21"/>
              </w:rPr>
              <w:t>垃圾清运</w:t>
            </w:r>
            <w:r w:rsidR="006F349D">
              <w:rPr>
                <w:rFonts w:ascii="仿宋" w:eastAsia="仿宋" w:hAnsi="仿宋"/>
                <w:color w:val="FF0000"/>
                <w:szCs w:val="21"/>
              </w:rPr>
              <w:t>3</w:t>
            </w:r>
            <w:r w:rsidR="006F349D">
              <w:rPr>
                <w:rFonts w:ascii="仿宋" w:eastAsia="仿宋" w:hAnsi="仿宋" w:hint="eastAsia"/>
                <w:color w:val="FF0000"/>
                <w:szCs w:val="21"/>
              </w:rPr>
              <w:t>：</w:t>
            </w:r>
            <w:r w:rsidR="006F349D">
              <w:rPr>
                <w:rFonts w:ascii="仿宋" w:eastAsia="仿宋" w:hAnsi="仿宋"/>
                <w:color w:val="FF0000"/>
                <w:szCs w:val="21"/>
              </w:rPr>
              <w:t>2</w:t>
            </w:r>
            <w:r w:rsidR="006F349D">
              <w:rPr>
                <w:rFonts w:ascii="仿宋" w:eastAsia="仿宋" w:hAnsi="仿宋" w:hint="eastAsia"/>
                <w:color w:val="FF0000"/>
                <w:szCs w:val="21"/>
              </w:rPr>
              <w:t>分</w:t>
            </w:r>
            <w:r w:rsidR="003312EC" w:rsidRPr="003312EC">
              <w:rPr>
                <w:rFonts w:ascii="仿宋" w:eastAsia="仿宋" w:hAnsi="仿宋" w:hint="eastAsia"/>
                <w:color w:val="FF0000"/>
                <w:szCs w:val="21"/>
              </w:rPr>
              <w:t>）</w:t>
            </w:r>
          </w:p>
        </w:tc>
        <w:tc>
          <w:tcPr>
            <w:tcW w:w="814" w:type="dxa"/>
            <w:vAlign w:val="center"/>
          </w:tcPr>
          <w:p w14:paraId="10260CDF" w14:textId="1A76AFC4" w:rsidR="00E60721" w:rsidRDefault="00997D40">
            <w:pPr>
              <w:spacing w:beforeLines="30" w:before="72" w:afterLines="30" w:after="72"/>
              <w:ind w:right="7"/>
              <w:jc w:val="center"/>
              <w:rPr>
                <w:rFonts w:ascii="仿宋" w:eastAsia="仿宋" w:hAnsi="仿宋"/>
                <w:szCs w:val="21"/>
              </w:rPr>
            </w:pPr>
            <w:r>
              <w:rPr>
                <w:rFonts w:ascii="仿宋" w:eastAsia="仿宋" w:hAnsi="仿宋" w:hint="eastAsia"/>
                <w:szCs w:val="21"/>
              </w:rPr>
              <w:t>1</w:t>
            </w:r>
            <w:r w:rsidR="00FD0DAA">
              <w:rPr>
                <w:rFonts w:ascii="仿宋" w:eastAsia="仿宋" w:hAnsi="仿宋"/>
                <w:szCs w:val="21"/>
              </w:rPr>
              <w:t>2</w:t>
            </w:r>
            <w:r>
              <w:rPr>
                <w:rFonts w:ascii="仿宋" w:eastAsia="仿宋" w:hAnsi="仿宋" w:hint="eastAsia"/>
                <w:szCs w:val="21"/>
              </w:rPr>
              <w:t>分</w:t>
            </w:r>
          </w:p>
        </w:tc>
      </w:tr>
      <w:tr w:rsidR="00AE4884" w14:paraId="5D8EDD6F" w14:textId="77777777" w:rsidTr="000C179F">
        <w:trPr>
          <w:cantSplit/>
          <w:jc w:val="center"/>
        </w:trPr>
        <w:tc>
          <w:tcPr>
            <w:tcW w:w="1316" w:type="dxa"/>
            <w:vMerge w:val="restart"/>
            <w:vAlign w:val="center"/>
          </w:tcPr>
          <w:p w14:paraId="0EF29DD9" w14:textId="77777777" w:rsidR="00AE4884" w:rsidRDefault="00AE4884" w:rsidP="00AE4884">
            <w:pPr>
              <w:spacing w:beforeLines="30" w:before="72" w:afterLines="30" w:after="72"/>
              <w:ind w:leftChars="-51" w:left="-107" w:right="-64"/>
              <w:jc w:val="center"/>
              <w:rPr>
                <w:rFonts w:ascii="仿宋" w:eastAsia="仿宋" w:hAnsi="仿宋"/>
                <w:szCs w:val="21"/>
              </w:rPr>
            </w:pPr>
            <w:r>
              <w:rPr>
                <w:rFonts w:ascii="仿宋" w:eastAsia="仿宋" w:hAnsi="仿宋" w:hint="eastAsia"/>
                <w:sz w:val="24"/>
                <w:szCs w:val="24"/>
              </w:rPr>
              <w:t>技术分、商务资信分</w:t>
            </w:r>
          </w:p>
          <w:p w14:paraId="0C9E4FEC" w14:textId="13A3DE2B" w:rsidR="00AE4884" w:rsidRDefault="00AE4884" w:rsidP="00AE4884">
            <w:pPr>
              <w:spacing w:beforeLines="30" w:before="72" w:afterLines="30" w:after="72"/>
              <w:ind w:leftChars="-51" w:left="-107" w:right="-64"/>
              <w:jc w:val="center"/>
              <w:rPr>
                <w:rFonts w:ascii="仿宋" w:eastAsia="仿宋" w:hAnsi="仿宋"/>
                <w:szCs w:val="21"/>
              </w:rPr>
            </w:pPr>
            <w:r>
              <w:rPr>
                <w:rFonts w:ascii="仿宋" w:eastAsia="仿宋" w:hAnsi="仿宋" w:hint="eastAsia"/>
                <w:szCs w:val="21"/>
              </w:rPr>
              <w:t>（</w:t>
            </w:r>
            <w:r w:rsidR="000F5BE2">
              <w:rPr>
                <w:rFonts w:ascii="仿宋" w:eastAsia="仿宋" w:hAnsi="仿宋"/>
                <w:szCs w:val="21"/>
              </w:rPr>
              <w:t>88</w:t>
            </w:r>
            <w:r>
              <w:rPr>
                <w:rFonts w:ascii="仿宋" w:eastAsia="仿宋" w:hAnsi="仿宋" w:hint="eastAsia"/>
                <w:szCs w:val="21"/>
              </w:rPr>
              <w:t>分）</w:t>
            </w:r>
          </w:p>
        </w:tc>
        <w:tc>
          <w:tcPr>
            <w:tcW w:w="664" w:type="dxa"/>
            <w:vAlign w:val="center"/>
          </w:tcPr>
          <w:p w14:paraId="306CCC27" w14:textId="2C128125" w:rsidR="00AE4884" w:rsidRDefault="00AE4884" w:rsidP="00AE4884">
            <w:pPr>
              <w:spacing w:beforeLines="30" w:before="72" w:afterLines="30" w:after="72"/>
              <w:ind w:right="7"/>
              <w:jc w:val="center"/>
              <w:rPr>
                <w:rFonts w:ascii="仿宋" w:eastAsia="仿宋" w:hAnsi="仿宋"/>
                <w:szCs w:val="21"/>
              </w:rPr>
            </w:pPr>
            <w:r>
              <w:rPr>
                <w:rFonts w:ascii="仿宋" w:eastAsia="仿宋" w:hAnsi="仿宋" w:hint="eastAsia"/>
                <w:color w:val="000000"/>
                <w:szCs w:val="21"/>
              </w:rPr>
              <w:t>1</w:t>
            </w:r>
          </w:p>
        </w:tc>
        <w:tc>
          <w:tcPr>
            <w:tcW w:w="7266" w:type="dxa"/>
            <w:vAlign w:val="center"/>
          </w:tcPr>
          <w:p w14:paraId="5EC88536" w14:textId="51830A5F" w:rsidR="000B5639" w:rsidRDefault="000B5639" w:rsidP="00AE4884">
            <w:pPr>
              <w:spacing w:beforeLines="20" w:before="48" w:afterLines="20" w:after="48"/>
              <w:rPr>
                <w:rFonts w:ascii="仿宋" w:eastAsia="仿宋" w:hAnsi="仿宋"/>
                <w:szCs w:val="21"/>
              </w:rPr>
            </w:pPr>
            <w:r>
              <w:rPr>
                <w:rFonts w:ascii="仿宋" w:eastAsia="仿宋" w:hAnsi="仿宋" w:hint="eastAsia"/>
                <w:szCs w:val="21"/>
              </w:rPr>
              <w:t>①</w:t>
            </w:r>
            <w:r w:rsidR="000F5D4E">
              <w:rPr>
                <w:rFonts w:ascii="仿宋" w:eastAsia="仿宋" w:hAnsi="仿宋" w:hint="eastAsia"/>
                <w:szCs w:val="21"/>
              </w:rPr>
              <w:t>供应商</w:t>
            </w:r>
            <w:r w:rsidR="00AE4884" w:rsidRPr="00AE4884">
              <w:rPr>
                <w:rFonts w:ascii="仿宋" w:eastAsia="仿宋" w:hAnsi="仿宋" w:hint="eastAsia"/>
                <w:szCs w:val="21"/>
              </w:rPr>
              <w:t>具有市政公用工程资质的得</w:t>
            </w:r>
            <w:r w:rsidR="002D24E5">
              <w:rPr>
                <w:rFonts w:ascii="仿宋" w:eastAsia="仿宋" w:hAnsi="仿宋"/>
                <w:szCs w:val="21"/>
              </w:rPr>
              <w:t>3</w:t>
            </w:r>
            <w:r w:rsidR="00AE4884" w:rsidRPr="00AE4884">
              <w:rPr>
                <w:rFonts w:ascii="仿宋" w:eastAsia="仿宋" w:hAnsi="仿宋" w:hint="eastAsia"/>
                <w:szCs w:val="21"/>
              </w:rPr>
              <w:t>分</w:t>
            </w:r>
            <w:r>
              <w:rPr>
                <w:rFonts w:ascii="仿宋" w:eastAsia="仿宋" w:hAnsi="仿宋" w:hint="eastAsia"/>
                <w:szCs w:val="21"/>
              </w:rPr>
              <w:t>；</w:t>
            </w:r>
          </w:p>
          <w:p w14:paraId="7EEB772F" w14:textId="2C4F33D2" w:rsidR="000B5639" w:rsidRDefault="000B5639" w:rsidP="00AE4884">
            <w:pPr>
              <w:spacing w:beforeLines="20" w:before="48" w:afterLines="20" w:after="48"/>
              <w:rPr>
                <w:rFonts w:ascii="仿宋" w:eastAsia="仿宋" w:hAnsi="仿宋"/>
                <w:szCs w:val="21"/>
              </w:rPr>
            </w:pPr>
            <w:r>
              <w:rPr>
                <w:rFonts w:ascii="仿宋" w:eastAsia="仿宋" w:hAnsi="仿宋" w:hint="eastAsia"/>
                <w:szCs w:val="21"/>
              </w:rPr>
              <w:t>②供应商</w:t>
            </w:r>
            <w:r w:rsidRPr="00AE4884">
              <w:rPr>
                <w:rFonts w:ascii="仿宋" w:eastAsia="仿宋" w:hAnsi="仿宋" w:hint="eastAsia"/>
                <w:szCs w:val="21"/>
              </w:rPr>
              <w:t>拟派人员中具有市政公用工程二级及以上建造师证书的得</w:t>
            </w:r>
            <w:r w:rsidR="002D24E5">
              <w:rPr>
                <w:rFonts w:ascii="仿宋" w:eastAsia="仿宋" w:hAnsi="仿宋"/>
                <w:szCs w:val="21"/>
              </w:rPr>
              <w:t>3</w:t>
            </w:r>
            <w:r w:rsidRPr="00AE4884">
              <w:rPr>
                <w:rFonts w:ascii="仿宋" w:eastAsia="仿宋" w:hAnsi="仿宋" w:hint="eastAsia"/>
                <w:szCs w:val="21"/>
              </w:rPr>
              <w:t>分</w:t>
            </w:r>
            <w:r>
              <w:rPr>
                <w:rFonts w:ascii="仿宋" w:eastAsia="仿宋" w:hAnsi="仿宋" w:hint="eastAsia"/>
                <w:szCs w:val="21"/>
              </w:rPr>
              <w:t>；</w:t>
            </w:r>
          </w:p>
          <w:p w14:paraId="7D727921" w14:textId="59599045" w:rsidR="000B5639" w:rsidRDefault="000B5639" w:rsidP="00AE4884">
            <w:pPr>
              <w:spacing w:beforeLines="20" w:before="48" w:afterLines="20" w:after="48"/>
              <w:rPr>
                <w:rFonts w:ascii="仿宋" w:eastAsia="仿宋" w:hAnsi="仿宋"/>
                <w:szCs w:val="21"/>
              </w:rPr>
            </w:pPr>
            <w:r>
              <w:rPr>
                <w:rFonts w:ascii="仿宋" w:eastAsia="仿宋" w:hAnsi="仿宋" w:hint="eastAsia"/>
                <w:szCs w:val="21"/>
              </w:rPr>
              <w:t>③供应商具有有效期内的</w:t>
            </w:r>
            <w:r w:rsidRPr="000B5639">
              <w:rPr>
                <w:rFonts w:ascii="仿宋" w:eastAsia="仿宋" w:hAnsi="仿宋" w:hint="eastAsia"/>
                <w:szCs w:val="21"/>
              </w:rPr>
              <w:t>质量管理体系认证、职业健康安全管理体系认证、环境管理体系认证</w:t>
            </w:r>
            <w:r>
              <w:rPr>
                <w:rFonts w:ascii="仿宋" w:eastAsia="仿宋" w:hAnsi="仿宋" w:hint="eastAsia"/>
                <w:szCs w:val="21"/>
              </w:rPr>
              <w:t>的得</w:t>
            </w:r>
            <w:r w:rsidR="002D24E5">
              <w:rPr>
                <w:rFonts w:ascii="仿宋" w:eastAsia="仿宋" w:hAnsi="仿宋"/>
                <w:szCs w:val="21"/>
              </w:rPr>
              <w:t>3</w:t>
            </w:r>
            <w:r>
              <w:rPr>
                <w:rFonts w:ascii="仿宋" w:eastAsia="仿宋" w:hAnsi="仿宋" w:hint="eastAsia"/>
                <w:szCs w:val="21"/>
              </w:rPr>
              <w:t>分。</w:t>
            </w:r>
          </w:p>
          <w:p w14:paraId="38E689AF" w14:textId="6DF6A668" w:rsidR="00AE4884" w:rsidRDefault="00730FA5" w:rsidP="00AE4884">
            <w:pPr>
              <w:spacing w:beforeLines="20" w:before="48" w:afterLines="20" w:after="48"/>
              <w:rPr>
                <w:rFonts w:ascii="仿宋" w:eastAsia="仿宋" w:hAnsi="仿宋"/>
                <w:szCs w:val="21"/>
              </w:rPr>
            </w:pPr>
            <w:r>
              <w:rPr>
                <w:rFonts w:ascii="仿宋" w:eastAsia="仿宋" w:hAnsi="仿宋" w:hint="eastAsia"/>
                <w:szCs w:val="21"/>
              </w:rPr>
              <w:t>（</w:t>
            </w:r>
            <w:r w:rsidR="00AE4884" w:rsidRPr="00AE4884">
              <w:rPr>
                <w:rFonts w:ascii="仿宋" w:eastAsia="仿宋" w:hAnsi="仿宋" w:hint="eastAsia"/>
                <w:szCs w:val="21"/>
              </w:rPr>
              <w:t>须提供有效期内的证书）</w:t>
            </w:r>
          </w:p>
        </w:tc>
        <w:tc>
          <w:tcPr>
            <w:tcW w:w="814" w:type="dxa"/>
            <w:vAlign w:val="center"/>
          </w:tcPr>
          <w:p w14:paraId="7F3CE0F4" w14:textId="23647D71" w:rsidR="00AE4884" w:rsidRDefault="002D24E5" w:rsidP="00AE4884">
            <w:pPr>
              <w:spacing w:beforeLines="30" w:before="72" w:afterLines="30" w:after="72"/>
              <w:ind w:right="7"/>
              <w:jc w:val="center"/>
              <w:rPr>
                <w:rFonts w:ascii="仿宋" w:eastAsia="仿宋" w:hAnsi="仿宋"/>
                <w:szCs w:val="21"/>
              </w:rPr>
            </w:pPr>
            <w:r>
              <w:rPr>
                <w:rFonts w:ascii="仿宋" w:eastAsia="仿宋" w:hAnsi="仿宋"/>
                <w:szCs w:val="21"/>
              </w:rPr>
              <w:t>9</w:t>
            </w:r>
            <w:r w:rsidR="00AE4884" w:rsidRPr="0020455F">
              <w:rPr>
                <w:rFonts w:ascii="仿宋" w:eastAsia="仿宋" w:hAnsi="仿宋" w:hint="eastAsia"/>
                <w:szCs w:val="21"/>
              </w:rPr>
              <w:t>分</w:t>
            </w:r>
          </w:p>
        </w:tc>
      </w:tr>
      <w:tr w:rsidR="000B5639" w14:paraId="2A2E0ED7" w14:textId="77777777" w:rsidTr="000C179F">
        <w:trPr>
          <w:cantSplit/>
          <w:jc w:val="center"/>
        </w:trPr>
        <w:tc>
          <w:tcPr>
            <w:tcW w:w="1316" w:type="dxa"/>
            <w:vMerge/>
            <w:vAlign w:val="center"/>
          </w:tcPr>
          <w:p w14:paraId="4CD1E1A3" w14:textId="77777777" w:rsidR="000B5639" w:rsidRDefault="000B5639" w:rsidP="000B5639">
            <w:pPr>
              <w:spacing w:beforeLines="30" w:before="72" w:afterLines="30" w:after="72"/>
              <w:ind w:leftChars="-51" w:left="-107" w:right="-64"/>
              <w:jc w:val="center"/>
              <w:rPr>
                <w:rFonts w:ascii="仿宋" w:eastAsia="仿宋" w:hAnsi="仿宋"/>
                <w:sz w:val="24"/>
                <w:szCs w:val="24"/>
              </w:rPr>
            </w:pPr>
          </w:p>
        </w:tc>
        <w:tc>
          <w:tcPr>
            <w:tcW w:w="664" w:type="dxa"/>
            <w:vAlign w:val="center"/>
          </w:tcPr>
          <w:p w14:paraId="2AC9FCCA" w14:textId="448A1715" w:rsidR="000B5639" w:rsidRDefault="000B5639" w:rsidP="000B5639">
            <w:pPr>
              <w:spacing w:beforeLines="30" w:before="72" w:afterLines="30" w:after="72"/>
              <w:ind w:right="7"/>
              <w:jc w:val="center"/>
              <w:rPr>
                <w:rFonts w:ascii="仿宋" w:eastAsia="仿宋" w:hAnsi="仿宋"/>
                <w:szCs w:val="21"/>
              </w:rPr>
            </w:pPr>
            <w:r>
              <w:rPr>
                <w:rFonts w:ascii="仿宋" w:eastAsia="仿宋" w:hAnsi="仿宋" w:hint="eastAsia"/>
                <w:color w:val="000000"/>
                <w:szCs w:val="21"/>
              </w:rPr>
              <w:t>2</w:t>
            </w:r>
          </w:p>
        </w:tc>
        <w:tc>
          <w:tcPr>
            <w:tcW w:w="7266" w:type="dxa"/>
            <w:vAlign w:val="center"/>
          </w:tcPr>
          <w:p w14:paraId="1D41FEA2" w14:textId="72EDB72D" w:rsidR="000B5639" w:rsidRDefault="000B5639" w:rsidP="000B5639">
            <w:pPr>
              <w:spacing w:beforeLines="20" w:before="48" w:afterLines="20" w:after="48"/>
              <w:rPr>
                <w:rFonts w:ascii="仿宋" w:eastAsia="仿宋" w:hAnsi="仿宋"/>
                <w:szCs w:val="21"/>
              </w:rPr>
            </w:pPr>
            <w:r>
              <w:rPr>
                <w:rFonts w:ascii="仿宋" w:eastAsia="仿宋" w:hAnsi="仿宋" w:hint="eastAsia"/>
                <w:szCs w:val="21"/>
              </w:rPr>
              <w:t>供应商</w:t>
            </w:r>
            <w:r w:rsidRPr="00AE4884">
              <w:rPr>
                <w:rFonts w:ascii="仿宋" w:eastAsia="仿宋" w:hAnsi="仿宋" w:hint="eastAsia"/>
                <w:szCs w:val="21"/>
              </w:rPr>
              <w:t>业绩：投标人自201</w:t>
            </w:r>
            <w:r>
              <w:rPr>
                <w:rFonts w:ascii="仿宋" w:eastAsia="仿宋" w:hAnsi="仿宋"/>
                <w:szCs w:val="21"/>
              </w:rPr>
              <w:t>8</w:t>
            </w:r>
            <w:r w:rsidRPr="00AE4884">
              <w:rPr>
                <w:rFonts w:ascii="仿宋" w:eastAsia="仿宋" w:hAnsi="仿宋" w:hint="eastAsia"/>
                <w:szCs w:val="21"/>
              </w:rPr>
              <w:t>年1月1日以来，每具有一个类似业绩（类似业绩指：数字城管处理业绩）每提供一个得</w:t>
            </w:r>
            <w:r w:rsidR="002D24E5">
              <w:rPr>
                <w:rFonts w:ascii="仿宋" w:eastAsia="仿宋" w:hAnsi="仿宋"/>
                <w:szCs w:val="21"/>
              </w:rPr>
              <w:t>2</w:t>
            </w:r>
            <w:r w:rsidRPr="00AE4884">
              <w:rPr>
                <w:rFonts w:ascii="仿宋" w:eastAsia="仿宋" w:hAnsi="仿宋" w:hint="eastAsia"/>
                <w:szCs w:val="21"/>
              </w:rPr>
              <w:t>分，本条最高得</w:t>
            </w:r>
            <w:r>
              <w:rPr>
                <w:rFonts w:ascii="仿宋" w:eastAsia="仿宋" w:hAnsi="仿宋"/>
                <w:szCs w:val="21"/>
              </w:rPr>
              <w:t>4</w:t>
            </w:r>
            <w:r w:rsidRPr="00AE4884">
              <w:rPr>
                <w:rFonts w:ascii="仿宋" w:eastAsia="仿宋" w:hAnsi="仿宋" w:hint="eastAsia"/>
                <w:szCs w:val="21"/>
              </w:rPr>
              <w:t>分。（业绩证明材料以合同为准）。</w:t>
            </w:r>
          </w:p>
        </w:tc>
        <w:tc>
          <w:tcPr>
            <w:tcW w:w="814" w:type="dxa"/>
            <w:vAlign w:val="center"/>
          </w:tcPr>
          <w:p w14:paraId="07D24F04" w14:textId="71388C61" w:rsidR="000B5639" w:rsidRDefault="000B5639" w:rsidP="000B5639">
            <w:pPr>
              <w:spacing w:beforeLines="30" w:before="72" w:afterLines="30" w:after="72"/>
              <w:ind w:right="7"/>
              <w:jc w:val="center"/>
              <w:rPr>
                <w:rFonts w:ascii="仿宋" w:eastAsia="仿宋" w:hAnsi="仿宋"/>
                <w:szCs w:val="21"/>
              </w:rPr>
            </w:pPr>
            <w:r>
              <w:rPr>
                <w:rFonts w:ascii="仿宋" w:eastAsia="仿宋" w:hAnsi="仿宋"/>
                <w:szCs w:val="21"/>
              </w:rPr>
              <w:t>4</w:t>
            </w:r>
            <w:r w:rsidRPr="0020455F">
              <w:rPr>
                <w:rFonts w:ascii="仿宋" w:eastAsia="仿宋" w:hAnsi="仿宋" w:hint="eastAsia"/>
                <w:szCs w:val="21"/>
              </w:rPr>
              <w:t>分</w:t>
            </w:r>
          </w:p>
        </w:tc>
      </w:tr>
      <w:tr w:rsidR="00F8064D" w14:paraId="6FE2E97F" w14:textId="77777777" w:rsidTr="000C179F">
        <w:trPr>
          <w:cantSplit/>
          <w:jc w:val="center"/>
        </w:trPr>
        <w:tc>
          <w:tcPr>
            <w:tcW w:w="1316" w:type="dxa"/>
            <w:vMerge/>
            <w:vAlign w:val="center"/>
          </w:tcPr>
          <w:p w14:paraId="43FC2566" w14:textId="77777777" w:rsidR="00F8064D" w:rsidRDefault="00F8064D" w:rsidP="00F8064D">
            <w:pPr>
              <w:spacing w:beforeLines="30" w:before="72" w:afterLines="30" w:after="72"/>
              <w:ind w:leftChars="-51" w:left="-107" w:right="-64"/>
              <w:jc w:val="center"/>
              <w:rPr>
                <w:rFonts w:ascii="仿宋" w:eastAsia="仿宋" w:hAnsi="仿宋"/>
                <w:sz w:val="24"/>
                <w:szCs w:val="24"/>
              </w:rPr>
            </w:pPr>
          </w:p>
        </w:tc>
        <w:tc>
          <w:tcPr>
            <w:tcW w:w="664" w:type="dxa"/>
            <w:vAlign w:val="center"/>
          </w:tcPr>
          <w:p w14:paraId="3B3384FC" w14:textId="57091BF7" w:rsidR="00F8064D" w:rsidRDefault="00F8064D" w:rsidP="00F8064D">
            <w:pPr>
              <w:spacing w:beforeLines="30" w:before="72" w:afterLines="30" w:after="72"/>
              <w:ind w:right="7"/>
              <w:jc w:val="center"/>
              <w:rPr>
                <w:rFonts w:ascii="仿宋" w:eastAsia="仿宋" w:hAnsi="仿宋"/>
                <w:szCs w:val="21"/>
              </w:rPr>
            </w:pPr>
            <w:r>
              <w:rPr>
                <w:rFonts w:ascii="仿宋" w:eastAsia="仿宋" w:hAnsi="仿宋" w:hint="eastAsia"/>
                <w:color w:val="000000"/>
                <w:szCs w:val="21"/>
              </w:rPr>
              <w:t>3</w:t>
            </w:r>
          </w:p>
        </w:tc>
        <w:tc>
          <w:tcPr>
            <w:tcW w:w="7266" w:type="dxa"/>
            <w:vAlign w:val="center"/>
          </w:tcPr>
          <w:p w14:paraId="48D9B196" w14:textId="77777777" w:rsidR="00F8064D" w:rsidRPr="00AE4884" w:rsidRDefault="00F8064D" w:rsidP="00F8064D">
            <w:pPr>
              <w:spacing w:beforeLines="20" w:before="48" w:afterLines="20" w:after="48"/>
              <w:rPr>
                <w:rFonts w:ascii="仿宋" w:eastAsia="仿宋" w:hAnsi="仿宋"/>
                <w:szCs w:val="21"/>
              </w:rPr>
            </w:pPr>
            <w:r w:rsidRPr="00AE4884">
              <w:rPr>
                <w:rFonts w:ascii="仿宋" w:eastAsia="仿宋" w:hAnsi="仿宋" w:hint="eastAsia"/>
                <w:szCs w:val="21"/>
              </w:rPr>
              <w:t>对本项目各区块的复杂性及特性情况了解程度提出针对性的</w:t>
            </w:r>
            <w:r>
              <w:rPr>
                <w:rFonts w:ascii="仿宋" w:eastAsia="仿宋" w:hAnsi="仿宋" w:hint="eastAsia"/>
                <w:szCs w:val="21"/>
              </w:rPr>
              <w:t>服务方案</w:t>
            </w:r>
            <w:r w:rsidRPr="00AE4884">
              <w:rPr>
                <w:rFonts w:ascii="仿宋" w:eastAsia="仿宋" w:hAnsi="仿宋" w:hint="eastAsia"/>
                <w:szCs w:val="21"/>
              </w:rPr>
              <w:t>：针对本项目的</w:t>
            </w:r>
            <w:r>
              <w:rPr>
                <w:rFonts w:ascii="仿宋" w:eastAsia="仿宋" w:hAnsi="仿宋" w:hint="eastAsia"/>
                <w:szCs w:val="21"/>
              </w:rPr>
              <w:t>服务</w:t>
            </w:r>
            <w:r w:rsidRPr="00AE4884">
              <w:rPr>
                <w:rFonts w:ascii="仿宋" w:eastAsia="仿宋" w:hAnsi="仿宋" w:hint="eastAsia"/>
                <w:szCs w:val="21"/>
              </w:rPr>
              <w:t>方案详细</w:t>
            </w:r>
            <w:r>
              <w:rPr>
                <w:rFonts w:ascii="仿宋" w:eastAsia="仿宋" w:hAnsi="仿宋" w:hint="eastAsia"/>
                <w:szCs w:val="21"/>
              </w:rPr>
              <w:t>程度、符合性及</w:t>
            </w:r>
            <w:r w:rsidRPr="00AE4884">
              <w:rPr>
                <w:rFonts w:ascii="仿宋" w:eastAsia="仿宋" w:hAnsi="仿宋" w:hint="eastAsia"/>
                <w:szCs w:val="21"/>
              </w:rPr>
              <w:t>针对性打分。</w:t>
            </w:r>
          </w:p>
          <w:p w14:paraId="627EA261" w14:textId="77777777" w:rsidR="00F8064D" w:rsidRPr="00AE4884" w:rsidRDefault="00F8064D" w:rsidP="00F8064D">
            <w:pPr>
              <w:spacing w:beforeLines="20" w:before="48" w:afterLines="20" w:after="48"/>
              <w:rPr>
                <w:rFonts w:ascii="仿宋" w:eastAsia="仿宋" w:hAnsi="仿宋"/>
                <w:szCs w:val="21"/>
              </w:rPr>
            </w:pPr>
            <w:r w:rsidRPr="00AE4884">
              <w:rPr>
                <w:rFonts w:ascii="仿宋" w:eastAsia="仿宋" w:hAnsi="仿宋" w:hint="eastAsia"/>
                <w:szCs w:val="21"/>
              </w:rPr>
              <w:t>1) 针对本项目的</w:t>
            </w:r>
            <w:r>
              <w:rPr>
                <w:rFonts w:ascii="仿宋" w:eastAsia="仿宋" w:hAnsi="仿宋" w:hint="eastAsia"/>
                <w:szCs w:val="21"/>
              </w:rPr>
              <w:t>总体</w:t>
            </w:r>
            <w:r w:rsidRPr="00AE4884">
              <w:rPr>
                <w:rFonts w:ascii="仿宋" w:eastAsia="仿宋" w:hAnsi="仿宋" w:hint="eastAsia"/>
                <w:szCs w:val="21"/>
              </w:rPr>
              <w:t>实施方案（5分）；</w:t>
            </w:r>
            <w:r w:rsidRPr="00AE4884">
              <w:rPr>
                <w:rFonts w:ascii="仿宋" w:eastAsia="仿宋" w:hAnsi="仿宋"/>
                <w:szCs w:val="21"/>
              </w:rPr>
              <w:t xml:space="preserve"> </w:t>
            </w:r>
          </w:p>
          <w:p w14:paraId="2F2849BE" w14:textId="77777777" w:rsidR="00F8064D" w:rsidRPr="00AE4884" w:rsidRDefault="00F8064D" w:rsidP="00F8064D">
            <w:pPr>
              <w:spacing w:beforeLines="20" w:before="48" w:afterLines="20" w:after="48"/>
              <w:rPr>
                <w:rFonts w:ascii="仿宋" w:eastAsia="仿宋" w:hAnsi="仿宋"/>
                <w:szCs w:val="21"/>
              </w:rPr>
            </w:pPr>
            <w:r w:rsidRPr="00AE4884">
              <w:rPr>
                <w:rFonts w:ascii="仿宋" w:eastAsia="仿宋" w:hAnsi="仿宋" w:hint="eastAsia"/>
                <w:szCs w:val="21"/>
              </w:rPr>
              <w:t>2)</w:t>
            </w:r>
            <w:r w:rsidRPr="00AE4884">
              <w:rPr>
                <w:rFonts w:ascii="仿宋" w:eastAsia="仿宋" w:hAnsi="仿宋"/>
                <w:szCs w:val="21"/>
              </w:rPr>
              <w:t xml:space="preserve"> </w:t>
            </w:r>
            <w:r w:rsidRPr="00AE4884">
              <w:rPr>
                <w:rFonts w:ascii="仿宋" w:eastAsia="仿宋" w:hAnsi="仿宋" w:hint="eastAsia"/>
                <w:szCs w:val="21"/>
              </w:rPr>
              <w:t>对本项目各区块的复杂性</w:t>
            </w:r>
            <w:r>
              <w:rPr>
                <w:rFonts w:ascii="仿宋" w:eastAsia="仿宋" w:hAnsi="仿宋" w:hint="eastAsia"/>
                <w:szCs w:val="21"/>
              </w:rPr>
              <w:t>、难点</w:t>
            </w:r>
            <w:r w:rsidRPr="00AE4884">
              <w:rPr>
                <w:rFonts w:ascii="仿宋" w:eastAsia="仿宋" w:hAnsi="仿宋" w:hint="eastAsia"/>
                <w:szCs w:val="21"/>
              </w:rPr>
              <w:t>及特性情况了解程度（</w:t>
            </w:r>
            <w:r>
              <w:rPr>
                <w:rFonts w:ascii="仿宋" w:eastAsia="仿宋" w:hAnsi="仿宋"/>
                <w:szCs w:val="21"/>
              </w:rPr>
              <w:t>5</w:t>
            </w:r>
            <w:r w:rsidRPr="00AE4884">
              <w:rPr>
                <w:rFonts w:ascii="仿宋" w:eastAsia="仿宋" w:hAnsi="仿宋" w:hint="eastAsia"/>
                <w:szCs w:val="21"/>
              </w:rPr>
              <w:t>分）；</w:t>
            </w:r>
          </w:p>
          <w:p w14:paraId="37A1C415" w14:textId="77777777" w:rsidR="00F8064D" w:rsidRPr="00AE4884" w:rsidRDefault="00F8064D" w:rsidP="00F8064D">
            <w:pPr>
              <w:spacing w:beforeLines="20" w:before="48" w:afterLines="20" w:after="48"/>
              <w:rPr>
                <w:rFonts w:ascii="仿宋" w:eastAsia="仿宋" w:hAnsi="仿宋"/>
                <w:szCs w:val="21"/>
              </w:rPr>
            </w:pPr>
            <w:r w:rsidRPr="00AE4884">
              <w:rPr>
                <w:rFonts w:ascii="仿宋" w:eastAsia="仿宋" w:hAnsi="仿宋" w:hint="eastAsia"/>
                <w:szCs w:val="21"/>
              </w:rPr>
              <w:t>3)</w:t>
            </w:r>
            <w:r>
              <w:rPr>
                <w:rFonts w:ascii="仿宋" w:eastAsia="仿宋" w:hAnsi="仿宋"/>
                <w:szCs w:val="21"/>
              </w:rPr>
              <w:t xml:space="preserve"> </w:t>
            </w:r>
            <w:r w:rsidRPr="00AE4884">
              <w:rPr>
                <w:rFonts w:ascii="仿宋" w:eastAsia="仿宋" w:hAnsi="仿宋" w:hint="eastAsia"/>
                <w:szCs w:val="21"/>
              </w:rPr>
              <w:t>针对本项目</w:t>
            </w:r>
            <w:r>
              <w:rPr>
                <w:rFonts w:ascii="仿宋" w:eastAsia="仿宋" w:hAnsi="仿宋" w:hint="eastAsia"/>
                <w:szCs w:val="21"/>
              </w:rPr>
              <w:t>提出</w:t>
            </w:r>
            <w:r w:rsidRPr="00AE4884">
              <w:rPr>
                <w:rFonts w:ascii="仿宋" w:eastAsia="仿宋" w:hAnsi="仿宋" w:hint="eastAsia"/>
                <w:szCs w:val="21"/>
              </w:rPr>
              <w:t>难点</w:t>
            </w:r>
            <w:r>
              <w:rPr>
                <w:rFonts w:ascii="仿宋" w:eastAsia="仿宋" w:hAnsi="仿宋" w:hint="eastAsia"/>
                <w:szCs w:val="21"/>
              </w:rPr>
              <w:t>及相关</w:t>
            </w:r>
            <w:r w:rsidRPr="00AE4884">
              <w:rPr>
                <w:rFonts w:ascii="仿宋" w:eastAsia="仿宋" w:hAnsi="仿宋" w:hint="eastAsia"/>
                <w:szCs w:val="21"/>
              </w:rPr>
              <w:t>解决方案（5分）；</w:t>
            </w:r>
          </w:p>
          <w:p w14:paraId="53EC2D19" w14:textId="77777777" w:rsidR="00F8064D" w:rsidRPr="00AE4884" w:rsidRDefault="00F8064D" w:rsidP="00F8064D">
            <w:pPr>
              <w:spacing w:beforeLines="20" w:before="48" w:afterLines="20" w:after="48"/>
              <w:rPr>
                <w:rFonts w:ascii="仿宋" w:eastAsia="仿宋" w:hAnsi="仿宋"/>
                <w:szCs w:val="21"/>
              </w:rPr>
            </w:pPr>
            <w:r w:rsidRPr="00AE4884">
              <w:rPr>
                <w:rFonts w:ascii="仿宋" w:eastAsia="仿宋" w:hAnsi="仿宋" w:hint="eastAsia"/>
                <w:szCs w:val="21"/>
              </w:rPr>
              <w:t>4)</w:t>
            </w:r>
            <w:r>
              <w:rPr>
                <w:rFonts w:ascii="仿宋" w:eastAsia="仿宋" w:hAnsi="仿宋"/>
                <w:szCs w:val="21"/>
              </w:rPr>
              <w:t xml:space="preserve"> </w:t>
            </w:r>
            <w:r w:rsidRPr="00AE4884">
              <w:rPr>
                <w:rFonts w:ascii="仿宋" w:eastAsia="仿宋" w:hAnsi="仿宋" w:hint="eastAsia"/>
                <w:szCs w:val="21"/>
              </w:rPr>
              <w:t>针对本项目</w:t>
            </w:r>
            <w:r>
              <w:rPr>
                <w:rFonts w:ascii="仿宋" w:eastAsia="仿宋" w:hAnsi="仿宋" w:hint="eastAsia"/>
                <w:szCs w:val="21"/>
              </w:rPr>
              <w:t>涉及的保护性进场类案件的服务方案</w:t>
            </w:r>
            <w:r w:rsidRPr="00AE4884">
              <w:rPr>
                <w:rFonts w:ascii="仿宋" w:eastAsia="仿宋" w:hAnsi="仿宋" w:hint="eastAsia"/>
                <w:szCs w:val="21"/>
              </w:rPr>
              <w:t>（5分）；</w:t>
            </w:r>
          </w:p>
          <w:p w14:paraId="268AFF43" w14:textId="77777777" w:rsidR="00F8064D" w:rsidRDefault="00F8064D" w:rsidP="00F8064D">
            <w:pPr>
              <w:spacing w:beforeLines="20" w:before="48" w:afterLines="20" w:after="48"/>
              <w:rPr>
                <w:rFonts w:ascii="仿宋" w:eastAsia="仿宋" w:hAnsi="仿宋"/>
                <w:szCs w:val="21"/>
              </w:rPr>
            </w:pPr>
            <w:r w:rsidRPr="00AE4884">
              <w:rPr>
                <w:rFonts w:ascii="仿宋" w:eastAsia="仿宋" w:hAnsi="仿宋" w:hint="eastAsia"/>
                <w:szCs w:val="21"/>
              </w:rPr>
              <w:t>5)</w:t>
            </w:r>
            <w:r>
              <w:rPr>
                <w:rFonts w:ascii="仿宋" w:eastAsia="仿宋" w:hAnsi="仿宋"/>
                <w:szCs w:val="21"/>
              </w:rPr>
              <w:t xml:space="preserve"> </w:t>
            </w:r>
            <w:r w:rsidRPr="00AE4884">
              <w:rPr>
                <w:rFonts w:ascii="仿宋" w:eastAsia="仿宋" w:hAnsi="仿宋" w:hint="eastAsia"/>
                <w:szCs w:val="21"/>
              </w:rPr>
              <w:t>针对本项目</w:t>
            </w:r>
            <w:r>
              <w:rPr>
                <w:rFonts w:ascii="仿宋" w:eastAsia="仿宋" w:hAnsi="仿宋" w:hint="eastAsia"/>
                <w:szCs w:val="21"/>
              </w:rPr>
              <w:t>涉及的突击整治类案件的服务方案</w:t>
            </w:r>
            <w:r w:rsidRPr="00AE4884">
              <w:rPr>
                <w:rFonts w:ascii="仿宋" w:eastAsia="仿宋" w:hAnsi="仿宋" w:hint="eastAsia"/>
                <w:szCs w:val="21"/>
              </w:rPr>
              <w:t>（5分）；</w:t>
            </w:r>
          </w:p>
          <w:p w14:paraId="3D6F6563" w14:textId="77777777" w:rsidR="00F8064D" w:rsidRPr="00AE4884" w:rsidRDefault="00F8064D" w:rsidP="00F8064D">
            <w:pPr>
              <w:spacing w:beforeLines="20" w:before="48" w:afterLines="20" w:after="48"/>
              <w:rPr>
                <w:rFonts w:ascii="仿宋" w:eastAsia="仿宋" w:hAnsi="仿宋"/>
                <w:szCs w:val="21"/>
              </w:rPr>
            </w:pPr>
            <w:r>
              <w:rPr>
                <w:rFonts w:ascii="仿宋" w:eastAsia="仿宋" w:hAnsi="仿宋"/>
                <w:szCs w:val="21"/>
              </w:rPr>
              <w:t>6</w:t>
            </w:r>
            <w:r w:rsidRPr="00AE4884">
              <w:rPr>
                <w:rFonts w:ascii="仿宋" w:eastAsia="仿宋" w:hAnsi="仿宋" w:hint="eastAsia"/>
                <w:szCs w:val="21"/>
              </w:rPr>
              <w:t>)</w:t>
            </w:r>
            <w:r>
              <w:rPr>
                <w:rFonts w:ascii="仿宋" w:eastAsia="仿宋" w:hAnsi="仿宋"/>
                <w:szCs w:val="21"/>
              </w:rPr>
              <w:t xml:space="preserve"> </w:t>
            </w:r>
            <w:r w:rsidRPr="00AE4884">
              <w:rPr>
                <w:rFonts w:ascii="仿宋" w:eastAsia="仿宋" w:hAnsi="仿宋" w:hint="eastAsia"/>
                <w:szCs w:val="21"/>
              </w:rPr>
              <w:t>针对本项目</w:t>
            </w:r>
            <w:r>
              <w:rPr>
                <w:rFonts w:ascii="仿宋" w:eastAsia="仿宋" w:hAnsi="仿宋" w:hint="eastAsia"/>
                <w:szCs w:val="21"/>
              </w:rPr>
              <w:t>涉及的临时大量增派人员机械设备类案件的服务方案</w:t>
            </w:r>
            <w:r w:rsidRPr="00AE4884">
              <w:rPr>
                <w:rFonts w:ascii="仿宋" w:eastAsia="仿宋" w:hAnsi="仿宋" w:hint="eastAsia"/>
                <w:szCs w:val="21"/>
              </w:rPr>
              <w:t>（5分）；</w:t>
            </w:r>
          </w:p>
          <w:p w14:paraId="5B26AEB9" w14:textId="75915BB5" w:rsidR="00F8064D" w:rsidRDefault="00F8064D" w:rsidP="00F8064D">
            <w:pPr>
              <w:spacing w:beforeLines="20" w:before="48" w:afterLines="20" w:after="48"/>
              <w:rPr>
                <w:rFonts w:ascii="仿宋" w:eastAsia="仿宋" w:hAnsi="仿宋"/>
                <w:szCs w:val="21"/>
              </w:rPr>
            </w:pPr>
            <w:r>
              <w:rPr>
                <w:rFonts w:ascii="仿宋" w:eastAsia="仿宋" w:hAnsi="仿宋"/>
                <w:szCs w:val="21"/>
              </w:rPr>
              <w:t>7</w:t>
            </w:r>
            <w:r w:rsidRPr="00AE4884">
              <w:rPr>
                <w:rFonts w:ascii="仿宋" w:eastAsia="仿宋" w:hAnsi="仿宋" w:hint="eastAsia"/>
                <w:szCs w:val="21"/>
              </w:rPr>
              <w:t>)</w:t>
            </w:r>
            <w:r>
              <w:rPr>
                <w:rFonts w:ascii="仿宋" w:eastAsia="仿宋" w:hAnsi="仿宋"/>
                <w:szCs w:val="21"/>
              </w:rPr>
              <w:t xml:space="preserve"> </w:t>
            </w:r>
            <w:r w:rsidRPr="00AE4884">
              <w:rPr>
                <w:rFonts w:ascii="仿宋" w:eastAsia="仿宋" w:hAnsi="仿宋" w:hint="eastAsia"/>
                <w:szCs w:val="21"/>
              </w:rPr>
              <w:t>针对</w:t>
            </w:r>
            <w:r>
              <w:rPr>
                <w:rFonts w:ascii="仿宋" w:eastAsia="仿宋" w:hAnsi="仿宋" w:hint="eastAsia"/>
                <w:szCs w:val="21"/>
              </w:rPr>
              <w:t>本项目相关服务的</w:t>
            </w:r>
            <w:r w:rsidRPr="00AE4884">
              <w:rPr>
                <w:rFonts w:ascii="仿宋" w:eastAsia="仿宋" w:hAnsi="仿宋" w:hint="eastAsia"/>
                <w:szCs w:val="21"/>
              </w:rPr>
              <w:t>管理手段</w:t>
            </w:r>
            <w:r>
              <w:rPr>
                <w:rFonts w:ascii="仿宋" w:eastAsia="仿宋" w:hAnsi="仿宋" w:hint="eastAsia"/>
                <w:szCs w:val="21"/>
              </w:rPr>
              <w:t>及</w:t>
            </w:r>
            <w:r w:rsidRPr="00AE4884">
              <w:rPr>
                <w:rFonts w:ascii="仿宋" w:eastAsia="仿宋" w:hAnsi="仿宋" w:hint="eastAsia"/>
                <w:szCs w:val="21"/>
              </w:rPr>
              <w:t>管理计划(5分)。</w:t>
            </w:r>
          </w:p>
        </w:tc>
        <w:tc>
          <w:tcPr>
            <w:tcW w:w="814" w:type="dxa"/>
            <w:vAlign w:val="center"/>
          </w:tcPr>
          <w:p w14:paraId="7609C54C" w14:textId="75E9C78B" w:rsidR="00F8064D" w:rsidRDefault="00F8064D" w:rsidP="00F8064D">
            <w:pPr>
              <w:spacing w:beforeLines="30" w:before="72" w:afterLines="30" w:after="72"/>
              <w:ind w:right="7"/>
              <w:jc w:val="center"/>
              <w:rPr>
                <w:rFonts w:ascii="仿宋" w:eastAsia="仿宋" w:hAnsi="仿宋"/>
                <w:szCs w:val="21"/>
              </w:rPr>
            </w:pPr>
            <w:r>
              <w:rPr>
                <w:rFonts w:ascii="仿宋" w:eastAsia="仿宋" w:hAnsi="仿宋"/>
                <w:szCs w:val="21"/>
              </w:rPr>
              <w:t>35</w:t>
            </w:r>
            <w:r>
              <w:rPr>
                <w:rFonts w:ascii="仿宋" w:eastAsia="仿宋" w:hAnsi="仿宋" w:hint="eastAsia"/>
                <w:szCs w:val="21"/>
              </w:rPr>
              <w:t>分</w:t>
            </w:r>
          </w:p>
        </w:tc>
      </w:tr>
      <w:tr w:rsidR="00F8064D" w14:paraId="51E28D5B" w14:textId="77777777" w:rsidTr="000C179F">
        <w:trPr>
          <w:cantSplit/>
          <w:jc w:val="center"/>
        </w:trPr>
        <w:tc>
          <w:tcPr>
            <w:tcW w:w="1316" w:type="dxa"/>
            <w:vMerge/>
            <w:vAlign w:val="center"/>
          </w:tcPr>
          <w:p w14:paraId="6F2494C3" w14:textId="77777777" w:rsidR="00F8064D" w:rsidRDefault="00F8064D" w:rsidP="00F8064D">
            <w:pPr>
              <w:spacing w:beforeLines="30" w:before="72" w:afterLines="30" w:after="72"/>
              <w:ind w:leftChars="-51" w:left="-107" w:right="-64"/>
              <w:jc w:val="center"/>
              <w:rPr>
                <w:rFonts w:ascii="仿宋" w:eastAsia="仿宋" w:hAnsi="仿宋"/>
                <w:sz w:val="24"/>
                <w:szCs w:val="24"/>
              </w:rPr>
            </w:pPr>
          </w:p>
        </w:tc>
        <w:tc>
          <w:tcPr>
            <w:tcW w:w="664" w:type="dxa"/>
            <w:vAlign w:val="center"/>
          </w:tcPr>
          <w:p w14:paraId="696BDEC5" w14:textId="685C9AC5" w:rsidR="00F8064D" w:rsidRDefault="00F8064D" w:rsidP="00F8064D">
            <w:pPr>
              <w:spacing w:beforeLines="30" w:before="72" w:afterLines="30" w:after="72"/>
              <w:ind w:right="7"/>
              <w:jc w:val="center"/>
              <w:rPr>
                <w:rFonts w:ascii="仿宋" w:eastAsia="仿宋" w:hAnsi="仿宋"/>
                <w:szCs w:val="21"/>
              </w:rPr>
            </w:pPr>
            <w:r>
              <w:rPr>
                <w:rFonts w:ascii="仿宋" w:eastAsia="仿宋" w:hAnsi="仿宋" w:hint="eastAsia"/>
                <w:color w:val="000000"/>
                <w:szCs w:val="21"/>
              </w:rPr>
              <w:t>4</w:t>
            </w:r>
          </w:p>
        </w:tc>
        <w:tc>
          <w:tcPr>
            <w:tcW w:w="7266" w:type="dxa"/>
            <w:vAlign w:val="center"/>
          </w:tcPr>
          <w:p w14:paraId="10E29CCB" w14:textId="6478194D" w:rsidR="00F8064D" w:rsidRDefault="00F8064D" w:rsidP="00F8064D">
            <w:pPr>
              <w:spacing w:beforeLines="20" w:before="48" w:afterLines="20" w:after="48"/>
              <w:ind w:right="210"/>
              <w:jc w:val="left"/>
              <w:rPr>
                <w:rFonts w:ascii="仿宋" w:eastAsia="仿宋" w:hAnsi="仿宋"/>
                <w:szCs w:val="21"/>
              </w:rPr>
            </w:pPr>
            <w:r w:rsidRPr="00AE4884">
              <w:rPr>
                <w:rFonts w:ascii="仿宋" w:eastAsia="仿宋" w:hAnsi="仿宋" w:hint="eastAsia"/>
                <w:szCs w:val="21"/>
              </w:rPr>
              <w:t>拟设立的各项管理规章制度及档案资料的建立管理：根据各项公众制度、内部岗位责任制度、管理运作制度、考核制度及标准等进行打分。</w:t>
            </w:r>
          </w:p>
        </w:tc>
        <w:tc>
          <w:tcPr>
            <w:tcW w:w="814" w:type="dxa"/>
            <w:vAlign w:val="center"/>
          </w:tcPr>
          <w:p w14:paraId="60A5C0CE" w14:textId="24992937" w:rsidR="00F8064D" w:rsidRDefault="00F8064D" w:rsidP="00F8064D">
            <w:pPr>
              <w:spacing w:beforeLines="30" w:before="72" w:afterLines="30" w:after="72"/>
              <w:ind w:right="7"/>
              <w:jc w:val="center"/>
              <w:rPr>
                <w:rFonts w:ascii="仿宋" w:eastAsia="仿宋" w:hAnsi="仿宋"/>
                <w:szCs w:val="21"/>
              </w:rPr>
            </w:pPr>
            <w:r>
              <w:rPr>
                <w:rFonts w:ascii="仿宋" w:eastAsia="仿宋" w:hAnsi="仿宋" w:hint="eastAsia"/>
                <w:szCs w:val="21"/>
              </w:rPr>
              <w:t>5</w:t>
            </w:r>
            <w:r w:rsidRPr="0020455F">
              <w:rPr>
                <w:rFonts w:ascii="仿宋" w:eastAsia="仿宋" w:hAnsi="仿宋" w:hint="eastAsia"/>
                <w:szCs w:val="21"/>
              </w:rPr>
              <w:t>分</w:t>
            </w:r>
          </w:p>
        </w:tc>
      </w:tr>
      <w:tr w:rsidR="00F8064D" w14:paraId="6BC1453B" w14:textId="77777777" w:rsidTr="000C179F">
        <w:trPr>
          <w:cantSplit/>
          <w:jc w:val="center"/>
        </w:trPr>
        <w:tc>
          <w:tcPr>
            <w:tcW w:w="1316" w:type="dxa"/>
            <w:vMerge/>
            <w:vAlign w:val="center"/>
          </w:tcPr>
          <w:p w14:paraId="7B55B2D2" w14:textId="77777777" w:rsidR="00F8064D" w:rsidRDefault="00F8064D" w:rsidP="00F8064D">
            <w:pPr>
              <w:spacing w:beforeLines="30" w:before="72" w:afterLines="30" w:after="72"/>
              <w:ind w:leftChars="-51" w:left="-107" w:right="-64"/>
              <w:jc w:val="center"/>
              <w:rPr>
                <w:rFonts w:ascii="仿宋" w:eastAsia="仿宋" w:hAnsi="仿宋"/>
                <w:sz w:val="24"/>
                <w:szCs w:val="24"/>
              </w:rPr>
            </w:pPr>
          </w:p>
        </w:tc>
        <w:tc>
          <w:tcPr>
            <w:tcW w:w="664" w:type="dxa"/>
            <w:vAlign w:val="center"/>
          </w:tcPr>
          <w:p w14:paraId="21BA2F88" w14:textId="27996915" w:rsidR="00F8064D" w:rsidRDefault="00F8064D" w:rsidP="00F8064D">
            <w:pPr>
              <w:spacing w:beforeLines="30" w:before="72" w:afterLines="30" w:after="72"/>
              <w:ind w:right="7"/>
              <w:jc w:val="center"/>
              <w:rPr>
                <w:rFonts w:ascii="仿宋" w:eastAsia="仿宋" w:hAnsi="仿宋"/>
                <w:szCs w:val="21"/>
              </w:rPr>
            </w:pPr>
            <w:r>
              <w:rPr>
                <w:rFonts w:ascii="仿宋" w:eastAsia="仿宋" w:hAnsi="仿宋" w:hint="eastAsia"/>
                <w:color w:val="000000"/>
                <w:szCs w:val="21"/>
              </w:rPr>
              <w:t>5</w:t>
            </w:r>
          </w:p>
        </w:tc>
        <w:tc>
          <w:tcPr>
            <w:tcW w:w="7266" w:type="dxa"/>
            <w:vAlign w:val="center"/>
          </w:tcPr>
          <w:p w14:paraId="7EBE3704" w14:textId="41B206DF" w:rsidR="00F8064D" w:rsidRDefault="00F8064D" w:rsidP="00F8064D">
            <w:pPr>
              <w:spacing w:beforeLines="20" w:before="48" w:afterLines="20" w:after="48"/>
              <w:rPr>
                <w:rFonts w:ascii="仿宋" w:eastAsia="仿宋" w:hAnsi="仿宋"/>
                <w:szCs w:val="21"/>
              </w:rPr>
            </w:pPr>
            <w:r w:rsidRPr="00AE4884">
              <w:rPr>
                <w:rFonts w:ascii="仿宋" w:eastAsia="仿宋" w:hAnsi="仿宋" w:hint="eastAsia"/>
                <w:szCs w:val="21"/>
              </w:rPr>
              <w:t>针对</w:t>
            </w:r>
            <w:r w:rsidR="00747B09">
              <w:rPr>
                <w:rFonts w:ascii="仿宋" w:eastAsia="仿宋" w:hAnsi="仿宋" w:hint="eastAsia"/>
                <w:szCs w:val="21"/>
              </w:rPr>
              <w:t>本项目</w:t>
            </w:r>
            <w:r w:rsidRPr="00AE4884">
              <w:rPr>
                <w:rFonts w:ascii="仿宋" w:eastAsia="仿宋" w:hAnsi="仿宋" w:hint="eastAsia"/>
                <w:szCs w:val="21"/>
              </w:rPr>
              <w:t>提供的</w:t>
            </w:r>
            <w:r w:rsidR="00747B09">
              <w:rPr>
                <w:rFonts w:ascii="仿宋" w:eastAsia="仿宋" w:hAnsi="仿宋" w:hint="eastAsia"/>
                <w:szCs w:val="21"/>
              </w:rPr>
              <w:t>机械</w:t>
            </w:r>
            <w:r w:rsidRPr="00AE4884">
              <w:rPr>
                <w:rFonts w:ascii="仿宋" w:eastAsia="仿宋" w:hAnsi="仿宋" w:hint="eastAsia"/>
                <w:szCs w:val="21"/>
              </w:rPr>
              <w:t>设备</w:t>
            </w:r>
            <w:r w:rsidR="00747B09">
              <w:rPr>
                <w:rFonts w:ascii="仿宋" w:eastAsia="仿宋" w:hAnsi="仿宋" w:hint="eastAsia"/>
                <w:szCs w:val="21"/>
              </w:rPr>
              <w:t>及车辆</w:t>
            </w:r>
            <w:r w:rsidRPr="00AE4884">
              <w:rPr>
                <w:rFonts w:ascii="仿宋" w:eastAsia="仿宋" w:hAnsi="仿宋" w:hint="eastAsia"/>
                <w:szCs w:val="21"/>
              </w:rPr>
              <w:t>配备</w:t>
            </w:r>
            <w:r w:rsidR="006B54F8">
              <w:rPr>
                <w:rFonts w:ascii="仿宋" w:eastAsia="仿宋" w:hAnsi="仿宋" w:hint="eastAsia"/>
                <w:szCs w:val="21"/>
              </w:rPr>
              <w:t>情况</w:t>
            </w:r>
            <w:r w:rsidR="00747B09">
              <w:rPr>
                <w:rFonts w:ascii="仿宋" w:eastAsia="仿宋" w:hAnsi="仿宋" w:hint="eastAsia"/>
                <w:szCs w:val="21"/>
              </w:rPr>
              <w:t>是否能满足项目</w:t>
            </w:r>
            <w:r w:rsidR="006B54F8">
              <w:rPr>
                <w:rFonts w:ascii="仿宋" w:eastAsia="仿宋" w:hAnsi="仿宋" w:hint="eastAsia"/>
                <w:szCs w:val="21"/>
              </w:rPr>
              <w:t>需要。</w:t>
            </w:r>
          </w:p>
        </w:tc>
        <w:tc>
          <w:tcPr>
            <w:tcW w:w="814" w:type="dxa"/>
            <w:vAlign w:val="center"/>
          </w:tcPr>
          <w:p w14:paraId="625180A6" w14:textId="583190E1" w:rsidR="00F8064D" w:rsidRDefault="006B54F8" w:rsidP="00F8064D">
            <w:pPr>
              <w:spacing w:beforeLines="30" w:before="72" w:afterLines="30" w:after="72"/>
              <w:ind w:right="7"/>
              <w:jc w:val="center"/>
              <w:rPr>
                <w:rFonts w:ascii="仿宋" w:eastAsia="仿宋" w:hAnsi="仿宋"/>
                <w:szCs w:val="21"/>
              </w:rPr>
            </w:pPr>
            <w:r>
              <w:rPr>
                <w:rFonts w:ascii="仿宋" w:eastAsia="仿宋" w:hAnsi="仿宋"/>
                <w:szCs w:val="21"/>
              </w:rPr>
              <w:t>5</w:t>
            </w:r>
            <w:r w:rsidR="00F8064D">
              <w:rPr>
                <w:rFonts w:ascii="仿宋" w:eastAsia="仿宋" w:hAnsi="仿宋" w:hint="eastAsia"/>
                <w:szCs w:val="21"/>
              </w:rPr>
              <w:t>分</w:t>
            </w:r>
          </w:p>
        </w:tc>
      </w:tr>
      <w:tr w:rsidR="00F8064D" w14:paraId="40188DA7" w14:textId="77777777" w:rsidTr="000C179F">
        <w:trPr>
          <w:cantSplit/>
          <w:trHeight w:val="203"/>
          <w:jc w:val="center"/>
        </w:trPr>
        <w:tc>
          <w:tcPr>
            <w:tcW w:w="1316" w:type="dxa"/>
            <w:vMerge/>
            <w:vAlign w:val="center"/>
          </w:tcPr>
          <w:p w14:paraId="7089DBF8" w14:textId="77777777" w:rsidR="00F8064D" w:rsidRDefault="00F8064D" w:rsidP="00F8064D">
            <w:pPr>
              <w:spacing w:beforeLines="30" w:before="72" w:afterLines="30" w:after="72"/>
              <w:ind w:leftChars="-51" w:left="-107" w:right="-64"/>
              <w:jc w:val="center"/>
              <w:rPr>
                <w:rFonts w:ascii="仿宋" w:eastAsia="仿宋" w:hAnsi="仿宋"/>
                <w:sz w:val="24"/>
                <w:szCs w:val="24"/>
              </w:rPr>
            </w:pPr>
          </w:p>
        </w:tc>
        <w:tc>
          <w:tcPr>
            <w:tcW w:w="664" w:type="dxa"/>
            <w:vAlign w:val="center"/>
          </w:tcPr>
          <w:p w14:paraId="73C8BCE4" w14:textId="380A505F" w:rsidR="00F8064D" w:rsidRDefault="00F8064D" w:rsidP="00F8064D">
            <w:pPr>
              <w:spacing w:beforeLines="30" w:before="72" w:afterLines="30" w:after="72"/>
              <w:ind w:right="7"/>
              <w:jc w:val="center"/>
              <w:rPr>
                <w:rFonts w:ascii="仿宋" w:eastAsia="仿宋" w:hAnsi="仿宋"/>
                <w:szCs w:val="21"/>
              </w:rPr>
            </w:pPr>
            <w:r>
              <w:rPr>
                <w:rFonts w:ascii="仿宋" w:eastAsia="仿宋" w:hAnsi="仿宋" w:hint="eastAsia"/>
                <w:color w:val="000000"/>
                <w:szCs w:val="21"/>
              </w:rPr>
              <w:t>6</w:t>
            </w:r>
          </w:p>
        </w:tc>
        <w:tc>
          <w:tcPr>
            <w:tcW w:w="7266" w:type="dxa"/>
            <w:vAlign w:val="center"/>
          </w:tcPr>
          <w:p w14:paraId="77036425" w14:textId="472F8194" w:rsidR="00F8064D" w:rsidRDefault="00F8064D" w:rsidP="00F8064D">
            <w:pPr>
              <w:spacing w:beforeLines="20" w:before="48" w:afterLines="20" w:after="48"/>
              <w:rPr>
                <w:rFonts w:ascii="仿宋" w:eastAsia="仿宋" w:hAnsi="仿宋"/>
                <w:szCs w:val="21"/>
              </w:rPr>
            </w:pPr>
            <w:r w:rsidRPr="00AE4884">
              <w:rPr>
                <w:rFonts w:ascii="仿宋" w:eastAsia="仿宋" w:hAnsi="仿宋" w:hint="eastAsia"/>
                <w:szCs w:val="21"/>
              </w:rPr>
              <w:t>防汛</w:t>
            </w:r>
            <w:r>
              <w:rPr>
                <w:rFonts w:ascii="仿宋" w:eastAsia="仿宋" w:hAnsi="仿宋" w:hint="eastAsia"/>
                <w:szCs w:val="21"/>
              </w:rPr>
              <w:t>抗灾</w:t>
            </w:r>
            <w:r w:rsidRPr="00AE4884">
              <w:rPr>
                <w:rFonts w:ascii="仿宋" w:eastAsia="仿宋" w:hAnsi="仿宋" w:hint="eastAsia"/>
                <w:szCs w:val="21"/>
              </w:rPr>
              <w:t>抢险方案：防汛</w:t>
            </w:r>
            <w:r>
              <w:rPr>
                <w:rFonts w:ascii="仿宋" w:eastAsia="仿宋" w:hAnsi="仿宋" w:hint="eastAsia"/>
                <w:szCs w:val="21"/>
              </w:rPr>
              <w:t>抗灾</w:t>
            </w:r>
            <w:r w:rsidRPr="00AE4884">
              <w:rPr>
                <w:rFonts w:ascii="仿宋" w:eastAsia="仿宋" w:hAnsi="仿宋" w:hint="eastAsia"/>
                <w:szCs w:val="21"/>
              </w:rPr>
              <w:t>抢险方案的</w:t>
            </w:r>
            <w:r>
              <w:rPr>
                <w:rFonts w:ascii="仿宋" w:eastAsia="仿宋" w:hAnsi="仿宋" w:hint="eastAsia"/>
                <w:szCs w:val="21"/>
              </w:rPr>
              <w:t>可</w:t>
            </w:r>
            <w:r w:rsidRPr="00AE4884">
              <w:rPr>
                <w:rFonts w:ascii="仿宋" w:eastAsia="仿宋" w:hAnsi="仿宋" w:hint="eastAsia"/>
                <w:szCs w:val="21"/>
              </w:rPr>
              <w:t>操作性和针对性。</w:t>
            </w:r>
          </w:p>
        </w:tc>
        <w:tc>
          <w:tcPr>
            <w:tcW w:w="814" w:type="dxa"/>
            <w:vAlign w:val="center"/>
          </w:tcPr>
          <w:p w14:paraId="5825E03E" w14:textId="78F6DF45" w:rsidR="00F8064D" w:rsidRDefault="00F8064D" w:rsidP="00F8064D">
            <w:pPr>
              <w:spacing w:beforeLines="30" w:before="72" w:afterLines="30" w:after="72"/>
              <w:ind w:right="7"/>
              <w:jc w:val="center"/>
              <w:rPr>
                <w:rFonts w:ascii="仿宋" w:eastAsia="仿宋" w:hAnsi="仿宋"/>
                <w:szCs w:val="21"/>
              </w:rPr>
            </w:pPr>
            <w:r>
              <w:rPr>
                <w:rFonts w:ascii="仿宋" w:eastAsia="仿宋" w:hAnsi="仿宋" w:hint="eastAsia"/>
                <w:szCs w:val="21"/>
              </w:rPr>
              <w:t>5分</w:t>
            </w:r>
          </w:p>
        </w:tc>
      </w:tr>
      <w:tr w:rsidR="00F8064D" w14:paraId="5B013380" w14:textId="77777777" w:rsidTr="000C179F">
        <w:trPr>
          <w:cantSplit/>
          <w:trHeight w:val="447"/>
          <w:jc w:val="center"/>
        </w:trPr>
        <w:tc>
          <w:tcPr>
            <w:tcW w:w="1316" w:type="dxa"/>
            <w:vMerge/>
            <w:vAlign w:val="center"/>
          </w:tcPr>
          <w:p w14:paraId="08FF256D" w14:textId="77777777" w:rsidR="00F8064D" w:rsidRDefault="00F8064D" w:rsidP="00F8064D">
            <w:pPr>
              <w:spacing w:beforeLines="30" w:before="72" w:afterLines="30" w:after="72"/>
              <w:ind w:leftChars="-51" w:left="-107" w:right="-64"/>
              <w:jc w:val="center"/>
              <w:rPr>
                <w:rFonts w:ascii="仿宋" w:eastAsia="仿宋" w:hAnsi="仿宋"/>
                <w:sz w:val="24"/>
                <w:szCs w:val="24"/>
              </w:rPr>
            </w:pPr>
          </w:p>
        </w:tc>
        <w:tc>
          <w:tcPr>
            <w:tcW w:w="664" w:type="dxa"/>
            <w:vAlign w:val="center"/>
          </w:tcPr>
          <w:p w14:paraId="3F4B6D56" w14:textId="3F38379E" w:rsidR="00F8064D" w:rsidRDefault="00F8064D" w:rsidP="00F8064D">
            <w:pPr>
              <w:spacing w:beforeLines="30" w:before="72" w:afterLines="30" w:after="72"/>
              <w:ind w:right="7"/>
              <w:jc w:val="center"/>
              <w:rPr>
                <w:rFonts w:ascii="仿宋" w:eastAsia="仿宋" w:hAnsi="仿宋"/>
                <w:szCs w:val="21"/>
              </w:rPr>
            </w:pPr>
            <w:r>
              <w:rPr>
                <w:rFonts w:ascii="仿宋" w:eastAsia="仿宋" w:hAnsi="仿宋" w:hint="eastAsia"/>
                <w:color w:val="000000"/>
                <w:szCs w:val="21"/>
              </w:rPr>
              <w:t>7</w:t>
            </w:r>
          </w:p>
        </w:tc>
        <w:tc>
          <w:tcPr>
            <w:tcW w:w="7266" w:type="dxa"/>
            <w:vAlign w:val="center"/>
          </w:tcPr>
          <w:p w14:paraId="4BAE528F" w14:textId="048AD7B9" w:rsidR="00F8064D" w:rsidRDefault="00F8064D" w:rsidP="00F8064D">
            <w:pPr>
              <w:spacing w:beforeLines="20" w:before="48" w:afterLines="20" w:after="48"/>
              <w:rPr>
                <w:rFonts w:ascii="仿宋" w:eastAsia="仿宋" w:hAnsi="仿宋"/>
                <w:szCs w:val="21"/>
              </w:rPr>
            </w:pPr>
            <w:r w:rsidRPr="00AE4884">
              <w:rPr>
                <w:rFonts w:ascii="仿宋" w:eastAsia="仿宋" w:hAnsi="仿宋" w:hint="eastAsia"/>
                <w:szCs w:val="21"/>
              </w:rPr>
              <w:t>安全、环保措施：安全、环保措施的</w:t>
            </w:r>
            <w:r>
              <w:rPr>
                <w:rFonts w:ascii="仿宋" w:eastAsia="仿宋" w:hAnsi="仿宋" w:hint="eastAsia"/>
                <w:szCs w:val="21"/>
              </w:rPr>
              <w:t>可</w:t>
            </w:r>
            <w:r w:rsidRPr="00AE4884">
              <w:rPr>
                <w:rFonts w:ascii="仿宋" w:eastAsia="仿宋" w:hAnsi="仿宋" w:hint="eastAsia"/>
                <w:szCs w:val="21"/>
              </w:rPr>
              <w:t>操作性和针对性。</w:t>
            </w:r>
          </w:p>
        </w:tc>
        <w:tc>
          <w:tcPr>
            <w:tcW w:w="814" w:type="dxa"/>
            <w:vAlign w:val="center"/>
          </w:tcPr>
          <w:p w14:paraId="79A21B60" w14:textId="31E04FA1" w:rsidR="00F8064D" w:rsidRDefault="00F8064D" w:rsidP="00F8064D">
            <w:pPr>
              <w:spacing w:beforeLines="30" w:before="72" w:afterLines="30" w:after="72"/>
              <w:ind w:right="7"/>
              <w:jc w:val="center"/>
              <w:rPr>
                <w:rFonts w:ascii="仿宋" w:eastAsia="仿宋" w:hAnsi="仿宋"/>
                <w:szCs w:val="21"/>
              </w:rPr>
            </w:pPr>
            <w:r>
              <w:rPr>
                <w:rFonts w:ascii="仿宋" w:eastAsia="仿宋" w:hAnsi="仿宋" w:hint="eastAsia"/>
                <w:szCs w:val="21"/>
              </w:rPr>
              <w:t>5分</w:t>
            </w:r>
          </w:p>
        </w:tc>
      </w:tr>
      <w:tr w:rsidR="00F8064D" w14:paraId="54108F92" w14:textId="77777777" w:rsidTr="000C179F">
        <w:trPr>
          <w:cantSplit/>
          <w:trHeight w:val="447"/>
          <w:jc w:val="center"/>
        </w:trPr>
        <w:tc>
          <w:tcPr>
            <w:tcW w:w="1316" w:type="dxa"/>
            <w:vMerge/>
            <w:vAlign w:val="center"/>
          </w:tcPr>
          <w:p w14:paraId="399A86E0" w14:textId="77777777" w:rsidR="00F8064D" w:rsidRDefault="00F8064D" w:rsidP="00F8064D">
            <w:pPr>
              <w:spacing w:beforeLines="30" w:before="72" w:afterLines="30" w:after="72"/>
              <w:ind w:leftChars="-51" w:left="-107" w:right="-64"/>
              <w:jc w:val="center"/>
              <w:rPr>
                <w:rFonts w:ascii="仿宋" w:eastAsia="仿宋" w:hAnsi="仿宋"/>
                <w:sz w:val="24"/>
                <w:szCs w:val="24"/>
              </w:rPr>
            </w:pPr>
          </w:p>
        </w:tc>
        <w:tc>
          <w:tcPr>
            <w:tcW w:w="664" w:type="dxa"/>
            <w:vAlign w:val="center"/>
          </w:tcPr>
          <w:p w14:paraId="783500C9" w14:textId="4A6AD05F" w:rsidR="00F8064D" w:rsidRDefault="00F8064D" w:rsidP="00F8064D">
            <w:pPr>
              <w:spacing w:beforeLines="30" w:before="72" w:afterLines="30" w:after="72"/>
              <w:ind w:right="7"/>
              <w:jc w:val="center"/>
              <w:rPr>
                <w:rFonts w:ascii="仿宋" w:eastAsia="仿宋" w:hAnsi="仿宋"/>
                <w:color w:val="000000"/>
                <w:szCs w:val="21"/>
              </w:rPr>
            </w:pPr>
            <w:r>
              <w:rPr>
                <w:rFonts w:ascii="仿宋" w:eastAsia="仿宋" w:hAnsi="仿宋" w:hint="eastAsia"/>
                <w:color w:val="000000"/>
                <w:szCs w:val="21"/>
              </w:rPr>
              <w:t>8</w:t>
            </w:r>
          </w:p>
        </w:tc>
        <w:tc>
          <w:tcPr>
            <w:tcW w:w="7266" w:type="dxa"/>
            <w:vAlign w:val="center"/>
          </w:tcPr>
          <w:p w14:paraId="246C0ED1" w14:textId="5D827639" w:rsidR="00F8064D" w:rsidRPr="00AE4884" w:rsidRDefault="00F8064D" w:rsidP="00F8064D">
            <w:pPr>
              <w:spacing w:beforeLines="20" w:before="48" w:afterLines="20" w:after="48"/>
              <w:rPr>
                <w:rFonts w:ascii="仿宋" w:eastAsia="仿宋" w:hAnsi="仿宋"/>
                <w:szCs w:val="21"/>
              </w:rPr>
            </w:pPr>
            <w:r w:rsidRPr="00AE4884">
              <w:rPr>
                <w:rFonts w:ascii="仿宋" w:eastAsia="仿宋" w:hAnsi="仿宋" w:hint="eastAsia"/>
                <w:szCs w:val="21"/>
              </w:rPr>
              <w:t>合理化建议：根据本项目区块实际情况提出合理化建议，合理可行</w:t>
            </w:r>
            <w:r>
              <w:rPr>
                <w:rFonts w:ascii="仿宋" w:eastAsia="仿宋" w:hAnsi="仿宋" w:hint="eastAsia"/>
                <w:szCs w:val="21"/>
              </w:rPr>
              <w:t>性</w:t>
            </w:r>
            <w:r w:rsidRPr="00AE4884">
              <w:rPr>
                <w:rFonts w:ascii="仿宋" w:eastAsia="仿宋" w:hAnsi="仿宋" w:hint="eastAsia"/>
                <w:szCs w:val="21"/>
              </w:rPr>
              <w:t>。</w:t>
            </w:r>
          </w:p>
        </w:tc>
        <w:tc>
          <w:tcPr>
            <w:tcW w:w="814" w:type="dxa"/>
            <w:vAlign w:val="center"/>
          </w:tcPr>
          <w:p w14:paraId="60811BB3" w14:textId="055BAD2E" w:rsidR="00F8064D" w:rsidRDefault="00F8064D" w:rsidP="00F8064D">
            <w:pPr>
              <w:spacing w:beforeLines="30" w:before="72" w:afterLines="30" w:after="72"/>
              <w:ind w:right="7"/>
              <w:jc w:val="center"/>
              <w:rPr>
                <w:rFonts w:ascii="仿宋" w:eastAsia="仿宋" w:hAnsi="仿宋"/>
                <w:szCs w:val="21"/>
              </w:rPr>
            </w:pPr>
            <w:r>
              <w:rPr>
                <w:rFonts w:ascii="仿宋" w:eastAsia="仿宋" w:hAnsi="仿宋" w:hint="eastAsia"/>
                <w:szCs w:val="21"/>
              </w:rPr>
              <w:t>5分</w:t>
            </w:r>
          </w:p>
        </w:tc>
      </w:tr>
      <w:tr w:rsidR="00F8064D" w14:paraId="072DFAC0" w14:textId="77777777" w:rsidTr="000C179F">
        <w:trPr>
          <w:cantSplit/>
          <w:trHeight w:val="447"/>
          <w:jc w:val="center"/>
        </w:trPr>
        <w:tc>
          <w:tcPr>
            <w:tcW w:w="1316" w:type="dxa"/>
            <w:vMerge/>
            <w:vAlign w:val="center"/>
          </w:tcPr>
          <w:p w14:paraId="7ABAE99E" w14:textId="77777777" w:rsidR="00F8064D" w:rsidRDefault="00F8064D" w:rsidP="00F8064D">
            <w:pPr>
              <w:spacing w:beforeLines="30" w:before="72" w:afterLines="30" w:after="72"/>
              <w:ind w:leftChars="-51" w:left="-107" w:right="-64"/>
              <w:jc w:val="center"/>
              <w:rPr>
                <w:rFonts w:ascii="仿宋" w:eastAsia="仿宋" w:hAnsi="仿宋"/>
                <w:sz w:val="24"/>
                <w:szCs w:val="24"/>
              </w:rPr>
            </w:pPr>
          </w:p>
        </w:tc>
        <w:tc>
          <w:tcPr>
            <w:tcW w:w="664" w:type="dxa"/>
            <w:vAlign w:val="center"/>
          </w:tcPr>
          <w:p w14:paraId="6FA15F43" w14:textId="7EC8B1D0" w:rsidR="00F8064D" w:rsidRDefault="00F8064D" w:rsidP="00F8064D">
            <w:pPr>
              <w:spacing w:beforeLines="30" w:before="72" w:afterLines="30" w:after="72"/>
              <w:ind w:right="7"/>
              <w:jc w:val="center"/>
              <w:rPr>
                <w:rFonts w:ascii="仿宋" w:eastAsia="仿宋" w:hAnsi="仿宋"/>
                <w:color w:val="000000"/>
                <w:szCs w:val="21"/>
              </w:rPr>
            </w:pPr>
            <w:r>
              <w:rPr>
                <w:rFonts w:ascii="仿宋" w:eastAsia="仿宋" w:hAnsi="仿宋" w:hint="eastAsia"/>
                <w:color w:val="000000"/>
                <w:szCs w:val="21"/>
              </w:rPr>
              <w:t>9</w:t>
            </w:r>
          </w:p>
        </w:tc>
        <w:tc>
          <w:tcPr>
            <w:tcW w:w="7266" w:type="dxa"/>
            <w:vAlign w:val="center"/>
          </w:tcPr>
          <w:p w14:paraId="1CD079C3" w14:textId="70FE5460" w:rsidR="00F8064D" w:rsidRPr="00AE4884" w:rsidRDefault="00F8064D" w:rsidP="00F8064D">
            <w:pPr>
              <w:spacing w:beforeLines="20" w:before="48" w:afterLines="20" w:after="48"/>
              <w:rPr>
                <w:rFonts w:ascii="仿宋" w:eastAsia="仿宋" w:hAnsi="仿宋"/>
                <w:szCs w:val="21"/>
              </w:rPr>
            </w:pPr>
            <w:r w:rsidRPr="00AE4884">
              <w:rPr>
                <w:rFonts w:ascii="仿宋" w:eastAsia="仿宋" w:hAnsi="仿宋" w:hint="eastAsia"/>
                <w:szCs w:val="21"/>
              </w:rPr>
              <w:t>在拆违、控违过程中可能遇到的困难、阻力进行分析，并提出合理可靠的解决方案。</w:t>
            </w:r>
          </w:p>
        </w:tc>
        <w:tc>
          <w:tcPr>
            <w:tcW w:w="814" w:type="dxa"/>
            <w:vAlign w:val="center"/>
          </w:tcPr>
          <w:p w14:paraId="04DC0164" w14:textId="290F8173" w:rsidR="00F8064D" w:rsidRDefault="00F8064D" w:rsidP="00F8064D">
            <w:pPr>
              <w:spacing w:beforeLines="30" w:before="72" w:afterLines="30" w:after="72"/>
              <w:ind w:right="7"/>
              <w:jc w:val="center"/>
              <w:rPr>
                <w:rFonts w:ascii="仿宋" w:eastAsia="仿宋" w:hAnsi="仿宋"/>
                <w:szCs w:val="21"/>
              </w:rPr>
            </w:pPr>
            <w:r>
              <w:rPr>
                <w:rFonts w:ascii="仿宋" w:eastAsia="仿宋" w:hAnsi="仿宋" w:hint="eastAsia"/>
                <w:szCs w:val="21"/>
              </w:rPr>
              <w:t>5分</w:t>
            </w:r>
          </w:p>
        </w:tc>
      </w:tr>
      <w:tr w:rsidR="00F8064D" w14:paraId="79A74AD8" w14:textId="77777777" w:rsidTr="000C179F">
        <w:trPr>
          <w:cantSplit/>
          <w:trHeight w:val="447"/>
          <w:jc w:val="center"/>
        </w:trPr>
        <w:tc>
          <w:tcPr>
            <w:tcW w:w="1316" w:type="dxa"/>
            <w:vMerge/>
            <w:vAlign w:val="center"/>
          </w:tcPr>
          <w:p w14:paraId="3A36C324" w14:textId="77777777" w:rsidR="00F8064D" w:rsidRDefault="00F8064D" w:rsidP="00F8064D">
            <w:pPr>
              <w:spacing w:beforeLines="30" w:before="72" w:afterLines="30" w:after="72"/>
              <w:ind w:leftChars="-51" w:left="-107" w:right="-64"/>
              <w:jc w:val="center"/>
              <w:rPr>
                <w:rFonts w:ascii="仿宋" w:eastAsia="仿宋" w:hAnsi="仿宋"/>
                <w:sz w:val="24"/>
                <w:szCs w:val="24"/>
              </w:rPr>
            </w:pPr>
          </w:p>
        </w:tc>
        <w:tc>
          <w:tcPr>
            <w:tcW w:w="664" w:type="dxa"/>
            <w:vAlign w:val="center"/>
          </w:tcPr>
          <w:p w14:paraId="61E901D6" w14:textId="4B6AE4E2" w:rsidR="00F8064D" w:rsidRDefault="00F8064D" w:rsidP="00F8064D">
            <w:pPr>
              <w:spacing w:beforeLines="30" w:before="72" w:afterLines="30" w:after="72"/>
              <w:ind w:right="7"/>
              <w:jc w:val="center"/>
              <w:rPr>
                <w:rFonts w:ascii="仿宋" w:eastAsia="仿宋" w:hAnsi="仿宋"/>
                <w:color w:val="000000"/>
                <w:szCs w:val="21"/>
              </w:rPr>
            </w:pPr>
            <w:r>
              <w:rPr>
                <w:rFonts w:ascii="仿宋" w:eastAsia="仿宋" w:hAnsi="仿宋" w:hint="eastAsia"/>
                <w:color w:val="000000"/>
                <w:szCs w:val="21"/>
              </w:rPr>
              <w:t>1</w:t>
            </w:r>
            <w:r>
              <w:rPr>
                <w:rFonts w:ascii="仿宋" w:eastAsia="仿宋" w:hAnsi="仿宋"/>
                <w:color w:val="000000"/>
                <w:szCs w:val="21"/>
              </w:rPr>
              <w:t>0</w:t>
            </w:r>
          </w:p>
        </w:tc>
        <w:tc>
          <w:tcPr>
            <w:tcW w:w="7266" w:type="dxa"/>
            <w:vAlign w:val="center"/>
          </w:tcPr>
          <w:p w14:paraId="42F84CB4" w14:textId="67F7E7C0" w:rsidR="00F8064D" w:rsidRPr="00AE4884" w:rsidRDefault="00F8064D" w:rsidP="00F8064D">
            <w:pPr>
              <w:spacing w:beforeLines="20" w:before="48" w:afterLines="20" w:after="48"/>
              <w:rPr>
                <w:rFonts w:ascii="仿宋" w:eastAsia="仿宋" w:hAnsi="仿宋"/>
                <w:szCs w:val="21"/>
              </w:rPr>
            </w:pPr>
            <w:r w:rsidRPr="00AE4884">
              <w:rPr>
                <w:rFonts w:ascii="仿宋" w:eastAsia="仿宋" w:hAnsi="仿宋" w:hint="eastAsia"/>
                <w:szCs w:val="21"/>
              </w:rPr>
              <w:t>交通通行安排、应急措施：针对本项目</w:t>
            </w:r>
            <w:r>
              <w:rPr>
                <w:rFonts w:ascii="仿宋" w:eastAsia="仿宋" w:hAnsi="仿宋" w:hint="eastAsia"/>
                <w:szCs w:val="21"/>
              </w:rPr>
              <w:t>实施</w:t>
            </w:r>
            <w:r w:rsidRPr="00AE4884">
              <w:rPr>
                <w:rFonts w:ascii="仿宋" w:eastAsia="仿宋" w:hAnsi="仿宋" w:hint="eastAsia"/>
                <w:szCs w:val="21"/>
              </w:rPr>
              <w:t>过程中造成的交通通行影响的疏通安排以及应急措施。</w:t>
            </w:r>
          </w:p>
        </w:tc>
        <w:tc>
          <w:tcPr>
            <w:tcW w:w="814" w:type="dxa"/>
            <w:vAlign w:val="center"/>
          </w:tcPr>
          <w:p w14:paraId="4AA366B0" w14:textId="52E5D40B" w:rsidR="00F8064D" w:rsidRDefault="00F8064D" w:rsidP="00F8064D">
            <w:pPr>
              <w:spacing w:beforeLines="30" w:before="72" w:afterLines="30" w:after="72"/>
              <w:ind w:right="7"/>
              <w:jc w:val="center"/>
              <w:rPr>
                <w:rFonts w:ascii="仿宋" w:eastAsia="仿宋" w:hAnsi="仿宋"/>
                <w:szCs w:val="21"/>
              </w:rPr>
            </w:pPr>
            <w:r>
              <w:rPr>
                <w:rFonts w:ascii="仿宋" w:eastAsia="仿宋" w:hAnsi="仿宋"/>
                <w:szCs w:val="21"/>
              </w:rPr>
              <w:t>5</w:t>
            </w:r>
            <w:r>
              <w:rPr>
                <w:rFonts w:ascii="仿宋" w:eastAsia="仿宋" w:hAnsi="仿宋" w:hint="eastAsia"/>
                <w:szCs w:val="21"/>
              </w:rPr>
              <w:t>分</w:t>
            </w:r>
          </w:p>
        </w:tc>
      </w:tr>
      <w:tr w:rsidR="00F8064D" w14:paraId="76F8D47B" w14:textId="77777777" w:rsidTr="000C179F">
        <w:trPr>
          <w:cantSplit/>
          <w:trHeight w:val="447"/>
          <w:jc w:val="center"/>
        </w:trPr>
        <w:tc>
          <w:tcPr>
            <w:tcW w:w="1316" w:type="dxa"/>
            <w:vMerge/>
            <w:vAlign w:val="center"/>
          </w:tcPr>
          <w:p w14:paraId="6F610C08" w14:textId="77777777" w:rsidR="00F8064D" w:rsidRDefault="00F8064D" w:rsidP="00F8064D">
            <w:pPr>
              <w:spacing w:beforeLines="30" w:before="72" w:afterLines="30" w:after="72"/>
              <w:ind w:leftChars="-51" w:left="-107" w:right="-64"/>
              <w:jc w:val="center"/>
              <w:rPr>
                <w:rFonts w:ascii="仿宋" w:eastAsia="仿宋" w:hAnsi="仿宋"/>
                <w:sz w:val="24"/>
                <w:szCs w:val="24"/>
              </w:rPr>
            </w:pPr>
          </w:p>
        </w:tc>
        <w:tc>
          <w:tcPr>
            <w:tcW w:w="664" w:type="dxa"/>
            <w:vAlign w:val="center"/>
          </w:tcPr>
          <w:p w14:paraId="791778C7" w14:textId="29BC5565" w:rsidR="00F8064D" w:rsidRDefault="00F8064D" w:rsidP="00F8064D">
            <w:pPr>
              <w:spacing w:beforeLines="30" w:before="72" w:afterLines="30" w:after="72"/>
              <w:ind w:right="7"/>
              <w:jc w:val="center"/>
              <w:rPr>
                <w:rFonts w:ascii="仿宋" w:eastAsia="仿宋" w:hAnsi="仿宋"/>
                <w:color w:val="000000"/>
                <w:szCs w:val="21"/>
              </w:rPr>
            </w:pPr>
            <w:r>
              <w:rPr>
                <w:rFonts w:ascii="仿宋" w:eastAsia="仿宋" w:hAnsi="仿宋" w:hint="eastAsia"/>
                <w:color w:val="000000"/>
                <w:szCs w:val="21"/>
              </w:rPr>
              <w:t>1</w:t>
            </w:r>
            <w:r>
              <w:rPr>
                <w:rFonts w:ascii="仿宋" w:eastAsia="仿宋" w:hAnsi="仿宋"/>
                <w:color w:val="000000"/>
                <w:szCs w:val="21"/>
              </w:rPr>
              <w:t>1</w:t>
            </w:r>
          </w:p>
        </w:tc>
        <w:tc>
          <w:tcPr>
            <w:tcW w:w="7266" w:type="dxa"/>
            <w:vAlign w:val="center"/>
          </w:tcPr>
          <w:p w14:paraId="14815D76" w14:textId="2C829AC6" w:rsidR="00F8064D" w:rsidRPr="00AE4884" w:rsidRDefault="00F8064D" w:rsidP="00F8064D">
            <w:pPr>
              <w:spacing w:beforeLines="20" w:before="48" w:afterLines="20" w:after="48"/>
              <w:rPr>
                <w:rFonts w:ascii="仿宋" w:eastAsia="仿宋" w:hAnsi="仿宋"/>
                <w:szCs w:val="21"/>
              </w:rPr>
            </w:pPr>
            <w:r w:rsidRPr="00AE4884">
              <w:rPr>
                <w:rFonts w:ascii="仿宋" w:eastAsia="仿宋" w:hAnsi="仿宋" w:hint="eastAsia"/>
                <w:szCs w:val="21"/>
              </w:rPr>
              <w:t>针对本项目的优惠</w:t>
            </w:r>
            <w:r>
              <w:rPr>
                <w:rFonts w:ascii="仿宋" w:eastAsia="仿宋" w:hAnsi="仿宋" w:hint="eastAsia"/>
                <w:szCs w:val="21"/>
              </w:rPr>
              <w:t>方案及</w:t>
            </w:r>
            <w:r w:rsidRPr="00AE4884">
              <w:rPr>
                <w:rFonts w:ascii="仿宋" w:eastAsia="仿宋" w:hAnsi="仿宋" w:hint="eastAsia"/>
                <w:szCs w:val="21"/>
              </w:rPr>
              <w:t>服务承诺。</w:t>
            </w:r>
          </w:p>
        </w:tc>
        <w:tc>
          <w:tcPr>
            <w:tcW w:w="814" w:type="dxa"/>
            <w:vAlign w:val="center"/>
          </w:tcPr>
          <w:p w14:paraId="41EB3263" w14:textId="38D095F5" w:rsidR="00F8064D" w:rsidRPr="000C179F" w:rsidRDefault="00F8064D" w:rsidP="00F8064D">
            <w:pPr>
              <w:spacing w:beforeLines="30" w:before="72" w:afterLines="30" w:after="72"/>
              <w:ind w:right="7"/>
              <w:jc w:val="center"/>
              <w:rPr>
                <w:rFonts w:ascii="仿宋" w:eastAsia="仿宋" w:hAnsi="仿宋"/>
                <w:szCs w:val="21"/>
              </w:rPr>
            </w:pPr>
            <w:r>
              <w:rPr>
                <w:rFonts w:ascii="仿宋" w:eastAsia="仿宋" w:hAnsi="仿宋"/>
                <w:szCs w:val="21"/>
              </w:rPr>
              <w:t>5</w:t>
            </w:r>
            <w:r>
              <w:rPr>
                <w:rFonts w:ascii="仿宋" w:eastAsia="仿宋" w:hAnsi="仿宋" w:hint="eastAsia"/>
                <w:szCs w:val="21"/>
              </w:rPr>
              <w:t>分</w:t>
            </w:r>
          </w:p>
        </w:tc>
      </w:tr>
    </w:tbl>
    <w:p w14:paraId="32572F19" w14:textId="77777777" w:rsidR="00ED7F25" w:rsidRPr="00ED7F25" w:rsidRDefault="00ED7F25" w:rsidP="00ED7F25">
      <w:pPr>
        <w:spacing w:beforeLines="50" w:before="120" w:afterLines="50" w:after="120" w:line="360" w:lineRule="exact"/>
        <w:ind w:firstLine="495"/>
        <w:rPr>
          <w:rFonts w:ascii="仿宋" w:eastAsia="仿宋" w:hAnsi="仿宋"/>
          <w:color w:val="000000"/>
          <w:sz w:val="24"/>
          <w:szCs w:val="24"/>
        </w:rPr>
      </w:pPr>
      <w:bookmarkStart w:id="25" w:name="_Toc55308645"/>
    </w:p>
    <w:p w14:paraId="1BE93E3E" w14:textId="29CAB051" w:rsidR="00E60721" w:rsidRPr="00ED7F25" w:rsidRDefault="00ED7F25" w:rsidP="00ED7F25">
      <w:pPr>
        <w:pStyle w:val="af7"/>
        <w:spacing w:before="120" w:after="120" w:line="360" w:lineRule="auto"/>
        <w:jc w:val="center"/>
        <w:outlineLvl w:val="0"/>
        <w:rPr>
          <w:rFonts w:ascii="仿宋" w:eastAsia="仿宋" w:hAnsi="仿宋"/>
          <w:b/>
          <w:color w:val="000000"/>
          <w:sz w:val="36"/>
          <w:szCs w:val="36"/>
        </w:rPr>
      </w:pPr>
      <w:r>
        <w:rPr>
          <w:rFonts w:ascii="仿宋" w:eastAsia="仿宋" w:hAnsi="仿宋"/>
          <w:b/>
          <w:sz w:val="36"/>
          <w:szCs w:val="36"/>
        </w:rPr>
        <w:br w:type="page"/>
      </w:r>
      <w:r w:rsidR="00997D40" w:rsidRPr="00ED7F25">
        <w:rPr>
          <w:rFonts w:ascii="仿宋" w:eastAsia="仿宋" w:hAnsi="仿宋" w:hint="eastAsia"/>
          <w:b/>
          <w:color w:val="000000"/>
          <w:sz w:val="36"/>
          <w:szCs w:val="36"/>
        </w:rPr>
        <w:lastRenderedPageBreak/>
        <w:t xml:space="preserve">第四章 </w:t>
      </w:r>
      <w:r w:rsidR="00997D40" w:rsidRPr="00ED7F25">
        <w:rPr>
          <w:rFonts w:ascii="仿宋" w:eastAsia="仿宋" w:hAnsi="仿宋"/>
          <w:b/>
          <w:color w:val="000000"/>
          <w:sz w:val="36"/>
          <w:szCs w:val="36"/>
        </w:rPr>
        <w:t xml:space="preserve"> </w:t>
      </w:r>
      <w:r w:rsidR="00997D40" w:rsidRPr="00ED7F25">
        <w:rPr>
          <w:rFonts w:ascii="仿宋" w:eastAsia="仿宋" w:hAnsi="仿宋" w:hint="eastAsia"/>
          <w:b/>
          <w:color w:val="000000"/>
          <w:sz w:val="36"/>
          <w:szCs w:val="36"/>
        </w:rPr>
        <w:t>招标需求</w:t>
      </w:r>
      <w:bookmarkEnd w:id="25"/>
    </w:p>
    <w:p w14:paraId="60BBE804" w14:textId="61F75510" w:rsidR="009F6975" w:rsidRPr="009F6975" w:rsidRDefault="009F6975" w:rsidP="009F6975">
      <w:pPr>
        <w:pStyle w:val="af7"/>
        <w:snapToGrid w:val="0"/>
        <w:spacing w:beforeLines="150" w:before="360" w:after="120" w:line="240" w:lineRule="auto"/>
        <w:ind w:firstLineChars="101" w:firstLine="284"/>
        <w:outlineLvl w:val="1"/>
        <w:rPr>
          <w:rFonts w:ascii="仿宋" w:eastAsia="仿宋" w:hAnsi="仿宋"/>
          <w:b/>
          <w:sz w:val="28"/>
          <w:szCs w:val="28"/>
        </w:rPr>
      </w:pPr>
      <w:r>
        <w:rPr>
          <w:rFonts w:ascii="仿宋" w:eastAsia="仿宋" w:hAnsi="仿宋" w:hint="eastAsia"/>
          <w:b/>
          <w:sz w:val="28"/>
          <w:szCs w:val="28"/>
        </w:rPr>
        <w:t>一</w:t>
      </w:r>
      <w:r w:rsidRPr="009F6975">
        <w:rPr>
          <w:rFonts w:ascii="仿宋" w:eastAsia="仿宋" w:hAnsi="仿宋" w:hint="eastAsia"/>
          <w:b/>
          <w:sz w:val="28"/>
          <w:szCs w:val="28"/>
        </w:rPr>
        <w:t>、</w:t>
      </w:r>
      <w:r w:rsidR="000B3F7E" w:rsidRPr="000B3F7E">
        <w:rPr>
          <w:rFonts w:ascii="仿宋" w:eastAsia="仿宋" w:hAnsi="仿宋" w:hint="eastAsia"/>
          <w:b/>
          <w:sz w:val="28"/>
          <w:szCs w:val="28"/>
        </w:rPr>
        <w:t>服务内容、服务期限及服务要求</w:t>
      </w:r>
    </w:p>
    <w:p w14:paraId="05016563" w14:textId="12F33E83" w:rsidR="000B3F7E" w:rsidRPr="00F15E23" w:rsidRDefault="000B3F7E" w:rsidP="000B3F7E">
      <w:pPr>
        <w:adjustRightInd w:val="0"/>
        <w:spacing w:beforeLines="50" w:before="120" w:line="340" w:lineRule="exact"/>
        <w:ind w:firstLineChars="200" w:firstLine="482"/>
        <w:rPr>
          <w:rFonts w:ascii="仿宋" w:eastAsia="仿宋" w:hAnsi="仿宋" w:cs="宋体"/>
          <w:b/>
          <w:bCs/>
          <w:sz w:val="24"/>
          <w:szCs w:val="24"/>
        </w:rPr>
      </w:pPr>
      <w:r w:rsidRPr="00F15E23">
        <w:rPr>
          <w:rFonts w:ascii="仿宋" w:eastAsia="仿宋" w:hAnsi="仿宋" w:cs="宋体" w:hint="eastAsia"/>
          <w:b/>
          <w:bCs/>
          <w:sz w:val="24"/>
          <w:szCs w:val="24"/>
        </w:rPr>
        <w:t>1、服务内容为零星应急处置项目，解决标项辖区范围内当前尚未完全覆盖或暂无法明确主体（无主案卷）的城市基础设施的市政、市容、绿化、亮灯、河道等修缮、整改、维护管养工作。实施包含但不限于下列所述处置内容：</w:t>
      </w:r>
    </w:p>
    <w:p w14:paraId="219B3E30"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（1）区范围内无主的城市家具维修和背街小巷改造后维护。</w:t>
      </w:r>
    </w:p>
    <w:p w14:paraId="5BAD8C41"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（2）采购人临时指派的全民监督平台交办的应急设施整改；</w:t>
      </w:r>
    </w:p>
    <w:p w14:paraId="2BEA8B22"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（3）无主交接箱类整治清理；</w:t>
      </w:r>
    </w:p>
    <w:p w14:paraId="5FE851F2"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（4）无主井盖整治；</w:t>
      </w:r>
    </w:p>
    <w:p w14:paraId="6E9C8C66"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（5）不明架空线缆脱落或线缆垂挂的清理；</w:t>
      </w:r>
    </w:p>
    <w:p w14:paraId="06C31CF2"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（6）无主护栏清理；</w:t>
      </w:r>
    </w:p>
    <w:p w14:paraId="063A1502"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（7）无主外立面（含台阶）脱落或破损的修复；</w:t>
      </w:r>
    </w:p>
    <w:p w14:paraId="7D449DD4"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（8）未移交道路、桥、隧等设施的修复；</w:t>
      </w:r>
    </w:p>
    <w:p w14:paraId="4C67BF62"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（9）高空悬挂物清理：高空的树枝悬挂物、线缆悬挂物的清理；</w:t>
      </w:r>
    </w:p>
    <w:p w14:paraId="4325E5B2"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（10）宣传广告清理：破损公益广告（含宣传栏内）的清理；</w:t>
      </w:r>
    </w:p>
    <w:p w14:paraId="1FE9C85D"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（11）突发状况：2小时内应急柱及固边警示工作（如道路塌陷、树木倒扶、低洼积水）；</w:t>
      </w:r>
    </w:p>
    <w:p w14:paraId="66B8646F" w14:textId="612D5D23" w:rsid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（12）无主绿地的恢复或补种；</w:t>
      </w:r>
    </w:p>
    <w:p w14:paraId="5203E2C9" w14:textId="1D8C0085" w:rsidR="00135837" w:rsidRPr="00705837" w:rsidRDefault="00135837" w:rsidP="00135837">
      <w:pPr>
        <w:adjustRightInd w:val="0"/>
        <w:spacing w:beforeLines="50" w:before="120" w:line="340" w:lineRule="exact"/>
        <w:ind w:firstLineChars="200" w:firstLine="480"/>
        <w:rPr>
          <w:rFonts w:ascii="仿宋" w:eastAsia="仿宋" w:hAnsi="仿宋" w:cs="宋体"/>
          <w:sz w:val="24"/>
          <w:szCs w:val="24"/>
        </w:rPr>
      </w:pPr>
      <w:r w:rsidRPr="00705837">
        <w:rPr>
          <w:rFonts w:ascii="仿宋" w:eastAsia="仿宋" w:hAnsi="仿宋" w:cs="宋体" w:hint="eastAsia"/>
          <w:sz w:val="24"/>
          <w:szCs w:val="24"/>
        </w:rPr>
        <w:t>（1</w:t>
      </w:r>
      <w:r w:rsidRPr="00705837">
        <w:rPr>
          <w:rFonts w:ascii="仿宋" w:eastAsia="仿宋" w:hAnsi="仿宋" w:cs="宋体"/>
          <w:sz w:val="24"/>
          <w:szCs w:val="24"/>
        </w:rPr>
        <w:t>3</w:t>
      </w:r>
      <w:r w:rsidRPr="00705837">
        <w:rPr>
          <w:rFonts w:ascii="仿宋" w:eastAsia="仿宋" w:hAnsi="仿宋" w:cs="宋体" w:hint="eastAsia"/>
          <w:sz w:val="24"/>
          <w:szCs w:val="24"/>
        </w:rPr>
        <w:t>）违规店招店牌的整治；</w:t>
      </w:r>
    </w:p>
    <w:p w14:paraId="245AFF61" w14:textId="3106F1C2" w:rsidR="00135837" w:rsidRPr="00705837" w:rsidRDefault="00135837" w:rsidP="000B3F7E">
      <w:pPr>
        <w:adjustRightInd w:val="0"/>
        <w:spacing w:beforeLines="50" w:before="120" w:line="340" w:lineRule="exact"/>
        <w:ind w:firstLineChars="200" w:firstLine="480"/>
        <w:rPr>
          <w:rFonts w:ascii="仿宋" w:eastAsia="仿宋" w:hAnsi="仿宋" w:cs="宋体"/>
          <w:sz w:val="24"/>
          <w:szCs w:val="24"/>
        </w:rPr>
      </w:pPr>
      <w:r w:rsidRPr="00705837">
        <w:rPr>
          <w:rFonts w:ascii="仿宋" w:eastAsia="仿宋" w:hAnsi="仿宋" w:cs="宋体" w:hint="eastAsia"/>
          <w:sz w:val="24"/>
          <w:szCs w:val="24"/>
        </w:rPr>
        <w:t>（1</w:t>
      </w:r>
      <w:r w:rsidRPr="00705837">
        <w:rPr>
          <w:rFonts w:ascii="仿宋" w:eastAsia="仿宋" w:hAnsi="仿宋" w:cs="宋体"/>
          <w:sz w:val="24"/>
          <w:szCs w:val="24"/>
        </w:rPr>
        <w:t>4</w:t>
      </w:r>
      <w:r w:rsidRPr="00705837">
        <w:rPr>
          <w:rFonts w:ascii="仿宋" w:eastAsia="仿宋" w:hAnsi="仿宋" w:cs="宋体" w:hint="eastAsia"/>
          <w:sz w:val="24"/>
          <w:szCs w:val="24"/>
        </w:rPr>
        <w:t>）无主垃圾的清运；</w:t>
      </w:r>
    </w:p>
    <w:p w14:paraId="4AF1EF8F" w14:textId="2034A4AB"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w:t>
      </w:r>
      <w:r w:rsidR="00135837">
        <w:rPr>
          <w:rFonts w:ascii="仿宋" w:eastAsia="仿宋" w:hAnsi="仿宋" w:cs="宋体"/>
          <w:sz w:val="24"/>
          <w:szCs w:val="24"/>
        </w:rPr>
        <w:t>5</w:t>
      </w:r>
      <w:r w:rsidRPr="000B3F7E">
        <w:rPr>
          <w:rFonts w:ascii="仿宋" w:eastAsia="仿宋" w:hAnsi="仿宋" w:cs="宋体" w:hint="eastAsia"/>
          <w:sz w:val="24"/>
          <w:szCs w:val="24"/>
        </w:rPr>
        <w:t>）如采购人将相应任务交予供应商，供应商必须无条件予以响应。</w:t>
      </w:r>
    </w:p>
    <w:p w14:paraId="3E8016BE" w14:textId="2D880AB3" w:rsid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w:t>
      </w:r>
      <w:r w:rsidR="00135837">
        <w:rPr>
          <w:rFonts w:ascii="仿宋" w:eastAsia="仿宋" w:hAnsi="仿宋" w:cs="宋体"/>
          <w:sz w:val="24"/>
          <w:szCs w:val="24"/>
        </w:rPr>
        <w:t>6</w:t>
      </w:r>
      <w:r w:rsidRPr="000B3F7E">
        <w:rPr>
          <w:rFonts w:ascii="仿宋" w:eastAsia="仿宋" w:hAnsi="仿宋" w:cs="宋体" w:hint="eastAsia"/>
          <w:sz w:val="24"/>
          <w:szCs w:val="24"/>
        </w:rPr>
        <w:t>）供应商对以上工作实行长效管理，出现问题时，及时予以解决。</w:t>
      </w:r>
    </w:p>
    <w:p w14:paraId="52F5500A" w14:textId="14DD2938"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w:t>
      </w:r>
      <w:r w:rsidR="00135837">
        <w:rPr>
          <w:rFonts w:ascii="仿宋" w:eastAsia="仿宋" w:hAnsi="仿宋" w:cs="宋体"/>
          <w:sz w:val="24"/>
          <w:szCs w:val="24"/>
        </w:rPr>
        <w:t>7</w:t>
      </w:r>
      <w:r w:rsidRPr="000B3F7E">
        <w:rPr>
          <w:rFonts w:ascii="仿宋" w:eastAsia="仿宋" w:hAnsi="仿宋" w:cs="宋体" w:hint="eastAsia"/>
          <w:sz w:val="24"/>
          <w:szCs w:val="24"/>
        </w:rPr>
        <w:t>）其他无主类及职能不清的案卷代整治</w:t>
      </w:r>
      <w:r w:rsidR="00F877C1">
        <w:rPr>
          <w:rFonts w:ascii="仿宋" w:eastAsia="仿宋" w:hAnsi="仿宋" w:cs="宋体" w:hint="eastAsia"/>
          <w:sz w:val="24"/>
          <w:szCs w:val="24"/>
        </w:rPr>
        <w:t>。</w:t>
      </w:r>
    </w:p>
    <w:p w14:paraId="280C6162" w14:textId="133024A8" w:rsidR="000B3F7E" w:rsidRPr="000B3F7E" w:rsidRDefault="000B3F7E" w:rsidP="000B3F7E">
      <w:pPr>
        <w:adjustRightInd w:val="0"/>
        <w:spacing w:beforeLines="50" w:before="120" w:line="340" w:lineRule="exact"/>
        <w:ind w:firstLineChars="200" w:firstLine="482"/>
        <w:rPr>
          <w:rFonts w:ascii="仿宋" w:eastAsia="仿宋" w:hAnsi="仿宋" w:cs="宋体"/>
          <w:sz w:val="24"/>
          <w:szCs w:val="24"/>
        </w:rPr>
      </w:pPr>
      <w:r w:rsidRPr="00F15E23">
        <w:rPr>
          <w:rFonts w:ascii="仿宋" w:eastAsia="仿宋" w:hAnsi="仿宋" w:cs="宋体" w:hint="eastAsia"/>
          <w:b/>
          <w:bCs/>
          <w:sz w:val="24"/>
          <w:szCs w:val="24"/>
        </w:rPr>
        <w:t>2、服务期：</w:t>
      </w:r>
      <w:r w:rsidR="00F15E23">
        <w:rPr>
          <w:rFonts w:ascii="仿宋" w:eastAsia="仿宋" w:hAnsi="仿宋" w:cs="宋体"/>
          <w:sz w:val="24"/>
          <w:szCs w:val="24"/>
        </w:rPr>
        <w:t>1</w:t>
      </w:r>
      <w:r w:rsidRPr="000B3F7E">
        <w:rPr>
          <w:rFonts w:ascii="仿宋" w:eastAsia="仿宋" w:hAnsi="仿宋" w:cs="宋体" w:hint="eastAsia"/>
          <w:sz w:val="24"/>
          <w:szCs w:val="24"/>
        </w:rPr>
        <w:t>年（具体以合同签订时间为准）。</w:t>
      </w:r>
    </w:p>
    <w:p w14:paraId="7E00A698" w14:textId="77777777" w:rsidR="000B3F7E" w:rsidRPr="00F15E23" w:rsidRDefault="000B3F7E" w:rsidP="000B3F7E">
      <w:pPr>
        <w:adjustRightInd w:val="0"/>
        <w:spacing w:beforeLines="50" w:before="120" w:line="340" w:lineRule="exact"/>
        <w:ind w:firstLineChars="200" w:firstLine="482"/>
        <w:rPr>
          <w:rFonts w:ascii="仿宋" w:eastAsia="仿宋" w:hAnsi="仿宋" w:cs="宋体"/>
          <w:b/>
          <w:bCs/>
          <w:sz w:val="24"/>
          <w:szCs w:val="24"/>
        </w:rPr>
      </w:pPr>
      <w:r w:rsidRPr="00F15E23">
        <w:rPr>
          <w:rFonts w:ascii="仿宋" w:eastAsia="仿宋" w:hAnsi="仿宋" w:cs="宋体" w:hint="eastAsia"/>
          <w:b/>
          <w:bCs/>
          <w:sz w:val="24"/>
          <w:szCs w:val="24"/>
        </w:rPr>
        <w:t>3、服务要求：</w:t>
      </w:r>
    </w:p>
    <w:p w14:paraId="7A0405AF"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（1）供应商必须具有与开展本项目工作相适应的人员、场所和设备设施，其中指派1名项目驻点负责人开展服务管理工作。</w:t>
      </w:r>
    </w:p>
    <w:p w14:paraId="075AFD25" w14:textId="166561AC" w:rsid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（2）信息接收员</w:t>
      </w:r>
      <w:r w:rsidR="00D60324">
        <w:rPr>
          <w:rFonts w:ascii="仿宋" w:eastAsia="仿宋" w:hAnsi="仿宋" w:cs="宋体" w:hint="eastAsia"/>
          <w:sz w:val="24"/>
          <w:szCs w:val="24"/>
        </w:rPr>
        <w:t>（熟悉电脑操作）</w:t>
      </w:r>
      <w:r w:rsidRPr="000B3F7E">
        <w:rPr>
          <w:rFonts w:ascii="仿宋" w:eastAsia="仿宋" w:hAnsi="仿宋" w:cs="宋体" w:hint="eastAsia"/>
          <w:sz w:val="24"/>
          <w:szCs w:val="24"/>
        </w:rPr>
        <w:t>不少于</w:t>
      </w:r>
      <w:r w:rsidR="00023F7C">
        <w:rPr>
          <w:rFonts w:ascii="仿宋" w:eastAsia="仿宋" w:hAnsi="仿宋" w:cs="宋体"/>
          <w:sz w:val="24"/>
          <w:szCs w:val="24"/>
        </w:rPr>
        <w:t>2</w:t>
      </w:r>
      <w:r w:rsidRPr="000B3F7E">
        <w:rPr>
          <w:rFonts w:ascii="仿宋" w:eastAsia="仿宋" w:hAnsi="仿宋" w:cs="宋体" w:hint="eastAsia"/>
          <w:sz w:val="24"/>
          <w:szCs w:val="24"/>
        </w:rPr>
        <w:t>人，信息接收终端设备不少于2台，工作每天时间7：30——21：0</w:t>
      </w:r>
      <w:r w:rsidR="00D60324">
        <w:rPr>
          <w:rFonts w:ascii="仿宋" w:eastAsia="仿宋" w:hAnsi="仿宋" w:cs="宋体"/>
          <w:sz w:val="24"/>
          <w:szCs w:val="24"/>
        </w:rPr>
        <w:t>0</w:t>
      </w:r>
      <w:r w:rsidR="00D60324">
        <w:rPr>
          <w:rFonts w:ascii="仿宋" w:eastAsia="仿宋" w:hAnsi="仿宋" w:cs="宋体" w:hint="eastAsia"/>
          <w:sz w:val="24"/>
          <w:szCs w:val="24"/>
        </w:rPr>
        <w:t>。</w:t>
      </w:r>
      <w:r w:rsidR="00D60324" w:rsidRPr="00D60324">
        <w:rPr>
          <w:rFonts w:ascii="仿宋" w:eastAsia="仿宋" w:hAnsi="仿宋" w:cs="宋体" w:hint="eastAsia"/>
          <w:color w:val="FF0000"/>
          <w:sz w:val="24"/>
          <w:szCs w:val="24"/>
        </w:rPr>
        <w:t>节假日须有人在岗。</w:t>
      </w:r>
    </w:p>
    <w:p w14:paraId="0F603D6E" w14:textId="66AA7176" w:rsidR="009208BE" w:rsidRPr="009208BE" w:rsidRDefault="009208BE" w:rsidP="000B3F7E">
      <w:pPr>
        <w:adjustRightInd w:val="0"/>
        <w:spacing w:beforeLines="50" w:before="120" w:line="340" w:lineRule="exact"/>
        <w:ind w:firstLineChars="200" w:firstLine="482"/>
        <w:rPr>
          <w:rFonts w:ascii="仿宋" w:eastAsia="仿宋" w:hAnsi="仿宋" w:cs="宋体"/>
          <w:b/>
          <w:bCs/>
          <w:color w:val="FF0000"/>
          <w:sz w:val="24"/>
          <w:szCs w:val="24"/>
        </w:rPr>
      </w:pPr>
      <w:r w:rsidRPr="009208BE">
        <w:rPr>
          <w:rFonts w:ascii="仿宋" w:eastAsia="仿宋" w:hAnsi="仿宋" w:cs="宋体" w:hint="eastAsia"/>
          <w:b/>
          <w:bCs/>
          <w:color w:val="FF0000"/>
          <w:sz w:val="24"/>
          <w:szCs w:val="24"/>
        </w:rPr>
        <w:t>上述（1）、（2）项涉及的人员和设备，由供应商提供，相关费用包含在投标报价中，采购人不再额外支付。</w:t>
      </w:r>
    </w:p>
    <w:p w14:paraId="5AB185E3" w14:textId="6B9E1A1E"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lastRenderedPageBreak/>
        <w:t>（3）本项目实施内容均为零星应急项目，须做好“备货制”，既承担一切应急处置所需的材料及设备及时供应的准备。设备应至少具备应急抢险车、登高车、枝叶粉碎机设备、铣刨机、窨井盖圆周切割机、发电机等；供应商须充分考虑施工成本，施工人员、设备、应急响应时间，特殊时期必须24小时随时待命。</w:t>
      </w:r>
    </w:p>
    <w:p w14:paraId="676A4E79"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4）因本项目必须随时待命随时处理的特殊性，非本地供应商未在杭州设立办事点、仓储、应急机、材设备停放的，须在中标公示后20个工作日内在服务区域内设立，否则视为主动放弃中标资格，由排名次之的中标候选人替补，以此类推。</w:t>
      </w:r>
    </w:p>
    <w:p w14:paraId="74515F35"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（5）供应商应每天记录并汇总处理整改情况。按照采购人的书面函件、抄告单、领导交办单、数字城管案件交办单等方可进行施工。</w:t>
      </w:r>
    </w:p>
    <w:p w14:paraId="70BE59A1"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（6）应每天对代整治项目进行登记造册，要求在事前、事中和事后有图片说明，记录每一天处置设施量、位置、月末统一汇总（电子版）。</w:t>
      </w:r>
    </w:p>
    <w:p w14:paraId="51816C8C"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（7） 对于本项目代整治的内容，供应商除完成代整治工作外，也应完善并提升自身对相关内容的管理工作，事中严格管理，及时解决。</w:t>
      </w:r>
    </w:p>
    <w:p w14:paraId="6D2E28D3"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（8）供应商在合同履行期间，做好管理工作，如发生欠薪讨薪，引发、带头、参与集体上访及作业中发生的事故，全部由供应商自行解决及承担引起的所有赔偿金。</w:t>
      </w:r>
    </w:p>
    <w:p w14:paraId="1EE10B0F" w14:textId="58A2990D" w:rsid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（9）供应商要做到安全文明施工，确保不发生由于为做好安全文明施工、整治不到位等原因引起的各类投诉或事故。</w:t>
      </w:r>
    </w:p>
    <w:p w14:paraId="70D66874" w14:textId="1A8C38DD" w:rsidR="00D60324" w:rsidRPr="00152C55" w:rsidRDefault="00D60324" w:rsidP="000B3F7E">
      <w:pPr>
        <w:adjustRightInd w:val="0"/>
        <w:spacing w:beforeLines="50" w:before="120" w:line="340" w:lineRule="exact"/>
        <w:ind w:firstLineChars="200" w:firstLine="482"/>
        <w:rPr>
          <w:rFonts w:ascii="仿宋" w:eastAsia="仿宋" w:hAnsi="仿宋" w:cs="宋体"/>
          <w:b/>
          <w:bCs/>
          <w:color w:val="FF0000"/>
          <w:sz w:val="24"/>
          <w:szCs w:val="24"/>
        </w:rPr>
      </w:pPr>
      <w:r w:rsidRPr="00152C55">
        <w:rPr>
          <w:rFonts w:ascii="仿宋" w:eastAsia="仿宋" w:hAnsi="仿宋" w:cs="宋体" w:hint="eastAsia"/>
          <w:b/>
          <w:bCs/>
          <w:color w:val="FF0000"/>
          <w:sz w:val="24"/>
          <w:szCs w:val="24"/>
        </w:rPr>
        <w:t>（1</w:t>
      </w:r>
      <w:r w:rsidRPr="00152C55">
        <w:rPr>
          <w:rFonts w:ascii="仿宋" w:eastAsia="仿宋" w:hAnsi="仿宋" w:cs="宋体"/>
          <w:b/>
          <w:bCs/>
          <w:color w:val="FF0000"/>
          <w:sz w:val="24"/>
          <w:szCs w:val="24"/>
        </w:rPr>
        <w:t>0</w:t>
      </w:r>
      <w:r w:rsidRPr="00152C55">
        <w:rPr>
          <w:rFonts w:ascii="仿宋" w:eastAsia="仿宋" w:hAnsi="仿宋" w:cs="宋体" w:hint="eastAsia"/>
          <w:b/>
          <w:bCs/>
          <w:color w:val="FF0000"/>
          <w:sz w:val="24"/>
          <w:szCs w:val="24"/>
        </w:rPr>
        <w:t>）供应商须根据数字城管派单量及采购人交办任务</w:t>
      </w:r>
      <w:r w:rsidR="00101BA3" w:rsidRPr="00152C55">
        <w:rPr>
          <w:rFonts w:ascii="仿宋" w:eastAsia="仿宋" w:hAnsi="仿宋" w:cs="宋体" w:hint="eastAsia"/>
          <w:b/>
          <w:bCs/>
          <w:color w:val="FF0000"/>
          <w:sz w:val="24"/>
          <w:szCs w:val="24"/>
        </w:rPr>
        <w:t>随时增加人工、机械设备。</w:t>
      </w:r>
    </w:p>
    <w:p w14:paraId="3A720136" w14:textId="23D58F29" w:rsidR="000B3F7E" w:rsidRPr="00F15E23" w:rsidRDefault="00F15E23" w:rsidP="00F15E23">
      <w:pPr>
        <w:pStyle w:val="af7"/>
        <w:snapToGrid w:val="0"/>
        <w:spacing w:beforeLines="150" w:before="360" w:after="120" w:line="240" w:lineRule="auto"/>
        <w:ind w:firstLineChars="101" w:firstLine="284"/>
        <w:outlineLvl w:val="1"/>
        <w:rPr>
          <w:rFonts w:ascii="仿宋" w:eastAsia="仿宋" w:hAnsi="仿宋"/>
          <w:b/>
          <w:sz w:val="28"/>
          <w:szCs w:val="28"/>
        </w:rPr>
      </w:pPr>
      <w:r>
        <w:rPr>
          <w:rFonts w:ascii="仿宋" w:eastAsia="仿宋" w:hAnsi="仿宋" w:hint="eastAsia"/>
          <w:b/>
          <w:sz w:val="28"/>
          <w:szCs w:val="28"/>
        </w:rPr>
        <w:t>二</w:t>
      </w:r>
      <w:r w:rsidR="000B3F7E" w:rsidRPr="00F15E23">
        <w:rPr>
          <w:rFonts w:ascii="仿宋" w:eastAsia="仿宋" w:hAnsi="仿宋" w:hint="eastAsia"/>
          <w:b/>
          <w:sz w:val="28"/>
          <w:szCs w:val="28"/>
        </w:rPr>
        <w:t>、质量标准、验收标准及办法及售后服务的要求、响应时间</w:t>
      </w:r>
    </w:p>
    <w:p w14:paraId="42A54863"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 xml:space="preserve">1、质量标准：参照杭州市数字城管立结案规范文件执行 </w:t>
      </w:r>
    </w:p>
    <w:p w14:paraId="59D6DAA6"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2、验收标准及办法：参照杭州市数字城管立结案规范文件执行</w:t>
      </w:r>
    </w:p>
    <w:p w14:paraId="228F0698"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3、在接到采购人通知后5分钟内响应，30分钟内到达指定整治地点，供应商须根据采购人要求做好整治工作。</w:t>
      </w:r>
    </w:p>
    <w:p w14:paraId="63FCCB76" w14:textId="3D62199D" w:rsidR="000B3F7E" w:rsidRPr="000B3F7E" w:rsidRDefault="00F15E23" w:rsidP="000B3F7E">
      <w:pPr>
        <w:adjustRightInd w:val="0"/>
        <w:spacing w:beforeLines="50" w:before="120" w:line="340" w:lineRule="exact"/>
        <w:ind w:firstLineChars="200" w:firstLine="480"/>
        <w:rPr>
          <w:rFonts w:ascii="仿宋" w:eastAsia="仿宋" w:hAnsi="仿宋" w:cs="宋体"/>
          <w:sz w:val="24"/>
          <w:szCs w:val="24"/>
        </w:rPr>
      </w:pPr>
      <w:r>
        <w:rPr>
          <w:rFonts w:ascii="仿宋" w:eastAsia="仿宋" w:hAnsi="仿宋" w:cs="宋体"/>
          <w:sz w:val="24"/>
          <w:szCs w:val="24"/>
        </w:rPr>
        <w:t>4</w:t>
      </w:r>
      <w:r w:rsidR="000B3F7E" w:rsidRPr="000B3F7E">
        <w:rPr>
          <w:rFonts w:ascii="仿宋" w:eastAsia="仿宋" w:hAnsi="仿宋" w:cs="宋体" w:hint="eastAsia"/>
          <w:sz w:val="24"/>
          <w:szCs w:val="24"/>
        </w:rPr>
        <w:t>、供应商必须收到采购人发出的代整治服务要求后开展整治工作，整治过程中必须提供代整治点整治前后的照片及人员签到情况</w:t>
      </w:r>
      <w:r w:rsidR="009208BE">
        <w:rPr>
          <w:rFonts w:ascii="仿宋" w:eastAsia="仿宋" w:hAnsi="仿宋" w:cs="宋体" w:hint="eastAsia"/>
          <w:sz w:val="24"/>
          <w:szCs w:val="24"/>
        </w:rPr>
        <w:t>，</w:t>
      </w:r>
      <w:r w:rsidR="009208BE" w:rsidRPr="009208BE">
        <w:rPr>
          <w:rFonts w:ascii="仿宋" w:eastAsia="仿宋" w:hAnsi="仿宋" w:cs="宋体" w:hint="eastAsia"/>
          <w:color w:val="FF0000"/>
          <w:sz w:val="24"/>
          <w:szCs w:val="24"/>
        </w:rPr>
        <w:t>并对整治车辆及人员进行定位</w:t>
      </w:r>
      <w:r w:rsidR="009208BE">
        <w:rPr>
          <w:rFonts w:ascii="仿宋" w:eastAsia="仿宋" w:hAnsi="仿宋" w:cs="宋体" w:hint="eastAsia"/>
          <w:sz w:val="24"/>
          <w:szCs w:val="24"/>
        </w:rPr>
        <w:t>。</w:t>
      </w:r>
      <w:r w:rsidR="000B3F7E" w:rsidRPr="000B3F7E">
        <w:rPr>
          <w:rFonts w:ascii="仿宋" w:eastAsia="仿宋" w:hAnsi="仿宋" w:cs="宋体" w:hint="eastAsia"/>
          <w:sz w:val="24"/>
          <w:szCs w:val="24"/>
        </w:rPr>
        <w:t>做好相关电子文档、书面文档等代整治资料存档，以备检查和审计需要。</w:t>
      </w:r>
    </w:p>
    <w:p w14:paraId="74164A53" w14:textId="6DD98B94" w:rsidR="000B3F7E" w:rsidRPr="00F15E23" w:rsidRDefault="00F15E23" w:rsidP="00F15E23">
      <w:pPr>
        <w:pStyle w:val="af7"/>
        <w:snapToGrid w:val="0"/>
        <w:spacing w:beforeLines="150" w:before="360" w:after="120" w:line="240" w:lineRule="auto"/>
        <w:ind w:firstLineChars="101" w:firstLine="284"/>
        <w:outlineLvl w:val="1"/>
        <w:rPr>
          <w:rFonts w:ascii="仿宋" w:eastAsia="仿宋" w:hAnsi="仿宋"/>
          <w:b/>
          <w:sz w:val="28"/>
          <w:szCs w:val="28"/>
        </w:rPr>
      </w:pPr>
      <w:r>
        <w:rPr>
          <w:rFonts w:ascii="仿宋" w:eastAsia="仿宋" w:hAnsi="仿宋" w:hint="eastAsia"/>
          <w:b/>
          <w:sz w:val="28"/>
          <w:szCs w:val="28"/>
        </w:rPr>
        <w:t>三</w:t>
      </w:r>
      <w:r w:rsidR="000B3F7E" w:rsidRPr="00F15E23">
        <w:rPr>
          <w:rFonts w:ascii="仿宋" w:eastAsia="仿宋" w:hAnsi="仿宋" w:hint="eastAsia"/>
          <w:b/>
          <w:sz w:val="28"/>
          <w:szCs w:val="28"/>
        </w:rPr>
        <w:t>、报价要求、付款方式和条件</w:t>
      </w:r>
    </w:p>
    <w:p w14:paraId="162E57E7" w14:textId="644F6B18"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1、因项目内容繁杂，且为零星应急整治，</w:t>
      </w:r>
      <w:r w:rsidR="00763AA3">
        <w:rPr>
          <w:rFonts w:ascii="仿宋" w:eastAsia="仿宋" w:hAnsi="仿宋" w:cs="宋体" w:hint="eastAsia"/>
          <w:sz w:val="24"/>
          <w:szCs w:val="24"/>
        </w:rPr>
        <w:t>供应商</w:t>
      </w:r>
      <w:r w:rsidRPr="000B3F7E">
        <w:rPr>
          <w:rFonts w:ascii="仿宋" w:eastAsia="仿宋" w:hAnsi="仿宋" w:cs="宋体" w:hint="eastAsia"/>
          <w:sz w:val="24"/>
          <w:szCs w:val="24"/>
        </w:rPr>
        <w:t>务必全面考虑本项目涉及的风险，对自身管理及运营成本做全面的、细致的考虑。一旦中标，无论最终工作内容如何，合同价格不得增加、服务响应的时间和质量一律不得降低。请各供应商在报价时予以考虑。报价应包括人员服务费、材料购置费、设备购置使用折旧费、隐蔽工程费、保险、税金等完成本项目涉及的全部费用，并承担一切风险责任。结合本项目特点，市场行情及供应商自身的技术，管理水平，竞争能力，确定最终报价。</w:t>
      </w:r>
    </w:p>
    <w:p w14:paraId="0AEEF53D" w14:textId="77777777" w:rsidR="000B3F7E" w:rsidRPr="00705837" w:rsidRDefault="000B3F7E" w:rsidP="000B3F7E">
      <w:pPr>
        <w:adjustRightInd w:val="0"/>
        <w:spacing w:beforeLines="50" w:before="120" w:line="340" w:lineRule="exact"/>
        <w:ind w:firstLineChars="200" w:firstLine="482"/>
        <w:rPr>
          <w:rFonts w:ascii="仿宋" w:eastAsia="仿宋" w:hAnsi="仿宋" w:cs="宋体"/>
          <w:b/>
          <w:bCs/>
          <w:sz w:val="24"/>
          <w:szCs w:val="24"/>
        </w:rPr>
      </w:pPr>
      <w:r w:rsidRPr="00705837">
        <w:rPr>
          <w:rFonts w:ascii="仿宋" w:eastAsia="仿宋" w:hAnsi="仿宋" w:cs="宋体" w:hint="eastAsia"/>
          <w:b/>
          <w:bCs/>
          <w:sz w:val="24"/>
          <w:szCs w:val="24"/>
        </w:rPr>
        <w:t>2、报价要求：</w:t>
      </w:r>
    </w:p>
    <w:p w14:paraId="0C42E11B" w14:textId="15AA8D9E" w:rsidR="000B3F7E" w:rsidRPr="000B3F7E" w:rsidRDefault="00AC0E2E" w:rsidP="000B3F7E">
      <w:pPr>
        <w:adjustRightInd w:val="0"/>
        <w:spacing w:beforeLines="50" w:before="120" w:line="340" w:lineRule="exact"/>
        <w:ind w:firstLineChars="200" w:firstLine="482"/>
        <w:rPr>
          <w:rFonts w:ascii="仿宋" w:eastAsia="仿宋" w:hAnsi="仿宋" w:cs="宋体"/>
          <w:sz w:val="24"/>
          <w:szCs w:val="24"/>
        </w:rPr>
      </w:pPr>
      <w:r w:rsidRPr="00023F7C">
        <w:rPr>
          <w:rFonts w:ascii="仿宋" w:eastAsia="仿宋" w:hAnsi="仿宋" w:cs="宋体" w:hint="eastAsia"/>
          <w:b/>
          <w:bCs/>
          <w:sz w:val="24"/>
          <w:szCs w:val="24"/>
        </w:rPr>
        <w:lastRenderedPageBreak/>
        <w:t>①工程类：</w:t>
      </w:r>
      <w:r w:rsidR="000B3F7E" w:rsidRPr="000B3F7E">
        <w:rPr>
          <w:rFonts w:ascii="仿宋" w:eastAsia="仿宋" w:hAnsi="仿宋" w:cs="宋体" w:hint="eastAsia"/>
          <w:sz w:val="24"/>
          <w:szCs w:val="24"/>
        </w:rPr>
        <w:t>投标报价采用折扣率报价</w:t>
      </w:r>
      <w:r w:rsidR="003E6BC6" w:rsidRPr="00705837">
        <w:rPr>
          <w:rFonts w:ascii="仿宋" w:eastAsia="仿宋" w:hAnsi="仿宋" w:cs="宋体" w:hint="eastAsia"/>
          <w:sz w:val="24"/>
          <w:szCs w:val="24"/>
        </w:rPr>
        <w:t>（最高限价：</w:t>
      </w:r>
      <w:r w:rsidR="003E6BC6" w:rsidRPr="00705837">
        <w:rPr>
          <w:rFonts w:ascii="仿宋" w:eastAsia="仿宋" w:hAnsi="仿宋" w:cs="宋体"/>
          <w:sz w:val="24"/>
          <w:szCs w:val="24"/>
        </w:rPr>
        <w:t>100</w:t>
      </w:r>
      <w:r w:rsidR="003E6BC6" w:rsidRPr="00705837">
        <w:rPr>
          <w:rFonts w:ascii="仿宋" w:eastAsia="仿宋" w:hAnsi="仿宋" w:cs="宋体" w:hint="eastAsia"/>
          <w:sz w:val="24"/>
          <w:szCs w:val="24"/>
        </w:rPr>
        <w:t>%</w:t>
      </w:r>
      <w:r w:rsidR="003E6BC6">
        <w:rPr>
          <w:rFonts w:ascii="仿宋" w:eastAsia="仿宋" w:hAnsi="仿宋" w:cs="宋体" w:hint="eastAsia"/>
          <w:sz w:val="24"/>
          <w:szCs w:val="24"/>
        </w:rPr>
        <w:t>，</w:t>
      </w:r>
      <w:r w:rsidR="000B3F7E" w:rsidRPr="000B3F7E">
        <w:rPr>
          <w:rFonts w:ascii="仿宋" w:eastAsia="仿宋" w:hAnsi="仿宋" w:cs="宋体" w:hint="eastAsia"/>
          <w:sz w:val="24"/>
          <w:szCs w:val="24"/>
        </w:rPr>
        <w:t>结算造价=工程造价*折扣率）。工程造价的计价方法采用定额项目清单计价，计价规则采用浙江省2018版定额计价体系，即定额套用《浙江省房屋建筑与装饰工程预算定额》（2018版）、《浙江省通用安装工程预算定额》（2018版）、《浙江省园林绿化及仿古建筑预算定额》（2018版）、《浙江省市政工程预算定额》（2018版）等2018版定额及补充文件，工程取费按《浙江省建设工程计价规则》（2018版）及补充文件，其中管理费、利润及组织措施费按费率中值计取（风险费用不计），规费及税金按规定计取。工程材料价格按照当月材料信息价，材料信息价中没有的按照副刊的80%计取，信息价及副刊材料价取定顺序为杭州市信息价-浙江省信息价-杭州市副刊价-浙江省副刊价。材料信息价和副刊中都没有的材料，供应商需提供三种以上同等档次的品牌及各自报价供采购人选择，最终以采购人选定的材料及认定的价格为准。</w:t>
      </w:r>
      <w:r w:rsidRPr="000B3F7E">
        <w:rPr>
          <w:rFonts w:ascii="仿宋" w:eastAsia="仿宋" w:hAnsi="仿宋" w:cs="宋体" w:hint="eastAsia"/>
          <w:sz w:val="24"/>
          <w:szCs w:val="24"/>
        </w:rPr>
        <w:t>如涉及材料按定额组价，无定额按信息价，无信息价按市场价，最终结算按审计价按实结算。</w:t>
      </w:r>
    </w:p>
    <w:p w14:paraId="7CC28845" w14:textId="56A54247" w:rsidR="000B3F7E" w:rsidRPr="00705837" w:rsidRDefault="00AC0E2E" w:rsidP="000B3F7E">
      <w:pPr>
        <w:adjustRightInd w:val="0"/>
        <w:spacing w:beforeLines="50" w:before="120" w:line="340" w:lineRule="exact"/>
        <w:ind w:firstLineChars="200" w:firstLine="482"/>
        <w:rPr>
          <w:rFonts w:ascii="仿宋" w:eastAsia="仿宋" w:hAnsi="仿宋" w:cs="宋体"/>
          <w:sz w:val="24"/>
          <w:szCs w:val="24"/>
        </w:rPr>
      </w:pPr>
      <w:r w:rsidRPr="00705837">
        <w:rPr>
          <w:rFonts w:ascii="仿宋" w:eastAsia="仿宋" w:hAnsi="仿宋" w:cs="宋体" w:hint="eastAsia"/>
          <w:b/>
          <w:bCs/>
          <w:sz w:val="24"/>
          <w:szCs w:val="24"/>
        </w:rPr>
        <w:t>②人工：</w:t>
      </w:r>
      <w:r w:rsidRPr="00705837">
        <w:rPr>
          <w:rFonts w:ascii="仿宋" w:eastAsia="仿宋" w:hAnsi="仿宋" w:cs="宋体" w:hint="eastAsia"/>
          <w:sz w:val="24"/>
          <w:szCs w:val="24"/>
        </w:rPr>
        <w:t>最高限价：</w:t>
      </w:r>
      <w:r w:rsidRPr="00705837">
        <w:rPr>
          <w:rFonts w:ascii="仿宋" w:eastAsia="仿宋" w:hAnsi="仿宋" w:cs="宋体"/>
          <w:sz w:val="24"/>
          <w:szCs w:val="24"/>
        </w:rPr>
        <w:t>250</w:t>
      </w:r>
      <w:r w:rsidRPr="00705837">
        <w:rPr>
          <w:rFonts w:ascii="仿宋" w:eastAsia="仿宋" w:hAnsi="仿宋" w:cs="宋体" w:hint="eastAsia"/>
          <w:sz w:val="24"/>
          <w:szCs w:val="24"/>
        </w:rPr>
        <w:t>元/</w:t>
      </w:r>
      <w:r w:rsidR="00023F7C" w:rsidRPr="00705837">
        <w:rPr>
          <w:rFonts w:ascii="仿宋" w:eastAsia="仿宋" w:hAnsi="仿宋" w:cs="宋体" w:hint="eastAsia"/>
          <w:sz w:val="24"/>
          <w:szCs w:val="24"/>
        </w:rPr>
        <w:t>天</w:t>
      </w:r>
      <w:r w:rsidRPr="00705837">
        <w:rPr>
          <w:rFonts w:ascii="仿宋" w:eastAsia="仿宋" w:hAnsi="仿宋" w:cs="宋体" w:hint="eastAsia"/>
          <w:sz w:val="24"/>
          <w:szCs w:val="24"/>
        </w:rPr>
        <w:t>。</w:t>
      </w:r>
      <w:r w:rsidR="003E5613" w:rsidRPr="00705837">
        <w:rPr>
          <w:rFonts w:ascii="仿宋" w:eastAsia="仿宋" w:hAnsi="仿宋" w:cs="宋体" w:hint="eastAsia"/>
          <w:sz w:val="24"/>
          <w:szCs w:val="24"/>
        </w:rPr>
        <w:t>此项包含锹、</w:t>
      </w:r>
      <w:r w:rsidR="00F9429C" w:rsidRPr="00705837">
        <w:rPr>
          <w:rFonts w:ascii="仿宋" w:eastAsia="仿宋" w:hAnsi="仿宋" w:cs="宋体" w:hint="eastAsia"/>
          <w:sz w:val="24"/>
          <w:szCs w:val="24"/>
        </w:rPr>
        <w:t>镐、</w:t>
      </w:r>
      <w:r w:rsidR="003E5613" w:rsidRPr="00705837">
        <w:rPr>
          <w:rFonts w:ascii="仿宋" w:eastAsia="仿宋" w:hAnsi="仿宋" w:cs="宋体" w:hint="eastAsia"/>
          <w:sz w:val="24"/>
          <w:szCs w:val="24"/>
        </w:rPr>
        <w:t>扫把、铲刀等操作工具。</w:t>
      </w:r>
    </w:p>
    <w:p w14:paraId="67ABC910" w14:textId="7DCB0C7C" w:rsidR="00AC0E2E" w:rsidRPr="00705837" w:rsidRDefault="00AC0E2E" w:rsidP="000B3F7E">
      <w:pPr>
        <w:adjustRightInd w:val="0"/>
        <w:spacing w:beforeLines="50" w:before="120" w:line="340" w:lineRule="exact"/>
        <w:ind w:firstLineChars="200" w:firstLine="482"/>
        <w:rPr>
          <w:rFonts w:ascii="仿宋" w:eastAsia="仿宋" w:hAnsi="仿宋" w:cs="宋体"/>
          <w:sz w:val="24"/>
          <w:szCs w:val="24"/>
        </w:rPr>
      </w:pPr>
      <w:r w:rsidRPr="00705837">
        <w:rPr>
          <w:rFonts w:ascii="仿宋" w:eastAsia="仿宋" w:hAnsi="仿宋" w:cs="宋体" w:hint="eastAsia"/>
          <w:b/>
          <w:bCs/>
          <w:sz w:val="24"/>
          <w:szCs w:val="24"/>
        </w:rPr>
        <w:t>③</w:t>
      </w:r>
      <w:r w:rsidR="00023F7C" w:rsidRPr="00705837">
        <w:rPr>
          <w:rFonts w:ascii="仿宋" w:eastAsia="仿宋" w:hAnsi="仿宋" w:cs="宋体" w:hint="eastAsia"/>
          <w:b/>
          <w:bCs/>
          <w:sz w:val="24"/>
          <w:szCs w:val="24"/>
        </w:rPr>
        <w:t>简易案件处理：</w:t>
      </w:r>
      <w:r w:rsidR="00023F7C" w:rsidRPr="00705837">
        <w:rPr>
          <w:rFonts w:ascii="仿宋" w:eastAsia="仿宋" w:hAnsi="仿宋" w:cs="宋体" w:hint="eastAsia"/>
          <w:sz w:val="24"/>
          <w:szCs w:val="24"/>
        </w:rPr>
        <w:t>最高限价：</w:t>
      </w:r>
      <w:r w:rsidR="00CF4F11" w:rsidRPr="00705837">
        <w:rPr>
          <w:rFonts w:ascii="仿宋" w:eastAsia="仿宋" w:hAnsi="仿宋" w:cs="宋体" w:hint="eastAsia"/>
          <w:sz w:val="24"/>
          <w:szCs w:val="24"/>
        </w:rPr>
        <w:t>2</w:t>
      </w:r>
      <w:r w:rsidR="00CF4F11" w:rsidRPr="00705837">
        <w:rPr>
          <w:rFonts w:ascii="仿宋" w:eastAsia="仿宋" w:hAnsi="仿宋" w:cs="宋体"/>
          <w:sz w:val="24"/>
          <w:szCs w:val="24"/>
        </w:rPr>
        <w:t>300</w:t>
      </w:r>
      <w:r w:rsidR="00073BD4" w:rsidRPr="00705837">
        <w:rPr>
          <w:rFonts w:ascii="仿宋" w:eastAsia="仿宋" w:hAnsi="仿宋" w:cs="宋体" w:hint="eastAsia"/>
          <w:sz w:val="24"/>
          <w:szCs w:val="24"/>
        </w:rPr>
        <w:t>元/天。</w:t>
      </w:r>
      <w:r w:rsidR="00BA45CC" w:rsidRPr="00705837">
        <w:rPr>
          <w:rFonts w:ascii="仿宋" w:eastAsia="仿宋" w:hAnsi="仿宋" w:cs="宋体" w:hint="eastAsia"/>
          <w:sz w:val="24"/>
          <w:szCs w:val="24"/>
        </w:rPr>
        <w:t>此项包含处置</w:t>
      </w:r>
      <w:r w:rsidR="00880CEA" w:rsidRPr="00705837">
        <w:rPr>
          <w:rFonts w:ascii="仿宋" w:eastAsia="仿宋" w:hAnsi="仿宋" w:cs="宋体" w:hint="eastAsia"/>
          <w:sz w:val="24"/>
          <w:szCs w:val="24"/>
        </w:rPr>
        <w:t>完成采购人</w:t>
      </w:r>
      <w:r w:rsidR="009F2AF3" w:rsidRPr="00705837">
        <w:rPr>
          <w:rFonts w:ascii="仿宋" w:eastAsia="仿宋" w:hAnsi="仿宋" w:cs="宋体" w:hint="eastAsia"/>
          <w:sz w:val="24"/>
          <w:szCs w:val="24"/>
        </w:rPr>
        <w:t>认</w:t>
      </w:r>
      <w:r w:rsidR="00880CEA" w:rsidRPr="00705837">
        <w:rPr>
          <w:rFonts w:ascii="仿宋" w:eastAsia="仿宋" w:hAnsi="仿宋" w:cs="宋体" w:hint="eastAsia"/>
          <w:sz w:val="24"/>
          <w:szCs w:val="24"/>
        </w:rPr>
        <w:t>定的所有数字城管案件</w:t>
      </w:r>
      <w:r w:rsidR="00BA45CC" w:rsidRPr="00705837">
        <w:rPr>
          <w:rFonts w:ascii="仿宋" w:eastAsia="仿宋" w:hAnsi="仿宋" w:cs="宋体" w:hint="eastAsia"/>
          <w:sz w:val="24"/>
          <w:szCs w:val="24"/>
        </w:rPr>
        <w:t>所需的所有费用</w:t>
      </w:r>
      <w:r w:rsidR="00A41089" w:rsidRPr="00705837">
        <w:rPr>
          <w:rFonts w:ascii="仿宋" w:eastAsia="仿宋" w:hAnsi="仿宋" w:cs="宋体" w:hint="eastAsia"/>
          <w:sz w:val="24"/>
          <w:szCs w:val="24"/>
        </w:rPr>
        <w:t>。</w:t>
      </w:r>
      <w:r w:rsidR="00BA45CC" w:rsidRPr="00705837">
        <w:rPr>
          <w:rFonts w:ascii="仿宋" w:eastAsia="仿宋" w:hAnsi="仿宋" w:cs="宋体" w:hint="eastAsia"/>
          <w:sz w:val="24"/>
          <w:szCs w:val="24"/>
        </w:rPr>
        <w:t>要求</w:t>
      </w:r>
      <w:r w:rsidR="00E12C98" w:rsidRPr="00705837">
        <w:rPr>
          <w:rFonts w:ascii="仿宋" w:eastAsia="仿宋" w:hAnsi="仿宋" w:cs="宋体" w:hint="eastAsia"/>
          <w:sz w:val="24"/>
          <w:szCs w:val="24"/>
        </w:rPr>
        <w:t>全日制</w:t>
      </w:r>
      <w:r w:rsidR="00880CEA" w:rsidRPr="00705837">
        <w:rPr>
          <w:rFonts w:ascii="仿宋" w:eastAsia="仿宋" w:hAnsi="仿宋" w:cs="宋体" w:hint="eastAsia"/>
          <w:sz w:val="24"/>
          <w:szCs w:val="24"/>
        </w:rPr>
        <w:t>驻场2辆5座皮卡车（含驾驶员）及6名处置工人</w:t>
      </w:r>
      <w:r w:rsidR="00E12C98" w:rsidRPr="00705837">
        <w:rPr>
          <w:rFonts w:ascii="仿宋" w:eastAsia="仿宋" w:hAnsi="仿宋" w:cs="宋体" w:hint="eastAsia"/>
          <w:sz w:val="24"/>
          <w:szCs w:val="24"/>
        </w:rPr>
        <w:t>，如需增加人工及车辆等，由供应商自行协调解决，采购人不在额外支付费用。</w:t>
      </w:r>
    </w:p>
    <w:p w14:paraId="61D707AA" w14:textId="1889CBA3" w:rsidR="00A41089" w:rsidRPr="00705837" w:rsidRDefault="00A41089" w:rsidP="000B3F7E">
      <w:pPr>
        <w:adjustRightInd w:val="0"/>
        <w:spacing w:beforeLines="50" w:before="120" w:line="340" w:lineRule="exact"/>
        <w:ind w:firstLineChars="200" w:firstLine="482"/>
        <w:rPr>
          <w:rFonts w:ascii="仿宋" w:eastAsia="仿宋" w:hAnsi="仿宋" w:cs="宋体"/>
          <w:sz w:val="24"/>
          <w:szCs w:val="24"/>
        </w:rPr>
      </w:pPr>
      <w:r w:rsidRPr="00705837">
        <w:rPr>
          <w:rFonts w:ascii="仿宋" w:eastAsia="仿宋" w:hAnsi="仿宋" w:cs="宋体" w:hint="eastAsia"/>
          <w:b/>
          <w:bCs/>
          <w:sz w:val="24"/>
          <w:szCs w:val="24"/>
        </w:rPr>
        <w:t>④垃圾清运</w:t>
      </w:r>
      <w:r w:rsidR="0050516A" w:rsidRPr="00705837">
        <w:rPr>
          <w:rFonts w:ascii="仿宋" w:eastAsia="仿宋" w:hAnsi="仿宋" w:cs="宋体" w:hint="eastAsia"/>
          <w:b/>
          <w:bCs/>
          <w:sz w:val="24"/>
          <w:szCs w:val="24"/>
        </w:rPr>
        <w:t>1</w:t>
      </w:r>
      <w:r w:rsidRPr="00705837">
        <w:rPr>
          <w:rFonts w:ascii="仿宋" w:eastAsia="仿宋" w:hAnsi="仿宋" w:cs="宋体" w:hint="eastAsia"/>
          <w:b/>
          <w:bCs/>
          <w:sz w:val="24"/>
          <w:szCs w:val="24"/>
        </w:rPr>
        <w:t>：</w:t>
      </w:r>
      <w:r w:rsidRPr="00705837">
        <w:rPr>
          <w:rFonts w:ascii="仿宋" w:eastAsia="仿宋" w:hAnsi="仿宋" w:cs="宋体" w:hint="eastAsia"/>
          <w:sz w:val="24"/>
          <w:szCs w:val="24"/>
        </w:rPr>
        <w:t>最高限价：</w:t>
      </w:r>
      <w:r w:rsidRPr="00705837">
        <w:rPr>
          <w:rFonts w:ascii="仿宋" w:eastAsia="仿宋" w:hAnsi="仿宋" w:cs="宋体"/>
          <w:sz w:val="24"/>
          <w:szCs w:val="24"/>
        </w:rPr>
        <w:t>160</w:t>
      </w:r>
      <w:r w:rsidRPr="00705837">
        <w:rPr>
          <w:rFonts w:ascii="仿宋" w:eastAsia="仿宋" w:hAnsi="仿宋" w:cs="宋体" w:hint="eastAsia"/>
          <w:sz w:val="24"/>
          <w:szCs w:val="24"/>
        </w:rPr>
        <w:t>元/立方米</w:t>
      </w:r>
      <w:r w:rsidR="0050516A" w:rsidRPr="00705837">
        <w:rPr>
          <w:rFonts w:ascii="仿宋" w:eastAsia="仿宋" w:hAnsi="仿宋" w:cs="宋体" w:hint="eastAsia"/>
          <w:sz w:val="24"/>
          <w:szCs w:val="24"/>
        </w:rPr>
        <w:t>。按方量计价，包含现场清理、装车、运输、卸载及处置等垃圾清运涉及的所有费用。</w:t>
      </w:r>
    </w:p>
    <w:p w14:paraId="7FEFFEF5" w14:textId="5D04EADF" w:rsidR="00A41089" w:rsidRPr="00705837" w:rsidRDefault="00A41089" w:rsidP="000B3F7E">
      <w:pPr>
        <w:adjustRightInd w:val="0"/>
        <w:spacing w:beforeLines="50" w:before="120" w:line="340" w:lineRule="exact"/>
        <w:ind w:firstLineChars="200" w:firstLine="482"/>
        <w:rPr>
          <w:rFonts w:ascii="仿宋" w:eastAsia="仿宋" w:hAnsi="仿宋" w:cs="宋体"/>
          <w:sz w:val="24"/>
          <w:szCs w:val="24"/>
        </w:rPr>
      </w:pPr>
      <w:r w:rsidRPr="00705837">
        <w:rPr>
          <w:rFonts w:ascii="仿宋" w:eastAsia="仿宋" w:hAnsi="仿宋" w:cs="宋体" w:hint="eastAsia"/>
          <w:b/>
          <w:bCs/>
          <w:sz w:val="24"/>
          <w:szCs w:val="24"/>
        </w:rPr>
        <w:t>⑤垃圾清运</w:t>
      </w:r>
      <w:r w:rsidR="0050516A" w:rsidRPr="00705837">
        <w:rPr>
          <w:rFonts w:ascii="仿宋" w:eastAsia="仿宋" w:hAnsi="仿宋" w:cs="宋体" w:hint="eastAsia"/>
          <w:b/>
          <w:bCs/>
          <w:sz w:val="24"/>
          <w:szCs w:val="24"/>
        </w:rPr>
        <w:t>2</w:t>
      </w:r>
      <w:r w:rsidRPr="00705837">
        <w:rPr>
          <w:rFonts w:ascii="仿宋" w:eastAsia="仿宋" w:hAnsi="仿宋" w:cs="宋体" w:hint="eastAsia"/>
          <w:b/>
          <w:bCs/>
          <w:sz w:val="24"/>
          <w:szCs w:val="24"/>
        </w:rPr>
        <w:t>：</w:t>
      </w:r>
      <w:r w:rsidRPr="00705837">
        <w:rPr>
          <w:rFonts w:ascii="仿宋" w:eastAsia="仿宋" w:hAnsi="仿宋" w:cs="宋体" w:hint="eastAsia"/>
          <w:sz w:val="24"/>
          <w:szCs w:val="24"/>
        </w:rPr>
        <w:t>最高限价：</w:t>
      </w:r>
      <w:r w:rsidR="009339B7" w:rsidRPr="00705837">
        <w:rPr>
          <w:rFonts w:ascii="仿宋" w:eastAsia="仿宋" w:hAnsi="仿宋" w:cs="宋体"/>
          <w:sz w:val="24"/>
          <w:szCs w:val="24"/>
        </w:rPr>
        <w:t>54</w:t>
      </w:r>
      <w:r w:rsidRPr="00705837">
        <w:rPr>
          <w:rFonts w:ascii="仿宋" w:eastAsia="仿宋" w:hAnsi="仿宋" w:cs="宋体"/>
          <w:sz w:val="24"/>
          <w:szCs w:val="24"/>
        </w:rPr>
        <w:t>0</w:t>
      </w:r>
      <w:r w:rsidRPr="00705837">
        <w:rPr>
          <w:rFonts w:ascii="仿宋" w:eastAsia="仿宋" w:hAnsi="仿宋" w:cs="宋体" w:hint="eastAsia"/>
          <w:sz w:val="24"/>
          <w:szCs w:val="24"/>
        </w:rPr>
        <w:t>元/车（3吨）。</w:t>
      </w:r>
      <w:r w:rsidR="0050516A" w:rsidRPr="00705837">
        <w:rPr>
          <w:rFonts w:ascii="仿宋" w:eastAsia="仿宋" w:hAnsi="仿宋" w:cs="宋体" w:hint="eastAsia"/>
          <w:sz w:val="24"/>
          <w:szCs w:val="24"/>
        </w:rPr>
        <w:t>按车辆计价，包含运输、卸载及处置等费用。</w:t>
      </w:r>
    </w:p>
    <w:p w14:paraId="1838D210" w14:textId="3B388529" w:rsidR="009339B7" w:rsidRDefault="009339B7" w:rsidP="000B3F7E">
      <w:pPr>
        <w:adjustRightInd w:val="0"/>
        <w:spacing w:beforeLines="50" w:before="120" w:line="340" w:lineRule="exact"/>
        <w:ind w:firstLineChars="200" w:firstLine="482"/>
        <w:rPr>
          <w:rFonts w:ascii="仿宋" w:eastAsia="仿宋" w:hAnsi="仿宋" w:cs="宋体"/>
          <w:sz w:val="24"/>
          <w:szCs w:val="24"/>
        </w:rPr>
      </w:pPr>
      <w:r w:rsidRPr="00705837">
        <w:rPr>
          <w:rFonts w:ascii="仿宋" w:eastAsia="仿宋" w:hAnsi="仿宋" w:cs="宋体" w:hint="eastAsia"/>
          <w:b/>
          <w:bCs/>
          <w:sz w:val="24"/>
          <w:szCs w:val="24"/>
        </w:rPr>
        <w:t>⑥垃圾清运</w:t>
      </w:r>
      <w:r w:rsidRPr="00705837">
        <w:rPr>
          <w:rFonts w:ascii="仿宋" w:eastAsia="仿宋" w:hAnsi="仿宋" w:cs="宋体"/>
          <w:b/>
          <w:bCs/>
          <w:sz w:val="24"/>
          <w:szCs w:val="24"/>
        </w:rPr>
        <w:t>3</w:t>
      </w:r>
      <w:r w:rsidRPr="00705837">
        <w:rPr>
          <w:rFonts w:ascii="仿宋" w:eastAsia="仿宋" w:hAnsi="仿宋" w:cs="宋体" w:hint="eastAsia"/>
          <w:b/>
          <w:bCs/>
          <w:sz w:val="24"/>
          <w:szCs w:val="24"/>
        </w:rPr>
        <w:t>：</w:t>
      </w:r>
      <w:r w:rsidRPr="00705837">
        <w:rPr>
          <w:rFonts w:ascii="仿宋" w:eastAsia="仿宋" w:hAnsi="仿宋" w:cs="宋体" w:hint="eastAsia"/>
          <w:sz w:val="24"/>
          <w:szCs w:val="24"/>
        </w:rPr>
        <w:t>最高限价：</w:t>
      </w:r>
      <w:r w:rsidRPr="00705837">
        <w:rPr>
          <w:rFonts w:ascii="仿宋" w:eastAsia="仿宋" w:hAnsi="仿宋" w:cs="宋体"/>
          <w:sz w:val="24"/>
          <w:szCs w:val="24"/>
        </w:rPr>
        <w:t>790</w:t>
      </w:r>
      <w:r w:rsidRPr="00705837">
        <w:rPr>
          <w:rFonts w:ascii="仿宋" w:eastAsia="仿宋" w:hAnsi="仿宋" w:cs="宋体" w:hint="eastAsia"/>
          <w:sz w:val="24"/>
          <w:szCs w:val="24"/>
        </w:rPr>
        <w:t>元/车（3吨）。按车辆计价，包含现场清理、装车、运输、卸载及处置等垃圾清运涉及的所有费用。</w:t>
      </w:r>
    </w:p>
    <w:p w14:paraId="02594AF1" w14:textId="14153478" w:rsidR="00BF017E" w:rsidRPr="00BF017E" w:rsidRDefault="00BF017E" w:rsidP="000B3F7E">
      <w:pPr>
        <w:adjustRightInd w:val="0"/>
        <w:spacing w:beforeLines="50" w:before="120" w:line="340" w:lineRule="exact"/>
        <w:ind w:firstLineChars="200" w:firstLine="482"/>
        <w:rPr>
          <w:rFonts w:ascii="仿宋" w:eastAsia="仿宋" w:hAnsi="仿宋" w:cs="宋体"/>
          <w:b/>
          <w:bCs/>
          <w:sz w:val="24"/>
          <w:szCs w:val="24"/>
        </w:rPr>
      </w:pPr>
      <w:r w:rsidRPr="00BF017E">
        <w:rPr>
          <w:rFonts w:ascii="仿宋" w:eastAsia="仿宋" w:hAnsi="仿宋" w:cs="宋体" w:hint="eastAsia"/>
          <w:b/>
          <w:bCs/>
          <w:sz w:val="24"/>
          <w:szCs w:val="24"/>
        </w:rPr>
        <w:t>注：超出最高限价的投标无效。</w:t>
      </w:r>
    </w:p>
    <w:p w14:paraId="79D4D1C3" w14:textId="46B533C0" w:rsidR="000B3F7E" w:rsidRPr="00F15E23" w:rsidRDefault="00F15E23" w:rsidP="00F15E23">
      <w:pPr>
        <w:pStyle w:val="af7"/>
        <w:snapToGrid w:val="0"/>
        <w:spacing w:beforeLines="150" w:before="360" w:after="120" w:line="240" w:lineRule="auto"/>
        <w:ind w:firstLineChars="101" w:firstLine="284"/>
        <w:outlineLvl w:val="1"/>
        <w:rPr>
          <w:rFonts w:ascii="仿宋" w:eastAsia="仿宋" w:hAnsi="仿宋"/>
          <w:b/>
          <w:sz w:val="28"/>
          <w:szCs w:val="28"/>
        </w:rPr>
      </w:pPr>
      <w:r>
        <w:rPr>
          <w:rFonts w:ascii="仿宋" w:eastAsia="仿宋" w:hAnsi="仿宋" w:hint="eastAsia"/>
          <w:b/>
          <w:sz w:val="28"/>
          <w:szCs w:val="28"/>
        </w:rPr>
        <w:t>四</w:t>
      </w:r>
      <w:r w:rsidR="000B3F7E" w:rsidRPr="00F15E23">
        <w:rPr>
          <w:rFonts w:ascii="仿宋" w:eastAsia="仿宋" w:hAnsi="仿宋" w:hint="eastAsia"/>
          <w:b/>
          <w:sz w:val="28"/>
          <w:szCs w:val="28"/>
        </w:rPr>
        <w:t>、</w:t>
      </w:r>
      <w:r w:rsidR="00D73FD0">
        <w:rPr>
          <w:rFonts w:ascii="仿宋" w:eastAsia="仿宋" w:hAnsi="仿宋" w:hint="eastAsia"/>
          <w:b/>
          <w:sz w:val="28"/>
          <w:szCs w:val="28"/>
        </w:rPr>
        <w:t>针对本项目的考核办法</w:t>
      </w:r>
    </w:p>
    <w:p w14:paraId="7A48E4F9" w14:textId="5724D5D7" w:rsidR="003530B8" w:rsidRPr="00984241"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供</w:t>
      </w:r>
      <w:r w:rsidRPr="00984241">
        <w:rPr>
          <w:rFonts w:ascii="仿宋" w:eastAsia="仿宋" w:hAnsi="仿宋" w:cs="宋体" w:hint="eastAsia"/>
          <w:sz w:val="24"/>
          <w:szCs w:val="24"/>
        </w:rPr>
        <w:t>应商应按采购人要求，按时保质保量完成落实整治工作，解决率和及时解决率达到100%。</w:t>
      </w:r>
      <w:r w:rsidR="00101BA3" w:rsidRPr="00984241">
        <w:rPr>
          <w:rFonts w:ascii="仿宋" w:eastAsia="仿宋" w:hAnsi="仿宋" w:cs="宋体" w:hint="eastAsia"/>
          <w:sz w:val="24"/>
          <w:szCs w:val="24"/>
        </w:rPr>
        <w:t>供应商必须无条件服从采购人的相关考核规定。</w:t>
      </w:r>
    </w:p>
    <w:p w14:paraId="36AA9C86" w14:textId="38336A56" w:rsidR="00DE0092" w:rsidRPr="00984241" w:rsidRDefault="003530B8" w:rsidP="000B3F7E">
      <w:pPr>
        <w:adjustRightInd w:val="0"/>
        <w:spacing w:beforeLines="50" w:before="120" w:line="340" w:lineRule="exact"/>
        <w:ind w:firstLineChars="200" w:firstLine="480"/>
        <w:rPr>
          <w:rFonts w:ascii="仿宋" w:eastAsia="仿宋" w:hAnsi="仿宋" w:cs="宋体"/>
          <w:sz w:val="24"/>
          <w:szCs w:val="24"/>
        </w:rPr>
      </w:pPr>
      <w:r w:rsidRPr="00984241">
        <w:rPr>
          <w:rFonts w:ascii="仿宋" w:eastAsia="仿宋" w:hAnsi="仿宋" w:cs="宋体"/>
          <w:sz w:val="24"/>
          <w:szCs w:val="24"/>
        </w:rPr>
        <w:t>1</w:t>
      </w:r>
      <w:r w:rsidRPr="00984241">
        <w:rPr>
          <w:rFonts w:ascii="仿宋" w:eastAsia="仿宋" w:hAnsi="仿宋" w:cs="宋体" w:hint="eastAsia"/>
          <w:sz w:val="24"/>
          <w:szCs w:val="24"/>
        </w:rPr>
        <w:t>、</w:t>
      </w:r>
      <w:r w:rsidR="00DE0092" w:rsidRPr="00984241">
        <w:rPr>
          <w:rFonts w:ascii="仿宋" w:eastAsia="仿宋" w:hAnsi="仿宋" w:cs="宋体" w:hint="eastAsia"/>
          <w:sz w:val="24"/>
          <w:szCs w:val="24"/>
        </w:rPr>
        <w:t>供应商在合同履行期间，因不文明施工造成各类投诉的，每发生一件扣</w:t>
      </w:r>
      <w:r w:rsidR="00D60324" w:rsidRPr="00984241">
        <w:rPr>
          <w:rFonts w:ascii="仿宋" w:eastAsia="仿宋" w:hAnsi="仿宋" w:cs="宋体"/>
          <w:sz w:val="24"/>
          <w:szCs w:val="24"/>
        </w:rPr>
        <w:t>2</w:t>
      </w:r>
      <w:r w:rsidR="00DE0092" w:rsidRPr="00984241">
        <w:rPr>
          <w:rFonts w:ascii="仿宋" w:eastAsia="仿宋" w:hAnsi="仿宋" w:cs="宋体" w:hint="eastAsia"/>
          <w:sz w:val="24"/>
          <w:szCs w:val="24"/>
        </w:rPr>
        <w:t>000元。</w:t>
      </w:r>
    </w:p>
    <w:p w14:paraId="46565791" w14:textId="3D6C5735" w:rsidR="00DE0092" w:rsidRPr="00984241" w:rsidRDefault="00DE0092" w:rsidP="000B3F7E">
      <w:pPr>
        <w:adjustRightInd w:val="0"/>
        <w:spacing w:beforeLines="50" w:before="120" w:line="340" w:lineRule="exact"/>
        <w:ind w:firstLineChars="200" w:firstLine="480"/>
        <w:rPr>
          <w:rFonts w:ascii="仿宋" w:eastAsia="仿宋" w:hAnsi="仿宋" w:cs="宋体"/>
          <w:sz w:val="24"/>
          <w:szCs w:val="24"/>
        </w:rPr>
      </w:pPr>
      <w:r w:rsidRPr="00984241">
        <w:rPr>
          <w:rFonts w:ascii="仿宋" w:eastAsia="仿宋" w:hAnsi="仿宋" w:cs="宋体" w:hint="eastAsia"/>
          <w:sz w:val="24"/>
          <w:szCs w:val="24"/>
        </w:rPr>
        <w:t>2、供应商在合同履行期间及质保期内，存在施工不符合施工规范要求，偷工减量，以次充好，经采购人发现，视为质量不达标。质量不达标的，每发生1起</w:t>
      </w:r>
      <w:r w:rsidR="00BE7C63" w:rsidRPr="00984241">
        <w:rPr>
          <w:rFonts w:ascii="仿宋" w:eastAsia="仿宋" w:hAnsi="仿宋" w:cs="宋体" w:hint="eastAsia"/>
          <w:sz w:val="24"/>
          <w:szCs w:val="24"/>
        </w:rPr>
        <w:t>扣2</w:t>
      </w:r>
      <w:r w:rsidR="00BE7C63" w:rsidRPr="00984241">
        <w:rPr>
          <w:rFonts w:ascii="仿宋" w:eastAsia="仿宋" w:hAnsi="仿宋" w:cs="宋体"/>
          <w:sz w:val="24"/>
          <w:szCs w:val="24"/>
        </w:rPr>
        <w:t>000</w:t>
      </w:r>
      <w:r w:rsidR="00BE7C63" w:rsidRPr="00984241">
        <w:rPr>
          <w:rFonts w:ascii="仿宋" w:eastAsia="仿宋" w:hAnsi="仿宋" w:cs="宋体" w:hint="eastAsia"/>
          <w:sz w:val="24"/>
          <w:szCs w:val="24"/>
        </w:rPr>
        <w:t>元。且</w:t>
      </w:r>
      <w:r w:rsidRPr="00984241">
        <w:rPr>
          <w:rFonts w:ascii="仿宋" w:eastAsia="仿宋" w:hAnsi="仿宋" w:cs="宋体" w:hint="eastAsia"/>
          <w:sz w:val="24"/>
          <w:szCs w:val="24"/>
        </w:rPr>
        <w:t>采购人有权要求供应商落实整改，拒绝整改或整改不到位的，采购人可以自行委托第三方施工单位整改到位，费用由供应商全部承担，从履约保证金中进行扣除，并该案卷的整个项目总费用全部扣除。</w:t>
      </w:r>
    </w:p>
    <w:p w14:paraId="005A7455" w14:textId="3CCE365F" w:rsidR="00BE7C63" w:rsidRPr="00984241" w:rsidRDefault="00BE7C63" w:rsidP="000B3F7E">
      <w:pPr>
        <w:adjustRightInd w:val="0"/>
        <w:spacing w:beforeLines="50" w:before="120" w:line="340" w:lineRule="exact"/>
        <w:ind w:firstLineChars="200" w:firstLine="480"/>
        <w:rPr>
          <w:rFonts w:ascii="仿宋" w:eastAsia="仿宋" w:hAnsi="仿宋" w:cs="宋体"/>
          <w:sz w:val="24"/>
          <w:szCs w:val="24"/>
        </w:rPr>
      </w:pPr>
      <w:r w:rsidRPr="00984241">
        <w:rPr>
          <w:rFonts w:ascii="仿宋" w:eastAsia="仿宋" w:hAnsi="仿宋" w:cs="宋体" w:hint="eastAsia"/>
          <w:sz w:val="24"/>
          <w:szCs w:val="24"/>
        </w:rPr>
        <w:t>3、根据上级领导督办、媒体报道、数字城管抄告、市民投诉、专业监管等情况，综合评出红、橙、黄色预警。被评判为黄色预警的：每月第1次扣款</w:t>
      </w:r>
      <w:r w:rsidRPr="00984241">
        <w:rPr>
          <w:rFonts w:ascii="仿宋" w:eastAsia="仿宋" w:hAnsi="仿宋" w:cs="宋体"/>
          <w:sz w:val="24"/>
          <w:szCs w:val="24"/>
        </w:rPr>
        <w:t>1</w:t>
      </w:r>
      <w:r w:rsidRPr="00984241">
        <w:rPr>
          <w:rFonts w:ascii="仿宋" w:eastAsia="仿宋" w:hAnsi="仿宋" w:cs="宋体" w:hint="eastAsia"/>
          <w:sz w:val="24"/>
          <w:szCs w:val="24"/>
        </w:rPr>
        <w:t>000元，第2次扣款</w:t>
      </w:r>
      <w:r w:rsidRPr="00984241">
        <w:rPr>
          <w:rFonts w:ascii="仿宋" w:eastAsia="仿宋" w:hAnsi="仿宋" w:cs="宋体"/>
          <w:sz w:val="24"/>
          <w:szCs w:val="24"/>
        </w:rPr>
        <w:t>15</w:t>
      </w:r>
      <w:r w:rsidRPr="00984241">
        <w:rPr>
          <w:rFonts w:ascii="仿宋" w:eastAsia="仿宋" w:hAnsi="仿宋" w:cs="宋体" w:hint="eastAsia"/>
          <w:sz w:val="24"/>
          <w:szCs w:val="24"/>
        </w:rPr>
        <w:t>00元，第3次扣款</w:t>
      </w:r>
      <w:r w:rsidRPr="00984241">
        <w:rPr>
          <w:rFonts w:ascii="仿宋" w:eastAsia="仿宋" w:hAnsi="仿宋" w:cs="宋体"/>
          <w:sz w:val="24"/>
          <w:szCs w:val="24"/>
        </w:rPr>
        <w:t>2</w:t>
      </w:r>
      <w:r w:rsidRPr="00984241">
        <w:rPr>
          <w:rFonts w:ascii="仿宋" w:eastAsia="仿宋" w:hAnsi="仿宋" w:cs="宋体" w:hint="eastAsia"/>
          <w:sz w:val="24"/>
          <w:szCs w:val="24"/>
        </w:rPr>
        <w:t>000元（每增加1次增加扣款额5</w:t>
      </w:r>
      <w:r w:rsidRPr="00984241">
        <w:rPr>
          <w:rFonts w:ascii="仿宋" w:eastAsia="仿宋" w:hAnsi="仿宋" w:cs="宋体"/>
          <w:sz w:val="24"/>
          <w:szCs w:val="24"/>
        </w:rPr>
        <w:t>00</w:t>
      </w:r>
      <w:r w:rsidRPr="00984241">
        <w:rPr>
          <w:rFonts w:ascii="仿宋" w:eastAsia="仿宋" w:hAnsi="仿宋" w:cs="宋体" w:hint="eastAsia"/>
          <w:sz w:val="24"/>
          <w:szCs w:val="24"/>
        </w:rPr>
        <w:t>，以此类推）；被评判为红色预警的，招标人有权终止合同。</w:t>
      </w:r>
    </w:p>
    <w:p w14:paraId="4E08A3DE" w14:textId="4E704329" w:rsidR="00BE7C63" w:rsidRPr="00984241" w:rsidRDefault="00BE7C63" w:rsidP="000B3F7E">
      <w:pPr>
        <w:adjustRightInd w:val="0"/>
        <w:spacing w:beforeLines="50" w:before="120" w:line="340" w:lineRule="exact"/>
        <w:ind w:firstLineChars="200" w:firstLine="480"/>
        <w:rPr>
          <w:rFonts w:ascii="仿宋" w:eastAsia="仿宋" w:hAnsi="仿宋" w:cs="宋体"/>
          <w:sz w:val="24"/>
          <w:szCs w:val="24"/>
        </w:rPr>
      </w:pPr>
      <w:r w:rsidRPr="00984241">
        <w:rPr>
          <w:rFonts w:ascii="仿宋" w:eastAsia="仿宋" w:hAnsi="仿宋" w:cs="宋体" w:hint="eastAsia"/>
          <w:sz w:val="24"/>
          <w:szCs w:val="24"/>
        </w:rPr>
        <w:t>4、</w:t>
      </w:r>
      <w:r w:rsidR="00D60324" w:rsidRPr="00984241">
        <w:rPr>
          <w:rFonts w:ascii="仿宋" w:eastAsia="仿宋" w:hAnsi="仿宋" w:cs="宋体" w:hint="eastAsia"/>
          <w:sz w:val="24"/>
          <w:szCs w:val="24"/>
        </w:rPr>
        <w:t>供应商存在工程量虚报情况的，每次扣款1万元。发生三次工程量虚报情况的，</w:t>
      </w:r>
      <w:r w:rsidR="00D60324" w:rsidRPr="00984241">
        <w:rPr>
          <w:rFonts w:ascii="仿宋" w:eastAsia="仿宋" w:hAnsi="仿宋" w:cs="宋体" w:hint="eastAsia"/>
          <w:sz w:val="24"/>
          <w:szCs w:val="24"/>
        </w:rPr>
        <w:lastRenderedPageBreak/>
        <w:t>招标人有权终止合同。</w:t>
      </w:r>
    </w:p>
    <w:p w14:paraId="202F6595" w14:textId="71CFCCEF" w:rsidR="000B3F7E" w:rsidRPr="000B3F7E" w:rsidRDefault="00D60324" w:rsidP="000B3F7E">
      <w:pPr>
        <w:adjustRightInd w:val="0"/>
        <w:spacing w:beforeLines="50" w:before="120" w:line="340" w:lineRule="exact"/>
        <w:ind w:firstLineChars="200" w:firstLine="480"/>
        <w:rPr>
          <w:rFonts w:ascii="仿宋" w:eastAsia="仿宋" w:hAnsi="仿宋" w:cs="宋体"/>
          <w:sz w:val="24"/>
          <w:szCs w:val="24"/>
        </w:rPr>
      </w:pPr>
      <w:r>
        <w:rPr>
          <w:rFonts w:ascii="仿宋" w:eastAsia="仿宋" w:hAnsi="仿宋" w:cs="宋体" w:hint="eastAsia"/>
          <w:sz w:val="24"/>
          <w:szCs w:val="24"/>
        </w:rPr>
        <w:t>5</w:t>
      </w:r>
      <w:r w:rsidR="00BE7C63">
        <w:rPr>
          <w:rFonts w:ascii="仿宋" w:eastAsia="仿宋" w:hAnsi="仿宋" w:cs="宋体" w:hint="eastAsia"/>
          <w:sz w:val="24"/>
          <w:szCs w:val="24"/>
        </w:rPr>
        <w:t>、</w:t>
      </w:r>
      <w:r w:rsidR="000B3F7E" w:rsidRPr="000B3F7E">
        <w:rPr>
          <w:rFonts w:ascii="仿宋" w:eastAsia="仿宋" w:hAnsi="仿宋" w:cs="宋体" w:hint="eastAsia"/>
          <w:sz w:val="24"/>
          <w:szCs w:val="24"/>
        </w:rPr>
        <w:t>管理不到位。单个合同期内发生1次管理不到位的，乙方需书面说明原因、分析和整改措施。单个合同期内发生2次以上管理不到位的，采购立即终止与供应商的合同。</w:t>
      </w:r>
    </w:p>
    <w:p w14:paraId="5558BF0C"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①供应商在合同履行期间，存在欠薪讨薪，引发、带头、参与集体上访的，视为管理不到位。</w:t>
      </w:r>
    </w:p>
    <w:p w14:paraId="39BA472C" w14:textId="010B2C75" w:rsidR="00F910CE" w:rsidRPr="00C46490" w:rsidRDefault="000B3F7E" w:rsidP="00F15E23">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②采购人对供应商全年扣款总数进行考核，考核扣款超过年整治经费5%的，视为1次管理不到位；考核扣款超过年整治经费</w:t>
      </w:r>
      <w:r w:rsidR="00BE7C63">
        <w:rPr>
          <w:rFonts w:ascii="仿宋" w:eastAsia="仿宋" w:hAnsi="仿宋" w:cs="宋体" w:hint="eastAsia"/>
          <w:sz w:val="24"/>
          <w:szCs w:val="24"/>
        </w:rPr>
        <w:t>1</w:t>
      </w:r>
      <w:r w:rsidRPr="000B3F7E">
        <w:rPr>
          <w:rFonts w:ascii="仿宋" w:eastAsia="仿宋" w:hAnsi="仿宋" w:cs="宋体" w:hint="eastAsia"/>
          <w:sz w:val="24"/>
          <w:szCs w:val="24"/>
        </w:rPr>
        <w:t>0%的，视为2次管理不到位。</w:t>
      </w:r>
      <w:bookmarkStart w:id="26" w:name="_Hlk80042225"/>
    </w:p>
    <w:p w14:paraId="61E56B88" w14:textId="4FD1E3D8" w:rsidR="00AD7E42" w:rsidRDefault="00F15E23" w:rsidP="00AD7E42">
      <w:pPr>
        <w:pStyle w:val="af7"/>
        <w:snapToGrid w:val="0"/>
        <w:spacing w:beforeLines="150" w:before="360" w:after="120" w:line="240" w:lineRule="auto"/>
        <w:ind w:firstLineChars="101" w:firstLine="284"/>
        <w:outlineLvl w:val="1"/>
        <w:rPr>
          <w:rFonts w:ascii="仿宋" w:eastAsia="仿宋" w:hAnsi="仿宋"/>
          <w:b/>
          <w:sz w:val="28"/>
          <w:szCs w:val="28"/>
        </w:rPr>
      </w:pPr>
      <w:bookmarkStart w:id="27" w:name="_Hlk80043032"/>
      <w:r>
        <w:rPr>
          <w:rFonts w:ascii="仿宋" w:eastAsia="仿宋" w:hAnsi="仿宋" w:hint="eastAsia"/>
          <w:b/>
          <w:sz w:val="28"/>
          <w:szCs w:val="28"/>
        </w:rPr>
        <w:t>五</w:t>
      </w:r>
      <w:r w:rsidR="00AD7E42">
        <w:rPr>
          <w:rFonts w:ascii="仿宋" w:eastAsia="仿宋" w:hAnsi="仿宋" w:hint="eastAsia"/>
          <w:b/>
          <w:sz w:val="28"/>
          <w:szCs w:val="28"/>
        </w:rPr>
        <w:t>、商务要求表</w:t>
      </w:r>
    </w:p>
    <w:tbl>
      <w:tblPr>
        <w:tblW w:w="935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36"/>
        <w:gridCol w:w="7915"/>
      </w:tblGrid>
      <w:tr w:rsidR="00A022D0" w14:paraId="2EF06D8F" w14:textId="77777777" w:rsidTr="00227ED0">
        <w:trPr>
          <w:jc w:val="center"/>
        </w:trPr>
        <w:tc>
          <w:tcPr>
            <w:tcW w:w="1436" w:type="dxa"/>
            <w:tcBorders>
              <w:top w:val="single" w:sz="4" w:space="0" w:color="auto"/>
              <w:left w:val="single" w:sz="4" w:space="0" w:color="auto"/>
              <w:bottom w:val="single" w:sz="4" w:space="0" w:color="auto"/>
              <w:right w:val="single" w:sz="4" w:space="0" w:color="auto"/>
            </w:tcBorders>
            <w:vAlign w:val="center"/>
          </w:tcPr>
          <w:p w14:paraId="395B3AFD" w14:textId="6578DA63" w:rsidR="00A022D0" w:rsidRPr="00160DF7" w:rsidRDefault="004C72BF" w:rsidP="00A022D0">
            <w:pPr>
              <w:spacing w:beforeLines="100" w:before="240" w:afterLines="100" w:after="240"/>
              <w:jc w:val="center"/>
              <w:rPr>
                <w:rFonts w:ascii="仿宋" w:eastAsia="仿宋" w:hAnsi="仿宋"/>
                <w:b/>
                <w:sz w:val="24"/>
              </w:rPr>
            </w:pPr>
            <w:r>
              <w:rPr>
                <w:rFonts w:ascii="仿宋" w:eastAsia="仿宋" w:hAnsi="仿宋" w:hint="eastAsia"/>
                <w:b/>
                <w:sz w:val="24"/>
              </w:rPr>
              <w:t>服务地点</w:t>
            </w:r>
          </w:p>
        </w:tc>
        <w:tc>
          <w:tcPr>
            <w:tcW w:w="7915" w:type="dxa"/>
            <w:tcBorders>
              <w:top w:val="single" w:sz="4" w:space="0" w:color="auto"/>
              <w:left w:val="single" w:sz="4" w:space="0" w:color="auto"/>
              <w:bottom w:val="single" w:sz="4" w:space="0" w:color="auto"/>
              <w:right w:val="single" w:sz="4" w:space="0" w:color="auto"/>
            </w:tcBorders>
            <w:vAlign w:val="center"/>
          </w:tcPr>
          <w:p w14:paraId="7BF2DC0A" w14:textId="26CFB0FD" w:rsidR="00A022D0" w:rsidRPr="004C72BF" w:rsidRDefault="004C72BF" w:rsidP="00A022D0">
            <w:pPr>
              <w:spacing w:beforeLines="100" w:before="240" w:afterLines="100" w:after="240"/>
              <w:rPr>
                <w:rFonts w:ascii="仿宋" w:eastAsia="仿宋" w:hAnsi="仿宋"/>
                <w:sz w:val="24"/>
              </w:rPr>
            </w:pPr>
            <w:r w:rsidRPr="004C72BF">
              <w:rPr>
                <w:rFonts w:ascii="仿宋" w:eastAsia="仿宋" w:hAnsi="仿宋" w:hint="eastAsia"/>
                <w:sz w:val="24"/>
              </w:rPr>
              <w:t>杭州滨江区</w:t>
            </w:r>
          </w:p>
        </w:tc>
      </w:tr>
      <w:tr w:rsidR="00A022D0" w14:paraId="26E88F3A" w14:textId="77777777" w:rsidTr="00227ED0">
        <w:trPr>
          <w:jc w:val="center"/>
        </w:trPr>
        <w:tc>
          <w:tcPr>
            <w:tcW w:w="1436" w:type="dxa"/>
            <w:tcBorders>
              <w:top w:val="single" w:sz="4" w:space="0" w:color="auto"/>
              <w:left w:val="single" w:sz="4" w:space="0" w:color="auto"/>
              <w:bottom w:val="single" w:sz="4" w:space="0" w:color="auto"/>
              <w:right w:val="single" w:sz="4" w:space="0" w:color="auto"/>
            </w:tcBorders>
            <w:vAlign w:val="center"/>
          </w:tcPr>
          <w:p w14:paraId="58A7DF97" w14:textId="77777777" w:rsidR="00A022D0" w:rsidRDefault="00A022D0" w:rsidP="00A022D0">
            <w:pPr>
              <w:spacing w:beforeLines="100" w:before="240" w:afterLines="100" w:after="240"/>
              <w:jc w:val="center"/>
              <w:rPr>
                <w:rFonts w:ascii="仿宋" w:eastAsia="仿宋" w:hAnsi="仿宋"/>
                <w:b/>
                <w:sz w:val="24"/>
              </w:rPr>
            </w:pPr>
            <w:r>
              <w:rPr>
                <w:rFonts w:ascii="仿宋" w:eastAsia="仿宋" w:hAnsi="仿宋" w:hint="eastAsia"/>
                <w:b/>
                <w:sz w:val="24"/>
              </w:rPr>
              <w:t>服务期</w:t>
            </w:r>
          </w:p>
        </w:tc>
        <w:tc>
          <w:tcPr>
            <w:tcW w:w="7915" w:type="dxa"/>
            <w:tcBorders>
              <w:top w:val="single" w:sz="4" w:space="0" w:color="auto"/>
              <w:left w:val="single" w:sz="4" w:space="0" w:color="auto"/>
              <w:bottom w:val="single" w:sz="4" w:space="0" w:color="auto"/>
              <w:right w:val="single" w:sz="4" w:space="0" w:color="auto"/>
            </w:tcBorders>
            <w:vAlign w:val="center"/>
          </w:tcPr>
          <w:p w14:paraId="3B397920" w14:textId="2803EF71" w:rsidR="00A022D0" w:rsidRPr="00984241" w:rsidRDefault="00A022D0" w:rsidP="00A022D0">
            <w:pPr>
              <w:spacing w:beforeLines="100" w:before="240" w:afterLines="100" w:after="240"/>
              <w:rPr>
                <w:rFonts w:ascii="仿宋" w:eastAsia="仿宋" w:hAnsi="仿宋"/>
                <w:b/>
                <w:sz w:val="24"/>
              </w:rPr>
            </w:pPr>
            <w:r w:rsidRPr="00984241">
              <w:rPr>
                <w:rFonts w:ascii="仿宋" w:eastAsia="仿宋" w:hAnsi="仿宋" w:hint="eastAsia"/>
                <w:sz w:val="24"/>
              </w:rPr>
              <w:t>一年</w:t>
            </w:r>
            <w:r w:rsidR="00D73FD0" w:rsidRPr="00984241">
              <w:rPr>
                <w:rFonts w:ascii="仿宋" w:eastAsia="仿宋" w:hAnsi="仿宋" w:hint="eastAsia"/>
                <w:sz w:val="24"/>
              </w:rPr>
              <w:t>，服务期内必须随时待命随时处置，24小时随时响应</w:t>
            </w:r>
            <w:r w:rsidRPr="00984241">
              <w:rPr>
                <w:rFonts w:ascii="仿宋" w:eastAsia="仿宋" w:hAnsi="仿宋" w:hint="eastAsia"/>
                <w:sz w:val="24"/>
              </w:rPr>
              <w:t>。</w:t>
            </w:r>
            <w:r w:rsidR="00D73FD0" w:rsidRPr="00984241">
              <w:rPr>
                <w:rFonts w:ascii="仿宋" w:eastAsia="仿宋" w:hAnsi="仿宋" w:hint="eastAsia"/>
                <w:sz w:val="24"/>
              </w:rPr>
              <w:t>（</w:t>
            </w:r>
            <w:r w:rsidR="00DE0092" w:rsidRPr="00984241">
              <w:rPr>
                <w:rFonts w:ascii="仿宋" w:eastAsia="仿宋" w:hAnsi="仿宋" w:hint="eastAsia"/>
                <w:sz w:val="24"/>
              </w:rPr>
              <w:t>供应商</w:t>
            </w:r>
            <w:r w:rsidR="00D73FD0" w:rsidRPr="00984241">
              <w:rPr>
                <w:rFonts w:ascii="仿宋" w:eastAsia="仿宋" w:hAnsi="仿宋" w:hint="eastAsia"/>
                <w:sz w:val="24"/>
              </w:rPr>
              <w:t>在服务期</w:t>
            </w:r>
            <w:r w:rsidR="00DE0092" w:rsidRPr="00984241">
              <w:rPr>
                <w:rFonts w:ascii="仿宋" w:eastAsia="仿宋" w:hAnsi="仿宋" w:hint="eastAsia"/>
                <w:sz w:val="24"/>
              </w:rPr>
              <w:t>合同履行情况优异</w:t>
            </w:r>
            <w:r w:rsidR="00D73FD0" w:rsidRPr="00984241">
              <w:rPr>
                <w:rFonts w:ascii="仿宋" w:eastAsia="仿宋" w:hAnsi="仿宋" w:hint="eastAsia"/>
                <w:sz w:val="24"/>
              </w:rPr>
              <w:t>，且经业主认可，服务期结束可续签一年合同）</w:t>
            </w:r>
            <w:r w:rsidRPr="00984241">
              <w:rPr>
                <w:rFonts w:ascii="仿宋" w:eastAsia="仿宋" w:hAnsi="仿宋" w:cs="宋体" w:hint="eastAsia"/>
                <w:sz w:val="24"/>
                <w:szCs w:val="24"/>
              </w:rPr>
              <w:t>中标单位没有按合同规定服务，采购人有权终止合同，另行招标采购。</w:t>
            </w:r>
            <w:r w:rsidRPr="00984241">
              <w:rPr>
                <w:rFonts w:ascii="仿宋" w:eastAsia="仿宋" w:hAnsi="仿宋" w:hint="eastAsia"/>
                <w:sz w:val="24"/>
              </w:rPr>
              <w:t>中标供应商不得将相关工作转包，一经发现有转包行为本协议自动终止，并追究中标供应商相关责任。</w:t>
            </w:r>
          </w:p>
        </w:tc>
      </w:tr>
      <w:tr w:rsidR="003530B8" w14:paraId="6C18FD93" w14:textId="77777777" w:rsidTr="00227ED0">
        <w:trPr>
          <w:jc w:val="center"/>
        </w:trPr>
        <w:tc>
          <w:tcPr>
            <w:tcW w:w="1436" w:type="dxa"/>
            <w:tcBorders>
              <w:top w:val="single" w:sz="4" w:space="0" w:color="auto"/>
              <w:left w:val="single" w:sz="4" w:space="0" w:color="auto"/>
              <w:bottom w:val="single" w:sz="4" w:space="0" w:color="auto"/>
              <w:right w:val="single" w:sz="4" w:space="0" w:color="auto"/>
            </w:tcBorders>
            <w:vAlign w:val="center"/>
          </w:tcPr>
          <w:p w14:paraId="144057BF" w14:textId="3CA31AD6" w:rsidR="003530B8" w:rsidRDefault="003530B8" w:rsidP="00A022D0">
            <w:pPr>
              <w:spacing w:beforeLines="100" w:before="240" w:afterLines="100" w:after="240"/>
              <w:jc w:val="center"/>
              <w:rPr>
                <w:rFonts w:ascii="仿宋" w:eastAsia="仿宋" w:hAnsi="仿宋"/>
                <w:b/>
                <w:sz w:val="24"/>
              </w:rPr>
            </w:pPr>
            <w:r>
              <w:rPr>
                <w:rFonts w:ascii="仿宋" w:eastAsia="仿宋" w:hAnsi="仿宋" w:hint="eastAsia"/>
                <w:b/>
                <w:sz w:val="24"/>
              </w:rPr>
              <w:t>履约保证金</w:t>
            </w:r>
          </w:p>
        </w:tc>
        <w:tc>
          <w:tcPr>
            <w:tcW w:w="7915" w:type="dxa"/>
            <w:tcBorders>
              <w:top w:val="single" w:sz="4" w:space="0" w:color="auto"/>
              <w:left w:val="single" w:sz="4" w:space="0" w:color="auto"/>
              <w:bottom w:val="single" w:sz="4" w:space="0" w:color="auto"/>
              <w:right w:val="single" w:sz="4" w:space="0" w:color="auto"/>
            </w:tcBorders>
            <w:vAlign w:val="center"/>
          </w:tcPr>
          <w:p w14:paraId="0372F476" w14:textId="55E8F53E" w:rsidR="003530B8" w:rsidRPr="00984241" w:rsidRDefault="003530B8" w:rsidP="00A022D0">
            <w:pPr>
              <w:spacing w:beforeLines="100" w:before="240" w:afterLines="100" w:after="240"/>
              <w:rPr>
                <w:rFonts w:ascii="仿宋" w:eastAsia="仿宋" w:hAnsi="仿宋"/>
                <w:sz w:val="24"/>
              </w:rPr>
            </w:pPr>
            <w:r w:rsidRPr="00984241">
              <w:rPr>
                <w:rFonts w:ascii="仿宋" w:eastAsia="仿宋" w:hAnsi="仿宋" w:hint="eastAsia"/>
                <w:sz w:val="24"/>
              </w:rPr>
              <w:t>在中标通知书发出后7日内中标供应商应当向采购人提交</w:t>
            </w:r>
            <w:r w:rsidR="00DA2BDC" w:rsidRPr="00984241">
              <w:rPr>
                <w:rFonts w:ascii="仿宋" w:eastAsia="仿宋" w:hAnsi="仿宋"/>
                <w:sz w:val="24"/>
              </w:rPr>
              <w:t>2</w:t>
            </w:r>
            <w:r w:rsidRPr="00984241">
              <w:rPr>
                <w:rFonts w:ascii="仿宋" w:eastAsia="仿宋" w:hAnsi="仿宋" w:hint="eastAsia"/>
                <w:sz w:val="24"/>
              </w:rPr>
              <w:t>0万元作为履约保证金（银行、保险公司出具履约保函）。服务期满并验收合格后15个工作日内，退还履约保证金（不计息）。</w:t>
            </w:r>
          </w:p>
        </w:tc>
      </w:tr>
      <w:tr w:rsidR="00A022D0" w14:paraId="4A821980" w14:textId="77777777" w:rsidTr="00227ED0">
        <w:trPr>
          <w:jc w:val="center"/>
        </w:trPr>
        <w:tc>
          <w:tcPr>
            <w:tcW w:w="1436" w:type="dxa"/>
            <w:tcBorders>
              <w:top w:val="single" w:sz="4" w:space="0" w:color="auto"/>
              <w:left w:val="single" w:sz="4" w:space="0" w:color="auto"/>
              <w:bottom w:val="single" w:sz="4" w:space="0" w:color="auto"/>
              <w:right w:val="single" w:sz="4" w:space="0" w:color="auto"/>
            </w:tcBorders>
            <w:vAlign w:val="center"/>
          </w:tcPr>
          <w:p w14:paraId="42CB6C4D" w14:textId="77777777" w:rsidR="00A022D0" w:rsidRDefault="00A022D0" w:rsidP="00A022D0">
            <w:pPr>
              <w:spacing w:beforeLines="100" w:before="240" w:afterLines="100" w:after="240"/>
              <w:jc w:val="center"/>
              <w:rPr>
                <w:rFonts w:ascii="仿宋" w:eastAsia="仿宋" w:hAnsi="仿宋"/>
                <w:b/>
                <w:sz w:val="24"/>
              </w:rPr>
            </w:pPr>
            <w:r>
              <w:rPr>
                <w:rFonts w:ascii="仿宋" w:eastAsia="仿宋" w:hAnsi="仿宋" w:hint="eastAsia"/>
                <w:b/>
                <w:sz w:val="24"/>
              </w:rPr>
              <w:t>付款方式</w:t>
            </w:r>
          </w:p>
        </w:tc>
        <w:tc>
          <w:tcPr>
            <w:tcW w:w="7915" w:type="dxa"/>
            <w:tcBorders>
              <w:top w:val="single" w:sz="4" w:space="0" w:color="auto"/>
              <w:left w:val="single" w:sz="4" w:space="0" w:color="auto"/>
              <w:bottom w:val="single" w:sz="4" w:space="0" w:color="auto"/>
              <w:right w:val="single" w:sz="4" w:space="0" w:color="auto"/>
            </w:tcBorders>
            <w:vAlign w:val="center"/>
          </w:tcPr>
          <w:p w14:paraId="1106A3B6" w14:textId="6587E14F" w:rsidR="00A022D0" w:rsidRPr="00984241" w:rsidRDefault="00A022D0" w:rsidP="00A022D0">
            <w:pPr>
              <w:spacing w:beforeLines="100" w:before="240" w:afterLines="100" w:after="240"/>
              <w:rPr>
                <w:rFonts w:ascii="仿宋" w:eastAsia="仿宋" w:hAnsi="仿宋"/>
                <w:sz w:val="24"/>
              </w:rPr>
            </w:pPr>
            <w:r w:rsidRPr="00984241">
              <w:rPr>
                <w:rFonts w:ascii="仿宋" w:eastAsia="仿宋" w:hAnsi="仿宋" w:hint="eastAsia"/>
                <w:sz w:val="24"/>
              </w:rPr>
              <w:t>①根据考核及审计结果每月支付，在下个月20日前支付（扣除相应处罚款项）至审定金额得90%，剩余10%服务期满后一次性支付。②工程量以采购人、监理现场负责人签字确认为准。</w:t>
            </w:r>
          </w:p>
          <w:p w14:paraId="46C33982" w14:textId="77777777" w:rsidR="00A022D0" w:rsidRPr="00984241" w:rsidRDefault="00A022D0" w:rsidP="00A022D0">
            <w:pPr>
              <w:spacing w:beforeLines="100" w:before="240" w:afterLines="100" w:after="240"/>
              <w:rPr>
                <w:rFonts w:ascii="仿宋" w:eastAsia="仿宋" w:hAnsi="仿宋"/>
                <w:sz w:val="24"/>
              </w:rPr>
            </w:pPr>
            <w:r w:rsidRPr="00984241">
              <w:rPr>
                <w:rFonts w:ascii="仿宋" w:eastAsia="仿宋" w:hAnsi="仿宋" w:hint="eastAsia"/>
                <w:sz w:val="24"/>
              </w:rPr>
              <w:t>注：付款前，中标供应商须提供符合要求的财务发票，否则采购单位有权不予支付，且不承担违约责任，但中标供应商仍须履行本合同。</w:t>
            </w:r>
          </w:p>
        </w:tc>
      </w:tr>
      <w:tr w:rsidR="00A022D0" w14:paraId="5DF6C6C5" w14:textId="77777777" w:rsidTr="00227ED0">
        <w:trPr>
          <w:jc w:val="center"/>
        </w:trPr>
        <w:tc>
          <w:tcPr>
            <w:tcW w:w="1436" w:type="dxa"/>
            <w:tcBorders>
              <w:top w:val="single" w:sz="4" w:space="0" w:color="auto"/>
              <w:left w:val="single" w:sz="4" w:space="0" w:color="auto"/>
              <w:bottom w:val="single" w:sz="4" w:space="0" w:color="auto"/>
              <w:right w:val="single" w:sz="4" w:space="0" w:color="auto"/>
            </w:tcBorders>
            <w:vAlign w:val="center"/>
          </w:tcPr>
          <w:p w14:paraId="0B305E6C" w14:textId="2CA536E4" w:rsidR="00A022D0" w:rsidRPr="003E2BF7" w:rsidRDefault="00A022D0" w:rsidP="00A022D0">
            <w:pPr>
              <w:spacing w:beforeLines="100" w:before="240" w:afterLines="100" w:after="240"/>
              <w:jc w:val="center"/>
              <w:rPr>
                <w:rFonts w:ascii="仿宋" w:eastAsia="仿宋" w:hAnsi="仿宋"/>
                <w:b/>
                <w:sz w:val="24"/>
              </w:rPr>
            </w:pPr>
            <w:r w:rsidRPr="00A022D0">
              <w:rPr>
                <w:rFonts w:ascii="仿宋" w:eastAsia="仿宋" w:hAnsi="仿宋" w:hint="eastAsia"/>
                <w:b/>
                <w:sz w:val="24"/>
              </w:rPr>
              <w:t>质量标准</w:t>
            </w:r>
          </w:p>
        </w:tc>
        <w:tc>
          <w:tcPr>
            <w:tcW w:w="7915" w:type="dxa"/>
            <w:tcBorders>
              <w:top w:val="single" w:sz="4" w:space="0" w:color="auto"/>
              <w:left w:val="single" w:sz="4" w:space="0" w:color="auto"/>
              <w:bottom w:val="single" w:sz="4" w:space="0" w:color="auto"/>
              <w:right w:val="single" w:sz="4" w:space="0" w:color="auto"/>
            </w:tcBorders>
            <w:vAlign w:val="center"/>
          </w:tcPr>
          <w:p w14:paraId="59A304AA" w14:textId="5937994D" w:rsidR="00A022D0" w:rsidRPr="00A022D0" w:rsidRDefault="00A022D0" w:rsidP="00A022D0">
            <w:pPr>
              <w:adjustRightInd w:val="0"/>
              <w:snapToGrid w:val="0"/>
              <w:jc w:val="left"/>
              <w:rPr>
                <w:rFonts w:ascii="仿宋" w:eastAsia="仿宋" w:hAnsi="仿宋"/>
                <w:color w:val="000000" w:themeColor="text1"/>
                <w:sz w:val="24"/>
              </w:rPr>
            </w:pPr>
            <w:r w:rsidRPr="00A022D0">
              <w:rPr>
                <w:rFonts w:ascii="仿宋" w:eastAsia="仿宋" w:hAnsi="仿宋" w:hint="eastAsia"/>
                <w:color w:val="000000" w:themeColor="text1"/>
                <w:sz w:val="24"/>
              </w:rPr>
              <w:t>施工质量符合（工程施工质量验收规范）合格标准。</w:t>
            </w:r>
          </w:p>
        </w:tc>
      </w:tr>
      <w:tr w:rsidR="00A022D0" w14:paraId="1E341285" w14:textId="77777777" w:rsidTr="00227ED0">
        <w:trPr>
          <w:jc w:val="center"/>
        </w:trPr>
        <w:tc>
          <w:tcPr>
            <w:tcW w:w="1436" w:type="dxa"/>
            <w:tcBorders>
              <w:top w:val="single" w:sz="4" w:space="0" w:color="auto"/>
              <w:left w:val="single" w:sz="4" w:space="0" w:color="auto"/>
              <w:bottom w:val="single" w:sz="4" w:space="0" w:color="auto"/>
              <w:right w:val="single" w:sz="4" w:space="0" w:color="auto"/>
            </w:tcBorders>
            <w:vAlign w:val="center"/>
          </w:tcPr>
          <w:p w14:paraId="4F1CF8E9" w14:textId="4500FBF5" w:rsidR="00A022D0" w:rsidRPr="003E2BF7" w:rsidRDefault="00A022D0" w:rsidP="00A022D0">
            <w:pPr>
              <w:spacing w:beforeLines="100" w:before="240" w:afterLines="100" w:after="240"/>
              <w:jc w:val="center"/>
              <w:rPr>
                <w:rFonts w:ascii="仿宋" w:eastAsia="仿宋" w:hAnsi="仿宋"/>
                <w:b/>
                <w:sz w:val="24"/>
              </w:rPr>
            </w:pPr>
            <w:r w:rsidRPr="00A022D0">
              <w:rPr>
                <w:rFonts w:ascii="仿宋" w:eastAsia="仿宋" w:hAnsi="仿宋" w:hint="eastAsia"/>
                <w:b/>
                <w:sz w:val="24"/>
              </w:rPr>
              <w:t>验收条件</w:t>
            </w:r>
          </w:p>
        </w:tc>
        <w:tc>
          <w:tcPr>
            <w:tcW w:w="7915" w:type="dxa"/>
            <w:tcBorders>
              <w:top w:val="single" w:sz="4" w:space="0" w:color="auto"/>
              <w:left w:val="single" w:sz="4" w:space="0" w:color="auto"/>
              <w:bottom w:val="single" w:sz="4" w:space="0" w:color="auto"/>
              <w:right w:val="single" w:sz="4" w:space="0" w:color="auto"/>
            </w:tcBorders>
            <w:vAlign w:val="center"/>
          </w:tcPr>
          <w:p w14:paraId="2585EF25" w14:textId="51CECFCD" w:rsidR="00A022D0" w:rsidRPr="00A022D0" w:rsidRDefault="00A022D0" w:rsidP="00A022D0">
            <w:pPr>
              <w:adjustRightInd w:val="0"/>
              <w:snapToGrid w:val="0"/>
              <w:jc w:val="left"/>
              <w:rPr>
                <w:rFonts w:ascii="仿宋" w:eastAsia="仿宋" w:hAnsi="仿宋"/>
                <w:color w:val="000000" w:themeColor="text1"/>
                <w:sz w:val="24"/>
              </w:rPr>
            </w:pPr>
            <w:r w:rsidRPr="00A022D0">
              <w:rPr>
                <w:rFonts w:ascii="仿宋" w:eastAsia="仿宋" w:hAnsi="仿宋" w:hint="eastAsia"/>
                <w:color w:val="000000" w:themeColor="text1"/>
                <w:sz w:val="24"/>
              </w:rPr>
              <w:t>符合滨江区市政道路养护考核条件</w:t>
            </w:r>
          </w:p>
        </w:tc>
      </w:tr>
      <w:tr w:rsidR="00A022D0" w14:paraId="22003FC7" w14:textId="77777777" w:rsidTr="00984241">
        <w:trPr>
          <w:trHeight w:val="989"/>
          <w:jc w:val="center"/>
        </w:trPr>
        <w:tc>
          <w:tcPr>
            <w:tcW w:w="1436" w:type="dxa"/>
            <w:tcBorders>
              <w:top w:val="single" w:sz="4" w:space="0" w:color="auto"/>
              <w:left w:val="single" w:sz="4" w:space="0" w:color="auto"/>
              <w:bottom w:val="single" w:sz="4" w:space="0" w:color="auto"/>
              <w:right w:val="single" w:sz="4" w:space="0" w:color="auto"/>
            </w:tcBorders>
            <w:vAlign w:val="center"/>
          </w:tcPr>
          <w:p w14:paraId="7C192534" w14:textId="77777777" w:rsidR="00A022D0" w:rsidRDefault="00A022D0" w:rsidP="00A022D0">
            <w:pPr>
              <w:spacing w:beforeLines="100" w:before="240" w:afterLines="100" w:after="240"/>
              <w:jc w:val="center"/>
              <w:rPr>
                <w:rFonts w:ascii="仿宋" w:eastAsia="仿宋" w:hAnsi="仿宋"/>
                <w:b/>
                <w:sz w:val="24"/>
              </w:rPr>
            </w:pPr>
            <w:r>
              <w:rPr>
                <w:rFonts w:ascii="仿宋" w:eastAsia="仿宋" w:hAnsi="仿宋" w:hint="eastAsia"/>
                <w:b/>
                <w:sz w:val="24"/>
              </w:rPr>
              <w:t>其他约定</w:t>
            </w:r>
          </w:p>
        </w:tc>
        <w:tc>
          <w:tcPr>
            <w:tcW w:w="7915" w:type="dxa"/>
            <w:tcBorders>
              <w:top w:val="single" w:sz="4" w:space="0" w:color="auto"/>
              <w:left w:val="single" w:sz="4" w:space="0" w:color="auto"/>
              <w:bottom w:val="single" w:sz="4" w:space="0" w:color="auto"/>
              <w:right w:val="single" w:sz="4" w:space="0" w:color="auto"/>
            </w:tcBorders>
            <w:vAlign w:val="center"/>
          </w:tcPr>
          <w:p w14:paraId="6BB536B2" w14:textId="75016C3F" w:rsidR="00A022D0" w:rsidRDefault="00A022D0" w:rsidP="00984241">
            <w:pPr>
              <w:adjustRightInd w:val="0"/>
              <w:snapToGrid w:val="0"/>
              <w:jc w:val="left"/>
              <w:rPr>
                <w:rFonts w:ascii="仿宋" w:eastAsia="仿宋" w:hAnsi="仿宋"/>
                <w:color w:val="000000" w:themeColor="text1"/>
                <w:sz w:val="24"/>
              </w:rPr>
            </w:pPr>
            <w:r>
              <w:rPr>
                <w:rFonts w:ascii="仿宋" w:eastAsia="仿宋" w:hAnsi="仿宋" w:hint="eastAsia"/>
                <w:color w:val="000000" w:themeColor="text1"/>
                <w:sz w:val="24"/>
              </w:rPr>
              <w:t>项目实施过程中发生的死亡、人身伤害、财产损失、损害以及任何其它损失、损害和引起的费用和开支，由供应商承担全部责任。</w:t>
            </w:r>
          </w:p>
        </w:tc>
      </w:tr>
    </w:tbl>
    <w:bookmarkEnd w:id="26"/>
    <w:bookmarkEnd w:id="27"/>
    <w:p w14:paraId="6BE9D729" w14:textId="531DD8C3" w:rsidR="009F6975" w:rsidRDefault="00C46490" w:rsidP="003E2BF7">
      <w:pPr>
        <w:pStyle w:val="af7"/>
        <w:tabs>
          <w:tab w:val="left" w:pos="2869"/>
        </w:tabs>
        <w:spacing w:before="120" w:after="120" w:line="480" w:lineRule="exact"/>
        <w:jc w:val="left"/>
        <w:rPr>
          <w:rFonts w:ascii="仿宋" w:eastAsia="仿宋" w:hAnsi="仿宋"/>
          <w:b/>
          <w:sz w:val="28"/>
          <w:szCs w:val="28"/>
        </w:rPr>
        <w:sectPr w:rsidR="009F6975">
          <w:headerReference w:type="default" r:id="rId11"/>
          <w:footerReference w:type="default" r:id="rId12"/>
          <w:pgSz w:w="11906" w:h="16838"/>
          <w:pgMar w:top="1247" w:right="1418" w:bottom="1247" w:left="1418" w:header="851" w:footer="851" w:gutter="0"/>
          <w:cols w:space="720"/>
        </w:sectPr>
      </w:pPr>
      <w:r>
        <w:rPr>
          <w:rFonts w:ascii="仿宋" w:eastAsia="仿宋" w:hAnsi="仿宋"/>
          <w:b/>
          <w:sz w:val="28"/>
          <w:szCs w:val="28"/>
        </w:rPr>
        <w:tab/>
      </w:r>
      <w:r w:rsidR="009F6975">
        <w:rPr>
          <w:rFonts w:ascii="仿宋" w:eastAsia="仿宋" w:hAnsi="仿宋"/>
          <w:b/>
          <w:sz w:val="28"/>
          <w:szCs w:val="28"/>
        </w:rPr>
        <w:br w:type="page"/>
      </w:r>
    </w:p>
    <w:p w14:paraId="0E622FBE" w14:textId="681A35CE" w:rsidR="009F6975" w:rsidRDefault="009F6975">
      <w:pPr>
        <w:widowControl/>
        <w:jc w:val="left"/>
        <w:rPr>
          <w:rFonts w:ascii="仿宋" w:eastAsia="仿宋" w:hAnsi="仿宋"/>
          <w:b/>
          <w:sz w:val="36"/>
          <w:szCs w:val="36"/>
        </w:rPr>
      </w:pPr>
      <w:bookmarkStart w:id="28" w:name="_Toc55308646"/>
    </w:p>
    <w:p w14:paraId="50FADB5F" w14:textId="7988C107" w:rsidR="00E60721" w:rsidRDefault="00997D40">
      <w:pPr>
        <w:spacing w:beforeLines="100" w:before="240" w:afterLines="100" w:after="240" w:line="600" w:lineRule="exact"/>
        <w:jc w:val="center"/>
        <w:outlineLvl w:val="0"/>
        <w:rPr>
          <w:rFonts w:ascii="仿宋" w:eastAsia="仿宋" w:hAnsi="仿宋"/>
          <w:b/>
          <w:sz w:val="36"/>
          <w:szCs w:val="36"/>
        </w:rPr>
      </w:pPr>
      <w:r>
        <w:rPr>
          <w:rFonts w:ascii="仿宋" w:eastAsia="仿宋" w:hAnsi="仿宋" w:hint="eastAsia"/>
          <w:b/>
          <w:sz w:val="36"/>
          <w:szCs w:val="36"/>
        </w:rPr>
        <w:t xml:space="preserve">第五章 </w:t>
      </w:r>
      <w:r>
        <w:rPr>
          <w:rFonts w:ascii="仿宋" w:eastAsia="仿宋" w:hAnsi="仿宋"/>
          <w:b/>
          <w:sz w:val="36"/>
          <w:szCs w:val="36"/>
        </w:rPr>
        <w:t xml:space="preserve"> </w:t>
      </w:r>
      <w:r>
        <w:rPr>
          <w:rFonts w:ascii="仿宋" w:eastAsia="仿宋" w:hAnsi="仿宋" w:hint="eastAsia"/>
          <w:b/>
          <w:sz w:val="36"/>
          <w:szCs w:val="36"/>
        </w:rPr>
        <w:t>拟签订的合同文本</w:t>
      </w:r>
      <w:bookmarkEnd w:id="28"/>
    </w:p>
    <w:p w14:paraId="42BEA7C0" w14:textId="77777777" w:rsidR="00E60721" w:rsidRDefault="00E60721">
      <w:pPr>
        <w:rPr>
          <w:rFonts w:ascii="仿宋" w:eastAsia="仿宋" w:hAnsi="仿宋"/>
        </w:rPr>
      </w:pPr>
    </w:p>
    <w:p w14:paraId="27363B3B" w14:textId="77777777" w:rsidR="00E60721" w:rsidRDefault="00997D40">
      <w:pPr>
        <w:spacing w:line="400" w:lineRule="exact"/>
        <w:ind w:firstLineChars="253" w:firstLine="708"/>
        <w:rPr>
          <w:rFonts w:ascii="仿宋" w:eastAsia="仿宋" w:hAnsi="仿宋"/>
          <w:color w:val="000000"/>
          <w:sz w:val="24"/>
        </w:rPr>
      </w:pPr>
      <w:r>
        <w:rPr>
          <w:rFonts w:ascii="仿宋" w:eastAsia="仿宋" w:hAnsi="仿宋" w:hint="eastAsia"/>
          <w:sz w:val="28"/>
          <w:szCs w:val="28"/>
        </w:rPr>
        <w:t>政府采购合同应当包括采购人与中标人的名称和住所、标的、数量、质量、价款或者报酬、履行期限及地点和方式、验收要求、违约责任、解决争议的方法等内容。</w:t>
      </w:r>
    </w:p>
    <w:p w14:paraId="668B0F09" w14:textId="77777777" w:rsidR="00E60721" w:rsidRDefault="00997D40">
      <w:pPr>
        <w:spacing w:beforeLines="50" w:before="120" w:line="360" w:lineRule="exact"/>
        <w:jc w:val="center"/>
        <w:rPr>
          <w:rFonts w:ascii="仿宋" w:eastAsia="仿宋" w:hAnsi="仿宋"/>
          <w:sz w:val="24"/>
        </w:rPr>
      </w:pPr>
      <w:r>
        <w:rPr>
          <w:rFonts w:ascii="仿宋" w:eastAsia="仿宋" w:hAnsi="仿宋"/>
          <w:snapToGrid w:val="0"/>
          <w:sz w:val="30"/>
          <w:szCs w:val="30"/>
        </w:rPr>
        <w:br w:type="page"/>
      </w:r>
    </w:p>
    <w:p w14:paraId="7FCCCCD8" w14:textId="77777777" w:rsidR="00E60721" w:rsidRDefault="00997D40">
      <w:pPr>
        <w:spacing w:line="560" w:lineRule="exact"/>
        <w:jc w:val="center"/>
        <w:rPr>
          <w:rFonts w:ascii="仿宋" w:eastAsia="仿宋" w:hAnsi="仿宋"/>
          <w:b/>
          <w:sz w:val="36"/>
          <w:szCs w:val="36"/>
        </w:rPr>
      </w:pPr>
      <w:r>
        <w:rPr>
          <w:rFonts w:ascii="仿宋" w:eastAsia="仿宋" w:hAnsi="仿宋" w:hint="eastAsia"/>
          <w:b/>
          <w:sz w:val="36"/>
          <w:szCs w:val="36"/>
        </w:rPr>
        <w:lastRenderedPageBreak/>
        <w:t>政府采购服务协议</w:t>
      </w:r>
    </w:p>
    <w:p w14:paraId="6EDB6EFB" w14:textId="77777777" w:rsidR="00E60721" w:rsidRDefault="00E60721">
      <w:pPr>
        <w:spacing w:line="360" w:lineRule="auto"/>
        <w:rPr>
          <w:rFonts w:ascii="仿宋" w:eastAsia="仿宋" w:hAnsi="仿宋"/>
          <w:b/>
          <w:sz w:val="24"/>
          <w:szCs w:val="24"/>
        </w:rPr>
      </w:pPr>
    </w:p>
    <w:p w14:paraId="733D7E67" w14:textId="47D0DA56" w:rsidR="00E60721" w:rsidRDefault="00B71B70">
      <w:pPr>
        <w:spacing w:beforeLines="50" w:before="120" w:line="360" w:lineRule="exact"/>
        <w:jc w:val="center"/>
        <w:rPr>
          <w:rFonts w:ascii="仿宋" w:eastAsia="仿宋" w:hAnsi="仿宋"/>
          <w:b/>
          <w:sz w:val="30"/>
          <w:szCs w:val="30"/>
        </w:rPr>
      </w:pPr>
      <w:bookmarkStart w:id="29" w:name="_Hlk67404714"/>
      <w:r>
        <w:rPr>
          <w:rFonts w:ascii="仿宋" w:eastAsia="仿宋" w:hAnsi="仿宋" w:hint="eastAsia"/>
          <w:b/>
          <w:sz w:val="30"/>
          <w:szCs w:val="30"/>
        </w:rPr>
        <w:t>滨江区长河街道“美丽杭州”及数字城管案件处理服务项目（铁路以南区块（含晶都社区））</w:t>
      </w:r>
    </w:p>
    <w:bookmarkEnd w:id="29"/>
    <w:p w14:paraId="192732ED" w14:textId="77777777" w:rsidR="00E60721" w:rsidRDefault="00997D40">
      <w:pPr>
        <w:spacing w:beforeLines="50" w:before="120" w:line="360" w:lineRule="exact"/>
        <w:jc w:val="center"/>
        <w:rPr>
          <w:rFonts w:ascii="仿宋" w:eastAsia="仿宋" w:hAnsi="仿宋"/>
          <w:sz w:val="24"/>
        </w:rPr>
      </w:pPr>
      <w:r>
        <w:rPr>
          <w:rFonts w:ascii="仿宋" w:eastAsia="仿宋" w:hAnsi="仿宋" w:hint="eastAsia"/>
          <w:b/>
          <w:sz w:val="30"/>
          <w:szCs w:val="30"/>
        </w:rPr>
        <w:t>政府采购合同</w:t>
      </w:r>
    </w:p>
    <w:p w14:paraId="37A432E9" w14:textId="77777777" w:rsidR="005B5B45" w:rsidRPr="005B5B45" w:rsidRDefault="005B5B45" w:rsidP="005B5B45">
      <w:pPr>
        <w:spacing w:beforeLines="50" w:before="120" w:line="300" w:lineRule="exact"/>
        <w:ind w:firstLineChars="200" w:firstLine="482"/>
        <w:jc w:val="left"/>
        <w:rPr>
          <w:rFonts w:ascii="仿宋" w:eastAsia="仿宋" w:hAnsi="仿宋"/>
          <w:sz w:val="24"/>
          <w:szCs w:val="24"/>
        </w:rPr>
      </w:pPr>
      <w:r w:rsidRPr="005B5B45">
        <w:rPr>
          <w:rFonts w:ascii="仿宋" w:eastAsia="仿宋" w:hAnsi="仿宋" w:hint="eastAsia"/>
          <w:b/>
          <w:bCs/>
          <w:sz w:val="24"/>
          <w:szCs w:val="24"/>
        </w:rPr>
        <w:t>甲  方</w:t>
      </w:r>
      <w:r w:rsidRPr="005B5B45">
        <w:rPr>
          <w:rFonts w:ascii="仿宋" w:eastAsia="仿宋" w:hAnsi="仿宋" w:hint="eastAsia"/>
          <w:sz w:val="24"/>
          <w:szCs w:val="24"/>
        </w:rPr>
        <w:t>：</w:t>
      </w:r>
      <w:r w:rsidRPr="005B5B45">
        <w:rPr>
          <w:rFonts w:ascii="仿宋" w:eastAsia="仿宋" w:hAnsi="仿宋" w:hint="eastAsia"/>
          <w:b/>
          <w:bCs/>
          <w:sz w:val="24"/>
          <w:szCs w:val="24"/>
          <w:u w:val="single"/>
        </w:rPr>
        <w:t>杭州市滨江区人民政府长河街道办事处</w:t>
      </w:r>
    </w:p>
    <w:p w14:paraId="3141DB87" w14:textId="77777777" w:rsidR="005B5B45" w:rsidRPr="005B5B45" w:rsidRDefault="005B5B45" w:rsidP="005B5B45">
      <w:pPr>
        <w:spacing w:beforeLines="50" w:before="120" w:line="300" w:lineRule="exact"/>
        <w:ind w:firstLineChars="200" w:firstLine="482"/>
        <w:jc w:val="left"/>
        <w:rPr>
          <w:rFonts w:ascii="仿宋" w:eastAsia="仿宋" w:hAnsi="仿宋"/>
          <w:b/>
          <w:bCs/>
          <w:kern w:val="0"/>
          <w:sz w:val="24"/>
          <w:szCs w:val="24"/>
          <w:u w:val="single"/>
        </w:rPr>
      </w:pPr>
      <w:r w:rsidRPr="005B5B45">
        <w:rPr>
          <w:rFonts w:ascii="仿宋" w:eastAsia="仿宋" w:hAnsi="仿宋" w:hint="eastAsia"/>
          <w:b/>
          <w:bCs/>
          <w:sz w:val="24"/>
          <w:szCs w:val="24"/>
        </w:rPr>
        <w:t>乙  方</w:t>
      </w:r>
      <w:r w:rsidRPr="005B5B45">
        <w:rPr>
          <w:rFonts w:ascii="仿宋" w:eastAsia="仿宋" w:hAnsi="仿宋" w:hint="eastAsia"/>
          <w:sz w:val="24"/>
          <w:szCs w:val="24"/>
        </w:rPr>
        <w:t>：</w:t>
      </w:r>
    </w:p>
    <w:p w14:paraId="468F9D70" w14:textId="77777777" w:rsidR="005B5B45" w:rsidRPr="005B5B45" w:rsidRDefault="005B5B45" w:rsidP="005B5B45">
      <w:pPr>
        <w:snapToGrid w:val="0"/>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甲方对所需的</w:t>
      </w:r>
      <w:r w:rsidRPr="005B5B45">
        <w:rPr>
          <w:rFonts w:ascii="仿宋" w:eastAsia="仿宋" w:hAnsi="仿宋" w:cs="宋体" w:hint="eastAsia"/>
          <w:sz w:val="24"/>
          <w:szCs w:val="24"/>
          <w:u w:val="single"/>
        </w:rPr>
        <w:t xml:space="preserve">     </w:t>
      </w:r>
      <w:r w:rsidRPr="005B5B45">
        <w:rPr>
          <w:rFonts w:ascii="仿宋" w:eastAsia="仿宋" w:hAnsi="仿宋" w:cs="宋体" w:hint="eastAsia"/>
          <w:sz w:val="24"/>
          <w:szCs w:val="24"/>
        </w:rPr>
        <w:t>项目进行公开招标采购，（项目编号：</w:t>
      </w:r>
      <w:r w:rsidRPr="005B5B45">
        <w:rPr>
          <w:rFonts w:ascii="仿宋" w:eastAsia="仿宋" w:hAnsi="仿宋" w:cs="宋体" w:hint="eastAsia"/>
          <w:sz w:val="24"/>
          <w:szCs w:val="24"/>
          <w:u w:val="single"/>
        </w:rPr>
        <w:t xml:space="preserve">     </w:t>
      </w:r>
      <w:r w:rsidRPr="005B5B45">
        <w:rPr>
          <w:rFonts w:ascii="仿宋" w:eastAsia="仿宋" w:hAnsi="仿宋" w:cs="宋体" w:hint="eastAsia"/>
          <w:sz w:val="24"/>
          <w:szCs w:val="24"/>
        </w:rPr>
        <w:t>）。经甲方定标，确定</w:t>
      </w:r>
      <w:r w:rsidRPr="005B5B45">
        <w:rPr>
          <w:rFonts w:ascii="仿宋" w:eastAsia="仿宋" w:hAnsi="仿宋" w:cs="宋体" w:hint="eastAsia"/>
          <w:sz w:val="24"/>
          <w:szCs w:val="24"/>
          <w:u w:val="single"/>
        </w:rPr>
        <w:t xml:space="preserve">       </w:t>
      </w:r>
      <w:r w:rsidRPr="005B5B45">
        <w:rPr>
          <w:rFonts w:ascii="仿宋" w:eastAsia="仿宋" w:hAnsi="仿宋" w:cs="宋体" w:hint="eastAsia"/>
          <w:sz w:val="24"/>
          <w:szCs w:val="24"/>
        </w:rPr>
        <w:t>为中标供应商（乙方）。甲、乙双方根据《中华人民共和国政府采购法》、《中华人民共和国民法典》在平等自愿的基础上，同意按照下面的条款和条件，签署本合同。</w:t>
      </w:r>
    </w:p>
    <w:p w14:paraId="0E97B1E6" w14:textId="77777777" w:rsidR="005B5B45" w:rsidRPr="005B5B45" w:rsidRDefault="005B5B45" w:rsidP="005B5B45">
      <w:pPr>
        <w:spacing w:beforeLines="50" w:before="120" w:line="300" w:lineRule="exact"/>
        <w:ind w:firstLineChars="200" w:firstLine="482"/>
        <w:jc w:val="left"/>
        <w:rPr>
          <w:rFonts w:ascii="仿宋" w:eastAsia="仿宋" w:hAnsi="仿宋" w:cs="宋体"/>
          <w:b/>
          <w:bCs/>
          <w:sz w:val="24"/>
          <w:szCs w:val="24"/>
        </w:rPr>
      </w:pPr>
      <w:r w:rsidRPr="005B5B45">
        <w:rPr>
          <w:rFonts w:ascii="仿宋" w:eastAsia="仿宋" w:hAnsi="仿宋" w:cs="宋体" w:hint="eastAsia"/>
          <w:b/>
          <w:bCs/>
          <w:sz w:val="24"/>
          <w:szCs w:val="24"/>
        </w:rPr>
        <w:t>第一条 定义</w:t>
      </w:r>
    </w:p>
    <w:p w14:paraId="6C9080B8" w14:textId="77777777" w:rsidR="005B5B45" w:rsidRPr="005B5B45" w:rsidRDefault="005B5B45" w:rsidP="005B5B45">
      <w:pPr>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1、“</w:t>
      </w:r>
      <w:r w:rsidRPr="005B5B45">
        <w:rPr>
          <w:rFonts w:ascii="仿宋" w:eastAsia="仿宋" w:hAnsi="仿宋" w:cs="宋体" w:hint="eastAsia"/>
          <w:sz w:val="24"/>
          <w:szCs w:val="24"/>
          <w:lang w:val="zh-CN"/>
        </w:rPr>
        <w:t>合同”</w:t>
      </w:r>
      <w:r w:rsidRPr="005B5B45">
        <w:rPr>
          <w:rFonts w:ascii="仿宋" w:eastAsia="仿宋" w:hAnsi="仿宋" w:cs="宋体" w:hint="eastAsia"/>
          <w:sz w:val="24"/>
          <w:szCs w:val="24"/>
        </w:rPr>
        <w:t>即由</w:t>
      </w:r>
      <w:r w:rsidRPr="005B5B45">
        <w:rPr>
          <w:rFonts w:ascii="仿宋" w:eastAsia="仿宋" w:hAnsi="仿宋" w:cs="宋体" w:hint="eastAsia"/>
          <w:sz w:val="24"/>
          <w:szCs w:val="24"/>
          <w:lang w:val="zh-CN"/>
        </w:rPr>
        <w:t>甲乙方</w:t>
      </w:r>
      <w:r w:rsidRPr="005B5B45">
        <w:rPr>
          <w:rFonts w:ascii="仿宋" w:eastAsia="仿宋" w:hAnsi="仿宋" w:cs="宋体" w:hint="eastAsia"/>
          <w:sz w:val="24"/>
          <w:szCs w:val="24"/>
        </w:rPr>
        <w:t>双方签订的合同格式中的文件，包括所有的附件、附录和组成合同部分的所有其他文件。</w:t>
      </w:r>
    </w:p>
    <w:p w14:paraId="7EA70D93" w14:textId="00B3426A" w:rsidR="005B5B45" w:rsidRPr="005B5B45" w:rsidRDefault="005B5B45" w:rsidP="005B5B45">
      <w:pPr>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2、“合同价格”系指根据合同规定，在</w:t>
      </w:r>
      <w:r w:rsidR="00B10CDF">
        <w:rPr>
          <w:rFonts w:ascii="仿宋" w:eastAsia="仿宋" w:hAnsi="仿宋" w:cs="宋体" w:hint="eastAsia"/>
          <w:sz w:val="24"/>
          <w:szCs w:val="24"/>
        </w:rPr>
        <w:t>乙方</w:t>
      </w:r>
      <w:r w:rsidRPr="005B5B45">
        <w:rPr>
          <w:rFonts w:ascii="仿宋" w:eastAsia="仿宋" w:hAnsi="仿宋" w:cs="宋体" w:hint="eastAsia"/>
          <w:sz w:val="24"/>
          <w:szCs w:val="24"/>
        </w:rPr>
        <w:t>全面正确地履行合同义务时，甲方应支付给乙方的款项。</w:t>
      </w:r>
    </w:p>
    <w:p w14:paraId="69C0AE9F" w14:textId="5CE274D8" w:rsidR="005B5B45" w:rsidRPr="005B5B45" w:rsidRDefault="005B5B45" w:rsidP="005B5B45">
      <w:pPr>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3、“服务” 系指乙方按采购文件、投标文件规定，结合本项目的</w:t>
      </w:r>
      <w:r w:rsidR="00B10CDF">
        <w:rPr>
          <w:rFonts w:ascii="仿宋" w:eastAsia="仿宋" w:hAnsi="仿宋" w:cs="宋体" w:hint="eastAsia"/>
          <w:sz w:val="24"/>
          <w:szCs w:val="24"/>
        </w:rPr>
        <w:t>要求</w:t>
      </w:r>
      <w:r w:rsidRPr="005B5B45">
        <w:rPr>
          <w:rFonts w:ascii="仿宋" w:eastAsia="仿宋" w:hAnsi="仿宋" w:cs="宋体" w:hint="eastAsia"/>
          <w:sz w:val="24"/>
          <w:szCs w:val="24"/>
        </w:rPr>
        <w:t>，为甲方提供优质的服务。</w:t>
      </w:r>
    </w:p>
    <w:p w14:paraId="1FF7EB19" w14:textId="77777777" w:rsidR="005B5B45" w:rsidRPr="005B5B45" w:rsidRDefault="005B5B45" w:rsidP="005B5B45">
      <w:pPr>
        <w:spacing w:beforeLines="50" w:before="120" w:line="300" w:lineRule="exact"/>
        <w:ind w:firstLineChars="200" w:firstLine="482"/>
        <w:jc w:val="left"/>
        <w:rPr>
          <w:rFonts w:ascii="仿宋" w:eastAsia="仿宋" w:hAnsi="仿宋" w:cs="宋体"/>
          <w:b/>
          <w:bCs/>
          <w:sz w:val="24"/>
          <w:szCs w:val="24"/>
        </w:rPr>
      </w:pPr>
      <w:r w:rsidRPr="005B5B45">
        <w:rPr>
          <w:rFonts w:ascii="仿宋" w:eastAsia="仿宋" w:hAnsi="仿宋" w:cs="宋体" w:hint="eastAsia"/>
          <w:b/>
          <w:bCs/>
          <w:sz w:val="24"/>
          <w:szCs w:val="24"/>
        </w:rPr>
        <w:t>第二条 适用范围</w:t>
      </w:r>
    </w:p>
    <w:p w14:paraId="0502CFB0" w14:textId="77777777" w:rsidR="005B5B45" w:rsidRPr="005B5B45" w:rsidRDefault="005B5B45" w:rsidP="005B5B45">
      <w:pPr>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本合同条款适用与本次采购活动。项目实施范围详见附件——采购文件和投标文件及补充文件、承诺书等。</w:t>
      </w:r>
    </w:p>
    <w:p w14:paraId="25CAD851" w14:textId="740CCA5A" w:rsidR="00597D86" w:rsidRPr="005B39CF" w:rsidRDefault="005B5B45" w:rsidP="005B39CF">
      <w:pPr>
        <w:spacing w:beforeLines="50" w:before="120" w:line="300" w:lineRule="exact"/>
        <w:ind w:firstLineChars="200" w:firstLine="482"/>
        <w:jc w:val="left"/>
        <w:rPr>
          <w:rFonts w:ascii="仿宋" w:eastAsia="仿宋" w:hAnsi="仿宋" w:cs="宋体"/>
          <w:b/>
          <w:bCs/>
          <w:sz w:val="24"/>
          <w:szCs w:val="24"/>
        </w:rPr>
      </w:pPr>
      <w:r w:rsidRPr="005B5B45">
        <w:rPr>
          <w:rFonts w:ascii="仿宋" w:eastAsia="仿宋" w:hAnsi="仿宋" w:cs="宋体" w:hint="eastAsia"/>
          <w:b/>
          <w:bCs/>
          <w:sz w:val="24"/>
          <w:szCs w:val="24"/>
        </w:rPr>
        <w:t xml:space="preserve">第三条 </w:t>
      </w:r>
      <w:r w:rsidR="00F877C1">
        <w:rPr>
          <w:rFonts w:ascii="仿宋" w:eastAsia="仿宋" w:hAnsi="仿宋" w:cs="宋体" w:hint="eastAsia"/>
          <w:b/>
          <w:bCs/>
          <w:sz w:val="24"/>
          <w:szCs w:val="24"/>
        </w:rPr>
        <w:t>服务</w:t>
      </w:r>
      <w:r w:rsidR="00597D86" w:rsidRPr="005B39CF">
        <w:rPr>
          <w:rFonts w:ascii="仿宋" w:eastAsia="仿宋" w:hAnsi="仿宋" w:cs="宋体" w:hint="eastAsia"/>
          <w:b/>
          <w:bCs/>
          <w:sz w:val="24"/>
          <w:szCs w:val="24"/>
        </w:rPr>
        <w:t>内容：</w:t>
      </w:r>
    </w:p>
    <w:p w14:paraId="27B36BAF" w14:textId="77777777" w:rsidR="00F877C1" w:rsidRPr="00F15E23" w:rsidRDefault="00F877C1" w:rsidP="00F877C1">
      <w:pPr>
        <w:adjustRightInd w:val="0"/>
        <w:spacing w:beforeLines="50" w:before="120" w:line="340" w:lineRule="exact"/>
        <w:ind w:firstLineChars="200" w:firstLine="482"/>
        <w:rPr>
          <w:rFonts w:ascii="仿宋" w:eastAsia="仿宋" w:hAnsi="仿宋" w:cs="宋体"/>
          <w:b/>
          <w:bCs/>
          <w:sz w:val="24"/>
          <w:szCs w:val="24"/>
        </w:rPr>
      </w:pPr>
      <w:r w:rsidRPr="00F15E23">
        <w:rPr>
          <w:rFonts w:ascii="仿宋" w:eastAsia="仿宋" w:hAnsi="仿宋" w:cs="宋体" w:hint="eastAsia"/>
          <w:b/>
          <w:bCs/>
          <w:sz w:val="24"/>
          <w:szCs w:val="24"/>
        </w:rPr>
        <w:t>服务内容为零星应急处置项目，解决标项辖区范围内当前尚未完全覆盖或暂无法明确主体（无主案卷）的城市基础设施的市政、市容、绿化、亮灯、河道等修缮、整改、维护管养工作。实施包含但不限于下列所述处置内容：</w:t>
      </w:r>
    </w:p>
    <w:p w14:paraId="2936D245" w14:textId="77777777" w:rsidR="00F877C1" w:rsidRPr="000B3F7E" w:rsidRDefault="00F877C1" w:rsidP="00F877C1">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（1）区范围内无主的城市家具维修和背街小巷改造后维护。</w:t>
      </w:r>
    </w:p>
    <w:p w14:paraId="372D75A9" w14:textId="5B7D8667" w:rsidR="00F877C1" w:rsidRPr="000B3F7E" w:rsidRDefault="00F877C1" w:rsidP="00F877C1">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（2）</w:t>
      </w:r>
      <w:r w:rsidR="00B10CDF">
        <w:rPr>
          <w:rFonts w:ascii="仿宋" w:eastAsia="仿宋" w:hAnsi="仿宋" w:cs="宋体" w:hint="eastAsia"/>
          <w:sz w:val="24"/>
          <w:szCs w:val="24"/>
        </w:rPr>
        <w:t>甲方</w:t>
      </w:r>
      <w:r w:rsidRPr="000B3F7E">
        <w:rPr>
          <w:rFonts w:ascii="仿宋" w:eastAsia="仿宋" w:hAnsi="仿宋" w:cs="宋体" w:hint="eastAsia"/>
          <w:sz w:val="24"/>
          <w:szCs w:val="24"/>
        </w:rPr>
        <w:t>临时指派的全民监督平台交办的应急设施整改；</w:t>
      </w:r>
    </w:p>
    <w:p w14:paraId="6607B101" w14:textId="77777777" w:rsidR="00F877C1" w:rsidRPr="000B3F7E" w:rsidRDefault="00F877C1" w:rsidP="00F877C1">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（3）无主交接箱类整治清理；</w:t>
      </w:r>
    </w:p>
    <w:p w14:paraId="501E60AF" w14:textId="77777777" w:rsidR="00F877C1" w:rsidRPr="000B3F7E" w:rsidRDefault="00F877C1" w:rsidP="00F877C1">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（4）无主井盖整治；</w:t>
      </w:r>
    </w:p>
    <w:p w14:paraId="386FF3F0" w14:textId="77777777" w:rsidR="00F877C1" w:rsidRPr="000B3F7E" w:rsidRDefault="00F877C1" w:rsidP="00F877C1">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（5）不明架空线缆脱落或线缆垂挂的清理；</w:t>
      </w:r>
    </w:p>
    <w:p w14:paraId="39EE1A46" w14:textId="77777777" w:rsidR="00F877C1" w:rsidRPr="000B3F7E" w:rsidRDefault="00F877C1" w:rsidP="00F877C1">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（6）无主护栏清理；</w:t>
      </w:r>
    </w:p>
    <w:p w14:paraId="7E72D255" w14:textId="77777777" w:rsidR="00F877C1" w:rsidRPr="000B3F7E" w:rsidRDefault="00F877C1" w:rsidP="00F877C1">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（7）无主外立面（含台阶）脱落或破损的修复；</w:t>
      </w:r>
    </w:p>
    <w:p w14:paraId="15FBFE18" w14:textId="77777777" w:rsidR="00F877C1" w:rsidRPr="000B3F7E" w:rsidRDefault="00F877C1" w:rsidP="00F877C1">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（8）未移交道路、桥、隧等设施的修复；</w:t>
      </w:r>
    </w:p>
    <w:p w14:paraId="7F4F91E4" w14:textId="77777777" w:rsidR="00F877C1" w:rsidRPr="000B3F7E" w:rsidRDefault="00F877C1" w:rsidP="00F877C1">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（9）高空悬挂物清理：高空的树枝悬挂物、线缆悬挂物的清理；</w:t>
      </w:r>
    </w:p>
    <w:p w14:paraId="2A9CDA5B" w14:textId="77777777" w:rsidR="00F877C1" w:rsidRPr="000B3F7E" w:rsidRDefault="00F877C1" w:rsidP="00F877C1">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lastRenderedPageBreak/>
        <w:t>（10）宣传广告清理：破损公益广告（含宣传栏内）的清理；</w:t>
      </w:r>
    </w:p>
    <w:p w14:paraId="5E7198B8" w14:textId="77777777" w:rsidR="00F877C1" w:rsidRPr="000B3F7E" w:rsidRDefault="00F877C1" w:rsidP="00F877C1">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（11）突发状况：2小时内应急柱及固边警示工作（如道路塌陷、树木倒扶、低洼积水）；</w:t>
      </w:r>
    </w:p>
    <w:p w14:paraId="46FCA582" w14:textId="77777777" w:rsidR="00F877C1" w:rsidRDefault="00F877C1" w:rsidP="00F877C1">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（12）无主绿地的恢复或补种；</w:t>
      </w:r>
    </w:p>
    <w:p w14:paraId="65663DD2" w14:textId="77777777" w:rsidR="00F877C1" w:rsidRPr="00F877C1" w:rsidRDefault="00F877C1" w:rsidP="00F877C1">
      <w:pPr>
        <w:adjustRightInd w:val="0"/>
        <w:spacing w:beforeLines="50" w:before="120" w:line="340" w:lineRule="exact"/>
        <w:ind w:firstLineChars="200" w:firstLine="480"/>
        <w:rPr>
          <w:rFonts w:ascii="仿宋" w:eastAsia="仿宋" w:hAnsi="仿宋" w:cs="宋体"/>
          <w:sz w:val="24"/>
          <w:szCs w:val="24"/>
        </w:rPr>
      </w:pPr>
      <w:r w:rsidRPr="00F877C1">
        <w:rPr>
          <w:rFonts w:ascii="仿宋" w:eastAsia="仿宋" w:hAnsi="仿宋" w:cs="宋体" w:hint="eastAsia"/>
          <w:sz w:val="24"/>
          <w:szCs w:val="24"/>
        </w:rPr>
        <w:t>（1</w:t>
      </w:r>
      <w:r w:rsidRPr="00F877C1">
        <w:rPr>
          <w:rFonts w:ascii="仿宋" w:eastAsia="仿宋" w:hAnsi="仿宋" w:cs="宋体"/>
          <w:sz w:val="24"/>
          <w:szCs w:val="24"/>
        </w:rPr>
        <w:t>3</w:t>
      </w:r>
      <w:r w:rsidRPr="00F877C1">
        <w:rPr>
          <w:rFonts w:ascii="仿宋" w:eastAsia="仿宋" w:hAnsi="仿宋" w:cs="宋体" w:hint="eastAsia"/>
          <w:sz w:val="24"/>
          <w:szCs w:val="24"/>
        </w:rPr>
        <w:t>）违规店招店牌的整治；</w:t>
      </w:r>
    </w:p>
    <w:p w14:paraId="1E5E9A13" w14:textId="77777777" w:rsidR="00F877C1" w:rsidRPr="00F877C1" w:rsidRDefault="00F877C1" w:rsidP="00F877C1">
      <w:pPr>
        <w:adjustRightInd w:val="0"/>
        <w:spacing w:beforeLines="50" w:before="120" w:line="340" w:lineRule="exact"/>
        <w:ind w:firstLineChars="200" w:firstLine="480"/>
        <w:rPr>
          <w:rFonts w:ascii="仿宋" w:eastAsia="仿宋" w:hAnsi="仿宋" w:cs="宋体"/>
          <w:sz w:val="24"/>
          <w:szCs w:val="24"/>
        </w:rPr>
      </w:pPr>
      <w:r w:rsidRPr="00F877C1">
        <w:rPr>
          <w:rFonts w:ascii="仿宋" w:eastAsia="仿宋" w:hAnsi="仿宋" w:cs="宋体" w:hint="eastAsia"/>
          <w:sz w:val="24"/>
          <w:szCs w:val="24"/>
        </w:rPr>
        <w:t>（1</w:t>
      </w:r>
      <w:r w:rsidRPr="00F877C1">
        <w:rPr>
          <w:rFonts w:ascii="仿宋" w:eastAsia="仿宋" w:hAnsi="仿宋" w:cs="宋体"/>
          <w:sz w:val="24"/>
          <w:szCs w:val="24"/>
        </w:rPr>
        <w:t>4</w:t>
      </w:r>
      <w:r w:rsidRPr="00F877C1">
        <w:rPr>
          <w:rFonts w:ascii="仿宋" w:eastAsia="仿宋" w:hAnsi="仿宋" w:cs="宋体" w:hint="eastAsia"/>
          <w:sz w:val="24"/>
          <w:szCs w:val="24"/>
        </w:rPr>
        <w:t>）无主垃圾的清运；</w:t>
      </w:r>
    </w:p>
    <w:p w14:paraId="2E499D40" w14:textId="7B074EA5" w:rsidR="00F877C1" w:rsidRPr="000B3F7E" w:rsidRDefault="00F877C1" w:rsidP="00F877C1">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w:t>
      </w:r>
      <w:r>
        <w:rPr>
          <w:rFonts w:ascii="仿宋" w:eastAsia="仿宋" w:hAnsi="仿宋" w:cs="宋体"/>
          <w:sz w:val="24"/>
          <w:szCs w:val="24"/>
        </w:rPr>
        <w:t>5</w:t>
      </w:r>
      <w:r w:rsidRPr="000B3F7E">
        <w:rPr>
          <w:rFonts w:ascii="仿宋" w:eastAsia="仿宋" w:hAnsi="仿宋" w:cs="宋体" w:hint="eastAsia"/>
          <w:sz w:val="24"/>
          <w:szCs w:val="24"/>
        </w:rPr>
        <w:t>）如</w:t>
      </w:r>
      <w:r w:rsidR="00B10CDF">
        <w:rPr>
          <w:rFonts w:ascii="仿宋" w:eastAsia="仿宋" w:hAnsi="仿宋" w:cs="宋体" w:hint="eastAsia"/>
          <w:sz w:val="24"/>
          <w:szCs w:val="24"/>
        </w:rPr>
        <w:t>甲方</w:t>
      </w:r>
      <w:r w:rsidRPr="000B3F7E">
        <w:rPr>
          <w:rFonts w:ascii="仿宋" w:eastAsia="仿宋" w:hAnsi="仿宋" w:cs="宋体" w:hint="eastAsia"/>
          <w:sz w:val="24"/>
          <w:szCs w:val="24"/>
        </w:rPr>
        <w:t>将相应任务交予</w:t>
      </w:r>
      <w:r w:rsidR="00B10CDF">
        <w:rPr>
          <w:rFonts w:ascii="仿宋" w:eastAsia="仿宋" w:hAnsi="仿宋" w:cs="宋体" w:hint="eastAsia"/>
          <w:sz w:val="24"/>
          <w:szCs w:val="24"/>
        </w:rPr>
        <w:t>乙方</w:t>
      </w:r>
      <w:r w:rsidRPr="000B3F7E">
        <w:rPr>
          <w:rFonts w:ascii="仿宋" w:eastAsia="仿宋" w:hAnsi="仿宋" w:cs="宋体" w:hint="eastAsia"/>
          <w:sz w:val="24"/>
          <w:szCs w:val="24"/>
        </w:rPr>
        <w:t>，</w:t>
      </w:r>
      <w:r w:rsidR="00B10CDF">
        <w:rPr>
          <w:rFonts w:ascii="仿宋" w:eastAsia="仿宋" w:hAnsi="仿宋" w:cs="宋体" w:hint="eastAsia"/>
          <w:sz w:val="24"/>
          <w:szCs w:val="24"/>
        </w:rPr>
        <w:t>乙方</w:t>
      </w:r>
      <w:r w:rsidRPr="000B3F7E">
        <w:rPr>
          <w:rFonts w:ascii="仿宋" w:eastAsia="仿宋" w:hAnsi="仿宋" w:cs="宋体" w:hint="eastAsia"/>
          <w:sz w:val="24"/>
          <w:szCs w:val="24"/>
        </w:rPr>
        <w:t>必须无条件予以响应。</w:t>
      </w:r>
    </w:p>
    <w:p w14:paraId="59226BA0" w14:textId="3E98C580" w:rsidR="00F877C1" w:rsidRDefault="00F877C1" w:rsidP="00F877C1">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w:t>
      </w:r>
      <w:r>
        <w:rPr>
          <w:rFonts w:ascii="仿宋" w:eastAsia="仿宋" w:hAnsi="仿宋" w:cs="宋体"/>
          <w:sz w:val="24"/>
          <w:szCs w:val="24"/>
        </w:rPr>
        <w:t>6</w:t>
      </w:r>
      <w:r w:rsidRPr="000B3F7E">
        <w:rPr>
          <w:rFonts w:ascii="仿宋" w:eastAsia="仿宋" w:hAnsi="仿宋" w:cs="宋体" w:hint="eastAsia"/>
          <w:sz w:val="24"/>
          <w:szCs w:val="24"/>
        </w:rPr>
        <w:t>）</w:t>
      </w:r>
      <w:r w:rsidR="00B10CDF">
        <w:rPr>
          <w:rFonts w:ascii="仿宋" w:eastAsia="仿宋" w:hAnsi="仿宋" w:cs="宋体" w:hint="eastAsia"/>
          <w:sz w:val="24"/>
          <w:szCs w:val="24"/>
        </w:rPr>
        <w:t>乙方</w:t>
      </w:r>
      <w:r w:rsidRPr="000B3F7E">
        <w:rPr>
          <w:rFonts w:ascii="仿宋" w:eastAsia="仿宋" w:hAnsi="仿宋" w:cs="宋体" w:hint="eastAsia"/>
          <w:sz w:val="24"/>
          <w:szCs w:val="24"/>
        </w:rPr>
        <w:t>对以上工作实行长效管理，出现问题时，及时予以解决。</w:t>
      </w:r>
    </w:p>
    <w:p w14:paraId="0825219E" w14:textId="1887CEFD" w:rsidR="00597D86" w:rsidRPr="005B39CF" w:rsidRDefault="00F877C1" w:rsidP="00F877C1">
      <w:pPr>
        <w:spacing w:beforeLines="50" w:before="120" w:line="300" w:lineRule="exact"/>
        <w:ind w:firstLineChars="200" w:firstLine="480"/>
        <w:jc w:val="left"/>
        <w:rPr>
          <w:rFonts w:ascii="仿宋" w:eastAsia="仿宋" w:hAnsi="仿宋" w:cs="宋体"/>
          <w:sz w:val="24"/>
          <w:szCs w:val="24"/>
        </w:rPr>
      </w:pPr>
      <w:r w:rsidRPr="000B3F7E">
        <w:rPr>
          <w:rFonts w:ascii="仿宋" w:eastAsia="仿宋" w:hAnsi="仿宋" w:cs="宋体" w:hint="eastAsia"/>
          <w:sz w:val="24"/>
          <w:szCs w:val="24"/>
        </w:rPr>
        <w:t>（1</w:t>
      </w:r>
      <w:r>
        <w:rPr>
          <w:rFonts w:ascii="仿宋" w:eastAsia="仿宋" w:hAnsi="仿宋" w:cs="宋体"/>
          <w:sz w:val="24"/>
          <w:szCs w:val="24"/>
        </w:rPr>
        <w:t>7</w:t>
      </w:r>
      <w:r w:rsidRPr="000B3F7E">
        <w:rPr>
          <w:rFonts w:ascii="仿宋" w:eastAsia="仿宋" w:hAnsi="仿宋" w:cs="宋体" w:hint="eastAsia"/>
          <w:sz w:val="24"/>
          <w:szCs w:val="24"/>
        </w:rPr>
        <w:t>）其他无主类及职能不清的案卷代整治</w:t>
      </w:r>
      <w:r>
        <w:rPr>
          <w:rFonts w:ascii="仿宋" w:eastAsia="仿宋" w:hAnsi="仿宋" w:cs="宋体" w:hint="eastAsia"/>
          <w:sz w:val="24"/>
          <w:szCs w:val="24"/>
        </w:rPr>
        <w:t>。</w:t>
      </w:r>
    </w:p>
    <w:p w14:paraId="138767C5" w14:textId="2C2B403F" w:rsidR="00597D86" w:rsidRPr="005B39CF" w:rsidRDefault="005B39CF" w:rsidP="005B39CF">
      <w:pPr>
        <w:spacing w:beforeLines="50" w:before="120" w:line="300" w:lineRule="exact"/>
        <w:ind w:firstLineChars="200" w:firstLine="482"/>
        <w:jc w:val="left"/>
        <w:rPr>
          <w:rFonts w:ascii="仿宋" w:eastAsia="仿宋" w:hAnsi="仿宋" w:cs="宋体"/>
          <w:b/>
          <w:bCs/>
          <w:sz w:val="24"/>
          <w:szCs w:val="24"/>
        </w:rPr>
      </w:pPr>
      <w:r w:rsidRPr="005B39CF">
        <w:rPr>
          <w:rFonts w:ascii="仿宋" w:eastAsia="仿宋" w:hAnsi="仿宋" w:cs="宋体" w:hint="eastAsia"/>
          <w:b/>
          <w:bCs/>
          <w:sz w:val="24"/>
          <w:szCs w:val="24"/>
        </w:rPr>
        <w:t>第四条</w:t>
      </w:r>
      <w:r>
        <w:rPr>
          <w:rFonts w:ascii="仿宋" w:eastAsia="仿宋" w:hAnsi="仿宋" w:cs="宋体" w:hint="eastAsia"/>
          <w:b/>
          <w:bCs/>
          <w:sz w:val="24"/>
          <w:szCs w:val="24"/>
        </w:rPr>
        <w:t xml:space="preserve"> </w:t>
      </w:r>
      <w:r w:rsidR="00597D86" w:rsidRPr="005B39CF">
        <w:rPr>
          <w:rFonts w:ascii="仿宋" w:eastAsia="仿宋" w:hAnsi="仿宋" w:cs="宋体" w:hint="eastAsia"/>
          <w:b/>
          <w:bCs/>
          <w:sz w:val="24"/>
          <w:szCs w:val="24"/>
        </w:rPr>
        <w:t>合同价</w:t>
      </w:r>
    </w:p>
    <w:p w14:paraId="4CA49AFA" w14:textId="06A0BAFA" w:rsidR="00597D86" w:rsidRDefault="00597D86" w:rsidP="005B39CF">
      <w:pPr>
        <w:spacing w:beforeLines="50" w:before="120" w:line="300" w:lineRule="exact"/>
        <w:ind w:firstLineChars="200" w:firstLine="480"/>
        <w:jc w:val="left"/>
        <w:rPr>
          <w:rFonts w:ascii="仿宋" w:eastAsia="仿宋" w:hAnsi="仿宋" w:cs="宋体"/>
          <w:sz w:val="24"/>
          <w:szCs w:val="24"/>
        </w:rPr>
      </w:pPr>
      <w:r w:rsidRPr="005B39CF">
        <w:rPr>
          <w:rFonts w:ascii="仿宋" w:eastAsia="仿宋" w:hAnsi="仿宋" w:cs="宋体" w:hint="eastAsia"/>
          <w:sz w:val="24"/>
          <w:szCs w:val="24"/>
        </w:rPr>
        <w:t>根据甲方招标文件及乙方投标书承诺内容，该项目服务期</w:t>
      </w:r>
      <w:r w:rsidR="00F877C1" w:rsidRPr="00F877C1">
        <w:rPr>
          <w:rFonts w:ascii="仿宋" w:eastAsia="仿宋" w:hAnsi="仿宋" w:cs="宋体"/>
          <w:color w:val="FF0000"/>
          <w:sz w:val="24"/>
          <w:szCs w:val="24"/>
        </w:rPr>
        <w:t>1</w:t>
      </w:r>
      <w:r w:rsidRPr="00F877C1">
        <w:rPr>
          <w:rFonts w:ascii="仿宋" w:eastAsia="仿宋" w:hAnsi="仿宋" w:cs="宋体" w:hint="eastAsia"/>
          <w:color w:val="FF0000"/>
          <w:sz w:val="24"/>
          <w:szCs w:val="24"/>
        </w:rPr>
        <w:t>年</w:t>
      </w:r>
      <w:r w:rsidRPr="005B39CF">
        <w:rPr>
          <w:rFonts w:ascii="仿宋" w:eastAsia="仿宋" w:hAnsi="仿宋" w:cs="宋体" w:hint="eastAsia"/>
          <w:sz w:val="24"/>
          <w:szCs w:val="24"/>
        </w:rPr>
        <w:t>。合同价分为</w:t>
      </w:r>
      <w:r w:rsidR="00F877C1">
        <w:rPr>
          <w:rFonts w:ascii="仿宋" w:eastAsia="仿宋" w:hAnsi="仿宋" w:cs="宋体" w:hint="eastAsia"/>
          <w:sz w:val="24"/>
          <w:szCs w:val="24"/>
        </w:rPr>
        <w:t>：</w:t>
      </w:r>
    </w:p>
    <w:p w14:paraId="43356CDF" w14:textId="07F27A30" w:rsidR="00344450" w:rsidRPr="000B3F7E" w:rsidRDefault="00344450" w:rsidP="00344450">
      <w:pPr>
        <w:adjustRightInd w:val="0"/>
        <w:spacing w:beforeLines="50" w:before="120" w:line="340" w:lineRule="exact"/>
        <w:ind w:firstLineChars="200" w:firstLine="482"/>
        <w:rPr>
          <w:rFonts w:ascii="仿宋" w:eastAsia="仿宋" w:hAnsi="仿宋" w:cs="宋体"/>
          <w:sz w:val="24"/>
          <w:szCs w:val="24"/>
        </w:rPr>
      </w:pPr>
      <w:r w:rsidRPr="00023F7C">
        <w:rPr>
          <w:rFonts w:ascii="仿宋" w:eastAsia="仿宋" w:hAnsi="仿宋" w:cs="宋体" w:hint="eastAsia"/>
          <w:b/>
          <w:bCs/>
          <w:sz w:val="24"/>
          <w:szCs w:val="24"/>
        </w:rPr>
        <w:t>①工程类：</w:t>
      </w:r>
      <w:r>
        <w:rPr>
          <w:rFonts w:ascii="仿宋" w:eastAsia="仿宋" w:hAnsi="仿宋" w:cs="宋体" w:hint="eastAsia"/>
          <w:sz w:val="24"/>
          <w:szCs w:val="24"/>
        </w:rPr>
        <w:t>折扣率</w:t>
      </w:r>
      <w:r>
        <w:rPr>
          <w:rFonts w:ascii="仿宋" w:eastAsia="仿宋" w:hAnsi="仿宋" w:cs="宋体" w:hint="eastAsia"/>
          <w:sz w:val="24"/>
          <w:szCs w:val="24"/>
          <w:u w:val="single"/>
        </w:rPr>
        <w:t xml:space="preserve"> </w:t>
      </w:r>
      <w:r>
        <w:rPr>
          <w:rFonts w:ascii="仿宋" w:eastAsia="仿宋" w:hAnsi="仿宋" w:cs="宋体"/>
          <w:sz w:val="24"/>
          <w:szCs w:val="24"/>
          <w:u w:val="single"/>
        </w:rPr>
        <w:t xml:space="preserve">   </w:t>
      </w:r>
      <w:r>
        <w:rPr>
          <w:rFonts w:ascii="仿宋" w:eastAsia="仿宋" w:hAnsi="仿宋" w:cs="宋体" w:hint="eastAsia"/>
          <w:sz w:val="24"/>
          <w:szCs w:val="24"/>
          <w:u w:val="single"/>
        </w:rPr>
        <w:t>%</w:t>
      </w:r>
      <w:r>
        <w:rPr>
          <w:rFonts w:ascii="仿宋" w:eastAsia="仿宋" w:hAnsi="仿宋" w:cs="宋体"/>
          <w:sz w:val="24"/>
          <w:szCs w:val="24"/>
          <w:u w:val="single"/>
        </w:rPr>
        <w:t xml:space="preserve"> </w:t>
      </w:r>
      <w:r w:rsidRPr="000B3F7E">
        <w:rPr>
          <w:rFonts w:ascii="仿宋" w:eastAsia="仿宋" w:hAnsi="仿宋" w:cs="宋体" w:hint="eastAsia"/>
          <w:sz w:val="24"/>
          <w:szCs w:val="24"/>
        </w:rPr>
        <w:t>（结算造价=工程造价*折扣率）。工程造价的计价方法采用定额项目清单计价，计价规则采用浙江省2018版定额计价体系，即定额套用《浙江省房屋建筑与装饰工程预算定额》（2018版）、《浙江省通用安装工程预算定额》（2018版）、《浙江省园林绿化及仿古建筑预算定额》（2018版）、《浙江省市政工程预算定额》（2018版）等2018版定额及补充文件，工程取费按《浙江省建设工程计价规则》（2018版）及补充文件，其中管理费、利润及组织措施费按费率中值计取（风险费用不计），规费及税金按规定计取。工程材料价格按照当月材料信息价，材料信息价中没有的按照副刊的80%计取，信息价及副刊材料价取定顺序为杭州市信息价-浙江省信息价-杭州市副刊价-浙江省副刊价。材料信息价和副刊中都没有的材料，供应商需提供三种以上同等档次的品牌及各自报价供采购人选择，最终以采购人选定的材料及认定的价格为准。如涉及材料按定额组价，无定额按信息价，无信息价按市场价，最终结算按审计价按实结算。</w:t>
      </w:r>
    </w:p>
    <w:p w14:paraId="739E7A1B" w14:textId="7F0493D2" w:rsidR="00344450" w:rsidRPr="00705837" w:rsidRDefault="00344450" w:rsidP="00344450">
      <w:pPr>
        <w:adjustRightInd w:val="0"/>
        <w:spacing w:beforeLines="50" w:before="120" w:line="340" w:lineRule="exact"/>
        <w:ind w:firstLineChars="200" w:firstLine="482"/>
        <w:rPr>
          <w:rFonts w:ascii="仿宋" w:eastAsia="仿宋" w:hAnsi="仿宋" w:cs="宋体"/>
          <w:sz w:val="24"/>
          <w:szCs w:val="24"/>
        </w:rPr>
      </w:pPr>
      <w:r w:rsidRPr="00705837">
        <w:rPr>
          <w:rFonts w:ascii="仿宋" w:eastAsia="仿宋" w:hAnsi="仿宋" w:cs="宋体" w:hint="eastAsia"/>
          <w:b/>
          <w:bCs/>
          <w:sz w:val="24"/>
          <w:szCs w:val="24"/>
        </w:rPr>
        <w:t>②人工：</w:t>
      </w:r>
      <w:r>
        <w:rPr>
          <w:rFonts w:ascii="仿宋" w:eastAsia="仿宋" w:hAnsi="仿宋" w:cs="宋体" w:hint="eastAsia"/>
          <w:sz w:val="24"/>
          <w:szCs w:val="24"/>
          <w:u w:val="single"/>
        </w:rPr>
        <w:t xml:space="preserve"> </w:t>
      </w:r>
      <w:r>
        <w:rPr>
          <w:rFonts w:ascii="仿宋" w:eastAsia="仿宋" w:hAnsi="仿宋" w:cs="宋体"/>
          <w:sz w:val="24"/>
          <w:szCs w:val="24"/>
          <w:u w:val="single"/>
        </w:rPr>
        <w:t xml:space="preserve">     </w:t>
      </w:r>
      <w:r w:rsidRPr="00705837">
        <w:rPr>
          <w:rFonts w:ascii="仿宋" w:eastAsia="仿宋" w:hAnsi="仿宋" w:cs="宋体" w:hint="eastAsia"/>
          <w:sz w:val="24"/>
          <w:szCs w:val="24"/>
        </w:rPr>
        <w:t>元/天。此项包含锹、镐、扫把、铲刀等操作工具。</w:t>
      </w:r>
    </w:p>
    <w:p w14:paraId="21BF4882" w14:textId="25819493" w:rsidR="00344450" w:rsidRPr="00705837" w:rsidRDefault="00344450" w:rsidP="00344450">
      <w:pPr>
        <w:adjustRightInd w:val="0"/>
        <w:spacing w:beforeLines="50" w:before="120" w:line="340" w:lineRule="exact"/>
        <w:ind w:firstLineChars="200" w:firstLine="482"/>
        <w:rPr>
          <w:rFonts w:ascii="仿宋" w:eastAsia="仿宋" w:hAnsi="仿宋" w:cs="宋体"/>
          <w:sz w:val="24"/>
          <w:szCs w:val="24"/>
        </w:rPr>
      </w:pPr>
      <w:r w:rsidRPr="00705837">
        <w:rPr>
          <w:rFonts w:ascii="仿宋" w:eastAsia="仿宋" w:hAnsi="仿宋" w:cs="宋体" w:hint="eastAsia"/>
          <w:b/>
          <w:bCs/>
          <w:sz w:val="24"/>
          <w:szCs w:val="24"/>
        </w:rPr>
        <w:t>③简易案件处理：</w:t>
      </w:r>
      <w:r>
        <w:rPr>
          <w:rFonts w:ascii="仿宋" w:eastAsia="仿宋" w:hAnsi="仿宋" w:cs="宋体" w:hint="eastAsia"/>
          <w:sz w:val="24"/>
          <w:szCs w:val="24"/>
          <w:u w:val="single"/>
        </w:rPr>
        <w:t xml:space="preserve"> </w:t>
      </w:r>
      <w:r>
        <w:rPr>
          <w:rFonts w:ascii="仿宋" w:eastAsia="仿宋" w:hAnsi="仿宋" w:cs="宋体"/>
          <w:sz w:val="24"/>
          <w:szCs w:val="24"/>
          <w:u w:val="single"/>
        </w:rPr>
        <w:t xml:space="preserve">      </w:t>
      </w:r>
      <w:r w:rsidRPr="00705837">
        <w:rPr>
          <w:rFonts w:ascii="仿宋" w:eastAsia="仿宋" w:hAnsi="仿宋" w:cs="宋体" w:hint="eastAsia"/>
          <w:sz w:val="24"/>
          <w:szCs w:val="24"/>
        </w:rPr>
        <w:t>元/天。此项包含处置完成采购人认定的所有数字城管案件所需的所有费用。要求全日制驻场2辆5座皮卡车（含驾驶员）及6名处置工人，如需增加人工及车辆等，由供应商自行协调解决，采购人不在额外支付费用。</w:t>
      </w:r>
    </w:p>
    <w:p w14:paraId="424D6FE1" w14:textId="5054012F" w:rsidR="00344450" w:rsidRPr="00705837" w:rsidRDefault="00344450" w:rsidP="00344450">
      <w:pPr>
        <w:adjustRightInd w:val="0"/>
        <w:spacing w:beforeLines="50" w:before="120" w:line="340" w:lineRule="exact"/>
        <w:ind w:firstLineChars="200" w:firstLine="482"/>
        <w:rPr>
          <w:rFonts w:ascii="仿宋" w:eastAsia="仿宋" w:hAnsi="仿宋" w:cs="宋体"/>
          <w:sz w:val="24"/>
          <w:szCs w:val="24"/>
        </w:rPr>
      </w:pPr>
      <w:r w:rsidRPr="00705837">
        <w:rPr>
          <w:rFonts w:ascii="仿宋" w:eastAsia="仿宋" w:hAnsi="仿宋" w:cs="宋体" w:hint="eastAsia"/>
          <w:b/>
          <w:bCs/>
          <w:sz w:val="24"/>
          <w:szCs w:val="24"/>
        </w:rPr>
        <w:t>④垃圾清运1：</w:t>
      </w:r>
      <w:r>
        <w:rPr>
          <w:rFonts w:ascii="仿宋" w:eastAsia="仿宋" w:hAnsi="仿宋" w:cs="宋体" w:hint="eastAsia"/>
          <w:sz w:val="24"/>
          <w:szCs w:val="24"/>
          <w:u w:val="single"/>
        </w:rPr>
        <w:t xml:space="preserve"> </w:t>
      </w:r>
      <w:r>
        <w:rPr>
          <w:rFonts w:ascii="仿宋" w:eastAsia="仿宋" w:hAnsi="仿宋" w:cs="宋体"/>
          <w:sz w:val="24"/>
          <w:szCs w:val="24"/>
          <w:u w:val="single"/>
        </w:rPr>
        <w:t xml:space="preserve">      </w:t>
      </w:r>
      <w:r w:rsidRPr="00705837">
        <w:rPr>
          <w:rFonts w:ascii="仿宋" w:eastAsia="仿宋" w:hAnsi="仿宋" w:cs="宋体" w:hint="eastAsia"/>
          <w:sz w:val="24"/>
          <w:szCs w:val="24"/>
        </w:rPr>
        <w:t>元/立方米。按方量计价，包含现场清理、装车、运输、卸载及处置等垃圾清运涉及的所有费用。</w:t>
      </w:r>
    </w:p>
    <w:p w14:paraId="2FC9DD9C" w14:textId="286515F0" w:rsidR="00344450" w:rsidRPr="00705837" w:rsidRDefault="00344450" w:rsidP="00344450">
      <w:pPr>
        <w:adjustRightInd w:val="0"/>
        <w:spacing w:beforeLines="50" w:before="120" w:line="340" w:lineRule="exact"/>
        <w:ind w:firstLineChars="200" w:firstLine="482"/>
        <w:rPr>
          <w:rFonts w:ascii="仿宋" w:eastAsia="仿宋" w:hAnsi="仿宋" w:cs="宋体"/>
          <w:sz w:val="24"/>
          <w:szCs w:val="24"/>
        </w:rPr>
      </w:pPr>
      <w:r w:rsidRPr="00705837">
        <w:rPr>
          <w:rFonts w:ascii="仿宋" w:eastAsia="仿宋" w:hAnsi="仿宋" w:cs="宋体" w:hint="eastAsia"/>
          <w:b/>
          <w:bCs/>
          <w:sz w:val="24"/>
          <w:szCs w:val="24"/>
        </w:rPr>
        <w:t>⑤垃圾清运2：</w:t>
      </w:r>
      <w:r>
        <w:rPr>
          <w:rFonts w:ascii="仿宋" w:eastAsia="仿宋" w:hAnsi="仿宋" w:cs="宋体" w:hint="eastAsia"/>
          <w:sz w:val="24"/>
          <w:szCs w:val="24"/>
          <w:u w:val="single"/>
        </w:rPr>
        <w:t xml:space="preserve"> </w:t>
      </w:r>
      <w:r>
        <w:rPr>
          <w:rFonts w:ascii="仿宋" w:eastAsia="仿宋" w:hAnsi="仿宋" w:cs="宋体"/>
          <w:sz w:val="24"/>
          <w:szCs w:val="24"/>
          <w:u w:val="single"/>
        </w:rPr>
        <w:t xml:space="preserve">     </w:t>
      </w:r>
      <w:r w:rsidRPr="00705837">
        <w:rPr>
          <w:rFonts w:ascii="仿宋" w:eastAsia="仿宋" w:hAnsi="仿宋" w:cs="宋体" w:hint="eastAsia"/>
          <w:sz w:val="24"/>
          <w:szCs w:val="24"/>
        </w:rPr>
        <w:t>元/车（3吨）。按车辆计价，包含运输、卸载及处置等费用。</w:t>
      </w:r>
    </w:p>
    <w:p w14:paraId="6E477F76" w14:textId="40E3240C" w:rsidR="00344450" w:rsidRPr="00705837" w:rsidRDefault="00344450" w:rsidP="00344450">
      <w:pPr>
        <w:adjustRightInd w:val="0"/>
        <w:spacing w:beforeLines="50" w:before="120" w:line="340" w:lineRule="exact"/>
        <w:ind w:firstLineChars="200" w:firstLine="482"/>
        <w:rPr>
          <w:rFonts w:ascii="仿宋" w:eastAsia="仿宋" w:hAnsi="仿宋" w:cs="宋体"/>
          <w:sz w:val="24"/>
          <w:szCs w:val="24"/>
        </w:rPr>
      </w:pPr>
      <w:r w:rsidRPr="00705837">
        <w:rPr>
          <w:rFonts w:ascii="仿宋" w:eastAsia="仿宋" w:hAnsi="仿宋" w:cs="宋体" w:hint="eastAsia"/>
          <w:b/>
          <w:bCs/>
          <w:sz w:val="24"/>
          <w:szCs w:val="24"/>
        </w:rPr>
        <w:t>⑥垃圾清运</w:t>
      </w:r>
      <w:r w:rsidRPr="00705837">
        <w:rPr>
          <w:rFonts w:ascii="仿宋" w:eastAsia="仿宋" w:hAnsi="仿宋" w:cs="宋体"/>
          <w:b/>
          <w:bCs/>
          <w:sz w:val="24"/>
          <w:szCs w:val="24"/>
        </w:rPr>
        <w:t>3</w:t>
      </w:r>
      <w:r w:rsidRPr="00705837">
        <w:rPr>
          <w:rFonts w:ascii="仿宋" w:eastAsia="仿宋" w:hAnsi="仿宋" w:cs="宋体" w:hint="eastAsia"/>
          <w:b/>
          <w:bCs/>
          <w:sz w:val="24"/>
          <w:szCs w:val="24"/>
        </w:rPr>
        <w:t>：</w:t>
      </w:r>
      <w:r>
        <w:rPr>
          <w:rFonts w:ascii="仿宋" w:eastAsia="仿宋" w:hAnsi="仿宋" w:cs="宋体" w:hint="eastAsia"/>
          <w:sz w:val="24"/>
          <w:szCs w:val="24"/>
          <w:u w:val="single"/>
        </w:rPr>
        <w:t xml:space="preserve"> </w:t>
      </w:r>
      <w:r>
        <w:rPr>
          <w:rFonts w:ascii="仿宋" w:eastAsia="仿宋" w:hAnsi="仿宋" w:cs="宋体"/>
          <w:sz w:val="24"/>
          <w:szCs w:val="24"/>
          <w:u w:val="single"/>
        </w:rPr>
        <w:t xml:space="preserve">      </w:t>
      </w:r>
      <w:r w:rsidRPr="00705837">
        <w:rPr>
          <w:rFonts w:ascii="仿宋" w:eastAsia="仿宋" w:hAnsi="仿宋" w:cs="宋体" w:hint="eastAsia"/>
          <w:sz w:val="24"/>
          <w:szCs w:val="24"/>
        </w:rPr>
        <w:t>元/车（3吨）。按车辆计价，包含现场清理、装车、运输、卸载及处置等垃圾清运涉及的所有费用。</w:t>
      </w:r>
    </w:p>
    <w:p w14:paraId="1F8C1F48" w14:textId="64EABE9E" w:rsidR="00597D86" w:rsidRPr="005B39CF" w:rsidRDefault="00597D86" w:rsidP="00F877C1">
      <w:pPr>
        <w:adjustRightInd w:val="0"/>
        <w:spacing w:beforeLines="50" w:before="120" w:line="340" w:lineRule="exact"/>
        <w:ind w:firstLineChars="200" w:firstLine="480"/>
        <w:rPr>
          <w:rFonts w:ascii="仿宋" w:eastAsia="仿宋" w:hAnsi="仿宋" w:cs="宋体"/>
          <w:sz w:val="24"/>
          <w:szCs w:val="24"/>
        </w:rPr>
      </w:pPr>
    </w:p>
    <w:p w14:paraId="5D98DD07" w14:textId="5C48CA77" w:rsidR="00597D86" w:rsidRPr="005B39CF" w:rsidRDefault="005B39CF" w:rsidP="005B39CF">
      <w:pPr>
        <w:spacing w:beforeLines="50" w:before="120" w:line="300" w:lineRule="exact"/>
        <w:ind w:firstLineChars="200" w:firstLine="482"/>
        <w:jc w:val="left"/>
        <w:rPr>
          <w:rFonts w:ascii="仿宋" w:eastAsia="仿宋" w:hAnsi="仿宋" w:cs="宋体"/>
          <w:b/>
          <w:bCs/>
          <w:sz w:val="24"/>
          <w:szCs w:val="24"/>
        </w:rPr>
      </w:pPr>
      <w:r w:rsidRPr="005B39CF">
        <w:rPr>
          <w:rFonts w:ascii="仿宋" w:eastAsia="仿宋" w:hAnsi="仿宋" w:cs="宋体" w:hint="eastAsia"/>
          <w:b/>
          <w:bCs/>
          <w:sz w:val="24"/>
          <w:szCs w:val="24"/>
        </w:rPr>
        <w:t xml:space="preserve">第五条 </w:t>
      </w:r>
      <w:r w:rsidR="00F877C1">
        <w:rPr>
          <w:rFonts w:ascii="仿宋" w:eastAsia="仿宋" w:hAnsi="仿宋" w:cs="宋体" w:hint="eastAsia"/>
          <w:b/>
          <w:bCs/>
          <w:sz w:val="24"/>
          <w:szCs w:val="24"/>
        </w:rPr>
        <w:t>服务</w:t>
      </w:r>
      <w:r w:rsidR="00597D86" w:rsidRPr="005B39CF">
        <w:rPr>
          <w:rFonts w:ascii="仿宋" w:eastAsia="仿宋" w:hAnsi="仿宋" w:cs="宋体" w:hint="eastAsia"/>
          <w:b/>
          <w:bCs/>
          <w:sz w:val="24"/>
          <w:szCs w:val="24"/>
        </w:rPr>
        <w:t>期限</w:t>
      </w:r>
    </w:p>
    <w:p w14:paraId="3E182AA2" w14:textId="02EFBEF3" w:rsidR="00597D86" w:rsidRPr="005B39CF" w:rsidRDefault="0035243F" w:rsidP="005B39CF">
      <w:pPr>
        <w:spacing w:beforeLines="50" w:before="120" w:line="300" w:lineRule="exact"/>
        <w:ind w:firstLineChars="200" w:firstLine="480"/>
        <w:jc w:val="left"/>
        <w:rPr>
          <w:rFonts w:ascii="仿宋" w:eastAsia="仿宋" w:hAnsi="仿宋" w:cs="宋体"/>
          <w:sz w:val="24"/>
          <w:szCs w:val="24"/>
        </w:rPr>
      </w:pPr>
      <w:r>
        <w:rPr>
          <w:rFonts w:ascii="仿宋" w:eastAsia="仿宋" w:hAnsi="仿宋" w:hint="eastAsia"/>
          <w:color w:val="FF0000"/>
          <w:sz w:val="24"/>
        </w:rPr>
        <w:t>服务期：</w:t>
      </w:r>
      <w:r w:rsidRPr="00324B35">
        <w:rPr>
          <w:rFonts w:ascii="仿宋" w:eastAsia="仿宋" w:hAnsi="仿宋" w:hint="eastAsia"/>
          <w:color w:val="FF0000"/>
          <w:sz w:val="24"/>
        </w:rPr>
        <w:t>一年</w:t>
      </w:r>
      <w:r>
        <w:rPr>
          <w:rFonts w:ascii="仿宋" w:eastAsia="仿宋" w:hAnsi="仿宋" w:hint="eastAsia"/>
          <w:color w:val="FF0000"/>
          <w:sz w:val="24"/>
        </w:rPr>
        <w:t>（</w:t>
      </w:r>
      <w:r w:rsidRPr="005B39CF">
        <w:rPr>
          <w:rFonts w:ascii="仿宋" w:eastAsia="仿宋" w:hAnsi="仿宋" w:cs="宋体" w:hint="eastAsia"/>
          <w:sz w:val="24"/>
          <w:szCs w:val="24"/>
        </w:rPr>
        <w:t>202</w:t>
      </w:r>
      <w:r>
        <w:rPr>
          <w:rFonts w:ascii="仿宋" w:eastAsia="仿宋" w:hAnsi="仿宋" w:cs="宋体"/>
          <w:sz w:val="24"/>
          <w:szCs w:val="24"/>
        </w:rPr>
        <w:t>2</w:t>
      </w:r>
      <w:r w:rsidRPr="005B39CF">
        <w:rPr>
          <w:rFonts w:ascii="仿宋" w:eastAsia="仿宋" w:hAnsi="仿宋" w:cs="宋体" w:hint="eastAsia"/>
          <w:sz w:val="24"/>
          <w:szCs w:val="24"/>
        </w:rPr>
        <w:t>年  月  日-202</w:t>
      </w:r>
      <w:r>
        <w:rPr>
          <w:rFonts w:ascii="仿宋" w:eastAsia="仿宋" w:hAnsi="仿宋" w:cs="宋体"/>
          <w:sz w:val="24"/>
          <w:szCs w:val="24"/>
        </w:rPr>
        <w:t>2</w:t>
      </w:r>
      <w:r w:rsidRPr="005B39CF">
        <w:rPr>
          <w:rFonts w:ascii="仿宋" w:eastAsia="仿宋" w:hAnsi="仿宋" w:cs="宋体" w:hint="eastAsia"/>
          <w:sz w:val="24"/>
          <w:szCs w:val="24"/>
        </w:rPr>
        <w:t>年  月  日</w:t>
      </w:r>
      <w:r>
        <w:rPr>
          <w:rFonts w:ascii="仿宋" w:eastAsia="仿宋" w:hAnsi="仿宋" w:hint="eastAsia"/>
          <w:color w:val="FF0000"/>
          <w:sz w:val="24"/>
        </w:rPr>
        <w:t>），</w:t>
      </w:r>
      <w:r w:rsidRPr="00D73FD0">
        <w:rPr>
          <w:rFonts w:ascii="仿宋" w:eastAsia="仿宋" w:hAnsi="仿宋" w:hint="eastAsia"/>
          <w:color w:val="FF0000"/>
          <w:sz w:val="24"/>
        </w:rPr>
        <w:t>服务期内必须随时待命随时处置，24小时随时响应</w:t>
      </w:r>
      <w:r w:rsidRPr="00324B35">
        <w:rPr>
          <w:rFonts w:ascii="仿宋" w:eastAsia="仿宋" w:hAnsi="仿宋" w:hint="eastAsia"/>
          <w:color w:val="FF0000"/>
          <w:sz w:val="24"/>
        </w:rPr>
        <w:t>。</w:t>
      </w:r>
      <w:r w:rsidRPr="00DE0092">
        <w:rPr>
          <w:rFonts w:ascii="仿宋" w:eastAsia="仿宋" w:hAnsi="仿宋" w:hint="eastAsia"/>
          <w:color w:val="FF0000"/>
          <w:sz w:val="24"/>
          <w:highlight w:val="yellow"/>
        </w:rPr>
        <w:t>（</w:t>
      </w:r>
      <w:r w:rsidR="00B10CDF">
        <w:rPr>
          <w:rFonts w:ascii="仿宋" w:eastAsia="仿宋" w:hAnsi="仿宋" w:hint="eastAsia"/>
          <w:color w:val="FF0000"/>
          <w:sz w:val="24"/>
          <w:highlight w:val="yellow"/>
        </w:rPr>
        <w:t>乙方</w:t>
      </w:r>
      <w:r w:rsidRPr="00DE0092">
        <w:rPr>
          <w:rFonts w:ascii="仿宋" w:eastAsia="仿宋" w:hAnsi="仿宋" w:hint="eastAsia"/>
          <w:color w:val="FF0000"/>
          <w:sz w:val="24"/>
          <w:highlight w:val="yellow"/>
        </w:rPr>
        <w:t>在服务期合同履行情况优异，且经业主认可，服务期结</w:t>
      </w:r>
      <w:r w:rsidRPr="00DE0092">
        <w:rPr>
          <w:rFonts w:ascii="仿宋" w:eastAsia="仿宋" w:hAnsi="仿宋" w:hint="eastAsia"/>
          <w:color w:val="FF0000"/>
          <w:sz w:val="24"/>
          <w:highlight w:val="yellow"/>
        </w:rPr>
        <w:lastRenderedPageBreak/>
        <w:t>束可续签一年合同）</w:t>
      </w:r>
      <w:r w:rsidRPr="00A61D4E">
        <w:rPr>
          <w:rFonts w:ascii="仿宋" w:eastAsia="仿宋" w:hAnsi="仿宋" w:cs="宋体" w:hint="eastAsia"/>
          <w:sz w:val="24"/>
          <w:szCs w:val="24"/>
        </w:rPr>
        <w:t>中标单位没有按合同规定服务，</w:t>
      </w:r>
      <w:r w:rsidR="00B10CDF">
        <w:rPr>
          <w:rFonts w:ascii="仿宋" w:eastAsia="仿宋" w:hAnsi="仿宋" w:cs="宋体" w:hint="eastAsia"/>
          <w:sz w:val="24"/>
          <w:szCs w:val="24"/>
        </w:rPr>
        <w:t>甲方</w:t>
      </w:r>
      <w:r w:rsidRPr="00A61D4E">
        <w:rPr>
          <w:rFonts w:ascii="仿宋" w:eastAsia="仿宋" w:hAnsi="仿宋" w:cs="宋体" w:hint="eastAsia"/>
          <w:sz w:val="24"/>
          <w:szCs w:val="24"/>
        </w:rPr>
        <w:t>有权终止合同，另行招标采购。</w:t>
      </w:r>
      <w:r>
        <w:rPr>
          <w:rFonts w:ascii="仿宋" w:eastAsia="仿宋" w:hAnsi="仿宋" w:hint="eastAsia"/>
          <w:sz w:val="24"/>
        </w:rPr>
        <w:t>中标</w:t>
      </w:r>
      <w:r w:rsidR="00B10CDF">
        <w:rPr>
          <w:rFonts w:ascii="仿宋" w:eastAsia="仿宋" w:hAnsi="仿宋" w:hint="eastAsia"/>
          <w:sz w:val="24"/>
        </w:rPr>
        <w:t>乙方</w:t>
      </w:r>
      <w:r>
        <w:rPr>
          <w:rFonts w:ascii="仿宋" w:eastAsia="仿宋" w:hAnsi="仿宋" w:hint="eastAsia"/>
          <w:sz w:val="24"/>
        </w:rPr>
        <w:t>不得将相关工作转包，一经发现有转包行为本协议自动终止，并追究中标</w:t>
      </w:r>
      <w:r w:rsidR="00B10CDF">
        <w:rPr>
          <w:rFonts w:ascii="仿宋" w:eastAsia="仿宋" w:hAnsi="仿宋" w:hint="eastAsia"/>
          <w:sz w:val="24"/>
        </w:rPr>
        <w:t>乙方</w:t>
      </w:r>
      <w:r>
        <w:rPr>
          <w:rFonts w:ascii="仿宋" w:eastAsia="仿宋" w:hAnsi="仿宋" w:hint="eastAsia"/>
          <w:sz w:val="24"/>
        </w:rPr>
        <w:t>相关责任。</w:t>
      </w:r>
    </w:p>
    <w:p w14:paraId="40284B9D" w14:textId="7A0B3689" w:rsidR="00597D86" w:rsidRPr="005B39CF" w:rsidRDefault="005B39CF" w:rsidP="005B39CF">
      <w:pPr>
        <w:spacing w:beforeLines="50" w:before="120" w:line="300" w:lineRule="exact"/>
        <w:ind w:firstLineChars="200" w:firstLine="482"/>
        <w:jc w:val="left"/>
        <w:rPr>
          <w:rFonts w:ascii="仿宋" w:eastAsia="仿宋" w:hAnsi="仿宋" w:cs="宋体"/>
          <w:b/>
          <w:bCs/>
          <w:sz w:val="24"/>
          <w:szCs w:val="24"/>
        </w:rPr>
      </w:pPr>
      <w:r w:rsidRPr="005B39CF">
        <w:rPr>
          <w:rFonts w:ascii="仿宋" w:eastAsia="仿宋" w:hAnsi="仿宋" w:cs="宋体" w:hint="eastAsia"/>
          <w:b/>
          <w:bCs/>
          <w:sz w:val="24"/>
          <w:szCs w:val="24"/>
        </w:rPr>
        <w:t xml:space="preserve">第六条 </w:t>
      </w:r>
      <w:r w:rsidR="0035243F">
        <w:rPr>
          <w:rFonts w:ascii="仿宋" w:eastAsia="仿宋" w:hAnsi="仿宋" w:cs="宋体" w:hint="eastAsia"/>
          <w:b/>
          <w:bCs/>
          <w:sz w:val="24"/>
          <w:szCs w:val="24"/>
        </w:rPr>
        <w:t>服务班子</w:t>
      </w:r>
      <w:r w:rsidR="00597D86" w:rsidRPr="005B39CF">
        <w:rPr>
          <w:rFonts w:ascii="仿宋" w:eastAsia="仿宋" w:hAnsi="仿宋" w:cs="宋体" w:hint="eastAsia"/>
          <w:b/>
          <w:bCs/>
          <w:sz w:val="24"/>
          <w:szCs w:val="24"/>
        </w:rPr>
        <w:t>人员组成</w:t>
      </w:r>
    </w:p>
    <w:p w14:paraId="0EB164D7" w14:textId="52A2C3F6" w:rsidR="005B39CF" w:rsidRDefault="00597D86" w:rsidP="005B39CF">
      <w:pPr>
        <w:spacing w:beforeLines="50" w:before="120" w:line="300" w:lineRule="exact"/>
        <w:ind w:firstLineChars="200" w:firstLine="480"/>
        <w:jc w:val="left"/>
        <w:rPr>
          <w:rFonts w:ascii="仿宋" w:eastAsia="仿宋" w:hAnsi="仿宋" w:cs="宋体"/>
          <w:sz w:val="24"/>
          <w:szCs w:val="24"/>
        </w:rPr>
      </w:pPr>
      <w:r w:rsidRPr="005B39CF">
        <w:rPr>
          <w:rFonts w:ascii="仿宋" w:eastAsia="仿宋" w:hAnsi="仿宋" w:cs="宋体" w:hint="eastAsia"/>
          <w:sz w:val="24"/>
          <w:szCs w:val="24"/>
        </w:rPr>
        <w:t>项目管理班子配备名单需到甲方备案。其中项目经理未经甲方允许，不得擅自变更。</w:t>
      </w:r>
      <w:r w:rsidR="0035243F">
        <w:rPr>
          <w:rFonts w:ascii="仿宋" w:eastAsia="仿宋" w:hAnsi="仿宋" w:cs="宋体" w:hint="eastAsia"/>
          <w:sz w:val="24"/>
          <w:szCs w:val="24"/>
        </w:rPr>
        <w:t>服务</w:t>
      </w:r>
      <w:r w:rsidRPr="005B39CF">
        <w:rPr>
          <w:rFonts w:ascii="仿宋" w:eastAsia="仿宋" w:hAnsi="仿宋" w:cs="宋体" w:hint="eastAsia"/>
          <w:sz w:val="24"/>
          <w:szCs w:val="24"/>
        </w:rPr>
        <w:t>过程中专业操作人员及有特殊要求的岗位，应持证上岗。甲方有权随时要求乙方变更养护人员，乙方须按甲方要求及时完成变更。</w:t>
      </w:r>
    </w:p>
    <w:p w14:paraId="64E999CE" w14:textId="6743EB16" w:rsidR="00597D86" w:rsidRDefault="005B39CF" w:rsidP="005B39CF">
      <w:pPr>
        <w:spacing w:beforeLines="50" w:before="120" w:line="300" w:lineRule="exact"/>
        <w:ind w:firstLineChars="200" w:firstLine="480"/>
        <w:jc w:val="left"/>
        <w:rPr>
          <w:rFonts w:ascii="仿宋" w:eastAsia="仿宋" w:hAnsi="仿宋" w:cs="宋体"/>
          <w:sz w:val="24"/>
          <w:szCs w:val="24"/>
        </w:rPr>
      </w:pPr>
      <w:r w:rsidRPr="005B39CF">
        <w:rPr>
          <w:rFonts w:ascii="仿宋" w:eastAsia="仿宋" w:hAnsi="仿宋" w:cs="宋体" w:hint="eastAsia"/>
          <w:sz w:val="24"/>
          <w:szCs w:val="24"/>
        </w:rPr>
        <w:t>该项目</w:t>
      </w:r>
      <w:r w:rsidR="0035243F">
        <w:rPr>
          <w:rFonts w:ascii="仿宋" w:eastAsia="仿宋" w:hAnsi="仿宋" w:cs="宋体" w:hint="eastAsia"/>
          <w:sz w:val="24"/>
          <w:szCs w:val="24"/>
        </w:rPr>
        <w:t>服务</w:t>
      </w:r>
      <w:r w:rsidRPr="005B39CF">
        <w:rPr>
          <w:rFonts w:ascii="仿宋" w:eastAsia="仿宋" w:hAnsi="仿宋" w:cs="宋体" w:hint="eastAsia"/>
          <w:sz w:val="24"/>
          <w:szCs w:val="24"/>
        </w:rPr>
        <w:t>人员组成：</w:t>
      </w:r>
    </w:p>
    <w:tbl>
      <w:tblPr>
        <w:tblStyle w:val="afff3"/>
        <w:tblW w:w="0" w:type="auto"/>
        <w:tblLook w:val="04A0" w:firstRow="1" w:lastRow="0" w:firstColumn="1" w:lastColumn="0" w:noHBand="0" w:noVBand="1"/>
      </w:tblPr>
      <w:tblGrid>
        <w:gridCol w:w="2265"/>
        <w:gridCol w:w="2265"/>
        <w:gridCol w:w="2265"/>
        <w:gridCol w:w="2265"/>
      </w:tblGrid>
      <w:tr w:rsidR="005B39CF" w14:paraId="09DD7805" w14:textId="77777777" w:rsidTr="005B39CF">
        <w:tc>
          <w:tcPr>
            <w:tcW w:w="2265" w:type="dxa"/>
          </w:tcPr>
          <w:p w14:paraId="3FC9356B" w14:textId="0DBFDD8B" w:rsidR="005B39CF" w:rsidRDefault="005B39CF" w:rsidP="005B39CF">
            <w:pPr>
              <w:spacing w:beforeLines="50" w:before="120" w:line="300" w:lineRule="exact"/>
              <w:jc w:val="left"/>
              <w:rPr>
                <w:rFonts w:ascii="仿宋" w:eastAsia="仿宋" w:hAnsi="仿宋" w:cs="宋体"/>
                <w:sz w:val="24"/>
                <w:szCs w:val="24"/>
              </w:rPr>
            </w:pPr>
            <w:r w:rsidRPr="005B39CF">
              <w:rPr>
                <w:rFonts w:ascii="仿宋" w:eastAsia="仿宋" w:hAnsi="仿宋" w:hint="eastAsia"/>
                <w:sz w:val="22"/>
              </w:rPr>
              <w:t xml:space="preserve">  人员组成</w:t>
            </w:r>
          </w:p>
        </w:tc>
        <w:tc>
          <w:tcPr>
            <w:tcW w:w="2265" w:type="dxa"/>
          </w:tcPr>
          <w:p w14:paraId="25130FB5" w14:textId="14A2CC2E" w:rsidR="005B39CF" w:rsidRDefault="005B39CF" w:rsidP="005B39CF">
            <w:pPr>
              <w:spacing w:beforeLines="50" w:before="120" w:line="300" w:lineRule="exact"/>
              <w:jc w:val="left"/>
              <w:rPr>
                <w:rFonts w:ascii="仿宋" w:eastAsia="仿宋" w:hAnsi="仿宋" w:cs="宋体"/>
                <w:sz w:val="24"/>
                <w:szCs w:val="24"/>
              </w:rPr>
            </w:pPr>
            <w:r w:rsidRPr="005B39CF">
              <w:rPr>
                <w:rFonts w:ascii="仿宋" w:eastAsia="仿宋" w:hAnsi="仿宋" w:hint="eastAsia"/>
                <w:sz w:val="22"/>
              </w:rPr>
              <w:t xml:space="preserve">  姓名</w:t>
            </w:r>
          </w:p>
        </w:tc>
        <w:tc>
          <w:tcPr>
            <w:tcW w:w="2265" w:type="dxa"/>
          </w:tcPr>
          <w:p w14:paraId="674E5151" w14:textId="447FBA68" w:rsidR="005B39CF" w:rsidRDefault="005B39CF" w:rsidP="005B39CF">
            <w:pPr>
              <w:spacing w:beforeLines="50" w:before="120" w:line="300" w:lineRule="exact"/>
              <w:jc w:val="left"/>
              <w:rPr>
                <w:rFonts w:ascii="仿宋" w:eastAsia="仿宋" w:hAnsi="仿宋" w:cs="宋体"/>
                <w:sz w:val="24"/>
                <w:szCs w:val="24"/>
              </w:rPr>
            </w:pPr>
            <w:r w:rsidRPr="005B39CF">
              <w:rPr>
                <w:rFonts w:ascii="仿宋" w:eastAsia="仿宋" w:hAnsi="仿宋" w:hint="eastAsia"/>
                <w:sz w:val="22"/>
              </w:rPr>
              <w:t>技术职称</w:t>
            </w:r>
          </w:p>
        </w:tc>
        <w:tc>
          <w:tcPr>
            <w:tcW w:w="2265" w:type="dxa"/>
          </w:tcPr>
          <w:p w14:paraId="429283F7" w14:textId="731EFC5F" w:rsidR="005B39CF" w:rsidRDefault="005B39CF" w:rsidP="005B39CF">
            <w:pPr>
              <w:spacing w:beforeLines="50" w:before="120" w:line="300" w:lineRule="exact"/>
              <w:jc w:val="left"/>
              <w:rPr>
                <w:rFonts w:ascii="仿宋" w:eastAsia="仿宋" w:hAnsi="仿宋" w:cs="宋体"/>
                <w:sz w:val="24"/>
                <w:szCs w:val="24"/>
              </w:rPr>
            </w:pPr>
            <w:r w:rsidRPr="005B39CF">
              <w:rPr>
                <w:rFonts w:ascii="仿宋" w:eastAsia="仿宋" w:hAnsi="仿宋" w:hint="eastAsia"/>
                <w:sz w:val="22"/>
              </w:rPr>
              <w:t>联系电话</w:t>
            </w:r>
          </w:p>
        </w:tc>
      </w:tr>
      <w:tr w:rsidR="005B39CF" w14:paraId="70981DDD" w14:textId="77777777" w:rsidTr="005B39CF">
        <w:tc>
          <w:tcPr>
            <w:tcW w:w="2265" w:type="dxa"/>
          </w:tcPr>
          <w:p w14:paraId="105210C4" w14:textId="77777777" w:rsidR="005B39CF" w:rsidRDefault="005B39CF" w:rsidP="005B39CF">
            <w:pPr>
              <w:spacing w:beforeLines="50" w:before="120" w:line="300" w:lineRule="exact"/>
              <w:jc w:val="left"/>
              <w:rPr>
                <w:rFonts w:ascii="仿宋" w:eastAsia="仿宋" w:hAnsi="仿宋" w:cs="宋体"/>
                <w:sz w:val="24"/>
                <w:szCs w:val="24"/>
              </w:rPr>
            </w:pPr>
          </w:p>
        </w:tc>
        <w:tc>
          <w:tcPr>
            <w:tcW w:w="2265" w:type="dxa"/>
          </w:tcPr>
          <w:p w14:paraId="3759E47A" w14:textId="77777777" w:rsidR="005B39CF" w:rsidRDefault="005B39CF" w:rsidP="005B39CF">
            <w:pPr>
              <w:spacing w:beforeLines="50" w:before="120" w:line="300" w:lineRule="exact"/>
              <w:jc w:val="left"/>
              <w:rPr>
                <w:rFonts w:ascii="仿宋" w:eastAsia="仿宋" w:hAnsi="仿宋" w:cs="宋体"/>
                <w:sz w:val="24"/>
                <w:szCs w:val="24"/>
              </w:rPr>
            </w:pPr>
          </w:p>
        </w:tc>
        <w:tc>
          <w:tcPr>
            <w:tcW w:w="2265" w:type="dxa"/>
          </w:tcPr>
          <w:p w14:paraId="0E9EFBC8" w14:textId="77777777" w:rsidR="005B39CF" w:rsidRDefault="005B39CF" w:rsidP="005B39CF">
            <w:pPr>
              <w:spacing w:beforeLines="50" w:before="120" w:line="300" w:lineRule="exact"/>
              <w:jc w:val="left"/>
              <w:rPr>
                <w:rFonts w:ascii="仿宋" w:eastAsia="仿宋" w:hAnsi="仿宋" w:cs="宋体"/>
                <w:sz w:val="24"/>
                <w:szCs w:val="24"/>
              </w:rPr>
            </w:pPr>
          </w:p>
        </w:tc>
        <w:tc>
          <w:tcPr>
            <w:tcW w:w="2265" w:type="dxa"/>
          </w:tcPr>
          <w:p w14:paraId="042DEADF" w14:textId="77777777" w:rsidR="005B39CF" w:rsidRDefault="005B39CF" w:rsidP="005B39CF">
            <w:pPr>
              <w:spacing w:beforeLines="50" w:before="120" w:line="300" w:lineRule="exact"/>
              <w:jc w:val="left"/>
              <w:rPr>
                <w:rFonts w:ascii="仿宋" w:eastAsia="仿宋" w:hAnsi="仿宋" w:cs="宋体"/>
                <w:sz w:val="24"/>
                <w:szCs w:val="24"/>
              </w:rPr>
            </w:pPr>
          </w:p>
        </w:tc>
      </w:tr>
      <w:tr w:rsidR="005B39CF" w14:paraId="4154FF34" w14:textId="77777777" w:rsidTr="005B39CF">
        <w:tc>
          <w:tcPr>
            <w:tcW w:w="2265" w:type="dxa"/>
          </w:tcPr>
          <w:p w14:paraId="16BE919C" w14:textId="77777777" w:rsidR="005B39CF" w:rsidRDefault="005B39CF" w:rsidP="005B39CF">
            <w:pPr>
              <w:spacing w:beforeLines="50" w:before="120" w:line="300" w:lineRule="exact"/>
              <w:jc w:val="left"/>
              <w:rPr>
                <w:rFonts w:ascii="仿宋" w:eastAsia="仿宋" w:hAnsi="仿宋" w:cs="宋体"/>
                <w:sz w:val="24"/>
                <w:szCs w:val="24"/>
              </w:rPr>
            </w:pPr>
          </w:p>
        </w:tc>
        <w:tc>
          <w:tcPr>
            <w:tcW w:w="2265" w:type="dxa"/>
          </w:tcPr>
          <w:p w14:paraId="27E4DDEC" w14:textId="77777777" w:rsidR="005B39CF" w:rsidRDefault="005B39CF" w:rsidP="005B39CF">
            <w:pPr>
              <w:spacing w:beforeLines="50" w:before="120" w:line="300" w:lineRule="exact"/>
              <w:jc w:val="left"/>
              <w:rPr>
                <w:rFonts w:ascii="仿宋" w:eastAsia="仿宋" w:hAnsi="仿宋" w:cs="宋体"/>
                <w:sz w:val="24"/>
                <w:szCs w:val="24"/>
              </w:rPr>
            </w:pPr>
          </w:p>
        </w:tc>
        <w:tc>
          <w:tcPr>
            <w:tcW w:w="2265" w:type="dxa"/>
          </w:tcPr>
          <w:p w14:paraId="12226ED2" w14:textId="77777777" w:rsidR="005B39CF" w:rsidRDefault="005B39CF" w:rsidP="005B39CF">
            <w:pPr>
              <w:spacing w:beforeLines="50" w:before="120" w:line="300" w:lineRule="exact"/>
              <w:jc w:val="left"/>
              <w:rPr>
                <w:rFonts w:ascii="仿宋" w:eastAsia="仿宋" w:hAnsi="仿宋" w:cs="宋体"/>
                <w:sz w:val="24"/>
                <w:szCs w:val="24"/>
              </w:rPr>
            </w:pPr>
          </w:p>
        </w:tc>
        <w:tc>
          <w:tcPr>
            <w:tcW w:w="2265" w:type="dxa"/>
          </w:tcPr>
          <w:p w14:paraId="4E0217B9" w14:textId="77777777" w:rsidR="005B39CF" w:rsidRDefault="005B39CF" w:rsidP="005B39CF">
            <w:pPr>
              <w:spacing w:beforeLines="50" w:before="120" w:line="300" w:lineRule="exact"/>
              <w:jc w:val="left"/>
              <w:rPr>
                <w:rFonts w:ascii="仿宋" w:eastAsia="仿宋" w:hAnsi="仿宋" w:cs="宋体"/>
                <w:sz w:val="24"/>
                <w:szCs w:val="24"/>
              </w:rPr>
            </w:pPr>
          </w:p>
        </w:tc>
      </w:tr>
    </w:tbl>
    <w:p w14:paraId="47C5F491" w14:textId="6AB05651" w:rsidR="00597D86" w:rsidRPr="005B39CF" w:rsidRDefault="005B39CF" w:rsidP="005B39CF">
      <w:pPr>
        <w:spacing w:beforeLines="50" w:before="120" w:line="300" w:lineRule="exact"/>
        <w:ind w:firstLineChars="200" w:firstLine="482"/>
        <w:jc w:val="left"/>
        <w:rPr>
          <w:rFonts w:ascii="仿宋" w:eastAsia="仿宋" w:hAnsi="仿宋" w:cs="宋体"/>
          <w:b/>
          <w:bCs/>
          <w:sz w:val="24"/>
          <w:szCs w:val="24"/>
        </w:rPr>
      </w:pPr>
      <w:r>
        <w:rPr>
          <w:rFonts w:ascii="仿宋" w:eastAsia="仿宋" w:hAnsi="仿宋" w:cs="宋体" w:hint="eastAsia"/>
          <w:b/>
          <w:bCs/>
          <w:sz w:val="24"/>
          <w:szCs w:val="24"/>
        </w:rPr>
        <w:t xml:space="preserve">第七条 </w:t>
      </w:r>
      <w:r w:rsidR="00597D86" w:rsidRPr="005B39CF">
        <w:rPr>
          <w:rFonts w:ascii="仿宋" w:eastAsia="仿宋" w:hAnsi="仿宋" w:cs="宋体" w:hint="eastAsia"/>
          <w:b/>
          <w:bCs/>
          <w:sz w:val="24"/>
          <w:szCs w:val="24"/>
        </w:rPr>
        <w:t>机械设备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620"/>
        <w:gridCol w:w="4500"/>
      </w:tblGrid>
      <w:tr w:rsidR="00597D86" w:rsidRPr="005B39CF" w14:paraId="62B550E8" w14:textId="77777777" w:rsidTr="00C85984">
        <w:trPr>
          <w:jc w:val="center"/>
        </w:trPr>
        <w:tc>
          <w:tcPr>
            <w:tcW w:w="1980" w:type="dxa"/>
          </w:tcPr>
          <w:p w14:paraId="10443692" w14:textId="77777777" w:rsidR="00597D86" w:rsidRPr="005B39CF" w:rsidRDefault="00597D86" w:rsidP="00C85984">
            <w:pPr>
              <w:adjustRightInd w:val="0"/>
              <w:snapToGrid w:val="0"/>
              <w:spacing w:beforeLines="50" w:before="120" w:line="480" w:lineRule="exact"/>
              <w:ind w:firstLine="480"/>
              <w:rPr>
                <w:rFonts w:ascii="仿宋" w:eastAsia="仿宋" w:hAnsi="仿宋"/>
                <w:sz w:val="22"/>
              </w:rPr>
            </w:pPr>
            <w:r w:rsidRPr="005B39CF">
              <w:rPr>
                <w:rFonts w:ascii="仿宋" w:eastAsia="仿宋" w:hAnsi="仿宋" w:hint="eastAsia"/>
                <w:sz w:val="22"/>
              </w:rPr>
              <w:t>设备名称</w:t>
            </w:r>
          </w:p>
        </w:tc>
        <w:tc>
          <w:tcPr>
            <w:tcW w:w="1620" w:type="dxa"/>
          </w:tcPr>
          <w:p w14:paraId="23EE34FD" w14:textId="77777777" w:rsidR="00597D86" w:rsidRPr="005B39CF" w:rsidRDefault="00597D86" w:rsidP="00C85984">
            <w:pPr>
              <w:adjustRightInd w:val="0"/>
              <w:snapToGrid w:val="0"/>
              <w:spacing w:beforeLines="50" w:before="120" w:line="480" w:lineRule="exact"/>
              <w:ind w:firstLine="480"/>
              <w:rPr>
                <w:rFonts w:ascii="仿宋" w:eastAsia="仿宋" w:hAnsi="仿宋"/>
                <w:sz w:val="22"/>
              </w:rPr>
            </w:pPr>
            <w:r w:rsidRPr="005B39CF">
              <w:rPr>
                <w:rFonts w:ascii="仿宋" w:eastAsia="仿宋" w:hAnsi="仿宋" w:hint="eastAsia"/>
                <w:sz w:val="22"/>
              </w:rPr>
              <w:t>数量</w:t>
            </w:r>
          </w:p>
        </w:tc>
        <w:tc>
          <w:tcPr>
            <w:tcW w:w="4500" w:type="dxa"/>
          </w:tcPr>
          <w:p w14:paraId="04739F5C" w14:textId="77777777" w:rsidR="00597D86" w:rsidRPr="005B39CF" w:rsidRDefault="00597D86" w:rsidP="00C85984">
            <w:pPr>
              <w:adjustRightInd w:val="0"/>
              <w:snapToGrid w:val="0"/>
              <w:spacing w:beforeLines="50" w:before="120" w:line="480" w:lineRule="exact"/>
              <w:rPr>
                <w:rFonts w:ascii="仿宋" w:eastAsia="仿宋" w:hAnsi="仿宋"/>
                <w:sz w:val="22"/>
              </w:rPr>
            </w:pPr>
            <w:r w:rsidRPr="005B39CF">
              <w:rPr>
                <w:rFonts w:ascii="仿宋" w:eastAsia="仿宋" w:hAnsi="仿宋" w:hint="eastAsia"/>
                <w:sz w:val="22"/>
              </w:rPr>
              <w:t>品牌、型号、主要技术参数、机动车牌号</w:t>
            </w:r>
          </w:p>
        </w:tc>
      </w:tr>
      <w:tr w:rsidR="00597D86" w:rsidRPr="005B39CF" w14:paraId="0361FC3D" w14:textId="77777777" w:rsidTr="00C85984">
        <w:trPr>
          <w:jc w:val="center"/>
        </w:trPr>
        <w:tc>
          <w:tcPr>
            <w:tcW w:w="1980" w:type="dxa"/>
          </w:tcPr>
          <w:p w14:paraId="60EDAEDE" w14:textId="77777777" w:rsidR="00597D86" w:rsidRPr="005B39CF" w:rsidRDefault="00597D86" w:rsidP="00C85984">
            <w:pPr>
              <w:adjustRightInd w:val="0"/>
              <w:snapToGrid w:val="0"/>
              <w:spacing w:beforeLines="50" w:before="120" w:line="480" w:lineRule="exact"/>
              <w:ind w:firstLine="480"/>
              <w:rPr>
                <w:rFonts w:ascii="仿宋" w:eastAsia="仿宋" w:hAnsi="仿宋"/>
                <w:sz w:val="22"/>
              </w:rPr>
            </w:pPr>
          </w:p>
        </w:tc>
        <w:tc>
          <w:tcPr>
            <w:tcW w:w="1620" w:type="dxa"/>
          </w:tcPr>
          <w:p w14:paraId="195A6BA5" w14:textId="77777777" w:rsidR="00597D86" w:rsidRPr="005B39CF" w:rsidRDefault="00597D86" w:rsidP="00C85984">
            <w:pPr>
              <w:adjustRightInd w:val="0"/>
              <w:snapToGrid w:val="0"/>
              <w:spacing w:beforeLines="50" w:before="120" w:line="480" w:lineRule="exact"/>
              <w:ind w:firstLine="480"/>
              <w:rPr>
                <w:rFonts w:ascii="仿宋" w:eastAsia="仿宋" w:hAnsi="仿宋"/>
                <w:sz w:val="22"/>
              </w:rPr>
            </w:pPr>
          </w:p>
        </w:tc>
        <w:tc>
          <w:tcPr>
            <w:tcW w:w="4500" w:type="dxa"/>
          </w:tcPr>
          <w:p w14:paraId="3CE0491F" w14:textId="77777777" w:rsidR="00597D86" w:rsidRPr="005B39CF" w:rsidRDefault="00597D86" w:rsidP="00C85984">
            <w:pPr>
              <w:adjustRightInd w:val="0"/>
              <w:snapToGrid w:val="0"/>
              <w:spacing w:beforeLines="50" w:before="120" w:line="480" w:lineRule="exact"/>
              <w:ind w:firstLine="480"/>
              <w:rPr>
                <w:rFonts w:ascii="仿宋" w:eastAsia="仿宋" w:hAnsi="仿宋"/>
                <w:sz w:val="22"/>
              </w:rPr>
            </w:pPr>
          </w:p>
        </w:tc>
      </w:tr>
      <w:tr w:rsidR="00597D86" w:rsidRPr="005B39CF" w14:paraId="1B47C82F" w14:textId="77777777" w:rsidTr="00C85984">
        <w:trPr>
          <w:jc w:val="center"/>
        </w:trPr>
        <w:tc>
          <w:tcPr>
            <w:tcW w:w="1980" w:type="dxa"/>
          </w:tcPr>
          <w:p w14:paraId="611658B2" w14:textId="77777777" w:rsidR="00597D86" w:rsidRPr="005B39CF" w:rsidRDefault="00597D86" w:rsidP="00C85984">
            <w:pPr>
              <w:adjustRightInd w:val="0"/>
              <w:snapToGrid w:val="0"/>
              <w:spacing w:beforeLines="50" w:before="120" w:line="480" w:lineRule="exact"/>
              <w:ind w:firstLine="480"/>
              <w:rPr>
                <w:rFonts w:ascii="仿宋" w:eastAsia="仿宋" w:hAnsi="仿宋"/>
                <w:sz w:val="22"/>
              </w:rPr>
            </w:pPr>
          </w:p>
        </w:tc>
        <w:tc>
          <w:tcPr>
            <w:tcW w:w="1620" w:type="dxa"/>
          </w:tcPr>
          <w:p w14:paraId="315588C5" w14:textId="77777777" w:rsidR="00597D86" w:rsidRPr="005B39CF" w:rsidRDefault="00597D86" w:rsidP="00C85984">
            <w:pPr>
              <w:adjustRightInd w:val="0"/>
              <w:snapToGrid w:val="0"/>
              <w:spacing w:beforeLines="50" w:before="120" w:line="480" w:lineRule="exact"/>
              <w:ind w:firstLine="480"/>
              <w:rPr>
                <w:rFonts w:ascii="仿宋" w:eastAsia="仿宋" w:hAnsi="仿宋"/>
                <w:sz w:val="22"/>
              </w:rPr>
            </w:pPr>
          </w:p>
        </w:tc>
        <w:tc>
          <w:tcPr>
            <w:tcW w:w="4500" w:type="dxa"/>
          </w:tcPr>
          <w:p w14:paraId="396CBAD1" w14:textId="77777777" w:rsidR="00597D86" w:rsidRPr="005B39CF" w:rsidRDefault="00597D86" w:rsidP="00C85984">
            <w:pPr>
              <w:adjustRightInd w:val="0"/>
              <w:snapToGrid w:val="0"/>
              <w:spacing w:beforeLines="50" w:before="120" w:line="480" w:lineRule="exact"/>
              <w:ind w:firstLine="480"/>
              <w:rPr>
                <w:rFonts w:ascii="仿宋" w:eastAsia="仿宋" w:hAnsi="仿宋"/>
                <w:sz w:val="22"/>
              </w:rPr>
            </w:pPr>
          </w:p>
        </w:tc>
      </w:tr>
    </w:tbl>
    <w:p w14:paraId="2BD767E6" w14:textId="6F9E6E67" w:rsidR="00597D86" w:rsidRPr="005B39CF" w:rsidRDefault="005B39CF" w:rsidP="005B39CF">
      <w:pPr>
        <w:spacing w:beforeLines="50" w:before="120" w:line="300" w:lineRule="exact"/>
        <w:ind w:firstLineChars="200" w:firstLine="482"/>
        <w:jc w:val="left"/>
        <w:rPr>
          <w:rFonts w:ascii="仿宋" w:eastAsia="仿宋" w:hAnsi="仿宋" w:cs="宋体"/>
          <w:b/>
          <w:bCs/>
          <w:sz w:val="24"/>
          <w:szCs w:val="24"/>
        </w:rPr>
      </w:pPr>
      <w:r>
        <w:rPr>
          <w:rFonts w:ascii="仿宋" w:eastAsia="仿宋" w:hAnsi="仿宋" w:cs="宋体" w:hint="eastAsia"/>
          <w:b/>
          <w:bCs/>
          <w:sz w:val="24"/>
          <w:szCs w:val="24"/>
        </w:rPr>
        <w:t xml:space="preserve">第八条 </w:t>
      </w:r>
      <w:r w:rsidR="00597D86" w:rsidRPr="005B39CF">
        <w:rPr>
          <w:rFonts w:ascii="仿宋" w:eastAsia="仿宋" w:hAnsi="仿宋" w:cs="宋体" w:hint="eastAsia"/>
          <w:b/>
          <w:bCs/>
          <w:sz w:val="24"/>
          <w:szCs w:val="24"/>
        </w:rPr>
        <w:t>甲方职责</w:t>
      </w:r>
    </w:p>
    <w:p w14:paraId="01B9BE92" w14:textId="6631F054" w:rsidR="00597D86" w:rsidRPr="005B39CF" w:rsidRDefault="00597D86" w:rsidP="005B39CF">
      <w:pPr>
        <w:spacing w:beforeLines="50" w:before="120" w:line="300" w:lineRule="exact"/>
        <w:ind w:firstLineChars="200" w:firstLine="480"/>
        <w:jc w:val="left"/>
        <w:rPr>
          <w:rFonts w:ascii="仿宋" w:eastAsia="仿宋" w:hAnsi="仿宋" w:cs="宋体"/>
          <w:sz w:val="24"/>
          <w:szCs w:val="24"/>
        </w:rPr>
      </w:pPr>
      <w:r w:rsidRPr="005B39CF">
        <w:rPr>
          <w:rFonts w:ascii="仿宋" w:eastAsia="仿宋" w:hAnsi="仿宋" w:cs="宋体" w:hint="eastAsia"/>
          <w:sz w:val="24"/>
          <w:szCs w:val="24"/>
        </w:rPr>
        <w:t>1、及时对</w:t>
      </w:r>
      <w:r w:rsidR="0035243F">
        <w:rPr>
          <w:rFonts w:ascii="仿宋" w:eastAsia="仿宋" w:hAnsi="仿宋" w:cs="宋体" w:hint="eastAsia"/>
          <w:sz w:val="24"/>
          <w:szCs w:val="24"/>
        </w:rPr>
        <w:t>服务</w:t>
      </w:r>
      <w:r w:rsidRPr="005B39CF">
        <w:rPr>
          <w:rFonts w:ascii="仿宋" w:eastAsia="仿宋" w:hAnsi="仿宋" w:cs="宋体" w:hint="eastAsia"/>
          <w:sz w:val="24"/>
          <w:szCs w:val="24"/>
        </w:rPr>
        <w:t>计划、措施、养护质量与安全进行监督管理。</w:t>
      </w:r>
    </w:p>
    <w:p w14:paraId="4DD09C9D" w14:textId="77777777" w:rsidR="00597D86" w:rsidRPr="005B39CF" w:rsidRDefault="00597D86" w:rsidP="005B39CF">
      <w:pPr>
        <w:spacing w:beforeLines="50" w:before="120" w:line="300" w:lineRule="exact"/>
        <w:ind w:firstLineChars="200" w:firstLine="480"/>
        <w:jc w:val="left"/>
        <w:rPr>
          <w:rFonts w:ascii="仿宋" w:eastAsia="仿宋" w:hAnsi="仿宋" w:cs="宋体"/>
          <w:sz w:val="24"/>
          <w:szCs w:val="24"/>
        </w:rPr>
      </w:pPr>
      <w:r w:rsidRPr="005B39CF">
        <w:rPr>
          <w:rFonts w:ascii="仿宋" w:eastAsia="仿宋" w:hAnsi="仿宋" w:cs="宋体" w:hint="eastAsia"/>
          <w:sz w:val="24"/>
          <w:szCs w:val="24"/>
        </w:rPr>
        <w:t>2、负责与相关部门的协调工作。</w:t>
      </w:r>
    </w:p>
    <w:p w14:paraId="57150801" w14:textId="6A067F0F" w:rsidR="00597D86" w:rsidRPr="005B39CF" w:rsidRDefault="00597D86" w:rsidP="005B39CF">
      <w:pPr>
        <w:spacing w:beforeLines="50" w:before="120" w:line="300" w:lineRule="exact"/>
        <w:ind w:firstLineChars="200" w:firstLine="480"/>
        <w:jc w:val="left"/>
        <w:rPr>
          <w:rFonts w:ascii="仿宋" w:eastAsia="仿宋" w:hAnsi="仿宋" w:cs="宋体"/>
          <w:sz w:val="24"/>
          <w:szCs w:val="24"/>
        </w:rPr>
      </w:pPr>
      <w:r w:rsidRPr="005B39CF">
        <w:rPr>
          <w:rFonts w:ascii="仿宋" w:eastAsia="仿宋" w:hAnsi="仿宋" w:cs="宋体" w:hint="eastAsia"/>
          <w:sz w:val="24"/>
          <w:szCs w:val="24"/>
        </w:rPr>
        <w:t>3、按合同规定按时支付乙方</w:t>
      </w:r>
      <w:r w:rsidR="0035243F">
        <w:rPr>
          <w:rFonts w:ascii="仿宋" w:eastAsia="仿宋" w:hAnsi="仿宋" w:cs="宋体" w:hint="eastAsia"/>
          <w:sz w:val="24"/>
          <w:szCs w:val="24"/>
        </w:rPr>
        <w:t>相关</w:t>
      </w:r>
      <w:r w:rsidRPr="005B39CF">
        <w:rPr>
          <w:rFonts w:ascii="仿宋" w:eastAsia="仿宋" w:hAnsi="仿宋" w:cs="宋体" w:hint="eastAsia"/>
          <w:sz w:val="24"/>
          <w:szCs w:val="24"/>
        </w:rPr>
        <w:t>经费。</w:t>
      </w:r>
    </w:p>
    <w:p w14:paraId="5CE0FE74" w14:textId="101090BE" w:rsidR="00597D86" w:rsidRDefault="005B39CF" w:rsidP="005B39CF">
      <w:pPr>
        <w:spacing w:beforeLines="50" w:before="120" w:line="300" w:lineRule="exact"/>
        <w:ind w:firstLineChars="200" w:firstLine="482"/>
        <w:jc w:val="left"/>
        <w:rPr>
          <w:rFonts w:ascii="仿宋" w:eastAsia="仿宋" w:hAnsi="仿宋" w:cs="宋体"/>
          <w:b/>
          <w:bCs/>
          <w:sz w:val="24"/>
          <w:szCs w:val="24"/>
        </w:rPr>
      </w:pPr>
      <w:r>
        <w:rPr>
          <w:rFonts w:ascii="仿宋" w:eastAsia="仿宋" w:hAnsi="仿宋" w:cs="宋体" w:hint="eastAsia"/>
          <w:b/>
          <w:bCs/>
          <w:sz w:val="24"/>
          <w:szCs w:val="24"/>
        </w:rPr>
        <w:t xml:space="preserve">第九条 </w:t>
      </w:r>
      <w:r w:rsidR="0035243F">
        <w:rPr>
          <w:rFonts w:ascii="仿宋" w:eastAsia="仿宋" w:hAnsi="仿宋" w:cs="宋体" w:hint="eastAsia"/>
          <w:b/>
          <w:bCs/>
          <w:sz w:val="24"/>
          <w:szCs w:val="24"/>
        </w:rPr>
        <w:t>项目考核</w:t>
      </w:r>
    </w:p>
    <w:p w14:paraId="2000ACA1" w14:textId="5CE93033" w:rsidR="0035243F" w:rsidRPr="00344450" w:rsidRDefault="0035243F" w:rsidP="0035243F">
      <w:pPr>
        <w:adjustRightInd w:val="0"/>
        <w:spacing w:beforeLines="50" w:before="120" w:line="340" w:lineRule="exact"/>
        <w:ind w:firstLineChars="200" w:firstLine="480"/>
        <w:rPr>
          <w:rFonts w:ascii="仿宋" w:eastAsia="仿宋" w:hAnsi="仿宋" w:cs="宋体"/>
          <w:sz w:val="24"/>
          <w:szCs w:val="24"/>
        </w:rPr>
      </w:pPr>
      <w:r w:rsidRPr="00344450">
        <w:rPr>
          <w:rFonts w:ascii="仿宋" w:eastAsia="仿宋" w:hAnsi="仿宋" w:cs="宋体" w:hint="eastAsia"/>
          <w:sz w:val="24"/>
          <w:szCs w:val="24"/>
        </w:rPr>
        <w:t>乙方应按甲方要求，按时保质保量完成落实整治工作，解决率和及时解决率达到100%。乙方必须无条件服从</w:t>
      </w:r>
      <w:r w:rsidR="00B10CDF" w:rsidRPr="00344450">
        <w:rPr>
          <w:rFonts w:ascii="仿宋" w:eastAsia="仿宋" w:hAnsi="仿宋" w:cs="宋体" w:hint="eastAsia"/>
          <w:sz w:val="24"/>
          <w:szCs w:val="24"/>
        </w:rPr>
        <w:t>甲方</w:t>
      </w:r>
      <w:r w:rsidRPr="00344450">
        <w:rPr>
          <w:rFonts w:ascii="仿宋" w:eastAsia="仿宋" w:hAnsi="仿宋" w:cs="宋体" w:hint="eastAsia"/>
          <w:sz w:val="24"/>
          <w:szCs w:val="24"/>
        </w:rPr>
        <w:t>的相关考核规定。</w:t>
      </w:r>
    </w:p>
    <w:p w14:paraId="54EB5BF4" w14:textId="02A1C586" w:rsidR="0035243F" w:rsidRPr="00344450" w:rsidRDefault="0035243F" w:rsidP="0035243F">
      <w:pPr>
        <w:adjustRightInd w:val="0"/>
        <w:spacing w:beforeLines="50" w:before="120" w:line="340" w:lineRule="exact"/>
        <w:ind w:firstLineChars="200" w:firstLine="480"/>
        <w:rPr>
          <w:rFonts w:ascii="仿宋" w:eastAsia="仿宋" w:hAnsi="仿宋" w:cs="宋体"/>
          <w:sz w:val="24"/>
          <w:szCs w:val="24"/>
        </w:rPr>
      </w:pPr>
      <w:r w:rsidRPr="00344450">
        <w:rPr>
          <w:rFonts w:ascii="仿宋" w:eastAsia="仿宋" w:hAnsi="仿宋" w:cs="宋体"/>
          <w:sz w:val="24"/>
          <w:szCs w:val="24"/>
        </w:rPr>
        <w:t>1</w:t>
      </w:r>
      <w:r w:rsidRPr="00344450">
        <w:rPr>
          <w:rFonts w:ascii="仿宋" w:eastAsia="仿宋" w:hAnsi="仿宋" w:cs="宋体" w:hint="eastAsia"/>
          <w:sz w:val="24"/>
          <w:szCs w:val="24"/>
        </w:rPr>
        <w:t>、乙方在合同履行期间，因不文明施工造成各类投诉的，每发生一件扣</w:t>
      </w:r>
      <w:r w:rsidRPr="00344450">
        <w:rPr>
          <w:rFonts w:ascii="仿宋" w:eastAsia="仿宋" w:hAnsi="仿宋" w:cs="宋体"/>
          <w:sz w:val="24"/>
          <w:szCs w:val="24"/>
        </w:rPr>
        <w:t>2</w:t>
      </w:r>
      <w:r w:rsidRPr="00344450">
        <w:rPr>
          <w:rFonts w:ascii="仿宋" w:eastAsia="仿宋" w:hAnsi="仿宋" w:cs="宋体" w:hint="eastAsia"/>
          <w:sz w:val="24"/>
          <w:szCs w:val="24"/>
        </w:rPr>
        <w:t>000元。</w:t>
      </w:r>
    </w:p>
    <w:p w14:paraId="643373B5" w14:textId="542AE7CC" w:rsidR="0035243F" w:rsidRPr="00344450" w:rsidRDefault="0035243F" w:rsidP="0035243F">
      <w:pPr>
        <w:adjustRightInd w:val="0"/>
        <w:spacing w:beforeLines="50" w:before="120" w:line="340" w:lineRule="exact"/>
        <w:ind w:firstLineChars="200" w:firstLine="480"/>
        <w:rPr>
          <w:rFonts w:ascii="仿宋" w:eastAsia="仿宋" w:hAnsi="仿宋" w:cs="宋体"/>
          <w:sz w:val="24"/>
          <w:szCs w:val="24"/>
        </w:rPr>
      </w:pPr>
      <w:r w:rsidRPr="00344450">
        <w:rPr>
          <w:rFonts w:ascii="仿宋" w:eastAsia="仿宋" w:hAnsi="仿宋" w:cs="宋体" w:hint="eastAsia"/>
          <w:sz w:val="24"/>
          <w:szCs w:val="24"/>
        </w:rPr>
        <w:t>2、乙方在合同履行期间及质保期内，存在施工不符合施工规范要求，偷工减量，以次充好，经</w:t>
      </w:r>
      <w:r w:rsidR="00B10CDF" w:rsidRPr="00344450">
        <w:rPr>
          <w:rFonts w:ascii="仿宋" w:eastAsia="仿宋" w:hAnsi="仿宋" w:cs="宋体" w:hint="eastAsia"/>
          <w:sz w:val="24"/>
          <w:szCs w:val="24"/>
        </w:rPr>
        <w:t>甲方</w:t>
      </w:r>
      <w:r w:rsidRPr="00344450">
        <w:rPr>
          <w:rFonts w:ascii="仿宋" w:eastAsia="仿宋" w:hAnsi="仿宋" w:cs="宋体" w:hint="eastAsia"/>
          <w:sz w:val="24"/>
          <w:szCs w:val="24"/>
        </w:rPr>
        <w:t>发现，视为质量不达标。质量不达标的，每发生1起扣2</w:t>
      </w:r>
      <w:r w:rsidRPr="00344450">
        <w:rPr>
          <w:rFonts w:ascii="仿宋" w:eastAsia="仿宋" w:hAnsi="仿宋" w:cs="宋体"/>
          <w:sz w:val="24"/>
          <w:szCs w:val="24"/>
        </w:rPr>
        <w:t>000</w:t>
      </w:r>
      <w:r w:rsidRPr="00344450">
        <w:rPr>
          <w:rFonts w:ascii="仿宋" w:eastAsia="仿宋" w:hAnsi="仿宋" w:cs="宋体" w:hint="eastAsia"/>
          <w:sz w:val="24"/>
          <w:szCs w:val="24"/>
        </w:rPr>
        <w:t>元。且</w:t>
      </w:r>
      <w:r w:rsidR="00B10CDF" w:rsidRPr="00344450">
        <w:rPr>
          <w:rFonts w:ascii="仿宋" w:eastAsia="仿宋" w:hAnsi="仿宋" w:cs="宋体" w:hint="eastAsia"/>
          <w:sz w:val="24"/>
          <w:szCs w:val="24"/>
        </w:rPr>
        <w:t>甲方</w:t>
      </w:r>
      <w:r w:rsidRPr="00344450">
        <w:rPr>
          <w:rFonts w:ascii="仿宋" w:eastAsia="仿宋" w:hAnsi="仿宋" w:cs="宋体" w:hint="eastAsia"/>
          <w:sz w:val="24"/>
          <w:szCs w:val="24"/>
        </w:rPr>
        <w:t>有权要求</w:t>
      </w:r>
      <w:r w:rsidR="00B10CDF" w:rsidRPr="00344450">
        <w:rPr>
          <w:rFonts w:ascii="仿宋" w:eastAsia="仿宋" w:hAnsi="仿宋" w:cs="宋体" w:hint="eastAsia"/>
          <w:sz w:val="24"/>
          <w:szCs w:val="24"/>
        </w:rPr>
        <w:t>乙方</w:t>
      </w:r>
      <w:r w:rsidRPr="00344450">
        <w:rPr>
          <w:rFonts w:ascii="仿宋" w:eastAsia="仿宋" w:hAnsi="仿宋" w:cs="宋体" w:hint="eastAsia"/>
          <w:sz w:val="24"/>
          <w:szCs w:val="24"/>
        </w:rPr>
        <w:t>落实整改，拒绝整改或整改不到位的，</w:t>
      </w:r>
      <w:r w:rsidR="00B10CDF" w:rsidRPr="00344450">
        <w:rPr>
          <w:rFonts w:ascii="仿宋" w:eastAsia="仿宋" w:hAnsi="仿宋" w:cs="宋体" w:hint="eastAsia"/>
          <w:sz w:val="24"/>
          <w:szCs w:val="24"/>
        </w:rPr>
        <w:t>甲方</w:t>
      </w:r>
      <w:r w:rsidRPr="00344450">
        <w:rPr>
          <w:rFonts w:ascii="仿宋" w:eastAsia="仿宋" w:hAnsi="仿宋" w:cs="宋体" w:hint="eastAsia"/>
          <w:sz w:val="24"/>
          <w:szCs w:val="24"/>
        </w:rPr>
        <w:t>可以自行委托第三方施工单位整改到位，费用由</w:t>
      </w:r>
      <w:r w:rsidR="00B10CDF" w:rsidRPr="00344450">
        <w:rPr>
          <w:rFonts w:ascii="仿宋" w:eastAsia="仿宋" w:hAnsi="仿宋" w:cs="宋体" w:hint="eastAsia"/>
          <w:sz w:val="24"/>
          <w:szCs w:val="24"/>
        </w:rPr>
        <w:t>乙方</w:t>
      </w:r>
      <w:r w:rsidRPr="00344450">
        <w:rPr>
          <w:rFonts w:ascii="仿宋" w:eastAsia="仿宋" w:hAnsi="仿宋" w:cs="宋体" w:hint="eastAsia"/>
          <w:sz w:val="24"/>
          <w:szCs w:val="24"/>
        </w:rPr>
        <w:t>全部承担，从履约保证金中进行扣除，并该案卷的整个项目总费用全部扣除。</w:t>
      </w:r>
    </w:p>
    <w:p w14:paraId="24EADF51" w14:textId="77777777" w:rsidR="0035243F" w:rsidRPr="00344450" w:rsidRDefault="0035243F" w:rsidP="0035243F">
      <w:pPr>
        <w:adjustRightInd w:val="0"/>
        <w:spacing w:beforeLines="50" w:before="120" w:line="340" w:lineRule="exact"/>
        <w:ind w:firstLineChars="200" w:firstLine="480"/>
        <w:rPr>
          <w:rFonts w:ascii="仿宋" w:eastAsia="仿宋" w:hAnsi="仿宋" w:cs="宋体"/>
          <w:sz w:val="24"/>
          <w:szCs w:val="24"/>
        </w:rPr>
      </w:pPr>
      <w:r w:rsidRPr="00344450">
        <w:rPr>
          <w:rFonts w:ascii="仿宋" w:eastAsia="仿宋" w:hAnsi="仿宋" w:cs="宋体" w:hint="eastAsia"/>
          <w:sz w:val="24"/>
          <w:szCs w:val="24"/>
        </w:rPr>
        <w:t>3、根据上级领导督办、媒体报道、数字城管抄告、市民投诉、专业监管等情况，综合评出红、橙、黄色预警。被评判为黄色预警的：每月第1次扣款</w:t>
      </w:r>
      <w:r w:rsidRPr="00344450">
        <w:rPr>
          <w:rFonts w:ascii="仿宋" w:eastAsia="仿宋" w:hAnsi="仿宋" w:cs="宋体"/>
          <w:sz w:val="24"/>
          <w:szCs w:val="24"/>
        </w:rPr>
        <w:t>1</w:t>
      </w:r>
      <w:r w:rsidRPr="00344450">
        <w:rPr>
          <w:rFonts w:ascii="仿宋" w:eastAsia="仿宋" w:hAnsi="仿宋" w:cs="宋体" w:hint="eastAsia"/>
          <w:sz w:val="24"/>
          <w:szCs w:val="24"/>
        </w:rPr>
        <w:t>000元，第2次扣款</w:t>
      </w:r>
      <w:r w:rsidRPr="00344450">
        <w:rPr>
          <w:rFonts w:ascii="仿宋" w:eastAsia="仿宋" w:hAnsi="仿宋" w:cs="宋体"/>
          <w:sz w:val="24"/>
          <w:szCs w:val="24"/>
        </w:rPr>
        <w:t>15</w:t>
      </w:r>
      <w:r w:rsidRPr="00344450">
        <w:rPr>
          <w:rFonts w:ascii="仿宋" w:eastAsia="仿宋" w:hAnsi="仿宋" w:cs="宋体" w:hint="eastAsia"/>
          <w:sz w:val="24"/>
          <w:szCs w:val="24"/>
        </w:rPr>
        <w:t>00元，第3次扣款</w:t>
      </w:r>
      <w:r w:rsidRPr="00344450">
        <w:rPr>
          <w:rFonts w:ascii="仿宋" w:eastAsia="仿宋" w:hAnsi="仿宋" w:cs="宋体"/>
          <w:sz w:val="24"/>
          <w:szCs w:val="24"/>
        </w:rPr>
        <w:t>2</w:t>
      </w:r>
      <w:r w:rsidRPr="00344450">
        <w:rPr>
          <w:rFonts w:ascii="仿宋" w:eastAsia="仿宋" w:hAnsi="仿宋" w:cs="宋体" w:hint="eastAsia"/>
          <w:sz w:val="24"/>
          <w:szCs w:val="24"/>
        </w:rPr>
        <w:t>000元（每增加1次增加扣款额5</w:t>
      </w:r>
      <w:r w:rsidRPr="00344450">
        <w:rPr>
          <w:rFonts w:ascii="仿宋" w:eastAsia="仿宋" w:hAnsi="仿宋" w:cs="宋体"/>
          <w:sz w:val="24"/>
          <w:szCs w:val="24"/>
        </w:rPr>
        <w:t>00</w:t>
      </w:r>
      <w:r w:rsidRPr="00344450">
        <w:rPr>
          <w:rFonts w:ascii="仿宋" w:eastAsia="仿宋" w:hAnsi="仿宋" w:cs="宋体" w:hint="eastAsia"/>
          <w:sz w:val="24"/>
          <w:szCs w:val="24"/>
        </w:rPr>
        <w:t>，以此类推）；被评判为红色预警的，招标人有权终止合同。</w:t>
      </w:r>
    </w:p>
    <w:p w14:paraId="6185E3DE" w14:textId="5AF167B4" w:rsidR="0035243F" w:rsidRPr="00D60324" w:rsidRDefault="0035243F" w:rsidP="0035243F">
      <w:pPr>
        <w:adjustRightInd w:val="0"/>
        <w:spacing w:beforeLines="50" w:before="120" w:line="340" w:lineRule="exact"/>
        <w:ind w:firstLineChars="200" w:firstLine="480"/>
        <w:rPr>
          <w:rFonts w:ascii="仿宋" w:eastAsia="仿宋" w:hAnsi="仿宋" w:cs="宋体"/>
          <w:color w:val="FF0000"/>
          <w:sz w:val="24"/>
          <w:szCs w:val="24"/>
        </w:rPr>
      </w:pPr>
      <w:r w:rsidRPr="00344450">
        <w:rPr>
          <w:rFonts w:ascii="仿宋" w:eastAsia="仿宋" w:hAnsi="仿宋" w:cs="宋体" w:hint="eastAsia"/>
          <w:sz w:val="24"/>
          <w:szCs w:val="24"/>
        </w:rPr>
        <w:t>4、</w:t>
      </w:r>
      <w:r w:rsidR="00B10CDF" w:rsidRPr="00344450">
        <w:rPr>
          <w:rFonts w:ascii="仿宋" w:eastAsia="仿宋" w:hAnsi="仿宋" w:cs="宋体" w:hint="eastAsia"/>
          <w:sz w:val="24"/>
          <w:szCs w:val="24"/>
        </w:rPr>
        <w:t>乙方</w:t>
      </w:r>
      <w:r w:rsidRPr="00344450">
        <w:rPr>
          <w:rFonts w:ascii="仿宋" w:eastAsia="仿宋" w:hAnsi="仿宋" w:cs="宋体" w:hint="eastAsia"/>
          <w:sz w:val="24"/>
          <w:szCs w:val="24"/>
        </w:rPr>
        <w:t>存在工程量虚报情况的，每次扣款1万元。发生三次工程量虚报情况的，招标人有权终止合同。</w:t>
      </w:r>
    </w:p>
    <w:p w14:paraId="68839363" w14:textId="094120DD" w:rsidR="0035243F" w:rsidRPr="000B3F7E" w:rsidRDefault="0035243F" w:rsidP="0035243F">
      <w:pPr>
        <w:adjustRightInd w:val="0"/>
        <w:spacing w:beforeLines="50" w:before="120" w:line="340" w:lineRule="exact"/>
        <w:ind w:firstLineChars="200" w:firstLine="480"/>
        <w:rPr>
          <w:rFonts w:ascii="仿宋" w:eastAsia="仿宋" w:hAnsi="仿宋" w:cs="宋体"/>
          <w:sz w:val="24"/>
          <w:szCs w:val="24"/>
        </w:rPr>
      </w:pPr>
      <w:r>
        <w:rPr>
          <w:rFonts w:ascii="仿宋" w:eastAsia="仿宋" w:hAnsi="仿宋" w:cs="宋体" w:hint="eastAsia"/>
          <w:sz w:val="24"/>
          <w:szCs w:val="24"/>
        </w:rPr>
        <w:t>5、</w:t>
      </w:r>
      <w:r w:rsidRPr="000B3F7E">
        <w:rPr>
          <w:rFonts w:ascii="仿宋" w:eastAsia="仿宋" w:hAnsi="仿宋" w:cs="宋体" w:hint="eastAsia"/>
          <w:sz w:val="24"/>
          <w:szCs w:val="24"/>
        </w:rPr>
        <w:t>管理不到位。单个合同期内发生1次管理不到位的，乙方需书面说明原因、分</w:t>
      </w:r>
      <w:r w:rsidRPr="000B3F7E">
        <w:rPr>
          <w:rFonts w:ascii="仿宋" w:eastAsia="仿宋" w:hAnsi="仿宋" w:cs="宋体" w:hint="eastAsia"/>
          <w:sz w:val="24"/>
          <w:szCs w:val="24"/>
        </w:rPr>
        <w:lastRenderedPageBreak/>
        <w:t>析和整改措施。单个合同期内发生2次以上管理不到位的，</w:t>
      </w:r>
      <w:r w:rsidR="00B10CDF">
        <w:rPr>
          <w:rFonts w:ascii="仿宋" w:eastAsia="仿宋" w:hAnsi="仿宋" w:cs="宋体" w:hint="eastAsia"/>
          <w:sz w:val="24"/>
          <w:szCs w:val="24"/>
        </w:rPr>
        <w:t>甲方</w:t>
      </w:r>
      <w:r w:rsidRPr="000B3F7E">
        <w:rPr>
          <w:rFonts w:ascii="仿宋" w:eastAsia="仿宋" w:hAnsi="仿宋" w:cs="宋体" w:hint="eastAsia"/>
          <w:sz w:val="24"/>
          <w:szCs w:val="24"/>
        </w:rPr>
        <w:t>立即终止与</w:t>
      </w:r>
      <w:r w:rsidR="00B10CDF">
        <w:rPr>
          <w:rFonts w:ascii="仿宋" w:eastAsia="仿宋" w:hAnsi="仿宋" w:cs="宋体" w:hint="eastAsia"/>
          <w:sz w:val="24"/>
          <w:szCs w:val="24"/>
        </w:rPr>
        <w:t>乙方</w:t>
      </w:r>
      <w:r w:rsidRPr="000B3F7E">
        <w:rPr>
          <w:rFonts w:ascii="仿宋" w:eastAsia="仿宋" w:hAnsi="仿宋" w:cs="宋体" w:hint="eastAsia"/>
          <w:sz w:val="24"/>
          <w:szCs w:val="24"/>
        </w:rPr>
        <w:t>的合同。</w:t>
      </w:r>
    </w:p>
    <w:p w14:paraId="1ABA31B5" w14:textId="3999C7FB" w:rsidR="0035243F" w:rsidRPr="000B3F7E" w:rsidRDefault="0035243F" w:rsidP="0035243F">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①</w:t>
      </w:r>
      <w:r w:rsidR="00B10CDF">
        <w:rPr>
          <w:rFonts w:ascii="仿宋" w:eastAsia="仿宋" w:hAnsi="仿宋" w:cs="宋体" w:hint="eastAsia"/>
          <w:sz w:val="24"/>
          <w:szCs w:val="24"/>
        </w:rPr>
        <w:t>乙方</w:t>
      </w:r>
      <w:r w:rsidRPr="000B3F7E">
        <w:rPr>
          <w:rFonts w:ascii="仿宋" w:eastAsia="仿宋" w:hAnsi="仿宋" w:cs="宋体" w:hint="eastAsia"/>
          <w:sz w:val="24"/>
          <w:szCs w:val="24"/>
        </w:rPr>
        <w:t>在合同履行期间，存在欠薪讨薪，引发、带头、参与集体上访的，视为管理不到位。</w:t>
      </w:r>
    </w:p>
    <w:p w14:paraId="668D8C28" w14:textId="3CDA7B52" w:rsidR="0035243F" w:rsidRPr="005B39CF" w:rsidRDefault="0035243F" w:rsidP="0035243F">
      <w:pPr>
        <w:spacing w:beforeLines="50" w:before="120" w:line="300" w:lineRule="exact"/>
        <w:ind w:firstLineChars="200" w:firstLine="480"/>
        <w:jc w:val="left"/>
        <w:rPr>
          <w:rFonts w:ascii="仿宋" w:eastAsia="仿宋" w:hAnsi="仿宋" w:cs="宋体"/>
          <w:b/>
          <w:bCs/>
          <w:sz w:val="24"/>
          <w:szCs w:val="24"/>
        </w:rPr>
      </w:pPr>
      <w:r w:rsidRPr="000B3F7E">
        <w:rPr>
          <w:rFonts w:ascii="仿宋" w:eastAsia="仿宋" w:hAnsi="仿宋" w:cs="宋体" w:hint="eastAsia"/>
          <w:sz w:val="24"/>
          <w:szCs w:val="24"/>
        </w:rPr>
        <w:t>②</w:t>
      </w:r>
      <w:r w:rsidR="00B10CDF">
        <w:rPr>
          <w:rFonts w:ascii="仿宋" w:eastAsia="仿宋" w:hAnsi="仿宋" w:cs="宋体" w:hint="eastAsia"/>
          <w:sz w:val="24"/>
          <w:szCs w:val="24"/>
        </w:rPr>
        <w:t>甲方</w:t>
      </w:r>
      <w:r w:rsidRPr="000B3F7E">
        <w:rPr>
          <w:rFonts w:ascii="仿宋" w:eastAsia="仿宋" w:hAnsi="仿宋" w:cs="宋体" w:hint="eastAsia"/>
          <w:sz w:val="24"/>
          <w:szCs w:val="24"/>
        </w:rPr>
        <w:t>对</w:t>
      </w:r>
      <w:r w:rsidR="00B10CDF">
        <w:rPr>
          <w:rFonts w:ascii="仿宋" w:eastAsia="仿宋" w:hAnsi="仿宋" w:cs="宋体" w:hint="eastAsia"/>
          <w:sz w:val="24"/>
          <w:szCs w:val="24"/>
        </w:rPr>
        <w:t>乙方</w:t>
      </w:r>
      <w:r w:rsidRPr="000B3F7E">
        <w:rPr>
          <w:rFonts w:ascii="仿宋" w:eastAsia="仿宋" w:hAnsi="仿宋" w:cs="宋体" w:hint="eastAsia"/>
          <w:sz w:val="24"/>
          <w:szCs w:val="24"/>
        </w:rPr>
        <w:t>全年扣款总数进行考核，考核扣款超过年整治经费5%的，视为1次管理不到位；考核扣款超过年整治经费</w:t>
      </w:r>
      <w:r>
        <w:rPr>
          <w:rFonts w:ascii="仿宋" w:eastAsia="仿宋" w:hAnsi="仿宋" w:cs="宋体" w:hint="eastAsia"/>
          <w:sz w:val="24"/>
          <w:szCs w:val="24"/>
        </w:rPr>
        <w:t>1</w:t>
      </w:r>
      <w:r w:rsidRPr="000B3F7E">
        <w:rPr>
          <w:rFonts w:ascii="仿宋" w:eastAsia="仿宋" w:hAnsi="仿宋" w:cs="宋体" w:hint="eastAsia"/>
          <w:sz w:val="24"/>
          <w:szCs w:val="24"/>
        </w:rPr>
        <w:t>0%的，视为2次管理不到位。</w:t>
      </w:r>
    </w:p>
    <w:p w14:paraId="40ABAEAC" w14:textId="00BAB398" w:rsidR="00597D86" w:rsidRPr="00597D86" w:rsidRDefault="005B39CF" w:rsidP="00597D86">
      <w:pPr>
        <w:spacing w:beforeLines="50" w:before="120" w:line="300" w:lineRule="exact"/>
        <w:ind w:firstLineChars="200" w:firstLine="482"/>
        <w:jc w:val="left"/>
        <w:rPr>
          <w:rFonts w:ascii="仿宋" w:eastAsia="仿宋" w:hAnsi="仿宋" w:cs="宋体"/>
          <w:b/>
          <w:bCs/>
          <w:sz w:val="24"/>
          <w:szCs w:val="24"/>
        </w:rPr>
      </w:pPr>
      <w:r>
        <w:rPr>
          <w:rFonts w:ascii="仿宋" w:eastAsia="仿宋" w:hAnsi="仿宋" w:cs="宋体" w:hint="eastAsia"/>
          <w:b/>
          <w:bCs/>
          <w:sz w:val="24"/>
          <w:szCs w:val="24"/>
        </w:rPr>
        <w:t xml:space="preserve">第十条 </w:t>
      </w:r>
      <w:r w:rsidR="00597D86" w:rsidRPr="00597D86">
        <w:rPr>
          <w:rFonts w:ascii="仿宋" w:eastAsia="仿宋" w:hAnsi="仿宋" w:cs="宋体" w:hint="eastAsia"/>
          <w:b/>
          <w:bCs/>
          <w:sz w:val="24"/>
          <w:szCs w:val="24"/>
        </w:rPr>
        <w:t>付款办法</w:t>
      </w:r>
    </w:p>
    <w:p w14:paraId="346F3961" w14:textId="385064A9" w:rsidR="00FB2995" w:rsidRPr="00FB2995" w:rsidRDefault="00597D86" w:rsidP="00FB2995">
      <w:pPr>
        <w:spacing w:beforeLines="50" w:before="120" w:line="300" w:lineRule="exact"/>
        <w:ind w:firstLineChars="200" w:firstLine="480"/>
        <w:jc w:val="left"/>
        <w:rPr>
          <w:rFonts w:ascii="仿宋" w:eastAsia="仿宋" w:hAnsi="仿宋" w:cs="宋体"/>
          <w:sz w:val="24"/>
          <w:szCs w:val="24"/>
        </w:rPr>
      </w:pPr>
      <w:r w:rsidRPr="00597D86">
        <w:rPr>
          <w:rFonts w:ascii="仿宋" w:eastAsia="仿宋" w:hAnsi="仿宋" w:cs="宋体" w:hint="eastAsia"/>
          <w:sz w:val="24"/>
          <w:szCs w:val="24"/>
        </w:rPr>
        <w:t>付款方式：</w:t>
      </w:r>
      <w:r w:rsidR="00FB2995" w:rsidRPr="00FB2995">
        <w:rPr>
          <w:rFonts w:ascii="仿宋" w:eastAsia="仿宋" w:hAnsi="仿宋" w:cs="宋体" w:hint="eastAsia"/>
          <w:sz w:val="24"/>
          <w:szCs w:val="24"/>
        </w:rPr>
        <w:t>①根据考核及审计结果每月支付，在下个月20日前支付（扣除相应处罚款项）至审定金额得90%，剩余10%服务期满后一次性支付。②工程量以</w:t>
      </w:r>
      <w:r w:rsidR="00FB2995">
        <w:rPr>
          <w:rFonts w:ascii="仿宋" w:eastAsia="仿宋" w:hAnsi="仿宋" w:cs="宋体" w:hint="eastAsia"/>
          <w:sz w:val="24"/>
          <w:szCs w:val="24"/>
        </w:rPr>
        <w:t>甲方</w:t>
      </w:r>
      <w:r w:rsidR="00FB2995" w:rsidRPr="00FB2995">
        <w:rPr>
          <w:rFonts w:ascii="仿宋" w:eastAsia="仿宋" w:hAnsi="仿宋" w:cs="宋体" w:hint="eastAsia"/>
          <w:sz w:val="24"/>
          <w:szCs w:val="24"/>
        </w:rPr>
        <w:t>、监理现场负责人签字确认为准。</w:t>
      </w:r>
    </w:p>
    <w:p w14:paraId="7A7E5533" w14:textId="0BC3C2F0" w:rsidR="00597D86" w:rsidRPr="00597D86" w:rsidRDefault="00FB2995" w:rsidP="00FB2995">
      <w:pPr>
        <w:spacing w:beforeLines="50" w:before="120" w:line="300" w:lineRule="exact"/>
        <w:ind w:firstLineChars="200" w:firstLine="480"/>
        <w:jc w:val="left"/>
        <w:rPr>
          <w:rFonts w:ascii="仿宋" w:eastAsia="仿宋" w:hAnsi="仿宋" w:cs="宋体"/>
          <w:sz w:val="24"/>
          <w:szCs w:val="24"/>
        </w:rPr>
      </w:pPr>
      <w:r w:rsidRPr="00FB2995">
        <w:rPr>
          <w:rFonts w:ascii="仿宋" w:eastAsia="仿宋" w:hAnsi="仿宋" w:cs="宋体" w:hint="eastAsia"/>
          <w:sz w:val="24"/>
          <w:szCs w:val="24"/>
        </w:rPr>
        <w:t>注：付款前，</w:t>
      </w:r>
      <w:r>
        <w:rPr>
          <w:rFonts w:ascii="仿宋" w:eastAsia="仿宋" w:hAnsi="仿宋" w:cs="宋体" w:hint="eastAsia"/>
          <w:sz w:val="24"/>
          <w:szCs w:val="24"/>
        </w:rPr>
        <w:t>乙方</w:t>
      </w:r>
      <w:r w:rsidRPr="00FB2995">
        <w:rPr>
          <w:rFonts w:ascii="仿宋" w:eastAsia="仿宋" w:hAnsi="仿宋" w:cs="宋体" w:hint="eastAsia"/>
          <w:sz w:val="24"/>
          <w:szCs w:val="24"/>
        </w:rPr>
        <w:t>须提供符合要求的财务发票，否则</w:t>
      </w:r>
      <w:r>
        <w:rPr>
          <w:rFonts w:ascii="仿宋" w:eastAsia="仿宋" w:hAnsi="仿宋" w:cs="宋体" w:hint="eastAsia"/>
          <w:sz w:val="24"/>
          <w:szCs w:val="24"/>
        </w:rPr>
        <w:t>甲方</w:t>
      </w:r>
      <w:r w:rsidRPr="00FB2995">
        <w:rPr>
          <w:rFonts w:ascii="仿宋" w:eastAsia="仿宋" w:hAnsi="仿宋" w:cs="宋体" w:hint="eastAsia"/>
          <w:sz w:val="24"/>
          <w:szCs w:val="24"/>
        </w:rPr>
        <w:t>有权不予支付，且不承担违约责任，但</w:t>
      </w:r>
      <w:r>
        <w:rPr>
          <w:rFonts w:ascii="仿宋" w:eastAsia="仿宋" w:hAnsi="仿宋" w:cs="宋体" w:hint="eastAsia"/>
          <w:sz w:val="24"/>
          <w:szCs w:val="24"/>
        </w:rPr>
        <w:t>乙方</w:t>
      </w:r>
      <w:r w:rsidRPr="00FB2995">
        <w:rPr>
          <w:rFonts w:ascii="仿宋" w:eastAsia="仿宋" w:hAnsi="仿宋" w:cs="宋体" w:hint="eastAsia"/>
          <w:sz w:val="24"/>
          <w:szCs w:val="24"/>
        </w:rPr>
        <w:t>仍须履行本合同。</w:t>
      </w:r>
    </w:p>
    <w:p w14:paraId="5B977578" w14:textId="187C38ED" w:rsidR="00597D86" w:rsidRPr="00597D86" w:rsidRDefault="005B39CF" w:rsidP="00597D86">
      <w:pPr>
        <w:spacing w:beforeLines="50" w:before="120" w:line="300" w:lineRule="exact"/>
        <w:ind w:firstLineChars="200" w:firstLine="482"/>
        <w:jc w:val="left"/>
        <w:rPr>
          <w:rFonts w:ascii="仿宋" w:eastAsia="仿宋" w:hAnsi="仿宋" w:cs="宋体"/>
          <w:b/>
          <w:bCs/>
          <w:sz w:val="24"/>
          <w:szCs w:val="24"/>
        </w:rPr>
      </w:pPr>
      <w:r>
        <w:rPr>
          <w:rFonts w:ascii="仿宋" w:eastAsia="仿宋" w:hAnsi="仿宋" w:cs="宋体" w:hint="eastAsia"/>
          <w:b/>
          <w:bCs/>
          <w:sz w:val="24"/>
          <w:szCs w:val="24"/>
        </w:rPr>
        <w:t xml:space="preserve">第十一条 </w:t>
      </w:r>
      <w:r w:rsidR="00597D86" w:rsidRPr="00597D86">
        <w:rPr>
          <w:rFonts w:ascii="仿宋" w:eastAsia="仿宋" w:hAnsi="仿宋" w:cs="宋体" w:hint="eastAsia"/>
          <w:b/>
          <w:bCs/>
          <w:sz w:val="24"/>
          <w:szCs w:val="24"/>
        </w:rPr>
        <w:t>违约责任</w:t>
      </w:r>
    </w:p>
    <w:p w14:paraId="5C8264D1" w14:textId="33CF0395" w:rsidR="00597D86" w:rsidRPr="00597D86" w:rsidRDefault="00597D86" w:rsidP="00597D86">
      <w:pPr>
        <w:spacing w:beforeLines="50" w:before="120" w:line="300" w:lineRule="exact"/>
        <w:ind w:firstLineChars="200" w:firstLine="480"/>
        <w:jc w:val="left"/>
        <w:rPr>
          <w:rFonts w:ascii="仿宋" w:eastAsia="仿宋" w:hAnsi="仿宋" w:cs="宋体"/>
          <w:sz w:val="24"/>
          <w:szCs w:val="24"/>
        </w:rPr>
      </w:pPr>
      <w:r w:rsidRPr="00597D86">
        <w:rPr>
          <w:rFonts w:ascii="仿宋" w:eastAsia="仿宋" w:hAnsi="仿宋" w:cs="宋体" w:hint="eastAsia"/>
          <w:sz w:val="24"/>
          <w:szCs w:val="24"/>
        </w:rPr>
        <w:t>乙方在</w:t>
      </w:r>
      <w:r w:rsidR="00B10CDF">
        <w:rPr>
          <w:rFonts w:ascii="仿宋" w:eastAsia="仿宋" w:hAnsi="仿宋" w:cs="宋体" w:hint="eastAsia"/>
          <w:sz w:val="24"/>
          <w:szCs w:val="24"/>
        </w:rPr>
        <w:t>服务</w:t>
      </w:r>
      <w:r w:rsidRPr="00597D86">
        <w:rPr>
          <w:rFonts w:ascii="仿宋" w:eastAsia="仿宋" w:hAnsi="仿宋" w:cs="宋体" w:hint="eastAsia"/>
          <w:sz w:val="24"/>
          <w:szCs w:val="24"/>
        </w:rPr>
        <w:t>期间，出现以下情况之一，甲方有权终止合同并要求乙方支付违约金20万元，若甲方受到的损失超过违约金的，甲方有权就实际损失向乙方追偿。</w:t>
      </w:r>
    </w:p>
    <w:p w14:paraId="1162992B" w14:textId="27C93310" w:rsidR="00597D86" w:rsidRPr="00597D86" w:rsidRDefault="00597D86" w:rsidP="00597D86">
      <w:pPr>
        <w:spacing w:beforeLines="50" w:before="120" w:line="300" w:lineRule="exact"/>
        <w:ind w:firstLineChars="200" w:firstLine="480"/>
        <w:jc w:val="left"/>
        <w:rPr>
          <w:rFonts w:ascii="仿宋" w:eastAsia="仿宋" w:hAnsi="仿宋" w:cs="宋体"/>
          <w:sz w:val="24"/>
          <w:szCs w:val="24"/>
        </w:rPr>
      </w:pPr>
      <w:r w:rsidRPr="00597D86">
        <w:rPr>
          <w:rFonts w:ascii="仿宋" w:eastAsia="仿宋" w:hAnsi="仿宋" w:cs="宋体" w:hint="eastAsia"/>
          <w:sz w:val="24"/>
          <w:szCs w:val="24"/>
        </w:rPr>
        <w:t>1、未经甲方允许，擅自将中标项目转让(转包)给他人；</w:t>
      </w:r>
    </w:p>
    <w:p w14:paraId="0E9AC809" w14:textId="77777777" w:rsidR="00597D86" w:rsidRPr="00597D86" w:rsidRDefault="00597D86" w:rsidP="00597D86">
      <w:pPr>
        <w:spacing w:beforeLines="50" w:before="120" w:line="300" w:lineRule="exact"/>
        <w:ind w:firstLineChars="200" w:firstLine="480"/>
        <w:jc w:val="left"/>
        <w:rPr>
          <w:rFonts w:ascii="仿宋" w:eastAsia="仿宋" w:hAnsi="仿宋" w:cs="宋体"/>
          <w:sz w:val="24"/>
          <w:szCs w:val="24"/>
        </w:rPr>
      </w:pPr>
      <w:r w:rsidRPr="00597D86">
        <w:rPr>
          <w:rFonts w:ascii="仿宋" w:eastAsia="仿宋" w:hAnsi="仿宋" w:cs="宋体" w:hint="eastAsia"/>
          <w:sz w:val="24"/>
          <w:szCs w:val="24"/>
        </w:rPr>
        <w:t>2、不符合工程技术标准的；</w:t>
      </w:r>
    </w:p>
    <w:p w14:paraId="62F8CAB3" w14:textId="77777777" w:rsidR="00597D86" w:rsidRPr="00597D86" w:rsidRDefault="00597D86" w:rsidP="00597D86">
      <w:pPr>
        <w:spacing w:beforeLines="50" w:before="120" w:line="300" w:lineRule="exact"/>
        <w:ind w:firstLineChars="200" w:firstLine="480"/>
        <w:jc w:val="left"/>
        <w:rPr>
          <w:rFonts w:ascii="仿宋" w:eastAsia="仿宋" w:hAnsi="仿宋" w:cs="宋体"/>
          <w:sz w:val="24"/>
          <w:szCs w:val="24"/>
        </w:rPr>
      </w:pPr>
      <w:r w:rsidRPr="00597D86">
        <w:rPr>
          <w:rFonts w:ascii="仿宋" w:eastAsia="仿宋" w:hAnsi="仿宋" w:cs="宋体" w:hint="eastAsia"/>
          <w:sz w:val="24"/>
          <w:szCs w:val="24"/>
        </w:rPr>
        <w:t>3、造成重特大交通事故的；或被媒体曝光的。</w:t>
      </w:r>
    </w:p>
    <w:p w14:paraId="7D850F2A" w14:textId="2F016F65" w:rsidR="00597D86" w:rsidRPr="00597D86" w:rsidRDefault="00597D86" w:rsidP="00597D86">
      <w:pPr>
        <w:spacing w:beforeLines="50" w:before="120" w:line="300" w:lineRule="exact"/>
        <w:ind w:firstLineChars="200" w:firstLine="480"/>
        <w:jc w:val="left"/>
        <w:rPr>
          <w:rFonts w:ascii="仿宋" w:eastAsia="仿宋" w:hAnsi="仿宋" w:cs="宋体"/>
          <w:sz w:val="24"/>
          <w:szCs w:val="24"/>
        </w:rPr>
      </w:pPr>
      <w:r w:rsidRPr="00597D86">
        <w:rPr>
          <w:rFonts w:ascii="仿宋" w:eastAsia="仿宋" w:hAnsi="仿宋" w:cs="宋体" w:hint="eastAsia"/>
          <w:sz w:val="24"/>
          <w:szCs w:val="24"/>
        </w:rPr>
        <w:t>4、乙方擅自变更</w:t>
      </w:r>
      <w:r w:rsidR="00FB2995">
        <w:rPr>
          <w:rFonts w:ascii="仿宋" w:eastAsia="仿宋" w:hAnsi="仿宋" w:cs="宋体" w:hint="eastAsia"/>
          <w:sz w:val="24"/>
          <w:szCs w:val="24"/>
        </w:rPr>
        <w:t>项目班子成员</w:t>
      </w:r>
      <w:r w:rsidRPr="00597D86">
        <w:rPr>
          <w:rFonts w:ascii="仿宋" w:eastAsia="仿宋" w:hAnsi="仿宋" w:cs="宋体" w:hint="eastAsia"/>
          <w:sz w:val="24"/>
          <w:szCs w:val="24"/>
        </w:rPr>
        <w:t>的；</w:t>
      </w:r>
    </w:p>
    <w:p w14:paraId="74A3ABCD" w14:textId="77777777" w:rsidR="00597D86" w:rsidRPr="00597D86" w:rsidRDefault="00597D86" w:rsidP="00597D86">
      <w:pPr>
        <w:spacing w:beforeLines="50" w:before="120" w:line="300" w:lineRule="exact"/>
        <w:ind w:firstLineChars="200" w:firstLine="480"/>
        <w:jc w:val="left"/>
        <w:rPr>
          <w:rFonts w:ascii="仿宋" w:eastAsia="仿宋" w:hAnsi="仿宋" w:cs="宋体"/>
          <w:sz w:val="24"/>
          <w:szCs w:val="24"/>
        </w:rPr>
      </w:pPr>
      <w:r w:rsidRPr="00597D86">
        <w:rPr>
          <w:rFonts w:ascii="仿宋" w:eastAsia="仿宋" w:hAnsi="仿宋" w:cs="宋体" w:hint="eastAsia"/>
          <w:sz w:val="24"/>
          <w:szCs w:val="24"/>
        </w:rPr>
        <w:t>5、乙方其他违反本合同约定的行为的。</w:t>
      </w:r>
    </w:p>
    <w:p w14:paraId="4602C6E4" w14:textId="12365AE3" w:rsidR="00597D86" w:rsidRPr="00597D86" w:rsidRDefault="005B39CF" w:rsidP="00597D86">
      <w:pPr>
        <w:spacing w:beforeLines="50" w:before="120" w:line="300" w:lineRule="exact"/>
        <w:ind w:firstLineChars="200" w:firstLine="482"/>
        <w:jc w:val="left"/>
        <w:rPr>
          <w:rFonts w:ascii="仿宋" w:eastAsia="仿宋" w:hAnsi="仿宋" w:cs="宋体"/>
          <w:b/>
          <w:bCs/>
          <w:sz w:val="24"/>
          <w:szCs w:val="24"/>
        </w:rPr>
      </w:pPr>
      <w:r>
        <w:rPr>
          <w:rFonts w:ascii="仿宋" w:eastAsia="仿宋" w:hAnsi="仿宋" w:cs="宋体" w:hint="eastAsia"/>
          <w:b/>
          <w:bCs/>
          <w:sz w:val="24"/>
          <w:szCs w:val="24"/>
        </w:rPr>
        <w:t xml:space="preserve">第十二条 </w:t>
      </w:r>
      <w:r w:rsidR="00597D86" w:rsidRPr="00597D86">
        <w:rPr>
          <w:rFonts w:ascii="仿宋" w:eastAsia="仿宋" w:hAnsi="仿宋" w:cs="宋体" w:hint="eastAsia"/>
          <w:b/>
          <w:bCs/>
          <w:sz w:val="24"/>
          <w:szCs w:val="24"/>
        </w:rPr>
        <w:t>履约保证金</w:t>
      </w:r>
    </w:p>
    <w:p w14:paraId="34C3D512" w14:textId="395892A3" w:rsidR="00597D86" w:rsidRPr="00597D86" w:rsidRDefault="00DA2BDC" w:rsidP="00597D86">
      <w:pPr>
        <w:spacing w:beforeLines="50" w:before="120" w:line="300" w:lineRule="exact"/>
        <w:ind w:firstLineChars="200" w:firstLine="480"/>
        <w:jc w:val="left"/>
        <w:rPr>
          <w:rFonts w:ascii="仿宋" w:eastAsia="仿宋" w:hAnsi="仿宋" w:cs="宋体"/>
          <w:sz w:val="24"/>
          <w:szCs w:val="24"/>
        </w:rPr>
      </w:pPr>
      <w:r w:rsidRPr="00DA2BDC">
        <w:rPr>
          <w:rFonts w:ascii="仿宋" w:eastAsia="仿宋" w:hAnsi="仿宋" w:cs="宋体" w:hint="eastAsia"/>
          <w:sz w:val="24"/>
          <w:szCs w:val="24"/>
        </w:rPr>
        <w:t>在中标通知书发出后7日内</w:t>
      </w:r>
      <w:r>
        <w:rPr>
          <w:rFonts w:ascii="仿宋" w:eastAsia="仿宋" w:hAnsi="仿宋" w:cs="宋体" w:hint="eastAsia"/>
          <w:sz w:val="24"/>
          <w:szCs w:val="24"/>
        </w:rPr>
        <w:t>乙方</w:t>
      </w:r>
      <w:r w:rsidRPr="00DA2BDC">
        <w:rPr>
          <w:rFonts w:ascii="仿宋" w:eastAsia="仿宋" w:hAnsi="仿宋" w:cs="宋体" w:hint="eastAsia"/>
          <w:sz w:val="24"/>
          <w:szCs w:val="24"/>
        </w:rPr>
        <w:t>应当向</w:t>
      </w:r>
      <w:r>
        <w:rPr>
          <w:rFonts w:ascii="仿宋" w:eastAsia="仿宋" w:hAnsi="仿宋" w:cs="宋体" w:hint="eastAsia"/>
          <w:sz w:val="24"/>
          <w:szCs w:val="24"/>
        </w:rPr>
        <w:t>甲方</w:t>
      </w:r>
      <w:r w:rsidRPr="00DA2BDC">
        <w:rPr>
          <w:rFonts w:ascii="仿宋" w:eastAsia="仿宋" w:hAnsi="仿宋" w:cs="宋体" w:hint="eastAsia"/>
          <w:sz w:val="24"/>
          <w:szCs w:val="24"/>
        </w:rPr>
        <w:t>提交</w:t>
      </w:r>
      <w:r>
        <w:rPr>
          <w:rFonts w:ascii="仿宋" w:eastAsia="仿宋" w:hAnsi="仿宋" w:cs="宋体"/>
          <w:sz w:val="24"/>
          <w:szCs w:val="24"/>
        </w:rPr>
        <w:t>2</w:t>
      </w:r>
      <w:r w:rsidRPr="00DA2BDC">
        <w:rPr>
          <w:rFonts w:ascii="仿宋" w:eastAsia="仿宋" w:hAnsi="仿宋" w:cs="宋体" w:hint="eastAsia"/>
          <w:sz w:val="24"/>
          <w:szCs w:val="24"/>
        </w:rPr>
        <w:t>0万元作为履约保证金（银行、保险公司出具履约保函）。服务期满并验收合格后15个工作日内，退还履约保证金（不计息）。</w:t>
      </w:r>
    </w:p>
    <w:p w14:paraId="79291688" w14:textId="7C0AC463" w:rsidR="005B5B45" w:rsidRPr="005B5B45" w:rsidRDefault="005B5B45" w:rsidP="005B5B45">
      <w:pPr>
        <w:spacing w:beforeLines="50" w:before="120" w:line="300" w:lineRule="exact"/>
        <w:ind w:firstLineChars="200" w:firstLine="482"/>
        <w:jc w:val="left"/>
        <w:rPr>
          <w:rFonts w:ascii="仿宋" w:eastAsia="仿宋" w:hAnsi="仿宋" w:cs="宋体"/>
          <w:b/>
          <w:bCs/>
          <w:sz w:val="24"/>
          <w:szCs w:val="24"/>
          <w:lang w:val="zh-CN"/>
        </w:rPr>
      </w:pPr>
      <w:r w:rsidRPr="005B5B45">
        <w:rPr>
          <w:rFonts w:ascii="仿宋" w:eastAsia="仿宋" w:hAnsi="仿宋" w:cs="宋体" w:hint="eastAsia"/>
          <w:b/>
          <w:bCs/>
          <w:sz w:val="24"/>
          <w:szCs w:val="24"/>
        </w:rPr>
        <w:t>第十</w:t>
      </w:r>
      <w:r w:rsidR="005B39CF">
        <w:rPr>
          <w:rFonts w:ascii="仿宋" w:eastAsia="仿宋" w:hAnsi="仿宋" w:cs="宋体" w:hint="eastAsia"/>
          <w:b/>
          <w:bCs/>
          <w:sz w:val="24"/>
          <w:szCs w:val="24"/>
        </w:rPr>
        <w:t>三</w:t>
      </w:r>
      <w:r w:rsidRPr="005B5B45">
        <w:rPr>
          <w:rFonts w:ascii="仿宋" w:eastAsia="仿宋" w:hAnsi="仿宋" w:cs="宋体" w:hint="eastAsia"/>
          <w:b/>
          <w:bCs/>
          <w:sz w:val="24"/>
          <w:szCs w:val="24"/>
        </w:rPr>
        <w:t xml:space="preserve">条 </w:t>
      </w:r>
      <w:r w:rsidRPr="005B5B45">
        <w:rPr>
          <w:rFonts w:ascii="仿宋" w:eastAsia="仿宋" w:hAnsi="仿宋" w:cs="宋体" w:hint="eastAsia"/>
          <w:b/>
          <w:bCs/>
          <w:sz w:val="24"/>
          <w:szCs w:val="24"/>
          <w:lang w:val="zh-CN"/>
        </w:rPr>
        <w:t>争议处理</w:t>
      </w:r>
    </w:p>
    <w:p w14:paraId="3852653B" w14:textId="77777777" w:rsidR="005B5B45" w:rsidRPr="005B5B45" w:rsidRDefault="005B5B45" w:rsidP="005B5B45">
      <w:pPr>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rPr>
        <w:t>1、</w:t>
      </w:r>
      <w:r w:rsidRPr="005B5B45">
        <w:rPr>
          <w:rFonts w:ascii="仿宋" w:eastAsia="仿宋" w:hAnsi="仿宋" w:cs="宋体" w:hint="eastAsia"/>
          <w:sz w:val="24"/>
          <w:szCs w:val="24"/>
          <w:lang w:val="zh-CN"/>
        </w:rPr>
        <w:t>合同在履行过程中发生争议时，甲方与乙方及时协商解决。协商不成时，提请杭州仲裁委员会根据仲裁规则仲裁。</w:t>
      </w:r>
    </w:p>
    <w:p w14:paraId="4C024BCB" w14:textId="77777777" w:rsidR="005B5B45" w:rsidRPr="005B5B45" w:rsidRDefault="005B5B45" w:rsidP="005B5B45">
      <w:pPr>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rPr>
        <w:t>2、</w:t>
      </w:r>
      <w:r w:rsidRPr="005B5B45">
        <w:rPr>
          <w:rFonts w:ascii="仿宋" w:eastAsia="仿宋" w:hAnsi="仿宋" w:cs="宋体" w:hint="eastAsia"/>
          <w:sz w:val="24"/>
          <w:szCs w:val="24"/>
          <w:lang w:val="zh-CN"/>
        </w:rPr>
        <w:t>对于因违反或终止合同而引起的损失、损害的赔偿，由甲方与乙方友好协商解决，经协商仍未能达成一致的，提交杭州仲裁委员会仲裁。</w:t>
      </w:r>
    </w:p>
    <w:p w14:paraId="0F228FE7" w14:textId="25C06BF7" w:rsidR="005B5B45" w:rsidRPr="005B5B45" w:rsidRDefault="005B5B45" w:rsidP="005B5B45">
      <w:pPr>
        <w:spacing w:beforeLines="50" w:before="120" w:line="300" w:lineRule="exact"/>
        <w:ind w:firstLineChars="200" w:firstLine="482"/>
        <w:jc w:val="left"/>
        <w:rPr>
          <w:rFonts w:ascii="仿宋" w:eastAsia="仿宋" w:hAnsi="仿宋" w:cs="宋体"/>
          <w:b/>
          <w:bCs/>
          <w:sz w:val="24"/>
          <w:szCs w:val="24"/>
          <w:lang w:val="zh-CN"/>
        </w:rPr>
      </w:pPr>
      <w:r w:rsidRPr="005B5B45">
        <w:rPr>
          <w:rFonts w:ascii="仿宋" w:eastAsia="仿宋" w:hAnsi="仿宋" w:cs="宋体" w:hint="eastAsia"/>
          <w:b/>
          <w:bCs/>
          <w:sz w:val="24"/>
          <w:szCs w:val="24"/>
        </w:rPr>
        <w:t>第十</w:t>
      </w:r>
      <w:r w:rsidR="005B39CF">
        <w:rPr>
          <w:rFonts w:ascii="仿宋" w:eastAsia="仿宋" w:hAnsi="仿宋" w:cs="宋体" w:hint="eastAsia"/>
          <w:b/>
          <w:bCs/>
          <w:sz w:val="24"/>
          <w:szCs w:val="24"/>
        </w:rPr>
        <w:t>四</w:t>
      </w:r>
      <w:r w:rsidRPr="005B5B45">
        <w:rPr>
          <w:rFonts w:ascii="仿宋" w:eastAsia="仿宋" w:hAnsi="仿宋" w:cs="宋体" w:hint="eastAsia"/>
          <w:b/>
          <w:bCs/>
          <w:sz w:val="24"/>
          <w:szCs w:val="24"/>
        </w:rPr>
        <w:t xml:space="preserve">条 </w:t>
      </w:r>
      <w:r w:rsidRPr="005B5B45">
        <w:rPr>
          <w:rFonts w:ascii="仿宋" w:eastAsia="仿宋" w:hAnsi="仿宋" w:cs="宋体" w:hint="eastAsia"/>
          <w:b/>
          <w:bCs/>
          <w:sz w:val="24"/>
          <w:szCs w:val="24"/>
          <w:lang w:val="zh-CN"/>
        </w:rPr>
        <w:t>其他</w:t>
      </w:r>
    </w:p>
    <w:p w14:paraId="3BF74CA3" w14:textId="77777777" w:rsidR="005B5B45" w:rsidRPr="005B5B45" w:rsidRDefault="005B5B45" w:rsidP="005B5B45">
      <w:pPr>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rPr>
        <w:t>1、</w:t>
      </w:r>
      <w:r w:rsidRPr="005B5B45">
        <w:rPr>
          <w:rFonts w:ascii="仿宋" w:eastAsia="仿宋" w:hAnsi="仿宋" w:cs="宋体" w:hint="eastAsia"/>
          <w:sz w:val="24"/>
          <w:szCs w:val="24"/>
          <w:lang w:val="zh-CN"/>
        </w:rPr>
        <w:t>未经过甲方的书面同意，乙方不得转让其应履行的合同项下的义务，和将部分合同项下的义务分包给其他单位完成。</w:t>
      </w:r>
    </w:p>
    <w:p w14:paraId="1943DA24" w14:textId="77777777" w:rsidR="005B5B45" w:rsidRPr="005B5B45" w:rsidRDefault="005B5B45" w:rsidP="005B5B45">
      <w:pPr>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rPr>
        <w:t>2、</w:t>
      </w:r>
      <w:r w:rsidRPr="005B5B45">
        <w:rPr>
          <w:rFonts w:ascii="仿宋" w:eastAsia="仿宋" w:hAnsi="仿宋" w:cs="宋体" w:hint="eastAsia"/>
          <w:sz w:val="24"/>
          <w:szCs w:val="24"/>
          <w:lang w:val="zh-CN"/>
        </w:rPr>
        <w:t>乙方不得参与可能与合同规定的与甲方的利益相冲突的任何活动。</w:t>
      </w:r>
    </w:p>
    <w:p w14:paraId="5B145125" w14:textId="77777777" w:rsidR="005B5B45" w:rsidRPr="005B5B45" w:rsidRDefault="005B5B45" w:rsidP="005B5B45">
      <w:pPr>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rPr>
        <w:t>3、</w:t>
      </w:r>
      <w:r w:rsidRPr="005B5B45">
        <w:rPr>
          <w:rFonts w:ascii="仿宋" w:eastAsia="仿宋" w:hAnsi="仿宋" w:cs="宋体" w:hint="eastAsia"/>
          <w:sz w:val="24"/>
          <w:szCs w:val="24"/>
          <w:lang w:val="zh-CN"/>
        </w:rPr>
        <w:t>乙方人员在甲方场地工作时，应遵守甲方相关规章、制度。</w:t>
      </w:r>
    </w:p>
    <w:p w14:paraId="3579EFE1" w14:textId="77777777" w:rsidR="005B5B45" w:rsidRPr="005B5B45" w:rsidRDefault="005B5B45" w:rsidP="005B5B45">
      <w:pPr>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4、本合同任何一方给另一方的通知，都应以书面或电传/传真/电报的形式发送，而另一方应以书面形式确认并发送到对方明确的地址。</w:t>
      </w:r>
    </w:p>
    <w:p w14:paraId="21F452BF" w14:textId="77777777" w:rsidR="005B5B45" w:rsidRPr="005B5B45" w:rsidRDefault="005B5B45" w:rsidP="005B5B45">
      <w:pPr>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5、合同履行期内甲乙双方均不得随意变更或解除合同。合同若有未尽事宜，需经双方共同协商，订立补充协议，补充协议与本合同有同等法律效力。</w:t>
      </w:r>
    </w:p>
    <w:p w14:paraId="35173238" w14:textId="77777777" w:rsidR="005B5B45" w:rsidRPr="005B5B45" w:rsidRDefault="005B5B45" w:rsidP="005B5B45">
      <w:pPr>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lastRenderedPageBreak/>
        <w:t>6、采购文件、投标文件及评标过程中形成的文字资料、询标纪要均作为本合同的组成部分，具有同等效力。</w:t>
      </w:r>
    </w:p>
    <w:p w14:paraId="55EE5719" w14:textId="77777777" w:rsidR="005B5B45" w:rsidRPr="005B5B45" w:rsidRDefault="005B5B45" w:rsidP="005B5B45">
      <w:pPr>
        <w:adjustRightInd w:val="0"/>
        <w:snapToGrid w:val="0"/>
        <w:spacing w:beforeLines="50" w:before="120" w:line="300" w:lineRule="exact"/>
        <w:ind w:firstLine="482"/>
        <w:jc w:val="left"/>
        <w:rPr>
          <w:rFonts w:ascii="仿宋" w:eastAsia="仿宋" w:hAnsi="仿宋" w:cs="宋体"/>
          <w:sz w:val="24"/>
          <w:szCs w:val="24"/>
        </w:rPr>
      </w:pPr>
      <w:r w:rsidRPr="005B5B45">
        <w:rPr>
          <w:rFonts w:ascii="仿宋" w:eastAsia="仿宋" w:hAnsi="仿宋" w:cs="宋体" w:hint="eastAsia"/>
          <w:b/>
          <w:bCs/>
          <w:sz w:val="24"/>
          <w:szCs w:val="24"/>
        </w:rPr>
        <w:t>7.验收还应符合关于印发《杭州高新区（滨江）政府采购项目验收管理办法》的通知（区财监督〔2014〕97号）的相关要求。</w:t>
      </w:r>
    </w:p>
    <w:p w14:paraId="3390423C" w14:textId="77777777" w:rsidR="005B5B45" w:rsidRPr="005B5B45" w:rsidRDefault="005B5B45" w:rsidP="005B5B45">
      <w:pPr>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8、本合同一式肆份，甲、乙双方各执贰份。</w:t>
      </w:r>
    </w:p>
    <w:p w14:paraId="4049BDB5" w14:textId="77777777" w:rsidR="005B5B45" w:rsidRPr="005B5B45" w:rsidRDefault="005B5B45" w:rsidP="005B5B45">
      <w:pPr>
        <w:autoSpaceDE w:val="0"/>
        <w:autoSpaceDN w:val="0"/>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rPr>
        <w:t>9、适用法律：本合同应按照中华人民共和国的法律进行解释。</w:t>
      </w:r>
    </w:p>
    <w:p w14:paraId="67FF8E49" w14:textId="77777777" w:rsidR="005B5B45" w:rsidRPr="005B5B45" w:rsidRDefault="005B5B45" w:rsidP="005B5B45">
      <w:pPr>
        <w:autoSpaceDE w:val="0"/>
        <w:autoSpaceDN w:val="0"/>
        <w:spacing w:beforeLines="50" w:before="120" w:line="300" w:lineRule="exact"/>
        <w:ind w:firstLineChars="200" w:firstLine="482"/>
        <w:jc w:val="left"/>
        <w:rPr>
          <w:rFonts w:ascii="仿宋" w:eastAsia="仿宋" w:hAnsi="仿宋" w:cs="宋体"/>
          <w:b/>
          <w:sz w:val="24"/>
          <w:szCs w:val="24"/>
          <w:lang w:val="zh-CN"/>
        </w:rPr>
      </w:pPr>
    </w:p>
    <w:p w14:paraId="520275F0" w14:textId="77777777" w:rsidR="005B5B45" w:rsidRPr="005B5B45" w:rsidRDefault="005B5B45" w:rsidP="005B5B45">
      <w:pPr>
        <w:autoSpaceDE w:val="0"/>
        <w:autoSpaceDN w:val="0"/>
        <w:spacing w:beforeLines="50" w:before="120" w:line="300" w:lineRule="exact"/>
        <w:ind w:firstLineChars="200" w:firstLine="482"/>
        <w:jc w:val="left"/>
        <w:rPr>
          <w:rFonts w:ascii="仿宋" w:eastAsia="仿宋" w:hAnsi="仿宋" w:cs="宋体"/>
          <w:sz w:val="24"/>
          <w:szCs w:val="24"/>
          <w:lang w:val="zh-CN"/>
        </w:rPr>
      </w:pPr>
      <w:r w:rsidRPr="005B5B45">
        <w:rPr>
          <w:rFonts w:ascii="仿宋" w:eastAsia="仿宋" w:hAnsi="仿宋" w:cs="宋体" w:hint="eastAsia"/>
          <w:b/>
          <w:sz w:val="24"/>
          <w:szCs w:val="24"/>
          <w:lang w:val="zh-CN"/>
        </w:rPr>
        <w:t>甲方</w:t>
      </w:r>
      <w:r w:rsidRPr="005B5B45">
        <w:rPr>
          <w:rFonts w:ascii="仿宋" w:eastAsia="仿宋" w:hAnsi="仿宋" w:cs="宋体" w:hint="eastAsia"/>
          <w:sz w:val="24"/>
          <w:szCs w:val="24"/>
          <w:lang w:val="zh-CN"/>
        </w:rPr>
        <w:t xml:space="preserve">：                             </w:t>
      </w:r>
      <w:r w:rsidRPr="005B5B45">
        <w:rPr>
          <w:rFonts w:ascii="仿宋" w:eastAsia="仿宋" w:hAnsi="仿宋" w:cs="宋体" w:hint="eastAsia"/>
          <w:b/>
          <w:sz w:val="24"/>
          <w:szCs w:val="24"/>
          <w:lang w:val="zh-CN"/>
        </w:rPr>
        <w:t xml:space="preserve">      乙方</w:t>
      </w:r>
      <w:r w:rsidRPr="005B5B45">
        <w:rPr>
          <w:rFonts w:ascii="仿宋" w:eastAsia="仿宋" w:hAnsi="仿宋" w:cs="宋体" w:hint="eastAsia"/>
          <w:sz w:val="24"/>
          <w:szCs w:val="24"/>
          <w:lang w:val="zh-CN"/>
        </w:rPr>
        <w:t>：</w:t>
      </w:r>
    </w:p>
    <w:p w14:paraId="437355D9" w14:textId="77777777" w:rsidR="005B5B45" w:rsidRPr="005B5B45" w:rsidRDefault="005B5B45" w:rsidP="005B5B45">
      <w:pPr>
        <w:autoSpaceDE w:val="0"/>
        <w:autoSpaceDN w:val="0"/>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lang w:val="zh-CN"/>
        </w:rPr>
        <w:t>统一社会信用代码：                        统一社会信用代码：</w:t>
      </w:r>
    </w:p>
    <w:p w14:paraId="3AB1419F" w14:textId="77777777" w:rsidR="005B5B45" w:rsidRPr="005B5B45" w:rsidRDefault="005B5B45" w:rsidP="005B5B45">
      <w:pPr>
        <w:autoSpaceDE w:val="0"/>
        <w:autoSpaceDN w:val="0"/>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lang w:val="zh-CN"/>
        </w:rPr>
        <w:t>住所：                                   住所：</w:t>
      </w:r>
    </w:p>
    <w:p w14:paraId="3D2F37CB" w14:textId="77777777" w:rsidR="005B5B45" w:rsidRPr="005B5B45" w:rsidRDefault="005B5B45" w:rsidP="005B5B45">
      <w:pPr>
        <w:autoSpaceDE w:val="0"/>
        <w:autoSpaceDN w:val="0"/>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lang w:val="zh-CN"/>
        </w:rPr>
        <w:t>联系人：                                 联系人：</w:t>
      </w:r>
    </w:p>
    <w:p w14:paraId="577C4814" w14:textId="77777777" w:rsidR="005B5B45" w:rsidRPr="005B5B45" w:rsidRDefault="005B5B45" w:rsidP="005B5B45">
      <w:pPr>
        <w:autoSpaceDE w:val="0"/>
        <w:autoSpaceDN w:val="0"/>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lang w:val="zh-CN"/>
        </w:rPr>
        <w:t>约定送达地址：                           约定送达地址：</w:t>
      </w:r>
    </w:p>
    <w:p w14:paraId="55E5FF3B" w14:textId="77777777" w:rsidR="005B5B45" w:rsidRPr="005B5B45" w:rsidRDefault="005B5B45" w:rsidP="005B5B45">
      <w:pPr>
        <w:autoSpaceDE w:val="0"/>
        <w:autoSpaceDN w:val="0"/>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lang w:val="zh-CN"/>
        </w:rPr>
        <w:t>邮政编码：                               邮政编码：</w:t>
      </w:r>
    </w:p>
    <w:p w14:paraId="737D5DB6" w14:textId="77777777" w:rsidR="005B5B45" w:rsidRPr="005B5B45" w:rsidRDefault="005B5B45" w:rsidP="005B5B45">
      <w:pPr>
        <w:autoSpaceDE w:val="0"/>
        <w:autoSpaceDN w:val="0"/>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lang w:val="zh-CN"/>
        </w:rPr>
        <w:t xml:space="preserve">电话:                                    电话: </w:t>
      </w:r>
    </w:p>
    <w:p w14:paraId="2B8102CF" w14:textId="77777777" w:rsidR="005B5B45" w:rsidRPr="005B5B45" w:rsidRDefault="005B5B45" w:rsidP="005B5B45">
      <w:pPr>
        <w:autoSpaceDE w:val="0"/>
        <w:autoSpaceDN w:val="0"/>
        <w:adjustRightInd w:val="0"/>
        <w:snapToGrid w:val="0"/>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lang w:val="zh-CN"/>
        </w:rPr>
        <w:t>传真:                                    传真:</w:t>
      </w:r>
    </w:p>
    <w:p w14:paraId="0F558410" w14:textId="77777777" w:rsidR="005B5B45" w:rsidRPr="005B5B45" w:rsidRDefault="005B5B45" w:rsidP="005B5B45">
      <w:pPr>
        <w:autoSpaceDE w:val="0"/>
        <w:autoSpaceDN w:val="0"/>
        <w:adjustRightInd w:val="0"/>
        <w:snapToGrid w:val="0"/>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lang w:val="zh-CN"/>
        </w:rPr>
        <w:t>电子邮箱：                               电子邮箱：</w:t>
      </w:r>
    </w:p>
    <w:p w14:paraId="5EB80A84" w14:textId="77777777" w:rsidR="005B5B45" w:rsidRPr="005B5B45" w:rsidRDefault="005B5B45" w:rsidP="005B5B45">
      <w:pPr>
        <w:autoSpaceDE w:val="0"/>
        <w:autoSpaceDN w:val="0"/>
        <w:adjustRightInd w:val="0"/>
        <w:snapToGrid w:val="0"/>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 xml:space="preserve">开户银行：                               开户银行： </w:t>
      </w:r>
    </w:p>
    <w:p w14:paraId="55784657" w14:textId="77777777" w:rsidR="005B5B45" w:rsidRPr="005B5B45" w:rsidRDefault="005B5B45" w:rsidP="005B5B45">
      <w:pPr>
        <w:autoSpaceDE w:val="0"/>
        <w:autoSpaceDN w:val="0"/>
        <w:adjustRightInd w:val="0"/>
        <w:snapToGrid w:val="0"/>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 xml:space="preserve">开户名称：                               开户名称： </w:t>
      </w:r>
    </w:p>
    <w:p w14:paraId="4ABE7600" w14:textId="022F5006" w:rsidR="00E60721" w:rsidRDefault="005B5B45" w:rsidP="005B5B45">
      <w:pPr>
        <w:spacing w:beforeLines="50" w:before="120" w:line="300" w:lineRule="exact"/>
        <w:ind w:firstLineChars="203" w:firstLine="487"/>
        <w:rPr>
          <w:rFonts w:ascii="仿宋" w:eastAsia="仿宋" w:hAnsi="仿宋"/>
          <w:sz w:val="24"/>
        </w:rPr>
      </w:pPr>
      <w:r w:rsidRPr="005B5B45">
        <w:rPr>
          <w:rFonts w:ascii="仿宋" w:eastAsia="仿宋" w:hAnsi="仿宋" w:cs="宋体" w:hint="eastAsia"/>
          <w:sz w:val="24"/>
          <w:szCs w:val="24"/>
        </w:rPr>
        <w:t>开户账号：</w:t>
      </w:r>
      <w:r w:rsidRPr="005B5B45">
        <w:rPr>
          <w:rFonts w:ascii="仿宋" w:eastAsia="仿宋" w:hAnsi="仿宋" w:cs="宋体" w:hint="eastAsia"/>
          <w:sz w:val="24"/>
          <w:szCs w:val="24"/>
          <w:lang w:val="zh-CN"/>
        </w:rPr>
        <w:t xml:space="preserve">                               </w:t>
      </w:r>
      <w:r w:rsidRPr="005B5B45">
        <w:rPr>
          <w:rFonts w:ascii="仿宋" w:eastAsia="仿宋" w:hAnsi="仿宋" w:cs="宋体" w:hint="eastAsia"/>
          <w:sz w:val="24"/>
          <w:szCs w:val="24"/>
        </w:rPr>
        <w:t>开户账号：</w:t>
      </w:r>
      <w:r w:rsidR="00997D40">
        <w:rPr>
          <w:rFonts w:ascii="仿宋" w:eastAsia="仿宋" w:hAnsi="仿宋" w:hint="eastAsia"/>
          <w:sz w:val="24"/>
        </w:rPr>
        <w:t xml:space="preserve"> </w:t>
      </w:r>
    </w:p>
    <w:p w14:paraId="07C1CD33" w14:textId="77777777" w:rsidR="00E60721" w:rsidRDefault="00997D40">
      <w:pPr>
        <w:spacing w:beforeLines="50" w:before="120" w:line="360" w:lineRule="exact"/>
        <w:ind w:firstLineChars="203" w:firstLine="487"/>
        <w:rPr>
          <w:rFonts w:ascii="仿宋" w:eastAsia="仿宋" w:hAnsi="仿宋"/>
          <w:sz w:val="24"/>
        </w:rPr>
      </w:pPr>
      <w:r>
        <w:rPr>
          <w:rFonts w:ascii="仿宋" w:eastAsia="仿宋" w:hAnsi="仿宋" w:hint="eastAsia"/>
          <w:sz w:val="24"/>
        </w:rPr>
        <w:t>合同签订时间：2021年   月    日</w:t>
      </w:r>
    </w:p>
    <w:p w14:paraId="30E9BFEC" w14:textId="77777777" w:rsidR="00E60721" w:rsidRDefault="00997D40">
      <w:pPr>
        <w:spacing w:line="360" w:lineRule="exact"/>
        <w:ind w:firstLineChars="203" w:firstLine="609"/>
        <w:rPr>
          <w:rFonts w:ascii="仿宋" w:eastAsia="仿宋" w:hAnsi="仿宋"/>
          <w:snapToGrid w:val="0"/>
          <w:color w:val="000000"/>
          <w:kern w:val="0"/>
          <w:sz w:val="30"/>
          <w:szCs w:val="30"/>
        </w:rPr>
      </w:pPr>
      <w:r>
        <w:rPr>
          <w:rFonts w:ascii="仿宋" w:eastAsia="仿宋" w:hAnsi="仿宋"/>
          <w:snapToGrid w:val="0"/>
          <w:color w:val="000000"/>
          <w:kern w:val="0"/>
          <w:sz w:val="30"/>
          <w:szCs w:val="30"/>
        </w:rPr>
        <w:br w:type="page"/>
      </w:r>
    </w:p>
    <w:p w14:paraId="12748286" w14:textId="77777777" w:rsidR="00E60721" w:rsidRDefault="00997D40">
      <w:pPr>
        <w:pStyle w:val="af7"/>
        <w:spacing w:before="120" w:after="120" w:line="360" w:lineRule="auto"/>
        <w:jc w:val="center"/>
        <w:outlineLvl w:val="0"/>
        <w:rPr>
          <w:rFonts w:ascii="仿宋" w:eastAsia="仿宋" w:hAnsi="仿宋"/>
          <w:b/>
          <w:color w:val="000000"/>
          <w:sz w:val="36"/>
          <w:szCs w:val="36"/>
        </w:rPr>
      </w:pPr>
      <w:bookmarkStart w:id="30" w:name="_Toc55308647"/>
      <w:r>
        <w:rPr>
          <w:rFonts w:ascii="仿宋" w:eastAsia="仿宋" w:hAnsi="仿宋" w:hint="eastAsia"/>
          <w:b/>
          <w:color w:val="000000"/>
          <w:sz w:val="36"/>
          <w:szCs w:val="36"/>
        </w:rPr>
        <w:lastRenderedPageBreak/>
        <w:t xml:space="preserve">第六章 </w:t>
      </w:r>
      <w:r>
        <w:rPr>
          <w:rFonts w:ascii="仿宋" w:eastAsia="仿宋" w:hAnsi="仿宋"/>
          <w:b/>
          <w:color w:val="000000"/>
          <w:sz w:val="36"/>
          <w:szCs w:val="36"/>
        </w:rPr>
        <w:t xml:space="preserve"> </w:t>
      </w:r>
      <w:r>
        <w:rPr>
          <w:rFonts w:ascii="仿宋" w:eastAsia="仿宋" w:hAnsi="仿宋" w:hint="eastAsia"/>
          <w:b/>
          <w:color w:val="000000"/>
          <w:sz w:val="36"/>
          <w:szCs w:val="36"/>
        </w:rPr>
        <w:t>投标文件格式附件</w:t>
      </w:r>
      <w:bookmarkEnd w:id="30"/>
    </w:p>
    <w:p w14:paraId="1AC01497" w14:textId="77777777" w:rsidR="00E60721" w:rsidRDefault="00E60721">
      <w:pPr>
        <w:pStyle w:val="af7"/>
        <w:adjustRightInd w:val="0"/>
        <w:snapToGrid w:val="0"/>
        <w:spacing w:before="120" w:after="120" w:line="460" w:lineRule="exact"/>
        <w:ind w:left="1" w:firstLineChars="213" w:firstLine="770"/>
        <w:jc w:val="center"/>
        <w:rPr>
          <w:rFonts w:ascii="仿宋" w:eastAsia="仿宋" w:hAnsi="仿宋"/>
          <w:b/>
          <w:color w:val="000000"/>
          <w:sz w:val="36"/>
          <w:szCs w:val="36"/>
        </w:rPr>
      </w:pPr>
    </w:p>
    <w:p w14:paraId="55E2AA63" w14:textId="77777777" w:rsidR="00E60721" w:rsidRDefault="00E60721">
      <w:pPr>
        <w:pStyle w:val="af7"/>
        <w:adjustRightInd w:val="0"/>
        <w:snapToGrid w:val="0"/>
        <w:spacing w:before="120" w:after="120" w:line="460" w:lineRule="exact"/>
        <w:ind w:left="1" w:firstLineChars="213" w:firstLine="770"/>
        <w:jc w:val="center"/>
        <w:rPr>
          <w:rFonts w:ascii="仿宋" w:eastAsia="仿宋" w:hAnsi="仿宋"/>
          <w:b/>
          <w:color w:val="000000"/>
          <w:sz w:val="36"/>
          <w:szCs w:val="36"/>
        </w:rPr>
      </w:pPr>
    </w:p>
    <w:p w14:paraId="73AF8761" w14:textId="3CE69891" w:rsidR="00E60721" w:rsidRDefault="00997D40">
      <w:pPr>
        <w:snapToGrid w:val="0"/>
        <w:spacing w:beforeLines="50" w:before="120" w:after="50"/>
        <w:rPr>
          <w:rFonts w:ascii="仿宋" w:eastAsia="仿宋" w:hAnsi="仿宋"/>
          <w:b/>
          <w:sz w:val="30"/>
          <w:szCs w:val="30"/>
        </w:rPr>
      </w:pPr>
      <w:r>
        <w:rPr>
          <w:rFonts w:ascii="仿宋" w:eastAsia="仿宋" w:hAnsi="仿宋"/>
          <w:sz w:val="30"/>
          <w:szCs w:val="30"/>
        </w:rPr>
        <w:br w:type="page"/>
      </w:r>
      <w:r>
        <w:rPr>
          <w:rFonts w:ascii="仿宋" w:eastAsia="仿宋" w:hAnsi="仿宋"/>
          <w:b/>
          <w:sz w:val="30"/>
          <w:szCs w:val="30"/>
        </w:rPr>
        <w:lastRenderedPageBreak/>
        <w:t xml:space="preserve"> </w:t>
      </w:r>
    </w:p>
    <w:p w14:paraId="2FE99843" w14:textId="77777777" w:rsidR="00E60721" w:rsidRDefault="00E60721">
      <w:pPr>
        <w:snapToGrid w:val="0"/>
        <w:spacing w:beforeLines="50" w:before="120" w:after="50"/>
        <w:jc w:val="right"/>
        <w:rPr>
          <w:rFonts w:ascii="仿宋" w:eastAsia="仿宋" w:hAnsi="仿宋"/>
          <w:bCs/>
          <w:sz w:val="30"/>
          <w:szCs w:val="30"/>
        </w:rPr>
      </w:pPr>
    </w:p>
    <w:p w14:paraId="2F831E47" w14:textId="77777777" w:rsidR="00E60721" w:rsidRDefault="00997D40">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14:paraId="542D5EC3" w14:textId="77777777" w:rsidR="00E60721" w:rsidRDefault="00997D40">
      <w:pPr>
        <w:spacing w:beforeLines="100" w:before="240" w:line="240" w:lineRule="atLeast"/>
        <w:ind w:firstLineChars="400" w:firstLine="1440"/>
        <w:rPr>
          <w:rFonts w:ascii="仿宋" w:eastAsia="仿宋" w:hAnsi="仿宋"/>
          <w:sz w:val="36"/>
          <w:szCs w:val="36"/>
        </w:rPr>
      </w:pPr>
      <w:r>
        <w:rPr>
          <w:rFonts w:ascii="仿宋" w:eastAsia="仿宋" w:hAnsi="仿宋" w:hint="eastAsia"/>
          <w:sz w:val="36"/>
          <w:szCs w:val="36"/>
        </w:rPr>
        <w:t>项目编号：</w:t>
      </w:r>
    </w:p>
    <w:p w14:paraId="6B9937ED" w14:textId="77777777" w:rsidR="00E60721" w:rsidRDefault="00E60721">
      <w:pPr>
        <w:spacing w:after="100" w:afterAutospacing="1" w:line="800" w:lineRule="exact"/>
        <w:ind w:right="-108"/>
        <w:jc w:val="center"/>
        <w:rPr>
          <w:rFonts w:ascii="仿宋" w:eastAsia="仿宋" w:hAnsi="仿宋"/>
          <w:b/>
          <w:spacing w:val="40"/>
          <w:sz w:val="84"/>
          <w:szCs w:val="84"/>
        </w:rPr>
      </w:pPr>
    </w:p>
    <w:p w14:paraId="70037E2C" w14:textId="77777777" w:rsidR="00E60721" w:rsidRDefault="00997D40">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资</w:t>
      </w:r>
    </w:p>
    <w:p w14:paraId="510C6095" w14:textId="77777777" w:rsidR="00E60721" w:rsidRDefault="00E60721">
      <w:pPr>
        <w:spacing w:after="100" w:afterAutospacing="1" w:line="800" w:lineRule="exact"/>
        <w:ind w:right="-108"/>
        <w:jc w:val="center"/>
        <w:rPr>
          <w:rFonts w:ascii="仿宋" w:eastAsia="仿宋" w:hAnsi="仿宋"/>
          <w:b/>
          <w:spacing w:val="40"/>
          <w:sz w:val="84"/>
          <w:szCs w:val="84"/>
        </w:rPr>
      </w:pPr>
    </w:p>
    <w:p w14:paraId="62E2250B" w14:textId="77777777" w:rsidR="00E60721" w:rsidRDefault="00997D40">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格</w:t>
      </w:r>
    </w:p>
    <w:p w14:paraId="18B40CF0" w14:textId="77777777" w:rsidR="00E60721" w:rsidRDefault="00E60721">
      <w:pPr>
        <w:spacing w:after="100" w:afterAutospacing="1" w:line="800" w:lineRule="exact"/>
        <w:ind w:right="-108"/>
        <w:jc w:val="center"/>
        <w:rPr>
          <w:rFonts w:ascii="仿宋" w:eastAsia="仿宋" w:hAnsi="仿宋"/>
          <w:b/>
          <w:spacing w:val="40"/>
          <w:sz w:val="84"/>
          <w:szCs w:val="84"/>
        </w:rPr>
      </w:pPr>
    </w:p>
    <w:p w14:paraId="4E6102EB" w14:textId="77777777" w:rsidR="00E60721" w:rsidRDefault="00997D40">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14:paraId="7AB9BFE5" w14:textId="77777777" w:rsidR="00E60721" w:rsidRDefault="00E60721">
      <w:pPr>
        <w:spacing w:after="100" w:afterAutospacing="1" w:line="800" w:lineRule="exact"/>
        <w:ind w:right="-108"/>
        <w:jc w:val="center"/>
        <w:rPr>
          <w:rFonts w:ascii="仿宋" w:eastAsia="仿宋" w:hAnsi="仿宋"/>
          <w:b/>
          <w:spacing w:val="40"/>
          <w:sz w:val="84"/>
          <w:szCs w:val="84"/>
        </w:rPr>
      </w:pPr>
    </w:p>
    <w:p w14:paraId="43039BD1" w14:textId="77777777" w:rsidR="00E60721" w:rsidRDefault="00997D40">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14:paraId="7C7D82DB" w14:textId="77777777" w:rsidR="00E60721" w:rsidRDefault="00E60721">
      <w:pPr>
        <w:spacing w:line="500" w:lineRule="exact"/>
        <w:ind w:right="532"/>
        <w:rPr>
          <w:rFonts w:ascii="仿宋" w:eastAsia="仿宋" w:hAnsi="仿宋"/>
          <w:sz w:val="36"/>
          <w:szCs w:val="36"/>
        </w:rPr>
      </w:pPr>
    </w:p>
    <w:p w14:paraId="7611F4E8" w14:textId="77777777" w:rsidR="00E60721" w:rsidRDefault="00997D40">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14:paraId="29ED511C" w14:textId="77777777" w:rsidR="00E60721" w:rsidRDefault="00997D40">
      <w:pPr>
        <w:spacing w:line="600" w:lineRule="exact"/>
        <w:ind w:right="532" w:firstLineChars="200" w:firstLine="720"/>
        <w:rPr>
          <w:rFonts w:ascii="仿宋" w:eastAsia="仿宋" w:hAnsi="仿宋"/>
          <w:sz w:val="36"/>
          <w:szCs w:val="36"/>
        </w:rPr>
      </w:pPr>
      <w:r>
        <w:rPr>
          <w:rFonts w:ascii="仿宋" w:eastAsia="仿宋" w:hAnsi="仿宋" w:hint="eastAsia"/>
          <w:sz w:val="36"/>
          <w:szCs w:val="36"/>
        </w:rPr>
        <w:t>地址：</w:t>
      </w:r>
    </w:p>
    <w:p w14:paraId="104D5726" w14:textId="77777777" w:rsidR="00E60721" w:rsidRDefault="00997D40">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时间：</w:t>
      </w:r>
    </w:p>
    <w:p w14:paraId="0214F439" w14:textId="77777777" w:rsidR="00E60721" w:rsidRDefault="00997D40">
      <w:pPr>
        <w:snapToGrid w:val="0"/>
        <w:spacing w:before="50" w:after="50"/>
        <w:rPr>
          <w:rFonts w:ascii="仿宋" w:eastAsia="仿宋" w:hAnsi="仿宋"/>
          <w:b/>
          <w:bCs/>
          <w:sz w:val="36"/>
          <w:szCs w:val="36"/>
        </w:rPr>
      </w:pPr>
      <w:r>
        <w:rPr>
          <w:rFonts w:ascii="仿宋" w:eastAsia="仿宋" w:hAnsi="仿宋"/>
          <w:b/>
          <w:sz w:val="36"/>
          <w:szCs w:val="36"/>
        </w:rPr>
        <w:br w:type="page"/>
      </w:r>
      <w:r>
        <w:rPr>
          <w:rFonts w:ascii="仿宋" w:eastAsia="仿宋" w:hAnsi="仿宋"/>
          <w:b/>
          <w:sz w:val="36"/>
          <w:szCs w:val="36"/>
        </w:rPr>
        <w:lastRenderedPageBreak/>
        <w:t>1</w:t>
      </w:r>
      <w:r>
        <w:rPr>
          <w:rFonts w:ascii="仿宋" w:eastAsia="仿宋" w:hAnsi="仿宋" w:hint="eastAsia"/>
          <w:b/>
          <w:sz w:val="36"/>
          <w:szCs w:val="36"/>
        </w:rPr>
        <w:t>、</w:t>
      </w:r>
      <w:r>
        <w:rPr>
          <w:rFonts w:ascii="仿宋" w:eastAsia="仿宋" w:hAnsi="仿宋" w:hint="eastAsia"/>
          <w:b/>
          <w:bCs/>
          <w:sz w:val="36"/>
          <w:szCs w:val="36"/>
        </w:rPr>
        <w:t>资格文件目录</w:t>
      </w:r>
    </w:p>
    <w:p w14:paraId="78E9D0A5" w14:textId="77777777" w:rsidR="00E60721" w:rsidRDefault="00E60721">
      <w:pPr>
        <w:snapToGrid w:val="0"/>
        <w:spacing w:before="50" w:after="50"/>
        <w:rPr>
          <w:rFonts w:ascii="仿宋" w:eastAsia="仿宋" w:hAnsi="仿宋"/>
          <w:sz w:val="30"/>
          <w:szCs w:val="30"/>
        </w:rPr>
      </w:pPr>
    </w:p>
    <w:p w14:paraId="3CF65503" w14:textId="77777777" w:rsidR="00E60721" w:rsidRDefault="00997D40">
      <w:pPr>
        <w:pStyle w:val="af7"/>
        <w:spacing w:before="120" w:after="120" w:line="360" w:lineRule="auto"/>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）营业执照</w:t>
      </w:r>
      <w:r>
        <w:rPr>
          <w:rFonts w:ascii="仿宋" w:eastAsia="仿宋" w:hAnsi="仿宋"/>
          <w:sz w:val="28"/>
          <w:szCs w:val="28"/>
        </w:rPr>
        <w:t>(</w:t>
      </w:r>
      <w:r>
        <w:rPr>
          <w:rFonts w:ascii="仿宋" w:eastAsia="仿宋" w:hAnsi="仿宋" w:hint="eastAsia"/>
          <w:sz w:val="28"/>
          <w:szCs w:val="28"/>
        </w:rPr>
        <w:t>或事业法人登记证或其他工商等登记证明材料</w:t>
      </w:r>
      <w:r>
        <w:rPr>
          <w:rFonts w:ascii="仿宋" w:eastAsia="仿宋" w:hAnsi="仿宋"/>
          <w:sz w:val="28"/>
          <w:szCs w:val="28"/>
        </w:rPr>
        <w:t>)</w:t>
      </w:r>
      <w:r>
        <w:rPr>
          <w:rFonts w:ascii="仿宋" w:eastAsia="仿宋" w:hAnsi="仿宋" w:hint="eastAsia"/>
          <w:sz w:val="28"/>
          <w:szCs w:val="28"/>
        </w:rPr>
        <w:t>复印件、税务登记证</w:t>
      </w:r>
      <w:r>
        <w:rPr>
          <w:rFonts w:ascii="仿宋" w:eastAsia="仿宋" w:hAnsi="仿宋"/>
          <w:sz w:val="28"/>
          <w:szCs w:val="28"/>
        </w:rPr>
        <w:t>(</w:t>
      </w:r>
      <w:r>
        <w:rPr>
          <w:rFonts w:ascii="仿宋" w:eastAsia="仿宋" w:hAnsi="仿宋" w:hint="eastAsia"/>
          <w:sz w:val="28"/>
          <w:szCs w:val="28"/>
        </w:rPr>
        <w:t>或其他缴纳证明材料</w:t>
      </w:r>
      <w:r>
        <w:rPr>
          <w:rFonts w:ascii="仿宋" w:eastAsia="仿宋" w:hAnsi="仿宋"/>
          <w:sz w:val="28"/>
          <w:szCs w:val="28"/>
        </w:rPr>
        <w:t>)</w:t>
      </w:r>
      <w:r>
        <w:rPr>
          <w:rFonts w:ascii="仿宋" w:eastAsia="仿宋" w:hAnsi="仿宋" w:hint="eastAsia"/>
          <w:sz w:val="28"/>
          <w:szCs w:val="28"/>
        </w:rPr>
        <w:t>复印件、社保登记证（或其他缴纳证明材料）复印件；实施“五证合一、一照一码”登记制度改革的，只需提供改革后取得的营业执照复印件；</w:t>
      </w:r>
    </w:p>
    <w:p w14:paraId="51282370" w14:textId="77777777" w:rsidR="00E60721" w:rsidRDefault="00997D40">
      <w:pPr>
        <w:pStyle w:val="af7"/>
        <w:spacing w:before="120" w:after="120" w:line="360" w:lineRule="auto"/>
        <w:ind w:firstLineChars="200" w:firstLine="560"/>
        <w:rPr>
          <w:rFonts w:ascii="仿宋" w:eastAsia="仿宋" w:hAnsi="仿宋"/>
          <w:sz w:val="28"/>
          <w:szCs w:val="28"/>
        </w:rPr>
      </w:pPr>
      <w:r>
        <w:rPr>
          <w:rFonts w:ascii="仿宋" w:eastAsia="仿宋" w:hAnsi="仿宋" w:hint="eastAsia"/>
          <w:sz w:val="28"/>
          <w:szCs w:val="28"/>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0BE4673E" w14:textId="77777777" w:rsidR="00E60721" w:rsidRDefault="00997D40" w:rsidP="00342EAF">
      <w:pPr>
        <w:pStyle w:val="af7"/>
        <w:spacing w:before="120" w:after="120" w:line="360" w:lineRule="auto"/>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）上年度资产负债表等财务报表资料文件复印件</w:t>
      </w:r>
      <w:r>
        <w:rPr>
          <w:rFonts w:ascii="仿宋" w:eastAsia="仿宋" w:hAnsi="仿宋"/>
          <w:sz w:val="28"/>
          <w:szCs w:val="28"/>
        </w:rPr>
        <w:t>(</w:t>
      </w:r>
      <w:r>
        <w:rPr>
          <w:rFonts w:ascii="仿宋" w:eastAsia="仿宋" w:hAnsi="仿宋" w:hint="eastAsia"/>
          <w:sz w:val="28"/>
          <w:szCs w:val="28"/>
        </w:rPr>
        <w:t>新成立的公司，必须提供情况说明</w:t>
      </w:r>
      <w:r>
        <w:rPr>
          <w:rFonts w:ascii="仿宋" w:eastAsia="仿宋" w:hAnsi="仿宋"/>
          <w:sz w:val="28"/>
          <w:szCs w:val="28"/>
        </w:rPr>
        <w:t>)</w:t>
      </w:r>
      <w:r>
        <w:rPr>
          <w:rFonts w:ascii="仿宋" w:eastAsia="仿宋" w:hAnsi="仿宋" w:hint="eastAsia"/>
          <w:sz w:val="28"/>
          <w:szCs w:val="28"/>
        </w:rPr>
        <w:t>；</w:t>
      </w:r>
    </w:p>
    <w:p w14:paraId="0D460CC1" w14:textId="77777777" w:rsidR="00342EAF" w:rsidRPr="00342EAF" w:rsidRDefault="00342EAF" w:rsidP="00342EAF">
      <w:pPr>
        <w:pStyle w:val="af7"/>
        <w:spacing w:before="120" w:after="120" w:line="360" w:lineRule="auto"/>
        <w:ind w:firstLineChars="200" w:firstLine="560"/>
        <w:rPr>
          <w:rFonts w:ascii="仿宋" w:eastAsia="仿宋" w:hAnsi="仿宋"/>
          <w:sz w:val="28"/>
          <w:szCs w:val="28"/>
        </w:rPr>
      </w:pPr>
      <w:r w:rsidRPr="00342EAF">
        <w:rPr>
          <w:rFonts w:ascii="仿宋" w:eastAsia="仿宋" w:hAnsi="仿宋" w:hint="eastAsia"/>
          <w:sz w:val="28"/>
          <w:szCs w:val="28"/>
        </w:rPr>
        <w:t>（</w:t>
      </w:r>
      <w:r w:rsidRPr="00342EAF">
        <w:rPr>
          <w:rFonts w:ascii="仿宋" w:eastAsia="仿宋" w:hAnsi="仿宋"/>
          <w:sz w:val="28"/>
          <w:szCs w:val="28"/>
        </w:rPr>
        <w:t>3</w:t>
      </w:r>
      <w:r w:rsidRPr="00342EAF">
        <w:rPr>
          <w:rFonts w:ascii="仿宋" w:eastAsia="仿宋" w:hAnsi="仿宋" w:hint="eastAsia"/>
          <w:sz w:val="28"/>
          <w:szCs w:val="28"/>
        </w:rPr>
        <w:t>）具有履行合同所必需的设备和专业技术能力的承诺函；</w:t>
      </w:r>
    </w:p>
    <w:p w14:paraId="5364075A" w14:textId="77777777" w:rsidR="00342EAF" w:rsidRPr="00342EAF" w:rsidRDefault="00342EAF" w:rsidP="00342EAF">
      <w:pPr>
        <w:pStyle w:val="af7"/>
        <w:spacing w:before="120" w:after="120" w:line="360" w:lineRule="auto"/>
        <w:ind w:firstLineChars="200" w:firstLine="560"/>
        <w:rPr>
          <w:rFonts w:ascii="仿宋" w:eastAsia="仿宋" w:hAnsi="仿宋"/>
          <w:sz w:val="28"/>
          <w:szCs w:val="28"/>
        </w:rPr>
      </w:pPr>
      <w:r w:rsidRPr="00342EAF">
        <w:rPr>
          <w:rFonts w:ascii="仿宋" w:eastAsia="仿宋" w:hAnsi="仿宋" w:hint="eastAsia"/>
          <w:sz w:val="28"/>
          <w:szCs w:val="28"/>
        </w:rPr>
        <w:t>（</w:t>
      </w:r>
      <w:r w:rsidRPr="00342EAF">
        <w:rPr>
          <w:rFonts w:ascii="仿宋" w:eastAsia="仿宋" w:hAnsi="仿宋"/>
          <w:sz w:val="28"/>
          <w:szCs w:val="28"/>
        </w:rPr>
        <w:t>4</w:t>
      </w:r>
      <w:r w:rsidRPr="00342EAF">
        <w:rPr>
          <w:rFonts w:ascii="仿宋" w:eastAsia="仿宋" w:hAnsi="仿宋" w:hint="eastAsia"/>
          <w:sz w:val="28"/>
          <w:szCs w:val="28"/>
        </w:rPr>
        <w:t>）参加政府采购活动前三年内，在经营活动中没有重大违法记录的声明；</w:t>
      </w:r>
    </w:p>
    <w:p w14:paraId="69EB8244" w14:textId="69B143C3" w:rsidR="00342EAF" w:rsidRPr="00342EAF" w:rsidRDefault="00342EAF" w:rsidP="00342EAF">
      <w:pPr>
        <w:pStyle w:val="af7"/>
        <w:spacing w:before="120" w:after="120" w:line="360" w:lineRule="auto"/>
        <w:ind w:firstLineChars="200" w:firstLine="560"/>
        <w:rPr>
          <w:rFonts w:ascii="仿宋" w:eastAsia="仿宋" w:hAnsi="仿宋"/>
          <w:sz w:val="28"/>
          <w:szCs w:val="28"/>
        </w:rPr>
      </w:pPr>
      <w:r w:rsidRPr="00342EAF">
        <w:rPr>
          <w:rFonts w:ascii="仿宋" w:eastAsia="仿宋" w:hAnsi="仿宋" w:hint="eastAsia"/>
          <w:sz w:val="28"/>
          <w:szCs w:val="28"/>
        </w:rPr>
        <w:t>（</w:t>
      </w:r>
      <w:r w:rsidR="00517C22">
        <w:rPr>
          <w:rFonts w:ascii="仿宋" w:eastAsia="仿宋" w:hAnsi="仿宋"/>
          <w:sz w:val="28"/>
          <w:szCs w:val="28"/>
        </w:rPr>
        <w:t>5</w:t>
      </w:r>
      <w:r w:rsidRPr="00342EAF">
        <w:rPr>
          <w:rFonts w:ascii="仿宋" w:eastAsia="仿宋" w:hAnsi="仿宋" w:hint="eastAsia"/>
          <w:sz w:val="28"/>
          <w:szCs w:val="28"/>
        </w:rPr>
        <w:t>）符合特定资格条件的有关证明材料。</w:t>
      </w:r>
    </w:p>
    <w:p w14:paraId="2AC3C0FC" w14:textId="2CC05C1D" w:rsidR="00E60721" w:rsidRDefault="00342EAF" w:rsidP="00342EAF">
      <w:pPr>
        <w:pStyle w:val="af7"/>
        <w:spacing w:before="120" w:after="120" w:line="360" w:lineRule="auto"/>
        <w:ind w:firstLineChars="200" w:firstLine="560"/>
        <w:rPr>
          <w:rFonts w:ascii="仿宋" w:eastAsia="仿宋" w:hAnsi="仿宋"/>
          <w:sz w:val="30"/>
          <w:szCs w:val="30"/>
        </w:rPr>
      </w:pPr>
      <w:r w:rsidRPr="00342EAF">
        <w:rPr>
          <w:rFonts w:ascii="仿宋" w:eastAsia="仿宋" w:hAnsi="仿宋" w:hint="eastAsia"/>
          <w:sz w:val="28"/>
          <w:szCs w:val="28"/>
        </w:rPr>
        <w:t>上述资格证明文件是磋商小组对供应商资格进行合格性审查的评审依据，供应商应上传上述资料。未按要求出具上述证明材料或出具的证明材料不完整的，资格性审查均不予通过。</w:t>
      </w:r>
    </w:p>
    <w:p w14:paraId="32CF5897" w14:textId="0E4168E6" w:rsidR="00E60721" w:rsidRDefault="00997D40">
      <w:pPr>
        <w:snapToGrid w:val="0"/>
        <w:spacing w:before="50" w:afterLines="50" w:after="120"/>
        <w:jc w:val="left"/>
        <w:rPr>
          <w:rFonts w:ascii="仿宋" w:eastAsia="仿宋" w:hAnsi="仿宋"/>
          <w:sz w:val="30"/>
          <w:szCs w:val="30"/>
        </w:rPr>
      </w:pPr>
      <w:r>
        <w:rPr>
          <w:rFonts w:ascii="仿宋" w:eastAsia="仿宋" w:hAnsi="仿宋"/>
          <w:sz w:val="30"/>
          <w:szCs w:val="30"/>
        </w:rPr>
        <w:br w:type="page"/>
      </w:r>
      <w:r w:rsidR="004E10F4">
        <w:rPr>
          <w:rFonts w:ascii="仿宋" w:eastAsia="仿宋" w:hAnsi="仿宋"/>
          <w:sz w:val="30"/>
          <w:szCs w:val="30"/>
        </w:rPr>
        <w:lastRenderedPageBreak/>
        <w:t xml:space="preserve"> </w:t>
      </w:r>
    </w:p>
    <w:p w14:paraId="578678EA" w14:textId="77777777" w:rsidR="00E60721" w:rsidRDefault="00997D40">
      <w:pPr>
        <w:spacing w:line="360" w:lineRule="auto"/>
        <w:jc w:val="center"/>
        <w:rPr>
          <w:rFonts w:ascii="仿宋" w:eastAsia="仿宋" w:hAnsi="仿宋" w:cs="仿宋_GB2312"/>
          <w:b/>
          <w:kern w:val="0"/>
          <w:sz w:val="32"/>
          <w:szCs w:val="32"/>
        </w:rPr>
      </w:pPr>
      <w:r>
        <w:rPr>
          <w:rFonts w:ascii="仿宋" w:eastAsia="仿宋" w:hAnsi="仿宋" w:cs="仿宋_GB2312" w:hint="eastAsia"/>
          <w:b/>
          <w:kern w:val="0"/>
          <w:sz w:val="32"/>
          <w:szCs w:val="32"/>
        </w:rPr>
        <w:t>参加政府采购活动前三年内，在经营活动中</w:t>
      </w:r>
    </w:p>
    <w:p w14:paraId="5CD97D9A" w14:textId="77777777" w:rsidR="00E60721" w:rsidRDefault="00997D40">
      <w:pPr>
        <w:snapToGrid w:val="0"/>
        <w:spacing w:line="360" w:lineRule="auto"/>
        <w:jc w:val="center"/>
        <w:rPr>
          <w:rFonts w:ascii="仿宋" w:eastAsia="仿宋" w:hAnsi="仿宋"/>
          <w:b/>
          <w:sz w:val="36"/>
          <w:szCs w:val="36"/>
        </w:rPr>
      </w:pPr>
      <w:r>
        <w:rPr>
          <w:rFonts w:ascii="仿宋" w:eastAsia="仿宋" w:hAnsi="仿宋" w:cs="仿宋_GB2312" w:hint="eastAsia"/>
          <w:b/>
          <w:kern w:val="0"/>
          <w:sz w:val="32"/>
          <w:szCs w:val="32"/>
        </w:rPr>
        <w:t>没有重大违法记录的声明</w:t>
      </w:r>
    </w:p>
    <w:p w14:paraId="1EB4598F" w14:textId="77777777" w:rsidR="00E60721" w:rsidRDefault="00997D40">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t>致</w:t>
      </w:r>
      <w:r>
        <w:rPr>
          <w:rFonts w:ascii="仿宋" w:eastAsia="仿宋" w:hAnsi="仿宋" w:cs="Arial" w:hint="eastAsia"/>
          <w:bCs/>
          <w:color w:val="000000"/>
          <w:sz w:val="30"/>
          <w:szCs w:val="30"/>
        </w:rPr>
        <w:t>杭州市滨江区人民政府长河街道办事处：</w:t>
      </w:r>
    </w:p>
    <w:p w14:paraId="07DC89E9" w14:textId="77777777" w:rsidR="00E60721" w:rsidRDefault="00997D40">
      <w:pPr>
        <w:snapToGrid w:val="0"/>
        <w:spacing w:beforeLines="50" w:before="120" w:after="50" w:line="460" w:lineRule="exact"/>
        <w:ind w:firstLineChars="100" w:firstLine="300"/>
        <w:rPr>
          <w:rFonts w:ascii="仿宋" w:eastAsia="仿宋" w:hAnsi="仿宋"/>
          <w:sz w:val="30"/>
          <w:szCs w:val="30"/>
        </w:rPr>
      </w:pPr>
      <w:r>
        <w:rPr>
          <w:rFonts w:ascii="仿宋" w:eastAsia="仿宋" w:hAnsi="仿宋" w:hint="eastAsia"/>
          <w:sz w:val="30"/>
          <w:szCs w:val="30"/>
        </w:rPr>
        <w:t>浙江省成套工程有限公司：</w:t>
      </w:r>
    </w:p>
    <w:p w14:paraId="32A363A5" w14:textId="77777777" w:rsidR="00E60721" w:rsidRDefault="00997D40">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u w:val="single"/>
        </w:rPr>
        <w:t>（投标人名称）</w:t>
      </w:r>
      <w:r>
        <w:rPr>
          <w:rFonts w:ascii="仿宋" w:eastAsia="仿宋" w:hAnsi="仿宋" w:hint="eastAsia"/>
          <w:sz w:val="30"/>
          <w:szCs w:val="30"/>
        </w:rPr>
        <w:t>系中华人民共和国合法企业，经营地址。</w:t>
      </w:r>
    </w:p>
    <w:p w14:paraId="41328D07" w14:textId="77777777" w:rsidR="00E60721" w:rsidRDefault="00997D40">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我</w:t>
      </w:r>
      <w:r>
        <w:rPr>
          <w:rFonts w:ascii="仿宋" w:eastAsia="仿宋" w:hAnsi="仿宋" w:hint="eastAsia"/>
          <w:sz w:val="30"/>
          <w:szCs w:val="30"/>
          <w:u w:val="single"/>
        </w:rPr>
        <w:t>（姓名）</w:t>
      </w:r>
      <w:r>
        <w:rPr>
          <w:rFonts w:ascii="仿宋" w:eastAsia="仿宋" w:hAnsi="仿宋" w:hint="eastAsia"/>
          <w:sz w:val="30"/>
          <w:szCs w:val="30"/>
        </w:rPr>
        <w:t>系</w:t>
      </w:r>
      <w:r>
        <w:rPr>
          <w:rFonts w:ascii="仿宋" w:eastAsia="仿宋" w:hAnsi="仿宋" w:hint="eastAsia"/>
          <w:sz w:val="30"/>
          <w:szCs w:val="30"/>
          <w:u w:val="single"/>
        </w:rPr>
        <w:t>（投标人名称）</w:t>
      </w:r>
      <w:r>
        <w:rPr>
          <w:rFonts w:ascii="仿宋" w:eastAsia="仿宋" w:hAnsi="仿宋" w:hint="eastAsia"/>
          <w:sz w:val="30"/>
          <w:szCs w:val="30"/>
        </w:rPr>
        <w:t>的法定代表人，我方愿意参加贵方组织的</w:t>
      </w:r>
      <w:r>
        <w:rPr>
          <w:rFonts w:ascii="仿宋" w:eastAsia="仿宋" w:hAnsi="仿宋" w:hint="eastAsia"/>
          <w:sz w:val="30"/>
          <w:szCs w:val="30"/>
          <w:u w:val="single"/>
        </w:rPr>
        <w:t>（招标项目名称）（编号为）</w:t>
      </w:r>
      <w:r>
        <w:rPr>
          <w:rFonts w:ascii="仿宋" w:eastAsia="仿宋" w:hAnsi="仿宋" w:hint="eastAsia"/>
          <w:sz w:val="30"/>
          <w:szCs w:val="30"/>
        </w:rPr>
        <w:t>的投标，为此，我方就本次投标有关事项郑重声明如下：</w:t>
      </w:r>
    </w:p>
    <w:p w14:paraId="4B592873" w14:textId="77777777" w:rsidR="00E60721" w:rsidRDefault="00997D40">
      <w:pPr>
        <w:snapToGrid w:val="0"/>
        <w:spacing w:line="460" w:lineRule="exact"/>
        <w:ind w:firstLineChars="196" w:firstLine="588"/>
        <w:jc w:val="left"/>
        <w:rPr>
          <w:rFonts w:ascii="仿宋" w:eastAsia="仿宋" w:hAnsi="仿宋"/>
          <w:b/>
          <w:sz w:val="30"/>
          <w:szCs w:val="30"/>
        </w:rPr>
      </w:pPr>
      <w:r>
        <w:rPr>
          <w:rFonts w:ascii="仿宋" w:eastAsia="仿宋" w:hAnsi="仿宋"/>
          <w:sz w:val="30"/>
          <w:szCs w:val="30"/>
        </w:rPr>
        <w:t>1</w:t>
      </w:r>
      <w:r>
        <w:rPr>
          <w:rFonts w:ascii="仿宋" w:eastAsia="仿宋" w:hAnsi="仿宋" w:hint="eastAsia"/>
          <w:sz w:val="30"/>
          <w:szCs w:val="30"/>
        </w:rPr>
        <w:t>、我方参与本项目前</w:t>
      </w:r>
      <w:r>
        <w:rPr>
          <w:rFonts w:ascii="仿宋" w:eastAsia="仿宋" w:hAnsi="仿宋"/>
          <w:sz w:val="30"/>
          <w:szCs w:val="30"/>
        </w:rPr>
        <w:t>3</w:t>
      </w:r>
      <w:r>
        <w:rPr>
          <w:rFonts w:ascii="仿宋" w:eastAsia="仿宋" w:hAnsi="仿宋" w:hint="eastAsia"/>
          <w:sz w:val="30"/>
          <w:szCs w:val="30"/>
        </w:rPr>
        <w:t>年内的经营活动中没有重大违法记录；</w:t>
      </w:r>
    </w:p>
    <w:p w14:paraId="367194A0" w14:textId="77777777" w:rsidR="00E60721" w:rsidRDefault="00997D40">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、我方通过“信用中国”网站（</w:t>
      </w:r>
      <w:r>
        <w:rPr>
          <w:rFonts w:ascii="仿宋" w:eastAsia="仿宋" w:hAnsi="仿宋"/>
          <w:sz w:val="30"/>
          <w:szCs w:val="30"/>
        </w:rPr>
        <w:t>www.creditchina.gov.cn</w:t>
      </w:r>
      <w:r>
        <w:rPr>
          <w:rFonts w:ascii="仿宋" w:eastAsia="仿宋" w:hAnsi="仿宋" w:hint="eastAsia"/>
          <w:sz w:val="30"/>
          <w:szCs w:val="30"/>
        </w:rPr>
        <w:t>）、中国政府采购网（</w:t>
      </w:r>
      <w:r>
        <w:rPr>
          <w:rFonts w:ascii="仿宋" w:eastAsia="仿宋" w:hAnsi="仿宋"/>
          <w:sz w:val="30"/>
          <w:szCs w:val="30"/>
        </w:rPr>
        <w:t>www.ccgp.gov.cn</w:t>
      </w:r>
      <w:r>
        <w:rPr>
          <w:rFonts w:ascii="仿宋" w:eastAsia="仿宋" w:hAnsi="仿宋" w:hint="eastAsia"/>
          <w:sz w:val="30"/>
          <w:szCs w:val="30"/>
        </w:rPr>
        <w:t>）查询，未被列入失信被执行人、重大税收违法案件当事人名单、政府采购严重违法失信行为记录名单。</w:t>
      </w:r>
    </w:p>
    <w:p w14:paraId="3E5F9797" w14:textId="77777777" w:rsidR="00E60721" w:rsidRDefault="00997D40">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3</w:t>
      </w:r>
      <w:r>
        <w:rPr>
          <w:rFonts w:ascii="仿宋" w:eastAsia="仿宋" w:hAnsi="仿宋" w:hint="eastAsia"/>
          <w:sz w:val="30"/>
          <w:szCs w:val="30"/>
        </w:rPr>
        <w:t>、以上事项如有虚假或隐瞒，我方愿意承担一切后果，并不再寻求任何旨在减轻或免除法律责任的辩解。</w:t>
      </w:r>
    </w:p>
    <w:p w14:paraId="7447510C" w14:textId="77777777" w:rsidR="00E60721" w:rsidRDefault="00E60721">
      <w:pPr>
        <w:snapToGrid w:val="0"/>
        <w:spacing w:beforeLines="50" w:before="120" w:after="50" w:line="460" w:lineRule="exact"/>
        <w:ind w:firstLineChars="200" w:firstLine="600"/>
        <w:rPr>
          <w:rFonts w:ascii="仿宋" w:eastAsia="仿宋" w:hAnsi="仿宋"/>
          <w:sz w:val="30"/>
          <w:szCs w:val="30"/>
        </w:rPr>
      </w:pPr>
    </w:p>
    <w:p w14:paraId="6EFD275A" w14:textId="77777777" w:rsidR="00E60721" w:rsidRDefault="00997D40">
      <w:pPr>
        <w:snapToGrid w:val="0"/>
        <w:spacing w:beforeLines="50" w:before="120" w:after="50" w:line="460" w:lineRule="exact"/>
        <w:ind w:right="600" w:firstLineChars="50" w:firstLine="150"/>
        <w:rPr>
          <w:rFonts w:ascii="仿宋" w:eastAsia="仿宋" w:hAnsi="仿宋"/>
          <w:sz w:val="30"/>
          <w:szCs w:val="30"/>
        </w:rPr>
      </w:pPr>
      <w:r>
        <w:rPr>
          <w:rFonts w:ascii="仿宋" w:eastAsia="仿宋" w:hAnsi="仿宋" w:hint="eastAsia"/>
          <w:sz w:val="30"/>
          <w:szCs w:val="30"/>
        </w:rPr>
        <w:t>投标人全称（公章）：</w:t>
      </w:r>
    </w:p>
    <w:p w14:paraId="00DB9A6A" w14:textId="7F94725F" w:rsidR="004E10F4" w:rsidRDefault="00997D40">
      <w:pPr>
        <w:snapToGrid w:val="0"/>
        <w:spacing w:beforeLines="50" w:before="120" w:after="50" w:line="460" w:lineRule="exact"/>
        <w:ind w:right="600" w:firstLineChars="50" w:firstLine="150"/>
        <w:rPr>
          <w:rFonts w:ascii="仿宋" w:eastAsia="仿宋" w:hAnsi="仿宋"/>
          <w:sz w:val="30"/>
          <w:szCs w:val="30"/>
        </w:rPr>
      </w:pPr>
      <w:r>
        <w:rPr>
          <w:rFonts w:ascii="仿宋" w:eastAsia="仿宋" w:hAnsi="仿宋" w:hint="eastAsia"/>
          <w:sz w:val="30"/>
          <w:szCs w:val="30"/>
        </w:rPr>
        <w:t>日期：</w:t>
      </w:r>
    </w:p>
    <w:p w14:paraId="7CF49A59" w14:textId="77777777" w:rsidR="004E10F4" w:rsidRDefault="004E10F4">
      <w:pPr>
        <w:widowControl/>
        <w:jc w:val="left"/>
        <w:rPr>
          <w:rFonts w:ascii="仿宋" w:eastAsia="仿宋" w:hAnsi="仿宋"/>
          <w:sz w:val="30"/>
          <w:szCs w:val="30"/>
        </w:rPr>
      </w:pPr>
      <w:r>
        <w:rPr>
          <w:rFonts w:ascii="仿宋" w:eastAsia="仿宋" w:hAnsi="仿宋"/>
          <w:sz w:val="30"/>
          <w:szCs w:val="30"/>
        </w:rPr>
        <w:br w:type="page"/>
      </w:r>
    </w:p>
    <w:p w14:paraId="03BF8B96" w14:textId="1500D179" w:rsidR="00E60721" w:rsidRDefault="00997D40">
      <w:pPr>
        <w:adjustRightInd w:val="0"/>
        <w:snapToGrid w:val="0"/>
        <w:spacing w:line="360" w:lineRule="auto"/>
        <w:jc w:val="center"/>
        <w:rPr>
          <w:rFonts w:ascii="仿宋" w:eastAsia="仿宋" w:hAnsi="仿宋" w:cs="仿宋_GB2312"/>
          <w:kern w:val="0"/>
          <w:sz w:val="24"/>
          <w:u w:val="single"/>
        </w:rPr>
      </w:pPr>
      <w:r>
        <w:rPr>
          <w:rFonts w:ascii="仿宋" w:eastAsia="仿宋" w:hAnsi="仿宋" w:hint="eastAsia"/>
          <w:b/>
          <w:sz w:val="32"/>
          <w:szCs w:val="32"/>
        </w:rPr>
        <w:lastRenderedPageBreak/>
        <w:t>投标人资格条件及强制性条款</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640"/>
        <w:gridCol w:w="2520"/>
        <w:gridCol w:w="1470"/>
        <w:gridCol w:w="1470"/>
      </w:tblGrid>
      <w:tr w:rsidR="00E60721" w14:paraId="0C25C0B0" w14:textId="77777777">
        <w:trPr>
          <w:tblHeader/>
          <w:jc w:val="center"/>
        </w:trPr>
        <w:tc>
          <w:tcPr>
            <w:tcW w:w="828" w:type="dxa"/>
            <w:vAlign w:val="center"/>
          </w:tcPr>
          <w:p w14:paraId="665A9A03" w14:textId="77777777" w:rsidR="00E60721" w:rsidRDefault="00997D40">
            <w:pPr>
              <w:jc w:val="center"/>
              <w:rPr>
                <w:rFonts w:ascii="仿宋" w:eastAsia="仿宋" w:hAnsi="仿宋"/>
                <w:b/>
                <w:szCs w:val="21"/>
              </w:rPr>
            </w:pPr>
            <w:r>
              <w:rPr>
                <w:rFonts w:ascii="仿宋" w:eastAsia="仿宋" w:hAnsi="仿宋" w:hint="eastAsia"/>
                <w:b/>
                <w:szCs w:val="21"/>
              </w:rPr>
              <w:t>序号</w:t>
            </w:r>
          </w:p>
        </w:tc>
        <w:tc>
          <w:tcPr>
            <w:tcW w:w="2640" w:type="dxa"/>
            <w:vAlign w:val="center"/>
          </w:tcPr>
          <w:p w14:paraId="3CD343FB" w14:textId="77777777" w:rsidR="00E60721" w:rsidRDefault="00997D40">
            <w:pPr>
              <w:ind w:leftChars="-44" w:left="-91" w:hanging="1"/>
              <w:jc w:val="center"/>
              <w:rPr>
                <w:rFonts w:ascii="仿宋" w:eastAsia="仿宋" w:hAnsi="仿宋"/>
                <w:b/>
                <w:szCs w:val="21"/>
              </w:rPr>
            </w:pPr>
            <w:r>
              <w:rPr>
                <w:rFonts w:ascii="仿宋" w:eastAsia="仿宋" w:hAnsi="仿宋" w:hint="eastAsia"/>
                <w:b/>
                <w:szCs w:val="21"/>
              </w:rPr>
              <w:t>资格条件</w:t>
            </w:r>
          </w:p>
          <w:p w14:paraId="0FE3DB70" w14:textId="77777777" w:rsidR="00E60721" w:rsidRDefault="00997D40">
            <w:pPr>
              <w:ind w:leftChars="-44" w:left="-91" w:hanging="1"/>
              <w:jc w:val="center"/>
              <w:rPr>
                <w:rFonts w:ascii="仿宋" w:eastAsia="仿宋" w:hAnsi="仿宋"/>
                <w:b/>
                <w:szCs w:val="21"/>
              </w:rPr>
            </w:pPr>
            <w:r>
              <w:rPr>
                <w:rFonts w:ascii="仿宋" w:eastAsia="仿宋" w:hAnsi="仿宋" w:hint="eastAsia"/>
                <w:b/>
                <w:szCs w:val="21"/>
              </w:rPr>
              <w:t>及强制性条款</w:t>
            </w:r>
          </w:p>
        </w:tc>
        <w:tc>
          <w:tcPr>
            <w:tcW w:w="2520" w:type="dxa"/>
            <w:vAlign w:val="center"/>
          </w:tcPr>
          <w:p w14:paraId="336616B4" w14:textId="77777777" w:rsidR="00E60721" w:rsidRDefault="00997D40">
            <w:pPr>
              <w:ind w:leftChars="-51" w:left="-107"/>
              <w:jc w:val="center"/>
              <w:rPr>
                <w:rFonts w:ascii="仿宋" w:eastAsia="仿宋" w:hAnsi="仿宋"/>
                <w:b/>
                <w:szCs w:val="21"/>
              </w:rPr>
            </w:pPr>
            <w:r>
              <w:rPr>
                <w:rFonts w:ascii="仿宋" w:eastAsia="仿宋" w:hAnsi="仿宋" w:hint="eastAsia"/>
                <w:b/>
                <w:szCs w:val="21"/>
              </w:rPr>
              <w:t>需提供证明文件</w:t>
            </w:r>
          </w:p>
          <w:p w14:paraId="6E81C803" w14:textId="77777777" w:rsidR="00E60721" w:rsidRDefault="00997D40">
            <w:pPr>
              <w:ind w:leftChars="-51" w:left="-107"/>
              <w:jc w:val="center"/>
              <w:rPr>
                <w:rFonts w:ascii="仿宋" w:eastAsia="仿宋" w:hAnsi="仿宋"/>
                <w:b/>
                <w:szCs w:val="21"/>
              </w:rPr>
            </w:pPr>
            <w:r>
              <w:rPr>
                <w:rFonts w:ascii="仿宋" w:eastAsia="仿宋" w:hAnsi="仿宋" w:hint="eastAsia"/>
                <w:b/>
                <w:szCs w:val="21"/>
              </w:rPr>
              <w:t>（复印件加盖公章，原件备查）</w:t>
            </w:r>
          </w:p>
        </w:tc>
        <w:tc>
          <w:tcPr>
            <w:tcW w:w="1470" w:type="dxa"/>
            <w:vAlign w:val="center"/>
          </w:tcPr>
          <w:p w14:paraId="03E30604" w14:textId="77777777" w:rsidR="00E60721" w:rsidRDefault="00997D40">
            <w:pPr>
              <w:ind w:leftChars="-51" w:left="-107"/>
              <w:jc w:val="center"/>
              <w:rPr>
                <w:rFonts w:ascii="仿宋" w:eastAsia="仿宋" w:hAnsi="仿宋"/>
                <w:b/>
                <w:szCs w:val="21"/>
              </w:rPr>
            </w:pPr>
            <w:r>
              <w:rPr>
                <w:rFonts w:ascii="仿宋" w:eastAsia="仿宋" w:hAnsi="仿宋" w:hint="eastAsia"/>
                <w:b/>
                <w:szCs w:val="21"/>
              </w:rPr>
              <w:t>投标人达到的程度</w:t>
            </w:r>
          </w:p>
        </w:tc>
        <w:tc>
          <w:tcPr>
            <w:tcW w:w="1470" w:type="dxa"/>
            <w:vAlign w:val="center"/>
          </w:tcPr>
          <w:p w14:paraId="376A82B9" w14:textId="77777777" w:rsidR="00E60721" w:rsidRDefault="00997D40">
            <w:pPr>
              <w:ind w:leftChars="-51" w:left="-107"/>
              <w:jc w:val="center"/>
              <w:rPr>
                <w:rFonts w:ascii="仿宋" w:eastAsia="仿宋" w:hAnsi="仿宋"/>
                <w:b/>
                <w:szCs w:val="21"/>
              </w:rPr>
            </w:pPr>
            <w:r>
              <w:rPr>
                <w:rFonts w:ascii="仿宋" w:eastAsia="仿宋" w:hAnsi="仿宋" w:hint="eastAsia"/>
                <w:b/>
                <w:szCs w:val="21"/>
              </w:rPr>
              <w:t>投标文件页码</w:t>
            </w:r>
          </w:p>
        </w:tc>
      </w:tr>
      <w:tr w:rsidR="00E60721" w14:paraId="43405ED3" w14:textId="77777777">
        <w:trPr>
          <w:cantSplit/>
          <w:trHeight w:val="1036"/>
          <w:jc w:val="center"/>
        </w:trPr>
        <w:tc>
          <w:tcPr>
            <w:tcW w:w="828" w:type="dxa"/>
            <w:vAlign w:val="center"/>
          </w:tcPr>
          <w:p w14:paraId="1F5DCC5F" w14:textId="77777777" w:rsidR="00E60721" w:rsidRDefault="00997D40">
            <w:pPr>
              <w:jc w:val="center"/>
              <w:rPr>
                <w:rFonts w:ascii="仿宋" w:eastAsia="仿宋" w:hAnsi="仿宋"/>
                <w:szCs w:val="21"/>
              </w:rPr>
            </w:pPr>
            <w:r>
              <w:rPr>
                <w:rFonts w:ascii="仿宋" w:eastAsia="仿宋" w:hAnsi="仿宋"/>
                <w:szCs w:val="21"/>
              </w:rPr>
              <w:t>1</w:t>
            </w:r>
          </w:p>
        </w:tc>
        <w:tc>
          <w:tcPr>
            <w:tcW w:w="2640" w:type="dxa"/>
            <w:vAlign w:val="center"/>
          </w:tcPr>
          <w:p w14:paraId="6C762755" w14:textId="77777777" w:rsidR="00E60721" w:rsidRDefault="00E60721">
            <w:pPr>
              <w:jc w:val="left"/>
              <w:rPr>
                <w:rFonts w:ascii="仿宋" w:eastAsia="仿宋" w:hAnsi="仿宋"/>
                <w:szCs w:val="21"/>
              </w:rPr>
            </w:pPr>
          </w:p>
        </w:tc>
        <w:tc>
          <w:tcPr>
            <w:tcW w:w="2520" w:type="dxa"/>
            <w:vAlign w:val="center"/>
          </w:tcPr>
          <w:p w14:paraId="0BCFEB62" w14:textId="77777777" w:rsidR="00E60721" w:rsidRDefault="00E60721">
            <w:pPr>
              <w:rPr>
                <w:rFonts w:ascii="仿宋" w:eastAsia="仿宋" w:hAnsi="仿宋"/>
                <w:szCs w:val="21"/>
              </w:rPr>
            </w:pPr>
          </w:p>
        </w:tc>
        <w:tc>
          <w:tcPr>
            <w:tcW w:w="1470" w:type="dxa"/>
            <w:vAlign w:val="center"/>
          </w:tcPr>
          <w:p w14:paraId="4285B9AF" w14:textId="77777777" w:rsidR="00E60721" w:rsidRDefault="00E60721">
            <w:pPr>
              <w:rPr>
                <w:rFonts w:ascii="仿宋" w:eastAsia="仿宋" w:hAnsi="仿宋"/>
                <w:szCs w:val="21"/>
              </w:rPr>
            </w:pPr>
          </w:p>
        </w:tc>
        <w:tc>
          <w:tcPr>
            <w:tcW w:w="1470" w:type="dxa"/>
            <w:vAlign w:val="center"/>
          </w:tcPr>
          <w:p w14:paraId="1F31596D" w14:textId="77777777" w:rsidR="00E60721" w:rsidRDefault="00E60721">
            <w:pPr>
              <w:rPr>
                <w:rFonts w:ascii="仿宋" w:eastAsia="仿宋" w:hAnsi="仿宋"/>
                <w:szCs w:val="21"/>
              </w:rPr>
            </w:pPr>
          </w:p>
        </w:tc>
      </w:tr>
      <w:tr w:rsidR="00E60721" w14:paraId="5C3D0984" w14:textId="77777777">
        <w:trPr>
          <w:trHeight w:val="1389"/>
          <w:jc w:val="center"/>
        </w:trPr>
        <w:tc>
          <w:tcPr>
            <w:tcW w:w="828" w:type="dxa"/>
            <w:vAlign w:val="center"/>
          </w:tcPr>
          <w:p w14:paraId="17828F49" w14:textId="77777777" w:rsidR="00E60721" w:rsidRDefault="00997D40">
            <w:pPr>
              <w:jc w:val="center"/>
              <w:rPr>
                <w:rFonts w:ascii="仿宋" w:eastAsia="仿宋" w:hAnsi="仿宋"/>
                <w:szCs w:val="21"/>
              </w:rPr>
            </w:pPr>
            <w:r>
              <w:rPr>
                <w:rFonts w:ascii="仿宋" w:eastAsia="仿宋" w:hAnsi="仿宋"/>
                <w:szCs w:val="21"/>
              </w:rPr>
              <w:t>2</w:t>
            </w:r>
          </w:p>
        </w:tc>
        <w:tc>
          <w:tcPr>
            <w:tcW w:w="2640" w:type="dxa"/>
            <w:vAlign w:val="center"/>
          </w:tcPr>
          <w:p w14:paraId="06BF93B4" w14:textId="77777777" w:rsidR="00E60721" w:rsidRDefault="00E60721">
            <w:pPr>
              <w:jc w:val="left"/>
              <w:rPr>
                <w:rFonts w:ascii="仿宋" w:eastAsia="仿宋" w:hAnsi="仿宋"/>
                <w:szCs w:val="21"/>
              </w:rPr>
            </w:pPr>
          </w:p>
        </w:tc>
        <w:tc>
          <w:tcPr>
            <w:tcW w:w="2520" w:type="dxa"/>
            <w:vAlign w:val="center"/>
          </w:tcPr>
          <w:p w14:paraId="7E920BFF" w14:textId="77777777" w:rsidR="00E60721" w:rsidRDefault="00E60721">
            <w:pPr>
              <w:rPr>
                <w:rFonts w:ascii="仿宋" w:eastAsia="仿宋" w:hAnsi="仿宋"/>
                <w:szCs w:val="21"/>
              </w:rPr>
            </w:pPr>
          </w:p>
        </w:tc>
        <w:tc>
          <w:tcPr>
            <w:tcW w:w="1470" w:type="dxa"/>
            <w:vAlign w:val="center"/>
          </w:tcPr>
          <w:p w14:paraId="43E32AE6" w14:textId="77777777" w:rsidR="00E60721" w:rsidRDefault="00E60721">
            <w:pPr>
              <w:rPr>
                <w:rFonts w:ascii="仿宋" w:eastAsia="仿宋" w:hAnsi="仿宋"/>
                <w:szCs w:val="21"/>
              </w:rPr>
            </w:pPr>
          </w:p>
        </w:tc>
        <w:tc>
          <w:tcPr>
            <w:tcW w:w="1470" w:type="dxa"/>
            <w:vAlign w:val="center"/>
          </w:tcPr>
          <w:p w14:paraId="7CF19DBB" w14:textId="77777777" w:rsidR="00E60721" w:rsidRDefault="00E60721">
            <w:pPr>
              <w:rPr>
                <w:rFonts w:ascii="仿宋" w:eastAsia="仿宋" w:hAnsi="仿宋"/>
                <w:szCs w:val="21"/>
              </w:rPr>
            </w:pPr>
          </w:p>
        </w:tc>
      </w:tr>
      <w:tr w:rsidR="00E60721" w14:paraId="7DEB5329" w14:textId="77777777">
        <w:trPr>
          <w:trHeight w:val="1549"/>
          <w:jc w:val="center"/>
        </w:trPr>
        <w:tc>
          <w:tcPr>
            <w:tcW w:w="828" w:type="dxa"/>
            <w:vAlign w:val="center"/>
          </w:tcPr>
          <w:p w14:paraId="2CA2ED16" w14:textId="77777777" w:rsidR="00E60721" w:rsidRDefault="00997D40">
            <w:pPr>
              <w:jc w:val="center"/>
              <w:rPr>
                <w:rFonts w:ascii="仿宋" w:eastAsia="仿宋" w:hAnsi="仿宋"/>
                <w:szCs w:val="21"/>
              </w:rPr>
            </w:pPr>
            <w:r>
              <w:rPr>
                <w:rFonts w:ascii="仿宋" w:eastAsia="仿宋" w:hAnsi="仿宋"/>
                <w:szCs w:val="21"/>
              </w:rPr>
              <w:t>3</w:t>
            </w:r>
          </w:p>
        </w:tc>
        <w:tc>
          <w:tcPr>
            <w:tcW w:w="2640" w:type="dxa"/>
            <w:vAlign w:val="center"/>
          </w:tcPr>
          <w:p w14:paraId="016E408F" w14:textId="77777777" w:rsidR="00E60721" w:rsidRDefault="00E60721">
            <w:pPr>
              <w:jc w:val="left"/>
              <w:rPr>
                <w:rFonts w:ascii="仿宋" w:eastAsia="仿宋" w:hAnsi="仿宋"/>
                <w:szCs w:val="21"/>
              </w:rPr>
            </w:pPr>
          </w:p>
        </w:tc>
        <w:tc>
          <w:tcPr>
            <w:tcW w:w="2520" w:type="dxa"/>
            <w:vAlign w:val="center"/>
          </w:tcPr>
          <w:p w14:paraId="7DAF6013" w14:textId="77777777" w:rsidR="00E60721" w:rsidRDefault="00E60721">
            <w:pPr>
              <w:rPr>
                <w:rFonts w:ascii="仿宋" w:eastAsia="仿宋" w:hAnsi="仿宋"/>
                <w:szCs w:val="21"/>
              </w:rPr>
            </w:pPr>
          </w:p>
        </w:tc>
        <w:tc>
          <w:tcPr>
            <w:tcW w:w="1470" w:type="dxa"/>
            <w:vAlign w:val="center"/>
          </w:tcPr>
          <w:p w14:paraId="4C05A699" w14:textId="77777777" w:rsidR="00E60721" w:rsidRDefault="00E60721">
            <w:pPr>
              <w:rPr>
                <w:rFonts w:ascii="仿宋" w:eastAsia="仿宋" w:hAnsi="仿宋"/>
                <w:szCs w:val="21"/>
              </w:rPr>
            </w:pPr>
          </w:p>
        </w:tc>
        <w:tc>
          <w:tcPr>
            <w:tcW w:w="1470" w:type="dxa"/>
            <w:vAlign w:val="center"/>
          </w:tcPr>
          <w:p w14:paraId="0FD51DF7" w14:textId="77777777" w:rsidR="00E60721" w:rsidRDefault="00E60721">
            <w:pPr>
              <w:rPr>
                <w:rFonts w:ascii="仿宋" w:eastAsia="仿宋" w:hAnsi="仿宋"/>
                <w:szCs w:val="21"/>
              </w:rPr>
            </w:pPr>
          </w:p>
        </w:tc>
      </w:tr>
      <w:tr w:rsidR="00E60721" w14:paraId="5DA31BDE" w14:textId="77777777">
        <w:trPr>
          <w:trHeight w:val="944"/>
          <w:jc w:val="center"/>
        </w:trPr>
        <w:tc>
          <w:tcPr>
            <w:tcW w:w="828" w:type="dxa"/>
            <w:vAlign w:val="center"/>
          </w:tcPr>
          <w:p w14:paraId="47E24235" w14:textId="77777777" w:rsidR="00E60721" w:rsidRDefault="00997D40">
            <w:pPr>
              <w:jc w:val="center"/>
              <w:rPr>
                <w:rFonts w:ascii="仿宋" w:eastAsia="仿宋" w:hAnsi="仿宋"/>
                <w:szCs w:val="21"/>
              </w:rPr>
            </w:pPr>
            <w:r>
              <w:rPr>
                <w:rFonts w:ascii="仿宋" w:eastAsia="仿宋" w:hAnsi="仿宋"/>
                <w:szCs w:val="21"/>
              </w:rPr>
              <w:t>4</w:t>
            </w:r>
          </w:p>
        </w:tc>
        <w:tc>
          <w:tcPr>
            <w:tcW w:w="2640" w:type="dxa"/>
            <w:vAlign w:val="center"/>
          </w:tcPr>
          <w:p w14:paraId="4E12BDE6" w14:textId="77777777" w:rsidR="00E60721" w:rsidRDefault="00E60721">
            <w:pPr>
              <w:jc w:val="left"/>
              <w:rPr>
                <w:rFonts w:ascii="仿宋" w:eastAsia="仿宋" w:hAnsi="仿宋"/>
                <w:szCs w:val="21"/>
              </w:rPr>
            </w:pPr>
          </w:p>
        </w:tc>
        <w:tc>
          <w:tcPr>
            <w:tcW w:w="2520" w:type="dxa"/>
            <w:vAlign w:val="center"/>
          </w:tcPr>
          <w:p w14:paraId="400C07CE" w14:textId="77777777" w:rsidR="00E60721" w:rsidRDefault="00E60721">
            <w:pPr>
              <w:rPr>
                <w:rFonts w:ascii="仿宋" w:eastAsia="仿宋" w:hAnsi="仿宋"/>
                <w:szCs w:val="21"/>
              </w:rPr>
            </w:pPr>
          </w:p>
        </w:tc>
        <w:tc>
          <w:tcPr>
            <w:tcW w:w="1470" w:type="dxa"/>
            <w:vAlign w:val="center"/>
          </w:tcPr>
          <w:p w14:paraId="28944F37" w14:textId="77777777" w:rsidR="00E60721" w:rsidRDefault="00E60721">
            <w:pPr>
              <w:rPr>
                <w:rFonts w:ascii="仿宋" w:eastAsia="仿宋" w:hAnsi="仿宋"/>
                <w:szCs w:val="21"/>
              </w:rPr>
            </w:pPr>
          </w:p>
        </w:tc>
        <w:tc>
          <w:tcPr>
            <w:tcW w:w="1470" w:type="dxa"/>
            <w:vAlign w:val="center"/>
          </w:tcPr>
          <w:p w14:paraId="5CAFC19A" w14:textId="77777777" w:rsidR="00E60721" w:rsidRDefault="00E60721">
            <w:pPr>
              <w:rPr>
                <w:rFonts w:ascii="仿宋" w:eastAsia="仿宋" w:hAnsi="仿宋"/>
                <w:szCs w:val="21"/>
              </w:rPr>
            </w:pPr>
          </w:p>
        </w:tc>
      </w:tr>
    </w:tbl>
    <w:p w14:paraId="5570F534" w14:textId="77777777" w:rsidR="00E60721" w:rsidRDefault="00997D40">
      <w:pPr>
        <w:spacing w:afterLines="50" w:after="120"/>
        <w:ind w:leftChars="-44" w:left="-91" w:hanging="1"/>
        <w:rPr>
          <w:rFonts w:ascii="仿宋" w:eastAsia="仿宋" w:hAnsi="仿宋"/>
          <w:b/>
          <w:szCs w:val="21"/>
        </w:rPr>
      </w:pPr>
      <w:r>
        <w:rPr>
          <w:rFonts w:ascii="仿宋" w:eastAsia="仿宋" w:hAnsi="仿宋" w:hint="eastAsia"/>
          <w:b/>
          <w:szCs w:val="21"/>
        </w:rPr>
        <w:t>注：</w:t>
      </w:r>
      <w:r>
        <w:rPr>
          <w:rFonts w:ascii="仿宋" w:eastAsia="仿宋" w:hAnsi="仿宋"/>
          <w:b/>
          <w:szCs w:val="21"/>
        </w:rPr>
        <w:t>1</w:t>
      </w:r>
      <w:r>
        <w:rPr>
          <w:rFonts w:ascii="仿宋" w:eastAsia="仿宋" w:hAnsi="仿宋" w:hint="eastAsia"/>
          <w:b/>
          <w:szCs w:val="21"/>
        </w:rPr>
        <w:t>、相关证明文件需提供原件备查。</w:t>
      </w:r>
    </w:p>
    <w:p w14:paraId="697BB8C2" w14:textId="77777777" w:rsidR="00E60721" w:rsidRDefault="00997D40">
      <w:pPr>
        <w:snapToGrid w:val="0"/>
        <w:spacing w:afterLines="50" w:after="120"/>
        <w:ind w:firstLineChars="50" w:firstLine="105"/>
        <w:rPr>
          <w:rFonts w:ascii="仿宋" w:eastAsia="仿宋" w:hAnsi="仿宋"/>
          <w:sz w:val="30"/>
          <w:szCs w:val="30"/>
        </w:rPr>
      </w:pPr>
      <w:r>
        <w:rPr>
          <w:rFonts w:ascii="仿宋" w:eastAsia="仿宋" w:hAnsi="仿宋"/>
          <w:b/>
          <w:szCs w:val="21"/>
        </w:rPr>
        <w:t>2</w:t>
      </w:r>
      <w:r>
        <w:rPr>
          <w:rFonts w:ascii="仿宋" w:eastAsia="仿宋" w:hAnsi="仿宋" w:hint="eastAsia"/>
          <w:b/>
          <w:szCs w:val="21"/>
        </w:rPr>
        <w:t>、不满足上述资格条件及强制性条款不满足的投标文件，将做无效标处理。</w:t>
      </w:r>
    </w:p>
    <w:p w14:paraId="4A6BE7C2" w14:textId="3F67F4AC" w:rsidR="00E60721" w:rsidRDefault="00997D40">
      <w:pPr>
        <w:snapToGrid w:val="0"/>
        <w:spacing w:beforeLines="50" w:before="120" w:after="50" w:line="460" w:lineRule="exact"/>
        <w:rPr>
          <w:rFonts w:ascii="仿宋" w:eastAsia="仿宋" w:hAnsi="仿宋"/>
          <w:b/>
          <w:sz w:val="30"/>
          <w:szCs w:val="30"/>
        </w:rPr>
      </w:pPr>
      <w:r>
        <w:rPr>
          <w:rFonts w:ascii="仿宋" w:eastAsia="仿宋" w:hAnsi="仿宋"/>
          <w:sz w:val="30"/>
          <w:szCs w:val="30"/>
        </w:rPr>
        <w:br w:type="page"/>
      </w:r>
      <w:r>
        <w:rPr>
          <w:rFonts w:ascii="仿宋" w:eastAsia="仿宋" w:hAnsi="仿宋"/>
          <w:b/>
          <w:sz w:val="30"/>
          <w:szCs w:val="30"/>
        </w:rPr>
        <w:lastRenderedPageBreak/>
        <w:t xml:space="preserve"> </w:t>
      </w:r>
    </w:p>
    <w:p w14:paraId="28A6CBEE" w14:textId="77777777" w:rsidR="00E60721" w:rsidRDefault="00997D40">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14:paraId="21EA23C2" w14:textId="77777777" w:rsidR="00E60721" w:rsidRDefault="00997D40">
      <w:pPr>
        <w:spacing w:beforeLines="100" w:before="240" w:line="240" w:lineRule="atLeast"/>
        <w:ind w:firstLineChars="300" w:firstLine="1080"/>
        <w:rPr>
          <w:rFonts w:ascii="仿宋" w:eastAsia="仿宋" w:hAnsi="仿宋"/>
          <w:sz w:val="36"/>
          <w:szCs w:val="36"/>
        </w:rPr>
      </w:pPr>
      <w:r>
        <w:rPr>
          <w:rFonts w:ascii="仿宋" w:eastAsia="仿宋" w:hAnsi="仿宋" w:hint="eastAsia"/>
          <w:sz w:val="36"/>
          <w:szCs w:val="36"/>
        </w:rPr>
        <w:t>项目编号：</w:t>
      </w:r>
    </w:p>
    <w:p w14:paraId="2E6A8918" w14:textId="77777777" w:rsidR="00E60721" w:rsidRDefault="00997D40">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技</w:t>
      </w:r>
    </w:p>
    <w:p w14:paraId="481A195D" w14:textId="77777777" w:rsidR="00E60721" w:rsidRDefault="00997D40">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术</w:t>
      </w:r>
    </w:p>
    <w:p w14:paraId="2C4BCEBE" w14:textId="77777777" w:rsidR="00E60721" w:rsidRDefault="00997D40">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及</w:t>
      </w:r>
    </w:p>
    <w:p w14:paraId="73470D36" w14:textId="77777777" w:rsidR="00E60721" w:rsidRDefault="00997D40">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商</w:t>
      </w:r>
    </w:p>
    <w:p w14:paraId="07D2C7AF" w14:textId="77777777" w:rsidR="00E60721" w:rsidRDefault="00997D40">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务</w:t>
      </w:r>
    </w:p>
    <w:p w14:paraId="3C4329D0" w14:textId="77777777" w:rsidR="00E60721" w:rsidRDefault="00997D40">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14:paraId="77A7F4F7" w14:textId="77777777" w:rsidR="00E60721" w:rsidRDefault="00997D40">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14:paraId="016D90DC" w14:textId="77777777" w:rsidR="00E60721" w:rsidRDefault="00997D40">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14:paraId="635AF567" w14:textId="77777777" w:rsidR="00E60721" w:rsidRDefault="00997D40">
      <w:pPr>
        <w:spacing w:line="600" w:lineRule="exact"/>
        <w:ind w:right="-108" w:firstLineChars="200" w:firstLine="720"/>
        <w:rPr>
          <w:rFonts w:ascii="仿宋" w:eastAsia="仿宋" w:hAnsi="仿宋"/>
          <w:sz w:val="36"/>
          <w:szCs w:val="36"/>
        </w:rPr>
      </w:pPr>
      <w:r>
        <w:rPr>
          <w:rFonts w:ascii="仿宋" w:eastAsia="仿宋" w:hAnsi="仿宋" w:hint="eastAsia"/>
          <w:sz w:val="36"/>
          <w:szCs w:val="36"/>
        </w:rPr>
        <w:t>地址：</w:t>
      </w:r>
    </w:p>
    <w:p w14:paraId="33855413" w14:textId="77777777" w:rsidR="00E60721" w:rsidRDefault="00997D40">
      <w:pPr>
        <w:spacing w:line="600" w:lineRule="exact"/>
        <w:ind w:right="-108" w:firstLineChars="200" w:firstLine="720"/>
        <w:rPr>
          <w:rFonts w:ascii="仿宋" w:eastAsia="仿宋" w:hAnsi="仿宋"/>
          <w:sz w:val="36"/>
          <w:szCs w:val="36"/>
        </w:rPr>
      </w:pPr>
      <w:r>
        <w:rPr>
          <w:rFonts w:ascii="仿宋" w:eastAsia="仿宋" w:hAnsi="仿宋" w:hint="eastAsia"/>
          <w:sz w:val="36"/>
          <w:szCs w:val="36"/>
        </w:rPr>
        <w:t>时间：</w:t>
      </w:r>
    </w:p>
    <w:p w14:paraId="1CF7322C" w14:textId="77777777" w:rsidR="00E60721" w:rsidRDefault="00E60721">
      <w:pPr>
        <w:snapToGrid w:val="0"/>
        <w:spacing w:before="50" w:after="50"/>
        <w:rPr>
          <w:rFonts w:ascii="仿宋" w:eastAsia="仿宋" w:hAnsi="仿宋"/>
          <w:sz w:val="30"/>
          <w:szCs w:val="30"/>
        </w:rPr>
      </w:pPr>
    </w:p>
    <w:p w14:paraId="524C9095" w14:textId="77777777" w:rsidR="00E60721" w:rsidRDefault="00E60721">
      <w:pPr>
        <w:snapToGrid w:val="0"/>
        <w:spacing w:before="50" w:after="50"/>
        <w:rPr>
          <w:rFonts w:ascii="仿宋" w:eastAsia="仿宋" w:hAnsi="仿宋"/>
          <w:sz w:val="30"/>
          <w:szCs w:val="30"/>
        </w:rPr>
      </w:pPr>
    </w:p>
    <w:p w14:paraId="5E5392B9" w14:textId="77777777" w:rsidR="00E60721" w:rsidRDefault="00997D40">
      <w:pPr>
        <w:snapToGrid w:val="0"/>
        <w:spacing w:before="50" w:after="50"/>
        <w:rPr>
          <w:rFonts w:ascii="仿宋" w:eastAsia="仿宋" w:hAnsi="仿宋"/>
          <w:b/>
          <w:bCs/>
          <w:sz w:val="36"/>
          <w:szCs w:val="36"/>
        </w:rPr>
      </w:pPr>
      <w:r>
        <w:rPr>
          <w:rFonts w:ascii="仿宋" w:eastAsia="仿宋" w:hAnsi="仿宋"/>
          <w:sz w:val="36"/>
          <w:szCs w:val="36"/>
        </w:rPr>
        <w:br w:type="page"/>
      </w:r>
      <w:r>
        <w:rPr>
          <w:rFonts w:ascii="仿宋" w:eastAsia="仿宋" w:hAnsi="仿宋"/>
          <w:sz w:val="36"/>
          <w:szCs w:val="36"/>
        </w:rPr>
        <w:lastRenderedPageBreak/>
        <w:t>2</w:t>
      </w:r>
      <w:r>
        <w:rPr>
          <w:rFonts w:ascii="仿宋" w:eastAsia="仿宋" w:hAnsi="仿宋" w:hint="eastAsia"/>
          <w:sz w:val="36"/>
          <w:szCs w:val="36"/>
        </w:rPr>
        <w:t>、</w:t>
      </w:r>
      <w:r>
        <w:rPr>
          <w:rFonts w:ascii="仿宋" w:eastAsia="仿宋" w:hAnsi="仿宋" w:hint="eastAsia"/>
          <w:b/>
          <w:bCs/>
          <w:sz w:val="36"/>
          <w:szCs w:val="36"/>
        </w:rPr>
        <w:t>商务技术文件目录</w:t>
      </w:r>
    </w:p>
    <w:p w14:paraId="4730A0F1"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）评分对应表（格式见附件，主要用于评委对应评分内容）</w:t>
      </w:r>
    </w:p>
    <w:p w14:paraId="2F9B204F"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（2）技术标</w:t>
      </w:r>
    </w:p>
    <w:p w14:paraId="6D33399C" w14:textId="77777777" w:rsidR="00E60721" w:rsidRDefault="00997D40">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1）针对本项目的实施方案；（包括但不仅限于对本项目的理解、具体建设方案等）</w:t>
      </w:r>
    </w:p>
    <w:p w14:paraId="6135F760" w14:textId="77777777" w:rsidR="00E60721" w:rsidRDefault="00997D40">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2）项目实施人员名单及介绍；（后附社保缴纳证明）</w:t>
      </w:r>
    </w:p>
    <w:p w14:paraId="6E6018AE" w14:textId="77777777" w:rsidR="00E60721" w:rsidRDefault="00997D40">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3）投标人的管理制度、措施；</w:t>
      </w:r>
    </w:p>
    <w:p w14:paraId="779FC03F" w14:textId="31EDFBC8" w:rsidR="00E60721" w:rsidRDefault="00997D40">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4）</w:t>
      </w:r>
      <w:r w:rsidR="00342EAF">
        <w:rPr>
          <w:rFonts w:ascii="仿宋" w:eastAsia="仿宋" w:hAnsi="仿宋" w:hint="eastAsia"/>
          <w:szCs w:val="21"/>
        </w:rPr>
        <w:t>服务</w:t>
      </w:r>
      <w:r>
        <w:rPr>
          <w:rFonts w:ascii="仿宋" w:eastAsia="仿宋" w:hAnsi="仿宋" w:hint="eastAsia"/>
          <w:szCs w:val="21"/>
        </w:rPr>
        <w:t>质量保证措施及承诺；</w:t>
      </w:r>
    </w:p>
    <w:p w14:paraId="469F2699" w14:textId="77777777" w:rsidR="00E60721" w:rsidRDefault="00997D40">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5）针对本项目的优惠条件及承诺；</w:t>
      </w:r>
    </w:p>
    <w:p w14:paraId="6298A335" w14:textId="4AB362E5" w:rsidR="00E60721" w:rsidRDefault="00997D40">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6）</w:t>
      </w:r>
      <w:r w:rsidR="004E10F4" w:rsidRPr="004E10F4">
        <w:rPr>
          <w:rFonts w:ascii="仿宋" w:eastAsia="仿宋" w:hAnsi="仿宋" w:hint="eastAsia"/>
          <w:szCs w:val="21"/>
        </w:rPr>
        <w:t>技术服务响应表</w:t>
      </w:r>
      <w:r>
        <w:rPr>
          <w:rFonts w:ascii="仿宋" w:eastAsia="仿宋" w:hAnsi="仿宋" w:hint="eastAsia"/>
          <w:szCs w:val="21"/>
        </w:rPr>
        <w:t>；</w:t>
      </w:r>
    </w:p>
    <w:p w14:paraId="14BA0A1D" w14:textId="77777777" w:rsidR="00E60721" w:rsidRDefault="00997D40">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7）其他技术文件或说明。</w:t>
      </w:r>
    </w:p>
    <w:p w14:paraId="4022B68E"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（3）列入政府采购节能环保清单的证明资料（若有）；</w:t>
      </w:r>
    </w:p>
    <w:p w14:paraId="0EC22C06"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（4）关于对采购文件中有关条款的拒绝声明；（如果有）</w:t>
      </w:r>
    </w:p>
    <w:p w14:paraId="4A1F8BC4"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▲（5）投标函（格式见附件）</w:t>
      </w:r>
    </w:p>
    <w:p w14:paraId="3741B0C6"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▲（6）法定代表人资格证明书、法定代表人授权委托书（格式见附件）</w:t>
      </w:r>
    </w:p>
    <w:p w14:paraId="6E277C36"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▲（7）投标授权代表社保缴纳证明</w:t>
      </w:r>
    </w:p>
    <w:p w14:paraId="7BD50D1D"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▲（8）投标声明书（格式见附件）</w:t>
      </w:r>
    </w:p>
    <w:p w14:paraId="37650826"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▲（9）商务响应表（格式见附件）；</w:t>
      </w:r>
    </w:p>
    <w:p w14:paraId="39F661F6"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0）投标人履约能力（可包含且不限于技术力量情况、投标人各项能力证书）；</w:t>
      </w:r>
    </w:p>
    <w:p w14:paraId="3C18F122"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1）案例的业绩证明（投标人业绩情况一览表、合同复印件等）；</w:t>
      </w:r>
    </w:p>
    <w:p w14:paraId="23E78C3B" w14:textId="77777777" w:rsidR="00E60721" w:rsidRDefault="00997D40">
      <w:pPr>
        <w:snapToGrid w:val="0"/>
        <w:spacing w:line="460" w:lineRule="exact"/>
        <w:ind w:firstLineChars="200" w:firstLine="480"/>
        <w:jc w:val="left"/>
        <w:rPr>
          <w:rFonts w:ascii="仿宋" w:eastAsia="仿宋" w:hAnsi="仿宋"/>
          <w:sz w:val="30"/>
          <w:szCs w:val="30"/>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2）投标方认为需要的其他文件资料（如技术、商务资信评分相关的资料）。</w:t>
      </w:r>
    </w:p>
    <w:p w14:paraId="04FB75F9" w14:textId="77777777" w:rsidR="00E60721" w:rsidRDefault="00997D40">
      <w:pPr>
        <w:snapToGrid w:val="0"/>
        <w:spacing w:before="50"/>
        <w:jc w:val="left"/>
        <w:rPr>
          <w:rFonts w:ascii="仿宋" w:eastAsia="仿宋" w:hAnsi="仿宋"/>
          <w:sz w:val="30"/>
          <w:szCs w:val="30"/>
        </w:rPr>
      </w:pPr>
      <w:r>
        <w:rPr>
          <w:rFonts w:ascii="仿宋" w:eastAsia="仿宋" w:hAnsi="仿宋"/>
          <w:sz w:val="30"/>
          <w:szCs w:val="30"/>
        </w:rPr>
        <w:br w:type="page"/>
      </w:r>
    </w:p>
    <w:p w14:paraId="3DE99053" w14:textId="77777777" w:rsidR="00E60721" w:rsidRDefault="00997D40">
      <w:pPr>
        <w:snapToGrid w:val="0"/>
        <w:spacing w:before="50" w:after="50"/>
        <w:jc w:val="center"/>
        <w:rPr>
          <w:rFonts w:ascii="仿宋" w:eastAsia="仿宋" w:hAnsi="仿宋"/>
          <w:b/>
          <w:sz w:val="36"/>
          <w:szCs w:val="36"/>
        </w:rPr>
      </w:pPr>
      <w:r>
        <w:rPr>
          <w:rFonts w:ascii="仿宋" w:eastAsia="仿宋" w:hAnsi="仿宋" w:hint="eastAsia"/>
          <w:b/>
          <w:sz w:val="36"/>
          <w:szCs w:val="36"/>
        </w:rPr>
        <w:lastRenderedPageBreak/>
        <w:t>评分对应表</w:t>
      </w:r>
    </w:p>
    <w:p w14:paraId="445282D7" w14:textId="77777777" w:rsidR="00E60721" w:rsidRDefault="00E60721">
      <w:pPr>
        <w:snapToGrid w:val="0"/>
        <w:spacing w:before="50"/>
        <w:jc w:val="center"/>
        <w:rPr>
          <w:rFonts w:ascii="仿宋" w:eastAsia="仿宋" w:hAnsi="仿宋"/>
          <w:b/>
          <w:sz w:val="32"/>
          <w:szCs w:val="32"/>
        </w:rPr>
      </w:pPr>
    </w:p>
    <w:p w14:paraId="2C723EE9" w14:textId="77777777" w:rsidR="00E60721" w:rsidRDefault="00997D40">
      <w:pPr>
        <w:pStyle w:val="a9"/>
        <w:snapToGrid w:val="0"/>
        <w:rPr>
          <w:rFonts w:ascii="仿宋" w:eastAsia="仿宋" w:hAnsi="仿宋"/>
          <w:sz w:val="30"/>
          <w:szCs w:val="30"/>
          <w:u w:val="single"/>
        </w:rPr>
      </w:pPr>
      <w:r>
        <w:rPr>
          <w:rFonts w:ascii="仿宋" w:eastAsia="仿宋" w:hAnsi="仿宋" w:hint="eastAsia"/>
          <w:sz w:val="30"/>
          <w:szCs w:val="30"/>
        </w:rPr>
        <w:t>项目名称：</w:t>
      </w:r>
      <w:r>
        <w:rPr>
          <w:rFonts w:ascii="仿宋" w:eastAsia="仿宋" w:hAnsi="仿宋"/>
          <w:sz w:val="30"/>
          <w:szCs w:val="30"/>
        </w:rPr>
        <w:t>项目编号</w:t>
      </w:r>
      <w:r>
        <w:rPr>
          <w:rFonts w:ascii="仿宋" w:eastAsia="仿宋" w:hAnsi="仿宋" w:hint="eastAsia"/>
          <w:sz w:val="30"/>
          <w:szCs w:val="30"/>
        </w:rPr>
        <w:t>：</w:t>
      </w:r>
    </w:p>
    <w:tbl>
      <w:tblPr>
        <w:tblW w:w="876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88"/>
        <w:gridCol w:w="3433"/>
        <w:gridCol w:w="1440"/>
      </w:tblGrid>
      <w:tr w:rsidR="00E60721" w14:paraId="0C204B11" w14:textId="77777777">
        <w:trPr>
          <w:jc w:val="center"/>
        </w:trPr>
        <w:tc>
          <w:tcPr>
            <w:tcW w:w="3888" w:type="dxa"/>
            <w:tcBorders>
              <w:top w:val="single" w:sz="4" w:space="0" w:color="auto"/>
              <w:bottom w:val="single" w:sz="4" w:space="0" w:color="auto"/>
              <w:right w:val="single" w:sz="4" w:space="0" w:color="auto"/>
            </w:tcBorders>
            <w:vAlign w:val="center"/>
          </w:tcPr>
          <w:p w14:paraId="35E42B17"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评分项目</w:t>
            </w:r>
          </w:p>
        </w:tc>
        <w:tc>
          <w:tcPr>
            <w:tcW w:w="3433" w:type="dxa"/>
            <w:tcBorders>
              <w:top w:val="single" w:sz="4" w:space="0" w:color="auto"/>
              <w:left w:val="single" w:sz="4" w:space="0" w:color="auto"/>
              <w:bottom w:val="single" w:sz="4" w:space="0" w:color="auto"/>
              <w:right w:val="single" w:sz="4" w:space="0" w:color="auto"/>
            </w:tcBorders>
            <w:vAlign w:val="center"/>
          </w:tcPr>
          <w:p w14:paraId="0D55DEE9"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投标文件对应资料</w:t>
            </w:r>
          </w:p>
        </w:tc>
        <w:tc>
          <w:tcPr>
            <w:tcW w:w="1440" w:type="dxa"/>
            <w:tcBorders>
              <w:top w:val="single" w:sz="4" w:space="0" w:color="auto"/>
              <w:left w:val="single" w:sz="4" w:space="0" w:color="auto"/>
              <w:bottom w:val="single" w:sz="4" w:space="0" w:color="auto"/>
            </w:tcBorders>
            <w:vAlign w:val="center"/>
          </w:tcPr>
          <w:p w14:paraId="3255440C"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投标文件页码</w:t>
            </w:r>
          </w:p>
        </w:tc>
      </w:tr>
      <w:tr w:rsidR="00E60721" w14:paraId="77FE86CB" w14:textId="77777777">
        <w:trPr>
          <w:jc w:val="center"/>
        </w:trPr>
        <w:tc>
          <w:tcPr>
            <w:tcW w:w="3888" w:type="dxa"/>
            <w:tcBorders>
              <w:top w:val="single" w:sz="4" w:space="0" w:color="auto"/>
              <w:bottom w:val="single" w:sz="4" w:space="0" w:color="auto"/>
              <w:right w:val="single" w:sz="4" w:space="0" w:color="auto"/>
            </w:tcBorders>
            <w:vAlign w:val="center"/>
          </w:tcPr>
          <w:p w14:paraId="4DEC8253" w14:textId="77777777" w:rsidR="00E60721" w:rsidRDefault="00997D40">
            <w:pPr>
              <w:snapToGrid w:val="0"/>
              <w:spacing w:before="50" w:afterLines="50" w:after="120"/>
              <w:jc w:val="center"/>
              <w:rPr>
                <w:rFonts w:ascii="仿宋" w:eastAsia="仿宋" w:hAnsi="仿宋"/>
                <w:sz w:val="30"/>
                <w:szCs w:val="30"/>
              </w:rPr>
            </w:pPr>
            <w:r>
              <w:rPr>
                <w:rFonts w:ascii="仿宋" w:eastAsia="仿宋" w:hAnsi="仿宋" w:hint="eastAsia"/>
                <w:sz w:val="30"/>
                <w:szCs w:val="30"/>
              </w:rPr>
              <w:t>对应第三章评分办法及评分标准（报价除外）</w:t>
            </w:r>
          </w:p>
        </w:tc>
        <w:tc>
          <w:tcPr>
            <w:tcW w:w="3433" w:type="dxa"/>
            <w:tcBorders>
              <w:top w:val="single" w:sz="4" w:space="0" w:color="auto"/>
              <w:left w:val="single" w:sz="4" w:space="0" w:color="auto"/>
              <w:bottom w:val="single" w:sz="4" w:space="0" w:color="auto"/>
              <w:right w:val="single" w:sz="4" w:space="0" w:color="auto"/>
            </w:tcBorders>
            <w:vAlign w:val="center"/>
          </w:tcPr>
          <w:p w14:paraId="05507802" w14:textId="77777777" w:rsidR="00E60721" w:rsidRDefault="00E60721">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7B188DA2" w14:textId="77777777" w:rsidR="00E60721" w:rsidRDefault="00E60721">
            <w:pPr>
              <w:snapToGrid w:val="0"/>
              <w:spacing w:beforeLines="50" w:before="120" w:afterLines="50" w:after="120"/>
              <w:jc w:val="center"/>
              <w:rPr>
                <w:rFonts w:ascii="仿宋" w:eastAsia="仿宋" w:hAnsi="仿宋"/>
                <w:sz w:val="30"/>
                <w:szCs w:val="30"/>
              </w:rPr>
            </w:pPr>
          </w:p>
        </w:tc>
      </w:tr>
      <w:tr w:rsidR="00E60721" w14:paraId="1B81CD4E" w14:textId="77777777">
        <w:trPr>
          <w:jc w:val="center"/>
        </w:trPr>
        <w:tc>
          <w:tcPr>
            <w:tcW w:w="3888" w:type="dxa"/>
            <w:tcBorders>
              <w:top w:val="single" w:sz="4" w:space="0" w:color="auto"/>
              <w:bottom w:val="single" w:sz="4" w:space="0" w:color="auto"/>
              <w:right w:val="single" w:sz="4" w:space="0" w:color="auto"/>
            </w:tcBorders>
            <w:vAlign w:val="center"/>
          </w:tcPr>
          <w:p w14:paraId="7A861F31" w14:textId="77777777" w:rsidR="00E60721" w:rsidRDefault="00997D40">
            <w:pPr>
              <w:snapToGrid w:val="0"/>
              <w:spacing w:before="50" w:afterLines="50" w:after="120"/>
              <w:jc w:val="center"/>
              <w:rPr>
                <w:rFonts w:ascii="仿宋" w:eastAsia="仿宋" w:hAnsi="仿宋"/>
                <w:sz w:val="30"/>
                <w:szCs w:val="30"/>
              </w:rPr>
            </w:pPr>
            <w:r>
              <w:rPr>
                <w:rFonts w:ascii="仿宋" w:eastAsia="仿宋" w:hAnsi="仿宋" w:hint="eastAsia"/>
                <w:sz w:val="30"/>
                <w:szCs w:val="30"/>
              </w:rPr>
              <w:t>……</w:t>
            </w:r>
          </w:p>
        </w:tc>
        <w:tc>
          <w:tcPr>
            <w:tcW w:w="3433" w:type="dxa"/>
            <w:tcBorders>
              <w:top w:val="single" w:sz="4" w:space="0" w:color="auto"/>
              <w:left w:val="single" w:sz="4" w:space="0" w:color="auto"/>
              <w:bottom w:val="single" w:sz="4" w:space="0" w:color="auto"/>
              <w:right w:val="single" w:sz="4" w:space="0" w:color="auto"/>
            </w:tcBorders>
            <w:vAlign w:val="center"/>
          </w:tcPr>
          <w:p w14:paraId="066787FA" w14:textId="77777777" w:rsidR="00E60721" w:rsidRDefault="00E60721">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4CD827F5" w14:textId="77777777" w:rsidR="00E60721" w:rsidRDefault="00E60721">
            <w:pPr>
              <w:snapToGrid w:val="0"/>
              <w:spacing w:beforeLines="50" w:before="120" w:afterLines="50" w:after="120"/>
              <w:ind w:left="43"/>
              <w:jc w:val="center"/>
              <w:rPr>
                <w:rFonts w:ascii="仿宋" w:eastAsia="仿宋" w:hAnsi="仿宋"/>
                <w:sz w:val="30"/>
                <w:szCs w:val="30"/>
              </w:rPr>
            </w:pPr>
          </w:p>
        </w:tc>
      </w:tr>
      <w:tr w:rsidR="00E60721" w14:paraId="77369717" w14:textId="77777777">
        <w:trPr>
          <w:jc w:val="center"/>
        </w:trPr>
        <w:tc>
          <w:tcPr>
            <w:tcW w:w="3888" w:type="dxa"/>
            <w:tcBorders>
              <w:top w:val="single" w:sz="4" w:space="0" w:color="auto"/>
              <w:bottom w:val="single" w:sz="4" w:space="0" w:color="auto"/>
              <w:right w:val="single" w:sz="4" w:space="0" w:color="auto"/>
            </w:tcBorders>
            <w:vAlign w:val="center"/>
          </w:tcPr>
          <w:p w14:paraId="5DADE102" w14:textId="77777777" w:rsidR="00E60721" w:rsidRDefault="00E60721">
            <w:pPr>
              <w:snapToGrid w:val="0"/>
              <w:spacing w:before="50" w:afterLines="50" w:after="120"/>
              <w:jc w:val="center"/>
              <w:rPr>
                <w:rFonts w:ascii="仿宋" w:eastAsia="仿宋" w:hAnsi="仿宋"/>
                <w:sz w:val="30"/>
                <w:szCs w:val="30"/>
              </w:rPr>
            </w:pPr>
          </w:p>
        </w:tc>
        <w:tc>
          <w:tcPr>
            <w:tcW w:w="3433" w:type="dxa"/>
            <w:tcBorders>
              <w:top w:val="single" w:sz="4" w:space="0" w:color="auto"/>
              <w:left w:val="single" w:sz="4" w:space="0" w:color="auto"/>
              <w:bottom w:val="single" w:sz="4" w:space="0" w:color="auto"/>
              <w:right w:val="single" w:sz="4" w:space="0" w:color="auto"/>
            </w:tcBorders>
            <w:vAlign w:val="center"/>
          </w:tcPr>
          <w:p w14:paraId="729DE1FD" w14:textId="77777777" w:rsidR="00E60721" w:rsidRDefault="00E60721">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2DF3A611" w14:textId="77777777" w:rsidR="00E60721" w:rsidRDefault="00E60721">
            <w:pPr>
              <w:snapToGrid w:val="0"/>
              <w:spacing w:beforeLines="50" w:before="120" w:afterLines="50" w:after="120"/>
              <w:ind w:left="43"/>
              <w:jc w:val="center"/>
              <w:rPr>
                <w:rFonts w:ascii="仿宋" w:eastAsia="仿宋" w:hAnsi="仿宋"/>
                <w:sz w:val="30"/>
                <w:szCs w:val="30"/>
              </w:rPr>
            </w:pPr>
          </w:p>
        </w:tc>
      </w:tr>
      <w:tr w:rsidR="00E60721" w14:paraId="5A6625AE" w14:textId="77777777">
        <w:trPr>
          <w:jc w:val="center"/>
        </w:trPr>
        <w:tc>
          <w:tcPr>
            <w:tcW w:w="3888" w:type="dxa"/>
            <w:tcBorders>
              <w:top w:val="single" w:sz="4" w:space="0" w:color="auto"/>
              <w:bottom w:val="single" w:sz="4" w:space="0" w:color="auto"/>
              <w:right w:val="single" w:sz="4" w:space="0" w:color="auto"/>
            </w:tcBorders>
            <w:vAlign w:val="center"/>
          </w:tcPr>
          <w:p w14:paraId="044F410C" w14:textId="77777777" w:rsidR="00E60721" w:rsidRDefault="00E60721">
            <w:pPr>
              <w:snapToGrid w:val="0"/>
              <w:spacing w:before="50" w:afterLines="50" w:after="120"/>
              <w:jc w:val="center"/>
              <w:rPr>
                <w:rFonts w:ascii="仿宋" w:eastAsia="仿宋" w:hAnsi="仿宋"/>
                <w:sz w:val="30"/>
                <w:szCs w:val="30"/>
              </w:rPr>
            </w:pPr>
          </w:p>
        </w:tc>
        <w:tc>
          <w:tcPr>
            <w:tcW w:w="3433" w:type="dxa"/>
            <w:tcBorders>
              <w:top w:val="single" w:sz="4" w:space="0" w:color="auto"/>
              <w:left w:val="single" w:sz="4" w:space="0" w:color="auto"/>
              <w:bottom w:val="single" w:sz="4" w:space="0" w:color="auto"/>
              <w:right w:val="single" w:sz="4" w:space="0" w:color="auto"/>
            </w:tcBorders>
            <w:vAlign w:val="center"/>
          </w:tcPr>
          <w:p w14:paraId="6F7F2E37" w14:textId="77777777" w:rsidR="00E60721" w:rsidRDefault="00E60721">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7D1CF168" w14:textId="77777777" w:rsidR="00E60721" w:rsidRDefault="00E60721">
            <w:pPr>
              <w:snapToGrid w:val="0"/>
              <w:spacing w:beforeLines="50" w:before="120" w:afterLines="50" w:after="120"/>
              <w:ind w:left="43"/>
              <w:jc w:val="center"/>
              <w:rPr>
                <w:rFonts w:ascii="仿宋" w:eastAsia="仿宋" w:hAnsi="仿宋"/>
                <w:sz w:val="30"/>
                <w:szCs w:val="30"/>
              </w:rPr>
            </w:pPr>
          </w:p>
        </w:tc>
      </w:tr>
      <w:tr w:rsidR="00E60721" w14:paraId="7534DBEA" w14:textId="77777777">
        <w:trPr>
          <w:jc w:val="center"/>
        </w:trPr>
        <w:tc>
          <w:tcPr>
            <w:tcW w:w="3888" w:type="dxa"/>
            <w:tcBorders>
              <w:top w:val="single" w:sz="4" w:space="0" w:color="auto"/>
              <w:bottom w:val="single" w:sz="4" w:space="0" w:color="auto"/>
              <w:right w:val="single" w:sz="4" w:space="0" w:color="auto"/>
            </w:tcBorders>
            <w:vAlign w:val="center"/>
          </w:tcPr>
          <w:p w14:paraId="1BC06AA4" w14:textId="77777777" w:rsidR="00E60721" w:rsidRDefault="00E60721">
            <w:pPr>
              <w:snapToGrid w:val="0"/>
              <w:spacing w:before="50" w:afterLines="50" w:after="120"/>
              <w:jc w:val="center"/>
              <w:rPr>
                <w:rFonts w:ascii="仿宋" w:eastAsia="仿宋" w:hAnsi="仿宋"/>
                <w:sz w:val="30"/>
                <w:szCs w:val="30"/>
              </w:rPr>
            </w:pPr>
          </w:p>
        </w:tc>
        <w:tc>
          <w:tcPr>
            <w:tcW w:w="3433" w:type="dxa"/>
            <w:tcBorders>
              <w:top w:val="single" w:sz="4" w:space="0" w:color="auto"/>
              <w:left w:val="single" w:sz="4" w:space="0" w:color="auto"/>
              <w:bottom w:val="single" w:sz="4" w:space="0" w:color="auto"/>
              <w:right w:val="single" w:sz="4" w:space="0" w:color="auto"/>
            </w:tcBorders>
            <w:vAlign w:val="center"/>
          </w:tcPr>
          <w:p w14:paraId="3FC7D4AB" w14:textId="77777777" w:rsidR="00E60721" w:rsidRDefault="00E60721">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70367BB6" w14:textId="77777777" w:rsidR="00E60721" w:rsidRDefault="00E60721">
            <w:pPr>
              <w:snapToGrid w:val="0"/>
              <w:spacing w:beforeLines="50" w:before="120" w:afterLines="50" w:after="120"/>
              <w:jc w:val="center"/>
              <w:rPr>
                <w:rFonts w:ascii="仿宋" w:eastAsia="仿宋" w:hAnsi="仿宋"/>
                <w:sz w:val="30"/>
                <w:szCs w:val="30"/>
              </w:rPr>
            </w:pPr>
          </w:p>
        </w:tc>
      </w:tr>
      <w:tr w:rsidR="00E60721" w14:paraId="49CDCC72" w14:textId="77777777">
        <w:trPr>
          <w:jc w:val="center"/>
        </w:trPr>
        <w:tc>
          <w:tcPr>
            <w:tcW w:w="3888" w:type="dxa"/>
            <w:tcBorders>
              <w:top w:val="single" w:sz="4" w:space="0" w:color="auto"/>
              <w:bottom w:val="single" w:sz="4" w:space="0" w:color="auto"/>
              <w:right w:val="single" w:sz="4" w:space="0" w:color="auto"/>
            </w:tcBorders>
            <w:vAlign w:val="center"/>
          </w:tcPr>
          <w:p w14:paraId="07E5A84E" w14:textId="77777777" w:rsidR="00E60721" w:rsidRDefault="00E60721">
            <w:pPr>
              <w:snapToGrid w:val="0"/>
              <w:spacing w:before="50" w:afterLines="50" w:after="120"/>
              <w:jc w:val="center"/>
              <w:rPr>
                <w:rFonts w:ascii="仿宋" w:eastAsia="仿宋" w:hAnsi="仿宋"/>
                <w:sz w:val="30"/>
                <w:szCs w:val="30"/>
              </w:rPr>
            </w:pPr>
          </w:p>
        </w:tc>
        <w:tc>
          <w:tcPr>
            <w:tcW w:w="3433" w:type="dxa"/>
            <w:tcBorders>
              <w:top w:val="single" w:sz="4" w:space="0" w:color="auto"/>
              <w:left w:val="single" w:sz="4" w:space="0" w:color="auto"/>
              <w:bottom w:val="single" w:sz="4" w:space="0" w:color="auto"/>
              <w:right w:val="single" w:sz="4" w:space="0" w:color="auto"/>
            </w:tcBorders>
            <w:vAlign w:val="center"/>
          </w:tcPr>
          <w:p w14:paraId="10767B66" w14:textId="77777777" w:rsidR="00E60721" w:rsidRDefault="00E60721">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2C68C156" w14:textId="77777777" w:rsidR="00E60721" w:rsidRDefault="00E60721">
            <w:pPr>
              <w:snapToGrid w:val="0"/>
              <w:spacing w:beforeLines="50" w:before="120" w:afterLines="50" w:after="120"/>
              <w:jc w:val="center"/>
              <w:rPr>
                <w:rFonts w:ascii="仿宋" w:eastAsia="仿宋" w:hAnsi="仿宋"/>
                <w:sz w:val="30"/>
                <w:szCs w:val="30"/>
              </w:rPr>
            </w:pPr>
          </w:p>
        </w:tc>
      </w:tr>
      <w:tr w:rsidR="00E60721" w14:paraId="42EB8FA2" w14:textId="77777777">
        <w:trPr>
          <w:jc w:val="center"/>
        </w:trPr>
        <w:tc>
          <w:tcPr>
            <w:tcW w:w="3888" w:type="dxa"/>
            <w:tcBorders>
              <w:top w:val="single" w:sz="4" w:space="0" w:color="auto"/>
              <w:bottom w:val="single" w:sz="4" w:space="0" w:color="auto"/>
              <w:right w:val="single" w:sz="4" w:space="0" w:color="auto"/>
            </w:tcBorders>
            <w:vAlign w:val="center"/>
          </w:tcPr>
          <w:p w14:paraId="772900D6" w14:textId="77777777" w:rsidR="00E60721" w:rsidRDefault="00E60721">
            <w:pPr>
              <w:snapToGrid w:val="0"/>
              <w:spacing w:before="50" w:afterLines="50" w:after="120"/>
              <w:jc w:val="center"/>
              <w:rPr>
                <w:rFonts w:ascii="仿宋" w:eastAsia="仿宋" w:hAnsi="仿宋"/>
                <w:sz w:val="30"/>
                <w:szCs w:val="30"/>
              </w:rPr>
            </w:pPr>
          </w:p>
        </w:tc>
        <w:tc>
          <w:tcPr>
            <w:tcW w:w="3433" w:type="dxa"/>
            <w:tcBorders>
              <w:top w:val="single" w:sz="4" w:space="0" w:color="auto"/>
              <w:left w:val="single" w:sz="4" w:space="0" w:color="auto"/>
              <w:bottom w:val="single" w:sz="4" w:space="0" w:color="auto"/>
              <w:right w:val="single" w:sz="4" w:space="0" w:color="auto"/>
            </w:tcBorders>
            <w:vAlign w:val="center"/>
          </w:tcPr>
          <w:p w14:paraId="7B120042" w14:textId="77777777" w:rsidR="00E60721" w:rsidRDefault="00E60721">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7CA0E12E" w14:textId="77777777" w:rsidR="00E60721" w:rsidRDefault="00E60721">
            <w:pPr>
              <w:snapToGrid w:val="0"/>
              <w:spacing w:beforeLines="50" w:before="120" w:afterLines="50" w:after="120"/>
              <w:jc w:val="center"/>
              <w:rPr>
                <w:rFonts w:ascii="仿宋" w:eastAsia="仿宋" w:hAnsi="仿宋"/>
                <w:sz w:val="30"/>
                <w:szCs w:val="30"/>
              </w:rPr>
            </w:pPr>
          </w:p>
        </w:tc>
      </w:tr>
      <w:tr w:rsidR="00E60721" w14:paraId="6517AEE7" w14:textId="77777777">
        <w:trPr>
          <w:jc w:val="center"/>
        </w:trPr>
        <w:tc>
          <w:tcPr>
            <w:tcW w:w="3888" w:type="dxa"/>
            <w:tcBorders>
              <w:top w:val="single" w:sz="4" w:space="0" w:color="auto"/>
              <w:bottom w:val="single" w:sz="4" w:space="0" w:color="auto"/>
              <w:right w:val="single" w:sz="4" w:space="0" w:color="auto"/>
            </w:tcBorders>
            <w:vAlign w:val="center"/>
          </w:tcPr>
          <w:p w14:paraId="61F1FF4F" w14:textId="77777777" w:rsidR="00E60721" w:rsidRDefault="00E60721">
            <w:pPr>
              <w:snapToGrid w:val="0"/>
              <w:spacing w:before="50" w:afterLines="50" w:after="120"/>
              <w:jc w:val="center"/>
              <w:rPr>
                <w:rFonts w:ascii="仿宋" w:eastAsia="仿宋" w:hAnsi="仿宋"/>
                <w:sz w:val="30"/>
                <w:szCs w:val="30"/>
              </w:rPr>
            </w:pPr>
          </w:p>
        </w:tc>
        <w:tc>
          <w:tcPr>
            <w:tcW w:w="3433" w:type="dxa"/>
            <w:tcBorders>
              <w:top w:val="single" w:sz="4" w:space="0" w:color="auto"/>
              <w:left w:val="single" w:sz="4" w:space="0" w:color="auto"/>
              <w:bottom w:val="single" w:sz="4" w:space="0" w:color="auto"/>
              <w:right w:val="single" w:sz="4" w:space="0" w:color="auto"/>
            </w:tcBorders>
            <w:vAlign w:val="center"/>
          </w:tcPr>
          <w:p w14:paraId="1BDC6227" w14:textId="77777777" w:rsidR="00E60721" w:rsidRDefault="00E60721">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70AE2D95" w14:textId="77777777" w:rsidR="00E60721" w:rsidRDefault="00E60721">
            <w:pPr>
              <w:snapToGrid w:val="0"/>
              <w:spacing w:beforeLines="50" w:before="120" w:afterLines="50" w:after="120"/>
              <w:jc w:val="center"/>
              <w:rPr>
                <w:rFonts w:ascii="仿宋" w:eastAsia="仿宋" w:hAnsi="仿宋"/>
                <w:sz w:val="30"/>
                <w:szCs w:val="30"/>
              </w:rPr>
            </w:pPr>
          </w:p>
        </w:tc>
      </w:tr>
      <w:tr w:rsidR="00E60721" w14:paraId="07B7AED8" w14:textId="77777777">
        <w:trPr>
          <w:jc w:val="center"/>
        </w:trPr>
        <w:tc>
          <w:tcPr>
            <w:tcW w:w="3888" w:type="dxa"/>
            <w:tcBorders>
              <w:top w:val="single" w:sz="4" w:space="0" w:color="auto"/>
              <w:bottom w:val="single" w:sz="4" w:space="0" w:color="auto"/>
              <w:right w:val="single" w:sz="4" w:space="0" w:color="auto"/>
            </w:tcBorders>
            <w:vAlign w:val="center"/>
          </w:tcPr>
          <w:p w14:paraId="589DC4D5" w14:textId="77777777" w:rsidR="00E60721" w:rsidRDefault="00E60721">
            <w:pPr>
              <w:snapToGrid w:val="0"/>
              <w:spacing w:before="50" w:afterLines="50" w:after="120"/>
              <w:jc w:val="center"/>
              <w:rPr>
                <w:rFonts w:ascii="仿宋" w:eastAsia="仿宋" w:hAnsi="仿宋"/>
                <w:sz w:val="30"/>
                <w:szCs w:val="30"/>
              </w:rPr>
            </w:pPr>
          </w:p>
        </w:tc>
        <w:tc>
          <w:tcPr>
            <w:tcW w:w="3433" w:type="dxa"/>
            <w:tcBorders>
              <w:top w:val="single" w:sz="4" w:space="0" w:color="auto"/>
              <w:left w:val="single" w:sz="4" w:space="0" w:color="auto"/>
              <w:bottom w:val="single" w:sz="4" w:space="0" w:color="auto"/>
              <w:right w:val="single" w:sz="4" w:space="0" w:color="auto"/>
            </w:tcBorders>
            <w:vAlign w:val="center"/>
          </w:tcPr>
          <w:p w14:paraId="37951551" w14:textId="77777777" w:rsidR="00E60721" w:rsidRDefault="00E60721">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6D5F9A84" w14:textId="77777777" w:rsidR="00E60721" w:rsidRDefault="00E60721">
            <w:pPr>
              <w:snapToGrid w:val="0"/>
              <w:spacing w:beforeLines="50" w:before="120" w:afterLines="50" w:after="120"/>
              <w:jc w:val="center"/>
              <w:rPr>
                <w:rFonts w:ascii="仿宋" w:eastAsia="仿宋" w:hAnsi="仿宋"/>
                <w:sz w:val="30"/>
                <w:szCs w:val="30"/>
              </w:rPr>
            </w:pPr>
          </w:p>
        </w:tc>
      </w:tr>
    </w:tbl>
    <w:p w14:paraId="2CBB55BC" w14:textId="77777777" w:rsidR="00E60721" w:rsidRDefault="00E60721">
      <w:pPr>
        <w:snapToGrid w:val="0"/>
        <w:spacing w:beforeLines="50" w:before="120"/>
        <w:rPr>
          <w:rFonts w:ascii="仿宋" w:eastAsia="仿宋" w:hAnsi="仿宋"/>
          <w:sz w:val="30"/>
          <w:szCs w:val="30"/>
        </w:rPr>
      </w:pPr>
    </w:p>
    <w:p w14:paraId="29D4C8CB" w14:textId="77777777" w:rsidR="00E60721" w:rsidRDefault="00997D40">
      <w:pPr>
        <w:snapToGrid w:val="0"/>
        <w:spacing w:beforeLines="50" w:before="120"/>
        <w:rPr>
          <w:rFonts w:ascii="仿宋" w:eastAsia="仿宋" w:hAnsi="仿宋"/>
          <w:sz w:val="30"/>
          <w:szCs w:val="30"/>
        </w:rPr>
      </w:pPr>
      <w:r>
        <w:rPr>
          <w:rFonts w:ascii="仿宋" w:eastAsia="仿宋" w:hAnsi="仿宋" w:hint="eastAsia"/>
          <w:sz w:val="30"/>
          <w:szCs w:val="30"/>
        </w:rPr>
        <w:t>投标人全称（公章）：</w:t>
      </w:r>
    </w:p>
    <w:p w14:paraId="6327CFC3" w14:textId="77777777" w:rsidR="00E60721" w:rsidRDefault="00997D40">
      <w:pPr>
        <w:snapToGrid w:val="0"/>
        <w:spacing w:beforeLines="50" w:before="120"/>
        <w:rPr>
          <w:rFonts w:ascii="仿宋" w:eastAsia="仿宋" w:hAnsi="仿宋"/>
          <w:sz w:val="30"/>
          <w:szCs w:val="30"/>
          <w:u w:val="single"/>
        </w:rPr>
      </w:pPr>
      <w:r>
        <w:rPr>
          <w:rFonts w:ascii="仿宋" w:eastAsia="仿宋" w:hAnsi="仿宋" w:hint="eastAsia"/>
          <w:sz w:val="30"/>
          <w:szCs w:val="30"/>
        </w:rPr>
        <w:t>日期：</w:t>
      </w:r>
    </w:p>
    <w:p w14:paraId="095A58A4" w14:textId="77777777" w:rsidR="00E60721" w:rsidRDefault="00E60721">
      <w:pPr>
        <w:snapToGrid w:val="0"/>
        <w:spacing w:before="50" w:afterLines="50" w:after="120"/>
        <w:jc w:val="left"/>
        <w:rPr>
          <w:rFonts w:ascii="仿宋" w:eastAsia="仿宋" w:hAnsi="仿宋"/>
          <w:sz w:val="30"/>
          <w:szCs w:val="30"/>
        </w:rPr>
      </w:pPr>
    </w:p>
    <w:p w14:paraId="6A073529" w14:textId="77777777" w:rsidR="00E60721" w:rsidRDefault="00E60721">
      <w:pPr>
        <w:snapToGrid w:val="0"/>
        <w:spacing w:before="50" w:afterLines="50" w:after="120"/>
        <w:jc w:val="left"/>
        <w:rPr>
          <w:rFonts w:ascii="仿宋" w:eastAsia="仿宋" w:hAnsi="仿宋"/>
          <w:sz w:val="30"/>
          <w:szCs w:val="30"/>
        </w:rPr>
      </w:pPr>
    </w:p>
    <w:p w14:paraId="318F5ED4" w14:textId="77777777" w:rsidR="00E60721" w:rsidRDefault="00997D40">
      <w:pPr>
        <w:widowControl/>
        <w:jc w:val="left"/>
        <w:rPr>
          <w:rFonts w:ascii="仿宋" w:eastAsia="仿宋" w:hAnsi="仿宋"/>
          <w:sz w:val="30"/>
          <w:szCs w:val="30"/>
        </w:rPr>
      </w:pPr>
      <w:r>
        <w:rPr>
          <w:rFonts w:ascii="仿宋" w:eastAsia="仿宋" w:hAnsi="仿宋"/>
          <w:sz w:val="30"/>
          <w:szCs w:val="30"/>
        </w:rPr>
        <w:br w:type="page"/>
      </w:r>
    </w:p>
    <w:p w14:paraId="6435CB4C" w14:textId="77777777" w:rsidR="00E60721" w:rsidRDefault="00997D40">
      <w:pPr>
        <w:spacing w:line="360" w:lineRule="auto"/>
        <w:jc w:val="center"/>
        <w:rPr>
          <w:rFonts w:ascii="仿宋" w:eastAsia="仿宋" w:hAnsi="仿宋" w:cs="Arial"/>
          <w:b/>
          <w:sz w:val="30"/>
          <w:szCs w:val="30"/>
        </w:rPr>
      </w:pPr>
      <w:r>
        <w:rPr>
          <w:rFonts w:ascii="仿宋" w:eastAsia="仿宋" w:hAnsi="仿宋" w:cs="Arial" w:hint="eastAsia"/>
          <w:b/>
          <w:sz w:val="30"/>
          <w:szCs w:val="30"/>
        </w:rPr>
        <w:lastRenderedPageBreak/>
        <w:t>项目负责人及其他主要人员</w:t>
      </w:r>
    </w:p>
    <w:p w14:paraId="7EC50C1B" w14:textId="77777777" w:rsidR="00E60721" w:rsidRDefault="00E60721">
      <w:pPr>
        <w:spacing w:line="360" w:lineRule="auto"/>
        <w:rPr>
          <w:rFonts w:ascii="仿宋" w:eastAsia="仿宋" w:hAnsi="仿宋" w:cs="Arial"/>
        </w:rPr>
      </w:pPr>
    </w:p>
    <w:tbl>
      <w:tblPr>
        <w:tblW w:w="899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8"/>
        <w:gridCol w:w="1080"/>
        <w:gridCol w:w="720"/>
        <w:gridCol w:w="1080"/>
        <w:gridCol w:w="720"/>
        <w:gridCol w:w="1073"/>
        <w:gridCol w:w="1440"/>
        <w:gridCol w:w="2049"/>
      </w:tblGrid>
      <w:tr w:rsidR="00E60721" w14:paraId="76B102EC" w14:textId="77777777">
        <w:trPr>
          <w:jc w:val="center"/>
        </w:trPr>
        <w:tc>
          <w:tcPr>
            <w:tcW w:w="828" w:type="dxa"/>
            <w:tcBorders>
              <w:top w:val="single" w:sz="4" w:space="0" w:color="auto"/>
              <w:left w:val="single" w:sz="4" w:space="0" w:color="auto"/>
              <w:bottom w:val="single" w:sz="4" w:space="0" w:color="auto"/>
              <w:right w:val="single" w:sz="4" w:space="0" w:color="auto"/>
            </w:tcBorders>
            <w:vAlign w:val="center"/>
          </w:tcPr>
          <w:p w14:paraId="686E5E6B" w14:textId="77777777" w:rsidR="00E60721" w:rsidRDefault="00997D40">
            <w:pPr>
              <w:spacing w:beforeLines="50" w:before="120" w:afterLines="50" w:after="120"/>
              <w:jc w:val="center"/>
              <w:rPr>
                <w:rFonts w:ascii="仿宋" w:eastAsia="仿宋" w:hAnsi="仿宋" w:cs="Arial"/>
              </w:rPr>
            </w:pPr>
            <w:r>
              <w:rPr>
                <w:rFonts w:ascii="仿宋" w:eastAsia="仿宋" w:hAnsi="仿宋" w:cs="Arial" w:hint="eastAsia"/>
              </w:rPr>
              <w:t>姓名</w:t>
            </w:r>
          </w:p>
        </w:tc>
        <w:tc>
          <w:tcPr>
            <w:tcW w:w="1080" w:type="dxa"/>
            <w:tcBorders>
              <w:top w:val="single" w:sz="4" w:space="0" w:color="auto"/>
              <w:left w:val="single" w:sz="4" w:space="0" w:color="auto"/>
              <w:bottom w:val="single" w:sz="4" w:space="0" w:color="auto"/>
              <w:right w:val="single" w:sz="4" w:space="0" w:color="auto"/>
            </w:tcBorders>
            <w:vAlign w:val="center"/>
          </w:tcPr>
          <w:p w14:paraId="6D291D63" w14:textId="77777777" w:rsidR="00E60721" w:rsidRDefault="00997D40">
            <w:pPr>
              <w:spacing w:beforeLines="50" w:before="120" w:afterLines="50" w:after="120"/>
              <w:jc w:val="center"/>
              <w:rPr>
                <w:rFonts w:ascii="仿宋" w:eastAsia="仿宋" w:hAnsi="仿宋" w:cs="Arial"/>
              </w:rPr>
            </w:pPr>
            <w:r>
              <w:rPr>
                <w:rFonts w:ascii="仿宋" w:eastAsia="仿宋" w:hAnsi="仿宋" w:cs="Arial" w:hint="eastAsia"/>
              </w:rPr>
              <w:t>本项目拟任岗位</w:t>
            </w:r>
          </w:p>
        </w:tc>
        <w:tc>
          <w:tcPr>
            <w:tcW w:w="720" w:type="dxa"/>
            <w:tcBorders>
              <w:top w:val="single" w:sz="4" w:space="0" w:color="auto"/>
              <w:left w:val="single" w:sz="4" w:space="0" w:color="auto"/>
              <w:bottom w:val="single" w:sz="4" w:space="0" w:color="auto"/>
              <w:right w:val="single" w:sz="4" w:space="0" w:color="auto"/>
            </w:tcBorders>
            <w:vAlign w:val="center"/>
          </w:tcPr>
          <w:p w14:paraId="5D595C18" w14:textId="77777777" w:rsidR="00E60721" w:rsidRDefault="00997D40">
            <w:pPr>
              <w:spacing w:beforeLines="50" w:before="120" w:afterLines="50" w:after="120"/>
              <w:jc w:val="center"/>
              <w:rPr>
                <w:rFonts w:ascii="仿宋" w:eastAsia="仿宋" w:hAnsi="仿宋" w:cs="Arial"/>
              </w:rPr>
            </w:pPr>
            <w:r>
              <w:rPr>
                <w:rFonts w:ascii="仿宋" w:eastAsia="仿宋" w:hAnsi="仿宋" w:cs="Arial" w:hint="eastAsia"/>
              </w:rPr>
              <w:t>年龄</w:t>
            </w:r>
          </w:p>
        </w:tc>
        <w:tc>
          <w:tcPr>
            <w:tcW w:w="1080" w:type="dxa"/>
            <w:tcBorders>
              <w:top w:val="single" w:sz="4" w:space="0" w:color="auto"/>
              <w:left w:val="single" w:sz="4" w:space="0" w:color="auto"/>
              <w:bottom w:val="single" w:sz="4" w:space="0" w:color="auto"/>
              <w:right w:val="single" w:sz="4" w:space="0" w:color="auto"/>
            </w:tcBorders>
            <w:vAlign w:val="center"/>
          </w:tcPr>
          <w:p w14:paraId="482EEBBF" w14:textId="77777777" w:rsidR="00E60721" w:rsidRDefault="00997D40">
            <w:pPr>
              <w:spacing w:beforeLines="50" w:before="120" w:afterLines="50" w:after="120"/>
              <w:jc w:val="center"/>
              <w:rPr>
                <w:rFonts w:ascii="仿宋" w:eastAsia="仿宋" w:hAnsi="仿宋" w:cs="Arial"/>
              </w:rPr>
            </w:pPr>
            <w:r>
              <w:rPr>
                <w:rFonts w:ascii="仿宋" w:eastAsia="仿宋" w:hAnsi="仿宋" w:cs="Arial" w:hint="eastAsia"/>
              </w:rPr>
              <w:t>专业学历</w:t>
            </w:r>
          </w:p>
        </w:tc>
        <w:tc>
          <w:tcPr>
            <w:tcW w:w="720" w:type="dxa"/>
            <w:tcBorders>
              <w:top w:val="single" w:sz="4" w:space="0" w:color="auto"/>
              <w:left w:val="single" w:sz="4" w:space="0" w:color="auto"/>
              <w:bottom w:val="single" w:sz="4" w:space="0" w:color="auto"/>
              <w:right w:val="single" w:sz="4" w:space="0" w:color="auto"/>
            </w:tcBorders>
            <w:vAlign w:val="center"/>
          </w:tcPr>
          <w:p w14:paraId="4B16CEDC" w14:textId="77777777" w:rsidR="00E60721" w:rsidRDefault="00997D40">
            <w:pPr>
              <w:spacing w:beforeLines="50" w:before="120" w:afterLines="50" w:after="120"/>
              <w:jc w:val="center"/>
              <w:rPr>
                <w:rFonts w:ascii="仿宋" w:eastAsia="仿宋" w:hAnsi="仿宋" w:cs="Arial"/>
              </w:rPr>
            </w:pPr>
            <w:r>
              <w:rPr>
                <w:rFonts w:ascii="仿宋" w:eastAsia="仿宋" w:hAnsi="仿宋" w:cs="Arial" w:hint="eastAsia"/>
              </w:rPr>
              <w:t>专业年限</w:t>
            </w:r>
          </w:p>
        </w:tc>
        <w:tc>
          <w:tcPr>
            <w:tcW w:w="1073" w:type="dxa"/>
            <w:tcBorders>
              <w:top w:val="single" w:sz="4" w:space="0" w:color="auto"/>
              <w:left w:val="single" w:sz="4" w:space="0" w:color="auto"/>
              <w:bottom w:val="single" w:sz="4" w:space="0" w:color="auto"/>
              <w:right w:val="single" w:sz="4" w:space="0" w:color="auto"/>
            </w:tcBorders>
            <w:vAlign w:val="center"/>
          </w:tcPr>
          <w:p w14:paraId="450AAAE8" w14:textId="77777777" w:rsidR="00E60721" w:rsidRDefault="00997D40">
            <w:pPr>
              <w:spacing w:beforeLines="50" w:before="120" w:afterLines="50" w:after="120"/>
              <w:jc w:val="center"/>
              <w:rPr>
                <w:rFonts w:ascii="仿宋" w:eastAsia="仿宋" w:hAnsi="仿宋" w:cs="Arial"/>
              </w:rPr>
            </w:pPr>
            <w:r>
              <w:rPr>
                <w:rFonts w:ascii="仿宋" w:eastAsia="仿宋" w:hAnsi="仿宋" w:cs="Arial" w:hint="eastAsia"/>
              </w:rPr>
              <w:t>现任职务和职称</w:t>
            </w:r>
          </w:p>
        </w:tc>
        <w:tc>
          <w:tcPr>
            <w:tcW w:w="1440" w:type="dxa"/>
            <w:tcBorders>
              <w:top w:val="single" w:sz="4" w:space="0" w:color="auto"/>
              <w:left w:val="single" w:sz="4" w:space="0" w:color="auto"/>
              <w:bottom w:val="single" w:sz="4" w:space="0" w:color="auto"/>
              <w:right w:val="single" w:sz="4" w:space="0" w:color="auto"/>
            </w:tcBorders>
            <w:vAlign w:val="center"/>
          </w:tcPr>
          <w:p w14:paraId="454B7014" w14:textId="77777777" w:rsidR="00E60721" w:rsidRDefault="00997D40">
            <w:pPr>
              <w:spacing w:beforeLines="50" w:before="120" w:afterLines="50" w:after="120"/>
              <w:jc w:val="center"/>
              <w:rPr>
                <w:rFonts w:ascii="仿宋" w:eastAsia="仿宋" w:hAnsi="仿宋" w:cs="Arial"/>
              </w:rPr>
            </w:pPr>
            <w:r>
              <w:rPr>
                <w:rFonts w:ascii="仿宋" w:eastAsia="仿宋" w:hAnsi="仿宋" w:cs="Arial" w:hint="eastAsia"/>
              </w:rPr>
              <w:t>安排上岗的</w:t>
            </w:r>
            <w:r>
              <w:rPr>
                <w:rFonts w:ascii="仿宋" w:eastAsia="仿宋" w:hAnsi="仿宋" w:cs="Arial" w:hint="eastAsia"/>
              </w:rPr>
              <w:br/>
              <w:t>起止时间</w:t>
            </w:r>
          </w:p>
        </w:tc>
        <w:tc>
          <w:tcPr>
            <w:tcW w:w="2049" w:type="dxa"/>
            <w:tcBorders>
              <w:top w:val="single" w:sz="4" w:space="0" w:color="auto"/>
              <w:left w:val="single" w:sz="4" w:space="0" w:color="auto"/>
              <w:bottom w:val="single" w:sz="4" w:space="0" w:color="auto"/>
              <w:right w:val="single" w:sz="4" w:space="0" w:color="auto"/>
            </w:tcBorders>
            <w:vAlign w:val="center"/>
          </w:tcPr>
          <w:p w14:paraId="7A179B62" w14:textId="77777777" w:rsidR="00E60721" w:rsidRDefault="00997D40">
            <w:pPr>
              <w:spacing w:beforeLines="50" w:before="120" w:afterLines="50" w:after="120"/>
              <w:rPr>
                <w:rFonts w:ascii="仿宋" w:eastAsia="仿宋" w:hAnsi="仿宋" w:cs="Arial"/>
              </w:rPr>
            </w:pPr>
            <w:r>
              <w:rPr>
                <w:rFonts w:ascii="仿宋" w:eastAsia="仿宋" w:hAnsi="仿宋" w:cs="Arial" w:hint="eastAsia"/>
              </w:rPr>
              <w:t>类似工程经历业绩介绍（或另附简历）</w:t>
            </w:r>
          </w:p>
        </w:tc>
      </w:tr>
      <w:tr w:rsidR="00E60721" w14:paraId="5046363B"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7FCA0F8B"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05C3326C"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2C721481"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2F896657"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4527EA67" w14:textId="77777777" w:rsidR="00E60721" w:rsidRDefault="00E60721">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2758403F" w14:textId="77777777" w:rsidR="00E60721" w:rsidRDefault="00E60721">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7FA567A8" w14:textId="77777777" w:rsidR="00E60721" w:rsidRDefault="00E60721">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07868FC5" w14:textId="77777777" w:rsidR="00E60721" w:rsidRDefault="00E60721">
            <w:pPr>
              <w:spacing w:beforeLines="50" w:before="120" w:afterLines="50" w:after="120"/>
              <w:jc w:val="center"/>
              <w:rPr>
                <w:rFonts w:ascii="仿宋" w:eastAsia="仿宋" w:hAnsi="仿宋" w:cs="Arial"/>
              </w:rPr>
            </w:pPr>
          </w:p>
        </w:tc>
      </w:tr>
      <w:tr w:rsidR="00E60721" w14:paraId="7D9E9F1B"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309B6215"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540E81A4"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4B904B64"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79A91ADC"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67785A76" w14:textId="77777777" w:rsidR="00E60721" w:rsidRDefault="00E60721">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0F335A7B" w14:textId="77777777" w:rsidR="00E60721" w:rsidRDefault="00E60721">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4022CC98" w14:textId="77777777" w:rsidR="00E60721" w:rsidRDefault="00E60721">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120FA7A2" w14:textId="77777777" w:rsidR="00E60721" w:rsidRDefault="00E60721">
            <w:pPr>
              <w:spacing w:beforeLines="50" w:before="120" w:afterLines="50" w:after="120"/>
              <w:jc w:val="center"/>
              <w:rPr>
                <w:rFonts w:ascii="仿宋" w:eastAsia="仿宋" w:hAnsi="仿宋" w:cs="Arial"/>
              </w:rPr>
            </w:pPr>
          </w:p>
        </w:tc>
      </w:tr>
      <w:tr w:rsidR="00E60721" w14:paraId="2F275028"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494AC3EC"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544B0AFA"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5DF0F548"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7FFEAA89"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67E152BD" w14:textId="77777777" w:rsidR="00E60721" w:rsidRDefault="00E60721">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4A2FF7FF" w14:textId="77777777" w:rsidR="00E60721" w:rsidRDefault="00E60721">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2D49DB96" w14:textId="77777777" w:rsidR="00E60721" w:rsidRDefault="00E60721">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0579DD31" w14:textId="77777777" w:rsidR="00E60721" w:rsidRDefault="00E60721">
            <w:pPr>
              <w:spacing w:beforeLines="50" w:before="120" w:afterLines="50" w:after="120"/>
              <w:jc w:val="center"/>
              <w:rPr>
                <w:rFonts w:ascii="仿宋" w:eastAsia="仿宋" w:hAnsi="仿宋" w:cs="Arial"/>
              </w:rPr>
            </w:pPr>
          </w:p>
        </w:tc>
      </w:tr>
      <w:tr w:rsidR="00E60721" w14:paraId="45D6F81A"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123AE095"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77C663A1"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10E91DD7"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5A2A6871"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27F59EC1" w14:textId="77777777" w:rsidR="00E60721" w:rsidRDefault="00E60721">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14D81494" w14:textId="77777777" w:rsidR="00E60721" w:rsidRDefault="00E60721">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409A29AA" w14:textId="77777777" w:rsidR="00E60721" w:rsidRDefault="00E60721">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753D2590" w14:textId="77777777" w:rsidR="00E60721" w:rsidRDefault="00E60721">
            <w:pPr>
              <w:spacing w:beforeLines="50" w:before="120" w:afterLines="50" w:after="120"/>
              <w:jc w:val="center"/>
              <w:rPr>
                <w:rFonts w:ascii="仿宋" w:eastAsia="仿宋" w:hAnsi="仿宋" w:cs="Arial"/>
              </w:rPr>
            </w:pPr>
          </w:p>
        </w:tc>
      </w:tr>
      <w:tr w:rsidR="00E60721" w14:paraId="5F75B845"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62F8E1C6"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00FA4B17"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1D1F62E3"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5821546A"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11B04376" w14:textId="77777777" w:rsidR="00E60721" w:rsidRDefault="00E60721">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3218B2AD" w14:textId="77777777" w:rsidR="00E60721" w:rsidRDefault="00E60721">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788B6226" w14:textId="77777777" w:rsidR="00E60721" w:rsidRDefault="00E60721">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16413AB4" w14:textId="77777777" w:rsidR="00E60721" w:rsidRDefault="00E60721">
            <w:pPr>
              <w:spacing w:beforeLines="50" w:before="120" w:afterLines="50" w:after="120"/>
              <w:jc w:val="center"/>
              <w:rPr>
                <w:rFonts w:ascii="仿宋" w:eastAsia="仿宋" w:hAnsi="仿宋" w:cs="Arial"/>
              </w:rPr>
            </w:pPr>
          </w:p>
        </w:tc>
      </w:tr>
      <w:tr w:rsidR="00E60721" w14:paraId="16B55701"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422B27B3"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0C9EE8CE"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4755D418"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42B66B78"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6B45B0C2" w14:textId="77777777" w:rsidR="00E60721" w:rsidRDefault="00E60721">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6B9AFE55" w14:textId="77777777" w:rsidR="00E60721" w:rsidRDefault="00E60721">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341BE676" w14:textId="77777777" w:rsidR="00E60721" w:rsidRDefault="00E60721">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2D64FFC8" w14:textId="77777777" w:rsidR="00E60721" w:rsidRDefault="00E60721">
            <w:pPr>
              <w:spacing w:beforeLines="50" w:before="120" w:afterLines="50" w:after="120"/>
              <w:jc w:val="center"/>
              <w:rPr>
                <w:rFonts w:ascii="仿宋" w:eastAsia="仿宋" w:hAnsi="仿宋" w:cs="Arial"/>
              </w:rPr>
            </w:pPr>
          </w:p>
        </w:tc>
      </w:tr>
      <w:tr w:rsidR="00E60721" w14:paraId="3B25492D"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45D76F72"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74DB3716"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18DD3C8F"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7A68ED46"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26638088" w14:textId="77777777" w:rsidR="00E60721" w:rsidRDefault="00E60721">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52469CAC" w14:textId="77777777" w:rsidR="00E60721" w:rsidRDefault="00E60721">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79F56652" w14:textId="77777777" w:rsidR="00E60721" w:rsidRDefault="00E60721">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566350F2" w14:textId="77777777" w:rsidR="00E60721" w:rsidRDefault="00E60721">
            <w:pPr>
              <w:spacing w:beforeLines="50" w:before="120" w:afterLines="50" w:after="120"/>
              <w:jc w:val="center"/>
              <w:rPr>
                <w:rFonts w:ascii="仿宋" w:eastAsia="仿宋" w:hAnsi="仿宋" w:cs="Arial"/>
              </w:rPr>
            </w:pPr>
          </w:p>
        </w:tc>
      </w:tr>
      <w:tr w:rsidR="00E60721" w14:paraId="4BD49A1F"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20752774"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49775A64"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02D39296"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09AB3952"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08C2B472" w14:textId="77777777" w:rsidR="00E60721" w:rsidRDefault="00E60721">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30911F9F" w14:textId="77777777" w:rsidR="00E60721" w:rsidRDefault="00E60721">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4A76D368" w14:textId="77777777" w:rsidR="00E60721" w:rsidRDefault="00E60721">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4B991C04" w14:textId="77777777" w:rsidR="00E60721" w:rsidRDefault="00E60721">
            <w:pPr>
              <w:spacing w:beforeLines="50" w:before="120" w:afterLines="50" w:after="120"/>
              <w:jc w:val="center"/>
              <w:rPr>
                <w:rFonts w:ascii="仿宋" w:eastAsia="仿宋" w:hAnsi="仿宋" w:cs="Arial"/>
              </w:rPr>
            </w:pPr>
          </w:p>
        </w:tc>
      </w:tr>
      <w:tr w:rsidR="00E60721" w14:paraId="189842B3"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36297AD8"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705A734D"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59065213"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62877B8A"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029B58C5" w14:textId="77777777" w:rsidR="00E60721" w:rsidRDefault="00E60721">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1CA925CE" w14:textId="77777777" w:rsidR="00E60721" w:rsidRDefault="00E60721">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201C1812" w14:textId="77777777" w:rsidR="00E60721" w:rsidRDefault="00E60721">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70D438E9" w14:textId="77777777" w:rsidR="00E60721" w:rsidRDefault="00E60721">
            <w:pPr>
              <w:spacing w:beforeLines="50" w:before="120" w:afterLines="50" w:after="120"/>
              <w:jc w:val="center"/>
              <w:rPr>
                <w:rFonts w:ascii="仿宋" w:eastAsia="仿宋" w:hAnsi="仿宋" w:cs="Arial"/>
              </w:rPr>
            </w:pPr>
          </w:p>
        </w:tc>
      </w:tr>
      <w:tr w:rsidR="00E60721" w14:paraId="25AEA000"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244390D7"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4F184A57"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71E8DB52"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0D32D254"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71BB859A" w14:textId="77777777" w:rsidR="00E60721" w:rsidRDefault="00E60721">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420161C7" w14:textId="77777777" w:rsidR="00E60721" w:rsidRDefault="00E60721">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4A10DA72" w14:textId="77777777" w:rsidR="00E60721" w:rsidRDefault="00E60721">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03992860" w14:textId="77777777" w:rsidR="00E60721" w:rsidRDefault="00E60721">
            <w:pPr>
              <w:spacing w:beforeLines="50" w:before="120" w:afterLines="50" w:after="120"/>
              <w:jc w:val="center"/>
              <w:rPr>
                <w:rFonts w:ascii="仿宋" w:eastAsia="仿宋" w:hAnsi="仿宋" w:cs="Arial"/>
              </w:rPr>
            </w:pPr>
          </w:p>
        </w:tc>
      </w:tr>
      <w:tr w:rsidR="00E60721" w14:paraId="672CD754"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373CF186"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380A6D22"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030987D3"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1FAC4E4B"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30446645" w14:textId="77777777" w:rsidR="00E60721" w:rsidRDefault="00E60721">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4B14396F" w14:textId="77777777" w:rsidR="00E60721" w:rsidRDefault="00E60721">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61EC4564" w14:textId="77777777" w:rsidR="00E60721" w:rsidRDefault="00E60721">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402F0703" w14:textId="77777777" w:rsidR="00E60721" w:rsidRDefault="00E60721">
            <w:pPr>
              <w:spacing w:beforeLines="50" w:before="120" w:afterLines="50" w:after="120"/>
              <w:jc w:val="center"/>
              <w:rPr>
                <w:rFonts w:ascii="仿宋" w:eastAsia="仿宋" w:hAnsi="仿宋" w:cs="Arial"/>
              </w:rPr>
            </w:pPr>
          </w:p>
        </w:tc>
      </w:tr>
      <w:tr w:rsidR="00E60721" w14:paraId="4EAD507D"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3E4D982B"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41D37D9E"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6986E1A0"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768A9F0C"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3F048D17" w14:textId="77777777" w:rsidR="00E60721" w:rsidRDefault="00E60721">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2CA57D67" w14:textId="77777777" w:rsidR="00E60721" w:rsidRDefault="00E60721">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63C8AE49" w14:textId="77777777" w:rsidR="00E60721" w:rsidRDefault="00E60721">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24D30681" w14:textId="77777777" w:rsidR="00E60721" w:rsidRDefault="00E60721">
            <w:pPr>
              <w:spacing w:beforeLines="50" w:before="120" w:afterLines="50" w:after="120"/>
              <w:jc w:val="center"/>
              <w:rPr>
                <w:rFonts w:ascii="仿宋" w:eastAsia="仿宋" w:hAnsi="仿宋" w:cs="Arial"/>
              </w:rPr>
            </w:pPr>
          </w:p>
        </w:tc>
      </w:tr>
    </w:tbl>
    <w:p w14:paraId="69F5AC24" w14:textId="77777777" w:rsidR="00E60721" w:rsidRDefault="00E60721">
      <w:pPr>
        <w:snapToGrid w:val="0"/>
        <w:spacing w:before="50" w:after="50" w:line="360" w:lineRule="auto"/>
        <w:rPr>
          <w:rFonts w:ascii="仿宋" w:eastAsia="仿宋" w:hAnsi="仿宋"/>
          <w:sz w:val="24"/>
        </w:rPr>
      </w:pPr>
    </w:p>
    <w:p w14:paraId="10D9CE07" w14:textId="77777777" w:rsidR="00E60721" w:rsidRDefault="00997D40">
      <w:pPr>
        <w:snapToGrid w:val="0"/>
        <w:spacing w:before="50" w:after="50" w:line="360" w:lineRule="auto"/>
        <w:rPr>
          <w:rFonts w:ascii="仿宋" w:eastAsia="仿宋" w:hAnsi="仿宋"/>
          <w:spacing w:val="20"/>
          <w:sz w:val="24"/>
        </w:rPr>
      </w:pPr>
      <w:r>
        <w:rPr>
          <w:rFonts w:ascii="仿宋" w:eastAsia="仿宋" w:hAnsi="仿宋" w:hint="eastAsia"/>
          <w:spacing w:val="20"/>
          <w:sz w:val="24"/>
        </w:rPr>
        <w:t>供应商名称：</w:t>
      </w:r>
      <w:r>
        <w:rPr>
          <w:rFonts w:ascii="仿宋" w:eastAsia="仿宋" w:hAnsi="仿宋" w:hint="eastAsia"/>
          <w:spacing w:val="20"/>
          <w:sz w:val="24"/>
          <w:u w:val="single"/>
        </w:rPr>
        <w:t>（盖章）</w:t>
      </w:r>
    </w:p>
    <w:p w14:paraId="0EC19A11" w14:textId="77777777" w:rsidR="00E60721" w:rsidRDefault="00997D40">
      <w:pPr>
        <w:snapToGrid w:val="0"/>
        <w:spacing w:before="50" w:after="50" w:line="360" w:lineRule="auto"/>
        <w:rPr>
          <w:rFonts w:ascii="仿宋" w:eastAsia="仿宋" w:hAnsi="仿宋"/>
          <w:spacing w:val="20"/>
          <w:sz w:val="24"/>
          <w:u w:val="single"/>
        </w:rPr>
      </w:pPr>
      <w:r>
        <w:rPr>
          <w:rFonts w:ascii="仿宋" w:eastAsia="仿宋" w:hAnsi="仿宋" w:hint="eastAsia"/>
          <w:spacing w:val="20"/>
          <w:sz w:val="24"/>
        </w:rPr>
        <w:t>日期：</w:t>
      </w:r>
    </w:p>
    <w:p w14:paraId="34404881" w14:textId="1F5829F4" w:rsidR="00E60721" w:rsidRDefault="00997D40">
      <w:pPr>
        <w:snapToGrid w:val="0"/>
        <w:spacing w:before="50" w:after="50" w:line="360" w:lineRule="auto"/>
        <w:rPr>
          <w:rFonts w:ascii="仿宋" w:eastAsia="仿宋" w:hAnsi="仿宋"/>
          <w:sz w:val="30"/>
          <w:szCs w:val="30"/>
        </w:rPr>
      </w:pPr>
      <w:r>
        <w:rPr>
          <w:rFonts w:ascii="仿宋" w:eastAsia="仿宋" w:hAnsi="仿宋"/>
          <w:spacing w:val="20"/>
          <w:sz w:val="30"/>
          <w:szCs w:val="30"/>
        </w:rPr>
        <w:br w:type="page"/>
      </w:r>
    </w:p>
    <w:p w14:paraId="212A5DE6" w14:textId="54B2DFEC" w:rsidR="00E60721" w:rsidRDefault="00997D40">
      <w:pPr>
        <w:snapToGrid w:val="0"/>
        <w:spacing w:before="50" w:afterLines="50" w:after="120"/>
        <w:jc w:val="center"/>
        <w:rPr>
          <w:rFonts w:ascii="仿宋" w:eastAsia="仿宋" w:hAnsi="仿宋"/>
          <w:b/>
          <w:spacing w:val="40"/>
          <w:kern w:val="0"/>
          <w:sz w:val="36"/>
          <w:szCs w:val="36"/>
        </w:rPr>
      </w:pPr>
      <w:bookmarkStart w:id="31" w:name="_Hlk80880381"/>
      <w:r>
        <w:rPr>
          <w:rFonts w:ascii="仿宋" w:eastAsia="仿宋" w:hAnsi="仿宋" w:hint="eastAsia"/>
          <w:b/>
          <w:spacing w:val="40"/>
          <w:kern w:val="0"/>
          <w:sz w:val="36"/>
          <w:szCs w:val="36"/>
        </w:rPr>
        <w:lastRenderedPageBreak/>
        <w:t>技术</w:t>
      </w:r>
      <w:r w:rsidR="004E10F4">
        <w:rPr>
          <w:rFonts w:ascii="仿宋" w:eastAsia="仿宋" w:hAnsi="仿宋" w:hint="eastAsia"/>
          <w:b/>
          <w:spacing w:val="40"/>
          <w:kern w:val="0"/>
          <w:sz w:val="36"/>
          <w:szCs w:val="36"/>
        </w:rPr>
        <w:t>服务</w:t>
      </w:r>
      <w:r>
        <w:rPr>
          <w:rFonts w:ascii="仿宋" w:eastAsia="仿宋" w:hAnsi="仿宋" w:hint="eastAsia"/>
          <w:b/>
          <w:spacing w:val="40"/>
          <w:kern w:val="0"/>
          <w:sz w:val="36"/>
          <w:szCs w:val="36"/>
        </w:rPr>
        <w:t>响应表</w:t>
      </w:r>
      <w:bookmarkEnd w:id="31"/>
    </w:p>
    <w:p w14:paraId="7160FCA5" w14:textId="77777777" w:rsidR="00E60721" w:rsidRDefault="00E60721">
      <w:pPr>
        <w:snapToGrid w:val="0"/>
        <w:spacing w:before="50" w:afterLines="50" w:after="120"/>
        <w:jc w:val="center"/>
        <w:rPr>
          <w:rFonts w:ascii="仿宋" w:eastAsia="仿宋" w:hAnsi="仿宋"/>
          <w:b/>
          <w:sz w:val="32"/>
          <w:szCs w:val="32"/>
        </w:rPr>
      </w:pPr>
    </w:p>
    <w:p w14:paraId="30C939B5" w14:textId="77777777" w:rsidR="00E60721" w:rsidRDefault="00997D40">
      <w:pPr>
        <w:pStyle w:val="a9"/>
        <w:snapToGrid w:val="0"/>
        <w:rPr>
          <w:rFonts w:ascii="仿宋" w:eastAsia="仿宋" w:hAnsi="仿宋"/>
          <w:sz w:val="30"/>
          <w:szCs w:val="30"/>
          <w:u w:val="single"/>
        </w:rPr>
      </w:pPr>
      <w:r>
        <w:rPr>
          <w:rFonts w:ascii="仿宋" w:eastAsia="仿宋" w:hAnsi="仿宋" w:hint="eastAsia"/>
          <w:sz w:val="30"/>
          <w:szCs w:val="30"/>
        </w:rPr>
        <w:t>投标人全称（公章）：标项：</w:t>
      </w:r>
    </w:p>
    <w:tbl>
      <w:tblPr>
        <w:tblW w:w="978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58"/>
        <w:gridCol w:w="3909"/>
        <w:gridCol w:w="2196"/>
        <w:gridCol w:w="2423"/>
      </w:tblGrid>
      <w:tr w:rsidR="00E60721" w14:paraId="7DAC8628" w14:textId="77777777">
        <w:trPr>
          <w:cantSplit/>
          <w:trHeight w:val="804"/>
          <w:jc w:val="center"/>
        </w:trPr>
        <w:tc>
          <w:tcPr>
            <w:tcW w:w="1258" w:type="dxa"/>
            <w:tcBorders>
              <w:top w:val="single" w:sz="4" w:space="0" w:color="auto"/>
              <w:bottom w:val="single" w:sz="4" w:space="0" w:color="auto"/>
              <w:right w:val="single" w:sz="4" w:space="0" w:color="auto"/>
            </w:tcBorders>
            <w:vAlign w:val="center"/>
          </w:tcPr>
          <w:p w14:paraId="32B7A0A8" w14:textId="77777777" w:rsidR="00E60721" w:rsidRDefault="00997D40">
            <w:pPr>
              <w:snapToGrid w:val="0"/>
              <w:spacing w:before="50" w:afterLines="50" w:after="120"/>
              <w:jc w:val="center"/>
              <w:rPr>
                <w:rFonts w:ascii="仿宋" w:eastAsia="仿宋" w:hAnsi="仿宋"/>
                <w:sz w:val="30"/>
                <w:szCs w:val="30"/>
              </w:rPr>
            </w:pPr>
            <w:r>
              <w:rPr>
                <w:rFonts w:ascii="仿宋" w:eastAsia="仿宋" w:hAnsi="仿宋" w:hint="eastAsia"/>
                <w:sz w:val="30"/>
                <w:szCs w:val="30"/>
              </w:rPr>
              <w:t>序号</w:t>
            </w:r>
          </w:p>
        </w:tc>
        <w:tc>
          <w:tcPr>
            <w:tcW w:w="3909" w:type="dxa"/>
            <w:tcBorders>
              <w:top w:val="single" w:sz="4" w:space="0" w:color="auto"/>
              <w:bottom w:val="single" w:sz="4" w:space="0" w:color="auto"/>
              <w:right w:val="single" w:sz="4" w:space="0" w:color="auto"/>
            </w:tcBorders>
            <w:vAlign w:val="center"/>
          </w:tcPr>
          <w:p w14:paraId="499B26F2" w14:textId="77777777" w:rsidR="00E60721" w:rsidRDefault="00997D40">
            <w:pPr>
              <w:snapToGrid w:val="0"/>
              <w:spacing w:before="50" w:afterLines="50" w:after="120"/>
              <w:jc w:val="center"/>
              <w:rPr>
                <w:rFonts w:ascii="仿宋" w:eastAsia="仿宋" w:hAnsi="仿宋"/>
                <w:sz w:val="30"/>
                <w:szCs w:val="30"/>
              </w:rPr>
            </w:pPr>
            <w:r>
              <w:rPr>
                <w:rFonts w:ascii="仿宋" w:eastAsia="仿宋" w:hAnsi="仿宋" w:hint="eastAsia"/>
                <w:sz w:val="30"/>
                <w:szCs w:val="30"/>
              </w:rPr>
              <w:t>采购文件要求</w:t>
            </w:r>
          </w:p>
        </w:tc>
        <w:tc>
          <w:tcPr>
            <w:tcW w:w="2196" w:type="dxa"/>
            <w:tcBorders>
              <w:top w:val="single" w:sz="4" w:space="0" w:color="auto"/>
              <w:left w:val="single" w:sz="4" w:space="0" w:color="auto"/>
              <w:bottom w:val="single" w:sz="4" w:space="0" w:color="auto"/>
              <w:right w:val="single" w:sz="4" w:space="0" w:color="auto"/>
            </w:tcBorders>
            <w:vAlign w:val="center"/>
          </w:tcPr>
          <w:p w14:paraId="6031EA8D" w14:textId="77777777" w:rsidR="00E60721" w:rsidRDefault="00997D40">
            <w:pPr>
              <w:snapToGrid w:val="0"/>
              <w:spacing w:before="50" w:afterLines="50" w:after="120"/>
              <w:jc w:val="center"/>
              <w:rPr>
                <w:rFonts w:ascii="仿宋" w:eastAsia="仿宋" w:hAnsi="仿宋"/>
                <w:sz w:val="30"/>
                <w:szCs w:val="30"/>
              </w:rPr>
            </w:pPr>
            <w:r>
              <w:rPr>
                <w:rFonts w:ascii="仿宋" w:eastAsia="仿宋" w:hAnsi="仿宋" w:hint="eastAsia"/>
                <w:sz w:val="30"/>
                <w:szCs w:val="30"/>
              </w:rPr>
              <w:t>投标文件响应</w:t>
            </w:r>
          </w:p>
        </w:tc>
        <w:tc>
          <w:tcPr>
            <w:tcW w:w="2423" w:type="dxa"/>
            <w:tcBorders>
              <w:top w:val="single" w:sz="4" w:space="0" w:color="auto"/>
              <w:left w:val="single" w:sz="4" w:space="0" w:color="auto"/>
              <w:bottom w:val="single" w:sz="4" w:space="0" w:color="auto"/>
            </w:tcBorders>
            <w:vAlign w:val="center"/>
          </w:tcPr>
          <w:p w14:paraId="76001EDA" w14:textId="77777777" w:rsidR="00E60721" w:rsidRDefault="00997D40">
            <w:pPr>
              <w:snapToGrid w:val="0"/>
              <w:spacing w:before="50" w:afterLines="50" w:after="120"/>
              <w:jc w:val="center"/>
              <w:rPr>
                <w:rFonts w:ascii="仿宋" w:eastAsia="仿宋" w:hAnsi="仿宋"/>
                <w:sz w:val="30"/>
                <w:szCs w:val="30"/>
              </w:rPr>
            </w:pPr>
            <w:r>
              <w:rPr>
                <w:rFonts w:ascii="仿宋" w:eastAsia="仿宋" w:hAnsi="仿宋" w:hint="eastAsia"/>
                <w:sz w:val="30"/>
                <w:szCs w:val="30"/>
              </w:rPr>
              <w:t>偏离情况</w:t>
            </w:r>
          </w:p>
        </w:tc>
      </w:tr>
      <w:tr w:rsidR="00E60721" w14:paraId="483B6C0A" w14:textId="77777777">
        <w:trPr>
          <w:cantSplit/>
          <w:trHeight w:val="284"/>
          <w:jc w:val="center"/>
        </w:trPr>
        <w:tc>
          <w:tcPr>
            <w:tcW w:w="1258" w:type="dxa"/>
            <w:tcBorders>
              <w:top w:val="single" w:sz="4" w:space="0" w:color="auto"/>
              <w:bottom w:val="single" w:sz="4" w:space="0" w:color="auto"/>
              <w:right w:val="single" w:sz="4" w:space="0" w:color="auto"/>
            </w:tcBorders>
            <w:vAlign w:val="center"/>
          </w:tcPr>
          <w:p w14:paraId="5EA39B33" w14:textId="77777777" w:rsidR="00E60721" w:rsidRDefault="00E60721">
            <w:pPr>
              <w:snapToGrid w:val="0"/>
              <w:spacing w:before="50" w:afterLines="50" w:after="120"/>
              <w:jc w:val="center"/>
              <w:rPr>
                <w:rFonts w:ascii="仿宋" w:eastAsia="仿宋" w:hAnsi="仿宋"/>
                <w:sz w:val="30"/>
                <w:szCs w:val="30"/>
              </w:rPr>
            </w:pPr>
          </w:p>
        </w:tc>
        <w:tc>
          <w:tcPr>
            <w:tcW w:w="3909" w:type="dxa"/>
            <w:tcBorders>
              <w:top w:val="single" w:sz="4" w:space="0" w:color="auto"/>
              <w:bottom w:val="single" w:sz="4" w:space="0" w:color="auto"/>
              <w:right w:val="single" w:sz="4" w:space="0" w:color="auto"/>
            </w:tcBorders>
            <w:vAlign w:val="center"/>
          </w:tcPr>
          <w:p w14:paraId="4585D84E" w14:textId="77777777" w:rsidR="00E60721" w:rsidRDefault="00E60721">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3AC80DF0" w14:textId="77777777" w:rsidR="00E60721" w:rsidRDefault="00E60721">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tcBorders>
          </w:tcPr>
          <w:p w14:paraId="27CB95B8" w14:textId="77777777" w:rsidR="00E60721" w:rsidRDefault="00E60721">
            <w:pPr>
              <w:pStyle w:val="af7"/>
              <w:snapToGrid w:val="0"/>
              <w:spacing w:before="120" w:after="120" w:line="240" w:lineRule="auto"/>
              <w:outlineLvl w:val="0"/>
              <w:rPr>
                <w:rFonts w:ascii="仿宋" w:eastAsia="仿宋" w:hAnsi="仿宋"/>
                <w:sz w:val="30"/>
                <w:szCs w:val="30"/>
              </w:rPr>
            </w:pPr>
          </w:p>
        </w:tc>
      </w:tr>
      <w:tr w:rsidR="00E60721" w14:paraId="39214B2D" w14:textId="77777777">
        <w:trPr>
          <w:cantSplit/>
          <w:trHeight w:val="284"/>
          <w:jc w:val="center"/>
        </w:trPr>
        <w:tc>
          <w:tcPr>
            <w:tcW w:w="1258" w:type="dxa"/>
            <w:tcBorders>
              <w:top w:val="single" w:sz="4" w:space="0" w:color="auto"/>
              <w:bottom w:val="single" w:sz="4" w:space="0" w:color="auto"/>
              <w:right w:val="single" w:sz="4" w:space="0" w:color="auto"/>
            </w:tcBorders>
            <w:vAlign w:val="center"/>
          </w:tcPr>
          <w:p w14:paraId="2AAC9E51" w14:textId="77777777" w:rsidR="00E60721" w:rsidRDefault="00E60721">
            <w:pPr>
              <w:snapToGrid w:val="0"/>
              <w:spacing w:before="50" w:afterLines="50" w:after="120"/>
              <w:jc w:val="center"/>
              <w:rPr>
                <w:rFonts w:ascii="仿宋" w:eastAsia="仿宋" w:hAnsi="仿宋"/>
                <w:sz w:val="30"/>
                <w:szCs w:val="30"/>
              </w:rPr>
            </w:pPr>
          </w:p>
        </w:tc>
        <w:tc>
          <w:tcPr>
            <w:tcW w:w="3909" w:type="dxa"/>
            <w:tcBorders>
              <w:top w:val="single" w:sz="4" w:space="0" w:color="auto"/>
              <w:bottom w:val="single" w:sz="4" w:space="0" w:color="auto"/>
              <w:right w:val="single" w:sz="4" w:space="0" w:color="auto"/>
            </w:tcBorders>
            <w:vAlign w:val="center"/>
          </w:tcPr>
          <w:p w14:paraId="3B42455E" w14:textId="77777777" w:rsidR="00E60721" w:rsidRDefault="00E60721">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786C0CF9" w14:textId="77777777" w:rsidR="00E60721" w:rsidRDefault="00E60721">
            <w:pPr>
              <w:pStyle w:val="af7"/>
              <w:snapToGrid w:val="0"/>
              <w:spacing w:before="120" w:after="120" w:line="240" w:lineRule="auto"/>
              <w:rPr>
                <w:rFonts w:ascii="仿宋" w:eastAsia="仿宋" w:hAnsi="仿宋"/>
                <w:sz w:val="30"/>
                <w:szCs w:val="30"/>
              </w:rPr>
            </w:pPr>
          </w:p>
        </w:tc>
        <w:tc>
          <w:tcPr>
            <w:tcW w:w="2423" w:type="dxa"/>
            <w:tcBorders>
              <w:top w:val="single" w:sz="4" w:space="0" w:color="auto"/>
              <w:left w:val="single" w:sz="4" w:space="0" w:color="auto"/>
              <w:bottom w:val="single" w:sz="4" w:space="0" w:color="auto"/>
            </w:tcBorders>
          </w:tcPr>
          <w:p w14:paraId="643AA6E3" w14:textId="77777777" w:rsidR="00E60721" w:rsidRDefault="00E60721">
            <w:pPr>
              <w:pStyle w:val="af7"/>
              <w:snapToGrid w:val="0"/>
              <w:spacing w:before="120" w:after="120" w:line="240" w:lineRule="auto"/>
              <w:rPr>
                <w:rFonts w:ascii="仿宋" w:eastAsia="仿宋" w:hAnsi="仿宋"/>
                <w:sz w:val="30"/>
                <w:szCs w:val="30"/>
              </w:rPr>
            </w:pPr>
          </w:p>
        </w:tc>
      </w:tr>
      <w:tr w:rsidR="00E60721" w14:paraId="0D32EEAC" w14:textId="77777777">
        <w:trPr>
          <w:cantSplit/>
          <w:trHeight w:val="284"/>
          <w:jc w:val="center"/>
        </w:trPr>
        <w:tc>
          <w:tcPr>
            <w:tcW w:w="1258" w:type="dxa"/>
            <w:tcBorders>
              <w:top w:val="single" w:sz="4" w:space="0" w:color="auto"/>
              <w:bottom w:val="single" w:sz="4" w:space="0" w:color="auto"/>
              <w:right w:val="single" w:sz="4" w:space="0" w:color="auto"/>
            </w:tcBorders>
            <w:vAlign w:val="center"/>
          </w:tcPr>
          <w:p w14:paraId="4D4DC8BA" w14:textId="77777777" w:rsidR="00E60721" w:rsidRDefault="00E60721">
            <w:pPr>
              <w:snapToGrid w:val="0"/>
              <w:spacing w:before="50" w:afterLines="50" w:after="120"/>
              <w:jc w:val="center"/>
              <w:rPr>
                <w:rFonts w:ascii="仿宋" w:eastAsia="仿宋" w:hAnsi="仿宋"/>
                <w:sz w:val="30"/>
                <w:szCs w:val="30"/>
              </w:rPr>
            </w:pPr>
          </w:p>
        </w:tc>
        <w:tc>
          <w:tcPr>
            <w:tcW w:w="3909" w:type="dxa"/>
            <w:tcBorders>
              <w:top w:val="single" w:sz="4" w:space="0" w:color="auto"/>
              <w:bottom w:val="single" w:sz="4" w:space="0" w:color="auto"/>
              <w:right w:val="single" w:sz="4" w:space="0" w:color="auto"/>
            </w:tcBorders>
            <w:vAlign w:val="center"/>
          </w:tcPr>
          <w:p w14:paraId="3C1A5712" w14:textId="77777777" w:rsidR="00E60721" w:rsidRDefault="00E60721">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598B1CA9" w14:textId="77777777" w:rsidR="00E60721" w:rsidRDefault="00E60721">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tcBorders>
          </w:tcPr>
          <w:p w14:paraId="48D77867" w14:textId="77777777" w:rsidR="00E60721" w:rsidRDefault="00E60721">
            <w:pPr>
              <w:pStyle w:val="af7"/>
              <w:snapToGrid w:val="0"/>
              <w:spacing w:before="120" w:after="120" w:line="240" w:lineRule="auto"/>
              <w:outlineLvl w:val="0"/>
              <w:rPr>
                <w:rFonts w:ascii="仿宋" w:eastAsia="仿宋" w:hAnsi="仿宋"/>
                <w:sz w:val="30"/>
                <w:szCs w:val="30"/>
              </w:rPr>
            </w:pPr>
          </w:p>
        </w:tc>
      </w:tr>
      <w:tr w:rsidR="00E60721" w14:paraId="6F3FBF5B" w14:textId="77777777">
        <w:trPr>
          <w:cantSplit/>
          <w:trHeight w:val="722"/>
          <w:jc w:val="center"/>
        </w:trPr>
        <w:tc>
          <w:tcPr>
            <w:tcW w:w="1258" w:type="dxa"/>
            <w:tcBorders>
              <w:top w:val="single" w:sz="4" w:space="0" w:color="auto"/>
              <w:bottom w:val="single" w:sz="4" w:space="0" w:color="auto"/>
              <w:right w:val="single" w:sz="4" w:space="0" w:color="auto"/>
            </w:tcBorders>
            <w:vAlign w:val="center"/>
          </w:tcPr>
          <w:p w14:paraId="75FAFB7F" w14:textId="77777777" w:rsidR="00E60721" w:rsidRDefault="00E60721">
            <w:pPr>
              <w:snapToGrid w:val="0"/>
              <w:spacing w:before="50" w:afterLines="50" w:after="120"/>
              <w:jc w:val="center"/>
              <w:rPr>
                <w:rFonts w:ascii="仿宋" w:eastAsia="仿宋" w:hAnsi="仿宋"/>
                <w:sz w:val="30"/>
                <w:szCs w:val="30"/>
              </w:rPr>
            </w:pPr>
          </w:p>
        </w:tc>
        <w:tc>
          <w:tcPr>
            <w:tcW w:w="3909" w:type="dxa"/>
            <w:tcBorders>
              <w:top w:val="single" w:sz="4" w:space="0" w:color="auto"/>
              <w:bottom w:val="single" w:sz="4" w:space="0" w:color="auto"/>
              <w:right w:val="single" w:sz="4" w:space="0" w:color="auto"/>
            </w:tcBorders>
            <w:vAlign w:val="center"/>
          </w:tcPr>
          <w:p w14:paraId="388F2E20" w14:textId="77777777" w:rsidR="00E60721" w:rsidRDefault="00E60721">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67E9462F" w14:textId="77777777" w:rsidR="00E60721" w:rsidRDefault="00E60721">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nil"/>
            </w:tcBorders>
          </w:tcPr>
          <w:p w14:paraId="7B365AA1" w14:textId="77777777" w:rsidR="00E60721" w:rsidRDefault="00E60721">
            <w:pPr>
              <w:pStyle w:val="af7"/>
              <w:snapToGrid w:val="0"/>
              <w:spacing w:before="120" w:after="120" w:line="240" w:lineRule="auto"/>
              <w:outlineLvl w:val="0"/>
              <w:rPr>
                <w:rFonts w:ascii="仿宋" w:eastAsia="仿宋" w:hAnsi="仿宋"/>
                <w:sz w:val="30"/>
                <w:szCs w:val="30"/>
              </w:rPr>
            </w:pPr>
          </w:p>
        </w:tc>
      </w:tr>
      <w:tr w:rsidR="00E60721" w14:paraId="609E2278" w14:textId="77777777">
        <w:trPr>
          <w:cantSplit/>
          <w:trHeight w:val="284"/>
          <w:jc w:val="center"/>
        </w:trPr>
        <w:tc>
          <w:tcPr>
            <w:tcW w:w="1258" w:type="dxa"/>
            <w:tcBorders>
              <w:top w:val="single" w:sz="4" w:space="0" w:color="auto"/>
              <w:bottom w:val="single" w:sz="4" w:space="0" w:color="auto"/>
              <w:right w:val="single" w:sz="4" w:space="0" w:color="auto"/>
            </w:tcBorders>
            <w:vAlign w:val="center"/>
          </w:tcPr>
          <w:p w14:paraId="7B9D0369" w14:textId="77777777" w:rsidR="00E60721" w:rsidRDefault="00E60721">
            <w:pPr>
              <w:snapToGrid w:val="0"/>
              <w:spacing w:before="50" w:afterLines="50" w:after="120"/>
              <w:jc w:val="center"/>
              <w:rPr>
                <w:rFonts w:ascii="仿宋" w:eastAsia="仿宋" w:hAnsi="仿宋"/>
                <w:sz w:val="30"/>
                <w:szCs w:val="30"/>
              </w:rPr>
            </w:pPr>
          </w:p>
        </w:tc>
        <w:tc>
          <w:tcPr>
            <w:tcW w:w="3909" w:type="dxa"/>
            <w:tcBorders>
              <w:top w:val="single" w:sz="4" w:space="0" w:color="auto"/>
              <w:bottom w:val="single" w:sz="4" w:space="0" w:color="auto"/>
              <w:right w:val="single" w:sz="4" w:space="0" w:color="auto"/>
            </w:tcBorders>
            <w:vAlign w:val="center"/>
          </w:tcPr>
          <w:p w14:paraId="5198CF00" w14:textId="77777777" w:rsidR="00E60721" w:rsidRDefault="00E60721">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6E4A1694" w14:textId="77777777" w:rsidR="00E60721" w:rsidRDefault="00E60721">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tcBorders>
          </w:tcPr>
          <w:p w14:paraId="2B5114F7" w14:textId="77777777" w:rsidR="00E60721" w:rsidRDefault="00E60721">
            <w:pPr>
              <w:pStyle w:val="af7"/>
              <w:snapToGrid w:val="0"/>
              <w:spacing w:before="120" w:after="120" w:line="240" w:lineRule="auto"/>
              <w:outlineLvl w:val="0"/>
              <w:rPr>
                <w:rFonts w:ascii="仿宋" w:eastAsia="仿宋" w:hAnsi="仿宋"/>
                <w:sz w:val="30"/>
                <w:szCs w:val="30"/>
              </w:rPr>
            </w:pPr>
          </w:p>
        </w:tc>
      </w:tr>
      <w:tr w:rsidR="00E60721" w14:paraId="386F7B0D" w14:textId="77777777">
        <w:trPr>
          <w:cantSplit/>
          <w:trHeight w:val="774"/>
          <w:jc w:val="center"/>
        </w:trPr>
        <w:tc>
          <w:tcPr>
            <w:tcW w:w="1258" w:type="dxa"/>
            <w:tcBorders>
              <w:top w:val="single" w:sz="4" w:space="0" w:color="auto"/>
              <w:bottom w:val="single" w:sz="4" w:space="0" w:color="auto"/>
              <w:right w:val="single" w:sz="4" w:space="0" w:color="auto"/>
            </w:tcBorders>
            <w:vAlign w:val="center"/>
          </w:tcPr>
          <w:p w14:paraId="2D9D2E29" w14:textId="77777777" w:rsidR="00E60721" w:rsidRDefault="00E60721">
            <w:pPr>
              <w:snapToGrid w:val="0"/>
              <w:spacing w:before="50" w:afterLines="50" w:after="120"/>
              <w:jc w:val="center"/>
              <w:rPr>
                <w:rFonts w:ascii="仿宋" w:eastAsia="仿宋" w:hAnsi="仿宋"/>
                <w:sz w:val="30"/>
                <w:szCs w:val="30"/>
              </w:rPr>
            </w:pPr>
          </w:p>
        </w:tc>
        <w:tc>
          <w:tcPr>
            <w:tcW w:w="3909" w:type="dxa"/>
            <w:tcBorders>
              <w:top w:val="single" w:sz="4" w:space="0" w:color="auto"/>
              <w:bottom w:val="single" w:sz="4" w:space="0" w:color="auto"/>
              <w:right w:val="single" w:sz="4" w:space="0" w:color="auto"/>
            </w:tcBorders>
            <w:vAlign w:val="center"/>
          </w:tcPr>
          <w:p w14:paraId="0200A933" w14:textId="77777777" w:rsidR="00E60721" w:rsidRDefault="00E60721">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6E67B5E2" w14:textId="77777777" w:rsidR="00E60721" w:rsidRDefault="00E60721">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tcBorders>
          </w:tcPr>
          <w:p w14:paraId="1BB98D53" w14:textId="77777777" w:rsidR="00E60721" w:rsidRDefault="00E60721">
            <w:pPr>
              <w:pStyle w:val="af7"/>
              <w:snapToGrid w:val="0"/>
              <w:spacing w:before="120" w:after="120" w:line="240" w:lineRule="auto"/>
              <w:outlineLvl w:val="0"/>
              <w:rPr>
                <w:rFonts w:ascii="仿宋" w:eastAsia="仿宋" w:hAnsi="仿宋"/>
                <w:sz w:val="30"/>
                <w:szCs w:val="30"/>
              </w:rPr>
            </w:pPr>
          </w:p>
        </w:tc>
      </w:tr>
    </w:tbl>
    <w:p w14:paraId="27D069A8" w14:textId="77777777" w:rsidR="00E60721" w:rsidRDefault="00997D40">
      <w:pPr>
        <w:pStyle w:val="32"/>
        <w:rPr>
          <w:rFonts w:ascii="仿宋" w:eastAsia="仿宋" w:hAnsi="仿宋"/>
          <w:spacing w:val="20"/>
          <w:kern w:val="0"/>
          <w:sz w:val="30"/>
          <w:szCs w:val="30"/>
        </w:rPr>
      </w:pPr>
      <w:r>
        <w:rPr>
          <w:rFonts w:ascii="仿宋" w:eastAsia="仿宋" w:hAnsi="仿宋" w:hint="eastAsia"/>
          <w:sz w:val="30"/>
          <w:szCs w:val="30"/>
        </w:rPr>
        <w:t>注：投标人应根据投标设备的性能指标、对照采购文件要求在“偏离情况”栏注明“正偏离”、“负偏离”或“无偏离”。</w:t>
      </w:r>
    </w:p>
    <w:p w14:paraId="017213E6" w14:textId="77777777" w:rsidR="00E60721" w:rsidRDefault="00E60721">
      <w:pPr>
        <w:snapToGrid w:val="0"/>
        <w:spacing w:before="50" w:after="50"/>
        <w:rPr>
          <w:rFonts w:ascii="仿宋" w:eastAsia="仿宋" w:hAnsi="仿宋"/>
          <w:spacing w:val="20"/>
          <w:sz w:val="30"/>
          <w:szCs w:val="30"/>
        </w:rPr>
      </w:pPr>
    </w:p>
    <w:p w14:paraId="10720512" w14:textId="77777777" w:rsidR="00E60721" w:rsidRDefault="00997D40">
      <w:pPr>
        <w:snapToGrid w:val="0"/>
        <w:spacing w:before="50" w:after="50"/>
        <w:rPr>
          <w:rFonts w:ascii="仿宋" w:eastAsia="仿宋" w:hAnsi="仿宋"/>
          <w:sz w:val="30"/>
          <w:szCs w:val="30"/>
        </w:rPr>
      </w:pPr>
      <w:r>
        <w:rPr>
          <w:rFonts w:ascii="仿宋" w:eastAsia="仿宋" w:hAnsi="仿宋" w:hint="eastAsia"/>
          <w:spacing w:val="20"/>
          <w:sz w:val="30"/>
          <w:szCs w:val="30"/>
        </w:rPr>
        <w:t>日期：</w:t>
      </w:r>
    </w:p>
    <w:p w14:paraId="013944F5" w14:textId="77777777" w:rsidR="00E60721" w:rsidRDefault="00E60721">
      <w:pPr>
        <w:snapToGrid w:val="0"/>
        <w:spacing w:before="50" w:after="50"/>
        <w:rPr>
          <w:rFonts w:ascii="仿宋" w:eastAsia="仿宋" w:hAnsi="仿宋"/>
          <w:sz w:val="30"/>
          <w:szCs w:val="30"/>
        </w:rPr>
      </w:pPr>
    </w:p>
    <w:p w14:paraId="0D171993" w14:textId="77777777" w:rsidR="00E60721" w:rsidRDefault="00E60721">
      <w:pPr>
        <w:pStyle w:val="af7"/>
        <w:snapToGrid w:val="0"/>
        <w:spacing w:before="120" w:after="120" w:line="460" w:lineRule="exact"/>
        <w:rPr>
          <w:rFonts w:ascii="仿宋" w:eastAsia="仿宋" w:hAnsi="仿宋"/>
          <w:sz w:val="30"/>
          <w:szCs w:val="30"/>
        </w:rPr>
      </w:pPr>
    </w:p>
    <w:p w14:paraId="4A3CDED4" w14:textId="77777777" w:rsidR="00E60721" w:rsidRDefault="00997D40">
      <w:pPr>
        <w:snapToGrid w:val="0"/>
        <w:spacing w:before="50" w:afterLines="50" w:after="120"/>
        <w:jc w:val="left"/>
        <w:rPr>
          <w:rFonts w:ascii="仿宋" w:eastAsia="仿宋" w:hAnsi="仿宋"/>
          <w:sz w:val="30"/>
          <w:szCs w:val="30"/>
        </w:rPr>
      </w:pPr>
      <w:r>
        <w:rPr>
          <w:rFonts w:ascii="仿宋" w:eastAsia="仿宋" w:hAnsi="仿宋"/>
          <w:sz w:val="30"/>
          <w:szCs w:val="30"/>
        </w:rPr>
        <w:br w:type="page"/>
      </w:r>
    </w:p>
    <w:p w14:paraId="1C3D3E1D" w14:textId="77777777" w:rsidR="00E60721" w:rsidRDefault="00997D40">
      <w:pPr>
        <w:snapToGrid w:val="0"/>
        <w:spacing w:before="50" w:afterLines="50" w:after="120"/>
        <w:jc w:val="center"/>
        <w:rPr>
          <w:rFonts w:ascii="仿宋" w:eastAsia="仿宋" w:hAnsi="仿宋"/>
          <w:b/>
          <w:spacing w:val="-6"/>
          <w:sz w:val="24"/>
        </w:rPr>
      </w:pPr>
      <w:r>
        <w:rPr>
          <w:rFonts w:ascii="仿宋" w:eastAsia="仿宋" w:hAnsi="仿宋" w:hint="eastAsia"/>
          <w:b/>
          <w:kern w:val="0"/>
          <w:sz w:val="36"/>
          <w:szCs w:val="36"/>
        </w:rPr>
        <w:lastRenderedPageBreak/>
        <w:t>投标函</w:t>
      </w:r>
    </w:p>
    <w:p w14:paraId="7484A2DE" w14:textId="77777777" w:rsidR="00E60721" w:rsidRDefault="00E60721">
      <w:pPr>
        <w:spacing w:line="288" w:lineRule="auto"/>
        <w:jc w:val="center"/>
        <w:rPr>
          <w:rFonts w:ascii="仿宋" w:eastAsia="仿宋" w:hAnsi="仿宋"/>
          <w:b/>
          <w:spacing w:val="-6"/>
          <w:sz w:val="24"/>
        </w:rPr>
      </w:pPr>
    </w:p>
    <w:p w14:paraId="1F6911AA" w14:textId="77777777" w:rsidR="00E60721" w:rsidRDefault="00997D40">
      <w:pPr>
        <w:spacing w:line="288" w:lineRule="auto"/>
        <w:rPr>
          <w:rFonts w:ascii="仿宋" w:eastAsia="仿宋" w:hAnsi="仿宋"/>
          <w:spacing w:val="-6"/>
          <w:sz w:val="28"/>
          <w:szCs w:val="28"/>
        </w:rPr>
      </w:pPr>
      <w:r>
        <w:rPr>
          <w:rFonts w:ascii="仿宋" w:eastAsia="仿宋" w:hAnsi="仿宋" w:hint="eastAsia"/>
          <w:spacing w:val="-6"/>
          <w:sz w:val="28"/>
          <w:szCs w:val="28"/>
        </w:rPr>
        <w:t>致：</w:t>
      </w:r>
      <w:r>
        <w:rPr>
          <w:rFonts w:ascii="仿宋" w:eastAsia="仿宋" w:hAnsi="仿宋" w:cs="Arial" w:hint="eastAsia"/>
          <w:bCs/>
          <w:color w:val="000000"/>
          <w:sz w:val="28"/>
          <w:szCs w:val="28"/>
        </w:rPr>
        <w:t>杭州市滨江区人民政府长河街道办事处</w:t>
      </w:r>
      <w:r>
        <w:rPr>
          <w:rFonts w:ascii="仿宋" w:eastAsia="仿宋" w:hAnsi="仿宋" w:cs="Arial"/>
          <w:bCs/>
          <w:color w:val="000000"/>
          <w:sz w:val="28"/>
          <w:szCs w:val="28"/>
        </w:rPr>
        <w:t>:</w:t>
      </w:r>
    </w:p>
    <w:p w14:paraId="1CD779B5" w14:textId="77777777" w:rsidR="00E60721" w:rsidRDefault="00997D40">
      <w:pPr>
        <w:spacing w:line="288" w:lineRule="auto"/>
        <w:ind w:firstLineChars="200" w:firstLine="536"/>
        <w:rPr>
          <w:rFonts w:ascii="仿宋" w:eastAsia="仿宋" w:hAnsi="仿宋"/>
          <w:spacing w:val="-6"/>
          <w:sz w:val="28"/>
          <w:szCs w:val="28"/>
        </w:rPr>
      </w:pPr>
      <w:r>
        <w:rPr>
          <w:rFonts w:ascii="仿宋" w:eastAsia="仿宋" w:hAnsi="仿宋" w:hint="eastAsia"/>
          <w:spacing w:val="-6"/>
          <w:sz w:val="28"/>
          <w:szCs w:val="28"/>
        </w:rPr>
        <w:t>浙江省成套工程有限公司：</w:t>
      </w:r>
    </w:p>
    <w:p w14:paraId="1164CB28" w14:textId="77777777" w:rsidR="00E60721" w:rsidRDefault="00997D40">
      <w:pPr>
        <w:spacing w:line="288" w:lineRule="auto"/>
        <w:ind w:firstLineChars="200" w:firstLine="536"/>
        <w:rPr>
          <w:rFonts w:ascii="仿宋" w:eastAsia="仿宋" w:hAnsi="仿宋"/>
          <w:spacing w:val="-6"/>
          <w:sz w:val="28"/>
          <w:szCs w:val="28"/>
        </w:rPr>
      </w:pPr>
      <w:r>
        <w:rPr>
          <w:rFonts w:ascii="仿宋" w:eastAsia="仿宋" w:hAnsi="仿宋" w:hint="eastAsia"/>
          <w:spacing w:val="-6"/>
          <w:sz w:val="28"/>
          <w:szCs w:val="28"/>
        </w:rPr>
        <w:t>根据贵方为</w:t>
      </w:r>
      <w:r>
        <w:rPr>
          <w:rFonts w:ascii="仿宋" w:eastAsia="仿宋" w:hAnsi="仿宋" w:hint="eastAsia"/>
          <w:bCs/>
          <w:spacing w:val="-6"/>
          <w:sz w:val="28"/>
          <w:szCs w:val="28"/>
          <w:u w:val="single"/>
        </w:rPr>
        <w:t>（项目名称）</w:t>
      </w:r>
      <w:r>
        <w:rPr>
          <w:rFonts w:ascii="仿宋" w:eastAsia="仿宋" w:hAnsi="仿宋" w:hint="eastAsia"/>
          <w:spacing w:val="-6"/>
          <w:sz w:val="28"/>
          <w:szCs w:val="28"/>
        </w:rPr>
        <w:t>的投标邀请（项目编号</w:t>
      </w:r>
      <w:r>
        <w:rPr>
          <w:rFonts w:ascii="仿宋" w:eastAsia="仿宋" w:hAnsi="仿宋" w:hint="eastAsia"/>
          <w:bCs/>
          <w:spacing w:val="-6"/>
          <w:sz w:val="28"/>
          <w:szCs w:val="28"/>
        </w:rPr>
        <w:t>：</w:t>
      </w:r>
      <w:r>
        <w:rPr>
          <w:rFonts w:ascii="仿宋" w:eastAsia="仿宋" w:hAnsi="仿宋"/>
          <w:bCs/>
          <w:spacing w:val="-6"/>
          <w:sz w:val="28"/>
          <w:szCs w:val="28"/>
        </w:rPr>
        <w:t xml:space="preserve"> ____________</w:t>
      </w:r>
      <w:r>
        <w:rPr>
          <w:rFonts w:ascii="仿宋" w:eastAsia="仿宋" w:hAnsi="仿宋" w:hint="eastAsia"/>
          <w:bCs/>
          <w:spacing w:val="-6"/>
          <w:sz w:val="28"/>
          <w:szCs w:val="28"/>
        </w:rPr>
        <w:t>）</w:t>
      </w:r>
      <w:r>
        <w:rPr>
          <w:rFonts w:ascii="仿宋" w:eastAsia="仿宋" w:hAnsi="仿宋" w:hint="eastAsia"/>
          <w:spacing w:val="-6"/>
          <w:sz w:val="28"/>
          <w:szCs w:val="28"/>
        </w:rPr>
        <w:t>，</w:t>
      </w:r>
      <w:r>
        <w:rPr>
          <w:rFonts w:ascii="仿宋" w:eastAsia="仿宋" w:hAnsi="仿宋"/>
          <w:bCs/>
          <w:spacing w:val="-6"/>
          <w:sz w:val="28"/>
          <w:szCs w:val="28"/>
        </w:rPr>
        <w:t>____________</w:t>
      </w:r>
      <w:r>
        <w:rPr>
          <w:rFonts w:ascii="仿宋" w:eastAsia="仿宋" w:hAnsi="仿宋" w:hint="eastAsia"/>
          <w:spacing w:val="-6"/>
          <w:sz w:val="28"/>
          <w:szCs w:val="28"/>
        </w:rPr>
        <w:t>（授权代表全名）经正式授权并代表投标人</w:t>
      </w:r>
      <w:r>
        <w:rPr>
          <w:rFonts w:ascii="仿宋" w:eastAsia="仿宋" w:hAnsi="仿宋" w:hint="eastAsia"/>
          <w:spacing w:val="-6"/>
          <w:sz w:val="28"/>
          <w:szCs w:val="28"/>
          <w:u w:val="single"/>
        </w:rPr>
        <w:t>（投标人名称）</w:t>
      </w:r>
      <w:r>
        <w:rPr>
          <w:rFonts w:ascii="仿宋" w:eastAsia="仿宋" w:hAnsi="仿宋" w:hint="eastAsia"/>
          <w:spacing w:val="-6"/>
          <w:sz w:val="28"/>
          <w:szCs w:val="28"/>
        </w:rPr>
        <w:t>提交相关电子投标响应文件。</w:t>
      </w:r>
    </w:p>
    <w:p w14:paraId="62D26C0F" w14:textId="77777777" w:rsidR="00E60721" w:rsidRDefault="00997D40">
      <w:pPr>
        <w:spacing w:line="288" w:lineRule="auto"/>
        <w:ind w:firstLineChars="200" w:firstLine="536"/>
        <w:rPr>
          <w:rFonts w:ascii="仿宋" w:eastAsia="仿宋" w:hAnsi="仿宋"/>
          <w:spacing w:val="-6"/>
          <w:sz w:val="28"/>
          <w:szCs w:val="28"/>
        </w:rPr>
      </w:pPr>
      <w:r>
        <w:rPr>
          <w:rFonts w:ascii="仿宋" w:eastAsia="仿宋" w:hAnsi="仿宋" w:hint="eastAsia"/>
          <w:spacing w:val="-6"/>
          <w:sz w:val="28"/>
          <w:szCs w:val="28"/>
        </w:rPr>
        <w:t>据此函，授权代表宣布同意如下：</w:t>
      </w:r>
    </w:p>
    <w:p w14:paraId="3D8873EF" w14:textId="77777777" w:rsidR="00E60721" w:rsidRDefault="00997D40">
      <w:pPr>
        <w:spacing w:line="288" w:lineRule="auto"/>
        <w:ind w:firstLineChars="200" w:firstLine="536"/>
        <w:rPr>
          <w:rFonts w:ascii="仿宋" w:eastAsia="仿宋" w:hAnsi="仿宋"/>
          <w:spacing w:val="-6"/>
          <w:sz w:val="28"/>
          <w:szCs w:val="28"/>
        </w:rPr>
      </w:pPr>
      <w:r>
        <w:rPr>
          <w:rFonts w:ascii="仿宋" w:eastAsia="仿宋" w:hAnsi="仿宋"/>
          <w:spacing w:val="-6"/>
          <w:sz w:val="28"/>
          <w:szCs w:val="28"/>
        </w:rPr>
        <w:t>1.</w:t>
      </w:r>
      <w:r>
        <w:rPr>
          <w:rFonts w:ascii="仿宋" w:eastAsia="仿宋" w:hAnsi="仿宋" w:hint="eastAsia"/>
          <w:spacing w:val="-6"/>
          <w:sz w:val="28"/>
          <w:szCs w:val="28"/>
        </w:rPr>
        <w:t>投标人已详细审查全部“采购文件”，包括修改文件（如有）以及全部参考资料和有关附件，已经了解我方对于采购文件、招标过程、中标结果有依法进行询问、质疑、投诉的权利及相关渠道和要求。</w:t>
      </w:r>
    </w:p>
    <w:p w14:paraId="36D474A9" w14:textId="77777777" w:rsidR="00E60721" w:rsidRDefault="00997D40">
      <w:pPr>
        <w:spacing w:line="288" w:lineRule="auto"/>
        <w:ind w:firstLineChars="200" w:firstLine="536"/>
        <w:rPr>
          <w:rFonts w:ascii="仿宋" w:eastAsia="仿宋" w:hAnsi="仿宋"/>
          <w:spacing w:val="-6"/>
          <w:sz w:val="28"/>
          <w:szCs w:val="28"/>
        </w:rPr>
      </w:pPr>
      <w:r>
        <w:rPr>
          <w:rFonts w:ascii="仿宋" w:eastAsia="仿宋" w:hAnsi="仿宋"/>
          <w:spacing w:val="-6"/>
          <w:sz w:val="28"/>
          <w:szCs w:val="28"/>
        </w:rPr>
        <w:t>2.</w:t>
      </w:r>
      <w:r>
        <w:rPr>
          <w:rFonts w:ascii="仿宋" w:eastAsia="仿宋" w:hAnsi="仿宋" w:hint="eastAsia"/>
          <w:spacing w:val="-6"/>
          <w:sz w:val="28"/>
          <w:szCs w:val="28"/>
        </w:rPr>
        <w:t>投标人在投标之前已经与贵方进行了充分的沟通，完全理解并接受采购文件的各项规定和要求，对采购文件的合理性、合法性不再有异议。</w:t>
      </w:r>
    </w:p>
    <w:p w14:paraId="0F8C5343" w14:textId="77777777" w:rsidR="00E60721" w:rsidRDefault="00997D40">
      <w:pPr>
        <w:spacing w:line="288" w:lineRule="auto"/>
        <w:ind w:firstLineChars="200" w:firstLine="536"/>
        <w:rPr>
          <w:rFonts w:ascii="仿宋" w:eastAsia="仿宋" w:hAnsi="仿宋"/>
          <w:spacing w:val="-6"/>
          <w:sz w:val="28"/>
          <w:szCs w:val="28"/>
        </w:rPr>
      </w:pPr>
      <w:r>
        <w:rPr>
          <w:rFonts w:ascii="仿宋" w:eastAsia="仿宋" w:hAnsi="仿宋"/>
          <w:spacing w:val="-6"/>
          <w:sz w:val="28"/>
          <w:szCs w:val="28"/>
        </w:rPr>
        <w:t>3.</w:t>
      </w:r>
      <w:r>
        <w:rPr>
          <w:rFonts w:ascii="仿宋" w:eastAsia="仿宋" w:hAnsi="仿宋" w:hint="eastAsia"/>
          <w:spacing w:val="-6"/>
          <w:sz w:val="28"/>
          <w:szCs w:val="28"/>
        </w:rPr>
        <w:t>投标有效期自提交投标文件的截止之日起</w:t>
      </w:r>
      <w:r>
        <w:rPr>
          <w:rFonts w:ascii="仿宋" w:eastAsia="仿宋" w:hAnsi="仿宋"/>
          <w:bCs/>
          <w:spacing w:val="-6"/>
          <w:sz w:val="28"/>
          <w:szCs w:val="28"/>
          <w:u w:val="single"/>
        </w:rPr>
        <w:t xml:space="preserve"> 90 </w:t>
      </w:r>
      <w:r>
        <w:rPr>
          <w:rFonts w:ascii="仿宋" w:eastAsia="仿宋" w:hAnsi="仿宋" w:hint="eastAsia"/>
          <w:spacing w:val="-6"/>
          <w:sz w:val="28"/>
          <w:szCs w:val="28"/>
        </w:rPr>
        <w:t>天。</w:t>
      </w:r>
    </w:p>
    <w:p w14:paraId="1562D8FB" w14:textId="77777777" w:rsidR="00E60721" w:rsidRDefault="00997D40">
      <w:pPr>
        <w:spacing w:line="288" w:lineRule="auto"/>
        <w:ind w:firstLineChars="200" w:firstLine="536"/>
        <w:rPr>
          <w:rFonts w:ascii="仿宋" w:eastAsia="仿宋" w:hAnsi="仿宋"/>
          <w:spacing w:val="-6"/>
          <w:sz w:val="28"/>
          <w:szCs w:val="28"/>
        </w:rPr>
      </w:pPr>
      <w:r>
        <w:rPr>
          <w:rFonts w:ascii="仿宋" w:eastAsia="仿宋" w:hAnsi="仿宋"/>
          <w:spacing w:val="-6"/>
          <w:sz w:val="28"/>
          <w:szCs w:val="28"/>
        </w:rPr>
        <w:t>4.</w:t>
      </w:r>
      <w:r>
        <w:rPr>
          <w:rFonts w:ascii="仿宋" w:eastAsia="仿宋" w:hAnsi="仿宋" w:hint="eastAsia"/>
          <w:spacing w:val="-6"/>
          <w:sz w:val="28"/>
          <w:szCs w:val="28"/>
        </w:rPr>
        <w:t>如中标，本投标文件至本项目合同履行完毕止均保持有效，本投标人将按“采购文件”及政府采购法律、法规的规定履行合同责任和义务。</w:t>
      </w:r>
    </w:p>
    <w:p w14:paraId="0C2ACC09" w14:textId="77777777" w:rsidR="00E60721" w:rsidRDefault="00997D40">
      <w:pPr>
        <w:spacing w:line="288" w:lineRule="auto"/>
        <w:ind w:firstLineChars="200" w:firstLine="536"/>
        <w:rPr>
          <w:rFonts w:ascii="仿宋" w:eastAsia="仿宋" w:hAnsi="仿宋"/>
          <w:spacing w:val="-6"/>
          <w:sz w:val="28"/>
          <w:szCs w:val="28"/>
        </w:rPr>
      </w:pPr>
      <w:r>
        <w:rPr>
          <w:rFonts w:ascii="仿宋" w:eastAsia="仿宋" w:hAnsi="仿宋"/>
          <w:spacing w:val="-6"/>
          <w:sz w:val="28"/>
          <w:szCs w:val="28"/>
        </w:rPr>
        <w:t>5.</w:t>
      </w:r>
      <w:r>
        <w:rPr>
          <w:rFonts w:ascii="仿宋" w:eastAsia="仿宋" w:hAnsi="仿宋" w:hint="eastAsia"/>
          <w:spacing w:val="-6"/>
          <w:sz w:val="28"/>
          <w:szCs w:val="28"/>
        </w:rPr>
        <w:t>投标人同意按照贵方要求提供与投标有关的一切数据或资料。</w:t>
      </w:r>
    </w:p>
    <w:p w14:paraId="60E2273F" w14:textId="77777777" w:rsidR="00E60721" w:rsidRDefault="00997D40">
      <w:pPr>
        <w:spacing w:line="288" w:lineRule="auto"/>
        <w:ind w:firstLineChars="200" w:firstLine="536"/>
        <w:rPr>
          <w:rFonts w:ascii="仿宋" w:eastAsia="仿宋" w:hAnsi="仿宋"/>
          <w:spacing w:val="-6"/>
          <w:sz w:val="28"/>
          <w:szCs w:val="28"/>
        </w:rPr>
      </w:pPr>
      <w:r>
        <w:rPr>
          <w:rFonts w:ascii="仿宋" w:eastAsia="仿宋" w:hAnsi="仿宋"/>
          <w:spacing w:val="-6"/>
          <w:sz w:val="28"/>
          <w:szCs w:val="28"/>
        </w:rPr>
        <w:t>6.</w:t>
      </w:r>
      <w:r>
        <w:rPr>
          <w:rFonts w:ascii="仿宋" w:eastAsia="仿宋" w:hAnsi="仿宋" w:hint="eastAsia"/>
          <w:spacing w:val="-6"/>
          <w:sz w:val="28"/>
          <w:szCs w:val="28"/>
        </w:rPr>
        <w:t>与本投标有关的一切正式往来信函请寄：</w:t>
      </w:r>
    </w:p>
    <w:p w14:paraId="5F087BA5" w14:textId="77777777" w:rsidR="00E60721" w:rsidRDefault="00E60721">
      <w:pPr>
        <w:spacing w:line="288" w:lineRule="auto"/>
        <w:rPr>
          <w:rFonts w:ascii="仿宋" w:eastAsia="仿宋" w:hAnsi="仿宋"/>
          <w:spacing w:val="-6"/>
          <w:sz w:val="28"/>
          <w:szCs w:val="28"/>
        </w:rPr>
      </w:pPr>
    </w:p>
    <w:p w14:paraId="637C4806" w14:textId="77777777" w:rsidR="00E60721" w:rsidRDefault="00E60721">
      <w:pPr>
        <w:spacing w:line="288" w:lineRule="auto"/>
        <w:rPr>
          <w:rFonts w:ascii="仿宋" w:eastAsia="仿宋" w:hAnsi="仿宋"/>
          <w:spacing w:val="-6"/>
          <w:sz w:val="28"/>
          <w:szCs w:val="28"/>
        </w:rPr>
      </w:pPr>
    </w:p>
    <w:p w14:paraId="31E3FB47" w14:textId="77777777" w:rsidR="00E60721" w:rsidRDefault="00997D40">
      <w:pPr>
        <w:spacing w:line="288" w:lineRule="auto"/>
        <w:rPr>
          <w:rFonts w:ascii="仿宋" w:eastAsia="仿宋" w:hAnsi="仿宋"/>
          <w:spacing w:val="-6"/>
          <w:sz w:val="28"/>
          <w:szCs w:val="28"/>
        </w:rPr>
      </w:pPr>
      <w:r>
        <w:rPr>
          <w:rFonts w:ascii="仿宋" w:eastAsia="仿宋" w:hAnsi="仿宋" w:hint="eastAsia"/>
          <w:spacing w:val="-6"/>
          <w:sz w:val="28"/>
          <w:szCs w:val="28"/>
        </w:rPr>
        <w:t>地址：邮编：</w:t>
      </w:r>
    </w:p>
    <w:p w14:paraId="122B9841" w14:textId="77777777" w:rsidR="00E60721" w:rsidRDefault="00997D40">
      <w:pPr>
        <w:spacing w:line="288" w:lineRule="auto"/>
        <w:rPr>
          <w:rFonts w:ascii="仿宋" w:eastAsia="仿宋" w:hAnsi="仿宋"/>
          <w:spacing w:val="-6"/>
          <w:sz w:val="28"/>
          <w:szCs w:val="28"/>
          <w:u w:val="single"/>
        </w:rPr>
      </w:pPr>
      <w:r>
        <w:rPr>
          <w:rFonts w:ascii="仿宋" w:eastAsia="仿宋" w:hAnsi="仿宋" w:hint="eastAsia"/>
          <w:spacing w:val="-6"/>
          <w:sz w:val="28"/>
          <w:szCs w:val="28"/>
        </w:rPr>
        <w:t>电话：传真：</w:t>
      </w:r>
    </w:p>
    <w:p w14:paraId="2D7CB7B4" w14:textId="77777777" w:rsidR="00E60721" w:rsidRDefault="00997D40">
      <w:pPr>
        <w:tabs>
          <w:tab w:val="left" w:pos="4536"/>
        </w:tabs>
        <w:spacing w:line="288" w:lineRule="auto"/>
        <w:rPr>
          <w:rFonts w:ascii="仿宋" w:eastAsia="仿宋" w:hAnsi="仿宋"/>
          <w:spacing w:val="-6"/>
          <w:sz w:val="28"/>
          <w:szCs w:val="28"/>
        </w:rPr>
      </w:pPr>
      <w:r>
        <w:rPr>
          <w:rFonts w:ascii="仿宋" w:eastAsia="仿宋" w:hAnsi="仿宋" w:hint="eastAsia"/>
          <w:spacing w:val="-6"/>
          <w:sz w:val="28"/>
          <w:szCs w:val="28"/>
        </w:rPr>
        <w:t>投标人代表姓名：职务：</w:t>
      </w:r>
    </w:p>
    <w:p w14:paraId="24A02FD0" w14:textId="77777777" w:rsidR="00E60721" w:rsidRDefault="00997D40">
      <w:pPr>
        <w:spacing w:line="288" w:lineRule="auto"/>
        <w:rPr>
          <w:rFonts w:ascii="仿宋" w:eastAsia="仿宋" w:hAnsi="仿宋"/>
          <w:spacing w:val="-6"/>
          <w:sz w:val="28"/>
          <w:szCs w:val="28"/>
        </w:rPr>
      </w:pPr>
      <w:r>
        <w:rPr>
          <w:rFonts w:ascii="仿宋" w:eastAsia="仿宋" w:hAnsi="仿宋" w:hint="eastAsia"/>
          <w:spacing w:val="-6"/>
          <w:sz w:val="28"/>
          <w:szCs w:val="28"/>
        </w:rPr>
        <w:t>开户银行：</w:t>
      </w:r>
    </w:p>
    <w:p w14:paraId="3056F39D" w14:textId="77777777" w:rsidR="00E60721" w:rsidRDefault="00997D40">
      <w:pPr>
        <w:spacing w:line="288" w:lineRule="auto"/>
        <w:rPr>
          <w:rFonts w:ascii="仿宋" w:eastAsia="仿宋" w:hAnsi="仿宋"/>
          <w:spacing w:val="-6"/>
          <w:sz w:val="28"/>
          <w:szCs w:val="28"/>
        </w:rPr>
      </w:pPr>
      <w:r>
        <w:rPr>
          <w:rFonts w:ascii="仿宋" w:eastAsia="仿宋" w:hAnsi="仿宋" w:hint="eastAsia"/>
          <w:spacing w:val="-6"/>
          <w:sz w:val="28"/>
          <w:szCs w:val="28"/>
        </w:rPr>
        <w:t>银行帐号：</w:t>
      </w:r>
    </w:p>
    <w:p w14:paraId="12CC9898" w14:textId="77777777" w:rsidR="00E60721" w:rsidRDefault="00E60721">
      <w:pPr>
        <w:spacing w:line="288" w:lineRule="auto"/>
        <w:rPr>
          <w:rFonts w:ascii="仿宋" w:eastAsia="仿宋" w:hAnsi="仿宋"/>
          <w:spacing w:val="-6"/>
          <w:sz w:val="28"/>
          <w:szCs w:val="28"/>
        </w:rPr>
      </w:pPr>
    </w:p>
    <w:p w14:paraId="4E06A86E" w14:textId="77777777" w:rsidR="00E60721" w:rsidRDefault="00997D40">
      <w:pPr>
        <w:spacing w:line="288" w:lineRule="auto"/>
        <w:rPr>
          <w:rFonts w:ascii="仿宋" w:eastAsia="仿宋" w:hAnsi="仿宋"/>
          <w:spacing w:val="-6"/>
          <w:sz w:val="28"/>
          <w:szCs w:val="28"/>
        </w:rPr>
      </w:pPr>
      <w:r>
        <w:rPr>
          <w:rFonts w:ascii="仿宋" w:eastAsia="仿宋" w:hAnsi="仿宋" w:hint="eastAsia"/>
          <w:spacing w:val="-6"/>
          <w:sz w:val="28"/>
          <w:szCs w:val="28"/>
        </w:rPr>
        <w:t>投标人名称（盖章）：</w:t>
      </w:r>
    </w:p>
    <w:p w14:paraId="70785A0D" w14:textId="77777777" w:rsidR="00E60721" w:rsidRDefault="00997D40">
      <w:pPr>
        <w:spacing w:line="288" w:lineRule="auto"/>
        <w:rPr>
          <w:rFonts w:ascii="仿宋" w:eastAsia="仿宋" w:hAnsi="仿宋"/>
          <w:spacing w:val="-6"/>
          <w:sz w:val="28"/>
          <w:szCs w:val="28"/>
        </w:rPr>
      </w:pPr>
      <w:r>
        <w:rPr>
          <w:rFonts w:ascii="仿宋" w:eastAsia="仿宋" w:hAnsi="仿宋" w:hint="eastAsia"/>
          <w:bCs/>
          <w:spacing w:val="-6"/>
          <w:sz w:val="28"/>
          <w:szCs w:val="28"/>
        </w:rPr>
        <w:t>日期：年月日</w:t>
      </w:r>
    </w:p>
    <w:p w14:paraId="5423999C" w14:textId="77777777" w:rsidR="00E60721" w:rsidRDefault="00997D40">
      <w:pPr>
        <w:snapToGrid w:val="0"/>
        <w:spacing w:before="50" w:afterLines="50" w:after="120"/>
        <w:jc w:val="left"/>
        <w:rPr>
          <w:rFonts w:ascii="仿宋" w:eastAsia="仿宋" w:hAnsi="仿宋"/>
          <w:sz w:val="28"/>
          <w:szCs w:val="28"/>
        </w:rPr>
      </w:pPr>
      <w:r>
        <w:rPr>
          <w:rFonts w:ascii="仿宋" w:eastAsia="仿宋" w:hAnsi="仿宋"/>
          <w:sz w:val="28"/>
          <w:szCs w:val="28"/>
        </w:rPr>
        <w:br w:type="page"/>
      </w:r>
    </w:p>
    <w:p w14:paraId="74C8DD4B" w14:textId="77777777" w:rsidR="00E60721" w:rsidRDefault="00997D40">
      <w:pPr>
        <w:snapToGrid w:val="0"/>
        <w:spacing w:before="50" w:afterLines="50" w:after="120"/>
        <w:jc w:val="center"/>
        <w:rPr>
          <w:rFonts w:ascii="仿宋" w:eastAsia="仿宋" w:hAnsi="仿宋"/>
          <w:b/>
          <w:kern w:val="0"/>
          <w:sz w:val="36"/>
          <w:szCs w:val="36"/>
        </w:rPr>
      </w:pPr>
      <w:r>
        <w:rPr>
          <w:rFonts w:ascii="仿宋" w:eastAsia="仿宋" w:hAnsi="仿宋" w:hint="eastAsia"/>
          <w:b/>
          <w:kern w:val="0"/>
          <w:sz w:val="36"/>
          <w:szCs w:val="36"/>
        </w:rPr>
        <w:lastRenderedPageBreak/>
        <w:t>法定代表人资格证明书</w:t>
      </w:r>
    </w:p>
    <w:p w14:paraId="58DE8E77" w14:textId="77777777" w:rsidR="00E60721" w:rsidRDefault="00E60721">
      <w:pPr>
        <w:spacing w:line="360" w:lineRule="auto"/>
        <w:jc w:val="center"/>
        <w:rPr>
          <w:rFonts w:ascii="仿宋" w:eastAsia="仿宋" w:hAnsi="仿宋"/>
          <w:b/>
          <w:spacing w:val="-6"/>
          <w:sz w:val="24"/>
        </w:rPr>
      </w:pPr>
    </w:p>
    <w:p w14:paraId="6D0C4DC2" w14:textId="77777777" w:rsidR="00E60721" w:rsidRDefault="00997D40">
      <w:pPr>
        <w:spacing w:line="288" w:lineRule="auto"/>
        <w:rPr>
          <w:rFonts w:ascii="仿宋" w:eastAsia="仿宋" w:hAnsi="仿宋"/>
          <w:spacing w:val="-6"/>
          <w:sz w:val="28"/>
          <w:szCs w:val="28"/>
        </w:rPr>
      </w:pPr>
      <w:r>
        <w:rPr>
          <w:rFonts w:ascii="仿宋" w:eastAsia="仿宋" w:hAnsi="仿宋" w:hint="eastAsia"/>
          <w:spacing w:val="-6"/>
          <w:sz w:val="28"/>
          <w:szCs w:val="28"/>
        </w:rPr>
        <w:t>致：杭州市滨江区人民政府长河街道办事处，浙江省成套工程有限公司：</w:t>
      </w:r>
    </w:p>
    <w:p w14:paraId="0C100636" w14:textId="77777777" w:rsidR="00E60721" w:rsidRDefault="00997D40">
      <w:pPr>
        <w:spacing w:line="360" w:lineRule="auto"/>
        <w:ind w:firstLineChars="200" w:firstLine="536"/>
        <w:rPr>
          <w:rFonts w:ascii="仿宋" w:eastAsia="仿宋" w:hAnsi="仿宋"/>
          <w:spacing w:val="-6"/>
          <w:sz w:val="28"/>
          <w:szCs w:val="28"/>
        </w:rPr>
      </w:pPr>
      <w:r>
        <w:rPr>
          <w:rFonts w:ascii="仿宋" w:eastAsia="仿宋" w:hAnsi="仿宋" w:hint="eastAsia"/>
          <w:spacing w:val="-6"/>
          <w:sz w:val="28"/>
          <w:szCs w:val="28"/>
        </w:rPr>
        <w:t>我</w:t>
      </w:r>
      <w:r>
        <w:rPr>
          <w:rFonts w:ascii="仿宋" w:eastAsia="仿宋" w:hAnsi="仿宋"/>
          <w:spacing w:val="-6"/>
          <w:sz w:val="28"/>
          <w:szCs w:val="28"/>
        </w:rPr>
        <w:t xml:space="preserve"> ___________</w:t>
      </w:r>
      <w:r>
        <w:rPr>
          <w:rFonts w:ascii="仿宋" w:eastAsia="仿宋" w:hAnsi="仿宋" w:hint="eastAsia"/>
          <w:spacing w:val="-6"/>
          <w:sz w:val="28"/>
          <w:szCs w:val="28"/>
        </w:rPr>
        <w:t>（姓名）系</w:t>
      </w:r>
      <w:r>
        <w:rPr>
          <w:rFonts w:ascii="仿宋" w:eastAsia="仿宋" w:hAnsi="仿宋"/>
          <w:spacing w:val="-6"/>
          <w:sz w:val="28"/>
          <w:szCs w:val="28"/>
        </w:rPr>
        <w:t>_____________</w:t>
      </w:r>
      <w:r>
        <w:rPr>
          <w:rFonts w:ascii="仿宋" w:eastAsia="仿宋" w:hAnsi="仿宋" w:hint="eastAsia"/>
          <w:spacing w:val="-6"/>
          <w:sz w:val="28"/>
          <w:szCs w:val="28"/>
        </w:rPr>
        <w:t>（投标人名称）的法定代表人，身份证号：</w:t>
      </w:r>
      <w:r>
        <w:rPr>
          <w:rFonts w:ascii="仿宋" w:eastAsia="仿宋" w:hAnsi="仿宋"/>
          <w:spacing w:val="-6"/>
          <w:sz w:val="28"/>
          <w:szCs w:val="28"/>
        </w:rPr>
        <w:t xml:space="preserve"> ________________________</w:t>
      </w:r>
      <w:r>
        <w:rPr>
          <w:rFonts w:ascii="仿宋" w:eastAsia="仿宋" w:hAnsi="仿宋" w:hint="eastAsia"/>
          <w:spacing w:val="-6"/>
          <w:sz w:val="28"/>
          <w:szCs w:val="28"/>
        </w:rPr>
        <w:t>。</w:t>
      </w:r>
    </w:p>
    <w:p w14:paraId="5DCB0D79" w14:textId="77777777" w:rsidR="00E60721" w:rsidRDefault="00997D40">
      <w:pPr>
        <w:spacing w:line="360" w:lineRule="auto"/>
        <w:ind w:firstLineChars="200" w:firstLine="536"/>
        <w:rPr>
          <w:rFonts w:ascii="仿宋" w:eastAsia="仿宋" w:hAnsi="仿宋"/>
          <w:spacing w:val="-6"/>
          <w:sz w:val="28"/>
          <w:szCs w:val="28"/>
        </w:rPr>
      </w:pPr>
      <w:r>
        <w:rPr>
          <w:rFonts w:ascii="仿宋" w:eastAsia="仿宋" w:hAnsi="仿宋" w:hint="eastAsia"/>
          <w:spacing w:val="-6"/>
          <w:sz w:val="28"/>
          <w:szCs w:val="28"/>
        </w:rPr>
        <w:t>特此证明。</w:t>
      </w:r>
    </w:p>
    <w:p w14:paraId="51D0BC37" w14:textId="77777777" w:rsidR="00E60721" w:rsidRDefault="00E60721">
      <w:pPr>
        <w:spacing w:line="360" w:lineRule="auto"/>
        <w:rPr>
          <w:rFonts w:ascii="仿宋" w:eastAsia="仿宋" w:hAnsi="仿宋"/>
          <w:spacing w:val="-6"/>
          <w:sz w:val="28"/>
          <w:szCs w:val="28"/>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E60721" w14:paraId="75B176B4" w14:textId="77777777">
        <w:trPr>
          <w:trHeight w:val="3660"/>
        </w:trPr>
        <w:tc>
          <w:tcPr>
            <w:tcW w:w="8789" w:type="dxa"/>
          </w:tcPr>
          <w:p w14:paraId="4FD15AFA" w14:textId="77777777" w:rsidR="00E60721" w:rsidRDefault="00997D40">
            <w:pPr>
              <w:rPr>
                <w:rFonts w:ascii="仿宋" w:eastAsia="仿宋" w:hAnsi="仿宋"/>
                <w:spacing w:val="-6"/>
                <w:sz w:val="28"/>
                <w:szCs w:val="28"/>
              </w:rPr>
            </w:pPr>
            <w:r>
              <w:rPr>
                <w:rFonts w:ascii="仿宋" w:eastAsia="仿宋" w:hAnsi="仿宋" w:hint="eastAsia"/>
                <w:spacing w:val="-6"/>
                <w:sz w:val="28"/>
                <w:szCs w:val="28"/>
              </w:rPr>
              <w:t>法定代表人身份证：</w:t>
            </w:r>
          </w:p>
          <w:p w14:paraId="2D9C1039" w14:textId="77777777" w:rsidR="00E60721" w:rsidRDefault="00E60721">
            <w:pPr>
              <w:rPr>
                <w:rFonts w:ascii="仿宋" w:eastAsia="仿宋" w:hAnsi="仿宋"/>
                <w:spacing w:val="-6"/>
                <w:sz w:val="28"/>
                <w:szCs w:val="28"/>
              </w:rPr>
            </w:pPr>
          </w:p>
          <w:p w14:paraId="572727A8" w14:textId="77777777" w:rsidR="00E60721" w:rsidRDefault="00E60721">
            <w:pPr>
              <w:rPr>
                <w:rFonts w:ascii="仿宋" w:eastAsia="仿宋" w:hAnsi="仿宋"/>
                <w:spacing w:val="-6"/>
                <w:sz w:val="28"/>
                <w:szCs w:val="28"/>
              </w:rPr>
            </w:pPr>
          </w:p>
          <w:p w14:paraId="142946C7" w14:textId="77777777" w:rsidR="00E60721" w:rsidRDefault="00E60721">
            <w:pPr>
              <w:rPr>
                <w:rFonts w:ascii="仿宋" w:eastAsia="仿宋" w:hAnsi="仿宋"/>
                <w:spacing w:val="-6"/>
                <w:sz w:val="28"/>
                <w:szCs w:val="28"/>
              </w:rPr>
            </w:pPr>
          </w:p>
          <w:p w14:paraId="0E8D059B" w14:textId="77777777" w:rsidR="00E60721" w:rsidRDefault="00E60721">
            <w:pPr>
              <w:rPr>
                <w:rFonts w:ascii="仿宋" w:eastAsia="仿宋" w:hAnsi="仿宋"/>
                <w:spacing w:val="-6"/>
                <w:sz w:val="28"/>
                <w:szCs w:val="28"/>
              </w:rPr>
            </w:pPr>
          </w:p>
          <w:p w14:paraId="531CBF75" w14:textId="50818866" w:rsidR="00E60721" w:rsidRDefault="00E60721">
            <w:pPr>
              <w:rPr>
                <w:rFonts w:ascii="仿宋" w:eastAsia="仿宋" w:hAnsi="仿宋"/>
                <w:spacing w:val="-6"/>
                <w:sz w:val="28"/>
                <w:szCs w:val="28"/>
              </w:rPr>
            </w:pPr>
          </w:p>
          <w:p w14:paraId="10E9D588" w14:textId="77777777" w:rsidR="00E60721" w:rsidRDefault="00E60721">
            <w:pPr>
              <w:spacing w:line="360" w:lineRule="auto"/>
              <w:rPr>
                <w:rFonts w:ascii="仿宋" w:eastAsia="仿宋" w:hAnsi="仿宋"/>
                <w:spacing w:val="-6"/>
                <w:sz w:val="28"/>
                <w:szCs w:val="28"/>
              </w:rPr>
            </w:pPr>
          </w:p>
        </w:tc>
      </w:tr>
    </w:tbl>
    <w:p w14:paraId="3423CF5A" w14:textId="77777777" w:rsidR="00E60721" w:rsidRDefault="00E60721">
      <w:pPr>
        <w:spacing w:line="360" w:lineRule="auto"/>
        <w:rPr>
          <w:rFonts w:ascii="仿宋" w:eastAsia="仿宋" w:hAnsi="仿宋"/>
          <w:spacing w:val="-6"/>
          <w:sz w:val="28"/>
          <w:szCs w:val="28"/>
        </w:rPr>
      </w:pPr>
    </w:p>
    <w:p w14:paraId="5CD68231" w14:textId="77777777" w:rsidR="00E60721" w:rsidRDefault="00E60721">
      <w:pPr>
        <w:spacing w:line="360" w:lineRule="auto"/>
        <w:ind w:right="456"/>
        <w:rPr>
          <w:rFonts w:ascii="仿宋" w:eastAsia="仿宋" w:hAnsi="仿宋"/>
          <w:spacing w:val="-6"/>
          <w:sz w:val="28"/>
          <w:szCs w:val="28"/>
        </w:rPr>
      </w:pPr>
    </w:p>
    <w:p w14:paraId="2C4D6B1E" w14:textId="77777777" w:rsidR="00E60721" w:rsidRDefault="00E60721">
      <w:pPr>
        <w:spacing w:line="360" w:lineRule="auto"/>
        <w:ind w:right="456"/>
        <w:rPr>
          <w:rFonts w:ascii="仿宋" w:eastAsia="仿宋" w:hAnsi="仿宋"/>
          <w:spacing w:val="-6"/>
          <w:sz w:val="28"/>
          <w:szCs w:val="28"/>
        </w:rPr>
      </w:pPr>
    </w:p>
    <w:p w14:paraId="31132528" w14:textId="77777777" w:rsidR="00E60721" w:rsidRDefault="00997D40">
      <w:pPr>
        <w:spacing w:line="360" w:lineRule="auto"/>
        <w:ind w:right="456"/>
        <w:rPr>
          <w:rFonts w:ascii="仿宋" w:eastAsia="仿宋" w:hAnsi="仿宋"/>
          <w:spacing w:val="-6"/>
          <w:sz w:val="28"/>
          <w:szCs w:val="28"/>
        </w:rPr>
      </w:pPr>
      <w:r>
        <w:rPr>
          <w:rFonts w:ascii="仿宋" w:eastAsia="仿宋" w:hAnsi="仿宋" w:hint="eastAsia"/>
          <w:spacing w:val="-6"/>
          <w:sz w:val="28"/>
          <w:szCs w:val="28"/>
        </w:rPr>
        <w:t>投标人名称（盖章）：</w:t>
      </w:r>
    </w:p>
    <w:p w14:paraId="46853F68" w14:textId="77777777" w:rsidR="00E60721" w:rsidRDefault="00997D40">
      <w:pPr>
        <w:spacing w:line="360" w:lineRule="auto"/>
        <w:ind w:right="456"/>
        <w:rPr>
          <w:rFonts w:ascii="仿宋" w:eastAsia="仿宋" w:hAnsi="仿宋"/>
          <w:spacing w:val="-6"/>
          <w:sz w:val="28"/>
          <w:szCs w:val="28"/>
        </w:rPr>
      </w:pPr>
      <w:r>
        <w:rPr>
          <w:rFonts w:ascii="仿宋" w:eastAsia="仿宋" w:hAnsi="仿宋" w:hint="eastAsia"/>
          <w:spacing w:val="-6"/>
          <w:sz w:val="28"/>
          <w:szCs w:val="28"/>
        </w:rPr>
        <w:t>日期：年月日</w:t>
      </w:r>
    </w:p>
    <w:p w14:paraId="00DE4463" w14:textId="77777777" w:rsidR="00E60721" w:rsidRDefault="00E60721">
      <w:pPr>
        <w:spacing w:line="360" w:lineRule="auto"/>
        <w:rPr>
          <w:rFonts w:ascii="仿宋" w:eastAsia="仿宋" w:hAnsi="仿宋"/>
          <w:spacing w:val="-6"/>
          <w:sz w:val="28"/>
          <w:szCs w:val="28"/>
        </w:rPr>
      </w:pPr>
    </w:p>
    <w:p w14:paraId="69F24801" w14:textId="77777777" w:rsidR="00E60721" w:rsidRDefault="00E60721">
      <w:pPr>
        <w:spacing w:line="360" w:lineRule="auto"/>
        <w:rPr>
          <w:rFonts w:ascii="仿宋" w:eastAsia="仿宋" w:hAnsi="仿宋"/>
          <w:spacing w:val="-6"/>
          <w:sz w:val="28"/>
          <w:szCs w:val="28"/>
        </w:rPr>
      </w:pPr>
    </w:p>
    <w:p w14:paraId="0EC1377E" w14:textId="77777777" w:rsidR="00E60721" w:rsidRDefault="00997D40">
      <w:pPr>
        <w:spacing w:line="360" w:lineRule="auto"/>
        <w:rPr>
          <w:rFonts w:ascii="仿宋" w:eastAsia="仿宋" w:hAnsi="仿宋"/>
          <w:b/>
          <w:spacing w:val="-6"/>
          <w:sz w:val="28"/>
          <w:szCs w:val="28"/>
        </w:rPr>
      </w:pPr>
      <w:r>
        <w:rPr>
          <w:rFonts w:ascii="仿宋" w:eastAsia="仿宋" w:hAnsi="仿宋" w:hint="eastAsia"/>
          <w:b/>
          <w:spacing w:val="-6"/>
          <w:sz w:val="28"/>
          <w:szCs w:val="28"/>
        </w:rPr>
        <w:t>说明：投标人的法定代表人参加投标，须在投标文件中提供法定代表人资格证明书；投标人的法定代表人委托授权代表参加投标，须在投标文件中提供附有法定代表人资格证明书的法定代表人授权委托书。</w:t>
      </w:r>
    </w:p>
    <w:p w14:paraId="257A95A5" w14:textId="77777777" w:rsidR="00E60721" w:rsidRDefault="00997D40">
      <w:pPr>
        <w:widowControl/>
        <w:jc w:val="left"/>
        <w:rPr>
          <w:rFonts w:ascii="仿宋" w:eastAsia="仿宋" w:hAnsi="仿宋"/>
          <w:b/>
          <w:kern w:val="0"/>
          <w:sz w:val="36"/>
          <w:szCs w:val="36"/>
        </w:rPr>
      </w:pPr>
      <w:r>
        <w:rPr>
          <w:rFonts w:ascii="仿宋" w:eastAsia="仿宋" w:hAnsi="仿宋"/>
          <w:b/>
          <w:kern w:val="0"/>
          <w:sz w:val="36"/>
          <w:szCs w:val="36"/>
        </w:rPr>
        <w:br w:type="page"/>
      </w:r>
    </w:p>
    <w:p w14:paraId="6ACBAF9C" w14:textId="77777777" w:rsidR="00E60721" w:rsidRDefault="00997D40">
      <w:pPr>
        <w:snapToGrid w:val="0"/>
        <w:spacing w:before="50" w:afterLines="50" w:after="120"/>
        <w:jc w:val="center"/>
        <w:rPr>
          <w:rFonts w:ascii="仿宋" w:eastAsia="仿宋" w:hAnsi="仿宋"/>
          <w:b/>
          <w:spacing w:val="-6"/>
          <w:sz w:val="24"/>
        </w:rPr>
      </w:pPr>
      <w:r>
        <w:rPr>
          <w:rFonts w:ascii="仿宋" w:eastAsia="仿宋" w:hAnsi="仿宋" w:hint="eastAsia"/>
          <w:b/>
          <w:kern w:val="0"/>
          <w:sz w:val="36"/>
          <w:szCs w:val="36"/>
        </w:rPr>
        <w:lastRenderedPageBreak/>
        <w:t>法定代表人授权委托书</w:t>
      </w:r>
    </w:p>
    <w:p w14:paraId="231CD741" w14:textId="77777777" w:rsidR="00E60721" w:rsidRDefault="00E60721">
      <w:pPr>
        <w:spacing w:line="360" w:lineRule="auto"/>
        <w:jc w:val="center"/>
        <w:rPr>
          <w:rFonts w:ascii="仿宋" w:eastAsia="仿宋" w:hAnsi="仿宋"/>
          <w:b/>
          <w:bCs/>
          <w:spacing w:val="-6"/>
          <w:sz w:val="24"/>
        </w:rPr>
      </w:pPr>
    </w:p>
    <w:p w14:paraId="247A9B87" w14:textId="77777777" w:rsidR="00E60721" w:rsidRDefault="00997D40">
      <w:pPr>
        <w:spacing w:line="360" w:lineRule="auto"/>
        <w:rPr>
          <w:rFonts w:ascii="仿宋" w:eastAsia="仿宋" w:hAnsi="仿宋"/>
          <w:b/>
          <w:bCs/>
          <w:spacing w:val="-6"/>
          <w:sz w:val="28"/>
          <w:szCs w:val="28"/>
        </w:rPr>
      </w:pPr>
      <w:r>
        <w:rPr>
          <w:rFonts w:ascii="仿宋" w:eastAsia="仿宋" w:hAnsi="仿宋" w:hint="eastAsia"/>
          <w:bCs/>
          <w:spacing w:val="-6"/>
          <w:sz w:val="28"/>
          <w:szCs w:val="28"/>
        </w:rPr>
        <w:t>致：</w:t>
      </w:r>
      <w:r>
        <w:rPr>
          <w:rFonts w:ascii="仿宋" w:eastAsia="仿宋" w:hAnsi="仿宋" w:hint="eastAsia"/>
          <w:spacing w:val="-6"/>
          <w:sz w:val="28"/>
          <w:szCs w:val="28"/>
        </w:rPr>
        <w:t>杭州市滨江区人民政府长河街道办事处，浙江省成套工程有限公司：</w:t>
      </w:r>
    </w:p>
    <w:p w14:paraId="0EAD4564" w14:textId="77777777" w:rsidR="00E60721" w:rsidRDefault="00997D40">
      <w:pPr>
        <w:spacing w:line="360" w:lineRule="auto"/>
        <w:ind w:firstLineChars="200" w:firstLine="536"/>
        <w:rPr>
          <w:rFonts w:ascii="仿宋" w:eastAsia="仿宋" w:hAnsi="仿宋"/>
          <w:spacing w:val="-6"/>
          <w:sz w:val="28"/>
          <w:szCs w:val="28"/>
        </w:rPr>
      </w:pPr>
      <w:r>
        <w:rPr>
          <w:rFonts w:ascii="仿宋" w:eastAsia="仿宋" w:hAnsi="仿宋" w:hint="eastAsia"/>
          <w:spacing w:val="-6"/>
          <w:sz w:val="28"/>
          <w:szCs w:val="28"/>
        </w:rPr>
        <w:t>我（姓名）系（投标人名称）的法定代表人，现授权委托本单位在职职工：（姓名），身份证号码：以我方的名义参加</w:t>
      </w:r>
      <w:r>
        <w:rPr>
          <w:rFonts w:ascii="仿宋" w:eastAsia="仿宋" w:hAnsi="仿宋" w:hint="eastAsia"/>
          <w:bCs/>
          <w:spacing w:val="-6"/>
          <w:sz w:val="28"/>
          <w:szCs w:val="28"/>
        </w:rPr>
        <w:t>项目</w:t>
      </w:r>
      <w:r>
        <w:rPr>
          <w:rFonts w:ascii="仿宋" w:eastAsia="仿宋" w:hAnsi="仿宋" w:hint="eastAsia"/>
          <w:spacing w:val="-6"/>
          <w:sz w:val="28"/>
          <w:szCs w:val="28"/>
        </w:rPr>
        <w:t>的投标活动，并代表我方全权办理针对上述项目的投标、开标、评标、签约等具体事务和签署相关文件。</w:t>
      </w:r>
    </w:p>
    <w:p w14:paraId="284BBB69" w14:textId="77777777" w:rsidR="00E60721" w:rsidRDefault="00997D40">
      <w:pPr>
        <w:spacing w:line="360" w:lineRule="auto"/>
        <w:ind w:firstLineChars="200" w:firstLine="536"/>
        <w:rPr>
          <w:rFonts w:ascii="仿宋" w:eastAsia="仿宋" w:hAnsi="仿宋"/>
          <w:spacing w:val="-6"/>
          <w:sz w:val="28"/>
          <w:szCs w:val="28"/>
        </w:rPr>
      </w:pPr>
      <w:r>
        <w:rPr>
          <w:rFonts w:ascii="仿宋" w:eastAsia="仿宋" w:hAnsi="仿宋" w:hint="eastAsia"/>
          <w:spacing w:val="-6"/>
          <w:sz w:val="28"/>
          <w:szCs w:val="28"/>
        </w:rPr>
        <w:t>我方对被授权人的签名负全部责任。</w:t>
      </w:r>
    </w:p>
    <w:p w14:paraId="7C6179D1" w14:textId="77777777" w:rsidR="00E60721" w:rsidRDefault="00997D40">
      <w:pPr>
        <w:spacing w:line="360" w:lineRule="auto"/>
        <w:ind w:firstLineChars="200" w:firstLine="536"/>
        <w:rPr>
          <w:rFonts w:ascii="仿宋" w:eastAsia="仿宋" w:hAnsi="仿宋"/>
          <w:spacing w:val="-6"/>
          <w:sz w:val="28"/>
          <w:szCs w:val="28"/>
        </w:rPr>
      </w:pPr>
      <w:r>
        <w:rPr>
          <w:rFonts w:ascii="仿宋" w:eastAsia="仿宋" w:hAnsi="仿宋" w:hint="eastAsia"/>
          <w:spacing w:val="-6"/>
          <w:sz w:val="28"/>
          <w:szCs w:val="28"/>
        </w:rPr>
        <w:t>在撤销授权的书面通知以前，本授权书一直有效。被授权人在授权书有效期内签署的所有文件不因授权的撤销而失效。</w:t>
      </w:r>
    </w:p>
    <w:p w14:paraId="428B3C7D" w14:textId="77777777" w:rsidR="00E60721" w:rsidRDefault="00997D40">
      <w:pPr>
        <w:spacing w:line="360" w:lineRule="auto"/>
        <w:ind w:firstLineChars="200" w:firstLine="536"/>
        <w:rPr>
          <w:rFonts w:ascii="仿宋" w:eastAsia="仿宋" w:hAnsi="仿宋"/>
          <w:spacing w:val="-6"/>
          <w:sz w:val="28"/>
          <w:szCs w:val="28"/>
        </w:rPr>
      </w:pPr>
      <w:r>
        <w:rPr>
          <w:rFonts w:ascii="仿宋" w:eastAsia="仿宋" w:hAnsi="仿宋" w:hint="eastAsia"/>
          <w:spacing w:val="-6"/>
          <w:sz w:val="28"/>
          <w:szCs w:val="28"/>
        </w:rPr>
        <w:t>被授权人无转委托权，特此委托。</w:t>
      </w:r>
    </w:p>
    <w:p w14:paraId="729C6119" w14:textId="77777777" w:rsidR="00E60721" w:rsidRDefault="00E60721">
      <w:pPr>
        <w:spacing w:line="360" w:lineRule="auto"/>
        <w:ind w:firstLineChars="186" w:firstLine="498"/>
        <w:rPr>
          <w:rFonts w:ascii="仿宋" w:eastAsia="仿宋" w:hAnsi="仿宋"/>
          <w:spacing w:val="-6"/>
          <w:sz w:val="28"/>
          <w:szCs w:val="28"/>
        </w:rPr>
      </w:pPr>
    </w:p>
    <w:p w14:paraId="7445E62D" w14:textId="77777777" w:rsidR="00E60721" w:rsidRDefault="00E60721">
      <w:pPr>
        <w:spacing w:line="360" w:lineRule="auto"/>
        <w:ind w:firstLineChars="186" w:firstLine="498"/>
        <w:rPr>
          <w:rFonts w:ascii="仿宋" w:eastAsia="仿宋" w:hAnsi="仿宋"/>
          <w:spacing w:val="-6"/>
          <w:sz w:val="28"/>
          <w:szCs w:val="28"/>
        </w:rPr>
      </w:pPr>
    </w:p>
    <w:p w14:paraId="389C5458" w14:textId="77777777" w:rsidR="00E60721" w:rsidRDefault="00E60721">
      <w:pPr>
        <w:spacing w:line="360" w:lineRule="auto"/>
        <w:ind w:firstLineChars="186" w:firstLine="498"/>
        <w:rPr>
          <w:rFonts w:ascii="仿宋" w:eastAsia="仿宋" w:hAnsi="仿宋"/>
          <w:spacing w:val="-6"/>
          <w:sz w:val="28"/>
          <w:szCs w:val="28"/>
        </w:rPr>
      </w:pPr>
    </w:p>
    <w:p w14:paraId="605C8185" w14:textId="77777777" w:rsidR="00E60721" w:rsidRDefault="00997D40">
      <w:pPr>
        <w:spacing w:line="360" w:lineRule="auto"/>
        <w:rPr>
          <w:rFonts w:ascii="仿宋" w:eastAsia="仿宋" w:hAnsi="仿宋"/>
          <w:spacing w:val="-6"/>
          <w:sz w:val="28"/>
          <w:szCs w:val="28"/>
        </w:rPr>
      </w:pPr>
      <w:r>
        <w:rPr>
          <w:rFonts w:ascii="仿宋" w:eastAsia="仿宋" w:hAnsi="仿宋" w:hint="eastAsia"/>
          <w:spacing w:val="-6"/>
          <w:sz w:val="28"/>
          <w:szCs w:val="28"/>
        </w:rPr>
        <w:t>投标人名称（盖章）：</w:t>
      </w:r>
    </w:p>
    <w:p w14:paraId="57E1A514" w14:textId="77777777" w:rsidR="00E60721" w:rsidRDefault="00997D40">
      <w:pPr>
        <w:spacing w:line="360" w:lineRule="auto"/>
        <w:rPr>
          <w:rFonts w:ascii="仿宋" w:eastAsia="仿宋" w:hAnsi="仿宋"/>
          <w:bCs/>
          <w:spacing w:val="-6"/>
          <w:sz w:val="28"/>
          <w:szCs w:val="28"/>
        </w:rPr>
      </w:pPr>
      <w:r>
        <w:rPr>
          <w:rFonts w:ascii="仿宋" w:eastAsia="仿宋" w:hAnsi="仿宋" w:hint="eastAsia"/>
          <w:bCs/>
          <w:spacing w:val="-6"/>
          <w:sz w:val="28"/>
          <w:szCs w:val="28"/>
        </w:rPr>
        <w:t>日期：年月日</w:t>
      </w:r>
    </w:p>
    <w:p w14:paraId="0686E156" w14:textId="77777777" w:rsidR="00E60721" w:rsidRDefault="00E60721">
      <w:pPr>
        <w:spacing w:line="360" w:lineRule="auto"/>
        <w:rPr>
          <w:rFonts w:ascii="仿宋" w:eastAsia="仿宋" w:hAnsi="仿宋"/>
          <w:spacing w:val="-6"/>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60721" w14:paraId="149E2FA4" w14:textId="77777777">
        <w:trPr>
          <w:trHeight w:val="3285"/>
        </w:trPr>
        <w:tc>
          <w:tcPr>
            <w:tcW w:w="9214" w:type="dxa"/>
          </w:tcPr>
          <w:p w14:paraId="7F7F5763" w14:textId="77777777" w:rsidR="00E60721" w:rsidRDefault="00997D40">
            <w:pPr>
              <w:rPr>
                <w:rFonts w:ascii="仿宋" w:eastAsia="仿宋" w:hAnsi="仿宋"/>
                <w:sz w:val="28"/>
                <w:szCs w:val="28"/>
              </w:rPr>
            </w:pPr>
            <w:r>
              <w:rPr>
                <w:rFonts w:ascii="仿宋" w:eastAsia="仿宋" w:hAnsi="仿宋" w:hint="eastAsia"/>
                <w:sz w:val="28"/>
                <w:szCs w:val="28"/>
              </w:rPr>
              <w:t>授权代表身份证：</w:t>
            </w:r>
          </w:p>
          <w:p w14:paraId="5348652E" w14:textId="77777777" w:rsidR="00E60721" w:rsidRDefault="00E60721">
            <w:pPr>
              <w:rPr>
                <w:rFonts w:ascii="仿宋" w:eastAsia="仿宋" w:hAnsi="仿宋"/>
                <w:sz w:val="28"/>
                <w:szCs w:val="28"/>
              </w:rPr>
            </w:pPr>
          </w:p>
          <w:p w14:paraId="1B5E6510" w14:textId="77777777" w:rsidR="00E60721" w:rsidRDefault="00E60721">
            <w:pPr>
              <w:rPr>
                <w:rFonts w:ascii="仿宋" w:eastAsia="仿宋" w:hAnsi="仿宋"/>
                <w:sz w:val="28"/>
                <w:szCs w:val="28"/>
              </w:rPr>
            </w:pPr>
          </w:p>
          <w:p w14:paraId="0F57D801" w14:textId="77777777" w:rsidR="00E60721" w:rsidRDefault="00E60721">
            <w:pPr>
              <w:rPr>
                <w:rFonts w:ascii="仿宋" w:eastAsia="仿宋" w:hAnsi="仿宋"/>
                <w:sz w:val="28"/>
                <w:szCs w:val="28"/>
              </w:rPr>
            </w:pPr>
          </w:p>
          <w:p w14:paraId="380652E4" w14:textId="77777777" w:rsidR="00E60721" w:rsidRDefault="00E60721">
            <w:pPr>
              <w:rPr>
                <w:rFonts w:ascii="仿宋" w:eastAsia="仿宋" w:hAnsi="仿宋"/>
                <w:sz w:val="28"/>
                <w:szCs w:val="28"/>
              </w:rPr>
            </w:pPr>
          </w:p>
          <w:p w14:paraId="47795427" w14:textId="77777777" w:rsidR="00E60721" w:rsidRDefault="00E60721" w:rsidP="00517C22">
            <w:pPr>
              <w:rPr>
                <w:rFonts w:ascii="仿宋" w:eastAsia="仿宋" w:hAnsi="仿宋"/>
                <w:spacing w:val="-6"/>
                <w:sz w:val="28"/>
                <w:szCs w:val="28"/>
              </w:rPr>
            </w:pPr>
          </w:p>
        </w:tc>
      </w:tr>
    </w:tbl>
    <w:p w14:paraId="13966765" w14:textId="77777777" w:rsidR="00E60721" w:rsidRDefault="00997D40">
      <w:pPr>
        <w:snapToGrid w:val="0"/>
        <w:spacing w:before="50" w:after="50"/>
        <w:jc w:val="left"/>
        <w:rPr>
          <w:rFonts w:ascii="仿宋" w:eastAsia="仿宋" w:hAnsi="仿宋"/>
          <w:sz w:val="28"/>
          <w:szCs w:val="28"/>
        </w:rPr>
      </w:pPr>
      <w:r>
        <w:rPr>
          <w:rFonts w:ascii="仿宋" w:eastAsia="仿宋" w:hAnsi="仿宋"/>
          <w:sz w:val="28"/>
          <w:szCs w:val="28"/>
        </w:rPr>
        <w:br w:type="page"/>
      </w:r>
    </w:p>
    <w:p w14:paraId="0C0945BE" w14:textId="77777777" w:rsidR="00E60721" w:rsidRDefault="00997D40">
      <w:pPr>
        <w:snapToGrid w:val="0"/>
        <w:spacing w:before="50" w:after="50"/>
        <w:jc w:val="center"/>
        <w:rPr>
          <w:rFonts w:ascii="仿宋" w:eastAsia="仿宋" w:hAnsi="仿宋"/>
          <w:b/>
          <w:sz w:val="36"/>
          <w:szCs w:val="36"/>
        </w:rPr>
      </w:pPr>
      <w:r>
        <w:rPr>
          <w:rFonts w:ascii="仿宋" w:eastAsia="仿宋" w:hAnsi="仿宋" w:hint="eastAsia"/>
          <w:b/>
          <w:sz w:val="36"/>
          <w:szCs w:val="36"/>
        </w:rPr>
        <w:lastRenderedPageBreak/>
        <w:t>投标声明书</w:t>
      </w:r>
    </w:p>
    <w:p w14:paraId="5AC53867" w14:textId="77777777" w:rsidR="00E60721" w:rsidRDefault="00997D40">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t>致杭州市滨江区人民政府长河街道办事处，浙江省成套工程有限公司：</w:t>
      </w:r>
    </w:p>
    <w:p w14:paraId="5B11B1F7" w14:textId="77777777" w:rsidR="00E60721" w:rsidRDefault="00997D40">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u w:val="single"/>
        </w:rPr>
        <w:t>（投标人名称）</w:t>
      </w:r>
      <w:r>
        <w:rPr>
          <w:rFonts w:ascii="仿宋" w:eastAsia="仿宋" w:hAnsi="仿宋" w:hint="eastAsia"/>
          <w:sz w:val="30"/>
          <w:szCs w:val="30"/>
        </w:rPr>
        <w:t>系中华人民共和国合法企业，经营地址。</w:t>
      </w:r>
    </w:p>
    <w:p w14:paraId="50E535CF" w14:textId="77777777" w:rsidR="00E60721" w:rsidRDefault="00997D40">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我</w:t>
      </w:r>
      <w:r>
        <w:rPr>
          <w:rFonts w:ascii="仿宋" w:eastAsia="仿宋" w:hAnsi="仿宋" w:hint="eastAsia"/>
          <w:sz w:val="30"/>
          <w:szCs w:val="30"/>
          <w:u w:val="single"/>
        </w:rPr>
        <w:t>（姓名）</w:t>
      </w:r>
      <w:r>
        <w:rPr>
          <w:rFonts w:ascii="仿宋" w:eastAsia="仿宋" w:hAnsi="仿宋" w:hint="eastAsia"/>
          <w:sz w:val="30"/>
          <w:szCs w:val="30"/>
        </w:rPr>
        <w:t>系</w:t>
      </w:r>
      <w:r>
        <w:rPr>
          <w:rFonts w:ascii="仿宋" w:eastAsia="仿宋" w:hAnsi="仿宋" w:hint="eastAsia"/>
          <w:sz w:val="30"/>
          <w:szCs w:val="30"/>
          <w:u w:val="single"/>
        </w:rPr>
        <w:t>（投标人名称）</w:t>
      </w:r>
      <w:r>
        <w:rPr>
          <w:rFonts w:ascii="仿宋" w:eastAsia="仿宋" w:hAnsi="仿宋" w:hint="eastAsia"/>
          <w:sz w:val="30"/>
          <w:szCs w:val="30"/>
        </w:rPr>
        <w:t>的法定代表人，我方愿意参加贵方组织的</w:t>
      </w:r>
      <w:r>
        <w:rPr>
          <w:rFonts w:ascii="仿宋" w:eastAsia="仿宋" w:hAnsi="仿宋" w:hint="eastAsia"/>
          <w:sz w:val="30"/>
          <w:szCs w:val="30"/>
          <w:u w:val="single"/>
        </w:rPr>
        <w:t>（招标项目名称）（编号为）</w:t>
      </w:r>
      <w:r>
        <w:rPr>
          <w:rFonts w:ascii="仿宋" w:eastAsia="仿宋" w:hAnsi="仿宋" w:hint="eastAsia"/>
          <w:sz w:val="30"/>
          <w:szCs w:val="30"/>
        </w:rPr>
        <w:t>的投标，为此，我方就本次投标有关事项郑重声明如下：</w:t>
      </w:r>
    </w:p>
    <w:p w14:paraId="044E2151" w14:textId="77777777" w:rsidR="00E60721" w:rsidRDefault="00997D40">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、我方已详细审查全部采购文件，同意采购文件的各项要求。</w:t>
      </w:r>
    </w:p>
    <w:p w14:paraId="4460CF1B" w14:textId="77777777" w:rsidR="00E60721" w:rsidRDefault="00997D40">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、我方向贵方提交的所有投标文件、资料都是准确的和真实的。</w:t>
      </w:r>
    </w:p>
    <w:p w14:paraId="50F61EDE" w14:textId="77777777" w:rsidR="00E60721" w:rsidRDefault="00997D40">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3</w:t>
      </w:r>
      <w:r>
        <w:rPr>
          <w:rFonts w:ascii="仿宋" w:eastAsia="仿宋" w:hAnsi="仿宋" w:hint="eastAsia"/>
          <w:sz w:val="30"/>
          <w:szCs w:val="30"/>
        </w:rPr>
        <w:t>、若中标，我方将按采购文件规定履行合同责任和义务。</w:t>
      </w:r>
    </w:p>
    <w:p w14:paraId="0D0AFF3F" w14:textId="77777777" w:rsidR="00E60721" w:rsidRDefault="00997D40">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4</w:t>
      </w:r>
      <w:r>
        <w:rPr>
          <w:rFonts w:ascii="仿宋" w:eastAsia="仿宋" w:hAnsi="仿宋" w:hint="eastAsia"/>
          <w:sz w:val="30"/>
          <w:szCs w:val="30"/>
        </w:rPr>
        <w:t>、我方不是采购人的附属机构；在获知本项目采购信息后，与采购人聘请的为此项目提供咨询服务的公司及其附属机构没有任何联系。</w:t>
      </w:r>
    </w:p>
    <w:p w14:paraId="79EECA22" w14:textId="77777777" w:rsidR="00E60721" w:rsidRDefault="00997D40">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5</w:t>
      </w:r>
      <w:r>
        <w:rPr>
          <w:rFonts w:ascii="仿宋" w:eastAsia="仿宋" w:hAnsi="仿宋" w:hint="eastAsia"/>
          <w:sz w:val="30"/>
          <w:szCs w:val="30"/>
        </w:rPr>
        <w:t>、投标文件自开标日起有效期为</w:t>
      </w:r>
      <w:r>
        <w:rPr>
          <w:rFonts w:ascii="仿宋" w:eastAsia="仿宋" w:hAnsi="仿宋"/>
          <w:sz w:val="30"/>
          <w:szCs w:val="30"/>
        </w:rPr>
        <w:t>90</w:t>
      </w:r>
      <w:r>
        <w:rPr>
          <w:rFonts w:ascii="仿宋" w:eastAsia="仿宋" w:hAnsi="仿宋" w:hint="eastAsia"/>
          <w:sz w:val="30"/>
          <w:szCs w:val="30"/>
        </w:rPr>
        <w:t>天。</w:t>
      </w:r>
    </w:p>
    <w:p w14:paraId="58CD67AC" w14:textId="77777777" w:rsidR="00E60721" w:rsidRDefault="00997D40">
      <w:pPr>
        <w:snapToGrid w:val="0"/>
        <w:spacing w:line="460" w:lineRule="exact"/>
        <w:ind w:firstLineChars="196" w:firstLine="590"/>
        <w:jc w:val="left"/>
        <w:rPr>
          <w:rFonts w:ascii="仿宋" w:eastAsia="仿宋" w:hAnsi="仿宋"/>
          <w:b/>
          <w:sz w:val="30"/>
          <w:szCs w:val="30"/>
        </w:rPr>
      </w:pPr>
      <w:r>
        <w:rPr>
          <w:rFonts w:ascii="仿宋" w:eastAsia="仿宋" w:hAnsi="仿宋"/>
          <w:b/>
          <w:sz w:val="30"/>
          <w:szCs w:val="30"/>
        </w:rPr>
        <w:t>6</w:t>
      </w:r>
      <w:r>
        <w:rPr>
          <w:rFonts w:ascii="仿宋" w:eastAsia="仿宋" w:hAnsi="仿宋" w:hint="eastAsia"/>
          <w:b/>
          <w:sz w:val="30"/>
          <w:szCs w:val="30"/>
        </w:rPr>
        <w:t>、我方参与本项目前</w:t>
      </w:r>
      <w:r>
        <w:rPr>
          <w:rFonts w:ascii="仿宋" w:eastAsia="仿宋" w:hAnsi="仿宋"/>
          <w:b/>
          <w:sz w:val="30"/>
          <w:szCs w:val="30"/>
        </w:rPr>
        <w:t>3</w:t>
      </w:r>
      <w:r>
        <w:rPr>
          <w:rFonts w:ascii="仿宋" w:eastAsia="仿宋" w:hAnsi="仿宋" w:hint="eastAsia"/>
          <w:b/>
          <w:sz w:val="30"/>
          <w:szCs w:val="30"/>
        </w:rPr>
        <w:t>年内的经营活动中没有重大违法记录；</w:t>
      </w:r>
    </w:p>
    <w:p w14:paraId="5B0F0BEC" w14:textId="77777777" w:rsidR="00E60721" w:rsidRDefault="00997D40">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7</w:t>
      </w:r>
      <w:r>
        <w:rPr>
          <w:rFonts w:ascii="仿宋" w:eastAsia="仿宋" w:hAnsi="仿宋" w:hint="eastAsia"/>
          <w:sz w:val="30"/>
          <w:szCs w:val="30"/>
        </w:rPr>
        <w:t>、我方通过“信用中国”网站（</w:t>
      </w:r>
      <w:r>
        <w:rPr>
          <w:rFonts w:ascii="仿宋" w:eastAsia="仿宋" w:hAnsi="仿宋"/>
          <w:sz w:val="30"/>
          <w:szCs w:val="30"/>
        </w:rPr>
        <w:t>www.creditchina.gov.cn</w:t>
      </w:r>
      <w:r>
        <w:rPr>
          <w:rFonts w:ascii="仿宋" w:eastAsia="仿宋" w:hAnsi="仿宋" w:hint="eastAsia"/>
          <w:sz w:val="30"/>
          <w:szCs w:val="30"/>
        </w:rPr>
        <w:t>）、中国政府采购网（</w:t>
      </w:r>
      <w:r>
        <w:rPr>
          <w:rFonts w:ascii="仿宋" w:eastAsia="仿宋" w:hAnsi="仿宋"/>
          <w:sz w:val="30"/>
          <w:szCs w:val="30"/>
        </w:rPr>
        <w:t>www.ccgp.gov.cn</w:t>
      </w:r>
      <w:r>
        <w:rPr>
          <w:rFonts w:ascii="仿宋" w:eastAsia="仿宋" w:hAnsi="仿宋" w:hint="eastAsia"/>
          <w:sz w:val="30"/>
          <w:szCs w:val="30"/>
        </w:rPr>
        <w:t>）查询，未被列入失信被执行人、重大税收违法案件当事人名单、政府采购严重违法失信行为记录名单。</w:t>
      </w:r>
    </w:p>
    <w:p w14:paraId="6B493FCA" w14:textId="77777777" w:rsidR="00E60721" w:rsidRDefault="00997D40">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8</w:t>
      </w:r>
      <w:r>
        <w:rPr>
          <w:rFonts w:ascii="仿宋" w:eastAsia="仿宋" w:hAnsi="仿宋" w:hint="eastAsia"/>
          <w:sz w:val="30"/>
          <w:szCs w:val="30"/>
        </w:rPr>
        <w:t>、以上事项如有虚假或隐瞒，我方愿意承担一切后果，并不再寻求任何旨在减轻或免除法律责任的辩解。</w:t>
      </w:r>
    </w:p>
    <w:p w14:paraId="7421072A" w14:textId="77777777" w:rsidR="00E60721" w:rsidRDefault="00E60721">
      <w:pPr>
        <w:snapToGrid w:val="0"/>
        <w:spacing w:beforeLines="50" w:before="120" w:line="460" w:lineRule="exact"/>
        <w:ind w:firstLine="200"/>
        <w:rPr>
          <w:rFonts w:ascii="仿宋" w:eastAsia="仿宋" w:hAnsi="仿宋"/>
          <w:sz w:val="30"/>
          <w:szCs w:val="30"/>
          <w:u w:val="single"/>
        </w:rPr>
      </w:pPr>
    </w:p>
    <w:p w14:paraId="321CCDEB" w14:textId="77777777" w:rsidR="00E60721" w:rsidRDefault="00997D40">
      <w:pPr>
        <w:snapToGrid w:val="0"/>
        <w:spacing w:before="50"/>
        <w:ind w:firstLineChars="50" w:firstLine="150"/>
        <w:jc w:val="left"/>
        <w:rPr>
          <w:rFonts w:ascii="仿宋" w:eastAsia="仿宋" w:hAnsi="仿宋"/>
          <w:sz w:val="30"/>
          <w:szCs w:val="30"/>
          <w:u w:val="single"/>
        </w:rPr>
      </w:pPr>
      <w:r>
        <w:rPr>
          <w:rFonts w:ascii="仿宋" w:eastAsia="仿宋" w:hAnsi="仿宋" w:hint="eastAsia"/>
          <w:sz w:val="30"/>
          <w:szCs w:val="30"/>
        </w:rPr>
        <w:t>投标人全称（公章）：</w:t>
      </w:r>
    </w:p>
    <w:p w14:paraId="16148D5C" w14:textId="77777777" w:rsidR="00E60721" w:rsidRDefault="00997D40">
      <w:pPr>
        <w:snapToGrid w:val="0"/>
        <w:spacing w:before="50"/>
        <w:ind w:firstLineChars="50" w:firstLine="150"/>
        <w:jc w:val="left"/>
        <w:rPr>
          <w:rFonts w:ascii="仿宋" w:eastAsia="仿宋" w:hAnsi="仿宋"/>
          <w:sz w:val="28"/>
          <w:szCs w:val="28"/>
        </w:rPr>
      </w:pPr>
      <w:r>
        <w:rPr>
          <w:rFonts w:ascii="仿宋" w:eastAsia="仿宋" w:hAnsi="仿宋" w:hint="eastAsia"/>
          <w:sz w:val="30"/>
          <w:szCs w:val="30"/>
        </w:rPr>
        <w:t>日期：</w:t>
      </w:r>
      <w:r>
        <w:rPr>
          <w:rFonts w:ascii="仿宋" w:eastAsia="仿宋" w:hAnsi="仿宋"/>
          <w:sz w:val="28"/>
          <w:szCs w:val="28"/>
        </w:rPr>
        <w:br w:type="page"/>
      </w:r>
    </w:p>
    <w:p w14:paraId="2D7FC5DC" w14:textId="77777777" w:rsidR="00E60721" w:rsidRDefault="00997D40">
      <w:pPr>
        <w:snapToGrid w:val="0"/>
        <w:spacing w:before="50" w:after="50"/>
        <w:jc w:val="center"/>
        <w:rPr>
          <w:rFonts w:ascii="仿宋" w:eastAsia="仿宋" w:hAnsi="仿宋"/>
          <w:b/>
          <w:sz w:val="36"/>
          <w:szCs w:val="36"/>
        </w:rPr>
      </w:pPr>
      <w:r>
        <w:rPr>
          <w:rFonts w:ascii="仿宋" w:eastAsia="仿宋" w:hAnsi="仿宋" w:hint="eastAsia"/>
          <w:b/>
          <w:sz w:val="36"/>
          <w:szCs w:val="36"/>
        </w:rPr>
        <w:lastRenderedPageBreak/>
        <w:t>商务响应表</w:t>
      </w:r>
    </w:p>
    <w:p w14:paraId="19D64EAF" w14:textId="77777777" w:rsidR="00E60721" w:rsidRDefault="00E60721">
      <w:pPr>
        <w:snapToGrid w:val="0"/>
        <w:spacing w:before="50"/>
        <w:jc w:val="center"/>
        <w:rPr>
          <w:rFonts w:ascii="仿宋" w:eastAsia="仿宋" w:hAnsi="仿宋"/>
          <w:b/>
          <w:sz w:val="32"/>
          <w:szCs w:val="32"/>
        </w:rPr>
      </w:pPr>
    </w:p>
    <w:p w14:paraId="4D95472C" w14:textId="77777777" w:rsidR="00E60721" w:rsidRDefault="00997D40">
      <w:pPr>
        <w:pStyle w:val="a9"/>
        <w:snapToGrid w:val="0"/>
        <w:rPr>
          <w:rFonts w:ascii="仿宋" w:eastAsia="仿宋" w:hAnsi="仿宋"/>
          <w:sz w:val="30"/>
          <w:szCs w:val="30"/>
          <w:u w:val="single"/>
        </w:rPr>
      </w:pPr>
      <w:r>
        <w:rPr>
          <w:rFonts w:ascii="仿宋" w:eastAsia="仿宋" w:hAnsi="仿宋" w:hint="eastAsia"/>
          <w:sz w:val="30"/>
          <w:szCs w:val="30"/>
        </w:rPr>
        <w:t>投标人全称（公章）：项目名称：</w:t>
      </w:r>
    </w:p>
    <w:tbl>
      <w:tblPr>
        <w:tblW w:w="908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93"/>
        <w:gridCol w:w="2268"/>
        <w:gridCol w:w="1701"/>
        <w:gridCol w:w="3020"/>
      </w:tblGrid>
      <w:tr w:rsidR="00E60721" w14:paraId="3B99D3C4" w14:textId="77777777">
        <w:trPr>
          <w:jc w:val="center"/>
        </w:trPr>
        <w:tc>
          <w:tcPr>
            <w:tcW w:w="2093" w:type="dxa"/>
            <w:tcBorders>
              <w:top w:val="single" w:sz="4" w:space="0" w:color="auto"/>
              <w:bottom w:val="single" w:sz="4" w:space="0" w:color="auto"/>
              <w:right w:val="single" w:sz="4" w:space="0" w:color="auto"/>
            </w:tcBorders>
            <w:vAlign w:val="center"/>
          </w:tcPr>
          <w:p w14:paraId="72D83447"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项目</w:t>
            </w:r>
          </w:p>
        </w:tc>
        <w:tc>
          <w:tcPr>
            <w:tcW w:w="2268" w:type="dxa"/>
            <w:tcBorders>
              <w:top w:val="single" w:sz="4" w:space="0" w:color="auto"/>
              <w:left w:val="single" w:sz="4" w:space="0" w:color="auto"/>
              <w:bottom w:val="single" w:sz="4" w:space="0" w:color="auto"/>
              <w:right w:val="single" w:sz="4" w:space="0" w:color="auto"/>
            </w:tcBorders>
            <w:vAlign w:val="center"/>
          </w:tcPr>
          <w:p w14:paraId="6B5A8B11"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采购文件要求</w:t>
            </w:r>
          </w:p>
        </w:tc>
        <w:tc>
          <w:tcPr>
            <w:tcW w:w="1701" w:type="dxa"/>
            <w:tcBorders>
              <w:top w:val="single" w:sz="4" w:space="0" w:color="auto"/>
              <w:left w:val="single" w:sz="4" w:space="0" w:color="auto"/>
              <w:bottom w:val="single" w:sz="4" w:space="0" w:color="auto"/>
              <w:right w:val="single" w:sz="4" w:space="0" w:color="auto"/>
            </w:tcBorders>
            <w:vAlign w:val="center"/>
          </w:tcPr>
          <w:p w14:paraId="0B95EE02"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是否响应</w:t>
            </w:r>
          </w:p>
        </w:tc>
        <w:tc>
          <w:tcPr>
            <w:tcW w:w="3020" w:type="dxa"/>
            <w:tcBorders>
              <w:top w:val="single" w:sz="4" w:space="0" w:color="auto"/>
              <w:left w:val="single" w:sz="4" w:space="0" w:color="auto"/>
              <w:bottom w:val="single" w:sz="4" w:space="0" w:color="auto"/>
            </w:tcBorders>
            <w:vAlign w:val="center"/>
          </w:tcPr>
          <w:p w14:paraId="11D88CAF"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投标人的承诺或说明</w:t>
            </w:r>
          </w:p>
        </w:tc>
      </w:tr>
      <w:tr w:rsidR="00E60721" w14:paraId="5F5601A9" w14:textId="77777777">
        <w:trPr>
          <w:jc w:val="center"/>
        </w:trPr>
        <w:tc>
          <w:tcPr>
            <w:tcW w:w="2093" w:type="dxa"/>
            <w:tcBorders>
              <w:top w:val="single" w:sz="4" w:space="0" w:color="auto"/>
              <w:bottom w:val="single" w:sz="4" w:space="0" w:color="auto"/>
              <w:right w:val="single" w:sz="4" w:space="0" w:color="auto"/>
            </w:tcBorders>
            <w:vAlign w:val="center"/>
          </w:tcPr>
          <w:p w14:paraId="175DD6E7" w14:textId="77777777" w:rsidR="00E60721" w:rsidRDefault="00E60721">
            <w:pPr>
              <w:snapToGrid w:val="0"/>
              <w:spacing w:before="50" w:afterLines="50" w:after="120"/>
              <w:jc w:val="center"/>
              <w:rPr>
                <w:rFonts w:ascii="仿宋" w:eastAsia="仿宋" w:hAnsi="仿宋"/>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060A2773" w14:textId="77777777" w:rsidR="00E60721" w:rsidRDefault="00E60721">
            <w:pPr>
              <w:snapToGrid w:val="0"/>
              <w:spacing w:beforeLines="50" w:before="120" w:afterLines="50" w:after="120"/>
              <w:jc w:val="center"/>
              <w:rPr>
                <w:rFonts w:ascii="仿宋" w:eastAsia="仿宋" w:hAnsi="仿宋"/>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14:paraId="4E981DD9" w14:textId="77777777" w:rsidR="00E60721" w:rsidRDefault="00E60721">
            <w:pPr>
              <w:snapToGrid w:val="0"/>
              <w:spacing w:beforeLines="50" w:before="120" w:afterLines="50" w:after="120"/>
              <w:jc w:val="center"/>
              <w:rPr>
                <w:rFonts w:ascii="仿宋" w:eastAsia="仿宋" w:hAnsi="仿宋"/>
                <w:sz w:val="30"/>
                <w:szCs w:val="30"/>
              </w:rPr>
            </w:pPr>
          </w:p>
        </w:tc>
        <w:tc>
          <w:tcPr>
            <w:tcW w:w="3020" w:type="dxa"/>
            <w:tcBorders>
              <w:top w:val="single" w:sz="4" w:space="0" w:color="auto"/>
              <w:left w:val="single" w:sz="4" w:space="0" w:color="auto"/>
              <w:bottom w:val="single" w:sz="4" w:space="0" w:color="auto"/>
            </w:tcBorders>
            <w:vAlign w:val="center"/>
          </w:tcPr>
          <w:p w14:paraId="3CBDFB14" w14:textId="77777777" w:rsidR="00E60721" w:rsidRDefault="00E60721">
            <w:pPr>
              <w:snapToGrid w:val="0"/>
              <w:spacing w:beforeLines="50" w:before="120" w:afterLines="50" w:after="120"/>
              <w:jc w:val="center"/>
              <w:rPr>
                <w:rFonts w:ascii="仿宋" w:eastAsia="仿宋" w:hAnsi="仿宋"/>
                <w:sz w:val="30"/>
                <w:szCs w:val="30"/>
              </w:rPr>
            </w:pPr>
          </w:p>
        </w:tc>
      </w:tr>
      <w:tr w:rsidR="00E60721" w14:paraId="5AAC9C42" w14:textId="77777777">
        <w:trPr>
          <w:jc w:val="center"/>
        </w:trPr>
        <w:tc>
          <w:tcPr>
            <w:tcW w:w="2093" w:type="dxa"/>
            <w:tcBorders>
              <w:top w:val="single" w:sz="4" w:space="0" w:color="auto"/>
              <w:bottom w:val="single" w:sz="4" w:space="0" w:color="auto"/>
              <w:right w:val="single" w:sz="4" w:space="0" w:color="auto"/>
            </w:tcBorders>
            <w:vAlign w:val="center"/>
          </w:tcPr>
          <w:p w14:paraId="018A909B" w14:textId="77777777" w:rsidR="00E60721" w:rsidRDefault="00E60721">
            <w:pPr>
              <w:snapToGrid w:val="0"/>
              <w:spacing w:before="50" w:afterLines="50" w:after="120"/>
              <w:jc w:val="center"/>
              <w:rPr>
                <w:rFonts w:ascii="仿宋" w:eastAsia="仿宋" w:hAnsi="仿宋"/>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3BDA467A" w14:textId="77777777" w:rsidR="00E60721" w:rsidRDefault="00E60721">
            <w:pPr>
              <w:snapToGrid w:val="0"/>
              <w:spacing w:beforeLines="50" w:before="120" w:afterLines="50" w:after="120"/>
              <w:jc w:val="center"/>
              <w:rPr>
                <w:rFonts w:ascii="仿宋" w:eastAsia="仿宋" w:hAnsi="仿宋"/>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14:paraId="3FCE8AB1" w14:textId="77777777" w:rsidR="00E60721" w:rsidRDefault="00E60721">
            <w:pPr>
              <w:snapToGrid w:val="0"/>
              <w:spacing w:beforeLines="50" w:before="120" w:afterLines="50" w:after="120"/>
              <w:ind w:left="43"/>
              <w:jc w:val="center"/>
              <w:rPr>
                <w:rFonts w:ascii="仿宋" w:eastAsia="仿宋" w:hAnsi="仿宋"/>
                <w:sz w:val="30"/>
                <w:szCs w:val="30"/>
              </w:rPr>
            </w:pPr>
          </w:p>
        </w:tc>
        <w:tc>
          <w:tcPr>
            <w:tcW w:w="3020" w:type="dxa"/>
            <w:tcBorders>
              <w:top w:val="single" w:sz="4" w:space="0" w:color="auto"/>
              <w:left w:val="single" w:sz="4" w:space="0" w:color="auto"/>
              <w:bottom w:val="single" w:sz="4" w:space="0" w:color="auto"/>
            </w:tcBorders>
            <w:vAlign w:val="center"/>
          </w:tcPr>
          <w:p w14:paraId="71AB7B78" w14:textId="77777777" w:rsidR="00E60721" w:rsidRDefault="00E60721">
            <w:pPr>
              <w:snapToGrid w:val="0"/>
              <w:spacing w:beforeLines="50" w:before="120" w:afterLines="50" w:after="120"/>
              <w:ind w:left="43"/>
              <w:jc w:val="center"/>
              <w:rPr>
                <w:rFonts w:ascii="仿宋" w:eastAsia="仿宋" w:hAnsi="仿宋"/>
                <w:sz w:val="30"/>
                <w:szCs w:val="30"/>
              </w:rPr>
            </w:pPr>
          </w:p>
        </w:tc>
      </w:tr>
      <w:tr w:rsidR="00E60721" w14:paraId="286E0763" w14:textId="77777777">
        <w:trPr>
          <w:jc w:val="center"/>
        </w:trPr>
        <w:tc>
          <w:tcPr>
            <w:tcW w:w="2093" w:type="dxa"/>
            <w:tcBorders>
              <w:top w:val="single" w:sz="4" w:space="0" w:color="auto"/>
              <w:bottom w:val="single" w:sz="4" w:space="0" w:color="auto"/>
              <w:right w:val="single" w:sz="4" w:space="0" w:color="auto"/>
            </w:tcBorders>
            <w:vAlign w:val="center"/>
          </w:tcPr>
          <w:p w14:paraId="2AF37EF2" w14:textId="77777777" w:rsidR="00E60721" w:rsidRDefault="00E60721">
            <w:pPr>
              <w:snapToGrid w:val="0"/>
              <w:spacing w:before="50" w:afterLines="50" w:after="120"/>
              <w:jc w:val="center"/>
              <w:rPr>
                <w:rFonts w:ascii="仿宋" w:eastAsia="仿宋" w:hAnsi="仿宋"/>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5A59E420" w14:textId="77777777" w:rsidR="00E60721" w:rsidRDefault="00E60721">
            <w:pPr>
              <w:snapToGrid w:val="0"/>
              <w:spacing w:beforeLines="50" w:before="120" w:afterLines="50" w:after="120"/>
              <w:jc w:val="center"/>
              <w:rPr>
                <w:rFonts w:ascii="仿宋" w:eastAsia="仿宋" w:hAnsi="仿宋"/>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14:paraId="45919423" w14:textId="77777777" w:rsidR="00E60721" w:rsidRDefault="00E60721">
            <w:pPr>
              <w:snapToGrid w:val="0"/>
              <w:spacing w:beforeLines="50" w:before="120" w:afterLines="50" w:after="120"/>
              <w:ind w:left="43"/>
              <w:jc w:val="center"/>
              <w:rPr>
                <w:rFonts w:ascii="仿宋" w:eastAsia="仿宋" w:hAnsi="仿宋"/>
                <w:sz w:val="30"/>
                <w:szCs w:val="30"/>
              </w:rPr>
            </w:pPr>
          </w:p>
        </w:tc>
        <w:tc>
          <w:tcPr>
            <w:tcW w:w="3020" w:type="dxa"/>
            <w:tcBorders>
              <w:top w:val="single" w:sz="4" w:space="0" w:color="auto"/>
              <w:left w:val="single" w:sz="4" w:space="0" w:color="auto"/>
              <w:bottom w:val="single" w:sz="4" w:space="0" w:color="auto"/>
            </w:tcBorders>
            <w:vAlign w:val="center"/>
          </w:tcPr>
          <w:p w14:paraId="7CECEDDC" w14:textId="77777777" w:rsidR="00E60721" w:rsidRDefault="00E60721">
            <w:pPr>
              <w:snapToGrid w:val="0"/>
              <w:spacing w:beforeLines="50" w:before="120" w:afterLines="50" w:after="120"/>
              <w:ind w:left="43"/>
              <w:jc w:val="center"/>
              <w:rPr>
                <w:rFonts w:ascii="仿宋" w:eastAsia="仿宋" w:hAnsi="仿宋"/>
                <w:sz w:val="30"/>
                <w:szCs w:val="30"/>
              </w:rPr>
            </w:pPr>
          </w:p>
        </w:tc>
      </w:tr>
      <w:tr w:rsidR="00E60721" w14:paraId="26482D50" w14:textId="77777777">
        <w:trPr>
          <w:jc w:val="center"/>
        </w:trPr>
        <w:tc>
          <w:tcPr>
            <w:tcW w:w="2093" w:type="dxa"/>
            <w:tcBorders>
              <w:top w:val="single" w:sz="4" w:space="0" w:color="auto"/>
              <w:bottom w:val="single" w:sz="4" w:space="0" w:color="auto"/>
              <w:right w:val="single" w:sz="4" w:space="0" w:color="auto"/>
            </w:tcBorders>
            <w:vAlign w:val="center"/>
          </w:tcPr>
          <w:p w14:paraId="201E1B30" w14:textId="77777777" w:rsidR="00E60721" w:rsidRDefault="00E60721">
            <w:pPr>
              <w:snapToGrid w:val="0"/>
              <w:spacing w:before="50" w:afterLines="50" w:after="120"/>
              <w:jc w:val="center"/>
              <w:rPr>
                <w:rFonts w:ascii="仿宋" w:eastAsia="仿宋" w:hAnsi="仿宋"/>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3E05B915" w14:textId="77777777" w:rsidR="00E60721" w:rsidRDefault="00E60721">
            <w:pPr>
              <w:snapToGrid w:val="0"/>
              <w:spacing w:beforeLines="50" w:before="120" w:afterLines="50" w:after="120"/>
              <w:jc w:val="center"/>
              <w:rPr>
                <w:rFonts w:ascii="仿宋" w:eastAsia="仿宋" w:hAnsi="仿宋"/>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14:paraId="7C9A40C1" w14:textId="77777777" w:rsidR="00E60721" w:rsidRDefault="00E60721">
            <w:pPr>
              <w:snapToGrid w:val="0"/>
              <w:spacing w:beforeLines="50" w:before="120" w:afterLines="50" w:after="120"/>
              <w:jc w:val="center"/>
              <w:rPr>
                <w:rFonts w:ascii="仿宋" w:eastAsia="仿宋" w:hAnsi="仿宋"/>
                <w:sz w:val="30"/>
                <w:szCs w:val="30"/>
              </w:rPr>
            </w:pPr>
          </w:p>
        </w:tc>
        <w:tc>
          <w:tcPr>
            <w:tcW w:w="3020" w:type="dxa"/>
            <w:tcBorders>
              <w:top w:val="single" w:sz="4" w:space="0" w:color="auto"/>
              <w:left w:val="single" w:sz="4" w:space="0" w:color="auto"/>
              <w:bottom w:val="single" w:sz="4" w:space="0" w:color="auto"/>
            </w:tcBorders>
            <w:vAlign w:val="center"/>
          </w:tcPr>
          <w:p w14:paraId="44B31C0E" w14:textId="77777777" w:rsidR="00E60721" w:rsidRDefault="00E60721">
            <w:pPr>
              <w:snapToGrid w:val="0"/>
              <w:spacing w:beforeLines="50" w:before="120" w:afterLines="50" w:after="120"/>
              <w:jc w:val="center"/>
              <w:rPr>
                <w:rFonts w:ascii="仿宋" w:eastAsia="仿宋" w:hAnsi="仿宋"/>
                <w:sz w:val="30"/>
                <w:szCs w:val="30"/>
              </w:rPr>
            </w:pPr>
          </w:p>
        </w:tc>
      </w:tr>
      <w:tr w:rsidR="00E60721" w14:paraId="439ED074" w14:textId="77777777">
        <w:trPr>
          <w:jc w:val="center"/>
        </w:trPr>
        <w:tc>
          <w:tcPr>
            <w:tcW w:w="2093" w:type="dxa"/>
            <w:tcBorders>
              <w:top w:val="single" w:sz="4" w:space="0" w:color="auto"/>
              <w:bottom w:val="single" w:sz="4" w:space="0" w:color="auto"/>
              <w:right w:val="single" w:sz="4" w:space="0" w:color="auto"/>
            </w:tcBorders>
            <w:vAlign w:val="center"/>
          </w:tcPr>
          <w:p w14:paraId="39FF22F1" w14:textId="77777777" w:rsidR="00E60721" w:rsidRDefault="00E60721">
            <w:pPr>
              <w:snapToGrid w:val="0"/>
              <w:spacing w:before="50" w:afterLines="50" w:after="120"/>
              <w:jc w:val="center"/>
              <w:rPr>
                <w:rFonts w:ascii="仿宋" w:eastAsia="仿宋" w:hAnsi="仿宋"/>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0BEC38F7" w14:textId="77777777" w:rsidR="00E60721" w:rsidRDefault="00E60721">
            <w:pPr>
              <w:snapToGrid w:val="0"/>
              <w:spacing w:beforeLines="50" w:before="120" w:afterLines="50" w:after="120"/>
              <w:jc w:val="center"/>
              <w:rPr>
                <w:rFonts w:ascii="仿宋" w:eastAsia="仿宋" w:hAnsi="仿宋"/>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14:paraId="0052252A" w14:textId="77777777" w:rsidR="00E60721" w:rsidRDefault="00E60721">
            <w:pPr>
              <w:snapToGrid w:val="0"/>
              <w:spacing w:beforeLines="50" w:before="120" w:afterLines="50" w:after="120"/>
              <w:jc w:val="center"/>
              <w:rPr>
                <w:rFonts w:ascii="仿宋" w:eastAsia="仿宋" w:hAnsi="仿宋"/>
                <w:sz w:val="30"/>
                <w:szCs w:val="30"/>
              </w:rPr>
            </w:pPr>
          </w:p>
        </w:tc>
        <w:tc>
          <w:tcPr>
            <w:tcW w:w="3020" w:type="dxa"/>
            <w:tcBorders>
              <w:top w:val="single" w:sz="4" w:space="0" w:color="auto"/>
              <w:left w:val="single" w:sz="4" w:space="0" w:color="auto"/>
              <w:bottom w:val="single" w:sz="4" w:space="0" w:color="auto"/>
            </w:tcBorders>
            <w:vAlign w:val="center"/>
          </w:tcPr>
          <w:p w14:paraId="6A687008" w14:textId="77777777" w:rsidR="00E60721" w:rsidRDefault="00E60721">
            <w:pPr>
              <w:snapToGrid w:val="0"/>
              <w:spacing w:beforeLines="50" w:before="120" w:afterLines="50" w:after="120"/>
              <w:jc w:val="center"/>
              <w:rPr>
                <w:rFonts w:ascii="仿宋" w:eastAsia="仿宋" w:hAnsi="仿宋"/>
                <w:sz w:val="30"/>
                <w:szCs w:val="30"/>
              </w:rPr>
            </w:pPr>
          </w:p>
        </w:tc>
      </w:tr>
      <w:tr w:rsidR="00E60721" w14:paraId="2C7218F1" w14:textId="77777777">
        <w:trPr>
          <w:jc w:val="center"/>
        </w:trPr>
        <w:tc>
          <w:tcPr>
            <w:tcW w:w="2093" w:type="dxa"/>
            <w:tcBorders>
              <w:top w:val="single" w:sz="4" w:space="0" w:color="auto"/>
              <w:bottom w:val="single" w:sz="4" w:space="0" w:color="auto"/>
              <w:right w:val="single" w:sz="4" w:space="0" w:color="auto"/>
            </w:tcBorders>
            <w:vAlign w:val="center"/>
          </w:tcPr>
          <w:p w14:paraId="3EAFC96F" w14:textId="77777777" w:rsidR="00E60721" w:rsidRDefault="00997D40">
            <w:pPr>
              <w:snapToGrid w:val="0"/>
              <w:spacing w:before="50" w:afterLines="50" w:after="120"/>
              <w:jc w:val="center"/>
              <w:rPr>
                <w:rFonts w:ascii="仿宋" w:eastAsia="仿宋" w:hAnsi="仿宋"/>
                <w:sz w:val="30"/>
                <w:szCs w:val="30"/>
              </w:rPr>
            </w:pPr>
            <w:r>
              <w:rPr>
                <w:rFonts w:ascii="仿宋" w:eastAsia="仿宋" w:hAnsi="仿宋" w:hint="eastAsia"/>
                <w:sz w:val="30"/>
                <w:szCs w:val="30"/>
              </w:rPr>
              <w:t>……</w:t>
            </w:r>
          </w:p>
        </w:tc>
        <w:tc>
          <w:tcPr>
            <w:tcW w:w="2268" w:type="dxa"/>
            <w:tcBorders>
              <w:top w:val="single" w:sz="4" w:space="0" w:color="auto"/>
              <w:left w:val="single" w:sz="4" w:space="0" w:color="auto"/>
              <w:bottom w:val="single" w:sz="4" w:space="0" w:color="auto"/>
              <w:right w:val="single" w:sz="4" w:space="0" w:color="auto"/>
            </w:tcBorders>
            <w:vAlign w:val="center"/>
          </w:tcPr>
          <w:p w14:paraId="78CF7240" w14:textId="77777777" w:rsidR="00E60721" w:rsidRDefault="00E60721">
            <w:pPr>
              <w:snapToGrid w:val="0"/>
              <w:spacing w:beforeLines="50" w:before="120" w:afterLines="50" w:after="120"/>
              <w:jc w:val="center"/>
              <w:rPr>
                <w:rFonts w:ascii="仿宋" w:eastAsia="仿宋" w:hAnsi="仿宋"/>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14:paraId="495EF3AA" w14:textId="77777777" w:rsidR="00E60721" w:rsidRDefault="00E60721">
            <w:pPr>
              <w:snapToGrid w:val="0"/>
              <w:spacing w:beforeLines="50" w:before="120" w:afterLines="50" w:after="120"/>
              <w:jc w:val="center"/>
              <w:rPr>
                <w:rFonts w:ascii="仿宋" w:eastAsia="仿宋" w:hAnsi="仿宋"/>
                <w:sz w:val="30"/>
                <w:szCs w:val="30"/>
              </w:rPr>
            </w:pPr>
          </w:p>
        </w:tc>
        <w:tc>
          <w:tcPr>
            <w:tcW w:w="3020" w:type="dxa"/>
            <w:tcBorders>
              <w:top w:val="single" w:sz="4" w:space="0" w:color="auto"/>
              <w:left w:val="single" w:sz="4" w:space="0" w:color="auto"/>
              <w:bottom w:val="single" w:sz="4" w:space="0" w:color="auto"/>
            </w:tcBorders>
            <w:vAlign w:val="center"/>
          </w:tcPr>
          <w:p w14:paraId="5AB6A8AF" w14:textId="77777777" w:rsidR="00E60721" w:rsidRDefault="00E60721">
            <w:pPr>
              <w:snapToGrid w:val="0"/>
              <w:spacing w:beforeLines="50" w:before="120" w:afterLines="50" w:after="120"/>
              <w:jc w:val="center"/>
              <w:rPr>
                <w:rFonts w:ascii="仿宋" w:eastAsia="仿宋" w:hAnsi="仿宋"/>
                <w:sz w:val="30"/>
                <w:szCs w:val="30"/>
              </w:rPr>
            </w:pPr>
          </w:p>
        </w:tc>
      </w:tr>
    </w:tbl>
    <w:p w14:paraId="3033A773" w14:textId="77777777" w:rsidR="00E60721" w:rsidRDefault="00E60721">
      <w:pPr>
        <w:snapToGrid w:val="0"/>
        <w:spacing w:beforeLines="50" w:before="120"/>
        <w:rPr>
          <w:rFonts w:ascii="仿宋" w:eastAsia="仿宋" w:hAnsi="仿宋"/>
          <w:sz w:val="30"/>
          <w:szCs w:val="30"/>
        </w:rPr>
      </w:pPr>
    </w:p>
    <w:p w14:paraId="48ABAEB5" w14:textId="77777777" w:rsidR="00E60721" w:rsidRDefault="00997D40">
      <w:pPr>
        <w:snapToGrid w:val="0"/>
        <w:spacing w:beforeLines="50" w:before="120"/>
        <w:rPr>
          <w:rFonts w:ascii="仿宋" w:eastAsia="仿宋" w:hAnsi="仿宋"/>
          <w:sz w:val="30"/>
          <w:szCs w:val="30"/>
          <w:u w:val="single"/>
        </w:rPr>
      </w:pPr>
      <w:r>
        <w:rPr>
          <w:rFonts w:ascii="仿宋" w:eastAsia="仿宋" w:hAnsi="仿宋" w:hint="eastAsia"/>
          <w:sz w:val="30"/>
          <w:szCs w:val="30"/>
        </w:rPr>
        <w:t>日期：</w:t>
      </w:r>
    </w:p>
    <w:p w14:paraId="7D5A3DFA" w14:textId="77777777" w:rsidR="00E60721" w:rsidRDefault="00E60721">
      <w:pPr>
        <w:snapToGrid w:val="0"/>
        <w:spacing w:before="50" w:afterLines="50" w:after="120"/>
        <w:jc w:val="left"/>
        <w:rPr>
          <w:rFonts w:ascii="仿宋" w:eastAsia="仿宋" w:hAnsi="仿宋"/>
          <w:sz w:val="30"/>
          <w:szCs w:val="30"/>
        </w:rPr>
      </w:pPr>
    </w:p>
    <w:p w14:paraId="0A089310" w14:textId="77777777" w:rsidR="00E60721" w:rsidRDefault="00E60721">
      <w:pPr>
        <w:snapToGrid w:val="0"/>
        <w:spacing w:before="50" w:afterLines="50" w:after="120"/>
        <w:jc w:val="left"/>
        <w:rPr>
          <w:rFonts w:ascii="仿宋" w:eastAsia="仿宋" w:hAnsi="仿宋"/>
          <w:sz w:val="30"/>
          <w:szCs w:val="30"/>
        </w:rPr>
      </w:pPr>
    </w:p>
    <w:p w14:paraId="05FE8E61" w14:textId="77777777" w:rsidR="00E60721" w:rsidRDefault="00E60721">
      <w:pPr>
        <w:snapToGrid w:val="0"/>
        <w:spacing w:before="50" w:afterLines="50" w:after="120"/>
        <w:jc w:val="left"/>
        <w:rPr>
          <w:rFonts w:ascii="仿宋" w:eastAsia="仿宋" w:hAnsi="仿宋"/>
          <w:sz w:val="30"/>
          <w:szCs w:val="30"/>
        </w:rPr>
      </w:pPr>
    </w:p>
    <w:p w14:paraId="11A8D03F" w14:textId="77777777" w:rsidR="00E60721" w:rsidRDefault="00E60721">
      <w:pPr>
        <w:snapToGrid w:val="0"/>
        <w:spacing w:before="50" w:afterLines="50" w:after="120"/>
        <w:jc w:val="left"/>
        <w:rPr>
          <w:rFonts w:ascii="仿宋" w:eastAsia="仿宋" w:hAnsi="仿宋"/>
          <w:sz w:val="30"/>
          <w:szCs w:val="30"/>
        </w:rPr>
      </w:pPr>
    </w:p>
    <w:p w14:paraId="1449AC6C" w14:textId="77777777" w:rsidR="00E60721" w:rsidRDefault="00E60721">
      <w:pPr>
        <w:widowControl/>
        <w:jc w:val="left"/>
        <w:rPr>
          <w:rFonts w:ascii="仿宋" w:eastAsia="仿宋" w:hAnsi="仿宋"/>
          <w:sz w:val="30"/>
          <w:szCs w:val="30"/>
        </w:rPr>
        <w:sectPr w:rsidR="00E60721">
          <w:pgSz w:w="11906" w:h="16838"/>
          <w:pgMar w:top="1247" w:right="1418" w:bottom="1247" w:left="1418" w:header="851" w:footer="851" w:gutter="0"/>
          <w:cols w:space="720"/>
        </w:sectPr>
      </w:pPr>
    </w:p>
    <w:p w14:paraId="6968732A" w14:textId="77777777" w:rsidR="00E60721" w:rsidRDefault="00E60721">
      <w:pPr>
        <w:snapToGrid w:val="0"/>
        <w:spacing w:before="50" w:afterLines="50" w:after="120"/>
        <w:jc w:val="left"/>
        <w:rPr>
          <w:rFonts w:ascii="仿宋" w:eastAsia="仿宋" w:hAnsi="仿宋"/>
          <w:sz w:val="30"/>
          <w:szCs w:val="30"/>
        </w:rPr>
      </w:pPr>
    </w:p>
    <w:p w14:paraId="6716FA7B" w14:textId="77777777" w:rsidR="00E60721" w:rsidRDefault="00997D40">
      <w:pPr>
        <w:snapToGrid w:val="0"/>
        <w:spacing w:before="50" w:after="50"/>
        <w:jc w:val="center"/>
        <w:rPr>
          <w:rFonts w:ascii="仿宋" w:eastAsia="仿宋" w:hAnsi="仿宋"/>
          <w:b/>
          <w:sz w:val="36"/>
          <w:szCs w:val="36"/>
        </w:rPr>
      </w:pPr>
      <w:r>
        <w:rPr>
          <w:rFonts w:ascii="仿宋" w:eastAsia="仿宋" w:hAnsi="仿宋" w:hint="eastAsia"/>
          <w:b/>
          <w:sz w:val="36"/>
          <w:szCs w:val="36"/>
        </w:rPr>
        <w:t>投标业绩情况一览表</w:t>
      </w:r>
    </w:p>
    <w:p w14:paraId="779433EC" w14:textId="77777777" w:rsidR="00E60721" w:rsidRDefault="00997D40">
      <w:pPr>
        <w:pStyle w:val="a9"/>
        <w:snapToGrid w:val="0"/>
        <w:rPr>
          <w:rFonts w:ascii="仿宋" w:eastAsia="仿宋" w:hAnsi="仿宋"/>
          <w:sz w:val="30"/>
          <w:szCs w:val="30"/>
          <w:u w:val="single"/>
        </w:rPr>
      </w:pPr>
      <w:r>
        <w:rPr>
          <w:rFonts w:ascii="仿宋" w:eastAsia="仿宋" w:hAnsi="仿宋" w:hint="eastAsia"/>
          <w:sz w:val="30"/>
          <w:szCs w:val="30"/>
        </w:rPr>
        <w:t>投标人全称（公章）：</w:t>
      </w:r>
    </w:p>
    <w:tbl>
      <w:tblPr>
        <w:tblW w:w="139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080"/>
        <w:gridCol w:w="1080"/>
        <w:gridCol w:w="1440"/>
        <w:gridCol w:w="1080"/>
        <w:gridCol w:w="1080"/>
        <w:gridCol w:w="2160"/>
      </w:tblGrid>
      <w:tr w:rsidR="00E60721" w14:paraId="76A175BF" w14:textId="77777777">
        <w:tc>
          <w:tcPr>
            <w:tcW w:w="2628" w:type="dxa"/>
            <w:vMerge w:val="restart"/>
            <w:tcBorders>
              <w:top w:val="single" w:sz="4" w:space="0" w:color="auto"/>
              <w:bottom w:val="single" w:sz="4" w:space="0" w:color="auto"/>
              <w:right w:val="single" w:sz="4" w:space="0" w:color="auto"/>
            </w:tcBorders>
            <w:vAlign w:val="center"/>
          </w:tcPr>
          <w:p w14:paraId="0B98CC83"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14:paraId="7FEA8717"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634D84D3"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采购</w:t>
            </w:r>
          </w:p>
          <w:p w14:paraId="2FED7C14"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44BDD48C"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14:paraId="418FCB10"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合同</w:t>
            </w:r>
          </w:p>
          <w:p w14:paraId="446DF43D"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金额</w:t>
            </w:r>
          </w:p>
          <w:p w14:paraId="493F9051"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26904A32"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附件页码</w:t>
            </w:r>
          </w:p>
        </w:tc>
        <w:tc>
          <w:tcPr>
            <w:tcW w:w="2160" w:type="dxa"/>
            <w:vMerge w:val="restart"/>
            <w:tcBorders>
              <w:top w:val="single" w:sz="4" w:space="0" w:color="auto"/>
              <w:left w:val="single" w:sz="4" w:space="0" w:color="auto"/>
              <w:bottom w:val="single" w:sz="4" w:space="0" w:color="auto"/>
            </w:tcBorders>
            <w:vAlign w:val="center"/>
          </w:tcPr>
          <w:p w14:paraId="087B20AE"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采购单位联系人及联系电话</w:t>
            </w:r>
          </w:p>
        </w:tc>
      </w:tr>
      <w:tr w:rsidR="00E60721" w14:paraId="1D35A00A" w14:textId="77777777">
        <w:tc>
          <w:tcPr>
            <w:tcW w:w="2628" w:type="dxa"/>
            <w:vMerge/>
            <w:tcBorders>
              <w:top w:val="single" w:sz="4" w:space="0" w:color="auto"/>
              <w:bottom w:val="single" w:sz="4" w:space="0" w:color="auto"/>
              <w:right w:val="single" w:sz="4" w:space="0" w:color="auto"/>
            </w:tcBorders>
            <w:vAlign w:val="center"/>
          </w:tcPr>
          <w:p w14:paraId="2B2F059E" w14:textId="77777777" w:rsidR="00E60721" w:rsidRDefault="00E60721">
            <w:pPr>
              <w:widowControl/>
              <w:spacing w:beforeLines="50" w:before="120" w:afterLines="50" w:after="120"/>
              <w:jc w:val="left"/>
              <w:rPr>
                <w:rFonts w:ascii="仿宋" w:eastAsia="仿宋"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14:paraId="45F74129" w14:textId="77777777" w:rsidR="00E60721" w:rsidRDefault="00E60721">
            <w:pPr>
              <w:widowControl/>
              <w:spacing w:beforeLines="50" w:before="120" w:afterLines="50" w:after="120"/>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398B95AA" w14:textId="77777777" w:rsidR="00E60721" w:rsidRDefault="00E60721">
            <w:pPr>
              <w:widowControl/>
              <w:spacing w:beforeLines="50" w:before="120" w:afterLines="50" w:after="120"/>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3AF97772" w14:textId="77777777" w:rsidR="00E60721" w:rsidRDefault="00E60721">
            <w:pPr>
              <w:widowControl/>
              <w:spacing w:beforeLines="50" w:before="120" w:afterLines="50" w:after="120"/>
              <w:jc w:val="left"/>
              <w:rPr>
                <w:rFonts w:ascii="仿宋" w:eastAsia="仿宋" w:hAnsi="仿宋"/>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0F681E58" w14:textId="77777777" w:rsidR="00E60721" w:rsidRDefault="00E60721">
            <w:pPr>
              <w:widowControl/>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14:paraId="2860C5DA"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合</w:t>
            </w:r>
          </w:p>
          <w:p w14:paraId="2392F24C"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14:paraId="576606A1"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验收</w:t>
            </w:r>
          </w:p>
          <w:p w14:paraId="00193119"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报告</w:t>
            </w:r>
          </w:p>
        </w:tc>
        <w:tc>
          <w:tcPr>
            <w:tcW w:w="2160" w:type="dxa"/>
            <w:vMerge/>
            <w:tcBorders>
              <w:top w:val="single" w:sz="4" w:space="0" w:color="auto"/>
              <w:left w:val="single" w:sz="4" w:space="0" w:color="auto"/>
              <w:bottom w:val="single" w:sz="4" w:space="0" w:color="auto"/>
            </w:tcBorders>
            <w:vAlign w:val="center"/>
          </w:tcPr>
          <w:p w14:paraId="617D410E" w14:textId="77777777" w:rsidR="00E60721" w:rsidRDefault="00E60721">
            <w:pPr>
              <w:widowControl/>
              <w:spacing w:beforeLines="50" w:before="120" w:afterLines="50" w:after="120"/>
              <w:jc w:val="left"/>
              <w:rPr>
                <w:rFonts w:ascii="仿宋" w:eastAsia="仿宋" w:hAnsi="仿宋"/>
                <w:sz w:val="30"/>
                <w:szCs w:val="30"/>
              </w:rPr>
            </w:pPr>
          </w:p>
        </w:tc>
      </w:tr>
      <w:tr w:rsidR="00E60721" w14:paraId="5CB96F77" w14:textId="77777777">
        <w:tc>
          <w:tcPr>
            <w:tcW w:w="2628" w:type="dxa"/>
            <w:tcBorders>
              <w:top w:val="single" w:sz="4" w:space="0" w:color="auto"/>
              <w:bottom w:val="single" w:sz="4" w:space="0" w:color="auto"/>
              <w:right w:val="single" w:sz="4" w:space="0" w:color="auto"/>
            </w:tcBorders>
          </w:tcPr>
          <w:p w14:paraId="2D495A9A" w14:textId="77777777" w:rsidR="00E60721" w:rsidRDefault="00E60721">
            <w:pPr>
              <w:snapToGrid w:val="0"/>
              <w:spacing w:beforeLines="50" w:before="120" w:afterLines="50" w:after="120"/>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14:paraId="72259DE9" w14:textId="77777777" w:rsidR="00E60721" w:rsidRDefault="00E60721">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2827D6ED" w14:textId="77777777" w:rsidR="00E60721" w:rsidRDefault="00E60721">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1B6D0F80" w14:textId="77777777" w:rsidR="00E60721" w:rsidRDefault="00E60721">
            <w:pPr>
              <w:snapToGrid w:val="0"/>
              <w:spacing w:beforeLines="50" w:before="120" w:afterLines="50" w:after="120"/>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41F86D54" w14:textId="77777777" w:rsidR="00E60721" w:rsidRDefault="00E60721">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72870275" w14:textId="77777777" w:rsidR="00E60721" w:rsidRDefault="00E60721">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407645A1" w14:textId="77777777" w:rsidR="00E60721" w:rsidRDefault="00E60721">
            <w:pPr>
              <w:snapToGrid w:val="0"/>
              <w:spacing w:beforeLines="50" w:before="120" w:afterLines="50" w:after="120"/>
              <w:jc w:val="left"/>
              <w:rPr>
                <w:rFonts w:ascii="仿宋" w:eastAsia="仿宋" w:hAnsi="仿宋"/>
                <w:sz w:val="30"/>
                <w:szCs w:val="30"/>
              </w:rPr>
            </w:pPr>
          </w:p>
        </w:tc>
        <w:tc>
          <w:tcPr>
            <w:tcW w:w="2160" w:type="dxa"/>
            <w:tcBorders>
              <w:top w:val="single" w:sz="4" w:space="0" w:color="auto"/>
              <w:left w:val="single" w:sz="4" w:space="0" w:color="auto"/>
              <w:bottom w:val="single" w:sz="4" w:space="0" w:color="auto"/>
            </w:tcBorders>
          </w:tcPr>
          <w:p w14:paraId="145A0689" w14:textId="77777777" w:rsidR="00E60721" w:rsidRDefault="00E60721">
            <w:pPr>
              <w:snapToGrid w:val="0"/>
              <w:spacing w:beforeLines="50" w:before="120" w:afterLines="50" w:after="120"/>
              <w:jc w:val="left"/>
              <w:rPr>
                <w:rFonts w:ascii="仿宋" w:eastAsia="仿宋" w:hAnsi="仿宋"/>
                <w:sz w:val="30"/>
                <w:szCs w:val="30"/>
              </w:rPr>
            </w:pPr>
          </w:p>
        </w:tc>
      </w:tr>
      <w:tr w:rsidR="00E60721" w14:paraId="275C6BE6" w14:textId="77777777">
        <w:tc>
          <w:tcPr>
            <w:tcW w:w="2628" w:type="dxa"/>
            <w:tcBorders>
              <w:top w:val="single" w:sz="4" w:space="0" w:color="auto"/>
              <w:bottom w:val="single" w:sz="4" w:space="0" w:color="auto"/>
              <w:right w:val="single" w:sz="4" w:space="0" w:color="auto"/>
            </w:tcBorders>
          </w:tcPr>
          <w:p w14:paraId="50F5FCD3" w14:textId="77777777" w:rsidR="00E60721" w:rsidRDefault="00E60721">
            <w:pPr>
              <w:snapToGrid w:val="0"/>
              <w:spacing w:beforeLines="50" w:before="120" w:afterLines="50" w:after="120"/>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14:paraId="07F10744" w14:textId="77777777" w:rsidR="00E60721" w:rsidRDefault="00E60721">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44B082A9" w14:textId="77777777" w:rsidR="00E60721" w:rsidRDefault="00E60721">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429167C2" w14:textId="77777777" w:rsidR="00E60721" w:rsidRDefault="00E60721">
            <w:pPr>
              <w:snapToGrid w:val="0"/>
              <w:spacing w:beforeLines="50" w:before="120" w:afterLines="50" w:after="120"/>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5F465990" w14:textId="77777777" w:rsidR="00E60721" w:rsidRDefault="00E60721">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28E6CC38" w14:textId="77777777" w:rsidR="00E60721" w:rsidRDefault="00E60721">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39355131" w14:textId="77777777" w:rsidR="00E60721" w:rsidRDefault="00E60721">
            <w:pPr>
              <w:snapToGrid w:val="0"/>
              <w:spacing w:beforeLines="50" w:before="120" w:afterLines="50" w:after="120"/>
              <w:jc w:val="left"/>
              <w:rPr>
                <w:rFonts w:ascii="仿宋" w:eastAsia="仿宋" w:hAnsi="仿宋"/>
                <w:sz w:val="30"/>
                <w:szCs w:val="30"/>
              </w:rPr>
            </w:pPr>
          </w:p>
        </w:tc>
        <w:tc>
          <w:tcPr>
            <w:tcW w:w="2160" w:type="dxa"/>
            <w:tcBorders>
              <w:top w:val="single" w:sz="4" w:space="0" w:color="auto"/>
              <w:left w:val="single" w:sz="4" w:space="0" w:color="auto"/>
              <w:bottom w:val="single" w:sz="4" w:space="0" w:color="auto"/>
            </w:tcBorders>
          </w:tcPr>
          <w:p w14:paraId="4D789E44" w14:textId="77777777" w:rsidR="00E60721" w:rsidRDefault="00E60721">
            <w:pPr>
              <w:snapToGrid w:val="0"/>
              <w:spacing w:beforeLines="50" w:before="120" w:afterLines="50" w:after="120"/>
              <w:jc w:val="left"/>
              <w:rPr>
                <w:rFonts w:ascii="仿宋" w:eastAsia="仿宋" w:hAnsi="仿宋"/>
                <w:sz w:val="30"/>
                <w:szCs w:val="30"/>
              </w:rPr>
            </w:pPr>
          </w:p>
        </w:tc>
      </w:tr>
      <w:tr w:rsidR="00E60721" w14:paraId="4A243AC6" w14:textId="77777777">
        <w:tc>
          <w:tcPr>
            <w:tcW w:w="2628" w:type="dxa"/>
            <w:tcBorders>
              <w:top w:val="single" w:sz="4" w:space="0" w:color="auto"/>
              <w:bottom w:val="single" w:sz="4" w:space="0" w:color="auto"/>
              <w:right w:val="single" w:sz="4" w:space="0" w:color="auto"/>
            </w:tcBorders>
          </w:tcPr>
          <w:p w14:paraId="1FA41E30" w14:textId="77777777" w:rsidR="00E60721" w:rsidRDefault="00E60721">
            <w:pPr>
              <w:snapToGrid w:val="0"/>
              <w:spacing w:beforeLines="50" w:before="120" w:afterLines="50" w:after="120"/>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14:paraId="7626E3C9" w14:textId="77777777" w:rsidR="00E60721" w:rsidRDefault="00E60721">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4CFD99BE" w14:textId="77777777" w:rsidR="00E60721" w:rsidRDefault="00E60721">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37FFF474" w14:textId="77777777" w:rsidR="00E60721" w:rsidRDefault="00E60721">
            <w:pPr>
              <w:snapToGrid w:val="0"/>
              <w:spacing w:beforeLines="50" w:before="120" w:afterLines="50" w:after="120"/>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7151C53A" w14:textId="77777777" w:rsidR="00E60721" w:rsidRDefault="00E60721">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69084006" w14:textId="77777777" w:rsidR="00E60721" w:rsidRDefault="00E60721">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7C8D0D0E" w14:textId="77777777" w:rsidR="00E60721" w:rsidRDefault="00E60721">
            <w:pPr>
              <w:snapToGrid w:val="0"/>
              <w:spacing w:beforeLines="50" w:before="120" w:afterLines="50" w:after="120"/>
              <w:jc w:val="left"/>
              <w:rPr>
                <w:rFonts w:ascii="仿宋" w:eastAsia="仿宋" w:hAnsi="仿宋"/>
                <w:sz w:val="30"/>
                <w:szCs w:val="30"/>
              </w:rPr>
            </w:pPr>
          </w:p>
        </w:tc>
        <w:tc>
          <w:tcPr>
            <w:tcW w:w="2160" w:type="dxa"/>
            <w:tcBorders>
              <w:top w:val="single" w:sz="4" w:space="0" w:color="auto"/>
              <w:left w:val="single" w:sz="4" w:space="0" w:color="auto"/>
              <w:bottom w:val="single" w:sz="4" w:space="0" w:color="auto"/>
            </w:tcBorders>
          </w:tcPr>
          <w:p w14:paraId="4A3ABAFC" w14:textId="77777777" w:rsidR="00E60721" w:rsidRDefault="00E60721">
            <w:pPr>
              <w:snapToGrid w:val="0"/>
              <w:spacing w:beforeLines="50" w:before="120" w:afterLines="50" w:after="120"/>
              <w:jc w:val="left"/>
              <w:rPr>
                <w:rFonts w:ascii="仿宋" w:eastAsia="仿宋" w:hAnsi="仿宋"/>
                <w:sz w:val="30"/>
                <w:szCs w:val="30"/>
              </w:rPr>
            </w:pPr>
          </w:p>
        </w:tc>
      </w:tr>
      <w:tr w:rsidR="00E60721" w14:paraId="4203686F" w14:textId="77777777">
        <w:tc>
          <w:tcPr>
            <w:tcW w:w="2628" w:type="dxa"/>
            <w:tcBorders>
              <w:top w:val="single" w:sz="4" w:space="0" w:color="auto"/>
              <w:bottom w:val="single" w:sz="4" w:space="0" w:color="auto"/>
              <w:right w:val="single" w:sz="4" w:space="0" w:color="auto"/>
            </w:tcBorders>
          </w:tcPr>
          <w:p w14:paraId="6AEFA6FA" w14:textId="77777777" w:rsidR="00E60721" w:rsidRDefault="00E60721">
            <w:pPr>
              <w:snapToGrid w:val="0"/>
              <w:spacing w:beforeLines="50" w:before="120" w:afterLines="50" w:after="120"/>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14:paraId="06E5B7FD" w14:textId="77777777" w:rsidR="00E60721" w:rsidRDefault="00E60721">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35D01F6E" w14:textId="77777777" w:rsidR="00E60721" w:rsidRDefault="00E60721">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0C52937C" w14:textId="77777777" w:rsidR="00E60721" w:rsidRDefault="00E60721">
            <w:pPr>
              <w:snapToGrid w:val="0"/>
              <w:spacing w:beforeLines="50" w:before="120" w:afterLines="50" w:after="120"/>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56F0AB53" w14:textId="77777777" w:rsidR="00E60721" w:rsidRDefault="00E60721">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69E98097" w14:textId="77777777" w:rsidR="00E60721" w:rsidRDefault="00E60721">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3DF72135" w14:textId="77777777" w:rsidR="00E60721" w:rsidRDefault="00E60721">
            <w:pPr>
              <w:snapToGrid w:val="0"/>
              <w:spacing w:beforeLines="50" w:before="120" w:afterLines="50" w:after="120"/>
              <w:jc w:val="left"/>
              <w:rPr>
                <w:rFonts w:ascii="仿宋" w:eastAsia="仿宋" w:hAnsi="仿宋"/>
                <w:sz w:val="30"/>
                <w:szCs w:val="30"/>
              </w:rPr>
            </w:pPr>
          </w:p>
        </w:tc>
        <w:tc>
          <w:tcPr>
            <w:tcW w:w="2160" w:type="dxa"/>
            <w:tcBorders>
              <w:top w:val="single" w:sz="4" w:space="0" w:color="auto"/>
              <w:left w:val="single" w:sz="4" w:space="0" w:color="auto"/>
              <w:bottom w:val="single" w:sz="4" w:space="0" w:color="auto"/>
            </w:tcBorders>
          </w:tcPr>
          <w:p w14:paraId="4CC1CDDD" w14:textId="77777777" w:rsidR="00E60721" w:rsidRDefault="00E60721">
            <w:pPr>
              <w:snapToGrid w:val="0"/>
              <w:spacing w:beforeLines="50" w:before="120" w:afterLines="50" w:after="120"/>
              <w:jc w:val="left"/>
              <w:rPr>
                <w:rFonts w:ascii="仿宋" w:eastAsia="仿宋" w:hAnsi="仿宋"/>
                <w:sz w:val="30"/>
                <w:szCs w:val="30"/>
              </w:rPr>
            </w:pPr>
          </w:p>
        </w:tc>
      </w:tr>
      <w:tr w:rsidR="00E60721" w14:paraId="0F6B19B5" w14:textId="77777777">
        <w:tc>
          <w:tcPr>
            <w:tcW w:w="2628" w:type="dxa"/>
            <w:tcBorders>
              <w:top w:val="single" w:sz="4" w:space="0" w:color="auto"/>
              <w:bottom w:val="single" w:sz="4" w:space="0" w:color="auto"/>
              <w:right w:val="single" w:sz="4" w:space="0" w:color="auto"/>
            </w:tcBorders>
          </w:tcPr>
          <w:p w14:paraId="17CA394D"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备注</w:t>
            </w:r>
          </w:p>
        </w:tc>
        <w:tc>
          <w:tcPr>
            <w:tcW w:w="11340" w:type="dxa"/>
            <w:gridSpan w:val="7"/>
            <w:tcBorders>
              <w:top w:val="single" w:sz="4" w:space="0" w:color="auto"/>
              <w:left w:val="single" w:sz="4" w:space="0" w:color="auto"/>
              <w:bottom w:val="single" w:sz="4" w:space="0" w:color="auto"/>
            </w:tcBorders>
          </w:tcPr>
          <w:p w14:paraId="440503AF" w14:textId="77777777" w:rsidR="00E60721" w:rsidRDefault="00997D40">
            <w:pPr>
              <w:snapToGrid w:val="0"/>
              <w:spacing w:beforeLines="50" w:before="120" w:afterLines="50" w:after="120"/>
              <w:jc w:val="left"/>
              <w:rPr>
                <w:rFonts w:ascii="仿宋" w:eastAsia="仿宋" w:hAnsi="仿宋"/>
                <w:sz w:val="30"/>
                <w:szCs w:val="30"/>
              </w:rPr>
            </w:pPr>
            <w:r>
              <w:rPr>
                <w:rFonts w:ascii="仿宋" w:eastAsia="仿宋" w:hAnsi="仿宋" w:hint="eastAsia"/>
                <w:sz w:val="32"/>
                <w:szCs w:val="32"/>
              </w:rPr>
              <w:t>提供投标同类项目合同、中标通知书、用户验收报告等（如有要求）复印件。</w:t>
            </w:r>
          </w:p>
        </w:tc>
      </w:tr>
    </w:tbl>
    <w:p w14:paraId="1AC5F306" w14:textId="77777777" w:rsidR="00E60721" w:rsidRDefault="00997D40">
      <w:pPr>
        <w:pStyle w:val="a9"/>
        <w:snapToGrid w:val="0"/>
        <w:spacing w:before="240"/>
        <w:rPr>
          <w:rFonts w:ascii="仿宋" w:eastAsia="仿宋" w:hAnsi="仿宋"/>
          <w:kern w:val="0"/>
          <w:sz w:val="30"/>
          <w:szCs w:val="30"/>
        </w:rPr>
      </w:pPr>
      <w:r>
        <w:rPr>
          <w:rFonts w:ascii="仿宋" w:eastAsia="仿宋" w:hAnsi="仿宋" w:hint="eastAsia"/>
          <w:sz w:val="30"/>
          <w:szCs w:val="30"/>
        </w:rPr>
        <w:t>时间：</w:t>
      </w:r>
    </w:p>
    <w:p w14:paraId="3708DE7C" w14:textId="77777777" w:rsidR="00E60721" w:rsidRDefault="00E60721">
      <w:pPr>
        <w:widowControl/>
        <w:jc w:val="left"/>
        <w:rPr>
          <w:rFonts w:ascii="仿宋" w:eastAsia="仿宋" w:hAnsi="仿宋"/>
          <w:sz w:val="30"/>
          <w:szCs w:val="30"/>
        </w:rPr>
        <w:sectPr w:rsidR="00E60721">
          <w:pgSz w:w="16838" w:h="11906" w:orient="landscape"/>
          <w:pgMar w:top="1247" w:right="1418" w:bottom="1797" w:left="1418" w:header="851" w:footer="851" w:gutter="0"/>
          <w:cols w:space="720"/>
        </w:sectPr>
      </w:pPr>
    </w:p>
    <w:p w14:paraId="6A4C0274" w14:textId="17E15D2B" w:rsidR="00E60721" w:rsidRDefault="00E60721">
      <w:pPr>
        <w:snapToGrid w:val="0"/>
        <w:spacing w:beforeLines="50" w:before="120" w:after="50"/>
        <w:rPr>
          <w:rFonts w:ascii="仿宋" w:eastAsia="仿宋" w:hAnsi="仿宋"/>
          <w:b/>
          <w:sz w:val="30"/>
          <w:szCs w:val="30"/>
        </w:rPr>
      </w:pPr>
    </w:p>
    <w:p w14:paraId="0106F9F4" w14:textId="77777777" w:rsidR="00E60721" w:rsidRDefault="00997D40">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14:paraId="03AFC901" w14:textId="77777777" w:rsidR="00E60721" w:rsidRDefault="00997D40">
      <w:pPr>
        <w:spacing w:beforeLines="100" w:before="240" w:line="240" w:lineRule="atLeast"/>
        <w:ind w:firstLineChars="200" w:firstLine="720"/>
        <w:rPr>
          <w:rFonts w:ascii="仿宋" w:eastAsia="仿宋" w:hAnsi="仿宋"/>
          <w:sz w:val="36"/>
          <w:szCs w:val="36"/>
        </w:rPr>
      </w:pPr>
      <w:r>
        <w:rPr>
          <w:rFonts w:ascii="仿宋" w:eastAsia="仿宋" w:hAnsi="仿宋" w:hint="eastAsia"/>
          <w:sz w:val="36"/>
          <w:szCs w:val="36"/>
        </w:rPr>
        <w:t>项目编号：</w:t>
      </w:r>
    </w:p>
    <w:p w14:paraId="09BEEA28" w14:textId="77777777" w:rsidR="00E60721" w:rsidRDefault="00E60721">
      <w:pPr>
        <w:spacing w:after="100" w:afterAutospacing="1" w:line="800" w:lineRule="exact"/>
        <w:ind w:right="-108"/>
        <w:jc w:val="center"/>
        <w:rPr>
          <w:rFonts w:ascii="仿宋" w:eastAsia="仿宋" w:hAnsi="仿宋"/>
          <w:b/>
          <w:spacing w:val="40"/>
          <w:sz w:val="84"/>
          <w:szCs w:val="84"/>
        </w:rPr>
      </w:pPr>
    </w:p>
    <w:p w14:paraId="7C29C7BE" w14:textId="77777777" w:rsidR="00E60721" w:rsidRDefault="00997D40">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报</w:t>
      </w:r>
    </w:p>
    <w:p w14:paraId="69E0C255" w14:textId="77777777" w:rsidR="00E60721" w:rsidRDefault="00997D40">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价</w:t>
      </w:r>
    </w:p>
    <w:p w14:paraId="6E8C2219" w14:textId="77777777" w:rsidR="00E60721" w:rsidRDefault="00997D40">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文</w:t>
      </w:r>
    </w:p>
    <w:p w14:paraId="11051684" w14:textId="77777777" w:rsidR="00E60721" w:rsidRDefault="00997D40">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件</w:t>
      </w:r>
    </w:p>
    <w:p w14:paraId="0B3D7C21" w14:textId="77777777" w:rsidR="00E60721" w:rsidRDefault="00E60721">
      <w:pPr>
        <w:spacing w:line="500" w:lineRule="exact"/>
        <w:ind w:right="532"/>
        <w:jc w:val="center"/>
        <w:rPr>
          <w:rFonts w:ascii="仿宋" w:eastAsia="仿宋" w:hAnsi="仿宋"/>
          <w:sz w:val="36"/>
          <w:szCs w:val="36"/>
        </w:rPr>
      </w:pPr>
    </w:p>
    <w:p w14:paraId="50CFBDFA" w14:textId="77777777" w:rsidR="00E60721" w:rsidRDefault="00997D40">
      <w:pPr>
        <w:spacing w:line="5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14:paraId="4CB7FE4E" w14:textId="77777777" w:rsidR="00E60721" w:rsidRDefault="00997D40">
      <w:pPr>
        <w:wordWrap w:val="0"/>
        <w:spacing w:line="500" w:lineRule="exact"/>
        <w:ind w:right="-108" w:firstLineChars="200" w:firstLine="720"/>
        <w:rPr>
          <w:rFonts w:ascii="仿宋" w:eastAsia="仿宋" w:hAnsi="仿宋"/>
          <w:sz w:val="36"/>
          <w:szCs w:val="36"/>
        </w:rPr>
      </w:pPr>
      <w:r>
        <w:rPr>
          <w:rFonts w:ascii="仿宋" w:eastAsia="仿宋" w:hAnsi="仿宋" w:hint="eastAsia"/>
          <w:sz w:val="36"/>
          <w:szCs w:val="36"/>
        </w:rPr>
        <w:t>地址：</w:t>
      </w:r>
    </w:p>
    <w:p w14:paraId="49A3D20C" w14:textId="77777777" w:rsidR="00E60721" w:rsidRDefault="00997D40">
      <w:pPr>
        <w:wordWrap w:val="0"/>
        <w:spacing w:line="500" w:lineRule="exact"/>
        <w:ind w:right="-108" w:firstLineChars="200" w:firstLine="720"/>
        <w:rPr>
          <w:rFonts w:ascii="仿宋" w:eastAsia="仿宋" w:hAnsi="仿宋"/>
          <w:sz w:val="36"/>
          <w:szCs w:val="36"/>
        </w:rPr>
      </w:pPr>
      <w:r>
        <w:rPr>
          <w:rFonts w:ascii="仿宋" w:eastAsia="仿宋" w:hAnsi="仿宋" w:hint="eastAsia"/>
          <w:sz w:val="36"/>
          <w:szCs w:val="36"/>
        </w:rPr>
        <w:t>时间：</w:t>
      </w:r>
    </w:p>
    <w:p w14:paraId="2CBDFCCA" w14:textId="77777777" w:rsidR="00E60721" w:rsidRDefault="00E60721">
      <w:pPr>
        <w:snapToGrid w:val="0"/>
        <w:spacing w:before="50" w:after="50"/>
        <w:rPr>
          <w:rFonts w:ascii="仿宋" w:eastAsia="仿宋" w:hAnsi="仿宋"/>
          <w:sz w:val="30"/>
          <w:szCs w:val="30"/>
        </w:rPr>
      </w:pPr>
    </w:p>
    <w:p w14:paraId="0F97907A" w14:textId="77777777" w:rsidR="00E60721" w:rsidRDefault="00997D40">
      <w:pPr>
        <w:pStyle w:val="af8"/>
        <w:snapToGrid w:val="0"/>
        <w:ind w:leftChars="0" w:left="0"/>
        <w:rPr>
          <w:rFonts w:ascii="仿宋" w:eastAsia="仿宋" w:hAnsi="仿宋"/>
          <w:b/>
          <w:sz w:val="36"/>
          <w:szCs w:val="36"/>
        </w:rPr>
      </w:pPr>
      <w:r>
        <w:rPr>
          <w:rFonts w:ascii="仿宋" w:eastAsia="仿宋" w:hAnsi="仿宋"/>
          <w:kern w:val="0"/>
          <w:sz w:val="36"/>
          <w:szCs w:val="36"/>
        </w:rPr>
        <w:br w:type="page"/>
      </w:r>
      <w:r>
        <w:rPr>
          <w:rFonts w:ascii="仿宋" w:eastAsia="仿宋" w:hAnsi="仿宋"/>
          <w:sz w:val="36"/>
          <w:szCs w:val="36"/>
        </w:rPr>
        <w:lastRenderedPageBreak/>
        <w:t>3</w:t>
      </w:r>
      <w:r>
        <w:rPr>
          <w:rFonts w:ascii="仿宋" w:eastAsia="仿宋" w:hAnsi="仿宋" w:hint="eastAsia"/>
          <w:sz w:val="36"/>
          <w:szCs w:val="36"/>
        </w:rPr>
        <w:t>、</w:t>
      </w:r>
      <w:r>
        <w:rPr>
          <w:rFonts w:ascii="仿宋" w:eastAsia="仿宋" w:hAnsi="仿宋" w:hint="eastAsia"/>
          <w:b/>
          <w:sz w:val="36"/>
          <w:szCs w:val="36"/>
        </w:rPr>
        <w:t>报价文件目录</w:t>
      </w:r>
    </w:p>
    <w:p w14:paraId="448E498C" w14:textId="77777777" w:rsidR="00E60721" w:rsidRDefault="00E60721">
      <w:pPr>
        <w:rPr>
          <w:rFonts w:ascii="仿宋" w:eastAsia="仿宋" w:hAnsi="仿宋"/>
        </w:rPr>
      </w:pPr>
    </w:p>
    <w:p w14:paraId="21A866AA" w14:textId="77777777" w:rsidR="00E60721" w:rsidRDefault="00997D40">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1</w:t>
      </w:r>
      <w:r>
        <w:rPr>
          <w:rFonts w:ascii="仿宋" w:eastAsia="仿宋" w:hAnsi="仿宋" w:hint="eastAsia"/>
          <w:sz w:val="30"/>
          <w:szCs w:val="30"/>
        </w:rPr>
        <w:t>）开标一览表（格式见附件）</w:t>
      </w:r>
    </w:p>
    <w:p w14:paraId="54774353" w14:textId="145A94DD" w:rsidR="00E60721" w:rsidRDefault="00997D40">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2</w:t>
      </w:r>
      <w:r>
        <w:rPr>
          <w:rFonts w:ascii="仿宋" w:eastAsia="仿宋" w:hAnsi="仿宋" w:hint="eastAsia"/>
          <w:sz w:val="30"/>
          <w:szCs w:val="30"/>
        </w:rPr>
        <w:t>）投标报价明细表（格式见附件）；</w:t>
      </w:r>
    </w:p>
    <w:p w14:paraId="720D93A9" w14:textId="4168C416" w:rsidR="00517C22" w:rsidRDefault="00517C22">
      <w:pPr>
        <w:snapToGrid w:val="0"/>
        <w:spacing w:line="460" w:lineRule="exact"/>
        <w:ind w:firstLineChars="200" w:firstLine="600"/>
        <w:jc w:val="left"/>
        <w:rPr>
          <w:rFonts w:ascii="仿宋" w:eastAsia="仿宋" w:hAnsi="仿宋"/>
          <w:sz w:val="30"/>
          <w:szCs w:val="30"/>
        </w:rPr>
      </w:pPr>
      <w:r w:rsidRPr="00517C22">
        <w:rPr>
          <w:rFonts w:ascii="仿宋" w:eastAsia="仿宋" w:hAnsi="仿宋" w:hint="eastAsia"/>
          <w:sz w:val="30"/>
          <w:szCs w:val="30"/>
        </w:rPr>
        <w:t>（3）中小企业声明函或残疾人福利性单位声明函或属于监狱企业的证明文件；</w:t>
      </w:r>
    </w:p>
    <w:p w14:paraId="7FDE8A67" w14:textId="43E5E46A" w:rsidR="00E60721" w:rsidRDefault="00997D40">
      <w:pPr>
        <w:pStyle w:val="af8"/>
        <w:snapToGrid w:val="0"/>
        <w:spacing w:line="460" w:lineRule="exact"/>
        <w:ind w:leftChars="0" w:left="0" w:firstLineChars="200" w:firstLine="600"/>
        <w:rPr>
          <w:rFonts w:ascii="仿宋" w:eastAsia="仿宋" w:hAnsi="仿宋"/>
          <w:sz w:val="30"/>
          <w:szCs w:val="30"/>
        </w:rPr>
      </w:pPr>
      <w:r>
        <w:rPr>
          <w:rFonts w:ascii="仿宋" w:eastAsia="仿宋" w:hAnsi="仿宋" w:hint="eastAsia"/>
          <w:sz w:val="30"/>
          <w:szCs w:val="30"/>
        </w:rPr>
        <w:t>（</w:t>
      </w:r>
      <w:r w:rsidR="00517C22">
        <w:rPr>
          <w:rFonts w:ascii="仿宋" w:eastAsia="仿宋" w:hAnsi="仿宋"/>
          <w:sz w:val="30"/>
          <w:szCs w:val="30"/>
        </w:rPr>
        <w:t>4</w:t>
      </w:r>
      <w:r>
        <w:rPr>
          <w:rFonts w:ascii="仿宋" w:eastAsia="仿宋" w:hAnsi="仿宋" w:hint="eastAsia"/>
          <w:sz w:val="30"/>
          <w:szCs w:val="30"/>
        </w:rPr>
        <w:t>）投标人针对报价需要说明的其他文件和说明（格式自拟）。</w:t>
      </w:r>
    </w:p>
    <w:p w14:paraId="17707F57" w14:textId="51841371" w:rsidR="00E60721" w:rsidRDefault="00997D40">
      <w:pPr>
        <w:pStyle w:val="af7"/>
        <w:snapToGrid w:val="0"/>
        <w:spacing w:before="120" w:after="120" w:line="240" w:lineRule="auto"/>
        <w:jc w:val="left"/>
        <w:rPr>
          <w:rFonts w:ascii="仿宋" w:eastAsia="仿宋" w:hAnsi="仿宋"/>
          <w:sz w:val="30"/>
          <w:szCs w:val="30"/>
        </w:rPr>
      </w:pPr>
      <w:r>
        <w:rPr>
          <w:rFonts w:ascii="仿宋" w:eastAsia="仿宋" w:hAnsi="仿宋"/>
          <w:kern w:val="0"/>
          <w:sz w:val="30"/>
          <w:szCs w:val="30"/>
        </w:rPr>
        <w:br w:type="page"/>
      </w:r>
      <w:bookmarkStart w:id="32" w:name="_Toc86217005"/>
    </w:p>
    <w:p w14:paraId="52EAC76B" w14:textId="77777777" w:rsidR="004E10F4" w:rsidRDefault="004E10F4">
      <w:pPr>
        <w:pStyle w:val="af7"/>
        <w:snapToGrid w:val="0"/>
        <w:spacing w:before="120" w:after="120" w:line="240" w:lineRule="auto"/>
        <w:jc w:val="left"/>
        <w:rPr>
          <w:rFonts w:ascii="仿宋" w:eastAsia="仿宋" w:hAnsi="仿宋"/>
          <w:kern w:val="0"/>
          <w:sz w:val="30"/>
          <w:szCs w:val="30"/>
        </w:rPr>
      </w:pPr>
    </w:p>
    <w:p w14:paraId="51D1F210" w14:textId="77777777" w:rsidR="00E60721" w:rsidRDefault="00997D40">
      <w:pPr>
        <w:pStyle w:val="af7"/>
        <w:snapToGrid w:val="0"/>
        <w:spacing w:before="120" w:after="120" w:line="240" w:lineRule="auto"/>
        <w:jc w:val="center"/>
        <w:rPr>
          <w:rFonts w:ascii="仿宋" w:eastAsia="仿宋" w:hAnsi="仿宋"/>
          <w:kern w:val="0"/>
          <w:sz w:val="30"/>
          <w:szCs w:val="30"/>
        </w:rPr>
      </w:pPr>
      <w:r>
        <w:rPr>
          <w:rFonts w:ascii="仿宋" w:eastAsia="仿宋" w:hAnsi="仿宋" w:hint="eastAsia"/>
          <w:b/>
          <w:sz w:val="36"/>
          <w:szCs w:val="36"/>
        </w:rPr>
        <w:t>开标一览表</w:t>
      </w:r>
    </w:p>
    <w:p w14:paraId="7E403842" w14:textId="77777777" w:rsidR="00E60721" w:rsidRDefault="00997D40">
      <w:pPr>
        <w:snapToGrid w:val="0"/>
        <w:spacing w:line="360" w:lineRule="auto"/>
        <w:rPr>
          <w:rFonts w:ascii="仿宋" w:eastAsia="仿宋" w:hAnsi="仿宋" w:cs="仿宋_GB2312"/>
          <w:kern w:val="0"/>
          <w:sz w:val="28"/>
          <w:szCs w:val="28"/>
        </w:rPr>
      </w:pPr>
      <w:r>
        <w:rPr>
          <w:rFonts w:ascii="仿宋" w:eastAsia="仿宋" w:hAnsi="仿宋" w:hint="eastAsia"/>
          <w:sz w:val="28"/>
          <w:szCs w:val="28"/>
        </w:rPr>
        <w:t>杭州市滨江区人民政府长河街道办事处，浙江省成套工程有限公司：</w:t>
      </w:r>
    </w:p>
    <w:p w14:paraId="00BB4420" w14:textId="77777777" w:rsidR="00E60721" w:rsidRDefault="00997D40">
      <w:pPr>
        <w:snapToGrid w:val="0"/>
        <w:spacing w:beforeLines="50" w:before="120" w:afterLines="50" w:after="120" w:line="360" w:lineRule="exact"/>
        <w:ind w:firstLine="482"/>
        <w:rPr>
          <w:rFonts w:ascii="仿宋" w:eastAsia="仿宋" w:hAnsi="仿宋" w:cs="仿宋_GB2312"/>
          <w:kern w:val="0"/>
          <w:sz w:val="24"/>
          <w:szCs w:val="24"/>
          <w:lang w:val="zh-CN"/>
        </w:rPr>
      </w:pPr>
      <w:r>
        <w:rPr>
          <w:rFonts w:ascii="仿宋" w:eastAsia="仿宋" w:hAnsi="仿宋" w:cs="仿宋_GB2312" w:hint="eastAsia"/>
          <w:kern w:val="0"/>
          <w:sz w:val="24"/>
          <w:szCs w:val="24"/>
          <w:lang w:val="zh-CN"/>
        </w:rPr>
        <w:t>按采购文件要求，我方谨此向你方发出要约如下：如你方接受本投标，我方承诺按照如下投标</w:t>
      </w:r>
      <w:r>
        <w:rPr>
          <w:rFonts w:ascii="仿宋" w:eastAsia="仿宋" w:hAnsi="仿宋" w:cs="仿宋_GB2312"/>
          <w:kern w:val="0"/>
          <w:sz w:val="24"/>
          <w:szCs w:val="24"/>
          <w:lang w:val="zh-CN"/>
        </w:rPr>
        <w:t>(</w:t>
      </w:r>
      <w:r>
        <w:rPr>
          <w:rFonts w:ascii="仿宋" w:eastAsia="仿宋" w:hAnsi="仿宋" w:cs="仿宋_GB2312" w:hint="eastAsia"/>
          <w:kern w:val="0"/>
          <w:sz w:val="24"/>
          <w:szCs w:val="24"/>
          <w:lang w:val="zh-CN"/>
        </w:rPr>
        <w:t>开标</w:t>
      </w:r>
      <w:r>
        <w:rPr>
          <w:rFonts w:ascii="仿宋" w:eastAsia="仿宋" w:hAnsi="仿宋" w:cs="仿宋_GB2312"/>
          <w:kern w:val="0"/>
          <w:sz w:val="24"/>
          <w:szCs w:val="24"/>
          <w:lang w:val="zh-CN"/>
        </w:rPr>
        <w:t>)</w:t>
      </w:r>
      <w:r>
        <w:rPr>
          <w:rFonts w:ascii="仿宋" w:eastAsia="仿宋" w:hAnsi="仿宋" w:cs="仿宋_GB2312" w:hint="eastAsia"/>
          <w:kern w:val="0"/>
          <w:sz w:val="24"/>
          <w:szCs w:val="24"/>
          <w:lang w:val="zh-CN"/>
        </w:rPr>
        <w:t>一览表的价格完成</w:t>
      </w:r>
      <w:r>
        <w:rPr>
          <w:rFonts w:ascii="仿宋" w:eastAsia="仿宋" w:hAnsi="仿宋" w:cs="仿宋_GB2312"/>
          <w:sz w:val="24"/>
          <w:szCs w:val="24"/>
        </w:rPr>
        <w:t>________</w:t>
      </w:r>
      <w:r>
        <w:rPr>
          <w:rFonts w:ascii="仿宋" w:eastAsia="仿宋" w:hAnsi="仿宋" w:cs="仿宋_GB2312"/>
          <w:sz w:val="24"/>
          <w:szCs w:val="24"/>
          <w:u w:val="single"/>
        </w:rPr>
        <w:t>(</w:t>
      </w:r>
      <w:r>
        <w:rPr>
          <w:rFonts w:ascii="仿宋" w:eastAsia="仿宋" w:hAnsi="仿宋" w:cs="仿宋_GB2312" w:hint="eastAsia"/>
          <w:sz w:val="24"/>
          <w:szCs w:val="24"/>
          <w:u w:val="single"/>
        </w:rPr>
        <w:t>项目名称</w:t>
      </w:r>
      <w:r>
        <w:rPr>
          <w:rFonts w:ascii="仿宋" w:eastAsia="仿宋" w:hAnsi="仿宋" w:cs="仿宋_GB2312"/>
          <w:sz w:val="24"/>
          <w:szCs w:val="24"/>
          <w:u w:val="single"/>
        </w:rPr>
        <w:t>)</w:t>
      </w:r>
      <w:r>
        <w:rPr>
          <w:rFonts w:ascii="仿宋" w:eastAsia="仿宋" w:hAnsi="仿宋" w:cs="仿宋_GB2312"/>
          <w:sz w:val="24"/>
          <w:szCs w:val="24"/>
        </w:rPr>
        <w:t>_________</w:t>
      </w:r>
      <w:r>
        <w:rPr>
          <w:rFonts w:ascii="仿宋" w:eastAsia="仿宋" w:hAnsi="仿宋" w:cs="仿宋_GB2312" w:hint="eastAsia"/>
          <w:kern w:val="0"/>
          <w:sz w:val="24"/>
          <w:szCs w:val="24"/>
          <w:lang w:val="zh-CN"/>
        </w:rPr>
        <w:t>（项目编号：</w:t>
      </w:r>
      <w:r>
        <w:rPr>
          <w:rFonts w:ascii="仿宋" w:eastAsia="仿宋" w:hAnsi="仿宋" w:cs="仿宋_GB2312"/>
          <w:sz w:val="24"/>
          <w:szCs w:val="24"/>
        </w:rPr>
        <w:t>__________</w:t>
      </w:r>
      <w:r>
        <w:rPr>
          <w:rFonts w:ascii="仿宋" w:eastAsia="仿宋" w:hAnsi="仿宋" w:cs="仿宋_GB2312" w:hint="eastAsia"/>
          <w:sz w:val="24"/>
          <w:szCs w:val="24"/>
        </w:rPr>
        <w:t>）的实施</w:t>
      </w:r>
      <w:r>
        <w:rPr>
          <w:rFonts w:ascii="仿宋" w:eastAsia="仿宋" w:hAnsi="仿宋" w:cs="仿宋_GB2312" w:hint="eastAsia"/>
          <w:kern w:val="0"/>
          <w:sz w:val="24"/>
          <w:szCs w:val="24"/>
          <w:lang w:val="zh-CN"/>
        </w:rPr>
        <w:t>。</w:t>
      </w:r>
    </w:p>
    <w:p w14:paraId="2B3134C0" w14:textId="77777777" w:rsidR="00E60721" w:rsidRDefault="00997D40">
      <w:pPr>
        <w:spacing w:beforeLines="50" w:before="120" w:afterLines="50" w:after="120" w:line="360" w:lineRule="exact"/>
        <w:jc w:val="center"/>
        <w:rPr>
          <w:rFonts w:ascii="仿宋" w:eastAsia="仿宋" w:hAnsi="仿宋" w:cs="仿宋_GB2312"/>
          <w:b/>
          <w:kern w:val="0"/>
          <w:sz w:val="24"/>
          <w:szCs w:val="24"/>
          <w:lang w:val="zh-CN"/>
        </w:rPr>
      </w:pPr>
      <w:r>
        <w:rPr>
          <w:rFonts w:ascii="仿宋" w:eastAsia="仿宋" w:hAnsi="仿宋" w:cs="仿宋_GB2312" w:hint="eastAsia"/>
          <w:b/>
          <w:kern w:val="0"/>
          <w:sz w:val="24"/>
          <w:szCs w:val="24"/>
          <w:lang w:val="zh-CN"/>
        </w:rPr>
        <w:t>开标一览表</w:t>
      </w:r>
      <w:r>
        <w:rPr>
          <w:rFonts w:ascii="仿宋" w:eastAsia="仿宋" w:hAnsi="仿宋" w:cs="仿宋_GB2312"/>
          <w:b/>
          <w:kern w:val="0"/>
          <w:sz w:val="24"/>
          <w:szCs w:val="24"/>
          <w:lang w:val="zh-CN"/>
        </w:rPr>
        <w:t>(</w:t>
      </w:r>
      <w:r>
        <w:rPr>
          <w:rFonts w:ascii="仿宋" w:eastAsia="仿宋" w:hAnsi="仿宋" w:cs="仿宋_GB2312" w:hint="eastAsia"/>
          <w:b/>
          <w:kern w:val="0"/>
          <w:sz w:val="24"/>
          <w:szCs w:val="24"/>
          <w:lang w:val="zh-CN"/>
        </w:rPr>
        <w:t>单位均为人民币元</w:t>
      </w:r>
      <w:r>
        <w:rPr>
          <w:rFonts w:ascii="仿宋" w:eastAsia="仿宋" w:hAnsi="仿宋" w:cs="仿宋_GB2312"/>
          <w:b/>
          <w:kern w:val="0"/>
          <w:sz w:val="24"/>
          <w:szCs w:val="24"/>
          <w:lang w:val="zh-CN"/>
        </w:rPr>
        <w:t>)</w:t>
      </w:r>
    </w:p>
    <w:tbl>
      <w:tblPr>
        <w:tblW w:w="9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2"/>
      </w:tblGrid>
      <w:tr w:rsidR="00E60721" w14:paraId="151904A0" w14:textId="77777777" w:rsidTr="00890B5A">
        <w:trPr>
          <w:trHeight w:val="1262"/>
          <w:jc w:val="center"/>
        </w:trPr>
        <w:tc>
          <w:tcPr>
            <w:tcW w:w="9122" w:type="dxa"/>
            <w:vAlign w:val="center"/>
          </w:tcPr>
          <w:p w14:paraId="5EAAE7F7" w14:textId="77777777" w:rsidR="00517C22" w:rsidRDefault="00997D40">
            <w:pPr>
              <w:spacing w:beforeLines="100" w:before="240" w:afterLines="100" w:after="240"/>
              <w:jc w:val="left"/>
              <w:rPr>
                <w:rFonts w:ascii="仿宋" w:eastAsia="仿宋" w:hAnsi="仿宋" w:cs="仿宋_GB2312"/>
                <w:b/>
                <w:sz w:val="24"/>
                <w:szCs w:val="24"/>
              </w:rPr>
            </w:pPr>
            <w:r>
              <w:rPr>
                <w:rFonts w:ascii="仿宋" w:eastAsia="仿宋" w:hAnsi="仿宋" w:cs="仿宋_GB2312"/>
                <w:b/>
                <w:sz w:val="24"/>
                <w:szCs w:val="24"/>
              </w:rPr>
              <w:t>投标</w:t>
            </w:r>
            <w:r>
              <w:rPr>
                <w:rFonts w:ascii="仿宋" w:eastAsia="仿宋" w:hAnsi="仿宋" w:cs="仿宋_GB2312" w:hint="eastAsia"/>
                <w:b/>
                <w:sz w:val="24"/>
                <w:szCs w:val="24"/>
              </w:rPr>
              <w:t>报</w:t>
            </w:r>
            <w:r>
              <w:rPr>
                <w:rFonts w:ascii="仿宋" w:eastAsia="仿宋" w:hAnsi="仿宋" w:cs="仿宋_GB2312"/>
                <w:b/>
                <w:sz w:val="24"/>
                <w:szCs w:val="24"/>
              </w:rPr>
              <w:t>价</w:t>
            </w:r>
            <w:r>
              <w:rPr>
                <w:rFonts w:ascii="仿宋" w:eastAsia="仿宋" w:hAnsi="仿宋" w:cs="仿宋_GB2312" w:hint="eastAsia"/>
                <w:b/>
                <w:sz w:val="24"/>
                <w:szCs w:val="24"/>
              </w:rPr>
              <w:t>：</w:t>
            </w:r>
          </w:p>
          <w:p w14:paraId="2A773E2C" w14:textId="7C286B34" w:rsidR="00517C22" w:rsidRPr="000B3F7E" w:rsidRDefault="00517C22" w:rsidP="00517C22">
            <w:pPr>
              <w:adjustRightInd w:val="0"/>
              <w:spacing w:beforeLines="50" w:before="120" w:line="340" w:lineRule="exact"/>
              <w:ind w:firstLineChars="200" w:firstLine="480"/>
              <w:rPr>
                <w:rFonts w:ascii="仿宋" w:eastAsia="仿宋" w:hAnsi="仿宋" w:cs="宋体"/>
                <w:sz w:val="24"/>
                <w:szCs w:val="24"/>
              </w:rPr>
            </w:pPr>
            <w:r>
              <w:rPr>
                <w:rFonts w:ascii="仿宋" w:eastAsia="仿宋" w:hAnsi="仿宋" w:cs="宋体" w:hint="eastAsia"/>
                <w:sz w:val="24"/>
                <w:szCs w:val="24"/>
              </w:rPr>
              <w:t>①工程类（折扣率）：</w:t>
            </w:r>
            <w:r>
              <w:rPr>
                <w:rFonts w:ascii="仿宋" w:eastAsia="仿宋" w:hAnsi="仿宋" w:cs="宋体" w:hint="eastAsia"/>
                <w:sz w:val="24"/>
                <w:szCs w:val="24"/>
                <w:u w:val="single"/>
              </w:rPr>
              <w:t xml:space="preserve"> </w:t>
            </w:r>
            <w:r>
              <w:rPr>
                <w:rFonts w:ascii="仿宋" w:eastAsia="仿宋" w:hAnsi="仿宋" w:cs="宋体"/>
                <w:sz w:val="24"/>
                <w:szCs w:val="24"/>
                <w:u w:val="single"/>
              </w:rPr>
              <w:t xml:space="preserve">    </w:t>
            </w:r>
            <w:r>
              <w:rPr>
                <w:rFonts w:ascii="仿宋" w:eastAsia="仿宋" w:hAnsi="仿宋" w:cs="宋体" w:hint="eastAsia"/>
                <w:sz w:val="24"/>
                <w:szCs w:val="24"/>
                <w:u w:val="single"/>
              </w:rPr>
              <w:t>%</w:t>
            </w:r>
            <w:r>
              <w:rPr>
                <w:rFonts w:ascii="仿宋" w:eastAsia="仿宋" w:hAnsi="仿宋" w:cs="宋体"/>
                <w:sz w:val="24"/>
                <w:szCs w:val="24"/>
                <w:u w:val="single"/>
              </w:rPr>
              <w:t xml:space="preserve"> </w:t>
            </w:r>
            <w:r w:rsidRPr="000B3F7E">
              <w:rPr>
                <w:rFonts w:ascii="仿宋" w:eastAsia="仿宋" w:hAnsi="仿宋" w:cs="宋体" w:hint="eastAsia"/>
                <w:sz w:val="24"/>
                <w:szCs w:val="24"/>
              </w:rPr>
              <w:t>。</w:t>
            </w:r>
            <w:r>
              <w:rPr>
                <w:rFonts w:ascii="仿宋" w:eastAsia="仿宋" w:hAnsi="仿宋" w:cs="宋体" w:hint="eastAsia"/>
                <w:sz w:val="24"/>
                <w:szCs w:val="24"/>
              </w:rPr>
              <w:t>（投标限价1</w:t>
            </w:r>
            <w:r>
              <w:rPr>
                <w:rFonts w:ascii="仿宋" w:eastAsia="仿宋" w:hAnsi="仿宋" w:cs="宋体"/>
                <w:sz w:val="24"/>
                <w:szCs w:val="24"/>
              </w:rPr>
              <w:t>00</w:t>
            </w:r>
            <w:r>
              <w:rPr>
                <w:rFonts w:ascii="仿宋" w:eastAsia="仿宋" w:hAnsi="仿宋" w:cs="宋体" w:hint="eastAsia"/>
                <w:sz w:val="24"/>
                <w:szCs w:val="24"/>
              </w:rPr>
              <w:t>%）</w:t>
            </w:r>
          </w:p>
          <w:p w14:paraId="3B98F354" w14:textId="09AECAF6" w:rsidR="00517C22" w:rsidRPr="00152C55" w:rsidRDefault="00517C22" w:rsidP="00517C22">
            <w:pPr>
              <w:adjustRightInd w:val="0"/>
              <w:spacing w:beforeLines="50" w:before="120" w:line="340" w:lineRule="exact"/>
              <w:ind w:firstLineChars="200" w:firstLine="480"/>
              <w:rPr>
                <w:rFonts w:ascii="仿宋" w:eastAsia="仿宋" w:hAnsi="仿宋" w:cs="宋体"/>
                <w:sz w:val="24"/>
                <w:szCs w:val="24"/>
              </w:rPr>
            </w:pPr>
            <w:r w:rsidRPr="00152C55">
              <w:rPr>
                <w:rFonts w:ascii="仿宋" w:eastAsia="仿宋" w:hAnsi="仿宋" w:cs="宋体" w:hint="eastAsia"/>
                <w:sz w:val="24"/>
                <w:szCs w:val="24"/>
              </w:rPr>
              <w:t>②人工：</w:t>
            </w:r>
            <w:r w:rsidRPr="00152C55">
              <w:rPr>
                <w:rFonts w:ascii="仿宋" w:eastAsia="仿宋" w:hAnsi="仿宋" w:cs="宋体" w:hint="eastAsia"/>
                <w:sz w:val="24"/>
                <w:szCs w:val="24"/>
                <w:u w:val="single"/>
              </w:rPr>
              <w:t xml:space="preserve"> </w:t>
            </w:r>
            <w:r w:rsidRPr="00152C55">
              <w:rPr>
                <w:rFonts w:ascii="仿宋" w:eastAsia="仿宋" w:hAnsi="仿宋" w:cs="宋体"/>
                <w:sz w:val="24"/>
                <w:szCs w:val="24"/>
                <w:u w:val="single"/>
              </w:rPr>
              <w:t xml:space="preserve">      </w:t>
            </w:r>
            <w:r w:rsidRPr="00152C55">
              <w:rPr>
                <w:rFonts w:ascii="仿宋" w:eastAsia="仿宋" w:hAnsi="仿宋" w:cs="宋体" w:hint="eastAsia"/>
                <w:sz w:val="24"/>
                <w:szCs w:val="24"/>
              </w:rPr>
              <w:t>元/</w:t>
            </w:r>
            <w:r w:rsidR="002A6396" w:rsidRPr="00152C55">
              <w:rPr>
                <w:rFonts w:ascii="仿宋" w:eastAsia="仿宋" w:hAnsi="仿宋" w:cs="宋体" w:hint="eastAsia"/>
                <w:sz w:val="24"/>
                <w:szCs w:val="24"/>
              </w:rPr>
              <w:t>天</w:t>
            </w:r>
            <w:r w:rsidRPr="00152C55">
              <w:rPr>
                <w:rFonts w:ascii="仿宋" w:eastAsia="仿宋" w:hAnsi="仿宋" w:cs="宋体" w:hint="eastAsia"/>
                <w:sz w:val="24"/>
                <w:szCs w:val="24"/>
              </w:rPr>
              <w:t>。</w:t>
            </w:r>
          </w:p>
          <w:p w14:paraId="75BBB315" w14:textId="3240A1E7" w:rsidR="00517C22" w:rsidRPr="00152C55" w:rsidRDefault="00517C22" w:rsidP="00517C22">
            <w:pPr>
              <w:adjustRightInd w:val="0"/>
              <w:spacing w:beforeLines="50" w:before="120" w:line="340" w:lineRule="exact"/>
              <w:ind w:firstLineChars="200" w:firstLine="480"/>
              <w:rPr>
                <w:rFonts w:ascii="仿宋" w:eastAsia="仿宋" w:hAnsi="仿宋" w:cs="宋体"/>
                <w:sz w:val="24"/>
                <w:szCs w:val="24"/>
              </w:rPr>
            </w:pPr>
            <w:r w:rsidRPr="00152C55">
              <w:rPr>
                <w:rFonts w:ascii="仿宋" w:eastAsia="仿宋" w:hAnsi="仿宋" w:cs="宋体" w:hint="eastAsia"/>
                <w:sz w:val="24"/>
                <w:szCs w:val="24"/>
              </w:rPr>
              <w:t>③简易案件处理：</w:t>
            </w:r>
            <w:r w:rsidRPr="00152C55">
              <w:rPr>
                <w:rFonts w:ascii="仿宋" w:eastAsia="仿宋" w:hAnsi="仿宋" w:cs="宋体" w:hint="eastAsia"/>
                <w:sz w:val="24"/>
                <w:szCs w:val="24"/>
                <w:u w:val="single"/>
              </w:rPr>
              <w:t xml:space="preserve"> </w:t>
            </w:r>
            <w:r w:rsidRPr="00152C55">
              <w:rPr>
                <w:rFonts w:ascii="仿宋" w:eastAsia="仿宋" w:hAnsi="仿宋" w:cs="宋体"/>
                <w:sz w:val="24"/>
                <w:szCs w:val="24"/>
                <w:u w:val="single"/>
              </w:rPr>
              <w:t xml:space="preserve">       </w:t>
            </w:r>
            <w:r w:rsidRPr="00152C55">
              <w:rPr>
                <w:rFonts w:ascii="仿宋" w:eastAsia="仿宋" w:hAnsi="仿宋" w:cs="宋体" w:hint="eastAsia"/>
                <w:sz w:val="24"/>
                <w:szCs w:val="24"/>
              </w:rPr>
              <w:t>元/</w:t>
            </w:r>
            <w:r w:rsidR="002A6396" w:rsidRPr="00152C55">
              <w:rPr>
                <w:rFonts w:ascii="仿宋" w:eastAsia="仿宋" w:hAnsi="仿宋" w:cs="宋体" w:hint="eastAsia"/>
                <w:sz w:val="24"/>
                <w:szCs w:val="24"/>
              </w:rPr>
              <w:t>天</w:t>
            </w:r>
            <w:r w:rsidRPr="00152C55">
              <w:rPr>
                <w:rFonts w:ascii="仿宋" w:eastAsia="仿宋" w:hAnsi="仿宋" w:cs="宋体" w:hint="eastAsia"/>
                <w:sz w:val="24"/>
                <w:szCs w:val="24"/>
              </w:rPr>
              <w:t>。</w:t>
            </w:r>
          </w:p>
          <w:p w14:paraId="3CD2171A" w14:textId="03BEC831" w:rsidR="00517C22" w:rsidRPr="00152C55" w:rsidRDefault="00517C22" w:rsidP="00517C22">
            <w:pPr>
              <w:adjustRightInd w:val="0"/>
              <w:spacing w:beforeLines="50" w:before="120" w:line="340" w:lineRule="exact"/>
              <w:ind w:firstLineChars="200" w:firstLine="480"/>
              <w:rPr>
                <w:rFonts w:ascii="仿宋" w:eastAsia="仿宋" w:hAnsi="仿宋" w:cs="宋体"/>
                <w:sz w:val="24"/>
                <w:szCs w:val="24"/>
              </w:rPr>
            </w:pPr>
            <w:r w:rsidRPr="00152C55">
              <w:rPr>
                <w:rFonts w:ascii="仿宋" w:eastAsia="仿宋" w:hAnsi="仿宋" w:cs="宋体" w:hint="eastAsia"/>
                <w:sz w:val="24"/>
                <w:szCs w:val="24"/>
              </w:rPr>
              <w:t>④垃圾清运</w:t>
            </w:r>
            <w:r w:rsidR="002A6396" w:rsidRPr="00152C55">
              <w:rPr>
                <w:rFonts w:ascii="仿宋" w:eastAsia="仿宋" w:hAnsi="仿宋" w:cs="宋体" w:hint="eastAsia"/>
                <w:sz w:val="24"/>
                <w:szCs w:val="24"/>
              </w:rPr>
              <w:t>1</w:t>
            </w:r>
            <w:r w:rsidRPr="00152C55">
              <w:rPr>
                <w:rFonts w:ascii="仿宋" w:eastAsia="仿宋" w:hAnsi="仿宋" w:cs="宋体" w:hint="eastAsia"/>
                <w:sz w:val="24"/>
                <w:szCs w:val="24"/>
              </w:rPr>
              <w:t>：</w:t>
            </w:r>
            <w:r w:rsidRPr="00152C55">
              <w:rPr>
                <w:rFonts w:ascii="仿宋" w:eastAsia="仿宋" w:hAnsi="仿宋" w:cs="宋体" w:hint="eastAsia"/>
                <w:sz w:val="24"/>
                <w:szCs w:val="24"/>
                <w:u w:val="single"/>
              </w:rPr>
              <w:t xml:space="preserve"> </w:t>
            </w:r>
            <w:r w:rsidRPr="00152C55">
              <w:rPr>
                <w:rFonts w:ascii="仿宋" w:eastAsia="仿宋" w:hAnsi="仿宋" w:cs="宋体"/>
                <w:sz w:val="24"/>
                <w:szCs w:val="24"/>
                <w:u w:val="single"/>
              </w:rPr>
              <w:t xml:space="preserve">       </w:t>
            </w:r>
            <w:r w:rsidRPr="00152C55">
              <w:rPr>
                <w:rFonts w:ascii="仿宋" w:eastAsia="仿宋" w:hAnsi="仿宋" w:cs="宋体" w:hint="eastAsia"/>
                <w:sz w:val="24"/>
                <w:szCs w:val="24"/>
              </w:rPr>
              <w:t>元/立方米。</w:t>
            </w:r>
          </w:p>
          <w:p w14:paraId="3159420D" w14:textId="4E6BEDA7" w:rsidR="00E60721" w:rsidRPr="00152C55" w:rsidRDefault="00517C22" w:rsidP="00517C22">
            <w:pPr>
              <w:adjustRightInd w:val="0"/>
              <w:spacing w:beforeLines="50" w:before="120" w:line="340" w:lineRule="exact"/>
              <w:ind w:firstLineChars="200" w:firstLine="480"/>
              <w:rPr>
                <w:rFonts w:ascii="仿宋" w:eastAsia="仿宋" w:hAnsi="仿宋" w:cs="宋体"/>
                <w:sz w:val="24"/>
                <w:szCs w:val="24"/>
              </w:rPr>
            </w:pPr>
            <w:r w:rsidRPr="00152C55">
              <w:rPr>
                <w:rFonts w:ascii="仿宋" w:eastAsia="仿宋" w:hAnsi="仿宋" w:cs="宋体" w:hint="eastAsia"/>
                <w:sz w:val="24"/>
                <w:szCs w:val="24"/>
              </w:rPr>
              <w:t>⑤垃圾清运</w:t>
            </w:r>
            <w:r w:rsidR="002A6396" w:rsidRPr="00152C55">
              <w:rPr>
                <w:rFonts w:ascii="仿宋" w:eastAsia="仿宋" w:hAnsi="仿宋" w:cs="宋体" w:hint="eastAsia"/>
                <w:sz w:val="24"/>
                <w:szCs w:val="24"/>
              </w:rPr>
              <w:t>2</w:t>
            </w:r>
            <w:r w:rsidRPr="00152C55">
              <w:rPr>
                <w:rFonts w:ascii="仿宋" w:eastAsia="仿宋" w:hAnsi="仿宋" w:cs="宋体" w:hint="eastAsia"/>
                <w:sz w:val="24"/>
                <w:szCs w:val="24"/>
              </w:rPr>
              <w:t>：</w:t>
            </w:r>
            <w:r w:rsidRPr="00152C55">
              <w:rPr>
                <w:rFonts w:ascii="仿宋" w:eastAsia="仿宋" w:hAnsi="仿宋" w:cs="宋体" w:hint="eastAsia"/>
                <w:sz w:val="24"/>
                <w:szCs w:val="24"/>
                <w:u w:val="single"/>
              </w:rPr>
              <w:t xml:space="preserve"> </w:t>
            </w:r>
            <w:r w:rsidRPr="00152C55">
              <w:rPr>
                <w:rFonts w:ascii="仿宋" w:eastAsia="仿宋" w:hAnsi="仿宋" w:cs="宋体"/>
                <w:sz w:val="24"/>
                <w:szCs w:val="24"/>
                <w:u w:val="single"/>
              </w:rPr>
              <w:t xml:space="preserve">       </w:t>
            </w:r>
            <w:r w:rsidRPr="00152C55">
              <w:rPr>
                <w:rFonts w:ascii="仿宋" w:eastAsia="仿宋" w:hAnsi="仿宋" w:cs="宋体" w:hint="eastAsia"/>
                <w:sz w:val="24"/>
                <w:szCs w:val="24"/>
              </w:rPr>
              <w:t>元/车（3吨）。</w:t>
            </w:r>
          </w:p>
          <w:p w14:paraId="4F734B35" w14:textId="5807E266" w:rsidR="002A6396" w:rsidRDefault="002A6396" w:rsidP="00517C22">
            <w:pPr>
              <w:adjustRightInd w:val="0"/>
              <w:spacing w:beforeLines="50" w:before="120" w:line="340" w:lineRule="exact"/>
              <w:ind w:firstLineChars="200" w:firstLine="480"/>
              <w:rPr>
                <w:rFonts w:ascii="仿宋" w:eastAsia="仿宋" w:hAnsi="仿宋" w:cs="仿宋_GB2312"/>
                <w:b/>
                <w:sz w:val="24"/>
                <w:szCs w:val="24"/>
              </w:rPr>
            </w:pPr>
            <w:r w:rsidRPr="00152C55">
              <w:rPr>
                <w:rFonts w:ascii="仿宋" w:eastAsia="仿宋" w:hAnsi="仿宋" w:cs="宋体" w:hint="eastAsia"/>
                <w:sz w:val="24"/>
                <w:szCs w:val="24"/>
              </w:rPr>
              <w:t>⑥垃圾清运</w:t>
            </w:r>
            <w:r w:rsidRPr="00152C55">
              <w:rPr>
                <w:rFonts w:ascii="仿宋" w:eastAsia="仿宋" w:hAnsi="仿宋" w:cs="宋体"/>
                <w:sz w:val="24"/>
                <w:szCs w:val="24"/>
              </w:rPr>
              <w:t>3</w:t>
            </w:r>
            <w:r w:rsidRPr="00152C55">
              <w:rPr>
                <w:rFonts w:ascii="仿宋" w:eastAsia="仿宋" w:hAnsi="仿宋" w:cs="宋体" w:hint="eastAsia"/>
                <w:sz w:val="24"/>
                <w:szCs w:val="24"/>
              </w:rPr>
              <w:t>：</w:t>
            </w:r>
            <w:r w:rsidRPr="00152C55">
              <w:rPr>
                <w:rFonts w:ascii="仿宋" w:eastAsia="仿宋" w:hAnsi="仿宋" w:cs="宋体" w:hint="eastAsia"/>
                <w:sz w:val="24"/>
                <w:szCs w:val="24"/>
                <w:u w:val="single"/>
              </w:rPr>
              <w:t xml:space="preserve"> </w:t>
            </w:r>
            <w:r w:rsidRPr="00152C55">
              <w:rPr>
                <w:rFonts w:ascii="仿宋" w:eastAsia="仿宋" w:hAnsi="仿宋" w:cs="宋体"/>
                <w:sz w:val="24"/>
                <w:szCs w:val="24"/>
                <w:u w:val="single"/>
              </w:rPr>
              <w:t xml:space="preserve">       </w:t>
            </w:r>
            <w:r w:rsidRPr="00152C55">
              <w:rPr>
                <w:rFonts w:ascii="仿宋" w:eastAsia="仿宋" w:hAnsi="仿宋" w:cs="宋体" w:hint="eastAsia"/>
                <w:sz w:val="24"/>
                <w:szCs w:val="24"/>
              </w:rPr>
              <w:t>元/车（3吨）。</w:t>
            </w:r>
          </w:p>
        </w:tc>
      </w:tr>
      <w:tr w:rsidR="00E60721" w14:paraId="70C4FFB2" w14:textId="77777777" w:rsidTr="00890B5A">
        <w:trPr>
          <w:trHeight w:val="1262"/>
          <w:jc w:val="center"/>
        </w:trPr>
        <w:tc>
          <w:tcPr>
            <w:tcW w:w="9122" w:type="dxa"/>
            <w:vAlign w:val="center"/>
          </w:tcPr>
          <w:p w14:paraId="7BD335D4" w14:textId="52E1DFC0" w:rsidR="007120D1" w:rsidRDefault="00997D40" w:rsidP="007120D1">
            <w:pPr>
              <w:spacing w:beforeLines="100" w:before="240" w:afterLines="100" w:after="240"/>
              <w:jc w:val="left"/>
              <w:rPr>
                <w:rFonts w:ascii="仿宋" w:eastAsia="仿宋" w:hAnsi="仿宋" w:cs="仿宋_GB2312"/>
                <w:b/>
                <w:sz w:val="24"/>
                <w:szCs w:val="24"/>
              </w:rPr>
            </w:pPr>
            <w:r>
              <w:rPr>
                <w:rFonts w:ascii="仿宋" w:eastAsia="仿宋" w:hAnsi="仿宋" w:cs="仿宋_GB2312" w:hint="eastAsia"/>
                <w:b/>
                <w:sz w:val="24"/>
                <w:szCs w:val="24"/>
              </w:rPr>
              <w:t>服务期：</w:t>
            </w:r>
            <w:r>
              <w:rPr>
                <w:rFonts w:ascii="仿宋" w:eastAsia="仿宋" w:hAnsi="仿宋" w:cs="仿宋_GB2312" w:hint="eastAsia"/>
                <w:sz w:val="24"/>
                <w:szCs w:val="24"/>
              </w:rPr>
              <w:t>按采购文件要求</w:t>
            </w:r>
          </w:p>
        </w:tc>
      </w:tr>
    </w:tbl>
    <w:p w14:paraId="50924F44" w14:textId="77777777" w:rsidR="00E60721" w:rsidRDefault="00997D40">
      <w:pPr>
        <w:snapToGrid w:val="0"/>
        <w:spacing w:beforeLines="50" w:before="120" w:afterLines="50" w:after="120" w:line="360" w:lineRule="exact"/>
        <w:rPr>
          <w:rFonts w:ascii="仿宋" w:eastAsia="仿宋" w:hAnsi="仿宋" w:cs="仿宋_GB2312"/>
          <w:kern w:val="0"/>
          <w:sz w:val="24"/>
          <w:szCs w:val="24"/>
          <w:lang w:val="zh-CN"/>
        </w:rPr>
      </w:pPr>
      <w:r>
        <w:rPr>
          <w:rFonts w:ascii="仿宋" w:eastAsia="仿宋" w:hAnsi="仿宋" w:cs="仿宋_GB2312" w:hint="eastAsia"/>
          <w:b/>
          <w:kern w:val="0"/>
          <w:sz w:val="24"/>
          <w:szCs w:val="24"/>
          <w:lang w:val="zh-CN"/>
        </w:rPr>
        <w:t>注：</w:t>
      </w:r>
      <w:r>
        <w:rPr>
          <w:rFonts w:ascii="仿宋" w:eastAsia="仿宋" w:hAnsi="仿宋" w:cs="仿宋_GB2312"/>
          <w:kern w:val="0"/>
          <w:sz w:val="24"/>
          <w:szCs w:val="24"/>
          <w:lang w:val="zh-CN"/>
        </w:rPr>
        <w:t>1</w:t>
      </w:r>
      <w:r>
        <w:rPr>
          <w:rFonts w:ascii="仿宋" w:eastAsia="仿宋" w:hAnsi="仿宋" w:cs="仿宋_GB2312" w:hint="eastAsia"/>
          <w:kern w:val="0"/>
          <w:sz w:val="24"/>
          <w:szCs w:val="24"/>
          <w:lang w:val="zh-CN"/>
        </w:rPr>
        <w:t>、投标人需按本表格式填写，不得自行更改。</w:t>
      </w:r>
    </w:p>
    <w:p w14:paraId="17F7CA6F" w14:textId="77777777" w:rsidR="00E60721" w:rsidRDefault="00997D40">
      <w:pPr>
        <w:spacing w:beforeLines="50" w:before="120" w:afterLines="50" w:after="120" w:line="360" w:lineRule="exact"/>
        <w:ind w:leftChars="-1" w:left="-2" w:firstLineChars="200" w:firstLine="480"/>
        <w:rPr>
          <w:rFonts w:ascii="仿宋" w:eastAsia="仿宋" w:hAnsi="仿宋" w:cs="仿宋_GB2312"/>
          <w:kern w:val="0"/>
          <w:sz w:val="24"/>
          <w:szCs w:val="24"/>
          <w:lang w:val="zh-CN"/>
        </w:rPr>
      </w:pPr>
      <w:r>
        <w:rPr>
          <w:rFonts w:ascii="仿宋" w:eastAsia="仿宋" w:hAnsi="仿宋" w:cs="仿宋_GB2312"/>
          <w:kern w:val="0"/>
          <w:sz w:val="24"/>
          <w:szCs w:val="24"/>
          <w:lang w:val="zh-CN"/>
        </w:rPr>
        <w:t>2</w:t>
      </w:r>
      <w:r>
        <w:rPr>
          <w:rFonts w:ascii="仿宋" w:eastAsia="仿宋" w:hAnsi="仿宋" w:cs="仿宋_GB2312" w:hint="eastAsia"/>
          <w:kern w:val="0"/>
          <w:sz w:val="24"/>
          <w:szCs w:val="24"/>
          <w:lang w:val="zh-CN"/>
        </w:rPr>
        <w:t>、有关本项目实施所涉及的一切费用均计入报价。</w:t>
      </w:r>
    </w:p>
    <w:p w14:paraId="181DB8ED" w14:textId="77777777" w:rsidR="00E60721" w:rsidRDefault="00997D40">
      <w:pPr>
        <w:snapToGrid w:val="0"/>
        <w:spacing w:beforeLines="50" w:before="120" w:afterLines="50" w:after="120" w:line="360" w:lineRule="exact"/>
        <w:ind w:firstLineChars="200" w:firstLine="482"/>
        <w:jc w:val="left"/>
        <w:rPr>
          <w:rFonts w:ascii="仿宋" w:eastAsia="仿宋" w:hAnsi="仿宋"/>
          <w:b/>
          <w:kern w:val="0"/>
          <w:sz w:val="24"/>
          <w:szCs w:val="24"/>
          <w:lang w:val="zh-CN"/>
        </w:rPr>
      </w:pPr>
      <w:r>
        <w:rPr>
          <w:rFonts w:ascii="仿宋" w:eastAsia="仿宋" w:hAnsi="仿宋"/>
          <w:b/>
          <w:kern w:val="0"/>
          <w:sz w:val="24"/>
          <w:szCs w:val="24"/>
          <w:lang w:val="zh-CN"/>
        </w:rPr>
        <w:t>3</w:t>
      </w:r>
      <w:r>
        <w:rPr>
          <w:rFonts w:ascii="仿宋" w:eastAsia="仿宋" w:hAnsi="仿宋" w:hint="eastAsia"/>
          <w:b/>
          <w:kern w:val="0"/>
          <w:sz w:val="24"/>
          <w:szCs w:val="24"/>
          <w:lang w:val="zh-CN"/>
        </w:rPr>
        <w:t>、特别提示：采购机构将对</w:t>
      </w:r>
      <w:r>
        <w:rPr>
          <w:rFonts w:ascii="仿宋" w:eastAsia="仿宋" w:hAnsi="仿宋" w:cs="宋体" w:hint="eastAsia"/>
          <w:b/>
          <w:kern w:val="0"/>
          <w:sz w:val="24"/>
          <w:szCs w:val="24"/>
        </w:rPr>
        <w:t>项目名称和项目编号，中标供应商名称、地址和中标金额，主要中标标的的名称、规格型号、数量、单价、服务要求等</w:t>
      </w:r>
      <w:r>
        <w:rPr>
          <w:rFonts w:ascii="仿宋" w:eastAsia="仿宋" w:hAnsi="仿宋" w:hint="eastAsia"/>
          <w:b/>
          <w:kern w:val="0"/>
          <w:sz w:val="24"/>
          <w:szCs w:val="24"/>
          <w:lang w:val="zh-CN"/>
        </w:rPr>
        <w:t>予以公告。</w:t>
      </w:r>
    </w:p>
    <w:p w14:paraId="474C2334" w14:textId="77777777" w:rsidR="00E60721" w:rsidRDefault="00E60721">
      <w:pPr>
        <w:spacing w:beforeLines="50" w:before="120" w:afterLines="50" w:after="120" w:line="360" w:lineRule="exact"/>
        <w:ind w:firstLineChars="1500" w:firstLine="3600"/>
        <w:rPr>
          <w:rFonts w:ascii="仿宋" w:eastAsia="仿宋" w:hAnsi="仿宋" w:cs="仿宋_GB2312"/>
          <w:sz w:val="24"/>
          <w:szCs w:val="24"/>
        </w:rPr>
      </w:pPr>
    </w:p>
    <w:p w14:paraId="4EEF6A31" w14:textId="77777777" w:rsidR="00E60721" w:rsidRDefault="00E60721">
      <w:pPr>
        <w:spacing w:beforeLines="50" w:before="120" w:afterLines="50" w:after="120" w:line="360" w:lineRule="exact"/>
        <w:ind w:firstLineChars="1500" w:firstLine="3600"/>
        <w:rPr>
          <w:rFonts w:ascii="仿宋" w:eastAsia="仿宋" w:hAnsi="仿宋" w:cs="仿宋_GB2312"/>
          <w:sz w:val="24"/>
          <w:szCs w:val="24"/>
        </w:rPr>
      </w:pPr>
    </w:p>
    <w:p w14:paraId="51C9ADA5" w14:textId="77777777" w:rsidR="00E60721" w:rsidRDefault="00997D40">
      <w:pPr>
        <w:spacing w:beforeLines="50" w:before="120" w:afterLines="50" w:after="120" w:line="360" w:lineRule="exact"/>
        <w:ind w:firstLineChars="1500" w:firstLine="3600"/>
        <w:rPr>
          <w:rFonts w:ascii="仿宋" w:eastAsia="仿宋" w:hAnsi="仿宋" w:cs="仿宋_GB2312"/>
          <w:sz w:val="24"/>
          <w:szCs w:val="24"/>
        </w:rPr>
      </w:pPr>
      <w:r>
        <w:rPr>
          <w:rFonts w:ascii="仿宋" w:eastAsia="仿宋" w:hAnsi="仿宋" w:cs="仿宋_GB2312" w:hint="eastAsia"/>
          <w:sz w:val="24"/>
          <w:szCs w:val="24"/>
        </w:rPr>
        <w:t>投标人名称（公章）：</w:t>
      </w:r>
    </w:p>
    <w:p w14:paraId="41177699" w14:textId="77777777" w:rsidR="00E60721" w:rsidRDefault="00E60721">
      <w:pPr>
        <w:spacing w:beforeLines="50" w:before="120" w:afterLines="50" w:after="120" w:line="360" w:lineRule="exact"/>
        <w:ind w:firstLineChars="1500" w:firstLine="3600"/>
        <w:rPr>
          <w:rFonts w:ascii="仿宋" w:eastAsia="仿宋" w:hAnsi="仿宋" w:cs="仿宋_GB2312"/>
          <w:sz w:val="24"/>
          <w:szCs w:val="24"/>
        </w:rPr>
      </w:pPr>
    </w:p>
    <w:p w14:paraId="3C2D9563" w14:textId="77777777" w:rsidR="00E60721" w:rsidRDefault="00997D40">
      <w:pPr>
        <w:spacing w:beforeLines="50" w:before="120" w:afterLines="50" w:after="120" w:line="360" w:lineRule="exact"/>
        <w:jc w:val="right"/>
        <w:rPr>
          <w:rFonts w:ascii="仿宋" w:eastAsia="仿宋" w:hAnsi="仿宋" w:cs="仿宋_GB2312"/>
          <w:sz w:val="24"/>
          <w:szCs w:val="24"/>
        </w:rPr>
      </w:pPr>
      <w:r>
        <w:rPr>
          <w:rFonts w:ascii="仿宋" w:eastAsia="仿宋" w:hAnsi="仿宋" w:cs="仿宋_GB2312" w:hint="eastAsia"/>
          <w:sz w:val="24"/>
          <w:szCs w:val="24"/>
        </w:rPr>
        <w:t>日期：年月日</w:t>
      </w:r>
    </w:p>
    <w:bookmarkEnd w:id="32"/>
    <w:p w14:paraId="3BC8CD95" w14:textId="38324BB5" w:rsidR="00E60721" w:rsidRDefault="00997D40">
      <w:pPr>
        <w:pStyle w:val="af7"/>
        <w:snapToGrid w:val="0"/>
        <w:spacing w:before="120" w:after="120" w:line="240" w:lineRule="auto"/>
        <w:jc w:val="left"/>
        <w:rPr>
          <w:rFonts w:ascii="仿宋" w:eastAsia="仿宋" w:hAnsi="仿宋"/>
          <w:sz w:val="30"/>
          <w:szCs w:val="30"/>
        </w:rPr>
      </w:pPr>
      <w:r>
        <w:rPr>
          <w:rFonts w:ascii="仿宋" w:eastAsia="仿宋" w:hAnsi="仿宋"/>
          <w:kern w:val="0"/>
          <w:sz w:val="30"/>
          <w:szCs w:val="30"/>
        </w:rPr>
        <w:br w:type="page"/>
      </w:r>
      <w:r>
        <w:rPr>
          <w:rFonts w:ascii="仿宋" w:eastAsia="仿宋" w:hAnsi="仿宋" w:hint="eastAsia"/>
          <w:sz w:val="30"/>
          <w:szCs w:val="30"/>
        </w:rPr>
        <w:lastRenderedPageBreak/>
        <w:t>投标报价明细表</w:t>
      </w:r>
    </w:p>
    <w:p w14:paraId="2183A612" w14:textId="77777777" w:rsidR="00E60721" w:rsidRDefault="00E60721">
      <w:pPr>
        <w:pStyle w:val="af7"/>
        <w:snapToGrid w:val="0"/>
        <w:spacing w:before="120" w:after="120" w:line="240" w:lineRule="auto"/>
        <w:jc w:val="left"/>
        <w:rPr>
          <w:rFonts w:ascii="仿宋" w:eastAsia="仿宋" w:hAnsi="仿宋"/>
          <w:sz w:val="30"/>
          <w:szCs w:val="30"/>
        </w:rPr>
      </w:pPr>
    </w:p>
    <w:p w14:paraId="6420DEBB" w14:textId="77777777" w:rsidR="00890B5A" w:rsidRDefault="00890B5A" w:rsidP="00890B5A">
      <w:pPr>
        <w:pStyle w:val="af7"/>
        <w:snapToGrid w:val="0"/>
        <w:spacing w:before="120" w:after="120" w:line="240" w:lineRule="auto"/>
        <w:ind w:left="1563" w:hanging="723"/>
        <w:jc w:val="center"/>
        <w:rPr>
          <w:rFonts w:ascii="仿宋" w:eastAsia="仿宋" w:hAnsi="仿宋"/>
          <w:b/>
          <w:sz w:val="36"/>
          <w:szCs w:val="36"/>
        </w:rPr>
      </w:pPr>
      <w:r>
        <w:rPr>
          <w:rFonts w:ascii="仿宋" w:eastAsia="仿宋" w:hAnsi="仿宋" w:hint="eastAsia"/>
          <w:b/>
          <w:sz w:val="36"/>
          <w:szCs w:val="36"/>
        </w:rPr>
        <w:t>投标报价明细表</w:t>
      </w:r>
    </w:p>
    <w:p w14:paraId="5C0D8D1D" w14:textId="77777777" w:rsidR="00890B5A" w:rsidRDefault="00890B5A" w:rsidP="00890B5A">
      <w:pPr>
        <w:pStyle w:val="af7"/>
        <w:snapToGrid w:val="0"/>
        <w:spacing w:beforeLines="0" w:afterLines="0" w:line="360" w:lineRule="auto"/>
        <w:ind w:left="1260" w:hanging="420"/>
        <w:rPr>
          <w:rFonts w:ascii="仿宋_GB2312" w:eastAsia="仿宋_GB2312" w:hAnsi="宋体"/>
        </w:rPr>
      </w:pPr>
    </w:p>
    <w:p w14:paraId="0EEB81EE" w14:textId="77777777" w:rsidR="00890B5A" w:rsidRDefault="00890B5A" w:rsidP="00890B5A">
      <w:pPr>
        <w:pStyle w:val="af7"/>
        <w:snapToGrid w:val="0"/>
        <w:spacing w:beforeLines="0" w:afterLines="0" w:line="360" w:lineRule="auto"/>
        <w:ind w:left="1260" w:hanging="420"/>
        <w:rPr>
          <w:rFonts w:ascii="仿宋_GB2312" w:eastAsia="仿宋_GB2312" w:hAnsi="宋体"/>
        </w:rPr>
      </w:pPr>
      <w:r>
        <w:rPr>
          <w:rFonts w:ascii="仿宋_GB2312" w:eastAsia="仿宋_GB2312" w:hAnsi="宋体" w:hint="eastAsia"/>
        </w:rPr>
        <w:t>项目编号：</w:t>
      </w:r>
      <w:r>
        <w:rPr>
          <w:rFonts w:ascii="仿宋_GB2312" w:eastAsia="仿宋_GB2312" w:hAnsi="宋体" w:hint="eastAsia"/>
          <w:u w:val="single"/>
        </w:rPr>
        <w:t xml:space="preserve">              </w:t>
      </w:r>
      <w:r>
        <w:rPr>
          <w:rFonts w:ascii="仿宋_GB2312" w:eastAsia="仿宋_GB2312" w:hAnsi="宋体" w:hint="eastAsia"/>
          <w:sz w:val="30"/>
        </w:rPr>
        <w:t xml:space="preserve">                   </w:t>
      </w:r>
      <w:r>
        <w:rPr>
          <w:rFonts w:ascii="仿宋_GB2312" w:eastAsia="仿宋_GB2312" w:hAnsi="宋体" w:hint="eastAsia"/>
        </w:rPr>
        <w:t>金额单位：人民币（元）</w:t>
      </w:r>
    </w:p>
    <w:p w14:paraId="7BE44C9E" w14:textId="2CAB4C62" w:rsidR="00890B5A" w:rsidRDefault="00890B5A" w:rsidP="00890B5A">
      <w:pPr>
        <w:ind w:leftChars="-171" w:left="-359" w:firstLineChars="50" w:firstLine="161"/>
        <w:jc w:val="center"/>
        <w:rPr>
          <w:rFonts w:ascii="仿宋_GB2312" w:eastAsia="仿宋_GB2312" w:hAnsi="宋体"/>
          <w:b/>
          <w:sz w:val="32"/>
          <w:szCs w:val="32"/>
        </w:rPr>
      </w:pPr>
      <w:r>
        <w:rPr>
          <w:rFonts w:ascii="仿宋_GB2312" w:eastAsia="仿宋_GB2312" w:hAnsi="宋体" w:hint="eastAsia"/>
          <w:b/>
          <w:sz w:val="32"/>
          <w:szCs w:val="32"/>
        </w:rPr>
        <w:t>（由供应商自拟格式，</w:t>
      </w:r>
      <w:r w:rsidR="007120D1">
        <w:rPr>
          <w:rFonts w:ascii="仿宋_GB2312" w:eastAsia="仿宋_GB2312" w:hAnsi="宋体" w:hint="eastAsia"/>
          <w:b/>
          <w:sz w:val="32"/>
          <w:szCs w:val="32"/>
        </w:rPr>
        <w:t>内容为各项报价的组价情况</w:t>
      </w:r>
      <w:r>
        <w:rPr>
          <w:rFonts w:ascii="仿宋_GB2312" w:eastAsia="仿宋_GB2312" w:hAnsi="宋体" w:hint="eastAsia"/>
          <w:b/>
          <w:sz w:val="32"/>
          <w:szCs w:val="32"/>
        </w:rPr>
        <w:t>）</w:t>
      </w:r>
    </w:p>
    <w:p w14:paraId="005C3C58" w14:textId="77777777" w:rsidR="00890B5A" w:rsidRDefault="00890B5A" w:rsidP="00890B5A">
      <w:pPr>
        <w:ind w:leftChars="-171" w:left="-359" w:firstLineChars="50" w:firstLine="161"/>
        <w:rPr>
          <w:rFonts w:ascii="仿宋_GB2312" w:eastAsia="仿宋_GB2312" w:hAnsi="宋体"/>
          <w:b/>
          <w:sz w:val="32"/>
          <w:szCs w:val="32"/>
        </w:rPr>
      </w:pPr>
    </w:p>
    <w:p w14:paraId="6D83A1A8" w14:textId="77777777" w:rsidR="00890B5A" w:rsidRDefault="00890B5A" w:rsidP="00890B5A">
      <w:pPr>
        <w:spacing w:line="360" w:lineRule="atLeast"/>
        <w:ind w:firstLineChars="100" w:firstLine="241"/>
        <w:jc w:val="left"/>
        <w:rPr>
          <w:rFonts w:ascii="仿宋" w:eastAsia="仿宋" w:hAnsi="仿宋"/>
          <w:color w:val="000000"/>
          <w:sz w:val="28"/>
          <w:szCs w:val="28"/>
        </w:rPr>
      </w:pPr>
      <w:r>
        <w:rPr>
          <w:rFonts w:ascii="仿宋" w:eastAsia="仿宋" w:hAnsi="仿宋" w:hint="eastAsia"/>
          <w:b/>
          <w:color w:val="000000"/>
          <w:sz w:val="24"/>
          <w:szCs w:val="24"/>
        </w:rPr>
        <w:t>注：请投标人务必在投标前踏勘现场，如因未踏勘现场或踏勘现场不全面而引起的报价错报、漏报等由投标人自行承担。</w:t>
      </w:r>
    </w:p>
    <w:p w14:paraId="6DDD91E1" w14:textId="77777777" w:rsidR="00890B5A" w:rsidRPr="00C724D2" w:rsidRDefault="00890B5A" w:rsidP="00890B5A">
      <w:pPr>
        <w:spacing w:line="360" w:lineRule="atLeast"/>
        <w:ind w:firstLineChars="100" w:firstLine="280"/>
        <w:jc w:val="left"/>
        <w:rPr>
          <w:rFonts w:ascii="仿宋" w:eastAsia="仿宋" w:hAnsi="仿宋"/>
          <w:color w:val="000000"/>
          <w:sz w:val="28"/>
          <w:szCs w:val="28"/>
        </w:rPr>
      </w:pPr>
    </w:p>
    <w:p w14:paraId="683269E2" w14:textId="77777777" w:rsidR="00890B5A" w:rsidRDefault="00890B5A" w:rsidP="00890B5A">
      <w:pPr>
        <w:snapToGrid w:val="0"/>
        <w:spacing w:before="240" w:after="50" w:line="400" w:lineRule="exact"/>
        <w:jc w:val="left"/>
        <w:rPr>
          <w:rFonts w:ascii="仿宋" w:eastAsia="仿宋" w:hAnsi="仿宋"/>
          <w:sz w:val="30"/>
          <w:szCs w:val="30"/>
        </w:rPr>
      </w:pPr>
      <w:r>
        <w:rPr>
          <w:rFonts w:ascii="仿宋" w:eastAsia="仿宋" w:hAnsi="仿宋" w:hint="eastAsia"/>
          <w:sz w:val="30"/>
          <w:szCs w:val="30"/>
        </w:rPr>
        <w:t>投标单位（盖章）：</w:t>
      </w:r>
    </w:p>
    <w:p w14:paraId="7114FAC2" w14:textId="77777777" w:rsidR="00890B5A" w:rsidRDefault="00890B5A" w:rsidP="00890B5A">
      <w:pPr>
        <w:snapToGrid w:val="0"/>
        <w:spacing w:before="240" w:after="50" w:line="400" w:lineRule="exact"/>
        <w:jc w:val="left"/>
        <w:rPr>
          <w:rFonts w:ascii="仿宋" w:eastAsia="仿宋" w:hAnsi="仿宋"/>
          <w:sz w:val="30"/>
          <w:szCs w:val="30"/>
        </w:rPr>
      </w:pPr>
      <w:r>
        <w:rPr>
          <w:rFonts w:ascii="仿宋" w:eastAsia="仿宋" w:hAnsi="仿宋" w:hint="eastAsia"/>
          <w:sz w:val="30"/>
          <w:szCs w:val="30"/>
        </w:rPr>
        <w:t>日期：</w:t>
      </w:r>
    </w:p>
    <w:p w14:paraId="5560D6D7" w14:textId="5B70CAAC" w:rsidR="00FF5D13" w:rsidRDefault="00FF5D13">
      <w:pPr>
        <w:widowControl/>
        <w:jc w:val="left"/>
        <w:rPr>
          <w:rFonts w:ascii="仿宋" w:eastAsia="仿宋" w:hAnsi="仿宋" w:cs="宋体"/>
          <w:color w:val="000000"/>
          <w:szCs w:val="21"/>
        </w:rPr>
      </w:pPr>
      <w:r>
        <w:rPr>
          <w:rFonts w:ascii="仿宋" w:eastAsia="仿宋" w:hAnsi="仿宋" w:cs="宋体"/>
          <w:color w:val="000000"/>
          <w:szCs w:val="21"/>
        </w:rPr>
        <w:br w:type="page"/>
      </w:r>
    </w:p>
    <w:p w14:paraId="7EFBA8FF" w14:textId="77777777" w:rsidR="00FF5D13" w:rsidRDefault="00FF5D13" w:rsidP="00FF5D13">
      <w:pPr>
        <w:snapToGrid w:val="0"/>
        <w:spacing w:line="360" w:lineRule="auto"/>
        <w:rPr>
          <w:rFonts w:ascii="仿宋" w:eastAsia="仿宋" w:hAnsi="仿宋"/>
          <w:color w:val="000000"/>
          <w:sz w:val="30"/>
          <w:szCs w:val="30"/>
        </w:rPr>
      </w:pPr>
    </w:p>
    <w:p w14:paraId="178F3613" w14:textId="77777777" w:rsidR="00FF5D13" w:rsidRDefault="00FF5D13" w:rsidP="00FF5D13">
      <w:pPr>
        <w:snapToGrid w:val="0"/>
        <w:spacing w:line="360" w:lineRule="auto"/>
        <w:jc w:val="center"/>
        <w:rPr>
          <w:rFonts w:ascii="仿宋" w:eastAsia="仿宋" w:hAnsi="仿宋"/>
          <w:b/>
          <w:sz w:val="30"/>
          <w:szCs w:val="30"/>
        </w:rPr>
      </w:pPr>
      <w:bookmarkStart w:id="33" w:name="_Hlk61093475"/>
      <w:r>
        <w:rPr>
          <w:rFonts w:ascii="仿宋" w:eastAsia="仿宋" w:hAnsi="仿宋" w:hint="eastAsia"/>
          <w:b/>
          <w:sz w:val="30"/>
          <w:szCs w:val="30"/>
        </w:rPr>
        <w:t>中小企业声明函（工程、服务）</w:t>
      </w:r>
    </w:p>
    <w:p w14:paraId="6C1A3F0E" w14:textId="77777777" w:rsidR="00FF5D13" w:rsidRDefault="00FF5D13" w:rsidP="00FF5D13">
      <w:pPr>
        <w:snapToGrid w:val="0"/>
        <w:spacing w:line="360" w:lineRule="auto"/>
        <w:rPr>
          <w:rFonts w:ascii="仿宋" w:eastAsia="仿宋" w:hAnsi="仿宋"/>
          <w:sz w:val="24"/>
        </w:rPr>
      </w:pPr>
    </w:p>
    <w:p w14:paraId="45F1F937" w14:textId="6ECAAAC5" w:rsidR="00FF5D13" w:rsidRDefault="00FF5D13" w:rsidP="00FF5D13">
      <w:pPr>
        <w:snapToGrid w:val="0"/>
        <w:spacing w:line="360" w:lineRule="auto"/>
        <w:ind w:firstLineChars="200" w:firstLine="480"/>
        <w:rPr>
          <w:rFonts w:eastAsia="仿宋" w:cs="Calibri"/>
          <w:sz w:val="24"/>
        </w:rPr>
      </w:pPr>
      <w:r>
        <w:rPr>
          <w:rFonts w:ascii="仿宋" w:eastAsia="仿宋" w:hAnsi="仿宋" w:hint="eastAsia"/>
          <w:sz w:val="24"/>
        </w:rPr>
        <w:t>本公司郑重声明，根据《政府采购促进中小企业发展管理办法》（财库[20</w:t>
      </w:r>
      <w:r>
        <w:rPr>
          <w:rFonts w:ascii="仿宋" w:eastAsia="仿宋" w:hAnsi="仿宋"/>
          <w:sz w:val="24"/>
        </w:rPr>
        <w:t>20</w:t>
      </w:r>
      <w:r>
        <w:rPr>
          <w:rFonts w:ascii="仿宋" w:eastAsia="仿宋" w:hAnsi="仿宋" w:hint="eastAsia"/>
          <w:sz w:val="24"/>
        </w:rPr>
        <w:t>]</w:t>
      </w:r>
      <w:r>
        <w:rPr>
          <w:rFonts w:ascii="仿宋" w:eastAsia="仿宋" w:hAnsi="仿宋"/>
          <w:sz w:val="24"/>
        </w:rPr>
        <w:t>46</w:t>
      </w:r>
      <w:r>
        <w:rPr>
          <w:rFonts w:ascii="仿宋" w:eastAsia="仿宋" w:hAnsi="仿宋" w:hint="eastAsia"/>
          <w:sz w:val="24"/>
        </w:rPr>
        <w:t>号）的规定，本公司参加</w:t>
      </w:r>
      <w:r>
        <w:rPr>
          <w:rFonts w:ascii="仿宋" w:eastAsia="仿宋" w:hAnsi="仿宋" w:hint="eastAsia"/>
          <w:sz w:val="24"/>
          <w:u w:val="single"/>
        </w:rPr>
        <w:t xml:space="preserve"> </w:t>
      </w:r>
      <w:r w:rsidR="00A714ED" w:rsidRPr="00A714ED">
        <w:rPr>
          <w:rFonts w:ascii="仿宋" w:eastAsia="仿宋" w:hAnsi="仿宋" w:hint="eastAsia"/>
          <w:sz w:val="24"/>
          <w:u w:val="single"/>
        </w:rPr>
        <w:t>杭州市滨江区人民政府长河街道办事处</w:t>
      </w:r>
      <w:r>
        <w:rPr>
          <w:rFonts w:ascii="仿宋" w:eastAsia="仿宋" w:hAnsi="仿宋" w:hint="eastAsia"/>
          <w:sz w:val="24"/>
          <w:u w:val="single"/>
        </w:rPr>
        <w:t xml:space="preserve"> </w:t>
      </w:r>
      <w:r>
        <w:rPr>
          <w:rFonts w:ascii="仿宋" w:eastAsia="仿宋" w:hAnsi="仿宋" w:hint="eastAsia"/>
          <w:sz w:val="24"/>
        </w:rPr>
        <w:t>的</w:t>
      </w:r>
      <w:r w:rsidR="00A714ED">
        <w:rPr>
          <w:rFonts w:ascii="仿宋" w:eastAsia="仿宋" w:hAnsi="仿宋" w:hint="eastAsia"/>
          <w:sz w:val="24"/>
          <w:u w:val="single"/>
        </w:rPr>
        <w:t xml:space="preserve"> </w:t>
      </w:r>
      <w:bookmarkStart w:id="34" w:name="_Hlk89766843"/>
      <w:r w:rsidR="00A714ED" w:rsidRPr="00A714ED">
        <w:rPr>
          <w:rFonts w:ascii="仿宋" w:eastAsia="仿宋" w:hAnsi="仿宋" w:hint="eastAsia"/>
          <w:sz w:val="24"/>
          <w:u w:val="single"/>
        </w:rPr>
        <w:t>滨江区长河街道“美丽杭州”及数字城管案件处理服务项目（铁路以南区块（含晶都社区））</w:t>
      </w:r>
      <w:bookmarkEnd w:id="34"/>
      <w:r w:rsidR="00A714ED">
        <w:rPr>
          <w:rFonts w:ascii="仿宋" w:eastAsia="仿宋" w:hAnsi="仿宋" w:hint="eastAsia"/>
          <w:sz w:val="24"/>
          <w:u w:val="single"/>
        </w:rPr>
        <w:t xml:space="preserve"> </w:t>
      </w:r>
      <w:r>
        <w:rPr>
          <w:rFonts w:ascii="仿宋" w:eastAsia="仿宋" w:hAnsi="仿宋" w:hint="eastAsia"/>
          <w:sz w:val="24"/>
        </w:rPr>
        <w:t>采购活动。</w:t>
      </w:r>
      <w:r>
        <w:rPr>
          <w:rFonts w:eastAsia="仿宋" w:cs="Calibri" w:hint="eastAsia"/>
          <w:sz w:val="24"/>
        </w:rPr>
        <w:t>工程的施工单位全部为符合政策要求的中小企业（或者：服务全部由符合政策要求的中小企业承接）。相关企业（含联合体中的中小企业、签订分包意向协议的中小企业）的具体情况如下：</w:t>
      </w:r>
    </w:p>
    <w:p w14:paraId="6EF29A01" w14:textId="48A5FF68" w:rsidR="00FF5D13" w:rsidRDefault="00FF5D13" w:rsidP="00FF5D13">
      <w:pPr>
        <w:snapToGrid w:val="0"/>
        <w:spacing w:line="360" w:lineRule="auto"/>
        <w:ind w:firstLineChars="200" w:firstLine="480"/>
        <w:rPr>
          <w:rFonts w:eastAsia="仿宋" w:cs="Calibri"/>
          <w:sz w:val="24"/>
        </w:rPr>
      </w:pPr>
      <w:r>
        <w:rPr>
          <w:rFonts w:eastAsia="仿宋" w:cs="Calibri" w:hint="eastAsia"/>
          <w:sz w:val="24"/>
        </w:rPr>
        <w:t>1.</w:t>
      </w:r>
      <w:r>
        <w:rPr>
          <w:rFonts w:eastAsia="仿宋" w:cs="Calibri" w:hint="eastAsia"/>
          <w:sz w:val="24"/>
          <w:u w:val="single"/>
        </w:rPr>
        <w:t xml:space="preserve"> </w:t>
      </w:r>
      <w:r w:rsidR="00A714ED" w:rsidRPr="00A714ED">
        <w:rPr>
          <w:rFonts w:eastAsia="仿宋" w:cs="Calibri" w:hint="eastAsia"/>
          <w:sz w:val="24"/>
          <w:u w:val="single"/>
        </w:rPr>
        <w:t>滨江区长河街道“美丽杭州”及数字城管案件处理服务项目（铁路以南区块（含晶都社区））</w:t>
      </w:r>
      <w:r>
        <w:rPr>
          <w:rFonts w:eastAsia="仿宋" w:cs="Calibri" w:hint="eastAsia"/>
          <w:sz w:val="24"/>
          <w:u w:val="single"/>
        </w:rPr>
        <w:t xml:space="preserve"> </w:t>
      </w:r>
      <w:r>
        <w:rPr>
          <w:rFonts w:eastAsia="仿宋" w:cs="Calibri" w:hint="eastAsia"/>
          <w:sz w:val="24"/>
        </w:rPr>
        <w:t>，属于</w:t>
      </w:r>
      <w:r>
        <w:rPr>
          <w:rFonts w:eastAsia="仿宋" w:cs="Calibri" w:hint="eastAsia"/>
          <w:sz w:val="24"/>
          <w:u w:val="single"/>
        </w:rPr>
        <w:t xml:space="preserve"> </w:t>
      </w:r>
      <w:r w:rsidR="00A714ED" w:rsidRPr="00A714ED">
        <w:rPr>
          <w:rFonts w:eastAsia="仿宋" w:cs="Calibri" w:hint="eastAsia"/>
          <w:sz w:val="24"/>
          <w:u w:val="single"/>
        </w:rPr>
        <w:t>其他未列明行业</w:t>
      </w:r>
      <w:r>
        <w:rPr>
          <w:rFonts w:eastAsia="仿宋" w:cs="Calibri" w:hint="eastAsia"/>
          <w:sz w:val="24"/>
          <w:u w:val="single"/>
        </w:rPr>
        <w:t xml:space="preserve"> </w:t>
      </w:r>
      <w:r>
        <w:rPr>
          <w:rFonts w:eastAsia="仿宋" w:cs="Calibri" w:hint="eastAsia"/>
          <w:sz w:val="24"/>
        </w:rPr>
        <w:t>；承建（承接）企业为</w:t>
      </w:r>
      <w:r>
        <w:rPr>
          <w:rFonts w:eastAsia="仿宋" w:cs="Calibri" w:hint="eastAsia"/>
          <w:sz w:val="24"/>
          <w:u w:val="single"/>
        </w:rPr>
        <w:t xml:space="preserve"> </w:t>
      </w:r>
      <w:r>
        <w:rPr>
          <w:rFonts w:eastAsia="仿宋" w:cs="Calibri" w:hint="eastAsia"/>
          <w:sz w:val="24"/>
          <w:u w:val="single"/>
        </w:rPr>
        <w:t>（企业名称）</w:t>
      </w:r>
      <w:r>
        <w:rPr>
          <w:rFonts w:eastAsia="仿宋" w:cs="Calibri" w:hint="eastAsia"/>
          <w:sz w:val="24"/>
          <w:u w:val="single"/>
        </w:rPr>
        <w:t xml:space="preserve"> </w:t>
      </w:r>
      <w:r>
        <w:rPr>
          <w:rFonts w:eastAsia="仿宋" w:cs="Calibri" w:hint="eastAsia"/>
          <w:sz w:val="24"/>
        </w:rPr>
        <w:t>，从业人员</w:t>
      </w:r>
      <w:r>
        <w:rPr>
          <w:rFonts w:eastAsia="仿宋" w:cs="Calibri" w:hint="eastAsia"/>
          <w:sz w:val="24"/>
          <w:u w:val="single"/>
        </w:rPr>
        <w:t xml:space="preserve"> </w:t>
      </w:r>
      <w:r>
        <w:rPr>
          <w:rFonts w:eastAsia="仿宋" w:cs="Calibri"/>
          <w:sz w:val="24"/>
          <w:u w:val="single"/>
        </w:rPr>
        <w:t xml:space="preserve">  </w:t>
      </w:r>
      <w:r>
        <w:rPr>
          <w:rFonts w:eastAsia="仿宋" w:cs="Calibri" w:hint="eastAsia"/>
          <w:sz w:val="24"/>
        </w:rPr>
        <w:t>人，营业收入为</w:t>
      </w:r>
      <w:r>
        <w:rPr>
          <w:rFonts w:eastAsia="仿宋" w:cs="Calibri" w:hint="eastAsia"/>
          <w:sz w:val="24"/>
          <w:u w:val="single"/>
        </w:rPr>
        <w:t xml:space="preserve"> </w:t>
      </w:r>
      <w:r>
        <w:rPr>
          <w:rFonts w:eastAsia="仿宋" w:cs="Calibri"/>
          <w:sz w:val="24"/>
          <w:u w:val="single"/>
        </w:rPr>
        <w:t xml:space="preserve">  </w:t>
      </w:r>
      <w:r>
        <w:rPr>
          <w:rFonts w:eastAsia="仿宋" w:cs="Calibri" w:hint="eastAsia"/>
          <w:sz w:val="24"/>
        </w:rPr>
        <w:t>万元，资产总额为</w:t>
      </w:r>
      <w:r>
        <w:rPr>
          <w:rFonts w:eastAsia="仿宋" w:cs="Calibri" w:hint="eastAsia"/>
          <w:sz w:val="24"/>
          <w:u w:val="single"/>
        </w:rPr>
        <w:t xml:space="preserve"> </w:t>
      </w:r>
      <w:r>
        <w:rPr>
          <w:rFonts w:eastAsia="仿宋" w:cs="Calibri"/>
          <w:sz w:val="24"/>
          <w:u w:val="single"/>
        </w:rPr>
        <w:t xml:space="preserve">  </w:t>
      </w:r>
      <w:r>
        <w:rPr>
          <w:rFonts w:eastAsia="仿宋" w:cs="Calibri" w:hint="eastAsia"/>
          <w:sz w:val="24"/>
        </w:rPr>
        <w:t>万元</w:t>
      </w:r>
      <w:r>
        <w:rPr>
          <w:rFonts w:eastAsia="仿宋" w:cs="Calibri" w:hint="eastAsia"/>
          <w:sz w:val="24"/>
          <w:vertAlign w:val="superscript"/>
        </w:rPr>
        <w:t>1</w:t>
      </w:r>
      <w:r>
        <w:rPr>
          <w:rFonts w:eastAsia="仿宋" w:cs="Calibri" w:hint="eastAsia"/>
          <w:sz w:val="24"/>
        </w:rPr>
        <w:t>，属于</w:t>
      </w:r>
      <w:r>
        <w:rPr>
          <w:rFonts w:eastAsia="仿宋" w:cs="Calibri" w:hint="eastAsia"/>
          <w:sz w:val="24"/>
          <w:u w:val="single"/>
        </w:rPr>
        <w:t xml:space="preserve"> </w:t>
      </w:r>
      <w:r>
        <w:rPr>
          <w:rFonts w:eastAsia="仿宋" w:cs="Calibri" w:hint="eastAsia"/>
          <w:sz w:val="24"/>
          <w:u w:val="single"/>
        </w:rPr>
        <w:t>（中型企业、小型企业、微型企业）</w:t>
      </w:r>
      <w:r>
        <w:rPr>
          <w:rFonts w:eastAsia="仿宋" w:cs="Calibri"/>
          <w:sz w:val="24"/>
          <w:u w:val="single"/>
        </w:rPr>
        <w:t xml:space="preserve"> </w:t>
      </w:r>
      <w:r w:rsidR="00A714ED">
        <w:rPr>
          <w:rFonts w:eastAsia="仿宋" w:cs="Calibri" w:hint="eastAsia"/>
          <w:sz w:val="24"/>
        </w:rPr>
        <w:t>。</w:t>
      </w:r>
    </w:p>
    <w:p w14:paraId="228F019C" w14:textId="77777777" w:rsidR="00A714ED" w:rsidRDefault="00A714ED" w:rsidP="00FF5D13">
      <w:pPr>
        <w:snapToGrid w:val="0"/>
        <w:spacing w:line="360" w:lineRule="auto"/>
        <w:ind w:firstLineChars="200" w:firstLine="480"/>
        <w:rPr>
          <w:rFonts w:eastAsia="仿宋" w:cs="Calibri"/>
          <w:sz w:val="24"/>
        </w:rPr>
      </w:pPr>
    </w:p>
    <w:p w14:paraId="2C80EF35" w14:textId="25A4138E" w:rsidR="00FF5D13" w:rsidRDefault="00FF5D13" w:rsidP="00FF5D13">
      <w:pPr>
        <w:snapToGrid w:val="0"/>
        <w:spacing w:line="360" w:lineRule="auto"/>
        <w:ind w:firstLineChars="200" w:firstLine="480"/>
        <w:rPr>
          <w:rFonts w:eastAsia="仿宋" w:cs="Calibri"/>
          <w:sz w:val="24"/>
        </w:rPr>
      </w:pPr>
      <w:r>
        <w:rPr>
          <w:rFonts w:eastAsia="仿宋" w:cs="Calibri" w:hint="eastAsia"/>
          <w:sz w:val="24"/>
        </w:rPr>
        <w:t>以上企业，不属于大企业的分支机构，不存在控股股东为大企业的情形，也不存在与大企业的负责人为同一人的情形。</w:t>
      </w:r>
    </w:p>
    <w:p w14:paraId="696588D0" w14:textId="77777777" w:rsidR="00FF5D13" w:rsidRDefault="00FF5D13" w:rsidP="00FF5D13">
      <w:pPr>
        <w:snapToGrid w:val="0"/>
        <w:spacing w:line="360" w:lineRule="auto"/>
        <w:ind w:firstLineChars="200" w:firstLine="480"/>
        <w:rPr>
          <w:rFonts w:eastAsia="仿宋" w:cs="Calibri"/>
          <w:sz w:val="24"/>
        </w:rPr>
      </w:pPr>
      <w:r>
        <w:rPr>
          <w:rFonts w:eastAsia="仿宋" w:cs="Calibri" w:hint="eastAsia"/>
          <w:sz w:val="24"/>
        </w:rPr>
        <w:t>本企业对上述声明内容的真实性负责。如有虚假，将依法承担相应责任。</w:t>
      </w:r>
    </w:p>
    <w:p w14:paraId="773E751E" w14:textId="77777777" w:rsidR="00FF5D13" w:rsidRDefault="00FF5D13" w:rsidP="00FF5D13">
      <w:pPr>
        <w:snapToGrid w:val="0"/>
        <w:spacing w:line="360" w:lineRule="auto"/>
        <w:ind w:firstLineChars="2598" w:firstLine="6235"/>
        <w:rPr>
          <w:rFonts w:eastAsia="仿宋" w:cs="Calibri"/>
          <w:sz w:val="24"/>
        </w:rPr>
      </w:pPr>
      <w:r>
        <w:rPr>
          <w:rFonts w:eastAsia="仿宋" w:cs="Calibri" w:hint="eastAsia"/>
          <w:sz w:val="24"/>
        </w:rPr>
        <w:t>企业名称（盖章）：</w:t>
      </w:r>
    </w:p>
    <w:p w14:paraId="321FECC5" w14:textId="77777777" w:rsidR="00FF5D13" w:rsidRDefault="00FF5D13" w:rsidP="00FF5D13">
      <w:pPr>
        <w:snapToGrid w:val="0"/>
        <w:spacing w:line="360" w:lineRule="auto"/>
        <w:ind w:firstLineChars="2598" w:firstLine="6235"/>
        <w:rPr>
          <w:rFonts w:eastAsia="仿宋" w:cs="Calibri"/>
          <w:sz w:val="24"/>
        </w:rPr>
      </w:pPr>
      <w:r>
        <w:rPr>
          <w:rFonts w:eastAsia="仿宋" w:cs="Calibri" w:hint="eastAsia"/>
          <w:sz w:val="24"/>
        </w:rPr>
        <w:t>日期：</w:t>
      </w:r>
    </w:p>
    <w:p w14:paraId="0DCB1890" w14:textId="77777777" w:rsidR="00FF5D13" w:rsidRDefault="00FF5D13" w:rsidP="00FF5D13">
      <w:pPr>
        <w:snapToGrid w:val="0"/>
        <w:spacing w:line="360" w:lineRule="auto"/>
        <w:ind w:firstLineChars="200" w:firstLine="480"/>
        <w:rPr>
          <w:rFonts w:eastAsia="仿宋" w:cs="Calibri"/>
          <w:sz w:val="24"/>
        </w:rPr>
      </w:pPr>
    </w:p>
    <w:p w14:paraId="4379FB5E" w14:textId="77777777" w:rsidR="00FF5D13" w:rsidRDefault="00FF5D13" w:rsidP="00FF5D13">
      <w:pPr>
        <w:pStyle w:val="af7"/>
        <w:spacing w:before="120" w:after="120"/>
        <w:ind w:left="1260" w:hanging="420"/>
      </w:pPr>
    </w:p>
    <w:p w14:paraId="39AD21B0" w14:textId="77777777" w:rsidR="00FF5D13" w:rsidRDefault="00FF5D13" w:rsidP="00FF5D13">
      <w:pPr>
        <w:pStyle w:val="af7"/>
        <w:spacing w:before="120" w:after="120"/>
        <w:ind w:left="1260" w:hanging="420"/>
      </w:pPr>
    </w:p>
    <w:p w14:paraId="41F21CED" w14:textId="77777777" w:rsidR="00FF5D13" w:rsidRDefault="00FF5D13" w:rsidP="00FF5D13">
      <w:pPr>
        <w:snapToGrid w:val="0"/>
        <w:spacing w:line="360" w:lineRule="auto"/>
        <w:rPr>
          <w:rFonts w:eastAsia="仿宋" w:cs="Calibri"/>
          <w:sz w:val="24"/>
          <w:u w:val="single"/>
        </w:rPr>
      </w:pPr>
      <w:r>
        <w:rPr>
          <w:rFonts w:eastAsia="仿宋" w:cs="Calibri"/>
          <w:sz w:val="24"/>
          <w:u w:val="single"/>
        </w:rPr>
        <w:t xml:space="preserve">                                            </w:t>
      </w:r>
    </w:p>
    <w:p w14:paraId="004C8E96" w14:textId="77777777" w:rsidR="00FF5D13" w:rsidRDefault="00FF5D13" w:rsidP="00FF5D13">
      <w:pPr>
        <w:snapToGrid w:val="0"/>
        <w:spacing w:line="360" w:lineRule="auto"/>
        <w:rPr>
          <w:rFonts w:ascii="仿宋" w:eastAsia="仿宋" w:hAnsi="仿宋"/>
          <w:b/>
          <w:sz w:val="28"/>
          <w:szCs w:val="28"/>
        </w:rPr>
      </w:pPr>
      <w:r>
        <w:rPr>
          <w:rFonts w:eastAsia="仿宋" w:cs="Calibri" w:hint="eastAsia"/>
          <w:szCs w:val="21"/>
        </w:rPr>
        <w:t xml:space="preserve">1 </w:t>
      </w:r>
      <w:r>
        <w:rPr>
          <w:rFonts w:eastAsia="仿宋" w:cs="Calibri" w:hint="eastAsia"/>
          <w:szCs w:val="21"/>
        </w:rPr>
        <w:t>从业人员、营业收入、资产总额填报上一年度数据，无上一年度数据的新成立企业可不填报。</w:t>
      </w:r>
      <w:bookmarkEnd w:id="33"/>
    </w:p>
    <w:p w14:paraId="1406C5D8" w14:textId="77777777" w:rsidR="00FF5D13" w:rsidRDefault="00FF5D13" w:rsidP="00FF5D13">
      <w:pPr>
        <w:rPr>
          <w:rFonts w:ascii="仿宋" w:eastAsia="仿宋" w:hAnsi="仿宋"/>
        </w:rPr>
      </w:pPr>
      <w:r>
        <w:rPr>
          <w:rFonts w:ascii="仿宋" w:eastAsia="仿宋" w:hAnsi="仿宋"/>
          <w:color w:val="000000"/>
          <w:sz w:val="30"/>
          <w:szCs w:val="30"/>
        </w:rPr>
        <w:br w:type="page"/>
      </w:r>
    </w:p>
    <w:p w14:paraId="62E0AF88" w14:textId="77777777" w:rsidR="00FF5D13" w:rsidRDefault="00FF5D13" w:rsidP="00FF5D13">
      <w:pPr>
        <w:rPr>
          <w:rFonts w:ascii="仿宋" w:eastAsia="仿宋" w:hAnsi="仿宋"/>
        </w:rPr>
      </w:pPr>
    </w:p>
    <w:p w14:paraId="60BAE83A" w14:textId="77777777" w:rsidR="00FF5D13" w:rsidRDefault="00FF5D13" w:rsidP="00FF5D13">
      <w:pPr>
        <w:spacing w:line="588" w:lineRule="exact"/>
        <w:jc w:val="center"/>
        <w:rPr>
          <w:rFonts w:ascii="仿宋" w:eastAsia="仿宋" w:hAnsi="仿宋"/>
          <w:b/>
          <w:spacing w:val="6"/>
          <w:sz w:val="32"/>
          <w:szCs w:val="32"/>
        </w:rPr>
      </w:pPr>
      <w:r>
        <w:rPr>
          <w:rFonts w:ascii="仿宋" w:eastAsia="仿宋" w:hAnsi="仿宋" w:hint="eastAsia"/>
          <w:b/>
          <w:spacing w:val="6"/>
          <w:sz w:val="32"/>
          <w:szCs w:val="32"/>
        </w:rPr>
        <w:t>残疾人福利性单位声明函</w:t>
      </w:r>
    </w:p>
    <w:p w14:paraId="7D6BD3BB" w14:textId="77777777" w:rsidR="00FF5D13" w:rsidRDefault="00FF5D13" w:rsidP="00FF5D13">
      <w:pPr>
        <w:spacing w:line="588" w:lineRule="exact"/>
        <w:rPr>
          <w:rFonts w:ascii="仿宋" w:eastAsia="仿宋" w:hAnsi="仿宋"/>
          <w:b/>
          <w:spacing w:val="6"/>
          <w:sz w:val="30"/>
          <w:szCs w:val="30"/>
        </w:rPr>
      </w:pPr>
    </w:p>
    <w:p w14:paraId="2CA6A4E5" w14:textId="77777777" w:rsidR="00FF5D13" w:rsidRDefault="00FF5D13" w:rsidP="00FF5D13">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本单位郑重声明，根据《财政部民政部中国残疾人联合会关于促进残疾人就业政府采购政策的通知》（财库〔</w:t>
      </w:r>
      <w:r>
        <w:rPr>
          <w:rFonts w:ascii="仿宋" w:eastAsia="仿宋" w:hAnsi="仿宋"/>
          <w:sz w:val="28"/>
          <w:szCs w:val="28"/>
        </w:rPr>
        <w:t>2017</w:t>
      </w:r>
      <w:r>
        <w:rPr>
          <w:rFonts w:ascii="仿宋" w:eastAsia="仿宋" w:hAnsi="仿宋" w:hint="eastAsia"/>
          <w:sz w:val="28"/>
          <w:szCs w:val="28"/>
        </w:rPr>
        <w:t>〕</w:t>
      </w:r>
      <w:r>
        <w:rPr>
          <w:rFonts w:ascii="仿宋" w:eastAsia="仿宋" w:hAnsi="仿宋"/>
          <w:sz w:val="28"/>
          <w:szCs w:val="28"/>
        </w:rPr>
        <w:t xml:space="preserve"> 141</w:t>
      </w:r>
      <w:r>
        <w:rPr>
          <w:rFonts w:ascii="仿宋" w:eastAsia="仿宋" w:hAnsi="仿宋" w:hint="eastAsia"/>
          <w:sz w:val="28"/>
          <w:szCs w:val="28"/>
        </w:rPr>
        <w:t>号）的规定，本单位为符合条件的残疾人福利性单位，且本单位参加</w:t>
      </w:r>
      <w:r>
        <w:rPr>
          <w:rFonts w:ascii="仿宋" w:eastAsia="仿宋" w:hAnsi="仿宋"/>
          <w:sz w:val="28"/>
          <w:szCs w:val="28"/>
        </w:rPr>
        <w:t>______</w:t>
      </w:r>
      <w:r>
        <w:rPr>
          <w:rFonts w:ascii="仿宋" w:eastAsia="仿宋" w:hAnsi="仿宋" w:hint="eastAsia"/>
          <w:sz w:val="28"/>
          <w:szCs w:val="28"/>
        </w:rPr>
        <w:t>单位的</w:t>
      </w:r>
      <w:r>
        <w:rPr>
          <w:rFonts w:ascii="仿宋" w:eastAsia="仿宋" w:hAnsi="仿宋"/>
          <w:sz w:val="28"/>
          <w:szCs w:val="28"/>
        </w:rPr>
        <w:t>______</w:t>
      </w:r>
      <w:r>
        <w:rPr>
          <w:rFonts w:ascii="仿宋" w:eastAsia="仿宋" w:hAnsi="仿宋" w:hint="eastAsia"/>
          <w:sz w:val="28"/>
          <w:szCs w:val="28"/>
        </w:rPr>
        <w:t>项目采购活动提供本单位制造的货物（由本单位承担工程</w:t>
      </w:r>
      <w:r>
        <w:rPr>
          <w:rFonts w:ascii="仿宋" w:eastAsia="仿宋" w:hAnsi="仿宋"/>
          <w:sz w:val="28"/>
          <w:szCs w:val="28"/>
        </w:rPr>
        <w:t>/</w:t>
      </w:r>
      <w:r>
        <w:rPr>
          <w:rFonts w:ascii="仿宋" w:eastAsia="仿宋" w:hAnsi="仿宋" w:hint="eastAsia"/>
          <w:sz w:val="28"/>
          <w:szCs w:val="28"/>
        </w:rPr>
        <w:t>提供服务），或者提供其他残疾人福利性单位制造的货物（不包括使用非残疾人福利性单位注册商标的货物）。</w:t>
      </w:r>
    </w:p>
    <w:p w14:paraId="1010B7B1" w14:textId="77777777" w:rsidR="00FF5D13" w:rsidRDefault="00FF5D13" w:rsidP="00FF5D13">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本单位对上述声明的真实性负责。如有虚假，将依法承担相应责任。</w:t>
      </w:r>
    </w:p>
    <w:p w14:paraId="6C63B440" w14:textId="77777777" w:rsidR="00FF5D13" w:rsidRDefault="00FF5D13" w:rsidP="00FF5D13">
      <w:pPr>
        <w:snapToGrid w:val="0"/>
        <w:spacing w:line="360" w:lineRule="auto"/>
        <w:ind w:firstLineChars="200" w:firstLine="560"/>
        <w:rPr>
          <w:rFonts w:ascii="仿宋" w:eastAsia="仿宋" w:hAnsi="仿宋"/>
          <w:sz w:val="28"/>
          <w:szCs w:val="28"/>
        </w:rPr>
      </w:pPr>
    </w:p>
    <w:p w14:paraId="4806E8DF" w14:textId="77777777" w:rsidR="00FF5D13" w:rsidRDefault="00FF5D13" w:rsidP="00FF5D13">
      <w:pPr>
        <w:spacing w:line="588" w:lineRule="exact"/>
        <w:ind w:firstLineChars="200" w:firstLine="624"/>
        <w:rPr>
          <w:rFonts w:ascii="仿宋" w:eastAsia="仿宋" w:hAnsi="仿宋"/>
          <w:spacing w:val="6"/>
          <w:sz w:val="30"/>
          <w:szCs w:val="30"/>
        </w:rPr>
      </w:pPr>
    </w:p>
    <w:p w14:paraId="4C2082F6" w14:textId="77777777" w:rsidR="00FF5D13" w:rsidRDefault="00FF5D13" w:rsidP="00FF5D13">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单位名称（盖章）：</w:t>
      </w:r>
    </w:p>
    <w:p w14:paraId="111C1FC6" w14:textId="164CE9F1" w:rsidR="00E60721" w:rsidRPr="00890B5A" w:rsidRDefault="00FF5D13" w:rsidP="00FF5D13">
      <w:pPr>
        <w:adjustRightInd w:val="0"/>
        <w:ind w:firstLineChars="1980" w:firstLine="5544"/>
        <w:rPr>
          <w:rFonts w:ascii="仿宋" w:eastAsia="仿宋" w:hAnsi="仿宋" w:cs="宋体"/>
          <w:color w:val="000000"/>
          <w:szCs w:val="21"/>
        </w:rPr>
      </w:pPr>
      <w:r>
        <w:rPr>
          <w:rFonts w:ascii="仿宋" w:eastAsia="仿宋" w:hAnsi="仿宋" w:hint="eastAsia"/>
          <w:sz w:val="28"/>
          <w:szCs w:val="28"/>
        </w:rPr>
        <w:t>日期：</w:t>
      </w:r>
    </w:p>
    <w:p w14:paraId="33385FB6" w14:textId="4FF674AB" w:rsidR="00E60721" w:rsidRDefault="00997D40" w:rsidP="004E10F4">
      <w:pPr>
        <w:pStyle w:val="af7"/>
        <w:snapToGrid w:val="0"/>
        <w:spacing w:before="120" w:after="120" w:line="240" w:lineRule="auto"/>
        <w:jc w:val="left"/>
        <w:rPr>
          <w:rFonts w:ascii="仿宋" w:eastAsia="仿宋" w:hAnsi="仿宋"/>
          <w:sz w:val="28"/>
          <w:szCs w:val="28"/>
        </w:rPr>
      </w:pPr>
      <w:r>
        <w:rPr>
          <w:rFonts w:ascii="仿宋" w:eastAsia="仿宋" w:hAnsi="仿宋" w:cs="宋体"/>
          <w:color w:val="000000"/>
          <w:szCs w:val="21"/>
        </w:rPr>
        <w:br w:type="page"/>
      </w:r>
    </w:p>
    <w:p w14:paraId="1FB6B15D" w14:textId="1DB0B569" w:rsidR="00E60721" w:rsidRDefault="00E60721">
      <w:pPr>
        <w:jc w:val="left"/>
        <w:rPr>
          <w:rFonts w:ascii="仿宋" w:eastAsia="仿宋" w:hAnsi="仿宋"/>
          <w:sz w:val="30"/>
          <w:szCs w:val="30"/>
        </w:rPr>
      </w:pPr>
    </w:p>
    <w:p w14:paraId="3EBF0DB5" w14:textId="77777777" w:rsidR="00E60721" w:rsidRDefault="00997D40">
      <w:pPr>
        <w:jc w:val="center"/>
        <w:rPr>
          <w:rFonts w:ascii="仿宋" w:eastAsia="仿宋" w:hAnsi="仿宋" w:cs="仿宋_GB2312"/>
          <w:b/>
          <w:sz w:val="32"/>
          <w:szCs w:val="32"/>
        </w:rPr>
      </w:pPr>
      <w:r>
        <w:rPr>
          <w:rFonts w:ascii="仿宋" w:eastAsia="仿宋" w:hAnsi="仿宋" w:cs="仿宋_GB2312" w:hint="eastAsia"/>
          <w:b/>
          <w:sz w:val="32"/>
          <w:szCs w:val="32"/>
        </w:rPr>
        <w:t>政府采购支持中小企业信用融资相关事项通知</w:t>
      </w:r>
    </w:p>
    <w:p w14:paraId="427DB930" w14:textId="77777777" w:rsidR="00E60721" w:rsidRDefault="00E60721">
      <w:pPr>
        <w:jc w:val="center"/>
        <w:rPr>
          <w:rFonts w:ascii="仿宋" w:eastAsia="仿宋" w:hAnsi="仿宋" w:cs="仿宋_GB2312"/>
          <w:b/>
          <w:sz w:val="32"/>
          <w:szCs w:val="32"/>
        </w:rPr>
      </w:pPr>
    </w:p>
    <w:p w14:paraId="6C363782" w14:textId="77777777" w:rsidR="00E60721" w:rsidRDefault="00997D40">
      <w:pPr>
        <w:spacing w:line="50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为支持和促进中小企业发展，进一步发挥政府采购政策功能，杭州市财政局与省银监局、市金融办、市经信委共同出台了《杭州市政府采购支持中小企业信用融资暂行办法》，并从</w:t>
      </w:r>
      <w:r>
        <w:rPr>
          <w:rFonts w:ascii="仿宋" w:eastAsia="仿宋" w:hAnsi="仿宋" w:cs="仿宋_GB2312"/>
          <w:sz w:val="28"/>
          <w:szCs w:val="28"/>
        </w:rPr>
        <w:t>2014</w:t>
      </w:r>
      <w:r>
        <w:rPr>
          <w:rFonts w:ascii="仿宋" w:eastAsia="仿宋" w:hAnsi="仿宋" w:cs="仿宋_GB2312" w:hint="eastAsia"/>
          <w:sz w:val="28"/>
          <w:szCs w:val="28"/>
        </w:rPr>
        <w:t>年</w:t>
      </w:r>
      <w:r>
        <w:rPr>
          <w:rFonts w:ascii="仿宋" w:eastAsia="仿宋" w:hAnsi="仿宋" w:cs="仿宋_GB2312"/>
          <w:sz w:val="28"/>
          <w:szCs w:val="28"/>
        </w:rPr>
        <w:t>7</w:t>
      </w:r>
      <w:r>
        <w:rPr>
          <w:rFonts w:ascii="仿宋" w:eastAsia="仿宋" w:hAnsi="仿宋" w:cs="仿宋_GB2312" w:hint="eastAsia"/>
          <w:sz w:val="28"/>
          <w:szCs w:val="28"/>
        </w:rPr>
        <w:t>月</w:t>
      </w:r>
      <w:r>
        <w:rPr>
          <w:rFonts w:ascii="仿宋" w:eastAsia="仿宋" w:hAnsi="仿宋" w:cs="仿宋_GB2312"/>
          <w:sz w:val="28"/>
          <w:szCs w:val="28"/>
        </w:rPr>
        <w:t>1</w:t>
      </w:r>
      <w:r>
        <w:rPr>
          <w:rFonts w:ascii="仿宋" w:eastAsia="仿宋" w:hAnsi="仿宋" w:cs="仿宋_GB2312" w:hint="eastAsia"/>
          <w:sz w:val="28"/>
          <w:szCs w:val="28"/>
        </w:rPr>
        <w:t>日起正式启动信用融资工作，现将相关事项通知如下：</w:t>
      </w:r>
    </w:p>
    <w:p w14:paraId="76FC6498" w14:textId="77777777" w:rsidR="00E60721" w:rsidRDefault="00997D40">
      <w:pPr>
        <w:spacing w:line="500" w:lineRule="exact"/>
        <w:ind w:firstLineChars="200" w:firstLine="562"/>
        <w:rPr>
          <w:rFonts w:ascii="仿宋" w:eastAsia="仿宋" w:hAnsi="仿宋" w:cs="仿宋_GB2312"/>
          <w:b/>
          <w:sz w:val="28"/>
          <w:szCs w:val="28"/>
        </w:rPr>
      </w:pPr>
      <w:r>
        <w:rPr>
          <w:rFonts w:ascii="仿宋" w:eastAsia="仿宋" w:hAnsi="仿宋" w:cs="仿宋_GB2312" w:hint="eastAsia"/>
          <w:b/>
          <w:sz w:val="28"/>
          <w:szCs w:val="28"/>
        </w:rPr>
        <w:t>一、适用对象</w:t>
      </w:r>
    </w:p>
    <w:p w14:paraId="4BAC0A7D" w14:textId="77777777" w:rsidR="00E60721" w:rsidRDefault="00997D40">
      <w:pPr>
        <w:spacing w:line="50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在杭州市政府采购网上注册入库，并取得杭州市政府采购合同的杭州市内中小企业供应商。</w:t>
      </w:r>
    </w:p>
    <w:p w14:paraId="221B2D36" w14:textId="77777777" w:rsidR="00E60721" w:rsidRDefault="00997D40">
      <w:pPr>
        <w:spacing w:line="500" w:lineRule="exact"/>
        <w:ind w:firstLineChars="200" w:firstLine="562"/>
        <w:rPr>
          <w:rFonts w:ascii="仿宋" w:eastAsia="仿宋" w:hAnsi="仿宋" w:cs="仿宋_GB2312"/>
          <w:b/>
          <w:sz w:val="28"/>
          <w:szCs w:val="28"/>
        </w:rPr>
      </w:pPr>
      <w:r>
        <w:rPr>
          <w:rFonts w:ascii="仿宋" w:eastAsia="仿宋" w:hAnsi="仿宋" w:cs="仿宋_GB2312" w:hint="eastAsia"/>
          <w:b/>
          <w:sz w:val="28"/>
          <w:szCs w:val="28"/>
        </w:rPr>
        <w:t>二、相关信息获取方式</w:t>
      </w:r>
    </w:p>
    <w:p w14:paraId="07A23541" w14:textId="77777777" w:rsidR="00E60721" w:rsidRDefault="00997D40">
      <w:pPr>
        <w:spacing w:line="50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请登录杭州市政府采购网（</w:t>
      </w:r>
      <w:hyperlink r:id="rId13" w:history="1">
        <w:r>
          <w:rPr>
            <w:rStyle w:val="afff9"/>
            <w:rFonts w:ascii="仿宋" w:eastAsia="仿宋" w:hAnsi="仿宋" w:cs="仿宋_GB2312"/>
            <w:sz w:val="28"/>
            <w:szCs w:val="28"/>
          </w:rPr>
          <w:t>http://cg.hzft.gov.cn</w:t>
        </w:r>
      </w:hyperlink>
      <w:r>
        <w:rPr>
          <w:rFonts w:ascii="仿宋" w:eastAsia="仿宋" w:hAnsi="仿宋" w:cs="仿宋_GB2312" w:hint="eastAsia"/>
          <w:sz w:val="28"/>
          <w:szCs w:val="28"/>
        </w:rPr>
        <w:t>）“中小企业信用融资”专栏，可查看信用融资政策档及各相关银行服务方案。</w:t>
      </w:r>
    </w:p>
    <w:p w14:paraId="74E1C0C6" w14:textId="77777777" w:rsidR="00E60721" w:rsidRDefault="00997D40">
      <w:pPr>
        <w:spacing w:line="500" w:lineRule="exact"/>
        <w:ind w:firstLineChars="200" w:firstLine="562"/>
        <w:rPr>
          <w:rFonts w:ascii="仿宋" w:eastAsia="仿宋" w:hAnsi="仿宋" w:cs="仿宋_GB2312"/>
          <w:b/>
          <w:sz w:val="28"/>
          <w:szCs w:val="28"/>
        </w:rPr>
      </w:pPr>
      <w:r>
        <w:rPr>
          <w:rFonts w:ascii="仿宋" w:eastAsia="仿宋" w:hAnsi="仿宋" w:cs="仿宋_GB2312" w:hint="eastAsia"/>
          <w:b/>
          <w:sz w:val="28"/>
          <w:szCs w:val="28"/>
        </w:rPr>
        <w:t>三、申请方式和步骤</w:t>
      </w:r>
    </w:p>
    <w:p w14:paraId="13AD54AF" w14:textId="77777777" w:rsidR="00E60721" w:rsidRDefault="00997D40">
      <w:pPr>
        <w:spacing w:line="500" w:lineRule="exact"/>
        <w:ind w:firstLineChars="200" w:firstLine="560"/>
        <w:rPr>
          <w:rFonts w:ascii="仿宋" w:eastAsia="仿宋" w:hAnsi="仿宋" w:cs="仿宋_GB2312"/>
          <w:sz w:val="28"/>
          <w:szCs w:val="28"/>
        </w:rPr>
      </w:pPr>
      <w:r>
        <w:rPr>
          <w:rFonts w:ascii="仿宋" w:eastAsia="仿宋" w:hAnsi="仿宋" w:cs="仿宋_GB2312"/>
          <w:sz w:val="28"/>
          <w:szCs w:val="28"/>
        </w:rPr>
        <w:t>1</w:t>
      </w:r>
      <w:r>
        <w:rPr>
          <w:rFonts w:ascii="仿宋" w:eastAsia="仿宋" w:hAnsi="仿宋" w:cs="仿宋_GB2312" w:hint="eastAsia"/>
          <w:sz w:val="28"/>
          <w:szCs w:val="28"/>
        </w:rPr>
        <w:t>、供应商若有融资意向，需先与六家合作银行对接，办理相关融资前期手续；</w:t>
      </w:r>
    </w:p>
    <w:p w14:paraId="7B966EA6" w14:textId="77777777" w:rsidR="00E60721" w:rsidRDefault="00997D40">
      <w:pPr>
        <w:spacing w:line="500" w:lineRule="exact"/>
        <w:ind w:firstLineChars="200" w:firstLine="560"/>
        <w:rPr>
          <w:rFonts w:ascii="仿宋" w:eastAsia="仿宋" w:hAnsi="仿宋" w:cs="仿宋_GB2312"/>
          <w:sz w:val="28"/>
          <w:szCs w:val="28"/>
        </w:rPr>
      </w:pPr>
      <w:r>
        <w:rPr>
          <w:rFonts w:ascii="仿宋" w:eastAsia="仿宋" w:hAnsi="仿宋" w:cs="仿宋_GB2312"/>
          <w:sz w:val="28"/>
          <w:szCs w:val="28"/>
        </w:rPr>
        <w:t>2</w:t>
      </w:r>
      <w:r>
        <w:rPr>
          <w:rFonts w:ascii="仿宋" w:eastAsia="仿宋" w:hAnsi="仿宋" w:cs="仿宋_GB2312" w:hint="eastAsia"/>
          <w:sz w:val="28"/>
          <w:szCs w:val="28"/>
        </w:rPr>
        <w:t>、中标后，供应商应与采购单位或者采购代理机构及时联系，告知融资需求；</w:t>
      </w:r>
    </w:p>
    <w:p w14:paraId="551FD588" w14:textId="77777777" w:rsidR="00E60721" w:rsidRDefault="00997D40">
      <w:pPr>
        <w:spacing w:line="500" w:lineRule="exact"/>
        <w:ind w:firstLineChars="200" w:firstLine="560"/>
        <w:rPr>
          <w:rFonts w:ascii="仿宋" w:eastAsia="仿宋" w:hAnsi="仿宋" w:cs="仿宋_GB2312"/>
          <w:sz w:val="28"/>
          <w:szCs w:val="28"/>
        </w:rPr>
      </w:pPr>
      <w:r>
        <w:rPr>
          <w:rFonts w:ascii="仿宋" w:eastAsia="仿宋" w:hAnsi="仿宋" w:cs="仿宋_GB2312"/>
          <w:sz w:val="28"/>
          <w:szCs w:val="28"/>
        </w:rPr>
        <w:t>3</w:t>
      </w:r>
      <w:r>
        <w:rPr>
          <w:rFonts w:ascii="仿宋" w:eastAsia="仿宋" w:hAnsi="仿宋" w:cs="仿宋_GB2312" w:hint="eastAsia"/>
          <w:sz w:val="28"/>
          <w:szCs w:val="28"/>
        </w:rPr>
        <w:t>、采购单位或者采购代理机构在政府采购信息系统录入中标合同信息时，须在合同备案页“是否为可融资合同”前打勾，并选择相应的信用融资合作银行，录入账号信息；</w:t>
      </w:r>
    </w:p>
    <w:p w14:paraId="414FACBB" w14:textId="77777777" w:rsidR="00E60721" w:rsidRDefault="00997D40">
      <w:pPr>
        <w:spacing w:line="500" w:lineRule="exact"/>
        <w:ind w:firstLineChars="200" w:firstLine="560"/>
        <w:rPr>
          <w:rFonts w:ascii="仿宋" w:eastAsia="仿宋" w:hAnsi="仿宋" w:cs="仿宋_GB2312"/>
          <w:sz w:val="28"/>
          <w:szCs w:val="28"/>
        </w:rPr>
      </w:pPr>
      <w:r>
        <w:rPr>
          <w:rFonts w:ascii="仿宋" w:eastAsia="仿宋" w:hAnsi="仿宋" w:cs="仿宋_GB2312"/>
          <w:sz w:val="28"/>
          <w:szCs w:val="28"/>
        </w:rPr>
        <w:t>4</w:t>
      </w:r>
      <w:r>
        <w:rPr>
          <w:rFonts w:ascii="仿宋" w:eastAsia="仿宋" w:hAnsi="仿宋" w:cs="仿宋_GB2312" w:hint="eastAsia"/>
          <w:sz w:val="28"/>
          <w:szCs w:val="28"/>
        </w:rPr>
        <w:t>、相关信息录入后，相关合作银行将在政府采购信息系统查询到合同备案信息，经审核，与供应商联系并办理相关融资事宜。</w:t>
      </w:r>
    </w:p>
    <w:p w14:paraId="28A2521C" w14:textId="77777777" w:rsidR="00E60721" w:rsidRDefault="00997D40">
      <w:pPr>
        <w:spacing w:line="500" w:lineRule="exact"/>
        <w:ind w:firstLineChars="200" w:firstLine="562"/>
        <w:rPr>
          <w:rFonts w:ascii="仿宋" w:eastAsia="仿宋" w:hAnsi="仿宋" w:cs="仿宋_GB2312"/>
          <w:b/>
          <w:sz w:val="28"/>
          <w:szCs w:val="28"/>
        </w:rPr>
      </w:pPr>
      <w:r>
        <w:rPr>
          <w:rFonts w:ascii="仿宋" w:eastAsia="仿宋" w:hAnsi="仿宋" w:cs="仿宋_GB2312" w:hint="eastAsia"/>
          <w:b/>
          <w:sz w:val="28"/>
          <w:szCs w:val="28"/>
        </w:rPr>
        <w:t>四、注意事项</w:t>
      </w:r>
    </w:p>
    <w:p w14:paraId="7634BD48" w14:textId="77777777" w:rsidR="00E60721" w:rsidRDefault="00997D40">
      <w:pPr>
        <w:snapToGrid w:val="0"/>
        <w:spacing w:line="500" w:lineRule="exact"/>
        <w:rPr>
          <w:rFonts w:ascii="仿宋" w:eastAsia="仿宋" w:hAnsi="仿宋" w:cs="仿宋_GB2312"/>
          <w:sz w:val="28"/>
          <w:szCs w:val="28"/>
        </w:rPr>
      </w:pPr>
      <w:r>
        <w:rPr>
          <w:rFonts w:ascii="仿宋" w:eastAsia="仿宋" w:hAnsi="仿宋" w:cs="仿宋_GB2312" w:hint="eastAsia"/>
          <w:sz w:val="28"/>
          <w:szCs w:val="28"/>
        </w:rPr>
        <w:t>请各采购单位和采购代理机构积极支持和配合政府采购信用融资工作，在合同备案环节务必请仔细核对收款银行、账号信息等内容，一旦录入将无法修改。</w:t>
      </w:r>
    </w:p>
    <w:p w14:paraId="604E6D70" w14:textId="77777777" w:rsidR="00E60721" w:rsidRDefault="00997D40">
      <w:pPr>
        <w:widowControl/>
        <w:jc w:val="left"/>
        <w:rPr>
          <w:rFonts w:ascii="仿宋" w:eastAsia="仿宋" w:hAnsi="仿宋" w:cs="仿宋_GB2312"/>
          <w:sz w:val="28"/>
          <w:szCs w:val="28"/>
        </w:rPr>
      </w:pPr>
      <w:r>
        <w:rPr>
          <w:rFonts w:ascii="仿宋" w:eastAsia="仿宋" w:hAnsi="仿宋" w:cs="仿宋_GB2312"/>
          <w:sz w:val="28"/>
          <w:szCs w:val="28"/>
        </w:rPr>
        <w:br w:type="page"/>
      </w:r>
    </w:p>
    <w:p w14:paraId="3BC94C50" w14:textId="77777777" w:rsidR="00E60721" w:rsidRDefault="00997D40">
      <w:pPr>
        <w:pStyle w:val="3f2"/>
        <w:widowControl w:val="0"/>
        <w:snapToGrid w:val="0"/>
        <w:spacing w:line="500" w:lineRule="exact"/>
        <w:jc w:val="center"/>
        <w:rPr>
          <w:rFonts w:ascii="仿宋" w:eastAsia="仿宋" w:hAnsi="仿宋" w:cs="方正小标宋简体" w:hint="default"/>
          <w:b/>
          <w:color w:val="000000"/>
          <w:sz w:val="28"/>
          <w:szCs w:val="28"/>
        </w:rPr>
      </w:pPr>
      <w:r>
        <w:rPr>
          <w:rFonts w:ascii="仿宋" w:eastAsia="仿宋" w:hAnsi="仿宋" w:cs="方正小标宋简体"/>
          <w:b/>
          <w:color w:val="000000"/>
          <w:sz w:val="28"/>
          <w:szCs w:val="28"/>
        </w:rPr>
        <w:lastRenderedPageBreak/>
        <w:t>政府采购活动现场确认声明书</w:t>
      </w:r>
    </w:p>
    <w:p w14:paraId="34815EBF" w14:textId="77777777" w:rsidR="00E60721" w:rsidRDefault="00E60721">
      <w:pPr>
        <w:pStyle w:val="3f2"/>
        <w:widowControl w:val="0"/>
        <w:adjustRightInd w:val="0"/>
        <w:snapToGrid w:val="0"/>
        <w:spacing w:line="360" w:lineRule="auto"/>
        <w:jc w:val="both"/>
        <w:rPr>
          <w:rFonts w:ascii="仿宋" w:eastAsia="仿宋" w:hAnsi="仿宋" w:hint="default"/>
          <w:color w:val="000000"/>
          <w:kern w:val="0"/>
          <w:szCs w:val="21"/>
          <w:u w:val="single"/>
        </w:rPr>
      </w:pPr>
    </w:p>
    <w:p w14:paraId="621C9C60" w14:textId="77777777" w:rsidR="00E60721" w:rsidRDefault="00997D40">
      <w:pPr>
        <w:pStyle w:val="3f2"/>
        <w:widowControl w:val="0"/>
        <w:adjustRightInd w:val="0"/>
        <w:snapToGrid w:val="0"/>
        <w:spacing w:line="360" w:lineRule="auto"/>
        <w:jc w:val="both"/>
        <w:rPr>
          <w:rFonts w:ascii="仿宋" w:eastAsia="仿宋" w:hAnsi="仿宋" w:hint="default"/>
          <w:b/>
          <w:color w:val="000000"/>
          <w:szCs w:val="21"/>
        </w:rPr>
      </w:pPr>
      <w:r>
        <w:rPr>
          <w:rFonts w:ascii="仿宋" w:eastAsia="仿宋" w:hAnsi="仿宋"/>
          <w:color w:val="000000"/>
          <w:kern w:val="0"/>
          <w:szCs w:val="21"/>
          <w:u w:val="single"/>
        </w:rPr>
        <w:t>浙江省成套工程有限公司</w:t>
      </w:r>
      <w:r>
        <w:rPr>
          <w:rFonts w:ascii="仿宋" w:eastAsia="仿宋" w:hAnsi="仿宋"/>
          <w:color w:val="000000"/>
          <w:kern w:val="0"/>
          <w:szCs w:val="21"/>
        </w:rPr>
        <w:t>：</w:t>
      </w:r>
    </w:p>
    <w:p w14:paraId="7EA80AA7" w14:textId="3EC53FF4" w:rsidR="00E60721" w:rsidRDefault="00997D40">
      <w:pPr>
        <w:pStyle w:val="3f2"/>
        <w:widowControl w:val="0"/>
        <w:adjustRightInd w:val="0"/>
        <w:snapToGrid w:val="0"/>
        <w:spacing w:line="360" w:lineRule="auto"/>
        <w:ind w:firstLineChars="200" w:firstLine="444"/>
        <w:jc w:val="both"/>
        <w:rPr>
          <w:rFonts w:ascii="仿宋" w:eastAsia="仿宋" w:hAnsi="仿宋" w:hint="default"/>
          <w:color w:val="000000"/>
          <w:spacing w:val="6"/>
          <w:szCs w:val="21"/>
        </w:rPr>
      </w:pPr>
      <w:r>
        <w:rPr>
          <w:rFonts w:ascii="仿宋" w:eastAsia="仿宋" w:hAnsi="仿宋"/>
          <w:color w:val="000000"/>
          <w:spacing w:val="6"/>
          <w:szCs w:val="21"/>
        </w:rPr>
        <w:t>本人经由</w:t>
      </w:r>
      <w:r>
        <w:rPr>
          <w:rFonts w:ascii="仿宋" w:eastAsia="仿宋" w:hAnsi="仿宋"/>
          <w:color w:val="000000"/>
          <w:spacing w:val="6"/>
          <w:szCs w:val="21"/>
          <w:u w:val="single"/>
        </w:rPr>
        <w:t xml:space="preserve">                    （单位）</w:t>
      </w:r>
      <w:r>
        <w:rPr>
          <w:rFonts w:ascii="仿宋" w:eastAsia="仿宋" w:hAnsi="仿宋"/>
          <w:color w:val="000000"/>
          <w:spacing w:val="6"/>
          <w:szCs w:val="21"/>
        </w:rPr>
        <w:t>负责人</w:t>
      </w:r>
      <w:r>
        <w:rPr>
          <w:rFonts w:ascii="仿宋" w:eastAsia="仿宋" w:hAnsi="仿宋"/>
          <w:color w:val="000000"/>
          <w:spacing w:val="6"/>
          <w:szCs w:val="21"/>
          <w:u w:val="single"/>
        </w:rPr>
        <w:t xml:space="preserve">        （姓名）</w:t>
      </w:r>
      <w:r>
        <w:rPr>
          <w:rFonts w:ascii="仿宋" w:eastAsia="仿宋" w:hAnsi="仿宋"/>
          <w:color w:val="000000"/>
          <w:spacing w:val="6"/>
          <w:szCs w:val="21"/>
        </w:rPr>
        <w:t>合法授权参加</w:t>
      </w:r>
      <w:r w:rsidR="00B71B70">
        <w:rPr>
          <w:rFonts w:ascii="仿宋" w:eastAsia="仿宋" w:hAnsi="仿宋"/>
          <w:color w:val="000000"/>
          <w:spacing w:val="6"/>
          <w:szCs w:val="21"/>
          <w:u w:val="single"/>
        </w:rPr>
        <w:t>滨江区长河街道“美丽杭州”及数字城管案件处理服务项目（铁路以南区块（含晶都社区））</w:t>
      </w:r>
      <w:r>
        <w:rPr>
          <w:rFonts w:ascii="仿宋" w:eastAsia="仿宋" w:hAnsi="仿宋"/>
          <w:color w:val="000000"/>
          <w:spacing w:val="6"/>
          <w:szCs w:val="21"/>
        </w:rPr>
        <w:t>项目</w:t>
      </w:r>
      <w:r>
        <w:rPr>
          <w:rFonts w:ascii="仿宋" w:eastAsia="仿宋" w:hAnsi="仿宋"/>
          <w:color w:val="000000"/>
          <w:spacing w:val="6"/>
          <w:szCs w:val="21"/>
          <w:u w:val="single"/>
        </w:rPr>
        <w:t>（编号：</w:t>
      </w:r>
      <w:r>
        <w:rPr>
          <w:rFonts w:ascii="仿宋" w:eastAsia="仿宋" w:hAnsi="仿宋" w:hint="default"/>
          <w:b/>
          <w:color w:val="000000"/>
          <w:spacing w:val="6"/>
          <w:szCs w:val="21"/>
          <w:u w:val="single"/>
        </w:rPr>
        <w:t xml:space="preserve">       </w:t>
      </w:r>
      <w:r>
        <w:rPr>
          <w:rFonts w:ascii="仿宋" w:eastAsia="仿宋" w:hAnsi="仿宋"/>
          <w:color w:val="000000"/>
          <w:spacing w:val="6"/>
          <w:szCs w:val="21"/>
          <w:u w:val="single"/>
        </w:rPr>
        <w:t>）</w:t>
      </w:r>
      <w:r>
        <w:rPr>
          <w:rFonts w:ascii="仿宋" w:eastAsia="仿宋" w:hAnsi="仿宋"/>
          <w:color w:val="000000"/>
          <w:spacing w:val="6"/>
          <w:szCs w:val="21"/>
        </w:rPr>
        <w:t xml:space="preserve">政府采购活动，经与本单位法人代表（负责人）联系确认，现就有关公平竞争事项郑重声明如下： </w:t>
      </w:r>
    </w:p>
    <w:p w14:paraId="0FADAB92" w14:textId="77777777" w:rsidR="00E60721" w:rsidRDefault="00997D40">
      <w:pPr>
        <w:pStyle w:val="64"/>
        <w:widowControl/>
        <w:numPr>
          <w:ilvl w:val="0"/>
          <w:numId w:val="10"/>
        </w:numPr>
        <w:adjustRightInd w:val="0"/>
        <w:snapToGrid w:val="0"/>
        <w:spacing w:line="360" w:lineRule="auto"/>
        <w:ind w:firstLineChars="189" w:firstLine="397"/>
        <w:rPr>
          <w:rFonts w:ascii="仿宋" w:eastAsia="仿宋" w:hAnsi="仿宋" w:hint="default"/>
          <w:color w:val="000000"/>
          <w:kern w:val="0"/>
          <w:szCs w:val="21"/>
        </w:rPr>
      </w:pPr>
      <w:r>
        <w:rPr>
          <w:rFonts w:ascii="仿宋" w:eastAsia="仿宋" w:hAnsi="仿宋"/>
          <w:color w:val="000000"/>
          <w:kern w:val="0"/>
          <w:szCs w:val="21"/>
        </w:rPr>
        <w:t xml:space="preserve">本单位与采购人之间 </w:t>
      </w:r>
      <w:r>
        <w:rPr>
          <w:rFonts w:ascii="仿宋" w:eastAsia="仿宋" w:hAnsi="仿宋" w:cs="宋体"/>
          <w:color w:val="000000"/>
          <w:kern w:val="0"/>
          <w:szCs w:val="21"/>
        </w:rPr>
        <w:t>□</w:t>
      </w:r>
      <w:r>
        <w:rPr>
          <w:rFonts w:ascii="仿宋" w:eastAsia="仿宋" w:hAnsi="仿宋"/>
          <w:color w:val="000000"/>
          <w:kern w:val="0"/>
          <w:szCs w:val="21"/>
        </w:rPr>
        <w:t xml:space="preserve">不存在利害关系 </w:t>
      </w:r>
      <w:r>
        <w:rPr>
          <w:rFonts w:ascii="仿宋" w:eastAsia="仿宋" w:hAnsi="仿宋" w:cs="宋体"/>
          <w:color w:val="000000"/>
          <w:kern w:val="0"/>
          <w:szCs w:val="21"/>
        </w:rPr>
        <w:t>□</w:t>
      </w:r>
      <w:r>
        <w:rPr>
          <w:rFonts w:ascii="仿宋" w:eastAsia="仿宋" w:hAnsi="仿宋"/>
          <w:color w:val="000000"/>
          <w:kern w:val="0"/>
          <w:szCs w:val="21"/>
        </w:rPr>
        <w:t>存在下列利害关系：</w:t>
      </w:r>
    </w:p>
    <w:p w14:paraId="149BC01B" w14:textId="77777777" w:rsidR="00E60721" w:rsidRDefault="00997D40">
      <w:pPr>
        <w:pStyle w:val="64"/>
        <w:widowControl/>
        <w:adjustRightInd w:val="0"/>
        <w:snapToGrid w:val="0"/>
        <w:spacing w:line="360" w:lineRule="auto"/>
        <w:ind w:firstLine="200"/>
        <w:rPr>
          <w:rFonts w:ascii="仿宋" w:eastAsia="仿宋" w:hAnsi="仿宋" w:hint="default"/>
          <w:color w:val="000000"/>
          <w:kern w:val="0"/>
          <w:szCs w:val="21"/>
        </w:rPr>
      </w:pPr>
      <w:r>
        <w:rPr>
          <w:rFonts w:ascii="仿宋" w:eastAsia="仿宋" w:hAnsi="仿宋"/>
          <w:color w:val="000000"/>
          <w:kern w:val="0"/>
          <w:szCs w:val="21"/>
        </w:rPr>
        <w:t xml:space="preserve">  A.投资关系    B.行政隶属关系    C.业务指导关系</w:t>
      </w:r>
    </w:p>
    <w:p w14:paraId="36258AE6" w14:textId="77777777" w:rsidR="00E60721" w:rsidRDefault="00997D40">
      <w:pPr>
        <w:pStyle w:val="64"/>
        <w:widowControl/>
        <w:adjustRightInd w:val="0"/>
        <w:snapToGrid w:val="0"/>
        <w:spacing w:line="360" w:lineRule="auto"/>
        <w:ind w:firstLine="200"/>
        <w:rPr>
          <w:rFonts w:ascii="仿宋" w:eastAsia="仿宋" w:hAnsi="仿宋" w:hint="default"/>
          <w:color w:val="000000"/>
          <w:kern w:val="0"/>
          <w:szCs w:val="21"/>
        </w:rPr>
      </w:pPr>
      <w:r>
        <w:rPr>
          <w:rFonts w:ascii="仿宋" w:eastAsia="仿宋" w:hAnsi="仿宋"/>
          <w:color w:val="000000"/>
          <w:kern w:val="0"/>
          <w:szCs w:val="21"/>
        </w:rPr>
        <w:t xml:space="preserve">  D.其他可能</w:t>
      </w:r>
      <w:r>
        <w:rPr>
          <w:rFonts w:ascii="仿宋" w:eastAsia="仿宋" w:hAnsi="仿宋"/>
          <w:color w:val="000000"/>
          <w:szCs w:val="21"/>
        </w:rPr>
        <w:t>影响采购公正的</w:t>
      </w:r>
      <w:r>
        <w:rPr>
          <w:rFonts w:ascii="仿宋" w:eastAsia="仿宋" w:hAnsi="仿宋"/>
          <w:color w:val="000000"/>
          <w:kern w:val="0"/>
          <w:szCs w:val="21"/>
        </w:rPr>
        <w:t>利害关系</w:t>
      </w:r>
      <w:r>
        <w:rPr>
          <w:rFonts w:ascii="仿宋" w:eastAsia="仿宋" w:hAnsi="仿宋"/>
          <w:color w:val="000000"/>
          <w:kern w:val="0"/>
          <w:szCs w:val="21"/>
          <w:u w:val="single"/>
        </w:rPr>
        <w:t xml:space="preserve">（如有，请如实说明）                 </w:t>
      </w:r>
      <w:r>
        <w:rPr>
          <w:rFonts w:ascii="仿宋" w:eastAsia="仿宋" w:hAnsi="仿宋"/>
          <w:color w:val="000000"/>
          <w:kern w:val="0"/>
          <w:szCs w:val="21"/>
        </w:rPr>
        <w:t>。</w:t>
      </w:r>
    </w:p>
    <w:p w14:paraId="594E7125" w14:textId="77777777" w:rsidR="00E60721" w:rsidRDefault="00997D40">
      <w:pPr>
        <w:pStyle w:val="64"/>
        <w:widowControl/>
        <w:adjustRightInd w:val="0"/>
        <w:snapToGrid w:val="0"/>
        <w:spacing w:line="360" w:lineRule="auto"/>
        <w:ind w:firstLine="200"/>
        <w:rPr>
          <w:rFonts w:ascii="仿宋" w:eastAsia="仿宋" w:hAnsi="仿宋" w:hint="default"/>
          <w:color w:val="000000"/>
          <w:kern w:val="0"/>
          <w:szCs w:val="21"/>
        </w:rPr>
      </w:pPr>
      <w:r>
        <w:rPr>
          <w:rFonts w:ascii="仿宋" w:eastAsia="仿宋" w:hAnsi="仿宋"/>
          <w:color w:val="000000"/>
          <w:spacing w:val="6"/>
          <w:szCs w:val="21"/>
        </w:rPr>
        <w:t xml:space="preserve">  二、</w:t>
      </w:r>
      <w:r>
        <w:rPr>
          <w:rFonts w:ascii="仿宋" w:eastAsia="仿宋" w:hAnsi="仿宋"/>
          <w:color w:val="000000"/>
          <w:kern w:val="0"/>
          <w:szCs w:val="21"/>
        </w:rPr>
        <w:t xml:space="preserve">现已清楚知道参加本项目采购活动的其他所有供应商名称，本单位 </w:t>
      </w:r>
      <w:r>
        <w:rPr>
          <w:rFonts w:ascii="仿宋" w:eastAsia="仿宋" w:hAnsi="仿宋" w:cs="宋体"/>
          <w:color w:val="000000"/>
          <w:kern w:val="0"/>
          <w:szCs w:val="21"/>
        </w:rPr>
        <w:t>□与其他所有供应商之间均</w:t>
      </w:r>
      <w:r>
        <w:rPr>
          <w:rFonts w:ascii="仿宋" w:eastAsia="仿宋" w:hAnsi="仿宋"/>
          <w:color w:val="000000"/>
          <w:kern w:val="0"/>
          <w:szCs w:val="21"/>
        </w:rPr>
        <w:t xml:space="preserve">不存在利害关系 </w:t>
      </w:r>
      <w:r>
        <w:rPr>
          <w:rFonts w:ascii="仿宋" w:eastAsia="仿宋" w:hAnsi="仿宋" w:cs="宋体"/>
          <w:color w:val="000000"/>
          <w:kern w:val="0"/>
          <w:szCs w:val="21"/>
        </w:rPr>
        <w:t>□与</w:t>
      </w:r>
      <w:r>
        <w:rPr>
          <w:rFonts w:ascii="仿宋" w:eastAsia="仿宋" w:hAnsi="仿宋" w:cs="宋体"/>
          <w:color w:val="000000"/>
          <w:kern w:val="0"/>
          <w:szCs w:val="21"/>
          <w:u w:val="single"/>
        </w:rPr>
        <w:t xml:space="preserve">           （供应商名称）</w:t>
      </w:r>
      <w:r>
        <w:rPr>
          <w:rFonts w:ascii="仿宋" w:eastAsia="仿宋" w:hAnsi="仿宋" w:cs="宋体"/>
          <w:color w:val="000000"/>
          <w:kern w:val="0"/>
          <w:szCs w:val="21"/>
        </w:rPr>
        <w:t>之间</w:t>
      </w:r>
      <w:r>
        <w:rPr>
          <w:rFonts w:ascii="仿宋" w:eastAsia="仿宋" w:hAnsi="仿宋"/>
          <w:color w:val="000000"/>
          <w:kern w:val="0"/>
          <w:szCs w:val="21"/>
        </w:rPr>
        <w:t>存在下列利害关系：</w:t>
      </w:r>
    </w:p>
    <w:p w14:paraId="31577F3F" w14:textId="77777777" w:rsidR="00E60721" w:rsidRDefault="00997D40">
      <w:pPr>
        <w:pStyle w:val="3f2"/>
        <w:widowControl w:val="0"/>
        <w:adjustRightInd w:val="0"/>
        <w:snapToGrid w:val="0"/>
        <w:spacing w:line="360" w:lineRule="auto"/>
        <w:ind w:firstLine="200"/>
        <w:jc w:val="both"/>
        <w:rPr>
          <w:rFonts w:ascii="仿宋" w:eastAsia="仿宋" w:hAnsi="仿宋" w:hint="default"/>
          <w:color w:val="000000"/>
          <w:kern w:val="0"/>
          <w:szCs w:val="21"/>
        </w:rPr>
      </w:pPr>
      <w:r>
        <w:rPr>
          <w:rFonts w:ascii="仿宋" w:eastAsia="仿宋" w:hAnsi="仿宋"/>
          <w:color w:val="000000"/>
          <w:kern w:val="0"/>
          <w:szCs w:val="21"/>
        </w:rPr>
        <w:t xml:space="preserve">  A.法定代表人或负责人或实际控制人是同一人</w:t>
      </w:r>
    </w:p>
    <w:p w14:paraId="04B94F75" w14:textId="77777777" w:rsidR="00E60721" w:rsidRDefault="00997D40">
      <w:pPr>
        <w:pStyle w:val="3f2"/>
        <w:widowControl w:val="0"/>
        <w:adjustRightInd w:val="0"/>
        <w:snapToGrid w:val="0"/>
        <w:spacing w:line="360" w:lineRule="auto"/>
        <w:ind w:firstLine="200"/>
        <w:jc w:val="both"/>
        <w:rPr>
          <w:rFonts w:ascii="仿宋" w:eastAsia="仿宋" w:hAnsi="仿宋" w:hint="default"/>
          <w:color w:val="000000"/>
          <w:spacing w:val="6"/>
          <w:szCs w:val="21"/>
        </w:rPr>
      </w:pPr>
      <w:r>
        <w:rPr>
          <w:rFonts w:ascii="仿宋" w:eastAsia="仿宋" w:hAnsi="仿宋"/>
          <w:color w:val="000000"/>
          <w:kern w:val="0"/>
          <w:szCs w:val="21"/>
        </w:rPr>
        <w:t xml:space="preserve">  B.法定代表人或负责人或实际控制人是夫妻关系</w:t>
      </w:r>
    </w:p>
    <w:p w14:paraId="5429FE7D" w14:textId="77777777" w:rsidR="00E60721" w:rsidRDefault="00997D40">
      <w:pPr>
        <w:pStyle w:val="3f2"/>
        <w:widowControl w:val="0"/>
        <w:adjustRightInd w:val="0"/>
        <w:snapToGrid w:val="0"/>
        <w:spacing w:line="360" w:lineRule="auto"/>
        <w:ind w:firstLine="200"/>
        <w:jc w:val="both"/>
        <w:rPr>
          <w:rFonts w:ascii="仿宋" w:eastAsia="仿宋" w:hAnsi="仿宋" w:hint="default"/>
          <w:color w:val="000000"/>
          <w:spacing w:val="6"/>
          <w:szCs w:val="21"/>
        </w:rPr>
      </w:pPr>
      <w:r>
        <w:rPr>
          <w:rFonts w:ascii="仿宋" w:eastAsia="仿宋" w:hAnsi="仿宋"/>
          <w:color w:val="000000"/>
          <w:kern w:val="0"/>
          <w:szCs w:val="21"/>
        </w:rPr>
        <w:t xml:space="preserve">  C.法定代表人或负责人或实际控制人是直系血亲关系</w:t>
      </w:r>
    </w:p>
    <w:p w14:paraId="6A14EA15" w14:textId="77777777" w:rsidR="00E60721" w:rsidRDefault="00997D40">
      <w:pPr>
        <w:pStyle w:val="3f2"/>
        <w:widowControl w:val="0"/>
        <w:adjustRightInd w:val="0"/>
        <w:snapToGrid w:val="0"/>
        <w:spacing w:line="360" w:lineRule="auto"/>
        <w:ind w:firstLine="200"/>
        <w:jc w:val="both"/>
        <w:rPr>
          <w:rFonts w:ascii="仿宋" w:eastAsia="仿宋" w:hAnsi="仿宋" w:hint="default"/>
          <w:color w:val="000000"/>
          <w:spacing w:val="6"/>
          <w:szCs w:val="21"/>
        </w:rPr>
      </w:pPr>
      <w:r>
        <w:rPr>
          <w:rFonts w:ascii="仿宋" w:eastAsia="仿宋" w:hAnsi="仿宋"/>
          <w:color w:val="000000"/>
          <w:kern w:val="0"/>
          <w:szCs w:val="21"/>
        </w:rPr>
        <w:t xml:space="preserve">  D.法定代表人或负责人或实际控制人存在三代以内旁系血亲关系</w:t>
      </w:r>
    </w:p>
    <w:p w14:paraId="3F651E51" w14:textId="77777777" w:rsidR="00E60721" w:rsidRDefault="00997D40">
      <w:pPr>
        <w:pStyle w:val="3f2"/>
        <w:widowControl w:val="0"/>
        <w:adjustRightInd w:val="0"/>
        <w:snapToGrid w:val="0"/>
        <w:spacing w:line="360" w:lineRule="auto"/>
        <w:ind w:firstLine="200"/>
        <w:jc w:val="both"/>
        <w:rPr>
          <w:rFonts w:ascii="仿宋" w:eastAsia="仿宋" w:hAnsi="仿宋" w:hint="default"/>
          <w:color w:val="000000"/>
          <w:kern w:val="0"/>
          <w:szCs w:val="21"/>
        </w:rPr>
      </w:pPr>
      <w:r>
        <w:rPr>
          <w:rFonts w:ascii="仿宋" w:eastAsia="仿宋" w:hAnsi="仿宋"/>
          <w:color w:val="000000"/>
          <w:kern w:val="0"/>
          <w:szCs w:val="21"/>
        </w:rPr>
        <w:t xml:space="preserve">  E.法定代表人或负责人或实际控制人存在近姻亲关系</w:t>
      </w:r>
    </w:p>
    <w:p w14:paraId="2548D87A" w14:textId="77777777" w:rsidR="00E60721" w:rsidRDefault="00997D40">
      <w:pPr>
        <w:pStyle w:val="3f2"/>
        <w:widowControl w:val="0"/>
        <w:adjustRightInd w:val="0"/>
        <w:snapToGrid w:val="0"/>
        <w:spacing w:line="360" w:lineRule="auto"/>
        <w:ind w:firstLine="200"/>
        <w:jc w:val="both"/>
        <w:rPr>
          <w:rFonts w:ascii="仿宋" w:eastAsia="仿宋" w:hAnsi="仿宋" w:hint="default"/>
          <w:color w:val="000000"/>
          <w:kern w:val="0"/>
          <w:szCs w:val="21"/>
        </w:rPr>
      </w:pPr>
      <w:r>
        <w:rPr>
          <w:rFonts w:ascii="仿宋" w:eastAsia="仿宋" w:hAnsi="仿宋"/>
          <w:color w:val="000000"/>
          <w:kern w:val="0"/>
          <w:szCs w:val="21"/>
        </w:rPr>
        <w:t xml:space="preserve">  F.法定代表人或负责人或实际控制人存在股份控制或实际控制关系</w:t>
      </w:r>
    </w:p>
    <w:p w14:paraId="76A58BFF" w14:textId="77777777" w:rsidR="00E60721" w:rsidRDefault="00997D40">
      <w:pPr>
        <w:pStyle w:val="3f2"/>
        <w:widowControl w:val="0"/>
        <w:adjustRightInd w:val="0"/>
        <w:snapToGrid w:val="0"/>
        <w:spacing w:line="360" w:lineRule="auto"/>
        <w:ind w:firstLine="200"/>
        <w:jc w:val="both"/>
        <w:rPr>
          <w:rFonts w:ascii="仿宋" w:eastAsia="仿宋" w:hAnsi="仿宋" w:hint="default"/>
          <w:color w:val="000000"/>
          <w:kern w:val="0"/>
          <w:szCs w:val="21"/>
        </w:rPr>
      </w:pPr>
      <w:r>
        <w:rPr>
          <w:rFonts w:ascii="仿宋" w:eastAsia="仿宋" w:hAnsi="仿宋"/>
          <w:color w:val="000000"/>
          <w:kern w:val="0"/>
          <w:szCs w:val="21"/>
        </w:rPr>
        <w:t xml:space="preserve">  G.存在共同直接或间接投资设立子公司、联营企业和合营企业情况</w:t>
      </w:r>
    </w:p>
    <w:p w14:paraId="47F8A102" w14:textId="77777777" w:rsidR="00E60721" w:rsidRDefault="00997D40">
      <w:pPr>
        <w:pStyle w:val="3f2"/>
        <w:widowControl w:val="0"/>
        <w:adjustRightInd w:val="0"/>
        <w:snapToGrid w:val="0"/>
        <w:spacing w:line="360" w:lineRule="auto"/>
        <w:ind w:firstLine="200"/>
        <w:jc w:val="both"/>
        <w:rPr>
          <w:rFonts w:ascii="仿宋" w:eastAsia="仿宋" w:hAnsi="仿宋" w:hint="default"/>
          <w:color w:val="000000"/>
          <w:szCs w:val="21"/>
        </w:rPr>
      </w:pPr>
      <w:r>
        <w:rPr>
          <w:rFonts w:ascii="仿宋" w:eastAsia="仿宋" w:hAnsi="仿宋"/>
          <w:color w:val="000000"/>
          <w:kern w:val="0"/>
          <w:szCs w:val="21"/>
        </w:rPr>
        <w:t xml:space="preserve">  H.存在分级代理或代销关系、同一生产制造商关系、</w:t>
      </w:r>
      <w:r>
        <w:rPr>
          <w:rFonts w:ascii="仿宋" w:eastAsia="仿宋" w:hAnsi="仿宋"/>
          <w:color w:val="000000"/>
          <w:szCs w:val="21"/>
        </w:rPr>
        <w:t>管理关系、重要业务（占主营业务收入50%以上）或重要财务往来关系（如融资）等其他实质性控制关系</w:t>
      </w:r>
    </w:p>
    <w:p w14:paraId="2845AECE" w14:textId="77777777" w:rsidR="00E60721" w:rsidRDefault="00997D40">
      <w:pPr>
        <w:pStyle w:val="3f2"/>
        <w:widowControl w:val="0"/>
        <w:adjustRightInd w:val="0"/>
        <w:snapToGrid w:val="0"/>
        <w:spacing w:line="360" w:lineRule="auto"/>
        <w:ind w:firstLine="200"/>
        <w:jc w:val="both"/>
        <w:rPr>
          <w:rFonts w:ascii="仿宋" w:eastAsia="仿宋" w:hAnsi="仿宋" w:hint="default"/>
          <w:color w:val="000000"/>
          <w:spacing w:val="6"/>
          <w:szCs w:val="21"/>
        </w:rPr>
      </w:pPr>
      <w:r>
        <w:rPr>
          <w:rFonts w:ascii="仿宋" w:eastAsia="仿宋" w:hAnsi="仿宋"/>
          <w:color w:val="000000"/>
          <w:szCs w:val="21"/>
        </w:rPr>
        <w:t xml:space="preserve">   I</w:t>
      </w:r>
      <w:r>
        <w:rPr>
          <w:rFonts w:ascii="仿宋" w:eastAsia="仿宋" w:hAnsi="仿宋"/>
          <w:color w:val="000000"/>
          <w:kern w:val="0"/>
          <w:szCs w:val="21"/>
        </w:rPr>
        <w:t>.</w:t>
      </w:r>
      <w:r>
        <w:rPr>
          <w:rFonts w:ascii="仿宋" w:eastAsia="仿宋" w:hAnsi="仿宋"/>
          <w:color w:val="000000"/>
          <w:szCs w:val="21"/>
        </w:rPr>
        <w:t>其他利害关系情况</w:t>
      </w:r>
      <w:r>
        <w:rPr>
          <w:rFonts w:ascii="仿宋" w:eastAsia="仿宋" w:hAnsi="仿宋"/>
          <w:color w:val="000000"/>
          <w:kern w:val="0"/>
          <w:szCs w:val="21"/>
        </w:rPr>
        <w:t>。</w:t>
      </w:r>
    </w:p>
    <w:p w14:paraId="144FEFF4" w14:textId="77777777" w:rsidR="00E60721" w:rsidRDefault="00997D40">
      <w:pPr>
        <w:pStyle w:val="64"/>
        <w:widowControl/>
        <w:numPr>
          <w:ilvl w:val="0"/>
          <w:numId w:val="11"/>
        </w:numPr>
        <w:adjustRightInd w:val="0"/>
        <w:snapToGrid w:val="0"/>
        <w:spacing w:line="360" w:lineRule="auto"/>
        <w:ind w:firstLineChars="189" w:firstLine="397"/>
        <w:rPr>
          <w:rFonts w:ascii="仿宋" w:eastAsia="仿宋" w:hAnsi="仿宋" w:hint="default"/>
          <w:color w:val="000000"/>
          <w:kern w:val="0"/>
          <w:szCs w:val="21"/>
        </w:rPr>
      </w:pPr>
      <w:r>
        <w:rPr>
          <w:rFonts w:ascii="仿宋" w:eastAsia="仿宋" w:hAnsi="仿宋"/>
          <w:color w:val="000000"/>
          <w:szCs w:val="21"/>
        </w:rPr>
        <w:t>现已清楚知道并</w:t>
      </w:r>
      <w:r>
        <w:rPr>
          <w:rFonts w:ascii="仿宋" w:eastAsia="仿宋" w:hAnsi="仿宋"/>
          <w:color w:val="000000"/>
          <w:kern w:val="0"/>
          <w:szCs w:val="21"/>
        </w:rPr>
        <w:t>严格遵守政府采购法律法规和现场纪律。</w:t>
      </w:r>
    </w:p>
    <w:p w14:paraId="59B51252" w14:textId="77777777" w:rsidR="00E60721" w:rsidRDefault="00997D40">
      <w:pPr>
        <w:pStyle w:val="64"/>
        <w:widowControl/>
        <w:numPr>
          <w:ilvl w:val="0"/>
          <w:numId w:val="11"/>
        </w:numPr>
        <w:adjustRightInd w:val="0"/>
        <w:snapToGrid w:val="0"/>
        <w:spacing w:line="360" w:lineRule="auto"/>
        <w:ind w:firstLineChars="189" w:firstLine="397"/>
        <w:rPr>
          <w:rFonts w:ascii="仿宋" w:eastAsia="仿宋" w:hAnsi="仿宋" w:hint="default"/>
          <w:color w:val="000000"/>
          <w:kern w:val="0"/>
          <w:szCs w:val="21"/>
        </w:rPr>
      </w:pPr>
      <w:r>
        <w:rPr>
          <w:rFonts w:ascii="仿宋" w:eastAsia="仿宋" w:hAnsi="仿宋"/>
          <w:color w:val="000000"/>
          <w:kern w:val="0"/>
          <w:szCs w:val="21"/>
        </w:rPr>
        <w:t>我发现供应商之间存在或可能存在上述第二条第项利害关系。</w:t>
      </w:r>
    </w:p>
    <w:p w14:paraId="128CB3DA" w14:textId="77777777" w:rsidR="00E60721" w:rsidRDefault="00997D40">
      <w:pPr>
        <w:pStyle w:val="64"/>
        <w:widowControl/>
        <w:numPr>
          <w:ilvl w:val="0"/>
          <w:numId w:val="11"/>
        </w:numPr>
        <w:adjustRightInd w:val="0"/>
        <w:snapToGrid w:val="0"/>
        <w:spacing w:line="360" w:lineRule="auto"/>
        <w:ind w:firstLineChars="189" w:firstLine="397"/>
        <w:rPr>
          <w:rFonts w:ascii="仿宋" w:eastAsia="仿宋" w:hAnsi="仿宋" w:hint="default"/>
          <w:color w:val="000000"/>
          <w:kern w:val="0"/>
          <w:szCs w:val="21"/>
        </w:rPr>
      </w:pPr>
      <w:r>
        <w:rPr>
          <w:rFonts w:ascii="仿宋" w:eastAsia="仿宋" w:hAnsi="仿宋"/>
          <w:color w:val="000000"/>
          <w:kern w:val="0"/>
          <w:szCs w:val="21"/>
        </w:rPr>
        <w:t>经检查确认所有投标人投标文件</w:t>
      </w:r>
      <w:r>
        <w:rPr>
          <w:rFonts w:ascii="仿宋" w:eastAsia="仿宋" w:hAnsi="仿宋" w:cs="宋体"/>
          <w:color w:val="000000"/>
          <w:kern w:val="0"/>
          <w:szCs w:val="21"/>
        </w:rPr>
        <w:t>□</w:t>
      </w:r>
      <w:r>
        <w:rPr>
          <w:rFonts w:ascii="仿宋" w:eastAsia="仿宋" w:hAnsi="仿宋"/>
          <w:color w:val="000000"/>
          <w:kern w:val="0"/>
          <w:szCs w:val="21"/>
        </w:rPr>
        <w:t xml:space="preserve">不存在密封包装问题  </w:t>
      </w:r>
      <w:r>
        <w:rPr>
          <w:rFonts w:ascii="仿宋" w:eastAsia="仿宋" w:hAnsi="仿宋" w:cs="宋体"/>
          <w:color w:val="000000"/>
          <w:kern w:val="0"/>
          <w:szCs w:val="21"/>
        </w:rPr>
        <w:t>□</w:t>
      </w:r>
      <w:r>
        <w:rPr>
          <w:rFonts w:ascii="仿宋" w:eastAsia="仿宋" w:hAnsi="仿宋"/>
          <w:color w:val="000000"/>
          <w:kern w:val="0"/>
          <w:szCs w:val="21"/>
        </w:rPr>
        <w:t>存在密封包装问题（具体指出）。</w:t>
      </w:r>
    </w:p>
    <w:p w14:paraId="3ADC606D" w14:textId="77777777" w:rsidR="00E60721" w:rsidRDefault="00E60721">
      <w:pPr>
        <w:pStyle w:val="64"/>
        <w:widowControl/>
        <w:adjustRightInd w:val="0"/>
        <w:snapToGrid w:val="0"/>
        <w:spacing w:line="360" w:lineRule="auto"/>
        <w:rPr>
          <w:rFonts w:ascii="仿宋" w:eastAsia="仿宋" w:hAnsi="仿宋" w:hint="default"/>
          <w:color w:val="000000"/>
          <w:kern w:val="0"/>
          <w:szCs w:val="21"/>
        </w:rPr>
      </w:pPr>
    </w:p>
    <w:p w14:paraId="336C1236" w14:textId="77777777" w:rsidR="00E60721" w:rsidRDefault="00997D40">
      <w:pPr>
        <w:pStyle w:val="3f2"/>
        <w:widowControl w:val="0"/>
        <w:adjustRightInd w:val="0"/>
        <w:snapToGrid w:val="0"/>
        <w:spacing w:line="360" w:lineRule="auto"/>
        <w:ind w:firstLineChars="200" w:firstLine="420"/>
        <w:jc w:val="both"/>
        <w:rPr>
          <w:rFonts w:ascii="仿宋" w:eastAsia="仿宋" w:hAnsi="仿宋" w:hint="default"/>
          <w:color w:val="000000"/>
          <w:szCs w:val="21"/>
        </w:rPr>
      </w:pPr>
      <w:r>
        <w:rPr>
          <w:rFonts w:ascii="仿宋" w:eastAsia="仿宋" w:hAnsi="仿宋"/>
          <w:color w:val="000000"/>
          <w:szCs w:val="21"/>
        </w:rPr>
        <w:t xml:space="preserve">                                （供应商代表签名）</w:t>
      </w:r>
    </w:p>
    <w:p w14:paraId="54036893" w14:textId="50E703F1" w:rsidR="00E60721" w:rsidRDefault="00997D40">
      <w:pPr>
        <w:adjustRightInd w:val="0"/>
        <w:snapToGrid w:val="0"/>
        <w:spacing w:line="360" w:lineRule="auto"/>
        <w:jc w:val="right"/>
        <w:rPr>
          <w:rFonts w:ascii="仿宋" w:eastAsia="仿宋" w:hAnsi="仿宋"/>
          <w:szCs w:val="21"/>
        </w:rPr>
      </w:pPr>
      <w:r>
        <w:rPr>
          <w:rFonts w:ascii="仿宋" w:eastAsia="仿宋" w:hAnsi="仿宋"/>
          <w:szCs w:val="21"/>
        </w:rPr>
        <w:t>年</w:t>
      </w:r>
      <w:r w:rsidR="004E10F4">
        <w:rPr>
          <w:rFonts w:ascii="仿宋" w:eastAsia="仿宋" w:hAnsi="仿宋" w:hint="eastAsia"/>
          <w:szCs w:val="21"/>
        </w:rPr>
        <w:t xml:space="preserve"> </w:t>
      </w:r>
      <w:r w:rsidR="004E10F4">
        <w:rPr>
          <w:rFonts w:ascii="仿宋" w:eastAsia="仿宋" w:hAnsi="仿宋"/>
          <w:szCs w:val="21"/>
        </w:rPr>
        <w:t xml:space="preserve"> </w:t>
      </w:r>
      <w:r>
        <w:rPr>
          <w:rFonts w:ascii="仿宋" w:eastAsia="仿宋" w:hAnsi="仿宋"/>
          <w:szCs w:val="21"/>
        </w:rPr>
        <w:t>月</w:t>
      </w:r>
      <w:r w:rsidR="004E10F4">
        <w:rPr>
          <w:rFonts w:ascii="仿宋" w:eastAsia="仿宋" w:hAnsi="仿宋" w:hint="eastAsia"/>
          <w:szCs w:val="21"/>
        </w:rPr>
        <w:t xml:space="preserve"> </w:t>
      </w:r>
      <w:r w:rsidR="004E10F4">
        <w:rPr>
          <w:rFonts w:ascii="仿宋" w:eastAsia="仿宋" w:hAnsi="仿宋"/>
          <w:szCs w:val="21"/>
        </w:rPr>
        <w:t xml:space="preserve"> </w:t>
      </w:r>
      <w:r>
        <w:rPr>
          <w:rFonts w:ascii="仿宋" w:eastAsia="仿宋" w:hAnsi="仿宋"/>
          <w:szCs w:val="21"/>
        </w:rPr>
        <w:t>日</w:t>
      </w:r>
    </w:p>
    <w:p w14:paraId="21CFA9C5" w14:textId="074C20AF" w:rsidR="00152C55" w:rsidRDefault="00152C55">
      <w:pPr>
        <w:widowControl/>
        <w:jc w:val="left"/>
        <w:rPr>
          <w:rFonts w:ascii="仿宋" w:eastAsia="仿宋" w:hAnsi="仿宋"/>
          <w:sz w:val="28"/>
          <w:szCs w:val="28"/>
        </w:rPr>
      </w:pPr>
      <w:r>
        <w:rPr>
          <w:rFonts w:ascii="仿宋" w:eastAsia="仿宋" w:hAnsi="仿宋"/>
          <w:sz w:val="28"/>
          <w:szCs w:val="28"/>
        </w:rPr>
        <w:br w:type="page"/>
      </w:r>
    </w:p>
    <w:p w14:paraId="5D9F4DED" w14:textId="77777777" w:rsidR="00152C55" w:rsidRPr="0007402E" w:rsidRDefault="00152C55" w:rsidP="00152C55">
      <w:pPr>
        <w:tabs>
          <w:tab w:val="left" w:pos="0"/>
        </w:tabs>
        <w:autoSpaceDE w:val="0"/>
        <w:autoSpaceDN w:val="0"/>
        <w:spacing w:line="360" w:lineRule="auto"/>
        <w:jc w:val="center"/>
        <w:rPr>
          <w:rFonts w:ascii="仿宋" w:eastAsia="仿宋" w:hAnsi="仿宋" w:cs="黑体"/>
          <w:b/>
          <w:bCs/>
          <w:sz w:val="30"/>
          <w:szCs w:val="30"/>
        </w:rPr>
      </w:pPr>
      <w:r w:rsidRPr="0007402E">
        <w:rPr>
          <w:rFonts w:ascii="仿宋" w:eastAsia="仿宋" w:hAnsi="仿宋" w:cs="宋体" w:hint="eastAsia"/>
          <w:b/>
          <w:sz w:val="28"/>
          <w:szCs w:val="28"/>
        </w:rPr>
        <w:lastRenderedPageBreak/>
        <w:t>质疑函范本</w:t>
      </w:r>
    </w:p>
    <w:p w14:paraId="437D5C1B" w14:textId="77777777" w:rsidR="00152C55" w:rsidRPr="0007402E" w:rsidRDefault="00152C55" w:rsidP="00152C55">
      <w:pPr>
        <w:adjustRightInd w:val="0"/>
        <w:snapToGrid w:val="0"/>
        <w:spacing w:beforeLines="100" w:before="240" w:line="360" w:lineRule="auto"/>
        <w:rPr>
          <w:rFonts w:ascii="仿宋" w:eastAsia="仿宋" w:hAnsi="仿宋" w:cs="宋体"/>
          <w:bCs/>
          <w:szCs w:val="21"/>
        </w:rPr>
      </w:pPr>
      <w:r w:rsidRPr="0007402E">
        <w:rPr>
          <w:rFonts w:ascii="仿宋" w:eastAsia="仿宋" w:hAnsi="仿宋" w:cs="宋体" w:hint="eastAsia"/>
          <w:bCs/>
          <w:szCs w:val="21"/>
        </w:rPr>
        <w:t>一、质疑供应商基本信息</w:t>
      </w:r>
    </w:p>
    <w:p w14:paraId="3B435DF0" w14:textId="77777777" w:rsidR="00152C55" w:rsidRPr="0007402E" w:rsidRDefault="00152C55" w:rsidP="00152C55">
      <w:pPr>
        <w:adjustRightInd w:val="0"/>
        <w:snapToGrid w:val="0"/>
        <w:spacing w:line="360" w:lineRule="auto"/>
        <w:rPr>
          <w:rFonts w:ascii="仿宋" w:eastAsia="仿宋" w:hAnsi="仿宋" w:cs="宋体"/>
          <w:szCs w:val="21"/>
          <w:u w:val="dotted"/>
        </w:rPr>
      </w:pPr>
      <w:r w:rsidRPr="0007402E">
        <w:rPr>
          <w:rFonts w:ascii="仿宋" w:eastAsia="仿宋" w:hAnsi="仿宋" w:cs="宋体" w:hint="eastAsia"/>
          <w:szCs w:val="21"/>
        </w:rPr>
        <w:t>质疑供应商：</w:t>
      </w:r>
      <w:r w:rsidRPr="0007402E">
        <w:rPr>
          <w:rFonts w:ascii="仿宋" w:eastAsia="仿宋" w:hAnsi="仿宋" w:cs="宋体" w:hint="eastAsia"/>
          <w:szCs w:val="21"/>
          <w:u w:val="dotted"/>
        </w:rPr>
        <w:t xml:space="preserve">                                        </w:t>
      </w:r>
    </w:p>
    <w:p w14:paraId="227789C5" w14:textId="77777777" w:rsidR="00152C55" w:rsidRPr="0007402E" w:rsidRDefault="00152C55" w:rsidP="00152C55">
      <w:pPr>
        <w:adjustRightInd w:val="0"/>
        <w:snapToGrid w:val="0"/>
        <w:spacing w:line="360" w:lineRule="auto"/>
        <w:rPr>
          <w:rFonts w:ascii="仿宋" w:eastAsia="仿宋" w:hAnsi="仿宋" w:cs="宋体"/>
          <w:szCs w:val="21"/>
          <w:u w:val="dotted"/>
        </w:rPr>
      </w:pPr>
      <w:r w:rsidRPr="0007402E">
        <w:rPr>
          <w:rFonts w:ascii="仿宋" w:eastAsia="仿宋" w:hAnsi="仿宋" w:cs="宋体" w:hint="eastAsia"/>
          <w:szCs w:val="21"/>
        </w:rPr>
        <w:t>地址：</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邮编：</w:t>
      </w:r>
      <w:r w:rsidRPr="0007402E">
        <w:rPr>
          <w:rFonts w:ascii="仿宋" w:eastAsia="仿宋" w:hAnsi="仿宋" w:cs="宋体" w:hint="eastAsia"/>
          <w:szCs w:val="21"/>
          <w:u w:val="dotted"/>
        </w:rPr>
        <w:t xml:space="preserve">               </w:t>
      </w:r>
    </w:p>
    <w:p w14:paraId="5EED0C47" w14:textId="77777777" w:rsidR="00152C55" w:rsidRPr="0007402E" w:rsidRDefault="00152C55" w:rsidP="00152C55">
      <w:pPr>
        <w:adjustRightInd w:val="0"/>
        <w:snapToGrid w:val="0"/>
        <w:spacing w:line="360" w:lineRule="auto"/>
        <w:rPr>
          <w:rFonts w:ascii="仿宋" w:eastAsia="仿宋" w:hAnsi="仿宋" w:cs="宋体"/>
          <w:szCs w:val="21"/>
          <w:u w:val="dotted"/>
        </w:rPr>
      </w:pPr>
      <w:r w:rsidRPr="0007402E">
        <w:rPr>
          <w:rFonts w:ascii="仿宋" w:eastAsia="仿宋" w:hAnsi="仿宋" w:cs="宋体" w:hint="eastAsia"/>
          <w:szCs w:val="21"/>
        </w:rPr>
        <w:t>联系人：</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联系电话：</w:t>
      </w:r>
      <w:r w:rsidRPr="0007402E">
        <w:rPr>
          <w:rFonts w:ascii="仿宋" w:eastAsia="仿宋" w:hAnsi="仿宋" w:cs="宋体" w:hint="eastAsia"/>
          <w:szCs w:val="21"/>
          <w:u w:val="dotted"/>
        </w:rPr>
        <w:t xml:space="preserve">             </w:t>
      </w:r>
    </w:p>
    <w:p w14:paraId="46FCE519" w14:textId="77777777" w:rsidR="00152C55" w:rsidRPr="0007402E" w:rsidRDefault="00152C55" w:rsidP="00152C55">
      <w:pPr>
        <w:adjustRightInd w:val="0"/>
        <w:snapToGrid w:val="0"/>
        <w:spacing w:line="360" w:lineRule="auto"/>
        <w:rPr>
          <w:rFonts w:ascii="仿宋" w:eastAsia="仿宋" w:hAnsi="仿宋" w:cs="宋体"/>
          <w:szCs w:val="21"/>
          <w:u w:val="dotted"/>
        </w:rPr>
      </w:pPr>
      <w:r w:rsidRPr="0007402E">
        <w:rPr>
          <w:rFonts w:ascii="仿宋" w:eastAsia="仿宋" w:hAnsi="仿宋" w:cs="宋体" w:hint="eastAsia"/>
          <w:szCs w:val="21"/>
        </w:rPr>
        <w:t>授权代表：</w:t>
      </w:r>
      <w:r w:rsidRPr="0007402E">
        <w:rPr>
          <w:rFonts w:ascii="仿宋" w:eastAsia="仿宋" w:hAnsi="仿宋" w:cs="宋体" w:hint="eastAsia"/>
          <w:szCs w:val="21"/>
          <w:u w:val="dotted"/>
        </w:rPr>
        <w:t xml:space="preserve">                                          </w:t>
      </w:r>
    </w:p>
    <w:p w14:paraId="6EEDB9BC" w14:textId="77777777" w:rsidR="00152C55" w:rsidRPr="0007402E" w:rsidRDefault="00152C55" w:rsidP="00152C55">
      <w:pPr>
        <w:adjustRightInd w:val="0"/>
        <w:snapToGrid w:val="0"/>
        <w:spacing w:line="360" w:lineRule="auto"/>
        <w:rPr>
          <w:rFonts w:ascii="仿宋" w:eastAsia="仿宋" w:hAnsi="仿宋" w:cs="宋体"/>
          <w:szCs w:val="21"/>
        </w:rPr>
      </w:pPr>
      <w:r w:rsidRPr="0007402E">
        <w:rPr>
          <w:rFonts w:ascii="仿宋" w:eastAsia="仿宋" w:hAnsi="仿宋" w:cs="宋体" w:hint="eastAsia"/>
          <w:szCs w:val="21"/>
        </w:rPr>
        <w:t>联系电话：</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 xml:space="preserve"> </w:t>
      </w:r>
    </w:p>
    <w:p w14:paraId="30FB5058" w14:textId="77777777" w:rsidR="00152C55" w:rsidRPr="0007402E" w:rsidRDefault="00152C55" w:rsidP="00152C55">
      <w:pPr>
        <w:adjustRightInd w:val="0"/>
        <w:snapToGrid w:val="0"/>
        <w:spacing w:line="360" w:lineRule="auto"/>
        <w:rPr>
          <w:rFonts w:ascii="仿宋" w:eastAsia="仿宋" w:hAnsi="仿宋" w:cs="宋体"/>
          <w:szCs w:val="21"/>
          <w:u w:val="dotted"/>
        </w:rPr>
      </w:pPr>
      <w:r w:rsidRPr="0007402E">
        <w:rPr>
          <w:rFonts w:ascii="仿宋" w:eastAsia="仿宋" w:hAnsi="仿宋" w:cs="宋体" w:hint="eastAsia"/>
          <w:szCs w:val="21"/>
        </w:rPr>
        <w:t xml:space="preserve">地址： </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邮编：</w:t>
      </w:r>
      <w:r w:rsidRPr="0007402E">
        <w:rPr>
          <w:rFonts w:ascii="仿宋" w:eastAsia="仿宋" w:hAnsi="仿宋" w:cs="宋体" w:hint="eastAsia"/>
          <w:szCs w:val="21"/>
          <w:u w:val="dotted"/>
        </w:rPr>
        <w:t xml:space="preserve">                </w:t>
      </w:r>
    </w:p>
    <w:p w14:paraId="3445FAF0" w14:textId="77777777" w:rsidR="00152C55" w:rsidRPr="0007402E" w:rsidRDefault="00152C55" w:rsidP="00152C55">
      <w:pPr>
        <w:adjustRightInd w:val="0"/>
        <w:snapToGrid w:val="0"/>
        <w:spacing w:line="360" w:lineRule="auto"/>
        <w:rPr>
          <w:rFonts w:ascii="仿宋" w:eastAsia="仿宋" w:hAnsi="仿宋" w:cs="宋体"/>
          <w:bCs/>
          <w:szCs w:val="21"/>
        </w:rPr>
      </w:pPr>
      <w:r w:rsidRPr="0007402E">
        <w:rPr>
          <w:rFonts w:ascii="仿宋" w:eastAsia="仿宋" w:hAnsi="仿宋" w:cs="宋体" w:hint="eastAsia"/>
          <w:bCs/>
          <w:szCs w:val="21"/>
        </w:rPr>
        <w:t>二、质疑项目基本情况</w:t>
      </w:r>
    </w:p>
    <w:p w14:paraId="7BB8A126" w14:textId="77777777" w:rsidR="00152C55" w:rsidRPr="0007402E" w:rsidRDefault="00152C55" w:rsidP="00152C55">
      <w:pPr>
        <w:adjustRightInd w:val="0"/>
        <w:snapToGrid w:val="0"/>
        <w:spacing w:line="360" w:lineRule="auto"/>
        <w:rPr>
          <w:rFonts w:ascii="仿宋" w:eastAsia="仿宋" w:hAnsi="仿宋" w:cs="宋体"/>
          <w:szCs w:val="21"/>
        </w:rPr>
      </w:pPr>
      <w:r w:rsidRPr="0007402E">
        <w:rPr>
          <w:rFonts w:ascii="仿宋" w:eastAsia="仿宋" w:hAnsi="仿宋" w:cs="宋体" w:hint="eastAsia"/>
          <w:szCs w:val="21"/>
        </w:rPr>
        <w:t>质疑项目的名称：</w:t>
      </w:r>
      <w:r w:rsidRPr="0007402E">
        <w:rPr>
          <w:rFonts w:ascii="仿宋" w:eastAsia="仿宋" w:hAnsi="仿宋" w:cs="宋体" w:hint="eastAsia"/>
          <w:szCs w:val="21"/>
          <w:u w:val="dotted"/>
        </w:rPr>
        <w:t xml:space="preserve">                                      </w:t>
      </w:r>
    </w:p>
    <w:p w14:paraId="750B3872" w14:textId="77777777" w:rsidR="00152C55" w:rsidRPr="0007402E" w:rsidRDefault="00152C55" w:rsidP="00152C55">
      <w:pPr>
        <w:adjustRightInd w:val="0"/>
        <w:snapToGrid w:val="0"/>
        <w:spacing w:line="360" w:lineRule="auto"/>
        <w:rPr>
          <w:rFonts w:ascii="仿宋" w:eastAsia="仿宋" w:hAnsi="仿宋" w:cs="宋体"/>
          <w:szCs w:val="21"/>
        </w:rPr>
      </w:pPr>
      <w:r w:rsidRPr="0007402E">
        <w:rPr>
          <w:rFonts w:ascii="仿宋" w:eastAsia="仿宋" w:hAnsi="仿宋" w:cs="宋体" w:hint="eastAsia"/>
          <w:szCs w:val="21"/>
        </w:rPr>
        <w:t>质疑项目的编号：</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包号：</w:t>
      </w:r>
      <w:r w:rsidRPr="0007402E">
        <w:rPr>
          <w:rFonts w:ascii="仿宋" w:eastAsia="仿宋" w:hAnsi="仿宋" w:cs="宋体" w:hint="eastAsia"/>
          <w:szCs w:val="21"/>
          <w:u w:val="dotted"/>
        </w:rPr>
        <w:t xml:space="preserve">                 </w:t>
      </w:r>
    </w:p>
    <w:p w14:paraId="4A81612E" w14:textId="77777777" w:rsidR="00152C55" w:rsidRPr="0007402E" w:rsidRDefault="00152C55" w:rsidP="00152C55">
      <w:pPr>
        <w:adjustRightInd w:val="0"/>
        <w:snapToGrid w:val="0"/>
        <w:spacing w:line="360" w:lineRule="auto"/>
        <w:rPr>
          <w:rFonts w:ascii="仿宋" w:eastAsia="仿宋" w:hAnsi="仿宋" w:cs="宋体"/>
          <w:szCs w:val="21"/>
          <w:u w:val="dotted"/>
        </w:rPr>
      </w:pPr>
      <w:r w:rsidRPr="0007402E">
        <w:rPr>
          <w:rFonts w:ascii="仿宋" w:eastAsia="仿宋" w:hAnsi="仿宋" w:cs="宋体" w:hint="eastAsia"/>
          <w:szCs w:val="21"/>
        </w:rPr>
        <w:t>采购人名称：</w:t>
      </w:r>
      <w:r w:rsidRPr="0007402E">
        <w:rPr>
          <w:rFonts w:ascii="仿宋" w:eastAsia="仿宋" w:hAnsi="仿宋" w:cs="宋体" w:hint="eastAsia"/>
          <w:szCs w:val="21"/>
          <w:u w:val="dotted"/>
        </w:rPr>
        <w:t xml:space="preserve">                                         </w:t>
      </w:r>
    </w:p>
    <w:p w14:paraId="6079ED9D" w14:textId="77777777" w:rsidR="00152C55" w:rsidRPr="0007402E" w:rsidRDefault="00152C55" w:rsidP="00152C55">
      <w:pPr>
        <w:adjustRightInd w:val="0"/>
        <w:snapToGrid w:val="0"/>
        <w:spacing w:line="360" w:lineRule="auto"/>
        <w:rPr>
          <w:rFonts w:ascii="仿宋" w:eastAsia="仿宋" w:hAnsi="仿宋" w:cs="宋体"/>
          <w:szCs w:val="21"/>
          <w:u w:val="dotted"/>
        </w:rPr>
      </w:pPr>
      <w:r w:rsidRPr="0007402E">
        <w:rPr>
          <w:rFonts w:ascii="仿宋" w:eastAsia="仿宋" w:hAnsi="仿宋" w:cs="宋体" w:hint="eastAsia"/>
          <w:szCs w:val="21"/>
        </w:rPr>
        <w:t>采购文件获取日期：</w:t>
      </w:r>
      <w:r w:rsidRPr="0007402E">
        <w:rPr>
          <w:rFonts w:ascii="仿宋" w:eastAsia="仿宋" w:hAnsi="仿宋" w:cs="宋体" w:hint="eastAsia"/>
          <w:szCs w:val="21"/>
          <w:u w:val="dotted"/>
        </w:rPr>
        <w:t xml:space="preserve">                                    </w:t>
      </w:r>
    </w:p>
    <w:p w14:paraId="409D79F3" w14:textId="77777777" w:rsidR="00152C55" w:rsidRPr="0007402E" w:rsidRDefault="00152C55" w:rsidP="00152C55">
      <w:pPr>
        <w:adjustRightInd w:val="0"/>
        <w:snapToGrid w:val="0"/>
        <w:spacing w:line="360" w:lineRule="auto"/>
        <w:rPr>
          <w:rFonts w:ascii="仿宋" w:eastAsia="仿宋" w:hAnsi="仿宋" w:cs="宋体"/>
          <w:bCs/>
          <w:szCs w:val="21"/>
        </w:rPr>
      </w:pPr>
      <w:r w:rsidRPr="0007402E">
        <w:rPr>
          <w:rFonts w:ascii="仿宋" w:eastAsia="仿宋" w:hAnsi="仿宋" w:cs="宋体" w:hint="eastAsia"/>
          <w:bCs/>
          <w:szCs w:val="21"/>
        </w:rPr>
        <w:t>三、质疑事项具体内容</w:t>
      </w:r>
    </w:p>
    <w:p w14:paraId="745C37EA" w14:textId="77777777" w:rsidR="00152C55" w:rsidRPr="0007402E" w:rsidRDefault="00152C55" w:rsidP="00152C55">
      <w:pPr>
        <w:adjustRightInd w:val="0"/>
        <w:snapToGrid w:val="0"/>
        <w:spacing w:line="360" w:lineRule="auto"/>
        <w:rPr>
          <w:rFonts w:ascii="仿宋" w:eastAsia="仿宋" w:hAnsi="仿宋" w:cs="宋体"/>
          <w:szCs w:val="21"/>
          <w:u w:val="dotted"/>
        </w:rPr>
      </w:pPr>
      <w:r w:rsidRPr="0007402E">
        <w:rPr>
          <w:rFonts w:ascii="仿宋" w:eastAsia="仿宋" w:hAnsi="仿宋" w:cs="宋体" w:hint="eastAsia"/>
          <w:szCs w:val="21"/>
        </w:rPr>
        <w:t>质疑事项1：</w:t>
      </w:r>
      <w:r w:rsidRPr="0007402E">
        <w:rPr>
          <w:rFonts w:ascii="仿宋" w:eastAsia="仿宋" w:hAnsi="仿宋" w:cs="宋体" w:hint="eastAsia"/>
          <w:szCs w:val="21"/>
          <w:u w:val="dotted"/>
        </w:rPr>
        <w:t xml:space="preserve">                                         </w:t>
      </w:r>
    </w:p>
    <w:p w14:paraId="10DA07A5" w14:textId="77777777" w:rsidR="00152C55" w:rsidRPr="0007402E" w:rsidRDefault="00152C55" w:rsidP="00152C55">
      <w:pPr>
        <w:adjustRightInd w:val="0"/>
        <w:snapToGrid w:val="0"/>
        <w:spacing w:line="360" w:lineRule="auto"/>
        <w:rPr>
          <w:rFonts w:ascii="仿宋" w:eastAsia="仿宋" w:hAnsi="仿宋" w:cs="宋体"/>
          <w:szCs w:val="21"/>
          <w:u w:val="dotted"/>
        </w:rPr>
      </w:pPr>
      <w:r w:rsidRPr="0007402E">
        <w:rPr>
          <w:rFonts w:ascii="仿宋" w:eastAsia="仿宋" w:hAnsi="仿宋" w:cs="宋体" w:hint="eastAsia"/>
          <w:szCs w:val="21"/>
        </w:rPr>
        <w:t>事实依据：</w:t>
      </w:r>
      <w:r w:rsidRPr="0007402E">
        <w:rPr>
          <w:rFonts w:ascii="仿宋" w:eastAsia="仿宋" w:hAnsi="仿宋" w:cs="宋体" w:hint="eastAsia"/>
          <w:szCs w:val="21"/>
          <w:u w:val="dotted"/>
        </w:rPr>
        <w:t xml:space="preserve">                                          </w:t>
      </w:r>
    </w:p>
    <w:p w14:paraId="1763ED55" w14:textId="77777777" w:rsidR="00152C55" w:rsidRPr="0007402E" w:rsidRDefault="00152C55" w:rsidP="00152C55">
      <w:pPr>
        <w:adjustRightInd w:val="0"/>
        <w:snapToGrid w:val="0"/>
        <w:spacing w:line="360" w:lineRule="auto"/>
        <w:rPr>
          <w:rFonts w:ascii="仿宋" w:eastAsia="仿宋" w:hAnsi="仿宋" w:cs="宋体"/>
          <w:szCs w:val="21"/>
        </w:rPr>
      </w:pPr>
      <w:r w:rsidRPr="0007402E">
        <w:rPr>
          <w:rFonts w:ascii="仿宋" w:eastAsia="仿宋" w:hAnsi="仿宋" w:cs="宋体" w:hint="eastAsia"/>
          <w:szCs w:val="21"/>
          <w:u w:val="dotted"/>
        </w:rPr>
        <w:t xml:space="preserve">                                                       </w:t>
      </w:r>
    </w:p>
    <w:p w14:paraId="6F9485AE" w14:textId="77777777" w:rsidR="00152C55" w:rsidRPr="0007402E" w:rsidRDefault="00152C55" w:rsidP="00152C55">
      <w:pPr>
        <w:adjustRightInd w:val="0"/>
        <w:snapToGrid w:val="0"/>
        <w:spacing w:line="360" w:lineRule="auto"/>
        <w:rPr>
          <w:rFonts w:ascii="仿宋" w:eastAsia="仿宋" w:hAnsi="仿宋" w:cs="宋体"/>
          <w:szCs w:val="21"/>
          <w:u w:val="dotted"/>
        </w:rPr>
      </w:pPr>
      <w:r w:rsidRPr="0007402E">
        <w:rPr>
          <w:rFonts w:ascii="仿宋" w:eastAsia="仿宋" w:hAnsi="仿宋" w:cs="宋体" w:hint="eastAsia"/>
          <w:szCs w:val="21"/>
        </w:rPr>
        <w:t>法律依据：</w:t>
      </w:r>
      <w:r w:rsidRPr="0007402E">
        <w:rPr>
          <w:rFonts w:ascii="仿宋" w:eastAsia="仿宋" w:hAnsi="仿宋" w:cs="宋体" w:hint="eastAsia"/>
          <w:szCs w:val="21"/>
          <w:u w:val="dotted"/>
        </w:rPr>
        <w:t xml:space="preserve">                                          </w:t>
      </w:r>
    </w:p>
    <w:p w14:paraId="2FD96012" w14:textId="77777777" w:rsidR="00152C55" w:rsidRPr="0007402E" w:rsidRDefault="00152C55" w:rsidP="00152C55">
      <w:pPr>
        <w:adjustRightInd w:val="0"/>
        <w:snapToGrid w:val="0"/>
        <w:spacing w:line="360" w:lineRule="auto"/>
        <w:rPr>
          <w:rFonts w:ascii="仿宋" w:eastAsia="仿宋" w:hAnsi="仿宋" w:cs="宋体"/>
          <w:szCs w:val="21"/>
          <w:u w:val="dotted"/>
        </w:rPr>
      </w:pPr>
      <w:r w:rsidRPr="0007402E">
        <w:rPr>
          <w:rFonts w:ascii="仿宋" w:eastAsia="仿宋" w:hAnsi="仿宋" w:cs="宋体" w:hint="eastAsia"/>
          <w:szCs w:val="21"/>
          <w:u w:val="dotted"/>
        </w:rPr>
        <w:t xml:space="preserve">                                                     </w:t>
      </w:r>
    </w:p>
    <w:p w14:paraId="41474FC1" w14:textId="77777777" w:rsidR="00152C55" w:rsidRPr="0007402E" w:rsidRDefault="00152C55" w:rsidP="00152C55">
      <w:pPr>
        <w:adjustRightInd w:val="0"/>
        <w:snapToGrid w:val="0"/>
        <w:spacing w:line="360" w:lineRule="auto"/>
        <w:rPr>
          <w:rFonts w:ascii="仿宋" w:eastAsia="仿宋" w:hAnsi="仿宋" w:cs="宋体"/>
          <w:szCs w:val="21"/>
          <w:u w:val="dotted"/>
        </w:rPr>
      </w:pPr>
      <w:r w:rsidRPr="0007402E">
        <w:rPr>
          <w:rFonts w:ascii="仿宋" w:eastAsia="仿宋" w:hAnsi="仿宋" w:cs="宋体" w:hint="eastAsia"/>
          <w:szCs w:val="21"/>
        </w:rPr>
        <w:t>质疑事项2</w:t>
      </w:r>
    </w:p>
    <w:p w14:paraId="67CB884F" w14:textId="77777777" w:rsidR="00152C55" w:rsidRPr="0007402E" w:rsidRDefault="00152C55" w:rsidP="00152C55">
      <w:pPr>
        <w:adjustRightInd w:val="0"/>
        <w:snapToGrid w:val="0"/>
        <w:spacing w:line="360" w:lineRule="auto"/>
        <w:rPr>
          <w:rFonts w:ascii="仿宋" w:eastAsia="仿宋" w:hAnsi="仿宋" w:cs="宋体"/>
          <w:szCs w:val="21"/>
        </w:rPr>
      </w:pPr>
      <w:r w:rsidRPr="0007402E">
        <w:rPr>
          <w:rFonts w:ascii="仿宋" w:eastAsia="仿宋" w:hAnsi="仿宋" w:cs="宋体" w:hint="eastAsia"/>
          <w:szCs w:val="21"/>
        </w:rPr>
        <w:t>……</w:t>
      </w:r>
    </w:p>
    <w:p w14:paraId="06393FCE" w14:textId="77777777" w:rsidR="00152C55" w:rsidRPr="0007402E" w:rsidRDefault="00152C55" w:rsidP="00152C55">
      <w:pPr>
        <w:adjustRightInd w:val="0"/>
        <w:snapToGrid w:val="0"/>
        <w:spacing w:line="360" w:lineRule="auto"/>
        <w:rPr>
          <w:rFonts w:ascii="仿宋" w:eastAsia="仿宋" w:hAnsi="仿宋" w:cs="宋体"/>
          <w:bCs/>
          <w:szCs w:val="21"/>
        </w:rPr>
      </w:pPr>
      <w:r w:rsidRPr="0007402E">
        <w:rPr>
          <w:rFonts w:ascii="仿宋" w:eastAsia="仿宋" w:hAnsi="仿宋" w:cs="宋体" w:hint="eastAsia"/>
          <w:bCs/>
          <w:szCs w:val="21"/>
        </w:rPr>
        <w:t>四、与质疑事项相关的质疑请求</w:t>
      </w:r>
    </w:p>
    <w:p w14:paraId="5D517409" w14:textId="77777777" w:rsidR="00152C55" w:rsidRPr="0007402E" w:rsidRDefault="00152C55" w:rsidP="00152C55">
      <w:pPr>
        <w:spacing w:line="360" w:lineRule="auto"/>
        <w:rPr>
          <w:rFonts w:ascii="仿宋" w:eastAsia="仿宋" w:hAnsi="仿宋" w:cs="宋体"/>
          <w:szCs w:val="21"/>
          <w:u w:val="dotted"/>
        </w:rPr>
      </w:pPr>
      <w:r w:rsidRPr="0007402E">
        <w:rPr>
          <w:rFonts w:ascii="仿宋" w:eastAsia="仿宋" w:hAnsi="仿宋" w:cs="宋体" w:hint="eastAsia"/>
          <w:szCs w:val="21"/>
        </w:rPr>
        <w:t>请求：</w:t>
      </w:r>
      <w:r w:rsidRPr="0007402E">
        <w:rPr>
          <w:rFonts w:ascii="仿宋" w:eastAsia="仿宋" w:hAnsi="仿宋" w:cs="宋体" w:hint="eastAsia"/>
          <w:szCs w:val="21"/>
          <w:u w:val="dotted"/>
        </w:rPr>
        <w:t xml:space="preserve">                                               </w:t>
      </w:r>
    </w:p>
    <w:p w14:paraId="18DD71F0" w14:textId="77777777" w:rsidR="00152C55" w:rsidRPr="0007402E" w:rsidRDefault="00152C55" w:rsidP="00152C55">
      <w:pPr>
        <w:spacing w:line="360" w:lineRule="auto"/>
        <w:rPr>
          <w:rFonts w:ascii="仿宋" w:eastAsia="仿宋" w:hAnsi="仿宋" w:cs="宋体"/>
          <w:szCs w:val="21"/>
        </w:rPr>
      </w:pPr>
    </w:p>
    <w:p w14:paraId="0268B08D" w14:textId="77777777" w:rsidR="00152C55" w:rsidRPr="0007402E" w:rsidRDefault="00152C55" w:rsidP="00152C55">
      <w:pPr>
        <w:spacing w:line="360" w:lineRule="auto"/>
        <w:rPr>
          <w:rFonts w:ascii="仿宋" w:eastAsia="仿宋" w:hAnsi="仿宋" w:cs="宋体"/>
          <w:szCs w:val="21"/>
        </w:rPr>
      </w:pPr>
      <w:r w:rsidRPr="0007402E">
        <w:rPr>
          <w:rFonts w:ascii="仿宋" w:eastAsia="仿宋" w:hAnsi="仿宋" w:cs="宋体" w:hint="eastAsia"/>
          <w:szCs w:val="21"/>
        </w:rPr>
        <w:t xml:space="preserve">签字(签章)：                   公章：                      </w:t>
      </w:r>
    </w:p>
    <w:p w14:paraId="0549B2B8" w14:textId="77777777" w:rsidR="00152C55" w:rsidRPr="0007402E" w:rsidRDefault="00152C55" w:rsidP="00152C55">
      <w:pPr>
        <w:spacing w:line="360" w:lineRule="auto"/>
        <w:rPr>
          <w:rFonts w:ascii="仿宋" w:eastAsia="仿宋" w:hAnsi="仿宋" w:cs="宋体"/>
          <w:szCs w:val="21"/>
        </w:rPr>
      </w:pPr>
    </w:p>
    <w:p w14:paraId="7759F7BD" w14:textId="77777777" w:rsidR="00152C55" w:rsidRPr="0007402E" w:rsidRDefault="00152C55" w:rsidP="00152C55">
      <w:pPr>
        <w:spacing w:line="360" w:lineRule="auto"/>
        <w:rPr>
          <w:rFonts w:ascii="仿宋" w:eastAsia="仿宋" w:hAnsi="仿宋" w:cs="宋体"/>
          <w:szCs w:val="21"/>
        </w:rPr>
      </w:pPr>
      <w:r w:rsidRPr="0007402E">
        <w:rPr>
          <w:rFonts w:ascii="仿宋" w:eastAsia="仿宋" w:hAnsi="仿宋" w:cs="宋体" w:hint="eastAsia"/>
          <w:szCs w:val="21"/>
        </w:rPr>
        <w:t xml:space="preserve">日期：    </w:t>
      </w:r>
    </w:p>
    <w:p w14:paraId="5181F5A7" w14:textId="77777777" w:rsidR="00152C55" w:rsidRPr="0007402E" w:rsidRDefault="00152C55" w:rsidP="00152C55">
      <w:pPr>
        <w:adjustRightInd w:val="0"/>
        <w:snapToGrid w:val="0"/>
        <w:spacing w:line="360" w:lineRule="auto"/>
        <w:rPr>
          <w:rFonts w:ascii="仿宋" w:eastAsia="仿宋" w:hAnsi="仿宋" w:cs="宋体"/>
          <w:szCs w:val="21"/>
        </w:rPr>
      </w:pPr>
    </w:p>
    <w:p w14:paraId="01B9D6DF" w14:textId="77777777" w:rsidR="00152C55" w:rsidRPr="0007402E" w:rsidRDefault="00152C55" w:rsidP="00152C55">
      <w:pPr>
        <w:spacing w:line="360" w:lineRule="auto"/>
        <w:rPr>
          <w:rFonts w:ascii="仿宋" w:eastAsia="仿宋" w:hAnsi="仿宋" w:cs="宋体"/>
          <w:b/>
          <w:szCs w:val="21"/>
        </w:rPr>
      </w:pPr>
      <w:r w:rsidRPr="0007402E">
        <w:rPr>
          <w:rFonts w:ascii="仿宋" w:eastAsia="仿宋" w:hAnsi="仿宋" w:cs="宋体" w:hint="eastAsia"/>
          <w:b/>
          <w:szCs w:val="21"/>
        </w:rPr>
        <w:br w:type="page"/>
      </w:r>
      <w:r w:rsidRPr="0007402E">
        <w:rPr>
          <w:rFonts w:ascii="仿宋" w:eastAsia="仿宋" w:hAnsi="仿宋" w:cs="宋体" w:hint="eastAsia"/>
          <w:b/>
          <w:szCs w:val="21"/>
        </w:rPr>
        <w:lastRenderedPageBreak/>
        <w:t>质疑函制作说明：</w:t>
      </w:r>
    </w:p>
    <w:p w14:paraId="5174DC43" w14:textId="77777777" w:rsidR="00152C55" w:rsidRPr="0007402E" w:rsidRDefault="00152C55" w:rsidP="00152C55">
      <w:pPr>
        <w:pStyle w:val="af4"/>
        <w:rPr>
          <w:rFonts w:ascii="仿宋" w:eastAsia="仿宋" w:hAnsi="仿宋" w:cs="宋体"/>
          <w:sz w:val="21"/>
          <w:szCs w:val="21"/>
        </w:rPr>
      </w:pPr>
    </w:p>
    <w:p w14:paraId="0B32D97A" w14:textId="77777777" w:rsidR="00152C55" w:rsidRPr="0007402E" w:rsidRDefault="00152C55" w:rsidP="00152C55">
      <w:pPr>
        <w:widowControl/>
        <w:spacing w:line="360" w:lineRule="auto"/>
        <w:ind w:firstLineChars="200" w:firstLine="420"/>
        <w:jc w:val="left"/>
        <w:rPr>
          <w:rFonts w:ascii="仿宋" w:eastAsia="仿宋" w:hAnsi="仿宋" w:cs="宋体"/>
          <w:szCs w:val="21"/>
        </w:rPr>
      </w:pPr>
      <w:r w:rsidRPr="0007402E">
        <w:rPr>
          <w:rFonts w:ascii="仿宋" w:eastAsia="仿宋" w:hAnsi="仿宋" w:cs="宋体" w:hint="eastAsia"/>
          <w:szCs w:val="21"/>
        </w:rPr>
        <w:t>1.供应商提出质疑时，应提交质疑函和必要的证明材料。</w:t>
      </w:r>
    </w:p>
    <w:p w14:paraId="38CDCD5A" w14:textId="77777777" w:rsidR="00152C55" w:rsidRPr="0007402E" w:rsidRDefault="00152C55" w:rsidP="00152C55">
      <w:pPr>
        <w:widowControl/>
        <w:spacing w:line="360" w:lineRule="auto"/>
        <w:ind w:firstLineChars="200" w:firstLine="420"/>
        <w:jc w:val="left"/>
        <w:rPr>
          <w:rFonts w:ascii="仿宋" w:eastAsia="仿宋" w:hAnsi="仿宋" w:cs="宋体"/>
          <w:szCs w:val="21"/>
        </w:rPr>
      </w:pPr>
      <w:r w:rsidRPr="0007402E">
        <w:rPr>
          <w:rFonts w:ascii="仿宋" w:eastAsia="仿宋" w:hAnsi="仿宋" w:cs="宋体" w:hint="eastAsia"/>
          <w:szCs w:val="21"/>
        </w:rPr>
        <w:t>2.质疑供应商若委托代理人进行质疑的，质疑函应按要求列明“授权代表”的有关内容，并在附件中提交由质疑</w:t>
      </w:r>
      <w:r w:rsidRPr="0007402E">
        <w:rPr>
          <w:rFonts w:ascii="仿宋" w:eastAsia="仿宋" w:hAnsi="仿宋" w:cs="宋体" w:hint="eastAsia"/>
          <w:kern w:val="0"/>
          <w:szCs w:val="21"/>
        </w:rPr>
        <w:t>供应商签署的授权委托书。授权委托书应载明代理人的姓名或者名称、代理事项、具体权限、期限和相关事项。</w:t>
      </w:r>
    </w:p>
    <w:p w14:paraId="4A4BB9BB" w14:textId="77777777" w:rsidR="00152C55" w:rsidRPr="0007402E" w:rsidRDefault="00152C55" w:rsidP="00152C55">
      <w:pPr>
        <w:widowControl/>
        <w:spacing w:line="360" w:lineRule="auto"/>
        <w:ind w:firstLineChars="200" w:firstLine="420"/>
        <w:jc w:val="left"/>
        <w:rPr>
          <w:rFonts w:ascii="仿宋" w:eastAsia="仿宋" w:hAnsi="仿宋" w:cs="宋体"/>
          <w:szCs w:val="21"/>
        </w:rPr>
      </w:pPr>
      <w:r w:rsidRPr="0007402E">
        <w:rPr>
          <w:rFonts w:ascii="仿宋" w:eastAsia="仿宋" w:hAnsi="仿宋" w:cs="宋体" w:hint="eastAsia"/>
          <w:szCs w:val="21"/>
        </w:rPr>
        <w:t>3.质疑供应商若对项目的某一分包进行质疑，质疑函中应列明具体分包号。</w:t>
      </w:r>
    </w:p>
    <w:p w14:paraId="56211213" w14:textId="77777777" w:rsidR="00152C55" w:rsidRPr="0007402E" w:rsidRDefault="00152C55" w:rsidP="00152C55">
      <w:pPr>
        <w:widowControl/>
        <w:spacing w:line="360" w:lineRule="auto"/>
        <w:ind w:firstLineChars="200" w:firstLine="420"/>
        <w:jc w:val="left"/>
        <w:rPr>
          <w:rFonts w:ascii="仿宋" w:eastAsia="仿宋" w:hAnsi="仿宋" w:cs="宋体"/>
          <w:szCs w:val="21"/>
        </w:rPr>
      </w:pPr>
      <w:r w:rsidRPr="0007402E">
        <w:rPr>
          <w:rFonts w:ascii="仿宋" w:eastAsia="仿宋" w:hAnsi="仿宋" w:cs="宋体" w:hint="eastAsia"/>
          <w:szCs w:val="21"/>
        </w:rPr>
        <w:t>4.质疑函的质疑事项应具体、明确，并有必要的事实依据和法律依据。</w:t>
      </w:r>
    </w:p>
    <w:p w14:paraId="4DBF4642" w14:textId="77777777" w:rsidR="00152C55" w:rsidRPr="0007402E" w:rsidRDefault="00152C55" w:rsidP="00152C55">
      <w:pPr>
        <w:widowControl/>
        <w:spacing w:line="360" w:lineRule="auto"/>
        <w:ind w:firstLineChars="200" w:firstLine="420"/>
        <w:jc w:val="left"/>
        <w:rPr>
          <w:rFonts w:ascii="仿宋" w:eastAsia="仿宋" w:hAnsi="仿宋" w:cs="宋体"/>
          <w:szCs w:val="21"/>
        </w:rPr>
      </w:pPr>
      <w:r w:rsidRPr="0007402E">
        <w:rPr>
          <w:rFonts w:ascii="仿宋" w:eastAsia="仿宋" w:hAnsi="仿宋" w:cs="宋体" w:hint="eastAsia"/>
          <w:szCs w:val="21"/>
        </w:rPr>
        <w:t>5.质疑函的质疑请求应与质疑事项相关。</w:t>
      </w:r>
    </w:p>
    <w:p w14:paraId="3DF72645" w14:textId="77777777" w:rsidR="00152C55" w:rsidRPr="0007402E" w:rsidRDefault="00152C55" w:rsidP="00152C55">
      <w:pPr>
        <w:widowControl/>
        <w:spacing w:line="360" w:lineRule="auto"/>
        <w:ind w:firstLineChars="200" w:firstLine="420"/>
        <w:jc w:val="left"/>
        <w:rPr>
          <w:rFonts w:ascii="仿宋" w:eastAsia="仿宋" w:hAnsi="仿宋" w:cs="宋体"/>
          <w:szCs w:val="21"/>
        </w:rPr>
      </w:pPr>
      <w:r w:rsidRPr="0007402E">
        <w:rPr>
          <w:rFonts w:ascii="仿宋" w:eastAsia="仿宋" w:hAnsi="仿宋" w:cs="宋体" w:hint="eastAsia"/>
          <w:szCs w:val="21"/>
        </w:rPr>
        <w:t>6.质疑供应商为自然人的，质疑函应由本人签字；质疑供应商为法人或者其他组织的，质疑函应由法定代表人、主要负责人，或者其授权代表签字或者盖章，并加盖公章。</w:t>
      </w:r>
    </w:p>
    <w:p w14:paraId="4D840C2B" w14:textId="77777777" w:rsidR="00152C55" w:rsidRPr="0007402E" w:rsidRDefault="00152C55" w:rsidP="00152C55">
      <w:pPr>
        <w:widowControl/>
        <w:ind w:firstLineChars="200" w:firstLine="480"/>
        <w:jc w:val="left"/>
        <w:rPr>
          <w:rFonts w:ascii="仿宋" w:eastAsia="仿宋" w:hAnsi="仿宋"/>
          <w:sz w:val="24"/>
        </w:rPr>
      </w:pPr>
    </w:p>
    <w:p w14:paraId="5DD3A510" w14:textId="77777777" w:rsidR="00152C55" w:rsidRPr="0007402E" w:rsidRDefault="00152C55" w:rsidP="00152C55">
      <w:pPr>
        <w:rPr>
          <w:rFonts w:ascii="仿宋" w:eastAsia="仿宋" w:hAnsi="仿宋"/>
        </w:rPr>
      </w:pPr>
    </w:p>
    <w:p w14:paraId="1B702FAE" w14:textId="77777777" w:rsidR="00152C55" w:rsidRPr="0007402E" w:rsidRDefault="00152C55" w:rsidP="00152C55">
      <w:pPr>
        <w:rPr>
          <w:rFonts w:ascii="仿宋" w:eastAsia="仿宋" w:hAnsi="仿宋"/>
          <w:b/>
          <w:sz w:val="28"/>
          <w:szCs w:val="28"/>
        </w:rPr>
      </w:pPr>
      <w:r w:rsidRPr="0007402E">
        <w:rPr>
          <w:rFonts w:ascii="仿宋" w:eastAsia="仿宋" w:hAnsi="仿宋"/>
        </w:rPr>
        <w:br w:type="page"/>
      </w:r>
    </w:p>
    <w:p w14:paraId="39E1EA06" w14:textId="77777777" w:rsidR="00152C55" w:rsidRPr="0007402E" w:rsidRDefault="00152C55" w:rsidP="00152C55">
      <w:pPr>
        <w:tabs>
          <w:tab w:val="left" w:pos="0"/>
        </w:tabs>
        <w:autoSpaceDE w:val="0"/>
        <w:autoSpaceDN w:val="0"/>
        <w:spacing w:line="360" w:lineRule="auto"/>
        <w:jc w:val="center"/>
        <w:rPr>
          <w:rFonts w:ascii="仿宋" w:eastAsia="仿宋" w:hAnsi="仿宋" w:cs="宋体"/>
          <w:b/>
          <w:sz w:val="28"/>
          <w:szCs w:val="28"/>
        </w:rPr>
      </w:pPr>
      <w:r w:rsidRPr="0007402E">
        <w:rPr>
          <w:rFonts w:ascii="仿宋" w:eastAsia="仿宋" w:hAnsi="仿宋" w:cs="宋体" w:hint="eastAsia"/>
          <w:b/>
          <w:sz w:val="28"/>
          <w:szCs w:val="28"/>
        </w:rPr>
        <w:lastRenderedPageBreak/>
        <w:t>投诉书范本</w:t>
      </w:r>
    </w:p>
    <w:p w14:paraId="2ADBAA6B" w14:textId="77777777" w:rsidR="00152C55" w:rsidRPr="0007402E" w:rsidRDefault="00152C55" w:rsidP="00152C55">
      <w:pPr>
        <w:spacing w:line="300" w:lineRule="exact"/>
        <w:rPr>
          <w:rFonts w:ascii="仿宋" w:eastAsia="仿宋" w:hAnsi="仿宋" w:cs="宋体"/>
          <w:szCs w:val="21"/>
        </w:rPr>
      </w:pPr>
      <w:r w:rsidRPr="0007402E">
        <w:rPr>
          <w:rFonts w:ascii="仿宋" w:eastAsia="仿宋" w:hAnsi="仿宋" w:cs="宋体" w:hint="eastAsia"/>
          <w:szCs w:val="21"/>
        </w:rPr>
        <w:t>一、投诉相关主体基本情况</w:t>
      </w:r>
    </w:p>
    <w:p w14:paraId="4825943A" w14:textId="77777777" w:rsidR="00152C55" w:rsidRPr="0007402E" w:rsidRDefault="00152C55" w:rsidP="00152C55">
      <w:pPr>
        <w:spacing w:line="300" w:lineRule="exact"/>
        <w:rPr>
          <w:rFonts w:ascii="仿宋" w:eastAsia="仿宋" w:hAnsi="仿宋" w:cs="宋体"/>
          <w:szCs w:val="21"/>
          <w:u w:val="dotted"/>
        </w:rPr>
      </w:pPr>
      <w:r w:rsidRPr="0007402E">
        <w:rPr>
          <w:rFonts w:ascii="仿宋" w:eastAsia="仿宋" w:hAnsi="仿宋" w:cs="宋体" w:hint="eastAsia"/>
          <w:szCs w:val="21"/>
        </w:rPr>
        <w:t>投诉人：</w:t>
      </w:r>
      <w:r w:rsidRPr="0007402E">
        <w:rPr>
          <w:rFonts w:ascii="仿宋" w:eastAsia="仿宋" w:hAnsi="仿宋" w:cs="宋体" w:hint="eastAsia"/>
          <w:szCs w:val="21"/>
          <w:u w:val="dotted"/>
        </w:rPr>
        <w:t xml:space="preserve">                                               </w:t>
      </w:r>
    </w:p>
    <w:p w14:paraId="64B4483D" w14:textId="77777777" w:rsidR="00152C55" w:rsidRPr="0007402E" w:rsidRDefault="00152C55" w:rsidP="00152C55">
      <w:pPr>
        <w:spacing w:line="300" w:lineRule="exact"/>
        <w:rPr>
          <w:rFonts w:ascii="仿宋" w:eastAsia="仿宋" w:hAnsi="仿宋" w:cs="宋体"/>
          <w:szCs w:val="21"/>
          <w:u w:val="single"/>
        </w:rPr>
      </w:pPr>
      <w:r w:rsidRPr="0007402E">
        <w:rPr>
          <w:rFonts w:ascii="仿宋" w:eastAsia="仿宋" w:hAnsi="仿宋" w:cs="宋体" w:hint="eastAsia"/>
          <w:szCs w:val="21"/>
        </w:rPr>
        <w:t>地     址：</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邮编：</w:t>
      </w:r>
      <w:r w:rsidRPr="0007402E">
        <w:rPr>
          <w:rFonts w:ascii="仿宋" w:eastAsia="仿宋" w:hAnsi="仿宋" w:cs="宋体" w:hint="eastAsia"/>
          <w:szCs w:val="21"/>
          <w:u w:val="dotted"/>
        </w:rPr>
        <w:t xml:space="preserve">         </w:t>
      </w:r>
    </w:p>
    <w:p w14:paraId="73443DD3" w14:textId="77777777" w:rsidR="00152C55" w:rsidRPr="0007402E" w:rsidRDefault="00152C55" w:rsidP="00152C55">
      <w:pPr>
        <w:tabs>
          <w:tab w:val="left" w:pos="6510"/>
        </w:tabs>
        <w:spacing w:line="300" w:lineRule="exact"/>
        <w:jc w:val="left"/>
        <w:rPr>
          <w:rFonts w:ascii="仿宋" w:eastAsia="仿宋" w:hAnsi="仿宋" w:cs="宋体"/>
          <w:szCs w:val="21"/>
        </w:rPr>
      </w:pPr>
      <w:r w:rsidRPr="0007402E">
        <w:rPr>
          <w:rFonts w:ascii="仿宋" w:eastAsia="仿宋" w:hAnsi="仿宋" w:cs="宋体" w:hint="eastAsia"/>
          <w:szCs w:val="21"/>
        </w:rPr>
        <w:t>法定代表人/主要负责人：</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 xml:space="preserve">  </w:t>
      </w:r>
    </w:p>
    <w:p w14:paraId="1C04B68C" w14:textId="77777777" w:rsidR="00152C55" w:rsidRPr="0007402E" w:rsidRDefault="00152C55" w:rsidP="00152C55">
      <w:pPr>
        <w:tabs>
          <w:tab w:val="left" w:pos="6510"/>
        </w:tabs>
        <w:spacing w:line="300" w:lineRule="exact"/>
        <w:rPr>
          <w:rFonts w:ascii="仿宋" w:eastAsia="仿宋" w:hAnsi="仿宋" w:cs="宋体"/>
          <w:szCs w:val="21"/>
          <w:u w:val="dotted"/>
        </w:rPr>
      </w:pPr>
      <w:r w:rsidRPr="0007402E">
        <w:rPr>
          <w:rFonts w:ascii="仿宋" w:eastAsia="仿宋" w:hAnsi="仿宋" w:cs="宋体" w:hint="eastAsia"/>
          <w:szCs w:val="21"/>
        </w:rPr>
        <w:t>联系电话：</w:t>
      </w:r>
      <w:r w:rsidRPr="0007402E">
        <w:rPr>
          <w:rFonts w:ascii="仿宋" w:eastAsia="仿宋" w:hAnsi="仿宋" w:cs="宋体" w:hint="eastAsia"/>
          <w:szCs w:val="21"/>
          <w:u w:val="dotted"/>
        </w:rPr>
        <w:t xml:space="preserve">                                             </w:t>
      </w:r>
    </w:p>
    <w:p w14:paraId="7BDBEC1A" w14:textId="77777777" w:rsidR="00152C55" w:rsidRPr="0007402E" w:rsidRDefault="00152C55" w:rsidP="00152C55">
      <w:pPr>
        <w:spacing w:line="300" w:lineRule="exact"/>
        <w:rPr>
          <w:rFonts w:ascii="仿宋" w:eastAsia="仿宋" w:hAnsi="仿宋" w:cs="宋体"/>
          <w:szCs w:val="21"/>
          <w:u w:val="dotted"/>
        </w:rPr>
      </w:pPr>
      <w:r w:rsidRPr="0007402E">
        <w:rPr>
          <w:rFonts w:ascii="仿宋" w:eastAsia="仿宋" w:hAnsi="仿宋" w:cs="宋体" w:hint="eastAsia"/>
          <w:szCs w:val="21"/>
        </w:rPr>
        <w:t>授权代表：</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联系电话</w:t>
      </w:r>
      <w:r w:rsidRPr="0007402E">
        <w:rPr>
          <w:rFonts w:ascii="仿宋" w:eastAsia="仿宋" w:hAnsi="仿宋" w:cs="宋体" w:hint="eastAsia"/>
          <w:szCs w:val="21"/>
          <w:u w:val="dotted"/>
        </w:rPr>
        <w:t xml:space="preserve">：                  </w:t>
      </w:r>
    </w:p>
    <w:p w14:paraId="3EFD9A15" w14:textId="77777777" w:rsidR="00152C55" w:rsidRPr="0007402E" w:rsidRDefault="00152C55" w:rsidP="00152C55">
      <w:pPr>
        <w:spacing w:line="300" w:lineRule="exact"/>
        <w:rPr>
          <w:rFonts w:ascii="仿宋" w:eastAsia="仿宋" w:hAnsi="仿宋" w:cs="宋体"/>
          <w:szCs w:val="21"/>
          <w:u w:val="dotted"/>
        </w:rPr>
      </w:pPr>
      <w:r w:rsidRPr="0007402E">
        <w:rPr>
          <w:rFonts w:ascii="仿宋" w:eastAsia="仿宋" w:hAnsi="仿宋" w:cs="宋体" w:hint="eastAsia"/>
          <w:szCs w:val="21"/>
        </w:rPr>
        <w:t>地     址：</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邮编：</w:t>
      </w:r>
      <w:r w:rsidRPr="0007402E">
        <w:rPr>
          <w:rFonts w:ascii="仿宋" w:eastAsia="仿宋" w:hAnsi="仿宋" w:cs="宋体" w:hint="eastAsia"/>
          <w:szCs w:val="21"/>
          <w:u w:val="dotted"/>
        </w:rPr>
        <w:t xml:space="preserve">          </w:t>
      </w:r>
    </w:p>
    <w:p w14:paraId="220CDC31" w14:textId="77777777" w:rsidR="00152C55" w:rsidRPr="0007402E" w:rsidRDefault="00152C55" w:rsidP="00152C55">
      <w:pPr>
        <w:spacing w:line="300" w:lineRule="exact"/>
        <w:rPr>
          <w:rFonts w:ascii="仿宋" w:eastAsia="仿宋" w:hAnsi="仿宋" w:cs="宋体"/>
          <w:szCs w:val="21"/>
          <w:u w:val="single"/>
        </w:rPr>
      </w:pPr>
      <w:r w:rsidRPr="0007402E">
        <w:rPr>
          <w:rFonts w:ascii="仿宋" w:eastAsia="仿宋" w:hAnsi="仿宋" w:cs="宋体" w:hint="eastAsia"/>
          <w:szCs w:val="21"/>
        </w:rPr>
        <w:t>被投诉人1：</w:t>
      </w:r>
      <w:r w:rsidRPr="0007402E">
        <w:rPr>
          <w:rFonts w:ascii="仿宋" w:eastAsia="仿宋" w:hAnsi="仿宋" w:cs="宋体" w:hint="eastAsia"/>
          <w:szCs w:val="21"/>
          <w:u w:val="dotted"/>
        </w:rPr>
        <w:t xml:space="preserve">                                           </w:t>
      </w:r>
    </w:p>
    <w:p w14:paraId="6267FEFE" w14:textId="77777777" w:rsidR="00152C55" w:rsidRPr="0007402E" w:rsidRDefault="00152C55" w:rsidP="00152C55">
      <w:pPr>
        <w:spacing w:line="300" w:lineRule="exact"/>
        <w:rPr>
          <w:rFonts w:ascii="仿宋" w:eastAsia="仿宋" w:hAnsi="仿宋" w:cs="宋体"/>
          <w:szCs w:val="21"/>
          <w:u w:val="single"/>
        </w:rPr>
      </w:pPr>
      <w:r w:rsidRPr="0007402E">
        <w:rPr>
          <w:rFonts w:ascii="仿宋" w:eastAsia="仿宋" w:hAnsi="仿宋" w:cs="宋体" w:hint="eastAsia"/>
          <w:szCs w:val="21"/>
        </w:rPr>
        <w:t>地     址：</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邮编：</w:t>
      </w:r>
      <w:r w:rsidRPr="0007402E">
        <w:rPr>
          <w:rFonts w:ascii="仿宋" w:eastAsia="仿宋" w:hAnsi="仿宋" w:cs="宋体" w:hint="eastAsia"/>
          <w:szCs w:val="21"/>
          <w:u w:val="dotted"/>
        </w:rPr>
        <w:t xml:space="preserve">          </w:t>
      </w:r>
    </w:p>
    <w:p w14:paraId="4AAE4325" w14:textId="77777777" w:rsidR="00152C55" w:rsidRPr="0007402E" w:rsidRDefault="00152C55" w:rsidP="00152C55">
      <w:pPr>
        <w:spacing w:line="300" w:lineRule="exact"/>
        <w:rPr>
          <w:rFonts w:ascii="仿宋" w:eastAsia="仿宋" w:hAnsi="仿宋" w:cs="宋体"/>
          <w:szCs w:val="21"/>
          <w:u w:val="single"/>
        </w:rPr>
      </w:pPr>
      <w:r w:rsidRPr="0007402E">
        <w:rPr>
          <w:rFonts w:ascii="仿宋" w:eastAsia="仿宋" w:hAnsi="仿宋" w:cs="宋体" w:hint="eastAsia"/>
          <w:szCs w:val="21"/>
        </w:rPr>
        <w:t>联系人：</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联系电话：</w:t>
      </w:r>
      <w:r w:rsidRPr="0007402E">
        <w:rPr>
          <w:rFonts w:ascii="仿宋" w:eastAsia="仿宋" w:hAnsi="仿宋" w:cs="宋体" w:hint="eastAsia"/>
          <w:szCs w:val="21"/>
          <w:u w:val="dotted"/>
        </w:rPr>
        <w:t xml:space="preserve">                      </w:t>
      </w:r>
    </w:p>
    <w:p w14:paraId="1A52B95C" w14:textId="77777777" w:rsidR="00152C55" w:rsidRPr="0007402E" w:rsidRDefault="00152C55" w:rsidP="00152C55">
      <w:pPr>
        <w:spacing w:line="300" w:lineRule="exact"/>
        <w:rPr>
          <w:rFonts w:ascii="仿宋" w:eastAsia="仿宋" w:hAnsi="仿宋" w:cs="宋体"/>
          <w:szCs w:val="21"/>
        </w:rPr>
      </w:pPr>
      <w:r w:rsidRPr="0007402E">
        <w:rPr>
          <w:rFonts w:ascii="仿宋" w:eastAsia="仿宋" w:hAnsi="仿宋" w:cs="宋体" w:hint="eastAsia"/>
          <w:szCs w:val="21"/>
        </w:rPr>
        <w:t>被投诉人2</w:t>
      </w:r>
    </w:p>
    <w:p w14:paraId="729DCCDE" w14:textId="77777777" w:rsidR="00152C55" w:rsidRPr="0007402E" w:rsidRDefault="00152C55" w:rsidP="00152C55">
      <w:pPr>
        <w:spacing w:line="300" w:lineRule="exact"/>
        <w:rPr>
          <w:rFonts w:ascii="仿宋" w:eastAsia="仿宋" w:hAnsi="仿宋" w:cs="宋体"/>
          <w:szCs w:val="21"/>
          <w:u w:val="dotted"/>
        </w:rPr>
      </w:pPr>
      <w:r w:rsidRPr="0007402E">
        <w:rPr>
          <w:rFonts w:ascii="仿宋" w:eastAsia="仿宋" w:hAnsi="仿宋" w:cs="宋体" w:hint="eastAsia"/>
          <w:szCs w:val="21"/>
        </w:rPr>
        <w:t>……</w:t>
      </w:r>
    </w:p>
    <w:p w14:paraId="2AC967AC" w14:textId="77777777" w:rsidR="00152C55" w:rsidRPr="0007402E" w:rsidRDefault="00152C55" w:rsidP="00152C55">
      <w:pPr>
        <w:spacing w:line="300" w:lineRule="exact"/>
        <w:rPr>
          <w:rFonts w:ascii="仿宋" w:eastAsia="仿宋" w:hAnsi="仿宋" w:cs="宋体"/>
          <w:szCs w:val="21"/>
          <w:u w:val="single"/>
        </w:rPr>
      </w:pPr>
      <w:r w:rsidRPr="0007402E">
        <w:rPr>
          <w:rFonts w:ascii="仿宋" w:eastAsia="仿宋" w:hAnsi="仿宋" w:cs="宋体" w:hint="eastAsia"/>
          <w:szCs w:val="21"/>
        </w:rPr>
        <w:t>相关供应商：</w:t>
      </w:r>
      <w:r w:rsidRPr="0007402E">
        <w:rPr>
          <w:rFonts w:ascii="仿宋" w:eastAsia="仿宋" w:hAnsi="仿宋" w:cs="宋体" w:hint="eastAsia"/>
          <w:szCs w:val="21"/>
          <w:u w:val="dotted"/>
        </w:rPr>
        <w:t xml:space="preserve">                                           </w:t>
      </w:r>
    </w:p>
    <w:p w14:paraId="0B9AF140" w14:textId="77777777" w:rsidR="00152C55" w:rsidRPr="0007402E" w:rsidRDefault="00152C55" w:rsidP="00152C55">
      <w:pPr>
        <w:spacing w:line="300" w:lineRule="exact"/>
        <w:rPr>
          <w:rFonts w:ascii="仿宋" w:eastAsia="仿宋" w:hAnsi="仿宋" w:cs="宋体"/>
          <w:szCs w:val="21"/>
          <w:u w:val="single"/>
        </w:rPr>
      </w:pPr>
      <w:r w:rsidRPr="0007402E">
        <w:rPr>
          <w:rFonts w:ascii="仿宋" w:eastAsia="仿宋" w:hAnsi="仿宋" w:cs="宋体" w:hint="eastAsia"/>
          <w:szCs w:val="21"/>
        </w:rPr>
        <w:t>地     址：</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邮编：</w:t>
      </w:r>
      <w:r w:rsidRPr="0007402E">
        <w:rPr>
          <w:rFonts w:ascii="仿宋" w:eastAsia="仿宋" w:hAnsi="仿宋" w:cs="宋体" w:hint="eastAsia"/>
          <w:szCs w:val="21"/>
          <w:u w:val="dotted"/>
        </w:rPr>
        <w:t xml:space="preserve">          </w:t>
      </w:r>
    </w:p>
    <w:p w14:paraId="5225EDD4" w14:textId="77777777" w:rsidR="00152C55" w:rsidRPr="0007402E" w:rsidRDefault="00152C55" w:rsidP="00152C55">
      <w:pPr>
        <w:spacing w:line="300" w:lineRule="exact"/>
        <w:rPr>
          <w:rFonts w:ascii="仿宋" w:eastAsia="仿宋" w:hAnsi="仿宋" w:cs="宋体"/>
          <w:szCs w:val="21"/>
          <w:u w:val="single"/>
        </w:rPr>
      </w:pPr>
      <w:r w:rsidRPr="0007402E">
        <w:rPr>
          <w:rFonts w:ascii="仿宋" w:eastAsia="仿宋" w:hAnsi="仿宋" w:cs="宋体" w:hint="eastAsia"/>
          <w:szCs w:val="21"/>
        </w:rPr>
        <w:t>联系人：</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联系电话：</w:t>
      </w:r>
      <w:r w:rsidRPr="0007402E">
        <w:rPr>
          <w:rFonts w:ascii="仿宋" w:eastAsia="仿宋" w:hAnsi="仿宋" w:cs="宋体" w:hint="eastAsia"/>
          <w:szCs w:val="21"/>
          <w:u w:val="dotted"/>
        </w:rPr>
        <w:t xml:space="preserve">                      </w:t>
      </w:r>
    </w:p>
    <w:p w14:paraId="1421C618" w14:textId="77777777" w:rsidR="00152C55" w:rsidRPr="0007402E" w:rsidRDefault="00152C55" w:rsidP="00152C55">
      <w:pPr>
        <w:spacing w:line="300" w:lineRule="exact"/>
        <w:rPr>
          <w:rFonts w:ascii="仿宋" w:eastAsia="仿宋" w:hAnsi="仿宋" w:cs="宋体"/>
          <w:szCs w:val="21"/>
        </w:rPr>
      </w:pPr>
      <w:r w:rsidRPr="0007402E">
        <w:rPr>
          <w:rFonts w:ascii="仿宋" w:eastAsia="仿宋" w:hAnsi="仿宋" w:cs="宋体" w:hint="eastAsia"/>
          <w:szCs w:val="21"/>
        </w:rPr>
        <w:t>二、投诉项目基本情况</w:t>
      </w:r>
    </w:p>
    <w:p w14:paraId="6EB945A8" w14:textId="77777777" w:rsidR="00152C55" w:rsidRPr="0007402E" w:rsidRDefault="00152C55" w:rsidP="00152C55">
      <w:pPr>
        <w:spacing w:line="300" w:lineRule="exact"/>
        <w:rPr>
          <w:rFonts w:ascii="仿宋" w:eastAsia="仿宋" w:hAnsi="仿宋" w:cs="宋体"/>
          <w:szCs w:val="21"/>
          <w:u w:val="dotted"/>
        </w:rPr>
      </w:pPr>
      <w:r w:rsidRPr="0007402E">
        <w:rPr>
          <w:rFonts w:ascii="仿宋" w:eastAsia="仿宋" w:hAnsi="仿宋" w:cs="宋体" w:hint="eastAsia"/>
          <w:szCs w:val="21"/>
        </w:rPr>
        <w:t>采购项目名称：</w:t>
      </w:r>
      <w:r w:rsidRPr="0007402E">
        <w:rPr>
          <w:rFonts w:ascii="仿宋" w:eastAsia="仿宋" w:hAnsi="仿宋" w:cs="宋体" w:hint="eastAsia"/>
          <w:szCs w:val="21"/>
          <w:u w:val="dotted"/>
        </w:rPr>
        <w:t xml:space="preserve">                                        </w:t>
      </w:r>
    </w:p>
    <w:p w14:paraId="54B22E0C" w14:textId="77777777" w:rsidR="00152C55" w:rsidRPr="0007402E" w:rsidRDefault="00152C55" w:rsidP="00152C55">
      <w:pPr>
        <w:spacing w:line="300" w:lineRule="exact"/>
        <w:rPr>
          <w:rFonts w:ascii="仿宋" w:eastAsia="仿宋" w:hAnsi="仿宋" w:cs="宋体"/>
          <w:szCs w:val="21"/>
          <w:u w:val="single"/>
        </w:rPr>
      </w:pPr>
      <w:r w:rsidRPr="0007402E">
        <w:rPr>
          <w:rFonts w:ascii="仿宋" w:eastAsia="仿宋" w:hAnsi="仿宋" w:cs="宋体" w:hint="eastAsia"/>
          <w:szCs w:val="21"/>
        </w:rPr>
        <w:t>采购项目编号：</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包号：</w:t>
      </w:r>
      <w:r w:rsidRPr="0007402E">
        <w:rPr>
          <w:rFonts w:ascii="仿宋" w:eastAsia="仿宋" w:hAnsi="仿宋" w:cs="宋体" w:hint="eastAsia"/>
          <w:szCs w:val="21"/>
          <w:u w:val="dotted"/>
        </w:rPr>
        <w:t xml:space="preserve">              </w:t>
      </w:r>
    </w:p>
    <w:p w14:paraId="529D717A" w14:textId="77777777" w:rsidR="00152C55" w:rsidRPr="0007402E" w:rsidRDefault="00152C55" w:rsidP="00152C55">
      <w:pPr>
        <w:spacing w:line="300" w:lineRule="exact"/>
        <w:rPr>
          <w:rFonts w:ascii="仿宋" w:eastAsia="仿宋" w:hAnsi="仿宋" w:cs="宋体"/>
          <w:szCs w:val="21"/>
        </w:rPr>
      </w:pPr>
      <w:r w:rsidRPr="0007402E">
        <w:rPr>
          <w:rFonts w:ascii="仿宋" w:eastAsia="仿宋" w:hAnsi="仿宋" w:cs="宋体" w:hint="eastAsia"/>
          <w:szCs w:val="21"/>
        </w:rPr>
        <w:t>采购人名称：</w:t>
      </w:r>
      <w:r w:rsidRPr="0007402E">
        <w:rPr>
          <w:rFonts w:ascii="仿宋" w:eastAsia="仿宋" w:hAnsi="仿宋" w:cs="宋体" w:hint="eastAsia"/>
          <w:szCs w:val="21"/>
          <w:u w:val="dotted"/>
        </w:rPr>
        <w:t xml:space="preserve">                                           </w:t>
      </w:r>
    </w:p>
    <w:p w14:paraId="7D173D78" w14:textId="77777777" w:rsidR="00152C55" w:rsidRPr="0007402E" w:rsidRDefault="00152C55" w:rsidP="00152C55">
      <w:pPr>
        <w:spacing w:line="300" w:lineRule="exact"/>
        <w:rPr>
          <w:rFonts w:ascii="仿宋" w:eastAsia="仿宋" w:hAnsi="仿宋" w:cs="宋体"/>
          <w:szCs w:val="21"/>
          <w:u w:val="single"/>
        </w:rPr>
      </w:pPr>
      <w:r w:rsidRPr="0007402E">
        <w:rPr>
          <w:rFonts w:ascii="仿宋" w:eastAsia="仿宋" w:hAnsi="仿宋" w:cs="宋体" w:hint="eastAsia"/>
          <w:szCs w:val="21"/>
        </w:rPr>
        <w:t>代理机构名称：</w:t>
      </w:r>
      <w:r w:rsidRPr="0007402E">
        <w:rPr>
          <w:rFonts w:ascii="仿宋" w:eastAsia="仿宋" w:hAnsi="仿宋" w:cs="宋体" w:hint="eastAsia"/>
          <w:szCs w:val="21"/>
          <w:u w:val="dotted"/>
        </w:rPr>
        <w:t xml:space="preserve">                                         </w:t>
      </w:r>
    </w:p>
    <w:p w14:paraId="7F9E10DD" w14:textId="77777777" w:rsidR="00152C55" w:rsidRPr="0007402E" w:rsidRDefault="00152C55" w:rsidP="00152C55">
      <w:pPr>
        <w:spacing w:line="300" w:lineRule="exact"/>
        <w:rPr>
          <w:rFonts w:ascii="仿宋" w:eastAsia="仿宋" w:hAnsi="仿宋" w:cs="宋体"/>
          <w:szCs w:val="21"/>
          <w:u w:val="dotted"/>
        </w:rPr>
      </w:pPr>
      <w:r w:rsidRPr="0007402E">
        <w:rPr>
          <w:rFonts w:ascii="仿宋" w:eastAsia="仿宋" w:hAnsi="仿宋" w:cs="宋体" w:hint="eastAsia"/>
          <w:szCs w:val="21"/>
        </w:rPr>
        <w:t>采购文件公告:</w:t>
      </w:r>
      <w:r w:rsidRPr="0007402E">
        <w:rPr>
          <w:rFonts w:ascii="仿宋" w:eastAsia="仿宋" w:hAnsi="仿宋" w:cs="宋体" w:hint="eastAsia"/>
          <w:szCs w:val="21"/>
          <w:u w:val="dotted"/>
        </w:rPr>
        <w:t xml:space="preserve">是/否 </w:t>
      </w:r>
      <w:r w:rsidRPr="0007402E">
        <w:rPr>
          <w:rFonts w:ascii="仿宋" w:eastAsia="仿宋" w:hAnsi="仿宋" w:cs="宋体" w:hint="eastAsia"/>
          <w:szCs w:val="21"/>
        </w:rPr>
        <w:t>公告期限：</w:t>
      </w:r>
      <w:r w:rsidRPr="0007402E">
        <w:rPr>
          <w:rFonts w:ascii="仿宋" w:eastAsia="仿宋" w:hAnsi="仿宋" w:cs="宋体" w:hint="eastAsia"/>
          <w:szCs w:val="21"/>
          <w:u w:val="dotted"/>
        </w:rPr>
        <w:t xml:space="preserve">                          </w:t>
      </w:r>
    </w:p>
    <w:p w14:paraId="6DF9DA41" w14:textId="77777777" w:rsidR="00152C55" w:rsidRPr="0007402E" w:rsidRDefault="00152C55" w:rsidP="00152C55">
      <w:pPr>
        <w:spacing w:line="300" w:lineRule="exact"/>
        <w:rPr>
          <w:rFonts w:ascii="仿宋" w:eastAsia="仿宋" w:hAnsi="仿宋" w:cs="宋体"/>
          <w:szCs w:val="21"/>
          <w:u w:val="single"/>
        </w:rPr>
      </w:pPr>
      <w:r w:rsidRPr="0007402E">
        <w:rPr>
          <w:rFonts w:ascii="仿宋" w:eastAsia="仿宋" w:hAnsi="仿宋" w:cs="宋体" w:hint="eastAsia"/>
          <w:szCs w:val="21"/>
        </w:rPr>
        <w:t>采购结果公告:</w:t>
      </w:r>
      <w:r w:rsidRPr="0007402E">
        <w:rPr>
          <w:rFonts w:ascii="仿宋" w:eastAsia="仿宋" w:hAnsi="仿宋" w:cs="宋体" w:hint="eastAsia"/>
          <w:szCs w:val="21"/>
          <w:u w:val="dotted"/>
        </w:rPr>
        <w:t xml:space="preserve">是/否 </w:t>
      </w:r>
      <w:r w:rsidRPr="0007402E">
        <w:rPr>
          <w:rFonts w:ascii="仿宋" w:eastAsia="仿宋" w:hAnsi="仿宋" w:cs="宋体" w:hint="eastAsia"/>
          <w:szCs w:val="21"/>
        </w:rPr>
        <w:t>公告期限：</w:t>
      </w:r>
      <w:r w:rsidRPr="0007402E">
        <w:rPr>
          <w:rFonts w:ascii="仿宋" w:eastAsia="仿宋" w:hAnsi="仿宋" w:cs="宋体" w:hint="eastAsia"/>
          <w:szCs w:val="21"/>
          <w:u w:val="dotted"/>
        </w:rPr>
        <w:t xml:space="preserve">                        </w:t>
      </w:r>
    </w:p>
    <w:p w14:paraId="2536E614" w14:textId="77777777" w:rsidR="00152C55" w:rsidRPr="0007402E" w:rsidRDefault="00152C55" w:rsidP="00152C55">
      <w:pPr>
        <w:spacing w:line="300" w:lineRule="exact"/>
        <w:rPr>
          <w:rFonts w:ascii="仿宋" w:eastAsia="仿宋" w:hAnsi="仿宋" w:cs="宋体"/>
          <w:szCs w:val="21"/>
        </w:rPr>
      </w:pPr>
      <w:r w:rsidRPr="0007402E">
        <w:rPr>
          <w:rFonts w:ascii="仿宋" w:eastAsia="仿宋" w:hAnsi="仿宋" w:cs="宋体" w:hint="eastAsia"/>
          <w:szCs w:val="21"/>
        </w:rPr>
        <w:t>三、质疑基本情况</w:t>
      </w:r>
    </w:p>
    <w:p w14:paraId="4625477C" w14:textId="77777777" w:rsidR="00152C55" w:rsidRPr="0007402E" w:rsidRDefault="00152C55" w:rsidP="00152C55">
      <w:pPr>
        <w:spacing w:line="300" w:lineRule="exact"/>
        <w:ind w:firstLineChars="200" w:firstLine="420"/>
        <w:rPr>
          <w:rFonts w:ascii="仿宋" w:eastAsia="仿宋" w:hAnsi="仿宋" w:cs="宋体"/>
          <w:szCs w:val="21"/>
          <w:u w:val="dotted"/>
        </w:rPr>
      </w:pPr>
      <w:r w:rsidRPr="0007402E">
        <w:rPr>
          <w:rFonts w:ascii="仿宋" w:eastAsia="仿宋" w:hAnsi="仿宋" w:cs="宋体" w:hint="eastAsia"/>
          <w:szCs w:val="21"/>
        </w:rPr>
        <w:t>投诉人于</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年</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月</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日,向</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提出质疑，质疑事项为：</w:t>
      </w:r>
      <w:r w:rsidRPr="0007402E">
        <w:rPr>
          <w:rFonts w:ascii="仿宋" w:eastAsia="仿宋" w:hAnsi="仿宋" w:cs="宋体" w:hint="eastAsia"/>
          <w:szCs w:val="21"/>
          <w:u w:val="dotted"/>
        </w:rPr>
        <w:t xml:space="preserve">                                </w:t>
      </w:r>
    </w:p>
    <w:p w14:paraId="1F343F0F" w14:textId="77777777" w:rsidR="00152C55" w:rsidRPr="0007402E" w:rsidRDefault="00152C55" w:rsidP="00152C55">
      <w:pPr>
        <w:spacing w:line="300" w:lineRule="exact"/>
        <w:rPr>
          <w:rFonts w:ascii="仿宋" w:eastAsia="仿宋" w:hAnsi="仿宋" w:cs="宋体"/>
          <w:szCs w:val="21"/>
          <w:u w:val="dotted"/>
        </w:rPr>
      </w:pPr>
      <w:r w:rsidRPr="0007402E">
        <w:rPr>
          <w:rFonts w:ascii="仿宋" w:eastAsia="仿宋" w:hAnsi="仿宋" w:cs="宋体" w:hint="eastAsia"/>
          <w:szCs w:val="21"/>
          <w:u w:val="dotted"/>
        </w:rPr>
        <w:t xml:space="preserve">                                                     </w:t>
      </w:r>
      <w:r w:rsidRPr="0007402E">
        <w:rPr>
          <w:rFonts w:ascii="仿宋" w:eastAsia="仿宋" w:hAnsi="仿宋" w:cs="宋体" w:hint="eastAsia"/>
          <w:szCs w:val="21"/>
        </w:rPr>
        <w:t xml:space="preserve">  </w:t>
      </w:r>
    </w:p>
    <w:p w14:paraId="3263E237" w14:textId="77777777" w:rsidR="00152C55" w:rsidRPr="0007402E" w:rsidRDefault="00152C55" w:rsidP="00152C55">
      <w:pPr>
        <w:spacing w:line="300" w:lineRule="exact"/>
        <w:ind w:firstLineChars="200" w:firstLine="420"/>
        <w:rPr>
          <w:rFonts w:ascii="仿宋" w:eastAsia="仿宋" w:hAnsi="仿宋" w:cs="宋体"/>
          <w:szCs w:val="21"/>
        </w:rPr>
      </w:pPr>
      <w:r w:rsidRPr="0007402E">
        <w:rPr>
          <w:rFonts w:ascii="仿宋" w:eastAsia="仿宋" w:hAnsi="仿宋" w:cs="宋体" w:hint="eastAsia"/>
          <w:szCs w:val="21"/>
          <w:u w:val="dotted"/>
        </w:rPr>
        <w:t>采购人/代理机构</w:t>
      </w:r>
      <w:r w:rsidRPr="0007402E">
        <w:rPr>
          <w:rFonts w:ascii="仿宋" w:eastAsia="仿宋" w:hAnsi="仿宋" w:cs="宋体" w:hint="eastAsia"/>
          <w:szCs w:val="21"/>
        </w:rPr>
        <w:t>于</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年</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月</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日,就质疑事项作出了答复/没有在法定期限内作出答复。</w:t>
      </w:r>
    </w:p>
    <w:p w14:paraId="3CEA2190" w14:textId="77777777" w:rsidR="00152C55" w:rsidRPr="0007402E" w:rsidRDefault="00152C55" w:rsidP="00152C55">
      <w:pPr>
        <w:spacing w:line="300" w:lineRule="exact"/>
        <w:rPr>
          <w:rFonts w:ascii="仿宋" w:eastAsia="仿宋" w:hAnsi="仿宋" w:cs="宋体"/>
          <w:szCs w:val="21"/>
        </w:rPr>
      </w:pPr>
      <w:r w:rsidRPr="0007402E">
        <w:rPr>
          <w:rFonts w:ascii="仿宋" w:eastAsia="仿宋" w:hAnsi="仿宋" w:cs="宋体" w:hint="eastAsia"/>
          <w:szCs w:val="21"/>
        </w:rPr>
        <w:t>四、投诉事项具体内容</w:t>
      </w:r>
    </w:p>
    <w:p w14:paraId="7D165305" w14:textId="77777777" w:rsidR="00152C55" w:rsidRPr="0007402E" w:rsidRDefault="00152C55" w:rsidP="00152C55">
      <w:pPr>
        <w:spacing w:line="300" w:lineRule="exact"/>
        <w:rPr>
          <w:rFonts w:ascii="仿宋" w:eastAsia="仿宋" w:hAnsi="仿宋" w:cs="宋体"/>
          <w:szCs w:val="21"/>
          <w:u w:val="single"/>
        </w:rPr>
      </w:pPr>
      <w:r w:rsidRPr="0007402E">
        <w:rPr>
          <w:rFonts w:ascii="仿宋" w:eastAsia="仿宋" w:hAnsi="仿宋" w:cs="宋体" w:hint="eastAsia"/>
          <w:szCs w:val="21"/>
        </w:rPr>
        <w:t>投诉事项 1：</w:t>
      </w:r>
      <w:r w:rsidRPr="0007402E">
        <w:rPr>
          <w:rFonts w:ascii="仿宋" w:eastAsia="仿宋" w:hAnsi="仿宋" w:cs="宋体" w:hint="eastAsia"/>
          <w:szCs w:val="21"/>
          <w:u w:val="dotted"/>
        </w:rPr>
        <w:t xml:space="preserve">                                       </w:t>
      </w:r>
    </w:p>
    <w:p w14:paraId="5C7BF27B" w14:textId="77777777" w:rsidR="00152C55" w:rsidRPr="0007402E" w:rsidRDefault="00152C55" w:rsidP="00152C55">
      <w:pPr>
        <w:spacing w:line="300" w:lineRule="exact"/>
        <w:rPr>
          <w:rFonts w:ascii="仿宋" w:eastAsia="仿宋" w:hAnsi="仿宋" w:cs="宋体"/>
          <w:szCs w:val="21"/>
        </w:rPr>
      </w:pPr>
      <w:r w:rsidRPr="0007402E">
        <w:rPr>
          <w:rFonts w:ascii="仿宋" w:eastAsia="仿宋" w:hAnsi="仿宋" w:cs="宋体" w:hint="eastAsia"/>
          <w:szCs w:val="21"/>
        </w:rPr>
        <w:t>事实依据：</w:t>
      </w:r>
      <w:r w:rsidRPr="0007402E">
        <w:rPr>
          <w:rFonts w:ascii="仿宋" w:eastAsia="仿宋" w:hAnsi="仿宋" w:cs="宋体" w:hint="eastAsia"/>
          <w:szCs w:val="21"/>
          <w:u w:val="dotted"/>
        </w:rPr>
        <w:t xml:space="preserve">                                         </w:t>
      </w:r>
    </w:p>
    <w:p w14:paraId="1A1248B4" w14:textId="77777777" w:rsidR="00152C55" w:rsidRPr="0007402E" w:rsidRDefault="00152C55" w:rsidP="00152C55">
      <w:pPr>
        <w:spacing w:line="300" w:lineRule="exact"/>
        <w:rPr>
          <w:rFonts w:ascii="仿宋" w:eastAsia="仿宋" w:hAnsi="仿宋" w:cs="宋体"/>
          <w:szCs w:val="21"/>
          <w:u w:val="dotted"/>
        </w:rPr>
      </w:pPr>
      <w:r w:rsidRPr="0007402E">
        <w:rPr>
          <w:rFonts w:ascii="仿宋" w:eastAsia="仿宋" w:hAnsi="仿宋" w:cs="宋体" w:hint="eastAsia"/>
          <w:szCs w:val="21"/>
          <w:u w:val="dotted"/>
        </w:rPr>
        <w:t xml:space="preserve">                                                      </w:t>
      </w:r>
    </w:p>
    <w:p w14:paraId="4A7BEA12" w14:textId="77777777" w:rsidR="00152C55" w:rsidRPr="0007402E" w:rsidRDefault="00152C55" w:rsidP="00152C55">
      <w:pPr>
        <w:spacing w:line="300" w:lineRule="exact"/>
        <w:rPr>
          <w:rFonts w:ascii="仿宋" w:eastAsia="仿宋" w:hAnsi="仿宋" w:cs="宋体"/>
          <w:szCs w:val="21"/>
          <w:u w:val="single"/>
        </w:rPr>
      </w:pPr>
      <w:r w:rsidRPr="0007402E">
        <w:rPr>
          <w:rFonts w:ascii="仿宋" w:eastAsia="仿宋" w:hAnsi="仿宋" w:cs="宋体" w:hint="eastAsia"/>
          <w:szCs w:val="21"/>
        </w:rPr>
        <w:t>法律依据：</w:t>
      </w:r>
      <w:r w:rsidRPr="0007402E">
        <w:rPr>
          <w:rFonts w:ascii="仿宋" w:eastAsia="仿宋" w:hAnsi="仿宋" w:cs="宋体" w:hint="eastAsia"/>
          <w:szCs w:val="21"/>
          <w:u w:val="dotted"/>
        </w:rPr>
        <w:t xml:space="preserve">                                          </w:t>
      </w:r>
    </w:p>
    <w:p w14:paraId="0ECF95B9" w14:textId="77777777" w:rsidR="00152C55" w:rsidRPr="0007402E" w:rsidRDefault="00152C55" w:rsidP="00152C55">
      <w:pPr>
        <w:spacing w:line="300" w:lineRule="exact"/>
        <w:rPr>
          <w:rFonts w:ascii="仿宋" w:eastAsia="仿宋" w:hAnsi="仿宋" w:cs="宋体"/>
          <w:szCs w:val="21"/>
          <w:u w:val="dotted"/>
        </w:rPr>
      </w:pPr>
      <w:r w:rsidRPr="0007402E">
        <w:rPr>
          <w:rFonts w:ascii="仿宋" w:eastAsia="仿宋" w:hAnsi="仿宋" w:cs="宋体" w:hint="eastAsia"/>
          <w:szCs w:val="21"/>
          <w:u w:val="dotted"/>
        </w:rPr>
        <w:t xml:space="preserve">                                                      </w:t>
      </w:r>
    </w:p>
    <w:p w14:paraId="4CAFA43C" w14:textId="77777777" w:rsidR="00152C55" w:rsidRPr="0007402E" w:rsidRDefault="00152C55" w:rsidP="00152C55">
      <w:pPr>
        <w:spacing w:line="300" w:lineRule="exact"/>
        <w:rPr>
          <w:rFonts w:ascii="仿宋" w:eastAsia="仿宋" w:hAnsi="仿宋" w:cs="宋体"/>
          <w:szCs w:val="21"/>
        </w:rPr>
      </w:pPr>
      <w:r w:rsidRPr="0007402E">
        <w:rPr>
          <w:rFonts w:ascii="仿宋" w:eastAsia="仿宋" w:hAnsi="仿宋" w:cs="宋体" w:hint="eastAsia"/>
          <w:szCs w:val="21"/>
        </w:rPr>
        <w:t>投诉事项2</w:t>
      </w:r>
    </w:p>
    <w:p w14:paraId="093C7D53" w14:textId="77777777" w:rsidR="00152C55" w:rsidRPr="0007402E" w:rsidRDefault="00152C55" w:rsidP="00152C55">
      <w:pPr>
        <w:spacing w:line="300" w:lineRule="exact"/>
        <w:rPr>
          <w:rFonts w:ascii="仿宋" w:eastAsia="仿宋" w:hAnsi="仿宋" w:cs="宋体"/>
          <w:szCs w:val="21"/>
          <w:u w:val="dotted"/>
        </w:rPr>
      </w:pPr>
      <w:r w:rsidRPr="0007402E">
        <w:rPr>
          <w:rFonts w:ascii="仿宋" w:eastAsia="仿宋" w:hAnsi="仿宋" w:cs="宋体" w:hint="eastAsia"/>
          <w:szCs w:val="21"/>
        </w:rPr>
        <w:t>……</w:t>
      </w:r>
    </w:p>
    <w:p w14:paraId="70A07F5D" w14:textId="77777777" w:rsidR="00152C55" w:rsidRPr="0007402E" w:rsidRDefault="00152C55" w:rsidP="00152C55">
      <w:pPr>
        <w:spacing w:line="300" w:lineRule="exact"/>
        <w:rPr>
          <w:rFonts w:ascii="仿宋" w:eastAsia="仿宋" w:hAnsi="仿宋" w:cs="宋体"/>
          <w:szCs w:val="21"/>
        </w:rPr>
      </w:pPr>
      <w:r w:rsidRPr="0007402E">
        <w:rPr>
          <w:rFonts w:ascii="仿宋" w:eastAsia="仿宋" w:hAnsi="仿宋" w:cs="宋体" w:hint="eastAsia"/>
          <w:szCs w:val="21"/>
        </w:rPr>
        <w:t>五、与投诉事项相关的投诉请求</w:t>
      </w:r>
    </w:p>
    <w:p w14:paraId="5843050D" w14:textId="77777777" w:rsidR="00152C55" w:rsidRPr="0007402E" w:rsidRDefault="00152C55" w:rsidP="00152C55">
      <w:pPr>
        <w:spacing w:line="300" w:lineRule="exact"/>
        <w:rPr>
          <w:rFonts w:ascii="仿宋" w:eastAsia="仿宋" w:hAnsi="仿宋" w:cs="宋体"/>
          <w:szCs w:val="21"/>
        </w:rPr>
      </w:pPr>
      <w:r w:rsidRPr="0007402E">
        <w:rPr>
          <w:rFonts w:ascii="仿宋" w:eastAsia="仿宋" w:hAnsi="仿宋" w:cs="宋体" w:hint="eastAsia"/>
          <w:szCs w:val="21"/>
        </w:rPr>
        <w:t>请求：</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 xml:space="preserve"> </w:t>
      </w:r>
    </w:p>
    <w:p w14:paraId="1E259DB7" w14:textId="77777777" w:rsidR="00152C55" w:rsidRPr="0007402E" w:rsidRDefault="00152C55" w:rsidP="00152C55">
      <w:pPr>
        <w:spacing w:line="360" w:lineRule="auto"/>
        <w:rPr>
          <w:rFonts w:ascii="仿宋" w:eastAsia="仿宋" w:hAnsi="仿宋" w:cs="宋体"/>
          <w:szCs w:val="21"/>
          <w:u w:val="single"/>
        </w:rPr>
      </w:pPr>
      <w:r w:rsidRPr="0007402E">
        <w:rPr>
          <w:rFonts w:ascii="仿宋" w:eastAsia="仿宋" w:hAnsi="仿宋" w:cs="宋体" w:hint="eastAsia"/>
          <w:szCs w:val="21"/>
        </w:rPr>
        <w:t xml:space="preserve">                                                                        </w:t>
      </w:r>
    </w:p>
    <w:p w14:paraId="24202EBA" w14:textId="77777777" w:rsidR="00152C55" w:rsidRPr="0007402E" w:rsidRDefault="00152C55" w:rsidP="00152C55">
      <w:pPr>
        <w:spacing w:line="360" w:lineRule="auto"/>
        <w:rPr>
          <w:rFonts w:ascii="仿宋" w:eastAsia="仿宋" w:hAnsi="仿宋" w:cs="宋体"/>
          <w:szCs w:val="21"/>
        </w:rPr>
      </w:pPr>
      <w:r w:rsidRPr="0007402E">
        <w:rPr>
          <w:rFonts w:ascii="仿宋" w:eastAsia="仿宋" w:hAnsi="仿宋" w:cs="宋体" w:hint="eastAsia"/>
          <w:szCs w:val="21"/>
        </w:rPr>
        <w:t xml:space="preserve">签字(签章)：                   公章：                      </w:t>
      </w:r>
    </w:p>
    <w:p w14:paraId="01AD66B9" w14:textId="77777777" w:rsidR="00152C55" w:rsidRPr="0007402E" w:rsidRDefault="00152C55" w:rsidP="00152C55">
      <w:pPr>
        <w:spacing w:line="360" w:lineRule="auto"/>
        <w:rPr>
          <w:rFonts w:ascii="仿宋" w:eastAsia="仿宋" w:hAnsi="仿宋" w:cs="宋体"/>
          <w:szCs w:val="21"/>
        </w:rPr>
      </w:pPr>
      <w:r w:rsidRPr="0007402E">
        <w:rPr>
          <w:rFonts w:ascii="仿宋" w:eastAsia="仿宋" w:hAnsi="仿宋" w:cs="宋体" w:hint="eastAsia"/>
          <w:szCs w:val="21"/>
        </w:rPr>
        <w:t xml:space="preserve">日期：    </w:t>
      </w:r>
    </w:p>
    <w:p w14:paraId="744A6FD1" w14:textId="77777777" w:rsidR="00152C55" w:rsidRPr="0007402E" w:rsidRDefault="00152C55" w:rsidP="00152C55">
      <w:pPr>
        <w:rPr>
          <w:rFonts w:ascii="仿宋" w:eastAsia="仿宋" w:hAnsi="仿宋" w:cs="宋体"/>
          <w:b/>
          <w:szCs w:val="21"/>
        </w:rPr>
      </w:pPr>
      <w:r w:rsidRPr="0007402E">
        <w:rPr>
          <w:rFonts w:ascii="仿宋" w:eastAsia="仿宋" w:hAnsi="仿宋" w:cs="宋体" w:hint="eastAsia"/>
          <w:b/>
          <w:szCs w:val="21"/>
        </w:rPr>
        <w:br w:type="page"/>
      </w:r>
    </w:p>
    <w:p w14:paraId="66B09000" w14:textId="77777777" w:rsidR="00152C55" w:rsidRPr="0007402E" w:rsidRDefault="00152C55" w:rsidP="00152C55">
      <w:pPr>
        <w:spacing w:line="360" w:lineRule="auto"/>
        <w:rPr>
          <w:rFonts w:ascii="仿宋" w:eastAsia="仿宋" w:hAnsi="仿宋" w:cs="宋体"/>
          <w:b/>
          <w:szCs w:val="21"/>
        </w:rPr>
      </w:pPr>
      <w:r w:rsidRPr="0007402E">
        <w:rPr>
          <w:rFonts w:ascii="仿宋" w:eastAsia="仿宋" w:hAnsi="仿宋" w:cs="宋体" w:hint="eastAsia"/>
          <w:b/>
          <w:szCs w:val="21"/>
        </w:rPr>
        <w:lastRenderedPageBreak/>
        <w:t>投诉书制作说明：</w:t>
      </w:r>
    </w:p>
    <w:p w14:paraId="1E913023" w14:textId="77777777" w:rsidR="00152C55" w:rsidRPr="0007402E" w:rsidRDefault="00152C55" w:rsidP="00152C55">
      <w:pPr>
        <w:widowControl/>
        <w:spacing w:line="360" w:lineRule="auto"/>
        <w:ind w:firstLineChars="200" w:firstLine="420"/>
        <w:rPr>
          <w:rFonts w:ascii="仿宋" w:eastAsia="仿宋" w:hAnsi="仿宋" w:cs="宋体"/>
          <w:kern w:val="0"/>
          <w:szCs w:val="21"/>
        </w:rPr>
      </w:pPr>
      <w:r w:rsidRPr="0007402E">
        <w:rPr>
          <w:rFonts w:ascii="仿宋" w:eastAsia="仿宋" w:hAnsi="仿宋" w:cs="宋体" w:hint="eastAsia"/>
          <w:szCs w:val="21"/>
        </w:rPr>
        <w:t>1.投诉人提起投诉时，应当提交投诉书和必要的证明材料，并按照被投诉人和与投诉事项有关的供应商数量提供投诉书副本。</w:t>
      </w:r>
    </w:p>
    <w:p w14:paraId="42F063EA" w14:textId="77777777" w:rsidR="00152C55" w:rsidRPr="0007402E" w:rsidRDefault="00152C55" w:rsidP="00152C55">
      <w:pPr>
        <w:widowControl/>
        <w:spacing w:line="360" w:lineRule="auto"/>
        <w:ind w:firstLineChars="200" w:firstLine="420"/>
        <w:rPr>
          <w:rFonts w:ascii="仿宋" w:eastAsia="仿宋" w:hAnsi="仿宋" w:cs="宋体"/>
          <w:szCs w:val="21"/>
        </w:rPr>
      </w:pPr>
      <w:r w:rsidRPr="0007402E">
        <w:rPr>
          <w:rFonts w:ascii="仿宋" w:eastAsia="仿宋" w:hAnsi="仿宋" w:cs="宋体" w:hint="eastAsia"/>
          <w:szCs w:val="21"/>
        </w:rPr>
        <w:t>2.投诉人若委托代理人进行投诉的，投诉书应按照要求列明“授权代表”的有关内容，并在附件中提交由</w:t>
      </w:r>
      <w:r w:rsidRPr="0007402E">
        <w:rPr>
          <w:rFonts w:ascii="仿宋" w:eastAsia="仿宋" w:hAnsi="仿宋" w:cs="宋体" w:hint="eastAsia"/>
          <w:kern w:val="0"/>
          <w:szCs w:val="21"/>
        </w:rPr>
        <w:t>投诉人签署的授权委托书。授权委托书应当载明代</w:t>
      </w:r>
      <w:r w:rsidRPr="0007402E">
        <w:rPr>
          <w:rFonts w:ascii="仿宋" w:eastAsia="仿宋" w:hAnsi="仿宋" w:cs="宋体" w:hint="eastAsia"/>
          <w:szCs w:val="21"/>
        </w:rPr>
        <w:t>理人的姓名或者名称、代理事项、具体权限、期限和相关事项。</w:t>
      </w:r>
    </w:p>
    <w:p w14:paraId="1B35E080" w14:textId="77777777" w:rsidR="00152C55" w:rsidRPr="0007402E" w:rsidRDefault="00152C55" w:rsidP="00152C55">
      <w:pPr>
        <w:widowControl/>
        <w:spacing w:line="360" w:lineRule="auto"/>
        <w:ind w:firstLineChars="200" w:firstLine="420"/>
        <w:rPr>
          <w:rFonts w:ascii="仿宋" w:eastAsia="仿宋" w:hAnsi="仿宋" w:cs="宋体"/>
          <w:szCs w:val="21"/>
        </w:rPr>
      </w:pPr>
      <w:r w:rsidRPr="0007402E">
        <w:rPr>
          <w:rFonts w:ascii="仿宋" w:eastAsia="仿宋" w:hAnsi="仿宋" w:cs="宋体" w:hint="eastAsia"/>
          <w:szCs w:val="21"/>
        </w:rPr>
        <w:t>3.投诉人若对项目的某一分包进行投诉，投诉书应列明具体分包号。</w:t>
      </w:r>
    </w:p>
    <w:p w14:paraId="7CF255D4" w14:textId="77777777" w:rsidR="00152C55" w:rsidRPr="0007402E" w:rsidRDefault="00152C55" w:rsidP="00152C55">
      <w:pPr>
        <w:widowControl/>
        <w:spacing w:line="360" w:lineRule="auto"/>
        <w:ind w:firstLineChars="200" w:firstLine="420"/>
        <w:rPr>
          <w:rFonts w:ascii="仿宋" w:eastAsia="仿宋" w:hAnsi="仿宋" w:cs="宋体"/>
          <w:szCs w:val="21"/>
        </w:rPr>
      </w:pPr>
      <w:r w:rsidRPr="0007402E">
        <w:rPr>
          <w:rFonts w:ascii="仿宋" w:eastAsia="仿宋" w:hAnsi="仿宋" w:cs="宋体" w:hint="eastAsia"/>
          <w:szCs w:val="21"/>
        </w:rPr>
        <w:t>4.投诉书应简要列明质疑事项，质疑函、质疑答复等作为附件材料提供。</w:t>
      </w:r>
    </w:p>
    <w:p w14:paraId="77D3A338" w14:textId="77777777" w:rsidR="00152C55" w:rsidRPr="0007402E" w:rsidRDefault="00152C55" w:rsidP="00152C55">
      <w:pPr>
        <w:widowControl/>
        <w:spacing w:line="360" w:lineRule="auto"/>
        <w:ind w:firstLineChars="200" w:firstLine="420"/>
        <w:rPr>
          <w:rFonts w:ascii="仿宋" w:eastAsia="仿宋" w:hAnsi="仿宋" w:cs="宋体"/>
          <w:szCs w:val="21"/>
        </w:rPr>
      </w:pPr>
      <w:r w:rsidRPr="0007402E">
        <w:rPr>
          <w:rFonts w:ascii="仿宋" w:eastAsia="仿宋" w:hAnsi="仿宋" w:cs="宋体" w:hint="eastAsia"/>
          <w:szCs w:val="21"/>
        </w:rPr>
        <w:t>5.投诉书的投诉事项应具体、明确，并有必要的事实依据和法律依据。</w:t>
      </w:r>
    </w:p>
    <w:p w14:paraId="0D298944" w14:textId="77777777" w:rsidR="00152C55" w:rsidRPr="0007402E" w:rsidRDefault="00152C55" w:rsidP="00152C55">
      <w:pPr>
        <w:widowControl/>
        <w:spacing w:line="360" w:lineRule="auto"/>
        <w:ind w:firstLineChars="200" w:firstLine="420"/>
        <w:rPr>
          <w:rFonts w:ascii="仿宋" w:eastAsia="仿宋" w:hAnsi="仿宋" w:cs="宋体"/>
          <w:szCs w:val="21"/>
        </w:rPr>
      </w:pPr>
      <w:r w:rsidRPr="0007402E">
        <w:rPr>
          <w:rFonts w:ascii="仿宋" w:eastAsia="仿宋" w:hAnsi="仿宋" w:cs="宋体" w:hint="eastAsia"/>
          <w:szCs w:val="21"/>
        </w:rPr>
        <w:t>6.投诉书的投诉请求应与投诉事项相关。</w:t>
      </w:r>
    </w:p>
    <w:p w14:paraId="0D83BB2A" w14:textId="77777777" w:rsidR="00152C55" w:rsidRPr="0007402E" w:rsidRDefault="00152C55" w:rsidP="00152C55">
      <w:pPr>
        <w:widowControl/>
        <w:spacing w:line="360" w:lineRule="auto"/>
        <w:ind w:firstLineChars="200" w:firstLine="420"/>
        <w:rPr>
          <w:rFonts w:ascii="仿宋" w:eastAsia="仿宋" w:hAnsi="仿宋" w:cs="宋体"/>
          <w:szCs w:val="21"/>
        </w:rPr>
      </w:pPr>
      <w:r w:rsidRPr="0007402E">
        <w:rPr>
          <w:rFonts w:ascii="仿宋" w:eastAsia="仿宋" w:hAnsi="仿宋" w:cs="宋体" w:hint="eastAsia"/>
          <w:szCs w:val="21"/>
        </w:rPr>
        <w:t>7.投诉人为自然人的，投诉书应当由本人签字；投诉人为法人或者其他组织的，投诉书应当由法定代表人、主要负责人，或者其授权代表签字或者盖章，并加盖公章。</w:t>
      </w:r>
    </w:p>
    <w:p w14:paraId="0E8E8DE1" w14:textId="77777777" w:rsidR="00E60721" w:rsidRPr="00152C55" w:rsidRDefault="00E60721">
      <w:pPr>
        <w:snapToGrid w:val="0"/>
        <w:spacing w:line="500" w:lineRule="exact"/>
        <w:rPr>
          <w:rFonts w:ascii="仿宋" w:eastAsia="仿宋" w:hAnsi="仿宋"/>
          <w:sz w:val="28"/>
          <w:szCs w:val="28"/>
        </w:rPr>
      </w:pPr>
    </w:p>
    <w:sectPr w:rsidR="00E60721" w:rsidRPr="00152C55">
      <w:footerReference w:type="even" r:id="rId14"/>
      <w:headerReference w:type="first" r:id="rId15"/>
      <w:footerReference w:type="first" r:id="rId16"/>
      <w:pgSz w:w="11906" w:h="16838"/>
      <w:pgMar w:top="1247" w:right="1418" w:bottom="1247" w:left="1418" w:header="851" w:footer="851" w:gutter="0"/>
      <w:cols w:space="72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B345B" w14:textId="77777777" w:rsidR="00C815BA" w:rsidRDefault="00C815BA">
      <w:r>
        <w:separator/>
      </w:r>
    </w:p>
  </w:endnote>
  <w:endnote w:type="continuationSeparator" w:id="0">
    <w:p w14:paraId="6074AE16" w14:textId="77777777" w:rsidR="00C815BA" w:rsidRDefault="00C8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utura Lt">
    <w:altName w:val="Courier New"/>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 w:name="MS Sans Serif">
    <w:altName w:val="Arial"/>
    <w:charset w:val="00"/>
    <w:family w:val="swiss"/>
    <w:pitch w:val="default"/>
    <w:sig w:usb0="00000000" w:usb1="00000000" w:usb2="00000000" w:usb3="00000000" w:csb0="00000001" w:csb1="00000000"/>
  </w:font>
  <w:font w:name="Century Schoolbook">
    <w:charset w:val="00"/>
    <w:family w:val="roman"/>
    <w:pitch w:val="variable"/>
    <w:sig w:usb0="00000287" w:usb1="00000000" w:usb2="00000000" w:usb3="00000000" w:csb0="0000009F" w:csb1="00000000"/>
  </w:font>
  <w:font w:name="Helvetica">
    <w:panose1 w:val="020B0504020202020204"/>
    <w:charset w:val="00"/>
    <w:family w:val="swiss"/>
    <w:pitch w:val="default"/>
    <w:sig w:usb0="00000000" w:usb1="00000000"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Latha">
    <w:panose1 w:val="02000400000000000000"/>
    <w:charset w:val="00"/>
    <w:family w:val="swiss"/>
    <w:pitch w:val="variable"/>
    <w:sig w:usb0="001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1)">
    <w:altName w:val="Arial"/>
    <w:charset w:val="00"/>
    <w:family w:val="swiss"/>
    <w:pitch w:val="default"/>
    <w:sig w:usb0="00000000" w:usb1="00000000" w:usb2="00000008" w:usb3="00000000" w:csb0="000001FF" w:csb1="00000000"/>
  </w:font>
  <w:font w:name="Futura Bk">
    <w:altName w:val="Trebuchet MS"/>
    <w:charset w:val="00"/>
    <w:family w:val="swiss"/>
    <w:pitch w:val="default"/>
    <w:sig w:usb0="00000000" w:usb1="00000000" w:usb2="00000000" w:usb3="00000000" w:csb0="0000009F" w:csb1="00000000"/>
  </w:font>
  <w:font w:name="Cumberland">
    <w:altName w:val="Courier New"/>
    <w:charset w:val="00"/>
    <w:family w:val="modern"/>
    <w:pitch w:val="default"/>
    <w:sig w:usb0="00000000" w:usb1="00000000" w:usb2="00000000" w:usb3="00000000" w:csb0="00040001" w:csb1="00000000"/>
  </w:font>
  <w:font w:name="方正宋体">
    <w:altName w:val="Courier New"/>
    <w:charset w:val="00"/>
    <w:family w:val="auto"/>
    <w:pitch w:val="default"/>
    <w:sig w:usb0="00000000" w:usb1="00000000" w:usb2="00000000" w:usb3="00000000" w:csb0="00040001" w:csb1="00000000"/>
  </w:font>
  <w:font w:name="Aldine401 BT">
    <w:altName w:val="Courier New"/>
    <w:charset w:val="00"/>
    <w:family w:val="roman"/>
    <w:pitch w:val="default"/>
    <w:sig w:usb0="00000000" w:usb1="00000000" w:usb2="00000000" w:usb3="00000000" w:csb0="00000011" w:csb1="00000000"/>
  </w:font>
  <w:font w:name="Lucida Sans">
    <w:charset w:val="00"/>
    <w:family w:val="swiss"/>
    <w:pitch w:val="variable"/>
    <w:sig w:usb0="00000003" w:usb1="00000000" w:usb2="00000000" w:usb3="00000000" w:csb0="00000001" w:csb1="00000000"/>
  </w:font>
  <w:font w:name="Futura Hv">
    <w:altName w:val="Arial"/>
    <w:charset w:val="00"/>
    <w:family w:val="swiss"/>
    <w:pitch w:val="default"/>
    <w:sig w:usb0="00000000" w:usb1="00000000" w:usb2="00000000" w:usb3="00000000" w:csb0="0000009F" w:csb1="00000000"/>
  </w:font>
  <w:font w:name="FHLHE E+ Futura Bk">
    <w:altName w:val="宋体"/>
    <w:charset w:val="86"/>
    <w:family w:val="swiss"/>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华文细黑">
    <w:panose1 w:val="02010600040101010101"/>
    <w:charset w:val="86"/>
    <w:family w:val="auto"/>
    <w:pitch w:val="variable"/>
    <w:sig w:usb0="00000287" w:usb1="080F0000" w:usb2="00000010" w:usb3="00000000" w:csb0="0004009F" w:csb1="00000000"/>
  </w:font>
  <w:font w:name="方正小标宋简体">
    <w:altName w:val="黑体"/>
    <w:charset w:val="86"/>
    <w:family w:val="script"/>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7DC7B" w14:textId="77777777" w:rsidR="00E60721" w:rsidRDefault="00997D40">
    <w:pPr>
      <w:pStyle w:val="afe"/>
      <w:jc w:val="center"/>
    </w:pPr>
    <w:r>
      <w:fldChar w:fldCharType="begin"/>
    </w:r>
    <w:r>
      <w:instrText xml:space="preserve"> PAGE   \* MERGEFORMAT </w:instrText>
    </w:r>
    <w:r>
      <w:fldChar w:fldCharType="separate"/>
    </w:r>
    <w:r>
      <w:rPr>
        <w:lang w:val="zh-CN"/>
      </w:rPr>
      <w:t>24</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7D292" w14:textId="77777777" w:rsidR="00E60721" w:rsidRDefault="00997D40">
    <w:pPr>
      <w:pStyle w:val="afe"/>
      <w:framePr w:wrap="around" w:vAnchor="text" w:hAnchor="margin" w:xAlign="outside" w:y="1"/>
      <w:rPr>
        <w:rStyle w:val="afff5"/>
      </w:rPr>
    </w:pPr>
    <w:r>
      <w:fldChar w:fldCharType="begin"/>
    </w:r>
    <w:r>
      <w:rPr>
        <w:rStyle w:val="afff5"/>
      </w:rPr>
      <w:instrText xml:space="preserve">PAGE  </w:instrText>
    </w:r>
    <w:r>
      <w:fldChar w:fldCharType="end"/>
    </w:r>
  </w:p>
  <w:p w14:paraId="23861417" w14:textId="77777777" w:rsidR="00E60721" w:rsidRDefault="00E60721">
    <w:pPr>
      <w:pStyle w:val="afe"/>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F994B" w14:textId="77777777" w:rsidR="00E60721" w:rsidRDefault="00E60721">
    <w:pPr>
      <w:pStyle w:val="af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CADF4" w14:textId="77777777" w:rsidR="00C815BA" w:rsidRDefault="00C815BA">
      <w:r>
        <w:separator/>
      </w:r>
    </w:p>
  </w:footnote>
  <w:footnote w:type="continuationSeparator" w:id="0">
    <w:p w14:paraId="36BCCC2E" w14:textId="77777777" w:rsidR="00C815BA" w:rsidRDefault="00C81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D5F46" w14:textId="77777777" w:rsidR="00E60721" w:rsidRDefault="00E60721">
    <w:pPr>
      <w:pStyle w:val="aff1"/>
      <w:pBdr>
        <w:bottom w:val="none" w:sz="0" w:space="0"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D7657" w14:textId="77777777" w:rsidR="00E60721" w:rsidRDefault="00E607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A25BE5"/>
    <w:multiLevelType w:val="singleLevel"/>
    <w:tmpl w:val="91A25BE5"/>
    <w:lvl w:ilvl="0">
      <w:start w:val="8"/>
      <w:numFmt w:val="decimal"/>
      <w:suff w:val="nothing"/>
      <w:lvlText w:val="%1、"/>
      <w:lvlJc w:val="left"/>
    </w:lvl>
  </w:abstractNum>
  <w:abstractNum w:abstractNumId="1" w15:restartNumberingAfterBreak="0">
    <w:nsid w:val="A748B2BA"/>
    <w:multiLevelType w:val="singleLevel"/>
    <w:tmpl w:val="A748B2BA"/>
    <w:lvl w:ilvl="0">
      <w:start w:val="1"/>
      <w:numFmt w:val="decimal"/>
      <w:lvlText w:val="%1."/>
      <w:lvlJc w:val="left"/>
      <w:pPr>
        <w:tabs>
          <w:tab w:val="num" w:pos="312"/>
        </w:tabs>
      </w:pPr>
    </w:lvl>
  </w:abstractNum>
  <w:abstractNum w:abstractNumId="2" w15:restartNumberingAfterBreak="0">
    <w:nsid w:val="AAA5B6B9"/>
    <w:multiLevelType w:val="singleLevel"/>
    <w:tmpl w:val="AAA5B6B9"/>
    <w:lvl w:ilvl="0">
      <w:start w:val="1"/>
      <w:numFmt w:val="decimalEnclosedCircleChinese"/>
      <w:suff w:val="nothing"/>
      <w:lvlText w:val="%1　"/>
      <w:lvlJc w:val="left"/>
      <w:pPr>
        <w:ind w:left="0" w:firstLine="400"/>
      </w:pPr>
      <w:rPr>
        <w:rFonts w:hint="eastAsia"/>
      </w:rPr>
    </w:lvl>
  </w:abstractNum>
  <w:abstractNum w:abstractNumId="3" w15:restartNumberingAfterBreak="0">
    <w:nsid w:val="AB92FBAC"/>
    <w:multiLevelType w:val="singleLevel"/>
    <w:tmpl w:val="AB92FBAC"/>
    <w:lvl w:ilvl="0">
      <w:start w:val="1"/>
      <w:numFmt w:val="decimalEnclosedCircleChinese"/>
      <w:suff w:val="nothing"/>
      <w:lvlText w:val="%1　"/>
      <w:lvlJc w:val="left"/>
      <w:pPr>
        <w:ind w:left="0" w:firstLine="400"/>
      </w:pPr>
      <w:rPr>
        <w:rFonts w:hint="eastAsia"/>
      </w:rPr>
    </w:lvl>
  </w:abstractNum>
  <w:abstractNum w:abstractNumId="4" w15:restartNumberingAfterBreak="0">
    <w:nsid w:val="B09E43A5"/>
    <w:multiLevelType w:val="singleLevel"/>
    <w:tmpl w:val="B09E43A5"/>
    <w:lvl w:ilvl="0">
      <w:start w:val="1"/>
      <w:numFmt w:val="decimal"/>
      <w:suff w:val="space"/>
      <w:lvlText w:val="%1."/>
      <w:lvlJc w:val="left"/>
    </w:lvl>
  </w:abstractNum>
  <w:abstractNum w:abstractNumId="5" w15:restartNumberingAfterBreak="0">
    <w:nsid w:val="D36E9D1E"/>
    <w:multiLevelType w:val="singleLevel"/>
    <w:tmpl w:val="D36E9D1E"/>
    <w:lvl w:ilvl="0">
      <w:start w:val="1"/>
      <w:numFmt w:val="decimalEnclosedCircleChinese"/>
      <w:suff w:val="nothing"/>
      <w:lvlText w:val="%1　"/>
      <w:lvlJc w:val="left"/>
      <w:pPr>
        <w:ind w:left="0" w:firstLine="400"/>
      </w:pPr>
      <w:rPr>
        <w:rFonts w:hint="eastAsia"/>
      </w:rPr>
    </w:lvl>
  </w:abstractNum>
  <w:abstractNum w:abstractNumId="6" w15:restartNumberingAfterBreak="0">
    <w:nsid w:val="F1D14BBD"/>
    <w:multiLevelType w:val="multilevel"/>
    <w:tmpl w:val="F1D14BBD"/>
    <w:lvl w:ilvl="0">
      <w:start w:val="1"/>
      <w:numFmt w:val="decimal"/>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7" w15:restartNumberingAfterBreak="0">
    <w:nsid w:val="F6CE8F93"/>
    <w:multiLevelType w:val="singleLevel"/>
    <w:tmpl w:val="F6CE8F93"/>
    <w:lvl w:ilvl="0">
      <w:start w:val="1"/>
      <w:numFmt w:val="decimalEnclosedCircleChinese"/>
      <w:suff w:val="nothing"/>
      <w:lvlText w:val="%1　"/>
      <w:lvlJc w:val="left"/>
      <w:pPr>
        <w:ind w:left="0" w:firstLine="400"/>
      </w:pPr>
      <w:rPr>
        <w:rFonts w:hint="eastAsia"/>
      </w:rPr>
    </w:lvl>
  </w:abstractNum>
  <w:abstractNum w:abstractNumId="8" w15:restartNumberingAfterBreak="0">
    <w:nsid w:val="F85496D0"/>
    <w:multiLevelType w:val="singleLevel"/>
    <w:tmpl w:val="F85496D0"/>
    <w:lvl w:ilvl="0">
      <w:start w:val="1"/>
      <w:numFmt w:val="decimalEnclosedCircleChinese"/>
      <w:suff w:val="nothing"/>
      <w:lvlText w:val="%1　"/>
      <w:lvlJc w:val="left"/>
      <w:pPr>
        <w:ind w:left="0" w:firstLine="400"/>
      </w:pPr>
      <w:rPr>
        <w:rFonts w:hint="eastAsia"/>
      </w:rPr>
    </w:lvl>
  </w:abstractNum>
  <w:abstractNum w:abstractNumId="9" w15:restartNumberingAfterBreak="0">
    <w:nsid w:val="FD8902AC"/>
    <w:multiLevelType w:val="singleLevel"/>
    <w:tmpl w:val="FD8902AC"/>
    <w:lvl w:ilvl="0">
      <w:start w:val="1"/>
      <w:numFmt w:val="lowerLetter"/>
      <w:lvlText w:val="%1."/>
      <w:lvlJc w:val="left"/>
      <w:pPr>
        <w:ind w:left="425" w:hanging="425"/>
      </w:pPr>
      <w:rPr>
        <w:rFonts w:hint="default"/>
      </w:rPr>
    </w:lvl>
  </w:abstractNum>
  <w:abstractNum w:abstractNumId="10" w15:restartNumberingAfterBreak="0">
    <w:nsid w:val="FFB277F9"/>
    <w:multiLevelType w:val="singleLevel"/>
    <w:tmpl w:val="FFB277F9"/>
    <w:lvl w:ilvl="0">
      <w:start w:val="1"/>
      <w:numFmt w:val="decimal"/>
      <w:suff w:val="nothing"/>
      <w:lvlText w:val="（%1）"/>
      <w:lvlJc w:val="left"/>
      <w:rPr>
        <w:rFonts w:cs="Times New Roman"/>
      </w:rPr>
    </w:lvl>
  </w:abstractNum>
  <w:abstractNum w:abstractNumId="11" w15:restartNumberingAfterBreak="0">
    <w:nsid w:val="00000003"/>
    <w:multiLevelType w:val="multilevel"/>
    <w:tmpl w:val="00000003"/>
    <w:lvl w:ilvl="0">
      <w:start w:val="1"/>
      <w:numFmt w:val="decimal"/>
      <w:lvlText w:val="（%1）"/>
      <w:lvlJc w:val="left"/>
      <w:pPr>
        <w:tabs>
          <w:tab w:val="num" w:pos="937"/>
        </w:tabs>
        <w:ind w:left="926" w:hanging="500"/>
      </w:pPr>
      <w:rPr>
        <w:rFonts w:hint="eastAsia"/>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15:restartNumberingAfterBreak="0">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rPr>
        <w:rFonts w:cs="Times New Roman"/>
      </w:rPr>
    </w:lvl>
    <w:lvl w:ilvl="3">
      <w:start w:val="1"/>
      <w:numFmt w:val="decimal"/>
      <w:pStyle w:val="405"/>
      <w:lvlText w:val="%4."/>
      <w:lvlJc w:val="left"/>
      <w:pPr>
        <w:tabs>
          <w:tab w:val="left" w:pos="2040"/>
        </w:tabs>
        <w:ind w:left="2040" w:hanging="420"/>
      </w:pPr>
      <w:rPr>
        <w:rFonts w:cs="Times New Roman"/>
      </w:rPr>
    </w:lvl>
    <w:lvl w:ilvl="4">
      <w:start w:val="1"/>
      <w:numFmt w:val="lowerLetter"/>
      <w:lvlText w:val="%5)"/>
      <w:lvlJc w:val="left"/>
      <w:pPr>
        <w:tabs>
          <w:tab w:val="left" w:pos="2460"/>
        </w:tabs>
        <w:ind w:left="2460" w:hanging="420"/>
      </w:pPr>
      <w:rPr>
        <w:rFonts w:cs="Times New Roman"/>
      </w:rPr>
    </w:lvl>
    <w:lvl w:ilvl="5">
      <w:start w:val="1"/>
      <w:numFmt w:val="lowerRoman"/>
      <w:lvlText w:val="%6."/>
      <w:lvlJc w:val="right"/>
      <w:pPr>
        <w:tabs>
          <w:tab w:val="left" w:pos="2880"/>
        </w:tabs>
        <w:ind w:left="2880" w:hanging="420"/>
      </w:pPr>
      <w:rPr>
        <w:rFonts w:cs="Times New Roman"/>
      </w:rPr>
    </w:lvl>
    <w:lvl w:ilvl="6">
      <w:start w:val="1"/>
      <w:numFmt w:val="decimal"/>
      <w:lvlText w:val="%7."/>
      <w:lvlJc w:val="left"/>
      <w:pPr>
        <w:tabs>
          <w:tab w:val="left" w:pos="3300"/>
        </w:tabs>
        <w:ind w:left="3300" w:hanging="420"/>
      </w:pPr>
      <w:rPr>
        <w:rFonts w:cs="Times New Roman"/>
      </w:rPr>
    </w:lvl>
    <w:lvl w:ilvl="7">
      <w:start w:val="1"/>
      <w:numFmt w:val="lowerLetter"/>
      <w:lvlText w:val="%8)"/>
      <w:lvlJc w:val="left"/>
      <w:pPr>
        <w:tabs>
          <w:tab w:val="left" w:pos="3720"/>
        </w:tabs>
        <w:ind w:left="3720" w:hanging="420"/>
      </w:pPr>
      <w:rPr>
        <w:rFonts w:cs="Times New Roman"/>
      </w:rPr>
    </w:lvl>
    <w:lvl w:ilvl="8">
      <w:start w:val="1"/>
      <w:numFmt w:val="lowerRoman"/>
      <w:lvlText w:val="%9."/>
      <w:lvlJc w:val="right"/>
      <w:pPr>
        <w:tabs>
          <w:tab w:val="left" w:pos="4140"/>
        </w:tabs>
        <w:ind w:left="4140" w:hanging="420"/>
      </w:pPr>
      <w:rPr>
        <w:rFonts w:cs="Times New Roman"/>
      </w:rPr>
    </w:lvl>
  </w:abstractNum>
  <w:abstractNum w:abstractNumId="14" w15:restartNumberingAfterBreak="0">
    <w:nsid w:val="02FCA2B6"/>
    <w:multiLevelType w:val="singleLevel"/>
    <w:tmpl w:val="02FCA2B6"/>
    <w:lvl w:ilvl="0">
      <w:start w:val="1"/>
      <w:numFmt w:val="decimal"/>
      <w:suff w:val="space"/>
      <w:lvlText w:val="%1."/>
      <w:lvlJc w:val="left"/>
    </w:lvl>
  </w:abstractNum>
  <w:abstractNum w:abstractNumId="15" w15:restartNumberingAfterBreak="0">
    <w:nsid w:val="13D91EA9"/>
    <w:multiLevelType w:val="multilevel"/>
    <w:tmpl w:val="13D91EA9"/>
    <w:lvl w:ilvl="0">
      <w:start w:val="1"/>
      <w:numFmt w:val="decimal"/>
      <w:pStyle w:val="ZJGIS-"/>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6" w15:restartNumberingAfterBreak="0">
    <w:nsid w:val="18A777E8"/>
    <w:multiLevelType w:val="multilevel"/>
    <w:tmpl w:val="18A777E8"/>
    <w:lvl w:ilvl="0">
      <w:start w:val="1"/>
      <w:numFmt w:val="decimal"/>
      <w:suff w:val="nothing"/>
      <w:lvlText w:val="%1."/>
      <w:lvlJc w:val="left"/>
      <w:rPr>
        <w:rFonts w:cs="Times New Roman" w:hint="eastAsia"/>
        <w:b/>
        <w:i w:val="0"/>
        <w:sz w:val="32"/>
        <w:szCs w:val="32"/>
      </w:rPr>
    </w:lvl>
    <w:lvl w:ilvl="1">
      <w:numFmt w:val="decimal"/>
      <w:pStyle w:val="4051"/>
      <w:suff w:val="nothing"/>
      <w:lvlText w:val="%1.%2."/>
      <w:lvlJc w:val="left"/>
      <w:pPr>
        <w:ind w:left="380" w:hanging="380"/>
      </w:pPr>
      <w:rPr>
        <w:rFonts w:cs="Times New Roman" w:hint="eastAsia"/>
        <w:b/>
        <w:i w:val="0"/>
        <w:sz w:val="28"/>
        <w:szCs w:val="28"/>
      </w:rPr>
    </w:lvl>
    <w:lvl w:ilvl="2">
      <w:start w:val="1"/>
      <w:numFmt w:val="decimal"/>
      <w:pStyle w:val="a"/>
      <w:suff w:val="nothing"/>
      <w:lvlText w:val="%1.%2.%3."/>
      <w:lvlJc w:val="left"/>
      <w:rPr>
        <w:rFonts w:cs="Times New Roman" w:hint="eastAsia"/>
        <w:b/>
        <w:i w:val="0"/>
        <w:sz w:val="24"/>
        <w:szCs w:val="24"/>
      </w:rPr>
    </w:lvl>
    <w:lvl w:ilvl="3">
      <w:start w:val="1"/>
      <w:numFmt w:val="decimal"/>
      <w:suff w:val="nothing"/>
      <w:lvlText w:val="%1.%2.%3.%4."/>
      <w:lvlJc w:val="left"/>
      <w:rPr>
        <w:rFonts w:cs="Times New Roman" w:hint="eastAsia"/>
        <w:b/>
        <w:i w:val="0"/>
        <w:sz w:val="21"/>
        <w:szCs w:val="21"/>
      </w:rPr>
    </w:lvl>
    <w:lvl w:ilvl="4">
      <w:start w:val="1"/>
      <w:numFmt w:val="decimal"/>
      <w:lvlText w:val="%1.%2.%3.%4.%5."/>
      <w:lvlJc w:val="left"/>
      <w:pPr>
        <w:tabs>
          <w:tab w:val="left" w:pos="9067"/>
        </w:tabs>
        <w:ind w:left="9067" w:hanging="992"/>
      </w:pPr>
      <w:rPr>
        <w:rFonts w:cs="Times New Roman" w:hint="eastAsia"/>
      </w:rPr>
    </w:lvl>
    <w:lvl w:ilvl="5">
      <w:start w:val="1"/>
      <w:numFmt w:val="decimal"/>
      <w:lvlText w:val="%1.%2.%3.%4.%5.%6."/>
      <w:lvlJc w:val="left"/>
      <w:pPr>
        <w:tabs>
          <w:tab w:val="left" w:pos="9209"/>
        </w:tabs>
        <w:ind w:left="9209" w:hanging="1134"/>
      </w:pPr>
      <w:rPr>
        <w:rFonts w:cs="Times New Roman" w:hint="eastAsia"/>
      </w:rPr>
    </w:lvl>
    <w:lvl w:ilvl="6">
      <w:start w:val="1"/>
      <w:numFmt w:val="decimal"/>
      <w:lvlText w:val="%1.%2.%3.%4.%5.%6.%7."/>
      <w:lvlJc w:val="left"/>
      <w:pPr>
        <w:tabs>
          <w:tab w:val="left" w:pos="9351"/>
        </w:tabs>
        <w:ind w:left="9351" w:hanging="1276"/>
      </w:pPr>
      <w:rPr>
        <w:rFonts w:cs="Times New Roman" w:hint="eastAsia"/>
      </w:rPr>
    </w:lvl>
    <w:lvl w:ilvl="7">
      <w:start w:val="1"/>
      <w:numFmt w:val="decimal"/>
      <w:lvlText w:val="%1.%2.%3.%4.%5.%6.%7.%8."/>
      <w:lvlJc w:val="left"/>
      <w:pPr>
        <w:tabs>
          <w:tab w:val="left" w:pos="9493"/>
        </w:tabs>
        <w:ind w:left="9493" w:hanging="1418"/>
      </w:pPr>
      <w:rPr>
        <w:rFonts w:cs="Times New Roman" w:hint="eastAsia"/>
      </w:rPr>
    </w:lvl>
    <w:lvl w:ilvl="8">
      <w:start w:val="1"/>
      <w:numFmt w:val="decimal"/>
      <w:lvlText w:val="%1.%2.%3.%4.%5.%6.%7.%8.%9."/>
      <w:lvlJc w:val="left"/>
      <w:pPr>
        <w:tabs>
          <w:tab w:val="left" w:pos="9634"/>
        </w:tabs>
        <w:ind w:left="9634" w:hanging="1559"/>
      </w:pPr>
      <w:rPr>
        <w:rFonts w:cs="Times New Roman" w:hint="eastAsia"/>
      </w:rPr>
    </w:lvl>
  </w:abstractNum>
  <w:abstractNum w:abstractNumId="17" w15:restartNumberingAfterBreak="0">
    <w:nsid w:val="36E406B1"/>
    <w:multiLevelType w:val="multilevel"/>
    <w:tmpl w:val="36E406B1"/>
    <w:lvl w:ilvl="0">
      <w:start w:val="1"/>
      <w:numFmt w:val="bullet"/>
      <w:pStyle w:val="a0"/>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9E4E3C9"/>
    <w:multiLevelType w:val="singleLevel"/>
    <w:tmpl w:val="39E4E3C9"/>
    <w:lvl w:ilvl="0">
      <w:start w:val="13"/>
      <w:numFmt w:val="decimal"/>
      <w:suff w:val="nothing"/>
      <w:lvlText w:val="%1．"/>
      <w:lvlJc w:val="left"/>
    </w:lvl>
  </w:abstractNum>
  <w:abstractNum w:abstractNumId="19" w15:restartNumberingAfterBreak="0">
    <w:nsid w:val="3A3A027A"/>
    <w:multiLevelType w:val="multilevel"/>
    <w:tmpl w:val="3A3A027A"/>
    <w:lvl w:ilvl="0">
      <w:start w:val="1"/>
      <w:numFmt w:val="decimal"/>
      <w:lvlText w:val="%1"/>
      <w:lvlJc w:val="left"/>
      <w:pPr>
        <w:tabs>
          <w:tab w:val="left" w:pos="0"/>
        </w:tabs>
        <w:ind w:hanging="425"/>
      </w:pPr>
      <w:rPr>
        <w:rFonts w:cs="Times New Roman" w:hint="eastAsia"/>
      </w:rPr>
    </w:lvl>
    <w:lvl w:ilvl="1">
      <w:start w:val="1"/>
      <w:numFmt w:val="decimal"/>
      <w:pStyle w:val="2"/>
      <w:lvlText w:val="%1.%2"/>
      <w:lvlJc w:val="left"/>
      <w:pPr>
        <w:tabs>
          <w:tab w:val="left" w:pos="567"/>
        </w:tabs>
        <w:ind w:left="567" w:hanging="567"/>
      </w:pPr>
      <w:rPr>
        <w:rFonts w:cs="Times New Roman" w:hint="eastAsia"/>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1931"/>
        </w:tabs>
        <w:ind w:left="1559" w:hanging="708"/>
      </w:pPr>
      <w:rPr>
        <w:rFonts w:cs="Times New Roman" w:hint="eastAsia"/>
      </w:rPr>
    </w:lvl>
    <w:lvl w:ilvl="4">
      <w:start w:val="1"/>
      <w:numFmt w:val="decimal"/>
      <w:lvlText w:val="%1.%2.%3.%4.%5"/>
      <w:lvlJc w:val="left"/>
      <w:pPr>
        <w:tabs>
          <w:tab w:val="left" w:pos="2356"/>
        </w:tabs>
        <w:ind w:left="2126" w:hanging="850"/>
      </w:pPr>
      <w:rPr>
        <w:rFonts w:cs="Times New Roman" w:hint="eastAsia"/>
      </w:rPr>
    </w:lvl>
    <w:lvl w:ilvl="5">
      <w:start w:val="1"/>
      <w:numFmt w:val="decimal"/>
      <w:lvlText w:val="%1.%2.%3.%4.%5.%6"/>
      <w:lvlJc w:val="left"/>
      <w:pPr>
        <w:tabs>
          <w:tab w:val="left" w:pos="3141"/>
        </w:tabs>
        <w:ind w:left="2835" w:hanging="1134"/>
      </w:pPr>
      <w:rPr>
        <w:rFonts w:cs="Times New Roman" w:hint="eastAsia"/>
      </w:rPr>
    </w:lvl>
    <w:lvl w:ilvl="6">
      <w:start w:val="1"/>
      <w:numFmt w:val="decimal"/>
      <w:lvlText w:val="%1.%2.%3.%4.%5.%6.%7"/>
      <w:lvlJc w:val="left"/>
      <w:pPr>
        <w:tabs>
          <w:tab w:val="left" w:pos="3566"/>
        </w:tabs>
        <w:ind w:left="3402" w:hanging="1276"/>
      </w:pPr>
      <w:rPr>
        <w:rFonts w:cs="Times New Roman" w:hint="eastAsia"/>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20" w15:restartNumberingAfterBreak="0">
    <w:nsid w:val="3AD5029F"/>
    <w:multiLevelType w:val="singleLevel"/>
    <w:tmpl w:val="3AD5029F"/>
    <w:lvl w:ilvl="0">
      <w:start w:val="1"/>
      <w:numFmt w:val="decimalEnclosedCircleChinese"/>
      <w:suff w:val="nothing"/>
      <w:lvlText w:val="%1　"/>
      <w:lvlJc w:val="left"/>
      <w:pPr>
        <w:ind w:left="0" w:firstLine="400"/>
      </w:pPr>
      <w:rPr>
        <w:rFonts w:hint="eastAsia"/>
      </w:rPr>
    </w:lvl>
  </w:abstractNum>
  <w:abstractNum w:abstractNumId="21" w15:restartNumberingAfterBreak="0">
    <w:nsid w:val="3E1A3692"/>
    <w:multiLevelType w:val="multilevel"/>
    <w:tmpl w:val="3E1A3692"/>
    <w:lvl w:ilvl="0">
      <w:start w:val="1"/>
      <w:numFmt w:val="chineseCountingThousand"/>
      <w:suff w:val="space"/>
      <w:lvlText w:val="%1."/>
      <w:lvlJc w:val="left"/>
      <w:rPr>
        <w:rFonts w:cs="Times New Roman" w:hint="eastAsia"/>
      </w:rPr>
    </w:lvl>
    <w:lvl w:ilvl="1">
      <w:start w:val="1"/>
      <w:numFmt w:val="chineseCountingThousand"/>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2" w15:restartNumberingAfterBreak="0">
    <w:nsid w:val="47A7DCD3"/>
    <w:multiLevelType w:val="singleLevel"/>
    <w:tmpl w:val="47A7DCD3"/>
    <w:lvl w:ilvl="0">
      <w:start w:val="1"/>
      <w:numFmt w:val="decimal"/>
      <w:suff w:val="space"/>
      <w:lvlText w:val="%1."/>
      <w:lvlJc w:val="left"/>
    </w:lvl>
  </w:abstractNum>
  <w:abstractNum w:abstractNumId="23" w15:restartNumberingAfterBreak="0">
    <w:nsid w:val="54F403B5"/>
    <w:multiLevelType w:val="singleLevel"/>
    <w:tmpl w:val="54F403B5"/>
    <w:lvl w:ilvl="0">
      <w:start w:val="1"/>
      <w:numFmt w:val="chineseCounting"/>
      <w:suff w:val="nothing"/>
      <w:lvlText w:val="%1、"/>
      <w:lvlJc w:val="left"/>
    </w:lvl>
  </w:abstractNum>
  <w:abstractNum w:abstractNumId="24" w15:restartNumberingAfterBreak="0">
    <w:nsid w:val="557FD3DA"/>
    <w:multiLevelType w:val="singleLevel"/>
    <w:tmpl w:val="557FD3DA"/>
    <w:lvl w:ilvl="0">
      <w:start w:val="3"/>
      <w:numFmt w:val="chineseCounting"/>
      <w:suff w:val="nothing"/>
      <w:lvlText w:val="%1、"/>
      <w:lvlJc w:val="left"/>
    </w:lvl>
  </w:abstractNum>
  <w:abstractNum w:abstractNumId="25" w15:restartNumberingAfterBreak="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6" w15:restartNumberingAfterBreak="0">
    <w:nsid w:val="59907361"/>
    <w:multiLevelType w:val="singleLevel"/>
    <w:tmpl w:val="59907361"/>
    <w:lvl w:ilvl="0">
      <w:start w:val="3"/>
      <w:numFmt w:val="decimal"/>
      <w:suff w:val="nothing"/>
      <w:lvlText w:val="%1、"/>
      <w:lvlJc w:val="left"/>
    </w:lvl>
  </w:abstractNum>
  <w:abstractNum w:abstractNumId="27" w15:restartNumberingAfterBreak="0">
    <w:nsid w:val="5A3C02B2"/>
    <w:multiLevelType w:val="singleLevel"/>
    <w:tmpl w:val="5A3C02B2"/>
    <w:lvl w:ilvl="0">
      <w:start w:val="1"/>
      <w:numFmt w:val="lowerLetter"/>
      <w:lvlText w:val="%1."/>
      <w:lvlJc w:val="left"/>
      <w:pPr>
        <w:ind w:left="425" w:hanging="425"/>
      </w:pPr>
      <w:rPr>
        <w:rFonts w:hint="default"/>
      </w:rPr>
    </w:lvl>
  </w:abstractNum>
  <w:abstractNum w:abstractNumId="28" w15:restartNumberingAfterBreak="0">
    <w:nsid w:val="6132ED95"/>
    <w:multiLevelType w:val="singleLevel"/>
    <w:tmpl w:val="6132ED95"/>
    <w:lvl w:ilvl="0">
      <w:start w:val="1"/>
      <w:numFmt w:val="decimal"/>
      <w:lvlText w:val="%1)"/>
      <w:lvlJc w:val="left"/>
      <w:pPr>
        <w:ind w:left="425" w:hanging="425"/>
      </w:pPr>
      <w:rPr>
        <w:rFonts w:hint="default"/>
      </w:rPr>
    </w:lvl>
  </w:abstractNum>
  <w:abstractNum w:abstractNumId="29" w15:restartNumberingAfterBreak="0">
    <w:nsid w:val="631C03F0"/>
    <w:multiLevelType w:val="multilevel"/>
    <w:tmpl w:val="631C03F0"/>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7AB82C5C"/>
    <w:multiLevelType w:val="multilevel"/>
    <w:tmpl w:val="7AB82C5C"/>
    <w:lvl w:ilvl="0">
      <w:start w:val="1"/>
      <w:numFmt w:val="decimal"/>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9"/>
  </w:num>
  <w:num w:numId="2">
    <w:abstractNumId w:val="17"/>
  </w:num>
  <w:num w:numId="3">
    <w:abstractNumId w:val="12"/>
  </w:num>
  <w:num w:numId="4">
    <w:abstractNumId w:val="13"/>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5"/>
  </w:num>
  <w:num w:numId="8">
    <w:abstractNumId w:val="15"/>
  </w:num>
  <w:num w:numId="9">
    <w:abstractNumId w:val="30"/>
  </w:num>
  <w:num w:numId="10">
    <w:abstractNumId w:val="23"/>
  </w:num>
  <w:num w:numId="11">
    <w:abstractNumId w:val="24"/>
  </w:num>
  <w:num w:numId="12">
    <w:abstractNumId w:val="10"/>
  </w:num>
  <w:num w:numId="13">
    <w:abstractNumId w:val="4"/>
  </w:num>
  <w:num w:numId="14">
    <w:abstractNumId w:val="22"/>
  </w:num>
  <w:num w:numId="15">
    <w:abstractNumId w:val="14"/>
  </w:num>
  <w:num w:numId="16">
    <w:abstractNumId w:val="1"/>
  </w:num>
  <w:num w:numId="17">
    <w:abstractNumId w:val="27"/>
  </w:num>
  <w:num w:numId="18">
    <w:abstractNumId w:val="3"/>
  </w:num>
  <w:num w:numId="19">
    <w:abstractNumId w:val="5"/>
  </w:num>
  <w:num w:numId="20">
    <w:abstractNumId w:val="28"/>
  </w:num>
  <w:num w:numId="21">
    <w:abstractNumId w:val="2"/>
  </w:num>
  <w:num w:numId="22">
    <w:abstractNumId w:val="11"/>
  </w:num>
  <w:num w:numId="23">
    <w:abstractNumId w:val="6"/>
  </w:num>
  <w:num w:numId="24">
    <w:abstractNumId w:val="29"/>
  </w:num>
  <w:num w:numId="25">
    <w:abstractNumId w:val="18"/>
  </w:num>
  <w:num w:numId="26">
    <w:abstractNumId w:val="26"/>
  </w:num>
  <w:num w:numId="27">
    <w:abstractNumId w:val="0"/>
  </w:num>
  <w:num w:numId="28">
    <w:abstractNumId w:val="9"/>
  </w:num>
  <w:num w:numId="29">
    <w:abstractNumId w:val="7"/>
  </w:num>
  <w:num w:numId="30">
    <w:abstractNumId w:val="8"/>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D61"/>
    <w:rsid w:val="0000160E"/>
    <w:rsid w:val="0000211A"/>
    <w:rsid w:val="00003A53"/>
    <w:rsid w:val="00003CB6"/>
    <w:rsid w:val="00003F60"/>
    <w:rsid w:val="000041A5"/>
    <w:rsid w:val="000043A0"/>
    <w:rsid w:val="000048A6"/>
    <w:rsid w:val="00005111"/>
    <w:rsid w:val="000053AD"/>
    <w:rsid w:val="000056B4"/>
    <w:rsid w:val="000058C6"/>
    <w:rsid w:val="00006304"/>
    <w:rsid w:val="00006878"/>
    <w:rsid w:val="000068FC"/>
    <w:rsid w:val="00006B8D"/>
    <w:rsid w:val="00007144"/>
    <w:rsid w:val="00007584"/>
    <w:rsid w:val="000077D6"/>
    <w:rsid w:val="000105B0"/>
    <w:rsid w:val="000115D5"/>
    <w:rsid w:val="00011D40"/>
    <w:rsid w:val="00012105"/>
    <w:rsid w:val="000121DF"/>
    <w:rsid w:val="000122DB"/>
    <w:rsid w:val="000130E4"/>
    <w:rsid w:val="00013556"/>
    <w:rsid w:val="0001399D"/>
    <w:rsid w:val="00014E09"/>
    <w:rsid w:val="0001547E"/>
    <w:rsid w:val="00015733"/>
    <w:rsid w:val="00015786"/>
    <w:rsid w:val="00015800"/>
    <w:rsid w:val="00015F97"/>
    <w:rsid w:val="00016BC9"/>
    <w:rsid w:val="00017127"/>
    <w:rsid w:val="0001731A"/>
    <w:rsid w:val="000175E0"/>
    <w:rsid w:val="00017888"/>
    <w:rsid w:val="00017AD3"/>
    <w:rsid w:val="00017E56"/>
    <w:rsid w:val="00017ECD"/>
    <w:rsid w:val="00020077"/>
    <w:rsid w:val="000201F2"/>
    <w:rsid w:val="000205E0"/>
    <w:rsid w:val="00020A64"/>
    <w:rsid w:val="00020A78"/>
    <w:rsid w:val="00020ABB"/>
    <w:rsid w:val="0002181D"/>
    <w:rsid w:val="00022998"/>
    <w:rsid w:val="000232F1"/>
    <w:rsid w:val="00023E5E"/>
    <w:rsid w:val="00023F7C"/>
    <w:rsid w:val="00024BF1"/>
    <w:rsid w:val="00024EF6"/>
    <w:rsid w:val="0002527D"/>
    <w:rsid w:val="0002531C"/>
    <w:rsid w:val="000256A1"/>
    <w:rsid w:val="00025B40"/>
    <w:rsid w:val="00026BB8"/>
    <w:rsid w:val="00026D27"/>
    <w:rsid w:val="00027712"/>
    <w:rsid w:val="00030445"/>
    <w:rsid w:val="0003078A"/>
    <w:rsid w:val="00030E5A"/>
    <w:rsid w:val="000310B8"/>
    <w:rsid w:val="000310CF"/>
    <w:rsid w:val="0003142A"/>
    <w:rsid w:val="00031E05"/>
    <w:rsid w:val="00031E13"/>
    <w:rsid w:val="000327A0"/>
    <w:rsid w:val="00032C15"/>
    <w:rsid w:val="000360CB"/>
    <w:rsid w:val="00036810"/>
    <w:rsid w:val="000370D2"/>
    <w:rsid w:val="00037CA1"/>
    <w:rsid w:val="000400B9"/>
    <w:rsid w:val="00040625"/>
    <w:rsid w:val="000409F9"/>
    <w:rsid w:val="00040A06"/>
    <w:rsid w:val="00040A15"/>
    <w:rsid w:val="00041D87"/>
    <w:rsid w:val="000427DA"/>
    <w:rsid w:val="00043E22"/>
    <w:rsid w:val="000443E2"/>
    <w:rsid w:val="00045C8E"/>
    <w:rsid w:val="00045CF0"/>
    <w:rsid w:val="00045D46"/>
    <w:rsid w:val="000471DC"/>
    <w:rsid w:val="00047516"/>
    <w:rsid w:val="00047A43"/>
    <w:rsid w:val="000517AB"/>
    <w:rsid w:val="00051D87"/>
    <w:rsid w:val="00053306"/>
    <w:rsid w:val="000536BC"/>
    <w:rsid w:val="0005457C"/>
    <w:rsid w:val="0005495C"/>
    <w:rsid w:val="00054C4C"/>
    <w:rsid w:val="00055310"/>
    <w:rsid w:val="00055AFD"/>
    <w:rsid w:val="00055BEA"/>
    <w:rsid w:val="000562B5"/>
    <w:rsid w:val="00056351"/>
    <w:rsid w:val="000568E8"/>
    <w:rsid w:val="00056AC6"/>
    <w:rsid w:val="00056D53"/>
    <w:rsid w:val="000570F0"/>
    <w:rsid w:val="00057EC8"/>
    <w:rsid w:val="00057F59"/>
    <w:rsid w:val="00057FA9"/>
    <w:rsid w:val="000608C7"/>
    <w:rsid w:val="00060A1D"/>
    <w:rsid w:val="00060B55"/>
    <w:rsid w:val="000612B2"/>
    <w:rsid w:val="00062010"/>
    <w:rsid w:val="00062AD3"/>
    <w:rsid w:val="00062CBD"/>
    <w:rsid w:val="00062E3B"/>
    <w:rsid w:val="00063033"/>
    <w:rsid w:val="00063051"/>
    <w:rsid w:val="00063200"/>
    <w:rsid w:val="000633A5"/>
    <w:rsid w:val="00063425"/>
    <w:rsid w:val="00064C30"/>
    <w:rsid w:val="00064DF7"/>
    <w:rsid w:val="00065283"/>
    <w:rsid w:val="00066C4B"/>
    <w:rsid w:val="00066D1E"/>
    <w:rsid w:val="00066D52"/>
    <w:rsid w:val="00066E10"/>
    <w:rsid w:val="000672A6"/>
    <w:rsid w:val="00067598"/>
    <w:rsid w:val="000677D2"/>
    <w:rsid w:val="000709DF"/>
    <w:rsid w:val="00070F6F"/>
    <w:rsid w:val="0007122C"/>
    <w:rsid w:val="00071485"/>
    <w:rsid w:val="0007246F"/>
    <w:rsid w:val="0007327F"/>
    <w:rsid w:val="00073BD4"/>
    <w:rsid w:val="000744ED"/>
    <w:rsid w:val="00074609"/>
    <w:rsid w:val="00074D6C"/>
    <w:rsid w:val="00074D7D"/>
    <w:rsid w:val="00075898"/>
    <w:rsid w:val="00076B23"/>
    <w:rsid w:val="0007749C"/>
    <w:rsid w:val="00077DA9"/>
    <w:rsid w:val="00077F79"/>
    <w:rsid w:val="00081707"/>
    <w:rsid w:val="00081EF1"/>
    <w:rsid w:val="0008225D"/>
    <w:rsid w:val="0008350E"/>
    <w:rsid w:val="00083B56"/>
    <w:rsid w:val="00083BD0"/>
    <w:rsid w:val="000840FD"/>
    <w:rsid w:val="00084B52"/>
    <w:rsid w:val="000858A6"/>
    <w:rsid w:val="00085E7F"/>
    <w:rsid w:val="00086506"/>
    <w:rsid w:val="00086D59"/>
    <w:rsid w:val="000870F4"/>
    <w:rsid w:val="000871B0"/>
    <w:rsid w:val="000873C5"/>
    <w:rsid w:val="0008758F"/>
    <w:rsid w:val="00087BCE"/>
    <w:rsid w:val="00087DEA"/>
    <w:rsid w:val="00087F46"/>
    <w:rsid w:val="00087F82"/>
    <w:rsid w:val="0009046D"/>
    <w:rsid w:val="00090D30"/>
    <w:rsid w:val="000910E0"/>
    <w:rsid w:val="00091FB1"/>
    <w:rsid w:val="000923B7"/>
    <w:rsid w:val="0009302B"/>
    <w:rsid w:val="00093209"/>
    <w:rsid w:val="0009374E"/>
    <w:rsid w:val="000939A8"/>
    <w:rsid w:val="00093C72"/>
    <w:rsid w:val="00093D08"/>
    <w:rsid w:val="00094432"/>
    <w:rsid w:val="000948A2"/>
    <w:rsid w:val="00096032"/>
    <w:rsid w:val="0009690B"/>
    <w:rsid w:val="000969D5"/>
    <w:rsid w:val="00096D33"/>
    <w:rsid w:val="00096D42"/>
    <w:rsid w:val="0009740B"/>
    <w:rsid w:val="00097E0A"/>
    <w:rsid w:val="000A0118"/>
    <w:rsid w:val="000A0491"/>
    <w:rsid w:val="000A055F"/>
    <w:rsid w:val="000A059A"/>
    <w:rsid w:val="000A0B68"/>
    <w:rsid w:val="000A0BB6"/>
    <w:rsid w:val="000A1704"/>
    <w:rsid w:val="000A24F5"/>
    <w:rsid w:val="000A3641"/>
    <w:rsid w:val="000A4AC4"/>
    <w:rsid w:val="000A57B4"/>
    <w:rsid w:val="000A583D"/>
    <w:rsid w:val="000A597F"/>
    <w:rsid w:val="000A5BCF"/>
    <w:rsid w:val="000A5E53"/>
    <w:rsid w:val="000A640C"/>
    <w:rsid w:val="000A7C90"/>
    <w:rsid w:val="000B04E9"/>
    <w:rsid w:val="000B0892"/>
    <w:rsid w:val="000B09FF"/>
    <w:rsid w:val="000B1B34"/>
    <w:rsid w:val="000B28EA"/>
    <w:rsid w:val="000B2D95"/>
    <w:rsid w:val="000B3279"/>
    <w:rsid w:val="000B3F7E"/>
    <w:rsid w:val="000B4137"/>
    <w:rsid w:val="000B43C5"/>
    <w:rsid w:val="000B453A"/>
    <w:rsid w:val="000B4B19"/>
    <w:rsid w:val="000B4B8C"/>
    <w:rsid w:val="000B4CB8"/>
    <w:rsid w:val="000B5639"/>
    <w:rsid w:val="000B5B38"/>
    <w:rsid w:val="000B72A2"/>
    <w:rsid w:val="000B72E0"/>
    <w:rsid w:val="000B7579"/>
    <w:rsid w:val="000C02D9"/>
    <w:rsid w:val="000C179F"/>
    <w:rsid w:val="000C1848"/>
    <w:rsid w:val="000C19C6"/>
    <w:rsid w:val="000C2E25"/>
    <w:rsid w:val="000C2EF8"/>
    <w:rsid w:val="000C43CF"/>
    <w:rsid w:val="000C4621"/>
    <w:rsid w:val="000C51AA"/>
    <w:rsid w:val="000C6043"/>
    <w:rsid w:val="000C6CBC"/>
    <w:rsid w:val="000C7246"/>
    <w:rsid w:val="000C7A6F"/>
    <w:rsid w:val="000C7CC1"/>
    <w:rsid w:val="000D03A3"/>
    <w:rsid w:val="000D03EC"/>
    <w:rsid w:val="000D0925"/>
    <w:rsid w:val="000D28D8"/>
    <w:rsid w:val="000D2A75"/>
    <w:rsid w:val="000D2F4B"/>
    <w:rsid w:val="000D32BD"/>
    <w:rsid w:val="000D348F"/>
    <w:rsid w:val="000D3FD1"/>
    <w:rsid w:val="000D48F1"/>
    <w:rsid w:val="000D5B04"/>
    <w:rsid w:val="000D6E97"/>
    <w:rsid w:val="000D6ED3"/>
    <w:rsid w:val="000D7DDA"/>
    <w:rsid w:val="000E0222"/>
    <w:rsid w:val="000E062C"/>
    <w:rsid w:val="000E0B47"/>
    <w:rsid w:val="000E0C9E"/>
    <w:rsid w:val="000E13AB"/>
    <w:rsid w:val="000E1CD9"/>
    <w:rsid w:val="000E1EF6"/>
    <w:rsid w:val="000E2E68"/>
    <w:rsid w:val="000E3FB4"/>
    <w:rsid w:val="000E4C14"/>
    <w:rsid w:val="000E5F53"/>
    <w:rsid w:val="000E5F93"/>
    <w:rsid w:val="000E705A"/>
    <w:rsid w:val="000E79FE"/>
    <w:rsid w:val="000F08D2"/>
    <w:rsid w:val="000F0FAC"/>
    <w:rsid w:val="000F1C0E"/>
    <w:rsid w:val="000F291D"/>
    <w:rsid w:val="000F2CFD"/>
    <w:rsid w:val="000F3043"/>
    <w:rsid w:val="000F33A8"/>
    <w:rsid w:val="000F4E31"/>
    <w:rsid w:val="000F4E84"/>
    <w:rsid w:val="000F5045"/>
    <w:rsid w:val="000F510C"/>
    <w:rsid w:val="000F5515"/>
    <w:rsid w:val="000F5946"/>
    <w:rsid w:val="000F596F"/>
    <w:rsid w:val="000F5BE2"/>
    <w:rsid w:val="000F5D4E"/>
    <w:rsid w:val="000F6CB5"/>
    <w:rsid w:val="000F7308"/>
    <w:rsid w:val="00100280"/>
    <w:rsid w:val="001004A6"/>
    <w:rsid w:val="00100886"/>
    <w:rsid w:val="00101BA3"/>
    <w:rsid w:val="00101D6F"/>
    <w:rsid w:val="00101D91"/>
    <w:rsid w:val="001021C1"/>
    <w:rsid w:val="00102392"/>
    <w:rsid w:val="001028C7"/>
    <w:rsid w:val="00103278"/>
    <w:rsid w:val="001036BE"/>
    <w:rsid w:val="001037EF"/>
    <w:rsid w:val="00103C34"/>
    <w:rsid w:val="00104794"/>
    <w:rsid w:val="00104AB0"/>
    <w:rsid w:val="00104E08"/>
    <w:rsid w:val="00104F6E"/>
    <w:rsid w:val="00105090"/>
    <w:rsid w:val="00105480"/>
    <w:rsid w:val="00105E09"/>
    <w:rsid w:val="00106D50"/>
    <w:rsid w:val="00107F21"/>
    <w:rsid w:val="001101DE"/>
    <w:rsid w:val="00110FED"/>
    <w:rsid w:val="001113A9"/>
    <w:rsid w:val="001113D7"/>
    <w:rsid w:val="001114F1"/>
    <w:rsid w:val="0011170C"/>
    <w:rsid w:val="001117BF"/>
    <w:rsid w:val="00112A4F"/>
    <w:rsid w:val="00113595"/>
    <w:rsid w:val="001138BE"/>
    <w:rsid w:val="00113B97"/>
    <w:rsid w:val="00113E20"/>
    <w:rsid w:val="00113EC5"/>
    <w:rsid w:val="00113FFD"/>
    <w:rsid w:val="001146D9"/>
    <w:rsid w:val="0011491D"/>
    <w:rsid w:val="00114F59"/>
    <w:rsid w:val="00115050"/>
    <w:rsid w:val="0011531C"/>
    <w:rsid w:val="001157B5"/>
    <w:rsid w:val="00116A24"/>
    <w:rsid w:val="00116DD3"/>
    <w:rsid w:val="00116FD8"/>
    <w:rsid w:val="0012057D"/>
    <w:rsid w:val="00120D8A"/>
    <w:rsid w:val="00120E41"/>
    <w:rsid w:val="0012168B"/>
    <w:rsid w:val="001216B8"/>
    <w:rsid w:val="001221CB"/>
    <w:rsid w:val="001222BE"/>
    <w:rsid w:val="001223D1"/>
    <w:rsid w:val="00122EEB"/>
    <w:rsid w:val="00122F86"/>
    <w:rsid w:val="00123AEB"/>
    <w:rsid w:val="00123CB2"/>
    <w:rsid w:val="001240EE"/>
    <w:rsid w:val="00125024"/>
    <w:rsid w:val="0012568D"/>
    <w:rsid w:val="00125CFA"/>
    <w:rsid w:val="001265E9"/>
    <w:rsid w:val="00127C67"/>
    <w:rsid w:val="00130244"/>
    <w:rsid w:val="001306E4"/>
    <w:rsid w:val="00130ADD"/>
    <w:rsid w:val="00130FE6"/>
    <w:rsid w:val="0013173E"/>
    <w:rsid w:val="0013193D"/>
    <w:rsid w:val="001322C0"/>
    <w:rsid w:val="001328F6"/>
    <w:rsid w:val="00134D7F"/>
    <w:rsid w:val="00134E0B"/>
    <w:rsid w:val="00135837"/>
    <w:rsid w:val="00135C50"/>
    <w:rsid w:val="001360B2"/>
    <w:rsid w:val="00136376"/>
    <w:rsid w:val="00136A47"/>
    <w:rsid w:val="00136EF0"/>
    <w:rsid w:val="00137508"/>
    <w:rsid w:val="00137AE0"/>
    <w:rsid w:val="00137CC3"/>
    <w:rsid w:val="0014008D"/>
    <w:rsid w:val="00140483"/>
    <w:rsid w:val="001404B9"/>
    <w:rsid w:val="00140556"/>
    <w:rsid w:val="001409E0"/>
    <w:rsid w:val="0014127C"/>
    <w:rsid w:val="00141D14"/>
    <w:rsid w:val="00142748"/>
    <w:rsid w:val="00142BE2"/>
    <w:rsid w:val="0014355C"/>
    <w:rsid w:val="001439C0"/>
    <w:rsid w:val="001445ED"/>
    <w:rsid w:val="00144910"/>
    <w:rsid w:val="001453C7"/>
    <w:rsid w:val="001473C5"/>
    <w:rsid w:val="00147A86"/>
    <w:rsid w:val="00147C64"/>
    <w:rsid w:val="00147DE9"/>
    <w:rsid w:val="00150AC9"/>
    <w:rsid w:val="00150C68"/>
    <w:rsid w:val="00150C8C"/>
    <w:rsid w:val="00151EDE"/>
    <w:rsid w:val="001524F2"/>
    <w:rsid w:val="00152540"/>
    <w:rsid w:val="00152C55"/>
    <w:rsid w:val="00153226"/>
    <w:rsid w:val="0015380A"/>
    <w:rsid w:val="00153989"/>
    <w:rsid w:val="001541F7"/>
    <w:rsid w:val="00156A63"/>
    <w:rsid w:val="00156AC4"/>
    <w:rsid w:val="001571E1"/>
    <w:rsid w:val="001572E2"/>
    <w:rsid w:val="00157456"/>
    <w:rsid w:val="001576DC"/>
    <w:rsid w:val="001577D5"/>
    <w:rsid w:val="00157834"/>
    <w:rsid w:val="001606E6"/>
    <w:rsid w:val="00160B1C"/>
    <w:rsid w:val="00161143"/>
    <w:rsid w:val="001615EA"/>
    <w:rsid w:val="0016169A"/>
    <w:rsid w:val="001619D7"/>
    <w:rsid w:val="00161F6E"/>
    <w:rsid w:val="00162589"/>
    <w:rsid w:val="00162617"/>
    <w:rsid w:val="00162B1A"/>
    <w:rsid w:val="00162BBA"/>
    <w:rsid w:val="00163D8D"/>
    <w:rsid w:val="001641BF"/>
    <w:rsid w:val="00164670"/>
    <w:rsid w:val="001646CC"/>
    <w:rsid w:val="00164DED"/>
    <w:rsid w:val="0016504B"/>
    <w:rsid w:val="00165979"/>
    <w:rsid w:val="00165C4E"/>
    <w:rsid w:val="00165E4F"/>
    <w:rsid w:val="00166080"/>
    <w:rsid w:val="00166FCF"/>
    <w:rsid w:val="00166FD2"/>
    <w:rsid w:val="00167424"/>
    <w:rsid w:val="00167AF8"/>
    <w:rsid w:val="001707C4"/>
    <w:rsid w:val="00170FF9"/>
    <w:rsid w:val="001716E7"/>
    <w:rsid w:val="00171EA1"/>
    <w:rsid w:val="0017249C"/>
    <w:rsid w:val="00172DC6"/>
    <w:rsid w:val="00173848"/>
    <w:rsid w:val="001742A1"/>
    <w:rsid w:val="00174331"/>
    <w:rsid w:val="00174DBA"/>
    <w:rsid w:val="0017553F"/>
    <w:rsid w:val="00175A59"/>
    <w:rsid w:val="00175AE0"/>
    <w:rsid w:val="001763F7"/>
    <w:rsid w:val="001767B2"/>
    <w:rsid w:val="00176F0B"/>
    <w:rsid w:val="00177D10"/>
    <w:rsid w:val="001800A4"/>
    <w:rsid w:val="00180DA8"/>
    <w:rsid w:val="00180EE8"/>
    <w:rsid w:val="00181168"/>
    <w:rsid w:val="00181772"/>
    <w:rsid w:val="0018202B"/>
    <w:rsid w:val="0018246F"/>
    <w:rsid w:val="001825E6"/>
    <w:rsid w:val="001825F5"/>
    <w:rsid w:val="001853FD"/>
    <w:rsid w:val="0018543D"/>
    <w:rsid w:val="00186A15"/>
    <w:rsid w:val="0019001E"/>
    <w:rsid w:val="0019054B"/>
    <w:rsid w:val="001907CD"/>
    <w:rsid w:val="0019115E"/>
    <w:rsid w:val="0019145E"/>
    <w:rsid w:val="0019163C"/>
    <w:rsid w:val="001917CB"/>
    <w:rsid w:val="00191AE0"/>
    <w:rsid w:val="00192CFE"/>
    <w:rsid w:val="00192E3C"/>
    <w:rsid w:val="00193921"/>
    <w:rsid w:val="00193D1F"/>
    <w:rsid w:val="001947C4"/>
    <w:rsid w:val="00194EF6"/>
    <w:rsid w:val="00195140"/>
    <w:rsid w:val="00195266"/>
    <w:rsid w:val="00195AA4"/>
    <w:rsid w:val="001967F1"/>
    <w:rsid w:val="00196E06"/>
    <w:rsid w:val="00197559"/>
    <w:rsid w:val="00197E8B"/>
    <w:rsid w:val="001A0577"/>
    <w:rsid w:val="001A066E"/>
    <w:rsid w:val="001A0C68"/>
    <w:rsid w:val="001A0FD5"/>
    <w:rsid w:val="001A1005"/>
    <w:rsid w:val="001A16FB"/>
    <w:rsid w:val="001A1932"/>
    <w:rsid w:val="001A2AFE"/>
    <w:rsid w:val="001A3CCF"/>
    <w:rsid w:val="001A436E"/>
    <w:rsid w:val="001A4B45"/>
    <w:rsid w:val="001A4E2A"/>
    <w:rsid w:val="001A552B"/>
    <w:rsid w:val="001A56D2"/>
    <w:rsid w:val="001A57C5"/>
    <w:rsid w:val="001A5A92"/>
    <w:rsid w:val="001A6924"/>
    <w:rsid w:val="001A6E29"/>
    <w:rsid w:val="001A75FA"/>
    <w:rsid w:val="001A7672"/>
    <w:rsid w:val="001B01C0"/>
    <w:rsid w:val="001B08DB"/>
    <w:rsid w:val="001B1248"/>
    <w:rsid w:val="001B2353"/>
    <w:rsid w:val="001B2A9A"/>
    <w:rsid w:val="001B3034"/>
    <w:rsid w:val="001B30F6"/>
    <w:rsid w:val="001B3429"/>
    <w:rsid w:val="001B348B"/>
    <w:rsid w:val="001B4072"/>
    <w:rsid w:val="001B44CC"/>
    <w:rsid w:val="001B4A31"/>
    <w:rsid w:val="001B4BD8"/>
    <w:rsid w:val="001B5460"/>
    <w:rsid w:val="001B55E6"/>
    <w:rsid w:val="001B5BE5"/>
    <w:rsid w:val="001B6746"/>
    <w:rsid w:val="001B6FE0"/>
    <w:rsid w:val="001B727C"/>
    <w:rsid w:val="001B733F"/>
    <w:rsid w:val="001B7E81"/>
    <w:rsid w:val="001B7FE0"/>
    <w:rsid w:val="001C0373"/>
    <w:rsid w:val="001C0CAA"/>
    <w:rsid w:val="001C16FE"/>
    <w:rsid w:val="001C3221"/>
    <w:rsid w:val="001C3711"/>
    <w:rsid w:val="001C39A9"/>
    <w:rsid w:val="001C3D72"/>
    <w:rsid w:val="001C56D4"/>
    <w:rsid w:val="001C5F0C"/>
    <w:rsid w:val="001C614A"/>
    <w:rsid w:val="001C6243"/>
    <w:rsid w:val="001C6CB1"/>
    <w:rsid w:val="001C712B"/>
    <w:rsid w:val="001C72D9"/>
    <w:rsid w:val="001C73E6"/>
    <w:rsid w:val="001C7B83"/>
    <w:rsid w:val="001D04C7"/>
    <w:rsid w:val="001D1956"/>
    <w:rsid w:val="001D1C4E"/>
    <w:rsid w:val="001D241E"/>
    <w:rsid w:val="001D30BD"/>
    <w:rsid w:val="001D3723"/>
    <w:rsid w:val="001D3B25"/>
    <w:rsid w:val="001D4197"/>
    <w:rsid w:val="001D4871"/>
    <w:rsid w:val="001D48C5"/>
    <w:rsid w:val="001D4D5D"/>
    <w:rsid w:val="001D4E1A"/>
    <w:rsid w:val="001D5799"/>
    <w:rsid w:val="001D61F7"/>
    <w:rsid w:val="001D6A18"/>
    <w:rsid w:val="001D7E28"/>
    <w:rsid w:val="001E0682"/>
    <w:rsid w:val="001E0760"/>
    <w:rsid w:val="001E11E9"/>
    <w:rsid w:val="001E1A59"/>
    <w:rsid w:val="001E20E8"/>
    <w:rsid w:val="001E28A0"/>
    <w:rsid w:val="001E2B06"/>
    <w:rsid w:val="001E316E"/>
    <w:rsid w:val="001E320B"/>
    <w:rsid w:val="001E33B2"/>
    <w:rsid w:val="001E38DC"/>
    <w:rsid w:val="001E4296"/>
    <w:rsid w:val="001E4363"/>
    <w:rsid w:val="001E4C61"/>
    <w:rsid w:val="001E53D6"/>
    <w:rsid w:val="001E618C"/>
    <w:rsid w:val="001E7169"/>
    <w:rsid w:val="001E7920"/>
    <w:rsid w:val="001E7D97"/>
    <w:rsid w:val="001F01EE"/>
    <w:rsid w:val="001F165C"/>
    <w:rsid w:val="001F176D"/>
    <w:rsid w:val="001F1D8C"/>
    <w:rsid w:val="001F2929"/>
    <w:rsid w:val="001F2B14"/>
    <w:rsid w:val="001F3266"/>
    <w:rsid w:val="001F34EA"/>
    <w:rsid w:val="001F3C5C"/>
    <w:rsid w:val="001F3CA9"/>
    <w:rsid w:val="001F3F09"/>
    <w:rsid w:val="001F4FF9"/>
    <w:rsid w:val="001F5704"/>
    <w:rsid w:val="001F5E2E"/>
    <w:rsid w:val="001F60BD"/>
    <w:rsid w:val="001F65B5"/>
    <w:rsid w:val="001F6606"/>
    <w:rsid w:val="001F6823"/>
    <w:rsid w:val="001F77DB"/>
    <w:rsid w:val="001F78F6"/>
    <w:rsid w:val="001F79A1"/>
    <w:rsid w:val="001F7C53"/>
    <w:rsid w:val="001F7FE9"/>
    <w:rsid w:val="0020053E"/>
    <w:rsid w:val="002008EF"/>
    <w:rsid w:val="00201866"/>
    <w:rsid w:val="00201DF6"/>
    <w:rsid w:val="00202C7E"/>
    <w:rsid w:val="00202D9A"/>
    <w:rsid w:val="00202EBD"/>
    <w:rsid w:val="00202F7F"/>
    <w:rsid w:val="00203176"/>
    <w:rsid w:val="00203FD9"/>
    <w:rsid w:val="002041F6"/>
    <w:rsid w:val="0020455F"/>
    <w:rsid w:val="00204CEC"/>
    <w:rsid w:val="00205598"/>
    <w:rsid w:val="00205ECF"/>
    <w:rsid w:val="00205F87"/>
    <w:rsid w:val="002061D9"/>
    <w:rsid w:val="00206E56"/>
    <w:rsid w:val="002074D4"/>
    <w:rsid w:val="00207B81"/>
    <w:rsid w:val="00207B9E"/>
    <w:rsid w:val="0021000E"/>
    <w:rsid w:val="0021052B"/>
    <w:rsid w:val="0021083F"/>
    <w:rsid w:val="0021091B"/>
    <w:rsid w:val="00210EE5"/>
    <w:rsid w:val="00210F3C"/>
    <w:rsid w:val="00211D1D"/>
    <w:rsid w:val="00212075"/>
    <w:rsid w:val="0021235A"/>
    <w:rsid w:val="00212765"/>
    <w:rsid w:val="00212768"/>
    <w:rsid w:val="002131A1"/>
    <w:rsid w:val="0021407A"/>
    <w:rsid w:val="002144ED"/>
    <w:rsid w:val="00214CB9"/>
    <w:rsid w:val="00214F3F"/>
    <w:rsid w:val="00214F80"/>
    <w:rsid w:val="00215894"/>
    <w:rsid w:val="00215912"/>
    <w:rsid w:val="0021635F"/>
    <w:rsid w:val="002166BB"/>
    <w:rsid w:val="002170BE"/>
    <w:rsid w:val="0021788B"/>
    <w:rsid w:val="00220136"/>
    <w:rsid w:val="0022053F"/>
    <w:rsid w:val="00220964"/>
    <w:rsid w:val="00220DCD"/>
    <w:rsid w:val="00220FFE"/>
    <w:rsid w:val="0022154C"/>
    <w:rsid w:val="00221CC5"/>
    <w:rsid w:val="00221E4E"/>
    <w:rsid w:val="0022207C"/>
    <w:rsid w:val="00222371"/>
    <w:rsid w:val="00223158"/>
    <w:rsid w:val="00223479"/>
    <w:rsid w:val="002248BB"/>
    <w:rsid w:val="002248F5"/>
    <w:rsid w:val="0022528E"/>
    <w:rsid w:val="002252AE"/>
    <w:rsid w:val="0022535B"/>
    <w:rsid w:val="0022685D"/>
    <w:rsid w:val="00226ADB"/>
    <w:rsid w:val="00226D02"/>
    <w:rsid w:val="00227C39"/>
    <w:rsid w:val="00227EB8"/>
    <w:rsid w:val="00227ED0"/>
    <w:rsid w:val="0023073A"/>
    <w:rsid w:val="00231E23"/>
    <w:rsid w:val="002322EA"/>
    <w:rsid w:val="0023274D"/>
    <w:rsid w:val="00232EF4"/>
    <w:rsid w:val="00233778"/>
    <w:rsid w:val="00235096"/>
    <w:rsid w:val="00235987"/>
    <w:rsid w:val="00235C7C"/>
    <w:rsid w:val="00235F95"/>
    <w:rsid w:val="00236A14"/>
    <w:rsid w:val="002370F9"/>
    <w:rsid w:val="00237284"/>
    <w:rsid w:val="002407C0"/>
    <w:rsid w:val="00240E27"/>
    <w:rsid w:val="002412D0"/>
    <w:rsid w:val="0024187E"/>
    <w:rsid w:val="002423E4"/>
    <w:rsid w:val="0024285B"/>
    <w:rsid w:val="0024296C"/>
    <w:rsid w:val="00243A23"/>
    <w:rsid w:val="00244595"/>
    <w:rsid w:val="002445F2"/>
    <w:rsid w:val="0024515A"/>
    <w:rsid w:val="002454C7"/>
    <w:rsid w:val="002457B4"/>
    <w:rsid w:val="00245F11"/>
    <w:rsid w:val="002460B4"/>
    <w:rsid w:val="00247384"/>
    <w:rsid w:val="00247C97"/>
    <w:rsid w:val="0025021D"/>
    <w:rsid w:val="002503B5"/>
    <w:rsid w:val="002503BE"/>
    <w:rsid w:val="00250B08"/>
    <w:rsid w:val="00251C73"/>
    <w:rsid w:val="00252A6E"/>
    <w:rsid w:val="00252D0A"/>
    <w:rsid w:val="002536DB"/>
    <w:rsid w:val="00253D8D"/>
    <w:rsid w:val="0025412D"/>
    <w:rsid w:val="002544E9"/>
    <w:rsid w:val="00254C94"/>
    <w:rsid w:val="002553B9"/>
    <w:rsid w:val="00255577"/>
    <w:rsid w:val="00255805"/>
    <w:rsid w:val="00255E9C"/>
    <w:rsid w:val="00255EB0"/>
    <w:rsid w:val="0025605B"/>
    <w:rsid w:val="00256D72"/>
    <w:rsid w:val="00257644"/>
    <w:rsid w:val="00257E96"/>
    <w:rsid w:val="0026039C"/>
    <w:rsid w:val="0026160C"/>
    <w:rsid w:val="002616E1"/>
    <w:rsid w:val="00262306"/>
    <w:rsid w:val="00262715"/>
    <w:rsid w:val="00262F06"/>
    <w:rsid w:val="002639E3"/>
    <w:rsid w:val="00263C96"/>
    <w:rsid w:val="00263CCB"/>
    <w:rsid w:val="00264F91"/>
    <w:rsid w:val="0026531A"/>
    <w:rsid w:val="00265481"/>
    <w:rsid w:val="0026549C"/>
    <w:rsid w:val="00265D7F"/>
    <w:rsid w:val="002667EA"/>
    <w:rsid w:val="00266DCF"/>
    <w:rsid w:val="00266F16"/>
    <w:rsid w:val="0026721B"/>
    <w:rsid w:val="002677FC"/>
    <w:rsid w:val="002703A5"/>
    <w:rsid w:val="00270519"/>
    <w:rsid w:val="002706E8"/>
    <w:rsid w:val="002720A9"/>
    <w:rsid w:val="00272309"/>
    <w:rsid w:val="0027251B"/>
    <w:rsid w:val="00272C0C"/>
    <w:rsid w:val="0027384E"/>
    <w:rsid w:val="00273C0C"/>
    <w:rsid w:val="00273C2A"/>
    <w:rsid w:val="00273CFE"/>
    <w:rsid w:val="002756EE"/>
    <w:rsid w:val="00275970"/>
    <w:rsid w:val="00275A8D"/>
    <w:rsid w:val="00275B09"/>
    <w:rsid w:val="00275CC1"/>
    <w:rsid w:val="00275DB6"/>
    <w:rsid w:val="00277A19"/>
    <w:rsid w:val="00277E62"/>
    <w:rsid w:val="00277FD2"/>
    <w:rsid w:val="0028057D"/>
    <w:rsid w:val="0028076F"/>
    <w:rsid w:val="00280C77"/>
    <w:rsid w:val="002814DA"/>
    <w:rsid w:val="002817AB"/>
    <w:rsid w:val="002820D9"/>
    <w:rsid w:val="00282540"/>
    <w:rsid w:val="002830D3"/>
    <w:rsid w:val="00283D0C"/>
    <w:rsid w:val="002843D3"/>
    <w:rsid w:val="0028458E"/>
    <w:rsid w:val="00285389"/>
    <w:rsid w:val="002858EA"/>
    <w:rsid w:val="00285CF7"/>
    <w:rsid w:val="0028619A"/>
    <w:rsid w:val="00286308"/>
    <w:rsid w:val="0028650F"/>
    <w:rsid w:val="00286D93"/>
    <w:rsid w:val="002874A6"/>
    <w:rsid w:val="00287BC6"/>
    <w:rsid w:val="00290FEC"/>
    <w:rsid w:val="00291308"/>
    <w:rsid w:val="00291D18"/>
    <w:rsid w:val="0029240A"/>
    <w:rsid w:val="002930ED"/>
    <w:rsid w:val="002932B9"/>
    <w:rsid w:val="00293392"/>
    <w:rsid w:val="00294161"/>
    <w:rsid w:val="00294164"/>
    <w:rsid w:val="0029421D"/>
    <w:rsid w:val="00294B94"/>
    <w:rsid w:val="0029620C"/>
    <w:rsid w:val="002A0716"/>
    <w:rsid w:val="002A096D"/>
    <w:rsid w:val="002A0C35"/>
    <w:rsid w:val="002A0CE4"/>
    <w:rsid w:val="002A0DDF"/>
    <w:rsid w:val="002A17B6"/>
    <w:rsid w:val="002A1F3E"/>
    <w:rsid w:val="002A1F55"/>
    <w:rsid w:val="002A2D5B"/>
    <w:rsid w:val="002A2FF8"/>
    <w:rsid w:val="002A42B2"/>
    <w:rsid w:val="002A4A89"/>
    <w:rsid w:val="002A57AB"/>
    <w:rsid w:val="002A5CE8"/>
    <w:rsid w:val="002A6396"/>
    <w:rsid w:val="002A7467"/>
    <w:rsid w:val="002A791F"/>
    <w:rsid w:val="002B0C26"/>
    <w:rsid w:val="002B1270"/>
    <w:rsid w:val="002B1300"/>
    <w:rsid w:val="002B1335"/>
    <w:rsid w:val="002B1568"/>
    <w:rsid w:val="002B26B9"/>
    <w:rsid w:val="002B3C9F"/>
    <w:rsid w:val="002B4672"/>
    <w:rsid w:val="002B52AD"/>
    <w:rsid w:val="002B5B57"/>
    <w:rsid w:val="002B62B2"/>
    <w:rsid w:val="002B6E4E"/>
    <w:rsid w:val="002B7649"/>
    <w:rsid w:val="002B76C2"/>
    <w:rsid w:val="002B7DBF"/>
    <w:rsid w:val="002C1BD4"/>
    <w:rsid w:val="002C21FC"/>
    <w:rsid w:val="002C2FE9"/>
    <w:rsid w:val="002C3413"/>
    <w:rsid w:val="002C34DB"/>
    <w:rsid w:val="002C3A32"/>
    <w:rsid w:val="002C3FB8"/>
    <w:rsid w:val="002C4286"/>
    <w:rsid w:val="002C43FB"/>
    <w:rsid w:val="002C5FA2"/>
    <w:rsid w:val="002C63B1"/>
    <w:rsid w:val="002C685E"/>
    <w:rsid w:val="002C732F"/>
    <w:rsid w:val="002C74E9"/>
    <w:rsid w:val="002C7531"/>
    <w:rsid w:val="002C799A"/>
    <w:rsid w:val="002D02BF"/>
    <w:rsid w:val="002D09D5"/>
    <w:rsid w:val="002D09D8"/>
    <w:rsid w:val="002D0D97"/>
    <w:rsid w:val="002D113A"/>
    <w:rsid w:val="002D1274"/>
    <w:rsid w:val="002D12A3"/>
    <w:rsid w:val="002D13B2"/>
    <w:rsid w:val="002D24E5"/>
    <w:rsid w:val="002D2AB5"/>
    <w:rsid w:val="002D34F7"/>
    <w:rsid w:val="002D3B93"/>
    <w:rsid w:val="002D3FC8"/>
    <w:rsid w:val="002D469E"/>
    <w:rsid w:val="002D49C1"/>
    <w:rsid w:val="002D4CE5"/>
    <w:rsid w:val="002D4DBE"/>
    <w:rsid w:val="002D572B"/>
    <w:rsid w:val="002D61AE"/>
    <w:rsid w:val="002D6E1E"/>
    <w:rsid w:val="002D6E28"/>
    <w:rsid w:val="002D7B66"/>
    <w:rsid w:val="002D7D9B"/>
    <w:rsid w:val="002E0814"/>
    <w:rsid w:val="002E10ED"/>
    <w:rsid w:val="002E1195"/>
    <w:rsid w:val="002E1409"/>
    <w:rsid w:val="002E1CEB"/>
    <w:rsid w:val="002E1EDB"/>
    <w:rsid w:val="002E2633"/>
    <w:rsid w:val="002E2E4C"/>
    <w:rsid w:val="002E4408"/>
    <w:rsid w:val="002E4A80"/>
    <w:rsid w:val="002E4E1F"/>
    <w:rsid w:val="002E4FD2"/>
    <w:rsid w:val="002E55EF"/>
    <w:rsid w:val="002E5930"/>
    <w:rsid w:val="002E5BD1"/>
    <w:rsid w:val="002E5E97"/>
    <w:rsid w:val="002E5EF6"/>
    <w:rsid w:val="002E612C"/>
    <w:rsid w:val="002E69F3"/>
    <w:rsid w:val="002E6B8E"/>
    <w:rsid w:val="002E7D66"/>
    <w:rsid w:val="002F0355"/>
    <w:rsid w:val="002F05B5"/>
    <w:rsid w:val="002F0EA9"/>
    <w:rsid w:val="002F13FD"/>
    <w:rsid w:val="002F16C9"/>
    <w:rsid w:val="002F173B"/>
    <w:rsid w:val="002F1786"/>
    <w:rsid w:val="002F23BF"/>
    <w:rsid w:val="002F35D7"/>
    <w:rsid w:val="002F3D19"/>
    <w:rsid w:val="002F3F9C"/>
    <w:rsid w:val="002F4011"/>
    <w:rsid w:val="002F44D9"/>
    <w:rsid w:val="002F49F1"/>
    <w:rsid w:val="002F56CA"/>
    <w:rsid w:val="002F5993"/>
    <w:rsid w:val="002F7FB2"/>
    <w:rsid w:val="00300492"/>
    <w:rsid w:val="00300945"/>
    <w:rsid w:val="0030154F"/>
    <w:rsid w:val="00301E73"/>
    <w:rsid w:val="0030213B"/>
    <w:rsid w:val="0030250D"/>
    <w:rsid w:val="00303102"/>
    <w:rsid w:val="003039C5"/>
    <w:rsid w:val="00303D40"/>
    <w:rsid w:val="00303F21"/>
    <w:rsid w:val="003053DB"/>
    <w:rsid w:val="00305923"/>
    <w:rsid w:val="003068EE"/>
    <w:rsid w:val="0030763A"/>
    <w:rsid w:val="003107D0"/>
    <w:rsid w:val="0031262E"/>
    <w:rsid w:val="00312872"/>
    <w:rsid w:val="00313A53"/>
    <w:rsid w:val="00314042"/>
    <w:rsid w:val="00314354"/>
    <w:rsid w:val="00314D51"/>
    <w:rsid w:val="00316780"/>
    <w:rsid w:val="00316DD0"/>
    <w:rsid w:val="003170B6"/>
    <w:rsid w:val="0032054B"/>
    <w:rsid w:val="0032062D"/>
    <w:rsid w:val="0032098C"/>
    <w:rsid w:val="00320A8B"/>
    <w:rsid w:val="00320DA3"/>
    <w:rsid w:val="00320E95"/>
    <w:rsid w:val="0032127D"/>
    <w:rsid w:val="003212C3"/>
    <w:rsid w:val="003214CF"/>
    <w:rsid w:val="00321780"/>
    <w:rsid w:val="00321A3F"/>
    <w:rsid w:val="003221F2"/>
    <w:rsid w:val="00322976"/>
    <w:rsid w:val="00322F95"/>
    <w:rsid w:val="003232A4"/>
    <w:rsid w:val="00323E88"/>
    <w:rsid w:val="00325443"/>
    <w:rsid w:val="003255CC"/>
    <w:rsid w:val="00325A67"/>
    <w:rsid w:val="00326487"/>
    <w:rsid w:val="00326532"/>
    <w:rsid w:val="0032679C"/>
    <w:rsid w:val="00327468"/>
    <w:rsid w:val="00327492"/>
    <w:rsid w:val="00327A1E"/>
    <w:rsid w:val="00327FA9"/>
    <w:rsid w:val="003300FC"/>
    <w:rsid w:val="0033053F"/>
    <w:rsid w:val="00330E9E"/>
    <w:rsid w:val="003312EC"/>
    <w:rsid w:val="00331314"/>
    <w:rsid w:val="00331725"/>
    <w:rsid w:val="003317C6"/>
    <w:rsid w:val="00331E15"/>
    <w:rsid w:val="00331F2B"/>
    <w:rsid w:val="00333425"/>
    <w:rsid w:val="00333EEA"/>
    <w:rsid w:val="00334730"/>
    <w:rsid w:val="00334877"/>
    <w:rsid w:val="00334980"/>
    <w:rsid w:val="00334D2C"/>
    <w:rsid w:val="00334D61"/>
    <w:rsid w:val="00335E9C"/>
    <w:rsid w:val="00336F3D"/>
    <w:rsid w:val="003371B9"/>
    <w:rsid w:val="003372FF"/>
    <w:rsid w:val="0033745D"/>
    <w:rsid w:val="00337500"/>
    <w:rsid w:val="00340F28"/>
    <w:rsid w:val="003421EA"/>
    <w:rsid w:val="003428B0"/>
    <w:rsid w:val="00342EAF"/>
    <w:rsid w:val="00342F4A"/>
    <w:rsid w:val="00343A6B"/>
    <w:rsid w:val="00344450"/>
    <w:rsid w:val="00344650"/>
    <w:rsid w:val="00344820"/>
    <w:rsid w:val="0034529B"/>
    <w:rsid w:val="00345789"/>
    <w:rsid w:val="0034628E"/>
    <w:rsid w:val="00346452"/>
    <w:rsid w:val="00346C08"/>
    <w:rsid w:val="0034713A"/>
    <w:rsid w:val="00347477"/>
    <w:rsid w:val="0034748C"/>
    <w:rsid w:val="00347491"/>
    <w:rsid w:val="00347A97"/>
    <w:rsid w:val="00347AFB"/>
    <w:rsid w:val="003504E2"/>
    <w:rsid w:val="00350623"/>
    <w:rsid w:val="00350989"/>
    <w:rsid w:val="00350C11"/>
    <w:rsid w:val="00350CBA"/>
    <w:rsid w:val="00350CD7"/>
    <w:rsid w:val="00350DE5"/>
    <w:rsid w:val="0035148D"/>
    <w:rsid w:val="003518B2"/>
    <w:rsid w:val="00352028"/>
    <w:rsid w:val="00352219"/>
    <w:rsid w:val="0035243F"/>
    <w:rsid w:val="003524F3"/>
    <w:rsid w:val="003530B8"/>
    <w:rsid w:val="00353697"/>
    <w:rsid w:val="0035423E"/>
    <w:rsid w:val="0035426A"/>
    <w:rsid w:val="00354F6E"/>
    <w:rsid w:val="00355724"/>
    <w:rsid w:val="003557D5"/>
    <w:rsid w:val="0035618F"/>
    <w:rsid w:val="003567ED"/>
    <w:rsid w:val="00356A15"/>
    <w:rsid w:val="00356C21"/>
    <w:rsid w:val="00357685"/>
    <w:rsid w:val="0035792B"/>
    <w:rsid w:val="00357F22"/>
    <w:rsid w:val="0036087D"/>
    <w:rsid w:val="003611DC"/>
    <w:rsid w:val="00361ACD"/>
    <w:rsid w:val="00361D3C"/>
    <w:rsid w:val="00361DE8"/>
    <w:rsid w:val="00361E82"/>
    <w:rsid w:val="003637D6"/>
    <w:rsid w:val="00363DD7"/>
    <w:rsid w:val="0036420E"/>
    <w:rsid w:val="00364359"/>
    <w:rsid w:val="003649D1"/>
    <w:rsid w:val="00364EED"/>
    <w:rsid w:val="003652E8"/>
    <w:rsid w:val="003653F7"/>
    <w:rsid w:val="00365585"/>
    <w:rsid w:val="00365749"/>
    <w:rsid w:val="00365DD3"/>
    <w:rsid w:val="003660AF"/>
    <w:rsid w:val="00366481"/>
    <w:rsid w:val="00366485"/>
    <w:rsid w:val="0036684E"/>
    <w:rsid w:val="00366EAD"/>
    <w:rsid w:val="00367367"/>
    <w:rsid w:val="003674C6"/>
    <w:rsid w:val="00370CDF"/>
    <w:rsid w:val="003721D1"/>
    <w:rsid w:val="003726EF"/>
    <w:rsid w:val="003731EA"/>
    <w:rsid w:val="00373C9A"/>
    <w:rsid w:val="00373DE8"/>
    <w:rsid w:val="003740D0"/>
    <w:rsid w:val="00374207"/>
    <w:rsid w:val="003744F1"/>
    <w:rsid w:val="003759E3"/>
    <w:rsid w:val="00375C8E"/>
    <w:rsid w:val="00376AFA"/>
    <w:rsid w:val="00376DD0"/>
    <w:rsid w:val="00377363"/>
    <w:rsid w:val="0037798D"/>
    <w:rsid w:val="0038038C"/>
    <w:rsid w:val="00380A52"/>
    <w:rsid w:val="00380B6F"/>
    <w:rsid w:val="00380D97"/>
    <w:rsid w:val="003825E8"/>
    <w:rsid w:val="00382C07"/>
    <w:rsid w:val="00384283"/>
    <w:rsid w:val="00385277"/>
    <w:rsid w:val="003857F6"/>
    <w:rsid w:val="00385CBA"/>
    <w:rsid w:val="003866DB"/>
    <w:rsid w:val="00386C8B"/>
    <w:rsid w:val="00387C4A"/>
    <w:rsid w:val="00390D4A"/>
    <w:rsid w:val="00390FE7"/>
    <w:rsid w:val="00391E35"/>
    <w:rsid w:val="00392AB5"/>
    <w:rsid w:val="0039352F"/>
    <w:rsid w:val="00393DC4"/>
    <w:rsid w:val="00393FB0"/>
    <w:rsid w:val="0039465C"/>
    <w:rsid w:val="0039515F"/>
    <w:rsid w:val="00395D69"/>
    <w:rsid w:val="003961A9"/>
    <w:rsid w:val="00396E0F"/>
    <w:rsid w:val="00396F86"/>
    <w:rsid w:val="00397AF4"/>
    <w:rsid w:val="00397F4E"/>
    <w:rsid w:val="003A0388"/>
    <w:rsid w:val="003A060D"/>
    <w:rsid w:val="003A0A75"/>
    <w:rsid w:val="003A0C25"/>
    <w:rsid w:val="003A1FC5"/>
    <w:rsid w:val="003A1FEE"/>
    <w:rsid w:val="003A2090"/>
    <w:rsid w:val="003A2CCC"/>
    <w:rsid w:val="003A3E8C"/>
    <w:rsid w:val="003A4212"/>
    <w:rsid w:val="003A4525"/>
    <w:rsid w:val="003A4857"/>
    <w:rsid w:val="003A4F1D"/>
    <w:rsid w:val="003A6BFB"/>
    <w:rsid w:val="003A721A"/>
    <w:rsid w:val="003A7EB5"/>
    <w:rsid w:val="003B026C"/>
    <w:rsid w:val="003B1473"/>
    <w:rsid w:val="003B17AA"/>
    <w:rsid w:val="003B1EEE"/>
    <w:rsid w:val="003B1F50"/>
    <w:rsid w:val="003B28F7"/>
    <w:rsid w:val="003B2D96"/>
    <w:rsid w:val="003B3136"/>
    <w:rsid w:val="003B3B0E"/>
    <w:rsid w:val="003B3B39"/>
    <w:rsid w:val="003B418D"/>
    <w:rsid w:val="003B512D"/>
    <w:rsid w:val="003B54FD"/>
    <w:rsid w:val="003B60E4"/>
    <w:rsid w:val="003B68B6"/>
    <w:rsid w:val="003B75FA"/>
    <w:rsid w:val="003B76C6"/>
    <w:rsid w:val="003C0410"/>
    <w:rsid w:val="003C05F7"/>
    <w:rsid w:val="003C1272"/>
    <w:rsid w:val="003C16E7"/>
    <w:rsid w:val="003C172B"/>
    <w:rsid w:val="003C191C"/>
    <w:rsid w:val="003C1A49"/>
    <w:rsid w:val="003C253C"/>
    <w:rsid w:val="003C316C"/>
    <w:rsid w:val="003C4267"/>
    <w:rsid w:val="003C44E1"/>
    <w:rsid w:val="003C46C3"/>
    <w:rsid w:val="003C5CFC"/>
    <w:rsid w:val="003C6389"/>
    <w:rsid w:val="003C6D11"/>
    <w:rsid w:val="003C77B0"/>
    <w:rsid w:val="003D00A7"/>
    <w:rsid w:val="003D0712"/>
    <w:rsid w:val="003D0F93"/>
    <w:rsid w:val="003D1164"/>
    <w:rsid w:val="003D1B3F"/>
    <w:rsid w:val="003D2A34"/>
    <w:rsid w:val="003D2FC7"/>
    <w:rsid w:val="003D357C"/>
    <w:rsid w:val="003D3E58"/>
    <w:rsid w:val="003D3ED6"/>
    <w:rsid w:val="003D4450"/>
    <w:rsid w:val="003D4758"/>
    <w:rsid w:val="003D4B81"/>
    <w:rsid w:val="003D4F3E"/>
    <w:rsid w:val="003D54DC"/>
    <w:rsid w:val="003D65A6"/>
    <w:rsid w:val="003D69B9"/>
    <w:rsid w:val="003D6ADA"/>
    <w:rsid w:val="003D6F15"/>
    <w:rsid w:val="003D78C6"/>
    <w:rsid w:val="003E0037"/>
    <w:rsid w:val="003E0529"/>
    <w:rsid w:val="003E1456"/>
    <w:rsid w:val="003E1E12"/>
    <w:rsid w:val="003E1FCB"/>
    <w:rsid w:val="003E2719"/>
    <w:rsid w:val="003E2BF7"/>
    <w:rsid w:val="003E2D7B"/>
    <w:rsid w:val="003E3523"/>
    <w:rsid w:val="003E42DD"/>
    <w:rsid w:val="003E50BB"/>
    <w:rsid w:val="003E51C7"/>
    <w:rsid w:val="003E5322"/>
    <w:rsid w:val="003E5387"/>
    <w:rsid w:val="003E560A"/>
    <w:rsid w:val="003E5613"/>
    <w:rsid w:val="003E5886"/>
    <w:rsid w:val="003E5D4A"/>
    <w:rsid w:val="003E61B9"/>
    <w:rsid w:val="003E626D"/>
    <w:rsid w:val="003E680F"/>
    <w:rsid w:val="003E6BC6"/>
    <w:rsid w:val="003E6CF2"/>
    <w:rsid w:val="003E785B"/>
    <w:rsid w:val="003E7D24"/>
    <w:rsid w:val="003E7D92"/>
    <w:rsid w:val="003F0A4D"/>
    <w:rsid w:val="003F0B2F"/>
    <w:rsid w:val="003F0D2C"/>
    <w:rsid w:val="003F0D84"/>
    <w:rsid w:val="003F20C7"/>
    <w:rsid w:val="003F2658"/>
    <w:rsid w:val="003F27CA"/>
    <w:rsid w:val="003F3377"/>
    <w:rsid w:val="003F39F4"/>
    <w:rsid w:val="003F39FE"/>
    <w:rsid w:val="003F3A62"/>
    <w:rsid w:val="003F3ABE"/>
    <w:rsid w:val="003F4A13"/>
    <w:rsid w:val="003F4D20"/>
    <w:rsid w:val="003F5E2E"/>
    <w:rsid w:val="003F6649"/>
    <w:rsid w:val="003F6E5B"/>
    <w:rsid w:val="003F6F94"/>
    <w:rsid w:val="003F75B1"/>
    <w:rsid w:val="003F7731"/>
    <w:rsid w:val="003F7C40"/>
    <w:rsid w:val="003F7EC2"/>
    <w:rsid w:val="00400541"/>
    <w:rsid w:val="0040087B"/>
    <w:rsid w:val="00400C03"/>
    <w:rsid w:val="00401823"/>
    <w:rsid w:val="00402290"/>
    <w:rsid w:val="0040245D"/>
    <w:rsid w:val="00403065"/>
    <w:rsid w:val="00404929"/>
    <w:rsid w:val="00404BC4"/>
    <w:rsid w:val="00405B86"/>
    <w:rsid w:val="00405ED2"/>
    <w:rsid w:val="0040656B"/>
    <w:rsid w:val="00406DB4"/>
    <w:rsid w:val="004070E8"/>
    <w:rsid w:val="004073AC"/>
    <w:rsid w:val="00407D50"/>
    <w:rsid w:val="00407D66"/>
    <w:rsid w:val="00407DD0"/>
    <w:rsid w:val="00410887"/>
    <w:rsid w:val="00411033"/>
    <w:rsid w:val="004111FF"/>
    <w:rsid w:val="0041159A"/>
    <w:rsid w:val="00411815"/>
    <w:rsid w:val="00411A5A"/>
    <w:rsid w:val="00411B4C"/>
    <w:rsid w:val="00411B6A"/>
    <w:rsid w:val="0041231E"/>
    <w:rsid w:val="0041268A"/>
    <w:rsid w:val="004126B0"/>
    <w:rsid w:val="004131AE"/>
    <w:rsid w:val="00414B31"/>
    <w:rsid w:val="00414EE5"/>
    <w:rsid w:val="0041501A"/>
    <w:rsid w:val="004153D9"/>
    <w:rsid w:val="00415763"/>
    <w:rsid w:val="00415EC7"/>
    <w:rsid w:val="00422175"/>
    <w:rsid w:val="00422C2D"/>
    <w:rsid w:val="00423869"/>
    <w:rsid w:val="00423AF4"/>
    <w:rsid w:val="004245AB"/>
    <w:rsid w:val="00424AA9"/>
    <w:rsid w:val="00425CFC"/>
    <w:rsid w:val="00425EBD"/>
    <w:rsid w:val="00425F9B"/>
    <w:rsid w:val="00426086"/>
    <w:rsid w:val="004261F4"/>
    <w:rsid w:val="00426A09"/>
    <w:rsid w:val="004272F7"/>
    <w:rsid w:val="004275F1"/>
    <w:rsid w:val="00427A57"/>
    <w:rsid w:val="00427CCA"/>
    <w:rsid w:val="00430081"/>
    <w:rsid w:val="00430A86"/>
    <w:rsid w:val="00431687"/>
    <w:rsid w:val="0043278B"/>
    <w:rsid w:val="00433025"/>
    <w:rsid w:val="004337B5"/>
    <w:rsid w:val="00433CCC"/>
    <w:rsid w:val="004340EE"/>
    <w:rsid w:val="00434C2B"/>
    <w:rsid w:val="00435604"/>
    <w:rsid w:val="00435697"/>
    <w:rsid w:val="004358A3"/>
    <w:rsid w:val="00435B88"/>
    <w:rsid w:val="0043620E"/>
    <w:rsid w:val="004365D2"/>
    <w:rsid w:val="00436F07"/>
    <w:rsid w:val="004373BA"/>
    <w:rsid w:val="00437959"/>
    <w:rsid w:val="004402C6"/>
    <w:rsid w:val="00440EB7"/>
    <w:rsid w:val="0044123F"/>
    <w:rsid w:val="00441C86"/>
    <w:rsid w:val="00441E53"/>
    <w:rsid w:val="00441EBF"/>
    <w:rsid w:val="00442047"/>
    <w:rsid w:val="00442654"/>
    <w:rsid w:val="00442C58"/>
    <w:rsid w:val="00442CEA"/>
    <w:rsid w:val="00443372"/>
    <w:rsid w:val="004436EC"/>
    <w:rsid w:val="00443896"/>
    <w:rsid w:val="00443EFB"/>
    <w:rsid w:val="0044434F"/>
    <w:rsid w:val="00444B78"/>
    <w:rsid w:val="00444F5E"/>
    <w:rsid w:val="00445FD3"/>
    <w:rsid w:val="00446073"/>
    <w:rsid w:val="00446634"/>
    <w:rsid w:val="00446BF5"/>
    <w:rsid w:val="00450309"/>
    <w:rsid w:val="004511AF"/>
    <w:rsid w:val="0045193A"/>
    <w:rsid w:val="00451FE2"/>
    <w:rsid w:val="00452CA2"/>
    <w:rsid w:val="00452CBF"/>
    <w:rsid w:val="00452E70"/>
    <w:rsid w:val="00452F51"/>
    <w:rsid w:val="00455370"/>
    <w:rsid w:val="004555C8"/>
    <w:rsid w:val="00456823"/>
    <w:rsid w:val="004569E1"/>
    <w:rsid w:val="00456FDF"/>
    <w:rsid w:val="00457742"/>
    <w:rsid w:val="00457F89"/>
    <w:rsid w:val="0046013D"/>
    <w:rsid w:val="004611C3"/>
    <w:rsid w:val="00461327"/>
    <w:rsid w:val="00461725"/>
    <w:rsid w:val="00461CAD"/>
    <w:rsid w:val="00462440"/>
    <w:rsid w:val="00462A53"/>
    <w:rsid w:val="00462CC6"/>
    <w:rsid w:val="00462EA7"/>
    <w:rsid w:val="00463979"/>
    <w:rsid w:val="00463ED8"/>
    <w:rsid w:val="004642F5"/>
    <w:rsid w:val="00464C89"/>
    <w:rsid w:val="004650EB"/>
    <w:rsid w:val="00465378"/>
    <w:rsid w:val="00465636"/>
    <w:rsid w:val="00466537"/>
    <w:rsid w:val="00467048"/>
    <w:rsid w:val="00467DA3"/>
    <w:rsid w:val="0047010A"/>
    <w:rsid w:val="004726A6"/>
    <w:rsid w:val="004733A6"/>
    <w:rsid w:val="004734AF"/>
    <w:rsid w:val="004736C9"/>
    <w:rsid w:val="00473D30"/>
    <w:rsid w:val="004744EE"/>
    <w:rsid w:val="00474A78"/>
    <w:rsid w:val="00475921"/>
    <w:rsid w:val="00475D40"/>
    <w:rsid w:val="00476FE5"/>
    <w:rsid w:val="004779AC"/>
    <w:rsid w:val="00477A43"/>
    <w:rsid w:val="00477C9A"/>
    <w:rsid w:val="00480151"/>
    <w:rsid w:val="0048107B"/>
    <w:rsid w:val="004819DB"/>
    <w:rsid w:val="00482857"/>
    <w:rsid w:val="00482FDC"/>
    <w:rsid w:val="00483622"/>
    <w:rsid w:val="00483B81"/>
    <w:rsid w:val="00483F38"/>
    <w:rsid w:val="00484176"/>
    <w:rsid w:val="004842BF"/>
    <w:rsid w:val="00484546"/>
    <w:rsid w:val="004847FC"/>
    <w:rsid w:val="00484F51"/>
    <w:rsid w:val="0048504D"/>
    <w:rsid w:val="00485EE7"/>
    <w:rsid w:val="004865CD"/>
    <w:rsid w:val="0049057C"/>
    <w:rsid w:val="004915C5"/>
    <w:rsid w:val="004925CC"/>
    <w:rsid w:val="004926FD"/>
    <w:rsid w:val="00492B29"/>
    <w:rsid w:val="00492B65"/>
    <w:rsid w:val="0049391A"/>
    <w:rsid w:val="004942A4"/>
    <w:rsid w:val="0049436D"/>
    <w:rsid w:val="0049494F"/>
    <w:rsid w:val="00494CFC"/>
    <w:rsid w:val="00494D61"/>
    <w:rsid w:val="00494ED2"/>
    <w:rsid w:val="004958F6"/>
    <w:rsid w:val="004958FB"/>
    <w:rsid w:val="00495AD5"/>
    <w:rsid w:val="00497CAD"/>
    <w:rsid w:val="00497E89"/>
    <w:rsid w:val="004A0BCB"/>
    <w:rsid w:val="004A0D81"/>
    <w:rsid w:val="004A10BA"/>
    <w:rsid w:val="004A181D"/>
    <w:rsid w:val="004A1C35"/>
    <w:rsid w:val="004A20A1"/>
    <w:rsid w:val="004A2D58"/>
    <w:rsid w:val="004A2F5A"/>
    <w:rsid w:val="004A42D7"/>
    <w:rsid w:val="004A4E0C"/>
    <w:rsid w:val="004A607A"/>
    <w:rsid w:val="004A61EC"/>
    <w:rsid w:val="004A68CF"/>
    <w:rsid w:val="004A7A79"/>
    <w:rsid w:val="004A7B30"/>
    <w:rsid w:val="004A7DEF"/>
    <w:rsid w:val="004B01B0"/>
    <w:rsid w:val="004B0444"/>
    <w:rsid w:val="004B097D"/>
    <w:rsid w:val="004B19A8"/>
    <w:rsid w:val="004B2634"/>
    <w:rsid w:val="004B2E87"/>
    <w:rsid w:val="004B34AE"/>
    <w:rsid w:val="004B3943"/>
    <w:rsid w:val="004B3A9C"/>
    <w:rsid w:val="004B3FE2"/>
    <w:rsid w:val="004B4B12"/>
    <w:rsid w:val="004B4DB9"/>
    <w:rsid w:val="004B512D"/>
    <w:rsid w:val="004B540A"/>
    <w:rsid w:val="004B57B9"/>
    <w:rsid w:val="004B65B0"/>
    <w:rsid w:val="004B7C63"/>
    <w:rsid w:val="004C0999"/>
    <w:rsid w:val="004C1581"/>
    <w:rsid w:val="004C1622"/>
    <w:rsid w:val="004C177B"/>
    <w:rsid w:val="004C2279"/>
    <w:rsid w:val="004C2340"/>
    <w:rsid w:val="004C249E"/>
    <w:rsid w:val="004C26ED"/>
    <w:rsid w:val="004C3A19"/>
    <w:rsid w:val="004C3E0C"/>
    <w:rsid w:val="004C4C6D"/>
    <w:rsid w:val="004C50CE"/>
    <w:rsid w:val="004C55B2"/>
    <w:rsid w:val="004C57D2"/>
    <w:rsid w:val="004C60B9"/>
    <w:rsid w:val="004C662E"/>
    <w:rsid w:val="004C69DA"/>
    <w:rsid w:val="004C72BF"/>
    <w:rsid w:val="004C7882"/>
    <w:rsid w:val="004D03D2"/>
    <w:rsid w:val="004D0577"/>
    <w:rsid w:val="004D0919"/>
    <w:rsid w:val="004D17F7"/>
    <w:rsid w:val="004D2186"/>
    <w:rsid w:val="004D2302"/>
    <w:rsid w:val="004D2621"/>
    <w:rsid w:val="004D2813"/>
    <w:rsid w:val="004D38B0"/>
    <w:rsid w:val="004D396F"/>
    <w:rsid w:val="004D3CBB"/>
    <w:rsid w:val="004D4167"/>
    <w:rsid w:val="004D4236"/>
    <w:rsid w:val="004D456C"/>
    <w:rsid w:val="004D4A81"/>
    <w:rsid w:val="004D4B33"/>
    <w:rsid w:val="004D50DB"/>
    <w:rsid w:val="004D586C"/>
    <w:rsid w:val="004D616A"/>
    <w:rsid w:val="004D6919"/>
    <w:rsid w:val="004D71C5"/>
    <w:rsid w:val="004E0206"/>
    <w:rsid w:val="004E04F2"/>
    <w:rsid w:val="004E10F4"/>
    <w:rsid w:val="004E1BF2"/>
    <w:rsid w:val="004E1F6B"/>
    <w:rsid w:val="004E344B"/>
    <w:rsid w:val="004E41C2"/>
    <w:rsid w:val="004E447F"/>
    <w:rsid w:val="004E458F"/>
    <w:rsid w:val="004E49D7"/>
    <w:rsid w:val="004E580A"/>
    <w:rsid w:val="004E69E5"/>
    <w:rsid w:val="004E6AEB"/>
    <w:rsid w:val="004E78FD"/>
    <w:rsid w:val="004E7A1E"/>
    <w:rsid w:val="004E7BCF"/>
    <w:rsid w:val="004F01E2"/>
    <w:rsid w:val="004F0541"/>
    <w:rsid w:val="004F0A32"/>
    <w:rsid w:val="004F0B14"/>
    <w:rsid w:val="004F2315"/>
    <w:rsid w:val="004F2492"/>
    <w:rsid w:val="004F3026"/>
    <w:rsid w:val="004F50D5"/>
    <w:rsid w:val="004F585A"/>
    <w:rsid w:val="004F5E51"/>
    <w:rsid w:val="004F67B3"/>
    <w:rsid w:val="004F6EF7"/>
    <w:rsid w:val="004F74FB"/>
    <w:rsid w:val="004F7A9C"/>
    <w:rsid w:val="004F7DA6"/>
    <w:rsid w:val="005002A9"/>
    <w:rsid w:val="0050075A"/>
    <w:rsid w:val="0050198F"/>
    <w:rsid w:val="00503337"/>
    <w:rsid w:val="005035AA"/>
    <w:rsid w:val="00503C0D"/>
    <w:rsid w:val="00503CF3"/>
    <w:rsid w:val="00504213"/>
    <w:rsid w:val="00504749"/>
    <w:rsid w:val="00504DCA"/>
    <w:rsid w:val="0050516A"/>
    <w:rsid w:val="005052A3"/>
    <w:rsid w:val="005055DD"/>
    <w:rsid w:val="005058D4"/>
    <w:rsid w:val="00505A78"/>
    <w:rsid w:val="00505D49"/>
    <w:rsid w:val="00507059"/>
    <w:rsid w:val="005073CE"/>
    <w:rsid w:val="00507AB3"/>
    <w:rsid w:val="005107FA"/>
    <w:rsid w:val="005109FA"/>
    <w:rsid w:val="00511438"/>
    <w:rsid w:val="00511D39"/>
    <w:rsid w:val="00512046"/>
    <w:rsid w:val="0051209F"/>
    <w:rsid w:val="005130C6"/>
    <w:rsid w:val="00513178"/>
    <w:rsid w:val="00513E47"/>
    <w:rsid w:val="00514035"/>
    <w:rsid w:val="00514225"/>
    <w:rsid w:val="005146BA"/>
    <w:rsid w:val="00514FD9"/>
    <w:rsid w:val="005150A8"/>
    <w:rsid w:val="005153EB"/>
    <w:rsid w:val="0051641A"/>
    <w:rsid w:val="00517C22"/>
    <w:rsid w:val="005200A3"/>
    <w:rsid w:val="005208E4"/>
    <w:rsid w:val="00520C9B"/>
    <w:rsid w:val="005213A0"/>
    <w:rsid w:val="005218B7"/>
    <w:rsid w:val="00522359"/>
    <w:rsid w:val="00522CBD"/>
    <w:rsid w:val="00522EAB"/>
    <w:rsid w:val="00523A02"/>
    <w:rsid w:val="005249FB"/>
    <w:rsid w:val="00524D62"/>
    <w:rsid w:val="00524FE3"/>
    <w:rsid w:val="005266E9"/>
    <w:rsid w:val="005267E4"/>
    <w:rsid w:val="00526BCD"/>
    <w:rsid w:val="005273A4"/>
    <w:rsid w:val="00527A74"/>
    <w:rsid w:val="0053122D"/>
    <w:rsid w:val="00531C1C"/>
    <w:rsid w:val="00531EB9"/>
    <w:rsid w:val="00532034"/>
    <w:rsid w:val="00532059"/>
    <w:rsid w:val="00532063"/>
    <w:rsid w:val="00532531"/>
    <w:rsid w:val="00532F8E"/>
    <w:rsid w:val="00533238"/>
    <w:rsid w:val="00533283"/>
    <w:rsid w:val="00533998"/>
    <w:rsid w:val="00533A2A"/>
    <w:rsid w:val="00533B97"/>
    <w:rsid w:val="00533D74"/>
    <w:rsid w:val="00533EC0"/>
    <w:rsid w:val="00535060"/>
    <w:rsid w:val="00536394"/>
    <w:rsid w:val="005363B1"/>
    <w:rsid w:val="00536880"/>
    <w:rsid w:val="005370D9"/>
    <w:rsid w:val="00537981"/>
    <w:rsid w:val="005379C2"/>
    <w:rsid w:val="00537F10"/>
    <w:rsid w:val="005400D5"/>
    <w:rsid w:val="0054048B"/>
    <w:rsid w:val="005404AC"/>
    <w:rsid w:val="005411B9"/>
    <w:rsid w:val="00541856"/>
    <w:rsid w:val="00541E2E"/>
    <w:rsid w:val="00541FE9"/>
    <w:rsid w:val="005423F1"/>
    <w:rsid w:val="005426AA"/>
    <w:rsid w:val="00542A8C"/>
    <w:rsid w:val="0054321D"/>
    <w:rsid w:val="00543521"/>
    <w:rsid w:val="005438C9"/>
    <w:rsid w:val="00543C35"/>
    <w:rsid w:val="005441EA"/>
    <w:rsid w:val="00544996"/>
    <w:rsid w:val="005456DE"/>
    <w:rsid w:val="00545B6E"/>
    <w:rsid w:val="00546753"/>
    <w:rsid w:val="00546E33"/>
    <w:rsid w:val="00547B3E"/>
    <w:rsid w:val="00547CD5"/>
    <w:rsid w:val="00547FBB"/>
    <w:rsid w:val="00550573"/>
    <w:rsid w:val="00550B36"/>
    <w:rsid w:val="00550EAD"/>
    <w:rsid w:val="00550EC3"/>
    <w:rsid w:val="005510A1"/>
    <w:rsid w:val="00551151"/>
    <w:rsid w:val="00551E2A"/>
    <w:rsid w:val="00552081"/>
    <w:rsid w:val="00552A00"/>
    <w:rsid w:val="00553107"/>
    <w:rsid w:val="00553340"/>
    <w:rsid w:val="00553E8B"/>
    <w:rsid w:val="005547EC"/>
    <w:rsid w:val="00554D55"/>
    <w:rsid w:val="0055573F"/>
    <w:rsid w:val="00555753"/>
    <w:rsid w:val="005563C1"/>
    <w:rsid w:val="00556599"/>
    <w:rsid w:val="0055677A"/>
    <w:rsid w:val="005575D0"/>
    <w:rsid w:val="005577D8"/>
    <w:rsid w:val="00560D6D"/>
    <w:rsid w:val="00561559"/>
    <w:rsid w:val="00561BE3"/>
    <w:rsid w:val="00561C88"/>
    <w:rsid w:val="005623A2"/>
    <w:rsid w:val="00562AEB"/>
    <w:rsid w:val="00562FD4"/>
    <w:rsid w:val="0056349F"/>
    <w:rsid w:val="005636B6"/>
    <w:rsid w:val="00563753"/>
    <w:rsid w:val="00564228"/>
    <w:rsid w:val="005646DB"/>
    <w:rsid w:val="005646EB"/>
    <w:rsid w:val="0056591A"/>
    <w:rsid w:val="0056614F"/>
    <w:rsid w:val="005663CD"/>
    <w:rsid w:val="00566747"/>
    <w:rsid w:val="00566A91"/>
    <w:rsid w:val="005677E2"/>
    <w:rsid w:val="005678E7"/>
    <w:rsid w:val="00570C7F"/>
    <w:rsid w:val="00571156"/>
    <w:rsid w:val="00571372"/>
    <w:rsid w:val="0057141F"/>
    <w:rsid w:val="00571B51"/>
    <w:rsid w:val="00571CDA"/>
    <w:rsid w:val="00572288"/>
    <w:rsid w:val="005734E0"/>
    <w:rsid w:val="0057410C"/>
    <w:rsid w:val="0057434E"/>
    <w:rsid w:val="00575897"/>
    <w:rsid w:val="005761C9"/>
    <w:rsid w:val="00576EBD"/>
    <w:rsid w:val="0057760D"/>
    <w:rsid w:val="0057762D"/>
    <w:rsid w:val="005776AC"/>
    <w:rsid w:val="005779EF"/>
    <w:rsid w:val="00580379"/>
    <w:rsid w:val="00580398"/>
    <w:rsid w:val="00580712"/>
    <w:rsid w:val="00580A65"/>
    <w:rsid w:val="00580FC0"/>
    <w:rsid w:val="00581799"/>
    <w:rsid w:val="00581F1C"/>
    <w:rsid w:val="005823FC"/>
    <w:rsid w:val="00583775"/>
    <w:rsid w:val="005847B6"/>
    <w:rsid w:val="005855D1"/>
    <w:rsid w:val="0058560A"/>
    <w:rsid w:val="00585EB2"/>
    <w:rsid w:val="0058645E"/>
    <w:rsid w:val="0058666F"/>
    <w:rsid w:val="00586F57"/>
    <w:rsid w:val="0058775B"/>
    <w:rsid w:val="0058798D"/>
    <w:rsid w:val="00587EC0"/>
    <w:rsid w:val="0059020A"/>
    <w:rsid w:val="00591467"/>
    <w:rsid w:val="00591881"/>
    <w:rsid w:val="0059207B"/>
    <w:rsid w:val="00593608"/>
    <w:rsid w:val="00593762"/>
    <w:rsid w:val="005947B8"/>
    <w:rsid w:val="005948FA"/>
    <w:rsid w:val="00594C23"/>
    <w:rsid w:val="00594F03"/>
    <w:rsid w:val="00595372"/>
    <w:rsid w:val="00595893"/>
    <w:rsid w:val="00595D3F"/>
    <w:rsid w:val="00595E68"/>
    <w:rsid w:val="00596488"/>
    <w:rsid w:val="005973F0"/>
    <w:rsid w:val="005976AE"/>
    <w:rsid w:val="00597D32"/>
    <w:rsid w:val="00597D86"/>
    <w:rsid w:val="005A0474"/>
    <w:rsid w:val="005A0782"/>
    <w:rsid w:val="005A2587"/>
    <w:rsid w:val="005A39A9"/>
    <w:rsid w:val="005A3BFC"/>
    <w:rsid w:val="005A4A4C"/>
    <w:rsid w:val="005A4A82"/>
    <w:rsid w:val="005A5029"/>
    <w:rsid w:val="005A63AF"/>
    <w:rsid w:val="005A6ACE"/>
    <w:rsid w:val="005A733A"/>
    <w:rsid w:val="005A765B"/>
    <w:rsid w:val="005A7F3F"/>
    <w:rsid w:val="005B037E"/>
    <w:rsid w:val="005B0A8B"/>
    <w:rsid w:val="005B0EB0"/>
    <w:rsid w:val="005B0FA3"/>
    <w:rsid w:val="005B1BBD"/>
    <w:rsid w:val="005B2471"/>
    <w:rsid w:val="005B251B"/>
    <w:rsid w:val="005B2EAB"/>
    <w:rsid w:val="005B39CF"/>
    <w:rsid w:val="005B4466"/>
    <w:rsid w:val="005B47F7"/>
    <w:rsid w:val="005B52EB"/>
    <w:rsid w:val="005B5903"/>
    <w:rsid w:val="005B5B45"/>
    <w:rsid w:val="005B6F1F"/>
    <w:rsid w:val="005B73A6"/>
    <w:rsid w:val="005B7729"/>
    <w:rsid w:val="005B77DA"/>
    <w:rsid w:val="005B7C0A"/>
    <w:rsid w:val="005B7F70"/>
    <w:rsid w:val="005C0780"/>
    <w:rsid w:val="005C1216"/>
    <w:rsid w:val="005C1603"/>
    <w:rsid w:val="005C1B8E"/>
    <w:rsid w:val="005C1DAC"/>
    <w:rsid w:val="005C210E"/>
    <w:rsid w:val="005C2671"/>
    <w:rsid w:val="005C29D6"/>
    <w:rsid w:val="005C29E2"/>
    <w:rsid w:val="005C41A8"/>
    <w:rsid w:val="005C4446"/>
    <w:rsid w:val="005C44C9"/>
    <w:rsid w:val="005C5345"/>
    <w:rsid w:val="005C5FB8"/>
    <w:rsid w:val="005C66C5"/>
    <w:rsid w:val="005C789B"/>
    <w:rsid w:val="005C7962"/>
    <w:rsid w:val="005C7BD9"/>
    <w:rsid w:val="005D0757"/>
    <w:rsid w:val="005D09F7"/>
    <w:rsid w:val="005D0C2C"/>
    <w:rsid w:val="005D0DB8"/>
    <w:rsid w:val="005D1B0A"/>
    <w:rsid w:val="005D202D"/>
    <w:rsid w:val="005D23BA"/>
    <w:rsid w:val="005D2F3D"/>
    <w:rsid w:val="005D3095"/>
    <w:rsid w:val="005D4088"/>
    <w:rsid w:val="005D411F"/>
    <w:rsid w:val="005D4149"/>
    <w:rsid w:val="005D4A9F"/>
    <w:rsid w:val="005D4FA2"/>
    <w:rsid w:val="005D52F1"/>
    <w:rsid w:val="005D5BD6"/>
    <w:rsid w:val="005D5C7C"/>
    <w:rsid w:val="005D5DE4"/>
    <w:rsid w:val="005D5EF3"/>
    <w:rsid w:val="005D6263"/>
    <w:rsid w:val="005D63A6"/>
    <w:rsid w:val="005D645E"/>
    <w:rsid w:val="005D6951"/>
    <w:rsid w:val="005D6DE0"/>
    <w:rsid w:val="005D754C"/>
    <w:rsid w:val="005D75F3"/>
    <w:rsid w:val="005D7754"/>
    <w:rsid w:val="005E0DE6"/>
    <w:rsid w:val="005E0F8B"/>
    <w:rsid w:val="005E0FBF"/>
    <w:rsid w:val="005E105E"/>
    <w:rsid w:val="005E1388"/>
    <w:rsid w:val="005E1B1C"/>
    <w:rsid w:val="005E2C9A"/>
    <w:rsid w:val="005E359F"/>
    <w:rsid w:val="005E3A35"/>
    <w:rsid w:val="005E42A3"/>
    <w:rsid w:val="005E5387"/>
    <w:rsid w:val="005E5D4B"/>
    <w:rsid w:val="005E61C1"/>
    <w:rsid w:val="005E6A01"/>
    <w:rsid w:val="005E7A9C"/>
    <w:rsid w:val="005E7D65"/>
    <w:rsid w:val="005E7EC4"/>
    <w:rsid w:val="005F040E"/>
    <w:rsid w:val="005F06FC"/>
    <w:rsid w:val="005F123E"/>
    <w:rsid w:val="005F12F0"/>
    <w:rsid w:val="005F1677"/>
    <w:rsid w:val="005F1C94"/>
    <w:rsid w:val="005F2341"/>
    <w:rsid w:val="005F23CF"/>
    <w:rsid w:val="005F26C3"/>
    <w:rsid w:val="005F2A95"/>
    <w:rsid w:val="005F2BBB"/>
    <w:rsid w:val="005F2C9B"/>
    <w:rsid w:val="005F34D3"/>
    <w:rsid w:val="005F3784"/>
    <w:rsid w:val="005F38BC"/>
    <w:rsid w:val="005F433E"/>
    <w:rsid w:val="005F4829"/>
    <w:rsid w:val="005F5A2B"/>
    <w:rsid w:val="005F5B9D"/>
    <w:rsid w:val="005F66A9"/>
    <w:rsid w:val="005F6EE6"/>
    <w:rsid w:val="005F78D6"/>
    <w:rsid w:val="005F79F2"/>
    <w:rsid w:val="00600996"/>
    <w:rsid w:val="00600C92"/>
    <w:rsid w:val="00601386"/>
    <w:rsid w:val="00601C6E"/>
    <w:rsid w:val="006028ED"/>
    <w:rsid w:val="0060336E"/>
    <w:rsid w:val="006033D0"/>
    <w:rsid w:val="00603BAC"/>
    <w:rsid w:val="00603EE6"/>
    <w:rsid w:val="00603FBA"/>
    <w:rsid w:val="00604204"/>
    <w:rsid w:val="0060466C"/>
    <w:rsid w:val="00604701"/>
    <w:rsid w:val="006054DA"/>
    <w:rsid w:val="00605633"/>
    <w:rsid w:val="0060569A"/>
    <w:rsid w:val="00605A07"/>
    <w:rsid w:val="00606AF0"/>
    <w:rsid w:val="00606B06"/>
    <w:rsid w:val="00606F70"/>
    <w:rsid w:val="00607642"/>
    <w:rsid w:val="0060780F"/>
    <w:rsid w:val="00607F43"/>
    <w:rsid w:val="00610048"/>
    <w:rsid w:val="006107B7"/>
    <w:rsid w:val="00610951"/>
    <w:rsid w:val="00610B03"/>
    <w:rsid w:val="00610B99"/>
    <w:rsid w:val="00611407"/>
    <w:rsid w:val="00611D07"/>
    <w:rsid w:val="006128A6"/>
    <w:rsid w:val="006134A6"/>
    <w:rsid w:val="0061430C"/>
    <w:rsid w:val="0061463C"/>
    <w:rsid w:val="006149D3"/>
    <w:rsid w:val="00614CC0"/>
    <w:rsid w:val="006153C7"/>
    <w:rsid w:val="00615765"/>
    <w:rsid w:val="0061665A"/>
    <w:rsid w:val="0061796F"/>
    <w:rsid w:val="00617D6C"/>
    <w:rsid w:val="00620120"/>
    <w:rsid w:val="00621622"/>
    <w:rsid w:val="00621C2F"/>
    <w:rsid w:val="00621D31"/>
    <w:rsid w:val="00622499"/>
    <w:rsid w:val="006230DE"/>
    <w:rsid w:val="00623C37"/>
    <w:rsid w:val="00623DDF"/>
    <w:rsid w:val="00623DF7"/>
    <w:rsid w:val="006248AA"/>
    <w:rsid w:val="00624AF0"/>
    <w:rsid w:val="00625003"/>
    <w:rsid w:val="00625EA4"/>
    <w:rsid w:val="00625F15"/>
    <w:rsid w:val="006260C0"/>
    <w:rsid w:val="0062685A"/>
    <w:rsid w:val="00627D11"/>
    <w:rsid w:val="00630A82"/>
    <w:rsid w:val="00630D6B"/>
    <w:rsid w:val="00631054"/>
    <w:rsid w:val="00632656"/>
    <w:rsid w:val="00632916"/>
    <w:rsid w:val="00632C5E"/>
    <w:rsid w:val="00632E07"/>
    <w:rsid w:val="006339C4"/>
    <w:rsid w:val="00633B52"/>
    <w:rsid w:val="00635E40"/>
    <w:rsid w:val="00636B77"/>
    <w:rsid w:val="0063785B"/>
    <w:rsid w:val="00641AAA"/>
    <w:rsid w:val="006427DF"/>
    <w:rsid w:val="006428AF"/>
    <w:rsid w:val="006433A3"/>
    <w:rsid w:val="006433E7"/>
    <w:rsid w:val="00643598"/>
    <w:rsid w:val="00643966"/>
    <w:rsid w:val="00643978"/>
    <w:rsid w:val="00643B84"/>
    <w:rsid w:val="00643D41"/>
    <w:rsid w:val="00643F7F"/>
    <w:rsid w:val="00643FDE"/>
    <w:rsid w:val="00644055"/>
    <w:rsid w:val="00644529"/>
    <w:rsid w:val="00644652"/>
    <w:rsid w:val="006448A0"/>
    <w:rsid w:val="00644E53"/>
    <w:rsid w:val="006458DD"/>
    <w:rsid w:val="0064610A"/>
    <w:rsid w:val="00647A95"/>
    <w:rsid w:val="00650B28"/>
    <w:rsid w:val="006512AE"/>
    <w:rsid w:val="00651457"/>
    <w:rsid w:val="00651C24"/>
    <w:rsid w:val="00651CDD"/>
    <w:rsid w:val="006527A5"/>
    <w:rsid w:val="0065329D"/>
    <w:rsid w:val="00653A4E"/>
    <w:rsid w:val="00653F42"/>
    <w:rsid w:val="0065538C"/>
    <w:rsid w:val="006557F2"/>
    <w:rsid w:val="00655DB3"/>
    <w:rsid w:val="00656BB0"/>
    <w:rsid w:val="00656CE7"/>
    <w:rsid w:val="00657442"/>
    <w:rsid w:val="006601E9"/>
    <w:rsid w:val="00660446"/>
    <w:rsid w:val="00660848"/>
    <w:rsid w:val="006611E2"/>
    <w:rsid w:val="00661827"/>
    <w:rsid w:val="00661859"/>
    <w:rsid w:val="00661A1A"/>
    <w:rsid w:val="00662545"/>
    <w:rsid w:val="00662688"/>
    <w:rsid w:val="00662B63"/>
    <w:rsid w:val="006630F1"/>
    <w:rsid w:val="00663528"/>
    <w:rsid w:val="00663539"/>
    <w:rsid w:val="0066375D"/>
    <w:rsid w:val="00663C31"/>
    <w:rsid w:val="00663F46"/>
    <w:rsid w:val="00664A3F"/>
    <w:rsid w:val="00664B93"/>
    <w:rsid w:val="00664F35"/>
    <w:rsid w:val="0066500E"/>
    <w:rsid w:val="00665391"/>
    <w:rsid w:val="00665564"/>
    <w:rsid w:val="00665DE7"/>
    <w:rsid w:val="00666005"/>
    <w:rsid w:val="00666422"/>
    <w:rsid w:val="00666C4D"/>
    <w:rsid w:val="00666EE7"/>
    <w:rsid w:val="00667022"/>
    <w:rsid w:val="006707CB"/>
    <w:rsid w:val="00670D75"/>
    <w:rsid w:val="0067155F"/>
    <w:rsid w:val="0067182E"/>
    <w:rsid w:val="006729DB"/>
    <w:rsid w:val="00673672"/>
    <w:rsid w:val="0067376B"/>
    <w:rsid w:val="00673E24"/>
    <w:rsid w:val="0067498C"/>
    <w:rsid w:val="00675D84"/>
    <w:rsid w:val="00676465"/>
    <w:rsid w:val="00676597"/>
    <w:rsid w:val="00676D02"/>
    <w:rsid w:val="006770DA"/>
    <w:rsid w:val="0067752E"/>
    <w:rsid w:val="00677A04"/>
    <w:rsid w:val="00677AE5"/>
    <w:rsid w:val="006802A5"/>
    <w:rsid w:val="0068043D"/>
    <w:rsid w:val="00680488"/>
    <w:rsid w:val="00681121"/>
    <w:rsid w:val="00681305"/>
    <w:rsid w:val="0068154E"/>
    <w:rsid w:val="0068179E"/>
    <w:rsid w:val="006817F4"/>
    <w:rsid w:val="00681FA6"/>
    <w:rsid w:val="00683105"/>
    <w:rsid w:val="00683A7D"/>
    <w:rsid w:val="00684308"/>
    <w:rsid w:val="006861E4"/>
    <w:rsid w:val="006863CB"/>
    <w:rsid w:val="00686717"/>
    <w:rsid w:val="006869E0"/>
    <w:rsid w:val="00686A27"/>
    <w:rsid w:val="00686F2B"/>
    <w:rsid w:val="00690A37"/>
    <w:rsid w:val="00691086"/>
    <w:rsid w:val="00691243"/>
    <w:rsid w:val="00691431"/>
    <w:rsid w:val="00691D90"/>
    <w:rsid w:val="00691E23"/>
    <w:rsid w:val="006927CA"/>
    <w:rsid w:val="00692992"/>
    <w:rsid w:val="00692A4A"/>
    <w:rsid w:val="00692C17"/>
    <w:rsid w:val="00693016"/>
    <w:rsid w:val="006938E0"/>
    <w:rsid w:val="00693E80"/>
    <w:rsid w:val="00693F2E"/>
    <w:rsid w:val="006942DF"/>
    <w:rsid w:val="00694383"/>
    <w:rsid w:val="0069462D"/>
    <w:rsid w:val="00695728"/>
    <w:rsid w:val="00695EB7"/>
    <w:rsid w:val="00695FB6"/>
    <w:rsid w:val="00696001"/>
    <w:rsid w:val="00696485"/>
    <w:rsid w:val="00696971"/>
    <w:rsid w:val="00697020"/>
    <w:rsid w:val="00697A42"/>
    <w:rsid w:val="00697EF8"/>
    <w:rsid w:val="006A074B"/>
    <w:rsid w:val="006A0982"/>
    <w:rsid w:val="006A0DFB"/>
    <w:rsid w:val="006A1665"/>
    <w:rsid w:val="006A1A24"/>
    <w:rsid w:val="006A1A96"/>
    <w:rsid w:val="006A26F4"/>
    <w:rsid w:val="006A2F55"/>
    <w:rsid w:val="006A34A0"/>
    <w:rsid w:val="006A3F0F"/>
    <w:rsid w:val="006A4CD7"/>
    <w:rsid w:val="006A4F3D"/>
    <w:rsid w:val="006A52BE"/>
    <w:rsid w:val="006A5589"/>
    <w:rsid w:val="006A56FA"/>
    <w:rsid w:val="006A64B1"/>
    <w:rsid w:val="006A6AD8"/>
    <w:rsid w:val="006A7BF4"/>
    <w:rsid w:val="006A7D30"/>
    <w:rsid w:val="006A7D32"/>
    <w:rsid w:val="006B1168"/>
    <w:rsid w:val="006B12D2"/>
    <w:rsid w:val="006B311A"/>
    <w:rsid w:val="006B31F3"/>
    <w:rsid w:val="006B3280"/>
    <w:rsid w:val="006B34A9"/>
    <w:rsid w:val="006B3CD4"/>
    <w:rsid w:val="006B3D25"/>
    <w:rsid w:val="006B3E30"/>
    <w:rsid w:val="006B3E5E"/>
    <w:rsid w:val="006B3FFA"/>
    <w:rsid w:val="006B4C39"/>
    <w:rsid w:val="006B54F8"/>
    <w:rsid w:val="006B685B"/>
    <w:rsid w:val="006B6F1C"/>
    <w:rsid w:val="006B77E1"/>
    <w:rsid w:val="006C0CEA"/>
    <w:rsid w:val="006C13FF"/>
    <w:rsid w:val="006C158C"/>
    <w:rsid w:val="006C1D38"/>
    <w:rsid w:val="006C3613"/>
    <w:rsid w:val="006C3704"/>
    <w:rsid w:val="006C39DF"/>
    <w:rsid w:val="006C3A3F"/>
    <w:rsid w:val="006C3A50"/>
    <w:rsid w:val="006C4383"/>
    <w:rsid w:val="006C4A69"/>
    <w:rsid w:val="006C51C4"/>
    <w:rsid w:val="006C51D2"/>
    <w:rsid w:val="006C58F9"/>
    <w:rsid w:val="006C5EB6"/>
    <w:rsid w:val="006C62C3"/>
    <w:rsid w:val="006C6574"/>
    <w:rsid w:val="006C7962"/>
    <w:rsid w:val="006D0049"/>
    <w:rsid w:val="006D0F1D"/>
    <w:rsid w:val="006D1C1B"/>
    <w:rsid w:val="006D1DA6"/>
    <w:rsid w:val="006D2386"/>
    <w:rsid w:val="006D2689"/>
    <w:rsid w:val="006D3794"/>
    <w:rsid w:val="006D411F"/>
    <w:rsid w:val="006D4D77"/>
    <w:rsid w:val="006D4F94"/>
    <w:rsid w:val="006D50C1"/>
    <w:rsid w:val="006D52A0"/>
    <w:rsid w:val="006D5BD3"/>
    <w:rsid w:val="006D6014"/>
    <w:rsid w:val="006D6473"/>
    <w:rsid w:val="006D682A"/>
    <w:rsid w:val="006D6C5E"/>
    <w:rsid w:val="006D7439"/>
    <w:rsid w:val="006E02B3"/>
    <w:rsid w:val="006E0EA6"/>
    <w:rsid w:val="006E2018"/>
    <w:rsid w:val="006E22E8"/>
    <w:rsid w:val="006E2451"/>
    <w:rsid w:val="006E270A"/>
    <w:rsid w:val="006E27B5"/>
    <w:rsid w:val="006E2D01"/>
    <w:rsid w:val="006E3755"/>
    <w:rsid w:val="006E3AE5"/>
    <w:rsid w:val="006E3D1D"/>
    <w:rsid w:val="006E3DDF"/>
    <w:rsid w:val="006E4D95"/>
    <w:rsid w:val="006E568F"/>
    <w:rsid w:val="006E5D06"/>
    <w:rsid w:val="006E611F"/>
    <w:rsid w:val="006E6615"/>
    <w:rsid w:val="006E6842"/>
    <w:rsid w:val="006E701A"/>
    <w:rsid w:val="006E7951"/>
    <w:rsid w:val="006E7A2C"/>
    <w:rsid w:val="006F0B60"/>
    <w:rsid w:val="006F0E32"/>
    <w:rsid w:val="006F1320"/>
    <w:rsid w:val="006F14AA"/>
    <w:rsid w:val="006F1F9A"/>
    <w:rsid w:val="006F349D"/>
    <w:rsid w:val="006F4C0F"/>
    <w:rsid w:val="006F5304"/>
    <w:rsid w:val="006F55C6"/>
    <w:rsid w:val="006F5810"/>
    <w:rsid w:val="006F5B53"/>
    <w:rsid w:val="006F6CDF"/>
    <w:rsid w:val="006F6F1D"/>
    <w:rsid w:val="006F7261"/>
    <w:rsid w:val="006F7BB2"/>
    <w:rsid w:val="00700734"/>
    <w:rsid w:val="0070183A"/>
    <w:rsid w:val="00701A2A"/>
    <w:rsid w:val="00701A5E"/>
    <w:rsid w:val="007024F1"/>
    <w:rsid w:val="00702964"/>
    <w:rsid w:val="007030FF"/>
    <w:rsid w:val="0070397C"/>
    <w:rsid w:val="00704672"/>
    <w:rsid w:val="0070541A"/>
    <w:rsid w:val="00705540"/>
    <w:rsid w:val="00705837"/>
    <w:rsid w:val="00705CBB"/>
    <w:rsid w:val="007064BF"/>
    <w:rsid w:val="00710221"/>
    <w:rsid w:val="00710228"/>
    <w:rsid w:val="00710DCA"/>
    <w:rsid w:val="0071161B"/>
    <w:rsid w:val="007120D1"/>
    <w:rsid w:val="00713297"/>
    <w:rsid w:val="00713AAE"/>
    <w:rsid w:val="00714750"/>
    <w:rsid w:val="00716413"/>
    <w:rsid w:val="007168AA"/>
    <w:rsid w:val="00716F5D"/>
    <w:rsid w:val="007170AB"/>
    <w:rsid w:val="007171A2"/>
    <w:rsid w:val="007174A1"/>
    <w:rsid w:val="007176D1"/>
    <w:rsid w:val="00717B19"/>
    <w:rsid w:val="007211FB"/>
    <w:rsid w:val="00721401"/>
    <w:rsid w:val="0072225A"/>
    <w:rsid w:val="007223DB"/>
    <w:rsid w:val="007229DB"/>
    <w:rsid w:val="00724D19"/>
    <w:rsid w:val="00725BA4"/>
    <w:rsid w:val="00725D0E"/>
    <w:rsid w:val="00726244"/>
    <w:rsid w:val="007262AE"/>
    <w:rsid w:val="00726592"/>
    <w:rsid w:val="00726CDE"/>
    <w:rsid w:val="007300FC"/>
    <w:rsid w:val="00730630"/>
    <w:rsid w:val="00730FA5"/>
    <w:rsid w:val="00731014"/>
    <w:rsid w:val="00731608"/>
    <w:rsid w:val="00732231"/>
    <w:rsid w:val="00732642"/>
    <w:rsid w:val="007326AC"/>
    <w:rsid w:val="007345DC"/>
    <w:rsid w:val="00735345"/>
    <w:rsid w:val="007365BA"/>
    <w:rsid w:val="007369C6"/>
    <w:rsid w:val="00736B59"/>
    <w:rsid w:val="00736EAF"/>
    <w:rsid w:val="00737156"/>
    <w:rsid w:val="00737245"/>
    <w:rsid w:val="00737623"/>
    <w:rsid w:val="00737684"/>
    <w:rsid w:val="007377B3"/>
    <w:rsid w:val="007379A4"/>
    <w:rsid w:val="0074144A"/>
    <w:rsid w:val="007415F0"/>
    <w:rsid w:val="0074238E"/>
    <w:rsid w:val="00742CC2"/>
    <w:rsid w:val="0074371B"/>
    <w:rsid w:val="0074495A"/>
    <w:rsid w:val="00744D85"/>
    <w:rsid w:val="007458BE"/>
    <w:rsid w:val="00745BE0"/>
    <w:rsid w:val="00746D1C"/>
    <w:rsid w:val="00747599"/>
    <w:rsid w:val="00747B09"/>
    <w:rsid w:val="0075060B"/>
    <w:rsid w:val="00750672"/>
    <w:rsid w:val="007508A4"/>
    <w:rsid w:val="00750F01"/>
    <w:rsid w:val="00751378"/>
    <w:rsid w:val="0075174C"/>
    <w:rsid w:val="007517C6"/>
    <w:rsid w:val="00751AF3"/>
    <w:rsid w:val="00751B60"/>
    <w:rsid w:val="0075275F"/>
    <w:rsid w:val="00752A25"/>
    <w:rsid w:val="00753830"/>
    <w:rsid w:val="007538F7"/>
    <w:rsid w:val="00753B68"/>
    <w:rsid w:val="00753F04"/>
    <w:rsid w:val="00754936"/>
    <w:rsid w:val="00754FC3"/>
    <w:rsid w:val="00755414"/>
    <w:rsid w:val="00755752"/>
    <w:rsid w:val="00755B08"/>
    <w:rsid w:val="00755E5A"/>
    <w:rsid w:val="00757792"/>
    <w:rsid w:val="007600E4"/>
    <w:rsid w:val="007605CF"/>
    <w:rsid w:val="00760755"/>
    <w:rsid w:val="00761317"/>
    <w:rsid w:val="00761468"/>
    <w:rsid w:val="0076169E"/>
    <w:rsid w:val="00762520"/>
    <w:rsid w:val="00762547"/>
    <w:rsid w:val="00762A8F"/>
    <w:rsid w:val="00762B7D"/>
    <w:rsid w:val="00762EFE"/>
    <w:rsid w:val="00763020"/>
    <w:rsid w:val="0076315D"/>
    <w:rsid w:val="0076335D"/>
    <w:rsid w:val="00763400"/>
    <w:rsid w:val="00763A44"/>
    <w:rsid w:val="00763AA3"/>
    <w:rsid w:val="00764780"/>
    <w:rsid w:val="00764939"/>
    <w:rsid w:val="00764BA1"/>
    <w:rsid w:val="00764E83"/>
    <w:rsid w:val="00765A16"/>
    <w:rsid w:val="0076748B"/>
    <w:rsid w:val="00767D3E"/>
    <w:rsid w:val="007707AC"/>
    <w:rsid w:val="00771052"/>
    <w:rsid w:val="00771743"/>
    <w:rsid w:val="007719D4"/>
    <w:rsid w:val="00771DA4"/>
    <w:rsid w:val="00772073"/>
    <w:rsid w:val="007723B1"/>
    <w:rsid w:val="00772546"/>
    <w:rsid w:val="00772B10"/>
    <w:rsid w:val="0077353F"/>
    <w:rsid w:val="00773605"/>
    <w:rsid w:val="00774FA7"/>
    <w:rsid w:val="00775327"/>
    <w:rsid w:val="00775BEB"/>
    <w:rsid w:val="00775D13"/>
    <w:rsid w:val="00776080"/>
    <w:rsid w:val="00776EFB"/>
    <w:rsid w:val="0077777D"/>
    <w:rsid w:val="007778F6"/>
    <w:rsid w:val="007801F0"/>
    <w:rsid w:val="007810B9"/>
    <w:rsid w:val="0078141D"/>
    <w:rsid w:val="007821AE"/>
    <w:rsid w:val="007822A1"/>
    <w:rsid w:val="007827D7"/>
    <w:rsid w:val="007830BE"/>
    <w:rsid w:val="00783341"/>
    <w:rsid w:val="00783951"/>
    <w:rsid w:val="00783EAC"/>
    <w:rsid w:val="00784247"/>
    <w:rsid w:val="0078428E"/>
    <w:rsid w:val="00785364"/>
    <w:rsid w:val="00785C06"/>
    <w:rsid w:val="00787555"/>
    <w:rsid w:val="00787759"/>
    <w:rsid w:val="00787879"/>
    <w:rsid w:val="00787921"/>
    <w:rsid w:val="00787B63"/>
    <w:rsid w:val="00787B8E"/>
    <w:rsid w:val="0079024F"/>
    <w:rsid w:val="00790584"/>
    <w:rsid w:val="00791137"/>
    <w:rsid w:val="007917DB"/>
    <w:rsid w:val="00791BC4"/>
    <w:rsid w:val="00792024"/>
    <w:rsid w:val="00792031"/>
    <w:rsid w:val="007922E6"/>
    <w:rsid w:val="00793906"/>
    <w:rsid w:val="007950C4"/>
    <w:rsid w:val="00796B7C"/>
    <w:rsid w:val="007A07A6"/>
    <w:rsid w:val="007A18A1"/>
    <w:rsid w:val="007A1A1B"/>
    <w:rsid w:val="007A26E7"/>
    <w:rsid w:val="007A2F9A"/>
    <w:rsid w:val="007A4199"/>
    <w:rsid w:val="007A44BE"/>
    <w:rsid w:val="007A47A0"/>
    <w:rsid w:val="007A4904"/>
    <w:rsid w:val="007A4AEF"/>
    <w:rsid w:val="007A5B64"/>
    <w:rsid w:val="007A631C"/>
    <w:rsid w:val="007A6E0E"/>
    <w:rsid w:val="007A727E"/>
    <w:rsid w:val="007A7B08"/>
    <w:rsid w:val="007B0635"/>
    <w:rsid w:val="007B2B17"/>
    <w:rsid w:val="007B2E58"/>
    <w:rsid w:val="007B311F"/>
    <w:rsid w:val="007B3540"/>
    <w:rsid w:val="007B39EE"/>
    <w:rsid w:val="007B4595"/>
    <w:rsid w:val="007B5FD0"/>
    <w:rsid w:val="007B698B"/>
    <w:rsid w:val="007B6B2F"/>
    <w:rsid w:val="007B6B35"/>
    <w:rsid w:val="007B6B9C"/>
    <w:rsid w:val="007B7282"/>
    <w:rsid w:val="007C0FF8"/>
    <w:rsid w:val="007C14BE"/>
    <w:rsid w:val="007C1CD6"/>
    <w:rsid w:val="007C1D37"/>
    <w:rsid w:val="007C1E03"/>
    <w:rsid w:val="007C1E20"/>
    <w:rsid w:val="007C2633"/>
    <w:rsid w:val="007C2FF9"/>
    <w:rsid w:val="007C32B7"/>
    <w:rsid w:val="007C3404"/>
    <w:rsid w:val="007C3AE8"/>
    <w:rsid w:val="007C4879"/>
    <w:rsid w:val="007C4A64"/>
    <w:rsid w:val="007C5374"/>
    <w:rsid w:val="007C56A7"/>
    <w:rsid w:val="007C5A41"/>
    <w:rsid w:val="007C5E5C"/>
    <w:rsid w:val="007C690B"/>
    <w:rsid w:val="007D003B"/>
    <w:rsid w:val="007D06EB"/>
    <w:rsid w:val="007D0FB8"/>
    <w:rsid w:val="007D164A"/>
    <w:rsid w:val="007D170E"/>
    <w:rsid w:val="007D1DAD"/>
    <w:rsid w:val="007D1E00"/>
    <w:rsid w:val="007D35C8"/>
    <w:rsid w:val="007D3E9F"/>
    <w:rsid w:val="007D4265"/>
    <w:rsid w:val="007D4482"/>
    <w:rsid w:val="007D4A7C"/>
    <w:rsid w:val="007D4A98"/>
    <w:rsid w:val="007D4C93"/>
    <w:rsid w:val="007D4F2C"/>
    <w:rsid w:val="007D516A"/>
    <w:rsid w:val="007D66D4"/>
    <w:rsid w:val="007D6FE7"/>
    <w:rsid w:val="007D76A5"/>
    <w:rsid w:val="007D78E3"/>
    <w:rsid w:val="007D7BF1"/>
    <w:rsid w:val="007E0DA3"/>
    <w:rsid w:val="007E1510"/>
    <w:rsid w:val="007E16BF"/>
    <w:rsid w:val="007E1AEE"/>
    <w:rsid w:val="007E218B"/>
    <w:rsid w:val="007E2691"/>
    <w:rsid w:val="007E297F"/>
    <w:rsid w:val="007E2CC6"/>
    <w:rsid w:val="007E2D47"/>
    <w:rsid w:val="007E2F15"/>
    <w:rsid w:val="007E4612"/>
    <w:rsid w:val="007E47EF"/>
    <w:rsid w:val="007E4810"/>
    <w:rsid w:val="007E50BC"/>
    <w:rsid w:val="007E5951"/>
    <w:rsid w:val="007E5D89"/>
    <w:rsid w:val="007E6827"/>
    <w:rsid w:val="007E6F68"/>
    <w:rsid w:val="007E79CF"/>
    <w:rsid w:val="007F00DD"/>
    <w:rsid w:val="007F0141"/>
    <w:rsid w:val="007F04CA"/>
    <w:rsid w:val="007F0517"/>
    <w:rsid w:val="007F0663"/>
    <w:rsid w:val="007F1D34"/>
    <w:rsid w:val="007F2554"/>
    <w:rsid w:val="007F27F5"/>
    <w:rsid w:val="007F3388"/>
    <w:rsid w:val="007F3396"/>
    <w:rsid w:val="007F49DB"/>
    <w:rsid w:val="007F4C1D"/>
    <w:rsid w:val="007F4FC9"/>
    <w:rsid w:val="007F5D18"/>
    <w:rsid w:val="007F6DEA"/>
    <w:rsid w:val="007F6E7E"/>
    <w:rsid w:val="007F6F7D"/>
    <w:rsid w:val="007F7C01"/>
    <w:rsid w:val="00801759"/>
    <w:rsid w:val="00801D30"/>
    <w:rsid w:val="00801EF3"/>
    <w:rsid w:val="0080203C"/>
    <w:rsid w:val="00802E09"/>
    <w:rsid w:val="00803857"/>
    <w:rsid w:val="008038F6"/>
    <w:rsid w:val="00803927"/>
    <w:rsid w:val="00803EBA"/>
    <w:rsid w:val="00803F34"/>
    <w:rsid w:val="00804003"/>
    <w:rsid w:val="008040A4"/>
    <w:rsid w:val="00804B57"/>
    <w:rsid w:val="00805889"/>
    <w:rsid w:val="00805E37"/>
    <w:rsid w:val="00805E9C"/>
    <w:rsid w:val="00805F84"/>
    <w:rsid w:val="008064B3"/>
    <w:rsid w:val="008065A1"/>
    <w:rsid w:val="00806F92"/>
    <w:rsid w:val="008071AB"/>
    <w:rsid w:val="008100A4"/>
    <w:rsid w:val="0081075E"/>
    <w:rsid w:val="00811106"/>
    <w:rsid w:val="00811836"/>
    <w:rsid w:val="00812634"/>
    <w:rsid w:val="00812EB4"/>
    <w:rsid w:val="0081479B"/>
    <w:rsid w:val="00815615"/>
    <w:rsid w:val="00816115"/>
    <w:rsid w:val="0081611A"/>
    <w:rsid w:val="00817A8B"/>
    <w:rsid w:val="00817F91"/>
    <w:rsid w:val="00817FCD"/>
    <w:rsid w:val="00820341"/>
    <w:rsid w:val="0082101E"/>
    <w:rsid w:val="0082173F"/>
    <w:rsid w:val="00821A39"/>
    <w:rsid w:val="00821CBC"/>
    <w:rsid w:val="008224FD"/>
    <w:rsid w:val="00822A00"/>
    <w:rsid w:val="00822BC0"/>
    <w:rsid w:val="0082327C"/>
    <w:rsid w:val="00823A7B"/>
    <w:rsid w:val="008246D9"/>
    <w:rsid w:val="00824767"/>
    <w:rsid w:val="0082490E"/>
    <w:rsid w:val="008249CD"/>
    <w:rsid w:val="008255D2"/>
    <w:rsid w:val="00825D3C"/>
    <w:rsid w:val="00825D91"/>
    <w:rsid w:val="00826639"/>
    <w:rsid w:val="008269E2"/>
    <w:rsid w:val="00827321"/>
    <w:rsid w:val="008275F9"/>
    <w:rsid w:val="0082798C"/>
    <w:rsid w:val="00827AD8"/>
    <w:rsid w:val="00830557"/>
    <w:rsid w:val="00830CB5"/>
    <w:rsid w:val="00831579"/>
    <w:rsid w:val="008323B0"/>
    <w:rsid w:val="008339C5"/>
    <w:rsid w:val="00834185"/>
    <w:rsid w:val="008342AA"/>
    <w:rsid w:val="00834499"/>
    <w:rsid w:val="00834976"/>
    <w:rsid w:val="0083503F"/>
    <w:rsid w:val="008352CC"/>
    <w:rsid w:val="0083630D"/>
    <w:rsid w:val="008364C6"/>
    <w:rsid w:val="00836578"/>
    <w:rsid w:val="00836B27"/>
    <w:rsid w:val="00836C86"/>
    <w:rsid w:val="00836F8A"/>
    <w:rsid w:val="00837525"/>
    <w:rsid w:val="0084019F"/>
    <w:rsid w:val="0084023E"/>
    <w:rsid w:val="008402FE"/>
    <w:rsid w:val="00840E40"/>
    <w:rsid w:val="00841061"/>
    <w:rsid w:val="00841659"/>
    <w:rsid w:val="00842E50"/>
    <w:rsid w:val="00842E94"/>
    <w:rsid w:val="00842F8F"/>
    <w:rsid w:val="00843293"/>
    <w:rsid w:val="008433B1"/>
    <w:rsid w:val="008437EC"/>
    <w:rsid w:val="00843A54"/>
    <w:rsid w:val="00843E21"/>
    <w:rsid w:val="0084428F"/>
    <w:rsid w:val="00844E06"/>
    <w:rsid w:val="008451E7"/>
    <w:rsid w:val="008452CE"/>
    <w:rsid w:val="008453A0"/>
    <w:rsid w:val="00845A79"/>
    <w:rsid w:val="00846510"/>
    <w:rsid w:val="0084673C"/>
    <w:rsid w:val="00846D3E"/>
    <w:rsid w:val="00846DC9"/>
    <w:rsid w:val="008471A3"/>
    <w:rsid w:val="008472E6"/>
    <w:rsid w:val="00847616"/>
    <w:rsid w:val="00847707"/>
    <w:rsid w:val="00847C60"/>
    <w:rsid w:val="00847C70"/>
    <w:rsid w:val="0085126E"/>
    <w:rsid w:val="008515BE"/>
    <w:rsid w:val="00851B21"/>
    <w:rsid w:val="00852636"/>
    <w:rsid w:val="008534CA"/>
    <w:rsid w:val="00853555"/>
    <w:rsid w:val="008542D8"/>
    <w:rsid w:val="008543CA"/>
    <w:rsid w:val="00854454"/>
    <w:rsid w:val="008553AB"/>
    <w:rsid w:val="008555C1"/>
    <w:rsid w:val="008557A1"/>
    <w:rsid w:val="00855C57"/>
    <w:rsid w:val="00856A72"/>
    <w:rsid w:val="00857E28"/>
    <w:rsid w:val="00860221"/>
    <w:rsid w:val="008602B5"/>
    <w:rsid w:val="00860902"/>
    <w:rsid w:val="00860EC8"/>
    <w:rsid w:val="00861524"/>
    <w:rsid w:val="00861FF2"/>
    <w:rsid w:val="008620A3"/>
    <w:rsid w:val="008625C9"/>
    <w:rsid w:val="00863040"/>
    <w:rsid w:val="00863D1F"/>
    <w:rsid w:val="00864045"/>
    <w:rsid w:val="0086456E"/>
    <w:rsid w:val="00866C20"/>
    <w:rsid w:val="00867C8D"/>
    <w:rsid w:val="00867D75"/>
    <w:rsid w:val="008705B0"/>
    <w:rsid w:val="00870F4C"/>
    <w:rsid w:val="008719E4"/>
    <w:rsid w:val="008719FA"/>
    <w:rsid w:val="0087288F"/>
    <w:rsid w:val="008735F8"/>
    <w:rsid w:val="00873D5E"/>
    <w:rsid w:val="00874456"/>
    <w:rsid w:val="0087472F"/>
    <w:rsid w:val="00874A49"/>
    <w:rsid w:val="00874D04"/>
    <w:rsid w:val="00874FF2"/>
    <w:rsid w:val="0087540B"/>
    <w:rsid w:val="008754D1"/>
    <w:rsid w:val="008769BC"/>
    <w:rsid w:val="0087701B"/>
    <w:rsid w:val="00877037"/>
    <w:rsid w:val="00877117"/>
    <w:rsid w:val="00877405"/>
    <w:rsid w:val="008775E0"/>
    <w:rsid w:val="00877734"/>
    <w:rsid w:val="00877905"/>
    <w:rsid w:val="00877C34"/>
    <w:rsid w:val="0088010A"/>
    <w:rsid w:val="0088039E"/>
    <w:rsid w:val="008809E7"/>
    <w:rsid w:val="008809EE"/>
    <w:rsid w:val="00880CEA"/>
    <w:rsid w:val="008810C7"/>
    <w:rsid w:val="00881603"/>
    <w:rsid w:val="00881717"/>
    <w:rsid w:val="008817A9"/>
    <w:rsid w:val="008820A5"/>
    <w:rsid w:val="0088225D"/>
    <w:rsid w:val="00883921"/>
    <w:rsid w:val="00884D38"/>
    <w:rsid w:val="00884EAB"/>
    <w:rsid w:val="00884EF7"/>
    <w:rsid w:val="00885F80"/>
    <w:rsid w:val="0088692B"/>
    <w:rsid w:val="00886ED8"/>
    <w:rsid w:val="00887138"/>
    <w:rsid w:val="008871C3"/>
    <w:rsid w:val="0088727F"/>
    <w:rsid w:val="008874C2"/>
    <w:rsid w:val="0088799E"/>
    <w:rsid w:val="00890160"/>
    <w:rsid w:val="00890189"/>
    <w:rsid w:val="008901D4"/>
    <w:rsid w:val="008903B2"/>
    <w:rsid w:val="008903BC"/>
    <w:rsid w:val="00890B5A"/>
    <w:rsid w:val="00890D68"/>
    <w:rsid w:val="00891358"/>
    <w:rsid w:val="008915CD"/>
    <w:rsid w:val="00891B6A"/>
    <w:rsid w:val="00891ED9"/>
    <w:rsid w:val="0089245C"/>
    <w:rsid w:val="008924C7"/>
    <w:rsid w:val="00892C9D"/>
    <w:rsid w:val="008933AE"/>
    <w:rsid w:val="00893C17"/>
    <w:rsid w:val="008942C9"/>
    <w:rsid w:val="008944B2"/>
    <w:rsid w:val="008946FC"/>
    <w:rsid w:val="008950BF"/>
    <w:rsid w:val="00895D22"/>
    <w:rsid w:val="00895EE4"/>
    <w:rsid w:val="008966CC"/>
    <w:rsid w:val="00896D78"/>
    <w:rsid w:val="008972BA"/>
    <w:rsid w:val="0089757C"/>
    <w:rsid w:val="008978DF"/>
    <w:rsid w:val="00897AF4"/>
    <w:rsid w:val="00897E8B"/>
    <w:rsid w:val="00897EBA"/>
    <w:rsid w:val="008A031B"/>
    <w:rsid w:val="008A064F"/>
    <w:rsid w:val="008A0B5A"/>
    <w:rsid w:val="008A107D"/>
    <w:rsid w:val="008A1A1E"/>
    <w:rsid w:val="008A1E8C"/>
    <w:rsid w:val="008A232B"/>
    <w:rsid w:val="008A23F5"/>
    <w:rsid w:val="008A438C"/>
    <w:rsid w:val="008A50C5"/>
    <w:rsid w:val="008A52C0"/>
    <w:rsid w:val="008A5879"/>
    <w:rsid w:val="008A5A99"/>
    <w:rsid w:val="008A5ECE"/>
    <w:rsid w:val="008A6D9A"/>
    <w:rsid w:val="008A7128"/>
    <w:rsid w:val="008A7402"/>
    <w:rsid w:val="008B0831"/>
    <w:rsid w:val="008B0832"/>
    <w:rsid w:val="008B0A06"/>
    <w:rsid w:val="008B1099"/>
    <w:rsid w:val="008B1948"/>
    <w:rsid w:val="008B1A15"/>
    <w:rsid w:val="008B2672"/>
    <w:rsid w:val="008B2793"/>
    <w:rsid w:val="008B2876"/>
    <w:rsid w:val="008B2884"/>
    <w:rsid w:val="008B2B57"/>
    <w:rsid w:val="008B406A"/>
    <w:rsid w:val="008B4166"/>
    <w:rsid w:val="008B4658"/>
    <w:rsid w:val="008B69E7"/>
    <w:rsid w:val="008B79D1"/>
    <w:rsid w:val="008B7CC2"/>
    <w:rsid w:val="008C0E53"/>
    <w:rsid w:val="008C0E64"/>
    <w:rsid w:val="008C19AB"/>
    <w:rsid w:val="008C1B38"/>
    <w:rsid w:val="008C1C70"/>
    <w:rsid w:val="008C24EC"/>
    <w:rsid w:val="008C3256"/>
    <w:rsid w:val="008C359A"/>
    <w:rsid w:val="008C35F9"/>
    <w:rsid w:val="008C45CC"/>
    <w:rsid w:val="008C508F"/>
    <w:rsid w:val="008C5D7D"/>
    <w:rsid w:val="008C6A1E"/>
    <w:rsid w:val="008C6C8A"/>
    <w:rsid w:val="008C7016"/>
    <w:rsid w:val="008C7278"/>
    <w:rsid w:val="008C7518"/>
    <w:rsid w:val="008C75FC"/>
    <w:rsid w:val="008D1161"/>
    <w:rsid w:val="008D1540"/>
    <w:rsid w:val="008D1877"/>
    <w:rsid w:val="008D19DB"/>
    <w:rsid w:val="008D2864"/>
    <w:rsid w:val="008D2971"/>
    <w:rsid w:val="008D2CE2"/>
    <w:rsid w:val="008D307F"/>
    <w:rsid w:val="008D33AD"/>
    <w:rsid w:val="008D351B"/>
    <w:rsid w:val="008D43AD"/>
    <w:rsid w:val="008D460C"/>
    <w:rsid w:val="008D4BAD"/>
    <w:rsid w:val="008D569C"/>
    <w:rsid w:val="008D63F3"/>
    <w:rsid w:val="008D7561"/>
    <w:rsid w:val="008D7C89"/>
    <w:rsid w:val="008E0439"/>
    <w:rsid w:val="008E04E4"/>
    <w:rsid w:val="008E065D"/>
    <w:rsid w:val="008E1502"/>
    <w:rsid w:val="008E1BF0"/>
    <w:rsid w:val="008E1FB9"/>
    <w:rsid w:val="008E2FE2"/>
    <w:rsid w:val="008E36FC"/>
    <w:rsid w:val="008E47AD"/>
    <w:rsid w:val="008E4C71"/>
    <w:rsid w:val="008E4F39"/>
    <w:rsid w:val="008E4F50"/>
    <w:rsid w:val="008E519F"/>
    <w:rsid w:val="008E56C7"/>
    <w:rsid w:val="008E5CAC"/>
    <w:rsid w:val="008E622B"/>
    <w:rsid w:val="008E7257"/>
    <w:rsid w:val="008E7919"/>
    <w:rsid w:val="008E7BA7"/>
    <w:rsid w:val="008F119B"/>
    <w:rsid w:val="008F240A"/>
    <w:rsid w:val="008F2AEE"/>
    <w:rsid w:val="008F2C85"/>
    <w:rsid w:val="008F37BB"/>
    <w:rsid w:val="008F394E"/>
    <w:rsid w:val="008F42FC"/>
    <w:rsid w:val="008F43F2"/>
    <w:rsid w:val="008F4985"/>
    <w:rsid w:val="008F49BF"/>
    <w:rsid w:val="008F4BF2"/>
    <w:rsid w:val="008F532A"/>
    <w:rsid w:val="008F53C5"/>
    <w:rsid w:val="008F67AC"/>
    <w:rsid w:val="008F6896"/>
    <w:rsid w:val="008F6A56"/>
    <w:rsid w:val="008F6CBC"/>
    <w:rsid w:val="009002AA"/>
    <w:rsid w:val="009008F1"/>
    <w:rsid w:val="00901A80"/>
    <w:rsid w:val="0090204E"/>
    <w:rsid w:val="0090260D"/>
    <w:rsid w:val="00902C01"/>
    <w:rsid w:val="00903047"/>
    <w:rsid w:val="00903354"/>
    <w:rsid w:val="009033B7"/>
    <w:rsid w:val="009033D6"/>
    <w:rsid w:val="00903678"/>
    <w:rsid w:val="00903828"/>
    <w:rsid w:val="00904701"/>
    <w:rsid w:val="009049E6"/>
    <w:rsid w:val="00904D31"/>
    <w:rsid w:val="0090657E"/>
    <w:rsid w:val="009073C4"/>
    <w:rsid w:val="009102AF"/>
    <w:rsid w:val="00910640"/>
    <w:rsid w:val="00910D24"/>
    <w:rsid w:val="00911442"/>
    <w:rsid w:val="00911FA3"/>
    <w:rsid w:val="00912025"/>
    <w:rsid w:val="009129D2"/>
    <w:rsid w:val="00912D02"/>
    <w:rsid w:val="00912FB4"/>
    <w:rsid w:val="009134A8"/>
    <w:rsid w:val="00913F57"/>
    <w:rsid w:val="009140AC"/>
    <w:rsid w:val="009140E2"/>
    <w:rsid w:val="009150EA"/>
    <w:rsid w:val="0091514F"/>
    <w:rsid w:val="009158D9"/>
    <w:rsid w:val="00915ABF"/>
    <w:rsid w:val="00916AD9"/>
    <w:rsid w:val="00916F72"/>
    <w:rsid w:val="00917852"/>
    <w:rsid w:val="00917971"/>
    <w:rsid w:val="009202D3"/>
    <w:rsid w:val="009208BE"/>
    <w:rsid w:val="00920F4A"/>
    <w:rsid w:val="0092133E"/>
    <w:rsid w:val="00921914"/>
    <w:rsid w:val="00921ED1"/>
    <w:rsid w:val="00922393"/>
    <w:rsid w:val="00922438"/>
    <w:rsid w:val="00923DC3"/>
    <w:rsid w:val="00923F75"/>
    <w:rsid w:val="00924964"/>
    <w:rsid w:val="009249B7"/>
    <w:rsid w:val="00924E89"/>
    <w:rsid w:val="00924EA1"/>
    <w:rsid w:val="00925776"/>
    <w:rsid w:val="009257D8"/>
    <w:rsid w:val="009260D2"/>
    <w:rsid w:val="00926480"/>
    <w:rsid w:val="00927257"/>
    <w:rsid w:val="00927478"/>
    <w:rsid w:val="00927B11"/>
    <w:rsid w:val="00927F71"/>
    <w:rsid w:val="009302FF"/>
    <w:rsid w:val="0093030B"/>
    <w:rsid w:val="00930BCC"/>
    <w:rsid w:val="009313E1"/>
    <w:rsid w:val="009315CC"/>
    <w:rsid w:val="00931967"/>
    <w:rsid w:val="0093204A"/>
    <w:rsid w:val="00933395"/>
    <w:rsid w:val="009339B7"/>
    <w:rsid w:val="00933F7A"/>
    <w:rsid w:val="009344C3"/>
    <w:rsid w:val="00935E16"/>
    <w:rsid w:val="00935E7C"/>
    <w:rsid w:val="00935F5A"/>
    <w:rsid w:val="00936C51"/>
    <w:rsid w:val="00940FE3"/>
    <w:rsid w:val="009414CC"/>
    <w:rsid w:val="00941573"/>
    <w:rsid w:val="00941DAA"/>
    <w:rsid w:val="009421E1"/>
    <w:rsid w:val="0094281C"/>
    <w:rsid w:val="00942E5A"/>
    <w:rsid w:val="00942F2A"/>
    <w:rsid w:val="00942F2F"/>
    <w:rsid w:val="00943211"/>
    <w:rsid w:val="0094346C"/>
    <w:rsid w:val="00943843"/>
    <w:rsid w:val="009442A0"/>
    <w:rsid w:val="00944471"/>
    <w:rsid w:val="00944DD6"/>
    <w:rsid w:val="00944F35"/>
    <w:rsid w:val="00945474"/>
    <w:rsid w:val="00945BF8"/>
    <w:rsid w:val="00946658"/>
    <w:rsid w:val="0094683C"/>
    <w:rsid w:val="0094759B"/>
    <w:rsid w:val="009477AC"/>
    <w:rsid w:val="00947BD3"/>
    <w:rsid w:val="00950ACA"/>
    <w:rsid w:val="009510D3"/>
    <w:rsid w:val="00951612"/>
    <w:rsid w:val="0095187B"/>
    <w:rsid w:val="00951E11"/>
    <w:rsid w:val="00951F96"/>
    <w:rsid w:val="00952F1A"/>
    <w:rsid w:val="00953AFA"/>
    <w:rsid w:val="00953E17"/>
    <w:rsid w:val="00953FE3"/>
    <w:rsid w:val="00954DA3"/>
    <w:rsid w:val="00954FC1"/>
    <w:rsid w:val="0095533C"/>
    <w:rsid w:val="0095537F"/>
    <w:rsid w:val="00955C42"/>
    <w:rsid w:val="00955F9F"/>
    <w:rsid w:val="00956E22"/>
    <w:rsid w:val="009571ED"/>
    <w:rsid w:val="009576AD"/>
    <w:rsid w:val="00957948"/>
    <w:rsid w:val="009579FB"/>
    <w:rsid w:val="00957AEA"/>
    <w:rsid w:val="00957EEB"/>
    <w:rsid w:val="00957EF2"/>
    <w:rsid w:val="009608B4"/>
    <w:rsid w:val="0096106D"/>
    <w:rsid w:val="00962A6C"/>
    <w:rsid w:val="00962E48"/>
    <w:rsid w:val="009638CA"/>
    <w:rsid w:val="009655F6"/>
    <w:rsid w:val="00965AFB"/>
    <w:rsid w:val="00966A44"/>
    <w:rsid w:val="00966C02"/>
    <w:rsid w:val="00967018"/>
    <w:rsid w:val="00970670"/>
    <w:rsid w:val="0097099F"/>
    <w:rsid w:val="00970E1F"/>
    <w:rsid w:val="00970E82"/>
    <w:rsid w:val="00971BFB"/>
    <w:rsid w:val="00971EC4"/>
    <w:rsid w:val="00971F37"/>
    <w:rsid w:val="0097236B"/>
    <w:rsid w:val="00973EFC"/>
    <w:rsid w:val="00973F84"/>
    <w:rsid w:val="00974165"/>
    <w:rsid w:val="00974280"/>
    <w:rsid w:val="0097494B"/>
    <w:rsid w:val="00975294"/>
    <w:rsid w:val="0097585B"/>
    <w:rsid w:val="00977134"/>
    <w:rsid w:val="00977B44"/>
    <w:rsid w:val="00977D9D"/>
    <w:rsid w:val="00980E00"/>
    <w:rsid w:val="00981013"/>
    <w:rsid w:val="009812BA"/>
    <w:rsid w:val="0098159C"/>
    <w:rsid w:val="00981733"/>
    <w:rsid w:val="009823CE"/>
    <w:rsid w:val="0098290B"/>
    <w:rsid w:val="00982EA5"/>
    <w:rsid w:val="009832FB"/>
    <w:rsid w:val="0098407B"/>
    <w:rsid w:val="00984241"/>
    <w:rsid w:val="00984290"/>
    <w:rsid w:val="00984704"/>
    <w:rsid w:val="00985026"/>
    <w:rsid w:val="00985DB8"/>
    <w:rsid w:val="00986757"/>
    <w:rsid w:val="00986CC2"/>
    <w:rsid w:val="009872E6"/>
    <w:rsid w:val="009874CA"/>
    <w:rsid w:val="009903F3"/>
    <w:rsid w:val="00990899"/>
    <w:rsid w:val="00991F2F"/>
    <w:rsid w:val="009923DA"/>
    <w:rsid w:val="0099286F"/>
    <w:rsid w:val="0099297F"/>
    <w:rsid w:val="00992F3A"/>
    <w:rsid w:val="00993039"/>
    <w:rsid w:val="0099346F"/>
    <w:rsid w:val="00993A4F"/>
    <w:rsid w:val="00993EEB"/>
    <w:rsid w:val="00994874"/>
    <w:rsid w:val="00995054"/>
    <w:rsid w:val="009953C4"/>
    <w:rsid w:val="009953EF"/>
    <w:rsid w:val="00995AEB"/>
    <w:rsid w:val="00996152"/>
    <w:rsid w:val="00996342"/>
    <w:rsid w:val="00997D40"/>
    <w:rsid w:val="009A0039"/>
    <w:rsid w:val="009A047E"/>
    <w:rsid w:val="009A0851"/>
    <w:rsid w:val="009A13BA"/>
    <w:rsid w:val="009A1F76"/>
    <w:rsid w:val="009A22BB"/>
    <w:rsid w:val="009A36F2"/>
    <w:rsid w:val="009A472F"/>
    <w:rsid w:val="009A4A0D"/>
    <w:rsid w:val="009A4BD2"/>
    <w:rsid w:val="009A4D79"/>
    <w:rsid w:val="009A4E92"/>
    <w:rsid w:val="009A5C7B"/>
    <w:rsid w:val="009A706F"/>
    <w:rsid w:val="009A71C0"/>
    <w:rsid w:val="009A7911"/>
    <w:rsid w:val="009A7BDC"/>
    <w:rsid w:val="009B0724"/>
    <w:rsid w:val="009B17ED"/>
    <w:rsid w:val="009B188D"/>
    <w:rsid w:val="009B1DA9"/>
    <w:rsid w:val="009B2060"/>
    <w:rsid w:val="009B23BC"/>
    <w:rsid w:val="009B2815"/>
    <w:rsid w:val="009B28C9"/>
    <w:rsid w:val="009B3008"/>
    <w:rsid w:val="009B4364"/>
    <w:rsid w:val="009B4A77"/>
    <w:rsid w:val="009B4CFD"/>
    <w:rsid w:val="009B4FBC"/>
    <w:rsid w:val="009B52C4"/>
    <w:rsid w:val="009B60AC"/>
    <w:rsid w:val="009B6CCC"/>
    <w:rsid w:val="009B71F7"/>
    <w:rsid w:val="009C02E4"/>
    <w:rsid w:val="009C09DE"/>
    <w:rsid w:val="009C0BBC"/>
    <w:rsid w:val="009C0C1A"/>
    <w:rsid w:val="009C1B6E"/>
    <w:rsid w:val="009C2735"/>
    <w:rsid w:val="009C33E5"/>
    <w:rsid w:val="009C3A1C"/>
    <w:rsid w:val="009C45CE"/>
    <w:rsid w:val="009C53A3"/>
    <w:rsid w:val="009C5946"/>
    <w:rsid w:val="009C5A80"/>
    <w:rsid w:val="009C5E42"/>
    <w:rsid w:val="009C6018"/>
    <w:rsid w:val="009C6037"/>
    <w:rsid w:val="009C71EF"/>
    <w:rsid w:val="009C7CB3"/>
    <w:rsid w:val="009D0D49"/>
    <w:rsid w:val="009D29DE"/>
    <w:rsid w:val="009D2D2C"/>
    <w:rsid w:val="009D2EC3"/>
    <w:rsid w:val="009D3AAE"/>
    <w:rsid w:val="009D3E75"/>
    <w:rsid w:val="009D403D"/>
    <w:rsid w:val="009D477E"/>
    <w:rsid w:val="009D47E5"/>
    <w:rsid w:val="009D580B"/>
    <w:rsid w:val="009D5A2E"/>
    <w:rsid w:val="009D6906"/>
    <w:rsid w:val="009D76BA"/>
    <w:rsid w:val="009D76DF"/>
    <w:rsid w:val="009D77F5"/>
    <w:rsid w:val="009D7B67"/>
    <w:rsid w:val="009E09F0"/>
    <w:rsid w:val="009E0E06"/>
    <w:rsid w:val="009E1944"/>
    <w:rsid w:val="009E1A68"/>
    <w:rsid w:val="009E293F"/>
    <w:rsid w:val="009E32BA"/>
    <w:rsid w:val="009E37B2"/>
    <w:rsid w:val="009E38B9"/>
    <w:rsid w:val="009E3BFA"/>
    <w:rsid w:val="009E3EDC"/>
    <w:rsid w:val="009E4485"/>
    <w:rsid w:val="009E5521"/>
    <w:rsid w:val="009E55C1"/>
    <w:rsid w:val="009E5947"/>
    <w:rsid w:val="009E5FAE"/>
    <w:rsid w:val="009E608E"/>
    <w:rsid w:val="009E61E5"/>
    <w:rsid w:val="009E67D1"/>
    <w:rsid w:val="009E68EC"/>
    <w:rsid w:val="009E6A9A"/>
    <w:rsid w:val="009E75AB"/>
    <w:rsid w:val="009E7849"/>
    <w:rsid w:val="009F01D3"/>
    <w:rsid w:val="009F0BC4"/>
    <w:rsid w:val="009F1C97"/>
    <w:rsid w:val="009F1DB5"/>
    <w:rsid w:val="009F26AC"/>
    <w:rsid w:val="009F2AF3"/>
    <w:rsid w:val="009F31B1"/>
    <w:rsid w:val="009F43CB"/>
    <w:rsid w:val="009F5836"/>
    <w:rsid w:val="009F6975"/>
    <w:rsid w:val="009F7E89"/>
    <w:rsid w:val="00A022D0"/>
    <w:rsid w:val="00A02A8C"/>
    <w:rsid w:val="00A03231"/>
    <w:rsid w:val="00A03746"/>
    <w:rsid w:val="00A03ED8"/>
    <w:rsid w:val="00A04BA7"/>
    <w:rsid w:val="00A04FD8"/>
    <w:rsid w:val="00A05E42"/>
    <w:rsid w:val="00A06373"/>
    <w:rsid w:val="00A06A27"/>
    <w:rsid w:val="00A06DCE"/>
    <w:rsid w:val="00A076C1"/>
    <w:rsid w:val="00A07931"/>
    <w:rsid w:val="00A07C33"/>
    <w:rsid w:val="00A10F78"/>
    <w:rsid w:val="00A114A4"/>
    <w:rsid w:val="00A11A03"/>
    <w:rsid w:val="00A11C53"/>
    <w:rsid w:val="00A12A9B"/>
    <w:rsid w:val="00A13649"/>
    <w:rsid w:val="00A1553D"/>
    <w:rsid w:val="00A15729"/>
    <w:rsid w:val="00A157F9"/>
    <w:rsid w:val="00A158EF"/>
    <w:rsid w:val="00A1663C"/>
    <w:rsid w:val="00A17EDB"/>
    <w:rsid w:val="00A20945"/>
    <w:rsid w:val="00A20D56"/>
    <w:rsid w:val="00A210A2"/>
    <w:rsid w:val="00A2188B"/>
    <w:rsid w:val="00A22145"/>
    <w:rsid w:val="00A22267"/>
    <w:rsid w:val="00A22427"/>
    <w:rsid w:val="00A22668"/>
    <w:rsid w:val="00A22711"/>
    <w:rsid w:val="00A23088"/>
    <w:rsid w:val="00A23723"/>
    <w:rsid w:val="00A23841"/>
    <w:rsid w:val="00A23FA8"/>
    <w:rsid w:val="00A24854"/>
    <w:rsid w:val="00A24ED5"/>
    <w:rsid w:val="00A26F55"/>
    <w:rsid w:val="00A2701B"/>
    <w:rsid w:val="00A2705F"/>
    <w:rsid w:val="00A27275"/>
    <w:rsid w:val="00A275A1"/>
    <w:rsid w:val="00A27A57"/>
    <w:rsid w:val="00A27BE1"/>
    <w:rsid w:val="00A27C85"/>
    <w:rsid w:val="00A27DF8"/>
    <w:rsid w:val="00A30DB9"/>
    <w:rsid w:val="00A30F0E"/>
    <w:rsid w:val="00A30F1C"/>
    <w:rsid w:val="00A32535"/>
    <w:rsid w:val="00A3298C"/>
    <w:rsid w:val="00A33C2C"/>
    <w:rsid w:val="00A33E67"/>
    <w:rsid w:val="00A33EAB"/>
    <w:rsid w:val="00A35919"/>
    <w:rsid w:val="00A35E94"/>
    <w:rsid w:val="00A365A8"/>
    <w:rsid w:val="00A36999"/>
    <w:rsid w:val="00A36AC5"/>
    <w:rsid w:val="00A36B2D"/>
    <w:rsid w:val="00A36CB0"/>
    <w:rsid w:val="00A36EF5"/>
    <w:rsid w:val="00A37C5F"/>
    <w:rsid w:val="00A37F7D"/>
    <w:rsid w:val="00A407CC"/>
    <w:rsid w:val="00A41089"/>
    <w:rsid w:val="00A418D1"/>
    <w:rsid w:val="00A42159"/>
    <w:rsid w:val="00A42927"/>
    <w:rsid w:val="00A43384"/>
    <w:rsid w:val="00A43852"/>
    <w:rsid w:val="00A43CF6"/>
    <w:rsid w:val="00A449FF"/>
    <w:rsid w:val="00A44B55"/>
    <w:rsid w:val="00A44C55"/>
    <w:rsid w:val="00A4510F"/>
    <w:rsid w:val="00A4528D"/>
    <w:rsid w:val="00A455D8"/>
    <w:rsid w:val="00A45774"/>
    <w:rsid w:val="00A457E9"/>
    <w:rsid w:val="00A45933"/>
    <w:rsid w:val="00A46C11"/>
    <w:rsid w:val="00A470A3"/>
    <w:rsid w:val="00A47ED8"/>
    <w:rsid w:val="00A50843"/>
    <w:rsid w:val="00A50CDD"/>
    <w:rsid w:val="00A50D4B"/>
    <w:rsid w:val="00A51868"/>
    <w:rsid w:val="00A5209D"/>
    <w:rsid w:val="00A52678"/>
    <w:rsid w:val="00A53AA5"/>
    <w:rsid w:val="00A53AFD"/>
    <w:rsid w:val="00A54339"/>
    <w:rsid w:val="00A547FB"/>
    <w:rsid w:val="00A56748"/>
    <w:rsid w:val="00A57264"/>
    <w:rsid w:val="00A573A7"/>
    <w:rsid w:val="00A57EB3"/>
    <w:rsid w:val="00A60713"/>
    <w:rsid w:val="00A60DD0"/>
    <w:rsid w:val="00A61042"/>
    <w:rsid w:val="00A61F66"/>
    <w:rsid w:val="00A62256"/>
    <w:rsid w:val="00A62AAC"/>
    <w:rsid w:val="00A63814"/>
    <w:rsid w:val="00A63AF0"/>
    <w:rsid w:val="00A63CC8"/>
    <w:rsid w:val="00A64717"/>
    <w:rsid w:val="00A64D69"/>
    <w:rsid w:val="00A64DEC"/>
    <w:rsid w:val="00A65B95"/>
    <w:rsid w:val="00A665A9"/>
    <w:rsid w:val="00A66BBB"/>
    <w:rsid w:val="00A66CEB"/>
    <w:rsid w:val="00A66FAE"/>
    <w:rsid w:val="00A67656"/>
    <w:rsid w:val="00A67EAE"/>
    <w:rsid w:val="00A703D4"/>
    <w:rsid w:val="00A705A2"/>
    <w:rsid w:val="00A70839"/>
    <w:rsid w:val="00A70B86"/>
    <w:rsid w:val="00A71401"/>
    <w:rsid w:val="00A71481"/>
    <w:rsid w:val="00A714ED"/>
    <w:rsid w:val="00A71765"/>
    <w:rsid w:val="00A73C58"/>
    <w:rsid w:val="00A73D1A"/>
    <w:rsid w:val="00A7538C"/>
    <w:rsid w:val="00A761CF"/>
    <w:rsid w:val="00A77445"/>
    <w:rsid w:val="00A7763F"/>
    <w:rsid w:val="00A77FC9"/>
    <w:rsid w:val="00A80218"/>
    <w:rsid w:val="00A8054C"/>
    <w:rsid w:val="00A8084A"/>
    <w:rsid w:val="00A80AAA"/>
    <w:rsid w:val="00A81163"/>
    <w:rsid w:val="00A81431"/>
    <w:rsid w:val="00A81601"/>
    <w:rsid w:val="00A81804"/>
    <w:rsid w:val="00A81954"/>
    <w:rsid w:val="00A81B38"/>
    <w:rsid w:val="00A81C4F"/>
    <w:rsid w:val="00A83570"/>
    <w:rsid w:val="00A83851"/>
    <w:rsid w:val="00A83EC4"/>
    <w:rsid w:val="00A83FEB"/>
    <w:rsid w:val="00A841E7"/>
    <w:rsid w:val="00A847FD"/>
    <w:rsid w:val="00A853C1"/>
    <w:rsid w:val="00A85A1F"/>
    <w:rsid w:val="00A85AE4"/>
    <w:rsid w:val="00A85B70"/>
    <w:rsid w:val="00A8607C"/>
    <w:rsid w:val="00A86897"/>
    <w:rsid w:val="00A90DAB"/>
    <w:rsid w:val="00A914EE"/>
    <w:rsid w:val="00A91996"/>
    <w:rsid w:val="00A92059"/>
    <w:rsid w:val="00A9229D"/>
    <w:rsid w:val="00A92552"/>
    <w:rsid w:val="00A933B3"/>
    <w:rsid w:val="00A933B9"/>
    <w:rsid w:val="00A93859"/>
    <w:rsid w:val="00A938C4"/>
    <w:rsid w:val="00A93988"/>
    <w:rsid w:val="00A93EEC"/>
    <w:rsid w:val="00A93FC0"/>
    <w:rsid w:val="00A944C8"/>
    <w:rsid w:val="00A9526A"/>
    <w:rsid w:val="00A95354"/>
    <w:rsid w:val="00A95BD7"/>
    <w:rsid w:val="00A95E1A"/>
    <w:rsid w:val="00A961F1"/>
    <w:rsid w:val="00A9690A"/>
    <w:rsid w:val="00A97031"/>
    <w:rsid w:val="00A97A96"/>
    <w:rsid w:val="00A97AE5"/>
    <w:rsid w:val="00AA05CA"/>
    <w:rsid w:val="00AA0F8B"/>
    <w:rsid w:val="00AA1105"/>
    <w:rsid w:val="00AA13AD"/>
    <w:rsid w:val="00AA14A2"/>
    <w:rsid w:val="00AA2BEA"/>
    <w:rsid w:val="00AA2D30"/>
    <w:rsid w:val="00AA2F8F"/>
    <w:rsid w:val="00AA3AB2"/>
    <w:rsid w:val="00AA4E82"/>
    <w:rsid w:val="00AA565D"/>
    <w:rsid w:val="00AA568B"/>
    <w:rsid w:val="00AA5C1B"/>
    <w:rsid w:val="00AA69BC"/>
    <w:rsid w:val="00AA6C7E"/>
    <w:rsid w:val="00AA760D"/>
    <w:rsid w:val="00AA7728"/>
    <w:rsid w:val="00AB05C7"/>
    <w:rsid w:val="00AB0ACB"/>
    <w:rsid w:val="00AB26E5"/>
    <w:rsid w:val="00AB33C8"/>
    <w:rsid w:val="00AB341C"/>
    <w:rsid w:val="00AB3B25"/>
    <w:rsid w:val="00AB3CAC"/>
    <w:rsid w:val="00AB3D9D"/>
    <w:rsid w:val="00AB4407"/>
    <w:rsid w:val="00AB5366"/>
    <w:rsid w:val="00AB5545"/>
    <w:rsid w:val="00AB57B6"/>
    <w:rsid w:val="00AB587A"/>
    <w:rsid w:val="00AB6095"/>
    <w:rsid w:val="00AB76FF"/>
    <w:rsid w:val="00AB7A6C"/>
    <w:rsid w:val="00AC0E2E"/>
    <w:rsid w:val="00AC13D5"/>
    <w:rsid w:val="00AC157C"/>
    <w:rsid w:val="00AC1819"/>
    <w:rsid w:val="00AC249A"/>
    <w:rsid w:val="00AC311C"/>
    <w:rsid w:val="00AC337C"/>
    <w:rsid w:val="00AC3663"/>
    <w:rsid w:val="00AC374D"/>
    <w:rsid w:val="00AC4336"/>
    <w:rsid w:val="00AC4753"/>
    <w:rsid w:val="00AC478A"/>
    <w:rsid w:val="00AC5016"/>
    <w:rsid w:val="00AC5021"/>
    <w:rsid w:val="00AC5D60"/>
    <w:rsid w:val="00AC6B39"/>
    <w:rsid w:val="00AC6FF5"/>
    <w:rsid w:val="00AD0C2D"/>
    <w:rsid w:val="00AD0DA0"/>
    <w:rsid w:val="00AD1158"/>
    <w:rsid w:val="00AD1287"/>
    <w:rsid w:val="00AD14F3"/>
    <w:rsid w:val="00AD19AC"/>
    <w:rsid w:val="00AD1B8F"/>
    <w:rsid w:val="00AD2116"/>
    <w:rsid w:val="00AD3BF2"/>
    <w:rsid w:val="00AD661D"/>
    <w:rsid w:val="00AD663E"/>
    <w:rsid w:val="00AD6987"/>
    <w:rsid w:val="00AD6C3D"/>
    <w:rsid w:val="00AD6EC6"/>
    <w:rsid w:val="00AD6FF8"/>
    <w:rsid w:val="00AD72BB"/>
    <w:rsid w:val="00AD7E42"/>
    <w:rsid w:val="00AE03CB"/>
    <w:rsid w:val="00AE0F9D"/>
    <w:rsid w:val="00AE1FF6"/>
    <w:rsid w:val="00AE2374"/>
    <w:rsid w:val="00AE2388"/>
    <w:rsid w:val="00AE260C"/>
    <w:rsid w:val="00AE2759"/>
    <w:rsid w:val="00AE2F17"/>
    <w:rsid w:val="00AE2FD9"/>
    <w:rsid w:val="00AE3064"/>
    <w:rsid w:val="00AE323C"/>
    <w:rsid w:val="00AE387B"/>
    <w:rsid w:val="00AE3D9E"/>
    <w:rsid w:val="00AE44AC"/>
    <w:rsid w:val="00AE4884"/>
    <w:rsid w:val="00AE6115"/>
    <w:rsid w:val="00AE67E2"/>
    <w:rsid w:val="00AE6EA2"/>
    <w:rsid w:val="00AE726A"/>
    <w:rsid w:val="00AE78C4"/>
    <w:rsid w:val="00AE78E4"/>
    <w:rsid w:val="00AF132D"/>
    <w:rsid w:val="00AF24D3"/>
    <w:rsid w:val="00AF259D"/>
    <w:rsid w:val="00AF29CE"/>
    <w:rsid w:val="00AF2D5C"/>
    <w:rsid w:val="00AF2DE8"/>
    <w:rsid w:val="00AF2F1B"/>
    <w:rsid w:val="00AF31C1"/>
    <w:rsid w:val="00AF3637"/>
    <w:rsid w:val="00AF36BB"/>
    <w:rsid w:val="00AF3F79"/>
    <w:rsid w:val="00AF4169"/>
    <w:rsid w:val="00AF4A35"/>
    <w:rsid w:val="00AF538B"/>
    <w:rsid w:val="00AF564A"/>
    <w:rsid w:val="00AF7246"/>
    <w:rsid w:val="00AF7301"/>
    <w:rsid w:val="00B00CC3"/>
    <w:rsid w:val="00B0116B"/>
    <w:rsid w:val="00B014FE"/>
    <w:rsid w:val="00B01531"/>
    <w:rsid w:val="00B02011"/>
    <w:rsid w:val="00B023CE"/>
    <w:rsid w:val="00B028F7"/>
    <w:rsid w:val="00B031A0"/>
    <w:rsid w:val="00B034BD"/>
    <w:rsid w:val="00B03793"/>
    <w:rsid w:val="00B03D2E"/>
    <w:rsid w:val="00B03D9B"/>
    <w:rsid w:val="00B03EE8"/>
    <w:rsid w:val="00B03FAA"/>
    <w:rsid w:val="00B042F2"/>
    <w:rsid w:val="00B04796"/>
    <w:rsid w:val="00B0618E"/>
    <w:rsid w:val="00B06510"/>
    <w:rsid w:val="00B06699"/>
    <w:rsid w:val="00B06AA2"/>
    <w:rsid w:val="00B06FA9"/>
    <w:rsid w:val="00B06FF4"/>
    <w:rsid w:val="00B07013"/>
    <w:rsid w:val="00B071D2"/>
    <w:rsid w:val="00B0735E"/>
    <w:rsid w:val="00B0740A"/>
    <w:rsid w:val="00B07AEA"/>
    <w:rsid w:val="00B1053C"/>
    <w:rsid w:val="00B10545"/>
    <w:rsid w:val="00B106AE"/>
    <w:rsid w:val="00B10CDF"/>
    <w:rsid w:val="00B10CEA"/>
    <w:rsid w:val="00B118CB"/>
    <w:rsid w:val="00B11D36"/>
    <w:rsid w:val="00B13AA7"/>
    <w:rsid w:val="00B13F7D"/>
    <w:rsid w:val="00B1560A"/>
    <w:rsid w:val="00B15F3D"/>
    <w:rsid w:val="00B16042"/>
    <w:rsid w:val="00B1681F"/>
    <w:rsid w:val="00B16D2D"/>
    <w:rsid w:val="00B16D61"/>
    <w:rsid w:val="00B17A1B"/>
    <w:rsid w:val="00B20276"/>
    <w:rsid w:val="00B20C95"/>
    <w:rsid w:val="00B21357"/>
    <w:rsid w:val="00B2241B"/>
    <w:rsid w:val="00B22730"/>
    <w:rsid w:val="00B23B15"/>
    <w:rsid w:val="00B24259"/>
    <w:rsid w:val="00B2496D"/>
    <w:rsid w:val="00B25236"/>
    <w:rsid w:val="00B26B21"/>
    <w:rsid w:val="00B279DD"/>
    <w:rsid w:val="00B30970"/>
    <w:rsid w:val="00B31843"/>
    <w:rsid w:val="00B32346"/>
    <w:rsid w:val="00B325D9"/>
    <w:rsid w:val="00B335D2"/>
    <w:rsid w:val="00B3395D"/>
    <w:rsid w:val="00B342A4"/>
    <w:rsid w:val="00B34576"/>
    <w:rsid w:val="00B348F2"/>
    <w:rsid w:val="00B34FE2"/>
    <w:rsid w:val="00B357D1"/>
    <w:rsid w:val="00B35804"/>
    <w:rsid w:val="00B35864"/>
    <w:rsid w:val="00B360C9"/>
    <w:rsid w:val="00B367F5"/>
    <w:rsid w:val="00B36801"/>
    <w:rsid w:val="00B368F8"/>
    <w:rsid w:val="00B3705E"/>
    <w:rsid w:val="00B372AE"/>
    <w:rsid w:val="00B37AF7"/>
    <w:rsid w:val="00B40A0B"/>
    <w:rsid w:val="00B40D6A"/>
    <w:rsid w:val="00B41537"/>
    <w:rsid w:val="00B41B70"/>
    <w:rsid w:val="00B41E6C"/>
    <w:rsid w:val="00B423C3"/>
    <w:rsid w:val="00B42491"/>
    <w:rsid w:val="00B427E1"/>
    <w:rsid w:val="00B42F03"/>
    <w:rsid w:val="00B42F9D"/>
    <w:rsid w:val="00B4376A"/>
    <w:rsid w:val="00B44274"/>
    <w:rsid w:val="00B44533"/>
    <w:rsid w:val="00B44592"/>
    <w:rsid w:val="00B44A5D"/>
    <w:rsid w:val="00B44CE5"/>
    <w:rsid w:val="00B45A9D"/>
    <w:rsid w:val="00B462D9"/>
    <w:rsid w:val="00B4746A"/>
    <w:rsid w:val="00B47979"/>
    <w:rsid w:val="00B47AEF"/>
    <w:rsid w:val="00B47C0A"/>
    <w:rsid w:val="00B500A1"/>
    <w:rsid w:val="00B51304"/>
    <w:rsid w:val="00B51A69"/>
    <w:rsid w:val="00B51CAC"/>
    <w:rsid w:val="00B52B65"/>
    <w:rsid w:val="00B53047"/>
    <w:rsid w:val="00B54235"/>
    <w:rsid w:val="00B542FD"/>
    <w:rsid w:val="00B5460D"/>
    <w:rsid w:val="00B55960"/>
    <w:rsid w:val="00B55C7B"/>
    <w:rsid w:val="00B56197"/>
    <w:rsid w:val="00B566A1"/>
    <w:rsid w:val="00B56D5A"/>
    <w:rsid w:val="00B6012F"/>
    <w:rsid w:val="00B60598"/>
    <w:rsid w:val="00B60C8D"/>
    <w:rsid w:val="00B6238B"/>
    <w:rsid w:val="00B6312B"/>
    <w:rsid w:val="00B632F4"/>
    <w:rsid w:val="00B63F02"/>
    <w:rsid w:val="00B64986"/>
    <w:rsid w:val="00B64DC6"/>
    <w:rsid w:val="00B64E4E"/>
    <w:rsid w:val="00B64E50"/>
    <w:rsid w:val="00B65019"/>
    <w:rsid w:val="00B65A0D"/>
    <w:rsid w:val="00B65D85"/>
    <w:rsid w:val="00B67E8D"/>
    <w:rsid w:val="00B704FC"/>
    <w:rsid w:val="00B7055D"/>
    <w:rsid w:val="00B70853"/>
    <w:rsid w:val="00B71220"/>
    <w:rsid w:val="00B712E8"/>
    <w:rsid w:val="00B71387"/>
    <w:rsid w:val="00B71B70"/>
    <w:rsid w:val="00B725E3"/>
    <w:rsid w:val="00B7264B"/>
    <w:rsid w:val="00B72750"/>
    <w:rsid w:val="00B73382"/>
    <w:rsid w:val="00B73BFC"/>
    <w:rsid w:val="00B74585"/>
    <w:rsid w:val="00B74795"/>
    <w:rsid w:val="00B759CD"/>
    <w:rsid w:val="00B75C48"/>
    <w:rsid w:val="00B75CF4"/>
    <w:rsid w:val="00B7657B"/>
    <w:rsid w:val="00B769D2"/>
    <w:rsid w:val="00B7715E"/>
    <w:rsid w:val="00B7765B"/>
    <w:rsid w:val="00B8001A"/>
    <w:rsid w:val="00B800F1"/>
    <w:rsid w:val="00B80472"/>
    <w:rsid w:val="00B80514"/>
    <w:rsid w:val="00B8055C"/>
    <w:rsid w:val="00B80606"/>
    <w:rsid w:val="00B8077A"/>
    <w:rsid w:val="00B81857"/>
    <w:rsid w:val="00B81D51"/>
    <w:rsid w:val="00B820C3"/>
    <w:rsid w:val="00B830CD"/>
    <w:rsid w:val="00B831CC"/>
    <w:rsid w:val="00B83C3B"/>
    <w:rsid w:val="00B83C46"/>
    <w:rsid w:val="00B84F89"/>
    <w:rsid w:val="00B85A2F"/>
    <w:rsid w:val="00B85DA4"/>
    <w:rsid w:val="00B85FF9"/>
    <w:rsid w:val="00B87E8F"/>
    <w:rsid w:val="00B90034"/>
    <w:rsid w:val="00B90D74"/>
    <w:rsid w:val="00B9141B"/>
    <w:rsid w:val="00B91E8D"/>
    <w:rsid w:val="00B922B4"/>
    <w:rsid w:val="00B925DB"/>
    <w:rsid w:val="00B92C8A"/>
    <w:rsid w:val="00B931AE"/>
    <w:rsid w:val="00B93713"/>
    <w:rsid w:val="00B93CB9"/>
    <w:rsid w:val="00B93DCA"/>
    <w:rsid w:val="00B94498"/>
    <w:rsid w:val="00B947C3"/>
    <w:rsid w:val="00B94FD6"/>
    <w:rsid w:val="00B950A4"/>
    <w:rsid w:val="00B95DD2"/>
    <w:rsid w:val="00B961D4"/>
    <w:rsid w:val="00B96872"/>
    <w:rsid w:val="00B97D27"/>
    <w:rsid w:val="00BA0754"/>
    <w:rsid w:val="00BA0ED9"/>
    <w:rsid w:val="00BA1AE5"/>
    <w:rsid w:val="00BA1E00"/>
    <w:rsid w:val="00BA29AD"/>
    <w:rsid w:val="00BA2E32"/>
    <w:rsid w:val="00BA3E56"/>
    <w:rsid w:val="00BA4171"/>
    <w:rsid w:val="00BA45CC"/>
    <w:rsid w:val="00BA481A"/>
    <w:rsid w:val="00BA4C3E"/>
    <w:rsid w:val="00BA5243"/>
    <w:rsid w:val="00BA54E0"/>
    <w:rsid w:val="00BA555C"/>
    <w:rsid w:val="00BA5712"/>
    <w:rsid w:val="00BA5B20"/>
    <w:rsid w:val="00BA6C0B"/>
    <w:rsid w:val="00BA6F47"/>
    <w:rsid w:val="00BA70B4"/>
    <w:rsid w:val="00BA78D5"/>
    <w:rsid w:val="00BA7F43"/>
    <w:rsid w:val="00BB0064"/>
    <w:rsid w:val="00BB0A98"/>
    <w:rsid w:val="00BB0C8D"/>
    <w:rsid w:val="00BB1E1E"/>
    <w:rsid w:val="00BB2943"/>
    <w:rsid w:val="00BB407F"/>
    <w:rsid w:val="00BB438F"/>
    <w:rsid w:val="00BB4C98"/>
    <w:rsid w:val="00BB50A5"/>
    <w:rsid w:val="00BB6B1C"/>
    <w:rsid w:val="00BB6D79"/>
    <w:rsid w:val="00BB7A7D"/>
    <w:rsid w:val="00BB7EC1"/>
    <w:rsid w:val="00BC13BA"/>
    <w:rsid w:val="00BC2C06"/>
    <w:rsid w:val="00BC3784"/>
    <w:rsid w:val="00BC3CEE"/>
    <w:rsid w:val="00BC3E12"/>
    <w:rsid w:val="00BC4125"/>
    <w:rsid w:val="00BC450B"/>
    <w:rsid w:val="00BC4898"/>
    <w:rsid w:val="00BC699A"/>
    <w:rsid w:val="00BC73DB"/>
    <w:rsid w:val="00BC7936"/>
    <w:rsid w:val="00BD017A"/>
    <w:rsid w:val="00BD0628"/>
    <w:rsid w:val="00BD11DA"/>
    <w:rsid w:val="00BD1BD2"/>
    <w:rsid w:val="00BD24E7"/>
    <w:rsid w:val="00BD2614"/>
    <w:rsid w:val="00BD2A16"/>
    <w:rsid w:val="00BD415F"/>
    <w:rsid w:val="00BD4D79"/>
    <w:rsid w:val="00BD5428"/>
    <w:rsid w:val="00BD54F1"/>
    <w:rsid w:val="00BD5918"/>
    <w:rsid w:val="00BD658C"/>
    <w:rsid w:val="00BD6867"/>
    <w:rsid w:val="00BD7220"/>
    <w:rsid w:val="00BD7892"/>
    <w:rsid w:val="00BE0319"/>
    <w:rsid w:val="00BE06F9"/>
    <w:rsid w:val="00BE112A"/>
    <w:rsid w:val="00BE1180"/>
    <w:rsid w:val="00BE12F2"/>
    <w:rsid w:val="00BE1D5D"/>
    <w:rsid w:val="00BE1D67"/>
    <w:rsid w:val="00BE2A27"/>
    <w:rsid w:val="00BE2AE4"/>
    <w:rsid w:val="00BE3870"/>
    <w:rsid w:val="00BE38FE"/>
    <w:rsid w:val="00BE3C56"/>
    <w:rsid w:val="00BE439F"/>
    <w:rsid w:val="00BE4B27"/>
    <w:rsid w:val="00BE5444"/>
    <w:rsid w:val="00BE5733"/>
    <w:rsid w:val="00BE5AE9"/>
    <w:rsid w:val="00BE650A"/>
    <w:rsid w:val="00BE7328"/>
    <w:rsid w:val="00BE777A"/>
    <w:rsid w:val="00BE7C63"/>
    <w:rsid w:val="00BF017E"/>
    <w:rsid w:val="00BF05FE"/>
    <w:rsid w:val="00BF0958"/>
    <w:rsid w:val="00BF0FA6"/>
    <w:rsid w:val="00BF14A5"/>
    <w:rsid w:val="00BF1989"/>
    <w:rsid w:val="00BF1BC7"/>
    <w:rsid w:val="00BF2423"/>
    <w:rsid w:val="00BF3A86"/>
    <w:rsid w:val="00BF3B5E"/>
    <w:rsid w:val="00BF3E2F"/>
    <w:rsid w:val="00BF4430"/>
    <w:rsid w:val="00BF552A"/>
    <w:rsid w:val="00BF5892"/>
    <w:rsid w:val="00BF591D"/>
    <w:rsid w:val="00BF5D24"/>
    <w:rsid w:val="00C01093"/>
    <w:rsid w:val="00C01B28"/>
    <w:rsid w:val="00C01F10"/>
    <w:rsid w:val="00C02653"/>
    <w:rsid w:val="00C034A6"/>
    <w:rsid w:val="00C03AAA"/>
    <w:rsid w:val="00C03FE5"/>
    <w:rsid w:val="00C04293"/>
    <w:rsid w:val="00C042A7"/>
    <w:rsid w:val="00C04405"/>
    <w:rsid w:val="00C054AA"/>
    <w:rsid w:val="00C059AA"/>
    <w:rsid w:val="00C05B11"/>
    <w:rsid w:val="00C06666"/>
    <w:rsid w:val="00C074F1"/>
    <w:rsid w:val="00C07FC9"/>
    <w:rsid w:val="00C10202"/>
    <w:rsid w:val="00C10250"/>
    <w:rsid w:val="00C1026A"/>
    <w:rsid w:val="00C10330"/>
    <w:rsid w:val="00C10CD8"/>
    <w:rsid w:val="00C10D58"/>
    <w:rsid w:val="00C11257"/>
    <w:rsid w:val="00C11483"/>
    <w:rsid w:val="00C11727"/>
    <w:rsid w:val="00C1203F"/>
    <w:rsid w:val="00C122D8"/>
    <w:rsid w:val="00C124A6"/>
    <w:rsid w:val="00C12864"/>
    <w:rsid w:val="00C13C0A"/>
    <w:rsid w:val="00C14006"/>
    <w:rsid w:val="00C14013"/>
    <w:rsid w:val="00C141E9"/>
    <w:rsid w:val="00C14239"/>
    <w:rsid w:val="00C14352"/>
    <w:rsid w:val="00C154BB"/>
    <w:rsid w:val="00C15A41"/>
    <w:rsid w:val="00C15E8B"/>
    <w:rsid w:val="00C162FD"/>
    <w:rsid w:val="00C16583"/>
    <w:rsid w:val="00C17FAE"/>
    <w:rsid w:val="00C202EA"/>
    <w:rsid w:val="00C20531"/>
    <w:rsid w:val="00C210B6"/>
    <w:rsid w:val="00C2153A"/>
    <w:rsid w:val="00C21F32"/>
    <w:rsid w:val="00C2232F"/>
    <w:rsid w:val="00C22695"/>
    <w:rsid w:val="00C240EF"/>
    <w:rsid w:val="00C243C0"/>
    <w:rsid w:val="00C250E4"/>
    <w:rsid w:val="00C25EC6"/>
    <w:rsid w:val="00C2674B"/>
    <w:rsid w:val="00C26C8C"/>
    <w:rsid w:val="00C26F0F"/>
    <w:rsid w:val="00C275C8"/>
    <w:rsid w:val="00C27889"/>
    <w:rsid w:val="00C27D65"/>
    <w:rsid w:val="00C301DF"/>
    <w:rsid w:val="00C30922"/>
    <w:rsid w:val="00C30B37"/>
    <w:rsid w:val="00C31375"/>
    <w:rsid w:val="00C317E8"/>
    <w:rsid w:val="00C33338"/>
    <w:rsid w:val="00C3359D"/>
    <w:rsid w:val="00C3382C"/>
    <w:rsid w:val="00C33A75"/>
    <w:rsid w:val="00C33B14"/>
    <w:rsid w:val="00C33B88"/>
    <w:rsid w:val="00C34074"/>
    <w:rsid w:val="00C342E3"/>
    <w:rsid w:val="00C343E3"/>
    <w:rsid w:val="00C34614"/>
    <w:rsid w:val="00C35438"/>
    <w:rsid w:val="00C35CED"/>
    <w:rsid w:val="00C36836"/>
    <w:rsid w:val="00C36D64"/>
    <w:rsid w:val="00C37C6E"/>
    <w:rsid w:val="00C37C91"/>
    <w:rsid w:val="00C40380"/>
    <w:rsid w:val="00C40985"/>
    <w:rsid w:val="00C40D66"/>
    <w:rsid w:val="00C40E8C"/>
    <w:rsid w:val="00C41488"/>
    <w:rsid w:val="00C420DE"/>
    <w:rsid w:val="00C423F9"/>
    <w:rsid w:val="00C42BC5"/>
    <w:rsid w:val="00C42D96"/>
    <w:rsid w:val="00C42E0E"/>
    <w:rsid w:val="00C43386"/>
    <w:rsid w:val="00C43777"/>
    <w:rsid w:val="00C451A5"/>
    <w:rsid w:val="00C452B1"/>
    <w:rsid w:val="00C4623A"/>
    <w:rsid w:val="00C46490"/>
    <w:rsid w:val="00C4684C"/>
    <w:rsid w:val="00C46ADB"/>
    <w:rsid w:val="00C4763F"/>
    <w:rsid w:val="00C47ADB"/>
    <w:rsid w:val="00C47C1A"/>
    <w:rsid w:val="00C47D6C"/>
    <w:rsid w:val="00C47F94"/>
    <w:rsid w:val="00C51016"/>
    <w:rsid w:val="00C5206C"/>
    <w:rsid w:val="00C52B30"/>
    <w:rsid w:val="00C52B90"/>
    <w:rsid w:val="00C5312D"/>
    <w:rsid w:val="00C5438F"/>
    <w:rsid w:val="00C5471D"/>
    <w:rsid w:val="00C55669"/>
    <w:rsid w:val="00C557FC"/>
    <w:rsid w:val="00C56102"/>
    <w:rsid w:val="00C5659E"/>
    <w:rsid w:val="00C57574"/>
    <w:rsid w:val="00C57C05"/>
    <w:rsid w:val="00C6055C"/>
    <w:rsid w:val="00C60E43"/>
    <w:rsid w:val="00C60EAD"/>
    <w:rsid w:val="00C61B60"/>
    <w:rsid w:val="00C622BC"/>
    <w:rsid w:val="00C63038"/>
    <w:rsid w:val="00C6341C"/>
    <w:rsid w:val="00C646C3"/>
    <w:rsid w:val="00C648F0"/>
    <w:rsid w:val="00C64AE9"/>
    <w:rsid w:val="00C654A3"/>
    <w:rsid w:val="00C654B0"/>
    <w:rsid w:val="00C659C9"/>
    <w:rsid w:val="00C65ACB"/>
    <w:rsid w:val="00C65B9D"/>
    <w:rsid w:val="00C65C8A"/>
    <w:rsid w:val="00C65C8B"/>
    <w:rsid w:val="00C66540"/>
    <w:rsid w:val="00C66BC0"/>
    <w:rsid w:val="00C67481"/>
    <w:rsid w:val="00C676AA"/>
    <w:rsid w:val="00C676EE"/>
    <w:rsid w:val="00C67755"/>
    <w:rsid w:val="00C67872"/>
    <w:rsid w:val="00C7000C"/>
    <w:rsid w:val="00C70BAB"/>
    <w:rsid w:val="00C72A38"/>
    <w:rsid w:val="00C72E84"/>
    <w:rsid w:val="00C741BF"/>
    <w:rsid w:val="00C74503"/>
    <w:rsid w:val="00C750CE"/>
    <w:rsid w:val="00C75E23"/>
    <w:rsid w:val="00C76C6E"/>
    <w:rsid w:val="00C770D8"/>
    <w:rsid w:val="00C774E8"/>
    <w:rsid w:val="00C77BBC"/>
    <w:rsid w:val="00C801BD"/>
    <w:rsid w:val="00C80535"/>
    <w:rsid w:val="00C80B5B"/>
    <w:rsid w:val="00C80EE0"/>
    <w:rsid w:val="00C815BA"/>
    <w:rsid w:val="00C81CC3"/>
    <w:rsid w:val="00C82512"/>
    <w:rsid w:val="00C82839"/>
    <w:rsid w:val="00C82A08"/>
    <w:rsid w:val="00C82B7E"/>
    <w:rsid w:val="00C82C06"/>
    <w:rsid w:val="00C83BCF"/>
    <w:rsid w:val="00C847A3"/>
    <w:rsid w:val="00C84CB4"/>
    <w:rsid w:val="00C84DBC"/>
    <w:rsid w:val="00C852AF"/>
    <w:rsid w:val="00C85D4F"/>
    <w:rsid w:val="00C86711"/>
    <w:rsid w:val="00C87F04"/>
    <w:rsid w:val="00C901AC"/>
    <w:rsid w:val="00C91884"/>
    <w:rsid w:val="00C91CA6"/>
    <w:rsid w:val="00C9224D"/>
    <w:rsid w:val="00C92B60"/>
    <w:rsid w:val="00C93692"/>
    <w:rsid w:val="00C939F4"/>
    <w:rsid w:val="00C941EB"/>
    <w:rsid w:val="00C9422A"/>
    <w:rsid w:val="00C9490E"/>
    <w:rsid w:val="00C95447"/>
    <w:rsid w:val="00C96166"/>
    <w:rsid w:val="00C96191"/>
    <w:rsid w:val="00C9644D"/>
    <w:rsid w:val="00C9695E"/>
    <w:rsid w:val="00C9700C"/>
    <w:rsid w:val="00C978F8"/>
    <w:rsid w:val="00C97C93"/>
    <w:rsid w:val="00CA0019"/>
    <w:rsid w:val="00CA0874"/>
    <w:rsid w:val="00CA0D37"/>
    <w:rsid w:val="00CA0F0D"/>
    <w:rsid w:val="00CA0F54"/>
    <w:rsid w:val="00CA0F99"/>
    <w:rsid w:val="00CA139C"/>
    <w:rsid w:val="00CA19D4"/>
    <w:rsid w:val="00CA1C64"/>
    <w:rsid w:val="00CA1DDC"/>
    <w:rsid w:val="00CA2039"/>
    <w:rsid w:val="00CA2078"/>
    <w:rsid w:val="00CA2332"/>
    <w:rsid w:val="00CA3691"/>
    <w:rsid w:val="00CA4E10"/>
    <w:rsid w:val="00CA6126"/>
    <w:rsid w:val="00CA6354"/>
    <w:rsid w:val="00CA7264"/>
    <w:rsid w:val="00CA7C5A"/>
    <w:rsid w:val="00CB008D"/>
    <w:rsid w:val="00CB1725"/>
    <w:rsid w:val="00CB1802"/>
    <w:rsid w:val="00CB1919"/>
    <w:rsid w:val="00CB265E"/>
    <w:rsid w:val="00CB27F0"/>
    <w:rsid w:val="00CB6362"/>
    <w:rsid w:val="00CB673C"/>
    <w:rsid w:val="00CB6F10"/>
    <w:rsid w:val="00CB72B1"/>
    <w:rsid w:val="00CB7405"/>
    <w:rsid w:val="00CC0433"/>
    <w:rsid w:val="00CC0AAA"/>
    <w:rsid w:val="00CC119D"/>
    <w:rsid w:val="00CC1282"/>
    <w:rsid w:val="00CC1560"/>
    <w:rsid w:val="00CC1929"/>
    <w:rsid w:val="00CC2119"/>
    <w:rsid w:val="00CC2E82"/>
    <w:rsid w:val="00CC359D"/>
    <w:rsid w:val="00CC3B6D"/>
    <w:rsid w:val="00CC4733"/>
    <w:rsid w:val="00CC504C"/>
    <w:rsid w:val="00CC5543"/>
    <w:rsid w:val="00CC641E"/>
    <w:rsid w:val="00CC6FF0"/>
    <w:rsid w:val="00CC7C02"/>
    <w:rsid w:val="00CD0115"/>
    <w:rsid w:val="00CD0EBB"/>
    <w:rsid w:val="00CD1BA2"/>
    <w:rsid w:val="00CD1BCB"/>
    <w:rsid w:val="00CD215D"/>
    <w:rsid w:val="00CD217F"/>
    <w:rsid w:val="00CD235A"/>
    <w:rsid w:val="00CD2588"/>
    <w:rsid w:val="00CD2B82"/>
    <w:rsid w:val="00CD3470"/>
    <w:rsid w:val="00CD353F"/>
    <w:rsid w:val="00CD3687"/>
    <w:rsid w:val="00CD3EE1"/>
    <w:rsid w:val="00CD44CF"/>
    <w:rsid w:val="00CD46D9"/>
    <w:rsid w:val="00CD4A4E"/>
    <w:rsid w:val="00CD5532"/>
    <w:rsid w:val="00CD5B22"/>
    <w:rsid w:val="00CD5E81"/>
    <w:rsid w:val="00CD6923"/>
    <w:rsid w:val="00CD6C22"/>
    <w:rsid w:val="00CD7609"/>
    <w:rsid w:val="00CD7660"/>
    <w:rsid w:val="00CE043D"/>
    <w:rsid w:val="00CE0649"/>
    <w:rsid w:val="00CE1BC9"/>
    <w:rsid w:val="00CE2241"/>
    <w:rsid w:val="00CE264E"/>
    <w:rsid w:val="00CE37E6"/>
    <w:rsid w:val="00CE48E6"/>
    <w:rsid w:val="00CE4C1A"/>
    <w:rsid w:val="00CE53A8"/>
    <w:rsid w:val="00CE57E0"/>
    <w:rsid w:val="00CE5BAF"/>
    <w:rsid w:val="00CE5E5B"/>
    <w:rsid w:val="00CE6170"/>
    <w:rsid w:val="00CE7261"/>
    <w:rsid w:val="00CE7C1F"/>
    <w:rsid w:val="00CE7CFB"/>
    <w:rsid w:val="00CF131B"/>
    <w:rsid w:val="00CF2836"/>
    <w:rsid w:val="00CF3248"/>
    <w:rsid w:val="00CF3487"/>
    <w:rsid w:val="00CF3617"/>
    <w:rsid w:val="00CF38F5"/>
    <w:rsid w:val="00CF3C32"/>
    <w:rsid w:val="00CF3CA3"/>
    <w:rsid w:val="00CF3DD8"/>
    <w:rsid w:val="00CF41C0"/>
    <w:rsid w:val="00CF4236"/>
    <w:rsid w:val="00CF4CD9"/>
    <w:rsid w:val="00CF4F11"/>
    <w:rsid w:val="00CF576C"/>
    <w:rsid w:val="00CF63C2"/>
    <w:rsid w:val="00CF679A"/>
    <w:rsid w:val="00CF6903"/>
    <w:rsid w:val="00CF6A64"/>
    <w:rsid w:val="00CF6AEF"/>
    <w:rsid w:val="00CF6C62"/>
    <w:rsid w:val="00CF70C0"/>
    <w:rsid w:val="00CF7142"/>
    <w:rsid w:val="00CF721E"/>
    <w:rsid w:val="00CF772F"/>
    <w:rsid w:val="00CF77F9"/>
    <w:rsid w:val="00CF7924"/>
    <w:rsid w:val="00CF7A58"/>
    <w:rsid w:val="00D001DB"/>
    <w:rsid w:val="00D0054C"/>
    <w:rsid w:val="00D015EC"/>
    <w:rsid w:val="00D01A24"/>
    <w:rsid w:val="00D01ECF"/>
    <w:rsid w:val="00D01FEB"/>
    <w:rsid w:val="00D0318B"/>
    <w:rsid w:val="00D03329"/>
    <w:rsid w:val="00D03C41"/>
    <w:rsid w:val="00D050FA"/>
    <w:rsid w:val="00D054E1"/>
    <w:rsid w:val="00D0690E"/>
    <w:rsid w:val="00D06BA6"/>
    <w:rsid w:val="00D06CF0"/>
    <w:rsid w:val="00D07001"/>
    <w:rsid w:val="00D071AA"/>
    <w:rsid w:val="00D07CB3"/>
    <w:rsid w:val="00D100A5"/>
    <w:rsid w:val="00D10395"/>
    <w:rsid w:val="00D103DF"/>
    <w:rsid w:val="00D106A9"/>
    <w:rsid w:val="00D11069"/>
    <w:rsid w:val="00D1135D"/>
    <w:rsid w:val="00D113AF"/>
    <w:rsid w:val="00D12030"/>
    <w:rsid w:val="00D12B2F"/>
    <w:rsid w:val="00D12B76"/>
    <w:rsid w:val="00D12E69"/>
    <w:rsid w:val="00D13E65"/>
    <w:rsid w:val="00D14146"/>
    <w:rsid w:val="00D144AF"/>
    <w:rsid w:val="00D144EC"/>
    <w:rsid w:val="00D14D4C"/>
    <w:rsid w:val="00D15027"/>
    <w:rsid w:val="00D1534C"/>
    <w:rsid w:val="00D154F9"/>
    <w:rsid w:val="00D1550C"/>
    <w:rsid w:val="00D1655A"/>
    <w:rsid w:val="00D16763"/>
    <w:rsid w:val="00D20326"/>
    <w:rsid w:val="00D20F51"/>
    <w:rsid w:val="00D21586"/>
    <w:rsid w:val="00D21AC3"/>
    <w:rsid w:val="00D2266C"/>
    <w:rsid w:val="00D23083"/>
    <w:rsid w:val="00D233A7"/>
    <w:rsid w:val="00D23A8B"/>
    <w:rsid w:val="00D23EAC"/>
    <w:rsid w:val="00D24F85"/>
    <w:rsid w:val="00D2578E"/>
    <w:rsid w:val="00D25961"/>
    <w:rsid w:val="00D265AB"/>
    <w:rsid w:val="00D265F0"/>
    <w:rsid w:val="00D26DB0"/>
    <w:rsid w:val="00D30C2F"/>
    <w:rsid w:val="00D30FCC"/>
    <w:rsid w:val="00D3169F"/>
    <w:rsid w:val="00D31748"/>
    <w:rsid w:val="00D3237C"/>
    <w:rsid w:val="00D323B3"/>
    <w:rsid w:val="00D326A6"/>
    <w:rsid w:val="00D34752"/>
    <w:rsid w:val="00D347A6"/>
    <w:rsid w:val="00D35165"/>
    <w:rsid w:val="00D359E8"/>
    <w:rsid w:val="00D35CE7"/>
    <w:rsid w:val="00D36B82"/>
    <w:rsid w:val="00D374DB"/>
    <w:rsid w:val="00D37568"/>
    <w:rsid w:val="00D37ED3"/>
    <w:rsid w:val="00D404EF"/>
    <w:rsid w:val="00D40A43"/>
    <w:rsid w:val="00D40DF4"/>
    <w:rsid w:val="00D41BC5"/>
    <w:rsid w:val="00D41C10"/>
    <w:rsid w:val="00D42552"/>
    <w:rsid w:val="00D42AF1"/>
    <w:rsid w:val="00D42B8F"/>
    <w:rsid w:val="00D4445B"/>
    <w:rsid w:val="00D4566A"/>
    <w:rsid w:val="00D462C7"/>
    <w:rsid w:val="00D4665F"/>
    <w:rsid w:val="00D47739"/>
    <w:rsid w:val="00D5025C"/>
    <w:rsid w:val="00D5151E"/>
    <w:rsid w:val="00D51577"/>
    <w:rsid w:val="00D51617"/>
    <w:rsid w:val="00D5185E"/>
    <w:rsid w:val="00D51C8E"/>
    <w:rsid w:val="00D52774"/>
    <w:rsid w:val="00D53CE1"/>
    <w:rsid w:val="00D551D8"/>
    <w:rsid w:val="00D5539A"/>
    <w:rsid w:val="00D553A5"/>
    <w:rsid w:val="00D555EF"/>
    <w:rsid w:val="00D55D9B"/>
    <w:rsid w:val="00D55FFA"/>
    <w:rsid w:val="00D5623D"/>
    <w:rsid w:val="00D5647F"/>
    <w:rsid w:val="00D56B8D"/>
    <w:rsid w:val="00D57499"/>
    <w:rsid w:val="00D575D8"/>
    <w:rsid w:val="00D57A95"/>
    <w:rsid w:val="00D57B1B"/>
    <w:rsid w:val="00D57EE6"/>
    <w:rsid w:val="00D57FED"/>
    <w:rsid w:val="00D60324"/>
    <w:rsid w:val="00D6044D"/>
    <w:rsid w:val="00D60DA0"/>
    <w:rsid w:val="00D6122E"/>
    <w:rsid w:val="00D61844"/>
    <w:rsid w:val="00D62119"/>
    <w:rsid w:val="00D6215F"/>
    <w:rsid w:val="00D625E3"/>
    <w:rsid w:val="00D626EC"/>
    <w:rsid w:val="00D627D1"/>
    <w:rsid w:val="00D64272"/>
    <w:rsid w:val="00D642BB"/>
    <w:rsid w:val="00D64677"/>
    <w:rsid w:val="00D658BA"/>
    <w:rsid w:val="00D65E71"/>
    <w:rsid w:val="00D70422"/>
    <w:rsid w:val="00D7078A"/>
    <w:rsid w:val="00D70CD6"/>
    <w:rsid w:val="00D718AB"/>
    <w:rsid w:val="00D71A7D"/>
    <w:rsid w:val="00D72374"/>
    <w:rsid w:val="00D72A64"/>
    <w:rsid w:val="00D73A49"/>
    <w:rsid w:val="00D73CB3"/>
    <w:rsid w:val="00D73FD0"/>
    <w:rsid w:val="00D741C4"/>
    <w:rsid w:val="00D7426E"/>
    <w:rsid w:val="00D744AC"/>
    <w:rsid w:val="00D749BF"/>
    <w:rsid w:val="00D75446"/>
    <w:rsid w:val="00D767AB"/>
    <w:rsid w:val="00D77629"/>
    <w:rsid w:val="00D77A18"/>
    <w:rsid w:val="00D80064"/>
    <w:rsid w:val="00D808EF"/>
    <w:rsid w:val="00D812CF"/>
    <w:rsid w:val="00D81B13"/>
    <w:rsid w:val="00D8324C"/>
    <w:rsid w:val="00D835C7"/>
    <w:rsid w:val="00D836D4"/>
    <w:rsid w:val="00D837E1"/>
    <w:rsid w:val="00D84537"/>
    <w:rsid w:val="00D85361"/>
    <w:rsid w:val="00D85CA2"/>
    <w:rsid w:val="00D86180"/>
    <w:rsid w:val="00D866D8"/>
    <w:rsid w:val="00D869A7"/>
    <w:rsid w:val="00D86F47"/>
    <w:rsid w:val="00D870D2"/>
    <w:rsid w:val="00D87236"/>
    <w:rsid w:val="00D8738E"/>
    <w:rsid w:val="00D87CB2"/>
    <w:rsid w:val="00D87CD4"/>
    <w:rsid w:val="00D87F0C"/>
    <w:rsid w:val="00D904AB"/>
    <w:rsid w:val="00D906F8"/>
    <w:rsid w:val="00D90744"/>
    <w:rsid w:val="00D90D2C"/>
    <w:rsid w:val="00D90DA4"/>
    <w:rsid w:val="00D91688"/>
    <w:rsid w:val="00D916C9"/>
    <w:rsid w:val="00D91B0C"/>
    <w:rsid w:val="00D91B37"/>
    <w:rsid w:val="00D91B61"/>
    <w:rsid w:val="00D92ED2"/>
    <w:rsid w:val="00D94749"/>
    <w:rsid w:val="00D956AA"/>
    <w:rsid w:val="00D95D0C"/>
    <w:rsid w:val="00D95F50"/>
    <w:rsid w:val="00D96526"/>
    <w:rsid w:val="00D96E1F"/>
    <w:rsid w:val="00D97A2A"/>
    <w:rsid w:val="00D97F72"/>
    <w:rsid w:val="00D97FA5"/>
    <w:rsid w:val="00DA058E"/>
    <w:rsid w:val="00DA0679"/>
    <w:rsid w:val="00DA07B2"/>
    <w:rsid w:val="00DA0D7E"/>
    <w:rsid w:val="00DA1BC8"/>
    <w:rsid w:val="00DA1D65"/>
    <w:rsid w:val="00DA2AD2"/>
    <w:rsid w:val="00DA2BDC"/>
    <w:rsid w:val="00DA2C4B"/>
    <w:rsid w:val="00DA3AF0"/>
    <w:rsid w:val="00DA3E1E"/>
    <w:rsid w:val="00DA3FE0"/>
    <w:rsid w:val="00DA44FD"/>
    <w:rsid w:val="00DA47E9"/>
    <w:rsid w:val="00DA4F2A"/>
    <w:rsid w:val="00DA5EB8"/>
    <w:rsid w:val="00DA6146"/>
    <w:rsid w:val="00DA634F"/>
    <w:rsid w:val="00DA7B8B"/>
    <w:rsid w:val="00DA7BD2"/>
    <w:rsid w:val="00DB0AC7"/>
    <w:rsid w:val="00DB1319"/>
    <w:rsid w:val="00DB1471"/>
    <w:rsid w:val="00DB2111"/>
    <w:rsid w:val="00DB244C"/>
    <w:rsid w:val="00DB399F"/>
    <w:rsid w:val="00DB45B6"/>
    <w:rsid w:val="00DB4B69"/>
    <w:rsid w:val="00DB4D3F"/>
    <w:rsid w:val="00DB5228"/>
    <w:rsid w:val="00DB5DF9"/>
    <w:rsid w:val="00DB6722"/>
    <w:rsid w:val="00DB77E2"/>
    <w:rsid w:val="00DB7F43"/>
    <w:rsid w:val="00DC0747"/>
    <w:rsid w:val="00DC0CE1"/>
    <w:rsid w:val="00DC1BC5"/>
    <w:rsid w:val="00DC1FCB"/>
    <w:rsid w:val="00DC210A"/>
    <w:rsid w:val="00DC2FF4"/>
    <w:rsid w:val="00DC319E"/>
    <w:rsid w:val="00DC337D"/>
    <w:rsid w:val="00DC433C"/>
    <w:rsid w:val="00DC5716"/>
    <w:rsid w:val="00DC5AB3"/>
    <w:rsid w:val="00DC5F6F"/>
    <w:rsid w:val="00DC6417"/>
    <w:rsid w:val="00DC65D6"/>
    <w:rsid w:val="00DC69B9"/>
    <w:rsid w:val="00DC6FFA"/>
    <w:rsid w:val="00DC7952"/>
    <w:rsid w:val="00DC79C7"/>
    <w:rsid w:val="00DC7BFF"/>
    <w:rsid w:val="00DC7EE9"/>
    <w:rsid w:val="00DD0079"/>
    <w:rsid w:val="00DD05CF"/>
    <w:rsid w:val="00DD16CD"/>
    <w:rsid w:val="00DD1B7E"/>
    <w:rsid w:val="00DD24E9"/>
    <w:rsid w:val="00DD2C8E"/>
    <w:rsid w:val="00DD2E20"/>
    <w:rsid w:val="00DD31CA"/>
    <w:rsid w:val="00DD436B"/>
    <w:rsid w:val="00DD4AC3"/>
    <w:rsid w:val="00DD4D51"/>
    <w:rsid w:val="00DD4F1D"/>
    <w:rsid w:val="00DD5490"/>
    <w:rsid w:val="00DD5526"/>
    <w:rsid w:val="00DD5745"/>
    <w:rsid w:val="00DD6C27"/>
    <w:rsid w:val="00DD7D9F"/>
    <w:rsid w:val="00DE0092"/>
    <w:rsid w:val="00DE0D4E"/>
    <w:rsid w:val="00DE1631"/>
    <w:rsid w:val="00DE2207"/>
    <w:rsid w:val="00DE2253"/>
    <w:rsid w:val="00DE24E4"/>
    <w:rsid w:val="00DE282B"/>
    <w:rsid w:val="00DE2C23"/>
    <w:rsid w:val="00DE3066"/>
    <w:rsid w:val="00DE3718"/>
    <w:rsid w:val="00DE416C"/>
    <w:rsid w:val="00DE464C"/>
    <w:rsid w:val="00DE5120"/>
    <w:rsid w:val="00DE53DB"/>
    <w:rsid w:val="00DE5F61"/>
    <w:rsid w:val="00DE63D6"/>
    <w:rsid w:val="00DE739B"/>
    <w:rsid w:val="00DE7744"/>
    <w:rsid w:val="00DE79B2"/>
    <w:rsid w:val="00DE7D38"/>
    <w:rsid w:val="00DF00A1"/>
    <w:rsid w:val="00DF0906"/>
    <w:rsid w:val="00DF0AE0"/>
    <w:rsid w:val="00DF1196"/>
    <w:rsid w:val="00DF14DF"/>
    <w:rsid w:val="00DF19BF"/>
    <w:rsid w:val="00DF2662"/>
    <w:rsid w:val="00DF2DE1"/>
    <w:rsid w:val="00DF2ED2"/>
    <w:rsid w:val="00DF36DB"/>
    <w:rsid w:val="00DF394B"/>
    <w:rsid w:val="00DF4118"/>
    <w:rsid w:val="00DF41DA"/>
    <w:rsid w:val="00DF4297"/>
    <w:rsid w:val="00DF5026"/>
    <w:rsid w:val="00DF5417"/>
    <w:rsid w:val="00DF5880"/>
    <w:rsid w:val="00DF62E1"/>
    <w:rsid w:val="00DF67DF"/>
    <w:rsid w:val="00DF720B"/>
    <w:rsid w:val="00DF7593"/>
    <w:rsid w:val="00DF7A50"/>
    <w:rsid w:val="00DF7B69"/>
    <w:rsid w:val="00DF7CA5"/>
    <w:rsid w:val="00E0079B"/>
    <w:rsid w:val="00E00911"/>
    <w:rsid w:val="00E010A7"/>
    <w:rsid w:val="00E014D3"/>
    <w:rsid w:val="00E015B0"/>
    <w:rsid w:val="00E0187A"/>
    <w:rsid w:val="00E02496"/>
    <w:rsid w:val="00E0301E"/>
    <w:rsid w:val="00E03A4E"/>
    <w:rsid w:val="00E0430D"/>
    <w:rsid w:val="00E04612"/>
    <w:rsid w:val="00E04782"/>
    <w:rsid w:val="00E0558A"/>
    <w:rsid w:val="00E062F1"/>
    <w:rsid w:val="00E07FAE"/>
    <w:rsid w:val="00E10039"/>
    <w:rsid w:val="00E10299"/>
    <w:rsid w:val="00E10E83"/>
    <w:rsid w:val="00E1101D"/>
    <w:rsid w:val="00E1133F"/>
    <w:rsid w:val="00E1136C"/>
    <w:rsid w:val="00E11F67"/>
    <w:rsid w:val="00E121F3"/>
    <w:rsid w:val="00E128BB"/>
    <w:rsid w:val="00E12C98"/>
    <w:rsid w:val="00E12DD9"/>
    <w:rsid w:val="00E1317E"/>
    <w:rsid w:val="00E13AE6"/>
    <w:rsid w:val="00E13CD9"/>
    <w:rsid w:val="00E141D2"/>
    <w:rsid w:val="00E14992"/>
    <w:rsid w:val="00E14E72"/>
    <w:rsid w:val="00E16878"/>
    <w:rsid w:val="00E16ACD"/>
    <w:rsid w:val="00E16B6E"/>
    <w:rsid w:val="00E17232"/>
    <w:rsid w:val="00E178E7"/>
    <w:rsid w:val="00E17ED2"/>
    <w:rsid w:val="00E2098D"/>
    <w:rsid w:val="00E2160D"/>
    <w:rsid w:val="00E21D79"/>
    <w:rsid w:val="00E21F6B"/>
    <w:rsid w:val="00E2202F"/>
    <w:rsid w:val="00E2206B"/>
    <w:rsid w:val="00E22234"/>
    <w:rsid w:val="00E227FE"/>
    <w:rsid w:val="00E229C6"/>
    <w:rsid w:val="00E22AA6"/>
    <w:rsid w:val="00E23595"/>
    <w:rsid w:val="00E23D5D"/>
    <w:rsid w:val="00E2446C"/>
    <w:rsid w:val="00E2572A"/>
    <w:rsid w:val="00E26D2B"/>
    <w:rsid w:val="00E275D0"/>
    <w:rsid w:val="00E278C0"/>
    <w:rsid w:val="00E27911"/>
    <w:rsid w:val="00E307CB"/>
    <w:rsid w:val="00E3080B"/>
    <w:rsid w:val="00E308AE"/>
    <w:rsid w:val="00E30EE1"/>
    <w:rsid w:val="00E30F8C"/>
    <w:rsid w:val="00E32262"/>
    <w:rsid w:val="00E32C9A"/>
    <w:rsid w:val="00E34535"/>
    <w:rsid w:val="00E345CE"/>
    <w:rsid w:val="00E35398"/>
    <w:rsid w:val="00E35694"/>
    <w:rsid w:val="00E366EF"/>
    <w:rsid w:val="00E402E9"/>
    <w:rsid w:val="00E40E43"/>
    <w:rsid w:val="00E418EA"/>
    <w:rsid w:val="00E419E1"/>
    <w:rsid w:val="00E41B64"/>
    <w:rsid w:val="00E4327E"/>
    <w:rsid w:val="00E4383C"/>
    <w:rsid w:val="00E43C51"/>
    <w:rsid w:val="00E44405"/>
    <w:rsid w:val="00E44B58"/>
    <w:rsid w:val="00E44BFE"/>
    <w:rsid w:val="00E45046"/>
    <w:rsid w:val="00E45CD6"/>
    <w:rsid w:val="00E46247"/>
    <w:rsid w:val="00E46C71"/>
    <w:rsid w:val="00E47970"/>
    <w:rsid w:val="00E500DE"/>
    <w:rsid w:val="00E502E2"/>
    <w:rsid w:val="00E5090E"/>
    <w:rsid w:val="00E50CB3"/>
    <w:rsid w:val="00E51190"/>
    <w:rsid w:val="00E520EE"/>
    <w:rsid w:val="00E52149"/>
    <w:rsid w:val="00E5228F"/>
    <w:rsid w:val="00E52EA6"/>
    <w:rsid w:val="00E530DE"/>
    <w:rsid w:val="00E534AE"/>
    <w:rsid w:val="00E53925"/>
    <w:rsid w:val="00E53AFF"/>
    <w:rsid w:val="00E53D89"/>
    <w:rsid w:val="00E54AE0"/>
    <w:rsid w:val="00E5524F"/>
    <w:rsid w:val="00E552E3"/>
    <w:rsid w:val="00E5537C"/>
    <w:rsid w:val="00E55A21"/>
    <w:rsid w:val="00E55EFF"/>
    <w:rsid w:val="00E56365"/>
    <w:rsid w:val="00E56526"/>
    <w:rsid w:val="00E566B0"/>
    <w:rsid w:val="00E574AF"/>
    <w:rsid w:val="00E57D41"/>
    <w:rsid w:val="00E60721"/>
    <w:rsid w:val="00E60BE0"/>
    <w:rsid w:val="00E6144E"/>
    <w:rsid w:val="00E61975"/>
    <w:rsid w:val="00E61DFF"/>
    <w:rsid w:val="00E62588"/>
    <w:rsid w:val="00E62A0A"/>
    <w:rsid w:val="00E6318D"/>
    <w:rsid w:val="00E6351A"/>
    <w:rsid w:val="00E6355E"/>
    <w:rsid w:val="00E64448"/>
    <w:rsid w:val="00E64A2E"/>
    <w:rsid w:val="00E64AEB"/>
    <w:rsid w:val="00E6518A"/>
    <w:rsid w:val="00E65DC4"/>
    <w:rsid w:val="00E67CBF"/>
    <w:rsid w:val="00E67F5A"/>
    <w:rsid w:val="00E67F87"/>
    <w:rsid w:val="00E70295"/>
    <w:rsid w:val="00E707C1"/>
    <w:rsid w:val="00E70CF8"/>
    <w:rsid w:val="00E70F99"/>
    <w:rsid w:val="00E71398"/>
    <w:rsid w:val="00E731C4"/>
    <w:rsid w:val="00E732DD"/>
    <w:rsid w:val="00E742EB"/>
    <w:rsid w:val="00E755A4"/>
    <w:rsid w:val="00E758F7"/>
    <w:rsid w:val="00E75E5D"/>
    <w:rsid w:val="00E76284"/>
    <w:rsid w:val="00E7662D"/>
    <w:rsid w:val="00E76ED0"/>
    <w:rsid w:val="00E7728D"/>
    <w:rsid w:val="00E80F9F"/>
    <w:rsid w:val="00E81894"/>
    <w:rsid w:val="00E81F1A"/>
    <w:rsid w:val="00E82833"/>
    <w:rsid w:val="00E82E6F"/>
    <w:rsid w:val="00E84821"/>
    <w:rsid w:val="00E8488D"/>
    <w:rsid w:val="00E84E52"/>
    <w:rsid w:val="00E86B97"/>
    <w:rsid w:val="00E870C8"/>
    <w:rsid w:val="00E8765A"/>
    <w:rsid w:val="00E87BE0"/>
    <w:rsid w:val="00E87BF9"/>
    <w:rsid w:val="00E91800"/>
    <w:rsid w:val="00E9264C"/>
    <w:rsid w:val="00E936B7"/>
    <w:rsid w:val="00E93DDC"/>
    <w:rsid w:val="00E94890"/>
    <w:rsid w:val="00E956B7"/>
    <w:rsid w:val="00E96ADE"/>
    <w:rsid w:val="00E97076"/>
    <w:rsid w:val="00E9749A"/>
    <w:rsid w:val="00EA0674"/>
    <w:rsid w:val="00EA0D2B"/>
    <w:rsid w:val="00EA196C"/>
    <w:rsid w:val="00EA1F9F"/>
    <w:rsid w:val="00EA2712"/>
    <w:rsid w:val="00EA33A4"/>
    <w:rsid w:val="00EA3C26"/>
    <w:rsid w:val="00EA3D5D"/>
    <w:rsid w:val="00EA4329"/>
    <w:rsid w:val="00EA4A72"/>
    <w:rsid w:val="00EA4A79"/>
    <w:rsid w:val="00EA5BD8"/>
    <w:rsid w:val="00EA69C3"/>
    <w:rsid w:val="00EA6EBD"/>
    <w:rsid w:val="00EA7A08"/>
    <w:rsid w:val="00EB0EED"/>
    <w:rsid w:val="00EB12B9"/>
    <w:rsid w:val="00EB154F"/>
    <w:rsid w:val="00EB1F4D"/>
    <w:rsid w:val="00EB2143"/>
    <w:rsid w:val="00EB21F8"/>
    <w:rsid w:val="00EB2CA3"/>
    <w:rsid w:val="00EB33D5"/>
    <w:rsid w:val="00EB35B9"/>
    <w:rsid w:val="00EB429B"/>
    <w:rsid w:val="00EB43B8"/>
    <w:rsid w:val="00EB44CB"/>
    <w:rsid w:val="00EB4B81"/>
    <w:rsid w:val="00EB4DA0"/>
    <w:rsid w:val="00EB5036"/>
    <w:rsid w:val="00EB5045"/>
    <w:rsid w:val="00EB5ADB"/>
    <w:rsid w:val="00EB5E86"/>
    <w:rsid w:val="00EB5ED7"/>
    <w:rsid w:val="00EB6066"/>
    <w:rsid w:val="00EB66C2"/>
    <w:rsid w:val="00EB6D3E"/>
    <w:rsid w:val="00EB73C0"/>
    <w:rsid w:val="00EB7D35"/>
    <w:rsid w:val="00EB7EEB"/>
    <w:rsid w:val="00EC0B9A"/>
    <w:rsid w:val="00EC0CA6"/>
    <w:rsid w:val="00EC23E7"/>
    <w:rsid w:val="00EC2EAC"/>
    <w:rsid w:val="00EC3239"/>
    <w:rsid w:val="00EC449E"/>
    <w:rsid w:val="00EC46E7"/>
    <w:rsid w:val="00EC492E"/>
    <w:rsid w:val="00EC4D00"/>
    <w:rsid w:val="00EC4F80"/>
    <w:rsid w:val="00EC5DC8"/>
    <w:rsid w:val="00EC6070"/>
    <w:rsid w:val="00EC64C3"/>
    <w:rsid w:val="00EC7586"/>
    <w:rsid w:val="00EC7A39"/>
    <w:rsid w:val="00ED0C76"/>
    <w:rsid w:val="00ED101B"/>
    <w:rsid w:val="00ED1595"/>
    <w:rsid w:val="00ED208E"/>
    <w:rsid w:val="00ED2D25"/>
    <w:rsid w:val="00ED2FA6"/>
    <w:rsid w:val="00ED3C03"/>
    <w:rsid w:val="00ED3C80"/>
    <w:rsid w:val="00ED3EEA"/>
    <w:rsid w:val="00ED43EB"/>
    <w:rsid w:val="00ED46A3"/>
    <w:rsid w:val="00ED63E1"/>
    <w:rsid w:val="00ED6987"/>
    <w:rsid w:val="00ED74EF"/>
    <w:rsid w:val="00ED76A6"/>
    <w:rsid w:val="00ED79C2"/>
    <w:rsid w:val="00ED7CF5"/>
    <w:rsid w:val="00ED7E9D"/>
    <w:rsid w:val="00ED7F25"/>
    <w:rsid w:val="00EE0196"/>
    <w:rsid w:val="00EE0648"/>
    <w:rsid w:val="00EE06E2"/>
    <w:rsid w:val="00EE0B81"/>
    <w:rsid w:val="00EE0E2F"/>
    <w:rsid w:val="00EE1427"/>
    <w:rsid w:val="00EE19BF"/>
    <w:rsid w:val="00EE3963"/>
    <w:rsid w:val="00EE3DC2"/>
    <w:rsid w:val="00EE45ED"/>
    <w:rsid w:val="00EE49FD"/>
    <w:rsid w:val="00EE580E"/>
    <w:rsid w:val="00EE6839"/>
    <w:rsid w:val="00EE725D"/>
    <w:rsid w:val="00EE76C7"/>
    <w:rsid w:val="00EE76D8"/>
    <w:rsid w:val="00EE7CC1"/>
    <w:rsid w:val="00EF0125"/>
    <w:rsid w:val="00EF04C1"/>
    <w:rsid w:val="00EF05AA"/>
    <w:rsid w:val="00EF0C8E"/>
    <w:rsid w:val="00EF31E7"/>
    <w:rsid w:val="00EF3E62"/>
    <w:rsid w:val="00EF40EB"/>
    <w:rsid w:val="00EF42AF"/>
    <w:rsid w:val="00EF50F8"/>
    <w:rsid w:val="00EF537E"/>
    <w:rsid w:val="00EF545F"/>
    <w:rsid w:val="00EF5928"/>
    <w:rsid w:val="00EF5A46"/>
    <w:rsid w:val="00EF5AE8"/>
    <w:rsid w:val="00EF6001"/>
    <w:rsid w:val="00EF62C1"/>
    <w:rsid w:val="00EF661B"/>
    <w:rsid w:val="00EF6B39"/>
    <w:rsid w:val="00EF7816"/>
    <w:rsid w:val="00EF7926"/>
    <w:rsid w:val="00F0029B"/>
    <w:rsid w:val="00F00928"/>
    <w:rsid w:val="00F00B3B"/>
    <w:rsid w:val="00F00C82"/>
    <w:rsid w:val="00F00DC0"/>
    <w:rsid w:val="00F00E13"/>
    <w:rsid w:val="00F012F7"/>
    <w:rsid w:val="00F02DF1"/>
    <w:rsid w:val="00F041E4"/>
    <w:rsid w:val="00F04BFF"/>
    <w:rsid w:val="00F04CD2"/>
    <w:rsid w:val="00F04D6B"/>
    <w:rsid w:val="00F05176"/>
    <w:rsid w:val="00F05198"/>
    <w:rsid w:val="00F05781"/>
    <w:rsid w:val="00F05C5A"/>
    <w:rsid w:val="00F064ED"/>
    <w:rsid w:val="00F066D6"/>
    <w:rsid w:val="00F0728B"/>
    <w:rsid w:val="00F0763B"/>
    <w:rsid w:val="00F1028D"/>
    <w:rsid w:val="00F1089B"/>
    <w:rsid w:val="00F10939"/>
    <w:rsid w:val="00F11744"/>
    <w:rsid w:val="00F11AE6"/>
    <w:rsid w:val="00F12BF1"/>
    <w:rsid w:val="00F1327F"/>
    <w:rsid w:val="00F14156"/>
    <w:rsid w:val="00F14C02"/>
    <w:rsid w:val="00F15399"/>
    <w:rsid w:val="00F15E23"/>
    <w:rsid w:val="00F1609A"/>
    <w:rsid w:val="00F169A8"/>
    <w:rsid w:val="00F171AC"/>
    <w:rsid w:val="00F1738C"/>
    <w:rsid w:val="00F17592"/>
    <w:rsid w:val="00F175BB"/>
    <w:rsid w:val="00F179E1"/>
    <w:rsid w:val="00F17AA5"/>
    <w:rsid w:val="00F17B83"/>
    <w:rsid w:val="00F17E15"/>
    <w:rsid w:val="00F20170"/>
    <w:rsid w:val="00F2067B"/>
    <w:rsid w:val="00F2270D"/>
    <w:rsid w:val="00F22832"/>
    <w:rsid w:val="00F23146"/>
    <w:rsid w:val="00F234F3"/>
    <w:rsid w:val="00F238E9"/>
    <w:rsid w:val="00F2442D"/>
    <w:rsid w:val="00F24BD5"/>
    <w:rsid w:val="00F24DC8"/>
    <w:rsid w:val="00F25171"/>
    <w:rsid w:val="00F257D7"/>
    <w:rsid w:val="00F269A2"/>
    <w:rsid w:val="00F26AB2"/>
    <w:rsid w:val="00F27299"/>
    <w:rsid w:val="00F27D3C"/>
    <w:rsid w:val="00F300E5"/>
    <w:rsid w:val="00F30C26"/>
    <w:rsid w:val="00F31CC4"/>
    <w:rsid w:val="00F31FDD"/>
    <w:rsid w:val="00F32518"/>
    <w:rsid w:val="00F32A9C"/>
    <w:rsid w:val="00F343A8"/>
    <w:rsid w:val="00F34CCC"/>
    <w:rsid w:val="00F3508F"/>
    <w:rsid w:val="00F35B1E"/>
    <w:rsid w:val="00F361A6"/>
    <w:rsid w:val="00F378F4"/>
    <w:rsid w:val="00F37A18"/>
    <w:rsid w:val="00F40148"/>
    <w:rsid w:val="00F40AFF"/>
    <w:rsid w:val="00F412D6"/>
    <w:rsid w:val="00F41F97"/>
    <w:rsid w:val="00F42180"/>
    <w:rsid w:val="00F423AB"/>
    <w:rsid w:val="00F42655"/>
    <w:rsid w:val="00F42B88"/>
    <w:rsid w:val="00F4347A"/>
    <w:rsid w:val="00F43E0B"/>
    <w:rsid w:val="00F4435A"/>
    <w:rsid w:val="00F44B53"/>
    <w:rsid w:val="00F44CE6"/>
    <w:rsid w:val="00F44CEB"/>
    <w:rsid w:val="00F45C38"/>
    <w:rsid w:val="00F45DF9"/>
    <w:rsid w:val="00F46416"/>
    <w:rsid w:val="00F4685C"/>
    <w:rsid w:val="00F46EE7"/>
    <w:rsid w:val="00F46F92"/>
    <w:rsid w:val="00F479E5"/>
    <w:rsid w:val="00F50113"/>
    <w:rsid w:val="00F5085D"/>
    <w:rsid w:val="00F508A7"/>
    <w:rsid w:val="00F50D59"/>
    <w:rsid w:val="00F50F94"/>
    <w:rsid w:val="00F51AD3"/>
    <w:rsid w:val="00F51DA7"/>
    <w:rsid w:val="00F51F26"/>
    <w:rsid w:val="00F51FE9"/>
    <w:rsid w:val="00F5225F"/>
    <w:rsid w:val="00F52C2C"/>
    <w:rsid w:val="00F52CBB"/>
    <w:rsid w:val="00F5337A"/>
    <w:rsid w:val="00F5380F"/>
    <w:rsid w:val="00F5433B"/>
    <w:rsid w:val="00F5479C"/>
    <w:rsid w:val="00F54B74"/>
    <w:rsid w:val="00F5515E"/>
    <w:rsid w:val="00F553FB"/>
    <w:rsid w:val="00F5553B"/>
    <w:rsid w:val="00F55C41"/>
    <w:rsid w:val="00F56676"/>
    <w:rsid w:val="00F5732B"/>
    <w:rsid w:val="00F60070"/>
    <w:rsid w:val="00F6023F"/>
    <w:rsid w:val="00F6063F"/>
    <w:rsid w:val="00F60CB2"/>
    <w:rsid w:val="00F60F8A"/>
    <w:rsid w:val="00F6151B"/>
    <w:rsid w:val="00F61B72"/>
    <w:rsid w:val="00F6207D"/>
    <w:rsid w:val="00F62C30"/>
    <w:rsid w:val="00F62F49"/>
    <w:rsid w:val="00F6311C"/>
    <w:rsid w:val="00F63213"/>
    <w:rsid w:val="00F63A55"/>
    <w:rsid w:val="00F64316"/>
    <w:rsid w:val="00F64802"/>
    <w:rsid w:val="00F65334"/>
    <w:rsid w:val="00F65656"/>
    <w:rsid w:val="00F65BB7"/>
    <w:rsid w:val="00F65C91"/>
    <w:rsid w:val="00F66734"/>
    <w:rsid w:val="00F66C78"/>
    <w:rsid w:val="00F67103"/>
    <w:rsid w:val="00F67FF8"/>
    <w:rsid w:val="00F70623"/>
    <w:rsid w:val="00F7140A"/>
    <w:rsid w:val="00F721AB"/>
    <w:rsid w:val="00F7238E"/>
    <w:rsid w:val="00F73F75"/>
    <w:rsid w:val="00F74B0B"/>
    <w:rsid w:val="00F75384"/>
    <w:rsid w:val="00F76983"/>
    <w:rsid w:val="00F76C13"/>
    <w:rsid w:val="00F77274"/>
    <w:rsid w:val="00F805AC"/>
    <w:rsid w:val="00F8064D"/>
    <w:rsid w:val="00F80B98"/>
    <w:rsid w:val="00F810A5"/>
    <w:rsid w:val="00F81EB8"/>
    <w:rsid w:val="00F82354"/>
    <w:rsid w:val="00F82B44"/>
    <w:rsid w:val="00F83460"/>
    <w:rsid w:val="00F83926"/>
    <w:rsid w:val="00F8408F"/>
    <w:rsid w:val="00F84633"/>
    <w:rsid w:val="00F85270"/>
    <w:rsid w:val="00F8589F"/>
    <w:rsid w:val="00F85B45"/>
    <w:rsid w:val="00F864BB"/>
    <w:rsid w:val="00F866D5"/>
    <w:rsid w:val="00F8671C"/>
    <w:rsid w:val="00F86918"/>
    <w:rsid w:val="00F8718B"/>
    <w:rsid w:val="00F877C1"/>
    <w:rsid w:val="00F90AE9"/>
    <w:rsid w:val="00F910CE"/>
    <w:rsid w:val="00F911FE"/>
    <w:rsid w:val="00F912EB"/>
    <w:rsid w:val="00F91AAC"/>
    <w:rsid w:val="00F91DC0"/>
    <w:rsid w:val="00F91E68"/>
    <w:rsid w:val="00F929FF"/>
    <w:rsid w:val="00F931D6"/>
    <w:rsid w:val="00F9429C"/>
    <w:rsid w:val="00F94589"/>
    <w:rsid w:val="00F94736"/>
    <w:rsid w:val="00F94ECE"/>
    <w:rsid w:val="00F963CB"/>
    <w:rsid w:val="00F9690D"/>
    <w:rsid w:val="00F96CBF"/>
    <w:rsid w:val="00F9740E"/>
    <w:rsid w:val="00F97565"/>
    <w:rsid w:val="00FA0A54"/>
    <w:rsid w:val="00FA18FA"/>
    <w:rsid w:val="00FA1B81"/>
    <w:rsid w:val="00FA1E37"/>
    <w:rsid w:val="00FA1F82"/>
    <w:rsid w:val="00FA2321"/>
    <w:rsid w:val="00FA380D"/>
    <w:rsid w:val="00FA40D5"/>
    <w:rsid w:val="00FA45F1"/>
    <w:rsid w:val="00FA499E"/>
    <w:rsid w:val="00FA5116"/>
    <w:rsid w:val="00FA5C66"/>
    <w:rsid w:val="00FA5CBE"/>
    <w:rsid w:val="00FA6266"/>
    <w:rsid w:val="00FA67F0"/>
    <w:rsid w:val="00FA7239"/>
    <w:rsid w:val="00FB0370"/>
    <w:rsid w:val="00FB09C9"/>
    <w:rsid w:val="00FB0E1E"/>
    <w:rsid w:val="00FB1B32"/>
    <w:rsid w:val="00FB2713"/>
    <w:rsid w:val="00FB2995"/>
    <w:rsid w:val="00FB3B2D"/>
    <w:rsid w:val="00FB3B92"/>
    <w:rsid w:val="00FB3DB1"/>
    <w:rsid w:val="00FB3F24"/>
    <w:rsid w:val="00FB468A"/>
    <w:rsid w:val="00FB5EEA"/>
    <w:rsid w:val="00FB6032"/>
    <w:rsid w:val="00FB63C5"/>
    <w:rsid w:val="00FB65A5"/>
    <w:rsid w:val="00FB7306"/>
    <w:rsid w:val="00FB7690"/>
    <w:rsid w:val="00FC1072"/>
    <w:rsid w:val="00FC13B8"/>
    <w:rsid w:val="00FC161F"/>
    <w:rsid w:val="00FC1EEF"/>
    <w:rsid w:val="00FC26CD"/>
    <w:rsid w:val="00FC2864"/>
    <w:rsid w:val="00FC3383"/>
    <w:rsid w:val="00FC3E9E"/>
    <w:rsid w:val="00FC41F4"/>
    <w:rsid w:val="00FC4D39"/>
    <w:rsid w:val="00FC4D4F"/>
    <w:rsid w:val="00FC50AE"/>
    <w:rsid w:val="00FC517D"/>
    <w:rsid w:val="00FC584C"/>
    <w:rsid w:val="00FC7326"/>
    <w:rsid w:val="00FC7CBD"/>
    <w:rsid w:val="00FC7E97"/>
    <w:rsid w:val="00FC7EEF"/>
    <w:rsid w:val="00FD00C8"/>
    <w:rsid w:val="00FD097D"/>
    <w:rsid w:val="00FD0DAA"/>
    <w:rsid w:val="00FD1847"/>
    <w:rsid w:val="00FD2603"/>
    <w:rsid w:val="00FD26B7"/>
    <w:rsid w:val="00FD3C4E"/>
    <w:rsid w:val="00FD46CB"/>
    <w:rsid w:val="00FD4A0C"/>
    <w:rsid w:val="00FD5364"/>
    <w:rsid w:val="00FD6FA3"/>
    <w:rsid w:val="00FD72DB"/>
    <w:rsid w:val="00FD7864"/>
    <w:rsid w:val="00FD7F24"/>
    <w:rsid w:val="00FE0384"/>
    <w:rsid w:val="00FE0AB1"/>
    <w:rsid w:val="00FE16CE"/>
    <w:rsid w:val="00FE1F82"/>
    <w:rsid w:val="00FE37D3"/>
    <w:rsid w:val="00FE4314"/>
    <w:rsid w:val="00FE5647"/>
    <w:rsid w:val="00FE6380"/>
    <w:rsid w:val="00FE6B5D"/>
    <w:rsid w:val="00FE6D80"/>
    <w:rsid w:val="00FE7A08"/>
    <w:rsid w:val="00FF102A"/>
    <w:rsid w:val="00FF11D4"/>
    <w:rsid w:val="00FF1435"/>
    <w:rsid w:val="00FF16E6"/>
    <w:rsid w:val="00FF2956"/>
    <w:rsid w:val="00FF2E86"/>
    <w:rsid w:val="00FF3326"/>
    <w:rsid w:val="00FF4C34"/>
    <w:rsid w:val="00FF5594"/>
    <w:rsid w:val="00FF56EE"/>
    <w:rsid w:val="00FF5D13"/>
    <w:rsid w:val="00FF62F0"/>
    <w:rsid w:val="00FF690A"/>
    <w:rsid w:val="00FF6DB8"/>
    <w:rsid w:val="00FF7030"/>
    <w:rsid w:val="00FF7A5A"/>
    <w:rsid w:val="02436AD3"/>
    <w:rsid w:val="038A2688"/>
    <w:rsid w:val="047C2833"/>
    <w:rsid w:val="079C1690"/>
    <w:rsid w:val="086B08C3"/>
    <w:rsid w:val="093B2CF8"/>
    <w:rsid w:val="0AEE08E6"/>
    <w:rsid w:val="0B894205"/>
    <w:rsid w:val="0C577F38"/>
    <w:rsid w:val="0CF2190F"/>
    <w:rsid w:val="0E7978C3"/>
    <w:rsid w:val="10884397"/>
    <w:rsid w:val="1161012F"/>
    <w:rsid w:val="13DC0587"/>
    <w:rsid w:val="14333E69"/>
    <w:rsid w:val="147A2F63"/>
    <w:rsid w:val="17AD7DC6"/>
    <w:rsid w:val="1DE26868"/>
    <w:rsid w:val="201261C7"/>
    <w:rsid w:val="20A34675"/>
    <w:rsid w:val="25B56F04"/>
    <w:rsid w:val="26A645F4"/>
    <w:rsid w:val="28827E71"/>
    <w:rsid w:val="2C4E1F0C"/>
    <w:rsid w:val="2E6A153F"/>
    <w:rsid w:val="30485F9F"/>
    <w:rsid w:val="326C608D"/>
    <w:rsid w:val="3405143E"/>
    <w:rsid w:val="355709DC"/>
    <w:rsid w:val="35570FDF"/>
    <w:rsid w:val="35CA1F63"/>
    <w:rsid w:val="368511EB"/>
    <w:rsid w:val="36B55F0A"/>
    <w:rsid w:val="37173C5E"/>
    <w:rsid w:val="39302FB8"/>
    <w:rsid w:val="39872EEB"/>
    <w:rsid w:val="3B7C2275"/>
    <w:rsid w:val="3B7D3295"/>
    <w:rsid w:val="3D232759"/>
    <w:rsid w:val="3E650C41"/>
    <w:rsid w:val="3E726EBE"/>
    <w:rsid w:val="43430C63"/>
    <w:rsid w:val="456708BB"/>
    <w:rsid w:val="45C17284"/>
    <w:rsid w:val="47B92524"/>
    <w:rsid w:val="488E7B49"/>
    <w:rsid w:val="496B4684"/>
    <w:rsid w:val="4C060746"/>
    <w:rsid w:val="4FEB7D35"/>
    <w:rsid w:val="52406DB5"/>
    <w:rsid w:val="54913F23"/>
    <w:rsid w:val="5AB47D50"/>
    <w:rsid w:val="5C1B2B6E"/>
    <w:rsid w:val="5EBC2645"/>
    <w:rsid w:val="64D36B14"/>
    <w:rsid w:val="65777969"/>
    <w:rsid w:val="68AE066B"/>
    <w:rsid w:val="68C2147B"/>
    <w:rsid w:val="6C3840F0"/>
    <w:rsid w:val="6DBC328E"/>
    <w:rsid w:val="6FE66FF0"/>
    <w:rsid w:val="710F3A90"/>
    <w:rsid w:val="71896750"/>
    <w:rsid w:val="73A900F4"/>
    <w:rsid w:val="75D51C75"/>
    <w:rsid w:val="770D4FC3"/>
    <w:rsid w:val="78050291"/>
    <w:rsid w:val="792738AA"/>
    <w:rsid w:val="7BB04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B50C8"/>
  <w15:docId w15:val="{9F4EAC3E-4550-44AA-A7EF-9C73ED50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locked="1" w:semiHidden="1" w:unhideWhenUsed="1"/>
    <w:lsdException w:name="index 3" w:locked="1" w:semiHidden="1" w:unhideWhenUsed="1"/>
    <w:lsdException w:name="index 4" w:locked="1" w:semiHidden="1" w:unhideWhenUsed="1"/>
    <w:lsdException w:name="index 5" w:locked="1" w:uiPriority="0" w:qFormat="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locked="1" w:uiPriority="0" w:qFormat="1"/>
    <w:lsdException w:name="caption" w:uiPriority="0" w:qFormat="1"/>
    <w:lsdException w:name="table of figures" w:qFormat="1"/>
    <w:lsdException w:name="envelope address" w:locked="1" w:semiHidden="1" w:unhideWhenUsed="1"/>
    <w:lsdException w:name="envelope return" w:locked="1" w:semiHidden="1" w:unhideWhenUsed="1"/>
    <w:lsdException w:name="footnote reference" w:qFormat="1"/>
    <w:lsdException w:name="annotation reference" w:uiPriority="0" w:qFormat="1"/>
    <w:lsdException w:name="line number" w:locked="1" w:uiPriority="0" w:qFormat="1"/>
    <w:lsdException w:name="page number" w:uiPriority="0" w:qFormat="1"/>
    <w:lsdException w:name="endnote reference" w:locked="1" w:semiHidden="1" w:unhideWhenUsed="1"/>
    <w:lsdException w:name="endnote text" w:qFormat="1"/>
    <w:lsdException w:name="table of authorities" w:qFormat="1"/>
    <w:lsdException w:name="macro" w:locked="1" w:semiHidden="1" w:unhideWhenUsed="1"/>
    <w:lsdException w:name="toa heading" w:locked="1" w:semiHidden="1" w:unhideWhenUsed="1"/>
    <w:lsdException w:name="List" w:uiPriority="0" w:qFormat="1"/>
    <w:lsdException w:name="List Bullet" w:qFormat="1"/>
    <w:lsdException w:name="List Number" w:uiPriority="0" w:qFormat="1"/>
    <w:lsdException w:name="List 2" w:uiPriority="0" w:qFormat="1"/>
    <w:lsdException w:name="List 3" w:qFormat="1"/>
    <w:lsdException w:name="List 4" w:qFormat="1"/>
    <w:lsdException w:name="List 5" w:uiPriority="0" w:qFormat="1"/>
    <w:lsdException w:name="List Bullet 2" w:uiPriority="0" w:qFormat="1"/>
    <w:lsdException w:name="List Bullet 3" w:locked="1" w:semiHidden="1" w:unhideWhenUsed="1"/>
    <w:lsdException w:name="List Bullet 4" w:qFormat="1"/>
    <w:lsdException w:name="List Bullet 5" w:qFormat="1"/>
    <w:lsdException w:name="List Number 2" w:uiPriority="0" w:qFormat="1"/>
    <w:lsdException w:name="List Number 3" w:uiPriority="0" w:qFormat="1"/>
    <w:lsdException w:name="List Number 4" w:locked="1" w:uiPriority="0" w:qFormat="1"/>
    <w:lsdException w:name="List Number 5" w:locked="1" w:uiPriority="0" w:qFormat="1"/>
    <w:lsdException w:name="Title" w:uiPriority="0" w:qFormat="1"/>
    <w:lsdException w:name="Closing" w:locked="1" w:semiHidden="1" w:unhideWhenUsed="1"/>
    <w:lsdException w:name="Signature" w:locked="1" w:uiPriority="0" w:qFormat="1"/>
    <w:lsdException w:name="Default Paragraph Font" w:semiHidden="1" w:uiPriority="1" w:unhideWhenUsed="1"/>
    <w:lsdException w:name="Body Text" w:uiPriority="0" w:qFormat="1"/>
    <w:lsdException w:name="Body Text Indent" w:uiPriority="0"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locked="1"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locked="1" w:uiPriority="0" w:qFormat="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uiPriority="0" w:qFormat="1"/>
    <w:lsdException w:name="HTML Cite" w:locked="1" w:semiHidden="1" w:unhideWhenUsed="1"/>
    <w:lsdException w:name="HTML Code" w:locked="1" w:uiPriority="0" w:qFormat="1"/>
    <w:lsdException w:name="HTML Definition" w:locked="1" w:semiHidden="1" w:uiPriority="0" w:unhideWhenUsed="1"/>
    <w:lsdException w:name="HTML Keyboard" w:locked="1" w:semiHidden="1" w:uiPriority="0" w:unhideWhenUsed="1"/>
    <w:lsdException w:name="HTML Preformatted" w:uiPriority="0" w:qFormat="1"/>
    <w:lsdException w:name="HTML Sample" w:locked="1" w:semiHidden="1" w:uiPriority="0" w:unhideWhenUsed="1"/>
    <w:lsdException w:name="HTML Typewriter" w:locked="1" w:semiHidden="1" w:unhideWhenUsed="1"/>
    <w:lsdException w:name="HTML Variable" w:locked="1"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qFormat="1"/>
    <w:lsdException w:name="Table Grid" w:qFormat="1"/>
    <w:lsdException w:name="Table Theme" w:locked="1" w:semiHidden="1" w:unhideWhenUsed="1"/>
    <w:lsdException w:name="Placeholder Text"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44450"/>
    <w:pPr>
      <w:widowControl w:val="0"/>
      <w:jc w:val="both"/>
    </w:pPr>
    <w:rPr>
      <w:rFonts w:cs="Times New Roman"/>
      <w:kern w:val="2"/>
      <w:sz w:val="21"/>
      <w:szCs w:val="22"/>
    </w:rPr>
  </w:style>
  <w:style w:type="paragraph" w:styleId="1">
    <w:name w:val="heading 1"/>
    <w:basedOn w:val="a1"/>
    <w:next w:val="a1"/>
    <w:link w:val="10"/>
    <w:qFormat/>
    <w:pPr>
      <w:autoSpaceDE w:val="0"/>
      <w:autoSpaceDN w:val="0"/>
      <w:adjustRightInd w:val="0"/>
      <w:spacing w:line="360" w:lineRule="auto"/>
      <w:jc w:val="center"/>
      <w:outlineLvl w:val="0"/>
    </w:pPr>
    <w:rPr>
      <w:rFonts w:eastAsia="隶书"/>
      <w:b/>
      <w:bCs/>
      <w:kern w:val="0"/>
      <w:sz w:val="36"/>
      <w:szCs w:val="36"/>
    </w:rPr>
  </w:style>
  <w:style w:type="paragraph" w:styleId="20">
    <w:name w:val="heading 2"/>
    <w:basedOn w:val="a1"/>
    <w:next w:val="a1"/>
    <w:link w:val="21"/>
    <w:qFormat/>
    <w:pPr>
      <w:keepNext/>
      <w:keepLines/>
      <w:spacing w:before="260" w:after="260" w:line="416" w:lineRule="auto"/>
      <w:outlineLvl w:val="1"/>
    </w:pPr>
    <w:rPr>
      <w:rFonts w:ascii="Arial" w:eastAsia="黑体" w:hAnsi="Arial"/>
      <w:b/>
      <w:sz w:val="32"/>
      <w:szCs w:val="20"/>
    </w:rPr>
  </w:style>
  <w:style w:type="paragraph" w:styleId="3">
    <w:name w:val="heading 3"/>
    <w:basedOn w:val="a1"/>
    <w:next w:val="a1"/>
    <w:link w:val="30"/>
    <w:qFormat/>
    <w:pPr>
      <w:keepNext/>
      <w:keepLines/>
      <w:spacing w:before="260" w:after="260" w:line="416" w:lineRule="auto"/>
      <w:outlineLvl w:val="2"/>
    </w:pPr>
    <w:rPr>
      <w:b/>
      <w:bCs/>
      <w:sz w:val="32"/>
      <w:szCs w:val="32"/>
    </w:rPr>
  </w:style>
  <w:style w:type="paragraph" w:styleId="4">
    <w:name w:val="heading 4"/>
    <w:basedOn w:val="a1"/>
    <w:next w:val="a1"/>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1"/>
    <w:next w:val="a1"/>
    <w:link w:val="50"/>
    <w:qFormat/>
    <w:pPr>
      <w:keepNext/>
      <w:keepLines/>
      <w:tabs>
        <w:tab w:val="left" w:pos="992"/>
      </w:tabs>
      <w:spacing w:before="280" w:after="290" w:line="376" w:lineRule="auto"/>
      <w:ind w:left="992" w:hanging="992"/>
      <w:outlineLvl w:val="4"/>
    </w:pPr>
    <w:rPr>
      <w:b/>
      <w:bCs/>
      <w:sz w:val="28"/>
      <w:szCs w:val="28"/>
    </w:rPr>
  </w:style>
  <w:style w:type="paragraph" w:styleId="6">
    <w:name w:val="heading 6"/>
    <w:basedOn w:val="a1"/>
    <w:next w:val="a1"/>
    <w:link w:val="60"/>
    <w:qFormat/>
    <w:pPr>
      <w:keepNext/>
      <w:keepLines/>
      <w:spacing w:before="240" w:after="64" w:line="320" w:lineRule="auto"/>
      <w:outlineLvl w:val="5"/>
    </w:pPr>
    <w:rPr>
      <w:rFonts w:ascii="Arial" w:eastAsia="黑体" w:hAnsi="Arial"/>
      <w:b/>
      <w:bCs/>
      <w:sz w:val="24"/>
      <w:szCs w:val="24"/>
    </w:rPr>
  </w:style>
  <w:style w:type="paragraph" w:styleId="7">
    <w:name w:val="heading 7"/>
    <w:basedOn w:val="a1"/>
    <w:next w:val="a1"/>
    <w:link w:val="70"/>
    <w:qFormat/>
    <w:pPr>
      <w:keepNext/>
      <w:keepLines/>
      <w:tabs>
        <w:tab w:val="left" w:pos="0"/>
      </w:tabs>
      <w:spacing w:before="240" w:after="64" w:line="320" w:lineRule="auto"/>
      <w:ind w:left="1296" w:hanging="1296"/>
      <w:outlineLvl w:val="6"/>
    </w:pPr>
    <w:rPr>
      <w:b/>
      <w:bCs/>
      <w:sz w:val="24"/>
      <w:szCs w:val="24"/>
    </w:rPr>
  </w:style>
  <w:style w:type="paragraph" w:styleId="8">
    <w:name w:val="heading 8"/>
    <w:basedOn w:val="a1"/>
    <w:next w:val="a1"/>
    <w:link w:val="80"/>
    <w:qFormat/>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1"/>
    <w:next w:val="a1"/>
    <w:link w:val="90"/>
    <w:qFormat/>
    <w:pPr>
      <w:keepNext/>
      <w:keepLines/>
      <w:tabs>
        <w:tab w:val="left" w:pos="0"/>
      </w:tabs>
      <w:spacing w:before="240" w:after="64" w:line="320" w:lineRule="auto"/>
      <w:ind w:left="1584" w:hanging="1584"/>
      <w:outlineLvl w:val="8"/>
    </w:pPr>
    <w:rPr>
      <w:rFonts w:ascii="Cambria" w:hAnsi="Cambria"/>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uiPriority w:val="99"/>
    <w:qFormat/>
    <w:pPr>
      <w:ind w:leftChars="400" w:left="100" w:hangingChars="200" w:hanging="200"/>
    </w:pPr>
    <w:rPr>
      <w:rFonts w:ascii="Times New Roman" w:hAnsi="Times New Roman"/>
      <w:szCs w:val="20"/>
    </w:rPr>
  </w:style>
  <w:style w:type="paragraph" w:styleId="TOC7">
    <w:name w:val="toc 7"/>
    <w:basedOn w:val="a1"/>
    <w:next w:val="a1"/>
    <w:qFormat/>
    <w:pPr>
      <w:ind w:left="1260"/>
      <w:jc w:val="left"/>
    </w:pPr>
    <w:rPr>
      <w:rFonts w:ascii="Times New Roman" w:hAnsi="Times New Roman"/>
      <w:sz w:val="18"/>
      <w:szCs w:val="18"/>
    </w:rPr>
  </w:style>
  <w:style w:type="paragraph" w:styleId="22">
    <w:name w:val="List Number 2"/>
    <w:basedOn w:val="a1"/>
    <w:qFormat/>
    <w:pPr>
      <w:tabs>
        <w:tab w:val="left" w:pos="432"/>
        <w:tab w:val="left" w:pos="567"/>
      </w:tabs>
      <w:ind w:left="432" w:hanging="432"/>
    </w:pPr>
    <w:rPr>
      <w:rFonts w:ascii="Times New Roman" w:hAnsi="Times New Roman"/>
      <w:sz w:val="28"/>
      <w:szCs w:val="20"/>
    </w:rPr>
  </w:style>
  <w:style w:type="paragraph" w:styleId="a5">
    <w:name w:val="table of authorities"/>
    <w:basedOn w:val="a1"/>
    <w:next w:val="a1"/>
    <w:uiPriority w:val="99"/>
    <w:qFormat/>
    <w:pPr>
      <w:tabs>
        <w:tab w:val="left" w:pos="420"/>
      </w:tabs>
      <w:ind w:leftChars="200" w:left="200" w:hanging="420"/>
    </w:pPr>
    <w:rPr>
      <w:rFonts w:ascii="Times New Roman" w:hAnsi="Times New Roman"/>
      <w:sz w:val="18"/>
      <w:szCs w:val="24"/>
    </w:rPr>
  </w:style>
  <w:style w:type="paragraph" w:styleId="41">
    <w:name w:val="List Bullet 4"/>
    <w:basedOn w:val="a1"/>
    <w:uiPriority w:val="99"/>
    <w:qFormat/>
    <w:pPr>
      <w:tabs>
        <w:tab w:val="left" w:pos="1620"/>
      </w:tabs>
      <w:ind w:left="1620"/>
    </w:pPr>
    <w:rPr>
      <w:rFonts w:ascii="Times New Roman" w:hAnsi="Times New Roman"/>
      <w:szCs w:val="24"/>
    </w:rPr>
  </w:style>
  <w:style w:type="paragraph" w:styleId="a6">
    <w:name w:val="List Number"/>
    <w:basedOn w:val="a1"/>
    <w:qFormat/>
    <w:pPr>
      <w:widowControl/>
      <w:tabs>
        <w:tab w:val="left" w:pos="454"/>
        <w:tab w:val="left" w:pos="720"/>
      </w:tabs>
      <w:spacing w:afterLines="50"/>
      <w:ind w:left="454" w:hanging="284"/>
      <w:jc w:val="left"/>
    </w:pPr>
    <w:rPr>
      <w:rFonts w:ascii="Times New Roman" w:hAnsi="Times New Roman"/>
      <w:kern w:val="0"/>
      <w:sz w:val="24"/>
      <w:szCs w:val="20"/>
    </w:rPr>
  </w:style>
  <w:style w:type="paragraph" w:styleId="a7">
    <w:name w:val="Normal Indent"/>
    <w:basedOn w:val="a1"/>
    <w:link w:val="a8"/>
    <w:qFormat/>
    <w:pPr>
      <w:ind w:firstLine="420"/>
    </w:pPr>
    <w:rPr>
      <w:szCs w:val="20"/>
    </w:rPr>
  </w:style>
  <w:style w:type="paragraph" w:styleId="a9">
    <w:name w:val="caption"/>
    <w:basedOn w:val="a1"/>
    <w:next w:val="a1"/>
    <w:link w:val="aa"/>
    <w:qFormat/>
    <w:pPr>
      <w:spacing w:before="152" w:after="160"/>
    </w:pPr>
    <w:rPr>
      <w:rFonts w:ascii="Arial" w:eastAsia="黑体" w:hAnsi="Arial"/>
      <w:sz w:val="20"/>
      <w:szCs w:val="20"/>
    </w:rPr>
  </w:style>
  <w:style w:type="paragraph" w:styleId="51">
    <w:name w:val="index 5"/>
    <w:basedOn w:val="a1"/>
    <w:next w:val="a1"/>
    <w:qFormat/>
    <w:locked/>
    <w:pPr>
      <w:ind w:leftChars="800" w:left="800" w:firstLineChars="200" w:firstLine="200"/>
    </w:pPr>
    <w:rPr>
      <w:rFonts w:ascii="Times New Roman" w:hAnsi="Times New Roman"/>
      <w:szCs w:val="24"/>
    </w:rPr>
  </w:style>
  <w:style w:type="paragraph" w:styleId="ab">
    <w:name w:val="List Bullet"/>
    <w:basedOn w:val="a1"/>
    <w:uiPriority w:val="99"/>
    <w:qFormat/>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c">
    <w:name w:val="Document Map"/>
    <w:basedOn w:val="a1"/>
    <w:link w:val="ad"/>
    <w:qFormat/>
    <w:rPr>
      <w:rFonts w:ascii="宋体"/>
      <w:sz w:val="18"/>
      <w:szCs w:val="18"/>
    </w:rPr>
  </w:style>
  <w:style w:type="paragraph" w:styleId="ae">
    <w:name w:val="annotation text"/>
    <w:basedOn w:val="a1"/>
    <w:link w:val="af"/>
    <w:qFormat/>
    <w:pPr>
      <w:jc w:val="left"/>
    </w:pPr>
  </w:style>
  <w:style w:type="paragraph" w:styleId="af0">
    <w:name w:val="Salutation"/>
    <w:basedOn w:val="a1"/>
    <w:next w:val="a1"/>
    <w:link w:val="af1"/>
    <w:qFormat/>
    <w:rPr>
      <w:rFonts w:ascii="宋体" w:hAnsi="Times New Roman"/>
      <w:b/>
      <w:sz w:val="28"/>
      <w:szCs w:val="20"/>
    </w:rPr>
  </w:style>
  <w:style w:type="paragraph" w:styleId="32">
    <w:name w:val="Body Text 3"/>
    <w:basedOn w:val="a1"/>
    <w:link w:val="33"/>
    <w:qFormat/>
    <w:pPr>
      <w:snapToGrid w:val="0"/>
      <w:spacing w:before="50" w:after="50"/>
    </w:pPr>
    <w:rPr>
      <w:rFonts w:ascii="Times New Roman" w:eastAsia="仿宋_GB2312" w:hAnsi="宋体"/>
      <w:b/>
      <w:bCs/>
      <w:sz w:val="24"/>
      <w:szCs w:val="20"/>
    </w:rPr>
  </w:style>
  <w:style w:type="paragraph" w:styleId="af2">
    <w:name w:val="Body Text"/>
    <w:basedOn w:val="a1"/>
    <w:link w:val="af3"/>
    <w:qFormat/>
    <w:pPr>
      <w:spacing w:after="120"/>
    </w:pPr>
    <w:rPr>
      <w:sz w:val="28"/>
      <w:szCs w:val="24"/>
    </w:rPr>
  </w:style>
  <w:style w:type="paragraph" w:styleId="af4">
    <w:name w:val="Body Text Indent"/>
    <w:basedOn w:val="a1"/>
    <w:link w:val="af5"/>
    <w:qFormat/>
    <w:pPr>
      <w:spacing w:line="200" w:lineRule="exact"/>
      <w:ind w:firstLine="301"/>
    </w:pPr>
    <w:rPr>
      <w:rFonts w:ascii="宋体" w:hAnsi="Courier New"/>
      <w:spacing w:val="-4"/>
      <w:sz w:val="18"/>
      <w:szCs w:val="20"/>
    </w:rPr>
  </w:style>
  <w:style w:type="paragraph" w:styleId="34">
    <w:name w:val="List Number 3"/>
    <w:basedOn w:val="a1"/>
    <w:qFormat/>
    <w:pPr>
      <w:tabs>
        <w:tab w:val="left" w:pos="1200"/>
      </w:tabs>
      <w:ind w:left="1200" w:hanging="360"/>
    </w:pPr>
    <w:rPr>
      <w:rFonts w:ascii="Times New Roman" w:hAnsi="Times New Roman"/>
      <w:szCs w:val="24"/>
    </w:rPr>
  </w:style>
  <w:style w:type="paragraph" w:styleId="23">
    <w:name w:val="List 2"/>
    <w:basedOn w:val="a1"/>
    <w:qFormat/>
    <w:pPr>
      <w:ind w:leftChars="200" w:left="100" w:hangingChars="200" w:hanging="200"/>
    </w:pPr>
    <w:rPr>
      <w:rFonts w:ascii="Times New Roman" w:hAnsi="Times New Roman"/>
      <w:sz w:val="28"/>
      <w:szCs w:val="24"/>
    </w:rPr>
  </w:style>
  <w:style w:type="paragraph" w:styleId="af6">
    <w:name w:val="Block Text"/>
    <w:basedOn w:val="a1"/>
    <w:qFormat/>
    <w:locked/>
    <w:pPr>
      <w:adjustRightInd w:val="0"/>
      <w:ind w:leftChars="-171" w:left="-359" w:rightChars="-244" w:right="-244" w:firstLineChars="239" w:firstLine="501"/>
    </w:pPr>
    <w:rPr>
      <w:rFonts w:ascii="仿宋_GB2312" w:eastAsia="仿宋_GB2312" w:hAnsi="Times New Roman"/>
      <w:sz w:val="30"/>
      <w:szCs w:val="20"/>
    </w:rPr>
  </w:style>
  <w:style w:type="paragraph" w:styleId="24">
    <w:name w:val="List Bullet 2"/>
    <w:basedOn w:val="a1"/>
    <w:qFormat/>
    <w:pPr>
      <w:tabs>
        <w:tab w:val="left" w:pos="780"/>
      </w:tabs>
      <w:ind w:leftChars="200" w:left="780" w:hangingChars="200" w:hanging="360"/>
    </w:pPr>
    <w:rPr>
      <w:rFonts w:ascii="Times New Roman" w:hAnsi="Times New Roman"/>
      <w:szCs w:val="24"/>
    </w:rPr>
  </w:style>
  <w:style w:type="paragraph" w:styleId="HTML">
    <w:name w:val="HTML Address"/>
    <w:basedOn w:val="a1"/>
    <w:link w:val="HTML0"/>
    <w:qFormat/>
    <w:locked/>
    <w:pPr>
      <w:widowControl/>
      <w:ind w:firstLineChars="200" w:firstLine="200"/>
      <w:jc w:val="left"/>
    </w:pPr>
    <w:rPr>
      <w:rFonts w:ascii="宋体" w:hAnsi="宋体"/>
      <w:i/>
      <w:iCs/>
      <w:sz w:val="24"/>
      <w:szCs w:val="24"/>
    </w:rPr>
  </w:style>
  <w:style w:type="paragraph" w:styleId="TOC5">
    <w:name w:val="toc 5"/>
    <w:basedOn w:val="a1"/>
    <w:next w:val="a1"/>
    <w:qFormat/>
    <w:pPr>
      <w:spacing w:afterLines="50"/>
      <w:ind w:left="840"/>
      <w:jc w:val="left"/>
    </w:pPr>
    <w:rPr>
      <w:rFonts w:ascii="Times New Roman" w:hAnsi="Times New Roman"/>
      <w:kern w:val="0"/>
      <w:sz w:val="18"/>
      <w:szCs w:val="18"/>
    </w:rPr>
  </w:style>
  <w:style w:type="paragraph" w:styleId="TOC3">
    <w:name w:val="toc 3"/>
    <w:basedOn w:val="a1"/>
    <w:next w:val="a1"/>
    <w:qFormat/>
    <w:pPr>
      <w:ind w:leftChars="400" w:left="840"/>
    </w:pPr>
  </w:style>
  <w:style w:type="paragraph" w:styleId="af7">
    <w:name w:val="Plain Text"/>
    <w:basedOn w:val="a1"/>
    <w:link w:val="11"/>
    <w:qFormat/>
    <w:pPr>
      <w:spacing w:beforeLines="50" w:afterLines="50" w:line="400" w:lineRule="exact"/>
    </w:pPr>
    <w:rPr>
      <w:rFonts w:ascii="宋体" w:hAnsi="Courier New"/>
      <w:sz w:val="24"/>
      <w:szCs w:val="24"/>
    </w:rPr>
  </w:style>
  <w:style w:type="paragraph" w:styleId="52">
    <w:name w:val="List Bullet 5"/>
    <w:basedOn w:val="a1"/>
    <w:uiPriority w:val="99"/>
    <w:qFormat/>
    <w:pPr>
      <w:tabs>
        <w:tab w:val="left" w:pos="2182"/>
      </w:tabs>
      <w:ind w:left="2182" w:hanging="360"/>
    </w:pPr>
    <w:rPr>
      <w:rFonts w:ascii="Times New Roman" w:hAnsi="Times New Roman"/>
      <w:szCs w:val="24"/>
    </w:rPr>
  </w:style>
  <w:style w:type="paragraph" w:styleId="42">
    <w:name w:val="List Number 4"/>
    <w:basedOn w:val="a1"/>
    <w:qFormat/>
    <w:locked/>
    <w:pPr>
      <w:tabs>
        <w:tab w:val="left" w:pos="780"/>
        <w:tab w:val="left" w:pos="840"/>
      </w:tabs>
      <w:autoSpaceDE w:val="0"/>
      <w:autoSpaceDN w:val="0"/>
      <w:adjustRightInd w:val="0"/>
      <w:spacing w:line="360" w:lineRule="atLeast"/>
      <w:ind w:leftChars="200" w:left="780" w:hangingChars="200" w:hanging="360"/>
    </w:pPr>
    <w:rPr>
      <w:rFonts w:ascii="Times New Roman" w:hAnsi="Times New Roman"/>
      <w:kern w:val="0"/>
      <w:sz w:val="24"/>
      <w:szCs w:val="24"/>
    </w:rPr>
  </w:style>
  <w:style w:type="paragraph" w:styleId="TOC8">
    <w:name w:val="toc 8"/>
    <w:basedOn w:val="a1"/>
    <w:next w:val="a1"/>
    <w:qFormat/>
    <w:pPr>
      <w:spacing w:afterLines="50"/>
      <w:ind w:left="1470"/>
      <w:jc w:val="left"/>
    </w:pPr>
    <w:rPr>
      <w:rFonts w:ascii="Times New Roman" w:hAnsi="Times New Roman"/>
      <w:kern w:val="0"/>
      <w:sz w:val="18"/>
      <w:szCs w:val="18"/>
    </w:rPr>
  </w:style>
  <w:style w:type="paragraph" w:styleId="af8">
    <w:name w:val="Date"/>
    <w:basedOn w:val="a1"/>
    <w:next w:val="a1"/>
    <w:link w:val="af9"/>
    <w:qFormat/>
    <w:pPr>
      <w:ind w:leftChars="2500" w:left="2500"/>
    </w:pPr>
    <w:rPr>
      <w:rFonts w:eastAsia="楷体_GB2312"/>
      <w:sz w:val="32"/>
      <w:szCs w:val="20"/>
    </w:rPr>
  </w:style>
  <w:style w:type="paragraph" w:styleId="25">
    <w:name w:val="Body Text Indent 2"/>
    <w:basedOn w:val="a1"/>
    <w:link w:val="26"/>
    <w:qFormat/>
    <w:pPr>
      <w:snapToGrid w:val="0"/>
      <w:ind w:firstLineChars="225" w:firstLine="542"/>
    </w:pPr>
    <w:rPr>
      <w:rFonts w:ascii="仿宋_GB2312" w:hAnsi="宋体"/>
      <w:b/>
      <w:bCs/>
      <w:color w:val="000000"/>
      <w:sz w:val="24"/>
      <w:szCs w:val="24"/>
    </w:rPr>
  </w:style>
  <w:style w:type="paragraph" w:styleId="afa">
    <w:name w:val="endnote text"/>
    <w:basedOn w:val="a1"/>
    <w:link w:val="afb"/>
    <w:uiPriority w:val="99"/>
    <w:qFormat/>
    <w:pPr>
      <w:snapToGrid w:val="0"/>
      <w:spacing w:afterLines="50"/>
      <w:jc w:val="left"/>
    </w:pPr>
    <w:rPr>
      <w:rFonts w:ascii="宋体"/>
      <w:kern w:val="0"/>
      <w:szCs w:val="20"/>
    </w:rPr>
  </w:style>
  <w:style w:type="paragraph" w:styleId="afc">
    <w:name w:val="Balloon Text"/>
    <w:basedOn w:val="a1"/>
    <w:link w:val="afd"/>
    <w:qFormat/>
    <w:rPr>
      <w:sz w:val="18"/>
      <w:szCs w:val="20"/>
    </w:rPr>
  </w:style>
  <w:style w:type="paragraph" w:styleId="afe">
    <w:name w:val="footer"/>
    <w:basedOn w:val="a1"/>
    <w:link w:val="aff"/>
    <w:qFormat/>
    <w:pPr>
      <w:tabs>
        <w:tab w:val="center" w:pos="4153"/>
        <w:tab w:val="right" w:pos="8306"/>
      </w:tabs>
      <w:snapToGrid w:val="0"/>
      <w:jc w:val="left"/>
    </w:pPr>
    <w:rPr>
      <w:sz w:val="18"/>
      <w:szCs w:val="20"/>
    </w:rPr>
  </w:style>
  <w:style w:type="paragraph" w:styleId="aff0">
    <w:name w:val="envelope return"/>
    <w:basedOn w:val="a1"/>
    <w:uiPriority w:val="99"/>
    <w:semiHidden/>
    <w:unhideWhenUsed/>
    <w:locked/>
    <w:pPr>
      <w:snapToGrid w:val="0"/>
    </w:pPr>
    <w:rPr>
      <w:rFonts w:asciiTheme="majorHAnsi" w:eastAsiaTheme="majorEastAsia" w:hAnsiTheme="majorHAnsi" w:cstheme="majorBidi"/>
    </w:rPr>
  </w:style>
  <w:style w:type="paragraph" w:styleId="aff1">
    <w:name w:val="header"/>
    <w:basedOn w:val="a1"/>
    <w:link w:val="aff2"/>
    <w:qFormat/>
    <w:pPr>
      <w:pBdr>
        <w:bottom w:val="single" w:sz="6" w:space="1" w:color="auto"/>
      </w:pBdr>
      <w:tabs>
        <w:tab w:val="center" w:pos="4153"/>
        <w:tab w:val="right" w:pos="8306"/>
      </w:tabs>
      <w:snapToGrid w:val="0"/>
      <w:jc w:val="center"/>
    </w:pPr>
    <w:rPr>
      <w:sz w:val="18"/>
      <w:szCs w:val="20"/>
    </w:rPr>
  </w:style>
  <w:style w:type="paragraph" w:styleId="aff3">
    <w:name w:val="Signature"/>
    <w:basedOn w:val="a1"/>
    <w:link w:val="aff4"/>
    <w:qFormat/>
    <w:locked/>
    <w:pPr>
      <w:adjustRightInd w:val="0"/>
      <w:spacing w:after="600" w:line="312" w:lineRule="atLeast"/>
      <w:jc w:val="center"/>
      <w:textAlignment w:val="baseline"/>
    </w:pPr>
    <w:rPr>
      <w:rFonts w:eastAsia="仿宋_GB2312"/>
      <w:sz w:val="24"/>
    </w:rPr>
  </w:style>
  <w:style w:type="paragraph" w:styleId="TOC1">
    <w:name w:val="toc 1"/>
    <w:basedOn w:val="a1"/>
    <w:next w:val="a1"/>
    <w:uiPriority w:val="39"/>
    <w:qFormat/>
    <w:pPr>
      <w:spacing w:before="240" w:after="240"/>
    </w:pPr>
    <w:rPr>
      <w:rFonts w:ascii="Times New Roman" w:eastAsia="仿宋" w:hAnsi="Times New Roman"/>
      <w:sz w:val="36"/>
      <w:szCs w:val="24"/>
    </w:rPr>
  </w:style>
  <w:style w:type="paragraph" w:styleId="TOC4">
    <w:name w:val="toc 4"/>
    <w:basedOn w:val="a1"/>
    <w:next w:val="a1"/>
    <w:qFormat/>
    <w:pPr>
      <w:ind w:leftChars="600" w:left="1260"/>
    </w:pPr>
  </w:style>
  <w:style w:type="paragraph" w:styleId="aff5">
    <w:name w:val="index heading"/>
    <w:basedOn w:val="a1"/>
    <w:next w:val="12"/>
    <w:qFormat/>
    <w:locked/>
    <w:pPr>
      <w:ind w:firstLineChars="200" w:firstLine="200"/>
    </w:pPr>
    <w:rPr>
      <w:rFonts w:ascii="Times New Roman" w:hAnsi="Times New Roman"/>
      <w:szCs w:val="24"/>
    </w:rPr>
  </w:style>
  <w:style w:type="paragraph" w:styleId="12">
    <w:name w:val="index 1"/>
    <w:basedOn w:val="a1"/>
    <w:next w:val="a1"/>
    <w:qFormat/>
    <w:rPr>
      <w:rFonts w:ascii="Times New Roman" w:hAnsi="Times New Roman"/>
      <w:szCs w:val="20"/>
    </w:rPr>
  </w:style>
  <w:style w:type="paragraph" w:styleId="aff6">
    <w:name w:val="Subtitle"/>
    <w:basedOn w:val="a1"/>
    <w:link w:val="aff7"/>
    <w:qFormat/>
    <w:pPr>
      <w:spacing w:afterLines="50"/>
      <w:jc w:val="center"/>
    </w:pPr>
    <w:rPr>
      <w:rFonts w:ascii="Times New Roman" w:hAnsi="Times New Roman"/>
      <w:sz w:val="18"/>
      <w:szCs w:val="18"/>
    </w:rPr>
  </w:style>
  <w:style w:type="paragraph" w:styleId="53">
    <w:name w:val="List Number 5"/>
    <w:basedOn w:val="a1"/>
    <w:qFormat/>
    <w:locked/>
    <w:pPr>
      <w:tabs>
        <w:tab w:val="left" w:pos="902"/>
      </w:tabs>
      <w:spacing w:line="400" w:lineRule="exact"/>
      <w:ind w:left="902" w:hanging="420"/>
    </w:pPr>
    <w:rPr>
      <w:rFonts w:ascii="Times New Roman" w:hAnsi="Times New Roman"/>
      <w:sz w:val="24"/>
      <w:szCs w:val="20"/>
    </w:rPr>
  </w:style>
  <w:style w:type="paragraph" w:styleId="aff8">
    <w:name w:val="List"/>
    <w:basedOn w:val="a1"/>
    <w:qFormat/>
    <w:pPr>
      <w:ind w:left="200" w:hangingChars="200" w:hanging="200"/>
    </w:pPr>
    <w:rPr>
      <w:rFonts w:ascii="Times New Roman" w:hAnsi="Times New Roman"/>
      <w:sz w:val="28"/>
      <w:szCs w:val="24"/>
    </w:rPr>
  </w:style>
  <w:style w:type="paragraph" w:styleId="aff9">
    <w:name w:val="footnote text"/>
    <w:basedOn w:val="a1"/>
    <w:link w:val="affa"/>
    <w:qFormat/>
    <w:pPr>
      <w:snapToGrid w:val="0"/>
      <w:jc w:val="left"/>
    </w:pPr>
    <w:rPr>
      <w:sz w:val="18"/>
      <w:szCs w:val="18"/>
    </w:rPr>
  </w:style>
  <w:style w:type="paragraph" w:styleId="TOC6">
    <w:name w:val="toc 6"/>
    <w:basedOn w:val="a1"/>
    <w:next w:val="a1"/>
    <w:qFormat/>
    <w:pPr>
      <w:ind w:left="1050"/>
      <w:jc w:val="left"/>
    </w:pPr>
    <w:rPr>
      <w:rFonts w:ascii="Times New Roman" w:hAnsi="Times New Roman"/>
      <w:sz w:val="18"/>
      <w:szCs w:val="18"/>
    </w:rPr>
  </w:style>
  <w:style w:type="paragraph" w:styleId="54">
    <w:name w:val="List 5"/>
    <w:basedOn w:val="a1"/>
    <w:qFormat/>
    <w:pPr>
      <w:ind w:leftChars="800" w:left="100" w:hangingChars="200" w:hanging="200"/>
    </w:pPr>
    <w:rPr>
      <w:rFonts w:ascii="Times New Roman" w:hAnsi="Times New Roman"/>
      <w:szCs w:val="20"/>
    </w:rPr>
  </w:style>
  <w:style w:type="paragraph" w:styleId="35">
    <w:name w:val="Body Text Indent 3"/>
    <w:basedOn w:val="a1"/>
    <w:link w:val="36"/>
    <w:qFormat/>
    <w:pPr>
      <w:snapToGrid w:val="0"/>
      <w:ind w:firstLineChars="200" w:firstLine="480"/>
      <w:jc w:val="left"/>
    </w:pPr>
    <w:rPr>
      <w:rFonts w:ascii="仿宋_GB2312" w:eastAsia="仿宋_GB2312" w:hAnsi="宋体"/>
      <w:color w:val="000000"/>
      <w:sz w:val="24"/>
      <w:szCs w:val="24"/>
    </w:rPr>
  </w:style>
  <w:style w:type="paragraph" w:styleId="affb">
    <w:name w:val="table of figures"/>
    <w:basedOn w:val="a1"/>
    <w:next w:val="a1"/>
    <w:uiPriority w:val="99"/>
    <w:qFormat/>
    <w:pPr>
      <w:tabs>
        <w:tab w:val="left" w:pos="1270"/>
      </w:tabs>
      <w:spacing w:line="360" w:lineRule="auto"/>
      <w:ind w:left="1270" w:hanging="420"/>
      <w:jc w:val="left"/>
    </w:pPr>
    <w:rPr>
      <w:rFonts w:ascii="Times New Roman" w:hAnsi="Times New Roman"/>
      <w:smallCaps/>
      <w:sz w:val="20"/>
      <w:szCs w:val="20"/>
    </w:rPr>
  </w:style>
  <w:style w:type="paragraph" w:styleId="TOC2">
    <w:name w:val="toc 2"/>
    <w:basedOn w:val="a1"/>
    <w:next w:val="a1"/>
    <w:uiPriority w:val="39"/>
    <w:qFormat/>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TOC9">
    <w:name w:val="toc 9"/>
    <w:basedOn w:val="a1"/>
    <w:next w:val="a1"/>
    <w:qFormat/>
    <w:pPr>
      <w:ind w:left="1680"/>
      <w:jc w:val="left"/>
    </w:pPr>
    <w:rPr>
      <w:rFonts w:ascii="Times New Roman" w:hAnsi="Times New Roman"/>
      <w:sz w:val="18"/>
      <w:szCs w:val="18"/>
    </w:rPr>
  </w:style>
  <w:style w:type="paragraph" w:styleId="27">
    <w:name w:val="Body Text 2"/>
    <w:basedOn w:val="a1"/>
    <w:link w:val="28"/>
    <w:qFormat/>
    <w:pPr>
      <w:widowControl/>
      <w:snapToGrid w:val="0"/>
      <w:spacing w:before="50" w:afterLines="50" w:line="400" w:lineRule="exact"/>
      <w:jc w:val="left"/>
    </w:pPr>
    <w:rPr>
      <w:rFonts w:ascii="宋体" w:hAnsi="宋体"/>
      <w:color w:val="000000"/>
      <w:sz w:val="24"/>
      <w:szCs w:val="24"/>
    </w:rPr>
  </w:style>
  <w:style w:type="paragraph" w:styleId="43">
    <w:name w:val="List 4"/>
    <w:basedOn w:val="a1"/>
    <w:uiPriority w:val="99"/>
    <w:qFormat/>
    <w:pPr>
      <w:ind w:leftChars="600" w:left="100" w:hangingChars="200" w:hanging="200"/>
    </w:pPr>
    <w:rPr>
      <w:rFonts w:ascii="Times New Roman" w:hAnsi="Times New Roman"/>
      <w:szCs w:val="20"/>
    </w:rPr>
  </w:style>
  <w:style w:type="paragraph" w:styleId="HTML1">
    <w:name w:val="HTML Preformatted"/>
    <w:basedOn w:val="a1"/>
    <w:link w:val="HTML2"/>
    <w:qFormat/>
    <w:rPr>
      <w:rFonts w:ascii="Courier New" w:hAnsi="Courier New"/>
      <w:sz w:val="20"/>
      <w:szCs w:val="20"/>
    </w:rPr>
  </w:style>
  <w:style w:type="paragraph" w:styleId="affc">
    <w:name w:val="Normal (Web)"/>
    <w:basedOn w:val="a1"/>
    <w:qFormat/>
    <w:pPr>
      <w:widowControl/>
      <w:spacing w:before="100" w:beforeAutospacing="1" w:after="100" w:afterAutospacing="1"/>
      <w:jc w:val="left"/>
    </w:pPr>
    <w:rPr>
      <w:rFonts w:ascii="宋体" w:hAnsi="宋体" w:cs="宋体"/>
      <w:kern w:val="0"/>
      <w:sz w:val="24"/>
      <w:szCs w:val="24"/>
    </w:rPr>
  </w:style>
  <w:style w:type="paragraph" w:styleId="affd">
    <w:name w:val="Title"/>
    <w:basedOn w:val="a1"/>
    <w:link w:val="affe"/>
    <w:qFormat/>
    <w:pPr>
      <w:spacing w:before="240" w:after="60"/>
      <w:jc w:val="center"/>
      <w:outlineLvl w:val="0"/>
    </w:pPr>
    <w:rPr>
      <w:rFonts w:ascii="Arial" w:hAnsi="Arial"/>
      <w:b/>
      <w:sz w:val="32"/>
      <w:szCs w:val="20"/>
    </w:rPr>
  </w:style>
  <w:style w:type="paragraph" w:styleId="afff">
    <w:name w:val="annotation subject"/>
    <w:basedOn w:val="ae"/>
    <w:next w:val="ae"/>
    <w:link w:val="afff0"/>
    <w:qFormat/>
    <w:rPr>
      <w:b/>
      <w:bCs/>
    </w:rPr>
  </w:style>
  <w:style w:type="paragraph" w:styleId="afff1">
    <w:name w:val="Body Text First Indent"/>
    <w:basedOn w:val="af2"/>
    <w:link w:val="afff2"/>
    <w:qFormat/>
    <w:pPr>
      <w:ind w:firstLineChars="100" w:firstLine="420"/>
    </w:pPr>
    <w:rPr>
      <w:sz w:val="21"/>
      <w:szCs w:val="22"/>
    </w:rPr>
  </w:style>
  <w:style w:type="paragraph" w:styleId="29">
    <w:name w:val="Body Text First Indent 2"/>
    <w:basedOn w:val="af4"/>
    <w:link w:val="2a"/>
    <w:qFormat/>
    <w:pPr>
      <w:spacing w:after="120" w:line="240" w:lineRule="auto"/>
      <w:ind w:leftChars="200" w:left="420" w:firstLineChars="200" w:firstLine="420"/>
    </w:pPr>
    <w:rPr>
      <w:rFonts w:ascii="Times New Roman" w:hAnsi="Times New Roman"/>
      <w:spacing w:val="0"/>
      <w:sz w:val="21"/>
    </w:rPr>
  </w:style>
  <w:style w:type="table" w:styleId="afff3">
    <w:name w:val="Table Grid"/>
    <w:basedOn w:val="a3"/>
    <w:uiPriority w:val="9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Simple 1"/>
    <w:basedOn w:val="a3"/>
    <w:uiPriority w:val="99"/>
    <w:qFormat/>
    <w:pPr>
      <w:widowControl w:val="0"/>
      <w:jc w:val="both"/>
    </w:pPr>
    <w:rPr>
      <w:rFonts w:ascii="Times New Roman" w:hAnsi="Times New Roman"/>
    </w:rPr>
    <w:tblPr>
      <w:tblBorders>
        <w:top w:val="single" w:sz="12" w:space="0" w:color="008000"/>
        <w:bottom w:val="single" w:sz="12" w:space="0" w:color="008000"/>
      </w:tblBorders>
    </w:tblPr>
    <w:tblStylePr w:type="firstRow">
      <w:rPr>
        <w:rFonts w:cs="Times New Roman"/>
      </w:rPr>
      <w:tblPr/>
      <w:tcPr>
        <w:tcBorders>
          <w:top w:val="nil"/>
          <w:left w:val="single" w:sz="6" w:space="0" w:color="008000"/>
          <w:bottom w:val="nil"/>
          <w:right w:val="nil"/>
          <w:insideH w:val="nil"/>
          <w:insideV w:val="nil"/>
          <w:tl2br w:val="nil"/>
          <w:tr2bl w:val="nil"/>
        </w:tcBorders>
      </w:tcPr>
    </w:tblStylePr>
    <w:tblStylePr w:type="lastRow">
      <w:rPr>
        <w:rFonts w:cs="Times New Roman"/>
      </w:rPr>
      <w:tblPr/>
      <w:tcPr>
        <w:tcBorders>
          <w:top w:val="single" w:sz="6" w:space="0" w:color="008000"/>
          <w:left w:val="nil"/>
          <w:bottom w:val="nil"/>
          <w:right w:val="nil"/>
          <w:insideH w:val="nil"/>
          <w:insideV w:val="nil"/>
          <w:tl2br w:val="nil"/>
          <w:tr2bl w:val="nil"/>
        </w:tcBorders>
      </w:tcPr>
    </w:tblStylePr>
  </w:style>
  <w:style w:type="table" w:styleId="14">
    <w:name w:val="Table Grid 1"/>
    <w:basedOn w:val="a3"/>
    <w:uiPriority w:val="99"/>
    <w:qFormat/>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op w:val="nil"/>
          <w:left w:val="nil"/>
          <w:bottom w:val="nil"/>
          <w:right w:val="nil"/>
          <w:insideH w:val="nil"/>
          <w:insideV w:val="nil"/>
          <w:tl2br w:val="nil"/>
          <w:tr2bl w:val="nil"/>
        </w:tcBorders>
      </w:tcPr>
    </w:tblStylePr>
    <w:tblStylePr w:type="lastCol">
      <w:rPr>
        <w:rFonts w:cs="Times New Roman"/>
        <w:i/>
        <w:i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3"/>
    <w:uiPriority w:val="99"/>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cs="Times New Roman"/>
        <w:b/>
        <w:bCs/>
        <w:color w:val="FFFFFF"/>
      </w:rPr>
      <w:tblPr/>
      <w:tcPr>
        <w:tcBorders>
          <w:top w:val="single" w:sz="8" w:space="0" w:color="9BBB59"/>
          <w:left w:val="single" w:sz="18" w:space="0" w:color="9BBB59"/>
          <w:bottom w:val="single" w:sz="8" w:space="0" w:color="9BBB59"/>
          <w:right w:val="single" w:sz="8" w:space="0" w:color="9BBB59"/>
          <w:insideH w:val="nil"/>
          <w:insideV w:val="single" w:sz="8" w:space="0" w:color="auto"/>
          <w:tl2br w:val="nil"/>
          <w:tr2bl w:val="nil"/>
        </w:tcBorders>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f4">
    <w:name w:val="Strong"/>
    <w:basedOn w:val="a2"/>
    <w:qFormat/>
    <w:rPr>
      <w:rFonts w:cs="Times New Roman"/>
      <w:b/>
    </w:rPr>
  </w:style>
  <w:style w:type="character" w:styleId="afff5">
    <w:name w:val="page number"/>
    <w:basedOn w:val="a2"/>
    <w:qFormat/>
    <w:rPr>
      <w:rFonts w:cs="Times New Roman"/>
    </w:rPr>
  </w:style>
  <w:style w:type="character" w:styleId="afff6">
    <w:name w:val="FollowedHyperlink"/>
    <w:basedOn w:val="a2"/>
    <w:qFormat/>
    <w:rPr>
      <w:rFonts w:cs="Times New Roman"/>
      <w:color w:val="800080"/>
      <w:u w:val="single"/>
    </w:rPr>
  </w:style>
  <w:style w:type="character" w:styleId="afff7">
    <w:name w:val="Emphasis"/>
    <w:basedOn w:val="a2"/>
    <w:qFormat/>
    <w:rPr>
      <w:rFonts w:cs="Times New Roman"/>
      <w:color w:val="CC0033"/>
    </w:rPr>
  </w:style>
  <w:style w:type="character" w:styleId="afff8">
    <w:name w:val="line number"/>
    <w:basedOn w:val="a2"/>
    <w:qFormat/>
    <w:locked/>
    <w:rPr>
      <w:rFonts w:ascii="Arial" w:eastAsia="黑体" w:hAnsi="Arial" w:cs="Arial"/>
      <w:snapToGrid w:val="0"/>
      <w:kern w:val="0"/>
      <w:szCs w:val="21"/>
    </w:rPr>
  </w:style>
  <w:style w:type="character" w:styleId="afff9">
    <w:name w:val="Hyperlink"/>
    <w:basedOn w:val="a2"/>
    <w:qFormat/>
    <w:rPr>
      <w:rFonts w:cs="Times New Roman"/>
      <w:color w:val="0000FF"/>
      <w:u w:val="single"/>
    </w:rPr>
  </w:style>
  <w:style w:type="character" w:styleId="HTML3">
    <w:name w:val="HTML Code"/>
    <w:qFormat/>
    <w:locked/>
    <w:rPr>
      <w:rFonts w:ascii="黑体" w:eastAsia="黑体" w:hAnsi="Courier New" w:cs="楷体_GB2312"/>
      <w:sz w:val="20"/>
      <w:szCs w:val="20"/>
    </w:rPr>
  </w:style>
  <w:style w:type="character" w:styleId="afffa">
    <w:name w:val="annotation reference"/>
    <w:basedOn w:val="a2"/>
    <w:qFormat/>
    <w:rPr>
      <w:rFonts w:cs="Times New Roman"/>
      <w:sz w:val="21"/>
    </w:rPr>
  </w:style>
  <w:style w:type="character" w:styleId="afffb">
    <w:name w:val="footnote reference"/>
    <w:basedOn w:val="a2"/>
    <w:uiPriority w:val="99"/>
    <w:qFormat/>
    <w:rPr>
      <w:rFonts w:cs="Times New Roman"/>
      <w:vertAlign w:val="superscript"/>
    </w:rPr>
  </w:style>
  <w:style w:type="character" w:customStyle="1" w:styleId="28">
    <w:name w:val="正文文本 2 字符"/>
    <w:basedOn w:val="a2"/>
    <w:link w:val="27"/>
    <w:qFormat/>
    <w:locked/>
    <w:rPr>
      <w:rFonts w:ascii="宋体" w:eastAsia="宋体" w:hAnsi="宋体" w:cs="Times New Roman"/>
      <w:color w:val="000000"/>
      <w:kern w:val="2"/>
      <w:sz w:val="24"/>
      <w:lang w:val="en-US" w:eastAsia="zh-CN"/>
    </w:rPr>
  </w:style>
  <w:style w:type="character" w:customStyle="1" w:styleId="10">
    <w:name w:val="标题 1 字符"/>
    <w:basedOn w:val="a2"/>
    <w:link w:val="1"/>
    <w:qFormat/>
    <w:locked/>
    <w:rPr>
      <w:rFonts w:eastAsia="隶书" w:cs="Times New Roman"/>
      <w:b/>
      <w:sz w:val="36"/>
      <w:lang w:val="en-US" w:eastAsia="zh-CN"/>
    </w:rPr>
  </w:style>
  <w:style w:type="character" w:customStyle="1" w:styleId="21">
    <w:name w:val="标题 2 字符"/>
    <w:link w:val="20"/>
    <w:uiPriority w:val="99"/>
    <w:qFormat/>
    <w:locked/>
    <w:rPr>
      <w:rFonts w:ascii="Arial" w:eastAsia="黑体" w:hAnsi="Arial"/>
      <w:b/>
      <w:kern w:val="2"/>
      <w:sz w:val="32"/>
      <w:lang w:val="en-US" w:eastAsia="zh-CN"/>
    </w:rPr>
  </w:style>
  <w:style w:type="character" w:customStyle="1" w:styleId="30">
    <w:name w:val="标题 3 字符"/>
    <w:basedOn w:val="a2"/>
    <w:link w:val="3"/>
    <w:uiPriority w:val="99"/>
    <w:qFormat/>
    <w:locked/>
    <w:rPr>
      <w:rFonts w:ascii="Calibri" w:eastAsia="宋体" w:hAnsi="Calibri" w:cs="Times New Roman"/>
      <w:b/>
      <w:kern w:val="2"/>
      <w:sz w:val="32"/>
      <w:lang w:val="en-US" w:eastAsia="zh-CN"/>
    </w:rPr>
  </w:style>
  <w:style w:type="character" w:customStyle="1" w:styleId="40">
    <w:name w:val="标题 4 字符"/>
    <w:basedOn w:val="a2"/>
    <w:link w:val="4"/>
    <w:qFormat/>
    <w:locked/>
    <w:rPr>
      <w:rFonts w:ascii="Arial" w:eastAsia="黑体" w:hAnsi="Arial" w:cs="Times New Roman"/>
      <w:b/>
      <w:kern w:val="2"/>
      <w:sz w:val="28"/>
      <w:lang w:val="en-US" w:eastAsia="zh-CN"/>
    </w:rPr>
  </w:style>
  <w:style w:type="character" w:customStyle="1" w:styleId="50">
    <w:name w:val="标题 5 字符"/>
    <w:basedOn w:val="a2"/>
    <w:link w:val="5"/>
    <w:qFormat/>
    <w:locked/>
    <w:rPr>
      <w:rFonts w:eastAsia="宋体" w:cs="Times New Roman"/>
      <w:b/>
      <w:kern w:val="2"/>
      <w:sz w:val="28"/>
    </w:rPr>
  </w:style>
  <w:style w:type="character" w:customStyle="1" w:styleId="60">
    <w:name w:val="标题 6 字符"/>
    <w:basedOn w:val="a2"/>
    <w:link w:val="6"/>
    <w:qFormat/>
    <w:locked/>
    <w:rPr>
      <w:rFonts w:ascii="Arial" w:eastAsia="黑体" w:hAnsi="Arial" w:cs="Times New Roman"/>
      <w:b/>
      <w:kern w:val="2"/>
      <w:sz w:val="24"/>
      <w:lang w:val="en-US" w:eastAsia="zh-CN"/>
    </w:rPr>
  </w:style>
  <w:style w:type="character" w:customStyle="1" w:styleId="70">
    <w:name w:val="标题 7 字符"/>
    <w:basedOn w:val="a2"/>
    <w:link w:val="7"/>
    <w:qFormat/>
    <w:locked/>
    <w:rPr>
      <w:rFonts w:eastAsia="宋体" w:cs="Times New Roman"/>
      <w:b/>
      <w:kern w:val="2"/>
      <w:sz w:val="24"/>
      <w:lang w:val="en-US" w:eastAsia="zh-CN"/>
    </w:rPr>
  </w:style>
  <w:style w:type="character" w:customStyle="1" w:styleId="80">
    <w:name w:val="标题 8 字符"/>
    <w:basedOn w:val="a2"/>
    <w:link w:val="8"/>
    <w:qFormat/>
    <w:locked/>
    <w:rPr>
      <w:rFonts w:ascii="Cambria" w:eastAsia="宋体" w:hAnsi="Cambria" w:cs="Times New Roman"/>
      <w:kern w:val="2"/>
      <w:sz w:val="24"/>
      <w:lang w:val="en-US" w:eastAsia="zh-CN"/>
    </w:rPr>
  </w:style>
  <w:style w:type="character" w:customStyle="1" w:styleId="90">
    <w:name w:val="标题 9 字符"/>
    <w:basedOn w:val="a2"/>
    <w:link w:val="9"/>
    <w:qFormat/>
    <w:locked/>
    <w:rPr>
      <w:rFonts w:ascii="Cambria" w:eastAsia="宋体" w:hAnsi="Cambria" w:cs="Times New Roman"/>
      <w:kern w:val="2"/>
      <w:sz w:val="21"/>
      <w:lang w:val="en-US" w:eastAsia="zh-CN"/>
    </w:rPr>
  </w:style>
  <w:style w:type="character" w:customStyle="1" w:styleId="Heading2Char">
    <w:name w:val="Heading 2 Char"/>
    <w:basedOn w:val="a2"/>
    <w:uiPriority w:val="99"/>
    <w:qFormat/>
    <w:locked/>
    <w:rPr>
      <w:rFonts w:ascii="Cambria" w:eastAsia="宋体" w:hAnsi="Cambria" w:cs="Times New Roman"/>
      <w:b/>
      <w:sz w:val="32"/>
      <w:lang w:val="en-US" w:eastAsia="zh-CN"/>
    </w:rPr>
  </w:style>
  <w:style w:type="character" w:customStyle="1" w:styleId="a8">
    <w:name w:val="正文缩进 字符"/>
    <w:link w:val="a7"/>
    <w:qFormat/>
    <w:locked/>
    <w:rPr>
      <w:rFonts w:eastAsia="宋体"/>
      <w:kern w:val="2"/>
      <w:sz w:val="21"/>
      <w:lang w:val="en-US" w:eastAsia="zh-CN"/>
    </w:rPr>
  </w:style>
  <w:style w:type="character" w:customStyle="1" w:styleId="aa">
    <w:name w:val="题注 字符"/>
    <w:link w:val="a9"/>
    <w:uiPriority w:val="99"/>
    <w:qFormat/>
    <w:locked/>
    <w:rPr>
      <w:rFonts w:ascii="Arial" w:eastAsia="黑体" w:hAnsi="Arial"/>
      <w:kern w:val="2"/>
    </w:rPr>
  </w:style>
  <w:style w:type="character" w:customStyle="1" w:styleId="ad">
    <w:name w:val="文档结构图 字符"/>
    <w:basedOn w:val="a2"/>
    <w:link w:val="ac"/>
    <w:qFormat/>
    <w:locked/>
    <w:rPr>
      <w:rFonts w:ascii="宋体" w:cs="Times New Roman"/>
      <w:kern w:val="2"/>
      <w:sz w:val="18"/>
    </w:rPr>
  </w:style>
  <w:style w:type="character" w:customStyle="1" w:styleId="af">
    <w:name w:val="批注文字 字符"/>
    <w:basedOn w:val="a2"/>
    <w:link w:val="ae"/>
    <w:qFormat/>
    <w:locked/>
    <w:rPr>
      <w:rFonts w:cs="Times New Roman"/>
      <w:kern w:val="2"/>
      <w:sz w:val="22"/>
    </w:rPr>
  </w:style>
  <w:style w:type="character" w:customStyle="1" w:styleId="af1">
    <w:name w:val="称呼 字符"/>
    <w:basedOn w:val="a2"/>
    <w:link w:val="af0"/>
    <w:qFormat/>
    <w:locked/>
    <w:rPr>
      <w:rFonts w:ascii="宋体" w:hAnsi="Times New Roman" w:cs="Times New Roman"/>
      <w:b/>
      <w:kern w:val="2"/>
      <w:sz w:val="28"/>
    </w:rPr>
  </w:style>
  <w:style w:type="character" w:customStyle="1" w:styleId="33">
    <w:name w:val="正文文本 3 字符"/>
    <w:basedOn w:val="a2"/>
    <w:link w:val="32"/>
    <w:qFormat/>
    <w:locked/>
    <w:rPr>
      <w:rFonts w:ascii="Times New Roman" w:eastAsia="仿宋_GB2312" w:hAnsi="宋体" w:cs="Times New Roman"/>
      <w:b/>
      <w:kern w:val="2"/>
      <w:sz w:val="24"/>
    </w:rPr>
  </w:style>
  <w:style w:type="character" w:customStyle="1" w:styleId="af3">
    <w:name w:val="正文文本 字符"/>
    <w:basedOn w:val="a2"/>
    <w:link w:val="af2"/>
    <w:qFormat/>
    <w:locked/>
    <w:rPr>
      <w:rFonts w:eastAsia="宋体" w:cs="Times New Roman"/>
      <w:kern w:val="2"/>
      <w:sz w:val="24"/>
      <w:lang w:val="en-US" w:eastAsia="zh-CN"/>
    </w:rPr>
  </w:style>
  <w:style w:type="character" w:customStyle="1" w:styleId="af5">
    <w:name w:val="正文文本缩进 字符"/>
    <w:basedOn w:val="a2"/>
    <w:link w:val="af4"/>
    <w:qFormat/>
    <w:locked/>
    <w:rPr>
      <w:rFonts w:ascii="宋体" w:eastAsia="宋体" w:hAnsi="Courier New" w:cs="Times New Roman"/>
      <w:spacing w:val="-4"/>
      <w:kern w:val="2"/>
      <w:sz w:val="18"/>
      <w:lang w:val="en-US" w:eastAsia="zh-CN"/>
    </w:rPr>
  </w:style>
  <w:style w:type="character" w:customStyle="1" w:styleId="11">
    <w:name w:val="纯文本 字符1"/>
    <w:basedOn w:val="a2"/>
    <w:link w:val="af7"/>
    <w:qFormat/>
    <w:locked/>
    <w:rPr>
      <w:rFonts w:ascii="宋体" w:hAnsi="Courier New" w:cs="Times New Roman"/>
      <w:kern w:val="2"/>
      <w:sz w:val="24"/>
    </w:rPr>
  </w:style>
  <w:style w:type="character" w:customStyle="1" w:styleId="af9">
    <w:name w:val="日期 字符"/>
    <w:basedOn w:val="a2"/>
    <w:link w:val="af8"/>
    <w:qFormat/>
    <w:locked/>
    <w:rPr>
      <w:rFonts w:eastAsia="楷体_GB2312" w:cs="Times New Roman"/>
      <w:kern w:val="2"/>
      <w:sz w:val="32"/>
      <w:lang w:val="en-US" w:eastAsia="zh-CN"/>
    </w:rPr>
  </w:style>
  <w:style w:type="character" w:customStyle="1" w:styleId="26">
    <w:name w:val="正文文本缩进 2 字符"/>
    <w:basedOn w:val="a2"/>
    <w:link w:val="25"/>
    <w:qFormat/>
    <w:locked/>
    <w:rPr>
      <w:rFonts w:ascii="仿宋_GB2312" w:hAnsi="宋体" w:cs="Times New Roman"/>
      <w:b/>
      <w:color w:val="000000"/>
      <w:kern w:val="2"/>
      <w:sz w:val="24"/>
    </w:rPr>
  </w:style>
  <w:style w:type="character" w:customStyle="1" w:styleId="afb">
    <w:name w:val="尾注文本 字符"/>
    <w:basedOn w:val="a2"/>
    <w:link w:val="afa"/>
    <w:uiPriority w:val="99"/>
    <w:qFormat/>
    <w:locked/>
    <w:rPr>
      <w:rFonts w:ascii="宋体"/>
      <w:kern w:val="0"/>
      <w:szCs w:val="20"/>
    </w:rPr>
  </w:style>
  <w:style w:type="character" w:customStyle="1" w:styleId="afd">
    <w:name w:val="批注框文本 字符"/>
    <w:link w:val="afc"/>
    <w:qFormat/>
    <w:locked/>
    <w:rPr>
      <w:kern w:val="2"/>
      <w:sz w:val="18"/>
    </w:rPr>
  </w:style>
  <w:style w:type="character" w:customStyle="1" w:styleId="BalloonTextChar">
    <w:name w:val="Balloon Text Char"/>
    <w:basedOn w:val="a2"/>
    <w:semiHidden/>
    <w:qFormat/>
    <w:locked/>
    <w:rPr>
      <w:rFonts w:ascii="Times New Roman" w:eastAsia="宋体" w:hAnsi="Times New Roman" w:cs="Times New Roman"/>
      <w:sz w:val="18"/>
    </w:rPr>
  </w:style>
  <w:style w:type="character" w:customStyle="1" w:styleId="aff">
    <w:name w:val="页脚 字符"/>
    <w:link w:val="afe"/>
    <w:qFormat/>
    <w:locked/>
    <w:rPr>
      <w:kern w:val="2"/>
      <w:sz w:val="18"/>
    </w:rPr>
  </w:style>
  <w:style w:type="character" w:customStyle="1" w:styleId="FooterChar">
    <w:name w:val="Footer Char"/>
    <w:basedOn w:val="a2"/>
    <w:qFormat/>
    <w:locked/>
    <w:rPr>
      <w:rFonts w:ascii="Times New Roman" w:eastAsia="宋体" w:hAnsi="Times New Roman" w:cs="Times New Roman"/>
      <w:sz w:val="18"/>
    </w:rPr>
  </w:style>
  <w:style w:type="character" w:customStyle="1" w:styleId="aff2">
    <w:name w:val="页眉 字符"/>
    <w:link w:val="aff1"/>
    <w:qFormat/>
    <w:locked/>
    <w:rPr>
      <w:kern w:val="2"/>
      <w:sz w:val="18"/>
    </w:rPr>
  </w:style>
  <w:style w:type="character" w:customStyle="1" w:styleId="HeaderChar">
    <w:name w:val="Header Char"/>
    <w:basedOn w:val="a2"/>
    <w:semiHidden/>
    <w:qFormat/>
    <w:locked/>
    <w:rPr>
      <w:rFonts w:ascii="Times New Roman" w:eastAsia="宋体" w:hAnsi="Times New Roman" w:cs="Times New Roman"/>
      <w:sz w:val="18"/>
    </w:rPr>
  </w:style>
  <w:style w:type="character" w:customStyle="1" w:styleId="aff7">
    <w:name w:val="副标题 字符"/>
    <w:basedOn w:val="a2"/>
    <w:link w:val="aff6"/>
    <w:qFormat/>
    <w:locked/>
    <w:rPr>
      <w:rFonts w:ascii="Times New Roman" w:hAnsi="Times New Roman" w:cs="Times New Roman"/>
      <w:kern w:val="2"/>
      <w:sz w:val="18"/>
      <w:lang w:val="en-US" w:eastAsia="zh-CN"/>
    </w:rPr>
  </w:style>
  <w:style w:type="character" w:customStyle="1" w:styleId="affa">
    <w:name w:val="脚注文本 字符"/>
    <w:basedOn w:val="a2"/>
    <w:link w:val="aff9"/>
    <w:qFormat/>
    <w:locked/>
    <w:rPr>
      <w:rFonts w:cs="Times New Roman"/>
      <w:kern w:val="2"/>
      <w:sz w:val="18"/>
    </w:rPr>
  </w:style>
  <w:style w:type="character" w:customStyle="1" w:styleId="36">
    <w:name w:val="正文文本缩进 3 字符"/>
    <w:basedOn w:val="a2"/>
    <w:link w:val="35"/>
    <w:qFormat/>
    <w:locked/>
    <w:rPr>
      <w:rFonts w:ascii="仿宋_GB2312" w:eastAsia="仿宋_GB2312" w:hAnsi="宋体" w:cs="Times New Roman"/>
      <w:color w:val="000000"/>
      <w:kern w:val="2"/>
      <w:sz w:val="24"/>
    </w:rPr>
  </w:style>
  <w:style w:type="character" w:customStyle="1" w:styleId="HTML2">
    <w:name w:val="HTML 预设格式 字符"/>
    <w:basedOn w:val="a2"/>
    <w:link w:val="HTML1"/>
    <w:qFormat/>
    <w:locked/>
    <w:rPr>
      <w:rFonts w:ascii="Courier New" w:hAnsi="Courier New" w:cs="Times New Roman"/>
      <w:kern w:val="2"/>
    </w:rPr>
  </w:style>
  <w:style w:type="character" w:customStyle="1" w:styleId="affe">
    <w:name w:val="标题 字符"/>
    <w:link w:val="affd"/>
    <w:qFormat/>
    <w:locked/>
    <w:rPr>
      <w:rFonts w:ascii="Arial" w:hAnsi="Arial"/>
      <w:b/>
      <w:kern w:val="2"/>
      <w:sz w:val="32"/>
    </w:rPr>
  </w:style>
  <w:style w:type="character" w:customStyle="1" w:styleId="TitleChar">
    <w:name w:val="Title Char"/>
    <w:basedOn w:val="a2"/>
    <w:uiPriority w:val="99"/>
    <w:qFormat/>
    <w:locked/>
    <w:rPr>
      <w:rFonts w:ascii="Cambria" w:eastAsia="宋体" w:hAnsi="Cambria" w:cs="Times New Roman"/>
      <w:b/>
      <w:sz w:val="32"/>
      <w:lang w:val="en-US" w:eastAsia="zh-CN"/>
    </w:rPr>
  </w:style>
  <w:style w:type="character" w:customStyle="1" w:styleId="afff0">
    <w:name w:val="批注主题 字符"/>
    <w:basedOn w:val="af"/>
    <w:link w:val="afff"/>
    <w:semiHidden/>
    <w:qFormat/>
    <w:locked/>
    <w:rPr>
      <w:rFonts w:cs="Times New Roman"/>
      <w:b/>
      <w:bCs/>
      <w:kern w:val="2"/>
      <w:sz w:val="22"/>
    </w:rPr>
  </w:style>
  <w:style w:type="character" w:customStyle="1" w:styleId="afff2">
    <w:name w:val="正文文本首行缩进 字符"/>
    <w:basedOn w:val="af3"/>
    <w:link w:val="afff1"/>
    <w:qFormat/>
    <w:locked/>
    <w:rPr>
      <w:rFonts w:ascii="Calibri" w:eastAsia="宋体" w:hAnsi="Calibri" w:cs="Times New Roman"/>
      <w:kern w:val="2"/>
      <w:sz w:val="22"/>
      <w:lang w:val="en-US" w:eastAsia="zh-CN"/>
    </w:rPr>
  </w:style>
  <w:style w:type="character" w:customStyle="1" w:styleId="2a">
    <w:name w:val="正文文本首行缩进 2 字符"/>
    <w:basedOn w:val="af5"/>
    <w:link w:val="29"/>
    <w:uiPriority w:val="99"/>
    <w:semiHidden/>
    <w:qFormat/>
    <w:locked/>
    <w:rPr>
      <w:rFonts w:ascii="宋体" w:eastAsia="宋体" w:hAnsi="Courier New" w:cs="Times New Roman"/>
      <w:spacing w:val="-4"/>
      <w:kern w:val="2"/>
      <w:sz w:val="18"/>
      <w:lang w:val="en-US" w:eastAsia="zh-CN"/>
    </w:rPr>
  </w:style>
  <w:style w:type="character" w:customStyle="1" w:styleId="ca-8">
    <w:name w:val="ca-8"/>
    <w:basedOn w:val="a2"/>
    <w:uiPriority w:val="99"/>
    <w:qFormat/>
    <w:rPr>
      <w:rFonts w:cs="Times New Roman"/>
    </w:rPr>
  </w:style>
  <w:style w:type="character" w:customStyle="1" w:styleId="2CharChar">
    <w:name w:val="正文2 Char Char"/>
    <w:link w:val="2b"/>
    <w:qFormat/>
    <w:locked/>
    <w:rPr>
      <w:rFonts w:ascii="Times New Roman" w:hAnsi="Times New Roman"/>
      <w:kern w:val="2"/>
      <w:sz w:val="24"/>
    </w:rPr>
  </w:style>
  <w:style w:type="paragraph" w:customStyle="1" w:styleId="2b">
    <w:name w:val="正文2"/>
    <w:basedOn w:val="a1"/>
    <w:link w:val="2CharChar"/>
    <w:qFormat/>
    <w:pPr>
      <w:spacing w:before="156" w:line="360" w:lineRule="auto"/>
      <w:ind w:firstLineChars="200" w:firstLine="510"/>
    </w:pPr>
    <w:rPr>
      <w:rFonts w:ascii="Times New Roman" w:hAnsi="Times New Roman"/>
      <w:sz w:val="24"/>
      <w:szCs w:val="20"/>
    </w:rPr>
  </w:style>
  <w:style w:type="character" w:customStyle="1" w:styleId="Char">
    <w:name w:val="新昌正文 Char"/>
    <w:link w:val="afffc"/>
    <w:uiPriority w:val="99"/>
    <w:qFormat/>
    <w:locked/>
    <w:rPr>
      <w:rFonts w:ascii="Times New Roman" w:hAnsi="宋体"/>
      <w:sz w:val="24"/>
    </w:rPr>
  </w:style>
  <w:style w:type="paragraph" w:customStyle="1" w:styleId="afffc">
    <w:name w:val="新昌正文"/>
    <w:basedOn w:val="a1"/>
    <w:link w:val="Char"/>
    <w:uiPriority w:val="99"/>
    <w:qFormat/>
    <w:pPr>
      <w:spacing w:line="360" w:lineRule="auto"/>
      <w:ind w:firstLineChars="200" w:firstLine="480"/>
    </w:pPr>
    <w:rPr>
      <w:rFonts w:ascii="Times New Roman" w:hAnsi="宋体"/>
      <w:kern w:val="0"/>
      <w:sz w:val="24"/>
      <w:szCs w:val="20"/>
    </w:rPr>
  </w:style>
  <w:style w:type="character" w:customStyle="1" w:styleId="085CharChar">
    <w:name w:val="样式 首行缩进:  0.85 厘米 Char Char"/>
    <w:uiPriority w:val="99"/>
    <w:qFormat/>
    <w:rPr>
      <w:rFonts w:eastAsia="宋体"/>
      <w:kern w:val="2"/>
      <w:sz w:val="24"/>
      <w:lang w:val="en-US" w:eastAsia="zh-CN"/>
    </w:rPr>
  </w:style>
  <w:style w:type="character" w:customStyle="1" w:styleId="Char1">
    <w:name w:val="表正文 Char1"/>
    <w:uiPriority w:val="99"/>
    <w:qFormat/>
    <w:rPr>
      <w:rFonts w:eastAsia="宋体"/>
      <w:kern w:val="2"/>
      <w:sz w:val="24"/>
      <w:lang w:val="en-US" w:eastAsia="zh-CN"/>
    </w:rPr>
  </w:style>
  <w:style w:type="character" w:customStyle="1" w:styleId="AC0">
    <w:name w:val="A C"/>
    <w:uiPriority w:val="99"/>
    <w:qFormat/>
    <w:rPr>
      <w:rFonts w:ascii="仿宋_GB2312"/>
      <w:sz w:val="24"/>
    </w:rPr>
  </w:style>
  <w:style w:type="character" w:customStyle="1" w:styleId="Char10">
    <w:name w:val="大汉方案正文 Char1"/>
    <w:link w:val="afffd"/>
    <w:uiPriority w:val="99"/>
    <w:qFormat/>
    <w:locked/>
    <w:rPr>
      <w:rFonts w:ascii="Arial" w:eastAsia="宋体" w:hAnsi="Arial"/>
      <w:sz w:val="24"/>
    </w:rPr>
  </w:style>
  <w:style w:type="paragraph" w:customStyle="1" w:styleId="afffd">
    <w:name w:val="大汉方案正文"/>
    <w:basedOn w:val="a1"/>
    <w:link w:val="Char10"/>
    <w:uiPriority w:val="99"/>
    <w:qFormat/>
    <w:pPr>
      <w:spacing w:line="360" w:lineRule="auto"/>
      <w:ind w:firstLineChars="200" w:firstLine="200"/>
    </w:pPr>
    <w:rPr>
      <w:rFonts w:ascii="Arial" w:hAnsi="Arial"/>
      <w:kern w:val="0"/>
      <w:sz w:val="24"/>
      <w:szCs w:val="20"/>
    </w:rPr>
  </w:style>
  <w:style w:type="character" w:customStyle="1" w:styleId="1CharChar">
    <w:name w:val="正 文 1 Char Char"/>
    <w:uiPriority w:val="99"/>
    <w:qFormat/>
    <w:rPr>
      <w:rFonts w:ascii="宋体" w:eastAsia="宋体" w:hAnsi="Courier New"/>
      <w:kern w:val="2"/>
      <w:sz w:val="21"/>
      <w:lang w:val="en-US" w:eastAsia="zh-CN"/>
    </w:rPr>
  </w:style>
  <w:style w:type="character" w:customStyle="1" w:styleId="CharChar6">
    <w:name w:val="Char Char6"/>
    <w:qFormat/>
    <w:rPr>
      <w:rFonts w:ascii="Calibri" w:eastAsia="宋体" w:hAnsi="Calibri"/>
      <w:b/>
      <w:kern w:val="2"/>
      <w:sz w:val="28"/>
    </w:rPr>
  </w:style>
  <w:style w:type="character" w:customStyle="1" w:styleId="1Char1">
    <w:name w:val="标题 1 Char1"/>
    <w:uiPriority w:val="99"/>
    <w:qFormat/>
    <w:rPr>
      <w:b/>
      <w:kern w:val="44"/>
      <w:sz w:val="44"/>
    </w:rPr>
  </w:style>
  <w:style w:type="character" w:customStyle="1" w:styleId="2Char">
    <w:name w:val="标题 2 Char"/>
    <w:qFormat/>
    <w:rPr>
      <w:rFonts w:ascii="Arial" w:eastAsia="黑体" w:hAnsi="Arial"/>
      <w:b/>
      <w:kern w:val="2"/>
      <w:sz w:val="32"/>
      <w:lang w:val="en-US" w:eastAsia="zh-CN"/>
    </w:rPr>
  </w:style>
  <w:style w:type="character" w:customStyle="1" w:styleId="Char0">
    <w:name w:val="仙居正文 Char"/>
    <w:link w:val="afffe"/>
    <w:uiPriority w:val="99"/>
    <w:qFormat/>
    <w:locked/>
    <w:rPr>
      <w:rFonts w:ascii="宋体" w:eastAsia="宋体"/>
      <w:sz w:val="24"/>
    </w:rPr>
  </w:style>
  <w:style w:type="paragraph" w:customStyle="1" w:styleId="afffe">
    <w:name w:val="仙居正文"/>
    <w:basedOn w:val="a1"/>
    <w:link w:val="Char0"/>
    <w:uiPriority w:val="99"/>
    <w:qFormat/>
    <w:pPr>
      <w:spacing w:line="360" w:lineRule="auto"/>
      <w:ind w:firstLineChars="200" w:firstLine="480"/>
    </w:pPr>
    <w:rPr>
      <w:rFonts w:ascii="宋体"/>
      <w:kern w:val="0"/>
      <w:sz w:val="24"/>
      <w:szCs w:val="20"/>
    </w:rPr>
  </w:style>
  <w:style w:type="character" w:customStyle="1" w:styleId="110">
    <w:name w:val="中等深浅网格 11"/>
    <w:uiPriority w:val="99"/>
    <w:semiHidden/>
    <w:qFormat/>
    <w:rPr>
      <w:color w:val="808080"/>
    </w:rPr>
  </w:style>
  <w:style w:type="character" w:customStyle="1" w:styleId="tw4winJump">
    <w:name w:val="tw4winJump"/>
    <w:qFormat/>
    <w:rPr>
      <w:rFonts w:ascii="Courier New" w:hAnsi="Courier New"/>
      <w:color w:val="008080"/>
    </w:rPr>
  </w:style>
  <w:style w:type="character" w:customStyle="1" w:styleId="Char2">
    <w:name w:val="标准文本 Char"/>
    <w:link w:val="affff"/>
    <w:qFormat/>
    <w:locked/>
    <w:rPr>
      <w:kern w:val="2"/>
      <w:sz w:val="24"/>
    </w:rPr>
  </w:style>
  <w:style w:type="paragraph" w:customStyle="1" w:styleId="affff">
    <w:name w:val="标准文本"/>
    <w:basedOn w:val="a1"/>
    <w:link w:val="Char2"/>
    <w:qFormat/>
    <w:pPr>
      <w:spacing w:line="360" w:lineRule="auto"/>
      <w:ind w:firstLineChars="200" w:firstLine="480"/>
    </w:pPr>
    <w:rPr>
      <w:sz w:val="24"/>
      <w:szCs w:val="20"/>
    </w:rPr>
  </w:style>
  <w:style w:type="character" w:customStyle="1" w:styleId="Char11">
    <w:name w:val="正文文本缩进 Char1"/>
    <w:uiPriority w:val="99"/>
    <w:qFormat/>
    <w:rPr>
      <w:rFonts w:ascii="Times New Roman" w:eastAsia="宋体" w:hAnsi="Times New Roman"/>
      <w:sz w:val="20"/>
    </w:rPr>
  </w:style>
  <w:style w:type="character" w:customStyle="1" w:styleId="unnamed1">
    <w:name w:val="unnamed1"/>
    <w:basedOn w:val="a2"/>
    <w:uiPriority w:val="99"/>
    <w:qFormat/>
    <w:rPr>
      <w:rFonts w:cs="Times New Roman"/>
    </w:rPr>
  </w:style>
  <w:style w:type="character" w:customStyle="1" w:styleId="H1Char3">
    <w:name w:val="H1 Char3"/>
    <w:uiPriority w:val="99"/>
    <w:qFormat/>
    <w:rPr>
      <w:rFonts w:eastAsia="隶书"/>
      <w:b/>
      <w:sz w:val="36"/>
      <w:lang w:val="en-US" w:eastAsia="zh-CN"/>
    </w:rPr>
  </w:style>
  <w:style w:type="character" w:customStyle="1" w:styleId="NormalIndentChar1Char1Char2CharCharCharCharCharCharCharCharCharCharCharCharCharChar">
    <w:name w:val="Normal Indent Char1 Char1 Char2 Char Char Char Char Char Char Char Char Char Char Char Char Char Char"/>
    <w:uiPriority w:val="99"/>
    <w:qFormat/>
    <w:rPr>
      <w:rFonts w:eastAsia="仿宋_GB2312"/>
      <w:kern w:val="2"/>
      <w:sz w:val="24"/>
      <w:lang w:val="en-US" w:eastAsia="zh-CN"/>
    </w:rPr>
  </w:style>
  <w:style w:type="character" w:customStyle="1" w:styleId="-Char">
    <w:name w:val="样式(-) Char"/>
    <w:link w:val="-"/>
    <w:uiPriority w:val="99"/>
    <w:qFormat/>
    <w:locked/>
    <w:rPr>
      <w:rFonts w:eastAsia="仿宋"/>
      <w:b/>
      <w:kern w:val="0"/>
      <w:sz w:val="28"/>
      <w:szCs w:val="21"/>
    </w:rPr>
  </w:style>
  <w:style w:type="paragraph" w:customStyle="1" w:styleId="-">
    <w:name w:val="样式(-)"/>
    <w:basedOn w:val="-31"/>
    <w:link w:val="-Char"/>
    <w:uiPriority w:val="99"/>
    <w:qFormat/>
    <w:pPr>
      <w:spacing w:line="360" w:lineRule="auto"/>
      <w:ind w:left="980" w:firstLineChars="0" w:firstLine="0"/>
      <w:jc w:val="left"/>
    </w:pPr>
    <w:rPr>
      <w:rFonts w:eastAsia="仿宋"/>
      <w:b/>
      <w:kern w:val="0"/>
      <w:sz w:val="28"/>
      <w:szCs w:val="21"/>
    </w:rPr>
  </w:style>
  <w:style w:type="paragraph" w:customStyle="1" w:styleId="-31">
    <w:name w:val="浅色网格 - 强调文字颜色 31"/>
    <w:basedOn w:val="a1"/>
    <w:link w:val="-3Char1"/>
    <w:uiPriority w:val="99"/>
    <w:qFormat/>
    <w:pPr>
      <w:ind w:firstLineChars="200" w:firstLine="420"/>
    </w:pPr>
    <w:rPr>
      <w:sz w:val="24"/>
      <w:szCs w:val="20"/>
    </w:rPr>
  </w:style>
  <w:style w:type="character" w:customStyle="1" w:styleId="style181">
    <w:name w:val="style181"/>
    <w:uiPriority w:val="99"/>
    <w:qFormat/>
    <w:rPr>
      <w:rFonts w:ascii="Arial" w:hAnsi="Arial"/>
      <w:color w:val="000000"/>
      <w:sz w:val="18"/>
    </w:rPr>
  </w:style>
  <w:style w:type="character" w:customStyle="1" w:styleId="Char3">
    <w:name w:val="大标题 Char"/>
    <w:link w:val="affff0"/>
    <w:uiPriority w:val="99"/>
    <w:qFormat/>
    <w:locked/>
    <w:rPr>
      <w:b/>
      <w:sz w:val="28"/>
      <w:lang w:val="en-US" w:eastAsia="zh-CN"/>
    </w:rPr>
  </w:style>
  <w:style w:type="paragraph" w:customStyle="1" w:styleId="affff0">
    <w:name w:val="大标题"/>
    <w:next w:val="a1"/>
    <w:link w:val="Char3"/>
    <w:uiPriority w:val="99"/>
    <w:qFormat/>
    <w:pPr>
      <w:spacing w:before="120" w:after="120" w:line="360" w:lineRule="auto"/>
    </w:pPr>
    <w:rPr>
      <w:rFonts w:cs="Times New Roman"/>
      <w:b/>
      <w:sz w:val="28"/>
    </w:rPr>
  </w:style>
  <w:style w:type="character" w:customStyle="1" w:styleId="Char20">
    <w:name w:val="吉奥正文 Char2"/>
    <w:link w:val="affff1"/>
    <w:uiPriority w:val="99"/>
    <w:qFormat/>
    <w:locked/>
    <w:rPr>
      <w:rFonts w:ascii="Times New Roman" w:eastAsia="仿宋_GB2312" w:hAnsi="Times New Roman"/>
      <w:sz w:val="24"/>
    </w:rPr>
  </w:style>
  <w:style w:type="paragraph" w:customStyle="1" w:styleId="affff1">
    <w:name w:val="吉奥正文"/>
    <w:basedOn w:val="a1"/>
    <w:link w:val="Char20"/>
    <w:uiPriority w:val="99"/>
    <w:qFormat/>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character" w:customStyle="1" w:styleId="4CharChar">
    <w:name w:val="样式4 Char Char"/>
    <w:uiPriority w:val="99"/>
    <w:qFormat/>
    <w:rPr>
      <w:rFonts w:ascii="Calibri" w:eastAsia="宋体" w:hAnsi="Calibri"/>
      <w:kern w:val="2"/>
      <w:sz w:val="22"/>
      <w:lang w:val="en-US" w:eastAsia="zh-CN"/>
    </w:rPr>
  </w:style>
  <w:style w:type="character" w:customStyle="1" w:styleId="-3Char1">
    <w:name w:val="浅色网格 - 强调文字颜色 3 Char1"/>
    <w:link w:val="-31"/>
    <w:uiPriority w:val="99"/>
    <w:qFormat/>
    <w:locked/>
    <w:rPr>
      <w:rFonts w:eastAsia="宋体"/>
      <w:kern w:val="2"/>
      <w:sz w:val="24"/>
      <w:lang w:val="en-US" w:eastAsia="zh-CN"/>
    </w:rPr>
  </w:style>
  <w:style w:type="character" w:customStyle="1" w:styleId="flname7">
    <w:name w:val="flname7"/>
    <w:basedOn w:val="a2"/>
    <w:uiPriority w:val="99"/>
    <w:qFormat/>
    <w:rPr>
      <w:rFonts w:cs="Times New Roman"/>
    </w:rPr>
  </w:style>
  <w:style w:type="character" w:customStyle="1" w:styleId="2CharChar0">
    <w:name w:val="正文（首行缩进2字符） Char Char"/>
    <w:link w:val="2c"/>
    <w:uiPriority w:val="99"/>
    <w:qFormat/>
    <w:locked/>
    <w:rPr>
      <w:sz w:val="21"/>
    </w:rPr>
  </w:style>
  <w:style w:type="paragraph" w:customStyle="1" w:styleId="2c">
    <w:name w:val="正文（首行缩进2字符）"/>
    <w:basedOn w:val="a1"/>
    <w:link w:val="2CharChar0"/>
    <w:qFormat/>
    <w:pPr>
      <w:spacing w:line="360" w:lineRule="auto"/>
      <w:ind w:firstLineChars="200" w:firstLine="420"/>
    </w:pPr>
    <w:rPr>
      <w:kern w:val="0"/>
      <w:szCs w:val="20"/>
    </w:rPr>
  </w:style>
  <w:style w:type="character" w:customStyle="1" w:styleId="Char21">
    <w:name w:val="表正文 Char2"/>
    <w:uiPriority w:val="99"/>
    <w:qFormat/>
    <w:rPr>
      <w:rFonts w:eastAsia="宋体"/>
      <w:kern w:val="2"/>
      <w:sz w:val="21"/>
      <w:lang w:val="en-US" w:eastAsia="zh-CN"/>
    </w:rPr>
  </w:style>
  <w:style w:type="character" w:customStyle="1" w:styleId="CharChar12">
    <w:name w:val="Char Char12"/>
    <w:qFormat/>
    <w:rPr>
      <w:rFonts w:ascii="宋体" w:eastAsia="宋体" w:hAnsi="Courier New"/>
      <w:spacing w:val="-4"/>
      <w:sz w:val="20"/>
    </w:rPr>
  </w:style>
  <w:style w:type="character" w:customStyle="1" w:styleId="tw4winPopup">
    <w:name w:val="tw4winPopup"/>
    <w:qFormat/>
    <w:rPr>
      <w:rFonts w:ascii="Courier New" w:hAnsi="Courier New"/>
      <w:color w:val="008000"/>
    </w:rPr>
  </w:style>
  <w:style w:type="character" w:customStyle="1" w:styleId="CharChar">
    <w:name w:val="表格中文字 Char Char"/>
    <w:uiPriority w:val="99"/>
    <w:qFormat/>
    <w:rPr>
      <w:rFonts w:ascii="新宋体" w:eastAsia="新宋体" w:hAnsi="新宋体"/>
      <w:sz w:val="24"/>
    </w:rPr>
  </w:style>
  <w:style w:type="character" w:customStyle="1" w:styleId="huide001">
    <w:name w:val="huide001"/>
    <w:uiPriority w:val="99"/>
    <w:qFormat/>
    <w:rPr>
      <w:rFonts w:ascii="Arial" w:hAnsi="Arial"/>
      <w:color w:val="666666"/>
      <w:sz w:val="18"/>
    </w:rPr>
  </w:style>
  <w:style w:type="character" w:customStyle="1" w:styleId="-3Char">
    <w:name w:val="浅色网格 - 强调文字颜色 3 Char"/>
    <w:uiPriority w:val="99"/>
    <w:qFormat/>
    <w:locked/>
    <w:rPr>
      <w:rFonts w:ascii="Calibri" w:eastAsia="宋体" w:hAnsi="Calibri"/>
    </w:rPr>
  </w:style>
  <w:style w:type="character" w:customStyle="1" w:styleId="ca-7">
    <w:name w:val="ca-7"/>
    <w:basedOn w:val="a2"/>
    <w:uiPriority w:val="99"/>
    <w:qFormat/>
    <w:rPr>
      <w:rFonts w:cs="Times New Roman"/>
    </w:rPr>
  </w:style>
  <w:style w:type="character" w:customStyle="1" w:styleId="textshow1">
    <w:name w:val="text_show1"/>
    <w:uiPriority w:val="99"/>
    <w:qFormat/>
    <w:rPr>
      <w:color w:val="000000"/>
      <w:sz w:val="21"/>
      <w:u w:val="none"/>
    </w:rPr>
  </w:style>
  <w:style w:type="character" w:customStyle="1" w:styleId="affff2">
    <w:name w:val="公司一级标题"/>
    <w:uiPriority w:val="99"/>
    <w:qFormat/>
    <w:rPr>
      <w:rFonts w:ascii="黑体" w:eastAsia="黑体" w:hAnsi="黑体"/>
      <w:color w:val="333300"/>
      <w:sz w:val="30"/>
    </w:rPr>
  </w:style>
  <w:style w:type="character" w:customStyle="1" w:styleId="CharChar4">
    <w:name w:val="Char Char4"/>
    <w:qFormat/>
    <w:rPr>
      <w:rFonts w:ascii="Calibri" w:eastAsia="宋体" w:hAnsi="Calibri"/>
      <w:sz w:val="18"/>
    </w:rPr>
  </w:style>
  <w:style w:type="character" w:customStyle="1" w:styleId="aChar">
    <w:name w:val="a Char"/>
    <w:link w:val="affff3"/>
    <w:uiPriority w:val="99"/>
    <w:qFormat/>
    <w:locked/>
    <w:rPr>
      <w:rFonts w:ascii="宋体" w:eastAsia="仿宋_GB2312" w:hAnsi="宋体"/>
      <w:sz w:val="24"/>
      <w:lang w:val="en-US" w:eastAsia="zh-CN"/>
    </w:rPr>
  </w:style>
  <w:style w:type="paragraph" w:customStyle="1" w:styleId="affff3">
    <w:name w:val="a"/>
    <w:basedOn w:val="a1"/>
    <w:link w:val="aChar"/>
    <w:uiPriority w:val="99"/>
    <w:qFormat/>
    <w:pPr>
      <w:widowControl/>
      <w:spacing w:before="100" w:beforeAutospacing="1" w:after="100" w:afterAutospacing="1"/>
      <w:jc w:val="left"/>
    </w:pPr>
    <w:rPr>
      <w:rFonts w:ascii="宋体" w:eastAsia="仿宋_GB2312" w:hAnsi="宋体"/>
      <w:kern w:val="0"/>
      <w:sz w:val="24"/>
      <w:szCs w:val="20"/>
    </w:rPr>
  </w:style>
  <w:style w:type="character" w:customStyle="1" w:styleId="CharChar141">
    <w:name w:val="Char Char141"/>
    <w:uiPriority w:val="99"/>
    <w:qFormat/>
    <w:rPr>
      <w:rFonts w:ascii="楷体_GB2312" w:eastAsia="楷体_GB2312"/>
      <w:kern w:val="2"/>
      <w:sz w:val="32"/>
      <w:lang w:val="en-US" w:eastAsia="zh-CN"/>
    </w:rPr>
  </w:style>
  <w:style w:type="character" w:customStyle="1" w:styleId="H2Char3">
    <w:name w:val="H2 Char3"/>
    <w:uiPriority w:val="99"/>
    <w:qFormat/>
    <w:rPr>
      <w:rFonts w:ascii="Arial" w:eastAsia="黑体" w:hAnsi="Arial"/>
      <w:b/>
      <w:kern w:val="2"/>
      <w:sz w:val="32"/>
      <w:lang w:val="en-US" w:eastAsia="zh-CN"/>
    </w:rPr>
  </w:style>
  <w:style w:type="character" w:customStyle="1" w:styleId="p21">
    <w:name w:val="p21"/>
    <w:uiPriority w:val="99"/>
    <w:qFormat/>
    <w:rPr>
      <w:rFonts w:ascii="Arial" w:hAnsi="Arial"/>
      <w:color w:val="333333"/>
      <w:sz w:val="18"/>
      <w:u w:val="none"/>
    </w:rPr>
  </w:style>
  <w:style w:type="character" w:customStyle="1" w:styleId="Char4">
    <w:name w:val="新昌图表 Char"/>
    <w:link w:val="affff4"/>
    <w:uiPriority w:val="99"/>
    <w:qFormat/>
    <w:locked/>
    <w:rPr>
      <w:rFonts w:ascii="Times New Roman" w:eastAsia="黑体" w:hAnsi="Times New Roman"/>
      <w:color w:val="000000"/>
      <w:sz w:val="24"/>
    </w:rPr>
  </w:style>
  <w:style w:type="paragraph" w:customStyle="1" w:styleId="affff4">
    <w:name w:val="新昌图表"/>
    <w:basedOn w:val="a1"/>
    <w:link w:val="Char4"/>
    <w:uiPriority w:val="99"/>
    <w:qFormat/>
    <w:pPr>
      <w:jc w:val="center"/>
    </w:pPr>
    <w:rPr>
      <w:rFonts w:ascii="Times New Roman" w:eastAsia="黑体" w:hAnsi="Times New Roman"/>
      <w:color w:val="000000"/>
      <w:kern w:val="0"/>
      <w:sz w:val="24"/>
      <w:szCs w:val="20"/>
    </w:rPr>
  </w:style>
  <w:style w:type="character" w:customStyle="1" w:styleId="headline-content2">
    <w:name w:val="headline-content2"/>
    <w:basedOn w:val="a2"/>
    <w:uiPriority w:val="99"/>
    <w:qFormat/>
    <w:rPr>
      <w:rFonts w:cs="Times New Roman"/>
    </w:rPr>
  </w:style>
  <w:style w:type="character" w:customStyle="1" w:styleId="CharChar0">
    <w:name w:val="一级标题 Char Char"/>
    <w:uiPriority w:val="99"/>
    <w:qFormat/>
    <w:rPr>
      <w:rFonts w:eastAsia="仿宋"/>
      <w:b/>
      <w:kern w:val="44"/>
      <w:sz w:val="28"/>
      <w:lang w:val="en-US" w:eastAsia="zh-CN"/>
    </w:rPr>
  </w:style>
  <w:style w:type="character" w:customStyle="1" w:styleId="tw4winTerm">
    <w:name w:val="tw4winTerm"/>
    <w:qFormat/>
    <w:rPr>
      <w:color w:val="0000FF"/>
    </w:rPr>
  </w:style>
  <w:style w:type="character" w:customStyle="1" w:styleId="ListParagraphChar">
    <w:name w:val="List Paragraph Char"/>
    <w:link w:val="15"/>
    <w:uiPriority w:val="99"/>
    <w:qFormat/>
    <w:locked/>
    <w:rPr>
      <w:rFonts w:ascii="Times New Roman" w:hAnsi="Times New Roman"/>
      <w:kern w:val="2"/>
      <w:sz w:val="24"/>
    </w:rPr>
  </w:style>
  <w:style w:type="paragraph" w:customStyle="1" w:styleId="15">
    <w:name w:val="列出段落1"/>
    <w:basedOn w:val="a1"/>
    <w:link w:val="ListParagraphChar"/>
    <w:qFormat/>
    <w:pPr>
      <w:ind w:firstLineChars="200" w:firstLine="420"/>
    </w:pPr>
    <w:rPr>
      <w:rFonts w:ascii="Times New Roman" w:hAnsi="Times New Roman"/>
      <w:sz w:val="24"/>
      <w:szCs w:val="20"/>
    </w:rPr>
  </w:style>
  <w:style w:type="character" w:customStyle="1" w:styleId="CharChar142">
    <w:name w:val="Char Char142"/>
    <w:uiPriority w:val="99"/>
    <w:qFormat/>
    <w:locked/>
    <w:rPr>
      <w:rFonts w:ascii="楷体_GB2312" w:eastAsia="楷体_GB2312"/>
      <w:kern w:val="2"/>
      <w:sz w:val="32"/>
      <w:lang w:val="en-US" w:eastAsia="zh-CN"/>
    </w:rPr>
  </w:style>
  <w:style w:type="character" w:customStyle="1" w:styleId="2Char0">
    <w:name w:val="正文样式_首行缩进2字符 Char"/>
    <w:link w:val="2d"/>
    <w:uiPriority w:val="99"/>
    <w:qFormat/>
    <w:locked/>
    <w:rPr>
      <w:sz w:val="24"/>
    </w:rPr>
  </w:style>
  <w:style w:type="paragraph" w:customStyle="1" w:styleId="2d">
    <w:name w:val="正文样式_首行缩进2字符"/>
    <w:basedOn w:val="a1"/>
    <w:link w:val="2Char0"/>
    <w:uiPriority w:val="99"/>
    <w:qFormat/>
    <w:pPr>
      <w:spacing w:line="360" w:lineRule="auto"/>
      <w:ind w:firstLineChars="200" w:firstLine="480"/>
    </w:pPr>
    <w:rPr>
      <w:kern w:val="0"/>
      <w:sz w:val="24"/>
      <w:szCs w:val="20"/>
    </w:rPr>
  </w:style>
  <w:style w:type="character" w:customStyle="1" w:styleId="tw4winError">
    <w:name w:val="tw4winError"/>
    <w:qFormat/>
    <w:rPr>
      <w:rFonts w:ascii="Courier New" w:hAnsi="Courier New"/>
      <w:color w:val="00FF00"/>
      <w:sz w:val="40"/>
    </w:rPr>
  </w:style>
  <w:style w:type="character" w:customStyle="1" w:styleId="4Char">
    <w:name w:val="正文4 Char"/>
    <w:link w:val="44"/>
    <w:qFormat/>
    <w:locked/>
    <w:rPr>
      <w:kern w:val="0"/>
      <w:sz w:val="24"/>
      <w:szCs w:val="24"/>
    </w:rPr>
  </w:style>
  <w:style w:type="paragraph" w:customStyle="1" w:styleId="44">
    <w:name w:val="正文4"/>
    <w:basedOn w:val="a1"/>
    <w:link w:val="4Char"/>
    <w:qFormat/>
    <w:pPr>
      <w:tabs>
        <w:tab w:val="left" w:pos="520"/>
      </w:tabs>
      <w:spacing w:before="60" w:after="60" w:line="360" w:lineRule="auto"/>
      <w:ind w:left="520"/>
    </w:pPr>
    <w:rPr>
      <w:kern w:val="0"/>
      <w:sz w:val="24"/>
      <w:szCs w:val="24"/>
    </w:rPr>
  </w:style>
  <w:style w:type="character" w:customStyle="1" w:styleId="4CharChar0">
    <w:name w:val="正文4 Char Char"/>
    <w:uiPriority w:val="99"/>
    <w:qFormat/>
    <w:rPr>
      <w:rFonts w:ascii="Calibri" w:eastAsia="宋体" w:hAnsi="Calibri"/>
      <w:kern w:val="2"/>
      <w:sz w:val="24"/>
    </w:rPr>
  </w:style>
  <w:style w:type="character" w:customStyle="1" w:styleId="tw4winMark">
    <w:name w:val="tw4winMark"/>
    <w:qFormat/>
    <w:rPr>
      <w:rFonts w:ascii="Courier New" w:hAnsi="Courier New"/>
      <w:vanish/>
      <w:color w:val="800080"/>
      <w:vertAlign w:val="subscript"/>
    </w:rPr>
  </w:style>
  <w:style w:type="character" w:customStyle="1" w:styleId="BodyText2CharChar">
    <w:name w:val="BodyText 2 Char Char"/>
    <w:link w:val="BodyText2"/>
    <w:uiPriority w:val="99"/>
    <w:qFormat/>
    <w:locked/>
    <w:rPr>
      <w:snapToGrid w:val="0"/>
      <w:sz w:val="24"/>
    </w:rPr>
  </w:style>
  <w:style w:type="paragraph" w:customStyle="1" w:styleId="BodyText2">
    <w:name w:val="BodyText 2"/>
    <w:basedOn w:val="a1"/>
    <w:link w:val="BodyText2CharChar"/>
    <w:uiPriority w:val="99"/>
    <w:qFormat/>
    <w:pPr>
      <w:widowControl/>
      <w:spacing w:before="120"/>
      <w:ind w:left="994"/>
    </w:pPr>
    <w:rPr>
      <w:kern w:val="0"/>
      <w:sz w:val="24"/>
      <w:szCs w:val="20"/>
    </w:rPr>
  </w:style>
  <w:style w:type="character" w:customStyle="1" w:styleId="z-Char">
    <w:name w:val="z-窗体顶端 Char"/>
    <w:link w:val="z-1"/>
    <w:uiPriority w:val="99"/>
    <w:qFormat/>
    <w:locked/>
    <w:rPr>
      <w:rFonts w:ascii="Arial" w:hAnsi="Arial"/>
      <w:vanish/>
      <w:sz w:val="16"/>
    </w:rPr>
  </w:style>
  <w:style w:type="paragraph" w:customStyle="1" w:styleId="z-1">
    <w:name w:val="z-窗体顶端1"/>
    <w:basedOn w:val="a1"/>
    <w:next w:val="a1"/>
    <w:link w:val="z-Char"/>
    <w:uiPriority w:val="99"/>
    <w:qFormat/>
    <w:pPr>
      <w:widowControl/>
      <w:pBdr>
        <w:bottom w:val="single" w:sz="6" w:space="1" w:color="auto"/>
      </w:pBdr>
      <w:jc w:val="center"/>
    </w:pPr>
    <w:rPr>
      <w:rFonts w:ascii="Arial" w:hAnsi="Arial"/>
      <w:vanish/>
      <w:kern w:val="0"/>
      <w:sz w:val="16"/>
      <w:szCs w:val="20"/>
    </w:rPr>
  </w:style>
  <w:style w:type="character" w:customStyle="1" w:styleId="tw4winInternal">
    <w:name w:val="tw4winInternal"/>
    <w:qFormat/>
    <w:rPr>
      <w:rFonts w:ascii="Courier New" w:hAnsi="Courier New"/>
      <w:color w:val="FF0000"/>
    </w:rPr>
  </w:style>
  <w:style w:type="character" w:customStyle="1" w:styleId="CharChar2">
    <w:name w:val="Char Char2"/>
    <w:qFormat/>
    <w:rPr>
      <w:rFonts w:ascii="宋体" w:eastAsia="宋体" w:hAnsi="Courier New"/>
      <w:sz w:val="21"/>
      <w:lang w:val="en-US" w:eastAsia="zh-CN"/>
    </w:rPr>
  </w:style>
  <w:style w:type="character" w:customStyle="1" w:styleId="Char5">
    <w:name w:val="衢州正文 Char"/>
    <w:link w:val="affff5"/>
    <w:uiPriority w:val="99"/>
    <w:qFormat/>
    <w:locked/>
    <w:rPr>
      <w:rFonts w:ascii="Times New Roman" w:hAnsi="宋体"/>
      <w:sz w:val="24"/>
    </w:rPr>
  </w:style>
  <w:style w:type="paragraph" w:customStyle="1" w:styleId="affff5">
    <w:name w:val="衢州正文"/>
    <w:basedOn w:val="a1"/>
    <w:link w:val="Char5"/>
    <w:uiPriority w:val="99"/>
    <w:qFormat/>
    <w:pPr>
      <w:spacing w:line="360" w:lineRule="auto"/>
      <w:ind w:firstLineChars="200" w:firstLine="480"/>
    </w:pPr>
    <w:rPr>
      <w:rFonts w:ascii="Times New Roman" w:hAnsi="宋体"/>
      <w:kern w:val="0"/>
      <w:sz w:val="24"/>
      <w:szCs w:val="20"/>
    </w:rPr>
  </w:style>
  <w:style w:type="character" w:customStyle="1" w:styleId="ZChar">
    <w:name w:val="Z图表 Char"/>
    <w:link w:val="Z"/>
    <w:uiPriority w:val="99"/>
    <w:qFormat/>
    <w:locked/>
    <w:rPr>
      <w:rFonts w:ascii="Times New Roman" w:eastAsia="黑体" w:hAnsi="Times New Roman"/>
      <w:sz w:val="24"/>
    </w:rPr>
  </w:style>
  <w:style w:type="paragraph" w:customStyle="1" w:styleId="Z">
    <w:name w:val="Z图表"/>
    <w:basedOn w:val="a9"/>
    <w:link w:val="ZChar"/>
    <w:uiPriority w:val="99"/>
    <w:qFormat/>
    <w:pPr>
      <w:spacing w:beforeLines="50" w:afterLines="50"/>
      <w:jc w:val="center"/>
    </w:pPr>
    <w:rPr>
      <w:rFonts w:ascii="Times New Roman" w:hAnsi="Times New Roman"/>
      <w:kern w:val="0"/>
      <w:sz w:val="24"/>
    </w:rPr>
  </w:style>
  <w:style w:type="character" w:customStyle="1" w:styleId="hChar">
    <w:name w:val="h Char"/>
    <w:uiPriority w:val="99"/>
    <w:qFormat/>
    <w:rPr>
      <w:rFonts w:ascii="Calibri" w:eastAsia="宋体" w:hAnsi="Calibri"/>
      <w:sz w:val="18"/>
    </w:rPr>
  </w:style>
  <w:style w:type="character" w:customStyle="1" w:styleId="4-dyfChar">
    <w:name w:val="标题4-dyf Char"/>
    <w:link w:val="4-dyf"/>
    <w:qFormat/>
    <w:locked/>
    <w:rPr>
      <w:rFonts w:ascii="Cambria" w:eastAsia="宋体" w:hAnsi="Cambria"/>
      <w:b/>
      <w:color w:val="000000"/>
      <w:kern w:val="2"/>
      <w:sz w:val="21"/>
      <w:lang w:val="en-US" w:eastAsia="zh-CN"/>
    </w:rPr>
  </w:style>
  <w:style w:type="paragraph" w:customStyle="1" w:styleId="4-dyf">
    <w:name w:val="标题4-dyf"/>
    <w:basedOn w:val="4"/>
    <w:link w:val="4-dyfChar"/>
    <w:qFormat/>
    <w:pPr>
      <w:tabs>
        <w:tab w:val="left" w:pos="851"/>
      </w:tabs>
      <w:spacing w:line="376" w:lineRule="atLeast"/>
      <w:ind w:left="851" w:hanging="851"/>
    </w:pPr>
    <w:rPr>
      <w:rFonts w:ascii="Cambria" w:eastAsia="宋体" w:hAnsi="Cambria"/>
      <w:bCs w:val="0"/>
      <w:color w:val="000000"/>
      <w:sz w:val="21"/>
      <w:szCs w:val="20"/>
    </w:rPr>
  </w:style>
  <w:style w:type="character" w:customStyle="1" w:styleId="CharChar8">
    <w:name w:val="Char Char8"/>
    <w:qFormat/>
    <w:rPr>
      <w:rFonts w:ascii="Arial" w:eastAsia="黑体" w:hAnsi="Arial"/>
      <w:b/>
      <w:kern w:val="2"/>
      <w:sz w:val="32"/>
      <w:lang w:val="en-US" w:eastAsia="zh-CN"/>
    </w:rPr>
  </w:style>
  <w:style w:type="character" w:customStyle="1" w:styleId="CharChar5">
    <w:name w:val="Char Char5"/>
    <w:qFormat/>
    <w:rPr>
      <w:rFonts w:ascii="Calibri" w:eastAsia="宋体" w:hAnsi="Calibri"/>
      <w:sz w:val="18"/>
    </w:rPr>
  </w:style>
  <w:style w:type="character" w:customStyle="1" w:styleId="-CharChar">
    <w:name w:val="样式(-) Char Char"/>
    <w:uiPriority w:val="99"/>
    <w:qFormat/>
    <w:rPr>
      <w:rFonts w:ascii="Calibri" w:eastAsia="仿宋" w:hAnsi="Calibri"/>
      <w:b/>
      <w:kern w:val="2"/>
      <w:sz w:val="21"/>
    </w:rPr>
  </w:style>
  <w:style w:type="character" w:customStyle="1" w:styleId="Char6">
    <w:name w:val="无间隔 Char"/>
    <w:link w:val="16"/>
    <w:uiPriority w:val="99"/>
    <w:qFormat/>
    <w:locked/>
    <w:rPr>
      <w:rFonts w:ascii="Times New Roman" w:hAnsi="Times New Roman"/>
      <w:sz w:val="22"/>
      <w:lang w:val="en-US" w:eastAsia="zh-CN"/>
    </w:rPr>
  </w:style>
  <w:style w:type="paragraph" w:customStyle="1" w:styleId="16">
    <w:name w:val="无间隔1"/>
    <w:link w:val="Char6"/>
    <w:uiPriority w:val="1"/>
    <w:qFormat/>
    <w:rPr>
      <w:rFonts w:ascii="Times New Roman" w:hAnsi="Times New Roman" w:cs="Times New Roman"/>
      <w:sz w:val="22"/>
    </w:rPr>
  </w:style>
  <w:style w:type="character" w:customStyle="1" w:styleId="Char7">
    <w:name w:val="自定义正文 Char"/>
    <w:link w:val="affff6"/>
    <w:uiPriority w:val="99"/>
    <w:qFormat/>
    <w:locked/>
    <w:rPr>
      <w:rFonts w:ascii="仿宋_GB2312" w:eastAsia="仿宋_GB2312"/>
      <w:kern w:val="2"/>
      <w:sz w:val="24"/>
    </w:rPr>
  </w:style>
  <w:style w:type="paragraph" w:customStyle="1" w:styleId="affff6">
    <w:name w:val="自定义正文"/>
    <w:basedOn w:val="a1"/>
    <w:link w:val="Char7"/>
    <w:uiPriority w:val="99"/>
    <w:qFormat/>
    <w:pPr>
      <w:spacing w:before="120" w:after="120" w:line="480" w:lineRule="exact"/>
      <w:ind w:firstLineChars="200" w:firstLine="200"/>
      <w:jc w:val="left"/>
    </w:pPr>
    <w:rPr>
      <w:rFonts w:ascii="仿宋_GB2312" w:eastAsia="仿宋_GB2312"/>
      <w:sz w:val="24"/>
      <w:szCs w:val="20"/>
    </w:rPr>
  </w:style>
  <w:style w:type="character" w:customStyle="1" w:styleId="ZJGISChar">
    <w:name w:val="ZJGIS图表 Char"/>
    <w:link w:val="ZJGIS"/>
    <w:uiPriority w:val="99"/>
    <w:qFormat/>
    <w:locked/>
    <w:rPr>
      <w:rFonts w:ascii="Times New Roman" w:eastAsia="黑体" w:hAnsi="Times New Roman"/>
      <w:color w:val="000000"/>
      <w:sz w:val="24"/>
    </w:rPr>
  </w:style>
  <w:style w:type="paragraph" w:customStyle="1" w:styleId="ZJGIS">
    <w:name w:val="ZJGIS图表"/>
    <w:basedOn w:val="a1"/>
    <w:link w:val="ZJGISChar"/>
    <w:uiPriority w:val="99"/>
    <w:qFormat/>
    <w:pPr>
      <w:jc w:val="center"/>
    </w:pPr>
    <w:rPr>
      <w:rFonts w:ascii="Times New Roman" w:eastAsia="黑体" w:hAnsi="Times New Roman"/>
      <w:color w:val="000000"/>
      <w:kern w:val="0"/>
      <w:sz w:val="24"/>
      <w:szCs w:val="20"/>
    </w:rPr>
  </w:style>
  <w:style w:type="character" w:customStyle="1" w:styleId="Char8">
    <w:name w:val="公文正文 Char"/>
    <w:link w:val="affff7"/>
    <w:qFormat/>
    <w:locked/>
    <w:rPr>
      <w:rFonts w:ascii="仿宋_GB2312" w:eastAsia="仿宋_GB2312"/>
      <w:kern w:val="2"/>
      <w:sz w:val="24"/>
      <w:lang w:val="en-US" w:eastAsia="zh-CN"/>
    </w:rPr>
  </w:style>
  <w:style w:type="paragraph" w:customStyle="1" w:styleId="affff7">
    <w:name w:val="公文正文"/>
    <w:basedOn w:val="a1"/>
    <w:link w:val="Char8"/>
    <w:qFormat/>
    <w:pPr>
      <w:spacing w:before="156" w:line="360" w:lineRule="auto"/>
      <w:ind w:firstLineChars="200" w:firstLine="360"/>
    </w:pPr>
    <w:rPr>
      <w:rFonts w:ascii="仿宋_GB2312" w:eastAsia="仿宋_GB2312"/>
      <w:sz w:val="24"/>
      <w:szCs w:val="20"/>
    </w:rPr>
  </w:style>
  <w:style w:type="character" w:customStyle="1" w:styleId="news1">
    <w:name w:val="news1"/>
    <w:uiPriority w:val="99"/>
    <w:qFormat/>
    <w:rPr>
      <w:rFonts w:ascii="Times New Roman" w:hAnsi="Times New Roman"/>
      <w:sz w:val="21"/>
    </w:rPr>
  </w:style>
  <w:style w:type="character" w:customStyle="1" w:styleId="CharChar51">
    <w:name w:val="Char Char51"/>
    <w:uiPriority w:val="99"/>
    <w:qFormat/>
    <w:rPr>
      <w:rFonts w:ascii="Calibri" w:eastAsia="宋体" w:hAnsi="Calibri"/>
      <w:sz w:val="18"/>
    </w:rPr>
  </w:style>
  <w:style w:type="character" w:customStyle="1" w:styleId="H1Char2">
    <w:name w:val="H1 Char2"/>
    <w:uiPriority w:val="99"/>
    <w:qFormat/>
    <w:rPr>
      <w:rFonts w:eastAsia="隶书"/>
      <w:b/>
      <w:sz w:val="36"/>
      <w:lang w:val="en-US" w:eastAsia="zh-CN"/>
    </w:rPr>
  </w:style>
  <w:style w:type="character" w:customStyle="1" w:styleId="CharChar14">
    <w:name w:val="Char Char14"/>
    <w:uiPriority w:val="99"/>
    <w:qFormat/>
    <w:rPr>
      <w:rFonts w:ascii="Calibri" w:eastAsia="宋体" w:hAnsi="Calibri"/>
      <w:b/>
      <w:sz w:val="28"/>
    </w:rPr>
  </w:style>
  <w:style w:type="character" w:customStyle="1" w:styleId="CharChar1">
    <w:name w:val="大标题 Char Char"/>
    <w:uiPriority w:val="99"/>
    <w:qFormat/>
    <w:rPr>
      <w:b/>
      <w:sz w:val="28"/>
      <w:lang w:val="en-US" w:eastAsia="zh-CN"/>
    </w:rPr>
  </w:style>
  <w:style w:type="character" w:customStyle="1" w:styleId="font9blackline14">
    <w:name w:val="font9_black_line14"/>
    <w:basedOn w:val="a2"/>
    <w:uiPriority w:val="99"/>
    <w:qFormat/>
    <w:rPr>
      <w:rFonts w:cs="Times New Roman"/>
    </w:rPr>
  </w:style>
  <w:style w:type="character" w:customStyle="1" w:styleId="info4">
    <w:name w:val="info4"/>
    <w:basedOn w:val="a2"/>
    <w:uiPriority w:val="99"/>
    <w:qFormat/>
    <w:rPr>
      <w:rFonts w:cs="Times New Roman"/>
    </w:rPr>
  </w:style>
  <w:style w:type="character" w:customStyle="1" w:styleId="1CharChar0">
    <w:name w:val="列表1、 Char Char"/>
    <w:uiPriority w:val="99"/>
    <w:qFormat/>
    <w:rPr>
      <w:rFonts w:ascii="仿宋" w:eastAsia="仿宋" w:hAnsi="仿宋"/>
      <w:kern w:val="2"/>
      <w:sz w:val="21"/>
    </w:rPr>
  </w:style>
  <w:style w:type="character" w:customStyle="1" w:styleId="Char9">
    <w:name w:val="华电 正文 Char"/>
    <w:link w:val="affff8"/>
    <w:uiPriority w:val="99"/>
    <w:qFormat/>
    <w:locked/>
    <w:rPr>
      <w:rFonts w:ascii="宋体" w:eastAsia="宋体" w:hAnsi="宋体"/>
      <w:sz w:val="22"/>
    </w:rPr>
  </w:style>
  <w:style w:type="paragraph" w:customStyle="1" w:styleId="affff8">
    <w:name w:val="华电 正文"/>
    <w:basedOn w:val="a1"/>
    <w:link w:val="Char9"/>
    <w:uiPriority w:val="99"/>
    <w:qFormat/>
    <w:pPr>
      <w:widowControl/>
      <w:spacing w:line="360" w:lineRule="auto"/>
      <w:ind w:firstLineChars="200" w:firstLine="440"/>
      <w:jc w:val="left"/>
    </w:pPr>
    <w:rPr>
      <w:rFonts w:ascii="宋体" w:hAnsi="宋体"/>
      <w:kern w:val="0"/>
      <w:sz w:val="22"/>
      <w:szCs w:val="20"/>
    </w:rPr>
  </w:style>
  <w:style w:type="character" w:customStyle="1" w:styleId="Chara">
    <w:name w:val="粘贴正文 Char"/>
    <w:link w:val="affff9"/>
    <w:uiPriority w:val="99"/>
    <w:qFormat/>
    <w:locked/>
    <w:rPr>
      <w:rFonts w:ascii="Times New Roman" w:hAnsi="Times New Roman"/>
      <w:kern w:val="2"/>
      <w:sz w:val="21"/>
      <w:lang w:val="en-US" w:eastAsia="zh-CN"/>
    </w:rPr>
  </w:style>
  <w:style w:type="paragraph" w:customStyle="1" w:styleId="affff9">
    <w:name w:val="粘贴正文"/>
    <w:link w:val="Chara"/>
    <w:uiPriority w:val="99"/>
    <w:qFormat/>
    <w:pPr>
      <w:spacing w:line="360" w:lineRule="auto"/>
      <w:ind w:right="210" w:firstLine="480"/>
      <w:jc w:val="both"/>
    </w:pPr>
    <w:rPr>
      <w:rFonts w:ascii="Times New Roman" w:hAnsi="Times New Roman" w:cs="Times New Roman"/>
      <w:kern w:val="2"/>
      <w:sz w:val="24"/>
      <w:szCs w:val="21"/>
    </w:rPr>
  </w:style>
  <w:style w:type="character" w:customStyle="1" w:styleId="content">
    <w:name w:val="content"/>
    <w:basedOn w:val="a2"/>
    <w:qFormat/>
    <w:rPr>
      <w:rFonts w:cs="Times New Roman"/>
    </w:rPr>
  </w:style>
  <w:style w:type="character" w:customStyle="1" w:styleId="Charb">
    <w:name w:val="批注主题 Char"/>
    <w:link w:val="17"/>
    <w:qFormat/>
    <w:locked/>
    <w:rPr>
      <w:b/>
    </w:rPr>
  </w:style>
  <w:style w:type="paragraph" w:customStyle="1" w:styleId="17">
    <w:name w:val="批注主题1"/>
    <w:basedOn w:val="ae"/>
    <w:next w:val="ae"/>
    <w:link w:val="Charb"/>
    <w:uiPriority w:val="99"/>
    <w:qFormat/>
    <w:rPr>
      <w:b/>
      <w:kern w:val="0"/>
      <w:sz w:val="20"/>
      <w:szCs w:val="20"/>
    </w:rPr>
  </w:style>
  <w:style w:type="character" w:customStyle="1" w:styleId="CharChar20">
    <w:name w:val="普通文字 Char Char2"/>
    <w:qFormat/>
    <w:rPr>
      <w:rFonts w:ascii="宋体" w:eastAsia="宋体" w:hAnsi="Courier New"/>
      <w:sz w:val="21"/>
      <w:lang w:val="en-US" w:eastAsia="zh-CN"/>
    </w:rPr>
  </w:style>
  <w:style w:type="character" w:customStyle="1" w:styleId="1CharChar1">
    <w:name w:val="列表1 Char Char"/>
    <w:link w:val="18"/>
    <w:uiPriority w:val="99"/>
    <w:qFormat/>
    <w:locked/>
    <w:rPr>
      <w:rFonts w:ascii="Century" w:hAnsi="Century"/>
      <w:kern w:val="2"/>
      <w:sz w:val="21"/>
    </w:rPr>
  </w:style>
  <w:style w:type="paragraph" w:customStyle="1" w:styleId="18">
    <w:name w:val="列表1"/>
    <w:basedOn w:val="a1"/>
    <w:link w:val="1CharChar1"/>
    <w:uiPriority w:val="99"/>
    <w:qFormat/>
    <w:pPr>
      <w:tabs>
        <w:tab w:val="left" w:pos="840"/>
      </w:tabs>
      <w:spacing w:line="360" w:lineRule="auto"/>
      <w:ind w:left="840" w:hanging="420"/>
      <w:jc w:val="left"/>
    </w:pPr>
    <w:rPr>
      <w:rFonts w:ascii="Century" w:hAnsi="Century"/>
      <w:szCs w:val="20"/>
    </w:rPr>
  </w:style>
  <w:style w:type="character" w:customStyle="1" w:styleId="Charc">
    <w:name w:val="标准正文格式 Char"/>
    <w:link w:val="affffa"/>
    <w:qFormat/>
    <w:locked/>
    <w:rPr>
      <w:rFonts w:ascii="宋体" w:eastAsia="仿宋_GB2312"/>
      <w:color w:val="000000"/>
      <w:sz w:val="24"/>
      <w:lang w:val="en-US" w:eastAsia="zh-CN"/>
    </w:rPr>
  </w:style>
  <w:style w:type="paragraph" w:customStyle="1" w:styleId="affffa">
    <w:name w:val="标准正文格式"/>
    <w:basedOn w:val="a1"/>
    <w:link w:val="Charc"/>
    <w:qFormat/>
    <w:pPr>
      <w:widowControl/>
      <w:adjustRightInd w:val="0"/>
      <w:spacing w:before="60" w:after="120" w:line="360" w:lineRule="auto"/>
      <w:ind w:firstLineChars="200" w:firstLine="200"/>
      <w:textAlignment w:val="baseline"/>
    </w:pPr>
    <w:rPr>
      <w:rFonts w:ascii="宋体" w:eastAsia="仿宋_GB2312"/>
      <w:color w:val="000000"/>
      <w:kern w:val="0"/>
      <w:sz w:val="24"/>
      <w:szCs w:val="20"/>
    </w:rPr>
  </w:style>
  <w:style w:type="character" w:customStyle="1" w:styleId="tpccontent1">
    <w:name w:val="tpc_content1"/>
    <w:qFormat/>
    <w:rPr>
      <w:sz w:val="20"/>
    </w:rPr>
  </w:style>
  <w:style w:type="character" w:customStyle="1" w:styleId="Chard">
    <w:name w:val="表名 Char"/>
    <w:uiPriority w:val="99"/>
    <w:qFormat/>
    <w:rPr>
      <w:rFonts w:ascii="Arial" w:eastAsia="黑体" w:hAnsi="Arial"/>
      <w:sz w:val="24"/>
    </w:rPr>
  </w:style>
  <w:style w:type="character" w:customStyle="1" w:styleId="CharChar7">
    <w:name w:val="Char Char7"/>
    <w:qFormat/>
    <w:rPr>
      <w:rFonts w:eastAsia="宋体"/>
      <w:b/>
      <w:kern w:val="2"/>
      <w:sz w:val="32"/>
    </w:rPr>
  </w:style>
  <w:style w:type="character" w:customStyle="1" w:styleId="Head2">
    <w:name w:val="Head 2"/>
    <w:uiPriority w:val="99"/>
    <w:qFormat/>
    <w:rPr>
      <w:rFonts w:ascii="仿宋_GB2312"/>
      <w:sz w:val="24"/>
    </w:rPr>
  </w:style>
  <w:style w:type="character" w:customStyle="1" w:styleId="grame">
    <w:name w:val="grame"/>
    <w:basedOn w:val="a2"/>
    <w:uiPriority w:val="99"/>
    <w:qFormat/>
    <w:rPr>
      <w:rFonts w:cs="Times New Roman"/>
    </w:rPr>
  </w:style>
  <w:style w:type="character" w:customStyle="1" w:styleId="css21">
    <w:name w:val="css21"/>
    <w:uiPriority w:val="99"/>
    <w:qFormat/>
    <w:rPr>
      <w:sz w:val="18"/>
    </w:rPr>
  </w:style>
  <w:style w:type="character" w:customStyle="1" w:styleId="ZJChar">
    <w:name w:val="ZJ正文 Char"/>
    <w:link w:val="ZJ"/>
    <w:uiPriority w:val="99"/>
    <w:qFormat/>
    <w:locked/>
    <w:rPr>
      <w:rFonts w:ascii="Times New Roman" w:hAnsi="Times New Roman"/>
      <w:sz w:val="24"/>
    </w:rPr>
  </w:style>
  <w:style w:type="paragraph" w:customStyle="1" w:styleId="ZJ">
    <w:name w:val="ZJ正文"/>
    <w:basedOn w:val="a1"/>
    <w:link w:val="ZJChar"/>
    <w:uiPriority w:val="99"/>
    <w:qFormat/>
    <w:pPr>
      <w:spacing w:line="360" w:lineRule="auto"/>
      <w:ind w:firstLineChars="200" w:firstLine="480"/>
    </w:pPr>
    <w:rPr>
      <w:rFonts w:ascii="Times New Roman" w:hAnsi="Times New Roman"/>
      <w:kern w:val="0"/>
      <w:sz w:val="24"/>
      <w:szCs w:val="20"/>
    </w:rPr>
  </w:style>
  <w:style w:type="character" w:customStyle="1" w:styleId="IndentNormalChar">
    <w:name w:val="Indent Normal Char"/>
    <w:link w:val="IndentNormal"/>
    <w:uiPriority w:val="99"/>
    <w:qFormat/>
    <w:locked/>
    <w:rPr>
      <w:kern w:val="2"/>
      <w:sz w:val="21"/>
    </w:rPr>
  </w:style>
  <w:style w:type="paragraph" w:customStyle="1" w:styleId="IndentNormal">
    <w:name w:val="Indent Normal"/>
    <w:basedOn w:val="a1"/>
    <w:link w:val="IndentNormalChar"/>
    <w:uiPriority w:val="99"/>
    <w:qFormat/>
    <w:pPr>
      <w:ind w:firstLine="420"/>
    </w:pPr>
    <w:rPr>
      <w:szCs w:val="20"/>
    </w:rPr>
  </w:style>
  <w:style w:type="character" w:customStyle="1" w:styleId="2Char1">
    <w:name w:val="样式 正文缩进 + 首行缩进:  2 字符 Char"/>
    <w:link w:val="2e"/>
    <w:uiPriority w:val="99"/>
    <w:qFormat/>
    <w:locked/>
    <w:rPr>
      <w:rFonts w:ascii="Times New Roman" w:hAnsi="Times New Roman"/>
      <w:kern w:val="2"/>
      <w:sz w:val="24"/>
    </w:rPr>
  </w:style>
  <w:style w:type="paragraph" w:customStyle="1" w:styleId="2e">
    <w:name w:val="样式 正文缩进 + 首行缩进:  2 字符"/>
    <w:basedOn w:val="a7"/>
    <w:link w:val="2Char1"/>
    <w:qFormat/>
    <w:pPr>
      <w:spacing w:line="360" w:lineRule="auto"/>
      <w:ind w:firstLineChars="200" w:firstLine="200"/>
    </w:pPr>
    <w:rPr>
      <w:rFonts w:ascii="Times New Roman" w:hAnsi="Times New Roman"/>
      <w:sz w:val="24"/>
    </w:rPr>
  </w:style>
  <w:style w:type="character" w:customStyle="1" w:styleId="ttag">
    <w:name w:val="t_tag"/>
    <w:basedOn w:val="a2"/>
    <w:uiPriority w:val="99"/>
    <w:qFormat/>
    <w:rPr>
      <w:rFonts w:cs="Times New Roman"/>
    </w:rPr>
  </w:style>
  <w:style w:type="character" w:customStyle="1" w:styleId="z-Char0">
    <w:name w:val="z-窗体底端 Char"/>
    <w:link w:val="z-10"/>
    <w:uiPriority w:val="99"/>
    <w:qFormat/>
    <w:locked/>
    <w:rPr>
      <w:rFonts w:ascii="Arial" w:hAnsi="Arial"/>
      <w:vanish/>
      <w:sz w:val="16"/>
    </w:rPr>
  </w:style>
  <w:style w:type="paragraph" w:customStyle="1" w:styleId="z-10">
    <w:name w:val="z-窗体底端1"/>
    <w:basedOn w:val="a1"/>
    <w:next w:val="a1"/>
    <w:link w:val="z-Char0"/>
    <w:uiPriority w:val="99"/>
    <w:qFormat/>
    <w:pPr>
      <w:widowControl/>
      <w:pBdr>
        <w:top w:val="single" w:sz="6" w:space="1" w:color="auto"/>
      </w:pBdr>
      <w:jc w:val="center"/>
    </w:pPr>
    <w:rPr>
      <w:rFonts w:ascii="Arial" w:hAnsi="Arial"/>
      <w:vanish/>
      <w:kern w:val="0"/>
      <w:sz w:val="16"/>
      <w:szCs w:val="20"/>
    </w:rPr>
  </w:style>
  <w:style w:type="character" w:customStyle="1" w:styleId="line1">
    <w:name w:val="line1"/>
    <w:uiPriority w:val="99"/>
    <w:qFormat/>
    <w:rPr>
      <w:spacing w:val="360"/>
      <w:u w:val="none"/>
    </w:rPr>
  </w:style>
  <w:style w:type="character" w:customStyle="1" w:styleId="pt91">
    <w:name w:val="pt91"/>
    <w:uiPriority w:val="99"/>
    <w:qFormat/>
    <w:rPr>
      <w:spacing w:val="240"/>
      <w:sz w:val="18"/>
    </w:rPr>
  </w:style>
  <w:style w:type="character" w:customStyle="1" w:styleId="p71">
    <w:name w:val="p71"/>
    <w:uiPriority w:val="99"/>
    <w:qFormat/>
    <w:rPr>
      <w:sz w:val="21"/>
    </w:rPr>
  </w:style>
  <w:style w:type="character" w:customStyle="1" w:styleId="Chare">
    <w:name w:val="页脚 Char"/>
    <w:uiPriority w:val="99"/>
    <w:qFormat/>
    <w:rPr>
      <w:kern w:val="2"/>
      <w:sz w:val="18"/>
    </w:rPr>
  </w:style>
  <w:style w:type="character" w:customStyle="1" w:styleId="title14">
    <w:name w:val="title14"/>
    <w:basedOn w:val="a2"/>
    <w:uiPriority w:val="99"/>
    <w:qFormat/>
    <w:rPr>
      <w:rFonts w:cs="Times New Roman"/>
    </w:rPr>
  </w:style>
  <w:style w:type="character" w:customStyle="1" w:styleId="Char12">
    <w:name w:val="文档结构图 Char1"/>
    <w:qFormat/>
    <w:rPr>
      <w:rFonts w:ascii="宋体" w:eastAsia="宋体" w:hAnsi="Courier New"/>
      <w:sz w:val="21"/>
      <w:lang w:val="en-US" w:eastAsia="zh-CN"/>
    </w:rPr>
  </w:style>
  <w:style w:type="character" w:customStyle="1" w:styleId="pointnormal1">
    <w:name w:val="point_normal1"/>
    <w:uiPriority w:val="99"/>
    <w:qFormat/>
    <w:rPr>
      <w:rFonts w:ascii="Arial" w:hAnsi="Arial"/>
      <w:sz w:val="18"/>
    </w:rPr>
  </w:style>
  <w:style w:type="character" w:customStyle="1" w:styleId="410">
    <w:name w:val="样式41"/>
    <w:uiPriority w:val="99"/>
    <w:qFormat/>
    <w:rPr>
      <w:color w:val="3366CC"/>
      <w:sz w:val="21"/>
    </w:rPr>
  </w:style>
  <w:style w:type="character" w:customStyle="1" w:styleId="affffb">
    <w:name w:val="样式 小四"/>
    <w:uiPriority w:val="99"/>
    <w:qFormat/>
    <w:rPr>
      <w:sz w:val="21"/>
    </w:rPr>
  </w:style>
  <w:style w:type="character" w:customStyle="1" w:styleId="titlesubblue1">
    <w:name w:val="title_sub_blue1"/>
    <w:uiPriority w:val="99"/>
    <w:qFormat/>
    <w:rPr>
      <w:rFonts w:ascii="Arial" w:hAnsi="Arial"/>
      <w:b/>
      <w:color w:val="16344F"/>
      <w:spacing w:val="15"/>
      <w:sz w:val="18"/>
      <w:u w:val="none"/>
    </w:rPr>
  </w:style>
  <w:style w:type="character" w:customStyle="1" w:styleId="unnamed11">
    <w:name w:val="unnamed11"/>
    <w:qFormat/>
    <w:rPr>
      <w:color w:val="000000"/>
      <w:sz w:val="20"/>
    </w:rPr>
  </w:style>
  <w:style w:type="character" w:customStyle="1" w:styleId="sChar">
    <w:name w:val="正文s Char"/>
    <w:link w:val="s"/>
    <w:uiPriority w:val="99"/>
    <w:qFormat/>
    <w:locked/>
    <w:rPr>
      <w:rFonts w:ascii="Arial" w:hAnsi="Arial"/>
    </w:rPr>
  </w:style>
  <w:style w:type="paragraph" w:customStyle="1" w:styleId="s">
    <w:name w:val="正文s"/>
    <w:basedOn w:val="a1"/>
    <w:link w:val="sChar"/>
    <w:uiPriority w:val="99"/>
    <w:qFormat/>
    <w:pPr>
      <w:spacing w:beforeLines="50" w:line="360" w:lineRule="exact"/>
      <w:ind w:left="420"/>
    </w:pPr>
    <w:rPr>
      <w:rFonts w:ascii="Arial" w:hAnsi="Arial"/>
      <w:kern w:val="0"/>
      <w:sz w:val="20"/>
      <w:szCs w:val="20"/>
    </w:rPr>
  </w:style>
  <w:style w:type="character" w:customStyle="1" w:styleId="CharChar3">
    <w:name w:val="页眉 Char Char"/>
    <w:uiPriority w:val="99"/>
    <w:qFormat/>
    <w:rPr>
      <w:kern w:val="2"/>
      <w:sz w:val="18"/>
    </w:rPr>
  </w:style>
  <w:style w:type="character" w:customStyle="1" w:styleId="CharChar9">
    <w:name w:val="二级标题 Char Char"/>
    <w:qFormat/>
    <w:rPr>
      <w:rFonts w:eastAsia="仿宋"/>
      <w:b/>
      <w:sz w:val="28"/>
      <w:lang w:val="en-US" w:eastAsia="zh-CN"/>
    </w:rPr>
  </w:style>
  <w:style w:type="character" w:customStyle="1" w:styleId="Charf">
    <w:name w:val="模板正文 Char"/>
    <w:link w:val="affffc"/>
    <w:uiPriority w:val="99"/>
    <w:qFormat/>
    <w:locked/>
    <w:rPr>
      <w:rFonts w:ascii="Arial" w:hAnsi="Arial"/>
      <w:sz w:val="21"/>
    </w:rPr>
  </w:style>
  <w:style w:type="paragraph" w:customStyle="1" w:styleId="affffc">
    <w:name w:val="模板正文"/>
    <w:basedOn w:val="a1"/>
    <w:link w:val="Charf"/>
    <w:uiPriority w:val="99"/>
    <w:qFormat/>
    <w:pPr>
      <w:wordWrap w:val="0"/>
      <w:spacing w:before="120" w:line="320" w:lineRule="exact"/>
      <w:ind w:leftChars="200" w:left="200" w:firstLineChars="200" w:firstLine="200"/>
    </w:pPr>
    <w:rPr>
      <w:rFonts w:ascii="Arial" w:hAnsi="Arial"/>
      <w:kern w:val="0"/>
      <w:szCs w:val="20"/>
    </w:rPr>
  </w:style>
  <w:style w:type="character" w:customStyle="1" w:styleId="ZJChar0">
    <w:name w:val="ZJ图表 Char"/>
    <w:link w:val="ZJ0"/>
    <w:uiPriority w:val="99"/>
    <w:qFormat/>
    <w:locked/>
    <w:rPr>
      <w:rFonts w:ascii="Times New Roman" w:eastAsia="黑体" w:hAnsi="Times New Roman"/>
      <w:color w:val="000000"/>
      <w:sz w:val="24"/>
    </w:rPr>
  </w:style>
  <w:style w:type="paragraph" w:customStyle="1" w:styleId="ZJ0">
    <w:name w:val="ZJ图表"/>
    <w:basedOn w:val="7"/>
    <w:link w:val="ZJChar0"/>
    <w:uiPriority w:val="99"/>
    <w:qFormat/>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szCs w:val="20"/>
    </w:rPr>
  </w:style>
  <w:style w:type="character" w:customStyle="1" w:styleId="maywed421">
    <w:name w:val="maywed421"/>
    <w:uiPriority w:val="99"/>
    <w:qFormat/>
    <w:rPr>
      <w:color w:val="366FB6"/>
      <w:u w:val="none"/>
    </w:rPr>
  </w:style>
  <w:style w:type="character" w:customStyle="1" w:styleId="para">
    <w:name w:val="para"/>
    <w:basedOn w:val="a2"/>
    <w:uiPriority w:val="99"/>
    <w:qFormat/>
    <w:rPr>
      <w:rFonts w:cs="Times New Roman"/>
    </w:rPr>
  </w:style>
  <w:style w:type="character" w:customStyle="1" w:styleId="3Char1">
    <w:name w:val="标题 3 Char1"/>
    <w:qFormat/>
    <w:rPr>
      <w:rFonts w:ascii="Calibri" w:eastAsia="宋体" w:hAnsi="Calibri"/>
      <w:b/>
      <w:kern w:val="2"/>
      <w:sz w:val="32"/>
      <w:lang w:val="en-US" w:eastAsia="zh-CN"/>
    </w:rPr>
  </w:style>
  <w:style w:type="character" w:customStyle="1" w:styleId="Charf0">
    <w:name w:val="表格抬头 Char"/>
    <w:link w:val="affffd"/>
    <w:uiPriority w:val="99"/>
    <w:qFormat/>
    <w:locked/>
    <w:rPr>
      <w:rFonts w:ascii="黑体" w:eastAsia="黑体"/>
      <w:b/>
      <w:kern w:val="2"/>
      <w:sz w:val="21"/>
    </w:rPr>
  </w:style>
  <w:style w:type="paragraph" w:customStyle="1" w:styleId="affffd">
    <w:name w:val="表格抬头"/>
    <w:basedOn w:val="a1"/>
    <w:link w:val="Charf0"/>
    <w:uiPriority w:val="99"/>
    <w:qFormat/>
    <w:pPr>
      <w:jc w:val="center"/>
    </w:pPr>
    <w:rPr>
      <w:rFonts w:ascii="黑体" w:eastAsia="黑体"/>
      <w:b/>
      <w:szCs w:val="20"/>
    </w:rPr>
  </w:style>
  <w:style w:type="character" w:customStyle="1" w:styleId="greyfont1">
    <w:name w:val="greyfont1"/>
    <w:uiPriority w:val="99"/>
    <w:qFormat/>
    <w:rPr>
      <w:b/>
      <w:color w:val="666666"/>
    </w:rPr>
  </w:style>
  <w:style w:type="character" w:customStyle="1" w:styleId="b1101bChar">
    <w:name w:val="b11_01b Char"/>
    <w:link w:val="b1101b"/>
    <w:qFormat/>
    <w:locked/>
    <w:rPr>
      <w:rFonts w:ascii="Verdana" w:eastAsia="宋体" w:hAnsi="Verdana"/>
      <w:b/>
      <w:color w:val="4A82CA"/>
      <w:sz w:val="17"/>
      <w:lang w:val="en-US" w:eastAsia="zh-CN"/>
    </w:rPr>
  </w:style>
  <w:style w:type="paragraph" w:customStyle="1" w:styleId="b1101b">
    <w:name w:val="b11_01b"/>
    <w:basedOn w:val="a1"/>
    <w:next w:val="a1"/>
    <w:link w:val="b1101bChar"/>
    <w:qFormat/>
    <w:pPr>
      <w:widowControl/>
      <w:spacing w:before="100" w:beforeAutospacing="1" w:after="100" w:afterAutospacing="1" w:line="384" w:lineRule="auto"/>
      <w:jc w:val="left"/>
    </w:pPr>
    <w:rPr>
      <w:rFonts w:ascii="Verdana" w:hAnsi="Verdana"/>
      <w:b/>
      <w:color w:val="4A82CA"/>
      <w:kern w:val="0"/>
      <w:sz w:val="17"/>
      <w:szCs w:val="20"/>
    </w:rPr>
  </w:style>
  <w:style w:type="character" w:customStyle="1" w:styleId="affffe">
    <w:name w:val="列表段落 字符"/>
    <w:link w:val="afffff"/>
    <w:qFormat/>
    <w:locked/>
    <w:rPr>
      <w:kern w:val="2"/>
      <w:sz w:val="22"/>
    </w:rPr>
  </w:style>
  <w:style w:type="paragraph" w:styleId="afffff">
    <w:name w:val="List Paragraph"/>
    <w:basedOn w:val="a1"/>
    <w:link w:val="affffe"/>
    <w:qFormat/>
    <w:pPr>
      <w:ind w:firstLineChars="200" w:firstLine="420"/>
    </w:pPr>
    <w:rPr>
      <w:sz w:val="22"/>
      <w:szCs w:val="20"/>
    </w:rPr>
  </w:style>
  <w:style w:type="character" w:customStyle="1" w:styleId="1CharChar2">
    <w:name w:val="文档正文1 Char Char"/>
    <w:uiPriority w:val="99"/>
    <w:qFormat/>
    <w:rPr>
      <w:rFonts w:ascii="仿宋_GB2312" w:eastAsia="仿宋_GB2312" w:hAnsi="仿宋"/>
      <w:kern w:val="2"/>
      <w:sz w:val="30"/>
    </w:rPr>
  </w:style>
  <w:style w:type="character" w:customStyle="1" w:styleId="ItemListinTableCharChar">
    <w:name w:val="Item List in Table Char Char"/>
    <w:link w:val="ItemListinTable"/>
    <w:uiPriority w:val="99"/>
    <w:qFormat/>
    <w:locked/>
    <w:rPr>
      <w:rFonts w:ascii="Arial" w:hAnsi="Arial"/>
      <w:kern w:val="0"/>
      <w:sz w:val="18"/>
      <w:szCs w:val="18"/>
    </w:rPr>
  </w:style>
  <w:style w:type="paragraph" w:customStyle="1" w:styleId="ItemListinTable">
    <w:name w:val="Item List in Table"/>
    <w:link w:val="ItemListinTableCharChar"/>
    <w:uiPriority w:val="99"/>
    <w:qFormat/>
    <w:pPr>
      <w:tabs>
        <w:tab w:val="left" w:pos="284"/>
      </w:tabs>
      <w:spacing w:before="40" w:after="40"/>
      <w:ind w:left="284" w:hanging="284"/>
      <w:jc w:val="both"/>
    </w:pPr>
    <w:rPr>
      <w:rFonts w:ascii="Arial" w:hAnsi="Arial" w:cs="Times New Roman"/>
      <w:sz w:val="18"/>
      <w:szCs w:val="18"/>
    </w:rPr>
  </w:style>
  <w:style w:type="character" w:customStyle="1" w:styleId="CharChar90">
    <w:name w:val="Char Char9"/>
    <w:qFormat/>
    <w:rPr>
      <w:rFonts w:eastAsia="宋体"/>
      <w:b/>
      <w:kern w:val="44"/>
      <w:sz w:val="44"/>
    </w:rPr>
  </w:style>
  <w:style w:type="character" w:customStyle="1" w:styleId="Charf1">
    <w:name w:val="加重文字 Char"/>
    <w:link w:val="afffff0"/>
    <w:uiPriority w:val="99"/>
    <w:qFormat/>
    <w:locked/>
    <w:rPr>
      <w:b/>
      <w:kern w:val="2"/>
      <w:sz w:val="24"/>
      <w:u w:val="thick"/>
    </w:rPr>
  </w:style>
  <w:style w:type="paragraph" w:customStyle="1" w:styleId="afffff0">
    <w:name w:val="加重文字"/>
    <w:basedOn w:val="affff"/>
    <w:link w:val="Charf1"/>
    <w:uiPriority w:val="99"/>
    <w:qFormat/>
    <w:pPr>
      <w:ind w:firstLineChars="0" w:firstLine="0"/>
    </w:pPr>
    <w:rPr>
      <w:b/>
      <w:u w:val="thick"/>
    </w:rPr>
  </w:style>
  <w:style w:type="character" w:customStyle="1" w:styleId="headeroddCharChar1">
    <w:name w:val="header odd Char Char1"/>
    <w:uiPriority w:val="99"/>
    <w:qFormat/>
    <w:rPr>
      <w:rFonts w:eastAsia="宋体"/>
      <w:kern w:val="2"/>
      <w:sz w:val="18"/>
      <w:lang w:val="en-US" w:eastAsia="zh-CN"/>
    </w:rPr>
  </w:style>
  <w:style w:type="character" w:customStyle="1" w:styleId="NormalIndentCharChar">
    <w:name w:val="Normal Indent Char Char"/>
    <w:qFormat/>
    <w:rPr>
      <w:rFonts w:eastAsia="宋体"/>
      <w:kern w:val="2"/>
      <w:sz w:val="24"/>
      <w:lang w:val="en-US" w:eastAsia="zh-CN"/>
    </w:rPr>
  </w:style>
  <w:style w:type="character" w:customStyle="1" w:styleId="19">
    <w:name w:val="书籍标题1"/>
    <w:uiPriority w:val="99"/>
    <w:qFormat/>
    <w:rPr>
      <w:b/>
      <w:smallCaps/>
      <w:spacing w:val="5"/>
    </w:rPr>
  </w:style>
  <w:style w:type="character" w:customStyle="1" w:styleId="paragraph1CharChar">
    <w:name w:val="paragraph1 Char Char"/>
    <w:uiPriority w:val="99"/>
    <w:qFormat/>
    <w:rPr>
      <w:rFonts w:eastAsia="楷体_GB2312"/>
      <w:kern w:val="2"/>
      <w:sz w:val="24"/>
      <w:lang w:val="en-US" w:eastAsia="zh-CN"/>
    </w:rPr>
  </w:style>
  <w:style w:type="character" w:customStyle="1" w:styleId="CharChara">
    <w:name w:val="公文正文 Char Char"/>
    <w:uiPriority w:val="99"/>
    <w:qFormat/>
    <w:rPr>
      <w:rFonts w:ascii="仿宋_GB2312" w:eastAsia="仿宋_GB2312"/>
      <w:kern w:val="2"/>
      <w:sz w:val="24"/>
      <w:lang w:val="en-US" w:eastAsia="zh-CN"/>
    </w:rPr>
  </w:style>
  <w:style w:type="character" w:customStyle="1" w:styleId="fontdz1">
    <w:name w:val="fontdz1"/>
    <w:uiPriority w:val="99"/>
    <w:qFormat/>
    <w:rPr>
      <w:sz w:val="18"/>
    </w:rPr>
  </w:style>
  <w:style w:type="character" w:customStyle="1" w:styleId="1Char">
    <w:name w:val="列表1、 Char"/>
    <w:link w:val="1a"/>
    <w:uiPriority w:val="99"/>
    <w:qFormat/>
    <w:locked/>
    <w:rPr>
      <w:rFonts w:ascii="仿宋" w:eastAsia="仿宋" w:hAnsi="仿宋"/>
      <w:kern w:val="0"/>
      <w:sz w:val="28"/>
      <w:szCs w:val="21"/>
    </w:rPr>
  </w:style>
  <w:style w:type="paragraph" w:customStyle="1" w:styleId="1a">
    <w:name w:val="列表1、"/>
    <w:basedOn w:val="-31"/>
    <w:link w:val="1Char"/>
    <w:uiPriority w:val="99"/>
    <w:qFormat/>
    <w:pPr>
      <w:tabs>
        <w:tab w:val="left" w:pos="1276"/>
      </w:tabs>
      <w:spacing w:line="360" w:lineRule="auto"/>
      <w:ind w:left="987" w:firstLineChars="0" w:firstLine="0"/>
      <w:jc w:val="left"/>
    </w:pPr>
    <w:rPr>
      <w:rFonts w:ascii="仿宋" w:eastAsia="仿宋" w:hAnsi="仿宋"/>
      <w:kern w:val="0"/>
      <w:sz w:val="28"/>
      <w:szCs w:val="21"/>
    </w:rPr>
  </w:style>
  <w:style w:type="character" w:customStyle="1" w:styleId="1b">
    <w:name w:val="明显参考1"/>
    <w:uiPriority w:val="99"/>
    <w:qFormat/>
    <w:rPr>
      <w:b/>
      <w:sz w:val="24"/>
      <w:u w:val="single"/>
    </w:rPr>
  </w:style>
  <w:style w:type="character" w:customStyle="1" w:styleId="CharChar21">
    <w:name w:val="Char Char21"/>
    <w:uiPriority w:val="99"/>
    <w:qFormat/>
    <w:rPr>
      <w:rFonts w:ascii="宋体" w:eastAsia="宋体" w:hAnsi="Courier New"/>
      <w:sz w:val="21"/>
      <w:lang w:val="en-US" w:eastAsia="zh-CN"/>
    </w:rPr>
  </w:style>
  <w:style w:type="character" w:customStyle="1" w:styleId="btChar2">
    <w:name w:val="bt Char2"/>
    <w:uiPriority w:val="99"/>
    <w:qFormat/>
    <w:rPr>
      <w:rFonts w:eastAsia="宋体"/>
      <w:kern w:val="2"/>
      <w:sz w:val="24"/>
      <w:lang w:val="en-US" w:eastAsia="zh-CN"/>
    </w:rPr>
  </w:style>
  <w:style w:type="character" w:customStyle="1" w:styleId="Charf2">
    <w:name w:val="正文文字 Char"/>
    <w:uiPriority w:val="99"/>
    <w:qFormat/>
    <w:rPr>
      <w:rFonts w:ascii="Arial" w:eastAsia="宋体" w:hAnsi="Arial"/>
      <w:kern w:val="2"/>
      <w:sz w:val="24"/>
      <w:lang w:val="en-US" w:eastAsia="zh-CN"/>
    </w:rPr>
  </w:style>
  <w:style w:type="character" w:customStyle="1" w:styleId="Charf3">
    <w:name w:val="正文（缩进） Char"/>
    <w:link w:val="afffff1"/>
    <w:uiPriority w:val="99"/>
    <w:qFormat/>
    <w:locked/>
    <w:rPr>
      <w:kern w:val="2"/>
      <w:sz w:val="24"/>
    </w:rPr>
  </w:style>
  <w:style w:type="paragraph" w:customStyle="1" w:styleId="afffff1">
    <w:name w:val="正文（缩进）"/>
    <w:basedOn w:val="a1"/>
    <w:link w:val="Charf3"/>
    <w:uiPriority w:val="99"/>
    <w:qFormat/>
    <w:pPr>
      <w:spacing w:beforeLines="50" w:afterLines="50" w:line="360" w:lineRule="auto"/>
      <w:ind w:firstLineChars="200" w:firstLine="480"/>
    </w:pPr>
    <w:rPr>
      <w:sz w:val="24"/>
      <w:szCs w:val="20"/>
    </w:rPr>
  </w:style>
  <w:style w:type="character" w:customStyle="1" w:styleId="BodyTextChar1">
    <w:name w:val="*Body Text Char1"/>
    <w:link w:val="BodyText"/>
    <w:uiPriority w:val="99"/>
    <w:qFormat/>
    <w:locked/>
    <w:rPr>
      <w:rFonts w:ascii="Futura Lt" w:hAnsi="Futura Lt"/>
      <w:sz w:val="21"/>
      <w:lang w:val="en-US" w:eastAsia="en-US"/>
    </w:rPr>
  </w:style>
  <w:style w:type="paragraph" w:customStyle="1" w:styleId="BodyText">
    <w:name w:val="*Body Text"/>
    <w:link w:val="BodyTextChar1"/>
    <w:uiPriority w:val="99"/>
    <w:qFormat/>
    <w:pPr>
      <w:spacing w:line="360" w:lineRule="auto"/>
    </w:pPr>
    <w:rPr>
      <w:rFonts w:ascii="Futura Lt" w:hAnsi="Futura Lt" w:cs="Futura Lt"/>
      <w:sz w:val="21"/>
      <w:szCs w:val="21"/>
      <w:lang w:eastAsia="en-US"/>
    </w:rPr>
  </w:style>
  <w:style w:type="character" w:customStyle="1" w:styleId="2Char2">
    <w:name w:val="正文首行缩进 2 Char"/>
    <w:link w:val="220"/>
    <w:qFormat/>
    <w:locked/>
    <w:rPr>
      <w:rFonts w:eastAsia="仿宋"/>
      <w:sz w:val="24"/>
    </w:rPr>
  </w:style>
  <w:style w:type="paragraph" w:customStyle="1" w:styleId="220">
    <w:name w:val="正文首行缩进 22"/>
    <w:basedOn w:val="1c"/>
    <w:link w:val="2Char2"/>
    <w:uiPriority w:val="99"/>
    <w:qFormat/>
    <w:pPr>
      <w:adjustRightInd w:val="0"/>
      <w:spacing w:line="360" w:lineRule="auto"/>
      <w:ind w:firstLineChars="200" w:firstLine="420"/>
      <w:textAlignment w:val="baseline"/>
    </w:pPr>
    <w:rPr>
      <w:rFonts w:eastAsia="仿宋" w:cs="Times New Roman"/>
      <w:kern w:val="0"/>
      <w:sz w:val="24"/>
      <w:szCs w:val="20"/>
    </w:rPr>
  </w:style>
  <w:style w:type="paragraph" w:customStyle="1" w:styleId="1c">
    <w:name w:val="正文文本缩进1"/>
    <w:basedOn w:val="a1"/>
    <w:uiPriority w:val="99"/>
    <w:qFormat/>
    <w:pPr>
      <w:spacing w:after="120"/>
      <w:ind w:leftChars="200" w:left="420"/>
    </w:pPr>
    <w:rPr>
      <w:rFonts w:cs="黑体"/>
    </w:rPr>
  </w:style>
  <w:style w:type="character" w:customStyle="1" w:styleId="1Char0">
    <w:name w:val="文档正文1 Char"/>
    <w:link w:val="1d"/>
    <w:uiPriority w:val="99"/>
    <w:qFormat/>
    <w:locked/>
    <w:rPr>
      <w:rFonts w:ascii="仿宋_GB2312" w:eastAsia="仿宋_GB2312" w:hAnsi="仿宋"/>
      <w:kern w:val="2"/>
      <w:sz w:val="30"/>
    </w:rPr>
  </w:style>
  <w:style w:type="paragraph" w:customStyle="1" w:styleId="1d">
    <w:name w:val="文档正文1"/>
    <w:basedOn w:val="a1"/>
    <w:link w:val="1Char0"/>
    <w:uiPriority w:val="99"/>
    <w:qFormat/>
    <w:pPr>
      <w:spacing w:line="360" w:lineRule="auto"/>
      <w:ind w:firstLine="600"/>
    </w:pPr>
    <w:rPr>
      <w:rFonts w:ascii="仿宋_GB2312" w:eastAsia="仿宋_GB2312" w:hAnsi="仿宋"/>
      <w:sz w:val="30"/>
      <w:szCs w:val="20"/>
    </w:rPr>
  </w:style>
  <w:style w:type="character" w:customStyle="1" w:styleId="14black1">
    <w:name w:val="14_black1"/>
    <w:uiPriority w:val="99"/>
    <w:qFormat/>
    <w:rPr>
      <w:color w:val="000000"/>
      <w:sz w:val="21"/>
    </w:rPr>
  </w:style>
  <w:style w:type="character" w:customStyle="1" w:styleId="1e">
    <w:name w:val="样式 小四1"/>
    <w:uiPriority w:val="99"/>
    <w:qFormat/>
    <w:rPr>
      <w:rFonts w:ascii="Tahoma" w:eastAsia="仿宋_GB2312" w:hAnsi="Tahoma"/>
      <w:kern w:val="2"/>
      <w:sz w:val="24"/>
      <w:lang w:val="en-US" w:eastAsia="zh-CN"/>
    </w:rPr>
  </w:style>
  <w:style w:type="character" w:customStyle="1" w:styleId="CharChar30">
    <w:name w:val="Char Char3"/>
    <w:qFormat/>
    <w:rPr>
      <w:rFonts w:ascii="Arial" w:eastAsia="黑体" w:hAnsi="Arial"/>
      <w:b/>
      <w:kern w:val="2"/>
      <w:sz w:val="32"/>
      <w:lang w:val="en-US" w:eastAsia="zh-CN"/>
    </w:rPr>
  </w:style>
  <w:style w:type="character" w:customStyle="1" w:styleId="IndentNormalCharChar">
    <w:name w:val="Indent Normal Char Char"/>
    <w:uiPriority w:val="99"/>
    <w:qFormat/>
    <w:rPr>
      <w:kern w:val="2"/>
      <w:sz w:val="21"/>
    </w:rPr>
  </w:style>
  <w:style w:type="character" w:customStyle="1" w:styleId="style51">
    <w:name w:val="style51"/>
    <w:uiPriority w:val="99"/>
    <w:qFormat/>
    <w:rPr>
      <w:rFonts w:ascii="宋体" w:eastAsia="宋体" w:hAnsi="宋体"/>
      <w:color w:val="333333"/>
      <w:sz w:val="23"/>
      <w:u w:val="none"/>
    </w:rPr>
  </w:style>
  <w:style w:type="character" w:customStyle="1" w:styleId="Charf4">
    <w:name w:val="表格中文字 Char"/>
    <w:link w:val="afffff2"/>
    <w:uiPriority w:val="99"/>
    <w:qFormat/>
    <w:locked/>
    <w:rPr>
      <w:rFonts w:ascii="新宋体" w:eastAsia="新宋体" w:hAnsi="新宋体"/>
      <w:sz w:val="24"/>
    </w:rPr>
  </w:style>
  <w:style w:type="paragraph" w:customStyle="1" w:styleId="afffff2">
    <w:name w:val="表格中文字"/>
    <w:basedOn w:val="a1"/>
    <w:link w:val="Charf4"/>
    <w:uiPriority w:val="99"/>
    <w:qFormat/>
    <w:pPr>
      <w:spacing w:line="288" w:lineRule="auto"/>
    </w:pPr>
    <w:rPr>
      <w:rFonts w:ascii="新宋体" w:eastAsia="新宋体" w:hAnsi="新宋体"/>
      <w:kern w:val="0"/>
      <w:sz w:val="24"/>
      <w:szCs w:val="20"/>
    </w:rPr>
  </w:style>
  <w:style w:type="character" w:customStyle="1" w:styleId="4Char1">
    <w:name w:val="标题 4 Char1"/>
    <w:uiPriority w:val="9"/>
    <w:qFormat/>
    <w:rPr>
      <w:rFonts w:ascii="Cambria" w:eastAsia="宋体" w:hAnsi="Cambria"/>
      <w:b/>
      <w:kern w:val="2"/>
      <w:sz w:val="28"/>
    </w:rPr>
  </w:style>
  <w:style w:type="character" w:customStyle="1" w:styleId="font3">
    <w:name w:val="font3"/>
    <w:basedOn w:val="a2"/>
    <w:uiPriority w:val="99"/>
    <w:qFormat/>
    <w:rPr>
      <w:rFonts w:cs="Times New Roman"/>
    </w:rPr>
  </w:style>
  <w:style w:type="character" w:customStyle="1" w:styleId="CharCharb">
    <w:name w:val="列出段落 Char Char"/>
    <w:uiPriority w:val="99"/>
    <w:qFormat/>
    <w:rPr>
      <w:rFonts w:ascii="Calibri" w:eastAsia="宋体" w:hAnsi="Calibri"/>
      <w:kern w:val="2"/>
      <w:sz w:val="24"/>
      <w:lang w:val="en-US" w:eastAsia="zh-CN"/>
    </w:rPr>
  </w:style>
  <w:style w:type="character" w:customStyle="1" w:styleId="4Char0">
    <w:name w:val="样式4 Char"/>
    <w:link w:val="45"/>
    <w:qFormat/>
    <w:locked/>
    <w:rPr>
      <w:rFonts w:ascii="Calibri" w:eastAsia="宋体" w:hAnsi="Calibri"/>
      <w:kern w:val="2"/>
      <w:sz w:val="22"/>
      <w:lang w:val="en-US" w:eastAsia="zh-CN"/>
    </w:rPr>
  </w:style>
  <w:style w:type="paragraph" w:customStyle="1" w:styleId="45">
    <w:name w:val="样式4"/>
    <w:basedOn w:val="a1"/>
    <w:link w:val="4Char0"/>
    <w:qFormat/>
    <w:pPr>
      <w:spacing w:line="360" w:lineRule="auto"/>
    </w:pPr>
    <w:rPr>
      <w:sz w:val="22"/>
      <w:szCs w:val="20"/>
    </w:rPr>
  </w:style>
  <w:style w:type="character" w:customStyle="1" w:styleId="mark8">
    <w:name w:val="mark8"/>
    <w:uiPriority w:val="99"/>
    <w:qFormat/>
    <w:rPr>
      <w:b/>
      <w:sz w:val="21"/>
    </w:rPr>
  </w:style>
  <w:style w:type="character" w:styleId="afffff3">
    <w:name w:val="Placeholder Text"/>
    <w:basedOn w:val="a2"/>
    <w:uiPriority w:val="99"/>
    <w:qFormat/>
    <w:rPr>
      <w:rFonts w:cs="Times New Roman"/>
      <w:color w:val="808080"/>
    </w:rPr>
  </w:style>
  <w:style w:type="character" w:customStyle="1" w:styleId="mark">
    <w:name w:val="mark"/>
    <w:uiPriority w:val="99"/>
    <w:qFormat/>
  </w:style>
  <w:style w:type="character" w:customStyle="1" w:styleId="inf1">
    <w:name w:val="inf1"/>
    <w:uiPriority w:val="99"/>
    <w:qFormat/>
    <w:rPr>
      <w:rFonts w:ascii="宋体" w:eastAsia="宋体" w:hAnsi="宋体"/>
      <w:color w:val="000000"/>
      <w:sz w:val="20"/>
    </w:rPr>
  </w:style>
  <w:style w:type="character" w:customStyle="1" w:styleId="CharChar121">
    <w:name w:val="Char Char121"/>
    <w:uiPriority w:val="99"/>
    <w:qFormat/>
    <w:rPr>
      <w:rFonts w:ascii="宋体" w:eastAsia="宋体" w:hAnsi="Courier New"/>
      <w:spacing w:val="-4"/>
      <w:sz w:val="20"/>
    </w:rPr>
  </w:style>
  <w:style w:type="character" w:customStyle="1" w:styleId="Charf5">
    <w:name w:val="页眉 Char"/>
    <w:qFormat/>
    <w:rPr>
      <w:kern w:val="2"/>
      <w:sz w:val="18"/>
    </w:rPr>
  </w:style>
  <w:style w:type="character" w:customStyle="1" w:styleId="h3Char">
    <w:name w:val="h3 Char"/>
    <w:qFormat/>
    <w:rPr>
      <w:rFonts w:ascii="Times New Roman" w:hAnsi="Times New Roman"/>
      <w:b/>
      <w:kern w:val="2"/>
      <w:sz w:val="32"/>
    </w:rPr>
  </w:style>
  <w:style w:type="character" w:customStyle="1" w:styleId="2Char3">
    <w:name w:val="正文 首行缩进:  2 字符 Char"/>
    <w:link w:val="2f"/>
    <w:uiPriority w:val="99"/>
    <w:qFormat/>
    <w:locked/>
    <w:rPr>
      <w:sz w:val="24"/>
    </w:rPr>
  </w:style>
  <w:style w:type="paragraph" w:customStyle="1" w:styleId="2f">
    <w:name w:val="正文 首行缩进:  2 字符"/>
    <w:basedOn w:val="a1"/>
    <w:next w:val="a1"/>
    <w:link w:val="2Char3"/>
    <w:uiPriority w:val="99"/>
    <w:qFormat/>
    <w:pPr>
      <w:spacing w:line="360" w:lineRule="auto"/>
      <w:ind w:firstLineChars="200" w:firstLine="480"/>
      <w:jc w:val="left"/>
    </w:pPr>
    <w:rPr>
      <w:kern w:val="0"/>
      <w:sz w:val="24"/>
      <w:szCs w:val="20"/>
    </w:rPr>
  </w:style>
  <w:style w:type="character" w:customStyle="1" w:styleId="apple-style-span">
    <w:name w:val="apple-style-span"/>
    <w:basedOn w:val="a2"/>
    <w:uiPriority w:val="99"/>
    <w:qFormat/>
    <w:rPr>
      <w:rFonts w:cs="Times New Roman"/>
    </w:rPr>
  </w:style>
  <w:style w:type="character" w:customStyle="1" w:styleId="f9">
    <w:name w:val="f9"/>
    <w:basedOn w:val="a2"/>
    <w:uiPriority w:val="99"/>
    <w:qFormat/>
    <w:rPr>
      <w:rFonts w:cs="Times New Roman"/>
    </w:rPr>
  </w:style>
  <w:style w:type="character" w:customStyle="1" w:styleId="085Char">
    <w:name w:val="样式 首行缩进:  0.85 厘米 Char"/>
    <w:link w:val="085"/>
    <w:uiPriority w:val="99"/>
    <w:qFormat/>
    <w:locked/>
    <w:rPr>
      <w:rFonts w:eastAsia="宋体"/>
      <w:kern w:val="2"/>
      <w:sz w:val="24"/>
      <w:lang w:val="en-US" w:eastAsia="zh-CN"/>
    </w:rPr>
  </w:style>
  <w:style w:type="paragraph" w:customStyle="1" w:styleId="085">
    <w:name w:val="样式 首行缩进:  0.85 厘米"/>
    <w:basedOn w:val="a1"/>
    <w:link w:val="085Char"/>
    <w:uiPriority w:val="99"/>
    <w:qFormat/>
    <w:pPr>
      <w:spacing w:line="360" w:lineRule="auto"/>
      <w:ind w:firstLine="480"/>
    </w:pPr>
    <w:rPr>
      <w:sz w:val="24"/>
      <w:szCs w:val="20"/>
    </w:rPr>
  </w:style>
  <w:style w:type="character" w:customStyle="1" w:styleId="ZJGIS-Char">
    <w:name w:val="ZJGIS-四级标题 Char"/>
    <w:link w:val="ZJGIS-0"/>
    <w:uiPriority w:val="99"/>
    <w:qFormat/>
    <w:locked/>
    <w:rPr>
      <w:rFonts w:ascii="Arial" w:eastAsia="仿宋_GB2312" w:hAnsi="Arial"/>
      <w:b/>
      <w:bCs/>
      <w:kern w:val="0"/>
      <w:sz w:val="28"/>
      <w:szCs w:val="28"/>
    </w:rPr>
  </w:style>
  <w:style w:type="paragraph" w:customStyle="1" w:styleId="ZJGIS-0">
    <w:name w:val="ZJGIS-四级标题"/>
    <w:basedOn w:val="4"/>
    <w:link w:val="ZJGIS-Char"/>
    <w:uiPriority w:val="99"/>
    <w:qFormat/>
    <w:pPr>
      <w:spacing w:before="120" w:after="120" w:line="240" w:lineRule="auto"/>
      <w:ind w:left="851" w:hanging="851"/>
    </w:pPr>
    <w:rPr>
      <w:rFonts w:eastAsia="仿宋_GB2312"/>
      <w:kern w:val="0"/>
    </w:rPr>
  </w:style>
  <w:style w:type="character" w:customStyle="1" w:styleId="paramname3">
    <w:name w:val="paramname3"/>
    <w:uiPriority w:val="99"/>
    <w:qFormat/>
    <w:rPr>
      <w:color w:val="999999"/>
    </w:rPr>
  </w:style>
  <w:style w:type="character" w:customStyle="1" w:styleId="style31">
    <w:name w:val="style31"/>
    <w:uiPriority w:val="99"/>
    <w:qFormat/>
    <w:rPr>
      <w:color w:val="666666"/>
    </w:rPr>
  </w:style>
  <w:style w:type="character" w:customStyle="1" w:styleId="CharCharc">
    <w:name w:val="Char Char"/>
    <w:uiPriority w:val="99"/>
    <w:qFormat/>
    <w:rPr>
      <w:rFonts w:ascii="Arial" w:eastAsia="黑体" w:hAnsi="Arial"/>
      <w:b/>
      <w:kern w:val="2"/>
      <w:sz w:val="28"/>
      <w:lang w:val="en-US" w:eastAsia="zh-CN"/>
    </w:rPr>
  </w:style>
  <w:style w:type="character" w:customStyle="1" w:styleId="CharChar18">
    <w:name w:val="Char Char18"/>
    <w:qFormat/>
    <w:rPr>
      <w:rFonts w:ascii="宋体" w:eastAsia="黑体" w:hAnsi="Courier New" w:cs="Arial"/>
      <w:snapToGrid w:val="0"/>
      <w:kern w:val="2"/>
      <w:sz w:val="21"/>
      <w:szCs w:val="21"/>
    </w:rPr>
  </w:style>
  <w:style w:type="character" w:customStyle="1" w:styleId="Charf6">
    <w:name w:val="_正文段落 Char"/>
    <w:link w:val="afffff4"/>
    <w:uiPriority w:val="99"/>
    <w:qFormat/>
    <w:locked/>
    <w:rPr>
      <w:rFonts w:ascii="Times New Roman" w:hAnsi="Times New Roman"/>
      <w:kern w:val="2"/>
      <w:sz w:val="24"/>
    </w:rPr>
  </w:style>
  <w:style w:type="paragraph" w:customStyle="1" w:styleId="afffff4">
    <w:name w:val="_正文段落"/>
    <w:basedOn w:val="a1"/>
    <w:link w:val="Charf6"/>
    <w:uiPriority w:val="99"/>
    <w:qFormat/>
    <w:pPr>
      <w:spacing w:beforeLines="15" w:afterLines="15" w:line="360" w:lineRule="auto"/>
      <w:ind w:firstLineChars="200" w:firstLine="200"/>
    </w:pPr>
    <w:rPr>
      <w:rFonts w:ascii="Times New Roman" w:hAnsi="Times New Roman"/>
      <w:sz w:val="24"/>
      <w:szCs w:val="20"/>
    </w:rPr>
  </w:style>
  <w:style w:type="character" w:customStyle="1" w:styleId="afffff5">
    <w:name w:val="贺词字符"/>
    <w:qFormat/>
    <w:rPr>
      <w:kern w:val="2"/>
      <w:sz w:val="24"/>
      <w:szCs w:val="24"/>
    </w:rPr>
  </w:style>
  <w:style w:type="character" w:customStyle="1" w:styleId="2f0">
    <w:name w:val="列表2"/>
    <w:basedOn w:val="a2"/>
    <w:uiPriority w:val="99"/>
    <w:qFormat/>
    <w:rPr>
      <w:rFonts w:cs="Times New Roman"/>
    </w:rPr>
  </w:style>
  <w:style w:type="character" w:customStyle="1" w:styleId="CharChar61">
    <w:name w:val="Char Char61"/>
    <w:uiPriority w:val="99"/>
    <w:qFormat/>
    <w:rPr>
      <w:rFonts w:ascii="Calibri" w:eastAsia="宋体" w:hAnsi="Calibri"/>
      <w:b/>
      <w:kern w:val="2"/>
      <w:sz w:val="28"/>
    </w:rPr>
  </w:style>
  <w:style w:type="character" w:customStyle="1" w:styleId="CharChar31">
    <w:name w:val="Char Char31"/>
    <w:uiPriority w:val="99"/>
    <w:qFormat/>
    <w:rPr>
      <w:rFonts w:ascii="Arial" w:eastAsia="黑体" w:hAnsi="Arial"/>
      <w:b/>
      <w:kern w:val="2"/>
      <w:sz w:val="32"/>
      <w:lang w:val="en-US" w:eastAsia="zh-CN"/>
    </w:rPr>
  </w:style>
  <w:style w:type="character" w:customStyle="1" w:styleId="afffff6">
    <w:name w:val="数据小节格式"/>
    <w:uiPriority w:val="99"/>
    <w:qFormat/>
    <w:rPr>
      <w:rFonts w:ascii="新宋体" w:eastAsia="华文中宋" w:hAnsi="新宋体"/>
      <w:b/>
      <w:sz w:val="26"/>
      <w:shd w:val="clear" w:color="auto" w:fill="auto"/>
    </w:rPr>
  </w:style>
  <w:style w:type="character" w:customStyle="1" w:styleId="tw4winExternal">
    <w:name w:val="tw4winExternal"/>
    <w:qFormat/>
    <w:rPr>
      <w:rFonts w:ascii="Courier New" w:hAnsi="Courier New"/>
      <w:color w:val="808080"/>
    </w:rPr>
  </w:style>
  <w:style w:type="character" w:customStyle="1" w:styleId="CharChard">
    <w:name w:val="自定义正文 Char Char"/>
    <w:uiPriority w:val="99"/>
    <w:qFormat/>
    <w:rPr>
      <w:rFonts w:eastAsia="宋体"/>
      <w:kern w:val="2"/>
      <w:sz w:val="24"/>
      <w:lang w:val="en-US" w:eastAsia="zh-CN"/>
    </w:rPr>
  </w:style>
  <w:style w:type="character" w:customStyle="1" w:styleId="btitlenamewangputoptitle">
    <w:name w:val="b titlename wangputoptitle"/>
    <w:basedOn w:val="a2"/>
    <w:uiPriority w:val="99"/>
    <w:qFormat/>
    <w:rPr>
      <w:rFonts w:cs="Times New Roman"/>
    </w:rPr>
  </w:style>
  <w:style w:type="character" w:customStyle="1" w:styleId="apple-converted-space">
    <w:name w:val="apple-converted-space"/>
    <w:qFormat/>
  </w:style>
  <w:style w:type="character" w:customStyle="1" w:styleId="Charf7">
    <w:name w:val="表格文字 Char"/>
    <w:link w:val="afffff7"/>
    <w:uiPriority w:val="99"/>
    <w:qFormat/>
    <w:locked/>
    <w:rPr>
      <w:rFonts w:ascii="Times New Roman" w:hAnsi="Times New Roman"/>
      <w:kern w:val="2"/>
      <w:sz w:val="24"/>
    </w:rPr>
  </w:style>
  <w:style w:type="paragraph" w:customStyle="1" w:styleId="afffff7">
    <w:name w:val="表格文字"/>
    <w:basedOn w:val="a1"/>
    <w:link w:val="Charf7"/>
    <w:qFormat/>
    <w:pPr>
      <w:jc w:val="left"/>
      <w:textAlignment w:val="top"/>
    </w:pPr>
    <w:rPr>
      <w:rFonts w:ascii="Times New Roman" w:hAnsi="Times New Roman"/>
      <w:sz w:val="24"/>
      <w:szCs w:val="20"/>
    </w:rPr>
  </w:style>
  <w:style w:type="character" w:customStyle="1" w:styleId="glossaryitem">
    <w:name w:val="glossaryitem"/>
    <w:uiPriority w:val="99"/>
    <w:qFormat/>
    <w:rPr>
      <w:u w:val="none"/>
    </w:rPr>
  </w:style>
  <w:style w:type="character" w:customStyle="1" w:styleId="titleemph1">
    <w:name w:val="title_emph1"/>
    <w:uiPriority w:val="99"/>
    <w:qFormat/>
    <w:rPr>
      <w:rFonts w:ascii="Arial" w:hAnsi="Arial"/>
      <w:b/>
      <w:sz w:val="18"/>
    </w:rPr>
  </w:style>
  <w:style w:type="character" w:customStyle="1" w:styleId="Charf8">
    <w:name w:val="我的正文 Char"/>
    <w:link w:val="afffff8"/>
    <w:uiPriority w:val="99"/>
    <w:qFormat/>
    <w:locked/>
    <w:rPr>
      <w:rFonts w:eastAsia="仿宋_GB2312"/>
      <w:kern w:val="2"/>
      <w:sz w:val="24"/>
    </w:rPr>
  </w:style>
  <w:style w:type="paragraph" w:customStyle="1" w:styleId="afffff8">
    <w:name w:val="我的正文"/>
    <w:basedOn w:val="a1"/>
    <w:link w:val="Charf8"/>
    <w:uiPriority w:val="99"/>
    <w:qFormat/>
    <w:pPr>
      <w:spacing w:afterLines="100" w:line="360" w:lineRule="auto"/>
      <w:ind w:firstLineChars="200" w:firstLine="480"/>
    </w:pPr>
    <w:rPr>
      <w:rFonts w:eastAsia="仿宋_GB2312"/>
      <w:sz w:val="24"/>
      <w:szCs w:val="20"/>
    </w:rPr>
  </w:style>
  <w:style w:type="character" w:customStyle="1" w:styleId="Charf9">
    <w:name w:val="正文段落 Char"/>
    <w:link w:val="afffff9"/>
    <w:uiPriority w:val="99"/>
    <w:qFormat/>
    <w:locked/>
    <w:rPr>
      <w:rFonts w:ascii="Times New Roman" w:hAnsi="Times New Roman"/>
      <w:kern w:val="2"/>
      <w:sz w:val="24"/>
    </w:rPr>
  </w:style>
  <w:style w:type="paragraph" w:customStyle="1" w:styleId="afffff9">
    <w:name w:val="正文段落"/>
    <w:basedOn w:val="a1"/>
    <w:link w:val="Charf9"/>
    <w:uiPriority w:val="99"/>
    <w:qFormat/>
    <w:pPr>
      <w:spacing w:line="300" w:lineRule="auto"/>
      <w:ind w:firstLine="510"/>
    </w:pPr>
    <w:rPr>
      <w:rFonts w:ascii="Times New Roman" w:hAnsi="Times New Roman"/>
      <w:sz w:val="24"/>
      <w:szCs w:val="20"/>
    </w:rPr>
  </w:style>
  <w:style w:type="character" w:customStyle="1" w:styleId="7Char">
    <w:name w:val="7.表小四 Char"/>
    <w:link w:val="71"/>
    <w:uiPriority w:val="99"/>
    <w:qFormat/>
    <w:locked/>
    <w:rPr>
      <w:rFonts w:ascii="宋体" w:eastAsia="宋体" w:hAnsi="宋体"/>
      <w:kern w:val="2"/>
      <w:sz w:val="24"/>
      <w:lang w:val="en-US" w:eastAsia="zh-CN"/>
    </w:rPr>
  </w:style>
  <w:style w:type="paragraph" w:customStyle="1" w:styleId="71">
    <w:name w:val="7.表小四"/>
    <w:basedOn w:val="a1"/>
    <w:link w:val="7Char"/>
    <w:uiPriority w:val="99"/>
    <w:qFormat/>
    <w:pPr>
      <w:spacing w:beforeLines="50" w:afterLines="50"/>
    </w:pPr>
    <w:rPr>
      <w:rFonts w:ascii="宋体" w:hAnsi="宋体"/>
      <w:sz w:val="24"/>
      <w:szCs w:val="20"/>
    </w:rPr>
  </w:style>
  <w:style w:type="character" w:customStyle="1" w:styleId="paramname2">
    <w:name w:val="paramname2"/>
    <w:basedOn w:val="a2"/>
    <w:uiPriority w:val="99"/>
    <w:qFormat/>
    <w:rPr>
      <w:rFonts w:cs="Times New Roman"/>
    </w:rPr>
  </w:style>
  <w:style w:type="character" w:customStyle="1" w:styleId="Charfa">
    <w:name w:val="此正文 Char"/>
    <w:link w:val="afffffa"/>
    <w:qFormat/>
    <w:rPr>
      <w:rFonts w:ascii="Times New Roman" w:hAnsi="Times New Roman"/>
      <w:sz w:val="24"/>
      <w:szCs w:val="24"/>
    </w:rPr>
  </w:style>
  <w:style w:type="paragraph" w:customStyle="1" w:styleId="afffffa">
    <w:name w:val="此正文"/>
    <w:basedOn w:val="a1"/>
    <w:link w:val="Charfa"/>
    <w:qFormat/>
    <w:pPr>
      <w:spacing w:line="360" w:lineRule="auto"/>
      <w:ind w:firstLineChars="200" w:firstLine="200"/>
    </w:pPr>
    <w:rPr>
      <w:rFonts w:ascii="Times New Roman" w:hAnsi="Times New Roman"/>
      <w:sz w:val="24"/>
      <w:szCs w:val="24"/>
    </w:rPr>
  </w:style>
  <w:style w:type="character" w:customStyle="1" w:styleId="2Char4">
    <w:name w:val="样式 首行缩进:  2 字符 Char"/>
    <w:link w:val="2f1"/>
    <w:qFormat/>
    <w:locked/>
    <w:rPr>
      <w:rFonts w:ascii="宋体" w:hAnsi="宋体"/>
      <w:bCs/>
      <w:color w:val="000000"/>
      <w:kern w:val="0"/>
      <w:sz w:val="24"/>
      <w:szCs w:val="24"/>
    </w:rPr>
  </w:style>
  <w:style w:type="paragraph" w:customStyle="1" w:styleId="2f1">
    <w:name w:val="样式 首行缩进:  2 字符"/>
    <w:basedOn w:val="a1"/>
    <w:link w:val="2Char4"/>
    <w:qFormat/>
    <w:pPr>
      <w:widowControl/>
      <w:tabs>
        <w:tab w:val="left" w:pos="420"/>
      </w:tabs>
      <w:ind w:left="420" w:hanging="420"/>
    </w:pPr>
    <w:rPr>
      <w:rFonts w:ascii="宋体" w:hAnsi="宋体"/>
      <w:bCs/>
      <w:color w:val="000000"/>
      <w:kern w:val="0"/>
      <w:sz w:val="24"/>
      <w:szCs w:val="24"/>
    </w:rPr>
  </w:style>
  <w:style w:type="character" w:customStyle="1" w:styleId="1CharChar3">
    <w:name w:val="标题 1 Char Char"/>
    <w:qFormat/>
    <w:rPr>
      <w:rFonts w:eastAsia="宋体"/>
      <w:b/>
      <w:spacing w:val="-2"/>
      <w:sz w:val="24"/>
      <w:lang w:val="en-US" w:eastAsia="zh-CN"/>
    </w:rPr>
  </w:style>
  <w:style w:type="character" w:customStyle="1" w:styleId="b1101bCharChar">
    <w:name w:val="b11_01b Char Char"/>
    <w:uiPriority w:val="99"/>
    <w:qFormat/>
    <w:rPr>
      <w:rFonts w:ascii="Verdana" w:eastAsia="宋体" w:hAnsi="Verdana"/>
      <w:b/>
      <w:color w:val="4A82CA"/>
      <w:sz w:val="17"/>
      <w:lang w:val="en-US" w:eastAsia="zh-CN"/>
    </w:rPr>
  </w:style>
  <w:style w:type="character" w:customStyle="1" w:styleId="h4Char2">
    <w:name w:val="h4 Char2"/>
    <w:uiPriority w:val="99"/>
    <w:qFormat/>
    <w:rPr>
      <w:rFonts w:ascii="Arial" w:eastAsia="黑体" w:hAnsi="Arial"/>
      <w:b/>
      <w:kern w:val="2"/>
      <w:sz w:val="28"/>
      <w:lang w:val="en-US" w:eastAsia="zh-CN"/>
    </w:rPr>
  </w:style>
  <w:style w:type="character" w:customStyle="1" w:styleId="Charfb">
    <w:name w:val="方案正文 Char"/>
    <w:link w:val="afffffb"/>
    <w:qFormat/>
    <w:locked/>
    <w:rPr>
      <w:rFonts w:ascii="Calibri" w:eastAsia="仿宋_GB2312" w:hAnsi="Calibri"/>
      <w:kern w:val="2"/>
      <w:sz w:val="24"/>
      <w:lang w:val="en-US" w:eastAsia="zh-CN"/>
    </w:rPr>
  </w:style>
  <w:style w:type="paragraph" w:customStyle="1" w:styleId="afffffb">
    <w:name w:val="方案正文"/>
    <w:basedOn w:val="a1"/>
    <w:link w:val="Charfb"/>
    <w:qFormat/>
    <w:pPr>
      <w:adjustRightInd w:val="0"/>
      <w:snapToGrid w:val="0"/>
      <w:spacing w:line="560" w:lineRule="exact"/>
      <w:ind w:firstLineChars="200" w:firstLine="200"/>
    </w:pPr>
    <w:rPr>
      <w:rFonts w:eastAsia="仿宋_GB2312"/>
      <w:sz w:val="24"/>
      <w:szCs w:val="20"/>
    </w:rPr>
  </w:style>
  <w:style w:type="character" w:customStyle="1" w:styleId="CharCharChar">
    <w:name w:val="大汉方案正文 Char Char Char"/>
    <w:link w:val="Charfc"/>
    <w:uiPriority w:val="99"/>
    <w:qFormat/>
    <w:locked/>
    <w:rPr>
      <w:rFonts w:ascii="Arial" w:eastAsia="宋体" w:hAnsi="Arial"/>
      <w:sz w:val="24"/>
    </w:rPr>
  </w:style>
  <w:style w:type="paragraph" w:customStyle="1" w:styleId="Charfc">
    <w:name w:val="大汉方案正文 Char"/>
    <w:basedOn w:val="a1"/>
    <w:link w:val="CharCharChar"/>
    <w:uiPriority w:val="99"/>
    <w:qFormat/>
    <w:pPr>
      <w:spacing w:line="360" w:lineRule="auto"/>
      <w:ind w:firstLineChars="200" w:firstLine="200"/>
    </w:pPr>
    <w:rPr>
      <w:rFonts w:ascii="Arial" w:hAnsi="Arial"/>
      <w:kern w:val="0"/>
      <w:sz w:val="24"/>
      <w:szCs w:val="20"/>
    </w:rPr>
  </w:style>
  <w:style w:type="character" w:customStyle="1" w:styleId="CharChar81">
    <w:name w:val="Char Char81"/>
    <w:uiPriority w:val="99"/>
    <w:qFormat/>
    <w:rPr>
      <w:rFonts w:ascii="Arial" w:eastAsia="黑体" w:hAnsi="Arial"/>
      <w:b/>
      <w:kern w:val="2"/>
      <w:sz w:val="32"/>
      <w:lang w:val="en-US" w:eastAsia="zh-CN"/>
    </w:rPr>
  </w:style>
  <w:style w:type="character" w:customStyle="1" w:styleId="CharChare">
    <w:name w:val="表格正文 Char Char"/>
    <w:link w:val="afffffc"/>
    <w:uiPriority w:val="99"/>
    <w:qFormat/>
    <w:locked/>
    <w:rPr>
      <w:rFonts w:ascii="Times New Roman" w:eastAsia="仿宋_GB2312" w:hAnsi="Times New Roman"/>
      <w:sz w:val="21"/>
    </w:rPr>
  </w:style>
  <w:style w:type="paragraph" w:customStyle="1" w:styleId="afffffc">
    <w:name w:val="表格正文"/>
    <w:basedOn w:val="a1"/>
    <w:link w:val="CharChare"/>
    <w:uiPriority w:val="99"/>
    <w:qFormat/>
    <w:pPr>
      <w:spacing w:beforeLines="10" w:afterLines="10" w:line="360" w:lineRule="atLeast"/>
      <w:textAlignment w:val="center"/>
    </w:pPr>
    <w:rPr>
      <w:rFonts w:ascii="Times New Roman" w:eastAsia="仿宋_GB2312" w:hAnsi="Times New Roman"/>
      <w:kern w:val="0"/>
      <w:szCs w:val="20"/>
    </w:rPr>
  </w:style>
  <w:style w:type="character" w:customStyle="1" w:styleId="CharCharf">
    <w:name w:val="标准正文格式 Char Char"/>
    <w:uiPriority w:val="99"/>
    <w:qFormat/>
    <w:rPr>
      <w:rFonts w:ascii="宋体" w:eastAsia="仿宋_GB2312"/>
      <w:color w:val="000000"/>
      <w:sz w:val="24"/>
      <w:lang w:val="en-US" w:eastAsia="zh-CN"/>
    </w:rPr>
  </w:style>
  <w:style w:type="character" w:customStyle="1" w:styleId="CharCharf0">
    <w:name w:val="页脚 Char Char"/>
    <w:uiPriority w:val="99"/>
    <w:qFormat/>
    <w:rPr>
      <w:kern w:val="2"/>
      <w:sz w:val="18"/>
    </w:rPr>
  </w:style>
  <w:style w:type="character" w:customStyle="1" w:styleId="CharChar22">
    <w:name w:val="Char Char22"/>
    <w:uiPriority w:val="99"/>
    <w:qFormat/>
    <w:rPr>
      <w:rFonts w:ascii="宋体" w:eastAsia="宋体" w:hAnsi="Courier New"/>
      <w:sz w:val="21"/>
      <w:lang w:val="en-US" w:eastAsia="zh-CN"/>
    </w:rPr>
  </w:style>
  <w:style w:type="character" w:customStyle="1" w:styleId="tyChar2">
    <w:name w:val="正文标准样式ty Char2"/>
    <w:link w:val="ty"/>
    <w:uiPriority w:val="99"/>
    <w:qFormat/>
    <w:locked/>
    <w:rPr>
      <w:rFonts w:eastAsia="宋体"/>
      <w:kern w:val="2"/>
      <w:sz w:val="24"/>
      <w:lang w:val="en-US" w:eastAsia="zh-CN"/>
    </w:rPr>
  </w:style>
  <w:style w:type="paragraph" w:customStyle="1" w:styleId="ty">
    <w:name w:val="正文标准样式ty"/>
    <w:basedOn w:val="a1"/>
    <w:link w:val="tyChar2"/>
    <w:uiPriority w:val="99"/>
    <w:qFormat/>
    <w:pPr>
      <w:spacing w:line="360" w:lineRule="auto"/>
      <w:ind w:firstLineChars="200" w:firstLine="480"/>
    </w:pPr>
    <w:rPr>
      <w:sz w:val="24"/>
      <w:szCs w:val="20"/>
    </w:rPr>
  </w:style>
  <w:style w:type="character" w:customStyle="1" w:styleId="Charfd">
    <w:name w:val="投标正文 Char"/>
    <w:link w:val="afffffd"/>
    <w:uiPriority w:val="99"/>
    <w:qFormat/>
    <w:locked/>
    <w:rPr>
      <w:rFonts w:ascii="宋体" w:eastAsia="宋体" w:hAnsi="宋体"/>
      <w:kern w:val="2"/>
      <w:sz w:val="24"/>
      <w:lang w:val="en-US" w:eastAsia="zh-CN"/>
    </w:rPr>
  </w:style>
  <w:style w:type="paragraph" w:customStyle="1" w:styleId="afffffd">
    <w:name w:val="投标正文"/>
    <w:basedOn w:val="a1"/>
    <w:link w:val="Charfd"/>
    <w:uiPriority w:val="99"/>
    <w:qFormat/>
    <w:pPr>
      <w:adjustRightInd w:val="0"/>
      <w:snapToGrid w:val="0"/>
      <w:spacing w:line="360" w:lineRule="auto"/>
      <w:ind w:firstLineChars="200" w:firstLine="480"/>
    </w:pPr>
    <w:rPr>
      <w:rFonts w:ascii="宋体" w:hAnsi="宋体"/>
      <w:sz w:val="24"/>
      <w:szCs w:val="20"/>
    </w:rPr>
  </w:style>
  <w:style w:type="character" w:customStyle="1" w:styleId="CharCharf1">
    <w:name w:val="封面日期 Char Char"/>
    <w:uiPriority w:val="99"/>
    <w:qFormat/>
    <w:rPr>
      <w:rFonts w:eastAsia="楷体_GB2312"/>
      <w:kern w:val="2"/>
      <w:sz w:val="32"/>
      <w:lang w:val="en-US" w:eastAsia="zh-CN"/>
    </w:rPr>
  </w:style>
  <w:style w:type="character" w:customStyle="1" w:styleId="CharChar71">
    <w:name w:val="Char Char71"/>
    <w:uiPriority w:val="99"/>
    <w:qFormat/>
    <w:rPr>
      <w:rFonts w:eastAsia="宋体"/>
      <w:b/>
      <w:kern w:val="2"/>
      <w:sz w:val="32"/>
    </w:rPr>
  </w:style>
  <w:style w:type="character" w:customStyle="1" w:styleId="0Char">
    <w:name w:val="正文0缩进 Char"/>
    <w:link w:val="0"/>
    <w:uiPriority w:val="99"/>
    <w:qFormat/>
    <w:locked/>
    <w:rPr>
      <w:rFonts w:ascii="宋体" w:eastAsia="宋体"/>
      <w:sz w:val="24"/>
    </w:rPr>
  </w:style>
  <w:style w:type="paragraph" w:customStyle="1" w:styleId="0">
    <w:name w:val="正文0缩进"/>
    <w:basedOn w:val="a1"/>
    <w:link w:val="0Char"/>
    <w:uiPriority w:val="99"/>
    <w:qFormat/>
    <w:pPr>
      <w:spacing w:line="360" w:lineRule="auto"/>
    </w:pPr>
    <w:rPr>
      <w:rFonts w:ascii="宋体"/>
      <w:kern w:val="0"/>
      <w:sz w:val="24"/>
      <w:szCs w:val="20"/>
    </w:rPr>
  </w:style>
  <w:style w:type="character" w:customStyle="1" w:styleId="CharChar91">
    <w:name w:val="Char Char91"/>
    <w:uiPriority w:val="99"/>
    <w:qFormat/>
    <w:rPr>
      <w:rFonts w:eastAsia="宋体"/>
      <w:b/>
      <w:kern w:val="44"/>
      <w:sz w:val="44"/>
    </w:rPr>
  </w:style>
  <w:style w:type="character" w:customStyle="1" w:styleId="ca-16">
    <w:name w:val="ca-16"/>
    <w:basedOn w:val="a2"/>
    <w:uiPriority w:val="99"/>
    <w:qFormat/>
    <w:rPr>
      <w:rFonts w:cs="Times New Roman"/>
    </w:rPr>
  </w:style>
  <w:style w:type="character" w:customStyle="1" w:styleId="paragraph1Char">
    <w:name w:val="paragraph1 Char"/>
    <w:link w:val="paragraph1"/>
    <w:uiPriority w:val="99"/>
    <w:qFormat/>
    <w:locked/>
    <w:rPr>
      <w:rFonts w:eastAsia="楷体_GB2312"/>
      <w:kern w:val="2"/>
      <w:sz w:val="24"/>
      <w:lang w:val="en-US" w:eastAsia="zh-CN"/>
    </w:rPr>
  </w:style>
  <w:style w:type="paragraph" w:customStyle="1" w:styleId="paragraph1">
    <w:name w:val="paragraph1"/>
    <w:basedOn w:val="a1"/>
    <w:link w:val="paragraph1Char"/>
    <w:uiPriority w:val="99"/>
    <w:qFormat/>
    <w:pPr>
      <w:spacing w:afterLines="30" w:line="360" w:lineRule="auto"/>
      <w:ind w:firstLineChars="200" w:firstLine="420"/>
    </w:pPr>
    <w:rPr>
      <w:rFonts w:eastAsia="楷体_GB2312"/>
      <w:sz w:val="24"/>
      <w:szCs w:val="20"/>
    </w:rPr>
  </w:style>
  <w:style w:type="character" w:customStyle="1" w:styleId="4-dyfCharChar">
    <w:name w:val="标题4-dyf Char Char"/>
    <w:uiPriority w:val="99"/>
    <w:qFormat/>
    <w:rPr>
      <w:rFonts w:ascii="Cambria" w:eastAsia="宋体" w:hAnsi="Cambria"/>
      <w:b/>
      <w:color w:val="000000"/>
      <w:kern w:val="2"/>
      <w:sz w:val="21"/>
      <w:lang w:val="en-US" w:eastAsia="zh-CN"/>
    </w:rPr>
  </w:style>
  <w:style w:type="character" w:customStyle="1" w:styleId="CharChar10">
    <w:name w:val="封面日期 Char Char1"/>
    <w:uiPriority w:val="99"/>
    <w:qFormat/>
    <w:rPr>
      <w:rFonts w:ascii="Calibri" w:eastAsia="楷体_GB2312" w:hAnsi="Calibri"/>
      <w:kern w:val="2"/>
      <w:sz w:val="32"/>
      <w:lang w:val="en-US" w:eastAsia="zh-CN"/>
    </w:rPr>
  </w:style>
  <w:style w:type="character" w:customStyle="1" w:styleId="aCharChar">
    <w:name w:val="a Char Char"/>
    <w:uiPriority w:val="99"/>
    <w:qFormat/>
    <w:rPr>
      <w:rFonts w:ascii="宋体" w:eastAsia="仿宋_GB2312" w:hAnsi="宋体"/>
      <w:sz w:val="24"/>
      <w:lang w:val="en-US" w:eastAsia="zh-CN"/>
    </w:rPr>
  </w:style>
  <w:style w:type="character" w:customStyle="1" w:styleId="viewdoctitle">
    <w:name w:val="viewdoctitle"/>
    <w:basedOn w:val="a2"/>
    <w:uiPriority w:val="99"/>
    <w:qFormat/>
    <w:rPr>
      <w:rFonts w:cs="Times New Roman"/>
    </w:rPr>
  </w:style>
  <w:style w:type="character" w:customStyle="1" w:styleId="3CharCharCharChar">
    <w:name w:val="样式 样式3 + 宋体 五号 Char Char Char Char"/>
    <w:uiPriority w:val="99"/>
    <w:qFormat/>
    <w:rPr>
      <w:rFonts w:ascii="宋体" w:eastAsia="宋体" w:hAnsi="宋体"/>
      <w:b/>
      <w:kern w:val="2"/>
      <w:sz w:val="24"/>
      <w:lang w:val="en-US" w:eastAsia="zh-CN"/>
    </w:rPr>
  </w:style>
  <w:style w:type="character" w:customStyle="1" w:styleId="black10">
    <w:name w:val="black10"/>
    <w:basedOn w:val="a2"/>
    <w:uiPriority w:val="99"/>
    <w:qFormat/>
    <w:rPr>
      <w:rFonts w:cs="Times New Roman"/>
    </w:rPr>
  </w:style>
  <w:style w:type="character" w:customStyle="1" w:styleId="CharChar131">
    <w:name w:val="Char Char131"/>
    <w:uiPriority w:val="99"/>
    <w:qFormat/>
    <w:rPr>
      <w:rFonts w:ascii="Calibri" w:eastAsia="宋体" w:hAnsi="Calibri"/>
      <w:sz w:val="18"/>
    </w:rPr>
  </w:style>
  <w:style w:type="character" w:customStyle="1" w:styleId="CharCharf2">
    <w:name w:val="段 Char Char"/>
    <w:link w:val="afffffe"/>
    <w:uiPriority w:val="99"/>
    <w:qFormat/>
    <w:locked/>
    <w:rPr>
      <w:rFonts w:ascii="宋体" w:hAnsi="Times New Roman"/>
      <w:sz w:val="21"/>
      <w:lang w:val="en-US" w:eastAsia="zh-CN"/>
    </w:rPr>
  </w:style>
  <w:style w:type="paragraph" w:customStyle="1" w:styleId="afffffe">
    <w:name w:val="段"/>
    <w:link w:val="CharCharf2"/>
    <w:qFormat/>
    <w:pPr>
      <w:autoSpaceDE w:val="0"/>
      <w:autoSpaceDN w:val="0"/>
      <w:ind w:firstLineChars="200" w:firstLine="200"/>
      <w:jc w:val="both"/>
    </w:pPr>
    <w:rPr>
      <w:rFonts w:ascii="宋体" w:hAnsi="Times New Roman" w:cs="Times New Roman"/>
      <w:sz w:val="21"/>
    </w:rPr>
  </w:style>
  <w:style w:type="character" w:customStyle="1" w:styleId="Char2Char">
    <w:name w:val="Char2 Char"/>
    <w:qFormat/>
    <w:rPr>
      <w:rFonts w:ascii="Verdana" w:eastAsia="宋体" w:hAnsi="宋体"/>
      <w:sz w:val="28"/>
    </w:rPr>
  </w:style>
  <w:style w:type="character" w:customStyle="1" w:styleId="CharChar41">
    <w:name w:val="Char Char41"/>
    <w:uiPriority w:val="99"/>
    <w:qFormat/>
    <w:rPr>
      <w:rFonts w:ascii="Calibri" w:eastAsia="宋体" w:hAnsi="Calibri"/>
      <w:sz w:val="18"/>
    </w:rPr>
  </w:style>
  <w:style w:type="character" w:customStyle="1" w:styleId="1f">
    <w:name w:val="不明显参考1"/>
    <w:uiPriority w:val="99"/>
    <w:qFormat/>
    <w:rPr>
      <w:smallCaps/>
      <w:color w:val="C0504D"/>
      <w:u w:val="single"/>
    </w:rPr>
  </w:style>
  <w:style w:type="character" w:customStyle="1" w:styleId="CharCharf3">
    <w:name w:val="华电 正文 Char Char"/>
    <w:uiPriority w:val="99"/>
    <w:qFormat/>
    <w:rPr>
      <w:rFonts w:ascii="宋体" w:eastAsia="宋体" w:hAnsi="宋体"/>
      <w:sz w:val="22"/>
    </w:rPr>
  </w:style>
  <w:style w:type="character" w:customStyle="1" w:styleId="22Char">
    <w:name w:val="样式 样式 正文首行缩进 + 首行缩进:  2 字符 + 首行缩进:  2 字符 Char"/>
    <w:link w:val="221"/>
    <w:uiPriority w:val="99"/>
    <w:qFormat/>
    <w:locked/>
    <w:rPr>
      <w:kern w:val="2"/>
      <w:sz w:val="24"/>
    </w:rPr>
  </w:style>
  <w:style w:type="paragraph" w:customStyle="1" w:styleId="221">
    <w:name w:val="样式 样式 正文首行缩进 + 首行缩进:  2 字符 + 首行缩进:  2 字符"/>
    <w:basedOn w:val="a1"/>
    <w:link w:val="22Char"/>
    <w:uiPriority w:val="99"/>
    <w:qFormat/>
    <w:pPr>
      <w:spacing w:line="440" w:lineRule="exact"/>
      <w:ind w:firstLineChars="200" w:firstLine="200"/>
    </w:pPr>
    <w:rPr>
      <w:sz w:val="24"/>
      <w:szCs w:val="20"/>
    </w:rPr>
  </w:style>
  <w:style w:type="character" w:customStyle="1" w:styleId="SymcParaChar">
    <w:name w:val="+SymcPara Char"/>
    <w:link w:val="SymcPara"/>
    <w:uiPriority w:val="99"/>
    <w:qFormat/>
    <w:locked/>
    <w:rPr>
      <w:rFonts w:ascii="宋体" w:eastAsia="宋体"/>
      <w:lang w:val="en-US" w:eastAsia="en-US"/>
    </w:rPr>
  </w:style>
  <w:style w:type="paragraph" w:customStyle="1" w:styleId="SymcPara">
    <w:name w:val="+SymcPara"/>
    <w:link w:val="SymcParaChar"/>
    <w:uiPriority w:val="99"/>
    <w:qFormat/>
    <w:pPr>
      <w:overflowPunct w:val="0"/>
      <w:autoSpaceDE w:val="0"/>
      <w:autoSpaceDN w:val="0"/>
      <w:adjustRightInd w:val="0"/>
      <w:spacing w:after="200"/>
      <w:textAlignment w:val="baseline"/>
    </w:pPr>
    <w:rPr>
      <w:rFonts w:ascii="宋体" w:hAnsi="宋体" w:cs="Arial"/>
      <w:lang w:eastAsia="en-US"/>
    </w:rPr>
  </w:style>
  <w:style w:type="character" w:customStyle="1" w:styleId="CharChar11">
    <w:name w:val="Char Char1"/>
    <w:uiPriority w:val="99"/>
    <w:qFormat/>
    <w:rPr>
      <w:kern w:val="2"/>
      <w:sz w:val="18"/>
    </w:rPr>
  </w:style>
  <w:style w:type="character" w:customStyle="1" w:styleId="CharChar13">
    <w:name w:val="Char Char13"/>
    <w:uiPriority w:val="99"/>
    <w:qFormat/>
    <w:rPr>
      <w:rFonts w:ascii="Calibri" w:eastAsia="宋体" w:hAnsi="Calibri"/>
      <w:sz w:val="18"/>
    </w:rPr>
  </w:style>
  <w:style w:type="character" w:customStyle="1" w:styleId="Charfe">
    <w:name w:val="吉奥表格正文 Char"/>
    <w:link w:val="affffff"/>
    <w:uiPriority w:val="99"/>
    <w:qFormat/>
    <w:locked/>
    <w:rPr>
      <w:rFonts w:ascii="Times New Roman" w:eastAsia="仿宋_GB2312" w:hAnsi="Times New Roman"/>
      <w:sz w:val="21"/>
    </w:rPr>
  </w:style>
  <w:style w:type="paragraph" w:customStyle="1" w:styleId="affffff">
    <w:name w:val="吉奥表格正文"/>
    <w:basedOn w:val="a1"/>
    <w:link w:val="Charfe"/>
    <w:uiPriority w:val="99"/>
    <w:qFormat/>
    <w:pPr>
      <w:spacing w:beforeLines="10" w:afterLines="10" w:line="360" w:lineRule="atLeast"/>
      <w:textAlignment w:val="center"/>
    </w:pPr>
    <w:rPr>
      <w:rFonts w:ascii="Times New Roman" w:eastAsia="仿宋_GB2312" w:hAnsi="Times New Roman"/>
      <w:kern w:val="0"/>
      <w:szCs w:val="20"/>
    </w:rPr>
  </w:style>
  <w:style w:type="character" w:customStyle="1" w:styleId="7CharChar">
    <w:name w:val="7.表小四 Char Char"/>
    <w:uiPriority w:val="99"/>
    <w:qFormat/>
    <w:rPr>
      <w:rFonts w:ascii="宋体" w:eastAsia="宋体" w:hAnsi="宋体"/>
      <w:kern w:val="2"/>
      <w:sz w:val="24"/>
      <w:lang w:val="en-US" w:eastAsia="zh-CN"/>
    </w:rPr>
  </w:style>
  <w:style w:type="character" w:customStyle="1" w:styleId="h3Char1">
    <w:name w:val="h3 Char1"/>
    <w:qFormat/>
    <w:rPr>
      <w:rFonts w:eastAsia="宋体"/>
      <w:b/>
      <w:bCs/>
      <w:kern w:val="2"/>
      <w:sz w:val="32"/>
      <w:szCs w:val="32"/>
      <w:lang w:bidi="ar-SA"/>
    </w:rPr>
  </w:style>
  <w:style w:type="character" w:customStyle="1" w:styleId="Char22">
    <w:name w:val="页脚 Char2"/>
    <w:basedOn w:val="a2"/>
    <w:qFormat/>
    <w:rPr>
      <w:rFonts w:ascii="Arial" w:eastAsia="黑体" w:hAnsi="Arial" w:cs="Arial"/>
      <w:snapToGrid w:val="0"/>
      <w:kern w:val="2"/>
      <w:sz w:val="18"/>
      <w:szCs w:val="18"/>
    </w:rPr>
  </w:style>
  <w:style w:type="character" w:customStyle="1" w:styleId="3Char2">
    <w:name w:val="标题 3 Char2"/>
    <w:qFormat/>
    <w:rPr>
      <w:rFonts w:eastAsia="宋体"/>
      <w:b/>
      <w:bCs/>
      <w:kern w:val="2"/>
      <w:sz w:val="32"/>
      <w:szCs w:val="32"/>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dectext1">
    <w:name w:val="dectext1"/>
    <w:qFormat/>
    <w:rPr>
      <w:rFonts w:ascii="宋体" w:eastAsia="宋体" w:hAnsi="宋体"/>
      <w:color w:val="333333"/>
      <w:sz w:val="21"/>
      <w:szCs w:val="21"/>
      <w:u w:val="none"/>
    </w:rPr>
  </w:style>
  <w:style w:type="character" w:customStyle="1" w:styleId="hCharChar1">
    <w:name w:val="h Char Char1"/>
    <w:qFormat/>
    <w:rPr>
      <w:rFonts w:eastAsia="宋体"/>
      <w:kern w:val="2"/>
      <w:sz w:val="18"/>
      <w:szCs w:val="18"/>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CharChar32">
    <w:name w:val="Char Char32"/>
    <w:qFormat/>
    <w:rPr>
      <w:rFonts w:eastAsia="宋体"/>
      <w:kern w:val="2"/>
      <w:sz w:val="21"/>
      <w:szCs w:val="24"/>
      <w:lang w:val="en-US" w:eastAsia="zh-CN" w:bidi="ar-SA"/>
    </w:rPr>
  </w:style>
  <w:style w:type="character" w:customStyle="1" w:styleId="shadow11">
    <w:name w:val="shadow11"/>
    <w:qFormat/>
    <w:rPr>
      <w:color w:val="000000"/>
      <w:sz w:val="21"/>
    </w:rPr>
  </w:style>
  <w:style w:type="character" w:customStyle="1" w:styleId="hCharChar">
    <w:name w:val="h Char Char"/>
    <w:qFormat/>
    <w:rPr>
      <w:rFonts w:eastAsia="宋体"/>
      <w:kern w:val="2"/>
      <w:sz w:val="18"/>
      <w:lang w:val="en-US" w:eastAsia="zh-CN" w:bidi="ar-SA"/>
    </w:rPr>
  </w:style>
  <w:style w:type="character" w:customStyle="1" w:styleId="ItemListChar">
    <w:name w:val="Item List Char"/>
    <w:link w:val="ItemList"/>
    <w:qFormat/>
    <w:rPr>
      <w:rFonts w:ascii="Arial" w:hAnsi="Arial"/>
      <w:kern w:val="0"/>
      <w:szCs w:val="20"/>
      <w:lang w:eastAsia="en-US"/>
    </w:rPr>
  </w:style>
  <w:style w:type="paragraph" w:customStyle="1" w:styleId="ItemList">
    <w:name w:val="Item List"/>
    <w:link w:val="ItemListChar"/>
    <w:qFormat/>
    <w:pPr>
      <w:tabs>
        <w:tab w:val="left" w:pos="2126"/>
      </w:tabs>
      <w:spacing w:line="300" w:lineRule="auto"/>
      <w:ind w:left="2126" w:hanging="425"/>
      <w:jc w:val="both"/>
    </w:pPr>
    <w:rPr>
      <w:rFonts w:ascii="Arial" w:hAnsi="Arial" w:cs="Times New Roman"/>
      <w:sz w:val="21"/>
      <w:lang w:eastAsia="en-US"/>
    </w:rPr>
  </w:style>
  <w:style w:type="character" w:customStyle="1" w:styleId="CharCharCharCharChar">
    <w:name w:val="Char Char Char Char Char"/>
    <w:link w:val="Char23"/>
    <w:uiPriority w:val="99"/>
    <w:qFormat/>
    <w:locked/>
    <w:rPr>
      <w:rFonts w:ascii="仿宋_GB2312" w:eastAsia="仿宋_GB2312" w:hAnsi="Times New Roman"/>
      <w:b/>
      <w:kern w:val="2"/>
      <w:sz w:val="32"/>
    </w:rPr>
  </w:style>
  <w:style w:type="paragraph" w:customStyle="1" w:styleId="Char23">
    <w:name w:val="Char2"/>
    <w:basedOn w:val="a1"/>
    <w:link w:val="CharCharCharCharChar"/>
    <w:qFormat/>
    <w:rPr>
      <w:rFonts w:ascii="仿宋_GB2312" w:eastAsia="仿宋_GB2312" w:hAnsi="Times New Roman"/>
      <w:b/>
      <w:sz w:val="32"/>
      <w:szCs w:val="20"/>
    </w:rPr>
  </w:style>
  <w:style w:type="character" w:customStyle="1" w:styleId="Charff">
    <w:name w:val="带编号样式 Char"/>
    <w:qFormat/>
    <w:rPr>
      <w:rFonts w:ascii="仿宋_GB2312" w:eastAsia="仿宋_GB2312"/>
      <w:color w:val="000000"/>
      <w:sz w:val="24"/>
      <w:lang w:bidi="ar-SA"/>
    </w:rPr>
  </w:style>
  <w:style w:type="character" w:customStyle="1" w:styleId="hc202031CharChar">
    <w:name w:val="hc正文 + 首行缩进:  2 字符 段前: 0.2 行 段后: 0.3 行1 Char Char"/>
    <w:link w:val="hc202031"/>
    <w:qFormat/>
    <w:rPr>
      <w:rFonts w:cs="宋体"/>
      <w:sz w:val="28"/>
      <w:szCs w:val="28"/>
    </w:rPr>
  </w:style>
  <w:style w:type="paragraph" w:customStyle="1" w:styleId="hc202031">
    <w:name w:val="hc正文 + 首行缩进:  2 字符 段前: 0.2 行 段后: 0.3 行1"/>
    <w:basedOn w:val="a1"/>
    <w:link w:val="hc202031CharChar"/>
    <w:qFormat/>
    <w:pPr>
      <w:tabs>
        <w:tab w:val="left" w:pos="3808"/>
      </w:tabs>
      <w:spacing w:afterLines="20" w:line="360" w:lineRule="auto"/>
      <w:ind w:firstLineChars="200" w:firstLine="560"/>
    </w:pPr>
    <w:rPr>
      <w:rFonts w:cs="宋体"/>
      <w:sz w:val="28"/>
      <w:szCs w:val="28"/>
    </w:rPr>
  </w:style>
  <w:style w:type="character" w:customStyle="1" w:styleId="affffff0">
    <w:name w:val="纯文本字符"/>
    <w:qFormat/>
    <w:rPr>
      <w:rFonts w:ascii="宋体" w:eastAsia="宋体" w:hAnsi="Courier New"/>
      <w:kern w:val="2"/>
      <w:sz w:val="21"/>
      <w:lang w:val="en-US" w:eastAsia="zh-CN"/>
    </w:rPr>
  </w:style>
  <w:style w:type="character" w:customStyle="1" w:styleId="Char13">
    <w:name w:val="标题 Char1"/>
    <w:basedOn w:val="a2"/>
    <w:qFormat/>
    <w:rPr>
      <w:rFonts w:ascii="Arial" w:eastAsia="黑体" w:hAnsi="Arial" w:cs="Arial"/>
      <w:b/>
      <w:snapToGrid w:val="0"/>
      <w:kern w:val="0"/>
      <w:sz w:val="24"/>
      <w:szCs w:val="21"/>
      <w:lang w:val="en-GB"/>
    </w:rPr>
  </w:style>
  <w:style w:type="character" w:customStyle="1" w:styleId="Charff0">
    <w:name w:val="正文 编号 Char"/>
    <w:qFormat/>
    <w:rPr>
      <w:rFonts w:ascii="仿宋_GB2312" w:eastAsia="仿宋_GB2312" w:hAnsi="仿宋_GB2312"/>
      <w:kern w:val="2"/>
      <w:sz w:val="24"/>
      <w:lang w:bidi="ar-SA"/>
    </w:rPr>
  </w:style>
  <w:style w:type="character" w:customStyle="1" w:styleId="Char14">
    <w:name w:val="正文文本 Char1"/>
    <w:basedOn w:val="a2"/>
    <w:uiPriority w:val="99"/>
    <w:qFormat/>
    <w:rPr>
      <w:rFonts w:ascii="宋体" w:eastAsia="黑体" w:hAnsi="Arial" w:cs="Arial"/>
      <w:snapToGrid w:val="0"/>
      <w:kern w:val="2"/>
      <w:sz w:val="24"/>
      <w:szCs w:val="21"/>
      <w:lang w:val="zh-CN"/>
    </w:rPr>
  </w:style>
  <w:style w:type="character" w:customStyle="1" w:styleId="Charff1">
    <w:name w:val="一级标题 Char"/>
    <w:link w:val="affffff1"/>
    <w:uiPriority w:val="99"/>
    <w:qFormat/>
    <w:locked/>
    <w:rPr>
      <w:rFonts w:ascii="宋体" w:eastAsia="宋体"/>
      <w:b/>
      <w:kern w:val="2"/>
      <w:sz w:val="36"/>
    </w:rPr>
  </w:style>
  <w:style w:type="paragraph" w:customStyle="1" w:styleId="affffff1">
    <w:name w:val="一级标题"/>
    <w:basedOn w:val="af7"/>
    <w:link w:val="Charff1"/>
    <w:uiPriority w:val="99"/>
    <w:qFormat/>
    <w:pPr>
      <w:spacing w:line="360" w:lineRule="auto"/>
      <w:jc w:val="center"/>
    </w:pPr>
    <w:rPr>
      <w:rFonts w:hAnsi="Calibri"/>
      <w:b/>
      <w:sz w:val="36"/>
      <w:szCs w:val="20"/>
    </w:rPr>
  </w:style>
  <w:style w:type="character" w:customStyle="1" w:styleId="Char15">
    <w:name w:val="纯文本 Char1"/>
    <w:uiPriority w:val="99"/>
    <w:qFormat/>
    <w:rPr>
      <w:rFonts w:ascii="宋体" w:hAnsi="Courier New"/>
      <w:kern w:val="2"/>
      <w:sz w:val="24"/>
    </w:rPr>
  </w:style>
  <w:style w:type="character" w:customStyle="1" w:styleId="Char24">
    <w:name w:val="正文缩进 Char2"/>
    <w:qFormat/>
    <w:rPr>
      <w:rFonts w:ascii="宋体" w:eastAsia="宋体"/>
      <w:snapToGrid w:val="0"/>
      <w:color w:val="000000"/>
      <w:kern w:val="28"/>
      <w:sz w:val="28"/>
      <w:lang w:val="en-US" w:eastAsia="zh-CN"/>
    </w:rPr>
  </w:style>
  <w:style w:type="character" w:customStyle="1" w:styleId="2CharChar1">
    <w:name w:val="样式 正文缩进 + 首行缩进:  2 字符 Char Char"/>
    <w:qFormat/>
    <w:rPr>
      <w:rFonts w:eastAsia="宋体"/>
      <w:sz w:val="24"/>
    </w:rPr>
  </w:style>
  <w:style w:type="character" w:customStyle="1" w:styleId="content1">
    <w:name w:val="content1"/>
    <w:qFormat/>
    <w:rPr>
      <w:color w:val="0066FF"/>
      <w:sz w:val="21"/>
    </w:rPr>
  </w:style>
  <w:style w:type="character" w:customStyle="1" w:styleId="dandyrentitle1">
    <w:name w:val="dandyren_title1"/>
    <w:qFormat/>
    <w:rPr>
      <w:b/>
      <w:bCs/>
      <w:color w:val="FF6633"/>
      <w:sz w:val="18"/>
      <w:szCs w:val="18"/>
    </w:rPr>
  </w:style>
  <w:style w:type="character" w:customStyle="1" w:styleId="hui3">
    <w:name w:val="hui3"/>
    <w:qFormat/>
    <w:rPr>
      <w:color w:val="333333"/>
    </w:rPr>
  </w:style>
  <w:style w:type="character" w:customStyle="1" w:styleId="Charff2">
    <w:name w:val="冯 Char"/>
    <w:link w:val="affffff2"/>
    <w:qFormat/>
    <w:rPr>
      <w:rFonts w:ascii="宋体" w:hAnsi="宋体"/>
      <w:color w:val="000000"/>
      <w:sz w:val="24"/>
      <w:szCs w:val="24"/>
    </w:rPr>
  </w:style>
  <w:style w:type="paragraph" w:customStyle="1" w:styleId="affffff2">
    <w:name w:val="冯"/>
    <w:basedOn w:val="a1"/>
    <w:link w:val="Charff2"/>
    <w:qFormat/>
    <w:pPr>
      <w:widowControl/>
      <w:spacing w:line="360" w:lineRule="auto"/>
      <w:ind w:firstLineChars="200" w:firstLine="480"/>
    </w:pPr>
    <w:rPr>
      <w:rFonts w:ascii="宋体" w:hAnsi="宋体"/>
      <w:color w:val="000000"/>
      <w:sz w:val="24"/>
      <w:szCs w:val="24"/>
    </w:rPr>
  </w:style>
  <w:style w:type="character" w:customStyle="1" w:styleId="CharChar62">
    <w:name w:val="Char Char62"/>
    <w:qFormat/>
    <w:rPr>
      <w:rFonts w:eastAsia="宋体"/>
      <w:kern w:val="2"/>
      <w:sz w:val="21"/>
      <w:szCs w:val="24"/>
      <w:lang w:val="en-US" w:eastAsia="zh-CN" w:bidi="ar-SA"/>
    </w:rPr>
  </w:style>
  <w:style w:type="character" w:customStyle="1" w:styleId="mdeck">
    <w:name w:val="mdeck"/>
    <w:qFormat/>
    <w:rPr>
      <w:rFonts w:ascii="仿宋_GB2312" w:eastAsia="微软雅黑"/>
      <w:b/>
      <w:kern w:val="2"/>
      <w:sz w:val="32"/>
      <w:szCs w:val="32"/>
      <w:lang w:val="en-US" w:eastAsia="zh-CN" w:bidi="ar-SA"/>
    </w:rPr>
  </w:style>
  <w:style w:type="character" w:customStyle="1" w:styleId="TableTextChar1">
    <w:name w:val="Table Text Char1"/>
    <w:qFormat/>
    <w:rPr>
      <w:rFonts w:eastAsia="宋体"/>
      <w:sz w:val="24"/>
      <w:szCs w:val="24"/>
      <w:lang w:val="en-US" w:eastAsia="zh-CN" w:bidi="ar-SA"/>
    </w:rPr>
  </w:style>
  <w:style w:type="character" w:customStyle="1" w:styleId="Charff3">
    <w:name w:val="正文非缩进 Char"/>
    <w:qFormat/>
    <w:rPr>
      <w:rFonts w:ascii="宋体" w:eastAsia="宋体"/>
      <w:snapToGrid w:val="0"/>
      <w:color w:val="000000"/>
      <w:kern w:val="28"/>
      <w:sz w:val="28"/>
      <w:lang w:val="en-US" w:eastAsia="zh-CN" w:bidi="ar-SA"/>
    </w:rPr>
  </w:style>
  <w:style w:type="character" w:customStyle="1" w:styleId="affffff3">
    <w:name w:val="链接"/>
    <w:qFormat/>
    <w:rPr>
      <w:color w:val="0000FF"/>
      <w:sz w:val="21"/>
      <w:szCs w:val="21"/>
      <w:u w:val="single"/>
    </w:rPr>
  </w:style>
  <w:style w:type="character" w:customStyle="1" w:styleId="Char16">
    <w:name w:val="副标题 Char1"/>
    <w:basedOn w:val="a2"/>
    <w:uiPriority w:val="11"/>
    <w:qFormat/>
    <w:rPr>
      <w:rFonts w:ascii="Cambria" w:eastAsia="宋体" w:hAnsi="Cambria" w:cs="Times New Roman"/>
      <w:b/>
      <w:bCs/>
      <w:snapToGrid w:val="0"/>
      <w:kern w:val="28"/>
      <w:sz w:val="32"/>
      <w:szCs w:val="32"/>
    </w:rPr>
  </w:style>
  <w:style w:type="character" w:customStyle="1" w:styleId="c7style3">
    <w:name w:val="c7 style3"/>
    <w:qFormat/>
  </w:style>
  <w:style w:type="character" w:customStyle="1" w:styleId="Char25">
    <w:name w:val="页眉 Char2"/>
    <w:basedOn w:val="a2"/>
    <w:qFormat/>
    <w:rPr>
      <w:rFonts w:ascii="Arial" w:eastAsia="黑体" w:hAnsi="Arial" w:cs="Arial"/>
      <w:snapToGrid w:val="0"/>
      <w:kern w:val="2"/>
      <w:sz w:val="18"/>
      <w:szCs w:val="18"/>
    </w:rPr>
  </w:style>
  <w:style w:type="character" w:customStyle="1" w:styleId="Footer-EvenChar">
    <w:name w:val="Footer-Even Char"/>
    <w:qFormat/>
    <w:rPr>
      <w:rFonts w:eastAsia="宋体"/>
      <w:kern w:val="2"/>
      <w:sz w:val="18"/>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CharChar200">
    <w:name w:val="Char Char20"/>
    <w:qFormat/>
    <w:rPr>
      <w:rFonts w:ascii="宋体" w:eastAsia="宋体"/>
      <w:snapToGrid w:val="0"/>
      <w:color w:val="000000"/>
      <w:kern w:val="28"/>
      <w:sz w:val="28"/>
      <w:lang w:val="en-US" w:eastAsia="zh-CN" w:bidi="ar-SA"/>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5">
    <w:name w:val="正文 项目2 Char"/>
    <w:basedOn w:val="Charff4"/>
    <w:qFormat/>
    <w:rPr>
      <w:rFonts w:ascii="仿宋_GB2312" w:eastAsia="仿宋_GB2312" w:hAnsi="仿宋_GB2312"/>
      <w:kern w:val="2"/>
      <w:sz w:val="24"/>
      <w:lang w:bidi="ar-SA"/>
    </w:rPr>
  </w:style>
  <w:style w:type="character" w:customStyle="1" w:styleId="Charff4">
    <w:name w:val="正文 项目 Char"/>
    <w:qFormat/>
    <w:rPr>
      <w:rFonts w:ascii="仿宋_GB2312" w:eastAsia="仿宋_GB2312" w:hAnsi="仿宋_GB2312"/>
      <w:kern w:val="2"/>
      <w:sz w:val="24"/>
      <w:lang w:bidi="ar-SA"/>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myp11">
    <w:name w:val="myp11"/>
    <w:qFormat/>
    <w:rPr>
      <w:rFonts w:ascii="仿宋_GB2312" w:eastAsia="微软雅黑"/>
      <w:b/>
      <w:kern w:val="2"/>
      <w:sz w:val="32"/>
      <w:szCs w:val="32"/>
      <w:lang w:val="en-US" w:eastAsia="zh-CN" w:bidi="ar-SA"/>
    </w:rPr>
  </w:style>
  <w:style w:type="character" w:customStyle="1" w:styleId="hui">
    <w:name w:val="hui"/>
    <w:basedOn w:val="a2"/>
    <w:qFormat/>
    <w:rPr>
      <w:rFonts w:ascii="Arial" w:eastAsia="黑体" w:hAnsi="Arial" w:cs="Arial"/>
      <w:snapToGrid w:val="0"/>
      <w:kern w:val="0"/>
      <w:szCs w:val="21"/>
    </w:rPr>
  </w:style>
  <w:style w:type="character" w:customStyle="1" w:styleId="Charff5">
    <w:name w:val="首行缩进 Char"/>
    <w:qFormat/>
    <w:rPr>
      <w:rFonts w:ascii="宋体" w:eastAsia="宋体"/>
      <w:kern w:val="2"/>
      <w:sz w:val="24"/>
      <w:lang w:val="en-US" w:eastAsia="zh-CN" w:bidi="ar-SA"/>
    </w:rPr>
  </w:style>
  <w:style w:type="character" w:customStyle="1" w:styleId="pt141">
    <w:name w:val="pt141"/>
    <w:qFormat/>
    <w:rPr>
      <w:color w:val="330066"/>
      <w:sz w:val="22"/>
      <w:szCs w:val="2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22">
    <w:name w:val="Char Char122"/>
    <w:qFormat/>
    <w:rPr>
      <w:rFonts w:ascii="仿宋_GB2312" w:eastAsia="仿宋_GB2312"/>
      <w:b/>
      <w:bCs/>
      <w:kern w:val="2"/>
      <w:sz w:val="24"/>
      <w:szCs w:val="24"/>
      <w:lang w:val="zh-CN"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Charff6">
    <w:name w:val="哈哈正文 Char"/>
    <w:link w:val="affffff4"/>
    <w:qFormat/>
    <w:rPr>
      <w:rFonts w:ascii="宋体" w:hAnsi="宋体"/>
      <w:sz w:val="24"/>
    </w:rPr>
  </w:style>
  <w:style w:type="paragraph" w:customStyle="1" w:styleId="affffff4">
    <w:name w:val="哈哈正文"/>
    <w:basedOn w:val="a1"/>
    <w:link w:val="Charff6"/>
    <w:qFormat/>
    <w:pPr>
      <w:spacing w:line="360" w:lineRule="auto"/>
      <w:ind w:firstLineChars="200" w:firstLine="200"/>
    </w:pPr>
    <w:rPr>
      <w:rFonts w:ascii="宋体" w:hAnsi="宋体"/>
      <w:sz w:val="24"/>
    </w:rPr>
  </w:style>
  <w:style w:type="character" w:customStyle="1" w:styleId="BodyTextchCharChar">
    <w:name w:val="Body Text(ch) Char Char"/>
    <w:qFormat/>
    <w:rPr>
      <w:rFonts w:ascii="宋体"/>
      <w:kern w:val="2"/>
      <w:sz w:val="24"/>
      <w:szCs w:val="21"/>
      <w:lang w:val="zh-CN"/>
    </w:rPr>
  </w:style>
  <w:style w:type="character" w:customStyle="1" w:styleId="2CharChar2">
    <w:name w:val="标题 2 Char Char"/>
    <w:qFormat/>
    <w:rPr>
      <w:rFonts w:ascii="楷体_GB2312" w:eastAsia="楷体_GB2312" w:hAnsi="Arial"/>
      <w:b/>
      <w:bCs/>
      <w:kern w:val="2"/>
      <w:sz w:val="24"/>
      <w:szCs w:val="32"/>
      <w:lang w:val="en-US" w:eastAsia="zh-CN" w:bidi="ar-SA"/>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2Char6">
    <w:name w:val="正文2 Char"/>
    <w:qFormat/>
    <w:rPr>
      <w:rFonts w:eastAsia="宋体"/>
      <w:kern w:val="2"/>
      <w:sz w:val="24"/>
      <w:lang w:val="en-US" w:eastAsia="zh-CN" w:bidi="ar-SA"/>
    </w:rPr>
  </w:style>
  <w:style w:type="character" w:customStyle="1" w:styleId="message1">
    <w:name w:val="message1"/>
    <w:qFormat/>
    <w:rPr>
      <w:rFonts w:ascii="Tahoma" w:hAnsi="Tahoma" w:cs="Tahoma" w:hint="default"/>
      <w:sz w:val="18"/>
      <w:szCs w:val="18"/>
    </w:rPr>
  </w:style>
  <w:style w:type="character" w:customStyle="1" w:styleId="1f0">
    <w:name w:val="贺词字符1"/>
    <w:qFormat/>
    <w:rPr>
      <w:kern w:val="2"/>
      <w:sz w:val="21"/>
    </w:rPr>
  </w:style>
  <w:style w:type="character" w:customStyle="1" w:styleId="big1">
    <w:name w:val="big1"/>
    <w:qFormat/>
    <w:rPr>
      <w:rFonts w:ascii="宋体" w:eastAsia="宋体" w:hAnsi="宋体" w:hint="eastAsia"/>
      <w:color w:val="333333"/>
      <w:sz w:val="22"/>
      <w:szCs w:val="22"/>
    </w:rPr>
  </w:style>
  <w:style w:type="character" w:customStyle="1" w:styleId="unnamed51">
    <w:name w:val="unnamed51"/>
    <w:qFormat/>
    <w:rPr>
      <w:sz w:val="22"/>
      <w:szCs w:val="22"/>
    </w:rPr>
  </w:style>
  <w:style w:type="character" w:customStyle="1" w:styleId="CharCharf4">
    <w:name w:val="招标文件－表格用正文 Char Char"/>
    <w:link w:val="affffff5"/>
    <w:qFormat/>
    <w:rPr>
      <w:rFonts w:cs="宋体"/>
      <w:sz w:val="24"/>
    </w:rPr>
  </w:style>
  <w:style w:type="paragraph" w:customStyle="1" w:styleId="affffff5">
    <w:name w:val="招标文件－表格用正文"/>
    <w:basedOn w:val="a1"/>
    <w:link w:val="CharCharf4"/>
    <w:qFormat/>
    <w:pPr>
      <w:spacing w:beforeLines="50" w:afterLines="50"/>
      <w:jc w:val="left"/>
    </w:pPr>
    <w:rPr>
      <w:rFonts w:cs="宋体"/>
      <w:sz w:val="24"/>
    </w:rPr>
  </w:style>
  <w:style w:type="character" w:customStyle="1" w:styleId="Charff7">
    <w:name w:val="样式 正文（首行缩进两字） + 宋体 Char"/>
    <w:qFormat/>
    <w:rPr>
      <w:rFonts w:ascii="宋体" w:eastAsia="宋体" w:hAnsi="宋体"/>
      <w:spacing w:val="6"/>
      <w:kern w:val="24"/>
      <w:sz w:val="24"/>
      <w:szCs w:val="24"/>
      <w:lang w:val="en-US" w:eastAsia="zh-CN" w:bidi="ar-SA"/>
    </w:rPr>
  </w:style>
  <w:style w:type="character" w:customStyle="1" w:styleId="CharChar92">
    <w:name w:val="Char Char92"/>
    <w:qFormat/>
    <w:rPr>
      <w:rFonts w:eastAsia="宋体"/>
      <w:kern w:val="2"/>
      <w:sz w:val="18"/>
      <w:szCs w:val="18"/>
      <w:lang w:val="en-US" w:eastAsia="zh-CN" w:bidi="ar-SA"/>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left" w:pos="2356"/>
      </w:tabs>
      <w:spacing w:line="360" w:lineRule="auto"/>
      <w:ind w:leftChars="75" w:left="1984" w:firstLineChars="200" w:hanging="708"/>
    </w:pPr>
    <w:rPr>
      <w:rFonts w:ascii="微软雅黑" w:eastAsia="微软雅黑" w:hAnsi="微软雅黑"/>
      <w:sz w:val="24"/>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sz w:val="24"/>
      <w:szCs w:val="28"/>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CharCharf5">
    <w:name w:val="Ò³Ã¼ Char Char"/>
    <w:qFormat/>
    <w:rPr>
      <w:rFonts w:eastAsia="宋体"/>
      <w:kern w:val="2"/>
      <w:sz w:val="18"/>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f6">
    <w:name w:val="表格 Char Char"/>
    <w:qFormat/>
    <w:rPr>
      <w:rFonts w:ascii="宋体" w:eastAsia="宋体" w:hAnsi="宋体"/>
      <w:lang w:bidi="ar-SA"/>
    </w:rPr>
  </w:style>
  <w:style w:type="character" w:customStyle="1" w:styleId="gray6">
    <w:name w:val="gray6"/>
    <w:basedOn w:val="a2"/>
    <w:qFormat/>
    <w:rPr>
      <w:rFonts w:ascii="Arial" w:eastAsia="黑体" w:hAnsi="Arial" w:cs="Arial"/>
      <w:snapToGrid w:val="0"/>
      <w:kern w:val="0"/>
      <w:szCs w:val="21"/>
    </w:rPr>
  </w:style>
  <w:style w:type="character" w:customStyle="1" w:styleId="HTML0">
    <w:name w:val="HTML 地址 字符"/>
    <w:link w:val="HTML"/>
    <w:qFormat/>
    <w:rPr>
      <w:rFonts w:ascii="宋体" w:hAnsi="宋体"/>
      <w:i/>
      <w:iCs/>
      <w:sz w:val="24"/>
      <w:szCs w:val="24"/>
    </w:rPr>
  </w:style>
  <w:style w:type="character" w:customStyle="1" w:styleId="Charff8">
    <w:name w:val="标书表格字体格式 Char"/>
    <w:qFormat/>
    <w:rPr>
      <w:kern w:val="2"/>
      <w:sz w:val="21"/>
      <w:szCs w:val="24"/>
      <w:lang w:bidi="ar-SA"/>
    </w:rPr>
  </w:style>
  <w:style w:type="character" w:customStyle="1" w:styleId="txt">
    <w:name w:val="txt"/>
    <w:qFormat/>
    <w:rPr>
      <w:rFonts w:ascii="仿宋_GB2312" w:eastAsia="微软雅黑"/>
      <w:b/>
      <w:kern w:val="2"/>
      <w:sz w:val="32"/>
      <w:szCs w:val="32"/>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Char40">
    <w:name w:val="普通文字 Char Char4"/>
    <w:qFormat/>
    <w:rPr>
      <w:rFonts w:ascii="宋体" w:eastAsia="黑体" w:hAnsi="Courier New" w:cs="Arial"/>
      <w:snapToGrid w:val="0"/>
      <w:kern w:val="2"/>
      <w:sz w:val="21"/>
      <w:szCs w:val="21"/>
    </w:rPr>
  </w:style>
  <w:style w:type="character" w:customStyle="1" w:styleId="affffff6">
    <w:name w:val="样式 宋体"/>
    <w:qFormat/>
    <w:rPr>
      <w:rFonts w:ascii="宋体" w:hAnsi="宋体"/>
      <w:sz w:val="24"/>
    </w:rPr>
  </w:style>
  <w:style w:type="character" w:customStyle="1" w:styleId="CharChar82">
    <w:name w:val="Char Char82"/>
    <w:qFormat/>
    <w:rPr>
      <w:rFonts w:eastAsia="宋体"/>
      <w:b/>
      <w:sz w:val="24"/>
      <w:lang w:val="en-GB" w:eastAsia="zh-CN"/>
    </w:rPr>
  </w:style>
  <w:style w:type="character" w:customStyle="1" w:styleId="Charff9">
    <w:name w:val="标书正文格式 Char"/>
    <w:qFormat/>
    <w:rPr>
      <w:rFonts w:eastAsia="楷体_GB2312"/>
      <w:kern w:val="2"/>
      <w:sz w:val="24"/>
      <w:szCs w:val="24"/>
      <w:lang w:bidi="ar-SA"/>
    </w:rPr>
  </w:style>
  <w:style w:type="character" w:customStyle="1" w:styleId="7Char0">
    <w:name w:val="样式7 Char"/>
    <w:qFormat/>
    <w:rPr>
      <w:rFonts w:ascii="仿宋_GB2312" w:eastAsia="仿宋_GB2312" w:hAnsi="仿宋"/>
      <w:b/>
      <w:kern w:val="2"/>
      <w:sz w:val="24"/>
      <w:szCs w:val="24"/>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md">
    <w:name w:val="md"/>
    <w:basedOn w:val="a2"/>
    <w:qFormat/>
    <w:rPr>
      <w:rFonts w:ascii="Arial" w:eastAsia="黑体" w:hAnsi="Arial" w:cs="Arial"/>
      <w:snapToGrid w:val="0"/>
      <w:kern w:val="0"/>
      <w:szCs w:val="21"/>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javascript">
    <w:name w:val="javascript"/>
    <w:qFormat/>
  </w:style>
  <w:style w:type="character" w:customStyle="1" w:styleId="CharChar15">
    <w:name w:val="Ò³Ã¼ Char Char1"/>
    <w:qFormat/>
    <w:rPr>
      <w:rFonts w:eastAsia="宋体"/>
      <w:kern w:val="2"/>
      <w:sz w:val="18"/>
      <w:szCs w:val="18"/>
      <w:lang w:val="en-US" w:eastAsia="zh-CN" w:bidi="ar-SA"/>
    </w:rPr>
  </w:style>
  <w:style w:type="character" w:customStyle="1" w:styleId="hei16b1">
    <w:name w:val="hei16b1"/>
    <w:qFormat/>
    <w:rPr>
      <w:rFonts w:ascii="Arial" w:hAnsi="Arial" w:cs="Arial" w:hint="default"/>
      <w:b/>
      <w:bCs/>
      <w:color w:val="000000"/>
      <w:sz w:val="24"/>
      <w:szCs w:val="24"/>
    </w:rPr>
  </w:style>
  <w:style w:type="character" w:customStyle="1" w:styleId="FACharChar">
    <w:name w:val="FA正文 Char Char"/>
    <w:qFormat/>
    <w:rPr>
      <w:rFonts w:hAnsi="宋体"/>
      <w:kern w:val="2"/>
      <w:sz w:val="24"/>
      <w:lang w:bidi="ar-SA"/>
    </w:rPr>
  </w:style>
  <w:style w:type="character" w:customStyle="1" w:styleId="CharChar42">
    <w:name w:val="Char Char42"/>
    <w:qFormat/>
    <w:rPr>
      <w:rFonts w:eastAsia="宋体"/>
      <w:b/>
      <w:sz w:val="24"/>
      <w:lang w:val="en-GB" w:eastAsia="zh-CN" w:bidi="ar-SA"/>
    </w:rPr>
  </w:style>
  <w:style w:type="character" w:customStyle="1" w:styleId="CharCharf7">
    <w:name w:val="文本正文 Char Char"/>
    <w:qFormat/>
    <w:locked/>
    <w:rPr>
      <w:sz w:val="24"/>
      <w:lang w:bidi="ar-SA"/>
    </w:rPr>
  </w:style>
  <w:style w:type="character" w:customStyle="1" w:styleId="f141">
    <w:name w:val="f141"/>
    <w:qFormat/>
    <w:rPr>
      <w:rFonts w:ascii="Tahoma" w:eastAsia="宋体" w:hAnsi="Tahoma"/>
      <w:b/>
      <w:kern w:val="2"/>
      <w:sz w:val="21"/>
      <w:szCs w:val="21"/>
      <w:lang w:val="en-US" w:eastAsia="zh-CN" w:bidi="ar-SA"/>
    </w:rPr>
  </w:style>
  <w:style w:type="character" w:customStyle="1" w:styleId="blue1">
    <w:name w:val="blue1"/>
    <w:basedOn w:val="a2"/>
    <w:qFormat/>
    <w:rPr>
      <w:rFonts w:ascii="Arial" w:eastAsia="黑体" w:hAnsi="Arial" w:cs="Arial"/>
      <w:snapToGrid w:val="0"/>
      <w:kern w:val="0"/>
      <w:szCs w:val="21"/>
    </w:rPr>
  </w:style>
  <w:style w:type="character" w:customStyle="1" w:styleId="2Char7">
    <w:name w:val="样式2 Char"/>
    <w:qFormat/>
    <w:rPr>
      <w:rFonts w:ascii="仿宋_GB2312" w:eastAsia="仿宋_GB2312" w:hAnsi="仿宋" w:cs="仿宋_GB2312"/>
      <w:b/>
      <w:bCs/>
      <w:sz w:val="32"/>
      <w:szCs w:val="30"/>
      <w:lang w:val="zh-CN"/>
    </w:rPr>
  </w:style>
  <w:style w:type="character" w:customStyle="1" w:styleId="CharChar150">
    <w:name w:val="Char Char15"/>
    <w:qFormat/>
    <w:rPr>
      <w:rFonts w:ascii="宋体" w:eastAsia="宋体" w:hAnsi="Courier New"/>
      <w:kern w:val="2"/>
      <w:sz w:val="21"/>
      <w:lang w:val="en-US" w:eastAsia="zh-CN" w:bidi="ar-SA"/>
    </w:rPr>
  </w:style>
  <w:style w:type="character" w:customStyle="1" w:styleId="CharChar23">
    <w:name w:val="Char Char23"/>
    <w:qFormat/>
    <w:rPr>
      <w:rFonts w:eastAsia="宋体"/>
      <w:b/>
      <w:bCs/>
      <w:kern w:val="2"/>
      <w:sz w:val="21"/>
      <w:szCs w:val="24"/>
      <w:lang w:val="en-US" w:eastAsia="zh-CN"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ffa">
    <w:name w:val="表正文 Char"/>
    <w:qFormat/>
    <w:rPr>
      <w:rFonts w:ascii="宋体" w:eastAsia="宋体"/>
      <w:snapToGrid w:val="0"/>
      <w:color w:val="000000"/>
      <w:kern w:val="28"/>
      <w:sz w:val="28"/>
      <w:lang w:val="en-US" w:eastAsia="zh-CN" w:bidi="ar-SA"/>
    </w:rPr>
  </w:style>
  <w:style w:type="character" w:customStyle="1" w:styleId="FontStyle82">
    <w:name w:val="Font Style82"/>
    <w:uiPriority w:val="99"/>
    <w:qFormat/>
    <w:rPr>
      <w:rFonts w:ascii="宋体" w:eastAsia="宋体" w:cs="宋体"/>
      <w:color w:val="000000"/>
      <w:sz w:val="14"/>
      <w:szCs w:val="14"/>
    </w:rPr>
  </w:style>
  <w:style w:type="character" w:customStyle="1" w:styleId="2Char8">
    <w:name w:val="正文（缩进2汉字） Char"/>
    <w:link w:val="2f2"/>
    <w:qFormat/>
    <w:rPr>
      <w:rFonts w:ascii="宋体"/>
    </w:rPr>
  </w:style>
  <w:style w:type="paragraph" w:customStyle="1" w:styleId="2f2">
    <w:name w:val="正文（缩进2汉字）"/>
    <w:basedOn w:val="a1"/>
    <w:link w:val="2Char8"/>
    <w:qFormat/>
    <w:pPr>
      <w:tabs>
        <w:tab w:val="left" w:pos="525"/>
      </w:tabs>
      <w:spacing w:before="100" w:beforeAutospacing="1" w:after="100" w:afterAutospacing="1"/>
      <w:ind w:leftChars="50" w:left="120" w:firstLineChars="206" w:firstLine="494"/>
    </w:pPr>
    <w:rPr>
      <w:rFonts w:ascii="宋体"/>
    </w:rPr>
  </w:style>
  <w:style w:type="character" w:customStyle="1" w:styleId="CharChar52">
    <w:name w:val="Char Char52"/>
    <w:qFormat/>
    <w:rPr>
      <w:rFonts w:ascii="宋体" w:eastAsia="宋体" w:hAnsi="Courier New"/>
      <w:kern w:val="2"/>
      <w:sz w:val="21"/>
      <w:lang w:val="en-US" w:eastAsia="zh-CN"/>
    </w:rPr>
  </w:style>
  <w:style w:type="character" w:customStyle="1" w:styleId="style36">
    <w:name w:val="style36"/>
    <w:basedOn w:val="a2"/>
    <w:qFormat/>
    <w:rPr>
      <w:rFonts w:ascii="Arial" w:eastAsia="黑体" w:hAnsi="Arial" w:cs="Arial"/>
      <w:snapToGrid w:val="0"/>
      <w:kern w:val="0"/>
      <w:szCs w:val="21"/>
    </w:rPr>
  </w:style>
  <w:style w:type="character" w:customStyle="1" w:styleId="2Char10">
    <w:name w:val="正文文本 2 Char1"/>
    <w:basedOn w:val="a2"/>
    <w:qFormat/>
    <w:rPr>
      <w:rFonts w:ascii="Arial" w:eastAsia="黑体" w:hAnsi="Arial" w:cs="Arial"/>
      <w:snapToGrid w:val="0"/>
      <w:kern w:val="2"/>
      <w:sz w:val="21"/>
      <w:szCs w:val="24"/>
    </w:rPr>
  </w:style>
  <w:style w:type="character" w:customStyle="1" w:styleId="3Char">
    <w:name w:val="样式3 Char"/>
    <w:basedOn w:val="2Char7"/>
    <w:qFormat/>
    <w:rPr>
      <w:rFonts w:ascii="仿宋_GB2312" w:eastAsia="仿宋_GB2312" w:hAnsi="仿宋" w:cs="仿宋_GB2312"/>
      <w:b/>
      <w:bCs/>
      <w:sz w:val="32"/>
      <w:szCs w:val="30"/>
      <w:lang w:val="zh-CN"/>
    </w:rPr>
  </w:style>
  <w:style w:type="character" w:customStyle="1" w:styleId="Charffb">
    <w:name w:val="冯广丽 Char"/>
    <w:link w:val="affffff7"/>
    <w:qFormat/>
    <w:rPr>
      <w:rFonts w:ascii="宋体" w:hAnsi="宋体"/>
      <w:sz w:val="24"/>
    </w:rPr>
  </w:style>
  <w:style w:type="paragraph" w:customStyle="1" w:styleId="affffff7">
    <w:name w:val="冯广丽"/>
    <w:basedOn w:val="a1"/>
    <w:link w:val="Charffb"/>
    <w:qFormat/>
    <w:pPr>
      <w:spacing w:line="360" w:lineRule="auto"/>
      <w:ind w:firstLineChars="200" w:firstLine="480"/>
    </w:pPr>
    <w:rPr>
      <w:rFonts w:ascii="宋体" w:hAnsi="宋体"/>
      <w:sz w:val="24"/>
    </w:rPr>
  </w:style>
  <w:style w:type="character" w:customStyle="1" w:styleId="DONOTTRANSLATE">
    <w:name w:val="DO_NOT_TRANSLATE"/>
    <w:qFormat/>
    <w:rPr>
      <w:rFonts w:ascii="Courier New" w:hAnsi="Courier New" w:cs="Courier New"/>
      <w:color w:val="800000"/>
      <w:lang w:val="en-US" w:eastAsia="zh-CN"/>
    </w:rPr>
  </w:style>
  <w:style w:type="character" w:customStyle="1" w:styleId="large1">
    <w:name w:val="large1"/>
    <w:qFormat/>
    <w:rPr>
      <w:rFonts w:ascii="宋体" w:eastAsia="宋体" w:hAnsi="宋体" w:hint="eastAsia"/>
      <w:sz w:val="21"/>
      <w:szCs w:val="21"/>
    </w:rPr>
  </w:style>
  <w:style w:type="character" w:customStyle="1" w:styleId="NoSpacingChar">
    <w:name w:val="No Spacing Char"/>
    <w:uiPriority w:val="1"/>
    <w:qFormat/>
    <w:rPr>
      <w:rFonts w:ascii="Calibri" w:hAnsi="Calibri"/>
      <w:sz w:val="22"/>
      <w:szCs w:val="22"/>
      <w:lang w:val="en-US" w:eastAsia="zh-CN" w:bidi="ar-SA"/>
    </w:rPr>
  </w:style>
  <w:style w:type="character" w:customStyle="1" w:styleId="Char17">
    <w:name w:val="正文缩进 Char1"/>
    <w:qFormat/>
    <w:rPr>
      <w:rFonts w:ascii="宋体" w:eastAsia="宋体"/>
      <w:snapToGrid w:val="0"/>
      <w:color w:val="000000"/>
      <w:kern w:val="28"/>
      <w:sz w:val="28"/>
      <w:lang w:val="en-US" w:eastAsia="zh-CN" w:bidi="ar-SA"/>
    </w:rPr>
  </w:style>
  <w:style w:type="character" w:customStyle="1" w:styleId="style91">
    <w:name w:val="style91"/>
    <w:qFormat/>
    <w:rPr>
      <w:color w:val="333333"/>
    </w:rPr>
  </w:style>
  <w:style w:type="character" w:customStyle="1" w:styleId="aff4">
    <w:name w:val="签名 字符"/>
    <w:link w:val="aff3"/>
    <w:qFormat/>
    <w:rPr>
      <w:rFonts w:eastAsia="仿宋_GB2312"/>
      <w:sz w:val="24"/>
    </w:rPr>
  </w:style>
  <w:style w:type="character" w:customStyle="1" w:styleId="zbggmainstyle9">
    <w:name w:val="zbggmain style9"/>
    <w:qFormat/>
  </w:style>
  <w:style w:type="character" w:customStyle="1" w:styleId="5Char">
    <w:name w:val="样式5 Char"/>
    <w:qFormat/>
    <w:rPr>
      <w:rFonts w:ascii="仿宋_GB2312" w:eastAsia="仿宋_GB2312" w:hAnsi="仿宋"/>
      <w:kern w:val="2"/>
      <w:sz w:val="24"/>
      <w:szCs w:val="24"/>
    </w:rPr>
  </w:style>
  <w:style w:type="character" w:customStyle="1" w:styleId="Charffc">
    <w:name w:val="仿宋正文 Char"/>
    <w:link w:val="affffff8"/>
    <w:qFormat/>
    <w:rPr>
      <w:rFonts w:ascii="仿宋_GB2312" w:eastAsia="仿宋_GB2312"/>
      <w:sz w:val="24"/>
    </w:rPr>
  </w:style>
  <w:style w:type="paragraph" w:customStyle="1" w:styleId="affffff8">
    <w:name w:val="仿宋正文"/>
    <w:basedOn w:val="a1"/>
    <w:link w:val="Charffc"/>
    <w:qFormat/>
    <w:pPr>
      <w:spacing w:line="360" w:lineRule="auto"/>
      <w:ind w:firstLineChars="200" w:firstLine="480"/>
    </w:pPr>
    <w:rPr>
      <w:rFonts w:ascii="仿宋_GB2312" w:eastAsia="仿宋_GB2312"/>
      <w:sz w:val="24"/>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ffd">
    <w:name w:val="正文首行缩进两字 Char"/>
    <w:qFormat/>
    <w:rPr>
      <w:sz w:val="24"/>
      <w:szCs w:val="24"/>
      <w:lang w:val="en-US" w:eastAsia="zh-CN" w:bidi="ar-SA"/>
    </w:rPr>
  </w:style>
  <w:style w:type="character" w:customStyle="1" w:styleId="1Char2">
    <w:name w:val="标书1 Char"/>
    <w:qFormat/>
    <w:rPr>
      <w:rFonts w:eastAsia="宋体"/>
      <w:b/>
      <w:bCs/>
      <w:kern w:val="44"/>
      <w:sz w:val="44"/>
      <w:szCs w:val="44"/>
      <w:lang w:val="en-US" w:eastAsia="zh-CN" w:bidi="ar-SA"/>
    </w:rPr>
  </w:style>
  <w:style w:type="character" w:customStyle="1" w:styleId="solutionfonts">
    <w:name w:val="solutionfonts"/>
    <w:qFormat/>
  </w:style>
  <w:style w:type="character" w:customStyle="1" w:styleId="PIChar">
    <w:name w:val="PI Char"/>
    <w:qFormat/>
    <w:rPr>
      <w:rFonts w:ascii="宋体" w:eastAsia="宋体" w:hAnsi="宋体"/>
      <w:kern w:val="2"/>
      <w:sz w:val="24"/>
      <w:szCs w:val="24"/>
      <w:lang w:val="en-US" w:eastAsia="zh-CN" w:bidi="ar-SA"/>
    </w:rPr>
  </w:style>
  <w:style w:type="character" w:customStyle="1" w:styleId="1Char3">
    <w:name w:val="正文1 Char"/>
    <w:qFormat/>
    <w:rPr>
      <w:rFonts w:ascii="宋体" w:eastAsia="宋体"/>
      <w:snapToGrid w:val="0"/>
      <w:color w:val="000000"/>
      <w:kern w:val="28"/>
      <w:sz w:val="28"/>
      <w:lang w:val="en-US" w:eastAsia="zh-CN" w:bidi="ar-SA"/>
    </w:rPr>
  </w:style>
  <w:style w:type="character" w:customStyle="1" w:styleId="Charffe">
    <w:name w:val="插图说明 Char"/>
    <w:qFormat/>
    <w:rPr>
      <w:rFonts w:eastAsia="黑体"/>
      <w:sz w:val="24"/>
      <w:lang w:val="en-US" w:eastAsia="zh-CN"/>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affffff9">
    <w:name w:val="正文缩进字符"/>
    <w:qFormat/>
    <w:rPr>
      <w:rFonts w:eastAsia="宋体"/>
      <w:kern w:val="2"/>
      <w:sz w:val="21"/>
      <w:lang w:val="en-US" w:eastAsia="zh-CN" w:bidi="ar-SA"/>
    </w:rPr>
  </w:style>
  <w:style w:type="character" w:customStyle="1" w:styleId="Char18">
    <w:name w:val="签名 Char1"/>
    <w:basedOn w:val="a2"/>
    <w:uiPriority w:val="99"/>
    <w:semiHidden/>
    <w:qFormat/>
  </w:style>
  <w:style w:type="character" w:customStyle="1" w:styleId="HTMLChar1">
    <w:name w:val="HTML 地址 Char1"/>
    <w:basedOn w:val="a2"/>
    <w:uiPriority w:val="99"/>
    <w:semiHidden/>
    <w:qFormat/>
    <w:rPr>
      <w:i/>
      <w:iCs/>
    </w:rPr>
  </w:style>
  <w:style w:type="character" w:customStyle="1" w:styleId="Charfff">
    <w:name w:val="批注文字 Char"/>
    <w:qFormat/>
    <w:rPr>
      <w:rFonts w:eastAsia="宋体"/>
      <w:kern w:val="2"/>
      <w:sz w:val="24"/>
      <w:szCs w:val="24"/>
      <w:lang w:val="en-US" w:eastAsia="zh-CN" w:bidi="ar-SA"/>
    </w:rPr>
  </w:style>
  <w:style w:type="character" w:customStyle="1" w:styleId="bookmark-item">
    <w:name w:val="bookmark-item"/>
    <w:basedOn w:val="a2"/>
    <w:qFormat/>
  </w:style>
  <w:style w:type="character" w:customStyle="1" w:styleId="affffffa">
    <w:name w:val="纯文本 字符"/>
    <w:qFormat/>
    <w:rPr>
      <w:rFonts w:ascii="仿宋" w:eastAsia="仿宋" w:hAnsi="仿宋"/>
      <w:kern w:val="2"/>
      <w:sz w:val="24"/>
    </w:rPr>
  </w:style>
  <w:style w:type="paragraph" w:customStyle="1" w:styleId="affffffb">
    <w:name w:val="表格中序号"/>
    <w:basedOn w:val="a1"/>
    <w:uiPriority w:val="99"/>
    <w:qFormat/>
    <w:pPr>
      <w:spacing w:line="288" w:lineRule="auto"/>
      <w:jc w:val="center"/>
    </w:pPr>
    <w:rPr>
      <w:rFonts w:ascii="新宋体" w:eastAsia="新宋体" w:hAnsi="Times New Roman"/>
      <w:sz w:val="24"/>
      <w:szCs w:val="24"/>
    </w:rPr>
  </w:style>
  <w:style w:type="paragraph" w:customStyle="1" w:styleId="1f1">
    <w:name w:val="正文缩进1"/>
    <w:basedOn w:val="a1"/>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2-21">
    <w:name w:val="中等深浅列表 2 - 强调文字颜色 21"/>
    <w:uiPriority w:val="99"/>
    <w:semiHidden/>
    <w:qFormat/>
    <w:rPr>
      <w:rFonts w:cs="Times New Roman"/>
      <w:kern w:val="2"/>
      <w:sz w:val="21"/>
      <w:szCs w:val="22"/>
    </w:rPr>
  </w:style>
  <w:style w:type="paragraph" w:customStyle="1" w:styleId="111">
    <w:name w:val="无间隔11"/>
    <w:uiPriority w:val="99"/>
    <w:qFormat/>
    <w:pPr>
      <w:widowControl w:val="0"/>
      <w:jc w:val="both"/>
    </w:pPr>
    <w:rPr>
      <w:rFonts w:ascii="Times New Roman" w:hAnsi="Times New Roman" w:cs="Times New Roman"/>
      <w:kern w:val="2"/>
      <w:sz w:val="24"/>
      <w:szCs w:val="24"/>
    </w:rPr>
  </w:style>
  <w:style w:type="paragraph" w:customStyle="1" w:styleId="xl77">
    <w:name w:val="xl77"/>
    <w:basedOn w:val="a1"/>
    <w:uiPriority w:val="99"/>
    <w:qFormat/>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New">
    <w:name w:val="正文文本 New"/>
    <w:basedOn w:val="a1"/>
    <w:uiPriority w:val="99"/>
    <w:qFormat/>
    <w:pPr>
      <w:spacing w:after="120"/>
    </w:pPr>
    <w:rPr>
      <w:rFonts w:ascii="Times New Roman" w:hAnsi="Times New Roman"/>
      <w:sz w:val="28"/>
      <w:szCs w:val="24"/>
    </w:rPr>
  </w:style>
  <w:style w:type="paragraph" w:customStyle="1" w:styleId="msoaccenttext3">
    <w:name w:val="msoaccenttext3"/>
    <w:uiPriority w:val="99"/>
    <w:qFormat/>
    <w:rPr>
      <w:rFonts w:ascii="Century Schoolbook" w:hAnsi="Century Schoolbook"/>
      <w:color w:val="FFFFFF"/>
      <w:kern w:val="28"/>
      <w:sz w:val="13"/>
      <w:szCs w:val="13"/>
    </w:rPr>
  </w:style>
  <w:style w:type="paragraph" w:customStyle="1" w:styleId="xl91">
    <w:name w:val="xl91"/>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0">
    <w:name w:val="xl70"/>
    <w:basedOn w:val="a1"/>
    <w:uiPriority w:val="99"/>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fc">
    <w:name w:val="贷方"/>
    <w:basedOn w:val="a1"/>
    <w:uiPriority w:val="99"/>
    <w:qFormat/>
    <w:pPr>
      <w:ind w:leftChars="900" w:left="1890"/>
    </w:pPr>
    <w:rPr>
      <w:rFonts w:ascii="Times New Roman" w:hAnsi="Times New Roman"/>
      <w:sz w:val="24"/>
      <w:szCs w:val="24"/>
    </w:rPr>
  </w:style>
  <w:style w:type="paragraph" w:customStyle="1" w:styleId="112">
    <w:name w:val="正文缩进11"/>
    <w:basedOn w:val="a1"/>
    <w:uiPriority w:val="99"/>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d">
    <w:name w:val="文本"/>
    <w:uiPriority w:val="99"/>
    <w:qFormat/>
    <w:pPr>
      <w:spacing w:line="360" w:lineRule="auto"/>
      <w:ind w:firstLineChars="200" w:firstLine="200"/>
    </w:pPr>
    <w:rPr>
      <w:rFonts w:ascii="Times New Roman" w:hAnsi="Times New Roman" w:cs="Times New Roman"/>
      <w:kern w:val="2"/>
      <w:sz w:val="21"/>
      <w:szCs w:val="24"/>
    </w:rPr>
  </w:style>
  <w:style w:type="paragraph" w:customStyle="1" w:styleId="affffffe">
    <w:name w:val="内文正文"/>
    <w:basedOn w:val="a1"/>
    <w:qFormat/>
    <w:pPr>
      <w:adjustRightInd w:val="0"/>
      <w:snapToGrid w:val="0"/>
      <w:spacing w:line="400" w:lineRule="atLeast"/>
      <w:ind w:firstLineChars="200" w:firstLine="200"/>
    </w:pPr>
    <w:rPr>
      <w:rFonts w:ascii="宋体" w:hAnsi="Times New Roman"/>
      <w:szCs w:val="24"/>
    </w:rPr>
  </w:style>
  <w:style w:type="paragraph" w:customStyle="1" w:styleId="Char3CharCharChar1">
    <w:name w:val="Char3 Char Char Char1"/>
    <w:basedOn w:val="a1"/>
    <w:uiPriority w:val="99"/>
    <w:qFormat/>
    <w:pPr>
      <w:widowControl/>
      <w:spacing w:after="160" w:line="240" w:lineRule="exact"/>
      <w:jc w:val="left"/>
    </w:pPr>
    <w:rPr>
      <w:rFonts w:ascii="Verdana" w:hAnsi="Verdana"/>
      <w:kern w:val="0"/>
      <w:sz w:val="20"/>
      <w:szCs w:val="20"/>
      <w:lang w:eastAsia="en-US"/>
    </w:rPr>
  </w:style>
  <w:style w:type="paragraph" w:customStyle="1" w:styleId="linyang-">
    <w:name w:val="linyang-正文"/>
    <w:basedOn w:val="a1"/>
    <w:uiPriority w:val="99"/>
    <w:qFormat/>
    <w:pPr>
      <w:spacing w:before="120" w:after="120" w:line="400" w:lineRule="exact"/>
      <w:ind w:firstLineChars="200" w:firstLine="200"/>
    </w:pPr>
    <w:rPr>
      <w:rFonts w:ascii="Times New Roman" w:hAnsi="Times New Roman"/>
      <w:sz w:val="24"/>
      <w:szCs w:val="24"/>
    </w:rPr>
  </w:style>
  <w:style w:type="paragraph" w:customStyle="1" w:styleId="xl104">
    <w:name w:val="xl104"/>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tab02">
    <w:name w:val="tab0/2"/>
    <w:basedOn w:val="a1"/>
    <w:uiPriority w:val="99"/>
    <w:qFormat/>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37">
    <w:name w:val="标题 3 （加黑）"/>
    <w:basedOn w:val="3"/>
    <w:uiPriority w:val="99"/>
    <w:qFormat/>
    <w:pPr>
      <w:keepNext w:val="0"/>
      <w:spacing w:before="120" w:after="120" w:line="413" w:lineRule="auto"/>
      <w:ind w:left="354" w:hangingChars="150" w:hanging="354"/>
    </w:pPr>
    <w:rPr>
      <w:rFonts w:ascii="Times New Roman" w:hAnsi="Times New Roman"/>
      <w:bCs w:val="0"/>
      <w:sz w:val="24"/>
      <w:szCs w:val="20"/>
    </w:rPr>
  </w:style>
  <w:style w:type="paragraph" w:customStyle="1" w:styleId="2">
    <w:name w:val="标题2"/>
    <w:basedOn w:val="20"/>
    <w:next w:val="3"/>
    <w:uiPriority w:val="99"/>
    <w:qFormat/>
    <w:pPr>
      <w:numPr>
        <w:ilvl w:val="1"/>
        <w:numId w:val="1"/>
      </w:numPr>
      <w:spacing w:beforeLines="100" w:afterLines="100" w:line="360" w:lineRule="auto"/>
    </w:pPr>
    <w:rPr>
      <w:rFonts w:ascii="Times New Roman" w:hAnsi="Times New Roman"/>
      <w:sz w:val="30"/>
    </w:rPr>
  </w:style>
  <w:style w:type="paragraph" w:customStyle="1" w:styleId="2f3">
    <w:name w:val="日期2"/>
    <w:basedOn w:val="a1"/>
    <w:next w:val="a1"/>
    <w:uiPriority w:val="99"/>
    <w:qFormat/>
    <w:pPr>
      <w:adjustRightInd w:val="0"/>
      <w:spacing w:line="312" w:lineRule="atLeast"/>
      <w:textAlignment w:val="baseline"/>
    </w:pPr>
    <w:rPr>
      <w:rFonts w:ascii="Times New Roman" w:hAnsi="Times New Roman"/>
      <w:kern w:val="0"/>
      <w:sz w:val="24"/>
      <w:szCs w:val="20"/>
    </w:rPr>
  </w:style>
  <w:style w:type="paragraph" w:customStyle="1" w:styleId="S4-L15-No">
    <w:name w:val="S4-L15-No"/>
    <w:basedOn w:val="S4-L15"/>
    <w:uiPriority w:val="99"/>
    <w:qFormat/>
    <w:pPr>
      <w:tabs>
        <w:tab w:val="left" w:pos="720"/>
      </w:tabs>
      <w:ind w:hanging="720"/>
    </w:pPr>
  </w:style>
  <w:style w:type="paragraph" w:customStyle="1" w:styleId="S4-L15">
    <w:name w:val="S4-L15"/>
    <w:basedOn w:val="a1"/>
    <w:uiPriority w:val="99"/>
    <w:qFormat/>
    <w:pPr>
      <w:spacing w:after="120" w:line="360" w:lineRule="auto"/>
      <w:ind w:left="720" w:firstLine="392"/>
    </w:pPr>
    <w:rPr>
      <w:rFonts w:ascii="Times New Roman" w:hAnsi="Times New Roman"/>
      <w:szCs w:val="21"/>
      <w:lang w:val="fr-FR"/>
    </w:rPr>
  </w:style>
  <w:style w:type="paragraph" w:customStyle="1" w:styleId="NormalIndent1">
    <w:name w:val="Normal Indent1"/>
    <w:basedOn w:val="a1"/>
    <w:uiPriority w:val="99"/>
    <w:qFormat/>
    <w:pPr>
      <w:ind w:firstLine="420"/>
    </w:pPr>
    <w:rPr>
      <w:rFonts w:ascii="Times New Roman" w:hAnsi="Times New Roman"/>
      <w:szCs w:val="20"/>
    </w:rPr>
  </w:style>
  <w:style w:type="paragraph" w:customStyle="1" w:styleId="xl96">
    <w:name w:val="xl96"/>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abletext">
    <w:name w:val="tabletext"/>
    <w:basedOn w:val="a1"/>
    <w:qFormat/>
    <w:pPr>
      <w:widowControl/>
      <w:spacing w:before="100" w:beforeAutospacing="1" w:after="100" w:afterAutospacing="1"/>
      <w:jc w:val="left"/>
    </w:pPr>
    <w:rPr>
      <w:rFonts w:ascii="宋体" w:hAnsi="宋体" w:cs="宋体"/>
      <w:kern w:val="0"/>
      <w:sz w:val="24"/>
      <w:szCs w:val="24"/>
    </w:rPr>
  </w:style>
  <w:style w:type="paragraph" w:customStyle="1" w:styleId="afffffff">
    <w:name w:val="正文居中"/>
    <w:uiPriority w:val="99"/>
    <w:qFormat/>
    <w:pPr>
      <w:widowControl w:val="0"/>
      <w:spacing w:line="240" w:lineRule="exact"/>
      <w:ind w:leftChars="-50" w:left="-105" w:rightChars="-50" w:right="-105"/>
      <w:jc w:val="center"/>
    </w:pPr>
    <w:rPr>
      <w:rFonts w:ascii="Times New Roman" w:hAnsi="Times New Roman" w:cs="Times New Roman"/>
      <w:bCs/>
      <w:sz w:val="18"/>
      <w:szCs w:val="18"/>
    </w:rPr>
  </w:style>
  <w:style w:type="paragraph" w:customStyle="1" w:styleId="a0">
    <w:name w:val="红日标题"/>
    <w:basedOn w:val="affd"/>
    <w:next w:val="a1"/>
    <w:uiPriority w:val="99"/>
    <w:qFormat/>
    <w:pPr>
      <w:pageBreakBefore/>
      <w:widowControl/>
      <w:numPr>
        <w:numId w:val="2"/>
      </w:numPr>
      <w:spacing w:line="276" w:lineRule="auto"/>
      <w:jc w:val="left"/>
    </w:pPr>
    <w:rPr>
      <w:caps/>
      <w:color w:val="4F81BD"/>
      <w:spacing w:val="10"/>
      <w:kern w:val="28"/>
      <w:sz w:val="36"/>
      <w:szCs w:val="36"/>
      <w:lang w:eastAsia="en-US"/>
    </w:rPr>
  </w:style>
  <w:style w:type="paragraph" w:customStyle="1" w:styleId="CharCharf8">
    <w:name w:val="小四 段落 宋体 Char Char"/>
    <w:basedOn w:val="a1"/>
    <w:uiPriority w:val="99"/>
    <w:qFormat/>
    <w:pPr>
      <w:spacing w:line="360" w:lineRule="auto"/>
      <w:ind w:firstLineChars="200" w:firstLine="480"/>
    </w:pPr>
    <w:rPr>
      <w:rFonts w:ascii="宋体" w:hAnsi="宋体"/>
      <w:sz w:val="24"/>
      <w:szCs w:val="24"/>
    </w:rPr>
  </w:style>
  <w:style w:type="paragraph" w:customStyle="1" w:styleId="xl124">
    <w:name w:val="xl124"/>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0">
    <w:name w:val="圆点"/>
    <w:basedOn w:val="a1"/>
    <w:uiPriority w:val="99"/>
    <w:qFormat/>
    <w:pPr>
      <w:spacing w:beforeLines="50" w:afterLines="50" w:line="360" w:lineRule="auto"/>
      <w:ind w:firstLineChars="200" w:firstLine="480"/>
    </w:pPr>
    <w:rPr>
      <w:rFonts w:ascii="仿宋_GB2312" w:eastAsia="仿宋_GB2312" w:hAnsi="Times New Roman"/>
      <w:sz w:val="24"/>
      <w:szCs w:val="24"/>
    </w:rPr>
  </w:style>
  <w:style w:type="paragraph" w:customStyle="1" w:styleId="afffffff1">
    <w:name w:val="章正文"/>
    <w:basedOn w:val="a1"/>
    <w:qFormat/>
    <w:pPr>
      <w:spacing w:beforeLines="50" w:after="120" w:line="300" w:lineRule="auto"/>
      <w:ind w:firstLine="480"/>
    </w:pPr>
    <w:rPr>
      <w:rFonts w:ascii="Helvetica" w:hAnsi="Helvetica"/>
      <w:kern w:val="0"/>
      <w:sz w:val="24"/>
      <w:szCs w:val="24"/>
    </w:rPr>
  </w:style>
  <w:style w:type="paragraph" w:customStyle="1" w:styleId="afffffff2">
    <w:name w:val="图表"/>
    <w:basedOn w:val="a1"/>
    <w:uiPriority w:val="99"/>
    <w:qFormat/>
    <w:pPr>
      <w:adjustRightInd w:val="0"/>
      <w:snapToGrid w:val="0"/>
      <w:jc w:val="center"/>
    </w:pPr>
    <w:rPr>
      <w:rFonts w:ascii="宋体" w:hAnsi="宋体"/>
      <w:szCs w:val="21"/>
    </w:rPr>
  </w:style>
  <w:style w:type="paragraph" w:customStyle="1" w:styleId="Char90">
    <w:name w:val="Char9"/>
    <w:basedOn w:val="a1"/>
    <w:uiPriority w:val="99"/>
    <w:qFormat/>
    <w:pPr>
      <w:adjustRightInd w:val="0"/>
      <w:textAlignment w:val="baseline"/>
    </w:pPr>
    <w:rPr>
      <w:rFonts w:ascii="Tahoma" w:hAnsi="Tahoma"/>
      <w:sz w:val="24"/>
      <w:szCs w:val="20"/>
    </w:rPr>
  </w:style>
  <w:style w:type="paragraph" w:customStyle="1" w:styleId="afffffff3">
    <w:name w:val="二级项目符号"/>
    <w:basedOn w:val="a1"/>
    <w:uiPriority w:val="99"/>
    <w:qFormat/>
    <w:pPr>
      <w:widowControl/>
      <w:tabs>
        <w:tab w:val="left" w:pos="964"/>
      </w:tabs>
      <w:spacing w:line="360" w:lineRule="auto"/>
      <w:ind w:left="964" w:hanging="482"/>
    </w:pPr>
    <w:rPr>
      <w:rFonts w:ascii="Times New Roman" w:hAnsi="Times New Roman"/>
      <w:kern w:val="0"/>
      <w:sz w:val="24"/>
      <w:szCs w:val="20"/>
    </w:rPr>
  </w:style>
  <w:style w:type="paragraph" w:customStyle="1" w:styleId="afffffff4">
    <w:name w:val="小标题"/>
    <w:basedOn w:val="af2"/>
    <w:qFormat/>
    <w:pPr>
      <w:tabs>
        <w:tab w:val="left" w:pos="840"/>
      </w:tabs>
      <w:spacing w:before="60" w:after="60" w:line="360" w:lineRule="auto"/>
      <w:ind w:left="840" w:hanging="420"/>
    </w:pPr>
    <w:rPr>
      <w:rFonts w:eastAsia="黑体"/>
      <w:sz w:val="24"/>
      <w:szCs w:val="20"/>
    </w:rPr>
  </w:style>
  <w:style w:type="paragraph" w:customStyle="1" w:styleId="Style118">
    <w:name w:val="_Style 118"/>
    <w:basedOn w:val="a1"/>
    <w:uiPriority w:val="99"/>
    <w:qFormat/>
  </w:style>
  <w:style w:type="paragraph" w:customStyle="1" w:styleId="Web">
    <w:name w:val="普通 (Web)"/>
    <w:basedOn w:val="a1"/>
    <w:uiPriority w:val="99"/>
    <w:qFormat/>
    <w:pPr>
      <w:widowControl/>
      <w:spacing w:before="100" w:beforeAutospacing="1" w:after="100" w:afterAutospacing="1"/>
      <w:jc w:val="left"/>
    </w:pPr>
    <w:rPr>
      <w:rFonts w:ascii="宋体" w:hAnsi="宋体"/>
      <w:kern w:val="0"/>
      <w:sz w:val="24"/>
      <w:szCs w:val="20"/>
    </w:rPr>
  </w:style>
  <w:style w:type="paragraph" w:customStyle="1" w:styleId="3Arial11">
    <w:name w:val="样式 书籍标题3 + Arial 段前: 1 行 段后: 1 行"/>
    <w:basedOn w:val="a1"/>
    <w:uiPriority w:val="99"/>
    <w:qFormat/>
    <w:pPr>
      <w:numPr>
        <w:ilvl w:val="2"/>
        <w:numId w:val="3"/>
      </w:numPr>
      <w:spacing w:beforeLines="100" w:afterLines="100"/>
      <w:jc w:val="left"/>
      <w:outlineLvl w:val="2"/>
    </w:pPr>
    <w:rPr>
      <w:rFonts w:ascii="Arial" w:hAnsi="Arial"/>
      <w:b/>
      <w:bCs/>
      <w:spacing w:val="20"/>
      <w:sz w:val="28"/>
      <w:szCs w:val="28"/>
    </w:rPr>
  </w:style>
  <w:style w:type="paragraph" w:customStyle="1" w:styleId="afffffff5">
    <w:name w:val="文档正文"/>
    <w:basedOn w:val="a1"/>
    <w:qFormat/>
    <w:pPr>
      <w:adjustRightInd w:val="0"/>
      <w:spacing w:line="440" w:lineRule="exact"/>
      <w:ind w:firstLine="567"/>
      <w:textAlignment w:val="baseline"/>
    </w:pPr>
    <w:rPr>
      <w:rFonts w:ascii="Arial Narrow" w:hAnsi="Arial Narrow"/>
      <w:kern w:val="0"/>
      <w:sz w:val="24"/>
      <w:szCs w:val="24"/>
    </w:rPr>
  </w:style>
  <w:style w:type="paragraph" w:customStyle="1" w:styleId="pbullet2cmt">
    <w:name w:val="pbullet2cmt"/>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CharChar12CharCharCharChar">
    <w:name w:val="Char Char12 Char Char Char Char"/>
    <w:basedOn w:val="a1"/>
    <w:uiPriority w:val="99"/>
    <w:qFormat/>
    <w:pPr>
      <w:tabs>
        <w:tab w:val="left" w:pos="432"/>
      </w:tabs>
      <w:ind w:left="432" w:hanging="432"/>
    </w:pPr>
    <w:rPr>
      <w:rFonts w:ascii="Tahoma" w:hAnsi="Tahoma"/>
      <w:sz w:val="24"/>
      <w:szCs w:val="20"/>
    </w:rPr>
  </w:style>
  <w:style w:type="paragraph" w:customStyle="1" w:styleId="113">
    <w:name w:val="批注主题11"/>
    <w:basedOn w:val="ae"/>
    <w:next w:val="ae"/>
    <w:uiPriority w:val="99"/>
    <w:qFormat/>
    <w:rPr>
      <w:b/>
      <w:bCs/>
      <w:kern w:val="0"/>
      <w:sz w:val="20"/>
      <w:szCs w:val="20"/>
    </w:rPr>
  </w:style>
  <w:style w:type="paragraph" w:customStyle="1" w:styleId="afffffff6">
    <w:name w:val="表文字"/>
    <w:qFormat/>
    <w:rPr>
      <w:rFonts w:ascii="宋体" w:hAnsi="Times New Roman" w:cs="Times New Roman"/>
      <w:kern w:val="2"/>
    </w:rPr>
  </w:style>
  <w:style w:type="paragraph" w:customStyle="1" w:styleId="Bullet2">
    <w:name w:val="Bullet2"/>
    <w:basedOn w:val="a1"/>
    <w:uiPriority w:val="99"/>
    <w:qFormat/>
    <w:pPr>
      <w:spacing w:afterLines="50"/>
      <w:ind w:left="1440" w:hanging="360"/>
      <w:jc w:val="left"/>
    </w:pPr>
    <w:rPr>
      <w:rFonts w:ascii="宋体" w:hAnsi="Times New Roman"/>
      <w:color w:val="000080"/>
      <w:kern w:val="0"/>
      <w:szCs w:val="20"/>
    </w:rPr>
  </w:style>
  <w:style w:type="paragraph" w:customStyle="1" w:styleId="GB2312015GB">
    <w:name w:val="样式 样式 正文文本缩进 + 仿宋_GB2312 小四 首行缩进:  0 厘米 行距: 1.5 倍行距 + (中文) 仿宋_GB..."/>
    <w:basedOn w:val="GB2312015"/>
    <w:uiPriority w:val="99"/>
    <w:qFormat/>
    <w:pPr>
      <w:ind w:firstLineChars="200" w:firstLine="480"/>
    </w:pPr>
  </w:style>
  <w:style w:type="paragraph" w:customStyle="1" w:styleId="GB2312015">
    <w:name w:val="样式 正文文本缩进 + 仿宋_GB2312 小四 首行缩进:  0 厘米 行距: 1.5 倍行距"/>
    <w:basedOn w:val="af4"/>
    <w:uiPriority w:val="99"/>
    <w:qFormat/>
    <w:pPr>
      <w:spacing w:line="360" w:lineRule="auto"/>
      <w:ind w:firstLine="0"/>
    </w:pPr>
    <w:rPr>
      <w:rFonts w:ascii="仿宋_GB2312" w:eastAsia="新宋体" w:hAnsi="Times New Roman"/>
      <w:spacing w:val="0"/>
      <w:sz w:val="24"/>
    </w:rPr>
  </w:style>
  <w:style w:type="paragraph" w:customStyle="1" w:styleId="xl89">
    <w:name w:val="xl89"/>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ChapterXXStatementh22Header2l2Level2Headhea">
    <w:name w:val="样式 标题 2Chapter X.X. Statementh22Header 2l2Level 2 Headhea..."/>
    <w:basedOn w:val="20"/>
    <w:uiPriority w:val="99"/>
    <w:qFormat/>
    <w:pPr>
      <w:keepLines w:val="0"/>
      <w:spacing w:before="120" w:afterLines="50" w:line="240" w:lineRule="auto"/>
      <w:jc w:val="left"/>
    </w:pPr>
    <w:rPr>
      <w:rFonts w:ascii="宋体" w:eastAsia="宋体" w:hAnsi="Times New Roman" w:cs="宋体"/>
      <w:kern w:val="0"/>
      <w:sz w:val="24"/>
      <w:szCs w:val="24"/>
    </w:rPr>
  </w:style>
  <w:style w:type="paragraph" w:customStyle="1" w:styleId="afffffff7">
    <w:name w:val="样式"/>
    <w:basedOn w:val="a1"/>
    <w:qFormat/>
    <w:pPr>
      <w:autoSpaceDE w:val="0"/>
      <w:autoSpaceDN w:val="0"/>
      <w:snapToGrid w:val="0"/>
      <w:spacing w:before="120" w:after="120" w:line="360" w:lineRule="auto"/>
      <w:jc w:val="left"/>
    </w:pPr>
    <w:rPr>
      <w:rFonts w:ascii="宋体" w:eastAsia="仿宋_GB2312" w:hAnsi="宋体" w:cs="Arial"/>
      <w:sz w:val="24"/>
      <w:szCs w:val="20"/>
    </w:rPr>
  </w:style>
  <w:style w:type="paragraph" w:customStyle="1" w:styleId="S4-L15-C">
    <w:name w:val="S4-L15-C"/>
    <w:basedOn w:val="a1"/>
    <w:uiPriority w:val="99"/>
    <w:qFormat/>
    <w:pPr>
      <w:spacing w:after="120" w:line="360" w:lineRule="auto"/>
      <w:jc w:val="center"/>
    </w:pPr>
    <w:rPr>
      <w:rFonts w:ascii="Times New Roman" w:hAnsi="Times New Roman"/>
      <w:szCs w:val="21"/>
    </w:rPr>
  </w:style>
  <w:style w:type="paragraph" w:customStyle="1" w:styleId="1f2">
    <w:name w:val="最新标题1"/>
    <w:basedOn w:val="1f3"/>
    <w:next w:val="2f4"/>
    <w:uiPriority w:val="99"/>
    <w:qFormat/>
    <w:pPr>
      <w:spacing w:after="120"/>
    </w:pPr>
    <w:rPr>
      <w:bCs/>
    </w:rPr>
  </w:style>
  <w:style w:type="paragraph" w:customStyle="1" w:styleId="1f3">
    <w:name w:val="样式 标题1"/>
    <w:basedOn w:val="105"/>
    <w:next w:val="2f4"/>
    <w:uiPriority w:val="99"/>
    <w:qFormat/>
    <w:pPr>
      <w:tabs>
        <w:tab w:val="left" w:pos="1140"/>
      </w:tabs>
      <w:spacing w:after="50"/>
      <w:ind w:left="1140" w:hanging="720"/>
    </w:pPr>
    <w:rPr>
      <w:bCs w:val="0"/>
      <w:sz w:val="32"/>
    </w:rPr>
  </w:style>
  <w:style w:type="paragraph" w:customStyle="1" w:styleId="105">
    <w:name w:val="样式 标题 1 + 段后: 0.5 行"/>
    <w:basedOn w:val="1"/>
    <w:uiPriority w:val="99"/>
    <w:qFormat/>
    <w:pPr>
      <w:keepNext/>
      <w:autoSpaceDE/>
      <w:autoSpaceDN/>
      <w:adjustRightInd/>
      <w:spacing w:before="120" w:afterLines="50" w:line="240" w:lineRule="auto"/>
      <w:jc w:val="left"/>
    </w:pPr>
    <w:rPr>
      <w:rFonts w:ascii="宋体" w:eastAsia="宋体" w:cs="宋体"/>
      <w:sz w:val="28"/>
      <w:szCs w:val="20"/>
    </w:rPr>
  </w:style>
  <w:style w:type="paragraph" w:customStyle="1" w:styleId="2f4">
    <w:name w:val="最新标题2"/>
    <w:basedOn w:val="2f5"/>
    <w:next w:val="38"/>
    <w:uiPriority w:val="99"/>
    <w:qFormat/>
    <w:pPr>
      <w:spacing w:after="120"/>
    </w:pPr>
  </w:style>
  <w:style w:type="paragraph" w:customStyle="1" w:styleId="2f5">
    <w:name w:val="样式 标题 2"/>
    <w:basedOn w:val="20"/>
    <w:next w:val="38"/>
    <w:uiPriority w:val="99"/>
    <w:qFormat/>
    <w:pPr>
      <w:keepLines w:val="0"/>
      <w:spacing w:before="120" w:afterLines="50" w:line="240" w:lineRule="auto"/>
      <w:ind w:left="380" w:hanging="380"/>
      <w:jc w:val="left"/>
    </w:pPr>
    <w:rPr>
      <w:rFonts w:ascii="宋体" w:eastAsia="宋体" w:hAnsi="Times New Roman" w:cs="宋体"/>
      <w:kern w:val="0"/>
      <w:sz w:val="28"/>
    </w:rPr>
  </w:style>
  <w:style w:type="paragraph" w:customStyle="1" w:styleId="38">
    <w:name w:val="最新标题3"/>
    <w:basedOn w:val="39"/>
    <w:next w:val="46"/>
    <w:uiPriority w:val="99"/>
    <w:qFormat/>
    <w:pPr>
      <w:spacing w:after="120"/>
    </w:pPr>
  </w:style>
  <w:style w:type="paragraph" w:customStyle="1" w:styleId="39">
    <w:name w:val="样式 标题 3"/>
    <w:basedOn w:val="3"/>
    <w:next w:val="46"/>
    <w:uiPriority w:val="99"/>
    <w:qFormat/>
    <w:pPr>
      <w:keepLines w:val="0"/>
      <w:spacing w:before="120" w:afterLines="50" w:line="240" w:lineRule="auto"/>
      <w:jc w:val="left"/>
    </w:pPr>
    <w:rPr>
      <w:rFonts w:ascii="宋体" w:cs="宋体"/>
      <w:kern w:val="0"/>
      <w:sz w:val="24"/>
      <w:szCs w:val="20"/>
    </w:rPr>
  </w:style>
  <w:style w:type="paragraph" w:customStyle="1" w:styleId="46">
    <w:name w:val="最新标题4"/>
    <w:basedOn w:val="47"/>
    <w:next w:val="a1"/>
    <w:uiPriority w:val="99"/>
    <w:qFormat/>
    <w:pPr>
      <w:spacing w:after="120"/>
      <w:ind w:left="0" w:firstLine="0"/>
    </w:pPr>
  </w:style>
  <w:style w:type="paragraph" w:customStyle="1" w:styleId="47">
    <w:name w:val="样式 标题 4"/>
    <w:basedOn w:val="4ChapterXXXX051"/>
    <w:next w:val="a"/>
    <w:uiPriority w:val="99"/>
    <w:qFormat/>
    <w:pPr>
      <w:tabs>
        <w:tab w:val="left" w:pos="2100"/>
      </w:tabs>
      <w:spacing w:after="50"/>
      <w:ind w:left="2100" w:hanging="420"/>
    </w:pPr>
  </w:style>
  <w:style w:type="paragraph" w:customStyle="1" w:styleId="4ChapterXXXX051">
    <w:name w:val="样式 标题 4Chapter X.X.X.X. + 段后: 0.5 行1"/>
    <w:basedOn w:val="405"/>
    <w:uiPriority w:val="99"/>
    <w:qFormat/>
    <w:pPr>
      <w:numPr>
        <w:ilvl w:val="0"/>
        <w:numId w:val="0"/>
      </w:numPr>
      <w:tabs>
        <w:tab w:val="left" w:pos="864"/>
      </w:tabs>
      <w:spacing w:after="120"/>
      <w:ind w:left="864" w:hanging="864"/>
    </w:pPr>
  </w:style>
  <w:style w:type="paragraph" w:customStyle="1" w:styleId="405">
    <w:name w:val="样式 标题 4 + 段后: 0.5 行"/>
    <w:basedOn w:val="4"/>
    <w:uiPriority w:val="99"/>
    <w:qFormat/>
    <w:pPr>
      <w:keepLines w:val="0"/>
      <w:numPr>
        <w:ilvl w:val="3"/>
        <w:numId w:val="4"/>
      </w:numPr>
      <w:spacing w:before="120" w:afterLines="50" w:line="240" w:lineRule="auto"/>
      <w:jc w:val="left"/>
    </w:pPr>
    <w:rPr>
      <w:rFonts w:ascii="宋体" w:eastAsia="宋体" w:hAnsi="Times New Roman" w:cs="宋体"/>
      <w:kern w:val="0"/>
      <w:sz w:val="21"/>
      <w:szCs w:val="20"/>
    </w:rPr>
  </w:style>
  <w:style w:type="paragraph" w:customStyle="1" w:styleId="a">
    <w:name w:val="样式 正文"/>
    <w:basedOn w:val="a1"/>
    <w:next w:val="a1"/>
    <w:uiPriority w:val="99"/>
    <w:qFormat/>
    <w:pPr>
      <w:numPr>
        <w:ilvl w:val="2"/>
        <w:numId w:val="5"/>
      </w:numPr>
      <w:spacing w:afterLines="50"/>
      <w:jc w:val="left"/>
    </w:pPr>
    <w:rPr>
      <w:rFonts w:ascii="宋体" w:hAnsi="Times New Roman" w:cs="宋体"/>
      <w:kern w:val="0"/>
      <w:szCs w:val="20"/>
    </w:rPr>
  </w:style>
  <w:style w:type="paragraph" w:customStyle="1" w:styleId="3a">
    <w:name w:val="正文3"/>
    <w:basedOn w:val="a1"/>
    <w:qFormat/>
    <w:pPr>
      <w:spacing w:beforeLines="50" w:afterLines="50" w:line="360" w:lineRule="auto"/>
      <w:ind w:leftChars="200" w:left="300" w:hangingChars="100" w:hanging="100"/>
    </w:pPr>
    <w:rPr>
      <w:rFonts w:ascii="Book Antiqua" w:hAnsi="Book Antiqua"/>
      <w:sz w:val="24"/>
      <w:szCs w:val="21"/>
    </w:rPr>
  </w:style>
  <w:style w:type="paragraph" w:customStyle="1" w:styleId="GP3">
    <w:name w:val="GP有序编号3级"/>
    <w:basedOn w:val="a1"/>
    <w:uiPriority w:val="99"/>
    <w:qFormat/>
    <w:pPr>
      <w:numPr>
        <w:ilvl w:val="3"/>
        <w:numId w:val="6"/>
      </w:numPr>
      <w:spacing w:line="360" w:lineRule="auto"/>
      <w:ind w:left="1320" w:hanging="420"/>
      <w:jc w:val="left"/>
    </w:pPr>
    <w:rPr>
      <w:rFonts w:ascii="Times New Roman" w:hAnsi="Times New Roman"/>
      <w:sz w:val="24"/>
      <w:szCs w:val="21"/>
    </w:rPr>
  </w:style>
  <w:style w:type="paragraph" w:customStyle="1" w:styleId="P2">
    <w:name w:val="P2"/>
    <w:basedOn w:val="a1"/>
    <w:uiPriority w:val="99"/>
    <w:qFormat/>
    <w:pPr>
      <w:widowControl/>
      <w:spacing w:before="240" w:line="240" w:lineRule="atLeast"/>
      <w:ind w:left="578"/>
      <w:jc w:val="left"/>
    </w:pPr>
    <w:rPr>
      <w:rFonts w:ascii="Times New Roman" w:hAnsi="Times New Roman"/>
      <w:b/>
      <w:kern w:val="0"/>
      <w:szCs w:val="21"/>
      <w:lang w:val="en-AU" w:eastAsia="en-US"/>
    </w:rPr>
  </w:style>
  <w:style w:type="paragraph" w:customStyle="1" w:styleId="xl86">
    <w:name w:val="xl86"/>
    <w:basedOn w:val="a1"/>
    <w:uiPriority w:val="99"/>
    <w:qFormat/>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152">
    <w:name w:val="样式 样式 小四 行距: 1.5 倍行距 首行缩进:  2 字符 + +中文正文"/>
    <w:basedOn w:val="a1"/>
    <w:uiPriority w:val="99"/>
    <w:qFormat/>
    <w:pPr>
      <w:spacing w:line="360" w:lineRule="auto"/>
      <w:ind w:firstLineChars="200" w:firstLine="480"/>
    </w:pPr>
    <w:rPr>
      <w:rFonts w:ascii="宋体" w:hAnsi="宋体" w:cs="宋体"/>
      <w:sz w:val="24"/>
      <w:szCs w:val="20"/>
    </w:rPr>
  </w:style>
  <w:style w:type="paragraph" w:customStyle="1" w:styleId="f65656512">
    <w:name w:val="f656565_12"/>
    <w:basedOn w:val="a1"/>
    <w:uiPriority w:val="99"/>
    <w:qFormat/>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CharCharCharCharCharChar0">
    <w:name w:val="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afffffff8">
    <w:name w:val="正文样式加粗"/>
    <w:basedOn w:val="2d"/>
    <w:uiPriority w:val="99"/>
    <w:qFormat/>
    <w:pPr>
      <w:ind w:firstLine="562"/>
    </w:pPr>
    <w:rPr>
      <w:rFonts w:ascii="仿宋_GB2312" w:eastAsia="仿宋_GB2312"/>
      <w:b/>
      <w:sz w:val="28"/>
      <w:szCs w:val="28"/>
    </w:rPr>
  </w:style>
  <w:style w:type="paragraph" w:customStyle="1" w:styleId="afffffff9">
    <w:name w:val="沈标题四"/>
    <w:basedOn w:val="4"/>
    <w:next w:val="a1"/>
    <w:uiPriority w:val="99"/>
    <w:qFormat/>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afffffffa">
    <w:name w:val="文本框内文字"/>
    <w:basedOn w:val="a1"/>
    <w:uiPriority w:val="99"/>
    <w:qFormat/>
    <w:pPr>
      <w:spacing w:line="240" w:lineRule="atLeast"/>
    </w:pPr>
    <w:rPr>
      <w:rFonts w:ascii="Times New Roman" w:eastAsia="仿宋_GB2312" w:hAnsi="Times New Roman"/>
      <w:sz w:val="22"/>
      <w:szCs w:val="24"/>
    </w:rPr>
  </w:style>
  <w:style w:type="paragraph" w:customStyle="1" w:styleId="afffffffb">
    <w:name w:val="图名"/>
    <w:basedOn w:val="a9"/>
    <w:uiPriority w:val="99"/>
    <w:qFormat/>
    <w:pPr>
      <w:spacing w:beforeLines="50" w:afterLines="50"/>
      <w:jc w:val="center"/>
    </w:pPr>
    <w:rPr>
      <w:rFonts w:ascii="Times New Roman" w:hAnsi="Times New Roman"/>
      <w:kern w:val="0"/>
      <w:sz w:val="24"/>
      <w:szCs w:val="24"/>
    </w:rPr>
  </w:style>
  <w:style w:type="paragraph" w:customStyle="1" w:styleId="InfoBlue">
    <w:name w:val="InfoBlue"/>
    <w:basedOn w:val="a1"/>
    <w:next w:val="af2"/>
    <w:uiPriority w:val="99"/>
    <w:qFormat/>
    <w:pPr>
      <w:spacing w:afterLines="50"/>
      <w:ind w:left="720"/>
      <w:jc w:val="left"/>
    </w:pPr>
    <w:rPr>
      <w:rFonts w:ascii="宋体" w:hAnsi="Times New Roman"/>
      <w:i/>
      <w:color w:val="0000FF"/>
      <w:kern w:val="0"/>
      <w:szCs w:val="20"/>
    </w:rPr>
  </w:style>
  <w:style w:type="paragraph" w:customStyle="1" w:styleId="Char30">
    <w:name w:val="Char3"/>
    <w:basedOn w:val="a1"/>
    <w:qFormat/>
    <w:rPr>
      <w:rFonts w:ascii="仿宋_GB2312" w:eastAsia="仿宋_GB2312" w:hAnsi="Times New Roman"/>
      <w:b/>
      <w:sz w:val="32"/>
      <w:szCs w:val="20"/>
    </w:rPr>
  </w:style>
  <w:style w:type="paragraph" w:customStyle="1" w:styleId="xl114">
    <w:name w:val="xl114"/>
    <w:basedOn w:val="a1"/>
    <w:uiPriority w:val="99"/>
    <w:qFormat/>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Normal0">
    <w:name w:val="Normal0"/>
    <w:qFormat/>
    <w:rPr>
      <w:rFonts w:ascii="Times New Roman" w:hAnsi="Times New Roman" w:cs="Times New Roman"/>
      <w:lang w:eastAsia="en-US"/>
    </w:rPr>
  </w:style>
  <w:style w:type="paragraph" w:customStyle="1" w:styleId="-1">
    <w:name w:val="正文-带编号1)"/>
    <w:basedOn w:val="a1"/>
    <w:uiPriority w:val="99"/>
    <w:qFormat/>
    <w:pPr>
      <w:numPr>
        <w:numId w:val="7"/>
      </w:numPr>
      <w:spacing w:line="400" w:lineRule="exact"/>
    </w:pPr>
    <w:rPr>
      <w:rFonts w:ascii="Arial" w:hAnsi="Arial"/>
      <w:szCs w:val="24"/>
    </w:rPr>
  </w:style>
  <w:style w:type="paragraph" w:customStyle="1" w:styleId="Char60">
    <w:name w:val="Char6"/>
    <w:basedOn w:val="a1"/>
    <w:uiPriority w:val="99"/>
    <w:qFormat/>
    <w:pPr>
      <w:tabs>
        <w:tab w:val="left" w:pos="432"/>
      </w:tabs>
      <w:ind w:left="432" w:hanging="432"/>
    </w:pPr>
    <w:rPr>
      <w:rFonts w:ascii="Times New Roman" w:hAnsi="Times New Roman"/>
      <w:sz w:val="24"/>
      <w:szCs w:val="24"/>
    </w:rPr>
  </w:style>
  <w:style w:type="paragraph" w:customStyle="1" w:styleId="xl68">
    <w:name w:val="xl68"/>
    <w:basedOn w:val="a1"/>
    <w:uiPriority w:val="99"/>
    <w:qFormat/>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afffffffc">
    <w:name w:val="正文段"/>
    <w:basedOn w:val="a1"/>
    <w:qFormat/>
    <w:pPr>
      <w:widowControl/>
      <w:snapToGrid w:val="0"/>
      <w:spacing w:afterLines="50"/>
      <w:ind w:firstLineChars="200" w:firstLine="200"/>
    </w:pPr>
    <w:rPr>
      <w:rFonts w:ascii="Times New Roman" w:hAnsi="Times New Roman"/>
      <w:kern w:val="0"/>
      <w:sz w:val="24"/>
      <w:szCs w:val="20"/>
    </w:rPr>
  </w:style>
  <w:style w:type="paragraph" w:customStyle="1" w:styleId="xl74">
    <w:name w:val="xl74"/>
    <w:basedOn w:val="a1"/>
    <w:uiPriority w:val="99"/>
    <w:qFormat/>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152">
    <w:name w:val="样式 仿宋_GB2312 (符号) 宋体 四号 行距: 1.5 倍行距 首行缩进:  2 字符"/>
    <w:basedOn w:val="a1"/>
    <w:uiPriority w:val="99"/>
    <w:qFormat/>
    <w:pPr>
      <w:spacing w:line="360" w:lineRule="auto"/>
      <w:ind w:firstLineChars="200" w:firstLine="560"/>
    </w:pPr>
    <w:rPr>
      <w:rFonts w:ascii="仿宋" w:eastAsia="仿宋" w:hAnsi="宋体" w:cs="宋体"/>
      <w:sz w:val="28"/>
      <w:szCs w:val="20"/>
    </w:rPr>
  </w:style>
  <w:style w:type="paragraph" w:customStyle="1" w:styleId="CharCharCharChar1CharChar1">
    <w:name w:val="Char Char Char Char1 Char Char1"/>
    <w:basedOn w:val="a1"/>
    <w:uiPriority w:val="99"/>
    <w:qFormat/>
    <w:pPr>
      <w:widowControl/>
      <w:spacing w:after="160" w:line="240" w:lineRule="exact"/>
      <w:jc w:val="left"/>
    </w:pPr>
    <w:rPr>
      <w:rFonts w:ascii="Verdana" w:hAnsi="Verdana"/>
      <w:kern w:val="0"/>
      <w:sz w:val="20"/>
      <w:szCs w:val="20"/>
      <w:lang w:eastAsia="en-US"/>
    </w:rPr>
  </w:style>
  <w:style w:type="paragraph" w:customStyle="1" w:styleId="Style13">
    <w:name w:val="_Style 13"/>
    <w:basedOn w:val="a1"/>
    <w:uiPriority w:val="99"/>
    <w:qFormat/>
    <w:pPr>
      <w:tabs>
        <w:tab w:val="left" w:pos="360"/>
      </w:tabs>
      <w:ind w:firstLineChars="150" w:firstLine="420"/>
    </w:pPr>
    <w:rPr>
      <w:rFonts w:ascii="Times New Roman" w:hAnsi="Times New Roman"/>
      <w:szCs w:val="20"/>
    </w:rPr>
  </w:style>
  <w:style w:type="paragraph" w:customStyle="1" w:styleId="PlainText1">
    <w:name w:val="Plain Text1"/>
    <w:basedOn w:val="a1"/>
    <w:qFormat/>
    <w:pPr>
      <w:autoSpaceDE w:val="0"/>
      <w:autoSpaceDN w:val="0"/>
      <w:adjustRightInd w:val="0"/>
      <w:spacing w:line="360" w:lineRule="auto"/>
    </w:pPr>
    <w:rPr>
      <w:rFonts w:ascii="宋体" w:hAnsi="宋体"/>
      <w:sz w:val="24"/>
      <w:szCs w:val="20"/>
    </w:rPr>
  </w:style>
  <w:style w:type="paragraph" w:customStyle="1" w:styleId="msolistparagraph0">
    <w:name w:val="msolistparagraph"/>
    <w:basedOn w:val="a1"/>
    <w:uiPriority w:val="99"/>
    <w:qFormat/>
    <w:pPr>
      <w:ind w:firstLineChars="200" w:firstLine="420"/>
    </w:pPr>
  </w:style>
  <w:style w:type="paragraph" w:customStyle="1" w:styleId="150">
    <w:name w:val="15"/>
    <w:basedOn w:val="a1"/>
    <w:uiPriority w:val="99"/>
    <w:qFormat/>
    <w:pPr>
      <w:widowControl/>
      <w:spacing w:line="312" w:lineRule="auto"/>
      <w:ind w:firstLine="202"/>
    </w:pPr>
    <w:rPr>
      <w:rFonts w:ascii="Times New Roman" w:hAnsi="Times New Roman"/>
      <w:kern w:val="0"/>
      <w:sz w:val="24"/>
      <w:szCs w:val="24"/>
    </w:rPr>
  </w:style>
  <w:style w:type="paragraph" w:customStyle="1" w:styleId="Bullet20">
    <w:name w:val="Bullet 2"/>
    <w:basedOn w:val="af2"/>
    <w:uiPriority w:val="99"/>
    <w:qFormat/>
    <w:pPr>
      <w:tabs>
        <w:tab w:val="left" w:pos="397"/>
      </w:tabs>
      <w:spacing w:beforeLines="10" w:afterLines="10" w:line="264" w:lineRule="auto"/>
      <w:ind w:left="397" w:hanging="397"/>
    </w:pPr>
    <w:rPr>
      <w:rFonts w:ascii="Arial" w:hAnsi="Arial"/>
      <w:sz w:val="21"/>
      <w:szCs w:val="21"/>
    </w:rPr>
  </w:style>
  <w:style w:type="paragraph" w:customStyle="1" w:styleId="afffffffd">
    <w:name w:val="正文浙江中烟安全"/>
    <w:basedOn w:val="a1"/>
    <w:uiPriority w:val="99"/>
    <w:qFormat/>
    <w:pPr>
      <w:spacing w:before="120" w:line="360" w:lineRule="auto"/>
      <w:ind w:firstLineChars="200" w:firstLine="200"/>
    </w:pPr>
    <w:rPr>
      <w:rFonts w:ascii="Times New Roman" w:hAnsi="Times New Roman"/>
      <w:kern w:val="0"/>
      <w:sz w:val="24"/>
      <w:szCs w:val="24"/>
    </w:rPr>
  </w:style>
  <w:style w:type="paragraph" w:customStyle="1" w:styleId="xl64">
    <w:name w:val="xl64"/>
    <w:basedOn w:val="a1"/>
    <w:uiPriority w:val="99"/>
    <w:qFormat/>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ParaCharCharCharChar">
    <w:name w:val="默认段落字体 Para Char Char Char Char"/>
    <w:basedOn w:val="a1"/>
    <w:qFormat/>
    <w:pPr>
      <w:adjustRightInd w:val="0"/>
      <w:spacing w:line="360" w:lineRule="auto"/>
    </w:pPr>
    <w:rPr>
      <w:rFonts w:ascii="Times New Roman" w:hAnsi="Times New Roman"/>
      <w:kern w:val="0"/>
      <w:sz w:val="24"/>
      <w:szCs w:val="20"/>
    </w:rPr>
  </w:style>
  <w:style w:type="paragraph" w:customStyle="1" w:styleId="contentarticle">
    <w:name w:val="contentarticle"/>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afffffffe">
    <w:name w:val="标准书脚_奇数页"/>
    <w:uiPriority w:val="99"/>
    <w:qFormat/>
    <w:pPr>
      <w:spacing w:before="120"/>
      <w:jc w:val="right"/>
    </w:pPr>
    <w:rPr>
      <w:rFonts w:ascii="Times New Roman" w:hAnsi="Times New Roman" w:cs="Times New Roman"/>
      <w:sz w:val="18"/>
    </w:rPr>
  </w:style>
  <w:style w:type="paragraph" w:customStyle="1" w:styleId="font9">
    <w:name w:val="font9"/>
    <w:basedOn w:val="a1"/>
    <w:qFormat/>
    <w:pPr>
      <w:widowControl/>
      <w:spacing w:before="100" w:beforeAutospacing="1" w:after="100" w:afterAutospacing="1"/>
      <w:jc w:val="left"/>
    </w:pPr>
    <w:rPr>
      <w:rFonts w:ascii="宋体" w:hAnsi="宋体" w:cs="宋体"/>
      <w:color w:val="000000"/>
      <w:kern w:val="0"/>
      <w:sz w:val="20"/>
      <w:szCs w:val="20"/>
    </w:rPr>
  </w:style>
  <w:style w:type="paragraph" w:customStyle="1" w:styleId="Charfff0">
    <w:name w:val="文档正文 Char"/>
    <w:basedOn w:val="a1"/>
    <w:uiPriority w:val="99"/>
    <w:qFormat/>
    <w:pPr>
      <w:adjustRightInd w:val="0"/>
      <w:spacing w:line="500" w:lineRule="atLeast"/>
      <w:ind w:firstLine="567"/>
    </w:pPr>
    <w:rPr>
      <w:rFonts w:ascii="仿宋_GB2312" w:eastAsia="仿宋_GB2312" w:hAnsi="Times New Roman"/>
      <w:sz w:val="28"/>
      <w:szCs w:val="24"/>
    </w:rPr>
  </w:style>
  <w:style w:type="paragraph" w:customStyle="1" w:styleId="Proposalsbody">
    <w:name w:val="Proposals body"/>
    <w:basedOn w:val="a1"/>
    <w:next w:val="a1"/>
    <w:uiPriority w:val="99"/>
    <w:qFormat/>
    <w:pPr>
      <w:widowControl/>
      <w:spacing w:line="360" w:lineRule="auto"/>
      <w:jc w:val="left"/>
    </w:pPr>
    <w:rPr>
      <w:rFonts w:ascii="宋体" w:hAnsi="Times New Roman"/>
      <w:color w:val="000000"/>
      <w:kern w:val="0"/>
      <w:sz w:val="24"/>
      <w:szCs w:val="20"/>
    </w:rPr>
  </w:style>
  <w:style w:type="paragraph" w:customStyle="1" w:styleId="Style1481">
    <w:name w:val="_Style 1481"/>
    <w:next w:val="a1"/>
    <w:uiPriority w:val="99"/>
    <w:qFormat/>
    <w:pPr>
      <w:widowControl w:val="0"/>
      <w:jc w:val="both"/>
    </w:pPr>
    <w:rPr>
      <w:rFonts w:cs="Times New Roman"/>
      <w:kern w:val="2"/>
      <w:sz w:val="21"/>
      <w:szCs w:val="22"/>
    </w:rPr>
  </w:style>
  <w:style w:type="paragraph" w:customStyle="1" w:styleId="CharChar1Char11">
    <w:name w:val="Char Char1 Char11"/>
    <w:basedOn w:val="a1"/>
    <w:uiPriority w:val="99"/>
    <w:qFormat/>
    <w:rPr>
      <w:rFonts w:ascii="仿宋_GB2312" w:eastAsia="仿宋_GB2312" w:hAnsi="Times New Roman"/>
      <w:b/>
      <w:sz w:val="32"/>
      <w:szCs w:val="32"/>
    </w:rPr>
  </w:style>
  <w:style w:type="paragraph" w:customStyle="1" w:styleId="xl101">
    <w:name w:val="xl101"/>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lType">
    <w:name w:val="flType"/>
    <w:basedOn w:val="a1"/>
    <w:uiPriority w:val="99"/>
    <w:qFormat/>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2f6">
    <w:name w:val="样式2"/>
    <w:basedOn w:val="20"/>
    <w:qFormat/>
    <w:pPr>
      <w:tabs>
        <w:tab w:val="left" w:pos="576"/>
      </w:tabs>
      <w:spacing w:before="0" w:after="0" w:line="415" w:lineRule="auto"/>
      <w:ind w:left="576" w:hanging="576"/>
    </w:pPr>
    <w:rPr>
      <w:rFonts w:ascii="宋体" w:eastAsia="仿宋_GB2312" w:hAnsi="宋体"/>
    </w:rPr>
  </w:style>
  <w:style w:type="paragraph" w:customStyle="1" w:styleId="xl81">
    <w:name w:val="xl81"/>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text">
    <w:name w:val="text"/>
    <w:basedOn w:val="a1"/>
    <w:uiPriority w:val="99"/>
    <w:qFormat/>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CharCharCharChar1CharChar">
    <w:name w:val="Char Char Char Char1 Char Char"/>
    <w:basedOn w:val="a1"/>
    <w:uiPriority w:val="99"/>
    <w:qFormat/>
    <w:pPr>
      <w:widowControl/>
      <w:spacing w:after="160" w:line="240" w:lineRule="exact"/>
      <w:jc w:val="left"/>
    </w:pPr>
    <w:rPr>
      <w:rFonts w:ascii="Verdana" w:hAnsi="Verdana"/>
      <w:kern w:val="0"/>
      <w:sz w:val="20"/>
      <w:szCs w:val="20"/>
      <w:lang w:eastAsia="en-US"/>
    </w:rPr>
  </w:style>
  <w:style w:type="paragraph" w:customStyle="1" w:styleId="f1">
    <w:name w:val="f1"/>
    <w:basedOn w:val="a1"/>
    <w:uiPriority w:val="99"/>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ffffff">
    <w:name w:val="正文居中_加粗"/>
    <w:basedOn w:val="a1"/>
    <w:uiPriority w:val="99"/>
    <w:qFormat/>
    <w:pPr>
      <w:spacing w:line="360" w:lineRule="auto"/>
      <w:jc w:val="center"/>
    </w:pPr>
    <w:rPr>
      <w:rFonts w:ascii="宋体" w:hAnsi="宋体"/>
      <w:b/>
      <w:sz w:val="24"/>
      <w:szCs w:val="24"/>
    </w:rPr>
  </w:style>
  <w:style w:type="paragraph" w:customStyle="1" w:styleId="xl107">
    <w:name w:val="xl107"/>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4">
    <w:name w:val="正文1"/>
    <w:basedOn w:val="ac"/>
    <w:next w:val="a1"/>
    <w:qFormat/>
    <w:pPr>
      <w:shd w:val="clear" w:color="auto" w:fill="000080"/>
    </w:pPr>
    <w:rPr>
      <w:rFonts w:ascii="Tahoma" w:hAnsi="Tahoma" w:cs="Tahoma"/>
      <w:kern w:val="0"/>
      <w:szCs w:val="24"/>
    </w:rPr>
  </w:style>
  <w:style w:type="paragraph" w:customStyle="1" w:styleId="CharChar1CharCharCharCharCharCharCharCharCharCharCharCharChar">
    <w:name w:val="Char Char1 Char Char Char Char Char Char Char Char Char Char Char Char Char"/>
    <w:basedOn w:val="a1"/>
    <w:uiPriority w:val="99"/>
    <w:qFormat/>
    <w:pPr>
      <w:widowControl/>
      <w:spacing w:after="160" w:line="240" w:lineRule="exact"/>
      <w:jc w:val="left"/>
    </w:pPr>
    <w:rPr>
      <w:rFonts w:ascii="Verdana" w:hAnsi="Verdana"/>
      <w:kern w:val="0"/>
      <w:sz w:val="20"/>
      <w:szCs w:val="20"/>
      <w:lang w:eastAsia="en-US"/>
    </w:rPr>
  </w:style>
  <w:style w:type="paragraph" w:customStyle="1" w:styleId="Charfff1">
    <w:name w:val="Char"/>
    <w:basedOn w:val="a1"/>
    <w:qFormat/>
    <w:rPr>
      <w:rFonts w:ascii="仿宋_GB2312" w:eastAsia="仿宋_GB2312" w:hAnsi="Times New Roman"/>
      <w:b/>
      <w:sz w:val="32"/>
      <w:szCs w:val="32"/>
    </w:rPr>
  </w:style>
  <w:style w:type="paragraph" w:customStyle="1" w:styleId="a10">
    <w:name w:val="a1"/>
    <w:basedOn w:val="a1"/>
    <w:qFormat/>
    <w:pPr>
      <w:widowControl/>
      <w:spacing w:before="100" w:beforeAutospacing="1" w:after="100" w:afterAutospacing="1"/>
      <w:jc w:val="left"/>
    </w:pPr>
    <w:rPr>
      <w:rFonts w:ascii="宋体" w:hAnsi="宋体"/>
      <w:kern w:val="0"/>
      <w:sz w:val="24"/>
      <w:szCs w:val="24"/>
    </w:rPr>
  </w:style>
  <w:style w:type="paragraph" w:customStyle="1" w:styleId="Char40">
    <w:name w:val="Char4"/>
    <w:basedOn w:val="a1"/>
    <w:qFormat/>
    <w:pPr>
      <w:tabs>
        <w:tab w:val="left" w:pos="432"/>
      </w:tabs>
      <w:ind w:left="432" w:hanging="432"/>
    </w:pPr>
    <w:rPr>
      <w:rFonts w:ascii="Times New Roman" w:hAnsi="Times New Roman"/>
      <w:sz w:val="24"/>
      <w:szCs w:val="24"/>
    </w:rPr>
  </w:style>
  <w:style w:type="paragraph" w:customStyle="1" w:styleId="font11">
    <w:name w:val="font11"/>
    <w:basedOn w:val="a1"/>
    <w:uiPriority w:val="99"/>
    <w:qFormat/>
    <w:pPr>
      <w:widowControl/>
      <w:spacing w:before="100" w:beforeAutospacing="1" w:after="100" w:afterAutospacing="1"/>
      <w:jc w:val="left"/>
    </w:pPr>
    <w:rPr>
      <w:rFonts w:ascii="宋体" w:hAnsi="宋体" w:cs="宋体"/>
      <w:color w:val="333333"/>
      <w:kern w:val="0"/>
      <w:sz w:val="20"/>
      <w:szCs w:val="20"/>
    </w:rPr>
  </w:style>
  <w:style w:type="paragraph" w:customStyle="1" w:styleId="CharCharCharCharCharCharCharCharCharChar">
    <w:name w:val="Char Char Char Char Char Char Char Char Char Char"/>
    <w:basedOn w:val="a1"/>
    <w:qFormat/>
    <w:pPr>
      <w:tabs>
        <w:tab w:val="left" w:pos="360"/>
      </w:tabs>
      <w:ind w:left="480" w:hangingChars="200" w:hanging="480"/>
    </w:pPr>
    <w:rPr>
      <w:rFonts w:ascii="仿宋_GB2312" w:eastAsia="仿宋_GB2312" w:hAnsi="Times New Roman"/>
      <w:b/>
      <w:sz w:val="24"/>
      <w:szCs w:val="24"/>
    </w:rPr>
  </w:style>
  <w:style w:type="paragraph" w:customStyle="1" w:styleId="pa-17">
    <w:name w:val="pa-17"/>
    <w:basedOn w:val="a1"/>
    <w:uiPriority w:val="99"/>
    <w:qFormat/>
    <w:pPr>
      <w:widowControl/>
      <w:spacing w:before="150" w:after="150"/>
      <w:jc w:val="left"/>
    </w:pPr>
    <w:rPr>
      <w:rFonts w:ascii="宋体" w:hAnsi="宋体" w:cs="宋体"/>
      <w:kern w:val="0"/>
      <w:sz w:val="24"/>
      <w:szCs w:val="24"/>
    </w:rPr>
  </w:style>
  <w:style w:type="paragraph" w:customStyle="1" w:styleId="xl82">
    <w:name w:val="xl82"/>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2">
    <w:name w:val="Char Char Char Char2"/>
    <w:basedOn w:val="a1"/>
    <w:uiPriority w:val="99"/>
    <w:qFormat/>
    <w:pPr>
      <w:widowControl/>
      <w:spacing w:after="160" w:line="240" w:lineRule="exact"/>
      <w:jc w:val="left"/>
    </w:pPr>
    <w:rPr>
      <w:rFonts w:ascii="Verdana" w:eastAsia="仿宋_GB2312" w:hAnsi="Verdana"/>
      <w:kern w:val="0"/>
      <w:sz w:val="24"/>
      <w:szCs w:val="20"/>
      <w:lang w:eastAsia="en-US"/>
    </w:rPr>
  </w:style>
  <w:style w:type="paragraph" w:customStyle="1" w:styleId="affffffff0">
    <w:name w:val="五号正文项目（标准）"/>
    <w:basedOn w:val="a1"/>
    <w:uiPriority w:val="99"/>
    <w:qFormat/>
    <w:pPr>
      <w:tabs>
        <w:tab w:val="left" w:pos="900"/>
      </w:tabs>
      <w:spacing w:line="400" w:lineRule="exact"/>
      <w:ind w:left="900" w:hanging="540"/>
      <w:jc w:val="left"/>
    </w:pPr>
    <w:rPr>
      <w:rFonts w:ascii="宋体" w:hAnsi="宋体"/>
      <w:color w:val="000000"/>
      <w:szCs w:val="20"/>
    </w:rPr>
  </w:style>
  <w:style w:type="paragraph" w:customStyle="1" w:styleId="12111ALTZPI2">
    <w:name w:val="样式 正文缩进正文（首行缩进两字）四号四号1四号2四号11特点正文非缩进段1ALT+ZPI正文文字首行缩进...2"/>
    <w:basedOn w:val="a7"/>
    <w:uiPriority w:val="99"/>
    <w:qFormat/>
    <w:pPr>
      <w:spacing w:beforeLines="50" w:line="360" w:lineRule="exact"/>
      <w:ind w:firstLineChars="200" w:firstLine="200"/>
    </w:pPr>
    <w:rPr>
      <w:rFonts w:ascii="宋体" w:hAnsi="Times New Roman" w:cs="宋体"/>
      <w:bCs/>
      <w:kern w:val="0"/>
      <w:sz w:val="24"/>
    </w:rPr>
  </w:style>
  <w:style w:type="paragraph" w:customStyle="1" w:styleId="affffffff1">
    <w:name w:val="段落文字"/>
    <w:basedOn w:val="afff1"/>
    <w:uiPriority w:val="99"/>
    <w:qFormat/>
    <w:pPr>
      <w:spacing w:after="60"/>
      <w:ind w:left="420" w:firstLineChars="200" w:firstLine="200"/>
    </w:pPr>
    <w:rPr>
      <w:rFonts w:ascii="Times New Roman" w:hAnsi="Times New Roman"/>
      <w:szCs w:val="24"/>
    </w:rPr>
  </w:style>
  <w:style w:type="paragraph" w:customStyle="1" w:styleId="1f5">
    <w:name w:val="标题1"/>
    <w:basedOn w:val="af7"/>
    <w:uiPriority w:val="99"/>
    <w:qFormat/>
    <w:pPr>
      <w:spacing w:beforeLines="0" w:afterLines="0" w:line="360" w:lineRule="auto"/>
    </w:pPr>
    <w:rPr>
      <w:b/>
      <w:sz w:val="30"/>
      <w:szCs w:val="20"/>
    </w:rPr>
  </w:style>
  <w:style w:type="paragraph" w:customStyle="1" w:styleId="GP2">
    <w:name w:val="GP有序编号2级"/>
    <w:basedOn w:val="a1"/>
    <w:uiPriority w:val="99"/>
    <w:qFormat/>
    <w:pPr>
      <w:numPr>
        <w:ilvl w:val="2"/>
        <w:numId w:val="6"/>
      </w:numPr>
      <w:tabs>
        <w:tab w:val="left" w:pos="903"/>
      </w:tabs>
      <w:spacing w:line="360" w:lineRule="auto"/>
      <w:ind w:left="947" w:hanging="420"/>
      <w:jc w:val="left"/>
    </w:pPr>
    <w:rPr>
      <w:rFonts w:ascii="Times New Roman" w:hAnsi="Times New Roman"/>
      <w:sz w:val="24"/>
      <w:szCs w:val="21"/>
    </w:rPr>
  </w:style>
  <w:style w:type="paragraph" w:customStyle="1" w:styleId="3A-3sect123h3H3level3PIM3Level3HeadHeading">
    <w:name w:val="样式 标题 3(A-3)sect1.2.3h3H3level_3PIM 3Level 3 HeadHeading..."/>
    <w:basedOn w:val="3"/>
    <w:uiPriority w:val="99"/>
    <w:qFormat/>
    <w:rPr>
      <w:rFonts w:ascii="Arial" w:hAnsi="Arial"/>
      <w:sz w:val="30"/>
    </w:rPr>
  </w:style>
  <w:style w:type="paragraph" w:customStyle="1" w:styleId="affffffff2">
    <w:name w:val="缺省文本"/>
    <w:basedOn w:val="a1"/>
    <w:qFormat/>
    <w:pPr>
      <w:autoSpaceDE w:val="0"/>
      <w:autoSpaceDN w:val="0"/>
      <w:adjustRightInd w:val="0"/>
      <w:jc w:val="left"/>
    </w:pPr>
    <w:rPr>
      <w:rFonts w:ascii="Times New Roman" w:hAnsi="Times New Roman"/>
      <w:kern w:val="0"/>
      <w:sz w:val="24"/>
      <w:szCs w:val="20"/>
    </w:rPr>
  </w:style>
  <w:style w:type="paragraph" w:customStyle="1" w:styleId="affffffff3">
    <w:name w:val="图样式"/>
    <w:basedOn w:val="a1"/>
    <w:uiPriority w:val="99"/>
    <w:qFormat/>
    <w:pPr>
      <w:keepNext/>
      <w:widowControl/>
      <w:spacing w:before="80" w:after="80"/>
      <w:jc w:val="center"/>
    </w:pPr>
    <w:rPr>
      <w:rFonts w:ascii="Times New Roman" w:hAnsi="Times New Roman"/>
      <w:szCs w:val="20"/>
    </w:rPr>
  </w:style>
  <w:style w:type="paragraph" w:customStyle="1" w:styleId="affffffff4">
    <w:name w:val="新昌图表样式"/>
    <w:basedOn w:val="a9"/>
    <w:uiPriority w:val="99"/>
    <w:qFormat/>
    <w:pPr>
      <w:spacing w:beforeLines="50" w:afterLines="50"/>
      <w:jc w:val="center"/>
    </w:pPr>
    <w:rPr>
      <w:rFonts w:ascii="黑体"/>
      <w:kern w:val="0"/>
      <w:sz w:val="24"/>
      <w:szCs w:val="24"/>
    </w:rPr>
  </w:style>
  <w:style w:type="paragraph" w:customStyle="1" w:styleId="xl73">
    <w:name w:val="xl73"/>
    <w:basedOn w:val="a1"/>
    <w:uiPriority w:val="99"/>
    <w:qFormat/>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2f7">
    <w:name w:val="金保标题2"/>
    <w:basedOn w:val="20"/>
    <w:next w:val="a1"/>
    <w:uiPriority w:val="99"/>
    <w:qFormat/>
    <w:pPr>
      <w:tabs>
        <w:tab w:val="left" w:pos="709"/>
      </w:tabs>
      <w:spacing w:line="360" w:lineRule="auto"/>
    </w:pPr>
    <w:rPr>
      <w:rFonts w:ascii="Times New Roman" w:hAnsi="Times New Roman"/>
      <w:kern w:val="0"/>
      <w:sz w:val="28"/>
      <w:szCs w:val="28"/>
    </w:rPr>
  </w:style>
  <w:style w:type="paragraph" w:customStyle="1" w:styleId="ZJGIS-">
    <w:name w:val="ZJGIS-一级标题"/>
    <w:basedOn w:val="1"/>
    <w:uiPriority w:val="99"/>
    <w:qFormat/>
    <w:pPr>
      <w:keepNext/>
      <w:keepLines/>
      <w:numPr>
        <w:numId w:val="8"/>
      </w:numPr>
      <w:autoSpaceDE/>
      <w:autoSpaceDN/>
      <w:adjustRightInd/>
      <w:spacing w:before="60" w:after="60" w:line="240" w:lineRule="auto"/>
      <w:jc w:val="both"/>
    </w:pPr>
    <w:rPr>
      <w:rFonts w:ascii="Times New Roman" w:eastAsia="华文中宋" w:hAnsi="Times New Roman"/>
      <w:kern w:val="44"/>
      <w:sz w:val="32"/>
      <w:szCs w:val="32"/>
    </w:rPr>
  </w:style>
  <w:style w:type="paragraph" w:styleId="affffffff5">
    <w:name w:val="No Spacing"/>
    <w:qFormat/>
    <w:pPr>
      <w:widowControl w:val="0"/>
      <w:jc w:val="both"/>
    </w:pPr>
    <w:rPr>
      <w:rFonts w:ascii="Times New Roman" w:hAnsi="Times New Roman" w:cs="Times New Roman"/>
      <w:kern w:val="2"/>
      <w:sz w:val="21"/>
      <w:szCs w:val="24"/>
    </w:rPr>
  </w:style>
  <w:style w:type="paragraph" w:customStyle="1" w:styleId="2f8">
    <w:name w:val="正文缩进2字符"/>
    <w:basedOn w:val="0"/>
    <w:uiPriority w:val="99"/>
    <w:qFormat/>
    <w:pPr>
      <w:ind w:firstLineChars="200" w:firstLine="480"/>
    </w:pPr>
  </w:style>
  <w:style w:type="paragraph" w:customStyle="1" w:styleId="CharCharChar0">
    <w:name w:val="Char Char Char"/>
    <w:basedOn w:val="a1"/>
    <w:qFormat/>
    <w:rPr>
      <w:rFonts w:ascii="Tahoma" w:hAnsi="Tahoma"/>
      <w:sz w:val="24"/>
      <w:szCs w:val="20"/>
    </w:rPr>
  </w:style>
  <w:style w:type="paragraph" w:customStyle="1" w:styleId="100">
    <w:name w:val="样式 标题 1 + 左侧:  0 厘米 首行缩进:  0 厘米"/>
    <w:basedOn w:val="1"/>
    <w:uiPriority w:val="99"/>
    <w:qFormat/>
    <w:pPr>
      <w:keepNext/>
      <w:keepLines/>
      <w:autoSpaceDE/>
      <w:autoSpaceDN/>
      <w:adjustRightInd/>
      <w:spacing w:after="120"/>
      <w:jc w:val="both"/>
    </w:pPr>
    <w:rPr>
      <w:rFonts w:ascii="黑体" w:eastAsia="黑体" w:cs="宋体"/>
      <w:kern w:val="44"/>
    </w:rPr>
  </w:style>
  <w:style w:type="paragraph" w:customStyle="1" w:styleId="xl76">
    <w:name w:val="xl76"/>
    <w:basedOn w:val="a1"/>
    <w:uiPriority w:val="99"/>
    <w:qFormat/>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3b">
    <w:name w:val="书籍标题3"/>
    <w:basedOn w:val="a1"/>
    <w:uiPriority w:val="99"/>
    <w:qFormat/>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Bullet1">
    <w:name w:val="Bullet1"/>
    <w:basedOn w:val="a1"/>
    <w:uiPriority w:val="99"/>
    <w:qFormat/>
    <w:pPr>
      <w:spacing w:afterLines="50"/>
      <w:ind w:left="720" w:hanging="432"/>
      <w:jc w:val="left"/>
    </w:pPr>
    <w:rPr>
      <w:rFonts w:ascii="宋体" w:hAnsi="Times New Roman"/>
      <w:kern w:val="0"/>
      <w:szCs w:val="20"/>
    </w:rPr>
  </w:style>
  <w:style w:type="paragraph" w:customStyle="1" w:styleId="Char19">
    <w:name w:val="Char1"/>
    <w:basedOn w:val="a1"/>
    <w:qFormat/>
    <w:pPr>
      <w:spacing w:beforeLines="20" w:afterLines="20"/>
    </w:pPr>
    <w:rPr>
      <w:rFonts w:ascii="楷体_GB2312" w:eastAsia="楷体_GB2312" w:hAnsi="宋体" w:cs="Arial"/>
      <w:kern w:val="0"/>
      <w:sz w:val="24"/>
      <w:szCs w:val="24"/>
    </w:rPr>
  </w:style>
  <w:style w:type="paragraph" w:customStyle="1" w:styleId="4051">
    <w:name w:val="样式 样式 标题 4 + 段后: 0.5 行1"/>
    <w:basedOn w:val="405"/>
    <w:next w:val="afa"/>
    <w:uiPriority w:val="99"/>
    <w:qFormat/>
    <w:pPr>
      <w:numPr>
        <w:ilvl w:val="1"/>
        <w:numId w:val="5"/>
      </w:numPr>
      <w:spacing w:after="120"/>
      <w:ind w:left="0" w:firstLine="0"/>
    </w:pPr>
  </w:style>
  <w:style w:type="paragraph" w:customStyle="1" w:styleId="S4-I-L15-U">
    <w:name w:val="S4-I-L15-U"/>
    <w:basedOn w:val="a1"/>
    <w:uiPriority w:val="99"/>
    <w:qFormat/>
    <w:pPr>
      <w:spacing w:line="360" w:lineRule="auto"/>
    </w:pPr>
    <w:rPr>
      <w:rFonts w:ascii="Times New Roman" w:hAnsi="Times New Roman"/>
      <w:b/>
      <w:i/>
      <w:sz w:val="24"/>
      <w:szCs w:val="24"/>
      <w:u w:val="single"/>
    </w:rPr>
  </w:style>
  <w:style w:type="paragraph" w:customStyle="1" w:styleId="xl90">
    <w:name w:val="xl90"/>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48">
    <w:name w:val="4"/>
    <w:basedOn w:val="a1"/>
    <w:qFormat/>
  </w:style>
  <w:style w:type="paragraph" w:customStyle="1" w:styleId="affffffff6">
    <w:name w:val="封面标准文稿编辑信息"/>
    <w:uiPriority w:val="99"/>
    <w:qFormat/>
    <w:pPr>
      <w:spacing w:before="180" w:line="180" w:lineRule="exact"/>
      <w:jc w:val="center"/>
    </w:pPr>
    <w:rPr>
      <w:rFonts w:ascii="宋体" w:hAnsi="Times New Roman" w:cs="Times New Roman"/>
      <w:sz w:val="21"/>
    </w:rPr>
  </w:style>
  <w:style w:type="paragraph" w:customStyle="1" w:styleId="xl100">
    <w:name w:val="xl100"/>
    <w:basedOn w:val="a1"/>
    <w:uiPriority w:val="99"/>
    <w:qFormat/>
    <w:pPr>
      <w:widowControl/>
      <w:spacing w:before="100" w:beforeAutospacing="1" w:after="100" w:afterAutospacing="1"/>
    </w:pPr>
    <w:rPr>
      <w:rFonts w:ascii="宋体" w:hAnsi="宋体" w:cs="宋体"/>
      <w:color w:val="000000"/>
      <w:kern w:val="0"/>
      <w:szCs w:val="21"/>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hAnsi="Times New Roman" w:cs="Times New Roman"/>
    </w:rPr>
  </w:style>
  <w:style w:type="paragraph" w:customStyle="1" w:styleId="xl102">
    <w:name w:val="xl102"/>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graph10">
    <w:name w:val="Paragraph1"/>
    <w:basedOn w:val="a1"/>
    <w:uiPriority w:val="99"/>
    <w:qFormat/>
    <w:pPr>
      <w:spacing w:before="80" w:afterLines="50"/>
    </w:pPr>
    <w:rPr>
      <w:rFonts w:ascii="宋体" w:hAnsi="Times New Roman"/>
      <w:kern w:val="0"/>
      <w:szCs w:val="20"/>
    </w:rPr>
  </w:style>
  <w:style w:type="paragraph" w:customStyle="1" w:styleId="Char70">
    <w:name w:val="Char7"/>
    <w:basedOn w:val="a1"/>
    <w:uiPriority w:val="99"/>
    <w:qFormat/>
    <w:pPr>
      <w:tabs>
        <w:tab w:val="left" w:pos="432"/>
      </w:tabs>
      <w:ind w:left="432" w:hanging="432"/>
    </w:pPr>
    <w:rPr>
      <w:rFonts w:ascii="Times New Roman" w:hAnsi="Times New Roman"/>
      <w:sz w:val="24"/>
      <w:szCs w:val="24"/>
    </w:rPr>
  </w:style>
  <w:style w:type="paragraph" w:customStyle="1" w:styleId="xl94">
    <w:name w:val="xl94"/>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40505">
    <w:name w:val="样式 样式 标题 4 + 段后: 0.5 行 + 段后: 0.5 行"/>
    <w:basedOn w:val="405"/>
    <w:uiPriority w:val="99"/>
    <w:qFormat/>
    <w:pPr>
      <w:numPr>
        <w:ilvl w:val="0"/>
        <w:numId w:val="0"/>
      </w:numPr>
      <w:tabs>
        <w:tab w:val="left" w:pos="864"/>
      </w:tabs>
      <w:ind w:left="864" w:hanging="864"/>
    </w:pPr>
  </w:style>
  <w:style w:type="paragraph" w:customStyle="1" w:styleId="affffffff7">
    <w:name w:val="正文首行缩进两字"/>
    <w:qFormat/>
    <w:pPr>
      <w:tabs>
        <w:tab w:val="left" w:pos="840"/>
      </w:tabs>
      <w:spacing w:afterLines="50" w:line="360" w:lineRule="auto"/>
      <w:ind w:right="240"/>
      <w:jc w:val="both"/>
    </w:pPr>
    <w:rPr>
      <w:rFonts w:ascii="Times New Roman" w:hAnsi="Times New Roman" w:cs="Times New Roman"/>
      <w:sz w:val="21"/>
      <w:szCs w:val="21"/>
    </w:rPr>
  </w:style>
  <w:style w:type="paragraph" w:customStyle="1" w:styleId="11CharCharCharCharCharCharCharCharCharCharCharCharCharCharCharCharChar">
    <w:name w:val="样式 标题 1 + 五号1 Char Char Char Char Char Char Char Char Char Char Char Char Char Char Char Char Char"/>
    <w:basedOn w:val="1"/>
    <w:uiPriority w:val="99"/>
    <w:qFormat/>
    <w:pPr>
      <w:keepNext/>
      <w:keepLines/>
      <w:autoSpaceDE/>
      <w:autoSpaceDN/>
      <w:adjustRightInd/>
      <w:spacing w:line="480" w:lineRule="auto"/>
      <w:jc w:val="both"/>
    </w:pPr>
    <w:rPr>
      <w:rFonts w:eastAsia="宋体"/>
      <w:kern w:val="44"/>
      <w:sz w:val="21"/>
      <w:szCs w:val="44"/>
    </w:rPr>
  </w:style>
  <w:style w:type="paragraph" w:customStyle="1" w:styleId="xl110">
    <w:name w:val="xl110"/>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Style148">
    <w:name w:val="_Style 148"/>
    <w:next w:val="a1"/>
    <w:uiPriority w:val="99"/>
    <w:qFormat/>
    <w:pPr>
      <w:widowControl w:val="0"/>
      <w:jc w:val="both"/>
    </w:pPr>
    <w:rPr>
      <w:rFonts w:cs="Times New Roman"/>
      <w:kern w:val="2"/>
      <w:sz w:val="21"/>
      <w:szCs w:val="22"/>
    </w:rPr>
  </w:style>
  <w:style w:type="paragraph" w:customStyle="1" w:styleId="image">
    <w:name w:val="image"/>
    <w:basedOn w:val="a1"/>
    <w:uiPriority w:val="99"/>
    <w:qFormat/>
    <w:pPr>
      <w:widowControl/>
      <w:spacing w:before="360" w:after="360"/>
      <w:jc w:val="center"/>
    </w:pPr>
    <w:rPr>
      <w:rFonts w:ascii="宋体" w:hAnsi="宋体" w:cs="宋体"/>
      <w:kern w:val="0"/>
      <w:sz w:val="24"/>
      <w:szCs w:val="24"/>
    </w:rPr>
  </w:style>
  <w:style w:type="paragraph" w:customStyle="1" w:styleId="CharChar1Char">
    <w:name w:val="Char Char1 Char"/>
    <w:basedOn w:val="a1"/>
    <w:qFormat/>
    <w:rPr>
      <w:rFonts w:ascii="仿宋_GB2312" w:eastAsia="仿宋_GB2312" w:hAnsi="Times New Roman"/>
      <w:b/>
      <w:sz w:val="32"/>
      <w:szCs w:val="32"/>
    </w:rPr>
  </w:style>
  <w:style w:type="paragraph" w:customStyle="1" w:styleId="pbulletcmt">
    <w:name w:val="pbulletcmt"/>
    <w:basedOn w:val="a1"/>
    <w:uiPriority w:val="99"/>
    <w:qFormat/>
    <w:pPr>
      <w:widowControl/>
      <w:spacing w:before="100" w:beforeAutospacing="1" w:after="100" w:afterAutospacing="1"/>
      <w:jc w:val="left"/>
    </w:pPr>
    <w:rPr>
      <w:rFonts w:ascii="Times New Roman" w:hAnsi="Times New Roman"/>
      <w:kern w:val="0"/>
      <w:sz w:val="24"/>
      <w:szCs w:val="24"/>
    </w:rPr>
  </w:style>
  <w:style w:type="paragraph" w:customStyle="1" w:styleId="61">
    <w:name w:val="样式6"/>
    <w:basedOn w:val="a1"/>
    <w:qFormat/>
    <w:pPr>
      <w:adjustRightInd w:val="0"/>
      <w:spacing w:beforeLines="50" w:afterLines="50"/>
      <w:ind w:firstLine="669"/>
      <w:textAlignment w:val="baseline"/>
    </w:pPr>
    <w:rPr>
      <w:rFonts w:ascii="宋体" w:hAnsi="宋体"/>
      <w:kern w:val="0"/>
      <w:sz w:val="28"/>
      <w:szCs w:val="20"/>
    </w:rPr>
  </w:style>
  <w:style w:type="paragraph" w:customStyle="1" w:styleId="Paragraph2">
    <w:name w:val="Paragraph2"/>
    <w:basedOn w:val="a1"/>
    <w:uiPriority w:val="99"/>
    <w:qFormat/>
    <w:pPr>
      <w:spacing w:before="80" w:afterLines="50"/>
      <w:ind w:left="720"/>
    </w:pPr>
    <w:rPr>
      <w:rFonts w:ascii="宋体" w:hAnsi="Times New Roman"/>
      <w:color w:val="000000"/>
      <w:kern w:val="0"/>
      <w:szCs w:val="20"/>
      <w:lang w:val="en-AU"/>
    </w:rPr>
  </w:style>
  <w:style w:type="paragraph" w:customStyle="1" w:styleId="affffffff8">
    <w:name w:val="技术方案正文样式"/>
    <w:basedOn w:val="a1"/>
    <w:uiPriority w:val="99"/>
    <w:qFormat/>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1"/>
    <w:uiPriority w:val="99"/>
    <w:qFormat/>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1"/>
    <w:uiPriority w:val="99"/>
    <w:qFormat/>
    <w:pPr>
      <w:adjustRightInd w:val="0"/>
      <w:spacing w:line="360" w:lineRule="atLeast"/>
      <w:textAlignment w:val="baseline"/>
    </w:pPr>
    <w:rPr>
      <w:rFonts w:ascii="Tahoma" w:hAnsi="Tahoma"/>
      <w:sz w:val="24"/>
      <w:szCs w:val="20"/>
    </w:rPr>
  </w:style>
  <w:style w:type="paragraph" w:customStyle="1" w:styleId="NewNewNewNewNewNew">
    <w:name w:val="正文 New New New New New New"/>
    <w:uiPriority w:val="99"/>
    <w:qFormat/>
    <w:pPr>
      <w:widowControl w:val="0"/>
      <w:jc w:val="both"/>
    </w:pPr>
    <w:rPr>
      <w:rFonts w:ascii="Times New Roman" w:hAnsi="Times New Roman" w:cs="Times New Roman"/>
      <w:kern w:val="2"/>
      <w:sz w:val="21"/>
      <w:szCs w:val="22"/>
    </w:rPr>
  </w:style>
  <w:style w:type="paragraph" w:customStyle="1" w:styleId="3ChapterXXX">
    <w:name w:val="样式 标题 3Chapter X.X.X"/>
    <w:basedOn w:val="3ChapterXXX0505051"/>
    <w:uiPriority w:val="99"/>
    <w:qFormat/>
    <w:pPr>
      <w:spacing w:after="120"/>
    </w:pPr>
  </w:style>
  <w:style w:type="paragraph" w:customStyle="1" w:styleId="3ChapterXXX0505051">
    <w:name w:val="标题 3Chapter X.X.X. + 段后: 0.5 行 + 段后: 0.5 行 + 段后: 0.5 行1"/>
    <w:basedOn w:val="3ChapterXXX0505"/>
    <w:uiPriority w:val="99"/>
    <w:qFormat/>
  </w:style>
  <w:style w:type="paragraph" w:customStyle="1" w:styleId="3ChapterXXX0505">
    <w:name w:val="样式 样式 标题 3Chapter X.X.X. + 段后: 0.5 行 + 段后: 0.5 行"/>
    <w:basedOn w:val="3ChapterXXX05"/>
    <w:uiPriority w:val="99"/>
    <w:qFormat/>
  </w:style>
  <w:style w:type="paragraph" w:customStyle="1" w:styleId="3ChapterXXX05">
    <w:name w:val="样式 标题 3Chapter X.X.X. + 段后: 0.5 行"/>
    <w:basedOn w:val="3"/>
    <w:uiPriority w:val="99"/>
    <w:qFormat/>
    <w:pPr>
      <w:keepLines w:val="0"/>
      <w:spacing w:before="120" w:afterLines="50" w:line="240" w:lineRule="auto"/>
      <w:jc w:val="left"/>
    </w:pPr>
    <w:rPr>
      <w:rFonts w:ascii="宋体" w:cs="宋体"/>
      <w:kern w:val="0"/>
      <w:sz w:val="24"/>
      <w:szCs w:val="20"/>
    </w:rPr>
  </w:style>
  <w:style w:type="paragraph" w:customStyle="1" w:styleId="xl63">
    <w:name w:val="xl63"/>
    <w:basedOn w:val="a1"/>
    <w:uiPriority w:val="99"/>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1"/>
    <w:qFormat/>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1"/>
    <w:uiPriority w:val="99"/>
    <w:qFormat/>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pPr>
      <w:widowControl w:val="0"/>
      <w:autoSpaceDE w:val="0"/>
      <w:autoSpaceDN w:val="0"/>
      <w:adjustRightInd w:val="0"/>
      <w:ind w:firstLine="720"/>
      <w:jc w:val="both"/>
    </w:pPr>
    <w:rPr>
      <w:rFonts w:ascii="Times New Roman" w:hAnsi="Times New Roman" w:cs="Times New Roman"/>
    </w:rPr>
  </w:style>
  <w:style w:type="paragraph" w:customStyle="1" w:styleId="affffffff9">
    <w:name w:val="段(正文）"/>
    <w:uiPriority w:val="99"/>
    <w:qFormat/>
    <w:pPr>
      <w:autoSpaceDE w:val="0"/>
      <w:autoSpaceDN w:val="0"/>
      <w:ind w:firstLine="420"/>
      <w:jc w:val="both"/>
    </w:pPr>
    <w:rPr>
      <w:rFonts w:ascii="宋体" w:hAnsi="Times New Roman" w:cs="Times New Roman"/>
      <w:sz w:val="21"/>
    </w:rPr>
  </w:style>
  <w:style w:type="paragraph" w:customStyle="1" w:styleId="ParaCharCharCharCharCharCharCharCharCharChar">
    <w:name w:val="默认段落字体 Para Char Char Char Char Char Char Char Char Char Char"/>
    <w:basedOn w:val="a1"/>
    <w:qFormat/>
    <w:rPr>
      <w:rFonts w:ascii="Tahoma" w:hAnsi="Tahoma"/>
      <w:sz w:val="24"/>
      <w:szCs w:val="20"/>
    </w:rPr>
  </w:style>
  <w:style w:type="paragraph" w:customStyle="1" w:styleId="affffffffa">
    <w:name w:val="页面边线"/>
    <w:basedOn w:val="a1"/>
    <w:uiPriority w:val="99"/>
    <w:qFormat/>
    <w:pPr>
      <w:adjustRightInd w:val="0"/>
      <w:spacing w:line="360" w:lineRule="atLeast"/>
      <w:textAlignment w:val="baseline"/>
    </w:pPr>
    <w:rPr>
      <w:rFonts w:ascii="Century" w:hAnsi="Century"/>
      <w:kern w:val="0"/>
      <w:szCs w:val="20"/>
      <w:lang w:eastAsia="ja-JP"/>
    </w:rPr>
  </w:style>
  <w:style w:type="paragraph" w:customStyle="1" w:styleId="200">
    <w:name w:val="样式 模板正文 + 左侧:  2 字符 段前: 0 磅 行距: 单倍行距"/>
    <w:basedOn w:val="a1"/>
    <w:uiPriority w:val="99"/>
    <w:qFormat/>
    <w:pPr>
      <w:wordWrap w:val="0"/>
      <w:spacing w:before="120" w:line="320" w:lineRule="exact"/>
      <w:ind w:firstLineChars="200" w:firstLine="200"/>
    </w:pPr>
    <w:rPr>
      <w:rFonts w:ascii="Arial" w:hAnsi="Arial"/>
      <w:szCs w:val="20"/>
    </w:rPr>
  </w:style>
  <w:style w:type="paragraph" w:customStyle="1" w:styleId="L1">
    <w:name w:val="标准有序列表（L1）"/>
    <w:basedOn w:val="a7"/>
    <w:qFormat/>
    <w:pPr>
      <w:tabs>
        <w:tab w:val="left" w:pos="0"/>
      </w:tabs>
      <w:spacing w:line="360" w:lineRule="auto"/>
      <w:ind w:firstLine="0"/>
    </w:pPr>
    <w:rPr>
      <w:rFonts w:ascii="黑体" w:eastAsia="黑体"/>
      <w:color w:val="000000"/>
      <w:sz w:val="24"/>
    </w:rPr>
  </w:style>
  <w:style w:type="paragraph" w:customStyle="1" w:styleId="affffffffb">
    <w:name w:val="封面公司名称中文"/>
    <w:basedOn w:val="a1"/>
    <w:next w:val="a1"/>
    <w:uiPriority w:val="99"/>
    <w:qFormat/>
    <w:pPr>
      <w:jc w:val="center"/>
    </w:pPr>
    <w:rPr>
      <w:rFonts w:ascii="Times New Roman" w:eastAsia="幼圆" w:hAnsi="Times New Roman" w:cs="宋体"/>
      <w:b/>
      <w:sz w:val="28"/>
      <w:szCs w:val="28"/>
    </w:rPr>
  </w:style>
  <w:style w:type="paragraph" w:customStyle="1" w:styleId="Style11811">
    <w:name w:val="_Style 11811"/>
    <w:basedOn w:val="a1"/>
    <w:uiPriority w:val="99"/>
    <w:qFormat/>
  </w:style>
  <w:style w:type="paragraph" w:customStyle="1" w:styleId="P3">
    <w:name w:val="P3"/>
    <w:basedOn w:val="a1"/>
    <w:uiPriority w:val="99"/>
    <w:qFormat/>
    <w:pPr>
      <w:widowControl/>
      <w:spacing w:before="240" w:line="240" w:lineRule="atLeast"/>
      <w:ind w:left="1152"/>
      <w:jc w:val="left"/>
    </w:pPr>
    <w:rPr>
      <w:rFonts w:ascii="Times New Roman" w:hAnsi="Times New Roman"/>
      <w:b/>
      <w:kern w:val="0"/>
      <w:szCs w:val="21"/>
      <w:lang w:val="en-AU" w:eastAsia="en-US"/>
    </w:rPr>
  </w:style>
  <w:style w:type="paragraph" w:customStyle="1" w:styleId="CharCharCharCharCharCharCharChar">
    <w:name w:val="Char Char Char Char Char Char Char Char"/>
    <w:basedOn w:val="a1"/>
    <w:qFormat/>
    <w:pPr>
      <w:tabs>
        <w:tab w:val="left" w:pos="360"/>
      </w:tabs>
    </w:pPr>
    <w:rPr>
      <w:rFonts w:ascii="Times New Roman" w:hAnsi="Times New Roman"/>
      <w:sz w:val="24"/>
      <w:szCs w:val="24"/>
    </w:rPr>
  </w:style>
  <w:style w:type="paragraph" w:customStyle="1" w:styleId="3c">
    <w:name w:val="标准标题3"/>
    <w:basedOn w:val="3"/>
    <w:uiPriority w:val="99"/>
    <w:qFormat/>
    <w:pPr>
      <w:tabs>
        <w:tab w:val="left" w:pos="1050"/>
      </w:tabs>
      <w:spacing w:line="240" w:lineRule="auto"/>
      <w:ind w:leftChars="-258" w:left="-258"/>
    </w:pPr>
    <w:rPr>
      <w:rFonts w:eastAsia="仿宋_GB2312"/>
      <w:sz w:val="28"/>
    </w:rPr>
  </w:style>
  <w:style w:type="paragraph" w:customStyle="1" w:styleId="xl66">
    <w:name w:val="xl66"/>
    <w:basedOn w:val="a1"/>
    <w:uiPriority w:val="99"/>
    <w:qFormat/>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mt">
    <w:name w:val="大表 mt"/>
    <w:basedOn w:val="a1"/>
    <w:uiPriority w:val="99"/>
    <w:qFormat/>
    <w:pPr>
      <w:widowControl/>
      <w:jc w:val="left"/>
    </w:pPr>
    <w:rPr>
      <w:rFonts w:ascii="宋体" w:hAnsi="宋体" w:cs="宋体"/>
      <w:kern w:val="0"/>
      <w:szCs w:val="21"/>
    </w:rPr>
  </w:style>
  <w:style w:type="paragraph" w:customStyle="1" w:styleId="CharCharChar2">
    <w:name w:val="Char Char Char2"/>
    <w:basedOn w:val="a1"/>
    <w:uiPriority w:val="99"/>
    <w:qFormat/>
    <w:rPr>
      <w:rFonts w:ascii="Times New Roman" w:eastAsia="仿宋_GB2312" w:hAnsi="Times New Roman" w:cs="宋体"/>
      <w:sz w:val="24"/>
      <w:szCs w:val="20"/>
    </w:rPr>
  </w:style>
  <w:style w:type="paragraph" w:customStyle="1" w:styleId="1520">
    <w:name w:val="样式 小四 行距: 1.5 倍行距 首行缩进:  2 字符"/>
    <w:basedOn w:val="a1"/>
    <w:uiPriority w:val="99"/>
    <w:qFormat/>
    <w:pPr>
      <w:spacing w:line="360" w:lineRule="auto"/>
      <w:ind w:firstLineChars="200" w:firstLine="480"/>
    </w:pPr>
    <w:rPr>
      <w:rFonts w:ascii="Times New Roman" w:hAnsi="Times New Roman" w:cs="宋体"/>
      <w:sz w:val="24"/>
      <w:szCs w:val="20"/>
    </w:rPr>
  </w:style>
  <w:style w:type="paragraph" w:customStyle="1" w:styleId="15225">
    <w:name w:val="样式 小四 行距: 1.5 倍行距 首行缩进:  2.25 字符"/>
    <w:basedOn w:val="a1"/>
    <w:uiPriority w:val="99"/>
    <w:qFormat/>
    <w:pPr>
      <w:tabs>
        <w:tab w:val="left" w:pos="360"/>
        <w:tab w:val="left" w:pos="704"/>
      </w:tabs>
      <w:spacing w:line="360" w:lineRule="auto"/>
    </w:pPr>
    <w:rPr>
      <w:rFonts w:ascii="宋体" w:hAnsi="宋体"/>
      <w:spacing w:val="-8"/>
      <w:sz w:val="24"/>
      <w:szCs w:val="20"/>
    </w:rPr>
  </w:style>
  <w:style w:type="paragraph" w:customStyle="1" w:styleId="affffffffc">
    <w:name w:val="表内文字"/>
    <w:basedOn w:val="a1"/>
    <w:qFormat/>
    <w:pPr>
      <w:tabs>
        <w:tab w:val="left" w:pos="1418"/>
      </w:tabs>
      <w:spacing w:line="360" w:lineRule="auto"/>
      <w:jc w:val="center"/>
    </w:pPr>
    <w:rPr>
      <w:rFonts w:ascii="仿宋_GB2312" w:eastAsia="仿宋_GB2312" w:hAnsi="Times New Roman"/>
      <w:spacing w:val="-20"/>
      <w:kern w:val="0"/>
      <w:sz w:val="24"/>
      <w:szCs w:val="24"/>
    </w:rPr>
  </w:style>
  <w:style w:type="paragraph" w:customStyle="1" w:styleId="footnote">
    <w:name w:val="footnote"/>
    <w:basedOn w:val="a1"/>
    <w:uiPriority w:val="99"/>
    <w:qFormat/>
    <w:pPr>
      <w:widowControl/>
      <w:spacing w:before="100" w:beforeAutospacing="1" w:after="100" w:afterAutospacing="1"/>
      <w:jc w:val="left"/>
    </w:pPr>
    <w:rPr>
      <w:rFonts w:ascii="宋体" w:hAnsi="宋体"/>
      <w:kern w:val="0"/>
      <w:sz w:val="24"/>
      <w:szCs w:val="20"/>
    </w:rPr>
  </w:style>
  <w:style w:type="paragraph" w:customStyle="1" w:styleId="1f6">
    <w:name w:val="普通(网站)1"/>
    <w:basedOn w:val="a1"/>
    <w:uiPriority w:val="99"/>
    <w:qFormat/>
    <w:pPr>
      <w:widowControl/>
      <w:spacing w:before="100" w:beforeAutospacing="1" w:after="100" w:afterAutospacing="1"/>
      <w:jc w:val="left"/>
    </w:pPr>
    <w:rPr>
      <w:rFonts w:ascii="宋体" w:hAnsi="宋体"/>
      <w:color w:val="000000"/>
      <w:sz w:val="24"/>
    </w:rPr>
  </w:style>
  <w:style w:type="paragraph" w:customStyle="1" w:styleId="affffffffd">
    <w:name w:val="小四正文"/>
    <w:basedOn w:val="a1"/>
    <w:uiPriority w:val="99"/>
    <w:qFormat/>
    <w:pPr>
      <w:spacing w:line="360" w:lineRule="auto"/>
      <w:ind w:firstLineChars="200" w:firstLine="200"/>
    </w:pPr>
    <w:rPr>
      <w:rFonts w:ascii="Times New Roman" w:eastAsia="仿宋_GB2312" w:hAnsi="Times New Roman" w:cs="宋体"/>
      <w:sz w:val="24"/>
      <w:szCs w:val="24"/>
    </w:rPr>
  </w:style>
  <w:style w:type="paragraph" w:customStyle="1" w:styleId="CharChar110">
    <w:name w:val="Char Char11"/>
    <w:basedOn w:val="a1"/>
    <w:uiPriority w:val="99"/>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1f7">
    <w:name w:val="正文居中标题1"/>
    <w:basedOn w:val="a1"/>
    <w:uiPriority w:val="99"/>
    <w:qFormat/>
    <w:pPr>
      <w:spacing w:before="100" w:beforeAutospacing="1" w:after="100" w:afterAutospacing="1"/>
      <w:jc w:val="center"/>
    </w:pPr>
    <w:rPr>
      <w:rFonts w:ascii="Times New Roman" w:eastAsia="隶书" w:hAnsi="Times New Roman"/>
      <w:b/>
      <w:bCs/>
      <w:sz w:val="84"/>
      <w:szCs w:val="24"/>
    </w:rPr>
  </w:style>
  <w:style w:type="paragraph" w:customStyle="1" w:styleId="xl69">
    <w:name w:val="xl69"/>
    <w:basedOn w:val="a1"/>
    <w:uiPriority w:val="99"/>
    <w:qFormat/>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Table-ColHead">
    <w:name w:val="Table - Col. Head"/>
    <w:basedOn w:val="a1"/>
    <w:uiPriority w:val="99"/>
    <w:qFormat/>
    <w:pPr>
      <w:keepNext/>
      <w:widowControl/>
      <w:spacing w:before="60" w:afterLines="50"/>
      <w:jc w:val="left"/>
    </w:pPr>
    <w:rPr>
      <w:rFonts w:ascii="Arial" w:hAnsi="Arial"/>
      <w:b/>
      <w:kern w:val="0"/>
      <w:sz w:val="18"/>
      <w:szCs w:val="20"/>
      <w:lang w:eastAsia="en-US"/>
    </w:rPr>
  </w:style>
  <w:style w:type="paragraph" w:customStyle="1" w:styleId="ListParagraph1">
    <w:name w:val="List Paragraph1"/>
    <w:basedOn w:val="a1"/>
    <w:qFormat/>
    <w:pPr>
      <w:ind w:firstLineChars="200" w:firstLine="420"/>
    </w:pPr>
    <w:rPr>
      <w:szCs w:val="24"/>
    </w:rPr>
  </w:style>
  <w:style w:type="paragraph" w:customStyle="1" w:styleId="2f9">
    <w:name w:val="样式 标题 2 + 五号"/>
    <w:basedOn w:val="20"/>
    <w:uiPriority w:val="99"/>
    <w:qFormat/>
    <w:pPr>
      <w:spacing w:before="0" w:after="0" w:line="240" w:lineRule="auto"/>
    </w:pPr>
    <w:rPr>
      <w:rFonts w:ascii="宋体" w:eastAsia="宋体" w:hAnsi="宋体"/>
      <w:sz w:val="21"/>
    </w:rPr>
  </w:style>
  <w:style w:type="paragraph" w:customStyle="1" w:styleId="xl99">
    <w:name w:val="xl99"/>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7"/>
    <w:uiPriority w:val="99"/>
    <w:qFormat/>
    <w:pPr>
      <w:spacing w:line="360" w:lineRule="auto"/>
    </w:pPr>
    <w:rPr>
      <w:sz w:val="24"/>
      <w:szCs w:val="24"/>
    </w:rPr>
  </w:style>
  <w:style w:type="paragraph" w:customStyle="1" w:styleId="Style-">
    <w:name w:val="Style-正文"/>
    <w:basedOn w:val="a1"/>
    <w:uiPriority w:val="99"/>
    <w:qFormat/>
    <w:pPr>
      <w:spacing w:line="360" w:lineRule="auto"/>
      <w:ind w:firstLine="420"/>
    </w:pPr>
    <w:rPr>
      <w:rFonts w:ascii="宋体" w:hAnsi="宋体"/>
      <w:sz w:val="24"/>
      <w:szCs w:val="24"/>
    </w:rPr>
  </w:style>
  <w:style w:type="paragraph" w:customStyle="1" w:styleId="Charfff2">
    <w:name w:val="金保文档标准正文 Char"/>
    <w:basedOn w:val="a1"/>
    <w:uiPriority w:val="99"/>
    <w:qFormat/>
    <w:pPr>
      <w:tabs>
        <w:tab w:val="left" w:pos="1500"/>
      </w:tabs>
      <w:spacing w:line="360" w:lineRule="auto"/>
      <w:ind w:left="1500" w:hanging="420"/>
      <w:jc w:val="left"/>
    </w:pPr>
    <w:rPr>
      <w:rFonts w:ascii="Times New Roman" w:hAnsi="Times New Roman"/>
      <w:color w:val="000000"/>
      <w:sz w:val="24"/>
      <w:szCs w:val="24"/>
    </w:rPr>
  </w:style>
  <w:style w:type="paragraph" w:customStyle="1" w:styleId="CharChar3CharCharCharChar">
    <w:name w:val="Char Char3 Char Char Char Char"/>
    <w:basedOn w:val="a1"/>
    <w:uiPriority w:val="99"/>
    <w:qFormat/>
    <w:pPr>
      <w:widowControl/>
      <w:spacing w:after="160" w:line="360" w:lineRule="auto"/>
      <w:jc w:val="left"/>
    </w:pPr>
    <w:rPr>
      <w:rFonts w:ascii="Verdana" w:hAnsi="Verdana"/>
      <w:kern w:val="0"/>
      <w:sz w:val="24"/>
      <w:szCs w:val="20"/>
      <w:lang w:eastAsia="en-US"/>
    </w:rPr>
  </w:style>
  <w:style w:type="paragraph" w:customStyle="1" w:styleId="62">
    <w:name w:val="标题6"/>
    <w:basedOn w:val="a1"/>
    <w:next w:val="1"/>
    <w:uiPriority w:val="99"/>
    <w:qFormat/>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CharChar1CharCharCharCharCharCharCharCharCharCharCharCharCharChar">
    <w:name w:val="Char Char1 Char Char Char Char Char Char Char Char Char Char Char Char Char Char"/>
    <w:basedOn w:val="a1"/>
    <w:uiPriority w:val="99"/>
    <w:qFormat/>
    <w:pPr>
      <w:widowControl/>
      <w:spacing w:after="160" w:line="240" w:lineRule="exact"/>
      <w:jc w:val="left"/>
    </w:pPr>
    <w:rPr>
      <w:rFonts w:ascii="Times New Roman" w:hAnsi="Times New Roman"/>
      <w:szCs w:val="20"/>
    </w:rPr>
  </w:style>
  <w:style w:type="paragraph" w:customStyle="1" w:styleId="ParaCharCharChar">
    <w:name w:val="默认段落字体 Para Char Char Char"/>
    <w:basedOn w:val="a1"/>
    <w:uiPriority w:val="99"/>
    <w:qFormat/>
    <w:rPr>
      <w:rFonts w:ascii="Times New Roman" w:hAnsi="Times New Roman"/>
      <w:szCs w:val="24"/>
    </w:rPr>
  </w:style>
  <w:style w:type="paragraph" w:customStyle="1" w:styleId="1f8">
    <w:name w:val="样式 标题 1 + 五号"/>
    <w:basedOn w:val="1"/>
    <w:uiPriority w:val="99"/>
    <w:qFormat/>
    <w:pPr>
      <w:keepNext/>
      <w:keepLines/>
      <w:autoSpaceDE/>
      <w:autoSpaceDN/>
      <w:adjustRightInd/>
      <w:spacing w:line="240" w:lineRule="auto"/>
    </w:pPr>
    <w:rPr>
      <w:rFonts w:eastAsia="宋体"/>
      <w:kern w:val="44"/>
      <w:sz w:val="32"/>
      <w:szCs w:val="32"/>
    </w:rPr>
  </w:style>
  <w:style w:type="paragraph" w:customStyle="1" w:styleId="xl119">
    <w:name w:val="xl119"/>
    <w:basedOn w:val="a1"/>
    <w:uiPriority w:val="99"/>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9">
    <w:name w:val="纯文本1"/>
    <w:basedOn w:val="a1"/>
    <w:uiPriority w:val="99"/>
    <w:qFormat/>
    <w:rPr>
      <w:rFonts w:ascii="宋体" w:hAnsi="Courier New"/>
      <w:szCs w:val="20"/>
    </w:rPr>
  </w:style>
  <w:style w:type="paragraph" w:customStyle="1" w:styleId="S4-I-U-L15-No-dot">
    <w:name w:val="S4-I-U-L15-No-dot"/>
    <w:basedOn w:val="a1"/>
    <w:uiPriority w:val="99"/>
    <w:qFormat/>
    <w:pPr>
      <w:tabs>
        <w:tab w:val="left" w:pos="1112"/>
      </w:tabs>
      <w:spacing w:after="120" w:line="360" w:lineRule="auto"/>
      <w:ind w:left="1112" w:hanging="420"/>
    </w:pPr>
    <w:rPr>
      <w:rFonts w:ascii="Times New Roman" w:hAnsi="Times New Roman"/>
      <w:i/>
      <w:sz w:val="24"/>
      <w:szCs w:val="24"/>
      <w:u w:val="single"/>
    </w:rPr>
  </w:style>
  <w:style w:type="paragraph" w:customStyle="1" w:styleId="TOC10">
    <w:name w:val="TOC 标题1"/>
    <w:basedOn w:val="1"/>
    <w:next w:val="a1"/>
    <w:uiPriority w:val="3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1"/>
    <w:qFormat/>
    <w:rPr>
      <w:rFonts w:ascii="Tahoma" w:hAnsi="Tahoma"/>
      <w:sz w:val="24"/>
      <w:szCs w:val="20"/>
    </w:rPr>
  </w:style>
  <w:style w:type="paragraph" w:customStyle="1" w:styleId="3CharCharChar">
    <w:name w:val="样式 样式3 + 宋体 五号 Char Char Char"/>
    <w:basedOn w:val="a1"/>
    <w:uiPriority w:val="99"/>
    <w:qFormat/>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uiPriority w:val="99"/>
    <w:qFormat/>
    <w:pPr>
      <w:spacing w:after="120"/>
    </w:pPr>
  </w:style>
  <w:style w:type="paragraph" w:customStyle="1" w:styleId="20015">
    <w:name w:val="样式 标题 2 + 宋体 小四 段前: 0 磅 段后: 0 磅 行距: 1.5 倍行距"/>
    <w:basedOn w:val="20"/>
    <w:uiPriority w:val="99"/>
    <w:qFormat/>
    <w:pPr>
      <w:tabs>
        <w:tab w:val="left" w:pos="420"/>
      </w:tabs>
      <w:spacing w:before="0" w:after="0" w:line="360" w:lineRule="auto"/>
      <w:ind w:left="420" w:hanging="420"/>
    </w:pPr>
    <w:rPr>
      <w:rFonts w:ascii="宋体" w:eastAsia="宋体" w:hAnsi="宋体" w:cs="宋体"/>
      <w:sz w:val="24"/>
    </w:rPr>
  </w:style>
  <w:style w:type="paragraph" w:customStyle="1" w:styleId="Char3CharCharChar">
    <w:name w:val="Char3 Char Char Char"/>
    <w:basedOn w:val="a1"/>
    <w:qFormat/>
    <w:pPr>
      <w:widowControl/>
      <w:spacing w:after="160" w:line="240" w:lineRule="exact"/>
      <w:jc w:val="left"/>
    </w:pPr>
    <w:rPr>
      <w:rFonts w:ascii="Times New Roman" w:hAnsi="Times New Roman"/>
      <w:szCs w:val="20"/>
    </w:rPr>
  </w:style>
  <w:style w:type="paragraph" w:customStyle="1" w:styleId="affffffffe">
    <w:name w:val="二级标题"/>
    <w:basedOn w:val="20"/>
    <w:uiPriority w:val="99"/>
    <w:qFormat/>
    <w:pPr>
      <w:tabs>
        <w:tab w:val="left" w:pos="1116"/>
      </w:tabs>
      <w:ind w:left="1116" w:hanging="576"/>
    </w:pPr>
    <w:rPr>
      <w:rFonts w:ascii="黑体" w:hAnsi="Cambria"/>
      <w:kern w:val="0"/>
    </w:rPr>
  </w:style>
  <w:style w:type="paragraph" w:customStyle="1" w:styleId="1fa">
    <w:name w:val="文档结构图1"/>
    <w:basedOn w:val="a1"/>
    <w:uiPriority w:val="99"/>
    <w:qFormat/>
    <w:rPr>
      <w:rFonts w:ascii="宋体"/>
      <w:kern w:val="0"/>
      <w:sz w:val="18"/>
      <w:szCs w:val="18"/>
    </w:rPr>
  </w:style>
  <w:style w:type="paragraph" w:customStyle="1" w:styleId="xl88">
    <w:name w:val="xl88"/>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1"/>
    <w:qFormat/>
    <w:pPr>
      <w:tabs>
        <w:tab w:val="left" w:pos="432"/>
      </w:tabs>
      <w:ind w:left="432" w:hanging="432"/>
    </w:pPr>
    <w:rPr>
      <w:rFonts w:ascii="Tahoma" w:hAnsi="Tahoma"/>
      <w:sz w:val="24"/>
      <w:szCs w:val="20"/>
    </w:rPr>
  </w:style>
  <w:style w:type="paragraph" w:customStyle="1" w:styleId="NewNew">
    <w:name w:val="正文文本 New New"/>
    <w:basedOn w:val="NewNewNewNewNewNew"/>
    <w:uiPriority w:val="99"/>
    <w:qFormat/>
    <w:pPr>
      <w:spacing w:after="120"/>
    </w:pPr>
    <w:rPr>
      <w:sz w:val="28"/>
      <w:szCs w:val="24"/>
    </w:rPr>
  </w:style>
  <w:style w:type="paragraph" w:customStyle="1" w:styleId="xl118">
    <w:name w:val="xl118"/>
    <w:basedOn w:val="a1"/>
    <w:uiPriority w:val="99"/>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1"/>
    <w:uiPriority w:val="99"/>
    <w:qFormat/>
    <w:pPr>
      <w:widowControl/>
      <w:spacing w:before="40" w:after="40"/>
      <w:jc w:val="left"/>
    </w:pPr>
    <w:rPr>
      <w:rFonts w:ascii="Arial" w:hAnsi="Arial"/>
      <w:kern w:val="0"/>
      <w:sz w:val="20"/>
      <w:szCs w:val="20"/>
      <w:lang w:val="en-GB" w:eastAsia="en-US"/>
    </w:rPr>
  </w:style>
  <w:style w:type="paragraph" w:customStyle="1" w:styleId="xl103">
    <w:name w:val="xl103"/>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uiPriority w:val="99"/>
    <w:qFormat/>
    <w:rPr>
      <w:rFonts w:ascii="宋体" w:hAnsi="宋体" w:cs="Times New Roman"/>
      <w:sz w:val="24"/>
      <w:lang w:val="zh-CN"/>
    </w:rPr>
  </w:style>
  <w:style w:type="paragraph" w:customStyle="1" w:styleId="SZF">
    <w:name w:val="SZF表"/>
    <w:basedOn w:val="SZF0"/>
    <w:uiPriority w:val="99"/>
    <w:qFormat/>
    <w:rPr>
      <w:rFonts w:ascii="宋体" w:hAnsi="宋体"/>
      <w:bCs/>
      <w:szCs w:val="21"/>
    </w:rPr>
  </w:style>
  <w:style w:type="paragraph" w:customStyle="1" w:styleId="SZF0">
    <w:name w:val="SZF图"/>
    <w:basedOn w:val="a1"/>
    <w:uiPriority w:val="99"/>
    <w:qFormat/>
    <w:pPr>
      <w:spacing w:beforeLines="50" w:afterLines="50" w:line="360" w:lineRule="auto"/>
      <w:jc w:val="center"/>
    </w:pPr>
    <w:rPr>
      <w:rFonts w:ascii="Times New Roman" w:hAnsi="Times New Roman"/>
      <w:b/>
      <w:szCs w:val="24"/>
    </w:rPr>
  </w:style>
  <w:style w:type="paragraph" w:customStyle="1" w:styleId="FigureDescription">
    <w:name w:val="Figure Description"/>
    <w:next w:val="a1"/>
    <w:uiPriority w:val="99"/>
    <w:qFormat/>
    <w:pPr>
      <w:snapToGrid w:val="0"/>
      <w:spacing w:before="80" w:after="320"/>
      <w:ind w:left="1701"/>
      <w:jc w:val="center"/>
    </w:pPr>
    <w:rPr>
      <w:rFonts w:ascii="Arial" w:eastAsia="黑体" w:hAnsi="Arial" w:cs="Times New Roman"/>
      <w:sz w:val="18"/>
      <w:lang w:eastAsia="en-US"/>
    </w:rPr>
  </w:style>
  <w:style w:type="paragraph" w:customStyle="1" w:styleId="Char111">
    <w:name w:val="Char111"/>
    <w:basedOn w:val="a1"/>
    <w:uiPriority w:val="99"/>
    <w:qFormat/>
    <w:rPr>
      <w:rFonts w:ascii="仿宋_GB2312" w:eastAsia="仿宋_GB2312" w:hAnsi="Times New Roman"/>
      <w:b/>
      <w:sz w:val="32"/>
      <w:szCs w:val="32"/>
    </w:rPr>
  </w:style>
  <w:style w:type="paragraph" w:customStyle="1" w:styleId="xl93">
    <w:name w:val="xl93"/>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1"/>
    <w:qFormat/>
    <w:rPr>
      <w:rFonts w:ascii="Tahoma" w:hAnsi="Tahoma"/>
      <w:sz w:val="24"/>
      <w:szCs w:val="20"/>
    </w:rPr>
  </w:style>
  <w:style w:type="paragraph" w:customStyle="1" w:styleId="font8">
    <w:name w:val="font8"/>
    <w:basedOn w:val="a1"/>
    <w:qFormat/>
    <w:pPr>
      <w:widowControl/>
      <w:spacing w:before="100" w:beforeAutospacing="1" w:after="100" w:afterAutospacing="1"/>
      <w:jc w:val="left"/>
    </w:pPr>
    <w:rPr>
      <w:rFonts w:ascii="宋体" w:hAnsi="宋体" w:cs="宋体"/>
      <w:color w:val="000000"/>
      <w:kern w:val="0"/>
      <w:szCs w:val="21"/>
    </w:rPr>
  </w:style>
  <w:style w:type="paragraph" w:customStyle="1" w:styleId="2fa">
    <w:name w:val="文档结构图2"/>
    <w:basedOn w:val="a1"/>
    <w:uiPriority w:val="99"/>
    <w:qFormat/>
    <w:rPr>
      <w:rFonts w:ascii="宋体"/>
      <w:kern w:val="0"/>
      <w:sz w:val="18"/>
      <w:szCs w:val="18"/>
    </w:rPr>
  </w:style>
  <w:style w:type="paragraph" w:customStyle="1" w:styleId="xl111">
    <w:name w:val="xl111"/>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2">
    <w:name w:val="xl72"/>
    <w:basedOn w:val="a1"/>
    <w:uiPriority w:val="99"/>
    <w:qFormat/>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14">
    <w:name w:val="列出段落11"/>
    <w:basedOn w:val="a1"/>
    <w:uiPriority w:val="99"/>
    <w:qFormat/>
    <w:pPr>
      <w:ind w:firstLineChars="200" w:firstLine="420"/>
    </w:pPr>
  </w:style>
  <w:style w:type="paragraph" w:customStyle="1" w:styleId="GB2312015GBCharChar">
    <w:name w:val="样式 样式 正文文本缩进 + 仿宋_GB2312 小四 首行缩进:  0 厘米 行距: 1.5 倍行距 + (中文) 仿宋_GB... Char Char"/>
    <w:basedOn w:val="GB2312015"/>
    <w:qFormat/>
    <w:pPr>
      <w:ind w:firstLineChars="200" w:firstLine="480"/>
    </w:pPr>
  </w:style>
  <w:style w:type="paragraph" w:customStyle="1" w:styleId="xl109">
    <w:name w:val="xl109"/>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
    <w:name w:val="大汉正文"/>
    <w:basedOn w:val="a1"/>
    <w:uiPriority w:val="99"/>
    <w:qFormat/>
    <w:pPr>
      <w:spacing w:line="360" w:lineRule="auto"/>
      <w:ind w:firstLineChars="200" w:firstLine="200"/>
      <w:jc w:val="left"/>
    </w:pPr>
    <w:rPr>
      <w:rFonts w:ascii="宋体" w:hAnsi="Times New Roman"/>
      <w:kern w:val="0"/>
      <w:sz w:val="24"/>
      <w:szCs w:val="24"/>
    </w:rPr>
  </w:style>
  <w:style w:type="paragraph" w:customStyle="1" w:styleId="afffffffff0">
    <w:name w:val="列表（编号一级）（绿盟科技）"/>
    <w:basedOn w:val="a1"/>
    <w:uiPriority w:val="99"/>
    <w:qFormat/>
    <w:pPr>
      <w:widowControl/>
      <w:spacing w:beforeLines="25" w:line="300" w:lineRule="auto"/>
      <w:ind w:left="420" w:hanging="420"/>
      <w:jc w:val="left"/>
    </w:pPr>
    <w:rPr>
      <w:rFonts w:ascii="Arial" w:hAnsi="Arial"/>
      <w:kern w:val="0"/>
      <w:szCs w:val="21"/>
    </w:rPr>
  </w:style>
  <w:style w:type="paragraph" w:customStyle="1" w:styleId="TableMedium">
    <w:name w:val="Table_Medium"/>
    <w:basedOn w:val="Table"/>
    <w:uiPriority w:val="99"/>
    <w:qFormat/>
    <w:rPr>
      <w:sz w:val="18"/>
    </w:rPr>
  </w:style>
  <w:style w:type="paragraph" w:customStyle="1" w:styleId="afffffffff1">
    <w:name w:val="强调点"/>
    <w:basedOn w:val="a1"/>
    <w:uiPriority w:val="99"/>
    <w:qFormat/>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IBM">
    <w:name w:val="IBM 正文"/>
    <w:basedOn w:val="a1"/>
    <w:uiPriority w:val="99"/>
    <w:qFormat/>
    <w:pPr>
      <w:spacing w:line="360" w:lineRule="atLeast"/>
    </w:pPr>
    <w:rPr>
      <w:rFonts w:ascii="Times New Roman" w:hAnsi="Times New Roman"/>
      <w:sz w:val="24"/>
      <w:szCs w:val="20"/>
    </w:rPr>
  </w:style>
  <w:style w:type="paragraph" w:customStyle="1" w:styleId="xl123">
    <w:name w:val="xl123"/>
    <w:basedOn w:val="a1"/>
    <w:uiPriority w:val="9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1Char1">
    <w:name w:val="Char Char1 Char1"/>
    <w:basedOn w:val="a1"/>
    <w:uiPriority w:val="99"/>
    <w:qFormat/>
    <w:rPr>
      <w:rFonts w:ascii="仿宋_GB2312" w:eastAsia="仿宋_GB2312" w:hAnsi="Times New Roman"/>
      <w:b/>
      <w:sz w:val="32"/>
      <w:szCs w:val="32"/>
    </w:rPr>
  </w:style>
  <w:style w:type="paragraph" w:customStyle="1" w:styleId="xl121">
    <w:name w:val="xl121"/>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11">
    <w:name w:val="Char Char Char Char Char Char Char11"/>
    <w:basedOn w:val="a1"/>
    <w:uiPriority w:val="99"/>
    <w:qFormat/>
    <w:pPr>
      <w:tabs>
        <w:tab w:val="left" w:pos="432"/>
      </w:tabs>
      <w:ind w:left="432" w:hanging="432"/>
    </w:pPr>
    <w:rPr>
      <w:rFonts w:ascii="Tahoma" w:hAnsi="Tahoma"/>
      <w:sz w:val="24"/>
      <w:szCs w:val="20"/>
    </w:rPr>
  </w:style>
  <w:style w:type="paragraph" w:customStyle="1" w:styleId="1fb">
    <w:name w:val="页眉1"/>
    <w:basedOn w:val="a1"/>
    <w:uiPriority w:val="99"/>
    <w:qFormat/>
    <w:pPr>
      <w:widowControl/>
      <w:spacing w:before="150" w:after="150" w:line="320" w:lineRule="atLeast"/>
      <w:jc w:val="left"/>
    </w:pPr>
    <w:rPr>
      <w:rFonts w:ascii="宋体" w:hAnsi="宋体" w:cs="宋体"/>
      <w:color w:val="003399"/>
      <w:kern w:val="0"/>
      <w:sz w:val="30"/>
      <w:szCs w:val="30"/>
    </w:rPr>
  </w:style>
  <w:style w:type="paragraph" w:customStyle="1" w:styleId="Paragraph4">
    <w:name w:val="Paragraph4"/>
    <w:basedOn w:val="a1"/>
    <w:uiPriority w:val="99"/>
    <w:qFormat/>
    <w:pPr>
      <w:spacing w:before="80" w:afterLines="50"/>
      <w:ind w:left="2250"/>
    </w:pPr>
    <w:rPr>
      <w:rFonts w:ascii="宋体" w:hAnsi="Times New Roman"/>
      <w:kern w:val="0"/>
      <w:szCs w:val="20"/>
    </w:rPr>
  </w:style>
  <w:style w:type="paragraph" w:customStyle="1" w:styleId="CharCharCharCharCharCharCharCharCharCharCharCharChar">
    <w:name w:val="Char Char Char Char Char Char Char Char Char Char Char Char Char"/>
    <w:basedOn w:val="a1"/>
    <w:uiPriority w:val="99"/>
    <w:qFormat/>
    <w:pPr>
      <w:tabs>
        <w:tab w:val="left" w:pos="432"/>
      </w:tabs>
      <w:ind w:left="432" w:hanging="432"/>
    </w:pPr>
    <w:rPr>
      <w:rFonts w:ascii="Tahoma" w:hAnsi="Tahoma"/>
      <w:sz w:val="24"/>
      <w:szCs w:val="20"/>
    </w:rPr>
  </w:style>
  <w:style w:type="paragraph" w:customStyle="1" w:styleId="Tabletext0">
    <w:name w:val="Tabletext"/>
    <w:basedOn w:val="a1"/>
    <w:uiPriority w:val="99"/>
    <w:qFormat/>
    <w:pPr>
      <w:keepLines/>
      <w:spacing w:afterLines="50"/>
      <w:jc w:val="left"/>
    </w:pPr>
    <w:rPr>
      <w:rFonts w:ascii="宋体" w:hAnsi="Times New Roman"/>
      <w:kern w:val="0"/>
      <w:szCs w:val="20"/>
    </w:rPr>
  </w:style>
  <w:style w:type="paragraph" w:customStyle="1" w:styleId="CharCharChar11">
    <w:name w:val="Char Char Char11"/>
    <w:basedOn w:val="a1"/>
    <w:uiPriority w:val="99"/>
    <w:qFormat/>
  </w:style>
  <w:style w:type="paragraph" w:customStyle="1" w:styleId="Bullet">
    <w:name w:val="Bullet"/>
    <w:basedOn w:val="a1"/>
    <w:qFormat/>
    <w:pPr>
      <w:widowControl/>
      <w:tabs>
        <w:tab w:val="left" w:pos="720"/>
        <w:tab w:val="left" w:pos="964"/>
      </w:tabs>
      <w:spacing w:before="120" w:afterLines="50"/>
      <w:ind w:left="720" w:right="360" w:hanging="482"/>
    </w:pPr>
    <w:rPr>
      <w:rFonts w:ascii="宋体" w:hAnsi="Times New Roman"/>
      <w:kern w:val="0"/>
      <w:szCs w:val="20"/>
    </w:rPr>
  </w:style>
  <w:style w:type="paragraph" w:customStyle="1" w:styleId="afffffffff2">
    <w:name w:val="段落正文"/>
    <w:basedOn w:val="a1"/>
    <w:uiPriority w:val="99"/>
    <w:qFormat/>
    <w:pPr>
      <w:spacing w:line="360" w:lineRule="auto"/>
      <w:ind w:firstLineChars="200" w:firstLine="560"/>
    </w:pPr>
    <w:rPr>
      <w:rFonts w:ascii="Times New Roman" w:hAnsi="Times New Roman"/>
      <w:sz w:val="28"/>
      <w:szCs w:val="28"/>
    </w:rPr>
  </w:style>
  <w:style w:type="paragraph" w:customStyle="1" w:styleId="CharCharCharChar">
    <w:name w:val="Char Char Char Char"/>
    <w:basedOn w:val="a1"/>
    <w:qFormat/>
    <w:pPr>
      <w:widowControl/>
      <w:spacing w:after="160" w:line="240" w:lineRule="exact"/>
      <w:jc w:val="left"/>
    </w:pPr>
    <w:rPr>
      <w:rFonts w:ascii="Arial" w:hAnsi="Arial" w:cs="Verdana"/>
      <w:b/>
      <w:kern w:val="0"/>
      <w:sz w:val="24"/>
      <w:szCs w:val="20"/>
      <w:lang w:eastAsia="en-US"/>
    </w:rPr>
  </w:style>
  <w:style w:type="paragraph" w:customStyle="1" w:styleId="afffffffff3">
    <w:name w:val="样式 正文段落 + 四号"/>
    <w:basedOn w:val="afffff9"/>
    <w:uiPriority w:val="99"/>
    <w:qFormat/>
    <w:pPr>
      <w:spacing w:line="360" w:lineRule="auto"/>
      <w:ind w:firstLine="0"/>
    </w:pPr>
    <w:rPr>
      <w:rFonts w:ascii="宋体" w:hAnsi="宋体" w:cs="宋体"/>
      <w:kern w:val="0"/>
    </w:rPr>
  </w:style>
  <w:style w:type="paragraph" w:customStyle="1" w:styleId="graytext">
    <w:name w:val="graytext"/>
    <w:basedOn w:val="a1"/>
    <w:uiPriority w:val="99"/>
    <w:qFormat/>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f4">
    <w:name w:val="正文小四"/>
    <w:basedOn w:val="a1"/>
    <w:uiPriority w:val="99"/>
    <w:qFormat/>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font10">
    <w:name w:val="font10"/>
    <w:basedOn w:val="a1"/>
    <w:uiPriority w:val="99"/>
    <w:qFormat/>
    <w:pPr>
      <w:widowControl/>
      <w:spacing w:before="100" w:beforeAutospacing="1" w:after="100" w:afterAutospacing="1"/>
      <w:jc w:val="left"/>
    </w:pPr>
    <w:rPr>
      <w:rFonts w:ascii="Arial" w:hAnsi="Arial" w:cs="Arial"/>
      <w:color w:val="333333"/>
      <w:kern w:val="0"/>
      <w:sz w:val="20"/>
      <w:szCs w:val="20"/>
    </w:rPr>
  </w:style>
  <w:style w:type="paragraph" w:customStyle="1" w:styleId="font5">
    <w:name w:val="font5"/>
    <w:basedOn w:val="a1"/>
    <w:qFormat/>
    <w:pPr>
      <w:widowControl/>
      <w:spacing w:before="100" w:beforeAutospacing="1" w:after="100" w:afterAutospacing="1"/>
      <w:jc w:val="left"/>
    </w:pPr>
    <w:rPr>
      <w:rFonts w:ascii="宋体" w:hAnsi="宋体"/>
      <w:kern w:val="0"/>
      <w:sz w:val="18"/>
      <w:szCs w:val="18"/>
    </w:rPr>
  </w:style>
  <w:style w:type="paragraph" w:customStyle="1" w:styleId="xl120">
    <w:name w:val="xl120"/>
    <w:basedOn w:val="a1"/>
    <w:uiPriority w:val="99"/>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1"/>
    <w:qFormat/>
    <w:pPr>
      <w:widowControl/>
      <w:spacing w:before="100" w:beforeAutospacing="1" w:after="100" w:afterAutospacing="1"/>
      <w:jc w:val="left"/>
    </w:pPr>
    <w:rPr>
      <w:rFonts w:ascii="宋体" w:hAnsi="宋体"/>
      <w:kern w:val="0"/>
      <w:sz w:val="24"/>
      <w:szCs w:val="20"/>
    </w:rPr>
  </w:style>
  <w:style w:type="paragraph" w:customStyle="1" w:styleId="afffffffff5">
    <w:name w:val="规范正文"/>
    <w:basedOn w:val="a1"/>
    <w:qFormat/>
    <w:pPr>
      <w:adjustRightInd w:val="0"/>
      <w:spacing w:line="360" w:lineRule="auto"/>
      <w:ind w:left="480"/>
      <w:jc w:val="left"/>
      <w:textAlignment w:val="baseline"/>
    </w:pPr>
    <w:rPr>
      <w:rFonts w:ascii="Times New Roman" w:hAnsi="Times New Roman"/>
      <w:kern w:val="0"/>
      <w:sz w:val="24"/>
      <w:szCs w:val="20"/>
    </w:rPr>
  </w:style>
  <w:style w:type="paragraph" w:customStyle="1" w:styleId="afffffffff6">
    <w:name w:val="丽天正文"/>
    <w:basedOn w:val="a1"/>
    <w:uiPriority w:val="99"/>
    <w:qFormat/>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uiPriority w:val="99"/>
    <w:qFormat/>
    <w:pPr>
      <w:tabs>
        <w:tab w:val="left" w:pos="864"/>
      </w:tabs>
    </w:pPr>
    <w:rPr>
      <w:szCs w:val="21"/>
    </w:rPr>
  </w:style>
  <w:style w:type="paragraph" w:customStyle="1" w:styleId="4ChapterXXX051">
    <w:name w:val="样式 标题 4Chapter X.X.X. + 段后: 0.5 行1"/>
    <w:basedOn w:val="4"/>
    <w:next w:val="4"/>
    <w:uiPriority w:val="99"/>
    <w:qFormat/>
    <w:pPr>
      <w:keepLines w:val="0"/>
      <w:spacing w:before="120" w:afterLines="50" w:line="240" w:lineRule="auto"/>
      <w:ind w:left="425" w:hanging="425"/>
      <w:jc w:val="left"/>
    </w:pPr>
    <w:rPr>
      <w:rFonts w:ascii="宋体" w:eastAsia="宋体" w:hAnsi="Times New Roman" w:cs="宋体"/>
      <w:kern w:val="0"/>
      <w:sz w:val="21"/>
      <w:szCs w:val="20"/>
    </w:rPr>
  </w:style>
  <w:style w:type="paragraph" w:customStyle="1" w:styleId="5H5ITTt5PAPicoSection5H5-Heading5h5l5heading51">
    <w:name w:val="样式 标题 5H5ITT t5PA Pico Section5H5-Heading 5h5l5heading5...1"/>
    <w:basedOn w:val="5"/>
    <w:uiPriority w:val="99"/>
    <w:qFormat/>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c">
    <w:name w:val="标准标题1"/>
    <w:basedOn w:val="1"/>
    <w:uiPriority w:val="99"/>
    <w:qFormat/>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1"/>
    <w:uiPriority w:val="99"/>
    <w:qFormat/>
    <w:pPr>
      <w:widowControl/>
      <w:spacing w:before="60" w:after="60"/>
      <w:ind w:right="360"/>
      <w:jc w:val="left"/>
    </w:pPr>
    <w:rPr>
      <w:rFonts w:ascii="Garamond" w:hAnsi="Garamond"/>
      <w:color w:val="FF0000"/>
      <w:kern w:val="0"/>
      <w:sz w:val="24"/>
      <w:szCs w:val="20"/>
      <w:lang w:eastAsia="en-US"/>
    </w:rPr>
  </w:style>
  <w:style w:type="paragraph" w:customStyle="1" w:styleId="210">
    <w:name w:val="正文文本 21"/>
    <w:basedOn w:val="a1"/>
    <w:qFormat/>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xl108">
    <w:name w:val="xl108"/>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7">
    <w:name w:val="A正文小四"/>
    <w:basedOn w:val="a1"/>
    <w:uiPriority w:val="99"/>
    <w:qFormat/>
    <w:pPr>
      <w:spacing w:line="360" w:lineRule="auto"/>
      <w:ind w:firstLineChars="200" w:firstLine="200"/>
    </w:pPr>
    <w:rPr>
      <w:rFonts w:ascii="Times New Roman" w:hAnsi="Times New Roman"/>
      <w:sz w:val="24"/>
      <w:szCs w:val="24"/>
    </w:rPr>
  </w:style>
  <w:style w:type="paragraph" w:customStyle="1" w:styleId="xl78">
    <w:name w:val="xl78"/>
    <w:basedOn w:val="a1"/>
    <w:uiPriority w:val="99"/>
    <w:qFormat/>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8">
    <w:name w:val="表格内容"/>
    <w:basedOn w:val="af2"/>
    <w:uiPriority w:val="99"/>
    <w:qFormat/>
    <w:pPr>
      <w:suppressLineNumbers/>
      <w:suppressAutoHyphens/>
    </w:pPr>
    <w:rPr>
      <w:kern w:val="1"/>
      <w:sz w:val="21"/>
      <w:lang w:eastAsia="ar-SA"/>
    </w:rPr>
  </w:style>
  <w:style w:type="paragraph" w:customStyle="1" w:styleId="49">
    <w:name w:val="样式　标题4"/>
    <w:basedOn w:val="4ChapterXXX051"/>
    <w:next w:val="a1"/>
    <w:uiPriority w:val="99"/>
    <w:qFormat/>
  </w:style>
  <w:style w:type="paragraph" w:customStyle="1" w:styleId="Char2CharCharChar">
    <w:name w:val="Char2 Char Char Char"/>
    <w:basedOn w:val="a1"/>
    <w:qFormat/>
    <w:rPr>
      <w:rFonts w:ascii="仿宋_GB2312" w:eastAsia="仿宋_GB2312" w:hAnsi="Times New Roman"/>
      <w:b/>
      <w:sz w:val="32"/>
      <w:szCs w:val="32"/>
    </w:rPr>
  </w:style>
  <w:style w:type="paragraph" w:customStyle="1" w:styleId="xl87">
    <w:name w:val="xl87"/>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ffff9">
    <w:name w:val="吉奥表头文字"/>
    <w:basedOn w:val="a1"/>
    <w:uiPriority w:val="99"/>
    <w:qFormat/>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1"/>
    <w:qFormat/>
    <w:pPr>
      <w:adjustRightInd w:val="0"/>
      <w:spacing w:line="360" w:lineRule="auto"/>
      <w:ind w:firstLine="480"/>
    </w:pPr>
    <w:rPr>
      <w:rFonts w:ascii="宋体" w:hAnsi="宋体"/>
      <w:kern w:val="0"/>
      <w:sz w:val="24"/>
      <w:szCs w:val="20"/>
    </w:rPr>
  </w:style>
  <w:style w:type="paragraph" w:customStyle="1" w:styleId="CharCharCharChar1">
    <w:name w:val="Char Char Char Char1"/>
    <w:basedOn w:val="a1"/>
    <w:qFormat/>
    <w:pPr>
      <w:widowControl/>
      <w:spacing w:after="160" w:line="240" w:lineRule="exact"/>
      <w:jc w:val="left"/>
    </w:pPr>
    <w:rPr>
      <w:rFonts w:ascii="Arial" w:hAnsi="Arial" w:cs="Verdana"/>
      <w:b/>
      <w:kern w:val="0"/>
      <w:sz w:val="24"/>
      <w:szCs w:val="20"/>
      <w:lang w:eastAsia="en-US"/>
    </w:rPr>
  </w:style>
  <w:style w:type="paragraph" w:customStyle="1" w:styleId="S4-B-L15">
    <w:name w:val="S4-B-L15"/>
    <w:basedOn w:val="a1"/>
    <w:uiPriority w:val="99"/>
    <w:qFormat/>
    <w:pPr>
      <w:spacing w:line="360" w:lineRule="auto"/>
    </w:pPr>
    <w:rPr>
      <w:rFonts w:ascii="Times New Roman" w:hAnsi="Times New Roman"/>
      <w:b/>
      <w:bCs/>
      <w:sz w:val="24"/>
      <w:szCs w:val="24"/>
    </w:rPr>
  </w:style>
  <w:style w:type="paragraph" w:customStyle="1" w:styleId="Default">
    <w:name w:val="Default"/>
    <w:qFormat/>
    <w:pPr>
      <w:widowControl w:val="0"/>
      <w:autoSpaceDE w:val="0"/>
      <w:autoSpaceDN w:val="0"/>
      <w:adjustRightInd w:val="0"/>
    </w:pPr>
    <w:rPr>
      <w:rFonts w:ascii="楷体" w:eastAsia="楷体" w:cs="楷体"/>
      <w:color w:val="000000"/>
      <w:sz w:val="24"/>
      <w:szCs w:val="24"/>
    </w:rPr>
  </w:style>
  <w:style w:type="paragraph" w:customStyle="1" w:styleId="GP1">
    <w:name w:val="GP标题1"/>
    <w:basedOn w:val="a1"/>
    <w:next w:val="a1"/>
    <w:uiPriority w:val="99"/>
    <w:qFormat/>
    <w:pPr>
      <w:spacing w:beforeLines="100" w:afterLines="100" w:line="360" w:lineRule="auto"/>
      <w:jc w:val="center"/>
      <w:outlineLvl w:val="0"/>
    </w:pPr>
    <w:rPr>
      <w:rFonts w:ascii="黑体" w:eastAsia="黑体" w:hAnsi="黑体"/>
      <w:b/>
      <w:sz w:val="36"/>
      <w:szCs w:val="21"/>
    </w:rPr>
  </w:style>
  <w:style w:type="paragraph" w:customStyle="1" w:styleId="Char1CharCharChar">
    <w:name w:val="Char1 Char Char Char"/>
    <w:basedOn w:val="a1"/>
    <w:qFormat/>
    <w:rPr>
      <w:rFonts w:ascii="Tahoma" w:hAnsi="Tahoma"/>
      <w:sz w:val="24"/>
      <w:szCs w:val="20"/>
    </w:rPr>
  </w:style>
  <w:style w:type="paragraph" w:customStyle="1" w:styleId="1fd">
    <w:name w:val="样式1"/>
    <w:basedOn w:val="a1"/>
    <w:qFormat/>
    <w:pPr>
      <w:pBdr>
        <w:bottom w:val="single" w:sz="4" w:space="1" w:color="auto"/>
      </w:pBdr>
    </w:pPr>
    <w:rPr>
      <w:rFonts w:ascii="Times New Roman" w:hAnsi="Times New Roman"/>
      <w:szCs w:val="24"/>
    </w:rPr>
  </w:style>
  <w:style w:type="paragraph" w:customStyle="1" w:styleId="font7">
    <w:name w:val="font7"/>
    <w:basedOn w:val="a1"/>
    <w:qFormat/>
    <w:pPr>
      <w:widowControl/>
      <w:spacing w:before="100" w:beforeAutospacing="1" w:after="100" w:afterAutospacing="1"/>
      <w:jc w:val="left"/>
    </w:pPr>
    <w:rPr>
      <w:rFonts w:ascii="宋体" w:hAnsi="宋体" w:cs="宋体"/>
      <w:kern w:val="0"/>
      <w:sz w:val="18"/>
      <w:szCs w:val="18"/>
    </w:rPr>
  </w:style>
  <w:style w:type="paragraph" w:customStyle="1" w:styleId="afffffffffa">
    <w:name w:val="列表（编号二级）（绿盟科技）"/>
    <w:basedOn w:val="afffffffff0"/>
    <w:uiPriority w:val="99"/>
    <w:qFormat/>
    <w:pPr>
      <w:spacing w:beforeLines="0"/>
      <w:ind w:left="1260"/>
    </w:pPr>
  </w:style>
  <w:style w:type="paragraph" w:customStyle="1" w:styleId="Char31">
    <w:name w:val="Char31"/>
    <w:basedOn w:val="a1"/>
    <w:uiPriority w:val="99"/>
    <w:qFormat/>
    <w:rPr>
      <w:rFonts w:ascii="仿宋_GB2312" w:eastAsia="仿宋_GB2312" w:hAnsi="Times New Roman"/>
      <w:b/>
      <w:sz w:val="32"/>
      <w:szCs w:val="32"/>
    </w:rPr>
  </w:style>
  <w:style w:type="paragraph" w:customStyle="1" w:styleId="2fb">
    <w:name w:val="要点2"/>
    <w:basedOn w:val="a1"/>
    <w:uiPriority w:val="99"/>
    <w:qFormat/>
    <w:pPr>
      <w:spacing w:line="360" w:lineRule="auto"/>
      <w:ind w:left="420" w:hanging="420"/>
    </w:pPr>
    <w:rPr>
      <w:rFonts w:ascii="Times New Roman" w:hAnsi="Times New Roman"/>
      <w:b/>
      <w:szCs w:val="21"/>
      <w:shd w:val="pct10" w:color="auto" w:fill="FFFFFF"/>
    </w:rPr>
  </w:style>
  <w:style w:type="paragraph" w:customStyle="1" w:styleId="huide00">
    <w:name w:val="huide00"/>
    <w:basedOn w:val="a1"/>
    <w:uiPriority w:val="99"/>
    <w:qFormat/>
    <w:pPr>
      <w:widowControl/>
      <w:spacing w:before="100" w:beforeAutospacing="1" w:after="100" w:afterAutospacing="1"/>
      <w:jc w:val="left"/>
    </w:pPr>
    <w:rPr>
      <w:rFonts w:ascii="Arial" w:hAnsi="Arial" w:cs="Arial"/>
      <w:color w:val="666666"/>
      <w:kern w:val="0"/>
      <w:sz w:val="18"/>
      <w:szCs w:val="18"/>
    </w:rPr>
  </w:style>
  <w:style w:type="paragraph" w:customStyle="1" w:styleId="Table-Text">
    <w:name w:val="Table - Text"/>
    <w:basedOn w:val="a1"/>
    <w:uiPriority w:val="99"/>
    <w:qFormat/>
    <w:pPr>
      <w:widowControl/>
      <w:spacing w:before="60" w:afterLines="50"/>
      <w:jc w:val="left"/>
    </w:pPr>
    <w:rPr>
      <w:rFonts w:ascii="Times New Roman" w:hAnsi="Times New Roman"/>
      <w:kern w:val="0"/>
      <w:szCs w:val="20"/>
      <w:lang w:eastAsia="en-US"/>
    </w:rPr>
  </w:style>
  <w:style w:type="paragraph" w:customStyle="1" w:styleId="xl117">
    <w:name w:val="xl117"/>
    <w:basedOn w:val="a1"/>
    <w:uiPriority w:val="99"/>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1"/>
    <w:uiPriority w:val="99"/>
    <w:qFormat/>
    <w:pPr>
      <w:spacing w:before="80" w:afterLines="50"/>
      <w:ind w:left="1530"/>
    </w:pPr>
    <w:rPr>
      <w:rFonts w:ascii="宋体" w:hAnsi="Times New Roman"/>
      <w:kern w:val="0"/>
      <w:szCs w:val="20"/>
    </w:rPr>
  </w:style>
  <w:style w:type="paragraph" w:customStyle="1" w:styleId="afffffffffb">
    <w:name w:val="样式 模板描述"/>
    <w:basedOn w:val="a1"/>
    <w:next w:val="a"/>
    <w:uiPriority w:val="99"/>
    <w:qFormat/>
    <w:pPr>
      <w:spacing w:afterLines="50"/>
      <w:jc w:val="left"/>
    </w:pPr>
    <w:rPr>
      <w:rFonts w:ascii="宋体" w:hAnsi="Times New Roman" w:cs="宋体"/>
      <w:i/>
      <w:iCs/>
      <w:color w:val="0000FF"/>
      <w:kern w:val="0"/>
      <w:szCs w:val="21"/>
    </w:rPr>
  </w:style>
  <w:style w:type="paragraph" w:customStyle="1" w:styleId="MainTitle">
    <w:name w:val="Main Title"/>
    <w:basedOn w:val="a1"/>
    <w:uiPriority w:val="99"/>
    <w:qFormat/>
    <w:pPr>
      <w:spacing w:before="480" w:afterLines="50"/>
      <w:jc w:val="center"/>
    </w:pPr>
    <w:rPr>
      <w:rFonts w:ascii="宋体" w:hAnsi="Times New Roman"/>
      <w:b/>
      <w:kern w:val="28"/>
      <w:sz w:val="32"/>
      <w:szCs w:val="20"/>
    </w:rPr>
  </w:style>
  <w:style w:type="paragraph" w:customStyle="1" w:styleId="font12">
    <w:name w:val="font12"/>
    <w:basedOn w:val="a1"/>
    <w:uiPriority w:val="99"/>
    <w:qFormat/>
    <w:pPr>
      <w:widowControl/>
      <w:spacing w:before="100" w:beforeAutospacing="1" w:after="100" w:afterAutospacing="1"/>
      <w:jc w:val="left"/>
    </w:pPr>
    <w:rPr>
      <w:rFonts w:ascii="宋体" w:hAnsi="宋体" w:cs="宋体"/>
      <w:color w:val="333333"/>
      <w:kern w:val="0"/>
      <w:sz w:val="22"/>
    </w:rPr>
  </w:style>
  <w:style w:type="paragraph" w:customStyle="1" w:styleId="115">
    <w:name w:val="正文文本缩进11"/>
    <w:basedOn w:val="a1"/>
    <w:uiPriority w:val="99"/>
    <w:qFormat/>
    <w:pPr>
      <w:spacing w:after="120"/>
      <w:ind w:leftChars="200" w:left="420"/>
    </w:pPr>
    <w:rPr>
      <w:rFonts w:cs="黑体"/>
    </w:rPr>
  </w:style>
  <w:style w:type="paragraph" w:customStyle="1" w:styleId="font6">
    <w:name w:val="font6"/>
    <w:basedOn w:val="a1"/>
    <w:qFormat/>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c">
    <w:name w:val="标书_正文"/>
    <w:basedOn w:val="a1"/>
    <w:uiPriority w:val="99"/>
    <w:qFormat/>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9"/>
    <w:uiPriority w:val="99"/>
    <w:qFormat/>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1"/>
    <w:uiPriority w:val="99"/>
    <w:qFormat/>
    <w:pPr>
      <w:spacing w:afterLines="50"/>
      <w:jc w:val="left"/>
    </w:pPr>
    <w:rPr>
      <w:rFonts w:ascii="宋体" w:hAnsi="Times New Roman" w:cs="宋体"/>
      <w:b/>
      <w:bCs/>
      <w:kern w:val="0"/>
      <w:sz w:val="32"/>
      <w:szCs w:val="20"/>
    </w:rPr>
  </w:style>
  <w:style w:type="paragraph" w:customStyle="1" w:styleId="xl115">
    <w:name w:val="xl115"/>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Blockquote">
    <w:name w:val="Blockquote"/>
    <w:basedOn w:val="a1"/>
    <w:qFormat/>
    <w:pPr>
      <w:widowControl/>
      <w:spacing w:before="100" w:afterLines="50"/>
      <w:ind w:left="360" w:right="360"/>
      <w:jc w:val="left"/>
    </w:pPr>
    <w:rPr>
      <w:rFonts w:ascii="宋体" w:hAnsi="Times New Roman"/>
      <w:kern w:val="0"/>
      <w:sz w:val="24"/>
      <w:szCs w:val="20"/>
      <w:lang w:val="en-CA"/>
    </w:rPr>
  </w:style>
  <w:style w:type="paragraph" w:customStyle="1" w:styleId="CharChar100">
    <w:name w:val="Char Char10"/>
    <w:basedOn w:val="a1"/>
    <w:uiPriority w:val="99"/>
    <w:qFormat/>
    <w:rPr>
      <w:rFonts w:ascii="Tahoma" w:hAnsi="Tahoma"/>
      <w:sz w:val="24"/>
      <w:szCs w:val="20"/>
    </w:rPr>
  </w:style>
  <w:style w:type="paragraph" w:customStyle="1" w:styleId="GP10">
    <w:name w:val="GP有序编号1级"/>
    <w:basedOn w:val="a1"/>
    <w:uiPriority w:val="99"/>
    <w:qFormat/>
    <w:pPr>
      <w:tabs>
        <w:tab w:val="left" w:pos="903"/>
      </w:tabs>
      <w:spacing w:line="360" w:lineRule="auto"/>
      <w:ind w:left="900" w:hanging="420"/>
      <w:jc w:val="left"/>
    </w:pPr>
    <w:rPr>
      <w:rFonts w:ascii="Times New Roman" w:hAnsi="Times New Roman"/>
      <w:sz w:val="24"/>
      <w:szCs w:val="21"/>
    </w:rPr>
  </w:style>
  <w:style w:type="paragraph" w:customStyle="1" w:styleId="TableContents">
    <w:name w:val="Table Contents"/>
    <w:basedOn w:val="a1"/>
    <w:qFormat/>
    <w:pPr>
      <w:suppressAutoHyphens/>
      <w:autoSpaceDE w:val="0"/>
      <w:spacing w:after="120"/>
      <w:jc w:val="left"/>
    </w:pPr>
    <w:rPr>
      <w:rFonts w:ascii="Helvetica" w:hAnsi="Helvetica"/>
      <w:kern w:val="1"/>
      <w:sz w:val="20"/>
      <w:szCs w:val="20"/>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7"/>
    <w:uiPriority w:val="99"/>
    <w:qFormat/>
    <w:pPr>
      <w:spacing w:beforeLines="0" w:afterLines="0" w:line="360" w:lineRule="auto"/>
      <w:jc w:val="left"/>
    </w:pPr>
    <w:rPr>
      <w:rFonts w:eastAsia="仿宋_GB2312" w:cs="Arial"/>
      <w:sz w:val="28"/>
      <w:szCs w:val="20"/>
    </w:rPr>
  </w:style>
  <w:style w:type="paragraph" w:customStyle="1" w:styleId="72">
    <w:name w:val="样式7"/>
    <w:basedOn w:val="a1"/>
    <w:qFormat/>
    <w:pPr>
      <w:adjustRightInd w:val="0"/>
      <w:spacing w:beforeLines="50" w:afterLines="50" w:line="360" w:lineRule="auto"/>
      <w:ind w:firstLine="669"/>
      <w:textAlignment w:val="baseline"/>
    </w:pPr>
    <w:rPr>
      <w:rFonts w:ascii="宋体" w:hAnsi="宋体"/>
      <w:kern w:val="0"/>
      <w:sz w:val="28"/>
      <w:szCs w:val="20"/>
    </w:rPr>
  </w:style>
  <w:style w:type="paragraph" w:customStyle="1" w:styleId="msoaccenttext2">
    <w:name w:val="msoaccenttext2"/>
    <w:uiPriority w:val="99"/>
    <w:qFormat/>
    <w:rPr>
      <w:rFonts w:ascii="Century Schoolbook" w:hAnsi="Century Schoolbook"/>
      <w:color w:val="000000"/>
      <w:kern w:val="28"/>
      <w:sz w:val="15"/>
      <w:szCs w:val="15"/>
    </w:rPr>
  </w:style>
  <w:style w:type="paragraph" w:customStyle="1" w:styleId="afffffffffd">
    <w:name w:val="列表内容"/>
    <w:basedOn w:val="a1"/>
    <w:next w:val="a1"/>
    <w:qFormat/>
    <w:pPr>
      <w:widowControl/>
      <w:tabs>
        <w:tab w:val="left" w:pos="840"/>
      </w:tabs>
      <w:ind w:left="840" w:hanging="420"/>
      <w:jc w:val="left"/>
    </w:pPr>
    <w:rPr>
      <w:rFonts w:ascii="Times New Roman" w:hAnsi="Times New Roman"/>
      <w:kern w:val="0"/>
      <w:sz w:val="18"/>
      <w:szCs w:val="24"/>
    </w:rPr>
  </w:style>
  <w:style w:type="paragraph" w:customStyle="1" w:styleId="CharCharCharCharCharCharCharCharCharChar1">
    <w:name w:val="Char Char Char Char Char Char Char Char Char Char1"/>
    <w:basedOn w:val="a1"/>
    <w:uiPriority w:val="99"/>
    <w:qFormat/>
    <w:pPr>
      <w:tabs>
        <w:tab w:val="left" w:pos="360"/>
      </w:tabs>
      <w:ind w:left="480" w:hangingChars="200" w:hanging="480"/>
    </w:pPr>
    <w:rPr>
      <w:rFonts w:ascii="仿宋_GB2312" w:eastAsia="仿宋_GB2312" w:hAnsi="Times New Roman"/>
      <w:b/>
      <w:sz w:val="24"/>
      <w:szCs w:val="24"/>
    </w:rPr>
  </w:style>
  <w:style w:type="paragraph" w:customStyle="1" w:styleId="074">
    <w:name w:val="正文样式 首行缩进:  0.74 厘米"/>
    <w:basedOn w:val="a1"/>
    <w:qFormat/>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FA">
    <w:name w:val="FA正文+标号"/>
    <w:basedOn w:val="a1"/>
    <w:uiPriority w:val="99"/>
    <w:qFormat/>
    <w:pPr>
      <w:tabs>
        <w:tab w:val="left" w:pos="3375"/>
      </w:tabs>
      <w:spacing w:line="400" w:lineRule="exact"/>
    </w:pPr>
    <w:rPr>
      <w:rFonts w:ascii="仿宋_GB2312" w:eastAsia="仿宋_GB2312" w:hAnsi="宋体"/>
      <w:sz w:val="24"/>
      <w:szCs w:val="24"/>
    </w:rPr>
  </w:style>
  <w:style w:type="paragraph" w:customStyle="1" w:styleId="xl95">
    <w:name w:val="xl95"/>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
    <w:next w:val="a1"/>
    <w:uiPriority w:val="99"/>
    <w:qFormat/>
    <w:pPr>
      <w:keepLines w:val="0"/>
      <w:spacing w:before="120" w:afterLines="50" w:line="240" w:lineRule="auto"/>
      <w:jc w:val="left"/>
    </w:pPr>
    <w:rPr>
      <w:rFonts w:ascii="宋体" w:cs="宋体"/>
      <w:kern w:val="0"/>
      <w:sz w:val="24"/>
      <w:szCs w:val="20"/>
    </w:rPr>
  </w:style>
  <w:style w:type="paragraph" w:customStyle="1" w:styleId="afffffffffe">
    <w:name w:val="公司名"/>
    <w:basedOn w:val="a1"/>
    <w:next w:val="a1"/>
    <w:uiPriority w:val="99"/>
    <w:qFormat/>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1"/>
    <w:uiPriority w:val="99"/>
    <w:qFormat/>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3ChapterXXX050">
    <w:name w:val="样式 标题 3Chapter X.X.X. + 五号 段后: 0.5 行"/>
    <w:basedOn w:val="3"/>
    <w:uiPriority w:val="99"/>
    <w:qFormat/>
    <w:pPr>
      <w:keepLines w:val="0"/>
      <w:spacing w:before="120" w:afterLines="50" w:line="240" w:lineRule="auto"/>
      <w:jc w:val="left"/>
    </w:pPr>
    <w:rPr>
      <w:rFonts w:ascii="宋体" w:cs="宋体"/>
      <w:kern w:val="0"/>
      <w:sz w:val="21"/>
      <w:szCs w:val="20"/>
    </w:rPr>
  </w:style>
  <w:style w:type="paragraph" w:customStyle="1" w:styleId="1fe">
    <w:name w:val="正文样式1"/>
    <w:basedOn w:val="a1"/>
    <w:uiPriority w:val="99"/>
    <w:qFormat/>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1"/>
    <w:uiPriority w:val="99"/>
    <w:qFormat/>
    <w:pPr>
      <w:widowControl/>
      <w:ind w:left="75"/>
      <w:jc w:val="left"/>
    </w:pPr>
    <w:rPr>
      <w:rFonts w:ascii="Arial" w:hAnsi="Arial" w:cs="Arial"/>
      <w:b/>
      <w:bCs/>
      <w:kern w:val="0"/>
      <w:sz w:val="20"/>
      <w:szCs w:val="20"/>
    </w:rPr>
  </w:style>
  <w:style w:type="paragraph" w:customStyle="1" w:styleId="ZJGIS-1">
    <w:name w:val="ZJGIS-二级标题"/>
    <w:basedOn w:val="20"/>
    <w:uiPriority w:val="99"/>
    <w:qFormat/>
    <w:pPr>
      <w:spacing w:before="240" w:after="240" w:line="240" w:lineRule="auto"/>
      <w:ind w:left="567" w:hanging="567"/>
    </w:pPr>
    <w:rPr>
      <w:rFonts w:ascii="Times New Roman" w:eastAsia="楷体_GB2312" w:hAnsi="Times New Roman"/>
      <w:sz w:val="30"/>
      <w:szCs w:val="30"/>
    </w:rPr>
  </w:style>
  <w:style w:type="paragraph" w:customStyle="1" w:styleId="itemlist0">
    <w:name w:val="itemlist"/>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pa-7">
    <w:name w:val="pa-7"/>
    <w:basedOn w:val="a1"/>
    <w:uiPriority w:val="99"/>
    <w:qFormat/>
    <w:pPr>
      <w:widowControl/>
      <w:spacing w:before="150" w:after="150"/>
      <w:jc w:val="left"/>
    </w:pPr>
    <w:rPr>
      <w:rFonts w:ascii="宋体" w:hAnsi="宋体" w:cs="宋体"/>
      <w:kern w:val="0"/>
      <w:sz w:val="24"/>
      <w:szCs w:val="24"/>
    </w:rPr>
  </w:style>
  <w:style w:type="paragraph" w:customStyle="1" w:styleId="Char50">
    <w:name w:val="Char5"/>
    <w:basedOn w:val="a1"/>
    <w:uiPriority w:val="99"/>
    <w:qFormat/>
    <w:pPr>
      <w:tabs>
        <w:tab w:val="left" w:pos="432"/>
      </w:tabs>
      <w:ind w:left="432" w:hanging="432"/>
    </w:pPr>
    <w:rPr>
      <w:rFonts w:ascii="Times New Roman" w:hAnsi="Times New Roman"/>
      <w:sz w:val="24"/>
      <w:szCs w:val="24"/>
    </w:rPr>
  </w:style>
  <w:style w:type="paragraph" w:customStyle="1" w:styleId="affffffffff">
    <w:name w:val="注意事项"/>
    <w:basedOn w:val="a1"/>
    <w:uiPriority w:val="99"/>
    <w:qFormat/>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0">
    <w:name w:val="二级."/>
    <w:basedOn w:val="20"/>
    <w:uiPriority w:val="99"/>
    <w:qFormat/>
    <w:pPr>
      <w:tabs>
        <w:tab w:val="left" w:pos="0"/>
      </w:tabs>
      <w:spacing w:before="0" w:after="0" w:line="528" w:lineRule="auto"/>
      <w:ind w:left="181" w:hanging="181"/>
    </w:pPr>
    <w:rPr>
      <w:kern w:val="0"/>
      <w:sz w:val="36"/>
    </w:rPr>
  </w:style>
  <w:style w:type="paragraph" w:customStyle="1" w:styleId="affffffffff1">
    <w:name w:val="标书正文格式"/>
    <w:qFormat/>
    <w:pPr>
      <w:spacing w:line="360" w:lineRule="auto"/>
      <w:ind w:firstLineChars="200" w:firstLine="480"/>
    </w:pPr>
    <w:rPr>
      <w:rFonts w:ascii="Times New Roman" w:eastAsia="楷体_GB2312" w:hAnsi="Times New Roman" w:cs="Times New Roman"/>
      <w:kern w:val="2"/>
      <w:sz w:val="24"/>
      <w:szCs w:val="24"/>
    </w:rPr>
  </w:style>
  <w:style w:type="paragraph" w:customStyle="1" w:styleId="affffffffff2">
    <w:name w:val="标准小四"/>
    <w:basedOn w:val="a1"/>
    <w:qFormat/>
    <w:pPr>
      <w:spacing w:line="360" w:lineRule="auto"/>
      <w:ind w:firstLineChars="200" w:firstLine="480"/>
    </w:pPr>
    <w:rPr>
      <w:rFonts w:ascii="Arial" w:hAnsi="Arial"/>
      <w:sz w:val="24"/>
      <w:szCs w:val="21"/>
    </w:rPr>
  </w:style>
  <w:style w:type="paragraph" w:customStyle="1" w:styleId="CharChar1CharCharCharCharCharCharCharCharCharCharCharCharCharChar1">
    <w:name w:val="Char Char1 Char Char Char Char Char Char Char Char Char Char Char Char Char Char1"/>
    <w:basedOn w:val="a1"/>
    <w:uiPriority w:val="99"/>
    <w:qFormat/>
    <w:pPr>
      <w:widowControl/>
      <w:spacing w:after="160" w:line="240" w:lineRule="exact"/>
      <w:jc w:val="left"/>
    </w:pPr>
    <w:rPr>
      <w:rFonts w:ascii="Times New Roman" w:hAnsi="Times New Roman"/>
      <w:szCs w:val="20"/>
    </w:rPr>
  </w:style>
  <w:style w:type="paragraph" w:customStyle="1" w:styleId="xl65">
    <w:name w:val="xl65"/>
    <w:basedOn w:val="a1"/>
    <w:uiPriority w:val="99"/>
    <w:qFormat/>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M12">
    <w:name w:val="CM12"/>
    <w:basedOn w:val="Default"/>
    <w:next w:val="Default"/>
    <w:uiPriority w:val="99"/>
    <w:qFormat/>
    <w:pPr>
      <w:spacing w:line="468" w:lineRule="atLeast"/>
    </w:pPr>
    <w:rPr>
      <w:rFonts w:ascii="宋体" w:eastAsia="宋体" w:hAnsi="Times New Roman" w:cs="Times New Roman"/>
      <w:color w:val="auto"/>
    </w:rPr>
  </w:style>
  <w:style w:type="paragraph" w:customStyle="1" w:styleId="CharCharCharCharCharCharCharChar1">
    <w:name w:val="Char Char Char Char Char Char Char Char1"/>
    <w:basedOn w:val="a1"/>
    <w:uiPriority w:val="99"/>
    <w:qFormat/>
    <w:rPr>
      <w:rFonts w:ascii="仿宋_GB2312" w:eastAsia="仿宋_GB2312" w:hAnsi="Times New Roman"/>
      <w:b/>
      <w:sz w:val="32"/>
      <w:szCs w:val="32"/>
    </w:rPr>
  </w:style>
  <w:style w:type="paragraph" w:customStyle="1" w:styleId="GB2312125">
    <w:name w:val="样式 楷体_GB2312 四号 行距: 多倍行距 1.25 字行"/>
    <w:basedOn w:val="a1"/>
    <w:uiPriority w:val="99"/>
    <w:qFormat/>
    <w:pPr>
      <w:tabs>
        <w:tab w:val="left" w:pos="6384"/>
      </w:tabs>
      <w:adjustRightInd w:val="0"/>
      <w:snapToGrid w:val="0"/>
      <w:spacing w:line="324" w:lineRule="auto"/>
      <w:ind w:firstLineChars="200" w:firstLine="560"/>
    </w:pPr>
    <w:rPr>
      <w:rFonts w:ascii="Times New Roman" w:eastAsia="楷体_GB2312" w:hAnsi="Times New Roman" w:cs="宋体"/>
      <w:kern w:val="0"/>
      <w:sz w:val="28"/>
      <w:szCs w:val="20"/>
    </w:rPr>
  </w:style>
  <w:style w:type="paragraph" w:customStyle="1" w:styleId="xl112">
    <w:name w:val="xl112"/>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3">
    <w:name w:val="四级"/>
    <w:basedOn w:val="4"/>
    <w:uiPriority w:val="99"/>
    <w:qFormat/>
    <w:pPr>
      <w:tabs>
        <w:tab w:val="left" w:pos="284"/>
      </w:tabs>
      <w:spacing w:before="160" w:after="170" w:line="240" w:lineRule="auto"/>
      <w:ind w:left="828" w:hanging="544"/>
    </w:pPr>
    <w:rPr>
      <w:bCs w:val="0"/>
      <w:sz w:val="30"/>
      <w:szCs w:val="20"/>
    </w:rPr>
  </w:style>
  <w:style w:type="paragraph" w:customStyle="1" w:styleId="120">
    <w:name w:val="列出段落12"/>
    <w:basedOn w:val="a1"/>
    <w:uiPriority w:val="99"/>
    <w:qFormat/>
    <w:pPr>
      <w:ind w:firstLineChars="200" w:firstLine="420"/>
    </w:pPr>
  </w:style>
  <w:style w:type="paragraph" w:customStyle="1" w:styleId="affffffffff4">
    <w:name w:val="图表引用"/>
    <w:basedOn w:val="a1"/>
    <w:uiPriority w:val="99"/>
    <w:qFormat/>
    <w:pPr>
      <w:spacing w:line="360" w:lineRule="auto"/>
      <w:jc w:val="center"/>
    </w:pPr>
    <w:rPr>
      <w:rFonts w:ascii="仿宋_GB2312" w:eastAsia="仿宋_GB2312"/>
      <w:b/>
      <w:sz w:val="24"/>
      <w:szCs w:val="28"/>
    </w:rPr>
  </w:style>
  <w:style w:type="paragraph" w:customStyle="1" w:styleId="xl83">
    <w:name w:val="xl83"/>
    <w:basedOn w:val="a1"/>
    <w:uiPriority w:val="99"/>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CharCharCharCharCharChar1">
    <w:name w:val="Char Char Char Char Char Char1"/>
    <w:basedOn w:val="a1"/>
    <w:uiPriority w:val="99"/>
    <w:qFormat/>
    <w:pPr>
      <w:widowControl/>
      <w:spacing w:after="160" w:line="240" w:lineRule="exact"/>
      <w:jc w:val="left"/>
    </w:pPr>
    <w:rPr>
      <w:rFonts w:ascii="Verdana" w:hAnsi="Verdana"/>
      <w:kern w:val="0"/>
      <w:sz w:val="20"/>
      <w:szCs w:val="20"/>
      <w:lang w:eastAsia="en-US"/>
    </w:rPr>
  </w:style>
  <w:style w:type="paragraph" w:customStyle="1" w:styleId="2fc">
    <w:name w:val="列出段落2"/>
    <w:basedOn w:val="a1"/>
    <w:qFormat/>
    <w:pPr>
      <w:ind w:firstLineChars="200" w:firstLine="420"/>
    </w:pPr>
    <w:rPr>
      <w:szCs w:val="24"/>
    </w:rPr>
  </w:style>
  <w:style w:type="paragraph" w:customStyle="1" w:styleId="211">
    <w:name w:val="正文首行缩进 21"/>
    <w:basedOn w:val="115"/>
    <w:uiPriority w:val="99"/>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1"/>
    <w:uiPriority w:val="99"/>
    <w:qFormat/>
    <w:pPr>
      <w:widowControl/>
      <w:spacing w:before="100" w:beforeAutospacing="1" w:after="100" w:afterAutospacing="1"/>
      <w:jc w:val="left"/>
    </w:pPr>
    <w:rPr>
      <w:rFonts w:ascii="Times New Roman" w:hAnsi="Times New Roman"/>
      <w:kern w:val="0"/>
      <w:sz w:val="24"/>
      <w:szCs w:val="24"/>
    </w:rPr>
  </w:style>
  <w:style w:type="paragraph" w:customStyle="1" w:styleId="TableDescription">
    <w:name w:val="Table Description"/>
    <w:next w:val="a1"/>
    <w:uiPriority w:val="99"/>
    <w:qFormat/>
    <w:pPr>
      <w:keepNext/>
      <w:snapToGrid w:val="0"/>
      <w:spacing w:before="160" w:after="80"/>
      <w:ind w:left="1701"/>
      <w:jc w:val="center"/>
    </w:pPr>
    <w:rPr>
      <w:rFonts w:ascii="Arial" w:eastAsia="黑体" w:hAnsi="Arial" w:cs="Times New Roman"/>
      <w:sz w:val="18"/>
      <w:lang w:eastAsia="en-US"/>
    </w:rPr>
  </w:style>
  <w:style w:type="paragraph" w:customStyle="1" w:styleId="font13">
    <w:name w:val="font13"/>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affffffffff5">
    <w:name w:val="表格内文"/>
    <w:qFormat/>
    <w:pPr>
      <w:widowControl w:val="0"/>
      <w:spacing w:line="360" w:lineRule="auto"/>
      <w:jc w:val="both"/>
    </w:pPr>
    <w:rPr>
      <w:rFonts w:ascii="宋体" w:hAnsi="Times New Roman"/>
      <w:color w:val="000000"/>
      <w:kern w:val="2"/>
      <w:sz w:val="21"/>
    </w:rPr>
  </w:style>
  <w:style w:type="paragraph" w:customStyle="1" w:styleId="3h33rdlevelHeading3-oldH3Fab-3level3PIM3Leve">
    <w:name w:val="样式 标题 3h33rd levelHeading 3 - oldH3Fab-3level_3PIM 3Leve..."/>
    <w:basedOn w:val="3"/>
    <w:uiPriority w:val="99"/>
    <w:qFormat/>
    <w:pPr>
      <w:widowControl/>
      <w:spacing w:before="0" w:after="0" w:line="360" w:lineRule="auto"/>
      <w:jc w:val="left"/>
    </w:pPr>
    <w:rPr>
      <w:rFonts w:ascii="宋体" w:hAnsi="宋体" w:cs="宋体"/>
      <w:bCs w:val="0"/>
      <w:color w:val="000000"/>
      <w:spacing w:val="-5"/>
      <w:kern w:val="28"/>
      <w:sz w:val="30"/>
      <w:szCs w:val="30"/>
    </w:rPr>
  </w:style>
  <w:style w:type="paragraph" w:customStyle="1" w:styleId="1ff">
    <w:name w:val="日期1"/>
    <w:basedOn w:val="a1"/>
    <w:next w:val="a1"/>
    <w:uiPriority w:val="99"/>
    <w:qFormat/>
    <w:pPr>
      <w:adjustRightInd w:val="0"/>
      <w:spacing w:line="312" w:lineRule="atLeast"/>
      <w:textAlignment w:val="baseline"/>
    </w:pPr>
    <w:rPr>
      <w:rFonts w:ascii="Times New Roman" w:hAnsi="Times New Roman"/>
      <w:kern w:val="0"/>
      <w:sz w:val="24"/>
      <w:szCs w:val="20"/>
    </w:rPr>
  </w:style>
  <w:style w:type="paragraph" w:customStyle="1" w:styleId="CharCharCharChar3">
    <w:name w:val="Char Char Char Char3"/>
    <w:basedOn w:val="a1"/>
    <w:uiPriority w:val="99"/>
    <w:qFormat/>
    <w:pPr>
      <w:widowControl/>
      <w:spacing w:after="160" w:line="240" w:lineRule="exact"/>
      <w:jc w:val="left"/>
    </w:pPr>
    <w:rPr>
      <w:rFonts w:ascii="Arial" w:hAnsi="Arial" w:cs="Verdana"/>
      <w:b/>
      <w:kern w:val="0"/>
      <w:sz w:val="24"/>
      <w:szCs w:val="20"/>
      <w:lang w:eastAsia="en-US"/>
    </w:rPr>
  </w:style>
  <w:style w:type="paragraph" w:customStyle="1" w:styleId="p15">
    <w:name w:val="p15"/>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affffffffff6">
    <w:name w:val="左对齐的表内文字"/>
    <w:basedOn w:val="a1"/>
    <w:uiPriority w:val="99"/>
    <w:qFormat/>
    <w:rPr>
      <w:rFonts w:ascii="Times New Roman" w:eastAsia="仿宋_GB2312" w:hAnsi="Times New Roman" w:cs="宋体"/>
      <w:szCs w:val="20"/>
    </w:rPr>
  </w:style>
  <w:style w:type="paragraph" w:customStyle="1" w:styleId="-310">
    <w:name w:val="浅色列表 - 强调文字颜色 31"/>
    <w:uiPriority w:val="99"/>
    <w:qFormat/>
    <w:rPr>
      <w:rFonts w:cs="Times New Roman"/>
      <w:kern w:val="2"/>
      <w:sz w:val="21"/>
      <w:szCs w:val="22"/>
    </w:rPr>
  </w:style>
  <w:style w:type="paragraph" w:customStyle="1" w:styleId="2ChapterXXStatementh22Header2l2Level2Headhea1">
    <w:name w:val="样式 标题 2Chapter X.X. Statementh22Header 2l2Level 2 Headhea...1"/>
    <w:basedOn w:val="3"/>
    <w:uiPriority w:val="99"/>
    <w:qFormat/>
    <w:pPr>
      <w:keepLines w:val="0"/>
      <w:spacing w:before="120" w:afterLines="50" w:line="240" w:lineRule="auto"/>
      <w:jc w:val="left"/>
    </w:pPr>
    <w:rPr>
      <w:rFonts w:ascii="宋体" w:cs="宋体"/>
      <w:kern w:val="0"/>
      <w:sz w:val="24"/>
      <w:szCs w:val="20"/>
    </w:rPr>
  </w:style>
  <w:style w:type="paragraph" w:customStyle="1" w:styleId="Style164">
    <w:name w:val="_Style 164"/>
    <w:basedOn w:val="a1"/>
    <w:uiPriority w:val="99"/>
    <w:qFormat/>
    <w:rPr>
      <w:rFonts w:ascii="Times New Roman" w:hAnsi="Times New Roman"/>
      <w:szCs w:val="20"/>
    </w:rPr>
  </w:style>
  <w:style w:type="paragraph" w:customStyle="1" w:styleId="Arial085">
    <w:name w:val="样式 Arial 小四 首行缩进:  0.85 厘米"/>
    <w:basedOn w:val="a1"/>
    <w:uiPriority w:val="99"/>
    <w:qFormat/>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1"/>
    <w:uiPriority w:val="99"/>
    <w:qFormat/>
    <w:pPr>
      <w:spacing w:afterLines="50"/>
      <w:ind w:firstLine="425"/>
      <w:jc w:val="left"/>
    </w:pPr>
    <w:rPr>
      <w:rFonts w:ascii="宋体" w:hAnsi="Times New Roman" w:cs="宋体"/>
      <w:kern w:val="0"/>
      <w:szCs w:val="20"/>
    </w:rPr>
  </w:style>
  <w:style w:type="paragraph" w:customStyle="1" w:styleId="affffffffff7">
    <w:name w:val="首行缩进"/>
    <w:basedOn w:val="a1"/>
    <w:qFormat/>
    <w:pPr>
      <w:widowControl/>
      <w:tabs>
        <w:tab w:val="left" w:pos="822"/>
      </w:tabs>
      <w:snapToGrid w:val="0"/>
      <w:spacing w:before="40" w:after="40" w:line="300" w:lineRule="atLeast"/>
      <w:ind w:left="2940" w:hanging="420"/>
    </w:pPr>
    <w:rPr>
      <w:rFonts w:ascii="Arial" w:hAnsi="Arial"/>
      <w:kern w:val="0"/>
      <w:szCs w:val="20"/>
    </w:rPr>
  </w:style>
  <w:style w:type="paragraph" w:customStyle="1" w:styleId="paracharcharcharcharcharcharcharcharchar1charcharcharchar0">
    <w:name w:val="paracharcharcharcharcharcharcharcharchar1charcharcharchar"/>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51515157">
    <w:name w:val="样式 标题 5 + 五号 居中 段前: 1.5 磅 段后: 1.5 磅 行距: 多倍行距 1.57 字行"/>
    <w:basedOn w:val="5"/>
    <w:uiPriority w:val="99"/>
    <w:qFormat/>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CharCharCharCharCharCharChar1">
    <w:name w:val="Char Char Char Char Char Char Char1"/>
    <w:basedOn w:val="a1"/>
    <w:uiPriority w:val="99"/>
    <w:qFormat/>
    <w:pPr>
      <w:tabs>
        <w:tab w:val="left" w:pos="432"/>
      </w:tabs>
      <w:ind w:left="432" w:hanging="432"/>
    </w:pPr>
    <w:rPr>
      <w:rFonts w:ascii="Tahoma" w:hAnsi="Tahoma"/>
      <w:sz w:val="24"/>
      <w:szCs w:val="20"/>
    </w:rPr>
  </w:style>
  <w:style w:type="paragraph" w:customStyle="1" w:styleId="xl28">
    <w:name w:val="xl28"/>
    <w:basedOn w:val="a1"/>
    <w:qFormat/>
    <w:pPr>
      <w:widowControl/>
      <w:spacing w:before="100" w:beforeAutospacing="1" w:after="100" w:afterAutospacing="1"/>
      <w:jc w:val="center"/>
    </w:pPr>
    <w:rPr>
      <w:rFonts w:ascii="Arial Unicode MS" w:hAnsi="Arial Unicode MS"/>
      <w:kern w:val="0"/>
      <w:sz w:val="24"/>
      <w:szCs w:val="24"/>
    </w:rPr>
  </w:style>
  <w:style w:type="paragraph" w:customStyle="1" w:styleId="TableText1">
    <w:name w:val="Table Text"/>
    <w:basedOn w:val="a1"/>
    <w:qFormat/>
    <w:pPr>
      <w:widowControl/>
      <w:spacing w:before="60" w:after="60"/>
      <w:jc w:val="left"/>
    </w:pPr>
    <w:rPr>
      <w:rFonts w:ascii="Times New Roman" w:hAnsi="Times New Roman"/>
      <w:kern w:val="0"/>
      <w:sz w:val="24"/>
      <w:szCs w:val="24"/>
    </w:rPr>
  </w:style>
  <w:style w:type="paragraph" w:customStyle="1" w:styleId="affffffffff8">
    <w:name w:val="插图"/>
    <w:next w:val="afff1"/>
    <w:uiPriority w:val="99"/>
    <w:qFormat/>
    <w:pPr>
      <w:tabs>
        <w:tab w:val="left" w:pos="420"/>
      </w:tabs>
      <w:ind w:left="420" w:hanging="420"/>
      <w:jc w:val="center"/>
    </w:pPr>
    <w:rPr>
      <w:rFonts w:ascii="Tahoma" w:eastAsia="楷体_GB2312" w:hAnsi="Tahoma" w:cs="Times New Roman"/>
      <w:kern w:val="2"/>
      <w:sz w:val="21"/>
      <w:szCs w:val="24"/>
    </w:rPr>
  </w:style>
  <w:style w:type="paragraph" w:customStyle="1" w:styleId="2fd">
    <w:name w:val="无间隔2"/>
    <w:uiPriority w:val="99"/>
    <w:qFormat/>
    <w:rPr>
      <w:rFonts w:ascii="Times New Roman" w:hAnsi="Times New Roman" w:cs="Times New Roman"/>
      <w:kern w:val="2"/>
      <w:sz w:val="22"/>
      <w:szCs w:val="22"/>
    </w:rPr>
  </w:style>
  <w:style w:type="paragraph" w:customStyle="1" w:styleId="Char110">
    <w:name w:val="Char11"/>
    <w:basedOn w:val="a1"/>
    <w:qFormat/>
    <w:pPr>
      <w:spacing w:beforeLines="20" w:afterLines="20"/>
    </w:pPr>
    <w:rPr>
      <w:rFonts w:ascii="楷体_GB2312" w:eastAsia="楷体_GB2312" w:hAnsi="宋体" w:cs="Arial"/>
      <w:kern w:val="0"/>
      <w:sz w:val="24"/>
      <w:szCs w:val="24"/>
    </w:rPr>
  </w:style>
  <w:style w:type="paragraph" w:customStyle="1" w:styleId="212">
    <w:name w:val="正文文本缩进 21"/>
    <w:basedOn w:val="a1"/>
    <w:uiPriority w:val="99"/>
    <w:qFormat/>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2">
    <w:name w:val="Char1 Char Char Char2"/>
    <w:basedOn w:val="a1"/>
    <w:qFormat/>
    <w:rPr>
      <w:rFonts w:ascii="Tahoma" w:hAnsi="Tahoma"/>
      <w:sz w:val="24"/>
      <w:szCs w:val="20"/>
    </w:rPr>
  </w:style>
  <w:style w:type="paragraph" w:customStyle="1" w:styleId="affffffffff9">
    <w:name w:val="正文样式"/>
    <w:basedOn w:val="a1"/>
    <w:uiPriority w:val="99"/>
    <w:qFormat/>
    <w:pPr>
      <w:spacing w:line="360" w:lineRule="auto"/>
      <w:ind w:firstLineChars="200" w:firstLine="200"/>
    </w:pPr>
    <w:rPr>
      <w:rFonts w:ascii="宋体" w:hAnsi="Times New Roman"/>
      <w:sz w:val="24"/>
      <w:szCs w:val="24"/>
    </w:rPr>
  </w:style>
  <w:style w:type="paragraph" w:customStyle="1" w:styleId="xl97">
    <w:name w:val="xl97"/>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e">
    <w:name w:val="标书_标题2"/>
    <w:basedOn w:val="20"/>
    <w:uiPriority w:val="99"/>
    <w:qFormat/>
    <w:pPr>
      <w:spacing w:after="0" w:line="415" w:lineRule="auto"/>
    </w:pPr>
    <w:rPr>
      <w:sz w:val="28"/>
    </w:rPr>
  </w:style>
  <w:style w:type="paragraph" w:customStyle="1" w:styleId="affffffffffa">
    <w:name w:val="表格标题"/>
    <w:basedOn w:val="afffffffff8"/>
    <w:uiPriority w:val="99"/>
    <w:qFormat/>
    <w:pPr>
      <w:jc w:val="center"/>
    </w:pPr>
    <w:rPr>
      <w:b/>
      <w:bCs/>
      <w:i/>
      <w:iCs/>
    </w:rPr>
  </w:style>
  <w:style w:type="paragraph" w:customStyle="1" w:styleId="Style1181">
    <w:name w:val="_Style 1181"/>
    <w:basedOn w:val="a1"/>
    <w:uiPriority w:val="99"/>
    <w:qFormat/>
  </w:style>
  <w:style w:type="paragraph" w:customStyle="1" w:styleId="ZJGIS-2">
    <w:name w:val="ZJGIS-三级标题"/>
    <w:basedOn w:val="3"/>
    <w:uiPriority w:val="99"/>
    <w:qFormat/>
    <w:pPr>
      <w:spacing w:before="120" w:after="120" w:line="240" w:lineRule="auto"/>
      <w:ind w:left="709" w:hanging="709"/>
    </w:pPr>
    <w:rPr>
      <w:rFonts w:ascii="Times New Roman" w:eastAsia="黑体" w:hAnsi="Times New Roman"/>
      <w:sz w:val="28"/>
      <w:szCs w:val="28"/>
    </w:rPr>
  </w:style>
  <w:style w:type="paragraph" w:customStyle="1" w:styleId="CharChar1CharCharCharChar1CharCharChar1">
    <w:name w:val="Char Char1 Char Char Char Char1 Char Char Char1"/>
    <w:basedOn w:val="a1"/>
    <w:uiPriority w:val="99"/>
    <w:qFormat/>
    <w:pPr>
      <w:adjustRightInd w:val="0"/>
      <w:spacing w:line="360" w:lineRule="atLeast"/>
      <w:textAlignment w:val="baseline"/>
    </w:pPr>
    <w:rPr>
      <w:rFonts w:ascii="Tahoma" w:hAnsi="Tahoma"/>
      <w:sz w:val="24"/>
      <w:szCs w:val="20"/>
    </w:rPr>
  </w:style>
  <w:style w:type="paragraph" w:customStyle="1" w:styleId="xl85">
    <w:name w:val="xl85"/>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fffffffffb">
    <w:name w:val="一级项目符号"/>
    <w:basedOn w:val="a1"/>
    <w:uiPriority w:val="99"/>
    <w:qFormat/>
    <w:pPr>
      <w:widowControl/>
      <w:tabs>
        <w:tab w:val="left" w:pos="482"/>
      </w:tabs>
      <w:spacing w:line="360" w:lineRule="auto"/>
      <w:ind w:left="482" w:hanging="482"/>
    </w:pPr>
    <w:rPr>
      <w:rFonts w:ascii="Times New Roman" w:hAnsi="Times New Roman"/>
      <w:kern w:val="0"/>
      <w:sz w:val="24"/>
      <w:szCs w:val="20"/>
    </w:rPr>
  </w:style>
  <w:style w:type="paragraph" w:customStyle="1" w:styleId="1ff0">
    <w:name w:val="彩色列表1"/>
    <w:basedOn w:val="a1"/>
    <w:uiPriority w:val="99"/>
    <w:qFormat/>
    <w:pPr>
      <w:tabs>
        <w:tab w:val="left" w:pos="1200"/>
      </w:tabs>
      <w:ind w:left="1200" w:hanging="360"/>
    </w:pPr>
  </w:style>
  <w:style w:type="paragraph" w:customStyle="1" w:styleId="pa-30">
    <w:name w:val="pa-30"/>
    <w:basedOn w:val="a1"/>
    <w:uiPriority w:val="99"/>
    <w:qFormat/>
    <w:pPr>
      <w:widowControl/>
      <w:spacing w:before="150" w:after="150"/>
      <w:jc w:val="left"/>
    </w:pPr>
    <w:rPr>
      <w:rFonts w:ascii="宋体" w:hAnsi="宋体" w:cs="宋体"/>
      <w:kern w:val="0"/>
      <w:sz w:val="24"/>
      <w:szCs w:val="24"/>
    </w:rPr>
  </w:style>
  <w:style w:type="paragraph" w:customStyle="1" w:styleId="2ff">
    <w:name w:val="封面2级标题"/>
    <w:basedOn w:val="a1"/>
    <w:next w:val="affffc"/>
    <w:uiPriority w:val="99"/>
    <w:qFormat/>
    <w:pPr>
      <w:adjustRightInd w:val="0"/>
      <w:snapToGrid w:val="0"/>
      <w:spacing w:before="120" w:line="360" w:lineRule="auto"/>
      <w:jc w:val="center"/>
      <w:textAlignment w:val="baseline"/>
    </w:pPr>
    <w:rPr>
      <w:rFonts w:ascii="Arial" w:hAnsi="Arial" w:cs="宋体"/>
      <w:b/>
      <w:bCs/>
      <w:sz w:val="36"/>
      <w:szCs w:val="20"/>
    </w:rPr>
  </w:style>
  <w:style w:type="paragraph" w:customStyle="1" w:styleId="affffffffffc">
    <w:name w:val="表格_内容"/>
    <w:basedOn w:val="a1"/>
    <w:uiPriority w:val="99"/>
    <w:qFormat/>
    <w:rPr>
      <w:rFonts w:ascii="宋体" w:hAnsi="宋体"/>
      <w:szCs w:val="21"/>
    </w:rPr>
  </w:style>
  <w:style w:type="paragraph" w:customStyle="1" w:styleId="-11">
    <w:name w:val="彩色列表 - 强调文字颜色 11"/>
    <w:basedOn w:val="a1"/>
    <w:qFormat/>
    <w:pPr>
      <w:ind w:firstLineChars="200" w:firstLine="420"/>
    </w:pPr>
  </w:style>
  <w:style w:type="paragraph" w:customStyle="1" w:styleId="MMTitle">
    <w:name w:val="MM Title"/>
    <w:basedOn w:val="affd"/>
    <w:qFormat/>
    <w:rPr>
      <w:rFonts w:ascii="Calibri" w:hAnsi="Calibri" w:cs="Arial"/>
      <w:b w:val="0"/>
      <w:sz w:val="18"/>
    </w:rPr>
  </w:style>
  <w:style w:type="paragraph" w:customStyle="1" w:styleId="02024">
    <w:name w:val="样式 正文 段落文字 + 宋体 小四 左侧:  0 厘米 首行缩进:  2 字符 段后: 0 磅 行距: 固定值 24..."/>
    <w:basedOn w:val="a1"/>
    <w:uiPriority w:val="99"/>
    <w:qFormat/>
    <w:pPr>
      <w:spacing w:line="480" w:lineRule="exact"/>
      <w:ind w:firstLineChars="200" w:firstLine="480"/>
    </w:pPr>
    <w:rPr>
      <w:rFonts w:ascii="宋体" w:hAnsi="宋体" w:cs="宋体"/>
      <w:sz w:val="24"/>
      <w:szCs w:val="20"/>
    </w:rPr>
  </w:style>
  <w:style w:type="paragraph" w:customStyle="1" w:styleId="xl79">
    <w:name w:val="xl79"/>
    <w:basedOn w:val="a1"/>
    <w:uiPriority w:val="99"/>
    <w:qFormat/>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fd">
    <w:name w:val="表格"/>
    <w:basedOn w:val="a1"/>
    <w:qFormat/>
    <w:pPr>
      <w:adjustRightInd w:val="0"/>
      <w:spacing w:beforeLines="25" w:afterLines="25"/>
      <w:textAlignment w:val="baseline"/>
    </w:pPr>
    <w:rPr>
      <w:rFonts w:ascii="Arial" w:eastAsia="仿宋_GB2312" w:hAnsi="Arial"/>
      <w:kern w:val="0"/>
      <w:sz w:val="24"/>
      <w:szCs w:val="28"/>
    </w:rPr>
  </w:style>
  <w:style w:type="paragraph" w:customStyle="1" w:styleId="1ff1">
    <w:name w:val="修订1"/>
    <w:uiPriority w:val="99"/>
    <w:semiHidden/>
    <w:qFormat/>
    <w:rPr>
      <w:rFonts w:cs="Times New Roman"/>
      <w:kern w:val="2"/>
      <w:sz w:val="21"/>
      <w:szCs w:val="22"/>
    </w:rPr>
  </w:style>
  <w:style w:type="paragraph" w:customStyle="1" w:styleId="1ff2">
    <w:name w:val="封面1级标题"/>
    <w:basedOn w:val="a1"/>
    <w:next w:val="a1"/>
    <w:uiPriority w:val="99"/>
    <w:qFormat/>
    <w:pPr>
      <w:spacing w:beforeLines="800"/>
      <w:jc w:val="center"/>
    </w:pPr>
    <w:rPr>
      <w:rFonts w:ascii="Arial" w:eastAsia="黑体" w:hAnsi="Arial" w:cs="宋体"/>
      <w:b/>
      <w:sz w:val="72"/>
      <w:szCs w:val="72"/>
    </w:rPr>
  </w:style>
  <w:style w:type="paragraph" w:customStyle="1" w:styleId="xl122">
    <w:name w:val="xl122"/>
    <w:basedOn w:val="a1"/>
    <w:uiPriority w:val="99"/>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e">
    <w:name w:val="表格标题栏"/>
    <w:basedOn w:val="a1"/>
    <w:uiPriority w:val="99"/>
    <w:qFormat/>
    <w:pPr>
      <w:shd w:val="pct5" w:color="auto" w:fill="auto"/>
      <w:jc w:val="center"/>
      <w:textAlignment w:val="center"/>
    </w:pPr>
    <w:rPr>
      <w:rFonts w:ascii="新宋体" w:eastAsia="华文中宋" w:hAnsi="新宋体"/>
      <w:b/>
      <w:sz w:val="28"/>
      <w:szCs w:val="28"/>
    </w:rPr>
  </w:style>
  <w:style w:type="paragraph" w:customStyle="1" w:styleId="55">
    <w:name w:val="5级"/>
    <w:basedOn w:val="a1"/>
    <w:next w:val="a7"/>
    <w:uiPriority w:val="99"/>
    <w:qFormat/>
    <w:pPr>
      <w:ind w:left="1984" w:hanging="850"/>
    </w:pPr>
    <w:rPr>
      <w:rFonts w:eastAsia="黑体"/>
      <w:kern w:val="0"/>
      <w:sz w:val="24"/>
      <w:szCs w:val="20"/>
    </w:rPr>
  </w:style>
  <w:style w:type="paragraph" w:customStyle="1" w:styleId="Body">
    <w:name w:val="Body"/>
    <w:basedOn w:val="a1"/>
    <w:qFormat/>
    <w:pPr>
      <w:widowControl/>
      <w:spacing w:before="120" w:afterLines="50"/>
    </w:pPr>
    <w:rPr>
      <w:rFonts w:ascii="宋体" w:hAnsi="Times New Roman"/>
      <w:kern w:val="0"/>
      <w:szCs w:val="20"/>
    </w:rPr>
  </w:style>
  <w:style w:type="paragraph" w:customStyle="1" w:styleId="2ff0">
    <w:name w:val="标准标题2"/>
    <w:basedOn w:val="20"/>
    <w:uiPriority w:val="99"/>
    <w:qFormat/>
    <w:pPr>
      <w:spacing w:line="360" w:lineRule="auto"/>
    </w:pPr>
    <w:rPr>
      <w:rFonts w:eastAsia="仿宋_GB2312"/>
      <w:sz w:val="28"/>
    </w:rPr>
  </w:style>
  <w:style w:type="paragraph" w:customStyle="1" w:styleId="img">
    <w:name w:val="img"/>
    <w:basedOn w:val="a1"/>
    <w:uiPriority w:val="99"/>
    <w:qFormat/>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f">
    <w:name w:val="一"/>
    <w:basedOn w:val="afffff"/>
    <w:uiPriority w:val="99"/>
    <w:qFormat/>
    <w:pPr>
      <w:widowControl/>
      <w:spacing w:line="560" w:lineRule="exact"/>
      <w:ind w:left="720" w:firstLineChars="0" w:firstLine="0"/>
      <w:jc w:val="left"/>
      <w:outlineLvl w:val="0"/>
    </w:pPr>
    <w:rPr>
      <w:rFonts w:ascii="宋体" w:hAnsi="宋体"/>
      <w:b/>
      <w:bCs/>
      <w:sz w:val="30"/>
      <w:szCs w:val="30"/>
    </w:rPr>
  </w:style>
  <w:style w:type="paragraph" w:customStyle="1" w:styleId="xl116">
    <w:name w:val="xl116"/>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151">
    <w:name w:val="样式 四号 行距: 1.5 倍行距"/>
    <w:basedOn w:val="a1"/>
    <w:uiPriority w:val="99"/>
    <w:qFormat/>
    <w:pPr>
      <w:spacing w:line="312" w:lineRule="auto"/>
      <w:ind w:firstLineChars="202" w:firstLine="202"/>
    </w:pPr>
    <w:rPr>
      <w:rFonts w:ascii="Times New Roman" w:hAnsi="Times New Roman" w:cs="宋体"/>
      <w:sz w:val="24"/>
      <w:szCs w:val="20"/>
    </w:rPr>
  </w:style>
  <w:style w:type="paragraph" w:customStyle="1" w:styleId="GP11">
    <w:name w:val="GP公文标题1"/>
    <w:basedOn w:val="a1"/>
    <w:next w:val="a1"/>
    <w:uiPriority w:val="99"/>
    <w:qFormat/>
    <w:pPr>
      <w:spacing w:beforeLines="100" w:afterLines="100" w:line="360" w:lineRule="auto"/>
      <w:jc w:val="left"/>
      <w:outlineLvl w:val="0"/>
    </w:pPr>
    <w:rPr>
      <w:rFonts w:ascii="Times New Roman" w:eastAsia="仿宋_GB2312" w:hAnsi="Times New Roman"/>
      <w:b/>
      <w:sz w:val="36"/>
      <w:szCs w:val="21"/>
    </w:rPr>
  </w:style>
  <w:style w:type="paragraph" w:customStyle="1" w:styleId="button">
    <w:name w:val="button"/>
    <w:basedOn w:val="a1"/>
    <w:qFormat/>
    <w:pPr>
      <w:widowControl/>
      <w:spacing w:before="100" w:beforeAutospacing="1" w:after="100" w:afterAutospacing="1"/>
      <w:jc w:val="left"/>
    </w:pPr>
    <w:rPr>
      <w:rFonts w:ascii="Arial Unicode MS" w:hAnsi="Arial Unicode MS"/>
      <w:color w:val="000000"/>
      <w:kern w:val="0"/>
      <w:sz w:val="24"/>
      <w:szCs w:val="24"/>
    </w:rPr>
  </w:style>
  <w:style w:type="paragraph" w:customStyle="1" w:styleId="xl75">
    <w:name w:val="xl75"/>
    <w:basedOn w:val="a1"/>
    <w:uiPriority w:val="99"/>
    <w:qFormat/>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CharCharChar1Char">
    <w:name w:val="Char Char Char1 Char"/>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00">
    <w:name w:val="样式 正文段落 + 首行缩进:  0 字符"/>
    <w:basedOn w:val="afffff9"/>
    <w:uiPriority w:val="99"/>
    <w:qFormat/>
    <w:pPr>
      <w:spacing w:line="360" w:lineRule="auto"/>
      <w:ind w:firstLine="0"/>
    </w:pPr>
    <w:rPr>
      <w:rFonts w:ascii="宋体" w:hAnsi="宋体" w:cs="宋体"/>
      <w:kern w:val="0"/>
    </w:rPr>
  </w:style>
  <w:style w:type="paragraph" w:customStyle="1" w:styleId="Char80">
    <w:name w:val="Char8"/>
    <w:basedOn w:val="a1"/>
    <w:uiPriority w:val="99"/>
    <w:qFormat/>
    <w:pPr>
      <w:tabs>
        <w:tab w:val="left" w:pos="432"/>
      </w:tabs>
      <w:ind w:left="432" w:hanging="432"/>
    </w:pPr>
    <w:rPr>
      <w:rFonts w:ascii="Times New Roman" w:hAnsi="Times New Roman"/>
      <w:sz w:val="24"/>
      <w:szCs w:val="24"/>
    </w:rPr>
  </w:style>
  <w:style w:type="paragraph" w:customStyle="1" w:styleId="CharCharChar1">
    <w:name w:val="Char Char Char1"/>
    <w:basedOn w:val="a1"/>
    <w:uiPriority w:val="99"/>
    <w:qFormat/>
    <w:rPr>
      <w:rFonts w:ascii="Times New Roman" w:eastAsia="仿宋_GB2312" w:hAnsi="Times New Roman" w:cs="宋体"/>
      <w:sz w:val="24"/>
      <w:szCs w:val="20"/>
    </w:rPr>
  </w:style>
  <w:style w:type="paragraph" w:customStyle="1" w:styleId="ZJGIS-3">
    <w:name w:val="ZJGIS-五级标题"/>
    <w:basedOn w:val="5"/>
    <w:uiPriority w:val="99"/>
    <w:qFormat/>
    <w:pPr>
      <w:spacing w:before="120" w:after="120" w:line="240" w:lineRule="auto"/>
    </w:pPr>
    <w:rPr>
      <w:rFonts w:ascii="Times New Roman" w:hAnsi="Times New Roman"/>
      <w:sz w:val="24"/>
      <w:szCs w:val="24"/>
    </w:rPr>
  </w:style>
  <w:style w:type="paragraph" w:customStyle="1" w:styleId="xl26">
    <w:name w:val="xl2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1"/>
    <w:uiPriority w:val="99"/>
    <w:qFormat/>
    <w:pPr>
      <w:jc w:val="center"/>
    </w:pPr>
    <w:rPr>
      <w:rFonts w:ascii="Arial" w:eastAsia="黑体" w:hAnsi="Arial"/>
      <w:b/>
    </w:rPr>
  </w:style>
  <w:style w:type="paragraph" w:customStyle="1" w:styleId="afffffffffff0">
    <w:name w:val="吉奥封面(黑体小初)"/>
    <w:basedOn w:val="affff1"/>
    <w:uiPriority w:val="99"/>
    <w:qFormat/>
    <w:pPr>
      <w:spacing w:before="480"/>
      <w:ind w:firstLineChars="0" w:firstLine="0"/>
      <w:jc w:val="center"/>
    </w:pPr>
    <w:rPr>
      <w:rFonts w:eastAsia="黑体"/>
      <w:sz w:val="72"/>
      <w:szCs w:val="72"/>
    </w:rPr>
  </w:style>
  <w:style w:type="paragraph" w:customStyle="1" w:styleId="321">
    <w:name w:val="样式 标题 3 + 首行缩进:  2 字符1"/>
    <w:basedOn w:val="3"/>
    <w:uiPriority w:val="99"/>
    <w:qFormat/>
    <w:pPr>
      <w:spacing w:line="360" w:lineRule="auto"/>
    </w:pPr>
    <w:rPr>
      <w:rFonts w:ascii="Times New Roman" w:hAnsi="Times New Roman" w:cs="宋体"/>
      <w:szCs w:val="20"/>
    </w:rPr>
  </w:style>
  <w:style w:type="paragraph" w:customStyle="1" w:styleId="56">
    <w:name w:val="正文5"/>
    <w:uiPriority w:val="99"/>
    <w:qFormat/>
    <w:pPr>
      <w:widowControl w:val="0"/>
      <w:jc w:val="both"/>
    </w:pPr>
    <w:rPr>
      <w:rFonts w:ascii="Times New Roman" w:hAnsi="Times New Roman" w:cs="Times New Roman"/>
      <w:kern w:val="2"/>
      <w:sz w:val="21"/>
    </w:rPr>
  </w:style>
  <w:style w:type="paragraph" w:customStyle="1" w:styleId="2ff1">
    <w:name w:val="纯文本2"/>
    <w:basedOn w:val="56"/>
    <w:uiPriority w:val="99"/>
    <w:qFormat/>
    <w:pPr>
      <w:widowControl/>
      <w:jc w:val="left"/>
    </w:pPr>
    <w:rPr>
      <w:rFonts w:ascii="宋体" w:hAnsi="Courier New"/>
    </w:rPr>
  </w:style>
  <w:style w:type="paragraph" w:customStyle="1" w:styleId="aa0">
    <w:name w:val="aa"/>
    <w:basedOn w:val="a1"/>
    <w:uiPriority w:val="99"/>
    <w:qFormat/>
    <w:pPr>
      <w:widowControl/>
      <w:spacing w:before="100" w:beforeAutospacing="1" w:after="100" w:afterAutospacing="1"/>
      <w:jc w:val="left"/>
    </w:pPr>
    <w:rPr>
      <w:rFonts w:ascii="Arial Unicode MS" w:hAnsi="Arial Unicode MS" w:cs="Arial Unicode MS"/>
      <w:kern w:val="0"/>
      <w:sz w:val="24"/>
      <w:szCs w:val="24"/>
    </w:rPr>
  </w:style>
  <w:style w:type="paragraph" w:customStyle="1" w:styleId="aff50">
    <w:name w:val="aff5"/>
    <w:basedOn w:val="a1"/>
    <w:uiPriority w:val="99"/>
    <w:qFormat/>
    <w:pPr>
      <w:widowControl/>
      <w:spacing w:before="100" w:beforeAutospacing="1" w:after="100" w:afterAutospacing="1"/>
      <w:jc w:val="left"/>
    </w:pPr>
    <w:rPr>
      <w:rFonts w:ascii="Arial Unicode MS" w:hAnsi="Arial Unicode MS" w:cs="Arial Unicode MS"/>
      <w:kern w:val="0"/>
      <w:sz w:val="24"/>
      <w:szCs w:val="24"/>
    </w:rPr>
  </w:style>
  <w:style w:type="paragraph" w:customStyle="1" w:styleId="ab0">
    <w:name w:val="ab"/>
    <w:basedOn w:val="a1"/>
    <w:uiPriority w:val="99"/>
    <w:qFormat/>
    <w:pPr>
      <w:widowControl/>
      <w:spacing w:before="100" w:beforeAutospacing="1" w:after="100" w:afterAutospacing="1"/>
      <w:jc w:val="left"/>
    </w:pPr>
    <w:rPr>
      <w:rFonts w:ascii="Arial Unicode MS" w:hAnsi="Arial Unicode MS" w:cs="Arial Unicode MS"/>
      <w:kern w:val="0"/>
      <w:sz w:val="24"/>
      <w:szCs w:val="24"/>
    </w:rPr>
  </w:style>
  <w:style w:type="paragraph" w:customStyle="1" w:styleId="afffffffffff1">
    <w:name w:val="aff"/>
    <w:basedOn w:val="a1"/>
    <w:uiPriority w:val="99"/>
    <w:qFormat/>
    <w:pPr>
      <w:widowControl/>
      <w:spacing w:before="100" w:beforeAutospacing="1" w:after="100" w:afterAutospacing="1"/>
      <w:jc w:val="left"/>
    </w:pPr>
    <w:rPr>
      <w:rFonts w:ascii="Arial Unicode MS" w:hAnsi="Arial Unicode MS" w:cs="Arial Unicode MS"/>
      <w:kern w:val="0"/>
      <w:sz w:val="24"/>
      <w:szCs w:val="24"/>
    </w:rPr>
  </w:style>
  <w:style w:type="paragraph" w:customStyle="1" w:styleId="a80">
    <w:name w:val="a8"/>
    <w:basedOn w:val="a1"/>
    <w:uiPriority w:val="99"/>
    <w:qFormat/>
    <w:pPr>
      <w:widowControl/>
      <w:spacing w:before="100" w:beforeAutospacing="1" w:after="100" w:afterAutospacing="1"/>
      <w:jc w:val="left"/>
    </w:pPr>
    <w:rPr>
      <w:rFonts w:ascii="Arial Unicode MS" w:hAnsi="Arial Unicode MS" w:cs="Arial Unicode MS"/>
      <w:kern w:val="0"/>
      <w:sz w:val="24"/>
      <w:szCs w:val="24"/>
    </w:rPr>
  </w:style>
  <w:style w:type="paragraph" w:customStyle="1" w:styleId="afffffffffff2">
    <w:name w:val="注释"/>
    <w:basedOn w:val="a1"/>
    <w:qFormat/>
    <w:pPr>
      <w:spacing w:line="360" w:lineRule="auto"/>
      <w:ind w:firstLine="480"/>
    </w:pPr>
    <w:rPr>
      <w:rFonts w:ascii="Times New Roman" w:hAnsi="Times New Roman"/>
      <w:sz w:val="24"/>
      <w:szCs w:val="24"/>
    </w:rPr>
  </w:style>
  <w:style w:type="paragraph" w:customStyle="1" w:styleId="afffffffffff3">
    <w:name w:val="+正文"/>
    <w:basedOn w:val="a1"/>
    <w:uiPriority w:val="99"/>
    <w:qFormat/>
    <w:pPr>
      <w:spacing w:line="360" w:lineRule="auto"/>
      <w:ind w:firstLineChars="200" w:firstLine="200"/>
    </w:pPr>
    <w:rPr>
      <w:rFonts w:ascii="Times New Roman" w:hAnsi="Times New Roman"/>
      <w:sz w:val="24"/>
      <w:szCs w:val="20"/>
    </w:rPr>
  </w:style>
  <w:style w:type="paragraph" w:customStyle="1" w:styleId="1Char4">
    <w:name w:val="1 Char"/>
    <w:basedOn w:val="a1"/>
    <w:uiPriority w:val="99"/>
    <w:qFormat/>
    <w:rPr>
      <w:rFonts w:ascii="Arial" w:hAnsi="Arial" w:cs="Arial"/>
      <w:sz w:val="20"/>
      <w:szCs w:val="20"/>
    </w:rPr>
  </w:style>
  <w:style w:type="paragraph" w:customStyle="1" w:styleId="afffffffffff4">
    <w:name w:val="大项目"/>
    <w:basedOn w:val="a1"/>
    <w:uiPriority w:val="99"/>
    <w:qFormat/>
    <w:pPr>
      <w:tabs>
        <w:tab w:val="left" w:pos="2780"/>
      </w:tabs>
      <w:spacing w:line="360" w:lineRule="auto"/>
      <w:ind w:left="420" w:hanging="420"/>
    </w:pPr>
    <w:rPr>
      <w:rFonts w:ascii="宋体" w:hAnsi="宋体"/>
      <w:b/>
      <w:sz w:val="24"/>
      <w:szCs w:val="20"/>
    </w:rPr>
  </w:style>
  <w:style w:type="paragraph" w:customStyle="1" w:styleId="afffffffffff5">
    <w:name w:val="标准正文"/>
    <w:basedOn w:val="a1"/>
    <w:qFormat/>
    <w:pPr>
      <w:spacing w:afterLines="50"/>
      <w:ind w:firstLineChars="200" w:firstLine="200"/>
    </w:pPr>
    <w:rPr>
      <w:rFonts w:ascii="Times New Roman" w:hAnsi="Times New Roman"/>
      <w:sz w:val="24"/>
      <w:szCs w:val="20"/>
    </w:rPr>
  </w:style>
  <w:style w:type="paragraph" w:customStyle="1" w:styleId="218220">
    <w:name w:val="样式 样式 样式 标题 2 + 两端对齐 段前: 18 磅 + 首行缩进:  2 字符 + 首行缩进:  2 字符 段后: 0..."/>
    <w:basedOn w:val="a1"/>
    <w:uiPriority w:val="99"/>
    <w:qFormat/>
    <w:pPr>
      <w:spacing w:after="50" w:line="360" w:lineRule="auto"/>
    </w:pPr>
    <w:rPr>
      <w:rFonts w:ascii="宋体" w:hAnsi="宋体" w:cs="宋体"/>
      <w:b/>
      <w:bCs/>
      <w:sz w:val="24"/>
      <w:szCs w:val="20"/>
    </w:rPr>
  </w:style>
  <w:style w:type="paragraph" w:customStyle="1" w:styleId="CharChar1CharCharCharChar">
    <w:name w:val="Char Char1 Char Char Char Char"/>
    <w:basedOn w:val="a1"/>
    <w:uiPriority w:val="99"/>
    <w:qFormat/>
    <w:pPr>
      <w:widowControl/>
      <w:spacing w:after="160" w:line="240" w:lineRule="exact"/>
      <w:jc w:val="left"/>
    </w:pPr>
    <w:rPr>
      <w:rFonts w:ascii="Times New Roman" w:hAnsi="Times New Roman"/>
      <w:szCs w:val="20"/>
    </w:rPr>
  </w:style>
  <w:style w:type="paragraph" w:customStyle="1" w:styleId="afffffffffff6">
    <w:name w:val="普通正文"/>
    <w:basedOn w:val="a1"/>
    <w:qFormat/>
    <w:pPr>
      <w:tabs>
        <w:tab w:val="left" w:pos="2280"/>
      </w:tabs>
      <w:adjustRightInd w:val="0"/>
      <w:spacing w:before="120" w:after="120" w:line="360" w:lineRule="auto"/>
      <w:ind w:firstLineChars="200" w:firstLine="480"/>
      <w:jc w:val="left"/>
      <w:textAlignment w:val="baseline"/>
    </w:pPr>
    <w:rPr>
      <w:rFonts w:ascii="Arial" w:hAnsi="Arial"/>
      <w:kern w:val="0"/>
      <w:sz w:val="24"/>
      <w:szCs w:val="24"/>
    </w:rPr>
  </w:style>
  <w:style w:type="paragraph" w:customStyle="1" w:styleId="CharCharCharChar4">
    <w:name w:val="Char Char Char Char4"/>
    <w:basedOn w:val="a1"/>
    <w:qFormat/>
    <w:pPr>
      <w:adjustRightInd w:val="0"/>
    </w:pPr>
    <w:rPr>
      <w:rFonts w:ascii="Tahoma" w:hAnsi="Tahoma"/>
      <w:sz w:val="24"/>
      <w:szCs w:val="20"/>
    </w:rPr>
  </w:style>
  <w:style w:type="paragraph" w:customStyle="1" w:styleId="afffffffffff7">
    <w:name w:val="表格文字（大）"/>
    <w:basedOn w:val="a1"/>
    <w:qFormat/>
    <w:pPr>
      <w:spacing w:before="20" w:after="20"/>
      <w:ind w:firstLineChars="200" w:firstLine="200"/>
    </w:pPr>
    <w:rPr>
      <w:rFonts w:ascii="Century Gothic" w:hAnsi="Century Gothic"/>
      <w:sz w:val="24"/>
      <w:szCs w:val="20"/>
    </w:rPr>
  </w:style>
  <w:style w:type="paragraph" w:customStyle="1" w:styleId="222">
    <w:name w:val="正文文本 22"/>
    <w:basedOn w:val="a1"/>
    <w:qFormat/>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3d">
    <w:name w:val="数字标题3"/>
    <w:basedOn w:val="3"/>
    <w:next w:val="a1"/>
    <w:qFormat/>
    <w:pPr>
      <w:tabs>
        <w:tab w:val="left" w:pos="900"/>
      </w:tabs>
      <w:adjustRightInd w:val="0"/>
      <w:spacing w:line="240" w:lineRule="auto"/>
    </w:pPr>
    <w:rPr>
      <w:rFonts w:ascii="Times New Roman" w:hAnsi="Times New Roman"/>
      <w:sz w:val="28"/>
      <w:szCs w:val="28"/>
    </w:rPr>
  </w:style>
  <w:style w:type="paragraph" w:customStyle="1" w:styleId="afffffffffff8">
    <w:name w:val="三级条标题"/>
    <w:basedOn w:val="afffffffffff9"/>
    <w:next w:val="afffffe"/>
    <w:qFormat/>
    <w:pPr>
      <w:tabs>
        <w:tab w:val="left" w:pos="2520"/>
      </w:tabs>
      <w:ind w:left="780"/>
      <w:outlineLvl w:val="4"/>
    </w:pPr>
  </w:style>
  <w:style w:type="paragraph" w:customStyle="1" w:styleId="afffffffffff9">
    <w:name w:val="二级条标题"/>
    <w:basedOn w:val="afffffffffffa"/>
    <w:next w:val="afffffe"/>
    <w:qFormat/>
    <w:pPr>
      <w:tabs>
        <w:tab w:val="left" w:pos="2100"/>
      </w:tabs>
      <w:ind w:left="0"/>
      <w:outlineLvl w:val="3"/>
    </w:pPr>
  </w:style>
  <w:style w:type="paragraph" w:customStyle="1" w:styleId="afffffffffffa">
    <w:name w:val="一级条标题"/>
    <w:basedOn w:val="afffffffffffb"/>
    <w:next w:val="afffffe"/>
    <w:qFormat/>
    <w:pPr>
      <w:tabs>
        <w:tab w:val="left" w:pos="1680"/>
      </w:tabs>
      <w:spacing w:beforeLines="0" w:afterLines="0"/>
      <w:outlineLvl w:val="2"/>
    </w:pPr>
  </w:style>
  <w:style w:type="paragraph" w:customStyle="1" w:styleId="afffffffffffb">
    <w:name w:val="章标题"/>
    <w:next w:val="afffffe"/>
    <w:qFormat/>
    <w:pPr>
      <w:tabs>
        <w:tab w:val="left" w:pos="780"/>
        <w:tab w:val="left" w:pos="1260"/>
      </w:tabs>
      <w:spacing w:beforeLines="50" w:afterLines="50"/>
      <w:ind w:leftChars="200" w:left="780" w:hangingChars="200" w:hanging="360"/>
      <w:jc w:val="both"/>
      <w:outlineLvl w:val="1"/>
    </w:pPr>
    <w:rPr>
      <w:rFonts w:ascii="黑体" w:eastAsia="黑体" w:hAnsi="Times New Roman" w:cs="Times New Roman"/>
      <w:sz w:val="21"/>
    </w:rPr>
  </w:style>
  <w:style w:type="paragraph" w:customStyle="1" w:styleId="22H2Heading2HiddenHeading2CCBSheading22ndlev">
    <w:name w:val="样式 标题 2标题2H2Heading 2 HiddenHeading 2 CCBSheading 22nd lev..."/>
    <w:basedOn w:val="20"/>
    <w:qFormat/>
    <w:pPr>
      <w:widowControl/>
      <w:tabs>
        <w:tab w:val="left" w:pos="360"/>
        <w:tab w:val="left" w:pos="432"/>
      </w:tabs>
      <w:jc w:val="left"/>
    </w:pPr>
    <w:rPr>
      <w:bCs/>
      <w:sz w:val="30"/>
      <w:szCs w:val="21"/>
      <w:lang w:val="zh-CN"/>
    </w:rPr>
  </w:style>
  <w:style w:type="paragraph" w:customStyle="1" w:styleId="4a">
    <w:name w:val="标书标题4"/>
    <w:basedOn w:val="4"/>
    <w:qFormat/>
    <w:pPr>
      <w:keepLines w:val="0"/>
      <w:tabs>
        <w:tab w:val="left" w:pos="864"/>
      </w:tabs>
      <w:adjustRightInd w:val="0"/>
      <w:snapToGrid w:val="0"/>
      <w:spacing w:before="0" w:after="0" w:line="300" w:lineRule="auto"/>
    </w:pPr>
    <w:rPr>
      <w:rFonts w:ascii="Arial Narrow" w:eastAsia="仿宋_GB2312" w:hAnsi="Arial Narrow"/>
      <w:bCs w:val="0"/>
      <w:color w:val="000000"/>
      <w:kern w:val="0"/>
      <w:szCs w:val="32"/>
    </w:rPr>
  </w:style>
  <w:style w:type="paragraph" w:customStyle="1" w:styleId="afffffffffffc">
    <w:name w:val="文章标题"/>
    <w:next w:val="afffffffffffd"/>
    <w:qFormat/>
    <w:pPr>
      <w:spacing w:beforeLines="800" w:afterLines="100"/>
      <w:jc w:val="center"/>
    </w:pPr>
    <w:rPr>
      <w:rFonts w:ascii="Arial" w:eastAsia="黑体" w:hAnsi="Arial"/>
      <w:bCs/>
      <w:kern w:val="2"/>
      <w:sz w:val="52"/>
    </w:rPr>
  </w:style>
  <w:style w:type="paragraph" w:customStyle="1" w:styleId="afffffffffffd">
    <w:name w:val="封面公司名"/>
    <w:qFormat/>
    <w:pPr>
      <w:jc w:val="center"/>
    </w:pPr>
    <w:rPr>
      <w:rFonts w:ascii="Arial" w:eastAsia="楷体_GB2312" w:hAnsi="Arial"/>
      <w:bCs/>
      <w:kern w:val="2"/>
      <w:sz w:val="28"/>
    </w:rPr>
  </w:style>
  <w:style w:type="paragraph" w:customStyle="1" w:styleId="afffffffffffe">
    <w:name w:val="默认段落样式"/>
    <w:basedOn w:val="2b"/>
    <w:qFormat/>
    <w:pPr>
      <w:adjustRightInd w:val="0"/>
      <w:spacing w:before="0"/>
      <w:ind w:firstLine="480"/>
      <w:outlineLvl w:val="2"/>
    </w:pPr>
    <w:rPr>
      <w:rFonts w:ascii="仿宋_GB2312" w:eastAsia="仿宋_GB2312" w:hAnsi="宋体"/>
      <w:color w:val="000000"/>
      <w:szCs w:val="24"/>
    </w:rPr>
  </w:style>
  <w:style w:type="paragraph" w:customStyle="1" w:styleId="01">
    <w:name w:val="0"/>
    <w:basedOn w:val="a1"/>
    <w:qFormat/>
    <w:pPr>
      <w:widowControl/>
      <w:adjustRightInd w:val="0"/>
    </w:pPr>
    <w:rPr>
      <w:rFonts w:ascii="Times New Roman" w:hAnsi="Times New Roman"/>
      <w:kern w:val="0"/>
      <w:sz w:val="24"/>
      <w:szCs w:val="20"/>
    </w:rPr>
  </w:style>
  <w:style w:type="paragraph" w:customStyle="1" w:styleId="2H2h2Underrubrik1prop2l2ChapterTitlesect12DONO">
    <w:name w:val="样式 标题 2H2h2Underrubrik1prop2l2Chapter Titlesect 1.2DO NO..."/>
    <w:basedOn w:val="20"/>
    <w:qFormat/>
    <w:pPr>
      <w:tabs>
        <w:tab w:val="left" w:pos="432"/>
      </w:tabs>
      <w:spacing w:before="120" w:after="120" w:line="360" w:lineRule="auto"/>
      <w:ind w:left="425" w:hanging="425"/>
      <w:jc w:val="left"/>
    </w:pPr>
    <w:rPr>
      <w:rFonts w:ascii="微软雅黑" w:eastAsia="微软雅黑" w:hAnsi="微软雅黑" w:cs="宋体"/>
      <w:bCs/>
    </w:rPr>
  </w:style>
  <w:style w:type="paragraph" w:customStyle="1" w:styleId="57">
    <w:name w:val="样式5"/>
    <w:basedOn w:val="a1"/>
    <w:qFormat/>
    <w:pPr>
      <w:adjustRightInd w:val="0"/>
      <w:spacing w:line="440" w:lineRule="exact"/>
      <w:ind w:left="2" w:firstLineChars="200" w:firstLine="480"/>
    </w:pPr>
    <w:rPr>
      <w:rFonts w:ascii="仿宋_GB2312" w:eastAsia="仿宋_GB2312" w:hAnsi="仿宋"/>
      <w:sz w:val="24"/>
      <w:szCs w:val="24"/>
    </w:rPr>
  </w:style>
  <w:style w:type="paragraph" w:customStyle="1" w:styleId="style3">
    <w:name w:val="style3"/>
    <w:basedOn w:val="a1"/>
    <w:qFormat/>
    <w:pPr>
      <w:widowControl/>
      <w:spacing w:before="100" w:beforeAutospacing="1" w:after="100" w:afterAutospacing="1" w:line="360" w:lineRule="auto"/>
      <w:ind w:firstLineChars="200" w:firstLine="480"/>
      <w:jc w:val="left"/>
    </w:pPr>
    <w:rPr>
      <w:rFonts w:ascii="宋体" w:eastAsia="微软雅黑" w:hAnsi="宋体"/>
      <w:color w:val="666666"/>
      <w:kern w:val="0"/>
      <w:sz w:val="24"/>
      <w:szCs w:val="24"/>
    </w:rPr>
  </w:style>
  <w:style w:type="paragraph" w:customStyle="1" w:styleId="xl43">
    <w:name w:val="xl43"/>
    <w:basedOn w:val="a1"/>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fffffffff">
    <w:name w:val="正文－恩普"/>
    <w:basedOn w:val="a7"/>
    <w:qFormat/>
    <w:pPr>
      <w:widowControl/>
      <w:spacing w:before="100" w:beforeAutospacing="1" w:afterLines="50" w:afterAutospacing="1" w:line="360" w:lineRule="auto"/>
      <w:ind w:firstLineChars="200" w:firstLine="480"/>
      <w:jc w:val="left"/>
    </w:pPr>
    <w:rPr>
      <w:rFonts w:ascii="Times New Roman" w:hAnsi="Times New Roman"/>
      <w:kern w:val="0"/>
      <w:sz w:val="24"/>
    </w:rPr>
  </w:style>
  <w:style w:type="paragraph" w:customStyle="1" w:styleId="affffffffffff0">
    <w:name w:val="金宏发行正文"/>
    <w:basedOn w:val="a1"/>
    <w:qFormat/>
    <w:pPr>
      <w:spacing w:line="500" w:lineRule="exact"/>
      <w:ind w:firstLineChars="200" w:firstLine="560"/>
    </w:pPr>
    <w:rPr>
      <w:rFonts w:ascii="Times New Roman" w:eastAsia="仿宋_GB2312" w:hAnsi="Times New Roman"/>
      <w:sz w:val="28"/>
      <w:szCs w:val="20"/>
    </w:rPr>
  </w:style>
  <w:style w:type="paragraph" w:customStyle="1" w:styleId="Char32">
    <w:name w:val="Char32"/>
    <w:basedOn w:val="a1"/>
    <w:qFormat/>
    <w:rPr>
      <w:rFonts w:ascii="仿宋_GB2312" w:eastAsia="仿宋_GB2312" w:hAnsi="Times New Roman"/>
      <w:b/>
      <w:sz w:val="32"/>
      <w:szCs w:val="32"/>
    </w:rPr>
  </w:style>
  <w:style w:type="paragraph" w:customStyle="1" w:styleId="CharChar11CharCharCharCharCharCharCharCharCharCharChar">
    <w:name w:val="Char Char11 Char Char Char Char Char Char Char Char Char Char Char"/>
    <w:basedOn w:val="a1"/>
    <w:qFormat/>
    <w:pPr>
      <w:spacing w:line="360" w:lineRule="auto"/>
    </w:pPr>
    <w:rPr>
      <w:rFonts w:ascii="Arial" w:eastAsia="黑体" w:hAnsi="Arial" w:cs="Arial"/>
      <w:snapToGrid w:val="0"/>
      <w:kern w:val="0"/>
      <w:szCs w:val="21"/>
    </w:rPr>
  </w:style>
  <w:style w:type="paragraph" w:customStyle="1" w:styleId="Char210">
    <w:name w:val="Char21"/>
    <w:basedOn w:val="a1"/>
    <w:qFormat/>
    <w:pPr>
      <w:ind w:firstLineChars="200" w:firstLine="200"/>
    </w:pPr>
    <w:rPr>
      <w:rFonts w:ascii="仿宋_GB2312" w:eastAsia="仿宋_GB2312" w:hAnsi="Times New Roman"/>
      <w:b/>
      <w:sz w:val="32"/>
      <w:szCs w:val="32"/>
    </w:rPr>
  </w:style>
  <w:style w:type="paragraph" w:customStyle="1" w:styleId="121">
    <w:name w:val="样式 正1 + 首行缩进:  2 字符"/>
    <w:basedOn w:val="a1"/>
    <w:qFormat/>
    <w:pPr>
      <w:spacing w:line="360" w:lineRule="auto"/>
      <w:ind w:firstLineChars="200" w:firstLine="480"/>
    </w:pPr>
    <w:rPr>
      <w:rFonts w:ascii="仿宋_GB2312" w:eastAsia="仿宋_GB2312" w:hAnsi="Times New Roman"/>
      <w:sz w:val="24"/>
      <w:szCs w:val="24"/>
    </w:rPr>
  </w:style>
  <w:style w:type="paragraph" w:customStyle="1" w:styleId="1ff3">
    <w:name w:val="标1"/>
    <w:basedOn w:val="a1"/>
    <w:qFormat/>
    <w:pPr>
      <w:widowControl/>
      <w:tabs>
        <w:tab w:val="left" w:pos="1020"/>
      </w:tabs>
      <w:adjustRightInd w:val="0"/>
      <w:snapToGrid w:val="0"/>
      <w:spacing w:beforeLines="100" w:line="360" w:lineRule="auto"/>
      <w:ind w:left="1020" w:firstLineChars="200" w:hanging="420"/>
      <w:jc w:val="left"/>
      <w:outlineLvl w:val="0"/>
    </w:pPr>
    <w:rPr>
      <w:rFonts w:ascii="Arial Narrow" w:eastAsia="仿宋_GB2312" w:hAnsi="Arial Narrow"/>
      <w:b/>
      <w:spacing w:val="20"/>
      <w:kern w:val="0"/>
      <w:sz w:val="24"/>
      <w:szCs w:val="24"/>
    </w:rPr>
  </w:style>
  <w:style w:type="paragraph" w:customStyle="1" w:styleId="affffffffffff1">
    <w:name w:val="文章总标题"/>
    <w:basedOn w:val="a1"/>
    <w:qFormat/>
    <w:pPr>
      <w:autoSpaceDE w:val="0"/>
      <w:autoSpaceDN w:val="0"/>
      <w:adjustRightInd w:val="0"/>
      <w:spacing w:before="566" w:after="544" w:line="566" w:lineRule="atLeast"/>
      <w:ind w:firstLineChars="200" w:firstLine="200"/>
      <w:jc w:val="center"/>
    </w:pPr>
    <w:rPr>
      <w:rFonts w:ascii="Arial" w:hAnsi="Arial"/>
      <w:color w:val="000000"/>
      <w:kern w:val="0"/>
      <w:sz w:val="54"/>
      <w:szCs w:val="54"/>
    </w:rPr>
  </w:style>
  <w:style w:type="paragraph" w:customStyle="1" w:styleId="WW-2">
    <w:name w:val="WW-正文文字缩进 2"/>
    <w:basedOn w:val="a1"/>
    <w:qFormat/>
    <w:pPr>
      <w:suppressAutoHyphens/>
      <w:ind w:firstLine="420"/>
    </w:pPr>
    <w:rPr>
      <w:rFonts w:ascii="Times New Roman" w:hAnsi="Times New Roman"/>
      <w:kern w:val="1"/>
      <w:szCs w:val="20"/>
    </w:rPr>
  </w:style>
  <w:style w:type="paragraph" w:customStyle="1" w:styleId="ParaCharCharChar1Char">
    <w:name w:val="默认段落字体 Para Char Char Char1 Char"/>
    <w:basedOn w:val="a1"/>
    <w:qFormat/>
    <w:pPr>
      <w:adjustRightInd w:val="0"/>
      <w:spacing w:line="240" w:lineRule="atLeast"/>
      <w:ind w:left="420" w:firstLine="420"/>
    </w:pPr>
    <w:rPr>
      <w:rFonts w:ascii="Times New Roman" w:hAnsi="Times New Roman"/>
      <w:sz w:val="24"/>
      <w:szCs w:val="24"/>
    </w:rPr>
  </w:style>
  <w:style w:type="paragraph" w:customStyle="1" w:styleId="CharChar1CharCharChar">
    <w:name w:val="Char Char1 Char Char Char"/>
    <w:basedOn w:val="a1"/>
    <w:qFormat/>
    <w:pPr>
      <w:adjustRightInd w:val="0"/>
    </w:pPr>
    <w:rPr>
      <w:rFonts w:ascii="仿宋_GB2312" w:eastAsia="仿宋_GB2312" w:hAnsi="Times New Roman"/>
      <w:b/>
      <w:sz w:val="32"/>
      <w:szCs w:val="20"/>
    </w:rPr>
  </w:style>
  <w:style w:type="paragraph" w:customStyle="1" w:styleId="affffffffffff2">
    <w:name w:val="五级条标题"/>
    <w:basedOn w:val="affffffffffff3"/>
    <w:next w:val="afffffe"/>
    <w:qFormat/>
    <w:pPr>
      <w:tabs>
        <w:tab w:val="left" w:pos="3360"/>
      </w:tabs>
      <w:outlineLvl w:val="6"/>
    </w:pPr>
  </w:style>
  <w:style w:type="paragraph" w:customStyle="1" w:styleId="affffffffffff3">
    <w:name w:val="四级条标题"/>
    <w:basedOn w:val="afffffffffff8"/>
    <w:next w:val="afffffe"/>
    <w:qFormat/>
    <w:pPr>
      <w:tabs>
        <w:tab w:val="clear" w:pos="2520"/>
        <w:tab w:val="left" w:pos="2940"/>
      </w:tabs>
      <w:outlineLvl w:val="5"/>
    </w:pPr>
  </w:style>
  <w:style w:type="paragraph" w:customStyle="1" w:styleId="ParaCharCharCharCharCharCharCharCharCharCharCharCharCharCharCharCharCharCharChar">
    <w:name w:val="默认段落字体 Para Char Char Char Char Char Char Char Char Char Char Char Char Char Char Char Char Char Char Char"/>
    <w:basedOn w:val="a1"/>
    <w:qFormat/>
    <w:pPr>
      <w:adjustRightInd w:val="0"/>
    </w:pPr>
    <w:rPr>
      <w:rFonts w:ascii="Tahoma" w:hAnsi="Tahoma"/>
      <w:sz w:val="24"/>
      <w:szCs w:val="20"/>
    </w:rPr>
  </w:style>
  <w:style w:type="paragraph" w:customStyle="1" w:styleId="a20">
    <w:name w:val="a2"/>
    <w:basedOn w:val="a1"/>
    <w:qFormat/>
    <w:pPr>
      <w:widowControl/>
      <w:spacing w:before="100" w:beforeAutospacing="1" w:after="100" w:afterAutospacing="1"/>
      <w:jc w:val="left"/>
    </w:pPr>
    <w:rPr>
      <w:rFonts w:ascii="宋体" w:hAnsi="宋体" w:cs="宋体"/>
      <w:kern w:val="0"/>
      <w:sz w:val="24"/>
      <w:szCs w:val="24"/>
    </w:rPr>
  </w:style>
  <w:style w:type="paragraph" w:customStyle="1" w:styleId="CharCharChar3">
    <w:name w:val="Char Char Char3"/>
    <w:basedOn w:val="a1"/>
    <w:qFormat/>
    <w:pPr>
      <w:adjustRightInd w:val="0"/>
    </w:pPr>
    <w:rPr>
      <w:rFonts w:ascii="Tahoma" w:hAnsi="Tahoma"/>
      <w:sz w:val="24"/>
      <w:szCs w:val="20"/>
    </w:rPr>
  </w:style>
  <w:style w:type="paragraph" w:customStyle="1" w:styleId="Th">
    <w:name w:val="Th"/>
    <w:qFormat/>
    <w:pPr>
      <w:keepNext/>
      <w:keepLines/>
      <w:spacing w:before="20" w:after="60" w:line="220" w:lineRule="exact"/>
      <w:ind w:left="240"/>
    </w:pPr>
    <w:rPr>
      <w:rFonts w:ascii="Times New Roman" w:hAnsi="Times New Roman" w:cs="Times New Roman"/>
      <w:b/>
      <w:sz w:val="19"/>
      <w:lang w:eastAsia="en-US"/>
    </w:rPr>
  </w:style>
  <w:style w:type="paragraph" w:customStyle="1" w:styleId="xl23">
    <w:name w:val="xl23"/>
    <w:basedOn w:val="a1"/>
    <w:qFormat/>
    <w:pPr>
      <w:widowControl/>
      <w:spacing w:before="100" w:beforeAutospacing="1" w:after="100" w:afterAutospacing="1" w:line="360" w:lineRule="auto"/>
      <w:ind w:firstLineChars="200" w:firstLine="200"/>
      <w:textAlignment w:val="top"/>
    </w:pPr>
    <w:rPr>
      <w:rFonts w:ascii="Times New Roman" w:hAnsi="Times New Roman"/>
      <w:kern w:val="0"/>
      <w:sz w:val="24"/>
      <w:szCs w:val="24"/>
    </w:rPr>
  </w:style>
  <w:style w:type="paragraph" w:customStyle="1" w:styleId="58">
    <w:name w:val="数字标题5"/>
    <w:basedOn w:val="5"/>
    <w:next w:val="a1"/>
    <w:qFormat/>
    <w:pPr>
      <w:tabs>
        <w:tab w:val="clear" w:pos="992"/>
        <w:tab w:val="left" w:pos="360"/>
        <w:tab w:val="left" w:pos="1080"/>
      </w:tabs>
      <w:adjustRightInd w:val="0"/>
      <w:ind w:left="360" w:hanging="360"/>
    </w:pPr>
    <w:rPr>
      <w:rFonts w:ascii="Times New Roman" w:hAnsi="Times New Roman"/>
    </w:rPr>
  </w:style>
  <w:style w:type="paragraph" w:customStyle="1" w:styleId="affffffffffff4">
    <w:name w:val="标书表格字体格式"/>
    <w:next w:val="affffffffff1"/>
    <w:qFormat/>
    <w:rPr>
      <w:rFonts w:ascii="Times New Roman" w:hAnsi="Times New Roman" w:cs="Times New Roman"/>
      <w:kern w:val="2"/>
      <w:sz w:val="21"/>
      <w:szCs w:val="24"/>
    </w:rPr>
  </w:style>
  <w:style w:type="paragraph" w:customStyle="1" w:styleId="CharCharCharCharCharCharCharCharCharCharChar1Char">
    <w:name w:val="Char Char Char Char Char Char Char Char Char Char Char1 Char"/>
    <w:basedOn w:val="a1"/>
    <w:qFormat/>
    <w:rPr>
      <w:rFonts w:ascii="Tahoma" w:hAnsi="Tahoma"/>
      <w:sz w:val="24"/>
      <w:szCs w:val="24"/>
    </w:rPr>
  </w:style>
  <w:style w:type="paragraph" w:customStyle="1" w:styleId="Char2CharChar">
    <w:name w:val="Char2 Char Char"/>
    <w:basedOn w:val="a1"/>
    <w:qFormat/>
    <w:rPr>
      <w:rFonts w:ascii="Tahoma" w:hAnsi="Tahoma"/>
      <w:sz w:val="24"/>
      <w:szCs w:val="20"/>
    </w:rPr>
  </w:style>
  <w:style w:type="paragraph" w:customStyle="1" w:styleId="affffffffffff5">
    <w:name w:val="文章附标题"/>
    <w:basedOn w:val="a1"/>
    <w:qFormat/>
    <w:pPr>
      <w:autoSpaceDE w:val="0"/>
      <w:autoSpaceDN w:val="0"/>
      <w:adjustRightInd w:val="0"/>
      <w:spacing w:before="187" w:after="175" w:line="374" w:lineRule="atLeast"/>
      <w:ind w:firstLineChars="200" w:firstLine="200"/>
      <w:jc w:val="center"/>
    </w:pPr>
    <w:rPr>
      <w:rFonts w:ascii="Times New Roman" w:hAnsi="Times New Roman"/>
      <w:color w:val="000000"/>
      <w:kern w:val="0"/>
      <w:sz w:val="36"/>
      <w:szCs w:val="36"/>
    </w:rPr>
  </w:style>
  <w:style w:type="paragraph" w:customStyle="1" w:styleId="-12">
    <w:name w:val="彩色列表 - 强调文字颜色 12"/>
    <w:basedOn w:val="a1"/>
    <w:qFormat/>
    <w:pPr>
      <w:ind w:firstLineChars="200" w:firstLine="420"/>
    </w:pPr>
  </w:style>
  <w:style w:type="paragraph" w:customStyle="1" w:styleId="2ff2">
    <w:name w:val="标书标题2"/>
    <w:basedOn w:val="20"/>
    <w:qFormat/>
    <w:pPr>
      <w:keepLines w:val="0"/>
      <w:widowControl/>
      <w:tabs>
        <w:tab w:val="left" w:pos="840"/>
      </w:tabs>
      <w:adjustRightInd w:val="0"/>
      <w:snapToGrid w:val="0"/>
      <w:spacing w:beforeLines="50" w:after="60" w:line="300" w:lineRule="auto"/>
      <w:ind w:left="840" w:hanging="420"/>
      <w:jc w:val="left"/>
    </w:pPr>
    <w:rPr>
      <w:rFonts w:ascii="Arial Narrow" w:eastAsia="仿宋_GB2312" w:hAnsi="Arial Narrow"/>
      <w:bCs/>
      <w:snapToGrid w:val="0"/>
      <w:kern w:val="0"/>
    </w:rPr>
  </w:style>
  <w:style w:type="paragraph" w:customStyle="1" w:styleId="affffffffffff6">
    <w:name w:val="小节标题"/>
    <w:basedOn w:val="a1"/>
    <w:qFormat/>
    <w:pPr>
      <w:autoSpaceDE w:val="0"/>
      <w:autoSpaceDN w:val="0"/>
      <w:adjustRightInd w:val="0"/>
      <w:spacing w:before="175" w:after="102" w:line="351" w:lineRule="atLeast"/>
      <w:ind w:firstLineChars="200" w:firstLine="200"/>
    </w:pPr>
    <w:rPr>
      <w:rFonts w:ascii="Times New Roman" w:hAnsi="Times New Roman"/>
      <w:color w:val="000000"/>
      <w:kern w:val="0"/>
      <w:szCs w:val="21"/>
    </w:rPr>
  </w:style>
  <w:style w:type="paragraph" w:customStyle="1" w:styleId="bullet0">
    <w:name w:val="bullet"/>
    <w:basedOn w:val="a1"/>
    <w:qFormat/>
    <w:pPr>
      <w:tabs>
        <w:tab w:val="left" w:pos="780"/>
        <w:tab w:val="left" w:pos="840"/>
      </w:tabs>
      <w:ind w:leftChars="200" w:left="780" w:hangingChars="200" w:hanging="360"/>
    </w:pPr>
    <w:rPr>
      <w:rFonts w:ascii="Times New Roman" w:hAnsi="Times New Roman"/>
      <w:szCs w:val="24"/>
    </w:rPr>
  </w:style>
  <w:style w:type="paragraph" w:customStyle="1" w:styleId="xl36">
    <w:name w:val="xl3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Char1CharCharCharCharCharCharCharCharCharCharCharCharCharCharChar">
    <w:name w:val="Char Char1 Char Char Char Char Char Char Char Char Char Char Char Char Char Char Char"/>
    <w:basedOn w:val="a1"/>
    <w:qFormat/>
    <w:pPr>
      <w:widowControl/>
      <w:spacing w:after="160" w:line="240" w:lineRule="exact"/>
      <w:ind w:firstLineChars="200" w:firstLine="200"/>
      <w:jc w:val="left"/>
    </w:pPr>
    <w:rPr>
      <w:rFonts w:ascii="Verdana" w:hAnsi="Verdana"/>
      <w:kern w:val="0"/>
      <w:sz w:val="20"/>
      <w:szCs w:val="20"/>
      <w:lang w:eastAsia="en-US"/>
    </w:rPr>
  </w:style>
  <w:style w:type="paragraph" w:customStyle="1" w:styleId="Char3CharCharCharCharCharChar">
    <w:name w:val="Char3 Char Char Char Char Char Char"/>
    <w:basedOn w:val="a1"/>
    <w:qFormat/>
    <w:pPr>
      <w:spacing w:line="360" w:lineRule="auto"/>
    </w:pPr>
    <w:rPr>
      <w:rFonts w:ascii="Arial" w:eastAsia="黑体" w:hAnsi="Arial" w:cs="Arial"/>
      <w:snapToGrid w:val="0"/>
      <w:kern w:val="0"/>
      <w:szCs w:val="21"/>
    </w:rPr>
  </w:style>
  <w:style w:type="paragraph" w:customStyle="1" w:styleId="3h33rdlevel3Heading3-oldH3l3CTheading3Headin">
    <w:name w:val="样式 标题 3h33rd level3Heading 3 - oldH3l3CTheading 3Headin..."/>
    <w:basedOn w:val="3"/>
    <w:qFormat/>
    <w:pPr>
      <w:tabs>
        <w:tab w:val="left" w:pos="900"/>
        <w:tab w:val="left" w:pos="1620"/>
      </w:tabs>
      <w:adjustRightInd w:val="0"/>
      <w:snapToGrid w:val="0"/>
      <w:jc w:val="left"/>
    </w:pPr>
    <w:rPr>
      <w:rFonts w:ascii="Times New Roman" w:eastAsia="黑体" w:hAnsi="Times New Roman" w:cs="宋体"/>
      <w:sz w:val="28"/>
      <w:szCs w:val="20"/>
    </w:rPr>
  </w:style>
  <w:style w:type="paragraph" w:customStyle="1" w:styleId="GB2312150">
    <w:name w:val="样式 仿宋_GB2312 三号 加粗 黑色 居中 行距: 1.5 倍行距"/>
    <w:basedOn w:val="a1"/>
    <w:qFormat/>
    <w:pPr>
      <w:adjustRightInd w:val="0"/>
      <w:spacing w:line="360" w:lineRule="auto"/>
      <w:jc w:val="center"/>
    </w:pPr>
    <w:rPr>
      <w:rFonts w:ascii="仿宋_GB2312" w:eastAsia="仿宋_GB2312" w:hAnsi="Times New Roman" w:cs="宋体"/>
      <w:b/>
      <w:bCs/>
      <w:color w:val="000000"/>
      <w:sz w:val="28"/>
      <w:szCs w:val="20"/>
    </w:rPr>
  </w:style>
  <w:style w:type="paragraph" w:customStyle="1" w:styleId="xl37">
    <w:name w:val="xl37"/>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CharCharCharCharCharChar2">
    <w:name w:val="Char Char Char Char Char Char Char2"/>
    <w:basedOn w:val="a1"/>
    <w:qFormat/>
    <w:pPr>
      <w:adjustRightInd w:val="0"/>
    </w:pPr>
    <w:rPr>
      <w:rFonts w:ascii="仿宋_GB2312" w:eastAsia="仿宋_GB2312" w:hAnsi="Times New Roman"/>
      <w:b/>
      <w:sz w:val="32"/>
      <w:szCs w:val="32"/>
    </w:rPr>
  </w:style>
  <w:style w:type="paragraph" w:customStyle="1" w:styleId="CharCharCharCharCharCharCharCharChar">
    <w:name w:val="Char Char Char Char Char Char Char Char Char"/>
    <w:basedOn w:val="a1"/>
    <w:qFormat/>
    <w:pPr>
      <w:ind w:firstLineChars="200" w:firstLine="200"/>
    </w:pPr>
    <w:rPr>
      <w:rFonts w:ascii="Tahoma" w:hAnsi="Tahoma"/>
      <w:sz w:val="24"/>
      <w:szCs w:val="20"/>
    </w:rPr>
  </w:style>
  <w:style w:type="paragraph" w:customStyle="1" w:styleId="2ff3">
    <w:name w:val="表格项目符号 2"/>
    <w:basedOn w:val="24"/>
    <w:qFormat/>
    <w:pPr>
      <w:tabs>
        <w:tab w:val="clear" w:pos="780"/>
        <w:tab w:val="left" w:pos="624"/>
      </w:tabs>
      <w:snapToGrid w:val="0"/>
      <w:spacing w:line="300" w:lineRule="auto"/>
      <w:ind w:leftChars="0" w:left="623" w:firstLineChars="0" w:hanging="374"/>
    </w:pPr>
  </w:style>
  <w:style w:type="paragraph" w:customStyle="1" w:styleId="2ff4">
    <w:name w:val="正文文字缩进2字"/>
    <w:basedOn w:val="af2"/>
    <w:qFormat/>
    <w:pPr>
      <w:spacing w:before="60" w:after="60" w:line="360" w:lineRule="auto"/>
      <w:ind w:firstLineChars="200" w:firstLine="200"/>
    </w:pPr>
    <w:rPr>
      <w:rFonts w:ascii="Times New Roman" w:hAnsi="Times New Roman"/>
      <w:sz w:val="24"/>
      <w:szCs w:val="20"/>
    </w:rPr>
  </w:style>
  <w:style w:type="paragraph" w:customStyle="1" w:styleId="CharChar11CharCharCharCharCharCharCharCharChar">
    <w:name w:val="Char Char11 Char Char Char Char Char Char Char Char Char"/>
    <w:basedOn w:val="a1"/>
    <w:qFormat/>
    <w:pPr>
      <w:adjustRightInd w:val="0"/>
      <w:spacing w:line="360" w:lineRule="auto"/>
    </w:pPr>
    <w:rPr>
      <w:rFonts w:ascii="Times New Roman" w:hAnsi="Times New Roman"/>
      <w:szCs w:val="20"/>
    </w:rPr>
  </w:style>
  <w:style w:type="paragraph" w:customStyle="1" w:styleId="TOC20">
    <w:name w:val="TOC 标题2"/>
    <w:basedOn w:val="1"/>
    <w:next w:val="a1"/>
    <w:uiPriority w:val="39"/>
    <w:qFormat/>
    <w:pPr>
      <w:keepNext/>
      <w:keepLines/>
      <w:widowControl/>
      <w:tabs>
        <w:tab w:val="left" w:pos="432"/>
      </w:tabs>
      <w:autoSpaceDE/>
      <w:autoSpaceDN/>
      <w:adjustRightInd/>
      <w:spacing w:before="480" w:line="276" w:lineRule="auto"/>
      <w:jc w:val="left"/>
      <w:outlineLvl w:val="9"/>
    </w:pPr>
    <w:rPr>
      <w:rFonts w:ascii="Cambria" w:eastAsia="宋体" w:hAnsi="Cambria"/>
      <w:color w:val="365F91"/>
      <w:sz w:val="28"/>
      <w:szCs w:val="28"/>
    </w:rPr>
  </w:style>
  <w:style w:type="paragraph" w:customStyle="1" w:styleId="subhead2">
    <w:name w:val="subhead 2"/>
    <w:qFormat/>
    <w:pPr>
      <w:spacing w:after="60" w:line="240" w:lineRule="exact"/>
    </w:pPr>
    <w:rPr>
      <w:rFonts w:ascii="Arial" w:hAnsi="Arial" w:cs="Times New Roman"/>
      <w:b/>
      <w:sz w:val="22"/>
      <w:lang w:eastAsia="en-US"/>
    </w:rPr>
  </w:style>
  <w:style w:type="paragraph" w:customStyle="1" w:styleId="affffffffffff7">
    <w:name w:val="正文（首行缩进）"/>
    <w:basedOn w:val="af4"/>
    <w:qFormat/>
    <w:pPr>
      <w:widowControl/>
      <w:tabs>
        <w:tab w:val="left" w:pos="780"/>
        <w:tab w:val="left" w:pos="840"/>
      </w:tabs>
      <w:overflowPunct w:val="0"/>
      <w:autoSpaceDE w:val="0"/>
      <w:autoSpaceDN w:val="0"/>
      <w:adjustRightInd w:val="0"/>
      <w:spacing w:beforeLines="50" w:after="120" w:line="400" w:lineRule="exact"/>
      <w:ind w:leftChars="200" w:left="200" w:firstLineChars="200" w:firstLine="200"/>
      <w:jc w:val="left"/>
      <w:textAlignment w:val="baseline"/>
    </w:pPr>
    <w:rPr>
      <w:rFonts w:ascii="Times New Roman" w:hAnsi="Times New Roman"/>
      <w:spacing w:val="10"/>
      <w:kern w:val="0"/>
      <w:sz w:val="24"/>
    </w:rPr>
  </w:style>
  <w:style w:type="paragraph" w:customStyle="1" w:styleId="af17cgridlangnp1033lang150">
    <w:name w:val="af17cgridlangnp1033lang150%"/>
    <w:basedOn w:val="a1"/>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1Char">
    <w:name w:val="Char Char Char Char Char Char1 Char"/>
    <w:basedOn w:val="a1"/>
    <w:qFormat/>
    <w:pPr>
      <w:widowControl/>
      <w:adjustRightInd w:val="0"/>
      <w:spacing w:after="160" w:line="240" w:lineRule="exact"/>
      <w:jc w:val="left"/>
    </w:pPr>
    <w:rPr>
      <w:rFonts w:ascii="Verdana" w:hAnsi="Verdana"/>
      <w:kern w:val="0"/>
      <w:szCs w:val="20"/>
      <w:lang w:eastAsia="en-US"/>
    </w:rPr>
  </w:style>
  <w:style w:type="paragraph" w:customStyle="1" w:styleId="3e">
    <w:name w:val="样式3"/>
    <w:basedOn w:val="2f6"/>
    <w:qFormat/>
    <w:pPr>
      <w:keepNext w:val="0"/>
      <w:keepLines w:val="0"/>
      <w:tabs>
        <w:tab w:val="clear" w:pos="576"/>
        <w:tab w:val="left" w:pos="2790"/>
        <w:tab w:val="left" w:pos="4230"/>
      </w:tabs>
      <w:autoSpaceDE w:val="0"/>
      <w:autoSpaceDN w:val="0"/>
      <w:adjustRightInd w:val="0"/>
      <w:snapToGrid w:val="0"/>
      <w:spacing w:beforeLines="100" w:line="360" w:lineRule="auto"/>
      <w:ind w:left="0" w:firstLine="0"/>
      <w:jc w:val="left"/>
    </w:pPr>
    <w:rPr>
      <w:rFonts w:ascii="仿宋_GB2312" w:hAnsi="仿宋"/>
      <w:bCs/>
      <w:kern w:val="0"/>
      <w:szCs w:val="30"/>
      <w:lang w:val="zh-CN"/>
    </w:rPr>
  </w:style>
  <w:style w:type="paragraph" w:customStyle="1" w:styleId="Char221">
    <w:name w:val="Char221"/>
    <w:basedOn w:val="a1"/>
    <w:qFormat/>
    <w:pPr>
      <w:adjustRightInd w:val="0"/>
    </w:pPr>
    <w:rPr>
      <w:rFonts w:ascii="仿宋_GB2312" w:eastAsia="仿宋_GB2312" w:hAnsi="Times New Roman"/>
      <w:b/>
      <w:sz w:val="32"/>
      <w:szCs w:val="32"/>
    </w:rPr>
  </w:style>
  <w:style w:type="paragraph" w:customStyle="1" w:styleId="La0b">
    <w:name w:val="La0b"/>
    <w:basedOn w:val="a1"/>
    <w:qFormat/>
    <w:pPr>
      <w:tabs>
        <w:tab w:val="left" w:pos="1500"/>
      </w:tabs>
      <w:spacing w:after="100" w:line="240" w:lineRule="exact"/>
      <w:ind w:left="1500" w:firstLineChars="200" w:hanging="420"/>
    </w:pPr>
    <w:rPr>
      <w:rFonts w:ascii="宋体" w:eastAsia="微软雅黑" w:hAnsi="宋体"/>
      <w:b/>
      <w:sz w:val="24"/>
      <w:szCs w:val="20"/>
    </w:rPr>
  </w:style>
  <w:style w:type="paragraph" w:customStyle="1" w:styleId="affffffffffff8">
    <w:name w:val="ÕýÎÄÊ×ÐÐËõ½ø"/>
    <w:basedOn w:val="a1"/>
    <w:qFormat/>
    <w:pPr>
      <w:widowControl/>
      <w:overflowPunct w:val="0"/>
      <w:autoSpaceDE w:val="0"/>
      <w:autoSpaceDN w:val="0"/>
      <w:adjustRightInd w:val="0"/>
      <w:spacing w:line="360" w:lineRule="auto"/>
      <w:ind w:left="1134"/>
      <w:textAlignment w:val="baseline"/>
    </w:pPr>
    <w:rPr>
      <w:rFonts w:ascii="Times New Roman" w:eastAsia="Times New Roman" w:hAnsi="Times New Roman"/>
      <w:kern w:val="0"/>
      <w:szCs w:val="20"/>
    </w:rPr>
  </w:style>
  <w:style w:type="paragraph" w:customStyle="1" w:styleId="Char100">
    <w:name w:val="Char10"/>
    <w:basedOn w:val="a1"/>
    <w:qFormat/>
    <w:pPr>
      <w:adjustRightInd w:val="0"/>
    </w:pPr>
    <w:rPr>
      <w:rFonts w:ascii="仿宋_GB2312" w:eastAsia="仿宋_GB2312" w:hAnsi="Times New Roman"/>
      <w:b/>
      <w:sz w:val="32"/>
      <w:szCs w:val="32"/>
    </w:rPr>
  </w:style>
  <w:style w:type="paragraph" w:customStyle="1" w:styleId="RFIHeading2ndLevel">
    <w:name w:val="RFI Heading 2nd Level"/>
    <w:basedOn w:val="a1"/>
    <w:pPr>
      <w:widowControl/>
      <w:tabs>
        <w:tab w:val="left" w:pos="780"/>
        <w:tab w:val="left" w:pos="1260"/>
      </w:tabs>
      <w:ind w:leftChars="200" w:left="200" w:firstLineChars="200" w:firstLine="200"/>
      <w:jc w:val="left"/>
    </w:pPr>
    <w:rPr>
      <w:rFonts w:ascii="Arial (W1)" w:hAnsi="Arial (W1)"/>
      <w:b/>
      <w:bCs/>
      <w:color w:val="0000FF"/>
      <w:kern w:val="0"/>
      <w:sz w:val="28"/>
      <w:szCs w:val="24"/>
      <w:lang w:val="en-GB" w:eastAsia="en-US"/>
    </w:rPr>
  </w:style>
  <w:style w:type="paragraph" w:customStyle="1" w:styleId="Charfff3">
    <w:name w:val="文本正文 Char"/>
    <w:basedOn w:val="a1"/>
    <w:qFormat/>
    <w:pPr>
      <w:adjustRightInd w:val="0"/>
      <w:spacing w:line="360" w:lineRule="auto"/>
      <w:ind w:firstLineChars="200" w:firstLine="200"/>
    </w:pPr>
    <w:rPr>
      <w:rFonts w:ascii="Times New Roman" w:hAnsi="Times New Roman"/>
      <w:kern w:val="0"/>
      <w:sz w:val="24"/>
      <w:szCs w:val="20"/>
    </w:rPr>
  </w:style>
  <w:style w:type="paragraph" w:customStyle="1" w:styleId="Test2">
    <w:name w:val="Test2"/>
    <w:basedOn w:val="20"/>
    <w:qFormat/>
    <w:pPr>
      <w:widowControl/>
      <w:tabs>
        <w:tab w:val="left" w:pos="360"/>
        <w:tab w:val="left" w:pos="432"/>
      </w:tabs>
      <w:adjustRightInd w:val="0"/>
      <w:snapToGrid w:val="0"/>
      <w:spacing w:before="360" w:after="360" w:line="240" w:lineRule="atLeast"/>
      <w:ind w:left="360" w:hanging="360"/>
      <w:jc w:val="left"/>
    </w:pPr>
    <w:rPr>
      <w:rFonts w:ascii="宋体" w:eastAsia="宋体"/>
      <w:bCs/>
      <w:snapToGrid w:val="0"/>
      <w:kern w:val="0"/>
      <w:sz w:val="28"/>
      <w:szCs w:val="32"/>
    </w:rPr>
  </w:style>
  <w:style w:type="paragraph" w:customStyle="1" w:styleId="33Charh33BoldHeadbh1level3PIM3">
    <w:name w:val="样式 标题 3标题 3 Char第二层条h33Bold Headbh章标题1小标题level_3PIM 3..."/>
    <w:basedOn w:val="3"/>
    <w:qFormat/>
    <w:pPr>
      <w:tabs>
        <w:tab w:val="left" w:pos="900"/>
      </w:tabs>
      <w:adjustRightInd w:val="0"/>
      <w:snapToGrid w:val="0"/>
      <w:spacing w:before="0" w:after="0" w:line="360" w:lineRule="auto"/>
    </w:pPr>
    <w:rPr>
      <w:rFonts w:ascii="黑体" w:eastAsia="黑体" w:hAnsi="宋体" w:cs="宋体"/>
      <w:b w:val="0"/>
      <w:bCs w:val="0"/>
      <w:color w:val="000000"/>
      <w:kern w:val="0"/>
      <w:sz w:val="28"/>
      <w:szCs w:val="20"/>
    </w:rPr>
  </w:style>
  <w:style w:type="paragraph" w:customStyle="1" w:styleId="affffffffffff9">
    <w:name w:val="正文（标题三）"/>
    <w:basedOn w:val="a1"/>
    <w:qFormat/>
    <w:pPr>
      <w:adjustRightInd w:val="0"/>
      <w:spacing w:line="360" w:lineRule="auto"/>
      <w:ind w:firstLineChars="200" w:firstLine="200"/>
    </w:pPr>
    <w:rPr>
      <w:rFonts w:ascii="Times New Roman" w:hAnsi="Times New Roman"/>
      <w:sz w:val="24"/>
      <w:szCs w:val="24"/>
    </w:rPr>
  </w:style>
  <w:style w:type="paragraph" w:customStyle="1" w:styleId="affffffffffffa">
    <w:name w:val="正文文字缩进项目"/>
    <w:basedOn w:val="af4"/>
    <w:qFormat/>
    <w:pPr>
      <w:tabs>
        <w:tab w:val="left" w:pos="780"/>
        <w:tab w:val="left" w:pos="840"/>
      </w:tabs>
      <w:spacing w:after="120" w:line="240" w:lineRule="auto"/>
      <w:ind w:leftChars="200" w:left="200" w:hangingChars="200" w:hanging="360"/>
    </w:pPr>
    <w:rPr>
      <w:rFonts w:ascii="Tahoma" w:hAnsi="Tahoma"/>
      <w:spacing w:val="0"/>
      <w:sz w:val="22"/>
    </w:rPr>
  </w:style>
  <w:style w:type="paragraph" w:customStyle="1" w:styleId="xl33">
    <w:name w:val="xl3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2CharChar1">
    <w:name w:val="Char2 Char Char1"/>
    <w:basedOn w:val="a1"/>
    <w:qFormat/>
    <w:rPr>
      <w:rFonts w:ascii="Tahoma" w:hAnsi="Tahoma"/>
      <w:sz w:val="24"/>
      <w:szCs w:val="20"/>
    </w:rPr>
  </w:style>
  <w:style w:type="paragraph" w:customStyle="1" w:styleId="2ff5">
    <w:name w:val="样式 正文文本缩进 + 段前: 2 字符"/>
    <w:basedOn w:val="a1"/>
    <w:qFormat/>
    <w:pPr>
      <w:ind w:leftChars="200" w:left="420"/>
      <w:jc w:val="left"/>
    </w:pPr>
    <w:rPr>
      <w:rFonts w:ascii="Times New Roman" w:hAnsi="Times New Roman"/>
      <w:sz w:val="28"/>
      <w:szCs w:val="20"/>
      <w:lang w:eastAsia="zh-TW"/>
    </w:rPr>
  </w:style>
  <w:style w:type="paragraph" w:customStyle="1" w:styleId="dashbullet">
    <w:name w:val="dash bullet"/>
    <w:qFormat/>
    <w:pPr>
      <w:tabs>
        <w:tab w:val="left" w:pos="187"/>
        <w:tab w:val="left" w:pos="360"/>
      </w:tabs>
      <w:spacing w:after="20"/>
      <w:ind w:left="374" w:hanging="187"/>
    </w:pPr>
    <w:rPr>
      <w:rFonts w:ascii="Futura Bk" w:hAnsi="Futura Bk" w:cs="Times New Roman"/>
      <w:sz w:val="18"/>
      <w:lang w:eastAsia="en-US"/>
    </w:rPr>
  </w:style>
  <w:style w:type="paragraph" w:customStyle="1" w:styleId="CharChar1Char2">
    <w:name w:val="Char Char1 Char2"/>
    <w:basedOn w:val="a1"/>
    <w:qFormat/>
    <w:pPr>
      <w:adjustRightInd w:val="0"/>
    </w:pPr>
    <w:rPr>
      <w:rFonts w:ascii="仿宋_GB2312" w:eastAsia="仿宋_GB2312" w:hAnsi="Times New Roman"/>
      <w:b/>
      <w:sz w:val="32"/>
      <w:szCs w:val="32"/>
    </w:rPr>
  </w:style>
  <w:style w:type="paragraph" w:customStyle="1" w:styleId="PreformattedText">
    <w:name w:val="Preformatted Text"/>
    <w:basedOn w:val="a1"/>
    <w:qFormat/>
    <w:pPr>
      <w:suppressAutoHyphens/>
      <w:ind w:firstLineChars="200" w:firstLine="200"/>
    </w:pPr>
    <w:rPr>
      <w:rFonts w:ascii="Cumberland" w:eastAsia="方正宋体" w:hAnsi="Cumberland"/>
      <w:kern w:val="1"/>
      <w:sz w:val="20"/>
      <w:szCs w:val="20"/>
      <w:lang w:eastAsia="ar-SA"/>
    </w:rPr>
  </w:style>
  <w:style w:type="paragraph" w:customStyle="1" w:styleId="Char3CharChar">
    <w:name w:val="Char3 Char Char"/>
    <w:basedOn w:val="a1"/>
    <w:qFormat/>
    <w:pPr>
      <w:widowControl/>
      <w:spacing w:after="160" w:line="240" w:lineRule="exact"/>
      <w:jc w:val="left"/>
    </w:pPr>
    <w:rPr>
      <w:rFonts w:ascii="Arial" w:eastAsia="Times New Roman" w:hAnsi="Arial" w:cs="Verdana"/>
      <w:b/>
      <w:kern w:val="0"/>
      <w:sz w:val="24"/>
      <w:szCs w:val="20"/>
      <w:lang w:eastAsia="en-US"/>
    </w:rPr>
  </w:style>
  <w:style w:type="paragraph" w:customStyle="1" w:styleId="tableheading">
    <w:name w:val="tableheading"/>
    <w:basedOn w:val="a1"/>
    <w:qFormat/>
    <w:pPr>
      <w:widowControl/>
      <w:spacing w:before="100" w:beforeAutospacing="1" w:after="100" w:afterAutospacing="1"/>
      <w:jc w:val="left"/>
    </w:pPr>
    <w:rPr>
      <w:rFonts w:ascii="宋体" w:hAnsi="宋体" w:cs="宋体"/>
      <w:kern w:val="0"/>
      <w:sz w:val="24"/>
      <w:szCs w:val="24"/>
    </w:rPr>
  </w:style>
  <w:style w:type="paragraph" w:customStyle="1" w:styleId="BodyCopy">
    <w:name w:val="Body Copy"/>
    <w:basedOn w:val="a1"/>
    <w:qFormat/>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hAnsi="Aldine401 BT"/>
      <w:kern w:val="0"/>
      <w:sz w:val="20"/>
      <w:szCs w:val="20"/>
    </w:rPr>
  </w:style>
  <w:style w:type="paragraph" w:customStyle="1" w:styleId="1ff4">
    <w:name w:val="批注框文本1"/>
    <w:basedOn w:val="a1"/>
    <w:qFormat/>
    <w:pPr>
      <w:autoSpaceDE w:val="0"/>
      <w:autoSpaceDN w:val="0"/>
      <w:adjustRightInd w:val="0"/>
      <w:spacing w:line="351" w:lineRule="atLeast"/>
      <w:ind w:firstLineChars="200" w:firstLine="419"/>
    </w:pPr>
    <w:rPr>
      <w:rFonts w:ascii="Times New Roman" w:hAnsi="Times New Roman"/>
      <w:color w:val="000000"/>
      <w:kern w:val="0"/>
      <w:sz w:val="18"/>
      <w:szCs w:val="18"/>
    </w:rPr>
  </w:style>
  <w:style w:type="paragraph" w:customStyle="1" w:styleId="BulletingFirstIndent1">
    <w:name w:val="Bulleting First Indent 1"/>
    <w:basedOn w:val="afff1"/>
    <w:qFormat/>
    <w:pPr>
      <w:tabs>
        <w:tab w:val="left" w:pos="780"/>
        <w:tab w:val="left" w:pos="840"/>
      </w:tabs>
      <w:spacing w:before="20" w:after="20" w:line="300" w:lineRule="auto"/>
      <w:ind w:leftChars="200" w:left="780" w:firstLineChars="0" w:firstLine="0"/>
    </w:pPr>
    <w:rPr>
      <w:rFonts w:ascii="Tahoma" w:hAnsi="Tahoma"/>
      <w:kern w:val="0"/>
      <w:szCs w:val="21"/>
    </w:rPr>
  </w:style>
  <w:style w:type="paragraph" w:customStyle="1" w:styleId="ParaCharCharCharCharCharCharChar">
    <w:name w:val="默认段落字体 Para Char Char Char Char Char Char Char"/>
    <w:basedOn w:val="a1"/>
    <w:qFormat/>
    <w:pPr>
      <w:adjustRightInd w:val="0"/>
    </w:pPr>
    <w:rPr>
      <w:rFonts w:ascii="Times New Roman" w:eastAsia="仿宋_GB2312" w:hAnsi="Times New Roman"/>
      <w:sz w:val="28"/>
      <w:szCs w:val="20"/>
    </w:rPr>
  </w:style>
  <w:style w:type="paragraph" w:customStyle="1" w:styleId="affffffffffffb">
    <w:name w:val="!大节"/>
    <w:basedOn w:val="20"/>
    <w:qFormat/>
    <w:pPr>
      <w:tabs>
        <w:tab w:val="left" w:pos="432"/>
      </w:tabs>
      <w:spacing w:line="415" w:lineRule="auto"/>
      <w:ind w:left="420" w:hanging="420"/>
      <w:jc w:val="left"/>
    </w:pPr>
    <w:rPr>
      <w:rFonts w:eastAsia="微软雅黑"/>
      <w:bCs/>
      <w:szCs w:val="32"/>
    </w:rPr>
  </w:style>
  <w:style w:type="paragraph" w:customStyle="1" w:styleId="Char1CharCharChar4">
    <w:name w:val="Char1 Char Char Char4"/>
    <w:basedOn w:val="a1"/>
    <w:qFormat/>
    <w:pPr>
      <w:ind w:firstLineChars="200" w:firstLine="200"/>
    </w:pPr>
    <w:rPr>
      <w:rFonts w:ascii="Tahoma" w:hAnsi="Tahoma"/>
      <w:sz w:val="24"/>
      <w:szCs w:val="20"/>
    </w:rPr>
  </w:style>
  <w:style w:type="paragraph" w:customStyle="1" w:styleId="affffffffffffc">
    <w:name w:val="带编号样式"/>
    <w:basedOn w:val="Charfff3"/>
    <w:qFormat/>
    <w:pPr>
      <w:tabs>
        <w:tab w:val="left" w:pos="780"/>
        <w:tab w:val="left" w:pos="840"/>
      </w:tabs>
      <w:snapToGrid w:val="0"/>
      <w:ind w:leftChars="200" w:left="780" w:firstLineChars="0" w:firstLine="0"/>
    </w:pPr>
    <w:rPr>
      <w:rFonts w:ascii="仿宋_GB2312" w:eastAsia="仿宋_GB2312"/>
      <w:color w:val="000000"/>
    </w:rPr>
  </w:style>
  <w:style w:type="paragraph" w:customStyle="1" w:styleId="CharChar1CharChar1CharChar1">
    <w:name w:val="Char Char1 Char Char1 Char Char1"/>
    <w:basedOn w:val="a1"/>
    <w:qFormat/>
    <w:pPr>
      <w:tabs>
        <w:tab w:val="left" w:pos="840"/>
      </w:tabs>
      <w:adjustRightInd w:val="0"/>
      <w:ind w:left="840" w:hanging="420"/>
    </w:pPr>
    <w:rPr>
      <w:rFonts w:ascii="Tahoma" w:hAnsi="Tahoma"/>
      <w:sz w:val="24"/>
      <w:szCs w:val="24"/>
    </w:rPr>
  </w:style>
  <w:style w:type="paragraph" w:customStyle="1" w:styleId="2ff6">
    <w:name w:val="表格标题2"/>
    <w:basedOn w:val="affffffffff5"/>
    <w:qFormat/>
    <w:rPr>
      <w:rFonts w:hAnsi="宋体"/>
      <w:b/>
    </w:rPr>
  </w:style>
  <w:style w:type="paragraph" w:customStyle="1" w:styleId="EB">
    <w:name w:val="EB_表格"/>
    <w:basedOn w:val="a1"/>
    <w:qFormat/>
    <w:pPr>
      <w:spacing w:line="300" w:lineRule="auto"/>
      <w:jc w:val="center"/>
    </w:pPr>
    <w:rPr>
      <w:rFonts w:ascii="Times New Roman" w:hAnsi="Times New Roman"/>
      <w:szCs w:val="24"/>
    </w:rPr>
  </w:style>
  <w:style w:type="paragraph" w:customStyle="1" w:styleId="affffffffffffd">
    <w:name w:val="表格（小）"/>
    <w:basedOn w:val="a1"/>
    <w:qFormat/>
    <w:pPr>
      <w:snapToGrid w:val="0"/>
      <w:spacing w:line="300" w:lineRule="auto"/>
    </w:pPr>
    <w:rPr>
      <w:rFonts w:ascii="Times New Roman" w:eastAsia="仿宋" w:hAnsi="Times New Roman"/>
      <w:szCs w:val="21"/>
    </w:rPr>
  </w:style>
  <w:style w:type="paragraph" w:customStyle="1" w:styleId="affffffffffffe">
    <w:name w:val="图中文字"/>
    <w:basedOn w:val="a1"/>
    <w:qFormat/>
    <w:pPr>
      <w:adjustRightInd w:val="0"/>
      <w:snapToGrid w:val="0"/>
      <w:spacing w:line="0" w:lineRule="atLeast"/>
      <w:ind w:firstLineChars="200" w:firstLine="200"/>
      <w:jc w:val="center"/>
    </w:pPr>
    <w:rPr>
      <w:rFonts w:ascii="Times New Roman" w:hAnsi="Times New Roman"/>
      <w:sz w:val="24"/>
      <w:szCs w:val="20"/>
    </w:rPr>
  </w:style>
  <w:style w:type="paragraph" w:customStyle="1" w:styleId="solutionfonts1">
    <w:name w:val="solutionfonts1"/>
    <w:basedOn w:val="a1"/>
    <w:qFormat/>
    <w:pPr>
      <w:widowControl/>
      <w:spacing w:before="100" w:beforeAutospacing="1" w:after="100" w:afterAutospacing="1"/>
      <w:ind w:firstLineChars="200" w:firstLine="200"/>
      <w:jc w:val="left"/>
    </w:pPr>
    <w:rPr>
      <w:rFonts w:ascii="宋体" w:hAnsi="宋体" w:cs="宋体"/>
      <w:kern w:val="0"/>
      <w:sz w:val="24"/>
      <w:szCs w:val="24"/>
    </w:rPr>
  </w:style>
  <w:style w:type="paragraph" w:customStyle="1" w:styleId="CharChar11CharCharCharCharCharCharCharCharCharCharCharCharChar1">
    <w:name w:val="Char Char11 Char Char Char Char Char Char Char Char Char Char Char Char Char1"/>
    <w:basedOn w:val="a1"/>
    <w:qFormat/>
    <w:pPr>
      <w:spacing w:line="360" w:lineRule="auto"/>
    </w:pPr>
    <w:rPr>
      <w:rFonts w:ascii="Arial" w:eastAsia="黑体" w:hAnsi="Arial" w:cs="Arial"/>
      <w:snapToGrid w:val="0"/>
      <w:kern w:val="0"/>
      <w:szCs w:val="21"/>
    </w:rPr>
  </w:style>
  <w:style w:type="paragraph" w:customStyle="1" w:styleId="afffffffffffff">
    <w:name w:val="正文格式"/>
    <w:basedOn w:val="a1"/>
    <w:qFormat/>
    <w:pPr>
      <w:widowControl/>
      <w:autoSpaceDE w:val="0"/>
      <w:autoSpaceDN w:val="0"/>
      <w:adjustRightInd w:val="0"/>
      <w:snapToGrid w:val="0"/>
      <w:spacing w:line="360" w:lineRule="atLeast"/>
      <w:ind w:firstLineChars="200" w:firstLine="200"/>
      <w:textAlignment w:val="baseline"/>
    </w:pPr>
    <w:rPr>
      <w:rFonts w:ascii="Times New Roman" w:hAnsi="Times New Roman"/>
      <w:kern w:val="0"/>
      <w:sz w:val="24"/>
      <w:szCs w:val="20"/>
    </w:rPr>
  </w:style>
  <w:style w:type="paragraph" w:customStyle="1" w:styleId="Char120">
    <w:name w:val="Char12"/>
    <w:basedOn w:val="a1"/>
    <w:qFormat/>
    <w:pPr>
      <w:adjustRightInd w:val="0"/>
    </w:pPr>
    <w:rPr>
      <w:rFonts w:ascii="仿宋_GB2312" w:eastAsia="仿宋_GB2312" w:hAnsi="Times New Roman"/>
      <w:b/>
      <w:sz w:val="32"/>
      <w:szCs w:val="32"/>
    </w:rPr>
  </w:style>
  <w:style w:type="paragraph" w:customStyle="1" w:styleId="CharCharCharCharCharChar1Char1">
    <w:name w:val="Char Char Char Char Char Char1 Char1"/>
    <w:basedOn w:val="a1"/>
    <w:qFormat/>
    <w:pPr>
      <w:widowControl/>
      <w:adjustRightInd w:val="0"/>
      <w:spacing w:after="160" w:line="240" w:lineRule="exact"/>
      <w:jc w:val="left"/>
    </w:pPr>
    <w:rPr>
      <w:rFonts w:ascii="Verdana" w:hAnsi="Verdana"/>
      <w:kern w:val="0"/>
      <w:szCs w:val="20"/>
      <w:lang w:eastAsia="en-US"/>
    </w:rPr>
  </w:style>
  <w:style w:type="paragraph" w:customStyle="1" w:styleId="afffffffffffff0">
    <w:name w:val="正文文字缩进"/>
    <w:basedOn w:val="a1"/>
    <w:qFormat/>
    <w:pPr>
      <w:widowControl/>
      <w:tabs>
        <w:tab w:val="left" w:pos="180"/>
      </w:tabs>
      <w:spacing w:line="240" w:lineRule="exact"/>
      <w:ind w:left="187" w:firstLineChars="200" w:hanging="187"/>
      <w:jc w:val="left"/>
    </w:pPr>
    <w:rPr>
      <w:rFonts w:ascii="Futura Bk" w:hAnsi="Futura Bk" w:cs="Futura Bk"/>
      <w:kern w:val="0"/>
      <w:sz w:val="18"/>
      <w:szCs w:val="18"/>
    </w:rPr>
  </w:style>
  <w:style w:type="paragraph" w:customStyle="1" w:styleId="afffffffffffff1">
    <w:name w:val="Ñù"/>
    <w:qFormat/>
    <w:pPr>
      <w:overflowPunct w:val="0"/>
      <w:autoSpaceDE w:val="0"/>
      <w:autoSpaceDN w:val="0"/>
      <w:adjustRightInd w:val="0"/>
      <w:spacing w:line="400" w:lineRule="exact"/>
      <w:jc w:val="both"/>
      <w:textAlignment w:val="baseline"/>
    </w:pPr>
    <w:rPr>
      <w:rFonts w:ascii="Times New Roman" w:hAnsi="Times New Roman" w:cs="Times New Roman"/>
      <w:sz w:val="24"/>
    </w:rPr>
  </w:style>
  <w:style w:type="paragraph" w:customStyle="1" w:styleId="1521">
    <w:name w:val="样式 宋体 行距: 1.5 倍行距 首行缩进:  2 字符"/>
    <w:basedOn w:val="a1"/>
    <w:qFormat/>
    <w:pPr>
      <w:spacing w:line="360" w:lineRule="auto"/>
      <w:ind w:firstLineChars="200" w:firstLine="420"/>
    </w:pPr>
    <w:rPr>
      <w:rFonts w:ascii="宋体" w:hAnsi="宋体"/>
      <w:sz w:val="24"/>
      <w:szCs w:val="20"/>
    </w:rPr>
  </w:style>
  <w:style w:type="paragraph" w:customStyle="1" w:styleId="CharChar11CharCharChar">
    <w:name w:val="Char Char11 Char Char Char"/>
    <w:basedOn w:val="a1"/>
    <w:qFormat/>
    <w:pPr>
      <w:adjustRightInd w:val="0"/>
      <w:spacing w:line="360" w:lineRule="auto"/>
    </w:pPr>
    <w:rPr>
      <w:rFonts w:ascii="Times New Roman" w:hAnsi="Times New Roman"/>
      <w:szCs w:val="20"/>
    </w:rPr>
  </w:style>
  <w:style w:type="paragraph" w:customStyle="1" w:styleId="Z5">
    <w:name w:val="Z5"/>
    <w:basedOn w:val="a1"/>
    <w:next w:val="a1"/>
    <w:qFormat/>
    <w:pPr>
      <w:tabs>
        <w:tab w:val="left" w:pos="2100"/>
      </w:tabs>
      <w:spacing w:before="240"/>
      <w:ind w:firstLineChars="200" w:firstLine="200"/>
      <w:outlineLvl w:val="4"/>
    </w:pPr>
    <w:rPr>
      <w:rFonts w:ascii="Tahoma" w:eastAsia="幼圆" w:hAnsi="Tahoma"/>
      <w:szCs w:val="24"/>
    </w:rPr>
  </w:style>
  <w:style w:type="paragraph" w:customStyle="1" w:styleId="Style12">
    <w:name w:val="_Style 12"/>
    <w:basedOn w:val="ac"/>
    <w:qFormat/>
    <w:pPr>
      <w:shd w:val="clear" w:color="auto" w:fill="000080"/>
      <w:adjustRightInd w:val="0"/>
      <w:snapToGrid w:val="0"/>
      <w:spacing w:line="360" w:lineRule="auto"/>
    </w:pPr>
    <w:rPr>
      <w:rFonts w:ascii="Times New Roman" w:hAnsi="Times New Roman"/>
      <w:sz w:val="21"/>
      <w:szCs w:val="24"/>
    </w:rPr>
  </w:style>
  <w:style w:type="paragraph" w:customStyle="1" w:styleId="-51">
    <w:name w:val="深色列表 - 强调文字颜色 51"/>
    <w:basedOn w:val="a1"/>
    <w:qFormat/>
    <w:pPr>
      <w:spacing w:line="360" w:lineRule="auto"/>
      <w:ind w:firstLineChars="200" w:firstLine="200"/>
    </w:pPr>
    <w:rPr>
      <w:rFonts w:ascii="Times New Roman" w:eastAsia="楷体_GB2312" w:hAnsi="Times New Roman" w:cs="Lucida Sans"/>
      <w:sz w:val="24"/>
      <w:szCs w:val="24"/>
    </w:rPr>
  </w:style>
  <w:style w:type="paragraph" w:customStyle="1" w:styleId="CharChar1CharCharCharCharCharChar">
    <w:name w:val="Char Char1 Char Char Char Char Char Char"/>
    <w:basedOn w:val="a1"/>
    <w:qFormat/>
    <w:pPr>
      <w:adjustRightInd w:val="0"/>
    </w:pPr>
    <w:rPr>
      <w:rFonts w:ascii="仿宋_GB2312" w:eastAsia="仿宋_GB2312" w:hAnsi="Times New Roman"/>
      <w:b/>
      <w:sz w:val="32"/>
      <w:szCs w:val="20"/>
    </w:rPr>
  </w:style>
  <w:style w:type="paragraph" w:customStyle="1" w:styleId="223">
    <w:name w:val="样式 正文文本缩进 + 左侧:  2 字符 首行缩进:  2 字符"/>
    <w:basedOn w:val="af4"/>
    <w:qFormat/>
    <w:pPr>
      <w:tabs>
        <w:tab w:val="left" w:pos="360"/>
        <w:tab w:val="left" w:pos="540"/>
      </w:tabs>
      <w:spacing w:line="520" w:lineRule="exact"/>
      <w:ind w:left="200" w:firstLineChars="200" w:firstLine="560"/>
    </w:pPr>
    <w:rPr>
      <w:rFonts w:ascii="仿宋_GB2312" w:eastAsia="仿宋_GB2312" w:hAnsi="Times New Roman"/>
      <w:spacing w:val="0"/>
      <w:sz w:val="28"/>
    </w:rPr>
  </w:style>
  <w:style w:type="paragraph" w:customStyle="1" w:styleId="CharChar1CharCharChar1">
    <w:name w:val="Char Char1 Char Char Char1"/>
    <w:basedOn w:val="a1"/>
    <w:qFormat/>
    <w:pPr>
      <w:adjustRightInd w:val="0"/>
    </w:pPr>
    <w:rPr>
      <w:rFonts w:ascii="仿宋_GB2312" w:eastAsia="仿宋_GB2312" w:hAnsi="Times New Roman"/>
      <w:b/>
      <w:sz w:val="32"/>
      <w:szCs w:val="32"/>
    </w:rPr>
  </w:style>
  <w:style w:type="paragraph" w:customStyle="1" w:styleId="afffffffffffff2">
    <w:name w:val="四号　首行缩进"/>
    <w:basedOn w:val="a1"/>
    <w:qFormat/>
    <w:pPr>
      <w:spacing w:line="360" w:lineRule="auto"/>
    </w:pPr>
    <w:rPr>
      <w:rFonts w:ascii="宋体" w:hAnsi="宋体"/>
      <w:szCs w:val="20"/>
    </w:rPr>
  </w:style>
  <w:style w:type="paragraph" w:customStyle="1" w:styleId="afffffffffffff3">
    <w:name w:val="??"/>
    <w:qFormat/>
    <w:pPr>
      <w:widowControl w:val="0"/>
      <w:overflowPunct w:val="0"/>
      <w:autoSpaceDE w:val="0"/>
      <w:autoSpaceDN w:val="0"/>
      <w:adjustRightInd w:val="0"/>
      <w:jc w:val="both"/>
      <w:textAlignment w:val="baseline"/>
    </w:pPr>
    <w:rPr>
      <w:rFonts w:ascii="Times New Roman" w:hAnsi="Times New Roman" w:cs="Times New Roman"/>
      <w:kern w:val="2"/>
      <w:sz w:val="21"/>
      <w:lang w:eastAsia="en-US"/>
    </w:rPr>
  </w:style>
  <w:style w:type="paragraph" w:customStyle="1" w:styleId="afffffffffffff4">
    <w:name w:val="模板普通正文"/>
    <w:basedOn w:val="af4"/>
    <w:qFormat/>
    <w:pPr>
      <w:spacing w:beforeLines="50" w:after="10" w:line="360" w:lineRule="auto"/>
      <w:ind w:firstLineChars="175" w:firstLine="175"/>
      <w:jc w:val="left"/>
    </w:pPr>
    <w:rPr>
      <w:rFonts w:ascii="Times New Roman" w:hAnsi="Times New Roman"/>
      <w:spacing w:val="0"/>
      <w:sz w:val="24"/>
      <w:szCs w:val="24"/>
    </w:rPr>
  </w:style>
  <w:style w:type="paragraph" w:customStyle="1" w:styleId="f9astyle88f9a">
    <w:name w:val="f9a style88 f9a"/>
    <w:basedOn w:val="a1"/>
    <w:qFormat/>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3f">
    <w:name w:val="列出段落3"/>
    <w:basedOn w:val="a1"/>
    <w:qFormat/>
    <w:pPr>
      <w:spacing w:line="360" w:lineRule="auto"/>
      <w:ind w:firstLineChars="200" w:firstLine="420"/>
    </w:pPr>
    <w:rPr>
      <w:sz w:val="24"/>
    </w:rPr>
  </w:style>
  <w:style w:type="paragraph" w:customStyle="1" w:styleId="63">
    <w:name w:val="数字标题6"/>
    <w:basedOn w:val="6"/>
    <w:next w:val="a1"/>
    <w:qFormat/>
    <w:pPr>
      <w:tabs>
        <w:tab w:val="left" w:pos="360"/>
        <w:tab w:val="left" w:pos="1080"/>
      </w:tabs>
      <w:adjustRightInd w:val="0"/>
      <w:ind w:left="360" w:hanging="360"/>
    </w:pPr>
    <w:rPr>
      <w:rFonts w:ascii="Times New Roman" w:eastAsia="宋体" w:hAnsi="Times New Roman"/>
      <w:i/>
    </w:rPr>
  </w:style>
  <w:style w:type="paragraph" w:customStyle="1" w:styleId="Char2CharCharChar1">
    <w:name w:val="Char2 Char Char Char1"/>
    <w:basedOn w:val="a1"/>
    <w:qFormat/>
    <w:pPr>
      <w:adjustRightInd w:val="0"/>
    </w:pPr>
    <w:rPr>
      <w:rFonts w:ascii="仿宋_GB2312" w:eastAsia="仿宋_GB2312" w:hAnsi="Times New Roman"/>
      <w:b/>
      <w:sz w:val="32"/>
      <w:szCs w:val="32"/>
    </w:rPr>
  </w:style>
  <w:style w:type="paragraph" w:customStyle="1" w:styleId="subhead">
    <w:name w:val="subhead"/>
    <w:qFormat/>
    <w:pPr>
      <w:spacing w:after="120" w:line="300" w:lineRule="exact"/>
    </w:pPr>
    <w:rPr>
      <w:rFonts w:ascii="Arial" w:hAnsi="Arial" w:cs="Times New Roman"/>
      <w:b/>
      <w:sz w:val="26"/>
      <w:lang w:eastAsia="en-US"/>
    </w:rPr>
  </w:style>
  <w:style w:type="paragraph" w:customStyle="1" w:styleId="3f0">
    <w:name w:val="标书标题3"/>
    <w:basedOn w:val="3"/>
    <w:qFormat/>
    <w:pPr>
      <w:keepLines w:val="0"/>
      <w:widowControl/>
      <w:tabs>
        <w:tab w:val="left" w:pos="900"/>
      </w:tabs>
      <w:adjustRightInd w:val="0"/>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afffffffffffff5">
    <w:name w:val="加粗正文"/>
    <w:basedOn w:val="a1"/>
    <w:qFormat/>
    <w:pPr>
      <w:spacing w:beforeLines="50" w:afterLines="50" w:line="360" w:lineRule="auto"/>
      <w:ind w:firstLineChars="200" w:firstLine="422"/>
    </w:pPr>
    <w:rPr>
      <w:rFonts w:ascii="Times New Roman" w:hAnsi="Times New Roman"/>
      <w:b/>
      <w:bCs/>
      <w:szCs w:val="21"/>
    </w:rPr>
  </w:style>
  <w:style w:type="paragraph" w:customStyle="1" w:styleId="Char1CharCharChar31">
    <w:name w:val="Char1 Char Char Char31"/>
    <w:basedOn w:val="a1"/>
    <w:qFormat/>
    <w:pPr>
      <w:adjustRightInd w:val="0"/>
    </w:pPr>
    <w:rPr>
      <w:rFonts w:ascii="Tahoma" w:hAnsi="Tahoma"/>
      <w:sz w:val="24"/>
      <w:szCs w:val="20"/>
    </w:rPr>
  </w:style>
  <w:style w:type="paragraph" w:customStyle="1" w:styleId="BulText914">
    <w:name w:val="Bul Text 9/14"/>
    <w:qFormat/>
    <w:pPr>
      <w:widowControl w:val="0"/>
      <w:tabs>
        <w:tab w:val="left" w:pos="780"/>
        <w:tab w:val="left" w:pos="840"/>
      </w:tabs>
      <w:spacing w:line="280" w:lineRule="atLeast"/>
      <w:ind w:leftChars="200" w:left="160" w:hangingChars="200" w:hanging="160"/>
    </w:pPr>
    <w:rPr>
      <w:rFonts w:ascii="Times New Roman" w:hAnsi="Times New Roman" w:cs="Times New Roman"/>
      <w:snapToGrid w:val="0"/>
      <w:color w:val="000000"/>
      <w:sz w:val="18"/>
    </w:rPr>
  </w:style>
  <w:style w:type="paragraph" w:customStyle="1" w:styleId="charttext">
    <w:name w:val="chart text"/>
    <w:basedOn w:val="a1"/>
    <w:qFormat/>
    <w:pPr>
      <w:widowControl/>
      <w:spacing w:line="180" w:lineRule="exact"/>
      <w:ind w:firstLineChars="200" w:firstLine="200"/>
      <w:jc w:val="left"/>
    </w:pPr>
    <w:rPr>
      <w:rFonts w:ascii="Futura Bk" w:hAnsi="Futura Bk" w:cs="Futura Bk"/>
      <w:kern w:val="0"/>
      <w:sz w:val="14"/>
      <w:szCs w:val="14"/>
    </w:rPr>
  </w:style>
  <w:style w:type="paragraph" w:customStyle="1" w:styleId="Char1CharCharChar5">
    <w:name w:val="Char1 Char Char Char5"/>
    <w:basedOn w:val="a1"/>
    <w:qFormat/>
    <w:pPr>
      <w:ind w:firstLineChars="200" w:firstLine="200"/>
    </w:pPr>
    <w:rPr>
      <w:rFonts w:ascii="Tahoma" w:hAnsi="Tahoma"/>
      <w:sz w:val="24"/>
      <w:szCs w:val="20"/>
    </w:rPr>
  </w:style>
  <w:style w:type="paragraph" w:customStyle="1" w:styleId="afffffffffffff6">
    <w:name w:val="正文 项目"/>
    <w:basedOn w:val="a1"/>
    <w:qFormat/>
    <w:pPr>
      <w:widowControl/>
      <w:tabs>
        <w:tab w:val="left" w:pos="780"/>
        <w:tab w:val="left" w:pos="840"/>
      </w:tabs>
      <w:adjustRightInd w:val="0"/>
      <w:spacing w:after="120" w:line="440" w:lineRule="exact"/>
      <w:ind w:leftChars="200" w:left="780" w:hangingChars="200" w:hanging="360"/>
      <w:jc w:val="left"/>
    </w:pPr>
    <w:rPr>
      <w:rFonts w:ascii="仿宋_GB2312" w:eastAsia="仿宋_GB2312" w:hAnsi="仿宋_GB2312"/>
      <w:sz w:val="24"/>
      <w:szCs w:val="20"/>
    </w:rPr>
  </w:style>
  <w:style w:type="paragraph" w:customStyle="1" w:styleId="Char3CharCharChar2">
    <w:name w:val="Char3 Char Char Char2"/>
    <w:basedOn w:val="a1"/>
    <w:qFormat/>
    <w:pPr>
      <w:widowControl/>
      <w:spacing w:after="160" w:line="240" w:lineRule="exact"/>
      <w:jc w:val="left"/>
    </w:pPr>
    <w:rPr>
      <w:rFonts w:ascii="Times New Roman" w:hAnsi="Times New Roman"/>
      <w:szCs w:val="20"/>
    </w:rPr>
  </w:style>
  <w:style w:type="paragraph" w:customStyle="1" w:styleId="91">
    <w:name w:val="9"/>
    <w:qFormat/>
    <w:pPr>
      <w:widowControl w:val="0"/>
      <w:autoSpaceDE w:val="0"/>
      <w:autoSpaceDN w:val="0"/>
      <w:adjustRightInd w:val="0"/>
      <w:jc w:val="both"/>
    </w:pPr>
    <w:rPr>
      <w:rFonts w:ascii="宋体" w:hAnsi="Times New Roman" w:cs="Times New Roman"/>
      <w:b/>
      <w:bCs/>
      <w:color w:val="000000"/>
      <w:spacing w:val="15"/>
      <w:sz w:val="18"/>
      <w:szCs w:val="18"/>
    </w:rPr>
  </w:style>
  <w:style w:type="paragraph" w:customStyle="1" w:styleId="2110">
    <w:name w:val="样式 样式2 + 左侧:  1 字符 右侧:  1 字符"/>
    <w:basedOn w:val="2f6"/>
    <w:qFormat/>
    <w:pPr>
      <w:keepNext w:val="0"/>
      <w:keepLines w:val="0"/>
      <w:tabs>
        <w:tab w:val="clear" w:pos="576"/>
      </w:tabs>
      <w:spacing w:line="360" w:lineRule="auto"/>
      <w:ind w:left="0" w:firstLineChars="200" w:firstLine="200"/>
      <w:jc w:val="left"/>
      <w:outlineLvl w:val="9"/>
    </w:pPr>
    <w:rPr>
      <w:rFonts w:ascii="Times New Roman" w:eastAsia="宋体" w:hAnsi="Times New Roman" w:cs="宋体"/>
      <w:b w:val="0"/>
      <w:sz w:val="24"/>
    </w:rPr>
  </w:style>
  <w:style w:type="paragraph" w:customStyle="1" w:styleId="afffffffffffff7">
    <w:name w:val="标题五"/>
    <w:basedOn w:val="a1"/>
    <w:qFormat/>
    <w:pPr>
      <w:spacing w:beforeLines="50" w:line="360" w:lineRule="auto"/>
    </w:pPr>
    <w:rPr>
      <w:rFonts w:ascii="Times New Roman" w:hAnsi="Times New Roman"/>
      <w:b/>
      <w:sz w:val="24"/>
      <w:szCs w:val="24"/>
    </w:rPr>
  </w:style>
  <w:style w:type="paragraph" w:customStyle="1" w:styleId="2ff7">
    <w:name w:val="目录2"/>
    <w:basedOn w:val="a1"/>
    <w:qFormat/>
    <w:pPr>
      <w:tabs>
        <w:tab w:val="left" w:leader="dot" w:pos="7370"/>
      </w:tabs>
      <w:autoSpaceDE w:val="0"/>
      <w:autoSpaceDN w:val="0"/>
      <w:adjustRightInd w:val="0"/>
      <w:spacing w:line="317" w:lineRule="atLeast"/>
      <w:ind w:firstLineChars="200" w:firstLine="209"/>
    </w:pPr>
    <w:rPr>
      <w:rFonts w:ascii="Times New Roman" w:hAnsi="Times New Roman"/>
      <w:color w:val="000000"/>
      <w:kern w:val="0"/>
      <w:szCs w:val="21"/>
    </w:rPr>
  </w:style>
  <w:style w:type="paragraph" w:customStyle="1" w:styleId="Picture">
    <w:name w:val="Picture"/>
    <w:basedOn w:val="a1"/>
    <w:next w:val="a9"/>
    <w:qFormat/>
    <w:pPr>
      <w:keepNext/>
      <w:widowControl/>
      <w:ind w:firstLineChars="200" w:firstLine="200"/>
    </w:pPr>
    <w:rPr>
      <w:rFonts w:ascii="楷体" w:eastAsia="楷体" w:hAnsi="Arial"/>
      <w:b/>
      <w:spacing w:val="-5"/>
      <w:w w:val="98"/>
      <w:kern w:val="0"/>
      <w:sz w:val="24"/>
      <w:szCs w:val="20"/>
    </w:rPr>
  </w:style>
  <w:style w:type="paragraph" w:customStyle="1" w:styleId="085085">
    <w:name w:val="样式 左侧:  0.85 厘米 首行缩进:  0.85 厘米"/>
    <w:basedOn w:val="a1"/>
    <w:qFormat/>
    <w:pPr>
      <w:spacing w:line="360" w:lineRule="auto"/>
      <w:ind w:firstLine="482"/>
    </w:pPr>
    <w:rPr>
      <w:rFonts w:ascii="Times New Roman" w:hAnsi="Times New Roman" w:cs="宋体"/>
      <w:sz w:val="24"/>
      <w:szCs w:val="20"/>
    </w:rPr>
  </w:style>
  <w:style w:type="paragraph" w:customStyle="1" w:styleId="CharChar1CharCharCharCharCharChar1">
    <w:name w:val="Char Char1 Char Char Char Char Char Char1"/>
    <w:basedOn w:val="a1"/>
    <w:qFormat/>
    <w:pPr>
      <w:adjustRightInd w:val="0"/>
    </w:pPr>
    <w:rPr>
      <w:rFonts w:ascii="仿宋_GB2312" w:eastAsia="仿宋_GB2312" w:hAnsi="Times New Roman"/>
      <w:b/>
      <w:sz w:val="32"/>
      <w:szCs w:val="20"/>
    </w:rPr>
  </w:style>
  <w:style w:type="paragraph" w:customStyle="1" w:styleId="xl35">
    <w:name w:val="xl3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CharChar1Char1">
    <w:name w:val="Char Char Char1 Char1"/>
    <w:basedOn w:val="a1"/>
    <w:qFormat/>
    <w:pPr>
      <w:adjustRightInd w:val="0"/>
    </w:pPr>
    <w:rPr>
      <w:rFonts w:ascii="Times New Roman" w:hAnsi="Times New Roman"/>
      <w:szCs w:val="20"/>
    </w:rPr>
  </w:style>
  <w:style w:type="paragraph" w:customStyle="1" w:styleId="1ff5">
    <w:name w:val="目录1"/>
    <w:basedOn w:val="a1"/>
    <w:qFormat/>
    <w:pPr>
      <w:tabs>
        <w:tab w:val="left" w:leader="dot" w:pos="8503"/>
      </w:tabs>
      <w:autoSpaceDE w:val="0"/>
      <w:autoSpaceDN w:val="0"/>
      <w:adjustRightInd w:val="0"/>
      <w:spacing w:after="136" w:line="289" w:lineRule="atLeast"/>
      <w:ind w:firstLineChars="200" w:firstLine="200"/>
      <w:jc w:val="left"/>
    </w:pPr>
    <w:rPr>
      <w:rFonts w:ascii="Arial" w:hAnsi="Arial"/>
      <w:color w:val="000000"/>
      <w:kern w:val="0"/>
      <w:sz w:val="28"/>
      <w:szCs w:val="28"/>
    </w:rPr>
  </w:style>
  <w:style w:type="paragraph" w:customStyle="1" w:styleId="Char3CharCharCharCharCharChar1">
    <w:name w:val="Char3 Char Char Char Char Char Char1"/>
    <w:basedOn w:val="a1"/>
    <w:qFormat/>
    <w:pPr>
      <w:spacing w:line="360" w:lineRule="auto"/>
    </w:pPr>
    <w:rPr>
      <w:rFonts w:ascii="Arial" w:eastAsia="黑体" w:hAnsi="Arial" w:cs="Arial"/>
      <w:snapToGrid w:val="0"/>
      <w:kern w:val="0"/>
      <w:szCs w:val="21"/>
    </w:rPr>
  </w:style>
  <w:style w:type="paragraph" w:customStyle="1" w:styleId="afffffffffffff8">
    <w:name w:val="表格题注"/>
    <w:next w:val="a1"/>
    <w:qFormat/>
    <w:pPr>
      <w:keepLines/>
      <w:tabs>
        <w:tab w:val="left" w:pos="780"/>
        <w:tab w:val="left" w:pos="4200"/>
      </w:tabs>
      <w:spacing w:beforeLines="100"/>
      <w:ind w:leftChars="200" w:left="1089" w:hangingChars="200" w:hanging="369"/>
      <w:jc w:val="center"/>
    </w:pPr>
    <w:rPr>
      <w:rFonts w:ascii="Arial" w:hAnsi="Arial" w:cs="Times New Roman"/>
      <w:sz w:val="18"/>
      <w:szCs w:val="18"/>
    </w:rPr>
  </w:style>
  <w:style w:type="paragraph" w:customStyle="1" w:styleId="bodytextbold">
    <w:name w:val="body text bold"/>
    <w:basedOn w:val="af2"/>
    <w:qFormat/>
    <w:pPr>
      <w:widowControl/>
      <w:spacing w:after="0"/>
      <w:ind w:firstLineChars="200" w:firstLine="200"/>
      <w:jc w:val="left"/>
    </w:pPr>
    <w:rPr>
      <w:rFonts w:ascii="Futura Hv" w:hAnsi="Futura Hv"/>
      <w:kern w:val="0"/>
      <w:sz w:val="18"/>
      <w:szCs w:val="20"/>
      <w:lang w:eastAsia="en-US"/>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1"/>
    <w:qFormat/>
    <w:pPr>
      <w:adjustRightInd w:val="0"/>
      <w:spacing w:line="360" w:lineRule="auto"/>
    </w:pPr>
    <w:rPr>
      <w:rFonts w:ascii="Times New Roman" w:hAnsi="Times New Roman"/>
      <w:kern w:val="0"/>
      <w:sz w:val="24"/>
      <w:szCs w:val="20"/>
    </w:rPr>
  </w:style>
  <w:style w:type="paragraph" w:customStyle="1" w:styleId="1ff6">
    <w:name w:val="部分1"/>
    <w:basedOn w:val="a1"/>
    <w:qFormat/>
    <w:pPr>
      <w:keepNext/>
      <w:pageBreakBefore/>
      <w:tabs>
        <w:tab w:val="left" w:pos="720"/>
      </w:tabs>
      <w:adjustRightInd w:val="0"/>
      <w:spacing w:line="360" w:lineRule="auto"/>
      <w:jc w:val="center"/>
      <w:outlineLvl w:val="0"/>
    </w:pPr>
    <w:rPr>
      <w:rFonts w:ascii="Times New Roman" w:eastAsia="黑体" w:hAnsi="Times New Roman"/>
      <w:b/>
      <w:kern w:val="44"/>
      <w:sz w:val="36"/>
      <w:szCs w:val="20"/>
    </w:rPr>
  </w:style>
  <w:style w:type="paragraph" w:customStyle="1" w:styleId="main">
    <w:name w:val="main"/>
    <w:basedOn w:val="a1"/>
    <w:qFormat/>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xl32">
    <w:name w:val="xl3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fffffffffff9">
    <w:name w:val="说明"/>
    <w:basedOn w:val="a1"/>
    <w:qFormat/>
    <w:pPr>
      <w:autoSpaceDE w:val="0"/>
      <w:autoSpaceDN w:val="0"/>
      <w:adjustRightInd w:val="0"/>
      <w:spacing w:line="440" w:lineRule="exact"/>
      <w:ind w:firstLineChars="200" w:firstLine="200"/>
    </w:pPr>
    <w:rPr>
      <w:rFonts w:ascii="宋体" w:hAnsi="Times New Roman"/>
      <w:b/>
      <w:bCs/>
      <w:i/>
      <w:iCs/>
      <w:color w:val="0000FF"/>
      <w:kern w:val="0"/>
      <w:sz w:val="24"/>
      <w:szCs w:val="24"/>
    </w:rPr>
  </w:style>
  <w:style w:type="paragraph" w:customStyle="1" w:styleId="afffffffffffffa">
    <w:name w:val="封面表格文本"/>
    <w:basedOn w:val="a1"/>
    <w:qFormat/>
    <w:pPr>
      <w:autoSpaceDE w:val="0"/>
      <w:autoSpaceDN w:val="0"/>
      <w:adjustRightInd w:val="0"/>
      <w:ind w:firstLineChars="200" w:firstLine="200"/>
      <w:jc w:val="center"/>
    </w:pPr>
    <w:rPr>
      <w:rFonts w:ascii="Arial" w:hAnsi="Arial"/>
      <w:kern w:val="0"/>
      <w:szCs w:val="21"/>
    </w:rPr>
  </w:style>
  <w:style w:type="paragraph" w:customStyle="1" w:styleId="style82f9af9af9a">
    <w:name w:val="style82 f9a f9a f9a"/>
    <w:basedOn w:val="a1"/>
    <w:qFormat/>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CharChar11CharCharChar1">
    <w:name w:val="Char Char11 Char Char Char1"/>
    <w:basedOn w:val="a1"/>
    <w:qFormat/>
    <w:pPr>
      <w:adjustRightInd w:val="0"/>
      <w:spacing w:line="360" w:lineRule="auto"/>
    </w:pPr>
    <w:rPr>
      <w:rFonts w:ascii="Times New Roman" w:hAnsi="Times New Roman"/>
      <w:szCs w:val="20"/>
    </w:rPr>
  </w:style>
  <w:style w:type="paragraph" w:customStyle="1" w:styleId="afffffffffffffb">
    <w:name w:val="封面文档标题"/>
    <w:basedOn w:val="a1"/>
    <w:qFormat/>
    <w:pPr>
      <w:autoSpaceDE w:val="0"/>
      <w:autoSpaceDN w:val="0"/>
      <w:adjustRightInd w:val="0"/>
      <w:spacing w:line="360" w:lineRule="auto"/>
      <w:ind w:firstLineChars="200" w:firstLine="200"/>
      <w:jc w:val="center"/>
    </w:pPr>
    <w:rPr>
      <w:rFonts w:ascii="Arial" w:eastAsia="黑体" w:hAnsi="Arial"/>
      <w:bCs/>
      <w:kern w:val="0"/>
      <w:sz w:val="44"/>
      <w:szCs w:val="44"/>
    </w:rPr>
  </w:style>
  <w:style w:type="paragraph" w:customStyle="1" w:styleId="afffffffffffffc">
    <w:name w:val="标准书眉_奇数页"/>
    <w:next w:val="a1"/>
    <w:qFormat/>
    <w:pPr>
      <w:tabs>
        <w:tab w:val="center" w:pos="4154"/>
        <w:tab w:val="right" w:pos="8306"/>
      </w:tabs>
      <w:spacing w:after="120"/>
      <w:jc w:val="right"/>
    </w:pPr>
    <w:rPr>
      <w:rFonts w:ascii="Times New Roman" w:hAnsi="Times New Roman" w:cs="Times New Roman"/>
      <w:sz w:val="21"/>
    </w:rPr>
  </w:style>
  <w:style w:type="paragraph" w:customStyle="1" w:styleId="2ff8">
    <w:name w:val="修订2"/>
    <w:qFormat/>
    <w:rPr>
      <w:rFonts w:ascii="Times New Roman" w:hAnsi="Times New Roman" w:cs="Times New Roman"/>
      <w:kern w:val="2"/>
      <w:sz w:val="21"/>
    </w:rPr>
  </w:style>
  <w:style w:type="paragraph" w:customStyle="1" w:styleId="style25">
    <w:name w:val="style25"/>
    <w:basedOn w:val="a1"/>
    <w:qFormat/>
    <w:pPr>
      <w:widowControl/>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GB2312106">
    <w:name w:val="样式 仿宋_GB2312 小三 左侧:  1.06 厘米"/>
    <w:basedOn w:val="a1"/>
    <w:qFormat/>
    <w:pPr>
      <w:adjustRightInd w:val="0"/>
      <w:spacing w:line="360" w:lineRule="auto"/>
      <w:ind w:left="601"/>
    </w:pPr>
    <w:rPr>
      <w:rFonts w:ascii="仿宋_GB2312" w:eastAsia="仿宋_GB2312" w:hAnsi="Times New Roman"/>
      <w:sz w:val="24"/>
      <w:szCs w:val="20"/>
    </w:rPr>
  </w:style>
  <w:style w:type="paragraph" w:customStyle="1" w:styleId="gf1">
    <w:name w:val="gf正文1"/>
    <w:basedOn w:val="a1"/>
    <w:qFormat/>
    <w:pPr>
      <w:tabs>
        <w:tab w:val="left" w:pos="3240"/>
        <w:tab w:val="left" w:pos="3960"/>
      </w:tabs>
      <w:adjustRightInd w:val="0"/>
      <w:snapToGrid w:val="0"/>
      <w:spacing w:line="360" w:lineRule="auto"/>
      <w:ind w:firstLineChars="200" w:firstLine="480"/>
    </w:pPr>
    <w:rPr>
      <w:rFonts w:ascii="宋体" w:hAnsi="宋体" w:cs="宋体"/>
      <w:sz w:val="24"/>
      <w:szCs w:val="24"/>
    </w:rPr>
  </w:style>
  <w:style w:type="paragraph" w:customStyle="1" w:styleId="xl41">
    <w:name w:val="xl41"/>
    <w:basedOn w:val="a1"/>
    <w:qFormat/>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GB231215">
    <w:name w:val="样式 正文文本缩进 2 + 仿宋_GB2312 黑色 行距: 1.5 倍行距"/>
    <w:basedOn w:val="25"/>
    <w:qFormat/>
    <w:pPr>
      <w:snapToGrid/>
      <w:spacing w:line="360" w:lineRule="auto"/>
      <w:ind w:firstLineChars="200" w:firstLine="560"/>
    </w:pPr>
    <w:rPr>
      <w:rFonts w:ascii="宋体" w:cs="宋体"/>
      <w:b w:val="0"/>
      <w:bCs w:val="0"/>
      <w:szCs w:val="20"/>
    </w:rPr>
  </w:style>
  <w:style w:type="paragraph" w:customStyle="1" w:styleId="Charfff4">
    <w:name w:val="金宏发行正文 Char"/>
    <w:basedOn w:val="a1"/>
    <w:qFormat/>
    <w:pPr>
      <w:spacing w:line="500" w:lineRule="exact"/>
      <w:ind w:firstLineChars="200" w:firstLine="560"/>
    </w:pPr>
    <w:rPr>
      <w:rFonts w:ascii="Times New Roman" w:eastAsia="仿宋_GB2312" w:hAnsi="Times New Roman"/>
      <w:sz w:val="28"/>
      <w:szCs w:val="20"/>
    </w:rPr>
  </w:style>
  <w:style w:type="paragraph" w:customStyle="1" w:styleId="DefaultText">
    <w:name w:val="Default Text"/>
    <w:basedOn w:val="a1"/>
    <w:qFormat/>
    <w:pPr>
      <w:widowControl/>
      <w:overflowPunct w:val="0"/>
      <w:autoSpaceDE w:val="0"/>
      <w:autoSpaceDN w:val="0"/>
      <w:adjustRightInd w:val="0"/>
      <w:spacing w:line="360" w:lineRule="auto"/>
      <w:ind w:firstLineChars="200" w:firstLine="480"/>
      <w:jc w:val="left"/>
      <w:textAlignment w:val="baseline"/>
    </w:pPr>
    <w:rPr>
      <w:rFonts w:ascii="宋体" w:eastAsia="微软雅黑" w:hAnsi="宋体"/>
      <w:kern w:val="0"/>
      <w:sz w:val="24"/>
      <w:szCs w:val="20"/>
    </w:rPr>
  </w:style>
  <w:style w:type="paragraph" w:customStyle="1" w:styleId="xl34">
    <w:name w:val="xl3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xl38">
    <w:name w:val="xl38"/>
    <w:basedOn w:val="a1"/>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xl27">
    <w:name w:val="xl2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MMTopic1">
    <w:name w:val="MM Topic 1"/>
    <w:basedOn w:val="1"/>
    <w:qFormat/>
    <w:pPr>
      <w:keepNext/>
      <w:keepLines/>
      <w:tabs>
        <w:tab w:val="left" w:pos="780"/>
        <w:tab w:val="left" w:pos="840"/>
      </w:tabs>
      <w:autoSpaceDE/>
      <w:autoSpaceDN/>
      <w:adjustRightInd/>
      <w:spacing w:before="340" w:after="330" w:line="578" w:lineRule="auto"/>
      <w:ind w:leftChars="200" w:left="780" w:hangingChars="200" w:hanging="360"/>
      <w:jc w:val="both"/>
    </w:pPr>
    <w:rPr>
      <w:rFonts w:ascii="Times New Roman" w:eastAsia="宋体" w:hAnsi="Times New Roman"/>
      <w:kern w:val="44"/>
      <w:sz w:val="44"/>
      <w:szCs w:val="44"/>
    </w:rPr>
  </w:style>
  <w:style w:type="paragraph" w:customStyle="1" w:styleId="3H3">
    <w:name w:val="样式 标题 3H3 + 两端对齐"/>
    <w:basedOn w:val="3"/>
    <w:qFormat/>
    <w:pPr>
      <w:keepLines w:val="0"/>
      <w:tabs>
        <w:tab w:val="left" w:pos="900"/>
      </w:tabs>
      <w:adjustRightInd w:val="0"/>
      <w:spacing w:before="0" w:after="0" w:line="240" w:lineRule="auto"/>
      <w:jc w:val="left"/>
    </w:pPr>
    <w:rPr>
      <w:rFonts w:ascii="Times New Roman" w:hAnsi="Times New Roman" w:cs="宋体"/>
      <w:sz w:val="21"/>
      <w:szCs w:val="20"/>
    </w:rPr>
  </w:style>
  <w:style w:type="paragraph" w:customStyle="1" w:styleId="CharCharCharCharCharCharCharChar2">
    <w:name w:val="Char Char Char Char Char Char Char Char2"/>
    <w:basedOn w:val="a1"/>
    <w:qFormat/>
    <w:pPr>
      <w:tabs>
        <w:tab w:val="left" w:pos="360"/>
      </w:tabs>
      <w:adjustRightInd w:val="0"/>
    </w:pPr>
    <w:rPr>
      <w:rFonts w:ascii="Times New Roman" w:hAnsi="Times New Roman"/>
      <w:sz w:val="24"/>
      <w:szCs w:val="20"/>
    </w:rPr>
  </w:style>
  <w:style w:type="paragraph" w:customStyle="1" w:styleId="CharChar111">
    <w:name w:val="Char Char111"/>
    <w:basedOn w:val="a1"/>
    <w:qFormat/>
    <w:pPr>
      <w:adjustRightInd w:val="0"/>
      <w:spacing w:line="360" w:lineRule="auto"/>
    </w:pPr>
    <w:rPr>
      <w:rFonts w:ascii="Times New Roman" w:hAnsi="Times New Roman"/>
      <w:szCs w:val="20"/>
    </w:rPr>
  </w:style>
  <w:style w:type="paragraph" w:customStyle="1" w:styleId="afffffffffffffd">
    <w:name w:val="小项目标题"/>
    <w:basedOn w:val="a1"/>
    <w:qFormat/>
    <w:pPr>
      <w:spacing w:before="100" w:beforeAutospacing="1" w:after="100" w:afterAutospacing="1" w:line="360" w:lineRule="auto"/>
      <w:ind w:leftChars="200" w:left="480" w:firstLineChars="200" w:firstLine="200"/>
      <w:jc w:val="left"/>
    </w:pPr>
    <w:rPr>
      <w:rFonts w:ascii="Times New Roman" w:hAnsi="Times New Roman"/>
      <w:sz w:val="24"/>
      <w:szCs w:val="24"/>
    </w:rPr>
  </w:style>
  <w:style w:type="paragraph" w:customStyle="1" w:styleId="4b">
    <w:name w:val="目录4"/>
    <w:basedOn w:val="a1"/>
    <w:qFormat/>
    <w:pPr>
      <w:tabs>
        <w:tab w:val="left" w:leader="dot" w:pos="7370"/>
      </w:tabs>
      <w:autoSpaceDE w:val="0"/>
      <w:autoSpaceDN w:val="0"/>
      <w:adjustRightInd w:val="0"/>
      <w:spacing w:line="317" w:lineRule="atLeast"/>
      <w:ind w:firstLineChars="200" w:firstLine="629"/>
    </w:pPr>
    <w:rPr>
      <w:rFonts w:ascii="Times New Roman" w:hAnsi="Times New Roman"/>
      <w:color w:val="000000"/>
      <w:kern w:val="0"/>
      <w:szCs w:val="21"/>
    </w:rPr>
  </w:style>
  <w:style w:type="paragraph" w:customStyle="1" w:styleId="Char190">
    <w:name w:val="Char19"/>
    <w:basedOn w:val="a1"/>
    <w:qFormat/>
    <w:rPr>
      <w:rFonts w:ascii="Times New Roman" w:hAnsi="Times New Roman"/>
      <w:szCs w:val="20"/>
    </w:rPr>
  </w:style>
  <w:style w:type="paragraph" w:customStyle="1" w:styleId="afffffffffffffe">
    <w:name w:val="样式 宋体 三号 加粗 居中"/>
    <w:basedOn w:val="a1"/>
    <w:qFormat/>
    <w:pPr>
      <w:spacing w:line="360" w:lineRule="auto"/>
      <w:jc w:val="center"/>
    </w:pPr>
    <w:rPr>
      <w:rFonts w:ascii="宋体" w:hAnsi="宋体" w:cs="宋体"/>
      <w:b/>
      <w:bCs/>
      <w:sz w:val="24"/>
      <w:szCs w:val="20"/>
    </w:rPr>
  </w:style>
  <w:style w:type="paragraph" w:customStyle="1" w:styleId="affffffffffffff">
    <w:name w:val="小节"/>
    <w:basedOn w:val="3"/>
    <w:qFormat/>
    <w:pPr>
      <w:tabs>
        <w:tab w:val="left" w:pos="900"/>
      </w:tabs>
      <w:spacing w:before="200" w:after="200" w:line="560" w:lineRule="exact"/>
      <w:jc w:val="left"/>
    </w:pPr>
    <w:rPr>
      <w:rFonts w:ascii="宋体" w:hAnsi="宋体"/>
      <w:bCs w:val="0"/>
      <w:color w:val="000000"/>
      <w:spacing w:val="10"/>
      <w:kern w:val="24"/>
      <w:sz w:val="28"/>
    </w:rPr>
  </w:style>
  <w:style w:type="paragraph" w:customStyle="1" w:styleId="affffffffffffff0">
    <w:name w:val="插图题注"/>
    <w:next w:val="a1"/>
    <w:qFormat/>
    <w:pPr>
      <w:tabs>
        <w:tab w:val="left" w:pos="780"/>
        <w:tab w:val="left" w:pos="3780"/>
      </w:tabs>
      <w:spacing w:afterLines="100"/>
      <w:ind w:leftChars="200" w:left="1089" w:hangingChars="200" w:hanging="369"/>
      <w:jc w:val="center"/>
    </w:pPr>
    <w:rPr>
      <w:rFonts w:ascii="Arial" w:hAnsi="Arial" w:cs="Times New Roman"/>
      <w:sz w:val="18"/>
      <w:szCs w:val="18"/>
    </w:rPr>
  </w:style>
  <w:style w:type="paragraph" w:customStyle="1" w:styleId="Bulletwithtext4">
    <w:name w:val="Bullet with text 4"/>
    <w:basedOn w:val="a1"/>
    <w:pPr>
      <w:widowControl/>
      <w:tabs>
        <w:tab w:val="left" w:pos="1440"/>
      </w:tabs>
      <w:ind w:left="1440" w:firstLineChars="200" w:hanging="360"/>
      <w:jc w:val="left"/>
    </w:pPr>
    <w:rPr>
      <w:rFonts w:ascii="Arial" w:hAnsi="Arial"/>
      <w:kern w:val="0"/>
      <w:sz w:val="20"/>
      <w:szCs w:val="20"/>
      <w:lang w:val="en-GB" w:eastAsia="en-US"/>
    </w:rPr>
  </w:style>
  <w:style w:type="paragraph" w:customStyle="1" w:styleId="40022">
    <w:name w:val="样式 样式 标题 4 + 非加粗 + (中文) 黑体 段前: 0 磅 段后: 0 磅 行距: 固定值 22 磅"/>
    <w:basedOn w:val="a1"/>
    <w:qFormat/>
    <w:pPr>
      <w:keepNext/>
      <w:keepLines/>
      <w:spacing w:beforeLines="50" w:afterLines="50" w:line="500" w:lineRule="exact"/>
      <w:outlineLvl w:val="3"/>
    </w:pPr>
    <w:rPr>
      <w:rFonts w:ascii="Arial" w:hAnsi="Arial"/>
      <w:b/>
      <w:bCs/>
      <w:sz w:val="24"/>
      <w:szCs w:val="24"/>
    </w:rPr>
  </w:style>
  <w:style w:type="paragraph" w:customStyle="1" w:styleId="affffffffffffff1">
    <w:name w:val="目录标题"/>
    <w:basedOn w:val="a1"/>
    <w:qFormat/>
    <w:pPr>
      <w:autoSpaceDE w:val="0"/>
      <w:autoSpaceDN w:val="0"/>
      <w:adjustRightInd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1h1H">
    <w:name w:val="样式 标题 1章节第一层h1H"/>
    <w:basedOn w:val="1"/>
    <w:pPr>
      <w:tabs>
        <w:tab w:val="left" w:pos="432"/>
      </w:tabs>
      <w:spacing w:line="240" w:lineRule="auto"/>
      <w:jc w:val="left"/>
      <w:outlineLvl w:val="9"/>
    </w:pPr>
    <w:rPr>
      <w:rFonts w:ascii="Times New Roman" w:eastAsia="宋体" w:hAnsi="Times New Roman"/>
      <w:sz w:val="52"/>
      <w:szCs w:val="52"/>
      <w:lang w:val="zh-CN"/>
    </w:rPr>
  </w:style>
  <w:style w:type="paragraph" w:customStyle="1" w:styleId="MMTopic4">
    <w:name w:val="MM Topic 4"/>
    <w:basedOn w:val="4"/>
    <w:qFormat/>
    <w:pPr>
      <w:tabs>
        <w:tab w:val="left" w:pos="780"/>
        <w:tab w:val="left" w:pos="2100"/>
      </w:tabs>
      <w:ind w:leftChars="200" w:left="780" w:hangingChars="200" w:hanging="360"/>
    </w:pPr>
  </w:style>
  <w:style w:type="paragraph" w:customStyle="1" w:styleId="MMTopic5">
    <w:name w:val="MM Topic 5"/>
    <w:basedOn w:val="5"/>
    <w:pPr>
      <w:tabs>
        <w:tab w:val="clear" w:pos="992"/>
        <w:tab w:val="left" w:pos="780"/>
        <w:tab w:val="left" w:pos="2520"/>
      </w:tabs>
      <w:ind w:leftChars="200" w:left="780" w:hangingChars="200" w:hanging="360"/>
    </w:pPr>
    <w:rPr>
      <w:rFonts w:ascii="Times New Roman" w:hAnsi="Times New Roman"/>
    </w:rPr>
  </w:style>
  <w:style w:type="paragraph" w:customStyle="1" w:styleId="affffffffffffff2">
    <w:name w:val="单元格居中"/>
    <w:basedOn w:val="a1"/>
    <w:pPr>
      <w:spacing w:line="360" w:lineRule="auto"/>
      <w:jc w:val="center"/>
    </w:pPr>
    <w:rPr>
      <w:rFonts w:ascii="Times New Roman" w:hAnsi="Times New Roman"/>
      <w:sz w:val="24"/>
      <w:szCs w:val="24"/>
    </w:rPr>
  </w:style>
  <w:style w:type="paragraph" w:customStyle="1" w:styleId="MMTopic3">
    <w:name w:val="MM Topic 3"/>
    <w:basedOn w:val="3"/>
    <w:qFormat/>
    <w:pPr>
      <w:tabs>
        <w:tab w:val="left" w:pos="780"/>
        <w:tab w:val="left" w:pos="1680"/>
      </w:tabs>
      <w:ind w:leftChars="200" w:left="780" w:hangingChars="200" w:hanging="360"/>
    </w:pPr>
    <w:rPr>
      <w:rFonts w:ascii="Times New Roman" w:hAnsi="Times New Roman"/>
    </w:rPr>
  </w:style>
  <w:style w:type="paragraph" w:customStyle="1" w:styleId="1ff7">
    <w:name w:val="数字标题1"/>
    <w:basedOn w:val="1"/>
    <w:next w:val="a1"/>
    <w:qFormat/>
    <w:pPr>
      <w:keepNext/>
      <w:keepLines/>
      <w:tabs>
        <w:tab w:val="left" w:pos="360"/>
        <w:tab w:val="left" w:pos="480"/>
      </w:tabs>
      <w:autoSpaceDE/>
      <w:autoSpaceDN/>
      <w:spacing w:before="340" w:after="330" w:line="578" w:lineRule="auto"/>
      <w:ind w:left="360" w:hanging="360"/>
      <w:jc w:val="both"/>
    </w:pPr>
    <w:rPr>
      <w:rFonts w:ascii="Times New Roman" w:eastAsia="宋体" w:hAnsi="Times New Roman"/>
      <w:kern w:val="44"/>
      <w:sz w:val="44"/>
      <w:szCs w:val="44"/>
    </w:rPr>
  </w:style>
  <w:style w:type="paragraph" w:customStyle="1" w:styleId="zTableCellBody">
    <w:name w:val="zTableCellBody"/>
    <w:basedOn w:val="a1"/>
    <w:qFormat/>
    <w:pPr>
      <w:keepNext/>
      <w:keepLines/>
      <w:widowControl/>
      <w:spacing w:line="320" w:lineRule="exact"/>
      <w:ind w:firstLineChars="200" w:firstLine="200"/>
      <w:jc w:val="left"/>
    </w:pPr>
    <w:rPr>
      <w:rFonts w:ascii="Arial" w:hAnsi="Arial"/>
      <w:kern w:val="0"/>
      <w:sz w:val="24"/>
      <w:szCs w:val="24"/>
      <w:lang w:eastAsia="en-US"/>
    </w:rPr>
  </w:style>
  <w:style w:type="paragraph" w:customStyle="1" w:styleId="affffffffffffff3">
    <w:name w:val="正文文字格式"/>
    <w:basedOn w:val="a1"/>
    <w:qFormat/>
    <w:pPr>
      <w:spacing w:line="460" w:lineRule="exact"/>
      <w:ind w:firstLine="505"/>
      <w:jc w:val="left"/>
    </w:pPr>
    <w:rPr>
      <w:rFonts w:ascii="宋体" w:hAnsi="Times New Roman"/>
      <w:kern w:val="24"/>
      <w:sz w:val="24"/>
      <w:szCs w:val="20"/>
    </w:rPr>
  </w:style>
  <w:style w:type="paragraph" w:customStyle="1" w:styleId="1ff8">
    <w:name w:val="表格标题1"/>
    <w:basedOn w:val="a1"/>
    <w:qFormat/>
    <w:pPr>
      <w:spacing w:line="360" w:lineRule="auto"/>
      <w:jc w:val="center"/>
    </w:pPr>
    <w:rPr>
      <w:rFonts w:ascii="宋体" w:hAnsi="宋体" w:cs="宋体"/>
      <w:b/>
      <w:bCs/>
      <w:color w:val="000000"/>
      <w:sz w:val="24"/>
      <w:szCs w:val="21"/>
    </w:rPr>
  </w:style>
  <w:style w:type="paragraph" w:customStyle="1" w:styleId="affffffffffffff4">
    <w:name w:val="封面华为技术"/>
    <w:basedOn w:val="a1"/>
    <w:qFormat/>
    <w:pPr>
      <w:autoSpaceDE w:val="0"/>
      <w:autoSpaceDN w:val="0"/>
      <w:adjustRightInd w:val="0"/>
      <w:spacing w:line="360" w:lineRule="auto"/>
      <w:ind w:firstLineChars="200" w:firstLine="200"/>
      <w:jc w:val="center"/>
    </w:pPr>
    <w:rPr>
      <w:rFonts w:ascii="Arial" w:eastAsia="黑体" w:hAnsi="Arial"/>
      <w:kern w:val="0"/>
      <w:sz w:val="32"/>
      <w:szCs w:val="32"/>
    </w:rPr>
  </w:style>
  <w:style w:type="paragraph" w:customStyle="1" w:styleId="affffffffffffff5">
    <w:name w:val="左对齐表格文字"/>
    <w:basedOn w:val="a1"/>
    <w:qFormat/>
    <w:pPr>
      <w:ind w:firstLineChars="200" w:firstLine="200"/>
      <w:jc w:val="right"/>
    </w:pPr>
    <w:rPr>
      <w:rFonts w:ascii="Times New Roman" w:hAnsi="Times New Roman"/>
      <w:szCs w:val="24"/>
    </w:rPr>
  </w:style>
  <w:style w:type="paragraph" w:customStyle="1" w:styleId="1-21">
    <w:name w:val="中等深浅网格 1 - 强调文字颜色 21"/>
    <w:basedOn w:val="a1"/>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213">
    <w:name w:val="正文21"/>
    <w:basedOn w:val="a1"/>
    <w:qFormat/>
    <w:pPr>
      <w:spacing w:before="156" w:line="360" w:lineRule="auto"/>
      <w:ind w:firstLineChars="200" w:firstLine="510"/>
    </w:pPr>
    <w:rPr>
      <w:rFonts w:ascii="Times New Roman" w:hAnsi="Times New Roman"/>
      <w:sz w:val="24"/>
      <w:szCs w:val="20"/>
    </w:rPr>
  </w:style>
  <w:style w:type="paragraph" w:customStyle="1" w:styleId="affffffffffffff6">
    <w:name w:val="单元格左对齐"/>
    <w:basedOn w:val="a1"/>
    <w:qFormat/>
    <w:pPr>
      <w:spacing w:line="360" w:lineRule="auto"/>
    </w:pPr>
    <w:rPr>
      <w:rFonts w:ascii="Times New Roman" w:hAnsi="Times New Roman"/>
      <w:sz w:val="24"/>
      <w:szCs w:val="24"/>
    </w:rPr>
  </w:style>
  <w:style w:type="paragraph" w:customStyle="1" w:styleId="affffffffffffff7">
    <w:name w:val="正文表标题"/>
    <w:next w:val="afffffe"/>
    <w:qFormat/>
    <w:pPr>
      <w:tabs>
        <w:tab w:val="left" w:pos="780"/>
        <w:tab w:val="left" w:pos="840"/>
      </w:tabs>
      <w:ind w:leftChars="200" w:left="780" w:hangingChars="200" w:hanging="360"/>
      <w:jc w:val="center"/>
    </w:pPr>
    <w:rPr>
      <w:rFonts w:ascii="黑体" w:eastAsia="黑体" w:hAnsi="Times New Roman" w:cs="Times New Roman"/>
      <w:sz w:val="21"/>
    </w:rPr>
  </w:style>
  <w:style w:type="paragraph" w:customStyle="1" w:styleId="xl30">
    <w:name w:val="xl30"/>
    <w:basedOn w:val="a1"/>
    <w:qFormat/>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kern w:val="0"/>
      <w:szCs w:val="21"/>
    </w:rPr>
  </w:style>
  <w:style w:type="paragraph" w:customStyle="1" w:styleId="xl39">
    <w:name w:val="xl39"/>
    <w:basedOn w:val="a1"/>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Thf">
    <w:name w:val="Thf"/>
    <w:basedOn w:val="Th"/>
    <w:qFormat/>
    <w:pPr>
      <w:ind w:left="0"/>
    </w:pPr>
  </w:style>
  <w:style w:type="paragraph" w:customStyle="1" w:styleId="1ff9">
    <w:name w:val="正文首行缩进1"/>
    <w:basedOn w:val="af2"/>
    <w:qFormat/>
    <w:pPr>
      <w:suppressAutoHyphens/>
      <w:ind w:firstLine="420"/>
      <w:jc w:val="left"/>
    </w:pPr>
    <w:rPr>
      <w:rFonts w:ascii="Times New Roman" w:hAnsi="Times New Roman"/>
      <w:kern w:val="1"/>
      <w:lang w:eastAsia="ar-SA"/>
    </w:rPr>
  </w:style>
  <w:style w:type="paragraph" w:customStyle="1" w:styleId="153">
    <w:name w:val="样式 微软雅黑 行距: 1.5 倍行距"/>
    <w:basedOn w:val="a1"/>
    <w:qFormat/>
    <w:pPr>
      <w:spacing w:line="360" w:lineRule="auto"/>
      <w:ind w:firstLineChars="200" w:firstLine="480"/>
    </w:pPr>
    <w:rPr>
      <w:rFonts w:ascii="微软雅黑" w:eastAsia="微软雅黑" w:hAnsi="宋体" w:cs="宋体"/>
      <w:sz w:val="24"/>
      <w:szCs w:val="20"/>
    </w:rPr>
  </w:style>
  <w:style w:type="paragraph" w:customStyle="1" w:styleId="CM14">
    <w:name w:val="CM14"/>
    <w:basedOn w:val="Default"/>
    <w:next w:val="Default"/>
    <w:qFormat/>
    <w:pPr>
      <w:spacing w:after="68"/>
    </w:pPr>
    <w:rPr>
      <w:rFonts w:ascii="FHLHE E+ Futura Bk" w:eastAsia="FHLHE E+ Futura Bk" w:hAnsi="Times New Roman" w:cs="Times New Roman"/>
      <w:color w:val="auto"/>
    </w:rPr>
  </w:style>
  <w:style w:type="paragraph" w:customStyle="1" w:styleId="affffffffffffff8">
    <w:name w:val="前言、引言标题"/>
    <w:next w:val="a1"/>
    <w:qFormat/>
    <w:pPr>
      <w:shd w:val="clear" w:color="FFFFFF" w:fill="FFFFFF"/>
      <w:tabs>
        <w:tab w:val="left" w:pos="780"/>
        <w:tab w:val="left" w:pos="840"/>
      </w:tabs>
      <w:spacing w:before="640" w:after="560"/>
      <w:ind w:leftChars="200" w:left="780" w:hangingChars="200" w:hanging="360"/>
      <w:jc w:val="center"/>
      <w:outlineLvl w:val="0"/>
    </w:pPr>
    <w:rPr>
      <w:rFonts w:ascii="黑体" w:eastAsia="黑体" w:hAnsi="Times New Roman" w:cs="Times New Roman"/>
      <w:sz w:val="32"/>
    </w:rPr>
  </w:style>
  <w:style w:type="paragraph" w:customStyle="1" w:styleId="2ff9">
    <w:name w:val="数字标题2"/>
    <w:basedOn w:val="20"/>
    <w:next w:val="a1"/>
    <w:qFormat/>
    <w:pPr>
      <w:tabs>
        <w:tab w:val="left" w:pos="360"/>
        <w:tab w:val="left" w:pos="480"/>
      </w:tabs>
      <w:spacing w:before="0" w:after="0" w:line="360" w:lineRule="auto"/>
      <w:ind w:left="360" w:hanging="360"/>
      <w:jc w:val="left"/>
    </w:pPr>
    <w:rPr>
      <w:rFonts w:ascii="Times New Roman" w:eastAsia="宋体" w:hAnsi="仿宋"/>
      <w:bCs/>
      <w:i/>
      <w:sz w:val="36"/>
      <w:szCs w:val="36"/>
    </w:rPr>
  </w:style>
  <w:style w:type="paragraph" w:customStyle="1" w:styleId="Char220">
    <w:name w:val="Char22"/>
    <w:basedOn w:val="a1"/>
    <w:qFormat/>
    <w:pPr>
      <w:spacing w:line="360" w:lineRule="auto"/>
      <w:ind w:firstLineChars="200" w:firstLine="480"/>
    </w:pPr>
    <w:rPr>
      <w:rFonts w:ascii="仿宋_GB2312" w:eastAsia="仿宋_GB2312" w:hAnsi="Times New Roman"/>
      <w:b/>
      <w:sz w:val="32"/>
      <w:szCs w:val="32"/>
    </w:rPr>
  </w:style>
  <w:style w:type="paragraph" w:customStyle="1" w:styleId="Char3CharChar1">
    <w:name w:val="Char3 Char Char1"/>
    <w:basedOn w:val="a1"/>
    <w:qFormat/>
    <w:pPr>
      <w:widowControl/>
      <w:spacing w:after="160" w:line="240" w:lineRule="exact"/>
      <w:jc w:val="left"/>
    </w:pPr>
    <w:rPr>
      <w:rFonts w:ascii="Arial" w:eastAsia="Times New Roman" w:hAnsi="Arial" w:cs="Verdana"/>
      <w:b/>
      <w:kern w:val="0"/>
      <w:sz w:val="24"/>
      <w:szCs w:val="20"/>
      <w:lang w:eastAsia="en-US"/>
    </w:rPr>
  </w:style>
  <w:style w:type="paragraph" w:customStyle="1" w:styleId="22h2L1Heading2H2sect12H21sect121H22sect12">
    <w:name w:val="样式 标题 22h2L1 Heading 2H2sect 1.2H21sect 1.21H22sect 1.2..."/>
    <w:basedOn w:val="20"/>
    <w:next w:val="a1"/>
    <w:qFormat/>
    <w:pPr>
      <w:tabs>
        <w:tab w:val="left" w:pos="425"/>
      </w:tabs>
      <w:spacing w:line="415" w:lineRule="auto"/>
      <w:ind w:left="425" w:hanging="425"/>
      <w:jc w:val="left"/>
    </w:pPr>
    <w:rPr>
      <w:rFonts w:ascii="微软雅黑" w:eastAsia="微软雅黑" w:hAnsi="微软雅黑"/>
      <w:bCs/>
      <w:szCs w:val="32"/>
    </w:rPr>
  </w:style>
  <w:style w:type="paragraph" w:customStyle="1" w:styleId="411">
    <w:name w:val="标题 41"/>
    <w:basedOn w:val="a1"/>
    <w:next w:val="a1"/>
    <w:uiPriority w:val="9"/>
    <w:unhideWhenUsed/>
    <w:qFormat/>
    <w:pPr>
      <w:keepNext/>
      <w:keepLines/>
      <w:spacing w:before="280" w:after="290" w:line="376" w:lineRule="auto"/>
      <w:outlineLvl w:val="3"/>
    </w:pPr>
    <w:rPr>
      <w:rFonts w:ascii="Cambria" w:hAnsi="Cambria"/>
      <w:b/>
      <w:bCs/>
      <w:sz w:val="28"/>
      <w:szCs w:val="28"/>
    </w:rPr>
  </w:style>
  <w:style w:type="paragraph" w:customStyle="1" w:styleId="legal">
    <w:name w:val="legal"/>
    <w:basedOn w:val="a1"/>
    <w:qFormat/>
    <w:pPr>
      <w:widowControl/>
      <w:spacing w:line="180" w:lineRule="exact"/>
      <w:ind w:firstLineChars="200" w:firstLine="200"/>
      <w:jc w:val="left"/>
    </w:pPr>
    <w:rPr>
      <w:rFonts w:ascii="Futura Bk" w:hAnsi="Futura Bk" w:cs="Futura Bk"/>
      <w:kern w:val="0"/>
      <w:sz w:val="13"/>
      <w:szCs w:val="13"/>
    </w:rPr>
  </w:style>
  <w:style w:type="paragraph" w:customStyle="1" w:styleId="2ffa">
    <w:name w:val="正文 项目2"/>
    <w:basedOn w:val="afffffffffffff6"/>
    <w:qFormat/>
    <w:pPr>
      <w:tabs>
        <w:tab w:val="left" w:pos="1200"/>
      </w:tabs>
      <w:spacing w:after="0"/>
      <w:ind w:leftChars="400" w:left="1200"/>
    </w:pPr>
  </w:style>
  <w:style w:type="paragraph" w:customStyle="1" w:styleId="CharCharCharCharCharCharCharCharCharChar2">
    <w:name w:val="Char Char Char Char Char Char Char Char Char Char2"/>
    <w:basedOn w:val="a1"/>
    <w:qFormat/>
    <w:pPr>
      <w:adjustRightInd w:val="0"/>
    </w:pPr>
    <w:rPr>
      <w:rFonts w:ascii="仿宋_GB2312" w:eastAsia="仿宋_GB2312" w:hAnsi="Times New Roman"/>
      <w:b/>
      <w:sz w:val="32"/>
      <w:szCs w:val="32"/>
    </w:rPr>
  </w:style>
  <w:style w:type="paragraph" w:customStyle="1" w:styleId="xl31">
    <w:name w:val="xl3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BulletedList">
    <w:name w:val="Bulleted List"/>
    <w:basedOn w:val="a1"/>
    <w:qFormat/>
    <w:pPr>
      <w:tabs>
        <w:tab w:val="left" w:pos="780"/>
        <w:tab w:val="left" w:pos="1260"/>
      </w:tabs>
      <w:ind w:leftChars="200" w:left="780" w:hangingChars="200" w:hanging="360"/>
    </w:pPr>
    <w:rPr>
      <w:rFonts w:ascii="Times New Roman" w:hAnsi="Times New Roman"/>
      <w:szCs w:val="24"/>
    </w:rPr>
  </w:style>
  <w:style w:type="paragraph" w:customStyle="1" w:styleId="affffffffffffff9">
    <w:name w:val="节标题"/>
    <w:basedOn w:val="a1"/>
    <w:qFormat/>
    <w:pPr>
      <w:autoSpaceDE w:val="0"/>
      <w:autoSpaceDN w:val="0"/>
      <w:adjustRightInd w:val="0"/>
      <w:spacing w:line="289" w:lineRule="atLeast"/>
      <w:ind w:firstLineChars="200" w:firstLine="200"/>
      <w:jc w:val="center"/>
    </w:pPr>
    <w:rPr>
      <w:rFonts w:ascii="Times New Roman" w:hAnsi="Times New Roman"/>
      <w:color w:val="000000"/>
      <w:kern w:val="0"/>
      <w:sz w:val="28"/>
      <w:szCs w:val="28"/>
    </w:rPr>
  </w:style>
  <w:style w:type="paragraph" w:customStyle="1" w:styleId="CharChar11CharCharCharCharCharCharCharCharCharCharCharCharChar11">
    <w:name w:val="Char Char11 Char Char Char Char Char Char Char Char Char Char Char Char Char11"/>
    <w:basedOn w:val="a1"/>
    <w:qFormat/>
    <w:pPr>
      <w:spacing w:line="360" w:lineRule="auto"/>
    </w:pPr>
    <w:rPr>
      <w:rFonts w:ascii="Arial" w:eastAsia="黑体" w:hAnsi="Arial" w:cs="Arial"/>
      <w:snapToGrid w:val="0"/>
      <w:kern w:val="0"/>
      <w:szCs w:val="21"/>
    </w:rPr>
  </w:style>
  <w:style w:type="paragraph" w:customStyle="1" w:styleId="CharCharCharCharCharCharCharCharCharCharCharChar1Char">
    <w:name w:val="Char Char Char Char Char Char Char Char Char Char Char Char1 Char"/>
    <w:basedOn w:val="a1"/>
    <w:qFormat/>
    <w:pPr>
      <w:adjustRightInd w:val="0"/>
    </w:pPr>
    <w:rPr>
      <w:rFonts w:ascii="Tahoma" w:hAnsi="Tahoma" w:cs="仿宋_GB2312"/>
      <w:sz w:val="24"/>
      <w:szCs w:val="20"/>
    </w:rPr>
  </w:style>
  <w:style w:type="paragraph" w:customStyle="1" w:styleId="RFIHeading3rdLevel">
    <w:name w:val="RFI Heading 3rd Level"/>
    <w:basedOn w:val="a1"/>
    <w:qFormat/>
    <w:pPr>
      <w:widowControl/>
      <w:tabs>
        <w:tab w:val="left" w:pos="780"/>
        <w:tab w:val="left" w:pos="840"/>
      </w:tabs>
      <w:ind w:leftChars="200" w:left="200" w:firstLineChars="200" w:firstLine="200"/>
      <w:jc w:val="left"/>
    </w:pPr>
    <w:rPr>
      <w:rFonts w:ascii="Arial (W1)" w:hAnsi="Arial (W1)"/>
      <w:color w:val="000000"/>
      <w:kern w:val="0"/>
      <w:sz w:val="24"/>
      <w:szCs w:val="24"/>
      <w:lang w:val="en-GB" w:eastAsia="en-US"/>
    </w:rPr>
  </w:style>
  <w:style w:type="paragraph" w:customStyle="1" w:styleId="MMTopic2">
    <w:name w:val="MM Topic 2"/>
    <w:basedOn w:val="20"/>
    <w:qFormat/>
    <w:pPr>
      <w:tabs>
        <w:tab w:val="left" w:pos="780"/>
        <w:tab w:val="left" w:pos="1260"/>
      </w:tabs>
      <w:spacing w:before="0" w:after="0" w:line="360" w:lineRule="auto"/>
      <w:ind w:leftChars="200" w:left="780" w:hangingChars="200" w:hanging="360"/>
      <w:jc w:val="left"/>
    </w:pPr>
    <w:rPr>
      <w:bCs/>
      <w:szCs w:val="32"/>
    </w:rPr>
  </w:style>
  <w:style w:type="paragraph" w:customStyle="1" w:styleId="FA0">
    <w:name w:val="FA正文"/>
    <w:basedOn w:val="a1"/>
    <w:qFormat/>
    <w:pPr>
      <w:adjustRightInd w:val="0"/>
      <w:spacing w:line="360" w:lineRule="auto"/>
      <w:ind w:firstLineChars="200" w:firstLine="480"/>
    </w:pPr>
    <w:rPr>
      <w:rFonts w:ascii="Times New Roman" w:hAnsi="宋体"/>
      <w:sz w:val="24"/>
      <w:szCs w:val="20"/>
    </w:rPr>
  </w:style>
  <w:style w:type="paragraph" w:customStyle="1" w:styleId="xl25">
    <w:name w:val="xl25"/>
    <w:basedOn w:val="a1"/>
    <w:qFormat/>
    <w:pPr>
      <w:widowControl/>
      <w:adjustRightInd w:val="0"/>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TableCell">
    <w:name w:val="Table Cell"/>
    <w:qFormat/>
    <w:pPr>
      <w:adjustRightInd w:val="0"/>
      <w:snapToGrid w:val="0"/>
      <w:spacing w:before="20" w:after="20"/>
    </w:pPr>
    <w:rPr>
      <w:rFonts w:ascii="Courier New" w:hAnsi="Courier New" w:cs="Times New Roman"/>
      <w:sz w:val="24"/>
    </w:rPr>
  </w:style>
  <w:style w:type="paragraph" w:customStyle="1" w:styleId="CharChar11CharCharCharCharCharCharCharCharChar1">
    <w:name w:val="Char Char11 Char Char Char Char Char Char Char Char Char1"/>
    <w:basedOn w:val="a1"/>
    <w:qFormat/>
    <w:pPr>
      <w:adjustRightInd w:val="0"/>
      <w:spacing w:line="360" w:lineRule="auto"/>
    </w:pPr>
    <w:rPr>
      <w:rFonts w:ascii="Times New Roman" w:hAnsi="Times New Roman"/>
      <w:szCs w:val="20"/>
    </w:rPr>
  </w:style>
  <w:style w:type="paragraph" w:customStyle="1" w:styleId="CharChar16">
    <w:name w:val="Char Char16"/>
    <w:basedOn w:val="a1"/>
    <w:qFormat/>
    <w:pPr>
      <w:widowControl/>
      <w:adjustRightInd w:val="0"/>
      <w:spacing w:after="160" w:line="240" w:lineRule="exact"/>
      <w:jc w:val="left"/>
    </w:pPr>
    <w:rPr>
      <w:rFonts w:ascii="Times New Roman" w:eastAsia="仿宋_GB2312" w:hAnsi="Times New Roman"/>
      <w:sz w:val="28"/>
      <w:szCs w:val="24"/>
    </w:rPr>
  </w:style>
  <w:style w:type="paragraph" w:customStyle="1" w:styleId="xl42">
    <w:name w:val="xl42"/>
    <w:basedOn w:val="a1"/>
    <w:qFormat/>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trademark">
    <w:name w:val="trademark"/>
    <w:qFormat/>
    <w:pPr>
      <w:spacing w:after="60"/>
    </w:pPr>
    <w:rPr>
      <w:rFonts w:ascii="Futura Bk" w:hAnsi="Futura Bk" w:cs="Times New Roman"/>
      <w:sz w:val="15"/>
      <w:lang w:eastAsia="en-US"/>
    </w:rPr>
  </w:style>
  <w:style w:type="paragraph" w:customStyle="1" w:styleId="Char1CharCharChar3">
    <w:name w:val="Char1 Char Char Char3"/>
    <w:basedOn w:val="a1"/>
    <w:qFormat/>
    <w:pPr>
      <w:ind w:firstLineChars="200" w:firstLine="200"/>
    </w:pPr>
    <w:rPr>
      <w:rFonts w:ascii="Tahoma" w:hAnsi="Tahoma"/>
      <w:sz w:val="24"/>
      <w:szCs w:val="20"/>
    </w:rPr>
  </w:style>
  <w:style w:type="paragraph" w:customStyle="1" w:styleId="CharChar11CharCharCharCharCharCharCharCharCharCharChar1">
    <w:name w:val="Char Char11 Char Char Char Char Char Char Char Char Char Char Char1"/>
    <w:basedOn w:val="a1"/>
    <w:qFormat/>
    <w:pPr>
      <w:spacing w:line="360" w:lineRule="auto"/>
    </w:pPr>
    <w:rPr>
      <w:rFonts w:ascii="Arial" w:eastAsia="黑体" w:hAnsi="Arial" w:cs="Arial"/>
      <w:snapToGrid w:val="0"/>
      <w:kern w:val="0"/>
      <w:szCs w:val="21"/>
    </w:rPr>
  </w:style>
  <w:style w:type="paragraph" w:customStyle="1" w:styleId="2ffb">
    <w:name w:val="正文文字 2"/>
    <w:basedOn w:val="Default"/>
    <w:next w:val="Default"/>
    <w:qFormat/>
    <w:rPr>
      <w:rFonts w:ascii="宋体" w:eastAsia="宋体" w:hAnsi="Times New Roman" w:cs="Times New Roman"/>
      <w:color w:val="auto"/>
    </w:rPr>
  </w:style>
  <w:style w:type="paragraph" w:customStyle="1" w:styleId="affffffffffffffa">
    <w:name w:val="有符号正文"/>
    <w:basedOn w:val="a1"/>
    <w:qFormat/>
    <w:pPr>
      <w:spacing w:line="400" w:lineRule="exact"/>
      <w:ind w:firstLineChars="200" w:firstLine="200"/>
    </w:pPr>
    <w:rPr>
      <w:rFonts w:ascii="Arial" w:hAnsi="Arial"/>
      <w:szCs w:val="24"/>
    </w:rPr>
  </w:style>
  <w:style w:type="paragraph" w:customStyle="1" w:styleId="81">
    <w:name w:val="样式8"/>
    <w:basedOn w:val="a1"/>
    <w:qFormat/>
    <w:pPr>
      <w:adjustRightInd w:val="0"/>
      <w:spacing w:beforeLines="50" w:afterLines="50"/>
      <w:ind w:firstLineChars="200" w:firstLine="200"/>
      <w:outlineLvl w:val="4"/>
    </w:pPr>
    <w:rPr>
      <w:rFonts w:ascii="仿宋_GB2312" w:eastAsia="仿宋_GB2312" w:hAnsi="宋体"/>
      <w:b/>
      <w:bCs/>
      <w:sz w:val="24"/>
      <w:szCs w:val="24"/>
    </w:rPr>
  </w:style>
  <w:style w:type="paragraph" w:customStyle="1" w:styleId="affffffffffffffb">
    <w:name w:val="插图说明"/>
    <w:basedOn w:val="a1"/>
    <w:qFormat/>
    <w:pPr>
      <w:adjustRightInd w:val="0"/>
      <w:spacing w:after="240"/>
      <w:ind w:firstLineChars="200" w:firstLine="200"/>
      <w:jc w:val="center"/>
      <w:textAlignment w:val="baseline"/>
    </w:pPr>
    <w:rPr>
      <w:rFonts w:ascii="Times New Roman" w:eastAsia="黑体" w:hAnsi="Times New Roman"/>
      <w:sz w:val="24"/>
      <w:szCs w:val="20"/>
    </w:rPr>
  </w:style>
  <w:style w:type="paragraph" w:customStyle="1" w:styleId="07415">
    <w:name w:val="样式 小四 首行缩进:  0.74 厘米 行距: 1.5 倍行距"/>
    <w:basedOn w:val="a1"/>
    <w:qFormat/>
    <w:pPr>
      <w:spacing w:before="100" w:beforeAutospacing="1" w:after="100" w:afterAutospacing="1" w:line="300" w:lineRule="auto"/>
      <w:ind w:firstLineChars="200" w:firstLine="480"/>
    </w:pPr>
    <w:rPr>
      <w:rFonts w:ascii="宋体" w:eastAsia="微软雅黑" w:hAnsi="宋体"/>
      <w:sz w:val="24"/>
      <w:szCs w:val="24"/>
    </w:rPr>
  </w:style>
  <w:style w:type="paragraph" w:customStyle="1" w:styleId="3f1">
    <w:name w:val="目录3"/>
    <w:basedOn w:val="a1"/>
    <w:qFormat/>
    <w:pPr>
      <w:tabs>
        <w:tab w:val="left" w:leader="dot" w:pos="7370"/>
      </w:tabs>
      <w:autoSpaceDE w:val="0"/>
      <w:autoSpaceDN w:val="0"/>
      <w:adjustRightInd w:val="0"/>
      <w:spacing w:line="317" w:lineRule="atLeast"/>
      <w:ind w:firstLineChars="200" w:firstLine="419"/>
    </w:pPr>
    <w:rPr>
      <w:rFonts w:ascii="Times New Roman" w:hAnsi="Times New Roman"/>
      <w:color w:val="000000"/>
      <w:kern w:val="0"/>
      <w:szCs w:val="21"/>
    </w:rPr>
  </w:style>
  <w:style w:type="paragraph" w:customStyle="1" w:styleId="affffffffffffffc">
    <w:name w:val="封面"/>
    <w:basedOn w:val="a1"/>
    <w:qFormat/>
    <w:pPr>
      <w:adjustRightInd w:val="0"/>
      <w:spacing w:line="360" w:lineRule="atLeast"/>
      <w:jc w:val="right"/>
      <w:textAlignment w:val="baseline"/>
    </w:pPr>
    <w:rPr>
      <w:rFonts w:ascii="Symbol" w:hAnsi="Symbol"/>
      <w:kern w:val="0"/>
      <w:szCs w:val="20"/>
    </w:rPr>
  </w:style>
  <w:style w:type="paragraph" w:customStyle="1" w:styleId="CharCharCharCharCharCharCharCharCharCharCharChar1Char1">
    <w:name w:val="Char Char Char Char Char Char Char Char Char Char Char Char1 Char1"/>
    <w:basedOn w:val="a1"/>
    <w:qFormat/>
    <w:pPr>
      <w:adjustRightInd w:val="0"/>
    </w:pPr>
    <w:rPr>
      <w:rFonts w:ascii="Tahoma" w:hAnsi="Tahoma" w:cs="仿宋_GB2312"/>
      <w:sz w:val="24"/>
      <w:szCs w:val="20"/>
    </w:rPr>
  </w:style>
  <w:style w:type="paragraph" w:customStyle="1" w:styleId="4c">
    <w:name w:val="标题4_自定义"/>
    <w:basedOn w:val="4"/>
    <w:qFormat/>
    <w:pPr>
      <w:tabs>
        <w:tab w:val="left" w:pos="864"/>
      </w:tabs>
      <w:spacing w:before="0" w:after="0" w:line="360" w:lineRule="auto"/>
    </w:pPr>
    <w:rPr>
      <w:rFonts w:ascii="Verdana" w:eastAsia="Verdana"/>
      <w:sz w:val="21"/>
    </w:rPr>
  </w:style>
  <w:style w:type="paragraph" w:customStyle="1" w:styleId="-110">
    <w:name w:val="彩色底纹 - 强调文字颜色 11"/>
    <w:qFormat/>
    <w:rPr>
      <w:rFonts w:ascii="Times New Roman" w:hAnsi="Times New Roman" w:cs="Times New Roman"/>
      <w:kern w:val="2"/>
      <w:sz w:val="21"/>
      <w:szCs w:val="24"/>
    </w:rPr>
  </w:style>
  <w:style w:type="paragraph" w:customStyle="1" w:styleId="affffffffffffffd">
    <w:name w:val="正文 编号"/>
    <w:basedOn w:val="a1"/>
    <w:qFormat/>
    <w:pPr>
      <w:widowControl/>
      <w:tabs>
        <w:tab w:val="left" w:pos="780"/>
        <w:tab w:val="left" w:pos="840"/>
      </w:tabs>
      <w:adjustRightInd w:val="0"/>
      <w:spacing w:after="120" w:line="440" w:lineRule="exact"/>
      <w:ind w:leftChars="200" w:left="780" w:hangingChars="200" w:hanging="360"/>
      <w:jc w:val="left"/>
    </w:pPr>
    <w:rPr>
      <w:rFonts w:ascii="仿宋_GB2312" w:eastAsia="仿宋_GB2312" w:hAnsi="仿宋_GB2312"/>
      <w:sz w:val="24"/>
      <w:szCs w:val="20"/>
    </w:rPr>
  </w:style>
  <w:style w:type="paragraph" w:customStyle="1" w:styleId="affffffffffffffe">
    <w:name w:val="正文文字表格居中"/>
    <w:basedOn w:val="a1"/>
    <w:next w:val="27"/>
    <w:qFormat/>
    <w:pPr>
      <w:adjustRightInd w:val="0"/>
      <w:snapToGrid w:val="0"/>
      <w:spacing w:line="360" w:lineRule="auto"/>
    </w:pPr>
    <w:rPr>
      <w:rFonts w:ascii="宋体" w:hAnsi="Times New Roman"/>
      <w:b/>
      <w:sz w:val="24"/>
      <w:szCs w:val="20"/>
    </w:rPr>
  </w:style>
  <w:style w:type="paragraph" w:customStyle="1" w:styleId="MMEmpty">
    <w:name w:val="MM Empty"/>
    <w:basedOn w:val="a1"/>
    <w:qFormat/>
    <w:rPr>
      <w:rFonts w:ascii="Times New Roman" w:hAnsi="Times New Roman"/>
      <w:szCs w:val="24"/>
    </w:rPr>
  </w:style>
  <w:style w:type="paragraph" w:customStyle="1" w:styleId="btcontent">
    <w:name w:val="bt_content"/>
    <w:basedOn w:val="a1"/>
    <w:qFormat/>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xl40">
    <w:name w:val="xl40"/>
    <w:basedOn w:val="a1"/>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4PIM4H4h4bulletblbbH41H42H43H44H45H46H47H481">
    <w:name w:val="样式 标题 4PIM 4H4h4bulletblbbH41H42H43H44H45H46H47H48...1"/>
    <w:basedOn w:val="4"/>
    <w:qFormat/>
    <w:pPr>
      <w:widowControl/>
      <w:tabs>
        <w:tab w:val="left" w:pos="864"/>
        <w:tab w:val="left" w:pos="1620"/>
      </w:tabs>
      <w:adjustRightInd w:val="0"/>
      <w:ind w:left="1620" w:hanging="360"/>
      <w:jc w:val="left"/>
    </w:pPr>
    <w:rPr>
      <w:rFonts w:cs="宋体"/>
      <w:sz w:val="24"/>
      <w:szCs w:val="20"/>
      <w:lang w:val="zh-CN"/>
    </w:rPr>
  </w:style>
  <w:style w:type="paragraph" w:customStyle="1" w:styleId="1ffa">
    <w:name w:val="样式1 + (中宋体"/>
    <w:basedOn w:val="1fd"/>
    <w:qFormat/>
    <w:pPr>
      <w:pBdr>
        <w:bottom w:val="none" w:sz="0" w:space="0" w:color="auto"/>
      </w:pBdr>
      <w:tabs>
        <w:tab w:val="left" w:pos="1200"/>
      </w:tabs>
      <w:spacing w:line="360" w:lineRule="auto"/>
      <w:ind w:left="1200" w:firstLineChars="200" w:hanging="360"/>
    </w:pPr>
    <w:rPr>
      <w:rFonts w:ascii="宋体" w:hAnsi="宋体"/>
      <w:sz w:val="24"/>
    </w:rPr>
  </w:style>
  <w:style w:type="paragraph" w:customStyle="1" w:styleId="4d">
    <w:name w:val="数字标题4"/>
    <w:basedOn w:val="4"/>
    <w:qFormat/>
    <w:pPr>
      <w:tabs>
        <w:tab w:val="left" w:pos="0"/>
      </w:tabs>
      <w:adjustRightInd w:val="0"/>
      <w:spacing w:before="0" w:after="0" w:line="360" w:lineRule="auto"/>
      <w:ind w:left="1"/>
    </w:pPr>
    <w:rPr>
      <w:rFonts w:eastAsia="仿宋_GB2312" w:cs="Arial"/>
      <w:b w:val="0"/>
      <w:bCs w:val="0"/>
      <w:color w:val="000000"/>
      <w:kern w:val="0"/>
      <w:sz w:val="24"/>
      <w:szCs w:val="24"/>
    </w:rPr>
  </w:style>
  <w:style w:type="paragraph" w:customStyle="1" w:styleId="CharCharCharCharCharChar2">
    <w:name w:val="Char Char Char Char Char Char2"/>
    <w:basedOn w:val="a1"/>
    <w:qFormat/>
    <w:pPr>
      <w:widowControl/>
      <w:adjustRightInd w:val="0"/>
      <w:spacing w:beforeLines="50" w:afterLines="50" w:line="240" w:lineRule="exact"/>
      <w:jc w:val="left"/>
    </w:pPr>
    <w:rPr>
      <w:rFonts w:ascii="Verdana" w:hAnsi="Verdana"/>
      <w:kern w:val="0"/>
      <w:sz w:val="20"/>
      <w:szCs w:val="20"/>
      <w:lang w:eastAsia="en-US"/>
    </w:rPr>
  </w:style>
  <w:style w:type="paragraph" w:customStyle="1" w:styleId="xl29">
    <w:name w:val="xl2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Level1HeadPIM1SectionHeadh1l11Heading0Datash">
    <w:name w:val="样式 标题 1Level 1 HeadPIM 1Section Headh1l11Heading 0Datash..."/>
    <w:basedOn w:val="1"/>
    <w:qFormat/>
    <w:pPr>
      <w:widowControl/>
      <w:tabs>
        <w:tab w:val="left" w:pos="432"/>
      </w:tabs>
      <w:overflowPunct w:val="0"/>
      <w:spacing w:after="100"/>
      <w:jc w:val="left"/>
      <w:textAlignment w:val="baseline"/>
    </w:pPr>
    <w:rPr>
      <w:rFonts w:ascii="宋体" w:eastAsia="宋体" w:hAnsi="宋体"/>
      <w:kern w:val="2"/>
      <w:sz w:val="24"/>
      <w:szCs w:val="20"/>
    </w:rPr>
  </w:style>
  <w:style w:type="paragraph" w:customStyle="1" w:styleId="CSS1Char">
    <w:name w:val="CSS1级正文 Char"/>
    <w:basedOn w:val="af2"/>
    <w:qFormat/>
    <w:pPr>
      <w:adjustRightInd w:val="0"/>
      <w:snapToGrid w:val="0"/>
      <w:spacing w:after="0" w:line="360" w:lineRule="auto"/>
      <w:ind w:firstLineChars="200" w:firstLine="480"/>
    </w:pPr>
    <w:rPr>
      <w:rFonts w:ascii="Times New Roman" w:hAnsi="Times New Roman"/>
      <w:sz w:val="24"/>
    </w:rPr>
  </w:style>
  <w:style w:type="paragraph" w:customStyle="1" w:styleId="afffffffffffffff">
    <w:name w:val="±íÑùÊ½"/>
    <w:basedOn w:val="a1"/>
    <w:qFormat/>
    <w:pPr>
      <w:widowControl/>
      <w:tabs>
        <w:tab w:val="left" w:pos="780"/>
        <w:tab w:val="left" w:pos="840"/>
      </w:tabs>
      <w:overflowPunct w:val="0"/>
      <w:autoSpaceDE w:val="0"/>
      <w:autoSpaceDN w:val="0"/>
      <w:adjustRightInd w:val="0"/>
      <w:ind w:leftChars="200" w:left="200" w:hangingChars="200" w:hanging="200"/>
      <w:jc w:val="left"/>
      <w:textAlignment w:val="baseline"/>
    </w:pPr>
    <w:rPr>
      <w:rFonts w:ascii="Arial Narrow" w:hAnsi="Arial Narrow"/>
      <w:kern w:val="0"/>
      <w:sz w:val="18"/>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1"/>
    <w:qFormat/>
    <w:pPr>
      <w:adjustRightInd w:val="0"/>
      <w:spacing w:line="360" w:lineRule="auto"/>
    </w:pPr>
    <w:rPr>
      <w:rFonts w:ascii="Times New Roman" w:hAnsi="Times New Roman"/>
      <w:kern w:val="0"/>
      <w:sz w:val="24"/>
      <w:szCs w:val="20"/>
    </w:rPr>
  </w:style>
  <w:style w:type="paragraph" w:customStyle="1" w:styleId="105051">
    <w:name w:val="样式 标题 1 + 黑色 段前: 0.5 行 段后: 0.5 行1"/>
    <w:basedOn w:val="1"/>
    <w:qFormat/>
    <w:pPr>
      <w:keepNext/>
      <w:pageBreakBefore/>
      <w:pBdr>
        <w:top w:val="single" w:sz="4" w:space="1" w:color="auto"/>
        <w:left w:val="single" w:sz="4" w:space="4" w:color="auto"/>
        <w:bottom w:val="single" w:sz="4" w:space="1" w:color="auto"/>
        <w:right w:val="single" w:sz="4" w:space="4" w:color="auto"/>
      </w:pBdr>
      <w:shd w:val="clear" w:color="auto" w:fill="333399"/>
      <w:tabs>
        <w:tab w:val="left" w:pos="432"/>
      </w:tabs>
      <w:autoSpaceDE/>
      <w:autoSpaceDN/>
      <w:adjustRightInd/>
      <w:spacing w:line="640" w:lineRule="exact"/>
      <w:ind w:left="431" w:hanging="431"/>
    </w:pPr>
    <w:rPr>
      <w:rFonts w:ascii="黑体" w:eastAsia="黑体" w:hAnsi="黑体" w:cs="Arial"/>
      <w:caps/>
      <w:color w:val="FFFFFF"/>
      <w:kern w:val="2"/>
      <w:sz w:val="30"/>
      <w:szCs w:val="20"/>
    </w:rPr>
  </w:style>
  <w:style w:type="paragraph" w:customStyle="1" w:styleId="afffffffffffffff0">
    <w:name w:val="规划正文"/>
    <w:basedOn w:val="a1"/>
    <w:qFormat/>
    <w:pPr>
      <w:spacing w:beforeLines="100" w:line="360" w:lineRule="auto"/>
      <w:jc w:val="left"/>
    </w:pPr>
    <w:rPr>
      <w:rFonts w:ascii="Arial" w:eastAsia="仿宋_GB2312" w:hAnsi="Arial"/>
      <w:bCs/>
      <w:sz w:val="28"/>
      <w:szCs w:val="24"/>
    </w:rPr>
  </w:style>
  <w:style w:type="paragraph" w:customStyle="1" w:styleId="xl24">
    <w:name w:val="xl2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73">
    <w:name w:val="正文文字 7"/>
    <w:basedOn w:val="a1"/>
    <w:next w:val="a1"/>
    <w:qFormat/>
    <w:pPr>
      <w:ind w:left="240"/>
    </w:pPr>
    <w:rPr>
      <w:sz w:val="20"/>
    </w:rPr>
  </w:style>
  <w:style w:type="paragraph" w:customStyle="1" w:styleId="64">
    <w:name w:val="正文6"/>
    <w:qFormat/>
    <w:pPr>
      <w:widowControl w:val="0"/>
      <w:jc w:val="both"/>
    </w:pPr>
    <w:rPr>
      <w:rFonts w:ascii="Times New Roman" w:hAnsi="Times New Roman" w:cs="Times New Roman" w:hint="eastAsia"/>
      <w:kern w:val="2"/>
      <w:sz w:val="21"/>
    </w:rPr>
  </w:style>
  <w:style w:type="paragraph" w:customStyle="1" w:styleId="3f2">
    <w:name w:val="纯文本3"/>
    <w:basedOn w:val="64"/>
    <w:qFormat/>
    <w:pPr>
      <w:widowControl/>
      <w:jc w:val="left"/>
    </w:pPr>
    <w:rPr>
      <w:rFonts w:ascii="宋体" w:hAnsi="Courier New"/>
    </w:rPr>
  </w:style>
  <w:style w:type="paragraph" w:customStyle="1" w:styleId="afffffffffffffff1">
    <w:name w:val="不缩"/>
    <w:basedOn w:val="a1"/>
    <w:qFormat/>
    <w:rPr>
      <w:rFonts w:ascii="Times New Roman" w:hAnsi="Times New Roman"/>
      <w:sz w:val="24"/>
      <w:szCs w:val="24"/>
    </w:rPr>
  </w:style>
  <w:style w:type="paragraph" w:customStyle="1" w:styleId="Afffffffffffffff2">
    <w:name w:val="正文 A"/>
    <w:qFormat/>
    <w:pPr>
      <w:framePr w:wrap="around" w:hAnchor="text" w:yAlign="top"/>
      <w:spacing w:before="160"/>
    </w:pPr>
    <w:rPr>
      <w:rFonts w:ascii="Arial Unicode MS" w:eastAsia="Arial Unicode MS" w:hAnsi="Arial Unicode MS" w:cs="Arial Unicode MS" w:hint="eastAsia"/>
      <w:color w:val="000000"/>
      <w:sz w:val="24"/>
      <w:szCs w:val="24"/>
      <w:lang w:val="zh-TW" w:eastAsia="zh-TW"/>
    </w:rPr>
  </w:style>
  <w:style w:type="paragraph" w:customStyle="1" w:styleId="2ffc">
    <w:name w:val="样式 2 三号"/>
    <w:pPr>
      <w:widowControl w:val="0"/>
      <w:spacing w:line="578" w:lineRule="exact"/>
      <w:jc w:val="both"/>
    </w:pPr>
    <w:rPr>
      <w:rFonts w:ascii="Times New Roman" w:eastAsia="仿宋_GB2312" w:hAnsi="Times New Roman" w:cs="Times New Roman"/>
      <w:kern w:val="2"/>
      <w:sz w:val="32"/>
    </w:rPr>
  </w:style>
  <w:style w:type="paragraph" w:customStyle="1" w:styleId="1100">
    <w:name w:val="样式 1 10 磅"/>
    <w:next w:val="aff0"/>
    <w:pPr>
      <w:widowControl w:val="0"/>
      <w:jc w:val="both"/>
    </w:pPr>
    <w:rPr>
      <w:rFonts w:ascii="Times New Roman" w:hAnsi="Times New Roman" w:cs="Times New Roman"/>
      <w:sz w:val="21"/>
    </w:rPr>
  </w:style>
  <w:style w:type="character" w:customStyle="1" w:styleId="current1">
    <w:name w:val="current1"/>
    <w:rsid w:val="009F6975"/>
    <w:rPr>
      <w:color w:val="00C1DE"/>
    </w:rPr>
  </w:style>
  <w:style w:type="character" w:customStyle="1" w:styleId="first-child9">
    <w:name w:val="first-child9"/>
    <w:basedOn w:val="a2"/>
    <w:rsid w:val="009F6975"/>
  </w:style>
  <w:style w:type="character" w:customStyle="1" w:styleId="style1">
    <w:name w:val="style1"/>
    <w:basedOn w:val="a2"/>
    <w:rsid w:val="009F6975"/>
  </w:style>
  <w:style w:type="character" w:customStyle="1" w:styleId="first-child">
    <w:name w:val="first-child"/>
    <w:basedOn w:val="a2"/>
    <w:rsid w:val="009F6975"/>
  </w:style>
  <w:style w:type="character" w:customStyle="1" w:styleId="label">
    <w:name w:val="label"/>
    <w:basedOn w:val="a2"/>
    <w:rsid w:val="009F6975"/>
  </w:style>
  <w:style w:type="character" w:customStyle="1" w:styleId="temp2">
    <w:name w:val="temp2"/>
    <w:basedOn w:val="a2"/>
    <w:rsid w:val="009F6975"/>
  </w:style>
  <w:style w:type="character" w:customStyle="1" w:styleId="temp">
    <w:name w:val="temp"/>
    <w:basedOn w:val="a2"/>
    <w:rsid w:val="009F6975"/>
  </w:style>
  <w:style w:type="character" w:customStyle="1" w:styleId="ant-select-tree-checkbox2">
    <w:name w:val="ant-select-tree-checkbox2"/>
    <w:basedOn w:val="a2"/>
    <w:rsid w:val="009F6975"/>
  </w:style>
  <w:style w:type="character" w:customStyle="1" w:styleId="CharChar120">
    <w:name w:val="Char Char12"/>
    <w:rsid w:val="009F6975"/>
    <w:rPr>
      <w:rFonts w:ascii="Century Gothic" w:eastAsia="Century Gothic" w:hAnsi="楷体_GB2312" w:cs="楷体_GB2312"/>
      <w:kern w:val="2"/>
      <w:sz w:val="21"/>
      <w:szCs w:val="21"/>
      <w:lang w:val="en-US" w:eastAsia="zh-CN" w:bidi="ar-SA"/>
    </w:rPr>
  </w:style>
  <w:style w:type="character" w:customStyle="1" w:styleId="last-child1">
    <w:name w:val="last-child1"/>
    <w:basedOn w:val="a2"/>
    <w:rsid w:val="009F6975"/>
  </w:style>
  <w:style w:type="character" w:customStyle="1" w:styleId="ant-select-tree-checkbox">
    <w:name w:val="ant-select-tree-checkbox"/>
    <w:basedOn w:val="a2"/>
    <w:rsid w:val="009F6975"/>
  </w:style>
  <w:style w:type="character" w:customStyle="1" w:styleId="ant-badge-status-dot2">
    <w:name w:val="ant-badge-status-dot2"/>
    <w:rsid w:val="009F6975"/>
    <w:rPr>
      <w:shd w:val="clear" w:color="auto" w:fill="FFFFFF"/>
    </w:rPr>
  </w:style>
  <w:style w:type="character" w:customStyle="1" w:styleId="ant-select-tree-switcher">
    <w:name w:val="ant-select-tree-switcher"/>
    <w:basedOn w:val="a2"/>
    <w:rsid w:val="009F6975"/>
  </w:style>
  <w:style w:type="character" w:customStyle="1" w:styleId="ant-select-tree-iconele">
    <w:name w:val="ant-select-tree-iconele"/>
    <w:basedOn w:val="a2"/>
    <w:rsid w:val="009F6975"/>
  </w:style>
  <w:style w:type="character" w:customStyle="1" w:styleId="ant-tree-checkbox">
    <w:name w:val="ant-tree-checkbox"/>
    <w:basedOn w:val="a2"/>
    <w:rsid w:val="009F6975"/>
  </w:style>
  <w:style w:type="character" w:customStyle="1" w:styleId="tag-type1">
    <w:name w:val="tag-type1"/>
    <w:rsid w:val="009F6975"/>
    <w:rPr>
      <w:i w:val="0"/>
      <w:color w:val="FFFFFF"/>
      <w:sz w:val="18"/>
      <w:szCs w:val="18"/>
      <w:shd w:val="clear" w:color="auto" w:fill="317FFD"/>
    </w:rPr>
  </w:style>
  <w:style w:type="character" w:customStyle="1" w:styleId="CharChar210">
    <w:name w:val="Char Char21"/>
    <w:rsid w:val="009F6975"/>
    <w:rPr>
      <w:rFonts w:eastAsia="Century Gothic"/>
      <w:b/>
      <w:bCs/>
      <w:kern w:val="44"/>
      <w:sz w:val="32"/>
      <w:szCs w:val="44"/>
      <w:lang w:val="en-US" w:eastAsia="zh-CN" w:bidi="ar-SA"/>
    </w:rPr>
  </w:style>
  <w:style w:type="character" w:customStyle="1" w:styleId="content8">
    <w:name w:val="content8"/>
    <w:basedOn w:val="a2"/>
    <w:rsid w:val="009F6975"/>
  </w:style>
  <w:style w:type="character" w:customStyle="1" w:styleId="ant-tree-iconele">
    <w:name w:val="ant-tree-iconele"/>
    <w:basedOn w:val="a2"/>
    <w:rsid w:val="009F6975"/>
  </w:style>
  <w:style w:type="character" w:customStyle="1" w:styleId="all-fit-info">
    <w:name w:val="all-fit-info"/>
    <w:rsid w:val="009F6975"/>
    <w:rPr>
      <w:color w:val="939393"/>
    </w:rPr>
  </w:style>
  <w:style w:type="character" w:customStyle="1" w:styleId="last-child">
    <w:name w:val="last-child"/>
    <w:basedOn w:val="a2"/>
    <w:rsid w:val="009F6975"/>
  </w:style>
  <w:style w:type="character" w:customStyle="1" w:styleId="change-camera-place">
    <w:name w:val="change-camera-place"/>
    <w:rsid w:val="009F6975"/>
    <w:rPr>
      <w:color w:val="3177FD"/>
    </w:rPr>
  </w:style>
  <w:style w:type="character" w:customStyle="1" w:styleId="all-fit-info1">
    <w:name w:val="all-fit-info1"/>
    <w:rsid w:val="009F6975"/>
    <w:rPr>
      <w:color w:val="939393"/>
    </w:rPr>
  </w:style>
  <w:style w:type="character" w:customStyle="1" w:styleId="first-child7">
    <w:name w:val="first-child7"/>
    <w:basedOn w:val="a2"/>
    <w:rsid w:val="009F6975"/>
  </w:style>
  <w:style w:type="character" w:customStyle="1" w:styleId="info-content">
    <w:name w:val="info-content"/>
    <w:rsid w:val="009F6975"/>
    <w:rPr>
      <w:color w:val="808080"/>
    </w:rPr>
  </w:style>
  <w:style w:type="character" w:customStyle="1" w:styleId="tag-type">
    <w:name w:val="tag-type"/>
    <w:rsid w:val="009F6975"/>
    <w:rPr>
      <w:i w:val="0"/>
      <w:color w:val="FFFFFF"/>
      <w:sz w:val="18"/>
      <w:szCs w:val="18"/>
      <w:shd w:val="clear" w:color="auto" w:fill="317FFD"/>
    </w:rPr>
  </w:style>
  <w:style w:type="character" w:customStyle="1" w:styleId="ant-tree-checkbox2">
    <w:name w:val="ant-tree-checkbox2"/>
    <w:basedOn w:val="a2"/>
    <w:rsid w:val="009F6975"/>
  </w:style>
  <w:style w:type="character" w:customStyle="1" w:styleId="label2">
    <w:name w:val="label2"/>
    <w:basedOn w:val="a2"/>
    <w:rsid w:val="009F6975"/>
  </w:style>
  <w:style w:type="character" w:customStyle="1" w:styleId="current">
    <w:name w:val="current"/>
    <w:rsid w:val="009F6975"/>
    <w:rPr>
      <w:color w:val="00C1DE"/>
    </w:rPr>
  </w:style>
  <w:style w:type="character" w:customStyle="1" w:styleId="ant-badge-status-dot">
    <w:name w:val="ant-badge-status-dot"/>
    <w:rsid w:val="009F6975"/>
    <w:rPr>
      <w:shd w:val="clear" w:color="auto" w:fill="FFFFFF"/>
    </w:rPr>
  </w:style>
  <w:style w:type="character" w:styleId="HTML4">
    <w:name w:val="HTML Definition"/>
    <w:locked/>
    <w:rsid w:val="009F6975"/>
    <w:rPr>
      <w:i/>
      <w:color w:val="FFFFFF"/>
      <w:u w:val="none"/>
    </w:rPr>
  </w:style>
  <w:style w:type="character" w:styleId="HTML5">
    <w:name w:val="HTML Sample"/>
    <w:locked/>
    <w:rsid w:val="009F6975"/>
    <w:rPr>
      <w:rFonts w:ascii="Consolas" w:eastAsia="Consolas" w:hAnsi="Consolas" w:cs="Consolas" w:hint="default"/>
      <w:sz w:val="21"/>
      <w:szCs w:val="21"/>
    </w:rPr>
  </w:style>
  <w:style w:type="character" w:styleId="HTML6">
    <w:name w:val="HTML Keyboard"/>
    <w:locked/>
    <w:rsid w:val="009F6975"/>
    <w:rPr>
      <w:rFonts w:ascii="Consolas" w:eastAsia="Consolas" w:hAnsi="Consolas" w:cs="Consolas"/>
      <w:sz w:val="21"/>
      <w:szCs w:val="21"/>
    </w:rPr>
  </w:style>
  <w:style w:type="character" w:customStyle="1" w:styleId="last-child3">
    <w:name w:val="last-child3"/>
    <w:basedOn w:val="a2"/>
    <w:rsid w:val="009F6975"/>
  </w:style>
  <w:style w:type="character" w:customStyle="1" w:styleId="ant-tree-switcher">
    <w:name w:val="ant-tree-switcher"/>
    <w:basedOn w:val="a2"/>
    <w:rsid w:val="009F6975"/>
  </w:style>
  <w:style w:type="character" w:customStyle="1" w:styleId="info-label">
    <w:name w:val="info-label"/>
    <w:rsid w:val="009F6975"/>
    <w:rPr>
      <w:b/>
    </w:rPr>
  </w:style>
  <w:style w:type="character" w:customStyle="1" w:styleId="all-fit-info2">
    <w:name w:val="all-fit-info2"/>
    <w:rsid w:val="009F6975"/>
    <w:rPr>
      <w:color w:val="939393"/>
    </w:rPr>
  </w:style>
  <w:style w:type="character" w:customStyle="1" w:styleId="zbggtop11style5">
    <w:name w:val="zbggtop11 style5"/>
    <w:basedOn w:val="a2"/>
    <w:rsid w:val="009F6975"/>
  </w:style>
  <w:style w:type="character" w:customStyle="1" w:styleId="last-of-type">
    <w:name w:val="last-of-type"/>
    <w:rsid w:val="009F6975"/>
    <w:rPr>
      <w:color w:val="FF4A44"/>
      <w:sz w:val="27"/>
      <w:szCs w:val="27"/>
    </w:rPr>
  </w:style>
  <w:style w:type="character" w:customStyle="1" w:styleId="bulletintext1">
    <w:name w:val="bulletintext1"/>
    <w:rsid w:val="009F6975"/>
    <w:rPr>
      <w:color w:val="000000"/>
      <w:sz w:val="18"/>
    </w:rPr>
  </w:style>
  <w:style w:type="character" w:customStyle="1" w:styleId="ant-tree-iconloading">
    <w:name w:val="ant-tree-icon_loading"/>
    <w:rsid w:val="009F6975"/>
    <w:rPr>
      <w:shd w:val="clear" w:color="auto" w:fill="FFFFFF"/>
    </w:rPr>
  </w:style>
  <w:style w:type="character" w:customStyle="1" w:styleId="temp1">
    <w:name w:val="temp1"/>
    <w:basedOn w:val="a2"/>
    <w:rsid w:val="009F6975"/>
  </w:style>
  <w:style w:type="character" w:customStyle="1" w:styleId="CharCharf9">
    <w:name w:val="Char Char"/>
    <w:rsid w:val="009F6975"/>
    <w:rPr>
      <w:rFonts w:ascii="Courier New" w:eastAsia="Courier New"/>
      <w:color w:val="FF0000"/>
      <w:kern w:val="2"/>
      <w:sz w:val="24"/>
      <w:szCs w:val="24"/>
      <w:u w:val="single"/>
      <w:lang w:val="en-US" w:eastAsia="zh-CN" w:bidi="ar-SA"/>
    </w:rPr>
  </w:style>
  <w:style w:type="character" w:customStyle="1" w:styleId="last-child2">
    <w:name w:val="last-child2"/>
    <w:basedOn w:val="a2"/>
    <w:rsid w:val="009F6975"/>
  </w:style>
  <w:style w:type="character" w:customStyle="1" w:styleId="CharChar17">
    <w:name w:val="普通文字 Char Char1"/>
    <w:aliases w:val="纯文本 Char Char Char,纯文本 Char Char1,普通文字 Char Char Char,普通文字 Char1,纯文本 Char Char Char Char Char Char Char Char Char Char Char Char Char Char,普通文字1 Char,普通文字2 Char,普通文字3 Char,普通文字4 Char,普通文字5 Char,普通文字6 Char,普通文字11 Char,普通文字21 Char,正 文 1 Ch"/>
    <w:rsid w:val="009F6975"/>
    <w:rPr>
      <w:rFonts w:ascii="Century Gothic" w:eastAsia="Century Gothic" w:hAnsi="楷体_GB2312" w:cs="楷体_GB2312"/>
      <w:kern w:val="2"/>
      <w:sz w:val="21"/>
      <w:szCs w:val="21"/>
      <w:lang w:val="en-US" w:eastAsia="zh-CN" w:bidi="ar-SA"/>
    </w:rPr>
  </w:style>
  <w:style w:type="paragraph" w:customStyle="1" w:styleId="Char1a">
    <w:name w:val="Char1"/>
    <w:basedOn w:val="a1"/>
    <w:rsid w:val="009F6975"/>
    <w:pPr>
      <w:widowControl/>
      <w:spacing w:after="160" w:line="240" w:lineRule="exact"/>
      <w:jc w:val="left"/>
    </w:pPr>
    <w:rPr>
      <w:szCs w:val="20"/>
    </w:rPr>
  </w:style>
  <w:style w:type="paragraph" w:customStyle="1" w:styleId="afffffffffffffff3">
    <w:name w:val="正文文字"/>
    <w:basedOn w:val="a1"/>
    <w:rsid w:val="009F6975"/>
    <w:pPr>
      <w:widowControl/>
      <w:spacing w:line="952" w:lineRule="atLeast"/>
      <w:ind w:firstLine="419"/>
    </w:pPr>
    <w:rPr>
      <w:b/>
      <w:color w:val="000000"/>
      <w:sz w:val="44"/>
      <w:szCs w:val="20"/>
      <w:u w:color="000000"/>
    </w:rPr>
  </w:style>
  <w:style w:type="paragraph" w:customStyle="1" w:styleId="Char3CharCharChar0">
    <w:name w:val="Char3 Char Char Char"/>
    <w:basedOn w:val="a1"/>
    <w:rsid w:val="009F6975"/>
    <w:pPr>
      <w:widowControl/>
      <w:spacing w:after="160" w:line="240" w:lineRule="exact"/>
      <w:jc w:val="left"/>
    </w:pPr>
    <w:rPr>
      <w:szCs w:val="20"/>
    </w:rPr>
  </w:style>
  <w:style w:type="paragraph" w:customStyle="1" w:styleId="xl22">
    <w:name w:val="xl22"/>
    <w:basedOn w:val="a1"/>
    <w:rsid w:val="009F697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font1">
    <w:name w:val="font1"/>
    <w:basedOn w:val="a1"/>
    <w:rsid w:val="009F6975"/>
    <w:pPr>
      <w:widowControl/>
      <w:spacing w:before="100" w:beforeAutospacing="1" w:after="100" w:afterAutospacing="1"/>
      <w:jc w:val="left"/>
    </w:pPr>
    <w:rPr>
      <w:rFonts w:ascii="Century Gothic" w:hAnsi="Century Gothic"/>
      <w:kern w:val="0"/>
      <w:sz w:val="24"/>
      <w:szCs w:val="20"/>
    </w:rPr>
  </w:style>
  <w:style w:type="paragraph" w:customStyle="1" w:styleId="CharCharCharChar0">
    <w:name w:val="Char Char Char Char"/>
    <w:basedOn w:val="a1"/>
    <w:rsid w:val="009F6975"/>
    <w:rPr>
      <w:szCs w:val="20"/>
    </w:rPr>
  </w:style>
  <w:style w:type="paragraph" w:customStyle="1" w:styleId="DAS">
    <w:name w:val="DAS正文"/>
    <w:basedOn w:val="a1"/>
    <w:qFormat/>
    <w:rsid w:val="009F6975"/>
    <w:pPr>
      <w:spacing w:line="360" w:lineRule="auto"/>
      <w:ind w:right="181" w:firstLineChars="200" w:firstLine="480"/>
    </w:pPr>
    <w:rPr>
      <w:rFonts w:ascii="Verdana" w:hAnsi="Verdana"/>
      <w:sz w:val="24"/>
      <w:szCs w:val="20"/>
    </w:rPr>
  </w:style>
  <w:style w:type="paragraph" w:customStyle="1" w:styleId="Style30">
    <w:name w:val="_Style 3"/>
    <w:uiPriority w:val="1"/>
    <w:qFormat/>
    <w:rsid w:val="009F6975"/>
    <w:pPr>
      <w:widowControl w:val="0"/>
      <w:jc w:val="both"/>
    </w:pPr>
    <w:rPr>
      <w:rFonts w:cs="Times New Roman"/>
      <w:kern w:val="2"/>
      <w:sz w:val="21"/>
      <w:szCs w:val="22"/>
    </w:rPr>
  </w:style>
  <w:style w:type="paragraph" w:customStyle="1" w:styleId="3f3">
    <w:name w:val="无间隔3"/>
    <w:qFormat/>
    <w:rsid w:val="009F6975"/>
    <w:rPr>
      <w:rFonts w:cs="Times New Roman"/>
      <w:sz w:val="22"/>
      <w:szCs w:val="22"/>
      <w:lang w:eastAsia="en-US"/>
    </w:rPr>
  </w:style>
  <w:style w:type="paragraph" w:customStyle="1" w:styleId="title11">
    <w:name w:val="title11"/>
    <w:basedOn w:val="a1"/>
    <w:rsid w:val="009F6975"/>
    <w:pPr>
      <w:spacing w:before="150"/>
      <w:jc w:val="left"/>
    </w:pPr>
    <w:rPr>
      <w:b/>
      <w:kern w:val="0"/>
      <w:szCs w:val="24"/>
    </w:rPr>
  </w:style>
  <w:style w:type="paragraph" w:customStyle="1" w:styleId="4e">
    <w:name w:val="纯文本4"/>
    <w:basedOn w:val="74"/>
    <w:qFormat/>
    <w:rsid w:val="009F6975"/>
    <w:pPr>
      <w:widowControl/>
      <w:jc w:val="left"/>
    </w:pPr>
    <w:rPr>
      <w:rFonts w:ascii="宋体" w:hAnsi="Courier New"/>
    </w:rPr>
  </w:style>
  <w:style w:type="paragraph" w:customStyle="1" w:styleId="trseditor">
    <w:name w:val="trs_editor"/>
    <w:basedOn w:val="a1"/>
    <w:qFormat/>
    <w:rsid w:val="009F6975"/>
    <w:pPr>
      <w:widowControl/>
      <w:spacing w:before="100" w:beforeAutospacing="1" w:after="100" w:afterAutospacing="1"/>
      <w:jc w:val="left"/>
    </w:pPr>
    <w:rPr>
      <w:rFonts w:ascii="宋体" w:hAnsi="宋体" w:cs="宋体"/>
      <w:kern w:val="0"/>
      <w:sz w:val="24"/>
      <w:szCs w:val="24"/>
    </w:rPr>
  </w:style>
  <w:style w:type="paragraph" w:customStyle="1" w:styleId="230">
    <w:name w:val="正文文本 23"/>
    <w:basedOn w:val="a1"/>
    <w:rsid w:val="009F6975"/>
    <w:pPr>
      <w:adjustRightInd w:val="0"/>
      <w:spacing w:line="300" w:lineRule="auto"/>
      <w:jc w:val="center"/>
    </w:pPr>
    <w:rPr>
      <w:rFonts w:ascii="Century Gothic" w:hAnsi="Century Gothic" w:hint="eastAsia"/>
      <w:sz w:val="24"/>
      <w:szCs w:val="20"/>
    </w:rPr>
  </w:style>
  <w:style w:type="paragraph" w:customStyle="1" w:styleId="74">
    <w:name w:val="正文7"/>
    <w:rsid w:val="009F6975"/>
    <w:pPr>
      <w:widowControl w:val="0"/>
      <w:jc w:val="both"/>
    </w:pPr>
    <w:rPr>
      <w:rFonts w:cs="Times New Roman" w:hint="eastAsia"/>
      <w:kern w:val="2"/>
      <w:sz w:val="21"/>
    </w:rPr>
  </w:style>
  <w:style w:type="paragraph" w:customStyle="1" w:styleId="afffffffffffffff4">
    <w:name w:val="节"/>
    <w:basedOn w:val="20"/>
    <w:rsid w:val="009F6975"/>
    <w:pPr>
      <w:spacing w:before="160" w:after="160" w:line="720" w:lineRule="exact"/>
      <w:jc w:val="center"/>
    </w:pPr>
    <w:rPr>
      <w:rFonts w:eastAsia="楷体"/>
      <w:b w:val="0"/>
      <w:bCs/>
      <w:color w:val="000000"/>
      <w:spacing w:val="14"/>
      <w:kern w:val="24"/>
      <w:sz w:val="28"/>
    </w:rPr>
  </w:style>
  <w:style w:type="paragraph" w:customStyle="1" w:styleId="afffffffffffffff5">
    <w:name w:val="表头"/>
    <w:basedOn w:val="a1"/>
    <w:rsid w:val="009F6975"/>
    <w:pPr>
      <w:adjustRightInd w:val="0"/>
      <w:spacing w:before="60" w:after="60" w:line="420" w:lineRule="atLeast"/>
      <w:jc w:val="left"/>
      <w:textAlignment w:val="baseline"/>
    </w:pPr>
    <w:rPr>
      <w:rFonts w:ascii="黑体" w:eastAsia="黑体" w:hAnsi="Times New Roman"/>
      <w:b/>
      <w:kern w:val="0"/>
      <w:szCs w:val="20"/>
    </w:rPr>
  </w:style>
  <w:style w:type="paragraph" w:customStyle="1" w:styleId="CharChar11CharCharCharCharCharCharCharCharCharCharChar0">
    <w:name w:val="Char Char11 Char Char Char Char Char Char Char Char Char Char Char"/>
    <w:basedOn w:val="a1"/>
    <w:rsid w:val="009F6975"/>
    <w:pPr>
      <w:spacing w:line="360" w:lineRule="auto"/>
    </w:pPr>
    <w:rPr>
      <w:rFonts w:eastAsia="黑体"/>
      <w:snapToGrid w:val="0"/>
      <w:kern w:val="0"/>
      <w:szCs w:val="21"/>
    </w:rPr>
  </w:style>
  <w:style w:type="paragraph" w:customStyle="1" w:styleId="CharCharCharCharChar0">
    <w:name w:val="Char Char Char Char Char"/>
    <w:basedOn w:val="a1"/>
    <w:rsid w:val="009F6975"/>
    <w:pPr>
      <w:widowControl/>
      <w:spacing w:after="160" w:line="240" w:lineRule="exact"/>
      <w:jc w:val="left"/>
    </w:pPr>
    <w:rPr>
      <w:rFonts w:ascii="Verdana" w:eastAsia="华文细黑" w:hAnsi="Verdana"/>
      <w:szCs w:val="24"/>
    </w:rPr>
  </w:style>
  <w:style w:type="paragraph" w:customStyle="1" w:styleId="Preformatted">
    <w:name w:val="Preformatted"/>
    <w:basedOn w:val="a1"/>
    <w:rsid w:val="009F6975"/>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szCs w:val="20"/>
    </w:rPr>
  </w:style>
  <w:style w:type="paragraph" w:customStyle="1" w:styleId="Charfff5">
    <w:name w:val="Char"/>
    <w:basedOn w:val="a1"/>
    <w:rsid w:val="009F6975"/>
    <w:rPr>
      <w:rFonts w:ascii="Courier New" w:eastAsia="Courier New"/>
      <w:b/>
      <w:sz w:val="32"/>
      <w:szCs w:val="32"/>
    </w:rPr>
  </w:style>
  <w:style w:type="paragraph" w:customStyle="1" w:styleId="CharCharCharCharCharCharCharChar0">
    <w:name w:val="Char Char Char Char Char Char Char Char"/>
    <w:basedOn w:val="a1"/>
    <w:rsid w:val="009F6975"/>
    <w:pPr>
      <w:tabs>
        <w:tab w:val="left" w:pos="360"/>
      </w:tabs>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g.hzft.gov.c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zjzfcg.gov.cn/new" TargetMode="External"/><Relationship Id="rId4" Type="http://schemas.openxmlformats.org/officeDocument/2006/relationships/styles" Target="styles.xml"/><Relationship Id="rId9" Type="http://schemas.openxmlformats.org/officeDocument/2006/relationships/hyperlink" Target="mailto:3576339@qq.com"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62</Pages>
  <Words>5860</Words>
  <Characters>33408</Characters>
  <Application>Microsoft Office Word</Application>
  <DocSecurity>0</DocSecurity>
  <Lines>278</Lines>
  <Paragraphs>78</Paragraphs>
  <ScaleCrop>false</ScaleCrop>
  <Company>Microsoft</Company>
  <LinksUpToDate>false</LinksUpToDate>
  <CharactersWithSpaces>39190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NTKO</dc:creator>
  <cp:lastModifiedBy>冯 雪涛</cp:lastModifiedBy>
  <cp:revision>16</cp:revision>
  <cp:lastPrinted>2021-08-11T08:11:00Z</cp:lastPrinted>
  <dcterms:created xsi:type="dcterms:W3CDTF">2021-12-06T07:01:00Z</dcterms:created>
  <dcterms:modified xsi:type="dcterms:W3CDTF">2021-12-07T04:11:00Z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31D2EDEF23B24CFB8E3464AC1CEEE7A0</vt:lpwstr>
  </property>
</Properties>
</file>