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0BA" w:rsidRPr="003E0A23" w:rsidRDefault="000670BA">
      <w:pPr>
        <w:pStyle w:val="af4"/>
        <w:spacing w:line="360" w:lineRule="auto"/>
        <w:ind w:leftChars="67" w:left="141"/>
        <w:jc w:val="both"/>
        <w:rPr>
          <w:rFonts w:asciiTheme="majorEastAsia" w:eastAsiaTheme="majorEastAsia" w:hAnsiTheme="majorEastAsia"/>
          <w:bCs/>
          <w:kern w:val="2"/>
          <w:sz w:val="32"/>
          <w:szCs w:val="32"/>
          <w:lang w:val="en-US"/>
        </w:rPr>
      </w:pPr>
    </w:p>
    <w:p w:rsidR="000670BA" w:rsidRPr="003E0A23" w:rsidRDefault="008C7221">
      <w:pPr>
        <w:jc w:val="center"/>
        <w:rPr>
          <w:rFonts w:asciiTheme="majorEastAsia" w:eastAsiaTheme="majorEastAsia" w:hAnsiTheme="majorEastAsia"/>
          <w:b/>
          <w:sz w:val="44"/>
          <w:szCs w:val="44"/>
        </w:rPr>
      </w:pPr>
      <w:r w:rsidRPr="003E0A23">
        <w:rPr>
          <w:rFonts w:asciiTheme="majorEastAsia" w:eastAsiaTheme="majorEastAsia" w:hAnsiTheme="majorEastAsia" w:hint="eastAsia"/>
          <w:b/>
          <w:bCs/>
          <w:sz w:val="32"/>
          <w:szCs w:val="32"/>
        </w:rPr>
        <w:t xml:space="preserve"> </w:t>
      </w:r>
      <w:r w:rsidRPr="003E0A23">
        <w:rPr>
          <w:rFonts w:asciiTheme="majorEastAsia" w:eastAsiaTheme="majorEastAsia" w:hAnsiTheme="majorEastAsia" w:hint="eastAsia"/>
          <w:b/>
          <w:sz w:val="44"/>
          <w:szCs w:val="44"/>
        </w:rPr>
        <w:t>2019年上城区环城东路、清江路（南半幅）等市属道路市政设施养护项目</w:t>
      </w:r>
    </w:p>
    <w:p w:rsidR="000670BA" w:rsidRPr="003E0A23" w:rsidRDefault="000670BA">
      <w:pPr>
        <w:spacing w:line="360" w:lineRule="auto"/>
        <w:jc w:val="center"/>
        <w:rPr>
          <w:rFonts w:asciiTheme="majorEastAsia" w:eastAsiaTheme="majorEastAsia" w:hAnsiTheme="majorEastAsia"/>
          <w:b/>
          <w:bCs/>
          <w:sz w:val="44"/>
          <w:szCs w:val="44"/>
        </w:rPr>
      </w:pPr>
    </w:p>
    <w:p w:rsidR="000670BA" w:rsidRPr="003E0A23" w:rsidRDefault="000670BA">
      <w:pPr>
        <w:spacing w:line="360" w:lineRule="auto"/>
        <w:jc w:val="center"/>
        <w:rPr>
          <w:rFonts w:asciiTheme="majorEastAsia" w:eastAsiaTheme="majorEastAsia" w:hAnsiTheme="majorEastAsia"/>
          <w:b/>
          <w:sz w:val="44"/>
        </w:rPr>
      </w:pPr>
    </w:p>
    <w:p w:rsidR="000670BA" w:rsidRPr="003E0A23" w:rsidRDefault="000670BA">
      <w:pPr>
        <w:spacing w:line="400" w:lineRule="exact"/>
        <w:jc w:val="center"/>
        <w:rPr>
          <w:rFonts w:asciiTheme="majorEastAsia" w:eastAsiaTheme="majorEastAsia" w:hAnsiTheme="majorEastAsia"/>
          <w:b/>
          <w:sz w:val="44"/>
        </w:rPr>
      </w:pPr>
    </w:p>
    <w:p w:rsidR="000670BA" w:rsidRPr="003E0A23" w:rsidRDefault="000670BA">
      <w:pPr>
        <w:spacing w:line="400" w:lineRule="exact"/>
        <w:jc w:val="center"/>
        <w:rPr>
          <w:rFonts w:asciiTheme="majorEastAsia" w:eastAsiaTheme="majorEastAsia" w:hAnsiTheme="majorEastAsia"/>
          <w:b/>
          <w:sz w:val="44"/>
        </w:rPr>
      </w:pPr>
    </w:p>
    <w:p w:rsidR="000670BA" w:rsidRPr="003E0A23" w:rsidRDefault="008C7221">
      <w:pPr>
        <w:spacing w:line="360" w:lineRule="auto"/>
        <w:jc w:val="center"/>
        <w:rPr>
          <w:rFonts w:asciiTheme="majorEastAsia" w:eastAsiaTheme="majorEastAsia" w:hAnsiTheme="majorEastAsia"/>
          <w:b/>
          <w:sz w:val="44"/>
          <w:szCs w:val="44"/>
        </w:rPr>
      </w:pPr>
      <w:r w:rsidRPr="003E0A23">
        <w:rPr>
          <w:rFonts w:asciiTheme="majorEastAsia" w:eastAsiaTheme="majorEastAsia" w:hAnsiTheme="majorEastAsia" w:hint="eastAsia"/>
          <w:b/>
          <w:sz w:val="44"/>
          <w:szCs w:val="44"/>
        </w:rPr>
        <w:t>招标文件</w:t>
      </w:r>
    </w:p>
    <w:p w:rsidR="000670BA" w:rsidRPr="003E0A23" w:rsidRDefault="000670BA">
      <w:pPr>
        <w:spacing w:line="400" w:lineRule="exact"/>
        <w:jc w:val="center"/>
        <w:rPr>
          <w:rFonts w:asciiTheme="majorEastAsia" w:eastAsiaTheme="majorEastAsia" w:hAnsiTheme="majorEastAsia"/>
          <w:b/>
          <w:sz w:val="36"/>
        </w:rPr>
      </w:pPr>
      <w:bookmarkStart w:id="0" w:name="_Hlt67893495"/>
      <w:bookmarkEnd w:id="0"/>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8C7221">
      <w:pPr>
        <w:spacing w:line="400" w:lineRule="exact"/>
        <w:jc w:val="center"/>
        <w:rPr>
          <w:rFonts w:asciiTheme="majorEastAsia" w:eastAsiaTheme="majorEastAsia" w:hAnsiTheme="majorEastAsia"/>
          <w:b/>
          <w:sz w:val="36"/>
        </w:rPr>
      </w:pPr>
      <w:r w:rsidRPr="003E0A23">
        <w:rPr>
          <w:rFonts w:asciiTheme="majorEastAsia" w:eastAsiaTheme="majorEastAsia" w:hAnsiTheme="majorEastAsia" w:hint="eastAsia"/>
          <w:b/>
          <w:sz w:val="36"/>
        </w:rPr>
        <w:t xml:space="preserve">招标编号：HCZB-19020  </w:t>
      </w:r>
    </w:p>
    <w:p w:rsidR="000670BA" w:rsidRPr="003E0A23" w:rsidRDefault="000670BA">
      <w:pPr>
        <w:spacing w:line="400" w:lineRule="exact"/>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0670BA">
      <w:pPr>
        <w:spacing w:line="400" w:lineRule="exact"/>
        <w:ind w:leftChars="684" w:left="1436" w:firstLineChars="130" w:firstLine="416"/>
        <w:rPr>
          <w:rFonts w:asciiTheme="majorEastAsia" w:eastAsiaTheme="majorEastAsia" w:hAnsiTheme="majorEastAsia"/>
          <w:bCs/>
          <w:sz w:val="32"/>
          <w:szCs w:val="32"/>
        </w:rPr>
      </w:pPr>
    </w:p>
    <w:p w:rsidR="000670BA" w:rsidRPr="003E0A23" w:rsidRDefault="008C7221">
      <w:pPr>
        <w:spacing w:line="400" w:lineRule="exact"/>
        <w:ind w:leftChars="684" w:left="1436" w:firstLineChars="130" w:firstLine="416"/>
        <w:rPr>
          <w:rFonts w:asciiTheme="majorEastAsia" w:eastAsiaTheme="majorEastAsia" w:hAnsiTheme="majorEastAsia"/>
          <w:bCs/>
          <w:sz w:val="32"/>
          <w:szCs w:val="32"/>
        </w:rPr>
      </w:pPr>
      <w:r w:rsidRPr="003E0A23">
        <w:rPr>
          <w:rFonts w:asciiTheme="majorEastAsia" w:eastAsiaTheme="majorEastAsia" w:hAnsiTheme="majorEastAsia" w:hint="eastAsia"/>
          <w:bCs/>
          <w:sz w:val="32"/>
          <w:szCs w:val="32"/>
        </w:rPr>
        <w:t xml:space="preserve">采购单位 : 杭州市上城区城市管理局                           </w:t>
      </w:r>
    </w:p>
    <w:p w:rsidR="000670BA" w:rsidRPr="003E0A23" w:rsidRDefault="008C7221">
      <w:pPr>
        <w:spacing w:line="400" w:lineRule="exact"/>
        <w:rPr>
          <w:rFonts w:asciiTheme="majorEastAsia" w:eastAsiaTheme="majorEastAsia" w:hAnsiTheme="majorEastAsia"/>
          <w:bCs/>
          <w:sz w:val="32"/>
          <w:szCs w:val="32"/>
        </w:rPr>
      </w:pPr>
      <w:r w:rsidRPr="003E0A23">
        <w:rPr>
          <w:rFonts w:asciiTheme="majorEastAsia" w:eastAsiaTheme="majorEastAsia" w:hAnsiTheme="majorEastAsia" w:hint="eastAsia"/>
          <w:bCs/>
          <w:sz w:val="32"/>
          <w:szCs w:val="32"/>
        </w:rPr>
        <w:t xml:space="preserve">      采购代理机构：浙江华诚建设工程招标代理有限公司  </w:t>
      </w:r>
    </w:p>
    <w:p w:rsidR="000670BA" w:rsidRPr="003E0A23" w:rsidRDefault="008C7221">
      <w:pPr>
        <w:spacing w:line="400" w:lineRule="exact"/>
        <w:jc w:val="center"/>
        <w:rPr>
          <w:rFonts w:asciiTheme="majorEastAsia" w:eastAsiaTheme="majorEastAsia" w:hAnsiTheme="majorEastAsia"/>
          <w:bCs/>
          <w:sz w:val="32"/>
          <w:szCs w:val="32"/>
        </w:rPr>
      </w:pPr>
      <w:r w:rsidRPr="003E0A23">
        <w:rPr>
          <w:rFonts w:asciiTheme="majorEastAsia" w:eastAsiaTheme="majorEastAsia" w:hAnsiTheme="majorEastAsia" w:hint="eastAsia"/>
          <w:bCs/>
          <w:sz w:val="32"/>
          <w:szCs w:val="32"/>
          <w:u w:val="single"/>
        </w:rPr>
        <w:t>二</w:t>
      </w:r>
      <w:r w:rsidRPr="003E0A23">
        <w:rPr>
          <w:rFonts w:asciiTheme="majorEastAsia" w:eastAsiaTheme="majorEastAsia" w:hAnsiTheme="majorEastAsia" w:cs="宋体" w:hint="eastAsia"/>
          <w:bCs/>
          <w:sz w:val="32"/>
          <w:szCs w:val="32"/>
          <w:u w:val="single"/>
        </w:rPr>
        <w:t>〇</w:t>
      </w:r>
      <w:r w:rsidRPr="003E0A23">
        <w:rPr>
          <w:rFonts w:asciiTheme="majorEastAsia" w:eastAsiaTheme="majorEastAsia" w:hAnsiTheme="majorEastAsia" w:hint="eastAsia"/>
          <w:bCs/>
          <w:sz w:val="32"/>
          <w:szCs w:val="32"/>
          <w:u w:val="single"/>
        </w:rPr>
        <w:t>一九</w:t>
      </w:r>
      <w:r w:rsidRPr="003E0A23">
        <w:rPr>
          <w:rFonts w:asciiTheme="majorEastAsia" w:eastAsiaTheme="majorEastAsia" w:hAnsiTheme="majorEastAsia" w:hint="eastAsia"/>
          <w:bCs/>
          <w:sz w:val="32"/>
          <w:szCs w:val="32"/>
        </w:rPr>
        <w:t>年</w:t>
      </w:r>
      <w:r w:rsidR="00D235FD" w:rsidRPr="003E0A23">
        <w:rPr>
          <w:rFonts w:asciiTheme="majorEastAsia" w:eastAsiaTheme="majorEastAsia" w:hAnsiTheme="majorEastAsia" w:hint="eastAsia"/>
          <w:bCs/>
          <w:sz w:val="32"/>
          <w:szCs w:val="32"/>
          <w:u w:val="single"/>
        </w:rPr>
        <w:t>六</w:t>
      </w:r>
      <w:r w:rsidRPr="003E0A23">
        <w:rPr>
          <w:rFonts w:asciiTheme="majorEastAsia" w:eastAsiaTheme="majorEastAsia" w:hAnsiTheme="majorEastAsia" w:hint="eastAsia"/>
          <w:bCs/>
          <w:sz w:val="32"/>
          <w:szCs w:val="32"/>
        </w:rPr>
        <w:t>月</w:t>
      </w:r>
    </w:p>
    <w:p w:rsidR="000670BA" w:rsidRPr="003E0A23" w:rsidRDefault="000670BA">
      <w:pPr>
        <w:spacing w:line="400" w:lineRule="exact"/>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0670BA">
      <w:pPr>
        <w:spacing w:line="400" w:lineRule="exact"/>
        <w:jc w:val="center"/>
        <w:rPr>
          <w:rFonts w:asciiTheme="majorEastAsia" w:eastAsiaTheme="majorEastAsia" w:hAnsiTheme="majorEastAsia"/>
          <w:b/>
          <w:sz w:val="36"/>
        </w:rPr>
      </w:pPr>
    </w:p>
    <w:p w:rsidR="000670BA" w:rsidRPr="003E0A23" w:rsidRDefault="008C7221">
      <w:pPr>
        <w:spacing w:line="400" w:lineRule="exact"/>
        <w:jc w:val="center"/>
        <w:rPr>
          <w:rFonts w:asciiTheme="majorEastAsia" w:eastAsiaTheme="majorEastAsia" w:hAnsiTheme="majorEastAsia"/>
          <w:b/>
          <w:sz w:val="36"/>
        </w:rPr>
      </w:pPr>
      <w:r w:rsidRPr="003E0A23">
        <w:rPr>
          <w:rFonts w:asciiTheme="majorEastAsia" w:eastAsiaTheme="majorEastAsia" w:hAnsiTheme="majorEastAsia" w:hint="eastAsia"/>
          <w:b/>
          <w:sz w:val="36"/>
        </w:rPr>
        <w:t>目  录</w:t>
      </w:r>
    </w:p>
    <w:p w:rsidR="000670BA" w:rsidRPr="003E0A23" w:rsidRDefault="000670BA">
      <w:pPr>
        <w:spacing w:line="400" w:lineRule="exact"/>
        <w:rPr>
          <w:rFonts w:asciiTheme="majorEastAsia" w:eastAsiaTheme="majorEastAsia" w:hAnsiTheme="majorEastAsia"/>
          <w:sz w:val="32"/>
        </w:rPr>
      </w:pPr>
    </w:p>
    <w:p w:rsidR="000670BA" w:rsidRPr="003E0A23" w:rsidRDefault="000670BA">
      <w:pPr>
        <w:spacing w:line="400" w:lineRule="exact"/>
        <w:rPr>
          <w:rFonts w:asciiTheme="majorEastAsia" w:eastAsiaTheme="majorEastAsia" w:hAnsiTheme="majorEastAsia"/>
          <w:sz w:val="32"/>
        </w:rPr>
      </w:pPr>
    </w:p>
    <w:p w:rsidR="000670BA" w:rsidRPr="003E0A23" w:rsidRDefault="008C7221">
      <w:pPr>
        <w:spacing w:line="400" w:lineRule="exact"/>
        <w:ind w:firstLineChars="400" w:firstLine="1280"/>
        <w:rPr>
          <w:rFonts w:asciiTheme="majorEastAsia" w:eastAsiaTheme="majorEastAsia" w:hAnsiTheme="majorEastAsia"/>
          <w:sz w:val="32"/>
        </w:rPr>
      </w:pPr>
      <w:r w:rsidRPr="003E0A23">
        <w:rPr>
          <w:rFonts w:asciiTheme="majorEastAsia" w:eastAsiaTheme="majorEastAsia" w:hAnsiTheme="majorEastAsia" w:hint="eastAsia"/>
          <w:sz w:val="32"/>
        </w:rPr>
        <w:t>第一部分      招标公告</w:t>
      </w:r>
    </w:p>
    <w:p w:rsidR="000670BA" w:rsidRPr="003E0A23" w:rsidRDefault="008C7221">
      <w:pPr>
        <w:spacing w:line="400" w:lineRule="exact"/>
        <w:ind w:firstLineChars="400" w:firstLine="1280"/>
        <w:rPr>
          <w:rFonts w:asciiTheme="majorEastAsia" w:eastAsiaTheme="majorEastAsia" w:hAnsiTheme="majorEastAsia"/>
          <w:sz w:val="32"/>
        </w:rPr>
      </w:pPr>
      <w:r w:rsidRPr="003E0A23">
        <w:rPr>
          <w:rFonts w:asciiTheme="majorEastAsia" w:eastAsiaTheme="majorEastAsia" w:hAnsiTheme="majorEastAsia" w:hint="eastAsia"/>
          <w:sz w:val="32"/>
        </w:rPr>
        <w:t>第二部分      编制和提交采购响应文件须知</w:t>
      </w:r>
    </w:p>
    <w:p w:rsidR="000670BA" w:rsidRPr="003E0A23" w:rsidRDefault="008C7221">
      <w:pPr>
        <w:spacing w:line="400" w:lineRule="exact"/>
        <w:ind w:firstLineChars="400" w:firstLine="1280"/>
        <w:rPr>
          <w:rFonts w:asciiTheme="majorEastAsia" w:eastAsiaTheme="majorEastAsia" w:hAnsiTheme="majorEastAsia"/>
          <w:sz w:val="32"/>
        </w:rPr>
      </w:pPr>
      <w:r w:rsidRPr="003E0A23">
        <w:rPr>
          <w:rFonts w:asciiTheme="majorEastAsia" w:eastAsiaTheme="majorEastAsia" w:hAnsiTheme="majorEastAsia" w:hint="eastAsia"/>
          <w:sz w:val="32"/>
        </w:rPr>
        <w:t>第三部分      项目技术规范和服务要求</w:t>
      </w:r>
    </w:p>
    <w:p w:rsidR="000670BA" w:rsidRPr="003E0A23" w:rsidRDefault="008C7221">
      <w:pPr>
        <w:spacing w:line="400" w:lineRule="exact"/>
        <w:ind w:firstLineChars="400" w:firstLine="1280"/>
        <w:rPr>
          <w:rFonts w:asciiTheme="majorEastAsia" w:eastAsiaTheme="majorEastAsia" w:hAnsiTheme="majorEastAsia"/>
          <w:sz w:val="32"/>
        </w:rPr>
      </w:pPr>
      <w:r w:rsidRPr="003E0A23">
        <w:rPr>
          <w:rFonts w:asciiTheme="majorEastAsia" w:eastAsiaTheme="majorEastAsia" w:hAnsiTheme="majorEastAsia" w:hint="eastAsia"/>
          <w:sz w:val="32"/>
        </w:rPr>
        <w:t xml:space="preserve">第四部分      </w:t>
      </w:r>
      <w:bookmarkStart w:id="1" w:name="_Hlt91233176"/>
      <w:bookmarkStart w:id="2" w:name="_Toc91899869"/>
      <w:bookmarkEnd w:id="1"/>
      <w:r w:rsidRPr="003E0A23">
        <w:rPr>
          <w:rFonts w:asciiTheme="majorEastAsia" w:eastAsiaTheme="majorEastAsia" w:hAnsiTheme="majorEastAsia" w:hint="eastAsia"/>
          <w:sz w:val="32"/>
        </w:rPr>
        <w:t>应提交的有关格式范例</w:t>
      </w:r>
    </w:p>
    <w:p w:rsidR="000670BA" w:rsidRPr="003E0A23" w:rsidRDefault="008C7221">
      <w:pPr>
        <w:spacing w:line="400" w:lineRule="exact"/>
        <w:ind w:firstLineChars="400" w:firstLine="1280"/>
        <w:rPr>
          <w:rFonts w:asciiTheme="majorEastAsia" w:eastAsiaTheme="majorEastAsia" w:hAnsiTheme="majorEastAsia"/>
          <w:sz w:val="32"/>
        </w:rPr>
      </w:pPr>
      <w:r w:rsidRPr="003E0A23">
        <w:rPr>
          <w:rFonts w:asciiTheme="majorEastAsia" w:eastAsiaTheme="majorEastAsia" w:hAnsiTheme="majorEastAsia" w:hint="eastAsia"/>
          <w:sz w:val="32"/>
        </w:rPr>
        <w:t>第五部分      相关合同范本</w:t>
      </w:r>
    </w:p>
    <w:p w:rsidR="000670BA" w:rsidRPr="003E0A23" w:rsidRDefault="008C7221">
      <w:pPr>
        <w:spacing w:line="400" w:lineRule="exact"/>
        <w:ind w:firstLineChars="400" w:firstLine="1280"/>
        <w:rPr>
          <w:rFonts w:asciiTheme="majorEastAsia" w:eastAsiaTheme="majorEastAsia" w:hAnsiTheme="majorEastAsia"/>
          <w:sz w:val="32"/>
        </w:rPr>
      </w:pPr>
      <w:r w:rsidRPr="003E0A23">
        <w:rPr>
          <w:rFonts w:asciiTheme="majorEastAsia" w:eastAsiaTheme="majorEastAsia" w:hAnsiTheme="majorEastAsia" w:hint="eastAsia"/>
          <w:sz w:val="32"/>
          <w:szCs w:val="21"/>
        </w:rPr>
        <w:t>附件</w:t>
      </w:r>
      <w:r w:rsidRPr="003E0A23">
        <w:rPr>
          <w:rFonts w:asciiTheme="majorEastAsia" w:eastAsiaTheme="majorEastAsia" w:hAnsiTheme="majorEastAsia"/>
          <w:sz w:val="32"/>
          <w:szCs w:val="21"/>
        </w:rPr>
        <w:t xml:space="preserve">         </w:t>
      </w:r>
      <w:r w:rsidRPr="003E0A23">
        <w:rPr>
          <w:rFonts w:asciiTheme="majorEastAsia" w:eastAsiaTheme="majorEastAsia" w:hAnsiTheme="majorEastAsia" w:hint="eastAsia"/>
          <w:sz w:val="32"/>
        </w:rPr>
        <w:t xml:space="preserve"> </w:t>
      </w:r>
      <w:r w:rsidRPr="003E0A23">
        <w:rPr>
          <w:rFonts w:asciiTheme="majorEastAsia" w:eastAsiaTheme="majorEastAsia" w:hAnsiTheme="majorEastAsia" w:hint="eastAsia"/>
          <w:sz w:val="32"/>
          <w:szCs w:val="21"/>
        </w:rPr>
        <w:t>政府采购支持中小企业信用融资相关事项通知</w:t>
      </w:r>
      <w:r w:rsidRPr="003E0A23">
        <w:rPr>
          <w:rFonts w:asciiTheme="majorEastAsia" w:eastAsiaTheme="majorEastAsia" w:hAnsiTheme="majorEastAsia" w:hint="eastAsia"/>
          <w:sz w:val="32"/>
        </w:rPr>
        <w:t xml:space="preserve">      </w:t>
      </w: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0670BA" w:rsidP="008C7221">
      <w:pPr>
        <w:spacing w:line="400" w:lineRule="exact"/>
        <w:ind w:firstLineChars="229" w:firstLine="733"/>
        <w:rPr>
          <w:rFonts w:asciiTheme="majorEastAsia" w:eastAsiaTheme="majorEastAsia" w:hAnsiTheme="majorEastAsia"/>
          <w:sz w:val="32"/>
        </w:rPr>
      </w:pPr>
    </w:p>
    <w:p w:rsidR="000670BA" w:rsidRPr="003E0A23" w:rsidRDefault="008C7221">
      <w:pPr>
        <w:spacing w:line="400" w:lineRule="exact"/>
        <w:jc w:val="center"/>
        <w:rPr>
          <w:rFonts w:asciiTheme="majorEastAsia" w:eastAsiaTheme="majorEastAsia" w:hAnsiTheme="majorEastAsia"/>
          <w:b/>
          <w:sz w:val="32"/>
        </w:rPr>
      </w:pPr>
      <w:r w:rsidRPr="003E0A23">
        <w:rPr>
          <w:rFonts w:asciiTheme="majorEastAsia" w:eastAsiaTheme="majorEastAsia" w:hAnsiTheme="majorEastAsia"/>
          <w:sz w:val="32"/>
        </w:rPr>
        <w:br w:type="page"/>
      </w:r>
      <w:r w:rsidRPr="003E0A23">
        <w:rPr>
          <w:rFonts w:asciiTheme="majorEastAsia" w:eastAsiaTheme="majorEastAsia" w:hAnsiTheme="majorEastAsia" w:hint="eastAsia"/>
          <w:b/>
          <w:sz w:val="32"/>
        </w:rPr>
        <w:lastRenderedPageBreak/>
        <w:t>第一部分 招标公告</w:t>
      </w:r>
      <w:bookmarkEnd w:id="2"/>
    </w:p>
    <w:p w:rsidR="000670BA" w:rsidRPr="003E0A23" w:rsidRDefault="008C7221">
      <w:pPr>
        <w:spacing w:line="400" w:lineRule="exact"/>
        <w:ind w:firstLineChars="200" w:firstLine="480"/>
        <w:jc w:val="left"/>
        <w:rPr>
          <w:rFonts w:asciiTheme="majorEastAsia" w:eastAsiaTheme="majorEastAsia" w:hAnsiTheme="majorEastAsia"/>
          <w:sz w:val="24"/>
          <w:u w:val="single"/>
        </w:rPr>
      </w:pPr>
      <w:r w:rsidRPr="003E0A23">
        <w:rPr>
          <w:rFonts w:asciiTheme="majorEastAsia" w:eastAsiaTheme="majorEastAsia" w:hAnsiTheme="majorEastAsia" w:hint="eastAsia"/>
          <w:sz w:val="24"/>
        </w:rPr>
        <w:t>根据《中华人民共和国政府采购法》、《政府采购货物和服务招标投标管理办法》等有关规定，经政府采购监督管理部门的批准，受</w:t>
      </w:r>
      <w:r w:rsidRPr="003E0A23">
        <w:rPr>
          <w:rFonts w:asciiTheme="majorEastAsia" w:eastAsiaTheme="majorEastAsia" w:hAnsiTheme="majorEastAsia" w:hint="eastAsia"/>
          <w:sz w:val="24"/>
          <w:u w:val="single"/>
        </w:rPr>
        <w:t>杭州市上城区城市管理局</w:t>
      </w:r>
      <w:r w:rsidRPr="003E0A23">
        <w:rPr>
          <w:rFonts w:asciiTheme="majorEastAsia" w:eastAsiaTheme="majorEastAsia" w:hAnsiTheme="majorEastAsia" w:hint="eastAsia"/>
          <w:sz w:val="24"/>
        </w:rPr>
        <w:t>的委托，</w:t>
      </w:r>
      <w:r w:rsidRPr="003E0A23">
        <w:rPr>
          <w:rFonts w:asciiTheme="majorEastAsia" w:eastAsiaTheme="majorEastAsia" w:hAnsiTheme="majorEastAsia" w:hint="eastAsia"/>
          <w:sz w:val="24"/>
          <w:u w:val="single"/>
        </w:rPr>
        <w:t xml:space="preserve"> 浙江华诚建设工程招标代理有限公司 </w:t>
      </w:r>
      <w:r w:rsidRPr="003E0A23">
        <w:rPr>
          <w:rFonts w:asciiTheme="majorEastAsia" w:eastAsiaTheme="majorEastAsia" w:hAnsiTheme="majorEastAsia" w:hint="eastAsia"/>
          <w:sz w:val="24"/>
        </w:rPr>
        <w:t>作为采购招标代理机构，现对</w:t>
      </w:r>
      <w:r w:rsidRPr="003E0A23">
        <w:rPr>
          <w:rFonts w:asciiTheme="majorEastAsia" w:eastAsiaTheme="majorEastAsia" w:hAnsiTheme="majorEastAsia" w:hint="eastAsia"/>
          <w:sz w:val="24"/>
          <w:u w:val="single"/>
        </w:rPr>
        <w:t>2019年上城区环城东路、清江路（南半幅）等市属道路市政设施养护项目</w:t>
      </w:r>
      <w:r w:rsidRPr="003E0A23">
        <w:rPr>
          <w:rFonts w:asciiTheme="majorEastAsia" w:eastAsiaTheme="majorEastAsia" w:hAnsiTheme="majorEastAsia" w:hint="eastAsia"/>
          <w:sz w:val="24"/>
        </w:rPr>
        <w:t>进行公开招标，具体如下：</w:t>
      </w:r>
    </w:p>
    <w:p w:rsidR="000670BA" w:rsidRPr="003E0A23" w:rsidRDefault="008C7221">
      <w:pPr>
        <w:spacing w:line="400" w:lineRule="exact"/>
        <w:ind w:left="480"/>
        <w:rPr>
          <w:rFonts w:asciiTheme="majorEastAsia" w:eastAsiaTheme="majorEastAsia" w:hAnsiTheme="majorEastAsia"/>
          <w:sz w:val="24"/>
        </w:rPr>
      </w:pPr>
      <w:r w:rsidRPr="003E0A23">
        <w:rPr>
          <w:rFonts w:asciiTheme="majorEastAsia" w:eastAsiaTheme="majorEastAsia" w:hAnsiTheme="majorEastAsia" w:hint="eastAsia"/>
          <w:b/>
          <w:sz w:val="24"/>
        </w:rPr>
        <w:t xml:space="preserve">1、招标编号：HCZB-19020 </w:t>
      </w:r>
    </w:p>
    <w:p w:rsidR="000670BA" w:rsidRPr="003E0A23" w:rsidRDefault="008C7221">
      <w:pPr>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 xml:space="preserve">       采购组织类型：分散采购委托代理</w:t>
      </w:r>
    </w:p>
    <w:p w:rsidR="000670BA" w:rsidRPr="003E0A23" w:rsidRDefault="008C7221">
      <w:pPr>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 xml:space="preserve">    2、项目名称：</w:t>
      </w:r>
      <w:r w:rsidRPr="003E0A23">
        <w:rPr>
          <w:rFonts w:asciiTheme="majorEastAsia" w:eastAsiaTheme="majorEastAsia" w:hAnsiTheme="majorEastAsia" w:hint="eastAsia"/>
          <w:sz w:val="24"/>
        </w:rPr>
        <w:t>2019年上城区环城东路、清江路（南半幅）等市属道路市政设施养护项目</w:t>
      </w:r>
    </w:p>
    <w:p w:rsidR="000670BA" w:rsidRPr="003E0A23" w:rsidRDefault="008C7221">
      <w:pPr>
        <w:adjustRightInd w:val="0"/>
        <w:spacing w:line="400" w:lineRule="exact"/>
        <w:ind w:firstLineChars="200" w:firstLine="482"/>
        <w:rPr>
          <w:rFonts w:asciiTheme="majorEastAsia" w:eastAsiaTheme="majorEastAsia" w:hAnsiTheme="majorEastAsia"/>
          <w:sz w:val="24"/>
        </w:rPr>
      </w:pPr>
      <w:r w:rsidRPr="003E0A23">
        <w:rPr>
          <w:rFonts w:asciiTheme="majorEastAsia" w:eastAsiaTheme="majorEastAsia" w:hAnsiTheme="majorEastAsia" w:hint="eastAsia"/>
          <w:b/>
          <w:sz w:val="24"/>
        </w:rPr>
        <w:t>3、招标内容：</w:t>
      </w:r>
      <w:r w:rsidRPr="003E0A23">
        <w:rPr>
          <w:rFonts w:asciiTheme="majorEastAsia" w:eastAsiaTheme="majorEastAsia" w:hAnsiTheme="majorEastAsia" w:hint="eastAsia"/>
          <w:sz w:val="24"/>
        </w:rPr>
        <w:t>养护内容详细工程量清单附后。</w:t>
      </w:r>
    </w:p>
    <w:p w:rsidR="000670BA" w:rsidRPr="003E0A23" w:rsidRDefault="008C7221">
      <w:pPr>
        <w:pStyle w:val="ab"/>
        <w:spacing w:line="400" w:lineRule="exact"/>
        <w:ind w:firstLineChars="200" w:firstLine="482"/>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4、合格的投标人应具备的资格要求：</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cs="仿宋" w:hint="eastAsia"/>
          <w:sz w:val="24"/>
          <w:szCs w:val="24"/>
        </w:rPr>
        <w:t xml:space="preserve">   （</w:t>
      </w:r>
      <w:r w:rsidRPr="003E0A23">
        <w:rPr>
          <w:rFonts w:asciiTheme="majorEastAsia" w:eastAsiaTheme="majorEastAsia" w:hAnsiTheme="majorEastAsia" w:hint="eastAsia"/>
          <w:sz w:val="24"/>
        </w:rPr>
        <w:t>1）</w:t>
      </w:r>
      <w:r w:rsidRPr="003E0A23">
        <w:rPr>
          <w:rFonts w:asciiTheme="majorEastAsia" w:eastAsiaTheme="majorEastAsia" w:hAnsiTheme="majorEastAsia" w:cs="宋体" w:hint="eastAsia"/>
          <w:kern w:val="0"/>
          <w:sz w:val="24"/>
        </w:rPr>
        <w:t>符合《中华人民共和国政府采购法》第二十二条的规定。</w:t>
      </w:r>
      <w:r w:rsidRPr="003E0A23">
        <w:rPr>
          <w:rFonts w:asciiTheme="majorEastAsia" w:eastAsiaTheme="majorEastAsia" w:hAnsiTheme="majorEastAsia" w:hint="eastAsia"/>
          <w:sz w:val="24"/>
        </w:rPr>
        <w:t>投标单位须具备独立企业法人资格，企业具有良好的社会保障和完税记录，在近三年内的经营活动中没有重大违法记录，近一年内未发生过重大安全责任事故。</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（2）</w:t>
      </w:r>
      <w:r w:rsidRPr="003E0A23">
        <w:rPr>
          <w:rFonts w:asciiTheme="majorEastAsia" w:eastAsiaTheme="majorEastAsia" w:hAnsiTheme="majorEastAsia" w:hint="eastAsia"/>
          <w:sz w:val="24"/>
          <w:szCs w:val="24"/>
        </w:rPr>
        <w:t>未被“信用中国”（www.creditchina.gov.cn）、中国政府采购网（www.ccgp.gov.cn）列入失信被执行人、重大税收违法案件当事人名单、政府采购严重违法失信行为记录名单。</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（3）具有市政公用工程施工总承包企业资质三级（含）及以上。</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（4）具有较强的本地化服务能力，能提供快速的售后服务响应。非本地投标人应在杭州设有分公司等常设服务机构及固定办公场所及机械、设备、车辆停放场所。</w:t>
      </w:r>
      <w:r w:rsidRPr="003E0A23">
        <w:rPr>
          <w:rFonts w:asciiTheme="majorEastAsia" w:eastAsiaTheme="majorEastAsia" w:hAnsiTheme="majorEastAsia" w:cs="宋体" w:hint="eastAsia"/>
          <w:kern w:val="0"/>
          <w:sz w:val="24"/>
        </w:rPr>
        <w:t>（提供相关工商注册书面证明材料）</w:t>
      </w:r>
    </w:p>
    <w:p w:rsidR="000670BA" w:rsidRPr="003E0A23" w:rsidRDefault="008C7221">
      <w:pPr>
        <w:spacing w:line="400" w:lineRule="exact"/>
        <w:rPr>
          <w:rFonts w:asciiTheme="majorEastAsia" w:eastAsiaTheme="majorEastAsia" w:hAnsiTheme="majorEastAsia" w:cs="宋体"/>
          <w:kern w:val="0"/>
          <w:sz w:val="24"/>
        </w:rPr>
      </w:pPr>
      <w:r w:rsidRPr="003E0A23">
        <w:rPr>
          <w:rFonts w:asciiTheme="majorEastAsia" w:eastAsiaTheme="majorEastAsia" w:hAnsiTheme="majorEastAsia" w:hint="eastAsia"/>
          <w:sz w:val="24"/>
        </w:rPr>
        <w:t xml:space="preserve">   </w:t>
      </w:r>
      <w:r w:rsidRPr="003E0A23">
        <w:rPr>
          <w:rFonts w:asciiTheme="majorEastAsia" w:eastAsiaTheme="majorEastAsia" w:hAnsiTheme="majorEastAsia" w:cs="宋体" w:hint="eastAsia"/>
          <w:kern w:val="0"/>
          <w:sz w:val="24"/>
        </w:rPr>
        <w:t>（5）具有固定的项目实施组织，配有较强的相关技术队伍，能在项目所在地提供长期的售后服务,能提供快速的售后服务响应。</w:t>
      </w:r>
    </w:p>
    <w:p w:rsidR="000670BA" w:rsidRPr="003E0A23" w:rsidRDefault="008C7221">
      <w:pPr>
        <w:spacing w:line="400" w:lineRule="exac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（6）本项目不接受联合体投标。</w:t>
      </w:r>
    </w:p>
    <w:p w:rsidR="000670BA" w:rsidRPr="003E0A23" w:rsidRDefault="008C7221">
      <w:pPr>
        <w:pStyle w:val="ab"/>
        <w:spacing w:line="400" w:lineRule="exact"/>
        <w:ind w:leftChars="250" w:left="566" w:hangingChars="17" w:hanging="41"/>
        <w:rPr>
          <w:rFonts w:asciiTheme="majorEastAsia" w:eastAsiaTheme="majorEastAsia" w:hAnsiTheme="majorEastAsia"/>
          <w:sz w:val="24"/>
        </w:rPr>
      </w:pPr>
      <w:r w:rsidRPr="003E0A23">
        <w:rPr>
          <w:rFonts w:asciiTheme="majorEastAsia" w:eastAsiaTheme="majorEastAsia" w:hAnsiTheme="majorEastAsia" w:hint="eastAsia"/>
          <w:b/>
          <w:sz w:val="24"/>
        </w:rPr>
        <w:t>5、采购方式：</w:t>
      </w:r>
      <w:r w:rsidRPr="003E0A23">
        <w:rPr>
          <w:rFonts w:asciiTheme="majorEastAsia" w:eastAsiaTheme="majorEastAsia" w:hAnsiTheme="majorEastAsia" w:hint="eastAsia"/>
          <w:sz w:val="24"/>
        </w:rPr>
        <w:t>公开招标。</w:t>
      </w:r>
    </w:p>
    <w:p w:rsidR="000670BA" w:rsidRPr="003E0A23" w:rsidRDefault="008C7221">
      <w:pPr>
        <w:pStyle w:val="ab"/>
        <w:spacing w:line="400" w:lineRule="exact"/>
        <w:ind w:leftChars="250" w:left="566" w:hangingChars="17" w:hanging="41"/>
        <w:rPr>
          <w:rFonts w:asciiTheme="majorEastAsia" w:eastAsiaTheme="majorEastAsia" w:hAnsiTheme="majorEastAsia"/>
        </w:rPr>
      </w:pPr>
      <w:r w:rsidRPr="003E0A23">
        <w:rPr>
          <w:rFonts w:asciiTheme="majorEastAsia" w:eastAsiaTheme="majorEastAsia" w:hAnsiTheme="majorEastAsia" w:hint="eastAsia"/>
          <w:b/>
          <w:sz w:val="24"/>
        </w:rPr>
        <w:t>6、获取标书：</w:t>
      </w:r>
      <w:r w:rsidRPr="003E0A23">
        <w:rPr>
          <w:rFonts w:asciiTheme="majorEastAsia" w:eastAsiaTheme="majorEastAsia" w:hAnsiTheme="majorEastAsia" w:hint="eastAsia"/>
        </w:rPr>
        <w:t xml:space="preserve"> </w:t>
      </w:r>
      <w:r w:rsidRPr="003E0A23">
        <w:rPr>
          <w:rFonts w:asciiTheme="majorEastAsia" w:eastAsiaTheme="majorEastAsia" w:hAnsiTheme="majorEastAsia" w:hint="eastAsia"/>
          <w:sz w:val="24"/>
          <w:szCs w:val="24"/>
        </w:rPr>
        <w:t>标书：500元/本（售后不退）</w:t>
      </w:r>
    </w:p>
    <w:p w:rsidR="000670BA" w:rsidRPr="003E0A23" w:rsidRDefault="008C7221">
      <w:pPr>
        <w:pStyle w:val="ab"/>
        <w:spacing w:line="400" w:lineRule="exact"/>
        <w:ind w:leftChars="249" w:left="523"/>
        <w:rPr>
          <w:rFonts w:asciiTheme="majorEastAsia" w:eastAsiaTheme="majorEastAsia" w:hAnsiTheme="majorEastAsia"/>
          <w:b/>
          <w:sz w:val="24"/>
        </w:rPr>
      </w:pPr>
      <w:r w:rsidRPr="003E0A23">
        <w:rPr>
          <w:rFonts w:asciiTheme="majorEastAsia" w:eastAsiaTheme="majorEastAsia" w:hAnsiTheme="majorEastAsia" w:hint="eastAsia"/>
          <w:b/>
          <w:sz w:val="24"/>
        </w:rPr>
        <w:t>7、购买标书：</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(1)时间：2019年</w:t>
      </w:r>
      <w:r w:rsidR="003E0A23" w:rsidRPr="003E0A23">
        <w:rPr>
          <w:rFonts w:asciiTheme="majorEastAsia" w:eastAsiaTheme="majorEastAsia" w:hAnsiTheme="majorEastAsia" w:hint="eastAsia"/>
          <w:sz w:val="24"/>
        </w:rPr>
        <w:t>6</w:t>
      </w:r>
      <w:r w:rsidRPr="003E0A23">
        <w:rPr>
          <w:rFonts w:asciiTheme="majorEastAsia" w:eastAsiaTheme="majorEastAsia" w:hAnsiTheme="majorEastAsia" w:hint="eastAsia"/>
          <w:sz w:val="24"/>
        </w:rPr>
        <w:t>月</w:t>
      </w:r>
      <w:r w:rsidR="003E0A23" w:rsidRPr="003E0A23">
        <w:rPr>
          <w:rFonts w:asciiTheme="majorEastAsia" w:eastAsiaTheme="majorEastAsia" w:hAnsiTheme="majorEastAsia" w:hint="eastAsia"/>
          <w:sz w:val="24"/>
        </w:rPr>
        <w:t>1</w:t>
      </w:r>
      <w:r w:rsidR="00747612">
        <w:rPr>
          <w:rFonts w:asciiTheme="majorEastAsia" w:eastAsiaTheme="majorEastAsia" w:hAnsiTheme="majorEastAsia" w:hint="eastAsia"/>
          <w:sz w:val="24"/>
        </w:rPr>
        <w:t>2</w:t>
      </w:r>
      <w:r w:rsidRPr="003E0A23">
        <w:rPr>
          <w:rFonts w:asciiTheme="majorEastAsia" w:eastAsiaTheme="majorEastAsia" w:hAnsiTheme="majorEastAsia" w:hint="eastAsia"/>
          <w:sz w:val="24"/>
        </w:rPr>
        <w:t>日至2019年</w:t>
      </w:r>
      <w:r w:rsidR="003E0A23" w:rsidRPr="003E0A23">
        <w:rPr>
          <w:rFonts w:asciiTheme="majorEastAsia" w:eastAsiaTheme="majorEastAsia" w:hAnsiTheme="majorEastAsia" w:hint="eastAsia"/>
          <w:sz w:val="24"/>
        </w:rPr>
        <w:t>6</w:t>
      </w:r>
      <w:r w:rsidRPr="003E0A23">
        <w:rPr>
          <w:rFonts w:asciiTheme="majorEastAsia" w:eastAsiaTheme="majorEastAsia" w:hAnsiTheme="majorEastAsia" w:hint="eastAsia"/>
          <w:sz w:val="24"/>
        </w:rPr>
        <w:t>月</w:t>
      </w:r>
      <w:r w:rsidR="00747612">
        <w:rPr>
          <w:rFonts w:asciiTheme="majorEastAsia" w:eastAsiaTheme="majorEastAsia" w:hAnsiTheme="majorEastAsia" w:hint="eastAsia"/>
          <w:sz w:val="24"/>
        </w:rPr>
        <w:t>20</w:t>
      </w:r>
      <w:r w:rsidRPr="003E0A23">
        <w:rPr>
          <w:rFonts w:asciiTheme="majorEastAsia" w:eastAsiaTheme="majorEastAsia" w:hAnsiTheme="majorEastAsia" w:hint="eastAsia"/>
          <w:sz w:val="24"/>
        </w:rPr>
        <w:t>日（上午9:00至11：00，下午14:00至16:00，节假日除外）</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(2)地点：</w:t>
      </w:r>
      <w:bookmarkStart w:id="3" w:name="B23_招标文件的发布地点"/>
      <w:r w:rsidRPr="003E0A23">
        <w:rPr>
          <w:rFonts w:asciiTheme="majorEastAsia" w:eastAsiaTheme="majorEastAsia" w:hAnsiTheme="majorEastAsia" w:hint="eastAsia"/>
          <w:sz w:val="24"/>
        </w:rPr>
        <w:t>杭州市拱墅区彩云路105号8楼806室。</w:t>
      </w:r>
      <w:bookmarkEnd w:id="3"/>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rPr>
        <w:t xml:space="preserve">  </w:t>
      </w:r>
      <w:r w:rsidRPr="003E0A23">
        <w:rPr>
          <w:rFonts w:asciiTheme="majorEastAsia" w:eastAsiaTheme="majorEastAsia" w:hAnsiTheme="majorEastAsia" w:hint="eastAsia"/>
          <w:sz w:val="24"/>
        </w:rPr>
        <w:t>(3)投标单位报名时，必须提供企以下资料：</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1）企业法人营业执照及组织机构代码证；</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2）国税、地税税务登记证；</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3）法人、委托人身份证及授权委托书；</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4）公告要求的其他资料。</w:t>
      </w:r>
    </w:p>
    <w:p w:rsidR="000670BA" w:rsidRPr="003E0A23" w:rsidRDefault="008C7221">
      <w:pPr>
        <w:spacing w:line="400" w:lineRule="exact"/>
        <w:ind w:firstLine="480"/>
        <w:rPr>
          <w:rFonts w:asciiTheme="majorEastAsia" w:eastAsiaTheme="majorEastAsia" w:hAnsiTheme="majorEastAsia"/>
          <w:sz w:val="24"/>
        </w:rPr>
      </w:pPr>
      <w:r w:rsidRPr="003E0A23">
        <w:rPr>
          <w:rFonts w:asciiTheme="majorEastAsia" w:eastAsiaTheme="majorEastAsia" w:hAnsiTheme="majorEastAsia" w:hint="eastAsia"/>
          <w:sz w:val="24"/>
        </w:rPr>
        <w:t>投标人需在报名时按公告要求提交书面材料，提供材料不能证明能否达到公告要求的，招标人有权要求投标人补充相应资料。所有材料都需要复印件并加盖公章。上述材料不齐全的，不得</w:t>
      </w:r>
      <w:r w:rsidRPr="003E0A23">
        <w:rPr>
          <w:rFonts w:asciiTheme="majorEastAsia" w:eastAsiaTheme="majorEastAsia" w:hAnsiTheme="majorEastAsia" w:hint="eastAsia"/>
          <w:sz w:val="24"/>
        </w:rPr>
        <w:lastRenderedPageBreak/>
        <w:t>参与投标报名。投标人应按以上资格条件要求提供报名资料，投标文件中也必须提供以上要求的相应证明材料。否则可能作无效标处理。</w:t>
      </w:r>
    </w:p>
    <w:p w:rsidR="000670BA" w:rsidRPr="003E0A23" w:rsidRDefault="008C7221">
      <w:pPr>
        <w:spacing w:line="400" w:lineRule="exact"/>
        <w:ind w:firstLineChars="50" w:firstLine="120"/>
        <w:rPr>
          <w:rFonts w:asciiTheme="majorEastAsia" w:eastAsiaTheme="majorEastAsia" w:hAnsiTheme="majorEastAsia"/>
          <w:sz w:val="24"/>
        </w:rPr>
      </w:pPr>
      <w:r w:rsidRPr="003E0A23">
        <w:rPr>
          <w:rFonts w:asciiTheme="majorEastAsia" w:eastAsiaTheme="majorEastAsia" w:hAnsiTheme="majorEastAsia" w:cs="Arial" w:hint="eastAsia"/>
          <w:bCs/>
          <w:kern w:val="0"/>
          <w:sz w:val="24"/>
          <w:szCs w:val="24"/>
        </w:rPr>
        <w:t>（4）在投标人在招标文件发售截止时间之后获取招标文件的，招标代理机构允许其获取，但该潜在投标人如对招标文件有异议应按须知前附表规定的时间提出，逾期提出的，招标代理机构可不予受理、答复。</w:t>
      </w:r>
    </w:p>
    <w:p w:rsidR="000670BA" w:rsidRPr="003E0A23" w:rsidRDefault="008C7221">
      <w:pPr>
        <w:pStyle w:val="ab"/>
        <w:spacing w:line="400" w:lineRule="exact"/>
        <w:ind w:leftChars="-19" w:left="1" w:hangingChars="17" w:hanging="41"/>
        <w:rPr>
          <w:rFonts w:asciiTheme="majorEastAsia" w:eastAsiaTheme="majorEastAsia" w:hAnsiTheme="majorEastAsia"/>
          <w:b/>
          <w:snapToGrid w:val="0"/>
          <w:kern w:val="28"/>
          <w:sz w:val="24"/>
        </w:rPr>
      </w:pPr>
      <w:r w:rsidRPr="003E0A23">
        <w:rPr>
          <w:rFonts w:asciiTheme="majorEastAsia" w:eastAsiaTheme="majorEastAsia" w:hAnsiTheme="majorEastAsia" w:hint="eastAsia"/>
          <w:b/>
          <w:snapToGrid w:val="0"/>
          <w:kern w:val="28"/>
          <w:sz w:val="24"/>
        </w:rPr>
        <w:t xml:space="preserve">     8、投标截止时间与地点：地点：</w:t>
      </w:r>
      <w:bookmarkStart w:id="4" w:name="B27_投标地点"/>
      <w:r w:rsidR="00D235FD" w:rsidRPr="003E0A23">
        <w:rPr>
          <w:rFonts w:asciiTheme="majorEastAsia" w:eastAsiaTheme="majorEastAsia" w:hAnsiTheme="majorEastAsia" w:hint="eastAsia"/>
          <w:snapToGrid w:val="0"/>
          <w:kern w:val="28"/>
          <w:sz w:val="24"/>
        </w:rPr>
        <w:t> 杭州市公共资源交易中心上城分中心</w:t>
      </w:r>
      <w:r w:rsidR="00137AB7">
        <w:rPr>
          <w:rFonts w:asciiTheme="majorEastAsia" w:eastAsiaTheme="majorEastAsia" w:hAnsiTheme="majorEastAsia" w:hint="eastAsia"/>
          <w:snapToGrid w:val="0"/>
          <w:kern w:val="28"/>
          <w:sz w:val="24"/>
        </w:rPr>
        <w:t>2</w:t>
      </w:r>
      <w:r w:rsidR="00D235FD" w:rsidRPr="003E0A23">
        <w:rPr>
          <w:rFonts w:asciiTheme="majorEastAsia" w:eastAsiaTheme="majorEastAsia" w:hAnsiTheme="majorEastAsia" w:hint="eastAsia"/>
          <w:snapToGrid w:val="0"/>
          <w:kern w:val="28"/>
          <w:sz w:val="24"/>
        </w:rPr>
        <w:t>号开标室（鲲鹏路366号上城区行政中心西楼11楼） </w:t>
      </w:r>
      <w:bookmarkEnd w:id="4"/>
      <w:r w:rsidRPr="003E0A23">
        <w:rPr>
          <w:rFonts w:asciiTheme="majorEastAsia" w:eastAsiaTheme="majorEastAsia" w:hAnsiTheme="majorEastAsia" w:hint="eastAsia"/>
          <w:b/>
          <w:snapToGrid w:val="0"/>
          <w:kern w:val="28"/>
          <w:sz w:val="24"/>
        </w:rPr>
        <w:t>，时间：2019年</w:t>
      </w:r>
      <w:r w:rsidR="003E0A23" w:rsidRPr="003E0A23">
        <w:rPr>
          <w:rFonts w:asciiTheme="majorEastAsia" w:eastAsiaTheme="majorEastAsia" w:hAnsiTheme="majorEastAsia" w:hint="eastAsia"/>
          <w:b/>
          <w:snapToGrid w:val="0"/>
          <w:kern w:val="28"/>
          <w:sz w:val="24"/>
        </w:rPr>
        <w:t>7</w:t>
      </w:r>
      <w:r w:rsidRPr="003E0A23">
        <w:rPr>
          <w:rFonts w:asciiTheme="majorEastAsia" w:eastAsiaTheme="majorEastAsia" w:hAnsiTheme="majorEastAsia" w:hint="eastAsia"/>
          <w:b/>
          <w:snapToGrid w:val="0"/>
          <w:kern w:val="28"/>
          <w:sz w:val="24"/>
        </w:rPr>
        <w:t>月</w:t>
      </w:r>
      <w:r w:rsidR="003E0A23" w:rsidRPr="003E0A23">
        <w:rPr>
          <w:rFonts w:asciiTheme="majorEastAsia" w:eastAsiaTheme="majorEastAsia" w:hAnsiTheme="majorEastAsia" w:hint="eastAsia"/>
          <w:b/>
          <w:snapToGrid w:val="0"/>
          <w:kern w:val="28"/>
          <w:sz w:val="24"/>
        </w:rPr>
        <w:t>8</w:t>
      </w:r>
      <w:r w:rsidRPr="003E0A23">
        <w:rPr>
          <w:rFonts w:asciiTheme="majorEastAsia" w:eastAsiaTheme="majorEastAsia" w:hAnsiTheme="majorEastAsia" w:hint="eastAsia"/>
          <w:b/>
          <w:snapToGrid w:val="0"/>
          <w:kern w:val="28"/>
          <w:sz w:val="24"/>
        </w:rPr>
        <w:t>日14时00分。</w:t>
      </w:r>
    </w:p>
    <w:p w:rsidR="000670BA" w:rsidRPr="003E0A23" w:rsidRDefault="008C7221">
      <w:pPr>
        <w:pStyle w:val="ab"/>
        <w:spacing w:line="400" w:lineRule="exact"/>
        <w:ind w:leftChars="-19" w:left="1" w:hangingChars="17" w:hanging="41"/>
        <w:rPr>
          <w:rFonts w:asciiTheme="majorEastAsia" w:eastAsiaTheme="majorEastAsia" w:hAnsiTheme="majorEastAsia"/>
          <w:b/>
          <w:snapToGrid w:val="0"/>
          <w:kern w:val="28"/>
          <w:sz w:val="24"/>
        </w:rPr>
      </w:pPr>
      <w:r w:rsidRPr="003E0A23">
        <w:rPr>
          <w:rFonts w:asciiTheme="majorEastAsia" w:eastAsiaTheme="majorEastAsia" w:hAnsiTheme="majorEastAsia" w:hint="eastAsia"/>
          <w:b/>
          <w:snapToGrid w:val="0"/>
          <w:kern w:val="28"/>
          <w:sz w:val="24"/>
        </w:rPr>
        <w:t xml:space="preserve">     9、开标时间与地点：地点：</w:t>
      </w:r>
      <w:r w:rsidR="00D235FD" w:rsidRPr="003E0A23">
        <w:rPr>
          <w:rFonts w:asciiTheme="majorEastAsia" w:eastAsiaTheme="majorEastAsia" w:hAnsiTheme="majorEastAsia" w:hint="eastAsia"/>
          <w:snapToGrid w:val="0"/>
          <w:kern w:val="28"/>
          <w:sz w:val="24"/>
        </w:rPr>
        <w:t> 杭州市公共资源交易中心上城分中心</w:t>
      </w:r>
      <w:r w:rsidR="00137AB7">
        <w:rPr>
          <w:rFonts w:asciiTheme="majorEastAsia" w:eastAsiaTheme="majorEastAsia" w:hAnsiTheme="majorEastAsia" w:hint="eastAsia"/>
          <w:snapToGrid w:val="0"/>
          <w:kern w:val="28"/>
          <w:sz w:val="24"/>
        </w:rPr>
        <w:t>2</w:t>
      </w:r>
      <w:r w:rsidR="00D235FD" w:rsidRPr="003E0A23">
        <w:rPr>
          <w:rFonts w:asciiTheme="majorEastAsia" w:eastAsiaTheme="majorEastAsia" w:hAnsiTheme="majorEastAsia" w:hint="eastAsia"/>
          <w:snapToGrid w:val="0"/>
          <w:kern w:val="28"/>
          <w:sz w:val="24"/>
        </w:rPr>
        <w:t>号开标室（鲲鹏路366号上城区行政中心西楼11楼） </w:t>
      </w:r>
      <w:r w:rsidRPr="003E0A23">
        <w:rPr>
          <w:rFonts w:asciiTheme="majorEastAsia" w:eastAsiaTheme="majorEastAsia" w:hAnsiTheme="majorEastAsia" w:hint="eastAsia"/>
          <w:b/>
          <w:snapToGrid w:val="0"/>
          <w:kern w:val="28"/>
          <w:sz w:val="24"/>
        </w:rPr>
        <w:t>，时间：2019年</w:t>
      </w:r>
      <w:r w:rsidR="003E0A23" w:rsidRPr="003E0A23">
        <w:rPr>
          <w:rFonts w:asciiTheme="majorEastAsia" w:eastAsiaTheme="majorEastAsia" w:hAnsiTheme="majorEastAsia" w:hint="eastAsia"/>
          <w:b/>
          <w:snapToGrid w:val="0"/>
          <w:kern w:val="28"/>
          <w:sz w:val="24"/>
        </w:rPr>
        <w:t>7</w:t>
      </w:r>
      <w:r w:rsidRPr="003E0A23">
        <w:rPr>
          <w:rFonts w:asciiTheme="majorEastAsia" w:eastAsiaTheme="majorEastAsia" w:hAnsiTheme="majorEastAsia" w:hint="eastAsia"/>
          <w:b/>
          <w:snapToGrid w:val="0"/>
          <w:kern w:val="28"/>
          <w:sz w:val="24"/>
        </w:rPr>
        <w:t>月</w:t>
      </w:r>
      <w:r w:rsidR="003E0A23" w:rsidRPr="003E0A23">
        <w:rPr>
          <w:rFonts w:asciiTheme="majorEastAsia" w:eastAsiaTheme="majorEastAsia" w:hAnsiTheme="majorEastAsia" w:hint="eastAsia"/>
          <w:b/>
          <w:snapToGrid w:val="0"/>
          <w:kern w:val="28"/>
          <w:sz w:val="24"/>
        </w:rPr>
        <w:t>8</w:t>
      </w:r>
      <w:r w:rsidRPr="003E0A23">
        <w:rPr>
          <w:rFonts w:asciiTheme="majorEastAsia" w:eastAsiaTheme="majorEastAsia" w:hAnsiTheme="majorEastAsia" w:hint="eastAsia"/>
          <w:b/>
          <w:snapToGrid w:val="0"/>
          <w:kern w:val="28"/>
          <w:sz w:val="24"/>
        </w:rPr>
        <w:t>日14时00分。</w:t>
      </w:r>
    </w:p>
    <w:p w:rsidR="000670BA" w:rsidRPr="003E0A23" w:rsidRDefault="008C7221">
      <w:pPr>
        <w:pStyle w:val="ab"/>
        <w:spacing w:line="400" w:lineRule="exact"/>
        <w:ind w:leftChars="-19" w:left="1" w:hangingChars="17" w:hanging="41"/>
        <w:rPr>
          <w:rFonts w:asciiTheme="majorEastAsia" w:eastAsiaTheme="majorEastAsia" w:hAnsiTheme="majorEastAsia"/>
          <w:b/>
          <w:snapToGrid w:val="0"/>
          <w:kern w:val="28"/>
          <w:sz w:val="24"/>
        </w:rPr>
      </w:pPr>
      <w:r w:rsidRPr="003E0A23">
        <w:rPr>
          <w:rFonts w:asciiTheme="majorEastAsia" w:eastAsiaTheme="majorEastAsia" w:hAnsiTheme="majorEastAsia" w:hint="eastAsia"/>
          <w:b/>
          <w:snapToGrid w:val="0"/>
          <w:kern w:val="28"/>
          <w:sz w:val="24"/>
        </w:rPr>
        <w:t xml:space="preserve">     </w:t>
      </w:r>
      <w:r w:rsidRPr="003E0A23">
        <w:rPr>
          <w:rFonts w:asciiTheme="majorEastAsia" w:eastAsiaTheme="majorEastAsia" w:hAnsiTheme="majorEastAsia" w:hint="eastAsia"/>
          <w:b/>
          <w:sz w:val="24"/>
        </w:rPr>
        <w:t>10、质疑和投诉：</w:t>
      </w:r>
      <w:r w:rsidRPr="003E0A23">
        <w:rPr>
          <w:rFonts w:asciiTheme="majorEastAsia" w:eastAsiaTheme="majorEastAsia" w:hAnsiTheme="majorEastAsia"/>
          <w:sz w:val="24"/>
        </w:rPr>
        <w:t>投标人如认为招标文件使自身的合法权益受到损害的，应于自领取标书截止时间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作出答复的，可以在答复期满后十五个工作日内向同级政府采购监督管理部门投诉。</w:t>
      </w:r>
      <w:r w:rsidRPr="003E0A23">
        <w:rPr>
          <w:rFonts w:asciiTheme="majorEastAsia" w:eastAsiaTheme="majorEastAsia" w:hAnsiTheme="majorEastAsia" w:hint="eastAsia"/>
          <w:b/>
          <w:snapToGrid w:val="0"/>
          <w:kern w:val="28"/>
          <w:sz w:val="24"/>
        </w:rPr>
        <w:t xml:space="preserve">        </w:t>
      </w:r>
    </w:p>
    <w:p w:rsidR="000670BA" w:rsidRPr="003E0A23" w:rsidRDefault="008C7221">
      <w:pPr>
        <w:pStyle w:val="ab"/>
        <w:spacing w:line="400" w:lineRule="exact"/>
        <w:ind w:leftChars="270" w:left="567" w:firstLineChars="69" w:firstLine="166"/>
        <w:rPr>
          <w:rFonts w:asciiTheme="majorEastAsia" w:eastAsiaTheme="majorEastAsia" w:hAnsiTheme="majorEastAsia"/>
          <w:b/>
          <w:snapToGrid w:val="0"/>
          <w:kern w:val="28"/>
          <w:sz w:val="24"/>
        </w:rPr>
      </w:pPr>
      <w:r w:rsidRPr="003E0A23">
        <w:rPr>
          <w:rFonts w:asciiTheme="majorEastAsia" w:eastAsiaTheme="majorEastAsia" w:hAnsiTheme="majorEastAsia" w:hint="eastAsia"/>
          <w:b/>
          <w:snapToGrid w:val="0"/>
          <w:kern w:val="28"/>
          <w:sz w:val="24"/>
        </w:rPr>
        <w:t xml:space="preserve">  </w:t>
      </w:r>
      <w:r w:rsidRPr="003E0A23">
        <w:rPr>
          <w:rFonts w:asciiTheme="majorEastAsia" w:eastAsiaTheme="majorEastAsia" w:hAnsiTheme="majorEastAsia" w:hint="eastAsia"/>
          <w:b/>
          <w:sz w:val="24"/>
        </w:rPr>
        <w:t>11、联系方式：</w:t>
      </w:r>
    </w:p>
    <w:p w:rsidR="000670BA" w:rsidRPr="003E0A23" w:rsidRDefault="008C7221">
      <w:pPr>
        <w:pStyle w:val="ab"/>
        <w:spacing w:line="400" w:lineRule="exact"/>
        <w:ind w:right="-510" w:firstLineChars="196" w:firstLine="470"/>
        <w:rPr>
          <w:rFonts w:asciiTheme="majorEastAsia" w:eastAsiaTheme="majorEastAsia" w:hAnsiTheme="majorEastAsia"/>
          <w:sz w:val="24"/>
        </w:rPr>
      </w:pPr>
      <w:r w:rsidRPr="003E0A23">
        <w:rPr>
          <w:rFonts w:asciiTheme="majorEastAsia" w:eastAsiaTheme="majorEastAsia" w:hAnsiTheme="majorEastAsia" w:hint="eastAsia"/>
          <w:sz w:val="24"/>
        </w:rPr>
        <w:t xml:space="preserve">     采购单位：杭州市上城区城市管理局  </w:t>
      </w:r>
    </w:p>
    <w:p w:rsidR="000670BA" w:rsidRPr="003E0A23" w:rsidRDefault="008C7221">
      <w:pPr>
        <w:pStyle w:val="ab"/>
        <w:spacing w:line="400" w:lineRule="exact"/>
        <w:ind w:right="-510" w:firstLineChars="445" w:firstLine="1068"/>
        <w:rPr>
          <w:rFonts w:asciiTheme="majorEastAsia" w:eastAsiaTheme="majorEastAsia" w:hAnsiTheme="majorEastAsia"/>
          <w:sz w:val="24"/>
        </w:rPr>
      </w:pPr>
      <w:r w:rsidRPr="003E0A23">
        <w:rPr>
          <w:rFonts w:asciiTheme="majorEastAsia" w:eastAsiaTheme="majorEastAsia" w:hAnsiTheme="majorEastAsia" w:hint="eastAsia"/>
          <w:sz w:val="24"/>
        </w:rPr>
        <w:t>联系人：夏工 ； 联系电话：0571-56668188</w:t>
      </w:r>
    </w:p>
    <w:p w:rsidR="000670BA" w:rsidRPr="003E0A23" w:rsidRDefault="008C7221">
      <w:pPr>
        <w:pStyle w:val="ab"/>
        <w:spacing w:line="400" w:lineRule="exact"/>
        <w:ind w:right="-510" w:firstLineChars="196" w:firstLine="470"/>
        <w:rPr>
          <w:rFonts w:asciiTheme="majorEastAsia" w:eastAsiaTheme="majorEastAsia" w:hAnsiTheme="majorEastAsia"/>
          <w:sz w:val="24"/>
        </w:rPr>
      </w:pPr>
      <w:r w:rsidRPr="003E0A23">
        <w:rPr>
          <w:rFonts w:asciiTheme="majorEastAsia" w:eastAsiaTheme="majorEastAsia" w:hAnsiTheme="majorEastAsia" w:hint="eastAsia"/>
          <w:sz w:val="24"/>
        </w:rPr>
        <w:t xml:space="preserve">     采购代理机构名称：</w:t>
      </w:r>
      <w:bookmarkStart w:id="5" w:name="B12_采购代理机构名称"/>
      <w:r w:rsidRPr="003E0A23">
        <w:rPr>
          <w:rFonts w:asciiTheme="majorEastAsia" w:eastAsiaTheme="majorEastAsia" w:hAnsiTheme="majorEastAsia" w:hint="eastAsia"/>
          <w:sz w:val="24"/>
        </w:rPr>
        <w:t>浙江华诚建设工程招标代理有限公司</w:t>
      </w:r>
      <w:bookmarkEnd w:id="5"/>
    </w:p>
    <w:p w:rsidR="000670BA" w:rsidRPr="003E0A23" w:rsidRDefault="008C7221">
      <w:pPr>
        <w:pStyle w:val="ab"/>
        <w:tabs>
          <w:tab w:val="left" w:pos="1050"/>
        </w:tabs>
        <w:spacing w:line="400" w:lineRule="exact"/>
        <w:ind w:right="-510" w:firstLineChars="196" w:firstLine="470"/>
        <w:rPr>
          <w:rFonts w:asciiTheme="majorEastAsia" w:eastAsiaTheme="majorEastAsia" w:hAnsiTheme="majorEastAsia"/>
          <w:sz w:val="24"/>
        </w:rPr>
      </w:pPr>
      <w:r w:rsidRPr="003E0A23">
        <w:rPr>
          <w:rFonts w:asciiTheme="majorEastAsia" w:eastAsiaTheme="majorEastAsia" w:hAnsiTheme="majorEastAsia" w:hint="eastAsia"/>
          <w:sz w:val="24"/>
        </w:rPr>
        <w:t xml:space="preserve">     联系人： 周工； 联系电话：0571-86696721；传真：0571-88302752</w:t>
      </w:r>
    </w:p>
    <w:p w:rsidR="000670BA" w:rsidRPr="003E0A23" w:rsidRDefault="008C7221">
      <w:pPr>
        <w:pStyle w:val="ab"/>
        <w:tabs>
          <w:tab w:val="left" w:pos="1050"/>
        </w:tabs>
        <w:spacing w:line="400" w:lineRule="exact"/>
        <w:ind w:right="-510" w:firstLineChars="196" w:firstLine="470"/>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r w:rsidRPr="003E0A23">
        <w:rPr>
          <w:rFonts w:asciiTheme="majorEastAsia" w:eastAsiaTheme="majorEastAsia" w:hAnsiTheme="majorEastAsia"/>
          <w:sz w:val="24"/>
        </w:rPr>
        <w:t>同级政府采购监督管理部门</w:t>
      </w:r>
      <w:r w:rsidRPr="003E0A23">
        <w:rPr>
          <w:rFonts w:asciiTheme="majorEastAsia" w:eastAsiaTheme="majorEastAsia" w:hAnsiTheme="majorEastAsia" w:hint="eastAsia"/>
          <w:sz w:val="24"/>
        </w:rPr>
        <w:t>:杭州市上城区财政局</w:t>
      </w:r>
    </w:p>
    <w:p w:rsidR="000670BA" w:rsidRPr="003E0A23" w:rsidRDefault="008C7221">
      <w:pPr>
        <w:pStyle w:val="ab"/>
        <w:tabs>
          <w:tab w:val="left" w:pos="1050"/>
        </w:tabs>
        <w:spacing w:line="400" w:lineRule="exact"/>
        <w:ind w:right="-510" w:firstLineChars="196" w:firstLine="470"/>
        <w:rPr>
          <w:rFonts w:asciiTheme="majorEastAsia" w:eastAsiaTheme="majorEastAsia" w:hAnsiTheme="majorEastAsia"/>
          <w:sz w:val="24"/>
        </w:rPr>
      </w:pPr>
      <w:r w:rsidRPr="003E0A23">
        <w:rPr>
          <w:rFonts w:asciiTheme="majorEastAsia" w:eastAsiaTheme="majorEastAsia" w:hAnsiTheme="majorEastAsia" w:hint="eastAsia"/>
          <w:sz w:val="24"/>
        </w:rPr>
        <w:t xml:space="preserve">     联系电话：0571-87819215</w:t>
      </w:r>
    </w:p>
    <w:p w:rsidR="000670BA" w:rsidRPr="003E0A23" w:rsidRDefault="000670BA">
      <w:pPr>
        <w:pStyle w:val="ab"/>
        <w:spacing w:line="400" w:lineRule="exact"/>
        <w:ind w:right="-512"/>
        <w:rPr>
          <w:rFonts w:asciiTheme="majorEastAsia" w:eastAsiaTheme="majorEastAsia" w:hAnsiTheme="majorEastAsia"/>
          <w:sz w:val="24"/>
        </w:rPr>
      </w:pPr>
    </w:p>
    <w:p w:rsidR="000670BA" w:rsidRPr="003E0A23" w:rsidRDefault="008C7221">
      <w:pPr>
        <w:spacing w:line="400" w:lineRule="exact"/>
        <w:ind w:leftChars="270" w:left="567" w:right="482" w:firstLine="198"/>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杭州市上城区城市管理局</w:t>
      </w:r>
    </w:p>
    <w:p w:rsidR="000670BA" w:rsidRPr="003E0A23" w:rsidRDefault="008C7221">
      <w:pPr>
        <w:spacing w:line="400" w:lineRule="exact"/>
        <w:ind w:leftChars="270" w:left="567" w:right="482" w:firstLine="198"/>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浙江华诚建设工程招标代理有限公司</w:t>
      </w:r>
    </w:p>
    <w:p w:rsidR="000670BA" w:rsidRPr="003E0A23" w:rsidRDefault="008C7221">
      <w:pPr>
        <w:spacing w:line="400" w:lineRule="exact"/>
        <w:ind w:leftChars="270" w:left="567" w:right="482" w:firstLine="198"/>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2019 年</w:t>
      </w:r>
      <w:r w:rsidR="003E0A23" w:rsidRPr="003E0A23">
        <w:rPr>
          <w:rFonts w:asciiTheme="majorEastAsia" w:eastAsiaTheme="majorEastAsia" w:hAnsiTheme="majorEastAsia" w:hint="eastAsia"/>
          <w:sz w:val="24"/>
        </w:rPr>
        <w:t>6</w:t>
      </w:r>
      <w:r w:rsidRPr="003E0A23">
        <w:rPr>
          <w:rFonts w:asciiTheme="majorEastAsia" w:eastAsiaTheme="majorEastAsia" w:hAnsiTheme="majorEastAsia" w:hint="eastAsia"/>
          <w:sz w:val="24"/>
        </w:rPr>
        <w:t>月</w:t>
      </w:r>
      <w:r w:rsidR="003E0A23" w:rsidRPr="003E0A23">
        <w:rPr>
          <w:rFonts w:asciiTheme="majorEastAsia" w:eastAsiaTheme="majorEastAsia" w:hAnsiTheme="majorEastAsia" w:hint="eastAsia"/>
          <w:sz w:val="24"/>
        </w:rPr>
        <w:t>11</w:t>
      </w:r>
      <w:r w:rsidRPr="003E0A23">
        <w:rPr>
          <w:rFonts w:asciiTheme="majorEastAsia" w:eastAsiaTheme="majorEastAsia" w:hAnsiTheme="majorEastAsia" w:hint="eastAsia"/>
          <w:sz w:val="24"/>
        </w:rPr>
        <w:t>日</w:t>
      </w:r>
    </w:p>
    <w:p w:rsidR="000670BA" w:rsidRPr="003E0A23" w:rsidRDefault="008C7221">
      <w:pPr>
        <w:spacing w:line="400" w:lineRule="exact"/>
        <w:ind w:leftChars="270" w:left="567" w:right="482" w:firstLine="198"/>
        <w:jc w:val="center"/>
        <w:rPr>
          <w:rFonts w:asciiTheme="majorEastAsia" w:eastAsiaTheme="majorEastAsia" w:hAnsiTheme="majorEastAsia"/>
          <w:b/>
          <w:kern w:val="44"/>
          <w:sz w:val="32"/>
        </w:rPr>
      </w:pPr>
      <w:r w:rsidRPr="003E0A23">
        <w:rPr>
          <w:rFonts w:asciiTheme="majorEastAsia" w:eastAsiaTheme="majorEastAsia" w:hAnsiTheme="majorEastAsia" w:hint="eastAsia"/>
          <w:sz w:val="24"/>
        </w:rPr>
        <w:br w:type="page"/>
      </w:r>
      <w:bookmarkStart w:id="6" w:name="_Hlt74728647"/>
      <w:bookmarkStart w:id="7" w:name="_Hlt74729822"/>
      <w:bookmarkStart w:id="8" w:name="_Hlt74649545"/>
      <w:bookmarkStart w:id="9" w:name="_Hlt74707423"/>
      <w:bookmarkStart w:id="10" w:name="_Toc91899870"/>
      <w:bookmarkStart w:id="11" w:name="_Toc91899871"/>
      <w:bookmarkEnd w:id="6"/>
      <w:bookmarkEnd w:id="7"/>
      <w:bookmarkEnd w:id="8"/>
      <w:bookmarkEnd w:id="9"/>
      <w:r w:rsidRPr="003E0A23">
        <w:rPr>
          <w:rFonts w:asciiTheme="majorEastAsia" w:eastAsiaTheme="majorEastAsia" w:hAnsiTheme="majorEastAsia" w:hint="eastAsia"/>
          <w:sz w:val="24"/>
        </w:rPr>
        <w:lastRenderedPageBreak/>
        <w:t xml:space="preserve">  </w:t>
      </w:r>
      <w:r w:rsidRPr="003E0A23">
        <w:rPr>
          <w:rFonts w:asciiTheme="majorEastAsia" w:eastAsiaTheme="majorEastAsia" w:hAnsiTheme="majorEastAsia" w:hint="eastAsia"/>
          <w:b/>
          <w:kern w:val="44"/>
          <w:sz w:val="32"/>
        </w:rPr>
        <w:t>第二部分 编制和提交采购响应文件须知</w:t>
      </w:r>
      <w:bookmarkEnd w:id="10"/>
    </w:p>
    <w:p w:rsidR="000670BA" w:rsidRPr="003E0A23" w:rsidRDefault="008C7221">
      <w:pPr>
        <w:spacing w:line="400" w:lineRule="exact"/>
        <w:ind w:leftChars="270" w:left="567"/>
        <w:jc w:val="center"/>
        <w:rPr>
          <w:rFonts w:asciiTheme="majorEastAsia" w:eastAsiaTheme="majorEastAsia" w:hAnsiTheme="majorEastAsia"/>
          <w:b/>
          <w:sz w:val="30"/>
        </w:rPr>
      </w:pPr>
      <w:r w:rsidRPr="003E0A23">
        <w:rPr>
          <w:rFonts w:asciiTheme="majorEastAsia" w:eastAsiaTheme="majorEastAsia" w:hAnsiTheme="majorEastAsia" w:hint="eastAsia"/>
          <w:b/>
          <w:sz w:val="30"/>
        </w:rPr>
        <w:t>前附表</w:t>
      </w:r>
    </w:p>
    <w:tbl>
      <w:tblPr>
        <w:tblW w:w="957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1470"/>
        <w:gridCol w:w="6825"/>
      </w:tblGrid>
      <w:tr w:rsidR="000670BA" w:rsidRPr="003E0A23">
        <w:tc>
          <w:tcPr>
            <w:tcW w:w="1276" w:type="dxa"/>
            <w:tcBorders>
              <w:top w:val="single" w:sz="4" w:space="0" w:color="000000"/>
              <w:bottom w:val="single" w:sz="4" w:space="0" w:color="000000"/>
              <w:right w:val="single" w:sz="4" w:space="0" w:color="auto"/>
            </w:tcBorders>
            <w:vAlign w:val="center"/>
          </w:tcPr>
          <w:p w:rsidR="000670BA" w:rsidRPr="003E0A23" w:rsidRDefault="008C7221">
            <w:pPr>
              <w:tabs>
                <w:tab w:val="left" w:pos="3780"/>
              </w:tabs>
              <w:spacing w:line="400" w:lineRule="exact"/>
              <w:ind w:leftChars="16" w:left="34" w:firstLineChars="14" w:firstLine="34"/>
              <w:jc w:val="left"/>
              <w:rPr>
                <w:rFonts w:asciiTheme="majorEastAsia" w:eastAsiaTheme="majorEastAsia" w:hAnsiTheme="majorEastAsia"/>
                <w:b/>
                <w:sz w:val="24"/>
              </w:rPr>
            </w:pPr>
            <w:r w:rsidRPr="003E0A23">
              <w:rPr>
                <w:rFonts w:asciiTheme="majorEastAsia" w:eastAsiaTheme="majorEastAsia" w:hAnsiTheme="majorEastAsia" w:hint="eastAsia"/>
                <w:b/>
                <w:sz w:val="24"/>
              </w:rPr>
              <w:t>条款</w:t>
            </w:r>
          </w:p>
        </w:tc>
        <w:tc>
          <w:tcPr>
            <w:tcW w:w="8295" w:type="dxa"/>
            <w:gridSpan w:val="2"/>
            <w:tcBorders>
              <w:top w:val="single" w:sz="4" w:space="0" w:color="000000"/>
              <w:left w:val="single" w:sz="4" w:space="0" w:color="auto"/>
              <w:bottom w:val="single" w:sz="4" w:space="0" w:color="000000"/>
            </w:tcBorders>
            <w:vAlign w:val="center"/>
          </w:tcPr>
          <w:p w:rsidR="000670BA" w:rsidRPr="003E0A23" w:rsidRDefault="008C7221">
            <w:pPr>
              <w:tabs>
                <w:tab w:val="left" w:pos="3780"/>
              </w:tabs>
              <w:spacing w:line="400" w:lineRule="exact"/>
              <w:ind w:leftChars="270" w:left="567"/>
              <w:jc w:val="center"/>
              <w:rPr>
                <w:rFonts w:asciiTheme="majorEastAsia" w:eastAsiaTheme="majorEastAsia" w:hAnsiTheme="majorEastAsia"/>
                <w:b/>
                <w:sz w:val="24"/>
              </w:rPr>
            </w:pPr>
            <w:r w:rsidRPr="003E0A23">
              <w:rPr>
                <w:rFonts w:asciiTheme="majorEastAsia" w:eastAsiaTheme="majorEastAsia" w:hAnsiTheme="majorEastAsia" w:hint="eastAsia"/>
                <w:b/>
                <w:sz w:val="24"/>
              </w:rPr>
              <w:t>内容规定</w:t>
            </w:r>
          </w:p>
        </w:tc>
      </w:tr>
      <w:tr w:rsidR="000670BA" w:rsidRPr="003E0A23">
        <w:trPr>
          <w:cantSplit/>
          <w:trHeight w:val="2298"/>
        </w:trPr>
        <w:tc>
          <w:tcPr>
            <w:tcW w:w="1276" w:type="dxa"/>
            <w:tcBorders>
              <w:top w:val="single" w:sz="4" w:space="0" w:color="000000"/>
              <w:right w:val="single" w:sz="4" w:space="0" w:color="auto"/>
            </w:tcBorders>
            <w:vAlign w:val="center"/>
          </w:tcPr>
          <w:p w:rsidR="000670BA" w:rsidRPr="003E0A23" w:rsidRDefault="000670BA">
            <w:pPr>
              <w:tabs>
                <w:tab w:val="left" w:pos="3780"/>
              </w:tabs>
              <w:spacing w:line="400" w:lineRule="exact"/>
              <w:ind w:leftChars="270" w:left="567"/>
              <w:jc w:val="left"/>
              <w:rPr>
                <w:rFonts w:asciiTheme="majorEastAsia" w:eastAsiaTheme="majorEastAsia" w:hAnsiTheme="majorEastAsia"/>
                <w:sz w:val="24"/>
              </w:rPr>
            </w:pPr>
          </w:p>
        </w:tc>
        <w:tc>
          <w:tcPr>
            <w:tcW w:w="8295" w:type="dxa"/>
            <w:gridSpan w:val="2"/>
            <w:tcBorders>
              <w:top w:val="single" w:sz="4" w:space="0" w:color="000000"/>
              <w:left w:val="single" w:sz="4" w:space="0" w:color="auto"/>
              <w:bottom w:val="single" w:sz="4" w:space="0" w:color="000000"/>
            </w:tcBorders>
          </w:tcPr>
          <w:p w:rsidR="000670BA" w:rsidRPr="003E0A23" w:rsidRDefault="008C7221">
            <w:pPr>
              <w:tabs>
                <w:tab w:val="left" w:pos="3780"/>
              </w:tabs>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项目说明</w:t>
            </w:r>
          </w:p>
          <w:p w:rsidR="000670BA" w:rsidRPr="003E0A23" w:rsidRDefault="008C7221">
            <w:pPr>
              <w:adjustRightInd w:val="0"/>
              <w:spacing w:line="400" w:lineRule="exact"/>
              <w:rPr>
                <w:rFonts w:asciiTheme="majorEastAsia" w:eastAsiaTheme="majorEastAsia" w:hAnsiTheme="majorEastAsia"/>
                <w:sz w:val="24"/>
                <w:u w:val="single"/>
              </w:rPr>
            </w:pPr>
            <w:r w:rsidRPr="003E0A23">
              <w:rPr>
                <w:rFonts w:asciiTheme="majorEastAsia" w:eastAsiaTheme="majorEastAsia" w:hAnsiTheme="majorEastAsia" w:hint="eastAsia"/>
                <w:b/>
                <w:sz w:val="24"/>
              </w:rPr>
              <w:t>一、项目名称：</w:t>
            </w:r>
            <w:r w:rsidRPr="003E0A23">
              <w:rPr>
                <w:rFonts w:asciiTheme="majorEastAsia" w:eastAsiaTheme="majorEastAsia" w:hAnsiTheme="majorEastAsia" w:hint="eastAsia"/>
                <w:sz w:val="24"/>
                <w:u w:val="single"/>
              </w:rPr>
              <w:t>2019年上城区环城东路、清江路（南半幅）等市属道路市政设施养护项目</w:t>
            </w:r>
          </w:p>
          <w:p w:rsidR="000670BA" w:rsidRPr="003E0A23" w:rsidRDefault="008C7221">
            <w:pPr>
              <w:spacing w:line="400" w:lineRule="exact"/>
              <w:jc w:val="left"/>
              <w:rPr>
                <w:rFonts w:asciiTheme="majorEastAsia" w:eastAsiaTheme="majorEastAsia" w:hAnsiTheme="majorEastAsia"/>
                <w:b/>
                <w:sz w:val="24"/>
              </w:rPr>
            </w:pPr>
            <w:bookmarkStart w:id="12" w:name="_Hlt75139851"/>
            <w:bookmarkEnd w:id="12"/>
            <w:r w:rsidRPr="003E0A23">
              <w:rPr>
                <w:rFonts w:asciiTheme="majorEastAsia" w:eastAsiaTheme="majorEastAsia" w:hAnsiTheme="majorEastAsia" w:hint="eastAsia"/>
                <w:b/>
                <w:sz w:val="24"/>
              </w:rPr>
              <w:t>二、项目的实施规模、范围：</w:t>
            </w:r>
            <w:r w:rsidRPr="003E0A23">
              <w:rPr>
                <w:rFonts w:asciiTheme="majorEastAsia" w:eastAsiaTheme="majorEastAsia" w:hAnsiTheme="majorEastAsia" w:hint="eastAsia"/>
                <w:sz w:val="24"/>
                <w:szCs w:val="24"/>
              </w:rPr>
              <w:t>(养护内容详细工程量清单附后)</w:t>
            </w:r>
            <w:r w:rsidRPr="003E0A23">
              <w:rPr>
                <w:rFonts w:asciiTheme="majorEastAsia" w:eastAsiaTheme="majorEastAsia" w:hAnsiTheme="majorEastAsia" w:hint="eastAsia"/>
                <w:b/>
                <w:sz w:val="24"/>
                <w:szCs w:val="24"/>
              </w:rPr>
              <w:t>。</w:t>
            </w:r>
          </w:p>
          <w:p w:rsidR="000670BA" w:rsidRPr="003E0A23" w:rsidRDefault="008C7221">
            <w:pPr>
              <w:snapToGrid w:val="0"/>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第一标段：</w:t>
            </w:r>
            <w:r w:rsidRPr="003E0A23">
              <w:rPr>
                <w:rFonts w:asciiTheme="majorEastAsia" w:eastAsiaTheme="majorEastAsia" w:hAnsiTheme="majorEastAsia" w:cs="宋体" w:hint="eastAsia"/>
                <w:sz w:val="24"/>
              </w:rPr>
              <w:t xml:space="preserve">环城东路等市属道路市政设施养护项目  </w:t>
            </w:r>
          </w:p>
          <w:p w:rsidR="000670BA" w:rsidRPr="003E0A23" w:rsidRDefault="008C7221">
            <w:pPr>
              <w:snapToGrid w:val="0"/>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第二标段：</w:t>
            </w:r>
            <w:r w:rsidRPr="003E0A23">
              <w:rPr>
                <w:rFonts w:asciiTheme="majorEastAsia" w:eastAsiaTheme="majorEastAsia" w:hAnsiTheme="majorEastAsia" w:cs="宋体" w:hint="eastAsia"/>
                <w:sz w:val="24"/>
              </w:rPr>
              <w:t>清江路（南半幅）等市属道路市政设施养护项目</w:t>
            </w:r>
          </w:p>
          <w:p w:rsidR="000670BA" w:rsidRPr="003E0A23" w:rsidRDefault="008C7221">
            <w:pPr>
              <w:autoSpaceDE w:val="0"/>
              <w:autoSpaceDN w:val="0"/>
              <w:adjustRightInd w:val="0"/>
              <w:spacing w:line="400" w:lineRule="exact"/>
              <w:jc w:val="left"/>
              <w:rPr>
                <w:rFonts w:asciiTheme="majorEastAsia" w:eastAsiaTheme="majorEastAsia" w:hAnsiTheme="majorEastAsia"/>
                <w:sz w:val="24"/>
              </w:rPr>
            </w:pPr>
            <w:r w:rsidRPr="003E0A23">
              <w:rPr>
                <w:rFonts w:asciiTheme="majorEastAsia" w:eastAsiaTheme="majorEastAsia" w:hAnsiTheme="majorEastAsia" w:hint="eastAsia"/>
                <w:b/>
                <w:sz w:val="24"/>
              </w:rPr>
              <w:t>三、项目实施地点：采购方指定地点</w:t>
            </w:r>
          </w:p>
          <w:p w:rsidR="000670BA" w:rsidRPr="003E0A23" w:rsidRDefault="008C7221">
            <w:pPr>
              <w:spacing w:line="400" w:lineRule="exact"/>
              <w:jc w:val="left"/>
              <w:rPr>
                <w:rFonts w:asciiTheme="majorEastAsia" w:eastAsiaTheme="majorEastAsia" w:hAnsiTheme="majorEastAsia"/>
                <w:b/>
                <w:sz w:val="24"/>
                <w:lang w:val="zh-CN"/>
              </w:rPr>
            </w:pPr>
            <w:r w:rsidRPr="003E0A23">
              <w:rPr>
                <w:rFonts w:asciiTheme="majorEastAsia" w:eastAsiaTheme="majorEastAsia" w:hAnsiTheme="majorEastAsia" w:hint="eastAsia"/>
                <w:b/>
                <w:sz w:val="24"/>
              </w:rPr>
              <w:t>四、</w:t>
            </w:r>
            <w:r w:rsidRPr="003E0A23">
              <w:rPr>
                <w:rFonts w:asciiTheme="majorEastAsia" w:eastAsiaTheme="majorEastAsia" w:hAnsiTheme="majorEastAsia" w:hint="eastAsia"/>
                <w:b/>
                <w:kern w:val="0"/>
                <w:sz w:val="24"/>
                <w:lang w:val="zh-CN"/>
              </w:rPr>
              <w:t>服务期限：叁年服务起止时间从201</w:t>
            </w:r>
            <w:r w:rsidRPr="003E0A23">
              <w:rPr>
                <w:rFonts w:asciiTheme="majorEastAsia" w:eastAsiaTheme="majorEastAsia" w:hAnsiTheme="majorEastAsia" w:hint="eastAsia"/>
                <w:b/>
                <w:kern w:val="0"/>
                <w:sz w:val="24"/>
              </w:rPr>
              <w:t>9</w:t>
            </w:r>
            <w:r w:rsidRPr="003E0A23">
              <w:rPr>
                <w:rFonts w:asciiTheme="majorEastAsia" w:eastAsiaTheme="majorEastAsia" w:hAnsiTheme="majorEastAsia" w:hint="eastAsia"/>
                <w:b/>
                <w:kern w:val="0"/>
                <w:sz w:val="24"/>
                <w:lang w:val="zh-CN"/>
              </w:rPr>
              <w:t>年</w:t>
            </w:r>
            <w:r w:rsidRPr="003E0A23">
              <w:rPr>
                <w:rFonts w:asciiTheme="majorEastAsia" w:eastAsiaTheme="majorEastAsia" w:hAnsiTheme="majorEastAsia" w:hint="eastAsia"/>
                <w:b/>
                <w:kern w:val="0"/>
                <w:sz w:val="24"/>
              </w:rPr>
              <w:t>8</w:t>
            </w:r>
            <w:r w:rsidRPr="003E0A23">
              <w:rPr>
                <w:rFonts w:asciiTheme="majorEastAsia" w:eastAsiaTheme="majorEastAsia" w:hAnsiTheme="majorEastAsia" w:hint="eastAsia"/>
                <w:b/>
                <w:kern w:val="0"/>
                <w:sz w:val="24"/>
                <w:lang w:val="zh-CN"/>
              </w:rPr>
              <w:t>月</w:t>
            </w:r>
            <w:r w:rsidRPr="003E0A23">
              <w:rPr>
                <w:rFonts w:asciiTheme="majorEastAsia" w:eastAsiaTheme="majorEastAsia" w:hAnsiTheme="majorEastAsia" w:hint="eastAsia"/>
                <w:b/>
                <w:kern w:val="0"/>
                <w:sz w:val="24"/>
              </w:rPr>
              <w:t>1</w:t>
            </w:r>
            <w:r w:rsidRPr="003E0A23">
              <w:rPr>
                <w:rFonts w:asciiTheme="majorEastAsia" w:eastAsiaTheme="majorEastAsia" w:hAnsiTheme="majorEastAsia" w:hint="eastAsia"/>
                <w:b/>
                <w:kern w:val="0"/>
                <w:sz w:val="24"/>
                <w:lang w:val="zh-CN"/>
              </w:rPr>
              <w:t>日至20</w:t>
            </w:r>
            <w:r w:rsidRPr="003E0A23">
              <w:rPr>
                <w:rFonts w:asciiTheme="majorEastAsia" w:eastAsiaTheme="majorEastAsia" w:hAnsiTheme="majorEastAsia" w:hint="eastAsia"/>
                <w:b/>
                <w:kern w:val="0"/>
                <w:sz w:val="24"/>
              </w:rPr>
              <w:t>22</w:t>
            </w:r>
            <w:r w:rsidRPr="003E0A23">
              <w:rPr>
                <w:rFonts w:asciiTheme="majorEastAsia" w:eastAsiaTheme="majorEastAsia" w:hAnsiTheme="majorEastAsia" w:hint="eastAsia"/>
                <w:b/>
                <w:kern w:val="0"/>
                <w:sz w:val="24"/>
                <w:lang w:val="zh-CN"/>
              </w:rPr>
              <w:t>年</w:t>
            </w:r>
            <w:r w:rsidRPr="003E0A23">
              <w:rPr>
                <w:rFonts w:asciiTheme="majorEastAsia" w:eastAsiaTheme="majorEastAsia" w:hAnsiTheme="majorEastAsia" w:hint="eastAsia"/>
                <w:b/>
                <w:kern w:val="0"/>
                <w:sz w:val="24"/>
              </w:rPr>
              <w:t>7</w:t>
            </w:r>
            <w:r w:rsidRPr="003E0A23">
              <w:rPr>
                <w:rFonts w:asciiTheme="majorEastAsia" w:eastAsiaTheme="majorEastAsia" w:hAnsiTheme="majorEastAsia" w:hint="eastAsia"/>
                <w:b/>
                <w:kern w:val="0"/>
                <w:sz w:val="24"/>
                <w:lang w:val="zh-CN"/>
              </w:rPr>
              <w:t>月</w:t>
            </w:r>
            <w:r w:rsidRPr="003E0A23">
              <w:rPr>
                <w:rFonts w:asciiTheme="majorEastAsia" w:eastAsiaTheme="majorEastAsia" w:hAnsiTheme="majorEastAsia" w:hint="eastAsia"/>
                <w:b/>
                <w:kern w:val="0"/>
                <w:sz w:val="24"/>
              </w:rPr>
              <w:t>31</w:t>
            </w:r>
            <w:r w:rsidRPr="003E0A23">
              <w:rPr>
                <w:rFonts w:asciiTheme="majorEastAsia" w:eastAsiaTheme="majorEastAsia" w:hAnsiTheme="majorEastAsia" w:hint="eastAsia"/>
                <w:b/>
                <w:kern w:val="0"/>
                <w:sz w:val="24"/>
                <w:lang w:val="zh-CN"/>
              </w:rPr>
              <w:t>日。</w:t>
            </w:r>
            <w:r w:rsidRPr="003E0A23">
              <w:rPr>
                <w:rFonts w:asciiTheme="majorEastAsia" w:eastAsiaTheme="majorEastAsia" w:hAnsiTheme="majorEastAsia" w:hint="eastAsia"/>
                <w:b/>
                <w:sz w:val="24"/>
                <w:lang w:val="zh-CN"/>
              </w:rPr>
              <w:t>五、投资规模(最高限价)：</w:t>
            </w:r>
          </w:p>
          <w:p w:rsidR="000670BA" w:rsidRPr="003E0A23" w:rsidRDefault="008C7221">
            <w:pPr>
              <w:ind w:leftChars="-1" w:hangingChars="1" w:hanging="2"/>
              <w:jc w:val="left"/>
              <w:rPr>
                <w:rFonts w:asciiTheme="majorEastAsia" w:eastAsiaTheme="majorEastAsia" w:hAnsiTheme="majorEastAsia" w:cs="宋体"/>
                <w:b/>
                <w:sz w:val="24"/>
                <w:lang w:val="zh-CN"/>
              </w:rPr>
            </w:pPr>
            <w:r w:rsidRPr="003E0A23">
              <w:rPr>
                <w:rFonts w:asciiTheme="majorEastAsia" w:eastAsiaTheme="majorEastAsia" w:hAnsiTheme="majorEastAsia" w:cs="宋体" w:hint="eastAsia"/>
                <w:b/>
                <w:sz w:val="24"/>
                <w:lang w:val="zh-CN"/>
              </w:rPr>
              <w:t>第一标段：本项目年养护总投资不超过人民币</w:t>
            </w:r>
            <w:r w:rsidRPr="003E0A23">
              <w:rPr>
                <w:rFonts w:asciiTheme="majorEastAsia" w:eastAsiaTheme="majorEastAsia" w:hAnsiTheme="majorEastAsia" w:cs="宋体" w:hint="eastAsia"/>
                <w:b/>
                <w:sz w:val="24"/>
                <w:u w:val="single"/>
              </w:rPr>
              <w:t>577</w:t>
            </w:r>
            <w:r w:rsidR="0007144D" w:rsidRPr="003E0A23">
              <w:rPr>
                <w:rFonts w:asciiTheme="majorEastAsia" w:eastAsiaTheme="majorEastAsia" w:hAnsiTheme="majorEastAsia" w:cs="宋体" w:hint="eastAsia"/>
                <w:b/>
                <w:sz w:val="24"/>
                <w:u w:val="single"/>
              </w:rPr>
              <w:t>1656</w:t>
            </w:r>
            <w:r w:rsidRPr="003E0A23">
              <w:rPr>
                <w:rFonts w:asciiTheme="majorEastAsia" w:eastAsiaTheme="majorEastAsia" w:hAnsiTheme="majorEastAsia" w:cs="宋体" w:hint="eastAsia"/>
                <w:b/>
                <w:sz w:val="24"/>
                <w:lang w:val="zh-CN"/>
              </w:rPr>
              <w:t>元(即本项目最高限价)。</w:t>
            </w:r>
          </w:p>
          <w:p w:rsidR="000670BA" w:rsidRPr="003E0A23" w:rsidRDefault="008C7221" w:rsidP="0007144D">
            <w:pPr>
              <w:spacing w:line="400" w:lineRule="exact"/>
              <w:jc w:val="left"/>
              <w:rPr>
                <w:rFonts w:asciiTheme="majorEastAsia" w:eastAsiaTheme="majorEastAsia" w:hAnsiTheme="majorEastAsia"/>
                <w:b/>
                <w:sz w:val="24"/>
                <w:lang w:val="zh-CN"/>
              </w:rPr>
            </w:pPr>
            <w:r w:rsidRPr="003E0A23">
              <w:rPr>
                <w:rFonts w:asciiTheme="majorEastAsia" w:eastAsiaTheme="majorEastAsia" w:hAnsiTheme="majorEastAsia" w:cs="宋体" w:hint="eastAsia"/>
                <w:b/>
                <w:sz w:val="24"/>
                <w:lang w:val="zh-CN"/>
              </w:rPr>
              <w:t>第二标段：本项目年养护总投资不超过人民币</w:t>
            </w:r>
            <w:r w:rsidR="009269E4" w:rsidRPr="003E0A23">
              <w:rPr>
                <w:rFonts w:asciiTheme="majorEastAsia" w:eastAsiaTheme="majorEastAsia" w:hAnsiTheme="majorEastAsia" w:cs="宋体" w:hint="eastAsia"/>
                <w:b/>
                <w:sz w:val="24"/>
                <w:u w:val="single"/>
              </w:rPr>
              <w:t>610</w:t>
            </w:r>
            <w:r w:rsidR="0007144D" w:rsidRPr="003E0A23">
              <w:rPr>
                <w:rFonts w:asciiTheme="majorEastAsia" w:eastAsiaTheme="majorEastAsia" w:hAnsiTheme="majorEastAsia" w:cs="宋体" w:hint="eastAsia"/>
                <w:b/>
                <w:sz w:val="24"/>
                <w:u w:val="single"/>
              </w:rPr>
              <w:t>3343</w:t>
            </w:r>
            <w:r w:rsidRPr="003E0A23">
              <w:rPr>
                <w:rFonts w:asciiTheme="majorEastAsia" w:eastAsiaTheme="majorEastAsia" w:hAnsiTheme="majorEastAsia" w:cs="宋体" w:hint="eastAsia"/>
                <w:b/>
                <w:sz w:val="24"/>
                <w:lang w:val="zh-CN"/>
              </w:rPr>
              <w:t>元(即本项目最高限价)。</w:t>
            </w:r>
          </w:p>
        </w:tc>
      </w:tr>
      <w:tr w:rsidR="000670BA" w:rsidRPr="003E0A23">
        <w:trPr>
          <w:trHeight w:val="520"/>
        </w:trPr>
        <w:tc>
          <w:tcPr>
            <w:tcW w:w="1276" w:type="dxa"/>
            <w:tcBorders>
              <w:top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合同名称</w:t>
            </w:r>
          </w:p>
        </w:tc>
        <w:tc>
          <w:tcPr>
            <w:tcW w:w="68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w:t>
            </w:r>
            <w:r w:rsidRPr="003E0A23">
              <w:rPr>
                <w:rFonts w:asciiTheme="majorEastAsia" w:eastAsiaTheme="majorEastAsia" w:hAnsiTheme="majorEastAsia" w:hint="eastAsia"/>
                <w:sz w:val="24"/>
                <w:u w:val="single"/>
              </w:rPr>
              <w:t>2019年上城区环城东路、清江路（南半幅）等市属道路市政设施养护项目</w:t>
            </w:r>
            <w:r w:rsidRPr="003E0A23">
              <w:rPr>
                <w:rFonts w:asciiTheme="majorEastAsia" w:eastAsiaTheme="majorEastAsia" w:hAnsiTheme="majorEastAsia" w:hint="eastAsia"/>
                <w:sz w:val="24"/>
              </w:rPr>
              <w:t>服务采购合同》</w:t>
            </w:r>
          </w:p>
        </w:tc>
      </w:tr>
      <w:tr w:rsidR="000670BA" w:rsidRPr="003E0A23">
        <w:trPr>
          <w:trHeight w:val="302"/>
        </w:trPr>
        <w:tc>
          <w:tcPr>
            <w:tcW w:w="1276" w:type="dxa"/>
            <w:tcBorders>
              <w:top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3</w:t>
            </w:r>
          </w:p>
        </w:tc>
        <w:tc>
          <w:tcPr>
            <w:tcW w:w="8295" w:type="dxa"/>
            <w:gridSpan w:val="2"/>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16" w:left="34"/>
              <w:rPr>
                <w:rFonts w:asciiTheme="majorEastAsia" w:eastAsiaTheme="majorEastAsia" w:hAnsiTheme="majorEastAsia"/>
                <w:sz w:val="24"/>
              </w:rPr>
            </w:pPr>
            <w:r w:rsidRPr="003E0A23">
              <w:rPr>
                <w:rFonts w:asciiTheme="majorEastAsia" w:eastAsiaTheme="majorEastAsia" w:hAnsiTheme="majorEastAsia" w:hint="eastAsia"/>
                <w:b/>
                <w:sz w:val="24"/>
                <w:lang w:val="zh-CN"/>
              </w:rPr>
              <w:t>投标</w:t>
            </w:r>
            <w:r w:rsidRPr="003E0A23">
              <w:rPr>
                <w:rFonts w:asciiTheme="majorEastAsia" w:eastAsiaTheme="majorEastAsia" w:hAnsiTheme="majorEastAsia" w:hint="eastAsia"/>
                <w:b/>
                <w:sz w:val="24"/>
              </w:rPr>
              <w:t>有效期：</w:t>
            </w:r>
            <w:r w:rsidRPr="003E0A23">
              <w:rPr>
                <w:rFonts w:asciiTheme="majorEastAsia" w:eastAsiaTheme="majorEastAsia" w:hAnsiTheme="majorEastAsia" w:hint="eastAsia"/>
                <w:sz w:val="24"/>
              </w:rPr>
              <w:t>自投标截止日起30天。如采购机构认为必要，可延长至总计最长不超过60天。</w:t>
            </w:r>
          </w:p>
        </w:tc>
      </w:tr>
      <w:tr w:rsidR="000670BA" w:rsidRPr="003E0A23">
        <w:trPr>
          <w:trHeight w:val="419"/>
        </w:trPr>
        <w:tc>
          <w:tcPr>
            <w:tcW w:w="1276" w:type="dxa"/>
            <w:tcBorders>
              <w:top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4</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pPr>
              <w:tabs>
                <w:tab w:val="left" w:pos="3780"/>
              </w:tabs>
              <w:spacing w:line="400" w:lineRule="exact"/>
              <w:ind w:left="34" w:hangingChars="14" w:hanging="34"/>
              <w:rPr>
                <w:rFonts w:asciiTheme="majorEastAsia" w:eastAsiaTheme="majorEastAsia" w:hAnsiTheme="majorEastAsia"/>
                <w:sz w:val="24"/>
              </w:rPr>
            </w:pPr>
            <w:r w:rsidRPr="003E0A23">
              <w:rPr>
                <w:rFonts w:asciiTheme="majorEastAsia" w:eastAsiaTheme="majorEastAsia" w:hAnsiTheme="majorEastAsia" w:hint="eastAsia"/>
                <w:b/>
                <w:sz w:val="24"/>
              </w:rPr>
              <w:t>投标文件份数：</w:t>
            </w:r>
            <w:r w:rsidRPr="003E0A23">
              <w:rPr>
                <w:rFonts w:asciiTheme="majorEastAsia" w:eastAsiaTheme="majorEastAsia" w:hAnsiTheme="majorEastAsia" w:hint="eastAsia"/>
                <w:sz w:val="24"/>
              </w:rPr>
              <w:t>正本 1份、副本 6份，WORD/WPS格式电子文档壹份(光盘)。</w:t>
            </w:r>
          </w:p>
        </w:tc>
      </w:tr>
      <w:tr w:rsidR="000670BA" w:rsidRPr="003E0A23">
        <w:trPr>
          <w:trHeight w:val="506"/>
        </w:trPr>
        <w:tc>
          <w:tcPr>
            <w:tcW w:w="1276" w:type="dxa"/>
            <w:tcBorders>
              <w:top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5</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rsidP="003E0A23">
            <w:pPr>
              <w:tabs>
                <w:tab w:val="left" w:pos="3780"/>
              </w:tabs>
              <w:spacing w:line="400" w:lineRule="exact"/>
              <w:ind w:leftChars="16" w:left="34"/>
              <w:rPr>
                <w:rFonts w:asciiTheme="majorEastAsia" w:eastAsiaTheme="majorEastAsia" w:hAnsiTheme="majorEastAsia"/>
                <w:sz w:val="24"/>
              </w:rPr>
            </w:pPr>
            <w:r w:rsidRPr="003E0A23">
              <w:rPr>
                <w:rFonts w:asciiTheme="majorEastAsia" w:eastAsiaTheme="majorEastAsia" w:hAnsiTheme="majorEastAsia" w:hint="eastAsia"/>
                <w:b/>
                <w:sz w:val="24"/>
              </w:rPr>
              <w:t>投标截止时间：</w:t>
            </w:r>
            <w:r w:rsidRPr="003E0A23">
              <w:rPr>
                <w:rFonts w:asciiTheme="majorEastAsia" w:eastAsiaTheme="majorEastAsia" w:hAnsiTheme="majorEastAsia" w:hint="eastAsia"/>
                <w:sz w:val="24"/>
              </w:rPr>
              <w:t>2019年</w:t>
            </w:r>
            <w:r w:rsidR="003E0A23" w:rsidRPr="003E0A23">
              <w:rPr>
                <w:rFonts w:asciiTheme="majorEastAsia" w:eastAsiaTheme="majorEastAsia" w:hAnsiTheme="majorEastAsia" w:hint="eastAsia"/>
                <w:sz w:val="24"/>
              </w:rPr>
              <w:t>7</w:t>
            </w:r>
            <w:r w:rsidRPr="003E0A23">
              <w:rPr>
                <w:rFonts w:asciiTheme="majorEastAsia" w:eastAsiaTheme="majorEastAsia" w:hAnsiTheme="majorEastAsia" w:hint="eastAsia"/>
                <w:sz w:val="24"/>
              </w:rPr>
              <w:t>月</w:t>
            </w:r>
            <w:r w:rsidR="003E0A23" w:rsidRPr="003E0A23">
              <w:rPr>
                <w:rFonts w:asciiTheme="majorEastAsia" w:eastAsiaTheme="majorEastAsia" w:hAnsiTheme="majorEastAsia" w:hint="eastAsia"/>
                <w:sz w:val="24"/>
              </w:rPr>
              <w:t>8</w:t>
            </w:r>
            <w:r w:rsidRPr="003E0A23">
              <w:rPr>
                <w:rFonts w:asciiTheme="majorEastAsia" w:eastAsiaTheme="majorEastAsia" w:hAnsiTheme="majorEastAsia" w:hint="eastAsia"/>
                <w:sz w:val="24"/>
              </w:rPr>
              <w:t>日14时00分</w:t>
            </w:r>
          </w:p>
        </w:tc>
      </w:tr>
      <w:tr w:rsidR="000670BA" w:rsidRPr="003E0A23">
        <w:trPr>
          <w:trHeight w:val="672"/>
        </w:trPr>
        <w:tc>
          <w:tcPr>
            <w:tcW w:w="1276" w:type="dxa"/>
            <w:tcBorders>
              <w:top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6</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pPr>
              <w:pStyle w:val="ab"/>
              <w:spacing w:line="400" w:lineRule="exact"/>
              <w:ind w:leftChars="16" w:left="34"/>
              <w:rPr>
                <w:rFonts w:asciiTheme="majorEastAsia" w:eastAsiaTheme="majorEastAsia" w:hAnsiTheme="majorEastAsia"/>
                <w:b/>
                <w:sz w:val="24"/>
                <w:u w:val="single"/>
              </w:rPr>
            </w:pPr>
            <w:r w:rsidRPr="003E0A23">
              <w:rPr>
                <w:rFonts w:asciiTheme="majorEastAsia" w:eastAsiaTheme="majorEastAsia" w:hAnsiTheme="majorEastAsia" w:hint="eastAsia"/>
                <w:b/>
                <w:sz w:val="24"/>
              </w:rPr>
              <w:t>投标文件递交至单位：</w:t>
            </w:r>
            <w:r w:rsidRPr="003E0A23">
              <w:rPr>
                <w:rFonts w:asciiTheme="majorEastAsia" w:eastAsiaTheme="majorEastAsia" w:hAnsiTheme="majorEastAsia" w:hint="eastAsia"/>
                <w:sz w:val="24"/>
              </w:rPr>
              <w:t xml:space="preserve">杭州市上城区城市管理局  </w:t>
            </w:r>
          </w:p>
          <w:p w:rsidR="000670BA" w:rsidRPr="003E0A23" w:rsidRDefault="008C7221" w:rsidP="00FF2928">
            <w:pPr>
              <w:pStyle w:val="ab"/>
              <w:spacing w:line="400" w:lineRule="exact"/>
              <w:ind w:leftChars="16" w:left="34"/>
              <w:rPr>
                <w:rFonts w:asciiTheme="majorEastAsia" w:eastAsiaTheme="majorEastAsia" w:hAnsiTheme="majorEastAsia"/>
                <w:b/>
                <w:sz w:val="24"/>
              </w:rPr>
            </w:pPr>
            <w:r w:rsidRPr="003E0A23">
              <w:rPr>
                <w:rFonts w:asciiTheme="majorEastAsia" w:eastAsiaTheme="majorEastAsia" w:hAnsiTheme="majorEastAsia" w:hint="eastAsia"/>
                <w:b/>
                <w:sz w:val="24"/>
              </w:rPr>
              <w:t>投标文件递交至地点：</w:t>
            </w:r>
            <w:r w:rsidR="00D235FD" w:rsidRPr="003E0A23">
              <w:rPr>
                <w:rFonts w:asciiTheme="majorEastAsia" w:eastAsiaTheme="majorEastAsia" w:hAnsiTheme="majorEastAsia" w:hint="eastAsia"/>
                <w:snapToGrid w:val="0"/>
                <w:kern w:val="28"/>
                <w:sz w:val="24"/>
              </w:rPr>
              <w:t> 杭州市公共资源交易中心上城分中心</w:t>
            </w:r>
            <w:r w:rsidR="00FF2928">
              <w:rPr>
                <w:rFonts w:asciiTheme="majorEastAsia" w:eastAsiaTheme="majorEastAsia" w:hAnsiTheme="majorEastAsia" w:hint="eastAsia"/>
                <w:snapToGrid w:val="0"/>
                <w:kern w:val="28"/>
                <w:sz w:val="24"/>
              </w:rPr>
              <w:t>2</w:t>
            </w:r>
            <w:r w:rsidR="00D235FD" w:rsidRPr="003E0A23">
              <w:rPr>
                <w:rFonts w:asciiTheme="majorEastAsia" w:eastAsiaTheme="majorEastAsia" w:hAnsiTheme="majorEastAsia" w:hint="eastAsia"/>
                <w:snapToGrid w:val="0"/>
                <w:kern w:val="28"/>
                <w:sz w:val="24"/>
              </w:rPr>
              <w:t>号开标室（鲲鹏路366号上城区行政中心西楼11楼） </w:t>
            </w:r>
          </w:p>
        </w:tc>
      </w:tr>
      <w:tr w:rsidR="000670BA" w:rsidRPr="003E0A23">
        <w:trPr>
          <w:trHeight w:val="671"/>
        </w:trPr>
        <w:tc>
          <w:tcPr>
            <w:tcW w:w="1276" w:type="dxa"/>
            <w:tcBorders>
              <w:top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7</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pPr>
              <w:pStyle w:val="a3"/>
              <w:spacing w:line="400" w:lineRule="exact"/>
              <w:ind w:leftChars="16" w:left="34" w:firstLine="0"/>
              <w:rPr>
                <w:rFonts w:asciiTheme="majorEastAsia" w:eastAsiaTheme="majorEastAsia" w:hAnsiTheme="majorEastAsia"/>
                <w:color w:val="auto"/>
                <w:sz w:val="24"/>
              </w:rPr>
            </w:pPr>
            <w:r w:rsidRPr="003E0A23">
              <w:rPr>
                <w:rFonts w:asciiTheme="majorEastAsia" w:eastAsiaTheme="majorEastAsia" w:hAnsiTheme="majorEastAsia" w:hint="eastAsia"/>
                <w:b/>
                <w:color w:val="auto"/>
                <w:kern w:val="10"/>
                <w:sz w:val="24"/>
              </w:rPr>
              <w:t>开标时间</w:t>
            </w:r>
            <w:r w:rsidRPr="003E0A23">
              <w:rPr>
                <w:rFonts w:asciiTheme="majorEastAsia" w:eastAsiaTheme="majorEastAsia" w:hAnsiTheme="majorEastAsia" w:hint="eastAsia"/>
                <w:b/>
                <w:color w:val="auto"/>
                <w:sz w:val="24"/>
              </w:rPr>
              <w:t>：</w:t>
            </w:r>
            <w:r w:rsidRPr="003E0A23">
              <w:rPr>
                <w:rFonts w:asciiTheme="majorEastAsia" w:eastAsiaTheme="majorEastAsia" w:hAnsiTheme="majorEastAsia" w:hint="eastAsia"/>
                <w:color w:val="auto"/>
                <w:sz w:val="24"/>
              </w:rPr>
              <w:t>2019年 7 月 8</w:t>
            </w:r>
            <w:bookmarkStart w:id="13" w:name="_GoBack"/>
            <w:bookmarkEnd w:id="13"/>
            <w:r w:rsidRPr="003E0A23">
              <w:rPr>
                <w:rFonts w:asciiTheme="majorEastAsia" w:eastAsiaTheme="majorEastAsia" w:hAnsiTheme="majorEastAsia" w:hint="eastAsia"/>
                <w:color w:val="auto"/>
                <w:sz w:val="24"/>
              </w:rPr>
              <w:t xml:space="preserve"> 日14 时00分</w:t>
            </w:r>
          </w:p>
          <w:p w:rsidR="000670BA" w:rsidRPr="003E0A23" w:rsidRDefault="008C7221" w:rsidP="00FF2928">
            <w:pPr>
              <w:pStyle w:val="ab"/>
              <w:spacing w:line="400" w:lineRule="exact"/>
              <w:rPr>
                <w:rFonts w:asciiTheme="majorEastAsia" w:eastAsiaTheme="majorEastAsia" w:hAnsiTheme="majorEastAsia"/>
                <w:b/>
                <w:sz w:val="24"/>
              </w:rPr>
            </w:pPr>
            <w:r w:rsidRPr="003E0A23">
              <w:rPr>
                <w:rFonts w:asciiTheme="majorEastAsia" w:eastAsiaTheme="majorEastAsia" w:hAnsiTheme="majorEastAsia" w:hint="eastAsia"/>
                <w:b/>
                <w:snapToGrid w:val="0"/>
                <w:kern w:val="10"/>
                <w:sz w:val="24"/>
              </w:rPr>
              <w:t>开标地点：</w:t>
            </w:r>
            <w:r w:rsidR="00D235FD" w:rsidRPr="003E0A23">
              <w:rPr>
                <w:rFonts w:asciiTheme="majorEastAsia" w:eastAsiaTheme="majorEastAsia" w:hAnsiTheme="majorEastAsia" w:hint="eastAsia"/>
                <w:snapToGrid w:val="0"/>
                <w:kern w:val="28"/>
                <w:sz w:val="24"/>
              </w:rPr>
              <w:t> 杭州市公共资源交易中心上城分中心</w:t>
            </w:r>
            <w:r w:rsidR="00FF2928">
              <w:rPr>
                <w:rFonts w:asciiTheme="majorEastAsia" w:eastAsiaTheme="majorEastAsia" w:hAnsiTheme="majorEastAsia" w:hint="eastAsia"/>
                <w:snapToGrid w:val="0"/>
                <w:kern w:val="28"/>
                <w:sz w:val="24"/>
              </w:rPr>
              <w:t>2</w:t>
            </w:r>
            <w:r w:rsidR="00D235FD" w:rsidRPr="003E0A23">
              <w:rPr>
                <w:rFonts w:asciiTheme="majorEastAsia" w:eastAsiaTheme="majorEastAsia" w:hAnsiTheme="majorEastAsia" w:hint="eastAsia"/>
                <w:snapToGrid w:val="0"/>
                <w:kern w:val="28"/>
                <w:sz w:val="24"/>
              </w:rPr>
              <w:t>号开标室（鲲鹏路366号上城区行政中心西楼11楼） </w:t>
            </w:r>
            <w:r w:rsidRPr="003E0A23">
              <w:rPr>
                <w:rFonts w:asciiTheme="majorEastAsia" w:eastAsiaTheme="majorEastAsia" w:hAnsiTheme="majorEastAsia" w:hint="eastAsia"/>
                <w:sz w:val="24"/>
                <w:szCs w:val="24"/>
              </w:rPr>
              <w:t xml:space="preserve"> </w:t>
            </w:r>
          </w:p>
        </w:tc>
      </w:tr>
      <w:tr w:rsidR="000670BA" w:rsidRPr="003E0A23">
        <w:trPr>
          <w:trHeight w:val="671"/>
        </w:trPr>
        <w:tc>
          <w:tcPr>
            <w:tcW w:w="1276" w:type="dxa"/>
            <w:tcBorders>
              <w:top w:val="single" w:sz="4" w:space="0" w:color="000000"/>
              <w:bottom w:val="single" w:sz="4" w:space="0" w:color="000000"/>
              <w:right w:val="single" w:sz="4" w:space="0" w:color="000000"/>
            </w:tcBorders>
            <w:vAlign w:val="center"/>
          </w:tcPr>
          <w:p w:rsidR="000670BA" w:rsidRPr="003E0A23" w:rsidRDefault="008C7221">
            <w:pPr>
              <w:tabs>
                <w:tab w:val="left" w:pos="3780"/>
              </w:tabs>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8</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pPr>
              <w:tabs>
                <w:tab w:val="left" w:pos="3780"/>
              </w:tabs>
              <w:spacing w:before="50" w:after="5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答疑与澄清：投标人如认为采购文件表述不清晰、存在歧视性、排他性或者其他违法内容的，应当于2019年</w:t>
            </w:r>
            <w:r w:rsidR="003E0A23" w:rsidRPr="003E0A23">
              <w:rPr>
                <w:rFonts w:asciiTheme="majorEastAsia" w:eastAsiaTheme="majorEastAsia" w:hAnsiTheme="majorEastAsia" w:hint="eastAsia"/>
                <w:sz w:val="24"/>
                <w:szCs w:val="24"/>
              </w:rPr>
              <w:t>6</w:t>
            </w:r>
            <w:r w:rsidRPr="003E0A23">
              <w:rPr>
                <w:rFonts w:asciiTheme="majorEastAsia" w:eastAsiaTheme="majorEastAsia" w:hAnsiTheme="majorEastAsia" w:hint="eastAsia"/>
                <w:sz w:val="24"/>
                <w:szCs w:val="24"/>
              </w:rPr>
              <w:t>月</w:t>
            </w:r>
            <w:r w:rsidR="003E0A23" w:rsidRPr="003E0A23">
              <w:rPr>
                <w:rFonts w:asciiTheme="majorEastAsia" w:eastAsiaTheme="majorEastAsia" w:hAnsiTheme="majorEastAsia" w:hint="eastAsia"/>
                <w:sz w:val="24"/>
                <w:szCs w:val="24"/>
              </w:rPr>
              <w:t>20</w:t>
            </w:r>
            <w:r w:rsidRPr="003E0A23">
              <w:rPr>
                <w:rFonts w:asciiTheme="majorEastAsia" w:eastAsiaTheme="majorEastAsia" w:hAnsiTheme="majorEastAsia" w:hint="eastAsia"/>
                <w:sz w:val="24"/>
                <w:szCs w:val="24"/>
              </w:rPr>
              <w:t>日16时前，以传真形式提交需答疑的文件至招标中介机构（同时发送电子稿至：87631125@163.com）；投标人应按规定的时间提交对采购文件任何部分有异议的文件，否则视为对采购文件任何部分无异议。采购人不组织集中答疑，对投标人的疑问的回复将于投标截止日期5天前书面通知所有已报名的投标人。</w:t>
            </w:r>
          </w:p>
          <w:p w:rsidR="000670BA" w:rsidRPr="003E0A23" w:rsidRDefault="008C7221">
            <w:pPr>
              <w:pStyle w:val="a3"/>
              <w:spacing w:line="400" w:lineRule="exact"/>
              <w:ind w:leftChars="16" w:left="34" w:firstLine="0"/>
              <w:rPr>
                <w:rFonts w:asciiTheme="majorEastAsia" w:eastAsiaTheme="majorEastAsia" w:hAnsiTheme="majorEastAsia"/>
                <w:b/>
                <w:color w:val="auto"/>
                <w:kern w:val="10"/>
                <w:sz w:val="24"/>
              </w:rPr>
            </w:pPr>
            <w:r w:rsidRPr="003E0A23">
              <w:rPr>
                <w:rFonts w:asciiTheme="majorEastAsia" w:eastAsiaTheme="majorEastAsia" w:hAnsiTheme="majorEastAsia" w:hint="eastAsia"/>
                <w:color w:val="auto"/>
                <w:sz w:val="24"/>
                <w:szCs w:val="24"/>
              </w:rPr>
              <w:t>中介机构传真号码：0571-88302752</w:t>
            </w:r>
          </w:p>
        </w:tc>
      </w:tr>
      <w:tr w:rsidR="000670BA" w:rsidRPr="003E0A23">
        <w:trPr>
          <w:trHeight w:val="679"/>
        </w:trPr>
        <w:tc>
          <w:tcPr>
            <w:tcW w:w="1276" w:type="dxa"/>
            <w:tcBorders>
              <w:top w:val="single" w:sz="4" w:space="0" w:color="000000"/>
              <w:bottom w:val="single" w:sz="4" w:space="0" w:color="000000"/>
              <w:right w:val="single" w:sz="4" w:space="0" w:color="000000"/>
            </w:tcBorders>
            <w:vAlign w:val="center"/>
          </w:tcPr>
          <w:p w:rsidR="000670BA" w:rsidRPr="003E0A23" w:rsidRDefault="008C7221">
            <w:pPr>
              <w:adjustRightInd w:val="0"/>
              <w:snapToGrid w:val="0"/>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lastRenderedPageBreak/>
              <w:t>9</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rsidP="003E0A23">
            <w:pPr>
              <w:pStyle w:val="a3"/>
              <w:spacing w:line="400" w:lineRule="exact"/>
              <w:ind w:leftChars="16" w:left="34" w:firstLine="0"/>
              <w:rPr>
                <w:rFonts w:asciiTheme="majorEastAsia" w:eastAsiaTheme="majorEastAsia" w:hAnsiTheme="majorEastAsia"/>
                <w:color w:val="auto"/>
                <w:kern w:val="0"/>
                <w:sz w:val="24"/>
                <w:lang w:val="zh-CN"/>
              </w:rPr>
            </w:pPr>
            <w:r w:rsidRPr="003E0A23">
              <w:rPr>
                <w:rFonts w:asciiTheme="majorEastAsia" w:eastAsiaTheme="majorEastAsia" w:hAnsiTheme="majorEastAsia" w:hint="eastAsia"/>
                <w:b/>
                <w:color w:val="auto"/>
                <w:kern w:val="0"/>
                <w:sz w:val="24"/>
                <w:lang w:val="zh-CN"/>
              </w:rPr>
              <w:t>踏勘现场：</w:t>
            </w:r>
            <w:r w:rsidRPr="003E0A23">
              <w:rPr>
                <w:rFonts w:asciiTheme="majorEastAsia" w:eastAsiaTheme="majorEastAsia" w:hAnsiTheme="majorEastAsia" w:hint="eastAsia"/>
                <w:color w:val="auto"/>
                <w:kern w:val="0"/>
                <w:sz w:val="24"/>
                <w:lang w:val="zh-CN"/>
              </w:rPr>
              <w:t>招标人不组织统一的现场踏勘，投标人认为有必要的需自行对规划区域和周边环境进行踏勘，发生的一切费用自行承担。投标人如在踏勘现场后，如有疑问需要澄清，应在</w:t>
            </w:r>
            <w:r w:rsidRPr="003E0A23">
              <w:rPr>
                <w:rFonts w:asciiTheme="majorEastAsia" w:eastAsiaTheme="majorEastAsia" w:hAnsiTheme="majorEastAsia" w:hint="eastAsia"/>
                <w:color w:val="auto"/>
                <w:kern w:val="0"/>
                <w:sz w:val="24"/>
              </w:rPr>
              <w:t>2019</w:t>
            </w:r>
            <w:r w:rsidRPr="003E0A23">
              <w:rPr>
                <w:rFonts w:asciiTheme="majorEastAsia" w:eastAsiaTheme="majorEastAsia" w:hAnsiTheme="majorEastAsia" w:hint="eastAsia"/>
                <w:color w:val="auto"/>
                <w:kern w:val="0"/>
                <w:sz w:val="24"/>
                <w:lang w:val="zh-CN"/>
              </w:rPr>
              <w:t>年</w:t>
            </w:r>
            <w:r w:rsidR="003E0A23" w:rsidRPr="003E0A23">
              <w:rPr>
                <w:rFonts w:asciiTheme="majorEastAsia" w:eastAsiaTheme="majorEastAsia" w:hAnsiTheme="majorEastAsia" w:hint="eastAsia"/>
                <w:color w:val="auto"/>
                <w:kern w:val="0"/>
                <w:sz w:val="24"/>
              </w:rPr>
              <w:t>6</w:t>
            </w:r>
            <w:r w:rsidRPr="003E0A23">
              <w:rPr>
                <w:rFonts w:asciiTheme="majorEastAsia" w:eastAsiaTheme="majorEastAsia" w:hAnsiTheme="majorEastAsia" w:hint="eastAsia"/>
                <w:color w:val="auto"/>
                <w:kern w:val="0"/>
                <w:sz w:val="24"/>
                <w:lang w:val="zh-CN"/>
              </w:rPr>
              <w:t>月</w:t>
            </w:r>
            <w:r w:rsidR="003E0A23" w:rsidRPr="003E0A23">
              <w:rPr>
                <w:rFonts w:asciiTheme="majorEastAsia" w:eastAsiaTheme="majorEastAsia" w:hAnsiTheme="majorEastAsia" w:hint="eastAsia"/>
                <w:color w:val="auto"/>
                <w:kern w:val="0"/>
                <w:sz w:val="24"/>
              </w:rPr>
              <w:t>20</w:t>
            </w:r>
            <w:r w:rsidRPr="003E0A23">
              <w:rPr>
                <w:rFonts w:asciiTheme="majorEastAsia" w:eastAsiaTheme="majorEastAsia" w:hAnsiTheme="majorEastAsia" w:hint="eastAsia"/>
                <w:color w:val="auto"/>
                <w:kern w:val="0"/>
                <w:sz w:val="24"/>
                <w:lang w:val="zh-CN"/>
              </w:rPr>
              <w:t>日</w:t>
            </w:r>
            <w:r w:rsidRPr="003E0A23">
              <w:rPr>
                <w:rFonts w:asciiTheme="majorEastAsia" w:eastAsiaTheme="majorEastAsia" w:hAnsiTheme="majorEastAsia" w:hint="eastAsia"/>
                <w:color w:val="auto"/>
                <w:kern w:val="0"/>
                <w:sz w:val="24"/>
              </w:rPr>
              <w:t>16时</w:t>
            </w:r>
            <w:r w:rsidRPr="003E0A23">
              <w:rPr>
                <w:rFonts w:asciiTheme="majorEastAsia" w:eastAsiaTheme="majorEastAsia" w:hAnsiTheme="majorEastAsia" w:hint="eastAsia"/>
                <w:color w:val="auto"/>
                <w:kern w:val="0"/>
                <w:sz w:val="24"/>
                <w:lang w:val="zh-CN"/>
              </w:rPr>
              <w:t>前，将问题书面传真至招标代理公司。</w:t>
            </w:r>
          </w:p>
        </w:tc>
      </w:tr>
      <w:tr w:rsidR="000670BA" w:rsidRPr="003E0A23">
        <w:trPr>
          <w:trHeight w:val="679"/>
        </w:trPr>
        <w:tc>
          <w:tcPr>
            <w:tcW w:w="1276" w:type="dxa"/>
            <w:tcBorders>
              <w:top w:val="single" w:sz="4" w:space="0" w:color="000000"/>
              <w:bottom w:val="single" w:sz="4" w:space="0" w:color="000000"/>
              <w:right w:val="single" w:sz="4" w:space="0" w:color="000000"/>
            </w:tcBorders>
            <w:vAlign w:val="center"/>
          </w:tcPr>
          <w:p w:rsidR="000670BA" w:rsidRPr="003E0A23" w:rsidRDefault="008C7221">
            <w:pPr>
              <w:adjustRightInd w:val="0"/>
              <w:snapToGrid w:val="0"/>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10</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rsidP="00FB2F68">
            <w:pPr>
              <w:keepNext/>
              <w:keepLines/>
              <w:tabs>
                <w:tab w:val="left" w:pos="0"/>
                <w:tab w:val="left" w:pos="3780"/>
              </w:tabs>
              <w:spacing w:before="50" w:after="50" w:line="372" w:lineRule="auto"/>
              <w:ind w:left="34" w:hanging="34"/>
              <w:outlineLvl w:val="3"/>
              <w:rPr>
                <w:rFonts w:asciiTheme="majorEastAsia" w:eastAsiaTheme="majorEastAsia" w:hAnsiTheme="majorEastAsia"/>
                <w:b/>
                <w:kern w:val="0"/>
                <w:sz w:val="24"/>
              </w:rPr>
            </w:pPr>
            <w:r w:rsidRPr="00FB2F68">
              <w:rPr>
                <w:rFonts w:asciiTheme="majorEastAsia" w:eastAsiaTheme="majorEastAsia" w:hAnsiTheme="majorEastAsia" w:hint="eastAsia"/>
                <w:snapToGrid w:val="0"/>
                <w:kern w:val="0"/>
                <w:sz w:val="24"/>
                <w:lang w:val="zh-CN"/>
              </w:rPr>
              <w:t>企业信用融资</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为支持和促进中小企业发展</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进一步发挥政府采购政策功能</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杭州市财政局与省银监局、市金融办、市经信委共同出台了《杭州市政府采购支持中小企业信用融资暂行办法》</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供应商若有融资意向</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详见本招标文件尾页《政府采购支持中小企业信用融资相关事项通知》</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或登陆杭州市政府采购网</w:t>
            </w:r>
            <w:r w:rsidRPr="00747612">
              <w:rPr>
                <w:rFonts w:asciiTheme="majorEastAsia" w:eastAsiaTheme="majorEastAsia" w:hAnsiTheme="majorEastAsia" w:hint="eastAsia"/>
                <w:snapToGrid w:val="0"/>
                <w:kern w:val="0"/>
                <w:sz w:val="24"/>
              </w:rPr>
              <w:t>（</w:t>
            </w:r>
            <w:hyperlink r:id="rId9" w:history="1">
              <w:r w:rsidRPr="00747612">
                <w:rPr>
                  <w:rFonts w:asciiTheme="majorEastAsia" w:eastAsiaTheme="majorEastAsia" w:hAnsiTheme="majorEastAsia"/>
                  <w:snapToGrid w:val="0"/>
                  <w:kern w:val="0"/>
                  <w:sz w:val="24"/>
                </w:rPr>
                <w:t>http://cg.hzft.gov.cn</w:t>
              </w:r>
            </w:hyperlink>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中小企业信用融资</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专栏</w:t>
            </w:r>
            <w:r w:rsidRPr="00747612">
              <w:rPr>
                <w:rFonts w:asciiTheme="majorEastAsia" w:eastAsiaTheme="majorEastAsia" w:hAnsiTheme="majorEastAsia" w:hint="eastAsia"/>
                <w:snapToGrid w:val="0"/>
                <w:kern w:val="0"/>
                <w:sz w:val="24"/>
              </w:rPr>
              <w:t>，</w:t>
            </w:r>
            <w:r w:rsidRPr="00FB2F68">
              <w:rPr>
                <w:rFonts w:asciiTheme="majorEastAsia" w:eastAsiaTheme="majorEastAsia" w:hAnsiTheme="majorEastAsia" w:hint="eastAsia"/>
                <w:snapToGrid w:val="0"/>
                <w:kern w:val="0"/>
                <w:sz w:val="24"/>
                <w:lang w:val="zh-CN"/>
              </w:rPr>
              <w:t>查看信用融资政策文件及各相关银行服务方案。</w:t>
            </w:r>
          </w:p>
        </w:tc>
      </w:tr>
      <w:tr w:rsidR="000670BA" w:rsidRPr="003E0A23">
        <w:trPr>
          <w:trHeight w:val="679"/>
        </w:trPr>
        <w:tc>
          <w:tcPr>
            <w:tcW w:w="1276" w:type="dxa"/>
            <w:tcBorders>
              <w:top w:val="single" w:sz="4" w:space="0" w:color="000000"/>
              <w:bottom w:val="single" w:sz="4" w:space="0" w:color="000000"/>
              <w:right w:val="single" w:sz="4" w:space="0" w:color="000000"/>
            </w:tcBorders>
            <w:vAlign w:val="center"/>
          </w:tcPr>
          <w:p w:rsidR="000670BA" w:rsidRPr="003E0A23" w:rsidRDefault="008C7221">
            <w:pPr>
              <w:adjustRightInd w:val="0"/>
              <w:snapToGrid w:val="0"/>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11</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pPr>
              <w:tabs>
                <w:tab w:val="left" w:pos="3780"/>
              </w:tabs>
              <w:spacing w:before="50" w:after="50"/>
              <w:rPr>
                <w:rFonts w:asciiTheme="majorEastAsia" w:eastAsiaTheme="majorEastAsia" w:hAnsiTheme="majorEastAsia"/>
                <w:snapToGrid w:val="0"/>
                <w:kern w:val="0"/>
                <w:sz w:val="24"/>
                <w:szCs w:val="21"/>
                <w:lang w:val="zh-CN"/>
              </w:rPr>
            </w:pPr>
            <w:r w:rsidRPr="003E0A23">
              <w:rPr>
                <w:rFonts w:asciiTheme="majorEastAsia" w:eastAsiaTheme="majorEastAsia" w:hAnsiTheme="majorEastAsia" w:hint="eastAsia"/>
                <w:snapToGrid w:val="0"/>
                <w:kern w:val="0"/>
                <w:sz w:val="24"/>
                <w:szCs w:val="21"/>
                <w:lang w:val="zh-CN"/>
              </w:rPr>
              <w:t>支持中小企业：</w:t>
            </w:r>
          </w:p>
          <w:p w:rsidR="000670BA" w:rsidRPr="003E0A23" w:rsidRDefault="008C7221">
            <w:pPr>
              <w:tabs>
                <w:tab w:val="left" w:pos="3780"/>
              </w:tabs>
              <w:spacing w:before="50" w:after="50"/>
              <w:jc w:val="left"/>
              <w:rPr>
                <w:rFonts w:asciiTheme="majorEastAsia" w:eastAsiaTheme="majorEastAsia" w:hAnsiTheme="majorEastAsia"/>
                <w:snapToGrid w:val="0"/>
                <w:kern w:val="0"/>
                <w:sz w:val="24"/>
                <w:szCs w:val="21"/>
                <w:lang w:val="zh-CN"/>
              </w:rPr>
            </w:pPr>
            <w:r w:rsidRPr="003E0A23">
              <w:rPr>
                <w:rFonts w:asciiTheme="majorEastAsia" w:eastAsiaTheme="majorEastAsia" w:hAnsiTheme="majorEastAsia" w:hint="eastAsia"/>
                <w:snapToGrid w:val="0"/>
                <w:kern w:val="0"/>
                <w:sz w:val="24"/>
                <w:szCs w:val="21"/>
                <w:lang w:val="zh-CN"/>
              </w:rPr>
              <w:t>价格扣除：根据工信部等部委发布的《关于印发中小企业划型标准规定的通知》（工信部联企业〔</w:t>
            </w:r>
            <w:r w:rsidRPr="003E0A23">
              <w:rPr>
                <w:rFonts w:asciiTheme="majorEastAsia" w:eastAsiaTheme="majorEastAsia" w:hAnsiTheme="majorEastAsia"/>
                <w:snapToGrid w:val="0"/>
                <w:kern w:val="0"/>
                <w:sz w:val="24"/>
                <w:szCs w:val="21"/>
                <w:lang w:val="zh-CN"/>
              </w:rPr>
              <w:t>2011〕300号），根据具体品目确定相应标准。符合上述条件的中小微型企业应按照招标文件第六部分的格式要求提供《中小企业声明函》、《中小企业资格确认意见书》。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0670BA" w:rsidRPr="003E0A23" w:rsidRDefault="008C7221">
            <w:pPr>
              <w:pStyle w:val="a3"/>
              <w:spacing w:line="400" w:lineRule="exact"/>
              <w:ind w:leftChars="16" w:left="34" w:firstLine="0"/>
              <w:rPr>
                <w:rFonts w:asciiTheme="majorEastAsia" w:eastAsiaTheme="majorEastAsia" w:hAnsiTheme="majorEastAsia"/>
                <w:color w:val="auto"/>
                <w:kern w:val="0"/>
                <w:sz w:val="24"/>
                <w:lang w:val="zh-CN"/>
              </w:rPr>
            </w:pPr>
            <w:r w:rsidRPr="003E0A23">
              <w:rPr>
                <w:rFonts w:asciiTheme="majorEastAsia" w:eastAsiaTheme="majorEastAsia" w:hAnsiTheme="majorEastAsia" w:hint="eastAsia"/>
                <w:color w:val="auto"/>
                <w:kern w:val="0"/>
                <w:sz w:val="24"/>
                <w:szCs w:val="21"/>
                <w:lang w:val="zh-CN"/>
              </w:rPr>
              <w:t>根据财政部发布的《政府采购促进中小企业发展暂行办法》规定，对于非专门面向此类企业的项目，对小型和微型企业产品的投标价格给予</w:t>
            </w:r>
            <w:r w:rsidRPr="003E0A23">
              <w:rPr>
                <w:rFonts w:asciiTheme="majorEastAsia" w:eastAsiaTheme="majorEastAsia" w:hAnsiTheme="majorEastAsia"/>
                <w:color w:val="auto"/>
                <w:kern w:val="0"/>
                <w:sz w:val="24"/>
                <w:szCs w:val="21"/>
                <w:lang w:val="zh-CN"/>
              </w:rPr>
              <w:t>6 %的扣除，用扣除后的价格参与评审。</w:t>
            </w:r>
          </w:p>
        </w:tc>
      </w:tr>
      <w:tr w:rsidR="000670BA" w:rsidRPr="003E0A23">
        <w:trPr>
          <w:trHeight w:val="679"/>
        </w:trPr>
        <w:tc>
          <w:tcPr>
            <w:tcW w:w="1276" w:type="dxa"/>
            <w:tcBorders>
              <w:top w:val="single" w:sz="4" w:space="0" w:color="000000"/>
              <w:bottom w:val="single" w:sz="4" w:space="0" w:color="000000"/>
              <w:right w:val="single" w:sz="4" w:space="0" w:color="000000"/>
            </w:tcBorders>
            <w:vAlign w:val="center"/>
          </w:tcPr>
          <w:p w:rsidR="000670BA" w:rsidRPr="003E0A23" w:rsidRDefault="008C7221">
            <w:pPr>
              <w:adjustRightInd w:val="0"/>
              <w:snapToGrid w:val="0"/>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12</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pPr>
              <w:tabs>
                <w:tab w:val="left" w:pos="3780"/>
              </w:tabs>
              <w:spacing w:before="50" w:after="50"/>
              <w:rPr>
                <w:rFonts w:asciiTheme="majorEastAsia" w:eastAsiaTheme="majorEastAsia" w:hAnsiTheme="majorEastAsia"/>
                <w:snapToGrid w:val="0"/>
                <w:kern w:val="0"/>
                <w:sz w:val="24"/>
                <w:szCs w:val="21"/>
              </w:rPr>
            </w:pPr>
            <w:r w:rsidRPr="003E0A23">
              <w:rPr>
                <w:rFonts w:asciiTheme="majorEastAsia" w:eastAsiaTheme="majorEastAsia" w:hAnsiTheme="majorEastAsia" w:hint="eastAsia"/>
                <w:snapToGrid w:val="0"/>
                <w:kern w:val="0"/>
                <w:sz w:val="24"/>
                <w:szCs w:val="21"/>
                <w:lang w:val="zh-CN"/>
              </w:rPr>
              <w:t>投标人信用信息事项</w:t>
            </w:r>
          </w:p>
          <w:p w:rsidR="000670BA" w:rsidRPr="003E0A23" w:rsidRDefault="008C7221">
            <w:pPr>
              <w:tabs>
                <w:tab w:val="left" w:pos="3780"/>
              </w:tabs>
              <w:spacing w:before="50" w:after="50"/>
              <w:rPr>
                <w:rFonts w:asciiTheme="majorEastAsia" w:eastAsiaTheme="majorEastAsia" w:hAnsiTheme="majorEastAsia"/>
                <w:snapToGrid w:val="0"/>
                <w:kern w:val="0"/>
                <w:sz w:val="24"/>
                <w:szCs w:val="21"/>
              </w:rPr>
            </w:pPr>
            <w:r w:rsidRPr="003E0A23">
              <w:rPr>
                <w:rFonts w:asciiTheme="majorEastAsia" w:eastAsiaTheme="majorEastAsia" w:hAnsiTheme="majorEastAsia" w:hint="eastAsia"/>
                <w:snapToGrid w:val="0"/>
                <w:kern w:val="0"/>
                <w:sz w:val="24"/>
                <w:szCs w:val="21"/>
              </w:rPr>
              <w:t>（</w:t>
            </w:r>
            <w:r w:rsidRPr="003E0A23">
              <w:rPr>
                <w:rFonts w:asciiTheme="majorEastAsia" w:eastAsiaTheme="majorEastAsia" w:hAnsiTheme="majorEastAsia"/>
                <w:snapToGrid w:val="0"/>
                <w:kern w:val="0"/>
                <w:sz w:val="24"/>
                <w:szCs w:val="21"/>
              </w:rPr>
              <w:t>1）</w:t>
            </w:r>
            <w:r w:rsidRPr="003E0A23">
              <w:rPr>
                <w:rFonts w:asciiTheme="majorEastAsia" w:eastAsiaTheme="majorEastAsia" w:hAnsiTheme="majorEastAsia"/>
                <w:snapToGrid w:val="0"/>
                <w:kern w:val="0"/>
                <w:sz w:val="24"/>
                <w:szCs w:val="21"/>
                <w:lang w:val="zh-CN"/>
              </w:rPr>
              <w:t>信用信息查询渠道及截止时间</w:t>
            </w:r>
            <w:r w:rsidRPr="003E0A23">
              <w:rPr>
                <w:rFonts w:asciiTheme="majorEastAsia" w:eastAsiaTheme="majorEastAsia" w:hAnsiTheme="majorEastAsia"/>
                <w:snapToGrid w:val="0"/>
                <w:kern w:val="0"/>
                <w:sz w:val="24"/>
                <w:szCs w:val="21"/>
              </w:rPr>
              <w:t>：</w:t>
            </w:r>
            <w:r w:rsidRPr="003E0A23">
              <w:rPr>
                <w:rFonts w:asciiTheme="majorEastAsia" w:eastAsiaTheme="majorEastAsia" w:hAnsiTheme="majorEastAsia"/>
                <w:snapToGrid w:val="0"/>
                <w:kern w:val="0"/>
                <w:sz w:val="24"/>
                <w:szCs w:val="21"/>
                <w:lang w:val="zh-CN"/>
              </w:rPr>
              <w:t>项目评审组织人员将通过</w:t>
            </w:r>
            <w:r w:rsidRPr="003E0A23">
              <w:rPr>
                <w:rFonts w:asciiTheme="majorEastAsia" w:eastAsiaTheme="majorEastAsia" w:hAnsiTheme="majorEastAsia"/>
                <w:snapToGrid w:val="0"/>
                <w:kern w:val="0"/>
                <w:sz w:val="24"/>
                <w:szCs w:val="21"/>
              </w:rPr>
              <w:t>“</w:t>
            </w:r>
            <w:r w:rsidRPr="003E0A23">
              <w:rPr>
                <w:rFonts w:asciiTheme="majorEastAsia" w:eastAsiaTheme="majorEastAsia" w:hAnsiTheme="majorEastAsia"/>
                <w:snapToGrid w:val="0"/>
                <w:kern w:val="0"/>
                <w:sz w:val="24"/>
                <w:szCs w:val="21"/>
                <w:lang w:val="zh-CN"/>
              </w:rPr>
              <w:t>信用中国</w:t>
            </w:r>
            <w:r w:rsidRPr="003E0A23">
              <w:rPr>
                <w:rFonts w:asciiTheme="majorEastAsia" w:eastAsiaTheme="majorEastAsia" w:hAnsiTheme="majorEastAsia"/>
                <w:snapToGrid w:val="0"/>
                <w:kern w:val="0"/>
                <w:sz w:val="24"/>
                <w:szCs w:val="21"/>
              </w:rPr>
              <w:t>”</w:t>
            </w:r>
            <w:r w:rsidRPr="003E0A23">
              <w:rPr>
                <w:rFonts w:asciiTheme="majorEastAsia" w:eastAsiaTheme="majorEastAsia" w:hAnsiTheme="majorEastAsia"/>
                <w:snapToGrid w:val="0"/>
                <w:kern w:val="0"/>
                <w:sz w:val="24"/>
                <w:szCs w:val="21"/>
                <w:lang w:val="zh-CN"/>
              </w:rPr>
              <w:t>网站</w:t>
            </w:r>
            <w:r w:rsidRPr="003E0A23">
              <w:rPr>
                <w:rFonts w:asciiTheme="majorEastAsia" w:eastAsiaTheme="majorEastAsia" w:hAnsiTheme="majorEastAsia"/>
                <w:snapToGrid w:val="0"/>
                <w:kern w:val="0"/>
                <w:sz w:val="24"/>
                <w:szCs w:val="21"/>
              </w:rPr>
              <w:t>(www.creditchina.gov.cn)</w:t>
            </w:r>
            <w:r w:rsidRPr="003E0A23">
              <w:rPr>
                <w:rFonts w:asciiTheme="majorEastAsia" w:eastAsiaTheme="majorEastAsia" w:hAnsiTheme="majorEastAsia"/>
                <w:snapToGrid w:val="0"/>
                <w:kern w:val="0"/>
                <w:sz w:val="24"/>
                <w:szCs w:val="21"/>
                <w:lang w:val="zh-CN"/>
              </w:rPr>
              <w:t>、中国政府采购网</w:t>
            </w:r>
            <w:r w:rsidRPr="003E0A23">
              <w:rPr>
                <w:rFonts w:asciiTheme="majorEastAsia" w:eastAsiaTheme="majorEastAsia" w:hAnsiTheme="majorEastAsia"/>
                <w:snapToGrid w:val="0"/>
                <w:kern w:val="0"/>
                <w:sz w:val="24"/>
                <w:szCs w:val="21"/>
              </w:rPr>
              <w:t>(www.ccgp.gov.cn)</w:t>
            </w:r>
            <w:r w:rsidRPr="003E0A23">
              <w:rPr>
                <w:rFonts w:asciiTheme="majorEastAsia" w:eastAsiaTheme="majorEastAsia" w:hAnsiTheme="majorEastAsia"/>
                <w:snapToGrid w:val="0"/>
                <w:kern w:val="0"/>
                <w:sz w:val="24"/>
                <w:szCs w:val="21"/>
                <w:lang w:val="zh-CN"/>
              </w:rPr>
              <w:t>渠道查询投标人投标截止时间前的信用记录。</w:t>
            </w:r>
          </w:p>
          <w:p w:rsidR="000670BA" w:rsidRPr="003E0A23" w:rsidRDefault="008C7221">
            <w:pPr>
              <w:tabs>
                <w:tab w:val="left" w:pos="3780"/>
              </w:tabs>
              <w:spacing w:before="50" w:after="50"/>
              <w:rPr>
                <w:rFonts w:asciiTheme="majorEastAsia" w:eastAsiaTheme="majorEastAsia" w:hAnsiTheme="majorEastAsia"/>
                <w:snapToGrid w:val="0"/>
                <w:kern w:val="0"/>
                <w:sz w:val="24"/>
                <w:szCs w:val="21"/>
                <w:lang w:val="zh-CN"/>
              </w:rPr>
            </w:pPr>
            <w:r w:rsidRPr="003E0A23">
              <w:rPr>
                <w:rFonts w:asciiTheme="majorEastAsia" w:eastAsiaTheme="majorEastAsia" w:hAnsiTheme="majorEastAsia" w:hint="eastAsia"/>
                <w:snapToGrid w:val="0"/>
                <w:kern w:val="0"/>
                <w:sz w:val="24"/>
                <w:szCs w:val="21"/>
                <w:lang w:val="zh-CN"/>
              </w:rPr>
              <w:t>（</w:t>
            </w:r>
            <w:r w:rsidRPr="003E0A23">
              <w:rPr>
                <w:rFonts w:asciiTheme="majorEastAsia" w:eastAsiaTheme="majorEastAsia" w:hAnsiTheme="majorEastAsia"/>
                <w:snapToGrid w:val="0"/>
                <w:kern w:val="0"/>
                <w:sz w:val="24"/>
                <w:szCs w:val="21"/>
                <w:lang w:val="zh-CN"/>
              </w:rPr>
              <w:t>2）信用信息查询记录和证据留存的具体方式：项目评审组织人员现场查询投标人的信用记录，查询结果经确认后与采购文件一起存档。</w:t>
            </w:r>
          </w:p>
          <w:p w:rsidR="000670BA" w:rsidRPr="003E0A23" w:rsidRDefault="008C7221">
            <w:pPr>
              <w:pStyle w:val="a3"/>
              <w:spacing w:line="400" w:lineRule="exact"/>
              <w:ind w:leftChars="16" w:left="34" w:firstLine="0"/>
              <w:rPr>
                <w:rFonts w:asciiTheme="majorEastAsia" w:eastAsiaTheme="majorEastAsia" w:hAnsiTheme="majorEastAsia"/>
                <w:color w:val="auto"/>
                <w:kern w:val="0"/>
                <w:sz w:val="24"/>
                <w:lang w:val="zh-CN"/>
              </w:rPr>
            </w:pPr>
            <w:r w:rsidRPr="003E0A23">
              <w:rPr>
                <w:rFonts w:asciiTheme="majorEastAsia" w:eastAsiaTheme="majorEastAsia" w:hAnsiTheme="majorEastAsia" w:hint="eastAsia"/>
                <w:color w:val="auto"/>
                <w:kern w:val="0"/>
                <w:sz w:val="24"/>
                <w:szCs w:val="21"/>
                <w:lang w:val="zh-CN"/>
              </w:rPr>
              <w:t>（</w:t>
            </w:r>
            <w:r w:rsidRPr="003E0A23">
              <w:rPr>
                <w:rFonts w:asciiTheme="majorEastAsia" w:eastAsiaTheme="majorEastAsia" w:hAnsiTheme="majorEastAsia"/>
                <w:color w:val="auto"/>
                <w:kern w:val="0"/>
                <w:sz w:val="24"/>
                <w:szCs w:val="21"/>
                <w:lang w:val="zh-CN"/>
              </w:rPr>
              <w:t>3）信用信息的使用规则：经查询列入失信被执行人名单、重大税收违法案件当事人名单、政府采购严重违法失信行为记录名单的投标人的投标文件将被拒绝。</w:t>
            </w:r>
          </w:p>
        </w:tc>
      </w:tr>
      <w:tr w:rsidR="000670BA" w:rsidRPr="003E0A23">
        <w:trPr>
          <w:trHeight w:val="458"/>
        </w:trPr>
        <w:tc>
          <w:tcPr>
            <w:tcW w:w="1276" w:type="dxa"/>
            <w:tcBorders>
              <w:top w:val="single" w:sz="4" w:space="0" w:color="000000"/>
              <w:bottom w:val="single" w:sz="4" w:space="0" w:color="000000"/>
              <w:right w:val="single" w:sz="4" w:space="0" w:color="000000"/>
            </w:tcBorders>
            <w:vAlign w:val="center"/>
          </w:tcPr>
          <w:p w:rsidR="000670BA" w:rsidRPr="003E0A23" w:rsidRDefault="008C7221">
            <w:pPr>
              <w:adjustRightInd w:val="0"/>
              <w:snapToGrid w:val="0"/>
              <w:spacing w:line="400" w:lineRule="exact"/>
              <w:ind w:leftChars="270" w:left="567"/>
              <w:jc w:val="left"/>
              <w:rPr>
                <w:rFonts w:asciiTheme="majorEastAsia" w:eastAsiaTheme="majorEastAsia" w:hAnsiTheme="majorEastAsia"/>
                <w:sz w:val="24"/>
              </w:rPr>
            </w:pPr>
            <w:r w:rsidRPr="003E0A23">
              <w:rPr>
                <w:rFonts w:asciiTheme="majorEastAsia" w:eastAsiaTheme="majorEastAsia" w:hAnsiTheme="majorEastAsia" w:hint="eastAsia"/>
                <w:sz w:val="24"/>
              </w:rPr>
              <w:t>13</w:t>
            </w:r>
          </w:p>
        </w:tc>
        <w:tc>
          <w:tcPr>
            <w:tcW w:w="8295" w:type="dxa"/>
            <w:gridSpan w:val="2"/>
            <w:tcBorders>
              <w:top w:val="single" w:sz="4" w:space="0" w:color="000000"/>
              <w:left w:val="single" w:sz="4" w:space="0" w:color="000000"/>
              <w:bottom w:val="single" w:sz="4" w:space="0" w:color="000000"/>
            </w:tcBorders>
            <w:vAlign w:val="center"/>
          </w:tcPr>
          <w:p w:rsidR="000670BA" w:rsidRPr="003E0A23" w:rsidRDefault="008C7221">
            <w:pPr>
              <w:pStyle w:val="a3"/>
              <w:spacing w:line="400" w:lineRule="exact"/>
              <w:ind w:leftChars="16" w:left="34" w:firstLine="0"/>
              <w:rPr>
                <w:rFonts w:asciiTheme="majorEastAsia" w:eastAsiaTheme="majorEastAsia" w:hAnsiTheme="majorEastAsia"/>
                <w:color w:val="auto"/>
                <w:kern w:val="0"/>
                <w:sz w:val="24"/>
                <w:lang w:val="zh-CN"/>
              </w:rPr>
            </w:pPr>
            <w:r w:rsidRPr="003E0A23">
              <w:rPr>
                <w:rFonts w:asciiTheme="majorEastAsia" w:eastAsiaTheme="majorEastAsia" w:hAnsiTheme="majorEastAsia" w:hint="eastAsia"/>
                <w:color w:val="auto"/>
                <w:kern w:val="0"/>
                <w:sz w:val="24"/>
                <w:lang w:val="zh-CN"/>
              </w:rPr>
              <w:t>其他说明：本项目投标所产生的一切费用有投标方(中标方)承担，未中标单位不设补偿费。</w:t>
            </w:r>
          </w:p>
          <w:p w:rsidR="000670BA" w:rsidRPr="003E0A23" w:rsidRDefault="008C7221">
            <w:pPr>
              <w:pStyle w:val="a3"/>
              <w:spacing w:line="400" w:lineRule="exact"/>
              <w:ind w:leftChars="16" w:left="34" w:firstLine="0"/>
              <w:rPr>
                <w:rFonts w:asciiTheme="majorEastAsia" w:eastAsiaTheme="majorEastAsia" w:hAnsiTheme="majorEastAsia"/>
                <w:color w:val="auto"/>
                <w:kern w:val="0"/>
                <w:sz w:val="24"/>
                <w:lang w:val="zh-CN"/>
              </w:rPr>
            </w:pPr>
            <w:r w:rsidRPr="003E0A23">
              <w:rPr>
                <w:rFonts w:asciiTheme="majorEastAsia" w:eastAsiaTheme="majorEastAsia" w:hAnsiTheme="majorEastAsia" w:hint="eastAsia"/>
                <w:color w:val="auto"/>
                <w:kern w:val="0"/>
                <w:sz w:val="24"/>
                <w:lang w:val="zh-CN"/>
              </w:rPr>
              <w:t>招标人向投标人提供的有关资料和数据，是招标人现有的能使投标人利用的资源，投标人在此基础上作出的推论、理解、结论概不负责。</w:t>
            </w:r>
          </w:p>
          <w:p w:rsidR="000670BA" w:rsidRPr="003E0A23" w:rsidRDefault="008C7221">
            <w:pPr>
              <w:pStyle w:val="a3"/>
              <w:spacing w:line="400" w:lineRule="exact"/>
              <w:ind w:leftChars="16" w:left="34" w:firstLine="0"/>
              <w:rPr>
                <w:rFonts w:asciiTheme="majorEastAsia" w:eastAsiaTheme="majorEastAsia" w:hAnsiTheme="majorEastAsia"/>
                <w:color w:val="auto"/>
                <w:kern w:val="0"/>
                <w:sz w:val="24"/>
                <w:lang w:val="zh-CN"/>
              </w:rPr>
            </w:pPr>
            <w:r w:rsidRPr="003E0A23">
              <w:rPr>
                <w:rFonts w:asciiTheme="majorEastAsia" w:eastAsiaTheme="majorEastAsia" w:hAnsiTheme="majorEastAsia" w:hint="eastAsia"/>
                <w:color w:val="auto"/>
                <w:kern w:val="0"/>
                <w:sz w:val="24"/>
                <w:lang w:val="zh-CN"/>
              </w:rPr>
              <w:lastRenderedPageBreak/>
              <w:t>各投标人的本次投标成果，无论是否中标，均归招标人所有。投标必须在投标文件中对此予以承诺。</w:t>
            </w:r>
          </w:p>
          <w:p w:rsidR="000670BA" w:rsidRPr="003E0A23" w:rsidRDefault="008C7221" w:rsidP="008C7221">
            <w:pPr>
              <w:pStyle w:val="a3"/>
              <w:spacing w:line="400" w:lineRule="exact"/>
              <w:ind w:left="34" w:hangingChars="14" w:hanging="34"/>
              <w:rPr>
                <w:rFonts w:asciiTheme="majorEastAsia" w:eastAsiaTheme="majorEastAsia" w:hAnsiTheme="majorEastAsia"/>
                <w:b/>
                <w:color w:val="auto"/>
                <w:kern w:val="0"/>
                <w:sz w:val="24"/>
                <w:lang w:val="zh-CN"/>
              </w:rPr>
            </w:pPr>
            <w:r w:rsidRPr="003E0A23">
              <w:rPr>
                <w:rFonts w:asciiTheme="majorEastAsia" w:eastAsiaTheme="majorEastAsia" w:hAnsiTheme="majorEastAsia" w:hint="eastAsia"/>
                <w:color w:val="auto"/>
                <w:kern w:val="0"/>
                <w:sz w:val="24"/>
                <w:lang w:val="zh-CN"/>
              </w:rPr>
              <w:t>投标人应对投标内容所涉及的一切知识产权承担责任，并负责保护采购单位的利益不受损害，一切由于侵权引起的法律、诉讼、裁决和所发生的费用均与采购单位无关。</w:t>
            </w:r>
          </w:p>
        </w:tc>
      </w:tr>
    </w:tbl>
    <w:p w:rsidR="000670BA" w:rsidRPr="003E0A23" w:rsidRDefault="008C7221">
      <w:pPr>
        <w:spacing w:line="400" w:lineRule="exact"/>
        <w:ind w:leftChars="270" w:left="567"/>
        <w:jc w:val="center"/>
        <w:rPr>
          <w:rFonts w:asciiTheme="majorEastAsia" w:eastAsiaTheme="majorEastAsia" w:hAnsiTheme="majorEastAsia"/>
          <w:b/>
          <w:sz w:val="32"/>
        </w:rPr>
      </w:pPr>
      <w:r w:rsidRPr="003E0A23">
        <w:rPr>
          <w:rFonts w:asciiTheme="majorEastAsia" w:eastAsiaTheme="majorEastAsia" w:hAnsiTheme="majorEastAsia"/>
          <w:b/>
          <w:sz w:val="24"/>
        </w:rPr>
        <w:lastRenderedPageBreak/>
        <w:br w:type="page"/>
      </w:r>
      <w:r w:rsidRPr="003E0A23">
        <w:rPr>
          <w:rFonts w:asciiTheme="majorEastAsia" w:eastAsiaTheme="majorEastAsia" w:hAnsiTheme="majorEastAsia" w:hint="eastAsia"/>
          <w:b/>
          <w:sz w:val="32"/>
        </w:rPr>
        <w:lastRenderedPageBreak/>
        <w:t>一、总则</w:t>
      </w:r>
      <w:bookmarkEnd w:id="11"/>
    </w:p>
    <w:p w:rsidR="000670BA" w:rsidRPr="003E0A23" w:rsidRDefault="008C7221">
      <w:pPr>
        <w:pStyle w:val="ab"/>
        <w:spacing w:line="400" w:lineRule="exact"/>
        <w:ind w:leftChars="270" w:left="567"/>
        <w:rPr>
          <w:rFonts w:asciiTheme="majorEastAsia" w:eastAsiaTheme="majorEastAsia" w:hAnsiTheme="majorEastAsia"/>
          <w:b/>
          <w:sz w:val="24"/>
        </w:rPr>
      </w:pPr>
      <w:bookmarkStart w:id="14" w:name="_Hlt74730295"/>
      <w:bookmarkStart w:id="15" w:name="_Hlt74714665"/>
      <w:bookmarkStart w:id="16" w:name="_Toc91899872"/>
      <w:bookmarkStart w:id="17" w:name="_Hlt74730208"/>
      <w:bookmarkStart w:id="18" w:name="_Hlt74730112"/>
      <w:bookmarkEnd w:id="14"/>
      <w:bookmarkEnd w:id="15"/>
      <w:r w:rsidRPr="003E0A23">
        <w:rPr>
          <w:rFonts w:asciiTheme="majorEastAsia" w:eastAsiaTheme="majorEastAsia" w:hAnsiTheme="majorEastAsia" w:hint="eastAsia"/>
          <w:b/>
          <w:sz w:val="24"/>
        </w:rPr>
        <w:t>1． 项目说明</w:t>
      </w:r>
      <w:bookmarkEnd w:id="16"/>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1.1 项目说明见投标须知前附表(以下称“前附表”)第1项所述。</w:t>
      </w:r>
    </w:p>
    <w:p w:rsidR="000670BA" w:rsidRPr="003E0A23" w:rsidRDefault="008C7221">
      <w:pPr>
        <w:tabs>
          <w:tab w:val="left" w:pos="3780"/>
        </w:tabs>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1.2 采购单位</w:t>
      </w:r>
      <w:r w:rsidRPr="003E0A23">
        <w:rPr>
          <w:rFonts w:asciiTheme="majorEastAsia" w:eastAsiaTheme="majorEastAsia" w:hAnsiTheme="majorEastAsia" w:hint="eastAsia"/>
          <w:kern w:val="0"/>
          <w:sz w:val="24"/>
          <w:u w:val="single"/>
          <w:lang w:val="zh-CN"/>
        </w:rPr>
        <w:t>杭州市上城区城市管理局</w:t>
      </w:r>
      <w:r w:rsidRPr="003E0A23">
        <w:rPr>
          <w:rFonts w:asciiTheme="majorEastAsia" w:eastAsiaTheme="majorEastAsia" w:hAnsiTheme="majorEastAsia" w:hint="eastAsia"/>
          <w:sz w:val="24"/>
          <w:u w:val="single"/>
        </w:rPr>
        <w:t xml:space="preserve"> </w:t>
      </w:r>
      <w:r w:rsidRPr="003E0A23">
        <w:rPr>
          <w:rFonts w:asciiTheme="majorEastAsia" w:eastAsiaTheme="majorEastAsia" w:hAnsiTheme="majorEastAsia" w:hint="eastAsia"/>
          <w:sz w:val="24"/>
        </w:rPr>
        <w:t>为本项目的采购人(合同中的甲方)，</w:t>
      </w:r>
      <w:r w:rsidRPr="003E0A23">
        <w:rPr>
          <w:rFonts w:asciiTheme="majorEastAsia" w:eastAsiaTheme="majorEastAsia" w:hAnsiTheme="majorEastAsia" w:hint="eastAsia"/>
          <w:sz w:val="24"/>
          <w:u w:val="single"/>
        </w:rPr>
        <w:t xml:space="preserve"> 浙江华诚建设工程招标代理有限公司 </w:t>
      </w:r>
      <w:r w:rsidRPr="003E0A23">
        <w:rPr>
          <w:rFonts w:asciiTheme="majorEastAsia" w:eastAsiaTheme="majorEastAsia" w:hAnsiTheme="majorEastAsia" w:hint="eastAsia"/>
          <w:sz w:val="24"/>
        </w:rPr>
        <w:t>为采购代理机构，上城区政府采购办为监督管理部门，自愿参加本次项目投标的公司为投标人，经评审产生并经批准的投标人为中标人，签订合同后的中标人为服务商(合同中的乙方)。</w:t>
      </w:r>
    </w:p>
    <w:p w:rsidR="000670BA" w:rsidRPr="003E0A23" w:rsidRDefault="008C7221">
      <w:pPr>
        <w:tabs>
          <w:tab w:val="left" w:pos="3780"/>
        </w:tabs>
        <w:spacing w:line="400" w:lineRule="exact"/>
        <w:ind w:leftChars="270" w:left="567" w:firstLineChars="200" w:firstLine="480"/>
        <w:rPr>
          <w:rFonts w:asciiTheme="majorEastAsia" w:eastAsiaTheme="majorEastAsia" w:hAnsiTheme="majorEastAsia"/>
          <w:kern w:val="0"/>
          <w:sz w:val="24"/>
        </w:rPr>
      </w:pPr>
      <w:r w:rsidRPr="003E0A23">
        <w:rPr>
          <w:rFonts w:asciiTheme="majorEastAsia" w:eastAsiaTheme="majorEastAsia" w:hAnsiTheme="majorEastAsia" w:hint="eastAsia"/>
          <w:sz w:val="24"/>
        </w:rPr>
        <w:t>1.3 潜在投标人领取招标文件后，必须按照国家《保密法》以及保密工作的相关规定，对招标文件内容应</w:t>
      </w:r>
      <w:r w:rsidRPr="003E0A23">
        <w:rPr>
          <w:rFonts w:asciiTheme="majorEastAsia" w:eastAsiaTheme="majorEastAsia" w:hAnsiTheme="majorEastAsia" w:hint="eastAsia"/>
          <w:kern w:val="0"/>
          <w:sz w:val="24"/>
        </w:rPr>
        <w:t>承担保密义务，</w:t>
      </w:r>
      <w:r w:rsidRPr="003E0A23">
        <w:rPr>
          <w:rFonts w:asciiTheme="majorEastAsia" w:eastAsiaTheme="majorEastAsia" w:hAnsiTheme="majorEastAsia" w:hint="eastAsia"/>
          <w:sz w:val="24"/>
        </w:rPr>
        <w:t>维护采购人的权益，</w:t>
      </w:r>
      <w:r w:rsidRPr="003E0A23">
        <w:rPr>
          <w:rFonts w:asciiTheme="majorEastAsia" w:eastAsiaTheme="majorEastAsia" w:hAnsiTheme="majorEastAsia" w:hint="eastAsia"/>
          <w:kern w:val="0"/>
          <w:sz w:val="24"/>
        </w:rPr>
        <w:t>发生</w:t>
      </w:r>
      <w:r w:rsidRPr="003E0A23">
        <w:rPr>
          <w:rFonts w:asciiTheme="majorEastAsia" w:eastAsiaTheme="majorEastAsia" w:hAnsiTheme="majorEastAsia" w:hint="eastAsia"/>
          <w:sz w:val="24"/>
        </w:rPr>
        <w:t>窃、泄密事件潜在投标人</w:t>
      </w:r>
      <w:r w:rsidRPr="003E0A23">
        <w:rPr>
          <w:rFonts w:asciiTheme="majorEastAsia" w:eastAsiaTheme="majorEastAsia" w:hAnsiTheme="majorEastAsia" w:hint="eastAsia"/>
          <w:kern w:val="0"/>
          <w:sz w:val="24"/>
        </w:rPr>
        <w:t>应承担相应的法律责任。</w:t>
      </w:r>
    </w:p>
    <w:p w:rsidR="000670BA" w:rsidRPr="003E0A23" w:rsidRDefault="008C7221">
      <w:pPr>
        <w:tabs>
          <w:tab w:val="left" w:pos="3780"/>
        </w:tabs>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rPr>
        <w:t xml:space="preserve">1.4 </w:t>
      </w:r>
      <w:r w:rsidRPr="003E0A23">
        <w:rPr>
          <w:rFonts w:asciiTheme="majorEastAsia" w:eastAsiaTheme="majorEastAsia" w:hAnsiTheme="majorEastAsia" w:hint="eastAsia"/>
          <w:sz w:val="24"/>
          <w:szCs w:val="21"/>
        </w:rPr>
        <w:t>投标人一旦参与本次采购活动，即被视为接受了本招标文件的所有内容，如有任何异议，均已在答疑截止时间前提出。</w:t>
      </w:r>
    </w:p>
    <w:p w:rsidR="000670BA" w:rsidRPr="003E0A23" w:rsidRDefault="008C7221">
      <w:pPr>
        <w:tabs>
          <w:tab w:val="left" w:pos="3780"/>
        </w:tabs>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 xml:space="preserve">1.5 </w:t>
      </w:r>
      <w:r w:rsidRPr="003E0A23">
        <w:rPr>
          <w:rFonts w:asciiTheme="majorEastAsia" w:eastAsiaTheme="majorEastAsia" w:hAnsiTheme="majorEastAsia" w:hint="eastAsia"/>
          <w:sz w:val="24"/>
          <w:szCs w:val="21"/>
        </w:rPr>
        <w:t>投标人须对所投方案、技术、服务等拥有</w:t>
      </w:r>
      <w:r w:rsidRPr="003E0A23">
        <w:rPr>
          <w:rFonts w:asciiTheme="majorEastAsia" w:eastAsiaTheme="majorEastAsia" w:hAnsiTheme="majorEastAsia" w:cs="Vrinda" w:hint="eastAsia"/>
          <w:sz w:val="24"/>
        </w:rPr>
        <w:t>合法的占有和处置权，并对涉及项目的</w:t>
      </w:r>
      <w:r w:rsidRPr="003E0A23">
        <w:rPr>
          <w:rFonts w:asciiTheme="majorEastAsia" w:eastAsiaTheme="majorEastAsia" w:hAnsiTheme="majorEastAsia" w:hint="eastAsia"/>
          <w:sz w:val="24"/>
          <w:szCs w:val="21"/>
        </w:rPr>
        <w:t>所有内容可能侵权行为指控负责，保证不伤害采购人的利益。在法律范围内，如果出现文字、图片、商标和技术等侵权行为而造成的纠纷和产生的一切费用，采购人概不负责，由此给采购人造成损失的，</w:t>
      </w:r>
      <w:r w:rsidRPr="003E0A23">
        <w:rPr>
          <w:rFonts w:asciiTheme="majorEastAsia" w:eastAsiaTheme="majorEastAsia" w:hAnsiTheme="majorEastAsia" w:hint="eastAsia"/>
          <w:kern w:val="0"/>
          <w:sz w:val="24"/>
          <w:lang w:val="zh-CN"/>
        </w:rPr>
        <w:t>服务商</w:t>
      </w:r>
      <w:r w:rsidRPr="003E0A23">
        <w:rPr>
          <w:rFonts w:asciiTheme="majorEastAsia" w:eastAsiaTheme="majorEastAsia" w:hAnsiTheme="majorEastAsia" w:hint="eastAsia"/>
          <w:sz w:val="24"/>
        </w:rPr>
        <w:t>应承担相应后果，</w:t>
      </w:r>
      <w:r w:rsidRPr="003E0A23">
        <w:rPr>
          <w:rFonts w:asciiTheme="majorEastAsia" w:eastAsiaTheme="majorEastAsia" w:hAnsiTheme="majorEastAsia" w:hint="eastAsia"/>
          <w:kern w:val="0"/>
          <w:sz w:val="24"/>
          <w:lang w:val="zh-CN"/>
        </w:rPr>
        <w:t>并负责赔偿。</w:t>
      </w:r>
      <w:r w:rsidRPr="003E0A23">
        <w:rPr>
          <w:rFonts w:asciiTheme="majorEastAsia" w:eastAsiaTheme="majorEastAsia" w:hAnsiTheme="majorEastAsia" w:hint="eastAsia"/>
          <w:sz w:val="24"/>
        </w:rPr>
        <w:t>服务商为执行本项目合同而提供的技术资料等归采购人所有。</w:t>
      </w:r>
    </w:p>
    <w:p w:rsidR="000670BA" w:rsidRPr="003E0A23" w:rsidRDefault="008C7221">
      <w:pPr>
        <w:pStyle w:val="ab"/>
        <w:spacing w:line="400" w:lineRule="exact"/>
        <w:ind w:leftChars="270" w:left="567"/>
        <w:rPr>
          <w:rFonts w:asciiTheme="majorEastAsia" w:eastAsiaTheme="majorEastAsia" w:hAnsiTheme="majorEastAsia"/>
          <w:b/>
          <w:sz w:val="24"/>
        </w:rPr>
      </w:pPr>
      <w:bookmarkStart w:id="19" w:name="_Toc91899873"/>
      <w:r w:rsidRPr="003E0A23">
        <w:rPr>
          <w:rFonts w:asciiTheme="majorEastAsia" w:eastAsiaTheme="majorEastAsia" w:hAnsiTheme="majorEastAsia" w:hint="eastAsia"/>
          <w:b/>
          <w:sz w:val="24"/>
        </w:rPr>
        <w:t>2． 采购方式</w:t>
      </w:r>
      <w:bookmarkEnd w:id="19"/>
    </w:p>
    <w:p w:rsidR="000670BA" w:rsidRPr="003E0A23" w:rsidRDefault="008C7221">
      <w:pPr>
        <w:tabs>
          <w:tab w:val="left" w:pos="3780"/>
        </w:tabs>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公开招标。</w:t>
      </w:r>
      <w:bookmarkStart w:id="20" w:name="_Hlt68516771"/>
      <w:bookmarkStart w:id="21" w:name="_Hlt74388212"/>
      <w:bookmarkEnd w:id="17"/>
      <w:bookmarkEnd w:id="18"/>
      <w:bookmarkEnd w:id="20"/>
      <w:bookmarkEnd w:id="21"/>
    </w:p>
    <w:p w:rsidR="000670BA" w:rsidRPr="003E0A23" w:rsidRDefault="008C7221">
      <w:pPr>
        <w:tabs>
          <w:tab w:val="left" w:pos="0"/>
        </w:tabs>
        <w:autoSpaceDE w:val="0"/>
        <w:autoSpaceDN w:val="0"/>
        <w:adjustRightInd w:val="0"/>
        <w:spacing w:line="400" w:lineRule="exact"/>
        <w:ind w:leftChars="270" w:left="567"/>
        <w:rPr>
          <w:rFonts w:asciiTheme="majorEastAsia" w:eastAsiaTheme="majorEastAsia" w:hAnsiTheme="majorEastAsia"/>
          <w:b/>
          <w:sz w:val="24"/>
        </w:rPr>
      </w:pPr>
      <w:bookmarkStart w:id="22" w:name="_Hlt74730301"/>
      <w:bookmarkStart w:id="23" w:name="_Toc91899876"/>
      <w:r w:rsidRPr="003E0A23">
        <w:rPr>
          <w:rFonts w:asciiTheme="majorEastAsia" w:eastAsiaTheme="majorEastAsia" w:hAnsiTheme="majorEastAsia" w:hint="eastAsia"/>
          <w:b/>
          <w:sz w:val="24"/>
        </w:rPr>
        <w:t>3．</w:t>
      </w:r>
      <w:bookmarkStart w:id="24" w:name="_Toc91899877"/>
      <w:bookmarkStart w:id="25" w:name="_Hlt74730303"/>
      <w:bookmarkEnd w:id="22"/>
      <w:bookmarkEnd w:id="23"/>
      <w:r w:rsidRPr="003E0A23">
        <w:rPr>
          <w:rFonts w:asciiTheme="majorEastAsia" w:eastAsiaTheme="majorEastAsia" w:hAnsiTheme="majorEastAsia" w:hint="eastAsia"/>
          <w:b/>
          <w:sz w:val="24"/>
        </w:rPr>
        <w:t xml:space="preserve"> </w:t>
      </w:r>
      <w:r w:rsidRPr="003E0A23">
        <w:rPr>
          <w:rFonts w:asciiTheme="majorEastAsia" w:eastAsiaTheme="majorEastAsia" w:hAnsiTheme="majorEastAsia" w:hint="eastAsia"/>
          <w:b/>
          <w:kern w:val="0"/>
          <w:sz w:val="24"/>
          <w:lang w:val="zh-CN"/>
        </w:rPr>
        <w:t>定义</w:t>
      </w:r>
    </w:p>
    <w:p w:rsidR="000670BA" w:rsidRPr="003E0A23" w:rsidRDefault="008C7221">
      <w:pPr>
        <w:tabs>
          <w:tab w:val="left" w:pos="0"/>
        </w:tabs>
        <w:autoSpaceDE w:val="0"/>
        <w:autoSpaceDN w:val="0"/>
        <w:adjustRightInd w:val="0"/>
        <w:spacing w:line="400" w:lineRule="exact"/>
        <w:ind w:leftChars="270" w:left="567"/>
        <w:rPr>
          <w:rFonts w:asciiTheme="majorEastAsia" w:eastAsiaTheme="majorEastAsia" w:hAnsiTheme="majorEastAsia"/>
          <w:kern w:val="0"/>
          <w:sz w:val="24"/>
        </w:rPr>
      </w:pPr>
      <w:r w:rsidRPr="003E0A23">
        <w:rPr>
          <w:rFonts w:asciiTheme="majorEastAsia" w:eastAsiaTheme="majorEastAsia" w:hAnsiTheme="majorEastAsia" w:hint="eastAsia"/>
          <w:b/>
          <w:kern w:val="0"/>
          <w:sz w:val="24"/>
          <w:lang w:val="zh-CN"/>
        </w:rPr>
        <w:t>3.1 合格的投标人应具备的资格要求，</w:t>
      </w:r>
      <w:r w:rsidRPr="003E0A23">
        <w:rPr>
          <w:rFonts w:asciiTheme="majorEastAsia" w:eastAsiaTheme="majorEastAsia" w:hAnsiTheme="majorEastAsia" w:hint="eastAsia"/>
          <w:kern w:val="0"/>
          <w:sz w:val="24"/>
          <w:lang w:val="zh-CN"/>
        </w:rPr>
        <w:t>见招标文件第一部分“招标公告”第4条。</w:t>
      </w:r>
    </w:p>
    <w:p w:rsidR="000670BA" w:rsidRPr="003E0A23" w:rsidRDefault="008C7221">
      <w:pPr>
        <w:tabs>
          <w:tab w:val="left" w:pos="0"/>
        </w:tabs>
        <w:autoSpaceDE w:val="0"/>
        <w:autoSpaceDN w:val="0"/>
        <w:adjustRightInd w:val="0"/>
        <w:spacing w:line="400" w:lineRule="exact"/>
        <w:ind w:leftChars="270" w:left="567"/>
        <w:rPr>
          <w:rFonts w:asciiTheme="majorEastAsia" w:eastAsiaTheme="majorEastAsia" w:hAnsiTheme="majorEastAsia"/>
          <w:b/>
          <w:kern w:val="0"/>
          <w:sz w:val="24"/>
        </w:rPr>
      </w:pPr>
      <w:r w:rsidRPr="003E0A23">
        <w:rPr>
          <w:rFonts w:asciiTheme="majorEastAsia" w:eastAsiaTheme="majorEastAsia" w:hAnsiTheme="majorEastAsia" w:hint="eastAsia"/>
          <w:b/>
          <w:kern w:val="0"/>
          <w:sz w:val="24"/>
          <w:lang w:val="zh-CN"/>
        </w:rPr>
        <w:t>3.2 养护服务</w:t>
      </w:r>
    </w:p>
    <w:p w:rsidR="000670BA" w:rsidRPr="003E0A23" w:rsidRDefault="008C7221">
      <w:pPr>
        <w:autoSpaceDE w:val="0"/>
        <w:autoSpaceDN w:val="0"/>
        <w:adjustRightInd w:val="0"/>
        <w:spacing w:line="400" w:lineRule="exact"/>
        <w:ind w:leftChars="270" w:left="567" w:firstLineChars="218" w:firstLine="523"/>
        <w:rPr>
          <w:rFonts w:asciiTheme="majorEastAsia" w:eastAsiaTheme="majorEastAsia" w:hAnsiTheme="majorEastAsia"/>
          <w:sz w:val="24"/>
        </w:rPr>
      </w:pPr>
      <w:r w:rsidRPr="003E0A23">
        <w:rPr>
          <w:rFonts w:asciiTheme="majorEastAsia" w:eastAsiaTheme="majorEastAsia" w:hAnsiTheme="majorEastAsia" w:hint="eastAsia"/>
          <w:sz w:val="24"/>
        </w:rPr>
        <w:t>养护的涵义：指的是设施日常维修、保养、设施巡查、应急保障（如防汛防台、抗雪防冻、突发事件应急处理及重大活动保障</w:t>
      </w:r>
      <w:r w:rsidRPr="003E0A23">
        <w:rPr>
          <w:rFonts w:asciiTheme="majorEastAsia" w:eastAsiaTheme="majorEastAsia" w:hAnsiTheme="majorEastAsia" w:hint="eastAsia"/>
          <w:sz w:val="24"/>
          <w:lang w:val="zh-CN"/>
        </w:rPr>
        <w:t>等</w:t>
      </w:r>
      <w:r w:rsidRPr="003E0A23">
        <w:rPr>
          <w:rFonts w:asciiTheme="majorEastAsia" w:eastAsiaTheme="majorEastAsia" w:hAnsiTheme="majorEastAsia" w:hint="eastAsia"/>
          <w:sz w:val="24"/>
        </w:rPr>
        <w:t>）、常规定期检测、大面积维修及栏杆保洁等。</w:t>
      </w:r>
    </w:p>
    <w:p w:rsidR="000670BA" w:rsidRPr="003E0A23" w:rsidRDefault="008C7221">
      <w:pPr>
        <w:pStyle w:val="ab"/>
        <w:spacing w:line="400" w:lineRule="exact"/>
        <w:ind w:leftChars="270" w:left="567"/>
        <w:rPr>
          <w:rFonts w:asciiTheme="majorEastAsia" w:eastAsiaTheme="majorEastAsia" w:hAnsiTheme="majorEastAsia"/>
          <w:b/>
          <w:sz w:val="24"/>
        </w:rPr>
      </w:pPr>
      <w:r w:rsidRPr="003E0A23">
        <w:rPr>
          <w:rFonts w:asciiTheme="majorEastAsia" w:eastAsiaTheme="majorEastAsia" w:hAnsiTheme="majorEastAsia" w:hint="eastAsia"/>
          <w:b/>
          <w:sz w:val="24"/>
        </w:rPr>
        <w:t>4． 投标费用</w:t>
      </w:r>
      <w:bookmarkEnd w:id="24"/>
    </w:p>
    <w:bookmarkEnd w:id="25"/>
    <w:p w:rsidR="000670BA" w:rsidRPr="003E0A23" w:rsidRDefault="008C7221">
      <w:pPr>
        <w:autoSpaceDE w:val="0"/>
        <w:autoSpaceDN w:val="0"/>
        <w:adjustRightInd w:val="0"/>
        <w:spacing w:line="400" w:lineRule="exact"/>
        <w:ind w:leftChars="270" w:left="567" w:firstLineChars="218" w:firstLine="523"/>
        <w:rPr>
          <w:rFonts w:asciiTheme="majorEastAsia" w:eastAsiaTheme="majorEastAsia" w:hAnsiTheme="majorEastAsia"/>
          <w:sz w:val="24"/>
          <w:lang w:val="zh-CN"/>
        </w:rPr>
      </w:pPr>
      <w:r w:rsidRPr="003E0A23">
        <w:rPr>
          <w:rFonts w:asciiTheme="majorEastAsia" w:eastAsiaTheme="majorEastAsia" w:hAnsiTheme="majorEastAsia" w:hint="eastAsia"/>
          <w:sz w:val="24"/>
        </w:rPr>
        <w:t>4.1 投标人需自行承担涉及投标的一切费用</w:t>
      </w:r>
      <w:r w:rsidRPr="003E0A23">
        <w:rPr>
          <w:rFonts w:asciiTheme="majorEastAsia" w:eastAsiaTheme="majorEastAsia" w:hAnsiTheme="majorEastAsia" w:hint="eastAsia"/>
          <w:sz w:val="24"/>
          <w:lang w:val="zh-CN"/>
        </w:rPr>
        <w:t>。</w:t>
      </w:r>
    </w:p>
    <w:p w:rsidR="000670BA" w:rsidRPr="003E0A23" w:rsidRDefault="008C7221">
      <w:pPr>
        <w:autoSpaceDE w:val="0"/>
        <w:autoSpaceDN w:val="0"/>
        <w:adjustRightInd w:val="0"/>
        <w:spacing w:line="400" w:lineRule="exact"/>
        <w:ind w:leftChars="270" w:left="567" w:firstLineChars="218" w:firstLine="523"/>
        <w:rPr>
          <w:rFonts w:asciiTheme="majorEastAsia" w:eastAsiaTheme="majorEastAsia" w:hAnsiTheme="majorEastAsia"/>
          <w:sz w:val="24"/>
          <w:lang w:val="zh-CN"/>
        </w:rPr>
      </w:pPr>
      <w:r w:rsidRPr="003E0A23">
        <w:rPr>
          <w:rFonts w:asciiTheme="majorEastAsia" w:eastAsiaTheme="majorEastAsia" w:hAnsiTheme="majorEastAsia" w:hint="eastAsia"/>
          <w:sz w:val="24"/>
          <w:lang w:val="zh-CN"/>
        </w:rPr>
        <w:t>4.2 投标报价应招标文件所确定的招标范围内全部工作内容的价格表现，应包括前期沟通、后期服务、人员的相关费用、税金等所有费用。</w:t>
      </w:r>
    </w:p>
    <w:p w:rsidR="000670BA" w:rsidRPr="003E0A23" w:rsidRDefault="000670BA">
      <w:pPr>
        <w:snapToGrid w:val="0"/>
        <w:spacing w:line="400" w:lineRule="exact"/>
        <w:ind w:leftChars="270" w:left="567"/>
        <w:jc w:val="center"/>
        <w:outlineLvl w:val="1"/>
        <w:rPr>
          <w:rFonts w:asciiTheme="majorEastAsia" w:eastAsiaTheme="majorEastAsia" w:hAnsiTheme="majorEastAsia"/>
          <w:b/>
          <w:sz w:val="32"/>
          <w:szCs w:val="32"/>
        </w:rPr>
      </w:pPr>
      <w:bookmarkStart w:id="26" w:name="_Hlt74729768"/>
      <w:bookmarkStart w:id="27" w:name="_Hlt74707468"/>
      <w:bookmarkStart w:id="28" w:name="_Hlt68073093"/>
      <w:bookmarkStart w:id="29" w:name="_Hlt68072998"/>
      <w:bookmarkStart w:id="30" w:name="_Hlt68057669"/>
      <w:bookmarkStart w:id="31" w:name="_Hlt68072990"/>
      <w:bookmarkStart w:id="32" w:name="_Hlt75236290"/>
      <w:bookmarkStart w:id="33" w:name="_Hlt68403820"/>
      <w:bookmarkStart w:id="34" w:name="_Toc91899892"/>
      <w:bookmarkStart w:id="35" w:name="_Toc86216991"/>
      <w:bookmarkEnd w:id="26"/>
      <w:bookmarkEnd w:id="27"/>
      <w:bookmarkEnd w:id="28"/>
      <w:bookmarkEnd w:id="29"/>
      <w:bookmarkEnd w:id="30"/>
      <w:bookmarkEnd w:id="31"/>
      <w:bookmarkEnd w:id="32"/>
      <w:bookmarkEnd w:id="33"/>
    </w:p>
    <w:p w:rsidR="000670BA" w:rsidRPr="003E0A23" w:rsidRDefault="000670BA">
      <w:pPr>
        <w:snapToGrid w:val="0"/>
        <w:spacing w:line="400" w:lineRule="exact"/>
        <w:ind w:leftChars="270" w:left="567"/>
        <w:jc w:val="center"/>
        <w:outlineLvl w:val="1"/>
        <w:rPr>
          <w:rFonts w:asciiTheme="majorEastAsia" w:eastAsiaTheme="majorEastAsia" w:hAnsiTheme="majorEastAsia"/>
          <w:b/>
          <w:sz w:val="32"/>
          <w:szCs w:val="32"/>
        </w:rPr>
      </w:pPr>
    </w:p>
    <w:p w:rsidR="000670BA" w:rsidRPr="003E0A23" w:rsidRDefault="000670BA">
      <w:pPr>
        <w:snapToGrid w:val="0"/>
        <w:spacing w:line="400" w:lineRule="exact"/>
        <w:ind w:leftChars="270" w:left="567"/>
        <w:jc w:val="center"/>
        <w:outlineLvl w:val="1"/>
        <w:rPr>
          <w:rFonts w:asciiTheme="majorEastAsia" w:eastAsiaTheme="majorEastAsia" w:hAnsiTheme="majorEastAsia"/>
          <w:b/>
          <w:sz w:val="32"/>
          <w:szCs w:val="32"/>
        </w:rPr>
      </w:pPr>
    </w:p>
    <w:p w:rsidR="000670BA" w:rsidRPr="003E0A23" w:rsidRDefault="000670BA">
      <w:pPr>
        <w:snapToGrid w:val="0"/>
        <w:spacing w:line="400" w:lineRule="exact"/>
        <w:ind w:leftChars="270" w:left="567"/>
        <w:jc w:val="center"/>
        <w:outlineLvl w:val="1"/>
        <w:rPr>
          <w:rFonts w:asciiTheme="majorEastAsia" w:eastAsiaTheme="majorEastAsia" w:hAnsiTheme="majorEastAsia"/>
          <w:b/>
          <w:sz w:val="32"/>
          <w:szCs w:val="32"/>
        </w:rPr>
      </w:pPr>
    </w:p>
    <w:p w:rsidR="000670BA" w:rsidRPr="003E0A23" w:rsidRDefault="000670BA">
      <w:pPr>
        <w:snapToGrid w:val="0"/>
        <w:spacing w:line="400" w:lineRule="exact"/>
        <w:ind w:leftChars="270" w:left="567"/>
        <w:jc w:val="center"/>
        <w:outlineLvl w:val="1"/>
        <w:rPr>
          <w:rFonts w:asciiTheme="majorEastAsia" w:eastAsiaTheme="majorEastAsia" w:hAnsiTheme="majorEastAsia"/>
          <w:b/>
          <w:sz w:val="32"/>
          <w:szCs w:val="32"/>
        </w:rPr>
      </w:pPr>
    </w:p>
    <w:p w:rsidR="000670BA" w:rsidRPr="003E0A23" w:rsidRDefault="000670BA">
      <w:pPr>
        <w:snapToGrid w:val="0"/>
        <w:spacing w:line="400" w:lineRule="exact"/>
        <w:ind w:leftChars="270" w:left="567"/>
        <w:jc w:val="center"/>
        <w:outlineLvl w:val="1"/>
        <w:rPr>
          <w:rFonts w:asciiTheme="majorEastAsia" w:eastAsiaTheme="majorEastAsia" w:hAnsiTheme="majorEastAsia"/>
          <w:b/>
          <w:sz w:val="32"/>
          <w:szCs w:val="32"/>
        </w:rPr>
      </w:pPr>
    </w:p>
    <w:p w:rsidR="000670BA" w:rsidRPr="003E0A23" w:rsidRDefault="000670BA">
      <w:pPr>
        <w:snapToGrid w:val="0"/>
        <w:spacing w:line="400" w:lineRule="exact"/>
        <w:ind w:leftChars="270" w:left="567"/>
        <w:jc w:val="center"/>
        <w:outlineLvl w:val="1"/>
        <w:rPr>
          <w:rFonts w:asciiTheme="majorEastAsia" w:eastAsiaTheme="majorEastAsia" w:hAnsiTheme="majorEastAsia"/>
          <w:b/>
          <w:sz w:val="32"/>
          <w:szCs w:val="32"/>
        </w:rPr>
      </w:pPr>
    </w:p>
    <w:p w:rsidR="000670BA" w:rsidRPr="003E0A23" w:rsidRDefault="008C7221">
      <w:pPr>
        <w:snapToGrid w:val="0"/>
        <w:spacing w:line="400" w:lineRule="exact"/>
        <w:ind w:leftChars="270" w:left="567"/>
        <w:jc w:val="center"/>
        <w:outlineLvl w:val="1"/>
        <w:rPr>
          <w:rFonts w:asciiTheme="majorEastAsia" w:eastAsiaTheme="majorEastAsia" w:hAnsiTheme="majorEastAsia"/>
          <w:b/>
          <w:sz w:val="32"/>
          <w:szCs w:val="32"/>
        </w:rPr>
      </w:pPr>
      <w:r w:rsidRPr="003E0A23">
        <w:rPr>
          <w:rFonts w:asciiTheme="majorEastAsia" w:eastAsiaTheme="majorEastAsia" w:hAnsiTheme="majorEastAsia" w:hint="eastAsia"/>
          <w:b/>
          <w:sz w:val="32"/>
          <w:szCs w:val="32"/>
        </w:rPr>
        <w:lastRenderedPageBreak/>
        <w:t>二、招标文件</w:t>
      </w:r>
    </w:p>
    <w:p w:rsidR="000670BA" w:rsidRPr="003E0A23" w:rsidRDefault="008C7221">
      <w:pPr>
        <w:pStyle w:val="ab"/>
        <w:spacing w:line="400" w:lineRule="exact"/>
        <w:ind w:leftChars="270" w:left="567"/>
        <w:outlineLvl w:val="2"/>
        <w:rPr>
          <w:rFonts w:asciiTheme="majorEastAsia" w:eastAsiaTheme="majorEastAsia" w:hAnsiTheme="majorEastAsia"/>
          <w:b/>
          <w:sz w:val="24"/>
          <w:szCs w:val="24"/>
        </w:rPr>
      </w:pPr>
      <w:bookmarkStart w:id="36" w:name="_Toc91899880"/>
      <w:bookmarkStart w:id="37" w:name="_Hlt74730307"/>
      <w:r w:rsidRPr="003E0A23">
        <w:rPr>
          <w:rFonts w:asciiTheme="majorEastAsia" w:eastAsiaTheme="majorEastAsia" w:hAnsiTheme="majorEastAsia" w:hint="eastAsia"/>
          <w:b/>
          <w:sz w:val="24"/>
          <w:szCs w:val="24"/>
        </w:rPr>
        <w:t>5．招标文件的构成</w:t>
      </w:r>
      <w:bookmarkEnd w:id="36"/>
    </w:p>
    <w:bookmarkEnd w:id="37"/>
    <w:p w:rsidR="000670BA" w:rsidRPr="003E0A23" w:rsidRDefault="008C7221">
      <w:pPr>
        <w:pStyle w:val="ab"/>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5.1 招标文件包括下列文件及附件</w:t>
      </w:r>
    </w:p>
    <w:p w:rsidR="000670BA" w:rsidRPr="003E0A23" w:rsidRDefault="008C7221">
      <w:pPr>
        <w:pStyle w:val="ab"/>
        <w:numPr>
          <w:ilvl w:val="0"/>
          <w:numId w:val="1"/>
        </w:numPr>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第一部分 招标公告</w:t>
      </w:r>
    </w:p>
    <w:p w:rsidR="000670BA" w:rsidRPr="003E0A23" w:rsidRDefault="008C7221">
      <w:pPr>
        <w:pStyle w:val="ab"/>
        <w:numPr>
          <w:ilvl w:val="0"/>
          <w:numId w:val="1"/>
        </w:numPr>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第二部分 编制和提交采购响应文件须知</w:t>
      </w:r>
    </w:p>
    <w:p w:rsidR="000670BA" w:rsidRPr="003E0A23" w:rsidRDefault="008C7221">
      <w:pPr>
        <w:pStyle w:val="ab"/>
        <w:numPr>
          <w:ilvl w:val="0"/>
          <w:numId w:val="1"/>
        </w:numPr>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第三部分 项目技术规范和服务要求</w:t>
      </w:r>
    </w:p>
    <w:p w:rsidR="000670BA" w:rsidRPr="003E0A23" w:rsidRDefault="008C7221">
      <w:pPr>
        <w:pStyle w:val="ab"/>
        <w:numPr>
          <w:ilvl w:val="0"/>
          <w:numId w:val="1"/>
        </w:numPr>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第四部分 应提交的有关格式范例</w:t>
      </w:r>
    </w:p>
    <w:p w:rsidR="000670BA" w:rsidRPr="003E0A23" w:rsidRDefault="008C7221">
      <w:pPr>
        <w:pStyle w:val="ab"/>
        <w:numPr>
          <w:ilvl w:val="0"/>
          <w:numId w:val="1"/>
        </w:numPr>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第五部分 采购</w:t>
      </w:r>
      <w:r w:rsidRPr="003E0A23">
        <w:rPr>
          <w:rFonts w:asciiTheme="majorEastAsia" w:eastAsiaTheme="majorEastAsia" w:hAnsiTheme="majorEastAsia" w:hint="eastAsia"/>
          <w:sz w:val="24"/>
        </w:rPr>
        <w:t>合同范本</w:t>
      </w:r>
    </w:p>
    <w:p w:rsidR="000670BA" w:rsidRPr="003E0A23" w:rsidRDefault="008C7221">
      <w:pPr>
        <w:pStyle w:val="ab"/>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5.2  投标人应认真审阅招标文件中所有的内容，包括编制和提交采购响应文件须知、项目技术规范和服务要求、采购</w:t>
      </w:r>
      <w:r w:rsidRPr="003E0A23">
        <w:rPr>
          <w:rFonts w:asciiTheme="majorEastAsia" w:eastAsiaTheme="majorEastAsia" w:hAnsiTheme="majorEastAsia" w:hint="eastAsia"/>
          <w:sz w:val="24"/>
        </w:rPr>
        <w:t>合同的一般和特殊条款</w:t>
      </w:r>
      <w:r w:rsidRPr="003E0A23">
        <w:rPr>
          <w:rFonts w:asciiTheme="majorEastAsia" w:eastAsiaTheme="majorEastAsia" w:hAnsiTheme="majorEastAsia" w:hint="eastAsia"/>
          <w:sz w:val="24"/>
          <w:szCs w:val="24"/>
        </w:rPr>
        <w:t>、应提交的有关格式范例等。如果投标人编制的投标文件没有从实质上响应招标文件的要求，其投标文件将被招标人拒绝。</w:t>
      </w:r>
    </w:p>
    <w:p w:rsidR="000670BA" w:rsidRPr="003E0A23" w:rsidRDefault="008C7221">
      <w:pPr>
        <w:pStyle w:val="ab"/>
        <w:spacing w:line="400" w:lineRule="exact"/>
        <w:ind w:leftChars="270" w:left="567"/>
        <w:outlineLvl w:val="2"/>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6. 招标文件的解释</w:t>
      </w:r>
    </w:p>
    <w:p w:rsidR="000670BA" w:rsidRPr="003E0A23" w:rsidRDefault="008C7221">
      <w:pPr>
        <w:pStyle w:val="23"/>
        <w:spacing w:before="0" w:line="400" w:lineRule="exact"/>
        <w:ind w:leftChars="270" w:left="567" w:firstLineChars="225" w:firstLine="540"/>
        <w:rPr>
          <w:rFonts w:asciiTheme="majorEastAsia" w:eastAsiaTheme="majorEastAsia" w:hAnsiTheme="majorEastAsia"/>
        </w:rPr>
      </w:pPr>
      <w:r w:rsidRPr="003E0A23">
        <w:rPr>
          <w:rFonts w:asciiTheme="majorEastAsia" w:eastAsiaTheme="majorEastAsia" w:hAnsiTheme="majorEastAsia" w:hint="eastAsia"/>
        </w:rPr>
        <w:t>6.1已获取招标文件的潜在投标人，若有问题需要澄清，应于</w:t>
      </w:r>
      <w:r w:rsidRPr="003E0A23">
        <w:rPr>
          <w:rFonts w:asciiTheme="majorEastAsia" w:eastAsiaTheme="majorEastAsia" w:hAnsiTheme="majorEastAsia" w:hint="eastAsia"/>
          <w:u w:val="single"/>
        </w:rPr>
        <w:t>2019</w:t>
      </w:r>
      <w:r w:rsidRPr="003E0A23">
        <w:rPr>
          <w:rFonts w:asciiTheme="majorEastAsia" w:eastAsiaTheme="majorEastAsia" w:hAnsiTheme="majorEastAsia" w:hint="eastAsia"/>
        </w:rPr>
        <w:t>年</w:t>
      </w:r>
      <w:r w:rsidR="003E0A23" w:rsidRPr="003E0A23">
        <w:rPr>
          <w:rFonts w:asciiTheme="majorEastAsia" w:eastAsiaTheme="majorEastAsia" w:hAnsiTheme="majorEastAsia" w:hint="eastAsia"/>
          <w:u w:val="single"/>
        </w:rPr>
        <w:t>6</w:t>
      </w:r>
      <w:r w:rsidRPr="003E0A23">
        <w:rPr>
          <w:rFonts w:asciiTheme="majorEastAsia" w:eastAsiaTheme="majorEastAsia" w:hAnsiTheme="majorEastAsia" w:hint="eastAsia"/>
        </w:rPr>
        <w:t>月</w:t>
      </w:r>
      <w:r w:rsidR="003E0A23" w:rsidRPr="003E0A23">
        <w:rPr>
          <w:rFonts w:asciiTheme="majorEastAsia" w:eastAsiaTheme="majorEastAsia" w:hAnsiTheme="majorEastAsia" w:hint="eastAsia"/>
          <w:u w:val="single"/>
        </w:rPr>
        <w:t>20</w:t>
      </w:r>
      <w:r w:rsidRPr="003E0A23">
        <w:rPr>
          <w:rFonts w:asciiTheme="majorEastAsia" w:eastAsiaTheme="majorEastAsia" w:hAnsiTheme="majorEastAsia" w:hint="eastAsia"/>
        </w:rPr>
        <w:t>日</w:t>
      </w:r>
      <w:r w:rsidRPr="003E0A23">
        <w:rPr>
          <w:rFonts w:asciiTheme="majorEastAsia" w:eastAsiaTheme="majorEastAsia" w:hAnsiTheme="majorEastAsia" w:hint="eastAsia"/>
          <w:u w:val="single"/>
        </w:rPr>
        <w:t>16</w:t>
      </w:r>
      <w:r w:rsidRPr="003E0A23">
        <w:rPr>
          <w:rFonts w:asciiTheme="majorEastAsia" w:eastAsiaTheme="majorEastAsia" w:hAnsiTheme="majorEastAsia" w:hint="eastAsia"/>
        </w:rPr>
        <w:t>时前，以书面形式送达</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研究后，对认为有必要回答的问题，将以书面解答形式通知所有招标文件收受人。</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szCs w:val="24"/>
        </w:rPr>
        <w:t xml:space="preserve">6.2 </w:t>
      </w:r>
      <w:r w:rsidRPr="003E0A23">
        <w:rPr>
          <w:rFonts w:asciiTheme="majorEastAsia" w:eastAsiaTheme="majorEastAsia" w:hAnsiTheme="majorEastAsia" w:cs="宋体" w:hint="eastAsia"/>
          <w:kern w:val="0"/>
          <w:szCs w:val="24"/>
        </w:rPr>
        <w:t>招标文件发售截止时间之后获取招标文件的潜在供应商，如对招标文件有异议，招标人将不予受理和答复。</w:t>
      </w:r>
    </w:p>
    <w:p w:rsidR="000670BA" w:rsidRPr="003E0A23" w:rsidRDefault="008C7221">
      <w:pPr>
        <w:pStyle w:val="23"/>
        <w:spacing w:before="0" w:line="400" w:lineRule="exact"/>
        <w:ind w:leftChars="270" w:left="567" w:firstLine="480"/>
        <w:rPr>
          <w:rFonts w:asciiTheme="majorEastAsia" w:eastAsiaTheme="majorEastAsia" w:hAnsiTheme="majorEastAsia"/>
          <w:szCs w:val="24"/>
        </w:rPr>
      </w:pPr>
      <w:r w:rsidRPr="003E0A23">
        <w:rPr>
          <w:rFonts w:asciiTheme="majorEastAsia" w:eastAsiaTheme="majorEastAsia" w:hAnsiTheme="majorEastAsia" w:hint="eastAsia"/>
        </w:rPr>
        <w:t>6.3 不论</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向投标人发送的资料文件，还是投标人提出的问题，均采用书面形式，任何口头提问及答复一律无效</w:t>
      </w:r>
      <w:r w:rsidRPr="003E0A23">
        <w:rPr>
          <w:rFonts w:asciiTheme="majorEastAsia" w:eastAsiaTheme="majorEastAsia" w:hAnsiTheme="majorEastAsia" w:hint="eastAsia"/>
          <w:szCs w:val="24"/>
        </w:rPr>
        <w:t>。</w:t>
      </w:r>
    </w:p>
    <w:p w:rsidR="000670BA" w:rsidRPr="003E0A23" w:rsidRDefault="008C7221">
      <w:pPr>
        <w:pStyle w:val="ab"/>
        <w:spacing w:line="400" w:lineRule="exact"/>
        <w:ind w:leftChars="270" w:left="567"/>
        <w:outlineLvl w:val="2"/>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7. 招标文件的修改</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szCs w:val="24"/>
        </w:rPr>
        <w:t>7.1 从招标文件发出至投标截止日期，招标人可能会以补充通知的方式修改招标文件。补充通知作为招标文件的组成部分，以书面形式同时发给所有招标文件的收受人</w:t>
      </w:r>
      <w:r w:rsidRPr="003E0A23">
        <w:rPr>
          <w:rFonts w:asciiTheme="majorEastAsia" w:eastAsiaTheme="majorEastAsia" w:hAnsiTheme="majorEastAsia" w:hint="eastAsia"/>
        </w:rPr>
        <w:t>。</w:t>
      </w:r>
    </w:p>
    <w:p w:rsidR="000670BA" w:rsidRPr="003E0A23" w:rsidRDefault="008C7221">
      <w:pPr>
        <w:autoSpaceDE w:val="0"/>
        <w:autoSpaceDN w:val="0"/>
        <w:adjustRightInd w:val="0"/>
        <w:spacing w:line="400" w:lineRule="exact"/>
        <w:ind w:leftChars="270" w:left="567" w:firstLineChars="218" w:firstLine="523"/>
        <w:rPr>
          <w:rFonts w:asciiTheme="majorEastAsia" w:eastAsiaTheme="majorEastAsia" w:hAnsiTheme="majorEastAsia"/>
          <w:sz w:val="24"/>
          <w:lang w:val="zh-CN"/>
        </w:rPr>
      </w:pPr>
      <w:r w:rsidRPr="003E0A23">
        <w:rPr>
          <w:rFonts w:asciiTheme="majorEastAsia" w:eastAsiaTheme="majorEastAsia" w:hAnsiTheme="majorEastAsia" w:hint="eastAsia"/>
          <w:sz w:val="24"/>
        </w:rPr>
        <w:t>7.2 若有必要，招标人将酌情延长递交投标文件的截止日期。</w:t>
      </w:r>
    </w:p>
    <w:p w:rsidR="000670BA" w:rsidRPr="003E0A23" w:rsidRDefault="008C7221">
      <w:pPr>
        <w:pStyle w:val="ab"/>
        <w:spacing w:line="400" w:lineRule="exact"/>
        <w:ind w:leftChars="270" w:left="567"/>
        <w:outlineLvl w:val="2"/>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8. 投标报价</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8.1费用</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投标单位按招标文件规定的质量要求，结合作业地段实际和企业自身实力自主报价并将涉及到的费用按单项列出清单。费用包括：</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8.1.1作业成本经费。含人员工资、车辆运行成本等。人员工资不得低于杭州市劳动保障部门规定的最低工资标准，根据相关规定必须落实职工劳保福利待遇，</w:t>
      </w:r>
      <w:r w:rsidRPr="003E0A23">
        <w:rPr>
          <w:rFonts w:asciiTheme="majorEastAsia" w:eastAsiaTheme="majorEastAsia" w:hAnsiTheme="majorEastAsia" w:hint="eastAsia"/>
          <w:sz w:val="24"/>
          <w:szCs w:val="24"/>
        </w:rPr>
        <w:t>为职工缴纳</w:t>
      </w:r>
      <w:r w:rsidRPr="003E0A23">
        <w:rPr>
          <w:rFonts w:asciiTheme="majorEastAsia" w:eastAsiaTheme="majorEastAsia" w:hAnsiTheme="majorEastAsia" w:hint="eastAsia"/>
          <w:sz w:val="24"/>
        </w:rPr>
        <w:t>社会保险费（养老保险、医疗保险、失业保险、工伤保险和生育保险）与住房公积金，保障职工休息休假权利。</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注：如中标后出现集体上访事件，将对中标单位作出相应惩罚。</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8.1.2合理利润及法规要求涉及的保障费用。防汛、防台、抗雪防冻、突发事件应急处理及重大活动保障等涉及应急抢险和管理的相关费用。</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8.1.3本养护招标项目范围内养护用水、用电由中标人自理，并按时交纳水电费，甲</w:t>
      </w:r>
      <w:r w:rsidRPr="003E0A23">
        <w:rPr>
          <w:rFonts w:asciiTheme="majorEastAsia" w:eastAsiaTheme="majorEastAsia" w:hAnsiTheme="majorEastAsia" w:hint="eastAsia"/>
          <w:sz w:val="24"/>
        </w:rPr>
        <w:lastRenderedPageBreak/>
        <w:t>方积极提供便利。养护用水、用电按市场化结算，费用由承包人负担。</w:t>
      </w:r>
    </w:p>
    <w:p w:rsidR="000670BA" w:rsidRPr="003E0A23" w:rsidRDefault="008C7221">
      <w:pPr>
        <w:pStyle w:val="23"/>
        <w:spacing w:before="0" w:line="400" w:lineRule="exact"/>
        <w:ind w:leftChars="270" w:left="567" w:firstLine="480"/>
        <w:rPr>
          <w:rFonts w:asciiTheme="majorEastAsia" w:eastAsiaTheme="majorEastAsia" w:hAnsiTheme="majorEastAsia"/>
          <w:szCs w:val="24"/>
        </w:rPr>
      </w:pPr>
      <w:r w:rsidRPr="003E0A23">
        <w:rPr>
          <w:rFonts w:asciiTheme="majorEastAsia" w:eastAsiaTheme="majorEastAsia" w:hAnsiTheme="majorEastAsia" w:hint="eastAsia"/>
          <w:szCs w:val="24"/>
        </w:rPr>
        <w:t>8.2报价</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w:t>
      </w:r>
      <w:r w:rsidRPr="003E0A23">
        <w:rPr>
          <w:rFonts w:asciiTheme="majorEastAsia" w:eastAsiaTheme="majorEastAsia" w:hAnsiTheme="majorEastAsia" w:hint="eastAsia"/>
          <w:b/>
          <w:bCs/>
          <w:sz w:val="24"/>
        </w:rPr>
        <w:t>投标（开标）一览表》是报价的唯一载体。</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szCs w:val="24"/>
        </w:rPr>
        <w:t>8.3</w:t>
      </w:r>
      <w:r w:rsidRPr="003E0A23">
        <w:rPr>
          <w:rFonts w:asciiTheme="majorEastAsia" w:eastAsiaTheme="majorEastAsia" w:hAnsiTheme="majorEastAsia" w:hint="eastAsia"/>
        </w:rPr>
        <w:t>投标人应在《投标（开标）一览表》上写明投标路段的单价和投标总价，如果单价与总价有出入，以单价为准。</w:t>
      </w:r>
    </w:p>
    <w:p w:rsidR="000670BA" w:rsidRPr="003E0A23" w:rsidRDefault="008C7221">
      <w:pPr>
        <w:pStyle w:val="23"/>
        <w:spacing w:before="0" w:line="400" w:lineRule="exact"/>
        <w:ind w:leftChars="270" w:left="567" w:firstLine="480"/>
        <w:rPr>
          <w:rFonts w:asciiTheme="majorEastAsia" w:eastAsiaTheme="majorEastAsia" w:hAnsiTheme="majorEastAsia"/>
          <w:szCs w:val="24"/>
        </w:rPr>
      </w:pPr>
      <w:r w:rsidRPr="003E0A23">
        <w:rPr>
          <w:rFonts w:asciiTheme="majorEastAsia" w:eastAsiaTheme="majorEastAsia" w:hAnsiTheme="majorEastAsia" w:hint="eastAsia"/>
        </w:rPr>
        <w:t>8.4</w:t>
      </w:r>
      <w:r w:rsidRPr="003E0A23">
        <w:rPr>
          <w:rFonts w:asciiTheme="majorEastAsia" w:eastAsiaTheme="majorEastAsia" w:hAnsiTheme="majorEastAsia" w:hint="eastAsia"/>
          <w:szCs w:val="24"/>
        </w:rPr>
        <w:t>其它费用处理</w:t>
      </w:r>
    </w:p>
    <w:p w:rsidR="000670BA" w:rsidRPr="003E0A23" w:rsidRDefault="008C7221">
      <w:pPr>
        <w:pStyle w:val="23"/>
        <w:spacing w:before="0" w:line="400" w:lineRule="exact"/>
        <w:ind w:leftChars="270" w:left="567" w:firstLine="480"/>
        <w:rPr>
          <w:rFonts w:asciiTheme="majorEastAsia" w:eastAsiaTheme="majorEastAsia" w:hAnsiTheme="majorEastAsia"/>
          <w:szCs w:val="24"/>
        </w:rPr>
      </w:pPr>
      <w:r w:rsidRPr="003E0A23">
        <w:rPr>
          <w:rFonts w:asciiTheme="majorEastAsia" w:eastAsiaTheme="majorEastAsia" w:hAnsiTheme="majorEastAsia" w:hint="eastAsia"/>
          <w:szCs w:val="24"/>
        </w:rPr>
        <w:t>招标文件未列明，而投标人认为必需的费用也需列入报价。</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8.5投标货币</w:t>
      </w:r>
    </w:p>
    <w:p w:rsidR="000670BA" w:rsidRPr="003E0A23" w:rsidRDefault="008C7221">
      <w:pPr>
        <w:pStyle w:val="a8"/>
        <w:spacing w:line="400" w:lineRule="exact"/>
        <w:ind w:leftChars="270" w:left="567" w:firstLineChars="200" w:firstLine="480"/>
        <w:rPr>
          <w:rFonts w:asciiTheme="majorEastAsia" w:eastAsiaTheme="majorEastAsia" w:hAnsiTheme="majorEastAsia"/>
        </w:rPr>
      </w:pPr>
      <w:r w:rsidRPr="003E0A23">
        <w:rPr>
          <w:rFonts w:asciiTheme="majorEastAsia" w:eastAsiaTheme="majorEastAsia" w:hAnsiTheme="majorEastAsia" w:hint="eastAsia"/>
        </w:rPr>
        <w:t xml:space="preserve">投标文件中价格全部采用人民币报价。报价应是唯一的, </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将不接受有选择的报价。</w:t>
      </w:r>
    </w:p>
    <w:p w:rsidR="000670BA" w:rsidRPr="003E0A23" w:rsidRDefault="008C7221">
      <w:pPr>
        <w:pStyle w:val="a8"/>
        <w:spacing w:line="400" w:lineRule="exact"/>
        <w:ind w:leftChars="270" w:left="567" w:firstLineChars="200" w:firstLine="480"/>
        <w:rPr>
          <w:rFonts w:asciiTheme="majorEastAsia" w:eastAsiaTheme="majorEastAsia" w:hAnsiTheme="majorEastAsia"/>
        </w:rPr>
      </w:pPr>
      <w:r w:rsidRPr="003E0A23">
        <w:rPr>
          <w:rFonts w:asciiTheme="majorEastAsia" w:eastAsiaTheme="majorEastAsia" w:hAnsiTheme="majorEastAsia" w:hint="eastAsia"/>
        </w:rPr>
        <w:t>8.6招标代理服务费</w:t>
      </w:r>
    </w:p>
    <w:p w:rsidR="000670BA" w:rsidRPr="003E0A23" w:rsidRDefault="008C7221">
      <w:pPr>
        <w:pStyle w:val="a8"/>
        <w:spacing w:line="400" w:lineRule="exact"/>
        <w:ind w:leftChars="270" w:left="567" w:firstLineChars="200" w:firstLine="480"/>
        <w:rPr>
          <w:rFonts w:asciiTheme="majorEastAsia" w:eastAsiaTheme="majorEastAsia" w:hAnsiTheme="majorEastAsia"/>
        </w:rPr>
      </w:pPr>
      <w:r w:rsidRPr="003E0A23">
        <w:rPr>
          <w:rFonts w:asciiTheme="majorEastAsia" w:eastAsiaTheme="majorEastAsia" w:hAnsiTheme="majorEastAsia" w:hint="eastAsia"/>
        </w:rPr>
        <w:t>中标供应商在领取中标通知书同时向招标代理机构支付招标代理服务费，招标代理服务费根据国家发改委发改办价格[2003]857号通知和浙价服[2003]77号文件规定的服务招标费率标准</w:t>
      </w:r>
      <w:r w:rsidR="00842A79" w:rsidRPr="003E0A23">
        <w:rPr>
          <w:rFonts w:asciiTheme="majorEastAsia" w:eastAsiaTheme="majorEastAsia" w:hAnsiTheme="majorEastAsia" w:hint="eastAsia"/>
        </w:rPr>
        <w:t>的70%</w:t>
      </w:r>
      <w:r w:rsidRPr="003E0A23">
        <w:rPr>
          <w:rFonts w:asciiTheme="majorEastAsia" w:eastAsiaTheme="majorEastAsia" w:hAnsiTheme="majorEastAsia" w:hint="eastAsia"/>
        </w:rPr>
        <w:t>，按照中标通知书确定的中标金额计取。招标代理服务费包含在投标总价中。</w:t>
      </w:r>
    </w:p>
    <w:p w:rsidR="000670BA" w:rsidRPr="003E0A23" w:rsidRDefault="000670BA">
      <w:pPr>
        <w:spacing w:line="400" w:lineRule="exact"/>
        <w:ind w:leftChars="270" w:left="567"/>
        <w:jc w:val="center"/>
        <w:outlineLvl w:val="1"/>
        <w:rPr>
          <w:rFonts w:asciiTheme="majorEastAsia" w:eastAsiaTheme="majorEastAsia" w:hAnsiTheme="majorEastAsia"/>
          <w:b/>
          <w:sz w:val="32"/>
          <w:szCs w:val="32"/>
        </w:rPr>
      </w:pPr>
      <w:bookmarkStart w:id="38" w:name="_Hlt75236011"/>
      <w:bookmarkStart w:id="39" w:name="_Toc91899884"/>
      <w:bookmarkEnd w:id="38"/>
    </w:p>
    <w:p w:rsidR="000670BA" w:rsidRPr="003E0A23" w:rsidRDefault="000670BA">
      <w:pPr>
        <w:spacing w:line="400" w:lineRule="exact"/>
        <w:ind w:leftChars="270" w:left="567"/>
        <w:jc w:val="center"/>
        <w:outlineLvl w:val="1"/>
        <w:rPr>
          <w:rFonts w:asciiTheme="majorEastAsia" w:eastAsiaTheme="majorEastAsia" w:hAnsiTheme="majorEastAsia"/>
          <w:b/>
          <w:sz w:val="32"/>
          <w:szCs w:val="32"/>
        </w:rPr>
      </w:pPr>
    </w:p>
    <w:p w:rsidR="000670BA" w:rsidRPr="003E0A23" w:rsidRDefault="000670BA">
      <w:pPr>
        <w:spacing w:line="400" w:lineRule="exact"/>
        <w:ind w:leftChars="270" w:left="567"/>
        <w:jc w:val="center"/>
        <w:outlineLvl w:val="1"/>
        <w:rPr>
          <w:rFonts w:asciiTheme="majorEastAsia" w:eastAsiaTheme="majorEastAsia" w:hAnsiTheme="majorEastAsia"/>
          <w:b/>
          <w:sz w:val="32"/>
          <w:szCs w:val="32"/>
        </w:rPr>
      </w:pPr>
    </w:p>
    <w:p w:rsidR="000670BA" w:rsidRPr="003E0A23" w:rsidRDefault="008C7221">
      <w:pPr>
        <w:spacing w:line="400" w:lineRule="exact"/>
        <w:ind w:leftChars="270" w:left="567"/>
        <w:jc w:val="center"/>
        <w:outlineLvl w:val="1"/>
        <w:rPr>
          <w:rFonts w:asciiTheme="majorEastAsia" w:eastAsiaTheme="majorEastAsia" w:hAnsiTheme="majorEastAsia"/>
          <w:b/>
          <w:sz w:val="32"/>
          <w:szCs w:val="32"/>
        </w:rPr>
      </w:pPr>
      <w:r w:rsidRPr="003E0A23">
        <w:rPr>
          <w:rFonts w:asciiTheme="majorEastAsia" w:eastAsiaTheme="majorEastAsia" w:hAnsiTheme="majorEastAsia" w:hint="eastAsia"/>
          <w:b/>
          <w:sz w:val="32"/>
          <w:szCs w:val="32"/>
        </w:rPr>
        <w:t>三、投标文件的编制</w:t>
      </w:r>
      <w:bookmarkEnd w:id="39"/>
    </w:p>
    <w:p w:rsidR="000670BA" w:rsidRPr="003E0A23" w:rsidRDefault="008C7221">
      <w:pPr>
        <w:pStyle w:val="23"/>
        <w:spacing w:before="0" w:line="400" w:lineRule="exact"/>
        <w:ind w:leftChars="270" w:left="567" w:firstLineChars="0" w:firstLine="0"/>
        <w:outlineLvl w:val="2"/>
        <w:rPr>
          <w:rFonts w:asciiTheme="majorEastAsia" w:eastAsiaTheme="majorEastAsia" w:hAnsiTheme="majorEastAsia"/>
          <w:b/>
        </w:rPr>
      </w:pPr>
      <w:r w:rsidRPr="003E0A23">
        <w:rPr>
          <w:rFonts w:asciiTheme="majorEastAsia" w:eastAsiaTheme="majorEastAsia" w:hAnsiTheme="majorEastAsia" w:hint="eastAsia"/>
          <w:b/>
        </w:rPr>
        <w:t>9. 投标文件的语言</w:t>
      </w:r>
    </w:p>
    <w:p w:rsidR="000670BA" w:rsidRPr="003E0A23" w:rsidRDefault="008C7221">
      <w:pPr>
        <w:autoSpaceDE w:val="0"/>
        <w:autoSpaceDN w:val="0"/>
        <w:adjustRightInd w:val="0"/>
        <w:spacing w:line="400" w:lineRule="exact"/>
        <w:ind w:leftChars="270" w:left="567" w:firstLineChars="200" w:firstLine="480"/>
        <w:rPr>
          <w:rFonts w:asciiTheme="majorEastAsia" w:eastAsiaTheme="majorEastAsia" w:hAnsiTheme="majorEastAsia"/>
          <w:sz w:val="24"/>
          <w:lang w:val="zh-CN"/>
        </w:rPr>
      </w:pPr>
      <w:r w:rsidRPr="003E0A23">
        <w:rPr>
          <w:rFonts w:asciiTheme="majorEastAsia" w:eastAsiaTheme="majorEastAsia" w:hAnsiTheme="majorEastAsia" w:hint="eastAsia"/>
          <w:sz w:val="24"/>
        </w:rPr>
        <w:t>投标文件及投标人与采购有关的来往通知、函件和文件均应使用中文。</w:t>
      </w:r>
    </w:p>
    <w:p w:rsidR="000670BA" w:rsidRPr="003E0A23" w:rsidRDefault="008C7221">
      <w:pPr>
        <w:pStyle w:val="23"/>
        <w:spacing w:before="0" w:line="400" w:lineRule="exact"/>
        <w:ind w:leftChars="270" w:left="567" w:firstLineChars="0" w:firstLine="0"/>
        <w:outlineLvl w:val="2"/>
        <w:rPr>
          <w:rFonts w:asciiTheme="majorEastAsia" w:eastAsiaTheme="majorEastAsia" w:hAnsiTheme="majorEastAsia"/>
          <w:b/>
        </w:rPr>
      </w:pPr>
      <w:r w:rsidRPr="003E0A23">
        <w:rPr>
          <w:rFonts w:asciiTheme="majorEastAsia" w:eastAsiaTheme="majorEastAsia" w:hAnsiTheme="majorEastAsia" w:hint="eastAsia"/>
          <w:b/>
        </w:rPr>
        <w:t>10. 投标文件的组成</w:t>
      </w:r>
    </w:p>
    <w:p w:rsidR="000670BA" w:rsidRPr="003E0A23" w:rsidRDefault="008C7221">
      <w:pPr>
        <w:pStyle w:val="ab"/>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cs="宋体" w:hint="eastAsia"/>
          <w:kern w:val="0"/>
          <w:sz w:val="24"/>
          <w:szCs w:val="24"/>
        </w:rPr>
        <w:t>投标文件一般应当包括以下主要内容：投标响应函及报价一览表，针对本项目的技术和服务响应方案，证明其为合格供应商的有关资格证明文件，招标文件要求提供的其他资料</w:t>
      </w:r>
      <w:r w:rsidRPr="003E0A23">
        <w:rPr>
          <w:rFonts w:asciiTheme="majorEastAsia" w:eastAsiaTheme="majorEastAsia" w:hAnsiTheme="majorEastAsia" w:hint="eastAsia"/>
          <w:sz w:val="24"/>
          <w:szCs w:val="24"/>
        </w:rPr>
        <w:t>（均需加盖公章）。</w:t>
      </w:r>
    </w:p>
    <w:p w:rsidR="000670BA" w:rsidRPr="003E0A23" w:rsidRDefault="008C7221">
      <w:pPr>
        <w:autoSpaceDE w:val="0"/>
        <w:autoSpaceDN w:val="0"/>
        <w:adjustRightInd w:val="0"/>
        <w:spacing w:line="400" w:lineRule="exact"/>
        <w:ind w:leftChars="270" w:left="567" w:firstLineChars="200" w:firstLine="480"/>
        <w:rPr>
          <w:rFonts w:asciiTheme="majorEastAsia" w:eastAsiaTheme="majorEastAsia" w:hAnsiTheme="majorEastAsia" w:cs="仿宋_GB2312"/>
          <w:sz w:val="24"/>
          <w:lang w:val="zh-CN"/>
        </w:rPr>
      </w:pPr>
      <w:r w:rsidRPr="003E0A23">
        <w:rPr>
          <w:rFonts w:asciiTheme="majorEastAsia" w:eastAsiaTheme="majorEastAsia" w:hAnsiTheme="majorEastAsia" w:cs="仿宋_GB2312" w:hint="eastAsia"/>
          <w:kern w:val="0"/>
          <w:sz w:val="24"/>
          <w:lang w:val="zh-CN"/>
        </w:rPr>
        <w:t>10.1</w:t>
      </w:r>
      <w:r w:rsidRPr="003E0A23">
        <w:rPr>
          <w:rFonts w:asciiTheme="majorEastAsia" w:eastAsiaTheme="majorEastAsia" w:hAnsiTheme="majorEastAsia" w:cs="仿宋_GB2312" w:hint="eastAsia"/>
          <w:sz w:val="24"/>
          <w:lang w:val="zh-CN"/>
        </w:rPr>
        <w:t>商务报价文件包括（详见商务报价文件部分，</w:t>
      </w:r>
      <w:r w:rsidRPr="003E0A23">
        <w:rPr>
          <w:rFonts w:asciiTheme="majorEastAsia" w:eastAsiaTheme="majorEastAsia" w:hAnsiTheme="majorEastAsia" w:cs="宋体" w:hint="eastAsia"/>
          <w:b/>
          <w:bCs/>
          <w:sz w:val="24"/>
          <w:szCs w:val="24"/>
        </w:rPr>
        <w:t>正本一份/副本六份</w:t>
      </w:r>
      <w:r w:rsidRPr="003E0A23">
        <w:rPr>
          <w:rFonts w:asciiTheme="majorEastAsia" w:eastAsiaTheme="majorEastAsia" w:hAnsiTheme="majorEastAsia" w:cs="仿宋_GB2312" w:hint="eastAsia"/>
          <w:sz w:val="24"/>
          <w:lang w:val="zh-CN"/>
        </w:rPr>
        <w:t>）：</w:t>
      </w:r>
    </w:p>
    <w:p w:rsidR="000670BA" w:rsidRPr="003E0A23" w:rsidRDefault="008C7221">
      <w:pPr>
        <w:spacing w:line="400" w:lineRule="exact"/>
        <w:ind w:leftChars="270" w:left="567" w:firstLineChars="400" w:firstLine="960"/>
        <w:rPr>
          <w:rFonts w:asciiTheme="majorEastAsia" w:eastAsiaTheme="majorEastAsia" w:hAnsiTheme="majorEastAsia"/>
          <w:sz w:val="24"/>
        </w:rPr>
      </w:pPr>
      <w:r w:rsidRPr="003E0A23">
        <w:rPr>
          <w:rFonts w:asciiTheme="majorEastAsia" w:eastAsiaTheme="majorEastAsia" w:hAnsiTheme="majorEastAsia" w:cs="仿宋_GB2312" w:hint="eastAsia"/>
          <w:kern w:val="0"/>
          <w:sz w:val="24"/>
          <w:lang w:val="zh-CN"/>
        </w:rPr>
        <w:t>10.1.1</w:t>
      </w:r>
      <w:r w:rsidRPr="003E0A23">
        <w:rPr>
          <w:rFonts w:asciiTheme="majorEastAsia" w:eastAsiaTheme="majorEastAsia" w:hAnsiTheme="majorEastAsia" w:cs="宋体" w:hint="eastAsia"/>
          <w:kern w:val="0"/>
          <w:sz w:val="24"/>
          <w:szCs w:val="24"/>
        </w:rPr>
        <w:t>投标响应函</w:t>
      </w:r>
      <w:r w:rsidRPr="003E0A23">
        <w:rPr>
          <w:rFonts w:asciiTheme="majorEastAsia" w:eastAsiaTheme="majorEastAsia" w:hAnsiTheme="majorEastAsia" w:hint="eastAsia"/>
          <w:sz w:val="24"/>
        </w:rPr>
        <w:t>；</w:t>
      </w:r>
    </w:p>
    <w:p w:rsidR="000670BA" w:rsidRPr="003E0A23" w:rsidRDefault="008C7221">
      <w:pPr>
        <w:pStyle w:val="ab"/>
        <w:spacing w:line="400" w:lineRule="exact"/>
        <w:ind w:leftChars="270" w:left="567" w:firstLineChars="400" w:firstLine="960"/>
        <w:rPr>
          <w:rFonts w:asciiTheme="majorEastAsia" w:eastAsiaTheme="majorEastAsia" w:hAnsiTheme="majorEastAsia"/>
          <w:sz w:val="24"/>
        </w:rPr>
      </w:pPr>
      <w:r w:rsidRPr="003E0A23">
        <w:rPr>
          <w:rFonts w:asciiTheme="majorEastAsia" w:eastAsiaTheme="majorEastAsia" w:hAnsiTheme="majorEastAsia" w:cs="仿宋_GB2312" w:hint="eastAsia"/>
          <w:kern w:val="0"/>
          <w:sz w:val="24"/>
          <w:lang w:val="zh-CN"/>
        </w:rPr>
        <w:t>10.1.2</w:t>
      </w:r>
      <w:r w:rsidRPr="003E0A23">
        <w:rPr>
          <w:rFonts w:asciiTheme="majorEastAsia" w:eastAsiaTheme="majorEastAsia" w:hAnsiTheme="majorEastAsia" w:hint="eastAsia"/>
          <w:sz w:val="24"/>
        </w:rPr>
        <w:t>投标（开标）一览表；</w:t>
      </w:r>
    </w:p>
    <w:p w:rsidR="000670BA" w:rsidRPr="003E0A23" w:rsidRDefault="008C7221">
      <w:pPr>
        <w:pStyle w:val="ab"/>
        <w:spacing w:line="400" w:lineRule="exact"/>
        <w:ind w:leftChars="270" w:left="567" w:firstLineChars="400" w:firstLine="960"/>
        <w:rPr>
          <w:rFonts w:asciiTheme="majorEastAsia" w:eastAsiaTheme="majorEastAsia" w:hAnsiTheme="majorEastAsia" w:cs="宋体"/>
          <w:kern w:val="0"/>
          <w:sz w:val="24"/>
          <w:szCs w:val="24"/>
        </w:rPr>
      </w:pPr>
      <w:r w:rsidRPr="003E0A23">
        <w:rPr>
          <w:rFonts w:asciiTheme="majorEastAsia" w:eastAsiaTheme="majorEastAsia" w:hAnsiTheme="majorEastAsia" w:cs="仿宋_GB2312" w:hint="eastAsia"/>
          <w:kern w:val="0"/>
          <w:sz w:val="24"/>
          <w:lang w:val="zh-CN"/>
        </w:rPr>
        <w:t>10.1.3</w:t>
      </w:r>
      <w:r w:rsidRPr="003E0A23">
        <w:rPr>
          <w:rFonts w:asciiTheme="majorEastAsia" w:eastAsiaTheme="majorEastAsia" w:hAnsiTheme="majorEastAsia" w:hint="eastAsia"/>
          <w:sz w:val="24"/>
        </w:rPr>
        <w:t>投标报价明细清单</w:t>
      </w:r>
      <w:r w:rsidRPr="003E0A23">
        <w:rPr>
          <w:rFonts w:asciiTheme="majorEastAsia" w:eastAsiaTheme="majorEastAsia" w:hAnsiTheme="majorEastAsia" w:cs="宋体" w:hint="eastAsia"/>
          <w:kern w:val="0"/>
          <w:sz w:val="24"/>
          <w:szCs w:val="24"/>
        </w:rPr>
        <w:t>；</w:t>
      </w:r>
    </w:p>
    <w:p w:rsidR="000670BA" w:rsidRPr="003E0A23" w:rsidRDefault="008C7221">
      <w:pPr>
        <w:pStyle w:val="ab"/>
        <w:spacing w:line="400" w:lineRule="exact"/>
        <w:ind w:leftChars="270" w:left="567" w:firstLineChars="400" w:firstLine="960"/>
        <w:rPr>
          <w:rFonts w:asciiTheme="majorEastAsia" w:eastAsiaTheme="majorEastAsia" w:hAnsiTheme="majorEastAsia"/>
          <w:sz w:val="24"/>
        </w:rPr>
      </w:pPr>
      <w:r w:rsidRPr="003E0A23">
        <w:rPr>
          <w:rFonts w:asciiTheme="majorEastAsia" w:eastAsiaTheme="majorEastAsia" w:hAnsiTheme="majorEastAsia" w:cs="仿宋_GB2312" w:hint="eastAsia"/>
          <w:kern w:val="0"/>
          <w:sz w:val="24"/>
          <w:lang w:val="zh-CN"/>
        </w:rPr>
        <w:t>10.1.</w:t>
      </w:r>
      <w:r w:rsidRPr="003E0A23">
        <w:rPr>
          <w:rFonts w:asciiTheme="majorEastAsia" w:eastAsiaTheme="majorEastAsia" w:hAnsiTheme="majorEastAsia" w:cs="仿宋_GB2312" w:hint="eastAsia"/>
          <w:kern w:val="0"/>
          <w:sz w:val="24"/>
        </w:rPr>
        <w:t>4</w:t>
      </w:r>
      <w:r w:rsidRPr="003E0A23">
        <w:rPr>
          <w:rFonts w:asciiTheme="majorEastAsia" w:eastAsiaTheme="majorEastAsia" w:hAnsiTheme="majorEastAsia" w:hint="eastAsia"/>
          <w:sz w:val="24"/>
        </w:rPr>
        <w:t>投标人认为需要的其他文件资料。</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cs="宋体" w:hint="eastAsia"/>
          <w:sz w:val="24"/>
        </w:rPr>
        <w:t>商务报价文件需独立密封，不得跟其它投标内容混编在一起。</w:t>
      </w:r>
    </w:p>
    <w:p w:rsidR="000670BA" w:rsidRPr="003E0A23" w:rsidRDefault="008C7221">
      <w:pPr>
        <w:pStyle w:val="ab"/>
        <w:spacing w:line="400" w:lineRule="exact"/>
        <w:ind w:leftChars="270" w:left="567" w:firstLineChars="200" w:firstLine="480"/>
        <w:rPr>
          <w:rFonts w:asciiTheme="majorEastAsia" w:eastAsiaTheme="majorEastAsia" w:hAnsiTheme="majorEastAsia" w:cs="宋体"/>
          <w:kern w:val="0"/>
          <w:sz w:val="24"/>
          <w:szCs w:val="24"/>
        </w:rPr>
      </w:pPr>
      <w:r w:rsidRPr="003E0A23">
        <w:rPr>
          <w:rFonts w:asciiTheme="majorEastAsia" w:eastAsiaTheme="majorEastAsia" w:hAnsiTheme="majorEastAsia" w:cs="仿宋_GB2312" w:hint="eastAsia"/>
          <w:kern w:val="0"/>
          <w:sz w:val="24"/>
          <w:lang w:val="zh-CN"/>
        </w:rPr>
        <w:t>10.2</w:t>
      </w:r>
      <w:r w:rsidRPr="003E0A23">
        <w:rPr>
          <w:rFonts w:asciiTheme="majorEastAsia" w:eastAsiaTheme="majorEastAsia" w:hAnsiTheme="majorEastAsia" w:cs="宋体" w:hint="eastAsia"/>
          <w:kern w:val="0"/>
          <w:sz w:val="24"/>
          <w:szCs w:val="24"/>
        </w:rPr>
        <w:t>商务文件包括：</w:t>
      </w:r>
    </w:p>
    <w:p w:rsidR="000670BA" w:rsidRPr="003E0A23" w:rsidRDefault="008C7221">
      <w:pPr>
        <w:pStyle w:val="ab"/>
        <w:adjustRightInd w:val="0"/>
        <w:snapToGrid w:val="0"/>
        <w:spacing w:line="400" w:lineRule="exact"/>
        <w:ind w:leftChars="270" w:left="567"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lang w:val="zh-CN"/>
        </w:rPr>
        <w:t>投标人的</w:t>
      </w:r>
      <w:r w:rsidRPr="003E0A23">
        <w:rPr>
          <w:rFonts w:asciiTheme="majorEastAsia" w:eastAsiaTheme="majorEastAsia" w:hAnsiTheme="majorEastAsia" w:hint="eastAsia"/>
          <w:b/>
          <w:sz w:val="24"/>
          <w:szCs w:val="24"/>
          <w:lang w:val="zh-CN"/>
        </w:rPr>
        <w:t>商务文件</w:t>
      </w:r>
      <w:r w:rsidRPr="003E0A23">
        <w:rPr>
          <w:rFonts w:asciiTheme="majorEastAsia" w:eastAsiaTheme="majorEastAsia" w:hAnsiTheme="majorEastAsia" w:hint="eastAsia"/>
          <w:sz w:val="24"/>
          <w:szCs w:val="24"/>
          <w:lang w:val="zh-CN"/>
        </w:rPr>
        <w:t>至少应包括：</w:t>
      </w:r>
      <w:r w:rsidRPr="003E0A23">
        <w:rPr>
          <w:rFonts w:asciiTheme="majorEastAsia" w:eastAsiaTheme="majorEastAsia" w:hAnsiTheme="majorEastAsia" w:hint="eastAsia"/>
          <w:kern w:val="0"/>
          <w:sz w:val="24"/>
          <w:szCs w:val="24"/>
        </w:rPr>
        <w:t>证明其为合格供应商和所提供的为合格产品的有关资格证明文件，商务偏离说明表，招标文件要求提供的其他资料</w:t>
      </w:r>
      <w:r w:rsidRPr="003E0A23">
        <w:rPr>
          <w:rFonts w:asciiTheme="majorEastAsia" w:eastAsiaTheme="majorEastAsia" w:hAnsiTheme="majorEastAsia" w:hint="eastAsia"/>
          <w:sz w:val="24"/>
          <w:szCs w:val="24"/>
          <w:lang w:val="zh-CN"/>
        </w:rPr>
        <w:t>等</w:t>
      </w:r>
      <w:r w:rsidRPr="003E0A23">
        <w:rPr>
          <w:rFonts w:asciiTheme="majorEastAsia" w:eastAsiaTheme="majorEastAsia" w:hAnsiTheme="majorEastAsia" w:hint="eastAsia"/>
          <w:sz w:val="24"/>
          <w:szCs w:val="24"/>
        </w:rPr>
        <w:t>（均需加盖公章）</w:t>
      </w:r>
      <w:r w:rsidRPr="003E0A23">
        <w:rPr>
          <w:rFonts w:asciiTheme="majorEastAsia" w:eastAsiaTheme="majorEastAsia" w:hAnsiTheme="majorEastAsia" w:hint="eastAsia"/>
          <w:sz w:val="24"/>
          <w:szCs w:val="24"/>
          <w:lang w:val="zh-CN"/>
        </w:rPr>
        <w:t>。</w:t>
      </w:r>
      <w:r w:rsidRPr="003E0A23">
        <w:rPr>
          <w:rFonts w:asciiTheme="majorEastAsia" w:eastAsiaTheme="majorEastAsia" w:hAnsiTheme="majorEastAsia" w:cs="宋体" w:hint="eastAsia"/>
          <w:b/>
          <w:bCs/>
          <w:sz w:val="24"/>
          <w:szCs w:val="24"/>
        </w:rPr>
        <w:t>（正本一份/副本六份）</w:t>
      </w:r>
    </w:p>
    <w:p w:rsidR="000670BA" w:rsidRPr="003E0A23" w:rsidRDefault="008C7221">
      <w:pPr>
        <w:pStyle w:val="ab"/>
        <w:adjustRightInd w:val="0"/>
        <w:snapToGrid w:val="0"/>
        <w:spacing w:line="400" w:lineRule="exact"/>
        <w:ind w:leftChars="270" w:left="567" w:firstLineChars="250" w:firstLine="60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lastRenderedPageBreak/>
        <w:t>(1)法人授权委托书；</w:t>
      </w:r>
    </w:p>
    <w:p w:rsidR="000670BA" w:rsidRPr="003E0A23" w:rsidRDefault="008C7221">
      <w:pPr>
        <w:pStyle w:val="ab"/>
        <w:adjustRightInd w:val="0"/>
        <w:snapToGrid w:val="0"/>
        <w:spacing w:line="400" w:lineRule="exact"/>
        <w:ind w:leftChars="270" w:left="567"/>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 xml:space="preserve">    （2）法定代表人或授权委托人的身份证(复印件)；</w:t>
      </w:r>
    </w:p>
    <w:p w:rsidR="000670BA" w:rsidRPr="003E0A23" w:rsidRDefault="008C7221">
      <w:pPr>
        <w:pStyle w:val="ab"/>
        <w:adjustRightInd w:val="0"/>
        <w:snapToGrid w:val="0"/>
        <w:spacing w:line="400" w:lineRule="exact"/>
        <w:ind w:leftChars="270" w:left="567"/>
        <w:rPr>
          <w:rFonts w:asciiTheme="majorEastAsia" w:eastAsiaTheme="majorEastAsia" w:hAnsiTheme="majorEastAsia"/>
          <w:sz w:val="24"/>
          <w:szCs w:val="24"/>
        </w:rPr>
      </w:pPr>
      <w:r w:rsidRPr="003E0A23">
        <w:rPr>
          <w:rFonts w:asciiTheme="majorEastAsia" w:eastAsiaTheme="majorEastAsia" w:hAnsiTheme="majorEastAsia" w:hint="eastAsia"/>
          <w:b/>
          <w:sz w:val="24"/>
          <w:szCs w:val="24"/>
        </w:rPr>
        <w:t xml:space="preserve">   </w:t>
      </w:r>
      <w:r w:rsidRPr="003E0A23">
        <w:rPr>
          <w:rFonts w:asciiTheme="majorEastAsia" w:eastAsiaTheme="majorEastAsia" w:hAnsiTheme="majorEastAsia" w:hint="eastAsia"/>
          <w:sz w:val="24"/>
          <w:szCs w:val="24"/>
        </w:rPr>
        <w:t xml:space="preserve"> （3）声明书；</w:t>
      </w:r>
    </w:p>
    <w:p w:rsidR="000670BA" w:rsidRPr="003E0A23" w:rsidRDefault="008C7221">
      <w:pPr>
        <w:pStyle w:val="ab"/>
        <w:adjustRightInd w:val="0"/>
        <w:snapToGrid w:val="0"/>
        <w:spacing w:line="400" w:lineRule="exact"/>
        <w:ind w:leftChars="270" w:left="567" w:firstLine="480"/>
        <w:rPr>
          <w:rFonts w:asciiTheme="majorEastAsia" w:eastAsiaTheme="majorEastAsia" w:hAnsiTheme="majorEastAsia"/>
          <w:sz w:val="24"/>
          <w:szCs w:val="24"/>
          <w:lang w:val="zh-CN"/>
        </w:rPr>
      </w:pPr>
      <w:r w:rsidRPr="003E0A23">
        <w:rPr>
          <w:rFonts w:asciiTheme="majorEastAsia" w:eastAsiaTheme="majorEastAsia" w:hAnsiTheme="majorEastAsia" w:hint="eastAsia"/>
          <w:sz w:val="24"/>
          <w:szCs w:val="24"/>
        </w:rPr>
        <w:t>（4）通过年检有效的企业法人营业执照、税务登记证、社保登记证(副本复印件)；</w:t>
      </w:r>
      <w:r w:rsidRPr="003E0A23">
        <w:rPr>
          <w:rFonts w:asciiTheme="majorEastAsia" w:eastAsiaTheme="majorEastAsia" w:hAnsiTheme="majorEastAsia" w:hint="eastAsia"/>
          <w:snapToGrid w:val="0"/>
          <w:sz w:val="24"/>
          <w:szCs w:val="24"/>
        </w:rPr>
        <w:t>非本地投标人</w:t>
      </w:r>
      <w:r w:rsidRPr="003E0A23">
        <w:rPr>
          <w:rFonts w:asciiTheme="majorEastAsia" w:eastAsiaTheme="majorEastAsia" w:hAnsiTheme="majorEastAsia" w:hint="eastAsia"/>
          <w:sz w:val="24"/>
          <w:szCs w:val="24"/>
          <w:lang w:val="zh-CN"/>
        </w:rPr>
        <w:t>在杭州的分企业</w:t>
      </w:r>
      <w:r w:rsidRPr="003E0A23">
        <w:rPr>
          <w:rFonts w:asciiTheme="majorEastAsia" w:eastAsiaTheme="majorEastAsia" w:hAnsiTheme="majorEastAsia" w:cs="宋体" w:hint="eastAsia"/>
          <w:kern w:val="0"/>
          <w:sz w:val="24"/>
          <w:szCs w:val="24"/>
        </w:rPr>
        <w:t>（</w:t>
      </w:r>
      <w:r w:rsidRPr="003E0A23">
        <w:rPr>
          <w:rFonts w:asciiTheme="majorEastAsia" w:eastAsiaTheme="majorEastAsia" w:hAnsiTheme="majorEastAsia" w:hint="eastAsia"/>
          <w:sz w:val="24"/>
          <w:szCs w:val="24"/>
          <w:lang w:val="zh-CN"/>
        </w:rPr>
        <w:t>需提供本地工商注册</w:t>
      </w:r>
      <w:r w:rsidRPr="003E0A23">
        <w:rPr>
          <w:rFonts w:asciiTheme="majorEastAsia" w:eastAsiaTheme="majorEastAsia" w:hAnsiTheme="majorEastAsia" w:hint="eastAsia"/>
          <w:sz w:val="24"/>
          <w:szCs w:val="24"/>
        </w:rPr>
        <w:t>登记</w:t>
      </w:r>
      <w:r w:rsidRPr="003E0A23">
        <w:rPr>
          <w:rFonts w:asciiTheme="majorEastAsia" w:eastAsiaTheme="majorEastAsia" w:hAnsiTheme="majorEastAsia" w:hint="eastAsia"/>
          <w:sz w:val="24"/>
          <w:szCs w:val="24"/>
          <w:lang w:val="zh-CN"/>
        </w:rPr>
        <w:t>资料）；</w:t>
      </w:r>
    </w:p>
    <w:p w:rsidR="000670BA" w:rsidRPr="003E0A23" w:rsidRDefault="008C7221">
      <w:pPr>
        <w:pStyle w:val="ab"/>
        <w:adjustRightInd w:val="0"/>
        <w:snapToGrid w:val="0"/>
        <w:spacing w:line="400" w:lineRule="exact"/>
        <w:ind w:leftChars="270" w:left="567" w:firstLine="480"/>
        <w:rPr>
          <w:rFonts w:asciiTheme="majorEastAsia" w:eastAsiaTheme="majorEastAsia" w:hAnsiTheme="majorEastAsia"/>
          <w:sz w:val="24"/>
          <w:szCs w:val="24"/>
          <w:lang w:val="zh-CN"/>
        </w:rPr>
      </w:pPr>
      <w:r w:rsidRPr="003E0A23">
        <w:rPr>
          <w:rFonts w:asciiTheme="majorEastAsia" w:eastAsiaTheme="majorEastAsia" w:hAnsiTheme="majorEastAsia" w:hint="eastAsia"/>
          <w:sz w:val="24"/>
          <w:szCs w:val="24"/>
        </w:rPr>
        <w:t xml:space="preserve"> (5)</w:t>
      </w:r>
      <w:r w:rsidRPr="003E0A23">
        <w:rPr>
          <w:rFonts w:asciiTheme="majorEastAsia" w:eastAsiaTheme="majorEastAsia" w:hAnsiTheme="majorEastAsia" w:hint="eastAsia"/>
          <w:sz w:val="24"/>
          <w:szCs w:val="24"/>
          <w:lang w:val="zh-CN"/>
        </w:rPr>
        <w:t>201</w:t>
      </w:r>
      <w:r w:rsidRPr="003E0A23">
        <w:rPr>
          <w:rFonts w:asciiTheme="majorEastAsia" w:eastAsiaTheme="majorEastAsia" w:hAnsiTheme="majorEastAsia" w:hint="eastAsia"/>
          <w:sz w:val="24"/>
          <w:szCs w:val="24"/>
        </w:rPr>
        <w:t>8年年度</w:t>
      </w:r>
      <w:r w:rsidRPr="003E0A23">
        <w:rPr>
          <w:rFonts w:asciiTheme="majorEastAsia" w:eastAsiaTheme="majorEastAsia" w:hAnsiTheme="majorEastAsia" w:hint="eastAsia"/>
          <w:sz w:val="24"/>
          <w:szCs w:val="24"/>
          <w:lang w:val="zh-CN"/>
        </w:rPr>
        <w:t>资产负债表、损益表复印件(新成立的企业，必须提供验资报告)</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szCs w:val="24"/>
          <w:lang w:val="zh-CN"/>
        </w:rPr>
        <w:t>（</w:t>
      </w:r>
      <w:r w:rsidRPr="003E0A23">
        <w:rPr>
          <w:rFonts w:asciiTheme="majorEastAsia" w:eastAsiaTheme="majorEastAsia" w:hAnsiTheme="majorEastAsia" w:hint="eastAsia"/>
          <w:sz w:val="24"/>
          <w:szCs w:val="24"/>
        </w:rPr>
        <w:t>6</w:t>
      </w:r>
      <w:r w:rsidRPr="003E0A23">
        <w:rPr>
          <w:rFonts w:asciiTheme="majorEastAsia" w:eastAsiaTheme="majorEastAsia" w:hAnsiTheme="majorEastAsia" w:hint="eastAsia"/>
          <w:sz w:val="24"/>
          <w:szCs w:val="24"/>
          <w:lang w:val="zh-CN"/>
        </w:rPr>
        <w:t>）</w:t>
      </w:r>
      <w:r w:rsidRPr="003E0A23">
        <w:rPr>
          <w:rFonts w:asciiTheme="majorEastAsia" w:eastAsiaTheme="majorEastAsia" w:hAnsiTheme="majorEastAsia" w:hint="eastAsia"/>
          <w:sz w:val="24"/>
        </w:rPr>
        <w:t>投标人基本情况：</w:t>
      </w:r>
      <w:r w:rsidRPr="003E0A23">
        <w:rPr>
          <w:rFonts w:asciiTheme="majorEastAsia" w:eastAsiaTheme="majorEastAsia" w:hAnsiTheme="majorEastAsia" w:cs="宋体" w:hint="eastAsia"/>
          <w:kern w:val="0"/>
          <w:sz w:val="24"/>
        </w:rPr>
        <w:t>拥有的中高级职称专业技术人员简介、劳动合同及专业技</w:t>
      </w:r>
      <w:r w:rsidRPr="003E0A23">
        <w:rPr>
          <w:rFonts w:asciiTheme="majorEastAsia" w:eastAsiaTheme="majorEastAsia" w:hAnsiTheme="majorEastAsia" w:hint="eastAsia"/>
          <w:snapToGrid w:val="0"/>
          <w:sz w:val="24"/>
        </w:rPr>
        <w:t>术资格证书（如果有需提供复印件）；员工社会保险费缴费凭证（提供复印件）；公司近年来获得国家、省、市、区级有关部门表彰、奖励的荣誉证书（提供证书复印件或政府部门发文）；</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kern w:val="0"/>
          <w:sz w:val="24"/>
          <w:szCs w:val="24"/>
        </w:rPr>
        <w:t xml:space="preserve"> (7)</w:t>
      </w:r>
      <w:r w:rsidRPr="003E0A23">
        <w:rPr>
          <w:rFonts w:asciiTheme="majorEastAsia" w:eastAsiaTheme="majorEastAsia" w:hAnsiTheme="majorEastAsia" w:hint="eastAsia"/>
          <w:sz w:val="24"/>
          <w:szCs w:val="24"/>
        </w:rPr>
        <w:t>企业资质：包括投标人已取得市政公用工程施工总承包三级（含）以上，已取得银行出具的信用等级证书复印件（如果有）；</w:t>
      </w:r>
      <w:r w:rsidRPr="003E0A23">
        <w:rPr>
          <w:rFonts w:asciiTheme="majorEastAsia" w:eastAsiaTheme="majorEastAsia" w:hAnsiTheme="majorEastAsia" w:hint="eastAsia"/>
          <w:sz w:val="24"/>
        </w:rPr>
        <w:t xml:space="preserve"> </w:t>
      </w:r>
    </w:p>
    <w:p w:rsidR="000670BA" w:rsidRPr="003E0A23" w:rsidRDefault="008C7221">
      <w:pPr>
        <w:spacing w:line="400" w:lineRule="exact"/>
        <w:ind w:leftChars="270" w:left="567" w:firstLineChars="150" w:firstLine="360"/>
        <w:rPr>
          <w:rFonts w:asciiTheme="majorEastAsia" w:eastAsiaTheme="majorEastAsia" w:hAnsiTheme="majorEastAsia"/>
          <w:strike/>
          <w:sz w:val="24"/>
        </w:rPr>
      </w:pPr>
      <w:r w:rsidRPr="003E0A23">
        <w:rPr>
          <w:rFonts w:asciiTheme="majorEastAsia" w:eastAsiaTheme="majorEastAsia" w:hAnsiTheme="majorEastAsia" w:hint="eastAsia"/>
          <w:sz w:val="24"/>
          <w:szCs w:val="24"/>
        </w:rPr>
        <w:t xml:space="preserve"> （8）</w:t>
      </w:r>
      <w:r w:rsidRPr="003E0A23">
        <w:rPr>
          <w:rFonts w:asciiTheme="majorEastAsia" w:eastAsiaTheme="majorEastAsia" w:hAnsiTheme="majorEastAsia" w:hint="eastAsia"/>
          <w:sz w:val="24"/>
        </w:rPr>
        <w:t>固定资产配备：有能满足养护作业需要的机具设备及养护基地，必须有自购的沥青摊铺机、压路机、铣刨机、沥青保温车等养护机械设备。 （以上内容均需提供书面证明材料，车辆、机具设备需提供自购发票、凭证复印件或行驶证复印件;养护基地提供租赁合同或房产证明或工商注册登记资料或相关证明材料；</w:t>
      </w:r>
      <w:r w:rsidRPr="003E0A23">
        <w:rPr>
          <w:rFonts w:asciiTheme="majorEastAsia" w:eastAsiaTheme="majorEastAsia" w:hAnsiTheme="majorEastAsia" w:hint="eastAsia"/>
          <w:strike/>
          <w:sz w:val="24"/>
        </w:rPr>
        <w:t xml:space="preserve"> </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cs="宋体" w:hint="eastAsia"/>
          <w:kern w:val="0"/>
          <w:sz w:val="24"/>
          <w:szCs w:val="24"/>
        </w:rPr>
        <w:t>(9)</w:t>
      </w:r>
      <w:r w:rsidRPr="003E0A23">
        <w:rPr>
          <w:rFonts w:asciiTheme="majorEastAsia" w:eastAsiaTheme="majorEastAsia" w:hAnsiTheme="majorEastAsia" w:hint="eastAsia"/>
          <w:sz w:val="24"/>
          <w:szCs w:val="24"/>
        </w:rPr>
        <w:t>企业类似项目养护业绩证明：</w:t>
      </w:r>
      <w:r w:rsidRPr="003E0A23">
        <w:rPr>
          <w:rFonts w:asciiTheme="majorEastAsia" w:eastAsiaTheme="majorEastAsia" w:hAnsiTheme="majorEastAsia" w:cs="宋体" w:hint="eastAsia"/>
          <w:kern w:val="0"/>
          <w:sz w:val="24"/>
        </w:rPr>
        <w:t>企业近十二年内</w:t>
      </w:r>
      <w:r w:rsidRPr="003E0A23">
        <w:rPr>
          <w:rFonts w:asciiTheme="majorEastAsia" w:eastAsiaTheme="majorEastAsia" w:hAnsiTheme="majorEastAsia" w:hint="eastAsia"/>
          <w:sz w:val="24"/>
        </w:rPr>
        <w:t>具有类似项目业绩。</w:t>
      </w:r>
      <w:r w:rsidRPr="003E0A23">
        <w:rPr>
          <w:rFonts w:asciiTheme="majorEastAsia" w:eastAsiaTheme="majorEastAsia" w:hAnsiTheme="majorEastAsia" w:hint="eastAsia"/>
          <w:sz w:val="24"/>
          <w:szCs w:val="24"/>
        </w:rPr>
        <w:t xml:space="preserve"> (企业近十二年内具有相关市政道路养护等业绩一个及以上。（参考合同或用户验收报告等项目实例证明，是否有良好的工作业绩和履约记录</w:t>
      </w:r>
      <w:r w:rsidRPr="003E0A23">
        <w:rPr>
          <w:rFonts w:asciiTheme="majorEastAsia" w:eastAsiaTheme="majorEastAsia" w:hAnsiTheme="majorEastAsia" w:hint="eastAsia"/>
          <w:sz w:val="24"/>
          <w:szCs w:val="24"/>
          <w:lang w:val="zh-CN"/>
        </w:rPr>
        <w:t>等情况</w:t>
      </w:r>
      <w:r w:rsidRPr="003E0A23">
        <w:rPr>
          <w:rFonts w:asciiTheme="majorEastAsia" w:eastAsiaTheme="majorEastAsia" w:hAnsiTheme="majorEastAsia" w:hint="eastAsia"/>
          <w:snapToGrid w:val="0"/>
          <w:sz w:val="24"/>
          <w:szCs w:val="24"/>
        </w:rPr>
        <w:t>，提供证明材料复印件）</w:t>
      </w:r>
      <w:r w:rsidRPr="003E0A23">
        <w:rPr>
          <w:rFonts w:asciiTheme="majorEastAsia" w:eastAsiaTheme="majorEastAsia" w:hAnsiTheme="majorEastAsia" w:hint="eastAsia"/>
          <w:sz w:val="24"/>
          <w:szCs w:val="24"/>
        </w:rPr>
        <w:t>；</w:t>
      </w:r>
      <w:r w:rsidRPr="003E0A23">
        <w:rPr>
          <w:rFonts w:asciiTheme="majorEastAsia" w:eastAsiaTheme="majorEastAsia" w:hAnsiTheme="majorEastAsia" w:hint="eastAsia"/>
          <w:b/>
          <w:sz w:val="24"/>
          <w:szCs w:val="24"/>
        </w:rPr>
        <w:t>如投标人提供的合同复印件等实施项目证明材料与事实不符或与其无关，评标委</w:t>
      </w:r>
      <w:r w:rsidRPr="003E0A23">
        <w:rPr>
          <w:rFonts w:asciiTheme="majorEastAsia" w:eastAsiaTheme="majorEastAsia" w:hAnsiTheme="majorEastAsia" w:hint="eastAsia"/>
          <w:b/>
          <w:sz w:val="24"/>
        </w:rPr>
        <w:t>员会将进行技术扣分直至认定投标无效</w:t>
      </w:r>
      <w:r w:rsidRPr="003E0A23">
        <w:rPr>
          <w:rFonts w:asciiTheme="majorEastAsia" w:eastAsiaTheme="majorEastAsia" w:hAnsiTheme="majorEastAsia" w:hint="eastAsia"/>
          <w:sz w:val="24"/>
        </w:rPr>
        <w:t>。</w:t>
      </w:r>
    </w:p>
    <w:p w:rsidR="000670BA" w:rsidRPr="003E0A23" w:rsidRDefault="008C7221">
      <w:pPr>
        <w:pStyle w:val="ab"/>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（10）企业内部管理</w:t>
      </w:r>
    </w:p>
    <w:p w:rsidR="000670BA" w:rsidRPr="003E0A23" w:rsidRDefault="008C7221">
      <w:pPr>
        <w:adjustRightInd w:val="0"/>
        <w:snapToGrid w:val="0"/>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kern w:val="0"/>
          <w:sz w:val="24"/>
        </w:rPr>
        <w:t>(11)商务偏离说明表；</w:t>
      </w:r>
    </w:p>
    <w:p w:rsidR="000670BA" w:rsidRPr="003E0A23" w:rsidRDefault="008C7221">
      <w:pPr>
        <w:adjustRightInd w:val="0"/>
        <w:snapToGrid w:val="0"/>
        <w:spacing w:line="400" w:lineRule="exact"/>
        <w:ind w:leftChars="270" w:left="567" w:firstLineChars="200" w:firstLine="480"/>
        <w:rPr>
          <w:rFonts w:asciiTheme="majorEastAsia" w:eastAsiaTheme="majorEastAsia" w:hAnsiTheme="majorEastAsia"/>
          <w:sz w:val="24"/>
          <w:lang w:val="zh-CN"/>
        </w:rPr>
      </w:pPr>
      <w:r w:rsidRPr="003E0A23">
        <w:rPr>
          <w:rFonts w:asciiTheme="majorEastAsia" w:eastAsiaTheme="majorEastAsia" w:hAnsiTheme="majorEastAsia" w:hint="eastAsia"/>
          <w:kern w:val="0"/>
          <w:sz w:val="24"/>
        </w:rPr>
        <w:t>(12)</w:t>
      </w:r>
      <w:r w:rsidRPr="003E0A23">
        <w:rPr>
          <w:rFonts w:asciiTheme="majorEastAsia" w:eastAsiaTheme="majorEastAsia" w:hAnsiTheme="majorEastAsia" w:hint="eastAsia"/>
          <w:kern w:val="0"/>
          <w:sz w:val="24"/>
          <w:lang w:val="zh-CN"/>
        </w:rPr>
        <w:t>关于对招标文件中有关条款的拒绝声明(如果有)</w:t>
      </w:r>
      <w:r w:rsidRPr="003E0A23">
        <w:rPr>
          <w:rFonts w:asciiTheme="majorEastAsia" w:eastAsiaTheme="majorEastAsia" w:hAnsiTheme="majorEastAsia" w:hint="eastAsia"/>
          <w:sz w:val="24"/>
          <w:lang w:val="zh-CN"/>
        </w:rPr>
        <w:t>；</w:t>
      </w:r>
    </w:p>
    <w:p w:rsidR="000670BA" w:rsidRPr="003E0A23" w:rsidRDefault="008C7221">
      <w:pPr>
        <w:pStyle w:val="ab"/>
        <w:spacing w:line="400" w:lineRule="exact"/>
        <w:ind w:leftChars="270" w:left="567" w:firstLineChars="200" w:firstLine="480"/>
        <w:rPr>
          <w:rFonts w:asciiTheme="majorEastAsia" w:eastAsiaTheme="majorEastAsia" w:hAnsiTheme="majorEastAsia" w:cs="宋体"/>
          <w:kern w:val="0"/>
          <w:sz w:val="24"/>
          <w:szCs w:val="24"/>
        </w:rPr>
      </w:pPr>
      <w:r w:rsidRPr="003E0A23">
        <w:rPr>
          <w:rFonts w:asciiTheme="majorEastAsia" w:eastAsiaTheme="majorEastAsia" w:hAnsiTheme="majorEastAsia" w:hint="eastAsia"/>
          <w:kern w:val="0"/>
          <w:sz w:val="24"/>
          <w:lang w:val="zh-CN"/>
        </w:rPr>
        <w:t>(13)投标人认为需要的其他商务文件或说明</w:t>
      </w:r>
    </w:p>
    <w:p w:rsidR="000670BA" w:rsidRPr="003E0A23" w:rsidRDefault="008C7221">
      <w:pPr>
        <w:pStyle w:val="ab"/>
        <w:spacing w:line="400" w:lineRule="exact"/>
        <w:ind w:leftChars="270" w:left="567" w:firstLineChars="200" w:firstLine="480"/>
        <w:rPr>
          <w:rFonts w:asciiTheme="majorEastAsia" w:eastAsiaTheme="majorEastAsia" w:hAnsiTheme="majorEastAsia" w:cs="宋体"/>
          <w:kern w:val="0"/>
          <w:sz w:val="24"/>
          <w:szCs w:val="24"/>
        </w:rPr>
      </w:pPr>
      <w:r w:rsidRPr="003E0A23">
        <w:rPr>
          <w:rFonts w:asciiTheme="majorEastAsia" w:eastAsiaTheme="majorEastAsia" w:hAnsiTheme="majorEastAsia" w:cs="仿宋_GB2312" w:hint="eastAsia"/>
          <w:kern w:val="0"/>
          <w:sz w:val="24"/>
          <w:lang w:val="zh-CN"/>
        </w:rPr>
        <w:t>10.3</w:t>
      </w:r>
      <w:r w:rsidRPr="003E0A23">
        <w:rPr>
          <w:rFonts w:asciiTheme="majorEastAsia" w:eastAsiaTheme="majorEastAsia" w:hAnsiTheme="majorEastAsia" w:cs="宋体" w:hint="eastAsia"/>
          <w:kern w:val="0"/>
          <w:sz w:val="24"/>
          <w:szCs w:val="24"/>
        </w:rPr>
        <w:t>技术文件包括：</w:t>
      </w:r>
    </w:p>
    <w:p w:rsidR="000670BA" w:rsidRPr="003E0A23" w:rsidRDefault="008C7221">
      <w:pPr>
        <w:pStyle w:val="ab"/>
        <w:adjustRightInd w:val="0"/>
        <w:snapToGrid w:val="0"/>
        <w:spacing w:line="400" w:lineRule="exact"/>
        <w:ind w:leftChars="270" w:left="567" w:firstLineChars="200" w:firstLine="480"/>
        <w:rPr>
          <w:rFonts w:asciiTheme="majorEastAsia" w:eastAsiaTheme="majorEastAsia" w:hAnsiTheme="majorEastAsia"/>
          <w:kern w:val="0"/>
          <w:sz w:val="24"/>
          <w:szCs w:val="24"/>
          <w:lang w:val="zh-CN"/>
        </w:rPr>
      </w:pPr>
      <w:r w:rsidRPr="003E0A23">
        <w:rPr>
          <w:rFonts w:asciiTheme="majorEastAsia" w:eastAsiaTheme="majorEastAsia" w:hAnsiTheme="majorEastAsia" w:hint="eastAsia"/>
          <w:kern w:val="0"/>
          <w:sz w:val="24"/>
          <w:szCs w:val="24"/>
          <w:lang w:val="zh-CN"/>
        </w:rPr>
        <w:t>投标人的</w:t>
      </w:r>
      <w:r w:rsidRPr="003E0A23">
        <w:rPr>
          <w:rFonts w:asciiTheme="majorEastAsia" w:eastAsiaTheme="majorEastAsia" w:hAnsiTheme="majorEastAsia" w:hint="eastAsia"/>
          <w:b/>
          <w:kern w:val="0"/>
          <w:sz w:val="24"/>
          <w:szCs w:val="24"/>
          <w:lang w:val="zh-CN"/>
        </w:rPr>
        <w:t>技术文件</w:t>
      </w:r>
      <w:r w:rsidRPr="003E0A23">
        <w:rPr>
          <w:rFonts w:asciiTheme="majorEastAsia" w:eastAsiaTheme="majorEastAsia" w:hAnsiTheme="majorEastAsia" w:hint="eastAsia"/>
          <w:kern w:val="0"/>
          <w:sz w:val="24"/>
          <w:szCs w:val="24"/>
          <w:lang w:val="zh-CN"/>
        </w:rPr>
        <w:t>应至少包括：</w:t>
      </w:r>
      <w:r w:rsidRPr="003E0A23">
        <w:rPr>
          <w:rFonts w:asciiTheme="majorEastAsia" w:eastAsiaTheme="majorEastAsia" w:hAnsiTheme="majorEastAsia" w:hint="eastAsia"/>
          <w:kern w:val="0"/>
          <w:sz w:val="24"/>
          <w:szCs w:val="24"/>
        </w:rPr>
        <w:t>针对本项目的技术和服务响应方案，技术偏离说明表，招标文件要求提供的其他资料</w:t>
      </w:r>
      <w:r w:rsidRPr="003E0A23">
        <w:rPr>
          <w:rFonts w:asciiTheme="majorEastAsia" w:eastAsiaTheme="majorEastAsia" w:hAnsiTheme="majorEastAsia" w:hint="eastAsia"/>
          <w:kern w:val="0"/>
          <w:sz w:val="24"/>
          <w:szCs w:val="24"/>
          <w:lang w:val="zh-CN"/>
        </w:rPr>
        <w:t>等</w:t>
      </w:r>
      <w:r w:rsidRPr="003E0A23">
        <w:rPr>
          <w:rFonts w:asciiTheme="majorEastAsia" w:eastAsiaTheme="majorEastAsia" w:hAnsiTheme="majorEastAsia" w:hint="eastAsia"/>
          <w:sz w:val="24"/>
          <w:szCs w:val="24"/>
        </w:rPr>
        <w:t>（均需加盖公章）</w:t>
      </w:r>
      <w:r w:rsidRPr="003E0A23">
        <w:rPr>
          <w:rFonts w:asciiTheme="majorEastAsia" w:eastAsiaTheme="majorEastAsia" w:hAnsiTheme="majorEastAsia" w:hint="eastAsia"/>
          <w:kern w:val="0"/>
          <w:sz w:val="24"/>
          <w:szCs w:val="24"/>
          <w:lang w:val="zh-CN"/>
        </w:rPr>
        <w:t>。</w:t>
      </w:r>
      <w:r w:rsidRPr="003E0A23">
        <w:rPr>
          <w:rFonts w:asciiTheme="majorEastAsia" w:eastAsiaTheme="majorEastAsia" w:hAnsiTheme="majorEastAsia" w:cs="宋体" w:hint="eastAsia"/>
          <w:b/>
          <w:bCs/>
          <w:sz w:val="24"/>
          <w:szCs w:val="24"/>
        </w:rPr>
        <w:t>（正本一份/副本六份）</w:t>
      </w:r>
    </w:p>
    <w:p w:rsidR="000670BA" w:rsidRPr="003E0A23" w:rsidRDefault="008C7221">
      <w:pPr>
        <w:pStyle w:val="23"/>
        <w:spacing w:before="0" w:line="400" w:lineRule="exact"/>
        <w:ind w:leftChars="270" w:left="567" w:firstLine="480"/>
        <w:rPr>
          <w:rFonts w:asciiTheme="majorEastAsia" w:eastAsiaTheme="majorEastAsia" w:hAnsiTheme="majorEastAsia"/>
          <w:kern w:val="0"/>
          <w:szCs w:val="24"/>
        </w:rPr>
      </w:pPr>
      <w:r w:rsidRPr="003E0A23">
        <w:rPr>
          <w:rFonts w:asciiTheme="majorEastAsia" w:eastAsiaTheme="majorEastAsia" w:hAnsiTheme="majorEastAsia" w:hint="eastAsia"/>
          <w:szCs w:val="24"/>
        </w:rPr>
        <w:t xml:space="preserve"> 10.3.1养护管理方案：</w:t>
      </w:r>
      <w:r w:rsidRPr="003E0A23">
        <w:rPr>
          <w:rFonts w:asciiTheme="majorEastAsia" w:eastAsiaTheme="majorEastAsia" w:hAnsiTheme="majorEastAsia" w:hint="eastAsia"/>
          <w:kern w:val="0"/>
          <w:szCs w:val="24"/>
        </w:rPr>
        <w:t>主要包含：</w:t>
      </w:r>
      <w:r w:rsidRPr="003E0A23">
        <w:rPr>
          <w:rFonts w:asciiTheme="majorEastAsia" w:eastAsiaTheme="majorEastAsia" w:hAnsiTheme="majorEastAsia" w:hint="eastAsia"/>
          <w:szCs w:val="24"/>
        </w:rPr>
        <w:t>1）市政道路养护方案（沥青路面、人行道平侧石、桥梁及附属设施、检查井、路牌等市政道路设施养护方案。）a.针对各类养护问题采用不同的养护维修工艺或处理方法； b.有完善的项目班子成员的专业结构；2）养护方案组织和技术措施a.劳动力投入计划， b.养护保障机械配置方案；3）安全文明养护a. 道路市政养护安全保证体系和安全管理制度；b. 文明养护管理措施；c. 环境保护措施 ；4）道路市政养护考核方案：内部管理制度、考核监督制度等；5）道路市政养护资料管理方案：日常养护、设备维修、检测、技术状况评价等资料的整理归档方案。</w:t>
      </w:r>
    </w:p>
    <w:p w:rsidR="000670BA" w:rsidRPr="003E0A23" w:rsidRDefault="008C7221">
      <w:pPr>
        <w:pStyle w:val="23"/>
        <w:spacing w:before="0" w:line="400" w:lineRule="exact"/>
        <w:ind w:firstLine="480"/>
        <w:rPr>
          <w:rFonts w:asciiTheme="majorEastAsia" w:eastAsiaTheme="majorEastAsia" w:hAnsiTheme="majorEastAsia"/>
          <w:szCs w:val="24"/>
        </w:rPr>
      </w:pPr>
      <w:r w:rsidRPr="003E0A23">
        <w:rPr>
          <w:rFonts w:asciiTheme="majorEastAsia" w:eastAsiaTheme="majorEastAsia" w:hAnsiTheme="majorEastAsia" w:hint="eastAsia"/>
          <w:szCs w:val="24"/>
        </w:rPr>
        <w:lastRenderedPageBreak/>
        <w:t xml:space="preserve">   10.3.2 企业中标后养护移交平稳过渡计划实施方案。</w:t>
      </w:r>
    </w:p>
    <w:p w:rsidR="000670BA" w:rsidRPr="003E0A23" w:rsidRDefault="008C7221">
      <w:pPr>
        <w:pStyle w:val="23"/>
        <w:spacing w:before="0" w:line="400" w:lineRule="exact"/>
        <w:ind w:leftChars="270" w:left="567" w:firstLineChars="100" w:firstLine="240"/>
        <w:rPr>
          <w:rFonts w:asciiTheme="majorEastAsia" w:eastAsiaTheme="majorEastAsia" w:hAnsiTheme="majorEastAsia"/>
          <w:kern w:val="0"/>
          <w:szCs w:val="24"/>
        </w:rPr>
      </w:pPr>
      <w:r w:rsidRPr="003E0A23">
        <w:rPr>
          <w:rFonts w:asciiTheme="majorEastAsia" w:eastAsiaTheme="majorEastAsia" w:hAnsiTheme="majorEastAsia" w:hint="eastAsia"/>
          <w:kern w:val="0"/>
          <w:szCs w:val="24"/>
        </w:rPr>
        <w:t>10.3.3应急响应方案，应急保障措施</w:t>
      </w:r>
    </w:p>
    <w:p w:rsidR="000670BA" w:rsidRPr="003E0A23" w:rsidRDefault="008C7221">
      <w:pPr>
        <w:pStyle w:val="23"/>
        <w:spacing w:before="0" w:line="400" w:lineRule="exact"/>
        <w:ind w:firstLineChars="336" w:firstLine="806"/>
        <w:rPr>
          <w:rFonts w:asciiTheme="majorEastAsia" w:eastAsiaTheme="majorEastAsia" w:hAnsiTheme="majorEastAsia"/>
          <w:szCs w:val="24"/>
        </w:rPr>
      </w:pPr>
      <w:r w:rsidRPr="003E0A23">
        <w:rPr>
          <w:rFonts w:asciiTheme="majorEastAsia" w:eastAsiaTheme="majorEastAsia" w:hAnsiTheme="majorEastAsia" w:hint="eastAsia"/>
          <w:szCs w:val="24"/>
        </w:rPr>
        <w:t>10.3.4投标人应提供针对本项目的管理人员计划。</w:t>
      </w:r>
    </w:p>
    <w:p w:rsidR="000670BA" w:rsidRPr="003E0A23" w:rsidRDefault="008C7221">
      <w:pPr>
        <w:pStyle w:val="23"/>
        <w:spacing w:before="0" w:line="400" w:lineRule="exact"/>
        <w:ind w:leftChars="270" w:left="567" w:firstLineChars="100" w:firstLine="240"/>
        <w:rPr>
          <w:rFonts w:asciiTheme="majorEastAsia" w:eastAsiaTheme="majorEastAsia" w:hAnsiTheme="majorEastAsia"/>
          <w:szCs w:val="24"/>
        </w:rPr>
      </w:pPr>
      <w:r w:rsidRPr="003E0A23">
        <w:rPr>
          <w:rFonts w:asciiTheme="majorEastAsia" w:eastAsiaTheme="majorEastAsia" w:hAnsiTheme="majorEastAsia" w:hint="eastAsia"/>
          <w:szCs w:val="24"/>
        </w:rPr>
        <w:t>10.3.5投标人应提供针对本项目拟投入的劳动力计划</w:t>
      </w:r>
    </w:p>
    <w:p w:rsidR="000670BA" w:rsidRPr="003E0A23" w:rsidRDefault="008C7221">
      <w:pPr>
        <w:pStyle w:val="23"/>
        <w:spacing w:before="0" w:line="400" w:lineRule="exact"/>
        <w:ind w:leftChars="270" w:left="567" w:firstLineChars="100" w:firstLine="240"/>
        <w:rPr>
          <w:rFonts w:asciiTheme="majorEastAsia" w:eastAsiaTheme="majorEastAsia" w:hAnsiTheme="majorEastAsia"/>
          <w:szCs w:val="24"/>
        </w:rPr>
      </w:pPr>
      <w:r w:rsidRPr="003E0A23">
        <w:rPr>
          <w:rFonts w:asciiTheme="majorEastAsia" w:eastAsiaTheme="majorEastAsia" w:hAnsiTheme="majorEastAsia" w:hint="eastAsia"/>
          <w:szCs w:val="24"/>
        </w:rPr>
        <w:t>10.3.6投标人应提供针对本项目拟投入的养护服务机具设备计划（需提供购置凭证复印件）</w:t>
      </w:r>
    </w:p>
    <w:p w:rsidR="000670BA" w:rsidRPr="003E0A23" w:rsidRDefault="008C7221">
      <w:pPr>
        <w:pStyle w:val="23"/>
        <w:spacing w:before="0" w:line="400" w:lineRule="exact"/>
        <w:ind w:leftChars="270" w:left="567" w:firstLineChars="100" w:firstLine="240"/>
        <w:rPr>
          <w:rFonts w:asciiTheme="majorEastAsia" w:eastAsiaTheme="majorEastAsia" w:hAnsiTheme="majorEastAsia"/>
          <w:szCs w:val="24"/>
        </w:rPr>
      </w:pPr>
      <w:r w:rsidRPr="003E0A23">
        <w:rPr>
          <w:rFonts w:asciiTheme="majorEastAsia" w:eastAsiaTheme="majorEastAsia" w:hAnsiTheme="majorEastAsia" w:hint="eastAsia"/>
          <w:szCs w:val="24"/>
        </w:rPr>
        <w:t>10.3.7优惠条件及特殊承诺（如有）</w:t>
      </w:r>
    </w:p>
    <w:p w:rsidR="000670BA" w:rsidRPr="003E0A23" w:rsidRDefault="008C7221">
      <w:pPr>
        <w:pStyle w:val="23"/>
        <w:spacing w:before="0" w:line="400" w:lineRule="exact"/>
        <w:ind w:leftChars="270" w:left="567" w:firstLineChars="100" w:firstLine="240"/>
        <w:rPr>
          <w:rFonts w:asciiTheme="majorEastAsia" w:eastAsiaTheme="majorEastAsia" w:hAnsiTheme="majorEastAsia"/>
          <w:szCs w:val="24"/>
        </w:rPr>
      </w:pPr>
      <w:r w:rsidRPr="003E0A23">
        <w:rPr>
          <w:rFonts w:asciiTheme="majorEastAsia" w:eastAsiaTheme="majorEastAsia" w:hAnsiTheme="majorEastAsia" w:hint="eastAsia"/>
          <w:szCs w:val="24"/>
        </w:rPr>
        <w:t>10.3.8其他技术文件或说明</w:t>
      </w:r>
    </w:p>
    <w:p w:rsidR="000670BA" w:rsidRPr="003E0A23" w:rsidRDefault="008C7221">
      <w:pPr>
        <w:pStyle w:val="ab"/>
        <w:spacing w:line="400" w:lineRule="exact"/>
        <w:ind w:firstLineChars="236" w:firstLine="569"/>
        <w:rPr>
          <w:rFonts w:asciiTheme="majorEastAsia" w:eastAsiaTheme="majorEastAsia" w:hAnsiTheme="majorEastAsia" w:cs="宋体"/>
          <w:b/>
          <w:kern w:val="0"/>
          <w:sz w:val="24"/>
          <w:szCs w:val="24"/>
        </w:rPr>
      </w:pPr>
      <w:bookmarkStart w:id="40" w:name="_Toc91899887"/>
      <w:r w:rsidRPr="003E0A23">
        <w:rPr>
          <w:rFonts w:asciiTheme="majorEastAsia" w:eastAsiaTheme="majorEastAsia" w:hAnsiTheme="majorEastAsia" w:cs="宋体" w:hint="eastAsia"/>
          <w:b/>
          <w:kern w:val="0"/>
          <w:sz w:val="24"/>
          <w:szCs w:val="24"/>
        </w:rPr>
        <w:t>11. 投标有效期</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11.1投标文件合格投递后，自投标截止日期起，至前附表第4项所列的日期内有效。</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11.2在原定投标有效期之前，如果出现特殊情况，</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可以以书面形式通知投标人延长投标有效期。</w:t>
      </w:r>
    </w:p>
    <w:p w:rsidR="000670BA" w:rsidRPr="003E0A23" w:rsidRDefault="008C7221">
      <w:pPr>
        <w:pStyle w:val="23"/>
        <w:spacing w:before="0" w:line="400" w:lineRule="exact"/>
        <w:ind w:leftChars="270" w:left="567" w:firstLineChars="0" w:firstLine="0"/>
        <w:outlineLvl w:val="2"/>
        <w:rPr>
          <w:rFonts w:asciiTheme="majorEastAsia" w:eastAsiaTheme="majorEastAsia" w:hAnsiTheme="majorEastAsia"/>
          <w:b/>
        </w:rPr>
      </w:pPr>
      <w:r w:rsidRPr="003E0A23">
        <w:rPr>
          <w:rFonts w:asciiTheme="majorEastAsia" w:eastAsiaTheme="majorEastAsia" w:hAnsiTheme="majorEastAsia" w:hint="eastAsia"/>
          <w:b/>
        </w:rPr>
        <w:t>12. 投标文件的编制和签署</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12.1投标人按本须知第9条规定的语言和前附表第6项规定的份数编制投标文件，并在封面上标明“正本”和“副本”。投标文件正本和副本如有不一致之处，以正本为准。</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12.2投标文件正本和副本均应使用不能擦去的墨水打印或书写，所有投标文件均须加盖法人单位公章，并由法定代表人或授权委托人盖章。投标人应写全称。</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12.3全套投标文件应无涂改和行间插字，除非这些删改是根据招标人要求进行，或者是投标人造成的必须修改的错误。所修改处应由法定代表人或授权委托人签字盖章予以确认。</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12.4 投标文件采用A4幅面，必须按顺序统一编目编码装订成册。提倡双面打印</w:t>
      </w:r>
      <w:bookmarkEnd w:id="40"/>
      <w:r w:rsidRPr="003E0A23">
        <w:rPr>
          <w:rFonts w:asciiTheme="majorEastAsia" w:eastAsiaTheme="majorEastAsia" w:hAnsiTheme="majorEastAsia" w:hint="eastAsia"/>
          <w:sz w:val="24"/>
        </w:rPr>
        <w:t>。</w:t>
      </w:r>
    </w:p>
    <w:bookmarkEnd w:id="34"/>
    <w:bookmarkEnd w:id="35"/>
    <w:p w:rsidR="000670BA" w:rsidRPr="003E0A23" w:rsidRDefault="000670BA">
      <w:pPr>
        <w:spacing w:line="400" w:lineRule="exact"/>
        <w:ind w:leftChars="270" w:left="567"/>
        <w:jc w:val="center"/>
        <w:outlineLvl w:val="1"/>
        <w:rPr>
          <w:rFonts w:asciiTheme="majorEastAsia" w:eastAsiaTheme="majorEastAsia" w:hAnsiTheme="majorEastAsia"/>
          <w:b/>
          <w:sz w:val="32"/>
          <w:szCs w:val="32"/>
        </w:rPr>
      </w:pPr>
    </w:p>
    <w:p w:rsidR="000670BA" w:rsidRPr="003E0A23" w:rsidRDefault="000670BA">
      <w:pPr>
        <w:spacing w:line="400" w:lineRule="exact"/>
        <w:ind w:leftChars="270" w:left="567"/>
        <w:jc w:val="center"/>
        <w:outlineLvl w:val="1"/>
        <w:rPr>
          <w:rFonts w:asciiTheme="majorEastAsia" w:eastAsiaTheme="majorEastAsia" w:hAnsiTheme="majorEastAsia"/>
          <w:b/>
          <w:sz w:val="32"/>
          <w:szCs w:val="32"/>
        </w:rPr>
      </w:pPr>
    </w:p>
    <w:p w:rsidR="000670BA" w:rsidRPr="003E0A23" w:rsidRDefault="008C7221">
      <w:pPr>
        <w:spacing w:line="400" w:lineRule="exact"/>
        <w:ind w:leftChars="270" w:left="567"/>
        <w:jc w:val="center"/>
        <w:outlineLvl w:val="1"/>
        <w:rPr>
          <w:rFonts w:asciiTheme="majorEastAsia" w:eastAsiaTheme="majorEastAsia" w:hAnsiTheme="majorEastAsia"/>
          <w:b/>
          <w:sz w:val="32"/>
          <w:szCs w:val="32"/>
        </w:rPr>
      </w:pPr>
      <w:r w:rsidRPr="003E0A23">
        <w:rPr>
          <w:rFonts w:asciiTheme="majorEastAsia" w:eastAsiaTheme="majorEastAsia" w:hAnsiTheme="majorEastAsia" w:hint="eastAsia"/>
          <w:b/>
          <w:sz w:val="32"/>
          <w:szCs w:val="32"/>
        </w:rPr>
        <w:t>四、投标文件的递交</w:t>
      </w:r>
    </w:p>
    <w:p w:rsidR="000670BA" w:rsidRPr="003E0A23" w:rsidRDefault="008C7221">
      <w:pPr>
        <w:pStyle w:val="23"/>
        <w:spacing w:before="0" w:line="400" w:lineRule="exact"/>
        <w:ind w:leftChars="270" w:left="567" w:firstLineChars="0" w:firstLine="0"/>
        <w:outlineLvl w:val="2"/>
        <w:rPr>
          <w:rFonts w:asciiTheme="majorEastAsia" w:eastAsiaTheme="majorEastAsia" w:hAnsiTheme="majorEastAsia"/>
          <w:b/>
        </w:rPr>
      </w:pPr>
      <w:r w:rsidRPr="003E0A23">
        <w:rPr>
          <w:rFonts w:asciiTheme="majorEastAsia" w:eastAsiaTheme="majorEastAsia" w:hAnsiTheme="majorEastAsia" w:hint="eastAsia"/>
          <w:b/>
        </w:rPr>
        <w:t>13. 投标文件的密封与标志</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13.1</w:t>
      </w:r>
      <w:r w:rsidRPr="003E0A23">
        <w:rPr>
          <w:rFonts w:asciiTheme="majorEastAsia" w:eastAsiaTheme="majorEastAsia" w:hAnsiTheme="majorEastAsia" w:hint="eastAsia"/>
          <w:szCs w:val="21"/>
          <w:lang w:val="zh-CN"/>
        </w:rPr>
        <w:t>投标文件分正本和副本，</w:t>
      </w:r>
      <w:r w:rsidRPr="003E0A23">
        <w:rPr>
          <w:rFonts w:asciiTheme="majorEastAsia" w:eastAsiaTheme="majorEastAsia" w:hAnsiTheme="majorEastAsia" w:hint="eastAsia"/>
          <w:b/>
          <w:szCs w:val="21"/>
          <w:lang w:val="zh-CN"/>
        </w:rPr>
        <w:t>其中</w:t>
      </w:r>
      <w:r w:rsidRPr="003E0A23">
        <w:rPr>
          <w:rFonts w:asciiTheme="majorEastAsia" w:eastAsiaTheme="majorEastAsia" w:hAnsiTheme="majorEastAsia" w:hint="eastAsia"/>
          <w:b/>
        </w:rPr>
        <w:t>技术服务方案（技术文件）与商务资格（商务文件）、商务报价[</w:t>
      </w:r>
      <w:r w:rsidRPr="003E0A23">
        <w:rPr>
          <w:rFonts w:asciiTheme="majorEastAsia" w:eastAsiaTheme="majorEastAsia" w:hAnsiTheme="majorEastAsia" w:cs="宋体" w:hint="eastAsia"/>
          <w:b/>
          <w:kern w:val="0"/>
          <w:szCs w:val="24"/>
        </w:rPr>
        <w:t>投标响应函、</w:t>
      </w:r>
      <w:r w:rsidRPr="003E0A23">
        <w:rPr>
          <w:rFonts w:asciiTheme="majorEastAsia" w:eastAsiaTheme="majorEastAsia" w:hAnsiTheme="majorEastAsia" w:hint="eastAsia"/>
          <w:b/>
        </w:rPr>
        <w:t>投标（开标）一览表和相关的报价明细清单]</w:t>
      </w:r>
      <w:r w:rsidRPr="003E0A23">
        <w:rPr>
          <w:rFonts w:asciiTheme="majorEastAsia" w:eastAsiaTheme="majorEastAsia" w:hAnsiTheme="majorEastAsia" w:hint="eastAsia"/>
        </w:rPr>
        <w:t>分别装订并分三个封包</w:t>
      </w:r>
      <w:r w:rsidRPr="003E0A23">
        <w:rPr>
          <w:rFonts w:asciiTheme="majorEastAsia" w:eastAsiaTheme="majorEastAsia" w:hAnsiTheme="majorEastAsia" w:hint="eastAsia"/>
          <w:szCs w:val="21"/>
          <w:lang w:val="zh-CN"/>
        </w:rPr>
        <w:t>密封</w:t>
      </w:r>
      <w:r w:rsidRPr="003E0A23">
        <w:rPr>
          <w:rFonts w:asciiTheme="majorEastAsia" w:eastAsiaTheme="majorEastAsia" w:hAnsiTheme="majorEastAsia" w:hint="eastAsia"/>
        </w:rPr>
        <w:t>包装。没有密封包装的投标文件，将被当场拒绝。</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13.2包装封面物的正面应写明项目名称、投标人全称与地址，封口处要密封并加盖投标人公章（或授权委托人签章）。不论投标人中标与否，投标文件均不退回。</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13.3 投标文件递交至前附表第8项所述的单位和地址。</w:t>
      </w:r>
    </w:p>
    <w:p w:rsidR="000670BA" w:rsidRPr="003E0A23" w:rsidRDefault="008C7221">
      <w:pPr>
        <w:pStyle w:val="23"/>
        <w:spacing w:before="0" w:line="400" w:lineRule="exact"/>
        <w:ind w:leftChars="270" w:left="567" w:firstLineChars="0" w:firstLine="0"/>
        <w:outlineLvl w:val="2"/>
        <w:rPr>
          <w:rFonts w:asciiTheme="majorEastAsia" w:eastAsiaTheme="majorEastAsia" w:hAnsiTheme="majorEastAsia"/>
          <w:b/>
        </w:rPr>
      </w:pPr>
      <w:r w:rsidRPr="003E0A23">
        <w:rPr>
          <w:rFonts w:asciiTheme="majorEastAsia" w:eastAsiaTheme="majorEastAsia" w:hAnsiTheme="majorEastAsia" w:hint="eastAsia"/>
          <w:b/>
        </w:rPr>
        <w:t>14. 投标截止期</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14.1投标人应按前附表第7、8两项规定的时间、地点将投标文件递交给</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将拒绝接受逾期送达的投标文件。</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14.2</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可以按本须知第7条规定以补充通知的方式，酌情延长递交投标文件的截</w:t>
      </w:r>
      <w:r w:rsidRPr="003E0A23">
        <w:rPr>
          <w:rFonts w:asciiTheme="majorEastAsia" w:eastAsiaTheme="majorEastAsia" w:hAnsiTheme="majorEastAsia" w:hint="eastAsia"/>
        </w:rPr>
        <w:lastRenderedPageBreak/>
        <w:t>止日期。在上述情况下，</w:t>
      </w:r>
      <w:r w:rsidRPr="003E0A23">
        <w:rPr>
          <w:rFonts w:asciiTheme="majorEastAsia" w:eastAsiaTheme="majorEastAsia" w:hAnsiTheme="majorEastAsia" w:hint="eastAsia"/>
          <w:szCs w:val="24"/>
        </w:rPr>
        <w:t>招标人</w:t>
      </w:r>
      <w:r w:rsidRPr="003E0A23">
        <w:rPr>
          <w:rFonts w:asciiTheme="majorEastAsia" w:eastAsiaTheme="majorEastAsia" w:hAnsiTheme="majorEastAsia" w:hint="eastAsia"/>
        </w:rPr>
        <w:t>与投标人以前在投标截止期方面的全部权利、责任和义务，将适用于延长至新的投标截止期。</w:t>
      </w:r>
    </w:p>
    <w:p w:rsidR="000670BA" w:rsidRPr="003E0A23" w:rsidRDefault="008C7221">
      <w:pPr>
        <w:pStyle w:val="23"/>
        <w:spacing w:before="0" w:line="400" w:lineRule="exact"/>
        <w:ind w:leftChars="270" w:left="567" w:firstLineChars="0" w:firstLine="0"/>
        <w:outlineLvl w:val="2"/>
        <w:rPr>
          <w:rFonts w:asciiTheme="majorEastAsia" w:eastAsiaTheme="majorEastAsia" w:hAnsiTheme="majorEastAsia"/>
          <w:b/>
        </w:rPr>
      </w:pPr>
      <w:r w:rsidRPr="003E0A23">
        <w:rPr>
          <w:rFonts w:asciiTheme="majorEastAsia" w:eastAsiaTheme="majorEastAsia" w:hAnsiTheme="majorEastAsia" w:hint="eastAsia"/>
          <w:b/>
        </w:rPr>
        <w:t>15. 投标文件的修改</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15.1投标人递交投标文件以后，在规定的投标截止时间之前，可以书面形式对投标文件进行补充、修改，修改文件须</w:t>
      </w:r>
      <w:r w:rsidRPr="003E0A23">
        <w:rPr>
          <w:rFonts w:asciiTheme="majorEastAsia" w:eastAsiaTheme="majorEastAsia" w:hAnsiTheme="majorEastAsia" w:hint="eastAsia"/>
          <w:szCs w:val="24"/>
        </w:rPr>
        <w:t>加盖单位公章，并由法定代表人或授权委托人签字盖章</w:t>
      </w:r>
      <w:r w:rsidRPr="003E0A23">
        <w:rPr>
          <w:rFonts w:asciiTheme="majorEastAsia" w:eastAsiaTheme="majorEastAsia" w:hAnsiTheme="majorEastAsia" w:hint="eastAsia"/>
        </w:rPr>
        <w:t>，在投标截止时间以后，不能修改、补充投标文件。</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15.2 投标人的修改文件，应按本须知规定编制、密封、标志和递交，如果一份投标文件有几份函件时，应注明哪一份有效，否则所作修改视为无效。</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15.3投标人对投标文件的修改均要加以说明，否则其修改将被视为无效。</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15.4在投标截止日期与招标文件中规定的有效期终止日之间的这段时间内，投标人不能撤回投标文件。</w:t>
      </w:r>
    </w:p>
    <w:p w:rsidR="000670BA" w:rsidRPr="003E0A23" w:rsidRDefault="000670BA">
      <w:pPr>
        <w:pStyle w:val="23"/>
        <w:spacing w:before="0" w:line="400" w:lineRule="exact"/>
        <w:ind w:leftChars="270" w:left="567" w:firstLine="480"/>
        <w:rPr>
          <w:rFonts w:asciiTheme="majorEastAsia" w:eastAsiaTheme="majorEastAsia" w:hAnsiTheme="majorEastAsia"/>
        </w:rPr>
      </w:pPr>
    </w:p>
    <w:p w:rsidR="000670BA" w:rsidRPr="003E0A23" w:rsidRDefault="000670BA">
      <w:pPr>
        <w:pStyle w:val="23"/>
        <w:spacing w:before="0" w:line="400" w:lineRule="exact"/>
        <w:ind w:leftChars="270" w:left="567" w:firstLine="480"/>
        <w:rPr>
          <w:rFonts w:asciiTheme="majorEastAsia" w:eastAsiaTheme="majorEastAsia" w:hAnsiTheme="majorEastAsia"/>
        </w:rPr>
      </w:pPr>
    </w:p>
    <w:p w:rsidR="000670BA" w:rsidRPr="003E0A23" w:rsidRDefault="008C7221">
      <w:pPr>
        <w:spacing w:line="400" w:lineRule="exact"/>
        <w:ind w:leftChars="270" w:left="567"/>
        <w:jc w:val="center"/>
        <w:outlineLvl w:val="0"/>
        <w:rPr>
          <w:rFonts w:asciiTheme="majorEastAsia" w:eastAsiaTheme="majorEastAsia" w:hAnsiTheme="majorEastAsia"/>
          <w:b/>
          <w:sz w:val="32"/>
        </w:rPr>
      </w:pPr>
      <w:bookmarkStart w:id="41" w:name="_Toc91899897"/>
      <w:r w:rsidRPr="003E0A23">
        <w:rPr>
          <w:rFonts w:asciiTheme="majorEastAsia" w:eastAsiaTheme="majorEastAsia" w:hAnsiTheme="majorEastAsia" w:hint="eastAsia"/>
          <w:b/>
          <w:sz w:val="32"/>
        </w:rPr>
        <w:t>五、开标</w:t>
      </w:r>
      <w:bookmarkEnd w:id="41"/>
    </w:p>
    <w:p w:rsidR="000670BA" w:rsidRPr="003E0A23" w:rsidRDefault="008C7221">
      <w:pPr>
        <w:pStyle w:val="23"/>
        <w:spacing w:before="0"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t>16. 开标</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 xml:space="preserve">16.1 </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将按照采购公告规定的时间、地点组织开标，开标采取先拆封技术资信文件，评审后拆封报价文件的顺序进行。具体按以下程序进行。</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 xml:space="preserve">16.1.1 </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将核验出席开标活动现场的各投标人法定代表人或其授权代表及相关单位人员身份，并组织其分别登记、签到，无关人员不得进入现场。各投标人法定代表人或其授权代表应准时参加，携带本人有效身份证原件，投标文件中按要求提供法定代表人授权书。投标人如不派代表参加开标大会的，事后不得对采购相关人员、开标过程和开标结果提出异议。</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16.1.2</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接收投标文件并登记，各投标人法定代表人或其授权代表对投标文件的递交记录情况进行签字确认。没有整体密封包装的投标文件，将被当场拒绝。</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 xml:space="preserve">16.1.3 </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宣布开标，介绍开标现场的人员情况，宣读递交投标文件的投标人名单、开标纪律、应当回避的情形等注意事项，组织各投标人法定代表人或其授权代表签署不存在影响公平竞争的《政府采购活动现场确认声明书》。</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16.1.4 提请投标人或者其推选的代表查验投标文件密封情况。</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16.1.5 开标时，按投标人提交投标文件的登记顺序当众拆封、清点投标文件（包括正本、副本）数量，将其中密封的报价文件集中等候拆封，将拆封后的技术资信文件由</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送至评审地点，各投标人法定代表人或其授权代表等候</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拆封报价文件。对不符合装订要求的投标文件，由</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当场退还投标人法定代表人或其授权代表。投标人提交的报价文件未单独密封的，如开标时发生报价泄露，由投标人自行承担相关责任。</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16.1.6技术文件及资信文件评审结束后，</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宣布技术、资信评审无效投标</w:t>
      </w:r>
      <w:r w:rsidRPr="003E0A23">
        <w:rPr>
          <w:rFonts w:asciiTheme="majorEastAsia" w:eastAsiaTheme="majorEastAsia" w:hAnsiTheme="majorEastAsia" w:hint="eastAsia"/>
        </w:rPr>
        <w:lastRenderedPageBreak/>
        <w:t>人名单及理由，无效投标人可收回未拆封的报价文件并签字确认；公布经技术、资信评审符合采购需求的投标人名单及其技术、资信得分之和。</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 xml:space="preserve">16.1.7 </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拆封投标人报价文件，宣读《投标（开标）一览表》有关内容，同时当场制作并打印开标记录表，由各投标人法定代表人或其授权代表在开标记录表上签字确认（不予确认的应说明理由，否则视为无异议）。唱标结束后，</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将报价文件及开标记录表送至评审地点，由评标委员会对报价的合理性、准确性、有效性等进行审查核实。</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16.1.8 评审结束后，</w:t>
      </w:r>
      <w:r w:rsidRPr="003E0A23">
        <w:rPr>
          <w:rFonts w:asciiTheme="majorEastAsia" w:eastAsiaTheme="majorEastAsia" w:hAnsiTheme="majorEastAsia"/>
        </w:rPr>
        <w:t>采购代理机构</w:t>
      </w:r>
      <w:r w:rsidRPr="003E0A23">
        <w:rPr>
          <w:rFonts w:asciiTheme="majorEastAsia" w:eastAsiaTheme="majorEastAsia" w:hAnsiTheme="majorEastAsia" w:hint="eastAsia"/>
        </w:rPr>
        <w:t>公布中标候选人名单，及采购人最终确定中标人名单的时间和公告方式等。</w:t>
      </w:r>
    </w:p>
    <w:p w:rsidR="000670BA" w:rsidRPr="003E0A23" w:rsidRDefault="008C7221">
      <w:pPr>
        <w:pStyle w:val="23"/>
        <w:spacing w:before="0" w:line="400" w:lineRule="exact"/>
        <w:ind w:leftChars="-19" w:left="524" w:hangingChars="235" w:hanging="564"/>
        <w:rPr>
          <w:rFonts w:asciiTheme="majorEastAsia" w:eastAsiaTheme="majorEastAsia" w:hAnsiTheme="majorEastAsia"/>
        </w:rPr>
      </w:pPr>
      <w:r w:rsidRPr="003E0A23">
        <w:rPr>
          <w:rFonts w:asciiTheme="majorEastAsia" w:eastAsiaTheme="majorEastAsia" w:hAnsiTheme="majorEastAsia" w:hint="eastAsia"/>
        </w:rPr>
        <w:t xml:space="preserve">         16.2 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0670BA" w:rsidRPr="003E0A23" w:rsidRDefault="008C7221">
      <w:pPr>
        <w:pStyle w:val="23"/>
        <w:spacing w:before="0" w:line="400" w:lineRule="exact"/>
        <w:ind w:leftChars="250" w:left="566" w:hangingChars="17" w:hanging="41"/>
        <w:rPr>
          <w:rFonts w:asciiTheme="majorEastAsia" w:eastAsiaTheme="majorEastAsia" w:hAnsiTheme="majorEastAsia"/>
        </w:rPr>
      </w:pPr>
      <w:r w:rsidRPr="003E0A23">
        <w:rPr>
          <w:rFonts w:asciiTheme="majorEastAsia" w:eastAsiaTheme="majorEastAsia" w:hAnsiTheme="majorEastAsia" w:hint="eastAsia"/>
          <w:b/>
        </w:rPr>
        <w:t>17. 投标文件鉴定</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17.1 开标时，采购机构将对投标文件进行初步审查，检查投标书内容是否完整、编排是否有序、文件签署是否规范以及投标人资格是否符合要求等。如投标文件被确认为无效，采购机构将及时通知该投标人。</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17.2 在评标前，采购机构可组织审标小组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17.3 对于投标文件中不构成实质性偏差的、细微的不正规、不一致或不规范，采购机构及评标委员会可以接受，但这种接受不能影响评标时投标人之间的相对排序。</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17.4 如果投标文件实质上不响应招标文件的要求，采购机构及评标委员会将予以拒绝，并且不允许通过修正或撤消不符合要求的差异或保留，使之成为具有响应性的投标。</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17.5 经开标后递交至评标委员会的投标文件，仍需接受相关符合性的检查，并有可能在评标过程中被判断为无效。</w:t>
      </w:r>
    </w:p>
    <w:p w:rsidR="000670BA" w:rsidRPr="003E0A23" w:rsidRDefault="000670BA">
      <w:pPr>
        <w:spacing w:line="400" w:lineRule="exact"/>
        <w:ind w:leftChars="270" w:left="567"/>
        <w:jc w:val="center"/>
        <w:outlineLvl w:val="0"/>
        <w:rPr>
          <w:rFonts w:asciiTheme="majorEastAsia" w:eastAsiaTheme="majorEastAsia" w:hAnsiTheme="majorEastAsia"/>
          <w:b/>
          <w:sz w:val="32"/>
        </w:rPr>
      </w:pPr>
      <w:bookmarkStart w:id="42" w:name="_Hlt75236101"/>
      <w:bookmarkStart w:id="43" w:name="_Toc91899902"/>
      <w:bookmarkEnd w:id="42"/>
    </w:p>
    <w:p w:rsidR="000670BA" w:rsidRPr="003E0A23" w:rsidRDefault="008C7221">
      <w:pPr>
        <w:spacing w:line="400" w:lineRule="exact"/>
        <w:ind w:leftChars="270" w:left="567"/>
        <w:jc w:val="center"/>
        <w:outlineLvl w:val="0"/>
        <w:rPr>
          <w:rFonts w:asciiTheme="majorEastAsia" w:eastAsiaTheme="majorEastAsia" w:hAnsiTheme="majorEastAsia"/>
          <w:b/>
          <w:sz w:val="32"/>
        </w:rPr>
      </w:pPr>
      <w:r w:rsidRPr="003E0A23">
        <w:rPr>
          <w:rFonts w:asciiTheme="majorEastAsia" w:eastAsiaTheme="majorEastAsia" w:hAnsiTheme="majorEastAsia" w:hint="eastAsia"/>
          <w:b/>
          <w:sz w:val="32"/>
        </w:rPr>
        <w:t>六、评标</w:t>
      </w:r>
      <w:bookmarkEnd w:id="43"/>
    </w:p>
    <w:p w:rsidR="000670BA" w:rsidRPr="003E0A23" w:rsidRDefault="008C7221">
      <w:pPr>
        <w:pStyle w:val="ab"/>
        <w:spacing w:line="400" w:lineRule="exact"/>
        <w:ind w:leftChars="270" w:left="567"/>
        <w:outlineLvl w:val="0"/>
        <w:rPr>
          <w:rFonts w:asciiTheme="majorEastAsia" w:eastAsiaTheme="majorEastAsia" w:hAnsiTheme="majorEastAsia"/>
          <w:b/>
          <w:sz w:val="24"/>
        </w:rPr>
      </w:pPr>
      <w:bookmarkStart w:id="44" w:name="_Toc91899903"/>
      <w:r w:rsidRPr="003E0A23">
        <w:rPr>
          <w:rFonts w:asciiTheme="majorEastAsia" w:eastAsiaTheme="majorEastAsia" w:hAnsiTheme="majorEastAsia" w:hint="eastAsia"/>
          <w:b/>
          <w:sz w:val="24"/>
        </w:rPr>
        <w:t>18. 评标组织</w:t>
      </w:r>
    </w:p>
    <w:p w:rsidR="000670BA" w:rsidRPr="003E0A23" w:rsidRDefault="008C7221">
      <w:pPr>
        <w:pStyle w:val="23"/>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采购机构依法组建由5人以上奇数的人员组成的评标委员会，负责对投标文件进行审查、质询、评审和比较等。评标委员会由采购单位代表和政府采购咨询专家组成，其中政府采购咨询专家人数不少于成员总数的三分之二。</w:t>
      </w:r>
    </w:p>
    <w:p w:rsidR="000670BA" w:rsidRPr="003E0A23" w:rsidRDefault="008C7221">
      <w:pPr>
        <w:pStyle w:val="ab"/>
        <w:spacing w:line="400" w:lineRule="exact"/>
        <w:ind w:leftChars="270" w:left="567"/>
        <w:outlineLvl w:val="0"/>
        <w:rPr>
          <w:rFonts w:asciiTheme="majorEastAsia" w:eastAsiaTheme="majorEastAsia" w:hAnsiTheme="majorEastAsia"/>
          <w:b/>
          <w:sz w:val="24"/>
        </w:rPr>
      </w:pPr>
      <w:r w:rsidRPr="003E0A23">
        <w:rPr>
          <w:rFonts w:asciiTheme="majorEastAsia" w:eastAsiaTheme="majorEastAsia" w:hAnsiTheme="majorEastAsia" w:hint="eastAsia"/>
          <w:b/>
          <w:sz w:val="24"/>
        </w:rPr>
        <w:t>19. 评标原则</w:t>
      </w:r>
    </w:p>
    <w:p w:rsidR="000670BA" w:rsidRPr="003E0A23" w:rsidRDefault="008C7221">
      <w:pPr>
        <w:pStyle w:val="ab"/>
        <w:spacing w:line="400" w:lineRule="exact"/>
        <w:ind w:leftChars="270" w:left="567" w:firstLineChars="196" w:firstLine="470"/>
        <w:rPr>
          <w:rFonts w:asciiTheme="majorEastAsia" w:eastAsiaTheme="majorEastAsia" w:hAnsiTheme="majorEastAsia"/>
          <w:b/>
          <w:sz w:val="24"/>
        </w:rPr>
      </w:pPr>
      <w:r w:rsidRPr="003E0A23">
        <w:rPr>
          <w:rFonts w:asciiTheme="majorEastAsia" w:eastAsiaTheme="majorEastAsia" w:hAnsiTheme="majorEastAsia" w:hint="eastAsia"/>
          <w:sz w:val="24"/>
        </w:rPr>
        <w:lastRenderedPageBreak/>
        <w:t>19.1 竞争优选；</w:t>
      </w:r>
    </w:p>
    <w:p w:rsidR="000670BA" w:rsidRPr="003E0A23" w:rsidRDefault="008C7221">
      <w:pPr>
        <w:autoSpaceDE w:val="0"/>
        <w:autoSpaceDN w:val="0"/>
        <w:adjustRightInd w:val="0"/>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 xml:space="preserve">19.2 </w:t>
      </w:r>
      <w:r w:rsidRPr="003E0A23">
        <w:rPr>
          <w:rFonts w:asciiTheme="majorEastAsia" w:eastAsiaTheme="majorEastAsia" w:hAnsiTheme="majorEastAsia" w:hint="eastAsia"/>
          <w:sz w:val="24"/>
          <w:lang w:val="zh-CN"/>
        </w:rPr>
        <w:t>坚持公开</w:t>
      </w:r>
      <w:r w:rsidRPr="003E0A23">
        <w:rPr>
          <w:rFonts w:asciiTheme="majorEastAsia" w:eastAsiaTheme="majorEastAsia" w:hAnsiTheme="majorEastAsia" w:hint="eastAsia"/>
          <w:sz w:val="24"/>
        </w:rPr>
        <w:t>、公平、公正、科学合理</w:t>
      </w:r>
      <w:r w:rsidRPr="003E0A23">
        <w:rPr>
          <w:rFonts w:asciiTheme="majorEastAsia" w:eastAsiaTheme="majorEastAsia" w:hAnsiTheme="majorEastAsia" w:hint="eastAsia"/>
          <w:sz w:val="24"/>
          <w:lang w:val="zh-CN"/>
        </w:rPr>
        <w:t>的原则；</w:t>
      </w:r>
    </w:p>
    <w:p w:rsidR="000670BA" w:rsidRPr="003E0A23" w:rsidRDefault="008C7221">
      <w:pPr>
        <w:autoSpaceDE w:val="0"/>
        <w:autoSpaceDN w:val="0"/>
        <w:adjustRightInd w:val="0"/>
        <w:spacing w:line="400" w:lineRule="exact"/>
        <w:ind w:leftChars="270" w:left="567" w:firstLineChars="200" w:firstLine="480"/>
        <w:rPr>
          <w:rFonts w:asciiTheme="majorEastAsia" w:eastAsiaTheme="majorEastAsia" w:hAnsiTheme="majorEastAsia"/>
          <w:sz w:val="24"/>
          <w:lang w:val="zh-CN"/>
        </w:rPr>
      </w:pPr>
      <w:r w:rsidRPr="003E0A23">
        <w:rPr>
          <w:rFonts w:asciiTheme="majorEastAsia" w:eastAsiaTheme="majorEastAsia" w:hAnsiTheme="majorEastAsia" w:hint="eastAsia"/>
          <w:sz w:val="24"/>
        </w:rPr>
        <w:t>19</w:t>
      </w:r>
      <w:r w:rsidRPr="003E0A23">
        <w:rPr>
          <w:rFonts w:asciiTheme="majorEastAsia" w:eastAsiaTheme="majorEastAsia" w:hAnsiTheme="majorEastAsia" w:hint="eastAsia"/>
          <w:sz w:val="24"/>
          <w:lang w:val="zh-CN"/>
        </w:rPr>
        <w:t xml:space="preserve">.3 </w:t>
      </w:r>
      <w:r w:rsidRPr="003E0A23">
        <w:rPr>
          <w:rFonts w:asciiTheme="majorEastAsia" w:eastAsiaTheme="majorEastAsia" w:hAnsiTheme="majorEastAsia" w:hint="eastAsia"/>
          <w:sz w:val="24"/>
        </w:rPr>
        <w:t>价格合理，方案、产品先进可行；</w:t>
      </w:r>
    </w:p>
    <w:p w:rsidR="000670BA" w:rsidRPr="003E0A23" w:rsidRDefault="008C7221">
      <w:pPr>
        <w:autoSpaceDE w:val="0"/>
        <w:autoSpaceDN w:val="0"/>
        <w:adjustRightInd w:val="0"/>
        <w:spacing w:line="400" w:lineRule="exact"/>
        <w:ind w:leftChars="270" w:left="567" w:firstLineChars="200" w:firstLine="480"/>
        <w:rPr>
          <w:rFonts w:asciiTheme="majorEastAsia" w:eastAsiaTheme="majorEastAsia" w:hAnsiTheme="majorEastAsia"/>
          <w:sz w:val="24"/>
          <w:lang w:val="zh-CN"/>
        </w:rPr>
      </w:pPr>
      <w:r w:rsidRPr="003E0A23">
        <w:rPr>
          <w:rFonts w:asciiTheme="majorEastAsia" w:eastAsiaTheme="majorEastAsia" w:hAnsiTheme="majorEastAsia" w:hint="eastAsia"/>
          <w:sz w:val="24"/>
        </w:rPr>
        <w:t>19</w:t>
      </w:r>
      <w:r w:rsidRPr="003E0A23">
        <w:rPr>
          <w:rFonts w:asciiTheme="majorEastAsia" w:eastAsiaTheme="majorEastAsia" w:hAnsiTheme="majorEastAsia" w:hint="eastAsia"/>
          <w:sz w:val="24"/>
          <w:lang w:val="zh-CN"/>
        </w:rPr>
        <w:t>.4 反对不正当竞争。</w:t>
      </w:r>
    </w:p>
    <w:p w:rsidR="000670BA" w:rsidRPr="003E0A23" w:rsidRDefault="008C7221">
      <w:pPr>
        <w:adjustRightInd w:val="0"/>
        <w:snapToGrid w:val="0"/>
        <w:spacing w:line="400" w:lineRule="exact"/>
        <w:ind w:leftChars="270" w:left="567"/>
        <w:rPr>
          <w:rFonts w:asciiTheme="majorEastAsia" w:eastAsiaTheme="majorEastAsia" w:hAnsiTheme="majorEastAsia"/>
          <w:b/>
          <w:sz w:val="24"/>
        </w:rPr>
      </w:pPr>
      <w:r w:rsidRPr="003E0A23">
        <w:rPr>
          <w:rFonts w:asciiTheme="majorEastAsia" w:eastAsiaTheme="majorEastAsia" w:hAnsiTheme="majorEastAsia" w:hint="eastAsia"/>
          <w:b/>
          <w:sz w:val="24"/>
        </w:rPr>
        <w:t>20</w:t>
      </w:r>
      <w:r w:rsidRPr="003E0A23">
        <w:rPr>
          <w:rFonts w:asciiTheme="majorEastAsia" w:eastAsiaTheme="majorEastAsia" w:hAnsiTheme="majorEastAsia" w:hint="eastAsia"/>
          <w:b/>
          <w:kern w:val="0"/>
          <w:sz w:val="24"/>
          <w:lang w:val="zh-CN"/>
        </w:rPr>
        <w:t>.</w:t>
      </w:r>
      <w:r w:rsidRPr="003E0A23">
        <w:rPr>
          <w:rFonts w:asciiTheme="majorEastAsia" w:eastAsiaTheme="majorEastAsia" w:hAnsiTheme="majorEastAsia" w:hint="eastAsia"/>
          <w:b/>
          <w:sz w:val="24"/>
        </w:rPr>
        <w:t xml:space="preserve"> 投标文件审查</w:t>
      </w:r>
    </w:p>
    <w:p w:rsidR="000670BA" w:rsidRPr="003E0A23" w:rsidRDefault="008C7221">
      <w:pPr>
        <w:adjustRightInd w:val="0"/>
        <w:snapToGrid w:val="0"/>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20.1 投标文件资格性审查：评标委员会依据法律法规和招标文件的规定，对投标文件中的资格证明等进行审查，以确定投标人是否具备投标资格。</w:t>
      </w:r>
    </w:p>
    <w:p w:rsidR="000670BA" w:rsidRPr="003E0A23" w:rsidRDefault="008C7221">
      <w:pPr>
        <w:adjustRightInd w:val="0"/>
        <w:snapToGrid w:val="0"/>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20.2 投标文件符合性审查：评标委员会依据招标文件的规定，从投标文件的有效性、完整性和对招标文件的响应程度进行审查，以确定是否对招标文件的实质性要求作出响应。</w:t>
      </w:r>
    </w:p>
    <w:p w:rsidR="000670BA" w:rsidRPr="003E0A23" w:rsidRDefault="008C7221">
      <w:pPr>
        <w:spacing w:line="400" w:lineRule="exact"/>
        <w:ind w:leftChars="270" w:left="567" w:firstLine="480"/>
        <w:rPr>
          <w:rFonts w:asciiTheme="majorEastAsia" w:eastAsiaTheme="majorEastAsia" w:hAnsiTheme="majorEastAsia"/>
          <w:sz w:val="24"/>
        </w:rPr>
      </w:pPr>
      <w:r w:rsidRPr="003E0A23">
        <w:rPr>
          <w:rFonts w:asciiTheme="majorEastAsia" w:eastAsiaTheme="majorEastAsia" w:hAnsiTheme="majorEastAsia" w:hint="eastAsia"/>
          <w:sz w:val="24"/>
        </w:rPr>
        <w:t xml:space="preserve">20.3 </w:t>
      </w:r>
      <w:r w:rsidRPr="003E0A23">
        <w:rPr>
          <w:rFonts w:asciiTheme="majorEastAsia" w:eastAsiaTheme="majorEastAsia" w:hAnsiTheme="majorEastAsia" w:hint="eastAsia"/>
          <w:b/>
          <w:sz w:val="24"/>
        </w:rPr>
        <w:t>修正原则</w:t>
      </w:r>
    </w:p>
    <w:p w:rsidR="000670BA" w:rsidRPr="003E0A23" w:rsidRDefault="008C7221">
      <w:pPr>
        <w:spacing w:line="400" w:lineRule="exact"/>
        <w:ind w:leftChars="270" w:left="567" w:firstLine="480"/>
        <w:rPr>
          <w:rFonts w:asciiTheme="majorEastAsia" w:eastAsiaTheme="majorEastAsia" w:hAnsiTheme="majorEastAsia"/>
          <w:sz w:val="24"/>
        </w:rPr>
      </w:pPr>
      <w:r w:rsidRPr="003E0A23">
        <w:rPr>
          <w:rFonts w:asciiTheme="majorEastAsia" w:eastAsiaTheme="majorEastAsia" w:hAnsiTheme="majorEastAsia" w:hint="eastAsia"/>
          <w:sz w:val="24"/>
        </w:rPr>
        <w:t>评标委员会对投标文件的商务报价文件进行审核，对发现计算、书写等错误的，按以下原则进行修正：</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20.3.1大写金额与小写金额不一致的，以大写金额为准；</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20.3.2总价金额与按单价汇总金额不一致的，以单价金额计算结果为准；</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20.3.3单价金额小数点有明显错位的，应以总价为准，并修改单价；</w:t>
      </w:r>
    </w:p>
    <w:p w:rsidR="000670BA" w:rsidRPr="003E0A23" w:rsidRDefault="008C7221">
      <w:pPr>
        <w:adjustRightInd w:val="0"/>
        <w:snapToGrid w:val="0"/>
        <w:spacing w:line="400" w:lineRule="exact"/>
        <w:ind w:leftChars="270" w:left="567" w:firstLineChars="200" w:firstLine="480"/>
        <w:rPr>
          <w:rFonts w:asciiTheme="majorEastAsia" w:eastAsiaTheme="majorEastAsia" w:hAnsiTheme="majorEastAsia"/>
          <w:sz w:val="24"/>
          <w:lang w:val="zh-CN"/>
        </w:rPr>
      </w:pPr>
      <w:r w:rsidRPr="003E0A23">
        <w:rPr>
          <w:rFonts w:asciiTheme="majorEastAsia" w:eastAsiaTheme="majorEastAsia" w:hAnsiTheme="majorEastAsia" w:hint="eastAsia"/>
          <w:sz w:val="24"/>
        </w:rPr>
        <w:t>20.3.4以修正后的总价作为投标报价。</w:t>
      </w:r>
    </w:p>
    <w:p w:rsidR="000670BA" w:rsidRPr="003E0A23" w:rsidRDefault="008C7221">
      <w:pPr>
        <w:adjustRightInd w:val="0"/>
        <w:snapToGrid w:val="0"/>
        <w:spacing w:line="400" w:lineRule="exact"/>
        <w:ind w:leftChars="270" w:left="567" w:firstLineChars="200" w:firstLine="482"/>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21. 评标办法</w:t>
      </w:r>
    </w:p>
    <w:p w:rsidR="000670BA" w:rsidRPr="003E0A23" w:rsidRDefault="008C7221">
      <w:pPr>
        <w:pStyle w:val="afff6"/>
        <w:adjustRightInd w:val="0"/>
        <w:spacing w:afterLines="0" w:line="400" w:lineRule="exact"/>
        <w:ind w:firstLine="480"/>
        <w:rPr>
          <w:rFonts w:asciiTheme="majorEastAsia" w:eastAsiaTheme="majorEastAsia" w:hAnsiTheme="majorEastAsia"/>
          <w:szCs w:val="24"/>
        </w:rPr>
      </w:pPr>
      <w:r w:rsidRPr="003E0A23">
        <w:rPr>
          <w:rFonts w:asciiTheme="majorEastAsia" w:eastAsiaTheme="majorEastAsia" w:hAnsiTheme="majorEastAsia" w:hint="eastAsia"/>
          <w:szCs w:val="24"/>
        </w:rPr>
        <w:t>21.1 本项目采用综合评分法，评标委员会将对各投标人的投标报价、</w:t>
      </w:r>
      <w:r w:rsidRPr="003E0A23">
        <w:rPr>
          <w:rFonts w:asciiTheme="majorEastAsia" w:eastAsiaTheme="majorEastAsia" w:hAnsiTheme="majorEastAsia" w:hint="eastAsia"/>
          <w:bCs/>
          <w:szCs w:val="24"/>
        </w:rPr>
        <w:t>技术和服务方案</w:t>
      </w:r>
      <w:r w:rsidRPr="003E0A23">
        <w:rPr>
          <w:rFonts w:asciiTheme="majorEastAsia" w:eastAsiaTheme="majorEastAsia" w:hAnsiTheme="majorEastAsia" w:hint="eastAsia"/>
          <w:szCs w:val="24"/>
        </w:rPr>
        <w:t>、</w:t>
      </w:r>
      <w:r w:rsidRPr="003E0A23">
        <w:rPr>
          <w:rFonts w:asciiTheme="majorEastAsia" w:eastAsiaTheme="majorEastAsia" w:hAnsiTheme="majorEastAsia" w:hint="eastAsia"/>
          <w:bCs/>
          <w:szCs w:val="24"/>
        </w:rPr>
        <w:t>投标人的综合实力</w:t>
      </w:r>
      <w:r w:rsidRPr="003E0A23">
        <w:rPr>
          <w:rFonts w:asciiTheme="majorEastAsia" w:eastAsiaTheme="majorEastAsia" w:hAnsiTheme="majorEastAsia" w:hint="eastAsia"/>
          <w:szCs w:val="24"/>
        </w:rPr>
        <w:t>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各投标人的综合得分为：投标价格得分+技术和服务方案得分+投标人的综合实力得分之和，总分为</w:t>
      </w:r>
      <w:r w:rsidRPr="003E0A23">
        <w:rPr>
          <w:rFonts w:asciiTheme="majorEastAsia" w:eastAsiaTheme="majorEastAsia" w:hAnsiTheme="majorEastAsia" w:hint="eastAsia"/>
          <w:sz w:val="24"/>
          <w:szCs w:val="24"/>
          <w:u w:val="single"/>
        </w:rPr>
        <w:t>100</w:t>
      </w:r>
      <w:r w:rsidRPr="003E0A23">
        <w:rPr>
          <w:rFonts w:asciiTheme="majorEastAsia" w:eastAsiaTheme="majorEastAsia" w:hAnsiTheme="majorEastAsia" w:hint="eastAsia"/>
          <w:sz w:val="24"/>
          <w:szCs w:val="24"/>
        </w:rPr>
        <w:t>分，其中：投标价格得分</w:t>
      </w:r>
      <w:r w:rsidRPr="003E0A23">
        <w:rPr>
          <w:rFonts w:asciiTheme="majorEastAsia" w:eastAsiaTheme="majorEastAsia" w:hAnsiTheme="majorEastAsia" w:hint="eastAsia"/>
          <w:sz w:val="24"/>
          <w:szCs w:val="24"/>
          <w:u w:val="single"/>
        </w:rPr>
        <w:t>15</w:t>
      </w:r>
      <w:r w:rsidRPr="003E0A23">
        <w:rPr>
          <w:rFonts w:asciiTheme="majorEastAsia" w:eastAsiaTheme="majorEastAsia" w:hAnsiTheme="majorEastAsia" w:hint="eastAsia"/>
          <w:sz w:val="24"/>
          <w:szCs w:val="24"/>
        </w:rPr>
        <w:t>分，技术和服务方案</w:t>
      </w:r>
      <w:r w:rsidRPr="003E0A23">
        <w:rPr>
          <w:rFonts w:asciiTheme="majorEastAsia" w:eastAsiaTheme="majorEastAsia" w:hAnsiTheme="majorEastAsia" w:hint="eastAsia"/>
          <w:sz w:val="24"/>
          <w:szCs w:val="24"/>
          <w:u w:val="single"/>
        </w:rPr>
        <w:t>53</w:t>
      </w:r>
      <w:r w:rsidRPr="003E0A23">
        <w:rPr>
          <w:rFonts w:asciiTheme="majorEastAsia" w:eastAsiaTheme="majorEastAsia" w:hAnsiTheme="majorEastAsia" w:hint="eastAsia"/>
          <w:sz w:val="24"/>
          <w:szCs w:val="24"/>
        </w:rPr>
        <w:t>分，投标人的综合实力</w:t>
      </w:r>
      <w:r w:rsidRPr="003E0A23">
        <w:rPr>
          <w:rFonts w:asciiTheme="majorEastAsia" w:eastAsiaTheme="majorEastAsia" w:hAnsiTheme="majorEastAsia" w:hint="eastAsia"/>
          <w:sz w:val="24"/>
          <w:szCs w:val="24"/>
          <w:u w:val="single"/>
        </w:rPr>
        <w:t>32</w:t>
      </w:r>
      <w:r w:rsidRPr="003E0A23">
        <w:rPr>
          <w:rFonts w:asciiTheme="majorEastAsia" w:eastAsiaTheme="majorEastAsia" w:hAnsiTheme="majorEastAsia" w:hint="eastAsia"/>
          <w:sz w:val="24"/>
          <w:szCs w:val="24"/>
        </w:rPr>
        <w:t>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各投标人的技术和服务方案、投标人的综合实力（评标委员会独立打分）得分为：为评标委员会成员评分的算术平均值。各投标人的投标价格得分按投标价格评分公式由采购机构计算，评标委员会审核。根据上述评标原则，分值安排如下：</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 投标价格（A=15）：</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(1)报价的合理性：分析总报价及各个分项报价是否合理，报价范围是否完整，有否重大错漏项，评标委员会认为投标报价出现异常时，有权要求投标人在评标期间对投标报价的详细组成和投标的服务渠道等事项作出解释和澄清，并确认其投标报价是否有效。</w:t>
      </w:r>
    </w:p>
    <w:p w:rsidR="000670BA" w:rsidRPr="003E0A23" w:rsidRDefault="008C7221" w:rsidP="00747612">
      <w:pPr>
        <w:spacing w:beforeLines="50" w:line="3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报价分计算方法：根据各投标人的有效投标报价，以满足招标文件要求且有效投标价格的最低的投标报价为评标基准价，其价格分为15分。其他投标人的价格分统一按照下列公式计算：投标报价得分＝(评标基准价/有效投标报价)×价格权值×100(精确到小数点后二位，由采购机构当场统一计算)。</w:t>
      </w:r>
    </w:p>
    <w:p w:rsidR="0013484C" w:rsidRPr="003E0A23" w:rsidRDefault="008C7221" w:rsidP="00747612">
      <w:pPr>
        <w:spacing w:beforeLines="50" w:line="300" w:lineRule="exact"/>
        <w:ind w:firstLine="519"/>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价格扣除：根据工信部等部委发布的《关于印发中小企业划型标准规定的通知》（工信部</w:t>
      </w:r>
      <w:r w:rsidRPr="003E0A23">
        <w:rPr>
          <w:rFonts w:asciiTheme="majorEastAsia" w:eastAsiaTheme="majorEastAsia" w:hAnsiTheme="majorEastAsia" w:hint="eastAsia"/>
          <w:sz w:val="24"/>
          <w:szCs w:val="24"/>
        </w:rPr>
        <w:lastRenderedPageBreak/>
        <w:t>联企业〔2011〕300号），根据具体品目确定相应标准。符合上述条件的中小微型企业应按照招标文件第六部分的格式要求提供《中小企业声明函》、《中小企业资格确认意见书》。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13484C" w:rsidRPr="003E0A23" w:rsidRDefault="008C7221" w:rsidP="00747612">
      <w:pPr>
        <w:spacing w:beforeLines="50" w:line="300" w:lineRule="exact"/>
        <w:ind w:firstLine="519"/>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根据财政部发布的《政府采购促进中小企业发展暂行办法》规定，对于非专门面向此类企业的项目，对小型和微型企业产品的投标价格给予6 %的扣除，用扣除后的价格参与评审。投标人需提供的相关证明材料，未提供的不享受上述扶持政策。</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 投标总报价高于本项目总预算做无效标。</w:t>
      </w:r>
    </w:p>
    <w:p w:rsidR="000670BA" w:rsidRPr="003E0A23" w:rsidRDefault="008C7221">
      <w:pPr>
        <w:spacing w:line="400" w:lineRule="exact"/>
        <w:ind w:firstLineChars="200" w:firstLine="480"/>
        <w:rPr>
          <w:rFonts w:asciiTheme="majorEastAsia" w:eastAsiaTheme="majorEastAsia" w:hAnsiTheme="majorEastAsia"/>
          <w:sz w:val="24"/>
          <w:szCs w:val="24"/>
          <w:shd w:val="clear" w:color="auto" w:fill="FFFF00"/>
        </w:rPr>
      </w:pPr>
      <w:r w:rsidRPr="003E0A23">
        <w:rPr>
          <w:rFonts w:asciiTheme="majorEastAsia" w:eastAsiaTheme="majorEastAsia" w:hAnsiTheme="majorEastAsia" w:hint="eastAsia"/>
          <w:sz w:val="24"/>
          <w:szCs w:val="24"/>
        </w:rPr>
        <w:t>▲ 技术和服务方案（B= 53分）：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主要包含方案的先进性、科学性和完整性，方案与需求的吻合程度，提供的售后服务方案、维护人员和机构服务优劣程度以及承诺和优惠等方面的因素。</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评审要点为：</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(1)本项目养护管理(总分</w:t>
      </w:r>
      <w:r w:rsidRPr="003E0A23">
        <w:rPr>
          <w:rFonts w:asciiTheme="majorEastAsia" w:eastAsiaTheme="majorEastAsia" w:hAnsiTheme="majorEastAsia"/>
          <w:sz w:val="24"/>
          <w:szCs w:val="24"/>
        </w:rPr>
        <w:t>3</w:t>
      </w:r>
      <w:r w:rsidRPr="003E0A23">
        <w:rPr>
          <w:rFonts w:asciiTheme="majorEastAsia" w:eastAsiaTheme="majorEastAsia" w:hAnsiTheme="majorEastAsia" w:hint="eastAsia"/>
          <w:sz w:val="24"/>
          <w:szCs w:val="24"/>
        </w:rPr>
        <w:t>3分)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1.养护管理方案：是否符合规范要求，且方案具有科学合理、具有针对性及可操作性。主要包含： 1）市政道路养护方案（沥青路面、人行道平侧石、桥梁及附属设施、检查井、路牌等市政道路设施养护方案。）a.针对各类养护问题采用不同的养护维修工艺或处理方法； b.有完善的项目班子成员的专业结构，（4分）；2）养护方案组织和技术措施a.劳动力投入计划， b.养护保障机械配置方案（4分）；3）安全文明养护a. 道路市政养护安全保证体系和安全管理制度；b. 文明养护管理措施；c. 环境保护措施, （6分）；4）道路市政养护考核方案：内部管理制度、考核监督制度等，是否科学合理、具有针对性及可操作性。科学合理、具有针对性及可操作性（</w:t>
      </w:r>
      <w:r w:rsidR="0013484C" w:rsidRPr="003E0A23">
        <w:rPr>
          <w:rFonts w:asciiTheme="majorEastAsia" w:eastAsiaTheme="majorEastAsia" w:hAnsiTheme="majorEastAsia"/>
          <w:sz w:val="24"/>
          <w:szCs w:val="24"/>
        </w:rPr>
        <w:t>4</w:t>
      </w:r>
      <w:r w:rsidRPr="003E0A23">
        <w:rPr>
          <w:rFonts w:asciiTheme="majorEastAsia" w:eastAsiaTheme="majorEastAsia" w:hAnsiTheme="majorEastAsia" w:hint="eastAsia"/>
          <w:sz w:val="24"/>
          <w:szCs w:val="24"/>
        </w:rPr>
        <w:t>分）；5）道路市政养护资料管理方案：日常养护、设备维修、检测、技术状况评价等资料的整理归档方案是否符合相关规范要求。达到项目预定要求，科学合理、具有针对性及可操作性的（3分）；（总分</w:t>
      </w:r>
      <w:r w:rsidRPr="003E0A23">
        <w:rPr>
          <w:rFonts w:asciiTheme="majorEastAsia" w:eastAsiaTheme="majorEastAsia" w:hAnsiTheme="majorEastAsia"/>
          <w:sz w:val="24"/>
          <w:szCs w:val="24"/>
        </w:rPr>
        <w:t>2</w:t>
      </w:r>
      <w:r w:rsidRPr="003E0A23">
        <w:rPr>
          <w:rFonts w:asciiTheme="majorEastAsia" w:eastAsiaTheme="majorEastAsia" w:hAnsiTheme="majorEastAsia" w:hint="eastAsia"/>
          <w:sz w:val="24"/>
          <w:szCs w:val="24"/>
        </w:rPr>
        <w:t>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 企业中标后养护移交平稳过渡计划实施方案（企业进出场交接计划措施、企业平稳过渡实施方案等相关措施），根据实施方案的可操作性酌情给分，能确保养护移交平稳过渡的得</w:t>
      </w:r>
      <w:r w:rsidR="0013484C" w:rsidRPr="003E0A23">
        <w:rPr>
          <w:rFonts w:asciiTheme="majorEastAsia" w:eastAsiaTheme="majorEastAsia" w:hAnsiTheme="majorEastAsia"/>
          <w:sz w:val="24"/>
          <w:szCs w:val="24"/>
        </w:rPr>
        <w:t>4</w:t>
      </w:r>
      <w:r w:rsidRPr="003E0A23">
        <w:rPr>
          <w:rFonts w:asciiTheme="majorEastAsia" w:eastAsiaTheme="majorEastAsia" w:hAnsiTheme="majorEastAsia" w:hint="eastAsia"/>
          <w:sz w:val="24"/>
          <w:szCs w:val="24"/>
        </w:rPr>
        <w:t>分，养护移交较平稳过渡的得</w:t>
      </w:r>
      <w:r w:rsidR="0013484C" w:rsidRPr="003E0A23">
        <w:rPr>
          <w:rFonts w:asciiTheme="majorEastAsia" w:eastAsiaTheme="majorEastAsia" w:hAnsiTheme="majorEastAsia"/>
          <w:sz w:val="24"/>
          <w:szCs w:val="24"/>
        </w:rPr>
        <w:t>2</w:t>
      </w:r>
      <w:r w:rsidRPr="003E0A23">
        <w:rPr>
          <w:rFonts w:asciiTheme="majorEastAsia" w:eastAsiaTheme="majorEastAsia" w:hAnsiTheme="majorEastAsia" w:hint="eastAsia"/>
          <w:sz w:val="24"/>
          <w:szCs w:val="24"/>
        </w:rPr>
        <w:t>分，方案操作性不强的不得分（总分</w:t>
      </w:r>
      <w:r w:rsidR="0013484C" w:rsidRPr="003E0A23">
        <w:rPr>
          <w:rFonts w:asciiTheme="majorEastAsia" w:eastAsiaTheme="majorEastAsia" w:hAnsiTheme="majorEastAsia"/>
          <w:sz w:val="24"/>
          <w:szCs w:val="24"/>
        </w:rPr>
        <w:t>4</w:t>
      </w:r>
      <w:r w:rsidRPr="003E0A23">
        <w:rPr>
          <w:rFonts w:asciiTheme="majorEastAsia" w:eastAsiaTheme="majorEastAsia" w:hAnsiTheme="majorEastAsia" w:hint="eastAsia"/>
          <w:sz w:val="24"/>
          <w:szCs w:val="24"/>
        </w:rPr>
        <w:t>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3. 应急响应方案：</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应急保障措施（防汛防台、突发事件应急处理及重大活动保障的人员配备、应急处置方案，落实专职人员等内容），根据方案是否覆盖全面、是否科学合理、具有针对性和可操作性酌情打分，方案全面、合理，具可操作性的、针对性强的得</w:t>
      </w:r>
      <w:r w:rsidR="0013484C" w:rsidRPr="003E0A23">
        <w:rPr>
          <w:rFonts w:asciiTheme="majorEastAsia" w:eastAsiaTheme="majorEastAsia" w:hAnsiTheme="majorEastAsia"/>
          <w:sz w:val="24"/>
          <w:szCs w:val="24"/>
        </w:rPr>
        <w:t>6</w:t>
      </w:r>
      <w:r w:rsidRPr="003E0A23">
        <w:rPr>
          <w:rFonts w:asciiTheme="majorEastAsia" w:eastAsiaTheme="majorEastAsia" w:hAnsiTheme="majorEastAsia" w:hint="eastAsia"/>
          <w:sz w:val="24"/>
          <w:szCs w:val="24"/>
        </w:rPr>
        <w:t>分，较全面、合理、针对性较强的得</w:t>
      </w:r>
      <w:r w:rsidR="0013484C" w:rsidRPr="003E0A23">
        <w:rPr>
          <w:rFonts w:asciiTheme="majorEastAsia" w:eastAsiaTheme="majorEastAsia" w:hAnsiTheme="majorEastAsia"/>
          <w:sz w:val="24"/>
          <w:szCs w:val="24"/>
        </w:rPr>
        <w:t>3</w:t>
      </w:r>
      <w:r w:rsidRPr="003E0A23">
        <w:rPr>
          <w:rFonts w:asciiTheme="majorEastAsia" w:eastAsiaTheme="majorEastAsia" w:hAnsiTheme="majorEastAsia" w:hint="eastAsia"/>
          <w:sz w:val="24"/>
          <w:szCs w:val="24"/>
        </w:rPr>
        <w:t>分，方案不全面、不合理，不具针对性的不得分。（总分</w:t>
      </w:r>
      <w:r w:rsidR="0013484C" w:rsidRPr="003E0A23">
        <w:rPr>
          <w:rFonts w:asciiTheme="majorEastAsia" w:eastAsiaTheme="majorEastAsia" w:hAnsiTheme="majorEastAsia"/>
          <w:sz w:val="24"/>
          <w:szCs w:val="24"/>
        </w:rPr>
        <w:t>6</w:t>
      </w:r>
      <w:r w:rsidRPr="003E0A23">
        <w:rPr>
          <w:rFonts w:asciiTheme="majorEastAsia" w:eastAsiaTheme="majorEastAsia" w:hAnsiTheme="majorEastAsia" w:hint="eastAsia"/>
          <w:sz w:val="24"/>
          <w:szCs w:val="24"/>
        </w:rPr>
        <w:t>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4.投标文件完整性：投标文件是否编制完整、格式规范、内容齐全、表述准确、条理清晰，内容无前后矛盾。符合招标文件要求的。(总分2分)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 xml:space="preserve">(2)本项目技术力量(总分20分) </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lastRenderedPageBreak/>
        <w:t>1.投入本项目的人员：（总分10分）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项目总负责人：拟担任本项专职目负责人的专业素质、技术能力、经验、资质等情况，项目负责人具备工程师及以上职称，国家注册二级(含)以上建造师(市政)职业资格， 并有本科或以上学历(提供相关资质证书、毕业证书、劳动合同复印件，未能提供不得分) 一个职位不可兼任(总分1分)；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项目技术负责人：投入本项目的项目技术负责人是否具有中级及以上职称，并有本科及以上学历，(提供相关职称证书、毕业证书、劳动合同复印件、近一个月社保证明，未能提供不得分)。一个职位不可兼任 (总分1分)；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项目组实施管理人员：养护管理人员安排，技术负责人、质量负责人、机械设备负责人、财务主管、道路养护项目主管、</w:t>
      </w:r>
      <w:r w:rsidR="0013484C" w:rsidRPr="003E0A23">
        <w:rPr>
          <w:rFonts w:asciiTheme="majorEastAsia" w:eastAsiaTheme="majorEastAsia" w:hAnsiTheme="majorEastAsia" w:hint="eastAsia"/>
          <w:sz w:val="24"/>
          <w:szCs w:val="24"/>
        </w:rPr>
        <w:t>桥梁养护主管、桥梁巡查负责人等管理人员（≥</w:t>
      </w:r>
      <w:r w:rsidR="0013484C" w:rsidRPr="003E0A23">
        <w:rPr>
          <w:rFonts w:asciiTheme="majorEastAsia" w:eastAsiaTheme="majorEastAsia" w:hAnsiTheme="majorEastAsia"/>
          <w:sz w:val="24"/>
          <w:szCs w:val="24"/>
        </w:rPr>
        <w:t>10人）</w:t>
      </w:r>
      <w:r w:rsidRPr="003E0A23">
        <w:rPr>
          <w:rFonts w:asciiTheme="majorEastAsia" w:eastAsiaTheme="majorEastAsia" w:hAnsiTheme="majorEastAsia" w:hint="eastAsia"/>
          <w:sz w:val="24"/>
          <w:szCs w:val="24"/>
        </w:rPr>
        <w:t>配备明确（2分）；道路养护项目主管具有中级职称（1分）；</w:t>
      </w:r>
      <w:r w:rsidR="0013484C" w:rsidRPr="003E0A23">
        <w:rPr>
          <w:rFonts w:asciiTheme="majorEastAsia" w:eastAsiaTheme="majorEastAsia" w:hAnsiTheme="majorEastAsia" w:hint="eastAsia"/>
          <w:sz w:val="24"/>
          <w:szCs w:val="24"/>
        </w:rPr>
        <w:t>桥梁养护项目主管具有中级职称（</w:t>
      </w:r>
      <w:r w:rsidR="0013484C" w:rsidRPr="003E0A23">
        <w:rPr>
          <w:rFonts w:asciiTheme="majorEastAsia" w:eastAsiaTheme="majorEastAsia" w:hAnsiTheme="majorEastAsia"/>
          <w:sz w:val="24"/>
          <w:szCs w:val="24"/>
        </w:rPr>
        <w:t>1分）；</w:t>
      </w:r>
      <w:r w:rsidRPr="003E0A23">
        <w:rPr>
          <w:rFonts w:asciiTheme="majorEastAsia" w:eastAsiaTheme="majorEastAsia" w:hAnsiTheme="majorEastAsia" w:hint="eastAsia"/>
          <w:sz w:val="24"/>
          <w:szCs w:val="24"/>
        </w:rPr>
        <w:t>项目组管理人员要有较高的文化的素质（大专及以上学历）、技术能力（2分，至少6人有中级职称证书，每少一人扣0.5分，扣完为止）(提供相关职称证书、毕业证书、劳动合同复印件、近一月社保证明，未能提供不得分)（总分6分） ；</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作业人员：数量充足，配置合理，投入本项目的班组人员需固定，且不能与本年度其他标段的人员重复。至少配备1个沥青班组人员（每个班组8人）、3个人行道班组（每个班组4人）。（提供劳动合同复印件、近一个月社保证明，社保由劳务公司缴纳的劳务派遣员工，需提供用人单位与劳务公司签订的劳务派遣协议，未能提供不得分，劳务派遣协议原件备查）（2分）。（总分2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2.投入本项目的设备：（总分10分）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道路养护需要的1台压路机、1台摊铺机、1台铣刨机、1台沥青保温车、应急设备（</w:t>
      </w:r>
      <w:r w:rsidRPr="003E0A23">
        <w:rPr>
          <w:rFonts w:asciiTheme="majorEastAsia" w:eastAsiaTheme="majorEastAsia" w:hAnsiTheme="majorEastAsia" w:hint="eastAsia"/>
          <w:sz w:val="24"/>
        </w:rPr>
        <w:t>大功率排水泵车、多功能滑移装载机</w:t>
      </w:r>
      <w:r w:rsidRPr="003E0A23">
        <w:rPr>
          <w:rFonts w:asciiTheme="majorEastAsia" w:eastAsiaTheme="majorEastAsia" w:hAnsiTheme="majorEastAsia" w:hint="eastAsia"/>
          <w:sz w:val="24"/>
          <w:szCs w:val="24"/>
        </w:rPr>
        <w:t>）1套、5台装载车；每类设备须达到上述数量要求的，每类得0.5分</w:t>
      </w:r>
      <w:r w:rsidR="0013484C" w:rsidRPr="003E0A23">
        <w:rPr>
          <w:rFonts w:asciiTheme="majorEastAsia" w:eastAsiaTheme="majorEastAsia" w:hAnsiTheme="majorEastAsia" w:hint="eastAsia"/>
          <w:sz w:val="24"/>
          <w:szCs w:val="24"/>
        </w:rPr>
        <w:t>（须同时提供发票、购销合同或车辆行驶证或政府部门的划拨单为准（三选一）</w:t>
      </w:r>
      <w:r w:rsidRPr="003E0A23">
        <w:rPr>
          <w:rFonts w:asciiTheme="majorEastAsia" w:eastAsiaTheme="majorEastAsia" w:hAnsiTheme="majorEastAsia" w:hint="eastAsia"/>
          <w:sz w:val="24"/>
          <w:szCs w:val="24"/>
        </w:rPr>
        <w:t>，</w:t>
      </w:r>
      <w:r w:rsidR="0013484C" w:rsidRPr="003E0A23">
        <w:rPr>
          <w:rFonts w:asciiTheme="majorEastAsia" w:eastAsiaTheme="majorEastAsia" w:hAnsiTheme="majorEastAsia" w:hint="eastAsia"/>
          <w:sz w:val="24"/>
          <w:szCs w:val="24"/>
        </w:rPr>
        <w:t>租赁设备</w:t>
      </w:r>
      <w:r w:rsidRPr="003E0A23">
        <w:rPr>
          <w:rFonts w:asciiTheme="majorEastAsia" w:eastAsiaTheme="majorEastAsia" w:hAnsiTheme="majorEastAsia" w:hint="eastAsia"/>
          <w:sz w:val="24"/>
          <w:szCs w:val="24"/>
        </w:rPr>
        <w:t>得一半分。</w:t>
      </w:r>
      <w:r w:rsidR="00775D80" w:rsidRPr="003E0A23">
        <w:rPr>
          <w:rFonts w:asciiTheme="majorEastAsia" w:eastAsiaTheme="majorEastAsia" w:hAnsiTheme="majorEastAsia" w:hint="eastAsia"/>
          <w:sz w:val="24"/>
          <w:szCs w:val="24"/>
        </w:rPr>
        <w:t>供销合同</w:t>
      </w:r>
      <w:r w:rsidRPr="003E0A23">
        <w:rPr>
          <w:rFonts w:asciiTheme="majorEastAsia" w:eastAsiaTheme="majorEastAsia" w:hAnsiTheme="majorEastAsia" w:hint="eastAsia"/>
          <w:sz w:val="24"/>
          <w:szCs w:val="24"/>
        </w:rPr>
        <w:t>原件备查</w:t>
      </w:r>
      <w:r w:rsidR="0013484C" w:rsidRPr="003E0A23">
        <w:rPr>
          <w:rFonts w:asciiTheme="majorEastAsia" w:eastAsiaTheme="majorEastAsia" w:hAnsiTheme="majorEastAsia" w:hint="eastAsia"/>
          <w:sz w:val="24"/>
          <w:szCs w:val="24"/>
        </w:rPr>
        <w:t>）</w:t>
      </w:r>
      <w:r w:rsidRPr="003E0A23">
        <w:rPr>
          <w:rFonts w:asciiTheme="majorEastAsia" w:eastAsiaTheme="majorEastAsia" w:hAnsiTheme="majorEastAsia" w:hint="eastAsia"/>
          <w:sz w:val="24"/>
          <w:szCs w:val="24"/>
        </w:rPr>
        <w:t>（总分3分）。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投标人除资格要求的压路机、摊铺机、铣刨机、沥青保温车外，是否拥有热再生修补设备、灌缝机、吸泥车、高压冲水设备、大功率排水泵车、CCTV检测设备、应急车辆、桥梁登高作业车（园林吊）等机械设备</w:t>
      </w:r>
      <w:r w:rsidR="0013484C" w:rsidRPr="003E0A23">
        <w:rPr>
          <w:rFonts w:asciiTheme="majorEastAsia" w:eastAsiaTheme="majorEastAsia" w:hAnsiTheme="majorEastAsia"/>
          <w:sz w:val="24"/>
          <w:szCs w:val="24"/>
        </w:rPr>
        <w:t>(</w:t>
      </w:r>
      <w:r w:rsidR="0013484C" w:rsidRPr="003E0A23">
        <w:rPr>
          <w:rFonts w:asciiTheme="majorEastAsia" w:eastAsiaTheme="majorEastAsia" w:hAnsiTheme="majorEastAsia" w:hint="eastAsia"/>
          <w:sz w:val="24"/>
          <w:szCs w:val="24"/>
        </w:rPr>
        <w:t>须同时提供发票、购销合同或车辆行驶证或政府部门的划拨单（三选一），租赁设备得</w:t>
      </w:r>
      <w:r w:rsidRPr="003E0A23">
        <w:rPr>
          <w:rFonts w:asciiTheme="majorEastAsia" w:eastAsiaTheme="majorEastAsia" w:hAnsiTheme="majorEastAsia" w:hint="eastAsia"/>
          <w:sz w:val="24"/>
          <w:szCs w:val="24"/>
        </w:rPr>
        <w:t>一半</w:t>
      </w:r>
      <w:r w:rsidR="0013484C" w:rsidRPr="003E0A23">
        <w:rPr>
          <w:rFonts w:asciiTheme="majorEastAsia" w:eastAsiaTheme="majorEastAsia" w:hAnsiTheme="majorEastAsia" w:hint="eastAsia"/>
          <w:sz w:val="24"/>
          <w:szCs w:val="24"/>
        </w:rPr>
        <w:t>分</w:t>
      </w:r>
      <w:r w:rsidRPr="003E0A23">
        <w:rPr>
          <w:rFonts w:asciiTheme="majorEastAsia" w:eastAsiaTheme="majorEastAsia" w:hAnsiTheme="majorEastAsia" w:hint="eastAsia"/>
          <w:sz w:val="24"/>
          <w:szCs w:val="24"/>
        </w:rPr>
        <w:t>。</w:t>
      </w:r>
      <w:r w:rsidR="00775D80" w:rsidRPr="003E0A23">
        <w:rPr>
          <w:rFonts w:asciiTheme="majorEastAsia" w:eastAsiaTheme="majorEastAsia" w:hAnsiTheme="majorEastAsia" w:hint="eastAsia"/>
          <w:sz w:val="24"/>
          <w:szCs w:val="24"/>
        </w:rPr>
        <w:t>供销合同原件备查</w:t>
      </w:r>
      <w:r w:rsidRPr="003E0A23">
        <w:rPr>
          <w:rFonts w:asciiTheme="majorEastAsia" w:eastAsiaTheme="majorEastAsia" w:hAnsiTheme="majorEastAsia" w:hint="eastAsia"/>
          <w:sz w:val="24"/>
          <w:szCs w:val="24"/>
        </w:rPr>
        <w:t>)，每提供一种类型的设备、车辆得0.5分（其中桥梁登高作业车得1分；大功率排水泵车功率</w:t>
      </w:r>
      <w:r w:rsidRPr="003E0A23">
        <w:rPr>
          <w:rFonts w:asciiTheme="majorEastAsia" w:eastAsiaTheme="majorEastAsia" w:hAnsiTheme="majorEastAsia" w:cs="仿宋_GB2312" w:hint="eastAsia"/>
          <w:sz w:val="24"/>
          <w:szCs w:val="24"/>
        </w:rPr>
        <w:t>≥1500m</w:t>
      </w:r>
      <w:r w:rsidRPr="003E0A23">
        <w:rPr>
          <w:rFonts w:asciiTheme="majorEastAsia" w:eastAsiaTheme="majorEastAsia" w:hAnsiTheme="majorEastAsia" w:cs="仿宋_GB2312" w:hint="eastAsia"/>
          <w:sz w:val="24"/>
          <w:szCs w:val="24"/>
          <w:vertAlign w:val="superscript"/>
        </w:rPr>
        <w:t>3</w:t>
      </w:r>
      <w:r w:rsidRPr="003E0A23">
        <w:rPr>
          <w:rFonts w:asciiTheme="majorEastAsia" w:eastAsiaTheme="majorEastAsia" w:hAnsiTheme="majorEastAsia" w:cs="仿宋_GB2312" w:hint="eastAsia"/>
          <w:sz w:val="24"/>
          <w:szCs w:val="24"/>
        </w:rPr>
        <w:t>/h</w:t>
      </w:r>
      <w:r w:rsidRPr="003E0A23">
        <w:rPr>
          <w:rFonts w:asciiTheme="majorEastAsia" w:eastAsiaTheme="majorEastAsia" w:hAnsiTheme="majorEastAsia" w:hint="eastAsia"/>
          <w:sz w:val="24"/>
          <w:szCs w:val="24"/>
        </w:rPr>
        <w:t>得3分）。（总分7分）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▲投标人的综合实力、经验情况（C=32分）：</w:t>
      </w:r>
    </w:p>
    <w:p w:rsidR="008C7221" w:rsidRPr="003E0A23" w:rsidRDefault="008C7221" w:rsidP="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(1)投标人基本情况(28分)：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●投标人通过ISO质量管理体系认证、环境管理体系认证、职业健康安全管理体系认证的，每个得0.5分，没有的不得分。(1.5分)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●投标人上年度（2018年）的养护量总产值达500万以上的得1分，上年度（2018年）养护量总值达1000万以上的得1.5分。（需提供养护合同复印件，原件备查）(1.5分)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lastRenderedPageBreak/>
        <w:t>●近八年内（自2012年起）获得市政养护类市级及以上荣誉的，每个得1分；获得市政养护类国家级荣誉的，每个得2分，最高得6分。（需提供奖状或网站公示截图等证明材料复印件，原件备查）(6分)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具有能为全区提供防汛抗台、防雪抗冻物资及机械的仓库，能承担全区应急保障服务，包括但不限于本项目的设施范围，在服务期内仓库能满足应急要求的，得6分。（以区城市管理主管部门出具的证明为准，租赁不得分，原件备查）(6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●在城区内具有5000㎡以上养护基地，得3分，在杭州市主城区内具有5000㎡以上养护基地，得5分。（需提供相关证明材料复印件，租赁不得分，原件备查）(5分)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w:t>
      </w:r>
      <w:r w:rsidR="0013484C" w:rsidRPr="003E0A23">
        <w:rPr>
          <w:rFonts w:asciiTheme="majorEastAsia" w:eastAsiaTheme="majorEastAsia" w:hAnsiTheme="majorEastAsia" w:cs="宋体" w:hint="eastAsia"/>
          <w:sz w:val="24"/>
          <w:szCs w:val="24"/>
        </w:rPr>
        <w:t>获得由市政</w:t>
      </w:r>
      <w:r w:rsidRPr="003E0A23">
        <w:rPr>
          <w:rFonts w:asciiTheme="majorEastAsia" w:eastAsiaTheme="majorEastAsia" w:hAnsiTheme="majorEastAsia" w:cs="宋体" w:hint="eastAsia"/>
          <w:sz w:val="24"/>
          <w:szCs w:val="24"/>
        </w:rPr>
        <w:t>管理</w:t>
      </w:r>
      <w:r w:rsidR="0013484C" w:rsidRPr="003E0A23">
        <w:rPr>
          <w:rFonts w:asciiTheme="majorEastAsia" w:eastAsiaTheme="majorEastAsia" w:hAnsiTheme="majorEastAsia" w:cs="宋体" w:hint="eastAsia"/>
          <w:sz w:val="24"/>
          <w:szCs w:val="24"/>
        </w:rPr>
        <w:t>部门评定的市政养护企业诚信评价</w:t>
      </w:r>
      <w:r w:rsidR="0013484C" w:rsidRPr="003E0A23">
        <w:rPr>
          <w:rFonts w:asciiTheme="majorEastAsia" w:eastAsiaTheme="majorEastAsia" w:hAnsiTheme="majorEastAsia" w:cs="宋体"/>
          <w:sz w:val="24"/>
          <w:szCs w:val="24"/>
        </w:rPr>
        <w:t>A</w:t>
      </w:r>
      <w:r w:rsidR="0013484C" w:rsidRPr="003E0A23">
        <w:rPr>
          <w:rFonts w:asciiTheme="majorEastAsia" w:eastAsiaTheme="majorEastAsia" w:hAnsiTheme="majorEastAsia" w:cs="宋体" w:hint="eastAsia"/>
          <w:sz w:val="24"/>
          <w:szCs w:val="24"/>
        </w:rPr>
        <w:t>级得</w:t>
      </w:r>
      <w:r w:rsidRPr="003E0A23">
        <w:rPr>
          <w:rFonts w:asciiTheme="majorEastAsia" w:eastAsiaTheme="majorEastAsia" w:hAnsiTheme="majorEastAsia" w:cs="宋体" w:hint="eastAsia"/>
          <w:sz w:val="24"/>
          <w:szCs w:val="24"/>
        </w:rPr>
        <w:t>4</w:t>
      </w:r>
      <w:r w:rsidR="0013484C" w:rsidRPr="003E0A23">
        <w:rPr>
          <w:rFonts w:asciiTheme="majorEastAsia" w:eastAsiaTheme="majorEastAsia" w:hAnsiTheme="majorEastAsia" w:cs="宋体" w:hint="eastAsia"/>
          <w:sz w:val="24"/>
          <w:szCs w:val="24"/>
        </w:rPr>
        <w:t>分；</w:t>
      </w:r>
      <w:r w:rsidR="0013484C" w:rsidRPr="003E0A23">
        <w:rPr>
          <w:rFonts w:asciiTheme="majorEastAsia" w:eastAsiaTheme="majorEastAsia" w:hAnsiTheme="majorEastAsia" w:cs="宋体"/>
          <w:sz w:val="24"/>
          <w:szCs w:val="24"/>
        </w:rPr>
        <w:t>B</w:t>
      </w:r>
      <w:r w:rsidR="0013484C" w:rsidRPr="003E0A23">
        <w:rPr>
          <w:rFonts w:asciiTheme="majorEastAsia" w:eastAsiaTheme="majorEastAsia" w:hAnsiTheme="majorEastAsia" w:cs="宋体" w:hint="eastAsia"/>
          <w:sz w:val="24"/>
          <w:szCs w:val="24"/>
        </w:rPr>
        <w:t>级得</w:t>
      </w:r>
      <w:r w:rsidRPr="003E0A23">
        <w:rPr>
          <w:rFonts w:asciiTheme="majorEastAsia" w:eastAsiaTheme="majorEastAsia" w:hAnsiTheme="majorEastAsia" w:cs="宋体" w:hint="eastAsia"/>
          <w:sz w:val="24"/>
          <w:szCs w:val="24"/>
        </w:rPr>
        <w:t>2</w:t>
      </w:r>
      <w:r w:rsidR="0013484C" w:rsidRPr="003E0A23">
        <w:rPr>
          <w:rFonts w:asciiTheme="majorEastAsia" w:eastAsiaTheme="majorEastAsia" w:hAnsiTheme="majorEastAsia" w:cs="宋体" w:hint="eastAsia"/>
          <w:sz w:val="24"/>
          <w:szCs w:val="24"/>
        </w:rPr>
        <w:t>分；</w:t>
      </w:r>
      <w:r w:rsidR="0013484C" w:rsidRPr="003E0A23">
        <w:rPr>
          <w:rFonts w:asciiTheme="majorEastAsia" w:eastAsiaTheme="majorEastAsia" w:hAnsiTheme="majorEastAsia" w:cs="宋体"/>
          <w:sz w:val="24"/>
          <w:szCs w:val="24"/>
        </w:rPr>
        <w:t>C</w:t>
      </w:r>
      <w:r w:rsidR="0013484C" w:rsidRPr="003E0A23">
        <w:rPr>
          <w:rFonts w:asciiTheme="majorEastAsia" w:eastAsiaTheme="majorEastAsia" w:hAnsiTheme="majorEastAsia" w:cs="宋体" w:hint="eastAsia"/>
          <w:sz w:val="24"/>
          <w:szCs w:val="24"/>
        </w:rPr>
        <w:t>级不得分；</w:t>
      </w:r>
      <w:r w:rsidR="0013484C" w:rsidRPr="003E0A23">
        <w:rPr>
          <w:rFonts w:asciiTheme="majorEastAsia" w:eastAsiaTheme="majorEastAsia" w:hAnsiTheme="majorEastAsia" w:cs="宋体"/>
          <w:sz w:val="24"/>
          <w:szCs w:val="24"/>
        </w:rPr>
        <w:t>D</w:t>
      </w:r>
      <w:r w:rsidR="0013484C" w:rsidRPr="003E0A23">
        <w:rPr>
          <w:rFonts w:asciiTheme="majorEastAsia" w:eastAsiaTheme="majorEastAsia" w:hAnsiTheme="majorEastAsia" w:cs="宋体" w:hint="eastAsia"/>
          <w:sz w:val="24"/>
          <w:szCs w:val="24"/>
        </w:rPr>
        <w:t>级倒扣</w:t>
      </w:r>
      <w:r w:rsidRPr="003E0A23">
        <w:rPr>
          <w:rFonts w:asciiTheme="majorEastAsia" w:eastAsiaTheme="majorEastAsia" w:hAnsiTheme="majorEastAsia" w:cs="宋体" w:hint="eastAsia"/>
          <w:sz w:val="24"/>
          <w:szCs w:val="24"/>
        </w:rPr>
        <w:t>2</w:t>
      </w:r>
      <w:r w:rsidR="0013484C" w:rsidRPr="003E0A23">
        <w:rPr>
          <w:rFonts w:asciiTheme="majorEastAsia" w:eastAsiaTheme="majorEastAsia" w:hAnsiTheme="majorEastAsia" w:cs="宋体" w:hint="eastAsia"/>
          <w:sz w:val="24"/>
          <w:szCs w:val="24"/>
        </w:rPr>
        <w:t>分。（需提供市市政主管部门或监管部门出具的诚信评价等级证明</w:t>
      </w:r>
      <w:r w:rsidR="0013484C" w:rsidRPr="003E0A23">
        <w:rPr>
          <w:rFonts w:asciiTheme="majorEastAsia" w:eastAsiaTheme="majorEastAsia" w:hAnsiTheme="majorEastAsia" w:hint="eastAsia"/>
          <w:sz w:val="24"/>
          <w:szCs w:val="24"/>
        </w:rPr>
        <w:t>复印件，原件备查</w:t>
      </w:r>
      <w:r w:rsidR="0013484C" w:rsidRPr="003E0A23">
        <w:rPr>
          <w:rFonts w:asciiTheme="majorEastAsia" w:eastAsiaTheme="majorEastAsia" w:hAnsiTheme="majorEastAsia" w:cs="宋体" w:hint="eastAsia"/>
          <w:sz w:val="24"/>
          <w:szCs w:val="24"/>
        </w:rPr>
        <w:t>）（</w:t>
      </w:r>
      <w:r w:rsidR="0013484C" w:rsidRPr="003E0A23">
        <w:rPr>
          <w:rFonts w:asciiTheme="majorEastAsia" w:eastAsiaTheme="majorEastAsia" w:hAnsiTheme="majorEastAsia" w:cs="宋体"/>
          <w:sz w:val="24"/>
          <w:szCs w:val="24"/>
        </w:rPr>
        <w:t>-</w:t>
      </w:r>
      <w:r w:rsidRPr="003E0A23">
        <w:rPr>
          <w:rFonts w:asciiTheme="majorEastAsia" w:eastAsiaTheme="majorEastAsia" w:hAnsiTheme="majorEastAsia" w:cs="宋体" w:hint="eastAsia"/>
          <w:sz w:val="24"/>
          <w:szCs w:val="24"/>
        </w:rPr>
        <w:t>2</w:t>
      </w:r>
      <w:r w:rsidR="0013484C" w:rsidRPr="003E0A23">
        <w:rPr>
          <w:rFonts w:asciiTheme="majorEastAsia" w:eastAsiaTheme="majorEastAsia" w:hAnsiTheme="majorEastAsia" w:cs="宋体"/>
          <w:sz w:val="24"/>
          <w:szCs w:val="24"/>
        </w:rPr>
        <w:t>-</w:t>
      </w:r>
      <w:r w:rsidRPr="003E0A23">
        <w:rPr>
          <w:rFonts w:asciiTheme="majorEastAsia" w:eastAsiaTheme="majorEastAsia" w:hAnsiTheme="majorEastAsia" w:cs="宋体" w:hint="eastAsia"/>
          <w:sz w:val="24"/>
          <w:szCs w:val="24"/>
        </w:rPr>
        <w:t>4</w:t>
      </w:r>
      <w:r w:rsidR="0013484C" w:rsidRPr="003E0A23">
        <w:rPr>
          <w:rFonts w:asciiTheme="majorEastAsia" w:eastAsiaTheme="majorEastAsia" w:hAnsiTheme="majorEastAsia" w:cs="宋体" w:hint="eastAsia"/>
          <w:sz w:val="24"/>
          <w:szCs w:val="24"/>
        </w:rPr>
        <w:t>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(2)投标人类似项目养护的成功经验(5分)：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●2010年以来投标人独立承担类似市政设施养护项目，年养护投资额在500万元以上的，每1个项目得0.5分，最多得3分（需提供养护合同复印件，原件备查）(3分)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●投标人从事市政道路养护连续15年(含)及以上的得2分。（需提供养护合同复印件，原件备查）(2分)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(3)企业内部管理（总分3分）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1.财务管理（1分）。制定企业财务管理制度的得1分，未制定的该项不得分。（总分1分）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2.员工管理（总分1分）。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员工管理制度、考核制度健全（0.5分），员工劳动合同签订率和社会保险费缴费率均达100%的，提供员工社保缴纳清单，未达到的该项不得分（0.5分）。（总分1分）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3．安全生产管理（总分1分）。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制订安全生产制度合理、完善的，得0.5分，未制订或制定不合理、完善的，该项不得分（0.5分）。有专职安全员，定期开展安全生产培训，记录完整的，得0.5分，未定期开展培训或无记录的，或无专职安全员的，该项不得分（0.5分）。（总分1分）</w:t>
      </w:r>
    </w:p>
    <w:p w:rsidR="000670BA" w:rsidRPr="003E0A23" w:rsidRDefault="008C7221">
      <w:pPr>
        <w:spacing w:line="400" w:lineRule="exact"/>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如投标人提供的合同复印件等实施项目证明材料与事实不符或与其无关，评标委员会将进行技术扣分直至认定投标无效。</w:t>
      </w:r>
    </w:p>
    <w:p w:rsidR="000670BA" w:rsidRPr="003E0A23" w:rsidRDefault="008C7221">
      <w:pPr>
        <w:autoSpaceDE w:val="0"/>
        <w:autoSpaceDN w:val="0"/>
        <w:adjustRightInd w:val="0"/>
        <w:spacing w:line="400" w:lineRule="exact"/>
        <w:ind w:firstLineChars="200" w:firstLine="482"/>
        <w:rPr>
          <w:rFonts w:asciiTheme="majorEastAsia" w:eastAsiaTheme="majorEastAsia" w:hAnsiTheme="majorEastAsia"/>
          <w:b/>
          <w:sz w:val="24"/>
        </w:rPr>
      </w:pPr>
      <w:r w:rsidRPr="003E0A23">
        <w:rPr>
          <w:rFonts w:asciiTheme="majorEastAsia" w:eastAsiaTheme="majorEastAsia" w:hAnsiTheme="majorEastAsia" w:hint="eastAsia"/>
          <w:b/>
          <w:sz w:val="24"/>
        </w:rPr>
        <w:t>▲ 总分=A+B+C</w:t>
      </w:r>
    </w:p>
    <w:p w:rsidR="000670BA" w:rsidRPr="003E0A23" w:rsidRDefault="008C7221">
      <w:pPr>
        <w:pStyle w:val="23"/>
        <w:spacing w:before="0" w:line="400" w:lineRule="exact"/>
        <w:ind w:leftChars="270" w:left="567" w:firstLineChars="0" w:firstLine="0"/>
        <w:rPr>
          <w:rFonts w:asciiTheme="majorEastAsia" w:eastAsiaTheme="majorEastAsia" w:hAnsiTheme="majorEastAsia" w:cs="仿宋_GB2312"/>
          <w:bCs/>
          <w:szCs w:val="24"/>
        </w:rPr>
      </w:pPr>
      <w:r w:rsidRPr="003E0A23">
        <w:rPr>
          <w:rFonts w:asciiTheme="majorEastAsia" w:eastAsiaTheme="majorEastAsia" w:hAnsiTheme="majorEastAsia" w:hint="eastAsia"/>
          <w:szCs w:val="24"/>
        </w:rPr>
        <w:t>21.2</w:t>
      </w:r>
      <w:r w:rsidRPr="003E0A23">
        <w:rPr>
          <w:rFonts w:asciiTheme="majorEastAsia" w:eastAsiaTheme="majorEastAsia" w:hAnsiTheme="majorEastAsia" w:cs="仿宋_GB2312" w:hint="eastAsia"/>
          <w:bCs/>
          <w:szCs w:val="24"/>
        </w:rPr>
        <w:t>报价是中标的一个重要因素，但最低报价不是中标的唯一依据。</w:t>
      </w:r>
      <w:r w:rsidRPr="003E0A23">
        <w:rPr>
          <w:rFonts w:asciiTheme="majorEastAsia" w:eastAsiaTheme="majorEastAsia" w:hAnsiTheme="majorEastAsia" w:hint="eastAsia"/>
          <w:szCs w:val="24"/>
        </w:rPr>
        <w:t>22.2</w:t>
      </w:r>
      <w:r w:rsidRPr="003E0A23">
        <w:rPr>
          <w:rFonts w:asciiTheme="majorEastAsia" w:eastAsiaTheme="majorEastAsia" w:hAnsiTheme="majorEastAsia" w:cs="仿宋_GB2312" w:hint="eastAsia"/>
          <w:bCs/>
          <w:szCs w:val="24"/>
        </w:rPr>
        <w:t>报价是中标的一个重要因素，但最低报价不是中标的唯一依据。</w:t>
      </w:r>
    </w:p>
    <w:p w:rsidR="000670BA" w:rsidRPr="003E0A23" w:rsidRDefault="008C7221">
      <w:pPr>
        <w:pStyle w:val="23"/>
        <w:adjustRightInd w:val="0"/>
        <w:snapToGrid w:val="0"/>
        <w:spacing w:before="0"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t>22</w:t>
      </w:r>
      <w:r w:rsidRPr="003E0A23">
        <w:rPr>
          <w:rFonts w:asciiTheme="majorEastAsia" w:eastAsiaTheme="majorEastAsia" w:hAnsiTheme="majorEastAsia" w:hint="eastAsia"/>
          <w:b/>
          <w:kern w:val="0"/>
          <w:lang w:val="zh-CN"/>
        </w:rPr>
        <w:t xml:space="preserve">. </w:t>
      </w:r>
      <w:r w:rsidRPr="003E0A23">
        <w:rPr>
          <w:rFonts w:asciiTheme="majorEastAsia" w:eastAsiaTheme="majorEastAsia" w:hAnsiTheme="majorEastAsia" w:hint="eastAsia"/>
          <w:b/>
        </w:rPr>
        <w:t>评标内容的保密</w:t>
      </w:r>
    </w:p>
    <w:p w:rsidR="000670BA" w:rsidRPr="003E0A23" w:rsidRDefault="008C7221">
      <w:pPr>
        <w:pStyle w:val="23"/>
        <w:adjustRightInd w:val="0"/>
        <w:snapToGrid w:val="0"/>
        <w:spacing w:before="0" w:line="400" w:lineRule="exact"/>
        <w:ind w:leftChars="270" w:left="567" w:firstLine="480"/>
        <w:outlineLvl w:val="0"/>
        <w:rPr>
          <w:rFonts w:asciiTheme="majorEastAsia" w:eastAsiaTheme="majorEastAsia" w:hAnsiTheme="majorEastAsia"/>
        </w:rPr>
      </w:pPr>
      <w:r w:rsidRPr="003E0A23">
        <w:rPr>
          <w:rFonts w:asciiTheme="majorEastAsia" w:eastAsiaTheme="majorEastAsia" w:hAnsiTheme="majorEastAsia" w:hint="eastAsia"/>
        </w:rPr>
        <w:t>22.1 公开开标后，直到宣布中标单位止，凡属于审查、澄清、评价和比较投标的所有资料，都不应向投标人或与评标无关的其他人泄露。</w:t>
      </w:r>
    </w:p>
    <w:p w:rsidR="000670BA" w:rsidRPr="003E0A23" w:rsidRDefault="008C7221">
      <w:pPr>
        <w:pStyle w:val="23"/>
        <w:adjustRightInd w:val="0"/>
        <w:snapToGrid w:val="0"/>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22.2 在投标文件的审查、澄清、评价和比较以及确定中标人过程中，投标人对采购机构和评标机构施加影响的任何行为，都将导致取消资格。</w:t>
      </w:r>
    </w:p>
    <w:p w:rsidR="000670BA" w:rsidRPr="003E0A23" w:rsidRDefault="008C7221">
      <w:pPr>
        <w:pStyle w:val="23"/>
        <w:adjustRightInd w:val="0"/>
        <w:snapToGrid w:val="0"/>
        <w:spacing w:before="0"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lastRenderedPageBreak/>
        <w:t>23</w:t>
      </w:r>
      <w:r w:rsidRPr="003E0A23">
        <w:rPr>
          <w:rFonts w:asciiTheme="majorEastAsia" w:eastAsiaTheme="majorEastAsia" w:hAnsiTheme="majorEastAsia" w:hint="eastAsia"/>
          <w:b/>
          <w:kern w:val="0"/>
          <w:lang w:val="zh-CN"/>
        </w:rPr>
        <w:t xml:space="preserve">. </w:t>
      </w:r>
      <w:r w:rsidRPr="003E0A23">
        <w:rPr>
          <w:rFonts w:asciiTheme="majorEastAsia" w:eastAsiaTheme="majorEastAsia" w:hAnsiTheme="majorEastAsia" w:hint="eastAsia"/>
          <w:b/>
        </w:rPr>
        <w:t>投标文件的澄清</w:t>
      </w:r>
    </w:p>
    <w:p w:rsidR="000670BA" w:rsidRPr="003E0A23" w:rsidRDefault="008C7221">
      <w:pPr>
        <w:pStyle w:val="23"/>
        <w:adjustRightInd w:val="0"/>
        <w:snapToGrid w:val="0"/>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670BA" w:rsidRPr="003E0A23" w:rsidRDefault="008C7221">
      <w:pPr>
        <w:pStyle w:val="a9"/>
        <w:adjustRightInd w:val="0"/>
        <w:snapToGrid w:val="0"/>
        <w:spacing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t>24</w:t>
      </w:r>
      <w:r w:rsidRPr="003E0A23">
        <w:rPr>
          <w:rFonts w:asciiTheme="majorEastAsia" w:eastAsiaTheme="majorEastAsia" w:hAnsiTheme="majorEastAsia" w:hint="eastAsia"/>
          <w:b/>
          <w:kern w:val="0"/>
          <w:lang w:val="zh-CN"/>
        </w:rPr>
        <w:t xml:space="preserve">. </w:t>
      </w:r>
      <w:r w:rsidRPr="003E0A23">
        <w:rPr>
          <w:rFonts w:asciiTheme="majorEastAsia" w:eastAsiaTheme="majorEastAsia" w:hAnsiTheme="majorEastAsia" w:hint="eastAsia"/>
          <w:b/>
        </w:rPr>
        <w:t>废标</w:t>
      </w:r>
    </w:p>
    <w:p w:rsidR="000670BA" w:rsidRPr="003E0A23" w:rsidRDefault="008C7221">
      <w:pPr>
        <w:pStyle w:val="a9"/>
        <w:adjustRightInd w:val="0"/>
        <w:snapToGrid w:val="0"/>
        <w:spacing w:line="400" w:lineRule="exact"/>
        <w:ind w:leftChars="270" w:left="567"/>
        <w:rPr>
          <w:rFonts w:asciiTheme="majorEastAsia" w:eastAsiaTheme="majorEastAsia" w:hAnsiTheme="majorEastAsia"/>
        </w:rPr>
      </w:pPr>
      <w:r w:rsidRPr="003E0A23">
        <w:rPr>
          <w:rFonts w:asciiTheme="majorEastAsia" w:eastAsiaTheme="majorEastAsia" w:hAnsiTheme="majorEastAsia" w:hint="eastAsia"/>
        </w:rPr>
        <w:t>根据《中华人民共和国政府采购法》第三十六条之规定，在采购中，出现下列情形之一的，应予废标：</w:t>
      </w:r>
    </w:p>
    <w:p w:rsidR="000670BA" w:rsidRPr="003E0A23" w:rsidRDefault="008C7221">
      <w:pPr>
        <w:pStyle w:val="a9"/>
        <w:adjustRightInd w:val="0"/>
        <w:snapToGrid w:val="0"/>
        <w:spacing w:line="400" w:lineRule="exact"/>
        <w:ind w:leftChars="270" w:left="567"/>
        <w:outlineLvl w:val="0"/>
        <w:rPr>
          <w:rFonts w:asciiTheme="majorEastAsia" w:eastAsiaTheme="majorEastAsia" w:hAnsiTheme="majorEastAsia"/>
        </w:rPr>
      </w:pPr>
      <w:r w:rsidRPr="003E0A23">
        <w:rPr>
          <w:rFonts w:asciiTheme="majorEastAsia" w:eastAsiaTheme="majorEastAsia" w:hAnsiTheme="majorEastAsia" w:hint="eastAsia"/>
        </w:rPr>
        <w:t>(1)符合专业条件的服务商或者对招标文件作实质响应的服务商不足3家的；</w:t>
      </w:r>
    </w:p>
    <w:p w:rsidR="000670BA" w:rsidRPr="003E0A23" w:rsidRDefault="008C7221">
      <w:pPr>
        <w:pStyle w:val="a9"/>
        <w:adjustRightInd w:val="0"/>
        <w:snapToGrid w:val="0"/>
        <w:spacing w:line="400" w:lineRule="exact"/>
        <w:ind w:leftChars="270" w:left="567"/>
        <w:rPr>
          <w:rFonts w:asciiTheme="majorEastAsia" w:eastAsiaTheme="majorEastAsia" w:hAnsiTheme="majorEastAsia"/>
        </w:rPr>
      </w:pPr>
      <w:r w:rsidRPr="003E0A23">
        <w:rPr>
          <w:rFonts w:asciiTheme="majorEastAsia" w:eastAsiaTheme="majorEastAsia" w:hAnsiTheme="majorEastAsia" w:hint="eastAsia"/>
        </w:rPr>
        <w:t>(2)出现影响采购公正的违法、违规行为的；</w:t>
      </w:r>
    </w:p>
    <w:p w:rsidR="000670BA" w:rsidRPr="003E0A23" w:rsidRDefault="008C7221">
      <w:pPr>
        <w:pStyle w:val="a9"/>
        <w:adjustRightInd w:val="0"/>
        <w:snapToGrid w:val="0"/>
        <w:spacing w:line="400" w:lineRule="exact"/>
        <w:ind w:leftChars="270" w:left="567"/>
        <w:outlineLvl w:val="0"/>
        <w:rPr>
          <w:rFonts w:asciiTheme="majorEastAsia" w:eastAsiaTheme="majorEastAsia" w:hAnsiTheme="majorEastAsia"/>
        </w:rPr>
      </w:pPr>
      <w:r w:rsidRPr="003E0A23">
        <w:rPr>
          <w:rFonts w:asciiTheme="majorEastAsia" w:eastAsiaTheme="majorEastAsia" w:hAnsiTheme="majorEastAsia" w:hint="eastAsia"/>
        </w:rPr>
        <w:t>(3)投标人的报价均超过了采购预算，采购单位不能支付的；</w:t>
      </w:r>
    </w:p>
    <w:p w:rsidR="000670BA" w:rsidRPr="003E0A23" w:rsidRDefault="008C7221">
      <w:pPr>
        <w:pStyle w:val="a9"/>
        <w:adjustRightInd w:val="0"/>
        <w:snapToGrid w:val="0"/>
        <w:spacing w:line="400" w:lineRule="exact"/>
        <w:ind w:leftChars="270" w:left="567"/>
        <w:rPr>
          <w:rFonts w:asciiTheme="majorEastAsia" w:eastAsiaTheme="majorEastAsia" w:hAnsiTheme="majorEastAsia"/>
        </w:rPr>
      </w:pPr>
      <w:r w:rsidRPr="003E0A23">
        <w:rPr>
          <w:rFonts w:asciiTheme="majorEastAsia" w:eastAsiaTheme="majorEastAsia" w:hAnsiTheme="majorEastAsia" w:hint="eastAsia"/>
        </w:rPr>
        <w:t>(4)因重大变故，采购任务取消的。</w:t>
      </w:r>
    </w:p>
    <w:p w:rsidR="000670BA" w:rsidRPr="003E0A23" w:rsidRDefault="008C7221">
      <w:pPr>
        <w:pStyle w:val="a9"/>
        <w:adjustRightInd w:val="0"/>
        <w:snapToGrid w:val="0"/>
        <w:spacing w:line="400" w:lineRule="exact"/>
        <w:ind w:leftChars="270" w:left="567"/>
        <w:rPr>
          <w:rFonts w:asciiTheme="majorEastAsia" w:eastAsiaTheme="majorEastAsia" w:hAnsiTheme="majorEastAsia"/>
        </w:rPr>
      </w:pPr>
      <w:r w:rsidRPr="003E0A23">
        <w:rPr>
          <w:rFonts w:asciiTheme="majorEastAsia" w:eastAsiaTheme="majorEastAsia" w:hAnsiTheme="majorEastAsia" w:hint="eastAsia"/>
        </w:rPr>
        <w:t>废标后，采购机构应当将废标理由通知所有投标人。</w:t>
      </w:r>
    </w:p>
    <w:p w:rsidR="000670BA" w:rsidRPr="003E0A23" w:rsidRDefault="008C7221">
      <w:pPr>
        <w:pStyle w:val="a9"/>
        <w:spacing w:line="400" w:lineRule="exact"/>
        <w:ind w:leftChars="270" w:left="567" w:firstLineChars="0" w:firstLine="0"/>
        <w:rPr>
          <w:rFonts w:asciiTheme="majorEastAsia" w:eastAsiaTheme="majorEastAsia" w:hAnsiTheme="majorEastAsia"/>
          <w:b/>
          <w:spacing w:val="20"/>
        </w:rPr>
      </w:pPr>
      <w:r w:rsidRPr="003E0A23">
        <w:rPr>
          <w:rFonts w:asciiTheme="majorEastAsia" w:eastAsiaTheme="majorEastAsia" w:hAnsiTheme="majorEastAsia" w:hint="eastAsia"/>
          <w:b/>
        </w:rPr>
        <w:t>25.</w:t>
      </w:r>
      <w:r w:rsidRPr="003E0A23">
        <w:rPr>
          <w:rFonts w:asciiTheme="majorEastAsia" w:eastAsiaTheme="majorEastAsia" w:hAnsiTheme="majorEastAsia" w:hint="eastAsia"/>
          <w:b/>
          <w:spacing w:val="20"/>
        </w:rPr>
        <w:t xml:space="preserve"> 无效标</w:t>
      </w:r>
    </w:p>
    <w:p w:rsidR="000670BA" w:rsidRPr="003E0A23" w:rsidRDefault="008C7221">
      <w:pPr>
        <w:pStyle w:val="a9"/>
        <w:spacing w:line="400" w:lineRule="exact"/>
        <w:ind w:leftChars="270" w:left="567" w:firstLineChars="250" w:firstLine="600"/>
        <w:rPr>
          <w:rFonts w:asciiTheme="majorEastAsia" w:eastAsiaTheme="majorEastAsia" w:hAnsiTheme="majorEastAsia"/>
          <w:szCs w:val="21"/>
        </w:rPr>
      </w:pPr>
      <w:r w:rsidRPr="003E0A23">
        <w:rPr>
          <w:rFonts w:asciiTheme="majorEastAsia" w:eastAsiaTheme="majorEastAsia" w:hAnsiTheme="majorEastAsia" w:hint="eastAsia"/>
          <w:szCs w:val="21"/>
        </w:rPr>
        <w:t>投标文件有下列情况之一的，其投标文件作无效处理：</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cs="仿宋_GB2312" w:hint="eastAsia"/>
          <w:sz w:val="24"/>
        </w:rPr>
        <w:t>(1)投标文件没有密封包装或者由于</w:t>
      </w:r>
      <w:r w:rsidRPr="003E0A23">
        <w:rPr>
          <w:rFonts w:asciiTheme="majorEastAsia" w:eastAsiaTheme="majorEastAsia" w:hAnsiTheme="majorEastAsia" w:hint="eastAsia"/>
          <w:sz w:val="24"/>
        </w:rPr>
        <w:t>包装不妥，在送交途中严重破损或失散的投标文件；</w:t>
      </w:r>
    </w:p>
    <w:p w:rsidR="000670BA" w:rsidRPr="003E0A23" w:rsidRDefault="008C7221">
      <w:pPr>
        <w:spacing w:line="400" w:lineRule="exact"/>
        <w:ind w:leftChars="270" w:left="567"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szCs w:val="21"/>
        </w:rPr>
        <w:t>(2)</w:t>
      </w:r>
      <w:r w:rsidRPr="003E0A23">
        <w:rPr>
          <w:rFonts w:asciiTheme="majorEastAsia" w:eastAsiaTheme="majorEastAsia" w:hAnsiTheme="majorEastAsia" w:hint="eastAsia"/>
          <w:sz w:val="24"/>
        </w:rPr>
        <w:t>开标时授权委托人与投标文件中授权委托书所载内容有异的；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(3)</w:t>
      </w:r>
      <w:r w:rsidRPr="003E0A23">
        <w:rPr>
          <w:rFonts w:asciiTheme="majorEastAsia" w:eastAsiaTheme="majorEastAsia" w:hAnsiTheme="majorEastAsia" w:hint="eastAsia"/>
          <w:sz w:val="24"/>
        </w:rPr>
        <w:t>投标文件组成漏项或未按规定的格式编制或投标文件正、副本份数不足，内容不全或内容字迹模糊辨认不清的。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(4)投标人不具备投标资格的</w:t>
      </w:r>
      <w:r w:rsidRPr="003E0A23">
        <w:rPr>
          <w:rFonts w:asciiTheme="majorEastAsia" w:eastAsiaTheme="majorEastAsia" w:hAnsiTheme="majorEastAsia" w:hint="eastAsia"/>
          <w:sz w:val="24"/>
        </w:rPr>
        <w:t>；</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(5)投标报价明显高于市场价或低于成本价，且不能提供书面证明材料说明原因的；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(6)投标人未按招标文件变更通知更改投标文件的；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(7)《</w:t>
      </w:r>
      <w:r w:rsidRPr="003E0A23">
        <w:rPr>
          <w:rFonts w:asciiTheme="majorEastAsia" w:eastAsiaTheme="majorEastAsia" w:hAnsiTheme="majorEastAsia" w:hint="eastAsia"/>
          <w:sz w:val="24"/>
        </w:rPr>
        <w:t>投标(开标)一览表》和《投标报价明细清单》</w:t>
      </w:r>
      <w:r w:rsidRPr="003E0A23">
        <w:rPr>
          <w:rFonts w:asciiTheme="majorEastAsia" w:eastAsiaTheme="majorEastAsia" w:hAnsiTheme="majorEastAsia" w:hint="eastAsia"/>
          <w:sz w:val="24"/>
          <w:szCs w:val="21"/>
        </w:rPr>
        <w:t>填写不完整或字迹不能辨认的；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(8)经评标委员会审核，投标人所投内容不符合实质性采购要求的；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(9)投标人拒绝按招标文件第21.3条修正原则对投标文件进行修改的。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(10)投标人提供虚假材料投标的；</w:t>
      </w:r>
    </w:p>
    <w:p w:rsidR="000670BA" w:rsidRPr="003E0A23" w:rsidRDefault="008C7221">
      <w:pPr>
        <w:spacing w:line="400" w:lineRule="exact"/>
        <w:ind w:leftChars="270" w:left="567" w:firstLineChars="200" w:firstLine="480"/>
        <w:rPr>
          <w:rFonts w:asciiTheme="majorEastAsia" w:eastAsiaTheme="majorEastAsia" w:hAnsiTheme="majorEastAsia"/>
          <w:sz w:val="24"/>
          <w:szCs w:val="21"/>
        </w:rPr>
      </w:pPr>
      <w:r w:rsidRPr="003E0A23">
        <w:rPr>
          <w:rFonts w:asciiTheme="majorEastAsia" w:eastAsiaTheme="majorEastAsia" w:hAnsiTheme="majorEastAsia" w:hint="eastAsia"/>
          <w:sz w:val="24"/>
          <w:szCs w:val="21"/>
        </w:rPr>
        <w:t>(11)经评标委员会审核，投标人的投标文件有雷同或有串标嫌疑的；</w:t>
      </w:r>
    </w:p>
    <w:p w:rsidR="000670BA" w:rsidRPr="003E0A23" w:rsidRDefault="008C7221">
      <w:pPr>
        <w:pStyle w:val="a9"/>
        <w:adjustRightInd w:val="0"/>
        <w:snapToGrid w:val="0"/>
        <w:spacing w:line="400" w:lineRule="exact"/>
        <w:ind w:leftChars="270" w:left="567"/>
        <w:rPr>
          <w:rFonts w:asciiTheme="majorEastAsia" w:eastAsiaTheme="majorEastAsia" w:hAnsiTheme="majorEastAsia"/>
          <w:szCs w:val="21"/>
        </w:rPr>
      </w:pPr>
      <w:r w:rsidRPr="003E0A23">
        <w:rPr>
          <w:rFonts w:asciiTheme="majorEastAsia" w:eastAsiaTheme="majorEastAsia" w:hAnsiTheme="majorEastAsia" w:hint="eastAsia"/>
          <w:szCs w:val="21"/>
        </w:rPr>
        <w:t>(12)投标人有违法、违规行为影响本次采购公平、公正的。</w:t>
      </w:r>
    </w:p>
    <w:p w:rsidR="000670BA" w:rsidRPr="003E0A23" w:rsidRDefault="000670BA">
      <w:pPr>
        <w:pStyle w:val="a9"/>
        <w:adjustRightInd w:val="0"/>
        <w:snapToGrid w:val="0"/>
        <w:spacing w:line="400" w:lineRule="exact"/>
        <w:ind w:leftChars="270" w:left="567"/>
        <w:rPr>
          <w:rFonts w:asciiTheme="majorEastAsia" w:eastAsiaTheme="majorEastAsia" w:hAnsiTheme="majorEastAsia"/>
          <w:szCs w:val="21"/>
        </w:rPr>
      </w:pPr>
    </w:p>
    <w:p w:rsidR="000670BA" w:rsidRPr="003E0A23" w:rsidRDefault="008C7221">
      <w:pPr>
        <w:adjustRightInd w:val="0"/>
        <w:snapToGrid w:val="0"/>
        <w:spacing w:line="400" w:lineRule="exact"/>
        <w:ind w:leftChars="270" w:left="567"/>
        <w:jc w:val="center"/>
        <w:outlineLvl w:val="0"/>
        <w:rPr>
          <w:rFonts w:asciiTheme="majorEastAsia" w:eastAsiaTheme="majorEastAsia" w:hAnsiTheme="majorEastAsia"/>
          <w:b/>
          <w:sz w:val="32"/>
        </w:rPr>
      </w:pPr>
      <w:r w:rsidRPr="003E0A23">
        <w:rPr>
          <w:rFonts w:asciiTheme="majorEastAsia" w:eastAsiaTheme="majorEastAsia" w:hAnsiTheme="majorEastAsia" w:hint="eastAsia"/>
          <w:b/>
          <w:sz w:val="32"/>
        </w:rPr>
        <w:t>七、定 标</w:t>
      </w:r>
    </w:p>
    <w:p w:rsidR="000670BA" w:rsidRPr="003E0A23" w:rsidRDefault="008C7221">
      <w:pPr>
        <w:pStyle w:val="a9"/>
        <w:adjustRightInd w:val="0"/>
        <w:snapToGrid w:val="0"/>
        <w:spacing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t>26</w:t>
      </w:r>
      <w:r w:rsidRPr="003E0A23">
        <w:rPr>
          <w:rFonts w:asciiTheme="majorEastAsia" w:eastAsiaTheme="majorEastAsia" w:hAnsiTheme="majorEastAsia" w:hint="eastAsia"/>
          <w:b/>
          <w:kern w:val="0"/>
          <w:lang w:val="zh-CN"/>
        </w:rPr>
        <w:t xml:space="preserve">. </w:t>
      </w:r>
      <w:r w:rsidRPr="003E0A23">
        <w:rPr>
          <w:rFonts w:asciiTheme="majorEastAsia" w:eastAsiaTheme="majorEastAsia" w:hAnsiTheme="majorEastAsia" w:hint="eastAsia"/>
          <w:b/>
        </w:rPr>
        <w:t>定标</w:t>
      </w:r>
    </w:p>
    <w:p w:rsidR="000670BA" w:rsidRPr="003E0A23" w:rsidRDefault="008C7221">
      <w:pPr>
        <w:adjustRightInd w:val="0"/>
        <w:snapToGrid w:val="0"/>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评标委员会将根据招标文件和有关规定，履行评标工作职责，以评标原则和评标办法为标准，全面衡量各投标人对招标文件的响应情况。对实质上响应招标文件的投标人，</w:t>
      </w:r>
      <w:r w:rsidRPr="003E0A23">
        <w:rPr>
          <w:rFonts w:asciiTheme="majorEastAsia" w:eastAsiaTheme="majorEastAsia" w:hAnsiTheme="majorEastAsia" w:hint="eastAsia"/>
          <w:kern w:val="28"/>
          <w:sz w:val="24"/>
          <w:lang w:val="zh-CN"/>
        </w:rPr>
        <w:t>以打分的方法</w:t>
      </w:r>
      <w:r w:rsidRPr="003E0A23">
        <w:rPr>
          <w:rFonts w:asciiTheme="majorEastAsia" w:eastAsiaTheme="majorEastAsia" w:hAnsiTheme="majorEastAsia" w:hint="eastAsia"/>
          <w:sz w:val="24"/>
        </w:rPr>
        <w:t>，排出推荐中标的投标人的先后顺序</w:t>
      </w:r>
      <w:r w:rsidRPr="003E0A23">
        <w:rPr>
          <w:rFonts w:asciiTheme="majorEastAsia" w:eastAsiaTheme="majorEastAsia" w:hAnsiTheme="majorEastAsia" w:hint="eastAsia"/>
          <w:sz w:val="24"/>
          <w:lang w:val="zh-CN"/>
        </w:rPr>
        <w:t>，并按</w:t>
      </w:r>
      <w:r w:rsidRPr="003E0A23">
        <w:rPr>
          <w:rFonts w:asciiTheme="majorEastAsia" w:eastAsiaTheme="majorEastAsia" w:hAnsiTheme="majorEastAsia" w:hint="eastAsia"/>
          <w:sz w:val="24"/>
        </w:rPr>
        <w:t>顺序</w:t>
      </w:r>
      <w:r w:rsidRPr="003E0A23">
        <w:rPr>
          <w:rFonts w:asciiTheme="majorEastAsia" w:eastAsiaTheme="majorEastAsia" w:hAnsiTheme="majorEastAsia" w:hint="eastAsia"/>
          <w:sz w:val="24"/>
          <w:lang w:val="zh-CN"/>
        </w:rPr>
        <w:t>提出授标建议</w:t>
      </w:r>
      <w:r w:rsidRPr="003E0A23">
        <w:rPr>
          <w:rFonts w:asciiTheme="majorEastAsia" w:eastAsiaTheme="majorEastAsia" w:hAnsiTheme="majorEastAsia" w:hint="eastAsia"/>
          <w:sz w:val="24"/>
        </w:rPr>
        <w:t>。评标结果报经批准，最终确定中标人。</w:t>
      </w:r>
    </w:p>
    <w:p w:rsidR="000670BA" w:rsidRPr="003E0A23" w:rsidRDefault="000670BA">
      <w:pPr>
        <w:adjustRightInd w:val="0"/>
        <w:snapToGrid w:val="0"/>
        <w:spacing w:line="400" w:lineRule="exact"/>
        <w:ind w:leftChars="270" w:left="567" w:firstLineChars="150" w:firstLine="360"/>
        <w:rPr>
          <w:rFonts w:asciiTheme="majorEastAsia" w:eastAsiaTheme="majorEastAsia" w:hAnsiTheme="majorEastAsia"/>
          <w:sz w:val="24"/>
        </w:rPr>
      </w:pPr>
    </w:p>
    <w:p w:rsidR="000670BA" w:rsidRPr="003E0A23" w:rsidRDefault="008C7221">
      <w:pPr>
        <w:adjustRightInd w:val="0"/>
        <w:snapToGrid w:val="0"/>
        <w:spacing w:line="400" w:lineRule="exact"/>
        <w:ind w:leftChars="270" w:left="567"/>
        <w:jc w:val="center"/>
        <w:outlineLvl w:val="0"/>
        <w:rPr>
          <w:rFonts w:asciiTheme="majorEastAsia" w:eastAsiaTheme="majorEastAsia" w:hAnsiTheme="majorEastAsia"/>
          <w:b/>
          <w:sz w:val="32"/>
        </w:rPr>
      </w:pPr>
      <w:r w:rsidRPr="003E0A23">
        <w:rPr>
          <w:rFonts w:asciiTheme="majorEastAsia" w:eastAsiaTheme="majorEastAsia" w:hAnsiTheme="majorEastAsia" w:hint="eastAsia"/>
          <w:b/>
          <w:sz w:val="32"/>
        </w:rPr>
        <w:lastRenderedPageBreak/>
        <w:t>八、合同签订及其他</w:t>
      </w:r>
    </w:p>
    <w:p w:rsidR="000670BA" w:rsidRPr="003E0A23" w:rsidRDefault="008C7221">
      <w:pPr>
        <w:adjustRightInd w:val="0"/>
        <w:snapToGrid w:val="0"/>
        <w:spacing w:line="400" w:lineRule="exact"/>
        <w:ind w:leftChars="270" w:left="567"/>
        <w:outlineLvl w:val="0"/>
        <w:rPr>
          <w:rFonts w:asciiTheme="majorEastAsia" w:eastAsiaTheme="majorEastAsia" w:hAnsiTheme="majorEastAsia"/>
          <w:b/>
          <w:sz w:val="24"/>
        </w:rPr>
      </w:pPr>
      <w:r w:rsidRPr="003E0A23">
        <w:rPr>
          <w:rFonts w:asciiTheme="majorEastAsia" w:eastAsiaTheme="majorEastAsia" w:hAnsiTheme="majorEastAsia" w:hint="eastAsia"/>
          <w:b/>
          <w:sz w:val="24"/>
        </w:rPr>
        <w:t>27</w:t>
      </w:r>
      <w:r w:rsidRPr="003E0A23">
        <w:rPr>
          <w:rFonts w:asciiTheme="majorEastAsia" w:eastAsiaTheme="majorEastAsia" w:hAnsiTheme="majorEastAsia" w:hint="eastAsia"/>
          <w:b/>
          <w:kern w:val="0"/>
          <w:sz w:val="24"/>
          <w:lang w:val="zh-CN"/>
        </w:rPr>
        <w:t xml:space="preserve">. </w:t>
      </w:r>
      <w:r w:rsidRPr="003E0A23">
        <w:rPr>
          <w:rFonts w:asciiTheme="majorEastAsia" w:eastAsiaTheme="majorEastAsia" w:hAnsiTheme="majorEastAsia" w:hint="eastAsia"/>
          <w:b/>
          <w:sz w:val="24"/>
        </w:rPr>
        <w:t>中标书</w:t>
      </w:r>
    </w:p>
    <w:p w:rsidR="000670BA" w:rsidRPr="003E0A23" w:rsidRDefault="008C7221">
      <w:pPr>
        <w:tabs>
          <w:tab w:val="left" w:pos="0"/>
        </w:tabs>
        <w:spacing w:line="400" w:lineRule="exact"/>
        <w:ind w:leftChars="270" w:left="567" w:firstLine="480"/>
        <w:rPr>
          <w:rFonts w:asciiTheme="majorEastAsia" w:eastAsiaTheme="majorEastAsia" w:hAnsiTheme="majorEastAsia"/>
          <w:sz w:val="24"/>
        </w:rPr>
      </w:pPr>
      <w:r w:rsidRPr="003E0A23">
        <w:rPr>
          <w:rFonts w:asciiTheme="majorEastAsia" w:eastAsiaTheme="majorEastAsia" w:hAnsiTheme="majorEastAsia" w:hint="eastAsia"/>
          <w:sz w:val="24"/>
        </w:rPr>
        <w:t>27.1 确定中标人后，采购机构将在发布招标公告的网站上公布评标结果，并将预中标结果在指定媒体上公示7个工作日，公示期内如无异议，采购机构向中标服务商签发中标通知书。在采购机构发出中标通知书前，预中标服务商有违反有关法律法规和本项目要求行为的，则取消该投标人的预中标资格。</w:t>
      </w:r>
    </w:p>
    <w:p w:rsidR="000670BA" w:rsidRPr="003E0A23" w:rsidRDefault="008C7221">
      <w:pPr>
        <w:tabs>
          <w:tab w:val="left" w:pos="0"/>
        </w:tabs>
        <w:spacing w:line="400" w:lineRule="exact"/>
        <w:ind w:leftChars="270" w:left="567" w:firstLine="480"/>
        <w:rPr>
          <w:rFonts w:asciiTheme="majorEastAsia" w:eastAsiaTheme="majorEastAsia" w:hAnsiTheme="majorEastAsia"/>
          <w:sz w:val="24"/>
        </w:rPr>
      </w:pPr>
      <w:r w:rsidRPr="003E0A23">
        <w:rPr>
          <w:rFonts w:asciiTheme="majorEastAsia" w:eastAsiaTheme="majorEastAsia" w:hAnsiTheme="majorEastAsia" w:hint="eastAsia"/>
          <w:sz w:val="24"/>
        </w:rPr>
        <w:t>27.2 投标人全部接受合同条件并签订合同后，中标通知书亦成为合同的组成部分。</w:t>
      </w:r>
    </w:p>
    <w:p w:rsidR="000670BA" w:rsidRPr="003E0A23" w:rsidRDefault="008C7221">
      <w:pPr>
        <w:tabs>
          <w:tab w:val="left" w:pos="0"/>
        </w:tabs>
        <w:spacing w:line="400" w:lineRule="exact"/>
        <w:ind w:leftChars="270" w:left="567" w:firstLine="480"/>
        <w:rPr>
          <w:rFonts w:asciiTheme="majorEastAsia" w:eastAsiaTheme="majorEastAsia" w:hAnsiTheme="majorEastAsia"/>
          <w:sz w:val="24"/>
        </w:rPr>
      </w:pPr>
      <w:r w:rsidRPr="003E0A23">
        <w:rPr>
          <w:rFonts w:asciiTheme="majorEastAsia" w:eastAsiaTheme="majorEastAsia" w:hAnsiTheme="majorEastAsia" w:hint="eastAsia"/>
          <w:sz w:val="24"/>
        </w:rPr>
        <w:t>27.3 如签订合同并生效后，服务商无故拒绝或延期，除按照合同条款处罚外，列入不良行为记录一次，并给予通报。</w:t>
      </w:r>
    </w:p>
    <w:p w:rsidR="000670BA" w:rsidRPr="003E0A23" w:rsidRDefault="008C7221">
      <w:pPr>
        <w:adjustRightInd w:val="0"/>
        <w:snapToGrid w:val="0"/>
        <w:spacing w:line="400" w:lineRule="exact"/>
        <w:ind w:leftChars="270" w:left="567"/>
        <w:rPr>
          <w:rFonts w:asciiTheme="majorEastAsia" w:eastAsiaTheme="majorEastAsia" w:hAnsiTheme="majorEastAsia"/>
          <w:b/>
          <w:sz w:val="24"/>
        </w:rPr>
      </w:pPr>
      <w:r w:rsidRPr="003E0A23">
        <w:rPr>
          <w:rFonts w:asciiTheme="majorEastAsia" w:eastAsiaTheme="majorEastAsia" w:hAnsiTheme="majorEastAsia" w:hint="eastAsia"/>
          <w:b/>
          <w:sz w:val="24"/>
        </w:rPr>
        <w:t>28</w:t>
      </w:r>
      <w:r w:rsidRPr="003E0A23">
        <w:rPr>
          <w:rFonts w:asciiTheme="majorEastAsia" w:eastAsiaTheme="majorEastAsia" w:hAnsiTheme="majorEastAsia" w:hint="eastAsia"/>
          <w:b/>
          <w:kern w:val="0"/>
          <w:sz w:val="24"/>
          <w:lang w:val="zh-CN"/>
        </w:rPr>
        <w:t xml:space="preserve">. </w:t>
      </w:r>
      <w:r w:rsidRPr="003E0A23">
        <w:rPr>
          <w:rFonts w:asciiTheme="majorEastAsia" w:eastAsiaTheme="majorEastAsia" w:hAnsiTheme="majorEastAsia" w:hint="eastAsia"/>
          <w:b/>
          <w:sz w:val="24"/>
        </w:rPr>
        <w:t>合同的签订</w:t>
      </w:r>
    </w:p>
    <w:p w:rsidR="000670BA" w:rsidRPr="003E0A23" w:rsidRDefault="008C7221">
      <w:pPr>
        <w:pStyle w:val="23"/>
        <w:spacing w:before="0" w:line="400" w:lineRule="exact"/>
        <w:ind w:leftChars="270" w:left="567" w:firstLine="480"/>
        <w:rPr>
          <w:rFonts w:asciiTheme="majorEastAsia" w:eastAsiaTheme="majorEastAsia" w:hAnsiTheme="majorEastAsia"/>
          <w:kern w:val="0"/>
          <w:lang w:val="zh-CN"/>
        </w:rPr>
      </w:pPr>
      <w:r w:rsidRPr="003E0A23">
        <w:rPr>
          <w:rFonts w:asciiTheme="majorEastAsia" w:eastAsiaTheme="majorEastAsia" w:hAnsiTheme="majorEastAsia" w:hint="eastAsia"/>
          <w:kern w:val="0"/>
          <w:lang w:val="zh-CN"/>
        </w:rPr>
        <w:t>28.1 中标人应当在收到中标通知书30日内，与</w:t>
      </w:r>
      <w:r w:rsidRPr="003E0A23">
        <w:rPr>
          <w:rFonts w:asciiTheme="majorEastAsia" w:eastAsiaTheme="majorEastAsia" w:hAnsiTheme="majorEastAsia" w:hint="eastAsia"/>
          <w:kern w:val="0"/>
          <w:u w:val="single"/>
          <w:lang w:val="zh-CN"/>
        </w:rPr>
        <w:t xml:space="preserve">  采购方   </w:t>
      </w:r>
      <w:r w:rsidRPr="003E0A23">
        <w:rPr>
          <w:rFonts w:asciiTheme="majorEastAsia" w:eastAsiaTheme="majorEastAsia" w:hAnsiTheme="majorEastAsia" w:hint="eastAsia"/>
          <w:kern w:val="0"/>
          <w:lang w:val="zh-CN"/>
        </w:rPr>
        <w:t>签订政府采购合同，同时按年养护金额的</w:t>
      </w:r>
      <w:r w:rsidRPr="003E0A23">
        <w:rPr>
          <w:rFonts w:asciiTheme="majorEastAsia" w:eastAsiaTheme="majorEastAsia" w:hAnsiTheme="majorEastAsia" w:hint="eastAsia"/>
          <w:kern w:val="0"/>
        </w:rPr>
        <w:t>5</w:t>
      </w:r>
      <w:r w:rsidRPr="003E0A23">
        <w:rPr>
          <w:rFonts w:asciiTheme="majorEastAsia" w:eastAsiaTheme="majorEastAsia" w:hAnsiTheme="majorEastAsia" w:hint="eastAsia"/>
          <w:kern w:val="0"/>
          <w:lang w:val="zh-CN"/>
        </w:rPr>
        <w:t>%交纳履约保证金作为合同生效的必要条件。履约保证金在合同有效期满后五个工作日内，无违约的，无息退还。</w:t>
      </w:r>
    </w:p>
    <w:p w:rsidR="000670BA" w:rsidRPr="003E0A23" w:rsidRDefault="008C7221">
      <w:pPr>
        <w:pStyle w:val="23"/>
        <w:spacing w:before="0" w:line="400" w:lineRule="exact"/>
        <w:ind w:leftChars="270" w:left="567" w:firstLine="480"/>
        <w:rPr>
          <w:rFonts w:asciiTheme="majorEastAsia" w:eastAsiaTheme="majorEastAsia" w:hAnsiTheme="majorEastAsia"/>
          <w:kern w:val="0"/>
          <w:lang w:val="zh-CN"/>
        </w:rPr>
      </w:pPr>
      <w:r w:rsidRPr="003E0A23">
        <w:rPr>
          <w:rFonts w:asciiTheme="majorEastAsia" w:eastAsiaTheme="majorEastAsia" w:hAnsiTheme="majorEastAsia" w:hint="eastAsia"/>
          <w:kern w:val="0"/>
          <w:lang w:val="zh-CN"/>
        </w:rPr>
        <w:t>28.2 如中标人拒绝承担中标的项目，或提出采购人不能接受的条件，致使合同无法签订，采购人将取消其中标资格，</w:t>
      </w:r>
      <w:r w:rsidRPr="003E0A23">
        <w:rPr>
          <w:rFonts w:asciiTheme="majorEastAsia" w:eastAsiaTheme="majorEastAsia" w:hAnsiTheme="majorEastAsia" w:hint="eastAsia"/>
        </w:rPr>
        <w:t>考虑与下一次序中标候选人进行谈判或另行组织采购。</w:t>
      </w:r>
    </w:p>
    <w:p w:rsidR="000670BA" w:rsidRPr="003E0A23" w:rsidRDefault="008C7221">
      <w:pPr>
        <w:pStyle w:val="23"/>
        <w:spacing w:before="0" w:line="400" w:lineRule="exact"/>
        <w:ind w:leftChars="270" w:left="567" w:firstLine="480"/>
        <w:rPr>
          <w:rFonts w:asciiTheme="majorEastAsia" w:eastAsiaTheme="majorEastAsia" w:hAnsiTheme="majorEastAsia"/>
          <w:kern w:val="0"/>
          <w:lang w:val="zh-CN"/>
        </w:rPr>
      </w:pPr>
      <w:r w:rsidRPr="003E0A23">
        <w:rPr>
          <w:rFonts w:asciiTheme="majorEastAsia" w:eastAsiaTheme="majorEastAsia" w:hAnsiTheme="majorEastAsia" w:hint="eastAsia"/>
          <w:kern w:val="0"/>
          <w:lang w:val="zh-CN"/>
        </w:rPr>
        <w:t>28.3 在中标人签订合同并生效后，中标人即为服务商，同时采购人及时将未中标的结果通知其他投标人。</w:t>
      </w:r>
    </w:p>
    <w:p w:rsidR="000670BA" w:rsidRPr="003E0A23" w:rsidRDefault="008C7221">
      <w:pPr>
        <w:adjustRightInd w:val="0"/>
        <w:snapToGrid w:val="0"/>
        <w:spacing w:line="400" w:lineRule="exact"/>
        <w:ind w:leftChars="270" w:left="567"/>
        <w:outlineLvl w:val="0"/>
        <w:rPr>
          <w:rFonts w:asciiTheme="majorEastAsia" w:eastAsiaTheme="majorEastAsia" w:hAnsiTheme="majorEastAsia"/>
          <w:b/>
          <w:kern w:val="0"/>
          <w:sz w:val="24"/>
          <w:lang w:val="zh-CN"/>
        </w:rPr>
      </w:pPr>
      <w:r w:rsidRPr="003E0A23">
        <w:rPr>
          <w:rFonts w:asciiTheme="majorEastAsia" w:eastAsiaTheme="majorEastAsia" w:hAnsiTheme="majorEastAsia" w:hint="eastAsia"/>
          <w:b/>
          <w:kern w:val="0"/>
          <w:sz w:val="24"/>
          <w:lang w:val="zh-CN"/>
        </w:rPr>
        <w:t>29. 履约保证金</w:t>
      </w:r>
    </w:p>
    <w:p w:rsidR="000670BA" w:rsidRPr="003E0A23" w:rsidRDefault="008C7221">
      <w:pPr>
        <w:pStyle w:val="ab"/>
        <w:adjustRightInd w:val="0"/>
        <w:snapToGrid w:val="0"/>
        <w:spacing w:line="400" w:lineRule="exact"/>
        <w:ind w:firstLineChars="450" w:firstLine="1080"/>
        <w:rPr>
          <w:rFonts w:asciiTheme="majorEastAsia" w:eastAsiaTheme="majorEastAsia" w:hAnsiTheme="majorEastAsia"/>
          <w:kern w:val="0"/>
          <w:sz w:val="24"/>
          <w:lang w:val="zh-CN"/>
        </w:rPr>
      </w:pPr>
      <w:r w:rsidRPr="003E0A23">
        <w:rPr>
          <w:rFonts w:asciiTheme="majorEastAsia" w:eastAsiaTheme="majorEastAsia" w:hAnsiTheme="majorEastAsia" w:hint="eastAsia"/>
          <w:kern w:val="0"/>
          <w:sz w:val="24"/>
          <w:lang w:val="zh-CN"/>
        </w:rPr>
        <w:t>29.1 签订合同后，中标人须向采购人交纳相当于年中标金额</w:t>
      </w:r>
      <w:r w:rsidRPr="003E0A23">
        <w:rPr>
          <w:rFonts w:asciiTheme="majorEastAsia" w:eastAsiaTheme="majorEastAsia" w:hAnsiTheme="majorEastAsia" w:hint="eastAsia"/>
          <w:kern w:val="0"/>
          <w:sz w:val="24"/>
        </w:rPr>
        <w:t>5</w:t>
      </w:r>
      <w:r w:rsidRPr="003E0A23">
        <w:rPr>
          <w:rFonts w:asciiTheme="majorEastAsia" w:eastAsiaTheme="majorEastAsia" w:hAnsiTheme="majorEastAsia" w:hint="eastAsia"/>
          <w:kern w:val="0"/>
          <w:sz w:val="24"/>
          <w:lang w:val="zh-CN"/>
        </w:rPr>
        <w:t>％的履约保证金。</w:t>
      </w:r>
    </w:p>
    <w:p w:rsidR="000670BA" w:rsidRPr="003E0A23" w:rsidRDefault="008C7221">
      <w:pPr>
        <w:pStyle w:val="ab"/>
        <w:spacing w:line="400" w:lineRule="exact"/>
        <w:ind w:leftChars="270" w:left="567" w:firstLine="480"/>
        <w:rPr>
          <w:rFonts w:asciiTheme="majorEastAsia" w:eastAsiaTheme="majorEastAsia" w:hAnsiTheme="majorEastAsia"/>
          <w:sz w:val="24"/>
        </w:rPr>
      </w:pPr>
      <w:r w:rsidRPr="003E0A23">
        <w:rPr>
          <w:rFonts w:asciiTheme="majorEastAsia" w:eastAsiaTheme="majorEastAsia" w:hAnsiTheme="majorEastAsia" w:hint="eastAsia"/>
          <w:kern w:val="0"/>
          <w:sz w:val="24"/>
          <w:lang w:val="zh-CN"/>
        </w:rPr>
        <w:t>29.2 中标人如未按时交纳履约保证金，采购机构有权撤销其中标资格，并</w:t>
      </w:r>
      <w:r w:rsidRPr="003E0A23">
        <w:rPr>
          <w:rFonts w:asciiTheme="majorEastAsia" w:eastAsiaTheme="majorEastAsia" w:hAnsiTheme="majorEastAsia" w:hint="eastAsia"/>
          <w:sz w:val="24"/>
        </w:rPr>
        <w:t>根据谈判小组确定的中标候选人名单与下一顺序单位商谈合同，或报请批准后另行采购。</w:t>
      </w:r>
    </w:p>
    <w:p w:rsidR="000670BA" w:rsidRPr="003E0A23" w:rsidRDefault="008C7221">
      <w:pPr>
        <w:pStyle w:val="a9"/>
        <w:spacing w:line="400" w:lineRule="exact"/>
        <w:ind w:leftChars="270" w:left="567"/>
        <w:rPr>
          <w:rFonts w:asciiTheme="majorEastAsia" w:eastAsiaTheme="majorEastAsia" w:hAnsiTheme="majorEastAsia"/>
        </w:rPr>
      </w:pPr>
      <w:r w:rsidRPr="003E0A23">
        <w:rPr>
          <w:rFonts w:asciiTheme="majorEastAsia" w:eastAsiaTheme="majorEastAsia" w:hAnsiTheme="majorEastAsia" w:hint="eastAsia"/>
        </w:rPr>
        <w:t>29.3 履约保证金可以用支票、银行汇票、银行保函等形式交纳。</w:t>
      </w:r>
    </w:p>
    <w:p w:rsidR="000670BA" w:rsidRPr="003E0A23" w:rsidRDefault="008C7221">
      <w:pPr>
        <w:spacing w:line="400" w:lineRule="exact"/>
        <w:ind w:leftChars="270" w:left="567" w:firstLineChars="200" w:firstLine="480"/>
        <w:rPr>
          <w:rFonts w:asciiTheme="majorEastAsia" w:eastAsiaTheme="majorEastAsia" w:hAnsiTheme="majorEastAsia"/>
          <w:strike/>
          <w:sz w:val="24"/>
          <w:szCs w:val="24"/>
        </w:rPr>
      </w:pPr>
      <w:r w:rsidRPr="003E0A23">
        <w:rPr>
          <w:rFonts w:asciiTheme="majorEastAsia" w:eastAsiaTheme="majorEastAsia" w:hAnsiTheme="majorEastAsia" w:hint="eastAsia"/>
          <w:sz w:val="24"/>
          <w:szCs w:val="24"/>
        </w:rPr>
        <w:t>29.4合同有效期限为自</w:t>
      </w:r>
      <w:r w:rsidRPr="003E0A23">
        <w:rPr>
          <w:rFonts w:asciiTheme="majorEastAsia" w:eastAsiaTheme="majorEastAsia" w:hAnsiTheme="majorEastAsia" w:hint="eastAsia"/>
          <w:sz w:val="24"/>
          <w:szCs w:val="24"/>
          <w:u w:val="single"/>
        </w:rPr>
        <w:t xml:space="preserve"> 2019 </w:t>
      </w:r>
      <w:r w:rsidRPr="003E0A23">
        <w:rPr>
          <w:rFonts w:asciiTheme="majorEastAsia" w:eastAsiaTheme="majorEastAsia" w:hAnsiTheme="majorEastAsia" w:hint="eastAsia"/>
          <w:sz w:val="24"/>
          <w:szCs w:val="24"/>
        </w:rPr>
        <w:t>年</w:t>
      </w:r>
      <w:r w:rsidRPr="003E0A23">
        <w:rPr>
          <w:rFonts w:asciiTheme="majorEastAsia" w:eastAsiaTheme="majorEastAsia" w:hAnsiTheme="majorEastAsia" w:hint="eastAsia"/>
          <w:sz w:val="24"/>
          <w:szCs w:val="24"/>
          <w:u w:val="single"/>
        </w:rPr>
        <w:t xml:space="preserve"> 8 </w:t>
      </w:r>
      <w:r w:rsidRPr="003E0A23">
        <w:rPr>
          <w:rFonts w:asciiTheme="majorEastAsia" w:eastAsiaTheme="majorEastAsia" w:hAnsiTheme="majorEastAsia" w:hint="eastAsia"/>
          <w:sz w:val="24"/>
          <w:szCs w:val="24"/>
        </w:rPr>
        <w:t>月</w:t>
      </w:r>
      <w:r w:rsidRPr="003E0A23">
        <w:rPr>
          <w:rFonts w:asciiTheme="majorEastAsia" w:eastAsiaTheme="majorEastAsia" w:hAnsiTheme="majorEastAsia" w:hint="eastAsia"/>
          <w:sz w:val="24"/>
          <w:szCs w:val="24"/>
          <w:u w:val="single"/>
        </w:rPr>
        <w:t xml:space="preserve"> 1 </w:t>
      </w:r>
      <w:r w:rsidRPr="003E0A23">
        <w:rPr>
          <w:rFonts w:asciiTheme="majorEastAsia" w:eastAsiaTheme="majorEastAsia" w:hAnsiTheme="majorEastAsia" w:hint="eastAsia"/>
          <w:sz w:val="24"/>
          <w:szCs w:val="24"/>
        </w:rPr>
        <w:t>日起至</w:t>
      </w:r>
      <w:r w:rsidRPr="003E0A23">
        <w:rPr>
          <w:rFonts w:asciiTheme="majorEastAsia" w:eastAsiaTheme="majorEastAsia" w:hAnsiTheme="majorEastAsia" w:hint="eastAsia"/>
          <w:sz w:val="24"/>
          <w:szCs w:val="24"/>
          <w:u w:val="single"/>
        </w:rPr>
        <w:t xml:space="preserve"> 2022 </w:t>
      </w:r>
      <w:r w:rsidRPr="003E0A23">
        <w:rPr>
          <w:rFonts w:asciiTheme="majorEastAsia" w:eastAsiaTheme="majorEastAsia" w:hAnsiTheme="majorEastAsia" w:hint="eastAsia"/>
          <w:sz w:val="24"/>
          <w:szCs w:val="24"/>
        </w:rPr>
        <w:t>年</w:t>
      </w:r>
      <w:r w:rsidRPr="003E0A23">
        <w:rPr>
          <w:rFonts w:asciiTheme="majorEastAsia" w:eastAsiaTheme="majorEastAsia" w:hAnsiTheme="majorEastAsia" w:hint="eastAsia"/>
          <w:sz w:val="24"/>
          <w:szCs w:val="24"/>
          <w:u w:val="single"/>
        </w:rPr>
        <w:t xml:space="preserve"> 7 </w:t>
      </w:r>
      <w:r w:rsidRPr="003E0A23">
        <w:rPr>
          <w:rFonts w:asciiTheme="majorEastAsia" w:eastAsiaTheme="majorEastAsia" w:hAnsiTheme="majorEastAsia" w:hint="eastAsia"/>
          <w:sz w:val="24"/>
          <w:szCs w:val="24"/>
        </w:rPr>
        <w:t>月</w:t>
      </w:r>
      <w:r w:rsidRPr="003E0A23">
        <w:rPr>
          <w:rFonts w:asciiTheme="majorEastAsia" w:eastAsiaTheme="majorEastAsia" w:hAnsiTheme="majorEastAsia" w:hint="eastAsia"/>
          <w:sz w:val="24"/>
          <w:szCs w:val="24"/>
          <w:u w:val="single"/>
        </w:rPr>
        <w:t xml:space="preserve"> 31 </w:t>
      </w:r>
      <w:r w:rsidRPr="003E0A23">
        <w:rPr>
          <w:rFonts w:asciiTheme="majorEastAsia" w:eastAsiaTheme="majorEastAsia" w:hAnsiTheme="majorEastAsia" w:hint="eastAsia"/>
          <w:sz w:val="24"/>
          <w:szCs w:val="24"/>
        </w:rPr>
        <w:t>日止</w:t>
      </w:r>
      <w:r w:rsidR="0013484C" w:rsidRPr="003E0A23">
        <w:rPr>
          <w:rFonts w:asciiTheme="majorEastAsia" w:eastAsiaTheme="majorEastAsia" w:hAnsiTheme="majorEastAsia" w:hint="eastAsia"/>
          <w:sz w:val="24"/>
          <w:szCs w:val="24"/>
        </w:rPr>
        <w:t>（合同为一年一签，续签次数最多为</w:t>
      </w:r>
      <w:r w:rsidR="0013484C" w:rsidRPr="003E0A23">
        <w:rPr>
          <w:rFonts w:asciiTheme="majorEastAsia" w:eastAsiaTheme="majorEastAsia" w:hAnsiTheme="majorEastAsia"/>
          <w:sz w:val="24"/>
          <w:szCs w:val="24"/>
        </w:rPr>
        <w:t>2次）</w:t>
      </w:r>
      <w:r w:rsidR="0013484C" w:rsidRPr="003E0A23">
        <w:rPr>
          <w:rFonts w:asciiTheme="majorEastAsia" w:eastAsiaTheme="majorEastAsia" w:hAnsiTheme="majorEastAsia" w:hint="eastAsia"/>
          <w:sz w:val="24"/>
          <w:szCs w:val="24"/>
        </w:rPr>
        <w:t>。</w:t>
      </w:r>
    </w:p>
    <w:p w:rsidR="000670BA" w:rsidRPr="003E0A23" w:rsidRDefault="008C7221">
      <w:pPr>
        <w:pStyle w:val="23"/>
        <w:adjustRightInd w:val="0"/>
        <w:snapToGrid w:val="0"/>
        <w:spacing w:before="0"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t>30</w:t>
      </w:r>
      <w:r w:rsidRPr="003E0A23">
        <w:rPr>
          <w:rFonts w:asciiTheme="majorEastAsia" w:eastAsiaTheme="majorEastAsia" w:hAnsiTheme="majorEastAsia" w:hint="eastAsia"/>
          <w:b/>
          <w:kern w:val="0"/>
          <w:lang w:val="zh-CN"/>
        </w:rPr>
        <w:t xml:space="preserve">. </w:t>
      </w:r>
      <w:r w:rsidRPr="003E0A23">
        <w:rPr>
          <w:rFonts w:asciiTheme="majorEastAsia" w:eastAsiaTheme="majorEastAsia" w:hAnsiTheme="majorEastAsia" w:hint="eastAsia"/>
          <w:b/>
        </w:rPr>
        <w:t>资金结算方式</w:t>
      </w:r>
    </w:p>
    <w:p w:rsidR="000670BA" w:rsidRPr="003E0A23" w:rsidRDefault="008C7221">
      <w:pPr>
        <w:pStyle w:val="ab"/>
        <w:spacing w:line="400" w:lineRule="exact"/>
        <w:ind w:leftChars="270" w:left="567" w:firstLine="540"/>
        <w:rPr>
          <w:rFonts w:asciiTheme="majorEastAsia" w:eastAsiaTheme="majorEastAsia" w:hAnsiTheme="majorEastAsia"/>
          <w:sz w:val="24"/>
        </w:rPr>
      </w:pPr>
      <w:r w:rsidRPr="003E0A23">
        <w:rPr>
          <w:rFonts w:asciiTheme="majorEastAsia" w:eastAsiaTheme="majorEastAsia" w:hAnsiTheme="majorEastAsia" w:hint="eastAsia"/>
          <w:sz w:val="24"/>
        </w:rPr>
        <w:t>30.1由招标人按中标总额，按每3个月为一期，全年分四期支付。最终以财政审核情况为准。</w:t>
      </w:r>
    </w:p>
    <w:p w:rsidR="000670BA" w:rsidRPr="003E0A23" w:rsidRDefault="008C7221">
      <w:pPr>
        <w:pStyle w:val="ab"/>
        <w:spacing w:line="400" w:lineRule="exact"/>
        <w:ind w:leftChars="270" w:left="567" w:firstLine="540"/>
        <w:rPr>
          <w:rFonts w:asciiTheme="majorEastAsia" w:eastAsiaTheme="majorEastAsia" w:hAnsiTheme="majorEastAsia"/>
          <w:sz w:val="24"/>
        </w:rPr>
      </w:pPr>
      <w:r w:rsidRPr="003E0A23">
        <w:rPr>
          <w:rFonts w:asciiTheme="majorEastAsia" w:eastAsiaTheme="majorEastAsia" w:hAnsiTheme="majorEastAsia" w:hint="eastAsia"/>
          <w:sz w:val="24"/>
        </w:rPr>
        <w:t>30.2 乙方按被告知的应得养护款向甲方结算，并出具有效收据。</w:t>
      </w:r>
    </w:p>
    <w:p w:rsidR="000670BA" w:rsidRPr="003E0A23" w:rsidRDefault="008C7221">
      <w:pPr>
        <w:pStyle w:val="23"/>
        <w:adjustRightInd w:val="0"/>
        <w:snapToGrid w:val="0"/>
        <w:spacing w:before="0"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t>31</w:t>
      </w:r>
      <w:r w:rsidRPr="003E0A23">
        <w:rPr>
          <w:rFonts w:asciiTheme="majorEastAsia" w:eastAsiaTheme="majorEastAsia" w:hAnsiTheme="majorEastAsia" w:hint="eastAsia"/>
          <w:b/>
          <w:kern w:val="0"/>
          <w:lang w:val="zh-CN"/>
        </w:rPr>
        <w:t xml:space="preserve">. </w:t>
      </w:r>
      <w:r w:rsidRPr="003E0A23">
        <w:rPr>
          <w:rFonts w:asciiTheme="majorEastAsia" w:eastAsiaTheme="majorEastAsia" w:hAnsiTheme="majorEastAsia" w:hint="eastAsia"/>
          <w:b/>
        </w:rPr>
        <w:t>采购方式改变</w:t>
      </w:r>
    </w:p>
    <w:p w:rsidR="000670BA" w:rsidRPr="003E0A23" w:rsidRDefault="008C7221">
      <w:pPr>
        <w:pStyle w:val="23"/>
        <w:adjustRightInd w:val="0"/>
        <w:snapToGrid w:val="0"/>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在符合资格的投标人不足规定数量或投标人提供的服务及其报价、服务承诺等不能满足采购人要求，以及招标过程中出现其他不正常情况时，经批准，采购机构</w:t>
      </w:r>
      <w:r w:rsidRPr="003E0A23">
        <w:rPr>
          <w:rFonts w:asciiTheme="majorEastAsia" w:eastAsiaTheme="majorEastAsia" w:hAnsiTheme="majorEastAsia" w:hint="eastAsia"/>
          <w:lang w:val="zh-CN"/>
        </w:rPr>
        <w:t>将，</w:t>
      </w:r>
      <w:r w:rsidRPr="003E0A23">
        <w:rPr>
          <w:rFonts w:asciiTheme="majorEastAsia" w:eastAsiaTheme="majorEastAsia" w:hAnsiTheme="majorEastAsia" w:hint="eastAsia"/>
        </w:rPr>
        <w:t>重新选择合适的方式进行采购。</w:t>
      </w:r>
    </w:p>
    <w:p w:rsidR="000670BA" w:rsidRPr="003E0A23" w:rsidRDefault="008C7221">
      <w:pPr>
        <w:pStyle w:val="23"/>
        <w:adjustRightInd w:val="0"/>
        <w:snapToGrid w:val="0"/>
        <w:spacing w:before="0" w:line="400" w:lineRule="exact"/>
        <w:ind w:leftChars="270" w:left="567" w:firstLineChars="0" w:firstLine="0"/>
        <w:outlineLvl w:val="0"/>
        <w:rPr>
          <w:rFonts w:asciiTheme="majorEastAsia" w:eastAsiaTheme="majorEastAsia" w:hAnsiTheme="majorEastAsia"/>
          <w:b/>
        </w:rPr>
      </w:pPr>
      <w:r w:rsidRPr="003E0A23">
        <w:rPr>
          <w:rFonts w:asciiTheme="majorEastAsia" w:eastAsiaTheme="majorEastAsia" w:hAnsiTheme="majorEastAsia" w:hint="eastAsia"/>
          <w:b/>
        </w:rPr>
        <w:t>32</w:t>
      </w:r>
      <w:r w:rsidRPr="003E0A23">
        <w:rPr>
          <w:rFonts w:asciiTheme="majorEastAsia" w:eastAsiaTheme="majorEastAsia" w:hAnsiTheme="majorEastAsia" w:hint="eastAsia"/>
          <w:b/>
          <w:kern w:val="0"/>
          <w:lang w:val="zh-CN"/>
        </w:rPr>
        <w:t xml:space="preserve">. </w:t>
      </w:r>
      <w:r w:rsidRPr="003E0A23">
        <w:rPr>
          <w:rFonts w:asciiTheme="majorEastAsia" w:eastAsiaTheme="majorEastAsia" w:hAnsiTheme="majorEastAsia" w:hint="eastAsia"/>
          <w:b/>
        </w:rPr>
        <w:t>质疑与投诉</w:t>
      </w:r>
    </w:p>
    <w:p w:rsidR="000670BA" w:rsidRPr="003E0A23" w:rsidRDefault="008C7221">
      <w:pPr>
        <w:pStyle w:val="23"/>
        <w:adjustRightInd w:val="0"/>
        <w:snapToGrid w:val="0"/>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根据《中华人民共和国政府采购法》和《财政部关于加强政府采购供应商投诉受理审查工作的通知》(财库〔2007〕1号)的规定，投标人对政府采购活动事项有疑问的，可以</w:t>
      </w:r>
      <w:r w:rsidRPr="003E0A23">
        <w:rPr>
          <w:rFonts w:asciiTheme="majorEastAsia" w:eastAsiaTheme="majorEastAsia" w:hAnsiTheme="majorEastAsia" w:hint="eastAsia"/>
        </w:rPr>
        <w:lastRenderedPageBreak/>
        <w:t>向采购单位和采购机构提出询问，采购单位和采购机构应当及时作出答复，但答复的内容不得涉及商业秘密。</w:t>
      </w:r>
    </w:p>
    <w:p w:rsidR="000670BA" w:rsidRPr="003E0A23" w:rsidRDefault="008C7221">
      <w:pPr>
        <w:pStyle w:val="23"/>
        <w:adjustRightInd w:val="0"/>
        <w:snapToGrid w:val="0"/>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32.1 投标人认为招标文件、采购过程和中标、成交结果使自己的权益受到损害的，可以在知道或者应知其权益受到损害之日起七个工作日内，以书面形式向采购单位和采购机构提出质疑。</w:t>
      </w:r>
    </w:p>
    <w:p w:rsidR="000670BA" w:rsidRPr="003E0A23" w:rsidRDefault="008C7221">
      <w:pPr>
        <w:pStyle w:val="23"/>
        <w:adjustRightInd w:val="0"/>
        <w:snapToGrid w:val="0"/>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32.2 采购单位和采购机构应当在收到投标人的书面质疑后七个工作日内作出答复，并以书面形式通知质疑投标人，但答复的内容不得涉及商业秘密。</w:t>
      </w:r>
    </w:p>
    <w:p w:rsidR="000670BA" w:rsidRPr="003E0A23" w:rsidRDefault="008C7221">
      <w:pPr>
        <w:pStyle w:val="23"/>
        <w:adjustRightInd w:val="0"/>
        <w:snapToGrid w:val="0"/>
        <w:spacing w:before="0" w:line="400" w:lineRule="exact"/>
        <w:ind w:leftChars="270" w:left="567" w:firstLine="480"/>
        <w:rPr>
          <w:rFonts w:asciiTheme="majorEastAsia" w:eastAsiaTheme="majorEastAsia" w:hAnsiTheme="majorEastAsia"/>
        </w:rPr>
      </w:pPr>
      <w:r w:rsidRPr="003E0A23">
        <w:rPr>
          <w:rFonts w:asciiTheme="majorEastAsia" w:eastAsiaTheme="majorEastAsia" w:hAnsiTheme="majorEastAsia" w:hint="eastAsia"/>
        </w:rPr>
        <w:t>32.3 质疑投标人对采购单位和采购机构的答复不满意或者采购单位和采购机构未在规定的时间内作出答复的，可以在答复期满后十五个工作日内向</w:t>
      </w:r>
      <w:r w:rsidRPr="003E0A23">
        <w:rPr>
          <w:rFonts w:asciiTheme="majorEastAsia" w:eastAsiaTheme="majorEastAsia" w:hAnsiTheme="majorEastAsia"/>
        </w:rPr>
        <w:t>同级政府采购监督管理部门</w:t>
      </w:r>
      <w:r w:rsidRPr="003E0A23">
        <w:rPr>
          <w:rFonts w:asciiTheme="majorEastAsia" w:eastAsiaTheme="majorEastAsia" w:hAnsiTheme="majorEastAsia" w:hint="eastAsia"/>
        </w:rPr>
        <w:t>提出投诉。</w:t>
      </w:r>
    </w:p>
    <w:p w:rsidR="000670BA" w:rsidRPr="003E0A23" w:rsidRDefault="008C7221">
      <w:pPr>
        <w:adjustRightInd w:val="0"/>
        <w:snapToGrid w:val="0"/>
        <w:spacing w:line="400" w:lineRule="exact"/>
        <w:ind w:leftChars="270" w:left="567" w:firstLineChars="200" w:firstLine="482"/>
        <w:outlineLvl w:val="0"/>
        <w:rPr>
          <w:rFonts w:asciiTheme="majorEastAsia" w:eastAsiaTheme="majorEastAsia" w:hAnsiTheme="majorEastAsia"/>
          <w:b/>
          <w:sz w:val="24"/>
          <w:szCs w:val="24"/>
        </w:rPr>
      </w:pPr>
      <w:r w:rsidRPr="003E0A23">
        <w:rPr>
          <w:rFonts w:asciiTheme="majorEastAsia" w:eastAsiaTheme="majorEastAsia" w:hAnsiTheme="majorEastAsia" w:hint="eastAsia"/>
          <w:b/>
          <w:sz w:val="24"/>
        </w:rPr>
        <w:t>33</w:t>
      </w:r>
      <w:r w:rsidRPr="003E0A23">
        <w:rPr>
          <w:rFonts w:asciiTheme="majorEastAsia" w:eastAsiaTheme="majorEastAsia" w:hAnsiTheme="majorEastAsia" w:hint="eastAsia"/>
          <w:b/>
          <w:kern w:val="0"/>
          <w:sz w:val="24"/>
          <w:lang w:val="zh-CN"/>
        </w:rPr>
        <w:t xml:space="preserve">. </w:t>
      </w:r>
      <w:r w:rsidRPr="003E0A23">
        <w:rPr>
          <w:rFonts w:asciiTheme="majorEastAsia" w:eastAsiaTheme="majorEastAsia" w:hAnsiTheme="majorEastAsia" w:hint="eastAsia"/>
          <w:b/>
          <w:sz w:val="24"/>
        </w:rPr>
        <w:t>解释权：</w:t>
      </w:r>
      <w:r w:rsidRPr="003E0A23">
        <w:rPr>
          <w:rFonts w:asciiTheme="majorEastAsia" w:eastAsiaTheme="majorEastAsia" w:hAnsiTheme="majorEastAsia" w:hint="eastAsia"/>
          <w:sz w:val="24"/>
          <w:szCs w:val="24"/>
        </w:rPr>
        <w:t>凡涉及本次招标文件的解释权均属于</w:t>
      </w:r>
      <w:r w:rsidRPr="003E0A23">
        <w:rPr>
          <w:rFonts w:asciiTheme="majorEastAsia" w:eastAsiaTheme="majorEastAsia" w:hAnsiTheme="majorEastAsia" w:hint="eastAsia"/>
          <w:sz w:val="24"/>
          <w:szCs w:val="24"/>
          <w:u w:val="single"/>
        </w:rPr>
        <w:t>杭州市上城区城市管理局</w:t>
      </w:r>
      <w:r w:rsidRPr="003E0A23">
        <w:rPr>
          <w:rFonts w:asciiTheme="majorEastAsia" w:eastAsiaTheme="majorEastAsia" w:hAnsiTheme="majorEastAsia" w:hint="eastAsia"/>
          <w:sz w:val="24"/>
          <w:szCs w:val="24"/>
        </w:rPr>
        <w:t>。</w:t>
      </w:r>
    </w:p>
    <w:p w:rsidR="000670BA" w:rsidRPr="003E0A23" w:rsidRDefault="008C7221">
      <w:pPr>
        <w:spacing w:line="400" w:lineRule="exact"/>
        <w:ind w:leftChars="270" w:left="567"/>
        <w:jc w:val="center"/>
        <w:outlineLvl w:val="0"/>
        <w:rPr>
          <w:rFonts w:asciiTheme="majorEastAsia" w:eastAsiaTheme="majorEastAsia" w:hAnsiTheme="majorEastAsia"/>
          <w:b/>
          <w:sz w:val="36"/>
        </w:rPr>
      </w:pPr>
      <w:bookmarkStart w:id="45" w:name="_Hlt75236103"/>
      <w:bookmarkStart w:id="46" w:name="_Toc36110187"/>
      <w:bookmarkStart w:id="47" w:name="_Toc91899912"/>
      <w:bookmarkEnd w:id="44"/>
      <w:bookmarkEnd w:id="45"/>
      <w:r w:rsidRPr="003E0A23">
        <w:rPr>
          <w:rFonts w:asciiTheme="majorEastAsia" w:eastAsiaTheme="majorEastAsia" w:hAnsiTheme="majorEastAsia" w:hint="eastAsia"/>
          <w:b/>
          <w:sz w:val="24"/>
        </w:rPr>
        <w:br w:type="page"/>
      </w:r>
      <w:r w:rsidRPr="003E0A23">
        <w:rPr>
          <w:rFonts w:asciiTheme="majorEastAsia" w:eastAsiaTheme="majorEastAsia" w:hAnsiTheme="majorEastAsia" w:hint="eastAsia"/>
          <w:b/>
          <w:sz w:val="36"/>
        </w:rPr>
        <w:lastRenderedPageBreak/>
        <w:t>第三部分   项目技术规范和服务要求</w:t>
      </w:r>
    </w:p>
    <w:p w:rsidR="000670BA" w:rsidRPr="003E0A23" w:rsidRDefault="000670BA">
      <w:pPr>
        <w:spacing w:line="400" w:lineRule="exact"/>
        <w:ind w:leftChars="270" w:left="567" w:firstLineChars="150" w:firstLine="360"/>
        <w:rPr>
          <w:rFonts w:asciiTheme="majorEastAsia" w:eastAsiaTheme="majorEastAsia" w:hAnsiTheme="majorEastAsia"/>
          <w:sz w:val="24"/>
        </w:rPr>
      </w:pPr>
      <w:bookmarkStart w:id="48" w:name="_Toc86217003"/>
      <w:bookmarkEnd w:id="46"/>
      <w:bookmarkEnd w:id="47"/>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一、道路市政养护规范</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1.1《城镇道路养护技术规范》（CJJ36-2016）</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1.2《沥青路面施工及验收规范》（GB50092-96）</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1.3《杭州市城市道路管理养护技术要求(试行)》（杭城管〔2011〕37号）</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1.4《杭州市城市道路市政养护技术规程》（CJS-02-2000）</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1.5《城市桥梁养护标准》（CJJ99-2017）</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1.6《城市桥梁检测和养护维修管理办法》（建设部2003年118号令）</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1.7《杭州市城市桥梁养护技术规程》（CJS-03-2000）</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1.8《杭州市市政设施管理条例》</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 xml:space="preserve">1.9《城市道路杆件及标识整合技术规范》（DB3301/T </w:t>
      </w:r>
      <w:r w:rsidRPr="003E0A23">
        <w:rPr>
          <w:rFonts w:asciiTheme="majorEastAsia" w:eastAsiaTheme="majorEastAsia" w:hAnsiTheme="majorEastAsia"/>
          <w:sz w:val="24"/>
        </w:rPr>
        <w:t>0232</w:t>
      </w:r>
      <w:r w:rsidRPr="003E0A23">
        <w:rPr>
          <w:rFonts w:asciiTheme="majorEastAsia" w:eastAsiaTheme="majorEastAsia" w:hAnsiTheme="majorEastAsia" w:hint="eastAsia"/>
          <w:sz w:val="24"/>
        </w:rPr>
        <w:t>—2018）</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1.10《关于进一步加强道路、河道养护及环卫保洁作业设备管理的通知》（杭城管委〔2018〕255号）文件</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1.11《道路交通指示标识英文译写规范》（DB3301T0170-2016）</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1.12关于印发《杭州市区城市道路设施完好度检查考核细则（2017年修订版）》（杭城管委﹝2017﹞98号）</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1.13关于印发《</w:t>
      </w:r>
      <w:r w:rsidRPr="003E0A23">
        <w:rPr>
          <w:rFonts w:asciiTheme="majorEastAsia" w:eastAsiaTheme="majorEastAsia" w:hAnsiTheme="majorEastAsia"/>
          <w:sz w:val="24"/>
        </w:rPr>
        <w:t>杭州市区城市道路路面技术状况检测</w:t>
      </w:r>
      <w:r w:rsidRPr="003E0A23">
        <w:rPr>
          <w:rFonts w:asciiTheme="majorEastAsia" w:eastAsiaTheme="majorEastAsia" w:hAnsiTheme="majorEastAsia" w:hint="eastAsia"/>
          <w:sz w:val="24"/>
        </w:rPr>
        <w:t>方案》的通知（杭城管委﹝2016﹞292号）</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1.14《城市道路养护规范》（DB3301/T0012-2013）</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1.15关于印发《杭州市城市道路市政检查井提升改造通用图》的通知（杭城管委〔2015〕149号）</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1.16关于进一步加强临时占用挖掘城市道路批后监管的通知（杭城管委〔2015〕207号）</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sz w:val="24"/>
        </w:rPr>
        <w:t>1.1</w:t>
      </w:r>
      <w:r w:rsidRPr="003E0A23">
        <w:rPr>
          <w:rFonts w:asciiTheme="majorEastAsia" w:eastAsiaTheme="majorEastAsia" w:hAnsiTheme="majorEastAsia" w:hint="eastAsia"/>
          <w:sz w:val="24"/>
        </w:rPr>
        <w:t>7关于印发《杭州市市政养护市场诚信信息管理办法》《杭州市市政养护市场诚信评价标准》的通知（杭城管委﹝</w:t>
      </w:r>
      <w:r w:rsidRPr="003E0A23">
        <w:rPr>
          <w:rFonts w:asciiTheme="majorEastAsia" w:eastAsiaTheme="majorEastAsia" w:hAnsiTheme="majorEastAsia"/>
          <w:sz w:val="24"/>
        </w:rPr>
        <w:t>2018﹞19号）</w:t>
      </w:r>
    </w:p>
    <w:p w:rsidR="000670BA" w:rsidRPr="003E0A23" w:rsidRDefault="008C7221">
      <w:pPr>
        <w:spacing w:line="400" w:lineRule="exact"/>
        <w:ind w:leftChars="270" w:left="567" w:firstLineChars="150" w:firstLine="360"/>
        <w:rPr>
          <w:rFonts w:asciiTheme="majorEastAsia" w:eastAsiaTheme="majorEastAsia" w:hAnsiTheme="majorEastAsia"/>
          <w:sz w:val="24"/>
        </w:rPr>
      </w:pPr>
      <w:r w:rsidRPr="003E0A23">
        <w:rPr>
          <w:rFonts w:asciiTheme="majorEastAsia" w:eastAsiaTheme="majorEastAsia" w:hAnsiTheme="majorEastAsia" w:cs="宋体" w:hint="eastAsia"/>
          <w:kern w:val="0"/>
          <w:sz w:val="24"/>
        </w:rPr>
        <w:t>注：如市、区相应规范标准有更新，按照最新版本执行。</w:t>
      </w: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三、综合养护清单（设施量以市城管委下发的接收文件为准）</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标段一：环城东路等市属道路市政设施养护项目</w:t>
      </w:r>
    </w:p>
    <w:tbl>
      <w:tblPr>
        <w:tblW w:w="8879" w:type="dxa"/>
        <w:tblInd w:w="93" w:type="dxa"/>
        <w:tblLayout w:type="fixed"/>
        <w:tblCellMar>
          <w:top w:w="15" w:type="dxa"/>
          <w:bottom w:w="15" w:type="dxa"/>
        </w:tblCellMar>
        <w:tblLook w:val="04A0"/>
      </w:tblPr>
      <w:tblGrid>
        <w:gridCol w:w="616"/>
        <w:gridCol w:w="4180"/>
        <w:gridCol w:w="863"/>
        <w:gridCol w:w="2140"/>
        <w:gridCol w:w="1080"/>
      </w:tblGrid>
      <w:tr w:rsidR="000670BA" w:rsidRPr="003E0A23">
        <w:trPr>
          <w:trHeight w:val="495"/>
        </w:trPr>
        <w:tc>
          <w:tcPr>
            <w:tcW w:w="8879" w:type="dxa"/>
            <w:gridSpan w:val="5"/>
            <w:tcBorders>
              <w:bottom w:val="single" w:sz="4" w:space="0" w:color="000000"/>
            </w:tcBorders>
            <w:shd w:val="clear" w:color="auto" w:fill="auto"/>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shd w:val="pct10" w:color="auto" w:fill="FFFFFF"/>
              </w:rPr>
              <w:t>设施名称：环城东路（城站广场—庆春路）</w:t>
            </w:r>
          </w:p>
        </w:tc>
      </w:tr>
      <w:tr w:rsidR="000670BA" w:rsidRPr="003E0A23">
        <w:trPr>
          <w:trHeight w:val="390"/>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863"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1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390"/>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86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1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0" w:type="dxa"/>
            <w:tcBorders>
              <w:top w:val="single" w:sz="4" w:space="0" w:color="000000"/>
              <w:left w:val="single" w:sz="4" w:space="0" w:color="000000"/>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3003" w:type="dxa"/>
            <w:gridSpan w:val="2"/>
            <w:tcBorders>
              <w:top w:val="single" w:sz="4" w:space="0" w:color="000000"/>
              <w:left w:val="single" w:sz="4" w:space="0" w:color="000000"/>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使用年限：15年以上</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46685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9291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11597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11357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980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980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86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1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879" w:type="dxa"/>
        <w:tblInd w:w="93" w:type="dxa"/>
        <w:tblLayout w:type="fixed"/>
        <w:tblCellMar>
          <w:top w:w="15" w:type="dxa"/>
          <w:bottom w:w="15" w:type="dxa"/>
        </w:tblCellMar>
        <w:tblLook w:val="04A0"/>
      </w:tblPr>
      <w:tblGrid>
        <w:gridCol w:w="616"/>
        <w:gridCol w:w="4178"/>
        <w:gridCol w:w="785"/>
        <w:gridCol w:w="2220"/>
        <w:gridCol w:w="1080"/>
      </w:tblGrid>
      <w:tr w:rsidR="000670BA" w:rsidRPr="003E0A23">
        <w:trPr>
          <w:trHeight w:val="495"/>
        </w:trPr>
        <w:tc>
          <w:tcPr>
            <w:tcW w:w="887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设施名称：抚宁巷（江城路—金钗袋巷）</w:t>
            </w:r>
          </w:p>
        </w:tc>
      </w:tr>
      <w:tr w:rsidR="000670BA" w:rsidRPr="003E0A23">
        <w:trPr>
          <w:trHeight w:val="49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22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312"/>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22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3005"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2008年大修</w:t>
            </w: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0.15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1399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261.6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261.6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2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579" w:type="dxa"/>
        <w:tblInd w:w="93" w:type="dxa"/>
        <w:tblLayout w:type="fixed"/>
        <w:tblCellMar>
          <w:top w:w="15" w:type="dxa"/>
          <w:bottom w:w="15" w:type="dxa"/>
        </w:tblCellMar>
        <w:tblLook w:val="04A0"/>
      </w:tblPr>
      <w:tblGrid>
        <w:gridCol w:w="617"/>
        <w:gridCol w:w="4178"/>
        <w:gridCol w:w="784"/>
        <w:gridCol w:w="1920"/>
        <w:gridCol w:w="1080"/>
      </w:tblGrid>
      <w:tr w:rsidR="000670BA" w:rsidRPr="003E0A23">
        <w:trPr>
          <w:trHeight w:val="495"/>
        </w:trPr>
        <w:tc>
          <w:tcPr>
            <w:tcW w:w="857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设施名称：吟潮路（之江路—新塘河）</w:t>
            </w:r>
          </w:p>
        </w:tc>
      </w:tr>
      <w:tr w:rsidR="000670BA" w:rsidRPr="003E0A23">
        <w:trPr>
          <w:trHeight w:val="375"/>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375"/>
        </w:trPr>
        <w:tc>
          <w:tcPr>
            <w:tcW w:w="61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92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04"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2007年竣工</w:t>
            </w: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0.222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1552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1108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444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19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jc w:val="center"/>
        <w:rPr>
          <w:rFonts w:asciiTheme="majorEastAsia" w:eastAsiaTheme="majorEastAsia" w:hAnsiTheme="majorEastAsia"/>
          <w:sz w:val="24"/>
        </w:rPr>
      </w:pPr>
    </w:p>
    <w:tbl>
      <w:tblPr>
        <w:tblW w:w="8609" w:type="dxa"/>
        <w:tblInd w:w="93" w:type="dxa"/>
        <w:tblLayout w:type="fixed"/>
        <w:tblCellMar>
          <w:top w:w="15" w:type="dxa"/>
          <w:bottom w:w="15" w:type="dxa"/>
        </w:tblCellMar>
        <w:tblLook w:val="04A0"/>
      </w:tblPr>
      <w:tblGrid>
        <w:gridCol w:w="616"/>
        <w:gridCol w:w="4179"/>
        <w:gridCol w:w="784"/>
        <w:gridCol w:w="1950"/>
        <w:gridCol w:w="1080"/>
      </w:tblGrid>
      <w:tr w:rsidR="000670BA" w:rsidRPr="003E0A23">
        <w:trPr>
          <w:trHeight w:val="495"/>
        </w:trPr>
        <w:tc>
          <w:tcPr>
            <w:tcW w:w="860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设施名称：望江路（秋涛路—中河路）</w:t>
            </w:r>
          </w:p>
        </w:tc>
      </w:tr>
      <w:tr w:rsidR="000670BA" w:rsidRPr="003E0A23">
        <w:trPr>
          <w:trHeight w:val="49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95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34"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38430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9300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3998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3998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95.2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19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84" w:type="dxa"/>
        <w:tblInd w:w="93" w:type="dxa"/>
        <w:tblLayout w:type="fixed"/>
        <w:tblCellMar>
          <w:top w:w="15" w:type="dxa"/>
          <w:bottom w:w="15" w:type="dxa"/>
        </w:tblCellMar>
        <w:tblLook w:val="04A0"/>
      </w:tblPr>
      <w:tblGrid>
        <w:gridCol w:w="616"/>
        <w:gridCol w:w="4178"/>
        <w:gridCol w:w="785"/>
        <w:gridCol w:w="2040"/>
        <w:gridCol w:w="1065"/>
      </w:tblGrid>
      <w:tr w:rsidR="000670BA" w:rsidRPr="003E0A23">
        <w:trPr>
          <w:trHeight w:val="495"/>
        </w:trPr>
        <w:tc>
          <w:tcPr>
            <w:tcW w:w="868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设施名称：清泰街（环城东路-中山中路）</w:t>
            </w:r>
          </w:p>
        </w:tc>
      </w:tr>
      <w:tr w:rsidR="000670BA" w:rsidRPr="003E0A23">
        <w:trPr>
          <w:trHeight w:val="34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34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5"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使用年限：15年以上</w:t>
            </w:r>
          </w:p>
        </w:tc>
        <w:tc>
          <w:tcPr>
            <w:tcW w:w="1065"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1.33</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34198</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9336</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5835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5835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78.2</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jc w:val="center"/>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tbl>
      <w:tblPr>
        <w:tblW w:w="8684" w:type="dxa"/>
        <w:tblInd w:w="93" w:type="dxa"/>
        <w:tblLayout w:type="fixed"/>
        <w:tblCellMar>
          <w:top w:w="15" w:type="dxa"/>
          <w:bottom w:w="15" w:type="dxa"/>
        </w:tblCellMar>
        <w:tblLook w:val="04A0"/>
      </w:tblPr>
      <w:tblGrid>
        <w:gridCol w:w="616"/>
        <w:gridCol w:w="4179"/>
        <w:gridCol w:w="745"/>
        <w:gridCol w:w="2079"/>
        <w:gridCol w:w="1065"/>
      </w:tblGrid>
      <w:tr w:rsidR="000670BA" w:rsidRPr="003E0A23">
        <w:trPr>
          <w:trHeight w:val="495"/>
        </w:trPr>
        <w:tc>
          <w:tcPr>
            <w:tcW w:w="868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设施名称：河坊街（江城路—中河中路/劳动路—南山路）</w:t>
            </w:r>
          </w:p>
        </w:tc>
      </w:tr>
      <w:tr w:rsidR="000670BA" w:rsidRPr="003E0A23">
        <w:trPr>
          <w:trHeight w:val="37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7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37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4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7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4"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65"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1.019</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18571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11514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2537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3276</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85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85.7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60.2</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60.2</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273</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273</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jc w:val="center"/>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tbl>
      <w:tblPr>
        <w:tblW w:w="8759" w:type="dxa"/>
        <w:tblInd w:w="93" w:type="dxa"/>
        <w:tblLayout w:type="fixed"/>
        <w:tblCellMar>
          <w:top w:w="15" w:type="dxa"/>
          <w:bottom w:w="15" w:type="dxa"/>
        </w:tblCellMar>
        <w:tblLook w:val="04A0"/>
      </w:tblPr>
      <w:tblGrid>
        <w:gridCol w:w="616"/>
        <w:gridCol w:w="4180"/>
        <w:gridCol w:w="789"/>
        <w:gridCol w:w="2109"/>
        <w:gridCol w:w="1065"/>
      </w:tblGrid>
      <w:tr w:rsidR="000670BA" w:rsidRPr="003E0A23">
        <w:trPr>
          <w:trHeight w:val="495"/>
        </w:trPr>
        <w:tc>
          <w:tcPr>
            <w:tcW w:w="875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设施名称：望江东路（秋涛路—之江路）</w:t>
            </w:r>
          </w:p>
        </w:tc>
      </w:tr>
      <w:tr w:rsidR="000670BA" w:rsidRPr="003E0A23">
        <w:trPr>
          <w:trHeight w:val="49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10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10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0"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98"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65"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1.49</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53490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4470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14952</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50.2</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64</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10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819" w:type="dxa"/>
        <w:tblInd w:w="93" w:type="dxa"/>
        <w:tblLayout w:type="fixed"/>
        <w:tblCellMar>
          <w:top w:w="15" w:type="dxa"/>
          <w:bottom w:w="15" w:type="dxa"/>
        </w:tblCellMar>
        <w:tblLook w:val="04A0"/>
      </w:tblPr>
      <w:tblGrid>
        <w:gridCol w:w="616"/>
        <w:gridCol w:w="4176"/>
        <w:gridCol w:w="787"/>
        <w:gridCol w:w="2160"/>
        <w:gridCol w:w="1080"/>
      </w:tblGrid>
      <w:tr w:rsidR="000670BA" w:rsidRPr="003E0A23">
        <w:trPr>
          <w:trHeight w:val="495"/>
        </w:trPr>
        <w:tc>
          <w:tcPr>
            <w:tcW w:w="881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设施名称：钱江路（飞云江路-清江路）</w:t>
            </w:r>
          </w:p>
        </w:tc>
      </w:tr>
      <w:tr w:rsidR="000670BA" w:rsidRPr="003E0A23">
        <w:trPr>
          <w:trHeight w:val="420"/>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20"/>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6"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947"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2008</w:t>
            </w:r>
            <w:r w:rsidRPr="003E0A23">
              <w:rPr>
                <w:rFonts w:asciiTheme="majorEastAsia" w:eastAsiaTheme="majorEastAsia" w:hAnsiTheme="majorEastAsia"/>
                <w:kern w:val="0"/>
                <w:sz w:val="20"/>
                <w:lang w:eastAsia="en-US"/>
              </w:rPr>
              <w:t>年改建</w:t>
            </w: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3.33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112108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17853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25873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17</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16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24" w:type="dxa"/>
        <w:tblLayout w:type="fixed"/>
        <w:tblCellMar>
          <w:top w:w="15" w:type="dxa"/>
          <w:bottom w:w="15" w:type="dxa"/>
        </w:tblCellMar>
        <w:tblLook w:val="04A0"/>
      </w:tblPr>
      <w:tblGrid>
        <w:gridCol w:w="616"/>
        <w:gridCol w:w="4177"/>
        <w:gridCol w:w="786"/>
        <w:gridCol w:w="1965"/>
        <w:gridCol w:w="1080"/>
      </w:tblGrid>
      <w:tr w:rsidR="000670BA" w:rsidRPr="003E0A23" w:rsidTr="00D235FD">
        <w:trPr>
          <w:trHeight w:val="495"/>
        </w:trPr>
        <w:tc>
          <w:tcPr>
            <w:tcW w:w="862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设施名称：虎玉路（汪洋畈-南复路）</w:t>
            </w:r>
          </w:p>
        </w:tc>
      </w:tr>
      <w:tr w:rsidR="000670BA" w:rsidRPr="003E0A23" w:rsidTr="00D235FD">
        <w:trPr>
          <w:trHeight w:val="49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rsidTr="00D235FD">
        <w:trPr>
          <w:trHeight w:val="49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7"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51"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2008年整治</w:t>
            </w: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1.4579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23313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8895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4936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4936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17</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19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9062" w:type="dxa"/>
        <w:tblLayout w:type="fixed"/>
        <w:tblCellMar>
          <w:top w:w="15" w:type="dxa"/>
          <w:bottom w:w="15" w:type="dxa"/>
        </w:tblCellMar>
        <w:tblLook w:val="04A0"/>
      </w:tblPr>
      <w:tblGrid>
        <w:gridCol w:w="616"/>
        <w:gridCol w:w="4178"/>
        <w:gridCol w:w="935"/>
        <w:gridCol w:w="1875"/>
        <w:gridCol w:w="1458"/>
      </w:tblGrid>
      <w:tr w:rsidR="000670BA" w:rsidRPr="003E0A23" w:rsidTr="00D235FD">
        <w:trPr>
          <w:trHeight w:val="495"/>
        </w:trPr>
        <w:tc>
          <w:tcPr>
            <w:tcW w:w="9062"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设施名称：南复路（之江路-隧道口）</w:t>
            </w:r>
          </w:p>
        </w:tc>
      </w:tr>
      <w:tr w:rsidR="000670BA" w:rsidRPr="003E0A23" w:rsidTr="00D235FD">
        <w:trPr>
          <w:trHeight w:val="49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93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187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45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rsidTr="00D235FD">
        <w:trPr>
          <w:trHeight w:val="49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93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87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45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8"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10"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458"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2008年整治</w:t>
            </w: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1.497</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17658</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4474</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2684</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1130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75</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75</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75</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42.4</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D235FD">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18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45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84" w:type="dxa"/>
        <w:jc w:val="center"/>
        <w:tblInd w:w="93" w:type="dxa"/>
        <w:tblLayout w:type="fixed"/>
        <w:tblCellMar>
          <w:top w:w="15" w:type="dxa"/>
          <w:bottom w:w="15" w:type="dxa"/>
        </w:tblCellMar>
        <w:tblLook w:val="04A0"/>
      </w:tblPr>
      <w:tblGrid>
        <w:gridCol w:w="617"/>
        <w:gridCol w:w="4180"/>
        <w:gridCol w:w="782"/>
        <w:gridCol w:w="2010"/>
        <w:gridCol w:w="1095"/>
      </w:tblGrid>
      <w:tr w:rsidR="000670BA" w:rsidRPr="003E0A23">
        <w:trPr>
          <w:trHeight w:val="495"/>
          <w:jc w:val="center"/>
        </w:trPr>
        <w:tc>
          <w:tcPr>
            <w:tcW w:w="868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设施名称：解放路（环城东路-南山路）</w:t>
            </w:r>
          </w:p>
        </w:tc>
      </w:tr>
      <w:tr w:rsidR="000670BA" w:rsidRPr="003E0A23">
        <w:trPr>
          <w:trHeight w:val="495"/>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jc w:val="center"/>
        </w:trPr>
        <w:tc>
          <w:tcPr>
            <w:tcW w:w="61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0"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92"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2.16</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55703</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17307</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9030</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8484</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252</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252</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252</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139.2</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280</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843.7</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843.7</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8C7221">
      <w:pPr>
        <w:spacing w:line="400" w:lineRule="exact"/>
        <w:rPr>
          <w:rFonts w:asciiTheme="majorEastAsia" w:eastAsiaTheme="majorEastAsia" w:hAnsiTheme="majorEastAsia" w:cs="宋体"/>
          <w:sz w:val="24"/>
        </w:rPr>
      </w:pPr>
      <w:r w:rsidRPr="003E0A23">
        <w:rPr>
          <w:rFonts w:asciiTheme="majorEastAsia" w:eastAsiaTheme="majorEastAsia" w:hAnsiTheme="majorEastAsia" w:hint="eastAsia"/>
          <w:sz w:val="24"/>
        </w:rPr>
        <w:t>标段二：</w:t>
      </w:r>
      <w:r w:rsidRPr="003E0A23">
        <w:rPr>
          <w:rFonts w:asciiTheme="majorEastAsia" w:eastAsiaTheme="majorEastAsia" w:hAnsiTheme="majorEastAsia" w:cs="宋体" w:hint="eastAsia"/>
          <w:sz w:val="24"/>
        </w:rPr>
        <w:t>清江路（南半幅）等市属道路市政设施养护项目</w:t>
      </w:r>
    </w:p>
    <w:tbl>
      <w:tblPr>
        <w:tblW w:w="8699" w:type="dxa"/>
        <w:tblInd w:w="93" w:type="dxa"/>
        <w:tblLayout w:type="fixed"/>
        <w:tblCellMar>
          <w:top w:w="15" w:type="dxa"/>
          <w:bottom w:w="15" w:type="dxa"/>
        </w:tblCellMar>
        <w:tblLook w:val="04A0"/>
      </w:tblPr>
      <w:tblGrid>
        <w:gridCol w:w="616"/>
        <w:gridCol w:w="4179"/>
        <w:gridCol w:w="784"/>
        <w:gridCol w:w="2010"/>
        <w:gridCol w:w="1110"/>
      </w:tblGrid>
      <w:tr w:rsidR="000670BA" w:rsidRPr="003E0A23">
        <w:trPr>
          <w:trHeight w:val="465"/>
        </w:trPr>
        <w:tc>
          <w:tcPr>
            <w:tcW w:w="869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设施名称：清江路（南半幅）（钱江路—之江路）</w:t>
            </w:r>
          </w:p>
        </w:tc>
      </w:tr>
      <w:tr w:rsidR="000670BA" w:rsidRPr="003E0A23">
        <w:trPr>
          <w:trHeight w:val="46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6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94"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11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20519</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4716</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1255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81</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81</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81</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39</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102</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6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tbl>
      <w:tblPr>
        <w:tblW w:w="8699" w:type="dxa"/>
        <w:tblInd w:w="93" w:type="dxa"/>
        <w:tblLayout w:type="fixed"/>
        <w:tblCellMar>
          <w:top w:w="15" w:type="dxa"/>
          <w:bottom w:w="15" w:type="dxa"/>
        </w:tblCellMar>
        <w:tblLook w:val="04A0"/>
      </w:tblPr>
      <w:tblGrid>
        <w:gridCol w:w="616"/>
        <w:gridCol w:w="4178"/>
        <w:gridCol w:w="785"/>
        <w:gridCol w:w="2040"/>
        <w:gridCol w:w="1080"/>
      </w:tblGrid>
      <w:tr w:rsidR="000670BA" w:rsidRPr="003E0A23">
        <w:trPr>
          <w:trHeight w:val="495"/>
        </w:trPr>
        <w:tc>
          <w:tcPr>
            <w:tcW w:w="869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设施名称：万松岭路（中河南路—南山路）</w:t>
            </w:r>
          </w:p>
        </w:tc>
      </w:tr>
      <w:tr w:rsidR="000670BA" w:rsidRPr="003E0A23">
        <w:trPr>
          <w:trHeight w:val="49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8"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5"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2010</w:t>
            </w:r>
            <w:r w:rsidRPr="003E0A23">
              <w:rPr>
                <w:rFonts w:asciiTheme="majorEastAsia" w:eastAsiaTheme="majorEastAsia" w:hAnsiTheme="majorEastAsia"/>
                <w:kern w:val="0"/>
                <w:sz w:val="20"/>
                <w:lang w:eastAsia="en-US"/>
              </w:rPr>
              <w:t>年改建</w:t>
            </w: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1.863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17000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9315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4130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4130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明渠</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150</w:t>
            </w:r>
          </w:p>
        </w:tc>
        <w:tc>
          <w:tcPr>
            <w:tcW w:w="1080" w:type="dxa"/>
            <w:tcBorders>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714" w:type="dxa"/>
        <w:tblInd w:w="93" w:type="dxa"/>
        <w:tblLayout w:type="fixed"/>
        <w:tblCellMar>
          <w:top w:w="15" w:type="dxa"/>
          <w:bottom w:w="15" w:type="dxa"/>
        </w:tblCellMar>
        <w:tblLook w:val="04A0"/>
      </w:tblPr>
      <w:tblGrid>
        <w:gridCol w:w="616"/>
        <w:gridCol w:w="4168"/>
        <w:gridCol w:w="795"/>
        <w:gridCol w:w="2025"/>
        <w:gridCol w:w="1110"/>
      </w:tblGrid>
      <w:tr w:rsidR="000670BA" w:rsidRPr="003E0A23">
        <w:trPr>
          <w:trHeight w:val="495"/>
        </w:trPr>
        <w:tc>
          <w:tcPr>
            <w:tcW w:w="871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设施名称：秋涛支路（秋涛路—清江路）</w:t>
            </w:r>
          </w:p>
        </w:tc>
      </w:tr>
      <w:tr w:rsidR="000670BA" w:rsidRPr="003E0A23">
        <w:trPr>
          <w:trHeight w:val="390"/>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6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390"/>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6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68" w:type="dxa"/>
            <w:tcBorders>
              <w:top w:val="single" w:sz="4" w:space="0" w:color="000000"/>
              <w:left w:val="single" w:sz="4" w:space="0" w:color="000000"/>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0" w:type="dxa"/>
            <w:gridSpan w:val="2"/>
            <w:tcBorders>
              <w:top w:val="single" w:sz="4" w:space="0" w:color="000000"/>
              <w:left w:val="single" w:sz="4" w:space="0" w:color="000000"/>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使用年限：15年以上</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2006年大中修</w:t>
            </w: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0.55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6600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2475</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1100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1100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16</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6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9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1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tbl>
      <w:tblPr>
        <w:tblW w:w="8714" w:type="dxa"/>
        <w:tblInd w:w="93" w:type="dxa"/>
        <w:tblLayout w:type="fixed"/>
        <w:tblCellMar>
          <w:top w:w="15" w:type="dxa"/>
          <w:bottom w:w="15" w:type="dxa"/>
        </w:tblCellMar>
        <w:tblLook w:val="04A0"/>
      </w:tblPr>
      <w:tblGrid>
        <w:gridCol w:w="617"/>
        <w:gridCol w:w="4179"/>
        <w:gridCol w:w="783"/>
        <w:gridCol w:w="2010"/>
        <w:gridCol w:w="1125"/>
      </w:tblGrid>
      <w:tr w:rsidR="000670BA" w:rsidRPr="003E0A23">
        <w:trPr>
          <w:trHeight w:val="495"/>
        </w:trPr>
        <w:tc>
          <w:tcPr>
            <w:tcW w:w="871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设施名称：中河中路（庆春路—望江路）</w:t>
            </w:r>
          </w:p>
        </w:tc>
      </w:tr>
      <w:tr w:rsidR="000670BA" w:rsidRPr="003E0A23">
        <w:trPr>
          <w:trHeight w:val="495"/>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1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12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9"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93"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使用年限：15年以上</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72275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18375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14700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14700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102</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102</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102</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187.5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187.5</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河边公交车道护栏修复</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633</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河边公交车道护栏清洁</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633</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1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1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99" w:type="dxa"/>
        <w:tblInd w:w="93" w:type="dxa"/>
        <w:tblLayout w:type="fixed"/>
        <w:tblCellMar>
          <w:top w:w="15" w:type="dxa"/>
          <w:bottom w:w="15" w:type="dxa"/>
        </w:tblCellMar>
        <w:tblLook w:val="04A0"/>
      </w:tblPr>
      <w:tblGrid>
        <w:gridCol w:w="617"/>
        <w:gridCol w:w="4180"/>
        <w:gridCol w:w="782"/>
        <w:gridCol w:w="2040"/>
        <w:gridCol w:w="1080"/>
      </w:tblGrid>
      <w:tr w:rsidR="000670BA" w:rsidRPr="003E0A23">
        <w:trPr>
          <w:trHeight w:val="495"/>
        </w:trPr>
        <w:tc>
          <w:tcPr>
            <w:tcW w:w="869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设施名称：中河南路（望江路—江城路）</w:t>
            </w:r>
          </w:p>
        </w:tc>
      </w:tr>
      <w:tr w:rsidR="000670BA" w:rsidRPr="003E0A23">
        <w:trPr>
          <w:trHeight w:val="495"/>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0"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2"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使用年限：15年以上</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1.816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46736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10896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10896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10896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53.7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418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418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河边公交车道护栏修复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河边公交车道护栏清洁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99" w:type="dxa"/>
        <w:tblInd w:w="93" w:type="dxa"/>
        <w:tblLayout w:type="fixed"/>
        <w:tblCellMar>
          <w:top w:w="15" w:type="dxa"/>
          <w:bottom w:w="15" w:type="dxa"/>
        </w:tblCellMar>
        <w:tblLook w:val="04A0"/>
      </w:tblPr>
      <w:tblGrid>
        <w:gridCol w:w="617"/>
        <w:gridCol w:w="4179"/>
        <w:gridCol w:w="783"/>
        <w:gridCol w:w="2040"/>
        <w:gridCol w:w="1080"/>
      </w:tblGrid>
      <w:tr w:rsidR="000670BA" w:rsidRPr="003E0A23">
        <w:trPr>
          <w:trHeight w:val="495"/>
        </w:trPr>
        <w:tc>
          <w:tcPr>
            <w:tcW w:w="869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设施名称：富春路（姚江路—清江路）</w:t>
            </w:r>
          </w:p>
        </w:tc>
      </w:tr>
      <w:tr w:rsidR="000670BA" w:rsidRPr="003E0A23">
        <w:trPr>
          <w:trHeight w:val="495"/>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3"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9"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3"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2.771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76410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17806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14326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84" w:type="dxa"/>
        <w:tblInd w:w="93" w:type="dxa"/>
        <w:tblLayout w:type="fixed"/>
        <w:tblCellMar>
          <w:top w:w="15" w:type="dxa"/>
          <w:bottom w:w="15" w:type="dxa"/>
        </w:tblCellMar>
        <w:tblLook w:val="04A0"/>
      </w:tblPr>
      <w:tblGrid>
        <w:gridCol w:w="617"/>
        <w:gridCol w:w="4180"/>
        <w:gridCol w:w="782"/>
        <w:gridCol w:w="2040"/>
        <w:gridCol w:w="1065"/>
      </w:tblGrid>
      <w:tr w:rsidR="000670BA" w:rsidRPr="003E0A23">
        <w:trPr>
          <w:trHeight w:val="495"/>
        </w:trPr>
        <w:tc>
          <w:tcPr>
            <w:tcW w:w="868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设施名称：清江路（清泰立交—钱江路）</w:t>
            </w:r>
          </w:p>
        </w:tc>
      </w:tr>
      <w:tr w:rsidR="000670BA" w:rsidRPr="003E0A23">
        <w:trPr>
          <w:trHeight w:val="495"/>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6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0"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2"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使用年限：15年以上</w:t>
            </w:r>
          </w:p>
        </w:tc>
        <w:tc>
          <w:tcPr>
            <w:tcW w:w="1065"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1.391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29571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7905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3117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3117</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6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99" w:type="dxa"/>
        <w:tblInd w:w="93" w:type="dxa"/>
        <w:tblLayout w:type="fixed"/>
        <w:tblCellMar>
          <w:top w:w="15" w:type="dxa"/>
          <w:bottom w:w="15" w:type="dxa"/>
        </w:tblCellMar>
        <w:tblLook w:val="04A0"/>
      </w:tblPr>
      <w:tblGrid>
        <w:gridCol w:w="8699"/>
      </w:tblGrid>
      <w:tr w:rsidR="000670BA" w:rsidRPr="003E0A23">
        <w:trPr>
          <w:trHeight w:val="495"/>
        </w:trPr>
        <w:tc>
          <w:tcPr>
            <w:tcW w:w="8699" w:type="dxa"/>
            <w:tcBorders>
              <w:bottom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bl>
            <w:tblPr>
              <w:tblW w:w="8699" w:type="dxa"/>
              <w:jc w:val="center"/>
              <w:tblInd w:w="93" w:type="dxa"/>
              <w:tblLayout w:type="fixed"/>
              <w:tblCellMar>
                <w:top w:w="15" w:type="dxa"/>
                <w:bottom w:w="15" w:type="dxa"/>
              </w:tblCellMar>
              <w:tblLook w:val="04A0"/>
            </w:tblPr>
            <w:tblGrid>
              <w:gridCol w:w="616"/>
              <w:gridCol w:w="4181"/>
              <w:gridCol w:w="782"/>
              <w:gridCol w:w="2040"/>
              <w:gridCol w:w="1080"/>
            </w:tblGrid>
            <w:tr w:rsidR="000670BA" w:rsidRPr="003E0A23" w:rsidTr="000670BA">
              <w:trPr>
                <w:trHeight w:val="495"/>
                <w:jc w:val="center"/>
              </w:trPr>
              <w:tc>
                <w:tcPr>
                  <w:tcW w:w="8699" w:type="dxa"/>
                  <w:gridSpan w:val="5"/>
                  <w:tcBorders>
                    <w:bottom w:val="single" w:sz="4" w:space="0" w:color="000000"/>
                  </w:tcBorders>
                  <w:vAlign w:val="center"/>
                </w:tcPr>
                <w:p w:rsidR="0013484C" w:rsidRPr="003E0A23" w:rsidRDefault="0013484C" w:rsidP="0013484C">
                  <w:pPr>
                    <w:widowControl/>
                    <w:rPr>
                      <w:rFonts w:asciiTheme="majorEastAsia" w:eastAsiaTheme="majorEastAsia" w:hAnsiTheme="majorEastAsia" w:cs="宋体"/>
                      <w:kern w:val="0"/>
                      <w:sz w:val="20"/>
                    </w:rPr>
                  </w:pPr>
                </w:p>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设施名称：钱江四桥地面西线（下层西线-之江路</w:t>
                  </w:r>
                  <w:r w:rsidRPr="003E0A23">
                    <w:rPr>
                      <w:rFonts w:asciiTheme="majorEastAsia" w:eastAsiaTheme="majorEastAsia" w:hAnsiTheme="majorEastAsia" w:cs="宋体"/>
                      <w:kern w:val="0"/>
                      <w:sz w:val="20"/>
                    </w:rPr>
                    <w:t>）</w:t>
                  </w:r>
                </w:p>
              </w:tc>
            </w:tr>
            <w:tr w:rsidR="000670BA" w:rsidRPr="003E0A23" w:rsidTr="000670BA">
              <w:trPr>
                <w:trHeight w:val="495"/>
                <w:jc w:val="center"/>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rsidTr="000670BA">
              <w:trPr>
                <w:trHeight w:val="495"/>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1"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2"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2975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1400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rsidTr="000670BA">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widowControl/>
              <w:jc w:val="center"/>
              <w:rPr>
                <w:rFonts w:asciiTheme="majorEastAsia" w:eastAsiaTheme="majorEastAsia" w:hAnsiTheme="majorEastAsia" w:cs="宋体"/>
                <w:kern w:val="0"/>
                <w:sz w:val="20"/>
              </w:rPr>
            </w:pPr>
          </w:p>
          <w:p w:rsidR="000670BA" w:rsidRPr="003E0A23" w:rsidRDefault="000670BA">
            <w:pPr>
              <w:widowControl/>
              <w:jc w:val="center"/>
              <w:rPr>
                <w:rFonts w:asciiTheme="majorEastAsia" w:eastAsiaTheme="majorEastAsia" w:hAnsiTheme="majorEastAsia" w:cs="宋体"/>
                <w:kern w:val="0"/>
                <w:sz w:val="20"/>
              </w:rPr>
            </w:pPr>
          </w:p>
          <w:p w:rsidR="000670BA" w:rsidRPr="003E0A23" w:rsidRDefault="000670BA">
            <w:pPr>
              <w:widowControl/>
              <w:jc w:val="center"/>
              <w:rPr>
                <w:rFonts w:asciiTheme="majorEastAsia" w:eastAsiaTheme="majorEastAsia" w:hAnsiTheme="majorEastAsia" w:cs="宋体"/>
                <w:kern w:val="0"/>
                <w:sz w:val="20"/>
              </w:rPr>
            </w:pPr>
          </w:p>
          <w:tbl>
            <w:tblPr>
              <w:tblW w:w="8699" w:type="dxa"/>
              <w:jc w:val="center"/>
              <w:tblInd w:w="93" w:type="dxa"/>
              <w:tblLayout w:type="fixed"/>
              <w:tblCellMar>
                <w:top w:w="15" w:type="dxa"/>
                <w:bottom w:w="15" w:type="dxa"/>
              </w:tblCellMar>
              <w:tblLook w:val="04A0"/>
            </w:tblPr>
            <w:tblGrid>
              <w:gridCol w:w="616"/>
              <w:gridCol w:w="4181"/>
              <w:gridCol w:w="782"/>
              <w:gridCol w:w="2040"/>
              <w:gridCol w:w="1080"/>
            </w:tblGrid>
            <w:tr w:rsidR="000670BA" w:rsidRPr="003E0A23">
              <w:trPr>
                <w:trHeight w:val="495"/>
                <w:jc w:val="center"/>
              </w:trPr>
              <w:tc>
                <w:tcPr>
                  <w:tcW w:w="8699" w:type="dxa"/>
                  <w:gridSpan w:val="5"/>
                  <w:tcBorders>
                    <w:bottom w:val="single" w:sz="4" w:space="0" w:color="000000"/>
                  </w:tcBorders>
                  <w:vAlign w:val="center"/>
                </w:tcPr>
                <w:p w:rsidR="000670BA" w:rsidRPr="003E0A23" w:rsidRDefault="000670BA">
                  <w:pPr>
                    <w:widowControl/>
                    <w:rPr>
                      <w:rFonts w:asciiTheme="majorEastAsia" w:eastAsiaTheme="majorEastAsia" w:hAnsiTheme="majorEastAsia" w:cs="宋体"/>
                      <w:kern w:val="0"/>
                      <w:sz w:val="20"/>
                    </w:rPr>
                  </w:pPr>
                </w:p>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设施名称：钱江四桥地面西线（下层东线-之江路</w:t>
                  </w:r>
                  <w:r w:rsidRPr="003E0A23">
                    <w:rPr>
                      <w:rFonts w:asciiTheme="majorEastAsia" w:eastAsiaTheme="majorEastAsia" w:hAnsiTheme="majorEastAsia" w:cs="宋体"/>
                      <w:kern w:val="0"/>
                      <w:sz w:val="20"/>
                    </w:rPr>
                    <w:t>）</w:t>
                  </w:r>
                </w:p>
              </w:tc>
            </w:tr>
            <w:tr w:rsidR="000670BA" w:rsidRPr="003E0A23">
              <w:trPr>
                <w:trHeight w:val="495"/>
                <w:jc w:val="center"/>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1"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2"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720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720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widowControl/>
              <w:jc w:val="center"/>
              <w:rPr>
                <w:rFonts w:asciiTheme="majorEastAsia" w:eastAsiaTheme="majorEastAsia" w:hAnsiTheme="majorEastAsia" w:cs="宋体"/>
                <w:kern w:val="0"/>
                <w:sz w:val="20"/>
              </w:rPr>
            </w:pPr>
          </w:p>
          <w:p w:rsidR="000670BA" w:rsidRPr="003E0A23" w:rsidRDefault="000670BA">
            <w:pPr>
              <w:widowControl/>
              <w:jc w:val="center"/>
              <w:rPr>
                <w:rFonts w:asciiTheme="majorEastAsia" w:eastAsiaTheme="majorEastAsia" w:hAnsiTheme="majorEastAsia" w:cs="宋体"/>
                <w:kern w:val="0"/>
                <w:sz w:val="20"/>
              </w:rPr>
            </w:pPr>
          </w:p>
          <w:tbl>
            <w:tblPr>
              <w:tblW w:w="8699" w:type="dxa"/>
              <w:jc w:val="center"/>
              <w:tblInd w:w="93" w:type="dxa"/>
              <w:tblLayout w:type="fixed"/>
              <w:tblCellMar>
                <w:top w:w="15" w:type="dxa"/>
                <w:bottom w:w="15" w:type="dxa"/>
              </w:tblCellMar>
              <w:tblLook w:val="04A0"/>
            </w:tblPr>
            <w:tblGrid>
              <w:gridCol w:w="616"/>
              <w:gridCol w:w="4181"/>
              <w:gridCol w:w="782"/>
              <w:gridCol w:w="2040"/>
              <w:gridCol w:w="1080"/>
            </w:tblGrid>
            <w:tr w:rsidR="000670BA" w:rsidRPr="003E0A23">
              <w:trPr>
                <w:trHeight w:val="495"/>
                <w:jc w:val="center"/>
              </w:trPr>
              <w:tc>
                <w:tcPr>
                  <w:tcW w:w="8699" w:type="dxa"/>
                  <w:gridSpan w:val="5"/>
                  <w:tcBorders>
                    <w:bottom w:val="single" w:sz="4" w:space="0" w:color="000000"/>
                  </w:tcBorders>
                  <w:vAlign w:val="center"/>
                </w:tcPr>
                <w:p w:rsidR="000670BA" w:rsidRPr="003E0A23" w:rsidRDefault="000670BA">
                  <w:pPr>
                    <w:widowControl/>
                    <w:rPr>
                      <w:rFonts w:asciiTheme="majorEastAsia" w:eastAsiaTheme="majorEastAsia" w:hAnsiTheme="majorEastAsia" w:cs="宋体"/>
                      <w:kern w:val="0"/>
                      <w:sz w:val="20"/>
                    </w:rPr>
                  </w:pPr>
                </w:p>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设施名称：钱江四桥地面西线（下层西线-复兴立交地面道路</w:t>
                  </w:r>
                  <w:r w:rsidRPr="003E0A23">
                    <w:rPr>
                      <w:rFonts w:asciiTheme="majorEastAsia" w:eastAsiaTheme="majorEastAsia" w:hAnsiTheme="majorEastAsia" w:cs="宋体"/>
                      <w:kern w:val="0"/>
                      <w:sz w:val="20"/>
                    </w:rPr>
                    <w:t>）</w:t>
                  </w:r>
                </w:p>
              </w:tc>
            </w:tr>
            <w:tr w:rsidR="000670BA" w:rsidRPr="003E0A23">
              <w:trPr>
                <w:trHeight w:val="495"/>
                <w:jc w:val="center"/>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1"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2"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0.27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4320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widowControl/>
              <w:jc w:val="center"/>
              <w:rPr>
                <w:rFonts w:asciiTheme="majorEastAsia" w:eastAsiaTheme="majorEastAsia" w:hAnsiTheme="majorEastAsia" w:cs="宋体"/>
                <w:kern w:val="0"/>
                <w:sz w:val="20"/>
              </w:rPr>
            </w:pPr>
          </w:p>
          <w:p w:rsidR="000670BA" w:rsidRPr="003E0A23" w:rsidRDefault="000670BA">
            <w:pPr>
              <w:widowControl/>
              <w:jc w:val="center"/>
              <w:rPr>
                <w:rFonts w:asciiTheme="majorEastAsia" w:eastAsiaTheme="majorEastAsia" w:hAnsiTheme="majorEastAsia" w:cs="宋体"/>
                <w:kern w:val="0"/>
                <w:sz w:val="20"/>
              </w:rPr>
            </w:pPr>
          </w:p>
          <w:p w:rsidR="000670BA" w:rsidRPr="003E0A23" w:rsidRDefault="000670BA">
            <w:pPr>
              <w:widowControl/>
              <w:jc w:val="center"/>
              <w:rPr>
                <w:rFonts w:asciiTheme="majorEastAsia" w:eastAsiaTheme="majorEastAsia" w:hAnsiTheme="majorEastAsia" w:cs="宋体"/>
                <w:kern w:val="0"/>
                <w:sz w:val="20"/>
              </w:rPr>
            </w:pPr>
          </w:p>
          <w:tbl>
            <w:tblPr>
              <w:tblW w:w="8699" w:type="dxa"/>
              <w:jc w:val="center"/>
              <w:tblInd w:w="93" w:type="dxa"/>
              <w:tblLayout w:type="fixed"/>
              <w:tblCellMar>
                <w:top w:w="15" w:type="dxa"/>
                <w:bottom w:w="15" w:type="dxa"/>
              </w:tblCellMar>
              <w:tblLook w:val="04A0"/>
            </w:tblPr>
            <w:tblGrid>
              <w:gridCol w:w="616"/>
              <w:gridCol w:w="4181"/>
              <w:gridCol w:w="782"/>
              <w:gridCol w:w="2040"/>
              <w:gridCol w:w="1080"/>
            </w:tblGrid>
            <w:tr w:rsidR="000670BA" w:rsidRPr="003E0A23">
              <w:trPr>
                <w:trHeight w:val="495"/>
                <w:jc w:val="center"/>
              </w:trPr>
              <w:tc>
                <w:tcPr>
                  <w:tcW w:w="8699" w:type="dxa"/>
                  <w:gridSpan w:val="5"/>
                  <w:tcBorders>
                    <w:bottom w:val="single" w:sz="4" w:space="0" w:color="000000"/>
                  </w:tcBorders>
                  <w:vAlign w:val="center"/>
                </w:tcPr>
                <w:p w:rsidR="000670BA" w:rsidRPr="003E0A23" w:rsidRDefault="000670BA">
                  <w:pPr>
                    <w:widowControl/>
                    <w:rPr>
                      <w:rFonts w:asciiTheme="majorEastAsia" w:eastAsiaTheme="majorEastAsia" w:hAnsiTheme="majorEastAsia" w:cs="宋体"/>
                      <w:kern w:val="0"/>
                      <w:sz w:val="20"/>
                    </w:rPr>
                  </w:pPr>
                </w:p>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设施名称：钱江四桥地面西线（下层东线-复兴立交地面道路</w:t>
                  </w:r>
                  <w:r w:rsidRPr="003E0A23">
                    <w:rPr>
                      <w:rFonts w:asciiTheme="majorEastAsia" w:eastAsiaTheme="majorEastAsia" w:hAnsiTheme="majorEastAsia" w:cs="宋体"/>
                      <w:kern w:val="0"/>
                      <w:sz w:val="20"/>
                    </w:rPr>
                    <w:t>）</w:t>
                  </w:r>
                </w:p>
              </w:tc>
            </w:tr>
            <w:tr w:rsidR="000670BA" w:rsidRPr="003E0A23">
              <w:trPr>
                <w:trHeight w:val="495"/>
                <w:jc w:val="center"/>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jc w:val="center"/>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1"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22"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0.24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480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480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13484C" w:rsidRPr="003E0A23" w:rsidRDefault="008C7221" w:rsidP="0013484C">
                  <w:pPr>
                    <w:widowControl/>
                    <w:jc w:val="center"/>
                    <w:rPr>
                      <w:rFonts w:asciiTheme="majorEastAsia" w:eastAsiaTheme="majorEastAsia" w:hAnsiTheme="majorEastAsia" w:cs="宋体"/>
                      <w:b/>
                      <w:kern w:val="0"/>
                      <w:sz w:val="20"/>
                    </w:rPr>
                  </w:pPr>
                  <w:r w:rsidRPr="003E0A23">
                    <w:rPr>
                      <w:rFonts w:asciiTheme="majorEastAsia" w:eastAsiaTheme="majorEastAsia" w:hAnsiTheme="majorEastAsia" w:cs="宋体" w:hint="eastAsia"/>
                      <w:kern w:val="0"/>
                      <w:sz w:val="20"/>
                    </w:rPr>
                    <w:t>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40" w:type="dxa"/>
                  <w:tcBorders>
                    <w:top w:val="single" w:sz="4" w:space="0" w:color="000000"/>
                    <w:left w:val="single" w:sz="4" w:space="0" w:color="000000"/>
                    <w:bottom w:val="single" w:sz="4" w:space="0" w:color="000000"/>
                    <w:right w:val="single" w:sz="4" w:space="0" w:color="000000"/>
                  </w:tcBorders>
                  <w:vAlign w:val="center"/>
                </w:tcPr>
                <w:p w:rsidR="0013484C" w:rsidRPr="003E0A23" w:rsidRDefault="008C7221" w:rsidP="0013484C">
                  <w:pPr>
                    <w:widowControl/>
                    <w:jc w:val="center"/>
                    <w:rPr>
                      <w:rFonts w:asciiTheme="majorEastAsia" w:eastAsiaTheme="majorEastAsia" w:hAnsiTheme="majorEastAsia" w:cs="宋体"/>
                      <w:b/>
                      <w:kern w:val="0"/>
                      <w:sz w:val="20"/>
                    </w:rPr>
                  </w:pPr>
                  <w:r w:rsidRPr="003E0A23">
                    <w:rPr>
                      <w:rFonts w:asciiTheme="majorEastAsia" w:eastAsiaTheme="majorEastAsia" w:hAnsiTheme="majorEastAsia" w:cs="宋体" w:hint="eastAsia"/>
                      <w:kern w:val="0"/>
                      <w:sz w:val="20"/>
                    </w:rPr>
                    <w:t>36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widowControl/>
              <w:jc w:val="center"/>
              <w:rPr>
                <w:rFonts w:asciiTheme="majorEastAsia" w:eastAsiaTheme="majorEastAsia" w:hAnsiTheme="majorEastAsia" w:cs="宋体"/>
                <w:kern w:val="0"/>
                <w:sz w:val="20"/>
              </w:rPr>
            </w:pPr>
          </w:p>
          <w:p w:rsidR="0013484C" w:rsidRPr="003E0A23" w:rsidRDefault="0013484C" w:rsidP="0013484C">
            <w:pPr>
              <w:widowControl/>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84" w:type="dxa"/>
        <w:tblInd w:w="93" w:type="dxa"/>
        <w:tblLayout w:type="fixed"/>
        <w:tblCellMar>
          <w:top w:w="15" w:type="dxa"/>
          <w:bottom w:w="15" w:type="dxa"/>
        </w:tblCellMar>
        <w:tblLook w:val="04A0"/>
      </w:tblPr>
      <w:tblGrid>
        <w:gridCol w:w="616"/>
        <w:gridCol w:w="4181"/>
        <w:gridCol w:w="782"/>
        <w:gridCol w:w="2025"/>
        <w:gridCol w:w="1080"/>
      </w:tblGrid>
      <w:tr w:rsidR="000670BA" w:rsidRPr="003E0A23">
        <w:trPr>
          <w:trHeight w:val="495"/>
        </w:trPr>
        <w:tc>
          <w:tcPr>
            <w:tcW w:w="868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设施名称：凤凰支路（飞云江路—下层东线）</w:t>
            </w:r>
          </w:p>
        </w:tc>
      </w:tr>
      <w:tr w:rsidR="000670BA" w:rsidRPr="003E0A23">
        <w:trPr>
          <w:trHeight w:val="49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8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8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81"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07"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使用年限：11-15年</w:t>
            </w:r>
          </w:p>
        </w:tc>
        <w:tc>
          <w:tcPr>
            <w:tcW w:w="1080" w:type="dxa"/>
            <w:tcBorders>
              <w:top w:val="single" w:sz="4" w:space="0" w:color="000000"/>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0.28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6690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8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84" w:type="dxa"/>
        <w:tblInd w:w="93" w:type="dxa"/>
        <w:tblLayout w:type="fixed"/>
        <w:tblCellMar>
          <w:top w:w="15" w:type="dxa"/>
          <w:bottom w:w="15" w:type="dxa"/>
        </w:tblCellMar>
        <w:tblLook w:val="04A0"/>
      </w:tblPr>
      <w:tblGrid>
        <w:gridCol w:w="616"/>
        <w:gridCol w:w="4178"/>
        <w:gridCol w:w="785"/>
        <w:gridCol w:w="2025"/>
        <w:gridCol w:w="1080"/>
      </w:tblGrid>
      <w:tr w:rsidR="000670BA" w:rsidRPr="003E0A23">
        <w:trPr>
          <w:trHeight w:val="495"/>
        </w:trPr>
        <w:tc>
          <w:tcPr>
            <w:tcW w:w="868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设施名称：中山南路（鼓楼—万松岭路）</w:t>
            </w:r>
          </w:p>
        </w:tc>
      </w:tr>
      <w:tr w:rsidR="000670BA" w:rsidRPr="003E0A23">
        <w:trPr>
          <w:trHeight w:val="420"/>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20"/>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810"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2008年整治</w:t>
            </w: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1.437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11805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7534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3034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3034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202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639" w:type="dxa"/>
        <w:tblInd w:w="93" w:type="dxa"/>
        <w:tblLayout w:type="fixed"/>
        <w:tblCellMar>
          <w:top w:w="15" w:type="dxa"/>
          <w:bottom w:w="15" w:type="dxa"/>
        </w:tblCellMar>
        <w:tblLook w:val="04A0"/>
      </w:tblPr>
      <w:tblGrid>
        <w:gridCol w:w="616"/>
        <w:gridCol w:w="4179"/>
        <w:gridCol w:w="784"/>
        <w:gridCol w:w="1980"/>
        <w:gridCol w:w="1080"/>
      </w:tblGrid>
      <w:tr w:rsidR="000670BA" w:rsidRPr="003E0A23">
        <w:trPr>
          <w:trHeight w:val="495"/>
        </w:trPr>
        <w:tc>
          <w:tcPr>
            <w:tcW w:w="8639"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设施名称：瓯江路（四号路—钱江路）</w:t>
            </w:r>
          </w:p>
        </w:tc>
      </w:tr>
      <w:tr w:rsidR="000670BA" w:rsidRPr="003E0A23">
        <w:trPr>
          <w:trHeight w:val="43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3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9"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64"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2008年整治</w:t>
            </w: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0.66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5940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3960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1320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1320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33</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66</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19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tbl>
      <w:tblPr>
        <w:tblW w:w="8594" w:type="dxa"/>
        <w:tblInd w:w="93" w:type="dxa"/>
        <w:tblLayout w:type="fixed"/>
        <w:tblCellMar>
          <w:top w:w="15" w:type="dxa"/>
          <w:bottom w:w="15" w:type="dxa"/>
        </w:tblCellMar>
        <w:tblLook w:val="04A0"/>
      </w:tblPr>
      <w:tblGrid>
        <w:gridCol w:w="616"/>
        <w:gridCol w:w="4175"/>
        <w:gridCol w:w="788"/>
        <w:gridCol w:w="1935"/>
        <w:gridCol w:w="1080"/>
      </w:tblGrid>
      <w:tr w:rsidR="000670BA" w:rsidRPr="003E0A23">
        <w:trPr>
          <w:trHeight w:val="495"/>
        </w:trPr>
        <w:tc>
          <w:tcPr>
            <w:tcW w:w="859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设施名称：建国南路（望江路—清泰街）</w:t>
            </w:r>
          </w:p>
        </w:tc>
      </w:tr>
      <w:tr w:rsidR="000670BA" w:rsidRPr="003E0A23">
        <w:trPr>
          <w:trHeight w:val="375"/>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193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375"/>
        </w:trPr>
        <w:tc>
          <w:tcPr>
            <w:tcW w:w="61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93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533"/>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723"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2008年改造</w:t>
            </w: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1.182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23309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5855</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4772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4772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7</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72</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193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rPr>
          <w:rFonts w:asciiTheme="majorEastAsia" w:eastAsiaTheme="majorEastAsia" w:hAnsiTheme="majorEastAsia"/>
          <w:sz w:val="24"/>
        </w:rPr>
      </w:pPr>
    </w:p>
    <w:p w:rsidR="000670BA" w:rsidRPr="003E0A23" w:rsidRDefault="000670BA">
      <w:pPr>
        <w:spacing w:line="400" w:lineRule="exact"/>
        <w:rPr>
          <w:rFonts w:asciiTheme="majorEastAsia" w:eastAsiaTheme="majorEastAsia" w:hAnsiTheme="majorEastAsia"/>
          <w:sz w:val="24"/>
        </w:rPr>
      </w:pPr>
    </w:p>
    <w:tbl>
      <w:tblPr>
        <w:tblW w:w="8504" w:type="dxa"/>
        <w:tblInd w:w="93" w:type="dxa"/>
        <w:tblLayout w:type="fixed"/>
        <w:tblCellMar>
          <w:top w:w="15" w:type="dxa"/>
          <w:bottom w:w="15" w:type="dxa"/>
        </w:tblCellMar>
        <w:tblLook w:val="04A0"/>
      </w:tblPr>
      <w:tblGrid>
        <w:gridCol w:w="617"/>
        <w:gridCol w:w="4178"/>
        <w:gridCol w:w="784"/>
        <w:gridCol w:w="1845"/>
        <w:gridCol w:w="1080"/>
      </w:tblGrid>
      <w:tr w:rsidR="000670BA" w:rsidRPr="003E0A23">
        <w:trPr>
          <w:trHeight w:val="495"/>
        </w:trPr>
        <w:tc>
          <w:tcPr>
            <w:tcW w:w="8504" w:type="dxa"/>
            <w:gridSpan w:val="5"/>
            <w:tcBorders>
              <w:bottom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设施名称：开元路（南山路—中河中路）</w:t>
            </w:r>
          </w:p>
        </w:tc>
      </w:tr>
      <w:tr w:rsidR="000670BA" w:rsidRPr="003E0A23">
        <w:trPr>
          <w:trHeight w:val="495"/>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4178"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项目名称</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单位</w:t>
            </w:r>
          </w:p>
        </w:tc>
        <w:tc>
          <w:tcPr>
            <w:tcW w:w="184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设施量</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备注</w:t>
            </w:r>
          </w:p>
        </w:tc>
      </w:tr>
      <w:tr w:rsidR="000670BA" w:rsidRPr="003E0A23">
        <w:trPr>
          <w:trHeight w:val="495"/>
        </w:trPr>
        <w:tc>
          <w:tcPr>
            <w:tcW w:w="617"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178"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84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4178" w:type="dxa"/>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分部分项工程量清单</w:t>
            </w:r>
          </w:p>
        </w:tc>
        <w:tc>
          <w:tcPr>
            <w:tcW w:w="2629" w:type="dxa"/>
            <w:gridSpan w:val="2"/>
            <w:tcBorders>
              <w:top w:val="single" w:sz="4" w:space="0" w:color="000000"/>
              <w:lef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使用年限：4-10年</w:t>
            </w:r>
          </w:p>
        </w:tc>
        <w:tc>
          <w:tcPr>
            <w:tcW w:w="1080"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2008年改造</w:t>
            </w: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道路巡视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0.958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沥青混凝土路面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13630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人行道板</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7271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侧石</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2360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升检查井及井筒 φ700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调换检查井φ700井盖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69</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升雨水口510*390</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调换雨水口510*390井座</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调换雨水口510*390井盖</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座</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68</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调换路名牌直杆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根</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调换路名牌面</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块</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桥梁栏杆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45" w:type="dxa"/>
            <w:tcBorders>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调换伸缩缝及清理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调换橡胶止水带及清理</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支座保养维修</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只</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18</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桥梁常规定期检测及沉降观测</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项</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人行道路护栏修复</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人行道路护栏清洁</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m</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val="495"/>
        </w:trPr>
        <w:tc>
          <w:tcPr>
            <w:tcW w:w="61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w:t>
            </w:r>
          </w:p>
        </w:tc>
        <w:tc>
          <w:tcPr>
            <w:tcW w:w="417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道路常规检测及评价</w:t>
            </w:r>
          </w:p>
        </w:tc>
        <w:tc>
          <w:tcPr>
            <w:tcW w:w="78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次/年</w:t>
            </w:r>
          </w:p>
        </w:tc>
        <w:tc>
          <w:tcPr>
            <w:tcW w:w="184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bl>
    <w:p w:rsidR="000670BA" w:rsidRPr="003E0A23" w:rsidRDefault="000670BA">
      <w:pPr>
        <w:spacing w:line="400" w:lineRule="exact"/>
        <w:jc w:val="left"/>
        <w:rPr>
          <w:rFonts w:asciiTheme="majorEastAsia" w:eastAsiaTheme="majorEastAsia" w:hAnsiTheme="majorEastAsia"/>
          <w:sz w:val="24"/>
        </w:rPr>
        <w:sectPr w:rsidR="000670BA" w:rsidRPr="003E0A23">
          <w:footerReference w:type="even" r:id="rId10"/>
          <w:footerReference w:type="default" r:id="rId11"/>
          <w:footerReference w:type="first" r:id="rId12"/>
          <w:pgSz w:w="11906" w:h="16838"/>
          <w:pgMar w:top="1418" w:right="907" w:bottom="1418" w:left="1021" w:header="851" w:footer="992" w:gutter="0"/>
          <w:cols w:space="720"/>
          <w:titlePg/>
          <w:docGrid w:linePitch="312"/>
        </w:sectPr>
      </w:pPr>
    </w:p>
    <w:p w:rsidR="000670BA" w:rsidRPr="003E0A23" w:rsidRDefault="008C7221">
      <w:pPr>
        <w:tabs>
          <w:tab w:val="left" w:pos="930"/>
        </w:tabs>
        <w:autoSpaceDE w:val="0"/>
        <w:autoSpaceDN w:val="0"/>
        <w:adjustRightInd w:val="0"/>
        <w:rPr>
          <w:rFonts w:asciiTheme="majorEastAsia" w:eastAsiaTheme="majorEastAsia" w:hAnsiTheme="majorEastAsia"/>
          <w:b/>
          <w:sz w:val="18"/>
          <w:szCs w:val="18"/>
        </w:rPr>
      </w:pPr>
      <w:r w:rsidRPr="003E0A23">
        <w:rPr>
          <w:rFonts w:asciiTheme="majorEastAsia" w:eastAsiaTheme="majorEastAsia" w:hAnsiTheme="majorEastAsia" w:hint="eastAsia"/>
          <w:b/>
          <w:sz w:val="18"/>
          <w:szCs w:val="18"/>
        </w:rPr>
        <w:lastRenderedPageBreak/>
        <w:t>附设施量明细表：（第一标段：环城东路）</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478"/>
        <w:gridCol w:w="1617"/>
        <w:gridCol w:w="897"/>
        <w:gridCol w:w="720"/>
        <w:gridCol w:w="720"/>
        <w:gridCol w:w="720"/>
        <w:gridCol w:w="720"/>
        <w:gridCol w:w="1619"/>
        <w:gridCol w:w="1619"/>
        <w:gridCol w:w="1622"/>
        <w:gridCol w:w="899"/>
        <w:gridCol w:w="927"/>
      </w:tblGrid>
      <w:tr w:rsidR="000670BA" w:rsidRPr="003E0A23">
        <w:trPr>
          <w:trHeight w:val="570"/>
        </w:trPr>
        <w:tc>
          <w:tcPr>
            <w:tcW w:w="616"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序号</w:t>
            </w:r>
          </w:p>
        </w:tc>
        <w:tc>
          <w:tcPr>
            <w:tcW w:w="1478"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道路名称</w:t>
            </w:r>
          </w:p>
        </w:tc>
        <w:tc>
          <w:tcPr>
            <w:tcW w:w="1617"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起止点</w:t>
            </w:r>
          </w:p>
        </w:tc>
        <w:tc>
          <w:tcPr>
            <w:tcW w:w="897"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建成时间</w:t>
            </w:r>
          </w:p>
        </w:tc>
        <w:tc>
          <w:tcPr>
            <w:tcW w:w="720"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长度</w:t>
            </w:r>
            <w:r w:rsidRPr="003E0A23">
              <w:rPr>
                <w:rFonts w:asciiTheme="majorEastAsia" w:eastAsiaTheme="majorEastAsia" w:hAnsiTheme="majorEastAsia" w:cs="宋体" w:hint="eastAsia"/>
                <w:kern w:val="0"/>
                <w:sz w:val="18"/>
                <w:szCs w:val="18"/>
              </w:rPr>
              <w:br/>
              <w:t>（m）</w:t>
            </w:r>
          </w:p>
        </w:tc>
        <w:tc>
          <w:tcPr>
            <w:tcW w:w="720"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车行道面</w:t>
            </w:r>
            <w:r w:rsidRPr="003E0A23">
              <w:rPr>
                <w:rFonts w:asciiTheme="majorEastAsia" w:eastAsiaTheme="majorEastAsia" w:hAnsiTheme="majorEastAsia" w:cs="宋体" w:hint="eastAsia"/>
                <w:kern w:val="0"/>
                <w:sz w:val="18"/>
                <w:szCs w:val="18"/>
              </w:rPr>
              <w:br/>
              <w:t>积（m</w:t>
            </w:r>
            <w:r w:rsidRPr="003E0A23">
              <w:rPr>
                <w:rFonts w:asciiTheme="majorEastAsia" w:eastAsiaTheme="majorEastAsia" w:hAnsiTheme="majorEastAsia" w:cs="宋体" w:hint="eastAsia"/>
                <w:kern w:val="0"/>
                <w:sz w:val="18"/>
                <w:szCs w:val="18"/>
                <w:vertAlign w:val="superscript"/>
              </w:rPr>
              <w:t>2</w:t>
            </w:r>
            <w:r w:rsidRPr="003E0A23">
              <w:rPr>
                <w:rFonts w:asciiTheme="majorEastAsia" w:eastAsiaTheme="majorEastAsia" w:hAnsiTheme="majorEastAsia" w:cs="宋体" w:hint="eastAsia"/>
                <w:kern w:val="0"/>
                <w:sz w:val="18"/>
                <w:szCs w:val="18"/>
              </w:rPr>
              <w:t>）</w:t>
            </w:r>
          </w:p>
        </w:tc>
        <w:tc>
          <w:tcPr>
            <w:tcW w:w="720"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人行道面</w:t>
            </w:r>
            <w:r w:rsidRPr="003E0A23">
              <w:rPr>
                <w:rFonts w:asciiTheme="majorEastAsia" w:eastAsiaTheme="majorEastAsia" w:hAnsiTheme="majorEastAsia" w:cs="宋体" w:hint="eastAsia"/>
                <w:kern w:val="0"/>
                <w:sz w:val="18"/>
                <w:szCs w:val="18"/>
              </w:rPr>
              <w:br/>
              <w:t>积（m</w:t>
            </w:r>
            <w:r w:rsidRPr="003E0A23">
              <w:rPr>
                <w:rFonts w:asciiTheme="majorEastAsia" w:eastAsiaTheme="majorEastAsia" w:hAnsiTheme="majorEastAsia" w:cs="宋体" w:hint="eastAsia"/>
                <w:kern w:val="0"/>
                <w:sz w:val="18"/>
                <w:szCs w:val="18"/>
                <w:vertAlign w:val="superscript"/>
              </w:rPr>
              <w:t>2</w:t>
            </w:r>
            <w:r w:rsidRPr="003E0A23">
              <w:rPr>
                <w:rFonts w:asciiTheme="majorEastAsia" w:eastAsiaTheme="majorEastAsia" w:hAnsiTheme="majorEastAsia" w:cs="宋体" w:hint="eastAsia"/>
                <w:kern w:val="0"/>
                <w:sz w:val="18"/>
                <w:szCs w:val="18"/>
              </w:rPr>
              <w:t>）</w:t>
            </w:r>
          </w:p>
        </w:tc>
        <w:tc>
          <w:tcPr>
            <w:tcW w:w="720"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车+人</w:t>
            </w:r>
            <w:r w:rsidRPr="003E0A23">
              <w:rPr>
                <w:rFonts w:asciiTheme="majorEastAsia" w:eastAsiaTheme="majorEastAsia" w:hAnsiTheme="majorEastAsia" w:cs="宋体" w:hint="eastAsia"/>
                <w:kern w:val="0"/>
                <w:sz w:val="18"/>
                <w:szCs w:val="18"/>
              </w:rPr>
              <w:br/>
              <w:t>（m</w:t>
            </w:r>
            <w:r w:rsidRPr="003E0A23">
              <w:rPr>
                <w:rFonts w:asciiTheme="majorEastAsia" w:eastAsiaTheme="majorEastAsia" w:hAnsiTheme="majorEastAsia" w:cs="宋体" w:hint="eastAsia"/>
                <w:kern w:val="0"/>
                <w:sz w:val="18"/>
                <w:szCs w:val="18"/>
                <w:vertAlign w:val="superscript"/>
              </w:rPr>
              <w:t>2</w:t>
            </w:r>
            <w:r w:rsidRPr="003E0A23">
              <w:rPr>
                <w:rFonts w:asciiTheme="majorEastAsia" w:eastAsiaTheme="majorEastAsia" w:hAnsiTheme="majorEastAsia" w:cs="宋体" w:hint="eastAsia"/>
                <w:kern w:val="0"/>
                <w:sz w:val="18"/>
                <w:szCs w:val="18"/>
              </w:rPr>
              <w:t>）</w:t>
            </w:r>
          </w:p>
        </w:tc>
        <w:tc>
          <w:tcPr>
            <w:tcW w:w="1619"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快车道结构</w:t>
            </w:r>
          </w:p>
        </w:tc>
        <w:tc>
          <w:tcPr>
            <w:tcW w:w="1619"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慢车道结构</w:t>
            </w:r>
          </w:p>
        </w:tc>
        <w:tc>
          <w:tcPr>
            <w:tcW w:w="1622"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人行道结构</w:t>
            </w:r>
          </w:p>
        </w:tc>
        <w:tc>
          <w:tcPr>
            <w:tcW w:w="899"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平侧石</w:t>
            </w:r>
          </w:p>
        </w:tc>
        <w:tc>
          <w:tcPr>
            <w:tcW w:w="927"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随路桥梁</w:t>
            </w:r>
          </w:p>
        </w:tc>
      </w:tr>
      <w:tr w:rsidR="000670BA" w:rsidRPr="003E0A23">
        <w:trPr>
          <w:trHeight w:val="1073"/>
        </w:trPr>
        <w:tc>
          <w:tcPr>
            <w:tcW w:w="616" w:type="dxa"/>
            <w:vMerge w:val="restart"/>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环城东路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金衙庄—庆春路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2007.10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1040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sz w:val="18"/>
                <w:szCs w:val="18"/>
              </w:rPr>
              <w:t>34520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5156</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sz w:val="18"/>
                <w:szCs w:val="18"/>
              </w:rPr>
              <w:t>39676</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20CM碎石+40CM5%水泥碎石+玻纤格栅+6CM粗沥+5CM透水沥青</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20CM1:1砂碎石50CM5%水泥碎石+玻纤格栅+6CM粗沥+5CM中沥5CM透水沥青</w:t>
            </w:r>
          </w:p>
        </w:tc>
        <w:tc>
          <w:tcPr>
            <w:tcW w:w="1622"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10CM碎石垫层出不穷+15CM15砼+3CMD砂浆+6CM高湖石面层</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平花：10057</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侧花：10057</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960"/>
        </w:trPr>
        <w:tc>
          <w:tcPr>
            <w:tcW w:w="616" w:type="dxa"/>
            <w:vMerge/>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sz w:val="18"/>
                <w:szCs w:val="18"/>
              </w:rPr>
              <w:t>环城东路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金衙庄—城站广场</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1990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490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12165</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4135</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16300</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40CM三渣+7CM中粒式+3CM细粒式</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c>
          <w:tcPr>
            <w:tcW w:w="1622"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cs="宋体" w:hint="eastAsia"/>
                <w:sz w:val="18"/>
                <w:szCs w:val="18"/>
              </w:rPr>
              <w:t>15CM塘渣+6CMC15砼+3CMM10砂浆+5CM色板</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平花：1540</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侧花：1300</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720"/>
        </w:trPr>
        <w:tc>
          <w:tcPr>
            <w:tcW w:w="616"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抚宁巷</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金钗袋巷-江城路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2008 </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1399</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701</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2100</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原老路基+8CM粗粒式+4CM细粒式</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c>
          <w:tcPr>
            <w:tcW w:w="1622"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6CM高湖石+2CM水泥砂浆+15CM5%水稳层</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平花：261.6</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侧花：261.6</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480"/>
        </w:trPr>
        <w:tc>
          <w:tcPr>
            <w:tcW w:w="616"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吟潮路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之江中路-新塘河</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2007.3</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222</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1552</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1108</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2660</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20CM塘渣+30CM三渣+7CM沥青粗+5CM沥青中+3CM沥青细</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c>
          <w:tcPr>
            <w:tcW w:w="1622"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20CM塘渣+15CM三渣+3CM砂浆+6CM透水砖</w:t>
            </w:r>
          </w:p>
        </w:tc>
        <w:tc>
          <w:tcPr>
            <w:tcW w:w="89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侧花：444</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1200"/>
        </w:trPr>
        <w:tc>
          <w:tcPr>
            <w:tcW w:w="616"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望江路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中河路-秋涛路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2002.12</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1270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38430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9300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47730</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20cm塘渣+35cm三渣+7cm粗+5cm中+3cm细</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20cm塘渣+25cm三渣+6cm粗+3cm细</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15cm三渣+2cmM10砂浆+5cm普板</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平砼：3998</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侧砼：3998</w:t>
            </w:r>
          </w:p>
        </w:tc>
        <w:tc>
          <w:tcPr>
            <w:tcW w:w="92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望仙桥、望江桥、望江路桥</w:t>
            </w:r>
          </w:p>
        </w:tc>
      </w:tr>
      <w:tr w:rsidR="000670BA" w:rsidRPr="003E0A23">
        <w:trPr>
          <w:trHeight w:val="302"/>
        </w:trPr>
        <w:tc>
          <w:tcPr>
            <w:tcW w:w="616"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清泰街</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环城东路-中山中路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80年代（2008年改建）</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1330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34198</w:t>
            </w:r>
          </w:p>
        </w:tc>
        <w:tc>
          <w:tcPr>
            <w:tcW w:w="720" w:type="dxa"/>
            <w:vAlign w:val="center"/>
          </w:tcPr>
          <w:p w:rsidR="000670BA" w:rsidRPr="003E0A23" w:rsidRDefault="008C7221">
            <w:pPr>
              <w:jc w:val="right"/>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9336</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43534</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5CM透水沥青+5CMAC-16中粒式沥青+35CMAC-2511粗粒式沥青玻纤格栅+35CM5%水泥稳定碎石+20CM1:1砂碎石垫层</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5CM透水沥青+5CMA-161中粒式沥青+6CMAC-25粗粒式沥青玻纤格栅+25CM5$水泥稳定碎石层</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6CM花岗岩(250*400*60)+3CM水泥砂浆+15CMC15砼+10CM碎石垫层</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平花：5835</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侧花：5835</w:t>
            </w:r>
          </w:p>
        </w:tc>
        <w:tc>
          <w:tcPr>
            <w:tcW w:w="92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sz w:val="18"/>
                <w:szCs w:val="18"/>
              </w:rPr>
              <w:t>荐桥、章家桥</w:t>
            </w:r>
          </w:p>
        </w:tc>
      </w:tr>
      <w:tr w:rsidR="000670BA" w:rsidRPr="003E0A23">
        <w:trPr>
          <w:trHeight w:val="1200"/>
        </w:trPr>
        <w:tc>
          <w:tcPr>
            <w:tcW w:w="616" w:type="dxa"/>
            <w:vMerge w:val="restart"/>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lastRenderedPageBreak/>
              <w:t>6</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河坊街</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中河中路～建国南路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292.5</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4810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1750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6560</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20cm碎石+45cm水稳+7cm粗+5cm中+5cm透水沥青</w:t>
            </w:r>
          </w:p>
        </w:tc>
        <w:tc>
          <w:tcPr>
            <w:tcW w:w="1619" w:type="dxa"/>
            <w:vAlign w:val="center"/>
          </w:tcPr>
          <w:p w:rsidR="000670BA" w:rsidRPr="003E0A23" w:rsidRDefault="000670BA">
            <w:pPr>
              <w:jc w:val="center"/>
              <w:rPr>
                <w:rFonts w:asciiTheme="majorEastAsia" w:eastAsiaTheme="majorEastAsia" w:hAnsiTheme="majorEastAsia" w:cs="宋体"/>
                <w:sz w:val="18"/>
                <w:szCs w:val="18"/>
              </w:rPr>
            </w:pP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10cm碎石+15cm砼+3cm砂浆+6cm花岗岩</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平花：1170</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侧花：1170</w:t>
            </w:r>
          </w:p>
        </w:tc>
        <w:tc>
          <w:tcPr>
            <w:tcW w:w="92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sz w:val="18"/>
                <w:szCs w:val="18"/>
              </w:rPr>
              <w:t>佑圣观桥、吉祥桥、斗富一桥</w:t>
            </w:r>
          </w:p>
        </w:tc>
      </w:tr>
      <w:tr w:rsidR="000670BA" w:rsidRPr="003E0A23">
        <w:trPr>
          <w:trHeight w:val="1200"/>
        </w:trPr>
        <w:tc>
          <w:tcPr>
            <w:tcW w:w="616" w:type="dxa"/>
            <w:vMerge/>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河坊街</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江城路-建国南路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2002 </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286</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6281</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2284</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8565</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40CM塘渣+35CM三渣+7CM粗+5CM中+3CM细</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15CM三渣+2CMM10砂浆+5CM透水砖(花岗岩)</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平花：571</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侧花：571</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1200"/>
        </w:trPr>
        <w:tc>
          <w:tcPr>
            <w:tcW w:w="616" w:type="dxa"/>
            <w:vMerge/>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河坊街</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劳动路-南山路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440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7480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7480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14960</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40cm塘渣+35cm三渣+7cm粗+5cm中+3cm细</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15cm碎石+10cmC10砼+3cm1：2砂浆+6cm透水砖</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平花：796</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侧花：1535</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1200"/>
        </w:trPr>
        <w:tc>
          <w:tcPr>
            <w:tcW w:w="616"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望江东路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之江路-秋涛路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2004.4</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1490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53490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4470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57960</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30cm塘渣+35cm三渣+7cm粗+5cm中+3cm细</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10cm碎石+15cm三渣+7cm粗+3cm细</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10cm碎石+15cm三渣+2cmM10砂浆+6cm普板</w:t>
            </w:r>
          </w:p>
        </w:tc>
        <w:tc>
          <w:tcPr>
            <w:tcW w:w="89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侧砼：14952</w:t>
            </w:r>
          </w:p>
        </w:tc>
        <w:tc>
          <w:tcPr>
            <w:tcW w:w="92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望江东路桥</w:t>
            </w:r>
          </w:p>
        </w:tc>
      </w:tr>
      <w:tr w:rsidR="000670BA" w:rsidRPr="003E0A23">
        <w:trPr>
          <w:trHeight w:val="1200"/>
        </w:trPr>
        <w:tc>
          <w:tcPr>
            <w:tcW w:w="616" w:type="dxa"/>
            <w:vMerge w:val="restart"/>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钱江路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清江路-姚江路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2008.3</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2731</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94960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13027</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107987</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20CM碎石+15CMC45砼+6CMAC-25粗粒式+4CM透水沥青</w:t>
            </w:r>
          </w:p>
        </w:tc>
        <w:tc>
          <w:tcPr>
            <w:tcW w:w="161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15CM碎石+20CMC砼+3CM水泥石粉砂浆+5CM花岗岩</w:t>
            </w:r>
          </w:p>
        </w:tc>
        <w:tc>
          <w:tcPr>
            <w:tcW w:w="89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侧花：22281</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1200"/>
        </w:trPr>
        <w:tc>
          <w:tcPr>
            <w:tcW w:w="616" w:type="dxa"/>
            <w:vMerge/>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钱江路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飞云江路-姚江路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2004.3</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599</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17148</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4826</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21974</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50CM塘渣+30CM三渣+7CM沥青粗+5CM沥青中+3CM沥青细</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25CM塘渣+25CM三渣+9CM粗粒式+3CM细粒式</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25CM塘渣+20CMD三渣+3CM砂浆+6CM透水砖</w:t>
            </w:r>
          </w:p>
        </w:tc>
        <w:tc>
          <w:tcPr>
            <w:tcW w:w="899" w:type="dxa"/>
            <w:vAlign w:val="center"/>
          </w:tcPr>
          <w:p w:rsidR="000670BA" w:rsidRPr="003E0A23" w:rsidRDefault="008C7221">
            <w:pP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侧花：3592</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1200"/>
        </w:trPr>
        <w:tc>
          <w:tcPr>
            <w:tcW w:w="616" w:type="dxa"/>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9</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虎玉路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汪洋畈-南复路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1457.9 </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23313</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8895</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32208</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4CMSMA-13沥青+5CMAC20中粒式沥青+7CMAC25粗粒式沥青+乳化沥青层+40CM5%水泥稳定碎石层+30CM塘渣 </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4CMSMA-13沥青+5CMAC20中粒式沥青+乳化沥青层+25CM5%水泥稳定碎石层+25CM塘渣</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100*100*80虾红花岗岩道板+3CM水泥砂浆+15CMC15砼+10CM级配碎石</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平花：4936</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侧花：4936</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1200"/>
        </w:trPr>
        <w:tc>
          <w:tcPr>
            <w:tcW w:w="616" w:type="dxa"/>
            <w:vMerge w:val="restart"/>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lastRenderedPageBreak/>
              <w:t>10</w:t>
            </w: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南复路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之江路-凤凰山路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640</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9621</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2363</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11984</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4CM透水细粒+5CM中粒+6CM粗粒+35CMC15素砼+20CM级配碎石+50CM宕渣</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3CM细粒+6CM粗粒+25CM5%水泥稳定碎石</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6CM霞红道板+3CMM10水泥砂浆+15CM5%水泥稳定碎石</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平花：1130</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侧花：1130</w:t>
            </w:r>
          </w:p>
        </w:tc>
        <w:tc>
          <w:tcPr>
            <w:tcW w:w="92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中河桥</w:t>
            </w:r>
          </w:p>
        </w:tc>
      </w:tr>
      <w:tr w:rsidR="000670BA" w:rsidRPr="003E0A23">
        <w:trPr>
          <w:trHeight w:val="1200"/>
        </w:trPr>
        <w:tc>
          <w:tcPr>
            <w:tcW w:w="616" w:type="dxa"/>
            <w:vMerge/>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南复路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凤凰山路-隧道口</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857</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8037</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2111</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10148</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40CM塘渣+35CM三渣+7CM粗+5CM中+3CM细</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10CM级配碎石+10CMC10砼+2CM水泥砂浆+4CM花岗岩</w:t>
            </w:r>
          </w:p>
        </w:tc>
        <w:tc>
          <w:tcPr>
            <w:tcW w:w="89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平花：1554</w:t>
            </w:r>
          </w:p>
        </w:tc>
        <w:tc>
          <w:tcPr>
            <w:tcW w:w="92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 xml:space="preserve">　</w:t>
            </w:r>
          </w:p>
        </w:tc>
      </w:tr>
      <w:tr w:rsidR="000670BA" w:rsidRPr="003E0A23">
        <w:trPr>
          <w:trHeight w:val="1200"/>
        </w:trPr>
        <w:tc>
          <w:tcPr>
            <w:tcW w:w="616" w:type="dxa"/>
            <w:vMerge w:val="restart"/>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11</w:t>
            </w:r>
          </w:p>
        </w:tc>
        <w:tc>
          <w:tcPr>
            <w:tcW w:w="1478"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解放路</w:t>
            </w:r>
          </w:p>
        </w:tc>
        <w:tc>
          <w:tcPr>
            <w:tcW w:w="1617"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环城东路-建国中路</w:t>
            </w:r>
          </w:p>
        </w:tc>
        <w:tc>
          <w:tcPr>
            <w:tcW w:w="897"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50年代</w:t>
            </w:r>
          </w:p>
        </w:tc>
        <w:tc>
          <w:tcPr>
            <w:tcW w:w="720"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535</w:t>
            </w:r>
          </w:p>
        </w:tc>
        <w:tc>
          <w:tcPr>
            <w:tcW w:w="720"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13315</w:t>
            </w:r>
          </w:p>
        </w:tc>
        <w:tc>
          <w:tcPr>
            <w:tcW w:w="720"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4815</w:t>
            </w:r>
          </w:p>
        </w:tc>
        <w:tc>
          <w:tcPr>
            <w:tcW w:w="720"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18130</w:t>
            </w:r>
          </w:p>
        </w:tc>
        <w:tc>
          <w:tcPr>
            <w:tcW w:w="1619"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30cm塘渣+35cm三渣+玻璃纤维土工格栅+7cm粗+5cm中+3cm细</w:t>
            </w:r>
          </w:p>
        </w:tc>
        <w:tc>
          <w:tcPr>
            <w:tcW w:w="1619"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30 cm塘渣+25cm三渣+5cm粗+3cm细</w:t>
            </w:r>
          </w:p>
        </w:tc>
        <w:tc>
          <w:tcPr>
            <w:tcW w:w="1622"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10cm三渣+2cmM10砂浆+6cm透水砖</w:t>
            </w:r>
          </w:p>
        </w:tc>
        <w:tc>
          <w:tcPr>
            <w:tcW w:w="899" w:type="dxa"/>
            <w:vAlign w:val="center"/>
          </w:tcPr>
          <w:p w:rsidR="000670BA" w:rsidRPr="003E0A23" w:rsidRDefault="008C7221">
            <w:pPr>
              <w:widowControl/>
              <w:jc w:val="center"/>
              <w:rPr>
                <w:rFonts w:asciiTheme="majorEastAsia" w:eastAsiaTheme="majorEastAsia" w:hAnsiTheme="majorEastAsia" w:cs="宋体"/>
                <w:sz w:val="18"/>
                <w:szCs w:val="18"/>
              </w:rPr>
            </w:pPr>
            <w:r w:rsidRPr="003E0A23">
              <w:rPr>
                <w:rFonts w:asciiTheme="majorEastAsia" w:eastAsiaTheme="majorEastAsia" w:hAnsiTheme="majorEastAsia" w:cs="宋体" w:hint="eastAsia"/>
                <w:kern w:val="0"/>
                <w:sz w:val="20"/>
              </w:rPr>
              <w:t>平砼：2526侧砼：1980</w:t>
            </w:r>
          </w:p>
        </w:tc>
        <w:tc>
          <w:tcPr>
            <w:tcW w:w="927" w:type="dxa"/>
            <w:vAlign w:val="center"/>
          </w:tcPr>
          <w:p w:rsidR="000670BA" w:rsidRPr="003E0A23" w:rsidRDefault="000670BA">
            <w:pPr>
              <w:widowControl/>
              <w:jc w:val="center"/>
              <w:rPr>
                <w:rFonts w:asciiTheme="majorEastAsia" w:eastAsiaTheme="majorEastAsia" w:hAnsiTheme="majorEastAsia" w:cs="宋体"/>
                <w:sz w:val="18"/>
                <w:szCs w:val="18"/>
              </w:rPr>
            </w:pPr>
          </w:p>
        </w:tc>
      </w:tr>
      <w:tr w:rsidR="000670BA" w:rsidRPr="003E0A23">
        <w:trPr>
          <w:trHeight w:val="1200"/>
        </w:trPr>
        <w:tc>
          <w:tcPr>
            <w:tcW w:w="616" w:type="dxa"/>
            <w:vMerge/>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解放路</w:t>
            </w:r>
          </w:p>
        </w:tc>
        <w:tc>
          <w:tcPr>
            <w:tcW w:w="1617"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建国中路-延安路</w:t>
            </w:r>
          </w:p>
        </w:tc>
        <w:tc>
          <w:tcPr>
            <w:tcW w:w="897"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50年代</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1500</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39763</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11204</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50967</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20cm碎石+35cm三渣+7cm粗+5cm中+3cm细</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20cm碎石+30cm三渣+7cm粗+3cm细</w:t>
            </w:r>
          </w:p>
        </w:tc>
        <w:tc>
          <w:tcPr>
            <w:tcW w:w="1622"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10cm碎石+15cm三渣+15cmC15砼+2cmM10砂浆+8cm花岗岩</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平花：5884</w:t>
            </w:r>
          </w:p>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侧花：5884</w:t>
            </w:r>
          </w:p>
        </w:tc>
        <w:tc>
          <w:tcPr>
            <w:tcW w:w="927" w:type="dxa"/>
            <w:vAlign w:val="center"/>
          </w:tcPr>
          <w:p w:rsidR="000670BA" w:rsidRPr="003E0A23" w:rsidRDefault="008C7221">
            <w:pP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解放桥、丰乐桥</w:t>
            </w:r>
          </w:p>
        </w:tc>
      </w:tr>
      <w:tr w:rsidR="000670BA" w:rsidRPr="003E0A23">
        <w:trPr>
          <w:trHeight w:val="1200"/>
        </w:trPr>
        <w:tc>
          <w:tcPr>
            <w:tcW w:w="616" w:type="dxa"/>
            <w:vMerge/>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解放路</w:t>
            </w:r>
          </w:p>
        </w:tc>
        <w:tc>
          <w:tcPr>
            <w:tcW w:w="161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延安路-南山路</w:t>
            </w:r>
          </w:p>
        </w:tc>
        <w:tc>
          <w:tcPr>
            <w:tcW w:w="897"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50年代</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125</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2625</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1288</w:t>
            </w:r>
          </w:p>
        </w:tc>
        <w:tc>
          <w:tcPr>
            <w:tcW w:w="720"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3913</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15cm砾石砂+40cm二灰碎石+7cm粗+5cm中+4cm细</w:t>
            </w:r>
          </w:p>
        </w:tc>
        <w:tc>
          <w:tcPr>
            <w:tcW w:w="1619"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15cm砾石砂+25cm二灰碎石+6cm粗+3cm细</w:t>
            </w:r>
          </w:p>
        </w:tc>
        <w:tc>
          <w:tcPr>
            <w:tcW w:w="1622" w:type="dxa"/>
            <w:vAlign w:val="center"/>
          </w:tcPr>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30cm三渣+3cmM10砂浆+5cm花岗岩</w:t>
            </w:r>
          </w:p>
        </w:tc>
        <w:tc>
          <w:tcPr>
            <w:tcW w:w="89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平花：620</w:t>
            </w:r>
          </w:p>
          <w:p w:rsidR="000670BA" w:rsidRPr="003E0A23" w:rsidRDefault="008C7221">
            <w:pPr>
              <w:jc w:val="center"/>
              <w:rPr>
                <w:rFonts w:asciiTheme="majorEastAsia" w:eastAsiaTheme="majorEastAsia" w:hAnsiTheme="majorEastAsia" w:cs="宋体"/>
                <w:sz w:val="18"/>
                <w:szCs w:val="18"/>
              </w:rPr>
            </w:pPr>
            <w:r w:rsidRPr="003E0A23">
              <w:rPr>
                <w:rFonts w:asciiTheme="majorEastAsia" w:eastAsiaTheme="majorEastAsia" w:hAnsiTheme="majorEastAsia" w:hint="eastAsia"/>
                <w:sz w:val="18"/>
                <w:szCs w:val="18"/>
              </w:rPr>
              <w:t>侧花：620</w:t>
            </w: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r w:rsidR="000670BA" w:rsidRPr="003E0A23">
        <w:trPr>
          <w:trHeight w:val="1200"/>
        </w:trPr>
        <w:tc>
          <w:tcPr>
            <w:tcW w:w="616" w:type="dxa"/>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1478"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合  计</w:t>
            </w:r>
          </w:p>
        </w:tc>
        <w:tc>
          <w:tcPr>
            <w:tcW w:w="1617" w:type="dxa"/>
            <w:vAlign w:val="center"/>
          </w:tcPr>
          <w:p w:rsidR="000670BA" w:rsidRPr="003E0A23" w:rsidRDefault="000670BA">
            <w:pPr>
              <w:jc w:val="center"/>
              <w:rPr>
                <w:rFonts w:asciiTheme="majorEastAsia" w:eastAsiaTheme="majorEastAsia" w:hAnsiTheme="majorEastAsia"/>
                <w:sz w:val="18"/>
                <w:szCs w:val="18"/>
              </w:rPr>
            </w:pPr>
          </w:p>
        </w:tc>
        <w:tc>
          <w:tcPr>
            <w:tcW w:w="897" w:type="dxa"/>
            <w:vAlign w:val="center"/>
          </w:tcPr>
          <w:p w:rsidR="000670BA" w:rsidRPr="003E0A23" w:rsidRDefault="000670BA">
            <w:pPr>
              <w:jc w:val="center"/>
              <w:rPr>
                <w:rFonts w:asciiTheme="majorEastAsia" w:eastAsiaTheme="majorEastAsia" w:hAnsiTheme="majorEastAsia"/>
                <w:sz w:val="18"/>
                <w:szCs w:val="18"/>
              </w:rPr>
            </w:pP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15455.4</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sz w:val="18"/>
                <w:szCs w:val="18"/>
              </w:rPr>
              <w:t>403107</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94249</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497356</w:t>
            </w:r>
          </w:p>
        </w:tc>
        <w:tc>
          <w:tcPr>
            <w:tcW w:w="1619" w:type="dxa"/>
            <w:vAlign w:val="center"/>
          </w:tcPr>
          <w:p w:rsidR="000670BA" w:rsidRPr="003E0A23" w:rsidRDefault="000670BA">
            <w:pPr>
              <w:jc w:val="center"/>
              <w:rPr>
                <w:rFonts w:asciiTheme="majorEastAsia" w:eastAsiaTheme="majorEastAsia" w:hAnsiTheme="majorEastAsia"/>
                <w:sz w:val="18"/>
                <w:szCs w:val="18"/>
              </w:rPr>
            </w:pPr>
          </w:p>
        </w:tc>
        <w:tc>
          <w:tcPr>
            <w:tcW w:w="1619" w:type="dxa"/>
            <w:vAlign w:val="center"/>
          </w:tcPr>
          <w:p w:rsidR="000670BA" w:rsidRPr="003E0A23" w:rsidRDefault="000670BA">
            <w:pPr>
              <w:jc w:val="center"/>
              <w:rPr>
                <w:rFonts w:asciiTheme="majorEastAsia" w:eastAsiaTheme="majorEastAsia" w:hAnsiTheme="majorEastAsia"/>
                <w:sz w:val="18"/>
                <w:szCs w:val="18"/>
              </w:rPr>
            </w:pPr>
          </w:p>
        </w:tc>
        <w:tc>
          <w:tcPr>
            <w:tcW w:w="1622" w:type="dxa"/>
            <w:vAlign w:val="center"/>
          </w:tcPr>
          <w:p w:rsidR="000670BA" w:rsidRPr="003E0A23" w:rsidRDefault="000670BA">
            <w:pPr>
              <w:jc w:val="center"/>
              <w:rPr>
                <w:rFonts w:asciiTheme="majorEastAsia" w:eastAsiaTheme="majorEastAsia" w:hAnsiTheme="majorEastAsia"/>
                <w:sz w:val="18"/>
                <w:szCs w:val="18"/>
              </w:rPr>
            </w:pPr>
          </w:p>
        </w:tc>
        <w:tc>
          <w:tcPr>
            <w:tcW w:w="899" w:type="dxa"/>
            <w:vAlign w:val="center"/>
          </w:tcPr>
          <w:p w:rsidR="000670BA" w:rsidRPr="003E0A23" w:rsidRDefault="000670BA">
            <w:pPr>
              <w:jc w:val="center"/>
              <w:rPr>
                <w:rFonts w:asciiTheme="majorEastAsia" w:eastAsiaTheme="majorEastAsia" w:hAnsiTheme="majorEastAsia"/>
                <w:sz w:val="18"/>
                <w:szCs w:val="18"/>
              </w:rPr>
            </w:pPr>
          </w:p>
        </w:tc>
        <w:tc>
          <w:tcPr>
            <w:tcW w:w="927" w:type="dxa"/>
            <w:vAlign w:val="center"/>
          </w:tcPr>
          <w:p w:rsidR="000670BA" w:rsidRPr="003E0A23" w:rsidRDefault="000670BA">
            <w:pPr>
              <w:jc w:val="center"/>
              <w:rPr>
                <w:rFonts w:asciiTheme="majorEastAsia" w:eastAsiaTheme="majorEastAsia" w:hAnsiTheme="majorEastAsia" w:cs="宋体"/>
                <w:sz w:val="18"/>
                <w:szCs w:val="18"/>
              </w:rPr>
            </w:pPr>
          </w:p>
        </w:tc>
      </w:tr>
    </w:tbl>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sectPr w:rsidR="000670BA" w:rsidRPr="003E0A23">
          <w:pgSz w:w="16838" w:h="11906" w:orient="landscape"/>
          <w:pgMar w:top="1418" w:right="1418" w:bottom="1418" w:left="1418" w:header="851" w:footer="992" w:gutter="0"/>
          <w:cols w:space="720"/>
          <w:titlePg/>
          <w:docGrid w:linePitch="312"/>
        </w:sectPr>
      </w:pPr>
    </w:p>
    <w:tbl>
      <w:tblPr>
        <w:tblW w:w="9336" w:type="dxa"/>
        <w:jc w:val="center"/>
        <w:tblLayout w:type="fixed"/>
        <w:tblLook w:val="04A0"/>
      </w:tblPr>
      <w:tblGrid>
        <w:gridCol w:w="436"/>
        <w:gridCol w:w="1064"/>
        <w:gridCol w:w="1462"/>
        <w:gridCol w:w="436"/>
        <w:gridCol w:w="1311"/>
        <w:gridCol w:w="1400"/>
        <w:gridCol w:w="436"/>
        <w:gridCol w:w="436"/>
        <w:gridCol w:w="1311"/>
        <w:gridCol w:w="1044"/>
      </w:tblGrid>
      <w:tr w:rsidR="000670BA" w:rsidRPr="003E0A23">
        <w:trPr>
          <w:trHeight w:val="405"/>
          <w:jc w:val="center"/>
        </w:trPr>
        <w:tc>
          <w:tcPr>
            <w:tcW w:w="9336"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jc w:val="center"/>
        </w:trPr>
        <w:tc>
          <w:tcPr>
            <w:tcW w:w="9336"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桥梁名称：望江桥   所在道路：望江路   跨越：贴沙河    B等级   卡号：0064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40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3－44－3</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40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中国市政工程西北设计研究院</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铁一院工程建设监理公司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杭州市政工程集团有限公司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2002年12月</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板式橡胶80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15.4</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45.5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23.6</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2.75×2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700.7</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42.35</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14.8×2</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74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104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20×20×137</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74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1044"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架设</w:t>
            </w:r>
            <w:r w:rsidRPr="003E0A23">
              <w:rPr>
                <w:rFonts w:asciiTheme="majorEastAsia" w:eastAsiaTheme="majorEastAsia" w:hAnsiTheme="majorEastAsia"/>
                <w:kern w:val="0"/>
                <w:sz w:val="20"/>
              </w:rPr>
              <w:t>1</w:t>
            </w:r>
            <w:r w:rsidRPr="003E0A23">
              <w:rPr>
                <w:rFonts w:asciiTheme="majorEastAsia" w:eastAsiaTheme="majorEastAsia" w:hAnsiTheme="majorEastAsia" w:cs="宋体" w:hint="eastAsia"/>
                <w:kern w:val="0"/>
                <w:sz w:val="20"/>
              </w:rPr>
              <w:t>根</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74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1044"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462"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东南：4.998 东北：4.918 西南：5.029 西北：4.956</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74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1044"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62"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747"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44"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62"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747"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44"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462"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1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40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747"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44"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962"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制表：童丁</w:t>
            </w:r>
          </w:p>
        </w:tc>
        <w:tc>
          <w:tcPr>
            <w:tcW w:w="3147"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227"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2009.4.22</w:t>
            </w:r>
          </w:p>
        </w:tc>
      </w:tr>
    </w:tbl>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tbl>
      <w:tblPr>
        <w:tblW w:w="9340" w:type="dxa"/>
        <w:jc w:val="center"/>
        <w:tblLayout w:type="fixed"/>
        <w:tblLook w:val="04A0"/>
      </w:tblPr>
      <w:tblGrid>
        <w:gridCol w:w="436"/>
        <w:gridCol w:w="1060"/>
        <w:gridCol w:w="1334"/>
        <w:gridCol w:w="436"/>
        <w:gridCol w:w="1307"/>
        <w:gridCol w:w="1767"/>
        <w:gridCol w:w="436"/>
        <w:gridCol w:w="436"/>
        <w:gridCol w:w="1307"/>
        <w:gridCol w:w="821"/>
      </w:tblGrid>
      <w:tr w:rsidR="000670BA" w:rsidRPr="003E0A23">
        <w:trPr>
          <w:trHeight w:val="405"/>
          <w:jc w:val="center"/>
        </w:trPr>
        <w:tc>
          <w:tcPr>
            <w:tcW w:w="9340"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18"/>
                <w:szCs w:val="18"/>
              </w:rPr>
            </w:pPr>
            <w:r w:rsidRPr="003E0A23">
              <w:rPr>
                <w:rFonts w:asciiTheme="majorEastAsia" w:eastAsiaTheme="majorEastAsia" w:hAnsiTheme="majorEastAsia" w:cs="宋体" w:hint="eastAsia"/>
                <w:b/>
                <w:bCs/>
                <w:kern w:val="0"/>
                <w:sz w:val="18"/>
                <w:szCs w:val="18"/>
              </w:rPr>
              <w:lastRenderedPageBreak/>
              <w:t>城市桥梁资料卡</w:t>
            </w:r>
          </w:p>
        </w:tc>
      </w:tr>
      <w:tr w:rsidR="000670BA" w:rsidRPr="003E0A23">
        <w:trPr>
          <w:trHeight w:val="300"/>
          <w:jc w:val="center"/>
        </w:trPr>
        <w:tc>
          <w:tcPr>
            <w:tcW w:w="9340"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桥梁名称：望仙桥    所在道路：望江路    跨越：中河      卡号：0017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养护单位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上城区市政园林管理所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桥面断面</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3.5－23.7－3.5</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建设单位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中东河指挥所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主梁型式</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建筑设计院</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上</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主梁尺寸</w:t>
            </w:r>
            <w:r w:rsidRPr="003E0A23">
              <w:rPr>
                <w:rFonts w:asciiTheme="majorEastAsia" w:eastAsiaTheme="majorEastAsia" w:hAnsiTheme="majorEastAsia"/>
                <w:kern w:val="0"/>
                <w:sz w:val="18"/>
                <w:szCs w:val="18"/>
              </w:rPr>
              <w:t xml:space="preserve">     </w:t>
            </w:r>
            <w:r w:rsidRPr="003E0A23">
              <w:rPr>
                <w:rFonts w:asciiTheme="majorEastAsia" w:eastAsiaTheme="majorEastAsia" w:hAnsiTheme="majorEastAsia" w:cs="宋体" w:hint="eastAsia"/>
                <w:kern w:val="0"/>
                <w:sz w:val="18"/>
                <w:szCs w:val="18"/>
              </w:rPr>
              <w:t xml:space="preserve"> （长</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宽*高）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盖梁尺寸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监理单位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主梁数量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施工单位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城北分公司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横梁形式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一</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建造年月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1985年重修</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支座形式</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墩</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基桩尺寸</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结构类型</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部</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设计荷载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汽－20  挂－100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桥梁跨数</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伸缩缝数量、 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西8.785东8.615</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般</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跨径组合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3.6m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桥梁总长</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14.5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梁底标高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台帽尺寸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桥梁总宽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34.2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车行道净宽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28.6</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主桥横坡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基桩尺寸</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资</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3.64＋1.58</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引桥纵坡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台</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挡土板厚度(cm)</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0.9m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495.9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拱桥矢跨比</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翼墙形式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一字式</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75.7</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翼墙长度</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3.17m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道路等级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栏杆总长（m）</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18＋17.6m</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设计河床 标高</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4.6</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附</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给水管</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最高水位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端柱尺寸(cm)</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20×20×110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挂</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燃气管</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18"/>
                <w:szCs w:val="18"/>
              </w:rPr>
            </w:pPr>
            <w:r w:rsidRPr="003E0A23">
              <w:rPr>
                <w:rFonts w:asciiTheme="majorEastAsia" w:eastAsiaTheme="majorEastAsia" w:hAnsiTheme="major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料</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抗震等级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属</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栏杆油漆面积</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管</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电力管</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沉降观测点</w:t>
            </w:r>
          </w:p>
        </w:tc>
        <w:tc>
          <w:tcPr>
            <w:tcW w:w="1334"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TM1:5.000  东南：5.122 东北：5.214 西南：5.299 西北：5.396 </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防撞墙面积 （双侧）</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线</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通讯电缆</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程</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雨水口</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检</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引坡挡墙类型</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测</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总造价</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330478</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引坡挡墙长度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821"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285"/>
          <w:jc w:val="center"/>
        </w:trPr>
        <w:tc>
          <w:tcPr>
            <w:tcW w:w="283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制表： 童丁</w:t>
            </w:r>
          </w:p>
        </w:tc>
        <w:tc>
          <w:tcPr>
            <w:tcW w:w="351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复核： 宋硕琦</w:t>
            </w:r>
          </w:p>
        </w:tc>
        <w:tc>
          <w:tcPr>
            <w:tcW w:w="3000"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建卡日期： 2009.4.15</w:t>
            </w:r>
          </w:p>
        </w:tc>
      </w:tr>
    </w:tbl>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sectPr w:rsidR="000670BA" w:rsidRPr="003E0A23">
          <w:pgSz w:w="11906" w:h="16838"/>
          <w:pgMar w:top="1418" w:right="1418" w:bottom="1418" w:left="1418" w:header="851" w:footer="992" w:gutter="0"/>
          <w:cols w:space="720"/>
          <w:titlePg/>
          <w:docGrid w:linePitch="312"/>
        </w:sectPr>
      </w:pPr>
    </w:p>
    <w:p w:rsidR="000670BA" w:rsidRPr="003E0A23" w:rsidRDefault="000670BA">
      <w:pPr>
        <w:spacing w:line="400" w:lineRule="exact"/>
        <w:jc w:val="left"/>
        <w:rPr>
          <w:rFonts w:asciiTheme="majorEastAsia" w:eastAsiaTheme="majorEastAsia" w:hAnsiTheme="majorEastAsia"/>
          <w:sz w:val="24"/>
        </w:rPr>
      </w:pPr>
    </w:p>
    <w:tbl>
      <w:tblPr>
        <w:tblW w:w="9388" w:type="dxa"/>
        <w:jc w:val="center"/>
        <w:tblLayout w:type="fixed"/>
        <w:tblLook w:val="04A0"/>
      </w:tblPr>
      <w:tblGrid>
        <w:gridCol w:w="436"/>
        <w:gridCol w:w="1060"/>
        <w:gridCol w:w="37"/>
        <w:gridCol w:w="27"/>
        <w:gridCol w:w="973"/>
        <w:gridCol w:w="186"/>
        <w:gridCol w:w="111"/>
        <w:gridCol w:w="139"/>
        <w:gridCol w:w="186"/>
        <w:gridCol w:w="111"/>
        <w:gridCol w:w="1051"/>
        <w:gridCol w:w="216"/>
        <w:gridCol w:w="40"/>
        <w:gridCol w:w="1567"/>
        <w:gridCol w:w="200"/>
        <w:gridCol w:w="236"/>
        <w:gridCol w:w="200"/>
        <w:gridCol w:w="236"/>
        <w:gridCol w:w="200"/>
        <w:gridCol w:w="1148"/>
        <w:gridCol w:w="30"/>
        <w:gridCol w:w="129"/>
        <w:gridCol w:w="757"/>
        <w:gridCol w:w="64"/>
        <w:gridCol w:w="48"/>
      </w:tblGrid>
      <w:tr w:rsidR="000670BA" w:rsidRPr="003E0A23">
        <w:trPr>
          <w:trHeight w:val="405"/>
          <w:jc w:val="center"/>
        </w:trPr>
        <w:tc>
          <w:tcPr>
            <w:tcW w:w="9388" w:type="dxa"/>
            <w:gridSpan w:val="25"/>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18"/>
                <w:szCs w:val="18"/>
              </w:rPr>
            </w:pPr>
            <w:r w:rsidRPr="003E0A23">
              <w:rPr>
                <w:rFonts w:asciiTheme="majorEastAsia" w:eastAsiaTheme="majorEastAsia" w:hAnsiTheme="majorEastAsia" w:cs="宋体" w:hint="eastAsia"/>
                <w:b/>
                <w:bCs/>
                <w:kern w:val="0"/>
                <w:sz w:val="18"/>
                <w:szCs w:val="18"/>
              </w:rPr>
              <w:t>城市桥梁资料卡</w:t>
            </w:r>
          </w:p>
        </w:tc>
      </w:tr>
      <w:tr w:rsidR="000670BA" w:rsidRPr="003E0A23">
        <w:trPr>
          <w:trHeight w:val="300"/>
          <w:jc w:val="center"/>
        </w:trPr>
        <w:tc>
          <w:tcPr>
            <w:tcW w:w="9388" w:type="dxa"/>
            <w:gridSpan w:val="25"/>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桥梁名称：望江路桥   所在道路：望江路   跨越：新开河    卡号：0009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养护单位</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上城区市政园林管理所</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桥面断面</w:t>
            </w:r>
          </w:p>
        </w:tc>
        <w:tc>
          <w:tcPr>
            <w:tcW w:w="182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3.4－33.2－3.4</w:t>
            </w:r>
          </w:p>
        </w:tc>
        <w:tc>
          <w:tcPr>
            <w:tcW w:w="436" w:type="dxa"/>
            <w:gridSpan w:val="2"/>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建设单位</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主梁型式</w:t>
            </w:r>
          </w:p>
        </w:tc>
        <w:tc>
          <w:tcPr>
            <w:tcW w:w="182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436" w:type="dxa"/>
            <w:gridSpan w:val="2"/>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标高</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设计单位</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上</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主梁尺寸</w:t>
            </w:r>
            <w:r w:rsidRPr="003E0A23">
              <w:rPr>
                <w:rFonts w:asciiTheme="majorEastAsia" w:eastAsiaTheme="majorEastAsia" w:hAnsiTheme="majorEastAsia"/>
                <w:kern w:val="0"/>
                <w:sz w:val="18"/>
                <w:szCs w:val="18"/>
              </w:rPr>
              <w:t xml:space="preserve">     </w:t>
            </w:r>
            <w:r w:rsidRPr="003E0A23">
              <w:rPr>
                <w:rFonts w:asciiTheme="majorEastAsia" w:eastAsiaTheme="majorEastAsia" w:hAnsiTheme="majorEastAsia" w:cs="宋体" w:hint="eastAsia"/>
                <w:kern w:val="0"/>
                <w:sz w:val="18"/>
                <w:szCs w:val="18"/>
              </w:rPr>
              <w:t xml:space="preserve"> （长</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宽*高）</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下</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盖梁尺寸</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监理单位</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主梁数量</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基底标高</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施工单位</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横梁形式</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底板尺寸</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一</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建造年月</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60年代</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支座形式</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数量</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80</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墩</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基桩尺寸</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根数</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结构类型</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梁桥</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部</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桥面结构</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部</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设计荷载</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20T</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伸缩缝形式</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U型桥台</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桥梁跨数</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一跨</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伸缩缝数量、 长度</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标高</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般</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跨径组合</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桥面标高</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基底标高</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桥梁总长</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梁底标高</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台帽尺寸</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桥梁总宽</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46.2</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主桥纵坡</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底板尺寸</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车行道净宽</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36.4</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构</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主桥横坡</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构</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基桩尺寸</w:t>
            </w:r>
            <w:r w:rsidRPr="003E0A23">
              <w:rPr>
                <w:rFonts w:asciiTheme="majorEastAsia" w:eastAsiaTheme="majorEastAsia" w:hAnsiTheme="majorEastAsia"/>
                <w:kern w:val="0"/>
                <w:sz w:val="18"/>
                <w:szCs w:val="18"/>
              </w:rPr>
              <w:t>/</w:t>
            </w:r>
            <w:r w:rsidRPr="003E0A23">
              <w:rPr>
                <w:rFonts w:asciiTheme="majorEastAsia" w:eastAsiaTheme="majorEastAsia" w:hAnsiTheme="majorEastAsia" w:cs="宋体" w:hint="eastAsia"/>
                <w:kern w:val="0"/>
                <w:sz w:val="18"/>
                <w:szCs w:val="18"/>
              </w:rPr>
              <w:t>根数</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资</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人行道净宽</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3.2×2</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引桥纵坡</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台</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挡土板厚度(cm)</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1.3m</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桥面面积</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693</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拱桥矢跨比</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翼墙形式</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一字式</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人行道面积</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96</w:t>
            </w:r>
          </w:p>
        </w:tc>
        <w:tc>
          <w:tcPr>
            <w:tcW w:w="436" w:type="dxa"/>
            <w:gridSpan w:val="3"/>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翼墙长度</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11.4m</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道路等级</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主干道</w:t>
            </w:r>
          </w:p>
        </w:tc>
        <w:tc>
          <w:tcPr>
            <w:tcW w:w="436" w:type="dxa"/>
            <w:gridSpan w:val="3"/>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栏杆总长（m）</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15m×2</w:t>
            </w:r>
          </w:p>
        </w:tc>
        <w:tc>
          <w:tcPr>
            <w:tcW w:w="436"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设计河床 标高</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3"/>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栏杆结构</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附</w:t>
            </w:r>
          </w:p>
        </w:tc>
        <w:tc>
          <w:tcPr>
            <w:tcW w:w="1784" w:type="dxa"/>
            <w:gridSpan w:val="4"/>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给水管</w:t>
            </w:r>
          </w:p>
        </w:tc>
        <w:tc>
          <w:tcPr>
            <w:tcW w:w="1028" w:type="dxa"/>
            <w:gridSpan w:val="5"/>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最高水位</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附</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端柱尺寸(cm)</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20×20×110</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挂</w:t>
            </w:r>
          </w:p>
        </w:tc>
        <w:tc>
          <w:tcPr>
            <w:tcW w:w="1784" w:type="dxa"/>
            <w:gridSpan w:val="4"/>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燃气管</w:t>
            </w:r>
          </w:p>
        </w:tc>
        <w:tc>
          <w:tcPr>
            <w:tcW w:w="1028" w:type="dxa"/>
            <w:gridSpan w:val="5"/>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18"/>
                <w:szCs w:val="18"/>
              </w:rPr>
            </w:pPr>
            <w:r w:rsidRPr="003E0A23">
              <w:rPr>
                <w:rFonts w:asciiTheme="majorEastAsia" w:eastAsiaTheme="majorEastAsia" w:hAnsiTheme="major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料</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抗震等级</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属</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栏杆油漆面积</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管</w:t>
            </w:r>
          </w:p>
        </w:tc>
        <w:tc>
          <w:tcPr>
            <w:tcW w:w="1784" w:type="dxa"/>
            <w:gridSpan w:val="4"/>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电力管</w:t>
            </w:r>
          </w:p>
        </w:tc>
        <w:tc>
          <w:tcPr>
            <w:tcW w:w="1028" w:type="dxa"/>
            <w:gridSpan w:val="5"/>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沉降观测点</w:t>
            </w:r>
          </w:p>
        </w:tc>
        <w:tc>
          <w:tcPr>
            <w:tcW w:w="1000" w:type="dxa"/>
            <w:gridSpan w:val="2"/>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TM1：5.000 东南：4.640 东北：4.661 西南：4.597西北：4.627</w:t>
            </w: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工</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防撞墙面积 （双侧）</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线</w:t>
            </w:r>
          </w:p>
        </w:tc>
        <w:tc>
          <w:tcPr>
            <w:tcW w:w="1784" w:type="dxa"/>
            <w:gridSpan w:val="4"/>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通讯电缆</w:t>
            </w:r>
          </w:p>
        </w:tc>
        <w:tc>
          <w:tcPr>
            <w:tcW w:w="1028" w:type="dxa"/>
            <w:gridSpan w:val="5"/>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000"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程</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雨水口</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检</w:t>
            </w:r>
          </w:p>
        </w:tc>
        <w:tc>
          <w:tcPr>
            <w:tcW w:w="1784" w:type="dxa"/>
            <w:gridSpan w:val="4"/>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28" w:type="dxa"/>
            <w:gridSpan w:val="5"/>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000"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引坡挡墙类型</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测</w:t>
            </w:r>
          </w:p>
        </w:tc>
        <w:tc>
          <w:tcPr>
            <w:tcW w:w="1784" w:type="dxa"/>
            <w:gridSpan w:val="4"/>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28" w:type="dxa"/>
            <w:gridSpan w:val="5"/>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9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总造价</w:t>
            </w:r>
          </w:p>
        </w:tc>
        <w:tc>
          <w:tcPr>
            <w:tcW w:w="1000"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34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引坡挡墙长度</w:t>
            </w:r>
          </w:p>
        </w:tc>
        <w:tc>
          <w:tcPr>
            <w:tcW w:w="182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p>
        </w:tc>
        <w:tc>
          <w:tcPr>
            <w:tcW w:w="1784" w:type="dxa"/>
            <w:gridSpan w:val="4"/>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c>
          <w:tcPr>
            <w:tcW w:w="1028" w:type="dxa"/>
            <w:gridSpan w:val="5"/>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w:t>
            </w:r>
          </w:p>
        </w:tc>
      </w:tr>
      <w:tr w:rsidR="000670BA" w:rsidRPr="003E0A23">
        <w:trPr>
          <w:trHeight w:val="285"/>
          <w:jc w:val="center"/>
        </w:trPr>
        <w:tc>
          <w:tcPr>
            <w:tcW w:w="2533" w:type="dxa"/>
            <w:gridSpan w:val="5"/>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制表： 童丁</w:t>
            </w:r>
          </w:p>
        </w:tc>
        <w:tc>
          <w:tcPr>
            <w:tcW w:w="3607" w:type="dxa"/>
            <w:gridSpan w:val="9"/>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 xml:space="preserve">     复核： 宋硕琦</w:t>
            </w:r>
          </w:p>
        </w:tc>
        <w:tc>
          <w:tcPr>
            <w:tcW w:w="3248" w:type="dxa"/>
            <w:gridSpan w:val="11"/>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建卡日期： 2009.4.23</w:t>
            </w:r>
          </w:p>
        </w:tc>
      </w:tr>
      <w:tr w:rsidR="000670BA" w:rsidRPr="003E0A23">
        <w:trPr>
          <w:gridAfter w:val="2"/>
          <w:wAfter w:w="112" w:type="dxa"/>
          <w:trHeight w:val="405"/>
          <w:jc w:val="center"/>
        </w:trPr>
        <w:tc>
          <w:tcPr>
            <w:tcW w:w="9276" w:type="dxa"/>
            <w:gridSpan w:val="23"/>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gridAfter w:val="2"/>
          <w:wAfter w:w="112" w:type="dxa"/>
          <w:trHeight w:val="300"/>
          <w:jc w:val="center"/>
        </w:trPr>
        <w:tc>
          <w:tcPr>
            <w:tcW w:w="9276" w:type="dxa"/>
            <w:gridSpan w:val="23"/>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桥梁名称：章家桥    所在道路：清泰街    跨越：东河    卡号：0033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60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4.5-22.5-4.5</w:t>
            </w:r>
          </w:p>
        </w:tc>
        <w:tc>
          <w:tcPr>
            <w:tcW w:w="436" w:type="dxa"/>
            <w:gridSpan w:val="2"/>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中东河指挥部</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60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gridSpan w:val="2"/>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市城建设计院</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黄岩路东市政公司</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1987年修</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120</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汽－20  挂－100</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7.4</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22.8</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34</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24.4</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4.5×2</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1m</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775.2</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一字式</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205.2</w:t>
            </w:r>
          </w:p>
        </w:tc>
        <w:tc>
          <w:tcPr>
            <w:tcW w:w="436" w:type="dxa"/>
            <w:gridSpan w:val="3"/>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6.8m</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次干道</w:t>
            </w:r>
          </w:p>
        </w:tc>
        <w:tc>
          <w:tcPr>
            <w:tcW w:w="436" w:type="dxa"/>
            <w:gridSpan w:val="3"/>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22.8×2</w:t>
            </w:r>
          </w:p>
        </w:tc>
        <w:tc>
          <w:tcPr>
            <w:tcW w:w="436"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14"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88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20×20×100</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14"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886"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14"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886"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159" w:type="dxa"/>
            <w:gridSpan w:val="2"/>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东南：4.965东北：4.948 西南：4.950西北：4.928</w:t>
            </w: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14"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886"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159"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14"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86"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159"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14"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86"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24"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159"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78"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60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14"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86" w:type="dxa"/>
            <w:gridSpan w:val="2"/>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2"/>
          <w:wAfter w:w="112" w:type="dxa"/>
          <w:trHeight w:val="285"/>
          <w:jc w:val="center"/>
        </w:trPr>
        <w:tc>
          <w:tcPr>
            <w:tcW w:w="2719" w:type="dxa"/>
            <w:gridSpan w:val="6"/>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421" w:type="dxa"/>
            <w:gridSpan w:val="8"/>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复核：宋硕琦</w:t>
            </w:r>
          </w:p>
        </w:tc>
        <w:tc>
          <w:tcPr>
            <w:tcW w:w="3136" w:type="dxa"/>
            <w:gridSpan w:val="9"/>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建卡日期：2009.4.21</w:t>
            </w:r>
          </w:p>
        </w:tc>
      </w:tr>
      <w:tr w:rsidR="000670BA" w:rsidRPr="003E0A23">
        <w:trPr>
          <w:gridAfter w:val="1"/>
          <w:wAfter w:w="48" w:type="dxa"/>
          <w:trHeight w:val="405"/>
          <w:jc w:val="center"/>
        </w:trPr>
        <w:tc>
          <w:tcPr>
            <w:tcW w:w="9340" w:type="dxa"/>
            <w:gridSpan w:val="24"/>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gridAfter w:val="1"/>
          <w:wAfter w:w="48" w:type="dxa"/>
          <w:trHeight w:val="300"/>
          <w:jc w:val="center"/>
        </w:trPr>
        <w:tc>
          <w:tcPr>
            <w:tcW w:w="9340" w:type="dxa"/>
            <w:gridSpan w:val="24"/>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桥梁名称：荐桥    所在道路：清泰街     跨越：中河    卡号：0030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76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767"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gridSpan w:val="2"/>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2009年</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100</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城-B级</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21.1</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29.9</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632</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156.14</w:t>
            </w:r>
          </w:p>
        </w:tc>
        <w:tc>
          <w:tcPr>
            <w:tcW w:w="436" w:type="dxa"/>
            <w:gridSpan w:val="3"/>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次干道</w:t>
            </w:r>
          </w:p>
        </w:tc>
        <w:tc>
          <w:tcPr>
            <w:tcW w:w="436" w:type="dxa"/>
            <w:gridSpan w:val="3"/>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16.3m×2</w:t>
            </w:r>
          </w:p>
        </w:tc>
        <w:tc>
          <w:tcPr>
            <w:tcW w:w="436"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743"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82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743"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821"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743"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821" w:type="dxa"/>
            <w:gridSpan w:val="2"/>
            <w:tcBorders>
              <w:top w:val="nil"/>
              <w:left w:val="nil"/>
              <w:bottom w:val="single" w:sz="8" w:space="0" w:color="auto"/>
              <w:right w:val="single" w:sz="8"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334" w:type="dxa"/>
            <w:gridSpan w:val="5"/>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TM1：5.000 东南：4.960 东北：4.978 西南：4.955西北：4.948 </w:t>
            </w: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743"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821"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gridSpan w:val="5"/>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743"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gridSpan w:val="5"/>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gridSpan w:val="3"/>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743"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48" w:type="dxa"/>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334" w:type="dxa"/>
            <w:gridSpan w:val="5"/>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3"/>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767"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743"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gridSpan w:val="2"/>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48" w:type="dxa"/>
          <w:trHeight w:val="285"/>
          <w:jc w:val="center"/>
        </w:trPr>
        <w:tc>
          <w:tcPr>
            <w:tcW w:w="2830" w:type="dxa"/>
            <w:gridSpan w:val="7"/>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510" w:type="dxa"/>
            <w:gridSpan w:val="8"/>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000" w:type="dxa"/>
            <w:gridSpan w:val="9"/>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2009.4.15</w:t>
            </w:r>
          </w:p>
        </w:tc>
      </w:tr>
    </w:tbl>
    <w:p w:rsidR="000670BA" w:rsidRPr="003E0A23" w:rsidRDefault="000670BA">
      <w:pPr>
        <w:spacing w:line="400" w:lineRule="exact"/>
        <w:jc w:val="left"/>
        <w:rPr>
          <w:rFonts w:asciiTheme="majorEastAsia" w:eastAsiaTheme="majorEastAsia" w:hAnsiTheme="majorEastAsia"/>
          <w:sz w:val="20"/>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tbl>
      <w:tblPr>
        <w:tblW w:w="9340" w:type="dxa"/>
        <w:jc w:val="center"/>
        <w:tblLayout w:type="fixed"/>
        <w:tblLook w:val="04A0"/>
      </w:tblPr>
      <w:tblGrid>
        <w:gridCol w:w="436"/>
        <w:gridCol w:w="1060"/>
        <w:gridCol w:w="1334"/>
        <w:gridCol w:w="436"/>
        <w:gridCol w:w="1307"/>
        <w:gridCol w:w="1767"/>
        <w:gridCol w:w="436"/>
        <w:gridCol w:w="436"/>
        <w:gridCol w:w="1307"/>
        <w:gridCol w:w="821"/>
      </w:tblGrid>
      <w:tr w:rsidR="000670BA" w:rsidRPr="003E0A23">
        <w:trPr>
          <w:trHeight w:val="405"/>
          <w:jc w:val="center"/>
        </w:trPr>
        <w:tc>
          <w:tcPr>
            <w:tcW w:w="9340"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jc w:val="center"/>
        </w:trPr>
        <w:tc>
          <w:tcPr>
            <w:tcW w:w="9340"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桥梁名称：佑圣观桥    所在道路：河坊街     跨越：河坊街    卡号：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2.5－2.7－2.5</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无铰板拱</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2010.9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高湖石</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人群：5KN/m</w:t>
            </w:r>
            <w:r w:rsidRPr="003E0A23">
              <w:rPr>
                <w:rFonts w:asciiTheme="majorEastAsia" w:eastAsiaTheme="majorEastAsia" w:hAnsiTheme="majorEastAsia" w:cs="宋体" w:hint="eastAsia"/>
                <w:kern w:val="0"/>
                <w:sz w:val="20"/>
                <w:vertAlign w:val="superscript"/>
              </w:rPr>
              <w:t>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油浸木板</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桩接墩台</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2*12.3</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12.3</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2.7</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2.5×2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178.9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112.5</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29.4</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767"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821" w:type="dxa"/>
            <w:tcBorders>
              <w:top w:val="nil"/>
              <w:left w:val="nil"/>
              <w:bottom w:val="single" w:sz="8" w:space="0" w:color="auto"/>
              <w:right w:val="single" w:sz="8"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334" w:type="dxa"/>
            <w:vMerge w:val="restart"/>
            <w:tcBorders>
              <w:top w:val="nil"/>
              <w:left w:val="single" w:sz="8" w:space="0" w:color="auto"/>
              <w:bottom w:val="single" w:sz="8" w:space="0" w:color="000000"/>
              <w:right w:val="single" w:sz="8" w:space="0" w:color="auto"/>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83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51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000"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2012.4.15</w:t>
            </w:r>
          </w:p>
        </w:tc>
      </w:tr>
    </w:tbl>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tbl>
      <w:tblPr>
        <w:tblW w:w="9340" w:type="dxa"/>
        <w:jc w:val="center"/>
        <w:tblLayout w:type="fixed"/>
        <w:tblLook w:val="04A0"/>
      </w:tblPr>
      <w:tblGrid>
        <w:gridCol w:w="436"/>
        <w:gridCol w:w="1060"/>
        <w:gridCol w:w="1334"/>
        <w:gridCol w:w="436"/>
        <w:gridCol w:w="1307"/>
        <w:gridCol w:w="1767"/>
        <w:gridCol w:w="436"/>
        <w:gridCol w:w="436"/>
        <w:gridCol w:w="1307"/>
        <w:gridCol w:w="821"/>
      </w:tblGrid>
      <w:tr w:rsidR="000670BA" w:rsidRPr="003E0A23">
        <w:trPr>
          <w:trHeight w:val="405"/>
          <w:jc w:val="center"/>
        </w:trPr>
        <w:tc>
          <w:tcPr>
            <w:tcW w:w="9340"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jc w:val="center"/>
        </w:trPr>
        <w:tc>
          <w:tcPr>
            <w:tcW w:w="9340"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桥梁名称：吉祥桥    所在道路：河坊街     跨越：河坊街    卡号：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3.8</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无铰板拱</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2010.9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高湖石</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人群：5KN/m</w:t>
            </w:r>
            <w:r w:rsidRPr="003E0A23">
              <w:rPr>
                <w:rFonts w:asciiTheme="majorEastAsia" w:eastAsiaTheme="majorEastAsia" w:hAnsiTheme="majorEastAsia" w:cs="宋体" w:hint="eastAsia"/>
                <w:kern w:val="0"/>
                <w:sz w:val="20"/>
                <w:vertAlign w:val="superscript"/>
              </w:rPr>
              <w:t>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油浸木板</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桩接墩台</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2*3.8</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3.8</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3.8</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49.4</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49.4</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20.3</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767"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821" w:type="dxa"/>
            <w:tcBorders>
              <w:top w:val="nil"/>
              <w:left w:val="nil"/>
              <w:bottom w:val="single" w:sz="8" w:space="0" w:color="auto"/>
              <w:right w:val="single" w:sz="8"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334" w:type="dxa"/>
            <w:vMerge w:val="restart"/>
            <w:tcBorders>
              <w:top w:val="nil"/>
              <w:left w:val="single" w:sz="8" w:space="0" w:color="auto"/>
              <w:bottom w:val="single" w:sz="8" w:space="0" w:color="000000"/>
              <w:right w:val="single" w:sz="8" w:space="0" w:color="auto"/>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83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51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000"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2012.4.15</w:t>
            </w:r>
          </w:p>
        </w:tc>
      </w:tr>
    </w:tbl>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tbl>
      <w:tblPr>
        <w:tblW w:w="9340" w:type="dxa"/>
        <w:jc w:val="center"/>
        <w:tblLayout w:type="fixed"/>
        <w:tblLook w:val="04A0"/>
      </w:tblPr>
      <w:tblGrid>
        <w:gridCol w:w="436"/>
        <w:gridCol w:w="1060"/>
        <w:gridCol w:w="1334"/>
        <w:gridCol w:w="436"/>
        <w:gridCol w:w="1307"/>
        <w:gridCol w:w="1767"/>
        <w:gridCol w:w="436"/>
        <w:gridCol w:w="436"/>
        <w:gridCol w:w="1307"/>
        <w:gridCol w:w="821"/>
      </w:tblGrid>
      <w:tr w:rsidR="000670BA" w:rsidRPr="003E0A23">
        <w:trPr>
          <w:trHeight w:val="405"/>
          <w:jc w:val="center"/>
        </w:trPr>
        <w:tc>
          <w:tcPr>
            <w:tcW w:w="9340"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Cs/>
                <w:kern w:val="0"/>
                <w:sz w:val="20"/>
              </w:rPr>
            </w:pPr>
            <w:r w:rsidRPr="003E0A23">
              <w:rPr>
                <w:rFonts w:asciiTheme="majorEastAsia" w:eastAsiaTheme="majorEastAsia" w:hAnsiTheme="majorEastAsia" w:cs="宋体" w:hint="eastAsia"/>
                <w:b/>
                <w:kern w:val="0"/>
                <w:sz w:val="20"/>
              </w:rPr>
              <w:lastRenderedPageBreak/>
              <w:t>城市桥梁资料卡</w:t>
            </w:r>
          </w:p>
        </w:tc>
      </w:tr>
      <w:tr w:rsidR="000670BA" w:rsidRPr="003E0A23">
        <w:trPr>
          <w:trHeight w:val="300"/>
          <w:jc w:val="center"/>
        </w:trPr>
        <w:tc>
          <w:tcPr>
            <w:tcW w:w="9340"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桥梁名称：斗富一桥    所在道路：河坊街     跨越：河坊街    卡号：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1.75－6.5－6.35</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76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钢筋混凝土拱</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334"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2010.9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透水沥青</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公路II级</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型钢</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桩接墩台</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2*14</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11.2~16</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16.89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14.6</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8.1</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246.7</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88</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36</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8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767" w:type="dxa"/>
            <w:tcBorders>
              <w:top w:val="nil"/>
              <w:left w:val="nil"/>
              <w:bottom w:val="single" w:sz="8" w:space="0" w:color="auto"/>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821" w:type="dxa"/>
            <w:tcBorders>
              <w:top w:val="nil"/>
              <w:left w:val="nil"/>
              <w:bottom w:val="single" w:sz="8" w:space="0" w:color="auto"/>
              <w:right w:val="single" w:sz="8" w:space="0" w:color="000000"/>
            </w:tcBorders>
            <w:vAlign w:val="center"/>
          </w:tcPr>
          <w:p w:rsidR="000670BA" w:rsidRPr="003E0A23" w:rsidRDefault="000670BA">
            <w:pPr>
              <w:widowControl/>
              <w:jc w:val="center"/>
              <w:rPr>
                <w:rFonts w:asciiTheme="majorEastAsia" w:eastAsiaTheme="majorEastAsia" w:hAnsiTheme="majorEastAsia" w:cs="宋体"/>
                <w:kern w:val="0"/>
                <w:sz w:val="20"/>
              </w:rPr>
            </w:pP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334" w:type="dxa"/>
            <w:vMerge w:val="restart"/>
            <w:tcBorders>
              <w:top w:val="nil"/>
              <w:left w:val="single" w:sz="8" w:space="0" w:color="auto"/>
              <w:bottom w:val="single" w:sz="8" w:space="0" w:color="000000"/>
              <w:right w:val="single" w:sz="8" w:space="0" w:color="auto"/>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743"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3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6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33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0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767"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743"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21"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83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51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000"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2012.4.15</w:t>
            </w:r>
          </w:p>
        </w:tc>
      </w:tr>
    </w:tbl>
    <w:p w:rsidR="000670BA" w:rsidRPr="003E0A23" w:rsidRDefault="000670BA">
      <w:pPr>
        <w:tabs>
          <w:tab w:val="left" w:pos="930"/>
        </w:tabs>
        <w:autoSpaceDE w:val="0"/>
        <w:autoSpaceDN w:val="0"/>
        <w:adjustRightInd w:val="0"/>
        <w:rPr>
          <w:rFonts w:asciiTheme="majorEastAsia" w:eastAsiaTheme="majorEastAsia" w:hAnsiTheme="majorEastAsia"/>
          <w:szCs w:val="21"/>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tbl>
      <w:tblPr>
        <w:tblW w:w="9240" w:type="dxa"/>
        <w:jc w:val="center"/>
        <w:tblLayout w:type="fixed"/>
        <w:tblLook w:val="04A0"/>
      </w:tblPr>
      <w:tblGrid>
        <w:gridCol w:w="436"/>
        <w:gridCol w:w="1164"/>
        <w:gridCol w:w="1044"/>
        <w:gridCol w:w="436"/>
        <w:gridCol w:w="1422"/>
        <w:gridCol w:w="1519"/>
        <w:gridCol w:w="436"/>
        <w:gridCol w:w="436"/>
        <w:gridCol w:w="1422"/>
        <w:gridCol w:w="925"/>
      </w:tblGrid>
      <w:tr w:rsidR="000670BA" w:rsidRPr="003E0A23">
        <w:trPr>
          <w:trHeight w:val="405"/>
          <w:jc w:val="center"/>
        </w:trPr>
        <w:tc>
          <w:tcPr>
            <w:tcW w:w="9240"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jc w:val="center"/>
        </w:trPr>
        <w:tc>
          <w:tcPr>
            <w:tcW w:w="9240"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桥梁名称：望江东路桥   所在道路：望江东路   跨越：新塘河    卡号：0067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杭州市路桥有限公司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519"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5.25＋5＋12.5＋5＋12.5＋5＋5.25</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519"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2004年</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城市A级</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型钢</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埋置式</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2*32</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23.6</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50.4</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56</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31.2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4.9×2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1m</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2822.4</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493.92</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25.1×2</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58"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24×24×130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58"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58"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044"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东南：5.452 西南：5.609 东北：5.550 西北：5.488</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58"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4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58"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44"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58"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044"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2"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51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58"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644"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377"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219"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2009.4.23</w:t>
            </w:r>
          </w:p>
        </w:tc>
      </w:tr>
    </w:tbl>
    <w:p w:rsidR="000670BA" w:rsidRPr="003E0A23" w:rsidRDefault="000670BA">
      <w:pPr>
        <w:spacing w:line="400" w:lineRule="exact"/>
        <w:jc w:val="left"/>
        <w:rPr>
          <w:rFonts w:asciiTheme="majorEastAsia" w:eastAsiaTheme="majorEastAsia" w:hAnsiTheme="majorEastAsia"/>
          <w:sz w:val="24"/>
        </w:rPr>
      </w:pPr>
    </w:p>
    <w:tbl>
      <w:tblPr>
        <w:tblW w:w="9398" w:type="dxa"/>
        <w:jc w:val="center"/>
        <w:tblLayout w:type="fixed"/>
        <w:tblLook w:val="04A0"/>
      </w:tblPr>
      <w:tblGrid>
        <w:gridCol w:w="436"/>
        <w:gridCol w:w="1165"/>
        <w:gridCol w:w="1249"/>
        <w:gridCol w:w="382"/>
        <w:gridCol w:w="1424"/>
        <w:gridCol w:w="1521"/>
        <w:gridCol w:w="436"/>
        <w:gridCol w:w="436"/>
        <w:gridCol w:w="1424"/>
        <w:gridCol w:w="925"/>
      </w:tblGrid>
      <w:tr w:rsidR="000670BA" w:rsidRPr="003E0A23">
        <w:trPr>
          <w:trHeight w:val="405"/>
          <w:jc w:val="center"/>
        </w:trPr>
        <w:tc>
          <w:tcPr>
            <w:tcW w:w="9398"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t>城市桥梁资料卡</w:t>
            </w:r>
          </w:p>
        </w:tc>
      </w:tr>
      <w:tr w:rsidR="000670BA" w:rsidRPr="003E0A23">
        <w:trPr>
          <w:trHeight w:val="300"/>
          <w:jc w:val="center"/>
        </w:trPr>
        <w:tc>
          <w:tcPr>
            <w:tcW w:w="9398"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桥梁名称：中河桥     所在道路：南复路     跨越：中河     卡号：0069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5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1.5-9-1.5</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52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2005年</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108</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城-B级</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9.2</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21.35m</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12.4m</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9m</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1.5m×2</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3.6m</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264.74</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八字式</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64</w:t>
            </w:r>
          </w:p>
        </w:tc>
        <w:tc>
          <w:tcPr>
            <w:tcW w:w="382"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次干道</w:t>
            </w:r>
          </w:p>
        </w:tc>
        <w:tc>
          <w:tcPr>
            <w:tcW w:w="382"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21.2m×2</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382"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60"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92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20×20×125</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60"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60"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249"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东南：5.030东北：5.098西南：5.099西北：5.108</w:t>
            </w:r>
          </w:p>
        </w:tc>
        <w:tc>
          <w:tcPr>
            <w:tcW w:w="382"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60"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249"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382"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60"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249"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382"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60"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65"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24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382"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24"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52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60"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25"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850"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 丁</w:t>
            </w:r>
          </w:p>
        </w:tc>
        <w:tc>
          <w:tcPr>
            <w:tcW w:w="3327"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221"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2009.4.27</w:t>
            </w:r>
          </w:p>
        </w:tc>
      </w:tr>
    </w:tbl>
    <w:p w:rsidR="000670BA" w:rsidRPr="003E0A23" w:rsidRDefault="000670BA">
      <w:pPr>
        <w:spacing w:line="400" w:lineRule="exact"/>
        <w:jc w:val="left"/>
        <w:rPr>
          <w:rFonts w:asciiTheme="majorEastAsia" w:eastAsiaTheme="majorEastAsia" w:hAnsiTheme="majorEastAsia"/>
          <w:sz w:val="24"/>
        </w:rPr>
      </w:pPr>
    </w:p>
    <w:tbl>
      <w:tblPr>
        <w:tblW w:w="9248" w:type="dxa"/>
        <w:jc w:val="center"/>
        <w:tblLayout w:type="fixed"/>
        <w:tblLook w:val="04A0"/>
      </w:tblPr>
      <w:tblGrid>
        <w:gridCol w:w="436"/>
        <w:gridCol w:w="1156"/>
        <w:gridCol w:w="1096"/>
        <w:gridCol w:w="436"/>
        <w:gridCol w:w="1413"/>
        <w:gridCol w:w="1509"/>
        <w:gridCol w:w="436"/>
        <w:gridCol w:w="436"/>
        <w:gridCol w:w="1413"/>
        <w:gridCol w:w="917"/>
      </w:tblGrid>
      <w:tr w:rsidR="000670BA" w:rsidRPr="003E0A23">
        <w:trPr>
          <w:trHeight w:val="405"/>
          <w:jc w:val="center"/>
        </w:trPr>
        <w:tc>
          <w:tcPr>
            <w:tcW w:w="9248"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jc w:val="center"/>
        </w:trPr>
        <w:tc>
          <w:tcPr>
            <w:tcW w:w="9248"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桥梁名称：解放桥     所在道路：解放路     跨越：东河     卡号：0045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509"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4－16－4</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509"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中间圬工拱两侧钢筋混凝土简支梁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市建设局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80年代修  加拼人行道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中间拱桥两侧梁桥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10.94</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11.04m</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3.50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54</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9.91m</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41.7</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3.6×2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3m</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2251.8</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一字式</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388.8</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11.3m</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52.6m×2</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32×32×170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493"/>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096"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东南：5.105东北：5.154 西南：5.160 西北：5.193</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493"/>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9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4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493"/>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9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4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493"/>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4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688"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制表：童丁</w:t>
            </w:r>
          </w:p>
        </w:tc>
        <w:tc>
          <w:tcPr>
            <w:tcW w:w="3358"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复核：宋硕琦</w:t>
            </w:r>
          </w:p>
        </w:tc>
        <w:tc>
          <w:tcPr>
            <w:tcW w:w="3202"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建卡日期：2009.4.24</w:t>
            </w:r>
          </w:p>
        </w:tc>
      </w:tr>
    </w:tbl>
    <w:p w:rsidR="000670BA" w:rsidRPr="003E0A23" w:rsidRDefault="000670BA">
      <w:pPr>
        <w:spacing w:line="400" w:lineRule="exact"/>
        <w:jc w:val="left"/>
        <w:rPr>
          <w:rFonts w:asciiTheme="majorEastAsia" w:eastAsiaTheme="majorEastAsia" w:hAnsiTheme="majorEastAsia"/>
          <w:sz w:val="24"/>
        </w:rPr>
      </w:pPr>
    </w:p>
    <w:tbl>
      <w:tblPr>
        <w:tblW w:w="9399" w:type="dxa"/>
        <w:jc w:val="center"/>
        <w:tblLayout w:type="fixed"/>
        <w:tblLook w:val="04A0"/>
      </w:tblPr>
      <w:tblGrid>
        <w:gridCol w:w="436"/>
        <w:gridCol w:w="1010"/>
        <w:gridCol w:w="1056"/>
        <w:gridCol w:w="436"/>
        <w:gridCol w:w="1251"/>
        <w:gridCol w:w="1691"/>
        <w:gridCol w:w="436"/>
        <w:gridCol w:w="436"/>
        <w:gridCol w:w="1251"/>
        <w:gridCol w:w="1396"/>
      </w:tblGrid>
      <w:tr w:rsidR="000670BA" w:rsidRPr="003E0A23">
        <w:trPr>
          <w:trHeight w:val="405"/>
          <w:jc w:val="center"/>
        </w:trPr>
        <w:tc>
          <w:tcPr>
            <w:tcW w:w="9399"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t>城市桥梁资料卡</w:t>
            </w:r>
          </w:p>
        </w:tc>
      </w:tr>
      <w:tr w:rsidR="000670BA" w:rsidRPr="003E0A23">
        <w:trPr>
          <w:trHeight w:val="300"/>
          <w:jc w:val="center"/>
        </w:trPr>
        <w:tc>
          <w:tcPr>
            <w:tcW w:w="9399"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桥梁名称：丰乐桥   所在道路：解放路    跨越：中河       卡号：0006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上城区市政园林管理所</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69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10.5－15－10.5</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中东河指挥部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69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市城建设计院</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市政工程公司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80年代修</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汽－20    挂－100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8.466m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8.738m</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3.10m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7.988m</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0.50%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0.6m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680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一字式</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153</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5.9m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17×2</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4.500 </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68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139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36×36×118</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68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1396"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68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1396"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D35通电力管</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056"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东南：5.263 东北：5.287 西南：5.308 西北：5.350</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687"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1396"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5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687"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6"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5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687"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6"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01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05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251"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691"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687"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6"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502"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378"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519"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2009.4.15</w:t>
            </w:r>
          </w:p>
        </w:tc>
      </w:tr>
    </w:tbl>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sectPr w:rsidR="000670BA" w:rsidRPr="003E0A23">
          <w:pgSz w:w="11906" w:h="16838"/>
          <w:pgMar w:top="1021" w:right="1021" w:bottom="851" w:left="1021" w:header="851" w:footer="992" w:gutter="0"/>
          <w:cols w:space="720"/>
          <w:titlePg/>
          <w:docGrid w:linePitch="312"/>
        </w:sectPr>
      </w:pPr>
    </w:p>
    <w:p w:rsidR="000670BA" w:rsidRPr="003E0A23" w:rsidRDefault="008C7221">
      <w:pPr>
        <w:spacing w:line="400" w:lineRule="exact"/>
        <w:jc w:val="left"/>
        <w:rPr>
          <w:rFonts w:asciiTheme="majorEastAsia" w:eastAsiaTheme="majorEastAsia" w:hAnsiTheme="majorEastAsia"/>
          <w:b/>
          <w:szCs w:val="21"/>
        </w:rPr>
      </w:pPr>
      <w:r w:rsidRPr="003E0A23">
        <w:rPr>
          <w:rFonts w:asciiTheme="majorEastAsia" w:eastAsiaTheme="majorEastAsia" w:hAnsiTheme="majorEastAsia" w:hint="eastAsia"/>
          <w:b/>
          <w:szCs w:val="21"/>
        </w:rPr>
        <w:lastRenderedPageBreak/>
        <w:t>桥梁明细表（第一标段：环城东路等)</w:t>
      </w:r>
    </w:p>
    <w:tbl>
      <w:tblPr>
        <w:tblW w:w="16545" w:type="dxa"/>
        <w:jc w:val="center"/>
        <w:tblLayout w:type="fixed"/>
        <w:tblCellMar>
          <w:top w:w="15" w:type="dxa"/>
          <w:bottom w:w="15" w:type="dxa"/>
        </w:tblCellMar>
        <w:tblLook w:val="04A0"/>
      </w:tblPr>
      <w:tblGrid>
        <w:gridCol w:w="396"/>
        <w:gridCol w:w="396"/>
        <w:gridCol w:w="756"/>
        <w:gridCol w:w="613"/>
        <w:gridCol w:w="655"/>
        <w:gridCol w:w="756"/>
        <w:gridCol w:w="901"/>
        <w:gridCol w:w="803"/>
        <w:gridCol w:w="901"/>
        <w:gridCol w:w="901"/>
        <w:gridCol w:w="1296"/>
        <w:gridCol w:w="711"/>
        <w:gridCol w:w="488"/>
        <w:gridCol w:w="396"/>
        <w:gridCol w:w="655"/>
        <w:gridCol w:w="680"/>
        <w:gridCol w:w="397"/>
        <w:gridCol w:w="803"/>
        <w:gridCol w:w="846"/>
        <w:gridCol w:w="396"/>
        <w:gridCol w:w="901"/>
        <w:gridCol w:w="502"/>
        <w:gridCol w:w="820"/>
        <w:gridCol w:w="576"/>
      </w:tblGrid>
      <w:tr w:rsidR="000670BA" w:rsidRPr="003E0A23">
        <w:trPr>
          <w:trHeight w:val="315"/>
          <w:jc w:val="center"/>
        </w:trPr>
        <w:tc>
          <w:tcPr>
            <w:tcW w:w="396"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序</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号</w:t>
            </w:r>
          </w:p>
        </w:tc>
        <w:tc>
          <w:tcPr>
            <w:tcW w:w="39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桥梁名称</w:t>
            </w:r>
          </w:p>
        </w:tc>
        <w:tc>
          <w:tcPr>
            <w:tcW w:w="756"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建成</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日期</w:t>
            </w:r>
          </w:p>
        </w:tc>
        <w:tc>
          <w:tcPr>
            <w:tcW w:w="613"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跨越河流</w:t>
            </w:r>
          </w:p>
        </w:tc>
        <w:tc>
          <w:tcPr>
            <w:tcW w:w="65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所在道路</w:t>
            </w:r>
          </w:p>
        </w:tc>
        <w:tc>
          <w:tcPr>
            <w:tcW w:w="4262" w:type="dxa"/>
            <w:gridSpan w:val="5"/>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w:t>
            </w:r>
            <w:r w:rsidRPr="003E0A23">
              <w:rPr>
                <w:rFonts w:asciiTheme="majorEastAsia" w:eastAsiaTheme="majorEastAsia" w:hAnsiTheme="majorEastAsia" w:cs="宋体"/>
                <w:kern w:val="0"/>
                <w:sz w:val="18"/>
                <w:szCs w:val="18"/>
                <w:lang w:eastAsia="en-US"/>
              </w:rPr>
              <w:t xml:space="preserve">    梁</w:t>
            </w:r>
          </w:p>
        </w:tc>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断面形式</w:t>
            </w:r>
          </w:p>
        </w:tc>
        <w:tc>
          <w:tcPr>
            <w:tcW w:w="711"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荷载</w:t>
            </w:r>
          </w:p>
        </w:tc>
        <w:tc>
          <w:tcPr>
            <w:tcW w:w="488"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结构</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用材</w:t>
            </w:r>
          </w:p>
        </w:tc>
        <w:tc>
          <w:tcPr>
            <w:tcW w:w="2128" w:type="dxa"/>
            <w:gridSpan w:val="4"/>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r w:rsidRPr="003E0A23">
              <w:rPr>
                <w:rFonts w:asciiTheme="majorEastAsia" w:eastAsiaTheme="majorEastAsia" w:hAnsiTheme="majorEastAsia" w:cs="宋体"/>
                <w:kern w:val="0"/>
                <w:sz w:val="18"/>
                <w:szCs w:val="18"/>
                <w:lang w:eastAsia="en-US"/>
              </w:rPr>
              <w:t xml:space="preserve">  构  形  式</w:t>
            </w:r>
          </w:p>
        </w:tc>
        <w:tc>
          <w:tcPr>
            <w:tcW w:w="2946" w:type="dxa"/>
            <w:gridSpan w:val="4"/>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附</w:t>
            </w:r>
            <w:r w:rsidRPr="003E0A23">
              <w:rPr>
                <w:rFonts w:asciiTheme="majorEastAsia" w:eastAsiaTheme="majorEastAsia" w:hAnsiTheme="majorEastAsia" w:cs="宋体"/>
                <w:kern w:val="0"/>
                <w:sz w:val="18"/>
                <w:szCs w:val="18"/>
                <w:lang w:eastAsia="en-US"/>
              </w:rPr>
              <w:t xml:space="preserve">  属  设  施</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支座</w:t>
            </w:r>
          </w:p>
        </w:tc>
        <w:tc>
          <w:tcPr>
            <w:tcW w:w="576"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大修</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情况</w:t>
            </w:r>
          </w:p>
        </w:tc>
      </w:tr>
      <w:tr w:rsidR="000670BA" w:rsidRPr="003E0A23">
        <w:trPr>
          <w:trHeight w:val="1019"/>
          <w:jc w:val="center"/>
        </w:trPr>
        <w:tc>
          <w:tcPr>
            <w:tcW w:w="396" w:type="dxa"/>
            <w:vMerge/>
            <w:tcBorders>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56" w:type="dxa"/>
            <w:vMerge/>
            <w:tcBorders>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1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65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56"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总长</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901"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跨数和</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跨径</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803"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宽度</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901"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面积</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r w:rsidRPr="003E0A23">
              <w:rPr>
                <w:rFonts w:asciiTheme="majorEastAsia" w:eastAsiaTheme="majorEastAsia" w:hAnsiTheme="majorEastAsia" w:cs="宋体"/>
                <w:kern w:val="0"/>
                <w:sz w:val="18"/>
                <w:szCs w:val="18"/>
                <w:vertAlign w:val="superscript"/>
                <w:lang w:eastAsia="en-US"/>
              </w:rPr>
              <w:t>2</w:t>
            </w:r>
            <w:r w:rsidRPr="003E0A23">
              <w:rPr>
                <w:rFonts w:asciiTheme="majorEastAsia" w:eastAsiaTheme="majorEastAsia" w:hAnsiTheme="majorEastAsia" w:cs="宋体"/>
                <w:kern w:val="0"/>
                <w:sz w:val="18"/>
                <w:szCs w:val="18"/>
                <w:lang w:eastAsia="en-US"/>
              </w:rPr>
              <w:t>）</w:t>
            </w:r>
          </w:p>
        </w:tc>
        <w:tc>
          <w:tcPr>
            <w:tcW w:w="901"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其中</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面积</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rPr>
              <w:t>m</w:t>
            </w:r>
            <w:r w:rsidRPr="003E0A23">
              <w:rPr>
                <w:rFonts w:asciiTheme="majorEastAsia" w:eastAsiaTheme="majorEastAsia" w:hAnsiTheme="majorEastAsia" w:cs="宋体"/>
                <w:kern w:val="0"/>
                <w:sz w:val="18"/>
                <w:szCs w:val="18"/>
                <w:vertAlign w:val="superscript"/>
              </w:rPr>
              <w:t>2</w:t>
            </w:r>
            <w:r w:rsidRPr="003E0A23">
              <w:rPr>
                <w:rFonts w:asciiTheme="majorEastAsia" w:eastAsiaTheme="majorEastAsia" w:hAnsiTheme="majorEastAsia" w:cs="宋体"/>
                <w:kern w:val="0"/>
                <w:sz w:val="18"/>
                <w:szCs w:val="18"/>
              </w:rPr>
              <w:t>）</w:t>
            </w:r>
          </w:p>
        </w:tc>
        <w:tc>
          <w:tcPr>
            <w:tcW w:w="12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11" w:type="dxa"/>
            <w:vMerge/>
            <w:tcBorders>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8" w:type="dxa"/>
            <w:vMerge/>
            <w:tcBorders>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基础</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上部</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下部</w:t>
            </w:r>
          </w:p>
        </w:tc>
        <w:tc>
          <w:tcPr>
            <w:tcW w:w="397"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铺装</w:t>
            </w:r>
          </w:p>
        </w:tc>
        <w:tc>
          <w:tcPr>
            <w:tcW w:w="803"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846"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长度</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396"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tc>
        <w:tc>
          <w:tcPr>
            <w:tcW w:w="901" w:type="dxa"/>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长度</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支座型式</w:t>
            </w: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数量</w:t>
            </w:r>
          </w:p>
        </w:tc>
        <w:tc>
          <w:tcPr>
            <w:tcW w:w="576" w:type="dxa"/>
            <w:vMerge/>
            <w:tcBorders>
              <w:left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105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望仙桥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60</w:t>
            </w:r>
            <w:r w:rsidRPr="003E0A23">
              <w:rPr>
                <w:rFonts w:asciiTheme="majorEastAsia" w:eastAsiaTheme="majorEastAsia" w:hAnsiTheme="majorEastAsia" w:cs="宋体"/>
                <w:kern w:val="0"/>
                <w:sz w:val="18"/>
                <w:szCs w:val="18"/>
                <w:lang w:eastAsia="en-US"/>
              </w:rPr>
              <w:t>年代</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望江路</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14.5</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10.2</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34.2</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495.9</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75.7</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3.5－23.7－3.5</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估汽－</w:t>
            </w:r>
            <w:r w:rsidRPr="003E0A23">
              <w:rPr>
                <w:rFonts w:asciiTheme="majorEastAsia" w:eastAsiaTheme="majorEastAsia" w:hAnsiTheme="majorEastAsia" w:cs="宋体"/>
                <w:kern w:val="0"/>
                <w:sz w:val="18"/>
                <w:szCs w:val="18"/>
                <w:lang w:eastAsia="en-US"/>
              </w:rPr>
              <w:t>20   挂－100</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18</w:t>
            </w:r>
            <w:r w:rsidRPr="003E0A23">
              <w:rPr>
                <w:rFonts w:asciiTheme="majorEastAsia" w:eastAsiaTheme="majorEastAsia" w:hAnsiTheme="majorEastAsia" w:cs="宋体"/>
                <w:kern w:val="0"/>
                <w:sz w:val="18"/>
                <w:szCs w:val="18"/>
                <w:lang w:eastAsia="en-US"/>
              </w:rPr>
              <w:t>＋17.6</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1985</w:t>
            </w:r>
            <w:r w:rsidRPr="003E0A23">
              <w:rPr>
                <w:rFonts w:asciiTheme="majorEastAsia" w:eastAsiaTheme="majorEastAsia" w:hAnsiTheme="majorEastAsia" w:cs="宋体"/>
                <w:kern w:val="0"/>
                <w:sz w:val="18"/>
                <w:szCs w:val="18"/>
                <w:lang w:eastAsia="en-US"/>
              </w:rPr>
              <w:t>年重修</w:t>
            </w:r>
          </w:p>
        </w:tc>
      </w:tr>
      <w:tr w:rsidR="000670BA" w:rsidRPr="003E0A23">
        <w:trPr>
          <w:trHeight w:val="105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望江桥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60</w:t>
            </w:r>
            <w:r w:rsidRPr="003E0A23">
              <w:rPr>
                <w:rFonts w:asciiTheme="majorEastAsia" w:eastAsiaTheme="majorEastAsia" w:hAnsiTheme="majorEastAsia" w:cs="宋体"/>
                <w:kern w:val="0"/>
                <w:sz w:val="18"/>
                <w:szCs w:val="18"/>
                <w:lang w:eastAsia="en-US"/>
              </w:rPr>
              <w:t>年代</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新开河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望江路</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46.2</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693</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96</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3.4</w:t>
            </w:r>
            <w:r w:rsidRPr="003E0A23">
              <w:rPr>
                <w:rFonts w:asciiTheme="majorEastAsia" w:eastAsiaTheme="majorEastAsia" w:hAnsiTheme="majorEastAsia" w:cs="宋体"/>
                <w:kern w:val="0"/>
                <w:sz w:val="18"/>
                <w:szCs w:val="18"/>
                <w:lang w:eastAsia="en-US"/>
              </w:rPr>
              <w:t>－33.2－3.4</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w:t>
            </w:r>
            <w:r w:rsidRPr="003E0A23">
              <w:rPr>
                <w:rFonts w:asciiTheme="majorEastAsia" w:eastAsiaTheme="majorEastAsia" w:hAnsiTheme="majorEastAsia" w:cs="宋体"/>
                <w:kern w:val="0"/>
                <w:sz w:val="18"/>
                <w:szCs w:val="18"/>
                <w:lang w:eastAsia="en-US"/>
              </w:rPr>
              <w:t>20T</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U</w:t>
            </w:r>
            <w:r w:rsidRPr="003E0A23">
              <w:rPr>
                <w:rFonts w:asciiTheme="majorEastAsia" w:eastAsiaTheme="majorEastAsia" w:hAnsiTheme="majorEastAsia" w:cs="宋体"/>
                <w:kern w:val="0"/>
                <w:sz w:val="18"/>
                <w:szCs w:val="18"/>
                <w:lang w:eastAsia="en-US"/>
              </w:rPr>
              <w:t>型桥台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板式橡胶</w:t>
            </w: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望江路桥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2002</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贴沙河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望江路</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12.2</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45.5</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700.7</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42.35</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w:t>
            </w:r>
            <w:r w:rsidRPr="003E0A23">
              <w:rPr>
                <w:rFonts w:asciiTheme="majorEastAsia" w:eastAsiaTheme="majorEastAsia" w:hAnsiTheme="majorEastAsia" w:cs="宋体"/>
                <w:kern w:val="0"/>
                <w:sz w:val="18"/>
                <w:szCs w:val="18"/>
                <w:lang w:eastAsia="en-US"/>
              </w:rPr>
              <w:t>－44－3</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w:t>
            </w:r>
            <w:r w:rsidRPr="003E0A23">
              <w:rPr>
                <w:rFonts w:asciiTheme="majorEastAsia" w:eastAsiaTheme="majorEastAsia" w:hAnsiTheme="majorEastAsia" w:cs="宋体"/>
                <w:kern w:val="0"/>
                <w:sz w:val="18"/>
                <w:szCs w:val="18"/>
                <w:lang w:eastAsia="en-US"/>
              </w:rPr>
              <w:t>20T</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14.8</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章家桥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60</w:t>
            </w:r>
            <w:r w:rsidRPr="003E0A23">
              <w:rPr>
                <w:rFonts w:asciiTheme="majorEastAsia" w:eastAsiaTheme="majorEastAsia" w:hAnsiTheme="majorEastAsia" w:cs="宋体"/>
                <w:kern w:val="0"/>
                <w:sz w:val="18"/>
                <w:szCs w:val="18"/>
                <w:lang w:eastAsia="en-US"/>
              </w:rPr>
              <w:t>年代</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东河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清泰街</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22.8</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7.4</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775.2</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205.2</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4.5-22.5-4.5</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汽－</w:t>
            </w:r>
            <w:r w:rsidRPr="003E0A23">
              <w:rPr>
                <w:rFonts w:asciiTheme="majorEastAsia" w:eastAsiaTheme="majorEastAsia" w:hAnsiTheme="majorEastAsia" w:cs="宋体"/>
                <w:kern w:val="0"/>
                <w:sz w:val="18"/>
                <w:szCs w:val="18"/>
                <w:lang w:eastAsia="en-US"/>
              </w:rPr>
              <w:t>20   挂－100</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埋置式桥台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22.8</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1987</w:t>
            </w:r>
            <w:r w:rsidRPr="003E0A23">
              <w:rPr>
                <w:rFonts w:asciiTheme="majorEastAsia" w:eastAsiaTheme="majorEastAsia" w:hAnsiTheme="majorEastAsia" w:cs="宋体"/>
                <w:kern w:val="0"/>
                <w:sz w:val="18"/>
                <w:szCs w:val="18"/>
                <w:lang w:eastAsia="en-US"/>
              </w:rPr>
              <w:t>年重修</w:t>
            </w:r>
          </w:p>
        </w:tc>
      </w:tr>
      <w:tr w:rsidR="000670BA" w:rsidRPr="003E0A23">
        <w:trPr>
          <w:trHeight w:val="63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荐桥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2009</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清泰街</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21.1</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29.9</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632</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156.14</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城</w:t>
            </w:r>
            <w:r w:rsidRPr="003E0A23">
              <w:rPr>
                <w:rFonts w:asciiTheme="majorEastAsia" w:eastAsiaTheme="majorEastAsia" w:hAnsiTheme="majorEastAsia" w:cs="宋体"/>
                <w:kern w:val="0"/>
                <w:sz w:val="18"/>
                <w:szCs w:val="18"/>
                <w:lang w:eastAsia="en-US"/>
              </w:rPr>
              <w:t>-B级</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钢筋混凝土拱</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16.3</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105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佑圣观桥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2010.9</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中东河沟通段</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河坊街</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9.9</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7.5</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12.3</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178.9</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112.5</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2.5</w:t>
            </w:r>
            <w:r w:rsidRPr="003E0A23">
              <w:rPr>
                <w:rFonts w:asciiTheme="majorEastAsia" w:eastAsiaTheme="majorEastAsia" w:hAnsiTheme="majorEastAsia" w:cs="宋体"/>
                <w:kern w:val="0"/>
                <w:sz w:val="18"/>
                <w:szCs w:val="18"/>
                <w:lang w:eastAsia="en-US"/>
              </w:rPr>
              <w:t>－2.7－2.5</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人群：</w:t>
            </w:r>
            <w:r w:rsidRPr="003E0A23">
              <w:rPr>
                <w:rFonts w:asciiTheme="majorEastAsia" w:eastAsiaTheme="majorEastAsia" w:hAnsiTheme="majorEastAsia" w:cs="宋体"/>
                <w:kern w:val="0"/>
                <w:sz w:val="18"/>
                <w:szCs w:val="18"/>
                <w:lang w:eastAsia="en-US"/>
              </w:rPr>
              <w:t>5KN/m</w:t>
            </w:r>
            <w:r w:rsidRPr="003E0A23">
              <w:rPr>
                <w:rFonts w:asciiTheme="majorEastAsia" w:eastAsiaTheme="majorEastAsia" w:hAnsiTheme="majorEastAsia" w:cs="宋体"/>
                <w:kern w:val="0"/>
                <w:sz w:val="18"/>
                <w:szCs w:val="18"/>
                <w:vertAlign w:val="superscript"/>
                <w:lang w:eastAsia="en-US"/>
              </w:rPr>
              <w:t>2</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无铰板拱</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桩接墩台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高湖石</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29.4</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油浸木屑板</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12.3</w:t>
            </w:r>
            <w:r w:rsidRPr="003E0A23">
              <w:rPr>
                <w:rFonts w:asciiTheme="majorEastAsia" w:eastAsiaTheme="majorEastAsia" w:hAnsiTheme="majorEastAsia" w:cs="宋体"/>
                <w:kern w:val="0"/>
                <w:sz w:val="18"/>
                <w:szCs w:val="18"/>
                <w:lang w:eastAsia="en-US"/>
              </w:rPr>
              <w:t>×2</w:t>
            </w: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63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lastRenderedPageBreak/>
              <w:t>7</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吉祥桥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2010.9</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中东河沟通段</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河坊街</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13</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10.5</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3.8</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49.4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49.4</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3.8</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人群：</w:t>
            </w:r>
            <w:r w:rsidRPr="003E0A23">
              <w:rPr>
                <w:rFonts w:asciiTheme="majorEastAsia" w:eastAsiaTheme="majorEastAsia" w:hAnsiTheme="majorEastAsia" w:cs="宋体"/>
                <w:kern w:val="0"/>
                <w:sz w:val="18"/>
                <w:szCs w:val="18"/>
                <w:lang w:eastAsia="en-US"/>
              </w:rPr>
              <w:t>5KN/m</w:t>
            </w:r>
            <w:r w:rsidRPr="003E0A23">
              <w:rPr>
                <w:rFonts w:asciiTheme="majorEastAsia" w:eastAsiaTheme="majorEastAsia" w:hAnsiTheme="majorEastAsia" w:cs="宋体"/>
                <w:kern w:val="0"/>
                <w:sz w:val="18"/>
                <w:szCs w:val="18"/>
                <w:vertAlign w:val="superscript"/>
                <w:lang w:eastAsia="en-US"/>
              </w:rPr>
              <w:t>2</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无铰板拱</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桩接墩台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高湖石</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20.3</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油浸木屑板</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3.8</w:t>
            </w:r>
            <w:r w:rsidRPr="003E0A23">
              <w:rPr>
                <w:rFonts w:asciiTheme="majorEastAsia" w:eastAsiaTheme="majorEastAsia" w:hAnsiTheme="majorEastAsia" w:cs="宋体"/>
                <w:kern w:val="0"/>
                <w:sz w:val="18"/>
                <w:szCs w:val="18"/>
                <w:lang w:eastAsia="en-US"/>
              </w:rPr>
              <w:t>×2</w:t>
            </w: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105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斗富一桥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2011</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中东河沟通段</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河坊街</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16.9</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11.2-16</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14.6</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246.7</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88</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1.75</w:t>
            </w:r>
            <w:r w:rsidRPr="003E0A23">
              <w:rPr>
                <w:rFonts w:asciiTheme="majorEastAsia" w:eastAsiaTheme="majorEastAsia" w:hAnsiTheme="majorEastAsia" w:cs="宋体"/>
                <w:kern w:val="0"/>
                <w:sz w:val="18"/>
                <w:szCs w:val="18"/>
                <w:lang w:eastAsia="en-US"/>
              </w:rPr>
              <w:t>－6.5－6.35</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公路</w:t>
            </w:r>
            <w:r w:rsidRPr="003E0A23">
              <w:rPr>
                <w:rFonts w:asciiTheme="majorEastAsia" w:eastAsiaTheme="majorEastAsia" w:hAnsiTheme="majorEastAsia" w:cs="宋体"/>
                <w:kern w:val="0"/>
                <w:sz w:val="18"/>
                <w:szCs w:val="18"/>
                <w:lang w:eastAsia="en-US"/>
              </w:rPr>
              <w:t>-Ⅱ级</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钢筋混凝土拱</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桩接墩台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36</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型钢</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14</w:t>
            </w:r>
            <w:r w:rsidRPr="003E0A23">
              <w:rPr>
                <w:rFonts w:asciiTheme="majorEastAsia" w:eastAsiaTheme="majorEastAsia" w:hAnsiTheme="majorEastAsia" w:cs="宋体"/>
                <w:kern w:val="0"/>
                <w:sz w:val="18"/>
                <w:szCs w:val="18"/>
                <w:lang w:eastAsia="en-US"/>
              </w:rPr>
              <w:t>×2</w:t>
            </w: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147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9</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望江东路桥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2004</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新塘河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望江东路</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50.4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23.6</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56</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2822.4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493.92</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5.25</w:t>
            </w:r>
            <w:r w:rsidRPr="003E0A23">
              <w:rPr>
                <w:rFonts w:asciiTheme="majorEastAsia" w:eastAsiaTheme="majorEastAsia" w:hAnsiTheme="majorEastAsia" w:cs="宋体"/>
                <w:kern w:val="0"/>
                <w:sz w:val="18"/>
                <w:szCs w:val="18"/>
                <w:lang w:eastAsia="en-US"/>
              </w:rPr>
              <w:t>＋5＋12.5＋5＋12.5＋5＋5.25</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估城市</w:t>
            </w:r>
            <w:r w:rsidRPr="003E0A23">
              <w:rPr>
                <w:rFonts w:asciiTheme="majorEastAsia" w:eastAsiaTheme="majorEastAsia" w:hAnsiTheme="majorEastAsia" w:cs="宋体"/>
                <w:kern w:val="0"/>
                <w:sz w:val="18"/>
                <w:szCs w:val="18"/>
                <w:lang w:eastAsia="en-US"/>
              </w:rPr>
              <w:t>A级</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埋置式桥台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25.1</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型钢</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32</w:t>
            </w:r>
            <w:r w:rsidRPr="003E0A23">
              <w:rPr>
                <w:rFonts w:asciiTheme="majorEastAsia" w:eastAsiaTheme="majorEastAsia" w:hAnsiTheme="majorEastAsia" w:cs="宋体"/>
                <w:kern w:val="0"/>
                <w:sz w:val="18"/>
                <w:szCs w:val="18"/>
                <w:lang w:eastAsia="en-US"/>
              </w:rPr>
              <w:t>×2</w:t>
            </w: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130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2005</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南复路</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21.35</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9.2</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264.74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64</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1.5-9-1.5</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城</w:t>
            </w:r>
            <w:r w:rsidRPr="003E0A23">
              <w:rPr>
                <w:rFonts w:asciiTheme="majorEastAsia" w:eastAsiaTheme="majorEastAsia" w:hAnsiTheme="majorEastAsia" w:cs="宋体"/>
                <w:kern w:val="0"/>
                <w:sz w:val="18"/>
                <w:szCs w:val="18"/>
                <w:lang w:eastAsia="en-US"/>
              </w:rPr>
              <w:t>-B级</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21.2</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108</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630"/>
          <w:jc w:val="center"/>
        </w:trPr>
        <w:tc>
          <w:tcPr>
            <w:tcW w:w="39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11</w:t>
            </w:r>
          </w:p>
        </w:tc>
        <w:tc>
          <w:tcPr>
            <w:tcW w:w="39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解放桥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50</w:t>
            </w:r>
            <w:r w:rsidRPr="003E0A23">
              <w:rPr>
                <w:rFonts w:asciiTheme="majorEastAsia" w:eastAsiaTheme="majorEastAsia" w:hAnsiTheme="majorEastAsia" w:cs="宋体"/>
                <w:kern w:val="0"/>
                <w:sz w:val="18"/>
                <w:szCs w:val="18"/>
                <w:lang w:eastAsia="en-US"/>
              </w:rPr>
              <w:t>年代前</w:t>
            </w:r>
          </w:p>
        </w:tc>
        <w:tc>
          <w:tcPr>
            <w:tcW w:w="613"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东河</w:t>
            </w:r>
          </w:p>
        </w:tc>
        <w:tc>
          <w:tcPr>
            <w:tcW w:w="655"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解放路</w:t>
            </w:r>
          </w:p>
        </w:tc>
        <w:tc>
          <w:tcPr>
            <w:tcW w:w="75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54</w:t>
            </w:r>
          </w:p>
        </w:tc>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w:t>
            </w: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41.7</w:t>
            </w:r>
          </w:p>
        </w:tc>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2251.8</w:t>
            </w:r>
          </w:p>
        </w:tc>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388.8</w:t>
            </w:r>
          </w:p>
        </w:tc>
        <w:tc>
          <w:tcPr>
            <w:tcW w:w="129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w:t>
            </w:r>
            <w:r w:rsidRPr="003E0A23">
              <w:rPr>
                <w:rFonts w:asciiTheme="majorEastAsia" w:eastAsiaTheme="majorEastAsia" w:hAnsiTheme="majorEastAsia" w:cs="宋体"/>
                <w:kern w:val="0"/>
                <w:sz w:val="18"/>
                <w:szCs w:val="18"/>
                <w:lang w:eastAsia="en-US"/>
              </w:rPr>
              <w:t>－16－4</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w:t>
            </w:r>
            <w:r w:rsidRPr="003E0A23">
              <w:rPr>
                <w:rFonts w:asciiTheme="majorEastAsia" w:eastAsiaTheme="majorEastAsia" w:hAnsiTheme="majorEastAsia" w:cs="宋体"/>
                <w:kern w:val="0"/>
                <w:sz w:val="18"/>
                <w:szCs w:val="18"/>
                <w:lang w:eastAsia="en-US"/>
              </w:rPr>
              <w:t>20T</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圬工</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圬工拱</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52.6</w:t>
            </w:r>
            <w:r w:rsidRPr="003E0A23">
              <w:rPr>
                <w:rFonts w:asciiTheme="majorEastAsia" w:eastAsiaTheme="majorEastAsia" w:hAnsiTheme="majorEastAsia" w:cs="宋体"/>
                <w:kern w:val="0"/>
                <w:sz w:val="18"/>
                <w:szCs w:val="18"/>
                <w:lang w:eastAsia="en-US"/>
              </w:rPr>
              <w:t>×2</w:t>
            </w:r>
          </w:p>
        </w:tc>
        <w:tc>
          <w:tcPr>
            <w:tcW w:w="39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200</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80</w:t>
            </w:r>
            <w:r w:rsidRPr="003E0A23">
              <w:rPr>
                <w:rFonts w:asciiTheme="majorEastAsia" w:eastAsiaTheme="majorEastAsia" w:hAnsiTheme="majorEastAsia" w:cs="宋体"/>
                <w:kern w:val="0"/>
                <w:sz w:val="18"/>
                <w:szCs w:val="18"/>
                <w:lang w:eastAsia="en-US"/>
              </w:rPr>
              <w:t>年代修</w:t>
            </w:r>
          </w:p>
        </w:tc>
      </w:tr>
      <w:tr w:rsidR="000670BA" w:rsidRPr="003E0A23">
        <w:trPr>
          <w:trHeight w:val="420"/>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1959</w:t>
            </w:r>
          </w:p>
        </w:tc>
        <w:tc>
          <w:tcPr>
            <w:tcW w:w="61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65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2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汽</w:t>
            </w:r>
            <w:r w:rsidRPr="003E0A23">
              <w:rPr>
                <w:rFonts w:asciiTheme="majorEastAsia" w:eastAsiaTheme="majorEastAsia" w:hAnsiTheme="majorEastAsia" w:cs="宋体"/>
                <w:kern w:val="0"/>
                <w:sz w:val="18"/>
                <w:szCs w:val="18"/>
                <w:lang w:eastAsia="en-US"/>
              </w:rPr>
              <w:t>-15    拖-60</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圬工</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圬工拱</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50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82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r>
      <w:tr w:rsidR="000670BA" w:rsidRPr="003E0A23">
        <w:trPr>
          <w:trHeight w:val="840"/>
          <w:jc w:val="center"/>
        </w:trPr>
        <w:tc>
          <w:tcPr>
            <w:tcW w:w="3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70</w:t>
            </w:r>
            <w:r w:rsidRPr="003E0A23">
              <w:rPr>
                <w:rFonts w:asciiTheme="majorEastAsia" w:eastAsiaTheme="majorEastAsia" w:hAnsiTheme="majorEastAsia" w:cs="宋体"/>
                <w:kern w:val="0"/>
                <w:sz w:val="18"/>
                <w:szCs w:val="18"/>
                <w:lang w:eastAsia="en-US"/>
              </w:rPr>
              <w:t>年代</w:t>
            </w:r>
          </w:p>
        </w:tc>
        <w:tc>
          <w:tcPr>
            <w:tcW w:w="61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655"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5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80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12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w:t>
            </w:r>
            <w:r w:rsidRPr="003E0A23">
              <w:rPr>
                <w:rFonts w:asciiTheme="majorEastAsia" w:eastAsiaTheme="majorEastAsia" w:hAnsiTheme="majorEastAsia" w:cs="宋体"/>
                <w:kern w:val="0"/>
                <w:sz w:val="18"/>
                <w:szCs w:val="18"/>
                <w:lang w:eastAsia="en-US"/>
              </w:rPr>
              <w:t>20T</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803"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39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1"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502"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82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57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丰乐桥</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1986</w:t>
            </w: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w:t>
            </w: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解放路</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17</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40</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680</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153</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10.5</w:t>
            </w:r>
            <w:r w:rsidRPr="003E0A23">
              <w:rPr>
                <w:rFonts w:asciiTheme="majorEastAsia" w:eastAsiaTheme="majorEastAsia" w:hAnsiTheme="majorEastAsia" w:cs="宋体"/>
                <w:kern w:val="0"/>
                <w:sz w:val="18"/>
                <w:szCs w:val="18"/>
                <w:lang w:eastAsia="en-US"/>
              </w:rPr>
              <w:t>－15－10.5</w:t>
            </w: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汽－</w:t>
            </w:r>
            <w:r w:rsidRPr="003E0A23">
              <w:rPr>
                <w:rFonts w:asciiTheme="majorEastAsia" w:eastAsiaTheme="majorEastAsia" w:hAnsiTheme="majorEastAsia" w:cs="宋体"/>
                <w:kern w:val="0"/>
                <w:sz w:val="18"/>
                <w:szCs w:val="18"/>
                <w:lang w:eastAsia="en-US"/>
              </w:rPr>
              <w:t>20    挂－</w:t>
            </w:r>
            <w:r w:rsidRPr="003E0A23">
              <w:rPr>
                <w:rFonts w:asciiTheme="majorEastAsia" w:eastAsiaTheme="majorEastAsia" w:hAnsiTheme="majorEastAsia" w:cs="宋体"/>
                <w:kern w:val="0"/>
                <w:sz w:val="18"/>
                <w:szCs w:val="18"/>
                <w:lang w:eastAsia="en-US"/>
              </w:rPr>
              <w:lastRenderedPageBreak/>
              <w:t>100</w:t>
            </w: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lastRenderedPageBreak/>
              <w:t>钢筋混</w:t>
            </w:r>
            <w:r w:rsidRPr="003E0A23">
              <w:rPr>
                <w:rFonts w:asciiTheme="majorEastAsia" w:eastAsiaTheme="majorEastAsia" w:hAnsiTheme="majorEastAsia" w:cs="宋体" w:hint="eastAsia"/>
                <w:kern w:val="0"/>
                <w:sz w:val="18"/>
                <w:szCs w:val="18"/>
              </w:rPr>
              <w:lastRenderedPageBreak/>
              <w:t>凝土</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w:t>
            </w:r>
            <w:r w:rsidRPr="003E0A23">
              <w:rPr>
                <w:rFonts w:asciiTheme="majorEastAsia" w:eastAsiaTheme="majorEastAsia" w:hAnsiTheme="majorEastAsia" w:cs="宋体" w:hint="eastAsia"/>
                <w:kern w:val="0"/>
                <w:sz w:val="18"/>
                <w:szCs w:val="18"/>
              </w:rPr>
              <w:lastRenderedPageBreak/>
              <w:t>支梁</w:t>
            </w: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lastRenderedPageBreak/>
              <w:t>实体式桥台</w:t>
            </w: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w:t>
            </w:r>
            <w:r w:rsidRPr="003E0A23">
              <w:rPr>
                <w:rFonts w:asciiTheme="majorEastAsia" w:eastAsiaTheme="majorEastAsia" w:hAnsiTheme="majorEastAsia" w:cs="宋体" w:hint="eastAsia"/>
                <w:kern w:val="0"/>
                <w:sz w:val="18"/>
                <w:szCs w:val="18"/>
              </w:rPr>
              <w:lastRenderedPageBreak/>
              <w:t>凝土</w:t>
            </w: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lastRenderedPageBreak/>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17</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285"/>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lastRenderedPageBreak/>
              <w:t>13</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合 计</w:t>
            </w: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75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271.35</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9790.74</w:t>
            </w: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1925.01</w:t>
            </w:r>
          </w:p>
        </w:tc>
        <w:tc>
          <w:tcPr>
            <w:tcW w:w="12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5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8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490.9</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124.2</w:t>
            </w:r>
          </w:p>
        </w:tc>
        <w:tc>
          <w:tcPr>
            <w:tcW w:w="502"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1148</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bl>
    <w:p w:rsidR="000670BA" w:rsidRPr="003E0A23" w:rsidRDefault="000670BA">
      <w:pPr>
        <w:spacing w:line="400" w:lineRule="exact"/>
        <w:jc w:val="left"/>
        <w:rPr>
          <w:rFonts w:asciiTheme="majorEastAsia" w:eastAsiaTheme="majorEastAsia" w:hAnsiTheme="majorEastAsia"/>
          <w:b/>
          <w:szCs w:val="21"/>
        </w:rPr>
      </w:pPr>
    </w:p>
    <w:p w:rsidR="000670BA" w:rsidRPr="003E0A23" w:rsidRDefault="000670BA">
      <w:pPr>
        <w:spacing w:line="400" w:lineRule="exact"/>
        <w:jc w:val="left"/>
        <w:rPr>
          <w:rFonts w:asciiTheme="majorEastAsia" w:eastAsiaTheme="majorEastAsia" w:hAnsiTheme="majorEastAsia"/>
          <w:sz w:val="24"/>
        </w:rPr>
        <w:sectPr w:rsidR="000670BA" w:rsidRPr="003E0A23">
          <w:pgSz w:w="16838" w:h="11906" w:orient="landscape"/>
          <w:pgMar w:top="1021" w:right="851" w:bottom="1021" w:left="1021" w:header="851" w:footer="992" w:gutter="0"/>
          <w:cols w:space="720"/>
          <w:titlePg/>
          <w:docGrid w:linePitch="312"/>
        </w:sect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8C7221">
      <w:pPr>
        <w:tabs>
          <w:tab w:val="left" w:pos="930"/>
        </w:tabs>
        <w:autoSpaceDE w:val="0"/>
        <w:autoSpaceDN w:val="0"/>
        <w:adjustRightInd w:val="0"/>
        <w:rPr>
          <w:rFonts w:asciiTheme="majorEastAsia" w:eastAsiaTheme="majorEastAsia" w:hAnsiTheme="majorEastAsia"/>
          <w:b/>
          <w:sz w:val="20"/>
        </w:rPr>
      </w:pPr>
      <w:r w:rsidRPr="003E0A23">
        <w:rPr>
          <w:rFonts w:asciiTheme="majorEastAsia" w:eastAsiaTheme="majorEastAsia" w:hAnsiTheme="majorEastAsia" w:hint="eastAsia"/>
          <w:b/>
          <w:sz w:val="20"/>
        </w:rPr>
        <w:t>附设施量明细表：（第二标段：清江路（南半幅）</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1017"/>
        <w:gridCol w:w="2146"/>
        <w:gridCol w:w="1063"/>
        <w:gridCol w:w="717"/>
        <w:gridCol w:w="766"/>
        <w:gridCol w:w="766"/>
        <w:gridCol w:w="766"/>
        <w:gridCol w:w="1715"/>
        <w:gridCol w:w="1437"/>
        <w:gridCol w:w="1613"/>
        <w:gridCol w:w="805"/>
        <w:gridCol w:w="746"/>
      </w:tblGrid>
      <w:tr w:rsidR="000670BA" w:rsidRPr="003E0A23">
        <w:trPr>
          <w:trHeight w:val="1079"/>
          <w:jc w:val="center"/>
        </w:trPr>
        <w:tc>
          <w:tcPr>
            <w:tcW w:w="61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序号</w:t>
            </w:r>
          </w:p>
        </w:tc>
        <w:tc>
          <w:tcPr>
            <w:tcW w:w="101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道路名称</w:t>
            </w:r>
          </w:p>
        </w:tc>
        <w:tc>
          <w:tcPr>
            <w:tcW w:w="2146"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起止点</w:t>
            </w:r>
          </w:p>
        </w:tc>
        <w:tc>
          <w:tcPr>
            <w:tcW w:w="1063"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建成时间</w:t>
            </w:r>
          </w:p>
        </w:tc>
        <w:tc>
          <w:tcPr>
            <w:tcW w:w="71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长度</w:t>
            </w:r>
            <w:r w:rsidRPr="003E0A23">
              <w:rPr>
                <w:rFonts w:asciiTheme="majorEastAsia" w:eastAsiaTheme="majorEastAsia" w:hAnsiTheme="majorEastAsia" w:cs="宋体" w:hint="eastAsia"/>
                <w:kern w:val="0"/>
                <w:sz w:val="20"/>
              </w:rPr>
              <w:br/>
              <w:t>（m）</w:t>
            </w:r>
          </w:p>
        </w:tc>
        <w:tc>
          <w:tcPr>
            <w:tcW w:w="766"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车行道面</w:t>
            </w:r>
            <w:r w:rsidRPr="003E0A23">
              <w:rPr>
                <w:rFonts w:asciiTheme="majorEastAsia" w:eastAsiaTheme="majorEastAsia" w:hAnsiTheme="majorEastAsia" w:cs="宋体" w:hint="eastAsia"/>
                <w:kern w:val="0"/>
                <w:sz w:val="20"/>
              </w:rPr>
              <w:br/>
              <w:t>积（m</w:t>
            </w:r>
            <w:r w:rsidRPr="003E0A23">
              <w:rPr>
                <w:rFonts w:asciiTheme="majorEastAsia" w:eastAsiaTheme="majorEastAsia" w:hAnsiTheme="majorEastAsia" w:cs="宋体" w:hint="eastAsia"/>
                <w:kern w:val="0"/>
                <w:sz w:val="20"/>
                <w:vertAlign w:val="superscript"/>
              </w:rPr>
              <w:t>2</w:t>
            </w:r>
            <w:r w:rsidRPr="003E0A23">
              <w:rPr>
                <w:rFonts w:asciiTheme="majorEastAsia" w:eastAsiaTheme="majorEastAsia" w:hAnsiTheme="majorEastAsia" w:cs="宋体" w:hint="eastAsia"/>
                <w:kern w:val="0"/>
                <w:sz w:val="20"/>
              </w:rPr>
              <w:t>）</w:t>
            </w:r>
          </w:p>
        </w:tc>
        <w:tc>
          <w:tcPr>
            <w:tcW w:w="766"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w:t>
            </w:r>
            <w:r w:rsidRPr="003E0A23">
              <w:rPr>
                <w:rFonts w:asciiTheme="majorEastAsia" w:eastAsiaTheme="majorEastAsia" w:hAnsiTheme="majorEastAsia" w:cs="宋体" w:hint="eastAsia"/>
                <w:kern w:val="0"/>
                <w:sz w:val="20"/>
              </w:rPr>
              <w:br/>
              <w:t>积（m</w:t>
            </w:r>
            <w:r w:rsidRPr="003E0A23">
              <w:rPr>
                <w:rFonts w:asciiTheme="majorEastAsia" w:eastAsiaTheme="majorEastAsia" w:hAnsiTheme="majorEastAsia" w:cs="宋体" w:hint="eastAsia"/>
                <w:kern w:val="0"/>
                <w:sz w:val="20"/>
                <w:vertAlign w:val="superscript"/>
              </w:rPr>
              <w:t>2</w:t>
            </w:r>
            <w:r w:rsidRPr="003E0A23">
              <w:rPr>
                <w:rFonts w:asciiTheme="majorEastAsia" w:eastAsiaTheme="majorEastAsia" w:hAnsiTheme="majorEastAsia" w:cs="宋体" w:hint="eastAsia"/>
                <w:kern w:val="0"/>
                <w:sz w:val="20"/>
              </w:rPr>
              <w:t>）</w:t>
            </w:r>
          </w:p>
        </w:tc>
        <w:tc>
          <w:tcPr>
            <w:tcW w:w="766"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车+人</w:t>
            </w:r>
            <w:r w:rsidRPr="003E0A23">
              <w:rPr>
                <w:rFonts w:asciiTheme="majorEastAsia" w:eastAsiaTheme="majorEastAsia" w:hAnsiTheme="majorEastAsia" w:cs="宋体" w:hint="eastAsia"/>
                <w:kern w:val="0"/>
                <w:sz w:val="20"/>
              </w:rPr>
              <w:br/>
              <w:t>（m</w:t>
            </w:r>
            <w:r w:rsidRPr="003E0A23">
              <w:rPr>
                <w:rFonts w:asciiTheme="majorEastAsia" w:eastAsiaTheme="majorEastAsia" w:hAnsiTheme="majorEastAsia" w:cs="宋体" w:hint="eastAsia"/>
                <w:kern w:val="0"/>
                <w:sz w:val="20"/>
                <w:vertAlign w:val="superscript"/>
              </w:rPr>
              <w:t>2</w:t>
            </w:r>
            <w:r w:rsidRPr="003E0A23">
              <w:rPr>
                <w:rFonts w:asciiTheme="majorEastAsia" w:eastAsiaTheme="majorEastAsia" w:hAnsiTheme="majorEastAsia" w:cs="宋体" w:hint="eastAsia"/>
                <w:kern w:val="0"/>
                <w:sz w:val="20"/>
              </w:rPr>
              <w:t>）</w:t>
            </w:r>
          </w:p>
        </w:tc>
        <w:tc>
          <w:tcPr>
            <w:tcW w:w="1715"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快车道结构</w:t>
            </w:r>
          </w:p>
        </w:tc>
        <w:tc>
          <w:tcPr>
            <w:tcW w:w="143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慢车道结构</w:t>
            </w:r>
          </w:p>
        </w:tc>
        <w:tc>
          <w:tcPr>
            <w:tcW w:w="1613"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人行道结构</w:t>
            </w:r>
          </w:p>
        </w:tc>
        <w:tc>
          <w:tcPr>
            <w:tcW w:w="805"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平侧石</w:t>
            </w:r>
          </w:p>
        </w:tc>
        <w:tc>
          <w:tcPr>
            <w:tcW w:w="746"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随路桥梁</w:t>
            </w:r>
            <w:r w:rsidRPr="003E0A23">
              <w:rPr>
                <w:rFonts w:asciiTheme="majorEastAsia" w:eastAsiaTheme="majorEastAsia" w:hAnsiTheme="majorEastAsia" w:cs="宋体" w:hint="eastAsia"/>
                <w:kern w:val="0"/>
                <w:sz w:val="20"/>
              </w:rPr>
              <w:br/>
              <w:t>数量</w:t>
            </w:r>
          </w:p>
        </w:tc>
      </w:tr>
      <w:tr w:rsidR="000670BA" w:rsidRPr="003E0A23">
        <w:trPr>
          <w:trHeight w:val="2168"/>
          <w:jc w:val="center"/>
        </w:trPr>
        <w:tc>
          <w:tcPr>
            <w:tcW w:w="61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w:t>
            </w:r>
          </w:p>
        </w:tc>
        <w:tc>
          <w:tcPr>
            <w:tcW w:w="10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清江路（南半幅）</w:t>
            </w:r>
          </w:p>
        </w:tc>
        <w:tc>
          <w:tcPr>
            <w:tcW w:w="214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钱江路-之江路</w:t>
            </w:r>
          </w:p>
        </w:tc>
        <w:tc>
          <w:tcPr>
            <w:tcW w:w="106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2008</w:t>
            </w:r>
          </w:p>
        </w:tc>
        <w:tc>
          <w:tcPr>
            <w:tcW w:w="7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1085</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20519</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4716</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25235</w:t>
            </w:r>
          </w:p>
        </w:tc>
        <w:tc>
          <w:tcPr>
            <w:tcW w:w="1715"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4CMSMA-13沥青+乳化沥青+5CMAC210中粒式沥青+玻纤土工布+乳化沥青+7CMAC25粗粒式沥青+乳化沥青层+玻纤格栅+35CMC15级配碎石垫层 </w:t>
            </w:r>
          </w:p>
        </w:tc>
        <w:tc>
          <w:tcPr>
            <w:tcW w:w="143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4CMAC-131细粒式沥青+乳化沥青+6CMAC201中粒式沥青+玻纤土工布+乳化沥青+20厚C15水泥碎石垫脚石层</w:t>
            </w:r>
          </w:p>
        </w:tc>
        <w:tc>
          <w:tcPr>
            <w:tcW w:w="161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6CM花岗岩道板+3CMM10水泥砂浆+20CMC15砼+15CM级配碎石垫脚石层</w:t>
            </w:r>
          </w:p>
        </w:tc>
        <w:tc>
          <w:tcPr>
            <w:tcW w:w="805"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侧花：1255</w:t>
            </w:r>
          </w:p>
        </w:tc>
        <w:tc>
          <w:tcPr>
            <w:tcW w:w="74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新塘河桥</w:t>
            </w:r>
          </w:p>
        </w:tc>
      </w:tr>
      <w:tr w:rsidR="000670BA" w:rsidRPr="003E0A23">
        <w:trPr>
          <w:trHeight w:val="960"/>
          <w:jc w:val="center"/>
        </w:trPr>
        <w:tc>
          <w:tcPr>
            <w:tcW w:w="61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w:t>
            </w:r>
          </w:p>
        </w:tc>
        <w:tc>
          <w:tcPr>
            <w:tcW w:w="10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万松岭路</w:t>
            </w:r>
          </w:p>
        </w:tc>
        <w:tc>
          <w:tcPr>
            <w:tcW w:w="214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中河南路-南山路</w:t>
            </w:r>
          </w:p>
        </w:tc>
        <w:tc>
          <w:tcPr>
            <w:tcW w:w="106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2010</w:t>
            </w:r>
          </w:p>
        </w:tc>
        <w:tc>
          <w:tcPr>
            <w:tcW w:w="7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1863</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17000</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9315</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26315</w:t>
            </w:r>
          </w:p>
        </w:tc>
        <w:tc>
          <w:tcPr>
            <w:tcW w:w="1715"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30CM水稳层+8CM粗粒式+4CM细粒式</w:t>
            </w:r>
          </w:p>
        </w:tc>
        <w:tc>
          <w:tcPr>
            <w:tcW w:w="143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15CM水稳层+10CMC10砼+2CM水泥砂浆+6CM花岗石</w:t>
            </w:r>
          </w:p>
        </w:tc>
        <w:tc>
          <w:tcPr>
            <w:tcW w:w="805"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平花：4130</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侧花：4130</w:t>
            </w:r>
          </w:p>
        </w:tc>
        <w:tc>
          <w:tcPr>
            <w:tcW w:w="746"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720"/>
          <w:jc w:val="center"/>
        </w:trPr>
        <w:tc>
          <w:tcPr>
            <w:tcW w:w="61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w:t>
            </w:r>
          </w:p>
        </w:tc>
        <w:tc>
          <w:tcPr>
            <w:tcW w:w="10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秋涛支路</w:t>
            </w:r>
          </w:p>
        </w:tc>
        <w:tc>
          <w:tcPr>
            <w:tcW w:w="214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秋涛路-清江路</w:t>
            </w:r>
          </w:p>
        </w:tc>
        <w:tc>
          <w:tcPr>
            <w:tcW w:w="106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1990</w:t>
            </w:r>
          </w:p>
        </w:tc>
        <w:tc>
          <w:tcPr>
            <w:tcW w:w="7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550</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6600</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2475</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9075</w:t>
            </w:r>
          </w:p>
        </w:tc>
        <w:tc>
          <w:tcPr>
            <w:tcW w:w="1715"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35cm三渣+5cm中+3cm细</w:t>
            </w:r>
          </w:p>
        </w:tc>
        <w:tc>
          <w:tcPr>
            <w:tcW w:w="143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20cmC20砼+3cmM10砂浆+6cm透水砖</w:t>
            </w:r>
          </w:p>
        </w:tc>
        <w:tc>
          <w:tcPr>
            <w:tcW w:w="805"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平花：1100</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侧花：1100</w:t>
            </w:r>
          </w:p>
        </w:tc>
        <w:tc>
          <w:tcPr>
            <w:tcW w:w="746"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720"/>
          <w:jc w:val="center"/>
        </w:trPr>
        <w:tc>
          <w:tcPr>
            <w:tcW w:w="617"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w:t>
            </w:r>
          </w:p>
        </w:tc>
        <w:tc>
          <w:tcPr>
            <w:tcW w:w="10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中河中路</w:t>
            </w:r>
          </w:p>
        </w:tc>
        <w:tc>
          <w:tcPr>
            <w:tcW w:w="214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庆春路-望江路</w:t>
            </w:r>
          </w:p>
        </w:tc>
        <w:tc>
          <w:tcPr>
            <w:tcW w:w="106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 xml:space="preserve">2000 </w:t>
            </w:r>
          </w:p>
        </w:tc>
        <w:tc>
          <w:tcPr>
            <w:tcW w:w="7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2450</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72275</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18375</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90650</w:t>
            </w:r>
          </w:p>
        </w:tc>
        <w:tc>
          <w:tcPr>
            <w:tcW w:w="1715"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15cm塘渣+35cm三渣+7cm粗+5cm中+3cm细</w:t>
            </w:r>
          </w:p>
        </w:tc>
        <w:tc>
          <w:tcPr>
            <w:tcW w:w="143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30cm三渣+ 6cm粗+4cm中+3cm细</w:t>
            </w:r>
          </w:p>
        </w:tc>
        <w:tc>
          <w:tcPr>
            <w:tcW w:w="161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15cm三渣+3cmM10砂浆+5cm彩板(普板、透水砖、花岗岩)</w:t>
            </w:r>
          </w:p>
        </w:tc>
        <w:tc>
          <w:tcPr>
            <w:tcW w:w="805"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平花：14700</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侧花：14700</w:t>
            </w:r>
          </w:p>
        </w:tc>
        <w:tc>
          <w:tcPr>
            <w:tcW w:w="746"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720"/>
          <w:jc w:val="center"/>
        </w:trPr>
        <w:tc>
          <w:tcPr>
            <w:tcW w:w="617" w:type="dxa"/>
            <w:vMerge w:val="restart"/>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w:t>
            </w:r>
          </w:p>
        </w:tc>
        <w:tc>
          <w:tcPr>
            <w:tcW w:w="1017" w:type="dxa"/>
            <w:vMerge w:val="restart"/>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中河南路</w:t>
            </w:r>
          </w:p>
        </w:tc>
        <w:tc>
          <w:tcPr>
            <w:tcW w:w="214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望江路-万松岭路</w:t>
            </w:r>
          </w:p>
        </w:tc>
        <w:tc>
          <w:tcPr>
            <w:tcW w:w="106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 xml:space="preserve">2001 </w:t>
            </w:r>
          </w:p>
        </w:tc>
        <w:tc>
          <w:tcPr>
            <w:tcW w:w="71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1482</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37050</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8892</w:t>
            </w:r>
          </w:p>
        </w:tc>
        <w:tc>
          <w:tcPr>
            <w:tcW w:w="76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45942</w:t>
            </w:r>
          </w:p>
        </w:tc>
        <w:tc>
          <w:tcPr>
            <w:tcW w:w="1715"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20cm塘渣+35cm三渣+7cm粗+5cm中+3cm细</w:t>
            </w:r>
          </w:p>
        </w:tc>
        <w:tc>
          <w:tcPr>
            <w:tcW w:w="143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15cm三渣+3cmM10砂浆+5cm普板</w:t>
            </w:r>
          </w:p>
        </w:tc>
        <w:tc>
          <w:tcPr>
            <w:tcW w:w="805"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平砼：8892</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侧砼：8892</w:t>
            </w:r>
          </w:p>
        </w:tc>
        <w:tc>
          <w:tcPr>
            <w:tcW w:w="746"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高士坊桥</w:t>
            </w:r>
          </w:p>
        </w:tc>
      </w:tr>
      <w:tr w:rsidR="000670BA" w:rsidRPr="003E0A23">
        <w:trPr>
          <w:trHeight w:val="720"/>
          <w:jc w:val="center"/>
        </w:trPr>
        <w:tc>
          <w:tcPr>
            <w:tcW w:w="617"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017" w:type="dxa"/>
            <w:vMerge/>
            <w:vAlign w:val="center"/>
          </w:tcPr>
          <w:p w:rsidR="000670BA" w:rsidRPr="003E0A23" w:rsidRDefault="000670BA">
            <w:pPr>
              <w:widowControl/>
              <w:jc w:val="center"/>
              <w:rPr>
                <w:rFonts w:asciiTheme="majorEastAsia" w:eastAsiaTheme="majorEastAsia" w:hAnsiTheme="majorEastAsia"/>
                <w:sz w:val="20"/>
              </w:rPr>
            </w:pPr>
          </w:p>
        </w:tc>
        <w:tc>
          <w:tcPr>
            <w:tcW w:w="2146"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万松岭路-江城路</w:t>
            </w:r>
          </w:p>
        </w:tc>
        <w:tc>
          <w:tcPr>
            <w:tcW w:w="1063"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2002</w:t>
            </w:r>
          </w:p>
        </w:tc>
        <w:tc>
          <w:tcPr>
            <w:tcW w:w="717"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334</w:t>
            </w:r>
          </w:p>
        </w:tc>
        <w:tc>
          <w:tcPr>
            <w:tcW w:w="766"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9686</w:t>
            </w:r>
          </w:p>
        </w:tc>
        <w:tc>
          <w:tcPr>
            <w:tcW w:w="766"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2004</w:t>
            </w:r>
          </w:p>
        </w:tc>
        <w:tc>
          <w:tcPr>
            <w:tcW w:w="766"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11690</w:t>
            </w:r>
          </w:p>
        </w:tc>
        <w:tc>
          <w:tcPr>
            <w:tcW w:w="1715"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20cm塘渣+35cm三渣+7cm粗+5cm中+3cm细</w:t>
            </w:r>
          </w:p>
        </w:tc>
        <w:tc>
          <w:tcPr>
            <w:tcW w:w="1437"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30cm三渣+5cm粗+3cm细</w:t>
            </w:r>
          </w:p>
        </w:tc>
        <w:tc>
          <w:tcPr>
            <w:tcW w:w="1613"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15cm三渣+3cmM10砂浆+5cm普板</w:t>
            </w:r>
          </w:p>
        </w:tc>
        <w:tc>
          <w:tcPr>
            <w:tcW w:w="805"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平砼：2004 侧砼：2004</w:t>
            </w:r>
          </w:p>
        </w:tc>
        <w:tc>
          <w:tcPr>
            <w:tcW w:w="746"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新吊桥</w:t>
            </w:r>
          </w:p>
        </w:tc>
      </w:tr>
    </w:tbl>
    <w:tbl>
      <w:tblPr>
        <w:tblpPr w:leftFromText="180" w:rightFromText="180" w:vertAnchor="text" w:horzAnchor="margin" w:tblpXSpec="center" w:tblpY="292"/>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267"/>
        <w:gridCol w:w="2160"/>
        <w:gridCol w:w="1080"/>
        <w:gridCol w:w="720"/>
        <w:gridCol w:w="720"/>
        <w:gridCol w:w="720"/>
        <w:gridCol w:w="720"/>
        <w:gridCol w:w="1803"/>
        <w:gridCol w:w="1440"/>
        <w:gridCol w:w="1619"/>
        <w:gridCol w:w="879"/>
        <w:gridCol w:w="587"/>
      </w:tblGrid>
      <w:tr w:rsidR="000670BA" w:rsidRPr="003E0A23">
        <w:trPr>
          <w:trHeight w:val="1200"/>
          <w:jc w:val="center"/>
        </w:trPr>
        <w:tc>
          <w:tcPr>
            <w:tcW w:w="459" w:type="dxa"/>
            <w:vMerge w:val="restart"/>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6</w:t>
            </w:r>
          </w:p>
        </w:tc>
        <w:tc>
          <w:tcPr>
            <w:tcW w:w="126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富春路</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姚江路-甬江路</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 xml:space="preserve">2004 </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777</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15540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6216</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21756</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35cm塘渣+30cm三渣+8cm粗+5cm中+3cm细</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17cm三渣+3cmM10砂浆+5cm普板</w:t>
            </w:r>
          </w:p>
        </w:tc>
        <w:tc>
          <w:tcPr>
            <w:tcW w:w="87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cs="宋体" w:hint="eastAsia"/>
                <w:sz w:val="20"/>
              </w:rPr>
              <w:t>侧砼：1554</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富春路</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甬江路-婺江路</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 xml:space="preserve">2004 </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1104</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33120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5520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38640</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35cm塘渣+30cm三渣+8cm粗+5cm中+3cm细</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10cm碎石+15cm三渣+7cm粗+3cm细</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17cm三渣+3cmM10砂浆+5cm普板</w:t>
            </w:r>
          </w:p>
        </w:tc>
        <w:tc>
          <w:tcPr>
            <w:tcW w:w="87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cs="宋体" w:hint="eastAsia"/>
                <w:sz w:val="20"/>
              </w:rPr>
              <w:t>侧砼：8832</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富春路</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婺江路-衢江路</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 xml:space="preserve">2004 </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420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13650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2310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15960</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35cm塘渣+30cm三渣+8cm粗+5cm中+3cm细</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10cm碎石+15cm三渣+7cm粗+3cm细</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17cm三渣+3cmM10砂浆+5cm普板</w:t>
            </w:r>
          </w:p>
        </w:tc>
        <w:tc>
          <w:tcPr>
            <w:tcW w:w="87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cs="宋体" w:hint="eastAsia"/>
                <w:sz w:val="20"/>
              </w:rPr>
              <w:t>侧砼：2100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富春路</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衢江路-清江路</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 xml:space="preserve">2004 </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470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14100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3760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17860</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35cm塘渣+30cm三渣+8cm粗+5cm中+3cm细</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17cm三渣+3cmM10砂浆+5cm普板</w:t>
            </w:r>
          </w:p>
        </w:tc>
        <w:tc>
          <w:tcPr>
            <w:tcW w:w="87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cs="宋体" w:hint="eastAsia"/>
                <w:sz w:val="20"/>
              </w:rPr>
              <w:t>侧砼：1840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restart"/>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w:t>
            </w:r>
          </w:p>
        </w:tc>
        <w:tc>
          <w:tcPr>
            <w:tcW w:w="1267" w:type="dxa"/>
            <w:vMerge w:val="restart"/>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清江路</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清泰立交-秋涛支路</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2001年</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891</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11093</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4605</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15698</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30CM细粒+5CM中粒+8CM粗粒+30CM三渣</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15CM三渣素砼+道板</w:t>
            </w:r>
          </w:p>
        </w:tc>
        <w:tc>
          <w:tcPr>
            <w:tcW w:w="87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平砼：1902</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侧砼：1902</w:t>
            </w:r>
          </w:p>
        </w:tc>
        <w:tc>
          <w:tcPr>
            <w:tcW w:w="58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cs="宋体" w:hint="eastAsia"/>
                <w:sz w:val="20"/>
              </w:rPr>
              <w:t>华家桥</w:t>
            </w: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Merge/>
            <w:vAlign w:val="center"/>
          </w:tcPr>
          <w:p w:rsidR="000670BA" w:rsidRPr="003E0A23" w:rsidRDefault="000670BA">
            <w:pPr>
              <w:jc w:val="center"/>
              <w:rPr>
                <w:rFonts w:asciiTheme="majorEastAsia" w:eastAsiaTheme="majorEastAsia" w:hAnsiTheme="majorEastAsia"/>
                <w:sz w:val="20"/>
              </w:rPr>
            </w:pPr>
          </w:p>
        </w:tc>
        <w:tc>
          <w:tcPr>
            <w:tcW w:w="2160"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秋涛支路-钱江路</w:t>
            </w:r>
          </w:p>
        </w:tc>
        <w:tc>
          <w:tcPr>
            <w:tcW w:w="1080"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 xml:space="preserve">2008.9 </w:t>
            </w:r>
          </w:p>
        </w:tc>
        <w:tc>
          <w:tcPr>
            <w:tcW w:w="720"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500</w:t>
            </w:r>
          </w:p>
        </w:tc>
        <w:tc>
          <w:tcPr>
            <w:tcW w:w="720"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18478</w:t>
            </w:r>
          </w:p>
        </w:tc>
        <w:tc>
          <w:tcPr>
            <w:tcW w:w="720"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3300</w:t>
            </w:r>
          </w:p>
        </w:tc>
        <w:tc>
          <w:tcPr>
            <w:tcW w:w="720"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21778</w:t>
            </w:r>
          </w:p>
        </w:tc>
        <w:tc>
          <w:tcPr>
            <w:tcW w:w="1803"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 xml:space="preserve">4CMSMA-13沥青+乳化沥青+5CMAC201中粒式沥青+12CMAC201中粒式沥青找平玻纤土工布+乳化沥青 </w:t>
            </w:r>
          </w:p>
        </w:tc>
        <w:tc>
          <w:tcPr>
            <w:tcW w:w="1440"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6CM花岗岩道板+3CMM10水泥砂浆+15CMC水泥砼+10CM级配碎石</w:t>
            </w:r>
          </w:p>
        </w:tc>
        <w:tc>
          <w:tcPr>
            <w:tcW w:w="879" w:type="dxa"/>
            <w:vAlign w:val="center"/>
          </w:tcPr>
          <w:p w:rsidR="000670BA" w:rsidRPr="003E0A23" w:rsidRDefault="008C7221">
            <w:pPr>
              <w:widowControl/>
              <w:jc w:val="center"/>
              <w:rPr>
                <w:rFonts w:asciiTheme="majorEastAsia" w:eastAsiaTheme="majorEastAsia" w:hAnsiTheme="majorEastAsia"/>
                <w:sz w:val="20"/>
              </w:rPr>
            </w:pPr>
            <w:r w:rsidRPr="003E0A23">
              <w:rPr>
                <w:rFonts w:asciiTheme="majorEastAsia" w:eastAsiaTheme="majorEastAsia" w:hAnsiTheme="majorEastAsia" w:cs="宋体" w:hint="eastAsia"/>
                <w:kern w:val="0"/>
                <w:sz w:val="20"/>
              </w:rPr>
              <w:t>平花：1215 侧花：1215</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kern w:val="0"/>
                <w:sz w:val="20"/>
              </w:rPr>
              <w:t>8</w:t>
            </w:r>
          </w:p>
        </w:tc>
        <w:tc>
          <w:tcPr>
            <w:tcW w:w="1267" w:type="dxa"/>
            <w:vAlign w:val="center"/>
          </w:tcPr>
          <w:p w:rsidR="000670BA" w:rsidRPr="003E0A23" w:rsidRDefault="0013484C">
            <w:pPr>
              <w:shd w:val="clear" w:color="auto" w:fill="000080"/>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钱江四桥地面西线</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cs="宋体" w:hint="eastAsia"/>
                <w:kern w:val="0"/>
                <w:sz w:val="20"/>
              </w:rPr>
              <w:t>下层西线-之江路</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sz w:val="20"/>
              </w:rPr>
              <w:t>2004.1</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350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2975</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1400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4375</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sz w:val="20"/>
              </w:rPr>
              <w:t>20cm塘渣+35cm三渣+7cm粗+5cm中+3cm细</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 xml:space="preserve">　</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sz w:val="20"/>
              </w:rPr>
              <w:t>15cm三渣+2cmM10砂浆+6cm普板</w:t>
            </w:r>
          </w:p>
        </w:tc>
        <w:tc>
          <w:tcPr>
            <w:tcW w:w="87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w:t>
            </w:r>
            <w:r w:rsidRPr="003E0A23">
              <w:rPr>
                <w:rFonts w:asciiTheme="majorEastAsia" w:eastAsiaTheme="majorEastAsia" w:hAnsiTheme="majorEastAsia"/>
                <w:sz w:val="20"/>
              </w:rPr>
              <w:t>700</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侧砼：</w:t>
            </w:r>
            <w:r w:rsidRPr="003E0A23">
              <w:rPr>
                <w:rFonts w:asciiTheme="majorEastAsia" w:eastAsiaTheme="majorEastAsia" w:hAnsiTheme="majorEastAsia"/>
                <w:sz w:val="20"/>
              </w:rPr>
              <w:t>700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9</w:t>
            </w:r>
          </w:p>
        </w:tc>
        <w:tc>
          <w:tcPr>
            <w:tcW w:w="1267"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钱江四桥地面东线</w:t>
            </w:r>
          </w:p>
        </w:tc>
        <w:tc>
          <w:tcPr>
            <w:tcW w:w="2160" w:type="dxa"/>
            <w:vAlign w:val="center"/>
          </w:tcPr>
          <w:p w:rsidR="000670BA" w:rsidRPr="003E0A23" w:rsidRDefault="008C7221">
            <w:pPr>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下层东线-之江路</w:t>
            </w:r>
          </w:p>
        </w:tc>
        <w:tc>
          <w:tcPr>
            <w:tcW w:w="108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2004.1</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360</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3060</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1440</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4500</w:t>
            </w:r>
          </w:p>
        </w:tc>
        <w:tc>
          <w:tcPr>
            <w:tcW w:w="1803"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20cm塘渣+35cm三渣+7cm粗+5cm中+3cm细</w:t>
            </w:r>
          </w:p>
        </w:tc>
        <w:tc>
          <w:tcPr>
            <w:tcW w:w="1440" w:type="dxa"/>
            <w:vAlign w:val="center"/>
          </w:tcPr>
          <w:p w:rsidR="000670BA" w:rsidRPr="003E0A23" w:rsidRDefault="000670BA">
            <w:pPr>
              <w:jc w:val="center"/>
              <w:rPr>
                <w:rFonts w:asciiTheme="majorEastAsia" w:eastAsiaTheme="majorEastAsia" w:hAnsiTheme="majorEastAsia"/>
                <w:sz w:val="20"/>
              </w:rPr>
            </w:pPr>
          </w:p>
        </w:tc>
        <w:tc>
          <w:tcPr>
            <w:tcW w:w="161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15cm三渣+2cmM10砂浆+6cm普板</w:t>
            </w:r>
          </w:p>
        </w:tc>
        <w:tc>
          <w:tcPr>
            <w:tcW w:w="87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w:t>
            </w:r>
            <w:r w:rsidRPr="003E0A23">
              <w:rPr>
                <w:rFonts w:asciiTheme="majorEastAsia" w:eastAsiaTheme="majorEastAsia" w:hAnsiTheme="majorEastAsia"/>
                <w:sz w:val="20"/>
              </w:rPr>
              <w:t>7</w:t>
            </w:r>
            <w:r w:rsidRPr="003E0A23">
              <w:rPr>
                <w:rFonts w:asciiTheme="majorEastAsia" w:eastAsiaTheme="majorEastAsia" w:hAnsiTheme="majorEastAsia" w:hint="eastAsia"/>
                <w:sz w:val="20"/>
              </w:rPr>
              <w:t>2</w:t>
            </w:r>
            <w:r w:rsidRPr="003E0A23">
              <w:rPr>
                <w:rFonts w:asciiTheme="majorEastAsia" w:eastAsiaTheme="majorEastAsia" w:hAnsiTheme="majorEastAsia"/>
                <w:sz w:val="20"/>
              </w:rPr>
              <w:t>0</w:t>
            </w:r>
          </w:p>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侧砼：</w:t>
            </w:r>
            <w:r w:rsidRPr="003E0A23">
              <w:rPr>
                <w:rFonts w:asciiTheme="majorEastAsia" w:eastAsiaTheme="majorEastAsia" w:hAnsiTheme="majorEastAsia"/>
                <w:sz w:val="20"/>
              </w:rPr>
              <w:t>7</w:t>
            </w:r>
            <w:r w:rsidRPr="003E0A23">
              <w:rPr>
                <w:rFonts w:asciiTheme="majorEastAsia" w:eastAsiaTheme="majorEastAsia" w:hAnsiTheme="majorEastAsia" w:hint="eastAsia"/>
                <w:sz w:val="20"/>
              </w:rPr>
              <w:t>2</w:t>
            </w:r>
            <w:r w:rsidRPr="003E0A23">
              <w:rPr>
                <w:rFonts w:asciiTheme="majorEastAsia" w:eastAsiaTheme="majorEastAsia" w:hAnsiTheme="majorEastAsia"/>
                <w:sz w:val="20"/>
              </w:rPr>
              <w:t>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rsidTr="000670BA">
        <w:trPr>
          <w:trHeight w:val="1200"/>
          <w:jc w:val="center"/>
        </w:trPr>
        <w:tc>
          <w:tcPr>
            <w:tcW w:w="459" w:type="dxa"/>
            <w:vMerge w:val="restart"/>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w:t>
            </w:r>
          </w:p>
        </w:tc>
        <w:tc>
          <w:tcPr>
            <w:tcW w:w="1267" w:type="dxa"/>
            <w:vMerge w:val="restart"/>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钱江四桥下层东线地面道路</w:t>
            </w:r>
          </w:p>
        </w:tc>
        <w:tc>
          <w:tcPr>
            <w:tcW w:w="2160" w:type="dxa"/>
            <w:vAlign w:val="center"/>
          </w:tcPr>
          <w:p w:rsidR="000670BA" w:rsidRPr="003E0A23" w:rsidRDefault="008C7221">
            <w:pPr>
              <w:jc w:val="center"/>
              <w:rPr>
                <w:rFonts w:asciiTheme="majorEastAsia" w:eastAsiaTheme="majorEastAsia" w:hAnsiTheme="majorEastAsia" w:cs="宋体"/>
                <w:kern w:val="0"/>
                <w:sz w:val="20"/>
              </w:rPr>
            </w:pPr>
            <w:r w:rsidRPr="003E0A23">
              <w:rPr>
                <w:rFonts w:hint="eastAsia"/>
                <w:sz w:val="20"/>
              </w:rPr>
              <w:t>下层东线</w:t>
            </w:r>
            <w:r w:rsidRPr="003E0A23">
              <w:rPr>
                <w:rFonts w:hint="eastAsia"/>
                <w:sz w:val="20"/>
              </w:rPr>
              <w:t>-</w:t>
            </w:r>
            <w:r w:rsidRPr="003E0A23">
              <w:rPr>
                <w:rFonts w:hint="eastAsia"/>
                <w:sz w:val="20"/>
              </w:rPr>
              <w:t>凤凰支路</w:t>
            </w:r>
          </w:p>
        </w:tc>
        <w:tc>
          <w:tcPr>
            <w:tcW w:w="108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2004.1</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130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2080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520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2600</w:t>
            </w:r>
          </w:p>
        </w:tc>
        <w:tc>
          <w:tcPr>
            <w:tcW w:w="1803"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20cm塘渣+35cm三渣+7cm粗+5cm中+3cm细</w:t>
            </w:r>
          </w:p>
        </w:tc>
        <w:tc>
          <w:tcPr>
            <w:tcW w:w="1440" w:type="dxa"/>
            <w:vAlign w:val="center"/>
          </w:tcPr>
          <w:p w:rsidR="000670BA" w:rsidRPr="003E0A23" w:rsidRDefault="000670BA">
            <w:pPr>
              <w:jc w:val="center"/>
              <w:rPr>
                <w:rFonts w:asciiTheme="majorEastAsia" w:eastAsiaTheme="majorEastAsia" w:hAnsiTheme="majorEastAsia"/>
                <w:sz w:val="20"/>
              </w:rPr>
            </w:pPr>
          </w:p>
        </w:tc>
        <w:tc>
          <w:tcPr>
            <w:tcW w:w="161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5cm三渣+2cmM10砂浆+6cm普板</w:t>
            </w:r>
          </w:p>
        </w:tc>
        <w:tc>
          <w:tcPr>
            <w:tcW w:w="879" w:type="dxa"/>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平砼：260</w:t>
            </w:r>
          </w:p>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侧砼：260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rsidTr="000670BA">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Merge/>
            <w:vAlign w:val="center"/>
          </w:tcPr>
          <w:p w:rsidR="000670BA" w:rsidRPr="003E0A23" w:rsidRDefault="000670BA">
            <w:pPr>
              <w:jc w:val="center"/>
              <w:rPr>
                <w:rFonts w:asciiTheme="majorEastAsia" w:eastAsiaTheme="majorEastAsia" w:hAnsiTheme="majorEastAsia"/>
                <w:sz w:val="20"/>
              </w:rPr>
            </w:pPr>
          </w:p>
        </w:tc>
        <w:tc>
          <w:tcPr>
            <w:tcW w:w="2160" w:type="dxa"/>
            <w:vAlign w:val="center"/>
          </w:tcPr>
          <w:p w:rsidR="000670BA" w:rsidRPr="003E0A23" w:rsidRDefault="008C7221">
            <w:pPr>
              <w:jc w:val="center"/>
              <w:rPr>
                <w:rFonts w:asciiTheme="majorEastAsia" w:eastAsiaTheme="majorEastAsia" w:hAnsiTheme="majorEastAsia" w:cs="宋体"/>
                <w:kern w:val="0"/>
                <w:sz w:val="20"/>
              </w:rPr>
            </w:pPr>
            <w:r w:rsidRPr="003E0A23">
              <w:rPr>
                <w:rFonts w:hint="eastAsia"/>
                <w:sz w:val="20"/>
              </w:rPr>
              <w:t>凤凰支路</w:t>
            </w:r>
            <w:r w:rsidRPr="003E0A23">
              <w:rPr>
                <w:rFonts w:hint="eastAsia"/>
                <w:sz w:val="20"/>
              </w:rPr>
              <w:t>-</w:t>
            </w:r>
            <w:r w:rsidRPr="003E0A23">
              <w:rPr>
                <w:rFonts w:hint="eastAsia"/>
                <w:sz w:val="20"/>
              </w:rPr>
              <w:t>下层西线</w:t>
            </w:r>
          </w:p>
        </w:tc>
        <w:tc>
          <w:tcPr>
            <w:tcW w:w="108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2004.1</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40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400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80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480</w:t>
            </w:r>
          </w:p>
        </w:tc>
        <w:tc>
          <w:tcPr>
            <w:tcW w:w="1803"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20cm塘渣+35cm三渣+7cm粗+5cm中+3cm细</w:t>
            </w:r>
          </w:p>
        </w:tc>
        <w:tc>
          <w:tcPr>
            <w:tcW w:w="1440" w:type="dxa"/>
            <w:vAlign w:val="center"/>
          </w:tcPr>
          <w:p w:rsidR="000670BA" w:rsidRPr="003E0A23" w:rsidRDefault="000670BA">
            <w:pPr>
              <w:jc w:val="center"/>
              <w:rPr>
                <w:rFonts w:asciiTheme="majorEastAsia" w:eastAsiaTheme="majorEastAsia" w:hAnsiTheme="majorEastAsia"/>
                <w:sz w:val="20"/>
              </w:rPr>
            </w:pPr>
          </w:p>
        </w:tc>
        <w:tc>
          <w:tcPr>
            <w:tcW w:w="161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5cm三渣+2cmM10砂浆+6cm普板</w:t>
            </w:r>
          </w:p>
        </w:tc>
        <w:tc>
          <w:tcPr>
            <w:tcW w:w="879" w:type="dxa"/>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平砼：80</w:t>
            </w:r>
          </w:p>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侧砼：80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rsidTr="000670BA">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Merge/>
            <w:vAlign w:val="center"/>
          </w:tcPr>
          <w:p w:rsidR="000670BA" w:rsidRPr="003E0A23" w:rsidRDefault="000670BA">
            <w:pPr>
              <w:jc w:val="center"/>
              <w:rPr>
                <w:rFonts w:asciiTheme="majorEastAsia" w:eastAsiaTheme="majorEastAsia" w:hAnsiTheme="majorEastAsia"/>
                <w:sz w:val="20"/>
              </w:rPr>
            </w:pPr>
          </w:p>
        </w:tc>
        <w:tc>
          <w:tcPr>
            <w:tcW w:w="2160" w:type="dxa"/>
            <w:vAlign w:val="center"/>
          </w:tcPr>
          <w:p w:rsidR="000670BA" w:rsidRPr="003E0A23" w:rsidRDefault="008C7221">
            <w:pPr>
              <w:jc w:val="center"/>
              <w:rPr>
                <w:rFonts w:asciiTheme="majorEastAsia" w:eastAsiaTheme="majorEastAsia" w:hAnsiTheme="majorEastAsia" w:cs="宋体"/>
                <w:kern w:val="0"/>
                <w:sz w:val="20"/>
              </w:rPr>
            </w:pPr>
            <w:r w:rsidRPr="003E0A23">
              <w:rPr>
                <w:rFonts w:hint="eastAsia"/>
                <w:sz w:val="20"/>
              </w:rPr>
              <w:t>下层西线</w:t>
            </w:r>
            <w:r w:rsidRPr="003E0A23">
              <w:rPr>
                <w:rFonts w:hint="eastAsia"/>
                <w:sz w:val="20"/>
              </w:rPr>
              <w:t>-</w:t>
            </w:r>
            <w:r w:rsidRPr="003E0A23">
              <w:rPr>
                <w:rFonts w:hint="eastAsia"/>
                <w:sz w:val="20"/>
              </w:rPr>
              <w:t>复兴立交地面道路</w:t>
            </w:r>
          </w:p>
        </w:tc>
        <w:tc>
          <w:tcPr>
            <w:tcW w:w="108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2004.1</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70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560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140</w:t>
            </w:r>
          </w:p>
        </w:tc>
        <w:tc>
          <w:tcPr>
            <w:tcW w:w="720" w:type="dxa"/>
            <w:vAlign w:val="center"/>
          </w:tcPr>
          <w:p w:rsidR="000670BA" w:rsidRPr="003E0A23" w:rsidRDefault="0013484C">
            <w:pPr>
              <w:jc w:val="center"/>
              <w:rPr>
                <w:rFonts w:asciiTheme="majorEastAsia" w:eastAsiaTheme="majorEastAsia" w:hAnsiTheme="majorEastAsia"/>
                <w:sz w:val="20"/>
              </w:rPr>
            </w:pPr>
            <w:r w:rsidRPr="003E0A23">
              <w:rPr>
                <w:rFonts w:asciiTheme="majorEastAsia" w:eastAsiaTheme="majorEastAsia" w:hAnsiTheme="majorEastAsia"/>
                <w:sz w:val="20"/>
              </w:rPr>
              <w:t>700</w:t>
            </w:r>
          </w:p>
        </w:tc>
        <w:tc>
          <w:tcPr>
            <w:tcW w:w="1803"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20cm塘渣+35cm三渣+7cm粗+5cm中+3cm细</w:t>
            </w:r>
          </w:p>
        </w:tc>
        <w:tc>
          <w:tcPr>
            <w:tcW w:w="1440" w:type="dxa"/>
            <w:vAlign w:val="center"/>
          </w:tcPr>
          <w:p w:rsidR="000670BA" w:rsidRPr="003E0A23" w:rsidRDefault="000670BA">
            <w:pPr>
              <w:jc w:val="center"/>
              <w:rPr>
                <w:rFonts w:asciiTheme="majorEastAsia" w:eastAsiaTheme="majorEastAsia" w:hAnsiTheme="majorEastAsia"/>
                <w:sz w:val="20"/>
              </w:rPr>
            </w:pPr>
          </w:p>
        </w:tc>
        <w:tc>
          <w:tcPr>
            <w:tcW w:w="161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sz w:val="20"/>
              </w:rPr>
              <w:t>5cm三渣+2cmM10砂浆+6cm普板</w:t>
            </w:r>
          </w:p>
        </w:tc>
        <w:tc>
          <w:tcPr>
            <w:tcW w:w="879" w:type="dxa"/>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平砼：140</w:t>
            </w:r>
          </w:p>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侧砼：140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bl>
    <w:p w:rsidR="000670BA" w:rsidRPr="003E0A23" w:rsidRDefault="000670BA">
      <w:pPr>
        <w:spacing w:line="400" w:lineRule="exact"/>
        <w:jc w:val="left"/>
        <w:rPr>
          <w:rFonts w:asciiTheme="majorEastAsia" w:eastAsiaTheme="majorEastAsia" w:hAnsiTheme="majorEastAsia"/>
          <w:sz w:val="24"/>
        </w:rPr>
        <w:sectPr w:rsidR="000670BA" w:rsidRPr="003E0A23">
          <w:pgSz w:w="16838" w:h="11906" w:orient="landscape"/>
          <w:pgMar w:top="1021" w:right="851" w:bottom="1021" w:left="1021" w:header="851" w:footer="992" w:gutter="0"/>
          <w:cols w:space="720"/>
          <w:titlePg/>
          <w:docGrid w:linePitch="312"/>
        </w:sectPr>
      </w:pPr>
    </w:p>
    <w:tbl>
      <w:tblPr>
        <w:tblpPr w:leftFromText="180" w:rightFromText="180" w:vertAnchor="text" w:horzAnchor="margin" w:tblpXSpec="center" w:tblpY="312"/>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267"/>
        <w:gridCol w:w="2160"/>
        <w:gridCol w:w="1080"/>
        <w:gridCol w:w="720"/>
        <w:gridCol w:w="720"/>
        <w:gridCol w:w="720"/>
        <w:gridCol w:w="720"/>
        <w:gridCol w:w="1803"/>
        <w:gridCol w:w="1440"/>
        <w:gridCol w:w="1619"/>
        <w:gridCol w:w="879"/>
        <w:gridCol w:w="587"/>
      </w:tblGrid>
      <w:tr w:rsidR="000670BA" w:rsidRPr="003E0A23">
        <w:trPr>
          <w:trHeight w:val="1200"/>
          <w:jc w:val="center"/>
        </w:trPr>
        <w:tc>
          <w:tcPr>
            <w:tcW w:w="459" w:type="dxa"/>
            <w:vMerge w:val="restart"/>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11</w:t>
            </w:r>
          </w:p>
        </w:tc>
        <w:tc>
          <w:tcPr>
            <w:tcW w:w="126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凤凰支路</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飞云江路-针织城</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2004</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180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5040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810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5850</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20cm塘渣+35cm三渣+7cm粗+5cm中+3cm细</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15cm三渣+2cm砂浆+6cm普板</w:t>
            </w:r>
          </w:p>
        </w:tc>
        <w:tc>
          <w:tcPr>
            <w:tcW w:w="87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平砼：360</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侧砼：360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凤凰支路</w:t>
            </w:r>
          </w:p>
        </w:tc>
        <w:tc>
          <w:tcPr>
            <w:tcW w:w="216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针织城-下层东线</w:t>
            </w:r>
          </w:p>
        </w:tc>
        <w:tc>
          <w:tcPr>
            <w:tcW w:w="108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2004</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100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1650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450</w:t>
            </w:r>
          </w:p>
        </w:tc>
        <w:tc>
          <w:tcPr>
            <w:tcW w:w="72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2100</w:t>
            </w:r>
          </w:p>
        </w:tc>
        <w:tc>
          <w:tcPr>
            <w:tcW w:w="1803"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20cm塘渣+35cm三渣+7cm粗+5cm中+3cm细</w:t>
            </w:r>
          </w:p>
        </w:tc>
        <w:tc>
          <w:tcPr>
            <w:tcW w:w="1440"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18"/>
                <w:szCs w:val="18"/>
              </w:rPr>
              <w:t>15cm三渣+2cm砂浆+6cm普板(6cm透水砖)</w:t>
            </w:r>
          </w:p>
        </w:tc>
        <w:tc>
          <w:tcPr>
            <w:tcW w:w="87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平砼：200</w:t>
            </w:r>
          </w:p>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hint="eastAsia"/>
                <w:sz w:val="20"/>
              </w:rPr>
              <w:t>侧砼：200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restart"/>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w:t>
            </w:r>
          </w:p>
        </w:tc>
        <w:tc>
          <w:tcPr>
            <w:tcW w:w="1267"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中山南路</w:t>
            </w:r>
          </w:p>
        </w:tc>
        <w:tc>
          <w:tcPr>
            <w:tcW w:w="216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万松岭路-十五奎巷</w:t>
            </w:r>
          </w:p>
        </w:tc>
        <w:tc>
          <w:tcPr>
            <w:tcW w:w="108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1407</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11805</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7234</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19039</w:t>
            </w:r>
          </w:p>
        </w:tc>
        <w:tc>
          <w:tcPr>
            <w:tcW w:w="1803"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5CM透水沥青+8CM中粒式沥青+30CM5%水泥稳定层+15CM级配碎石</w:t>
            </w:r>
          </w:p>
        </w:tc>
        <w:tc>
          <w:tcPr>
            <w:tcW w:w="144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10CM花岗岩板+3CM水泥石粉+10CMC15素砼   </w:t>
            </w:r>
          </w:p>
        </w:tc>
        <w:tc>
          <w:tcPr>
            <w:tcW w:w="87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平花：2974</w:t>
            </w:r>
          </w:p>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侧花：2974</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中山南路</w:t>
            </w:r>
          </w:p>
        </w:tc>
        <w:tc>
          <w:tcPr>
            <w:tcW w:w="216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鼓楼-十五奎巷</w:t>
            </w:r>
          </w:p>
        </w:tc>
        <w:tc>
          <w:tcPr>
            <w:tcW w:w="108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30</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 xml:space="preserve">　</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300</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300</w:t>
            </w:r>
          </w:p>
        </w:tc>
        <w:tc>
          <w:tcPr>
            <w:tcW w:w="1803"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人行道中180m</w:t>
            </w:r>
            <w:r w:rsidRPr="003E0A23">
              <w:rPr>
                <w:rFonts w:asciiTheme="majorEastAsia" w:eastAsiaTheme="majorEastAsia" w:hAnsiTheme="majorEastAsia" w:hint="eastAsia"/>
                <w:sz w:val="18"/>
                <w:szCs w:val="18"/>
                <w:vertAlign w:val="superscript"/>
              </w:rPr>
              <w:t>2</w:t>
            </w:r>
            <w:r w:rsidRPr="003E0A23">
              <w:rPr>
                <w:rFonts w:asciiTheme="majorEastAsia" w:eastAsiaTheme="majorEastAsia" w:hAnsiTheme="majorEastAsia" w:hint="eastAsia"/>
                <w:sz w:val="18"/>
                <w:szCs w:val="18"/>
              </w:rPr>
              <w:t>15cm碎石+25cm水稳层+8细花岗岩</w:t>
            </w:r>
          </w:p>
        </w:tc>
        <w:tc>
          <w:tcPr>
            <w:tcW w:w="144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15cm碎石+10cmC10砼+2cmM10砂浆+6cm花岗岩</w:t>
            </w:r>
          </w:p>
        </w:tc>
        <w:tc>
          <w:tcPr>
            <w:tcW w:w="87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平花：60</w:t>
            </w:r>
          </w:p>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18"/>
                <w:szCs w:val="18"/>
              </w:rPr>
              <w:t>侧花：60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w:t>
            </w:r>
          </w:p>
        </w:tc>
        <w:tc>
          <w:tcPr>
            <w:tcW w:w="1267"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瓯江路</w:t>
            </w:r>
          </w:p>
        </w:tc>
        <w:tc>
          <w:tcPr>
            <w:tcW w:w="216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四号路-钱江路</w:t>
            </w:r>
          </w:p>
        </w:tc>
        <w:tc>
          <w:tcPr>
            <w:tcW w:w="108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2008.9</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660</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5940</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3960</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9900</w:t>
            </w:r>
          </w:p>
        </w:tc>
        <w:tc>
          <w:tcPr>
            <w:tcW w:w="1803"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4CMSMA-13沥青+乳化沥青+6CMAC201中粒式沥青+玻纤土工布+乳化沥青+20CMC15砼+10CM级配垫层</w:t>
            </w:r>
          </w:p>
        </w:tc>
        <w:tc>
          <w:tcPr>
            <w:tcW w:w="144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6CM芝麻青花岗岩道板+2CMM10水泥砂浆+15CMC水泥砼+10CM级配碎石</w:t>
            </w:r>
          </w:p>
        </w:tc>
        <w:tc>
          <w:tcPr>
            <w:tcW w:w="87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平花：1320</w:t>
            </w:r>
          </w:p>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侧花：1320</w:t>
            </w:r>
          </w:p>
        </w:tc>
        <w:tc>
          <w:tcPr>
            <w:tcW w:w="587" w:type="dxa"/>
            <w:vAlign w:val="center"/>
          </w:tcPr>
          <w:p w:rsidR="000670BA" w:rsidRPr="003E0A23" w:rsidRDefault="008C7221">
            <w:pPr>
              <w:jc w:val="center"/>
              <w:rPr>
                <w:rFonts w:asciiTheme="majorEastAsia" w:eastAsiaTheme="majorEastAsia" w:hAnsiTheme="majorEastAsia" w:cs="宋体"/>
                <w:sz w:val="20"/>
              </w:rPr>
            </w:pPr>
            <w:r w:rsidRPr="003E0A23">
              <w:rPr>
                <w:rFonts w:asciiTheme="majorEastAsia" w:eastAsiaTheme="majorEastAsia" w:hAnsiTheme="majorEastAsia" w:cs="宋体" w:hint="eastAsia"/>
                <w:sz w:val="18"/>
                <w:szCs w:val="18"/>
              </w:rPr>
              <w:t>鸥江路桥</w:t>
            </w:r>
          </w:p>
        </w:tc>
      </w:tr>
      <w:tr w:rsidR="000670BA" w:rsidRPr="003E0A23">
        <w:trPr>
          <w:trHeight w:val="1200"/>
          <w:jc w:val="center"/>
        </w:trPr>
        <w:tc>
          <w:tcPr>
            <w:tcW w:w="459" w:type="dxa"/>
            <w:vMerge w:val="restart"/>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1267"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建国南路</w:t>
            </w:r>
          </w:p>
        </w:tc>
        <w:tc>
          <w:tcPr>
            <w:tcW w:w="216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清泰街-郭东园路</w:t>
            </w:r>
          </w:p>
        </w:tc>
        <w:tc>
          <w:tcPr>
            <w:tcW w:w="108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492</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16846</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4034</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20880</w:t>
            </w:r>
          </w:p>
        </w:tc>
        <w:tc>
          <w:tcPr>
            <w:tcW w:w="1803"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5CM透水沥青+SCMAC-20-C沥青.乳化沥青+玻纤土工栅.20CM水泥稳定层5%15CM水泥稳定碎石5%塘渣垫层   </w:t>
            </w:r>
          </w:p>
        </w:tc>
        <w:tc>
          <w:tcPr>
            <w:tcW w:w="144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5CM透水沥青+8CMAC-20-C沥青乳化沥青+25CM水泥稳定碎石+30CM5%塘渣</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6CM花岗岩+3CMM10水泥砂浆+25CMC15砼</w:t>
            </w:r>
          </w:p>
        </w:tc>
        <w:tc>
          <w:tcPr>
            <w:tcW w:w="87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平花:3936</w:t>
            </w:r>
          </w:p>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侧花：3936</w:t>
            </w:r>
          </w:p>
        </w:tc>
        <w:tc>
          <w:tcPr>
            <w:tcW w:w="587" w:type="dxa"/>
            <w:vAlign w:val="center"/>
          </w:tcPr>
          <w:p w:rsidR="000670BA" w:rsidRPr="003E0A23" w:rsidRDefault="000670BA">
            <w:pPr>
              <w:jc w:val="center"/>
              <w:rPr>
                <w:rFonts w:asciiTheme="majorEastAsia" w:eastAsiaTheme="majorEastAsia" w:hAnsiTheme="majorEastAsia" w:cs="宋体"/>
                <w:sz w:val="18"/>
                <w:szCs w:val="18"/>
              </w:rPr>
            </w:pPr>
          </w:p>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建国南路</w:t>
            </w:r>
          </w:p>
        </w:tc>
        <w:tc>
          <w:tcPr>
            <w:tcW w:w="216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郭东园路-姚园寺巷</w:t>
            </w:r>
          </w:p>
        </w:tc>
        <w:tc>
          <w:tcPr>
            <w:tcW w:w="108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250</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2853</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661</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3514</w:t>
            </w:r>
          </w:p>
        </w:tc>
        <w:tc>
          <w:tcPr>
            <w:tcW w:w="1803"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5CM透水沥青+SCMAC-20-C沥青+乳化沥青+玻纤土工栅+20CM水泥稳定层+15CM5%水泥稳定碎石5%塘渣垫层   </w:t>
            </w:r>
          </w:p>
        </w:tc>
        <w:tc>
          <w:tcPr>
            <w:tcW w:w="144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6CM仿花岗石人造板+3CMM10水泥砂浆+25CMC15砼</w:t>
            </w:r>
          </w:p>
        </w:tc>
        <w:tc>
          <w:tcPr>
            <w:tcW w:w="87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平花：499</w:t>
            </w:r>
          </w:p>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侧花：499</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Merge/>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建国南路</w:t>
            </w:r>
          </w:p>
        </w:tc>
        <w:tc>
          <w:tcPr>
            <w:tcW w:w="216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姚园寺巷-望江路</w:t>
            </w:r>
          </w:p>
        </w:tc>
        <w:tc>
          <w:tcPr>
            <w:tcW w:w="108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2008</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440</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4020.2</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1160.3</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5180.5</w:t>
            </w:r>
          </w:p>
        </w:tc>
        <w:tc>
          <w:tcPr>
            <w:tcW w:w="1803"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5CM透水沥青+SCMAC-20-C沥青+乳化沥青+玻纤土工栅+20CM水泥稳定层5%15CM水泥稳定碎石5%塘渣垫层   </w:t>
            </w:r>
          </w:p>
        </w:tc>
        <w:tc>
          <w:tcPr>
            <w:tcW w:w="144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6CM仿花岗石人造板+3CMM10水泥砂浆+25CMC15砼</w:t>
            </w:r>
          </w:p>
        </w:tc>
        <w:tc>
          <w:tcPr>
            <w:tcW w:w="87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平花：337</w:t>
            </w:r>
          </w:p>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侧花：337</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1267"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开元路</w:t>
            </w:r>
          </w:p>
        </w:tc>
        <w:tc>
          <w:tcPr>
            <w:tcW w:w="216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中山中路-南山路</w:t>
            </w:r>
          </w:p>
        </w:tc>
        <w:tc>
          <w:tcPr>
            <w:tcW w:w="108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2008</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958</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13630</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7271</w:t>
            </w:r>
          </w:p>
        </w:tc>
        <w:tc>
          <w:tcPr>
            <w:tcW w:w="72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20901</w:t>
            </w:r>
          </w:p>
        </w:tc>
        <w:tc>
          <w:tcPr>
            <w:tcW w:w="1803"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5CM透水沥青+5CMAC161中粒式沥青+6CMAC25粗粒式玻纤格栅+25CM5%水泥稳定碎石层+20CM1:1砂碎石垫层</w:t>
            </w:r>
          </w:p>
        </w:tc>
        <w:tc>
          <w:tcPr>
            <w:tcW w:w="1440"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　</w:t>
            </w:r>
          </w:p>
        </w:tc>
        <w:tc>
          <w:tcPr>
            <w:tcW w:w="1619" w:type="dxa"/>
            <w:vAlign w:val="center"/>
          </w:tcPr>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18"/>
                <w:szCs w:val="18"/>
              </w:rPr>
              <w:t xml:space="preserve">6CM花岗岩(25*400*60)+3CM水泥砂浆+15CMC15砼+10CM碎石垫层 </w:t>
            </w:r>
          </w:p>
        </w:tc>
        <w:tc>
          <w:tcPr>
            <w:tcW w:w="879"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平花：2360</w:t>
            </w:r>
          </w:p>
          <w:p w:rsidR="000670BA" w:rsidRPr="003E0A23" w:rsidRDefault="008C7221">
            <w:pPr>
              <w:jc w:val="center"/>
              <w:rPr>
                <w:rFonts w:asciiTheme="majorEastAsia" w:eastAsiaTheme="majorEastAsia" w:hAnsiTheme="majorEastAsia"/>
                <w:sz w:val="18"/>
                <w:szCs w:val="18"/>
              </w:rPr>
            </w:pPr>
            <w:r w:rsidRPr="003E0A23">
              <w:rPr>
                <w:rFonts w:asciiTheme="majorEastAsia" w:eastAsiaTheme="majorEastAsia" w:hAnsiTheme="majorEastAsia" w:hint="eastAsia"/>
                <w:sz w:val="20"/>
              </w:rPr>
              <w:t>侧花：2360</w:t>
            </w:r>
          </w:p>
        </w:tc>
        <w:tc>
          <w:tcPr>
            <w:tcW w:w="587" w:type="dxa"/>
            <w:vAlign w:val="center"/>
          </w:tcPr>
          <w:p w:rsidR="000670BA" w:rsidRPr="003E0A23" w:rsidRDefault="000670BA">
            <w:pPr>
              <w:jc w:val="center"/>
              <w:rPr>
                <w:rFonts w:asciiTheme="majorEastAsia" w:eastAsiaTheme="majorEastAsia" w:hAnsiTheme="majorEastAsia" w:cs="宋体"/>
                <w:sz w:val="20"/>
              </w:rPr>
            </w:pPr>
          </w:p>
        </w:tc>
      </w:tr>
      <w:tr w:rsidR="000670BA" w:rsidRPr="003E0A23">
        <w:trPr>
          <w:trHeight w:val="1200"/>
          <w:jc w:val="center"/>
        </w:trPr>
        <w:tc>
          <w:tcPr>
            <w:tcW w:w="459" w:type="dxa"/>
            <w:vAlign w:val="center"/>
          </w:tcPr>
          <w:p w:rsidR="000670BA" w:rsidRPr="003E0A23" w:rsidRDefault="000670BA">
            <w:pPr>
              <w:widowControl/>
              <w:jc w:val="center"/>
              <w:rPr>
                <w:rFonts w:asciiTheme="majorEastAsia" w:eastAsiaTheme="majorEastAsia" w:hAnsiTheme="majorEastAsia" w:cs="宋体"/>
                <w:kern w:val="0"/>
                <w:sz w:val="20"/>
              </w:rPr>
            </w:pPr>
          </w:p>
        </w:tc>
        <w:tc>
          <w:tcPr>
            <w:tcW w:w="1267"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合计</w:t>
            </w:r>
          </w:p>
        </w:tc>
        <w:tc>
          <w:tcPr>
            <w:tcW w:w="2160" w:type="dxa"/>
            <w:vAlign w:val="center"/>
          </w:tcPr>
          <w:p w:rsidR="000670BA" w:rsidRPr="003E0A23" w:rsidRDefault="000670BA">
            <w:pPr>
              <w:jc w:val="center"/>
              <w:rPr>
                <w:rFonts w:asciiTheme="majorEastAsia" w:eastAsiaTheme="majorEastAsia" w:hAnsiTheme="majorEastAsia"/>
                <w:sz w:val="20"/>
              </w:rPr>
            </w:pPr>
          </w:p>
        </w:tc>
        <w:tc>
          <w:tcPr>
            <w:tcW w:w="1080" w:type="dxa"/>
            <w:vAlign w:val="center"/>
          </w:tcPr>
          <w:p w:rsidR="000670BA" w:rsidRPr="003E0A23" w:rsidRDefault="000670BA">
            <w:pPr>
              <w:jc w:val="center"/>
              <w:rPr>
                <w:rFonts w:asciiTheme="majorEastAsia" w:eastAsiaTheme="majorEastAsia" w:hAnsiTheme="majorEastAsia"/>
                <w:sz w:val="20"/>
              </w:rPr>
            </w:pP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17393</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339970.2</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100948</w:t>
            </w:r>
          </w:p>
        </w:tc>
        <w:tc>
          <w:tcPr>
            <w:tcW w:w="720" w:type="dxa"/>
            <w:vAlign w:val="center"/>
          </w:tcPr>
          <w:p w:rsidR="000670BA" w:rsidRPr="003E0A23" w:rsidRDefault="008C7221">
            <w:pPr>
              <w:jc w:val="center"/>
              <w:rPr>
                <w:rFonts w:asciiTheme="majorEastAsia" w:eastAsiaTheme="majorEastAsia" w:hAnsiTheme="majorEastAsia"/>
                <w:sz w:val="20"/>
              </w:rPr>
            </w:pPr>
            <w:r w:rsidRPr="003E0A23">
              <w:rPr>
                <w:rFonts w:asciiTheme="majorEastAsia" w:eastAsiaTheme="majorEastAsia" w:hAnsiTheme="majorEastAsia" w:hint="eastAsia"/>
                <w:sz w:val="20"/>
              </w:rPr>
              <w:t>440918.5</w:t>
            </w:r>
          </w:p>
        </w:tc>
        <w:tc>
          <w:tcPr>
            <w:tcW w:w="1803" w:type="dxa"/>
            <w:vAlign w:val="center"/>
          </w:tcPr>
          <w:p w:rsidR="000670BA" w:rsidRPr="003E0A23" w:rsidRDefault="000670BA">
            <w:pPr>
              <w:jc w:val="center"/>
              <w:rPr>
                <w:rFonts w:asciiTheme="majorEastAsia" w:eastAsiaTheme="majorEastAsia" w:hAnsiTheme="majorEastAsia"/>
                <w:sz w:val="18"/>
                <w:szCs w:val="18"/>
              </w:rPr>
            </w:pPr>
          </w:p>
        </w:tc>
        <w:tc>
          <w:tcPr>
            <w:tcW w:w="1440" w:type="dxa"/>
            <w:vAlign w:val="center"/>
          </w:tcPr>
          <w:p w:rsidR="000670BA" w:rsidRPr="003E0A23" w:rsidRDefault="000670BA">
            <w:pPr>
              <w:jc w:val="center"/>
              <w:rPr>
                <w:rFonts w:asciiTheme="majorEastAsia" w:eastAsiaTheme="majorEastAsia" w:hAnsiTheme="majorEastAsia"/>
                <w:sz w:val="18"/>
                <w:szCs w:val="18"/>
              </w:rPr>
            </w:pPr>
          </w:p>
        </w:tc>
        <w:tc>
          <w:tcPr>
            <w:tcW w:w="1619" w:type="dxa"/>
            <w:vAlign w:val="center"/>
          </w:tcPr>
          <w:p w:rsidR="000670BA" w:rsidRPr="003E0A23" w:rsidRDefault="000670BA">
            <w:pPr>
              <w:jc w:val="center"/>
              <w:rPr>
                <w:rFonts w:asciiTheme="majorEastAsia" w:eastAsiaTheme="majorEastAsia" w:hAnsiTheme="majorEastAsia"/>
                <w:sz w:val="18"/>
                <w:szCs w:val="18"/>
              </w:rPr>
            </w:pPr>
          </w:p>
        </w:tc>
        <w:tc>
          <w:tcPr>
            <w:tcW w:w="879" w:type="dxa"/>
            <w:vAlign w:val="center"/>
          </w:tcPr>
          <w:p w:rsidR="000670BA" w:rsidRPr="003E0A23" w:rsidRDefault="000670BA">
            <w:pPr>
              <w:jc w:val="center"/>
              <w:rPr>
                <w:rFonts w:asciiTheme="majorEastAsia" w:eastAsiaTheme="majorEastAsia" w:hAnsiTheme="majorEastAsia"/>
                <w:sz w:val="20"/>
              </w:rPr>
            </w:pPr>
          </w:p>
        </w:tc>
        <w:tc>
          <w:tcPr>
            <w:tcW w:w="587" w:type="dxa"/>
            <w:vAlign w:val="center"/>
          </w:tcPr>
          <w:p w:rsidR="000670BA" w:rsidRPr="003E0A23" w:rsidRDefault="000670BA">
            <w:pPr>
              <w:jc w:val="center"/>
              <w:rPr>
                <w:rFonts w:asciiTheme="majorEastAsia" w:eastAsiaTheme="majorEastAsia" w:hAnsiTheme="majorEastAsia" w:cs="宋体"/>
                <w:sz w:val="20"/>
              </w:rPr>
            </w:pPr>
          </w:p>
        </w:tc>
      </w:tr>
    </w:tbl>
    <w:p w:rsidR="000670BA" w:rsidRPr="003E0A23" w:rsidRDefault="000670BA">
      <w:pPr>
        <w:spacing w:line="400" w:lineRule="exact"/>
        <w:jc w:val="left"/>
        <w:rPr>
          <w:rFonts w:asciiTheme="majorEastAsia" w:eastAsiaTheme="majorEastAsia" w:hAnsiTheme="majorEastAsia"/>
          <w:sz w:val="24"/>
        </w:rPr>
      </w:pPr>
    </w:p>
    <w:p w:rsidR="000670BA" w:rsidRPr="003E0A23" w:rsidRDefault="000670BA">
      <w:pPr>
        <w:spacing w:line="400" w:lineRule="exact"/>
        <w:jc w:val="left"/>
        <w:rPr>
          <w:rFonts w:asciiTheme="majorEastAsia" w:eastAsiaTheme="majorEastAsia" w:hAnsiTheme="majorEastAsia"/>
          <w:sz w:val="24"/>
        </w:rPr>
      </w:pPr>
    </w:p>
    <w:p w:rsidR="000670BA" w:rsidRPr="003E0A23" w:rsidRDefault="008C7221">
      <w:pPr>
        <w:spacing w:line="400" w:lineRule="exact"/>
        <w:ind w:leftChars="-250" w:left="-525"/>
        <w:jc w:val="left"/>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p w:rsidR="000670BA" w:rsidRPr="003E0A23" w:rsidRDefault="008C7221">
      <w:pPr>
        <w:spacing w:line="400" w:lineRule="exact"/>
        <w:ind w:leftChars="-250" w:left="-525"/>
        <w:jc w:val="left"/>
        <w:rPr>
          <w:rFonts w:asciiTheme="majorEastAsia" w:eastAsiaTheme="majorEastAsia" w:hAnsiTheme="majorEastAsia"/>
          <w:sz w:val="20"/>
        </w:rPr>
      </w:pPr>
      <w:r w:rsidRPr="003E0A23">
        <w:rPr>
          <w:rFonts w:asciiTheme="majorEastAsia" w:eastAsiaTheme="majorEastAsia" w:hAnsiTheme="majorEastAsia" w:hint="eastAsia"/>
          <w:sz w:val="24"/>
        </w:rPr>
        <w:t xml:space="preserve">   </w:t>
      </w:r>
      <w:r w:rsidRPr="003E0A23">
        <w:rPr>
          <w:rFonts w:asciiTheme="majorEastAsia" w:eastAsiaTheme="majorEastAsia" w:hAnsiTheme="majorEastAsia" w:hint="eastAsia"/>
          <w:sz w:val="20"/>
        </w:rPr>
        <w:t xml:space="preserve"> </w:t>
      </w:r>
    </w:p>
    <w:p w:rsidR="000670BA" w:rsidRPr="003E0A23" w:rsidRDefault="000670BA">
      <w:pPr>
        <w:spacing w:line="400" w:lineRule="exact"/>
        <w:ind w:leftChars="-150" w:left="-315"/>
        <w:jc w:val="left"/>
        <w:rPr>
          <w:rFonts w:asciiTheme="majorEastAsia" w:eastAsiaTheme="majorEastAsia" w:hAnsiTheme="majorEastAsia"/>
          <w:sz w:val="24"/>
        </w:rPr>
      </w:pPr>
    </w:p>
    <w:p w:rsidR="000670BA" w:rsidRPr="003E0A23" w:rsidRDefault="000670BA">
      <w:pPr>
        <w:spacing w:line="400" w:lineRule="exact"/>
        <w:ind w:leftChars="-150" w:left="-315"/>
        <w:jc w:val="left"/>
        <w:rPr>
          <w:rFonts w:asciiTheme="majorEastAsia" w:eastAsiaTheme="majorEastAsia" w:hAnsiTheme="majorEastAsia"/>
          <w:sz w:val="24"/>
        </w:rPr>
      </w:pPr>
    </w:p>
    <w:p w:rsidR="000670BA" w:rsidRPr="003E0A23" w:rsidRDefault="000670BA">
      <w:pPr>
        <w:spacing w:line="400" w:lineRule="exact"/>
        <w:ind w:leftChars="-150" w:left="-315"/>
        <w:jc w:val="left"/>
        <w:rPr>
          <w:rFonts w:asciiTheme="majorEastAsia" w:eastAsiaTheme="majorEastAsia" w:hAnsiTheme="majorEastAsia"/>
          <w:sz w:val="24"/>
        </w:rPr>
      </w:pPr>
    </w:p>
    <w:p w:rsidR="000670BA" w:rsidRPr="003E0A23" w:rsidRDefault="000670BA">
      <w:pPr>
        <w:spacing w:line="400" w:lineRule="exact"/>
        <w:ind w:leftChars="-150" w:left="-315"/>
        <w:jc w:val="left"/>
        <w:rPr>
          <w:rFonts w:asciiTheme="majorEastAsia" w:eastAsiaTheme="majorEastAsia" w:hAnsiTheme="majorEastAsia"/>
          <w:sz w:val="24"/>
        </w:rPr>
      </w:pPr>
    </w:p>
    <w:p w:rsidR="000670BA" w:rsidRPr="003E0A23" w:rsidRDefault="000670BA">
      <w:pPr>
        <w:spacing w:line="400" w:lineRule="exact"/>
        <w:ind w:leftChars="-150" w:left="-315"/>
        <w:jc w:val="left"/>
        <w:rPr>
          <w:rFonts w:asciiTheme="majorEastAsia" w:eastAsiaTheme="majorEastAsia" w:hAnsiTheme="majorEastAsia"/>
          <w:sz w:val="24"/>
        </w:rPr>
      </w:pPr>
    </w:p>
    <w:p w:rsidR="000670BA" w:rsidRPr="003E0A23" w:rsidRDefault="000670BA">
      <w:pPr>
        <w:spacing w:line="400" w:lineRule="exact"/>
        <w:ind w:leftChars="-150" w:left="-315"/>
        <w:jc w:val="left"/>
        <w:rPr>
          <w:rFonts w:asciiTheme="majorEastAsia" w:eastAsiaTheme="majorEastAsia" w:hAnsiTheme="majorEastAsia"/>
          <w:sz w:val="24"/>
        </w:rPr>
        <w:sectPr w:rsidR="000670BA" w:rsidRPr="003E0A23">
          <w:pgSz w:w="16838" w:h="11906" w:orient="landscape"/>
          <w:pgMar w:top="1418" w:right="1418" w:bottom="1418" w:left="1418" w:header="851" w:footer="992" w:gutter="0"/>
          <w:cols w:space="720"/>
          <w:titlePg/>
          <w:docGrid w:linePitch="312"/>
        </w:sectPr>
      </w:pPr>
    </w:p>
    <w:tbl>
      <w:tblPr>
        <w:tblpPr w:leftFromText="180" w:rightFromText="180" w:vertAnchor="text" w:horzAnchor="page" w:tblpX="1420" w:tblpY="135"/>
        <w:tblOverlap w:val="never"/>
        <w:tblW w:w="9264" w:type="dxa"/>
        <w:tblLayout w:type="fixed"/>
        <w:tblLook w:val="04A0"/>
      </w:tblPr>
      <w:tblGrid>
        <w:gridCol w:w="436"/>
        <w:gridCol w:w="1138"/>
        <w:gridCol w:w="1078"/>
        <w:gridCol w:w="436"/>
        <w:gridCol w:w="1393"/>
        <w:gridCol w:w="1620"/>
        <w:gridCol w:w="436"/>
        <w:gridCol w:w="436"/>
        <w:gridCol w:w="1393"/>
        <w:gridCol w:w="898"/>
      </w:tblGrid>
      <w:tr w:rsidR="000670BA" w:rsidRPr="003E0A23">
        <w:trPr>
          <w:trHeight w:val="405"/>
        </w:trPr>
        <w:tc>
          <w:tcPr>
            <w:tcW w:w="9264"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trPr>
        <w:tc>
          <w:tcPr>
            <w:tcW w:w="9264"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桥梁名称：新塘河桥   所在道路：清江路   跨越：新塘河    卡号：0054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杭州市路桥有限公司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62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5.1－14－0</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62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2000年</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102</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型钢</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1条</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19.1</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5.1</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2.7m</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391.55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104.5</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19.5×2</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南石质＋北砼</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20×20×150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078"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东南：5.475 西南：5.512东北：5.411 西北：5.485</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7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2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7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2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2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trPr>
        <w:tc>
          <w:tcPr>
            <w:tcW w:w="2652"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449"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163"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建卡日期：2009.4.22</w:t>
            </w:r>
          </w:p>
        </w:tc>
      </w:tr>
    </w:tbl>
    <w:tbl>
      <w:tblPr>
        <w:tblW w:w="9248" w:type="dxa"/>
        <w:jc w:val="center"/>
        <w:tblLayout w:type="fixed"/>
        <w:tblLook w:val="04A0"/>
      </w:tblPr>
      <w:tblGrid>
        <w:gridCol w:w="436"/>
        <w:gridCol w:w="1156"/>
        <w:gridCol w:w="1096"/>
        <w:gridCol w:w="436"/>
        <w:gridCol w:w="1413"/>
        <w:gridCol w:w="1509"/>
        <w:gridCol w:w="436"/>
        <w:gridCol w:w="436"/>
        <w:gridCol w:w="1413"/>
        <w:gridCol w:w="917"/>
      </w:tblGrid>
      <w:tr w:rsidR="000670BA" w:rsidRPr="003E0A23">
        <w:trPr>
          <w:trHeight w:val="405"/>
          <w:jc w:val="center"/>
        </w:trPr>
        <w:tc>
          <w:tcPr>
            <w:tcW w:w="9248"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jc w:val="center"/>
        </w:trPr>
        <w:tc>
          <w:tcPr>
            <w:tcW w:w="9248"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桥梁名称：高士坊桥   所在道路：中河南路    跨越：中河   卡号：0038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杭州市路桥有限公司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509"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中东河指挥部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509"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建筑设计院</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上虞地方建筑工程公司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80年代</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汽－20  挂－100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8.09m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7～13.5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8.27m</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3.11m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0.30%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1.4m</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319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8＋20.7</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4.7</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917"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20×20×129</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096"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东南：4.933 西南：4.890 东北：4.865西北：4.870</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4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9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4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96"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4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hRule="exact" w:val="510"/>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096"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509"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4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7"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688"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358"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202"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2009.4.15</w:t>
            </w:r>
          </w:p>
        </w:tc>
      </w:tr>
    </w:tbl>
    <w:p w:rsidR="000670BA" w:rsidRPr="003E0A23" w:rsidRDefault="000670BA">
      <w:pPr>
        <w:spacing w:line="400" w:lineRule="exact"/>
        <w:jc w:val="left"/>
        <w:rPr>
          <w:rFonts w:asciiTheme="majorEastAsia" w:eastAsiaTheme="majorEastAsia" w:hAnsiTheme="majorEastAsia"/>
          <w:sz w:val="24"/>
        </w:rPr>
      </w:pPr>
    </w:p>
    <w:tbl>
      <w:tblPr>
        <w:tblW w:w="9865" w:type="dxa"/>
        <w:jc w:val="center"/>
        <w:tblLayout w:type="fixed"/>
        <w:tblLook w:val="04A0"/>
      </w:tblPr>
      <w:tblGrid>
        <w:gridCol w:w="436"/>
        <w:gridCol w:w="154"/>
        <w:gridCol w:w="1019"/>
        <w:gridCol w:w="137"/>
        <w:gridCol w:w="976"/>
        <w:gridCol w:w="120"/>
        <w:gridCol w:w="316"/>
        <w:gridCol w:w="274"/>
        <w:gridCol w:w="1159"/>
        <w:gridCol w:w="254"/>
        <w:gridCol w:w="1147"/>
        <w:gridCol w:w="436"/>
        <w:gridCol w:w="60"/>
        <w:gridCol w:w="376"/>
        <w:gridCol w:w="234"/>
        <w:gridCol w:w="436"/>
        <w:gridCol w:w="763"/>
        <w:gridCol w:w="650"/>
        <w:gridCol w:w="285"/>
        <w:gridCol w:w="633"/>
      </w:tblGrid>
      <w:tr w:rsidR="000670BA" w:rsidRPr="003E0A23">
        <w:trPr>
          <w:gridAfter w:val="1"/>
          <w:wAfter w:w="633" w:type="dxa"/>
          <w:trHeight w:val="405"/>
          <w:jc w:val="center"/>
        </w:trPr>
        <w:tc>
          <w:tcPr>
            <w:tcW w:w="9232" w:type="dxa"/>
            <w:gridSpan w:val="19"/>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b/>
                <w:bCs/>
                <w:kern w:val="0"/>
                <w:sz w:val="20"/>
              </w:rPr>
            </w:pPr>
          </w:p>
          <w:p w:rsidR="000670BA" w:rsidRPr="003E0A23" w:rsidRDefault="000670BA">
            <w:pPr>
              <w:widowControl/>
              <w:jc w:val="center"/>
              <w:rPr>
                <w:rFonts w:asciiTheme="majorEastAsia" w:eastAsiaTheme="majorEastAsia" w:hAnsiTheme="majorEastAsia" w:cs="宋体"/>
                <w:b/>
                <w:bCs/>
                <w:kern w:val="0"/>
                <w:sz w:val="20"/>
              </w:rPr>
            </w:pPr>
          </w:p>
          <w:p w:rsidR="000670BA" w:rsidRPr="003E0A23" w:rsidRDefault="000670BA">
            <w:pPr>
              <w:widowControl/>
              <w:jc w:val="center"/>
              <w:rPr>
                <w:rFonts w:asciiTheme="majorEastAsia" w:eastAsiaTheme="majorEastAsia" w:hAnsiTheme="majorEastAsia" w:cs="宋体"/>
                <w:b/>
                <w:bCs/>
                <w:kern w:val="0"/>
                <w:sz w:val="20"/>
              </w:rPr>
            </w:pPr>
          </w:p>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gridAfter w:val="1"/>
          <w:wAfter w:w="633" w:type="dxa"/>
          <w:trHeight w:val="300"/>
          <w:jc w:val="center"/>
        </w:trPr>
        <w:tc>
          <w:tcPr>
            <w:tcW w:w="9232" w:type="dxa"/>
            <w:gridSpan w:val="19"/>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lastRenderedPageBreak/>
              <w:t xml:space="preserve">      桥梁名称：华家桥   所在道路：清江路   跨越：新开河    卡号：0013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杭州市路桥有限公司</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40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6－18－6</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401"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70年代</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汽－20  挂－100</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沥青灌缝</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15.3</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29.3</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21.7</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0.95m</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448.29</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一字式</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107.1</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1.6m</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gridSpan w:val="2"/>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15×2</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69"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935"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40×19×90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69"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935"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69"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935"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113" w:type="dxa"/>
            <w:gridSpan w:val="2"/>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TM1：5.000 东南：5.473 西南：5.430 东北：5.410 西北：5.373</w:t>
            </w:r>
          </w:p>
        </w:tc>
        <w:tc>
          <w:tcPr>
            <w:tcW w:w="436" w:type="dxa"/>
            <w:gridSpan w:val="2"/>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69" w:type="dxa"/>
            <w:gridSpan w:val="5"/>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935"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113"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gridSpan w:val="2"/>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69"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35"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113"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gridSpan w:val="2"/>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69"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35"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492"/>
          <w:jc w:val="center"/>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7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113"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3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401"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69" w:type="dxa"/>
            <w:gridSpan w:val="5"/>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35" w:type="dxa"/>
            <w:gridSpan w:val="2"/>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gridAfter w:val="1"/>
          <w:wAfter w:w="633" w:type="dxa"/>
          <w:trHeight w:val="285"/>
          <w:jc w:val="center"/>
        </w:trPr>
        <w:tc>
          <w:tcPr>
            <w:tcW w:w="2722" w:type="dxa"/>
            <w:gridSpan w:val="5"/>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270" w:type="dxa"/>
            <w:gridSpan w:val="6"/>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240" w:type="dxa"/>
            <w:gridSpan w:val="8"/>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2009.4.22</w:t>
            </w:r>
          </w:p>
        </w:tc>
      </w:tr>
      <w:tr w:rsidR="000670BA" w:rsidRPr="003E0A23">
        <w:trPr>
          <w:trHeight w:val="405"/>
          <w:jc w:val="center"/>
        </w:trPr>
        <w:tc>
          <w:tcPr>
            <w:tcW w:w="9865" w:type="dxa"/>
            <w:gridSpan w:val="2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lastRenderedPageBreak/>
              <w:t>城市桥梁资料卡</w:t>
            </w:r>
          </w:p>
        </w:tc>
      </w:tr>
      <w:tr w:rsidR="000670BA" w:rsidRPr="003E0A23">
        <w:trPr>
          <w:trHeight w:val="300"/>
          <w:jc w:val="center"/>
        </w:trPr>
        <w:tc>
          <w:tcPr>
            <w:tcW w:w="9865" w:type="dxa"/>
            <w:gridSpan w:val="2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桥梁名称：鸥江路桥   所在道路：鸥江路   跨越：新塘河    卡号：0052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杭州市路桥有限公司</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64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2-9.1-2</w:t>
            </w:r>
          </w:p>
        </w:tc>
        <w:tc>
          <w:tcPr>
            <w:tcW w:w="610" w:type="dxa"/>
            <w:gridSpan w:val="2"/>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643" w:type="dxa"/>
            <w:gridSpan w:val="3"/>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610" w:type="dxa"/>
            <w:gridSpan w:val="2"/>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宽*高）</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1996年</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数量</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88</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20T</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13.6</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17.4</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13.6</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9</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1.2m</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236.64</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69.6</w:t>
            </w:r>
          </w:p>
        </w:tc>
        <w:tc>
          <w:tcPr>
            <w:tcW w:w="590" w:type="dxa"/>
            <w:gridSpan w:val="2"/>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次干道</w:t>
            </w:r>
          </w:p>
        </w:tc>
        <w:tc>
          <w:tcPr>
            <w:tcW w:w="590" w:type="dxa"/>
            <w:gridSpan w:val="2"/>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17×2</w:t>
            </w:r>
          </w:p>
        </w:tc>
        <w:tc>
          <w:tcPr>
            <w:tcW w:w="610"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590" w:type="dxa"/>
            <w:gridSpan w:val="2"/>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49" w:type="dxa"/>
            <w:gridSpan w:val="3"/>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918"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20×20×120</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49" w:type="dxa"/>
            <w:gridSpan w:val="3"/>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918"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49" w:type="dxa"/>
            <w:gridSpan w:val="3"/>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918"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096" w:type="dxa"/>
            <w:gridSpan w:val="2"/>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TM1：5.000 东南：4.888 西南：4.794东北：4.933 西北：4.826 </w:t>
            </w:r>
          </w:p>
        </w:tc>
        <w:tc>
          <w:tcPr>
            <w:tcW w:w="590" w:type="dxa"/>
            <w:gridSpan w:val="2"/>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49" w:type="dxa"/>
            <w:gridSpan w:val="3"/>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918"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96"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590" w:type="dxa"/>
            <w:gridSpan w:val="2"/>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49" w:type="dxa"/>
            <w:gridSpan w:val="3"/>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8"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96" w:type="dxa"/>
            <w:gridSpan w:val="2"/>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590" w:type="dxa"/>
            <w:gridSpan w:val="2"/>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49" w:type="dxa"/>
            <w:gridSpan w:val="3"/>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8" w:type="dxa"/>
            <w:gridSpan w:val="2"/>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jc w:val="center"/>
        </w:trPr>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56"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096" w:type="dxa"/>
            <w:gridSpan w:val="2"/>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59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413" w:type="dxa"/>
            <w:gridSpan w:val="2"/>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643" w:type="dxa"/>
            <w:gridSpan w:val="3"/>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610" w:type="dxa"/>
            <w:gridSpan w:val="2"/>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49" w:type="dxa"/>
            <w:gridSpan w:val="3"/>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918" w:type="dxa"/>
            <w:gridSpan w:val="2"/>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jc w:val="center"/>
        </w:trPr>
        <w:tc>
          <w:tcPr>
            <w:tcW w:w="2842" w:type="dxa"/>
            <w:gridSpan w:val="6"/>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646" w:type="dxa"/>
            <w:gridSpan w:val="7"/>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复核：宋硕琦</w:t>
            </w:r>
          </w:p>
        </w:tc>
        <w:tc>
          <w:tcPr>
            <w:tcW w:w="3377" w:type="dxa"/>
            <w:gridSpan w:val="7"/>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 2009.4.22</w:t>
            </w:r>
          </w:p>
        </w:tc>
      </w:tr>
    </w:tbl>
    <w:p w:rsidR="000670BA" w:rsidRPr="003E0A23" w:rsidRDefault="000670BA">
      <w:pPr>
        <w:spacing w:line="400" w:lineRule="exact"/>
        <w:jc w:val="left"/>
        <w:rPr>
          <w:rFonts w:asciiTheme="majorEastAsia" w:eastAsiaTheme="majorEastAsia" w:hAnsiTheme="majorEastAsia"/>
          <w:sz w:val="24"/>
        </w:rPr>
      </w:pPr>
    </w:p>
    <w:tbl>
      <w:tblPr>
        <w:tblpPr w:leftFromText="180" w:rightFromText="180" w:vertAnchor="text" w:horzAnchor="page" w:tblpX="1420" w:tblpY="135"/>
        <w:tblOverlap w:val="never"/>
        <w:tblW w:w="9264" w:type="dxa"/>
        <w:tblLayout w:type="fixed"/>
        <w:tblLook w:val="04A0"/>
      </w:tblPr>
      <w:tblGrid>
        <w:gridCol w:w="436"/>
        <w:gridCol w:w="1138"/>
        <w:gridCol w:w="1078"/>
        <w:gridCol w:w="436"/>
        <w:gridCol w:w="1393"/>
        <w:gridCol w:w="1620"/>
        <w:gridCol w:w="436"/>
        <w:gridCol w:w="436"/>
        <w:gridCol w:w="1393"/>
        <w:gridCol w:w="898"/>
      </w:tblGrid>
      <w:tr w:rsidR="000670BA" w:rsidRPr="003E0A23">
        <w:trPr>
          <w:trHeight w:val="405"/>
        </w:trPr>
        <w:tc>
          <w:tcPr>
            <w:tcW w:w="9264" w:type="dxa"/>
            <w:gridSpan w:val="10"/>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b/>
                <w:bCs/>
                <w:kern w:val="0"/>
                <w:sz w:val="20"/>
              </w:rPr>
            </w:pPr>
            <w:r w:rsidRPr="003E0A23">
              <w:rPr>
                <w:rFonts w:asciiTheme="majorEastAsia" w:eastAsiaTheme="majorEastAsia" w:hAnsiTheme="majorEastAsia" w:cs="宋体" w:hint="eastAsia"/>
                <w:b/>
                <w:bCs/>
                <w:kern w:val="0"/>
                <w:sz w:val="20"/>
              </w:rPr>
              <w:t>城市桥梁资料卡</w:t>
            </w:r>
          </w:p>
        </w:tc>
      </w:tr>
      <w:tr w:rsidR="000670BA" w:rsidRPr="003E0A23">
        <w:trPr>
          <w:trHeight w:val="300"/>
        </w:trPr>
        <w:tc>
          <w:tcPr>
            <w:tcW w:w="9264" w:type="dxa"/>
            <w:gridSpan w:val="10"/>
            <w:tcBorders>
              <w:top w:val="nil"/>
              <w:left w:val="nil"/>
              <w:bottom w:val="single" w:sz="8" w:space="0" w:color="auto"/>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桥梁名称：新吊桥   所在道路：中河南路   跨越：中河    卡号：0071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养护单位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杭州市路桥有限公司</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桥面断面</w:t>
            </w:r>
          </w:p>
        </w:tc>
        <w:tc>
          <w:tcPr>
            <w:tcW w:w="162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nil"/>
              <w:bottom w:val="nil"/>
              <w:right w:val="nil"/>
            </w:tcBorders>
            <w:vAlign w:val="center"/>
          </w:tcPr>
          <w:p w:rsidR="000670BA" w:rsidRPr="003E0A23" w:rsidRDefault="000670BA">
            <w:pPr>
              <w:widowControl/>
              <w:jc w:val="center"/>
              <w:rPr>
                <w:rFonts w:asciiTheme="majorEastAsia" w:eastAsiaTheme="majorEastAsia" w:hAnsiTheme="majorEastAsia" w:cs="宋体"/>
                <w:kern w:val="0"/>
                <w:sz w:val="20"/>
              </w:rPr>
            </w:pP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建设单位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中东河指挥部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主梁型式</w:t>
            </w:r>
          </w:p>
        </w:tc>
        <w:tc>
          <w:tcPr>
            <w:tcW w:w="1620"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钢筋混凝土简支梁</w:t>
            </w:r>
          </w:p>
        </w:tc>
        <w:tc>
          <w:tcPr>
            <w:tcW w:w="436" w:type="dxa"/>
            <w:tcBorders>
              <w:top w:val="nil"/>
              <w:left w:val="nil"/>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城建设计院</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上</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主梁尺寸</w:t>
            </w:r>
            <w:r w:rsidRPr="003E0A23">
              <w:rPr>
                <w:rFonts w:asciiTheme="majorEastAsia" w:eastAsiaTheme="majorEastAsia" w:hAnsiTheme="majorEastAsia" w:cs="宋体"/>
                <w:kern w:val="0"/>
                <w:sz w:val="20"/>
              </w:rPr>
              <w:t xml:space="preserve">     </w:t>
            </w:r>
            <w:r w:rsidRPr="003E0A23">
              <w:rPr>
                <w:rFonts w:asciiTheme="majorEastAsia" w:eastAsiaTheme="majorEastAsia" w:hAnsiTheme="majorEastAsia" w:cs="宋体" w:hint="eastAsia"/>
                <w:kern w:val="0"/>
                <w:sz w:val="20"/>
              </w:rPr>
              <w:t xml:space="preserve"> （长</w:t>
            </w:r>
            <w:r w:rsidRPr="003E0A23">
              <w:rPr>
                <w:rFonts w:asciiTheme="majorEastAsia" w:eastAsiaTheme="majorEastAsia" w:hAnsiTheme="majorEastAsia" w:cs="宋体"/>
                <w:kern w:val="0"/>
                <w:sz w:val="20"/>
              </w:rPr>
              <w:t>*</w:t>
            </w:r>
            <w:r w:rsidRPr="003E0A23">
              <w:rPr>
                <w:rFonts w:asciiTheme="majorEastAsia" w:eastAsiaTheme="majorEastAsia" w:hAnsiTheme="majorEastAsia" w:cs="宋体" w:hint="eastAsia"/>
                <w:kern w:val="0"/>
                <w:sz w:val="20"/>
              </w:rPr>
              <w:t>宽*高）</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下</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盖梁尺寸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监理单位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主梁数量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施工单位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绍兴越城建筑三处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横梁形式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建造年月</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支座形式</w:t>
            </w:r>
            <w:r w:rsidRPr="003E0A23">
              <w:rPr>
                <w:rFonts w:asciiTheme="majorEastAsia" w:eastAsiaTheme="majorEastAsia" w:hAnsiTheme="majorEastAsia" w:cs="宋体"/>
                <w:kern w:val="0"/>
                <w:sz w:val="20"/>
              </w:rPr>
              <w:t>/</w:t>
            </w:r>
            <w:r w:rsidRPr="003E0A23">
              <w:rPr>
                <w:rFonts w:asciiTheme="majorEastAsia" w:eastAsiaTheme="majorEastAsia" w:hAnsiTheme="majorEastAsia" w:cs="宋体" w:hint="eastAsia"/>
                <w:kern w:val="0"/>
                <w:sz w:val="20"/>
              </w:rPr>
              <w:t>数量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70</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墩</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结构类型</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梁桥</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桥面结构</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沥青混凝土</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部</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设计荷载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汽-20</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挂-100</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伸缩缝形式</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型式</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实体式</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桥梁跨数</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一跨</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伸缩缝数量、 长度</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般</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跨径组合</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5.6-14.7</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桥面标高</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基底标高</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桥梁总长</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梁底标高</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台帽尺寸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桥梁总宽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22.9</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主桥纵坡</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底板尺寸</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车行道净宽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21.5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主桥横坡</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构</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基桩尺寸</w:t>
            </w:r>
            <w:r w:rsidRPr="003E0A23">
              <w:rPr>
                <w:rFonts w:asciiTheme="majorEastAsia" w:eastAsiaTheme="majorEastAsia" w:hAnsiTheme="majorEastAsia"/>
                <w:kern w:val="0"/>
                <w:sz w:val="20"/>
              </w:rPr>
              <w:t>/</w:t>
            </w:r>
            <w:r w:rsidRPr="003E0A23">
              <w:rPr>
                <w:rFonts w:asciiTheme="majorEastAsia" w:eastAsiaTheme="majorEastAsia" w:hAnsiTheme="majorEastAsia" w:cs="宋体" w:hint="eastAsia"/>
                <w:kern w:val="0"/>
                <w:sz w:val="20"/>
              </w:rPr>
              <w:t>根数</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资</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人行道净宽</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引桥纵坡</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台</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挡土板厚度(cm)</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1.3m</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桥面面积</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343.5</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拱桥矢跨比</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翼墙形式</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人行道面积</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翼墙长度</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道路等级</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主干道</w:t>
            </w:r>
          </w:p>
        </w:tc>
        <w:tc>
          <w:tcPr>
            <w:tcW w:w="436" w:type="dxa"/>
            <w:vMerge w:val="restart"/>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栏杆总长（m）</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8＋17</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436" w:type="dxa"/>
            <w:tcBorders>
              <w:top w:val="nil"/>
              <w:left w:val="single" w:sz="8" w:space="0" w:color="auto"/>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设计河床 标高</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vMerge/>
            <w:tcBorders>
              <w:top w:val="nil"/>
              <w:left w:val="single" w:sz="8" w:space="0" w:color="auto"/>
              <w:bottom w:val="nil"/>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栏杆结构</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石质</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给水管</w:t>
            </w:r>
          </w:p>
        </w:tc>
        <w:tc>
          <w:tcPr>
            <w:tcW w:w="89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最高水位</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附</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端柱尺寸(cm)</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20×22×115</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挂</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燃气管</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料</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抗震等级</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6度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属</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栏杆油漆面积</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管</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电力管</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沉降观测点</w:t>
            </w:r>
          </w:p>
        </w:tc>
        <w:tc>
          <w:tcPr>
            <w:tcW w:w="1078" w:type="dxa"/>
            <w:vMerge w:val="restart"/>
            <w:tcBorders>
              <w:top w:val="nil"/>
              <w:left w:val="single" w:sz="8" w:space="0" w:color="auto"/>
              <w:bottom w:val="single" w:sz="8" w:space="0" w:color="000000"/>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18"/>
                <w:szCs w:val="18"/>
              </w:rPr>
              <w:t>TM1：5.000 东南：5.539 西南：5.433 东北：5.504 西北：5.360</w:t>
            </w: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工</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防撞墙面积 （双侧）</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线</w:t>
            </w:r>
          </w:p>
        </w:tc>
        <w:tc>
          <w:tcPr>
            <w:tcW w:w="1829" w:type="dxa"/>
            <w:gridSpan w:val="2"/>
            <w:tcBorders>
              <w:top w:val="single" w:sz="8" w:space="0" w:color="auto"/>
              <w:left w:val="single" w:sz="8" w:space="0" w:color="auto"/>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通讯电缆</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7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程</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雨水口</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检</w:t>
            </w:r>
          </w:p>
        </w:tc>
        <w:tc>
          <w:tcPr>
            <w:tcW w:w="182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1078" w:type="dxa"/>
            <w:vMerge/>
            <w:tcBorders>
              <w:top w:val="nil"/>
              <w:left w:val="single" w:sz="8" w:space="0" w:color="auto"/>
              <w:bottom w:val="single" w:sz="8" w:space="0" w:color="000000"/>
              <w:right w:val="single" w:sz="8" w:space="0" w:color="auto"/>
            </w:tcBorders>
            <w:vAlign w:val="center"/>
          </w:tcPr>
          <w:p w:rsidR="000670BA" w:rsidRPr="003E0A23" w:rsidRDefault="000670BA">
            <w:pPr>
              <w:widowControl/>
              <w:jc w:val="left"/>
              <w:rPr>
                <w:rFonts w:asciiTheme="majorEastAsia" w:eastAsiaTheme="majorEastAsia" w:hAnsiTheme="majorEastAsia" w:cs="宋体"/>
                <w:kern w:val="0"/>
                <w:sz w:val="20"/>
              </w:rPr>
            </w:pPr>
          </w:p>
        </w:tc>
        <w:tc>
          <w:tcPr>
            <w:tcW w:w="436" w:type="dxa"/>
            <w:tcBorders>
              <w:top w:val="nil"/>
              <w:left w:val="nil"/>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引坡挡墙类型</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测</w:t>
            </w:r>
          </w:p>
        </w:tc>
        <w:tc>
          <w:tcPr>
            <w:tcW w:w="182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492"/>
        </w:trPr>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138"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总造价</w:t>
            </w:r>
          </w:p>
        </w:tc>
        <w:tc>
          <w:tcPr>
            <w:tcW w:w="1078"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不详</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1393" w:type="dxa"/>
            <w:tcBorders>
              <w:top w:val="nil"/>
              <w:left w:val="nil"/>
              <w:bottom w:val="single" w:sz="8" w:space="0" w:color="auto"/>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引坡挡墙长度</w:t>
            </w:r>
          </w:p>
        </w:tc>
        <w:tc>
          <w:tcPr>
            <w:tcW w:w="1620" w:type="dxa"/>
            <w:tcBorders>
              <w:top w:val="nil"/>
              <w:left w:val="nil"/>
              <w:bottom w:val="single" w:sz="8" w:space="0" w:color="auto"/>
              <w:right w:val="nil"/>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w:t>
            </w:r>
          </w:p>
        </w:tc>
        <w:tc>
          <w:tcPr>
            <w:tcW w:w="436" w:type="dxa"/>
            <w:tcBorders>
              <w:top w:val="nil"/>
              <w:left w:val="single" w:sz="8" w:space="0" w:color="auto"/>
              <w:bottom w:val="nil"/>
              <w:right w:val="single" w:sz="8" w:space="0" w:color="auto"/>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结</w:t>
            </w:r>
          </w:p>
        </w:tc>
        <w:tc>
          <w:tcPr>
            <w:tcW w:w="1829" w:type="dxa"/>
            <w:gridSpan w:val="2"/>
            <w:tcBorders>
              <w:top w:val="single" w:sz="8" w:space="0" w:color="auto"/>
              <w:left w:val="nil"/>
              <w:bottom w:val="single" w:sz="8" w:space="0" w:color="auto"/>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c>
          <w:tcPr>
            <w:tcW w:w="898" w:type="dxa"/>
            <w:tcBorders>
              <w:top w:val="nil"/>
              <w:left w:val="nil"/>
              <w:bottom w:val="nil"/>
              <w:right w:val="single" w:sz="8" w:space="0" w:color="000000"/>
            </w:tcBorders>
            <w:vAlign w:val="center"/>
          </w:tcPr>
          <w:p w:rsidR="000670BA" w:rsidRPr="003E0A23" w:rsidRDefault="008C7221">
            <w:pPr>
              <w:widowControl/>
              <w:jc w:val="center"/>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w:t>
            </w:r>
          </w:p>
        </w:tc>
      </w:tr>
      <w:tr w:rsidR="000670BA" w:rsidRPr="003E0A23">
        <w:trPr>
          <w:trHeight w:val="285"/>
        </w:trPr>
        <w:tc>
          <w:tcPr>
            <w:tcW w:w="2652"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制表： 童丁</w:t>
            </w:r>
          </w:p>
        </w:tc>
        <w:tc>
          <w:tcPr>
            <w:tcW w:w="3449" w:type="dxa"/>
            <w:gridSpan w:val="3"/>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 xml:space="preserve">     复核： 宋硕琦</w:t>
            </w:r>
          </w:p>
        </w:tc>
        <w:tc>
          <w:tcPr>
            <w:tcW w:w="3163" w:type="dxa"/>
            <w:gridSpan w:val="4"/>
            <w:tcBorders>
              <w:top w:val="single" w:sz="8" w:space="0" w:color="auto"/>
              <w:left w:val="nil"/>
              <w:bottom w:val="nil"/>
              <w:right w:val="nil"/>
            </w:tcBorders>
            <w:vAlign w:val="center"/>
          </w:tcPr>
          <w:p w:rsidR="000670BA" w:rsidRPr="003E0A23" w:rsidRDefault="008C7221">
            <w:pPr>
              <w:widowControl/>
              <w:jc w:val="left"/>
              <w:rPr>
                <w:rFonts w:asciiTheme="majorEastAsia" w:eastAsiaTheme="majorEastAsia" w:hAnsiTheme="majorEastAsia" w:cs="宋体"/>
                <w:kern w:val="0"/>
                <w:sz w:val="20"/>
              </w:rPr>
            </w:pPr>
            <w:r w:rsidRPr="003E0A23">
              <w:rPr>
                <w:rFonts w:asciiTheme="majorEastAsia" w:eastAsiaTheme="majorEastAsia" w:hAnsiTheme="majorEastAsia" w:cs="宋体" w:hint="eastAsia"/>
                <w:kern w:val="0"/>
                <w:sz w:val="20"/>
              </w:rPr>
              <w:t>建卡日期：2009.4.22</w:t>
            </w:r>
          </w:p>
        </w:tc>
      </w:tr>
    </w:tbl>
    <w:p w:rsidR="000670BA" w:rsidRPr="003E0A23" w:rsidRDefault="000670BA">
      <w:pPr>
        <w:spacing w:line="400" w:lineRule="exact"/>
        <w:jc w:val="left"/>
        <w:rPr>
          <w:rFonts w:asciiTheme="majorEastAsia" w:eastAsiaTheme="majorEastAsia" w:hAnsiTheme="majorEastAsia"/>
          <w:sz w:val="24"/>
        </w:rPr>
        <w:sectPr w:rsidR="000670BA" w:rsidRPr="003E0A23">
          <w:pgSz w:w="11906" w:h="16838"/>
          <w:pgMar w:top="1021" w:right="851" w:bottom="1021" w:left="851" w:header="851" w:footer="992" w:gutter="0"/>
          <w:cols w:space="720"/>
          <w:titlePg/>
          <w:docGrid w:linePitch="312"/>
        </w:sectPr>
      </w:pPr>
    </w:p>
    <w:p w:rsidR="000670BA" w:rsidRPr="003E0A23" w:rsidRDefault="008C7221">
      <w:pPr>
        <w:spacing w:line="400" w:lineRule="exact"/>
        <w:jc w:val="left"/>
        <w:rPr>
          <w:rFonts w:asciiTheme="majorEastAsia" w:eastAsiaTheme="majorEastAsia" w:hAnsiTheme="majorEastAsia"/>
          <w:szCs w:val="21"/>
        </w:rPr>
      </w:pPr>
      <w:r w:rsidRPr="003E0A23">
        <w:rPr>
          <w:rFonts w:asciiTheme="majorEastAsia" w:eastAsiaTheme="majorEastAsia" w:hAnsiTheme="majorEastAsia" w:hint="eastAsia"/>
          <w:szCs w:val="21"/>
        </w:rPr>
        <w:lastRenderedPageBreak/>
        <w:t>桥梁明细表（第二标段：清江路（南半幅）等）</w:t>
      </w:r>
    </w:p>
    <w:tbl>
      <w:tblPr>
        <w:tblW w:w="16545" w:type="dxa"/>
        <w:jc w:val="center"/>
        <w:tblLayout w:type="fixed"/>
        <w:tblCellMar>
          <w:top w:w="15" w:type="dxa"/>
          <w:bottom w:w="15" w:type="dxa"/>
        </w:tblCellMar>
        <w:tblLook w:val="04A0"/>
      </w:tblPr>
      <w:tblGrid>
        <w:gridCol w:w="396"/>
        <w:gridCol w:w="404"/>
        <w:gridCol w:w="900"/>
        <w:gridCol w:w="446"/>
        <w:gridCol w:w="850"/>
        <w:gridCol w:w="666"/>
        <w:gridCol w:w="927"/>
        <w:gridCol w:w="927"/>
        <w:gridCol w:w="979"/>
        <w:gridCol w:w="940"/>
        <w:gridCol w:w="846"/>
        <w:gridCol w:w="619"/>
        <w:gridCol w:w="570"/>
        <w:gridCol w:w="405"/>
        <w:gridCol w:w="850"/>
        <w:gridCol w:w="850"/>
        <w:gridCol w:w="416"/>
        <w:gridCol w:w="927"/>
        <w:gridCol w:w="846"/>
        <w:gridCol w:w="396"/>
        <w:gridCol w:w="927"/>
        <w:gridCol w:w="396"/>
        <w:gridCol w:w="486"/>
        <w:gridCol w:w="576"/>
      </w:tblGrid>
      <w:tr w:rsidR="000670BA" w:rsidRPr="003E0A23">
        <w:trPr>
          <w:trHeight w:val="435"/>
          <w:jc w:val="center"/>
        </w:trPr>
        <w:tc>
          <w:tcPr>
            <w:tcW w:w="396"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序</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号</w:t>
            </w:r>
          </w:p>
        </w:tc>
        <w:tc>
          <w:tcPr>
            <w:tcW w:w="404"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桥梁名称</w:t>
            </w:r>
          </w:p>
        </w:tc>
        <w:tc>
          <w:tcPr>
            <w:tcW w:w="900"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建成</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日期</w:t>
            </w:r>
          </w:p>
        </w:tc>
        <w:tc>
          <w:tcPr>
            <w:tcW w:w="44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跨越河流</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所在道路</w:t>
            </w:r>
          </w:p>
        </w:tc>
        <w:tc>
          <w:tcPr>
            <w:tcW w:w="4439" w:type="dxa"/>
            <w:gridSpan w:val="5"/>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w:t>
            </w:r>
            <w:r w:rsidRPr="003E0A23">
              <w:rPr>
                <w:rFonts w:asciiTheme="majorEastAsia" w:eastAsiaTheme="majorEastAsia" w:hAnsiTheme="majorEastAsia" w:cs="宋体"/>
                <w:kern w:val="0"/>
                <w:sz w:val="18"/>
                <w:szCs w:val="18"/>
                <w:lang w:eastAsia="en-US"/>
              </w:rPr>
              <w:t xml:space="preserve">    梁</w:t>
            </w: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断面形式</w:t>
            </w:r>
          </w:p>
        </w:tc>
        <w:tc>
          <w:tcPr>
            <w:tcW w:w="619"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设计</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荷载</w:t>
            </w:r>
          </w:p>
        </w:tc>
        <w:tc>
          <w:tcPr>
            <w:tcW w:w="570"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结构</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用材</w:t>
            </w:r>
          </w:p>
        </w:tc>
        <w:tc>
          <w:tcPr>
            <w:tcW w:w="2521" w:type="dxa"/>
            <w:gridSpan w:val="4"/>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结</w:t>
            </w:r>
            <w:r w:rsidRPr="003E0A23">
              <w:rPr>
                <w:rFonts w:asciiTheme="majorEastAsia" w:eastAsiaTheme="majorEastAsia" w:hAnsiTheme="majorEastAsia" w:cs="宋体"/>
                <w:kern w:val="0"/>
                <w:sz w:val="18"/>
                <w:szCs w:val="18"/>
                <w:lang w:eastAsia="en-US"/>
              </w:rPr>
              <w:t xml:space="preserve">  构  形  式</w:t>
            </w:r>
          </w:p>
        </w:tc>
        <w:tc>
          <w:tcPr>
            <w:tcW w:w="3096" w:type="dxa"/>
            <w:gridSpan w:val="4"/>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附</w:t>
            </w:r>
            <w:r w:rsidRPr="003E0A23">
              <w:rPr>
                <w:rFonts w:asciiTheme="majorEastAsia" w:eastAsiaTheme="majorEastAsia" w:hAnsiTheme="majorEastAsia" w:cs="宋体"/>
                <w:kern w:val="0"/>
                <w:sz w:val="18"/>
                <w:szCs w:val="18"/>
                <w:lang w:eastAsia="en-US"/>
              </w:rPr>
              <w:t xml:space="preserve">  属  设  施</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支座</w:t>
            </w:r>
          </w:p>
        </w:tc>
        <w:tc>
          <w:tcPr>
            <w:tcW w:w="576" w:type="dxa"/>
            <w:vMerge w:val="restart"/>
            <w:tcBorders>
              <w:top w:val="single" w:sz="4" w:space="0" w:color="000000"/>
              <w:left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大修</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情况</w:t>
            </w:r>
          </w:p>
        </w:tc>
      </w:tr>
      <w:tr w:rsidR="000670BA" w:rsidRPr="003E0A23">
        <w:trPr>
          <w:trHeight w:val="977"/>
          <w:jc w:val="center"/>
        </w:trPr>
        <w:tc>
          <w:tcPr>
            <w:tcW w:w="396" w:type="dxa"/>
            <w:vMerge/>
            <w:tcBorders>
              <w:left w:val="single" w:sz="4" w:space="0" w:color="000000"/>
              <w:bottom w:val="nil"/>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04"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900" w:type="dxa"/>
            <w:vMerge/>
            <w:tcBorders>
              <w:left w:val="single" w:sz="4" w:space="0" w:color="000000"/>
              <w:bottom w:val="nil"/>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4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666"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总长</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927"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跨数和</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跨径</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927"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宽度</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979"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面积</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r w:rsidRPr="003E0A23">
              <w:rPr>
                <w:rFonts w:asciiTheme="majorEastAsia" w:eastAsiaTheme="majorEastAsia" w:hAnsiTheme="majorEastAsia" w:cs="宋体"/>
                <w:kern w:val="0"/>
                <w:sz w:val="18"/>
                <w:szCs w:val="18"/>
                <w:vertAlign w:val="superscript"/>
                <w:lang w:eastAsia="en-US"/>
              </w:rPr>
              <w:t>2</w:t>
            </w:r>
            <w:r w:rsidRPr="003E0A23">
              <w:rPr>
                <w:rFonts w:asciiTheme="majorEastAsia" w:eastAsiaTheme="majorEastAsia" w:hAnsiTheme="majorEastAsia" w:cs="宋体"/>
                <w:kern w:val="0"/>
                <w:sz w:val="18"/>
                <w:szCs w:val="18"/>
                <w:lang w:eastAsia="en-US"/>
              </w:rPr>
              <w:t>）</w:t>
            </w:r>
          </w:p>
        </w:tc>
        <w:tc>
          <w:tcPr>
            <w:tcW w:w="940"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其中</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人行道</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面积</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rPr>
              <w:t>m</w:t>
            </w:r>
            <w:r w:rsidRPr="003E0A23">
              <w:rPr>
                <w:rFonts w:asciiTheme="majorEastAsia" w:eastAsiaTheme="majorEastAsia" w:hAnsiTheme="majorEastAsia" w:cs="宋体"/>
                <w:kern w:val="0"/>
                <w:sz w:val="18"/>
                <w:szCs w:val="18"/>
                <w:vertAlign w:val="superscript"/>
              </w:rPr>
              <w:t>2</w:t>
            </w:r>
            <w:r w:rsidRPr="003E0A23">
              <w:rPr>
                <w:rFonts w:asciiTheme="majorEastAsia" w:eastAsiaTheme="majorEastAsia" w:hAnsiTheme="majorEastAsia" w:cs="宋体"/>
                <w:kern w:val="0"/>
                <w:sz w:val="18"/>
                <w:szCs w:val="18"/>
              </w:rPr>
              <w:t>）</w:t>
            </w:r>
          </w:p>
        </w:tc>
        <w:tc>
          <w:tcPr>
            <w:tcW w:w="846" w:type="dxa"/>
            <w:vMerge/>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left"/>
              <w:rPr>
                <w:rFonts w:asciiTheme="majorEastAsia" w:eastAsiaTheme="majorEastAsia" w:hAnsiTheme="majorEastAsia" w:cs="宋体"/>
                <w:kern w:val="0"/>
                <w:sz w:val="18"/>
                <w:szCs w:val="18"/>
              </w:rPr>
            </w:pPr>
          </w:p>
        </w:tc>
        <w:tc>
          <w:tcPr>
            <w:tcW w:w="619" w:type="dxa"/>
            <w:vMerge/>
            <w:tcBorders>
              <w:left w:val="single" w:sz="4" w:space="0" w:color="000000"/>
              <w:bottom w:val="nil"/>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70" w:type="dxa"/>
            <w:vMerge/>
            <w:tcBorders>
              <w:left w:val="single" w:sz="4" w:space="0" w:color="000000"/>
              <w:bottom w:val="nil"/>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上部</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下部</w:t>
            </w:r>
          </w:p>
        </w:tc>
        <w:tc>
          <w:tcPr>
            <w:tcW w:w="416"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桥面</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铺装</w:t>
            </w:r>
          </w:p>
        </w:tc>
        <w:tc>
          <w:tcPr>
            <w:tcW w:w="927"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846"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栏杆</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长度</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396"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型式</w:t>
            </w:r>
          </w:p>
        </w:tc>
        <w:tc>
          <w:tcPr>
            <w:tcW w:w="927" w:type="dxa"/>
            <w:tcBorders>
              <w:top w:val="single" w:sz="4" w:space="0" w:color="000000"/>
              <w:left w:val="single" w:sz="4" w:space="0" w:color="000000"/>
              <w:bottom w:val="nil"/>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伸缩缝</w:t>
            </w:r>
          </w:p>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长度</w:t>
            </w:r>
          </w:p>
          <w:p w:rsidR="000670BA" w:rsidRPr="003E0A23" w:rsidRDefault="008C7221">
            <w:pPr>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w:t>
            </w:r>
            <w:r w:rsidRPr="003E0A23">
              <w:rPr>
                <w:rFonts w:asciiTheme="majorEastAsia" w:eastAsiaTheme="majorEastAsia" w:hAnsiTheme="majorEastAsia" w:cs="宋体"/>
                <w:kern w:val="0"/>
                <w:sz w:val="18"/>
                <w:szCs w:val="18"/>
                <w:lang w:eastAsia="en-US"/>
              </w:rPr>
              <w:t>m）</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支座型式</w:t>
            </w:r>
          </w:p>
        </w:tc>
        <w:tc>
          <w:tcPr>
            <w:tcW w:w="4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数量</w:t>
            </w:r>
          </w:p>
        </w:tc>
        <w:tc>
          <w:tcPr>
            <w:tcW w:w="576" w:type="dxa"/>
            <w:vMerge/>
            <w:tcBorders>
              <w:left w:val="single" w:sz="4" w:space="0" w:color="000000"/>
              <w:bottom w:val="nil"/>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w:t>
            </w:r>
          </w:p>
        </w:tc>
        <w:tc>
          <w:tcPr>
            <w:tcW w:w="40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新塘河桥</w:t>
            </w:r>
          </w:p>
        </w:tc>
        <w:tc>
          <w:tcPr>
            <w:tcW w:w="90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2000</w:t>
            </w:r>
          </w:p>
        </w:tc>
        <w:tc>
          <w:tcPr>
            <w:tcW w:w="4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新塘河</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清江路</w:t>
            </w:r>
          </w:p>
        </w:tc>
        <w:tc>
          <w:tcPr>
            <w:tcW w:w="66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20.5</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15.5</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19.1</w:t>
            </w:r>
          </w:p>
        </w:tc>
        <w:tc>
          <w:tcPr>
            <w:tcW w:w="9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391.55</w:t>
            </w:r>
          </w:p>
        </w:tc>
        <w:tc>
          <w:tcPr>
            <w:tcW w:w="9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104.5</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5.1</w:t>
            </w:r>
            <w:r w:rsidRPr="003E0A23">
              <w:rPr>
                <w:rFonts w:asciiTheme="majorEastAsia" w:eastAsiaTheme="majorEastAsia" w:hAnsiTheme="majorEastAsia" w:cs="宋体"/>
                <w:kern w:val="0"/>
                <w:sz w:val="18"/>
                <w:szCs w:val="18"/>
                <w:lang w:eastAsia="en-US"/>
              </w:rPr>
              <w:t>－14－0</w:t>
            </w:r>
          </w:p>
        </w:tc>
        <w:tc>
          <w:tcPr>
            <w:tcW w:w="61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w:t>
            </w:r>
            <w:r w:rsidRPr="003E0A23">
              <w:rPr>
                <w:rFonts w:asciiTheme="majorEastAsia" w:eastAsiaTheme="majorEastAsia" w:hAnsiTheme="majorEastAsia" w:cs="宋体"/>
                <w:kern w:val="0"/>
                <w:sz w:val="18"/>
                <w:szCs w:val="18"/>
                <w:lang w:eastAsia="en-US"/>
              </w:rPr>
              <w:t>20T</w:t>
            </w:r>
          </w:p>
        </w:tc>
        <w:tc>
          <w:tcPr>
            <w:tcW w:w="57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40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4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南石质＋北砼</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19.5</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型钢</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102</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w:t>
            </w:r>
          </w:p>
        </w:tc>
        <w:tc>
          <w:tcPr>
            <w:tcW w:w="40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高士坊桥</w:t>
            </w:r>
          </w:p>
        </w:tc>
        <w:tc>
          <w:tcPr>
            <w:tcW w:w="90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80</w:t>
            </w:r>
            <w:r w:rsidRPr="003E0A23">
              <w:rPr>
                <w:rFonts w:asciiTheme="majorEastAsia" w:eastAsiaTheme="majorEastAsia" w:hAnsiTheme="majorEastAsia" w:cs="宋体"/>
                <w:kern w:val="0"/>
                <w:sz w:val="18"/>
                <w:szCs w:val="18"/>
                <w:lang w:eastAsia="en-US"/>
              </w:rPr>
              <w:t>年代</w:t>
            </w:r>
          </w:p>
        </w:tc>
        <w:tc>
          <w:tcPr>
            <w:tcW w:w="4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中河南路</w:t>
            </w:r>
          </w:p>
        </w:tc>
        <w:tc>
          <w:tcPr>
            <w:tcW w:w="66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14.5</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w:t>
            </w:r>
            <w:r w:rsidRPr="003E0A23">
              <w:rPr>
                <w:rFonts w:asciiTheme="majorEastAsia" w:eastAsiaTheme="majorEastAsia" w:hAnsiTheme="majorEastAsia" w:cs="宋体"/>
                <w:kern w:val="0"/>
                <w:sz w:val="18"/>
                <w:szCs w:val="18"/>
                <w:lang w:eastAsia="en-US"/>
              </w:rPr>
              <w:t>～13.5</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22</w:t>
            </w:r>
          </w:p>
        </w:tc>
        <w:tc>
          <w:tcPr>
            <w:tcW w:w="9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319</w:t>
            </w:r>
          </w:p>
        </w:tc>
        <w:tc>
          <w:tcPr>
            <w:tcW w:w="9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0</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1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汽－</w:t>
            </w:r>
            <w:r w:rsidRPr="003E0A23">
              <w:rPr>
                <w:rFonts w:asciiTheme="majorEastAsia" w:eastAsiaTheme="majorEastAsia" w:hAnsiTheme="majorEastAsia" w:cs="宋体"/>
                <w:kern w:val="0"/>
                <w:sz w:val="18"/>
                <w:szCs w:val="18"/>
                <w:lang w:eastAsia="en-US"/>
              </w:rPr>
              <w:t>20   挂－100</w:t>
            </w:r>
          </w:p>
        </w:tc>
        <w:tc>
          <w:tcPr>
            <w:tcW w:w="57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40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4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w:t>
            </w:r>
            <w:r w:rsidRPr="003E0A23">
              <w:rPr>
                <w:rFonts w:asciiTheme="majorEastAsia" w:eastAsiaTheme="majorEastAsia" w:hAnsiTheme="majorEastAsia" w:cs="宋体"/>
                <w:kern w:val="0"/>
                <w:sz w:val="18"/>
                <w:szCs w:val="18"/>
                <w:lang w:eastAsia="en-US"/>
              </w:rPr>
              <w:t>＋20.7</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189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w:t>
            </w:r>
          </w:p>
        </w:tc>
        <w:tc>
          <w:tcPr>
            <w:tcW w:w="40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华家桥</w:t>
            </w:r>
          </w:p>
        </w:tc>
        <w:tc>
          <w:tcPr>
            <w:tcW w:w="90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70</w:t>
            </w:r>
            <w:r w:rsidRPr="003E0A23">
              <w:rPr>
                <w:rFonts w:asciiTheme="majorEastAsia" w:eastAsiaTheme="majorEastAsia" w:hAnsiTheme="majorEastAsia" w:cs="宋体"/>
                <w:kern w:val="0"/>
                <w:sz w:val="18"/>
                <w:szCs w:val="18"/>
                <w:lang w:eastAsia="en-US"/>
              </w:rPr>
              <w:t>年代</w:t>
            </w:r>
          </w:p>
        </w:tc>
        <w:tc>
          <w:tcPr>
            <w:tcW w:w="4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新开河</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清江路</w:t>
            </w:r>
          </w:p>
        </w:tc>
        <w:tc>
          <w:tcPr>
            <w:tcW w:w="66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15.3</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29.3</w:t>
            </w:r>
          </w:p>
        </w:tc>
        <w:tc>
          <w:tcPr>
            <w:tcW w:w="9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448.29</w:t>
            </w:r>
          </w:p>
        </w:tc>
        <w:tc>
          <w:tcPr>
            <w:tcW w:w="9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107.1</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w:t>
            </w:r>
            <w:r w:rsidRPr="003E0A23">
              <w:rPr>
                <w:rFonts w:asciiTheme="majorEastAsia" w:eastAsiaTheme="majorEastAsia" w:hAnsiTheme="majorEastAsia" w:cs="宋体"/>
                <w:kern w:val="0"/>
                <w:sz w:val="18"/>
                <w:szCs w:val="18"/>
                <w:lang w:eastAsia="en-US"/>
              </w:rPr>
              <w:t>－18－6</w:t>
            </w:r>
          </w:p>
        </w:tc>
        <w:tc>
          <w:tcPr>
            <w:tcW w:w="61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估汽－</w:t>
            </w:r>
            <w:r w:rsidRPr="003E0A23">
              <w:rPr>
                <w:rFonts w:asciiTheme="majorEastAsia" w:eastAsiaTheme="majorEastAsia" w:hAnsiTheme="majorEastAsia" w:cs="宋体"/>
                <w:kern w:val="0"/>
                <w:sz w:val="18"/>
                <w:szCs w:val="18"/>
                <w:lang w:eastAsia="en-US"/>
              </w:rPr>
              <w:t>20  挂－100</w:t>
            </w:r>
          </w:p>
        </w:tc>
        <w:tc>
          <w:tcPr>
            <w:tcW w:w="57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40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4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沥青灌缝</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2011</w:t>
            </w:r>
            <w:r w:rsidRPr="003E0A23">
              <w:rPr>
                <w:rFonts w:asciiTheme="majorEastAsia" w:eastAsiaTheme="majorEastAsia" w:hAnsiTheme="majorEastAsia" w:cs="宋体"/>
                <w:kern w:val="0"/>
                <w:sz w:val="18"/>
                <w:szCs w:val="18"/>
                <w:lang w:eastAsia="en-US"/>
              </w:rPr>
              <w:t>年栏杆人行道改善</w:t>
            </w: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4</w:t>
            </w:r>
          </w:p>
        </w:tc>
        <w:tc>
          <w:tcPr>
            <w:tcW w:w="40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鸥江路桥</w:t>
            </w:r>
          </w:p>
        </w:tc>
        <w:tc>
          <w:tcPr>
            <w:tcW w:w="90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1996</w:t>
            </w:r>
          </w:p>
        </w:tc>
        <w:tc>
          <w:tcPr>
            <w:tcW w:w="4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新塘河</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鸥江路</w:t>
            </w:r>
          </w:p>
        </w:tc>
        <w:tc>
          <w:tcPr>
            <w:tcW w:w="66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17.4</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13.6</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13.6</w:t>
            </w:r>
          </w:p>
        </w:tc>
        <w:tc>
          <w:tcPr>
            <w:tcW w:w="9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236.64</w:t>
            </w:r>
          </w:p>
        </w:tc>
        <w:tc>
          <w:tcPr>
            <w:tcW w:w="9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69.6</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2-9.1-2</w:t>
            </w:r>
          </w:p>
        </w:tc>
        <w:tc>
          <w:tcPr>
            <w:tcW w:w="61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估</w:t>
            </w:r>
            <w:r w:rsidRPr="003E0A23">
              <w:rPr>
                <w:rFonts w:asciiTheme="majorEastAsia" w:eastAsiaTheme="majorEastAsia" w:hAnsiTheme="majorEastAsia" w:cs="宋体"/>
                <w:kern w:val="0"/>
                <w:sz w:val="18"/>
                <w:szCs w:val="18"/>
                <w:lang w:eastAsia="en-US"/>
              </w:rPr>
              <w:t>20T</w:t>
            </w:r>
          </w:p>
        </w:tc>
        <w:tc>
          <w:tcPr>
            <w:tcW w:w="57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40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4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17</w:t>
            </w:r>
            <w:r w:rsidRPr="003E0A23">
              <w:rPr>
                <w:rFonts w:asciiTheme="majorEastAsia" w:eastAsiaTheme="majorEastAsia" w:hAnsiTheme="majorEastAsia" w:cs="宋体"/>
                <w:kern w:val="0"/>
                <w:sz w:val="18"/>
                <w:szCs w:val="18"/>
                <w:lang w:eastAsia="en-US"/>
              </w:rPr>
              <w:t>×2</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88</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84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5</w:t>
            </w:r>
          </w:p>
        </w:tc>
        <w:tc>
          <w:tcPr>
            <w:tcW w:w="40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新吊桥</w:t>
            </w:r>
          </w:p>
        </w:tc>
        <w:tc>
          <w:tcPr>
            <w:tcW w:w="90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1986</w:t>
            </w:r>
          </w:p>
        </w:tc>
        <w:tc>
          <w:tcPr>
            <w:tcW w:w="4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中河南路</w:t>
            </w:r>
          </w:p>
        </w:tc>
        <w:tc>
          <w:tcPr>
            <w:tcW w:w="66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6.5</w:t>
            </w:r>
            <w:r w:rsidRPr="003E0A23">
              <w:rPr>
                <w:rFonts w:asciiTheme="majorEastAsia" w:eastAsiaTheme="majorEastAsia" w:hAnsiTheme="majorEastAsia" w:cs="宋体"/>
                <w:kern w:val="0"/>
                <w:sz w:val="18"/>
                <w:szCs w:val="18"/>
                <w:lang w:eastAsia="en-US"/>
              </w:rPr>
              <w:t>～14.7</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22.9</w:t>
            </w:r>
          </w:p>
        </w:tc>
        <w:tc>
          <w:tcPr>
            <w:tcW w:w="9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343.5</w:t>
            </w:r>
          </w:p>
        </w:tc>
        <w:tc>
          <w:tcPr>
            <w:tcW w:w="9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0</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1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汽－</w:t>
            </w:r>
            <w:r w:rsidRPr="003E0A23">
              <w:rPr>
                <w:rFonts w:asciiTheme="majorEastAsia" w:eastAsiaTheme="majorEastAsia" w:hAnsiTheme="majorEastAsia" w:cs="宋体"/>
                <w:kern w:val="0"/>
                <w:sz w:val="18"/>
                <w:szCs w:val="18"/>
                <w:lang w:eastAsia="en-US"/>
              </w:rPr>
              <w:t>20   挂－100</w:t>
            </w:r>
          </w:p>
        </w:tc>
        <w:tc>
          <w:tcPr>
            <w:tcW w:w="57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w:t>
            </w:r>
          </w:p>
        </w:tc>
        <w:tc>
          <w:tcPr>
            <w:tcW w:w="40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钢筋混凝土简支梁</w:t>
            </w: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实体式桥台</w:t>
            </w:r>
          </w:p>
        </w:tc>
        <w:tc>
          <w:tcPr>
            <w:tcW w:w="4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沥青混凝土</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石质</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w:t>
            </w:r>
            <w:r w:rsidRPr="003E0A23">
              <w:rPr>
                <w:rFonts w:asciiTheme="majorEastAsia" w:eastAsiaTheme="majorEastAsia" w:hAnsiTheme="majorEastAsia" w:cs="宋体"/>
                <w:kern w:val="0"/>
                <w:sz w:val="18"/>
                <w:szCs w:val="18"/>
                <w:lang w:eastAsia="en-US"/>
              </w:rPr>
              <w:t>＋17</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70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r w:rsidR="000670BA" w:rsidRPr="003E0A23">
        <w:trPr>
          <w:trHeight w:val="420"/>
          <w:jc w:val="center"/>
        </w:trPr>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6</w:t>
            </w:r>
          </w:p>
        </w:tc>
        <w:tc>
          <w:tcPr>
            <w:tcW w:w="404"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合 计</w:t>
            </w:r>
          </w:p>
        </w:tc>
        <w:tc>
          <w:tcPr>
            <w:tcW w:w="90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82.7</w:t>
            </w: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1738.98</w:t>
            </w:r>
          </w:p>
        </w:tc>
        <w:tc>
          <w:tcPr>
            <w:tcW w:w="94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281.2</w:t>
            </w: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619"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1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84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156.7</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15</w:t>
            </w:r>
          </w:p>
        </w:tc>
        <w:tc>
          <w:tcPr>
            <w:tcW w:w="39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c>
          <w:tcPr>
            <w:tcW w:w="48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8C7221">
            <w:pPr>
              <w:widowControl/>
              <w:jc w:val="center"/>
              <w:rPr>
                <w:rFonts w:asciiTheme="majorEastAsia" w:eastAsiaTheme="majorEastAsia" w:hAnsiTheme="majorEastAsia" w:cs="宋体"/>
                <w:kern w:val="0"/>
                <w:sz w:val="18"/>
                <w:szCs w:val="18"/>
              </w:rPr>
            </w:pPr>
            <w:r w:rsidRPr="003E0A23">
              <w:rPr>
                <w:rFonts w:asciiTheme="majorEastAsia" w:eastAsiaTheme="majorEastAsia" w:hAnsiTheme="majorEastAsia" w:cs="宋体" w:hint="eastAsia"/>
                <w:kern w:val="0"/>
                <w:sz w:val="18"/>
                <w:szCs w:val="18"/>
              </w:rPr>
              <w:t>390</w:t>
            </w:r>
          </w:p>
        </w:tc>
        <w:tc>
          <w:tcPr>
            <w:tcW w:w="576" w:type="dxa"/>
            <w:tcBorders>
              <w:top w:val="single" w:sz="4" w:space="0" w:color="000000"/>
              <w:left w:val="single" w:sz="4" w:space="0" w:color="000000"/>
              <w:bottom w:val="single" w:sz="4" w:space="0" w:color="000000"/>
              <w:right w:val="single" w:sz="4" w:space="0" w:color="000000"/>
            </w:tcBorders>
            <w:vAlign w:val="center"/>
          </w:tcPr>
          <w:p w:rsidR="000670BA" w:rsidRPr="003E0A23" w:rsidRDefault="000670BA">
            <w:pPr>
              <w:widowControl/>
              <w:jc w:val="center"/>
              <w:rPr>
                <w:rFonts w:asciiTheme="majorEastAsia" w:eastAsiaTheme="majorEastAsia" w:hAnsiTheme="majorEastAsia" w:cs="宋体"/>
                <w:kern w:val="0"/>
                <w:sz w:val="18"/>
                <w:szCs w:val="18"/>
              </w:rPr>
            </w:pPr>
          </w:p>
        </w:tc>
      </w:tr>
    </w:tbl>
    <w:p w:rsidR="000670BA" w:rsidRPr="003E0A23" w:rsidRDefault="008C7221">
      <w:pPr>
        <w:spacing w:line="400" w:lineRule="exact"/>
        <w:jc w:val="left"/>
        <w:rPr>
          <w:rFonts w:asciiTheme="majorEastAsia" w:eastAsiaTheme="majorEastAsia" w:hAnsiTheme="majorEastAsia"/>
          <w:sz w:val="24"/>
        </w:rPr>
      </w:pPr>
      <w:r w:rsidRPr="003E0A23">
        <w:rPr>
          <w:rFonts w:asciiTheme="majorEastAsia" w:eastAsiaTheme="majorEastAsia" w:hAnsiTheme="majorEastAsia" w:hint="eastAsia"/>
          <w:sz w:val="24"/>
        </w:rPr>
        <w:t>四、服务要求</w:t>
      </w:r>
    </w:p>
    <w:p w:rsidR="000670BA" w:rsidRPr="003E0A23" w:rsidRDefault="008C7221">
      <w:pPr>
        <w:spacing w:line="400" w:lineRule="exact"/>
        <w:ind w:firstLineChars="200" w:firstLine="482"/>
        <w:rPr>
          <w:rFonts w:asciiTheme="majorEastAsia" w:eastAsiaTheme="majorEastAsia" w:hAnsiTheme="majorEastAsia"/>
          <w:b/>
          <w:sz w:val="24"/>
        </w:rPr>
      </w:pPr>
      <w:r w:rsidRPr="003E0A23">
        <w:rPr>
          <w:rFonts w:asciiTheme="majorEastAsia" w:eastAsiaTheme="majorEastAsia" w:hAnsiTheme="majorEastAsia" w:hint="eastAsia"/>
          <w:b/>
          <w:sz w:val="24"/>
        </w:rPr>
        <w:lastRenderedPageBreak/>
        <w:t>4.1作业人员要求</w:t>
      </w:r>
    </w:p>
    <w:p w:rsidR="000670BA" w:rsidRPr="003E0A23" w:rsidRDefault="008C7221">
      <w:pPr>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投标单位人员安排数量必须达到最低人员安排数量，未能提供的则按无效标处理。</w:t>
      </w:r>
    </w:p>
    <w:p w:rsidR="000670BA" w:rsidRPr="003E0A23" w:rsidRDefault="008C7221">
      <w:pPr>
        <w:spacing w:line="400" w:lineRule="exact"/>
        <w:ind w:firstLineChars="200" w:firstLine="480"/>
        <w:jc w:val="left"/>
        <w:rPr>
          <w:rFonts w:asciiTheme="majorEastAsia" w:eastAsiaTheme="majorEastAsia" w:hAnsiTheme="majorEastAsia"/>
          <w:sz w:val="24"/>
        </w:rPr>
      </w:pPr>
      <w:r w:rsidRPr="003E0A23">
        <w:rPr>
          <w:rFonts w:asciiTheme="majorEastAsia" w:eastAsiaTheme="majorEastAsia" w:hAnsiTheme="majorEastAsia" w:hint="eastAsia"/>
          <w:sz w:val="24"/>
        </w:rPr>
        <w:t>市政道路养护人员配备1个沥青班组人员（每个班组8人）、3个人行道班组（每个班组4人）。</w:t>
      </w:r>
    </w:p>
    <w:p w:rsidR="000670BA" w:rsidRPr="003E0A23" w:rsidRDefault="008C7221">
      <w:pPr>
        <w:spacing w:line="400" w:lineRule="exact"/>
        <w:ind w:firstLineChars="200" w:firstLine="480"/>
        <w:rPr>
          <w:rFonts w:asciiTheme="majorEastAsia" w:eastAsiaTheme="majorEastAsia" w:hAnsiTheme="majorEastAsia"/>
          <w:b/>
          <w:bCs/>
          <w:sz w:val="24"/>
        </w:rPr>
      </w:pPr>
      <w:r w:rsidRPr="003E0A23">
        <w:rPr>
          <w:rFonts w:asciiTheme="majorEastAsia" w:eastAsiaTheme="majorEastAsia" w:hAnsiTheme="majorEastAsia" w:hint="eastAsia"/>
          <w:sz w:val="24"/>
        </w:rPr>
        <w:t>4.2</w:t>
      </w:r>
      <w:r w:rsidRPr="003E0A23">
        <w:rPr>
          <w:rFonts w:asciiTheme="majorEastAsia" w:eastAsiaTheme="majorEastAsia" w:hAnsiTheme="majorEastAsia" w:hint="eastAsia"/>
          <w:b/>
          <w:bCs/>
          <w:sz w:val="24"/>
        </w:rPr>
        <w:t>机械设备要求</w:t>
      </w:r>
    </w:p>
    <w:p w:rsidR="000670BA" w:rsidRPr="003E0A23" w:rsidRDefault="008C7221">
      <w:pPr>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投标单位设备安排数量必须达到以下要求，未能提供的则按无效标处理：</w:t>
      </w:r>
    </w:p>
    <w:p w:rsidR="000670BA" w:rsidRPr="003E0A23" w:rsidRDefault="008C7221">
      <w:pPr>
        <w:spacing w:line="400" w:lineRule="exact"/>
        <w:ind w:firstLine="480"/>
        <w:rPr>
          <w:rFonts w:asciiTheme="majorEastAsia" w:eastAsiaTheme="majorEastAsia" w:hAnsiTheme="majorEastAsia"/>
          <w:sz w:val="24"/>
        </w:rPr>
      </w:pPr>
      <w:r w:rsidRPr="003E0A23">
        <w:rPr>
          <w:rFonts w:asciiTheme="majorEastAsia" w:eastAsiaTheme="majorEastAsia" w:hAnsiTheme="majorEastAsia" w:hint="eastAsia"/>
          <w:sz w:val="24"/>
        </w:rPr>
        <w:t>道路养护需要的1台压路机、1台摊铺机、1台铣刨机、1台沥青保温车、5台装载车（施工班组人员乘坐的车辆）、应急设备（大功率排水泵车、多功能滑移装载机）1套。（以发票、购销合同或车辆行驶证为准)。</w:t>
      </w: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0670BA">
      <w:pPr>
        <w:spacing w:line="400" w:lineRule="exact"/>
        <w:ind w:firstLine="480"/>
        <w:rPr>
          <w:rFonts w:asciiTheme="majorEastAsia" w:eastAsiaTheme="majorEastAsia" w:hAnsiTheme="majorEastAsia"/>
          <w:sz w:val="24"/>
        </w:rPr>
        <w:sectPr w:rsidR="000670BA" w:rsidRPr="003E0A23">
          <w:pgSz w:w="16838" w:h="11906" w:orient="landscape"/>
          <w:pgMar w:top="851" w:right="1021" w:bottom="851" w:left="1021" w:header="851" w:footer="992" w:gutter="0"/>
          <w:cols w:space="720"/>
          <w:titlePg/>
          <w:docGrid w:linePitch="312"/>
        </w:sectPr>
      </w:pPr>
    </w:p>
    <w:p w:rsidR="000670BA" w:rsidRPr="003E0A23" w:rsidRDefault="000670BA">
      <w:pPr>
        <w:spacing w:line="400" w:lineRule="exact"/>
        <w:ind w:firstLine="480"/>
        <w:rPr>
          <w:rFonts w:asciiTheme="majorEastAsia" w:eastAsiaTheme="majorEastAsia" w:hAnsiTheme="majorEastAsia"/>
          <w:sz w:val="24"/>
        </w:rPr>
      </w:pPr>
    </w:p>
    <w:p w:rsidR="000670BA" w:rsidRPr="003E0A23" w:rsidRDefault="008C7221">
      <w:pPr>
        <w:spacing w:line="400" w:lineRule="exact"/>
        <w:jc w:val="center"/>
        <w:rPr>
          <w:rFonts w:asciiTheme="majorEastAsia" w:eastAsiaTheme="majorEastAsia" w:hAnsiTheme="majorEastAsia"/>
          <w:b/>
          <w:sz w:val="36"/>
        </w:rPr>
      </w:pPr>
      <w:r w:rsidRPr="003E0A23">
        <w:rPr>
          <w:rFonts w:asciiTheme="majorEastAsia" w:eastAsiaTheme="majorEastAsia" w:hAnsiTheme="majorEastAsia" w:hint="eastAsia"/>
          <w:b/>
          <w:sz w:val="36"/>
        </w:rPr>
        <w:t>第四部分 应提交的有关格式范例</w:t>
      </w:r>
    </w:p>
    <w:p w:rsidR="000670BA" w:rsidRPr="003E0A23" w:rsidRDefault="008C7221">
      <w:pPr>
        <w:spacing w:line="400" w:lineRule="exact"/>
        <w:ind w:firstLineChars="196" w:firstLine="472"/>
        <w:rPr>
          <w:rFonts w:asciiTheme="majorEastAsia" w:eastAsiaTheme="majorEastAsia" w:hAnsiTheme="majorEastAsia"/>
          <w:b/>
          <w:sz w:val="24"/>
        </w:rPr>
      </w:pPr>
      <w:r w:rsidRPr="003E0A23">
        <w:rPr>
          <w:rFonts w:asciiTheme="majorEastAsia" w:eastAsiaTheme="majorEastAsia" w:hAnsiTheme="majorEastAsia" w:hint="eastAsia"/>
          <w:b/>
          <w:sz w:val="24"/>
        </w:rPr>
        <w:t>一、投标人提交投标文件须知：</w:t>
      </w:r>
    </w:p>
    <w:p w:rsidR="000670BA" w:rsidRPr="003E0A23" w:rsidRDefault="008C7221">
      <w:pPr>
        <w:spacing w:line="400" w:lineRule="exact"/>
        <w:ind w:left="2"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1、投标人应严格按照以下顺序填写和提交下述规定的全部格式文件以及其他有关资料，混乱的编排导致投标文件被误读或评标委员会查找不到有效文件是投标人的风险。</w:t>
      </w:r>
    </w:p>
    <w:p w:rsidR="000670BA" w:rsidRPr="003E0A23" w:rsidRDefault="008C7221">
      <w:pPr>
        <w:spacing w:line="400" w:lineRule="exact"/>
        <w:ind w:left="2"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2、所附表格中要求回答的全部问题和/或信息都必须正面回答。</w:t>
      </w:r>
    </w:p>
    <w:p w:rsidR="000670BA" w:rsidRPr="003E0A23" w:rsidRDefault="008C7221">
      <w:pPr>
        <w:spacing w:line="400" w:lineRule="exact"/>
        <w:ind w:left="2"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3、本声明书的签字人应保证全部声明和问题的回答是真实的和准确的。</w:t>
      </w:r>
    </w:p>
    <w:p w:rsidR="000670BA" w:rsidRPr="003E0A23" w:rsidRDefault="008C7221">
      <w:pPr>
        <w:spacing w:line="400" w:lineRule="exact"/>
        <w:ind w:left="2"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4、评标委员会将应用投标人提交的资料根据自己的判断和考虑决定投标人履行合同的合格性及能力。</w:t>
      </w:r>
    </w:p>
    <w:p w:rsidR="000670BA" w:rsidRPr="003E0A23" w:rsidRDefault="008C7221">
      <w:pPr>
        <w:spacing w:line="400" w:lineRule="exact"/>
        <w:ind w:left="2"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5、投标人提交的材料将在一定期限内被保密保存，但不退还。</w:t>
      </w:r>
    </w:p>
    <w:p w:rsidR="000670BA" w:rsidRPr="003E0A23" w:rsidRDefault="008C7221">
      <w:pPr>
        <w:spacing w:line="400" w:lineRule="exact"/>
        <w:ind w:firstLineChars="200" w:firstLine="480"/>
        <w:outlineLvl w:val="0"/>
        <w:rPr>
          <w:rFonts w:asciiTheme="majorEastAsia" w:eastAsiaTheme="majorEastAsia" w:hAnsiTheme="majorEastAsia"/>
          <w:sz w:val="24"/>
          <w:lang w:val="zh-CN"/>
        </w:rPr>
      </w:pPr>
      <w:r w:rsidRPr="003E0A23">
        <w:rPr>
          <w:rFonts w:asciiTheme="majorEastAsia" w:eastAsiaTheme="majorEastAsia" w:hAnsiTheme="majorEastAsia" w:hint="eastAsia"/>
          <w:sz w:val="24"/>
        </w:rPr>
        <w:t>6、全部文件应按投标人须知中规定的语言和份数提交。投标文件组成漏项或未按规定的格式编制或投标文件正、副本份数不足，内容不全或内容字迹模糊辨认不清的情况，</w:t>
      </w:r>
      <w:r w:rsidRPr="003E0A23">
        <w:rPr>
          <w:rFonts w:asciiTheme="majorEastAsia" w:eastAsiaTheme="majorEastAsia" w:hAnsiTheme="majorEastAsia" w:hint="eastAsia"/>
          <w:b/>
          <w:sz w:val="24"/>
        </w:rPr>
        <w:t>将有可能被评标委员会认定为投标无效。</w:t>
      </w:r>
    </w:p>
    <w:p w:rsidR="000670BA" w:rsidRPr="003E0A23" w:rsidRDefault="008C7221">
      <w:pPr>
        <w:spacing w:line="400" w:lineRule="exact"/>
        <w:ind w:firstLineChars="200" w:firstLine="482"/>
        <w:outlineLvl w:val="0"/>
        <w:rPr>
          <w:rFonts w:asciiTheme="majorEastAsia" w:eastAsiaTheme="majorEastAsia" w:hAnsiTheme="majorEastAsia"/>
          <w:b/>
          <w:sz w:val="24"/>
          <w:lang w:val="zh-CN"/>
        </w:rPr>
      </w:pPr>
      <w:r w:rsidRPr="003E0A23">
        <w:rPr>
          <w:rFonts w:asciiTheme="majorEastAsia" w:eastAsiaTheme="majorEastAsia" w:hAnsiTheme="majorEastAsia" w:hint="eastAsia"/>
          <w:b/>
          <w:sz w:val="24"/>
          <w:lang w:val="zh-CN"/>
        </w:rPr>
        <w:t>二、投标文件编制格式及规范要求：</w:t>
      </w:r>
    </w:p>
    <w:p w:rsidR="000670BA" w:rsidRPr="003E0A23" w:rsidRDefault="008C7221">
      <w:pPr>
        <w:spacing w:line="400" w:lineRule="exact"/>
        <w:ind w:firstLineChars="200" w:firstLine="480"/>
        <w:outlineLvl w:val="0"/>
        <w:rPr>
          <w:rFonts w:asciiTheme="majorEastAsia" w:eastAsiaTheme="majorEastAsia" w:hAnsiTheme="majorEastAsia"/>
          <w:sz w:val="24"/>
        </w:rPr>
      </w:pPr>
      <w:r w:rsidRPr="003E0A23">
        <w:rPr>
          <w:rFonts w:asciiTheme="majorEastAsia" w:eastAsiaTheme="majorEastAsia" w:hAnsiTheme="majorEastAsia" w:hint="eastAsia"/>
          <w:sz w:val="24"/>
        </w:rPr>
        <w:t>商务报价文件[</w:t>
      </w:r>
      <w:r w:rsidRPr="003E0A23">
        <w:rPr>
          <w:rFonts w:asciiTheme="majorEastAsia" w:eastAsiaTheme="majorEastAsia" w:hAnsiTheme="majorEastAsia" w:hint="eastAsia"/>
          <w:kern w:val="0"/>
          <w:sz w:val="24"/>
        </w:rPr>
        <w:t>投标响应函、</w:t>
      </w:r>
      <w:r w:rsidRPr="003E0A23">
        <w:rPr>
          <w:rFonts w:asciiTheme="majorEastAsia" w:eastAsiaTheme="majorEastAsia" w:hAnsiTheme="majorEastAsia" w:hint="eastAsia"/>
          <w:sz w:val="24"/>
        </w:rPr>
        <w:t>投标(开标)一览表和相关的报价明细清单]、技术文件(技术和服务方案等)、商务文件(商务资格等)三部分，各投标人在编制投标文件时请按照以下格式进行，并分别装订成册。</w:t>
      </w:r>
    </w:p>
    <w:p w:rsidR="000670BA" w:rsidRPr="003E0A23" w:rsidRDefault="000670BA">
      <w:pPr>
        <w:spacing w:line="400" w:lineRule="exact"/>
        <w:rPr>
          <w:rFonts w:asciiTheme="majorEastAsia" w:eastAsiaTheme="majorEastAsia" w:hAnsiTheme="majorEastAsia"/>
          <w:b/>
          <w:sz w:val="24"/>
        </w:rPr>
        <w:sectPr w:rsidR="000670BA" w:rsidRPr="003E0A23">
          <w:pgSz w:w="11906" w:h="16838"/>
          <w:pgMar w:top="1021" w:right="851" w:bottom="1021" w:left="851" w:header="851" w:footer="992" w:gutter="0"/>
          <w:cols w:space="720"/>
          <w:titlePg/>
          <w:docGrid w:linePitch="312"/>
        </w:sectPr>
      </w:pPr>
    </w:p>
    <w:bookmarkEnd w:id="48"/>
    <w:p w:rsidR="000670BA" w:rsidRPr="003E0A23" w:rsidRDefault="008C7221">
      <w:pPr>
        <w:spacing w:line="400" w:lineRule="exact"/>
        <w:jc w:val="center"/>
        <w:outlineLvl w:val="0"/>
        <w:rPr>
          <w:rFonts w:asciiTheme="majorEastAsia" w:eastAsiaTheme="majorEastAsia" w:hAnsiTheme="majorEastAsia"/>
          <w:b/>
          <w:kern w:val="0"/>
          <w:sz w:val="36"/>
        </w:rPr>
      </w:pPr>
      <w:r w:rsidRPr="003E0A23">
        <w:rPr>
          <w:rFonts w:asciiTheme="majorEastAsia" w:eastAsiaTheme="majorEastAsia" w:hAnsiTheme="majorEastAsia" w:hint="eastAsia"/>
          <w:sz w:val="36"/>
          <w:lang w:val="zh-CN"/>
        </w:rPr>
        <w:lastRenderedPageBreak/>
        <w:t>▲</w:t>
      </w:r>
      <w:r w:rsidRPr="003E0A23">
        <w:rPr>
          <w:rFonts w:asciiTheme="majorEastAsia" w:eastAsiaTheme="majorEastAsia" w:hAnsiTheme="majorEastAsia" w:hint="eastAsia"/>
          <w:b/>
          <w:kern w:val="0"/>
          <w:sz w:val="36"/>
        </w:rPr>
        <w:t>商务报价部分</w:t>
      </w:r>
    </w:p>
    <w:p w:rsidR="000670BA" w:rsidRPr="003E0A23" w:rsidRDefault="000670BA">
      <w:pPr>
        <w:spacing w:line="400" w:lineRule="exact"/>
        <w:jc w:val="center"/>
        <w:outlineLvl w:val="0"/>
        <w:rPr>
          <w:rFonts w:asciiTheme="majorEastAsia" w:eastAsiaTheme="majorEastAsia" w:hAnsiTheme="majorEastAsia"/>
          <w:b/>
          <w:kern w:val="0"/>
          <w:sz w:val="32"/>
        </w:rPr>
      </w:pPr>
    </w:p>
    <w:p w:rsidR="000670BA" w:rsidRPr="003E0A23" w:rsidRDefault="008C7221">
      <w:pPr>
        <w:spacing w:line="400" w:lineRule="exact"/>
        <w:jc w:val="center"/>
        <w:outlineLvl w:val="0"/>
        <w:rPr>
          <w:rFonts w:asciiTheme="majorEastAsia" w:eastAsiaTheme="majorEastAsia" w:hAnsiTheme="majorEastAsia"/>
          <w:b/>
          <w:kern w:val="0"/>
          <w:sz w:val="32"/>
        </w:rPr>
      </w:pPr>
      <w:r w:rsidRPr="003E0A23">
        <w:rPr>
          <w:rFonts w:asciiTheme="majorEastAsia" w:eastAsiaTheme="majorEastAsia" w:hAnsiTheme="majorEastAsia" w:hint="eastAsia"/>
          <w:b/>
          <w:kern w:val="0"/>
          <w:sz w:val="32"/>
        </w:rPr>
        <w:t>目录</w:t>
      </w:r>
    </w:p>
    <w:p w:rsidR="000670BA" w:rsidRPr="003E0A23" w:rsidRDefault="008C7221">
      <w:pPr>
        <w:spacing w:line="400" w:lineRule="exact"/>
        <w:outlineLvl w:val="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(1)投标响应函……………………………………………………(页码)</w:t>
      </w:r>
    </w:p>
    <w:p w:rsidR="000670BA" w:rsidRPr="003E0A23" w:rsidRDefault="008C7221">
      <w:pPr>
        <w:spacing w:line="400" w:lineRule="exact"/>
        <w:outlineLvl w:val="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(2)投标(开标)一览表……………………………………………(页码)</w:t>
      </w:r>
    </w:p>
    <w:p w:rsidR="000670BA" w:rsidRPr="003E0A23" w:rsidRDefault="008C7221">
      <w:pPr>
        <w:spacing w:line="400" w:lineRule="exact"/>
        <w:outlineLvl w:val="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(3)报价明细清单…………………………………………………(页码)</w:t>
      </w:r>
    </w:p>
    <w:p w:rsidR="000670BA" w:rsidRPr="003E0A23" w:rsidRDefault="008C7221">
      <w:pPr>
        <w:spacing w:line="400" w:lineRule="exact"/>
        <w:outlineLvl w:val="0"/>
        <w:rPr>
          <w:rFonts w:asciiTheme="majorEastAsia" w:eastAsiaTheme="majorEastAsia" w:hAnsiTheme="majorEastAsia"/>
          <w:kern w:val="0"/>
          <w:sz w:val="24"/>
        </w:rPr>
      </w:pPr>
      <w:r w:rsidRPr="003E0A23">
        <w:rPr>
          <w:rFonts w:asciiTheme="majorEastAsia" w:eastAsiaTheme="majorEastAsia" w:hAnsiTheme="majorEastAsia" w:hint="eastAsia"/>
          <w:sz w:val="24"/>
          <w:szCs w:val="24"/>
        </w:rPr>
        <w:t>仅供参考</w:t>
      </w:r>
    </w:p>
    <w:p w:rsidR="000670BA" w:rsidRPr="003E0A23" w:rsidRDefault="008C7221">
      <w:pPr>
        <w:spacing w:line="400" w:lineRule="exact"/>
        <w:jc w:val="center"/>
        <w:rPr>
          <w:rFonts w:asciiTheme="majorEastAsia" w:eastAsiaTheme="majorEastAsia" w:hAnsiTheme="majorEastAsia"/>
          <w:b/>
          <w:sz w:val="28"/>
        </w:rPr>
      </w:pPr>
      <w:r w:rsidRPr="003E0A23">
        <w:rPr>
          <w:rFonts w:asciiTheme="majorEastAsia" w:eastAsiaTheme="majorEastAsia" w:hAnsiTheme="majorEastAsia"/>
          <w:b/>
          <w:sz w:val="36"/>
        </w:rPr>
        <w:br w:type="page"/>
      </w:r>
      <w:r w:rsidRPr="003E0A23">
        <w:rPr>
          <w:rFonts w:asciiTheme="majorEastAsia" w:eastAsiaTheme="majorEastAsia" w:hAnsiTheme="majorEastAsia" w:hint="eastAsia"/>
          <w:b/>
          <w:kern w:val="0"/>
          <w:sz w:val="28"/>
        </w:rPr>
        <w:lastRenderedPageBreak/>
        <w:t>一、投标响应</w:t>
      </w:r>
      <w:r w:rsidRPr="003E0A23">
        <w:rPr>
          <w:rFonts w:asciiTheme="majorEastAsia" w:eastAsiaTheme="majorEastAsia" w:hAnsiTheme="majorEastAsia" w:hint="eastAsia"/>
          <w:b/>
          <w:sz w:val="28"/>
        </w:rPr>
        <w:t>函</w:t>
      </w:r>
    </w:p>
    <w:p w:rsidR="000670BA" w:rsidRPr="003E0A23" w:rsidRDefault="008C7221">
      <w:pPr>
        <w:adjustRightInd w:val="0"/>
        <w:snapToGri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u w:val="single"/>
          <w:lang w:val="zh-CN"/>
        </w:rPr>
        <w:t xml:space="preserve">   杭州市上城区城市管理局 </w:t>
      </w:r>
      <w:r w:rsidRPr="003E0A23">
        <w:rPr>
          <w:rFonts w:asciiTheme="majorEastAsia" w:eastAsiaTheme="majorEastAsia" w:hAnsiTheme="majorEastAsia" w:hint="eastAsia"/>
          <w:sz w:val="24"/>
        </w:rPr>
        <w:t>及</w:t>
      </w:r>
      <w:r w:rsidRPr="003E0A23">
        <w:rPr>
          <w:rFonts w:asciiTheme="majorEastAsia" w:eastAsiaTheme="majorEastAsia" w:hAnsiTheme="majorEastAsia" w:hint="eastAsia"/>
          <w:sz w:val="24"/>
          <w:u w:val="single"/>
        </w:rPr>
        <w:t xml:space="preserve"> 浙江华诚建设工程招标代理有限公司</w:t>
      </w:r>
    </w:p>
    <w:p w:rsidR="000670BA" w:rsidRPr="003E0A23" w:rsidRDefault="008C7221">
      <w:pPr>
        <w:adjustRightInd w:val="0"/>
        <w:spacing w:line="400" w:lineRule="exact"/>
        <w:ind w:firstLineChars="295" w:firstLine="708"/>
        <w:rPr>
          <w:rFonts w:asciiTheme="majorEastAsia" w:eastAsiaTheme="majorEastAsia" w:hAnsiTheme="majorEastAsia"/>
          <w:sz w:val="24"/>
          <w:u w:val="single"/>
        </w:rPr>
      </w:pPr>
      <w:r w:rsidRPr="003E0A23">
        <w:rPr>
          <w:rFonts w:asciiTheme="majorEastAsia" w:eastAsiaTheme="majorEastAsia" w:hAnsiTheme="majorEastAsia" w:hint="eastAsia"/>
          <w:sz w:val="24"/>
        </w:rPr>
        <w:t xml:space="preserve"> </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sz w:val="24"/>
        </w:rPr>
        <w:t>(投标人全称)授权</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sz w:val="24"/>
        </w:rPr>
        <w:t>(全权代表姓名)</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sz w:val="24"/>
        </w:rPr>
        <w:t>(职务、职称)为全权代表，参加贵方组织的</w:t>
      </w:r>
      <w:r w:rsidRPr="003E0A23">
        <w:rPr>
          <w:rFonts w:asciiTheme="majorEastAsia" w:eastAsiaTheme="majorEastAsia" w:hAnsiTheme="majorEastAsia" w:hint="eastAsia"/>
          <w:sz w:val="24"/>
          <w:u w:val="single"/>
        </w:rPr>
        <w:t>2019年上城区环城东路、清江路（南半幅）等市属道路市政设施养护项目</w:t>
      </w:r>
      <w:r w:rsidRPr="003E0A23">
        <w:rPr>
          <w:rFonts w:asciiTheme="majorEastAsia" w:eastAsiaTheme="majorEastAsia" w:hAnsiTheme="majorEastAsia" w:hint="eastAsia"/>
          <w:sz w:val="24"/>
        </w:rPr>
        <w:t>(招标编号：</w:t>
      </w:r>
      <w:r w:rsidRPr="003E0A23">
        <w:rPr>
          <w:rFonts w:asciiTheme="majorEastAsia" w:eastAsiaTheme="majorEastAsia" w:hAnsiTheme="majorEastAsia" w:hint="eastAsia"/>
          <w:kern w:val="0"/>
          <w:sz w:val="24"/>
          <w:lang w:val="zh-CN"/>
        </w:rPr>
        <w:t xml:space="preserve">         </w:t>
      </w:r>
      <w:r w:rsidRPr="003E0A23">
        <w:rPr>
          <w:rFonts w:asciiTheme="majorEastAsia" w:eastAsiaTheme="majorEastAsia" w:hAnsiTheme="majorEastAsia" w:hint="eastAsia"/>
          <w:sz w:val="24"/>
        </w:rPr>
        <w:t>)招标的有关活动，并对此项目进行投标。为此：</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1、我方同意在投标人</w:t>
      </w:r>
      <w:r w:rsidRPr="003E0A23">
        <w:rPr>
          <w:rFonts w:asciiTheme="majorEastAsia" w:eastAsiaTheme="majorEastAsia" w:hAnsiTheme="majorEastAsia" w:hint="eastAsia"/>
          <w:kern w:val="44"/>
          <w:sz w:val="24"/>
        </w:rPr>
        <w:t>编制和提交采购响应文件须知</w:t>
      </w:r>
      <w:r w:rsidRPr="003E0A23">
        <w:rPr>
          <w:rFonts w:asciiTheme="majorEastAsia" w:eastAsiaTheme="majorEastAsia" w:hAnsiTheme="majorEastAsia" w:hint="eastAsia"/>
          <w:sz w:val="24"/>
        </w:rPr>
        <w:t>规定的开标日期起遵守本投标书中的承诺且在投标有效期满之前均具有约束力。</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2、我方承诺已经具备《中华人民共和国政府采购法》中规定的参加政府采购活动的服务商应当具备的条件：</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(1)具有独立承担民事责任的能力；</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(2)遵守国家法律、行政法规，具有良好的信誉和商业道德；</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(3)具有履行合同的能力和良好的履行合同记录；</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(4)良好的资金、财务状况；</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(5)产品及生产所需装备符合中国政府规定的相应技术标准和环保标准；</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(6)没有违反政府采购法规、政策的记录；</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(7)没有发生重大经济纠纷和走私犯罪记录。</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3、提供</w:t>
      </w:r>
      <w:r w:rsidRPr="003E0A23">
        <w:rPr>
          <w:rFonts w:asciiTheme="majorEastAsia" w:eastAsiaTheme="majorEastAsia" w:hAnsiTheme="majorEastAsia" w:hint="eastAsia"/>
          <w:kern w:val="44"/>
          <w:sz w:val="24"/>
        </w:rPr>
        <w:t>编制和提交采购响应文件须知</w:t>
      </w:r>
      <w:r w:rsidRPr="003E0A23">
        <w:rPr>
          <w:rFonts w:asciiTheme="majorEastAsia" w:eastAsiaTheme="majorEastAsia" w:hAnsiTheme="majorEastAsia" w:hint="eastAsia"/>
          <w:sz w:val="24"/>
        </w:rPr>
        <w:t>规定的全部投标文件，包括投标文件</w:t>
      </w:r>
      <w:r w:rsidRPr="003E0A23">
        <w:rPr>
          <w:rFonts w:asciiTheme="majorEastAsia" w:eastAsiaTheme="majorEastAsia" w:hAnsiTheme="majorEastAsia" w:hint="eastAsia"/>
          <w:sz w:val="24"/>
          <w:u w:val="single"/>
        </w:rPr>
        <w:t>正本1份，副本6份，电子文档1份</w:t>
      </w:r>
      <w:r w:rsidRPr="003E0A23">
        <w:rPr>
          <w:rFonts w:asciiTheme="majorEastAsia" w:eastAsiaTheme="majorEastAsia" w:hAnsiTheme="majorEastAsia" w:hint="eastAsia"/>
          <w:sz w:val="24"/>
        </w:rPr>
        <w:t>。具体内容为：</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(1)投标(开标)一览表及投标报价明细清单；</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(2)投标</w:t>
      </w:r>
      <w:r w:rsidRPr="003E0A23">
        <w:rPr>
          <w:rFonts w:asciiTheme="majorEastAsia" w:eastAsiaTheme="majorEastAsia" w:hAnsiTheme="majorEastAsia" w:hint="eastAsia"/>
          <w:kern w:val="0"/>
          <w:sz w:val="24"/>
          <w:lang w:val="zh-CN"/>
        </w:rPr>
        <w:t>技术文件和</w:t>
      </w:r>
      <w:r w:rsidRPr="003E0A23">
        <w:rPr>
          <w:rFonts w:asciiTheme="majorEastAsia" w:eastAsiaTheme="majorEastAsia" w:hAnsiTheme="majorEastAsia" w:hint="eastAsia"/>
          <w:sz w:val="24"/>
          <w:lang w:val="zh-CN"/>
        </w:rPr>
        <w:t>商务文件</w:t>
      </w:r>
      <w:r w:rsidRPr="003E0A23">
        <w:rPr>
          <w:rFonts w:asciiTheme="majorEastAsia" w:eastAsiaTheme="majorEastAsia" w:hAnsiTheme="majorEastAsia" w:hint="eastAsia"/>
          <w:sz w:val="24"/>
        </w:rPr>
        <w:t>；</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(3)</w:t>
      </w:r>
      <w:r w:rsidRPr="003E0A23">
        <w:rPr>
          <w:rFonts w:asciiTheme="majorEastAsia" w:eastAsiaTheme="majorEastAsia" w:hAnsiTheme="majorEastAsia" w:hint="eastAsia"/>
          <w:kern w:val="44"/>
          <w:sz w:val="24"/>
        </w:rPr>
        <w:t>编制和提交采购响应文件须知</w:t>
      </w:r>
      <w:r w:rsidRPr="003E0A23">
        <w:rPr>
          <w:rFonts w:asciiTheme="majorEastAsia" w:eastAsiaTheme="majorEastAsia" w:hAnsiTheme="majorEastAsia" w:hint="eastAsia"/>
          <w:sz w:val="24"/>
        </w:rPr>
        <w:t>要求投标人提交的全部文件；</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(4)按招标文件要求提供和交付的货物和服务的投标报价详见投标(开标)一览表；</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(5)保证忠实地执行双方所签订的合同，并承担合同规定的责任和义务；</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(6)保证遵守招标文件中的其他有关规定。</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4、开标后规定的投标有效期内不得撤回投标。</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5、我方完全理解贵方不一定要接受最低价的投标。</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6、我方愿意向贵方提供任何与该项投标有关的数据、情况和技术资料。若贵方需要，我方愿意提供我方作出的一切承诺的证明材料。</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7、我方已详细审核全部招标文件，包括招标文件修改书(如有的话)、参考资料及有关附件，确认无误。</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8、我方将严格遵守《中华人民共和国政府采购法》第七十七条规定，服务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a)提供虚假材料谋取中标、成交的；</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b)采取不正当手段诋毁、排挤其他服务商的；</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lastRenderedPageBreak/>
        <w:t>c)与采购人、其它服务商或者采购代理机构恶意串通的；</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d)向采购人、采购代理机构行贿或者提供其他不正当利益的；</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e)在招标采购过程中与采购人进行协商谈判的；</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f)拒绝有关部门监督检查或提供虚假情况的。</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服务商有前款第a)至e)项情形之一的，中标、成交无效。</w:t>
      </w:r>
    </w:p>
    <w:p w:rsidR="000670BA" w:rsidRPr="003E0A23" w:rsidRDefault="008C7221">
      <w:pPr>
        <w:adjustRightInd w:val="0"/>
        <w:snapToGrid w:val="0"/>
        <w:spacing w:line="400" w:lineRule="exact"/>
        <w:ind w:leftChars="200" w:left="420" w:firstLineChars="1750" w:firstLine="420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法定代表人签章：</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djustRightInd w:val="0"/>
        <w:snapToGrid w:val="0"/>
        <w:spacing w:line="400" w:lineRule="exact"/>
        <w:ind w:leftChars="200" w:left="420" w:firstLineChars="1750" w:firstLine="4200"/>
        <w:rPr>
          <w:rFonts w:asciiTheme="majorEastAsia" w:eastAsiaTheme="majorEastAsia" w:hAnsiTheme="majorEastAsia"/>
          <w:kern w:val="0"/>
          <w:sz w:val="24"/>
          <w:u w:val="single"/>
          <w:lang w:val="zh-CN"/>
        </w:rPr>
      </w:pPr>
      <w:r w:rsidRPr="003E0A23">
        <w:rPr>
          <w:rFonts w:asciiTheme="majorEastAsia" w:eastAsiaTheme="majorEastAsia" w:hAnsiTheme="majorEastAsia" w:hint="eastAsia"/>
          <w:kern w:val="0"/>
          <w:sz w:val="24"/>
          <w:lang w:val="zh-CN"/>
        </w:rPr>
        <w:t>授权委托人签字：</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djustRightInd w:val="0"/>
        <w:snapToGrid w:val="0"/>
        <w:spacing w:line="400" w:lineRule="exact"/>
        <w:ind w:leftChars="200" w:left="420" w:firstLineChars="1750" w:firstLine="4200"/>
        <w:rPr>
          <w:rFonts w:asciiTheme="majorEastAsia" w:eastAsiaTheme="majorEastAsia" w:hAnsiTheme="majorEastAsia"/>
          <w:kern w:val="0"/>
          <w:sz w:val="24"/>
          <w:u w:val="single"/>
          <w:lang w:val="zh-CN"/>
        </w:rPr>
      </w:pPr>
      <w:r w:rsidRPr="003E0A23">
        <w:rPr>
          <w:rFonts w:asciiTheme="majorEastAsia" w:eastAsiaTheme="majorEastAsia" w:hAnsiTheme="majorEastAsia" w:hint="eastAsia"/>
          <w:kern w:val="0"/>
          <w:sz w:val="24"/>
          <w:lang w:val="zh-CN"/>
        </w:rPr>
        <w:t>公 司 盖 章：</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djustRightInd w:val="0"/>
        <w:snapToGrid w:val="0"/>
        <w:spacing w:line="400" w:lineRule="exact"/>
        <w:ind w:leftChars="200" w:left="42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联系人：</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联系电话：</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djustRightInd w:val="0"/>
        <w:snapToGrid w:val="0"/>
        <w:spacing w:line="400" w:lineRule="exact"/>
        <w:ind w:leftChars="200" w:left="42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联系地址：</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djustRightInd w:val="0"/>
        <w:snapToGrid w:val="0"/>
        <w:spacing w:line="400" w:lineRule="exact"/>
        <w:ind w:leftChars="200" w:left="42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邮政编码：</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传真号码：</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djustRightInd w:val="0"/>
        <w:snapToGrid w:val="0"/>
        <w:spacing w:line="400" w:lineRule="exact"/>
        <w:ind w:firstLineChars="150" w:firstLine="360"/>
        <w:rPr>
          <w:rFonts w:asciiTheme="majorEastAsia" w:eastAsiaTheme="majorEastAsia" w:hAnsiTheme="majorEastAsia"/>
          <w:kern w:val="0"/>
          <w:sz w:val="24"/>
          <w:u w:val="single"/>
        </w:rPr>
      </w:pPr>
      <w:r w:rsidRPr="003E0A23">
        <w:rPr>
          <w:rFonts w:asciiTheme="majorEastAsia" w:eastAsiaTheme="majorEastAsia" w:hAnsiTheme="majorEastAsia" w:hint="eastAsia"/>
          <w:kern w:val="0"/>
          <w:sz w:val="24"/>
          <w:lang w:val="zh-CN"/>
        </w:rPr>
        <w:t>日</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lang w:val="zh-CN"/>
        </w:rPr>
        <w:t>期</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u w:val="single"/>
        </w:rPr>
        <w:t xml:space="preserve">       </w:t>
      </w:r>
      <w:r w:rsidRPr="003E0A23">
        <w:rPr>
          <w:rFonts w:asciiTheme="majorEastAsia" w:eastAsiaTheme="majorEastAsia" w:hAnsiTheme="majorEastAsia" w:hint="eastAsia"/>
          <w:kern w:val="0"/>
          <w:sz w:val="24"/>
          <w:lang w:val="zh-CN"/>
        </w:rPr>
        <w:t>年</w:t>
      </w:r>
      <w:r w:rsidRPr="003E0A23">
        <w:rPr>
          <w:rFonts w:asciiTheme="majorEastAsia" w:eastAsiaTheme="majorEastAsia" w:hAnsiTheme="majorEastAsia" w:hint="eastAsia"/>
          <w:kern w:val="0"/>
          <w:sz w:val="24"/>
          <w:u w:val="single"/>
        </w:rPr>
        <w:t xml:space="preserve">  </w:t>
      </w:r>
      <w:r w:rsidRPr="003E0A23">
        <w:rPr>
          <w:rFonts w:asciiTheme="majorEastAsia" w:eastAsiaTheme="majorEastAsia" w:hAnsiTheme="majorEastAsia" w:hint="eastAsia"/>
          <w:kern w:val="0"/>
          <w:sz w:val="24"/>
          <w:u w:val="single"/>
        </w:rPr>
        <w:tab/>
        <w:t xml:space="preserve"> </w:t>
      </w:r>
      <w:r w:rsidRPr="003E0A23">
        <w:rPr>
          <w:rFonts w:asciiTheme="majorEastAsia" w:eastAsiaTheme="majorEastAsia" w:hAnsiTheme="majorEastAsia" w:hint="eastAsia"/>
          <w:kern w:val="0"/>
          <w:sz w:val="24"/>
          <w:lang w:val="zh-CN"/>
        </w:rPr>
        <w:t>月</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日</w:t>
      </w:r>
    </w:p>
    <w:p w:rsidR="000670BA" w:rsidRPr="003E0A23" w:rsidRDefault="008C7221">
      <w:pPr>
        <w:adjustRightInd w:val="0"/>
        <w:snapToGrid w:val="0"/>
        <w:spacing w:line="400" w:lineRule="exact"/>
        <w:rPr>
          <w:rFonts w:asciiTheme="majorEastAsia" w:eastAsiaTheme="majorEastAsia" w:hAnsiTheme="majorEastAsia"/>
          <w:b/>
          <w:kern w:val="0"/>
          <w:sz w:val="24"/>
          <w:lang w:val="zh-CN"/>
        </w:rPr>
      </w:pPr>
      <w:r w:rsidRPr="003E0A23">
        <w:rPr>
          <w:rFonts w:asciiTheme="majorEastAsia" w:eastAsiaTheme="majorEastAsia" w:hAnsiTheme="majorEastAsia" w:hint="eastAsia"/>
          <w:b/>
          <w:kern w:val="0"/>
          <w:sz w:val="24"/>
          <w:lang w:val="zh-CN"/>
        </w:rPr>
        <w:t>注：未按照本投标响应函要求填报的将被视为非实质性响应投标，从而可能导致该投标被拒绝。</w:t>
      </w:r>
    </w:p>
    <w:p w:rsidR="000670BA" w:rsidRPr="003E0A23" w:rsidRDefault="000670BA">
      <w:pPr>
        <w:spacing w:line="400" w:lineRule="exact"/>
        <w:ind w:firstLineChars="250" w:firstLine="600"/>
        <w:rPr>
          <w:rFonts w:asciiTheme="majorEastAsia" w:eastAsiaTheme="majorEastAsia" w:hAnsiTheme="majorEastAsia"/>
          <w:kern w:val="0"/>
          <w:sz w:val="24"/>
          <w:u w:val="single"/>
          <w:lang w:val="zh-CN"/>
        </w:rPr>
      </w:pPr>
    </w:p>
    <w:p w:rsidR="000670BA" w:rsidRPr="003E0A23" w:rsidRDefault="000670BA">
      <w:pPr>
        <w:pStyle w:val="12"/>
        <w:keepNext w:val="0"/>
        <w:pageBreakBefore w:val="0"/>
        <w:numPr>
          <w:ilvl w:val="2"/>
          <w:numId w:val="2"/>
        </w:numPr>
        <w:spacing w:line="400" w:lineRule="exact"/>
        <w:outlineLvl w:val="9"/>
        <w:rPr>
          <w:rFonts w:asciiTheme="majorEastAsia" w:eastAsiaTheme="majorEastAsia" w:hAnsiTheme="majorEastAsia"/>
          <w:kern w:val="2"/>
          <w:sz w:val="24"/>
        </w:rPr>
        <w:sectPr w:rsidR="000670BA" w:rsidRPr="003E0A23">
          <w:pgSz w:w="11906" w:h="16838"/>
          <w:pgMar w:top="1021" w:right="851" w:bottom="1021" w:left="851" w:header="851" w:footer="992" w:gutter="0"/>
          <w:cols w:space="720"/>
          <w:titlePg/>
          <w:docGrid w:linePitch="312"/>
        </w:sectPr>
      </w:pPr>
    </w:p>
    <w:p w:rsidR="000670BA" w:rsidRPr="003E0A23" w:rsidRDefault="008C7221">
      <w:pPr>
        <w:pStyle w:val="12"/>
        <w:keepNext w:val="0"/>
        <w:pageBreakBefore w:val="0"/>
        <w:tabs>
          <w:tab w:val="clear" w:pos="720"/>
        </w:tabs>
        <w:adjustRightInd w:val="0"/>
        <w:snapToGrid w:val="0"/>
        <w:spacing w:line="400" w:lineRule="exact"/>
        <w:outlineLvl w:val="9"/>
        <w:rPr>
          <w:rFonts w:asciiTheme="majorEastAsia" w:eastAsiaTheme="majorEastAsia" w:hAnsiTheme="majorEastAsia"/>
          <w:kern w:val="2"/>
        </w:rPr>
      </w:pPr>
      <w:r w:rsidRPr="003E0A23">
        <w:rPr>
          <w:rFonts w:asciiTheme="majorEastAsia" w:eastAsiaTheme="majorEastAsia" w:hAnsiTheme="majorEastAsia" w:hint="eastAsia"/>
          <w:kern w:val="2"/>
        </w:rPr>
        <w:lastRenderedPageBreak/>
        <w:t>二、投标(开标)一览表</w:t>
      </w:r>
    </w:p>
    <w:p w:rsidR="000670BA" w:rsidRPr="003E0A23" w:rsidRDefault="008C7221">
      <w:pPr>
        <w:adjustRightInd w:val="0"/>
        <w:snapToGri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u w:val="single"/>
          <w:lang w:val="zh-CN"/>
        </w:rPr>
        <w:t>杭州市上城区城市管理局</w:t>
      </w:r>
      <w:r w:rsidRPr="003E0A23">
        <w:rPr>
          <w:rFonts w:asciiTheme="majorEastAsia" w:eastAsiaTheme="majorEastAsia" w:hAnsiTheme="majorEastAsia" w:hint="eastAsia"/>
          <w:sz w:val="24"/>
        </w:rPr>
        <w:t>及</w:t>
      </w:r>
      <w:r w:rsidRPr="003E0A23">
        <w:rPr>
          <w:rFonts w:asciiTheme="majorEastAsia" w:eastAsiaTheme="majorEastAsia" w:hAnsiTheme="majorEastAsia" w:hint="eastAsia"/>
          <w:sz w:val="24"/>
          <w:u w:val="single"/>
        </w:rPr>
        <w:t xml:space="preserve">  浙江华诚建设工程招标代理有限公司  </w:t>
      </w:r>
    </w:p>
    <w:p w:rsidR="000670BA" w:rsidRPr="003E0A23" w:rsidRDefault="008C7221">
      <w:pPr>
        <w:pStyle w:val="12"/>
        <w:keepNext w:val="0"/>
        <w:pageBreakBefore w:val="0"/>
        <w:tabs>
          <w:tab w:val="clear" w:pos="720"/>
        </w:tabs>
        <w:spacing w:line="400" w:lineRule="exact"/>
        <w:ind w:firstLineChars="200" w:firstLine="480"/>
        <w:jc w:val="both"/>
        <w:outlineLvl w:val="9"/>
        <w:rPr>
          <w:rFonts w:asciiTheme="majorEastAsia" w:eastAsiaTheme="majorEastAsia" w:hAnsiTheme="majorEastAsia"/>
          <w:b w:val="0"/>
          <w:kern w:val="0"/>
          <w:sz w:val="24"/>
          <w:lang w:val="zh-CN"/>
        </w:rPr>
      </w:pPr>
      <w:r w:rsidRPr="003E0A23">
        <w:rPr>
          <w:rFonts w:asciiTheme="majorEastAsia" w:eastAsiaTheme="majorEastAsia" w:hAnsiTheme="majorEastAsia" w:hint="eastAsia"/>
          <w:b w:val="0"/>
          <w:kern w:val="0"/>
          <w:sz w:val="24"/>
          <w:lang w:val="zh-CN"/>
        </w:rPr>
        <w:t>按你方招标文件要求，我们，本标书签字方，谨此向你方发出要约如下：如你方接受本投标，我方承诺按照如下投标(开标)一览表的价格完成编号为  的招标文件(项目名称：</w:t>
      </w:r>
      <w:r w:rsidRPr="003E0A23">
        <w:rPr>
          <w:rFonts w:asciiTheme="majorEastAsia" w:eastAsiaTheme="majorEastAsia" w:hAnsiTheme="majorEastAsia" w:hint="eastAsia"/>
          <w:sz w:val="24"/>
          <w:u w:val="single"/>
        </w:rPr>
        <w:t>2019年上城区环城东路、清江路（南半幅）等市属道路市政设施养护项目</w:t>
      </w:r>
      <w:r w:rsidRPr="003E0A23">
        <w:rPr>
          <w:rFonts w:asciiTheme="majorEastAsia" w:eastAsiaTheme="majorEastAsia" w:hAnsiTheme="majorEastAsia" w:hint="eastAsia"/>
          <w:b w:val="0"/>
          <w:kern w:val="0"/>
          <w:sz w:val="24"/>
          <w:lang w:val="zh-CN"/>
        </w:rPr>
        <w:t>之标项的实施。</w:t>
      </w:r>
    </w:p>
    <w:p w:rsidR="000670BA" w:rsidRPr="003E0A23" w:rsidRDefault="008C7221">
      <w:pPr>
        <w:autoSpaceDE w:val="0"/>
        <w:autoSpaceDN w:val="0"/>
        <w:adjustRightInd w:val="0"/>
        <w:spacing w:line="400" w:lineRule="exact"/>
        <w:ind w:right="480"/>
        <w:jc w:val="center"/>
        <w:rPr>
          <w:rFonts w:asciiTheme="majorEastAsia" w:eastAsiaTheme="majorEastAsia" w:hAnsiTheme="majorEastAsia"/>
          <w:b/>
          <w:kern w:val="0"/>
          <w:sz w:val="24"/>
          <w:lang w:val="zh-CN"/>
        </w:rPr>
      </w:pPr>
      <w:r w:rsidRPr="003E0A23">
        <w:rPr>
          <w:rFonts w:asciiTheme="majorEastAsia" w:eastAsiaTheme="majorEastAsia" w:hAnsiTheme="majorEastAsia" w:hint="eastAsia"/>
          <w:b/>
          <w:kern w:val="0"/>
          <w:sz w:val="24"/>
          <w:lang w:val="zh-CN"/>
        </w:rPr>
        <w:t>投标(开标)一览表(单位均为人民币元)</w:t>
      </w:r>
    </w:p>
    <w:p w:rsidR="000670BA" w:rsidRPr="003E0A23" w:rsidRDefault="008C7221">
      <w:pPr>
        <w:spacing w:line="400" w:lineRule="exact"/>
        <w:rPr>
          <w:rFonts w:asciiTheme="majorEastAsia" w:eastAsiaTheme="majorEastAsia" w:hAnsiTheme="majorEastAsia"/>
          <w:b/>
          <w:kern w:val="0"/>
          <w:sz w:val="24"/>
          <w:lang w:val="zh-CN"/>
        </w:rPr>
      </w:pPr>
      <w:r w:rsidRPr="003E0A23">
        <w:rPr>
          <w:rFonts w:asciiTheme="majorEastAsia" w:eastAsiaTheme="majorEastAsia" w:hAnsiTheme="majorEastAsia" w:hint="eastAsia"/>
          <w:spacing w:val="20"/>
          <w:sz w:val="24"/>
        </w:rPr>
        <w:t xml:space="preserve">养护期限：   年  月  日至     年  月  日           </w:t>
      </w:r>
    </w:p>
    <w:tbl>
      <w:tblPr>
        <w:tblW w:w="79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82"/>
        <w:gridCol w:w="2100"/>
        <w:gridCol w:w="3255"/>
        <w:gridCol w:w="1631"/>
      </w:tblGrid>
      <w:tr w:rsidR="000670BA" w:rsidRPr="003E0A23">
        <w:trPr>
          <w:cantSplit/>
          <w:trHeight w:val="369"/>
          <w:tblHeader/>
          <w:jc w:val="center"/>
        </w:trPr>
        <w:tc>
          <w:tcPr>
            <w:tcW w:w="982" w:type="dxa"/>
            <w:vAlign w:val="center"/>
          </w:tcPr>
          <w:p w:rsidR="000670BA" w:rsidRPr="003E0A23" w:rsidRDefault="008C7221">
            <w:pPr>
              <w:spacing w:line="400" w:lineRule="exact"/>
              <w:jc w:val="center"/>
              <w:rPr>
                <w:rFonts w:asciiTheme="majorEastAsia" w:eastAsiaTheme="majorEastAsia" w:hAnsiTheme="majorEastAsia"/>
                <w:sz w:val="24"/>
                <w:lang w:val="en-GB"/>
              </w:rPr>
            </w:pPr>
            <w:bookmarkStart w:id="49" w:name="_Toc86217005"/>
            <w:r w:rsidRPr="003E0A23">
              <w:rPr>
                <w:rFonts w:asciiTheme="majorEastAsia" w:eastAsiaTheme="majorEastAsia" w:hAnsiTheme="majorEastAsia" w:hint="eastAsia"/>
                <w:sz w:val="24"/>
                <w:lang w:val="en-GB"/>
              </w:rPr>
              <w:t>序号</w:t>
            </w:r>
          </w:p>
        </w:tc>
        <w:tc>
          <w:tcPr>
            <w:tcW w:w="2100" w:type="dxa"/>
            <w:vAlign w:val="center"/>
          </w:tcPr>
          <w:p w:rsidR="000670BA" w:rsidRPr="003E0A23" w:rsidRDefault="008C7221">
            <w:pPr>
              <w:spacing w:line="400" w:lineRule="exact"/>
              <w:jc w:val="center"/>
              <w:rPr>
                <w:rFonts w:asciiTheme="majorEastAsia" w:eastAsiaTheme="majorEastAsia" w:hAnsiTheme="majorEastAsia"/>
                <w:sz w:val="24"/>
                <w:lang w:val="en-GB"/>
              </w:rPr>
            </w:pPr>
            <w:r w:rsidRPr="003E0A23">
              <w:rPr>
                <w:rFonts w:asciiTheme="majorEastAsia" w:eastAsiaTheme="majorEastAsia" w:hAnsiTheme="majorEastAsia" w:hint="eastAsia"/>
                <w:sz w:val="24"/>
                <w:lang w:val="en-GB"/>
              </w:rPr>
              <w:t>路段名称</w:t>
            </w:r>
          </w:p>
        </w:tc>
        <w:tc>
          <w:tcPr>
            <w:tcW w:w="3255" w:type="dxa"/>
            <w:vAlign w:val="center"/>
          </w:tcPr>
          <w:p w:rsidR="000670BA" w:rsidRPr="003E0A23" w:rsidRDefault="008C7221">
            <w:pPr>
              <w:spacing w:line="400" w:lineRule="exact"/>
              <w:jc w:val="center"/>
              <w:rPr>
                <w:rFonts w:asciiTheme="majorEastAsia" w:eastAsiaTheme="majorEastAsia" w:hAnsiTheme="majorEastAsia"/>
                <w:sz w:val="24"/>
                <w:lang w:val="en-GB"/>
              </w:rPr>
            </w:pPr>
            <w:r w:rsidRPr="003E0A23">
              <w:rPr>
                <w:rFonts w:asciiTheme="majorEastAsia" w:eastAsiaTheme="majorEastAsia" w:hAnsiTheme="majorEastAsia" w:hint="eastAsia"/>
                <w:sz w:val="24"/>
                <w:lang w:val="en-GB"/>
              </w:rPr>
              <w:t>市政养护费（元/年）</w:t>
            </w:r>
          </w:p>
        </w:tc>
        <w:tc>
          <w:tcPr>
            <w:tcW w:w="1631" w:type="dxa"/>
            <w:vAlign w:val="center"/>
          </w:tcPr>
          <w:p w:rsidR="000670BA" w:rsidRPr="003E0A23" w:rsidRDefault="008C7221">
            <w:pPr>
              <w:spacing w:line="400" w:lineRule="exact"/>
              <w:jc w:val="center"/>
              <w:rPr>
                <w:rFonts w:asciiTheme="majorEastAsia" w:eastAsiaTheme="majorEastAsia" w:hAnsiTheme="majorEastAsia"/>
                <w:sz w:val="24"/>
                <w:lang w:val="en-GB"/>
              </w:rPr>
            </w:pPr>
            <w:r w:rsidRPr="003E0A23">
              <w:rPr>
                <w:rFonts w:asciiTheme="majorEastAsia" w:eastAsiaTheme="majorEastAsia" w:hAnsiTheme="majorEastAsia" w:hint="eastAsia"/>
                <w:sz w:val="24"/>
                <w:lang w:val="en-GB"/>
              </w:rPr>
              <w:t>备注</w:t>
            </w:r>
          </w:p>
        </w:tc>
      </w:tr>
      <w:tr w:rsidR="000670BA" w:rsidRPr="003E0A23">
        <w:trPr>
          <w:cantSplit/>
          <w:trHeight w:val="335"/>
          <w:jc w:val="center"/>
        </w:trPr>
        <w:tc>
          <w:tcPr>
            <w:tcW w:w="982" w:type="dxa"/>
            <w:vAlign w:val="center"/>
          </w:tcPr>
          <w:p w:rsidR="000670BA" w:rsidRPr="003E0A23" w:rsidRDefault="008C7221">
            <w:pPr>
              <w:spacing w:line="400" w:lineRule="exact"/>
              <w:jc w:val="center"/>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1</w:t>
            </w:r>
          </w:p>
        </w:tc>
        <w:tc>
          <w:tcPr>
            <w:tcW w:w="2100" w:type="dxa"/>
            <w:vAlign w:val="center"/>
          </w:tcPr>
          <w:p w:rsidR="000670BA" w:rsidRPr="003E0A23" w:rsidRDefault="000670BA">
            <w:pPr>
              <w:spacing w:line="400" w:lineRule="exact"/>
              <w:ind w:firstLineChars="100" w:firstLine="210"/>
              <w:jc w:val="center"/>
              <w:rPr>
                <w:rFonts w:asciiTheme="majorEastAsia" w:eastAsiaTheme="majorEastAsia" w:hAnsiTheme="majorEastAsia"/>
                <w:szCs w:val="21"/>
              </w:rPr>
            </w:pPr>
          </w:p>
        </w:tc>
        <w:tc>
          <w:tcPr>
            <w:tcW w:w="3255" w:type="dxa"/>
            <w:tcBorders>
              <w:top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Cs w:val="21"/>
              </w:rPr>
            </w:pPr>
          </w:p>
        </w:tc>
        <w:tc>
          <w:tcPr>
            <w:tcW w:w="1631" w:type="dxa"/>
            <w:vAlign w:val="center"/>
          </w:tcPr>
          <w:p w:rsidR="000670BA" w:rsidRPr="003E0A23" w:rsidRDefault="000670BA">
            <w:pPr>
              <w:spacing w:line="400" w:lineRule="exact"/>
              <w:jc w:val="center"/>
              <w:rPr>
                <w:rFonts w:asciiTheme="majorEastAsia" w:eastAsiaTheme="majorEastAsia" w:hAnsiTheme="majorEastAsia"/>
                <w:szCs w:val="21"/>
                <w:lang w:val="en-GB"/>
              </w:rPr>
            </w:pPr>
          </w:p>
        </w:tc>
      </w:tr>
      <w:tr w:rsidR="000670BA" w:rsidRPr="003E0A23">
        <w:trPr>
          <w:cantSplit/>
          <w:trHeight w:val="335"/>
          <w:jc w:val="center"/>
        </w:trPr>
        <w:tc>
          <w:tcPr>
            <w:tcW w:w="982" w:type="dxa"/>
            <w:vAlign w:val="center"/>
          </w:tcPr>
          <w:p w:rsidR="000670BA" w:rsidRPr="003E0A23" w:rsidRDefault="008C7221">
            <w:pPr>
              <w:spacing w:line="400" w:lineRule="exact"/>
              <w:jc w:val="center"/>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2</w:t>
            </w:r>
          </w:p>
        </w:tc>
        <w:tc>
          <w:tcPr>
            <w:tcW w:w="2100" w:type="dxa"/>
            <w:vAlign w:val="center"/>
          </w:tcPr>
          <w:p w:rsidR="000670BA" w:rsidRPr="003E0A23" w:rsidRDefault="008C7221">
            <w:pPr>
              <w:spacing w:line="400" w:lineRule="exact"/>
              <w:ind w:firstLineChars="100" w:firstLine="210"/>
              <w:jc w:val="center"/>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w:t>
            </w:r>
          </w:p>
        </w:tc>
        <w:tc>
          <w:tcPr>
            <w:tcW w:w="3255" w:type="dxa"/>
            <w:tcBorders>
              <w:top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Cs w:val="21"/>
              </w:rPr>
            </w:pPr>
          </w:p>
        </w:tc>
        <w:tc>
          <w:tcPr>
            <w:tcW w:w="1631" w:type="dxa"/>
            <w:vAlign w:val="center"/>
          </w:tcPr>
          <w:p w:rsidR="000670BA" w:rsidRPr="003E0A23" w:rsidRDefault="000670BA">
            <w:pPr>
              <w:spacing w:line="400" w:lineRule="exact"/>
              <w:jc w:val="center"/>
              <w:rPr>
                <w:rFonts w:asciiTheme="majorEastAsia" w:eastAsiaTheme="majorEastAsia" w:hAnsiTheme="majorEastAsia"/>
                <w:szCs w:val="21"/>
                <w:lang w:val="en-GB"/>
              </w:rPr>
            </w:pPr>
          </w:p>
        </w:tc>
      </w:tr>
      <w:tr w:rsidR="000670BA" w:rsidRPr="003E0A23">
        <w:trPr>
          <w:cantSplit/>
          <w:trHeight w:val="335"/>
          <w:jc w:val="center"/>
        </w:trPr>
        <w:tc>
          <w:tcPr>
            <w:tcW w:w="982" w:type="dxa"/>
            <w:vAlign w:val="center"/>
          </w:tcPr>
          <w:p w:rsidR="000670BA" w:rsidRPr="003E0A23" w:rsidRDefault="008C7221">
            <w:pPr>
              <w:spacing w:line="400" w:lineRule="exact"/>
              <w:jc w:val="center"/>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3</w:t>
            </w:r>
          </w:p>
        </w:tc>
        <w:tc>
          <w:tcPr>
            <w:tcW w:w="2100" w:type="dxa"/>
            <w:vAlign w:val="center"/>
          </w:tcPr>
          <w:p w:rsidR="000670BA" w:rsidRPr="003E0A23" w:rsidRDefault="008C7221">
            <w:pPr>
              <w:spacing w:line="400" w:lineRule="exact"/>
              <w:ind w:firstLineChars="100" w:firstLine="210"/>
              <w:jc w:val="center"/>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w:t>
            </w:r>
          </w:p>
        </w:tc>
        <w:tc>
          <w:tcPr>
            <w:tcW w:w="3255" w:type="dxa"/>
            <w:tcBorders>
              <w:top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Cs w:val="21"/>
              </w:rPr>
            </w:pPr>
          </w:p>
        </w:tc>
        <w:tc>
          <w:tcPr>
            <w:tcW w:w="1631" w:type="dxa"/>
            <w:vAlign w:val="center"/>
          </w:tcPr>
          <w:p w:rsidR="000670BA" w:rsidRPr="003E0A23" w:rsidRDefault="000670BA">
            <w:pPr>
              <w:spacing w:line="400" w:lineRule="exact"/>
              <w:jc w:val="center"/>
              <w:rPr>
                <w:rFonts w:asciiTheme="majorEastAsia" w:eastAsiaTheme="majorEastAsia" w:hAnsiTheme="majorEastAsia"/>
                <w:szCs w:val="21"/>
                <w:lang w:val="en-GB"/>
              </w:rPr>
            </w:pPr>
          </w:p>
        </w:tc>
      </w:tr>
      <w:tr w:rsidR="000670BA" w:rsidRPr="003E0A23">
        <w:trPr>
          <w:cantSplit/>
          <w:trHeight w:val="408"/>
          <w:jc w:val="center"/>
        </w:trPr>
        <w:tc>
          <w:tcPr>
            <w:tcW w:w="982" w:type="dxa"/>
            <w:vMerge w:val="restart"/>
            <w:vAlign w:val="center"/>
          </w:tcPr>
          <w:p w:rsidR="000670BA" w:rsidRPr="003E0A23" w:rsidRDefault="000670BA">
            <w:pPr>
              <w:spacing w:line="400" w:lineRule="exact"/>
              <w:jc w:val="center"/>
              <w:rPr>
                <w:rFonts w:asciiTheme="majorEastAsia" w:eastAsiaTheme="majorEastAsia" w:hAnsiTheme="majorEastAsia"/>
                <w:szCs w:val="21"/>
                <w:lang w:val="en-GB"/>
              </w:rPr>
            </w:pPr>
          </w:p>
        </w:tc>
        <w:tc>
          <w:tcPr>
            <w:tcW w:w="2100" w:type="dxa"/>
            <w:vMerge w:val="restart"/>
            <w:vAlign w:val="center"/>
          </w:tcPr>
          <w:p w:rsidR="000670BA" w:rsidRPr="003E0A23" w:rsidRDefault="008C7221">
            <w:pPr>
              <w:spacing w:line="400" w:lineRule="exact"/>
              <w:jc w:val="center"/>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合计</w:t>
            </w:r>
          </w:p>
        </w:tc>
        <w:tc>
          <w:tcPr>
            <w:tcW w:w="3255" w:type="dxa"/>
            <w:vAlign w:val="center"/>
          </w:tcPr>
          <w:p w:rsidR="000670BA" w:rsidRPr="003E0A23" w:rsidRDefault="008C7221">
            <w:pPr>
              <w:spacing w:line="400" w:lineRule="exact"/>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小写：</w:t>
            </w:r>
          </w:p>
        </w:tc>
        <w:tc>
          <w:tcPr>
            <w:tcW w:w="1631" w:type="dxa"/>
            <w:tcBorders>
              <w:top w:val="single" w:sz="4" w:space="0" w:color="auto"/>
              <w:bottom w:val="single" w:sz="4" w:space="0" w:color="auto"/>
            </w:tcBorders>
            <w:vAlign w:val="center"/>
          </w:tcPr>
          <w:p w:rsidR="000670BA" w:rsidRPr="003E0A23" w:rsidRDefault="000670BA">
            <w:pPr>
              <w:spacing w:line="400" w:lineRule="exact"/>
              <w:jc w:val="center"/>
              <w:rPr>
                <w:rFonts w:asciiTheme="majorEastAsia" w:eastAsiaTheme="majorEastAsia" w:hAnsiTheme="majorEastAsia"/>
                <w:szCs w:val="21"/>
                <w:lang w:val="en-GB"/>
              </w:rPr>
            </w:pPr>
          </w:p>
        </w:tc>
      </w:tr>
      <w:tr w:rsidR="000670BA" w:rsidRPr="003E0A23">
        <w:trPr>
          <w:cantSplit/>
          <w:trHeight w:val="379"/>
          <w:jc w:val="center"/>
        </w:trPr>
        <w:tc>
          <w:tcPr>
            <w:tcW w:w="982" w:type="dxa"/>
            <w:vMerge/>
            <w:vAlign w:val="center"/>
          </w:tcPr>
          <w:p w:rsidR="000670BA" w:rsidRPr="003E0A23" w:rsidRDefault="000670BA">
            <w:pPr>
              <w:spacing w:line="400" w:lineRule="exact"/>
              <w:jc w:val="center"/>
              <w:rPr>
                <w:rFonts w:asciiTheme="majorEastAsia" w:eastAsiaTheme="majorEastAsia" w:hAnsiTheme="majorEastAsia"/>
                <w:szCs w:val="21"/>
                <w:lang w:val="en-GB"/>
              </w:rPr>
            </w:pPr>
          </w:p>
        </w:tc>
        <w:tc>
          <w:tcPr>
            <w:tcW w:w="2100" w:type="dxa"/>
            <w:vMerge/>
            <w:vAlign w:val="center"/>
          </w:tcPr>
          <w:p w:rsidR="000670BA" w:rsidRPr="003E0A23" w:rsidRDefault="000670BA">
            <w:pPr>
              <w:spacing w:line="400" w:lineRule="exact"/>
              <w:jc w:val="center"/>
              <w:rPr>
                <w:rFonts w:asciiTheme="majorEastAsia" w:eastAsiaTheme="majorEastAsia" w:hAnsiTheme="majorEastAsia"/>
                <w:szCs w:val="21"/>
                <w:lang w:val="en-GB"/>
              </w:rPr>
            </w:pPr>
          </w:p>
        </w:tc>
        <w:tc>
          <w:tcPr>
            <w:tcW w:w="3255" w:type="dxa"/>
            <w:vAlign w:val="center"/>
          </w:tcPr>
          <w:p w:rsidR="000670BA" w:rsidRPr="003E0A23" w:rsidRDefault="008C7221">
            <w:pPr>
              <w:spacing w:line="400" w:lineRule="exact"/>
              <w:rPr>
                <w:rFonts w:asciiTheme="majorEastAsia" w:eastAsiaTheme="majorEastAsia" w:hAnsiTheme="majorEastAsia"/>
                <w:szCs w:val="21"/>
                <w:lang w:val="en-GB"/>
              </w:rPr>
            </w:pPr>
            <w:r w:rsidRPr="003E0A23">
              <w:rPr>
                <w:rFonts w:asciiTheme="majorEastAsia" w:eastAsiaTheme="majorEastAsia" w:hAnsiTheme="majorEastAsia" w:hint="eastAsia"/>
                <w:szCs w:val="21"/>
                <w:lang w:val="en-GB"/>
              </w:rPr>
              <w:t>大写：</w:t>
            </w:r>
          </w:p>
        </w:tc>
        <w:tc>
          <w:tcPr>
            <w:tcW w:w="1631" w:type="dxa"/>
            <w:tcBorders>
              <w:top w:val="single" w:sz="4" w:space="0" w:color="auto"/>
              <w:bottom w:val="single" w:sz="4" w:space="0" w:color="auto"/>
            </w:tcBorders>
            <w:vAlign w:val="center"/>
          </w:tcPr>
          <w:p w:rsidR="000670BA" w:rsidRPr="003E0A23" w:rsidRDefault="000670BA">
            <w:pPr>
              <w:spacing w:line="400" w:lineRule="exact"/>
              <w:jc w:val="center"/>
              <w:rPr>
                <w:rFonts w:asciiTheme="majorEastAsia" w:eastAsiaTheme="majorEastAsia" w:hAnsiTheme="majorEastAsia"/>
                <w:szCs w:val="21"/>
                <w:lang w:val="en-GB"/>
              </w:rPr>
            </w:pPr>
          </w:p>
        </w:tc>
      </w:tr>
    </w:tbl>
    <w:p w:rsidR="000670BA" w:rsidRPr="003E0A23" w:rsidRDefault="008C7221">
      <w:pPr>
        <w:tabs>
          <w:tab w:val="left" w:pos="720"/>
        </w:tabs>
        <w:autoSpaceDE w:val="0"/>
        <w:autoSpaceDN w:val="0"/>
        <w:adjustRightInd w:val="0"/>
        <w:spacing w:line="400" w:lineRule="exact"/>
        <w:ind w:firstLineChars="200" w:firstLine="480"/>
        <w:rPr>
          <w:rFonts w:asciiTheme="majorEastAsia" w:eastAsiaTheme="majorEastAsia" w:hAnsiTheme="majorEastAsia"/>
          <w:kern w:val="0"/>
          <w:sz w:val="24"/>
          <w:u w:val="single"/>
          <w:lang w:val="zh-CN"/>
        </w:rPr>
      </w:pPr>
      <w:r w:rsidRPr="003E0A23">
        <w:rPr>
          <w:rFonts w:asciiTheme="majorEastAsia" w:eastAsiaTheme="majorEastAsia" w:hAnsiTheme="majorEastAsia" w:hint="eastAsia"/>
          <w:kern w:val="0"/>
          <w:sz w:val="24"/>
          <w:lang w:val="zh-CN"/>
        </w:rPr>
        <w:t>报价最终报价为</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tabs>
          <w:tab w:val="left" w:pos="720"/>
        </w:tabs>
        <w:autoSpaceDE w:val="0"/>
        <w:autoSpaceDN w:val="0"/>
        <w:adjustRightInd w:val="0"/>
        <w:spacing w:line="400" w:lineRule="exact"/>
        <w:ind w:firstLineChars="200"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1．本招标文件及其所附文件涵盖了我方要约的全部内容。</w:t>
      </w:r>
    </w:p>
    <w:p w:rsidR="000670BA" w:rsidRPr="003E0A23" w:rsidRDefault="008C7221">
      <w:pPr>
        <w:tabs>
          <w:tab w:val="left" w:pos="720"/>
        </w:tabs>
        <w:autoSpaceDE w:val="0"/>
        <w:autoSpaceDN w:val="0"/>
        <w:adjustRightIn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(1)我方要约有效期为自投标截止日起30天</w:t>
      </w:r>
      <w:r w:rsidRPr="003E0A23">
        <w:rPr>
          <w:rFonts w:asciiTheme="majorEastAsia" w:eastAsiaTheme="majorEastAsia" w:hAnsiTheme="majorEastAsia" w:hint="eastAsia"/>
          <w:b/>
          <w:kern w:val="0"/>
          <w:sz w:val="24"/>
          <w:lang w:val="zh-CN"/>
        </w:rPr>
        <w:t>；</w:t>
      </w:r>
    </w:p>
    <w:p w:rsidR="000670BA" w:rsidRPr="003E0A23" w:rsidRDefault="008C7221">
      <w:pPr>
        <w:tabs>
          <w:tab w:val="left" w:pos="720"/>
          <w:tab w:val="left" w:pos="1440"/>
        </w:tabs>
        <w:autoSpaceDE w:val="0"/>
        <w:autoSpaceDN w:val="0"/>
        <w:adjustRightIn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(2)我方同意标期可作延长；</w:t>
      </w:r>
    </w:p>
    <w:p w:rsidR="000670BA" w:rsidRPr="003E0A23" w:rsidRDefault="008C7221">
      <w:pPr>
        <w:tabs>
          <w:tab w:val="left" w:pos="1440"/>
        </w:tabs>
        <w:autoSpaceDE w:val="0"/>
        <w:autoSpaceDN w:val="0"/>
        <w:adjustRightIn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(3)在标期内，我方受投标文件之价目表上我方要约金额的约束。</w:t>
      </w:r>
    </w:p>
    <w:p w:rsidR="000670BA" w:rsidRPr="003E0A23" w:rsidRDefault="008C7221">
      <w:pPr>
        <w:tabs>
          <w:tab w:val="left" w:pos="540"/>
        </w:tabs>
        <w:autoSpaceDE w:val="0"/>
        <w:autoSpaceDN w:val="0"/>
        <w:adjustRightIn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2．本投标文件，你方之接受函，包括条款栏，标的规格要求栏和其它有关文件在内的投标文件对我们双方均具约束力。</w:t>
      </w:r>
    </w:p>
    <w:p w:rsidR="000670BA" w:rsidRPr="003E0A23" w:rsidRDefault="008C7221">
      <w:pPr>
        <w:tabs>
          <w:tab w:val="left" w:pos="360"/>
        </w:tabs>
        <w:autoSpaceDE w:val="0"/>
        <w:autoSpaceDN w:val="0"/>
        <w:adjustRightIn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3．根据具体情况而拒绝任一或所有标书完全取决于你方。你方没有义务一定要接受最低报价的标书或某一特定标书，也不需为拒绝某一标书作出任何解释。</w:t>
      </w:r>
    </w:p>
    <w:p w:rsidR="000670BA" w:rsidRPr="003E0A23" w:rsidRDefault="008C7221">
      <w:pPr>
        <w:tabs>
          <w:tab w:val="left" w:pos="720"/>
        </w:tabs>
        <w:autoSpaceDE w:val="0"/>
        <w:autoSpaceDN w:val="0"/>
        <w:adjustRightInd w:val="0"/>
        <w:spacing w:line="400" w:lineRule="exact"/>
        <w:ind w:left="719" w:hanging="24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4．另外，我方承诺还将就你方所要求的进一步信息提供给你方。</w:t>
      </w:r>
    </w:p>
    <w:p w:rsidR="000670BA" w:rsidRPr="003E0A23" w:rsidRDefault="008C7221">
      <w:pPr>
        <w:tabs>
          <w:tab w:val="left" w:pos="720"/>
        </w:tabs>
        <w:autoSpaceDE w:val="0"/>
        <w:autoSpaceDN w:val="0"/>
        <w:adjustRightInd w:val="0"/>
        <w:spacing w:line="400" w:lineRule="exact"/>
        <w:ind w:left="719" w:hanging="24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5．如果我方中标，我方愿意提供如下优惠条件：</w:t>
      </w:r>
    </w:p>
    <w:p w:rsidR="000670BA" w:rsidRPr="003E0A23" w:rsidRDefault="008C7221">
      <w:pPr>
        <w:tabs>
          <w:tab w:val="left" w:pos="720"/>
        </w:tabs>
        <w:autoSpaceDE w:val="0"/>
        <w:autoSpaceDN w:val="0"/>
        <w:adjustRightIn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(1)</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utoSpaceDE w:val="0"/>
        <w:autoSpaceDN w:val="0"/>
        <w:adjustRightInd w:val="0"/>
        <w:spacing w:line="400" w:lineRule="exact"/>
        <w:ind w:firstLine="4158"/>
        <w:rPr>
          <w:rFonts w:asciiTheme="majorEastAsia" w:eastAsiaTheme="majorEastAsia" w:hAnsiTheme="majorEastAsia"/>
          <w:kern w:val="0"/>
          <w:sz w:val="24"/>
          <w:lang w:val="zh-CN"/>
        </w:rPr>
      </w:pPr>
      <w:r w:rsidRPr="003E0A23">
        <w:rPr>
          <w:rFonts w:asciiTheme="majorEastAsia" w:eastAsiaTheme="majorEastAsia" w:hAnsiTheme="majorEastAsia" w:hint="eastAsia"/>
          <w:kern w:val="0"/>
          <w:sz w:val="24"/>
          <w:lang w:val="zh-CN"/>
        </w:rPr>
        <w:t>法定代表人签章：</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utoSpaceDE w:val="0"/>
        <w:autoSpaceDN w:val="0"/>
        <w:adjustRightInd w:val="0"/>
        <w:spacing w:line="400" w:lineRule="exact"/>
        <w:ind w:firstLine="4158"/>
        <w:rPr>
          <w:rFonts w:asciiTheme="majorEastAsia" w:eastAsiaTheme="majorEastAsia" w:hAnsiTheme="majorEastAsia"/>
          <w:kern w:val="0"/>
          <w:sz w:val="24"/>
          <w:u w:val="single"/>
          <w:lang w:val="zh-CN"/>
        </w:rPr>
      </w:pPr>
      <w:r w:rsidRPr="003E0A23">
        <w:rPr>
          <w:rFonts w:asciiTheme="majorEastAsia" w:eastAsiaTheme="majorEastAsia" w:hAnsiTheme="majorEastAsia" w:hint="eastAsia"/>
          <w:kern w:val="0"/>
          <w:sz w:val="24"/>
          <w:lang w:val="zh-CN"/>
        </w:rPr>
        <w:t>授权委托人签字：</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utoSpaceDE w:val="0"/>
        <w:autoSpaceDN w:val="0"/>
        <w:adjustRightInd w:val="0"/>
        <w:spacing w:line="400" w:lineRule="exact"/>
        <w:ind w:firstLine="4158"/>
        <w:rPr>
          <w:rFonts w:asciiTheme="majorEastAsia" w:eastAsiaTheme="majorEastAsia" w:hAnsiTheme="majorEastAsia"/>
          <w:kern w:val="0"/>
          <w:sz w:val="24"/>
          <w:u w:val="single"/>
          <w:lang w:val="zh-CN"/>
        </w:rPr>
      </w:pPr>
      <w:r w:rsidRPr="003E0A23">
        <w:rPr>
          <w:rFonts w:asciiTheme="majorEastAsia" w:eastAsiaTheme="majorEastAsia" w:hAnsiTheme="majorEastAsia" w:hint="eastAsia"/>
          <w:kern w:val="0"/>
          <w:sz w:val="24"/>
          <w:lang w:val="zh-CN"/>
        </w:rPr>
        <w:t xml:space="preserve">公 司 盖 章:  </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联系人：</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 xml:space="preserve">联系电话: </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联系地址：</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邮政编码：</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传真号码：</w:t>
      </w:r>
      <w:r w:rsidRPr="003E0A23">
        <w:rPr>
          <w:rFonts w:asciiTheme="majorEastAsia" w:eastAsiaTheme="majorEastAsia" w:hAnsiTheme="majorEastAsia" w:hint="eastAsia"/>
          <w:kern w:val="0"/>
          <w:sz w:val="24"/>
          <w:u w:val="single"/>
          <w:lang w:val="zh-CN"/>
        </w:rPr>
        <w:t xml:space="preserve">                         </w:t>
      </w:r>
    </w:p>
    <w:p w:rsidR="000670BA" w:rsidRPr="003E0A23" w:rsidRDefault="008C7221">
      <w:pPr>
        <w:spacing w:line="400" w:lineRule="exact"/>
        <w:rPr>
          <w:rFonts w:asciiTheme="majorEastAsia" w:eastAsiaTheme="majorEastAsia" w:hAnsiTheme="majorEastAsia"/>
          <w:kern w:val="0"/>
          <w:sz w:val="24"/>
          <w:u w:val="single"/>
        </w:rPr>
      </w:pPr>
      <w:r w:rsidRPr="003E0A23">
        <w:rPr>
          <w:rFonts w:asciiTheme="majorEastAsia" w:eastAsiaTheme="majorEastAsia" w:hAnsiTheme="majorEastAsia" w:hint="eastAsia"/>
          <w:kern w:val="0"/>
          <w:sz w:val="24"/>
          <w:lang w:val="zh-CN"/>
        </w:rPr>
        <w:t>日</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lang w:val="zh-CN"/>
        </w:rPr>
        <w:t>期</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u w:val="single"/>
        </w:rPr>
        <w:t xml:space="preserve">       </w:t>
      </w:r>
      <w:r w:rsidRPr="003E0A23">
        <w:rPr>
          <w:rFonts w:asciiTheme="majorEastAsia" w:eastAsiaTheme="majorEastAsia" w:hAnsiTheme="majorEastAsia" w:hint="eastAsia"/>
          <w:kern w:val="0"/>
          <w:sz w:val="24"/>
          <w:lang w:val="zh-CN"/>
        </w:rPr>
        <w:t>年</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u w:val="single"/>
        </w:rPr>
        <w:tab/>
      </w:r>
      <w:r w:rsidRPr="003E0A23">
        <w:rPr>
          <w:rFonts w:asciiTheme="majorEastAsia" w:eastAsiaTheme="majorEastAsia" w:hAnsiTheme="majorEastAsia" w:hint="eastAsia"/>
          <w:kern w:val="0"/>
          <w:sz w:val="24"/>
          <w:lang w:val="zh-CN"/>
        </w:rPr>
        <w:t>月</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u w:val="single"/>
        </w:rPr>
        <w:tab/>
      </w:r>
      <w:r w:rsidRPr="003E0A23">
        <w:rPr>
          <w:rFonts w:asciiTheme="majorEastAsia" w:eastAsiaTheme="majorEastAsia" w:hAnsiTheme="majorEastAsia" w:hint="eastAsia"/>
          <w:kern w:val="0"/>
          <w:sz w:val="24"/>
          <w:u w:val="single"/>
        </w:rPr>
        <w:tab/>
      </w:r>
      <w:r w:rsidRPr="003E0A23">
        <w:rPr>
          <w:rFonts w:asciiTheme="majorEastAsia" w:eastAsiaTheme="majorEastAsia" w:hAnsiTheme="majorEastAsia" w:hint="eastAsia"/>
          <w:kern w:val="0"/>
          <w:sz w:val="24"/>
          <w:lang w:val="zh-CN"/>
        </w:rPr>
        <w:t>日</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u w:val="single"/>
        </w:rPr>
        <w:tab/>
        <w:t xml:space="preserve">         </w:t>
      </w:r>
    </w:p>
    <w:p w:rsidR="000670BA" w:rsidRPr="003E0A23" w:rsidRDefault="008C7221">
      <w:pPr>
        <w:spacing w:line="400" w:lineRule="exact"/>
        <w:jc w:val="center"/>
        <w:rPr>
          <w:rFonts w:asciiTheme="majorEastAsia" w:eastAsiaTheme="majorEastAsia" w:hAnsiTheme="majorEastAsia"/>
          <w:b/>
          <w:sz w:val="32"/>
        </w:rPr>
      </w:pPr>
      <w:r w:rsidRPr="003E0A23">
        <w:rPr>
          <w:rFonts w:asciiTheme="majorEastAsia" w:eastAsiaTheme="majorEastAsia" w:hAnsiTheme="majorEastAsia"/>
          <w:kern w:val="0"/>
          <w:sz w:val="24"/>
          <w:u w:val="single"/>
        </w:rPr>
        <w:br w:type="page"/>
      </w:r>
      <w:r w:rsidRPr="003E0A23">
        <w:rPr>
          <w:rFonts w:asciiTheme="majorEastAsia" w:eastAsiaTheme="majorEastAsia" w:hAnsiTheme="majorEastAsia" w:hint="eastAsia"/>
          <w:b/>
          <w:sz w:val="32"/>
        </w:rPr>
        <w:lastRenderedPageBreak/>
        <w:t>三、报价明细清单</w:t>
      </w:r>
    </w:p>
    <w:p w:rsidR="000670BA" w:rsidRPr="003E0A23" w:rsidRDefault="008C7221">
      <w:pPr>
        <w:spacing w:line="400" w:lineRule="exact"/>
        <w:jc w:val="center"/>
        <w:rPr>
          <w:rFonts w:asciiTheme="majorEastAsia" w:eastAsiaTheme="majorEastAsia" w:hAnsiTheme="majorEastAsia"/>
          <w:b/>
          <w:sz w:val="32"/>
        </w:rPr>
      </w:pPr>
      <w:r w:rsidRPr="003E0A23">
        <w:rPr>
          <w:rFonts w:asciiTheme="majorEastAsia" w:eastAsiaTheme="majorEastAsia" w:hAnsiTheme="majorEastAsia" w:hint="eastAsia"/>
          <w:b/>
          <w:sz w:val="32"/>
        </w:rPr>
        <w:t>市政设施报价明细清单</w:t>
      </w:r>
    </w:p>
    <w:tbl>
      <w:tblPr>
        <w:tblW w:w="8295" w:type="dxa"/>
        <w:tblInd w:w="738" w:type="dxa"/>
        <w:tblLayout w:type="fixed"/>
        <w:tblLook w:val="04A0"/>
      </w:tblPr>
      <w:tblGrid>
        <w:gridCol w:w="525"/>
        <w:gridCol w:w="2415"/>
        <w:gridCol w:w="976"/>
        <w:gridCol w:w="1019"/>
        <w:gridCol w:w="1155"/>
        <w:gridCol w:w="105"/>
        <w:gridCol w:w="840"/>
        <w:gridCol w:w="1260"/>
      </w:tblGrid>
      <w:tr w:rsidR="000670BA" w:rsidRPr="003E0A23">
        <w:trPr>
          <w:trHeight w:val="405"/>
        </w:trPr>
        <w:tc>
          <w:tcPr>
            <w:tcW w:w="525"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 w:val="24"/>
                <w:szCs w:val="24"/>
              </w:rPr>
            </w:pPr>
            <w:r w:rsidRPr="003E0A23">
              <w:rPr>
                <w:rFonts w:asciiTheme="majorEastAsia" w:eastAsiaTheme="majorEastAsia" w:hAnsiTheme="majorEastAsia" w:cs="宋体" w:hint="eastAsia"/>
                <w:kern w:val="0"/>
                <w:sz w:val="24"/>
                <w:szCs w:val="24"/>
              </w:rPr>
              <w:t>序号</w:t>
            </w:r>
          </w:p>
        </w:tc>
        <w:tc>
          <w:tcPr>
            <w:tcW w:w="2415" w:type="dxa"/>
            <w:tcBorders>
              <w:top w:val="single" w:sz="4" w:space="0" w:color="auto"/>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 w:val="24"/>
                <w:szCs w:val="24"/>
              </w:rPr>
            </w:pPr>
            <w:r w:rsidRPr="003E0A23">
              <w:rPr>
                <w:rFonts w:asciiTheme="majorEastAsia" w:eastAsiaTheme="majorEastAsia" w:hAnsiTheme="majorEastAsia" w:cs="宋体" w:hint="eastAsia"/>
                <w:kern w:val="0"/>
                <w:sz w:val="24"/>
                <w:szCs w:val="24"/>
              </w:rPr>
              <w:t>项目名称</w:t>
            </w:r>
          </w:p>
        </w:tc>
        <w:tc>
          <w:tcPr>
            <w:tcW w:w="976" w:type="dxa"/>
            <w:tcBorders>
              <w:top w:val="single" w:sz="4" w:space="0" w:color="auto"/>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 w:val="24"/>
                <w:szCs w:val="24"/>
              </w:rPr>
            </w:pPr>
            <w:r w:rsidRPr="003E0A23">
              <w:rPr>
                <w:rFonts w:asciiTheme="majorEastAsia" w:eastAsiaTheme="majorEastAsia" w:hAnsiTheme="majorEastAsia" w:cs="宋体" w:hint="eastAsia"/>
                <w:kern w:val="0"/>
                <w:sz w:val="24"/>
                <w:szCs w:val="24"/>
              </w:rPr>
              <w:t>单位</w:t>
            </w:r>
          </w:p>
        </w:tc>
        <w:tc>
          <w:tcPr>
            <w:tcW w:w="1019" w:type="dxa"/>
            <w:tcBorders>
              <w:top w:val="single" w:sz="4" w:space="0" w:color="auto"/>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 w:val="24"/>
                <w:szCs w:val="24"/>
              </w:rPr>
            </w:pPr>
            <w:r w:rsidRPr="003E0A23">
              <w:rPr>
                <w:rFonts w:asciiTheme="majorEastAsia" w:eastAsiaTheme="majorEastAsia" w:hAnsiTheme="majorEastAsia" w:cs="宋体" w:hint="eastAsia"/>
                <w:kern w:val="0"/>
                <w:sz w:val="24"/>
                <w:szCs w:val="24"/>
              </w:rPr>
              <w:t>设施量</w:t>
            </w:r>
          </w:p>
        </w:tc>
        <w:tc>
          <w:tcPr>
            <w:tcW w:w="1260" w:type="dxa"/>
            <w:gridSpan w:val="2"/>
            <w:tcBorders>
              <w:top w:val="single" w:sz="4" w:space="0" w:color="auto"/>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 w:val="24"/>
                <w:szCs w:val="24"/>
              </w:rPr>
            </w:pPr>
            <w:r w:rsidRPr="003E0A23">
              <w:rPr>
                <w:rFonts w:asciiTheme="majorEastAsia" w:eastAsiaTheme="majorEastAsia" w:hAnsiTheme="majorEastAsia" w:cs="宋体" w:hint="eastAsia"/>
                <w:kern w:val="0"/>
                <w:sz w:val="24"/>
                <w:szCs w:val="24"/>
              </w:rPr>
              <w:t>综合单价</w:t>
            </w:r>
          </w:p>
        </w:tc>
        <w:tc>
          <w:tcPr>
            <w:tcW w:w="840" w:type="dxa"/>
            <w:tcBorders>
              <w:top w:val="single" w:sz="4" w:space="0" w:color="auto"/>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 w:val="24"/>
                <w:szCs w:val="24"/>
              </w:rPr>
            </w:pPr>
            <w:r w:rsidRPr="003E0A23">
              <w:rPr>
                <w:rFonts w:asciiTheme="majorEastAsia" w:eastAsiaTheme="majorEastAsia" w:hAnsiTheme="majorEastAsia" w:cs="宋体" w:hint="eastAsia"/>
                <w:kern w:val="0"/>
                <w:sz w:val="24"/>
                <w:szCs w:val="24"/>
              </w:rPr>
              <w:t>合价</w:t>
            </w:r>
          </w:p>
        </w:tc>
        <w:tc>
          <w:tcPr>
            <w:tcW w:w="1260" w:type="dxa"/>
            <w:tcBorders>
              <w:top w:val="single" w:sz="4" w:space="0" w:color="auto"/>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 w:val="24"/>
                <w:szCs w:val="24"/>
              </w:rPr>
            </w:pPr>
            <w:r w:rsidRPr="003E0A23">
              <w:rPr>
                <w:rFonts w:asciiTheme="majorEastAsia" w:eastAsiaTheme="majorEastAsia" w:hAnsiTheme="majorEastAsia" w:cs="宋体" w:hint="eastAsia"/>
                <w:kern w:val="0"/>
                <w:sz w:val="24"/>
                <w:szCs w:val="24"/>
              </w:rPr>
              <w:t>备注</w:t>
            </w:r>
          </w:p>
        </w:tc>
      </w:tr>
      <w:tr w:rsidR="000670BA" w:rsidRPr="003E0A23">
        <w:trPr>
          <w:trHeight w:val="376"/>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kern w:val="0"/>
                <w:szCs w:val="21"/>
              </w:rPr>
            </w:pPr>
            <w:r w:rsidRPr="003E0A23">
              <w:rPr>
                <w:rFonts w:asciiTheme="majorEastAsia" w:eastAsiaTheme="majorEastAsia" w:hAnsiTheme="majorEastAsia"/>
                <w:kern w:val="0"/>
                <w:szCs w:val="21"/>
              </w:rPr>
              <w:t xml:space="preserve">　</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道路名称（起止点）</w:t>
            </w:r>
          </w:p>
        </w:tc>
        <w:tc>
          <w:tcPr>
            <w:tcW w:w="4095" w:type="dxa"/>
            <w:gridSpan w:val="5"/>
            <w:tcBorders>
              <w:top w:val="single" w:sz="4" w:space="0" w:color="auto"/>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（使用年限：）</w:t>
            </w: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1</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道路巡视</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每日一次</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2</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沥青混凝土路面</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3</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人行道板</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4</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侧石</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m</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5</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平石</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m</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6</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升检查井及井筒</w:t>
            </w:r>
            <w:r w:rsidRPr="003E0A23">
              <w:rPr>
                <w:rFonts w:asciiTheme="majorEastAsia" w:eastAsiaTheme="majorEastAsia" w:hAnsiTheme="majorEastAsia"/>
                <w:kern w:val="0"/>
                <w:szCs w:val="21"/>
              </w:rPr>
              <w:t xml:space="preserve"> φ700</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座</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7</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调换检查井</w:t>
            </w:r>
            <w:r w:rsidRPr="003E0A23">
              <w:rPr>
                <w:rFonts w:asciiTheme="majorEastAsia" w:eastAsiaTheme="majorEastAsia" w:hAnsiTheme="majorEastAsia"/>
                <w:kern w:val="0"/>
                <w:szCs w:val="21"/>
              </w:rPr>
              <w:t>φ700</w:t>
            </w:r>
            <w:r w:rsidRPr="003E0A23">
              <w:rPr>
                <w:rFonts w:asciiTheme="majorEastAsia" w:eastAsiaTheme="majorEastAsia" w:hAnsiTheme="majorEastAsia" w:cs="宋体" w:hint="eastAsia"/>
                <w:kern w:val="0"/>
                <w:szCs w:val="21"/>
              </w:rPr>
              <w:t>井座</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座</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8</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调换检查井</w:t>
            </w:r>
            <w:r w:rsidRPr="003E0A23">
              <w:rPr>
                <w:rFonts w:asciiTheme="majorEastAsia" w:eastAsiaTheme="majorEastAsia" w:hAnsiTheme="majorEastAsia"/>
                <w:kern w:val="0"/>
                <w:szCs w:val="21"/>
              </w:rPr>
              <w:t>φ700</w:t>
            </w:r>
            <w:r w:rsidRPr="003E0A23">
              <w:rPr>
                <w:rFonts w:asciiTheme="majorEastAsia" w:eastAsiaTheme="majorEastAsia" w:hAnsiTheme="majorEastAsia" w:cs="宋体" w:hint="eastAsia"/>
                <w:kern w:val="0"/>
                <w:szCs w:val="21"/>
              </w:rPr>
              <w:t>井盖</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只</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9</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升雨水口510*390</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座</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10</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调换雨水口510*390井座</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座</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1</w:t>
            </w:r>
            <w:r w:rsidRPr="003E0A23">
              <w:rPr>
                <w:rFonts w:asciiTheme="majorEastAsia" w:eastAsiaTheme="majorEastAsia" w:hAnsiTheme="majorEastAsia" w:hint="eastAsia"/>
                <w:kern w:val="0"/>
                <w:szCs w:val="21"/>
              </w:rPr>
              <w:t>1</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调换雨水口510*390井盖</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只</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1</w:t>
            </w:r>
            <w:r w:rsidRPr="003E0A23">
              <w:rPr>
                <w:rFonts w:asciiTheme="majorEastAsia" w:eastAsiaTheme="majorEastAsia" w:hAnsiTheme="majorEastAsia" w:hint="eastAsia"/>
                <w:kern w:val="0"/>
                <w:szCs w:val="21"/>
              </w:rPr>
              <w:t>2</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调换路名牌直杆</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根</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1</w:t>
            </w:r>
            <w:r w:rsidRPr="003E0A23">
              <w:rPr>
                <w:rFonts w:asciiTheme="majorEastAsia" w:eastAsiaTheme="majorEastAsia" w:hAnsiTheme="majorEastAsia" w:hint="eastAsia"/>
                <w:kern w:val="0"/>
                <w:szCs w:val="21"/>
              </w:rPr>
              <w:t>3</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调换路名牌面</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块</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hint="eastAsia"/>
                <w:kern w:val="0"/>
                <w:szCs w:val="21"/>
              </w:rPr>
              <w:t>14</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桥梁栏杆</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m</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cs="宋体"/>
                <w:kern w:val="0"/>
                <w:szCs w:val="21"/>
              </w:rPr>
            </w:pP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hint="eastAsia"/>
                <w:kern w:val="0"/>
                <w:szCs w:val="21"/>
              </w:rPr>
              <w:t>15</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调换伸缩缝及清理</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m</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cs="宋体"/>
                <w:kern w:val="0"/>
                <w:szCs w:val="21"/>
              </w:rPr>
            </w:pP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hint="eastAsia"/>
                <w:kern w:val="0"/>
                <w:szCs w:val="21"/>
              </w:rPr>
              <w:t>16</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调换橡胶止水带及清理</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m</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cs="宋体"/>
                <w:kern w:val="0"/>
                <w:szCs w:val="21"/>
              </w:rPr>
            </w:pP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hint="eastAsia"/>
                <w:kern w:val="0"/>
                <w:szCs w:val="21"/>
              </w:rPr>
              <w:t>17</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支座保养维修</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只</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cs="宋体"/>
                <w:kern w:val="0"/>
                <w:szCs w:val="21"/>
              </w:rPr>
            </w:pP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hint="eastAsia"/>
                <w:kern w:val="0"/>
                <w:szCs w:val="21"/>
              </w:rPr>
              <w:t>18</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桥梁常规定期检测及沉降观测</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项</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cs="宋体"/>
                <w:kern w:val="0"/>
                <w:szCs w:val="21"/>
              </w:rPr>
            </w:pPr>
          </w:p>
        </w:tc>
      </w:tr>
      <w:tr w:rsidR="000670BA" w:rsidRPr="003E0A23">
        <w:trPr>
          <w:cantSplit/>
          <w:trHeight w:val="34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hint="eastAsia"/>
                <w:kern w:val="0"/>
                <w:szCs w:val="21"/>
              </w:rPr>
              <w:t>16</w:t>
            </w:r>
          </w:p>
        </w:tc>
        <w:tc>
          <w:tcPr>
            <w:tcW w:w="2415"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left"/>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道路常规检测及评价</w:t>
            </w:r>
          </w:p>
        </w:tc>
        <w:tc>
          <w:tcPr>
            <w:tcW w:w="976"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次/年</w:t>
            </w:r>
          </w:p>
        </w:tc>
        <w:tc>
          <w:tcPr>
            <w:tcW w:w="1019"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r w:rsidR="000670BA" w:rsidRPr="003E0A23">
        <w:trPr>
          <w:trHeight w:val="360"/>
        </w:trPr>
        <w:tc>
          <w:tcPr>
            <w:tcW w:w="525" w:type="dxa"/>
            <w:tcBorders>
              <w:top w:val="nil"/>
              <w:left w:val="single" w:sz="4" w:space="0" w:color="auto"/>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 xml:space="preserve">　</w:t>
            </w:r>
          </w:p>
        </w:tc>
        <w:tc>
          <w:tcPr>
            <w:tcW w:w="2415"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小  计</w:t>
            </w:r>
          </w:p>
        </w:tc>
        <w:tc>
          <w:tcPr>
            <w:tcW w:w="976"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 xml:space="preserve">　</w:t>
            </w:r>
          </w:p>
        </w:tc>
        <w:tc>
          <w:tcPr>
            <w:tcW w:w="1019" w:type="dxa"/>
            <w:tcBorders>
              <w:top w:val="nil"/>
              <w:left w:val="nil"/>
              <w:bottom w:val="single" w:sz="4" w:space="0" w:color="auto"/>
              <w:right w:val="single" w:sz="4" w:space="0" w:color="auto"/>
            </w:tcBorders>
            <w:vAlign w:val="bottom"/>
          </w:tcPr>
          <w:p w:rsidR="000670BA" w:rsidRPr="003E0A23" w:rsidRDefault="008C7221">
            <w:pPr>
              <w:widowControl/>
              <w:spacing w:line="400" w:lineRule="exact"/>
              <w:jc w:val="center"/>
              <w:rPr>
                <w:rFonts w:asciiTheme="majorEastAsia" w:eastAsiaTheme="majorEastAsia" w:hAnsiTheme="majorEastAsia"/>
                <w:kern w:val="0"/>
                <w:szCs w:val="21"/>
              </w:rPr>
            </w:pPr>
            <w:r w:rsidRPr="003E0A23">
              <w:rPr>
                <w:rFonts w:asciiTheme="majorEastAsia" w:eastAsiaTheme="majorEastAsia" w:hAnsiTheme="majorEastAsia"/>
                <w:kern w:val="0"/>
                <w:szCs w:val="21"/>
              </w:rPr>
              <w:t xml:space="preserve">　</w:t>
            </w:r>
          </w:p>
        </w:tc>
        <w:tc>
          <w:tcPr>
            <w:tcW w:w="1155" w:type="dxa"/>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945" w:type="dxa"/>
            <w:gridSpan w:val="2"/>
            <w:tcBorders>
              <w:top w:val="nil"/>
              <w:left w:val="nil"/>
              <w:bottom w:val="single" w:sz="4" w:space="0" w:color="auto"/>
              <w:right w:val="single" w:sz="4" w:space="0" w:color="auto"/>
            </w:tcBorders>
            <w:vAlign w:val="bottom"/>
          </w:tcPr>
          <w:p w:rsidR="000670BA" w:rsidRPr="003E0A23" w:rsidRDefault="000670BA">
            <w:pPr>
              <w:widowControl/>
              <w:spacing w:line="400" w:lineRule="exact"/>
              <w:jc w:val="center"/>
              <w:rPr>
                <w:rFonts w:asciiTheme="majorEastAsia" w:eastAsiaTheme="majorEastAsia" w:hAnsiTheme="majorEastAsia"/>
                <w:kern w:val="0"/>
                <w:szCs w:val="21"/>
              </w:rPr>
            </w:pPr>
          </w:p>
        </w:tc>
        <w:tc>
          <w:tcPr>
            <w:tcW w:w="1260" w:type="dxa"/>
            <w:tcBorders>
              <w:top w:val="nil"/>
              <w:left w:val="nil"/>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cs="宋体"/>
                <w:kern w:val="0"/>
                <w:szCs w:val="21"/>
              </w:rPr>
            </w:pPr>
            <w:r w:rsidRPr="003E0A23">
              <w:rPr>
                <w:rFonts w:asciiTheme="majorEastAsia" w:eastAsiaTheme="majorEastAsia" w:hAnsiTheme="majorEastAsia" w:cs="宋体" w:hint="eastAsia"/>
                <w:kern w:val="0"/>
                <w:szCs w:val="21"/>
              </w:rPr>
              <w:t xml:space="preserve">　</w:t>
            </w:r>
          </w:p>
        </w:tc>
      </w:tr>
    </w:tbl>
    <w:p w:rsidR="000670BA" w:rsidRPr="003E0A23" w:rsidRDefault="008C7221">
      <w:pPr>
        <w:autoSpaceDE w:val="0"/>
        <w:autoSpaceDN w:val="0"/>
        <w:adjustRightInd w:val="0"/>
        <w:spacing w:line="400" w:lineRule="exact"/>
        <w:ind w:firstLineChars="250" w:firstLine="60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注：1.计量口径要求一致，如口径不一致的在各栏子项目中添加相应内容。</w:t>
      </w:r>
    </w:p>
    <w:p w:rsidR="000670BA" w:rsidRPr="003E0A23" w:rsidRDefault="008C7221">
      <w:pPr>
        <w:spacing w:line="400" w:lineRule="exact"/>
        <w:ind w:firstLineChars="450" w:firstLine="10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2.此表作为投标(开标)一览表附表附后</w:t>
      </w:r>
    </w:p>
    <w:p w:rsidR="000670BA" w:rsidRPr="003E0A23" w:rsidRDefault="000670BA">
      <w:pPr>
        <w:spacing w:line="400" w:lineRule="exact"/>
        <w:ind w:firstLineChars="300" w:firstLine="723"/>
        <w:rPr>
          <w:rFonts w:asciiTheme="majorEastAsia" w:eastAsiaTheme="majorEastAsia" w:hAnsiTheme="majorEastAsia"/>
          <w:b/>
          <w:sz w:val="24"/>
          <w:szCs w:val="24"/>
        </w:rPr>
      </w:pPr>
    </w:p>
    <w:p w:rsidR="000670BA" w:rsidRPr="003E0A23" w:rsidRDefault="008C7221">
      <w:pPr>
        <w:autoSpaceDE w:val="0"/>
        <w:autoSpaceDN w:val="0"/>
        <w:adjustRightInd w:val="0"/>
        <w:spacing w:line="400" w:lineRule="exact"/>
        <w:ind w:right="480"/>
        <w:jc w:val="left"/>
        <w:rPr>
          <w:rFonts w:asciiTheme="majorEastAsia" w:eastAsiaTheme="majorEastAsia" w:hAnsiTheme="majorEastAsia"/>
          <w:kern w:val="0"/>
          <w:sz w:val="24"/>
          <w:szCs w:val="24"/>
        </w:rPr>
      </w:pPr>
      <w:r w:rsidRPr="003E0A23">
        <w:rPr>
          <w:rFonts w:asciiTheme="majorEastAsia" w:eastAsiaTheme="majorEastAsia" w:hAnsiTheme="majorEastAsia" w:hint="eastAsia"/>
          <w:kern w:val="0"/>
          <w:sz w:val="24"/>
          <w:szCs w:val="24"/>
          <w:lang w:val="zh-CN"/>
        </w:rPr>
        <w:t xml:space="preserve">                                                   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szCs w:val="24"/>
        </w:rPr>
      </w:pPr>
      <w:r w:rsidRPr="003E0A23">
        <w:rPr>
          <w:rFonts w:asciiTheme="majorEastAsia" w:eastAsiaTheme="majorEastAsia" w:hAnsiTheme="majorEastAsia" w:hint="eastAsia"/>
          <w:kern w:val="0"/>
          <w:sz w:val="24"/>
          <w:szCs w:val="24"/>
          <w:lang w:val="zh-CN"/>
        </w:rPr>
        <w:t xml:space="preserve">                                       </w:t>
      </w:r>
      <w:r w:rsidRPr="003E0A23">
        <w:rPr>
          <w:rFonts w:asciiTheme="majorEastAsia" w:eastAsiaTheme="majorEastAsia" w:hAnsiTheme="majorEastAsia" w:hint="eastAsia"/>
          <w:sz w:val="24"/>
          <w:szCs w:val="24"/>
        </w:rPr>
        <w:t>法定代表人或授权委托人</w:t>
      </w:r>
      <w:r w:rsidRPr="003E0A23">
        <w:rPr>
          <w:rFonts w:asciiTheme="majorEastAsia" w:eastAsiaTheme="majorEastAsia" w:hAnsiTheme="majorEastAsia" w:hint="eastAsia"/>
          <w:kern w:val="0"/>
          <w:sz w:val="24"/>
          <w:szCs w:val="24"/>
          <w:lang w:val="zh-CN"/>
        </w:rPr>
        <w:t>(签字)：</w:t>
      </w:r>
    </w:p>
    <w:p w:rsidR="000670BA" w:rsidRPr="003E0A23" w:rsidRDefault="008C7221">
      <w:pPr>
        <w:spacing w:line="400" w:lineRule="exact"/>
        <w:rPr>
          <w:rFonts w:asciiTheme="majorEastAsia" w:eastAsiaTheme="majorEastAsia" w:hAnsiTheme="majorEastAsia"/>
          <w:kern w:val="0"/>
          <w:sz w:val="24"/>
          <w:szCs w:val="24"/>
          <w:lang w:val="zh-CN"/>
        </w:rPr>
      </w:pPr>
      <w:r w:rsidRPr="003E0A23">
        <w:rPr>
          <w:rFonts w:asciiTheme="majorEastAsia" w:eastAsiaTheme="majorEastAsia" w:hAnsiTheme="majorEastAsia" w:hint="eastAsia"/>
          <w:kern w:val="0"/>
          <w:sz w:val="24"/>
          <w:szCs w:val="24"/>
          <w:lang w:val="zh-CN"/>
        </w:rPr>
        <w:t xml:space="preserve">                                             日期：     年  月   日</w:t>
      </w:r>
    </w:p>
    <w:p w:rsidR="000670BA" w:rsidRPr="003E0A23" w:rsidRDefault="000670BA">
      <w:pPr>
        <w:spacing w:line="400" w:lineRule="exact"/>
        <w:jc w:val="center"/>
        <w:rPr>
          <w:rFonts w:asciiTheme="majorEastAsia" w:eastAsiaTheme="majorEastAsia" w:hAnsiTheme="majorEastAsia"/>
          <w:b/>
          <w:sz w:val="32"/>
        </w:rPr>
      </w:pPr>
    </w:p>
    <w:p w:rsidR="000670BA" w:rsidRPr="003E0A23" w:rsidRDefault="008C7221">
      <w:pPr>
        <w:spacing w:line="400" w:lineRule="exact"/>
        <w:jc w:val="center"/>
        <w:outlineLvl w:val="0"/>
        <w:rPr>
          <w:rFonts w:asciiTheme="majorEastAsia" w:eastAsiaTheme="majorEastAsia" w:hAnsiTheme="majorEastAsia"/>
          <w:kern w:val="0"/>
          <w:sz w:val="24"/>
          <w:lang w:val="zh-CN"/>
        </w:rPr>
      </w:pPr>
      <w:r w:rsidRPr="003E0A23">
        <w:rPr>
          <w:rFonts w:asciiTheme="majorEastAsia" w:eastAsiaTheme="majorEastAsia" w:hAnsiTheme="majorEastAsia"/>
          <w:kern w:val="0"/>
          <w:sz w:val="24"/>
          <w:lang w:val="zh-CN"/>
        </w:rPr>
        <w:lastRenderedPageBreak/>
        <w:br w:type="page"/>
      </w:r>
      <w:bookmarkStart w:id="50" w:name="_Toc233618993"/>
    </w:p>
    <w:p w:rsidR="000670BA" w:rsidRPr="003E0A23" w:rsidRDefault="008C7221">
      <w:pPr>
        <w:spacing w:line="400" w:lineRule="exact"/>
        <w:jc w:val="center"/>
        <w:outlineLvl w:val="0"/>
        <w:rPr>
          <w:rFonts w:asciiTheme="majorEastAsia" w:eastAsiaTheme="majorEastAsia" w:hAnsiTheme="majorEastAsia" w:cs="宋体"/>
          <w:b/>
          <w:kern w:val="0"/>
          <w:sz w:val="36"/>
          <w:szCs w:val="36"/>
        </w:rPr>
      </w:pPr>
      <w:r w:rsidRPr="003E0A23">
        <w:rPr>
          <w:rFonts w:asciiTheme="majorEastAsia" w:eastAsiaTheme="majorEastAsia" w:hAnsiTheme="majorEastAsia" w:hint="eastAsia"/>
          <w:sz w:val="36"/>
          <w:szCs w:val="36"/>
          <w:lang w:val="zh-CN"/>
        </w:rPr>
        <w:lastRenderedPageBreak/>
        <w:t>▲</w:t>
      </w:r>
      <w:r w:rsidRPr="003E0A23">
        <w:rPr>
          <w:rFonts w:asciiTheme="majorEastAsia" w:eastAsiaTheme="majorEastAsia" w:hAnsiTheme="majorEastAsia" w:cs="宋体" w:hint="eastAsia"/>
          <w:b/>
          <w:kern w:val="0"/>
          <w:sz w:val="36"/>
          <w:szCs w:val="36"/>
        </w:rPr>
        <w:t>技术文件部分</w:t>
      </w:r>
      <w:bookmarkEnd w:id="50"/>
    </w:p>
    <w:p w:rsidR="000670BA" w:rsidRPr="003E0A23" w:rsidRDefault="000670BA">
      <w:pPr>
        <w:pStyle w:val="ab"/>
        <w:adjustRightInd w:val="0"/>
        <w:snapToGrid w:val="0"/>
        <w:spacing w:line="400" w:lineRule="exact"/>
        <w:jc w:val="center"/>
        <w:rPr>
          <w:rFonts w:asciiTheme="majorEastAsia" w:eastAsiaTheme="majorEastAsia" w:hAnsiTheme="majorEastAsia" w:cs="宋体"/>
          <w:b/>
          <w:kern w:val="0"/>
          <w:sz w:val="32"/>
          <w:szCs w:val="32"/>
        </w:rPr>
      </w:pPr>
    </w:p>
    <w:p w:rsidR="000670BA" w:rsidRPr="003E0A23" w:rsidRDefault="008C7221">
      <w:pPr>
        <w:pStyle w:val="ab"/>
        <w:adjustRightInd w:val="0"/>
        <w:snapToGrid w:val="0"/>
        <w:spacing w:line="400" w:lineRule="exact"/>
        <w:jc w:val="center"/>
        <w:rPr>
          <w:rFonts w:asciiTheme="majorEastAsia" w:eastAsiaTheme="majorEastAsia" w:hAnsiTheme="majorEastAsia" w:cs="宋体"/>
          <w:b/>
          <w:kern w:val="0"/>
          <w:sz w:val="32"/>
          <w:szCs w:val="32"/>
        </w:rPr>
      </w:pPr>
      <w:r w:rsidRPr="003E0A23">
        <w:rPr>
          <w:rFonts w:asciiTheme="majorEastAsia" w:eastAsiaTheme="majorEastAsia" w:hAnsiTheme="majorEastAsia" w:cs="宋体" w:hint="eastAsia"/>
          <w:b/>
          <w:kern w:val="0"/>
          <w:sz w:val="32"/>
          <w:szCs w:val="32"/>
        </w:rPr>
        <w:t>目录</w:t>
      </w:r>
    </w:p>
    <w:p w:rsidR="000670BA" w:rsidRPr="003E0A23" w:rsidRDefault="000670BA">
      <w:pPr>
        <w:pStyle w:val="ab"/>
        <w:adjustRightInd w:val="0"/>
        <w:snapToGrid w:val="0"/>
        <w:spacing w:line="400" w:lineRule="exact"/>
        <w:jc w:val="center"/>
        <w:rPr>
          <w:rFonts w:asciiTheme="majorEastAsia" w:eastAsiaTheme="majorEastAsia" w:hAnsiTheme="majorEastAsia" w:cs="宋体"/>
          <w:b/>
          <w:kern w:val="0"/>
          <w:sz w:val="32"/>
          <w:szCs w:val="32"/>
        </w:rPr>
      </w:pPr>
    </w:p>
    <w:p w:rsidR="000670BA" w:rsidRPr="003E0A23" w:rsidRDefault="008C7221">
      <w:pPr>
        <w:spacing w:line="400" w:lineRule="exact"/>
        <w:rPr>
          <w:rFonts w:asciiTheme="majorEastAsia" w:eastAsiaTheme="majorEastAsia" w:hAnsiTheme="majorEastAsia" w:cs="仿宋_GB2312"/>
          <w:kern w:val="0"/>
          <w:sz w:val="24"/>
          <w:lang w:val="zh-CN"/>
        </w:rPr>
      </w:pPr>
      <w:r w:rsidRPr="003E0A23">
        <w:rPr>
          <w:rFonts w:asciiTheme="majorEastAsia" w:eastAsiaTheme="majorEastAsia" w:hAnsiTheme="majorEastAsia" w:hint="eastAsia"/>
          <w:sz w:val="24"/>
          <w:lang w:val="zh-CN"/>
        </w:rPr>
        <w:t>(1)评分响应表</w:t>
      </w:r>
      <w:r w:rsidRPr="003E0A23">
        <w:rPr>
          <w:rFonts w:asciiTheme="majorEastAsia" w:eastAsiaTheme="majorEastAsia" w:hAnsiTheme="majorEastAsia" w:cs="仿宋_GB2312" w:hint="eastAsia"/>
          <w:kern w:val="0"/>
          <w:sz w:val="24"/>
          <w:lang w:val="zh-CN"/>
        </w:rPr>
        <w:t>.................... ...............................</w:t>
      </w:r>
      <w:r w:rsidRPr="003E0A23">
        <w:rPr>
          <w:rFonts w:asciiTheme="majorEastAsia" w:eastAsiaTheme="majorEastAsia" w:hAnsiTheme="majorEastAsia" w:cs="宋体" w:hint="eastAsia"/>
          <w:kern w:val="0"/>
          <w:sz w:val="24"/>
        </w:rPr>
        <w:t xml:space="preserve"> （页码）</w:t>
      </w:r>
    </w:p>
    <w:p w:rsidR="000670BA" w:rsidRPr="003E0A23" w:rsidRDefault="008C7221">
      <w:pPr>
        <w:spacing w:line="400" w:lineRule="exact"/>
        <w:rPr>
          <w:rFonts w:asciiTheme="majorEastAsia" w:eastAsiaTheme="majorEastAsia" w:hAnsiTheme="majorEastAsia" w:cs="宋体"/>
          <w:kern w:val="0"/>
          <w:sz w:val="24"/>
        </w:rPr>
      </w:pPr>
      <w:r w:rsidRPr="003E0A23">
        <w:rPr>
          <w:rFonts w:asciiTheme="majorEastAsia" w:eastAsiaTheme="majorEastAsia" w:hAnsiTheme="majorEastAsia" w:hint="eastAsia"/>
          <w:sz w:val="24"/>
          <w:lang w:val="zh-CN"/>
        </w:rPr>
        <w:t>(2)投标人应提供针对本项目养护服务实施方案和质量保证措施.......</w:t>
      </w:r>
      <w:r w:rsidRPr="003E0A23">
        <w:rPr>
          <w:rFonts w:asciiTheme="majorEastAsia" w:eastAsiaTheme="majorEastAsia" w:hAnsiTheme="majorEastAsia" w:cs="仿宋_GB2312" w:hint="eastAsia"/>
          <w:kern w:val="0"/>
          <w:sz w:val="24"/>
          <w:lang w:val="zh-CN"/>
        </w:rPr>
        <w:t xml:space="preserve"> ...</w:t>
      </w:r>
      <w:r w:rsidRPr="003E0A23">
        <w:rPr>
          <w:rFonts w:asciiTheme="majorEastAsia" w:eastAsiaTheme="majorEastAsia" w:hAnsiTheme="majorEastAsia" w:cs="宋体" w:hint="eastAsia"/>
          <w:kern w:val="0"/>
          <w:sz w:val="24"/>
        </w:rPr>
        <w:t>（页码）</w:t>
      </w:r>
    </w:p>
    <w:p w:rsidR="000670BA" w:rsidRPr="003E0A23" w:rsidRDefault="008C7221">
      <w:pPr>
        <w:spacing w:line="400" w:lineRule="exact"/>
        <w:rPr>
          <w:rFonts w:asciiTheme="majorEastAsia" w:eastAsiaTheme="majorEastAsia" w:hAnsiTheme="majorEastAsia" w:cs="宋体"/>
          <w:kern w:val="0"/>
          <w:sz w:val="24"/>
        </w:rPr>
      </w:pPr>
      <w:r w:rsidRPr="003E0A23">
        <w:rPr>
          <w:rFonts w:asciiTheme="majorEastAsia" w:eastAsiaTheme="majorEastAsia" w:hAnsiTheme="majorEastAsia" w:hint="eastAsia"/>
          <w:sz w:val="24"/>
          <w:lang w:val="zh-CN"/>
        </w:rPr>
        <w:t>(3)投标人应提供针对本项目拟投入的劳动力计划.......................</w:t>
      </w:r>
      <w:r w:rsidRPr="003E0A23">
        <w:rPr>
          <w:rFonts w:asciiTheme="majorEastAsia" w:eastAsiaTheme="majorEastAsia" w:hAnsiTheme="majorEastAsia" w:cs="宋体" w:hint="eastAsia"/>
          <w:kern w:val="0"/>
          <w:sz w:val="24"/>
        </w:rPr>
        <w:t>（页码）</w:t>
      </w:r>
    </w:p>
    <w:p w:rsidR="000670BA" w:rsidRPr="003E0A23" w:rsidRDefault="008C7221">
      <w:pPr>
        <w:spacing w:line="400" w:lineRule="exact"/>
        <w:rPr>
          <w:rFonts w:asciiTheme="majorEastAsia" w:eastAsiaTheme="majorEastAsia" w:hAnsiTheme="majorEastAsia" w:cs="宋体"/>
          <w:kern w:val="0"/>
          <w:sz w:val="24"/>
        </w:rPr>
      </w:pPr>
      <w:r w:rsidRPr="003E0A23">
        <w:rPr>
          <w:rFonts w:asciiTheme="majorEastAsia" w:eastAsiaTheme="majorEastAsia" w:hAnsiTheme="majorEastAsia" w:hint="eastAsia"/>
          <w:sz w:val="24"/>
          <w:lang w:val="zh-CN"/>
        </w:rPr>
        <w:t>(4)投标人应提供针对本项目拟投入的养护服务机具设备计划.............</w:t>
      </w:r>
      <w:r w:rsidRPr="003E0A23">
        <w:rPr>
          <w:rFonts w:asciiTheme="majorEastAsia" w:eastAsiaTheme="majorEastAsia" w:hAnsiTheme="majorEastAsia" w:cs="宋体" w:hint="eastAsia"/>
          <w:kern w:val="0"/>
          <w:sz w:val="24"/>
        </w:rPr>
        <w:t>（页码）</w:t>
      </w:r>
    </w:p>
    <w:p w:rsidR="000670BA" w:rsidRPr="003E0A23" w:rsidRDefault="008C7221">
      <w:pPr>
        <w:spacing w:line="400" w:lineRule="exact"/>
        <w:rPr>
          <w:rFonts w:asciiTheme="majorEastAsia" w:eastAsiaTheme="majorEastAsia" w:hAnsiTheme="majorEastAsia" w:cs="宋体"/>
          <w:kern w:val="0"/>
          <w:sz w:val="24"/>
        </w:rPr>
      </w:pPr>
      <w:r w:rsidRPr="003E0A23">
        <w:rPr>
          <w:rFonts w:asciiTheme="majorEastAsia" w:eastAsiaTheme="majorEastAsia" w:hAnsiTheme="majorEastAsia" w:hint="eastAsia"/>
          <w:sz w:val="24"/>
          <w:lang w:val="zh-CN"/>
        </w:rPr>
        <w:t>(5)</w:t>
      </w:r>
      <w:r w:rsidRPr="003E0A23">
        <w:rPr>
          <w:rFonts w:asciiTheme="majorEastAsia" w:eastAsiaTheme="majorEastAsia" w:hAnsiTheme="majorEastAsia" w:cs="仿宋_GB2312" w:hint="eastAsia"/>
          <w:kern w:val="0"/>
          <w:sz w:val="24"/>
          <w:lang w:val="zh-CN"/>
        </w:rPr>
        <w:t>技术偏离说明表................................................</w:t>
      </w:r>
      <w:r w:rsidRPr="003E0A23">
        <w:rPr>
          <w:rFonts w:asciiTheme="majorEastAsia" w:eastAsiaTheme="majorEastAsia" w:hAnsiTheme="majorEastAsia" w:cs="宋体" w:hint="eastAsia"/>
          <w:kern w:val="0"/>
          <w:sz w:val="24"/>
        </w:rPr>
        <w:t xml:space="preserve"> （页码）</w:t>
      </w:r>
    </w:p>
    <w:p w:rsidR="000670BA" w:rsidRPr="003E0A23" w:rsidRDefault="008C7221">
      <w:pPr>
        <w:spacing w:line="400" w:lineRule="exact"/>
        <w:rPr>
          <w:rFonts w:asciiTheme="majorEastAsia" w:eastAsiaTheme="majorEastAsia" w:hAnsiTheme="majorEastAsia" w:cs="宋体"/>
          <w:kern w:val="0"/>
          <w:sz w:val="24"/>
        </w:rPr>
      </w:pPr>
      <w:r w:rsidRPr="003E0A23">
        <w:rPr>
          <w:rFonts w:asciiTheme="majorEastAsia" w:eastAsiaTheme="majorEastAsia" w:hAnsiTheme="majorEastAsia" w:hint="eastAsia"/>
          <w:sz w:val="24"/>
          <w:lang w:val="zh-CN"/>
        </w:rPr>
        <w:t>(</w:t>
      </w:r>
      <w:r w:rsidRPr="003E0A23">
        <w:rPr>
          <w:rFonts w:asciiTheme="majorEastAsia" w:eastAsiaTheme="majorEastAsia" w:hAnsiTheme="majorEastAsia" w:hint="eastAsia"/>
          <w:sz w:val="24"/>
        </w:rPr>
        <w:t>6</w:t>
      </w:r>
      <w:r w:rsidRPr="003E0A23">
        <w:rPr>
          <w:rFonts w:asciiTheme="majorEastAsia" w:eastAsiaTheme="majorEastAsia" w:hAnsiTheme="majorEastAsia" w:hint="eastAsia"/>
          <w:sz w:val="24"/>
          <w:lang w:val="zh-CN"/>
        </w:rPr>
        <w:t>)</w:t>
      </w:r>
      <w:r w:rsidRPr="003E0A23">
        <w:rPr>
          <w:rFonts w:asciiTheme="majorEastAsia" w:eastAsiaTheme="majorEastAsia" w:hAnsiTheme="majorEastAsia" w:cs="仿宋_GB2312" w:hint="eastAsia"/>
          <w:kern w:val="0"/>
          <w:sz w:val="24"/>
          <w:lang w:val="zh-CN"/>
        </w:rPr>
        <w:t xml:space="preserve">优惠条件及特殊承诺（如有）.................................... </w:t>
      </w:r>
      <w:r w:rsidRPr="003E0A23">
        <w:rPr>
          <w:rFonts w:asciiTheme="majorEastAsia" w:eastAsiaTheme="majorEastAsia" w:hAnsiTheme="majorEastAsia" w:cs="宋体" w:hint="eastAsia"/>
          <w:kern w:val="0"/>
          <w:sz w:val="24"/>
        </w:rPr>
        <w:t>（页码）</w:t>
      </w:r>
    </w:p>
    <w:p w:rsidR="000670BA" w:rsidRPr="003E0A23" w:rsidRDefault="008C7221">
      <w:pPr>
        <w:spacing w:line="400" w:lineRule="exact"/>
        <w:rPr>
          <w:rFonts w:asciiTheme="majorEastAsia" w:eastAsiaTheme="majorEastAsia" w:hAnsiTheme="majorEastAsia" w:cs="仿宋_GB2312"/>
          <w:kern w:val="0"/>
          <w:sz w:val="24"/>
          <w:lang w:val="zh-CN"/>
        </w:rPr>
      </w:pPr>
      <w:r w:rsidRPr="003E0A23">
        <w:rPr>
          <w:rFonts w:asciiTheme="majorEastAsia" w:eastAsiaTheme="majorEastAsia" w:hAnsiTheme="majorEastAsia" w:hint="eastAsia"/>
          <w:sz w:val="24"/>
          <w:lang w:val="zh-CN"/>
        </w:rPr>
        <w:t>(</w:t>
      </w:r>
      <w:r w:rsidRPr="003E0A23">
        <w:rPr>
          <w:rFonts w:asciiTheme="majorEastAsia" w:eastAsiaTheme="majorEastAsia" w:hAnsiTheme="majorEastAsia" w:hint="eastAsia"/>
          <w:sz w:val="24"/>
        </w:rPr>
        <w:t>7</w:t>
      </w:r>
      <w:r w:rsidRPr="003E0A23">
        <w:rPr>
          <w:rFonts w:asciiTheme="majorEastAsia" w:eastAsiaTheme="majorEastAsia" w:hAnsiTheme="majorEastAsia" w:hint="eastAsia"/>
          <w:sz w:val="24"/>
          <w:lang w:val="zh-CN"/>
        </w:rPr>
        <w:t>)</w:t>
      </w:r>
      <w:r w:rsidRPr="003E0A23">
        <w:rPr>
          <w:rFonts w:asciiTheme="majorEastAsia" w:eastAsiaTheme="majorEastAsia" w:hAnsiTheme="majorEastAsia" w:cs="仿宋_GB2312" w:hint="eastAsia"/>
          <w:kern w:val="0"/>
          <w:sz w:val="24"/>
          <w:lang w:val="zh-CN"/>
        </w:rPr>
        <w:t>其他技术文件或说明............................................</w:t>
      </w:r>
      <w:r w:rsidRPr="003E0A23">
        <w:rPr>
          <w:rFonts w:asciiTheme="majorEastAsia" w:eastAsiaTheme="majorEastAsia" w:hAnsiTheme="majorEastAsia" w:cs="宋体" w:hint="eastAsia"/>
          <w:kern w:val="0"/>
          <w:sz w:val="24"/>
        </w:rPr>
        <w:t xml:space="preserve"> （页码）</w:t>
      </w:r>
    </w:p>
    <w:p w:rsidR="000670BA" w:rsidRPr="003E0A23" w:rsidRDefault="000670BA">
      <w:pPr>
        <w:pStyle w:val="ab"/>
        <w:adjustRightInd w:val="0"/>
        <w:snapToGrid w:val="0"/>
        <w:spacing w:line="400" w:lineRule="exact"/>
        <w:ind w:firstLineChars="50" w:firstLine="105"/>
        <w:rPr>
          <w:rFonts w:asciiTheme="majorEastAsia" w:eastAsiaTheme="majorEastAsia" w:hAnsiTheme="majorEastAsia"/>
          <w:kern w:val="0"/>
          <w:lang w:val="zh-CN"/>
        </w:rPr>
      </w:pPr>
    </w:p>
    <w:p w:rsidR="000670BA" w:rsidRPr="003E0A23" w:rsidRDefault="000670BA">
      <w:pPr>
        <w:tabs>
          <w:tab w:val="left" w:pos="0"/>
          <w:tab w:val="left" w:pos="840"/>
        </w:tabs>
        <w:autoSpaceDE w:val="0"/>
        <w:autoSpaceDN w:val="0"/>
        <w:adjustRightInd w:val="0"/>
        <w:spacing w:line="400" w:lineRule="exact"/>
        <w:rPr>
          <w:rFonts w:asciiTheme="majorEastAsia" w:eastAsiaTheme="majorEastAsia" w:hAnsiTheme="majorEastAsia" w:cs="仿宋_GB2312"/>
          <w:kern w:val="0"/>
          <w:sz w:val="24"/>
        </w:rPr>
      </w:pPr>
    </w:p>
    <w:p w:rsidR="000670BA" w:rsidRPr="003E0A23" w:rsidRDefault="000670BA">
      <w:pPr>
        <w:spacing w:line="400" w:lineRule="exact"/>
        <w:jc w:val="center"/>
        <w:rPr>
          <w:rFonts w:asciiTheme="majorEastAsia" w:eastAsiaTheme="majorEastAsia" w:hAnsiTheme="majorEastAsia" w:cs="宋体"/>
          <w:b/>
          <w:kern w:val="0"/>
          <w:sz w:val="32"/>
          <w:szCs w:val="32"/>
        </w:rPr>
      </w:pPr>
    </w:p>
    <w:p w:rsidR="000670BA" w:rsidRPr="003E0A23" w:rsidRDefault="008C7221">
      <w:pPr>
        <w:spacing w:line="400" w:lineRule="exact"/>
        <w:rPr>
          <w:rFonts w:asciiTheme="majorEastAsia" w:eastAsiaTheme="majorEastAsia" w:hAnsiTheme="majorEastAsia"/>
          <w:b/>
          <w:bCs/>
          <w:sz w:val="24"/>
        </w:rPr>
      </w:pPr>
      <w:r w:rsidRPr="003E0A23">
        <w:rPr>
          <w:rFonts w:asciiTheme="majorEastAsia" w:eastAsiaTheme="majorEastAsia" w:hAnsiTheme="majorEastAsia" w:hint="eastAsia"/>
          <w:b/>
          <w:bCs/>
          <w:sz w:val="24"/>
        </w:rPr>
        <w:t>注：以上目录是编制投标技术文件的基本格式要求，各投标人可根据自身情况进一步细化。</w:t>
      </w: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jc w:val="center"/>
        <w:rPr>
          <w:rFonts w:asciiTheme="majorEastAsia" w:eastAsiaTheme="majorEastAsia" w:hAnsiTheme="majorEastAsia"/>
          <w:b/>
          <w:bCs/>
          <w:sz w:val="30"/>
          <w:szCs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0670BA">
      <w:pPr>
        <w:spacing w:line="400" w:lineRule="exact"/>
        <w:outlineLvl w:val="3"/>
        <w:rPr>
          <w:rFonts w:asciiTheme="majorEastAsia" w:eastAsiaTheme="majorEastAsia" w:hAnsiTheme="majorEastAsia"/>
          <w:b/>
          <w:sz w:val="30"/>
        </w:rPr>
      </w:pPr>
    </w:p>
    <w:p w:rsidR="000670BA" w:rsidRPr="003E0A23" w:rsidRDefault="000670BA">
      <w:pPr>
        <w:spacing w:line="400" w:lineRule="exact"/>
        <w:ind w:firstLineChars="996" w:firstLine="3000"/>
        <w:outlineLvl w:val="3"/>
        <w:rPr>
          <w:rFonts w:asciiTheme="majorEastAsia" w:eastAsiaTheme="majorEastAsia" w:hAnsiTheme="majorEastAsia"/>
          <w:b/>
          <w:sz w:val="30"/>
        </w:rPr>
      </w:pPr>
    </w:p>
    <w:p w:rsidR="000670BA" w:rsidRPr="003E0A23" w:rsidRDefault="008C7221">
      <w:pPr>
        <w:spacing w:line="400" w:lineRule="exact"/>
        <w:ind w:firstLineChars="996" w:firstLine="3000"/>
        <w:outlineLvl w:val="3"/>
        <w:rPr>
          <w:rFonts w:asciiTheme="majorEastAsia" w:eastAsiaTheme="majorEastAsia" w:hAnsiTheme="majorEastAsia"/>
          <w:b/>
          <w:sz w:val="30"/>
          <w:lang w:val="zh-CN"/>
        </w:rPr>
      </w:pPr>
      <w:r w:rsidRPr="003E0A23">
        <w:rPr>
          <w:rFonts w:asciiTheme="majorEastAsia" w:eastAsiaTheme="majorEastAsia" w:hAnsiTheme="majorEastAsia" w:hint="eastAsia"/>
          <w:b/>
          <w:sz w:val="30"/>
        </w:rPr>
        <w:t xml:space="preserve">   一、  </w:t>
      </w:r>
      <w:r w:rsidRPr="003E0A23">
        <w:rPr>
          <w:rFonts w:asciiTheme="majorEastAsia" w:eastAsiaTheme="majorEastAsia" w:hAnsiTheme="majorEastAsia" w:hint="eastAsia"/>
          <w:b/>
          <w:sz w:val="30"/>
          <w:lang w:val="zh-CN"/>
        </w:rPr>
        <w:t>评分响应表</w:t>
      </w:r>
    </w:p>
    <w:p w:rsidR="000670BA" w:rsidRPr="003E0A23" w:rsidRDefault="008C7221">
      <w:pPr>
        <w:spacing w:line="400" w:lineRule="exact"/>
        <w:ind w:firstLineChars="150" w:firstLine="316"/>
        <w:jc w:val="left"/>
        <w:rPr>
          <w:rFonts w:asciiTheme="majorEastAsia" w:eastAsiaTheme="majorEastAsia" w:hAnsiTheme="majorEastAsia"/>
          <w:b/>
        </w:rPr>
      </w:pPr>
      <w:r w:rsidRPr="003E0A23">
        <w:rPr>
          <w:rFonts w:asciiTheme="majorEastAsia" w:eastAsiaTheme="majorEastAsia" w:hAnsiTheme="majorEastAsia" w:hint="eastAsia"/>
          <w:b/>
        </w:rPr>
        <w:t xml:space="preserve">                                   </w:t>
      </w:r>
    </w:p>
    <w:p w:rsidR="000670BA" w:rsidRPr="003E0A23" w:rsidRDefault="008C7221">
      <w:pPr>
        <w:spacing w:line="400" w:lineRule="exact"/>
        <w:ind w:firstLineChars="199" w:firstLine="420"/>
        <w:rPr>
          <w:rFonts w:asciiTheme="majorEastAsia" w:eastAsiaTheme="majorEastAsia" w:hAnsiTheme="majorEastAsia"/>
          <w:b/>
        </w:rPr>
      </w:pPr>
      <w:r w:rsidRPr="003E0A23">
        <w:rPr>
          <w:rFonts w:asciiTheme="majorEastAsia" w:eastAsiaTheme="majorEastAsia" w:hAnsiTheme="majorEastAsia" w:hint="eastAsia"/>
          <w:b/>
        </w:rPr>
        <w:t xml:space="preserve">           项目名称：                                    项目编号：  </w:t>
      </w:r>
    </w:p>
    <w:tbl>
      <w:tblPr>
        <w:tblW w:w="745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90"/>
        <w:gridCol w:w="3780"/>
        <w:gridCol w:w="2384"/>
      </w:tblGrid>
      <w:tr w:rsidR="000670BA" w:rsidRPr="003E0A23">
        <w:trPr>
          <w:trHeight w:val="466"/>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序号</w:t>
            </w: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评审内容</w:t>
            </w: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页码</w:t>
            </w:r>
          </w:p>
        </w:tc>
      </w:tr>
      <w:tr w:rsidR="000670BA" w:rsidRPr="003E0A23">
        <w:trPr>
          <w:trHeight w:val="430"/>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一</w:t>
            </w: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资信技术分</w:t>
            </w: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b/>
                <w:sz w:val="24"/>
                <w:szCs w:val="24"/>
              </w:rPr>
            </w:pPr>
          </w:p>
        </w:tc>
      </w:tr>
      <w:tr w:rsidR="000670BA" w:rsidRPr="003E0A23">
        <w:trPr>
          <w:trHeight w:val="574"/>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1</w:t>
            </w: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 w:val="24"/>
                <w:szCs w:val="24"/>
              </w:rPr>
            </w:pPr>
          </w:p>
        </w:tc>
        <w:tc>
          <w:tcPr>
            <w:tcW w:w="2384" w:type="dxa"/>
            <w:tcBorders>
              <w:top w:val="single" w:sz="4" w:space="0" w:color="auto"/>
              <w:left w:val="single" w:sz="4" w:space="0" w:color="auto"/>
              <w:right w:val="single" w:sz="4" w:space="0" w:color="auto"/>
            </w:tcBorders>
            <w:vAlign w:val="center"/>
          </w:tcPr>
          <w:p w:rsidR="000670BA" w:rsidRPr="003E0A23" w:rsidRDefault="008C7221">
            <w:pPr>
              <w:spacing w:line="400" w:lineRule="exact"/>
              <w:jc w:val="center"/>
              <w:rPr>
                <w:rFonts w:asciiTheme="majorEastAsia" w:eastAsiaTheme="majorEastAsia" w:hAnsiTheme="majorEastAsia"/>
                <w:bCs/>
                <w:sz w:val="24"/>
                <w:szCs w:val="24"/>
              </w:rPr>
            </w:pPr>
            <w:r w:rsidRPr="003E0A23">
              <w:rPr>
                <w:rFonts w:asciiTheme="majorEastAsia" w:eastAsiaTheme="majorEastAsia" w:hAnsiTheme="majorEastAsia" w:hint="eastAsia"/>
                <w:bCs/>
                <w:sz w:val="24"/>
                <w:szCs w:val="24"/>
              </w:rPr>
              <w:t>详见技术文件第几页</w:t>
            </w:r>
          </w:p>
        </w:tc>
      </w:tr>
      <w:tr w:rsidR="000670BA" w:rsidRPr="003E0A23">
        <w:trPr>
          <w:trHeight w:val="1046"/>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w:t>
            </w: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 w:val="24"/>
                <w:szCs w:val="24"/>
              </w:rPr>
            </w:pPr>
          </w:p>
        </w:tc>
        <w:tc>
          <w:tcPr>
            <w:tcW w:w="2384" w:type="dxa"/>
            <w:tcBorders>
              <w:top w:val="single" w:sz="4" w:space="0" w:color="auto"/>
              <w:left w:val="single" w:sz="4" w:space="0" w:color="auto"/>
              <w:right w:val="single" w:sz="4" w:space="0" w:color="auto"/>
            </w:tcBorders>
            <w:vAlign w:val="center"/>
          </w:tcPr>
          <w:p w:rsidR="000670BA" w:rsidRPr="003E0A23" w:rsidRDefault="008C7221">
            <w:pPr>
              <w:spacing w:line="400" w:lineRule="exact"/>
              <w:jc w:val="center"/>
              <w:rPr>
                <w:rFonts w:asciiTheme="majorEastAsia" w:eastAsiaTheme="majorEastAsia" w:hAnsiTheme="majorEastAsia"/>
                <w:bCs/>
                <w:sz w:val="24"/>
                <w:szCs w:val="24"/>
              </w:rPr>
            </w:pPr>
            <w:r w:rsidRPr="003E0A23">
              <w:rPr>
                <w:rFonts w:asciiTheme="majorEastAsia" w:eastAsiaTheme="majorEastAsia" w:hAnsiTheme="majorEastAsia" w:hint="eastAsia"/>
                <w:bCs/>
                <w:sz w:val="24"/>
                <w:szCs w:val="24"/>
              </w:rPr>
              <w:t>……</w:t>
            </w:r>
          </w:p>
        </w:tc>
      </w:tr>
      <w:tr w:rsidR="000670BA" w:rsidRPr="003E0A23">
        <w:trPr>
          <w:trHeight w:val="762"/>
          <w:jc w:val="center"/>
        </w:trPr>
        <w:tc>
          <w:tcPr>
            <w:tcW w:w="1290" w:type="dxa"/>
            <w:tcBorders>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w:t>
            </w:r>
          </w:p>
        </w:tc>
        <w:tc>
          <w:tcPr>
            <w:tcW w:w="3780" w:type="dxa"/>
            <w:tcBorders>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cs="宋体"/>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bCs/>
                <w:sz w:val="24"/>
                <w:szCs w:val="24"/>
              </w:rPr>
            </w:pPr>
          </w:p>
        </w:tc>
      </w:tr>
      <w:tr w:rsidR="000670BA" w:rsidRPr="003E0A23">
        <w:trPr>
          <w:trHeight w:val="488"/>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二</w:t>
            </w: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spacing w:line="400" w:lineRule="exact"/>
              <w:jc w:val="center"/>
              <w:rPr>
                <w:rFonts w:asciiTheme="majorEastAsia" w:eastAsiaTheme="majorEastAsia" w:hAnsiTheme="majorEastAsia"/>
                <w:b/>
                <w:sz w:val="24"/>
                <w:szCs w:val="24"/>
              </w:rPr>
            </w:pPr>
            <w:r w:rsidRPr="003E0A23">
              <w:rPr>
                <w:rFonts w:asciiTheme="majorEastAsia" w:eastAsiaTheme="majorEastAsia" w:hAnsiTheme="majorEastAsia" w:hint="eastAsia"/>
                <w:b/>
                <w:sz w:val="24"/>
                <w:szCs w:val="24"/>
              </w:rPr>
              <w:t>商务分</w:t>
            </w: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pStyle w:val="32"/>
              <w:spacing w:line="400" w:lineRule="exact"/>
              <w:jc w:val="center"/>
              <w:rPr>
                <w:rFonts w:asciiTheme="majorEastAsia" w:eastAsiaTheme="majorEastAsia" w:hAnsiTheme="majorEastAsia"/>
                <w:b/>
                <w:szCs w:val="24"/>
              </w:rPr>
            </w:pPr>
          </w:p>
        </w:tc>
      </w:tr>
      <w:tr w:rsidR="000670BA" w:rsidRPr="003E0A23">
        <w:trPr>
          <w:trHeight w:val="550"/>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spacing w:line="400" w:lineRule="exact"/>
              <w:rPr>
                <w:rFonts w:asciiTheme="majorEastAsia" w:eastAsiaTheme="majorEastAsia" w:hAnsiTheme="majorEastAsia"/>
                <w:bCs/>
                <w:sz w:val="24"/>
                <w:szCs w:val="24"/>
              </w:rPr>
            </w:pPr>
            <w:r w:rsidRPr="003E0A23">
              <w:rPr>
                <w:rFonts w:asciiTheme="majorEastAsia" w:eastAsiaTheme="majorEastAsia" w:hAnsiTheme="majorEastAsia" w:hint="eastAsia"/>
                <w:bCs/>
                <w:sz w:val="24"/>
                <w:szCs w:val="24"/>
              </w:rPr>
              <w:t>详见商务文件第几页</w:t>
            </w:r>
          </w:p>
        </w:tc>
      </w:tr>
      <w:tr w:rsidR="000670BA" w:rsidRPr="003E0A23">
        <w:trPr>
          <w:trHeight w:val="605"/>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8C7221">
            <w:pPr>
              <w:pStyle w:val="32"/>
              <w:spacing w:line="400" w:lineRule="exact"/>
              <w:jc w:val="center"/>
              <w:rPr>
                <w:rFonts w:asciiTheme="majorEastAsia" w:eastAsiaTheme="majorEastAsia" w:hAnsiTheme="majorEastAsia"/>
                <w:szCs w:val="24"/>
              </w:rPr>
            </w:pPr>
            <w:r w:rsidRPr="003E0A23">
              <w:rPr>
                <w:rFonts w:asciiTheme="majorEastAsia" w:eastAsiaTheme="majorEastAsia" w:hAnsiTheme="majorEastAsia" w:hint="eastAsia"/>
                <w:szCs w:val="24"/>
              </w:rPr>
              <w:t>……</w:t>
            </w:r>
          </w:p>
        </w:tc>
      </w:tr>
      <w:tr w:rsidR="000670BA" w:rsidRPr="003E0A23">
        <w:trPr>
          <w:trHeight w:val="605"/>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pStyle w:val="32"/>
              <w:spacing w:line="400" w:lineRule="exact"/>
              <w:jc w:val="center"/>
              <w:rPr>
                <w:rFonts w:asciiTheme="majorEastAsia" w:eastAsiaTheme="majorEastAsia" w:hAnsiTheme="majorEastAsia"/>
                <w:szCs w:val="24"/>
              </w:rPr>
            </w:pPr>
          </w:p>
        </w:tc>
      </w:tr>
      <w:tr w:rsidR="000670BA" w:rsidRPr="003E0A23">
        <w:trPr>
          <w:trHeight w:val="622"/>
          <w:jc w:val="center"/>
        </w:trPr>
        <w:tc>
          <w:tcPr>
            <w:tcW w:w="1290" w:type="dxa"/>
            <w:tcBorders>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sz w:val="24"/>
                <w:szCs w:val="24"/>
              </w:rPr>
            </w:pPr>
          </w:p>
        </w:tc>
        <w:tc>
          <w:tcPr>
            <w:tcW w:w="3780" w:type="dxa"/>
            <w:tcBorders>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b/>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b/>
                <w:sz w:val="24"/>
                <w:szCs w:val="24"/>
              </w:rPr>
            </w:pPr>
          </w:p>
        </w:tc>
      </w:tr>
      <w:tr w:rsidR="000670BA" w:rsidRPr="003E0A23">
        <w:trPr>
          <w:trHeight w:val="528"/>
          <w:jc w:val="center"/>
        </w:trPr>
        <w:tc>
          <w:tcPr>
            <w:tcW w:w="1290" w:type="dxa"/>
            <w:tcBorders>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sz w:val="24"/>
                <w:szCs w:val="24"/>
              </w:rPr>
            </w:pPr>
          </w:p>
        </w:tc>
        <w:tc>
          <w:tcPr>
            <w:tcW w:w="3780" w:type="dxa"/>
            <w:tcBorders>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bCs/>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bCs/>
                <w:sz w:val="24"/>
                <w:szCs w:val="24"/>
              </w:rPr>
            </w:pPr>
          </w:p>
        </w:tc>
      </w:tr>
      <w:tr w:rsidR="000670BA" w:rsidRPr="003E0A23">
        <w:trPr>
          <w:trHeight w:val="528"/>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bCs/>
                <w:sz w:val="24"/>
                <w:szCs w:val="24"/>
              </w:rPr>
            </w:pPr>
          </w:p>
        </w:tc>
        <w:tc>
          <w:tcPr>
            <w:tcW w:w="2384"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bCs/>
                <w:sz w:val="24"/>
                <w:szCs w:val="24"/>
              </w:rPr>
            </w:pPr>
          </w:p>
        </w:tc>
      </w:tr>
      <w:tr w:rsidR="000670BA" w:rsidRPr="003E0A23">
        <w:trPr>
          <w:trHeight w:val="528"/>
          <w:jc w:val="center"/>
        </w:trPr>
        <w:tc>
          <w:tcPr>
            <w:tcW w:w="129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spacing w:line="400" w:lineRule="exact"/>
              <w:jc w:val="center"/>
              <w:rPr>
                <w:rFonts w:asciiTheme="majorEastAsia" w:eastAsiaTheme="majorEastAsia" w:hAnsiTheme="majorEastAsia"/>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bCs/>
                <w:sz w:val="24"/>
                <w:szCs w:val="24"/>
              </w:rPr>
            </w:pPr>
          </w:p>
        </w:tc>
        <w:tc>
          <w:tcPr>
            <w:tcW w:w="2384" w:type="dxa"/>
            <w:tcBorders>
              <w:top w:val="single" w:sz="4" w:space="0" w:color="auto"/>
              <w:left w:val="single" w:sz="4" w:space="0" w:color="auto"/>
              <w:right w:val="single" w:sz="4" w:space="0" w:color="auto"/>
            </w:tcBorders>
            <w:vAlign w:val="center"/>
          </w:tcPr>
          <w:p w:rsidR="000670BA" w:rsidRPr="003E0A23" w:rsidRDefault="000670BA">
            <w:pPr>
              <w:spacing w:line="400" w:lineRule="exact"/>
              <w:jc w:val="center"/>
              <w:rPr>
                <w:rFonts w:asciiTheme="majorEastAsia" w:eastAsiaTheme="majorEastAsia" w:hAnsiTheme="majorEastAsia"/>
                <w:bCs/>
                <w:sz w:val="24"/>
                <w:szCs w:val="24"/>
              </w:rPr>
            </w:pPr>
          </w:p>
        </w:tc>
      </w:tr>
    </w:tbl>
    <w:p w:rsidR="000670BA" w:rsidRPr="003E0A23" w:rsidRDefault="008C7221">
      <w:pPr>
        <w:snapToGrid w:val="0"/>
        <w:spacing w:before="50" w:after="50" w:line="400" w:lineRule="exact"/>
        <w:ind w:firstLineChars="250" w:firstLine="525"/>
        <w:rPr>
          <w:rFonts w:asciiTheme="majorEastAsia" w:eastAsiaTheme="majorEastAsia" w:hAnsiTheme="majorEastAsia"/>
          <w:sz w:val="24"/>
          <w:szCs w:val="24"/>
        </w:rPr>
      </w:pPr>
      <w:r w:rsidRPr="003E0A23">
        <w:rPr>
          <w:rFonts w:asciiTheme="majorEastAsia" w:eastAsiaTheme="majorEastAsia" w:hAnsiTheme="majorEastAsia" w:hint="eastAsia"/>
        </w:rPr>
        <w:t xml:space="preserve">  </w:t>
      </w:r>
      <w:r w:rsidRPr="003E0A23">
        <w:rPr>
          <w:rFonts w:asciiTheme="majorEastAsia" w:eastAsiaTheme="majorEastAsia" w:hAnsiTheme="majorEastAsia" w:hint="eastAsia"/>
          <w:sz w:val="24"/>
          <w:szCs w:val="24"/>
        </w:rPr>
        <w:t xml:space="preserve"> 注：评分响应表主要用于作为专家评分的一个参考及查阅依据。</w:t>
      </w:r>
    </w:p>
    <w:p w:rsidR="000670BA" w:rsidRPr="003E0A23" w:rsidRDefault="000670BA">
      <w:pPr>
        <w:spacing w:line="400" w:lineRule="exact"/>
        <w:ind w:firstLineChars="1100" w:firstLine="2640"/>
        <w:rPr>
          <w:rFonts w:asciiTheme="majorEastAsia" w:eastAsiaTheme="majorEastAsia" w:hAnsiTheme="majorEastAsia"/>
          <w:sz w:val="24"/>
          <w:szCs w:val="24"/>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bookmarkStart w:id="51" w:name="_Toc233618994"/>
    </w:p>
    <w:p w:rsidR="000670BA" w:rsidRPr="003E0A23" w:rsidRDefault="008C7221">
      <w:pPr>
        <w:autoSpaceDE w:val="0"/>
        <w:autoSpaceDN w:val="0"/>
        <w:adjustRightInd w:val="0"/>
        <w:spacing w:line="400" w:lineRule="exact"/>
        <w:rPr>
          <w:rFonts w:asciiTheme="majorEastAsia" w:eastAsiaTheme="majorEastAsia" w:hAnsiTheme="majorEastAsia" w:cs="仿宋_GB2312"/>
          <w:b/>
          <w:bCs/>
          <w:kern w:val="0"/>
          <w:sz w:val="30"/>
          <w:szCs w:val="30"/>
          <w:lang w:val="zh-CN"/>
        </w:rPr>
      </w:pPr>
      <w:r w:rsidRPr="003E0A23">
        <w:rPr>
          <w:rFonts w:asciiTheme="majorEastAsia" w:eastAsiaTheme="majorEastAsia" w:hAnsiTheme="majorEastAsia" w:cs="仿宋_GB2312" w:hint="eastAsia"/>
          <w:b/>
          <w:bCs/>
          <w:kern w:val="0"/>
          <w:sz w:val="30"/>
          <w:szCs w:val="30"/>
          <w:lang w:val="zh-CN"/>
        </w:rPr>
        <w:t>二、</w:t>
      </w:r>
      <w:bookmarkEnd w:id="51"/>
      <w:r w:rsidRPr="003E0A23">
        <w:rPr>
          <w:rFonts w:asciiTheme="majorEastAsia" w:eastAsiaTheme="majorEastAsia" w:hAnsiTheme="majorEastAsia" w:cs="仿宋_GB2312" w:hint="eastAsia"/>
          <w:b/>
          <w:bCs/>
          <w:kern w:val="0"/>
          <w:sz w:val="30"/>
          <w:szCs w:val="30"/>
          <w:lang w:val="zh-CN"/>
        </w:rPr>
        <w:t xml:space="preserve"> 投标人应提供针对本项目养护服务实施方案和质量保证措施</w:t>
      </w:r>
    </w:p>
    <w:p w:rsidR="000670BA" w:rsidRPr="003E0A23" w:rsidRDefault="008C7221">
      <w:pPr>
        <w:autoSpaceDE w:val="0"/>
        <w:autoSpaceDN w:val="0"/>
        <w:adjustRightInd w:val="0"/>
        <w:spacing w:line="400" w:lineRule="exact"/>
        <w:jc w:val="center"/>
        <w:rPr>
          <w:rFonts w:asciiTheme="majorEastAsia" w:eastAsiaTheme="majorEastAsia" w:hAnsiTheme="majorEastAsia"/>
          <w:kern w:val="0"/>
          <w:sz w:val="24"/>
        </w:rPr>
      </w:pPr>
      <w:r w:rsidRPr="003E0A23">
        <w:rPr>
          <w:rFonts w:asciiTheme="majorEastAsia" w:eastAsiaTheme="majorEastAsia" w:hAnsiTheme="majorEastAsia" w:hint="eastAsia"/>
          <w:sz w:val="24"/>
        </w:rPr>
        <w:t>（由投标人根据采购需求自行编制）</w:t>
      </w:r>
    </w:p>
    <w:p w:rsidR="000670BA" w:rsidRPr="003E0A23" w:rsidRDefault="008C7221">
      <w:pPr>
        <w:autoSpaceDE w:val="0"/>
        <w:autoSpaceDN w:val="0"/>
        <w:adjustRightInd w:val="0"/>
        <w:spacing w:line="400" w:lineRule="exact"/>
        <w:ind w:firstLineChars="2100" w:firstLine="504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法定代表人或授权委托人（签字）：</w:t>
      </w:r>
    </w:p>
    <w:p w:rsidR="000670BA" w:rsidRPr="003E0A23" w:rsidRDefault="008C7221">
      <w:pPr>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日</w:t>
      </w:r>
    </w:p>
    <w:p w:rsidR="000670BA" w:rsidRPr="003E0A23" w:rsidRDefault="000670BA">
      <w:pPr>
        <w:autoSpaceDE w:val="0"/>
        <w:autoSpaceDN w:val="0"/>
        <w:adjustRightInd w:val="0"/>
        <w:spacing w:line="400" w:lineRule="exact"/>
        <w:jc w:val="center"/>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ind w:firstLineChars="100" w:firstLine="301"/>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ind w:firstLineChars="100" w:firstLine="301"/>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ind w:firstLineChars="100" w:firstLine="301"/>
        <w:rPr>
          <w:rFonts w:asciiTheme="majorEastAsia" w:eastAsiaTheme="majorEastAsia" w:hAnsiTheme="majorEastAsia" w:cs="仿宋_GB2312"/>
          <w:b/>
          <w:bCs/>
          <w:kern w:val="0"/>
          <w:sz w:val="30"/>
          <w:szCs w:val="30"/>
          <w:lang w:val="zh-CN"/>
        </w:rPr>
      </w:pPr>
    </w:p>
    <w:p w:rsidR="000670BA" w:rsidRPr="003E0A23" w:rsidRDefault="008C7221">
      <w:pPr>
        <w:autoSpaceDE w:val="0"/>
        <w:autoSpaceDN w:val="0"/>
        <w:adjustRightInd w:val="0"/>
        <w:spacing w:line="400" w:lineRule="exact"/>
        <w:ind w:firstLineChars="100" w:firstLine="301"/>
        <w:jc w:val="center"/>
        <w:rPr>
          <w:rFonts w:asciiTheme="majorEastAsia" w:eastAsiaTheme="majorEastAsia" w:hAnsiTheme="majorEastAsia" w:cs="仿宋_GB2312"/>
          <w:b/>
          <w:bCs/>
          <w:kern w:val="0"/>
          <w:sz w:val="30"/>
          <w:szCs w:val="30"/>
          <w:lang w:val="zh-CN"/>
        </w:rPr>
      </w:pPr>
      <w:r w:rsidRPr="003E0A23">
        <w:rPr>
          <w:rFonts w:asciiTheme="majorEastAsia" w:eastAsiaTheme="majorEastAsia" w:hAnsiTheme="majorEastAsia" w:cs="仿宋_GB2312" w:hint="eastAsia"/>
          <w:b/>
          <w:bCs/>
          <w:kern w:val="0"/>
          <w:sz w:val="30"/>
          <w:szCs w:val="30"/>
          <w:lang w:val="zh-CN"/>
        </w:rPr>
        <w:t>三、 投标人应提供针对本项目拟投入的劳动力计划</w:t>
      </w:r>
    </w:p>
    <w:p w:rsidR="000670BA" w:rsidRPr="003E0A23" w:rsidRDefault="008C7221">
      <w:pPr>
        <w:autoSpaceDE w:val="0"/>
        <w:autoSpaceDN w:val="0"/>
        <w:adjustRightInd w:val="0"/>
        <w:spacing w:line="400" w:lineRule="exact"/>
        <w:jc w:val="center"/>
        <w:rPr>
          <w:rFonts w:asciiTheme="majorEastAsia" w:eastAsiaTheme="majorEastAsia" w:hAnsiTheme="majorEastAsia"/>
          <w:kern w:val="0"/>
          <w:sz w:val="24"/>
        </w:rPr>
      </w:pPr>
      <w:r w:rsidRPr="003E0A23">
        <w:rPr>
          <w:rFonts w:asciiTheme="majorEastAsia" w:eastAsiaTheme="majorEastAsia" w:hAnsiTheme="majorEastAsia" w:hint="eastAsia"/>
          <w:sz w:val="24"/>
        </w:rPr>
        <w:t>（由投标人根据采购需求及招标文件要求编制）</w:t>
      </w:r>
    </w:p>
    <w:p w:rsidR="000670BA" w:rsidRPr="003E0A23" w:rsidRDefault="008C7221">
      <w:pPr>
        <w:keepNext/>
        <w:autoSpaceDE w:val="0"/>
        <w:autoSpaceDN w:val="0"/>
        <w:adjustRightInd w:val="0"/>
        <w:ind w:firstLine="477"/>
        <w:rPr>
          <w:rFonts w:asciiTheme="majorEastAsia" w:eastAsiaTheme="majorEastAsia" w:hAnsiTheme="majorEastAsia"/>
          <w:b/>
          <w:sz w:val="24"/>
        </w:rPr>
      </w:pPr>
      <w:r w:rsidRPr="003E0A23">
        <w:rPr>
          <w:rFonts w:asciiTheme="majorEastAsia" w:eastAsiaTheme="majorEastAsia" w:hAnsiTheme="majorEastAsia" w:hint="eastAsia"/>
          <w:b/>
          <w:sz w:val="24"/>
        </w:rPr>
        <w:t>附表A:本项目的项目负责人情况表</w:t>
      </w:r>
    </w:p>
    <w:tbl>
      <w:tblPr>
        <w:tblW w:w="8755" w:type="dxa"/>
        <w:jc w:val="center"/>
        <w:tblLayout w:type="fixed"/>
        <w:tblLook w:val="04A0"/>
      </w:tblPr>
      <w:tblGrid>
        <w:gridCol w:w="2061"/>
        <w:gridCol w:w="1287"/>
        <w:gridCol w:w="1260"/>
        <w:gridCol w:w="4147"/>
      </w:tblGrid>
      <w:tr w:rsidR="000670BA" w:rsidRPr="003E0A23">
        <w:trPr>
          <w:trHeight w:val="604"/>
          <w:jc w:val="center"/>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rPr>
                <w:rFonts w:asciiTheme="majorEastAsia" w:eastAsiaTheme="majorEastAsia" w:hAnsiTheme="majorEastAsia"/>
                <w:sz w:val="24"/>
              </w:rPr>
            </w:pPr>
            <w:r w:rsidRPr="003E0A23">
              <w:rPr>
                <w:rFonts w:asciiTheme="majorEastAsia" w:eastAsiaTheme="majorEastAsia" w:hAnsiTheme="majorEastAsia" w:hint="eastAsia"/>
                <w:sz w:val="24"/>
              </w:rPr>
              <w:t>近3年业绩及承担的主要工作情况，曾担任项目负责人的项目应列明细</w:t>
            </w:r>
          </w:p>
        </w:tc>
      </w:tr>
      <w:tr w:rsidR="000670BA" w:rsidRPr="003E0A23">
        <w:trPr>
          <w:cantSplit/>
          <w:trHeight w:val="345"/>
          <w:jc w:val="center"/>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p w:rsidR="000670BA" w:rsidRPr="003E0A23" w:rsidRDefault="000670BA">
            <w:pPr>
              <w:autoSpaceDE w:val="0"/>
              <w:autoSpaceDN w:val="0"/>
              <w:adjustRightInd w:val="0"/>
              <w:jc w:val="center"/>
              <w:rPr>
                <w:rFonts w:asciiTheme="majorEastAsia" w:eastAsiaTheme="majorEastAsia" w:hAnsiTheme="majorEastAsia"/>
                <w:sz w:val="24"/>
              </w:rPr>
            </w:pPr>
          </w:p>
        </w:tc>
      </w:tr>
      <w:tr w:rsidR="000670BA" w:rsidRPr="003E0A23">
        <w:trPr>
          <w:cantSplit/>
          <w:trHeight w:val="337"/>
          <w:jc w:val="center"/>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r w:rsidR="000670BA" w:rsidRPr="003E0A23">
        <w:trPr>
          <w:cantSplit/>
          <w:trHeight w:val="345"/>
          <w:jc w:val="center"/>
        </w:trPr>
        <w:tc>
          <w:tcPr>
            <w:tcW w:w="2061"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r w:rsidR="000670BA" w:rsidRPr="003E0A23">
        <w:trPr>
          <w:cantSplit/>
          <w:trHeight w:val="345"/>
          <w:jc w:val="center"/>
        </w:trPr>
        <w:tc>
          <w:tcPr>
            <w:tcW w:w="2061"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r w:rsidR="000670BA" w:rsidRPr="003E0A23">
        <w:trPr>
          <w:cantSplit/>
          <w:trHeight w:val="422"/>
          <w:jc w:val="center"/>
        </w:trPr>
        <w:tc>
          <w:tcPr>
            <w:tcW w:w="2061"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r w:rsidR="000670BA" w:rsidRPr="003E0A23">
        <w:trPr>
          <w:cantSplit/>
          <w:trHeight w:val="416"/>
          <w:jc w:val="center"/>
        </w:trPr>
        <w:tc>
          <w:tcPr>
            <w:tcW w:w="2061"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r w:rsidR="000670BA" w:rsidRPr="003E0A23">
        <w:trPr>
          <w:cantSplit/>
          <w:trHeight w:val="585"/>
          <w:jc w:val="center"/>
        </w:trPr>
        <w:tc>
          <w:tcPr>
            <w:tcW w:w="2061"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r w:rsidR="000670BA" w:rsidRPr="003E0A23">
        <w:trPr>
          <w:cantSplit/>
          <w:trHeight w:val="572"/>
          <w:jc w:val="center"/>
        </w:trPr>
        <w:tc>
          <w:tcPr>
            <w:tcW w:w="2061"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r w:rsidR="000670BA" w:rsidRPr="003E0A23">
        <w:trPr>
          <w:cantSplit/>
          <w:trHeight w:val="473"/>
          <w:jc w:val="center"/>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0670BA" w:rsidRPr="003E0A23" w:rsidRDefault="000670BA">
            <w:pPr>
              <w:widowControl/>
              <w:jc w:val="left"/>
              <w:rPr>
                <w:rFonts w:asciiTheme="majorEastAsia" w:eastAsiaTheme="majorEastAsia" w:hAnsiTheme="majorEastAsia"/>
                <w:sz w:val="24"/>
              </w:rPr>
            </w:pPr>
          </w:p>
        </w:tc>
      </w:tr>
    </w:tbl>
    <w:p w:rsidR="000670BA" w:rsidRPr="003E0A23" w:rsidRDefault="008C7221">
      <w:pPr>
        <w:autoSpaceDE w:val="0"/>
        <w:autoSpaceDN w:val="0"/>
        <w:adjustRightInd w:val="0"/>
        <w:rPr>
          <w:rFonts w:asciiTheme="majorEastAsia" w:eastAsiaTheme="majorEastAsia" w:hAnsiTheme="majorEastAsia"/>
          <w:b/>
          <w:sz w:val="24"/>
        </w:rPr>
      </w:pPr>
      <w:r w:rsidRPr="003E0A23">
        <w:rPr>
          <w:rFonts w:asciiTheme="majorEastAsia" w:eastAsiaTheme="majorEastAsia" w:hAnsiTheme="majorEastAsia" w:hint="eastAsia"/>
          <w:b/>
          <w:sz w:val="24"/>
        </w:rPr>
        <w:t>注：须随表提交相应的证书复印件并注明所在投标技术文件页码。</w:t>
      </w:r>
    </w:p>
    <w:p w:rsidR="000670BA" w:rsidRPr="003E0A23" w:rsidRDefault="000670BA">
      <w:pPr>
        <w:autoSpaceDE w:val="0"/>
        <w:autoSpaceDN w:val="0"/>
        <w:adjustRightInd w:val="0"/>
        <w:rPr>
          <w:rFonts w:asciiTheme="majorEastAsia" w:eastAsiaTheme="majorEastAsia" w:hAnsiTheme="majorEastAsia"/>
          <w:b/>
          <w:sz w:val="24"/>
        </w:rPr>
      </w:pPr>
    </w:p>
    <w:p w:rsidR="000670BA" w:rsidRPr="003E0A23" w:rsidRDefault="008C7221">
      <w:pPr>
        <w:autoSpaceDE w:val="0"/>
        <w:autoSpaceDN w:val="0"/>
        <w:adjustRightInd w:val="0"/>
        <w:rPr>
          <w:rFonts w:asciiTheme="majorEastAsia" w:eastAsiaTheme="majorEastAsia" w:hAnsiTheme="majorEastAsia"/>
          <w:b/>
          <w:sz w:val="24"/>
        </w:rPr>
      </w:pPr>
      <w:r w:rsidRPr="003E0A23">
        <w:rPr>
          <w:rFonts w:asciiTheme="majorEastAsia" w:eastAsiaTheme="majorEastAsia" w:hAnsiTheme="majorEastAsia" w:hint="eastAsia"/>
          <w:b/>
          <w:sz w:val="24"/>
        </w:rPr>
        <w:t>附表B:本项目的项目小组人员情况表</w:t>
      </w:r>
      <w:r w:rsidRPr="003E0A23">
        <w:rPr>
          <w:rFonts w:asciiTheme="majorEastAsia" w:eastAsiaTheme="majorEastAsia" w:hAnsiTheme="majorEastAsia" w:hint="eastAsia"/>
          <w:sz w:val="24"/>
        </w:rPr>
        <w:t>(按此格式自制)</w:t>
      </w:r>
    </w:p>
    <w:tbl>
      <w:tblPr>
        <w:tblW w:w="9030" w:type="dxa"/>
        <w:jc w:val="center"/>
        <w:tblLayout w:type="fixed"/>
        <w:tblLook w:val="04A0"/>
      </w:tblPr>
      <w:tblGrid>
        <w:gridCol w:w="420"/>
        <w:gridCol w:w="787"/>
        <w:gridCol w:w="412"/>
        <w:gridCol w:w="586"/>
        <w:gridCol w:w="1035"/>
        <w:gridCol w:w="1080"/>
        <w:gridCol w:w="1080"/>
        <w:gridCol w:w="1260"/>
        <w:gridCol w:w="900"/>
        <w:gridCol w:w="1470"/>
      </w:tblGrid>
      <w:tr w:rsidR="000670BA" w:rsidRPr="003E0A23">
        <w:trPr>
          <w:jc w:val="center"/>
        </w:trPr>
        <w:tc>
          <w:tcPr>
            <w:tcW w:w="420"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学历</w:t>
            </w:r>
          </w:p>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专业</w:t>
            </w:r>
          </w:p>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职称</w:t>
            </w:r>
          </w:p>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jc w:val="center"/>
              <w:rPr>
                <w:rFonts w:asciiTheme="majorEastAsia" w:eastAsiaTheme="majorEastAsia" w:hAnsiTheme="majorEastAsia"/>
                <w:sz w:val="24"/>
              </w:rPr>
            </w:pPr>
            <w:r w:rsidRPr="003E0A23">
              <w:rPr>
                <w:rFonts w:asciiTheme="majorEastAsia" w:eastAsiaTheme="majorEastAsia" w:hAnsiTheme="majorEastAsia" w:hint="eastAsia"/>
                <w:sz w:val="24"/>
              </w:rPr>
              <w:t>参与本项目的到位情况</w:t>
            </w:r>
          </w:p>
        </w:tc>
      </w:tr>
      <w:tr w:rsidR="000670BA" w:rsidRPr="003E0A23">
        <w:trPr>
          <w:trHeight w:val="479"/>
          <w:jc w:val="center"/>
        </w:trPr>
        <w:tc>
          <w:tcPr>
            <w:tcW w:w="42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787"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412"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5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3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8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8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26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90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47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r>
      <w:tr w:rsidR="000670BA" w:rsidRPr="003E0A23">
        <w:trPr>
          <w:trHeight w:val="473"/>
          <w:jc w:val="center"/>
        </w:trPr>
        <w:tc>
          <w:tcPr>
            <w:tcW w:w="42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787"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412"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5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3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8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8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26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90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47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r>
      <w:tr w:rsidR="000670BA" w:rsidRPr="003E0A23">
        <w:trPr>
          <w:trHeight w:val="339"/>
          <w:jc w:val="center"/>
        </w:trPr>
        <w:tc>
          <w:tcPr>
            <w:tcW w:w="42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jc w:val="center"/>
              <w:rPr>
                <w:rFonts w:asciiTheme="majorEastAsia" w:eastAsiaTheme="majorEastAsia" w:hAnsiTheme="majorEastAsia"/>
                <w:sz w:val="24"/>
              </w:rPr>
            </w:pPr>
          </w:p>
        </w:tc>
        <w:tc>
          <w:tcPr>
            <w:tcW w:w="787"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412"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5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3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8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08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26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90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c>
          <w:tcPr>
            <w:tcW w:w="1470"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rPr>
                <w:rFonts w:asciiTheme="majorEastAsia" w:eastAsiaTheme="majorEastAsia" w:hAnsiTheme="majorEastAsia"/>
                <w:sz w:val="24"/>
              </w:rPr>
            </w:pPr>
          </w:p>
        </w:tc>
      </w:tr>
    </w:tbl>
    <w:p w:rsidR="000670BA" w:rsidRPr="003E0A23" w:rsidRDefault="008C7221">
      <w:pPr>
        <w:rPr>
          <w:rFonts w:asciiTheme="majorEastAsia" w:eastAsiaTheme="majorEastAsia" w:hAnsiTheme="majorEastAsia"/>
          <w:b/>
          <w:sz w:val="24"/>
        </w:rPr>
      </w:pPr>
      <w:r w:rsidRPr="003E0A23">
        <w:rPr>
          <w:rFonts w:asciiTheme="majorEastAsia" w:eastAsiaTheme="majorEastAsia" w:hAnsiTheme="majorEastAsia" w:hint="eastAsia"/>
          <w:b/>
          <w:sz w:val="24"/>
        </w:rPr>
        <w:t>注：投标人可按上述的格式自行编制，须随表提交相应的证书复印件并注明所在投标技术文件页码。</w:t>
      </w:r>
    </w:p>
    <w:p w:rsidR="000670BA" w:rsidRPr="003E0A23" w:rsidRDefault="000670BA">
      <w:pPr>
        <w:rPr>
          <w:rFonts w:asciiTheme="majorEastAsia" w:eastAsiaTheme="majorEastAsia" w:hAnsiTheme="majorEastAsia"/>
          <w:b/>
          <w:sz w:val="24"/>
        </w:rPr>
      </w:pPr>
    </w:p>
    <w:p w:rsidR="000670BA" w:rsidRPr="003E0A23" w:rsidRDefault="008C7221">
      <w:pPr>
        <w:autoSpaceDE w:val="0"/>
        <w:autoSpaceDN w:val="0"/>
        <w:adjustRightInd w:val="0"/>
        <w:rPr>
          <w:rFonts w:asciiTheme="majorEastAsia" w:eastAsiaTheme="majorEastAsia" w:hAnsiTheme="majorEastAsia"/>
          <w:sz w:val="24"/>
        </w:rPr>
      </w:pPr>
      <w:r w:rsidRPr="003E0A23">
        <w:rPr>
          <w:rFonts w:asciiTheme="majorEastAsia" w:eastAsiaTheme="majorEastAsia" w:hAnsiTheme="majorEastAsia" w:hint="eastAsia"/>
          <w:b/>
          <w:sz w:val="24"/>
        </w:rPr>
        <w:t>附表C：本项目作业人员情况表</w:t>
      </w:r>
      <w:r w:rsidRPr="003E0A23">
        <w:rPr>
          <w:rFonts w:asciiTheme="majorEastAsia" w:eastAsiaTheme="majorEastAsia" w:hAnsiTheme="majorEastAsia" w:hint="eastAsia"/>
          <w:sz w:val="24"/>
        </w:rPr>
        <w:t>(按此格式自制)</w:t>
      </w:r>
    </w:p>
    <w:tbl>
      <w:tblPr>
        <w:tblpPr w:leftFromText="180" w:rightFromText="180" w:vertAnchor="text" w:horzAnchor="page" w:tblpX="2010" w:tblpY="303"/>
        <w:tblOverlap w:val="neve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440"/>
        <w:gridCol w:w="2934"/>
        <w:gridCol w:w="1706"/>
      </w:tblGrid>
      <w:tr w:rsidR="000670BA" w:rsidRPr="003E0A23">
        <w:tc>
          <w:tcPr>
            <w:tcW w:w="1008" w:type="dxa"/>
          </w:tcPr>
          <w:p w:rsidR="000670BA" w:rsidRPr="003E0A23" w:rsidRDefault="008C7221">
            <w:pPr>
              <w:jc w:val="center"/>
              <w:rPr>
                <w:rFonts w:asciiTheme="majorEastAsia" w:eastAsiaTheme="majorEastAsia" w:hAnsiTheme="majorEastAsia"/>
                <w:bCs/>
                <w:sz w:val="24"/>
              </w:rPr>
            </w:pPr>
            <w:r w:rsidRPr="003E0A23">
              <w:rPr>
                <w:rFonts w:asciiTheme="majorEastAsia" w:eastAsiaTheme="majorEastAsia" w:hAnsiTheme="majorEastAsia" w:hint="eastAsia"/>
                <w:bCs/>
                <w:sz w:val="24"/>
              </w:rPr>
              <w:t>序号</w:t>
            </w:r>
          </w:p>
        </w:tc>
        <w:tc>
          <w:tcPr>
            <w:tcW w:w="1440" w:type="dxa"/>
          </w:tcPr>
          <w:p w:rsidR="000670BA" w:rsidRPr="003E0A23" w:rsidRDefault="008C7221">
            <w:pPr>
              <w:jc w:val="center"/>
              <w:rPr>
                <w:rFonts w:asciiTheme="majorEastAsia" w:eastAsiaTheme="majorEastAsia" w:hAnsiTheme="majorEastAsia"/>
                <w:bCs/>
                <w:sz w:val="24"/>
              </w:rPr>
            </w:pPr>
            <w:r w:rsidRPr="003E0A23">
              <w:rPr>
                <w:rFonts w:asciiTheme="majorEastAsia" w:eastAsiaTheme="majorEastAsia" w:hAnsiTheme="majorEastAsia" w:hint="eastAsia"/>
                <w:bCs/>
                <w:sz w:val="24"/>
              </w:rPr>
              <w:t>职务</w:t>
            </w:r>
          </w:p>
        </w:tc>
        <w:tc>
          <w:tcPr>
            <w:tcW w:w="1440" w:type="dxa"/>
          </w:tcPr>
          <w:p w:rsidR="000670BA" w:rsidRPr="003E0A23" w:rsidRDefault="008C7221">
            <w:pPr>
              <w:jc w:val="center"/>
              <w:rPr>
                <w:rFonts w:asciiTheme="majorEastAsia" w:eastAsiaTheme="majorEastAsia" w:hAnsiTheme="majorEastAsia"/>
                <w:bCs/>
                <w:sz w:val="24"/>
              </w:rPr>
            </w:pPr>
            <w:r w:rsidRPr="003E0A23">
              <w:rPr>
                <w:rFonts w:asciiTheme="majorEastAsia" w:eastAsiaTheme="majorEastAsia" w:hAnsiTheme="majorEastAsia" w:hint="eastAsia"/>
                <w:bCs/>
                <w:sz w:val="24"/>
              </w:rPr>
              <w:t>姓名</w:t>
            </w:r>
          </w:p>
        </w:tc>
        <w:tc>
          <w:tcPr>
            <w:tcW w:w="2934" w:type="dxa"/>
          </w:tcPr>
          <w:p w:rsidR="000670BA" w:rsidRPr="003E0A23" w:rsidRDefault="008C7221">
            <w:pPr>
              <w:jc w:val="center"/>
              <w:rPr>
                <w:rFonts w:asciiTheme="majorEastAsia" w:eastAsiaTheme="majorEastAsia" w:hAnsiTheme="majorEastAsia"/>
                <w:bCs/>
                <w:sz w:val="24"/>
              </w:rPr>
            </w:pPr>
            <w:r w:rsidRPr="003E0A23">
              <w:rPr>
                <w:rFonts w:asciiTheme="majorEastAsia" w:eastAsiaTheme="majorEastAsia" w:hAnsiTheme="majorEastAsia" w:hint="eastAsia"/>
                <w:bCs/>
                <w:sz w:val="24"/>
              </w:rPr>
              <w:t>身份证号码</w:t>
            </w:r>
          </w:p>
        </w:tc>
        <w:tc>
          <w:tcPr>
            <w:tcW w:w="1706" w:type="dxa"/>
          </w:tcPr>
          <w:p w:rsidR="000670BA" w:rsidRPr="003E0A23" w:rsidRDefault="008C7221">
            <w:pPr>
              <w:jc w:val="center"/>
              <w:rPr>
                <w:rFonts w:asciiTheme="majorEastAsia" w:eastAsiaTheme="majorEastAsia" w:hAnsiTheme="majorEastAsia"/>
                <w:bCs/>
                <w:sz w:val="24"/>
              </w:rPr>
            </w:pPr>
            <w:r w:rsidRPr="003E0A23">
              <w:rPr>
                <w:rFonts w:asciiTheme="majorEastAsia" w:eastAsiaTheme="majorEastAsia" w:hAnsiTheme="majorEastAsia" w:hint="eastAsia"/>
                <w:bCs/>
                <w:sz w:val="24"/>
              </w:rPr>
              <w:t>岗位（工种）</w:t>
            </w:r>
          </w:p>
        </w:tc>
      </w:tr>
      <w:tr w:rsidR="000670BA" w:rsidRPr="003E0A23">
        <w:tc>
          <w:tcPr>
            <w:tcW w:w="1008" w:type="dxa"/>
          </w:tcPr>
          <w:p w:rsidR="000670BA" w:rsidRPr="003E0A23" w:rsidRDefault="000670BA">
            <w:pPr>
              <w:jc w:val="center"/>
              <w:rPr>
                <w:rFonts w:asciiTheme="majorEastAsia" w:eastAsiaTheme="majorEastAsia" w:hAnsiTheme="majorEastAsia"/>
                <w:b/>
                <w:bCs/>
                <w:sz w:val="24"/>
              </w:rPr>
            </w:pPr>
          </w:p>
        </w:tc>
        <w:tc>
          <w:tcPr>
            <w:tcW w:w="1440" w:type="dxa"/>
          </w:tcPr>
          <w:p w:rsidR="000670BA" w:rsidRPr="003E0A23" w:rsidRDefault="000670BA">
            <w:pPr>
              <w:jc w:val="center"/>
              <w:rPr>
                <w:rFonts w:asciiTheme="majorEastAsia" w:eastAsiaTheme="majorEastAsia" w:hAnsiTheme="majorEastAsia"/>
                <w:b/>
                <w:bCs/>
                <w:sz w:val="24"/>
              </w:rPr>
            </w:pPr>
          </w:p>
        </w:tc>
        <w:tc>
          <w:tcPr>
            <w:tcW w:w="1440" w:type="dxa"/>
          </w:tcPr>
          <w:p w:rsidR="000670BA" w:rsidRPr="003E0A23" w:rsidRDefault="000670BA">
            <w:pPr>
              <w:jc w:val="center"/>
              <w:rPr>
                <w:rFonts w:asciiTheme="majorEastAsia" w:eastAsiaTheme="majorEastAsia" w:hAnsiTheme="majorEastAsia"/>
                <w:b/>
                <w:bCs/>
                <w:sz w:val="24"/>
              </w:rPr>
            </w:pPr>
          </w:p>
        </w:tc>
        <w:tc>
          <w:tcPr>
            <w:tcW w:w="2934" w:type="dxa"/>
          </w:tcPr>
          <w:p w:rsidR="000670BA" w:rsidRPr="003E0A23" w:rsidRDefault="000670BA">
            <w:pPr>
              <w:jc w:val="center"/>
              <w:rPr>
                <w:rFonts w:asciiTheme="majorEastAsia" w:eastAsiaTheme="majorEastAsia" w:hAnsiTheme="majorEastAsia"/>
                <w:b/>
                <w:bCs/>
                <w:sz w:val="24"/>
              </w:rPr>
            </w:pPr>
          </w:p>
        </w:tc>
        <w:tc>
          <w:tcPr>
            <w:tcW w:w="1706" w:type="dxa"/>
          </w:tcPr>
          <w:p w:rsidR="000670BA" w:rsidRPr="003E0A23" w:rsidRDefault="000670BA">
            <w:pPr>
              <w:jc w:val="center"/>
              <w:rPr>
                <w:rFonts w:asciiTheme="majorEastAsia" w:eastAsiaTheme="majorEastAsia" w:hAnsiTheme="majorEastAsia"/>
                <w:b/>
                <w:bCs/>
                <w:sz w:val="24"/>
              </w:rPr>
            </w:pPr>
          </w:p>
        </w:tc>
      </w:tr>
      <w:tr w:rsidR="000670BA" w:rsidRPr="003E0A23">
        <w:tc>
          <w:tcPr>
            <w:tcW w:w="1008" w:type="dxa"/>
          </w:tcPr>
          <w:p w:rsidR="000670BA" w:rsidRPr="003E0A23" w:rsidRDefault="000670BA">
            <w:pPr>
              <w:jc w:val="center"/>
              <w:rPr>
                <w:rFonts w:asciiTheme="majorEastAsia" w:eastAsiaTheme="majorEastAsia" w:hAnsiTheme="majorEastAsia"/>
                <w:b/>
                <w:bCs/>
                <w:sz w:val="24"/>
              </w:rPr>
            </w:pPr>
          </w:p>
        </w:tc>
        <w:tc>
          <w:tcPr>
            <w:tcW w:w="1440" w:type="dxa"/>
          </w:tcPr>
          <w:p w:rsidR="000670BA" w:rsidRPr="003E0A23" w:rsidRDefault="000670BA">
            <w:pPr>
              <w:jc w:val="center"/>
              <w:rPr>
                <w:rFonts w:asciiTheme="majorEastAsia" w:eastAsiaTheme="majorEastAsia" w:hAnsiTheme="majorEastAsia"/>
                <w:b/>
                <w:bCs/>
                <w:sz w:val="24"/>
              </w:rPr>
            </w:pPr>
          </w:p>
        </w:tc>
        <w:tc>
          <w:tcPr>
            <w:tcW w:w="1440" w:type="dxa"/>
          </w:tcPr>
          <w:p w:rsidR="000670BA" w:rsidRPr="003E0A23" w:rsidRDefault="000670BA">
            <w:pPr>
              <w:jc w:val="center"/>
              <w:rPr>
                <w:rFonts w:asciiTheme="majorEastAsia" w:eastAsiaTheme="majorEastAsia" w:hAnsiTheme="majorEastAsia"/>
                <w:b/>
                <w:bCs/>
                <w:sz w:val="24"/>
              </w:rPr>
            </w:pPr>
          </w:p>
        </w:tc>
        <w:tc>
          <w:tcPr>
            <w:tcW w:w="2934" w:type="dxa"/>
          </w:tcPr>
          <w:p w:rsidR="000670BA" w:rsidRPr="003E0A23" w:rsidRDefault="000670BA">
            <w:pPr>
              <w:jc w:val="center"/>
              <w:rPr>
                <w:rFonts w:asciiTheme="majorEastAsia" w:eastAsiaTheme="majorEastAsia" w:hAnsiTheme="majorEastAsia"/>
                <w:b/>
                <w:bCs/>
                <w:sz w:val="24"/>
              </w:rPr>
            </w:pPr>
          </w:p>
        </w:tc>
        <w:tc>
          <w:tcPr>
            <w:tcW w:w="1706" w:type="dxa"/>
          </w:tcPr>
          <w:p w:rsidR="000670BA" w:rsidRPr="003E0A23" w:rsidRDefault="000670BA">
            <w:pPr>
              <w:jc w:val="center"/>
              <w:rPr>
                <w:rFonts w:asciiTheme="majorEastAsia" w:eastAsiaTheme="majorEastAsia" w:hAnsiTheme="majorEastAsia"/>
                <w:b/>
                <w:bCs/>
                <w:sz w:val="24"/>
              </w:rPr>
            </w:pPr>
          </w:p>
        </w:tc>
      </w:tr>
      <w:tr w:rsidR="000670BA" w:rsidRPr="003E0A23">
        <w:tc>
          <w:tcPr>
            <w:tcW w:w="1008" w:type="dxa"/>
          </w:tcPr>
          <w:p w:rsidR="000670BA" w:rsidRPr="003E0A23" w:rsidRDefault="000670BA">
            <w:pPr>
              <w:jc w:val="center"/>
              <w:rPr>
                <w:rFonts w:asciiTheme="majorEastAsia" w:eastAsiaTheme="majorEastAsia" w:hAnsiTheme="majorEastAsia"/>
                <w:b/>
                <w:bCs/>
                <w:sz w:val="24"/>
              </w:rPr>
            </w:pPr>
          </w:p>
        </w:tc>
        <w:tc>
          <w:tcPr>
            <w:tcW w:w="1440" w:type="dxa"/>
          </w:tcPr>
          <w:p w:rsidR="000670BA" w:rsidRPr="003E0A23" w:rsidRDefault="000670BA">
            <w:pPr>
              <w:jc w:val="center"/>
              <w:rPr>
                <w:rFonts w:asciiTheme="majorEastAsia" w:eastAsiaTheme="majorEastAsia" w:hAnsiTheme="majorEastAsia"/>
                <w:b/>
                <w:bCs/>
                <w:sz w:val="24"/>
              </w:rPr>
            </w:pPr>
          </w:p>
        </w:tc>
        <w:tc>
          <w:tcPr>
            <w:tcW w:w="1440" w:type="dxa"/>
          </w:tcPr>
          <w:p w:rsidR="000670BA" w:rsidRPr="003E0A23" w:rsidRDefault="000670BA">
            <w:pPr>
              <w:jc w:val="center"/>
              <w:rPr>
                <w:rFonts w:asciiTheme="majorEastAsia" w:eastAsiaTheme="majorEastAsia" w:hAnsiTheme="majorEastAsia"/>
                <w:b/>
                <w:bCs/>
                <w:sz w:val="24"/>
              </w:rPr>
            </w:pPr>
          </w:p>
        </w:tc>
        <w:tc>
          <w:tcPr>
            <w:tcW w:w="2934" w:type="dxa"/>
          </w:tcPr>
          <w:p w:rsidR="000670BA" w:rsidRPr="003E0A23" w:rsidRDefault="000670BA">
            <w:pPr>
              <w:jc w:val="center"/>
              <w:rPr>
                <w:rFonts w:asciiTheme="majorEastAsia" w:eastAsiaTheme="majorEastAsia" w:hAnsiTheme="majorEastAsia"/>
                <w:b/>
                <w:bCs/>
                <w:sz w:val="24"/>
              </w:rPr>
            </w:pPr>
          </w:p>
        </w:tc>
        <w:tc>
          <w:tcPr>
            <w:tcW w:w="1706" w:type="dxa"/>
          </w:tcPr>
          <w:p w:rsidR="000670BA" w:rsidRPr="003E0A23" w:rsidRDefault="000670BA">
            <w:pPr>
              <w:jc w:val="center"/>
              <w:rPr>
                <w:rFonts w:asciiTheme="majorEastAsia" w:eastAsiaTheme="majorEastAsia" w:hAnsiTheme="majorEastAsia"/>
                <w:b/>
                <w:bCs/>
                <w:sz w:val="24"/>
              </w:rPr>
            </w:pPr>
          </w:p>
        </w:tc>
      </w:tr>
    </w:tbl>
    <w:p w:rsidR="000670BA" w:rsidRPr="003E0A23" w:rsidRDefault="000670BA">
      <w:pPr>
        <w:autoSpaceDE w:val="0"/>
        <w:autoSpaceDN w:val="0"/>
        <w:adjustRightInd w:val="0"/>
        <w:rPr>
          <w:rFonts w:asciiTheme="majorEastAsia" w:eastAsiaTheme="majorEastAsia" w:hAnsiTheme="majorEastAsia"/>
          <w:sz w:val="24"/>
        </w:rPr>
      </w:pPr>
    </w:p>
    <w:p w:rsidR="000670BA" w:rsidRPr="003E0A23" w:rsidRDefault="000670BA">
      <w:pPr>
        <w:rPr>
          <w:rFonts w:asciiTheme="majorEastAsia" w:eastAsiaTheme="majorEastAsia" w:hAnsiTheme="majorEastAsia"/>
          <w:b/>
          <w:sz w:val="24"/>
        </w:rPr>
      </w:pPr>
    </w:p>
    <w:p w:rsidR="000670BA" w:rsidRPr="003E0A23" w:rsidRDefault="000670BA">
      <w:pPr>
        <w:rPr>
          <w:rFonts w:asciiTheme="majorEastAsia" w:eastAsiaTheme="majorEastAsia" w:hAnsiTheme="majorEastAsia"/>
          <w:b/>
          <w:sz w:val="24"/>
        </w:rPr>
      </w:pPr>
    </w:p>
    <w:p w:rsidR="000670BA" w:rsidRPr="003E0A23" w:rsidRDefault="000670BA">
      <w:pPr>
        <w:rPr>
          <w:rFonts w:asciiTheme="majorEastAsia" w:eastAsiaTheme="majorEastAsia" w:hAnsiTheme="majorEastAsia"/>
          <w:b/>
          <w:sz w:val="24"/>
        </w:rPr>
      </w:pPr>
    </w:p>
    <w:p w:rsidR="000670BA" w:rsidRPr="003E0A23" w:rsidRDefault="000670BA">
      <w:pPr>
        <w:rPr>
          <w:rFonts w:asciiTheme="majorEastAsia" w:eastAsiaTheme="majorEastAsia" w:hAnsiTheme="majorEastAsia"/>
          <w:b/>
          <w:sz w:val="24"/>
        </w:rPr>
      </w:pPr>
    </w:p>
    <w:p w:rsidR="000670BA" w:rsidRPr="003E0A23" w:rsidRDefault="000670BA">
      <w:pPr>
        <w:rPr>
          <w:rFonts w:asciiTheme="majorEastAsia" w:eastAsiaTheme="majorEastAsia" w:hAnsiTheme="majorEastAsia"/>
          <w:b/>
          <w:sz w:val="24"/>
        </w:rPr>
      </w:pPr>
    </w:p>
    <w:p w:rsidR="000670BA" w:rsidRPr="003E0A23" w:rsidRDefault="008C7221">
      <w:pPr>
        <w:rPr>
          <w:rFonts w:asciiTheme="majorEastAsia" w:eastAsiaTheme="majorEastAsia" w:hAnsiTheme="majorEastAsia"/>
          <w:b/>
          <w:bCs/>
          <w:sz w:val="24"/>
        </w:rPr>
      </w:pPr>
      <w:r w:rsidRPr="003E0A23">
        <w:rPr>
          <w:rFonts w:asciiTheme="majorEastAsia" w:eastAsiaTheme="majorEastAsia" w:hAnsiTheme="majorEastAsia" w:hint="eastAsia"/>
          <w:b/>
          <w:sz w:val="24"/>
        </w:rPr>
        <w:t>注：投标人可按上述的格式自行编制，须随表提交相应的证书复印件并注明所在投标技术文件页码。</w:t>
      </w:r>
    </w:p>
    <w:p w:rsidR="000670BA" w:rsidRPr="003E0A23" w:rsidRDefault="000670BA">
      <w:pPr>
        <w:rPr>
          <w:rFonts w:asciiTheme="majorEastAsia" w:eastAsiaTheme="majorEastAsia" w:hAnsiTheme="majorEastAsia"/>
          <w:b/>
          <w:sz w:val="24"/>
        </w:rPr>
      </w:pPr>
    </w:p>
    <w:p w:rsidR="000670BA" w:rsidRPr="003E0A23" w:rsidRDefault="008C7221">
      <w:pPr>
        <w:rPr>
          <w:rFonts w:asciiTheme="majorEastAsia" w:eastAsiaTheme="majorEastAsia" w:hAnsiTheme="majorEastAsia"/>
          <w:b/>
          <w:bCs/>
          <w:sz w:val="24"/>
        </w:rPr>
      </w:pPr>
      <w:r w:rsidRPr="003E0A23">
        <w:rPr>
          <w:rFonts w:asciiTheme="majorEastAsia" w:eastAsiaTheme="majorEastAsia" w:hAnsiTheme="majorEastAsia" w:hint="eastAsia"/>
          <w:b/>
          <w:sz w:val="24"/>
        </w:rPr>
        <w:t>附表D:本项目的项目负责人和小组人员近期交纳社保记录情况表</w:t>
      </w:r>
      <w:r w:rsidRPr="003E0A23">
        <w:rPr>
          <w:rFonts w:asciiTheme="majorEastAsia" w:eastAsiaTheme="majorEastAsia" w:hAnsiTheme="majorEastAsia" w:hint="eastAsia"/>
          <w:sz w:val="24"/>
        </w:rPr>
        <w:t>(以社保局缴纳凭证作附件)</w:t>
      </w:r>
    </w:p>
    <w:p w:rsidR="000670BA" w:rsidRPr="003E0A23" w:rsidRDefault="000670BA">
      <w:pPr>
        <w:autoSpaceDE w:val="0"/>
        <w:autoSpaceDN w:val="0"/>
        <w:adjustRightInd w:val="0"/>
        <w:spacing w:line="400" w:lineRule="exact"/>
        <w:ind w:firstLineChars="1850" w:firstLine="4440"/>
        <w:rPr>
          <w:rFonts w:asciiTheme="majorEastAsia" w:eastAsiaTheme="majorEastAsia" w:hAnsiTheme="majorEastAsia"/>
          <w:kern w:val="0"/>
          <w:sz w:val="24"/>
        </w:rPr>
      </w:pPr>
    </w:p>
    <w:p w:rsidR="000670BA" w:rsidRPr="003E0A23" w:rsidRDefault="000670BA">
      <w:pPr>
        <w:autoSpaceDE w:val="0"/>
        <w:autoSpaceDN w:val="0"/>
        <w:adjustRightInd w:val="0"/>
        <w:spacing w:line="400" w:lineRule="exact"/>
        <w:ind w:firstLineChars="1850" w:firstLine="4440"/>
        <w:rPr>
          <w:rFonts w:asciiTheme="majorEastAsia" w:eastAsiaTheme="majorEastAsia" w:hAnsiTheme="majorEastAsia"/>
          <w:kern w:val="0"/>
          <w:sz w:val="24"/>
        </w:rPr>
      </w:pPr>
    </w:p>
    <w:p w:rsidR="000670BA" w:rsidRPr="003E0A23" w:rsidRDefault="008C7221">
      <w:pPr>
        <w:autoSpaceDE w:val="0"/>
        <w:autoSpaceDN w:val="0"/>
        <w:adjustRightInd w:val="0"/>
        <w:spacing w:line="400" w:lineRule="exact"/>
        <w:ind w:firstLineChars="2100" w:firstLine="504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lastRenderedPageBreak/>
        <w:t>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法定代表人或授权委托人（签字）：</w:t>
      </w:r>
    </w:p>
    <w:p w:rsidR="000670BA" w:rsidRPr="003E0A23" w:rsidRDefault="008C7221">
      <w:pPr>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日</w:t>
      </w:r>
    </w:p>
    <w:p w:rsidR="000670BA" w:rsidRPr="003E0A23" w:rsidRDefault="000670BA">
      <w:pPr>
        <w:spacing w:line="400" w:lineRule="exact"/>
        <w:rPr>
          <w:rFonts w:asciiTheme="majorEastAsia" w:eastAsiaTheme="majorEastAsia" w:hAnsiTheme="majorEastAsia"/>
          <w:kern w:val="0"/>
          <w:sz w:val="24"/>
        </w:rPr>
      </w:pPr>
    </w:p>
    <w:p w:rsidR="000670BA" w:rsidRPr="003E0A23" w:rsidRDefault="008C7221">
      <w:pPr>
        <w:autoSpaceDE w:val="0"/>
        <w:autoSpaceDN w:val="0"/>
        <w:adjustRightInd w:val="0"/>
        <w:spacing w:line="400" w:lineRule="exact"/>
        <w:jc w:val="center"/>
        <w:rPr>
          <w:rFonts w:asciiTheme="majorEastAsia" w:eastAsiaTheme="majorEastAsia" w:hAnsiTheme="majorEastAsia" w:cs="仿宋_GB2312"/>
          <w:b/>
          <w:bCs/>
          <w:kern w:val="0"/>
          <w:sz w:val="30"/>
          <w:szCs w:val="30"/>
          <w:lang w:val="zh-CN"/>
        </w:rPr>
      </w:pPr>
      <w:r w:rsidRPr="003E0A23">
        <w:rPr>
          <w:rFonts w:asciiTheme="majorEastAsia" w:eastAsiaTheme="majorEastAsia" w:hAnsiTheme="majorEastAsia" w:cs="仿宋_GB2312" w:hint="eastAsia"/>
          <w:b/>
          <w:bCs/>
          <w:kern w:val="0"/>
          <w:sz w:val="30"/>
          <w:szCs w:val="30"/>
          <w:lang w:val="zh-CN"/>
        </w:rPr>
        <w:t>四、 投标人应提供针对本项目拟投入的养护服务机具设备计划</w:t>
      </w:r>
    </w:p>
    <w:p w:rsidR="000670BA" w:rsidRPr="003E0A23" w:rsidRDefault="008C7221">
      <w:pPr>
        <w:autoSpaceDE w:val="0"/>
        <w:autoSpaceDN w:val="0"/>
        <w:adjustRightInd w:val="0"/>
        <w:spacing w:line="400" w:lineRule="exact"/>
        <w:jc w:val="center"/>
        <w:rPr>
          <w:rFonts w:asciiTheme="majorEastAsia" w:eastAsiaTheme="majorEastAsia" w:hAnsiTheme="majorEastAsia"/>
          <w:kern w:val="0"/>
          <w:sz w:val="24"/>
        </w:rPr>
      </w:pPr>
      <w:r w:rsidRPr="003E0A23">
        <w:rPr>
          <w:rFonts w:asciiTheme="majorEastAsia" w:eastAsiaTheme="majorEastAsia" w:hAnsiTheme="majorEastAsia" w:hint="eastAsia"/>
          <w:sz w:val="24"/>
        </w:rPr>
        <w:t>（由投标人根据采购需求及招标文件要求编制）</w:t>
      </w:r>
    </w:p>
    <w:p w:rsidR="000670BA" w:rsidRPr="003E0A23" w:rsidRDefault="008C7221">
      <w:pPr>
        <w:jc w:val="center"/>
        <w:rPr>
          <w:rFonts w:asciiTheme="majorEastAsia" w:eastAsiaTheme="majorEastAsia" w:hAnsiTheme="majorEastAsia" w:cs="宋体"/>
          <w:b/>
          <w:kern w:val="0"/>
          <w:sz w:val="24"/>
        </w:rPr>
      </w:pPr>
      <w:r w:rsidRPr="003E0A23">
        <w:rPr>
          <w:rFonts w:asciiTheme="majorEastAsia" w:eastAsiaTheme="majorEastAsia" w:hAnsiTheme="majorEastAsia" w:cs="宋体" w:hint="eastAsia"/>
          <w:b/>
          <w:kern w:val="0"/>
          <w:sz w:val="24"/>
        </w:rPr>
        <w:t>进场主要养护设备表</w:t>
      </w:r>
    </w:p>
    <w:tbl>
      <w:tblPr>
        <w:tblW w:w="7663" w:type="dxa"/>
        <w:jc w:val="center"/>
        <w:tblLayout w:type="fixed"/>
        <w:tblLook w:val="04A0"/>
      </w:tblPr>
      <w:tblGrid>
        <w:gridCol w:w="576"/>
        <w:gridCol w:w="1620"/>
        <w:gridCol w:w="1620"/>
        <w:gridCol w:w="1440"/>
        <w:gridCol w:w="720"/>
        <w:gridCol w:w="720"/>
        <w:gridCol w:w="967"/>
      </w:tblGrid>
      <w:tr w:rsidR="000670BA" w:rsidRPr="003E0A23">
        <w:trPr>
          <w:trHeight w:val="270"/>
          <w:jc w:val="center"/>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序号</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养护设备名称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规格型号、额定功率(KW)</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铭牌号</w:t>
            </w:r>
          </w:p>
        </w:tc>
        <w:tc>
          <w:tcPr>
            <w:tcW w:w="1440" w:type="dxa"/>
            <w:gridSpan w:val="2"/>
            <w:tcBorders>
              <w:top w:val="single" w:sz="4" w:space="0" w:color="auto"/>
              <w:left w:val="nil"/>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数量(台)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备  注</w:t>
            </w:r>
          </w:p>
        </w:tc>
      </w:tr>
      <w:tr w:rsidR="000670BA" w:rsidRPr="003E0A23">
        <w:trPr>
          <w:trHeight w:val="189"/>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自备</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租赁</w:t>
            </w:r>
          </w:p>
        </w:tc>
        <w:tc>
          <w:tcPr>
            <w:tcW w:w="967" w:type="dxa"/>
            <w:vMerge/>
            <w:tcBorders>
              <w:top w:val="single" w:sz="4" w:space="0" w:color="auto"/>
              <w:left w:val="single" w:sz="4" w:space="0" w:color="auto"/>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1</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2</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3</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4</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5</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6</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7</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8</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9</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86"/>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10</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r w:rsidR="000670BA" w:rsidRPr="003E0A23">
        <w:trPr>
          <w:trHeight w:val="270"/>
          <w:jc w:val="center"/>
        </w:trPr>
        <w:tc>
          <w:tcPr>
            <w:tcW w:w="576" w:type="dxa"/>
            <w:tcBorders>
              <w:top w:val="nil"/>
              <w:left w:val="single" w:sz="4" w:space="0" w:color="auto"/>
              <w:bottom w:val="single" w:sz="4" w:space="0" w:color="auto"/>
              <w:right w:val="single" w:sz="4" w:space="0" w:color="auto"/>
            </w:tcBorders>
            <w:vAlign w:val="center"/>
          </w:tcPr>
          <w:p w:rsidR="000670BA" w:rsidRPr="003E0A23" w:rsidRDefault="008C7221">
            <w:pPr>
              <w:widowControl/>
              <w:jc w:val="center"/>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11</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1440" w:type="dxa"/>
            <w:tcBorders>
              <w:top w:val="nil"/>
              <w:left w:val="nil"/>
              <w:bottom w:val="single" w:sz="4" w:space="0" w:color="auto"/>
              <w:right w:val="single" w:sz="4" w:space="0" w:color="auto"/>
            </w:tcBorders>
            <w:vAlign w:val="center"/>
          </w:tcPr>
          <w:p w:rsidR="000670BA" w:rsidRPr="003E0A23" w:rsidRDefault="000670BA">
            <w:pPr>
              <w:widowControl/>
              <w:jc w:val="left"/>
              <w:rPr>
                <w:rFonts w:asciiTheme="majorEastAsia" w:eastAsiaTheme="majorEastAsia" w:hAnsiTheme="majorEastAsia" w:cs="宋体"/>
                <w:kern w:val="0"/>
                <w:sz w:val="24"/>
              </w:rPr>
            </w:pP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720"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0670BA" w:rsidRPr="003E0A23" w:rsidRDefault="008C7221">
            <w:pPr>
              <w:widowControl/>
              <w:jc w:val="left"/>
              <w:rPr>
                <w:rFonts w:asciiTheme="majorEastAsia" w:eastAsiaTheme="majorEastAsia" w:hAnsiTheme="majorEastAsia" w:cs="宋体"/>
                <w:kern w:val="0"/>
                <w:sz w:val="24"/>
              </w:rPr>
            </w:pPr>
            <w:r w:rsidRPr="003E0A23">
              <w:rPr>
                <w:rFonts w:asciiTheme="majorEastAsia" w:eastAsiaTheme="majorEastAsia" w:hAnsiTheme="majorEastAsia" w:cs="宋体" w:hint="eastAsia"/>
                <w:kern w:val="0"/>
                <w:sz w:val="24"/>
              </w:rPr>
              <w:t xml:space="preserve">　</w:t>
            </w:r>
          </w:p>
        </w:tc>
      </w:tr>
    </w:tbl>
    <w:p w:rsidR="000670BA" w:rsidRPr="003E0A23" w:rsidRDefault="000670BA">
      <w:pPr>
        <w:rPr>
          <w:rFonts w:asciiTheme="majorEastAsia" w:eastAsiaTheme="majorEastAsia" w:hAnsiTheme="majorEastAsia"/>
          <w:sz w:val="24"/>
        </w:rPr>
      </w:pPr>
    </w:p>
    <w:p w:rsidR="000670BA" w:rsidRPr="003E0A23" w:rsidRDefault="000670BA">
      <w:pPr>
        <w:autoSpaceDE w:val="0"/>
        <w:autoSpaceDN w:val="0"/>
        <w:adjustRightInd w:val="0"/>
        <w:spacing w:line="400" w:lineRule="exact"/>
        <w:ind w:firstLineChars="1850" w:firstLine="4440"/>
        <w:rPr>
          <w:rFonts w:asciiTheme="majorEastAsia" w:eastAsiaTheme="majorEastAsia" w:hAnsiTheme="majorEastAsia"/>
          <w:kern w:val="0"/>
          <w:sz w:val="24"/>
        </w:rPr>
      </w:pPr>
    </w:p>
    <w:p w:rsidR="000670BA" w:rsidRPr="003E0A23" w:rsidRDefault="008C7221">
      <w:pPr>
        <w:autoSpaceDE w:val="0"/>
        <w:autoSpaceDN w:val="0"/>
        <w:adjustRightInd w:val="0"/>
        <w:spacing w:line="400" w:lineRule="exact"/>
        <w:ind w:firstLineChars="2100" w:firstLine="504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法定代表人或授权委托人（签字）：</w:t>
      </w:r>
    </w:p>
    <w:p w:rsidR="000670BA" w:rsidRPr="003E0A23" w:rsidRDefault="008C7221">
      <w:pPr>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日</w:t>
      </w: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8C7221">
      <w:pPr>
        <w:pStyle w:val="ab"/>
        <w:numPr>
          <w:ilvl w:val="0"/>
          <w:numId w:val="3"/>
        </w:numPr>
        <w:spacing w:line="400" w:lineRule="exact"/>
        <w:ind w:rightChars="-164" w:right="-344"/>
        <w:jc w:val="center"/>
        <w:rPr>
          <w:rFonts w:asciiTheme="majorEastAsia" w:eastAsiaTheme="majorEastAsia" w:hAnsiTheme="majorEastAsia"/>
          <w:b/>
          <w:sz w:val="32"/>
          <w:szCs w:val="32"/>
        </w:rPr>
      </w:pPr>
      <w:r w:rsidRPr="003E0A23">
        <w:rPr>
          <w:rFonts w:asciiTheme="majorEastAsia" w:eastAsiaTheme="majorEastAsia" w:hAnsiTheme="majorEastAsia" w:hint="eastAsia"/>
          <w:b/>
          <w:sz w:val="32"/>
          <w:szCs w:val="32"/>
        </w:rPr>
        <w:t>技术偏离说明表</w:t>
      </w:r>
    </w:p>
    <w:p w:rsidR="000670BA" w:rsidRPr="003E0A23" w:rsidRDefault="000670BA">
      <w:pPr>
        <w:pStyle w:val="ab"/>
        <w:spacing w:line="400" w:lineRule="exact"/>
        <w:ind w:rightChars="-164" w:right="-344"/>
        <w:rPr>
          <w:rFonts w:asciiTheme="majorEastAsia" w:eastAsiaTheme="majorEastAsia" w:hAnsiTheme="majorEastAsia"/>
          <w:b/>
          <w:sz w:val="32"/>
          <w:szCs w:val="32"/>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2940"/>
        <w:gridCol w:w="1470"/>
        <w:gridCol w:w="1134"/>
        <w:gridCol w:w="1134"/>
        <w:gridCol w:w="1134"/>
      </w:tblGrid>
      <w:tr w:rsidR="000670BA" w:rsidRPr="003E0A23">
        <w:trPr>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序号</w:t>
            </w:r>
          </w:p>
        </w:tc>
        <w:tc>
          <w:tcPr>
            <w:tcW w:w="2940" w:type="dxa"/>
            <w:vAlign w:val="center"/>
          </w:tcPr>
          <w:p w:rsidR="000670BA" w:rsidRPr="003E0A23" w:rsidRDefault="008C7221">
            <w:pPr>
              <w:widowControl/>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项目名称</w:t>
            </w:r>
          </w:p>
        </w:tc>
        <w:tc>
          <w:tcPr>
            <w:tcW w:w="1470" w:type="dxa"/>
            <w:vAlign w:val="center"/>
          </w:tcPr>
          <w:p w:rsidR="000670BA" w:rsidRPr="003E0A23" w:rsidRDefault="008C7221">
            <w:pPr>
              <w:widowControl/>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采购要求</w:t>
            </w:r>
          </w:p>
        </w:tc>
        <w:tc>
          <w:tcPr>
            <w:tcW w:w="1134" w:type="dxa"/>
            <w:vAlign w:val="center"/>
          </w:tcPr>
          <w:p w:rsidR="000670BA" w:rsidRPr="003E0A23" w:rsidRDefault="008C7221">
            <w:pPr>
              <w:widowControl/>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投标响应</w:t>
            </w:r>
          </w:p>
        </w:tc>
        <w:tc>
          <w:tcPr>
            <w:tcW w:w="1134" w:type="dxa"/>
            <w:vAlign w:val="center"/>
          </w:tcPr>
          <w:p w:rsidR="000670BA" w:rsidRPr="003E0A23" w:rsidRDefault="008C7221">
            <w:pPr>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偏离</w:t>
            </w:r>
          </w:p>
        </w:tc>
        <w:tc>
          <w:tcPr>
            <w:tcW w:w="1134" w:type="dxa"/>
            <w:vAlign w:val="center"/>
          </w:tcPr>
          <w:p w:rsidR="000670BA" w:rsidRPr="003E0A23" w:rsidRDefault="008C7221">
            <w:pPr>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说明</w:t>
            </w: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restart"/>
            <w:vAlign w:val="center"/>
          </w:tcPr>
          <w:p w:rsidR="000670BA" w:rsidRPr="003E0A23" w:rsidRDefault="000670BA">
            <w:pPr>
              <w:spacing w:line="400" w:lineRule="exact"/>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2</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3</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4</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5</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6</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7</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8</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9</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10</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11</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12</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13</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14</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15</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16</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17</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18</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19</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r w:rsidR="000670BA" w:rsidRPr="003E0A23">
        <w:trPr>
          <w:trHeight w:val="567"/>
          <w:jc w:val="center"/>
        </w:trPr>
        <w:tc>
          <w:tcPr>
            <w:tcW w:w="633" w:type="dxa"/>
            <w:vAlign w:val="center"/>
          </w:tcPr>
          <w:p w:rsidR="000670BA" w:rsidRPr="003E0A23" w:rsidRDefault="008C7221">
            <w:pPr>
              <w:widowControl/>
              <w:spacing w:line="400" w:lineRule="exact"/>
              <w:jc w:val="center"/>
              <w:rPr>
                <w:rFonts w:asciiTheme="majorEastAsia" w:eastAsiaTheme="majorEastAsia" w:hAnsiTheme="majorEastAsia"/>
                <w:kern w:val="0"/>
                <w:sz w:val="20"/>
              </w:rPr>
            </w:pPr>
            <w:r w:rsidRPr="003E0A23">
              <w:rPr>
                <w:rFonts w:asciiTheme="majorEastAsia" w:eastAsiaTheme="majorEastAsia" w:hAnsiTheme="majorEastAsia"/>
                <w:kern w:val="0"/>
                <w:sz w:val="20"/>
              </w:rPr>
              <w:t>20</w:t>
            </w:r>
          </w:p>
        </w:tc>
        <w:tc>
          <w:tcPr>
            <w:tcW w:w="2940" w:type="dxa"/>
            <w:vAlign w:val="center"/>
          </w:tcPr>
          <w:p w:rsidR="000670BA" w:rsidRPr="003E0A23" w:rsidRDefault="000670BA">
            <w:pPr>
              <w:spacing w:line="400" w:lineRule="exact"/>
              <w:jc w:val="center"/>
              <w:rPr>
                <w:rFonts w:asciiTheme="majorEastAsia" w:eastAsiaTheme="majorEastAsia" w:hAnsiTheme="majorEastAsia" w:cs="宋体"/>
                <w:szCs w:val="21"/>
              </w:rPr>
            </w:pPr>
          </w:p>
        </w:tc>
        <w:tc>
          <w:tcPr>
            <w:tcW w:w="1470" w:type="dxa"/>
            <w:vMerge/>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c>
          <w:tcPr>
            <w:tcW w:w="1134" w:type="dxa"/>
            <w:vAlign w:val="center"/>
          </w:tcPr>
          <w:p w:rsidR="000670BA" w:rsidRPr="003E0A23" w:rsidRDefault="000670BA">
            <w:pPr>
              <w:pStyle w:val="ab"/>
              <w:spacing w:line="400" w:lineRule="exact"/>
              <w:ind w:rightChars="-164" w:right="-344"/>
              <w:rPr>
                <w:rFonts w:asciiTheme="majorEastAsia" w:eastAsiaTheme="majorEastAsia" w:hAnsiTheme="majorEastAsia"/>
                <w:kern w:val="0"/>
              </w:rPr>
            </w:pPr>
          </w:p>
        </w:tc>
      </w:tr>
    </w:tbl>
    <w:p w:rsidR="000670BA" w:rsidRPr="003E0A23" w:rsidRDefault="000670BA">
      <w:pPr>
        <w:pStyle w:val="ab"/>
        <w:spacing w:line="400" w:lineRule="exact"/>
        <w:ind w:rightChars="-164" w:right="-344"/>
        <w:rPr>
          <w:rFonts w:asciiTheme="majorEastAsia" w:eastAsiaTheme="majorEastAsia" w:hAnsiTheme="majorEastAsia"/>
          <w:kern w:val="0"/>
        </w:rPr>
      </w:pPr>
    </w:p>
    <w:p w:rsidR="000670BA" w:rsidRPr="003E0A23" w:rsidRDefault="000670BA">
      <w:pPr>
        <w:pStyle w:val="ab"/>
        <w:snapToGrid w:val="0"/>
        <w:spacing w:line="400" w:lineRule="exact"/>
        <w:jc w:val="center"/>
        <w:rPr>
          <w:rFonts w:asciiTheme="majorEastAsia" w:eastAsiaTheme="majorEastAsia" w:hAnsiTheme="majorEastAsia" w:cs="黑体"/>
          <w:sz w:val="36"/>
          <w:szCs w:val="36"/>
        </w:rPr>
      </w:pPr>
    </w:p>
    <w:p w:rsidR="000670BA" w:rsidRPr="003E0A23" w:rsidRDefault="000670BA">
      <w:pPr>
        <w:autoSpaceDE w:val="0"/>
        <w:autoSpaceDN w:val="0"/>
        <w:adjustRightInd w:val="0"/>
        <w:spacing w:line="400" w:lineRule="exact"/>
        <w:rPr>
          <w:rFonts w:asciiTheme="majorEastAsia" w:eastAsiaTheme="majorEastAsia" w:hAnsiTheme="majorEastAsia" w:cs="仿宋_GB2312"/>
          <w:b/>
          <w:bCs/>
          <w:kern w:val="0"/>
          <w:sz w:val="30"/>
          <w:szCs w:val="30"/>
          <w:lang w:val="zh-CN"/>
        </w:rPr>
      </w:pPr>
    </w:p>
    <w:p w:rsidR="000670BA" w:rsidRPr="003E0A23" w:rsidRDefault="008C7221">
      <w:pPr>
        <w:autoSpaceDE w:val="0"/>
        <w:autoSpaceDN w:val="0"/>
        <w:adjustRightInd w:val="0"/>
        <w:spacing w:line="400" w:lineRule="exact"/>
        <w:ind w:firstLineChars="150" w:firstLine="452"/>
        <w:jc w:val="center"/>
        <w:rPr>
          <w:rFonts w:asciiTheme="majorEastAsia" w:eastAsiaTheme="majorEastAsia" w:hAnsiTheme="majorEastAsia" w:cs="仿宋_GB2312"/>
          <w:b/>
          <w:bCs/>
          <w:kern w:val="0"/>
          <w:sz w:val="30"/>
          <w:szCs w:val="30"/>
          <w:lang w:val="zh-CN"/>
        </w:rPr>
      </w:pPr>
      <w:r w:rsidRPr="003E0A23">
        <w:rPr>
          <w:rFonts w:asciiTheme="majorEastAsia" w:eastAsiaTheme="majorEastAsia" w:hAnsiTheme="majorEastAsia" w:cs="仿宋_GB2312" w:hint="eastAsia"/>
          <w:b/>
          <w:bCs/>
          <w:kern w:val="0"/>
          <w:sz w:val="30"/>
          <w:szCs w:val="30"/>
          <w:lang w:val="zh-CN"/>
        </w:rPr>
        <w:t>六、优惠条件及特殊承诺（如有）</w:t>
      </w:r>
    </w:p>
    <w:p w:rsidR="000670BA" w:rsidRPr="003E0A23" w:rsidRDefault="008C7221">
      <w:pPr>
        <w:autoSpaceDE w:val="0"/>
        <w:autoSpaceDN w:val="0"/>
        <w:adjustRightInd w:val="0"/>
        <w:spacing w:line="400" w:lineRule="exact"/>
        <w:jc w:val="center"/>
        <w:rPr>
          <w:rFonts w:asciiTheme="majorEastAsia" w:eastAsiaTheme="majorEastAsia" w:hAnsiTheme="majorEastAsia"/>
          <w:kern w:val="0"/>
          <w:sz w:val="24"/>
        </w:rPr>
      </w:pPr>
      <w:r w:rsidRPr="003E0A23">
        <w:rPr>
          <w:rFonts w:asciiTheme="majorEastAsia" w:eastAsiaTheme="majorEastAsia" w:hAnsiTheme="majorEastAsia" w:hint="eastAsia"/>
          <w:sz w:val="24"/>
        </w:rPr>
        <w:t>（由投标人根据采购需求自行编制）</w:t>
      </w:r>
    </w:p>
    <w:p w:rsidR="000670BA" w:rsidRPr="003E0A23" w:rsidRDefault="000670BA">
      <w:pPr>
        <w:autoSpaceDE w:val="0"/>
        <w:autoSpaceDN w:val="0"/>
        <w:adjustRightInd w:val="0"/>
        <w:spacing w:line="400" w:lineRule="exact"/>
        <w:ind w:firstLineChars="1850" w:firstLine="4440"/>
        <w:rPr>
          <w:rFonts w:asciiTheme="majorEastAsia" w:eastAsiaTheme="majorEastAsia" w:hAnsiTheme="majorEastAsia"/>
          <w:kern w:val="0"/>
          <w:sz w:val="24"/>
        </w:rPr>
      </w:pPr>
    </w:p>
    <w:p w:rsidR="000670BA" w:rsidRPr="003E0A23" w:rsidRDefault="008C7221">
      <w:pPr>
        <w:autoSpaceDE w:val="0"/>
        <w:autoSpaceDN w:val="0"/>
        <w:adjustRightInd w:val="0"/>
        <w:spacing w:line="400" w:lineRule="exact"/>
        <w:ind w:firstLineChars="2100" w:firstLine="504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法定代表人或授权委托人（签字）：</w:t>
      </w:r>
    </w:p>
    <w:p w:rsidR="000670BA" w:rsidRPr="003E0A23" w:rsidRDefault="008C7221">
      <w:pPr>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日</w:t>
      </w:r>
    </w:p>
    <w:p w:rsidR="000670BA" w:rsidRPr="003E0A23" w:rsidRDefault="000670BA">
      <w:pPr>
        <w:spacing w:line="400" w:lineRule="exact"/>
        <w:rPr>
          <w:rFonts w:asciiTheme="majorEastAsia" w:eastAsiaTheme="majorEastAsia" w:hAnsiTheme="majorEastAsia"/>
          <w:b/>
          <w:bCs/>
          <w:sz w:val="24"/>
        </w:rPr>
      </w:pPr>
    </w:p>
    <w:p w:rsidR="000670BA" w:rsidRPr="003E0A23" w:rsidRDefault="000670BA">
      <w:pPr>
        <w:spacing w:line="400" w:lineRule="exact"/>
        <w:rPr>
          <w:rFonts w:asciiTheme="majorEastAsia" w:eastAsiaTheme="majorEastAsia" w:hAnsiTheme="majorEastAsia"/>
          <w:b/>
          <w:bCs/>
          <w:sz w:val="24"/>
        </w:rPr>
      </w:pPr>
    </w:p>
    <w:p w:rsidR="000670BA" w:rsidRPr="003E0A23" w:rsidRDefault="008C7221">
      <w:pPr>
        <w:tabs>
          <w:tab w:val="left" w:pos="2790"/>
          <w:tab w:val="left" w:pos="4230"/>
        </w:tabs>
        <w:autoSpaceDE w:val="0"/>
        <w:autoSpaceDN w:val="0"/>
        <w:adjustRightInd w:val="0"/>
        <w:spacing w:line="400" w:lineRule="exact"/>
        <w:ind w:leftChars="213" w:left="1049" w:right="1400" w:hangingChars="200" w:hanging="602"/>
        <w:jc w:val="center"/>
        <w:rPr>
          <w:rFonts w:asciiTheme="majorEastAsia" w:eastAsiaTheme="majorEastAsia" w:hAnsiTheme="majorEastAsia"/>
          <w:sz w:val="28"/>
        </w:rPr>
      </w:pPr>
      <w:r w:rsidRPr="003E0A23">
        <w:rPr>
          <w:rFonts w:asciiTheme="majorEastAsia" w:eastAsiaTheme="majorEastAsia" w:hAnsiTheme="majorEastAsia" w:hint="eastAsia"/>
          <w:b/>
          <w:bCs/>
          <w:sz w:val="30"/>
          <w:szCs w:val="30"/>
        </w:rPr>
        <w:t>七、</w:t>
      </w:r>
      <w:r w:rsidRPr="003E0A23">
        <w:rPr>
          <w:rFonts w:asciiTheme="majorEastAsia" w:eastAsiaTheme="majorEastAsia" w:hAnsiTheme="majorEastAsia" w:cs="仿宋_GB2312" w:hint="eastAsia"/>
          <w:b/>
          <w:kern w:val="0"/>
          <w:sz w:val="30"/>
          <w:szCs w:val="30"/>
          <w:lang w:val="zh-CN"/>
        </w:rPr>
        <w:t>其他技术文件或说明</w:t>
      </w:r>
    </w:p>
    <w:p w:rsidR="000670BA" w:rsidRPr="003E0A23" w:rsidRDefault="008C7221">
      <w:pPr>
        <w:autoSpaceDE w:val="0"/>
        <w:autoSpaceDN w:val="0"/>
        <w:adjustRightInd w:val="0"/>
        <w:spacing w:line="400" w:lineRule="exact"/>
        <w:jc w:val="center"/>
        <w:rPr>
          <w:rFonts w:asciiTheme="majorEastAsia" w:eastAsiaTheme="majorEastAsia" w:hAnsiTheme="majorEastAsia"/>
          <w:kern w:val="0"/>
          <w:sz w:val="24"/>
        </w:rPr>
      </w:pPr>
      <w:r w:rsidRPr="003E0A23">
        <w:rPr>
          <w:rFonts w:asciiTheme="majorEastAsia" w:eastAsiaTheme="majorEastAsia" w:hAnsiTheme="majorEastAsia" w:hint="eastAsia"/>
          <w:sz w:val="24"/>
        </w:rPr>
        <w:t>（由投标人根据采购需求自行编制）</w:t>
      </w:r>
    </w:p>
    <w:p w:rsidR="000670BA" w:rsidRPr="003E0A23" w:rsidRDefault="008C7221">
      <w:pPr>
        <w:autoSpaceDE w:val="0"/>
        <w:autoSpaceDN w:val="0"/>
        <w:adjustRightInd w:val="0"/>
        <w:spacing w:line="400" w:lineRule="exact"/>
        <w:ind w:firstLineChars="2100" w:firstLine="504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法定代表人或授权委托人（签字）：</w:t>
      </w:r>
    </w:p>
    <w:p w:rsidR="000670BA" w:rsidRPr="003E0A23" w:rsidRDefault="008C7221">
      <w:pPr>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日</w:t>
      </w:r>
    </w:p>
    <w:p w:rsidR="000670BA" w:rsidRPr="003E0A23" w:rsidRDefault="000670BA">
      <w:pPr>
        <w:spacing w:line="400" w:lineRule="exact"/>
        <w:rPr>
          <w:rFonts w:asciiTheme="majorEastAsia" w:eastAsiaTheme="majorEastAsia" w:hAnsiTheme="majorEastAsia"/>
          <w:kern w:val="0"/>
          <w:sz w:val="24"/>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0670BA">
      <w:pPr>
        <w:spacing w:line="400" w:lineRule="exact"/>
        <w:jc w:val="center"/>
        <w:rPr>
          <w:rStyle w:val="1CharCharChar"/>
          <w:rFonts w:asciiTheme="majorEastAsia" w:eastAsiaTheme="majorEastAsia" w:hAnsiTheme="majorEastAsia"/>
        </w:rPr>
      </w:pPr>
    </w:p>
    <w:p w:rsidR="000670BA" w:rsidRPr="003E0A23" w:rsidRDefault="008C7221">
      <w:pPr>
        <w:spacing w:line="400" w:lineRule="exact"/>
        <w:jc w:val="center"/>
        <w:rPr>
          <w:rFonts w:asciiTheme="majorEastAsia" w:eastAsiaTheme="majorEastAsia" w:hAnsiTheme="majorEastAsia"/>
          <w:b/>
          <w:bCs/>
          <w:kern w:val="44"/>
          <w:sz w:val="36"/>
          <w:szCs w:val="36"/>
        </w:rPr>
      </w:pPr>
      <w:r w:rsidRPr="003E0A23">
        <w:rPr>
          <w:rStyle w:val="1CharCharChar"/>
          <w:rFonts w:asciiTheme="majorEastAsia" w:eastAsiaTheme="majorEastAsia" w:hAnsiTheme="majorEastAsia" w:hint="eastAsia"/>
        </w:rPr>
        <w:t>▲商务文件部分</w:t>
      </w:r>
    </w:p>
    <w:p w:rsidR="000670BA" w:rsidRPr="003E0A23" w:rsidRDefault="000670BA">
      <w:pPr>
        <w:spacing w:line="400" w:lineRule="exact"/>
        <w:jc w:val="center"/>
        <w:rPr>
          <w:rFonts w:asciiTheme="majorEastAsia" w:eastAsiaTheme="majorEastAsia" w:hAnsiTheme="majorEastAsia"/>
          <w:b/>
          <w:bCs/>
          <w:sz w:val="24"/>
        </w:rPr>
      </w:pPr>
    </w:p>
    <w:p w:rsidR="000670BA" w:rsidRPr="003E0A23" w:rsidRDefault="008C7221">
      <w:pPr>
        <w:spacing w:line="400" w:lineRule="exact"/>
        <w:jc w:val="center"/>
        <w:rPr>
          <w:rFonts w:asciiTheme="majorEastAsia" w:eastAsiaTheme="majorEastAsia" w:hAnsiTheme="majorEastAsia"/>
          <w:b/>
          <w:bCs/>
          <w:sz w:val="24"/>
        </w:rPr>
      </w:pPr>
      <w:r w:rsidRPr="003E0A23">
        <w:rPr>
          <w:rFonts w:asciiTheme="majorEastAsia" w:eastAsiaTheme="majorEastAsia" w:hAnsiTheme="majorEastAsia" w:hint="eastAsia"/>
          <w:b/>
          <w:bCs/>
          <w:sz w:val="24"/>
        </w:rPr>
        <w:t>目录</w:t>
      </w:r>
    </w:p>
    <w:p w:rsidR="000670BA" w:rsidRPr="003E0A23" w:rsidRDefault="000670BA">
      <w:pPr>
        <w:spacing w:line="400" w:lineRule="exact"/>
        <w:jc w:val="center"/>
        <w:rPr>
          <w:rFonts w:asciiTheme="majorEastAsia" w:eastAsiaTheme="majorEastAsia" w:hAnsiTheme="majorEastAsia"/>
          <w:b/>
          <w:bCs/>
          <w:sz w:val="24"/>
        </w:rPr>
      </w:pPr>
    </w:p>
    <w:p w:rsidR="000670BA" w:rsidRPr="003E0A23" w:rsidRDefault="008C7221">
      <w:pPr>
        <w:pStyle w:val="ab"/>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(1)法人授权委托书；</w:t>
      </w:r>
    </w:p>
    <w:p w:rsidR="000670BA" w:rsidRPr="003E0A23" w:rsidRDefault="008C7221">
      <w:pPr>
        <w:pStyle w:val="ab"/>
        <w:adjustRightInd w:val="0"/>
        <w:snapToGrid w:val="0"/>
        <w:spacing w:line="400" w:lineRule="exact"/>
        <w:ind w:firstLineChars="150" w:firstLine="360"/>
        <w:rPr>
          <w:rFonts w:asciiTheme="majorEastAsia" w:eastAsiaTheme="majorEastAsia" w:hAnsiTheme="majorEastAsia"/>
          <w:sz w:val="24"/>
        </w:rPr>
      </w:pPr>
      <w:r w:rsidRPr="003E0A23">
        <w:rPr>
          <w:rFonts w:asciiTheme="majorEastAsia" w:eastAsiaTheme="majorEastAsia" w:hAnsiTheme="majorEastAsia" w:hint="eastAsia"/>
          <w:sz w:val="24"/>
        </w:rPr>
        <w:t>（2）法定代表人或授权委托人的身份证(复印件)；</w:t>
      </w:r>
    </w:p>
    <w:p w:rsidR="000670BA" w:rsidRPr="003E0A23" w:rsidRDefault="008C7221">
      <w:pPr>
        <w:pStyle w:val="ab"/>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(3)声明书；</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lang w:val="zh-CN"/>
        </w:rPr>
      </w:pPr>
      <w:r w:rsidRPr="003E0A23">
        <w:rPr>
          <w:rFonts w:asciiTheme="majorEastAsia" w:eastAsiaTheme="majorEastAsia" w:hAnsiTheme="majorEastAsia" w:hint="eastAsia"/>
          <w:sz w:val="24"/>
        </w:rPr>
        <w:t>(4)通过年检有效的企业法人营业执照、税务登记证、社保登记证(副本复印件)；</w:t>
      </w:r>
      <w:r w:rsidRPr="003E0A23">
        <w:rPr>
          <w:rFonts w:asciiTheme="majorEastAsia" w:eastAsiaTheme="majorEastAsia" w:hAnsiTheme="majorEastAsia" w:hint="eastAsia"/>
          <w:snapToGrid w:val="0"/>
          <w:sz w:val="24"/>
        </w:rPr>
        <w:t>非本地投标人</w:t>
      </w:r>
      <w:r w:rsidRPr="003E0A23">
        <w:rPr>
          <w:rFonts w:asciiTheme="majorEastAsia" w:eastAsiaTheme="majorEastAsia" w:hAnsiTheme="majorEastAsia" w:hint="eastAsia"/>
          <w:sz w:val="24"/>
          <w:lang w:val="zh-CN"/>
        </w:rPr>
        <w:t>在杭州的分企业</w:t>
      </w:r>
      <w:r w:rsidRPr="003E0A23">
        <w:rPr>
          <w:rFonts w:asciiTheme="majorEastAsia" w:eastAsiaTheme="majorEastAsia" w:hAnsiTheme="majorEastAsia" w:cs="宋体" w:hint="eastAsia"/>
          <w:kern w:val="0"/>
          <w:sz w:val="24"/>
        </w:rPr>
        <w:t>（</w:t>
      </w:r>
      <w:r w:rsidRPr="003E0A23">
        <w:rPr>
          <w:rFonts w:asciiTheme="majorEastAsia" w:eastAsiaTheme="majorEastAsia" w:hAnsiTheme="majorEastAsia" w:hint="eastAsia"/>
          <w:sz w:val="24"/>
          <w:lang w:val="zh-CN"/>
        </w:rPr>
        <w:t>需提供本地工商注册</w:t>
      </w:r>
      <w:r w:rsidRPr="003E0A23">
        <w:rPr>
          <w:rFonts w:asciiTheme="majorEastAsia" w:eastAsiaTheme="majorEastAsia" w:hAnsiTheme="majorEastAsia" w:hint="eastAsia"/>
          <w:sz w:val="24"/>
        </w:rPr>
        <w:t>登记</w:t>
      </w:r>
      <w:r w:rsidRPr="003E0A23">
        <w:rPr>
          <w:rFonts w:asciiTheme="majorEastAsia" w:eastAsiaTheme="majorEastAsia" w:hAnsiTheme="majorEastAsia" w:hint="eastAsia"/>
          <w:sz w:val="24"/>
          <w:lang w:val="zh-CN"/>
        </w:rPr>
        <w:t>资料）；</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(5)2018年年度资产负债表、损益表复印件(</w:t>
      </w:r>
      <w:r w:rsidRPr="003E0A23">
        <w:rPr>
          <w:rFonts w:asciiTheme="majorEastAsia" w:eastAsiaTheme="majorEastAsia" w:hAnsiTheme="majorEastAsia" w:cs="宋体" w:hint="eastAsia"/>
          <w:kern w:val="0"/>
          <w:sz w:val="24"/>
        </w:rPr>
        <w:t>新成立的企业，必须提供验资报告)</w:t>
      </w:r>
      <w:r w:rsidRPr="003E0A23">
        <w:rPr>
          <w:rFonts w:asciiTheme="majorEastAsia" w:eastAsiaTheme="majorEastAsia" w:hAnsiTheme="majorEastAsia" w:hint="eastAsia"/>
          <w:sz w:val="24"/>
        </w:rPr>
        <w:t>；</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sz w:val="24"/>
        </w:rPr>
        <w:t>(6)投标人基本情况；</w:t>
      </w:r>
    </w:p>
    <w:p w:rsidR="000670BA" w:rsidRPr="003E0A23" w:rsidRDefault="008C7221">
      <w:pPr>
        <w:pStyle w:val="ab"/>
        <w:spacing w:line="400" w:lineRule="exact"/>
        <w:ind w:firstLineChars="150" w:firstLine="360"/>
        <w:rPr>
          <w:rFonts w:asciiTheme="majorEastAsia" w:eastAsiaTheme="majorEastAsia" w:hAnsiTheme="majorEastAsia"/>
          <w:sz w:val="24"/>
        </w:rPr>
      </w:pPr>
      <w:r w:rsidRPr="003E0A23">
        <w:rPr>
          <w:rFonts w:asciiTheme="majorEastAsia" w:eastAsiaTheme="majorEastAsia" w:hAnsiTheme="majorEastAsia" w:hint="eastAsia"/>
          <w:kern w:val="0"/>
          <w:sz w:val="24"/>
        </w:rPr>
        <w:t xml:space="preserve"> (7)</w:t>
      </w:r>
      <w:r w:rsidRPr="003E0A23">
        <w:rPr>
          <w:rFonts w:asciiTheme="majorEastAsia" w:eastAsiaTheme="majorEastAsia" w:hAnsiTheme="majorEastAsia" w:hint="eastAsia"/>
          <w:sz w:val="24"/>
        </w:rPr>
        <w:t>企业资质；</w:t>
      </w:r>
    </w:p>
    <w:p w:rsidR="000670BA" w:rsidRPr="003E0A23" w:rsidRDefault="008C7221">
      <w:pPr>
        <w:pStyle w:val="ab"/>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cs="宋体" w:hint="eastAsia"/>
          <w:kern w:val="0"/>
          <w:sz w:val="24"/>
        </w:rPr>
        <w:t>(8)</w:t>
      </w:r>
      <w:r w:rsidRPr="003E0A23">
        <w:rPr>
          <w:rFonts w:asciiTheme="majorEastAsia" w:eastAsiaTheme="majorEastAsia" w:hAnsiTheme="majorEastAsia" w:hint="eastAsia"/>
          <w:sz w:val="24"/>
        </w:rPr>
        <w:t>企业类似项目养护业绩证明；</w:t>
      </w:r>
    </w:p>
    <w:p w:rsidR="000670BA" w:rsidRPr="003E0A23" w:rsidRDefault="008C7221">
      <w:pPr>
        <w:pStyle w:val="ab"/>
        <w:spacing w:line="400" w:lineRule="exact"/>
        <w:ind w:firstLineChars="225" w:firstLine="540"/>
        <w:rPr>
          <w:rFonts w:asciiTheme="majorEastAsia" w:eastAsiaTheme="majorEastAsia" w:hAnsiTheme="majorEastAsia"/>
          <w:sz w:val="24"/>
        </w:rPr>
      </w:pPr>
      <w:r w:rsidRPr="003E0A23">
        <w:rPr>
          <w:rFonts w:asciiTheme="majorEastAsia" w:eastAsiaTheme="majorEastAsia" w:hAnsiTheme="majorEastAsia" w:hint="eastAsia"/>
          <w:kern w:val="0"/>
          <w:sz w:val="24"/>
        </w:rPr>
        <w:t>(9)</w:t>
      </w:r>
      <w:r w:rsidRPr="003E0A23">
        <w:rPr>
          <w:rFonts w:asciiTheme="majorEastAsia" w:eastAsiaTheme="majorEastAsia" w:hAnsiTheme="majorEastAsia" w:hint="eastAsia"/>
          <w:sz w:val="24"/>
        </w:rPr>
        <w:t>企业内部管理</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rPr>
      </w:pPr>
      <w:r w:rsidRPr="003E0A23">
        <w:rPr>
          <w:rFonts w:asciiTheme="majorEastAsia" w:eastAsiaTheme="majorEastAsia" w:hAnsiTheme="majorEastAsia" w:hint="eastAsia"/>
          <w:kern w:val="0"/>
          <w:sz w:val="24"/>
        </w:rPr>
        <w:t>(10)商务偏离说明表；</w:t>
      </w:r>
    </w:p>
    <w:p w:rsidR="000670BA" w:rsidRPr="003E0A23" w:rsidRDefault="008C7221">
      <w:pPr>
        <w:adjustRightInd w:val="0"/>
        <w:snapToGrid w:val="0"/>
        <w:spacing w:line="400" w:lineRule="exact"/>
        <w:ind w:firstLineChars="200" w:firstLine="480"/>
        <w:rPr>
          <w:rFonts w:asciiTheme="majorEastAsia" w:eastAsiaTheme="majorEastAsia" w:hAnsiTheme="majorEastAsia"/>
          <w:sz w:val="24"/>
          <w:lang w:val="zh-CN"/>
        </w:rPr>
      </w:pPr>
      <w:r w:rsidRPr="003E0A23">
        <w:rPr>
          <w:rFonts w:asciiTheme="majorEastAsia" w:eastAsiaTheme="majorEastAsia" w:hAnsiTheme="majorEastAsia" w:hint="eastAsia"/>
          <w:kern w:val="0"/>
          <w:sz w:val="24"/>
        </w:rPr>
        <w:t>(11)</w:t>
      </w:r>
      <w:r w:rsidRPr="003E0A23">
        <w:rPr>
          <w:rFonts w:asciiTheme="majorEastAsia" w:eastAsiaTheme="majorEastAsia" w:hAnsiTheme="majorEastAsia" w:hint="eastAsia"/>
          <w:kern w:val="0"/>
          <w:sz w:val="24"/>
          <w:lang w:val="zh-CN"/>
        </w:rPr>
        <w:t>关于对招标文件中有关条款的拒绝声明(如果有)</w:t>
      </w:r>
      <w:r w:rsidRPr="003E0A23">
        <w:rPr>
          <w:rFonts w:asciiTheme="majorEastAsia" w:eastAsiaTheme="majorEastAsia" w:hAnsiTheme="majorEastAsia" w:hint="eastAsia"/>
          <w:sz w:val="24"/>
          <w:lang w:val="zh-CN"/>
        </w:rPr>
        <w:t>；</w:t>
      </w:r>
    </w:p>
    <w:p w:rsidR="000670BA" w:rsidRPr="003E0A23" w:rsidRDefault="008C7221">
      <w:pPr>
        <w:pStyle w:val="ab"/>
        <w:adjustRightInd w:val="0"/>
        <w:snapToGrid w:val="0"/>
        <w:spacing w:line="400" w:lineRule="exact"/>
        <w:ind w:firstLineChars="200" w:firstLine="480"/>
        <w:rPr>
          <w:rFonts w:asciiTheme="majorEastAsia" w:eastAsiaTheme="majorEastAsia" w:hAnsiTheme="majorEastAsia"/>
          <w:kern w:val="0"/>
          <w:sz w:val="24"/>
          <w:lang w:val="zh-CN"/>
        </w:rPr>
      </w:pPr>
      <w:r w:rsidRPr="003E0A23">
        <w:rPr>
          <w:rFonts w:asciiTheme="majorEastAsia" w:eastAsiaTheme="majorEastAsia" w:hAnsiTheme="majorEastAsia" w:hint="eastAsia"/>
          <w:kern w:val="0"/>
          <w:sz w:val="24"/>
          <w:lang w:val="zh-CN"/>
        </w:rPr>
        <w:t>(12)投标人认为需要的其他商务文件或说明。</w:t>
      </w:r>
    </w:p>
    <w:p w:rsidR="000670BA" w:rsidRPr="003E0A23" w:rsidRDefault="000670BA">
      <w:pPr>
        <w:spacing w:line="400" w:lineRule="exact"/>
        <w:rPr>
          <w:rFonts w:asciiTheme="majorEastAsia" w:eastAsiaTheme="majorEastAsia" w:hAnsiTheme="majorEastAsia" w:cs="宋体"/>
          <w:kern w:val="0"/>
          <w:sz w:val="24"/>
        </w:rPr>
      </w:pPr>
    </w:p>
    <w:p w:rsidR="000670BA" w:rsidRPr="003E0A23" w:rsidRDefault="008C7221">
      <w:pPr>
        <w:spacing w:line="400" w:lineRule="exact"/>
        <w:rPr>
          <w:rFonts w:asciiTheme="majorEastAsia" w:eastAsiaTheme="majorEastAsia" w:hAnsiTheme="majorEastAsia"/>
          <w:b/>
          <w:bCs/>
          <w:sz w:val="24"/>
        </w:rPr>
      </w:pPr>
      <w:r w:rsidRPr="003E0A23">
        <w:rPr>
          <w:rFonts w:asciiTheme="majorEastAsia" w:eastAsiaTheme="majorEastAsia" w:hAnsiTheme="majorEastAsia" w:hint="eastAsia"/>
          <w:b/>
          <w:bCs/>
          <w:sz w:val="24"/>
        </w:rPr>
        <w:t>注：以上目录是编制投标商务文件的基本格式要求，各投标人可根据自身情况进一步细化。</w:t>
      </w: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0670BA">
      <w:pPr>
        <w:spacing w:line="400" w:lineRule="exact"/>
        <w:rPr>
          <w:rFonts w:asciiTheme="majorEastAsia" w:eastAsiaTheme="majorEastAsia" w:hAnsiTheme="majorEastAsia"/>
          <w:b/>
          <w:kern w:val="0"/>
          <w:sz w:val="24"/>
          <w:lang w:val="zh-CN"/>
        </w:rPr>
      </w:pPr>
    </w:p>
    <w:p w:rsidR="000670BA" w:rsidRPr="003E0A23" w:rsidRDefault="008C7221">
      <w:pPr>
        <w:spacing w:line="400" w:lineRule="exact"/>
        <w:jc w:val="center"/>
        <w:rPr>
          <w:rFonts w:asciiTheme="majorEastAsia" w:eastAsiaTheme="majorEastAsia" w:hAnsiTheme="majorEastAsia"/>
          <w:b/>
          <w:kern w:val="0"/>
          <w:sz w:val="24"/>
          <w:lang w:val="zh-CN"/>
        </w:rPr>
      </w:pPr>
      <w:r w:rsidRPr="003E0A23">
        <w:rPr>
          <w:rFonts w:asciiTheme="majorEastAsia" w:eastAsiaTheme="majorEastAsia" w:hAnsiTheme="majorEastAsia" w:hint="eastAsia"/>
          <w:b/>
          <w:kern w:val="0"/>
          <w:sz w:val="24"/>
          <w:lang w:val="zh-CN"/>
        </w:rPr>
        <w:t>一、授权委托书</w:t>
      </w:r>
    </w:p>
    <w:p w:rsidR="000670BA" w:rsidRPr="003E0A23" w:rsidRDefault="008C7221">
      <w:pPr>
        <w:adjustRightInd w:val="0"/>
        <w:snapToGri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u w:val="single"/>
        </w:rPr>
        <w:t>（  采购单位名称      ）</w:t>
      </w:r>
      <w:r w:rsidRPr="003E0A23">
        <w:rPr>
          <w:rFonts w:asciiTheme="majorEastAsia" w:eastAsiaTheme="majorEastAsia" w:hAnsiTheme="majorEastAsia" w:hint="eastAsia"/>
          <w:sz w:val="24"/>
        </w:rPr>
        <w:t>：</w:t>
      </w:r>
    </w:p>
    <w:p w:rsidR="000670BA" w:rsidRPr="003E0A23" w:rsidRDefault="008C7221">
      <w:pPr>
        <w:adjustRightInd w:val="0"/>
        <w:snapToGrid w:val="0"/>
        <w:spacing w:line="400" w:lineRule="exact"/>
        <w:ind w:firstLine="576"/>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兹委派我企业</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先生/女士(其在本企业的职务是：</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 xml:space="preserve"> ，联系电话：</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手机：</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传真：</w:t>
      </w:r>
      <w:r w:rsidRPr="003E0A23">
        <w:rPr>
          <w:rFonts w:asciiTheme="majorEastAsia" w:eastAsiaTheme="majorEastAsia" w:hAnsiTheme="majorEastAsia" w:hint="eastAsia"/>
          <w:kern w:val="0"/>
          <w:sz w:val="24"/>
          <w:u w:val="single"/>
          <w:lang w:val="zh-CN"/>
        </w:rPr>
        <w:t xml:space="preserve">           </w:t>
      </w:r>
      <w:r w:rsidRPr="003E0A23">
        <w:rPr>
          <w:rFonts w:asciiTheme="majorEastAsia" w:eastAsiaTheme="majorEastAsia" w:hAnsiTheme="majorEastAsia" w:hint="eastAsia"/>
          <w:kern w:val="0"/>
          <w:sz w:val="24"/>
          <w:lang w:val="zh-CN"/>
        </w:rPr>
        <w:t>)，代表我企业全权处理</w:t>
      </w:r>
      <w:r w:rsidRPr="003E0A23">
        <w:rPr>
          <w:rFonts w:asciiTheme="majorEastAsia" w:eastAsiaTheme="majorEastAsia" w:hAnsiTheme="majorEastAsia" w:hint="eastAsia"/>
          <w:sz w:val="24"/>
          <w:u w:val="single"/>
        </w:rPr>
        <w:t>2019年上城区环城东路、清江路（南半幅）等市属道路市政设施养护项目</w:t>
      </w:r>
      <w:r w:rsidRPr="003E0A23">
        <w:rPr>
          <w:rFonts w:asciiTheme="majorEastAsia" w:eastAsiaTheme="majorEastAsia" w:hAnsiTheme="majorEastAsia" w:hint="eastAsia"/>
          <w:kern w:val="0"/>
          <w:sz w:val="24"/>
          <w:lang w:val="zh-CN"/>
        </w:rPr>
        <w:t>(编号：</w:t>
      </w:r>
      <w:r w:rsidRPr="003E0A23">
        <w:rPr>
          <w:rFonts w:asciiTheme="majorEastAsia" w:eastAsiaTheme="majorEastAsia" w:hAnsiTheme="majorEastAsia" w:cs="仿宋_GB2312" w:hint="eastAsia"/>
          <w:kern w:val="0"/>
          <w:sz w:val="24"/>
          <w:lang w:val="zh-CN"/>
        </w:rPr>
        <w:t xml:space="preserve">    )</w:t>
      </w:r>
      <w:r w:rsidRPr="003E0A23">
        <w:rPr>
          <w:rFonts w:asciiTheme="majorEastAsia" w:eastAsiaTheme="majorEastAsia" w:hAnsiTheme="majorEastAsia" w:hint="eastAsia"/>
          <w:kern w:val="0"/>
          <w:sz w:val="24"/>
          <w:lang w:val="zh-CN"/>
        </w:rPr>
        <w:t>政府采购投标的一切事项，若中标则全权代表本企业签订相关合同，并负责处理合同履行等事宜。</w:t>
      </w:r>
    </w:p>
    <w:p w:rsidR="000670BA" w:rsidRPr="003E0A23" w:rsidRDefault="008C7221">
      <w:pPr>
        <w:adjustRightInd w:val="0"/>
        <w:snapToGrid w:val="0"/>
        <w:spacing w:line="400" w:lineRule="exact"/>
        <w:rPr>
          <w:rFonts w:asciiTheme="majorEastAsia" w:eastAsiaTheme="majorEastAsia" w:hAnsiTheme="majorEastAsia"/>
          <w:kern w:val="0"/>
          <w:sz w:val="24"/>
          <w:lang w:val="zh-CN"/>
        </w:rPr>
      </w:pPr>
      <w:r w:rsidRPr="003E0A23">
        <w:rPr>
          <w:rFonts w:asciiTheme="majorEastAsia" w:eastAsiaTheme="majorEastAsia" w:hAnsiTheme="majorEastAsia" w:hint="eastAsia"/>
          <w:kern w:val="0"/>
          <w:sz w:val="24"/>
          <w:lang w:val="zh-CN"/>
        </w:rPr>
        <w:t xml:space="preserve">    本委托书有效期：自  年 月  日起至  年  月  日止。</w:t>
      </w:r>
    </w:p>
    <w:p w:rsidR="000670BA" w:rsidRPr="003E0A23" w:rsidRDefault="008C7221">
      <w:pPr>
        <w:adjustRightInd w:val="0"/>
        <w:snapToGri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 xml:space="preserve">    特此告知。</w:t>
      </w:r>
    </w:p>
    <w:p w:rsidR="000670BA" w:rsidRPr="003E0A23" w:rsidRDefault="008C7221">
      <w:pPr>
        <w:autoSpaceDE w:val="0"/>
        <w:autoSpaceDN w:val="0"/>
        <w:adjustRightInd w:val="0"/>
        <w:spacing w:line="400" w:lineRule="exact"/>
        <w:ind w:leftChars="2109" w:left="5149" w:hangingChars="300" w:hanging="72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 xml:space="preserve">                                                  </w:t>
      </w:r>
      <w:r w:rsidRPr="003E0A23">
        <w:rPr>
          <w:rFonts w:asciiTheme="majorEastAsia" w:eastAsiaTheme="majorEastAsia" w:hAnsiTheme="majorEastAsia" w:hint="eastAsia"/>
          <w:kern w:val="0"/>
          <w:sz w:val="24"/>
        </w:rPr>
        <w:t>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法定代表人或授权委托人（签字）：</w:t>
      </w:r>
    </w:p>
    <w:p w:rsidR="000670BA" w:rsidRPr="003E0A23" w:rsidRDefault="008C7221">
      <w:pPr>
        <w:adjustRightInd w:val="0"/>
        <w:snapToGrid w:val="0"/>
        <w:spacing w:line="400" w:lineRule="exact"/>
        <w:rPr>
          <w:rFonts w:asciiTheme="majorEastAsia" w:eastAsiaTheme="majorEastAsia" w:hAnsiTheme="majorEastAsia"/>
          <w:kern w:val="0"/>
          <w:sz w:val="24"/>
          <w:lang w:val="zh-CN"/>
        </w:rPr>
      </w:pPr>
      <w:r w:rsidRPr="003E0A23">
        <w:rPr>
          <w:rFonts w:asciiTheme="majorEastAsia" w:eastAsiaTheme="majorEastAsia" w:hAnsiTheme="majorEastAsia" w:hint="eastAsia"/>
          <w:kern w:val="0"/>
          <w:sz w:val="24"/>
        </w:rPr>
        <w:t xml:space="preserve">                                           日期：    年  月   日</w:t>
      </w:r>
    </w:p>
    <w:p w:rsidR="000670BA" w:rsidRPr="003E0A23" w:rsidRDefault="000670BA">
      <w:pPr>
        <w:adjustRightInd w:val="0"/>
        <w:snapToGrid w:val="0"/>
        <w:spacing w:line="400" w:lineRule="exact"/>
        <w:ind w:right="480"/>
        <w:jc w:val="center"/>
        <w:rPr>
          <w:rFonts w:asciiTheme="majorEastAsia" w:eastAsiaTheme="majorEastAsia" w:hAnsiTheme="majorEastAsia"/>
          <w:b/>
          <w:bCs/>
          <w:sz w:val="24"/>
        </w:rPr>
      </w:pPr>
    </w:p>
    <w:p w:rsidR="000670BA" w:rsidRPr="003E0A23" w:rsidRDefault="000670BA">
      <w:pPr>
        <w:adjustRightInd w:val="0"/>
        <w:snapToGrid w:val="0"/>
        <w:spacing w:line="400" w:lineRule="exact"/>
        <w:ind w:right="480"/>
        <w:jc w:val="center"/>
        <w:rPr>
          <w:rFonts w:asciiTheme="majorEastAsia" w:eastAsiaTheme="majorEastAsia" w:hAnsiTheme="majorEastAsia"/>
          <w:b/>
          <w:bCs/>
          <w:sz w:val="24"/>
        </w:rPr>
      </w:pPr>
    </w:p>
    <w:p w:rsidR="000670BA" w:rsidRPr="003E0A23" w:rsidRDefault="000670BA">
      <w:pPr>
        <w:adjustRightInd w:val="0"/>
        <w:snapToGrid w:val="0"/>
        <w:spacing w:line="400" w:lineRule="exact"/>
        <w:ind w:right="480"/>
        <w:jc w:val="center"/>
        <w:rPr>
          <w:rFonts w:asciiTheme="majorEastAsia" w:eastAsiaTheme="majorEastAsia" w:hAnsiTheme="majorEastAsia"/>
          <w:b/>
          <w:bCs/>
          <w:sz w:val="24"/>
        </w:rPr>
      </w:pPr>
    </w:p>
    <w:p w:rsidR="000670BA" w:rsidRPr="003E0A23" w:rsidRDefault="008C7221">
      <w:pPr>
        <w:adjustRightInd w:val="0"/>
        <w:snapToGrid w:val="0"/>
        <w:spacing w:line="400" w:lineRule="exact"/>
        <w:ind w:right="480"/>
        <w:jc w:val="center"/>
        <w:rPr>
          <w:rFonts w:asciiTheme="majorEastAsia" w:eastAsiaTheme="majorEastAsia" w:hAnsiTheme="majorEastAsia"/>
          <w:kern w:val="0"/>
          <w:sz w:val="24"/>
          <w:lang w:val="zh-CN"/>
        </w:rPr>
      </w:pPr>
      <w:r w:rsidRPr="003E0A23">
        <w:rPr>
          <w:rFonts w:asciiTheme="majorEastAsia" w:eastAsiaTheme="majorEastAsia" w:hAnsiTheme="majorEastAsia" w:hint="eastAsia"/>
          <w:b/>
          <w:bCs/>
          <w:sz w:val="24"/>
        </w:rPr>
        <w:t>二、</w:t>
      </w:r>
      <w:r w:rsidRPr="003E0A23">
        <w:rPr>
          <w:rFonts w:asciiTheme="majorEastAsia" w:eastAsiaTheme="majorEastAsia" w:hAnsiTheme="majorEastAsia" w:hint="eastAsia"/>
          <w:b/>
          <w:sz w:val="24"/>
        </w:rPr>
        <w:t>法定代表人及授权委托人的身份证（复印件）</w:t>
      </w:r>
    </w:p>
    <w:p w:rsidR="000670BA" w:rsidRPr="003E0A23" w:rsidRDefault="000670BA">
      <w:pPr>
        <w:adjustRightInd w:val="0"/>
        <w:snapToGrid w:val="0"/>
        <w:spacing w:line="400" w:lineRule="exact"/>
        <w:ind w:right="480"/>
        <w:jc w:val="center"/>
        <w:rPr>
          <w:rFonts w:asciiTheme="majorEastAsia" w:eastAsiaTheme="majorEastAsia" w:hAnsiTheme="majorEastAsia"/>
          <w:b/>
          <w:kern w:val="0"/>
          <w:sz w:val="24"/>
          <w:lang w:val="zh-CN"/>
        </w:rPr>
      </w:pPr>
    </w:p>
    <w:p w:rsidR="000670BA" w:rsidRPr="003E0A23" w:rsidRDefault="000670BA">
      <w:pPr>
        <w:adjustRightInd w:val="0"/>
        <w:snapToGrid w:val="0"/>
        <w:spacing w:line="400" w:lineRule="exact"/>
        <w:ind w:right="480"/>
        <w:jc w:val="center"/>
        <w:rPr>
          <w:rFonts w:asciiTheme="majorEastAsia" w:eastAsiaTheme="majorEastAsia" w:hAnsiTheme="majorEastAsia"/>
          <w:b/>
          <w:kern w:val="0"/>
          <w:sz w:val="24"/>
          <w:lang w:val="zh-CN"/>
        </w:rPr>
      </w:pPr>
    </w:p>
    <w:p w:rsidR="000670BA" w:rsidRPr="003E0A23" w:rsidRDefault="000670BA">
      <w:pPr>
        <w:adjustRightInd w:val="0"/>
        <w:snapToGrid w:val="0"/>
        <w:spacing w:line="400" w:lineRule="exact"/>
        <w:ind w:right="480"/>
        <w:jc w:val="center"/>
        <w:rPr>
          <w:rFonts w:asciiTheme="majorEastAsia" w:eastAsiaTheme="majorEastAsia" w:hAnsiTheme="majorEastAsia"/>
          <w:b/>
          <w:kern w:val="0"/>
          <w:sz w:val="24"/>
          <w:lang w:val="zh-CN"/>
        </w:rPr>
      </w:pPr>
    </w:p>
    <w:p w:rsidR="000670BA" w:rsidRPr="003E0A23" w:rsidRDefault="008C7221">
      <w:pPr>
        <w:adjustRightInd w:val="0"/>
        <w:snapToGrid w:val="0"/>
        <w:spacing w:line="400" w:lineRule="exact"/>
        <w:ind w:right="480"/>
        <w:jc w:val="center"/>
        <w:rPr>
          <w:rFonts w:asciiTheme="majorEastAsia" w:eastAsiaTheme="majorEastAsia" w:hAnsiTheme="majorEastAsia"/>
          <w:b/>
          <w:kern w:val="0"/>
          <w:sz w:val="24"/>
        </w:rPr>
      </w:pPr>
      <w:r w:rsidRPr="003E0A23">
        <w:rPr>
          <w:rFonts w:asciiTheme="majorEastAsia" w:eastAsiaTheme="majorEastAsia" w:hAnsiTheme="majorEastAsia" w:hint="eastAsia"/>
          <w:b/>
          <w:kern w:val="0"/>
          <w:sz w:val="24"/>
          <w:lang w:val="zh-CN"/>
        </w:rPr>
        <w:t>三、声明书</w:t>
      </w:r>
    </w:p>
    <w:p w:rsidR="000670BA" w:rsidRPr="003E0A23" w:rsidRDefault="008C7221">
      <w:pPr>
        <w:adjustRightInd w:val="0"/>
        <w:snapToGri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u w:val="single"/>
        </w:rPr>
        <w:t>（  采购单位名称       ）</w:t>
      </w:r>
      <w:r w:rsidRPr="003E0A23">
        <w:rPr>
          <w:rFonts w:asciiTheme="majorEastAsia" w:eastAsiaTheme="majorEastAsia" w:hAnsiTheme="majorEastAsia" w:hint="eastAsia"/>
          <w:sz w:val="24"/>
        </w:rPr>
        <w:t>：</w:t>
      </w:r>
    </w:p>
    <w:p w:rsidR="000670BA" w:rsidRPr="003E0A23" w:rsidRDefault="008C7221">
      <w:pPr>
        <w:adjustRightInd w:val="0"/>
        <w:snapToGri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本单位自愿参加</w:t>
      </w:r>
      <w:r w:rsidRPr="003E0A23">
        <w:rPr>
          <w:rFonts w:asciiTheme="majorEastAsia" w:eastAsiaTheme="majorEastAsia" w:hAnsiTheme="majorEastAsia" w:hint="eastAsia"/>
          <w:sz w:val="24"/>
          <w:u w:val="single"/>
        </w:rPr>
        <w:t>2019年上城区环城东路、清江路（南半幅）等市属道路市政设施养护项目</w:t>
      </w:r>
      <w:r w:rsidRPr="003E0A23">
        <w:rPr>
          <w:rFonts w:asciiTheme="majorEastAsia" w:eastAsiaTheme="majorEastAsia" w:hAnsiTheme="majorEastAsia" w:hint="eastAsia"/>
          <w:kern w:val="0"/>
          <w:sz w:val="24"/>
          <w:lang w:val="zh-CN"/>
        </w:rPr>
        <w:t>(编号：</w:t>
      </w:r>
      <w:r w:rsidRPr="003E0A23">
        <w:rPr>
          <w:rFonts w:asciiTheme="majorEastAsia" w:eastAsiaTheme="majorEastAsia" w:hAnsiTheme="majorEastAsia" w:cs="仿宋_GB2312" w:hint="eastAsia"/>
          <w:kern w:val="0"/>
          <w:sz w:val="24"/>
          <w:lang w:val="zh-CN"/>
        </w:rPr>
        <w:t xml:space="preserve">          </w:t>
      </w:r>
      <w:r w:rsidRPr="003E0A23">
        <w:rPr>
          <w:rFonts w:asciiTheme="majorEastAsia" w:eastAsiaTheme="majorEastAsia" w:hAnsiTheme="majorEastAsia" w:hint="eastAsia"/>
          <w:kern w:val="0"/>
          <w:sz w:val="24"/>
          <w:lang w:val="zh-CN"/>
        </w:rPr>
        <w:t>)政府采购项目的投标，并保证投标文件中所列举的投标报价文件及相关资料和企业基本情况资料是真实的、合法的。</w:t>
      </w:r>
    </w:p>
    <w:p w:rsidR="000670BA" w:rsidRPr="003E0A23" w:rsidRDefault="008C7221">
      <w:pPr>
        <w:adjustRightInd w:val="0"/>
        <w:snapToGri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同意此次招标文件中的各项内容。</w:t>
      </w:r>
    </w:p>
    <w:p w:rsidR="000670BA" w:rsidRPr="003E0A23" w:rsidRDefault="008C7221">
      <w:pPr>
        <w:adjustRightInd w:val="0"/>
        <w:snapToGri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同意提供按照贵方可能要求的与投标有关的一切数据或资料等。</w:t>
      </w:r>
    </w:p>
    <w:p w:rsidR="000670BA" w:rsidRPr="003E0A23" w:rsidRDefault="008C7221">
      <w:pPr>
        <w:adjustRightInd w:val="0"/>
        <w:snapToGrid w:val="0"/>
        <w:spacing w:line="400" w:lineRule="exact"/>
        <w:ind w:firstLine="48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本单位如中标，保证按照投标文件的承诺与贵方签订合同，保证履行合同条款并缴纳履约保证金。</w:t>
      </w:r>
    </w:p>
    <w:p w:rsidR="000670BA" w:rsidRPr="003E0A23" w:rsidRDefault="008C7221">
      <w:pPr>
        <w:adjustRightInd w:val="0"/>
        <w:snapToGri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 xml:space="preserve">                                                投标人名称(公章)：</w:t>
      </w:r>
    </w:p>
    <w:p w:rsidR="000670BA" w:rsidRPr="003E0A23" w:rsidRDefault="008C7221">
      <w:pPr>
        <w:adjustRightInd w:val="0"/>
        <w:snapToGri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 xml:space="preserve">                                        法定代表人或授权委托人(签字)：</w:t>
      </w:r>
    </w:p>
    <w:p w:rsidR="000670BA" w:rsidRPr="003E0A23" w:rsidRDefault="008C7221">
      <w:pPr>
        <w:adjustRightInd w:val="0"/>
        <w:snapToGrid w:val="0"/>
        <w:spacing w:line="400" w:lineRule="exact"/>
        <w:ind w:firstLineChars="2400" w:firstLine="5760"/>
        <w:rPr>
          <w:rFonts w:asciiTheme="majorEastAsia" w:eastAsiaTheme="majorEastAsia" w:hAnsiTheme="majorEastAsia"/>
          <w:kern w:val="0"/>
          <w:sz w:val="24"/>
          <w:lang w:val="zh-CN"/>
        </w:rPr>
      </w:pPr>
      <w:r w:rsidRPr="003E0A23">
        <w:rPr>
          <w:rFonts w:asciiTheme="majorEastAsia" w:eastAsiaTheme="majorEastAsia" w:hAnsiTheme="majorEastAsia" w:hint="eastAsia"/>
          <w:kern w:val="0"/>
          <w:sz w:val="24"/>
          <w:lang w:val="zh-CN"/>
        </w:rPr>
        <w:t>日期</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lang w:val="zh-CN"/>
        </w:rPr>
        <w:t>年</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lang w:val="zh-CN"/>
        </w:rPr>
        <w:t>月</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lang w:val="zh-CN"/>
        </w:rPr>
        <w:t>日</w:t>
      </w:r>
    </w:p>
    <w:p w:rsidR="000670BA" w:rsidRPr="003E0A23" w:rsidRDefault="000670BA">
      <w:pPr>
        <w:adjustRightInd w:val="0"/>
        <w:snapToGrid w:val="0"/>
        <w:spacing w:line="400" w:lineRule="exact"/>
        <w:ind w:firstLineChars="2150" w:firstLine="5160"/>
        <w:rPr>
          <w:rFonts w:asciiTheme="majorEastAsia" w:eastAsiaTheme="majorEastAsia" w:hAnsiTheme="majorEastAsia"/>
          <w:kern w:val="0"/>
          <w:sz w:val="24"/>
          <w:lang w:val="zh-CN"/>
        </w:rPr>
      </w:pPr>
    </w:p>
    <w:p w:rsidR="000670BA" w:rsidRPr="003E0A23" w:rsidRDefault="000670BA">
      <w:pPr>
        <w:adjustRightInd w:val="0"/>
        <w:snapToGrid w:val="0"/>
        <w:spacing w:line="400" w:lineRule="exact"/>
        <w:rPr>
          <w:rFonts w:asciiTheme="majorEastAsia" w:eastAsiaTheme="majorEastAsia" w:hAnsiTheme="majorEastAsia"/>
          <w:kern w:val="0"/>
          <w:sz w:val="24"/>
          <w:lang w:val="zh-CN"/>
        </w:rPr>
      </w:pPr>
    </w:p>
    <w:p w:rsidR="000670BA" w:rsidRPr="003E0A23" w:rsidRDefault="000670BA">
      <w:pPr>
        <w:adjustRightInd w:val="0"/>
        <w:snapToGrid w:val="0"/>
        <w:spacing w:line="400" w:lineRule="exact"/>
        <w:jc w:val="center"/>
        <w:rPr>
          <w:rFonts w:asciiTheme="majorEastAsia" w:eastAsiaTheme="majorEastAsia" w:hAnsiTheme="majorEastAsia"/>
          <w:b/>
          <w:bCs/>
          <w:sz w:val="24"/>
        </w:rPr>
      </w:pPr>
    </w:p>
    <w:p w:rsidR="000670BA" w:rsidRPr="003E0A23" w:rsidRDefault="008C7221">
      <w:pPr>
        <w:adjustRightInd w:val="0"/>
        <w:snapToGrid w:val="0"/>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bCs/>
          <w:sz w:val="24"/>
        </w:rPr>
        <w:lastRenderedPageBreak/>
        <w:t>五、</w:t>
      </w:r>
      <w:r w:rsidRPr="003E0A23">
        <w:rPr>
          <w:rFonts w:asciiTheme="majorEastAsia" w:eastAsiaTheme="majorEastAsia" w:hAnsiTheme="majorEastAsia" w:hint="eastAsia"/>
          <w:b/>
          <w:sz w:val="24"/>
        </w:rPr>
        <w:t>通过年检有效的企业法人营业执照、税务登记证、社保登记证(副本复印件)；非本地投标人在杭州的分企业（需提供本地工商注册登记资料）。</w:t>
      </w:r>
    </w:p>
    <w:p w:rsidR="000670BA" w:rsidRPr="003E0A23" w:rsidRDefault="000670BA">
      <w:pPr>
        <w:adjustRightInd w:val="0"/>
        <w:snapToGrid w:val="0"/>
        <w:spacing w:line="400" w:lineRule="exact"/>
        <w:jc w:val="center"/>
        <w:rPr>
          <w:rFonts w:asciiTheme="majorEastAsia" w:eastAsiaTheme="majorEastAsia" w:hAnsiTheme="majorEastAsia"/>
          <w:b/>
          <w:sz w:val="24"/>
        </w:rPr>
      </w:pPr>
    </w:p>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六、2018年年度资产负债表、损益表复印件(新成立的企业，必须提供验资报告复印件)</w:t>
      </w:r>
    </w:p>
    <w:p w:rsidR="000670BA" w:rsidRPr="003E0A23" w:rsidRDefault="000670BA">
      <w:pPr>
        <w:spacing w:line="400" w:lineRule="exact"/>
        <w:jc w:val="center"/>
        <w:rPr>
          <w:rFonts w:asciiTheme="majorEastAsia" w:eastAsiaTheme="majorEastAsia" w:hAnsiTheme="majorEastAsia"/>
          <w:b/>
          <w:sz w:val="24"/>
        </w:rPr>
      </w:pPr>
    </w:p>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七、投标人基本情况</w:t>
      </w:r>
    </w:p>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（由投标人自行编制）</w:t>
      </w:r>
    </w:p>
    <w:p w:rsidR="000670BA" w:rsidRPr="003E0A23" w:rsidRDefault="008C7221">
      <w:pPr>
        <w:autoSpaceDE w:val="0"/>
        <w:autoSpaceDN w:val="0"/>
        <w:adjustRightInd w:val="0"/>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 xml:space="preserve">附表: 投标人信息 </w:t>
      </w:r>
    </w:p>
    <w:tbl>
      <w:tblPr>
        <w:tblW w:w="9026" w:type="dxa"/>
        <w:tblInd w:w="168" w:type="dxa"/>
        <w:tblLayout w:type="fixed"/>
        <w:tblCellMar>
          <w:left w:w="168" w:type="dxa"/>
          <w:right w:w="168" w:type="dxa"/>
        </w:tblCellMar>
        <w:tblLook w:val="04A0"/>
      </w:tblPr>
      <w:tblGrid>
        <w:gridCol w:w="5227"/>
        <w:gridCol w:w="3799"/>
      </w:tblGrid>
      <w:tr w:rsidR="000670BA" w:rsidRPr="003E0A23">
        <w:tc>
          <w:tcPr>
            <w:tcW w:w="5227" w:type="dxa"/>
            <w:tcBorders>
              <w:top w:val="single" w:sz="6" w:space="0" w:color="auto"/>
              <w:left w:val="single" w:sz="6" w:space="0" w:color="auto"/>
              <w:bottom w:val="nil"/>
              <w:right w:val="nil"/>
            </w:tcBorders>
            <w:shd w:val="pct10" w:color="auto" w:fill="auto"/>
          </w:tcPr>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项目</w:t>
            </w:r>
          </w:p>
        </w:tc>
        <w:tc>
          <w:tcPr>
            <w:tcW w:w="3799" w:type="dxa"/>
            <w:tcBorders>
              <w:top w:val="single" w:sz="6" w:space="0" w:color="auto"/>
              <w:left w:val="single" w:sz="6" w:space="0" w:color="auto"/>
              <w:bottom w:val="nil"/>
              <w:right w:val="single" w:sz="6" w:space="0" w:color="auto"/>
            </w:tcBorders>
            <w:shd w:val="pct10" w:color="auto" w:fill="auto"/>
          </w:tcPr>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叙述/提供</w:t>
            </w:r>
          </w:p>
        </w:tc>
      </w:tr>
      <w:tr w:rsidR="000670BA" w:rsidRPr="003E0A23">
        <w:trPr>
          <w:trHeight w:val="7783"/>
        </w:trPr>
        <w:tc>
          <w:tcPr>
            <w:tcW w:w="5227" w:type="dxa"/>
            <w:tcBorders>
              <w:top w:val="single" w:sz="6" w:space="0" w:color="auto"/>
              <w:left w:val="single" w:sz="6" w:space="0" w:color="auto"/>
              <w:bottom w:val="single" w:sz="6" w:space="0" w:color="auto"/>
              <w:right w:val="nil"/>
            </w:tcBorders>
          </w:tcPr>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b/>
                <w:bCs/>
                <w:sz w:val="24"/>
              </w:rPr>
            </w:pPr>
            <w:r w:rsidRPr="003E0A23">
              <w:rPr>
                <w:rFonts w:asciiTheme="majorEastAsia" w:eastAsiaTheme="majorEastAsia" w:hAnsiTheme="majorEastAsia" w:hint="eastAsia"/>
                <w:b/>
                <w:bCs/>
                <w:sz w:val="24"/>
              </w:rPr>
              <w:t>1.</w:t>
            </w:r>
            <w:r w:rsidRPr="003E0A23">
              <w:rPr>
                <w:rFonts w:asciiTheme="majorEastAsia" w:eastAsiaTheme="majorEastAsia" w:hAnsiTheme="majorEastAsia" w:hint="eastAsia"/>
                <w:b/>
                <w:bCs/>
                <w:sz w:val="24"/>
              </w:rPr>
              <w:tab/>
              <w:t>一般情况</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1.1</w:t>
            </w:r>
            <w:r w:rsidRPr="003E0A23">
              <w:rPr>
                <w:rFonts w:asciiTheme="majorEastAsia" w:eastAsiaTheme="majorEastAsia" w:hAnsiTheme="majorEastAsia" w:hint="eastAsia"/>
                <w:sz w:val="24"/>
              </w:rPr>
              <w:tab/>
              <w:t>企业名称（包括：母企业/附属企业/办事处）</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1.2</w:t>
            </w:r>
            <w:r w:rsidRPr="003E0A23">
              <w:rPr>
                <w:rFonts w:asciiTheme="majorEastAsia" w:eastAsiaTheme="majorEastAsia" w:hAnsiTheme="majorEastAsia" w:hint="eastAsia"/>
                <w:sz w:val="24"/>
              </w:rPr>
              <w:tab/>
              <w:t>企业地址</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1.3</w:t>
            </w:r>
            <w:r w:rsidRPr="003E0A23">
              <w:rPr>
                <w:rFonts w:asciiTheme="majorEastAsia" w:eastAsiaTheme="majorEastAsia" w:hAnsiTheme="majorEastAsia" w:hint="eastAsia"/>
                <w:sz w:val="24"/>
              </w:rPr>
              <w:tab/>
              <w:t>企业成立时间</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1.4</w:t>
            </w:r>
            <w:r w:rsidRPr="003E0A23">
              <w:rPr>
                <w:rFonts w:asciiTheme="majorEastAsia" w:eastAsiaTheme="majorEastAsia" w:hAnsiTheme="majorEastAsia" w:hint="eastAsia"/>
                <w:sz w:val="24"/>
              </w:rPr>
              <w:tab/>
              <w:t>企业主业</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1.5</w:t>
            </w:r>
            <w:r w:rsidRPr="003E0A23">
              <w:rPr>
                <w:rFonts w:asciiTheme="majorEastAsia" w:eastAsiaTheme="majorEastAsia" w:hAnsiTheme="majorEastAsia" w:hint="eastAsia"/>
                <w:sz w:val="24"/>
              </w:rPr>
              <w:tab/>
              <w:t>业务范围</w:t>
            </w:r>
          </w:p>
          <w:p w:rsidR="000670BA" w:rsidRPr="003E0A23" w:rsidRDefault="008C7221">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1.6</w:t>
            </w:r>
            <w:r w:rsidRPr="003E0A23">
              <w:rPr>
                <w:rFonts w:asciiTheme="majorEastAsia" w:eastAsiaTheme="majorEastAsia" w:hAnsiTheme="majorEastAsia" w:hint="eastAsia"/>
                <w:sz w:val="24"/>
              </w:rPr>
              <w:tab/>
              <w:t>从事类似项目实施的情况，</w:t>
            </w:r>
          </w:p>
          <w:p w:rsidR="000670BA" w:rsidRPr="003E0A23" w:rsidRDefault="008C7221">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1.7</w:t>
            </w:r>
            <w:r w:rsidRPr="003E0A23">
              <w:rPr>
                <w:rFonts w:asciiTheme="majorEastAsia" w:eastAsiaTheme="majorEastAsia" w:hAnsiTheme="majorEastAsia" w:hint="eastAsia"/>
                <w:sz w:val="24"/>
              </w:rPr>
              <w:tab/>
              <w:t>也可列举出在其它行业从事的相应工作。</w:t>
            </w:r>
          </w:p>
          <w:p w:rsidR="000670BA" w:rsidRPr="003E0A23" w:rsidRDefault="008C7221">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1.8</w:t>
            </w:r>
            <w:r w:rsidRPr="003E0A23">
              <w:rPr>
                <w:rFonts w:asciiTheme="majorEastAsia" w:eastAsiaTheme="majorEastAsia" w:hAnsiTheme="majorEastAsia" w:hint="eastAsia"/>
                <w:sz w:val="24"/>
              </w:rPr>
              <w:tab/>
              <w:t>典型工程实例: 需提供合同</w:t>
            </w:r>
            <w:r w:rsidRPr="003E0A23">
              <w:rPr>
                <w:rFonts w:asciiTheme="majorEastAsia" w:eastAsiaTheme="majorEastAsia" w:hAnsiTheme="majorEastAsia" w:hint="eastAsia"/>
                <w:sz w:val="24"/>
              </w:rPr>
              <w:tab/>
              <w:t>复印件，成功案例单位出具的用户报告并加盖公章</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b/>
                <w:bCs/>
                <w:sz w:val="24"/>
              </w:rPr>
            </w:pPr>
            <w:r w:rsidRPr="003E0A23">
              <w:rPr>
                <w:rFonts w:asciiTheme="majorEastAsia" w:eastAsiaTheme="majorEastAsia" w:hAnsiTheme="majorEastAsia" w:hint="eastAsia"/>
                <w:b/>
                <w:bCs/>
                <w:sz w:val="24"/>
              </w:rPr>
              <w:t>2.</w:t>
            </w:r>
            <w:r w:rsidRPr="003E0A23">
              <w:rPr>
                <w:rFonts w:asciiTheme="majorEastAsia" w:eastAsiaTheme="majorEastAsia" w:hAnsiTheme="majorEastAsia" w:hint="eastAsia"/>
                <w:b/>
                <w:bCs/>
                <w:sz w:val="24"/>
              </w:rPr>
              <w:tab/>
              <w:t>支持与经验</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2.1</w:t>
            </w:r>
            <w:r w:rsidRPr="003E0A23">
              <w:rPr>
                <w:rFonts w:asciiTheme="majorEastAsia" w:eastAsiaTheme="majorEastAsia" w:hAnsiTheme="majorEastAsia" w:hint="eastAsia"/>
                <w:sz w:val="24"/>
              </w:rPr>
              <w:tab/>
              <w:t>支持服务能力</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养护管理等人员的数量、学历、资历，典型实例；</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b/>
                <w:bCs/>
                <w:sz w:val="24"/>
              </w:rPr>
              <w:t>3．企业的组织结构简图</w:t>
            </w:r>
            <w:r w:rsidRPr="003E0A23">
              <w:rPr>
                <w:rFonts w:asciiTheme="majorEastAsia" w:eastAsiaTheme="majorEastAsia" w:hAnsiTheme="majorEastAsia" w:hint="eastAsia"/>
                <w:sz w:val="24"/>
              </w:rPr>
              <w:t>（以下可另附）</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b/>
                <w:bCs/>
                <w:sz w:val="24"/>
              </w:rPr>
            </w:pPr>
            <w:r w:rsidRPr="003E0A23">
              <w:rPr>
                <w:rFonts w:asciiTheme="majorEastAsia" w:eastAsiaTheme="majorEastAsia" w:hAnsiTheme="majorEastAsia" w:hint="eastAsia"/>
                <w:b/>
                <w:bCs/>
                <w:sz w:val="24"/>
              </w:rPr>
              <w:t>4．法人授权委托书</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b/>
                <w:bCs/>
                <w:sz w:val="24"/>
              </w:rPr>
            </w:pPr>
            <w:r w:rsidRPr="003E0A23">
              <w:rPr>
                <w:rFonts w:asciiTheme="majorEastAsia" w:eastAsiaTheme="majorEastAsia" w:hAnsiTheme="majorEastAsia" w:hint="eastAsia"/>
                <w:b/>
                <w:bCs/>
                <w:sz w:val="24"/>
              </w:rPr>
              <w:t>5．营业执照复印件</w:t>
            </w:r>
          </w:p>
          <w:p w:rsidR="000670BA" w:rsidRPr="003E0A23" w:rsidRDefault="008C722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b/>
                <w:bCs/>
                <w:sz w:val="24"/>
              </w:rPr>
            </w:pPr>
            <w:r w:rsidRPr="003E0A23">
              <w:rPr>
                <w:rFonts w:asciiTheme="majorEastAsia" w:eastAsiaTheme="majorEastAsia" w:hAnsiTheme="majorEastAsia" w:hint="eastAsia"/>
                <w:b/>
                <w:bCs/>
                <w:sz w:val="24"/>
              </w:rPr>
              <w:t>6．相关资质证明</w:t>
            </w:r>
          </w:p>
        </w:tc>
        <w:tc>
          <w:tcPr>
            <w:tcW w:w="3799" w:type="dxa"/>
            <w:tcBorders>
              <w:top w:val="single" w:sz="6" w:space="0" w:color="auto"/>
              <w:left w:val="single" w:sz="6" w:space="0" w:color="auto"/>
              <w:bottom w:val="single" w:sz="6" w:space="0" w:color="auto"/>
              <w:right w:val="single" w:sz="6" w:space="0" w:color="auto"/>
            </w:tcBorders>
          </w:tcPr>
          <w:p w:rsidR="000670BA" w:rsidRPr="003E0A23" w:rsidRDefault="000670BA">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00" w:lineRule="exact"/>
              <w:rPr>
                <w:rFonts w:asciiTheme="majorEastAsia" w:eastAsiaTheme="majorEastAsia" w:hAnsiTheme="majorEastAsia"/>
                <w:sz w:val="24"/>
              </w:rPr>
            </w:pPr>
          </w:p>
        </w:tc>
      </w:tr>
    </w:tbl>
    <w:p w:rsidR="000670BA" w:rsidRPr="003E0A23" w:rsidRDefault="000670BA">
      <w:pPr>
        <w:autoSpaceDE w:val="0"/>
        <w:autoSpaceDN w:val="0"/>
        <w:adjustRightInd w:val="0"/>
        <w:spacing w:line="400" w:lineRule="exact"/>
        <w:rPr>
          <w:rFonts w:asciiTheme="majorEastAsia" w:eastAsiaTheme="majorEastAsia" w:hAnsiTheme="majorEastAsia"/>
          <w:kern w:val="0"/>
          <w:sz w:val="24"/>
        </w:rPr>
      </w:pPr>
    </w:p>
    <w:p w:rsidR="000670BA" w:rsidRPr="003E0A23" w:rsidRDefault="008C7221">
      <w:pPr>
        <w:autoSpaceDE w:val="0"/>
        <w:autoSpaceDN w:val="0"/>
        <w:adjustRightInd w:val="0"/>
        <w:spacing w:line="400" w:lineRule="exact"/>
        <w:ind w:firstLineChars="2250" w:firstLine="540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投标人名称（公章）：</w:t>
      </w:r>
    </w:p>
    <w:p w:rsidR="000670BA" w:rsidRPr="003E0A23" w:rsidRDefault="008C7221">
      <w:pPr>
        <w:autoSpaceDE w:val="0"/>
        <w:autoSpaceDN w:val="0"/>
        <w:adjustRightInd w:val="0"/>
        <w:spacing w:line="400" w:lineRule="exact"/>
        <w:ind w:firstLineChars="2000" w:firstLine="480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法定代表人或授权委托人（签字）：</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日</w:t>
      </w:r>
    </w:p>
    <w:p w:rsidR="000670BA" w:rsidRPr="003E0A23" w:rsidRDefault="000670BA">
      <w:pPr>
        <w:spacing w:line="400" w:lineRule="exact"/>
        <w:jc w:val="center"/>
        <w:rPr>
          <w:rFonts w:asciiTheme="majorEastAsia" w:eastAsiaTheme="majorEastAsia" w:hAnsiTheme="majorEastAsia"/>
          <w:b/>
          <w:sz w:val="24"/>
        </w:rPr>
      </w:pPr>
    </w:p>
    <w:p w:rsidR="000670BA" w:rsidRPr="003E0A23" w:rsidRDefault="000670BA">
      <w:pPr>
        <w:spacing w:line="400" w:lineRule="exact"/>
        <w:jc w:val="center"/>
        <w:rPr>
          <w:rFonts w:asciiTheme="majorEastAsia" w:eastAsiaTheme="majorEastAsia" w:hAnsiTheme="majorEastAsia"/>
          <w:b/>
          <w:sz w:val="24"/>
        </w:rPr>
      </w:pPr>
    </w:p>
    <w:p w:rsidR="000670BA" w:rsidRPr="003E0A23" w:rsidRDefault="000670BA">
      <w:pPr>
        <w:spacing w:line="400" w:lineRule="exact"/>
        <w:jc w:val="center"/>
        <w:rPr>
          <w:rFonts w:asciiTheme="majorEastAsia" w:eastAsiaTheme="majorEastAsia" w:hAnsiTheme="majorEastAsia"/>
          <w:b/>
          <w:sz w:val="24"/>
        </w:rPr>
      </w:pPr>
    </w:p>
    <w:p w:rsidR="000670BA" w:rsidRPr="003E0A23" w:rsidRDefault="000670BA">
      <w:pPr>
        <w:spacing w:line="400" w:lineRule="exact"/>
        <w:jc w:val="center"/>
        <w:rPr>
          <w:rFonts w:asciiTheme="majorEastAsia" w:eastAsiaTheme="majorEastAsia" w:hAnsiTheme="majorEastAsia"/>
          <w:b/>
          <w:sz w:val="24"/>
        </w:rPr>
      </w:pPr>
    </w:p>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八、企业资质</w:t>
      </w:r>
    </w:p>
    <w:p w:rsidR="000670BA" w:rsidRPr="003E0A23" w:rsidRDefault="008C7221">
      <w:pPr>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附表：本项目投标人的资质情况表</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4"/>
        <w:gridCol w:w="1616"/>
        <w:gridCol w:w="757"/>
        <w:gridCol w:w="757"/>
        <w:gridCol w:w="757"/>
        <w:gridCol w:w="1399"/>
        <w:gridCol w:w="1365"/>
        <w:gridCol w:w="644"/>
      </w:tblGrid>
      <w:tr w:rsidR="000670BA" w:rsidRPr="003E0A23">
        <w:trPr>
          <w:trHeight w:val="325"/>
          <w:jc w:val="center"/>
        </w:trPr>
        <w:tc>
          <w:tcPr>
            <w:tcW w:w="4600" w:type="dxa"/>
            <w:gridSpan w:val="2"/>
            <w:tcBorders>
              <w:bottom w:val="single" w:sz="4" w:space="0" w:color="auto"/>
            </w:tcBorders>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资质要求</w:t>
            </w:r>
          </w:p>
        </w:tc>
        <w:tc>
          <w:tcPr>
            <w:tcW w:w="5679" w:type="dxa"/>
            <w:gridSpan w:val="6"/>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投标单位具备资质</w:t>
            </w:r>
          </w:p>
        </w:tc>
      </w:tr>
      <w:tr w:rsidR="000670BA" w:rsidRPr="003E0A23">
        <w:trPr>
          <w:jc w:val="center"/>
        </w:trPr>
        <w:tc>
          <w:tcPr>
            <w:tcW w:w="2984" w:type="dxa"/>
            <w:tcBorders>
              <w:right w:val="single" w:sz="4" w:space="0" w:color="auto"/>
            </w:tcBorders>
            <w:vAlign w:val="center"/>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必备资质</w:t>
            </w:r>
          </w:p>
        </w:tc>
        <w:tc>
          <w:tcPr>
            <w:tcW w:w="1616" w:type="dxa"/>
            <w:tcBorders>
              <w:left w:val="single" w:sz="4" w:space="0" w:color="auto"/>
            </w:tcBorders>
            <w:vAlign w:val="center"/>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资质级别</w:t>
            </w:r>
          </w:p>
        </w:tc>
        <w:tc>
          <w:tcPr>
            <w:tcW w:w="757" w:type="dxa"/>
            <w:vAlign w:val="center"/>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资质名称</w:t>
            </w:r>
          </w:p>
        </w:tc>
        <w:tc>
          <w:tcPr>
            <w:tcW w:w="757" w:type="dxa"/>
            <w:vAlign w:val="center"/>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资质级别</w:t>
            </w:r>
          </w:p>
        </w:tc>
        <w:tc>
          <w:tcPr>
            <w:tcW w:w="757" w:type="dxa"/>
            <w:vAlign w:val="center"/>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颁证机构</w:t>
            </w:r>
          </w:p>
        </w:tc>
        <w:tc>
          <w:tcPr>
            <w:tcW w:w="1399" w:type="dxa"/>
            <w:vAlign w:val="center"/>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证书有效期（起止年月）</w:t>
            </w:r>
          </w:p>
        </w:tc>
        <w:tc>
          <w:tcPr>
            <w:tcW w:w="1365" w:type="dxa"/>
            <w:vAlign w:val="center"/>
          </w:tcPr>
          <w:p w:rsidR="000670BA" w:rsidRPr="003E0A23" w:rsidRDefault="008C7221">
            <w:pPr>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sz w:val="24"/>
              </w:rPr>
              <w:t>证书复印件所在页码</w:t>
            </w:r>
          </w:p>
        </w:tc>
        <w:tc>
          <w:tcPr>
            <w:tcW w:w="644" w:type="dxa"/>
            <w:vAlign w:val="center"/>
          </w:tcPr>
          <w:p w:rsidR="000670BA" w:rsidRPr="003E0A23" w:rsidRDefault="008C7221">
            <w:pPr>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备注</w:t>
            </w:r>
          </w:p>
        </w:tc>
      </w:tr>
      <w:tr w:rsidR="000670BA" w:rsidRPr="003E0A23">
        <w:trPr>
          <w:trHeight w:val="120"/>
          <w:jc w:val="center"/>
        </w:trPr>
        <w:tc>
          <w:tcPr>
            <w:tcW w:w="2984" w:type="dxa"/>
            <w:tcBorders>
              <w:right w:val="single" w:sz="4" w:space="0" w:color="auto"/>
            </w:tcBorders>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lang w:val="zh-CN"/>
              </w:rPr>
              <w:t>市政公用工程施工总承包</w:t>
            </w:r>
          </w:p>
        </w:tc>
        <w:tc>
          <w:tcPr>
            <w:tcW w:w="1616" w:type="dxa"/>
            <w:tcBorders>
              <w:left w:val="single" w:sz="4" w:space="0" w:color="auto"/>
            </w:tcBorders>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三级（含）以上</w:t>
            </w:r>
          </w:p>
        </w:tc>
        <w:tc>
          <w:tcPr>
            <w:tcW w:w="757"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tc>
        <w:tc>
          <w:tcPr>
            <w:tcW w:w="757"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tc>
        <w:tc>
          <w:tcPr>
            <w:tcW w:w="757"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tc>
        <w:tc>
          <w:tcPr>
            <w:tcW w:w="1399"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tc>
        <w:tc>
          <w:tcPr>
            <w:tcW w:w="1365"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tc>
        <w:tc>
          <w:tcPr>
            <w:tcW w:w="644"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tc>
      </w:tr>
    </w:tbl>
    <w:p w:rsidR="000670BA" w:rsidRPr="003E0A23" w:rsidRDefault="008C7221">
      <w:pPr>
        <w:spacing w:line="400" w:lineRule="exact"/>
        <w:rPr>
          <w:rFonts w:asciiTheme="majorEastAsia" w:eastAsiaTheme="majorEastAsia" w:hAnsiTheme="majorEastAsia"/>
          <w:b/>
          <w:sz w:val="24"/>
        </w:rPr>
      </w:pPr>
      <w:r w:rsidRPr="003E0A23">
        <w:rPr>
          <w:rFonts w:asciiTheme="majorEastAsia" w:eastAsiaTheme="majorEastAsia" w:hAnsiTheme="majorEastAsia" w:hint="eastAsia"/>
          <w:b/>
          <w:sz w:val="24"/>
        </w:rPr>
        <w:t>注：不接受联合体投标。</w:t>
      </w:r>
    </w:p>
    <w:p w:rsidR="000670BA" w:rsidRPr="003E0A23" w:rsidRDefault="000670BA">
      <w:pPr>
        <w:spacing w:line="400" w:lineRule="exact"/>
        <w:rPr>
          <w:rFonts w:asciiTheme="majorEastAsia" w:eastAsiaTheme="majorEastAsia" w:hAnsiTheme="majorEastAsia"/>
          <w:b/>
          <w:sz w:val="24"/>
        </w:rPr>
      </w:pPr>
    </w:p>
    <w:p w:rsidR="000670BA" w:rsidRPr="003E0A23" w:rsidRDefault="008C7221">
      <w:pPr>
        <w:autoSpaceDE w:val="0"/>
        <w:autoSpaceDN w:val="0"/>
        <w:adjustRightInd w:val="0"/>
        <w:spacing w:line="400" w:lineRule="exact"/>
        <w:ind w:firstLineChars="2250" w:firstLine="540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投标人名称（公章）：</w:t>
      </w:r>
    </w:p>
    <w:p w:rsidR="000670BA" w:rsidRPr="003E0A23" w:rsidRDefault="008C7221">
      <w:pPr>
        <w:autoSpaceDE w:val="0"/>
        <w:autoSpaceDN w:val="0"/>
        <w:adjustRightInd w:val="0"/>
        <w:spacing w:line="400" w:lineRule="exact"/>
        <w:ind w:firstLineChars="2000" w:firstLine="480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法定代表人或授权委托人（签字）：</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w:t>
      </w:r>
    </w:p>
    <w:p w:rsidR="000670BA" w:rsidRPr="003E0A23" w:rsidRDefault="000670BA">
      <w:pPr>
        <w:autoSpaceDE w:val="0"/>
        <w:autoSpaceDN w:val="0"/>
        <w:adjustRightInd w:val="0"/>
        <w:spacing w:line="400" w:lineRule="exact"/>
        <w:jc w:val="center"/>
        <w:rPr>
          <w:rFonts w:asciiTheme="majorEastAsia" w:eastAsiaTheme="majorEastAsia" w:hAnsiTheme="majorEastAsia"/>
          <w:b/>
          <w:bCs/>
          <w:sz w:val="24"/>
        </w:rPr>
      </w:pPr>
    </w:p>
    <w:p w:rsidR="000670BA" w:rsidRPr="003E0A23" w:rsidRDefault="000670BA">
      <w:pPr>
        <w:autoSpaceDE w:val="0"/>
        <w:autoSpaceDN w:val="0"/>
        <w:adjustRightInd w:val="0"/>
        <w:spacing w:line="400" w:lineRule="exact"/>
        <w:jc w:val="center"/>
        <w:rPr>
          <w:rFonts w:asciiTheme="majorEastAsia" w:eastAsiaTheme="majorEastAsia" w:hAnsiTheme="majorEastAsia"/>
          <w:b/>
          <w:bCs/>
          <w:sz w:val="24"/>
        </w:rPr>
      </w:pPr>
    </w:p>
    <w:p w:rsidR="000670BA" w:rsidRPr="003E0A23" w:rsidRDefault="000670BA">
      <w:pPr>
        <w:autoSpaceDE w:val="0"/>
        <w:autoSpaceDN w:val="0"/>
        <w:adjustRightInd w:val="0"/>
        <w:spacing w:line="400" w:lineRule="exact"/>
        <w:jc w:val="center"/>
        <w:rPr>
          <w:rFonts w:asciiTheme="majorEastAsia" w:eastAsiaTheme="majorEastAsia" w:hAnsiTheme="majorEastAsia"/>
          <w:b/>
          <w:bCs/>
          <w:sz w:val="24"/>
        </w:rPr>
      </w:pPr>
    </w:p>
    <w:p w:rsidR="000670BA" w:rsidRPr="003E0A23" w:rsidRDefault="008C7221">
      <w:pPr>
        <w:autoSpaceDE w:val="0"/>
        <w:autoSpaceDN w:val="0"/>
        <w:adjustRightInd w:val="0"/>
        <w:spacing w:line="400" w:lineRule="exact"/>
        <w:jc w:val="center"/>
        <w:rPr>
          <w:rFonts w:asciiTheme="majorEastAsia" w:eastAsiaTheme="majorEastAsia" w:hAnsiTheme="majorEastAsia"/>
          <w:b/>
          <w:sz w:val="24"/>
        </w:rPr>
      </w:pPr>
      <w:r w:rsidRPr="003E0A23">
        <w:rPr>
          <w:rFonts w:asciiTheme="majorEastAsia" w:eastAsiaTheme="majorEastAsia" w:hAnsiTheme="majorEastAsia" w:hint="eastAsia"/>
          <w:b/>
          <w:bCs/>
          <w:sz w:val="24"/>
        </w:rPr>
        <w:t>九、</w:t>
      </w:r>
      <w:r w:rsidRPr="003E0A23">
        <w:rPr>
          <w:rFonts w:asciiTheme="majorEastAsia" w:eastAsiaTheme="majorEastAsia" w:hAnsiTheme="majorEastAsia" w:hint="eastAsia"/>
          <w:b/>
          <w:sz w:val="24"/>
        </w:rPr>
        <w:t>企业类似项目养护业绩证明</w:t>
      </w:r>
    </w:p>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（由投标人根据采购需求自行编制）</w:t>
      </w:r>
    </w:p>
    <w:p w:rsidR="000670BA" w:rsidRPr="003E0A23" w:rsidRDefault="008C7221">
      <w:pPr>
        <w:autoSpaceDE w:val="0"/>
        <w:autoSpaceDN w:val="0"/>
        <w:adjustRightInd w:val="0"/>
        <w:spacing w:line="400" w:lineRule="exact"/>
        <w:ind w:firstLine="120"/>
        <w:rPr>
          <w:rFonts w:asciiTheme="majorEastAsia" w:eastAsiaTheme="majorEastAsia" w:hAnsiTheme="majorEastAsia"/>
          <w:b/>
          <w:sz w:val="24"/>
        </w:rPr>
      </w:pPr>
      <w:r w:rsidRPr="003E0A23">
        <w:rPr>
          <w:rFonts w:asciiTheme="majorEastAsia" w:eastAsiaTheme="majorEastAsia" w:hAnsiTheme="majorEastAsia" w:hint="eastAsia"/>
          <w:b/>
          <w:sz w:val="24"/>
        </w:rPr>
        <w:t xml:space="preserve">   附表 :相关项目业绩一览表</w:t>
      </w:r>
    </w:p>
    <w:tbl>
      <w:tblPr>
        <w:tblW w:w="9242" w:type="dxa"/>
        <w:jc w:val="center"/>
        <w:tblLayout w:type="fixed"/>
        <w:tblLook w:val="04A0"/>
      </w:tblPr>
      <w:tblGrid>
        <w:gridCol w:w="2184"/>
        <w:gridCol w:w="1153"/>
        <w:gridCol w:w="1645"/>
        <w:gridCol w:w="1386"/>
        <w:gridCol w:w="1401"/>
        <w:gridCol w:w="1473"/>
      </w:tblGrid>
      <w:tr w:rsidR="000670BA" w:rsidRPr="003E0A23">
        <w:trPr>
          <w:trHeight w:val="841"/>
          <w:jc w:val="center"/>
        </w:trPr>
        <w:tc>
          <w:tcPr>
            <w:tcW w:w="2184"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项目名称</w:t>
            </w:r>
          </w:p>
        </w:tc>
        <w:tc>
          <w:tcPr>
            <w:tcW w:w="1153"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项目</w:t>
            </w:r>
          </w:p>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类型</w:t>
            </w:r>
          </w:p>
        </w:tc>
        <w:tc>
          <w:tcPr>
            <w:tcW w:w="1645"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简要描述</w:t>
            </w:r>
          </w:p>
        </w:tc>
        <w:tc>
          <w:tcPr>
            <w:tcW w:w="1386"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项目</w:t>
            </w:r>
          </w:p>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投资</w:t>
            </w:r>
          </w:p>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（万元）</w:t>
            </w:r>
          </w:p>
        </w:tc>
        <w:tc>
          <w:tcPr>
            <w:tcW w:w="1401"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养护起止日期</w:t>
            </w:r>
          </w:p>
        </w:tc>
        <w:tc>
          <w:tcPr>
            <w:tcW w:w="1473" w:type="dxa"/>
            <w:tcBorders>
              <w:top w:val="single" w:sz="6" w:space="0" w:color="auto"/>
              <w:left w:val="single" w:sz="6" w:space="0" w:color="auto"/>
              <w:bottom w:val="single" w:sz="6" w:space="0" w:color="auto"/>
              <w:right w:val="single" w:sz="6" w:space="0" w:color="auto"/>
            </w:tcBorders>
            <w:vAlign w:val="center"/>
          </w:tcPr>
          <w:p w:rsidR="000670BA" w:rsidRPr="003E0A23" w:rsidRDefault="008C7221">
            <w:pPr>
              <w:autoSpaceDE w:val="0"/>
              <w:autoSpaceDN w:val="0"/>
              <w:adjustRightInd w:val="0"/>
              <w:spacing w:line="400" w:lineRule="exact"/>
              <w:jc w:val="center"/>
              <w:rPr>
                <w:rFonts w:asciiTheme="majorEastAsia" w:eastAsiaTheme="majorEastAsia" w:hAnsiTheme="majorEastAsia"/>
                <w:szCs w:val="21"/>
              </w:rPr>
            </w:pPr>
            <w:r w:rsidRPr="003E0A23">
              <w:rPr>
                <w:rFonts w:asciiTheme="majorEastAsia" w:eastAsiaTheme="majorEastAsia" w:hAnsiTheme="majorEastAsia" w:hint="eastAsia"/>
                <w:szCs w:val="21"/>
              </w:rPr>
              <w:t>备注</w:t>
            </w:r>
          </w:p>
        </w:tc>
      </w:tr>
      <w:tr w:rsidR="000670BA" w:rsidRPr="003E0A23">
        <w:trPr>
          <w:trHeight w:val="432"/>
          <w:jc w:val="center"/>
        </w:trPr>
        <w:tc>
          <w:tcPr>
            <w:tcW w:w="2184"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15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64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3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01"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7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r>
      <w:tr w:rsidR="000670BA" w:rsidRPr="003E0A23">
        <w:trPr>
          <w:trHeight w:val="466"/>
          <w:jc w:val="center"/>
        </w:trPr>
        <w:tc>
          <w:tcPr>
            <w:tcW w:w="2184"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15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64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3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01"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7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r>
      <w:tr w:rsidR="000670BA" w:rsidRPr="003E0A23">
        <w:trPr>
          <w:trHeight w:val="444"/>
          <w:jc w:val="center"/>
        </w:trPr>
        <w:tc>
          <w:tcPr>
            <w:tcW w:w="2184"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15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64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3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01"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7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r>
      <w:tr w:rsidR="000670BA" w:rsidRPr="003E0A23">
        <w:trPr>
          <w:trHeight w:val="463"/>
          <w:jc w:val="center"/>
        </w:trPr>
        <w:tc>
          <w:tcPr>
            <w:tcW w:w="2184"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15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64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3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01"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7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r>
      <w:tr w:rsidR="000670BA" w:rsidRPr="003E0A23">
        <w:trPr>
          <w:trHeight w:val="441"/>
          <w:jc w:val="center"/>
        </w:trPr>
        <w:tc>
          <w:tcPr>
            <w:tcW w:w="2184"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15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645"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386"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01"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c>
          <w:tcPr>
            <w:tcW w:w="1473" w:type="dxa"/>
            <w:tcBorders>
              <w:top w:val="single" w:sz="6" w:space="0" w:color="auto"/>
              <w:left w:val="single" w:sz="6" w:space="0" w:color="auto"/>
              <w:bottom w:val="single" w:sz="6" w:space="0" w:color="auto"/>
              <w:right w:val="single" w:sz="6" w:space="0" w:color="auto"/>
            </w:tcBorders>
          </w:tcPr>
          <w:p w:rsidR="000670BA" w:rsidRPr="003E0A23" w:rsidRDefault="000670BA">
            <w:pPr>
              <w:autoSpaceDE w:val="0"/>
              <w:autoSpaceDN w:val="0"/>
              <w:adjustRightInd w:val="0"/>
              <w:spacing w:line="400" w:lineRule="exact"/>
              <w:rPr>
                <w:rFonts w:asciiTheme="majorEastAsia" w:eastAsiaTheme="majorEastAsia" w:hAnsiTheme="majorEastAsia"/>
                <w:sz w:val="24"/>
              </w:rPr>
            </w:pPr>
          </w:p>
        </w:tc>
      </w:tr>
    </w:tbl>
    <w:p w:rsidR="000670BA" w:rsidRPr="003E0A23" w:rsidRDefault="008C7221">
      <w:pPr>
        <w:autoSpaceDE w:val="0"/>
        <w:autoSpaceDN w:val="0"/>
        <w:adjustRightInd w:val="0"/>
        <w:spacing w:line="400" w:lineRule="exact"/>
        <w:rPr>
          <w:rFonts w:asciiTheme="majorEastAsia" w:eastAsiaTheme="majorEastAsia" w:hAnsiTheme="majorEastAsia"/>
          <w:sz w:val="24"/>
        </w:rPr>
      </w:pPr>
      <w:r w:rsidRPr="003E0A23">
        <w:rPr>
          <w:rFonts w:asciiTheme="majorEastAsia" w:eastAsiaTheme="majorEastAsia" w:hAnsiTheme="majorEastAsia" w:hint="eastAsia"/>
          <w:b/>
          <w:sz w:val="24"/>
        </w:rPr>
        <w:t>注：投标人可按上述的格式自行编制，须随表提交相应的合同复印件或用户单位验收证明。</w:t>
      </w:r>
    </w:p>
    <w:p w:rsidR="000670BA" w:rsidRPr="003E0A23" w:rsidRDefault="000670BA">
      <w:pPr>
        <w:autoSpaceDE w:val="0"/>
        <w:autoSpaceDN w:val="0"/>
        <w:adjustRightInd w:val="0"/>
        <w:spacing w:line="400" w:lineRule="exact"/>
        <w:rPr>
          <w:rFonts w:asciiTheme="majorEastAsia" w:eastAsiaTheme="majorEastAsia" w:hAnsiTheme="majorEastAsia"/>
          <w:sz w:val="24"/>
        </w:rPr>
      </w:pPr>
    </w:p>
    <w:p w:rsidR="000670BA" w:rsidRPr="003E0A23" w:rsidRDefault="008C7221">
      <w:pPr>
        <w:autoSpaceDE w:val="0"/>
        <w:autoSpaceDN w:val="0"/>
        <w:adjustRightInd w:val="0"/>
        <w:spacing w:line="400" w:lineRule="exact"/>
        <w:ind w:firstLineChars="2150" w:firstLine="5160"/>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投标人名称（公章）：                       </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法定代表人或授权委托人（签字）：                   </w:t>
      </w:r>
    </w:p>
    <w:p w:rsidR="000670BA" w:rsidRPr="003E0A23" w:rsidRDefault="008C7221">
      <w:pPr>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日期： 年  月   日</w:t>
      </w:r>
    </w:p>
    <w:p w:rsidR="000670BA" w:rsidRPr="003E0A23" w:rsidRDefault="000670BA">
      <w:pPr>
        <w:spacing w:line="400" w:lineRule="exact"/>
        <w:rPr>
          <w:rFonts w:asciiTheme="majorEastAsia" w:eastAsiaTheme="majorEastAsia" w:hAnsiTheme="majorEastAsia"/>
          <w:kern w:val="0"/>
          <w:sz w:val="24"/>
        </w:rPr>
      </w:pPr>
    </w:p>
    <w:p w:rsidR="000670BA" w:rsidRPr="003E0A23" w:rsidRDefault="008C7221">
      <w:pPr>
        <w:pStyle w:val="ab"/>
        <w:spacing w:line="400" w:lineRule="exact"/>
        <w:ind w:firstLineChars="150" w:firstLine="361"/>
        <w:jc w:val="center"/>
        <w:rPr>
          <w:rFonts w:asciiTheme="majorEastAsia" w:eastAsiaTheme="majorEastAsia" w:hAnsiTheme="majorEastAsia"/>
          <w:b/>
          <w:sz w:val="24"/>
        </w:rPr>
      </w:pPr>
      <w:r w:rsidRPr="003E0A23">
        <w:rPr>
          <w:rFonts w:asciiTheme="majorEastAsia" w:eastAsiaTheme="majorEastAsia" w:hAnsiTheme="majorEastAsia" w:hint="eastAsia"/>
          <w:b/>
          <w:kern w:val="0"/>
          <w:sz w:val="24"/>
        </w:rPr>
        <w:lastRenderedPageBreak/>
        <w:t>十、</w:t>
      </w:r>
      <w:r w:rsidRPr="003E0A23">
        <w:rPr>
          <w:rFonts w:asciiTheme="majorEastAsia" w:eastAsiaTheme="majorEastAsia" w:hAnsiTheme="majorEastAsia" w:hint="eastAsia"/>
          <w:b/>
          <w:sz w:val="24"/>
        </w:rPr>
        <w:t>企业内部管理</w:t>
      </w:r>
    </w:p>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（由投标人根据采购需求自行编制）</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p w:rsidR="000670BA" w:rsidRPr="003E0A23" w:rsidRDefault="008C7221">
      <w:pPr>
        <w:autoSpaceDE w:val="0"/>
        <w:autoSpaceDN w:val="0"/>
        <w:adjustRightInd w:val="0"/>
        <w:spacing w:line="400" w:lineRule="exact"/>
        <w:ind w:firstLineChars="2250" w:firstLine="5400"/>
        <w:rPr>
          <w:rFonts w:asciiTheme="majorEastAsia" w:eastAsiaTheme="majorEastAsia" w:hAnsiTheme="majorEastAsia"/>
          <w:kern w:val="0"/>
          <w:sz w:val="24"/>
        </w:rPr>
      </w:pPr>
      <w:r w:rsidRPr="003E0A23">
        <w:rPr>
          <w:rFonts w:asciiTheme="majorEastAsia" w:eastAsiaTheme="majorEastAsia" w:hAnsiTheme="majorEastAsia" w:cs="仿宋_GB2312" w:hint="eastAsia"/>
          <w:kern w:val="0"/>
          <w:sz w:val="24"/>
          <w:lang w:val="zh-CN"/>
        </w:rPr>
        <w:t xml:space="preserve">投标人名称（公章）：      </w:t>
      </w:r>
    </w:p>
    <w:p w:rsidR="000670BA" w:rsidRPr="003E0A23" w:rsidRDefault="008C7221">
      <w:pPr>
        <w:autoSpaceDE w:val="0"/>
        <w:autoSpaceDN w:val="0"/>
        <w:adjustRightInd w:val="0"/>
        <w:spacing w:line="400" w:lineRule="exact"/>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法定代表人或授权委托人（签字）： </w:t>
      </w:r>
    </w:p>
    <w:p w:rsidR="000670BA" w:rsidRPr="003E0A23" w:rsidRDefault="008C7221">
      <w:pPr>
        <w:spacing w:line="400" w:lineRule="exact"/>
        <w:jc w:val="center"/>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日期： 年  月   日</w:t>
      </w:r>
    </w:p>
    <w:p w:rsidR="000670BA" w:rsidRPr="003E0A23" w:rsidRDefault="000670BA">
      <w:pPr>
        <w:spacing w:line="400" w:lineRule="exact"/>
        <w:rPr>
          <w:rFonts w:asciiTheme="majorEastAsia" w:eastAsiaTheme="majorEastAsia" w:hAnsiTheme="majorEastAsia"/>
          <w:kern w:val="0"/>
          <w:sz w:val="24"/>
        </w:rPr>
      </w:pPr>
    </w:p>
    <w:p w:rsidR="000670BA" w:rsidRPr="003E0A23" w:rsidRDefault="000670BA">
      <w:pPr>
        <w:spacing w:line="400" w:lineRule="exact"/>
        <w:rPr>
          <w:rFonts w:asciiTheme="majorEastAsia" w:eastAsiaTheme="majorEastAsia" w:hAnsiTheme="majorEastAsia"/>
          <w:b/>
          <w:bCs/>
          <w:sz w:val="24"/>
        </w:rPr>
      </w:pPr>
    </w:p>
    <w:p w:rsidR="000670BA" w:rsidRPr="003E0A23" w:rsidRDefault="008C7221">
      <w:pPr>
        <w:spacing w:line="400" w:lineRule="exact"/>
        <w:jc w:val="center"/>
        <w:rPr>
          <w:rFonts w:asciiTheme="majorEastAsia" w:eastAsiaTheme="majorEastAsia" w:hAnsiTheme="majorEastAsia"/>
          <w:b/>
          <w:bCs/>
          <w:sz w:val="24"/>
        </w:rPr>
      </w:pPr>
      <w:r w:rsidRPr="003E0A23">
        <w:rPr>
          <w:rFonts w:asciiTheme="majorEastAsia" w:eastAsiaTheme="majorEastAsia" w:hAnsiTheme="majorEastAsia" w:hint="eastAsia"/>
          <w:b/>
          <w:bCs/>
          <w:sz w:val="24"/>
        </w:rPr>
        <w:t>十一、</w:t>
      </w:r>
      <w:r w:rsidRPr="003E0A23">
        <w:rPr>
          <w:rFonts w:asciiTheme="majorEastAsia" w:eastAsiaTheme="majorEastAsia" w:hAnsiTheme="majorEastAsia" w:hint="eastAsia"/>
          <w:b/>
          <w:sz w:val="24"/>
        </w:rPr>
        <w:t>商务偏离说明表</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sz w:val="24"/>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2316"/>
        <w:gridCol w:w="2316"/>
        <w:gridCol w:w="2220"/>
      </w:tblGrid>
      <w:tr w:rsidR="000670BA" w:rsidRPr="003E0A23">
        <w:trPr>
          <w:jc w:val="center"/>
        </w:trPr>
        <w:tc>
          <w:tcPr>
            <w:tcW w:w="2076"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招标文件条目号</w:t>
            </w:r>
          </w:p>
        </w:tc>
        <w:tc>
          <w:tcPr>
            <w:tcW w:w="2316"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招标文件商务条款</w:t>
            </w:r>
          </w:p>
        </w:tc>
        <w:tc>
          <w:tcPr>
            <w:tcW w:w="2316"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投标文件商务条款</w:t>
            </w:r>
          </w:p>
        </w:tc>
        <w:tc>
          <w:tcPr>
            <w:tcW w:w="2220" w:type="dxa"/>
            <w:vAlign w:val="center"/>
          </w:tcPr>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说明</w:t>
            </w:r>
          </w:p>
        </w:tc>
      </w:tr>
      <w:tr w:rsidR="000670BA" w:rsidRPr="003E0A23">
        <w:trPr>
          <w:jc w:val="center"/>
        </w:trPr>
        <w:tc>
          <w:tcPr>
            <w:tcW w:w="2076" w:type="dxa"/>
          </w:tcPr>
          <w:p w:rsidR="000670BA" w:rsidRPr="003E0A23" w:rsidRDefault="000670BA">
            <w:pPr>
              <w:spacing w:line="400" w:lineRule="exact"/>
              <w:jc w:val="center"/>
              <w:rPr>
                <w:rFonts w:asciiTheme="majorEastAsia" w:eastAsiaTheme="majorEastAsia" w:hAnsiTheme="majorEastAsia"/>
                <w:sz w:val="24"/>
              </w:rPr>
            </w:pPr>
          </w:p>
        </w:tc>
        <w:tc>
          <w:tcPr>
            <w:tcW w:w="2316" w:type="dxa"/>
          </w:tcPr>
          <w:p w:rsidR="000670BA" w:rsidRPr="003E0A23" w:rsidRDefault="000670BA">
            <w:pPr>
              <w:spacing w:line="400" w:lineRule="exact"/>
              <w:jc w:val="center"/>
              <w:rPr>
                <w:rFonts w:asciiTheme="majorEastAsia" w:eastAsiaTheme="majorEastAsia" w:hAnsiTheme="majorEastAsia"/>
                <w:sz w:val="24"/>
              </w:rPr>
            </w:pPr>
          </w:p>
        </w:tc>
        <w:tc>
          <w:tcPr>
            <w:tcW w:w="2316" w:type="dxa"/>
          </w:tcPr>
          <w:p w:rsidR="000670BA" w:rsidRPr="003E0A23" w:rsidRDefault="000670BA">
            <w:pPr>
              <w:spacing w:line="400" w:lineRule="exact"/>
              <w:jc w:val="center"/>
              <w:rPr>
                <w:rFonts w:asciiTheme="majorEastAsia" w:eastAsiaTheme="majorEastAsia" w:hAnsiTheme="majorEastAsia"/>
                <w:sz w:val="24"/>
              </w:rPr>
            </w:pPr>
          </w:p>
        </w:tc>
        <w:tc>
          <w:tcPr>
            <w:tcW w:w="2220" w:type="dxa"/>
          </w:tcPr>
          <w:p w:rsidR="000670BA" w:rsidRPr="003E0A23" w:rsidRDefault="000670BA">
            <w:pPr>
              <w:spacing w:line="400" w:lineRule="exact"/>
              <w:jc w:val="center"/>
              <w:rPr>
                <w:rFonts w:asciiTheme="majorEastAsia" w:eastAsiaTheme="majorEastAsia" w:hAnsiTheme="majorEastAsia"/>
                <w:sz w:val="24"/>
              </w:rPr>
            </w:pPr>
          </w:p>
        </w:tc>
      </w:tr>
      <w:tr w:rsidR="000670BA" w:rsidRPr="003E0A23">
        <w:trPr>
          <w:jc w:val="center"/>
        </w:trPr>
        <w:tc>
          <w:tcPr>
            <w:tcW w:w="2076" w:type="dxa"/>
          </w:tcPr>
          <w:p w:rsidR="000670BA" w:rsidRPr="003E0A23" w:rsidRDefault="000670BA">
            <w:pPr>
              <w:spacing w:line="400" w:lineRule="exact"/>
              <w:jc w:val="center"/>
              <w:rPr>
                <w:rFonts w:asciiTheme="majorEastAsia" w:eastAsiaTheme="majorEastAsia" w:hAnsiTheme="majorEastAsia"/>
                <w:sz w:val="24"/>
              </w:rPr>
            </w:pPr>
          </w:p>
        </w:tc>
        <w:tc>
          <w:tcPr>
            <w:tcW w:w="2316" w:type="dxa"/>
          </w:tcPr>
          <w:p w:rsidR="000670BA" w:rsidRPr="003E0A23" w:rsidRDefault="000670BA">
            <w:pPr>
              <w:spacing w:line="400" w:lineRule="exact"/>
              <w:jc w:val="center"/>
              <w:rPr>
                <w:rFonts w:asciiTheme="majorEastAsia" w:eastAsiaTheme="majorEastAsia" w:hAnsiTheme="majorEastAsia"/>
                <w:sz w:val="24"/>
              </w:rPr>
            </w:pPr>
          </w:p>
        </w:tc>
        <w:tc>
          <w:tcPr>
            <w:tcW w:w="2316" w:type="dxa"/>
          </w:tcPr>
          <w:p w:rsidR="000670BA" w:rsidRPr="003E0A23" w:rsidRDefault="000670BA">
            <w:pPr>
              <w:spacing w:line="400" w:lineRule="exact"/>
              <w:jc w:val="center"/>
              <w:rPr>
                <w:rFonts w:asciiTheme="majorEastAsia" w:eastAsiaTheme="majorEastAsia" w:hAnsiTheme="majorEastAsia"/>
                <w:sz w:val="24"/>
              </w:rPr>
            </w:pPr>
          </w:p>
        </w:tc>
        <w:tc>
          <w:tcPr>
            <w:tcW w:w="2220" w:type="dxa"/>
          </w:tcPr>
          <w:p w:rsidR="000670BA" w:rsidRPr="003E0A23" w:rsidRDefault="000670BA">
            <w:pPr>
              <w:spacing w:line="400" w:lineRule="exact"/>
              <w:jc w:val="center"/>
              <w:rPr>
                <w:rFonts w:asciiTheme="majorEastAsia" w:eastAsiaTheme="majorEastAsia" w:hAnsiTheme="majorEastAsia"/>
                <w:sz w:val="24"/>
              </w:rPr>
            </w:pPr>
          </w:p>
        </w:tc>
      </w:tr>
      <w:tr w:rsidR="000670BA" w:rsidRPr="003E0A23">
        <w:trPr>
          <w:jc w:val="center"/>
        </w:trPr>
        <w:tc>
          <w:tcPr>
            <w:tcW w:w="2076" w:type="dxa"/>
          </w:tcPr>
          <w:p w:rsidR="000670BA" w:rsidRPr="003E0A23" w:rsidRDefault="000670BA">
            <w:pPr>
              <w:spacing w:line="400" w:lineRule="exact"/>
              <w:rPr>
                <w:rFonts w:asciiTheme="majorEastAsia" w:eastAsiaTheme="majorEastAsia" w:hAnsiTheme="majorEastAsia"/>
                <w:sz w:val="24"/>
              </w:rPr>
            </w:pPr>
          </w:p>
        </w:tc>
        <w:tc>
          <w:tcPr>
            <w:tcW w:w="2316" w:type="dxa"/>
          </w:tcPr>
          <w:p w:rsidR="000670BA" w:rsidRPr="003E0A23" w:rsidRDefault="000670BA">
            <w:pPr>
              <w:spacing w:line="400" w:lineRule="exact"/>
              <w:rPr>
                <w:rFonts w:asciiTheme="majorEastAsia" w:eastAsiaTheme="majorEastAsia" w:hAnsiTheme="majorEastAsia"/>
                <w:sz w:val="24"/>
              </w:rPr>
            </w:pPr>
          </w:p>
        </w:tc>
        <w:tc>
          <w:tcPr>
            <w:tcW w:w="2316" w:type="dxa"/>
          </w:tcPr>
          <w:p w:rsidR="000670BA" w:rsidRPr="003E0A23" w:rsidRDefault="000670BA">
            <w:pPr>
              <w:spacing w:line="400" w:lineRule="exact"/>
              <w:rPr>
                <w:rFonts w:asciiTheme="majorEastAsia" w:eastAsiaTheme="majorEastAsia" w:hAnsiTheme="majorEastAsia"/>
                <w:sz w:val="24"/>
              </w:rPr>
            </w:pPr>
          </w:p>
        </w:tc>
        <w:tc>
          <w:tcPr>
            <w:tcW w:w="2220" w:type="dxa"/>
          </w:tcPr>
          <w:p w:rsidR="000670BA" w:rsidRPr="003E0A23" w:rsidRDefault="000670BA">
            <w:pPr>
              <w:spacing w:line="400" w:lineRule="exact"/>
              <w:rPr>
                <w:rFonts w:asciiTheme="majorEastAsia" w:eastAsiaTheme="majorEastAsia" w:hAnsiTheme="majorEastAsia"/>
                <w:sz w:val="24"/>
              </w:rPr>
            </w:pPr>
          </w:p>
        </w:tc>
      </w:tr>
      <w:tr w:rsidR="000670BA" w:rsidRPr="003E0A23">
        <w:trPr>
          <w:jc w:val="center"/>
        </w:trPr>
        <w:tc>
          <w:tcPr>
            <w:tcW w:w="2076" w:type="dxa"/>
          </w:tcPr>
          <w:p w:rsidR="000670BA" w:rsidRPr="003E0A23" w:rsidRDefault="000670BA">
            <w:pPr>
              <w:spacing w:line="400" w:lineRule="exact"/>
              <w:rPr>
                <w:rFonts w:asciiTheme="majorEastAsia" w:eastAsiaTheme="majorEastAsia" w:hAnsiTheme="majorEastAsia"/>
                <w:sz w:val="24"/>
              </w:rPr>
            </w:pPr>
          </w:p>
        </w:tc>
        <w:tc>
          <w:tcPr>
            <w:tcW w:w="2316" w:type="dxa"/>
          </w:tcPr>
          <w:p w:rsidR="000670BA" w:rsidRPr="003E0A23" w:rsidRDefault="000670BA">
            <w:pPr>
              <w:spacing w:line="400" w:lineRule="exact"/>
              <w:rPr>
                <w:rFonts w:asciiTheme="majorEastAsia" w:eastAsiaTheme="majorEastAsia" w:hAnsiTheme="majorEastAsia"/>
                <w:sz w:val="24"/>
              </w:rPr>
            </w:pPr>
          </w:p>
        </w:tc>
        <w:tc>
          <w:tcPr>
            <w:tcW w:w="2316" w:type="dxa"/>
          </w:tcPr>
          <w:p w:rsidR="000670BA" w:rsidRPr="003E0A23" w:rsidRDefault="000670BA">
            <w:pPr>
              <w:spacing w:line="400" w:lineRule="exact"/>
              <w:rPr>
                <w:rFonts w:asciiTheme="majorEastAsia" w:eastAsiaTheme="majorEastAsia" w:hAnsiTheme="majorEastAsia"/>
                <w:sz w:val="24"/>
              </w:rPr>
            </w:pPr>
          </w:p>
        </w:tc>
        <w:tc>
          <w:tcPr>
            <w:tcW w:w="2220" w:type="dxa"/>
          </w:tcPr>
          <w:p w:rsidR="000670BA" w:rsidRPr="003E0A23" w:rsidRDefault="000670BA">
            <w:pPr>
              <w:spacing w:line="400" w:lineRule="exact"/>
              <w:rPr>
                <w:rFonts w:asciiTheme="majorEastAsia" w:eastAsiaTheme="majorEastAsia" w:hAnsiTheme="majorEastAsia"/>
                <w:sz w:val="24"/>
              </w:rPr>
            </w:pPr>
          </w:p>
        </w:tc>
      </w:tr>
      <w:tr w:rsidR="000670BA" w:rsidRPr="003E0A23">
        <w:trPr>
          <w:jc w:val="center"/>
        </w:trPr>
        <w:tc>
          <w:tcPr>
            <w:tcW w:w="2076" w:type="dxa"/>
          </w:tcPr>
          <w:p w:rsidR="000670BA" w:rsidRPr="003E0A23" w:rsidRDefault="000670BA">
            <w:pPr>
              <w:spacing w:line="400" w:lineRule="exact"/>
              <w:rPr>
                <w:rFonts w:asciiTheme="majorEastAsia" w:eastAsiaTheme="majorEastAsia" w:hAnsiTheme="majorEastAsia"/>
                <w:sz w:val="24"/>
              </w:rPr>
            </w:pPr>
          </w:p>
        </w:tc>
        <w:tc>
          <w:tcPr>
            <w:tcW w:w="2316" w:type="dxa"/>
          </w:tcPr>
          <w:p w:rsidR="000670BA" w:rsidRPr="003E0A23" w:rsidRDefault="000670BA">
            <w:pPr>
              <w:spacing w:line="400" w:lineRule="exact"/>
              <w:rPr>
                <w:rFonts w:asciiTheme="majorEastAsia" w:eastAsiaTheme="majorEastAsia" w:hAnsiTheme="majorEastAsia"/>
                <w:sz w:val="24"/>
              </w:rPr>
            </w:pPr>
          </w:p>
        </w:tc>
        <w:tc>
          <w:tcPr>
            <w:tcW w:w="2316" w:type="dxa"/>
          </w:tcPr>
          <w:p w:rsidR="000670BA" w:rsidRPr="003E0A23" w:rsidRDefault="000670BA">
            <w:pPr>
              <w:spacing w:line="400" w:lineRule="exact"/>
              <w:rPr>
                <w:rFonts w:asciiTheme="majorEastAsia" w:eastAsiaTheme="majorEastAsia" w:hAnsiTheme="majorEastAsia"/>
                <w:sz w:val="24"/>
              </w:rPr>
            </w:pPr>
          </w:p>
        </w:tc>
        <w:tc>
          <w:tcPr>
            <w:tcW w:w="2220" w:type="dxa"/>
          </w:tcPr>
          <w:p w:rsidR="000670BA" w:rsidRPr="003E0A23" w:rsidRDefault="000670BA">
            <w:pPr>
              <w:spacing w:line="400" w:lineRule="exact"/>
              <w:rPr>
                <w:rFonts w:asciiTheme="majorEastAsia" w:eastAsiaTheme="majorEastAsia" w:hAnsiTheme="majorEastAsia"/>
                <w:sz w:val="24"/>
              </w:rPr>
            </w:pPr>
          </w:p>
        </w:tc>
      </w:tr>
    </w:tbl>
    <w:p w:rsidR="000670BA" w:rsidRPr="003E0A23" w:rsidRDefault="000670BA">
      <w:pPr>
        <w:autoSpaceDE w:val="0"/>
        <w:autoSpaceDN w:val="0"/>
        <w:adjustRightInd w:val="0"/>
        <w:spacing w:line="400" w:lineRule="exact"/>
        <w:ind w:firstLineChars="2400" w:firstLine="5760"/>
        <w:rPr>
          <w:rFonts w:asciiTheme="majorEastAsia" w:eastAsiaTheme="majorEastAsia" w:hAnsiTheme="majorEastAsia" w:cs="仿宋_GB2312"/>
          <w:kern w:val="0"/>
          <w:sz w:val="24"/>
          <w:lang w:val="zh-CN"/>
        </w:rPr>
      </w:pPr>
    </w:p>
    <w:p w:rsidR="000670BA" w:rsidRPr="003E0A23" w:rsidRDefault="008C7221">
      <w:pPr>
        <w:autoSpaceDE w:val="0"/>
        <w:autoSpaceDN w:val="0"/>
        <w:adjustRightInd w:val="0"/>
        <w:spacing w:line="400" w:lineRule="exact"/>
        <w:ind w:firstLineChars="2400" w:firstLine="5760"/>
        <w:rPr>
          <w:rFonts w:asciiTheme="majorEastAsia" w:eastAsiaTheme="majorEastAsia" w:hAnsiTheme="majorEastAsia"/>
          <w:kern w:val="0"/>
          <w:sz w:val="24"/>
        </w:rPr>
      </w:pPr>
      <w:r w:rsidRPr="003E0A23">
        <w:rPr>
          <w:rFonts w:asciiTheme="majorEastAsia" w:eastAsiaTheme="majorEastAsia" w:hAnsiTheme="majorEastAsia" w:cs="仿宋_GB2312" w:hint="eastAsia"/>
          <w:kern w:val="0"/>
          <w:sz w:val="24"/>
          <w:lang w:val="zh-CN"/>
        </w:rPr>
        <w:t xml:space="preserve">投标人名称（公章）：      </w:t>
      </w:r>
    </w:p>
    <w:p w:rsidR="000670BA" w:rsidRPr="003E0A23" w:rsidRDefault="008C7221">
      <w:pPr>
        <w:autoSpaceDE w:val="0"/>
        <w:autoSpaceDN w:val="0"/>
        <w:adjustRightInd w:val="0"/>
        <w:spacing w:line="400" w:lineRule="exact"/>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法定代表人或授权委托人（签字）： </w:t>
      </w:r>
    </w:p>
    <w:p w:rsidR="000670BA" w:rsidRPr="003E0A23" w:rsidRDefault="008C7221">
      <w:pPr>
        <w:spacing w:line="400" w:lineRule="exact"/>
        <w:jc w:val="center"/>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日期： 年  月   日</w:t>
      </w:r>
    </w:p>
    <w:p w:rsidR="000670BA" w:rsidRPr="003E0A23" w:rsidRDefault="000670BA">
      <w:pPr>
        <w:spacing w:line="400" w:lineRule="exact"/>
        <w:jc w:val="center"/>
        <w:rPr>
          <w:rFonts w:asciiTheme="majorEastAsia" w:eastAsiaTheme="majorEastAsia" w:hAnsiTheme="majorEastAsia"/>
          <w:b/>
          <w:bCs/>
          <w:sz w:val="24"/>
        </w:rPr>
      </w:pPr>
    </w:p>
    <w:p w:rsidR="000670BA" w:rsidRPr="003E0A23" w:rsidRDefault="000670BA">
      <w:pPr>
        <w:spacing w:line="400" w:lineRule="exact"/>
        <w:jc w:val="center"/>
        <w:rPr>
          <w:rFonts w:asciiTheme="majorEastAsia" w:eastAsiaTheme="majorEastAsia" w:hAnsiTheme="majorEastAsia"/>
          <w:b/>
          <w:bCs/>
          <w:sz w:val="24"/>
        </w:rPr>
      </w:pPr>
    </w:p>
    <w:p w:rsidR="000670BA" w:rsidRPr="003E0A23" w:rsidRDefault="008C7221">
      <w:pPr>
        <w:spacing w:line="400" w:lineRule="exact"/>
        <w:jc w:val="center"/>
        <w:rPr>
          <w:rFonts w:asciiTheme="majorEastAsia" w:eastAsiaTheme="majorEastAsia" w:hAnsiTheme="majorEastAsia" w:cs="仿宋_GB2312"/>
          <w:b/>
          <w:kern w:val="0"/>
          <w:sz w:val="24"/>
          <w:lang w:val="zh-CN"/>
        </w:rPr>
      </w:pPr>
      <w:r w:rsidRPr="003E0A23">
        <w:rPr>
          <w:rFonts w:asciiTheme="majorEastAsia" w:eastAsiaTheme="majorEastAsia" w:hAnsiTheme="majorEastAsia" w:hint="eastAsia"/>
          <w:b/>
          <w:bCs/>
          <w:sz w:val="24"/>
        </w:rPr>
        <w:t>十二、</w:t>
      </w:r>
      <w:r w:rsidRPr="003E0A23">
        <w:rPr>
          <w:rFonts w:asciiTheme="majorEastAsia" w:eastAsiaTheme="majorEastAsia" w:hAnsiTheme="majorEastAsia" w:cs="仿宋_GB2312" w:hint="eastAsia"/>
          <w:b/>
          <w:kern w:val="0"/>
          <w:sz w:val="24"/>
          <w:lang w:val="zh-CN"/>
        </w:rPr>
        <w:t>对招标文件中有关条款的拒绝声明</w:t>
      </w:r>
    </w:p>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（由投标人根据采购需求自行编制）</w:t>
      </w:r>
    </w:p>
    <w:p w:rsidR="000670BA" w:rsidRPr="003E0A23" w:rsidRDefault="000670BA">
      <w:pPr>
        <w:spacing w:line="400" w:lineRule="exact"/>
        <w:rPr>
          <w:rFonts w:asciiTheme="majorEastAsia" w:eastAsiaTheme="majorEastAsia" w:hAnsiTheme="majorEastAsia"/>
          <w:sz w:val="24"/>
        </w:rPr>
      </w:pPr>
    </w:p>
    <w:p w:rsidR="000670BA" w:rsidRPr="003E0A23" w:rsidRDefault="008C7221">
      <w:pPr>
        <w:autoSpaceDE w:val="0"/>
        <w:autoSpaceDN w:val="0"/>
        <w:adjustRightInd w:val="0"/>
        <w:spacing w:line="400" w:lineRule="exact"/>
        <w:ind w:firstLineChars="2250" w:firstLine="5400"/>
        <w:rPr>
          <w:rFonts w:asciiTheme="majorEastAsia" w:eastAsiaTheme="majorEastAsia" w:hAnsiTheme="majorEastAsia"/>
          <w:kern w:val="0"/>
          <w:sz w:val="24"/>
        </w:rPr>
      </w:pPr>
      <w:r w:rsidRPr="003E0A23">
        <w:rPr>
          <w:rFonts w:asciiTheme="majorEastAsia" w:eastAsiaTheme="majorEastAsia" w:hAnsiTheme="majorEastAsia" w:cs="仿宋_GB2312" w:hint="eastAsia"/>
          <w:kern w:val="0"/>
          <w:sz w:val="24"/>
          <w:lang w:val="zh-CN"/>
        </w:rPr>
        <w:t xml:space="preserve">投标人名称（公章）：      </w:t>
      </w:r>
    </w:p>
    <w:p w:rsidR="000670BA" w:rsidRPr="003E0A23" w:rsidRDefault="008C7221">
      <w:pPr>
        <w:autoSpaceDE w:val="0"/>
        <w:autoSpaceDN w:val="0"/>
        <w:adjustRightInd w:val="0"/>
        <w:spacing w:line="400" w:lineRule="exact"/>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法定代表人或授权委托人（签字）： </w:t>
      </w:r>
    </w:p>
    <w:p w:rsidR="000670BA" w:rsidRPr="003E0A23" w:rsidRDefault="008C7221">
      <w:pPr>
        <w:spacing w:line="400" w:lineRule="exact"/>
        <w:jc w:val="center"/>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日期： 年  月   日</w:t>
      </w:r>
    </w:p>
    <w:p w:rsidR="000670BA" w:rsidRPr="003E0A23" w:rsidRDefault="000670BA">
      <w:pPr>
        <w:spacing w:line="400" w:lineRule="exact"/>
        <w:rPr>
          <w:rFonts w:asciiTheme="majorEastAsia" w:eastAsiaTheme="majorEastAsia" w:hAnsiTheme="majorEastAsia" w:cs="仿宋_GB2312"/>
          <w:kern w:val="0"/>
          <w:sz w:val="24"/>
          <w:lang w:val="zh-CN"/>
        </w:rPr>
      </w:pPr>
    </w:p>
    <w:p w:rsidR="000670BA" w:rsidRPr="003E0A23" w:rsidRDefault="008C7221">
      <w:pPr>
        <w:spacing w:line="400" w:lineRule="exact"/>
        <w:jc w:val="center"/>
        <w:rPr>
          <w:rFonts w:asciiTheme="majorEastAsia" w:eastAsiaTheme="majorEastAsia" w:hAnsiTheme="majorEastAsia" w:cs="仿宋_GB2312"/>
          <w:b/>
          <w:kern w:val="0"/>
          <w:sz w:val="24"/>
          <w:lang w:val="zh-CN"/>
        </w:rPr>
      </w:pPr>
      <w:r w:rsidRPr="003E0A23">
        <w:rPr>
          <w:rFonts w:asciiTheme="majorEastAsia" w:eastAsiaTheme="majorEastAsia" w:hAnsiTheme="majorEastAsia" w:hint="eastAsia"/>
          <w:b/>
          <w:bCs/>
          <w:sz w:val="24"/>
        </w:rPr>
        <w:t>十三、</w:t>
      </w:r>
      <w:r w:rsidRPr="003E0A23">
        <w:rPr>
          <w:rFonts w:asciiTheme="majorEastAsia" w:eastAsiaTheme="majorEastAsia" w:hAnsiTheme="majorEastAsia" w:cs="仿宋_GB2312" w:hint="eastAsia"/>
          <w:b/>
          <w:kern w:val="0"/>
          <w:sz w:val="24"/>
          <w:lang w:val="zh-CN"/>
        </w:rPr>
        <w:t>其他商务文件或说明</w:t>
      </w:r>
    </w:p>
    <w:p w:rsidR="000670BA" w:rsidRPr="003E0A23" w:rsidRDefault="008C7221">
      <w:pPr>
        <w:spacing w:line="400" w:lineRule="exact"/>
        <w:jc w:val="center"/>
        <w:rPr>
          <w:rFonts w:asciiTheme="majorEastAsia" w:eastAsiaTheme="majorEastAsia" w:hAnsiTheme="majorEastAsia"/>
          <w:sz w:val="24"/>
        </w:rPr>
      </w:pPr>
      <w:r w:rsidRPr="003E0A23">
        <w:rPr>
          <w:rFonts w:asciiTheme="majorEastAsia" w:eastAsiaTheme="majorEastAsia" w:hAnsiTheme="majorEastAsia" w:hint="eastAsia"/>
          <w:sz w:val="24"/>
        </w:rPr>
        <w:t>（由投标人根据采购需求自行编制）</w:t>
      </w:r>
    </w:p>
    <w:p w:rsidR="000670BA" w:rsidRPr="003E0A23" w:rsidRDefault="000670BA">
      <w:pPr>
        <w:spacing w:line="400" w:lineRule="exact"/>
        <w:rPr>
          <w:rFonts w:asciiTheme="majorEastAsia" w:eastAsiaTheme="majorEastAsia" w:hAnsiTheme="majorEastAsia"/>
          <w:sz w:val="24"/>
        </w:rPr>
      </w:pPr>
    </w:p>
    <w:p w:rsidR="000670BA" w:rsidRPr="003E0A23" w:rsidRDefault="008C7221">
      <w:pPr>
        <w:autoSpaceDE w:val="0"/>
        <w:autoSpaceDN w:val="0"/>
        <w:adjustRightInd w:val="0"/>
        <w:spacing w:line="400" w:lineRule="exact"/>
        <w:ind w:firstLineChars="2250" w:firstLine="5400"/>
        <w:rPr>
          <w:rFonts w:asciiTheme="majorEastAsia" w:eastAsiaTheme="majorEastAsia" w:hAnsiTheme="majorEastAsia"/>
          <w:kern w:val="0"/>
          <w:sz w:val="24"/>
        </w:rPr>
      </w:pPr>
      <w:r w:rsidRPr="003E0A23">
        <w:rPr>
          <w:rFonts w:asciiTheme="majorEastAsia" w:eastAsiaTheme="majorEastAsia" w:hAnsiTheme="majorEastAsia" w:cs="仿宋_GB2312" w:hint="eastAsia"/>
          <w:kern w:val="0"/>
          <w:sz w:val="24"/>
          <w:lang w:val="zh-CN"/>
        </w:rPr>
        <w:t xml:space="preserve">投标人名称（公章）：      </w:t>
      </w:r>
    </w:p>
    <w:p w:rsidR="000670BA" w:rsidRPr="003E0A23" w:rsidRDefault="008C7221">
      <w:pPr>
        <w:autoSpaceDE w:val="0"/>
        <w:autoSpaceDN w:val="0"/>
        <w:adjustRightInd w:val="0"/>
        <w:spacing w:line="400" w:lineRule="exact"/>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法定代表人或授权委托人（签字）： </w:t>
      </w:r>
    </w:p>
    <w:p w:rsidR="000670BA" w:rsidRPr="003E0A23" w:rsidRDefault="008C7221">
      <w:pPr>
        <w:spacing w:line="400" w:lineRule="exact"/>
        <w:jc w:val="center"/>
        <w:rPr>
          <w:rFonts w:asciiTheme="majorEastAsia" w:eastAsiaTheme="majorEastAsia" w:hAnsiTheme="majorEastAsia" w:cs="仿宋_GB2312"/>
          <w:kern w:val="0"/>
          <w:sz w:val="24"/>
          <w:lang w:val="zh-CN"/>
        </w:rPr>
      </w:pPr>
      <w:r w:rsidRPr="003E0A23">
        <w:rPr>
          <w:rFonts w:asciiTheme="majorEastAsia" w:eastAsiaTheme="majorEastAsia" w:hAnsiTheme="majorEastAsia" w:cs="仿宋_GB2312" w:hint="eastAsia"/>
          <w:kern w:val="0"/>
          <w:sz w:val="24"/>
          <w:lang w:val="zh-CN"/>
        </w:rPr>
        <w:t xml:space="preserve">                               日期： 年  月  日</w:t>
      </w:r>
    </w:p>
    <w:p w:rsidR="000670BA" w:rsidRPr="003E0A23" w:rsidRDefault="000670BA">
      <w:pPr>
        <w:spacing w:line="400" w:lineRule="exact"/>
        <w:rPr>
          <w:rFonts w:asciiTheme="majorEastAsia" w:eastAsiaTheme="majorEastAsia" w:hAnsiTheme="majorEastAsia"/>
          <w:b/>
          <w:kern w:val="0"/>
          <w:sz w:val="32"/>
        </w:rPr>
      </w:pPr>
    </w:p>
    <w:p w:rsidR="000670BA" w:rsidRPr="003E0A23" w:rsidRDefault="000670BA">
      <w:pPr>
        <w:spacing w:line="400" w:lineRule="exact"/>
        <w:jc w:val="center"/>
        <w:rPr>
          <w:rFonts w:asciiTheme="majorEastAsia" w:eastAsiaTheme="majorEastAsia" w:hAnsiTheme="majorEastAsia"/>
          <w:b/>
          <w:kern w:val="0"/>
          <w:sz w:val="32"/>
        </w:rPr>
      </w:pPr>
    </w:p>
    <w:p w:rsidR="000670BA" w:rsidRPr="003E0A23" w:rsidRDefault="000670BA">
      <w:pPr>
        <w:spacing w:line="400" w:lineRule="exact"/>
        <w:jc w:val="center"/>
        <w:rPr>
          <w:rFonts w:asciiTheme="majorEastAsia" w:eastAsiaTheme="majorEastAsia" w:hAnsiTheme="majorEastAsia"/>
          <w:b/>
          <w:kern w:val="0"/>
          <w:sz w:val="32"/>
        </w:rPr>
      </w:pPr>
    </w:p>
    <w:p w:rsidR="000670BA" w:rsidRPr="003E0A23" w:rsidRDefault="000670BA">
      <w:pPr>
        <w:spacing w:line="400" w:lineRule="exact"/>
        <w:jc w:val="center"/>
        <w:rPr>
          <w:rFonts w:asciiTheme="majorEastAsia" w:eastAsiaTheme="majorEastAsia" w:hAnsiTheme="majorEastAsia"/>
          <w:b/>
          <w:kern w:val="0"/>
          <w:sz w:val="32"/>
        </w:rPr>
      </w:pPr>
    </w:p>
    <w:p w:rsidR="000670BA" w:rsidRPr="003E0A23" w:rsidRDefault="008C7221">
      <w:pPr>
        <w:spacing w:line="400" w:lineRule="exact"/>
        <w:jc w:val="center"/>
        <w:rPr>
          <w:rFonts w:asciiTheme="majorEastAsia" w:eastAsiaTheme="majorEastAsia" w:hAnsiTheme="majorEastAsia"/>
          <w:b/>
          <w:sz w:val="30"/>
        </w:rPr>
      </w:pPr>
      <w:r w:rsidRPr="003E0A23">
        <w:rPr>
          <w:rFonts w:asciiTheme="majorEastAsia" w:eastAsiaTheme="majorEastAsia" w:hAnsiTheme="majorEastAsia" w:hint="eastAsia"/>
          <w:b/>
          <w:kern w:val="0"/>
          <w:sz w:val="32"/>
        </w:rPr>
        <w:t>十四、</w:t>
      </w:r>
      <w:r w:rsidRPr="003E0A23">
        <w:rPr>
          <w:rFonts w:asciiTheme="majorEastAsia" w:eastAsiaTheme="majorEastAsia" w:hAnsiTheme="majorEastAsia" w:hint="eastAsia"/>
          <w:b/>
          <w:kern w:val="0"/>
          <w:sz w:val="30"/>
          <w:lang w:val="zh-CN"/>
        </w:rPr>
        <w:t>廉</w:t>
      </w:r>
      <w:r w:rsidRPr="003E0A23">
        <w:rPr>
          <w:rFonts w:asciiTheme="majorEastAsia" w:eastAsiaTheme="majorEastAsia" w:hAnsiTheme="majorEastAsia" w:hint="eastAsia"/>
          <w:b/>
          <w:kern w:val="0"/>
          <w:sz w:val="30"/>
        </w:rPr>
        <w:t xml:space="preserve"> </w:t>
      </w:r>
      <w:r w:rsidRPr="003E0A23">
        <w:rPr>
          <w:rFonts w:asciiTheme="majorEastAsia" w:eastAsiaTheme="majorEastAsia" w:hAnsiTheme="majorEastAsia" w:hint="eastAsia"/>
          <w:b/>
          <w:kern w:val="0"/>
          <w:sz w:val="30"/>
          <w:lang w:val="zh-CN"/>
        </w:rPr>
        <w:t>政</w:t>
      </w:r>
      <w:r w:rsidRPr="003E0A23">
        <w:rPr>
          <w:rFonts w:asciiTheme="majorEastAsia" w:eastAsiaTheme="majorEastAsia" w:hAnsiTheme="majorEastAsia" w:hint="eastAsia"/>
          <w:b/>
          <w:kern w:val="0"/>
          <w:sz w:val="30"/>
        </w:rPr>
        <w:t xml:space="preserve"> </w:t>
      </w:r>
      <w:r w:rsidRPr="003E0A23">
        <w:rPr>
          <w:rFonts w:asciiTheme="majorEastAsia" w:eastAsiaTheme="majorEastAsia" w:hAnsiTheme="majorEastAsia" w:hint="eastAsia"/>
          <w:b/>
          <w:kern w:val="0"/>
          <w:sz w:val="30"/>
          <w:lang w:val="zh-CN"/>
        </w:rPr>
        <w:t>承</w:t>
      </w:r>
      <w:r w:rsidRPr="003E0A23">
        <w:rPr>
          <w:rFonts w:asciiTheme="majorEastAsia" w:eastAsiaTheme="majorEastAsia" w:hAnsiTheme="majorEastAsia" w:hint="eastAsia"/>
          <w:b/>
          <w:kern w:val="0"/>
          <w:sz w:val="30"/>
        </w:rPr>
        <w:t xml:space="preserve"> </w:t>
      </w:r>
      <w:r w:rsidRPr="003E0A23">
        <w:rPr>
          <w:rFonts w:asciiTheme="majorEastAsia" w:eastAsiaTheme="majorEastAsia" w:hAnsiTheme="majorEastAsia" w:hint="eastAsia"/>
          <w:b/>
          <w:kern w:val="0"/>
          <w:sz w:val="30"/>
          <w:lang w:val="zh-CN"/>
        </w:rPr>
        <w:t>诺</w:t>
      </w:r>
      <w:r w:rsidRPr="003E0A23">
        <w:rPr>
          <w:rFonts w:asciiTheme="majorEastAsia" w:eastAsiaTheme="majorEastAsia" w:hAnsiTheme="majorEastAsia" w:hint="eastAsia"/>
          <w:b/>
          <w:kern w:val="0"/>
          <w:sz w:val="30"/>
        </w:rPr>
        <w:t xml:space="preserve"> </w:t>
      </w:r>
      <w:r w:rsidRPr="003E0A23">
        <w:rPr>
          <w:rFonts w:asciiTheme="majorEastAsia" w:eastAsiaTheme="majorEastAsia" w:hAnsiTheme="majorEastAsia" w:hint="eastAsia"/>
          <w:b/>
          <w:kern w:val="0"/>
          <w:sz w:val="30"/>
          <w:lang w:val="zh-CN"/>
        </w:rPr>
        <w:t>书</w:t>
      </w:r>
    </w:p>
    <w:p w:rsidR="000670BA" w:rsidRPr="003E0A23" w:rsidRDefault="000670BA">
      <w:pPr>
        <w:autoSpaceDE w:val="0"/>
        <w:autoSpaceDN w:val="0"/>
        <w:adjustRightInd w:val="0"/>
        <w:spacing w:line="400" w:lineRule="exact"/>
        <w:ind w:left="2"/>
        <w:jc w:val="left"/>
        <w:rPr>
          <w:rFonts w:asciiTheme="majorEastAsia" w:eastAsiaTheme="majorEastAsia" w:hAnsiTheme="majorEastAsia"/>
          <w:kern w:val="0"/>
          <w:sz w:val="24"/>
          <w:lang w:val="zh-CN"/>
        </w:rPr>
      </w:pPr>
    </w:p>
    <w:p w:rsidR="000670BA" w:rsidRPr="003E0A23" w:rsidRDefault="008C7221">
      <w:pPr>
        <w:autoSpaceDE w:val="0"/>
        <w:autoSpaceDN w:val="0"/>
        <w:adjustRightInd w:val="0"/>
        <w:spacing w:line="400" w:lineRule="exact"/>
        <w:ind w:leftChars="1" w:left="2"/>
        <w:jc w:val="left"/>
        <w:rPr>
          <w:rFonts w:asciiTheme="majorEastAsia" w:eastAsiaTheme="majorEastAsia" w:hAnsiTheme="majorEastAsia"/>
          <w:kern w:val="0"/>
          <w:sz w:val="24"/>
          <w:lang w:val="zh-CN"/>
        </w:rPr>
      </w:pPr>
      <w:r w:rsidRPr="003E0A23">
        <w:rPr>
          <w:rFonts w:asciiTheme="majorEastAsia" w:eastAsiaTheme="majorEastAsia" w:hAnsiTheme="majorEastAsia" w:hint="eastAsia"/>
          <w:kern w:val="0"/>
          <w:sz w:val="24"/>
          <w:u w:val="single"/>
          <w:lang w:val="zh-CN"/>
        </w:rPr>
        <w:t xml:space="preserve">  杭州市上城区城市管理局</w:t>
      </w:r>
      <w:r w:rsidRPr="003E0A23">
        <w:rPr>
          <w:rFonts w:asciiTheme="majorEastAsia" w:eastAsiaTheme="majorEastAsia" w:hAnsiTheme="majorEastAsia" w:hint="eastAsia"/>
          <w:kern w:val="0"/>
          <w:sz w:val="24"/>
          <w:lang w:val="zh-CN"/>
        </w:rPr>
        <w:t xml:space="preserve">：    </w:t>
      </w:r>
    </w:p>
    <w:p w:rsidR="000670BA" w:rsidRPr="003E0A23" w:rsidRDefault="008C7221">
      <w:pPr>
        <w:autoSpaceDE w:val="0"/>
        <w:autoSpaceDN w:val="0"/>
        <w:adjustRightInd w:val="0"/>
        <w:spacing w:line="400" w:lineRule="exact"/>
        <w:ind w:leftChars="1" w:left="2" w:firstLineChars="200" w:firstLine="48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我公司响应你单位项目采购要求参加投标。在这次投标过程中和中标后，我们将严格遵守国家法律法规要求，并郑重承诺：</w:t>
      </w:r>
    </w:p>
    <w:p w:rsidR="000670BA" w:rsidRPr="003E0A23" w:rsidRDefault="008C7221">
      <w:pPr>
        <w:autoSpaceDE w:val="0"/>
        <w:autoSpaceDN w:val="0"/>
        <w:adjustRightInd w:val="0"/>
        <w:spacing w:line="400" w:lineRule="exact"/>
        <w:ind w:leftChars="1" w:left="2" w:firstLineChars="200" w:firstLine="48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一、不向项目有关人员及部门赠送礼金礼物、有价证券、回扣以及中介费、介绍费、咨询费等好处费；</w:t>
      </w:r>
    </w:p>
    <w:p w:rsidR="000670BA" w:rsidRPr="003E0A23" w:rsidRDefault="008C7221">
      <w:pPr>
        <w:autoSpaceDE w:val="0"/>
        <w:autoSpaceDN w:val="0"/>
        <w:adjustRightInd w:val="0"/>
        <w:spacing w:line="400" w:lineRule="exact"/>
        <w:ind w:leftChars="1" w:left="2" w:firstLineChars="200" w:firstLine="48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二、不为项目有关人员及部门报销应由你方单位或个人支付的费用；</w:t>
      </w:r>
    </w:p>
    <w:p w:rsidR="000670BA" w:rsidRPr="003E0A23" w:rsidRDefault="008C7221">
      <w:pPr>
        <w:autoSpaceDE w:val="0"/>
        <w:autoSpaceDN w:val="0"/>
        <w:adjustRightInd w:val="0"/>
        <w:spacing w:line="400" w:lineRule="exact"/>
        <w:ind w:leftChars="1" w:left="2" w:firstLineChars="200" w:firstLine="48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三、不向项目有关人员及部门提供有可能影响公正的宴请和健身娱乐等活动；</w:t>
      </w:r>
    </w:p>
    <w:p w:rsidR="000670BA" w:rsidRPr="003E0A23" w:rsidRDefault="008C7221">
      <w:pPr>
        <w:autoSpaceDE w:val="0"/>
        <w:autoSpaceDN w:val="0"/>
        <w:adjustRightInd w:val="0"/>
        <w:spacing w:line="400" w:lineRule="exact"/>
        <w:ind w:leftChars="1" w:left="2" w:firstLineChars="200" w:firstLine="48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四、不为项目有关人员及部门出国(境)、旅游等提供方便；</w:t>
      </w:r>
    </w:p>
    <w:p w:rsidR="000670BA" w:rsidRPr="003E0A23" w:rsidRDefault="008C7221">
      <w:pPr>
        <w:autoSpaceDE w:val="0"/>
        <w:autoSpaceDN w:val="0"/>
        <w:adjustRightInd w:val="0"/>
        <w:spacing w:line="400" w:lineRule="exact"/>
        <w:ind w:firstLineChars="200" w:firstLine="48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五、不为项目有关人员个人装修住房、婚丧嫁娶、配偶子女工作安排等提供好处；</w:t>
      </w:r>
    </w:p>
    <w:p w:rsidR="000670BA" w:rsidRPr="003E0A23" w:rsidRDefault="008C7221">
      <w:pPr>
        <w:autoSpaceDE w:val="0"/>
        <w:autoSpaceDN w:val="0"/>
        <w:adjustRightInd w:val="0"/>
        <w:spacing w:line="400" w:lineRule="exact"/>
        <w:ind w:firstLineChars="200" w:firstLine="48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六、严格遵守政府采购法、招标投标法、合同法等法律，诚实守信，合法经营，坚决抵制各种违法违纪行为。</w:t>
      </w:r>
    </w:p>
    <w:p w:rsidR="000670BA" w:rsidRPr="003E0A23" w:rsidRDefault="008C7221">
      <w:pPr>
        <w:autoSpaceDE w:val="0"/>
        <w:autoSpaceDN w:val="0"/>
        <w:adjustRightInd w:val="0"/>
        <w:spacing w:line="400" w:lineRule="exact"/>
        <w:ind w:firstLineChars="150" w:firstLine="360"/>
        <w:jc w:val="lef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如违反上述承诺，你单位有权立即取消我公司投标、中标或在建项目的建设资格，有权拒绝我公司在一定时期内进入你单位进行项目建设或其他经营活动，并通报市政府采购办。由此引起的相应损失均由我公司承担。</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rPr>
        <w:t xml:space="preserve">                                            </w:t>
      </w:r>
    </w:p>
    <w:p w:rsidR="000670BA" w:rsidRPr="003E0A23" w:rsidRDefault="000670BA">
      <w:pPr>
        <w:autoSpaceDE w:val="0"/>
        <w:autoSpaceDN w:val="0"/>
        <w:adjustRightInd w:val="0"/>
        <w:spacing w:line="400" w:lineRule="exact"/>
        <w:rPr>
          <w:rFonts w:asciiTheme="majorEastAsia" w:eastAsiaTheme="majorEastAsia" w:hAnsiTheme="majorEastAsia"/>
          <w:kern w:val="0"/>
          <w:sz w:val="24"/>
        </w:rPr>
      </w:pPr>
    </w:p>
    <w:p w:rsidR="000670BA" w:rsidRPr="003E0A23" w:rsidRDefault="008C7221">
      <w:pPr>
        <w:autoSpaceDE w:val="0"/>
        <w:autoSpaceDN w:val="0"/>
        <w:adjustRightInd w:val="0"/>
        <w:spacing w:line="400" w:lineRule="exact"/>
        <w:ind w:firstLineChars="2150" w:firstLine="5160"/>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投标人名称(公章)：</w:t>
      </w:r>
    </w:p>
    <w:p w:rsidR="000670BA" w:rsidRPr="003E0A23" w:rsidRDefault="008C7221">
      <w:pPr>
        <w:autoSpaceDE w:val="0"/>
        <w:autoSpaceDN w:val="0"/>
        <w:adjustRightInd w:val="0"/>
        <w:spacing w:line="400" w:lineRule="exact"/>
        <w:rPr>
          <w:rFonts w:asciiTheme="majorEastAsia" w:eastAsiaTheme="majorEastAsia" w:hAnsiTheme="majorEastAsia"/>
          <w:kern w:val="0"/>
          <w:sz w:val="24"/>
        </w:rPr>
      </w:pPr>
      <w:r w:rsidRPr="003E0A23">
        <w:rPr>
          <w:rFonts w:asciiTheme="majorEastAsia" w:eastAsiaTheme="majorEastAsia" w:hAnsiTheme="majorEastAsia" w:hint="eastAsia"/>
          <w:kern w:val="0"/>
          <w:sz w:val="24"/>
          <w:lang w:val="zh-CN"/>
        </w:rPr>
        <w:t xml:space="preserve">                                           法定代表人(签章)：</w:t>
      </w:r>
    </w:p>
    <w:p w:rsidR="000670BA" w:rsidRPr="003E0A23" w:rsidRDefault="008C7221">
      <w:pPr>
        <w:spacing w:line="400" w:lineRule="exact"/>
        <w:rPr>
          <w:rFonts w:asciiTheme="majorEastAsia" w:eastAsiaTheme="majorEastAsia" w:hAnsiTheme="majorEastAsia"/>
          <w:sz w:val="24"/>
        </w:rPr>
      </w:pPr>
      <w:r w:rsidRPr="003E0A23">
        <w:rPr>
          <w:rFonts w:asciiTheme="majorEastAsia" w:eastAsiaTheme="majorEastAsia" w:hAnsiTheme="majorEastAsia" w:hint="eastAsia"/>
          <w:kern w:val="0"/>
          <w:lang w:val="zh-CN"/>
        </w:rPr>
        <w:t xml:space="preserve">                               </w:t>
      </w:r>
      <w:r w:rsidRPr="003E0A23">
        <w:rPr>
          <w:rFonts w:asciiTheme="majorEastAsia" w:eastAsiaTheme="majorEastAsia" w:hAnsiTheme="majorEastAsia" w:hint="eastAsia"/>
          <w:kern w:val="0"/>
          <w:sz w:val="24"/>
          <w:lang w:val="zh-CN"/>
        </w:rPr>
        <w:t xml:space="preserve">                签发日期：</w:t>
      </w:r>
      <w:r w:rsidRPr="003E0A23">
        <w:rPr>
          <w:rFonts w:asciiTheme="majorEastAsia" w:eastAsiaTheme="majorEastAsia" w:hAnsiTheme="majorEastAsia" w:hint="eastAsia"/>
          <w:kern w:val="0"/>
          <w:sz w:val="24"/>
        </w:rPr>
        <w:t xml:space="preserve">   </w:t>
      </w:r>
      <w:r w:rsidRPr="003E0A23">
        <w:rPr>
          <w:rFonts w:asciiTheme="majorEastAsia" w:eastAsiaTheme="majorEastAsia" w:hAnsiTheme="majorEastAsia" w:hint="eastAsia"/>
          <w:kern w:val="0"/>
          <w:sz w:val="24"/>
          <w:lang w:val="zh-CN"/>
        </w:rPr>
        <w:t>年  月   日</w:t>
      </w:r>
    </w:p>
    <w:p w:rsidR="000670BA" w:rsidRPr="003E0A23" w:rsidRDefault="008C7221">
      <w:pPr>
        <w:spacing w:line="400" w:lineRule="exact"/>
        <w:rPr>
          <w:rFonts w:asciiTheme="majorEastAsia" w:eastAsiaTheme="majorEastAsia" w:hAnsiTheme="majorEastAsia" w:cs="黑体"/>
          <w:sz w:val="36"/>
          <w:szCs w:val="36"/>
        </w:rPr>
      </w:pPr>
      <w:r w:rsidRPr="003E0A23">
        <w:rPr>
          <w:rFonts w:asciiTheme="majorEastAsia" w:eastAsiaTheme="majorEastAsia" w:hAnsiTheme="majorEastAsia"/>
        </w:rPr>
        <w:br w:type="page"/>
      </w:r>
      <w:bookmarkEnd w:id="49"/>
    </w:p>
    <w:p w:rsidR="000670BA" w:rsidRPr="003E0A23" w:rsidRDefault="008C7221">
      <w:pPr>
        <w:pStyle w:val="ab"/>
        <w:snapToGrid w:val="0"/>
        <w:spacing w:line="400" w:lineRule="exact"/>
        <w:jc w:val="center"/>
        <w:rPr>
          <w:rFonts w:asciiTheme="majorEastAsia" w:eastAsiaTheme="majorEastAsia" w:hAnsiTheme="majorEastAsia" w:cs="黑体"/>
          <w:sz w:val="36"/>
          <w:szCs w:val="36"/>
        </w:rPr>
      </w:pPr>
      <w:r w:rsidRPr="003E0A23">
        <w:rPr>
          <w:rFonts w:asciiTheme="majorEastAsia" w:eastAsiaTheme="majorEastAsia" w:hAnsiTheme="majorEastAsia" w:cs="黑体" w:hint="eastAsia"/>
          <w:sz w:val="36"/>
          <w:szCs w:val="36"/>
        </w:rPr>
        <w:lastRenderedPageBreak/>
        <w:t>第五部分   综合养护服务项目合同</w:t>
      </w:r>
    </w:p>
    <w:p w:rsidR="000670BA" w:rsidRPr="003E0A23" w:rsidRDefault="008C7221">
      <w:pPr>
        <w:pStyle w:val="ab"/>
        <w:snapToGrid w:val="0"/>
        <w:spacing w:line="400" w:lineRule="exact"/>
        <w:jc w:val="center"/>
        <w:rPr>
          <w:rFonts w:asciiTheme="majorEastAsia" w:eastAsiaTheme="majorEastAsia" w:hAnsiTheme="majorEastAsia"/>
          <w:b/>
          <w:sz w:val="30"/>
        </w:rPr>
      </w:pPr>
      <w:r w:rsidRPr="003E0A23">
        <w:rPr>
          <w:rFonts w:asciiTheme="majorEastAsia" w:eastAsiaTheme="majorEastAsia" w:hAnsiTheme="majorEastAsia" w:hint="eastAsia"/>
          <w:b/>
          <w:sz w:val="30"/>
        </w:rPr>
        <w:t>（本合同为合同样稿，最终稿由双方协商后确定）</w:t>
      </w:r>
    </w:p>
    <w:p w:rsidR="000670BA" w:rsidRPr="003E0A23" w:rsidRDefault="000670BA">
      <w:pPr>
        <w:rPr>
          <w:rFonts w:asciiTheme="majorEastAsia" w:eastAsiaTheme="majorEastAsia" w:hAnsiTheme="majorEastAsia"/>
          <w:sz w:val="24"/>
        </w:rPr>
      </w:pPr>
    </w:p>
    <w:p w:rsidR="000670BA" w:rsidRPr="003E0A23" w:rsidRDefault="000670BA">
      <w:pPr>
        <w:jc w:val="center"/>
        <w:rPr>
          <w:rFonts w:asciiTheme="majorEastAsia" w:eastAsiaTheme="majorEastAsia" w:hAnsiTheme="majorEastAsia"/>
          <w:b/>
          <w:bCs/>
          <w:sz w:val="52"/>
        </w:rPr>
      </w:pPr>
    </w:p>
    <w:p w:rsidR="000670BA" w:rsidRPr="003E0A23" w:rsidRDefault="000670BA">
      <w:pPr>
        <w:jc w:val="center"/>
        <w:rPr>
          <w:rFonts w:asciiTheme="majorEastAsia" w:eastAsiaTheme="majorEastAsia" w:hAnsiTheme="majorEastAsia"/>
          <w:b/>
          <w:bCs/>
          <w:sz w:val="52"/>
        </w:rPr>
      </w:pPr>
    </w:p>
    <w:p w:rsidR="000670BA" w:rsidRPr="003E0A23" w:rsidRDefault="008C7221">
      <w:pPr>
        <w:jc w:val="center"/>
        <w:rPr>
          <w:rFonts w:asciiTheme="majorEastAsia" w:eastAsiaTheme="majorEastAsia" w:hAnsiTheme="majorEastAsia" w:cs="宋体"/>
          <w:b/>
          <w:bCs/>
          <w:sz w:val="52"/>
        </w:rPr>
      </w:pPr>
      <w:r w:rsidRPr="003E0A23">
        <w:rPr>
          <w:rFonts w:asciiTheme="majorEastAsia" w:eastAsiaTheme="majorEastAsia" w:hAnsiTheme="majorEastAsia" w:cs="宋体" w:hint="eastAsia"/>
          <w:b/>
          <w:bCs/>
          <w:sz w:val="52"/>
        </w:rPr>
        <w:t>市政设施养护承包合同</w:t>
      </w:r>
    </w:p>
    <w:p w:rsidR="000670BA" w:rsidRPr="003E0A23" w:rsidRDefault="008C7221">
      <w:pPr>
        <w:jc w:val="center"/>
        <w:rPr>
          <w:rFonts w:asciiTheme="majorEastAsia" w:eastAsiaTheme="majorEastAsia" w:hAnsiTheme="majorEastAsia" w:cs="宋体"/>
          <w:b/>
          <w:bCs/>
          <w:sz w:val="52"/>
        </w:rPr>
      </w:pPr>
      <w:r w:rsidRPr="003E0A23">
        <w:rPr>
          <w:rFonts w:asciiTheme="majorEastAsia" w:eastAsiaTheme="majorEastAsia" w:hAnsiTheme="majorEastAsia" w:cs="宋体" w:hint="eastAsia"/>
          <w:b/>
          <w:bCs/>
          <w:sz w:val="52"/>
        </w:rPr>
        <w:t>主要条款</w:t>
      </w:r>
    </w:p>
    <w:p w:rsidR="000670BA" w:rsidRPr="003E0A23" w:rsidRDefault="000670BA">
      <w:pPr>
        <w:rPr>
          <w:rFonts w:asciiTheme="majorEastAsia" w:eastAsiaTheme="majorEastAsia" w:hAnsiTheme="majorEastAsia" w:cs="宋体"/>
          <w:sz w:val="28"/>
        </w:rPr>
      </w:pPr>
    </w:p>
    <w:p w:rsidR="000670BA" w:rsidRPr="003E0A23" w:rsidRDefault="008C7221">
      <w:pPr>
        <w:rPr>
          <w:rFonts w:asciiTheme="majorEastAsia" w:eastAsiaTheme="majorEastAsia" w:hAnsiTheme="majorEastAsia" w:cs="宋体"/>
          <w:sz w:val="28"/>
        </w:rPr>
      </w:pPr>
      <w:r w:rsidRPr="003E0A23">
        <w:rPr>
          <w:rFonts w:asciiTheme="majorEastAsia" w:eastAsiaTheme="majorEastAsia" w:hAnsiTheme="majorEastAsia" w:cs="宋体" w:hint="eastAsia"/>
          <w:sz w:val="28"/>
        </w:rPr>
        <w:t xml:space="preserve">         </w:t>
      </w:r>
    </w:p>
    <w:p w:rsidR="000670BA" w:rsidRPr="003E0A23" w:rsidRDefault="000670BA">
      <w:pPr>
        <w:rPr>
          <w:rFonts w:asciiTheme="majorEastAsia" w:eastAsiaTheme="majorEastAsia" w:hAnsiTheme="majorEastAsia" w:cs="宋体"/>
          <w:sz w:val="28"/>
        </w:rPr>
      </w:pPr>
    </w:p>
    <w:p w:rsidR="000670BA" w:rsidRPr="003E0A23" w:rsidRDefault="000670BA">
      <w:pPr>
        <w:rPr>
          <w:rFonts w:asciiTheme="majorEastAsia" w:eastAsiaTheme="majorEastAsia" w:hAnsiTheme="majorEastAsia" w:cs="宋体"/>
          <w:sz w:val="28"/>
        </w:rPr>
      </w:pPr>
    </w:p>
    <w:p w:rsidR="000670BA" w:rsidRPr="003E0A23" w:rsidRDefault="008C7221">
      <w:pPr>
        <w:rPr>
          <w:rFonts w:asciiTheme="majorEastAsia" w:eastAsiaTheme="majorEastAsia" w:hAnsiTheme="majorEastAsia" w:cs="宋体"/>
          <w:sz w:val="28"/>
          <w:u w:val="thick"/>
        </w:rPr>
      </w:pPr>
      <w:r w:rsidRPr="003E0A23">
        <w:rPr>
          <w:rFonts w:asciiTheme="majorEastAsia" w:eastAsiaTheme="majorEastAsia" w:hAnsiTheme="majorEastAsia" w:cs="宋体" w:hint="eastAsia"/>
          <w:sz w:val="28"/>
        </w:rPr>
        <w:t xml:space="preserve">         发包人：</w:t>
      </w:r>
      <w:r w:rsidRPr="003E0A23">
        <w:rPr>
          <w:rFonts w:asciiTheme="majorEastAsia" w:eastAsiaTheme="majorEastAsia" w:hAnsiTheme="majorEastAsia" w:cs="宋体" w:hint="eastAsia"/>
          <w:sz w:val="28"/>
          <w:u w:val="thick"/>
        </w:rPr>
        <w:t xml:space="preserve">                                 </w:t>
      </w:r>
    </w:p>
    <w:p w:rsidR="000670BA" w:rsidRPr="003E0A23" w:rsidRDefault="000670BA">
      <w:pPr>
        <w:rPr>
          <w:rFonts w:asciiTheme="majorEastAsia" w:eastAsiaTheme="majorEastAsia" w:hAnsiTheme="majorEastAsia" w:cs="宋体"/>
          <w:sz w:val="28"/>
          <w:u w:val="single"/>
        </w:rPr>
      </w:pPr>
    </w:p>
    <w:p w:rsidR="000670BA" w:rsidRPr="003E0A23" w:rsidRDefault="008C7221">
      <w:pPr>
        <w:rPr>
          <w:rFonts w:asciiTheme="majorEastAsia" w:eastAsiaTheme="majorEastAsia" w:hAnsiTheme="majorEastAsia" w:cs="宋体"/>
          <w:sz w:val="28"/>
          <w:u w:val="thick"/>
        </w:rPr>
      </w:pPr>
      <w:r w:rsidRPr="003E0A23">
        <w:rPr>
          <w:rFonts w:asciiTheme="majorEastAsia" w:eastAsiaTheme="majorEastAsia" w:hAnsiTheme="majorEastAsia" w:cs="宋体" w:hint="eastAsia"/>
          <w:sz w:val="28"/>
        </w:rPr>
        <w:t xml:space="preserve">         承包人：</w:t>
      </w:r>
      <w:r w:rsidRPr="003E0A23">
        <w:rPr>
          <w:rFonts w:asciiTheme="majorEastAsia" w:eastAsiaTheme="majorEastAsia" w:hAnsiTheme="majorEastAsia" w:cs="宋体" w:hint="eastAsia"/>
          <w:sz w:val="28"/>
          <w:u w:val="thick"/>
        </w:rPr>
        <w:t xml:space="preserve">                                  </w:t>
      </w:r>
    </w:p>
    <w:p w:rsidR="000670BA" w:rsidRPr="003E0A23" w:rsidRDefault="000670BA">
      <w:pPr>
        <w:rPr>
          <w:rFonts w:asciiTheme="majorEastAsia" w:eastAsiaTheme="majorEastAsia" w:hAnsiTheme="majorEastAsia" w:cs="宋体"/>
          <w:sz w:val="28"/>
          <w:u w:val="single"/>
        </w:rPr>
      </w:pPr>
    </w:p>
    <w:p w:rsidR="000670BA" w:rsidRPr="003E0A23" w:rsidRDefault="008C7221">
      <w:pPr>
        <w:rPr>
          <w:rFonts w:asciiTheme="majorEastAsia" w:eastAsiaTheme="majorEastAsia" w:hAnsiTheme="majorEastAsia" w:cs="宋体"/>
          <w:sz w:val="28"/>
          <w:u w:val="thick"/>
        </w:rPr>
      </w:pPr>
      <w:r w:rsidRPr="003E0A23">
        <w:rPr>
          <w:rFonts w:asciiTheme="majorEastAsia" w:eastAsiaTheme="majorEastAsia" w:hAnsiTheme="majorEastAsia" w:cs="宋体" w:hint="eastAsia"/>
          <w:sz w:val="28"/>
        </w:rPr>
        <w:t xml:space="preserve">         设施名称：</w:t>
      </w:r>
      <w:r w:rsidRPr="003E0A23">
        <w:rPr>
          <w:rFonts w:asciiTheme="majorEastAsia" w:eastAsiaTheme="majorEastAsia" w:hAnsiTheme="majorEastAsia" w:cs="宋体" w:hint="eastAsia"/>
          <w:sz w:val="28"/>
          <w:u w:val="thick"/>
        </w:rPr>
        <w:t xml:space="preserve">                               </w:t>
      </w:r>
    </w:p>
    <w:p w:rsidR="000670BA" w:rsidRPr="003E0A23" w:rsidRDefault="000670BA">
      <w:pPr>
        <w:rPr>
          <w:rFonts w:asciiTheme="majorEastAsia" w:eastAsiaTheme="majorEastAsia" w:hAnsiTheme="majorEastAsia" w:cs="宋体"/>
          <w:sz w:val="28"/>
          <w:u w:val="single"/>
        </w:rPr>
      </w:pPr>
    </w:p>
    <w:p w:rsidR="000670BA" w:rsidRPr="003E0A23" w:rsidRDefault="008C7221">
      <w:pPr>
        <w:rPr>
          <w:rFonts w:asciiTheme="majorEastAsia" w:eastAsiaTheme="majorEastAsia" w:hAnsiTheme="majorEastAsia" w:cs="宋体"/>
          <w:sz w:val="28"/>
          <w:u w:val="thick"/>
        </w:rPr>
      </w:pPr>
      <w:r w:rsidRPr="003E0A23">
        <w:rPr>
          <w:rFonts w:asciiTheme="majorEastAsia" w:eastAsiaTheme="majorEastAsia" w:hAnsiTheme="majorEastAsia" w:cs="宋体" w:hint="eastAsia"/>
          <w:sz w:val="28"/>
        </w:rPr>
        <w:t xml:space="preserve">         合同价款：</w:t>
      </w:r>
      <w:r w:rsidRPr="003E0A23">
        <w:rPr>
          <w:rFonts w:asciiTheme="majorEastAsia" w:eastAsiaTheme="majorEastAsia" w:hAnsiTheme="majorEastAsia" w:cs="宋体" w:hint="eastAsia"/>
          <w:sz w:val="28"/>
          <w:u w:val="thick"/>
        </w:rPr>
        <w:t xml:space="preserve"> 财政相应设施量的年度拨款额 </w:t>
      </w:r>
    </w:p>
    <w:p w:rsidR="000670BA" w:rsidRPr="003E0A23" w:rsidRDefault="000670BA">
      <w:pPr>
        <w:rPr>
          <w:rFonts w:asciiTheme="majorEastAsia" w:eastAsiaTheme="majorEastAsia" w:hAnsiTheme="majorEastAsia" w:cs="宋体"/>
          <w:sz w:val="28"/>
        </w:rPr>
      </w:pPr>
    </w:p>
    <w:p w:rsidR="000670BA" w:rsidRPr="003E0A23" w:rsidRDefault="008C7221">
      <w:pPr>
        <w:rPr>
          <w:rFonts w:asciiTheme="majorEastAsia" w:eastAsiaTheme="majorEastAsia" w:hAnsiTheme="majorEastAsia" w:cs="宋体"/>
          <w:sz w:val="28"/>
        </w:rPr>
      </w:pPr>
      <w:r w:rsidRPr="003E0A23">
        <w:rPr>
          <w:rFonts w:asciiTheme="majorEastAsia" w:eastAsiaTheme="majorEastAsia" w:hAnsiTheme="majorEastAsia" w:cs="宋体" w:hint="eastAsia"/>
          <w:sz w:val="28"/>
        </w:rPr>
        <w:t xml:space="preserve">         养护期限：</w:t>
      </w:r>
      <w:r w:rsidRPr="003E0A23">
        <w:rPr>
          <w:rFonts w:asciiTheme="majorEastAsia" w:eastAsiaTheme="majorEastAsia" w:hAnsiTheme="majorEastAsia" w:cs="宋体" w:hint="eastAsia"/>
          <w:sz w:val="28"/>
          <w:u w:val="thick"/>
        </w:rPr>
        <w:t xml:space="preserve">     </w:t>
      </w:r>
      <w:r w:rsidRPr="003E0A23">
        <w:rPr>
          <w:rFonts w:asciiTheme="majorEastAsia" w:eastAsiaTheme="majorEastAsia" w:hAnsiTheme="majorEastAsia" w:cs="宋体" w:hint="eastAsia"/>
          <w:sz w:val="28"/>
        </w:rPr>
        <w:t>年</w:t>
      </w:r>
      <w:r w:rsidRPr="003E0A23">
        <w:rPr>
          <w:rFonts w:asciiTheme="majorEastAsia" w:eastAsiaTheme="majorEastAsia" w:hAnsiTheme="majorEastAsia" w:cs="宋体" w:hint="eastAsia"/>
          <w:sz w:val="28"/>
          <w:u w:val="thick"/>
        </w:rPr>
        <w:t xml:space="preserve">   </w:t>
      </w:r>
      <w:r w:rsidRPr="003E0A23">
        <w:rPr>
          <w:rFonts w:asciiTheme="majorEastAsia" w:eastAsiaTheme="majorEastAsia" w:hAnsiTheme="majorEastAsia" w:cs="宋体" w:hint="eastAsia"/>
          <w:sz w:val="28"/>
        </w:rPr>
        <w:t>月</w:t>
      </w:r>
      <w:r w:rsidRPr="003E0A23">
        <w:rPr>
          <w:rFonts w:asciiTheme="majorEastAsia" w:eastAsiaTheme="majorEastAsia" w:hAnsiTheme="majorEastAsia" w:cs="宋体" w:hint="eastAsia"/>
          <w:sz w:val="28"/>
          <w:u w:val="thick"/>
        </w:rPr>
        <w:t xml:space="preserve">    </w:t>
      </w:r>
      <w:r w:rsidRPr="003E0A23">
        <w:rPr>
          <w:rFonts w:asciiTheme="majorEastAsia" w:eastAsiaTheme="majorEastAsia" w:hAnsiTheme="majorEastAsia" w:cs="宋体" w:hint="eastAsia"/>
          <w:sz w:val="28"/>
        </w:rPr>
        <w:t>日起至</w:t>
      </w:r>
      <w:r w:rsidRPr="003E0A23">
        <w:rPr>
          <w:rFonts w:asciiTheme="majorEastAsia" w:eastAsiaTheme="majorEastAsia" w:hAnsiTheme="majorEastAsia" w:cs="宋体" w:hint="eastAsia"/>
          <w:sz w:val="28"/>
          <w:u w:val="thick"/>
        </w:rPr>
        <w:t xml:space="preserve">     </w:t>
      </w:r>
      <w:r w:rsidRPr="003E0A23">
        <w:rPr>
          <w:rFonts w:asciiTheme="majorEastAsia" w:eastAsiaTheme="majorEastAsia" w:hAnsiTheme="majorEastAsia" w:cs="宋体" w:hint="eastAsia"/>
          <w:sz w:val="28"/>
        </w:rPr>
        <w:t>年</w:t>
      </w:r>
      <w:r w:rsidRPr="003E0A23">
        <w:rPr>
          <w:rFonts w:asciiTheme="majorEastAsia" w:eastAsiaTheme="majorEastAsia" w:hAnsiTheme="majorEastAsia" w:cs="宋体" w:hint="eastAsia"/>
          <w:sz w:val="28"/>
          <w:u w:val="thick"/>
        </w:rPr>
        <w:t xml:space="preserve">   </w:t>
      </w:r>
      <w:r w:rsidRPr="003E0A23">
        <w:rPr>
          <w:rFonts w:asciiTheme="majorEastAsia" w:eastAsiaTheme="majorEastAsia" w:hAnsiTheme="majorEastAsia" w:cs="宋体" w:hint="eastAsia"/>
          <w:sz w:val="28"/>
        </w:rPr>
        <w:t>月</w:t>
      </w:r>
      <w:r w:rsidRPr="003E0A23">
        <w:rPr>
          <w:rFonts w:asciiTheme="majorEastAsia" w:eastAsiaTheme="majorEastAsia" w:hAnsiTheme="majorEastAsia" w:cs="宋体" w:hint="eastAsia"/>
          <w:sz w:val="28"/>
          <w:u w:val="thick"/>
        </w:rPr>
        <w:t xml:space="preserve">    </w:t>
      </w:r>
      <w:r w:rsidRPr="003E0A23">
        <w:rPr>
          <w:rFonts w:asciiTheme="majorEastAsia" w:eastAsiaTheme="majorEastAsia" w:hAnsiTheme="majorEastAsia" w:cs="宋体" w:hint="eastAsia"/>
          <w:sz w:val="28"/>
        </w:rPr>
        <w:t>日止</w:t>
      </w:r>
    </w:p>
    <w:p w:rsidR="000670BA" w:rsidRPr="003E0A23" w:rsidRDefault="000670BA">
      <w:pPr>
        <w:rPr>
          <w:rFonts w:asciiTheme="majorEastAsia" w:eastAsiaTheme="majorEastAsia" w:hAnsiTheme="majorEastAsia" w:cs="宋体"/>
          <w:sz w:val="28"/>
        </w:rPr>
      </w:pPr>
    </w:p>
    <w:p w:rsidR="000670BA" w:rsidRPr="003E0A23" w:rsidRDefault="008C7221">
      <w:pPr>
        <w:rPr>
          <w:rFonts w:asciiTheme="majorEastAsia" w:eastAsiaTheme="majorEastAsia" w:hAnsiTheme="majorEastAsia" w:cs="宋体"/>
          <w:sz w:val="28"/>
        </w:rPr>
      </w:pPr>
      <w:r w:rsidRPr="003E0A23">
        <w:rPr>
          <w:rFonts w:asciiTheme="majorEastAsia" w:eastAsiaTheme="majorEastAsia" w:hAnsiTheme="majorEastAsia" w:cs="宋体" w:hint="eastAsia"/>
          <w:sz w:val="28"/>
        </w:rPr>
        <w:t xml:space="preserve">                              </w:t>
      </w:r>
    </w:p>
    <w:p w:rsidR="000670BA" w:rsidRPr="003E0A23" w:rsidRDefault="008C7221">
      <w:pPr>
        <w:rPr>
          <w:rFonts w:asciiTheme="majorEastAsia" w:eastAsiaTheme="majorEastAsia" w:hAnsiTheme="majorEastAsia" w:cs="宋体"/>
          <w:sz w:val="28"/>
          <w:u w:val="single"/>
        </w:rPr>
      </w:pPr>
      <w:r w:rsidRPr="003E0A23">
        <w:rPr>
          <w:rFonts w:asciiTheme="majorEastAsia" w:eastAsiaTheme="majorEastAsia" w:hAnsiTheme="majorEastAsia" w:cs="宋体" w:hint="eastAsia"/>
          <w:sz w:val="28"/>
        </w:rPr>
        <w:t xml:space="preserve">                             签订日期：   年   月   日</w:t>
      </w:r>
    </w:p>
    <w:p w:rsidR="000670BA" w:rsidRPr="003E0A23" w:rsidRDefault="008C7221">
      <w:pPr>
        <w:rPr>
          <w:rFonts w:asciiTheme="majorEastAsia" w:eastAsiaTheme="majorEastAsia" w:hAnsiTheme="majorEastAsia" w:cs="宋体"/>
          <w:sz w:val="28"/>
          <w:u w:val="single"/>
        </w:rPr>
      </w:pPr>
      <w:r w:rsidRPr="003E0A23">
        <w:rPr>
          <w:rFonts w:asciiTheme="majorEastAsia" w:eastAsiaTheme="majorEastAsia" w:hAnsiTheme="majorEastAsia" w:cs="宋体" w:hint="eastAsia"/>
          <w:sz w:val="28"/>
        </w:rPr>
        <w:t xml:space="preserve">                             合同编号：</w:t>
      </w:r>
    </w:p>
    <w:p w:rsidR="000670BA" w:rsidRPr="003E0A23" w:rsidRDefault="008C7221">
      <w:pPr>
        <w:jc w:val="center"/>
        <w:rPr>
          <w:rFonts w:asciiTheme="majorEastAsia" w:eastAsiaTheme="majorEastAsia" w:hAnsiTheme="majorEastAsia" w:cs="宋体"/>
          <w:b/>
          <w:bCs/>
          <w:sz w:val="24"/>
        </w:rPr>
      </w:pPr>
      <w:r w:rsidRPr="003E0A23">
        <w:rPr>
          <w:rFonts w:asciiTheme="majorEastAsia" w:eastAsiaTheme="majorEastAsia" w:hAnsiTheme="majorEastAsia" w:cs="宋体" w:hint="eastAsia"/>
          <w:sz w:val="36"/>
        </w:rPr>
        <w:br w:type="page"/>
      </w:r>
      <w:r w:rsidRPr="003E0A23">
        <w:rPr>
          <w:rFonts w:asciiTheme="majorEastAsia" w:eastAsiaTheme="majorEastAsia" w:hAnsiTheme="majorEastAsia" w:cs="宋体" w:hint="eastAsia"/>
          <w:b/>
          <w:bCs/>
          <w:sz w:val="24"/>
        </w:rPr>
        <w:lastRenderedPageBreak/>
        <w:t>市政设施养护承包合同</w:t>
      </w:r>
    </w:p>
    <w:p w:rsidR="000670BA" w:rsidRPr="003E0A23" w:rsidRDefault="000670BA">
      <w:pPr>
        <w:rPr>
          <w:rFonts w:asciiTheme="majorEastAsia" w:eastAsiaTheme="majorEastAsia" w:hAnsiTheme="majorEastAsia" w:cs="宋体"/>
          <w:sz w:val="24"/>
        </w:rPr>
      </w:pPr>
    </w:p>
    <w:p w:rsidR="000670BA" w:rsidRPr="003E0A23" w:rsidRDefault="008C7221">
      <w:pPr>
        <w:rPr>
          <w:rFonts w:asciiTheme="majorEastAsia" w:eastAsiaTheme="majorEastAsia" w:hAnsiTheme="majorEastAsia" w:cs="宋体"/>
          <w:sz w:val="24"/>
        </w:rPr>
      </w:pPr>
      <w:r w:rsidRPr="003E0A23">
        <w:rPr>
          <w:rFonts w:asciiTheme="majorEastAsia" w:eastAsiaTheme="majorEastAsia" w:hAnsiTheme="majorEastAsia" w:cs="宋体" w:hint="eastAsia"/>
          <w:sz w:val="24"/>
        </w:rPr>
        <w:t xml:space="preserve">    发包人：                       (以下简称甲方)</w:t>
      </w:r>
    </w:p>
    <w:p w:rsidR="000670BA" w:rsidRPr="003E0A23" w:rsidRDefault="008C7221">
      <w:pPr>
        <w:rPr>
          <w:rFonts w:asciiTheme="majorEastAsia" w:eastAsiaTheme="majorEastAsia" w:hAnsiTheme="majorEastAsia" w:cs="宋体"/>
          <w:sz w:val="24"/>
        </w:rPr>
      </w:pPr>
      <w:r w:rsidRPr="003E0A23">
        <w:rPr>
          <w:rFonts w:asciiTheme="majorEastAsia" w:eastAsiaTheme="majorEastAsia" w:hAnsiTheme="majorEastAsia" w:cs="宋体" w:hint="eastAsia"/>
          <w:sz w:val="24"/>
        </w:rPr>
        <w:t xml:space="preserve">    承包人：                       (以下简称乙方)</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为了加强杭州市区道路设施的养护、维修，确保市政设施完好、整洁，甲乙双方按照《中华人民共和国合同法》及其他有关规定，遵循平等、自愿、公平和诚实信用的原则，就市区道路等设施养护运行及临时应急任务等事项协商一致，订立本合同。</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一、养护范围</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合同承包养护范围。</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(详见合同附件)。</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二、养护的内容</w:t>
      </w:r>
    </w:p>
    <w:p w:rsidR="000670BA" w:rsidRPr="003E0A23" w:rsidRDefault="008C7221">
      <w:pPr>
        <w:pStyle w:val="20"/>
        <w:spacing w:line="240" w:lineRule="auto"/>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(按清单及甲方要求)</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三、养护承包方式</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(一)乙方在确定的范围内以包工包料的方式实施养护总承包。</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(二)除特殊材料及新工艺、新材料需报甲方认可外，养护所需一般材料、成品、设备等，均由乙方自行解决，但必须符合有关养护及施工技术规程、规范要求。</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四、养护费用</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年养护金额</w:t>
      </w:r>
      <w:r w:rsidRPr="003E0A23">
        <w:rPr>
          <w:rFonts w:asciiTheme="majorEastAsia" w:eastAsiaTheme="majorEastAsia" w:hAnsiTheme="majorEastAsia" w:cs="宋体" w:hint="eastAsia"/>
          <w:sz w:val="24"/>
          <w:u w:val="single"/>
        </w:rPr>
        <w:t xml:space="preserve">             万元/年</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(若遇设施量发生变化等，则相应调整合同养护费用)</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五、养护期限</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本次养护期限暂签订三年，从</w:t>
      </w:r>
      <w:r w:rsidRPr="003E0A23">
        <w:rPr>
          <w:rFonts w:asciiTheme="majorEastAsia" w:eastAsiaTheme="majorEastAsia" w:hAnsiTheme="majorEastAsia" w:cs="宋体" w:hint="eastAsia"/>
          <w:b/>
          <w:sz w:val="24"/>
          <w:u w:val="single"/>
        </w:rPr>
        <w:t xml:space="preserve">    </w:t>
      </w:r>
      <w:r w:rsidRPr="003E0A23">
        <w:rPr>
          <w:rFonts w:asciiTheme="majorEastAsia" w:eastAsiaTheme="majorEastAsia" w:hAnsiTheme="majorEastAsia" w:cs="宋体" w:hint="eastAsia"/>
          <w:b/>
          <w:sz w:val="24"/>
        </w:rPr>
        <w:t>年</w:t>
      </w:r>
      <w:r w:rsidRPr="003E0A23">
        <w:rPr>
          <w:rFonts w:asciiTheme="majorEastAsia" w:eastAsiaTheme="majorEastAsia" w:hAnsiTheme="majorEastAsia" w:cs="宋体" w:hint="eastAsia"/>
          <w:b/>
          <w:sz w:val="24"/>
          <w:u w:val="single"/>
        </w:rPr>
        <w:t xml:space="preserve">    </w:t>
      </w:r>
      <w:r w:rsidRPr="003E0A23">
        <w:rPr>
          <w:rFonts w:asciiTheme="majorEastAsia" w:eastAsiaTheme="majorEastAsia" w:hAnsiTheme="majorEastAsia" w:cs="宋体" w:hint="eastAsia"/>
          <w:b/>
          <w:sz w:val="24"/>
        </w:rPr>
        <w:t>月</w:t>
      </w:r>
      <w:r w:rsidRPr="003E0A23">
        <w:rPr>
          <w:rFonts w:asciiTheme="majorEastAsia" w:eastAsiaTheme="majorEastAsia" w:hAnsiTheme="majorEastAsia" w:cs="宋体" w:hint="eastAsia"/>
          <w:b/>
          <w:sz w:val="24"/>
          <w:u w:val="single"/>
        </w:rPr>
        <w:t xml:space="preserve">    </w:t>
      </w:r>
      <w:r w:rsidRPr="003E0A23">
        <w:rPr>
          <w:rFonts w:asciiTheme="majorEastAsia" w:eastAsiaTheme="majorEastAsia" w:hAnsiTheme="majorEastAsia" w:cs="宋体" w:hint="eastAsia"/>
          <w:b/>
          <w:sz w:val="24"/>
        </w:rPr>
        <w:t>起至</w:t>
      </w:r>
      <w:r w:rsidRPr="003E0A23">
        <w:rPr>
          <w:rFonts w:asciiTheme="majorEastAsia" w:eastAsiaTheme="majorEastAsia" w:hAnsiTheme="majorEastAsia" w:cs="宋体" w:hint="eastAsia"/>
          <w:b/>
          <w:sz w:val="24"/>
          <w:u w:val="single"/>
        </w:rPr>
        <w:t xml:space="preserve">    </w:t>
      </w:r>
      <w:r w:rsidRPr="003E0A23">
        <w:rPr>
          <w:rFonts w:asciiTheme="majorEastAsia" w:eastAsiaTheme="majorEastAsia" w:hAnsiTheme="majorEastAsia" w:cs="宋体" w:hint="eastAsia"/>
          <w:b/>
          <w:sz w:val="24"/>
        </w:rPr>
        <w:t>年</w:t>
      </w:r>
      <w:r w:rsidRPr="003E0A23">
        <w:rPr>
          <w:rFonts w:asciiTheme="majorEastAsia" w:eastAsiaTheme="majorEastAsia" w:hAnsiTheme="majorEastAsia" w:cs="宋体" w:hint="eastAsia"/>
          <w:b/>
          <w:sz w:val="24"/>
          <w:u w:val="single"/>
        </w:rPr>
        <w:t xml:space="preserve">    </w:t>
      </w:r>
      <w:r w:rsidRPr="003E0A23">
        <w:rPr>
          <w:rFonts w:asciiTheme="majorEastAsia" w:eastAsiaTheme="majorEastAsia" w:hAnsiTheme="majorEastAsia" w:cs="宋体" w:hint="eastAsia"/>
          <w:b/>
          <w:sz w:val="24"/>
        </w:rPr>
        <w:t>月</w:t>
      </w:r>
      <w:r w:rsidRPr="003E0A23">
        <w:rPr>
          <w:rFonts w:asciiTheme="majorEastAsia" w:eastAsiaTheme="majorEastAsia" w:hAnsiTheme="majorEastAsia" w:cs="宋体" w:hint="eastAsia"/>
          <w:b/>
          <w:sz w:val="24"/>
          <w:u w:val="single"/>
        </w:rPr>
        <w:t xml:space="preserve">    </w:t>
      </w:r>
      <w:r w:rsidRPr="003E0A23">
        <w:rPr>
          <w:rFonts w:asciiTheme="majorEastAsia" w:eastAsiaTheme="majorEastAsia" w:hAnsiTheme="majorEastAsia" w:cs="宋体" w:hint="eastAsia"/>
          <w:b/>
          <w:sz w:val="24"/>
        </w:rPr>
        <w:t>日止；其中后两年的合同由甲方根据前一年的考核结果进行评判，合同经双方签字盖章后生效。</w:t>
      </w:r>
    </w:p>
    <w:p w:rsidR="0013484C" w:rsidRPr="003E0A23" w:rsidRDefault="008C7221" w:rsidP="0013484C">
      <w:pPr>
        <w:ind w:firstLineChars="196" w:firstLine="47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六、甲方的权利、职责与义务</w:t>
      </w:r>
    </w:p>
    <w:p w:rsidR="000670BA" w:rsidRPr="003E0A23" w:rsidRDefault="008C7221">
      <w:pPr>
        <w:numPr>
          <w:ilvl w:val="0"/>
          <w:numId w:val="4"/>
        </w:numPr>
        <w:rPr>
          <w:rFonts w:asciiTheme="majorEastAsia" w:eastAsiaTheme="majorEastAsia" w:hAnsiTheme="majorEastAsia" w:cs="宋体"/>
          <w:sz w:val="24"/>
        </w:rPr>
      </w:pPr>
      <w:r w:rsidRPr="003E0A23">
        <w:rPr>
          <w:rFonts w:asciiTheme="majorEastAsia" w:eastAsiaTheme="majorEastAsia" w:hAnsiTheme="majorEastAsia" w:cs="宋体" w:hint="eastAsia"/>
          <w:sz w:val="24"/>
        </w:rPr>
        <w:t>甲方的权利：</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1、对合同范围内的所有市政设施及其附属设施进行管理，对占用或利用市政设施及其附属设施设置广告、管线、标志等以及在道路保护区域范围内进行施工等进行审批。</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2、审定年度和月度养护计划、大面积维修计划，检查养护计划执行情况，审定乙方上报的养护工作量报表。</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3、对乙方日常养护的质量、安全和巡查工作及资料台帐进行定期或不定期的检查，并对设施完好和运行安全情况进行月度、半年度、年度考核。</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4、在有必要的情况下，可要求乙方对设施进行特殊养护。</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5、甲方以及其委派的任何人，在一切合理的时间内均可对乙方养护范围内的设施养护状况进行检查。</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(二)甲方的职责与义务：</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1、向乙方提供有关市政设施养护所需的设施竣工资料和规范性文件，以及相关的技术规程和考核办法，下发各类报表样式，指导乙方健全内业资料。</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2、协助处理养护工作中与相关单位的协调工作。</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3、及时审核、下达乙方上报的月度、年度、大面积维修计划，并组织对大面积维修项目进行验收。</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4、对乙方承包养护的养护工作进行检查、督促，对设施完好状况进行跟踪检测；发现乙方未按规范要求进行养护时，应按合同约定进行处理；发现设施处于危急状况时立即限期要求乙方采取应急措施。</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5、对养护工作中采用新工艺、新材料、新方法的适用性、安全性进行审查。</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6、负责处理或协调因人为因素、自然因素造成的设施损坏和侵害事件。</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七、乙方的权利、职责与义务</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(一)乙方的权利</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lastRenderedPageBreak/>
        <w:t>1、按照本合同确定的养护设施范围，根据考核情况取得相应确定的养护经费。</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2、编制年度、月度养护计划和大面积维修计划，经甲方审定后安排日常养护工作，实施大面积维修工程。</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3、按甲方要求进行临时养护的项目以及新增市政设施项目，乙方有权获得养护费用。</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(二)乙方的职责与义务</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1、按照现行的有关规范要求并根据合同的各项规定，精心组织养护。</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2、掌握合同范围内设施动态，及时发现、防止和处理设施缺陷，确保市政设施完好和安全运行。</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3、乙方在实施和完成本合同的养护作业过程中，应该遵守国家、省、市颁布的法律、法令、条例以及有关规定，遵守有关部门的规章细则等，养护操作中涉及的有关审批及协调手续由乙方办理，由于乙方违反上述有关规定而导致各种罚款和责任，则由乙方自行负责。</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4、对合同范围内的所有市政设施和附属设施按有关规定进行巡查，在重大活动期间和节假日应加大巡查频率，必要时采取监护措施。</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5、对全部现场作业和施工方法的适应、稳妥和安全性承担全部责任。在养护工作中，力求采用成熟的工艺、材料和方法。</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6、根据养护计划编制养护方案，并应在每月月底前报送当月完成的工作量和下月的计划。乙方在接到甲方下达的大面积维修项目计划一个月内，应编制详细的施工方案和预算，经甲方批复后组织施工；项目完成后提交完整的竣工资料。</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7、按合同附表配备技术熟练、经验丰富的项目负责人、项目技术负责人、各类专业技术人员和技工，并保持其岗位的相对稳定，如果需要更换项目负责人或项目技术负责人，应事先报请甲方同意；甲方有权要求乙方撤换那些工作不能胜任或玩忽职守、工作不负责的人员；养护期间应保证一定的机具设备，不得另作他用。</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8、配合甲方做好合同范围内设施量及设施现状调查工作，并为甲方的检测和检查等提供协助。</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9、配合做好大型公共活动的服务及安全保障工作。</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10、在合同期间内，乙方有责任发现并及时制止合同范围内的所有设施免遭人为等因素导致的损坏和侵害，并做好赔偿、修复的调查工作。</w:t>
      </w:r>
    </w:p>
    <w:p w:rsidR="000670BA" w:rsidRPr="003E0A23" w:rsidRDefault="008C7221">
      <w:pPr>
        <w:pStyle w:val="a9"/>
        <w:spacing w:line="240" w:lineRule="auto"/>
        <w:ind w:firstLine="482"/>
        <w:rPr>
          <w:rFonts w:asciiTheme="majorEastAsia" w:eastAsiaTheme="majorEastAsia" w:hAnsiTheme="majorEastAsia" w:cs="宋体"/>
          <w:b/>
          <w:szCs w:val="24"/>
        </w:rPr>
      </w:pPr>
      <w:r w:rsidRPr="003E0A23">
        <w:rPr>
          <w:rFonts w:asciiTheme="majorEastAsia" w:eastAsiaTheme="majorEastAsia" w:hAnsiTheme="majorEastAsia" w:cs="宋体" w:hint="eastAsia"/>
          <w:b/>
          <w:szCs w:val="24"/>
        </w:rPr>
        <w:t>八、养护质量标准和要求</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(一)养护质量标准：</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根据《城镇道路养护技术规范》(CJJ36—2006)、《杭州市城市道路管理养护技术要求(试行)》杭城管〔2011〕37号以及新颁布的相关规程、规范和国家有关强制性标准的规定执行。</w:t>
      </w:r>
    </w:p>
    <w:p w:rsidR="000670BA" w:rsidRPr="003E0A23" w:rsidRDefault="008C7221">
      <w:pPr>
        <w:ind w:left="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(二)养护考核：</w:t>
      </w:r>
    </w:p>
    <w:p w:rsidR="000670BA" w:rsidRPr="003E0A23" w:rsidRDefault="008C7221">
      <w:pPr>
        <w:ind w:firstLineChars="170" w:firstLine="408"/>
        <w:rPr>
          <w:rFonts w:asciiTheme="majorEastAsia" w:eastAsiaTheme="majorEastAsia" w:hAnsiTheme="majorEastAsia" w:cs="宋体"/>
          <w:sz w:val="24"/>
        </w:rPr>
      </w:pPr>
      <w:r w:rsidRPr="003E0A23">
        <w:rPr>
          <w:rFonts w:asciiTheme="majorEastAsia" w:eastAsiaTheme="majorEastAsia" w:hAnsiTheme="majorEastAsia" w:cs="宋体" w:hint="eastAsia"/>
          <w:sz w:val="24"/>
        </w:rPr>
        <w:t>按照杭州市人民政府《关于杭州市区城市道路设施完好度检查考核试行办法》及国家强制性标准等相关规定。</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(三)养护检测评估：</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在道路及附属设施养护过程中，乙方应配备与养护设施量相适应养护技术人员、检查工具和检测设备，进行经常性检查和常规的定期检测。</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(四)养护工程：</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乙方在日常巡检、经常性检查和常规的定期检测、定期维护中，发现设施有明显破损、设备有隐患，应及时进行保养或大面积维修报甲方审核后实施。对道路因不适应现有交通量、载重量增长的需要及结构严重损坏，需恢复或提高技术等级，从而提高其运行能力的加固、改扩建工程，乙方应专题上报，并经甲方审定后申请立项。</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(五)档案资料：</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乙方应以一条路为单位建立养护档案，健全日常养护作业记录，认真做好台帐的整理和归档工作；应每年将养护档案资料移交甲方一份。</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九、突发事件处理及防汛、抗台、抗雪</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乙方应成立突发事件应急处理领导小组和应急抢险突击队，切实按照《杭州市突发事件应急抢</w:t>
      </w:r>
      <w:r w:rsidRPr="003E0A23">
        <w:rPr>
          <w:rFonts w:asciiTheme="majorEastAsia" w:eastAsiaTheme="majorEastAsia" w:hAnsiTheme="majorEastAsia" w:cs="宋体" w:hint="eastAsia"/>
          <w:sz w:val="24"/>
        </w:rPr>
        <w:lastRenderedPageBreak/>
        <w:t>险预案》、《杭州市防汛抗台应急抢险预案》、《杭州市抗雪应急抢险预案》制定相关预案并组织实施。认真做好防汛、抗台、抗雪防冻及突发事件应急抢险工作，确保人员、设备、材料“三落实”，并做好数据、图片和台帐的记录、存档，及时反映情况，严格服从甲方的统一指挥和安排。</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若发生非养护原因引起的意外事故或人为破坏造成的设施损坏，乙方应立即采取相关措施或临时应急措施，并通知甲方和相关部门。</w:t>
      </w:r>
    </w:p>
    <w:p w:rsidR="000670BA" w:rsidRPr="003E0A23" w:rsidRDefault="008C7221">
      <w:pPr>
        <w:ind w:firstLineChars="200" w:firstLine="482"/>
        <w:rPr>
          <w:rFonts w:asciiTheme="majorEastAsia" w:eastAsiaTheme="majorEastAsia" w:hAnsiTheme="majorEastAsia" w:cs="宋体"/>
          <w:b/>
          <w:sz w:val="24"/>
        </w:rPr>
      </w:pPr>
      <w:r w:rsidRPr="003E0A23">
        <w:rPr>
          <w:rFonts w:asciiTheme="majorEastAsia" w:eastAsiaTheme="majorEastAsia" w:hAnsiTheme="majorEastAsia" w:cs="宋体" w:hint="eastAsia"/>
          <w:b/>
          <w:sz w:val="24"/>
        </w:rPr>
        <w:t>十、考核及支付</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(一)考核</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1考核办法：管理考核采取日常巡查管理和检查考核相结合。</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2、警告退出办法</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2.1警告。在市政设施养护作业合同期间，有下列情景之一的给予一次警告：</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(1)不遵守交通法规，未按照规程操作发生有责交通事故的。</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(2)遇有重大活动或突发事件时，未按要求落实作业机具和人员，保障不力而造成不良影响的。</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(3)市领导及职能部门检查发现抄告问题未限期整改到位的。</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(4)合同标段养管部门问题及时整改率未达到100%的。</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(5)管理混乱，发生管养人员集体上访的。</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2.2退出。在市政设施养护作业合同期间，符合以下之一的予以退出，提前终止养护合同：</w:t>
      </w:r>
    </w:p>
    <w:p w:rsidR="000670BA" w:rsidRPr="003E0A23" w:rsidRDefault="008C7221">
      <w:pPr>
        <w:pStyle w:val="ab"/>
        <w:ind w:firstLine="540"/>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(1)组织管理机构、人员素质、养护人数与投标承诺不符，无法完成道路综合管养任务的。</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sz w:val="24"/>
          <w:szCs w:val="24"/>
        </w:rPr>
        <w:t>(2)同一合同标段在合同期一年内累计被警告3次的。</w:t>
      </w:r>
    </w:p>
    <w:p w:rsidR="000670BA" w:rsidRPr="003E0A23" w:rsidRDefault="008C7221">
      <w:pPr>
        <w:pStyle w:val="afff3"/>
        <w:spacing w:line="240" w:lineRule="auto"/>
        <w:ind w:firstLineChars="0" w:firstLine="539"/>
        <w:rPr>
          <w:rFonts w:asciiTheme="majorEastAsia" w:eastAsiaTheme="majorEastAsia" w:hAnsiTheme="majorEastAsia" w:cs="宋体"/>
          <w:szCs w:val="24"/>
        </w:rPr>
      </w:pPr>
      <w:r w:rsidRPr="003E0A23">
        <w:rPr>
          <w:rFonts w:asciiTheme="majorEastAsia" w:eastAsiaTheme="majorEastAsia" w:hAnsiTheme="majorEastAsia" w:cs="宋体"/>
          <w:szCs w:val="24"/>
        </w:rPr>
        <w:t>(3)乙方年度内连续有两个月考核在90分以下或合同期一年内累计四个月考核在90分以下，甲方有权取消乙方的养护资格，终止合同。</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(二)养护经费支付</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1、日常养护经费按支付：</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①前三季度：季度养护费用=年度养护经费*100%/4。季度考核分数≥90分时，全额拨付当季养护费用；季度考核分数&lt;90分时，当季实得养护费用=(当季分数/90)*季度均养护费用。</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②第四季度：如全年维修量达到85%(含)以上，按前三季度拨付方式拨付经费；如维修量未达到85%，则按实际维修量结合考核分进行结算，且前三季度养护经费同比例扣除相应费用。</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2、甲方每季将考核结果及季度养护费用通知财政并要求支付。</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3、乙方按被告知的应得养护费用向甲方结算，并出具有效收据。</w:t>
      </w:r>
    </w:p>
    <w:p w:rsidR="000670BA" w:rsidRPr="003E0A23" w:rsidRDefault="008C7221">
      <w:pPr>
        <w:pStyle w:val="ab"/>
        <w:ind w:firstLine="539"/>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4、如合同期内涉及道路整治等项目而不需要乙方进行养护，相应的养护费用需扣除。</w:t>
      </w:r>
    </w:p>
    <w:p w:rsidR="000670BA" w:rsidRPr="003E0A23" w:rsidRDefault="008C7221">
      <w:pPr>
        <w:pStyle w:val="a9"/>
        <w:spacing w:line="240" w:lineRule="auto"/>
        <w:ind w:firstLine="482"/>
        <w:rPr>
          <w:rFonts w:asciiTheme="majorEastAsia" w:eastAsiaTheme="majorEastAsia" w:hAnsiTheme="majorEastAsia" w:cs="宋体"/>
          <w:b/>
          <w:bCs/>
          <w:szCs w:val="24"/>
        </w:rPr>
      </w:pPr>
      <w:r w:rsidRPr="003E0A23">
        <w:rPr>
          <w:rFonts w:asciiTheme="majorEastAsia" w:eastAsiaTheme="majorEastAsia" w:hAnsiTheme="majorEastAsia" w:cs="宋体" w:hint="eastAsia"/>
          <w:b/>
          <w:szCs w:val="24"/>
        </w:rPr>
        <w:t>十一、安全、文明施工</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一)为确保安全、文明施工，应该本着“安全第一，预防为主”的原则，建立安全管理组织体系；严格贯彻国家、省、市和劳动保护、安全生产部门颁发的有关安全生产、消防工作的方针、政策、法规、条例、规定等执行。</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bCs/>
          <w:sz w:val="24"/>
        </w:rPr>
        <w:t>(二)合同期间，甲乙方应签订《养护项目安全责任协议书》(详见附件)。由于</w:t>
      </w:r>
      <w:r w:rsidRPr="003E0A23">
        <w:rPr>
          <w:rFonts w:asciiTheme="majorEastAsia" w:eastAsiaTheme="majorEastAsia" w:hAnsiTheme="majorEastAsia" w:cs="宋体" w:hint="eastAsia"/>
          <w:sz w:val="24"/>
        </w:rPr>
        <w:t>乙方安全措施不力、养护工作不到位、违反安全操作规程而导致责任事故或伤害，所发生的费用均由乙方自负，甲方保留追究责任的权利。</w:t>
      </w:r>
    </w:p>
    <w:p w:rsidR="000670BA" w:rsidRPr="003E0A23" w:rsidRDefault="008C7221">
      <w:pPr>
        <w:ind w:firstLineChars="200" w:firstLine="482"/>
        <w:rPr>
          <w:rFonts w:asciiTheme="majorEastAsia" w:eastAsiaTheme="majorEastAsia" w:hAnsiTheme="majorEastAsia" w:cs="宋体"/>
          <w:b/>
          <w:bCs/>
          <w:sz w:val="24"/>
        </w:rPr>
      </w:pPr>
      <w:r w:rsidRPr="003E0A23">
        <w:rPr>
          <w:rFonts w:asciiTheme="majorEastAsia" w:eastAsiaTheme="majorEastAsia" w:hAnsiTheme="majorEastAsia" w:cs="宋体" w:hint="eastAsia"/>
          <w:b/>
          <w:bCs/>
          <w:sz w:val="24"/>
        </w:rPr>
        <w:t>十二、其他</w:t>
      </w:r>
    </w:p>
    <w:p w:rsidR="000670BA" w:rsidRPr="003E0A23" w:rsidRDefault="008C7221">
      <w:pPr>
        <w:adjustRightInd w:val="0"/>
        <w:snapToGrid w:val="0"/>
        <w:ind w:firstLineChars="196" w:firstLine="470"/>
        <w:outlineLvl w:val="0"/>
        <w:rPr>
          <w:rFonts w:asciiTheme="majorEastAsia" w:eastAsiaTheme="majorEastAsia" w:hAnsiTheme="majorEastAsia" w:cs="宋体"/>
          <w:sz w:val="24"/>
        </w:rPr>
      </w:pPr>
      <w:r w:rsidRPr="003E0A23">
        <w:rPr>
          <w:rFonts w:asciiTheme="majorEastAsia" w:eastAsiaTheme="majorEastAsia" w:hAnsiTheme="majorEastAsia" w:cs="宋体" w:hint="eastAsia"/>
          <w:sz w:val="24"/>
        </w:rPr>
        <w:t>(一)履约保证金</w:t>
      </w:r>
    </w:p>
    <w:p w:rsidR="000670BA" w:rsidRPr="003E0A23" w:rsidRDefault="008C7221">
      <w:pPr>
        <w:pStyle w:val="ab"/>
        <w:adjustRightInd w:val="0"/>
        <w:snapToGrid w:val="0"/>
        <w:ind w:firstLineChars="225" w:firstLine="540"/>
        <w:rPr>
          <w:rFonts w:asciiTheme="majorEastAsia" w:eastAsiaTheme="majorEastAsia" w:hAnsiTheme="majorEastAsia" w:cs="宋体"/>
          <w:sz w:val="24"/>
          <w:szCs w:val="24"/>
        </w:rPr>
      </w:pPr>
      <w:r w:rsidRPr="003E0A23">
        <w:rPr>
          <w:rFonts w:asciiTheme="majorEastAsia" w:eastAsiaTheme="majorEastAsia" w:hAnsiTheme="majorEastAsia" w:cs="宋体" w:hint="eastAsia"/>
          <w:kern w:val="0"/>
          <w:sz w:val="24"/>
          <w:szCs w:val="24"/>
          <w:lang w:val="zh-CN"/>
        </w:rPr>
        <w:t>1、签订合同后3个工作日内，中标人须向采购人交纳相当于年养护经费</w:t>
      </w:r>
      <w:r w:rsidRPr="003E0A23">
        <w:rPr>
          <w:rFonts w:asciiTheme="majorEastAsia" w:eastAsiaTheme="majorEastAsia" w:hAnsiTheme="majorEastAsia" w:cs="宋体" w:hint="eastAsia"/>
          <w:kern w:val="0"/>
          <w:sz w:val="24"/>
          <w:szCs w:val="24"/>
        </w:rPr>
        <w:t>5</w:t>
      </w:r>
      <w:r w:rsidRPr="003E0A23">
        <w:rPr>
          <w:rFonts w:asciiTheme="majorEastAsia" w:eastAsiaTheme="majorEastAsia" w:hAnsiTheme="majorEastAsia" w:cs="宋体" w:hint="eastAsia"/>
          <w:kern w:val="0"/>
          <w:sz w:val="24"/>
          <w:szCs w:val="24"/>
          <w:lang w:val="zh-CN"/>
        </w:rPr>
        <w:t>％的履约保证金</w:t>
      </w:r>
      <w:r w:rsidRPr="003E0A23">
        <w:rPr>
          <w:rFonts w:asciiTheme="majorEastAsia" w:eastAsiaTheme="majorEastAsia" w:hAnsiTheme="majorEastAsia" w:cs="宋体" w:hint="eastAsia"/>
          <w:sz w:val="24"/>
          <w:szCs w:val="24"/>
        </w:rPr>
        <w:t>。</w:t>
      </w:r>
    </w:p>
    <w:p w:rsidR="000670BA" w:rsidRPr="003E0A23" w:rsidRDefault="008C7221">
      <w:pPr>
        <w:pStyle w:val="ab"/>
        <w:ind w:firstLine="480"/>
        <w:rPr>
          <w:rFonts w:asciiTheme="majorEastAsia" w:eastAsiaTheme="majorEastAsia" w:hAnsiTheme="majorEastAsia" w:cs="宋体"/>
          <w:sz w:val="24"/>
          <w:szCs w:val="24"/>
        </w:rPr>
      </w:pPr>
      <w:r w:rsidRPr="003E0A23">
        <w:rPr>
          <w:rFonts w:asciiTheme="majorEastAsia" w:eastAsiaTheme="majorEastAsia" w:hAnsiTheme="majorEastAsia" w:cs="宋体" w:hint="eastAsia"/>
          <w:sz w:val="24"/>
          <w:szCs w:val="24"/>
        </w:rPr>
        <w:t>2、中标人如未按时交纳履约保证金，采购机构有权撤销其中标资格，并根据谈判小组确定的中标候选人名单与下一顺序单位商谈合同，或报请批准后另行采购。</w:t>
      </w:r>
    </w:p>
    <w:p w:rsidR="000670BA" w:rsidRPr="003E0A23" w:rsidRDefault="008C7221">
      <w:pPr>
        <w:pStyle w:val="a9"/>
        <w:spacing w:line="240" w:lineRule="auto"/>
        <w:rPr>
          <w:rFonts w:asciiTheme="majorEastAsia" w:eastAsiaTheme="majorEastAsia" w:hAnsiTheme="majorEastAsia" w:cs="宋体"/>
          <w:szCs w:val="24"/>
        </w:rPr>
      </w:pPr>
      <w:r w:rsidRPr="003E0A23">
        <w:rPr>
          <w:rFonts w:asciiTheme="majorEastAsia" w:eastAsiaTheme="majorEastAsia" w:hAnsiTheme="majorEastAsia" w:cs="宋体" w:hint="eastAsia"/>
          <w:szCs w:val="24"/>
        </w:rPr>
        <w:t>3、履约保证金可以用支票、银行汇票、银行保函等形式交纳。</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(二)窨井盖管理</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乙方受甲方委托，承担养护范围内的雨水检查井盖的日常管理工作(包括窨井盖补盖工作)。对养护范围内的其他窨井盖，如接到举报或发现窨井盖缺失，应在1小时内用备用井盖覆盖，再查找产权单位；其余按《杭州市地下管线盖板管理办法》及有关文件、规定执行。</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lastRenderedPageBreak/>
        <w:t>(三)三来件处理及12345回复</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乙方应建立24小时值班制度，及时处理三来件及12345交办事项，保证办结率和回复率达到100%，满意率98%以上。</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(四)下列内容不包括在本合同养护经费内</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1、不可抗力或非乙方人为因素造成设施损坏需抢修或维修，经甲方核实同意发生的抢修费用。</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2、经上级审批立项的道路专项工程费用。</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3、按甲方要求进行临时养护项目。</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4、配合甲方完成本合同约定养护内容以外的工作所发生的费用。</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(五)本合同在履行过程中如有未尽事宜或需变更合同内容，双方可另行签定补充协议，与合同具有相同的法律效力。</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六)乙方应当按照本合同约定完成养护任务，不得向他人转包或分包。一经发现，甲方有权立即终止本合同。由此产生的法律责任和经济损失由乙方承担。对于乙方因设备或技术等原因无法实施的部分工作，在报请甲方同意后，委托他人实施的，乙方对分报人的所有行为负全责。</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(七)在合同履约过程中，双方如发生争议，应当协商解决，协商不成的，提请杭州市仲裁委员会仲裁。</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(八)本合同自双方法定代表人签字、加盖单位公章后生效，合同期满后失效。</w:t>
      </w:r>
    </w:p>
    <w:p w:rsidR="000670BA" w:rsidRPr="003E0A23" w:rsidRDefault="008C7221">
      <w:pPr>
        <w:ind w:firstLineChars="200" w:firstLine="480"/>
        <w:rPr>
          <w:rFonts w:asciiTheme="majorEastAsia" w:eastAsiaTheme="majorEastAsia" w:hAnsiTheme="majorEastAsia" w:cs="宋体"/>
          <w:sz w:val="24"/>
        </w:rPr>
      </w:pPr>
      <w:r w:rsidRPr="003E0A23">
        <w:rPr>
          <w:rFonts w:asciiTheme="majorEastAsia" w:eastAsiaTheme="majorEastAsia" w:hAnsiTheme="majorEastAsia" w:cs="宋体" w:hint="eastAsia"/>
          <w:sz w:val="24"/>
        </w:rPr>
        <w:t>(九)本合同一式八份，其中正本两份，双方各执一份；副本六份，双方各执三份。</w:t>
      </w:r>
    </w:p>
    <w:p w:rsidR="000670BA" w:rsidRPr="003E0A23" w:rsidRDefault="000670BA">
      <w:pPr>
        <w:rPr>
          <w:rFonts w:asciiTheme="majorEastAsia" w:eastAsiaTheme="majorEastAsia" w:hAnsiTheme="majorEastAsia" w:cs="宋体"/>
          <w:sz w:val="24"/>
        </w:rPr>
      </w:pPr>
    </w:p>
    <w:p w:rsidR="000670BA" w:rsidRPr="003E0A23" w:rsidRDefault="000670BA">
      <w:pPr>
        <w:rPr>
          <w:rFonts w:asciiTheme="majorEastAsia" w:eastAsiaTheme="majorEastAsia" w:hAnsiTheme="majorEastAsia" w:cs="宋体"/>
          <w:sz w:val="24"/>
        </w:rPr>
      </w:pPr>
    </w:p>
    <w:p w:rsidR="000670BA" w:rsidRPr="003E0A23" w:rsidRDefault="000670BA">
      <w:pPr>
        <w:rPr>
          <w:rFonts w:asciiTheme="majorEastAsia" w:eastAsiaTheme="majorEastAsia" w:hAnsiTheme="majorEastAsia" w:cs="宋体"/>
          <w:sz w:val="24"/>
        </w:rPr>
      </w:pPr>
    </w:p>
    <w:p w:rsidR="000670BA" w:rsidRPr="003E0A23" w:rsidRDefault="008C7221">
      <w:pPr>
        <w:rPr>
          <w:rFonts w:asciiTheme="majorEastAsia" w:eastAsiaTheme="majorEastAsia" w:hAnsiTheme="majorEastAsia" w:cs="宋体"/>
          <w:sz w:val="24"/>
        </w:rPr>
      </w:pPr>
      <w:r w:rsidRPr="003E0A23">
        <w:rPr>
          <w:rFonts w:asciiTheme="majorEastAsia" w:eastAsiaTheme="majorEastAsia" w:hAnsiTheme="majorEastAsia" w:cs="宋体" w:hint="eastAsia"/>
          <w:sz w:val="24"/>
        </w:rPr>
        <w:t xml:space="preserve">       甲方：(公章)                       乙方：(公章)</w:t>
      </w:r>
    </w:p>
    <w:p w:rsidR="000670BA" w:rsidRPr="003E0A23" w:rsidRDefault="008C7221">
      <w:pPr>
        <w:rPr>
          <w:rFonts w:asciiTheme="majorEastAsia" w:eastAsiaTheme="majorEastAsia" w:hAnsiTheme="majorEastAsia" w:cs="宋体"/>
          <w:sz w:val="24"/>
        </w:rPr>
      </w:pPr>
      <w:r w:rsidRPr="003E0A23">
        <w:rPr>
          <w:rFonts w:asciiTheme="majorEastAsia" w:eastAsiaTheme="majorEastAsia" w:hAnsiTheme="majorEastAsia" w:cs="宋体" w:hint="eastAsia"/>
          <w:sz w:val="24"/>
        </w:rPr>
        <w:t xml:space="preserve">       地址：                              地址：</w:t>
      </w:r>
    </w:p>
    <w:p w:rsidR="000670BA" w:rsidRPr="003E0A23" w:rsidRDefault="008C7221">
      <w:pPr>
        <w:rPr>
          <w:rFonts w:asciiTheme="majorEastAsia" w:eastAsiaTheme="majorEastAsia" w:hAnsiTheme="majorEastAsia" w:cs="宋体"/>
          <w:sz w:val="24"/>
        </w:rPr>
      </w:pPr>
      <w:r w:rsidRPr="003E0A23">
        <w:rPr>
          <w:rFonts w:asciiTheme="majorEastAsia" w:eastAsiaTheme="majorEastAsia" w:hAnsiTheme="majorEastAsia" w:cs="宋体" w:hint="eastAsia"/>
          <w:sz w:val="24"/>
        </w:rPr>
        <w:t xml:space="preserve">       法定代表人：                        法定代表人：</w:t>
      </w:r>
    </w:p>
    <w:p w:rsidR="000670BA" w:rsidRPr="003E0A23" w:rsidRDefault="008C7221">
      <w:pPr>
        <w:rPr>
          <w:rFonts w:asciiTheme="majorEastAsia" w:eastAsiaTheme="majorEastAsia" w:hAnsiTheme="majorEastAsia" w:cs="宋体"/>
          <w:sz w:val="24"/>
        </w:rPr>
      </w:pPr>
      <w:r w:rsidRPr="003E0A23">
        <w:rPr>
          <w:rFonts w:asciiTheme="majorEastAsia" w:eastAsiaTheme="majorEastAsia" w:hAnsiTheme="majorEastAsia" w:cs="宋体" w:hint="eastAsia"/>
          <w:sz w:val="24"/>
        </w:rPr>
        <w:t xml:space="preserve">       电话：                              电话：</w:t>
      </w:r>
    </w:p>
    <w:p w:rsidR="000670BA" w:rsidRPr="003E0A23" w:rsidRDefault="000670BA">
      <w:pPr>
        <w:rPr>
          <w:rFonts w:asciiTheme="majorEastAsia" w:eastAsiaTheme="majorEastAsia" w:hAnsiTheme="majorEastAsia" w:cs="宋体"/>
          <w:sz w:val="24"/>
        </w:rPr>
      </w:pPr>
    </w:p>
    <w:p w:rsidR="000670BA" w:rsidRPr="003E0A23" w:rsidRDefault="008C7221">
      <w:pPr>
        <w:ind w:firstLineChars="2050" w:firstLine="4920"/>
        <w:rPr>
          <w:rFonts w:asciiTheme="majorEastAsia" w:eastAsiaTheme="majorEastAsia" w:hAnsiTheme="majorEastAsia" w:cs="宋体"/>
          <w:sz w:val="24"/>
        </w:rPr>
      </w:pPr>
      <w:r w:rsidRPr="003E0A23">
        <w:rPr>
          <w:rFonts w:asciiTheme="majorEastAsia" w:eastAsiaTheme="majorEastAsia" w:hAnsiTheme="majorEastAsia" w:cs="宋体" w:hint="eastAsia"/>
          <w:sz w:val="24"/>
        </w:rPr>
        <w:t xml:space="preserve">年      月      日 </w:t>
      </w:r>
    </w:p>
    <w:p w:rsidR="000670BA" w:rsidRPr="003E0A23" w:rsidRDefault="000670BA">
      <w:pPr>
        <w:spacing w:line="360" w:lineRule="auto"/>
        <w:rPr>
          <w:rFonts w:asciiTheme="majorEastAsia" w:eastAsiaTheme="majorEastAsia" w:hAnsiTheme="majorEastAsia" w:cs="宋体"/>
          <w:kern w:val="0"/>
          <w:sz w:val="32"/>
          <w:szCs w:val="32"/>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p w:rsidR="000670BA" w:rsidRPr="003E0A23" w:rsidRDefault="008C7221">
      <w:pPr>
        <w:rPr>
          <w:rFonts w:asciiTheme="majorEastAsia" w:eastAsiaTheme="majorEastAsia" w:hAnsiTheme="majorEastAsia"/>
          <w:sz w:val="28"/>
          <w:szCs w:val="28"/>
        </w:rPr>
      </w:pPr>
      <w:r w:rsidRPr="003E0A23">
        <w:rPr>
          <w:rFonts w:asciiTheme="majorEastAsia" w:eastAsiaTheme="majorEastAsia" w:hAnsiTheme="majorEastAsia" w:hint="eastAsia"/>
          <w:sz w:val="28"/>
          <w:szCs w:val="28"/>
        </w:rPr>
        <w:lastRenderedPageBreak/>
        <w:t xml:space="preserve">附件      </w:t>
      </w:r>
    </w:p>
    <w:p w:rsidR="000670BA" w:rsidRPr="003E0A23" w:rsidRDefault="000670BA">
      <w:pPr>
        <w:rPr>
          <w:rFonts w:asciiTheme="majorEastAsia" w:eastAsiaTheme="majorEastAsia" w:hAnsiTheme="majorEastAsia"/>
          <w:b/>
          <w:sz w:val="32"/>
          <w:szCs w:val="32"/>
        </w:rPr>
      </w:pPr>
    </w:p>
    <w:p w:rsidR="000670BA" w:rsidRPr="003E0A23" w:rsidRDefault="008C7221">
      <w:pPr>
        <w:ind w:firstLineChars="300" w:firstLine="964"/>
        <w:rPr>
          <w:rFonts w:asciiTheme="majorEastAsia" w:eastAsiaTheme="majorEastAsia" w:hAnsiTheme="majorEastAsia"/>
          <w:b/>
          <w:sz w:val="32"/>
          <w:szCs w:val="32"/>
        </w:rPr>
      </w:pPr>
      <w:r w:rsidRPr="003E0A23">
        <w:rPr>
          <w:rFonts w:asciiTheme="majorEastAsia" w:eastAsiaTheme="majorEastAsia" w:hAnsiTheme="majorEastAsia" w:hint="eastAsia"/>
          <w:b/>
          <w:sz w:val="32"/>
          <w:szCs w:val="32"/>
        </w:rPr>
        <w:t>政府采购支持中小企业信用融资相关事项通知</w:t>
      </w: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为支持和促进中小企业发展，进一步发挥政府采购政策功能，杭州市财政局与省银监局、市金融办、市经信委共同出台了《杭州市政府采购支持中小企业信用融资暂行办法》，并从2015年7月1日起正式启动信用融资工作，现将相关事项通知如下：</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一、适用对象</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在杭州市政府采购网上注册入库，并取得杭州市政府采购合同的杭州市内中小企业供应商。</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二、相关信息获取方式</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请登陆杭州市政府采购网（</w:t>
      </w:r>
      <w:hyperlink r:id="rId13" w:history="1">
        <w:r w:rsidRPr="003E0A23">
          <w:rPr>
            <w:rStyle w:val="afd"/>
            <w:rFonts w:asciiTheme="majorEastAsia" w:eastAsiaTheme="majorEastAsia" w:hAnsiTheme="majorEastAsia" w:hint="eastAsia"/>
            <w:color w:val="auto"/>
          </w:rPr>
          <w:t>http://cg.hzft.gov.cn</w:t>
        </w:r>
      </w:hyperlink>
      <w:r w:rsidRPr="003E0A23">
        <w:rPr>
          <w:rFonts w:asciiTheme="majorEastAsia" w:eastAsiaTheme="majorEastAsia" w:hAnsiTheme="majorEastAsia" w:hint="eastAsia"/>
          <w:sz w:val="24"/>
          <w:szCs w:val="24"/>
        </w:rPr>
        <w:t>）“中小企业信用融资”专栏，可查看信用融资政策文件及各相关银行服务方案。</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三、申请方式和步骤</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1、供应商若有融资意向，需先与六家合作银行对接，办理相关融资前期手续；</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2、中标后，供应商应与采购单位或者采购代理机构及时联系，告知融资需求；</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3、采购单位或者采购代理机构在政府采购信息系统录入中标合同信息时，须在合同备案页“是否为可融资合同”前打勾，并选择相应的信用融资合作银行，录入账号信息；</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4、相关信息录入后，相关合作银行将在政府采购信息系统查询到合同备案信息，经审核，与供应商联系并办理相关融资事宜。</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四、注意事项</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hint="eastAsia"/>
          <w:sz w:val="24"/>
          <w:szCs w:val="24"/>
        </w:rPr>
        <w:t>请各采购单位和采购代理机构积极支持和配合政府采购信用融资工作，在合同备案环节务必请仔细核对收款银行、账号信息等内容，一旦录入将无法修改。</w:t>
      </w: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0670BA">
      <w:pPr>
        <w:spacing w:line="360" w:lineRule="auto"/>
        <w:ind w:firstLineChars="200" w:firstLine="480"/>
        <w:rPr>
          <w:rFonts w:asciiTheme="majorEastAsia" w:eastAsiaTheme="majorEastAsia" w:hAnsiTheme="majorEastAsia"/>
          <w:sz w:val="24"/>
          <w:szCs w:val="24"/>
        </w:rPr>
      </w:pPr>
    </w:p>
    <w:p w:rsidR="000670BA" w:rsidRPr="003E0A23" w:rsidRDefault="000670BA">
      <w:pPr>
        <w:spacing w:line="400" w:lineRule="exact"/>
        <w:jc w:val="center"/>
        <w:rPr>
          <w:rFonts w:asciiTheme="majorEastAsia" w:eastAsiaTheme="majorEastAsia" w:hAnsiTheme="majorEastAsia"/>
          <w:b/>
          <w:bCs/>
          <w:sz w:val="32"/>
          <w:szCs w:val="32"/>
        </w:rPr>
      </w:pPr>
    </w:p>
    <w:p w:rsidR="000670BA" w:rsidRPr="003E0A23" w:rsidRDefault="008C7221">
      <w:pPr>
        <w:pStyle w:val="2"/>
        <w:widowControl/>
        <w:tabs>
          <w:tab w:val="left" w:pos="432"/>
        </w:tabs>
        <w:spacing w:line="240" w:lineRule="atLeast"/>
        <w:jc w:val="center"/>
        <w:rPr>
          <w:rFonts w:asciiTheme="majorEastAsia" w:eastAsiaTheme="majorEastAsia" w:hAnsiTheme="majorEastAsia"/>
        </w:rPr>
      </w:pPr>
      <w:r w:rsidRPr="003E0A23">
        <w:rPr>
          <w:rFonts w:asciiTheme="majorEastAsia" w:eastAsiaTheme="majorEastAsia" w:hAnsiTheme="majorEastAsia" w:hint="eastAsia"/>
        </w:rPr>
        <w:lastRenderedPageBreak/>
        <w:t>中小企业声明函</w:t>
      </w:r>
    </w:p>
    <w:p w:rsidR="000670BA" w:rsidRPr="003E0A23" w:rsidRDefault="000670BA">
      <w:pPr>
        <w:pStyle w:val="a3"/>
        <w:ind w:firstLine="402"/>
        <w:rPr>
          <w:rFonts w:asciiTheme="majorEastAsia" w:eastAsiaTheme="majorEastAsia" w:hAnsiTheme="majorEastAsia"/>
          <w:color w:val="auto"/>
        </w:rPr>
      </w:pPr>
    </w:p>
    <w:p w:rsidR="000670BA" w:rsidRPr="003E0A23" w:rsidRDefault="008C7221">
      <w:pPr>
        <w:spacing w:line="360" w:lineRule="auto"/>
        <w:ind w:firstLineChars="200" w:firstLine="480"/>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rPr>
        <w:t>本公司郑重声明，根据《政府采购促进中小企业发展暂行办法》（财库[2011]181号）的规定，本公司为</w:t>
      </w:r>
      <w:r w:rsidRPr="003E0A23">
        <w:rPr>
          <w:rFonts w:asciiTheme="majorEastAsia" w:eastAsiaTheme="majorEastAsia" w:hAnsiTheme="majorEastAsia" w:cs="仿宋_GB2312" w:hint="eastAsia"/>
          <w:sz w:val="24"/>
          <w:u w:val="single"/>
        </w:rPr>
        <w:t xml:space="preserve">      </w:t>
      </w:r>
      <w:r w:rsidRPr="003E0A23">
        <w:rPr>
          <w:rFonts w:asciiTheme="majorEastAsia" w:eastAsiaTheme="majorEastAsia" w:hAnsiTheme="majorEastAsia" w:cs="仿宋_GB2312" w:hint="eastAsia"/>
          <w:sz w:val="24"/>
        </w:rPr>
        <w:t>（请填写：中型、小型、微型）企业。即，本公司同时满足以下条件：</w:t>
      </w:r>
    </w:p>
    <w:p w:rsidR="000670BA" w:rsidRPr="003E0A23" w:rsidRDefault="008C7221">
      <w:pPr>
        <w:pStyle w:val="17"/>
        <w:numPr>
          <w:ilvl w:val="0"/>
          <w:numId w:val="5"/>
        </w:numPr>
        <w:spacing w:line="360" w:lineRule="auto"/>
        <w:ind w:firstLineChars="0"/>
        <w:jc w:val="both"/>
        <w:rPr>
          <w:rFonts w:asciiTheme="majorEastAsia" w:eastAsiaTheme="majorEastAsia" w:hAnsiTheme="majorEastAsia" w:cs="仿宋_GB2312"/>
        </w:rPr>
      </w:pPr>
      <w:r w:rsidRPr="003E0A23">
        <w:rPr>
          <w:rFonts w:asciiTheme="majorEastAsia" w:eastAsiaTheme="majorEastAsia" w:hAnsiTheme="majorEastAsia" w:cs="仿宋_GB2312" w:hint="eastAsia"/>
        </w:rPr>
        <w:t>根据《工业和信息化部、国家统计局、国家发展和改革委员会、财政部关于印发中小企业划型标准规定的通知》（工信部联企业[2011]300号）规定的划分标准，本公司为</w:t>
      </w:r>
      <w:r w:rsidRPr="003E0A23">
        <w:rPr>
          <w:rFonts w:asciiTheme="majorEastAsia" w:eastAsiaTheme="majorEastAsia" w:hAnsiTheme="majorEastAsia" w:cs="仿宋_GB2312" w:hint="eastAsia"/>
          <w:u w:val="single"/>
        </w:rPr>
        <w:t xml:space="preserve">   </w:t>
      </w:r>
      <w:r w:rsidRPr="003E0A23">
        <w:rPr>
          <w:rFonts w:asciiTheme="majorEastAsia" w:eastAsiaTheme="majorEastAsia" w:hAnsiTheme="majorEastAsia" w:cs="仿宋_GB2312" w:hint="eastAsia"/>
        </w:rPr>
        <w:t>（请填写：中型、小型、微型）企业。</w:t>
      </w:r>
    </w:p>
    <w:p w:rsidR="000670BA" w:rsidRPr="003E0A23" w:rsidRDefault="008C7221">
      <w:pPr>
        <w:pStyle w:val="17"/>
        <w:numPr>
          <w:ilvl w:val="0"/>
          <w:numId w:val="5"/>
        </w:numPr>
        <w:spacing w:line="360" w:lineRule="auto"/>
        <w:ind w:firstLineChars="0"/>
        <w:jc w:val="both"/>
        <w:rPr>
          <w:rFonts w:asciiTheme="majorEastAsia" w:eastAsiaTheme="majorEastAsia" w:hAnsiTheme="majorEastAsia" w:cs="仿宋_GB2312"/>
        </w:rPr>
      </w:pPr>
      <w:r w:rsidRPr="003E0A23">
        <w:rPr>
          <w:rFonts w:asciiTheme="majorEastAsia" w:eastAsiaTheme="majorEastAsia" w:hAnsiTheme="majorEastAsia" w:cs="仿宋_GB2312" w:hint="eastAsia"/>
        </w:rPr>
        <w:t>本公司参加</w:t>
      </w:r>
      <w:r w:rsidRPr="003E0A23">
        <w:rPr>
          <w:rFonts w:asciiTheme="majorEastAsia" w:eastAsiaTheme="majorEastAsia" w:hAnsiTheme="majorEastAsia" w:cs="仿宋_GB2312" w:hint="eastAsia"/>
          <w:u w:val="single"/>
        </w:rPr>
        <w:t xml:space="preserve">         </w:t>
      </w:r>
      <w:r w:rsidRPr="003E0A23">
        <w:rPr>
          <w:rFonts w:asciiTheme="majorEastAsia" w:eastAsiaTheme="majorEastAsia" w:hAnsiTheme="majorEastAsia" w:cs="仿宋_GB2312" w:hint="eastAsia"/>
        </w:rPr>
        <w:t>单位的</w:t>
      </w:r>
      <w:r w:rsidRPr="003E0A23">
        <w:rPr>
          <w:rFonts w:asciiTheme="majorEastAsia" w:eastAsiaTheme="majorEastAsia" w:hAnsiTheme="majorEastAsia" w:cs="仿宋_GB2312" w:hint="eastAsia"/>
          <w:u w:val="single"/>
        </w:rPr>
        <w:t xml:space="preserve">       </w:t>
      </w:r>
      <w:r w:rsidRPr="003E0A23">
        <w:rPr>
          <w:rFonts w:asciiTheme="majorEastAsia" w:eastAsiaTheme="majorEastAsia" w:hAnsiTheme="majorEastAsia" w:cs="仿宋_GB2312" w:hint="eastAsia"/>
        </w:rPr>
        <w:t xml:space="preserve">项目采购活动提供本企业制造的货物，由本企业承担工程、提供服务，或者提供其他 </w:t>
      </w:r>
      <w:r w:rsidRPr="003E0A23">
        <w:rPr>
          <w:rFonts w:asciiTheme="majorEastAsia" w:eastAsiaTheme="majorEastAsia" w:hAnsiTheme="majorEastAsia" w:cs="仿宋_GB2312" w:hint="eastAsia"/>
          <w:u w:val="single"/>
        </w:rPr>
        <w:t xml:space="preserve">        </w:t>
      </w:r>
      <w:r w:rsidRPr="003E0A23">
        <w:rPr>
          <w:rFonts w:asciiTheme="majorEastAsia" w:eastAsiaTheme="majorEastAsia" w:hAnsiTheme="majorEastAsia" w:cs="仿宋_GB2312" w:hint="eastAsia"/>
        </w:rPr>
        <w:t>（请填写：中型、小型、微型）企业制造的货物。本条所称货物不包括使用大型企业注册商标的货物。</w:t>
      </w:r>
    </w:p>
    <w:p w:rsidR="000670BA" w:rsidRPr="003E0A23" w:rsidRDefault="008C7221">
      <w:pPr>
        <w:spacing w:line="360" w:lineRule="auto"/>
        <w:ind w:firstLineChars="200" w:firstLine="480"/>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rPr>
        <w:t>本公司对上述声明的真实性负责。如有虚假，将依法承担相应责任。</w:t>
      </w:r>
    </w:p>
    <w:p w:rsidR="000670BA" w:rsidRPr="003E0A23" w:rsidRDefault="000670BA">
      <w:pPr>
        <w:spacing w:line="360" w:lineRule="auto"/>
        <w:jc w:val="right"/>
        <w:rPr>
          <w:rFonts w:asciiTheme="majorEastAsia" w:eastAsiaTheme="majorEastAsia" w:hAnsiTheme="majorEastAsia" w:cs="仿宋_GB2312"/>
          <w:sz w:val="24"/>
        </w:rPr>
      </w:pPr>
    </w:p>
    <w:p w:rsidR="000670BA" w:rsidRPr="003E0A23" w:rsidRDefault="008C7221">
      <w:pPr>
        <w:spacing w:line="360" w:lineRule="auto"/>
        <w:ind w:right="420" w:firstLineChars="2450" w:firstLine="5880"/>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rPr>
        <w:t xml:space="preserve">企业名称（盖章）：                                 </w:t>
      </w:r>
    </w:p>
    <w:p w:rsidR="000670BA" w:rsidRPr="003E0A23" w:rsidRDefault="008C7221">
      <w:pPr>
        <w:spacing w:line="360" w:lineRule="auto"/>
        <w:ind w:right="420"/>
        <w:jc w:val="right"/>
        <w:rPr>
          <w:rFonts w:asciiTheme="majorEastAsia" w:eastAsiaTheme="majorEastAsia" w:hAnsiTheme="majorEastAsia"/>
        </w:rPr>
      </w:pPr>
      <w:r w:rsidRPr="003E0A23">
        <w:rPr>
          <w:rFonts w:asciiTheme="majorEastAsia" w:eastAsiaTheme="majorEastAsia" w:hAnsiTheme="majorEastAsia" w:cs="仿宋_GB2312" w:hint="eastAsia"/>
          <w:sz w:val="24"/>
        </w:rPr>
        <w:t xml:space="preserve">日期：     年     月 </w:t>
      </w:r>
      <w:r w:rsidRPr="003E0A23">
        <w:rPr>
          <w:rFonts w:asciiTheme="majorEastAsia" w:eastAsiaTheme="majorEastAsia" w:hAnsiTheme="majorEastAsia" w:hint="eastAsia"/>
          <w:u w:val="single"/>
        </w:rPr>
        <w:t xml:space="preserve">    </w:t>
      </w:r>
      <w:r w:rsidRPr="003E0A23">
        <w:rPr>
          <w:rFonts w:asciiTheme="majorEastAsia" w:eastAsiaTheme="majorEastAsia" w:hAnsiTheme="majorEastAsia" w:hint="eastAsia"/>
        </w:rPr>
        <w:t xml:space="preserve">日              </w:t>
      </w:r>
    </w:p>
    <w:p w:rsidR="000670BA" w:rsidRPr="003E0A23" w:rsidRDefault="008C7221">
      <w:pPr>
        <w:spacing w:line="360" w:lineRule="auto"/>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rPr>
        <w:t>注：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0670BA">
      <w:pPr>
        <w:spacing w:line="360" w:lineRule="auto"/>
        <w:ind w:firstLineChars="200" w:firstLine="420"/>
        <w:rPr>
          <w:rFonts w:asciiTheme="majorEastAsia" w:eastAsiaTheme="majorEastAsia" w:hAnsiTheme="majorEastAsia"/>
        </w:rPr>
      </w:pPr>
    </w:p>
    <w:p w:rsidR="000670BA" w:rsidRPr="003E0A23" w:rsidRDefault="008C7221">
      <w:pPr>
        <w:pStyle w:val="2"/>
        <w:widowControl/>
        <w:tabs>
          <w:tab w:val="left" w:pos="432"/>
        </w:tabs>
        <w:spacing w:line="240" w:lineRule="atLeast"/>
        <w:ind w:firstLineChars="500" w:firstLine="1205"/>
        <w:jc w:val="left"/>
        <w:rPr>
          <w:rFonts w:asciiTheme="majorEastAsia" w:eastAsiaTheme="majorEastAsia" w:hAnsiTheme="majorEastAsia"/>
        </w:rPr>
      </w:pPr>
      <w:r w:rsidRPr="003E0A23">
        <w:rPr>
          <w:rFonts w:asciiTheme="majorEastAsia" w:eastAsiaTheme="majorEastAsia" w:hAnsiTheme="majorEastAsia" w:hint="eastAsia"/>
        </w:rPr>
        <w:t>中小企业资格确认意见书</w:t>
      </w:r>
    </w:p>
    <w:p w:rsidR="000670BA" w:rsidRPr="003E0A23" w:rsidRDefault="000670BA">
      <w:pPr>
        <w:rPr>
          <w:rFonts w:asciiTheme="majorEastAsia" w:eastAsiaTheme="majorEastAsia" w:hAnsiTheme="majorEastAsia" w:cs="仿宋_GB2312"/>
          <w:sz w:val="24"/>
        </w:rPr>
      </w:pPr>
    </w:p>
    <w:p w:rsidR="000670BA" w:rsidRPr="003E0A23" w:rsidRDefault="008C7221">
      <w:pPr>
        <w:spacing w:line="360" w:lineRule="auto"/>
        <w:ind w:firstLineChars="250" w:firstLine="600"/>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rPr>
        <w:t>根据《工业和信息化部、国家统计局、国家发展和改革委员会、财政部关于印发中小企业划型标准的通知》（工信部联企业（2011）300号）规定的划分标准，兹确认</w:t>
      </w:r>
    </w:p>
    <w:p w:rsidR="000670BA" w:rsidRPr="003E0A23" w:rsidRDefault="008C7221">
      <w:pPr>
        <w:spacing w:line="360" w:lineRule="auto"/>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u w:val="single"/>
        </w:rPr>
        <w:t xml:space="preserve">                 </w:t>
      </w:r>
      <w:r w:rsidRPr="003E0A23">
        <w:rPr>
          <w:rFonts w:asciiTheme="majorEastAsia" w:eastAsiaTheme="majorEastAsia" w:hAnsiTheme="majorEastAsia" w:cs="仿宋_GB2312" w:hint="eastAsia"/>
          <w:sz w:val="24"/>
        </w:rPr>
        <w:t>公司为</w:t>
      </w:r>
      <w:r w:rsidRPr="003E0A23">
        <w:rPr>
          <w:rFonts w:asciiTheme="majorEastAsia" w:eastAsiaTheme="majorEastAsia" w:hAnsiTheme="majorEastAsia" w:cs="仿宋_GB2312" w:hint="eastAsia"/>
          <w:sz w:val="24"/>
          <w:u w:val="single"/>
        </w:rPr>
        <w:t xml:space="preserve">            </w:t>
      </w:r>
      <w:r w:rsidRPr="003E0A23">
        <w:rPr>
          <w:rFonts w:asciiTheme="majorEastAsia" w:eastAsiaTheme="majorEastAsia" w:hAnsiTheme="majorEastAsia" w:cs="仿宋_GB2312" w:hint="eastAsia"/>
          <w:sz w:val="24"/>
        </w:rPr>
        <w:t>行业的</w:t>
      </w:r>
      <w:r w:rsidRPr="003E0A23">
        <w:rPr>
          <w:rFonts w:asciiTheme="majorEastAsia" w:eastAsiaTheme="majorEastAsia" w:hAnsiTheme="majorEastAsia" w:cs="仿宋_GB2312" w:hint="eastAsia"/>
          <w:sz w:val="24"/>
          <w:u w:val="single"/>
        </w:rPr>
        <w:t xml:space="preserve">        </w:t>
      </w:r>
      <w:r w:rsidRPr="003E0A23">
        <w:rPr>
          <w:rFonts w:asciiTheme="majorEastAsia" w:eastAsiaTheme="majorEastAsia" w:hAnsiTheme="majorEastAsia" w:cs="仿宋_GB2312" w:hint="eastAsia"/>
          <w:sz w:val="24"/>
        </w:rPr>
        <w:t>（请填写：中型、小型、微型）企业。</w:t>
      </w:r>
    </w:p>
    <w:p w:rsidR="000670BA" w:rsidRPr="003E0A23" w:rsidRDefault="008C7221">
      <w:pPr>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rPr>
        <w:t xml:space="preserve">                                                省（市、县、区）中小企业局</w:t>
      </w:r>
    </w:p>
    <w:p w:rsidR="000670BA" w:rsidRPr="003E0A23" w:rsidRDefault="000670BA">
      <w:pPr>
        <w:spacing w:line="588" w:lineRule="exact"/>
        <w:jc w:val="center"/>
        <w:rPr>
          <w:rFonts w:asciiTheme="majorEastAsia" w:eastAsiaTheme="majorEastAsia" w:hAnsiTheme="majorEastAsia"/>
          <w:b/>
          <w:spacing w:val="6"/>
          <w:sz w:val="32"/>
          <w:szCs w:val="32"/>
        </w:rPr>
      </w:pPr>
    </w:p>
    <w:p w:rsidR="000670BA" w:rsidRPr="003E0A23" w:rsidRDefault="000670BA">
      <w:pPr>
        <w:spacing w:line="588" w:lineRule="exact"/>
        <w:jc w:val="center"/>
        <w:rPr>
          <w:rFonts w:asciiTheme="majorEastAsia" w:eastAsiaTheme="majorEastAsia" w:hAnsiTheme="majorEastAsia"/>
          <w:b/>
          <w:spacing w:val="6"/>
          <w:sz w:val="32"/>
          <w:szCs w:val="32"/>
        </w:rPr>
      </w:pPr>
    </w:p>
    <w:p w:rsidR="000670BA" w:rsidRPr="003E0A23" w:rsidRDefault="008C7221">
      <w:pPr>
        <w:spacing w:line="588" w:lineRule="exact"/>
        <w:jc w:val="center"/>
        <w:rPr>
          <w:rFonts w:asciiTheme="majorEastAsia" w:eastAsiaTheme="majorEastAsia" w:hAnsiTheme="majorEastAsia"/>
          <w:b/>
          <w:spacing w:val="6"/>
          <w:sz w:val="32"/>
          <w:szCs w:val="32"/>
        </w:rPr>
      </w:pPr>
      <w:r w:rsidRPr="003E0A23">
        <w:rPr>
          <w:rFonts w:asciiTheme="majorEastAsia" w:eastAsiaTheme="majorEastAsia" w:hAnsiTheme="majorEastAsia" w:hint="eastAsia"/>
          <w:b/>
          <w:spacing w:val="6"/>
          <w:sz w:val="32"/>
          <w:szCs w:val="32"/>
        </w:rPr>
        <w:t>残疾人福利性单位声明函</w:t>
      </w:r>
    </w:p>
    <w:p w:rsidR="000670BA" w:rsidRPr="003E0A23" w:rsidRDefault="000670BA">
      <w:pPr>
        <w:spacing w:line="588" w:lineRule="exact"/>
        <w:rPr>
          <w:rFonts w:asciiTheme="majorEastAsia" w:eastAsiaTheme="majorEastAsia" w:hAnsiTheme="majorEastAsia"/>
          <w:b/>
          <w:spacing w:val="6"/>
          <w:sz w:val="30"/>
          <w:szCs w:val="30"/>
        </w:rPr>
      </w:pPr>
    </w:p>
    <w:p w:rsidR="000670BA" w:rsidRPr="003E0A23" w:rsidRDefault="008C7221">
      <w:pPr>
        <w:spacing w:line="588" w:lineRule="exact"/>
        <w:ind w:firstLineChars="200" w:firstLine="480"/>
        <w:rPr>
          <w:rFonts w:asciiTheme="majorEastAsia" w:eastAsiaTheme="majorEastAsia" w:hAnsiTheme="majorEastAsia" w:cs="仿宋_GB2312"/>
          <w:sz w:val="24"/>
        </w:rPr>
      </w:pPr>
      <w:r w:rsidRPr="003E0A23">
        <w:rPr>
          <w:rFonts w:asciiTheme="majorEastAsia" w:eastAsiaTheme="majorEastAsia" w:hAnsiTheme="maj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670BA" w:rsidRPr="003E0A23" w:rsidRDefault="008C7221">
      <w:pPr>
        <w:spacing w:line="360" w:lineRule="auto"/>
        <w:ind w:firstLineChars="200" w:firstLine="480"/>
        <w:rPr>
          <w:rFonts w:asciiTheme="majorEastAsia" w:eastAsiaTheme="majorEastAsia" w:hAnsiTheme="majorEastAsia"/>
          <w:sz w:val="24"/>
          <w:szCs w:val="24"/>
        </w:rPr>
      </w:pPr>
      <w:r w:rsidRPr="003E0A23">
        <w:rPr>
          <w:rFonts w:asciiTheme="majorEastAsia" w:eastAsiaTheme="majorEastAsia" w:hAnsiTheme="majorEastAsia" w:cs="仿宋_GB2312" w:hint="eastAsia"/>
          <w:sz w:val="24"/>
        </w:rPr>
        <w:t>本单位对上述声明的真实性负责。如有虚假，将依法承担相应责任。</w:t>
      </w:r>
    </w:p>
    <w:p w:rsidR="000670BA" w:rsidRPr="003E0A23" w:rsidRDefault="000670BA">
      <w:pPr>
        <w:rPr>
          <w:rFonts w:asciiTheme="majorEastAsia" w:eastAsiaTheme="majorEastAsia" w:hAnsiTheme="majorEastAsia"/>
        </w:rPr>
      </w:pPr>
    </w:p>
    <w:p w:rsidR="000670BA" w:rsidRPr="003E0A23" w:rsidRDefault="000670BA">
      <w:pPr>
        <w:pStyle w:val="ab"/>
        <w:spacing w:line="400" w:lineRule="exact"/>
        <w:ind w:rightChars="-164" w:right="-344"/>
        <w:rPr>
          <w:rFonts w:asciiTheme="majorEastAsia" w:eastAsiaTheme="majorEastAsia" w:hAnsiTheme="majorEastAsia" w:cs="仿宋_GB2312"/>
          <w:kern w:val="0"/>
          <w:sz w:val="24"/>
          <w:szCs w:val="24"/>
        </w:rPr>
      </w:pPr>
    </w:p>
    <w:sectPr w:rsidR="000670BA" w:rsidRPr="003E0A23" w:rsidSect="000670BA">
      <w:headerReference w:type="default" r:id="rId14"/>
      <w:footerReference w:type="default" r:id="rId15"/>
      <w:footerReference w:type="first" r:id="rId16"/>
      <w:pgSz w:w="11906" w:h="16838"/>
      <w:pgMar w:top="1021" w:right="851" w:bottom="1021" w:left="851"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A38" w:rsidRDefault="00A42A38" w:rsidP="000670BA">
      <w:r>
        <w:separator/>
      </w:r>
    </w:p>
  </w:endnote>
  <w:endnote w:type="continuationSeparator" w:id="1">
    <w:p w:rsidR="00A42A38" w:rsidRDefault="00A42A38" w:rsidP="0006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E4" w:rsidRDefault="003A7D95">
    <w:pPr>
      <w:pStyle w:val="af"/>
      <w:framePr w:wrap="around" w:vAnchor="text" w:hAnchor="margin" w:xAlign="center" w:y="1"/>
      <w:rPr>
        <w:rStyle w:val="afa"/>
      </w:rPr>
    </w:pPr>
    <w:r>
      <w:fldChar w:fldCharType="begin"/>
    </w:r>
    <w:r w:rsidR="009269E4">
      <w:rPr>
        <w:rStyle w:val="afa"/>
      </w:rPr>
      <w:instrText xml:space="preserve">PAGE  </w:instrText>
    </w:r>
    <w:r>
      <w:fldChar w:fldCharType="end"/>
    </w:r>
  </w:p>
  <w:p w:rsidR="009269E4" w:rsidRDefault="009269E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E4" w:rsidRDefault="003A7D95">
    <w:pPr>
      <w:pStyle w:val="af"/>
      <w:jc w:val="center"/>
    </w:pPr>
    <w:r>
      <w:pict>
        <v:shapetype id="_x0000_t202" coordsize="21600,21600" o:spt="202" path="m,l,21600r21600,l21600,xe">
          <v:stroke joinstyle="miter"/>
          <v:path gradientshapeok="t" o:connecttype="rect"/>
        </v:shapetype>
        <v:shape id="_x0000_s4098" type="#_x0000_t202" style="position:absolute;left:0;text-align:left;margin-left:0;margin-top:0;width:9.05pt;height:10.35pt;z-index:251656192;mso-wrap-style:none;mso-position-horizontal:center;mso-position-horizontal-relative:margin" filled="f" stroked="f" strokeweight="1.25pt">
          <v:textbox style="mso-fit-shape-to-text:t" inset="0,0,0,0">
            <w:txbxContent>
              <w:p w:rsidR="009269E4" w:rsidRDefault="003A7D95">
                <w:pPr>
                  <w:snapToGrid w:val="0"/>
                  <w:rPr>
                    <w:sz w:val="18"/>
                  </w:rPr>
                </w:pPr>
                <w:r>
                  <w:rPr>
                    <w:rFonts w:hint="eastAsia"/>
                    <w:sz w:val="18"/>
                  </w:rPr>
                  <w:fldChar w:fldCharType="begin"/>
                </w:r>
                <w:r w:rsidR="009269E4">
                  <w:rPr>
                    <w:rFonts w:hint="eastAsia"/>
                    <w:sz w:val="18"/>
                  </w:rPr>
                  <w:instrText xml:space="preserve"> PAGE  \* MERGEFORMAT </w:instrText>
                </w:r>
                <w:r>
                  <w:rPr>
                    <w:rFonts w:hint="eastAsia"/>
                    <w:sz w:val="18"/>
                  </w:rPr>
                  <w:fldChar w:fldCharType="separate"/>
                </w:r>
                <w:r w:rsidR="00747612">
                  <w:rPr>
                    <w:noProof/>
                    <w:sz w:val="18"/>
                  </w:rPr>
                  <w:t>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E4" w:rsidRDefault="003A7D95">
    <w:pPr>
      <w:pStyle w:val="af"/>
    </w:pPr>
    <w:r>
      <w:pict>
        <v:shapetype id="_x0000_t202" coordsize="21600,21600" o:spt="202" path="m,l,21600r21600,l21600,xe">
          <v:stroke joinstyle="miter"/>
          <v:path gradientshapeok="t" o:connecttype="rect"/>
        </v:shapetype>
        <v:shape id="_x0000_s4097" type="#_x0000_t202" style="position:absolute;margin-left:0;margin-top:0;width:9.05pt;height:10.35pt;z-index:251657216;mso-wrap-style:none;mso-position-horizontal:center;mso-position-horizontal-relative:margin" filled="f" stroked="f" strokeweight="1.25pt">
          <v:textbox style="mso-fit-shape-to-text:t" inset="0,0,0,0">
            <w:txbxContent>
              <w:p w:rsidR="009269E4" w:rsidRDefault="003A7D95">
                <w:pPr>
                  <w:snapToGrid w:val="0"/>
                  <w:rPr>
                    <w:sz w:val="18"/>
                  </w:rPr>
                </w:pPr>
                <w:r>
                  <w:rPr>
                    <w:rFonts w:hint="eastAsia"/>
                    <w:sz w:val="18"/>
                  </w:rPr>
                  <w:fldChar w:fldCharType="begin"/>
                </w:r>
                <w:r w:rsidR="009269E4">
                  <w:rPr>
                    <w:rFonts w:hint="eastAsia"/>
                    <w:sz w:val="18"/>
                  </w:rPr>
                  <w:instrText xml:space="preserve"> PAGE  \* MERGEFORMAT </w:instrText>
                </w:r>
                <w:r>
                  <w:rPr>
                    <w:rFonts w:hint="eastAsia"/>
                    <w:sz w:val="18"/>
                  </w:rPr>
                  <w:fldChar w:fldCharType="separate"/>
                </w:r>
                <w:r w:rsidR="00747612">
                  <w:rPr>
                    <w:noProof/>
                    <w:sz w:val="18"/>
                  </w:rPr>
                  <w:t>83</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E4" w:rsidRDefault="009269E4">
    <w:pPr>
      <w:pStyle w:val="af"/>
      <w:jc w:val="center"/>
    </w:pPr>
  </w:p>
  <w:p w:rsidR="009269E4" w:rsidRDefault="003A7D95">
    <w:pPr>
      <w:pStyle w:val="af"/>
      <w:jc w:val="center"/>
    </w:pPr>
    <w:r>
      <w:pict>
        <v:shapetype id="_x0000_t202" coordsize="21600,21600" o:spt="202" path="m,l,21600r21600,l21600,xe">
          <v:stroke joinstyle="miter"/>
          <v:path gradientshapeok="t" o:connecttype="rect"/>
        </v:shapetype>
        <v:shape id="_x0000_s4100" type="#_x0000_t202" style="position:absolute;left:0;text-align:left;margin-left:0;margin-top:0;width:13.55pt;height:10.35pt;z-index:251658240;mso-wrap-style:none;mso-position-horizontal:center;mso-position-horizontal-relative:margin" filled="f" stroked="f" strokeweight="1.25pt">
          <v:textbox style="mso-fit-shape-to-text:t" inset="0,0,0,0">
            <w:txbxContent>
              <w:p w:rsidR="009269E4" w:rsidRDefault="003A7D95">
                <w:pPr>
                  <w:snapToGrid w:val="0"/>
                  <w:rPr>
                    <w:sz w:val="18"/>
                  </w:rPr>
                </w:pPr>
                <w:r>
                  <w:rPr>
                    <w:rFonts w:hint="eastAsia"/>
                    <w:sz w:val="18"/>
                  </w:rPr>
                  <w:fldChar w:fldCharType="begin"/>
                </w:r>
                <w:r w:rsidR="009269E4">
                  <w:rPr>
                    <w:rFonts w:hint="eastAsia"/>
                    <w:sz w:val="18"/>
                  </w:rPr>
                  <w:instrText xml:space="preserve"> PAGE  \* MERGEFORMAT </w:instrText>
                </w:r>
                <w:r>
                  <w:rPr>
                    <w:rFonts w:hint="eastAsia"/>
                    <w:sz w:val="18"/>
                  </w:rPr>
                  <w:fldChar w:fldCharType="separate"/>
                </w:r>
                <w:r w:rsidR="00747612">
                  <w:rPr>
                    <w:noProof/>
                    <w:sz w:val="18"/>
                  </w:rPr>
                  <w:t>108</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E4" w:rsidRDefault="003A7D95">
    <w:pPr>
      <w:pStyle w:val="af"/>
    </w:pPr>
    <w:r>
      <w:pict>
        <v:shapetype id="_x0000_t202" coordsize="21600,21600" o:spt="202" path="m,l,21600r21600,l21600,xe">
          <v:stroke joinstyle="miter"/>
          <v:path gradientshapeok="t" o:connecttype="rect"/>
        </v:shapetype>
        <v:shape id="_x0000_s4099" type="#_x0000_t202" style="position:absolute;margin-left:0;margin-top:0;width:9.05pt;height:10.35pt;z-index:251659264;mso-wrap-style:none;mso-position-horizontal:center;mso-position-horizontal-relative:margin" filled="f" stroked="f" strokeweight="1.25pt">
          <v:textbox style="mso-fit-shape-to-text:t" inset="0,0,0,0">
            <w:txbxContent>
              <w:p w:rsidR="009269E4" w:rsidRDefault="003A7D95">
                <w:pPr>
                  <w:snapToGrid w:val="0"/>
                  <w:rPr>
                    <w:sz w:val="18"/>
                  </w:rPr>
                </w:pPr>
                <w:r>
                  <w:rPr>
                    <w:rFonts w:hint="eastAsia"/>
                    <w:sz w:val="18"/>
                  </w:rPr>
                  <w:fldChar w:fldCharType="begin"/>
                </w:r>
                <w:r w:rsidR="009269E4">
                  <w:rPr>
                    <w:rFonts w:hint="eastAsia"/>
                    <w:sz w:val="18"/>
                  </w:rPr>
                  <w:instrText xml:space="preserve"> PAGE  \* MERGEFORMAT </w:instrText>
                </w:r>
                <w:r>
                  <w:rPr>
                    <w:rFonts w:hint="eastAsia"/>
                    <w:sz w:val="18"/>
                  </w:rPr>
                  <w:fldChar w:fldCharType="separate"/>
                </w:r>
                <w:r w:rsidR="00747612">
                  <w:rPr>
                    <w:noProof/>
                    <w:sz w:val="18"/>
                  </w:rPr>
                  <w:t>86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A38" w:rsidRDefault="00A42A38" w:rsidP="000670BA">
      <w:r>
        <w:separator/>
      </w:r>
    </w:p>
  </w:footnote>
  <w:footnote w:type="continuationSeparator" w:id="1">
    <w:p w:rsidR="00A42A38" w:rsidRDefault="00A42A38" w:rsidP="00067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E4" w:rsidRDefault="009269E4">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lvlText w:val="%1、"/>
      <w:lvlJc w:val="left"/>
      <w:pPr>
        <w:tabs>
          <w:tab w:val="left" w:pos="840"/>
        </w:tabs>
        <w:ind w:left="840" w:hanging="360"/>
      </w:pPr>
      <w:rPr>
        <w:rFonts w:hint="default"/>
      </w:rPr>
    </w:lvl>
  </w:abstractNum>
  <w:abstractNum w:abstractNumId="1">
    <w:nsid w:val="348A4C8B"/>
    <w:multiLevelType w:val="multilevel"/>
    <w:tmpl w:val="348A4C8B"/>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E91048D"/>
    <w:multiLevelType w:val="multilevel"/>
    <w:tmpl w:val="3E91048D"/>
    <w:lvl w:ilvl="0">
      <w:start w:val="1"/>
      <w:numFmt w:val="japaneseCounting"/>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582D002A"/>
    <w:multiLevelType w:val="singleLevel"/>
    <w:tmpl w:val="582D002A"/>
    <w:lvl w:ilvl="0">
      <w:start w:val="5"/>
      <w:numFmt w:val="chineseCounting"/>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ou">
    <w15:presenceInfo w15:providerId="None" w15:userId="zhou"/>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22530"/>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458C"/>
    <w:rsid w:val="000209E0"/>
    <w:rsid w:val="0002555B"/>
    <w:rsid w:val="00027647"/>
    <w:rsid w:val="00027FB4"/>
    <w:rsid w:val="00041C84"/>
    <w:rsid w:val="00046135"/>
    <w:rsid w:val="00066944"/>
    <w:rsid w:val="00066D06"/>
    <w:rsid w:val="000670BA"/>
    <w:rsid w:val="0007144D"/>
    <w:rsid w:val="0007313B"/>
    <w:rsid w:val="000800CA"/>
    <w:rsid w:val="00081B96"/>
    <w:rsid w:val="0008359D"/>
    <w:rsid w:val="000909A7"/>
    <w:rsid w:val="000971B3"/>
    <w:rsid w:val="000A45DF"/>
    <w:rsid w:val="000B2E4B"/>
    <w:rsid w:val="000B36B4"/>
    <w:rsid w:val="000B68EA"/>
    <w:rsid w:val="000C0882"/>
    <w:rsid w:val="000C16CF"/>
    <w:rsid w:val="000C621E"/>
    <w:rsid w:val="000D27AA"/>
    <w:rsid w:val="000D43E8"/>
    <w:rsid w:val="000D4778"/>
    <w:rsid w:val="000E0B0E"/>
    <w:rsid w:val="000E3516"/>
    <w:rsid w:val="000E4741"/>
    <w:rsid w:val="000E72B7"/>
    <w:rsid w:val="000F2822"/>
    <w:rsid w:val="000F2E99"/>
    <w:rsid w:val="000F6A07"/>
    <w:rsid w:val="001024C3"/>
    <w:rsid w:val="001178DD"/>
    <w:rsid w:val="0012752D"/>
    <w:rsid w:val="001301AE"/>
    <w:rsid w:val="00133CA2"/>
    <w:rsid w:val="0013484C"/>
    <w:rsid w:val="00137AB7"/>
    <w:rsid w:val="00141D85"/>
    <w:rsid w:val="00145AF3"/>
    <w:rsid w:val="001465ED"/>
    <w:rsid w:val="00150606"/>
    <w:rsid w:val="001508D6"/>
    <w:rsid w:val="0015443C"/>
    <w:rsid w:val="00154C28"/>
    <w:rsid w:val="00161125"/>
    <w:rsid w:val="00172A27"/>
    <w:rsid w:val="00175B86"/>
    <w:rsid w:val="001802E4"/>
    <w:rsid w:val="00190347"/>
    <w:rsid w:val="00191609"/>
    <w:rsid w:val="00197F36"/>
    <w:rsid w:val="001A4714"/>
    <w:rsid w:val="001A7194"/>
    <w:rsid w:val="001B139E"/>
    <w:rsid w:val="001B18AA"/>
    <w:rsid w:val="001C332E"/>
    <w:rsid w:val="001D7B29"/>
    <w:rsid w:val="0020658D"/>
    <w:rsid w:val="00210152"/>
    <w:rsid w:val="00211427"/>
    <w:rsid w:val="00212F6D"/>
    <w:rsid w:val="002130DA"/>
    <w:rsid w:val="00216BBF"/>
    <w:rsid w:val="0022589B"/>
    <w:rsid w:val="00226298"/>
    <w:rsid w:val="00236B0D"/>
    <w:rsid w:val="00240CFD"/>
    <w:rsid w:val="00241A29"/>
    <w:rsid w:val="002424E4"/>
    <w:rsid w:val="002429BD"/>
    <w:rsid w:val="00250868"/>
    <w:rsid w:val="00252492"/>
    <w:rsid w:val="00255504"/>
    <w:rsid w:val="002603E2"/>
    <w:rsid w:val="0026227E"/>
    <w:rsid w:val="00262554"/>
    <w:rsid w:val="00281A8F"/>
    <w:rsid w:val="002871FA"/>
    <w:rsid w:val="00290A50"/>
    <w:rsid w:val="00294A00"/>
    <w:rsid w:val="00294C39"/>
    <w:rsid w:val="00295F09"/>
    <w:rsid w:val="002B183F"/>
    <w:rsid w:val="002C1DCE"/>
    <w:rsid w:val="002D2A62"/>
    <w:rsid w:val="002E3AEC"/>
    <w:rsid w:val="002F13C4"/>
    <w:rsid w:val="002F370A"/>
    <w:rsid w:val="002F6C8F"/>
    <w:rsid w:val="00301B02"/>
    <w:rsid w:val="00303D5C"/>
    <w:rsid w:val="0030483E"/>
    <w:rsid w:val="00314785"/>
    <w:rsid w:val="00314B55"/>
    <w:rsid w:val="00322250"/>
    <w:rsid w:val="003327B8"/>
    <w:rsid w:val="003404A3"/>
    <w:rsid w:val="00347BA0"/>
    <w:rsid w:val="00347CD3"/>
    <w:rsid w:val="003505D7"/>
    <w:rsid w:val="003610CF"/>
    <w:rsid w:val="00362976"/>
    <w:rsid w:val="00362D02"/>
    <w:rsid w:val="0038208E"/>
    <w:rsid w:val="0038337C"/>
    <w:rsid w:val="0039165E"/>
    <w:rsid w:val="00392E9C"/>
    <w:rsid w:val="00396BD3"/>
    <w:rsid w:val="00397120"/>
    <w:rsid w:val="003A74BB"/>
    <w:rsid w:val="003A7D95"/>
    <w:rsid w:val="003B596B"/>
    <w:rsid w:val="003C5A93"/>
    <w:rsid w:val="003D430F"/>
    <w:rsid w:val="003D660D"/>
    <w:rsid w:val="003E0A23"/>
    <w:rsid w:val="003E7CE6"/>
    <w:rsid w:val="003F4DE3"/>
    <w:rsid w:val="0040458A"/>
    <w:rsid w:val="00407EE2"/>
    <w:rsid w:val="00421DAB"/>
    <w:rsid w:val="004254CE"/>
    <w:rsid w:val="00433D7D"/>
    <w:rsid w:val="00433F72"/>
    <w:rsid w:val="00444B04"/>
    <w:rsid w:val="00452521"/>
    <w:rsid w:val="004542E3"/>
    <w:rsid w:val="00457A85"/>
    <w:rsid w:val="00457E97"/>
    <w:rsid w:val="00463328"/>
    <w:rsid w:val="0046490E"/>
    <w:rsid w:val="00473295"/>
    <w:rsid w:val="004750DC"/>
    <w:rsid w:val="00484483"/>
    <w:rsid w:val="00496160"/>
    <w:rsid w:val="004965DD"/>
    <w:rsid w:val="004967F7"/>
    <w:rsid w:val="004A30EB"/>
    <w:rsid w:val="004A658C"/>
    <w:rsid w:val="004A67E7"/>
    <w:rsid w:val="004B0E3A"/>
    <w:rsid w:val="004C7430"/>
    <w:rsid w:val="004D091D"/>
    <w:rsid w:val="004D17B4"/>
    <w:rsid w:val="004D2475"/>
    <w:rsid w:val="004D2823"/>
    <w:rsid w:val="004D5BF2"/>
    <w:rsid w:val="004D5DC4"/>
    <w:rsid w:val="004E328D"/>
    <w:rsid w:val="004E3BF9"/>
    <w:rsid w:val="00506B47"/>
    <w:rsid w:val="00510CE6"/>
    <w:rsid w:val="005335EF"/>
    <w:rsid w:val="00535DB0"/>
    <w:rsid w:val="0053627F"/>
    <w:rsid w:val="00540880"/>
    <w:rsid w:val="00544793"/>
    <w:rsid w:val="00555A19"/>
    <w:rsid w:val="00565235"/>
    <w:rsid w:val="005720FD"/>
    <w:rsid w:val="005750FD"/>
    <w:rsid w:val="0057658B"/>
    <w:rsid w:val="005819ED"/>
    <w:rsid w:val="00581AEE"/>
    <w:rsid w:val="005920F5"/>
    <w:rsid w:val="00595673"/>
    <w:rsid w:val="005A0E6D"/>
    <w:rsid w:val="005B2FFE"/>
    <w:rsid w:val="005B5AD5"/>
    <w:rsid w:val="005B73D1"/>
    <w:rsid w:val="005D0694"/>
    <w:rsid w:val="005D126F"/>
    <w:rsid w:val="005D43E9"/>
    <w:rsid w:val="005D64C1"/>
    <w:rsid w:val="005D71A2"/>
    <w:rsid w:val="005E63BF"/>
    <w:rsid w:val="00601AE3"/>
    <w:rsid w:val="00604892"/>
    <w:rsid w:val="00616D20"/>
    <w:rsid w:val="00622B01"/>
    <w:rsid w:val="00633884"/>
    <w:rsid w:val="006343A2"/>
    <w:rsid w:val="0063483E"/>
    <w:rsid w:val="00636047"/>
    <w:rsid w:val="0063770E"/>
    <w:rsid w:val="00640FCF"/>
    <w:rsid w:val="00647E4A"/>
    <w:rsid w:val="006516A0"/>
    <w:rsid w:val="0066443F"/>
    <w:rsid w:val="00670B39"/>
    <w:rsid w:val="00677332"/>
    <w:rsid w:val="006841D6"/>
    <w:rsid w:val="0068462F"/>
    <w:rsid w:val="0069411E"/>
    <w:rsid w:val="006A2B69"/>
    <w:rsid w:val="006A4D7F"/>
    <w:rsid w:val="006A5E6F"/>
    <w:rsid w:val="006B0717"/>
    <w:rsid w:val="006B235C"/>
    <w:rsid w:val="006B4734"/>
    <w:rsid w:val="006B750A"/>
    <w:rsid w:val="006B7DA3"/>
    <w:rsid w:val="006C7BF3"/>
    <w:rsid w:val="006D04C1"/>
    <w:rsid w:val="006D527C"/>
    <w:rsid w:val="006F02F9"/>
    <w:rsid w:val="006F25A3"/>
    <w:rsid w:val="006F7542"/>
    <w:rsid w:val="00706962"/>
    <w:rsid w:val="007102D6"/>
    <w:rsid w:val="007105C7"/>
    <w:rsid w:val="00710E32"/>
    <w:rsid w:val="00730324"/>
    <w:rsid w:val="00744441"/>
    <w:rsid w:val="00747612"/>
    <w:rsid w:val="00750241"/>
    <w:rsid w:val="00751B04"/>
    <w:rsid w:val="0075263E"/>
    <w:rsid w:val="007640DA"/>
    <w:rsid w:val="00767171"/>
    <w:rsid w:val="00774B02"/>
    <w:rsid w:val="00775CFC"/>
    <w:rsid w:val="00775D80"/>
    <w:rsid w:val="00780258"/>
    <w:rsid w:val="0079372B"/>
    <w:rsid w:val="007B14D2"/>
    <w:rsid w:val="007B4213"/>
    <w:rsid w:val="007B73A2"/>
    <w:rsid w:val="007C1660"/>
    <w:rsid w:val="007C2945"/>
    <w:rsid w:val="007C301A"/>
    <w:rsid w:val="007D2CDF"/>
    <w:rsid w:val="007D659E"/>
    <w:rsid w:val="007D6D70"/>
    <w:rsid w:val="007E20BD"/>
    <w:rsid w:val="007E46C4"/>
    <w:rsid w:val="008073D7"/>
    <w:rsid w:val="00813657"/>
    <w:rsid w:val="0082572D"/>
    <w:rsid w:val="0083059A"/>
    <w:rsid w:val="008340C4"/>
    <w:rsid w:val="00842A79"/>
    <w:rsid w:val="0084664F"/>
    <w:rsid w:val="00852841"/>
    <w:rsid w:val="0086637B"/>
    <w:rsid w:val="00870172"/>
    <w:rsid w:val="00873FF8"/>
    <w:rsid w:val="008742CD"/>
    <w:rsid w:val="00877570"/>
    <w:rsid w:val="00877F7D"/>
    <w:rsid w:val="008836D8"/>
    <w:rsid w:val="00886E61"/>
    <w:rsid w:val="008A45EE"/>
    <w:rsid w:val="008B4998"/>
    <w:rsid w:val="008C7221"/>
    <w:rsid w:val="008D266A"/>
    <w:rsid w:val="008D28E5"/>
    <w:rsid w:val="008D757B"/>
    <w:rsid w:val="008E3956"/>
    <w:rsid w:val="008F11E5"/>
    <w:rsid w:val="00901E06"/>
    <w:rsid w:val="0091740C"/>
    <w:rsid w:val="00922F3E"/>
    <w:rsid w:val="00925991"/>
    <w:rsid w:val="009269E4"/>
    <w:rsid w:val="00927081"/>
    <w:rsid w:val="00935320"/>
    <w:rsid w:val="009374B0"/>
    <w:rsid w:val="0093789C"/>
    <w:rsid w:val="00940104"/>
    <w:rsid w:val="00941A28"/>
    <w:rsid w:val="0095576D"/>
    <w:rsid w:val="00955D68"/>
    <w:rsid w:val="00960C5C"/>
    <w:rsid w:val="00965F08"/>
    <w:rsid w:val="0096761D"/>
    <w:rsid w:val="009709E2"/>
    <w:rsid w:val="0098258C"/>
    <w:rsid w:val="00984C6E"/>
    <w:rsid w:val="00986B99"/>
    <w:rsid w:val="009A008E"/>
    <w:rsid w:val="009A2A3F"/>
    <w:rsid w:val="009B01BA"/>
    <w:rsid w:val="009B1096"/>
    <w:rsid w:val="009B222E"/>
    <w:rsid w:val="009B38BC"/>
    <w:rsid w:val="009B64B6"/>
    <w:rsid w:val="009B731D"/>
    <w:rsid w:val="009D3E89"/>
    <w:rsid w:val="009E3C37"/>
    <w:rsid w:val="009E4008"/>
    <w:rsid w:val="009E481D"/>
    <w:rsid w:val="009F0BFD"/>
    <w:rsid w:val="009F4725"/>
    <w:rsid w:val="00A034AF"/>
    <w:rsid w:val="00A13B80"/>
    <w:rsid w:val="00A165C0"/>
    <w:rsid w:val="00A22E2D"/>
    <w:rsid w:val="00A30E47"/>
    <w:rsid w:val="00A35443"/>
    <w:rsid w:val="00A42A38"/>
    <w:rsid w:val="00A561B1"/>
    <w:rsid w:val="00A62C62"/>
    <w:rsid w:val="00A7249A"/>
    <w:rsid w:val="00A84F96"/>
    <w:rsid w:val="00A92B6E"/>
    <w:rsid w:val="00A95026"/>
    <w:rsid w:val="00A96FB8"/>
    <w:rsid w:val="00A97D10"/>
    <w:rsid w:val="00AA2ACC"/>
    <w:rsid w:val="00AA4630"/>
    <w:rsid w:val="00AA5280"/>
    <w:rsid w:val="00AA7C66"/>
    <w:rsid w:val="00AB24EC"/>
    <w:rsid w:val="00AB520D"/>
    <w:rsid w:val="00AB55DF"/>
    <w:rsid w:val="00AC5B48"/>
    <w:rsid w:val="00AD23F1"/>
    <w:rsid w:val="00AE4377"/>
    <w:rsid w:val="00AE5681"/>
    <w:rsid w:val="00AE58D3"/>
    <w:rsid w:val="00AF2190"/>
    <w:rsid w:val="00AF6852"/>
    <w:rsid w:val="00B014D0"/>
    <w:rsid w:val="00B017AC"/>
    <w:rsid w:val="00B04D77"/>
    <w:rsid w:val="00B04DAA"/>
    <w:rsid w:val="00B06A90"/>
    <w:rsid w:val="00B12A7C"/>
    <w:rsid w:val="00B20E95"/>
    <w:rsid w:val="00B36596"/>
    <w:rsid w:val="00B37FFC"/>
    <w:rsid w:val="00B515C1"/>
    <w:rsid w:val="00B521D1"/>
    <w:rsid w:val="00B53BD3"/>
    <w:rsid w:val="00B54666"/>
    <w:rsid w:val="00B54F3C"/>
    <w:rsid w:val="00B72D1D"/>
    <w:rsid w:val="00B73618"/>
    <w:rsid w:val="00B81D24"/>
    <w:rsid w:val="00B94089"/>
    <w:rsid w:val="00BA1E77"/>
    <w:rsid w:val="00BA676C"/>
    <w:rsid w:val="00BB41EC"/>
    <w:rsid w:val="00BC7325"/>
    <w:rsid w:val="00BD2DF7"/>
    <w:rsid w:val="00BE541F"/>
    <w:rsid w:val="00BE5BEE"/>
    <w:rsid w:val="00BE7F3A"/>
    <w:rsid w:val="00BF5F70"/>
    <w:rsid w:val="00BF677A"/>
    <w:rsid w:val="00C05BBF"/>
    <w:rsid w:val="00C07D4D"/>
    <w:rsid w:val="00C07E1D"/>
    <w:rsid w:val="00C1092F"/>
    <w:rsid w:val="00C15FE2"/>
    <w:rsid w:val="00C30233"/>
    <w:rsid w:val="00C31A95"/>
    <w:rsid w:val="00C348EE"/>
    <w:rsid w:val="00C364A2"/>
    <w:rsid w:val="00C510A6"/>
    <w:rsid w:val="00C528E1"/>
    <w:rsid w:val="00C60020"/>
    <w:rsid w:val="00C67B11"/>
    <w:rsid w:val="00C76DF1"/>
    <w:rsid w:val="00C83112"/>
    <w:rsid w:val="00C8508C"/>
    <w:rsid w:val="00C92B5C"/>
    <w:rsid w:val="00C969E2"/>
    <w:rsid w:val="00CA2C26"/>
    <w:rsid w:val="00CA4E10"/>
    <w:rsid w:val="00CB29C1"/>
    <w:rsid w:val="00CB5BC5"/>
    <w:rsid w:val="00CC5B6B"/>
    <w:rsid w:val="00CD5909"/>
    <w:rsid w:val="00CE175A"/>
    <w:rsid w:val="00CE36D2"/>
    <w:rsid w:val="00CE66DF"/>
    <w:rsid w:val="00CF318F"/>
    <w:rsid w:val="00D11DE6"/>
    <w:rsid w:val="00D1419E"/>
    <w:rsid w:val="00D222B5"/>
    <w:rsid w:val="00D22B44"/>
    <w:rsid w:val="00D235FD"/>
    <w:rsid w:val="00D3058B"/>
    <w:rsid w:val="00D36D75"/>
    <w:rsid w:val="00D42712"/>
    <w:rsid w:val="00D70AF0"/>
    <w:rsid w:val="00D84B42"/>
    <w:rsid w:val="00D85D73"/>
    <w:rsid w:val="00D87366"/>
    <w:rsid w:val="00D9559E"/>
    <w:rsid w:val="00DA5307"/>
    <w:rsid w:val="00DB2655"/>
    <w:rsid w:val="00DD4507"/>
    <w:rsid w:val="00DE0001"/>
    <w:rsid w:val="00DE0370"/>
    <w:rsid w:val="00DE7CF6"/>
    <w:rsid w:val="00DF0C08"/>
    <w:rsid w:val="00DF16BC"/>
    <w:rsid w:val="00DF3DAD"/>
    <w:rsid w:val="00DF3EFF"/>
    <w:rsid w:val="00E007BD"/>
    <w:rsid w:val="00E01B45"/>
    <w:rsid w:val="00E0775E"/>
    <w:rsid w:val="00E10FE3"/>
    <w:rsid w:val="00E11A38"/>
    <w:rsid w:val="00E12D95"/>
    <w:rsid w:val="00E20383"/>
    <w:rsid w:val="00E20F62"/>
    <w:rsid w:val="00E21790"/>
    <w:rsid w:val="00E21D32"/>
    <w:rsid w:val="00E40FB8"/>
    <w:rsid w:val="00E42EBF"/>
    <w:rsid w:val="00E46772"/>
    <w:rsid w:val="00E50ACE"/>
    <w:rsid w:val="00E5270C"/>
    <w:rsid w:val="00E67C51"/>
    <w:rsid w:val="00E73A28"/>
    <w:rsid w:val="00E764AF"/>
    <w:rsid w:val="00E7654A"/>
    <w:rsid w:val="00E77227"/>
    <w:rsid w:val="00E77348"/>
    <w:rsid w:val="00E8316E"/>
    <w:rsid w:val="00E84A1C"/>
    <w:rsid w:val="00EA024E"/>
    <w:rsid w:val="00EB3D2C"/>
    <w:rsid w:val="00EC5194"/>
    <w:rsid w:val="00ED0F83"/>
    <w:rsid w:val="00ED2CA0"/>
    <w:rsid w:val="00ED383F"/>
    <w:rsid w:val="00EE41E5"/>
    <w:rsid w:val="00EF2511"/>
    <w:rsid w:val="00EF3955"/>
    <w:rsid w:val="00EF7D65"/>
    <w:rsid w:val="00F11099"/>
    <w:rsid w:val="00F17C39"/>
    <w:rsid w:val="00F26860"/>
    <w:rsid w:val="00F33ACB"/>
    <w:rsid w:val="00F35B14"/>
    <w:rsid w:val="00F405EB"/>
    <w:rsid w:val="00F474C4"/>
    <w:rsid w:val="00F61D70"/>
    <w:rsid w:val="00F64C16"/>
    <w:rsid w:val="00F734C2"/>
    <w:rsid w:val="00F73B51"/>
    <w:rsid w:val="00F91565"/>
    <w:rsid w:val="00F92D6D"/>
    <w:rsid w:val="00F9471F"/>
    <w:rsid w:val="00F947FF"/>
    <w:rsid w:val="00F95E5F"/>
    <w:rsid w:val="00FB2F68"/>
    <w:rsid w:val="00FB33B0"/>
    <w:rsid w:val="00FB3D1B"/>
    <w:rsid w:val="00FC3D9F"/>
    <w:rsid w:val="00FC4EA9"/>
    <w:rsid w:val="00FC7691"/>
    <w:rsid w:val="00FD40C1"/>
    <w:rsid w:val="00FD4237"/>
    <w:rsid w:val="00FD4C3F"/>
    <w:rsid w:val="00FD7A5A"/>
    <w:rsid w:val="00FE203B"/>
    <w:rsid w:val="00FF1EA9"/>
    <w:rsid w:val="00FF1F33"/>
    <w:rsid w:val="00FF2928"/>
    <w:rsid w:val="00FF31EF"/>
    <w:rsid w:val="021F5C6F"/>
    <w:rsid w:val="04046B22"/>
    <w:rsid w:val="08507E39"/>
    <w:rsid w:val="08A92754"/>
    <w:rsid w:val="08B84E0B"/>
    <w:rsid w:val="0A4B3B5B"/>
    <w:rsid w:val="0AF8308E"/>
    <w:rsid w:val="0DE66BD9"/>
    <w:rsid w:val="0F3E2988"/>
    <w:rsid w:val="0F4128DB"/>
    <w:rsid w:val="12F927C9"/>
    <w:rsid w:val="15A164C7"/>
    <w:rsid w:val="1899144C"/>
    <w:rsid w:val="1B7E2256"/>
    <w:rsid w:val="1C461BF2"/>
    <w:rsid w:val="1EBA29E2"/>
    <w:rsid w:val="21381E6D"/>
    <w:rsid w:val="222667D0"/>
    <w:rsid w:val="225B01D4"/>
    <w:rsid w:val="24186295"/>
    <w:rsid w:val="2430051B"/>
    <w:rsid w:val="2448428C"/>
    <w:rsid w:val="24A148CF"/>
    <w:rsid w:val="25110B37"/>
    <w:rsid w:val="28D60EBC"/>
    <w:rsid w:val="29365250"/>
    <w:rsid w:val="2A621B97"/>
    <w:rsid w:val="2B152220"/>
    <w:rsid w:val="2F4942E6"/>
    <w:rsid w:val="2F4C2BB3"/>
    <w:rsid w:val="31E3020C"/>
    <w:rsid w:val="33762AE4"/>
    <w:rsid w:val="35621CC2"/>
    <w:rsid w:val="35BD0B30"/>
    <w:rsid w:val="36160449"/>
    <w:rsid w:val="36EC5EF3"/>
    <w:rsid w:val="37495347"/>
    <w:rsid w:val="37552B0D"/>
    <w:rsid w:val="38410D1A"/>
    <w:rsid w:val="3C660B1F"/>
    <w:rsid w:val="3CB159EE"/>
    <w:rsid w:val="3CC94A4B"/>
    <w:rsid w:val="3D4E4204"/>
    <w:rsid w:val="3D517D58"/>
    <w:rsid w:val="3DF351C5"/>
    <w:rsid w:val="3E8F33CC"/>
    <w:rsid w:val="40173B1E"/>
    <w:rsid w:val="425240F4"/>
    <w:rsid w:val="4C226976"/>
    <w:rsid w:val="4C5F68E5"/>
    <w:rsid w:val="4DBE2065"/>
    <w:rsid w:val="4F433FCA"/>
    <w:rsid w:val="51A84BB2"/>
    <w:rsid w:val="528A4CF6"/>
    <w:rsid w:val="531C53BF"/>
    <w:rsid w:val="53555D8B"/>
    <w:rsid w:val="540367CD"/>
    <w:rsid w:val="54491FB0"/>
    <w:rsid w:val="56D70067"/>
    <w:rsid w:val="570012AE"/>
    <w:rsid w:val="571D5D64"/>
    <w:rsid w:val="59B7793C"/>
    <w:rsid w:val="5B507A5E"/>
    <w:rsid w:val="5D0B26F5"/>
    <w:rsid w:val="603D59FD"/>
    <w:rsid w:val="61402C9C"/>
    <w:rsid w:val="637142E3"/>
    <w:rsid w:val="673460F7"/>
    <w:rsid w:val="68031B90"/>
    <w:rsid w:val="68214BA3"/>
    <w:rsid w:val="68986FCD"/>
    <w:rsid w:val="6C877226"/>
    <w:rsid w:val="6DDA625A"/>
    <w:rsid w:val="6E071979"/>
    <w:rsid w:val="709979AC"/>
    <w:rsid w:val="731E371A"/>
    <w:rsid w:val="739C06B8"/>
    <w:rsid w:val="744A7557"/>
    <w:rsid w:val="745C383B"/>
    <w:rsid w:val="74851FB4"/>
    <w:rsid w:val="74B9293C"/>
    <w:rsid w:val="74E73AD3"/>
    <w:rsid w:val="761509CF"/>
    <w:rsid w:val="7AAA60A7"/>
    <w:rsid w:val="7BA8409E"/>
    <w:rsid w:val="7BDE3291"/>
    <w:rsid w:val="7CD8176C"/>
    <w:rsid w:val="7E350D9C"/>
    <w:rsid w:val="7EEC015A"/>
    <w:rsid w:val="7F6940D4"/>
    <w:rsid w:val="7FD32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qFormat="1"/>
    <w:lsdException w:name="toc 8" w:qFormat="1"/>
    <w:lsdException w:name="Normal Indent" w:qFormat="1"/>
    <w:lsdException w:name="annotation text" w:qFormat="1"/>
    <w:lsdException w:name="caption" w:qFormat="1"/>
    <w:lsdException w:name="footnote reference" w:qFormat="1"/>
    <w:lsdException w:name="line number" w:qFormat="1"/>
    <w:lsdException w:name="page number" w:qFormat="1"/>
    <w:lsdException w:name="endnote reference" w:qFormat="1"/>
    <w:lsdException w:name="List Number 4" w:qFormat="1"/>
    <w:lsdException w:name="Title" w:qFormat="1"/>
    <w:lsdException w:name="Default Paragraph Font" w:semiHidden="1" w:uiPriority="1" w:unhideWhenUsed="1"/>
    <w:lsdException w:name="Body Text" w:qFormat="1"/>
    <w:lsdException w:name="Subtitle" w:qFormat="1"/>
    <w:lsdException w:name="Body Text 3" w:qFormat="1"/>
    <w:lsdException w:name="Block Text" w:qFormat="1"/>
    <w:lsdException w:name="Hyperlink"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0BA"/>
    <w:pPr>
      <w:widowControl w:val="0"/>
      <w:jc w:val="both"/>
    </w:pPr>
    <w:rPr>
      <w:kern w:val="2"/>
      <w:sz w:val="21"/>
    </w:rPr>
  </w:style>
  <w:style w:type="paragraph" w:styleId="1">
    <w:name w:val="heading 1"/>
    <w:basedOn w:val="a"/>
    <w:next w:val="a"/>
    <w:qFormat/>
    <w:rsid w:val="000670BA"/>
    <w:pPr>
      <w:keepNext/>
      <w:keepLines/>
      <w:tabs>
        <w:tab w:val="left" w:pos="432"/>
      </w:tabs>
      <w:spacing w:before="340" w:after="330" w:line="576" w:lineRule="auto"/>
      <w:ind w:left="432" w:hanging="432"/>
      <w:outlineLvl w:val="0"/>
    </w:pPr>
    <w:rPr>
      <w:b/>
      <w:kern w:val="44"/>
      <w:sz w:val="44"/>
    </w:rPr>
  </w:style>
  <w:style w:type="paragraph" w:styleId="2">
    <w:name w:val="heading 2"/>
    <w:basedOn w:val="a"/>
    <w:next w:val="a"/>
    <w:qFormat/>
    <w:rsid w:val="000670BA"/>
    <w:pPr>
      <w:keepNext/>
      <w:keepLines/>
      <w:spacing w:line="360" w:lineRule="auto"/>
      <w:ind w:left="992" w:hanging="567"/>
      <w:outlineLvl w:val="1"/>
    </w:pPr>
    <w:rPr>
      <w:rFonts w:ascii="仿宋_GB2312" w:eastAsia="仿宋_GB2312"/>
      <w:b/>
      <w:sz w:val="24"/>
      <w:lang w:val="zh-CN"/>
    </w:rPr>
  </w:style>
  <w:style w:type="paragraph" w:styleId="3">
    <w:name w:val="heading 3"/>
    <w:basedOn w:val="a"/>
    <w:next w:val="a"/>
    <w:link w:val="3Char"/>
    <w:qFormat/>
    <w:rsid w:val="000670BA"/>
    <w:pPr>
      <w:keepNext/>
      <w:keepLines/>
      <w:tabs>
        <w:tab w:val="left" w:pos="720"/>
      </w:tabs>
      <w:spacing w:before="260" w:after="260" w:line="413" w:lineRule="auto"/>
      <w:ind w:left="720" w:hanging="720"/>
      <w:outlineLvl w:val="2"/>
    </w:pPr>
    <w:rPr>
      <w:b/>
      <w:sz w:val="32"/>
    </w:rPr>
  </w:style>
  <w:style w:type="paragraph" w:styleId="4">
    <w:name w:val="heading 4"/>
    <w:basedOn w:val="a"/>
    <w:next w:val="a"/>
    <w:qFormat/>
    <w:rsid w:val="000670BA"/>
    <w:pPr>
      <w:keepNext/>
      <w:keepLines/>
      <w:tabs>
        <w:tab w:val="left" w:pos="864"/>
      </w:tabs>
      <w:spacing w:before="280" w:after="290" w:line="372" w:lineRule="auto"/>
      <w:ind w:left="864" w:hanging="864"/>
      <w:outlineLvl w:val="3"/>
    </w:pPr>
    <w:rPr>
      <w:rFonts w:ascii="Arial" w:eastAsia="黑体" w:hAnsi="Arial"/>
      <w:b/>
      <w:sz w:val="28"/>
      <w:lang w:val="zh-CN"/>
    </w:rPr>
  </w:style>
  <w:style w:type="paragraph" w:styleId="5">
    <w:name w:val="heading 5"/>
    <w:basedOn w:val="a"/>
    <w:next w:val="a"/>
    <w:qFormat/>
    <w:rsid w:val="000670BA"/>
    <w:pPr>
      <w:keepNext/>
      <w:keepLines/>
      <w:tabs>
        <w:tab w:val="left" w:pos="1008"/>
      </w:tabs>
      <w:spacing w:before="280" w:after="290" w:line="372" w:lineRule="auto"/>
      <w:ind w:left="1008" w:hanging="1008"/>
      <w:outlineLvl w:val="4"/>
    </w:pPr>
    <w:rPr>
      <w:b/>
      <w:sz w:val="28"/>
    </w:rPr>
  </w:style>
  <w:style w:type="paragraph" w:styleId="6">
    <w:name w:val="heading 6"/>
    <w:basedOn w:val="a"/>
    <w:next w:val="a"/>
    <w:qFormat/>
    <w:rsid w:val="000670BA"/>
    <w:pPr>
      <w:keepNext/>
      <w:keepLines/>
      <w:tabs>
        <w:tab w:val="left" w:pos="1152"/>
      </w:tabs>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0670BA"/>
    <w:pPr>
      <w:keepNext/>
      <w:keepLines/>
      <w:tabs>
        <w:tab w:val="left" w:pos="1296"/>
      </w:tabs>
      <w:spacing w:before="240" w:after="64" w:line="317" w:lineRule="auto"/>
      <w:ind w:left="1296" w:hanging="1296"/>
      <w:outlineLvl w:val="6"/>
    </w:pPr>
    <w:rPr>
      <w:b/>
      <w:sz w:val="24"/>
    </w:rPr>
  </w:style>
  <w:style w:type="paragraph" w:styleId="8">
    <w:name w:val="heading 8"/>
    <w:basedOn w:val="a"/>
    <w:next w:val="a"/>
    <w:qFormat/>
    <w:rsid w:val="000670BA"/>
    <w:pPr>
      <w:keepNext/>
      <w:keepLines/>
      <w:tabs>
        <w:tab w:val="left" w:pos="1440"/>
      </w:tabs>
      <w:spacing w:before="240" w:after="64" w:line="317" w:lineRule="auto"/>
      <w:ind w:left="1440" w:hanging="1440"/>
      <w:outlineLvl w:val="7"/>
    </w:pPr>
    <w:rPr>
      <w:rFonts w:ascii="Arial" w:eastAsia="黑体" w:hAnsi="Arial"/>
      <w:sz w:val="24"/>
    </w:rPr>
  </w:style>
  <w:style w:type="paragraph" w:styleId="9">
    <w:name w:val="heading 9"/>
    <w:basedOn w:val="a"/>
    <w:next w:val="a"/>
    <w:qFormat/>
    <w:rsid w:val="000670BA"/>
    <w:pPr>
      <w:keepNext/>
      <w:keepLines/>
      <w:tabs>
        <w:tab w:val="left" w:pos="1584"/>
      </w:tabs>
      <w:spacing w:before="240" w:after="64" w:line="317" w:lineRule="auto"/>
      <w:ind w:left="1584" w:hanging="1584"/>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670BA"/>
    <w:pPr>
      <w:ind w:leftChars="1200" w:left="2520"/>
    </w:pPr>
  </w:style>
  <w:style w:type="paragraph" w:styleId="a3">
    <w:name w:val="Normal Indent"/>
    <w:basedOn w:val="a"/>
    <w:link w:val="Char1"/>
    <w:qFormat/>
    <w:rsid w:val="000670BA"/>
    <w:pPr>
      <w:widowControl/>
      <w:adjustRightInd w:val="0"/>
      <w:snapToGrid w:val="0"/>
      <w:spacing w:line="480" w:lineRule="exact"/>
      <w:ind w:firstLine="567"/>
    </w:pPr>
    <w:rPr>
      <w:rFonts w:ascii="宋体"/>
      <w:snapToGrid w:val="0"/>
      <w:color w:val="000000"/>
      <w:kern w:val="28"/>
      <w:sz w:val="28"/>
    </w:rPr>
  </w:style>
  <w:style w:type="paragraph" w:styleId="a4">
    <w:name w:val="caption"/>
    <w:basedOn w:val="a"/>
    <w:next w:val="a"/>
    <w:qFormat/>
    <w:rsid w:val="000670BA"/>
    <w:rPr>
      <w:b/>
      <w:sz w:val="28"/>
    </w:rPr>
  </w:style>
  <w:style w:type="paragraph" w:styleId="a5">
    <w:name w:val="Document Map"/>
    <w:basedOn w:val="a"/>
    <w:link w:val="Char"/>
    <w:rsid w:val="000670BA"/>
    <w:pPr>
      <w:shd w:val="clear" w:color="auto" w:fill="000080"/>
    </w:pPr>
  </w:style>
  <w:style w:type="paragraph" w:styleId="a6">
    <w:name w:val="annotation text"/>
    <w:basedOn w:val="a"/>
    <w:link w:val="Char0"/>
    <w:qFormat/>
    <w:rsid w:val="000670BA"/>
    <w:pPr>
      <w:jc w:val="left"/>
    </w:pPr>
  </w:style>
  <w:style w:type="paragraph" w:styleId="a7">
    <w:name w:val="Salutation"/>
    <w:basedOn w:val="a"/>
    <w:next w:val="a"/>
    <w:rsid w:val="000670BA"/>
    <w:rPr>
      <w:rFonts w:ascii="仿宋_GB2312" w:eastAsia="仿宋_GB2312"/>
      <w:sz w:val="28"/>
    </w:rPr>
  </w:style>
  <w:style w:type="paragraph" w:styleId="30">
    <w:name w:val="Body Text 3"/>
    <w:basedOn w:val="a"/>
    <w:qFormat/>
    <w:rsid w:val="000670BA"/>
    <w:pPr>
      <w:jc w:val="center"/>
    </w:pPr>
  </w:style>
  <w:style w:type="paragraph" w:styleId="a8">
    <w:name w:val="Body Text"/>
    <w:basedOn w:val="a"/>
    <w:qFormat/>
    <w:rsid w:val="000670BA"/>
    <w:pPr>
      <w:autoSpaceDE w:val="0"/>
      <w:autoSpaceDN w:val="0"/>
      <w:adjustRightInd w:val="0"/>
      <w:spacing w:line="360" w:lineRule="auto"/>
    </w:pPr>
    <w:rPr>
      <w:rFonts w:ascii="宋体"/>
      <w:sz w:val="24"/>
      <w:lang w:val="zh-CN"/>
    </w:rPr>
  </w:style>
  <w:style w:type="paragraph" w:styleId="a9">
    <w:name w:val="Body Text Indent"/>
    <w:basedOn w:val="a"/>
    <w:link w:val="Char2"/>
    <w:rsid w:val="000670BA"/>
    <w:pPr>
      <w:spacing w:line="480" w:lineRule="exact"/>
      <w:ind w:firstLineChars="200" w:firstLine="480"/>
    </w:pPr>
    <w:rPr>
      <w:rFonts w:ascii="宋体" w:hAnsi="宋体"/>
      <w:sz w:val="24"/>
    </w:rPr>
  </w:style>
  <w:style w:type="paragraph" w:styleId="aa">
    <w:name w:val="Block Text"/>
    <w:basedOn w:val="a"/>
    <w:qFormat/>
    <w:rsid w:val="000670BA"/>
    <w:pPr>
      <w:ind w:leftChars="-171" w:left="-359" w:rightChars="-244" w:right="-244" w:firstLineChars="239" w:firstLine="501"/>
    </w:pPr>
    <w:rPr>
      <w:rFonts w:ascii="仿宋_GB2312" w:eastAsia="仿宋_GB2312"/>
      <w:sz w:val="30"/>
    </w:rPr>
  </w:style>
  <w:style w:type="paragraph" w:styleId="50">
    <w:name w:val="toc 5"/>
    <w:basedOn w:val="a"/>
    <w:next w:val="a"/>
    <w:rsid w:val="000670BA"/>
    <w:pPr>
      <w:ind w:leftChars="800" w:left="1680"/>
    </w:pPr>
  </w:style>
  <w:style w:type="paragraph" w:styleId="31">
    <w:name w:val="toc 3"/>
    <w:basedOn w:val="a"/>
    <w:next w:val="a"/>
    <w:rsid w:val="000670BA"/>
    <w:pPr>
      <w:tabs>
        <w:tab w:val="right" w:leader="dot" w:pos="8268"/>
      </w:tabs>
      <w:ind w:leftChars="400" w:left="840"/>
    </w:pPr>
    <w:rPr>
      <w:rFonts w:ascii="宋体" w:hAnsi="宋体"/>
    </w:rPr>
  </w:style>
  <w:style w:type="paragraph" w:styleId="ab">
    <w:name w:val="Plain Text"/>
    <w:basedOn w:val="a"/>
    <w:link w:val="Char3"/>
    <w:qFormat/>
    <w:rsid w:val="000670BA"/>
    <w:rPr>
      <w:rFonts w:ascii="宋体" w:hAnsi="Courier New"/>
    </w:rPr>
  </w:style>
  <w:style w:type="paragraph" w:styleId="40">
    <w:name w:val="List Number 4"/>
    <w:basedOn w:val="a"/>
    <w:qFormat/>
    <w:rsid w:val="000670BA"/>
    <w:pPr>
      <w:tabs>
        <w:tab w:val="left" w:pos="840"/>
      </w:tabs>
      <w:autoSpaceDE w:val="0"/>
      <w:autoSpaceDN w:val="0"/>
      <w:adjustRightInd w:val="0"/>
      <w:spacing w:line="360" w:lineRule="atLeast"/>
      <w:ind w:left="840" w:hanging="420"/>
    </w:pPr>
    <w:rPr>
      <w:kern w:val="0"/>
      <w:sz w:val="24"/>
    </w:rPr>
  </w:style>
  <w:style w:type="paragraph" w:styleId="80">
    <w:name w:val="toc 8"/>
    <w:basedOn w:val="a"/>
    <w:next w:val="a"/>
    <w:qFormat/>
    <w:rsid w:val="000670BA"/>
    <w:pPr>
      <w:ind w:leftChars="1400" w:left="2940"/>
    </w:pPr>
  </w:style>
  <w:style w:type="paragraph" w:styleId="ac">
    <w:name w:val="Date"/>
    <w:basedOn w:val="a"/>
    <w:next w:val="a"/>
    <w:rsid w:val="000670BA"/>
    <w:pPr>
      <w:ind w:leftChars="2500" w:left="100"/>
    </w:pPr>
    <w:rPr>
      <w:rFonts w:ascii="宋体"/>
      <w:sz w:val="24"/>
      <w:lang w:val="zh-CN"/>
    </w:rPr>
  </w:style>
  <w:style w:type="paragraph" w:styleId="20">
    <w:name w:val="Body Text Indent 2"/>
    <w:basedOn w:val="a"/>
    <w:rsid w:val="000670BA"/>
    <w:pPr>
      <w:adjustRightInd w:val="0"/>
      <w:spacing w:line="360" w:lineRule="auto"/>
      <w:ind w:firstLine="601"/>
      <w:textAlignment w:val="baseline"/>
    </w:pPr>
    <w:rPr>
      <w:rFonts w:ascii="宋体"/>
      <w:kern w:val="0"/>
      <w:sz w:val="28"/>
    </w:rPr>
  </w:style>
  <w:style w:type="paragraph" w:styleId="ad">
    <w:name w:val="endnote text"/>
    <w:basedOn w:val="a"/>
    <w:rsid w:val="000670BA"/>
    <w:pPr>
      <w:snapToGrid w:val="0"/>
      <w:jc w:val="left"/>
    </w:pPr>
    <w:rPr>
      <w:szCs w:val="24"/>
    </w:rPr>
  </w:style>
  <w:style w:type="paragraph" w:styleId="ae">
    <w:name w:val="Balloon Text"/>
    <w:basedOn w:val="a"/>
    <w:rsid w:val="000670BA"/>
    <w:rPr>
      <w:sz w:val="18"/>
    </w:rPr>
  </w:style>
  <w:style w:type="paragraph" w:styleId="af">
    <w:name w:val="footer"/>
    <w:basedOn w:val="a"/>
    <w:link w:val="Char10"/>
    <w:rsid w:val="000670BA"/>
    <w:pPr>
      <w:tabs>
        <w:tab w:val="center" w:pos="4153"/>
        <w:tab w:val="right" w:pos="8306"/>
      </w:tabs>
      <w:snapToGrid w:val="0"/>
      <w:jc w:val="left"/>
    </w:pPr>
    <w:rPr>
      <w:sz w:val="18"/>
    </w:rPr>
  </w:style>
  <w:style w:type="paragraph" w:styleId="af0">
    <w:name w:val="header"/>
    <w:basedOn w:val="a"/>
    <w:link w:val="Char11"/>
    <w:rsid w:val="000670BA"/>
    <w:pPr>
      <w:pBdr>
        <w:bottom w:val="single" w:sz="6" w:space="1" w:color="auto"/>
      </w:pBdr>
      <w:tabs>
        <w:tab w:val="center" w:pos="4153"/>
        <w:tab w:val="right" w:pos="8306"/>
      </w:tabs>
      <w:snapToGrid w:val="0"/>
      <w:jc w:val="center"/>
    </w:pPr>
    <w:rPr>
      <w:sz w:val="18"/>
    </w:rPr>
  </w:style>
  <w:style w:type="paragraph" w:styleId="af1">
    <w:name w:val="Signature"/>
    <w:basedOn w:val="a"/>
    <w:rsid w:val="000670BA"/>
    <w:pPr>
      <w:adjustRightInd w:val="0"/>
      <w:spacing w:after="600" w:line="312" w:lineRule="atLeast"/>
      <w:jc w:val="center"/>
      <w:textAlignment w:val="baseline"/>
    </w:pPr>
    <w:rPr>
      <w:rFonts w:eastAsia="仿宋_GB2312"/>
      <w:kern w:val="0"/>
      <w:sz w:val="24"/>
    </w:rPr>
  </w:style>
  <w:style w:type="paragraph" w:styleId="10">
    <w:name w:val="toc 1"/>
    <w:basedOn w:val="a"/>
    <w:next w:val="a"/>
    <w:rsid w:val="000670BA"/>
  </w:style>
  <w:style w:type="paragraph" w:styleId="41">
    <w:name w:val="toc 4"/>
    <w:basedOn w:val="a"/>
    <w:next w:val="a"/>
    <w:rsid w:val="000670BA"/>
    <w:pPr>
      <w:ind w:leftChars="600" w:left="1260"/>
    </w:pPr>
  </w:style>
  <w:style w:type="paragraph" w:styleId="af2">
    <w:name w:val="footnote text"/>
    <w:basedOn w:val="a"/>
    <w:rsid w:val="000670BA"/>
    <w:pPr>
      <w:snapToGrid w:val="0"/>
      <w:jc w:val="left"/>
    </w:pPr>
    <w:rPr>
      <w:sz w:val="18"/>
      <w:szCs w:val="18"/>
    </w:rPr>
  </w:style>
  <w:style w:type="paragraph" w:styleId="60">
    <w:name w:val="toc 6"/>
    <w:basedOn w:val="a"/>
    <w:next w:val="a"/>
    <w:rsid w:val="000670BA"/>
    <w:pPr>
      <w:ind w:leftChars="1000" w:left="2100"/>
    </w:pPr>
  </w:style>
  <w:style w:type="paragraph" w:styleId="32">
    <w:name w:val="Body Text Indent 3"/>
    <w:basedOn w:val="a"/>
    <w:rsid w:val="000670BA"/>
    <w:pPr>
      <w:spacing w:line="360" w:lineRule="auto"/>
      <w:ind w:firstLine="420"/>
    </w:pPr>
    <w:rPr>
      <w:sz w:val="24"/>
    </w:rPr>
  </w:style>
  <w:style w:type="paragraph" w:styleId="21">
    <w:name w:val="toc 2"/>
    <w:basedOn w:val="a"/>
    <w:next w:val="a"/>
    <w:rsid w:val="000670BA"/>
    <w:pPr>
      <w:ind w:leftChars="200" w:left="420"/>
    </w:pPr>
  </w:style>
  <w:style w:type="paragraph" w:styleId="90">
    <w:name w:val="toc 9"/>
    <w:basedOn w:val="a"/>
    <w:next w:val="a"/>
    <w:rsid w:val="000670BA"/>
    <w:pPr>
      <w:ind w:leftChars="1600" w:left="3360"/>
    </w:pPr>
  </w:style>
  <w:style w:type="paragraph" w:styleId="22">
    <w:name w:val="Body Text 2"/>
    <w:basedOn w:val="a"/>
    <w:link w:val="2Char"/>
    <w:rsid w:val="000670BA"/>
    <w:pPr>
      <w:spacing w:after="120" w:line="480" w:lineRule="auto"/>
    </w:pPr>
  </w:style>
  <w:style w:type="paragraph" w:styleId="HTML">
    <w:name w:val="HTML Preformatted"/>
    <w:basedOn w:val="a"/>
    <w:rsid w:val="00067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3">
    <w:name w:val="Normal (Web)"/>
    <w:basedOn w:val="a"/>
    <w:rsid w:val="000670BA"/>
    <w:pPr>
      <w:widowControl/>
      <w:spacing w:before="100" w:beforeAutospacing="1" w:after="100" w:afterAutospacing="1"/>
      <w:jc w:val="left"/>
    </w:pPr>
    <w:rPr>
      <w:rFonts w:ascii="宋体" w:hAnsi="宋体"/>
      <w:kern w:val="0"/>
      <w:sz w:val="24"/>
    </w:rPr>
  </w:style>
  <w:style w:type="paragraph" w:styleId="af4">
    <w:name w:val="Title"/>
    <w:basedOn w:val="a"/>
    <w:link w:val="Char4"/>
    <w:qFormat/>
    <w:rsid w:val="000670BA"/>
    <w:pPr>
      <w:widowControl/>
      <w:overflowPunct w:val="0"/>
      <w:autoSpaceDE w:val="0"/>
      <w:autoSpaceDN w:val="0"/>
      <w:adjustRightInd w:val="0"/>
      <w:jc w:val="center"/>
      <w:textAlignment w:val="baseline"/>
    </w:pPr>
    <w:rPr>
      <w:b/>
      <w:kern w:val="0"/>
      <w:sz w:val="24"/>
      <w:lang w:val="en-GB"/>
    </w:rPr>
  </w:style>
  <w:style w:type="paragraph" w:styleId="af5">
    <w:name w:val="annotation subject"/>
    <w:basedOn w:val="a6"/>
    <w:next w:val="a6"/>
    <w:link w:val="Char5"/>
    <w:rsid w:val="000670BA"/>
    <w:rPr>
      <w:b/>
    </w:rPr>
  </w:style>
  <w:style w:type="paragraph" w:styleId="af6">
    <w:name w:val="Body Text First Indent"/>
    <w:basedOn w:val="a8"/>
    <w:rsid w:val="000670BA"/>
    <w:pPr>
      <w:ind w:firstLine="420"/>
    </w:pPr>
  </w:style>
  <w:style w:type="table" w:styleId="af7">
    <w:name w:val="Table Grid"/>
    <w:basedOn w:val="a1"/>
    <w:uiPriority w:val="99"/>
    <w:unhideWhenUsed/>
    <w:rsid w:val="000670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0670BA"/>
    <w:rPr>
      <w:b/>
    </w:rPr>
  </w:style>
  <w:style w:type="character" w:styleId="af9">
    <w:name w:val="endnote reference"/>
    <w:qFormat/>
    <w:rsid w:val="000670BA"/>
    <w:rPr>
      <w:vertAlign w:val="superscript"/>
    </w:rPr>
  </w:style>
  <w:style w:type="character" w:styleId="afa">
    <w:name w:val="page number"/>
    <w:basedOn w:val="a0"/>
    <w:qFormat/>
    <w:rsid w:val="000670BA"/>
  </w:style>
  <w:style w:type="character" w:styleId="afb">
    <w:name w:val="FollowedHyperlink"/>
    <w:uiPriority w:val="99"/>
    <w:qFormat/>
    <w:rsid w:val="000670BA"/>
    <w:rPr>
      <w:color w:val="800080"/>
      <w:u w:val="single"/>
    </w:rPr>
  </w:style>
  <w:style w:type="character" w:styleId="afc">
    <w:name w:val="line number"/>
    <w:basedOn w:val="a0"/>
    <w:qFormat/>
    <w:rsid w:val="000670BA"/>
  </w:style>
  <w:style w:type="character" w:styleId="afd">
    <w:name w:val="Hyperlink"/>
    <w:qFormat/>
    <w:rsid w:val="000670BA"/>
    <w:rPr>
      <w:color w:val="0000FF"/>
      <w:u w:val="single"/>
    </w:rPr>
  </w:style>
  <w:style w:type="character" w:styleId="afe">
    <w:name w:val="annotation reference"/>
    <w:rsid w:val="000670BA"/>
    <w:rPr>
      <w:sz w:val="21"/>
    </w:rPr>
  </w:style>
  <w:style w:type="character" w:styleId="aff">
    <w:name w:val="footnote reference"/>
    <w:qFormat/>
    <w:rsid w:val="000670BA"/>
    <w:rPr>
      <w:vertAlign w:val="superscript"/>
    </w:rPr>
  </w:style>
  <w:style w:type="character" w:customStyle="1" w:styleId="2CharChar">
    <w:name w:val="正文2 Char Char"/>
    <w:qFormat/>
    <w:rsid w:val="000670BA"/>
    <w:rPr>
      <w:rFonts w:eastAsia="宋体"/>
      <w:kern w:val="2"/>
      <w:sz w:val="24"/>
      <w:lang w:val="en-US" w:eastAsia="zh-CN"/>
    </w:rPr>
  </w:style>
  <w:style w:type="character" w:customStyle="1" w:styleId="TableTextChar1">
    <w:name w:val="Table Text Char1"/>
    <w:link w:val="TableText"/>
    <w:rsid w:val="000670BA"/>
    <w:rPr>
      <w:rFonts w:eastAsia="宋体"/>
      <w:sz w:val="24"/>
      <w:lang w:val="en-US" w:eastAsia="zh-CN"/>
    </w:rPr>
  </w:style>
  <w:style w:type="paragraph" w:customStyle="1" w:styleId="TableText">
    <w:name w:val="Table Text"/>
    <w:basedOn w:val="a"/>
    <w:link w:val="TableTextChar1"/>
    <w:rsid w:val="000670BA"/>
    <w:pPr>
      <w:widowControl/>
      <w:spacing w:before="60" w:after="60"/>
      <w:jc w:val="left"/>
    </w:pPr>
    <w:rPr>
      <w:kern w:val="0"/>
      <w:sz w:val="24"/>
    </w:rPr>
  </w:style>
  <w:style w:type="character" w:customStyle="1" w:styleId="Char6">
    <w:name w:val="正文非缩进 Char"/>
    <w:qFormat/>
    <w:rsid w:val="000670BA"/>
    <w:rPr>
      <w:rFonts w:ascii="宋体" w:eastAsia="宋体"/>
      <w:snapToGrid w:val="0"/>
      <w:color w:val="000000"/>
      <w:kern w:val="28"/>
      <w:sz w:val="28"/>
      <w:lang w:val="en-US" w:eastAsia="zh-CN"/>
    </w:rPr>
  </w:style>
  <w:style w:type="character" w:customStyle="1" w:styleId="3Char">
    <w:name w:val="标题 3 Char"/>
    <w:link w:val="3"/>
    <w:qFormat/>
    <w:rsid w:val="000670BA"/>
    <w:rPr>
      <w:b/>
      <w:kern w:val="2"/>
      <w:sz w:val="32"/>
    </w:rPr>
  </w:style>
  <w:style w:type="character" w:customStyle="1" w:styleId="1CharChar">
    <w:name w:val="标题 1 Char Char"/>
    <w:rsid w:val="000670BA"/>
    <w:rPr>
      <w:rFonts w:eastAsia="宋体"/>
      <w:b/>
      <w:spacing w:val="-2"/>
      <w:sz w:val="24"/>
      <w:lang w:val="en-US" w:eastAsia="zh-CN"/>
    </w:rPr>
  </w:style>
  <w:style w:type="character" w:customStyle="1" w:styleId="CharCharChar">
    <w:name w:val="纯文本 Char Char Char"/>
    <w:qFormat/>
    <w:rsid w:val="000670BA"/>
    <w:rPr>
      <w:rFonts w:ascii="宋体" w:eastAsia="宋体" w:hAnsi="Courier New"/>
      <w:kern w:val="2"/>
      <w:sz w:val="21"/>
      <w:lang w:val="en-US" w:eastAsia="zh-CN"/>
    </w:rPr>
  </w:style>
  <w:style w:type="character" w:customStyle="1" w:styleId="dectext1">
    <w:name w:val="dectext1"/>
    <w:qFormat/>
    <w:rsid w:val="000670BA"/>
    <w:rPr>
      <w:rFonts w:ascii="宋体" w:eastAsia="宋体" w:hAnsi="宋体"/>
      <w:color w:val="333333"/>
      <w:sz w:val="21"/>
      <w:u w:val="none"/>
    </w:rPr>
  </w:style>
  <w:style w:type="character" w:customStyle="1" w:styleId="Char2">
    <w:name w:val="正文文本缩进 Char"/>
    <w:link w:val="a9"/>
    <w:qFormat/>
    <w:rsid w:val="000670BA"/>
    <w:rPr>
      <w:rFonts w:ascii="宋体" w:eastAsia="宋体" w:hAnsi="宋体"/>
      <w:kern w:val="2"/>
      <w:sz w:val="24"/>
      <w:lang w:val="en-US" w:eastAsia="zh-CN"/>
    </w:rPr>
  </w:style>
  <w:style w:type="character" w:customStyle="1" w:styleId="CharChar5">
    <w:name w:val="Char Char5"/>
    <w:qFormat/>
    <w:rsid w:val="000670BA"/>
    <w:rPr>
      <w:rFonts w:ascii="宋体" w:eastAsia="宋体" w:hAnsi="Courier New"/>
      <w:kern w:val="2"/>
      <w:sz w:val="21"/>
      <w:lang w:val="en-US" w:eastAsia="zh-CN"/>
    </w:rPr>
  </w:style>
  <w:style w:type="character" w:customStyle="1" w:styleId="unnamed11">
    <w:name w:val="unnamed11"/>
    <w:rsid w:val="000670BA"/>
    <w:rPr>
      <w:sz w:val="20"/>
    </w:rPr>
  </w:style>
  <w:style w:type="character" w:customStyle="1" w:styleId="NormalIndentCharChar">
    <w:name w:val="Normal Indent Char Char"/>
    <w:rsid w:val="000670BA"/>
    <w:rPr>
      <w:rFonts w:eastAsia="宋体"/>
      <w:kern w:val="2"/>
      <w:sz w:val="21"/>
      <w:lang w:val="en-US" w:eastAsia="zh-CN"/>
    </w:rPr>
  </w:style>
  <w:style w:type="character" w:customStyle="1" w:styleId="Char11">
    <w:name w:val="页眉 Char1"/>
    <w:link w:val="af0"/>
    <w:rsid w:val="000670BA"/>
    <w:rPr>
      <w:rFonts w:eastAsia="宋体"/>
      <w:kern w:val="2"/>
      <w:sz w:val="18"/>
      <w:lang w:val="en-US" w:eastAsia="zh-CN"/>
    </w:rPr>
  </w:style>
  <w:style w:type="character" w:customStyle="1" w:styleId="hui3">
    <w:name w:val="hui3"/>
    <w:rsid w:val="000670BA"/>
    <w:rPr>
      <w:color w:val="333333"/>
    </w:rPr>
  </w:style>
  <w:style w:type="character" w:customStyle="1" w:styleId="hui">
    <w:name w:val="hui"/>
    <w:basedOn w:val="a0"/>
    <w:rsid w:val="000670BA"/>
  </w:style>
  <w:style w:type="character" w:customStyle="1" w:styleId="Char5">
    <w:name w:val="批注主题 Char"/>
    <w:link w:val="af5"/>
    <w:rsid w:val="000670BA"/>
    <w:rPr>
      <w:rFonts w:eastAsia="宋体"/>
      <w:b/>
      <w:kern w:val="2"/>
      <w:sz w:val="21"/>
      <w:lang w:val="en-US" w:eastAsia="zh-CN"/>
    </w:rPr>
  </w:style>
  <w:style w:type="character" w:customStyle="1" w:styleId="h3Char">
    <w:name w:val="h3 Char"/>
    <w:rsid w:val="000670BA"/>
    <w:rPr>
      <w:rFonts w:eastAsia="宋体"/>
      <w:b/>
      <w:kern w:val="2"/>
      <w:sz w:val="32"/>
      <w:lang w:val="en-US" w:eastAsia="zh-CN"/>
    </w:rPr>
  </w:style>
  <w:style w:type="character" w:customStyle="1" w:styleId="gf1Char">
    <w:name w:val="gf正文1 Char"/>
    <w:link w:val="gf1"/>
    <w:rsid w:val="000670BA"/>
    <w:rPr>
      <w:rFonts w:ascii="宋体" w:eastAsia="宋体" w:hAnsi="宋体"/>
      <w:kern w:val="2"/>
      <w:sz w:val="24"/>
      <w:lang w:val="en-US" w:eastAsia="zh-CN"/>
    </w:rPr>
  </w:style>
  <w:style w:type="paragraph" w:customStyle="1" w:styleId="gf1">
    <w:name w:val="gf正文1"/>
    <w:basedOn w:val="a"/>
    <w:link w:val="gf1Char"/>
    <w:rsid w:val="000670BA"/>
    <w:pPr>
      <w:tabs>
        <w:tab w:val="left" w:pos="3240"/>
        <w:tab w:val="left" w:pos="3960"/>
      </w:tabs>
      <w:adjustRightInd w:val="0"/>
      <w:snapToGrid w:val="0"/>
      <w:spacing w:line="360" w:lineRule="auto"/>
      <w:ind w:firstLineChars="200" w:firstLine="480"/>
    </w:pPr>
    <w:rPr>
      <w:rFonts w:ascii="宋体" w:hAnsi="宋体"/>
      <w:sz w:val="24"/>
    </w:rPr>
  </w:style>
  <w:style w:type="character" w:customStyle="1" w:styleId="font11">
    <w:name w:val="font11"/>
    <w:basedOn w:val="a0"/>
    <w:rsid w:val="000670BA"/>
    <w:rPr>
      <w:rFonts w:ascii="宋体" w:eastAsia="宋体" w:hAnsi="宋体" w:hint="eastAsia"/>
      <w:color w:val="000000"/>
      <w:sz w:val="20"/>
      <w:szCs w:val="20"/>
      <w:u w:val="none"/>
    </w:rPr>
  </w:style>
  <w:style w:type="character" w:customStyle="1" w:styleId="shadow11">
    <w:name w:val="shadow11"/>
    <w:rsid w:val="000670BA"/>
    <w:rPr>
      <w:color w:val="000000"/>
      <w:sz w:val="21"/>
    </w:rPr>
  </w:style>
  <w:style w:type="character" w:customStyle="1" w:styleId="1CharCharChar">
    <w:name w:val="标题 1 Char Char Char"/>
    <w:rsid w:val="000670BA"/>
    <w:rPr>
      <w:rFonts w:ascii="宋体" w:eastAsia="宋体"/>
      <w:b/>
      <w:bCs/>
      <w:kern w:val="44"/>
      <w:sz w:val="36"/>
      <w:szCs w:val="36"/>
      <w:lang w:val="en-US" w:eastAsia="zh-CN" w:bidi="ar-SA"/>
    </w:rPr>
  </w:style>
  <w:style w:type="character" w:customStyle="1" w:styleId="Char">
    <w:name w:val="文档结构图 Char"/>
    <w:link w:val="a5"/>
    <w:rsid w:val="000670BA"/>
    <w:rPr>
      <w:rFonts w:eastAsia="宋体"/>
      <w:kern w:val="2"/>
      <w:sz w:val="21"/>
      <w:lang w:val="en-US" w:eastAsia="zh-CN"/>
    </w:rPr>
  </w:style>
  <w:style w:type="character" w:customStyle="1" w:styleId="CharChar">
    <w:name w:val="表格 Char Char"/>
    <w:link w:val="aff0"/>
    <w:rsid w:val="000670BA"/>
    <w:rPr>
      <w:rFonts w:ascii="宋体" w:eastAsia="宋体" w:hAnsi="宋体"/>
    </w:rPr>
  </w:style>
  <w:style w:type="paragraph" w:customStyle="1" w:styleId="aff0">
    <w:name w:val="表格"/>
    <w:basedOn w:val="a"/>
    <w:link w:val="CharChar"/>
    <w:rsid w:val="000670BA"/>
    <w:pPr>
      <w:snapToGrid w:val="0"/>
      <w:ind w:firstLineChars="21" w:firstLine="42"/>
    </w:pPr>
    <w:rPr>
      <w:rFonts w:ascii="宋体" w:hAnsi="宋体"/>
      <w:kern w:val="0"/>
      <w:sz w:val="20"/>
    </w:rPr>
  </w:style>
  <w:style w:type="character" w:customStyle="1" w:styleId="Char1">
    <w:name w:val="正文缩进 Char1"/>
    <w:link w:val="a3"/>
    <w:rsid w:val="000670BA"/>
    <w:rPr>
      <w:rFonts w:ascii="宋体" w:eastAsia="宋体"/>
      <w:snapToGrid w:val="0"/>
      <w:color w:val="000000"/>
      <w:kern w:val="28"/>
      <w:sz w:val="28"/>
      <w:lang w:val="en-US" w:eastAsia="zh-CN"/>
    </w:rPr>
  </w:style>
  <w:style w:type="character" w:customStyle="1" w:styleId="font21">
    <w:name w:val="font21"/>
    <w:rsid w:val="000670BA"/>
    <w:rPr>
      <w:rFonts w:ascii="宋体" w:eastAsia="宋体" w:hAnsi="宋体" w:hint="eastAsia"/>
      <w:kern w:val="2"/>
      <w:sz w:val="28"/>
      <w:szCs w:val="28"/>
      <w:lang w:val="en-US" w:eastAsia="zh-CN" w:bidi="ar-SA"/>
    </w:rPr>
  </w:style>
  <w:style w:type="character" w:customStyle="1" w:styleId="3Char1">
    <w:name w:val="标题 3 Char1"/>
    <w:rsid w:val="000670BA"/>
    <w:rPr>
      <w:rFonts w:ascii="华文中宋" w:eastAsia="华文中宋" w:hAnsi="华文中宋" w:hint="eastAsia"/>
      <w:b/>
      <w:kern w:val="2"/>
      <w:sz w:val="32"/>
      <w:lang w:val="en-US" w:eastAsia="zh-CN"/>
    </w:rPr>
  </w:style>
  <w:style w:type="character" w:customStyle="1" w:styleId="Char7">
    <w:name w:val="页眉 Char"/>
    <w:rsid w:val="000670BA"/>
    <w:rPr>
      <w:rFonts w:eastAsia="仿宋_GB2312"/>
      <w:kern w:val="2"/>
      <w:sz w:val="18"/>
      <w:lang w:val="en-US" w:eastAsia="zh-CN"/>
    </w:rPr>
  </w:style>
  <w:style w:type="character" w:customStyle="1" w:styleId="style91">
    <w:name w:val="style91"/>
    <w:rsid w:val="000670BA"/>
    <w:rPr>
      <w:color w:val="333333"/>
    </w:rPr>
  </w:style>
  <w:style w:type="character" w:customStyle="1" w:styleId="DN-Char">
    <w:name w:val="DN-正文 Char"/>
    <w:link w:val="DN-"/>
    <w:rsid w:val="000670BA"/>
    <w:rPr>
      <w:rFonts w:eastAsia="宋体"/>
      <w:kern w:val="2"/>
      <w:sz w:val="21"/>
      <w:szCs w:val="24"/>
      <w:lang w:val="en-US" w:eastAsia="zh-CN" w:bidi="ar-SA"/>
    </w:rPr>
  </w:style>
  <w:style w:type="paragraph" w:customStyle="1" w:styleId="DN-">
    <w:name w:val="DN-正文"/>
    <w:basedOn w:val="a3"/>
    <w:link w:val="DN-Char"/>
    <w:rsid w:val="000670BA"/>
    <w:pPr>
      <w:widowControl w:val="0"/>
      <w:adjustRightInd/>
      <w:snapToGrid/>
      <w:spacing w:line="400" w:lineRule="exact"/>
      <w:ind w:firstLineChars="200" w:firstLine="200"/>
    </w:pPr>
    <w:rPr>
      <w:rFonts w:ascii="Times New Roman"/>
      <w:snapToGrid/>
      <w:color w:val="auto"/>
      <w:kern w:val="2"/>
      <w:sz w:val="21"/>
      <w:szCs w:val="24"/>
    </w:rPr>
  </w:style>
  <w:style w:type="character" w:customStyle="1" w:styleId="2Char">
    <w:name w:val="正文文本 2 Char"/>
    <w:link w:val="22"/>
    <w:rsid w:val="000670BA"/>
    <w:rPr>
      <w:rFonts w:eastAsia="宋体"/>
      <w:kern w:val="2"/>
      <w:sz w:val="21"/>
      <w:lang w:val="en-US" w:eastAsia="zh-CN"/>
    </w:rPr>
  </w:style>
  <w:style w:type="character" w:customStyle="1" w:styleId="Char4">
    <w:name w:val="标题 Char"/>
    <w:link w:val="af4"/>
    <w:rsid w:val="000670BA"/>
    <w:rPr>
      <w:rFonts w:eastAsia="宋体"/>
      <w:b/>
      <w:sz w:val="24"/>
      <w:lang w:val="en-GB" w:eastAsia="zh-CN"/>
    </w:rPr>
  </w:style>
  <w:style w:type="character" w:customStyle="1" w:styleId="CharChar0">
    <w:name w:val="Char Char"/>
    <w:link w:val="Char8"/>
    <w:rsid w:val="000670BA"/>
    <w:rPr>
      <w:rFonts w:ascii="宋体" w:eastAsia="宋体" w:hAnsi="Courier New"/>
      <w:kern w:val="2"/>
      <w:sz w:val="21"/>
      <w:lang w:val="en-US" w:eastAsia="zh-CN"/>
    </w:rPr>
  </w:style>
  <w:style w:type="paragraph" w:customStyle="1" w:styleId="Char8">
    <w:name w:val="Char"/>
    <w:basedOn w:val="a"/>
    <w:link w:val="CharChar0"/>
    <w:rsid w:val="000670BA"/>
    <w:rPr>
      <w:rFonts w:ascii="宋体" w:hAnsi="Courier New"/>
    </w:rPr>
  </w:style>
  <w:style w:type="character" w:customStyle="1" w:styleId="CharChar1">
    <w:name w:val="普通文字 Char Char1"/>
    <w:rsid w:val="000670BA"/>
    <w:rPr>
      <w:rFonts w:ascii="宋体" w:hAnsi="Courier New"/>
      <w:kern w:val="2"/>
      <w:sz w:val="21"/>
    </w:rPr>
  </w:style>
  <w:style w:type="character" w:customStyle="1" w:styleId="Char9">
    <w:name w:val="正文缩进 Char"/>
    <w:qFormat/>
    <w:rsid w:val="000670BA"/>
    <w:rPr>
      <w:rFonts w:eastAsia="宋体"/>
      <w:kern w:val="2"/>
      <w:sz w:val="21"/>
      <w:lang w:val="en-US" w:eastAsia="zh-CN"/>
    </w:rPr>
  </w:style>
  <w:style w:type="character" w:customStyle="1" w:styleId="Char1Char">
    <w:name w:val="普通文字 Char1 Char"/>
    <w:rsid w:val="000670BA"/>
    <w:rPr>
      <w:rFonts w:ascii="宋体" w:eastAsia="宋体" w:hAnsi="Courier New"/>
      <w:kern w:val="2"/>
      <w:sz w:val="21"/>
      <w:lang w:val="en-US" w:eastAsia="zh-CN"/>
    </w:rPr>
  </w:style>
  <w:style w:type="character" w:customStyle="1" w:styleId="2Char0">
    <w:name w:val="正文2 Char"/>
    <w:link w:val="23"/>
    <w:rsid w:val="000670BA"/>
    <w:rPr>
      <w:rFonts w:eastAsia="宋体"/>
      <w:kern w:val="2"/>
      <w:sz w:val="24"/>
      <w:lang w:val="en-US" w:eastAsia="zh-CN"/>
    </w:rPr>
  </w:style>
  <w:style w:type="paragraph" w:customStyle="1" w:styleId="23">
    <w:name w:val="正文2"/>
    <w:basedOn w:val="a"/>
    <w:link w:val="2Char0"/>
    <w:rsid w:val="000670BA"/>
    <w:pPr>
      <w:spacing w:before="156" w:line="360" w:lineRule="auto"/>
      <w:ind w:firstLineChars="200" w:firstLine="510"/>
    </w:pPr>
    <w:rPr>
      <w:sz w:val="24"/>
    </w:rPr>
  </w:style>
  <w:style w:type="character" w:customStyle="1" w:styleId="Char10">
    <w:name w:val="页脚 Char1"/>
    <w:link w:val="af"/>
    <w:rsid w:val="000670BA"/>
    <w:rPr>
      <w:rFonts w:eastAsia="宋体"/>
      <w:kern w:val="2"/>
      <w:sz w:val="18"/>
      <w:lang w:val="en-US" w:eastAsia="zh-CN"/>
    </w:rPr>
  </w:style>
  <w:style w:type="character" w:customStyle="1" w:styleId="Char12">
    <w:name w:val="普通文字 Char1"/>
    <w:rsid w:val="000670BA"/>
    <w:rPr>
      <w:rFonts w:ascii="宋体" w:eastAsia="宋体" w:hAnsi="Courier New"/>
      <w:kern w:val="2"/>
      <w:sz w:val="21"/>
      <w:lang w:val="en-US" w:eastAsia="zh-CN"/>
    </w:rPr>
  </w:style>
  <w:style w:type="character" w:customStyle="1" w:styleId="Chara">
    <w:name w:val="结算规范正文 Char"/>
    <w:link w:val="aff1"/>
    <w:rsid w:val="000670BA"/>
    <w:rPr>
      <w:rFonts w:ascii="宋体" w:eastAsia="宋体" w:hAnsi="宋体" w:cs="宋体"/>
      <w:kern w:val="2"/>
      <w:sz w:val="24"/>
      <w:lang w:val="en-US" w:eastAsia="zh-CN" w:bidi="ar-SA"/>
    </w:rPr>
  </w:style>
  <w:style w:type="paragraph" w:customStyle="1" w:styleId="aff1">
    <w:name w:val="结算规范正文"/>
    <w:basedOn w:val="a"/>
    <w:link w:val="Chara"/>
    <w:rsid w:val="000670BA"/>
    <w:pPr>
      <w:adjustRightInd w:val="0"/>
      <w:spacing w:beforeLines="50" w:line="360" w:lineRule="auto"/>
      <w:ind w:firstLineChars="200" w:firstLine="480"/>
    </w:pPr>
    <w:rPr>
      <w:rFonts w:ascii="宋体" w:hAnsi="宋体" w:cs="宋体"/>
      <w:sz w:val="24"/>
    </w:rPr>
  </w:style>
  <w:style w:type="character" w:customStyle="1" w:styleId="md">
    <w:name w:val="md"/>
    <w:basedOn w:val="a0"/>
    <w:rsid w:val="000670BA"/>
  </w:style>
  <w:style w:type="character" w:customStyle="1" w:styleId="2Char1">
    <w:name w:val="标题 2 Char"/>
    <w:rsid w:val="000670BA"/>
    <w:rPr>
      <w:rFonts w:ascii="Arial" w:eastAsia="黑体" w:hAnsi="Arial"/>
      <w:b/>
      <w:kern w:val="2"/>
      <w:sz w:val="32"/>
      <w:lang w:val="en-US" w:eastAsia="zh-CN"/>
    </w:rPr>
  </w:style>
  <w:style w:type="character" w:customStyle="1" w:styleId="large1">
    <w:name w:val="large1"/>
    <w:rsid w:val="000670BA"/>
    <w:rPr>
      <w:rFonts w:ascii="宋体" w:eastAsia="宋体" w:hAnsi="宋体" w:hint="eastAsia"/>
      <w:sz w:val="21"/>
    </w:rPr>
  </w:style>
  <w:style w:type="character" w:customStyle="1" w:styleId="Charb">
    <w:name w:val="页脚 Char"/>
    <w:rsid w:val="000670BA"/>
    <w:rPr>
      <w:rFonts w:eastAsia="仿宋_GB2312"/>
      <w:kern w:val="2"/>
      <w:sz w:val="18"/>
      <w:lang w:val="en-US" w:eastAsia="zh-CN"/>
    </w:rPr>
  </w:style>
  <w:style w:type="character" w:customStyle="1" w:styleId="Char3">
    <w:name w:val="纯文本 Char"/>
    <w:link w:val="ab"/>
    <w:rsid w:val="000670BA"/>
    <w:rPr>
      <w:rFonts w:ascii="宋体" w:eastAsia="宋体" w:hAnsi="Courier New"/>
      <w:kern w:val="2"/>
      <w:sz w:val="21"/>
      <w:lang w:val="en-US" w:eastAsia="zh-CN"/>
    </w:rPr>
  </w:style>
  <w:style w:type="character" w:customStyle="1" w:styleId="FACharChar">
    <w:name w:val="FA正文 Char Char"/>
    <w:link w:val="FA"/>
    <w:rsid w:val="000670BA"/>
    <w:rPr>
      <w:rFonts w:hAnsi="宋体"/>
      <w:kern w:val="2"/>
      <w:sz w:val="24"/>
    </w:rPr>
  </w:style>
  <w:style w:type="paragraph" w:customStyle="1" w:styleId="FA">
    <w:name w:val="FA正文"/>
    <w:basedOn w:val="a"/>
    <w:link w:val="FACharChar"/>
    <w:rsid w:val="000670BA"/>
    <w:pPr>
      <w:spacing w:line="360" w:lineRule="auto"/>
      <w:ind w:firstLineChars="200" w:firstLine="480"/>
    </w:pPr>
    <w:rPr>
      <w:rFonts w:hAnsi="宋体"/>
      <w:sz w:val="24"/>
    </w:rPr>
  </w:style>
  <w:style w:type="character" w:customStyle="1" w:styleId="Char0">
    <w:name w:val="批注文字 Char"/>
    <w:link w:val="a6"/>
    <w:rsid w:val="000670BA"/>
    <w:rPr>
      <w:rFonts w:eastAsia="宋体"/>
      <w:kern w:val="2"/>
      <w:sz w:val="21"/>
      <w:lang w:val="en-US" w:eastAsia="zh-CN"/>
    </w:rPr>
  </w:style>
  <w:style w:type="paragraph" w:customStyle="1" w:styleId="xl58">
    <w:name w:val="xl58"/>
    <w:basedOn w:val="a"/>
    <w:rsid w:val="000670BA"/>
    <w:pPr>
      <w:widowControl/>
      <w:spacing w:before="100" w:beforeAutospacing="1" w:after="100" w:afterAutospacing="1"/>
      <w:jc w:val="center"/>
    </w:pPr>
    <w:rPr>
      <w:rFonts w:ascii="宋体" w:hAnsi="宋体"/>
      <w:b/>
      <w:bCs/>
      <w:kern w:val="0"/>
      <w:sz w:val="36"/>
      <w:szCs w:val="36"/>
    </w:rPr>
  </w:style>
  <w:style w:type="paragraph" w:customStyle="1" w:styleId="11">
    <w:name w:val="正文首行缩进1"/>
    <w:basedOn w:val="a8"/>
    <w:rsid w:val="000670BA"/>
    <w:pPr>
      <w:suppressAutoHyphens/>
      <w:autoSpaceDE/>
      <w:autoSpaceDN/>
      <w:adjustRightInd/>
      <w:spacing w:after="120" w:line="240" w:lineRule="auto"/>
      <w:ind w:firstLine="420"/>
      <w:jc w:val="left"/>
    </w:pPr>
    <w:rPr>
      <w:rFonts w:ascii="Times New Roman"/>
      <w:kern w:val="1"/>
      <w:sz w:val="28"/>
      <w:lang w:val="en-US" w:eastAsia="ar-SA"/>
    </w:rPr>
  </w:style>
  <w:style w:type="paragraph" w:customStyle="1" w:styleId="3H3">
    <w:name w:val="样式 标题 3H3 + 两端对齐"/>
    <w:basedOn w:val="3"/>
    <w:rsid w:val="000670BA"/>
    <w:pPr>
      <w:keepLines w:val="0"/>
      <w:spacing w:before="0" w:after="0" w:line="240" w:lineRule="auto"/>
      <w:jc w:val="left"/>
    </w:pPr>
    <w:rPr>
      <w:sz w:val="21"/>
    </w:rPr>
  </w:style>
  <w:style w:type="paragraph" w:customStyle="1" w:styleId="GB2312015GBCharChar">
    <w:name w:val="样式 样式 正文文本缩进 + 仿宋_GB2312 小四 首行缩进:  0 厘米 行距: 1.5 倍行距 + (中文) 仿宋_GB... Char Char"/>
    <w:basedOn w:val="a"/>
    <w:qFormat/>
    <w:rsid w:val="000670BA"/>
    <w:pPr>
      <w:spacing w:line="360" w:lineRule="auto"/>
      <w:ind w:firstLineChars="200" w:firstLine="480"/>
    </w:pPr>
    <w:rPr>
      <w:rFonts w:ascii="仿宋_GB2312" w:eastAsia="新宋体"/>
      <w:sz w:val="24"/>
    </w:rPr>
  </w:style>
  <w:style w:type="paragraph" w:customStyle="1" w:styleId="xl74">
    <w:name w:val="xl74"/>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33">
    <w:name w:val="数字标题3"/>
    <w:basedOn w:val="3"/>
    <w:next w:val="a"/>
    <w:rsid w:val="000670BA"/>
    <w:pPr>
      <w:spacing w:line="240" w:lineRule="auto"/>
    </w:pPr>
    <w:rPr>
      <w:sz w:val="28"/>
    </w:rPr>
  </w:style>
  <w:style w:type="paragraph" w:customStyle="1" w:styleId="Char13">
    <w:name w:val="Char1"/>
    <w:basedOn w:val="a"/>
    <w:rsid w:val="000670BA"/>
    <w:pPr>
      <w:widowControl/>
      <w:spacing w:after="160" w:line="240" w:lineRule="exact"/>
      <w:jc w:val="left"/>
    </w:pPr>
    <w:rPr>
      <w:rFonts w:ascii="Verdana" w:eastAsia="仿宋_GB2312" w:hAnsi="Verdana"/>
      <w:kern w:val="0"/>
      <w:sz w:val="24"/>
      <w:lang w:eastAsia="en-US"/>
    </w:rPr>
  </w:style>
  <w:style w:type="paragraph" w:customStyle="1" w:styleId="aff2">
    <w:name w:val="样式"/>
    <w:basedOn w:val="a"/>
    <w:rsid w:val="000670BA"/>
    <w:pPr>
      <w:autoSpaceDE w:val="0"/>
      <w:autoSpaceDN w:val="0"/>
      <w:snapToGrid w:val="0"/>
      <w:spacing w:before="120" w:after="120" w:line="360" w:lineRule="auto"/>
    </w:pPr>
    <w:rPr>
      <w:rFonts w:ascii="宋体"/>
      <w:sz w:val="24"/>
    </w:rPr>
  </w:style>
  <w:style w:type="paragraph" w:customStyle="1" w:styleId="xl25">
    <w:name w:val="xl25"/>
    <w:basedOn w:val="a"/>
    <w:rsid w:val="000670BA"/>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3">
    <w:name w:val="常用正文"/>
    <w:rsid w:val="000670BA"/>
    <w:pPr>
      <w:widowControl w:val="0"/>
      <w:spacing w:line="360" w:lineRule="auto"/>
      <w:ind w:firstLine="200"/>
      <w:textAlignment w:val="bottom"/>
    </w:pPr>
    <w:rPr>
      <w:rFonts w:ascii="Arial" w:eastAsia="楷体_GB2312" w:hAnsi="Arial"/>
      <w:sz w:val="28"/>
    </w:rPr>
  </w:style>
  <w:style w:type="paragraph" w:customStyle="1" w:styleId="24">
    <w:name w:val="样式 首行缩进:  2 字符"/>
    <w:basedOn w:val="a"/>
    <w:rsid w:val="000670BA"/>
    <w:pPr>
      <w:snapToGrid w:val="0"/>
      <w:spacing w:line="360" w:lineRule="auto"/>
    </w:pPr>
    <w:rPr>
      <w:rFonts w:ascii="仿宋_GB2312" w:eastAsia="仿宋_GB2312" w:hAnsi="宋体"/>
      <w:color w:val="000000"/>
      <w:kern w:val="0"/>
      <w:sz w:val="28"/>
    </w:rPr>
  </w:style>
  <w:style w:type="paragraph" w:customStyle="1" w:styleId="aff4">
    <w:name w:val="默认段落样式"/>
    <w:basedOn w:val="23"/>
    <w:rsid w:val="000670BA"/>
    <w:pPr>
      <w:spacing w:before="0"/>
      <w:ind w:firstLine="480"/>
      <w:outlineLvl w:val="2"/>
    </w:pPr>
    <w:rPr>
      <w:rFonts w:ascii="仿宋_GB2312" w:eastAsia="仿宋_GB2312" w:hAnsi="宋体"/>
      <w:color w:val="000000"/>
    </w:rPr>
  </w:style>
  <w:style w:type="paragraph" w:customStyle="1" w:styleId="xl88">
    <w:name w:val="xl88"/>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0670BA"/>
    <w:rPr>
      <w:rFonts w:ascii="Tahoma" w:hAnsi="Tahoma"/>
      <w:sz w:val="24"/>
    </w:rPr>
  </w:style>
  <w:style w:type="paragraph" w:customStyle="1" w:styleId="tabletext0">
    <w:name w:val="tabletext"/>
    <w:basedOn w:val="a"/>
    <w:rsid w:val="000670BA"/>
    <w:pPr>
      <w:widowControl/>
      <w:spacing w:before="100" w:beforeAutospacing="1" w:after="100" w:afterAutospacing="1"/>
      <w:jc w:val="left"/>
    </w:pPr>
    <w:rPr>
      <w:rFonts w:ascii="宋体" w:hAnsi="宋体"/>
      <w:kern w:val="0"/>
      <w:sz w:val="24"/>
    </w:rPr>
  </w:style>
  <w:style w:type="paragraph" w:customStyle="1" w:styleId="61">
    <w:name w:val="数字标题6"/>
    <w:basedOn w:val="6"/>
    <w:next w:val="a"/>
    <w:qFormat/>
    <w:rsid w:val="000670BA"/>
    <w:pPr>
      <w:tabs>
        <w:tab w:val="clear" w:pos="1152"/>
        <w:tab w:val="left" w:pos="1080"/>
      </w:tabs>
      <w:ind w:left="1080" w:hanging="1080"/>
    </w:pPr>
    <w:rPr>
      <w:rFonts w:ascii="Times New Roman" w:eastAsia="宋体" w:hAnsi="Times New Roman"/>
      <w:i/>
    </w:rPr>
  </w:style>
  <w:style w:type="paragraph" w:customStyle="1" w:styleId="ParaCharCharCharCharCharCharChar">
    <w:name w:val="默认段落字体 Para Char Char Char Char Char Char Char"/>
    <w:basedOn w:val="a"/>
    <w:rsid w:val="000670BA"/>
    <w:rPr>
      <w:rFonts w:eastAsia="仿宋_GB2312"/>
      <w:sz w:val="28"/>
    </w:rPr>
  </w:style>
  <w:style w:type="paragraph" w:customStyle="1" w:styleId="Default">
    <w:name w:val="Default"/>
    <w:rsid w:val="000670BA"/>
    <w:pPr>
      <w:widowControl w:val="0"/>
      <w:autoSpaceDE w:val="0"/>
      <w:autoSpaceDN w:val="0"/>
      <w:adjustRightInd w:val="0"/>
    </w:pPr>
    <w:rPr>
      <w:rFonts w:ascii="宋体" w:cs="宋体"/>
      <w:color w:val="000000"/>
      <w:sz w:val="24"/>
      <w:szCs w:val="24"/>
    </w:rPr>
  </w:style>
  <w:style w:type="paragraph" w:customStyle="1" w:styleId="xl70">
    <w:name w:val="xl70"/>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10">
    <w:name w:val="Char Char1"/>
    <w:basedOn w:val="a"/>
    <w:rsid w:val="000670BA"/>
    <w:pPr>
      <w:widowControl/>
      <w:spacing w:after="160" w:line="240" w:lineRule="exact"/>
      <w:jc w:val="left"/>
    </w:pPr>
    <w:rPr>
      <w:rFonts w:eastAsia="仿宋_GB2312"/>
      <w:sz w:val="28"/>
    </w:rPr>
  </w:style>
  <w:style w:type="paragraph" w:customStyle="1" w:styleId="aff5">
    <w:name w:val="正文（标题三）"/>
    <w:basedOn w:val="a"/>
    <w:rsid w:val="000670BA"/>
    <w:pPr>
      <w:spacing w:line="360" w:lineRule="auto"/>
      <w:ind w:firstLineChars="200" w:firstLine="200"/>
    </w:pPr>
    <w:rPr>
      <w:sz w:val="24"/>
    </w:rPr>
  </w:style>
  <w:style w:type="paragraph" w:customStyle="1" w:styleId="aff6">
    <w:name w:val="四级条标题"/>
    <w:basedOn w:val="aff7"/>
    <w:next w:val="aff8"/>
    <w:rsid w:val="000670BA"/>
    <w:pPr>
      <w:outlineLvl w:val="5"/>
    </w:pPr>
  </w:style>
  <w:style w:type="paragraph" w:customStyle="1" w:styleId="aff7">
    <w:name w:val="三级条标题"/>
    <w:basedOn w:val="aff9"/>
    <w:next w:val="aff8"/>
    <w:rsid w:val="000670BA"/>
    <w:pPr>
      <w:outlineLvl w:val="4"/>
    </w:pPr>
  </w:style>
  <w:style w:type="paragraph" w:customStyle="1" w:styleId="aff9">
    <w:name w:val="二级条标题"/>
    <w:basedOn w:val="affa"/>
    <w:next w:val="aff8"/>
    <w:rsid w:val="000670BA"/>
    <w:pPr>
      <w:ind w:left="0"/>
      <w:outlineLvl w:val="3"/>
    </w:pPr>
  </w:style>
  <w:style w:type="paragraph" w:customStyle="1" w:styleId="affa">
    <w:name w:val="一级条标题"/>
    <w:basedOn w:val="affb"/>
    <w:next w:val="aff8"/>
    <w:rsid w:val="000670BA"/>
    <w:pPr>
      <w:spacing w:beforeLines="0" w:afterLines="0"/>
      <w:ind w:left="525"/>
      <w:outlineLvl w:val="2"/>
    </w:pPr>
  </w:style>
  <w:style w:type="paragraph" w:customStyle="1" w:styleId="affb">
    <w:name w:val="章标题"/>
    <w:next w:val="aff8"/>
    <w:rsid w:val="000670BA"/>
    <w:pPr>
      <w:spacing w:beforeLines="50" w:afterLines="50"/>
      <w:jc w:val="both"/>
      <w:outlineLvl w:val="1"/>
    </w:pPr>
    <w:rPr>
      <w:rFonts w:ascii="黑体" w:eastAsia="黑体"/>
      <w:sz w:val="21"/>
    </w:rPr>
  </w:style>
  <w:style w:type="paragraph" w:customStyle="1" w:styleId="aff8">
    <w:name w:val="段"/>
    <w:rsid w:val="000670BA"/>
    <w:pPr>
      <w:autoSpaceDE w:val="0"/>
      <w:autoSpaceDN w:val="0"/>
      <w:ind w:firstLineChars="200" w:firstLine="200"/>
      <w:jc w:val="both"/>
    </w:pPr>
    <w:rPr>
      <w:rFonts w:ascii="宋体"/>
      <w:sz w:val="21"/>
    </w:rPr>
  </w:style>
  <w:style w:type="paragraph" w:customStyle="1" w:styleId="12">
    <w:name w:val="部分1"/>
    <w:basedOn w:val="a"/>
    <w:rsid w:val="000670BA"/>
    <w:pPr>
      <w:keepNext/>
      <w:pageBreakBefore/>
      <w:tabs>
        <w:tab w:val="left" w:pos="720"/>
      </w:tabs>
      <w:spacing w:line="360" w:lineRule="auto"/>
      <w:jc w:val="center"/>
      <w:outlineLvl w:val="0"/>
    </w:pPr>
    <w:rPr>
      <w:rFonts w:eastAsia="黑体"/>
      <w:b/>
      <w:kern w:val="44"/>
      <w:sz w:val="36"/>
    </w:rPr>
  </w:style>
  <w:style w:type="paragraph" w:customStyle="1" w:styleId="xl80">
    <w:name w:val="xl80"/>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CharChar1CharChar1CharChar1">
    <w:name w:val="Char Char1 Char Char1 Char Char1"/>
    <w:basedOn w:val="a"/>
    <w:rsid w:val="000670BA"/>
    <w:pPr>
      <w:tabs>
        <w:tab w:val="left" w:pos="840"/>
      </w:tabs>
      <w:ind w:left="840" w:hanging="420"/>
    </w:pPr>
    <w:rPr>
      <w:rFonts w:ascii="Tahoma" w:hAnsi="Tahoma"/>
      <w:sz w:val="24"/>
    </w:rPr>
  </w:style>
  <w:style w:type="paragraph" w:customStyle="1" w:styleId="affc">
    <w:name w:val="列表内容"/>
    <w:basedOn w:val="a"/>
    <w:next w:val="a"/>
    <w:rsid w:val="000670BA"/>
    <w:pPr>
      <w:widowControl/>
      <w:tabs>
        <w:tab w:val="left" w:pos="840"/>
      </w:tabs>
      <w:ind w:left="840" w:hanging="420"/>
      <w:jc w:val="left"/>
    </w:pPr>
    <w:rPr>
      <w:kern w:val="0"/>
      <w:sz w:val="18"/>
    </w:rPr>
  </w:style>
  <w:style w:type="paragraph" w:customStyle="1" w:styleId="xl86">
    <w:name w:val="xl86"/>
    <w:basedOn w:val="a"/>
    <w:rsid w:val="000670BA"/>
    <w:pPr>
      <w:widowControl/>
      <w:pBdr>
        <w:left w:val="single" w:sz="4" w:space="0" w:color="auto"/>
        <w:bottom w:val="single" w:sz="4" w:space="0" w:color="auto"/>
        <w:right w:val="single" w:sz="4" w:space="0" w:color="auto"/>
      </w:pBdr>
      <w:shd w:val="clear" w:color="000000" w:fill="00FF00"/>
      <w:spacing w:before="100" w:beforeAutospacing="1" w:after="100" w:afterAutospacing="1"/>
      <w:textAlignment w:val="center"/>
    </w:pPr>
    <w:rPr>
      <w:kern w:val="0"/>
      <w:sz w:val="20"/>
    </w:rPr>
  </w:style>
  <w:style w:type="paragraph" w:customStyle="1" w:styleId="xl68">
    <w:name w:val="xl68"/>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CharCharCharChar">
    <w:name w:val="Char Char Char Char"/>
    <w:basedOn w:val="a"/>
    <w:rsid w:val="000670BA"/>
    <w:pPr>
      <w:widowControl/>
      <w:spacing w:after="160" w:line="240" w:lineRule="exact"/>
      <w:jc w:val="left"/>
    </w:pPr>
    <w:rPr>
      <w:rFonts w:ascii="Arial" w:eastAsia="Times New Roman" w:hAnsi="Arial"/>
      <w:b/>
      <w:kern w:val="0"/>
      <w:sz w:val="24"/>
      <w:lang w:eastAsia="en-US"/>
    </w:rPr>
  </w:style>
  <w:style w:type="paragraph" w:customStyle="1" w:styleId="25">
    <w:name w:val="数字标题2"/>
    <w:basedOn w:val="2"/>
    <w:next w:val="a"/>
    <w:rsid w:val="000670BA"/>
    <w:pPr>
      <w:tabs>
        <w:tab w:val="left" w:pos="480"/>
      </w:tabs>
      <w:spacing w:before="260" w:after="260" w:line="413" w:lineRule="auto"/>
      <w:ind w:left="480" w:hanging="480"/>
    </w:pPr>
    <w:rPr>
      <w:rFonts w:ascii="Times New Roman" w:eastAsia="宋体"/>
      <w:i/>
      <w:sz w:val="36"/>
      <w:lang w:val="en-US"/>
    </w:rPr>
  </w:style>
  <w:style w:type="paragraph" w:customStyle="1" w:styleId="xl81">
    <w:name w:val="xl81"/>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button">
    <w:name w:val="button"/>
    <w:basedOn w:val="a"/>
    <w:rsid w:val="000670BA"/>
    <w:pPr>
      <w:widowControl/>
      <w:spacing w:before="100" w:beforeAutospacing="1" w:after="100" w:afterAutospacing="1"/>
      <w:jc w:val="left"/>
    </w:pPr>
    <w:rPr>
      <w:rFonts w:ascii="Arial Unicode MS" w:hAnsi="Arial Unicode MS"/>
      <w:color w:val="000000"/>
      <w:kern w:val="0"/>
      <w:sz w:val="24"/>
    </w:rPr>
  </w:style>
  <w:style w:type="paragraph" w:customStyle="1" w:styleId="xl73">
    <w:name w:val="xl73"/>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CharCharCharCharCharCharCharCharCharChar">
    <w:name w:val="Char Char Char Char Char Char Char Char Char Char"/>
    <w:basedOn w:val="a"/>
    <w:rsid w:val="000670BA"/>
    <w:rPr>
      <w:rFonts w:ascii="仿宋_GB2312" w:eastAsia="仿宋_GB2312"/>
      <w:b/>
      <w:sz w:val="32"/>
    </w:rPr>
  </w:style>
  <w:style w:type="paragraph" w:customStyle="1" w:styleId="Char2CharCharChar">
    <w:name w:val="Char2 Char Char Char"/>
    <w:basedOn w:val="a"/>
    <w:rsid w:val="000670BA"/>
    <w:rPr>
      <w:rFonts w:ascii="仿宋_GB2312" w:eastAsia="仿宋_GB2312"/>
      <w:b/>
      <w:sz w:val="32"/>
    </w:rPr>
  </w:style>
  <w:style w:type="paragraph" w:customStyle="1" w:styleId="font6">
    <w:name w:val="font6"/>
    <w:basedOn w:val="a"/>
    <w:rsid w:val="000670BA"/>
    <w:pPr>
      <w:widowControl/>
      <w:spacing w:before="100" w:beforeAutospacing="1" w:after="100" w:afterAutospacing="1"/>
      <w:jc w:val="left"/>
    </w:pPr>
    <w:rPr>
      <w:kern w:val="0"/>
      <w:sz w:val="20"/>
    </w:rPr>
  </w:style>
  <w:style w:type="paragraph" w:customStyle="1" w:styleId="13">
    <w:name w:val="样式1"/>
    <w:basedOn w:val="a"/>
    <w:rsid w:val="000670BA"/>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affd">
    <w:name w:val="正文文字表格居中"/>
    <w:basedOn w:val="a"/>
    <w:next w:val="22"/>
    <w:rsid w:val="000670BA"/>
    <w:pPr>
      <w:snapToGrid w:val="0"/>
      <w:spacing w:line="360" w:lineRule="auto"/>
    </w:pPr>
    <w:rPr>
      <w:rFonts w:ascii="宋体"/>
      <w:b/>
      <w:sz w:val="24"/>
    </w:rPr>
  </w:style>
  <w:style w:type="paragraph" w:customStyle="1" w:styleId="affe">
    <w:name w:val="规范正文"/>
    <w:basedOn w:val="a"/>
    <w:rsid w:val="000670BA"/>
    <w:pPr>
      <w:tabs>
        <w:tab w:val="left" w:pos="900"/>
      </w:tabs>
      <w:adjustRightInd w:val="0"/>
      <w:spacing w:beforeLines="50" w:line="360" w:lineRule="auto"/>
      <w:ind w:left="900" w:hanging="420"/>
      <w:textAlignment w:val="baseline"/>
    </w:pPr>
  </w:style>
  <w:style w:type="paragraph" w:customStyle="1" w:styleId="Char110">
    <w:name w:val="Char11"/>
    <w:basedOn w:val="a"/>
    <w:rsid w:val="000670BA"/>
    <w:rPr>
      <w:rFonts w:ascii="仿宋_GB2312" w:eastAsia="仿宋_GB2312"/>
      <w:b/>
      <w:sz w:val="32"/>
    </w:rPr>
  </w:style>
  <w:style w:type="paragraph" w:customStyle="1" w:styleId="CharChar1CharCharCharCharCharChar">
    <w:name w:val="Char Char1 Char Char Char Char Char Char"/>
    <w:basedOn w:val="a"/>
    <w:rsid w:val="000670BA"/>
    <w:rPr>
      <w:rFonts w:ascii="仿宋_GB2312" w:eastAsia="仿宋_GB2312"/>
      <w:b/>
      <w:sz w:val="32"/>
    </w:rPr>
  </w:style>
  <w:style w:type="paragraph" w:customStyle="1" w:styleId="font5">
    <w:name w:val="font5"/>
    <w:basedOn w:val="a"/>
    <w:rsid w:val="000670BA"/>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0670BA"/>
    <w:rPr>
      <w:szCs w:val="24"/>
    </w:rPr>
  </w:style>
  <w:style w:type="paragraph" w:customStyle="1" w:styleId="CharCharCharCharCharCharCharCharCharCharCharChar1Char">
    <w:name w:val="Char Char Char Char Char Char Char Char Char Char Char Char1 Char"/>
    <w:basedOn w:val="a"/>
    <w:rsid w:val="000670BA"/>
    <w:rPr>
      <w:rFonts w:ascii="Tahoma" w:hAnsi="Tahoma"/>
      <w:sz w:val="24"/>
    </w:rPr>
  </w:style>
  <w:style w:type="paragraph" w:customStyle="1" w:styleId="afff">
    <w:name w:val="方案正文"/>
    <w:basedOn w:val="a"/>
    <w:rsid w:val="000670BA"/>
    <w:pPr>
      <w:adjustRightInd w:val="0"/>
      <w:snapToGrid w:val="0"/>
      <w:spacing w:line="324" w:lineRule="auto"/>
      <w:ind w:firstLineChars="200" w:firstLine="482"/>
    </w:pPr>
    <w:rPr>
      <w:rFonts w:ascii="仿宋_GB2312" w:eastAsia="仿宋_GB2312"/>
      <w:b/>
      <w:color w:val="000000"/>
      <w:sz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rsid w:val="000670BA"/>
    <w:pPr>
      <w:adjustRightInd w:val="0"/>
      <w:spacing w:line="360" w:lineRule="auto"/>
    </w:pPr>
    <w:rPr>
      <w:kern w:val="0"/>
      <w:sz w:val="24"/>
    </w:rPr>
  </w:style>
  <w:style w:type="paragraph" w:customStyle="1" w:styleId="42">
    <w:name w:val="4"/>
    <w:basedOn w:val="a"/>
    <w:next w:val="20"/>
    <w:rsid w:val="000670BA"/>
    <w:pPr>
      <w:spacing w:after="120" w:line="480" w:lineRule="auto"/>
      <w:ind w:leftChars="200" w:left="420"/>
    </w:pPr>
    <w:rPr>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670BA"/>
    <w:pPr>
      <w:widowControl/>
      <w:spacing w:after="160" w:line="240" w:lineRule="exact"/>
      <w:jc w:val="left"/>
    </w:pPr>
    <w:rPr>
      <w:rFonts w:ascii="Verdana" w:eastAsia="仿宋_GB2312" w:hAnsi="Verdana"/>
      <w:kern w:val="0"/>
      <w:sz w:val="24"/>
      <w:lang w:eastAsia="en-US"/>
    </w:rPr>
  </w:style>
  <w:style w:type="paragraph" w:customStyle="1" w:styleId="xl69">
    <w:name w:val="xl69"/>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9astyle88f9a">
    <w:name w:val="f9a style88 f9a"/>
    <w:basedOn w:val="a"/>
    <w:rsid w:val="000670BA"/>
    <w:pPr>
      <w:widowControl/>
      <w:spacing w:before="100" w:beforeAutospacing="1" w:after="100" w:afterAutospacing="1" w:line="276" w:lineRule="auto"/>
      <w:jc w:val="left"/>
    </w:pPr>
    <w:rPr>
      <w:rFonts w:ascii="宋体" w:hAnsi="宋体"/>
      <w:kern w:val="0"/>
      <w:sz w:val="24"/>
    </w:rPr>
  </w:style>
  <w:style w:type="paragraph" w:customStyle="1" w:styleId="xl77">
    <w:name w:val="xl77"/>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Char1CharCharChar">
    <w:name w:val="Char1 Char Char Char"/>
    <w:basedOn w:val="a"/>
    <w:rsid w:val="000670BA"/>
    <w:rPr>
      <w:rFonts w:ascii="Tahoma" w:hAnsi="Tahoma"/>
      <w:sz w:val="24"/>
    </w:rPr>
  </w:style>
  <w:style w:type="paragraph" w:customStyle="1" w:styleId="xl84">
    <w:name w:val="xl84"/>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afff0">
    <w:name w:val="表文字"/>
    <w:rsid w:val="000670BA"/>
    <w:rPr>
      <w:rFonts w:ascii="宋体"/>
      <w:kern w:val="2"/>
    </w:rPr>
  </w:style>
  <w:style w:type="paragraph" w:customStyle="1" w:styleId="2GB231215">
    <w:name w:val="样式 正文文本缩进 2 + 仿宋_GB2312 黑色 行距: 1.5 倍行距"/>
    <w:basedOn w:val="20"/>
    <w:rsid w:val="000670BA"/>
    <w:pPr>
      <w:adjustRightInd/>
      <w:ind w:firstLineChars="200" w:firstLine="560"/>
      <w:textAlignment w:val="auto"/>
    </w:pPr>
    <w:rPr>
      <w:rFonts w:hAnsi="宋体"/>
      <w:color w:val="000000"/>
      <w:kern w:val="2"/>
      <w:sz w:val="24"/>
    </w:rPr>
  </w:style>
  <w:style w:type="paragraph" w:customStyle="1" w:styleId="xl72">
    <w:name w:val="xl72"/>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78">
    <w:name w:val="xl78"/>
    <w:basedOn w:val="a"/>
    <w:rsid w:val="000670BA"/>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kern w:val="0"/>
      <w:sz w:val="20"/>
    </w:rPr>
  </w:style>
  <w:style w:type="paragraph" w:customStyle="1" w:styleId="xl83">
    <w:name w:val="xl83"/>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Char1CharCharChar1">
    <w:name w:val="Char1 Char Char Char1"/>
    <w:basedOn w:val="a"/>
    <w:rsid w:val="000670BA"/>
    <w:pPr>
      <w:widowControl/>
      <w:snapToGrid w:val="0"/>
      <w:spacing w:before="120" w:after="160" w:line="360" w:lineRule="auto"/>
      <w:ind w:right="-360"/>
      <w:jc w:val="left"/>
    </w:pPr>
    <w:rPr>
      <w:rFonts w:ascii="Arial" w:hAnsi="Arial"/>
      <w:kern w:val="0"/>
      <w:sz w:val="24"/>
      <w:lang w:eastAsia="en-US"/>
    </w:rPr>
  </w:style>
  <w:style w:type="paragraph" w:customStyle="1" w:styleId="xl87">
    <w:name w:val="xl87"/>
    <w:basedOn w:val="a"/>
    <w:qFormat/>
    <w:rsid w:val="000670BA"/>
    <w:pPr>
      <w:widowControl/>
      <w:pBdr>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43">
    <w:name w:val="数字标题4"/>
    <w:basedOn w:val="4"/>
    <w:rsid w:val="000670BA"/>
    <w:pPr>
      <w:tabs>
        <w:tab w:val="clear" w:pos="864"/>
        <w:tab w:val="left" w:pos="0"/>
      </w:tabs>
      <w:spacing w:before="0" w:after="0" w:line="360" w:lineRule="auto"/>
      <w:ind w:left="1"/>
    </w:pPr>
    <w:rPr>
      <w:rFonts w:ascii="仿宋_GB2312" w:eastAsia="仿宋_GB2312" w:hAnsi="宋体"/>
      <w:b w:val="0"/>
      <w:kern w:val="0"/>
      <w:sz w:val="24"/>
      <w:lang w:val="en-US"/>
    </w:rPr>
  </w:style>
  <w:style w:type="paragraph" w:customStyle="1" w:styleId="ParaChar">
    <w:name w:val="默认段落字体 Para Char"/>
    <w:basedOn w:val="a"/>
    <w:rsid w:val="000670BA"/>
    <w:rPr>
      <w:rFonts w:ascii="Tahoma" w:hAnsi="Tahoma"/>
      <w:sz w:val="24"/>
    </w:rPr>
  </w:style>
  <w:style w:type="paragraph" w:customStyle="1" w:styleId="xl91">
    <w:name w:val="xl91"/>
    <w:basedOn w:val="a"/>
    <w:rsid w:val="000670B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51">
    <w:name w:val="数字标题5"/>
    <w:basedOn w:val="5"/>
    <w:next w:val="a"/>
    <w:rsid w:val="000670BA"/>
    <w:pPr>
      <w:tabs>
        <w:tab w:val="clear" w:pos="1008"/>
        <w:tab w:val="left" w:pos="1080"/>
      </w:tabs>
      <w:ind w:left="1080" w:hanging="1080"/>
    </w:pPr>
  </w:style>
  <w:style w:type="paragraph" w:customStyle="1" w:styleId="xl66">
    <w:name w:val="xl66"/>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华文楷体" w:eastAsia="华文楷体" w:hAnsi="宋体" w:cs="宋体"/>
      <w:kern w:val="0"/>
      <w:sz w:val="20"/>
    </w:rPr>
  </w:style>
  <w:style w:type="paragraph" w:customStyle="1" w:styleId="210">
    <w:name w:val="正文文本 21"/>
    <w:basedOn w:val="a"/>
    <w:rsid w:val="000670BA"/>
    <w:pPr>
      <w:widowControl/>
      <w:overflowPunct w:val="0"/>
      <w:autoSpaceDE w:val="0"/>
      <w:autoSpaceDN w:val="0"/>
      <w:adjustRightInd w:val="0"/>
      <w:ind w:left="720" w:hanging="720"/>
      <w:textAlignment w:val="baseline"/>
    </w:pPr>
    <w:rPr>
      <w:kern w:val="0"/>
      <w:sz w:val="24"/>
      <w:lang w:val="en-GB"/>
    </w:rPr>
  </w:style>
  <w:style w:type="paragraph" w:customStyle="1" w:styleId="afff1">
    <w:name w:val="±íÑùÊ½"/>
    <w:basedOn w:val="a"/>
    <w:rsid w:val="000670BA"/>
    <w:pPr>
      <w:widowControl/>
      <w:overflowPunct w:val="0"/>
      <w:autoSpaceDE w:val="0"/>
      <w:autoSpaceDN w:val="0"/>
      <w:adjustRightInd w:val="0"/>
      <w:jc w:val="left"/>
      <w:textAlignment w:val="baseline"/>
    </w:pPr>
    <w:rPr>
      <w:rFonts w:ascii="Arial Narrow" w:hAnsi="Arial Narrow"/>
      <w:kern w:val="0"/>
      <w:sz w:val="18"/>
    </w:rPr>
  </w:style>
  <w:style w:type="paragraph" w:customStyle="1" w:styleId="Test2">
    <w:name w:val="Test2"/>
    <w:basedOn w:val="2"/>
    <w:rsid w:val="000670BA"/>
    <w:pPr>
      <w:widowControl/>
      <w:adjustRightInd w:val="0"/>
      <w:snapToGrid w:val="0"/>
      <w:spacing w:before="360" w:after="360" w:line="240" w:lineRule="atLeast"/>
      <w:jc w:val="left"/>
    </w:pPr>
    <w:rPr>
      <w:rFonts w:ascii="宋体" w:eastAsia="宋体" w:hAnsi="Arial"/>
      <w:snapToGrid w:val="0"/>
      <w:kern w:val="0"/>
      <w:sz w:val="28"/>
      <w:lang w:val="en-US"/>
    </w:rPr>
  </w:style>
  <w:style w:type="paragraph" w:customStyle="1" w:styleId="Char20">
    <w:name w:val="Char2"/>
    <w:basedOn w:val="a"/>
    <w:rsid w:val="000670BA"/>
    <w:rPr>
      <w:rFonts w:ascii="仿宋_GB2312" w:eastAsia="仿宋_GB2312"/>
      <w:b/>
      <w:sz w:val="32"/>
    </w:rPr>
  </w:style>
  <w:style w:type="paragraph" w:customStyle="1" w:styleId="xl79">
    <w:name w:val="xl79"/>
    <w:basedOn w:val="a"/>
    <w:qFormat/>
    <w:rsid w:val="000670BA"/>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CharCharChar0">
    <w:name w:val="Char Char Char"/>
    <w:basedOn w:val="a"/>
    <w:rsid w:val="000670BA"/>
    <w:rPr>
      <w:rFonts w:ascii="Tahoma" w:hAnsi="Tahoma"/>
      <w:sz w:val="24"/>
    </w:rPr>
  </w:style>
  <w:style w:type="paragraph" w:customStyle="1" w:styleId="a10">
    <w:name w:val="a1"/>
    <w:basedOn w:val="a"/>
    <w:rsid w:val="000670BA"/>
    <w:pPr>
      <w:widowControl/>
      <w:spacing w:line="300" w:lineRule="atLeast"/>
      <w:jc w:val="left"/>
    </w:pPr>
    <w:rPr>
      <w:rFonts w:ascii="宋体" w:hAnsi="宋体"/>
      <w:kern w:val="0"/>
      <w:sz w:val="18"/>
    </w:rPr>
  </w:style>
  <w:style w:type="paragraph" w:customStyle="1" w:styleId="TableContents">
    <w:name w:val="Table Contents"/>
    <w:basedOn w:val="a"/>
    <w:rsid w:val="000670BA"/>
    <w:pPr>
      <w:suppressAutoHyphens/>
      <w:autoSpaceDE w:val="0"/>
      <w:spacing w:after="120"/>
      <w:jc w:val="left"/>
    </w:pPr>
    <w:rPr>
      <w:rFonts w:ascii="Helvetica" w:hAnsi="Helvetica"/>
      <w:kern w:val="1"/>
      <w:sz w:val="20"/>
    </w:rPr>
  </w:style>
  <w:style w:type="paragraph" w:customStyle="1" w:styleId="CharCharCharChar1">
    <w:name w:val="Char Char Char Char1"/>
    <w:basedOn w:val="a"/>
    <w:rsid w:val="000670BA"/>
    <w:rPr>
      <w:rFonts w:eastAsia="仿宋_GB2312"/>
      <w:sz w:val="28"/>
      <w:szCs w:val="24"/>
    </w:rPr>
  </w:style>
  <w:style w:type="paragraph" w:customStyle="1" w:styleId="font7">
    <w:name w:val="font7"/>
    <w:basedOn w:val="a"/>
    <w:rsid w:val="000670BA"/>
    <w:pPr>
      <w:widowControl/>
      <w:spacing w:before="100" w:beforeAutospacing="1" w:after="100" w:afterAutospacing="1"/>
      <w:jc w:val="left"/>
    </w:pPr>
    <w:rPr>
      <w:rFonts w:ascii="宋体" w:hAnsi="宋体" w:cs="宋体"/>
      <w:kern w:val="0"/>
      <w:sz w:val="20"/>
    </w:rPr>
  </w:style>
  <w:style w:type="paragraph" w:customStyle="1" w:styleId="CharCharCharCharCharCharChar">
    <w:name w:val="Char Char Char Char Char Char Char"/>
    <w:basedOn w:val="a"/>
    <w:rsid w:val="000670BA"/>
    <w:rPr>
      <w:rFonts w:ascii="仿宋_GB2312" w:eastAsia="仿宋_GB2312"/>
      <w:b/>
      <w:sz w:val="32"/>
      <w:szCs w:val="32"/>
    </w:rPr>
  </w:style>
  <w:style w:type="paragraph" w:customStyle="1" w:styleId="afff2">
    <w:name w:val="五级条标题"/>
    <w:basedOn w:val="aff6"/>
    <w:next w:val="aff8"/>
    <w:rsid w:val="000670BA"/>
    <w:pPr>
      <w:outlineLvl w:val="6"/>
    </w:pPr>
  </w:style>
  <w:style w:type="paragraph" w:customStyle="1" w:styleId="91">
    <w:name w:val="9"/>
    <w:qFormat/>
    <w:rsid w:val="000670BA"/>
    <w:pPr>
      <w:widowControl w:val="0"/>
      <w:autoSpaceDE w:val="0"/>
      <w:autoSpaceDN w:val="0"/>
      <w:adjustRightInd w:val="0"/>
      <w:jc w:val="both"/>
    </w:pPr>
    <w:rPr>
      <w:rFonts w:ascii="宋体"/>
      <w:b/>
      <w:color w:val="000000"/>
      <w:spacing w:val="15"/>
      <w:sz w:val="18"/>
    </w:rPr>
  </w:style>
  <w:style w:type="paragraph" w:customStyle="1" w:styleId="xl67">
    <w:name w:val="xl67"/>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楷体" w:eastAsia="华文楷体" w:hAnsi="宋体" w:cs="宋体"/>
      <w:kern w:val="0"/>
      <w:sz w:val="20"/>
    </w:rPr>
  </w:style>
  <w:style w:type="paragraph" w:customStyle="1" w:styleId="af17cgridlangnp1033langf">
    <w:name w:val="af17cgridlangnp1033langf"/>
    <w:rsid w:val="000670BA"/>
    <w:pPr>
      <w:widowControl w:val="0"/>
      <w:autoSpaceDE w:val="0"/>
      <w:autoSpaceDN w:val="0"/>
      <w:adjustRightInd w:val="0"/>
      <w:spacing w:before="156" w:line="360" w:lineRule="atLeast"/>
      <w:ind w:left="567" w:firstLine="510"/>
      <w:jc w:val="both"/>
    </w:pPr>
  </w:style>
  <w:style w:type="paragraph" w:customStyle="1" w:styleId="14">
    <w:name w:val="正文缩进1"/>
    <w:basedOn w:val="a"/>
    <w:next w:val="a9"/>
    <w:rsid w:val="000670BA"/>
    <w:pPr>
      <w:autoSpaceDE w:val="0"/>
      <w:autoSpaceDN w:val="0"/>
      <w:adjustRightInd w:val="0"/>
      <w:snapToGrid w:val="0"/>
      <w:spacing w:after="120" w:line="360" w:lineRule="auto"/>
      <w:ind w:leftChars="200" w:left="420" w:firstLineChars="200" w:firstLine="480"/>
    </w:pPr>
    <w:rPr>
      <w:sz w:val="24"/>
    </w:rPr>
  </w:style>
  <w:style w:type="paragraph" w:customStyle="1" w:styleId="ParaCharCharChar1Char">
    <w:name w:val="默认段落字体 Para Char Char Char1 Char"/>
    <w:basedOn w:val="a"/>
    <w:rsid w:val="000670BA"/>
    <w:pPr>
      <w:spacing w:line="240" w:lineRule="atLeast"/>
      <w:ind w:left="420" w:firstLine="420"/>
    </w:pPr>
    <w:rPr>
      <w:sz w:val="24"/>
    </w:rPr>
  </w:style>
  <w:style w:type="paragraph" w:customStyle="1" w:styleId="xl94">
    <w:name w:val="xl94"/>
    <w:basedOn w:val="a"/>
    <w:rsid w:val="000670BA"/>
    <w:pPr>
      <w:widowControl/>
      <w:pBdr>
        <w:bottom w:val="single" w:sz="4" w:space="0" w:color="auto"/>
      </w:pBdr>
      <w:spacing w:before="100" w:beforeAutospacing="1" w:after="100" w:afterAutospacing="1"/>
      <w:jc w:val="center"/>
      <w:textAlignment w:val="center"/>
    </w:pPr>
    <w:rPr>
      <w:kern w:val="0"/>
      <w:sz w:val="20"/>
    </w:rPr>
  </w:style>
  <w:style w:type="paragraph" w:customStyle="1" w:styleId="CharCharCharCharCharCharCharCharCharChar1">
    <w:name w:val="Char Char Char Char Char Char Char Char Char Char1"/>
    <w:basedOn w:val="a"/>
    <w:rsid w:val="000670BA"/>
    <w:rPr>
      <w:rFonts w:ascii="仿宋_GB2312" w:eastAsia="仿宋_GB2312"/>
      <w:b/>
      <w:sz w:val="32"/>
    </w:rPr>
  </w:style>
  <w:style w:type="paragraph" w:styleId="afff3">
    <w:name w:val="List Paragraph"/>
    <w:basedOn w:val="a"/>
    <w:qFormat/>
    <w:rsid w:val="000670BA"/>
    <w:pPr>
      <w:spacing w:line="360" w:lineRule="auto"/>
      <w:ind w:firstLineChars="200" w:firstLine="200"/>
    </w:pPr>
    <w:rPr>
      <w:rFonts w:eastAsia="楷体_GB2312"/>
      <w:sz w:val="24"/>
    </w:rPr>
  </w:style>
  <w:style w:type="paragraph" w:customStyle="1" w:styleId="L1">
    <w:name w:val="标准有序列表（L1）"/>
    <w:basedOn w:val="a3"/>
    <w:rsid w:val="000670BA"/>
    <w:pPr>
      <w:widowControl w:val="0"/>
      <w:tabs>
        <w:tab w:val="left" w:pos="0"/>
      </w:tabs>
      <w:adjustRightInd/>
      <w:snapToGrid/>
      <w:spacing w:line="360" w:lineRule="auto"/>
      <w:ind w:firstLine="0"/>
    </w:pPr>
    <w:rPr>
      <w:rFonts w:ascii="黑体" w:eastAsia="黑体"/>
      <w:snapToGrid/>
      <w:kern w:val="2"/>
      <w:sz w:val="24"/>
    </w:rPr>
  </w:style>
  <w:style w:type="paragraph" w:customStyle="1" w:styleId="xl71">
    <w:name w:val="xl71"/>
    <w:basedOn w:val="a"/>
    <w:rsid w:val="000670BA"/>
    <w:pPr>
      <w:widowControl/>
      <w:spacing w:before="100" w:beforeAutospacing="1" w:after="100" w:afterAutospacing="1"/>
      <w:jc w:val="left"/>
    </w:pPr>
    <w:rPr>
      <w:kern w:val="0"/>
      <w:sz w:val="20"/>
    </w:rPr>
  </w:style>
  <w:style w:type="paragraph" w:customStyle="1" w:styleId="33Charh33BoldHeadbh1level3PIM3">
    <w:name w:val="样式 标题 3标题 3 Char第二层条h33Bold Headbh章标题1小标题level_3PIM 3..."/>
    <w:basedOn w:val="3"/>
    <w:rsid w:val="000670BA"/>
    <w:pPr>
      <w:adjustRightInd w:val="0"/>
      <w:snapToGrid w:val="0"/>
      <w:spacing w:before="0" w:after="0" w:line="360" w:lineRule="auto"/>
    </w:pPr>
    <w:rPr>
      <w:rFonts w:ascii="黑体" w:eastAsia="黑体" w:hAnsi="宋体"/>
      <w:b w:val="0"/>
      <w:color w:val="000000"/>
      <w:kern w:val="0"/>
      <w:sz w:val="28"/>
    </w:rPr>
  </w:style>
  <w:style w:type="paragraph" w:customStyle="1" w:styleId="xl93">
    <w:name w:val="xl93"/>
    <w:basedOn w:val="a"/>
    <w:rsid w:val="000670BA"/>
    <w:pPr>
      <w:widowControl/>
      <w:pBdr>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CharCharCharCharCharChar">
    <w:name w:val="Char Char Char Char Char Char Char Char"/>
    <w:basedOn w:val="a"/>
    <w:rsid w:val="000670BA"/>
    <w:pPr>
      <w:tabs>
        <w:tab w:val="left" w:pos="360"/>
      </w:tabs>
    </w:pPr>
    <w:rPr>
      <w:sz w:val="24"/>
    </w:rPr>
  </w:style>
  <w:style w:type="paragraph" w:customStyle="1" w:styleId="afff4">
    <w:name w:val="首行缩进"/>
    <w:basedOn w:val="a"/>
    <w:rsid w:val="000670BA"/>
    <w:pPr>
      <w:spacing w:line="360" w:lineRule="auto"/>
      <w:ind w:firstLineChars="200" w:firstLine="480"/>
    </w:pPr>
    <w:rPr>
      <w:rFonts w:ascii="宋体"/>
      <w:sz w:val="24"/>
    </w:rPr>
  </w:style>
  <w:style w:type="paragraph" w:customStyle="1" w:styleId="aspnumfaautoadjustrightr">
    <w:name w:val="aspnumfaautoadjustrightr"/>
    <w:rsid w:val="000670BA"/>
    <w:pPr>
      <w:widowControl w:val="0"/>
      <w:autoSpaceDE w:val="0"/>
      <w:autoSpaceDN w:val="0"/>
      <w:adjustRightInd w:val="0"/>
      <w:ind w:firstLine="720"/>
      <w:jc w:val="both"/>
    </w:pPr>
  </w:style>
  <w:style w:type="paragraph" w:customStyle="1" w:styleId="CharChar1CharCharChar">
    <w:name w:val="Char Char1 Char Char Char"/>
    <w:basedOn w:val="a"/>
    <w:rsid w:val="000670BA"/>
    <w:rPr>
      <w:rFonts w:ascii="仿宋_GB2312" w:eastAsia="仿宋_GB2312"/>
      <w:b/>
      <w:sz w:val="32"/>
    </w:rPr>
  </w:style>
  <w:style w:type="paragraph" w:customStyle="1" w:styleId="0">
    <w:name w:val="0"/>
    <w:basedOn w:val="a"/>
    <w:rsid w:val="000670BA"/>
    <w:pPr>
      <w:widowControl/>
    </w:pPr>
    <w:rPr>
      <w:kern w:val="0"/>
      <w:sz w:val="24"/>
    </w:rPr>
  </w:style>
  <w:style w:type="paragraph" w:customStyle="1" w:styleId="xl89">
    <w:name w:val="xl89"/>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CharChar1CharCharChar1">
    <w:name w:val="Char Char1 Char Char Char1"/>
    <w:basedOn w:val="a"/>
    <w:rsid w:val="000670BA"/>
    <w:rPr>
      <w:rFonts w:ascii="仿宋_GB2312" w:eastAsia="仿宋_GB2312"/>
      <w:b/>
      <w:sz w:val="32"/>
    </w:rPr>
  </w:style>
  <w:style w:type="paragraph" w:customStyle="1" w:styleId="15">
    <w:name w:val="数字标题1"/>
    <w:basedOn w:val="1"/>
    <w:next w:val="a"/>
    <w:rsid w:val="000670BA"/>
    <w:pPr>
      <w:tabs>
        <w:tab w:val="clear" w:pos="432"/>
        <w:tab w:val="left" w:pos="480"/>
      </w:tabs>
      <w:ind w:left="480" w:hanging="480"/>
    </w:pPr>
  </w:style>
  <w:style w:type="paragraph" w:customStyle="1" w:styleId="afff5">
    <w:name w:val="标准小四"/>
    <w:basedOn w:val="a"/>
    <w:rsid w:val="000670BA"/>
    <w:pPr>
      <w:spacing w:line="360" w:lineRule="auto"/>
      <w:ind w:firstLineChars="200" w:firstLine="480"/>
    </w:pPr>
    <w:rPr>
      <w:rFonts w:ascii="Arial" w:hAnsi="Arial"/>
      <w:sz w:val="24"/>
    </w:rPr>
  </w:style>
  <w:style w:type="paragraph" w:customStyle="1" w:styleId="CharCharCharCharCharChar">
    <w:name w:val="Char Char Char Char Char Char"/>
    <w:basedOn w:val="a"/>
    <w:rsid w:val="000670BA"/>
    <w:pPr>
      <w:widowControl/>
      <w:spacing w:beforeLines="50" w:afterLines="50" w:line="240" w:lineRule="exact"/>
      <w:jc w:val="left"/>
    </w:pPr>
    <w:rPr>
      <w:rFonts w:ascii="Verdana" w:hAnsi="Verdana"/>
      <w:kern w:val="0"/>
      <w:sz w:val="20"/>
      <w:lang w:eastAsia="en-US"/>
    </w:rPr>
  </w:style>
  <w:style w:type="paragraph" w:customStyle="1" w:styleId="p0">
    <w:name w:val="p0"/>
    <w:basedOn w:val="a"/>
    <w:rsid w:val="000670BA"/>
    <w:pPr>
      <w:widowControl/>
    </w:pPr>
    <w:rPr>
      <w:kern w:val="0"/>
      <w:szCs w:val="21"/>
    </w:rPr>
  </w:style>
  <w:style w:type="paragraph" w:customStyle="1" w:styleId="GB2312106">
    <w:name w:val="样式 仿宋_GB2312 小三 左侧:  1.06 厘米"/>
    <w:basedOn w:val="a"/>
    <w:rsid w:val="000670BA"/>
    <w:pPr>
      <w:spacing w:line="360" w:lineRule="auto"/>
      <w:ind w:left="601"/>
    </w:pPr>
    <w:rPr>
      <w:rFonts w:ascii="仿宋_GB2312" w:eastAsia="仿宋_GB2312"/>
      <w:sz w:val="24"/>
    </w:rPr>
  </w:style>
  <w:style w:type="paragraph" w:customStyle="1" w:styleId="xl90">
    <w:name w:val="xl90"/>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92">
    <w:name w:val="xl92"/>
    <w:basedOn w:val="a"/>
    <w:rsid w:val="000670BA"/>
    <w:pPr>
      <w:widowControl/>
      <w:pBdr>
        <w:top w:val="single" w:sz="4" w:space="0" w:color="auto"/>
        <w:bottom w:val="single" w:sz="4" w:space="0" w:color="auto"/>
      </w:pBdr>
      <w:spacing w:before="100" w:beforeAutospacing="1" w:after="100" w:afterAutospacing="1"/>
      <w:jc w:val="center"/>
      <w:textAlignment w:val="center"/>
    </w:pPr>
    <w:rPr>
      <w:kern w:val="0"/>
      <w:sz w:val="20"/>
    </w:rPr>
  </w:style>
  <w:style w:type="paragraph" w:customStyle="1" w:styleId="style82f9af9af9a">
    <w:name w:val="style82 f9a f9a f9a"/>
    <w:basedOn w:val="a"/>
    <w:rsid w:val="000670BA"/>
    <w:pPr>
      <w:widowControl/>
      <w:spacing w:before="100" w:beforeAutospacing="1" w:after="100" w:afterAutospacing="1" w:line="276" w:lineRule="auto"/>
      <w:jc w:val="left"/>
    </w:pPr>
    <w:rPr>
      <w:rFonts w:ascii="宋体" w:hAnsi="宋体"/>
      <w:kern w:val="0"/>
      <w:sz w:val="24"/>
    </w:rPr>
  </w:style>
  <w:style w:type="paragraph" w:customStyle="1" w:styleId="afff6">
    <w:name w:val="正文段"/>
    <w:basedOn w:val="a"/>
    <w:rsid w:val="000670BA"/>
    <w:pPr>
      <w:widowControl/>
      <w:snapToGrid w:val="0"/>
      <w:spacing w:afterLines="50"/>
      <w:ind w:firstLineChars="200" w:firstLine="200"/>
    </w:pPr>
    <w:rPr>
      <w:kern w:val="0"/>
      <w:sz w:val="24"/>
    </w:rPr>
  </w:style>
  <w:style w:type="paragraph" w:customStyle="1" w:styleId="xl85">
    <w:name w:val="xl85"/>
    <w:basedOn w:val="a"/>
    <w:rsid w:val="000670BA"/>
    <w:pPr>
      <w:widowControl/>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rFonts w:ascii="宋体" w:hAnsi="宋体" w:cs="宋体"/>
      <w:kern w:val="0"/>
      <w:sz w:val="20"/>
    </w:rPr>
  </w:style>
  <w:style w:type="paragraph" w:customStyle="1" w:styleId="afff7">
    <w:name w:val="文档正文"/>
    <w:basedOn w:val="a"/>
    <w:rsid w:val="000670BA"/>
    <w:pPr>
      <w:adjustRightInd w:val="0"/>
      <w:spacing w:line="480" w:lineRule="atLeast"/>
      <w:ind w:firstLine="567"/>
      <w:textAlignment w:val="baseline"/>
    </w:pPr>
    <w:rPr>
      <w:kern w:val="0"/>
      <w:sz w:val="24"/>
    </w:rPr>
  </w:style>
  <w:style w:type="paragraph" w:customStyle="1" w:styleId="Char30">
    <w:name w:val="Char3"/>
    <w:basedOn w:val="a"/>
    <w:rsid w:val="000670BA"/>
    <w:pPr>
      <w:tabs>
        <w:tab w:val="left" w:pos="425"/>
      </w:tabs>
      <w:ind w:left="425" w:hanging="425"/>
    </w:pPr>
    <w:rPr>
      <w:sz w:val="24"/>
      <w:szCs w:val="24"/>
    </w:rPr>
  </w:style>
  <w:style w:type="paragraph" w:customStyle="1" w:styleId="CharChar1Char">
    <w:name w:val="Char Char1 Char"/>
    <w:basedOn w:val="a"/>
    <w:rsid w:val="000670BA"/>
    <w:rPr>
      <w:rFonts w:ascii="仿宋_GB2312" w:eastAsia="仿宋_GB2312"/>
      <w:b/>
      <w:sz w:val="32"/>
      <w:szCs w:val="32"/>
    </w:rPr>
  </w:style>
  <w:style w:type="paragraph" w:customStyle="1" w:styleId="afff8">
    <w:name w:val="标准书眉_奇数页"/>
    <w:next w:val="a"/>
    <w:rsid w:val="000670BA"/>
    <w:pPr>
      <w:tabs>
        <w:tab w:val="center" w:pos="4154"/>
        <w:tab w:val="right" w:pos="8306"/>
      </w:tabs>
      <w:spacing w:after="120"/>
      <w:jc w:val="right"/>
    </w:pPr>
    <w:rPr>
      <w:sz w:val="21"/>
    </w:rPr>
  </w:style>
  <w:style w:type="paragraph" w:customStyle="1" w:styleId="xl65">
    <w:name w:val="xl65"/>
    <w:basedOn w:val="a"/>
    <w:rsid w:val="000670BA"/>
    <w:pPr>
      <w:widowControl/>
      <w:spacing w:before="100" w:beforeAutospacing="1" w:after="100" w:afterAutospacing="1"/>
      <w:jc w:val="left"/>
    </w:pPr>
    <w:rPr>
      <w:kern w:val="0"/>
      <w:sz w:val="24"/>
      <w:szCs w:val="24"/>
    </w:rPr>
  </w:style>
  <w:style w:type="paragraph" w:customStyle="1" w:styleId="afff9">
    <w:name w:val="前言、引言标题"/>
    <w:next w:val="a"/>
    <w:rsid w:val="000670BA"/>
    <w:pPr>
      <w:shd w:val="clear" w:color="FFFFFF" w:fill="FFFFFF"/>
      <w:spacing w:before="640" w:after="560"/>
      <w:jc w:val="center"/>
      <w:outlineLvl w:val="0"/>
    </w:pPr>
    <w:rPr>
      <w:rFonts w:ascii="黑体" w:eastAsia="黑体"/>
      <w:sz w:val="32"/>
    </w:rPr>
  </w:style>
  <w:style w:type="paragraph" w:customStyle="1" w:styleId="xl75">
    <w:name w:val="xl75"/>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82">
    <w:name w:val="xl82"/>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16">
    <w:name w:val="修订1"/>
    <w:rsid w:val="000670BA"/>
    <w:rPr>
      <w:kern w:val="2"/>
      <w:sz w:val="21"/>
    </w:rPr>
  </w:style>
  <w:style w:type="paragraph" w:customStyle="1" w:styleId="xl76">
    <w:name w:val="xl76"/>
    <w:basedOn w:val="a"/>
    <w:rsid w:val="000670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40">
    <w:name w:val="Char4"/>
    <w:basedOn w:val="a"/>
    <w:rsid w:val="000670BA"/>
    <w:rPr>
      <w:rFonts w:ascii="仿宋_GB2312" w:eastAsia="仿宋_GB2312"/>
      <w:b/>
      <w:sz w:val="32"/>
    </w:rPr>
  </w:style>
  <w:style w:type="paragraph" w:customStyle="1" w:styleId="CharChar1Char1">
    <w:name w:val="Char Char1 Char1"/>
    <w:basedOn w:val="a"/>
    <w:rsid w:val="000670BA"/>
    <w:pPr>
      <w:widowControl/>
      <w:snapToGrid w:val="0"/>
      <w:spacing w:before="120" w:after="160" w:line="360" w:lineRule="auto"/>
      <w:ind w:right="-360"/>
      <w:jc w:val="left"/>
    </w:pPr>
    <w:rPr>
      <w:rFonts w:ascii="Arial" w:hAnsi="Arial"/>
      <w:kern w:val="0"/>
      <w:sz w:val="24"/>
      <w:lang w:eastAsia="en-US"/>
    </w:rPr>
  </w:style>
  <w:style w:type="paragraph" w:customStyle="1" w:styleId="afffa">
    <w:name w:val="正文表标题"/>
    <w:next w:val="aff8"/>
    <w:rsid w:val="000670BA"/>
    <w:pPr>
      <w:ind w:left="3240"/>
      <w:jc w:val="center"/>
    </w:pPr>
    <w:rPr>
      <w:rFonts w:ascii="黑体" w:eastAsia="黑体"/>
      <w:sz w:val="21"/>
    </w:rPr>
  </w:style>
  <w:style w:type="paragraph" w:customStyle="1" w:styleId="17">
    <w:name w:val="列出段落1"/>
    <w:basedOn w:val="a"/>
    <w:uiPriority w:val="34"/>
    <w:qFormat/>
    <w:rsid w:val="000670BA"/>
    <w:pPr>
      <w:widowControl/>
      <w:ind w:firstLineChars="200" w:firstLine="4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g.hzft.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cg.hzft.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8"/>
    <customShpInfo spid="_x0000_s4097"/>
    <customShpInfo spid="_x0000_s4100"/>
    <customShpInfo spid="_x0000_s4099"/>
  </customShpExts>
</s:customData>
</file>

<file path=customXml/itemProps1.xml><?xml version="1.0" encoding="utf-8"?>
<ds:datastoreItem xmlns:ds="http://schemas.openxmlformats.org/officeDocument/2006/customXml" ds:itemID="{75B02155-0335-401D-B555-2C3CEA5A09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108</Pages>
  <Words>10977</Words>
  <Characters>62570</Characters>
  <Application>Microsoft Office Word</Application>
  <DocSecurity>0</DocSecurity>
  <Lines>521</Lines>
  <Paragraphs>146</Paragraphs>
  <ScaleCrop>false</ScaleCrop>
  <Company>HP</Company>
  <LinksUpToDate>false</LinksUpToDate>
  <CharactersWithSpaces>73401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建委机房建设相关设备招标文件</dc:title>
  <dc:creator>周波</dc:creator>
  <cp:lastModifiedBy>zhou</cp:lastModifiedBy>
  <cp:revision>30</cp:revision>
  <cp:lastPrinted>2019-04-30T02:42:00Z</cp:lastPrinted>
  <dcterms:created xsi:type="dcterms:W3CDTF">2014-11-24T02:00:00Z</dcterms:created>
  <dcterms:modified xsi:type="dcterms:W3CDTF">2019-06-11T06:02:00Z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