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802C59" w14:textId="77777777" w:rsidR="00545131" w:rsidRDefault="00545131">
      <w:pPr>
        <w:spacing w:line="360" w:lineRule="auto"/>
        <w:rPr>
          <w:rFonts w:ascii="仿宋" w:eastAsia="仿宋" w:hAnsi="仿宋" w:cs="仿宋_GB2312"/>
          <w:b/>
          <w:sz w:val="44"/>
          <w:szCs w:val="44"/>
        </w:rPr>
      </w:pPr>
    </w:p>
    <w:p w14:paraId="1A32382A" w14:textId="77777777" w:rsidR="00545131" w:rsidRDefault="00545131">
      <w:pPr>
        <w:adjustRightInd/>
        <w:spacing w:line="360" w:lineRule="auto"/>
        <w:jc w:val="center"/>
        <w:rPr>
          <w:rFonts w:ascii="仿宋" w:eastAsia="仿宋" w:hAnsi="仿宋" w:cs="仿宋_GB2312"/>
          <w:b/>
          <w:sz w:val="48"/>
          <w:szCs w:val="48"/>
        </w:rPr>
      </w:pPr>
    </w:p>
    <w:p w14:paraId="13A150F8" w14:textId="4CE62BBE" w:rsidR="00545131" w:rsidRDefault="005C6702">
      <w:pPr>
        <w:adjustRightInd/>
        <w:spacing w:line="360" w:lineRule="auto"/>
        <w:jc w:val="center"/>
        <w:rPr>
          <w:rFonts w:ascii="仿宋" w:eastAsia="仿宋" w:hAnsi="仿宋" w:cs="仿宋_GB2312"/>
          <w:sz w:val="48"/>
          <w:szCs w:val="48"/>
        </w:rPr>
      </w:pPr>
      <w:r>
        <w:rPr>
          <w:rFonts w:ascii="仿宋" w:eastAsia="仿宋" w:hAnsi="仿宋" w:cs="仿宋_GB2312" w:hint="eastAsia"/>
          <w:sz w:val="48"/>
          <w:szCs w:val="48"/>
        </w:rPr>
        <w:t>信息系统安全等级测评项目-3</w:t>
      </w:r>
    </w:p>
    <w:p w14:paraId="2EABE5EE" w14:textId="77777777" w:rsidR="00545131" w:rsidRDefault="00A94821">
      <w:pPr>
        <w:adjustRightInd/>
        <w:spacing w:line="360" w:lineRule="auto"/>
        <w:jc w:val="center"/>
        <w:rPr>
          <w:rFonts w:ascii="仿宋" w:eastAsia="仿宋" w:hAnsi="仿宋" w:cs="仿宋_GB2312"/>
          <w:sz w:val="48"/>
          <w:szCs w:val="48"/>
        </w:rPr>
      </w:pPr>
      <w:r>
        <w:rPr>
          <w:rFonts w:ascii="仿宋" w:eastAsia="仿宋" w:hAnsi="仿宋" w:cs="仿宋_GB2312" w:hint="eastAsia"/>
          <w:sz w:val="48"/>
          <w:szCs w:val="48"/>
        </w:rPr>
        <w:t>采购文件</w:t>
      </w:r>
    </w:p>
    <w:p w14:paraId="13A098E8" w14:textId="77777777" w:rsidR="00545131" w:rsidRDefault="00A94821">
      <w:pPr>
        <w:adjustRightInd/>
        <w:spacing w:line="360" w:lineRule="auto"/>
        <w:jc w:val="center"/>
        <w:rPr>
          <w:rFonts w:ascii="仿宋" w:eastAsia="仿宋" w:hAnsi="仿宋" w:cs="仿宋_GB2312"/>
          <w:b/>
          <w:sz w:val="44"/>
          <w:szCs w:val="44"/>
        </w:rPr>
      </w:pPr>
      <w:r>
        <w:rPr>
          <w:rFonts w:ascii="仿宋" w:eastAsia="仿宋" w:hAnsi="仿宋" w:cs="仿宋_GB2312"/>
          <w:b/>
          <w:sz w:val="44"/>
          <w:szCs w:val="44"/>
        </w:rPr>
        <w:t xml:space="preserve"> （电子招投标）</w:t>
      </w:r>
    </w:p>
    <w:p w14:paraId="1316ADA9" w14:textId="00E0F441" w:rsidR="00545131" w:rsidRDefault="00A94821">
      <w:pPr>
        <w:snapToGrid w:val="0"/>
        <w:spacing w:line="360" w:lineRule="auto"/>
        <w:jc w:val="center"/>
        <w:rPr>
          <w:rFonts w:ascii="仿宋" w:eastAsia="仿宋" w:hAnsi="仿宋" w:cs="仿宋_GB2312"/>
          <w:sz w:val="30"/>
          <w:szCs w:val="30"/>
        </w:rPr>
      </w:pPr>
      <w:r>
        <w:rPr>
          <w:rFonts w:ascii="仿宋" w:eastAsia="仿宋" w:hAnsi="仿宋" w:cs="仿宋_GB2312" w:hint="eastAsia"/>
          <w:sz w:val="30"/>
          <w:szCs w:val="30"/>
        </w:rPr>
        <w:t>项目编号</w:t>
      </w:r>
      <w:r>
        <w:rPr>
          <w:rFonts w:ascii="仿宋" w:eastAsia="仿宋" w:hAnsi="仿宋" w:cs="仿宋_GB2312"/>
          <w:sz w:val="30"/>
          <w:szCs w:val="30"/>
        </w:rPr>
        <w:t xml:space="preserve">: </w:t>
      </w:r>
      <w:r w:rsidR="005C6702">
        <w:rPr>
          <w:rFonts w:ascii="仿宋" w:eastAsia="仿宋" w:hAnsi="仿宋" w:cs="仿宋_GB2312" w:hint="eastAsia"/>
          <w:sz w:val="30"/>
          <w:szCs w:val="30"/>
        </w:rPr>
        <w:t>CTZB-2023060196</w:t>
      </w:r>
    </w:p>
    <w:p w14:paraId="6810FAC4" w14:textId="77777777" w:rsidR="00545131" w:rsidRDefault="00545131">
      <w:pPr>
        <w:spacing w:line="360" w:lineRule="auto"/>
        <w:jc w:val="center"/>
        <w:rPr>
          <w:rFonts w:ascii="仿宋" w:eastAsia="仿宋" w:hAnsi="仿宋" w:cs="仿宋_GB2312"/>
          <w:b/>
          <w:sz w:val="44"/>
          <w:szCs w:val="44"/>
        </w:rPr>
      </w:pPr>
    </w:p>
    <w:p w14:paraId="6E713141" w14:textId="77777777" w:rsidR="00545131" w:rsidRDefault="00545131">
      <w:pPr>
        <w:spacing w:line="360" w:lineRule="auto"/>
        <w:jc w:val="center"/>
        <w:rPr>
          <w:rFonts w:ascii="仿宋" w:eastAsia="仿宋" w:hAnsi="仿宋" w:cs="仿宋_GB2312"/>
          <w:b/>
          <w:sz w:val="44"/>
          <w:szCs w:val="44"/>
        </w:rPr>
      </w:pPr>
    </w:p>
    <w:p w14:paraId="077B74B7" w14:textId="77777777" w:rsidR="00545131" w:rsidRDefault="00A94821">
      <w:pPr>
        <w:spacing w:line="360" w:lineRule="auto"/>
        <w:jc w:val="center"/>
        <w:rPr>
          <w:rFonts w:ascii="仿宋" w:eastAsia="仿宋" w:hAnsi="仿宋" w:cs="仿宋_GB2312"/>
          <w:b/>
          <w:sz w:val="44"/>
          <w:szCs w:val="44"/>
        </w:rPr>
      </w:pPr>
      <w:r>
        <w:rPr>
          <w:rFonts w:ascii="仿宋" w:eastAsia="仿宋" w:hAnsi="仿宋" w:cs="宋体"/>
          <w:noProof/>
          <w:kern w:val="0"/>
          <w:sz w:val="24"/>
        </w:rPr>
        <w:drawing>
          <wp:inline distT="0" distB="0" distL="0" distR="0" wp14:anchorId="711B095E" wp14:editId="354345EC">
            <wp:extent cx="1771650" cy="1362075"/>
            <wp:effectExtent l="0" t="0" r="0"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1771650" cy="1362075"/>
                    </a:xfrm>
                    <a:prstGeom prst="rect">
                      <a:avLst/>
                    </a:prstGeom>
                    <a:noFill/>
                    <a:ln>
                      <a:noFill/>
                    </a:ln>
                  </pic:spPr>
                </pic:pic>
              </a:graphicData>
            </a:graphic>
          </wp:inline>
        </w:drawing>
      </w:r>
    </w:p>
    <w:p w14:paraId="26394BC0" w14:textId="77777777" w:rsidR="00545131" w:rsidRDefault="00545131">
      <w:pPr>
        <w:spacing w:line="360" w:lineRule="auto"/>
        <w:jc w:val="center"/>
        <w:rPr>
          <w:rFonts w:ascii="仿宋" w:eastAsia="仿宋" w:hAnsi="仿宋" w:cs="仿宋_GB2312"/>
          <w:sz w:val="24"/>
        </w:rPr>
      </w:pPr>
    </w:p>
    <w:p w14:paraId="7F1BD239" w14:textId="77777777" w:rsidR="00545131" w:rsidRDefault="00545131">
      <w:pPr>
        <w:spacing w:line="360" w:lineRule="auto"/>
        <w:jc w:val="center"/>
        <w:rPr>
          <w:rFonts w:ascii="仿宋" w:eastAsia="仿宋" w:hAnsi="仿宋" w:cs="仿宋_GB2312"/>
          <w:sz w:val="24"/>
        </w:rPr>
      </w:pPr>
    </w:p>
    <w:p w14:paraId="695CCDDD" w14:textId="77777777" w:rsidR="00545131" w:rsidRDefault="00A94821">
      <w:pPr>
        <w:pStyle w:val="a0"/>
        <w:spacing w:line="360" w:lineRule="auto"/>
        <w:ind w:firstLine="480"/>
        <w:jc w:val="center"/>
        <w:rPr>
          <w:rFonts w:ascii="仿宋" w:eastAsia="仿宋" w:hAnsi="仿宋" w:cs="仿宋_GB2312"/>
          <w:bCs/>
          <w:snapToGrid/>
          <w:color w:val="auto"/>
          <w:kern w:val="2"/>
          <w:sz w:val="32"/>
          <w:szCs w:val="32"/>
        </w:rPr>
      </w:pPr>
      <w:r>
        <w:rPr>
          <w:rFonts w:ascii="仿宋" w:eastAsia="仿宋" w:hAnsi="仿宋" w:cs="仿宋_GB2312" w:hint="eastAsia"/>
          <w:bCs/>
          <w:snapToGrid/>
          <w:color w:val="auto"/>
          <w:kern w:val="2"/>
          <w:sz w:val="32"/>
          <w:szCs w:val="32"/>
        </w:rPr>
        <w:t>浙江旅游职业学院</w:t>
      </w:r>
    </w:p>
    <w:p w14:paraId="28528C8D" w14:textId="77777777" w:rsidR="00545131" w:rsidRDefault="00A94821">
      <w:pPr>
        <w:spacing w:line="360" w:lineRule="auto"/>
        <w:jc w:val="center"/>
        <w:rPr>
          <w:rFonts w:ascii="仿宋" w:eastAsia="仿宋" w:hAnsi="仿宋" w:cs="仿宋_GB2312"/>
          <w:bCs/>
          <w:sz w:val="32"/>
          <w:szCs w:val="32"/>
        </w:rPr>
      </w:pPr>
      <w:r>
        <w:rPr>
          <w:rFonts w:ascii="仿宋" w:eastAsia="仿宋" w:hAnsi="仿宋" w:cs="仿宋_GB2312" w:hint="eastAsia"/>
          <w:bCs/>
          <w:sz w:val="32"/>
          <w:szCs w:val="32"/>
        </w:rPr>
        <w:t>浙江省成套招标代理有限公司</w:t>
      </w:r>
    </w:p>
    <w:p w14:paraId="01E6BAF8" w14:textId="7DB5AFD8" w:rsidR="00545131" w:rsidRDefault="00A94821">
      <w:pPr>
        <w:snapToGrid w:val="0"/>
        <w:spacing w:line="360" w:lineRule="auto"/>
        <w:jc w:val="center"/>
        <w:rPr>
          <w:rFonts w:ascii="仿宋" w:eastAsia="仿宋" w:hAnsi="仿宋" w:cs="仿宋_GB2312"/>
          <w:bCs/>
          <w:sz w:val="32"/>
          <w:szCs w:val="32"/>
        </w:rPr>
      </w:pPr>
      <w:r>
        <w:rPr>
          <w:rFonts w:ascii="仿宋" w:eastAsia="仿宋" w:hAnsi="仿宋" w:cs="仿宋_GB2312" w:hint="eastAsia"/>
          <w:bCs/>
          <w:sz w:val="32"/>
          <w:szCs w:val="32"/>
        </w:rPr>
        <w:t>二</w:t>
      </w:r>
      <w:r>
        <w:rPr>
          <w:rFonts w:ascii="仿宋" w:eastAsia="仿宋" w:hAnsi="仿宋" w:cs="宋体" w:hint="eastAsia"/>
          <w:bCs/>
          <w:sz w:val="32"/>
          <w:szCs w:val="32"/>
        </w:rPr>
        <w:t>〇</w:t>
      </w:r>
      <w:r>
        <w:rPr>
          <w:rFonts w:ascii="仿宋" w:eastAsia="仿宋" w:hAnsi="仿宋" w:cs="仿宋_GB2312" w:hint="eastAsia"/>
          <w:bCs/>
          <w:sz w:val="32"/>
          <w:szCs w:val="32"/>
        </w:rPr>
        <w:t>二</w:t>
      </w:r>
      <w:r>
        <w:rPr>
          <w:rFonts w:ascii="仿宋" w:eastAsia="仿宋" w:hAnsi="仿宋" w:cs="宋体" w:hint="eastAsia"/>
          <w:bCs/>
          <w:sz w:val="32"/>
          <w:szCs w:val="32"/>
        </w:rPr>
        <w:t>三</w:t>
      </w:r>
      <w:r>
        <w:rPr>
          <w:rFonts w:ascii="仿宋" w:eastAsia="仿宋" w:hAnsi="仿宋" w:cs="仿宋_GB2312" w:hint="eastAsia"/>
          <w:bCs/>
          <w:sz w:val="32"/>
          <w:szCs w:val="32"/>
        </w:rPr>
        <w:t>年</w:t>
      </w:r>
      <w:r w:rsidR="005C6702">
        <w:rPr>
          <w:rFonts w:ascii="仿宋" w:eastAsia="仿宋" w:hAnsi="仿宋" w:cs="仿宋_GB2312" w:hint="eastAsia"/>
          <w:bCs/>
          <w:sz w:val="32"/>
          <w:szCs w:val="32"/>
        </w:rPr>
        <w:t>六</w:t>
      </w:r>
      <w:r>
        <w:rPr>
          <w:rFonts w:ascii="仿宋" w:eastAsia="仿宋" w:hAnsi="仿宋" w:cs="仿宋_GB2312" w:hint="eastAsia"/>
          <w:bCs/>
          <w:sz w:val="32"/>
          <w:szCs w:val="32"/>
        </w:rPr>
        <w:t>月</w:t>
      </w:r>
      <w:bookmarkStart w:id="0" w:name="_Hlt67893495"/>
      <w:bookmarkEnd w:id="0"/>
    </w:p>
    <w:p w14:paraId="0B9F62FC" w14:textId="77777777" w:rsidR="00545131" w:rsidRDefault="00A94821">
      <w:pPr>
        <w:widowControl/>
        <w:adjustRightInd/>
        <w:jc w:val="center"/>
        <w:rPr>
          <w:rFonts w:ascii="仿宋" w:eastAsia="仿宋" w:hAnsi="仿宋" w:cs="仿宋_GB2312"/>
          <w:b/>
          <w:sz w:val="48"/>
          <w:szCs w:val="48"/>
        </w:rPr>
      </w:pPr>
      <w:r>
        <w:rPr>
          <w:rFonts w:ascii="仿宋" w:eastAsia="仿宋" w:hAnsi="仿宋" w:cs="仿宋_GB2312"/>
          <w:b/>
          <w:sz w:val="48"/>
          <w:szCs w:val="48"/>
        </w:rPr>
        <w:br w:type="page"/>
      </w:r>
      <w:r>
        <w:rPr>
          <w:rFonts w:ascii="仿宋" w:eastAsia="仿宋" w:hAnsi="仿宋" w:cs="仿宋_GB2312" w:hint="eastAsia"/>
          <w:b/>
          <w:sz w:val="48"/>
          <w:szCs w:val="48"/>
        </w:rPr>
        <w:lastRenderedPageBreak/>
        <w:t>目录</w:t>
      </w:r>
    </w:p>
    <w:p w14:paraId="7CA51B70" w14:textId="77777777" w:rsidR="00545131" w:rsidRDefault="00545131">
      <w:pPr>
        <w:spacing w:line="360" w:lineRule="auto"/>
        <w:rPr>
          <w:rFonts w:ascii="仿宋" w:eastAsia="仿宋" w:hAnsi="仿宋" w:cs="仿宋_GB2312"/>
          <w:sz w:val="32"/>
          <w:szCs w:val="32"/>
        </w:rPr>
      </w:pPr>
    </w:p>
    <w:p w14:paraId="651A89DE" w14:textId="77777777" w:rsidR="00545131" w:rsidRDefault="00545131">
      <w:pPr>
        <w:spacing w:line="360" w:lineRule="auto"/>
        <w:rPr>
          <w:rFonts w:ascii="仿宋" w:eastAsia="仿宋" w:hAnsi="仿宋" w:cs="仿宋_GB2312"/>
          <w:sz w:val="32"/>
          <w:szCs w:val="32"/>
        </w:rPr>
      </w:pPr>
    </w:p>
    <w:p w14:paraId="4627F3D2" w14:textId="77777777" w:rsidR="00545131" w:rsidRDefault="00A94821">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第一部分招标公告</w:t>
      </w:r>
    </w:p>
    <w:p w14:paraId="05C1A7E5" w14:textId="77777777" w:rsidR="00545131" w:rsidRDefault="00A94821">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第二部分供应商须知</w:t>
      </w:r>
    </w:p>
    <w:p w14:paraId="71529F2E" w14:textId="77777777" w:rsidR="00545131" w:rsidRDefault="00A94821">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第三部分采购需求</w:t>
      </w:r>
    </w:p>
    <w:p w14:paraId="09B1A140" w14:textId="77777777" w:rsidR="00545131" w:rsidRDefault="00A94821">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第四部分评标办法</w:t>
      </w:r>
    </w:p>
    <w:p w14:paraId="7E83B956" w14:textId="77777777" w:rsidR="00545131" w:rsidRDefault="00A94821">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第五部分</w:t>
      </w:r>
      <w:proofErr w:type="gramStart"/>
      <w:r>
        <w:rPr>
          <w:rFonts w:ascii="仿宋" w:eastAsia="仿宋" w:hAnsi="仿宋" w:cs="仿宋_GB2312" w:hint="eastAsia"/>
          <w:sz w:val="32"/>
          <w:szCs w:val="32"/>
        </w:rPr>
        <w:t>拟签订</w:t>
      </w:r>
      <w:proofErr w:type="gramEnd"/>
      <w:r>
        <w:rPr>
          <w:rFonts w:ascii="仿宋" w:eastAsia="仿宋" w:hAnsi="仿宋" w:cs="仿宋_GB2312" w:hint="eastAsia"/>
          <w:sz w:val="32"/>
          <w:szCs w:val="32"/>
        </w:rPr>
        <w:t>的合同文本</w:t>
      </w:r>
    </w:p>
    <w:p w14:paraId="1E6A1513" w14:textId="77777777" w:rsidR="00545131" w:rsidRDefault="00A94821">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第六部分应提交的有关格式范例</w:t>
      </w:r>
    </w:p>
    <w:p w14:paraId="66B7450E" w14:textId="77777777" w:rsidR="00545131" w:rsidRDefault="00545131">
      <w:pPr>
        <w:spacing w:line="360" w:lineRule="auto"/>
        <w:rPr>
          <w:rFonts w:ascii="仿宋" w:eastAsia="仿宋" w:hAnsi="仿宋" w:cs="仿宋_GB2312"/>
          <w:sz w:val="24"/>
        </w:rPr>
      </w:pPr>
      <w:bookmarkStart w:id="1" w:name="_Hlt91233176"/>
      <w:bookmarkStart w:id="2" w:name="_Toc91899869"/>
      <w:bookmarkEnd w:id="1"/>
    </w:p>
    <w:p w14:paraId="1FE10B0C" w14:textId="77777777" w:rsidR="00545131" w:rsidRDefault="00A94821">
      <w:pPr>
        <w:adjustRightInd/>
        <w:spacing w:line="360" w:lineRule="auto"/>
        <w:jc w:val="center"/>
        <w:outlineLvl w:val="0"/>
        <w:rPr>
          <w:rFonts w:ascii="仿宋" w:eastAsia="仿宋" w:hAnsi="仿宋" w:cs="仿宋_GB2312"/>
          <w:b/>
          <w:sz w:val="36"/>
          <w:szCs w:val="20"/>
        </w:rPr>
      </w:pPr>
      <w:bookmarkStart w:id="3" w:name="第一部分"/>
      <w:r>
        <w:rPr>
          <w:rFonts w:ascii="仿宋" w:eastAsia="仿宋" w:hAnsi="仿宋" w:cs="仿宋_GB2312"/>
          <w:b/>
          <w:sz w:val="36"/>
          <w:szCs w:val="36"/>
        </w:rPr>
        <w:br w:type="page"/>
      </w:r>
      <w:bookmarkStart w:id="4" w:name="_Hlt74707423"/>
      <w:bookmarkStart w:id="5" w:name="_Hlt74728647"/>
      <w:bookmarkStart w:id="6" w:name="_Hlt74649545"/>
      <w:bookmarkStart w:id="7" w:name="_Hlt74729822"/>
      <w:bookmarkStart w:id="8" w:name="第二部分"/>
      <w:bookmarkStart w:id="9" w:name="_Toc91899870"/>
      <w:bookmarkStart w:id="10" w:name="_Toc91899871"/>
      <w:bookmarkEnd w:id="2"/>
      <w:bookmarkEnd w:id="3"/>
      <w:bookmarkEnd w:id="4"/>
      <w:bookmarkEnd w:id="5"/>
      <w:bookmarkEnd w:id="6"/>
      <w:bookmarkEnd w:id="7"/>
      <w:r>
        <w:rPr>
          <w:rFonts w:ascii="仿宋" w:eastAsia="仿宋" w:hAnsi="仿宋" w:cs="仿宋_GB2312" w:hint="eastAsia"/>
          <w:b/>
          <w:sz w:val="36"/>
          <w:szCs w:val="20"/>
        </w:rPr>
        <w:lastRenderedPageBreak/>
        <w:t>第一部分磋商公告</w:t>
      </w:r>
    </w:p>
    <w:p w14:paraId="1771807D" w14:textId="77777777" w:rsidR="00545131" w:rsidRDefault="00A94821">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rPr>
      </w:pPr>
      <w:r>
        <w:rPr>
          <w:rFonts w:ascii="仿宋" w:eastAsia="仿宋" w:hAnsi="仿宋" w:hint="eastAsia"/>
          <w:sz w:val="24"/>
        </w:rPr>
        <w:t>项目概况</w:t>
      </w:r>
    </w:p>
    <w:p w14:paraId="785AE691" w14:textId="3CFFD37B" w:rsidR="00545131" w:rsidRDefault="005C6702">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u w:val="single"/>
        </w:rPr>
      </w:pPr>
      <w:r>
        <w:rPr>
          <w:rFonts w:ascii="仿宋" w:eastAsia="仿宋" w:hAnsi="仿宋" w:cs="仿宋_GB2312" w:hint="eastAsia"/>
          <w:sz w:val="24"/>
          <w:u w:val="single"/>
        </w:rPr>
        <w:t>信息系统安全等级测评项目-3</w:t>
      </w:r>
      <w:r w:rsidR="00A94821">
        <w:rPr>
          <w:rFonts w:ascii="仿宋" w:eastAsia="仿宋" w:hAnsi="仿宋" w:hint="eastAsia"/>
          <w:sz w:val="24"/>
        </w:rPr>
        <w:t>采购项目的潜在供应商应在政</w:t>
      </w:r>
      <w:proofErr w:type="gramStart"/>
      <w:r w:rsidR="00A94821">
        <w:rPr>
          <w:rFonts w:ascii="仿宋" w:eastAsia="仿宋" w:hAnsi="仿宋" w:hint="eastAsia"/>
          <w:sz w:val="24"/>
        </w:rPr>
        <w:t>采云</w:t>
      </w:r>
      <w:proofErr w:type="gramEnd"/>
      <w:r w:rsidR="00A94821">
        <w:rPr>
          <w:rFonts w:ascii="仿宋" w:eastAsia="仿宋" w:hAnsi="仿宋" w:hint="eastAsia"/>
          <w:sz w:val="24"/>
        </w:rPr>
        <w:t>平台（</w:t>
      </w:r>
      <w:hyperlink r:id="rId10" w:history="1">
        <w:r w:rsidR="008578B2" w:rsidRPr="00373011">
          <w:rPr>
            <w:rStyle w:val="affe"/>
            <w:rFonts w:ascii="仿宋" w:eastAsia="仿宋" w:hAnsi="仿宋" w:cs="Times New Roman"/>
            <w:snapToGrid/>
            <w:kern w:val="2"/>
            <w:sz w:val="24"/>
            <w:szCs w:val="24"/>
          </w:rPr>
          <w:t>https://www.zcygov.cn/）获取（下载）采购文件，并于</w:t>
        </w:r>
        <w:r w:rsidR="008578B2" w:rsidRPr="00373011">
          <w:rPr>
            <w:rStyle w:val="affe"/>
            <w:rFonts w:ascii="仿宋" w:eastAsia="仿宋" w:hAnsi="仿宋" w:cs="Times New Roman" w:hint="eastAsia"/>
            <w:snapToGrid/>
            <w:kern w:val="2"/>
            <w:sz w:val="24"/>
            <w:szCs w:val="24"/>
          </w:rPr>
          <w:t>202</w:t>
        </w:r>
        <w:r w:rsidR="008578B2" w:rsidRPr="00373011">
          <w:rPr>
            <w:rStyle w:val="affe"/>
            <w:rFonts w:ascii="仿宋" w:eastAsia="仿宋" w:hAnsi="仿宋" w:cs="Times New Roman"/>
            <w:snapToGrid/>
            <w:kern w:val="2"/>
            <w:sz w:val="24"/>
            <w:szCs w:val="24"/>
          </w:rPr>
          <w:t>3年6</w:t>
        </w:r>
        <w:r w:rsidR="008578B2" w:rsidRPr="00373011">
          <w:rPr>
            <w:rStyle w:val="affe"/>
            <w:rFonts w:ascii="仿宋" w:eastAsia="仿宋" w:hAnsi="仿宋" w:cs="Times New Roman" w:hint="eastAsia"/>
            <w:snapToGrid/>
            <w:kern w:val="2"/>
            <w:sz w:val="24"/>
            <w:szCs w:val="24"/>
          </w:rPr>
          <w:t>月</w:t>
        </w:r>
        <w:r w:rsidR="008578B2" w:rsidRPr="00373011">
          <w:rPr>
            <w:rStyle w:val="affe"/>
            <w:rFonts w:ascii="仿宋" w:eastAsia="仿宋" w:hAnsi="仿宋" w:cs="Times New Roman"/>
            <w:snapToGrid/>
            <w:kern w:val="2"/>
            <w:sz w:val="24"/>
            <w:szCs w:val="24"/>
          </w:rPr>
          <w:t>19</w:t>
        </w:r>
        <w:r w:rsidR="008578B2" w:rsidRPr="00373011">
          <w:rPr>
            <w:rStyle w:val="affe"/>
            <w:rFonts w:ascii="仿宋" w:eastAsia="仿宋" w:hAnsi="仿宋" w:cs="Times New Roman" w:hint="eastAsia"/>
            <w:snapToGrid/>
            <w:kern w:val="2"/>
            <w:sz w:val="24"/>
            <w:szCs w:val="24"/>
          </w:rPr>
          <w:t>日</w:t>
        </w:r>
        <w:r w:rsidR="008578B2" w:rsidRPr="00373011">
          <w:rPr>
            <w:rStyle w:val="affe"/>
            <w:rFonts w:ascii="仿宋" w:eastAsia="仿宋" w:hAnsi="仿宋" w:cs="Times New Roman"/>
            <w:snapToGrid/>
            <w:kern w:val="2"/>
            <w:sz w:val="24"/>
            <w:szCs w:val="24"/>
          </w:rPr>
          <w:t>15</w:t>
        </w:r>
        <w:r w:rsidR="008578B2" w:rsidRPr="00373011">
          <w:rPr>
            <w:rStyle w:val="affe"/>
            <w:rFonts w:ascii="仿宋" w:eastAsia="仿宋" w:hAnsi="仿宋" w:cs="Times New Roman" w:hint="eastAsia"/>
            <w:snapToGrid/>
            <w:kern w:val="2"/>
            <w:sz w:val="24"/>
            <w:szCs w:val="24"/>
          </w:rPr>
          <w:t>点</w:t>
        </w:r>
        <w:r w:rsidR="008578B2" w:rsidRPr="00373011">
          <w:rPr>
            <w:rStyle w:val="affe"/>
            <w:rFonts w:ascii="仿宋" w:eastAsia="仿宋" w:hAnsi="仿宋" w:cs="Times New Roman"/>
            <w:snapToGrid/>
            <w:kern w:val="2"/>
            <w:sz w:val="24"/>
            <w:szCs w:val="24"/>
          </w:rPr>
          <w:t>0</w:t>
        </w:r>
        <w:r w:rsidR="008578B2" w:rsidRPr="00373011">
          <w:rPr>
            <w:rStyle w:val="affe"/>
            <w:rFonts w:ascii="仿宋" w:eastAsia="仿宋" w:hAnsi="仿宋" w:cs="Times New Roman" w:hint="eastAsia"/>
            <w:snapToGrid/>
            <w:kern w:val="2"/>
            <w:sz w:val="24"/>
            <w:szCs w:val="24"/>
          </w:rPr>
          <w:t>0分</w:t>
        </w:r>
        <w:r w:rsidR="008578B2" w:rsidRPr="00373011">
          <w:rPr>
            <w:rStyle w:val="affe"/>
            <w:rFonts w:ascii="仿宋" w:eastAsia="仿宋" w:hAnsi="仿宋" w:cs="Times New Roman" w:hint="eastAsia"/>
            <w:bCs/>
            <w:snapToGrid/>
            <w:kern w:val="2"/>
            <w:sz w:val="24"/>
            <w:szCs w:val="24"/>
          </w:rPr>
          <w:t>00秒</w:t>
        </w:r>
      </w:hyperlink>
      <w:r w:rsidR="00A94821">
        <w:rPr>
          <w:rFonts w:ascii="仿宋" w:eastAsia="仿宋" w:hAnsi="仿宋" w:hint="eastAsia"/>
          <w:bCs/>
          <w:sz w:val="24"/>
        </w:rPr>
        <w:t>（北京时间）前</w:t>
      </w:r>
      <w:r w:rsidR="00A94821">
        <w:rPr>
          <w:rFonts w:ascii="仿宋" w:eastAsia="仿宋" w:hAnsi="仿宋" w:hint="eastAsia"/>
          <w:sz w:val="24"/>
        </w:rPr>
        <w:t>递交（上传）响应文件。</w:t>
      </w:r>
    </w:p>
    <w:p w14:paraId="524C3A7E" w14:textId="77777777" w:rsidR="00545131" w:rsidRDefault="00A94821">
      <w:pPr>
        <w:rPr>
          <w:rStyle w:val="aff8"/>
          <w:rFonts w:ascii="黑体" w:eastAsia="黑体" w:hAnsi="黑体"/>
          <w:color w:val="000000"/>
          <w:sz w:val="27"/>
          <w:szCs w:val="27"/>
        </w:rPr>
      </w:pPr>
      <w:r>
        <w:rPr>
          <w:rStyle w:val="aff8"/>
          <w:rFonts w:ascii="黑体" w:eastAsia="黑体" w:hAnsi="黑体" w:hint="eastAsia"/>
          <w:b w:val="0"/>
          <w:bCs w:val="0"/>
          <w:color w:val="000000"/>
          <w:sz w:val="27"/>
          <w:szCs w:val="27"/>
        </w:rPr>
        <w:t>一、</w:t>
      </w:r>
      <w:r>
        <w:rPr>
          <w:rStyle w:val="aff8"/>
          <w:rFonts w:ascii="黑体" w:eastAsia="黑体" w:hAnsi="黑体" w:hint="eastAsia"/>
          <w:color w:val="000000"/>
          <w:sz w:val="27"/>
          <w:szCs w:val="27"/>
        </w:rPr>
        <w:t>项目基本情况</w:t>
      </w:r>
    </w:p>
    <w:p w14:paraId="516CCA51" w14:textId="1548817C" w:rsidR="00545131" w:rsidRDefault="00A94821">
      <w:pPr>
        <w:spacing w:line="360" w:lineRule="auto"/>
        <w:ind w:firstLine="426"/>
        <w:rPr>
          <w:rFonts w:ascii="仿宋" w:eastAsia="仿宋" w:hAnsi="仿宋"/>
          <w:b/>
          <w:sz w:val="24"/>
        </w:rPr>
      </w:pPr>
      <w:r>
        <w:rPr>
          <w:rFonts w:ascii="仿宋" w:eastAsia="仿宋" w:hAnsi="仿宋" w:hint="eastAsia"/>
          <w:b/>
          <w:sz w:val="24"/>
        </w:rPr>
        <w:t>项目编号：</w:t>
      </w:r>
      <w:r w:rsidR="005C6702">
        <w:rPr>
          <w:rFonts w:ascii="仿宋" w:eastAsia="仿宋" w:hAnsi="仿宋" w:hint="eastAsia"/>
          <w:b/>
          <w:sz w:val="24"/>
        </w:rPr>
        <w:t>CTZB-2023060196</w:t>
      </w:r>
    </w:p>
    <w:p w14:paraId="559A5765" w14:textId="5898A0FD" w:rsidR="00545131" w:rsidRDefault="00A94821">
      <w:pPr>
        <w:spacing w:line="360" w:lineRule="auto"/>
        <w:rPr>
          <w:rFonts w:ascii="仿宋" w:eastAsia="仿宋" w:hAnsi="仿宋"/>
          <w:b/>
          <w:sz w:val="24"/>
        </w:rPr>
      </w:pPr>
      <w:r>
        <w:rPr>
          <w:rFonts w:ascii="仿宋" w:eastAsia="仿宋" w:hAnsi="仿宋"/>
          <w:b/>
          <w:sz w:val="24"/>
        </w:rPr>
        <w:t xml:space="preserve">    项目名称：</w:t>
      </w:r>
      <w:r w:rsidR="005C6702">
        <w:rPr>
          <w:rFonts w:ascii="仿宋" w:eastAsia="仿宋" w:hAnsi="仿宋" w:hint="eastAsia"/>
          <w:b/>
          <w:sz w:val="24"/>
        </w:rPr>
        <w:t>信息系统安全等级测评项目-3</w:t>
      </w:r>
    </w:p>
    <w:p w14:paraId="1D17B2F5" w14:textId="77777777" w:rsidR="00545131" w:rsidRDefault="00A94821">
      <w:pPr>
        <w:spacing w:line="360" w:lineRule="auto"/>
        <w:ind w:firstLineChars="200" w:firstLine="482"/>
        <w:rPr>
          <w:rFonts w:ascii="仿宋" w:eastAsia="仿宋" w:hAnsi="仿宋"/>
          <w:b/>
          <w:sz w:val="24"/>
        </w:rPr>
      </w:pPr>
      <w:r>
        <w:rPr>
          <w:rFonts w:ascii="仿宋" w:eastAsia="仿宋" w:hAnsi="仿宋" w:hint="eastAsia"/>
          <w:b/>
          <w:sz w:val="24"/>
        </w:rPr>
        <w:t>采购方式：竞争性磋商</w:t>
      </w:r>
    </w:p>
    <w:p w14:paraId="31391EBF" w14:textId="77777777" w:rsidR="00545131" w:rsidRDefault="00A94821">
      <w:pPr>
        <w:spacing w:line="360" w:lineRule="auto"/>
        <w:rPr>
          <w:rFonts w:ascii="仿宋" w:eastAsia="仿宋" w:hAnsi="仿宋"/>
          <w:b/>
          <w:sz w:val="24"/>
        </w:rPr>
      </w:pPr>
      <w:r>
        <w:rPr>
          <w:rFonts w:ascii="仿宋" w:eastAsia="仿宋" w:hAnsi="仿宋" w:hint="eastAsia"/>
          <w:b/>
          <w:sz w:val="24"/>
        </w:rPr>
        <w:t xml:space="preserve">    </w:t>
      </w:r>
      <w:r>
        <w:rPr>
          <w:rFonts w:ascii="仿宋" w:eastAsia="仿宋" w:hAnsi="仿宋"/>
          <w:b/>
          <w:sz w:val="24"/>
        </w:rPr>
        <w:t>预算金额（元）：200000</w:t>
      </w:r>
    </w:p>
    <w:p w14:paraId="775D52A2" w14:textId="77777777" w:rsidR="00545131" w:rsidRDefault="00A94821">
      <w:pPr>
        <w:spacing w:line="360" w:lineRule="auto"/>
        <w:ind w:firstLine="480"/>
        <w:rPr>
          <w:rFonts w:ascii="仿宋" w:eastAsia="仿宋" w:hAnsi="仿宋"/>
          <w:b/>
          <w:sz w:val="24"/>
        </w:rPr>
      </w:pPr>
      <w:r>
        <w:rPr>
          <w:rFonts w:ascii="仿宋" w:eastAsia="仿宋" w:hAnsi="仿宋" w:hint="eastAsia"/>
          <w:b/>
          <w:sz w:val="24"/>
        </w:rPr>
        <w:t>最高限价（元）：</w:t>
      </w:r>
      <w:r>
        <w:rPr>
          <w:rFonts w:ascii="仿宋" w:eastAsia="仿宋" w:hAnsi="仿宋"/>
          <w:b/>
          <w:sz w:val="24"/>
        </w:rPr>
        <w:t>200000</w:t>
      </w:r>
    </w:p>
    <w:p w14:paraId="52381B78" w14:textId="77777777" w:rsidR="00545131" w:rsidRDefault="00A94821">
      <w:pPr>
        <w:spacing w:line="360" w:lineRule="auto"/>
        <w:ind w:firstLine="480"/>
        <w:rPr>
          <w:rFonts w:ascii="仿宋" w:eastAsia="仿宋" w:hAnsi="仿宋"/>
          <w:b/>
          <w:sz w:val="24"/>
        </w:rPr>
      </w:pPr>
      <w:r>
        <w:rPr>
          <w:rFonts w:ascii="仿宋" w:eastAsia="仿宋" w:hAnsi="仿宋" w:hint="eastAsia"/>
          <w:b/>
          <w:sz w:val="24"/>
        </w:rPr>
        <w:t xml:space="preserve">采购需求： </w:t>
      </w:r>
    </w:p>
    <w:p w14:paraId="4D82A5EE" w14:textId="77777777" w:rsidR="00545131" w:rsidRDefault="00A94821">
      <w:pPr>
        <w:pStyle w:val="a0"/>
        <w:spacing w:line="360" w:lineRule="auto"/>
        <w:ind w:firstLine="480"/>
        <w:rPr>
          <w:rFonts w:ascii="仿宋" w:eastAsia="仿宋" w:hAnsi="仿宋" w:cs="仿宋_GB2312"/>
          <w:sz w:val="24"/>
        </w:rPr>
      </w:pPr>
      <w:r>
        <w:rPr>
          <w:rFonts w:ascii="仿宋" w:eastAsia="仿宋" w:hAnsi="仿宋" w:hint="eastAsia"/>
          <w:b/>
          <w:snapToGrid/>
          <w:color w:val="auto"/>
          <w:kern w:val="2"/>
          <w:sz w:val="24"/>
          <w:szCs w:val="24"/>
        </w:rPr>
        <w:t>数量：</w:t>
      </w:r>
      <w:r>
        <w:rPr>
          <w:rFonts w:ascii="仿宋" w:eastAsia="仿宋" w:hAnsi="仿宋" w:cs="仿宋_GB2312" w:hint="eastAsia"/>
          <w:sz w:val="24"/>
        </w:rPr>
        <w:t>1</w:t>
      </w:r>
    </w:p>
    <w:p w14:paraId="28248569" w14:textId="77777777" w:rsidR="00545131" w:rsidRDefault="00A94821">
      <w:pPr>
        <w:pStyle w:val="a0"/>
        <w:spacing w:line="360" w:lineRule="auto"/>
        <w:ind w:firstLine="480"/>
        <w:rPr>
          <w:rFonts w:hAnsi="宋体"/>
          <w:szCs w:val="21"/>
        </w:rPr>
      </w:pPr>
      <w:r>
        <w:rPr>
          <w:rFonts w:ascii="仿宋" w:eastAsia="仿宋" w:hAnsi="仿宋" w:hint="eastAsia"/>
          <w:b/>
          <w:snapToGrid/>
          <w:color w:val="auto"/>
          <w:kern w:val="2"/>
          <w:sz w:val="24"/>
          <w:szCs w:val="24"/>
        </w:rPr>
        <w:t>预算金额（元）：</w:t>
      </w:r>
      <w:r>
        <w:rPr>
          <w:rFonts w:ascii="仿宋" w:eastAsia="仿宋" w:hAnsi="仿宋"/>
          <w:b/>
          <w:sz w:val="24"/>
        </w:rPr>
        <w:t>200000</w:t>
      </w:r>
    </w:p>
    <w:p w14:paraId="1C1EE0D8" w14:textId="26A40A58" w:rsidR="00545131" w:rsidRDefault="00A94821">
      <w:pPr>
        <w:pStyle w:val="af3"/>
        <w:spacing w:line="360" w:lineRule="auto"/>
        <w:ind w:firstLineChars="200" w:firstLine="482"/>
      </w:pPr>
      <w:r>
        <w:rPr>
          <w:rFonts w:ascii="仿宋" w:eastAsia="仿宋" w:hAnsi="仿宋" w:hint="eastAsia"/>
          <w:b/>
          <w:snapToGrid/>
          <w:sz w:val="24"/>
          <w:szCs w:val="24"/>
        </w:rPr>
        <w:t>简要规格描述：</w:t>
      </w:r>
      <w:r w:rsidR="005C6702">
        <w:rPr>
          <w:rFonts w:ascii="仿宋" w:eastAsia="仿宋" w:hAnsi="仿宋" w:cs="仿宋_GB2312" w:hint="eastAsia"/>
          <w:kern w:val="28"/>
          <w:sz w:val="24"/>
          <w:szCs w:val="20"/>
        </w:rPr>
        <w:t>信息系统安全等级测评项目-3</w:t>
      </w:r>
      <w:r w:rsidR="008E6C5A" w:rsidRPr="008E6C5A">
        <w:rPr>
          <w:rFonts w:ascii="仿宋" w:eastAsia="仿宋" w:hAnsi="仿宋" w:cs="仿宋_GB2312" w:hint="eastAsia"/>
          <w:kern w:val="28"/>
          <w:sz w:val="24"/>
          <w:szCs w:val="20"/>
        </w:rPr>
        <w:t>，详见公告附件</w:t>
      </w:r>
    </w:p>
    <w:p w14:paraId="67A46DD2" w14:textId="77777777" w:rsidR="00545131" w:rsidRDefault="00A94821">
      <w:pPr>
        <w:pStyle w:val="a0"/>
        <w:spacing w:line="360" w:lineRule="auto"/>
        <w:ind w:firstLine="480"/>
        <w:rPr>
          <w:rFonts w:ascii="仿宋" w:eastAsia="仿宋" w:hAnsi="仿宋" w:cs="仿宋_GB2312"/>
          <w:b/>
          <w:bCs/>
          <w:sz w:val="24"/>
        </w:rPr>
      </w:pPr>
      <w:r>
        <w:rPr>
          <w:rFonts w:ascii="仿宋" w:eastAsia="仿宋" w:hAnsi="仿宋" w:cs="仿宋_GB2312" w:hint="eastAsia"/>
          <w:b/>
          <w:bCs/>
          <w:sz w:val="24"/>
        </w:rPr>
        <w:t>备注：</w:t>
      </w:r>
    </w:p>
    <w:p w14:paraId="2A1609B3" w14:textId="73DE3ACD" w:rsidR="00545131" w:rsidRDefault="00A94821">
      <w:pPr>
        <w:spacing w:line="360" w:lineRule="auto"/>
        <w:ind w:firstLineChars="200" w:firstLine="482"/>
        <w:rPr>
          <w:rFonts w:ascii="仿宋" w:eastAsia="仿宋" w:hAnsi="仿宋"/>
          <w:b/>
          <w:sz w:val="24"/>
        </w:rPr>
      </w:pPr>
      <w:r>
        <w:rPr>
          <w:rFonts w:ascii="仿宋" w:eastAsia="仿宋" w:hAnsi="仿宋" w:hint="eastAsia"/>
          <w:b/>
          <w:sz w:val="24"/>
        </w:rPr>
        <w:t>合同履约期限：</w:t>
      </w:r>
      <w:r w:rsidR="0016461E" w:rsidRPr="00C55A68">
        <w:rPr>
          <w:rFonts w:ascii="仿宋" w:eastAsia="仿宋" w:hAnsi="仿宋" w:cs="仿宋_GB2312" w:hint="eastAsia"/>
          <w:snapToGrid w:val="0"/>
          <w:kern w:val="28"/>
          <w:sz w:val="24"/>
          <w:szCs w:val="20"/>
        </w:rPr>
        <w:t>2023.8.31</w:t>
      </w:r>
      <w:r w:rsidR="007D2B6A" w:rsidRPr="00C55A68">
        <w:rPr>
          <w:rFonts w:ascii="仿宋" w:eastAsia="仿宋" w:hAnsi="仿宋" w:cs="仿宋_GB2312" w:hint="eastAsia"/>
          <w:snapToGrid w:val="0"/>
          <w:kern w:val="28"/>
          <w:sz w:val="24"/>
          <w:szCs w:val="20"/>
        </w:rPr>
        <w:t>前</w:t>
      </w:r>
      <w:r w:rsidR="008E6C5A">
        <w:rPr>
          <w:rFonts w:ascii="仿宋" w:eastAsia="仿宋" w:hAnsi="仿宋" w:cs="仿宋_GB2312" w:hint="eastAsia"/>
          <w:snapToGrid w:val="0"/>
          <w:kern w:val="28"/>
          <w:sz w:val="24"/>
          <w:szCs w:val="20"/>
        </w:rPr>
        <w:t>完成</w:t>
      </w:r>
    </w:p>
    <w:p w14:paraId="2A7EEDE6" w14:textId="77777777" w:rsidR="00545131" w:rsidRDefault="00A94821">
      <w:pPr>
        <w:pStyle w:val="a0"/>
        <w:spacing w:line="360" w:lineRule="auto"/>
        <w:ind w:firstLine="480"/>
        <w:rPr>
          <w:rFonts w:ascii="仿宋" w:eastAsia="仿宋" w:hAnsi="仿宋"/>
          <w:b/>
          <w:color w:val="auto"/>
          <w:sz w:val="24"/>
        </w:rPr>
      </w:pPr>
      <w:r>
        <w:rPr>
          <w:rFonts w:ascii="仿宋" w:eastAsia="仿宋" w:hAnsi="仿宋" w:hint="eastAsia"/>
          <w:b/>
          <w:color w:val="auto"/>
          <w:sz w:val="24"/>
        </w:rPr>
        <w:t>本项目接受联合体投标：</w:t>
      </w:r>
      <w:sdt>
        <w:sdtPr>
          <w:rPr>
            <w:rFonts w:ascii="仿宋" w:eastAsia="仿宋" w:hAnsi="仿宋" w:cs="Arial" w:hint="eastAsia"/>
            <w:color w:val="auto"/>
            <w:kern w:val="0"/>
            <w:sz w:val="24"/>
          </w:rPr>
          <w:id w:val="2035453831"/>
        </w:sdtPr>
        <w:sdtContent>
          <w:sdt>
            <w:sdtPr>
              <w:rPr>
                <w:rFonts w:ascii="仿宋" w:eastAsia="仿宋" w:hAnsi="仿宋" w:cs="Arial" w:hint="eastAsia"/>
                <w:color w:val="auto"/>
                <w:kern w:val="0"/>
                <w:sz w:val="24"/>
              </w:rPr>
              <w:id w:val="-994633911"/>
            </w:sdtPr>
            <w:sdtContent>
              <w:sdt>
                <w:sdtPr>
                  <w:rPr>
                    <w:rFonts w:ascii="仿宋" w:eastAsia="仿宋" w:hAnsi="仿宋" w:cs="Arial" w:hint="eastAsia"/>
                    <w:color w:val="auto"/>
                    <w:kern w:val="0"/>
                    <w:sz w:val="24"/>
                  </w:rPr>
                  <w:id w:val="-64424193"/>
                </w:sdtPr>
                <w:sdtContent>
                  <w:r>
                    <w:rPr>
                      <w:rFonts w:ascii="仿宋" w:eastAsia="仿宋" w:hAnsi="仿宋" w:cs="Arial" w:hint="eastAsia"/>
                      <w:color w:val="auto"/>
                      <w:kern w:val="0"/>
                      <w:sz w:val="24"/>
                    </w:rPr>
                    <w:sym w:font="Wingdings" w:char="F0FE"/>
                  </w:r>
                </w:sdtContent>
              </w:sdt>
            </w:sdtContent>
          </w:sdt>
        </w:sdtContent>
      </w:sdt>
      <w:r>
        <w:rPr>
          <w:rFonts w:ascii="仿宋" w:eastAsia="仿宋" w:hAnsi="仿宋" w:hint="eastAsia"/>
          <w:b/>
          <w:color w:val="auto"/>
          <w:sz w:val="24"/>
        </w:rPr>
        <w:t>是，</w:t>
      </w:r>
      <w:sdt>
        <w:sdtPr>
          <w:rPr>
            <w:rFonts w:ascii="仿宋" w:eastAsia="仿宋" w:hAnsi="仿宋" w:cs="Arial" w:hint="eastAsia"/>
            <w:color w:val="auto"/>
            <w:kern w:val="0"/>
            <w:sz w:val="24"/>
          </w:rPr>
          <w:id w:val="-1765526721"/>
        </w:sdtPr>
        <w:sdtContent>
          <w:sdt>
            <w:sdtPr>
              <w:rPr>
                <w:rFonts w:ascii="仿宋" w:eastAsia="仿宋" w:hAnsi="仿宋" w:cs="Arial" w:hint="eastAsia"/>
                <w:color w:val="auto"/>
                <w:kern w:val="0"/>
                <w:sz w:val="24"/>
              </w:rPr>
              <w:id w:val="522065007"/>
            </w:sdtPr>
            <w:sdtContent>
              <w:r>
                <w:rPr>
                  <w:rFonts w:ascii="MS Mincho" w:eastAsia="MS Mincho" w:hAnsi="MS Mincho" w:cs="MS Mincho" w:hint="eastAsia"/>
                  <w:color w:val="auto"/>
                  <w:kern w:val="0"/>
                  <w:sz w:val="24"/>
                </w:rPr>
                <w:t>☐</w:t>
              </w:r>
            </w:sdtContent>
          </w:sdt>
        </w:sdtContent>
      </w:sdt>
      <w:r>
        <w:rPr>
          <w:rFonts w:ascii="仿宋" w:eastAsia="仿宋" w:hAnsi="仿宋" w:hint="eastAsia"/>
          <w:b/>
          <w:color w:val="auto"/>
          <w:sz w:val="24"/>
        </w:rPr>
        <w:t>否</w:t>
      </w:r>
      <w:r>
        <w:rPr>
          <w:rFonts w:ascii="仿宋" w:eastAsia="仿宋" w:hAnsi="仿宋" w:cs="Arial" w:hint="eastAsia"/>
          <w:color w:val="auto"/>
          <w:kern w:val="0"/>
          <w:sz w:val="24"/>
        </w:rPr>
        <w:t>。</w:t>
      </w:r>
    </w:p>
    <w:p w14:paraId="62794A2C" w14:textId="77777777" w:rsidR="00545131" w:rsidRDefault="00A94821">
      <w:pPr>
        <w:rPr>
          <w:rStyle w:val="aff8"/>
          <w:rFonts w:ascii="黑体" w:eastAsia="黑体" w:hAnsi="黑体"/>
          <w:color w:val="000000"/>
          <w:sz w:val="27"/>
          <w:szCs w:val="27"/>
        </w:rPr>
      </w:pPr>
      <w:r>
        <w:rPr>
          <w:rStyle w:val="aff8"/>
          <w:rFonts w:ascii="黑体" w:eastAsia="黑体" w:hAnsi="黑体" w:hint="eastAsia"/>
          <w:color w:val="000000"/>
          <w:sz w:val="27"/>
          <w:szCs w:val="27"/>
        </w:rPr>
        <w:t>二、申请人的资格要求：</w:t>
      </w:r>
    </w:p>
    <w:p w14:paraId="621F6DF9" w14:textId="77777777" w:rsidR="00545131" w:rsidRDefault="00A94821">
      <w:pPr>
        <w:spacing w:line="360" w:lineRule="auto"/>
        <w:ind w:firstLine="480"/>
        <w:rPr>
          <w:rFonts w:ascii="仿宋" w:eastAsia="仿宋" w:hAnsi="仿宋" w:cs="仿宋_GB2312"/>
          <w:snapToGrid w:val="0"/>
          <w:kern w:val="28"/>
          <w:sz w:val="24"/>
          <w:szCs w:val="20"/>
        </w:rPr>
      </w:pPr>
      <w:r>
        <w:rPr>
          <w:rFonts w:ascii="仿宋" w:eastAsia="仿宋" w:hAnsi="仿宋" w:cs="仿宋_GB2312"/>
          <w:snapToGrid w:val="0"/>
          <w:kern w:val="28"/>
          <w:sz w:val="24"/>
          <w:szCs w:val="20"/>
        </w:rPr>
        <w:t>1.</w:t>
      </w:r>
      <w:r>
        <w:rPr>
          <w:rFonts w:ascii="仿宋" w:eastAsia="仿宋" w:hAnsi="仿宋" w:cs="仿宋_GB2312" w:hint="eastAsia"/>
          <w:snapToGrid w:val="0"/>
          <w:kern w:val="28"/>
          <w:sz w:val="24"/>
          <w:szCs w:val="20"/>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14:paraId="6ACACA30" w14:textId="076F0965" w:rsidR="00545131" w:rsidRDefault="00A94821">
      <w:pPr>
        <w:spacing w:line="360" w:lineRule="auto"/>
        <w:ind w:firstLine="480"/>
        <w:rPr>
          <w:rFonts w:ascii="仿宋" w:eastAsia="仿宋" w:hAnsi="仿宋" w:cs="仿宋_GB2312"/>
          <w:snapToGrid w:val="0"/>
          <w:kern w:val="28"/>
          <w:sz w:val="24"/>
          <w:szCs w:val="20"/>
        </w:rPr>
      </w:pPr>
      <w:r>
        <w:rPr>
          <w:rFonts w:ascii="仿宋" w:eastAsia="仿宋" w:hAnsi="仿宋" w:cs="仿宋_GB2312"/>
          <w:snapToGrid w:val="0"/>
          <w:kern w:val="28"/>
          <w:sz w:val="24"/>
          <w:szCs w:val="20"/>
        </w:rPr>
        <w:t>2.</w:t>
      </w:r>
      <w:r>
        <w:rPr>
          <w:rFonts w:ascii="仿宋" w:eastAsia="仿宋" w:hAnsi="仿宋" w:cs="仿宋_GB2312" w:hint="eastAsia"/>
          <w:snapToGrid w:val="0"/>
          <w:kern w:val="28"/>
          <w:sz w:val="24"/>
          <w:szCs w:val="20"/>
        </w:rPr>
        <w:t>落实政府采购政策需满足的资格要求：</w:t>
      </w:r>
      <w:proofErr w:type="gramStart"/>
      <w:r>
        <w:rPr>
          <w:rFonts w:ascii="仿宋" w:eastAsia="仿宋" w:hAnsi="仿宋" w:cs="仿宋_GB2312" w:hint="eastAsia"/>
          <w:snapToGrid w:val="0"/>
          <w:kern w:val="28"/>
          <w:sz w:val="24"/>
          <w:szCs w:val="20"/>
        </w:rPr>
        <w:t>标项</w:t>
      </w:r>
      <w:proofErr w:type="gramEnd"/>
      <w:r>
        <w:rPr>
          <w:rFonts w:ascii="仿宋" w:eastAsia="仿宋" w:hAnsi="仿宋" w:cs="仿宋_GB2312" w:hint="eastAsia"/>
          <w:snapToGrid w:val="0"/>
          <w:kern w:val="28"/>
          <w:sz w:val="24"/>
          <w:szCs w:val="20"/>
        </w:rPr>
        <w:t>1：供应商为中小企业/小</w:t>
      </w:r>
      <w:proofErr w:type="gramStart"/>
      <w:r>
        <w:rPr>
          <w:rFonts w:ascii="仿宋" w:eastAsia="仿宋" w:hAnsi="仿宋" w:cs="仿宋_GB2312" w:hint="eastAsia"/>
          <w:snapToGrid w:val="0"/>
          <w:kern w:val="28"/>
          <w:sz w:val="24"/>
          <w:szCs w:val="20"/>
        </w:rPr>
        <w:t>微企业</w:t>
      </w:r>
      <w:proofErr w:type="gramEnd"/>
      <w:r>
        <w:rPr>
          <w:rFonts w:ascii="仿宋" w:eastAsia="仿宋" w:hAnsi="仿宋" w:cs="仿宋_GB2312" w:hint="eastAsia"/>
          <w:snapToGrid w:val="0"/>
          <w:kern w:val="28"/>
          <w:sz w:val="24"/>
          <w:szCs w:val="20"/>
        </w:rPr>
        <w:t>或监狱企业或残疾人福利性单位；</w:t>
      </w:r>
    </w:p>
    <w:p w14:paraId="00BB8063" w14:textId="77777777" w:rsidR="00545131" w:rsidRDefault="00A94821">
      <w:pPr>
        <w:spacing w:line="360" w:lineRule="auto"/>
        <w:ind w:firstLine="480"/>
        <w:rPr>
          <w:rFonts w:ascii="仿宋" w:eastAsia="仿宋" w:hAnsi="仿宋" w:cs="仿宋_GB2312"/>
          <w:snapToGrid w:val="0"/>
          <w:kern w:val="28"/>
          <w:sz w:val="24"/>
          <w:szCs w:val="20"/>
        </w:rPr>
      </w:pPr>
      <w:r>
        <w:rPr>
          <w:rFonts w:ascii="仿宋" w:eastAsia="仿宋" w:hAnsi="仿宋" w:cs="仿宋_GB2312" w:hint="eastAsia"/>
          <w:snapToGrid w:val="0"/>
          <w:kern w:val="28"/>
          <w:sz w:val="24"/>
          <w:szCs w:val="20"/>
        </w:rPr>
        <w:t>3</w:t>
      </w:r>
      <w:r>
        <w:rPr>
          <w:rFonts w:ascii="仿宋" w:eastAsia="仿宋" w:hAnsi="仿宋" w:cs="仿宋_GB2312"/>
          <w:snapToGrid w:val="0"/>
          <w:kern w:val="28"/>
          <w:sz w:val="24"/>
          <w:szCs w:val="20"/>
        </w:rPr>
        <w:t>.本项目的特定资格要求</w:t>
      </w:r>
      <w:r>
        <w:rPr>
          <w:rFonts w:ascii="仿宋" w:eastAsia="仿宋" w:hAnsi="仿宋" w:cs="仿宋_GB2312" w:hint="eastAsia"/>
          <w:snapToGrid w:val="0"/>
          <w:kern w:val="28"/>
          <w:sz w:val="24"/>
          <w:szCs w:val="20"/>
        </w:rPr>
        <w:t>：无</w:t>
      </w:r>
    </w:p>
    <w:p w14:paraId="34390DA3" w14:textId="77777777" w:rsidR="00545131" w:rsidRDefault="00A94821">
      <w:pPr>
        <w:rPr>
          <w:rStyle w:val="aff8"/>
          <w:rFonts w:ascii="黑体" w:eastAsia="黑体" w:hAnsi="黑体"/>
          <w:b w:val="0"/>
          <w:bCs w:val="0"/>
          <w:color w:val="000000"/>
          <w:sz w:val="27"/>
          <w:szCs w:val="27"/>
        </w:rPr>
      </w:pPr>
      <w:r>
        <w:rPr>
          <w:rStyle w:val="aff8"/>
          <w:rFonts w:ascii="黑体" w:eastAsia="黑体" w:hAnsi="黑体" w:hint="eastAsia"/>
          <w:b w:val="0"/>
          <w:bCs w:val="0"/>
          <w:color w:val="000000"/>
          <w:sz w:val="27"/>
          <w:szCs w:val="27"/>
        </w:rPr>
        <w:t>三、获取（下载）采购文件</w:t>
      </w:r>
    </w:p>
    <w:p w14:paraId="0BCCFE7C" w14:textId="2944BF2F" w:rsidR="00545131" w:rsidRDefault="00A94821">
      <w:pPr>
        <w:spacing w:line="360" w:lineRule="auto"/>
        <w:ind w:firstLineChars="200" w:firstLine="482"/>
        <w:rPr>
          <w:rFonts w:ascii="仿宋" w:eastAsia="仿宋" w:hAnsi="仿宋"/>
          <w:sz w:val="24"/>
        </w:rPr>
      </w:pPr>
      <w:r>
        <w:rPr>
          <w:rFonts w:ascii="仿宋" w:eastAsia="仿宋" w:hAnsi="仿宋" w:hint="eastAsia"/>
          <w:b/>
          <w:sz w:val="24"/>
        </w:rPr>
        <w:t>时间：</w:t>
      </w:r>
      <w:r>
        <w:rPr>
          <w:rFonts w:ascii="仿宋" w:eastAsia="仿宋" w:hAnsi="仿宋"/>
          <w:sz w:val="24"/>
        </w:rPr>
        <w:t>/至</w:t>
      </w:r>
      <w:r>
        <w:rPr>
          <w:rFonts w:ascii="仿宋" w:eastAsia="仿宋" w:hAnsi="仿宋" w:hint="eastAsia"/>
          <w:sz w:val="24"/>
          <w:u w:val="single"/>
        </w:rPr>
        <w:t>202</w:t>
      </w:r>
      <w:r>
        <w:rPr>
          <w:rFonts w:ascii="仿宋" w:eastAsia="仿宋" w:hAnsi="仿宋"/>
          <w:sz w:val="24"/>
          <w:u w:val="single"/>
        </w:rPr>
        <w:t xml:space="preserve">3年 </w:t>
      </w:r>
      <w:r w:rsidR="002E24CC">
        <w:rPr>
          <w:rFonts w:ascii="仿宋" w:eastAsia="仿宋" w:hAnsi="仿宋"/>
          <w:sz w:val="24"/>
          <w:u w:val="single"/>
        </w:rPr>
        <w:t>6</w:t>
      </w:r>
      <w:r>
        <w:rPr>
          <w:rFonts w:ascii="仿宋" w:eastAsia="仿宋" w:hAnsi="仿宋"/>
          <w:sz w:val="24"/>
          <w:u w:val="single"/>
        </w:rPr>
        <w:t>月</w:t>
      </w:r>
      <w:r w:rsidR="008578B2">
        <w:rPr>
          <w:rFonts w:ascii="仿宋" w:eastAsia="仿宋" w:hAnsi="仿宋"/>
          <w:sz w:val="24"/>
          <w:u w:val="single"/>
        </w:rPr>
        <w:t>19</w:t>
      </w:r>
      <w:r>
        <w:rPr>
          <w:rFonts w:ascii="仿宋" w:eastAsia="仿宋" w:hAnsi="仿宋"/>
          <w:sz w:val="24"/>
          <w:u w:val="single"/>
        </w:rPr>
        <w:t>日</w:t>
      </w:r>
      <w:r>
        <w:rPr>
          <w:rFonts w:ascii="仿宋" w:eastAsia="仿宋" w:hAnsi="仿宋" w:hint="eastAsia"/>
          <w:sz w:val="24"/>
        </w:rPr>
        <w:t>，每天上午</w:t>
      </w:r>
      <w:r>
        <w:rPr>
          <w:rFonts w:ascii="仿宋" w:eastAsia="仿宋" w:hAnsi="仿宋"/>
          <w:sz w:val="24"/>
        </w:rPr>
        <w:t xml:space="preserve">00:00至12:00 </w:t>
      </w:r>
      <w:r>
        <w:rPr>
          <w:rFonts w:ascii="仿宋" w:eastAsia="仿宋" w:hAnsi="仿宋" w:hint="eastAsia"/>
          <w:sz w:val="24"/>
        </w:rPr>
        <w:t>，下午</w:t>
      </w:r>
      <w:r>
        <w:rPr>
          <w:rFonts w:ascii="仿宋" w:eastAsia="仿宋" w:hAnsi="仿宋"/>
          <w:sz w:val="24"/>
        </w:rPr>
        <w:t>12:00至23:59（北京时间，线上获取法定节假日均可，线下获取文件法定节假日除外）</w:t>
      </w:r>
    </w:p>
    <w:p w14:paraId="524B98F9" w14:textId="77777777" w:rsidR="00545131" w:rsidRDefault="00A94821">
      <w:pPr>
        <w:spacing w:line="360" w:lineRule="auto"/>
        <w:ind w:firstLineChars="200" w:firstLine="482"/>
        <w:rPr>
          <w:rFonts w:ascii="仿宋" w:eastAsia="仿宋" w:hAnsi="仿宋"/>
          <w:sz w:val="24"/>
        </w:rPr>
      </w:pPr>
      <w:r>
        <w:rPr>
          <w:rFonts w:ascii="仿宋" w:eastAsia="仿宋" w:hAnsi="仿宋" w:hint="eastAsia"/>
          <w:b/>
          <w:sz w:val="24"/>
        </w:rPr>
        <w:t>地点（网址）：</w:t>
      </w:r>
      <w:r>
        <w:rPr>
          <w:rFonts w:ascii="仿宋" w:eastAsia="仿宋" w:hAnsi="仿宋" w:hint="eastAsia"/>
          <w:sz w:val="24"/>
        </w:rPr>
        <w:t>政</w:t>
      </w:r>
      <w:proofErr w:type="gramStart"/>
      <w:r>
        <w:rPr>
          <w:rFonts w:ascii="仿宋" w:eastAsia="仿宋" w:hAnsi="仿宋" w:hint="eastAsia"/>
          <w:sz w:val="24"/>
        </w:rPr>
        <w:t>采云</w:t>
      </w:r>
      <w:proofErr w:type="gramEnd"/>
      <w:r>
        <w:rPr>
          <w:rFonts w:ascii="仿宋" w:eastAsia="仿宋" w:hAnsi="仿宋" w:hint="eastAsia"/>
          <w:sz w:val="24"/>
        </w:rPr>
        <w:t>平台（</w:t>
      </w:r>
      <w:r>
        <w:rPr>
          <w:rFonts w:ascii="仿宋" w:eastAsia="仿宋" w:hAnsi="仿宋"/>
          <w:sz w:val="24"/>
        </w:rPr>
        <w:t xml:space="preserve">https://www.zcygov.cn/） </w:t>
      </w:r>
    </w:p>
    <w:p w14:paraId="39387A50" w14:textId="77777777" w:rsidR="00545131" w:rsidRDefault="00A94821">
      <w:pPr>
        <w:spacing w:line="360" w:lineRule="auto"/>
        <w:ind w:firstLineChars="200" w:firstLine="482"/>
        <w:rPr>
          <w:rFonts w:ascii="仿宋" w:eastAsia="仿宋" w:hAnsi="仿宋"/>
          <w:sz w:val="24"/>
        </w:rPr>
      </w:pPr>
      <w:r>
        <w:rPr>
          <w:rFonts w:ascii="仿宋" w:eastAsia="仿宋" w:hAnsi="仿宋" w:hint="eastAsia"/>
          <w:b/>
          <w:sz w:val="24"/>
        </w:rPr>
        <w:t>方式：</w:t>
      </w:r>
      <w:r>
        <w:rPr>
          <w:rFonts w:ascii="仿宋" w:eastAsia="仿宋" w:hAnsi="仿宋" w:hint="eastAsia"/>
          <w:sz w:val="24"/>
        </w:rPr>
        <w:t>供应商登录政</w:t>
      </w:r>
      <w:proofErr w:type="gramStart"/>
      <w:r>
        <w:rPr>
          <w:rFonts w:ascii="仿宋" w:eastAsia="仿宋" w:hAnsi="仿宋" w:hint="eastAsia"/>
          <w:sz w:val="24"/>
        </w:rPr>
        <w:t>采云</w:t>
      </w:r>
      <w:proofErr w:type="gramEnd"/>
      <w:r>
        <w:rPr>
          <w:rFonts w:ascii="仿宋" w:eastAsia="仿宋" w:hAnsi="仿宋" w:hint="eastAsia"/>
          <w:sz w:val="24"/>
        </w:rPr>
        <w:t>平台</w:t>
      </w:r>
      <w:r>
        <w:rPr>
          <w:rFonts w:ascii="仿宋" w:eastAsia="仿宋" w:hAnsi="仿宋"/>
          <w:sz w:val="24"/>
        </w:rPr>
        <w:t>https://www.zcygov.cn/在线申请获取采购文件（进</w:t>
      </w:r>
      <w:r>
        <w:rPr>
          <w:rFonts w:ascii="仿宋" w:eastAsia="仿宋" w:hAnsi="仿宋"/>
          <w:sz w:val="24"/>
        </w:rPr>
        <w:lastRenderedPageBreak/>
        <w:t xml:space="preserve">入“项目采购”应用，在获取采购文件菜单中选择项目，申请获取采购文件）。 </w:t>
      </w:r>
    </w:p>
    <w:p w14:paraId="46B915CB" w14:textId="77777777" w:rsidR="00545131" w:rsidRDefault="00A94821">
      <w:pPr>
        <w:spacing w:line="360" w:lineRule="auto"/>
        <w:ind w:firstLineChars="200" w:firstLine="482"/>
        <w:rPr>
          <w:rFonts w:ascii="仿宋" w:eastAsia="仿宋" w:hAnsi="仿宋"/>
          <w:sz w:val="24"/>
        </w:rPr>
      </w:pPr>
      <w:r>
        <w:rPr>
          <w:rFonts w:ascii="仿宋" w:eastAsia="仿宋" w:hAnsi="仿宋" w:hint="eastAsia"/>
          <w:b/>
          <w:sz w:val="24"/>
        </w:rPr>
        <w:t>售价（元）：</w:t>
      </w:r>
      <w:r>
        <w:rPr>
          <w:rFonts w:ascii="仿宋" w:eastAsia="仿宋" w:hAnsi="仿宋"/>
          <w:sz w:val="24"/>
        </w:rPr>
        <w:t xml:space="preserve">0 </w:t>
      </w:r>
    </w:p>
    <w:p w14:paraId="4585F891" w14:textId="77777777" w:rsidR="00545131" w:rsidRDefault="00A94821">
      <w:pPr>
        <w:rPr>
          <w:rStyle w:val="aff8"/>
        </w:rPr>
      </w:pPr>
      <w:r>
        <w:rPr>
          <w:rStyle w:val="aff8"/>
          <w:rFonts w:hint="eastAsia"/>
        </w:rPr>
        <w:t>四、响应文件提交（上传）</w:t>
      </w:r>
      <w:r>
        <w:rPr>
          <w:rStyle w:val="aff8"/>
          <w:rFonts w:ascii="Calibri" w:hAnsi="Calibri" w:cs="Calibri"/>
        </w:rPr>
        <w:t> </w:t>
      </w:r>
    </w:p>
    <w:p w14:paraId="3F9DBB20" w14:textId="1D2A9AAE" w:rsidR="00545131" w:rsidRDefault="00A94821">
      <w:pPr>
        <w:spacing w:line="360" w:lineRule="auto"/>
        <w:ind w:firstLineChars="177" w:firstLine="425"/>
        <w:rPr>
          <w:rFonts w:ascii="仿宋" w:eastAsia="仿宋" w:hAnsi="仿宋" w:cs="仿宋_GB2312"/>
          <w:snapToGrid w:val="0"/>
          <w:kern w:val="28"/>
          <w:sz w:val="24"/>
          <w:szCs w:val="20"/>
        </w:rPr>
      </w:pPr>
      <w:r>
        <w:rPr>
          <w:rFonts w:ascii="仿宋" w:eastAsia="仿宋" w:hAnsi="仿宋" w:cs="仿宋_GB2312" w:hint="eastAsia"/>
          <w:snapToGrid w:val="0"/>
          <w:kern w:val="28"/>
          <w:sz w:val="24"/>
          <w:szCs w:val="20"/>
        </w:rPr>
        <w:t>截止时间：202</w:t>
      </w:r>
      <w:r>
        <w:rPr>
          <w:rFonts w:ascii="仿宋" w:eastAsia="仿宋" w:hAnsi="仿宋" w:cs="仿宋_GB2312"/>
          <w:snapToGrid w:val="0"/>
          <w:kern w:val="28"/>
          <w:sz w:val="24"/>
          <w:szCs w:val="20"/>
        </w:rPr>
        <w:t>3</w:t>
      </w:r>
      <w:r>
        <w:rPr>
          <w:rFonts w:ascii="仿宋" w:eastAsia="仿宋" w:hAnsi="仿宋" w:cs="仿宋_GB2312" w:hint="eastAsia"/>
          <w:snapToGrid w:val="0"/>
          <w:kern w:val="28"/>
          <w:sz w:val="24"/>
          <w:szCs w:val="20"/>
        </w:rPr>
        <w:t>年</w:t>
      </w:r>
      <w:r>
        <w:rPr>
          <w:rFonts w:ascii="仿宋" w:eastAsia="仿宋" w:hAnsi="仿宋" w:cs="仿宋_GB2312"/>
          <w:snapToGrid w:val="0"/>
          <w:kern w:val="28"/>
          <w:sz w:val="24"/>
          <w:szCs w:val="20"/>
        </w:rPr>
        <w:t xml:space="preserve"> </w:t>
      </w:r>
      <w:r w:rsidR="002E24CC">
        <w:rPr>
          <w:rFonts w:ascii="仿宋" w:eastAsia="仿宋" w:hAnsi="仿宋" w:cs="仿宋_GB2312"/>
          <w:snapToGrid w:val="0"/>
          <w:kern w:val="28"/>
          <w:sz w:val="24"/>
          <w:szCs w:val="20"/>
        </w:rPr>
        <w:t>6</w:t>
      </w:r>
      <w:r>
        <w:rPr>
          <w:rFonts w:ascii="仿宋" w:eastAsia="仿宋" w:hAnsi="仿宋" w:cs="仿宋_GB2312" w:hint="eastAsia"/>
          <w:snapToGrid w:val="0"/>
          <w:kern w:val="28"/>
          <w:sz w:val="24"/>
          <w:szCs w:val="20"/>
        </w:rPr>
        <w:t>月</w:t>
      </w:r>
      <w:r>
        <w:rPr>
          <w:rFonts w:ascii="仿宋" w:eastAsia="仿宋" w:hAnsi="仿宋" w:cs="仿宋_GB2312"/>
          <w:snapToGrid w:val="0"/>
          <w:kern w:val="28"/>
          <w:sz w:val="24"/>
          <w:szCs w:val="20"/>
        </w:rPr>
        <w:t xml:space="preserve"> </w:t>
      </w:r>
      <w:r w:rsidR="008578B2">
        <w:rPr>
          <w:rFonts w:ascii="仿宋" w:eastAsia="仿宋" w:hAnsi="仿宋" w:cs="仿宋_GB2312"/>
          <w:snapToGrid w:val="0"/>
          <w:kern w:val="28"/>
          <w:sz w:val="24"/>
          <w:szCs w:val="20"/>
        </w:rPr>
        <w:t>19</w:t>
      </w:r>
      <w:r>
        <w:rPr>
          <w:rFonts w:ascii="仿宋" w:eastAsia="仿宋" w:hAnsi="仿宋" w:cs="仿宋_GB2312" w:hint="eastAsia"/>
          <w:snapToGrid w:val="0"/>
          <w:kern w:val="28"/>
          <w:sz w:val="24"/>
          <w:szCs w:val="20"/>
        </w:rPr>
        <w:t>日 1</w:t>
      </w:r>
      <w:r w:rsidR="008578B2">
        <w:rPr>
          <w:rFonts w:ascii="仿宋" w:eastAsia="仿宋" w:hAnsi="仿宋" w:cs="仿宋_GB2312"/>
          <w:snapToGrid w:val="0"/>
          <w:kern w:val="28"/>
          <w:sz w:val="24"/>
          <w:szCs w:val="20"/>
        </w:rPr>
        <w:t>5</w:t>
      </w:r>
      <w:r>
        <w:rPr>
          <w:rFonts w:ascii="仿宋" w:eastAsia="仿宋" w:hAnsi="仿宋" w:cs="仿宋_GB2312" w:hint="eastAsia"/>
          <w:snapToGrid w:val="0"/>
          <w:kern w:val="28"/>
          <w:sz w:val="24"/>
          <w:szCs w:val="20"/>
        </w:rPr>
        <w:t>:</w:t>
      </w:r>
      <w:r>
        <w:rPr>
          <w:rFonts w:ascii="仿宋" w:eastAsia="仿宋" w:hAnsi="仿宋" w:cs="仿宋_GB2312"/>
          <w:snapToGrid w:val="0"/>
          <w:kern w:val="28"/>
          <w:sz w:val="24"/>
          <w:szCs w:val="20"/>
        </w:rPr>
        <w:t>0</w:t>
      </w:r>
      <w:r>
        <w:rPr>
          <w:rFonts w:ascii="仿宋" w:eastAsia="仿宋" w:hAnsi="仿宋" w:cs="仿宋_GB2312" w:hint="eastAsia"/>
          <w:snapToGrid w:val="0"/>
          <w:kern w:val="28"/>
          <w:sz w:val="24"/>
          <w:szCs w:val="20"/>
        </w:rPr>
        <w:t>0（北京时间）</w:t>
      </w:r>
    </w:p>
    <w:p w14:paraId="21209C69" w14:textId="77777777" w:rsidR="00545131" w:rsidRDefault="00A94821">
      <w:pPr>
        <w:spacing w:line="360" w:lineRule="auto"/>
        <w:ind w:firstLineChars="177" w:firstLine="425"/>
        <w:rPr>
          <w:rFonts w:ascii="仿宋" w:eastAsia="仿宋" w:hAnsi="仿宋" w:cs="仿宋_GB2312"/>
          <w:snapToGrid w:val="0"/>
          <w:kern w:val="28"/>
          <w:sz w:val="24"/>
          <w:szCs w:val="20"/>
        </w:rPr>
      </w:pPr>
      <w:r>
        <w:rPr>
          <w:rFonts w:ascii="仿宋" w:eastAsia="仿宋" w:hAnsi="仿宋" w:cs="仿宋_GB2312" w:hint="eastAsia"/>
          <w:snapToGrid w:val="0"/>
          <w:kern w:val="28"/>
          <w:sz w:val="24"/>
          <w:szCs w:val="20"/>
        </w:rPr>
        <w:t>地点（网址）：政府采购云平台（http://zfcg.czt.zj.gov.cn/）</w:t>
      </w:r>
      <w:r>
        <w:rPr>
          <w:rFonts w:ascii="Calibri" w:eastAsia="仿宋" w:hAnsi="Calibri" w:cs="Calibri"/>
          <w:snapToGrid w:val="0"/>
          <w:kern w:val="28"/>
          <w:sz w:val="24"/>
          <w:szCs w:val="20"/>
        </w:rPr>
        <w:t> </w:t>
      </w:r>
    </w:p>
    <w:p w14:paraId="7B1D1D31" w14:textId="77777777" w:rsidR="00545131" w:rsidRDefault="00A94821">
      <w:pPr>
        <w:rPr>
          <w:rStyle w:val="aff8"/>
          <w:b w:val="0"/>
          <w:bCs w:val="0"/>
        </w:rPr>
      </w:pPr>
      <w:r>
        <w:rPr>
          <w:rStyle w:val="aff8"/>
          <w:rFonts w:hint="eastAsia"/>
        </w:rPr>
        <w:t>五、响应文件开启</w:t>
      </w:r>
      <w:r>
        <w:rPr>
          <w:rStyle w:val="aff8"/>
          <w:rFonts w:hint="eastAsia"/>
          <w:b w:val="0"/>
          <w:bCs w:val="0"/>
        </w:rPr>
        <w:t> </w:t>
      </w:r>
    </w:p>
    <w:p w14:paraId="26F5D1B8" w14:textId="3B22A6EA" w:rsidR="00545131" w:rsidRDefault="00A94821">
      <w:pPr>
        <w:spacing w:line="360" w:lineRule="auto"/>
        <w:ind w:firstLineChars="177" w:firstLine="425"/>
        <w:rPr>
          <w:rFonts w:ascii="仿宋" w:eastAsia="仿宋" w:hAnsi="仿宋" w:cs="仿宋_GB2312"/>
          <w:snapToGrid w:val="0"/>
          <w:kern w:val="28"/>
          <w:sz w:val="24"/>
          <w:szCs w:val="20"/>
        </w:rPr>
      </w:pPr>
      <w:r>
        <w:rPr>
          <w:rFonts w:ascii="仿宋" w:eastAsia="仿宋" w:hAnsi="仿宋" w:cs="仿宋_GB2312" w:hint="eastAsia"/>
          <w:snapToGrid w:val="0"/>
          <w:kern w:val="28"/>
          <w:sz w:val="24"/>
          <w:szCs w:val="20"/>
        </w:rPr>
        <w:t>开启时间：</w:t>
      </w:r>
      <w:r w:rsidR="002E24CC">
        <w:rPr>
          <w:rFonts w:ascii="仿宋" w:eastAsia="仿宋" w:hAnsi="仿宋" w:cs="仿宋_GB2312" w:hint="eastAsia"/>
          <w:snapToGrid w:val="0"/>
          <w:kern w:val="28"/>
          <w:sz w:val="24"/>
          <w:szCs w:val="20"/>
        </w:rPr>
        <w:t>202</w:t>
      </w:r>
      <w:r w:rsidR="002E24CC">
        <w:rPr>
          <w:rFonts w:ascii="仿宋" w:eastAsia="仿宋" w:hAnsi="仿宋" w:cs="仿宋_GB2312"/>
          <w:snapToGrid w:val="0"/>
          <w:kern w:val="28"/>
          <w:sz w:val="24"/>
          <w:szCs w:val="20"/>
        </w:rPr>
        <w:t>3</w:t>
      </w:r>
      <w:r w:rsidR="002E24CC">
        <w:rPr>
          <w:rFonts w:ascii="仿宋" w:eastAsia="仿宋" w:hAnsi="仿宋" w:cs="仿宋_GB2312" w:hint="eastAsia"/>
          <w:snapToGrid w:val="0"/>
          <w:kern w:val="28"/>
          <w:sz w:val="24"/>
          <w:szCs w:val="20"/>
        </w:rPr>
        <w:t>年</w:t>
      </w:r>
      <w:r w:rsidR="002E24CC">
        <w:rPr>
          <w:rFonts w:ascii="仿宋" w:eastAsia="仿宋" w:hAnsi="仿宋" w:cs="仿宋_GB2312"/>
          <w:snapToGrid w:val="0"/>
          <w:kern w:val="28"/>
          <w:sz w:val="24"/>
          <w:szCs w:val="20"/>
        </w:rPr>
        <w:t xml:space="preserve"> 6</w:t>
      </w:r>
      <w:r w:rsidR="002E24CC">
        <w:rPr>
          <w:rFonts w:ascii="仿宋" w:eastAsia="仿宋" w:hAnsi="仿宋" w:cs="仿宋_GB2312" w:hint="eastAsia"/>
          <w:snapToGrid w:val="0"/>
          <w:kern w:val="28"/>
          <w:sz w:val="24"/>
          <w:szCs w:val="20"/>
        </w:rPr>
        <w:t>月</w:t>
      </w:r>
      <w:r w:rsidR="002E24CC">
        <w:rPr>
          <w:rFonts w:ascii="仿宋" w:eastAsia="仿宋" w:hAnsi="仿宋" w:cs="仿宋_GB2312"/>
          <w:snapToGrid w:val="0"/>
          <w:kern w:val="28"/>
          <w:sz w:val="24"/>
          <w:szCs w:val="20"/>
        </w:rPr>
        <w:t xml:space="preserve"> </w:t>
      </w:r>
      <w:r w:rsidR="008578B2">
        <w:rPr>
          <w:rFonts w:ascii="仿宋" w:eastAsia="仿宋" w:hAnsi="仿宋" w:cs="仿宋_GB2312"/>
          <w:snapToGrid w:val="0"/>
          <w:kern w:val="28"/>
          <w:sz w:val="24"/>
          <w:szCs w:val="20"/>
        </w:rPr>
        <w:t>19</w:t>
      </w:r>
      <w:r w:rsidR="002E24CC">
        <w:rPr>
          <w:rFonts w:ascii="仿宋" w:eastAsia="仿宋" w:hAnsi="仿宋" w:cs="仿宋_GB2312" w:hint="eastAsia"/>
          <w:snapToGrid w:val="0"/>
          <w:kern w:val="28"/>
          <w:sz w:val="24"/>
          <w:szCs w:val="20"/>
        </w:rPr>
        <w:t>日 1</w:t>
      </w:r>
      <w:r w:rsidR="008578B2">
        <w:rPr>
          <w:rFonts w:ascii="仿宋" w:eastAsia="仿宋" w:hAnsi="仿宋" w:cs="仿宋_GB2312"/>
          <w:snapToGrid w:val="0"/>
          <w:kern w:val="28"/>
          <w:sz w:val="24"/>
          <w:szCs w:val="20"/>
        </w:rPr>
        <w:t>5</w:t>
      </w:r>
      <w:r w:rsidR="002E24CC">
        <w:rPr>
          <w:rFonts w:ascii="仿宋" w:eastAsia="仿宋" w:hAnsi="仿宋" w:cs="仿宋_GB2312" w:hint="eastAsia"/>
          <w:snapToGrid w:val="0"/>
          <w:kern w:val="28"/>
          <w:sz w:val="24"/>
          <w:szCs w:val="20"/>
        </w:rPr>
        <w:t>:</w:t>
      </w:r>
      <w:r w:rsidR="002E24CC">
        <w:rPr>
          <w:rFonts w:ascii="仿宋" w:eastAsia="仿宋" w:hAnsi="仿宋" w:cs="仿宋_GB2312"/>
          <w:snapToGrid w:val="0"/>
          <w:kern w:val="28"/>
          <w:sz w:val="24"/>
          <w:szCs w:val="20"/>
        </w:rPr>
        <w:t>0</w:t>
      </w:r>
      <w:r w:rsidR="002E24CC">
        <w:rPr>
          <w:rFonts w:ascii="仿宋" w:eastAsia="仿宋" w:hAnsi="仿宋" w:cs="仿宋_GB2312" w:hint="eastAsia"/>
          <w:snapToGrid w:val="0"/>
          <w:kern w:val="28"/>
          <w:sz w:val="24"/>
          <w:szCs w:val="20"/>
        </w:rPr>
        <w:t>0</w:t>
      </w:r>
      <w:r>
        <w:rPr>
          <w:rFonts w:ascii="Calibri" w:eastAsia="仿宋" w:hAnsi="Calibri" w:cs="Calibri"/>
          <w:snapToGrid w:val="0"/>
          <w:kern w:val="28"/>
          <w:sz w:val="24"/>
          <w:szCs w:val="20"/>
        </w:rPr>
        <w:t> </w:t>
      </w:r>
      <w:r>
        <w:rPr>
          <w:rFonts w:ascii="仿宋" w:eastAsia="仿宋" w:hAnsi="仿宋" w:cs="仿宋_GB2312" w:hint="eastAsia"/>
          <w:snapToGrid w:val="0"/>
          <w:kern w:val="28"/>
          <w:sz w:val="24"/>
          <w:szCs w:val="20"/>
        </w:rPr>
        <w:t>（北京时间）</w:t>
      </w:r>
    </w:p>
    <w:p w14:paraId="3F7B4F7E" w14:textId="77777777" w:rsidR="00545131" w:rsidRDefault="00A94821">
      <w:pPr>
        <w:spacing w:line="360" w:lineRule="auto"/>
        <w:ind w:firstLineChars="177" w:firstLine="425"/>
        <w:rPr>
          <w:rFonts w:ascii="仿宋" w:eastAsia="仿宋" w:hAnsi="仿宋" w:cs="仿宋_GB2312"/>
          <w:snapToGrid w:val="0"/>
          <w:kern w:val="28"/>
          <w:sz w:val="24"/>
          <w:szCs w:val="20"/>
        </w:rPr>
      </w:pPr>
      <w:r>
        <w:rPr>
          <w:rFonts w:ascii="仿宋" w:eastAsia="仿宋" w:hAnsi="仿宋" w:cs="仿宋_GB2312" w:hint="eastAsia"/>
          <w:snapToGrid w:val="0"/>
          <w:kern w:val="28"/>
          <w:sz w:val="24"/>
          <w:szCs w:val="20"/>
        </w:rPr>
        <w:t>地点（网址）：政府采购云平台（http://zfcg.czt.zj.gov.cn/）</w:t>
      </w:r>
      <w:r>
        <w:rPr>
          <w:rFonts w:ascii="Calibri" w:eastAsia="仿宋" w:hAnsi="Calibri" w:cs="Calibri"/>
          <w:snapToGrid w:val="0"/>
          <w:kern w:val="28"/>
          <w:sz w:val="24"/>
          <w:szCs w:val="20"/>
        </w:rPr>
        <w:t> </w:t>
      </w:r>
    </w:p>
    <w:p w14:paraId="78A571D5" w14:textId="77777777" w:rsidR="00545131" w:rsidRDefault="00A94821">
      <w:pPr>
        <w:rPr>
          <w:rStyle w:val="aff8"/>
        </w:rPr>
      </w:pPr>
      <w:r>
        <w:rPr>
          <w:rStyle w:val="aff8"/>
          <w:rFonts w:hint="eastAsia"/>
        </w:rPr>
        <w:t>六、公告期限</w:t>
      </w:r>
    </w:p>
    <w:p w14:paraId="7E0CE924" w14:textId="77777777" w:rsidR="00545131" w:rsidRDefault="00A94821">
      <w:pPr>
        <w:spacing w:line="360" w:lineRule="auto"/>
        <w:ind w:firstLineChars="200" w:firstLine="480"/>
        <w:rPr>
          <w:rFonts w:ascii="仿宋" w:eastAsia="仿宋" w:hAnsi="仿宋"/>
          <w:sz w:val="24"/>
        </w:rPr>
      </w:pPr>
      <w:r>
        <w:rPr>
          <w:rFonts w:ascii="仿宋" w:eastAsia="仿宋" w:hAnsi="仿宋" w:hint="eastAsia"/>
          <w:sz w:val="24"/>
        </w:rPr>
        <w:t>自本公告发布之日起</w:t>
      </w:r>
      <w:r>
        <w:rPr>
          <w:rFonts w:ascii="仿宋" w:eastAsia="仿宋" w:hAnsi="仿宋"/>
          <w:sz w:val="24"/>
        </w:rPr>
        <w:t>3个工作日。</w:t>
      </w:r>
    </w:p>
    <w:p w14:paraId="50591884" w14:textId="77777777" w:rsidR="00545131" w:rsidRDefault="00A94821">
      <w:pPr>
        <w:rPr>
          <w:rStyle w:val="aff8"/>
          <w:bCs w:val="0"/>
        </w:rPr>
      </w:pPr>
      <w:r>
        <w:rPr>
          <w:rStyle w:val="aff8"/>
          <w:rFonts w:hint="eastAsia"/>
          <w:bCs w:val="0"/>
        </w:rPr>
        <w:t>七、其他补充事宜</w:t>
      </w:r>
    </w:p>
    <w:p w14:paraId="050E6556" w14:textId="77777777" w:rsidR="00545131" w:rsidRDefault="00A94821">
      <w:pPr>
        <w:spacing w:line="360" w:lineRule="auto"/>
        <w:rPr>
          <w:rFonts w:ascii="仿宋" w:eastAsia="仿宋" w:hAnsi="仿宋"/>
          <w:sz w:val="24"/>
        </w:rPr>
      </w:pPr>
      <w:r>
        <w:rPr>
          <w:rFonts w:ascii="Calibri" w:eastAsia="仿宋" w:hAnsi="Calibri" w:cs="Calibri"/>
          <w:sz w:val="24"/>
        </w:rPr>
        <w:t> </w:t>
      </w:r>
      <w:r>
        <w:rPr>
          <w:rFonts w:ascii="仿宋" w:eastAsia="仿宋" w:hAnsi="仿宋" w:hint="eastAsia"/>
          <w:sz w:val="24"/>
        </w:rPr>
        <w:t>1.《浙江省财政厅关于进一步发挥政府采购政策功能全力推动经济稳进提质的通知》 （</w:t>
      </w:r>
      <w:proofErr w:type="gramStart"/>
      <w:r>
        <w:rPr>
          <w:rFonts w:ascii="仿宋" w:eastAsia="仿宋" w:hAnsi="仿宋" w:hint="eastAsia"/>
          <w:sz w:val="24"/>
        </w:rPr>
        <w:t>浙财采监</w:t>
      </w:r>
      <w:proofErr w:type="gramEnd"/>
      <w:r>
        <w:rPr>
          <w:rFonts w:ascii="仿宋" w:eastAsia="仿宋" w:hAnsi="仿宋" w:hint="eastAsia"/>
          <w:sz w:val="24"/>
        </w:rPr>
        <w:t>（2022）3号）、《浙江省财政厅关于进一步促进政府采购公平竞争打造最优营商环境的通知》（</w:t>
      </w:r>
      <w:proofErr w:type="gramStart"/>
      <w:r>
        <w:rPr>
          <w:rFonts w:ascii="仿宋" w:eastAsia="仿宋" w:hAnsi="仿宋" w:hint="eastAsia"/>
          <w:sz w:val="24"/>
        </w:rPr>
        <w:t>浙财采监</w:t>
      </w:r>
      <w:proofErr w:type="gramEnd"/>
      <w:r>
        <w:rPr>
          <w:rFonts w:ascii="仿宋" w:eastAsia="仿宋" w:hAnsi="仿宋" w:hint="eastAsia"/>
          <w:sz w:val="24"/>
        </w:rPr>
        <w:t>（2021）22号）已分别于2022年1月29日和2022年2月1日开始实施，此前有关规定与上述文件内容不一致的，按上述文件要求执行。</w:t>
      </w:r>
    </w:p>
    <w:p w14:paraId="14523E81" w14:textId="77777777" w:rsidR="00545131" w:rsidRDefault="00A94821">
      <w:pPr>
        <w:spacing w:line="360" w:lineRule="auto"/>
        <w:rPr>
          <w:rFonts w:ascii="仿宋" w:eastAsia="仿宋" w:hAnsi="仿宋"/>
          <w:sz w:val="24"/>
        </w:rPr>
      </w:pPr>
      <w:r>
        <w:rPr>
          <w:rFonts w:ascii="Calibri" w:eastAsia="仿宋" w:hAnsi="Calibri" w:cs="Calibri"/>
          <w:sz w:val="24"/>
        </w:rPr>
        <w:t>  </w:t>
      </w:r>
      <w:r>
        <w:rPr>
          <w:rFonts w:ascii="仿宋" w:eastAsia="仿宋" w:hAnsi="仿宋" w:hint="eastAsia"/>
          <w:sz w:val="24"/>
        </w:rPr>
        <w:t xml:space="preserve"> 2.根据《浙江省财政厅关于进一步促进政府采购公平竞争打造最优营商环境的通知》（</w:t>
      </w:r>
      <w:proofErr w:type="gramStart"/>
      <w:r>
        <w:rPr>
          <w:rFonts w:ascii="仿宋" w:eastAsia="仿宋" w:hAnsi="仿宋" w:hint="eastAsia"/>
          <w:sz w:val="24"/>
        </w:rPr>
        <w:t>浙财采监</w:t>
      </w:r>
      <w:proofErr w:type="gramEnd"/>
      <w:r>
        <w:rPr>
          <w:rFonts w:ascii="仿宋" w:eastAsia="仿宋" w:hAnsi="仿宋" w:hint="eastAsia"/>
          <w:sz w:val="24"/>
        </w:rPr>
        <w:t>（2021）22号）文件关于“健全行政裁决机制”要求，鼓励供应商在线提起询问，路径为：政</w:t>
      </w:r>
      <w:proofErr w:type="gramStart"/>
      <w:r>
        <w:rPr>
          <w:rFonts w:ascii="仿宋" w:eastAsia="仿宋" w:hAnsi="仿宋" w:hint="eastAsia"/>
          <w:sz w:val="24"/>
        </w:rPr>
        <w:t>采云</w:t>
      </w:r>
      <w:proofErr w:type="gramEnd"/>
      <w:r>
        <w:rPr>
          <w:rFonts w:ascii="仿宋" w:eastAsia="仿宋" w:hAnsi="仿宋" w:hint="eastAsia"/>
          <w:sz w:val="24"/>
        </w:rPr>
        <w:t>-项目采购-询问质疑投诉-询问列表:鼓励供应商在线提起质疑，路径为：政</w:t>
      </w:r>
      <w:proofErr w:type="gramStart"/>
      <w:r>
        <w:rPr>
          <w:rFonts w:ascii="仿宋" w:eastAsia="仿宋" w:hAnsi="仿宋" w:hint="eastAsia"/>
          <w:sz w:val="24"/>
        </w:rPr>
        <w:t>采云</w:t>
      </w:r>
      <w:proofErr w:type="gramEnd"/>
      <w:r>
        <w:rPr>
          <w:rFonts w:ascii="仿宋" w:eastAsia="仿宋" w:hAnsi="仿宋" w:hint="eastAsia"/>
          <w:sz w:val="24"/>
        </w:rPr>
        <w:t>-项目采购-询问质疑投诉-质疑列表。质疑供应商对在线质疑答复不满意的，可在线提起投诉，路径为：浙江政府服务网-政府采购投诉处理-在线办理。</w:t>
      </w:r>
    </w:p>
    <w:p w14:paraId="32349F6D" w14:textId="77777777" w:rsidR="00545131" w:rsidRDefault="00A94821">
      <w:pPr>
        <w:spacing w:line="360" w:lineRule="auto"/>
        <w:ind w:firstLine="360"/>
        <w:rPr>
          <w:rFonts w:ascii="仿宋" w:eastAsia="仿宋" w:hAnsi="仿宋"/>
          <w:sz w:val="24"/>
        </w:rPr>
      </w:pPr>
      <w:r>
        <w:rPr>
          <w:rFonts w:ascii="仿宋" w:eastAsia="仿宋" w:hAnsi="仿宋" w:hint="eastAsia"/>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ascii="仿宋" w:eastAsia="仿宋" w:hAnsi="仿宋" w:hint="eastAsia"/>
          <w:sz w:val="24"/>
        </w:rPr>
        <w:t>作出</w:t>
      </w:r>
      <w:proofErr w:type="gramEnd"/>
      <w:r>
        <w:rPr>
          <w:rFonts w:ascii="仿宋" w:eastAsia="仿宋" w:hAnsi="仿宋" w:hint="eastAsia"/>
          <w:sz w:val="24"/>
        </w:rPr>
        <w:t>答复的，可以在答复期满后十五个工作日内向同级政府采购监督管理部门投诉。质疑函范本、投诉书范本请到浙江政府采购网下载专区下载。</w:t>
      </w:r>
      <w:r>
        <w:rPr>
          <w:rFonts w:ascii="仿宋" w:eastAsia="仿宋" w:hAnsi="仿宋" w:hint="eastAsia"/>
          <w:sz w:val="24"/>
        </w:rPr>
        <w:br/>
      </w:r>
      <w:r>
        <w:rPr>
          <w:rFonts w:ascii="Calibri" w:eastAsia="仿宋" w:hAnsi="Calibri" w:cs="Calibri"/>
          <w:sz w:val="24"/>
        </w:rPr>
        <w:t>  </w:t>
      </w:r>
      <w:r>
        <w:rPr>
          <w:rFonts w:ascii="仿宋" w:eastAsia="仿宋" w:hAnsi="仿宋" w:hint="eastAsia"/>
          <w:sz w:val="24"/>
        </w:rPr>
        <w:t xml:space="preserve"> 4.其他事项：(1)相关说明：</w:t>
      </w:r>
      <w:r>
        <w:rPr>
          <w:rFonts w:ascii="仿宋" w:eastAsia="仿宋" w:hAnsi="仿宋" w:hint="eastAsia"/>
          <w:sz w:val="24"/>
        </w:rPr>
        <w:br/>
        <w:t>A.根据《浙江省财政厅关于规范政府采购供应商资格设定及资格审查的通知》（</w:t>
      </w:r>
      <w:proofErr w:type="gramStart"/>
      <w:r>
        <w:rPr>
          <w:rFonts w:ascii="仿宋" w:eastAsia="仿宋" w:hAnsi="仿宋" w:hint="eastAsia"/>
          <w:sz w:val="24"/>
        </w:rPr>
        <w:t>浙财采监</w:t>
      </w:r>
      <w:proofErr w:type="gramEnd"/>
      <w:r>
        <w:rPr>
          <w:rFonts w:ascii="仿宋" w:eastAsia="仿宋" w:hAnsi="仿宋" w:hint="eastAsia"/>
          <w:sz w:val="24"/>
        </w:rPr>
        <w:t>[2013]24号）第6条规定接受金融、保险、通讯等特定行业的全国性企业所设立的区域性分支机构，以及个体工商户、个人独资企业、合伙企业，且已经依法办理了工商、</w:t>
      </w:r>
      <w:r>
        <w:rPr>
          <w:rFonts w:ascii="仿宋" w:eastAsia="仿宋" w:hAnsi="仿宋" w:hint="eastAsia"/>
          <w:sz w:val="24"/>
        </w:rPr>
        <w:lastRenderedPageBreak/>
        <w:t>税务和社保登记手续，并且获得总机构授权或能够提供房产权证或其他有效财产证明材料，证明其具备实际承担责任的能力和法定的缔结合同能力。</w:t>
      </w:r>
      <w:r>
        <w:rPr>
          <w:rFonts w:ascii="仿宋" w:eastAsia="仿宋" w:hAnsi="仿宋" w:hint="eastAsia"/>
          <w:sz w:val="24"/>
        </w:rPr>
        <w:br/>
        <w:t>B.①单位负责人为同一人或者存在直接控股、管理关系的不同供应商，不得参加同一合同项下的政府采购活动；②为采购项目提供整体设计、规范编制或者项目管理、监理、检测等服务后不得再参加该采购项目的其他采购活动；③公益一类事业单位、使用事业编制且由财政拨款保障的群团组织不属于政府购买服务的承接主体，不得参与承接购买服务。</w:t>
      </w:r>
      <w:r>
        <w:rPr>
          <w:rFonts w:ascii="仿宋" w:eastAsia="仿宋" w:hAnsi="仿宋" w:hint="eastAsia"/>
          <w:sz w:val="24"/>
        </w:rPr>
        <w:br/>
        <w:t>（2）需要落实的政府采购政策：包括保护环境、节约能源、促进中小企业发展等。</w:t>
      </w:r>
      <w:r>
        <w:rPr>
          <w:rFonts w:ascii="仿宋" w:eastAsia="仿宋" w:hAnsi="仿宋" w:hint="eastAsia"/>
          <w:sz w:val="24"/>
        </w:rPr>
        <w:br/>
        <w:t>（</w:t>
      </w:r>
      <w:r>
        <w:rPr>
          <w:rFonts w:ascii="仿宋" w:eastAsia="仿宋" w:hAnsi="仿宋"/>
          <w:sz w:val="24"/>
        </w:rPr>
        <w:t>3</w:t>
      </w:r>
      <w:r>
        <w:rPr>
          <w:rFonts w:ascii="仿宋" w:eastAsia="仿宋" w:hAnsi="仿宋" w:hint="eastAsia"/>
          <w:sz w:val="24"/>
        </w:rPr>
        <w:t>）电子交易的说明:</w:t>
      </w:r>
      <w:r>
        <w:rPr>
          <w:rFonts w:ascii="仿宋" w:eastAsia="仿宋" w:hAnsi="仿宋" w:hint="eastAsia"/>
          <w:sz w:val="24"/>
        </w:rPr>
        <w:br/>
        <w:t>1）电子交易：本项目以数据电文形式，依托“政府采购云平台（www.zcygov.cn）”进行采购活动，不接受纸质响应文件。</w:t>
      </w:r>
      <w:r>
        <w:rPr>
          <w:rFonts w:ascii="仿宋" w:eastAsia="仿宋" w:hAnsi="仿宋" w:hint="eastAsia"/>
          <w:sz w:val="24"/>
        </w:rPr>
        <w:br/>
        <w:t>2）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ascii="仿宋" w:eastAsia="仿宋" w:hAnsi="仿宋" w:hint="eastAsia"/>
          <w:sz w:val="24"/>
        </w:rPr>
        <w:br/>
        <w:t>3）磋商文件的获取：使用账号登录或者使用CA登录政采云平台；进入“项目采购”应用，在获取采购文件 菜单中选择项目，获取磋商文件。</w:t>
      </w:r>
      <w:r>
        <w:rPr>
          <w:rFonts w:ascii="仿宋" w:eastAsia="仿宋" w:hAnsi="仿宋" w:hint="eastAsia"/>
          <w:sz w:val="24"/>
        </w:rPr>
        <w:br/>
        <w:t>4）响应文件的制作：在“政采云电子交易客户端”中完成“填写基本信息”、“导入响应文件”、“标书关联”、“标书检查”、“电子签章”、“生成电子标书”等操作。</w:t>
      </w:r>
      <w:r>
        <w:rPr>
          <w:rFonts w:ascii="仿宋" w:eastAsia="仿宋" w:hAnsi="仿宋" w:hint="eastAsia"/>
          <w:sz w:val="24"/>
        </w:rPr>
        <w:br/>
        <w:t>5）采购人、采购代理机构将依托政采云平台完成本项目的电子交易活动，平台不接受未按本公告约定方式获取磋商文件的供应商进行响应活动；</w:t>
      </w:r>
      <w:r>
        <w:rPr>
          <w:rFonts w:ascii="仿宋" w:eastAsia="仿宋" w:hAnsi="仿宋" w:hint="eastAsia"/>
          <w:sz w:val="24"/>
        </w:rPr>
        <w:br/>
        <w:t>6）对未按上述方式获取磋商文件的供应商对该文件提出的质疑，采购人或采购代理机构将不予处理；</w:t>
      </w:r>
      <w:r>
        <w:rPr>
          <w:rFonts w:ascii="仿宋" w:eastAsia="仿宋" w:hAnsi="仿宋" w:hint="eastAsia"/>
          <w:sz w:val="24"/>
        </w:rPr>
        <w:br/>
        <w:t>7）不提供磋商文件纸质版；</w:t>
      </w:r>
      <w:r>
        <w:rPr>
          <w:rFonts w:ascii="仿宋" w:eastAsia="仿宋" w:hAnsi="仿宋" w:hint="eastAsia"/>
          <w:sz w:val="24"/>
        </w:rPr>
        <w:br/>
        <w:t>8）响应文件的传输提交：供应商在提交响应文件的截止时间前将加密的响应文件上传至政府采购云平台，还可以在提交响应文件的截止时间前直接提交或者以邮政快递方式提交备份响应文件1份。备份响应文件的制作、存储、密封详见磋商文件第二部分 。</w:t>
      </w:r>
      <w:r>
        <w:rPr>
          <w:rFonts w:ascii="仿宋" w:eastAsia="仿宋" w:hAnsi="仿宋" w:hint="eastAsia"/>
          <w:sz w:val="24"/>
        </w:rPr>
        <w:br/>
        <w:t>9）响应文件的解密：供应商按照平台提示和磋商文件的规定在半小时内完成在线解密。通过“政府采购云平台”上传提交的响应文件无法按时解密，供应商递交了备份响应文件的，以备份响应文件为依据，否则视为响应文件撤回。通过“政府采购云平台”上传</w:t>
      </w:r>
      <w:r>
        <w:rPr>
          <w:rFonts w:ascii="仿宋" w:eastAsia="仿宋" w:hAnsi="仿宋" w:hint="eastAsia"/>
          <w:sz w:val="24"/>
        </w:rPr>
        <w:lastRenderedPageBreak/>
        <w:t>提交的响应文件已按时解密的，备份响应文件自动失效。供应商仅提交备份响应文件，没有在电子交易平台传输提交响应文件的，响应无效；</w:t>
      </w:r>
      <w:r>
        <w:rPr>
          <w:rFonts w:ascii="仿宋" w:eastAsia="仿宋" w:hAnsi="仿宋" w:hint="eastAsia"/>
          <w:sz w:val="24"/>
        </w:rPr>
        <w:br/>
        <w:t>10）具体操作指南：详见政采云平台“服务中心-帮助文档-项目采购-操作流程-电子招投标-政府采购项目电子交易管理操作指南-供应商”。</w:t>
      </w:r>
    </w:p>
    <w:p w14:paraId="27D4D3CB" w14:textId="77777777" w:rsidR="00545131" w:rsidRDefault="00545131">
      <w:pPr>
        <w:spacing w:line="360" w:lineRule="auto"/>
        <w:rPr>
          <w:rFonts w:ascii="仿宋" w:eastAsia="仿宋" w:hAnsi="仿宋" w:cs="仿宋_GB2312"/>
          <w:sz w:val="24"/>
        </w:rPr>
      </w:pPr>
    </w:p>
    <w:p w14:paraId="2ACDD941" w14:textId="77777777" w:rsidR="00545131" w:rsidRDefault="00A94821">
      <w:pPr>
        <w:spacing w:line="360" w:lineRule="auto"/>
        <w:rPr>
          <w:rFonts w:ascii="仿宋" w:eastAsia="仿宋" w:hAnsi="仿宋"/>
          <w:b/>
          <w:sz w:val="24"/>
        </w:rPr>
      </w:pPr>
      <w:r>
        <w:rPr>
          <w:rFonts w:ascii="仿宋" w:eastAsia="仿宋" w:hAnsi="仿宋" w:hint="eastAsia"/>
          <w:b/>
          <w:sz w:val="24"/>
        </w:rPr>
        <w:t>八、对本次采购提出询问、质疑、投诉，请按以下方式联系</w:t>
      </w:r>
    </w:p>
    <w:p w14:paraId="36146988" w14:textId="77777777" w:rsidR="00545131" w:rsidRDefault="00A94821">
      <w:pPr>
        <w:spacing w:line="360" w:lineRule="auto"/>
        <w:rPr>
          <w:rFonts w:ascii="仿宋" w:eastAsia="仿宋" w:hAnsi="仿宋"/>
          <w:sz w:val="24"/>
        </w:rPr>
      </w:pPr>
      <w:r>
        <w:rPr>
          <w:rFonts w:ascii="仿宋" w:eastAsia="仿宋" w:hAnsi="仿宋"/>
          <w:sz w:val="24"/>
        </w:rPr>
        <w:t xml:space="preserve">    1.采购人信息</w:t>
      </w:r>
    </w:p>
    <w:p w14:paraId="482154DB" w14:textId="77777777" w:rsidR="00545131" w:rsidRDefault="00A94821">
      <w:pPr>
        <w:spacing w:line="360" w:lineRule="auto"/>
        <w:rPr>
          <w:rFonts w:ascii="仿宋" w:eastAsia="仿宋" w:hAnsi="仿宋"/>
          <w:sz w:val="24"/>
        </w:rPr>
      </w:pPr>
      <w:r>
        <w:rPr>
          <w:rFonts w:ascii="仿宋" w:eastAsia="仿宋" w:hAnsi="仿宋" w:hint="eastAsia"/>
          <w:sz w:val="24"/>
        </w:rPr>
        <w:t xml:space="preserve">    </w:t>
      </w:r>
      <w:r>
        <w:rPr>
          <w:rFonts w:ascii="仿宋" w:eastAsia="仿宋" w:hAnsi="仿宋"/>
          <w:sz w:val="24"/>
        </w:rPr>
        <w:t>名    称：</w:t>
      </w:r>
      <w:r>
        <w:rPr>
          <w:rFonts w:ascii="仿宋" w:eastAsia="仿宋" w:hAnsi="仿宋" w:hint="eastAsia"/>
          <w:sz w:val="24"/>
        </w:rPr>
        <w:t>浙江旅游职业学院</w:t>
      </w:r>
    </w:p>
    <w:p w14:paraId="41C13637" w14:textId="77777777" w:rsidR="00545131" w:rsidRDefault="00A94821">
      <w:pPr>
        <w:spacing w:line="360" w:lineRule="auto"/>
        <w:rPr>
          <w:rFonts w:ascii="仿宋" w:eastAsia="仿宋" w:hAnsi="仿宋"/>
          <w:sz w:val="24"/>
        </w:rPr>
      </w:pPr>
      <w:r>
        <w:rPr>
          <w:rFonts w:ascii="仿宋" w:eastAsia="仿宋" w:hAnsi="仿宋"/>
          <w:sz w:val="24"/>
        </w:rPr>
        <w:t xml:space="preserve">    地    址：</w:t>
      </w:r>
      <w:r>
        <w:rPr>
          <w:rFonts w:ascii="仿宋" w:eastAsia="仿宋" w:hAnsi="仿宋" w:hint="eastAsia"/>
          <w:sz w:val="24"/>
        </w:rPr>
        <w:t>浙江旅游职业学院</w:t>
      </w:r>
    </w:p>
    <w:p w14:paraId="2C49C1F6" w14:textId="77777777" w:rsidR="00545131" w:rsidRDefault="00A94821">
      <w:pPr>
        <w:spacing w:line="360" w:lineRule="auto"/>
        <w:ind w:firstLine="480"/>
        <w:rPr>
          <w:rFonts w:ascii="仿宋" w:eastAsia="仿宋" w:hAnsi="仿宋"/>
          <w:sz w:val="24"/>
        </w:rPr>
      </w:pPr>
      <w:r>
        <w:rPr>
          <w:rFonts w:ascii="仿宋" w:eastAsia="仿宋" w:hAnsi="仿宋" w:hint="eastAsia"/>
          <w:sz w:val="24"/>
        </w:rPr>
        <w:t>传</w:t>
      </w:r>
      <w:r>
        <w:rPr>
          <w:rFonts w:ascii="仿宋" w:eastAsia="仿宋" w:hAnsi="仿宋"/>
          <w:sz w:val="24"/>
        </w:rPr>
        <w:t xml:space="preserve">    真：/</w:t>
      </w:r>
    </w:p>
    <w:p w14:paraId="24A2B603" w14:textId="77777777" w:rsidR="00545131" w:rsidRDefault="00A94821">
      <w:pPr>
        <w:spacing w:line="360" w:lineRule="auto"/>
        <w:ind w:firstLine="480"/>
        <w:rPr>
          <w:rFonts w:ascii="仿宋" w:eastAsia="仿宋" w:hAnsi="仿宋"/>
          <w:sz w:val="24"/>
        </w:rPr>
      </w:pPr>
      <w:r>
        <w:rPr>
          <w:rFonts w:ascii="仿宋" w:eastAsia="仿宋" w:hAnsi="仿宋" w:hint="eastAsia"/>
          <w:sz w:val="24"/>
        </w:rPr>
        <w:t>项目联系人（询问）：邵仲铭</w:t>
      </w:r>
    </w:p>
    <w:p w14:paraId="112D5B0C" w14:textId="77777777" w:rsidR="00545131" w:rsidRDefault="00A94821">
      <w:pPr>
        <w:spacing w:line="360" w:lineRule="auto"/>
        <w:rPr>
          <w:rFonts w:ascii="仿宋" w:eastAsia="仿宋" w:hAnsi="仿宋"/>
          <w:sz w:val="24"/>
        </w:rPr>
      </w:pPr>
      <w:r>
        <w:rPr>
          <w:rFonts w:ascii="仿宋" w:eastAsia="仿宋" w:hAnsi="仿宋"/>
          <w:sz w:val="24"/>
        </w:rPr>
        <w:t xml:space="preserve">    项目联系方式（询问）</w:t>
      </w:r>
      <w:r>
        <w:rPr>
          <w:rFonts w:ascii="仿宋" w:eastAsia="仿宋" w:hAnsi="仿宋" w:hint="eastAsia"/>
          <w:sz w:val="24"/>
        </w:rPr>
        <w:t>：</w:t>
      </w:r>
      <w:r>
        <w:rPr>
          <w:rFonts w:ascii="仿宋" w:eastAsia="仿宋" w:hAnsi="仿宋"/>
          <w:sz w:val="24"/>
        </w:rPr>
        <w:t>0571-</w:t>
      </w:r>
      <w:r>
        <w:rPr>
          <w:rFonts w:ascii="仿宋" w:eastAsia="仿宋" w:hAnsi="仿宋" w:hint="eastAsia"/>
          <w:sz w:val="24"/>
        </w:rPr>
        <w:t>82838178</w:t>
      </w:r>
    </w:p>
    <w:p w14:paraId="140A998E" w14:textId="77777777" w:rsidR="00545131" w:rsidRDefault="00A94821">
      <w:pPr>
        <w:spacing w:line="360" w:lineRule="auto"/>
        <w:rPr>
          <w:rFonts w:ascii="仿宋" w:eastAsia="仿宋" w:hAnsi="仿宋"/>
          <w:sz w:val="24"/>
        </w:rPr>
      </w:pPr>
      <w:r>
        <w:rPr>
          <w:rFonts w:ascii="仿宋" w:eastAsia="仿宋" w:hAnsi="仿宋"/>
          <w:sz w:val="24"/>
        </w:rPr>
        <w:t xml:space="preserve">    质疑联系人：</w:t>
      </w:r>
      <w:r>
        <w:rPr>
          <w:rFonts w:ascii="仿宋" w:eastAsia="仿宋" w:hAnsi="仿宋" w:hint="eastAsia"/>
          <w:sz w:val="24"/>
        </w:rPr>
        <w:t>王菁</w:t>
      </w:r>
    </w:p>
    <w:p w14:paraId="75B186EB" w14:textId="77777777" w:rsidR="00545131" w:rsidRDefault="00A94821">
      <w:pPr>
        <w:spacing w:line="360" w:lineRule="auto"/>
        <w:rPr>
          <w:rFonts w:ascii="仿宋" w:eastAsia="仿宋" w:hAnsi="仿宋"/>
          <w:sz w:val="24"/>
        </w:rPr>
      </w:pPr>
      <w:r>
        <w:rPr>
          <w:rFonts w:ascii="仿宋" w:eastAsia="仿宋" w:hAnsi="仿宋"/>
          <w:sz w:val="24"/>
        </w:rPr>
        <w:t xml:space="preserve">    质疑联系方式：0571-</w:t>
      </w:r>
      <w:r>
        <w:rPr>
          <w:rFonts w:ascii="仿宋" w:eastAsia="仿宋" w:hAnsi="仿宋" w:hint="eastAsia"/>
          <w:sz w:val="24"/>
        </w:rPr>
        <w:t>82838178</w:t>
      </w:r>
    </w:p>
    <w:p w14:paraId="3691D743" w14:textId="77777777" w:rsidR="00545131" w:rsidRDefault="00A94821">
      <w:pPr>
        <w:spacing w:line="360" w:lineRule="auto"/>
        <w:rPr>
          <w:rFonts w:ascii="仿宋" w:eastAsia="仿宋" w:hAnsi="仿宋"/>
          <w:sz w:val="24"/>
        </w:rPr>
      </w:pPr>
      <w:r>
        <w:rPr>
          <w:rFonts w:ascii="仿宋" w:eastAsia="仿宋" w:hAnsi="仿宋"/>
          <w:sz w:val="24"/>
        </w:rPr>
        <w:t xml:space="preserve">    2.采购代理机构信息</w:t>
      </w:r>
    </w:p>
    <w:p w14:paraId="13FC02C7" w14:textId="77777777" w:rsidR="00545131" w:rsidRDefault="00A94821">
      <w:pPr>
        <w:spacing w:line="360" w:lineRule="auto"/>
        <w:ind w:firstLine="480"/>
        <w:rPr>
          <w:rFonts w:ascii="仿宋" w:eastAsia="仿宋" w:hAnsi="仿宋"/>
          <w:sz w:val="24"/>
        </w:rPr>
      </w:pPr>
      <w:r>
        <w:rPr>
          <w:rFonts w:ascii="仿宋" w:eastAsia="仿宋" w:hAnsi="仿宋" w:hint="eastAsia"/>
          <w:sz w:val="24"/>
        </w:rPr>
        <w:t>名称：浙江省成套招标代理有限公司</w:t>
      </w:r>
    </w:p>
    <w:p w14:paraId="4603532D" w14:textId="77777777" w:rsidR="00545131" w:rsidRDefault="00A94821">
      <w:pPr>
        <w:spacing w:line="360" w:lineRule="auto"/>
        <w:ind w:firstLine="480"/>
        <w:rPr>
          <w:rFonts w:ascii="仿宋" w:eastAsia="仿宋" w:hAnsi="仿宋"/>
          <w:sz w:val="24"/>
        </w:rPr>
      </w:pPr>
      <w:r>
        <w:rPr>
          <w:rFonts w:ascii="仿宋" w:eastAsia="仿宋" w:hAnsi="仿宋" w:hint="eastAsia"/>
          <w:sz w:val="24"/>
        </w:rPr>
        <w:t>地址：杭州市</w:t>
      </w:r>
      <w:proofErr w:type="gramStart"/>
      <w:r>
        <w:rPr>
          <w:rFonts w:ascii="仿宋" w:eastAsia="仿宋" w:hAnsi="仿宋" w:hint="eastAsia"/>
          <w:sz w:val="24"/>
        </w:rPr>
        <w:t>文晖路42号</w:t>
      </w:r>
      <w:proofErr w:type="gramEnd"/>
      <w:r>
        <w:rPr>
          <w:rFonts w:ascii="仿宋" w:eastAsia="仿宋" w:hAnsi="仿宋" w:hint="eastAsia"/>
          <w:sz w:val="24"/>
        </w:rPr>
        <w:t>现代置业大厦西楼1801</w:t>
      </w:r>
    </w:p>
    <w:p w14:paraId="089AB8BF" w14:textId="77777777" w:rsidR="00545131" w:rsidRDefault="00A94821">
      <w:pPr>
        <w:spacing w:line="360" w:lineRule="auto"/>
        <w:ind w:firstLine="480"/>
        <w:rPr>
          <w:rFonts w:ascii="仿宋" w:eastAsia="仿宋" w:hAnsi="仿宋"/>
          <w:sz w:val="24"/>
        </w:rPr>
      </w:pPr>
      <w:r>
        <w:rPr>
          <w:rFonts w:ascii="仿宋" w:eastAsia="仿宋" w:hAnsi="仿宋"/>
          <w:sz w:val="24"/>
        </w:rPr>
        <w:t>项目联系人（询问）：</w:t>
      </w:r>
      <w:r>
        <w:rPr>
          <w:rFonts w:ascii="仿宋" w:eastAsia="仿宋" w:hAnsi="仿宋" w:hint="eastAsia"/>
          <w:sz w:val="24"/>
        </w:rPr>
        <w:t>李伟、郭岱南、赵欣洋</w:t>
      </w:r>
    </w:p>
    <w:p w14:paraId="32AE313C" w14:textId="77777777" w:rsidR="00545131" w:rsidRDefault="00A94821">
      <w:pPr>
        <w:spacing w:line="360" w:lineRule="auto"/>
        <w:rPr>
          <w:rFonts w:ascii="仿宋" w:eastAsia="仿宋" w:hAnsi="仿宋"/>
          <w:sz w:val="24"/>
        </w:rPr>
      </w:pPr>
      <w:r>
        <w:rPr>
          <w:rFonts w:ascii="仿宋" w:eastAsia="仿宋" w:hAnsi="仿宋"/>
          <w:sz w:val="24"/>
        </w:rPr>
        <w:t xml:space="preserve">    项目联系方式（询问）：</w:t>
      </w:r>
      <w:r>
        <w:rPr>
          <w:rFonts w:ascii="仿宋" w:eastAsia="仿宋" w:hAnsi="仿宋" w:hint="eastAsia"/>
          <w:sz w:val="24"/>
        </w:rPr>
        <w:t>1</w:t>
      </w:r>
      <w:r>
        <w:rPr>
          <w:rFonts w:ascii="仿宋" w:eastAsia="仿宋" w:hAnsi="仿宋"/>
          <w:sz w:val="24"/>
        </w:rPr>
        <w:t>8958058937</w:t>
      </w:r>
    </w:p>
    <w:p w14:paraId="5FA386F6" w14:textId="77777777" w:rsidR="00545131" w:rsidRDefault="00A94821">
      <w:pPr>
        <w:spacing w:line="360" w:lineRule="auto"/>
        <w:rPr>
          <w:rFonts w:ascii="仿宋" w:eastAsia="仿宋" w:hAnsi="仿宋"/>
          <w:sz w:val="24"/>
        </w:rPr>
      </w:pPr>
      <w:r>
        <w:rPr>
          <w:rFonts w:ascii="仿宋" w:eastAsia="仿宋" w:hAnsi="仿宋"/>
          <w:sz w:val="24"/>
        </w:rPr>
        <w:t xml:space="preserve">    质疑联系人：</w:t>
      </w:r>
      <w:r>
        <w:rPr>
          <w:rFonts w:ascii="仿宋" w:eastAsia="仿宋" w:hAnsi="仿宋" w:hint="eastAsia"/>
          <w:sz w:val="24"/>
        </w:rPr>
        <w:t>冯东东</w:t>
      </w:r>
    </w:p>
    <w:p w14:paraId="1F7D861A" w14:textId="77777777" w:rsidR="00545131" w:rsidRDefault="00A94821">
      <w:pPr>
        <w:spacing w:line="360" w:lineRule="auto"/>
        <w:rPr>
          <w:rFonts w:ascii="仿宋" w:eastAsia="仿宋" w:hAnsi="仿宋"/>
          <w:color w:val="000000"/>
          <w:sz w:val="24"/>
        </w:rPr>
      </w:pPr>
      <w:r>
        <w:rPr>
          <w:rFonts w:ascii="仿宋" w:eastAsia="仿宋" w:hAnsi="仿宋"/>
          <w:color w:val="000000"/>
          <w:sz w:val="24"/>
        </w:rPr>
        <w:t xml:space="preserve">    质疑联系方式：</w:t>
      </w:r>
      <w:r>
        <w:rPr>
          <w:rFonts w:ascii="仿宋" w:eastAsia="仿宋" w:hAnsi="仿宋" w:hint="eastAsia"/>
          <w:color w:val="000000"/>
          <w:sz w:val="24"/>
        </w:rPr>
        <w:t>0571-85331293</w:t>
      </w:r>
    </w:p>
    <w:p w14:paraId="2D8E5B27" w14:textId="77777777" w:rsidR="00545131" w:rsidRDefault="00A94821">
      <w:pPr>
        <w:spacing w:line="360" w:lineRule="auto"/>
        <w:rPr>
          <w:rFonts w:ascii="仿宋" w:eastAsia="仿宋" w:hAnsi="仿宋"/>
          <w:sz w:val="24"/>
        </w:rPr>
      </w:pPr>
      <w:r>
        <w:rPr>
          <w:rFonts w:ascii="仿宋" w:eastAsia="仿宋" w:hAnsi="仿宋" w:hint="eastAsia"/>
          <w:sz w:val="24"/>
        </w:rPr>
        <w:t>3.</w:t>
      </w:r>
      <w:r>
        <w:rPr>
          <w:rFonts w:ascii="仿宋" w:eastAsia="仿宋" w:hAnsi="仿宋"/>
          <w:sz w:val="24"/>
        </w:rPr>
        <w:t>该项目由采购人处理采购争议。质疑环节，采购人委托采购代理机构处理的，可由采购代理机构答复。对质疑答复不满意的，向采购人内部设置的采购监督机构反映。</w:t>
      </w:r>
    </w:p>
    <w:p w14:paraId="494BBA7D" w14:textId="77777777" w:rsidR="00545131" w:rsidRDefault="00A94821">
      <w:pPr>
        <w:spacing w:line="360" w:lineRule="auto"/>
        <w:rPr>
          <w:rFonts w:ascii="仿宋" w:eastAsia="仿宋" w:hAnsi="仿宋"/>
          <w:sz w:val="24"/>
        </w:rPr>
      </w:pPr>
      <w:r>
        <w:rPr>
          <w:rFonts w:ascii="Calibri" w:eastAsia="仿宋" w:hAnsi="Calibri" w:cs="Calibri"/>
          <w:sz w:val="24"/>
        </w:rPr>
        <w:t>  </w:t>
      </w:r>
      <w:r>
        <w:rPr>
          <w:rFonts w:ascii="仿宋" w:eastAsia="仿宋" w:hAnsi="仿宋" w:hint="eastAsia"/>
          <w:sz w:val="24"/>
        </w:rPr>
        <w:t xml:space="preserve">   预算金额未达100万元的采购项目，由采购人处理采购争议。</w:t>
      </w:r>
    </w:p>
    <w:p w14:paraId="793E26A6" w14:textId="77777777" w:rsidR="00545131" w:rsidRDefault="00A94821">
      <w:pPr>
        <w:spacing w:line="360" w:lineRule="auto"/>
        <w:ind w:firstLineChars="200" w:firstLine="480"/>
        <w:rPr>
          <w:rFonts w:ascii="仿宋" w:eastAsia="仿宋" w:hAnsi="仿宋"/>
          <w:sz w:val="24"/>
        </w:rPr>
      </w:pPr>
      <w:r>
        <w:rPr>
          <w:rFonts w:ascii="仿宋" w:eastAsia="仿宋" w:hAnsi="仿宋" w:hint="eastAsia"/>
          <w:sz w:val="24"/>
        </w:rPr>
        <w:t>若对项目采购电子交易系统操作有疑问，可登录政</w:t>
      </w:r>
      <w:proofErr w:type="gramStart"/>
      <w:r>
        <w:rPr>
          <w:rFonts w:ascii="仿宋" w:eastAsia="仿宋" w:hAnsi="仿宋" w:hint="eastAsia"/>
          <w:sz w:val="24"/>
        </w:rPr>
        <w:t>采云</w:t>
      </w:r>
      <w:proofErr w:type="gramEnd"/>
      <w:r>
        <w:rPr>
          <w:rFonts w:ascii="仿宋" w:eastAsia="仿宋" w:hAnsi="仿宋" w:hint="eastAsia"/>
          <w:sz w:val="24"/>
        </w:rPr>
        <w:t>（</w:t>
      </w:r>
      <w:r>
        <w:rPr>
          <w:rFonts w:ascii="仿宋" w:eastAsia="仿宋" w:hAnsi="仿宋"/>
          <w:sz w:val="24"/>
        </w:rPr>
        <w:t>https://www.zcygov.cn/），点击右侧咨询小采，获取采小蜜智能服务管家帮助，或拨打政</w:t>
      </w:r>
      <w:proofErr w:type="gramStart"/>
      <w:r>
        <w:rPr>
          <w:rFonts w:ascii="仿宋" w:eastAsia="仿宋" w:hAnsi="仿宋" w:hint="eastAsia"/>
          <w:sz w:val="24"/>
        </w:rPr>
        <w:t>采云</w:t>
      </w:r>
      <w:proofErr w:type="gramEnd"/>
      <w:r>
        <w:rPr>
          <w:rFonts w:ascii="仿宋" w:eastAsia="仿宋" w:hAnsi="仿宋" w:hint="eastAsia"/>
          <w:sz w:val="24"/>
        </w:rPr>
        <w:t>服务热线</w:t>
      </w:r>
      <w:r>
        <w:rPr>
          <w:rFonts w:ascii="仿宋" w:eastAsia="仿宋" w:hAnsi="仿宋"/>
          <w:sz w:val="24"/>
        </w:rPr>
        <w:t>400-881-7190获取热线服务帮助。</w:t>
      </w:r>
    </w:p>
    <w:p w14:paraId="605D94F4"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CA问题联系电话（人工）：</w:t>
      </w:r>
      <w:proofErr w:type="gramStart"/>
      <w:r>
        <w:rPr>
          <w:rFonts w:ascii="仿宋" w:eastAsia="仿宋" w:hAnsi="仿宋" w:hint="eastAsia"/>
          <w:sz w:val="24"/>
        </w:rPr>
        <w:t>汇信</w:t>
      </w:r>
      <w:proofErr w:type="gramEnd"/>
      <w:r>
        <w:rPr>
          <w:rFonts w:ascii="仿宋" w:eastAsia="仿宋" w:hAnsi="仿宋"/>
          <w:sz w:val="24"/>
        </w:rPr>
        <w:t>CA 400-888-4636；天谷CA 400-087-8198。</w:t>
      </w:r>
    </w:p>
    <w:p w14:paraId="01284F27" w14:textId="079E1FF1" w:rsidR="0016461E" w:rsidRDefault="0016461E">
      <w:pPr>
        <w:widowControl/>
        <w:adjustRightInd/>
        <w:jc w:val="left"/>
        <w:rPr>
          <w:rFonts w:ascii="仿宋" w:eastAsia="仿宋" w:hAnsi="仿宋" w:cs="仿宋_GB2312"/>
          <w:snapToGrid w:val="0"/>
          <w:sz w:val="24"/>
        </w:rPr>
      </w:pPr>
      <w:r>
        <w:rPr>
          <w:rFonts w:ascii="仿宋" w:eastAsia="仿宋" w:hAnsi="仿宋" w:cs="仿宋_GB2312"/>
          <w:snapToGrid w:val="0"/>
          <w:sz w:val="24"/>
        </w:rPr>
        <w:br w:type="page"/>
      </w:r>
    </w:p>
    <w:p w14:paraId="583C026B" w14:textId="77777777" w:rsidR="00545131" w:rsidRDefault="00545131">
      <w:pPr>
        <w:widowControl/>
        <w:adjustRightInd/>
        <w:jc w:val="left"/>
        <w:rPr>
          <w:rFonts w:ascii="仿宋" w:eastAsia="仿宋" w:hAnsi="仿宋" w:cs="仿宋_GB2312"/>
          <w:snapToGrid w:val="0"/>
          <w:sz w:val="24"/>
        </w:rPr>
      </w:pPr>
    </w:p>
    <w:p w14:paraId="02713DF9" w14:textId="77777777" w:rsidR="00545131" w:rsidRDefault="00A94821">
      <w:pPr>
        <w:adjustRightInd/>
        <w:spacing w:line="360" w:lineRule="auto"/>
        <w:jc w:val="center"/>
        <w:outlineLvl w:val="0"/>
        <w:rPr>
          <w:rFonts w:ascii="仿宋" w:eastAsia="仿宋" w:hAnsi="仿宋" w:cs="仿宋_GB2312"/>
          <w:b/>
          <w:sz w:val="36"/>
          <w:szCs w:val="20"/>
        </w:rPr>
      </w:pPr>
      <w:r>
        <w:rPr>
          <w:rFonts w:ascii="仿宋" w:eastAsia="仿宋" w:hAnsi="仿宋" w:cs="仿宋_GB2312" w:hint="eastAsia"/>
          <w:b/>
          <w:sz w:val="36"/>
          <w:szCs w:val="20"/>
        </w:rPr>
        <w:t>第二部分</w:t>
      </w:r>
      <w:bookmarkEnd w:id="8"/>
      <w:r>
        <w:rPr>
          <w:rFonts w:ascii="仿宋" w:eastAsia="仿宋" w:hAnsi="仿宋" w:cs="仿宋_GB2312" w:hint="eastAsia"/>
          <w:b/>
          <w:sz w:val="36"/>
          <w:szCs w:val="20"/>
        </w:rPr>
        <w:t>供应商</w:t>
      </w:r>
      <w:r>
        <w:rPr>
          <w:rFonts w:ascii="仿宋" w:eastAsia="仿宋" w:hAnsi="仿宋" w:cs="仿宋_GB2312"/>
          <w:b/>
          <w:sz w:val="36"/>
          <w:szCs w:val="20"/>
        </w:rPr>
        <w:t>须知</w:t>
      </w:r>
      <w:bookmarkEnd w:id="9"/>
    </w:p>
    <w:p w14:paraId="4D6332C7" w14:textId="77777777" w:rsidR="00545131" w:rsidRDefault="00A94821">
      <w:pPr>
        <w:spacing w:line="360" w:lineRule="auto"/>
        <w:jc w:val="center"/>
        <w:outlineLvl w:val="1"/>
        <w:rPr>
          <w:rFonts w:ascii="仿宋" w:eastAsia="仿宋" w:hAnsi="仿宋" w:cs="仿宋_GB2312"/>
          <w:b/>
          <w:sz w:val="36"/>
          <w:szCs w:val="36"/>
        </w:rPr>
      </w:pPr>
      <w:bookmarkStart w:id="11" w:name="_Toc164416483"/>
      <w:bookmarkStart w:id="12" w:name="第三部分"/>
      <w:bookmarkEnd w:id="10"/>
      <w:r>
        <w:rPr>
          <w:rFonts w:ascii="仿宋" w:eastAsia="仿宋" w:hAnsi="仿宋" w:cs="仿宋_GB2312" w:hint="eastAsia"/>
          <w:b/>
          <w:sz w:val="36"/>
          <w:szCs w:val="36"/>
        </w:rPr>
        <w:t>前附表</w:t>
      </w:r>
    </w:p>
    <w:tbl>
      <w:tblPr>
        <w:tblW w:w="9126" w:type="dxa"/>
        <w:jc w:val="center"/>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70"/>
        <w:gridCol w:w="2334"/>
        <w:gridCol w:w="6122"/>
      </w:tblGrid>
      <w:tr w:rsidR="00545131" w14:paraId="6AB6153C" w14:textId="77777777">
        <w:trPr>
          <w:trHeight w:val="20"/>
          <w:tblHeader/>
          <w:jc w:val="center"/>
        </w:trPr>
        <w:tc>
          <w:tcPr>
            <w:tcW w:w="670" w:type="dxa"/>
            <w:tcBorders>
              <w:top w:val="single" w:sz="4" w:space="0" w:color="auto"/>
              <w:left w:val="single" w:sz="4" w:space="0" w:color="auto"/>
              <w:bottom w:val="single" w:sz="4" w:space="0" w:color="auto"/>
              <w:right w:val="single" w:sz="4" w:space="0" w:color="auto"/>
            </w:tcBorders>
            <w:vAlign w:val="center"/>
          </w:tcPr>
          <w:p w14:paraId="719FDFE8" w14:textId="77777777" w:rsidR="00545131" w:rsidRDefault="00A94821">
            <w:pPr>
              <w:spacing w:line="360" w:lineRule="auto"/>
              <w:jc w:val="center"/>
              <w:rPr>
                <w:rFonts w:ascii="仿宋" w:eastAsia="仿宋" w:hAnsi="仿宋"/>
                <w:b/>
                <w:sz w:val="24"/>
              </w:rPr>
            </w:pPr>
            <w:r>
              <w:rPr>
                <w:rFonts w:ascii="仿宋" w:eastAsia="仿宋" w:hAnsi="仿宋" w:hint="eastAsia"/>
                <w:b/>
                <w:sz w:val="24"/>
              </w:rPr>
              <w:t>序号</w:t>
            </w:r>
          </w:p>
        </w:tc>
        <w:tc>
          <w:tcPr>
            <w:tcW w:w="2334" w:type="dxa"/>
            <w:tcBorders>
              <w:top w:val="single" w:sz="8" w:space="0" w:color="000000"/>
              <w:left w:val="single" w:sz="4" w:space="0" w:color="auto"/>
              <w:bottom w:val="single" w:sz="8" w:space="0" w:color="000000"/>
              <w:right w:val="single" w:sz="8" w:space="0" w:color="000000"/>
            </w:tcBorders>
            <w:vAlign w:val="center"/>
          </w:tcPr>
          <w:p w14:paraId="1D5DB02F" w14:textId="77777777" w:rsidR="00545131" w:rsidRDefault="00A94821">
            <w:pPr>
              <w:spacing w:line="360" w:lineRule="auto"/>
              <w:jc w:val="center"/>
              <w:rPr>
                <w:rFonts w:ascii="仿宋" w:eastAsia="仿宋" w:hAnsi="仿宋"/>
                <w:b/>
                <w:sz w:val="24"/>
              </w:rPr>
            </w:pPr>
            <w:r>
              <w:rPr>
                <w:rFonts w:ascii="仿宋" w:eastAsia="仿宋" w:hAnsi="仿宋" w:hint="eastAsia"/>
                <w:b/>
                <w:sz w:val="24"/>
              </w:rPr>
              <w:t>事项</w:t>
            </w:r>
          </w:p>
        </w:tc>
        <w:tc>
          <w:tcPr>
            <w:tcW w:w="6122" w:type="dxa"/>
            <w:tcBorders>
              <w:top w:val="single" w:sz="8" w:space="0" w:color="000000"/>
              <w:left w:val="single" w:sz="2" w:space="0" w:color="000000"/>
              <w:bottom w:val="single" w:sz="8" w:space="0" w:color="000000"/>
              <w:right w:val="single" w:sz="8" w:space="0" w:color="000000"/>
            </w:tcBorders>
            <w:vAlign w:val="center"/>
          </w:tcPr>
          <w:p w14:paraId="2E3CB9F1" w14:textId="77777777" w:rsidR="00545131" w:rsidRDefault="00A94821">
            <w:pPr>
              <w:spacing w:line="360" w:lineRule="auto"/>
              <w:jc w:val="center"/>
              <w:rPr>
                <w:rFonts w:ascii="仿宋" w:eastAsia="仿宋" w:hAnsi="仿宋"/>
                <w:b/>
                <w:sz w:val="24"/>
              </w:rPr>
            </w:pPr>
            <w:r>
              <w:rPr>
                <w:rFonts w:ascii="仿宋" w:eastAsia="仿宋" w:hAnsi="仿宋" w:hint="eastAsia"/>
                <w:b/>
                <w:sz w:val="24"/>
              </w:rPr>
              <w:t>本项目的特别规定</w:t>
            </w:r>
          </w:p>
        </w:tc>
      </w:tr>
      <w:tr w:rsidR="00545131" w14:paraId="4D4BA98D" w14:textId="77777777">
        <w:trPr>
          <w:trHeight w:val="20"/>
          <w:jc w:val="center"/>
        </w:trPr>
        <w:tc>
          <w:tcPr>
            <w:tcW w:w="670" w:type="dxa"/>
            <w:tcBorders>
              <w:top w:val="single" w:sz="4" w:space="0" w:color="auto"/>
              <w:left w:val="single" w:sz="4" w:space="0" w:color="auto"/>
              <w:bottom w:val="single" w:sz="4" w:space="0" w:color="auto"/>
              <w:right w:val="single" w:sz="4" w:space="0" w:color="auto"/>
            </w:tcBorders>
            <w:vAlign w:val="center"/>
          </w:tcPr>
          <w:p w14:paraId="665991F6" w14:textId="77777777" w:rsidR="00545131" w:rsidRDefault="00A94821">
            <w:pPr>
              <w:spacing w:line="360" w:lineRule="auto"/>
              <w:jc w:val="center"/>
              <w:rPr>
                <w:rFonts w:ascii="仿宋" w:eastAsia="仿宋" w:hAnsi="仿宋"/>
                <w:sz w:val="24"/>
              </w:rPr>
            </w:pPr>
            <w:r>
              <w:rPr>
                <w:rFonts w:ascii="仿宋" w:eastAsia="仿宋" w:hAnsi="仿宋"/>
                <w:sz w:val="24"/>
              </w:rPr>
              <w:t>1</w:t>
            </w:r>
          </w:p>
        </w:tc>
        <w:tc>
          <w:tcPr>
            <w:tcW w:w="2334" w:type="dxa"/>
            <w:tcBorders>
              <w:top w:val="single" w:sz="8" w:space="0" w:color="000000"/>
              <w:left w:val="single" w:sz="4" w:space="0" w:color="auto"/>
              <w:bottom w:val="single" w:sz="8" w:space="0" w:color="000000"/>
              <w:right w:val="single" w:sz="8" w:space="0" w:color="000000"/>
            </w:tcBorders>
            <w:vAlign w:val="center"/>
          </w:tcPr>
          <w:p w14:paraId="15416B2D" w14:textId="77777777" w:rsidR="00545131" w:rsidRDefault="00A94821">
            <w:pPr>
              <w:spacing w:line="360" w:lineRule="auto"/>
              <w:jc w:val="center"/>
              <w:rPr>
                <w:rFonts w:ascii="仿宋" w:eastAsia="仿宋" w:hAnsi="仿宋"/>
                <w:sz w:val="24"/>
              </w:rPr>
            </w:pPr>
            <w:r>
              <w:rPr>
                <w:rFonts w:ascii="仿宋" w:hAnsi="仿宋" w:cs="仿宋"/>
                <w:b/>
              </w:rPr>
              <w:t>最后报价要求</w:t>
            </w:r>
          </w:p>
        </w:tc>
        <w:tc>
          <w:tcPr>
            <w:tcW w:w="6122" w:type="dxa"/>
            <w:tcBorders>
              <w:top w:val="single" w:sz="8" w:space="0" w:color="000000"/>
              <w:left w:val="single" w:sz="2" w:space="0" w:color="000000"/>
              <w:bottom w:val="single" w:sz="8" w:space="0" w:color="000000"/>
              <w:right w:val="single" w:sz="8" w:space="0" w:color="000000"/>
            </w:tcBorders>
            <w:vAlign w:val="center"/>
          </w:tcPr>
          <w:p w14:paraId="09B96AE7" w14:textId="77777777" w:rsidR="00545131" w:rsidRDefault="00A94821">
            <w:pPr>
              <w:spacing w:line="360" w:lineRule="auto"/>
              <w:rPr>
                <w:rFonts w:ascii="仿宋" w:eastAsia="仿宋" w:hAnsi="仿宋"/>
                <w:sz w:val="24"/>
              </w:rPr>
            </w:pPr>
            <w:r>
              <w:rPr>
                <w:rFonts w:ascii="仿宋" w:eastAsia="仿宋" w:hAnsi="仿宋"/>
                <w:sz w:val="24"/>
              </w:rPr>
              <w:t>有关本项目所需的费用均计入最后报价。《开标一览表》是报价的唯一载体。响应文件中价格全部采用</w:t>
            </w:r>
          </w:p>
          <w:p w14:paraId="2946D352" w14:textId="77777777" w:rsidR="00545131" w:rsidRDefault="00A94821">
            <w:pPr>
              <w:spacing w:line="360" w:lineRule="auto"/>
              <w:rPr>
                <w:rFonts w:ascii="仿宋" w:eastAsia="仿宋" w:hAnsi="仿宋"/>
                <w:sz w:val="24"/>
              </w:rPr>
            </w:pPr>
            <w:r>
              <w:rPr>
                <w:rFonts w:ascii="仿宋" w:eastAsia="仿宋" w:hAnsi="仿宋"/>
                <w:sz w:val="24"/>
              </w:rPr>
              <w:t>人民币报价。磋商文件未列明，而供应商认为必需的费用</w:t>
            </w:r>
          </w:p>
          <w:p w14:paraId="1D25BB7F" w14:textId="77777777" w:rsidR="00545131" w:rsidRDefault="00A94821">
            <w:pPr>
              <w:spacing w:line="360" w:lineRule="auto"/>
              <w:rPr>
                <w:rFonts w:ascii="仿宋" w:eastAsia="仿宋" w:hAnsi="仿宋"/>
                <w:sz w:val="24"/>
              </w:rPr>
            </w:pPr>
            <w:r>
              <w:rPr>
                <w:rFonts w:ascii="仿宋" w:eastAsia="仿宋" w:hAnsi="仿宋"/>
                <w:sz w:val="24"/>
              </w:rPr>
              <w:t>也需列入最后报价。</w:t>
            </w:r>
          </w:p>
          <w:p w14:paraId="4B96AE49" w14:textId="77777777" w:rsidR="00545131" w:rsidRDefault="00A94821">
            <w:pPr>
              <w:spacing w:line="360" w:lineRule="auto"/>
              <w:rPr>
                <w:rFonts w:ascii="仿宋" w:eastAsia="仿宋" w:hAnsi="仿宋"/>
                <w:sz w:val="24"/>
              </w:rPr>
            </w:pPr>
            <w:r>
              <w:rPr>
                <w:rFonts w:ascii="仿宋" w:eastAsia="仿宋" w:hAnsi="仿宋"/>
                <w:sz w:val="24"/>
              </w:rPr>
              <w:t>最后报价出现下列情形的，响应无效：</w:t>
            </w:r>
          </w:p>
          <w:p w14:paraId="6EA8F45E" w14:textId="77777777" w:rsidR="00545131" w:rsidRDefault="00A94821">
            <w:pPr>
              <w:spacing w:line="360" w:lineRule="auto"/>
              <w:rPr>
                <w:rFonts w:ascii="仿宋" w:eastAsia="仿宋" w:hAnsi="仿宋"/>
                <w:sz w:val="24"/>
              </w:rPr>
            </w:pPr>
            <w:r>
              <w:rPr>
                <w:rFonts w:ascii="仿宋" w:eastAsia="仿宋" w:hAnsi="仿宋"/>
                <w:sz w:val="24"/>
              </w:rPr>
              <w:t>▲出现不是唯一的、有选择性最后报价的；</w:t>
            </w:r>
          </w:p>
          <w:p w14:paraId="62B3AFC9" w14:textId="77777777" w:rsidR="00545131" w:rsidRDefault="00A94821">
            <w:pPr>
              <w:spacing w:line="360" w:lineRule="auto"/>
              <w:rPr>
                <w:rFonts w:ascii="仿宋" w:eastAsia="仿宋" w:hAnsi="仿宋"/>
                <w:sz w:val="24"/>
              </w:rPr>
            </w:pPr>
            <w:r>
              <w:rPr>
                <w:rFonts w:ascii="仿宋" w:eastAsia="仿宋" w:hAnsi="仿宋"/>
                <w:sz w:val="24"/>
              </w:rPr>
              <w:t>▲最后报价高于本项目采购预算或者最高限价的;</w:t>
            </w:r>
          </w:p>
          <w:p w14:paraId="226B92C1" w14:textId="77777777" w:rsidR="00545131" w:rsidRDefault="00A94821">
            <w:pPr>
              <w:spacing w:line="360" w:lineRule="auto"/>
              <w:rPr>
                <w:rFonts w:ascii="仿宋" w:eastAsia="仿宋" w:hAnsi="仿宋"/>
                <w:sz w:val="24"/>
              </w:rPr>
            </w:pPr>
            <w:r>
              <w:rPr>
                <w:rFonts w:ascii="仿宋" w:eastAsia="仿宋" w:hAnsi="仿宋"/>
                <w:sz w:val="24"/>
              </w:rPr>
              <w:t>▲最后报价明显低于其他供应商的最后报价，有可能影响产品质量或者不能诚信履约，且未能按要求提供书面说明或者提交相关证明材料，不能证明其报价合理性的;</w:t>
            </w:r>
          </w:p>
          <w:p w14:paraId="13E9BCB3" w14:textId="77777777" w:rsidR="00545131" w:rsidRDefault="00A94821">
            <w:pPr>
              <w:spacing w:line="360" w:lineRule="auto"/>
              <w:rPr>
                <w:rFonts w:ascii="仿宋" w:eastAsia="仿宋" w:hAnsi="仿宋"/>
                <w:sz w:val="24"/>
              </w:rPr>
            </w:pPr>
            <w:r>
              <w:rPr>
                <w:rFonts w:ascii="仿宋" w:eastAsia="仿宋" w:hAnsi="仿宋"/>
                <w:sz w:val="24"/>
              </w:rPr>
              <w:t>▲《开标一览表》填写不完整或字迹不能辨认或有漏项的；</w:t>
            </w:r>
          </w:p>
          <w:p w14:paraId="08F8D68E" w14:textId="77777777" w:rsidR="00545131" w:rsidRDefault="00A94821">
            <w:pPr>
              <w:spacing w:line="360" w:lineRule="auto"/>
              <w:rPr>
                <w:rFonts w:ascii="仿宋" w:eastAsia="仿宋" w:hAnsi="仿宋"/>
                <w:sz w:val="24"/>
              </w:rPr>
            </w:pPr>
            <w:r>
              <w:rPr>
                <w:rFonts w:ascii="仿宋" w:eastAsia="仿宋" w:hAnsi="仿宋"/>
                <w:sz w:val="24"/>
              </w:rPr>
              <w:t>▲供应商对根据修正原则修正后的报价不确认的。</w:t>
            </w:r>
          </w:p>
        </w:tc>
      </w:tr>
      <w:tr w:rsidR="00545131" w14:paraId="568DEF2F" w14:textId="77777777">
        <w:trPr>
          <w:trHeight w:val="20"/>
          <w:jc w:val="center"/>
        </w:trPr>
        <w:tc>
          <w:tcPr>
            <w:tcW w:w="670" w:type="dxa"/>
            <w:tcBorders>
              <w:top w:val="single" w:sz="4" w:space="0" w:color="auto"/>
              <w:left w:val="single" w:sz="4" w:space="0" w:color="auto"/>
              <w:bottom w:val="single" w:sz="4" w:space="0" w:color="auto"/>
              <w:right w:val="single" w:sz="4" w:space="0" w:color="auto"/>
            </w:tcBorders>
            <w:vAlign w:val="center"/>
          </w:tcPr>
          <w:p w14:paraId="6AB46741" w14:textId="77777777" w:rsidR="00545131" w:rsidRDefault="00A94821">
            <w:pPr>
              <w:spacing w:line="360" w:lineRule="auto"/>
              <w:jc w:val="center"/>
              <w:rPr>
                <w:rFonts w:ascii="仿宋" w:eastAsia="仿宋" w:hAnsi="仿宋"/>
                <w:sz w:val="24"/>
              </w:rPr>
            </w:pPr>
            <w:r>
              <w:rPr>
                <w:rFonts w:ascii="仿宋" w:eastAsia="仿宋" w:hAnsi="仿宋"/>
                <w:sz w:val="24"/>
              </w:rPr>
              <w:t>2</w:t>
            </w:r>
          </w:p>
        </w:tc>
        <w:tc>
          <w:tcPr>
            <w:tcW w:w="2334" w:type="dxa"/>
            <w:tcBorders>
              <w:top w:val="single" w:sz="8" w:space="0" w:color="000000"/>
              <w:left w:val="single" w:sz="4" w:space="0" w:color="auto"/>
              <w:bottom w:val="single" w:sz="8" w:space="0" w:color="000000"/>
              <w:right w:val="single" w:sz="8" w:space="0" w:color="000000"/>
            </w:tcBorders>
            <w:vAlign w:val="center"/>
          </w:tcPr>
          <w:p w14:paraId="25EA0B12" w14:textId="77777777" w:rsidR="00545131" w:rsidRDefault="00A94821">
            <w:pPr>
              <w:spacing w:line="360" w:lineRule="auto"/>
              <w:jc w:val="center"/>
              <w:rPr>
                <w:rFonts w:ascii="仿宋" w:eastAsia="仿宋" w:hAnsi="仿宋"/>
                <w:sz w:val="24"/>
              </w:rPr>
            </w:pPr>
            <w:r>
              <w:rPr>
                <w:rFonts w:ascii="仿宋" w:eastAsia="仿宋" w:hAnsi="仿宋" w:hint="eastAsia"/>
                <w:sz w:val="24"/>
              </w:rPr>
              <w:t>分包</w:t>
            </w:r>
          </w:p>
        </w:tc>
        <w:tc>
          <w:tcPr>
            <w:tcW w:w="6122" w:type="dxa"/>
            <w:tcBorders>
              <w:top w:val="single" w:sz="8" w:space="0" w:color="000000"/>
              <w:left w:val="single" w:sz="2" w:space="0" w:color="000000"/>
              <w:bottom w:val="single" w:sz="8" w:space="0" w:color="000000"/>
              <w:right w:val="single" w:sz="8" w:space="0" w:color="000000"/>
            </w:tcBorders>
            <w:vAlign w:val="center"/>
          </w:tcPr>
          <w:p w14:paraId="1EB77EF1" w14:textId="77777777" w:rsidR="00545131" w:rsidRDefault="00A94821">
            <w:pPr>
              <w:spacing w:line="360" w:lineRule="auto"/>
              <w:rPr>
                <w:rFonts w:ascii="仿宋" w:eastAsia="仿宋" w:hAnsi="仿宋"/>
                <w:sz w:val="24"/>
              </w:rPr>
            </w:pPr>
            <w:r>
              <w:rPr>
                <w:rFonts w:ascii="仿宋" w:eastAsia="仿宋" w:hAnsi="仿宋"/>
                <w:sz w:val="24"/>
              </w:rPr>
              <w:sym w:font="Wingdings" w:char="F0FE"/>
            </w:r>
            <w:r>
              <w:rPr>
                <w:rFonts w:ascii="仿宋" w:eastAsia="仿宋" w:hAnsi="仿宋"/>
                <w:sz w:val="24"/>
              </w:rPr>
              <w:t>A</w:t>
            </w:r>
            <w:r>
              <w:rPr>
                <w:rFonts w:ascii="仿宋" w:eastAsia="仿宋" w:hAnsi="仿宋" w:hint="eastAsia"/>
                <w:sz w:val="24"/>
              </w:rPr>
              <w:t>同意将非主体、非关键性的工作分包。</w:t>
            </w:r>
          </w:p>
          <w:p w14:paraId="008DAF62" w14:textId="77777777" w:rsidR="00545131" w:rsidRDefault="00A94821">
            <w:pPr>
              <w:spacing w:line="360" w:lineRule="auto"/>
              <w:rPr>
                <w:rFonts w:ascii="仿宋" w:eastAsia="仿宋" w:hAnsi="仿宋"/>
                <w:sz w:val="24"/>
              </w:rPr>
            </w:pPr>
            <w:r>
              <w:rPr>
                <w:rFonts w:ascii="MS Mincho" w:eastAsia="MS Mincho" w:hAnsi="MS Mincho" w:cs="MS Mincho" w:hint="eastAsia"/>
                <w:sz w:val="24"/>
              </w:rPr>
              <w:t>☐</w:t>
            </w:r>
            <w:r>
              <w:rPr>
                <w:rFonts w:ascii="仿宋" w:eastAsia="仿宋" w:hAnsi="仿宋"/>
                <w:sz w:val="24"/>
              </w:rPr>
              <w:t xml:space="preserve"> B</w:t>
            </w:r>
            <w:r>
              <w:rPr>
                <w:rFonts w:ascii="仿宋" w:eastAsia="仿宋" w:hAnsi="仿宋" w:hint="eastAsia"/>
                <w:sz w:val="24"/>
              </w:rPr>
              <w:t>不同意分包。</w:t>
            </w:r>
          </w:p>
        </w:tc>
      </w:tr>
      <w:tr w:rsidR="00545131" w14:paraId="1B04246D" w14:textId="77777777">
        <w:trPr>
          <w:trHeight w:val="1888"/>
          <w:jc w:val="center"/>
        </w:trPr>
        <w:tc>
          <w:tcPr>
            <w:tcW w:w="670" w:type="dxa"/>
            <w:tcBorders>
              <w:top w:val="single" w:sz="4" w:space="0" w:color="auto"/>
              <w:left w:val="single" w:sz="4" w:space="0" w:color="auto"/>
              <w:right w:val="single" w:sz="4" w:space="0" w:color="auto"/>
            </w:tcBorders>
            <w:vAlign w:val="center"/>
          </w:tcPr>
          <w:p w14:paraId="1E1DBAD7" w14:textId="77777777" w:rsidR="00545131" w:rsidRDefault="00A94821">
            <w:pPr>
              <w:spacing w:line="360" w:lineRule="auto"/>
              <w:jc w:val="center"/>
              <w:rPr>
                <w:rFonts w:ascii="仿宋" w:eastAsia="仿宋" w:hAnsi="仿宋"/>
                <w:sz w:val="24"/>
              </w:rPr>
            </w:pPr>
            <w:r>
              <w:rPr>
                <w:rFonts w:ascii="仿宋" w:eastAsia="仿宋" w:hAnsi="仿宋"/>
                <w:sz w:val="24"/>
              </w:rPr>
              <w:t>3</w:t>
            </w:r>
          </w:p>
        </w:tc>
        <w:tc>
          <w:tcPr>
            <w:tcW w:w="2334" w:type="dxa"/>
            <w:tcBorders>
              <w:top w:val="single" w:sz="8" w:space="0" w:color="000000"/>
              <w:left w:val="single" w:sz="4" w:space="0" w:color="auto"/>
              <w:right w:val="single" w:sz="8" w:space="0" w:color="000000"/>
            </w:tcBorders>
            <w:vAlign w:val="center"/>
          </w:tcPr>
          <w:p w14:paraId="75958419" w14:textId="77777777" w:rsidR="00545131" w:rsidRDefault="00A94821">
            <w:pPr>
              <w:spacing w:line="360" w:lineRule="auto"/>
              <w:jc w:val="center"/>
              <w:rPr>
                <w:rFonts w:ascii="仿宋" w:eastAsia="仿宋" w:hAnsi="仿宋"/>
                <w:sz w:val="24"/>
              </w:rPr>
            </w:pPr>
            <w:r>
              <w:rPr>
                <w:rFonts w:ascii="仿宋" w:hAnsi="仿宋" w:cs="仿宋"/>
                <w:b/>
              </w:rPr>
              <w:t>供应商应当提供的特定资格证明材料</w:t>
            </w:r>
          </w:p>
        </w:tc>
        <w:tc>
          <w:tcPr>
            <w:tcW w:w="6122" w:type="dxa"/>
            <w:tcBorders>
              <w:top w:val="single" w:sz="8" w:space="0" w:color="000000"/>
              <w:left w:val="single" w:sz="2" w:space="0" w:color="000000"/>
              <w:right w:val="single" w:sz="8" w:space="0" w:color="000000"/>
            </w:tcBorders>
            <w:vAlign w:val="center"/>
          </w:tcPr>
          <w:p w14:paraId="03F9A38E" w14:textId="77777777" w:rsidR="00545131" w:rsidRDefault="00A94821">
            <w:pPr>
              <w:spacing w:line="360" w:lineRule="auto"/>
              <w:rPr>
                <w:rFonts w:ascii="仿宋" w:eastAsia="仿宋" w:hAnsi="仿宋"/>
                <w:sz w:val="24"/>
              </w:rPr>
            </w:pPr>
            <w:r>
              <w:rPr>
                <w:rFonts w:ascii="仿宋" w:hAnsi="仿宋" w:cs="仿宋"/>
              </w:rPr>
              <w:t>▲</w:t>
            </w:r>
            <w:r>
              <w:rPr>
                <w:rFonts w:ascii="仿宋" w:hAnsi="仿宋" w:cs="仿宋"/>
                <w:b/>
              </w:rPr>
              <w:t>供应商未提供有效的特定资格证明材料的，视为供应商不</w:t>
            </w:r>
            <w:proofErr w:type="gramStart"/>
            <w:r>
              <w:rPr>
                <w:rFonts w:ascii="仿宋" w:hAnsi="仿宋" w:cs="仿宋"/>
                <w:b/>
              </w:rPr>
              <w:t>具备磋商</w:t>
            </w:r>
            <w:proofErr w:type="gramEnd"/>
            <w:r>
              <w:rPr>
                <w:rFonts w:ascii="仿宋" w:hAnsi="仿宋" w:cs="仿宋"/>
                <w:b/>
              </w:rPr>
              <w:t>文件中规定的资格要求，响应无效。</w:t>
            </w:r>
          </w:p>
        </w:tc>
      </w:tr>
      <w:tr w:rsidR="00545131" w14:paraId="132E7CD9" w14:textId="77777777">
        <w:trPr>
          <w:trHeight w:val="20"/>
          <w:jc w:val="center"/>
        </w:trPr>
        <w:tc>
          <w:tcPr>
            <w:tcW w:w="670" w:type="dxa"/>
            <w:tcBorders>
              <w:top w:val="single" w:sz="4" w:space="0" w:color="auto"/>
              <w:left w:val="single" w:sz="4" w:space="0" w:color="auto"/>
              <w:bottom w:val="single" w:sz="4" w:space="0" w:color="auto"/>
              <w:right w:val="single" w:sz="4" w:space="0" w:color="auto"/>
            </w:tcBorders>
            <w:vAlign w:val="center"/>
          </w:tcPr>
          <w:p w14:paraId="08F63906" w14:textId="77777777" w:rsidR="00545131" w:rsidRDefault="00A94821">
            <w:pPr>
              <w:spacing w:line="360" w:lineRule="auto"/>
              <w:jc w:val="center"/>
              <w:rPr>
                <w:rFonts w:ascii="仿宋" w:eastAsia="仿宋" w:hAnsi="仿宋"/>
                <w:sz w:val="24"/>
              </w:rPr>
            </w:pPr>
            <w:r>
              <w:rPr>
                <w:rFonts w:ascii="仿宋" w:eastAsia="仿宋" w:hAnsi="仿宋"/>
                <w:sz w:val="24"/>
              </w:rPr>
              <w:t>4</w:t>
            </w:r>
          </w:p>
        </w:tc>
        <w:tc>
          <w:tcPr>
            <w:tcW w:w="2334" w:type="dxa"/>
            <w:tcBorders>
              <w:top w:val="single" w:sz="8" w:space="0" w:color="000000"/>
              <w:left w:val="single" w:sz="4" w:space="0" w:color="auto"/>
              <w:bottom w:val="single" w:sz="8" w:space="0" w:color="000000"/>
              <w:right w:val="single" w:sz="8" w:space="0" w:color="000000"/>
            </w:tcBorders>
            <w:vAlign w:val="center"/>
          </w:tcPr>
          <w:p w14:paraId="68F66355" w14:textId="77777777" w:rsidR="00545131" w:rsidRDefault="00A94821">
            <w:pPr>
              <w:spacing w:line="360" w:lineRule="auto"/>
              <w:jc w:val="center"/>
              <w:rPr>
                <w:rFonts w:ascii="仿宋" w:eastAsia="仿宋" w:hAnsi="仿宋"/>
                <w:sz w:val="24"/>
              </w:rPr>
            </w:pPr>
            <w:r>
              <w:rPr>
                <w:rFonts w:ascii="仿宋" w:eastAsia="仿宋" w:hAnsi="仿宋" w:hint="eastAsia"/>
                <w:sz w:val="24"/>
              </w:rPr>
              <w:t>答疑会或现场考察</w:t>
            </w:r>
          </w:p>
        </w:tc>
        <w:tc>
          <w:tcPr>
            <w:tcW w:w="6122" w:type="dxa"/>
            <w:tcBorders>
              <w:top w:val="single" w:sz="8" w:space="0" w:color="000000"/>
              <w:left w:val="single" w:sz="2" w:space="0" w:color="000000"/>
              <w:bottom w:val="single" w:sz="8" w:space="0" w:color="000000"/>
              <w:right w:val="single" w:sz="8" w:space="0" w:color="000000"/>
            </w:tcBorders>
            <w:vAlign w:val="center"/>
          </w:tcPr>
          <w:p w14:paraId="4F4DB102" w14:textId="77777777" w:rsidR="00545131" w:rsidRDefault="00A94821">
            <w:pPr>
              <w:spacing w:line="360" w:lineRule="auto"/>
              <w:rPr>
                <w:rFonts w:ascii="仿宋" w:eastAsia="仿宋" w:hAnsi="仿宋"/>
                <w:sz w:val="24"/>
              </w:rPr>
            </w:pPr>
            <w:r>
              <w:rPr>
                <w:rFonts w:ascii="仿宋" w:eastAsia="仿宋" w:hAnsi="仿宋"/>
                <w:sz w:val="24"/>
              </w:rPr>
              <w:sym w:font="Wingdings" w:char="F0FE"/>
            </w:r>
            <w:r>
              <w:rPr>
                <w:rFonts w:ascii="仿宋" w:eastAsia="仿宋" w:hAnsi="仿宋"/>
                <w:sz w:val="24"/>
              </w:rPr>
              <w:t>A</w:t>
            </w:r>
            <w:r>
              <w:rPr>
                <w:rFonts w:ascii="仿宋" w:eastAsia="仿宋" w:hAnsi="仿宋" w:hint="eastAsia"/>
                <w:sz w:val="24"/>
              </w:rPr>
              <w:t>不组织。</w:t>
            </w:r>
          </w:p>
          <w:p w14:paraId="728C809A" w14:textId="77777777" w:rsidR="00545131" w:rsidRDefault="00A94821">
            <w:pPr>
              <w:spacing w:line="360" w:lineRule="auto"/>
              <w:rPr>
                <w:rFonts w:ascii="仿宋" w:eastAsia="仿宋" w:hAnsi="仿宋"/>
                <w:sz w:val="24"/>
              </w:rPr>
            </w:pPr>
            <w:r>
              <w:rPr>
                <w:rFonts w:ascii="MS Mincho" w:eastAsia="MS Mincho" w:hAnsi="MS Mincho" w:cs="MS Mincho" w:hint="eastAsia"/>
                <w:sz w:val="24"/>
              </w:rPr>
              <w:t>☐</w:t>
            </w:r>
            <w:r>
              <w:rPr>
                <w:rFonts w:ascii="仿宋" w:eastAsia="仿宋" w:hAnsi="仿宋"/>
                <w:sz w:val="24"/>
              </w:rPr>
              <w:t>B组织，</w:t>
            </w:r>
            <w:r>
              <w:rPr>
                <w:rFonts w:ascii="仿宋" w:eastAsia="仿宋" w:hAnsi="仿宋" w:hint="eastAsia"/>
                <w:sz w:val="24"/>
              </w:rPr>
              <w:t>时间：</w:t>
            </w:r>
            <w:r>
              <w:rPr>
                <w:rFonts w:ascii="仿宋" w:eastAsia="仿宋" w:hAnsi="仿宋"/>
                <w:sz w:val="24"/>
              </w:rPr>
              <w:t>,地点：</w:t>
            </w:r>
            <w:r>
              <w:rPr>
                <w:rFonts w:ascii="仿宋" w:eastAsia="仿宋" w:hAnsi="仿宋" w:hint="eastAsia"/>
                <w:sz w:val="24"/>
              </w:rPr>
              <w:t>，联系人：，联系方式：</w:t>
            </w:r>
          </w:p>
        </w:tc>
      </w:tr>
      <w:tr w:rsidR="00545131" w14:paraId="146C9037" w14:textId="77777777">
        <w:trPr>
          <w:trHeight w:val="20"/>
          <w:jc w:val="center"/>
        </w:trPr>
        <w:tc>
          <w:tcPr>
            <w:tcW w:w="670" w:type="dxa"/>
            <w:tcBorders>
              <w:top w:val="single" w:sz="4" w:space="0" w:color="auto"/>
              <w:left w:val="single" w:sz="4" w:space="0" w:color="auto"/>
              <w:bottom w:val="single" w:sz="4" w:space="0" w:color="auto"/>
              <w:right w:val="single" w:sz="4" w:space="0" w:color="auto"/>
            </w:tcBorders>
            <w:vAlign w:val="center"/>
          </w:tcPr>
          <w:p w14:paraId="79784FB2" w14:textId="77777777" w:rsidR="00545131" w:rsidRDefault="00A94821">
            <w:pPr>
              <w:spacing w:line="360" w:lineRule="auto"/>
              <w:jc w:val="center"/>
              <w:rPr>
                <w:rFonts w:ascii="仿宋" w:eastAsia="仿宋" w:hAnsi="仿宋"/>
                <w:sz w:val="24"/>
              </w:rPr>
            </w:pPr>
            <w:r>
              <w:rPr>
                <w:rFonts w:ascii="仿宋" w:eastAsia="仿宋" w:hAnsi="仿宋"/>
                <w:sz w:val="24"/>
              </w:rPr>
              <w:t>5</w:t>
            </w:r>
          </w:p>
        </w:tc>
        <w:tc>
          <w:tcPr>
            <w:tcW w:w="2334" w:type="dxa"/>
            <w:tcBorders>
              <w:top w:val="single" w:sz="8" w:space="0" w:color="000000"/>
              <w:left w:val="single" w:sz="4" w:space="0" w:color="auto"/>
              <w:bottom w:val="single" w:sz="8" w:space="0" w:color="000000"/>
              <w:right w:val="single" w:sz="8" w:space="0" w:color="000000"/>
            </w:tcBorders>
            <w:vAlign w:val="center"/>
          </w:tcPr>
          <w:p w14:paraId="179648B7" w14:textId="77777777" w:rsidR="00545131" w:rsidRDefault="00A94821">
            <w:pPr>
              <w:spacing w:line="360" w:lineRule="auto"/>
              <w:jc w:val="center"/>
              <w:rPr>
                <w:rFonts w:ascii="仿宋" w:eastAsia="仿宋" w:hAnsi="仿宋"/>
                <w:sz w:val="24"/>
              </w:rPr>
            </w:pPr>
            <w:r>
              <w:rPr>
                <w:rFonts w:ascii="仿宋" w:eastAsia="仿宋" w:hAnsi="仿宋" w:hint="eastAsia"/>
                <w:sz w:val="24"/>
              </w:rPr>
              <w:t>样品提供</w:t>
            </w:r>
          </w:p>
        </w:tc>
        <w:tc>
          <w:tcPr>
            <w:tcW w:w="6122" w:type="dxa"/>
            <w:tcBorders>
              <w:top w:val="single" w:sz="8" w:space="0" w:color="000000"/>
              <w:left w:val="single" w:sz="2" w:space="0" w:color="000000"/>
              <w:bottom w:val="single" w:sz="8" w:space="0" w:color="000000"/>
              <w:right w:val="single" w:sz="8" w:space="0" w:color="000000"/>
            </w:tcBorders>
            <w:vAlign w:val="center"/>
          </w:tcPr>
          <w:p w14:paraId="7B70616E" w14:textId="77777777" w:rsidR="00545131" w:rsidRDefault="00A94821">
            <w:pPr>
              <w:spacing w:line="360" w:lineRule="auto"/>
              <w:rPr>
                <w:rFonts w:ascii="仿宋" w:eastAsia="仿宋" w:hAnsi="仿宋"/>
                <w:sz w:val="24"/>
              </w:rPr>
            </w:pPr>
            <w:r>
              <w:rPr>
                <w:rFonts w:ascii="仿宋" w:eastAsia="仿宋" w:hAnsi="仿宋"/>
                <w:sz w:val="24"/>
              </w:rPr>
              <w:sym w:font="Wingdings" w:char="00FE"/>
            </w:r>
            <w:r>
              <w:rPr>
                <w:rFonts w:ascii="仿宋" w:eastAsia="仿宋" w:hAnsi="仿宋"/>
                <w:sz w:val="24"/>
              </w:rPr>
              <w:t>A</w:t>
            </w:r>
            <w:r>
              <w:rPr>
                <w:rFonts w:ascii="仿宋" w:eastAsia="仿宋" w:hAnsi="仿宋" w:hint="eastAsia"/>
                <w:sz w:val="24"/>
              </w:rPr>
              <w:t>不要求提供。</w:t>
            </w:r>
          </w:p>
          <w:p w14:paraId="2156A7B5" w14:textId="77777777" w:rsidR="00545131" w:rsidRDefault="00A94821">
            <w:pPr>
              <w:spacing w:line="360" w:lineRule="auto"/>
              <w:rPr>
                <w:rFonts w:ascii="仿宋" w:eastAsia="仿宋" w:hAnsi="仿宋"/>
                <w:sz w:val="24"/>
              </w:rPr>
            </w:pPr>
            <w:r>
              <w:rPr>
                <w:rFonts w:ascii="仿宋" w:eastAsia="仿宋" w:hAnsi="仿宋"/>
                <w:sz w:val="24"/>
              </w:rPr>
              <w:sym w:font="Wingdings" w:char="00A8"/>
            </w:r>
            <w:r>
              <w:rPr>
                <w:rFonts w:ascii="仿宋" w:eastAsia="仿宋" w:hAnsi="仿宋"/>
                <w:sz w:val="24"/>
              </w:rPr>
              <w:t>B</w:t>
            </w:r>
            <w:r>
              <w:rPr>
                <w:rFonts w:ascii="仿宋" w:eastAsia="仿宋" w:hAnsi="仿宋" w:hint="eastAsia"/>
                <w:sz w:val="24"/>
              </w:rPr>
              <w:t>要求提供，</w:t>
            </w:r>
          </w:p>
        </w:tc>
      </w:tr>
      <w:tr w:rsidR="00545131" w14:paraId="1978DF2D" w14:textId="77777777">
        <w:trPr>
          <w:trHeight w:val="20"/>
          <w:jc w:val="center"/>
        </w:trPr>
        <w:tc>
          <w:tcPr>
            <w:tcW w:w="670" w:type="dxa"/>
            <w:tcBorders>
              <w:top w:val="single" w:sz="4" w:space="0" w:color="auto"/>
              <w:left w:val="single" w:sz="8" w:space="0" w:color="000000"/>
              <w:bottom w:val="single" w:sz="4" w:space="0" w:color="auto"/>
              <w:right w:val="single" w:sz="2" w:space="0" w:color="000000"/>
            </w:tcBorders>
            <w:vAlign w:val="center"/>
          </w:tcPr>
          <w:p w14:paraId="23E55012" w14:textId="77777777" w:rsidR="00545131" w:rsidRDefault="00A94821">
            <w:pPr>
              <w:spacing w:line="360" w:lineRule="auto"/>
              <w:jc w:val="center"/>
              <w:rPr>
                <w:rFonts w:ascii="仿宋" w:eastAsia="仿宋" w:hAnsi="仿宋"/>
                <w:sz w:val="24"/>
              </w:rPr>
            </w:pPr>
            <w:r>
              <w:rPr>
                <w:rFonts w:ascii="仿宋" w:eastAsia="仿宋" w:hAnsi="仿宋"/>
                <w:sz w:val="24"/>
              </w:rPr>
              <w:t>6</w:t>
            </w:r>
          </w:p>
        </w:tc>
        <w:tc>
          <w:tcPr>
            <w:tcW w:w="2334" w:type="dxa"/>
            <w:tcBorders>
              <w:top w:val="single" w:sz="8" w:space="0" w:color="000000"/>
              <w:left w:val="single" w:sz="2" w:space="0" w:color="000000"/>
              <w:bottom w:val="single" w:sz="8" w:space="0" w:color="000000"/>
              <w:right w:val="single" w:sz="8" w:space="0" w:color="000000"/>
            </w:tcBorders>
            <w:vAlign w:val="center"/>
          </w:tcPr>
          <w:p w14:paraId="2F3D7DF5" w14:textId="77777777" w:rsidR="00545131" w:rsidRDefault="00A94821">
            <w:pPr>
              <w:spacing w:line="360" w:lineRule="auto"/>
              <w:jc w:val="center"/>
              <w:rPr>
                <w:rFonts w:ascii="仿宋" w:eastAsia="仿宋" w:hAnsi="仿宋"/>
                <w:b/>
                <w:bCs/>
                <w:sz w:val="24"/>
              </w:rPr>
            </w:pPr>
            <w:r>
              <w:rPr>
                <w:rFonts w:ascii="仿宋" w:eastAsia="仿宋" w:hAnsi="仿宋" w:hint="eastAsia"/>
                <w:b/>
                <w:bCs/>
                <w:sz w:val="24"/>
              </w:rPr>
              <w:t>方案讲解演示</w:t>
            </w:r>
          </w:p>
        </w:tc>
        <w:tc>
          <w:tcPr>
            <w:tcW w:w="6122" w:type="dxa"/>
            <w:tcBorders>
              <w:top w:val="single" w:sz="8" w:space="0" w:color="000000"/>
              <w:left w:val="single" w:sz="2" w:space="0" w:color="000000"/>
              <w:bottom w:val="single" w:sz="8" w:space="0" w:color="000000"/>
              <w:right w:val="single" w:sz="8" w:space="0" w:color="000000"/>
            </w:tcBorders>
            <w:vAlign w:val="center"/>
          </w:tcPr>
          <w:p w14:paraId="6515FB6A" w14:textId="77777777" w:rsidR="00545131" w:rsidRDefault="00A94821">
            <w:pPr>
              <w:spacing w:line="360" w:lineRule="auto"/>
              <w:rPr>
                <w:rFonts w:ascii="仿宋" w:eastAsia="仿宋" w:hAnsi="仿宋"/>
                <w:b/>
                <w:bCs/>
                <w:sz w:val="24"/>
              </w:rPr>
            </w:pPr>
            <w:r>
              <w:rPr>
                <w:rFonts w:ascii="仿宋" w:eastAsia="仿宋" w:hAnsi="仿宋" w:cs="Arial" w:hint="eastAsia"/>
                <w:b/>
                <w:bCs/>
                <w:kern w:val="0"/>
                <w:sz w:val="24"/>
              </w:rPr>
              <w:sym w:font="Wingdings" w:char="F0FE"/>
            </w:r>
            <w:r>
              <w:rPr>
                <w:rFonts w:ascii="仿宋" w:eastAsia="仿宋" w:hAnsi="仿宋"/>
                <w:b/>
                <w:bCs/>
                <w:sz w:val="24"/>
              </w:rPr>
              <w:t>A</w:t>
            </w:r>
            <w:r>
              <w:rPr>
                <w:rFonts w:ascii="仿宋" w:eastAsia="仿宋" w:hAnsi="仿宋" w:hint="eastAsia"/>
                <w:b/>
                <w:bCs/>
                <w:sz w:val="24"/>
              </w:rPr>
              <w:t>不组织。</w:t>
            </w:r>
          </w:p>
          <w:p w14:paraId="175B026D" w14:textId="77777777" w:rsidR="00545131" w:rsidRDefault="00A94821">
            <w:pPr>
              <w:spacing w:line="360" w:lineRule="auto"/>
              <w:rPr>
                <w:rFonts w:ascii="仿宋" w:eastAsia="仿宋" w:hAnsi="仿宋"/>
                <w:b/>
                <w:bCs/>
                <w:sz w:val="24"/>
              </w:rPr>
            </w:pPr>
            <w:r>
              <w:rPr>
                <w:rFonts w:ascii="MS Mincho" w:eastAsia="MS Mincho" w:hAnsi="MS Mincho" w:cs="MS Mincho" w:hint="eastAsia"/>
                <w:b/>
                <w:bCs/>
                <w:sz w:val="24"/>
              </w:rPr>
              <w:t>☐</w:t>
            </w:r>
            <w:r>
              <w:rPr>
                <w:rFonts w:ascii="仿宋" w:eastAsia="仿宋" w:hAnsi="仿宋"/>
                <w:b/>
                <w:bCs/>
                <w:sz w:val="24"/>
              </w:rPr>
              <w:t>B组织。</w:t>
            </w:r>
          </w:p>
        </w:tc>
      </w:tr>
      <w:tr w:rsidR="00545131" w14:paraId="19236362" w14:textId="77777777">
        <w:trPr>
          <w:trHeight w:val="20"/>
          <w:jc w:val="center"/>
        </w:trPr>
        <w:tc>
          <w:tcPr>
            <w:tcW w:w="670" w:type="dxa"/>
            <w:tcBorders>
              <w:top w:val="single" w:sz="4" w:space="0" w:color="auto"/>
              <w:left w:val="single" w:sz="8" w:space="0" w:color="000000"/>
              <w:bottom w:val="single" w:sz="4" w:space="0" w:color="auto"/>
              <w:right w:val="single" w:sz="2" w:space="0" w:color="000000"/>
            </w:tcBorders>
            <w:vAlign w:val="center"/>
          </w:tcPr>
          <w:p w14:paraId="4D167114" w14:textId="77777777" w:rsidR="00545131" w:rsidRDefault="00A94821">
            <w:pPr>
              <w:spacing w:line="360" w:lineRule="auto"/>
              <w:jc w:val="center"/>
              <w:rPr>
                <w:rFonts w:ascii="仿宋" w:eastAsia="仿宋" w:hAnsi="仿宋"/>
                <w:sz w:val="24"/>
              </w:rPr>
            </w:pPr>
            <w:r>
              <w:rPr>
                <w:rFonts w:ascii="仿宋" w:eastAsia="仿宋" w:hAnsi="仿宋"/>
                <w:sz w:val="24"/>
              </w:rPr>
              <w:lastRenderedPageBreak/>
              <w:t>7</w:t>
            </w:r>
          </w:p>
        </w:tc>
        <w:tc>
          <w:tcPr>
            <w:tcW w:w="2334" w:type="dxa"/>
            <w:tcBorders>
              <w:top w:val="single" w:sz="8" w:space="0" w:color="000000"/>
              <w:left w:val="single" w:sz="2" w:space="0" w:color="000000"/>
              <w:bottom w:val="single" w:sz="8" w:space="0" w:color="000000"/>
              <w:right w:val="single" w:sz="8" w:space="0" w:color="000000"/>
            </w:tcBorders>
            <w:vAlign w:val="center"/>
          </w:tcPr>
          <w:p w14:paraId="70FCDACA" w14:textId="77777777" w:rsidR="00545131" w:rsidRDefault="00A94821">
            <w:pPr>
              <w:spacing w:line="360" w:lineRule="auto"/>
              <w:jc w:val="center"/>
              <w:rPr>
                <w:rFonts w:ascii="仿宋" w:eastAsia="仿宋" w:hAnsi="仿宋"/>
                <w:sz w:val="24"/>
              </w:rPr>
            </w:pPr>
            <w:r>
              <w:rPr>
                <w:rFonts w:ascii="仿宋" w:eastAsia="仿宋" w:hAnsi="仿宋" w:hint="eastAsia"/>
                <w:sz w:val="24"/>
              </w:rPr>
              <w:t>是否允许采购进口产品</w:t>
            </w:r>
          </w:p>
        </w:tc>
        <w:tc>
          <w:tcPr>
            <w:tcW w:w="6122" w:type="dxa"/>
            <w:tcBorders>
              <w:top w:val="single" w:sz="8" w:space="0" w:color="000000"/>
              <w:left w:val="single" w:sz="2" w:space="0" w:color="000000"/>
              <w:bottom w:val="single" w:sz="8" w:space="0" w:color="000000"/>
              <w:right w:val="single" w:sz="8" w:space="0" w:color="000000"/>
            </w:tcBorders>
            <w:vAlign w:val="center"/>
          </w:tcPr>
          <w:p w14:paraId="2F625F03" w14:textId="77777777" w:rsidR="00545131" w:rsidRDefault="00A94821">
            <w:pPr>
              <w:spacing w:line="360" w:lineRule="auto"/>
              <w:rPr>
                <w:rFonts w:ascii="仿宋" w:eastAsia="仿宋" w:hAnsi="仿宋"/>
                <w:sz w:val="24"/>
              </w:rPr>
            </w:pPr>
            <w:r>
              <w:rPr>
                <w:rFonts w:ascii="仿宋" w:eastAsia="仿宋" w:hAnsi="仿宋"/>
                <w:sz w:val="24"/>
              </w:rPr>
              <w:sym w:font="Wingdings" w:char="F0FE"/>
            </w:r>
            <w:r>
              <w:rPr>
                <w:rFonts w:ascii="仿宋" w:eastAsia="仿宋" w:hAnsi="仿宋" w:hint="eastAsia"/>
                <w:sz w:val="24"/>
              </w:rPr>
              <w:t>本项目不允许采购进口产品。</w:t>
            </w:r>
          </w:p>
          <w:p w14:paraId="6BE3B1A8" w14:textId="77777777" w:rsidR="00545131" w:rsidRDefault="00A94821">
            <w:pPr>
              <w:spacing w:line="360" w:lineRule="auto"/>
              <w:rPr>
                <w:rFonts w:ascii="仿宋" w:eastAsia="仿宋" w:hAnsi="仿宋"/>
                <w:sz w:val="24"/>
              </w:rPr>
            </w:pPr>
            <w:r>
              <w:rPr>
                <w:rFonts w:ascii="MS Mincho" w:eastAsia="MS Mincho" w:hAnsi="MS Mincho" w:cs="MS Mincho" w:hint="eastAsia"/>
                <w:sz w:val="24"/>
              </w:rPr>
              <w:t>☐</w:t>
            </w:r>
            <w:r>
              <w:rPr>
                <w:rFonts w:ascii="仿宋" w:eastAsia="仿宋" w:hAnsi="仿宋" w:hint="eastAsia"/>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rsidR="00545131" w14:paraId="12F7064A" w14:textId="77777777">
        <w:trPr>
          <w:trHeight w:val="20"/>
          <w:jc w:val="center"/>
        </w:trPr>
        <w:tc>
          <w:tcPr>
            <w:tcW w:w="670" w:type="dxa"/>
            <w:tcBorders>
              <w:top w:val="single" w:sz="4" w:space="0" w:color="auto"/>
              <w:left w:val="single" w:sz="8" w:space="0" w:color="000000"/>
              <w:bottom w:val="single" w:sz="4" w:space="0" w:color="auto"/>
              <w:right w:val="single" w:sz="2" w:space="0" w:color="000000"/>
            </w:tcBorders>
            <w:vAlign w:val="center"/>
          </w:tcPr>
          <w:p w14:paraId="7DA8690F" w14:textId="77777777" w:rsidR="00545131" w:rsidRDefault="00A94821">
            <w:pPr>
              <w:spacing w:line="360" w:lineRule="auto"/>
              <w:jc w:val="center"/>
              <w:rPr>
                <w:rFonts w:ascii="仿宋" w:eastAsia="仿宋" w:hAnsi="仿宋"/>
                <w:sz w:val="24"/>
              </w:rPr>
            </w:pPr>
            <w:r>
              <w:rPr>
                <w:rFonts w:ascii="仿宋" w:eastAsia="仿宋" w:hAnsi="仿宋"/>
                <w:sz w:val="24"/>
              </w:rPr>
              <w:t>8</w:t>
            </w:r>
          </w:p>
        </w:tc>
        <w:tc>
          <w:tcPr>
            <w:tcW w:w="2334" w:type="dxa"/>
            <w:tcBorders>
              <w:top w:val="single" w:sz="8" w:space="0" w:color="000000"/>
              <w:left w:val="single" w:sz="2" w:space="0" w:color="000000"/>
              <w:bottom w:val="single" w:sz="8" w:space="0" w:color="000000"/>
              <w:right w:val="single" w:sz="8" w:space="0" w:color="000000"/>
            </w:tcBorders>
            <w:vAlign w:val="center"/>
          </w:tcPr>
          <w:p w14:paraId="40D36913" w14:textId="77777777" w:rsidR="00545131" w:rsidRDefault="00A94821">
            <w:pPr>
              <w:spacing w:line="360" w:lineRule="auto"/>
              <w:jc w:val="center"/>
              <w:rPr>
                <w:rFonts w:ascii="仿宋" w:eastAsia="仿宋" w:hAnsi="仿宋"/>
                <w:sz w:val="24"/>
              </w:rPr>
            </w:pPr>
            <w:r>
              <w:rPr>
                <w:rFonts w:ascii="仿宋" w:eastAsia="仿宋" w:hAnsi="仿宋" w:hint="eastAsia"/>
                <w:sz w:val="24"/>
              </w:rPr>
              <w:t>项目属性</w:t>
            </w:r>
          </w:p>
        </w:tc>
        <w:tc>
          <w:tcPr>
            <w:tcW w:w="6122" w:type="dxa"/>
            <w:tcBorders>
              <w:top w:val="single" w:sz="8" w:space="0" w:color="000000"/>
              <w:left w:val="single" w:sz="2" w:space="0" w:color="000000"/>
              <w:bottom w:val="single" w:sz="8" w:space="0" w:color="000000"/>
              <w:right w:val="single" w:sz="8" w:space="0" w:color="000000"/>
            </w:tcBorders>
            <w:vAlign w:val="center"/>
          </w:tcPr>
          <w:p w14:paraId="0972C4DD" w14:textId="74CE220B" w:rsidR="00545131" w:rsidRDefault="00153DA9">
            <w:pPr>
              <w:rPr>
                <w:szCs w:val="21"/>
              </w:rPr>
            </w:pPr>
            <w:r>
              <w:rPr>
                <w:rFonts w:asciiTheme="minorEastAsia" w:eastAsiaTheme="minorEastAsia" w:hAnsiTheme="minorEastAsia" w:hint="eastAsia"/>
              </w:rPr>
              <w:t>服务类</w:t>
            </w:r>
          </w:p>
        </w:tc>
      </w:tr>
      <w:tr w:rsidR="00545131" w14:paraId="0F975B7C" w14:textId="77777777">
        <w:trPr>
          <w:trHeight w:val="20"/>
          <w:jc w:val="center"/>
        </w:trPr>
        <w:tc>
          <w:tcPr>
            <w:tcW w:w="670" w:type="dxa"/>
            <w:tcBorders>
              <w:top w:val="single" w:sz="4" w:space="0" w:color="auto"/>
              <w:left w:val="single" w:sz="8" w:space="0" w:color="000000"/>
              <w:bottom w:val="single" w:sz="4" w:space="0" w:color="auto"/>
              <w:right w:val="single" w:sz="2" w:space="0" w:color="000000"/>
            </w:tcBorders>
            <w:vAlign w:val="center"/>
          </w:tcPr>
          <w:p w14:paraId="29B8FA9C" w14:textId="77777777" w:rsidR="00545131" w:rsidRDefault="00A94821">
            <w:pPr>
              <w:spacing w:line="360" w:lineRule="auto"/>
              <w:jc w:val="center"/>
              <w:rPr>
                <w:rFonts w:ascii="仿宋" w:eastAsia="仿宋" w:hAnsi="仿宋"/>
                <w:sz w:val="24"/>
              </w:rPr>
            </w:pPr>
            <w:r>
              <w:rPr>
                <w:rFonts w:ascii="仿宋" w:eastAsia="仿宋" w:hAnsi="仿宋"/>
                <w:sz w:val="24"/>
              </w:rPr>
              <w:t>9</w:t>
            </w:r>
          </w:p>
        </w:tc>
        <w:tc>
          <w:tcPr>
            <w:tcW w:w="2334" w:type="dxa"/>
            <w:tcBorders>
              <w:top w:val="single" w:sz="8" w:space="0" w:color="000000"/>
              <w:left w:val="single" w:sz="2" w:space="0" w:color="000000"/>
              <w:bottom w:val="single" w:sz="8" w:space="0" w:color="000000"/>
              <w:right w:val="single" w:sz="8" w:space="0" w:color="000000"/>
            </w:tcBorders>
            <w:vAlign w:val="center"/>
          </w:tcPr>
          <w:p w14:paraId="3872EF37" w14:textId="77777777" w:rsidR="00545131" w:rsidRDefault="00A94821">
            <w:pPr>
              <w:spacing w:line="360" w:lineRule="auto"/>
              <w:jc w:val="center"/>
              <w:rPr>
                <w:rFonts w:ascii="仿宋" w:eastAsia="仿宋" w:hAnsi="仿宋"/>
                <w:sz w:val="24"/>
              </w:rPr>
            </w:pPr>
            <w:r>
              <w:rPr>
                <w:rFonts w:ascii="仿宋" w:eastAsia="仿宋" w:hAnsi="仿宋" w:hint="eastAsia"/>
                <w:sz w:val="24"/>
              </w:rPr>
              <w:t>采购标的对应的中小企业划分标准所属行业</w:t>
            </w:r>
          </w:p>
        </w:tc>
        <w:tc>
          <w:tcPr>
            <w:tcW w:w="6122" w:type="dxa"/>
            <w:tcBorders>
              <w:top w:val="single" w:sz="8" w:space="0" w:color="000000"/>
              <w:left w:val="single" w:sz="2" w:space="0" w:color="000000"/>
              <w:bottom w:val="single" w:sz="8" w:space="0" w:color="000000"/>
              <w:right w:val="single" w:sz="8" w:space="0" w:color="000000"/>
            </w:tcBorders>
            <w:vAlign w:val="center"/>
          </w:tcPr>
          <w:p w14:paraId="2C4FE1D4" w14:textId="77777777" w:rsidR="00545131" w:rsidRDefault="00A94821">
            <w:pPr>
              <w:spacing w:line="360" w:lineRule="auto"/>
              <w:rPr>
                <w:rFonts w:ascii="仿宋" w:eastAsia="仿宋" w:hAnsi="仿宋"/>
                <w:sz w:val="24"/>
              </w:rPr>
            </w:pPr>
            <w:r>
              <w:rPr>
                <w:rFonts w:ascii="仿宋" w:eastAsia="仿宋" w:hAnsi="仿宋" w:hint="eastAsia"/>
                <w:sz w:val="24"/>
              </w:rPr>
              <w:t>（</w:t>
            </w:r>
            <w:r>
              <w:rPr>
                <w:rFonts w:ascii="仿宋" w:eastAsia="仿宋" w:hAnsi="仿宋"/>
                <w:sz w:val="24"/>
                <w:u w:val="single"/>
              </w:rPr>
              <w:t>1</w:t>
            </w:r>
            <w:r>
              <w:rPr>
                <w:rFonts w:ascii="仿宋" w:eastAsia="仿宋" w:hAnsi="仿宋" w:hint="eastAsia"/>
                <w:sz w:val="24"/>
                <w:u w:val="single"/>
              </w:rPr>
              <w:t>）标的：详见“中小企业声明函”，属于【软件和信息技术服务业】行业；</w:t>
            </w:r>
          </w:p>
        </w:tc>
      </w:tr>
      <w:tr w:rsidR="00545131" w14:paraId="109734B9" w14:textId="77777777">
        <w:trPr>
          <w:trHeight w:val="20"/>
          <w:jc w:val="center"/>
        </w:trPr>
        <w:tc>
          <w:tcPr>
            <w:tcW w:w="670" w:type="dxa"/>
            <w:tcBorders>
              <w:top w:val="single" w:sz="4" w:space="0" w:color="auto"/>
              <w:left w:val="single" w:sz="8" w:space="0" w:color="000000"/>
              <w:bottom w:val="single" w:sz="4" w:space="0" w:color="auto"/>
              <w:right w:val="single" w:sz="2" w:space="0" w:color="000000"/>
            </w:tcBorders>
            <w:vAlign w:val="center"/>
          </w:tcPr>
          <w:p w14:paraId="3C9D52E1" w14:textId="77777777" w:rsidR="00545131" w:rsidRDefault="00A94821">
            <w:pPr>
              <w:spacing w:line="360" w:lineRule="auto"/>
              <w:jc w:val="center"/>
              <w:rPr>
                <w:rFonts w:ascii="仿宋" w:eastAsia="仿宋" w:hAnsi="仿宋"/>
                <w:sz w:val="24"/>
              </w:rPr>
            </w:pPr>
            <w:r>
              <w:rPr>
                <w:rFonts w:ascii="仿宋" w:eastAsia="仿宋" w:hAnsi="仿宋"/>
                <w:sz w:val="24"/>
              </w:rPr>
              <w:t>10</w:t>
            </w:r>
          </w:p>
        </w:tc>
        <w:tc>
          <w:tcPr>
            <w:tcW w:w="2334" w:type="dxa"/>
            <w:tcBorders>
              <w:top w:val="single" w:sz="8" w:space="0" w:color="000000"/>
              <w:left w:val="single" w:sz="2" w:space="0" w:color="000000"/>
              <w:bottom w:val="single" w:sz="8" w:space="0" w:color="000000"/>
              <w:right w:val="single" w:sz="8" w:space="0" w:color="000000"/>
            </w:tcBorders>
            <w:vAlign w:val="center"/>
          </w:tcPr>
          <w:p w14:paraId="7A81495E" w14:textId="77777777" w:rsidR="00545131" w:rsidRDefault="00A94821">
            <w:pPr>
              <w:spacing w:line="360" w:lineRule="auto"/>
              <w:jc w:val="center"/>
              <w:rPr>
                <w:rFonts w:ascii="仿宋" w:eastAsia="仿宋" w:hAnsi="仿宋"/>
                <w:sz w:val="24"/>
              </w:rPr>
            </w:pPr>
            <w:r>
              <w:rPr>
                <w:rFonts w:ascii="仿宋" w:eastAsia="仿宋" w:hAnsi="仿宋" w:hint="eastAsia"/>
                <w:sz w:val="24"/>
              </w:rPr>
              <w:t>节能产品、环境标志产品</w:t>
            </w:r>
          </w:p>
        </w:tc>
        <w:tc>
          <w:tcPr>
            <w:tcW w:w="6122" w:type="dxa"/>
            <w:tcBorders>
              <w:top w:val="single" w:sz="8" w:space="0" w:color="000000"/>
              <w:left w:val="single" w:sz="2" w:space="0" w:color="000000"/>
              <w:bottom w:val="single" w:sz="8" w:space="0" w:color="000000"/>
              <w:right w:val="single" w:sz="8" w:space="0" w:color="000000"/>
            </w:tcBorders>
            <w:vAlign w:val="center"/>
          </w:tcPr>
          <w:p w14:paraId="4CE88DDD" w14:textId="77777777" w:rsidR="00545131" w:rsidRDefault="00A94821">
            <w:pPr>
              <w:spacing w:line="360" w:lineRule="auto"/>
              <w:rPr>
                <w:rFonts w:ascii="仿宋" w:eastAsia="仿宋" w:hAnsi="仿宋"/>
                <w:sz w:val="24"/>
              </w:rPr>
            </w:pPr>
            <w:r>
              <w:rPr>
                <w:rFonts w:ascii="仿宋" w:eastAsia="仿宋" w:hAnsi="仿宋" w:hint="eastAsia"/>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545131" w14:paraId="72AFAB88" w14:textId="77777777">
        <w:trPr>
          <w:trHeight w:val="2821"/>
          <w:jc w:val="center"/>
        </w:trPr>
        <w:tc>
          <w:tcPr>
            <w:tcW w:w="670" w:type="dxa"/>
            <w:tcBorders>
              <w:top w:val="single" w:sz="4" w:space="0" w:color="auto"/>
              <w:left w:val="single" w:sz="8" w:space="0" w:color="000000"/>
              <w:right w:val="single" w:sz="2" w:space="0" w:color="000000"/>
            </w:tcBorders>
            <w:vAlign w:val="center"/>
          </w:tcPr>
          <w:p w14:paraId="13CE6418" w14:textId="77777777" w:rsidR="00545131" w:rsidRDefault="00A94821">
            <w:pPr>
              <w:spacing w:line="360" w:lineRule="auto"/>
              <w:jc w:val="center"/>
              <w:rPr>
                <w:rFonts w:ascii="仿宋" w:eastAsia="仿宋" w:hAnsi="仿宋"/>
                <w:sz w:val="24"/>
              </w:rPr>
            </w:pPr>
            <w:r>
              <w:rPr>
                <w:rFonts w:ascii="仿宋" w:eastAsia="仿宋" w:hAnsi="仿宋"/>
                <w:sz w:val="24"/>
              </w:rPr>
              <w:t>11</w:t>
            </w:r>
          </w:p>
        </w:tc>
        <w:tc>
          <w:tcPr>
            <w:tcW w:w="2334" w:type="dxa"/>
            <w:tcBorders>
              <w:top w:val="single" w:sz="8" w:space="0" w:color="000000"/>
              <w:left w:val="single" w:sz="2" w:space="0" w:color="000000"/>
              <w:right w:val="single" w:sz="8" w:space="0" w:color="000000"/>
            </w:tcBorders>
            <w:vAlign w:val="center"/>
          </w:tcPr>
          <w:p w14:paraId="6FE299C0" w14:textId="77777777" w:rsidR="00545131" w:rsidRDefault="00A94821">
            <w:pPr>
              <w:spacing w:line="360" w:lineRule="auto"/>
              <w:jc w:val="center"/>
              <w:rPr>
                <w:rFonts w:ascii="仿宋" w:eastAsia="仿宋" w:hAnsi="仿宋"/>
                <w:sz w:val="24"/>
              </w:rPr>
            </w:pPr>
            <w:r>
              <w:rPr>
                <w:rFonts w:ascii="仿宋" w:eastAsia="仿宋" w:hAnsi="仿宋" w:hint="eastAsia"/>
                <w:sz w:val="24"/>
              </w:rPr>
              <w:t>中小企业信用融资</w:t>
            </w:r>
          </w:p>
        </w:tc>
        <w:tc>
          <w:tcPr>
            <w:tcW w:w="6122" w:type="dxa"/>
            <w:tcBorders>
              <w:top w:val="single" w:sz="8" w:space="0" w:color="000000"/>
              <w:left w:val="single" w:sz="2" w:space="0" w:color="000000"/>
              <w:right w:val="single" w:sz="8" w:space="0" w:color="000000"/>
            </w:tcBorders>
            <w:vAlign w:val="center"/>
          </w:tcPr>
          <w:p w14:paraId="63313AF5" w14:textId="77777777" w:rsidR="00545131" w:rsidRDefault="00A94821">
            <w:pPr>
              <w:spacing w:line="360" w:lineRule="auto"/>
              <w:rPr>
                <w:rFonts w:ascii="仿宋" w:eastAsia="仿宋" w:hAnsi="仿宋"/>
                <w:sz w:val="24"/>
              </w:rPr>
            </w:pPr>
            <w:r>
              <w:rPr>
                <w:rFonts w:ascii="仿宋" w:eastAsia="仿宋" w:hAnsi="仿宋" w:hint="eastAsia"/>
                <w:sz w:val="24"/>
              </w:rPr>
              <w:t>供应商中标后也可在“政</w:t>
            </w:r>
            <w:proofErr w:type="gramStart"/>
            <w:r>
              <w:rPr>
                <w:rFonts w:ascii="仿宋" w:eastAsia="仿宋" w:hAnsi="仿宋" w:hint="eastAsia"/>
                <w:sz w:val="24"/>
              </w:rPr>
              <w:t>采云</w:t>
            </w:r>
            <w:proofErr w:type="gramEnd"/>
            <w:r>
              <w:rPr>
                <w:rFonts w:ascii="仿宋" w:eastAsia="仿宋" w:hAnsi="仿宋" w:hint="eastAsia"/>
                <w:sz w:val="24"/>
              </w:rPr>
              <w:t>”平台申请</w:t>
            </w:r>
            <w:proofErr w:type="gramStart"/>
            <w:r>
              <w:rPr>
                <w:rFonts w:ascii="仿宋" w:eastAsia="仿宋" w:hAnsi="仿宋" w:hint="eastAsia"/>
                <w:sz w:val="24"/>
              </w:rPr>
              <w:t>政采贷</w:t>
            </w:r>
            <w:proofErr w:type="gramEnd"/>
            <w:r>
              <w:rPr>
                <w:rFonts w:ascii="仿宋" w:eastAsia="仿宋" w:hAnsi="仿宋" w:hint="eastAsia"/>
                <w:sz w:val="24"/>
              </w:rPr>
              <w:t>：操作路径：登录政</w:t>
            </w:r>
            <w:proofErr w:type="gramStart"/>
            <w:r>
              <w:rPr>
                <w:rFonts w:ascii="仿宋" w:eastAsia="仿宋" w:hAnsi="仿宋" w:hint="eastAsia"/>
                <w:sz w:val="24"/>
              </w:rPr>
              <w:t>采云</w:t>
            </w:r>
            <w:proofErr w:type="gramEnd"/>
            <w:r>
              <w:rPr>
                <w:rFonts w:ascii="仿宋" w:eastAsia="仿宋" w:hAnsi="仿宋" w:hint="eastAsia"/>
                <w:sz w:val="24"/>
              </w:rPr>
              <w:t>平台 - 金融服务中心 -【融资服务】，可在热门申请中选择产品直接申请，也可</w:t>
            </w:r>
            <w:proofErr w:type="gramStart"/>
            <w:r>
              <w:rPr>
                <w:rFonts w:ascii="仿宋" w:eastAsia="仿宋" w:hAnsi="仿宋" w:hint="eastAsia"/>
                <w:sz w:val="24"/>
              </w:rPr>
              <w:t>点击云智贷</w:t>
            </w:r>
            <w:proofErr w:type="gramEnd"/>
            <w:r>
              <w:rPr>
                <w:rFonts w:ascii="仿宋" w:eastAsia="仿宋" w:hAnsi="仿宋" w:hint="eastAsia"/>
                <w:sz w:val="24"/>
              </w:rPr>
              <w:t>匹配适合产品进行申请，或者在可申请项目中根据该项目进行申请。</w:t>
            </w:r>
          </w:p>
        </w:tc>
      </w:tr>
      <w:tr w:rsidR="00545131" w14:paraId="50AB93A0" w14:textId="77777777">
        <w:trPr>
          <w:trHeight w:val="20"/>
          <w:jc w:val="center"/>
        </w:trPr>
        <w:tc>
          <w:tcPr>
            <w:tcW w:w="670" w:type="dxa"/>
            <w:tcBorders>
              <w:top w:val="single" w:sz="4" w:space="0" w:color="auto"/>
              <w:left w:val="single" w:sz="8" w:space="0" w:color="000000"/>
              <w:bottom w:val="single" w:sz="4" w:space="0" w:color="auto"/>
              <w:right w:val="single" w:sz="2" w:space="0" w:color="000000"/>
            </w:tcBorders>
            <w:vAlign w:val="center"/>
          </w:tcPr>
          <w:p w14:paraId="58547B23" w14:textId="77777777" w:rsidR="00545131" w:rsidRDefault="00A94821">
            <w:pPr>
              <w:spacing w:line="360" w:lineRule="auto"/>
              <w:jc w:val="center"/>
              <w:rPr>
                <w:rFonts w:ascii="仿宋" w:eastAsia="仿宋" w:hAnsi="仿宋"/>
                <w:sz w:val="24"/>
              </w:rPr>
            </w:pPr>
            <w:r>
              <w:rPr>
                <w:rFonts w:ascii="仿宋" w:eastAsia="仿宋" w:hAnsi="仿宋"/>
                <w:sz w:val="24"/>
              </w:rPr>
              <w:t>12</w:t>
            </w:r>
          </w:p>
        </w:tc>
        <w:tc>
          <w:tcPr>
            <w:tcW w:w="2334" w:type="dxa"/>
            <w:tcBorders>
              <w:top w:val="single" w:sz="8" w:space="0" w:color="000000"/>
              <w:left w:val="single" w:sz="2" w:space="0" w:color="000000"/>
              <w:bottom w:val="single" w:sz="8" w:space="0" w:color="000000"/>
              <w:right w:val="single" w:sz="8" w:space="0" w:color="000000"/>
            </w:tcBorders>
            <w:vAlign w:val="center"/>
          </w:tcPr>
          <w:p w14:paraId="3C04DBEF" w14:textId="77777777" w:rsidR="00545131" w:rsidRDefault="00A94821">
            <w:pPr>
              <w:spacing w:line="360" w:lineRule="auto"/>
              <w:jc w:val="center"/>
              <w:rPr>
                <w:rFonts w:ascii="仿宋" w:eastAsia="仿宋" w:hAnsi="仿宋"/>
                <w:sz w:val="24"/>
              </w:rPr>
            </w:pPr>
            <w:r>
              <w:rPr>
                <w:rFonts w:ascii="仿宋" w:eastAsia="仿宋" w:hAnsi="仿宋" w:hint="eastAsia"/>
                <w:sz w:val="24"/>
              </w:rPr>
              <w:t>备份响应文件送达地点和签收人员</w:t>
            </w:r>
          </w:p>
        </w:tc>
        <w:tc>
          <w:tcPr>
            <w:tcW w:w="6122" w:type="dxa"/>
            <w:tcBorders>
              <w:top w:val="single" w:sz="8" w:space="0" w:color="000000"/>
              <w:left w:val="single" w:sz="2" w:space="0" w:color="000000"/>
              <w:bottom w:val="single" w:sz="8" w:space="0" w:color="000000"/>
              <w:right w:val="single" w:sz="8" w:space="0" w:color="000000"/>
            </w:tcBorders>
            <w:vAlign w:val="center"/>
          </w:tcPr>
          <w:p w14:paraId="21764115" w14:textId="77777777" w:rsidR="00545131" w:rsidRDefault="00A94821">
            <w:pPr>
              <w:spacing w:line="360" w:lineRule="auto"/>
              <w:rPr>
                <w:rFonts w:ascii="仿宋" w:eastAsia="仿宋" w:hAnsi="仿宋"/>
                <w:sz w:val="24"/>
              </w:rPr>
            </w:pPr>
            <w:r>
              <w:rPr>
                <w:rFonts w:ascii="仿宋" w:eastAsia="仿宋" w:hAnsi="仿宋" w:hint="eastAsia"/>
                <w:sz w:val="24"/>
              </w:rPr>
              <w:t>备份响应文件送达地点：</w:t>
            </w:r>
            <w:r>
              <w:rPr>
                <w:rFonts w:ascii="仿宋" w:eastAsia="仿宋" w:hAnsi="仿宋" w:hint="eastAsia"/>
                <w:sz w:val="24"/>
                <w:u w:val="single"/>
              </w:rPr>
              <w:t>杭州市</w:t>
            </w:r>
            <w:proofErr w:type="gramStart"/>
            <w:r>
              <w:rPr>
                <w:rFonts w:ascii="仿宋" w:eastAsia="仿宋" w:hAnsi="仿宋" w:hint="eastAsia"/>
                <w:sz w:val="24"/>
                <w:u w:val="single"/>
              </w:rPr>
              <w:t>文晖路42号</w:t>
            </w:r>
            <w:proofErr w:type="gramEnd"/>
            <w:r>
              <w:rPr>
                <w:rFonts w:ascii="仿宋" w:eastAsia="仿宋" w:hAnsi="仿宋" w:hint="eastAsia"/>
                <w:sz w:val="24"/>
                <w:u w:val="single"/>
              </w:rPr>
              <w:t>现代置业大厦西楼1801室</w:t>
            </w:r>
            <w:r>
              <w:rPr>
                <w:rFonts w:ascii="仿宋" w:eastAsia="仿宋" w:hAnsi="仿宋" w:hint="eastAsia"/>
                <w:sz w:val="24"/>
              </w:rPr>
              <w:t>；备份响应文件签收人员及联系电话：</w:t>
            </w:r>
            <w:r>
              <w:rPr>
                <w:rFonts w:ascii="仿宋" w:eastAsia="仿宋" w:hAnsi="仿宋" w:hint="eastAsia"/>
                <w:sz w:val="24"/>
                <w:u w:val="single"/>
              </w:rPr>
              <w:t xml:space="preserve">李伟  </w:t>
            </w:r>
            <w:r>
              <w:rPr>
                <w:rFonts w:ascii="仿宋" w:eastAsia="仿宋" w:hAnsi="仿宋"/>
                <w:sz w:val="24"/>
                <w:u w:val="single"/>
              </w:rPr>
              <w:t>18958058937</w:t>
            </w:r>
            <w:r>
              <w:rPr>
                <w:rFonts w:ascii="仿宋" w:eastAsia="仿宋" w:hAnsi="仿宋" w:hint="eastAsia"/>
                <w:sz w:val="24"/>
                <w:u w:val="single"/>
              </w:rPr>
              <w:t>。</w:t>
            </w:r>
          </w:p>
        </w:tc>
      </w:tr>
      <w:tr w:rsidR="00545131" w14:paraId="05400F21" w14:textId="77777777">
        <w:trPr>
          <w:trHeight w:val="775"/>
          <w:jc w:val="center"/>
        </w:trPr>
        <w:tc>
          <w:tcPr>
            <w:tcW w:w="670" w:type="dxa"/>
            <w:tcBorders>
              <w:top w:val="single" w:sz="4" w:space="0" w:color="auto"/>
              <w:left w:val="single" w:sz="8" w:space="0" w:color="000000"/>
              <w:bottom w:val="single" w:sz="4" w:space="0" w:color="auto"/>
              <w:right w:val="single" w:sz="2" w:space="0" w:color="000000"/>
            </w:tcBorders>
            <w:vAlign w:val="center"/>
          </w:tcPr>
          <w:p w14:paraId="614B4886" w14:textId="77777777" w:rsidR="00545131" w:rsidRDefault="00A94821">
            <w:pPr>
              <w:spacing w:line="360" w:lineRule="auto"/>
              <w:jc w:val="center"/>
              <w:rPr>
                <w:rFonts w:ascii="仿宋" w:eastAsia="仿宋" w:hAnsi="仿宋"/>
                <w:sz w:val="24"/>
              </w:rPr>
            </w:pPr>
            <w:r>
              <w:rPr>
                <w:rFonts w:ascii="仿宋" w:eastAsia="仿宋" w:hAnsi="仿宋" w:hint="eastAsia"/>
                <w:sz w:val="24"/>
              </w:rPr>
              <w:t>1</w:t>
            </w:r>
            <w:r>
              <w:rPr>
                <w:rFonts w:ascii="仿宋" w:eastAsia="仿宋" w:hAnsi="仿宋"/>
                <w:sz w:val="24"/>
              </w:rPr>
              <w:t>3</w:t>
            </w:r>
          </w:p>
        </w:tc>
        <w:tc>
          <w:tcPr>
            <w:tcW w:w="2334" w:type="dxa"/>
            <w:tcBorders>
              <w:top w:val="single" w:sz="8" w:space="0" w:color="000000"/>
              <w:left w:val="single" w:sz="2" w:space="0" w:color="000000"/>
              <w:bottom w:val="single" w:sz="8" w:space="0" w:color="000000"/>
              <w:right w:val="single" w:sz="8" w:space="0" w:color="000000"/>
            </w:tcBorders>
            <w:vAlign w:val="center"/>
          </w:tcPr>
          <w:p w14:paraId="202A2FFF" w14:textId="77777777" w:rsidR="00545131" w:rsidRDefault="00A94821">
            <w:pPr>
              <w:spacing w:line="360" w:lineRule="auto"/>
              <w:jc w:val="center"/>
              <w:rPr>
                <w:rFonts w:ascii="仿宋" w:eastAsia="仿宋" w:hAnsi="仿宋"/>
                <w:sz w:val="24"/>
              </w:rPr>
            </w:pPr>
            <w:r>
              <w:rPr>
                <w:rFonts w:ascii="仿宋" w:eastAsia="仿宋" w:hAnsi="仿宋" w:hint="eastAsia"/>
                <w:sz w:val="24"/>
              </w:rPr>
              <w:t>采购代理服务费</w:t>
            </w:r>
          </w:p>
        </w:tc>
        <w:tc>
          <w:tcPr>
            <w:tcW w:w="6122" w:type="dxa"/>
            <w:tcBorders>
              <w:top w:val="single" w:sz="8" w:space="0" w:color="000000"/>
              <w:left w:val="single" w:sz="2" w:space="0" w:color="000000"/>
              <w:bottom w:val="single" w:sz="8" w:space="0" w:color="000000"/>
              <w:right w:val="single" w:sz="8" w:space="0" w:color="000000"/>
            </w:tcBorders>
            <w:vAlign w:val="center"/>
          </w:tcPr>
          <w:p w14:paraId="0D801205" w14:textId="77777777" w:rsidR="00545131" w:rsidRDefault="00A94821">
            <w:pPr>
              <w:pStyle w:val="2"/>
              <w:tabs>
                <w:tab w:val="clear" w:pos="432"/>
              </w:tabs>
              <w:ind w:left="0" w:firstLine="0"/>
              <w:rPr>
                <w:rFonts w:ascii="仿宋" w:eastAsia="仿宋"/>
                <w:b w:val="0"/>
                <w:bCs w:val="0"/>
                <w:sz w:val="24"/>
                <w:szCs w:val="24"/>
                <w:lang w:val="en-US"/>
              </w:rPr>
            </w:pPr>
            <w:r>
              <w:rPr>
                <w:rFonts w:ascii="仿宋" w:eastAsia="仿宋" w:hint="eastAsia"/>
                <w:b w:val="0"/>
                <w:bCs w:val="0"/>
                <w:sz w:val="24"/>
                <w:szCs w:val="24"/>
                <w:lang w:val="en-US"/>
              </w:rPr>
              <w:t>本项目的采购代理费由中标人支付，计费标准按《计价格［2002］1980号》文件中招标代理服务费收费标准规定的计算办法和费率的百分之七十计算，不足</w:t>
            </w:r>
            <w:r>
              <w:rPr>
                <w:rFonts w:ascii="仿宋" w:eastAsia="仿宋"/>
                <w:b w:val="0"/>
                <w:bCs w:val="0"/>
                <w:sz w:val="24"/>
                <w:szCs w:val="24"/>
                <w:lang w:val="en-US"/>
              </w:rPr>
              <w:t>3000</w:t>
            </w:r>
            <w:r>
              <w:rPr>
                <w:rFonts w:ascii="仿宋" w:eastAsia="仿宋" w:hint="eastAsia"/>
                <w:b w:val="0"/>
                <w:bCs w:val="0"/>
                <w:sz w:val="24"/>
                <w:szCs w:val="24"/>
                <w:lang w:val="en-US"/>
              </w:rPr>
              <w:t>按</w:t>
            </w:r>
            <w:r>
              <w:rPr>
                <w:rFonts w:ascii="仿宋" w:eastAsia="仿宋"/>
                <w:b w:val="0"/>
                <w:bCs w:val="0"/>
                <w:sz w:val="24"/>
                <w:szCs w:val="24"/>
                <w:lang w:val="en-US"/>
              </w:rPr>
              <w:t>3000</w:t>
            </w:r>
            <w:r>
              <w:rPr>
                <w:rFonts w:ascii="仿宋" w:eastAsia="仿宋" w:hint="eastAsia"/>
                <w:b w:val="0"/>
                <w:bCs w:val="0"/>
                <w:sz w:val="24"/>
                <w:szCs w:val="24"/>
                <w:lang w:val="en-US"/>
              </w:rPr>
              <w:t>计算，结算方式及时间为：在领取成交通知书时</w:t>
            </w:r>
            <w:proofErr w:type="gramStart"/>
            <w:r>
              <w:rPr>
                <w:rFonts w:ascii="仿宋" w:eastAsia="仿宋" w:hint="eastAsia"/>
                <w:b w:val="0"/>
                <w:bCs w:val="0"/>
                <w:sz w:val="24"/>
                <w:szCs w:val="24"/>
                <w:lang w:val="en-US"/>
              </w:rPr>
              <w:t>由成交人</w:t>
            </w:r>
            <w:proofErr w:type="gramEnd"/>
            <w:r>
              <w:rPr>
                <w:rFonts w:ascii="仿宋" w:eastAsia="仿宋" w:hint="eastAsia"/>
                <w:b w:val="0"/>
                <w:bCs w:val="0"/>
                <w:sz w:val="24"/>
                <w:szCs w:val="24"/>
                <w:lang w:val="en-US"/>
              </w:rPr>
              <w:t>一次性向采购代理机构付清。</w:t>
            </w:r>
          </w:p>
        </w:tc>
      </w:tr>
    </w:tbl>
    <w:p w14:paraId="05911924" w14:textId="77777777" w:rsidR="00545131" w:rsidRDefault="00A94821">
      <w:pPr>
        <w:pStyle w:val="2"/>
        <w:rPr>
          <w:rFonts w:ascii="仿宋" w:eastAsia="仿宋" w:cs="仿宋_GB2312"/>
          <w:b w:val="0"/>
          <w:sz w:val="36"/>
          <w:szCs w:val="36"/>
        </w:rPr>
      </w:pPr>
      <w:r>
        <w:br w:type="page"/>
      </w:r>
      <w:r>
        <w:rPr>
          <w:rFonts w:ascii="仿宋" w:eastAsia="仿宋" w:cs="仿宋_GB2312" w:hint="eastAsia"/>
          <w:sz w:val="36"/>
          <w:szCs w:val="36"/>
        </w:rPr>
        <w:lastRenderedPageBreak/>
        <w:t>一、总则</w:t>
      </w:r>
    </w:p>
    <w:p w14:paraId="2A7E3DBD" w14:textId="77777777" w:rsidR="00545131" w:rsidRDefault="00A94821">
      <w:pPr>
        <w:spacing w:line="360" w:lineRule="auto"/>
        <w:rPr>
          <w:rFonts w:ascii="仿宋" w:eastAsia="仿宋" w:hAnsi="仿宋"/>
          <w:b/>
          <w:bCs/>
          <w:sz w:val="24"/>
        </w:rPr>
      </w:pPr>
      <w:r>
        <w:rPr>
          <w:rFonts w:ascii="仿宋" w:eastAsia="仿宋" w:hAnsi="仿宋"/>
          <w:b/>
          <w:bCs/>
          <w:sz w:val="24"/>
        </w:rPr>
        <w:t>1. 适用范围</w:t>
      </w:r>
    </w:p>
    <w:p w14:paraId="48135653"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本磋商文件适用于该项目的邀请、响应、开启响应文件、信用信息查询、资格性审查、评审、成交、合同、验收等行为（法律、法规另有规定的，从其规定）。</w:t>
      </w:r>
    </w:p>
    <w:p w14:paraId="28E37FC0"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2.定义</w:t>
      </w:r>
    </w:p>
    <w:p w14:paraId="3AA8BB2C"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2.1 “采购人”系指磋商邀请公告中载明的本项目的采购人。</w:t>
      </w:r>
    </w:p>
    <w:p w14:paraId="76215954"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2.2 “采购代理机构”系指磋商邀请公告中载明的本项目的采购代理机构。</w:t>
      </w:r>
    </w:p>
    <w:p w14:paraId="786CDD41"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2.3 “供应商”系指响应磋商、参加本次竞争的法人、其他组织或自然人。</w:t>
      </w:r>
    </w:p>
    <w:p w14:paraId="0370FCA1"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2.4 “负责人”系指法人企业的法定负责人，或其他组织为法律、行政法规规定代表单位行使职权的主要负责人，或自然人本人。</w:t>
      </w:r>
    </w:p>
    <w:p w14:paraId="20986343"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2.5 “成交人”系指经评审确定的成交供应商。</w:t>
      </w:r>
    </w:p>
    <w:p w14:paraId="1124D2B7" w14:textId="77777777" w:rsidR="00545131" w:rsidRDefault="00A94821">
      <w:pPr>
        <w:spacing w:line="360" w:lineRule="auto"/>
        <w:ind w:firstLineChars="200" w:firstLine="480"/>
        <w:rPr>
          <w:rFonts w:ascii="仿宋" w:eastAsia="仿宋" w:hAnsi="仿宋"/>
          <w:sz w:val="24"/>
        </w:rPr>
      </w:pPr>
      <w:r>
        <w:rPr>
          <w:rFonts w:ascii="仿宋" w:eastAsia="仿宋" w:hAnsi="仿宋" w:hint="eastAsia"/>
          <w:sz w:val="24"/>
        </w:rPr>
        <w:t>2.6买方（甲方）：是指合同签订的一方，一般与招标（采购）人、用户相同；</w:t>
      </w:r>
    </w:p>
    <w:p w14:paraId="4CB473FF" w14:textId="77777777" w:rsidR="00545131" w:rsidRDefault="00A94821">
      <w:pPr>
        <w:spacing w:line="360" w:lineRule="auto"/>
        <w:ind w:firstLineChars="200" w:firstLine="480"/>
        <w:rPr>
          <w:rFonts w:ascii="仿宋" w:eastAsia="仿宋" w:hAnsi="仿宋"/>
          <w:sz w:val="24"/>
        </w:rPr>
      </w:pPr>
      <w:r>
        <w:rPr>
          <w:rFonts w:ascii="仿宋" w:eastAsia="仿宋" w:hAnsi="仿宋" w:hint="eastAsia"/>
          <w:sz w:val="24"/>
        </w:rPr>
        <w:t>2.7卖方（乙方）：是指合同签订的另一方，一般与中标人相同；</w:t>
      </w:r>
    </w:p>
    <w:p w14:paraId="41D2DC59"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2.</w:t>
      </w:r>
      <w:r>
        <w:rPr>
          <w:rFonts w:ascii="仿宋" w:eastAsia="仿宋" w:hAnsi="仿宋" w:hint="eastAsia"/>
          <w:sz w:val="24"/>
        </w:rPr>
        <w:t>8</w:t>
      </w:r>
      <w:r>
        <w:rPr>
          <w:rFonts w:ascii="仿宋" w:eastAsia="仿宋" w:hAnsi="仿宋"/>
          <w:sz w:val="24"/>
        </w:rPr>
        <w:t>“电子签名”系指数据电文中以电子形式所含、所附用于识别签名人身份并表明签名人认可其中内容的数据；</w:t>
      </w:r>
      <w:r>
        <w:rPr>
          <w:rFonts w:ascii="仿宋" w:eastAsia="仿宋" w:hAnsi="仿宋" w:hint="eastAsia"/>
          <w:sz w:val="24"/>
        </w:rPr>
        <w:t>“公章”系指单位法定名称章。因特殊原因需要使用冠以法定名称的业务专用章的，磋商时须提供《业务专用章使用说明函》（附件</w:t>
      </w:r>
      <w:r>
        <w:rPr>
          <w:rFonts w:ascii="仿宋" w:eastAsia="仿宋" w:hAnsi="仿宋"/>
          <w:sz w:val="24"/>
        </w:rPr>
        <w:t>4）</w:t>
      </w:r>
      <w:r>
        <w:rPr>
          <w:rFonts w:ascii="仿宋" w:eastAsia="仿宋" w:hAnsi="仿宋" w:hint="eastAsia"/>
          <w:sz w:val="24"/>
        </w:rPr>
        <w:t>。</w:t>
      </w:r>
    </w:p>
    <w:p w14:paraId="515C0C96"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2.</w:t>
      </w:r>
      <w:r>
        <w:rPr>
          <w:rFonts w:ascii="仿宋" w:eastAsia="仿宋" w:hAnsi="仿宋" w:hint="eastAsia"/>
          <w:sz w:val="24"/>
        </w:rPr>
        <w:t>9</w:t>
      </w:r>
      <w:r>
        <w:rPr>
          <w:rFonts w:ascii="仿宋" w:eastAsia="仿宋" w:hAnsi="仿宋"/>
          <w:sz w:val="24"/>
        </w:rPr>
        <w:t>“电子交易平台”是指本项目政府采购活动所依托的政府采购云平台（https://www.zcygov.cn/）。</w:t>
      </w:r>
    </w:p>
    <w:p w14:paraId="535BB08E"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2.</w:t>
      </w:r>
      <w:r>
        <w:rPr>
          <w:rFonts w:ascii="仿宋" w:eastAsia="仿宋" w:hAnsi="仿宋" w:hint="eastAsia"/>
          <w:sz w:val="24"/>
        </w:rPr>
        <w:t>10“▲”系指实质性要求条款，“●”系产品采购项目中单一产品或核心产品，“</w:t>
      </w:r>
      <w:r>
        <w:rPr>
          <w:rFonts w:ascii="仿宋" w:eastAsia="仿宋" w:hAnsi="仿宋" w:cs="Arial" w:hint="eastAsia"/>
          <w:kern w:val="0"/>
          <w:sz w:val="24"/>
        </w:rPr>
        <w:sym w:font="Wingdings" w:char="00FE"/>
      </w:r>
      <w:r>
        <w:rPr>
          <w:rFonts w:ascii="仿宋" w:eastAsia="仿宋" w:hAnsi="仿宋" w:hint="eastAsia"/>
          <w:sz w:val="24"/>
        </w:rPr>
        <w:t>”系指适用本项目的要求，“</w:t>
      </w:r>
      <w:sdt>
        <w:sdtPr>
          <w:rPr>
            <w:rFonts w:ascii="仿宋" w:eastAsia="仿宋" w:hAnsi="仿宋" w:cs="Arial" w:hint="eastAsia"/>
            <w:kern w:val="0"/>
            <w:sz w:val="24"/>
          </w:rPr>
          <w:id w:val="404888855"/>
        </w:sdtPr>
        <w:sdtContent>
          <w:r>
            <w:rPr>
              <w:rFonts w:ascii="MS Mincho" w:eastAsia="MS Mincho" w:hAnsi="MS Mincho" w:cs="MS Mincho" w:hint="eastAsia"/>
              <w:kern w:val="0"/>
              <w:sz w:val="24"/>
            </w:rPr>
            <w:t>☐</w:t>
          </w:r>
        </w:sdtContent>
      </w:sdt>
      <w:r>
        <w:rPr>
          <w:rFonts w:ascii="仿宋" w:eastAsia="仿宋" w:hAnsi="仿宋" w:hint="eastAsia"/>
          <w:sz w:val="24"/>
        </w:rPr>
        <w:t>”系指不适用本项目的要求。</w:t>
      </w:r>
    </w:p>
    <w:p w14:paraId="7F911E29"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 xml:space="preserve">3. </w:t>
      </w:r>
      <w:r>
        <w:rPr>
          <w:rFonts w:ascii="仿宋" w:eastAsia="仿宋" w:hAnsi="仿宋" w:cs="仿宋_GB2312" w:hint="eastAsia"/>
          <w:b/>
          <w:sz w:val="24"/>
          <w:szCs w:val="24"/>
        </w:rPr>
        <w:t>采购项目需要落实的政府采购政策</w:t>
      </w:r>
    </w:p>
    <w:p w14:paraId="7D3EFE48" w14:textId="77777777" w:rsidR="00545131" w:rsidRDefault="00A94821">
      <w:pPr>
        <w:pStyle w:val="af3"/>
        <w:spacing w:line="360" w:lineRule="auto"/>
        <w:ind w:firstLineChars="200" w:firstLine="480"/>
        <w:rPr>
          <w:rFonts w:ascii="仿宋" w:eastAsia="仿宋" w:hAnsi="仿宋"/>
          <w:sz w:val="24"/>
        </w:rPr>
      </w:pPr>
      <w:r>
        <w:rPr>
          <w:rFonts w:ascii="仿宋" w:eastAsia="仿宋" w:hAnsi="仿宋"/>
          <w:sz w:val="24"/>
        </w:rPr>
        <w:t xml:space="preserve">3.1 </w:t>
      </w:r>
      <w:r>
        <w:rPr>
          <w:rFonts w:ascii="仿宋" w:eastAsia="仿宋" w:hAnsi="仿宋"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74AE05DE"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 xml:space="preserve">3.2 </w:t>
      </w:r>
      <w:r>
        <w:rPr>
          <w:rFonts w:ascii="仿宋" w:eastAsia="仿宋" w:hAnsi="仿宋" w:hint="eastAsia"/>
          <w:sz w:val="24"/>
        </w:rPr>
        <w:t>支持绿色发展</w:t>
      </w:r>
    </w:p>
    <w:p w14:paraId="5323FD46" w14:textId="77777777" w:rsidR="00545131" w:rsidRDefault="00A94821">
      <w:pPr>
        <w:spacing w:line="360" w:lineRule="auto"/>
        <w:ind w:firstLineChars="200" w:firstLine="480"/>
        <w:rPr>
          <w:rFonts w:ascii="仿宋" w:eastAsia="仿宋" w:hAnsi="仿宋"/>
          <w:b/>
          <w:sz w:val="24"/>
        </w:rPr>
      </w:pPr>
      <w:r>
        <w:rPr>
          <w:rFonts w:ascii="仿宋" w:eastAsia="仿宋" w:hAnsi="仿宋"/>
          <w:sz w:val="24"/>
        </w:rPr>
        <w:t>3.2.1采购人拟采购的产品属于品目清单范围的，采购人及其委托的采购代理机构将依据国家确定的认证机构出具的、处于有效期之内的节能产品、环境标志产品认证证</w:t>
      </w:r>
      <w:r>
        <w:rPr>
          <w:rFonts w:ascii="仿宋" w:eastAsia="仿宋" w:hAnsi="仿宋"/>
          <w:sz w:val="24"/>
        </w:rPr>
        <w:lastRenderedPageBreak/>
        <w:t>书，对获得证书的产品实施政府优先采购或强制采购。供应商须按采购文件要求提供相关产品认证证书。▲</w:t>
      </w:r>
      <w:r>
        <w:rPr>
          <w:rFonts w:ascii="仿宋" w:eastAsia="仿宋" w:hAnsi="仿宋" w:hint="eastAsia"/>
          <w:b/>
          <w:sz w:val="24"/>
        </w:rPr>
        <w:t>采购人拟采购的产品属于政府强制采购的节能产品品目清单范围的，供应商未按采购文件要求提供国家确定的认证机构出具的、处于有效期之内的节能产品认证证书的，磋商无效。</w:t>
      </w:r>
    </w:p>
    <w:p w14:paraId="26B8485D"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 xml:space="preserve">3.2.2 </w:t>
      </w:r>
      <w:r>
        <w:rPr>
          <w:rFonts w:ascii="仿宋" w:eastAsia="仿宋" w:hAnsi="仿宋" w:hint="eastAsia"/>
          <w:sz w:val="24"/>
        </w:rPr>
        <w:t>修缮、装修类项目采购建材的，采购人应将绿色建筑和绿色建材性能、指标等作为实质性条件纳入采购文件和合同。</w:t>
      </w:r>
    </w:p>
    <w:p w14:paraId="06BCDAC6"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3.2.3</w:t>
      </w:r>
      <w:r>
        <w:rPr>
          <w:rFonts w:ascii="仿宋" w:eastAsia="仿宋" w:hAnsi="仿宋"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621A03E"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3.3支持中小企业发展</w:t>
      </w:r>
    </w:p>
    <w:p w14:paraId="230D3AD9"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D9765E2"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符合中小企业划分标准的个体工商户，在政府采购活动中视同中小企业。</w:t>
      </w:r>
    </w:p>
    <w:p w14:paraId="442C5AC7" w14:textId="77777777" w:rsidR="00545131" w:rsidRDefault="00A94821">
      <w:pPr>
        <w:widowControl/>
        <w:spacing w:line="360" w:lineRule="auto"/>
        <w:ind w:firstLineChars="200" w:firstLine="480"/>
        <w:jc w:val="left"/>
        <w:rPr>
          <w:rFonts w:ascii="仿宋" w:eastAsia="仿宋" w:hAnsi="仿宋" w:cs="宋体"/>
          <w:kern w:val="0"/>
          <w:sz w:val="24"/>
        </w:rPr>
      </w:pPr>
      <w:r>
        <w:rPr>
          <w:rFonts w:ascii="仿宋" w:eastAsia="仿宋" w:hAnsi="仿宋"/>
          <w:bCs/>
          <w:sz w:val="24"/>
        </w:rPr>
        <w:t>3.3.2</w:t>
      </w:r>
      <w:r>
        <w:rPr>
          <w:rFonts w:ascii="仿宋" w:eastAsia="仿宋" w:hAnsi="仿宋" w:cs="宋体" w:hint="eastAsia"/>
          <w:kern w:val="0"/>
          <w:sz w:val="24"/>
        </w:rPr>
        <w:t>在政府采购活动中，供应商提供的货物、工程或者服务符合下列情形的，享受中小企业扶持政策：</w:t>
      </w:r>
    </w:p>
    <w:p w14:paraId="74A36FAA" w14:textId="77777777" w:rsidR="00545131" w:rsidRDefault="00A94821">
      <w:pPr>
        <w:widowControl/>
        <w:spacing w:line="360" w:lineRule="auto"/>
        <w:ind w:firstLineChars="200" w:firstLine="480"/>
        <w:jc w:val="left"/>
        <w:rPr>
          <w:rFonts w:ascii="仿宋" w:eastAsia="仿宋" w:hAnsi="仿宋" w:cs="宋体"/>
          <w:kern w:val="0"/>
          <w:sz w:val="24"/>
        </w:rPr>
      </w:pPr>
      <w:r>
        <w:rPr>
          <w:rFonts w:ascii="仿宋" w:eastAsia="仿宋" w:hAnsi="仿宋" w:cs="宋体"/>
          <w:kern w:val="0"/>
          <w:sz w:val="24"/>
        </w:rPr>
        <w:t>3.3.2.1在货物采购项目中，货物由中小企业制造，即货物由中小企业生产且使用该中小企业商号或者注册商标；</w:t>
      </w:r>
    </w:p>
    <w:p w14:paraId="3CFFB1C3" w14:textId="77777777" w:rsidR="00545131" w:rsidRDefault="00A94821">
      <w:pPr>
        <w:widowControl/>
        <w:spacing w:line="360" w:lineRule="auto"/>
        <w:ind w:firstLineChars="200" w:firstLine="480"/>
        <w:jc w:val="left"/>
        <w:rPr>
          <w:rFonts w:ascii="仿宋" w:eastAsia="仿宋" w:hAnsi="仿宋" w:cs="宋体"/>
          <w:kern w:val="0"/>
          <w:sz w:val="24"/>
        </w:rPr>
      </w:pPr>
      <w:r>
        <w:rPr>
          <w:rFonts w:ascii="仿宋" w:eastAsia="仿宋" w:hAnsi="仿宋" w:cs="宋体"/>
          <w:kern w:val="0"/>
          <w:sz w:val="24"/>
        </w:rPr>
        <w:t>3.3.2.2在工程采购项目中，工程由中小企业承建，即工程施工单位为中小企业；</w:t>
      </w:r>
    </w:p>
    <w:p w14:paraId="385359FC" w14:textId="77777777" w:rsidR="00545131" w:rsidRDefault="00A94821">
      <w:pPr>
        <w:widowControl/>
        <w:spacing w:line="360" w:lineRule="auto"/>
        <w:ind w:firstLineChars="200" w:firstLine="480"/>
        <w:jc w:val="left"/>
        <w:rPr>
          <w:rFonts w:ascii="仿宋" w:eastAsia="仿宋" w:hAnsi="仿宋" w:cs="宋体"/>
          <w:kern w:val="0"/>
          <w:sz w:val="24"/>
        </w:rPr>
      </w:pPr>
      <w:r>
        <w:rPr>
          <w:rFonts w:ascii="仿宋" w:eastAsia="仿宋" w:hAnsi="仿宋" w:cs="宋体"/>
          <w:kern w:val="0"/>
          <w:sz w:val="24"/>
        </w:rPr>
        <w:t>3.3.2.3在服务采购项目中，服务由中小企业承接，即提供服务的人员为中小企业依照《中华人民共和国劳动合同法》订立劳动合同的从业人员。</w:t>
      </w:r>
    </w:p>
    <w:p w14:paraId="70AFF1B5" w14:textId="77777777" w:rsidR="00545131" w:rsidRDefault="00A94821">
      <w:pPr>
        <w:widowControl/>
        <w:spacing w:line="360" w:lineRule="auto"/>
        <w:ind w:firstLineChars="200" w:firstLine="480"/>
        <w:jc w:val="left"/>
        <w:rPr>
          <w:rFonts w:ascii="仿宋" w:eastAsia="仿宋" w:hAnsi="仿宋" w:cs="宋体"/>
          <w:kern w:val="0"/>
          <w:sz w:val="24"/>
        </w:rPr>
      </w:pPr>
      <w:r>
        <w:rPr>
          <w:rFonts w:ascii="仿宋" w:eastAsia="仿宋" w:hAnsi="仿宋" w:cs="宋体" w:hint="eastAsia"/>
          <w:kern w:val="0"/>
          <w:sz w:val="24"/>
        </w:rPr>
        <w:t>在货物采购项目中，供应商提供的货物既有中小企业制造货物，也有大型企业制造货物的，不享受中小企业扶持政策。</w:t>
      </w:r>
    </w:p>
    <w:p w14:paraId="28D8B2CD" w14:textId="77777777" w:rsidR="00545131" w:rsidRDefault="00A94821">
      <w:pPr>
        <w:widowControl/>
        <w:spacing w:line="360" w:lineRule="auto"/>
        <w:ind w:firstLineChars="200" w:firstLine="480"/>
        <w:jc w:val="left"/>
        <w:rPr>
          <w:rFonts w:ascii="仿宋" w:eastAsia="仿宋" w:hAnsi="仿宋" w:cs="宋体"/>
          <w:kern w:val="0"/>
          <w:sz w:val="24"/>
        </w:rPr>
      </w:pPr>
      <w:r>
        <w:rPr>
          <w:rFonts w:ascii="仿宋" w:eastAsia="仿宋" w:hAnsi="仿宋" w:cs="宋体" w:hint="eastAsia"/>
          <w:kern w:val="0"/>
          <w:sz w:val="24"/>
        </w:rPr>
        <w:t>以联合体形</w:t>
      </w:r>
      <w:proofErr w:type="gramStart"/>
      <w:r>
        <w:rPr>
          <w:rFonts w:ascii="仿宋" w:eastAsia="仿宋" w:hAnsi="仿宋" w:cs="宋体" w:hint="eastAsia"/>
          <w:kern w:val="0"/>
          <w:sz w:val="24"/>
        </w:rPr>
        <w:t>式参加</w:t>
      </w:r>
      <w:proofErr w:type="gramEnd"/>
      <w:r>
        <w:rPr>
          <w:rFonts w:ascii="仿宋" w:eastAsia="仿宋" w:hAnsi="仿宋" w:cs="宋体" w:hint="eastAsia"/>
          <w:kern w:val="0"/>
          <w:sz w:val="24"/>
        </w:rPr>
        <w:t>政府采购活动，联合体各方均为中小企业的，联合体视同中小企业。其中，联合体各方均为小</w:t>
      </w:r>
      <w:proofErr w:type="gramStart"/>
      <w:r>
        <w:rPr>
          <w:rFonts w:ascii="仿宋" w:eastAsia="仿宋" w:hAnsi="仿宋" w:cs="宋体" w:hint="eastAsia"/>
          <w:kern w:val="0"/>
          <w:sz w:val="24"/>
        </w:rPr>
        <w:t>微企业</w:t>
      </w:r>
      <w:proofErr w:type="gramEnd"/>
      <w:r>
        <w:rPr>
          <w:rFonts w:ascii="仿宋" w:eastAsia="仿宋" w:hAnsi="仿宋" w:cs="宋体" w:hint="eastAsia"/>
          <w:kern w:val="0"/>
          <w:sz w:val="24"/>
        </w:rPr>
        <w:t>的，联合体视同小微企业。</w:t>
      </w:r>
    </w:p>
    <w:p w14:paraId="1C503AAA"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3.3.3</w:t>
      </w:r>
      <w:r>
        <w:rPr>
          <w:rFonts w:ascii="仿宋" w:eastAsia="仿宋" w:hAnsi="仿宋" w:hint="eastAsia"/>
          <w:sz w:val="24"/>
        </w:rPr>
        <w:t>对于未预留份额专门面向中小企业的政府采购货物或服务项目，以及预留份额政府采购货物或服务项目中的非预留部分标项，对小型和微型企业的磋商报价给予</w:t>
      </w:r>
      <w:r>
        <w:rPr>
          <w:rFonts w:ascii="仿宋" w:eastAsia="仿宋" w:hAnsi="仿宋"/>
          <w:sz w:val="24"/>
        </w:rPr>
        <w:t>20%的扣除，用扣除后的价格参与评审。接受大中型企业与小</w:t>
      </w:r>
      <w:proofErr w:type="gramStart"/>
      <w:r>
        <w:rPr>
          <w:rFonts w:ascii="仿宋" w:eastAsia="仿宋" w:hAnsi="仿宋"/>
          <w:sz w:val="24"/>
        </w:rPr>
        <w:t>微企业</w:t>
      </w:r>
      <w:proofErr w:type="gramEnd"/>
      <w:r>
        <w:rPr>
          <w:rFonts w:ascii="仿宋" w:eastAsia="仿宋" w:hAnsi="仿宋"/>
          <w:sz w:val="24"/>
        </w:rPr>
        <w:t>组成联合体或者允许大中型企业向一家或者多家小</w:t>
      </w:r>
      <w:proofErr w:type="gramStart"/>
      <w:r>
        <w:rPr>
          <w:rFonts w:ascii="仿宋" w:eastAsia="仿宋" w:hAnsi="仿宋"/>
          <w:sz w:val="24"/>
        </w:rPr>
        <w:t>微企业</w:t>
      </w:r>
      <w:proofErr w:type="gramEnd"/>
      <w:r>
        <w:rPr>
          <w:rFonts w:ascii="仿宋" w:eastAsia="仿宋" w:hAnsi="仿宋"/>
          <w:sz w:val="24"/>
        </w:rPr>
        <w:t>分包的</w:t>
      </w:r>
      <w:r>
        <w:rPr>
          <w:rFonts w:ascii="仿宋" w:eastAsia="仿宋" w:hAnsi="仿宋" w:hint="eastAsia"/>
          <w:sz w:val="24"/>
        </w:rPr>
        <w:t>政府</w:t>
      </w:r>
      <w:r>
        <w:rPr>
          <w:rFonts w:ascii="仿宋" w:eastAsia="仿宋" w:hAnsi="仿宋"/>
          <w:sz w:val="24"/>
        </w:rPr>
        <w:t>采购</w:t>
      </w:r>
      <w:r>
        <w:rPr>
          <w:rFonts w:ascii="仿宋" w:eastAsia="仿宋" w:hAnsi="仿宋" w:hint="eastAsia"/>
          <w:sz w:val="24"/>
        </w:rPr>
        <w:t>货物或服务</w:t>
      </w:r>
      <w:r>
        <w:rPr>
          <w:rFonts w:ascii="仿宋" w:eastAsia="仿宋" w:hAnsi="仿宋"/>
          <w:sz w:val="24"/>
        </w:rPr>
        <w:t>项目，对于联合协议或者分包意向协议约定小</w:t>
      </w:r>
      <w:proofErr w:type="gramStart"/>
      <w:r>
        <w:rPr>
          <w:rFonts w:ascii="仿宋" w:eastAsia="仿宋" w:hAnsi="仿宋"/>
          <w:sz w:val="24"/>
        </w:rPr>
        <w:t>微企业</w:t>
      </w:r>
      <w:proofErr w:type="gramEnd"/>
      <w:r>
        <w:rPr>
          <w:rFonts w:ascii="仿宋" w:eastAsia="仿宋" w:hAnsi="仿宋"/>
          <w:sz w:val="24"/>
        </w:rPr>
        <w:t>的合同份额占到合同总金额30%以上的，对联合体或者大中</w:t>
      </w:r>
      <w:r>
        <w:rPr>
          <w:rFonts w:ascii="仿宋" w:eastAsia="仿宋" w:hAnsi="仿宋"/>
          <w:sz w:val="24"/>
        </w:rPr>
        <w:lastRenderedPageBreak/>
        <w:t>型企业的报价给予6%的扣除，用扣除后的价格参加评审。组成联合体或者接受分包的小</w:t>
      </w:r>
      <w:proofErr w:type="gramStart"/>
      <w:r>
        <w:rPr>
          <w:rFonts w:ascii="仿宋" w:eastAsia="仿宋" w:hAnsi="仿宋"/>
          <w:sz w:val="24"/>
        </w:rPr>
        <w:t>微企业</w:t>
      </w:r>
      <w:proofErr w:type="gramEnd"/>
      <w:r>
        <w:rPr>
          <w:rFonts w:ascii="仿宋" w:eastAsia="仿宋" w:hAnsi="仿宋"/>
          <w:sz w:val="24"/>
        </w:rPr>
        <w:t>与联合体内其他企业、分包企业之间存在直接控股、管理关系的，不享受价格扣除优惠政策。</w:t>
      </w:r>
    </w:p>
    <w:p w14:paraId="4CE75D94"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3.3.4符合《关于促进残疾人就业政府采购政策的通知》（财库〔2017〕141号）规定的条件并提供《残疾人福利性单位声明函》（附件1）的残疾人福利性单位视同小型、微型企业</w:t>
      </w:r>
      <w:r>
        <w:rPr>
          <w:rFonts w:ascii="仿宋" w:eastAsia="仿宋" w:hAnsi="仿宋" w:hint="eastAsia"/>
          <w:sz w:val="24"/>
        </w:rPr>
        <w:t>。</w:t>
      </w:r>
    </w:p>
    <w:p w14:paraId="62FDDE17"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03E04B4"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3.3.6</w:t>
      </w:r>
      <w:r>
        <w:rPr>
          <w:rFonts w:ascii="仿宋" w:eastAsia="仿宋" w:hAnsi="仿宋" w:hint="eastAsia"/>
          <w:sz w:val="24"/>
        </w:rPr>
        <w:t>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264739E5"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3.3.7中小企业享受扶持政策获得政府采购合同的，小</w:t>
      </w:r>
      <w:proofErr w:type="gramStart"/>
      <w:r>
        <w:rPr>
          <w:rFonts w:ascii="仿宋" w:eastAsia="仿宋" w:hAnsi="仿宋"/>
          <w:sz w:val="24"/>
        </w:rPr>
        <w:t>微企业</w:t>
      </w:r>
      <w:proofErr w:type="gramEnd"/>
      <w:r>
        <w:rPr>
          <w:rFonts w:ascii="仿宋" w:eastAsia="仿宋" w:hAnsi="仿宋"/>
          <w:sz w:val="24"/>
        </w:rPr>
        <w:t>不得将合同分包给大中型企业，中型企业不得将合同分包给大型企业</w:t>
      </w:r>
      <w:r>
        <w:rPr>
          <w:rFonts w:ascii="仿宋" w:eastAsia="仿宋" w:hAnsi="仿宋" w:hint="eastAsia"/>
          <w:sz w:val="24"/>
        </w:rPr>
        <w:t>。</w:t>
      </w:r>
    </w:p>
    <w:p w14:paraId="1584CB21"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3.4</w:t>
      </w:r>
      <w:r>
        <w:rPr>
          <w:rFonts w:ascii="仿宋" w:eastAsia="仿宋" w:hAnsi="仿宋" w:hint="eastAsia"/>
          <w:bCs/>
          <w:sz w:val="24"/>
        </w:rPr>
        <w:t>支持创新发展</w:t>
      </w:r>
    </w:p>
    <w:p w14:paraId="227168AA"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3.4.1 采购人优先采购被认定</w:t>
      </w:r>
      <w:proofErr w:type="gramStart"/>
      <w:r>
        <w:rPr>
          <w:rFonts w:ascii="仿宋" w:eastAsia="仿宋" w:hAnsi="仿宋" w:hint="eastAsia"/>
          <w:sz w:val="24"/>
        </w:rPr>
        <w:t>为首台套产品</w:t>
      </w:r>
      <w:proofErr w:type="gramEnd"/>
      <w:r>
        <w:rPr>
          <w:rFonts w:ascii="仿宋" w:eastAsia="仿宋" w:hAnsi="仿宋" w:hint="eastAsia"/>
          <w:sz w:val="24"/>
        </w:rPr>
        <w:t>和“制造精品”的自主创新产品。</w:t>
      </w:r>
    </w:p>
    <w:p w14:paraId="73C8F3A8" w14:textId="77777777" w:rsidR="00545131" w:rsidRDefault="00A94821">
      <w:pPr>
        <w:spacing w:line="360" w:lineRule="auto"/>
        <w:ind w:firstLineChars="200" w:firstLine="480"/>
        <w:rPr>
          <w:rFonts w:ascii="仿宋" w:eastAsia="仿宋" w:hAnsi="仿宋"/>
          <w:sz w:val="24"/>
        </w:rPr>
      </w:pPr>
      <w:r>
        <w:rPr>
          <w:rFonts w:ascii="仿宋" w:eastAsia="仿宋" w:hAnsi="仿宋"/>
          <w:sz w:val="24"/>
        </w:rPr>
        <w:t>3.4.</w:t>
      </w:r>
      <w:proofErr w:type="gramStart"/>
      <w:r>
        <w:rPr>
          <w:rFonts w:ascii="仿宋" w:eastAsia="仿宋" w:hAnsi="仿宋"/>
          <w:sz w:val="24"/>
        </w:rPr>
        <w:t>2首台套产品</w:t>
      </w:r>
      <w:proofErr w:type="gramEnd"/>
      <w:r>
        <w:rPr>
          <w:rFonts w:ascii="仿宋" w:eastAsia="仿宋" w:hAnsi="仿宋" w:hint="eastAsia"/>
          <w:sz w:val="24"/>
        </w:rPr>
        <w:t>被纳入《首台套产品推广应用指导目录》之日起</w:t>
      </w:r>
      <w:r>
        <w:rPr>
          <w:rFonts w:ascii="仿宋" w:eastAsia="仿宋" w:hAnsi="仿宋"/>
          <w:sz w:val="24"/>
        </w:rPr>
        <w:t>2年内，以及产品核心技术高于国内领先水平，并具有明晰自主知识产权的“制造精品”产品，</w:t>
      </w:r>
      <w:proofErr w:type="gramStart"/>
      <w:r>
        <w:rPr>
          <w:rFonts w:ascii="仿宋" w:eastAsia="仿宋" w:hAnsi="仿宋" w:hint="eastAsia"/>
          <w:sz w:val="24"/>
        </w:rPr>
        <w:t>自认定</w:t>
      </w:r>
      <w:proofErr w:type="gramEnd"/>
      <w:r>
        <w:rPr>
          <w:rFonts w:ascii="仿宋" w:eastAsia="仿宋" w:hAnsi="仿宋" w:hint="eastAsia"/>
          <w:sz w:val="24"/>
        </w:rPr>
        <w:t>之日起</w:t>
      </w:r>
      <w:r>
        <w:rPr>
          <w:rFonts w:ascii="仿宋" w:eastAsia="仿宋" w:hAnsi="仿宋"/>
          <w:sz w:val="24"/>
        </w:rPr>
        <w:t>2年内视同已具备相应销售业绩，参加政府采购活动</w:t>
      </w:r>
      <w:proofErr w:type="gramStart"/>
      <w:r>
        <w:rPr>
          <w:rFonts w:ascii="仿宋" w:eastAsia="仿宋" w:hAnsi="仿宋" w:hint="eastAsia"/>
          <w:sz w:val="24"/>
        </w:rPr>
        <w:t>时业绩</w:t>
      </w:r>
      <w:proofErr w:type="gramEnd"/>
      <w:r>
        <w:rPr>
          <w:rFonts w:ascii="仿宋" w:eastAsia="仿宋" w:hAnsi="仿宋" w:hint="eastAsia"/>
          <w:sz w:val="24"/>
        </w:rPr>
        <w:t>分值为满分。</w:t>
      </w:r>
    </w:p>
    <w:p w14:paraId="7F38732E" w14:textId="77777777" w:rsidR="00545131" w:rsidRDefault="00A94821">
      <w:pPr>
        <w:spacing w:line="360" w:lineRule="auto"/>
        <w:ind w:firstLineChars="200" w:firstLine="482"/>
        <w:rPr>
          <w:rFonts w:ascii="仿宋" w:eastAsia="仿宋" w:hAnsi="仿宋"/>
          <w:b/>
          <w:sz w:val="24"/>
        </w:rPr>
      </w:pPr>
      <w:r>
        <w:rPr>
          <w:rFonts w:ascii="仿宋" w:eastAsia="仿宋" w:hAnsi="仿宋"/>
          <w:b/>
          <w:sz w:val="24"/>
        </w:rPr>
        <w:t xml:space="preserve">4. </w:t>
      </w:r>
      <w:r>
        <w:rPr>
          <w:rFonts w:ascii="仿宋" w:eastAsia="仿宋" w:hAnsi="仿宋" w:hint="eastAsia"/>
          <w:b/>
          <w:sz w:val="24"/>
        </w:rPr>
        <w:t>询问、质疑、投诉</w:t>
      </w:r>
    </w:p>
    <w:p w14:paraId="33A7B55B" w14:textId="77777777" w:rsidR="00545131" w:rsidRDefault="00A94821">
      <w:pPr>
        <w:autoSpaceDE w:val="0"/>
        <w:autoSpaceDN w:val="0"/>
        <w:spacing w:line="360" w:lineRule="auto"/>
        <w:ind w:firstLineChars="100" w:firstLine="240"/>
        <w:jc w:val="left"/>
        <w:rPr>
          <w:rFonts w:ascii="仿宋" w:eastAsia="仿宋" w:hAnsi="仿宋" w:cs="微软雅黑"/>
          <w:kern w:val="0"/>
          <w:sz w:val="24"/>
          <w:lang w:val="zh-CN"/>
        </w:rPr>
      </w:pPr>
      <w:r>
        <w:rPr>
          <w:rFonts w:ascii="仿宋" w:eastAsia="仿宋" w:hAnsi="仿宋" w:cs="微软雅黑"/>
          <w:kern w:val="0"/>
          <w:sz w:val="24"/>
          <w:lang w:val="zh-CN"/>
        </w:rPr>
        <w:t>4.1供应商询问</w:t>
      </w:r>
    </w:p>
    <w:p w14:paraId="43E53176" w14:textId="77777777" w:rsidR="00545131" w:rsidRDefault="00A94821">
      <w:pPr>
        <w:autoSpaceDE w:val="0"/>
        <w:autoSpaceDN w:val="0"/>
        <w:spacing w:line="360" w:lineRule="auto"/>
        <w:ind w:firstLineChars="200" w:firstLine="480"/>
        <w:jc w:val="left"/>
        <w:rPr>
          <w:rFonts w:ascii="仿宋" w:eastAsia="仿宋" w:hAnsi="仿宋" w:cs="微软雅黑"/>
          <w:kern w:val="0"/>
          <w:sz w:val="24"/>
          <w:lang w:val="zh-CN"/>
        </w:rPr>
      </w:pPr>
      <w:r>
        <w:rPr>
          <w:rFonts w:ascii="仿宋" w:eastAsia="仿宋" w:hAnsi="仿宋" w:cs="微软雅黑" w:hint="eastAsia"/>
          <w:kern w:val="0"/>
          <w:sz w:val="24"/>
          <w:lang w:val="zh-CN"/>
        </w:rPr>
        <w:t>供应商对政府采购活动事项有疑问的，可以提出询问，采购人或者采购代理机构应当在</w:t>
      </w:r>
      <w:r>
        <w:rPr>
          <w:rFonts w:ascii="仿宋" w:eastAsia="仿宋" w:hAnsi="仿宋" w:cs="微软雅黑"/>
          <w:kern w:val="0"/>
          <w:sz w:val="24"/>
          <w:lang w:val="zh-CN"/>
        </w:rPr>
        <w:t>3个工作日内对供应</w:t>
      </w:r>
      <w:proofErr w:type="gramStart"/>
      <w:r>
        <w:rPr>
          <w:rFonts w:ascii="仿宋" w:eastAsia="仿宋" w:hAnsi="仿宋" w:cs="微软雅黑" w:hint="eastAsia"/>
          <w:kern w:val="0"/>
          <w:sz w:val="24"/>
          <w:lang w:val="zh-CN"/>
        </w:rPr>
        <w:t>商依法</w:t>
      </w:r>
      <w:proofErr w:type="gramEnd"/>
      <w:r>
        <w:rPr>
          <w:rFonts w:ascii="仿宋" w:eastAsia="仿宋" w:hAnsi="仿宋" w:cs="微软雅黑" w:hint="eastAsia"/>
          <w:kern w:val="0"/>
          <w:sz w:val="24"/>
          <w:lang w:val="zh-CN"/>
        </w:rPr>
        <w:t>提出的询问</w:t>
      </w:r>
      <w:proofErr w:type="gramStart"/>
      <w:r>
        <w:rPr>
          <w:rFonts w:ascii="仿宋" w:eastAsia="仿宋" w:hAnsi="仿宋" w:cs="微软雅黑" w:hint="eastAsia"/>
          <w:kern w:val="0"/>
          <w:sz w:val="24"/>
          <w:lang w:val="zh-CN"/>
        </w:rPr>
        <w:t>作出</w:t>
      </w:r>
      <w:proofErr w:type="gramEnd"/>
      <w:r>
        <w:rPr>
          <w:rFonts w:ascii="仿宋" w:eastAsia="仿宋" w:hAnsi="仿宋" w:cs="微软雅黑" w:hint="eastAsia"/>
          <w:kern w:val="0"/>
          <w:sz w:val="24"/>
          <w:lang w:val="zh-CN"/>
        </w:rPr>
        <w:t>答复，但答复的内容不得涉及商业秘密。供应商提出的询问超出采购人对采购代理机构委托授权范围的，采购代理机构应当告知供应商向采购人提出。</w:t>
      </w:r>
    </w:p>
    <w:p w14:paraId="4AA747B2" w14:textId="77777777" w:rsidR="00545131" w:rsidRDefault="00A94821">
      <w:pPr>
        <w:autoSpaceDE w:val="0"/>
        <w:autoSpaceDN w:val="0"/>
        <w:spacing w:line="360" w:lineRule="auto"/>
        <w:ind w:firstLineChars="100" w:firstLine="240"/>
        <w:jc w:val="left"/>
        <w:rPr>
          <w:rFonts w:ascii="仿宋" w:eastAsia="仿宋" w:hAnsi="仿宋" w:cs="微软雅黑"/>
          <w:kern w:val="0"/>
          <w:sz w:val="24"/>
          <w:lang w:val="zh-CN"/>
        </w:rPr>
      </w:pPr>
      <w:r>
        <w:rPr>
          <w:rFonts w:ascii="仿宋" w:eastAsia="仿宋" w:hAnsi="仿宋" w:cs="微软雅黑"/>
          <w:kern w:val="0"/>
          <w:sz w:val="24"/>
          <w:lang w:val="zh-CN"/>
        </w:rPr>
        <w:t>4.2供应商质疑</w:t>
      </w:r>
    </w:p>
    <w:p w14:paraId="0E764A9D" w14:textId="77777777" w:rsidR="00545131" w:rsidRDefault="00A94821">
      <w:pPr>
        <w:pStyle w:val="af3"/>
        <w:spacing w:line="360" w:lineRule="auto"/>
        <w:ind w:firstLineChars="200" w:firstLine="480"/>
        <w:rPr>
          <w:rFonts w:ascii="仿宋" w:eastAsia="仿宋" w:hAnsi="仿宋"/>
          <w:sz w:val="24"/>
        </w:rPr>
      </w:pPr>
      <w:r>
        <w:rPr>
          <w:rFonts w:ascii="仿宋" w:eastAsia="仿宋" w:hAnsi="仿宋" w:cs="微软雅黑"/>
          <w:kern w:val="0"/>
          <w:sz w:val="24"/>
          <w:lang w:val="zh-CN"/>
        </w:rPr>
        <w:t>4.2</w:t>
      </w:r>
      <w:r>
        <w:rPr>
          <w:rFonts w:ascii="仿宋" w:eastAsia="仿宋" w:hAnsi="仿宋"/>
          <w:sz w:val="24"/>
        </w:rPr>
        <w:t>.1提出质疑的供应商应当是参与所质疑项目采购活动的供应商。潜在供应商已依法获取其可质疑的采购文件的，可以对该文件提出质疑。</w:t>
      </w:r>
    </w:p>
    <w:p w14:paraId="6B191F6E" w14:textId="77777777" w:rsidR="00545131" w:rsidRDefault="00A94821">
      <w:pPr>
        <w:pStyle w:val="af3"/>
        <w:spacing w:line="360" w:lineRule="auto"/>
        <w:ind w:firstLineChars="200" w:firstLine="480"/>
        <w:rPr>
          <w:rFonts w:ascii="仿宋" w:eastAsia="仿宋" w:hAnsi="仿宋"/>
          <w:sz w:val="24"/>
        </w:rPr>
      </w:pPr>
      <w:r>
        <w:rPr>
          <w:rFonts w:ascii="仿宋" w:eastAsia="仿宋" w:hAnsi="仿宋" w:cs="微软雅黑"/>
          <w:kern w:val="0"/>
          <w:sz w:val="24"/>
          <w:lang w:val="zh-CN"/>
        </w:rPr>
        <w:t>4.2</w:t>
      </w:r>
      <w:r>
        <w:rPr>
          <w:rFonts w:ascii="仿宋" w:eastAsia="仿宋" w:hAnsi="仿宋"/>
          <w:sz w:val="24"/>
        </w:rPr>
        <w:t>.2供应商认为采购文件、采购过程和中标结果使自己的权益受到损害的，可以在知道或者应知其权益受到损害之日起七个工作日内，以书面形式向采购人或者采购代</w:t>
      </w:r>
      <w:r>
        <w:rPr>
          <w:rFonts w:ascii="仿宋" w:eastAsia="仿宋" w:hAnsi="仿宋"/>
          <w:sz w:val="24"/>
        </w:rPr>
        <w:lastRenderedPageBreak/>
        <w:t>理机构提出质疑，否则，采购人或者采购代理机构不予受理：</w:t>
      </w:r>
    </w:p>
    <w:p w14:paraId="3DD7BA38" w14:textId="77777777" w:rsidR="00545131" w:rsidRDefault="00A94821">
      <w:pPr>
        <w:pStyle w:val="a0"/>
        <w:spacing w:line="360" w:lineRule="auto"/>
        <w:ind w:firstLineChars="200" w:firstLine="480"/>
        <w:rPr>
          <w:rFonts w:ascii="仿宋" w:eastAsia="仿宋" w:hAnsi="仿宋"/>
          <w:snapToGrid/>
          <w:color w:val="auto"/>
          <w:kern w:val="2"/>
          <w:sz w:val="24"/>
        </w:rPr>
      </w:pPr>
      <w:r>
        <w:rPr>
          <w:rFonts w:ascii="仿宋" w:eastAsia="仿宋" w:hAnsi="仿宋"/>
          <w:snapToGrid/>
          <w:color w:val="auto"/>
          <w:kern w:val="2"/>
          <w:sz w:val="24"/>
        </w:rPr>
        <w:t>4.2.2.1对采购文件提出质疑的，质疑期限为供应商获得采购文件之日或者采购公告期限届满之日起计算。</w:t>
      </w:r>
    </w:p>
    <w:p w14:paraId="180FC88B" w14:textId="77777777" w:rsidR="00545131" w:rsidRDefault="00A94821">
      <w:pPr>
        <w:pStyle w:val="af3"/>
        <w:spacing w:line="360" w:lineRule="auto"/>
        <w:ind w:firstLineChars="200" w:firstLine="480"/>
        <w:rPr>
          <w:rFonts w:ascii="仿宋" w:eastAsia="仿宋" w:hAnsi="仿宋"/>
          <w:sz w:val="24"/>
        </w:rPr>
      </w:pPr>
      <w:r>
        <w:rPr>
          <w:rFonts w:ascii="仿宋" w:eastAsia="仿宋" w:hAnsi="仿宋"/>
          <w:sz w:val="24"/>
        </w:rPr>
        <w:t>4.2.2.2对采购过程提出质疑的，质疑期限为各采购程序环节结束之日起计算。对同一采购程序环节的质疑，供应商须一次性提出。</w:t>
      </w:r>
    </w:p>
    <w:p w14:paraId="308D39F0" w14:textId="77777777" w:rsidR="00545131" w:rsidRDefault="00A94821">
      <w:pPr>
        <w:pStyle w:val="af3"/>
        <w:spacing w:line="360" w:lineRule="auto"/>
        <w:ind w:firstLineChars="200" w:firstLine="480"/>
        <w:rPr>
          <w:rFonts w:ascii="仿宋" w:eastAsia="仿宋" w:hAnsi="仿宋"/>
          <w:sz w:val="24"/>
        </w:rPr>
      </w:pPr>
      <w:r>
        <w:rPr>
          <w:rFonts w:ascii="仿宋" w:eastAsia="仿宋" w:hAnsi="仿宋"/>
          <w:sz w:val="24"/>
        </w:rPr>
        <w:t>4.2.2.3对采购结果提出质疑的，质疑期限自采购结果公告期限届满之日起计算。</w:t>
      </w:r>
    </w:p>
    <w:p w14:paraId="34F483EE" w14:textId="77777777" w:rsidR="00545131" w:rsidRDefault="00A94821">
      <w:pPr>
        <w:pStyle w:val="af3"/>
        <w:spacing w:line="360" w:lineRule="auto"/>
        <w:ind w:firstLineChars="200" w:firstLine="480"/>
        <w:rPr>
          <w:rFonts w:ascii="仿宋" w:eastAsia="仿宋" w:hAnsi="仿宋" w:cs="微软雅黑"/>
          <w:kern w:val="0"/>
          <w:sz w:val="24"/>
          <w:lang w:val="zh-CN"/>
        </w:rPr>
      </w:pPr>
      <w:r>
        <w:rPr>
          <w:rFonts w:ascii="仿宋" w:eastAsia="仿宋" w:hAnsi="仿宋" w:cs="微软雅黑"/>
          <w:kern w:val="0"/>
          <w:sz w:val="24"/>
          <w:lang w:val="zh-CN"/>
        </w:rPr>
        <w:t>4.2.3</w:t>
      </w:r>
      <w:r>
        <w:rPr>
          <w:rFonts w:ascii="仿宋" w:eastAsia="仿宋" w:hAnsi="仿宋" w:hint="eastAsia"/>
          <w:sz w:val="24"/>
        </w:rPr>
        <w:t>供应商提出质疑应当提交质疑函和必要的证明材料。质疑</w:t>
      </w:r>
      <w:proofErr w:type="gramStart"/>
      <w:r>
        <w:rPr>
          <w:rFonts w:ascii="仿宋" w:eastAsia="仿宋" w:hAnsi="仿宋" w:hint="eastAsia"/>
          <w:sz w:val="24"/>
        </w:rPr>
        <w:t>函应当</w:t>
      </w:r>
      <w:proofErr w:type="gramEnd"/>
      <w:r>
        <w:rPr>
          <w:rFonts w:ascii="仿宋" w:eastAsia="仿宋" w:hAnsi="仿宋" w:hint="eastAsia"/>
          <w:sz w:val="24"/>
        </w:rPr>
        <w:t>包括下列内容：</w:t>
      </w:r>
    </w:p>
    <w:p w14:paraId="23760FD7" w14:textId="77777777" w:rsidR="00545131" w:rsidRDefault="00A94821">
      <w:pPr>
        <w:pStyle w:val="af3"/>
        <w:spacing w:line="360" w:lineRule="auto"/>
        <w:ind w:firstLineChars="200" w:firstLine="480"/>
        <w:rPr>
          <w:rFonts w:ascii="仿宋" w:eastAsia="仿宋" w:hAnsi="仿宋" w:cs="微软雅黑"/>
          <w:kern w:val="0"/>
          <w:sz w:val="24"/>
          <w:lang w:val="zh-CN"/>
        </w:rPr>
      </w:pPr>
      <w:r>
        <w:rPr>
          <w:rFonts w:ascii="仿宋" w:eastAsia="仿宋" w:hAnsi="仿宋" w:cs="微软雅黑" w:hint="eastAsia"/>
          <w:kern w:val="0"/>
          <w:sz w:val="24"/>
          <w:lang w:val="zh-CN"/>
        </w:rPr>
        <w:t xml:space="preserve">　　</w:t>
      </w:r>
      <w:r>
        <w:rPr>
          <w:rFonts w:ascii="仿宋" w:eastAsia="仿宋" w:hAnsi="仿宋" w:cs="微软雅黑"/>
          <w:kern w:val="0"/>
          <w:sz w:val="24"/>
          <w:lang w:val="zh-CN"/>
        </w:rPr>
        <w:t>4.2.3.1</w:t>
      </w:r>
      <w:r>
        <w:rPr>
          <w:rFonts w:ascii="仿宋" w:eastAsia="仿宋" w:hAnsi="仿宋" w:cs="微软雅黑" w:hint="eastAsia"/>
          <w:kern w:val="0"/>
          <w:sz w:val="24"/>
          <w:lang w:val="zh-CN"/>
        </w:rPr>
        <w:t>供应商的姓名或者名称、地址、邮编、联系人及联系电话；</w:t>
      </w:r>
    </w:p>
    <w:p w14:paraId="034A5E6F" w14:textId="77777777" w:rsidR="00545131" w:rsidRDefault="00A94821">
      <w:pPr>
        <w:pStyle w:val="af3"/>
        <w:spacing w:line="360" w:lineRule="auto"/>
        <w:ind w:firstLineChars="200" w:firstLine="480"/>
        <w:rPr>
          <w:rFonts w:ascii="仿宋" w:eastAsia="仿宋" w:hAnsi="仿宋" w:cs="微软雅黑"/>
          <w:kern w:val="0"/>
          <w:sz w:val="24"/>
          <w:lang w:val="zh-CN"/>
        </w:rPr>
      </w:pPr>
      <w:r>
        <w:rPr>
          <w:rFonts w:ascii="仿宋" w:eastAsia="仿宋" w:hAnsi="仿宋" w:cs="微软雅黑" w:hint="eastAsia"/>
          <w:kern w:val="0"/>
          <w:sz w:val="24"/>
          <w:lang w:val="zh-CN"/>
        </w:rPr>
        <w:t xml:space="preserve">　　</w:t>
      </w:r>
      <w:r>
        <w:rPr>
          <w:rFonts w:ascii="仿宋" w:eastAsia="仿宋" w:hAnsi="仿宋" w:cs="微软雅黑"/>
          <w:kern w:val="0"/>
          <w:sz w:val="24"/>
          <w:lang w:val="zh-CN"/>
        </w:rPr>
        <w:t>4.2.3.2</w:t>
      </w:r>
      <w:r>
        <w:rPr>
          <w:rFonts w:ascii="仿宋" w:eastAsia="仿宋" w:hAnsi="仿宋" w:cs="微软雅黑" w:hint="eastAsia"/>
          <w:kern w:val="0"/>
          <w:sz w:val="24"/>
          <w:lang w:val="zh-CN"/>
        </w:rPr>
        <w:t>质疑项目的名称、编号；</w:t>
      </w:r>
    </w:p>
    <w:p w14:paraId="57158C0F" w14:textId="77777777" w:rsidR="00545131" w:rsidRDefault="00A94821">
      <w:pPr>
        <w:pStyle w:val="af3"/>
        <w:spacing w:line="360" w:lineRule="auto"/>
        <w:ind w:firstLineChars="200" w:firstLine="480"/>
        <w:rPr>
          <w:rFonts w:ascii="仿宋" w:eastAsia="仿宋" w:hAnsi="仿宋" w:cs="微软雅黑"/>
          <w:kern w:val="0"/>
          <w:sz w:val="24"/>
          <w:lang w:val="zh-CN"/>
        </w:rPr>
      </w:pPr>
      <w:r>
        <w:rPr>
          <w:rFonts w:ascii="仿宋" w:eastAsia="仿宋" w:hAnsi="仿宋" w:cs="微软雅黑" w:hint="eastAsia"/>
          <w:kern w:val="0"/>
          <w:sz w:val="24"/>
          <w:lang w:val="zh-CN"/>
        </w:rPr>
        <w:t xml:space="preserve">　　</w:t>
      </w:r>
      <w:r>
        <w:rPr>
          <w:rFonts w:ascii="仿宋" w:eastAsia="仿宋" w:hAnsi="仿宋" w:cs="微软雅黑"/>
          <w:kern w:val="0"/>
          <w:sz w:val="24"/>
          <w:lang w:val="zh-CN"/>
        </w:rPr>
        <w:t>4.2.3.3</w:t>
      </w:r>
      <w:r>
        <w:rPr>
          <w:rFonts w:ascii="仿宋" w:eastAsia="仿宋" w:hAnsi="仿宋" w:cs="微软雅黑" w:hint="eastAsia"/>
          <w:kern w:val="0"/>
          <w:sz w:val="24"/>
          <w:lang w:val="zh-CN"/>
        </w:rPr>
        <w:t>具体、明确的质疑事项和与质疑事项相关的请求；</w:t>
      </w:r>
    </w:p>
    <w:p w14:paraId="70AAFD15" w14:textId="77777777" w:rsidR="00545131" w:rsidRDefault="00A94821">
      <w:pPr>
        <w:pStyle w:val="af3"/>
        <w:spacing w:line="360" w:lineRule="auto"/>
        <w:ind w:firstLineChars="200" w:firstLine="480"/>
        <w:rPr>
          <w:rFonts w:ascii="仿宋" w:eastAsia="仿宋" w:hAnsi="仿宋" w:cs="微软雅黑"/>
          <w:kern w:val="0"/>
          <w:sz w:val="24"/>
          <w:lang w:val="zh-CN"/>
        </w:rPr>
      </w:pPr>
      <w:r>
        <w:rPr>
          <w:rFonts w:ascii="仿宋" w:eastAsia="仿宋" w:hAnsi="仿宋" w:cs="微软雅黑" w:hint="eastAsia"/>
          <w:kern w:val="0"/>
          <w:sz w:val="24"/>
          <w:lang w:val="zh-CN"/>
        </w:rPr>
        <w:t xml:space="preserve">　　</w:t>
      </w:r>
      <w:r>
        <w:rPr>
          <w:rFonts w:ascii="仿宋" w:eastAsia="仿宋" w:hAnsi="仿宋" w:cs="微软雅黑"/>
          <w:kern w:val="0"/>
          <w:sz w:val="24"/>
          <w:lang w:val="zh-CN"/>
        </w:rPr>
        <w:t>4.2.3.4</w:t>
      </w:r>
      <w:r>
        <w:rPr>
          <w:rFonts w:ascii="仿宋" w:eastAsia="仿宋" w:hAnsi="仿宋" w:cs="微软雅黑" w:hint="eastAsia"/>
          <w:kern w:val="0"/>
          <w:sz w:val="24"/>
          <w:lang w:val="zh-CN"/>
        </w:rPr>
        <w:t>事实依据；</w:t>
      </w:r>
    </w:p>
    <w:p w14:paraId="6ABBF31B" w14:textId="77777777" w:rsidR="00545131" w:rsidRDefault="00A94821">
      <w:pPr>
        <w:pStyle w:val="af3"/>
        <w:spacing w:line="360" w:lineRule="auto"/>
        <w:ind w:firstLineChars="200" w:firstLine="480"/>
        <w:rPr>
          <w:rFonts w:ascii="仿宋" w:eastAsia="仿宋" w:hAnsi="仿宋" w:cs="微软雅黑"/>
          <w:kern w:val="0"/>
          <w:sz w:val="24"/>
          <w:lang w:val="zh-CN"/>
        </w:rPr>
      </w:pPr>
      <w:r>
        <w:rPr>
          <w:rFonts w:ascii="仿宋" w:eastAsia="仿宋" w:hAnsi="仿宋" w:cs="微软雅黑" w:hint="eastAsia"/>
          <w:kern w:val="0"/>
          <w:sz w:val="24"/>
          <w:lang w:val="zh-CN"/>
        </w:rPr>
        <w:t xml:space="preserve">　　</w:t>
      </w:r>
      <w:r>
        <w:rPr>
          <w:rFonts w:ascii="仿宋" w:eastAsia="仿宋" w:hAnsi="仿宋" w:cs="微软雅黑"/>
          <w:kern w:val="0"/>
          <w:sz w:val="24"/>
          <w:lang w:val="zh-CN"/>
        </w:rPr>
        <w:t>4.2.3.5</w:t>
      </w:r>
      <w:r>
        <w:rPr>
          <w:rFonts w:ascii="仿宋" w:eastAsia="仿宋" w:hAnsi="仿宋" w:cs="微软雅黑" w:hint="eastAsia"/>
          <w:kern w:val="0"/>
          <w:sz w:val="24"/>
          <w:lang w:val="zh-CN"/>
        </w:rPr>
        <w:t>必要的法律依据；</w:t>
      </w:r>
    </w:p>
    <w:p w14:paraId="476A42FA" w14:textId="77777777" w:rsidR="00545131" w:rsidRDefault="00A94821">
      <w:pPr>
        <w:pStyle w:val="af3"/>
        <w:spacing w:line="360" w:lineRule="auto"/>
        <w:ind w:firstLineChars="400" w:firstLine="960"/>
        <w:rPr>
          <w:rFonts w:ascii="仿宋" w:eastAsia="仿宋" w:hAnsi="仿宋" w:cs="微软雅黑"/>
          <w:kern w:val="0"/>
          <w:sz w:val="24"/>
          <w:lang w:val="zh-CN"/>
        </w:rPr>
      </w:pPr>
      <w:r>
        <w:rPr>
          <w:rFonts w:ascii="仿宋" w:eastAsia="仿宋" w:hAnsi="仿宋" w:cs="微软雅黑"/>
          <w:kern w:val="0"/>
          <w:sz w:val="24"/>
          <w:lang w:val="zh-CN"/>
        </w:rPr>
        <w:t>4.2.3.6</w:t>
      </w:r>
      <w:r>
        <w:rPr>
          <w:rFonts w:ascii="仿宋" w:eastAsia="仿宋" w:hAnsi="仿宋" w:cs="微软雅黑" w:hint="eastAsia"/>
          <w:kern w:val="0"/>
          <w:sz w:val="24"/>
          <w:lang w:val="zh-CN"/>
        </w:rPr>
        <w:t>提出质疑的日期。</w:t>
      </w:r>
    </w:p>
    <w:p w14:paraId="52984770" w14:textId="77777777" w:rsidR="00545131" w:rsidRDefault="00A94821">
      <w:pPr>
        <w:pStyle w:val="a0"/>
        <w:ind w:firstLineChars="200" w:firstLine="480"/>
        <w:rPr>
          <w:rFonts w:ascii="仿宋" w:eastAsia="仿宋" w:hAnsi="仿宋"/>
          <w:snapToGrid/>
          <w:color w:val="auto"/>
          <w:kern w:val="2"/>
          <w:sz w:val="24"/>
          <w:lang w:val="zh-CN"/>
        </w:rPr>
      </w:pPr>
      <w:r>
        <w:rPr>
          <w:rFonts w:ascii="仿宋" w:eastAsia="仿宋" w:hAnsi="仿宋"/>
          <w:snapToGrid/>
          <w:color w:val="auto"/>
          <w:kern w:val="2"/>
          <w:sz w:val="24"/>
          <w:lang w:val="zh-CN"/>
        </w:rPr>
        <w:t>供应商提交的质疑函需一式三份。供应商为自然人的，应当由本人签字；供应商为法人或者其他组织的，应当由法定代表人、主要负责人，或者其授权代表签字或者盖章，并加盖公章。</w:t>
      </w:r>
    </w:p>
    <w:p w14:paraId="36F96CA1" w14:textId="77777777" w:rsidR="00545131" w:rsidRDefault="00A94821">
      <w:pPr>
        <w:pStyle w:val="a0"/>
        <w:ind w:firstLineChars="200" w:firstLine="480"/>
        <w:rPr>
          <w:rFonts w:ascii="仿宋" w:eastAsia="仿宋" w:hAnsi="仿宋"/>
          <w:snapToGrid/>
          <w:color w:val="auto"/>
          <w:kern w:val="2"/>
          <w:sz w:val="24"/>
          <w:lang w:val="zh-CN"/>
        </w:rPr>
      </w:pPr>
      <w:r>
        <w:rPr>
          <w:rFonts w:ascii="仿宋" w:eastAsia="仿宋" w:hAnsi="仿宋"/>
          <w:snapToGrid/>
          <w:color w:val="auto"/>
          <w:kern w:val="2"/>
          <w:sz w:val="24"/>
          <w:lang w:val="zh-CN"/>
        </w:rPr>
        <w:t>质疑函范本及制作说明详见附件2。</w:t>
      </w:r>
    </w:p>
    <w:p w14:paraId="19C92745" w14:textId="77777777" w:rsidR="00545131" w:rsidRDefault="00A94821">
      <w:pPr>
        <w:pStyle w:val="trseditor"/>
        <w:shd w:val="clear" w:color="auto" w:fill="FFFFFF"/>
        <w:snapToGrid w:val="0"/>
        <w:spacing w:after="240" w:afterAutospacing="0" w:line="360" w:lineRule="auto"/>
        <w:ind w:firstLine="400"/>
        <w:contextualSpacing/>
        <w:rPr>
          <w:rFonts w:ascii="仿宋" w:eastAsia="仿宋" w:hAnsi="仿宋"/>
        </w:rPr>
      </w:pPr>
      <w:r>
        <w:rPr>
          <w:rFonts w:ascii="仿宋" w:eastAsia="仿宋" w:hAnsi="仿宋" w:cs="微软雅黑"/>
          <w:lang w:val="zh-CN"/>
        </w:rPr>
        <w:t>4.2</w:t>
      </w:r>
      <w:r>
        <w:rPr>
          <w:rFonts w:ascii="仿宋" w:eastAsia="仿宋" w:hAnsi="仿宋"/>
        </w:rPr>
        <w:t>.4</w:t>
      </w:r>
      <w:r>
        <w:rPr>
          <w:rFonts w:ascii="仿宋" w:eastAsia="仿宋" w:hAnsi="仿宋" w:hint="eastAsia"/>
        </w:rPr>
        <w:t>采购人或者采购代理机构应当在收到供应商的书面质疑后七个工作日内</w:t>
      </w:r>
      <w:proofErr w:type="gramStart"/>
      <w:r>
        <w:rPr>
          <w:rFonts w:ascii="仿宋" w:eastAsia="仿宋" w:hAnsi="仿宋" w:hint="eastAsia"/>
        </w:rPr>
        <w:t>作出</w:t>
      </w:r>
      <w:proofErr w:type="gramEnd"/>
      <w:r>
        <w:rPr>
          <w:rFonts w:ascii="仿宋" w:eastAsia="仿宋" w:hAnsi="仿宋" w:hint="eastAsia"/>
        </w:rPr>
        <w:t>答复，并以书面形式通知质疑供应商和其他与质疑处理结果有利害关系的政府采购当事人，但答复的内容不得涉及商业秘密。质疑答复内容应全面完整，质疑答复人应将质疑答复内容及时在浙江政府采购网公开，涉及国家秘密、个人隐私、商业秘密以及法律、法规规定应予保密的信息内容除外。</w:t>
      </w:r>
    </w:p>
    <w:p w14:paraId="54F4402E" w14:textId="77777777" w:rsidR="00545131" w:rsidRDefault="00A94821">
      <w:pPr>
        <w:pStyle w:val="trseditor"/>
        <w:shd w:val="clear" w:color="auto" w:fill="FFFFFF"/>
        <w:snapToGrid w:val="0"/>
        <w:spacing w:after="240" w:afterAutospacing="0" w:line="360" w:lineRule="auto"/>
        <w:ind w:firstLine="400"/>
        <w:contextualSpacing/>
        <w:rPr>
          <w:rFonts w:ascii="仿宋" w:eastAsia="仿宋" w:hAnsi="仿宋"/>
        </w:rPr>
      </w:pPr>
      <w:r>
        <w:rPr>
          <w:rFonts w:ascii="仿宋" w:eastAsia="仿宋" w:hAnsi="仿宋" w:cs="微软雅黑"/>
          <w:lang w:val="zh-CN"/>
        </w:rPr>
        <w:t>4.2</w:t>
      </w:r>
      <w:r>
        <w:rPr>
          <w:rFonts w:ascii="仿宋" w:eastAsia="仿宋" w:hAnsi="仿宋"/>
        </w:rPr>
        <w:t>.5询问或者质疑事项可能影响采购结果的，采购人应当暂停签订合同，已经签订合同的，应当中止履行合同。</w:t>
      </w:r>
    </w:p>
    <w:p w14:paraId="394F14CE" w14:textId="77777777" w:rsidR="00545131" w:rsidRDefault="00A94821">
      <w:pPr>
        <w:pStyle w:val="trseditor"/>
        <w:shd w:val="clear" w:color="auto" w:fill="FFFFFF"/>
        <w:snapToGrid w:val="0"/>
        <w:spacing w:after="240" w:afterAutospacing="0" w:line="360" w:lineRule="auto"/>
        <w:ind w:firstLineChars="200" w:firstLine="480"/>
        <w:contextualSpacing/>
        <w:rPr>
          <w:rFonts w:ascii="仿宋" w:eastAsia="仿宋" w:hAnsi="仿宋" w:cs="微软雅黑"/>
          <w:lang w:val="zh-CN"/>
        </w:rPr>
      </w:pPr>
      <w:r>
        <w:rPr>
          <w:rFonts w:ascii="仿宋" w:eastAsia="仿宋" w:hAnsi="仿宋" w:cs="微软雅黑"/>
          <w:lang w:val="zh-CN"/>
        </w:rPr>
        <w:t>4.3供应商投诉</w:t>
      </w:r>
    </w:p>
    <w:p w14:paraId="29DDF27D" w14:textId="77777777" w:rsidR="00545131" w:rsidRDefault="00A94821">
      <w:pPr>
        <w:pStyle w:val="trseditor"/>
        <w:shd w:val="clear" w:color="auto" w:fill="FFFFFF"/>
        <w:snapToGrid w:val="0"/>
        <w:spacing w:after="240" w:afterAutospacing="0" w:line="360" w:lineRule="auto"/>
        <w:ind w:firstLine="400"/>
        <w:contextualSpacing/>
        <w:rPr>
          <w:rFonts w:ascii="仿宋" w:eastAsia="仿宋" w:hAnsi="仿宋" w:cs="微软雅黑"/>
          <w:lang w:val="zh-CN"/>
        </w:rPr>
      </w:pPr>
      <w:r>
        <w:rPr>
          <w:rFonts w:ascii="仿宋" w:eastAsia="仿宋" w:hAnsi="仿宋" w:cs="微软雅黑"/>
          <w:lang w:val="zh-CN"/>
        </w:rPr>
        <w:t>4.3.1质疑供应商对采购人、采购代理机构的答复不满意或者采购人、采购代理机构未在规定的时间内</w:t>
      </w:r>
      <w:proofErr w:type="gramStart"/>
      <w:r>
        <w:rPr>
          <w:rFonts w:ascii="仿宋" w:eastAsia="仿宋" w:hAnsi="仿宋" w:cs="微软雅黑"/>
          <w:lang w:val="zh-CN"/>
        </w:rPr>
        <w:t>作出</w:t>
      </w:r>
      <w:proofErr w:type="gramEnd"/>
      <w:r>
        <w:rPr>
          <w:rFonts w:ascii="仿宋" w:eastAsia="仿宋" w:hAnsi="仿宋" w:cs="微软雅黑"/>
          <w:lang w:val="zh-CN"/>
        </w:rPr>
        <w:t>答复的，可以在答复期满后十五个工作日内向同级政府采购监督管理部门提出投诉。</w:t>
      </w:r>
    </w:p>
    <w:p w14:paraId="42AC5C1C" w14:textId="77777777" w:rsidR="00545131" w:rsidRDefault="00A94821">
      <w:pPr>
        <w:pStyle w:val="trseditor"/>
        <w:shd w:val="clear" w:color="auto" w:fill="FFFFFF"/>
        <w:snapToGrid w:val="0"/>
        <w:spacing w:after="240" w:afterAutospacing="0" w:line="360" w:lineRule="auto"/>
        <w:ind w:firstLine="400"/>
        <w:contextualSpacing/>
        <w:rPr>
          <w:rFonts w:ascii="仿宋" w:eastAsia="仿宋" w:hAnsi="仿宋" w:cs="微软雅黑"/>
          <w:lang w:val="zh-CN"/>
        </w:rPr>
      </w:pPr>
      <w:r>
        <w:rPr>
          <w:rFonts w:ascii="仿宋" w:eastAsia="仿宋" w:hAnsi="仿宋" w:cs="微软雅黑"/>
          <w:lang w:val="zh-CN"/>
        </w:rPr>
        <w:lastRenderedPageBreak/>
        <w:t>4.3.2供应</w:t>
      </w:r>
      <w:proofErr w:type="gramStart"/>
      <w:r>
        <w:rPr>
          <w:rFonts w:ascii="仿宋" w:eastAsia="仿宋" w:hAnsi="仿宋" w:cs="微软雅黑"/>
          <w:lang w:val="zh-CN"/>
        </w:rPr>
        <w:t>商投诉</w:t>
      </w:r>
      <w:proofErr w:type="gramEnd"/>
      <w:r>
        <w:rPr>
          <w:rFonts w:ascii="仿宋" w:eastAsia="仿宋" w:hAnsi="仿宋" w:cs="微软雅黑"/>
          <w:lang w:val="zh-CN"/>
        </w:rPr>
        <w:t>的事项不得超出已质疑事项的范围，基于质疑答复内容提出的投诉事项除外。</w:t>
      </w:r>
    </w:p>
    <w:p w14:paraId="69566893" w14:textId="77777777" w:rsidR="00545131" w:rsidRDefault="00A94821">
      <w:pPr>
        <w:pStyle w:val="trseditor"/>
        <w:shd w:val="clear" w:color="auto" w:fill="FFFFFF"/>
        <w:snapToGrid w:val="0"/>
        <w:spacing w:after="240" w:afterAutospacing="0" w:line="360" w:lineRule="auto"/>
        <w:ind w:firstLine="400"/>
        <w:contextualSpacing/>
        <w:rPr>
          <w:rFonts w:ascii="仿宋" w:eastAsia="仿宋" w:hAnsi="仿宋" w:cs="微软雅黑"/>
          <w:lang w:val="zh-CN"/>
        </w:rPr>
      </w:pPr>
      <w:r>
        <w:rPr>
          <w:rFonts w:ascii="仿宋" w:eastAsia="仿宋" w:hAnsi="仿宋" w:cs="微软雅黑"/>
          <w:lang w:val="zh-CN"/>
        </w:rPr>
        <w:t>4.3.3供应</w:t>
      </w:r>
      <w:proofErr w:type="gramStart"/>
      <w:r>
        <w:rPr>
          <w:rFonts w:ascii="仿宋" w:eastAsia="仿宋" w:hAnsi="仿宋" w:cs="微软雅黑"/>
          <w:lang w:val="zh-CN"/>
        </w:rPr>
        <w:t>商投诉</w:t>
      </w:r>
      <w:proofErr w:type="gramEnd"/>
      <w:r>
        <w:rPr>
          <w:rFonts w:ascii="仿宋" w:eastAsia="仿宋" w:hAnsi="仿宋" w:cs="微软雅黑"/>
          <w:lang w:val="zh-CN"/>
        </w:rPr>
        <w:t>应当有明确的请求和必要的证明材料。</w:t>
      </w:r>
    </w:p>
    <w:p w14:paraId="32F6B767" w14:textId="77777777" w:rsidR="00545131" w:rsidRDefault="00A94821">
      <w:pPr>
        <w:pStyle w:val="trseditor"/>
        <w:shd w:val="clear" w:color="auto" w:fill="FFFFFF"/>
        <w:snapToGrid w:val="0"/>
        <w:spacing w:after="240" w:afterAutospacing="0" w:line="360" w:lineRule="auto"/>
        <w:ind w:firstLine="400"/>
        <w:contextualSpacing/>
        <w:rPr>
          <w:rFonts w:ascii="仿宋" w:eastAsia="仿宋" w:hAnsi="仿宋" w:cs="微软雅黑"/>
          <w:lang w:val="zh-CN"/>
        </w:rPr>
      </w:pPr>
      <w:r>
        <w:rPr>
          <w:rFonts w:ascii="仿宋" w:eastAsia="仿宋" w:hAnsi="仿宋" w:cs="微软雅黑"/>
          <w:lang w:val="zh-CN"/>
        </w:rPr>
        <w:t>4.3.5 以联合体形</w:t>
      </w:r>
      <w:proofErr w:type="gramStart"/>
      <w:r>
        <w:rPr>
          <w:rFonts w:ascii="仿宋" w:eastAsia="仿宋" w:hAnsi="仿宋" w:cs="微软雅黑"/>
          <w:lang w:val="zh-CN"/>
        </w:rPr>
        <w:t>式参加</w:t>
      </w:r>
      <w:proofErr w:type="gramEnd"/>
      <w:r>
        <w:rPr>
          <w:rFonts w:ascii="仿宋" w:eastAsia="仿宋" w:hAnsi="仿宋" w:cs="微软雅黑"/>
          <w:lang w:val="zh-CN"/>
        </w:rPr>
        <w:t>政府采购活动的，其投诉应当由组成联合体的所有供应商共同提出。</w:t>
      </w:r>
    </w:p>
    <w:p w14:paraId="3DE6C8C1" w14:textId="77777777" w:rsidR="00545131" w:rsidRDefault="00A94821">
      <w:pPr>
        <w:pStyle w:val="trseditor"/>
        <w:spacing w:afterAutospacing="0"/>
        <w:ind w:firstLine="400"/>
        <w:rPr>
          <w:rFonts w:ascii="仿宋" w:eastAsia="仿宋" w:hAnsi="仿宋" w:cs="微软雅黑"/>
          <w:lang w:val="zh-CN"/>
        </w:rPr>
      </w:pPr>
      <w:r>
        <w:rPr>
          <w:rFonts w:ascii="仿宋" w:eastAsia="仿宋" w:hAnsi="仿宋" w:cs="微软雅黑"/>
          <w:lang w:val="zh-CN"/>
        </w:rPr>
        <w:t>投诉书范本及制作说明详见附件3。</w:t>
      </w:r>
    </w:p>
    <w:p w14:paraId="59B061E3" w14:textId="77777777" w:rsidR="00545131" w:rsidRDefault="00545131">
      <w:pPr>
        <w:snapToGrid w:val="0"/>
        <w:spacing w:line="360" w:lineRule="auto"/>
        <w:rPr>
          <w:rFonts w:ascii="仿宋" w:eastAsia="仿宋" w:hAnsi="仿宋" w:cs="仿宋_GB2312"/>
          <w:b/>
          <w:sz w:val="24"/>
        </w:rPr>
      </w:pPr>
    </w:p>
    <w:p w14:paraId="5EA83022"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b/>
          <w:sz w:val="36"/>
          <w:szCs w:val="36"/>
        </w:rPr>
        <w:t>二、</w:t>
      </w:r>
      <w:r>
        <w:rPr>
          <w:rFonts w:ascii="仿宋" w:eastAsia="仿宋" w:hAnsi="仿宋" w:cs="仿宋_GB2312" w:hint="eastAsia"/>
          <w:b/>
          <w:sz w:val="36"/>
          <w:szCs w:val="36"/>
        </w:rPr>
        <w:t>磋商</w:t>
      </w:r>
      <w:r>
        <w:rPr>
          <w:rFonts w:ascii="仿宋" w:eastAsia="仿宋" w:hAnsi="仿宋" w:cs="仿宋_GB2312"/>
          <w:b/>
          <w:sz w:val="36"/>
          <w:szCs w:val="36"/>
        </w:rPr>
        <w:t>文件的构成、澄清、修改</w:t>
      </w:r>
    </w:p>
    <w:p w14:paraId="754B6D0D"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5．</w:t>
      </w:r>
      <w:r>
        <w:rPr>
          <w:rFonts w:ascii="仿宋" w:eastAsia="仿宋" w:hAnsi="仿宋" w:cs="仿宋_GB2312" w:hint="eastAsia"/>
          <w:b/>
          <w:sz w:val="24"/>
          <w:szCs w:val="24"/>
        </w:rPr>
        <w:t>采购</w:t>
      </w:r>
      <w:r>
        <w:rPr>
          <w:rFonts w:ascii="仿宋" w:eastAsia="仿宋" w:hAnsi="仿宋" w:cs="仿宋_GB2312"/>
          <w:b/>
          <w:sz w:val="24"/>
          <w:szCs w:val="24"/>
        </w:rPr>
        <w:t>文件的构成</w:t>
      </w:r>
    </w:p>
    <w:p w14:paraId="69A390B8" w14:textId="77777777" w:rsidR="00545131" w:rsidRDefault="00A94821">
      <w:pPr>
        <w:pStyle w:val="af3"/>
        <w:spacing w:line="360" w:lineRule="auto"/>
        <w:ind w:firstLineChars="200" w:firstLine="480"/>
        <w:rPr>
          <w:rFonts w:ascii="仿宋" w:eastAsia="仿宋" w:hAnsi="仿宋" w:cs="仿宋_GB2312"/>
          <w:sz w:val="24"/>
          <w:szCs w:val="24"/>
        </w:rPr>
      </w:pPr>
      <w:r>
        <w:rPr>
          <w:rFonts w:ascii="仿宋" w:eastAsia="仿宋" w:hAnsi="仿宋" w:cs="仿宋_GB2312"/>
          <w:sz w:val="24"/>
          <w:szCs w:val="24"/>
        </w:rPr>
        <w:t xml:space="preserve">5.1 </w:t>
      </w:r>
      <w:r>
        <w:rPr>
          <w:rFonts w:ascii="仿宋" w:eastAsia="仿宋" w:hAnsi="仿宋" w:cs="仿宋_GB2312" w:hint="eastAsia"/>
          <w:b/>
          <w:sz w:val="24"/>
          <w:szCs w:val="24"/>
        </w:rPr>
        <w:t>采购</w:t>
      </w:r>
      <w:r>
        <w:rPr>
          <w:rFonts w:ascii="仿宋" w:eastAsia="仿宋" w:hAnsi="仿宋" w:cs="仿宋_GB2312" w:hint="eastAsia"/>
          <w:sz w:val="24"/>
          <w:szCs w:val="24"/>
        </w:rPr>
        <w:t>文件包括下列文件及附件：</w:t>
      </w:r>
    </w:p>
    <w:p w14:paraId="42F3CC91" w14:textId="77777777" w:rsidR="00545131" w:rsidRDefault="00A94821">
      <w:pPr>
        <w:pStyle w:val="af3"/>
        <w:tabs>
          <w:tab w:val="left" w:pos="840"/>
        </w:tabs>
        <w:spacing w:line="360" w:lineRule="auto"/>
        <w:ind w:firstLineChars="400" w:firstLine="960"/>
        <w:rPr>
          <w:rFonts w:ascii="仿宋" w:eastAsia="仿宋" w:hAnsi="仿宋" w:cs="仿宋_GB2312"/>
          <w:sz w:val="24"/>
          <w:szCs w:val="24"/>
        </w:rPr>
      </w:pPr>
      <w:r>
        <w:rPr>
          <w:rFonts w:ascii="仿宋" w:eastAsia="仿宋" w:hAnsi="仿宋" w:cs="仿宋_GB2312"/>
          <w:sz w:val="24"/>
          <w:szCs w:val="24"/>
        </w:rPr>
        <w:t>5.1.1公告；</w:t>
      </w:r>
    </w:p>
    <w:p w14:paraId="1DFBBBD5" w14:textId="77777777" w:rsidR="00545131" w:rsidRDefault="00A94821">
      <w:pPr>
        <w:pStyle w:val="af3"/>
        <w:tabs>
          <w:tab w:val="left" w:pos="840"/>
        </w:tabs>
        <w:spacing w:line="360" w:lineRule="auto"/>
        <w:ind w:firstLineChars="400" w:firstLine="960"/>
        <w:rPr>
          <w:rFonts w:ascii="仿宋" w:eastAsia="仿宋" w:hAnsi="仿宋" w:cs="仿宋_GB2312"/>
          <w:sz w:val="24"/>
          <w:szCs w:val="24"/>
        </w:rPr>
      </w:pPr>
      <w:r>
        <w:rPr>
          <w:rFonts w:ascii="仿宋" w:eastAsia="仿宋" w:hAnsi="仿宋" w:cs="仿宋_GB2312"/>
          <w:sz w:val="24"/>
          <w:szCs w:val="24"/>
        </w:rPr>
        <w:t>5.1.2</w:t>
      </w:r>
      <w:r>
        <w:rPr>
          <w:rFonts w:ascii="仿宋" w:eastAsia="仿宋" w:hAnsi="仿宋" w:cs="仿宋_GB2312" w:hint="eastAsia"/>
          <w:sz w:val="24"/>
          <w:szCs w:val="24"/>
        </w:rPr>
        <w:t>供应商</w:t>
      </w:r>
      <w:r>
        <w:rPr>
          <w:rFonts w:ascii="仿宋" w:eastAsia="仿宋" w:hAnsi="仿宋" w:cs="仿宋_GB2312"/>
          <w:sz w:val="24"/>
          <w:szCs w:val="24"/>
        </w:rPr>
        <w:t>须知；</w:t>
      </w:r>
    </w:p>
    <w:p w14:paraId="5D619618" w14:textId="77777777" w:rsidR="00545131" w:rsidRDefault="00A94821">
      <w:pPr>
        <w:pStyle w:val="af3"/>
        <w:tabs>
          <w:tab w:val="left" w:pos="840"/>
        </w:tabs>
        <w:spacing w:line="360" w:lineRule="auto"/>
        <w:ind w:firstLineChars="400" w:firstLine="960"/>
        <w:rPr>
          <w:rFonts w:ascii="仿宋" w:eastAsia="仿宋" w:hAnsi="仿宋" w:cs="仿宋_GB2312"/>
          <w:sz w:val="24"/>
          <w:szCs w:val="24"/>
        </w:rPr>
      </w:pPr>
      <w:r>
        <w:rPr>
          <w:rFonts w:ascii="仿宋" w:eastAsia="仿宋" w:hAnsi="仿宋" w:cs="仿宋_GB2312"/>
          <w:sz w:val="24"/>
          <w:szCs w:val="24"/>
        </w:rPr>
        <w:t>5.1.3采购需求；</w:t>
      </w:r>
    </w:p>
    <w:p w14:paraId="03C80E02" w14:textId="77777777" w:rsidR="00545131" w:rsidRDefault="00A94821">
      <w:pPr>
        <w:pStyle w:val="af3"/>
        <w:tabs>
          <w:tab w:val="left" w:pos="840"/>
        </w:tabs>
        <w:spacing w:line="360" w:lineRule="auto"/>
        <w:ind w:firstLineChars="400" w:firstLine="960"/>
        <w:rPr>
          <w:rFonts w:ascii="仿宋" w:eastAsia="仿宋" w:hAnsi="仿宋" w:cs="仿宋_GB2312"/>
          <w:sz w:val="24"/>
          <w:szCs w:val="24"/>
        </w:rPr>
      </w:pPr>
      <w:r>
        <w:rPr>
          <w:rFonts w:ascii="仿宋" w:eastAsia="仿宋" w:hAnsi="仿宋" w:cs="仿宋_GB2312"/>
          <w:sz w:val="24"/>
          <w:szCs w:val="24"/>
        </w:rPr>
        <w:t>5.1.4评标</w:t>
      </w:r>
      <w:r>
        <w:rPr>
          <w:rFonts w:ascii="仿宋" w:eastAsia="仿宋" w:hAnsi="仿宋" w:cs="仿宋_GB2312" w:hint="eastAsia"/>
          <w:sz w:val="24"/>
          <w:szCs w:val="24"/>
        </w:rPr>
        <w:t>办</w:t>
      </w:r>
      <w:r>
        <w:rPr>
          <w:rFonts w:ascii="仿宋" w:eastAsia="仿宋" w:hAnsi="仿宋" w:cs="仿宋_GB2312"/>
          <w:sz w:val="24"/>
          <w:szCs w:val="24"/>
        </w:rPr>
        <w:t>法；</w:t>
      </w:r>
    </w:p>
    <w:p w14:paraId="2CCE1CCC" w14:textId="77777777" w:rsidR="00545131" w:rsidRDefault="00A94821">
      <w:pPr>
        <w:pStyle w:val="af3"/>
        <w:tabs>
          <w:tab w:val="left" w:pos="840"/>
        </w:tabs>
        <w:spacing w:line="360" w:lineRule="auto"/>
        <w:ind w:firstLineChars="400" w:firstLine="960"/>
        <w:rPr>
          <w:rFonts w:ascii="仿宋" w:eastAsia="仿宋" w:hAnsi="仿宋" w:cs="仿宋_GB2312"/>
          <w:sz w:val="24"/>
          <w:szCs w:val="24"/>
        </w:rPr>
      </w:pPr>
      <w:r>
        <w:rPr>
          <w:rFonts w:ascii="仿宋" w:eastAsia="仿宋" w:hAnsi="仿宋" w:cs="仿宋_GB2312"/>
          <w:sz w:val="24"/>
          <w:szCs w:val="24"/>
        </w:rPr>
        <w:t>5.1.5</w:t>
      </w:r>
      <w:proofErr w:type="gramStart"/>
      <w:r>
        <w:rPr>
          <w:rFonts w:ascii="仿宋" w:eastAsia="仿宋" w:hAnsi="仿宋" w:cs="仿宋_GB2312" w:hint="eastAsia"/>
          <w:sz w:val="24"/>
          <w:szCs w:val="24"/>
        </w:rPr>
        <w:t>拟签订</w:t>
      </w:r>
      <w:proofErr w:type="gramEnd"/>
      <w:r>
        <w:rPr>
          <w:rFonts w:ascii="仿宋" w:eastAsia="仿宋" w:hAnsi="仿宋" w:cs="仿宋_GB2312" w:hint="eastAsia"/>
          <w:sz w:val="24"/>
          <w:szCs w:val="24"/>
        </w:rPr>
        <w:t>的合同文本；</w:t>
      </w:r>
    </w:p>
    <w:p w14:paraId="7A338F2E" w14:textId="77777777" w:rsidR="00545131" w:rsidRDefault="00A94821">
      <w:pPr>
        <w:pStyle w:val="af3"/>
        <w:tabs>
          <w:tab w:val="left" w:pos="840"/>
        </w:tabs>
        <w:spacing w:line="360" w:lineRule="auto"/>
        <w:ind w:firstLineChars="400" w:firstLine="960"/>
        <w:rPr>
          <w:rFonts w:ascii="仿宋" w:eastAsia="仿宋" w:hAnsi="仿宋" w:cs="仿宋_GB2312"/>
          <w:sz w:val="24"/>
          <w:szCs w:val="24"/>
        </w:rPr>
      </w:pPr>
      <w:r>
        <w:rPr>
          <w:rFonts w:ascii="仿宋" w:eastAsia="仿宋" w:hAnsi="仿宋" w:cs="仿宋_GB2312"/>
          <w:sz w:val="24"/>
        </w:rPr>
        <w:t>5.1.6</w:t>
      </w:r>
      <w:r>
        <w:rPr>
          <w:rFonts w:ascii="仿宋" w:eastAsia="仿宋" w:hAnsi="仿宋" w:cs="仿宋_GB2312" w:hint="eastAsia"/>
          <w:sz w:val="24"/>
          <w:szCs w:val="24"/>
        </w:rPr>
        <w:t>应提交的有关格式范例。</w:t>
      </w:r>
    </w:p>
    <w:p w14:paraId="2708C615" w14:textId="77777777" w:rsidR="00545131" w:rsidRDefault="00A94821">
      <w:pPr>
        <w:spacing w:line="360" w:lineRule="auto"/>
        <w:ind w:firstLineChars="200" w:firstLine="480"/>
        <w:rPr>
          <w:rFonts w:ascii="仿宋" w:eastAsia="仿宋" w:hAnsi="仿宋" w:cs="仿宋_GB2312"/>
          <w:sz w:val="24"/>
        </w:rPr>
      </w:pPr>
      <w:r>
        <w:rPr>
          <w:rFonts w:ascii="仿宋" w:eastAsia="仿宋" w:hAnsi="仿宋"/>
          <w:sz w:val="24"/>
        </w:rPr>
        <w:t>5.2与本项目有关的</w:t>
      </w:r>
      <w:r>
        <w:rPr>
          <w:rFonts w:ascii="仿宋" w:eastAsia="仿宋" w:hAnsi="仿宋" w:hint="eastAsia"/>
          <w:bCs/>
          <w:sz w:val="24"/>
        </w:rPr>
        <w:t>澄清或者修改的内容为采购文件的组成部分</w:t>
      </w:r>
      <w:r>
        <w:rPr>
          <w:rFonts w:ascii="仿宋" w:eastAsia="仿宋" w:hAnsi="仿宋" w:cs="仿宋_GB2312" w:hint="eastAsia"/>
          <w:sz w:val="24"/>
        </w:rPr>
        <w:t>。</w:t>
      </w:r>
    </w:p>
    <w:p w14:paraId="16A3DC89"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 xml:space="preserve">6. </w:t>
      </w:r>
      <w:r>
        <w:rPr>
          <w:rFonts w:ascii="仿宋" w:eastAsia="仿宋" w:hAnsi="仿宋" w:cs="仿宋_GB2312" w:hint="eastAsia"/>
          <w:b/>
          <w:sz w:val="24"/>
          <w:szCs w:val="24"/>
        </w:rPr>
        <w:t>采购文件的澄清、修改</w:t>
      </w:r>
    </w:p>
    <w:p w14:paraId="2750437F" w14:textId="77777777" w:rsidR="00545131" w:rsidRDefault="00A94821">
      <w:pPr>
        <w:pStyle w:val="2c"/>
        <w:snapToGrid w:val="0"/>
        <w:spacing w:before="0"/>
        <w:ind w:firstLine="480"/>
        <w:rPr>
          <w:rFonts w:ascii="仿宋" w:eastAsia="仿宋" w:hAnsi="仿宋" w:cs="仿宋_GB2312"/>
        </w:rPr>
      </w:pPr>
      <w:r>
        <w:rPr>
          <w:rFonts w:ascii="仿宋" w:eastAsia="仿宋" w:hAnsi="仿宋" w:cs="仿宋_GB2312"/>
        </w:rPr>
        <w:t>6.1已获取</w:t>
      </w:r>
      <w:r>
        <w:rPr>
          <w:rFonts w:ascii="仿宋" w:eastAsia="仿宋" w:hAnsi="仿宋" w:cs="仿宋_GB2312" w:hint="eastAsia"/>
        </w:rPr>
        <w:t>采购</w:t>
      </w:r>
      <w:r>
        <w:rPr>
          <w:rFonts w:ascii="仿宋" w:eastAsia="仿宋" w:hAnsi="仿宋" w:cs="仿宋_GB2312"/>
        </w:rPr>
        <w:t>文件的潜在供应商，若有问题需要澄清，应于磋商截止时间前，以书面形式向采购代理机构提出。</w:t>
      </w:r>
    </w:p>
    <w:p w14:paraId="4D3A1CCD" w14:textId="77777777" w:rsidR="00545131" w:rsidRDefault="00A94821">
      <w:pPr>
        <w:pStyle w:val="2c"/>
        <w:snapToGrid w:val="0"/>
        <w:spacing w:before="0"/>
        <w:ind w:firstLine="480"/>
        <w:rPr>
          <w:rFonts w:ascii="仿宋" w:eastAsia="仿宋" w:hAnsi="仿宋"/>
        </w:rPr>
      </w:pPr>
      <w:r>
        <w:rPr>
          <w:rFonts w:ascii="仿宋" w:eastAsia="仿宋" w:hAnsi="仿宋"/>
        </w:rPr>
        <w:t xml:space="preserve">6.2 </w:t>
      </w:r>
      <w:r>
        <w:rPr>
          <w:rFonts w:ascii="仿宋" w:eastAsia="仿宋" w:hAnsi="仿宋" w:hint="eastAsia"/>
        </w:rPr>
        <w:t>采购代理机构对采购文件进行澄清或修改的，将同时通过电子交易平台通知已获取采购文件的潜在供应商。依法应当公告的，将按规定公告，同时视情况延长磋商截止时间和开标时间。该澄清或者修改的内容为采购文件的组成部分。</w:t>
      </w:r>
    </w:p>
    <w:p w14:paraId="496FD11E" w14:textId="77777777" w:rsidR="00545131" w:rsidRDefault="00545131">
      <w:pPr>
        <w:snapToGrid w:val="0"/>
        <w:spacing w:line="360" w:lineRule="auto"/>
        <w:rPr>
          <w:rFonts w:ascii="仿宋" w:eastAsia="仿宋" w:hAnsi="仿宋" w:cs="仿宋_GB2312"/>
          <w:b/>
          <w:sz w:val="24"/>
        </w:rPr>
      </w:pPr>
    </w:p>
    <w:p w14:paraId="61B65446"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hint="eastAsia"/>
          <w:b/>
          <w:sz w:val="36"/>
          <w:szCs w:val="36"/>
        </w:rPr>
        <w:t>三、响应文件的编制、提交与备份</w:t>
      </w:r>
    </w:p>
    <w:p w14:paraId="2ACBDC3F"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 xml:space="preserve">7. </w:t>
      </w:r>
      <w:r>
        <w:rPr>
          <w:rFonts w:ascii="仿宋" w:eastAsia="仿宋" w:hAnsi="仿宋" w:cs="仿宋_GB2312" w:hint="eastAsia"/>
          <w:b/>
          <w:sz w:val="24"/>
          <w:szCs w:val="24"/>
        </w:rPr>
        <w:t>采购文件的获取</w:t>
      </w:r>
    </w:p>
    <w:p w14:paraId="69CD160E" w14:textId="77777777" w:rsidR="00545131" w:rsidRDefault="00A94821">
      <w:pPr>
        <w:spacing w:line="360" w:lineRule="auto"/>
        <w:ind w:firstLineChars="200" w:firstLine="480"/>
        <w:rPr>
          <w:rFonts w:ascii="仿宋" w:eastAsia="仿宋" w:hAnsi="仿宋" w:cs="仿宋_GB2312"/>
          <w:snapToGrid w:val="0"/>
          <w:kern w:val="28"/>
          <w:sz w:val="24"/>
        </w:rPr>
      </w:pPr>
      <w:r>
        <w:rPr>
          <w:rFonts w:ascii="仿宋" w:eastAsia="仿宋" w:hAnsi="仿宋" w:cs="仿宋_GB2312" w:hint="eastAsia"/>
          <w:snapToGrid w:val="0"/>
          <w:kern w:val="28"/>
          <w:sz w:val="24"/>
        </w:rPr>
        <w:t>详见磋商公告中获取采购文件的时间期限、地点、方式及采购文件售价。</w:t>
      </w:r>
    </w:p>
    <w:p w14:paraId="7BD407A0"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8.开标前答疑会或现场考察</w:t>
      </w:r>
    </w:p>
    <w:p w14:paraId="10357E96" w14:textId="77777777" w:rsidR="00545131" w:rsidRDefault="00A94821">
      <w:pPr>
        <w:pStyle w:val="af3"/>
        <w:spacing w:line="360" w:lineRule="auto"/>
        <w:ind w:firstLineChars="200" w:firstLine="480"/>
        <w:rPr>
          <w:rFonts w:ascii="仿宋" w:eastAsia="仿宋" w:hAnsi="仿宋"/>
          <w:sz w:val="24"/>
          <w:szCs w:val="24"/>
        </w:rPr>
      </w:pPr>
      <w:r>
        <w:rPr>
          <w:rFonts w:ascii="仿宋" w:eastAsia="仿宋" w:hAnsi="仿宋" w:hint="eastAsia"/>
          <w:sz w:val="24"/>
          <w:szCs w:val="24"/>
        </w:rPr>
        <w:t>采购人组织潜在供应商现场考察或者召开开标前答疑会的，潜在供应商按第二部分</w:t>
      </w:r>
      <w:r>
        <w:rPr>
          <w:rFonts w:ascii="仿宋" w:eastAsia="仿宋" w:hAnsi="仿宋" w:hint="eastAsia"/>
          <w:sz w:val="24"/>
          <w:szCs w:val="24"/>
        </w:rPr>
        <w:lastRenderedPageBreak/>
        <w:t>供应商须知前附表的规定参加现场考察或者开标前答疑会。</w:t>
      </w:r>
    </w:p>
    <w:p w14:paraId="6F4604E6" w14:textId="77777777" w:rsidR="00545131" w:rsidRDefault="00A94821">
      <w:pPr>
        <w:pStyle w:val="af3"/>
        <w:spacing w:line="360" w:lineRule="auto"/>
        <w:rPr>
          <w:rFonts w:ascii="仿宋" w:eastAsia="仿宋" w:hAnsi="仿宋" w:cs="仿宋_GB2312"/>
          <w:b/>
          <w:szCs w:val="24"/>
        </w:rPr>
      </w:pPr>
      <w:r>
        <w:rPr>
          <w:rFonts w:ascii="仿宋" w:eastAsia="仿宋" w:hAnsi="仿宋"/>
          <w:b/>
          <w:kern w:val="28"/>
          <w:sz w:val="24"/>
          <w:szCs w:val="24"/>
        </w:rPr>
        <w:t>9.磋商保证金</w:t>
      </w:r>
    </w:p>
    <w:p w14:paraId="6C36E589" w14:textId="77777777" w:rsidR="00545131" w:rsidRDefault="00A94821">
      <w:pPr>
        <w:pStyle w:val="a0"/>
        <w:spacing w:line="360" w:lineRule="auto"/>
        <w:ind w:firstLineChars="196" w:firstLine="470"/>
        <w:rPr>
          <w:rFonts w:ascii="仿宋" w:eastAsia="仿宋" w:hAnsi="仿宋" w:cs="仿宋_GB2312"/>
          <w:color w:val="auto"/>
          <w:sz w:val="24"/>
        </w:rPr>
      </w:pPr>
      <w:r>
        <w:rPr>
          <w:rFonts w:ascii="仿宋" w:eastAsia="仿宋" w:hAnsi="仿宋" w:cs="仿宋_GB2312" w:hint="eastAsia"/>
          <w:color w:val="auto"/>
          <w:sz w:val="24"/>
        </w:rPr>
        <w:t>本项目不需缴纳磋商保证金。</w:t>
      </w:r>
    </w:p>
    <w:p w14:paraId="1110ADE3"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 xml:space="preserve">10. </w:t>
      </w:r>
      <w:r>
        <w:rPr>
          <w:rFonts w:ascii="仿宋" w:eastAsia="仿宋" w:hAnsi="仿宋" w:cs="仿宋_GB2312" w:hint="eastAsia"/>
          <w:b/>
          <w:sz w:val="24"/>
          <w:szCs w:val="24"/>
        </w:rPr>
        <w:t>响应文件的语言</w:t>
      </w:r>
    </w:p>
    <w:p w14:paraId="47EB8D58" w14:textId="77777777" w:rsidR="00545131" w:rsidRDefault="00A94821">
      <w:pPr>
        <w:autoSpaceDE w:val="0"/>
        <w:autoSpaceDN w:val="0"/>
        <w:spacing w:line="360" w:lineRule="auto"/>
        <w:ind w:firstLineChars="200" w:firstLine="480"/>
        <w:rPr>
          <w:rFonts w:ascii="仿宋" w:eastAsia="仿宋" w:hAnsi="仿宋" w:cs="仿宋_GB2312"/>
          <w:sz w:val="24"/>
          <w:lang w:val="zh-CN"/>
        </w:rPr>
      </w:pPr>
      <w:r>
        <w:rPr>
          <w:rFonts w:ascii="仿宋" w:eastAsia="仿宋" w:hAnsi="仿宋" w:cs="仿宋_GB2312" w:hint="eastAsia"/>
          <w:sz w:val="24"/>
        </w:rPr>
        <w:t>响应文件及供应商与采购有关的来往通知、函件和文件均应使用中文。</w:t>
      </w:r>
    </w:p>
    <w:p w14:paraId="329A456E"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 xml:space="preserve">11. </w:t>
      </w:r>
      <w:r>
        <w:rPr>
          <w:rFonts w:ascii="仿宋" w:eastAsia="仿宋" w:hAnsi="仿宋" w:cs="仿宋_GB2312" w:hint="eastAsia"/>
          <w:b/>
          <w:sz w:val="24"/>
          <w:szCs w:val="24"/>
        </w:rPr>
        <w:t>响应文件的组成</w:t>
      </w:r>
    </w:p>
    <w:p w14:paraId="63666C58" w14:textId="77777777"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11.1</w:t>
      </w:r>
      <w:r>
        <w:rPr>
          <w:rFonts w:ascii="仿宋" w:eastAsia="仿宋" w:hAnsi="仿宋" w:cs="仿宋_GB2312" w:hint="eastAsia"/>
          <w:b/>
          <w:sz w:val="24"/>
        </w:rPr>
        <w:t>资格文件</w:t>
      </w:r>
      <w:r>
        <w:rPr>
          <w:rFonts w:ascii="仿宋" w:eastAsia="仿宋" w:hAnsi="仿宋" w:cs="仿宋_GB2312" w:hint="eastAsia"/>
          <w:sz w:val="24"/>
        </w:rPr>
        <w:t>：</w:t>
      </w:r>
    </w:p>
    <w:p w14:paraId="6B574E92" w14:textId="77777777" w:rsidR="00545131" w:rsidRDefault="00A94821">
      <w:pPr>
        <w:snapToGrid w:val="0"/>
        <w:spacing w:line="360" w:lineRule="auto"/>
        <w:ind w:firstLineChars="200" w:firstLine="480"/>
        <w:rPr>
          <w:rFonts w:ascii="仿宋" w:eastAsia="仿宋" w:hAnsi="仿宋" w:cs="仿宋_GB2312"/>
          <w:sz w:val="24"/>
          <w:lang w:val="zh-CN"/>
        </w:rPr>
      </w:pPr>
      <w:r>
        <w:rPr>
          <w:rFonts w:ascii="仿宋" w:eastAsia="仿宋" w:hAnsi="仿宋" w:cs="仿宋_GB2312"/>
          <w:sz w:val="24"/>
          <w:lang w:val="zh-CN"/>
        </w:rPr>
        <w:t>11.</w:t>
      </w:r>
      <w:r>
        <w:rPr>
          <w:rFonts w:ascii="仿宋" w:eastAsia="仿宋" w:hAnsi="仿宋" w:cs="仿宋_GB2312"/>
          <w:sz w:val="24"/>
        </w:rPr>
        <w:t>2</w:t>
      </w:r>
      <w:r>
        <w:rPr>
          <w:rFonts w:ascii="仿宋" w:eastAsia="仿宋" w:hAnsi="仿宋" w:cs="仿宋_GB2312" w:hint="eastAsia"/>
          <w:sz w:val="24"/>
        </w:rPr>
        <w:t>商务技术</w:t>
      </w:r>
      <w:r>
        <w:rPr>
          <w:rFonts w:ascii="仿宋" w:eastAsia="仿宋" w:hAnsi="仿宋" w:cs="仿宋_GB2312" w:hint="eastAsia"/>
          <w:sz w:val="24"/>
          <w:lang w:val="zh-CN"/>
        </w:rPr>
        <w:t>文件：</w:t>
      </w:r>
    </w:p>
    <w:p w14:paraId="0F6E38BE" w14:textId="77777777" w:rsidR="00545131" w:rsidRDefault="00A94821">
      <w:pPr>
        <w:snapToGrid w:val="0"/>
        <w:spacing w:line="360" w:lineRule="auto"/>
        <w:ind w:firstLineChars="200" w:firstLine="480"/>
        <w:rPr>
          <w:rFonts w:ascii="仿宋" w:eastAsia="仿宋" w:hAnsi="仿宋" w:cs="仿宋_GB2312"/>
          <w:sz w:val="24"/>
          <w:u w:val="single"/>
          <w:lang w:val="zh-CN"/>
        </w:rPr>
      </w:pPr>
      <w:r>
        <w:rPr>
          <w:rFonts w:ascii="仿宋" w:eastAsia="仿宋" w:hAnsi="仿宋" w:cs="仿宋_GB2312"/>
          <w:kern w:val="0"/>
          <w:sz w:val="24"/>
          <w:lang w:val="zh-CN"/>
        </w:rPr>
        <w:t>11.</w:t>
      </w:r>
      <w:r>
        <w:rPr>
          <w:rFonts w:ascii="仿宋" w:eastAsia="仿宋" w:hAnsi="仿宋" w:cs="仿宋_GB2312"/>
          <w:kern w:val="0"/>
          <w:sz w:val="24"/>
        </w:rPr>
        <w:t>3</w:t>
      </w:r>
      <w:r>
        <w:rPr>
          <w:rFonts w:ascii="仿宋" w:eastAsia="仿宋" w:hAnsi="仿宋" w:cs="仿宋_GB2312" w:hint="eastAsia"/>
          <w:b/>
          <w:sz w:val="24"/>
        </w:rPr>
        <w:t>报价文件：</w:t>
      </w:r>
    </w:p>
    <w:p w14:paraId="128394B0" w14:textId="77777777" w:rsidR="00545131" w:rsidRDefault="00A94821">
      <w:pPr>
        <w:spacing w:line="360" w:lineRule="auto"/>
        <w:ind w:firstLineChars="300" w:firstLine="723"/>
        <w:rPr>
          <w:rFonts w:ascii="仿宋" w:eastAsia="仿宋" w:hAnsi="仿宋"/>
          <w:b/>
          <w:sz w:val="24"/>
        </w:rPr>
      </w:pPr>
      <w:r>
        <w:rPr>
          <w:rFonts w:ascii="仿宋" w:eastAsia="仿宋" w:hAnsi="仿宋" w:hint="eastAsia"/>
          <w:b/>
          <w:sz w:val="24"/>
        </w:rPr>
        <w:t>响应文件含有采购人不能接受的附加条件的，磋商无效；</w:t>
      </w:r>
    </w:p>
    <w:p w14:paraId="5CEBD83C" w14:textId="77777777" w:rsidR="00545131" w:rsidRDefault="00A94821">
      <w:pPr>
        <w:spacing w:line="360" w:lineRule="auto"/>
        <w:ind w:firstLineChars="300" w:firstLine="723"/>
        <w:rPr>
          <w:rFonts w:ascii="仿宋" w:eastAsia="仿宋" w:hAnsi="仿宋" w:cs="仿宋_GB2312"/>
          <w:b/>
          <w:sz w:val="24"/>
          <w:szCs w:val="21"/>
        </w:rPr>
      </w:pPr>
      <w:r>
        <w:rPr>
          <w:rFonts w:ascii="仿宋" w:eastAsia="仿宋" w:hAnsi="仿宋" w:hint="eastAsia"/>
          <w:b/>
          <w:sz w:val="24"/>
        </w:rPr>
        <w:t>供应商提供虚假材料磋商的，磋商无效。</w:t>
      </w:r>
    </w:p>
    <w:p w14:paraId="5ED36DC1" w14:textId="77777777" w:rsidR="00545131" w:rsidRDefault="00A94821">
      <w:pPr>
        <w:snapToGrid w:val="0"/>
        <w:spacing w:line="360" w:lineRule="auto"/>
        <w:rPr>
          <w:rFonts w:ascii="仿宋" w:eastAsia="仿宋" w:hAnsi="仿宋"/>
          <w:b/>
          <w:sz w:val="24"/>
        </w:rPr>
      </w:pPr>
      <w:r>
        <w:rPr>
          <w:rFonts w:ascii="仿宋" w:eastAsia="仿宋" w:hAnsi="仿宋"/>
          <w:b/>
          <w:sz w:val="24"/>
        </w:rPr>
        <w:t xml:space="preserve">12. </w:t>
      </w:r>
      <w:r>
        <w:rPr>
          <w:rFonts w:ascii="仿宋" w:eastAsia="仿宋" w:hAnsi="仿宋" w:hint="eastAsia"/>
          <w:b/>
          <w:sz w:val="24"/>
        </w:rPr>
        <w:t>响应文件的编制</w:t>
      </w:r>
    </w:p>
    <w:p w14:paraId="70267DE5" w14:textId="77777777" w:rsidR="00545131" w:rsidRDefault="00A94821">
      <w:pPr>
        <w:spacing w:line="360" w:lineRule="auto"/>
        <w:ind w:firstLineChars="200" w:firstLine="480"/>
        <w:rPr>
          <w:rFonts w:ascii="仿宋" w:eastAsia="仿宋" w:hAnsi="仿宋" w:cs="仿宋_GB2312"/>
          <w:b/>
          <w:sz w:val="24"/>
        </w:rPr>
      </w:pPr>
      <w:r>
        <w:rPr>
          <w:rFonts w:ascii="仿宋" w:eastAsia="仿宋" w:hAnsi="仿宋" w:cs="仿宋_GB2312"/>
          <w:kern w:val="0"/>
          <w:sz w:val="24"/>
          <w:lang w:val="zh-CN"/>
        </w:rPr>
        <w:t>12.1响应文件分为资格文件、商务技术文件、报价文件三部分。各供应商在编制响应文件时请按照采购文件第六部</w:t>
      </w:r>
      <w:proofErr w:type="gramStart"/>
      <w:r>
        <w:rPr>
          <w:rFonts w:ascii="仿宋" w:eastAsia="仿宋" w:hAnsi="仿宋" w:cs="仿宋_GB2312" w:hint="eastAsia"/>
          <w:kern w:val="0"/>
          <w:sz w:val="24"/>
          <w:lang w:val="zh-CN"/>
        </w:rPr>
        <w:t>分规定</w:t>
      </w:r>
      <w:proofErr w:type="gramEnd"/>
      <w:r>
        <w:rPr>
          <w:rFonts w:ascii="仿宋" w:eastAsia="仿宋" w:hAnsi="仿宋" w:cs="仿宋_GB2312" w:hint="eastAsia"/>
          <w:kern w:val="0"/>
          <w:sz w:val="24"/>
          <w:lang w:val="zh-CN"/>
        </w:rPr>
        <w:t>的格式进行，混乱的编排导致响应文件被误读或评标委员会查找不到有效文件是供应商的风险。</w:t>
      </w:r>
    </w:p>
    <w:p w14:paraId="0FB8B2E7" w14:textId="77777777" w:rsidR="00545131" w:rsidRDefault="00A94821">
      <w:pPr>
        <w:spacing w:line="360" w:lineRule="auto"/>
        <w:ind w:firstLineChars="200" w:firstLine="480"/>
        <w:rPr>
          <w:rFonts w:ascii="仿宋" w:eastAsia="仿宋" w:hAnsi="仿宋" w:cs="仿宋_GB2312"/>
          <w:kern w:val="0"/>
          <w:sz w:val="24"/>
          <w:lang w:val="zh-CN"/>
        </w:rPr>
      </w:pPr>
      <w:r>
        <w:rPr>
          <w:rFonts w:ascii="仿宋" w:eastAsia="仿宋" w:hAnsi="仿宋" w:cs="仿宋_GB2312"/>
          <w:kern w:val="0"/>
          <w:sz w:val="24"/>
          <w:lang w:val="zh-CN"/>
        </w:rPr>
        <w:t>12.2供应商进行电子磋商应安装客户端软件—“政</w:t>
      </w:r>
      <w:proofErr w:type="gramStart"/>
      <w:r>
        <w:rPr>
          <w:rFonts w:ascii="仿宋" w:eastAsia="仿宋" w:hAnsi="仿宋" w:cs="仿宋_GB2312" w:hint="eastAsia"/>
          <w:kern w:val="0"/>
          <w:sz w:val="24"/>
          <w:lang w:val="zh-CN"/>
        </w:rPr>
        <w:t>采云</w:t>
      </w:r>
      <w:proofErr w:type="gramEnd"/>
      <w:r>
        <w:rPr>
          <w:rFonts w:ascii="仿宋" w:eastAsia="仿宋" w:hAnsi="仿宋" w:cs="仿宋_GB2312" w:hint="eastAsia"/>
          <w:kern w:val="0"/>
          <w:sz w:val="24"/>
          <w:lang w:val="zh-CN"/>
        </w:rPr>
        <w:t>电子交易客户端”，并按照采购文件和电子交易平台的要求编制并加密响应文件。供应商未按规定加密的响应文件，电子交易平台将拒收并提示。</w:t>
      </w:r>
    </w:p>
    <w:p w14:paraId="3BB4135F" w14:textId="77777777" w:rsidR="00545131" w:rsidRDefault="00A94821">
      <w:pPr>
        <w:spacing w:line="360" w:lineRule="auto"/>
        <w:ind w:firstLineChars="200" w:firstLine="480"/>
        <w:rPr>
          <w:rFonts w:ascii="仿宋" w:eastAsia="仿宋" w:hAnsi="仿宋" w:cs="仿宋_GB2312"/>
          <w:kern w:val="0"/>
          <w:sz w:val="24"/>
          <w:lang w:val="zh-CN"/>
        </w:rPr>
      </w:pPr>
      <w:r>
        <w:rPr>
          <w:rFonts w:ascii="仿宋" w:eastAsia="仿宋" w:hAnsi="仿宋" w:cs="仿宋_GB2312"/>
          <w:kern w:val="0"/>
          <w:sz w:val="24"/>
          <w:lang w:val="zh-CN"/>
        </w:rPr>
        <w:t>12.3使用“政</w:t>
      </w:r>
      <w:proofErr w:type="gramStart"/>
      <w:r>
        <w:rPr>
          <w:rFonts w:ascii="仿宋" w:eastAsia="仿宋" w:hAnsi="仿宋" w:cs="仿宋_GB2312" w:hint="eastAsia"/>
          <w:kern w:val="0"/>
          <w:sz w:val="24"/>
          <w:lang w:val="zh-CN"/>
        </w:rPr>
        <w:t>采云</w:t>
      </w:r>
      <w:proofErr w:type="gramEnd"/>
      <w:r>
        <w:rPr>
          <w:rFonts w:ascii="仿宋" w:eastAsia="仿宋" w:hAnsi="仿宋" w:cs="仿宋_GB2312" w:hint="eastAsia"/>
          <w:kern w:val="0"/>
          <w:sz w:val="24"/>
          <w:lang w:val="zh-CN"/>
        </w:rPr>
        <w:t>电子交易客户端”需要提前申领</w:t>
      </w:r>
      <w:r>
        <w:rPr>
          <w:rFonts w:ascii="仿宋" w:eastAsia="仿宋" w:hAnsi="仿宋" w:cs="仿宋_GB2312"/>
          <w:kern w:val="0"/>
          <w:sz w:val="24"/>
          <w:lang w:val="zh-CN"/>
        </w:rPr>
        <w:t>CA数字证书，申领流程请自行前往“浙江政府采购网-下载专区-电子交易客户端-CA驱动和申领流程”进行查阅。</w:t>
      </w:r>
    </w:p>
    <w:p w14:paraId="0657F9FC" w14:textId="77777777" w:rsidR="00545131" w:rsidRDefault="00A94821">
      <w:pPr>
        <w:snapToGrid w:val="0"/>
        <w:spacing w:line="360" w:lineRule="auto"/>
        <w:rPr>
          <w:rFonts w:ascii="仿宋" w:eastAsia="仿宋" w:hAnsi="仿宋"/>
          <w:b/>
          <w:sz w:val="24"/>
        </w:rPr>
      </w:pPr>
      <w:r>
        <w:rPr>
          <w:rFonts w:ascii="仿宋" w:eastAsia="仿宋" w:hAnsi="仿宋"/>
          <w:b/>
          <w:sz w:val="24"/>
        </w:rPr>
        <w:t>13.响应文件的签署、盖章</w:t>
      </w:r>
    </w:p>
    <w:p w14:paraId="781DDD2F" w14:textId="77777777" w:rsidR="00545131" w:rsidRDefault="00A94821">
      <w:pPr>
        <w:pStyle w:val="2c"/>
        <w:snapToGrid w:val="0"/>
        <w:spacing w:before="0"/>
        <w:ind w:firstLine="480"/>
        <w:rPr>
          <w:rFonts w:ascii="仿宋" w:eastAsia="仿宋" w:hAnsi="仿宋" w:cs="仿宋_GB2312"/>
          <w:b/>
        </w:rPr>
      </w:pPr>
      <w:r>
        <w:rPr>
          <w:rFonts w:ascii="仿宋" w:eastAsia="仿宋" w:hAnsi="仿宋" w:cs="仿宋_GB2312"/>
          <w:szCs w:val="24"/>
        </w:rPr>
        <w:t>13.1响应文件按照采购文件第六部分格式要</w:t>
      </w:r>
      <w:r>
        <w:rPr>
          <w:rFonts w:ascii="仿宋" w:eastAsia="仿宋" w:hAnsi="仿宋" w:cs="仿宋_GB2312" w:hint="eastAsia"/>
        </w:rPr>
        <w:t>求进行签署、盖章。</w:t>
      </w:r>
      <w:r>
        <w:rPr>
          <w:rFonts w:ascii="仿宋" w:eastAsia="仿宋" w:hAnsi="仿宋" w:hint="eastAsia"/>
          <w:b/>
        </w:rPr>
        <w:t>▲</w:t>
      </w:r>
      <w:r>
        <w:rPr>
          <w:rFonts w:ascii="仿宋" w:eastAsia="仿宋" w:hAnsi="仿宋" w:cs="仿宋_GB2312" w:hint="eastAsia"/>
          <w:b/>
        </w:rPr>
        <w:t>供应商的响应文件未按照采购文件要求签署、盖章的，其磋商无效</w:t>
      </w:r>
      <w:r>
        <w:rPr>
          <w:rFonts w:ascii="仿宋" w:eastAsia="仿宋" w:hAnsi="仿宋" w:cs="仿宋_GB2312" w:hint="eastAsia"/>
          <w:szCs w:val="24"/>
        </w:rPr>
        <w:t>。</w:t>
      </w:r>
    </w:p>
    <w:p w14:paraId="2CBB4D76" w14:textId="77777777" w:rsidR="00545131" w:rsidRDefault="00A94821">
      <w:pPr>
        <w:pStyle w:val="2c"/>
        <w:snapToGrid w:val="0"/>
        <w:spacing w:before="0"/>
        <w:ind w:firstLine="480"/>
        <w:rPr>
          <w:rFonts w:ascii="仿宋" w:eastAsia="仿宋" w:hAnsi="仿宋" w:cs="仿宋_GB2312"/>
        </w:rPr>
      </w:pPr>
      <w:r>
        <w:rPr>
          <w:rFonts w:ascii="仿宋" w:eastAsia="仿宋" w:hAnsi="仿宋" w:cs="仿宋_GB2312"/>
        </w:rPr>
        <w:t>13.2为确保网上操作合法、有效和安全，供应商应当在磋商截止时间前完成在“政府采购云平台”的身份认证，确保在电子磋商过程中能够对相关数据电文进行加密和使用电子签名。</w:t>
      </w:r>
    </w:p>
    <w:p w14:paraId="2897653C" w14:textId="77777777" w:rsidR="00545131" w:rsidRDefault="00A94821">
      <w:pPr>
        <w:pStyle w:val="2c"/>
        <w:snapToGrid w:val="0"/>
        <w:spacing w:before="0"/>
        <w:ind w:firstLine="480"/>
        <w:rPr>
          <w:rFonts w:ascii="仿宋" w:eastAsia="仿宋" w:hAnsi="仿宋" w:cs="仿宋_GB2312"/>
          <w:szCs w:val="24"/>
        </w:rPr>
      </w:pPr>
      <w:r>
        <w:rPr>
          <w:rFonts w:ascii="仿宋" w:eastAsia="仿宋" w:hAnsi="仿宋" w:cs="仿宋_GB2312"/>
        </w:rPr>
        <w:t>13.3采购文件对响应文件签署、盖章的要求适用于电子签名。</w:t>
      </w:r>
    </w:p>
    <w:p w14:paraId="53137F92" w14:textId="77777777" w:rsidR="00545131" w:rsidRDefault="00A94821">
      <w:pPr>
        <w:pStyle w:val="2c"/>
        <w:spacing w:before="0"/>
        <w:ind w:firstLineChars="0" w:firstLine="0"/>
        <w:rPr>
          <w:rFonts w:ascii="仿宋" w:eastAsia="仿宋" w:hAnsi="仿宋" w:cs="仿宋_GB2312"/>
          <w:b/>
          <w:szCs w:val="24"/>
        </w:rPr>
      </w:pPr>
      <w:r>
        <w:rPr>
          <w:rFonts w:ascii="仿宋" w:eastAsia="仿宋" w:hAnsi="仿宋" w:cs="仿宋_GB2312"/>
          <w:b/>
          <w:szCs w:val="24"/>
        </w:rPr>
        <w:t xml:space="preserve">14. </w:t>
      </w:r>
      <w:r>
        <w:rPr>
          <w:rFonts w:ascii="仿宋" w:eastAsia="仿宋" w:hAnsi="仿宋" w:cs="仿宋_GB2312" w:hint="eastAsia"/>
          <w:b/>
          <w:szCs w:val="24"/>
        </w:rPr>
        <w:t>响应文件的提交、补充、修改、撤回</w:t>
      </w:r>
    </w:p>
    <w:p w14:paraId="2E11D689" w14:textId="77777777" w:rsidR="00545131" w:rsidRDefault="00A94821">
      <w:pPr>
        <w:pStyle w:val="2c"/>
        <w:ind w:firstLine="480"/>
        <w:rPr>
          <w:rFonts w:ascii="仿宋" w:eastAsia="仿宋" w:hAnsi="仿宋" w:cs="仿宋_GB2312"/>
          <w:szCs w:val="24"/>
        </w:rPr>
      </w:pPr>
      <w:r>
        <w:rPr>
          <w:rFonts w:ascii="仿宋" w:eastAsia="仿宋" w:hAnsi="仿宋" w:cs="仿宋_GB2312"/>
          <w:szCs w:val="24"/>
        </w:rPr>
        <w:t xml:space="preserve">14.1 </w:t>
      </w:r>
      <w:r>
        <w:rPr>
          <w:rFonts w:ascii="仿宋" w:eastAsia="仿宋" w:hAnsi="仿宋" w:cs="仿宋_GB2312" w:hint="eastAsia"/>
          <w:szCs w:val="24"/>
        </w:rPr>
        <w:t>供应商应当在磋商截止时间前完成响应文件的传输递交，并可以补充、修改</w:t>
      </w:r>
      <w:r>
        <w:rPr>
          <w:rFonts w:ascii="仿宋" w:eastAsia="仿宋" w:hAnsi="仿宋" w:cs="仿宋_GB2312" w:hint="eastAsia"/>
          <w:szCs w:val="24"/>
        </w:rPr>
        <w:lastRenderedPageBreak/>
        <w:t>或者撤回响应文件。补充或者修改响应文件的，应当先行撤回原文件，补充、修改后重新传输递交。磋商截止时间前未完成传输的，视为撤回响应文件。磋商截止时间后递交的响应文件，电子交易平台将拒收。</w:t>
      </w:r>
    </w:p>
    <w:p w14:paraId="7D601F15" w14:textId="77777777" w:rsidR="00545131" w:rsidRDefault="00A94821">
      <w:pPr>
        <w:pStyle w:val="2c"/>
        <w:spacing w:before="0"/>
        <w:ind w:firstLine="480"/>
        <w:rPr>
          <w:rFonts w:ascii="仿宋" w:eastAsia="仿宋" w:hAnsi="仿宋" w:cs="仿宋_GB2312"/>
          <w:szCs w:val="24"/>
        </w:rPr>
      </w:pPr>
      <w:r>
        <w:rPr>
          <w:rFonts w:ascii="仿宋" w:eastAsia="仿宋" w:hAnsi="仿宋" w:cs="仿宋_GB2312"/>
          <w:szCs w:val="24"/>
        </w:rPr>
        <w:t>14.2电子交易平台收到响应文件，将妥善保存并即时向供应商发出确认回执通知。在磋商截止时间前，除供应商补充、修改或者撤回响应文件外，任何单位和个人不得解密或提取响应文件。</w:t>
      </w:r>
    </w:p>
    <w:p w14:paraId="6B95563F" w14:textId="77777777" w:rsidR="00545131" w:rsidRDefault="00A94821">
      <w:pPr>
        <w:pStyle w:val="2c"/>
        <w:spacing w:before="0"/>
        <w:ind w:firstLine="480"/>
        <w:rPr>
          <w:rFonts w:ascii="仿宋" w:eastAsia="仿宋" w:hAnsi="仿宋" w:cs="仿宋_GB2312"/>
          <w:szCs w:val="24"/>
        </w:rPr>
      </w:pPr>
      <w:r>
        <w:rPr>
          <w:rFonts w:ascii="仿宋" w:eastAsia="仿宋" w:hAnsi="仿宋" w:cs="仿宋_GB2312"/>
          <w:szCs w:val="24"/>
        </w:rPr>
        <w:t>14.3采购人、采购代理机构可以视情况延长响应文件提交的截止时间。在上述情况下，采购代理机构与供应商以前在磋商截止期方面的全部权利、责任和义务，将适用于延长至新的磋商截止期。</w:t>
      </w:r>
    </w:p>
    <w:p w14:paraId="5B1AA532" w14:textId="77777777" w:rsidR="00545131" w:rsidRDefault="00A94821">
      <w:pPr>
        <w:pStyle w:val="af3"/>
        <w:spacing w:line="360" w:lineRule="auto"/>
        <w:rPr>
          <w:rFonts w:ascii="仿宋" w:eastAsia="仿宋" w:hAnsi="仿宋" w:cs="仿宋_GB2312"/>
          <w:b/>
          <w:sz w:val="24"/>
          <w:szCs w:val="24"/>
        </w:rPr>
      </w:pPr>
      <w:r>
        <w:rPr>
          <w:rFonts w:ascii="仿宋" w:eastAsia="仿宋" w:hAnsi="仿宋" w:cs="仿宋_GB2312"/>
          <w:b/>
          <w:sz w:val="24"/>
          <w:szCs w:val="24"/>
        </w:rPr>
        <w:t>15.备份响应文件</w:t>
      </w:r>
    </w:p>
    <w:p w14:paraId="2840682D" w14:textId="77777777" w:rsidR="00545131" w:rsidRDefault="00A94821">
      <w:pPr>
        <w:pStyle w:val="af3"/>
        <w:spacing w:line="360" w:lineRule="auto"/>
        <w:ind w:firstLineChars="150" w:firstLine="360"/>
        <w:rPr>
          <w:rFonts w:ascii="仿宋" w:eastAsia="仿宋" w:hAnsi="仿宋" w:cs="仿宋_GB2312"/>
          <w:b/>
          <w:sz w:val="24"/>
          <w:szCs w:val="24"/>
        </w:rPr>
      </w:pPr>
      <w:r>
        <w:rPr>
          <w:rFonts w:ascii="仿宋" w:eastAsia="仿宋" w:hAnsi="仿宋" w:cs="仿宋_GB2312"/>
          <w:sz w:val="24"/>
          <w:szCs w:val="24"/>
        </w:rPr>
        <w:t xml:space="preserve"> 15.1供应商在电子交易平台传输递交响应文件后，还可以在磋商截止时间前直接提交或者以邮政快递方式递交备份响应文件1份，</w:t>
      </w:r>
      <w:r>
        <w:rPr>
          <w:rFonts w:ascii="仿宋" w:eastAsia="仿宋" w:hAnsi="仿宋" w:cs="仿宋_GB2312" w:hint="eastAsia"/>
          <w:b/>
          <w:sz w:val="24"/>
          <w:szCs w:val="24"/>
        </w:rPr>
        <w:t>但采购人、采购代理机构不强制或变相强制供应商提交备份响应文件。</w:t>
      </w:r>
    </w:p>
    <w:p w14:paraId="49E9473C" w14:textId="77777777" w:rsidR="00545131" w:rsidRDefault="00A94821">
      <w:pPr>
        <w:pStyle w:val="af3"/>
        <w:spacing w:line="360" w:lineRule="auto"/>
        <w:ind w:firstLineChars="200" w:firstLine="480"/>
        <w:rPr>
          <w:rFonts w:ascii="仿宋" w:eastAsia="仿宋" w:hAnsi="仿宋" w:cs="仿宋_GB2312"/>
          <w:b/>
          <w:sz w:val="24"/>
          <w:szCs w:val="24"/>
        </w:rPr>
      </w:pPr>
      <w:r>
        <w:rPr>
          <w:rFonts w:ascii="仿宋" w:eastAsia="仿宋" w:hAnsi="仿宋" w:cs="仿宋_GB2312"/>
          <w:sz w:val="24"/>
          <w:szCs w:val="24"/>
        </w:rPr>
        <w:t>15.2备份响应文件须在“政</w:t>
      </w:r>
      <w:proofErr w:type="gramStart"/>
      <w:r>
        <w:rPr>
          <w:rFonts w:ascii="仿宋" w:eastAsia="仿宋" w:hAnsi="仿宋" w:cs="仿宋_GB2312" w:hint="eastAsia"/>
          <w:sz w:val="24"/>
          <w:szCs w:val="24"/>
        </w:rPr>
        <w:t>采云</w:t>
      </w:r>
      <w:proofErr w:type="gramEnd"/>
      <w:r>
        <w:rPr>
          <w:rFonts w:ascii="仿宋" w:eastAsia="仿宋" w:hAnsi="仿宋" w:cs="仿宋_GB2312" w:hint="eastAsia"/>
          <w:sz w:val="24"/>
          <w:szCs w:val="24"/>
        </w:rPr>
        <w:t>投标客户端”制作生成，并储存在U盘或</w:t>
      </w:r>
      <w:r>
        <w:rPr>
          <w:rFonts w:ascii="仿宋" w:eastAsia="仿宋" w:hAnsi="仿宋"/>
          <w:sz w:val="24"/>
        </w:rPr>
        <w:t>DVD光盘</w:t>
      </w:r>
      <w:r>
        <w:rPr>
          <w:rFonts w:ascii="仿宋" w:eastAsia="仿宋" w:hAnsi="仿宋" w:cs="仿宋_GB2312" w:hint="eastAsia"/>
          <w:sz w:val="24"/>
          <w:szCs w:val="24"/>
        </w:rPr>
        <w:t>中。备份响应文件应当密封包装并在包装上加盖公章并</w:t>
      </w:r>
      <w:proofErr w:type="gramStart"/>
      <w:r>
        <w:rPr>
          <w:rFonts w:ascii="仿宋" w:eastAsia="仿宋" w:hAnsi="仿宋" w:cs="仿宋_GB2312" w:hint="eastAsia"/>
          <w:sz w:val="24"/>
          <w:szCs w:val="24"/>
        </w:rPr>
        <w:t>注明磋商</w:t>
      </w:r>
      <w:proofErr w:type="gramEnd"/>
      <w:r>
        <w:rPr>
          <w:rFonts w:ascii="仿宋" w:eastAsia="仿宋" w:hAnsi="仿宋" w:cs="仿宋_GB2312" w:hint="eastAsia"/>
          <w:sz w:val="24"/>
          <w:szCs w:val="24"/>
        </w:rPr>
        <w:t>项目名称，供应商名称</w:t>
      </w:r>
      <w:r>
        <w:rPr>
          <w:rFonts w:ascii="仿宋" w:eastAsia="仿宋" w:hAnsi="仿宋" w:cs="仿宋_GB2312"/>
          <w:sz w:val="24"/>
          <w:szCs w:val="24"/>
        </w:rPr>
        <w:t>(联合体磋商的，包装物封面需注明联合体磋商，并注明联合体成员各方的名称和联合协议中约定的牵头人的名称)。</w:t>
      </w:r>
      <w:r>
        <w:rPr>
          <w:rFonts w:ascii="仿宋" w:eastAsia="仿宋" w:hAnsi="仿宋" w:hint="eastAsia"/>
          <w:b/>
          <w:sz w:val="24"/>
        </w:rPr>
        <w:t>不符合上述制作、</w:t>
      </w:r>
      <w:r>
        <w:rPr>
          <w:rFonts w:ascii="仿宋" w:eastAsia="仿宋" w:hAnsi="仿宋" w:cs="仿宋_GB2312" w:hint="eastAsia"/>
          <w:b/>
          <w:sz w:val="24"/>
          <w:szCs w:val="24"/>
        </w:rPr>
        <w:t>存储、密封规定的备份响应文件将被视为无效或者被拒绝接收。</w:t>
      </w:r>
    </w:p>
    <w:p w14:paraId="155EAE2E" w14:textId="77777777" w:rsidR="00545131" w:rsidRDefault="00A94821">
      <w:pPr>
        <w:pStyle w:val="af3"/>
        <w:spacing w:line="360" w:lineRule="auto"/>
        <w:ind w:firstLineChars="200" w:firstLine="480"/>
        <w:rPr>
          <w:rFonts w:ascii="仿宋" w:eastAsia="仿宋" w:hAnsi="仿宋" w:cs="仿宋_GB2312"/>
          <w:sz w:val="24"/>
          <w:szCs w:val="24"/>
        </w:rPr>
      </w:pPr>
      <w:r>
        <w:rPr>
          <w:rFonts w:ascii="仿宋" w:eastAsia="仿宋" w:hAnsi="仿宋" w:cs="仿宋_GB2312"/>
          <w:sz w:val="24"/>
          <w:szCs w:val="24"/>
        </w:rPr>
        <w:t>15.3直接提交备份响应文件的，供应商应于磋商截止时间前在采购公告中载明的开标地点将备份响应文件提交给采购代理机构，采购代理机构将拒绝接受逾期送达的备份响应文件。</w:t>
      </w:r>
    </w:p>
    <w:p w14:paraId="6C4CC4F8" w14:textId="77777777" w:rsidR="00545131" w:rsidRDefault="00A94821">
      <w:pPr>
        <w:pStyle w:val="af3"/>
        <w:spacing w:line="360" w:lineRule="auto"/>
        <w:ind w:firstLineChars="200" w:firstLine="480"/>
        <w:rPr>
          <w:rFonts w:ascii="仿宋" w:eastAsia="仿宋" w:hAnsi="仿宋" w:cs="仿宋_GB2312"/>
          <w:sz w:val="24"/>
          <w:szCs w:val="24"/>
        </w:rPr>
      </w:pPr>
      <w:r>
        <w:rPr>
          <w:rFonts w:ascii="仿宋" w:eastAsia="仿宋" w:hAnsi="仿宋" w:cs="仿宋_GB2312"/>
          <w:sz w:val="24"/>
          <w:szCs w:val="24"/>
        </w:rPr>
        <w:t>15.4以快递方式递交备份响应文件的，供应商应先将备份响应文件按要求密封和标记，再进行快递包装后邮寄。备份响应文件须在磋商截止时间之前送达</w:t>
      </w:r>
      <w:r>
        <w:rPr>
          <w:rFonts w:ascii="仿宋" w:eastAsia="仿宋" w:hAnsi="仿宋" w:cs="仿宋_GB2312" w:hint="eastAsia"/>
          <w:snapToGrid/>
          <w:sz w:val="24"/>
          <w:szCs w:val="24"/>
        </w:rPr>
        <w:t>采购文件第二部分供应商须知前附表规定的备份响应文件送达地点；</w:t>
      </w:r>
      <w:r>
        <w:rPr>
          <w:rFonts w:ascii="仿宋" w:eastAsia="仿宋" w:hAnsi="仿宋" w:cs="仿宋_GB2312" w:hint="eastAsia"/>
          <w:sz w:val="24"/>
          <w:szCs w:val="24"/>
        </w:rPr>
        <w:t>送达时间以签收人签收时间为准。采购代理机构将拒绝接受逾期送达的备份响应文件。邮寄过程中，电子备份响应文件发生泄露、遗失、损坏或延期送达等情况的，由供应商自行负责。</w:t>
      </w:r>
    </w:p>
    <w:p w14:paraId="582D4904" w14:textId="77777777" w:rsidR="00545131" w:rsidRDefault="00A94821">
      <w:pPr>
        <w:pStyle w:val="af3"/>
        <w:spacing w:line="360" w:lineRule="auto"/>
        <w:ind w:firstLineChars="199" w:firstLine="479"/>
        <w:rPr>
          <w:rFonts w:ascii="仿宋" w:eastAsia="仿宋" w:hAnsi="仿宋" w:cs="仿宋_GB2312"/>
          <w:b/>
          <w:sz w:val="24"/>
          <w:szCs w:val="24"/>
        </w:rPr>
      </w:pPr>
      <w:r>
        <w:rPr>
          <w:rFonts w:ascii="仿宋" w:eastAsia="仿宋" w:hAnsi="仿宋" w:cs="仿宋_GB2312"/>
          <w:b/>
          <w:sz w:val="24"/>
          <w:szCs w:val="24"/>
        </w:rPr>
        <w:t>15.5供应商仅提交备份响应文件，没有在电子交易平台传输递交响应文件的，磋商无效。</w:t>
      </w:r>
    </w:p>
    <w:p w14:paraId="5C570015" w14:textId="77777777" w:rsidR="00545131" w:rsidRDefault="00A94821">
      <w:pPr>
        <w:pStyle w:val="2c"/>
        <w:spacing w:before="0"/>
        <w:ind w:firstLineChars="0" w:firstLine="0"/>
        <w:rPr>
          <w:rFonts w:ascii="仿宋" w:eastAsia="仿宋" w:hAnsi="仿宋" w:cs="仿宋_GB2312"/>
          <w:b/>
          <w:szCs w:val="24"/>
        </w:rPr>
      </w:pPr>
      <w:r>
        <w:rPr>
          <w:rFonts w:ascii="仿宋" w:eastAsia="仿宋" w:hAnsi="仿宋" w:cs="仿宋_GB2312"/>
          <w:b/>
          <w:szCs w:val="24"/>
        </w:rPr>
        <w:t>16.响应文件的无效处理</w:t>
      </w:r>
    </w:p>
    <w:p w14:paraId="10AB1979" w14:textId="77777777" w:rsidR="00545131" w:rsidRDefault="00A94821">
      <w:pPr>
        <w:pStyle w:val="af1"/>
        <w:spacing w:line="360" w:lineRule="auto"/>
        <w:ind w:firstLineChars="150" w:firstLine="360"/>
        <w:rPr>
          <w:rFonts w:ascii="仿宋" w:eastAsia="仿宋" w:hAnsi="仿宋" w:cs="仿宋_GB2312"/>
          <w:szCs w:val="21"/>
        </w:rPr>
      </w:pPr>
      <w:r>
        <w:rPr>
          <w:rFonts w:ascii="仿宋" w:eastAsia="仿宋" w:hAnsi="仿宋" w:cs="仿宋_GB2312" w:hint="eastAsia"/>
          <w:szCs w:val="21"/>
        </w:rPr>
        <w:t>有采购文件第四部分“</w:t>
      </w:r>
      <w:r>
        <w:rPr>
          <w:rFonts w:ascii="仿宋" w:eastAsia="仿宋" w:hAnsi="仿宋" w:hint="eastAsia"/>
        </w:rPr>
        <w:t>响应无效</w:t>
      </w:r>
      <w:r>
        <w:rPr>
          <w:rFonts w:ascii="仿宋" w:eastAsia="仿宋" w:hAnsi="仿宋"/>
        </w:rPr>
        <w:t>规定</w:t>
      </w:r>
      <w:r>
        <w:rPr>
          <w:rFonts w:ascii="仿宋" w:eastAsia="仿宋" w:hAnsi="仿宋" w:cs="仿宋_GB2312" w:hint="eastAsia"/>
          <w:szCs w:val="21"/>
        </w:rPr>
        <w:t>”的情形之一的，磋商无效：</w:t>
      </w:r>
    </w:p>
    <w:p w14:paraId="0EFCE365" w14:textId="77777777" w:rsidR="00545131" w:rsidRDefault="00A94821">
      <w:pPr>
        <w:pStyle w:val="2c"/>
        <w:spacing w:before="0"/>
        <w:ind w:firstLineChars="0" w:firstLine="0"/>
        <w:rPr>
          <w:rFonts w:ascii="仿宋" w:eastAsia="仿宋" w:hAnsi="仿宋" w:cs="仿宋_GB2312"/>
          <w:b/>
          <w:szCs w:val="24"/>
        </w:rPr>
      </w:pPr>
      <w:r>
        <w:rPr>
          <w:rFonts w:ascii="仿宋" w:eastAsia="仿宋" w:hAnsi="仿宋" w:cs="仿宋_GB2312"/>
          <w:b/>
          <w:szCs w:val="24"/>
        </w:rPr>
        <w:lastRenderedPageBreak/>
        <w:t>17.投标有效期</w:t>
      </w:r>
    </w:p>
    <w:p w14:paraId="16AC4228" w14:textId="77777777" w:rsidR="00545131" w:rsidRDefault="00A94821">
      <w:pPr>
        <w:spacing w:line="360" w:lineRule="auto"/>
        <w:ind w:firstLineChars="200" w:firstLine="480"/>
        <w:rPr>
          <w:rFonts w:ascii="仿宋" w:eastAsia="仿宋" w:hAnsi="仿宋" w:cs="仿宋_GB2312"/>
          <w:b/>
          <w:sz w:val="24"/>
          <w:szCs w:val="21"/>
        </w:rPr>
      </w:pPr>
      <w:r>
        <w:rPr>
          <w:rFonts w:ascii="仿宋" w:eastAsia="仿宋" w:hAnsi="仿宋" w:cs="仿宋_GB2312"/>
          <w:sz w:val="24"/>
          <w:szCs w:val="20"/>
        </w:rPr>
        <w:t>17.1磋商有效期为从提交响应文件的截止之日起90天。▲</w:t>
      </w:r>
      <w:r>
        <w:rPr>
          <w:rFonts w:ascii="仿宋" w:eastAsia="仿宋" w:hAnsi="仿宋" w:cs="仿宋_GB2312" w:hint="eastAsia"/>
          <w:b/>
          <w:sz w:val="24"/>
          <w:szCs w:val="20"/>
        </w:rPr>
        <w:t>供应商的响应文件中承</w:t>
      </w:r>
      <w:r>
        <w:rPr>
          <w:rFonts w:ascii="仿宋" w:eastAsia="仿宋" w:hAnsi="仿宋" w:cs="仿宋_GB2312" w:hint="eastAsia"/>
          <w:b/>
          <w:sz w:val="24"/>
          <w:szCs w:val="21"/>
        </w:rPr>
        <w:t>诺的磋商有效期少于采购文件中载明的磋商有效期的，磋商无效。</w:t>
      </w:r>
    </w:p>
    <w:p w14:paraId="6972AF4D" w14:textId="77777777" w:rsidR="00545131" w:rsidRDefault="00A94821">
      <w:pPr>
        <w:pStyle w:val="2c"/>
        <w:spacing w:before="0"/>
        <w:ind w:firstLine="480"/>
        <w:rPr>
          <w:rFonts w:ascii="仿宋" w:eastAsia="仿宋" w:hAnsi="仿宋" w:cs="仿宋_GB2312"/>
        </w:rPr>
      </w:pPr>
      <w:r>
        <w:rPr>
          <w:rFonts w:ascii="仿宋" w:eastAsia="仿宋" w:hAnsi="仿宋" w:cs="仿宋_GB2312"/>
        </w:rPr>
        <w:t>17.2响应文件合格投递后，自磋商截止日期起，在磋商有效期内有效。</w:t>
      </w:r>
    </w:p>
    <w:p w14:paraId="6FBC14B5" w14:textId="77777777" w:rsidR="00545131" w:rsidRDefault="00A94821">
      <w:pPr>
        <w:pStyle w:val="2c"/>
        <w:spacing w:before="0"/>
        <w:ind w:firstLine="480"/>
        <w:rPr>
          <w:rFonts w:ascii="仿宋" w:eastAsia="仿宋" w:hAnsi="仿宋" w:cs="仿宋_GB2312"/>
        </w:rPr>
      </w:pPr>
      <w:r>
        <w:rPr>
          <w:rFonts w:ascii="仿宋" w:eastAsia="仿宋" w:hAnsi="仿宋" w:cs="仿宋_GB2312"/>
        </w:rPr>
        <w:t>17.3在</w:t>
      </w:r>
      <w:proofErr w:type="gramStart"/>
      <w:r>
        <w:rPr>
          <w:rFonts w:ascii="仿宋" w:eastAsia="仿宋" w:hAnsi="仿宋" w:cs="仿宋_GB2312"/>
        </w:rPr>
        <w:t>原定磋商</w:t>
      </w:r>
      <w:proofErr w:type="gramEnd"/>
      <w:r>
        <w:rPr>
          <w:rFonts w:ascii="仿宋" w:eastAsia="仿宋" w:hAnsi="仿宋" w:cs="仿宋_GB2312"/>
        </w:rPr>
        <w:t>有效期满之前，如果出现特殊情况，采购代理机构可以以书面形式通知供应商延长磋商有效期。供应商同意延长的，不得要求或被允许修改其响应文件，供应</w:t>
      </w:r>
      <w:proofErr w:type="gramStart"/>
      <w:r>
        <w:rPr>
          <w:rFonts w:ascii="仿宋" w:eastAsia="仿宋" w:hAnsi="仿宋" w:cs="仿宋_GB2312"/>
        </w:rPr>
        <w:t>商拒绝</w:t>
      </w:r>
      <w:proofErr w:type="gramEnd"/>
      <w:r>
        <w:rPr>
          <w:rFonts w:ascii="仿宋" w:eastAsia="仿宋" w:hAnsi="仿宋" w:cs="仿宋_GB2312"/>
        </w:rPr>
        <w:t>延长的，其磋商无效。</w:t>
      </w:r>
    </w:p>
    <w:p w14:paraId="1D7347A3" w14:textId="77777777" w:rsidR="00545131" w:rsidRDefault="00545131">
      <w:pPr>
        <w:snapToGrid w:val="0"/>
        <w:spacing w:line="360" w:lineRule="auto"/>
        <w:rPr>
          <w:rFonts w:ascii="仿宋" w:eastAsia="仿宋" w:hAnsi="仿宋" w:cs="仿宋_GB2312"/>
          <w:b/>
          <w:sz w:val="24"/>
        </w:rPr>
      </w:pPr>
    </w:p>
    <w:p w14:paraId="6A8FF0A2"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hint="eastAsia"/>
          <w:b/>
          <w:sz w:val="36"/>
          <w:szCs w:val="36"/>
        </w:rPr>
        <w:t>四、开标、资格审查与信用信息查询</w:t>
      </w:r>
    </w:p>
    <w:p w14:paraId="2F0F6E70" w14:textId="77777777" w:rsidR="00545131" w:rsidRDefault="00A94821">
      <w:pPr>
        <w:spacing w:line="360" w:lineRule="auto"/>
        <w:rPr>
          <w:rFonts w:ascii="仿宋" w:eastAsia="仿宋" w:hAnsi="仿宋" w:cs="仿宋_GB2312"/>
          <w:b/>
          <w:bCs/>
          <w:sz w:val="24"/>
        </w:rPr>
      </w:pPr>
      <w:r>
        <w:rPr>
          <w:rFonts w:ascii="仿宋" w:eastAsia="仿宋" w:hAnsi="仿宋" w:cs="仿宋_GB2312"/>
          <w:b/>
          <w:bCs/>
          <w:sz w:val="24"/>
        </w:rPr>
        <w:t>18. 开启响应文件</w:t>
      </w:r>
    </w:p>
    <w:p w14:paraId="7E0C94A0" w14:textId="77777777" w:rsidR="00545131" w:rsidRDefault="00A94821">
      <w:pPr>
        <w:spacing w:line="360" w:lineRule="auto"/>
        <w:ind w:firstLineChars="200" w:firstLine="480"/>
        <w:rPr>
          <w:rFonts w:ascii="仿宋" w:eastAsia="仿宋" w:hAnsi="仿宋" w:cs="仿宋_GB2312"/>
          <w:sz w:val="24"/>
        </w:rPr>
      </w:pPr>
      <w:r>
        <w:rPr>
          <w:rFonts w:ascii="仿宋" w:eastAsia="仿宋" w:hAnsi="仿宋" w:cs="仿宋_GB2312"/>
          <w:sz w:val="24"/>
        </w:rPr>
        <w:t>18.1 采购代理机构按照磋商文件规定的时间通过电子交易平台组织响应文件开启，所有供应商均应当准时在线参加。供应商数量不符合规定的，不得开启响应文件。</w:t>
      </w:r>
    </w:p>
    <w:p w14:paraId="43AECB71" w14:textId="77777777" w:rsidR="00545131" w:rsidRDefault="00A94821">
      <w:pPr>
        <w:spacing w:line="360" w:lineRule="auto"/>
        <w:ind w:firstLineChars="200" w:firstLine="480"/>
        <w:rPr>
          <w:rFonts w:ascii="仿宋" w:eastAsia="仿宋" w:hAnsi="仿宋" w:cs="仿宋_GB2312"/>
          <w:sz w:val="24"/>
        </w:rPr>
      </w:pPr>
      <w:r>
        <w:rPr>
          <w:rFonts w:ascii="仿宋" w:eastAsia="仿宋" w:hAnsi="仿宋" w:cs="仿宋_GB2312"/>
          <w:sz w:val="24"/>
        </w:rPr>
        <w:t>18.2开启响应文件时，电子交易平台按开启响应文件时间自动提取所有响应文件。采购代理机构依托电子交易平台发起开始解密指令，供应</w:t>
      </w:r>
      <w:proofErr w:type="gramStart"/>
      <w:r>
        <w:rPr>
          <w:rFonts w:ascii="仿宋" w:eastAsia="仿宋" w:hAnsi="仿宋" w:cs="仿宋_GB2312"/>
          <w:sz w:val="24"/>
        </w:rPr>
        <w:t>商按照</w:t>
      </w:r>
      <w:proofErr w:type="gramEnd"/>
      <w:r>
        <w:rPr>
          <w:rFonts w:ascii="仿宋" w:eastAsia="仿宋" w:hAnsi="仿宋" w:cs="仿宋_GB2312"/>
          <w:sz w:val="24"/>
        </w:rPr>
        <w:t>平台提示和磋商文件的规定在半小时内完成在线解密。</w:t>
      </w:r>
    </w:p>
    <w:p w14:paraId="23BF77B5" w14:textId="77777777" w:rsidR="00545131" w:rsidRDefault="00A94821">
      <w:pPr>
        <w:spacing w:line="360" w:lineRule="auto"/>
        <w:ind w:firstLineChars="200" w:firstLine="480"/>
        <w:rPr>
          <w:rFonts w:ascii="仿宋" w:eastAsia="仿宋" w:hAnsi="仿宋" w:cs="仿宋_GB2312"/>
          <w:sz w:val="24"/>
        </w:rPr>
      </w:pPr>
      <w:r>
        <w:rPr>
          <w:rFonts w:ascii="仿宋" w:eastAsia="仿宋" w:hAnsi="仿宋" w:cs="仿宋_GB2312"/>
          <w:sz w:val="24"/>
        </w:rPr>
        <w:t>18.3响应文件未在规定时间内成功解密的供应商，如提交了备份响应文件的，以备份响应文件作为依据，否则视为响应文件撤回。响应文件解密成功的供应商，其备份响应文件自动失效。</w:t>
      </w:r>
    </w:p>
    <w:p w14:paraId="03602370" w14:textId="77777777" w:rsidR="00545131" w:rsidRDefault="00A94821">
      <w:pPr>
        <w:spacing w:line="360" w:lineRule="auto"/>
        <w:rPr>
          <w:rFonts w:ascii="仿宋" w:eastAsia="仿宋" w:hAnsi="仿宋" w:cs="仿宋_GB2312"/>
          <w:b/>
          <w:bCs/>
          <w:sz w:val="24"/>
        </w:rPr>
      </w:pPr>
      <w:r>
        <w:rPr>
          <w:rFonts w:ascii="仿宋" w:eastAsia="仿宋" w:hAnsi="仿宋" w:cs="仿宋_GB2312"/>
          <w:b/>
          <w:bCs/>
          <w:sz w:val="24"/>
        </w:rPr>
        <w:t>19.信用信息查询</w:t>
      </w:r>
    </w:p>
    <w:p w14:paraId="1A3C3A82" w14:textId="77777777" w:rsidR="00545131" w:rsidRDefault="00A94821">
      <w:pPr>
        <w:spacing w:line="360" w:lineRule="auto"/>
        <w:ind w:firstLineChars="200" w:firstLine="480"/>
        <w:rPr>
          <w:rFonts w:ascii="仿宋" w:eastAsia="仿宋" w:hAnsi="仿宋" w:cs="仿宋_GB2312"/>
          <w:sz w:val="24"/>
        </w:rPr>
      </w:pPr>
      <w:r>
        <w:rPr>
          <w:rFonts w:ascii="仿宋" w:eastAsia="仿宋" w:hAnsi="仿宋" w:cs="仿宋_GB2312"/>
          <w:sz w:val="24"/>
        </w:rPr>
        <w:t>19.1信用信息查询渠道及截止时间：采购代理机构将通过“信用中国”网站(www.creditchina.gov.cn)和中国政府采购网(www.ccgp.gov.cn)渠道查询供应商响应截止时间前的信用记录。</w:t>
      </w:r>
    </w:p>
    <w:p w14:paraId="139D5742" w14:textId="77777777" w:rsidR="00545131" w:rsidRDefault="00A94821">
      <w:pPr>
        <w:spacing w:line="360" w:lineRule="auto"/>
        <w:rPr>
          <w:rFonts w:ascii="仿宋" w:eastAsia="仿宋" w:hAnsi="仿宋" w:cs="仿宋_GB2312"/>
          <w:sz w:val="24"/>
        </w:rPr>
      </w:pPr>
      <w:r>
        <w:rPr>
          <w:rFonts w:ascii="仿宋" w:eastAsia="仿宋" w:hAnsi="仿宋" w:cs="仿宋_GB2312"/>
          <w:sz w:val="24"/>
        </w:rPr>
        <w:t xml:space="preserve">   19.2信用信息查询记录和证据留存的具体方式：现场查询的供应商的信用记录、查询结果经确认后存档。</w:t>
      </w:r>
    </w:p>
    <w:p w14:paraId="16294423" w14:textId="77777777" w:rsidR="00545131" w:rsidRDefault="00A94821">
      <w:pPr>
        <w:spacing w:line="360" w:lineRule="auto"/>
        <w:rPr>
          <w:rFonts w:ascii="仿宋" w:eastAsia="仿宋" w:hAnsi="仿宋" w:cs="仿宋_GB2312"/>
          <w:sz w:val="24"/>
        </w:rPr>
      </w:pPr>
      <w:r>
        <w:rPr>
          <w:rFonts w:ascii="仿宋" w:eastAsia="仿宋" w:hAnsi="仿宋" w:cs="仿宋_GB2312"/>
          <w:sz w:val="24"/>
        </w:rPr>
        <w:t xml:space="preserve">    19.3信用信息的使用规则：经查询列入失信被执行人名单、重大税收违法案件当事人名单、政府采购严重违法失信行为记录名单的供应商将被拒绝参与政府采购活动。</w:t>
      </w:r>
    </w:p>
    <w:p w14:paraId="4827BF4B" w14:textId="77777777" w:rsidR="00545131" w:rsidRDefault="00A94821">
      <w:pPr>
        <w:spacing w:line="360" w:lineRule="auto"/>
        <w:ind w:firstLineChars="200" w:firstLine="480"/>
        <w:rPr>
          <w:rFonts w:ascii="仿宋" w:eastAsia="仿宋" w:hAnsi="仿宋" w:cs="仿宋_GB2312"/>
          <w:sz w:val="24"/>
        </w:rPr>
      </w:pPr>
      <w:r>
        <w:rPr>
          <w:rFonts w:ascii="仿宋" w:eastAsia="仿宋" w:hAnsi="仿宋" w:cs="仿宋_GB2312"/>
          <w:sz w:val="24"/>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7E26C26" w14:textId="77777777" w:rsidR="00545131" w:rsidRDefault="00545131">
      <w:pPr>
        <w:snapToGrid w:val="0"/>
        <w:spacing w:line="360" w:lineRule="auto"/>
        <w:rPr>
          <w:rFonts w:ascii="仿宋" w:eastAsia="仿宋" w:hAnsi="仿宋" w:cs="仿宋_GB2312"/>
          <w:b/>
          <w:sz w:val="24"/>
        </w:rPr>
      </w:pPr>
    </w:p>
    <w:p w14:paraId="045BC7B9"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hint="eastAsia"/>
          <w:b/>
          <w:sz w:val="36"/>
          <w:szCs w:val="36"/>
        </w:rPr>
        <w:t>五、评标</w:t>
      </w:r>
    </w:p>
    <w:p w14:paraId="5009B67C" w14:textId="77777777" w:rsidR="00545131" w:rsidRDefault="00A94821">
      <w:pPr>
        <w:spacing w:line="360" w:lineRule="auto"/>
        <w:rPr>
          <w:rFonts w:ascii="仿宋" w:eastAsia="仿宋" w:hAnsi="仿宋" w:cs="仿宋_GB2312"/>
          <w:b/>
          <w:sz w:val="24"/>
        </w:rPr>
      </w:pPr>
      <w:bookmarkStart w:id="13" w:name="_Toc91899903"/>
      <w:r>
        <w:rPr>
          <w:rFonts w:ascii="仿宋" w:eastAsia="仿宋" w:hAnsi="仿宋" w:cs="仿宋_GB2312"/>
          <w:b/>
          <w:sz w:val="24"/>
        </w:rPr>
        <w:t>20.</w:t>
      </w:r>
      <w:r>
        <w:rPr>
          <w:rFonts w:ascii="仿宋" w:eastAsia="仿宋" w:hAnsi="仿宋" w:cs="仿宋_GB2312" w:hint="eastAsia"/>
          <w:sz w:val="24"/>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ascii="仿宋" w:eastAsia="仿宋" w:hAnsi="仿宋" w:cs="仿宋_GB2312" w:hint="eastAsia"/>
          <w:b/>
          <w:sz w:val="24"/>
        </w:rPr>
        <w:t>详见采购文件第四部分评标办法。</w:t>
      </w:r>
    </w:p>
    <w:p w14:paraId="1FAA8851" w14:textId="77777777" w:rsidR="00545131" w:rsidRDefault="00545131">
      <w:pPr>
        <w:snapToGrid w:val="0"/>
        <w:spacing w:line="360" w:lineRule="auto"/>
        <w:rPr>
          <w:rFonts w:ascii="仿宋" w:eastAsia="仿宋" w:hAnsi="仿宋" w:cs="仿宋_GB2312"/>
          <w:b/>
          <w:sz w:val="24"/>
        </w:rPr>
      </w:pPr>
    </w:p>
    <w:p w14:paraId="6C3C5A06"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hint="eastAsia"/>
          <w:b/>
          <w:sz w:val="36"/>
          <w:szCs w:val="36"/>
        </w:rPr>
        <w:t>六、成 交</w:t>
      </w:r>
    </w:p>
    <w:p w14:paraId="625686C6" w14:textId="77777777" w:rsidR="00545131" w:rsidRDefault="00A94821">
      <w:pPr>
        <w:pStyle w:val="3"/>
        <w:spacing w:line="276" w:lineRule="auto"/>
        <w:rPr>
          <w:rFonts w:ascii="仿宋" w:eastAsia="仿宋" w:hAnsi="仿宋" w:cs="仿宋_GB2312"/>
          <w:b w:val="0"/>
          <w:bCs w:val="0"/>
          <w:sz w:val="24"/>
          <w:szCs w:val="24"/>
        </w:rPr>
      </w:pPr>
      <w:r>
        <w:rPr>
          <w:rFonts w:ascii="仿宋" w:eastAsia="仿宋" w:hAnsi="仿宋" w:cs="仿宋_GB2312"/>
          <w:b w:val="0"/>
          <w:bCs w:val="0"/>
          <w:sz w:val="24"/>
          <w:szCs w:val="24"/>
        </w:rPr>
        <w:t>21. 推荐成交候选供应商</w:t>
      </w:r>
    </w:p>
    <w:p w14:paraId="2C7D37AB" w14:textId="77777777" w:rsidR="00545131" w:rsidRDefault="00A94821">
      <w:pPr>
        <w:spacing w:line="276" w:lineRule="auto"/>
        <w:rPr>
          <w:rFonts w:ascii="仿宋" w:eastAsia="仿宋" w:hAnsi="仿宋" w:cs="仿宋_GB2312"/>
          <w:sz w:val="24"/>
        </w:rPr>
      </w:pPr>
      <w:r>
        <w:rPr>
          <w:rFonts w:ascii="仿宋" w:eastAsia="仿宋" w:hAnsi="仿宋" w:cs="仿宋_GB2312"/>
          <w:sz w:val="24"/>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5ACD5783" w14:textId="77777777" w:rsidR="00545131" w:rsidRDefault="00A94821">
      <w:pPr>
        <w:pStyle w:val="3"/>
        <w:spacing w:line="276" w:lineRule="auto"/>
        <w:rPr>
          <w:rFonts w:ascii="仿宋" w:eastAsia="仿宋" w:hAnsi="仿宋" w:cs="仿宋_GB2312"/>
          <w:b w:val="0"/>
          <w:bCs w:val="0"/>
          <w:sz w:val="24"/>
          <w:szCs w:val="24"/>
        </w:rPr>
      </w:pPr>
      <w:r>
        <w:rPr>
          <w:rFonts w:ascii="仿宋" w:eastAsia="仿宋" w:hAnsi="仿宋" w:cs="仿宋_GB2312"/>
          <w:b w:val="0"/>
          <w:bCs w:val="0"/>
          <w:sz w:val="24"/>
          <w:szCs w:val="24"/>
        </w:rPr>
        <w:t>22. 确定成交供应商</w:t>
      </w:r>
    </w:p>
    <w:p w14:paraId="12A325DE" w14:textId="77777777" w:rsidR="00545131" w:rsidRDefault="00A94821">
      <w:pPr>
        <w:spacing w:line="276" w:lineRule="auto"/>
        <w:ind w:firstLineChars="150" w:firstLine="360"/>
        <w:rPr>
          <w:rFonts w:ascii="仿宋" w:eastAsia="仿宋" w:hAnsi="仿宋" w:cs="仿宋_GB2312"/>
          <w:sz w:val="24"/>
        </w:rPr>
      </w:pPr>
      <w:r>
        <w:rPr>
          <w:rFonts w:ascii="仿宋" w:eastAsia="仿宋" w:hAnsi="仿宋" w:cs="仿宋_GB2312"/>
          <w:sz w:val="24"/>
        </w:rPr>
        <w:t>采购代理机构将在评审结束后及时将评审报告送采购人确认。采购人应当在收到评审报告后5个工作日内，通过电子交易平台，从评审报告提出的成交候选供应商中，按照排序由高到低的原则确定成交供应商；也可以书面</w:t>
      </w:r>
      <w:proofErr w:type="gramStart"/>
      <w:r>
        <w:rPr>
          <w:rFonts w:ascii="仿宋" w:eastAsia="仿宋" w:hAnsi="仿宋" w:cs="仿宋_GB2312"/>
          <w:sz w:val="24"/>
        </w:rPr>
        <w:t>授权磋商</w:t>
      </w:r>
      <w:proofErr w:type="gramEnd"/>
      <w:r>
        <w:rPr>
          <w:rFonts w:ascii="仿宋" w:eastAsia="仿宋" w:hAnsi="仿宋" w:cs="仿宋_GB2312"/>
          <w:sz w:val="24"/>
        </w:rPr>
        <w:t>小组直接确定成交供应商。采购人逾期未确定成交</w:t>
      </w:r>
      <w:proofErr w:type="gramStart"/>
      <w:r>
        <w:rPr>
          <w:rFonts w:ascii="仿宋" w:eastAsia="仿宋" w:hAnsi="仿宋" w:cs="仿宋_GB2312"/>
          <w:sz w:val="24"/>
        </w:rPr>
        <w:t>供应商且不</w:t>
      </w:r>
      <w:proofErr w:type="gramEnd"/>
      <w:r>
        <w:rPr>
          <w:rFonts w:ascii="仿宋" w:eastAsia="仿宋" w:hAnsi="仿宋" w:cs="仿宋_GB2312"/>
          <w:sz w:val="24"/>
        </w:rPr>
        <w:t>提出异议的，视为确定评审报告提出的排序第一的供应商为成交供应商。</w:t>
      </w:r>
    </w:p>
    <w:p w14:paraId="17F070FF" w14:textId="77777777" w:rsidR="00545131" w:rsidRDefault="00A94821">
      <w:pPr>
        <w:pStyle w:val="3"/>
        <w:spacing w:line="276" w:lineRule="auto"/>
        <w:rPr>
          <w:rFonts w:ascii="仿宋" w:eastAsia="仿宋" w:hAnsi="仿宋" w:cs="仿宋_GB2312"/>
          <w:b w:val="0"/>
          <w:bCs w:val="0"/>
          <w:sz w:val="24"/>
          <w:szCs w:val="24"/>
        </w:rPr>
      </w:pPr>
      <w:r>
        <w:rPr>
          <w:rFonts w:ascii="仿宋" w:eastAsia="仿宋" w:hAnsi="仿宋" w:cs="仿宋_GB2312"/>
          <w:b w:val="0"/>
          <w:bCs w:val="0"/>
          <w:sz w:val="24"/>
          <w:szCs w:val="24"/>
        </w:rPr>
        <w:t>23．成交通知及成交结果公告</w:t>
      </w:r>
    </w:p>
    <w:p w14:paraId="7E2B94B7" w14:textId="77777777" w:rsidR="00545131" w:rsidRDefault="00A94821">
      <w:pPr>
        <w:spacing w:line="276" w:lineRule="auto"/>
        <w:ind w:firstLineChars="150" w:firstLine="360"/>
        <w:rPr>
          <w:rFonts w:ascii="仿宋" w:eastAsia="仿宋" w:hAnsi="仿宋" w:cs="仿宋_GB2312"/>
          <w:sz w:val="24"/>
        </w:rPr>
      </w:pPr>
      <w:r>
        <w:rPr>
          <w:rFonts w:ascii="仿宋" w:eastAsia="仿宋" w:hAnsi="仿宋" w:cs="仿宋_GB2312"/>
          <w:sz w:val="24"/>
        </w:rPr>
        <w:t>23.1采购代理机构将在成交人确定之日</w:t>
      </w:r>
      <w:r>
        <w:rPr>
          <w:rFonts w:ascii="仿宋" w:eastAsia="仿宋" w:hAnsi="仿宋" w:cs="仿宋_GB2312" w:hint="eastAsia"/>
          <w:sz w:val="24"/>
        </w:rPr>
        <w:t>起2日</w:t>
      </w:r>
      <w:proofErr w:type="gramStart"/>
      <w:r>
        <w:rPr>
          <w:rFonts w:ascii="仿宋" w:eastAsia="仿宋" w:hAnsi="仿宋" w:cs="仿宋_GB2312" w:hint="eastAsia"/>
          <w:sz w:val="24"/>
        </w:rPr>
        <w:t>个</w:t>
      </w:r>
      <w:proofErr w:type="gramEnd"/>
      <w:r>
        <w:rPr>
          <w:rFonts w:ascii="仿宋" w:eastAsia="仿宋" w:hAnsi="仿宋" w:cs="仿宋_GB2312" w:hint="eastAsia"/>
          <w:sz w:val="24"/>
        </w:rPr>
        <w:t>工作日</w:t>
      </w:r>
      <w:r>
        <w:rPr>
          <w:rFonts w:ascii="仿宋" w:eastAsia="仿宋" w:hAnsi="仿宋" w:cs="仿宋_GB2312"/>
          <w:sz w:val="24"/>
        </w:rPr>
        <w:t>通过电子交易平台向成交人发出成交通知书，向未成交人发出成交结果通知书，同时在省级以上财政部门指定的政府采购信息发布媒体上公告成交结果。采购代理机构也可以以纸质形式进行成交通知。</w:t>
      </w:r>
    </w:p>
    <w:p w14:paraId="68F52584" w14:textId="77777777" w:rsidR="00545131" w:rsidRDefault="00A94821">
      <w:pPr>
        <w:spacing w:line="276" w:lineRule="auto"/>
        <w:ind w:firstLineChars="150" w:firstLine="360"/>
        <w:rPr>
          <w:rFonts w:ascii="仿宋" w:eastAsia="仿宋" w:hAnsi="仿宋" w:cs="仿宋_GB2312"/>
          <w:sz w:val="24"/>
        </w:rPr>
      </w:pPr>
      <w:r>
        <w:rPr>
          <w:rFonts w:ascii="仿宋" w:eastAsia="仿宋" w:hAnsi="仿宋" w:cs="仿宋_GB2312"/>
          <w:sz w:val="24"/>
        </w:rPr>
        <w:t>23.2公告期限为1个工作日。</w:t>
      </w:r>
    </w:p>
    <w:p w14:paraId="1FAD2EAB" w14:textId="77777777" w:rsidR="00545131" w:rsidRDefault="00545131">
      <w:pPr>
        <w:widowControl/>
        <w:shd w:val="clear" w:color="auto" w:fill="FFFFFF"/>
        <w:spacing w:line="360" w:lineRule="auto"/>
        <w:ind w:firstLine="480"/>
        <w:jc w:val="left"/>
        <w:rPr>
          <w:rFonts w:ascii="仿宋" w:eastAsia="仿宋" w:hAnsi="仿宋" w:cs="仿宋_GB2312"/>
          <w:sz w:val="24"/>
        </w:rPr>
      </w:pPr>
    </w:p>
    <w:p w14:paraId="51E4174F" w14:textId="77777777" w:rsidR="00545131" w:rsidRDefault="00545131">
      <w:pPr>
        <w:snapToGrid w:val="0"/>
        <w:spacing w:line="360" w:lineRule="auto"/>
        <w:rPr>
          <w:rFonts w:ascii="仿宋" w:eastAsia="仿宋" w:hAnsi="仿宋" w:cs="仿宋_GB2312"/>
          <w:b/>
          <w:sz w:val="24"/>
        </w:rPr>
      </w:pPr>
    </w:p>
    <w:p w14:paraId="365F0C97"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hint="eastAsia"/>
          <w:b/>
          <w:sz w:val="36"/>
          <w:szCs w:val="36"/>
        </w:rPr>
        <w:t>七、合同授予</w:t>
      </w:r>
    </w:p>
    <w:p w14:paraId="7772BCFE" w14:textId="77777777" w:rsidR="00545131" w:rsidRDefault="00A94821">
      <w:pPr>
        <w:pStyle w:val="af1"/>
        <w:spacing w:line="360" w:lineRule="auto"/>
        <w:ind w:left="479" w:hangingChars="199" w:hanging="479"/>
        <w:rPr>
          <w:rFonts w:ascii="仿宋" w:eastAsia="仿宋" w:hAnsi="仿宋" w:cs="仿宋_GB2312"/>
          <w:b/>
        </w:rPr>
      </w:pPr>
      <w:r>
        <w:rPr>
          <w:rFonts w:ascii="仿宋" w:eastAsia="仿宋" w:hAnsi="仿宋" w:cs="仿宋_GB2312"/>
          <w:b/>
        </w:rPr>
        <w:t xml:space="preserve">24. </w:t>
      </w:r>
      <w:r>
        <w:rPr>
          <w:rFonts w:ascii="仿宋" w:eastAsia="仿宋" w:hAnsi="仿宋" w:cs="仿宋_GB2312" w:hint="eastAsia"/>
        </w:rPr>
        <w:t>合同主要条款详见第五部分</w:t>
      </w:r>
      <w:proofErr w:type="gramStart"/>
      <w:r>
        <w:rPr>
          <w:rFonts w:ascii="仿宋" w:eastAsia="仿宋" w:hAnsi="仿宋" w:cs="仿宋_GB2312" w:hint="eastAsia"/>
        </w:rPr>
        <w:t>拟签订</w:t>
      </w:r>
      <w:proofErr w:type="gramEnd"/>
      <w:r>
        <w:rPr>
          <w:rFonts w:ascii="仿宋" w:eastAsia="仿宋" w:hAnsi="仿宋" w:cs="仿宋_GB2312" w:hint="eastAsia"/>
        </w:rPr>
        <w:t>的合同文本。</w:t>
      </w:r>
    </w:p>
    <w:p w14:paraId="07C948B3" w14:textId="77777777" w:rsidR="00545131" w:rsidRDefault="00A94821">
      <w:pPr>
        <w:pStyle w:val="af1"/>
        <w:spacing w:line="360" w:lineRule="auto"/>
        <w:ind w:left="479" w:hangingChars="199" w:hanging="479"/>
        <w:rPr>
          <w:rFonts w:ascii="仿宋" w:eastAsia="仿宋" w:hAnsi="仿宋" w:cs="仿宋_GB2312"/>
          <w:b/>
        </w:rPr>
      </w:pPr>
      <w:r>
        <w:rPr>
          <w:rFonts w:ascii="仿宋" w:eastAsia="仿宋" w:hAnsi="仿宋" w:cs="仿宋_GB2312"/>
          <w:b/>
        </w:rPr>
        <w:t xml:space="preserve">25. </w:t>
      </w:r>
      <w:r>
        <w:rPr>
          <w:rFonts w:ascii="仿宋" w:eastAsia="仿宋" w:hAnsi="仿宋" w:cs="仿宋_GB2312" w:hint="eastAsia"/>
          <w:b/>
        </w:rPr>
        <w:t>合同的签订</w:t>
      </w:r>
    </w:p>
    <w:p w14:paraId="4FF6A835" w14:textId="77777777" w:rsidR="00545131" w:rsidRDefault="00A94821">
      <w:pPr>
        <w:pStyle w:val="2c"/>
        <w:snapToGrid w:val="0"/>
        <w:spacing w:before="0"/>
        <w:ind w:firstLine="480"/>
        <w:rPr>
          <w:rFonts w:ascii="仿宋" w:eastAsia="仿宋" w:hAnsi="仿宋" w:cs="仿宋_GB2312"/>
        </w:rPr>
      </w:pPr>
      <w:r>
        <w:rPr>
          <w:rFonts w:ascii="仿宋" w:eastAsia="仿宋" w:hAnsi="仿宋" w:cs="仿宋_GB2312"/>
        </w:rPr>
        <w:lastRenderedPageBreak/>
        <w:t>25.1采购人与成交供应商应当在成交通知书发出之日起30日内，按照磋商文件确定的合同文本以及采购标的、规格型号、采购金额、采购数量、技术和服务要求等事项签订政府采购合同，并在规定时间内依法发布合同公告。如成交供应商为联合体的，由联合体成员各方法定代表人或其授权代表与采购人代表签订合同。</w:t>
      </w:r>
    </w:p>
    <w:p w14:paraId="449FE766" w14:textId="77777777" w:rsidR="00545131" w:rsidRDefault="00A94821">
      <w:pPr>
        <w:spacing w:line="360" w:lineRule="auto"/>
        <w:ind w:firstLineChars="194" w:firstLine="466"/>
        <w:rPr>
          <w:rFonts w:ascii="仿宋" w:eastAsia="仿宋" w:hAnsi="仿宋" w:cs="仿宋_GB2312"/>
          <w:sz w:val="24"/>
          <w:szCs w:val="20"/>
        </w:rPr>
      </w:pPr>
      <w:r>
        <w:rPr>
          <w:rFonts w:ascii="仿宋" w:eastAsia="仿宋" w:hAnsi="仿宋" w:cs="仿宋_GB2312"/>
          <w:sz w:val="24"/>
          <w:szCs w:val="20"/>
        </w:rPr>
        <w:t>25.2采购人不得向成交供应商提出</w:t>
      </w:r>
      <w:proofErr w:type="gramStart"/>
      <w:r>
        <w:rPr>
          <w:rFonts w:ascii="仿宋" w:eastAsia="仿宋" w:hAnsi="仿宋" w:cs="仿宋_GB2312"/>
          <w:sz w:val="24"/>
          <w:szCs w:val="20"/>
        </w:rPr>
        <w:t>超出磋商</w:t>
      </w:r>
      <w:proofErr w:type="gramEnd"/>
      <w:r>
        <w:rPr>
          <w:rFonts w:ascii="仿宋" w:eastAsia="仿宋" w:hAnsi="仿宋" w:cs="仿宋_GB2312"/>
          <w:sz w:val="24"/>
          <w:szCs w:val="20"/>
        </w:rPr>
        <w:t>文件以外的任何要求作为签订合同的条件，不得与成交供应商订立</w:t>
      </w:r>
      <w:proofErr w:type="gramStart"/>
      <w:r>
        <w:rPr>
          <w:rFonts w:ascii="仿宋" w:eastAsia="仿宋" w:hAnsi="仿宋" w:cs="仿宋_GB2312"/>
          <w:sz w:val="24"/>
          <w:szCs w:val="20"/>
        </w:rPr>
        <w:t>背离磋商</w:t>
      </w:r>
      <w:proofErr w:type="gramEnd"/>
      <w:r>
        <w:rPr>
          <w:rFonts w:ascii="仿宋" w:eastAsia="仿宋" w:hAnsi="仿宋" w:cs="仿宋_GB2312"/>
          <w:sz w:val="24"/>
          <w:szCs w:val="20"/>
        </w:rPr>
        <w:t>文件确定的合同文本以及采购标的、规格型号、采购金额、采购数量、技术和服务要求等实质性内容的协议。</w:t>
      </w:r>
    </w:p>
    <w:p w14:paraId="457D0E58" w14:textId="77777777" w:rsidR="00545131" w:rsidRDefault="00A94821">
      <w:pPr>
        <w:spacing w:line="360" w:lineRule="auto"/>
        <w:ind w:firstLineChars="194" w:firstLine="466"/>
        <w:rPr>
          <w:rFonts w:ascii="仿宋" w:eastAsia="仿宋" w:hAnsi="仿宋" w:cs="仿宋_GB2312"/>
          <w:sz w:val="24"/>
          <w:szCs w:val="20"/>
        </w:rPr>
      </w:pPr>
      <w:r>
        <w:rPr>
          <w:rFonts w:ascii="仿宋" w:eastAsia="仿宋" w:hAnsi="仿宋" w:cs="仿宋_GB2312"/>
          <w:sz w:val="24"/>
          <w:szCs w:val="20"/>
        </w:rPr>
        <w:t>25.3成交供应</w:t>
      </w:r>
      <w:proofErr w:type="gramStart"/>
      <w:r>
        <w:rPr>
          <w:rFonts w:ascii="仿宋" w:eastAsia="仿宋" w:hAnsi="仿宋" w:cs="仿宋_GB2312"/>
          <w:sz w:val="24"/>
          <w:szCs w:val="20"/>
        </w:rPr>
        <w:t>商拒绝</w:t>
      </w:r>
      <w:proofErr w:type="gramEnd"/>
      <w:r>
        <w:rPr>
          <w:rFonts w:ascii="仿宋" w:eastAsia="仿宋" w:hAnsi="仿宋" w:cs="仿宋_GB2312"/>
          <w:sz w:val="24"/>
          <w:szCs w:val="20"/>
        </w:rPr>
        <w:t>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99C1B16" w14:textId="77777777" w:rsidR="00545131" w:rsidRDefault="00A94821">
      <w:pPr>
        <w:spacing w:line="360" w:lineRule="auto"/>
        <w:ind w:firstLineChars="194" w:firstLine="466"/>
        <w:rPr>
          <w:rFonts w:ascii="仿宋" w:eastAsia="仿宋" w:hAnsi="仿宋" w:cs="仿宋_GB2312"/>
          <w:sz w:val="24"/>
          <w:szCs w:val="20"/>
        </w:rPr>
      </w:pPr>
      <w:r>
        <w:rPr>
          <w:rFonts w:ascii="仿宋" w:eastAsia="仿宋" w:hAnsi="仿宋" w:cs="仿宋_GB2312"/>
          <w:sz w:val="24"/>
          <w:szCs w:val="20"/>
        </w:rPr>
        <w:t>25.4如签订合同并生效后，供应商无故拒绝或延期，除按照合同条款处理外，列入不良行为记录一次，并给予通报。</w:t>
      </w:r>
    </w:p>
    <w:p w14:paraId="24C80205" w14:textId="77777777" w:rsidR="00545131" w:rsidRDefault="00A94821">
      <w:pPr>
        <w:pStyle w:val="af1"/>
        <w:spacing w:line="360" w:lineRule="auto"/>
        <w:ind w:left="478" w:hangingChars="199" w:hanging="478"/>
        <w:rPr>
          <w:rFonts w:ascii="仿宋" w:eastAsia="仿宋" w:hAnsi="仿宋" w:cs="仿宋_GB2312"/>
          <w:szCs w:val="20"/>
        </w:rPr>
      </w:pPr>
      <w:r>
        <w:rPr>
          <w:rFonts w:ascii="仿宋" w:eastAsia="仿宋" w:hAnsi="仿宋" w:cs="仿宋_GB2312"/>
          <w:szCs w:val="20"/>
        </w:rPr>
        <w:t>25.5采购合同由采购人与成交供应商根据磋商文件、响应文件等内容通过政府采购电子交易平台在线签订，自动备案。</w:t>
      </w:r>
    </w:p>
    <w:p w14:paraId="28024A4B" w14:textId="77777777" w:rsidR="00545131" w:rsidRDefault="00545131">
      <w:pPr>
        <w:widowControl/>
        <w:adjustRightInd/>
        <w:jc w:val="left"/>
        <w:rPr>
          <w:rFonts w:ascii="仿宋" w:eastAsia="仿宋" w:hAnsi="仿宋" w:cs="仿宋_GB2312"/>
          <w:b/>
          <w:sz w:val="24"/>
        </w:rPr>
      </w:pPr>
    </w:p>
    <w:p w14:paraId="7AE8D5DE"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hint="eastAsia"/>
          <w:b/>
          <w:sz w:val="36"/>
          <w:szCs w:val="36"/>
        </w:rPr>
        <w:t>八、电子交易活动的中止</w:t>
      </w:r>
    </w:p>
    <w:p w14:paraId="51618F72" w14:textId="77777777" w:rsidR="00545131" w:rsidRDefault="00A94821">
      <w:pPr>
        <w:pStyle w:val="2c"/>
        <w:snapToGrid w:val="0"/>
        <w:spacing w:before="0"/>
        <w:ind w:firstLineChars="0" w:firstLine="0"/>
        <w:rPr>
          <w:rFonts w:ascii="仿宋" w:eastAsia="仿宋" w:hAnsi="仿宋" w:cs="仿宋_GB2312"/>
        </w:rPr>
      </w:pPr>
      <w:r>
        <w:rPr>
          <w:rFonts w:ascii="仿宋" w:eastAsia="仿宋" w:hAnsi="仿宋" w:cs="仿宋_GB2312"/>
          <w:b/>
        </w:rPr>
        <w:t>2</w:t>
      </w:r>
      <w:r>
        <w:rPr>
          <w:rFonts w:ascii="仿宋" w:eastAsia="仿宋" w:hAnsi="仿宋" w:cs="仿宋_GB2312"/>
          <w:b/>
          <w:szCs w:val="24"/>
        </w:rPr>
        <w:t xml:space="preserve">7. </w:t>
      </w:r>
      <w:r>
        <w:rPr>
          <w:rFonts w:ascii="仿宋" w:eastAsia="仿宋" w:hAnsi="仿宋" w:cs="仿宋_GB2312" w:hint="eastAsia"/>
          <w:b/>
          <w:szCs w:val="24"/>
        </w:rPr>
        <w:t>电子交易活动的中止。</w:t>
      </w:r>
      <w:r>
        <w:rPr>
          <w:rFonts w:ascii="仿宋" w:eastAsia="仿宋" w:hAnsi="仿宋" w:cs="仿宋_GB2312" w:hint="eastAsia"/>
        </w:rPr>
        <w:t>采购过程中出现以下情形，导致电子交易平台无法正常运行，或者无法保证电子交易的公平、公正和安全时，采购代理机构可中止电子交易活动：</w:t>
      </w:r>
    </w:p>
    <w:p w14:paraId="26C8F48A" w14:textId="77777777" w:rsidR="00545131" w:rsidRDefault="00A94821">
      <w:pPr>
        <w:pStyle w:val="2c"/>
        <w:snapToGrid w:val="0"/>
        <w:spacing w:before="0"/>
        <w:ind w:firstLine="480"/>
        <w:rPr>
          <w:rFonts w:ascii="仿宋" w:eastAsia="仿宋" w:hAnsi="仿宋" w:cs="仿宋_GB2312"/>
        </w:rPr>
      </w:pPr>
      <w:r>
        <w:rPr>
          <w:rFonts w:ascii="仿宋" w:eastAsia="仿宋" w:hAnsi="仿宋" w:cs="仿宋_GB2312"/>
        </w:rPr>
        <w:t xml:space="preserve">27.1电子交易平台发生故障而无法登录访问的； </w:t>
      </w:r>
    </w:p>
    <w:p w14:paraId="065A09BC" w14:textId="77777777" w:rsidR="00545131" w:rsidRDefault="00A94821">
      <w:pPr>
        <w:pStyle w:val="2c"/>
        <w:snapToGrid w:val="0"/>
        <w:spacing w:before="0"/>
        <w:ind w:firstLine="480"/>
        <w:rPr>
          <w:rFonts w:ascii="仿宋" w:eastAsia="仿宋" w:hAnsi="仿宋" w:cs="仿宋_GB2312"/>
        </w:rPr>
      </w:pPr>
      <w:r>
        <w:rPr>
          <w:rFonts w:ascii="仿宋" w:eastAsia="仿宋" w:hAnsi="仿宋" w:cs="仿宋_GB2312"/>
        </w:rPr>
        <w:t>27.2电子交易平台应用或数据库出现错误，不能进行正常操作的；</w:t>
      </w:r>
    </w:p>
    <w:p w14:paraId="47341C3B" w14:textId="77777777" w:rsidR="00545131" w:rsidRDefault="00A94821">
      <w:pPr>
        <w:pStyle w:val="2c"/>
        <w:snapToGrid w:val="0"/>
        <w:spacing w:before="0"/>
        <w:ind w:firstLine="480"/>
        <w:rPr>
          <w:rFonts w:ascii="仿宋" w:eastAsia="仿宋" w:hAnsi="仿宋" w:cs="仿宋_GB2312"/>
        </w:rPr>
      </w:pPr>
      <w:r>
        <w:rPr>
          <w:rFonts w:ascii="仿宋" w:eastAsia="仿宋" w:hAnsi="仿宋" w:cs="仿宋_GB2312"/>
        </w:rPr>
        <w:t>27.3电子交易平台发现严重安全漏洞，有潜在泄密危险的；</w:t>
      </w:r>
    </w:p>
    <w:p w14:paraId="352BE058" w14:textId="77777777" w:rsidR="00545131" w:rsidRDefault="00A94821">
      <w:pPr>
        <w:pStyle w:val="2c"/>
        <w:snapToGrid w:val="0"/>
        <w:spacing w:before="0"/>
        <w:ind w:firstLine="480"/>
        <w:rPr>
          <w:rFonts w:ascii="仿宋" w:eastAsia="仿宋" w:hAnsi="仿宋" w:cs="仿宋_GB2312"/>
        </w:rPr>
      </w:pPr>
      <w:r>
        <w:rPr>
          <w:rFonts w:ascii="仿宋" w:eastAsia="仿宋" w:hAnsi="仿宋" w:cs="仿宋_GB2312"/>
        </w:rPr>
        <w:t xml:space="preserve">27.4病毒发作导致不能进行正常操作的； </w:t>
      </w:r>
    </w:p>
    <w:p w14:paraId="6F4A72CC" w14:textId="77777777" w:rsidR="00545131" w:rsidRDefault="00A94821">
      <w:pPr>
        <w:pStyle w:val="2c"/>
        <w:snapToGrid w:val="0"/>
        <w:spacing w:before="0"/>
        <w:ind w:firstLine="480"/>
        <w:rPr>
          <w:rFonts w:ascii="仿宋" w:eastAsia="仿宋" w:hAnsi="仿宋" w:cs="仿宋_GB2312"/>
        </w:rPr>
      </w:pPr>
      <w:r>
        <w:rPr>
          <w:rFonts w:ascii="仿宋" w:eastAsia="仿宋" w:hAnsi="仿宋" w:cs="仿宋_GB2312"/>
        </w:rPr>
        <w:t>27.5其他无法保证电子交易的公平、公正和安全的情况。</w:t>
      </w:r>
    </w:p>
    <w:p w14:paraId="1622EC5B" w14:textId="77777777" w:rsidR="00545131" w:rsidRDefault="00A94821">
      <w:pPr>
        <w:pStyle w:val="2c"/>
        <w:snapToGrid w:val="0"/>
        <w:spacing w:before="0"/>
        <w:ind w:firstLineChars="0" w:firstLine="0"/>
        <w:rPr>
          <w:rFonts w:ascii="仿宋" w:eastAsia="仿宋" w:hAnsi="仿宋" w:cs="仿宋_GB2312"/>
        </w:rPr>
      </w:pPr>
      <w:r>
        <w:rPr>
          <w:rFonts w:ascii="仿宋" w:eastAsia="仿宋" w:hAnsi="仿宋" w:cs="仿宋_GB2312"/>
          <w:b/>
        </w:rPr>
        <w:t xml:space="preserve"> 28.</w:t>
      </w:r>
      <w:r>
        <w:rPr>
          <w:rFonts w:ascii="仿宋" w:eastAsia="仿宋" w:hAnsi="仿宋" w:cs="仿宋_GB2312"/>
        </w:rPr>
        <w:t>出现以上情形，不影响采购公平、公正性的，采购组织机构可以待上述情形消除后继续组织电子交易活动，也可以决定某些环节以纸质形式进行；影响或可能影响采购公平、公正性的，应当重新采购。</w:t>
      </w:r>
    </w:p>
    <w:p w14:paraId="54D2166E" w14:textId="77777777" w:rsidR="00545131" w:rsidRDefault="00545131">
      <w:pPr>
        <w:snapToGrid w:val="0"/>
        <w:spacing w:line="360" w:lineRule="auto"/>
        <w:rPr>
          <w:rFonts w:ascii="仿宋" w:eastAsia="仿宋" w:hAnsi="仿宋" w:cs="仿宋_GB2312"/>
          <w:b/>
          <w:sz w:val="24"/>
        </w:rPr>
      </w:pPr>
    </w:p>
    <w:p w14:paraId="1AB35CB8" w14:textId="77777777" w:rsidR="00545131" w:rsidRDefault="00545131">
      <w:pPr>
        <w:widowControl/>
        <w:adjustRightInd/>
        <w:jc w:val="left"/>
        <w:rPr>
          <w:rFonts w:ascii="仿宋" w:eastAsia="仿宋" w:hAnsi="仿宋" w:cs="仿宋_GB2312"/>
          <w:b/>
          <w:sz w:val="36"/>
          <w:szCs w:val="36"/>
        </w:rPr>
      </w:pPr>
    </w:p>
    <w:p w14:paraId="6DF8C1C1"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hint="eastAsia"/>
          <w:b/>
          <w:sz w:val="36"/>
          <w:szCs w:val="36"/>
        </w:rPr>
        <w:lastRenderedPageBreak/>
        <w:t>九、验收</w:t>
      </w:r>
    </w:p>
    <w:p w14:paraId="7B2DEAD1" w14:textId="77777777" w:rsidR="00545131" w:rsidRDefault="00A94821">
      <w:pPr>
        <w:pStyle w:val="af1"/>
        <w:spacing w:line="360" w:lineRule="auto"/>
        <w:ind w:firstLineChars="0" w:firstLine="0"/>
        <w:rPr>
          <w:rFonts w:ascii="仿宋" w:eastAsia="仿宋" w:hAnsi="仿宋" w:cs="仿宋_GB2312"/>
          <w:b/>
        </w:rPr>
      </w:pPr>
      <w:r>
        <w:rPr>
          <w:rFonts w:ascii="仿宋" w:eastAsia="仿宋" w:hAnsi="仿宋" w:cs="仿宋_GB2312"/>
          <w:b/>
        </w:rPr>
        <w:t>29.验收</w:t>
      </w:r>
    </w:p>
    <w:p w14:paraId="2B964EBC" w14:textId="77777777" w:rsidR="00545131" w:rsidRDefault="00A94821">
      <w:pPr>
        <w:tabs>
          <w:tab w:val="left" w:pos="0"/>
        </w:tabs>
        <w:spacing w:line="360" w:lineRule="auto"/>
        <w:ind w:firstLine="480"/>
        <w:rPr>
          <w:rFonts w:ascii="仿宋" w:eastAsia="仿宋" w:hAnsi="仿宋" w:cs="Helvetica"/>
          <w:kern w:val="0"/>
          <w:sz w:val="24"/>
        </w:rPr>
      </w:pPr>
      <w:r>
        <w:rPr>
          <w:rFonts w:ascii="仿宋" w:eastAsia="仿宋" w:hAnsi="仿宋"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57510C" w14:textId="77777777" w:rsidR="00545131" w:rsidRDefault="00A94821">
      <w:pPr>
        <w:tabs>
          <w:tab w:val="left" w:pos="0"/>
        </w:tabs>
        <w:spacing w:line="360" w:lineRule="auto"/>
        <w:ind w:firstLine="480"/>
        <w:rPr>
          <w:rFonts w:ascii="仿宋" w:eastAsia="仿宋" w:hAnsi="仿宋" w:cs="Helvetica"/>
          <w:kern w:val="0"/>
          <w:sz w:val="24"/>
        </w:rPr>
      </w:pPr>
      <w:r>
        <w:rPr>
          <w:rFonts w:ascii="仿宋" w:eastAsia="仿宋" w:hAnsi="仿宋" w:cs="Helvetica"/>
          <w:kern w:val="0"/>
          <w:sz w:val="24"/>
        </w:rPr>
        <w:t>29.2采购人可以邀请参加本项目的其他供应商或者第三方机构参与验收。参与验收的供应商或者第三方机构的意见作为</w:t>
      </w:r>
      <w:proofErr w:type="gramStart"/>
      <w:r>
        <w:rPr>
          <w:rFonts w:ascii="仿宋" w:eastAsia="仿宋" w:hAnsi="仿宋" w:cs="Helvetica" w:hint="eastAsia"/>
          <w:kern w:val="0"/>
          <w:sz w:val="24"/>
        </w:rPr>
        <w:t>验收书</w:t>
      </w:r>
      <w:proofErr w:type="gramEnd"/>
      <w:r>
        <w:rPr>
          <w:rFonts w:ascii="仿宋" w:eastAsia="仿宋" w:hAnsi="仿宋" w:cs="Helvetica" w:hint="eastAsia"/>
          <w:kern w:val="0"/>
          <w:sz w:val="24"/>
        </w:rPr>
        <w:t>的参考资料一并存档。</w:t>
      </w:r>
    </w:p>
    <w:p w14:paraId="70CD0F86" w14:textId="77777777" w:rsidR="00545131" w:rsidRDefault="00A94821">
      <w:pPr>
        <w:tabs>
          <w:tab w:val="left" w:pos="0"/>
        </w:tabs>
        <w:spacing w:line="360" w:lineRule="auto"/>
        <w:ind w:firstLine="480"/>
        <w:rPr>
          <w:rFonts w:ascii="仿宋" w:eastAsia="仿宋" w:hAnsi="仿宋" w:cs="Helvetica"/>
          <w:kern w:val="0"/>
          <w:sz w:val="24"/>
        </w:rPr>
      </w:pPr>
      <w:r>
        <w:rPr>
          <w:rFonts w:ascii="仿宋" w:eastAsia="仿宋" w:hAnsi="仿宋"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5D9838A" w14:textId="77777777" w:rsidR="00545131" w:rsidRDefault="00A94821">
      <w:pPr>
        <w:tabs>
          <w:tab w:val="left" w:pos="0"/>
        </w:tabs>
        <w:spacing w:line="360" w:lineRule="auto"/>
        <w:ind w:firstLine="480"/>
        <w:rPr>
          <w:rFonts w:ascii="仿宋" w:eastAsia="仿宋" w:hAnsi="仿宋" w:cs="仿宋_GB2312"/>
          <w:sz w:val="18"/>
          <w:szCs w:val="18"/>
        </w:rPr>
      </w:pPr>
      <w:r>
        <w:rPr>
          <w:rFonts w:ascii="仿宋" w:eastAsia="仿宋" w:hAnsi="仿宋"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498025A" w14:textId="77777777" w:rsidR="00545131" w:rsidRDefault="00545131">
      <w:pPr>
        <w:tabs>
          <w:tab w:val="left" w:pos="0"/>
        </w:tabs>
        <w:spacing w:line="360" w:lineRule="auto"/>
        <w:ind w:firstLine="480"/>
        <w:rPr>
          <w:rFonts w:ascii="仿宋" w:eastAsia="仿宋" w:hAnsi="仿宋" w:cs="Helvetica"/>
          <w:kern w:val="0"/>
          <w:sz w:val="24"/>
        </w:rPr>
        <w:sectPr w:rsidR="00545131">
          <w:headerReference w:type="default" r:id="rId11"/>
          <w:footerReference w:type="even" r:id="rId12"/>
          <w:footerReference w:type="default" r:id="rId13"/>
          <w:headerReference w:type="first" r:id="rId14"/>
          <w:footerReference w:type="first" r:id="rId15"/>
          <w:pgSz w:w="11906" w:h="16838"/>
          <w:pgMar w:top="1418" w:right="1418" w:bottom="1418" w:left="1418" w:header="851" w:footer="992" w:gutter="0"/>
          <w:cols w:space="720"/>
          <w:titlePg/>
          <w:docGrid w:linePitch="312"/>
        </w:sectPr>
      </w:pPr>
      <w:bookmarkStart w:id="14" w:name="_Hlt74707468"/>
      <w:bookmarkStart w:id="15" w:name="_Hlt68403820"/>
      <w:bookmarkStart w:id="16" w:name="_Hlt75236011"/>
      <w:bookmarkStart w:id="17" w:name="_Hlt75236290"/>
      <w:bookmarkStart w:id="18" w:name="_Hlt68072990"/>
      <w:bookmarkStart w:id="19" w:name="_Hlt74714665"/>
      <w:bookmarkStart w:id="20" w:name="_Hlt75236101"/>
      <w:bookmarkStart w:id="21" w:name="_Hlt68072998"/>
      <w:bookmarkStart w:id="22" w:name="_Hlt68073093"/>
      <w:bookmarkStart w:id="23" w:name="_Hlt74729768"/>
      <w:bookmarkStart w:id="24" w:name="_Hlt68057669"/>
      <w:bookmarkStart w:id="25" w:name="_Hlt74730295"/>
      <w:bookmarkEnd w:id="13"/>
      <w:bookmarkEnd w:id="14"/>
      <w:bookmarkEnd w:id="15"/>
      <w:bookmarkEnd w:id="16"/>
      <w:bookmarkEnd w:id="17"/>
      <w:bookmarkEnd w:id="18"/>
      <w:bookmarkEnd w:id="19"/>
      <w:bookmarkEnd w:id="20"/>
      <w:bookmarkEnd w:id="21"/>
      <w:bookmarkEnd w:id="22"/>
      <w:bookmarkEnd w:id="23"/>
      <w:bookmarkEnd w:id="24"/>
      <w:bookmarkEnd w:id="25"/>
    </w:p>
    <w:p w14:paraId="569EF988" w14:textId="77777777" w:rsidR="00545131" w:rsidRDefault="00A94821">
      <w:pPr>
        <w:spacing w:line="360" w:lineRule="auto"/>
        <w:jc w:val="center"/>
        <w:outlineLvl w:val="0"/>
        <w:rPr>
          <w:rFonts w:ascii="仿宋" w:eastAsia="仿宋" w:hAnsi="仿宋" w:cs="仿宋_GB2312"/>
          <w:b/>
          <w:sz w:val="36"/>
          <w:szCs w:val="36"/>
        </w:rPr>
      </w:pPr>
      <w:bookmarkStart w:id="26" w:name="第四部分"/>
      <w:bookmarkEnd w:id="11"/>
      <w:bookmarkEnd w:id="12"/>
      <w:r>
        <w:rPr>
          <w:rFonts w:ascii="仿宋" w:eastAsia="仿宋" w:hAnsi="仿宋" w:cs="仿宋_GB2312" w:hint="eastAsia"/>
          <w:b/>
          <w:sz w:val="36"/>
          <w:szCs w:val="36"/>
        </w:rPr>
        <w:lastRenderedPageBreak/>
        <w:t>第</w:t>
      </w:r>
      <w:bookmarkStart w:id="27" w:name="_Hlk104380249"/>
      <w:r>
        <w:rPr>
          <w:rFonts w:ascii="仿宋" w:eastAsia="仿宋" w:hAnsi="仿宋" w:cs="仿宋_GB2312" w:hint="eastAsia"/>
          <w:b/>
          <w:sz w:val="36"/>
          <w:szCs w:val="36"/>
        </w:rPr>
        <w:t>三部分采购需求</w:t>
      </w:r>
    </w:p>
    <w:p w14:paraId="2BD7B125" w14:textId="77777777" w:rsidR="00545131" w:rsidRDefault="00A94821">
      <w:pPr>
        <w:snapToGrid w:val="0"/>
        <w:spacing w:line="288" w:lineRule="auto"/>
        <w:ind w:left="318" w:hangingChars="113" w:hanging="318"/>
        <w:outlineLvl w:val="1"/>
        <w:rPr>
          <w:rFonts w:ascii="宋体" w:hAnsi="宋体"/>
          <w:b/>
          <w:sz w:val="28"/>
          <w:szCs w:val="28"/>
        </w:rPr>
      </w:pPr>
      <w:bookmarkStart w:id="28" w:name="_Toc82338547"/>
      <w:r>
        <w:rPr>
          <w:rFonts w:ascii="宋体" w:hAnsi="宋体" w:hint="eastAsia"/>
          <w:b/>
          <w:sz w:val="28"/>
          <w:szCs w:val="28"/>
        </w:rPr>
        <w:t>一</w:t>
      </w:r>
      <w:r>
        <w:rPr>
          <w:rFonts w:ascii="宋体" w:hAnsi="宋体"/>
          <w:b/>
          <w:sz w:val="28"/>
          <w:szCs w:val="28"/>
        </w:rPr>
        <w:t>、</w:t>
      </w:r>
      <w:r>
        <w:rPr>
          <w:rFonts w:ascii="宋体" w:hAnsi="宋体" w:hint="eastAsia"/>
          <w:b/>
          <w:sz w:val="28"/>
          <w:szCs w:val="28"/>
        </w:rPr>
        <w:t>为落实政府采购政策需满足的要求：</w:t>
      </w:r>
    </w:p>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3257"/>
        <w:gridCol w:w="5530"/>
      </w:tblGrid>
      <w:tr w:rsidR="00545131" w14:paraId="3CCA7040" w14:textId="77777777">
        <w:trPr>
          <w:trHeight w:val="312"/>
        </w:trPr>
        <w:tc>
          <w:tcPr>
            <w:tcW w:w="708" w:type="dxa"/>
            <w:tcBorders>
              <w:top w:val="single" w:sz="4" w:space="0" w:color="auto"/>
              <w:left w:val="single" w:sz="4" w:space="0" w:color="auto"/>
              <w:bottom w:val="single" w:sz="4" w:space="0" w:color="auto"/>
              <w:right w:val="single" w:sz="4" w:space="0" w:color="auto"/>
            </w:tcBorders>
            <w:vAlign w:val="center"/>
          </w:tcPr>
          <w:p w14:paraId="0CB3B103" w14:textId="77777777" w:rsidR="00545131" w:rsidRDefault="00A94821">
            <w:pPr>
              <w:snapToGrid w:val="0"/>
              <w:spacing w:line="288" w:lineRule="auto"/>
              <w:jc w:val="center"/>
              <w:rPr>
                <w:rFonts w:ascii="宋体" w:hAnsi="宋体"/>
                <w:sz w:val="24"/>
              </w:rPr>
            </w:pPr>
            <w:r>
              <w:rPr>
                <w:rFonts w:ascii="宋体" w:hAnsi="宋体"/>
                <w:sz w:val="24"/>
              </w:rPr>
              <w:t>1</w:t>
            </w:r>
          </w:p>
        </w:tc>
        <w:tc>
          <w:tcPr>
            <w:tcW w:w="3257" w:type="dxa"/>
            <w:tcBorders>
              <w:top w:val="single" w:sz="4" w:space="0" w:color="auto"/>
              <w:left w:val="single" w:sz="4" w:space="0" w:color="auto"/>
              <w:bottom w:val="single" w:sz="4" w:space="0" w:color="auto"/>
              <w:right w:val="single" w:sz="4" w:space="0" w:color="auto"/>
            </w:tcBorders>
            <w:vAlign w:val="center"/>
          </w:tcPr>
          <w:p w14:paraId="649A6806" w14:textId="77777777" w:rsidR="00545131" w:rsidRDefault="00A94821">
            <w:pPr>
              <w:snapToGrid w:val="0"/>
              <w:spacing w:line="288" w:lineRule="auto"/>
              <w:jc w:val="center"/>
              <w:rPr>
                <w:rFonts w:ascii="宋体" w:hAnsi="宋体"/>
                <w:b/>
                <w:bCs/>
                <w:sz w:val="24"/>
              </w:rPr>
            </w:pPr>
            <w:r>
              <w:rPr>
                <w:rFonts w:ascii="宋体" w:hAnsi="宋体" w:hint="eastAsia"/>
                <w:b/>
                <w:bCs/>
                <w:sz w:val="24"/>
              </w:rPr>
              <w:t>政府采购促进中小企业发展</w:t>
            </w:r>
          </w:p>
        </w:tc>
        <w:tc>
          <w:tcPr>
            <w:tcW w:w="5530" w:type="dxa"/>
            <w:tcBorders>
              <w:top w:val="single" w:sz="4" w:space="0" w:color="auto"/>
              <w:left w:val="single" w:sz="4" w:space="0" w:color="auto"/>
              <w:bottom w:val="single" w:sz="4" w:space="0" w:color="auto"/>
              <w:right w:val="single" w:sz="4" w:space="0" w:color="auto"/>
            </w:tcBorders>
            <w:vAlign w:val="center"/>
          </w:tcPr>
          <w:p w14:paraId="1295A744" w14:textId="77777777" w:rsidR="00545131" w:rsidRDefault="00A94821">
            <w:pPr>
              <w:snapToGrid w:val="0"/>
              <w:spacing w:line="288" w:lineRule="auto"/>
              <w:jc w:val="left"/>
              <w:rPr>
                <w:rFonts w:ascii="宋体" w:hAnsi="宋体"/>
                <w:sz w:val="24"/>
              </w:rPr>
            </w:pPr>
            <w:r>
              <w:rPr>
                <w:rFonts w:ascii="宋体" w:hAnsi="宋体" w:hint="eastAsia"/>
                <w:sz w:val="24"/>
              </w:rPr>
              <w:t>提供材料详见第六部分“资格文件”</w:t>
            </w:r>
          </w:p>
          <w:p w14:paraId="123EA390" w14:textId="7EF03301" w:rsidR="00545131" w:rsidRDefault="00A94821">
            <w:pPr>
              <w:snapToGrid w:val="0"/>
              <w:spacing w:line="288" w:lineRule="auto"/>
              <w:rPr>
                <w:rFonts w:ascii="宋体" w:hAnsi="宋体"/>
                <w:sz w:val="24"/>
              </w:rPr>
            </w:pPr>
            <w:r>
              <w:rPr>
                <w:rFonts w:ascii="宋体" w:hAnsi="宋体" w:hint="eastAsia"/>
                <w:sz w:val="24"/>
              </w:rPr>
              <w:t>本项目采购标的为：</w:t>
            </w:r>
            <w:r w:rsidR="0082251F">
              <w:rPr>
                <w:rFonts w:ascii="宋体" w:hAnsi="宋体" w:hint="eastAsia"/>
                <w:sz w:val="24"/>
              </w:rPr>
              <w:t>服务类</w:t>
            </w:r>
            <w:r>
              <w:rPr>
                <w:rFonts w:ascii="宋体" w:hAnsi="宋体" w:hint="eastAsia"/>
                <w:sz w:val="24"/>
              </w:rPr>
              <w:t>。</w:t>
            </w:r>
          </w:p>
          <w:p w14:paraId="08158636" w14:textId="77777777" w:rsidR="00545131" w:rsidRDefault="00A94821">
            <w:pPr>
              <w:snapToGrid w:val="0"/>
              <w:spacing w:line="288" w:lineRule="auto"/>
              <w:rPr>
                <w:rFonts w:ascii="宋体" w:hAnsi="宋体"/>
                <w:sz w:val="24"/>
              </w:rPr>
            </w:pPr>
            <w:r>
              <w:rPr>
                <w:rFonts w:ascii="宋体" w:hAnsi="宋体" w:hint="eastAsia"/>
                <w:sz w:val="24"/>
              </w:rPr>
              <w:t>采购标的对应的中小企业划分标准所属行业：</w:t>
            </w:r>
            <w:r w:rsidRPr="0016461E">
              <w:rPr>
                <w:rFonts w:ascii="宋体" w:hAnsi="宋体" w:hint="eastAsia"/>
                <w:sz w:val="24"/>
              </w:rPr>
              <w:t>软件和信息技术服务业</w:t>
            </w:r>
            <w:r>
              <w:rPr>
                <w:rFonts w:ascii="宋体" w:hAnsi="宋体" w:hint="eastAsia"/>
                <w:sz w:val="24"/>
              </w:rPr>
              <w:t>；</w:t>
            </w:r>
          </w:p>
        </w:tc>
      </w:tr>
      <w:tr w:rsidR="00545131" w14:paraId="19368DC1" w14:textId="77777777">
        <w:trPr>
          <w:trHeight w:val="312"/>
        </w:trPr>
        <w:tc>
          <w:tcPr>
            <w:tcW w:w="708" w:type="dxa"/>
            <w:tcBorders>
              <w:top w:val="single" w:sz="4" w:space="0" w:color="auto"/>
              <w:left w:val="single" w:sz="4" w:space="0" w:color="auto"/>
              <w:bottom w:val="single" w:sz="4" w:space="0" w:color="auto"/>
              <w:right w:val="single" w:sz="4" w:space="0" w:color="auto"/>
            </w:tcBorders>
            <w:vAlign w:val="center"/>
          </w:tcPr>
          <w:p w14:paraId="3D412EA7" w14:textId="77777777" w:rsidR="00545131" w:rsidRDefault="00A94821">
            <w:pPr>
              <w:snapToGrid w:val="0"/>
              <w:spacing w:line="288" w:lineRule="auto"/>
              <w:jc w:val="center"/>
              <w:rPr>
                <w:rFonts w:ascii="宋体" w:hAnsi="宋体"/>
                <w:sz w:val="24"/>
              </w:rPr>
            </w:pPr>
            <w:r>
              <w:rPr>
                <w:rFonts w:ascii="宋体" w:hAnsi="宋体"/>
                <w:sz w:val="24"/>
              </w:rPr>
              <w:t>2</w:t>
            </w:r>
          </w:p>
        </w:tc>
        <w:tc>
          <w:tcPr>
            <w:tcW w:w="3257" w:type="dxa"/>
            <w:tcBorders>
              <w:top w:val="single" w:sz="4" w:space="0" w:color="auto"/>
              <w:left w:val="single" w:sz="4" w:space="0" w:color="auto"/>
              <w:bottom w:val="single" w:sz="4" w:space="0" w:color="auto"/>
              <w:right w:val="single" w:sz="4" w:space="0" w:color="auto"/>
            </w:tcBorders>
            <w:vAlign w:val="center"/>
          </w:tcPr>
          <w:p w14:paraId="08A7899F" w14:textId="77777777" w:rsidR="00545131" w:rsidRDefault="00A94821">
            <w:pPr>
              <w:snapToGrid w:val="0"/>
              <w:spacing w:line="288" w:lineRule="auto"/>
              <w:jc w:val="center"/>
              <w:rPr>
                <w:rFonts w:ascii="宋体" w:hAnsi="宋体"/>
                <w:b/>
                <w:bCs/>
                <w:sz w:val="24"/>
              </w:rPr>
            </w:pPr>
            <w:r>
              <w:rPr>
                <w:rFonts w:ascii="宋体" w:hAnsi="宋体" w:hint="eastAsia"/>
                <w:b/>
                <w:bCs/>
                <w:sz w:val="24"/>
              </w:rPr>
              <w:t>政府采购支持监狱企业发展</w:t>
            </w:r>
          </w:p>
        </w:tc>
        <w:tc>
          <w:tcPr>
            <w:tcW w:w="5530" w:type="dxa"/>
            <w:tcBorders>
              <w:top w:val="single" w:sz="4" w:space="0" w:color="auto"/>
              <w:left w:val="single" w:sz="4" w:space="0" w:color="auto"/>
              <w:bottom w:val="single" w:sz="4" w:space="0" w:color="auto"/>
              <w:right w:val="single" w:sz="4" w:space="0" w:color="auto"/>
            </w:tcBorders>
            <w:vAlign w:val="center"/>
          </w:tcPr>
          <w:p w14:paraId="1E576125" w14:textId="77777777" w:rsidR="00545131" w:rsidRDefault="00A94821">
            <w:pPr>
              <w:snapToGrid w:val="0"/>
              <w:spacing w:line="288" w:lineRule="auto"/>
              <w:jc w:val="left"/>
              <w:rPr>
                <w:rFonts w:ascii="宋体" w:hAnsi="宋体"/>
                <w:sz w:val="24"/>
              </w:rPr>
            </w:pPr>
            <w:r>
              <w:rPr>
                <w:rFonts w:ascii="宋体" w:hAnsi="宋体" w:hint="eastAsia"/>
                <w:sz w:val="24"/>
              </w:rPr>
              <w:t>提供材料详见第六部分“资格文件”</w:t>
            </w:r>
          </w:p>
        </w:tc>
      </w:tr>
      <w:tr w:rsidR="00545131" w14:paraId="46134086" w14:textId="77777777">
        <w:trPr>
          <w:trHeight w:val="312"/>
        </w:trPr>
        <w:tc>
          <w:tcPr>
            <w:tcW w:w="708" w:type="dxa"/>
            <w:tcBorders>
              <w:top w:val="single" w:sz="4" w:space="0" w:color="auto"/>
              <w:left w:val="single" w:sz="4" w:space="0" w:color="auto"/>
              <w:bottom w:val="single" w:sz="4" w:space="0" w:color="auto"/>
              <w:right w:val="single" w:sz="4" w:space="0" w:color="auto"/>
            </w:tcBorders>
            <w:vAlign w:val="center"/>
          </w:tcPr>
          <w:p w14:paraId="5CE8D943" w14:textId="77777777" w:rsidR="00545131" w:rsidRDefault="00A94821">
            <w:pPr>
              <w:snapToGrid w:val="0"/>
              <w:spacing w:line="288" w:lineRule="auto"/>
              <w:jc w:val="center"/>
              <w:rPr>
                <w:rFonts w:ascii="宋体" w:hAnsi="宋体"/>
                <w:sz w:val="24"/>
              </w:rPr>
            </w:pPr>
            <w:r>
              <w:rPr>
                <w:rFonts w:ascii="宋体" w:hAnsi="宋体"/>
                <w:sz w:val="24"/>
              </w:rPr>
              <w:t>3</w:t>
            </w:r>
          </w:p>
        </w:tc>
        <w:tc>
          <w:tcPr>
            <w:tcW w:w="3257" w:type="dxa"/>
            <w:tcBorders>
              <w:top w:val="single" w:sz="4" w:space="0" w:color="auto"/>
              <w:left w:val="single" w:sz="4" w:space="0" w:color="auto"/>
              <w:bottom w:val="single" w:sz="4" w:space="0" w:color="auto"/>
              <w:right w:val="single" w:sz="4" w:space="0" w:color="auto"/>
            </w:tcBorders>
            <w:vAlign w:val="center"/>
          </w:tcPr>
          <w:p w14:paraId="6BE3C95C" w14:textId="77777777" w:rsidR="00545131" w:rsidRDefault="00A94821">
            <w:pPr>
              <w:snapToGrid w:val="0"/>
              <w:spacing w:line="288" w:lineRule="auto"/>
              <w:jc w:val="center"/>
              <w:rPr>
                <w:rFonts w:ascii="宋体" w:hAnsi="宋体"/>
                <w:b/>
                <w:bCs/>
                <w:sz w:val="24"/>
              </w:rPr>
            </w:pPr>
            <w:r>
              <w:rPr>
                <w:rFonts w:ascii="宋体" w:hAnsi="宋体" w:hint="eastAsia"/>
                <w:b/>
                <w:bCs/>
                <w:sz w:val="24"/>
              </w:rPr>
              <w:t>政府采购促进残疾人就业</w:t>
            </w:r>
          </w:p>
        </w:tc>
        <w:tc>
          <w:tcPr>
            <w:tcW w:w="5530" w:type="dxa"/>
            <w:tcBorders>
              <w:top w:val="single" w:sz="4" w:space="0" w:color="auto"/>
              <w:left w:val="single" w:sz="4" w:space="0" w:color="auto"/>
              <w:bottom w:val="single" w:sz="4" w:space="0" w:color="auto"/>
              <w:right w:val="single" w:sz="4" w:space="0" w:color="auto"/>
            </w:tcBorders>
            <w:vAlign w:val="center"/>
          </w:tcPr>
          <w:p w14:paraId="1CB0CF73" w14:textId="77777777" w:rsidR="00545131" w:rsidRDefault="00A94821">
            <w:pPr>
              <w:snapToGrid w:val="0"/>
              <w:spacing w:line="288" w:lineRule="auto"/>
              <w:jc w:val="left"/>
              <w:rPr>
                <w:rFonts w:ascii="宋体" w:hAnsi="宋体"/>
                <w:sz w:val="24"/>
              </w:rPr>
            </w:pPr>
            <w:r>
              <w:rPr>
                <w:rFonts w:ascii="宋体" w:hAnsi="宋体" w:hint="eastAsia"/>
                <w:sz w:val="24"/>
              </w:rPr>
              <w:t>提供材料详见第六部分“资格文件”</w:t>
            </w:r>
          </w:p>
        </w:tc>
      </w:tr>
      <w:tr w:rsidR="00545131" w14:paraId="7F322DB5" w14:textId="77777777">
        <w:trPr>
          <w:trHeight w:val="312"/>
        </w:trPr>
        <w:tc>
          <w:tcPr>
            <w:tcW w:w="708" w:type="dxa"/>
            <w:tcBorders>
              <w:top w:val="single" w:sz="4" w:space="0" w:color="auto"/>
              <w:left w:val="single" w:sz="4" w:space="0" w:color="auto"/>
              <w:bottom w:val="single" w:sz="4" w:space="0" w:color="auto"/>
              <w:right w:val="single" w:sz="4" w:space="0" w:color="auto"/>
            </w:tcBorders>
            <w:vAlign w:val="center"/>
          </w:tcPr>
          <w:p w14:paraId="6B9F3509" w14:textId="77777777" w:rsidR="00545131" w:rsidRDefault="00A94821">
            <w:pPr>
              <w:snapToGrid w:val="0"/>
              <w:spacing w:line="288" w:lineRule="auto"/>
              <w:jc w:val="center"/>
              <w:rPr>
                <w:rFonts w:ascii="宋体" w:hAnsi="宋体"/>
                <w:sz w:val="24"/>
              </w:rPr>
            </w:pPr>
            <w:r>
              <w:rPr>
                <w:rFonts w:ascii="宋体" w:hAnsi="宋体" w:hint="eastAsia"/>
                <w:sz w:val="24"/>
              </w:rPr>
              <w:t>4</w:t>
            </w:r>
          </w:p>
        </w:tc>
        <w:tc>
          <w:tcPr>
            <w:tcW w:w="3257" w:type="dxa"/>
            <w:tcBorders>
              <w:top w:val="single" w:sz="4" w:space="0" w:color="auto"/>
              <w:left w:val="single" w:sz="4" w:space="0" w:color="auto"/>
              <w:bottom w:val="single" w:sz="4" w:space="0" w:color="auto"/>
              <w:right w:val="single" w:sz="4" w:space="0" w:color="auto"/>
            </w:tcBorders>
            <w:vAlign w:val="center"/>
          </w:tcPr>
          <w:p w14:paraId="55C28ABC" w14:textId="77777777" w:rsidR="00545131" w:rsidRDefault="00A94821">
            <w:pPr>
              <w:snapToGrid w:val="0"/>
              <w:spacing w:line="288" w:lineRule="auto"/>
              <w:jc w:val="center"/>
              <w:rPr>
                <w:rFonts w:ascii="宋体" w:hAnsi="宋体"/>
                <w:b/>
                <w:bCs/>
                <w:sz w:val="24"/>
              </w:rPr>
            </w:pPr>
            <w:r>
              <w:rPr>
                <w:rFonts w:ascii="宋体" w:hAnsi="宋体" w:hint="eastAsia"/>
                <w:b/>
                <w:bCs/>
                <w:sz w:val="24"/>
              </w:rPr>
              <w:t>是否允许进口产品</w:t>
            </w:r>
          </w:p>
        </w:tc>
        <w:tc>
          <w:tcPr>
            <w:tcW w:w="5530" w:type="dxa"/>
            <w:tcBorders>
              <w:top w:val="single" w:sz="4" w:space="0" w:color="auto"/>
              <w:left w:val="single" w:sz="4" w:space="0" w:color="auto"/>
              <w:bottom w:val="single" w:sz="4" w:space="0" w:color="auto"/>
              <w:right w:val="single" w:sz="4" w:space="0" w:color="auto"/>
            </w:tcBorders>
            <w:vAlign w:val="center"/>
          </w:tcPr>
          <w:p w14:paraId="235140DD" w14:textId="77777777" w:rsidR="00545131" w:rsidRDefault="00A94821">
            <w:pPr>
              <w:snapToGrid w:val="0"/>
              <w:spacing w:line="288" w:lineRule="auto"/>
              <w:jc w:val="left"/>
              <w:rPr>
                <w:rFonts w:ascii="宋体" w:hAnsi="宋体"/>
                <w:sz w:val="24"/>
              </w:rPr>
            </w:pPr>
            <w:r>
              <w:rPr>
                <w:rFonts w:ascii="宋体" w:hAnsi="宋体" w:hint="eastAsia"/>
                <w:sz w:val="24"/>
              </w:rPr>
              <w:t>否</w:t>
            </w:r>
          </w:p>
        </w:tc>
      </w:tr>
    </w:tbl>
    <w:p w14:paraId="43106746" w14:textId="77777777" w:rsidR="00545131" w:rsidRDefault="00A94821">
      <w:pPr>
        <w:snapToGrid w:val="0"/>
        <w:spacing w:line="288" w:lineRule="auto"/>
        <w:ind w:left="318" w:hangingChars="113" w:hanging="318"/>
        <w:outlineLvl w:val="1"/>
        <w:rPr>
          <w:rFonts w:ascii="宋体" w:hAnsi="宋体"/>
          <w:b/>
          <w:sz w:val="28"/>
          <w:szCs w:val="28"/>
        </w:rPr>
      </w:pPr>
      <w:r>
        <w:rPr>
          <w:rFonts w:ascii="宋体" w:hAnsi="宋体" w:hint="eastAsia"/>
          <w:b/>
          <w:sz w:val="28"/>
          <w:szCs w:val="28"/>
        </w:rPr>
        <w:t>二</w:t>
      </w:r>
      <w:r>
        <w:rPr>
          <w:rFonts w:ascii="宋体" w:hAnsi="宋体"/>
          <w:b/>
          <w:sz w:val="28"/>
          <w:szCs w:val="28"/>
        </w:rPr>
        <w:t>、</w:t>
      </w:r>
      <w:r>
        <w:rPr>
          <w:rFonts w:ascii="宋体" w:hAnsi="宋体" w:hint="eastAsia"/>
          <w:b/>
          <w:sz w:val="28"/>
          <w:szCs w:val="28"/>
        </w:rPr>
        <w:t>采购资金的支付方式、时间、条件：</w:t>
      </w:r>
    </w:p>
    <w:tbl>
      <w:tblPr>
        <w:tblW w:w="9498"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1843"/>
        <w:gridCol w:w="7655"/>
      </w:tblGrid>
      <w:tr w:rsidR="00545131" w14:paraId="15DA7A6D" w14:textId="77777777">
        <w:trPr>
          <w:trHeight w:val="561"/>
        </w:trPr>
        <w:tc>
          <w:tcPr>
            <w:tcW w:w="1843" w:type="dxa"/>
            <w:vAlign w:val="center"/>
          </w:tcPr>
          <w:p w14:paraId="6756BF45" w14:textId="77777777" w:rsidR="00545131" w:rsidRDefault="00A94821">
            <w:pPr>
              <w:snapToGrid w:val="0"/>
              <w:spacing w:line="288" w:lineRule="auto"/>
              <w:jc w:val="center"/>
              <w:rPr>
                <w:rFonts w:ascii="宋体" w:hAnsi="宋体" w:cs="宋体"/>
                <w:szCs w:val="21"/>
              </w:rPr>
            </w:pPr>
            <w:r>
              <w:rPr>
                <w:rFonts w:ascii="宋体" w:hAnsi="宋体" w:cs="宋体" w:hint="eastAsia"/>
                <w:szCs w:val="21"/>
              </w:rPr>
              <w:t>履约保证金</w:t>
            </w:r>
          </w:p>
        </w:tc>
        <w:tc>
          <w:tcPr>
            <w:tcW w:w="7655" w:type="dxa"/>
            <w:vAlign w:val="center"/>
          </w:tcPr>
          <w:p w14:paraId="05F4A7EA" w14:textId="77777777" w:rsidR="00545131" w:rsidRDefault="00A94821">
            <w:pPr>
              <w:snapToGrid w:val="0"/>
              <w:rPr>
                <w:rFonts w:ascii="宋体" w:hAnsi="宋体" w:cs="宋体"/>
                <w:szCs w:val="21"/>
              </w:rPr>
            </w:pPr>
            <w:r>
              <w:rPr>
                <w:rFonts w:ascii="宋体" w:hAnsi="宋体" w:cs="宋体" w:hint="eastAsia"/>
                <w:szCs w:val="21"/>
              </w:rPr>
              <w:t>无</w:t>
            </w:r>
          </w:p>
        </w:tc>
      </w:tr>
      <w:tr w:rsidR="00545131" w14:paraId="7D54CD2E" w14:textId="77777777">
        <w:trPr>
          <w:trHeight w:val="561"/>
        </w:trPr>
        <w:tc>
          <w:tcPr>
            <w:tcW w:w="1843" w:type="dxa"/>
            <w:vAlign w:val="center"/>
          </w:tcPr>
          <w:p w14:paraId="799766D5" w14:textId="77777777" w:rsidR="00545131" w:rsidRDefault="00A94821">
            <w:pPr>
              <w:snapToGrid w:val="0"/>
              <w:spacing w:line="288" w:lineRule="auto"/>
              <w:jc w:val="center"/>
              <w:rPr>
                <w:rFonts w:ascii="宋体" w:hAnsi="宋体" w:cs="宋体"/>
                <w:szCs w:val="21"/>
              </w:rPr>
            </w:pPr>
            <w:r>
              <w:rPr>
                <w:rFonts w:ascii="宋体" w:hAnsi="宋体" w:cs="宋体" w:hint="eastAsia"/>
                <w:szCs w:val="21"/>
              </w:rPr>
              <w:t>▲付款方式</w:t>
            </w:r>
          </w:p>
        </w:tc>
        <w:tc>
          <w:tcPr>
            <w:tcW w:w="7655" w:type="dxa"/>
            <w:vAlign w:val="center"/>
          </w:tcPr>
          <w:p w14:paraId="40510545" w14:textId="77777777" w:rsidR="00545131" w:rsidRDefault="00A94821">
            <w:pPr>
              <w:spacing w:line="360" w:lineRule="auto"/>
              <w:ind w:firstLineChars="200" w:firstLine="420"/>
              <w:rPr>
                <w:rFonts w:ascii="宋体" w:hAnsi="宋体" w:cs="宋体"/>
                <w:szCs w:val="21"/>
              </w:rPr>
            </w:pPr>
            <w:r>
              <w:rPr>
                <w:rFonts w:ascii="宋体" w:hAnsi="宋体" w:cs="宋体" w:hint="eastAsia"/>
                <w:szCs w:val="21"/>
              </w:rPr>
              <w:t>1</w:t>
            </w:r>
            <w:r>
              <w:rPr>
                <w:rFonts w:ascii="宋体" w:hAnsi="宋体" w:cs="宋体"/>
                <w:szCs w:val="21"/>
              </w:rPr>
              <w:t>.</w:t>
            </w:r>
            <w:r>
              <w:rPr>
                <w:rFonts w:ascii="宋体" w:hAnsi="宋体" w:cs="宋体" w:hint="eastAsia"/>
                <w:szCs w:val="21"/>
              </w:rPr>
              <w:t>合同生效以及具备实施条件后7个工作日内，采购人向供应商支付合同总价的40%预付款；</w:t>
            </w:r>
          </w:p>
          <w:p w14:paraId="7F4406B3" w14:textId="77777777" w:rsidR="00545131" w:rsidRDefault="00A94821">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w:t>
            </w:r>
            <w:r>
              <w:rPr>
                <w:rFonts w:ascii="宋体" w:hAnsi="宋体" w:cs="宋体" w:hint="eastAsia"/>
                <w:szCs w:val="21"/>
              </w:rPr>
              <w:t xml:space="preserve"> 完工并验收合格后7个工作日内采购人凭中标人提供的发票支付合同款项的100%。。</w:t>
            </w:r>
          </w:p>
          <w:p w14:paraId="6FC1EAAC" w14:textId="77777777" w:rsidR="00545131" w:rsidRDefault="00A94821">
            <w:pPr>
              <w:spacing w:line="360" w:lineRule="auto"/>
              <w:ind w:firstLineChars="200" w:firstLine="420"/>
              <w:rPr>
                <w:rFonts w:ascii="宋体" w:hAnsi="宋体" w:cs="宋体"/>
                <w:szCs w:val="21"/>
              </w:rPr>
            </w:pPr>
            <w:r>
              <w:rPr>
                <w:rFonts w:ascii="宋体" w:hAnsi="宋体" w:cs="宋体" w:hint="eastAsia"/>
                <w:szCs w:val="21"/>
              </w:rPr>
              <w:t>3</w:t>
            </w:r>
            <w:r>
              <w:rPr>
                <w:rFonts w:ascii="宋体" w:hAnsi="宋体" w:cs="宋体"/>
                <w:szCs w:val="21"/>
              </w:rPr>
              <w:t>.</w:t>
            </w:r>
            <w:r>
              <w:rPr>
                <w:rFonts w:ascii="宋体" w:hAnsi="宋体" w:cs="宋体" w:hint="eastAsia"/>
                <w:szCs w:val="21"/>
              </w:rPr>
              <w:t>在签订合同时，供应商明确表示无需预付款或者主动要求降低预付款比例的，可降低预付款比例。</w:t>
            </w:r>
          </w:p>
        </w:tc>
      </w:tr>
    </w:tbl>
    <w:p w14:paraId="395051ED" w14:textId="77777777" w:rsidR="00545131" w:rsidRDefault="00A94821">
      <w:pPr>
        <w:snapToGrid w:val="0"/>
        <w:spacing w:line="288" w:lineRule="auto"/>
        <w:ind w:left="318" w:hangingChars="113" w:hanging="318"/>
        <w:outlineLvl w:val="1"/>
        <w:rPr>
          <w:rFonts w:ascii="宋体" w:hAnsi="宋体"/>
          <w:b/>
          <w:sz w:val="28"/>
          <w:szCs w:val="28"/>
        </w:rPr>
      </w:pPr>
      <w:r>
        <w:rPr>
          <w:rFonts w:ascii="宋体" w:hAnsi="宋体" w:hint="eastAsia"/>
          <w:b/>
          <w:sz w:val="28"/>
          <w:szCs w:val="28"/>
        </w:rPr>
        <w:t>三</w:t>
      </w:r>
      <w:r>
        <w:rPr>
          <w:rFonts w:ascii="宋体" w:hAnsi="宋体"/>
          <w:b/>
          <w:sz w:val="28"/>
          <w:szCs w:val="28"/>
        </w:rPr>
        <w:t>、</w:t>
      </w:r>
      <w:r>
        <w:rPr>
          <w:rFonts w:ascii="宋体" w:hAnsi="宋体" w:hint="eastAsia"/>
          <w:b/>
          <w:sz w:val="28"/>
          <w:szCs w:val="28"/>
        </w:rPr>
        <w:t>服务</w:t>
      </w:r>
      <w:r>
        <w:rPr>
          <w:rFonts w:ascii="宋体" w:hAnsi="宋体"/>
          <w:b/>
          <w:sz w:val="28"/>
          <w:szCs w:val="28"/>
        </w:rPr>
        <w:t>要求</w:t>
      </w:r>
      <w:r>
        <w:rPr>
          <w:rFonts w:ascii="宋体" w:hAnsi="宋体" w:hint="eastAsia"/>
          <w:b/>
          <w:sz w:val="28"/>
          <w:szCs w:val="28"/>
        </w:rPr>
        <w:t>（技术要求里另有注明的以技术要求为准）</w:t>
      </w:r>
      <w:r>
        <w:rPr>
          <w:rFonts w:ascii="宋体" w:hAnsi="宋体"/>
          <w:b/>
          <w:sz w:val="28"/>
          <w:szCs w:val="28"/>
        </w:rPr>
        <w:t>：</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655"/>
      </w:tblGrid>
      <w:tr w:rsidR="00545131" w14:paraId="7C902A9D"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5963C072" w14:textId="77777777" w:rsidR="00545131" w:rsidRPr="0082251F" w:rsidRDefault="00A94821">
            <w:pPr>
              <w:snapToGrid w:val="0"/>
              <w:spacing w:line="288" w:lineRule="auto"/>
              <w:rPr>
                <w:rFonts w:ascii="宋体" w:hAnsi="宋体" w:cs="宋体"/>
                <w:szCs w:val="21"/>
              </w:rPr>
            </w:pPr>
            <w:r w:rsidRPr="0082251F">
              <w:rPr>
                <w:rFonts w:ascii="宋体" w:hAnsi="宋体" w:cs="宋体" w:hint="eastAsia"/>
                <w:szCs w:val="21"/>
              </w:rPr>
              <w:t>交付时间</w:t>
            </w:r>
          </w:p>
        </w:tc>
        <w:tc>
          <w:tcPr>
            <w:tcW w:w="7655" w:type="dxa"/>
            <w:tcBorders>
              <w:top w:val="single" w:sz="4" w:space="0" w:color="auto"/>
              <w:left w:val="single" w:sz="4" w:space="0" w:color="auto"/>
              <w:bottom w:val="single" w:sz="4" w:space="0" w:color="auto"/>
              <w:right w:val="single" w:sz="4" w:space="0" w:color="auto"/>
            </w:tcBorders>
            <w:vAlign w:val="center"/>
          </w:tcPr>
          <w:p w14:paraId="62DABCF7" w14:textId="4B4C4FA4" w:rsidR="00545131" w:rsidRPr="0082251F" w:rsidRDefault="00A94821">
            <w:pPr>
              <w:snapToGrid w:val="0"/>
              <w:spacing w:line="288" w:lineRule="auto"/>
              <w:rPr>
                <w:rFonts w:ascii="宋体" w:hAnsi="宋体" w:cs="宋体"/>
                <w:szCs w:val="21"/>
              </w:rPr>
            </w:pPr>
            <w:r>
              <w:rPr>
                <w:rFonts w:ascii="宋体" w:hAnsi="宋体" w:cs="宋体" w:hint="eastAsia"/>
                <w:szCs w:val="21"/>
              </w:rPr>
              <w:t>2023.8</w:t>
            </w:r>
            <w:r w:rsidRPr="0082251F">
              <w:rPr>
                <w:rFonts w:ascii="宋体" w:hAnsi="宋体" w:cs="宋体" w:hint="eastAsia"/>
                <w:szCs w:val="21"/>
              </w:rPr>
              <w:t>.31</w:t>
            </w:r>
            <w:r w:rsidR="007D2B6A">
              <w:rPr>
                <w:rFonts w:ascii="宋体" w:hAnsi="宋体" w:cs="宋体" w:hint="eastAsia"/>
                <w:szCs w:val="21"/>
              </w:rPr>
              <w:t>前</w:t>
            </w:r>
          </w:p>
        </w:tc>
      </w:tr>
      <w:tr w:rsidR="00545131" w14:paraId="2EFA7E4B"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41BFD5E7" w14:textId="77777777" w:rsidR="00545131" w:rsidRDefault="00A94821">
            <w:pPr>
              <w:snapToGrid w:val="0"/>
              <w:spacing w:line="288" w:lineRule="auto"/>
              <w:rPr>
                <w:rFonts w:ascii="宋体" w:hAnsi="宋体" w:cs="宋体"/>
                <w:szCs w:val="21"/>
              </w:rPr>
            </w:pPr>
            <w:r>
              <w:rPr>
                <w:rFonts w:ascii="宋体" w:hAnsi="宋体" w:cs="宋体" w:hint="eastAsia"/>
                <w:szCs w:val="21"/>
              </w:rPr>
              <w:t>交付地点</w:t>
            </w:r>
          </w:p>
        </w:tc>
        <w:tc>
          <w:tcPr>
            <w:tcW w:w="7655" w:type="dxa"/>
            <w:tcBorders>
              <w:top w:val="single" w:sz="4" w:space="0" w:color="auto"/>
              <w:left w:val="single" w:sz="4" w:space="0" w:color="auto"/>
              <w:bottom w:val="single" w:sz="4" w:space="0" w:color="auto"/>
              <w:right w:val="single" w:sz="4" w:space="0" w:color="auto"/>
            </w:tcBorders>
            <w:vAlign w:val="center"/>
          </w:tcPr>
          <w:p w14:paraId="777DC4F9" w14:textId="77777777" w:rsidR="00545131" w:rsidRDefault="00A94821">
            <w:pPr>
              <w:snapToGrid w:val="0"/>
              <w:spacing w:line="288" w:lineRule="auto"/>
              <w:rPr>
                <w:rFonts w:ascii="宋体" w:hAnsi="宋体" w:cs="宋体"/>
                <w:szCs w:val="21"/>
              </w:rPr>
            </w:pPr>
            <w:r>
              <w:rPr>
                <w:rFonts w:ascii="宋体" w:hAnsi="宋体" w:cs="宋体" w:hint="eastAsia"/>
                <w:szCs w:val="21"/>
              </w:rPr>
              <w:t>浙江旅游职业学院</w:t>
            </w:r>
          </w:p>
        </w:tc>
      </w:tr>
      <w:tr w:rsidR="00545131" w14:paraId="18C913D3" w14:textId="77777777">
        <w:trPr>
          <w:trHeight w:val="544"/>
        </w:trPr>
        <w:tc>
          <w:tcPr>
            <w:tcW w:w="1843" w:type="dxa"/>
            <w:tcBorders>
              <w:top w:val="single" w:sz="4" w:space="0" w:color="auto"/>
              <w:left w:val="single" w:sz="4" w:space="0" w:color="auto"/>
              <w:bottom w:val="single" w:sz="4" w:space="0" w:color="auto"/>
              <w:right w:val="single" w:sz="4" w:space="0" w:color="auto"/>
            </w:tcBorders>
            <w:vAlign w:val="center"/>
          </w:tcPr>
          <w:p w14:paraId="5B0BB9B6" w14:textId="77777777" w:rsidR="00545131" w:rsidRDefault="00A94821">
            <w:pPr>
              <w:snapToGrid w:val="0"/>
              <w:spacing w:line="288" w:lineRule="auto"/>
              <w:rPr>
                <w:rFonts w:ascii="宋体" w:hAnsi="宋体" w:cs="宋体"/>
                <w:szCs w:val="21"/>
              </w:rPr>
            </w:pPr>
            <w:r>
              <w:rPr>
                <w:rFonts w:ascii="宋体" w:hAnsi="宋体" w:cs="宋体" w:hint="eastAsia"/>
                <w:szCs w:val="21"/>
              </w:rPr>
              <w:t>培训</w:t>
            </w:r>
          </w:p>
        </w:tc>
        <w:tc>
          <w:tcPr>
            <w:tcW w:w="7655" w:type="dxa"/>
            <w:tcBorders>
              <w:top w:val="single" w:sz="4" w:space="0" w:color="auto"/>
              <w:left w:val="single" w:sz="4" w:space="0" w:color="auto"/>
              <w:bottom w:val="single" w:sz="4" w:space="0" w:color="auto"/>
              <w:right w:val="single" w:sz="4" w:space="0" w:color="auto"/>
            </w:tcBorders>
            <w:vAlign w:val="center"/>
          </w:tcPr>
          <w:p w14:paraId="6BE05927" w14:textId="77777777" w:rsidR="00545131" w:rsidRDefault="00A94821">
            <w:pPr>
              <w:spacing w:line="360" w:lineRule="auto"/>
              <w:rPr>
                <w:rFonts w:ascii="宋体" w:hAnsi="宋体" w:cs="宋体"/>
                <w:szCs w:val="21"/>
              </w:rPr>
            </w:pPr>
            <w:r>
              <w:rPr>
                <w:rFonts w:ascii="宋体" w:hAnsi="宋体" w:cs="宋体" w:hint="eastAsia"/>
                <w:szCs w:val="21"/>
              </w:rPr>
              <w:t>供货方应对买方工作人员</w:t>
            </w:r>
            <w:proofErr w:type="gramStart"/>
            <w:r>
              <w:rPr>
                <w:rFonts w:ascii="宋体" w:hAnsi="宋体" w:cs="宋体" w:hint="eastAsia"/>
                <w:szCs w:val="21"/>
              </w:rPr>
              <w:t>提信息</w:t>
            </w:r>
            <w:proofErr w:type="gramEnd"/>
            <w:r>
              <w:rPr>
                <w:rFonts w:ascii="宋体" w:hAnsi="宋体" w:cs="宋体" w:hint="eastAsia"/>
                <w:szCs w:val="21"/>
              </w:rPr>
              <w:t>安全意识教育和培训，直至培训合格。培训的费用由供货方承担</w:t>
            </w:r>
          </w:p>
        </w:tc>
      </w:tr>
    </w:tbl>
    <w:p w14:paraId="43931193" w14:textId="77777777" w:rsidR="00545131" w:rsidRDefault="00545131">
      <w:pPr>
        <w:rPr>
          <w:rFonts w:ascii="宋体" w:hAnsi="宋体"/>
          <w:b/>
          <w:sz w:val="28"/>
          <w:szCs w:val="28"/>
        </w:rPr>
      </w:pPr>
    </w:p>
    <w:bookmarkEnd w:id="28"/>
    <w:p w14:paraId="7C161D60" w14:textId="77777777" w:rsidR="00545131" w:rsidRDefault="00A94821">
      <w:pPr>
        <w:snapToGrid w:val="0"/>
        <w:spacing w:line="288" w:lineRule="auto"/>
        <w:ind w:left="318" w:hangingChars="113" w:hanging="318"/>
        <w:outlineLvl w:val="1"/>
        <w:rPr>
          <w:rFonts w:ascii="宋体" w:hAnsi="宋体"/>
          <w:b/>
          <w:sz w:val="28"/>
          <w:szCs w:val="28"/>
        </w:rPr>
      </w:pPr>
      <w:r>
        <w:rPr>
          <w:rFonts w:ascii="宋体" w:hAnsi="宋体" w:hint="eastAsia"/>
          <w:b/>
          <w:sz w:val="28"/>
          <w:szCs w:val="28"/>
        </w:rPr>
        <w:t>四、项目需求</w:t>
      </w:r>
    </w:p>
    <w:p w14:paraId="7771D812" w14:textId="77777777" w:rsidR="00545131" w:rsidRDefault="00545131"/>
    <w:p w14:paraId="657B0F77" w14:textId="77777777" w:rsidR="00545131" w:rsidRDefault="00A94821">
      <w:pPr>
        <w:pStyle w:val="1f9"/>
        <w:spacing w:line="360" w:lineRule="auto"/>
        <w:ind w:firstLine="480"/>
        <w:rPr>
          <w:rFonts w:ascii="华文宋体" w:eastAsia="华文宋体" w:hAnsi="华文宋体" w:cs="Arial"/>
          <w:b/>
          <w:color w:val="000000"/>
        </w:rPr>
      </w:pPr>
      <w:r>
        <w:rPr>
          <w:rFonts w:ascii="华文宋体" w:eastAsia="华文宋体" w:hAnsi="华文宋体" w:cs="Arial" w:hint="eastAsia"/>
          <w:b/>
          <w:color w:val="000000"/>
        </w:rPr>
        <w:t>1、概述</w:t>
      </w:r>
    </w:p>
    <w:p w14:paraId="3D0D3BD8" w14:textId="593013A4"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据《中华人民共和国网络安全法》、《浙江省教育厅办公室、浙江省公安厅办公室关于做好全省教育系统重要信息系统信息安全等级保护工作的通知》（浙教办技〔2015〕30号）、《浙江省教育系统信息安全等级保护工作指导意见（试行）》等文件精神要求，学院于2017年完成了学院信息系统二级等保定级初次测评工作；根据相关文件要求，二级系统每两年需要测评一次，分别于2019，2021年开展了复测评，并且于2023年按计划在原有</w:t>
      </w:r>
      <w:r>
        <w:rPr>
          <w:rFonts w:ascii="宋体" w:hAnsi="宋体" w:cs="Arial" w:hint="eastAsia"/>
          <w:color w:val="000000"/>
          <w:sz w:val="24"/>
        </w:rPr>
        <w:lastRenderedPageBreak/>
        <w:t>测评内容上开展复测评工作，在网上办事大厅系统里增加人事系统、教科产研等测评内容。</w:t>
      </w:r>
      <w:r>
        <w:rPr>
          <w:rFonts w:ascii="宋体" w:hAnsi="宋体" w:cs="宋体" w:hint="eastAsia"/>
          <w:color w:val="000000"/>
          <w:kern w:val="0"/>
          <w:sz w:val="24"/>
        </w:rPr>
        <w:t>项目实施地点：浙江旅游职业学院。</w:t>
      </w:r>
    </w:p>
    <w:p w14:paraId="3FBDB1B9" w14:textId="77777777" w:rsidR="00545131" w:rsidRDefault="00545131">
      <w:pPr>
        <w:spacing w:line="480" w:lineRule="exact"/>
        <w:ind w:rightChars="190" w:right="399"/>
        <w:rPr>
          <w:rFonts w:ascii="宋体" w:hAnsi="宋体"/>
          <w:b/>
          <w:sz w:val="24"/>
        </w:rPr>
      </w:pPr>
    </w:p>
    <w:p w14:paraId="6B57E164" w14:textId="77777777" w:rsidR="00545131" w:rsidRDefault="00A94821">
      <w:pPr>
        <w:spacing w:line="480" w:lineRule="exact"/>
        <w:ind w:rightChars="190" w:right="399" w:firstLineChars="100" w:firstLine="241"/>
        <w:rPr>
          <w:rFonts w:ascii="宋体" w:hAnsi="宋体" w:cs="Arial"/>
          <w:b/>
          <w:bCs/>
          <w:color w:val="000000"/>
          <w:sz w:val="24"/>
        </w:rPr>
      </w:pPr>
      <w:r>
        <w:rPr>
          <w:rFonts w:ascii="宋体" w:hAnsi="宋体" w:cs="Arial" w:hint="eastAsia"/>
          <w:b/>
          <w:bCs/>
          <w:color w:val="000000"/>
          <w:sz w:val="24"/>
        </w:rPr>
        <w:t>2、采购清单</w:t>
      </w:r>
    </w:p>
    <w:tbl>
      <w:tblPr>
        <w:tblW w:w="8566" w:type="dxa"/>
        <w:jc w:val="center"/>
        <w:tblLayout w:type="fixed"/>
        <w:tblLook w:val="04A0" w:firstRow="1" w:lastRow="0" w:firstColumn="1" w:lastColumn="0" w:noHBand="0" w:noVBand="1"/>
      </w:tblPr>
      <w:tblGrid>
        <w:gridCol w:w="1671"/>
        <w:gridCol w:w="4131"/>
        <w:gridCol w:w="2764"/>
      </w:tblGrid>
      <w:tr w:rsidR="00545131" w14:paraId="3D063123" w14:textId="77777777">
        <w:trPr>
          <w:trHeight w:val="560"/>
          <w:jc w:val="center"/>
        </w:trPr>
        <w:tc>
          <w:tcPr>
            <w:tcW w:w="1671" w:type="dxa"/>
            <w:tcBorders>
              <w:top w:val="single" w:sz="4" w:space="0" w:color="auto"/>
              <w:left w:val="single" w:sz="8" w:space="0" w:color="auto"/>
              <w:bottom w:val="single" w:sz="8" w:space="0" w:color="auto"/>
              <w:right w:val="single" w:sz="8" w:space="0" w:color="auto"/>
            </w:tcBorders>
            <w:shd w:val="clear" w:color="auto" w:fill="auto"/>
            <w:vAlign w:val="center"/>
          </w:tcPr>
          <w:p w14:paraId="256EBBB5" w14:textId="77777777" w:rsidR="00545131" w:rsidRDefault="00A94821">
            <w:pPr>
              <w:spacing w:line="480" w:lineRule="exact"/>
              <w:ind w:rightChars="190" w:right="399"/>
              <w:jc w:val="center"/>
              <w:rPr>
                <w:rFonts w:ascii="宋体" w:hAnsi="宋体"/>
                <w:sz w:val="24"/>
              </w:rPr>
            </w:pPr>
            <w:r>
              <w:rPr>
                <w:rFonts w:ascii="宋体" w:hAnsi="宋体" w:hint="eastAsia"/>
                <w:sz w:val="24"/>
              </w:rPr>
              <w:t>序号</w:t>
            </w:r>
          </w:p>
        </w:tc>
        <w:tc>
          <w:tcPr>
            <w:tcW w:w="4131" w:type="dxa"/>
            <w:tcBorders>
              <w:top w:val="single" w:sz="8" w:space="0" w:color="auto"/>
              <w:left w:val="nil"/>
              <w:bottom w:val="single" w:sz="8" w:space="0" w:color="auto"/>
              <w:right w:val="single" w:sz="8" w:space="0" w:color="000000"/>
            </w:tcBorders>
            <w:shd w:val="clear" w:color="auto" w:fill="auto"/>
            <w:vAlign w:val="center"/>
          </w:tcPr>
          <w:p w14:paraId="2423C454" w14:textId="77777777" w:rsidR="00545131" w:rsidRDefault="00A94821">
            <w:pPr>
              <w:spacing w:line="480" w:lineRule="exact"/>
              <w:ind w:rightChars="190" w:right="399"/>
              <w:jc w:val="center"/>
              <w:rPr>
                <w:rFonts w:ascii="宋体" w:hAnsi="宋体"/>
                <w:sz w:val="24"/>
              </w:rPr>
            </w:pPr>
            <w:r>
              <w:rPr>
                <w:rFonts w:ascii="宋体" w:hAnsi="宋体" w:hint="eastAsia"/>
                <w:sz w:val="24"/>
              </w:rPr>
              <w:t>系统名称</w:t>
            </w:r>
          </w:p>
        </w:tc>
        <w:tc>
          <w:tcPr>
            <w:tcW w:w="2764" w:type="dxa"/>
            <w:tcBorders>
              <w:top w:val="single" w:sz="4" w:space="0" w:color="auto"/>
              <w:left w:val="nil"/>
              <w:bottom w:val="single" w:sz="8" w:space="0" w:color="auto"/>
              <w:right w:val="single" w:sz="8" w:space="0" w:color="auto"/>
            </w:tcBorders>
            <w:shd w:val="clear" w:color="auto" w:fill="auto"/>
            <w:vAlign w:val="center"/>
          </w:tcPr>
          <w:p w14:paraId="0B2F9F7D" w14:textId="77777777" w:rsidR="00545131" w:rsidRDefault="00A94821">
            <w:pPr>
              <w:spacing w:line="480" w:lineRule="exact"/>
              <w:ind w:rightChars="190" w:right="399"/>
              <w:jc w:val="center"/>
              <w:rPr>
                <w:rFonts w:ascii="宋体" w:hAnsi="宋体"/>
                <w:sz w:val="24"/>
              </w:rPr>
            </w:pPr>
            <w:r>
              <w:rPr>
                <w:rFonts w:ascii="宋体" w:hAnsi="宋体" w:hint="eastAsia"/>
                <w:sz w:val="24"/>
              </w:rPr>
              <w:t>等级保护级别</w:t>
            </w:r>
          </w:p>
        </w:tc>
      </w:tr>
      <w:tr w:rsidR="00545131" w14:paraId="240CF456" w14:textId="77777777">
        <w:trPr>
          <w:trHeight w:val="560"/>
          <w:jc w:val="center"/>
        </w:trPr>
        <w:tc>
          <w:tcPr>
            <w:tcW w:w="1671" w:type="dxa"/>
            <w:tcBorders>
              <w:top w:val="single" w:sz="8" w:space="0" w:color="auto"/>
              <w:left w:val="single" w:sz="8" w:space="0" w:color="auto"/>
              <w:bottom w:val="single" w:sz="8" w:space="0" w:color="auto"/>
              <w:right w:val="single" w:sz="8" w:space="0" w:color="auto"/>
            </w:tcBorders>
            <w:shd w:val="clear" w:color="auto" w:fill="auto"/>
            <w:vAlign w:val="center"/>
          </w:tcPr>
          <w:p w14:paraId="3197E46E" w14:textId="77777777" w:rsidR="00545131" w:rsidRDefault="00A94821">
            <w:pPr>
              <w:spacing w:line="480" w:lineRule="exact"/>
              <w:ind w:rightChars="190" w:right="399" w:firstLineChars="200" w:firstLine="480"/>
              <w:rPr>
                <w:rFonts w:ascii="宋体" w:hAnsi="宋体"/>
                <w:sz w:val="24"/>
              </w:rPr>
            </w:pPr>
            <w:r>
              <w:rPr>
                <w:rFonts w:ascii="宋体" w:hAnsi="宋体" w:hint="eastAsia"/>
                <w:sz w:val="24"/>
              </w:rPr>
              <w:t>1</w:t>
            </w:r>
          </w:p>
        </w:tc>
        <w:tc>
          <w:tcPr>
            <w:tcW w:w="4131" w:type="dxa"/>
            <w:tcBorders>
              <w:top w:val="single" w:sz="8" w:space="0" w:color="auto"/>
              <w:left w:val="single" w:sz="8" w:space="0" w:color="auto"/>
              <w:bottom w:val="single" w:sz="8" w:space="0" w:color="auto"/>
              <w:right w:val="single" w:sz="8" w:space="0" w:color="auto"/>
            </w:tcBorders>
            <w:shd w:val="clear" w:color="auto" w:fill="auto"/>
            <w:vAlign w:val="center"/>
          </w:tcPr>
          <w:p w14:paraId="2B232C33" w14:textId="77777777" w:rsidR="00545131" w:rsidRDefault="00A94821">
            <w:pPr>
              <w:spacing w:line="480" w:lineRule="exact"/>
              <w:ind w:rightChars="190" w:right="399"/>
              <w:jc w:val="center"/>
              <w:rPr>
                <w:rFonts w:ascii="宋体" w:hAnsi="宋体"/>
                <w:sz w:val="24"/>
              </w:rPr>
            </w:pPr>
            <w:bookmarkStart w:id="29" w:name="_Hlk71707587"/>
            <w:r>
              <w:rPr>
                <w:rFonts w:ascii="宋体" w:hAnsi="宋体" w:hint="eastAsia"/>
                <w:sz w:val="24"/>
              </w:rPr>
              <w:t>网站集群系统</w:t>
            </w:r>
            <w:bookmarkEnd w:id="29"/>
          </w:p>
        </w:tc>
        <w:tc>
          <w:tcPr>
            <w:tcW w:w="2764" w:type="dxa"/>
            <w:tcBorders>
              <w:top w:val="single" w:sz="8" w:space="0" w:color="auto"/>
              <w:left w:val="single" w:sz="8" w:space="0" w:color="auto"/>
              <w:bottom w:val="single" w:sz="8" w:space="0" w:color="auto"/>
              <w:right w:val="single" w:sz="8" w:space="0" w:color="auto"/>
            </w:tcBorders>
            <w:shd w:val="clear" w:color="auto" w:fill="auto"/>
            <w:vAlign w:val="center"/>
          </w:tcPr>
          <w:p w14:paraId="7F636B01" w14:textId="77777777" w:rsidR="00545131" w:rsidRDefault="00A94821">
            <w:pPr>
              <w:spacing w:line="480" w:lineRule="exact"/>
              <w:ind w:rightChars="190" w:right="399"/>
              <w:jc w:val="center"/>
              <w:rPr>
                <w:rFonts w:ascii="宋体" w:hAnsi="宋体"/>
                <w:sz w:val="24"/>
              </w:rPr>
            </w:pPr>
            <w:r>
              <w:rPr>
                <w:rFonts w:ascii="宋体" w:hAnsi="宋体" w:hint="eastAsia"/>
                <w:sz w:val="24"/>
              </w:rPr>
              <w:t>2级</w:t>
            </w:r>
          </w:p>
        </w:tc>
      </w:tr>
      <w:tr w:rsidR="00545131" w14:paraId="6D9E0268" w14:textId="77777777">
        <w:trPr>
          <w:trHeight w:val="560"/>
          <w:jc w:val="center"/>
        </w:trPr>
        <w:tc>
          <w:tcPr>
            <w:tcW w:w="1671" w:type="dxa"/>
            <w:tcBorders>
              <w:top w:val="single" w:sz="8" w:space="0" w:color="auto"/>
              <w:left w:val="single" w:sz="8" w:space="0" w:color="auto"/>
              <w:bottom w:val="single" w:sz="8" w:space="0" w:color="auto"/>
              <w:right w:val="single" w:sz="8" w:space="0" w:color="auto"/>
            </w:tcBorders>
            <w:shd w:val="clear" w:color="auto" w:fill="auto"/>
            <w:vAlign w:val="center"/>
          </w:tcPr>
          <w:p w14:paraId="20063B2B" w14:textId="77777777" w:rsidR="00545131" w:rsidRDefault="00A94821">
            <w:pPr>
              <w:spacing w:line="480" w:lineRule="exact"/>
              <w:ind w:rightChars="190" w:right="399" w:firstLineChars="200" w:firstLine="480"/>
              <w:rPr>
                <w:rFonts w:ascii="宋体" w:hAnsi="宋体"/>
                <w:sz w:val="24"/>
              </w:rPr>
            </w:pPr>
            <w:bookmarkStart w:id="30" w:name="_Hlk71707509"/>
            <w:r>
              <w:rPr>
                <w:rFonts w:ascii="宋体" w:hAnsi="宋体" w:hint="eastAsia"/>
                <w:sz w:val="24"/>
              </w:rPr>
              <w:t>2</w:t>
            </w:r>
          </w:p>
        </w:tc>
        <w:tc>
          <w:tcPr>
            <w:tcW w:w="4131" w:type="dxa"/>
            <w:tcBorders>
              <w:top w:val="single" w:sz="8" w:space="0" w:color="auto"/>
              <w:left w:val="single" w:sz="8" w:space="0" w:color="auto"/>
              <w:bottom w:val="single" w:sz="8" w:space="0" w:color="auto"/>
              <w:right w:val="single" w:sz="8" w:space="0" w:color="auto"/>
            </w:tcBorders>
            <w:shd w:val="clear" w:color="auto" w:fill="auto"/>
            <w:vAlign w:val="center"/>
          </w:tcPr>
          <w:p w14:paraId="2A18B5BE" w14:textId="77777777" w:rsidR="00545131" w:rsidRDefault="00A94821">
            <w:pPr>
              <w:spacing w:line="480" w:lineRule="exact"/>
              <w:ind w:rightChars="190" w:right="399"/>
              <w:jc w:val="center"/>
              <w:rPr>
                <w:rFonts w:ascii="宋体" w:hAnsi="宋体"/>
                <w:sz w:val="24"/>
              </w:rPr>
            </w:pPr>
            <w:r>
              <w:rPr>
                <w:rFonts w:ascii="宋体" w:hAnsi="宋体" w:hint="eastAsia"/>
                <w:sz w:val="24"/>
              </w:rPr>
              <w:t>网上办事大厅系统</w:t>
            </w:r>
          </w:p>
        </w:tc>
        <w:tc>
          <w:tcPr>
            <w:tcW w:w="2764" w:type="dxa"/>
            <w:tcBorders>
              <w:top w:val="single" w:sz="8" w:space="0" w:color="auto"/>
              <w:left w:val="single" w:sz="8" w:space="0" w:color="auto"/>
              <w:bottom w:val="single" w:sz="8" w:space="0" w:color="auto"/>
              <w:right w:val="single" w:sz="8" w:space="0" w:color="auto"/>
            </w:tcBorders>
            <w:shd w:val="clear" w:color="auto" w:fill="auto"/>
            <w:vAlign w:val="center"/>
          </w:tcPr>
          <w:p w14:paraId="1100FAB1" w14:textId="77777777" w:rsidR="00545131" w:rsidRDefault="00A94821">
            <w:pPr>
              <w:spacing w:line="480" w:lineRule="exact"/>
              <w:ind w:rightChars="190" w:right="399"/>
              <w:jc w:val="center"/>
              <w:rPr>
                <w:rFonts w:ascii="宋体" w:hAnsi="宋体"/>
                <w:sz w:val="24"/>
              </w:rPr>
            </w:pPr>
            <w:r>
              <w:rPr>
                <w:rFonts w:ascii="宋体" w:hAnsi="宋体" w:hint="eastAsia"/>
                <w:sz w:val="24"/>
              </w:rPr>
              <w:t>2级</w:t>
            </w:r>
          </w:p>
        </w:tc>
      </w:tr>
      <w:bookmarkEnd w:id="30"/>
      <w:tr w:rsidR="00545131" w14:paraId="6B363DED" w14:textId="77777777">
        <w:trPr>
          <w:trHeight w:val="579"/>
          <w:jc w:val="center"/>
        </w:trPr>
        <w:tc>
          <w:tcPr>
            <w:tcW w:w="1671" w:type="dxa"/>
            <w:tcBorders>
              <w:top w:val="single" w:sz="8" w:space="0" w:color="auto"/>
              <w:left w:val="single" w:sz="8" w:space="0" w:color="auto"/>
              <w:bottom w:val="single" w:sz="8" w:space="0" w:color="auto"/>
              <w:right w:val="single" w:sz="8" w:space="0" w:color="auto"/>
            </w:tcBorders>
            <w:shd w:val="clear" w:color="auto" w:fill="auto"/>
            <w:vAlign w:val="center"/>
          </w:tcPr>
          <w:p w14:paraId="61CF5321" w14:textId="77777777" w:rsidR="00545131" w:rsidRDefault="00A94821">
            <w:pPr>
              <w:spacing w:line="480" w:lineRule="exact"/>
              <w:ind w:rightChars="190" w:right="399" w:firstLineChars="200" w:firstLine="480"/>
              <w:rPr>
                <w:rFonts w:ascii="宋体" w:hAnsi="宋体"/>
                <w:sz w:val="24"/>
              </w:rPr>
            </w:pPr>
            <w:r>
              <w:rPr>
                <w:rFonts w:ascii="宋体" w:hAnsi="宋体" w:hint="eastAsia"/>
                <w:sz w:val="24"/>
              </w:rPr>
              <w:t>3</w:t>
            </w:r>
          </w:p>
        </w:tc>
        <w:tc>
          <w:tcPr>
            <w:tcW w:w="4131" w:type="dxa"/>
            <w:tcBorders>
              <w:top w:val="single" w:sz="8" w:space="0" w:color="auto"/>
              <w:left w:val="single" w:sz="8" w:space="0" w:color="auto"/>
              <w:bottom w:val="single" w:sz="8" w:space="0" w:color="auto"/>
              <w:right w:val="single" w:sz="8" w:space="0" w:color="auto"/>
            </w:tcBorders>
            <w:shd w:val="clear" w:color="auto" w:fill="auto"/>
            <w:vAlign w:val="center"/>
          </w:tcPr>
          <w:p w14:paraId="69B502DC" w14:textId="77777777" w:rsidR="00545131" w:rsidRDefault="00A94821">
            <w:pPr>
              <w:spacing w:line="480" w:lineRule="exact"/>
              <w:ind w:rightChars="190" w:right="399"/>
              <w:jc w:val="center"/>
              <w:rPr>
                <w:rFonts w:ascii="宋体" w:hAnsi="宋体"/>
                <w:sz w:val="24"/>
              </w:rPr>
            </w:pPr>
            <w:r>
              <w:rPr>
                <w:rFonts w:ascii="宋体" w:hAnsi="宋体" w:hint="eastAsia"/>
                <w:sz w:val="24"/>
              </w:rPr>
              <w:t>基础信息支撑系统</w:t>
            </w:r>
          </w:p>
        </w:tc>
        <w:tc>
          <w:tcPr>
            <w:tcW w:w="2764" w:type="dxa"/>
            <w:tcBorders>
              <w:top w:val="single" w:sz="8" w:space="0" w:color="auto"/>
              <w:left w:val="single" w:sz="8" w:space="0" w:color="auto"/>
              <w:bottom w:val="single" w:sz="8" w:space="0" w:color="auto"/>
              <w:right w:val="single" w:sz="8" w:space="0" w:color="auto"/>
            </w:tcBorders>
            <w:shd w:val="clear" w:color="auto" w:fill="auto"/>
            <w:vAlign w:val="center"/>
          </w:tcPr>
          <w:p w14:paraId="603BA503" w14:textId="77777777" w:rsidR="00545131" w:rsidRDefault="00A94821">
            <w:pPr>
              <w:spacing w:line="480" w:lineRule="exact"/>
              <w:ind w:rightChars="190" w:right="399"/>
              <w:jc w:val="center"/>
              <w:rPr>
                <w:rFonts w:ascii="宋体" w:hAnsi="宋体"/>
                <w:sz w:val="24"/>
              </w:rPr>
            </w:pPr>
            <w:r>
              <w:rPr>
                <w:rFonts w:ascii="宋体" w:hAnsi="宋体" w:hint="eastAsia"/>
                <w:sz w:val="24"/>
              </w:rPr>
              <w:t>2级</w:t>
            </w:r>
          </w:p>
        </w:tc>
      </w:tr>
      <w:tr w:rsidR="00545131" w14:paraId="5BD473C8" w14:textId="77777777">
        <w:trPr>
          <w:trHeight w:val="579"/>
          <w:jc w:val="center"/>
        </w:trPr>
        <w:tc>
          <w:tcPr>
            <w:tcW w:w="1671" w:type="dxa"/>
            <w:tcBorders>
              <w:top w:val="single" w:sz="8" w:space="0" w:color="auto"/>
              <w:left w:val="single" w:sz="8" w:space="0" w:color="auto"/>
              <w:bottom w:val="single" w:sz="8" w:space="0" w:color="auto"/>
              <w:right w:val="single" w:sz="8" w:space="0" w:color="auto"/>
            </w:tcBorders>
            <w:shd w:val="clear" w:color="auto" w:fill="auto"/>
            <w:vAlign w:val="center"/>
          </w:tcPr>
          <w:p w14:paraId="1AF2A523" w14:textId="77777777" w:rsidR="00545131" w:rsidRDefault="00A94821">
            <w:pPr>
              <w:spacing w:line="480" w:lineRule="exact"/>
              <w:ind w:rightChars="190" w:right="399" w:firstLineChars="200" w:firstLine="480"/>
              <w:rPr>
                <w:rFonts w:ascii="宋体" w:hAnsi="宋体"/>
                <w:sz w:val="24"/>
              </w:rPr>
            </w:pPr>
            <w:r>
              <w:rPr>
                <w:rFonts w:ascii="宋体" w:hAnsi="宋体" w:hint="eastAsia"/>
                <w:sz w:val="24"/>
              </w:rPr>
              <w:t>4</w:t>
            </w:r>
          </w:p>
        </w:tc>
        <w:tc>
          <w:tcPr>
            <w:tcW w:w="4131" w:type="dxa"/>
            <w:tcBorders>
              <w:top w:val="single" w:sz="8" w:space="0" w:color="auto"/>
              <w:left w:val="single" w:sz="8" w:space="0" w:color="auto"/>
              <w:bottom w:val="single" w:sz="8" w:space="0" w:color="auto"/>
              <w:right w:val="single" w:sz="8" w:space="0" w:color="auto"/>
            </w:tcBorders>
            <w:shd w:val="clear" w:color="auto" w:fill="auto"/>
            <w:vAlign w:val="center"/>
          </w:tcPr>
          <w:p w14:paraId="69B5E2E3" w14:textId="77777777" w:rsidR="00545131" w:rsidRDefault="00A94821">
            <w:pPr>
              <w:spacing w:line="480" w:lineRule="exact"/>
              <w:ind w:rightChars="190" w:right="399"/>
              <w:jc w:val="center"/>
              <w:rPr>
                <w:rFonts w:ascii="宋体" w:hAnsi="宋体"/>
                <w:sz w:val="24"/>
              </w:rPr>
            </w:pPr>
            <w:r>
              <w:rPr>
                <w:rFonts w:ascii="宋体" w:hAnsi="宋体" w:hint="eastAsia"/>
                <w:sz w:val="24"/>
              </w:rPr>
              <w:t>时钟系统</w:t>
            </w:r>
          </w:p>
        </w:tc>
        <w:tc>
          <w:tcPr>
            <w:tcW w:w="2764" w:type="dxa"/>
            <w:tcBorders>
              <w:top w:val="single" w:sz="8" w:space="0" w:color="auto"/>
              <w:left w:val="single" w:sz="8" w:space="0" w:color="auto"/>
              <w:bottom w:val="single" w:sz="8" w:space="0" w:color="auto"/>
              <w:right w:val="single" w:sz="8" w:space="0" w:color="auto"/>
            </w:tcBorders>
            <w:shd w:val="clear" w:color="auto" w:fill="auto"/>
            <w:vAlign w:val="center"/>
          </w:tcPr>
          <w:p w14:paraId="01CE20FE" w14:textId="77777777" w:rsidR="00545131" w:rsidRDefault="00A94821">
            <w:pPr>
              <w:spacing w:line="480" w:lineRule="exact"/>
              <w:ind w:rightChars="190" w:right="399"/>
              <w:jc w:val="center"/>
              <w:rPr>
                <w:rFonts w:ascii="宋体" w:hAnsi="宋体"/>
                <w:sz w:val="24"/>
              </w:rPr>
            </w:pPr>
            <w:r>
              <w:rPr>
                <w:rFonts w:ascii="宋体" w:hAnsi="宋体" w:hint="eastAsia"/>
                <w:sz w:val="24"/>
              </w:rPr>
              <w:t>2级</w:t>
            </w:r>
          </w:p>
        </w:tc>
      </w:tr>
      <w:tr w:rsidR="00545131" w14:paraId="2DC10F59" w14:textId="77777777">
        <w:trPr>
          <w:trHeight w:val="579"/>
          <w:jc w:val="center"/>
        </w:trPr>
        <w:tc>
          <w:tcPr>
            <w:tcW w:w="1671" w:type="dxa"/>
            <w:tcBorders>
              <w:top w:val="single" w:sz="8" w:space="0" w:color="auto"/>
              <w:left w:val="single" w:sz="8" w:space="0" w:color="auto"/>
              <w:bottom w:val="single" w:sz="8" w:space="0" w:color="auto"/>
              <w:right w:val="single" w:sz="8" w:space="0" w:color="auto"/>
            </w:tcBorders>
            <w:shd w:val="clear" w:color="auto" w:fill="auto"/>
            <w:vAlign w:val="center"/>
          </w:tcPr>
          <w:p w14:paraId="006AB2C1" w14:textId="77777777" w:rsidR="00545131" w:rsidRDefault="00A94821">
            <w:pPr>
              <w:spacing w:line="480" w:lineRule="exact"/>
              <w:ind w:rightChars="190" w:right="399" w:firstLineChars="200" w:firstLine="480"/>
              <w:rPr>
                <w:rFonts w:ascii="宋体" w:hAnsi="宋体"/>
                <w:sz w:val="24"/>
              </w:rPr>
            </w:pPr>
            <w:r>
              <w:rPr>
                <w:rFonts w:ascii="宋体" w:hAnsi="宋体" w:hint="eastAsia"/>
                <w:sz w:val="24"/>
              </w:rPr>
              <w:t>5</w:t>
            </w:r>
          </w:p>
        </w:tc>
        <w:tc>
          <w:tcPr>
            <w:tcW w:w="4131" w:type="dxa"/>
            <w:tcBorders>
              <w:top w:val="single" w:sz="8" w:space="0" w:color="auto"/>
              <w:left w:val="single" w:sz="8" w:space="0" w:color="auto"/>
              <w:bottom w:val="single" w:sz="8" w:space="0" w:color="auto"/>
              <w:right w:val="single" w:sz="8" w:space="0" w:color="auto"/>
            </w:tcBorders>
            <w:shd w:val="clear" w:color="auto" w:fill="auto"/>
            <w:vAlign w:val="center"/>
          </w:tcPr>
          <w:p w14:paraId="18583A3B" w14:textId="77777777" w:rsidR="00545131" w:rsidRDefault="00A94821">
            <w:pPr>
              <w:spacing w:line="480" w:lineRule="exact"/>
              <w:ind w:rightChars="190" w:right="399"/>
              <w:jc w:val="center"/>
              <w:rPr>
                <w:rFonts w:ascii="宋体" w:hAnsi="宋体"/>
                <w:sz w:val="24"/>
              </w:rPr>
            </w:pPr>
            <w:r>
              <w:rPr>
                <w:rFonts w:ascii="宋体" w:hAnsi="宋体" w:hint="eastAsia"/>
                <w:sz w:val="24"/>
              </w:rPr>
              <w:t>监控系统</w:t>
            </w:r>
          </w:p>
        </w:tc>
        <w:tc>
          <w:tcPr>
            <w:tcW w:w="2764" w:type="dxa"/>
            <w:tcBorders>
              <w:top w:val="single" w:sz="8" w:space="0" w:color="auto"/>
              <w:left w:val="single" w:sz="8" w:space="0" w:color="auto"/>
              <w:bottom w:val="single" w:sz="8" w:space="0" w:color="auto"/>
              <w:right w:val="single" w:sz="8" w:space="0" w:color="auto"/>
            </w:tcBorders>
            <w:shd w:val="clear" w:color="auto" w:fill="auto"/>
            <w:vAlign w:val="center"/>
          </w:tcPr>
          <w:p w14:paraId="0BBEB20B" w14:textId="77777777" w:rsidR="00545131" w:rsidRDefault="00A94821">
            <w:pPr>
              <w:spacing w:line="480" w:lineRule="exact"/>
              <w:ind w:rightChars="190" w:right="399"/>
              <w:jc w:val="center"/>
              <w:rPr>
                <w:rFonts w:ascii="宋体" w:hAnsi="宋体"/>
                <w:sz w:val="24"/>
              </w:rPr>
            </w:pPr>
            <w:r>
              <w:rPr>
                <w:rFonts w:ascii="宋体" w:hAnsi="宋体" w:hint="eastAsia"/>
                <w:sz w:val="24"/>
              </w:rPr>
              <w:t>2级</w:t>
            </w:r>
          </w:p>
        </w:tc>
      </w:tr>
    </w:tbl>
    <w:p w14:paraId="6276A621" w14:textId="77777777" w:rsidR="00545131" w:rsidRDefault="00A94821">
      <w:pPr>
        <w:pStyle w:val="1f9"/>
        <w:spacing w:line="360" w:lineRule="auto"/>
        <w:ind w:firstLine="480"/>
        <w:rPr>
          <w:rFonts w:ascii="华文宋体" w:eastAsia="华文宋体" w:hAnsi="华文宋体" w:cs="Arial"/>
          <w:b/>
          <w:color w:val="000000"/>
        </w:rPr>
      </w:pPr>
      <w:r>
        <w:rPr>
          <w:rFonts w:ascii="华文宋体" w:eastAsia="华文宋体" w:hAnsi="华文宋体" w:cs="Arial" w:hint="eastAsia"/>
          <w:b/>
          <w:color w:val="000000"/>
        </w:rPr>
        <w:t>三、测评内容：</w:t>
      </w:r>
    </w:p>
    <w:p w14:paraId="7CD02B8B"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信息安全等级保护测评：</w:t>
      </w:r>
    </w:p>
    <w:p w14:paraId="59237D10"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根据浙江旅游职业学院信息系统的安全保护等级，并依据《GB/T 22239-2019 信息安全技术 信息系统安全等级保护基本要求》、《信息系统安全等级保护测评要求》的条款要求，逐一对信息系统的安全保护等级进行测评，测评的内容包括但不限于以下内容：</w:t>
      </w:r>
    </w:p>
    <w:p w14:paraId="4181BB89"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1、安全技术测评：包括安全物理环境、安全通信网络、安全区域边界、安全计算环境、安全管理中心等五个方面的安全测评；</w:t>
      </w:r>
    </w:p>
    <w:p w14:paraId="29043FC0"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2、安全管理测评：安全管理机构、安全管理制度、安全管理人员、安全建设管理、</w:t>
      </w:r>
      <w:proofErr w:type="gramStart"/>
      <w:r>
        <w:rPr>
          <w:rFonts w:ascii="宋体" w:hAnsi="宋体" w:cs="Arial" w:hint="eastAsia"/>
          <w:color w:val="000000"/>
          <w:sz w:val="24"/>
        </w:rPr>
        <w:t>安全运维管理</w:t>
      </w:r>
      <w:proofErr w:type="gramEnd"/>
      <w:r>
        <w:rPr>
          <w:rFonts w:ascii="宋体" w:hAnsi="宋体" w:cs="Arial" w:hint="eastAsia"/>
          <w:color w:val="000000"/>
          <w:sz w:val="24"/>
        </w:rPr>
        <w:t>等五个方面的安全测评。</w:t>
      </w:r>
    </w:p>
    <w:p w14:paraId="230E7F72" w14:textId="77777777" w:rsidR="00545131" w:rsidRDefault="00A94821">
      <w:pPr>
        <w:pStyle w:val="1f9"/>
        <w:spacing w:line="360" w:lineRule="auto"/>
        <w:ind w:firstLine="480"/>
        <w:outlineLvl w:val="0"/>
        <w:rPr>
          <w:rFonts w:ascii="华文宋体" w:eastAsia="华文宋体" w:hAnsi="华文宋体" w:cs="Arial"/>
          <w:b/>
          <w:color w:val="000000"/>
        </w:rPr>
      </w:pPr>
      <w:r>
        <w:rPr>
          <w:rFonts w:ascii="华文宋体" w:eastAsia="华文宋体" w:hAnsi="华文宋体" w:cs="Arial" w:hint="eastAsia"/>
          <w:b/>
          <w:color w:val="000000"/>
        </w:rPr>
        <w:t>四、测评应满足的原则</w:t>
      </w:r>
    </w:p>
    <w:p w14:paraId="7E3BF1F5"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本次安全保护等级保护测评实施方案设计与具体实施应满足以下原则：</w:t>
      </w:r>
    </w:p>
    <w:p w14:paraId="5CBE3106"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1、标准性原则：测评方案的设计与实施应依据国家等级保护的相关标准进行。</w:t>
      </w:r>
    </w:p>
    <w:p w14:paraId="076B981D"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2、规范性原则：投标人的工作中的过程和文档，具有很好的规范性，可以便于项目的跟踪和控制。</w:t>
      </w:r>
    </w:p>
    <w:p w14:paraId="45B73759"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3、可控性原则：测评服务的进度要跟上进度表的安排，保证谈判人对于测评工作的可控性。</w:t>
      </w:r>
    </w:p>
    <w:p w14:paraId="20D32E9F"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lastRenderedPageBreak/>
        <w:t>4、整体性原则：测评的范围和内容应当整体全面，包括国家等级保护相关要求涉及的各个层面。</w:t>
      </w:r>
    </w:p>
    <w:p w14:paraId="60B042B5"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 xml:space="preserve">5、最小影响原则：测评工作应尽可能小的影响系统和网络，并在可控范围内；测评工作不能对现有信息系统的正常运行、业务的正常开展产生任何影响。 </w:t>
      </w:r>
    </w:p>
    <w:p w14:paraId="64FBF564"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6、投标人应严格依照上述原则和国家等级保护相关标准开展项目实施工作。</w:t>
      </w:r>
    </w:p>
    <w:p w14:paraId="3101DCCA" w14:textId="77777777" w:rsidR="00545131" w:rsidRDefault="00A94821">
      <w:pPr>
        <w:pStyle w:val="1f9"/>
        <w:spacing w:line="360" w:lineRule="auto"/>
        <w:ind w:firstLine="480"/>
        <w:outlineLvl w:val="0"/>
        <w:rPr>
          <w:rFonts w:ascii="华文宋体" w:eastAsia="华文宋体" w:hAnsi="华文宋体" w:cs="Arial"/>
          <w:b/>
          <w:color w:val="000000"/>
        </w:rPr>
      </w:pPr>
      <w:r>
        <w:rPr>
          <w:rFonts w:ascii="华文宋体" w:eastAsia="华文宋体" w:hAnsi="华文宋体" w:cs="Arial" w:hint="eastAsia"/>
          <w:b/>
          <w:color w:val="000000"/>
        </w:rPr>
        <w:t>五、服务要求</w:t>
      </w:r>
    </w:p>
    <w:p w14:paraId="2F7FF498"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1、投标人应详细描述本次等级保护测评的整体实施方案，包括项目概述、</w:t>
      </w:r>
      <w:proofErr w:type="gramStart"/>
      <w:r>
        <w:rPr>
          <w:rFonts w:ascii="宋体" w:hAnsi="宋体" w:cs="Arial" w:hint="eastAsia"/>
          <w:color w:val="000000"/>
          <w:sz w:val="24"/>
        </w:rPr>
        <w:t>等保测评</w:t>
      </w:r>
      <w:proofErr w:type="gramEnd"/>
      <w:r>
        <w:rPr>
          <w:rFonts w:ascii="宋体" w:hAnsi="宋体" w:cs="Arial" w:hint="eastAsia"/>
          <w:color w:val="000000"/>
          <w:sz w:val="24"/>
        </w:rPr>
        <w:t>方案、项目实施方案、测试过程中需使用测试设备清单、时间安排、阶段性文档提交和验收标准等。</w:t>
      </w:r>
    </w:p>
    <w:p w14:paraId="5AD7426F" w14:textId="621C5F9F"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2、</w:t>
      </w:r>
      <w:r>
        <w:rPr>
          <w:rFonts w:ascii="宋体" w:hAnsi="宋体" w:cs="Arial"/>
          <w:color w:val="000000"/>
          <w:sz w:val="24"/>
        </w:rPr>
        <w:t>投标人应详细描述测评人员的组成、资质及各自职责的划分。投标人应配置有经验的测评人员进行本次等级保护测评工作。</w:t>
      </w:r>
    </w:p>
    <w:p w14:paraId="0F1C86A7"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3、安全测评需要的运行环境（如场地、网络环境等）由采购人提供，投标人应详细描述需要的运行环境的具体要求。</w:t>
      </w:r>
    </w:p>
    <w:p w14:paraId="54665E7A"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4、测评工具等要求：</w:t>
      </w:r>
    </w:p>
    <w:p w14:paraId="764355CB"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4</w:t>
      </w:r>
      <w:r>
        <w:rPr>
          <w:rFonts w:ascii="宋体" w:hAnsi="宋体" w:cs="Arial"/>
          <w:color w:val="000000"/>
          <w:sz w:val="24"/>
        </w:rPr>
        <w:t>.1</w:t>
      </w:r>
      <w:r>
        <w:rPr>
          <w:rFonts w:ascii="宋体" w:hAnsi="宋体" w:cs="Arial" w:hint="eastAsia"/>
          <w:color w:val="000000"/>
          <w:sz w:val="24"/>
        </w:rPr>
        <w:t>安全测评工具软件运行可能需要的硬件平台（如笔记本电脑、PC、工作站等）、操作系统软件、各种工具软件等由供应商推荐，经用户确认后由供应商提供并在测评中使用。在投标文件中应详细描述所使用的安全测评工具（软硬件型号、功能和性能描述）、使用的方式和时间、对环境和平台的要求以及使用可能对系统造成的风险等。</w:t>
      </w:r>
    </w:p>
    <w:p w14:paraId="103F4708" w14:textId="77777777" w:rsidR="00545131" w:rsidRDefault="00A94821">
      <w:pPr>
        <w:pStyle w:val="1f9"/>
        <w:spacing w:line="360" w:lineRule="auto"/>
        <w:ind w:firstLine="480"/>
        <w:rPr>
          <w:rFonts w:ascii="华文宋体" w:eastAsia="华文宋体" w:hAnsi="华文宋体" w:cs="Arial"/>
          <w:b/>
          <w:color w:val="000000"/>
        </w:rPr>
      </w:pPr>
      <w:r>
        <w:rPr>
          <w:rFonts w:ascii="华文宋体" w:eastAsia="华文宋体" w:hAnsi="华文宋体" w:cs="Arial" w:hint="eastAsia"/>
          <w:b/>
          <w:color w:val="000000"/>
        </w:rPr>
        <w:t>五、实施要求</w:t>
      </w:r>
    </w:p>
    <w:p w14:paraId="6694C22A"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本次项目实施骨干人员至少包含1名高级测评师（提供证书复印件）。本项目负责人必须具有5年以上的测评工作经验，同时具有高级</w:t>
      </w:r>
      <w:proofErr w:type="gramStart"/>
      <w:r>
        <w:rPr>
          <w:rFonts w:ascii="宋体" w:hAnsi="宋体" w:cs="Arial" w:hint="eastAsia"/>
          <w:color w:val="000000"/>
          <w:sz w:val="24"/>
        </w:rPr>
        <w:t>测评师</w:t>
      </w:r>
      <w:proofErr w:type="gramEnd"/>
      <w:r>
        <w:rPr>
          <w:rFonts w:ascii="宋体" w:hAnsi="宋体" w:cs="Arial" w:hint="eastAsia"/>
          <w:color w:val="000000"/>
          <w:sz w:val="24"/>
        </w:rPr>
        <w:t>证书、高级技术职称、注册信息安全专业人员(CISP)、咨询工程师证书、软件性能测试高级工程师证书、注册网络安全防护工程师证书。项目人员中应具有售后服务高级管理师。</w:t>
      </w:r>
    </w:p>
    <w:p w14:paraId="73E9B14D"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注：以上要求需在中标后提供相应的证明文件，若不能提供证明文件，视为不满足招标要求，则中标无效。</w:t>
      </w:r>
    </w:p>
    <w:p w14:paraId="6743D453" w14:textId="77777777" w:rsidR="00545131" w:rsidRDefault="00A94821">
      <w:pPr>
        <w:spacing w:line="360" w:lineRule="auto"/>
        <w:ind w:firstLineChars="200" w:firstLine="480"/>
        <w:rPr>
          <w:rFonts w:ascii="华文宋体" w:eastAsia="华文宋体" w:hAnsi="华文宋体" w:cs="Arial"/>
          <w:b/>
          <w:color w:val="000000"/>
          <w:sz w:val="24"/>
        </w:rPr>
      </w:pPr>
      <w:r>
        <w:rPr>
          <w:rFonts w:ascii="华文宋体" w:eastAsia="华文宋体" w:hAnsi="华文宋体" w:cs="Arial" w:hint="eastAsia"/>
          <w:b/>
          <w:color w:val="000000"/>
          <w:sz w:val="24"/>
        </w:rPr>
        <w:lastRenderedPageBreak/>
        <w:t>六、</w:t>
      </w:r>
      <w:r>
        <w:rPr>
          <w:rFonts w:ascii="华文宋体" w:eastAsia="华文宋体" w:hAnsi="华文宋体" w:hint="eastAsia"/>
          <w:b/>
          <w:sz w:val="24"/>
        </w:rPr>
        <w:t>服务</w:t>
      </w:r>
      <w:r>
        <w:rPr>
          <w:rFonts w:ascii="华文宋体" w:eastAsia="华文宋体" w:hAnsi="华文宋体" w:cs="Arial" w:hint="eastAsia"/>
          <w:b/>
          <w:color w:val="000000"/>
          <w:sz w:val="24"/>
        </w:rPr>
        <w:t>承诺</w:t>
      </w:r>
    </w:p>
    <w:p w14:paraId="30357003"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投标人应至少对以下内容</w:t>
      </w:r>
      <w:proofErr w:type="gramStart"/>
      <w:r>
        <w:rPr>
          <w:rFonts w:ascii="宋体" w:hAnsi="宋体" w:cs="Arial" w:hint="eastAsia"/>
          <w:color w:val="000000"/>
          <w:sz w:val="24"/>
        </w:rPr>
        <w:t>作出</w:t>
      </w:r>
      <w:proofErr w:type="gramEnd"/>
      <w:r>
        <w:rPr>
          <w:rFonts w:ascii="宋体" w:hAnsi="宋体" w:cs="Arial" w:hint="eastAsia"/>
          <w:color w:val="000000"/>
          <w:sz w:val="24"/>
        </w:rPr>
        <w:t>服务承诺：</w:t>
      </w:r>
    </w:p>
    <w:p w14:paraId="0D16E03C"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1.投标人应满足采购单位和相关部门提出的标准性、规范性、可控性、整体性、最小影响性及保密性原则，做到守时、保质。</w:t>
      </w:r>
    </w:p>
    <w:p w14:paraId="41A519AA"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2.保密要求。投标人成交且合同签订后必须和采购单位签订保密协议和非侵害性协议，参与测评的所有项目组成员需要和采购单位签订保密协议和非侵害性协议，在合同</w:t>
      </w:r>
      <w:proofErr w:type="gramStart"/>
      <w:r>
        <w:rPr>
          <w:rFonts w:ascii="宋体" w:hAnsi="宋体" w:cs="Arial" w:hint="eastAsia"/>
          <w:color w:val="000000"/>
          <w:sz w:val="24"/>
        </w:rPr>
        <w:t>签定</w:t>
      </w:r>
      <w:proofErr w:type="gramEnd"/>
      <w:r>
        <w:rPr>
          <w:rFonts w:ascii="宋体" w:hAnsi="宋体" w:cs="Arial" w:hint="eastAsia"/>
          <w:color w:val="000000"/>
          <w:sz w:val="24"/>
        </w:rPr>
        <w:t>时一并提供给采购方。</w:t>
      </w:r>
    </w:p>
    <w:p w14:paraId="75D66D9D"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3．投标人对工作过程中接触的信息系统、网络设备及数据资料等负有保密责任，不得泄露给任何第三方。</w:t>
      </w:r>
    </w:p>
    <w:p w14:paraId="3E381E97"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4.售后服务</w:t>
      </w:r>
    </w:p>
    <w:p w14:paraId="09FA58C1"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4.1响应情况：中标人应提供安全事件的应急响应支撑，在被测评系统发生故障或其它安全事件时，应能够及时响应。</w:t>
      </w:r>
    </w:p>
    <w:p w14:paraId="642BAC0B"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4.2本地化服务要求：投标人具有良好的本地售后服务体系，以提供良好的技术支持，保障项目质量体系。投标人在本地需有专门的售后服务办公场地及人员。</w:t>
      </w:r>
    </w:p>
    <w:p w14:paraId="7A740A38"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color w:val="000000"/>
          <w:sz w:val="24"/>
        </w:rPr>
        <w:t>4.3</w:t>
      </w:r>
      <w:r>
        <w:rPr>
          <w:rFonts w:ascii="宋体" w:hAnsi="宋体" w:cs="Arial" w:hint="eastAsia"/>
          <w:color w:val="000000"/>
          <w:sz w:val="24"/>
        </w:rPr>
        <w:t>中标人配合采购方完成系统的整改。</w:t>
      </w:r>
    </w:p>
    <w:p w14:paraId="50B8F995"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5.关于交货时间和地点：中标人应在采购人指定的地点，本项目要求在</w:t>
      </w:r>
      <w:r>
        <w:rPr>
          <w:rFonts w:ascii="宋体" w:hAnsi="宋体" w:cs="Arial"/>
          <w:color w:val="000000"/>
          <w:sz w:val="24"/>
        </w:rPr>
        <w:t>7</w:t>
      </w:r>
      <w:r>
        <w:rPr>
          <w:rFonts w:ascii="宋体" w:hAnsi="宋体" w:cs="Arial" w:hint="eastAsia"/>
          <w:color w:val="000000"/>
          <w:sz w:val="24"/>
        </w:rPr>
        <w:t>月30日前完成项目成果。</w:t>
      </w:r>
    </w:p>
    <w:p w14:paraId="634BB10D"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6.投标人应提供在投标文件中提供相应的资格证书、证明材料复印件。</w:t>
      </w:r>
    </w:p>
    <w:p w14:paraId="69D43D73" w14:textId="77777777" w:rsidR="00545131" w:rsidRDefault="00A94821">
      <w:pPr>
        <w:pStyle w:val="1f9"/>
        <w:spacing w:line="360" w:lineRule="auto"/>
        <w:ind w:firstLine="480"/>
        <w:outlineLvl w:val="0"/>
        <w:rPr>
          <w:rFonts w:ascii="华文宋体" w:eastAsia="华文宋体" w:hAnsi="华文宋体" w:cs="Arial"/>
          <w:b/>
          <w:color w:val="000000" w:themeColor="text1"/>
        </w:rPr>
      </w:pPr>
      <w:r>
        <w:rPr>
          <w:rFonts w:ascii="华文宋体" w:eastAsia="华文宋体" w:hAnsi="华文宋体" w:cs="Arial" w:hint="eastAsia"/>
          <w:b/>
          <w:color w:val="000000" w:themeColor="text1"/>
        </w:rPr>
        <w:t>七、项目验收</w:t>
      </w:r>
    </w:p>
    <w:p w14:paraId="0E465D0A"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本项目输出包括且不仅仅包括以下成果：</w:t>
      </w:r>
    </w:p>
    <w:p w14:paraId="3C6C1091"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提交包括且不仅仅包括以下成果《信息系统等级保护测评报告》、《信息系统安全整改建议书》、《信息系统安全等级保护备案证书》等。</w:t>
      </w:r>
    </w:p>
    <w:p w14:paraId="18C44C8A" w14:textId="77777777" w:rsidR="00545131" w:rsidRDefault="00A94821">
      <w:pPr>
        <w:pStyle w:val="1f9"/>
        <w:spacing w:line="360" w:lineRule="auto"/>
        <w:ind w:firstLine="480"/>
        <w:rPr>
          <w:rFonts w:ascii="华文宋体" w:eastAsia="华文宋体" w:hAnsi="华文宋体" w:cs="Arial"/>
          <w:b/>
          <w:bCs/>
          <w:color w:val="000000" w:themeColor="text1"/>
        </w:rPr>
      </w:pPr>
      <w:r>
        <w:rPr>
          <w:rFonts w:ascii="华文宋体" w:eastAsia="华文宋体" w:hAnsi="华文宋体" w:cs="Arial" w:hint="eastAsia"/>
          <w:b/>
          <w:bCs/>
          <w:color w:val="000000" w:themeColor="text1"/>
        </w:rPr>
        <w:t>八、其他要求</w:t>
      </w:r>
    </w:p>
    <w:p w14:paraId="3DB91702"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1</w:t>
      </w:r>
      <w:r>
        <w:rPr>
          <w:rFonts w:ascii="宋体" w:hAnsi="宋体" w:cs="Arial"/>
          <w:color w:val="000000"/>
          <w:sz w:val="24"/>
        </w:rPr>
        <w:t>.</w:t>
      </w:r>
      <w:r>
        <w:rPr>
          <w:rFonts w:ascii="宋体" w:hAnsi="宋体" w:cs="Arial" w:hint="eastAsia"/>
          <w:color w:val="000000"/>
          <w:sz w:val="24"/>
        </w:rPr>
        <w:t>投标供应商在测评方案书中，对能提供的信息系统安全等级保护测评进行详细说明，可根据具体情况在项目方案中提出建议，并附详细资料和说明。</w:t>
      </w:r>
    </w:p>
    <w:p w14:paraId="00B48F82"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2</w:t>
      </w:r>
      <w:r>
        <w:rPr>
          <w:rFonts w:ascii="宋体" w:hAnsi="宋体" w:cs="Arial"/>
          <w:color w:val="000000"/>
          <w:sz w:val="24"/>
        </w:rPr>
        <w:t>.</w:t>
      </w:r>
      <w:r>
        <w:rPr>
          <w:rFonts w:ascii="宋体" w:hAnsi="宋体" w:cs="Arial" w:hint="eastAsia"/>
          <w:color w:val="000000"/>
          <w:sz w:val="24"/>
        </w:rPr>
        <w:t>投标供应商应对提供测评服务时所使用的设备及软件保证拥有设备软硬件的知识产权和所有权，并对所涉及的专利、知识产权等法律条款承担</w:t>
      </w:r>
      <w:r>
        <w:rPr>
          <w:rFonts w:ascii="宋体" w:hAnsi="宋体" w:cs="Arial" w:hint="eastAsia"/>
          <w:color w:val="000000"/>
          <w:sz w:val="24"/>
        </w:rPr>
        <w:lastRenderedPageBreak/>
        <w:t>义务，采购人以上问题不承担任何法律责任。</w:t>
      </w:r>
    </w:p>
    <w:p w14:paraId="29F2114B"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3</w:t>
      </w:r>
      <w:r>
        <w:rPr>
          <w:rFonts w:ascii="宋体" w:hAnsi="宋体" w:cs="Arial"/>
          <w:color w:val="000000"/>
          <w:sz w:val="24"/>
        </w:rPr>
        <w:t>.</w:t>
      </w:r>
      <w:r>
        <w:rPr>
          <w:rFonts w:ascii="宋体" w:hAnsi="宋体" w:cs="Arial" w:hint="eastAsia"/>
          <w:color w:val="000000"/>
          <w:sz w:val="24"/>
        </w:rPr>
        <w:t>若投标供应商的设备和系统包含自己的专用标准，应在建议书中具体说明，并附上相应的详细技术资料。</w:t>
      </w:r>
    </w:p>
    <w:p w14:paraId="468E4463" w14:textId="77777777" w:rsidR="00545131" w:rsidRDefault="00A94821">
      <w:pPr>
        <w:spacing w:line="360" w:lineRule="auto"/>
        <w:ind w:rightChars="190" w:right="399" w:firstLineChars="200" w:firstLine="480"/>
        <w:rPr>
          <w:rFonts w:ascii="宋体" w:hAnsi="宋体" w:cs="Arial"/>
          <w:color w:val="000000"/>
          <w:sz w:val="24"/>
        </w:rPr>
      </w:pPr>
      <w:r>
        <w:rPr>
          <w:rFonts w:ascii="宋体" w:hAnsi="宋体" w:cs="Arial" w:hint="eastAsia"/>
          <w:color w:val="000000"/>
          <w:sz w:val="24"/>
        </w:rPr>
        <w:t>4</w:t>
      </w:r>
      <w:r>
        <w:rPr>
          <w:rFonts w:ascii="宋体" w:hAnsi="宋体" w:cs="Arial"/>
          <w:color w:val="000000"/>
          <w:sz w:val="24"/>
        </w:rPr>
        <w:t>.</w:t>
      </w:r>
      <w:r>
        <w:rPr>
          <w:rFonts w:ascii="宋体" w:hAnsi="宋体" w:cs="Arial" w:hint="eastAsia"/>
          <w:color w:val="000000"/>
          <w:sz w:val="24"/>
        </w:rPr>
        <w:t>若投标供应商可以提供</w:t>
      </w:r>
      <w:proofErr w:type="gramStart"/>
      <w:r>
        <w:rPr>
          <w:rFonts w:ascii="宋体" w:hAnsi="宋体" w:cs="Arial" w:hint="eastAsia"/>
          <w:color w:val="000000"/>
          <w:sz w:val="24"/>
        </w:rPr>
        <w:t>除等保测评</w:t>
      </w:r>
      <w:proofErr w:type="gramEnd"/>
      <w:r>
        <w:rPr>
          <w:rFonts w:ascii="宋体" w:hAnsi="宋体" w:cs="Arial" w:hint="eastAsia"/>
          <w:color w:val="000000"/>
          <w:sz w:val="24"/>
        </w:rPr>
        <w:t>外的其它安全服务，可在投标文件中一并说明，费用包含在整体报价中。</w:t>
      </w:r>
    </w:p>
    <w:p w14:paraId="5AE25CA6" w14:textId="77777777" w:rsidR="00545131" w:rsidRDefault="00545131">
      <w:pPr>
        <w:pStyle w:val="2"/>
        <w:rPr>
          <w:lang w:val="en-US"/>
        </w:rPr>
        <w:sectPr w:rsidR="00545131">
          <w:footerReference w:type="first" r:id="rId16"/>
          <w:pgSz w:w="11906" w:h="16838"/>
          <w:pgMar w:top="1440" w:right="1797" w:bottom="1440" w:left="1797" w:header="851" w:footer="851" w:gutter="0"/>
          <w:cols w:space="720"/>
          <w:titlePg/>
          <w:docGrid w:linePitch="381"/>
        </w:sectPr>
      </w:pPr>
    </w:p>
    <w:p w14:paraId="390923D2" w14:textId="77777777" w:rsidR="00545131" w:rsidRDefault="00A94821">
      <w:pPr>
        <w:spacing w:line="360" w:lineRule="auto"/>
        <w:jc w:val="center"/>
        <w:outlineLvl w:val="0"/>
        <w:rPr>
          <w:rFonts w:ascii="仿宋" w:eastAsia="仿宋" w:hAnsi="仿宋" w:cs="仿宋_GB2312"/>
          <w:b/>
          <w:sz w:val="36"/>
          <w:szCs w:val="36"/>
        </w:rPr>
      </w:pPr>
      <w:r>
        <w:rPr>
          <w:rFonts w:ascii="仿宋" w:eastAsia="仿宋" w:hAnsi="仿宋" w:cs="仿宋_GB2312" w:hint="eastAsia"/>
          <w:b/>
          <w:sz w:val="36"/>
          <w:szCs w:val="36"/>
        </w:rPr>
        <w:lastRenderedPageBreak/>
        <w:t>第四部分</w:t>
      </w:r>
      <w:bookmarkStart w:id="31" w:name="_Toc184308074"/>
      <w:bookmarkStart w:id="32" w:name="_Toc184308069"/>
      <w:bookmarkStart w:id="33" w:name="_Toc184308100"/>
      <w:bookmarkStart w:id="34" w:name="_Toc184308052"/>
      <w:bookmarkStart w:id="35" w:name="_Toc184310343"/>
      <w:bookmarkStart w:id="36" w:name="_Toc184310292"/>
      <w:bookmarkStart w:id="37" w:name="_Toc184312088"/>
      <w:bookmarkStart w:id="38" w:name="_Toc184308102"/>
      <w:bookmarkStart w:id="39" w:name="_Toc184313258"/>
      <w:bookmarkStart w:id="40" w:name="_Toc184308083"/>
      <w:bookmarkStart w:id="41" w:name="_Toc184308047"/>
      <w:bookmarkStart w:id="42" w:name="_Toc184310282"/>
      <w:bookmarkStart w:id="43" w:name="_Toc184310301"/>
      <w:bookmarkStart w:id="44" w:name="_Toc184313238"/>
      <w:bookmarkStart w:id="45" w:name="_Toc184308084"/>
      <w:bookmarkStart w:id="46" w:name="_Toc184312097"/>
      <w:bookmarkStart w:id="47" w:name="_Toc184313247"/>
      <w:bookmarkStart w:id="48" w:name="_Toc184310311"/>
      <w:bookmarkStart w:id="49" w:name="_Toc184312095"/>
      <w:bookmarkStart w:id="50" w:name="_Toc184308040"/>
      <w:bookmarkStart w:id="51" w:name="_Toc184314436"/>
      <w:bookmarkStart w:id="52" w:name="_Toc184312084"/>
      <w:bookmarkStart w:id="53" w:name="_Toc184310341"/>
      <w:bookmarkStart w:id="54" w:name="_Toc184314442"/>
      <w:bookmarkStart w:id="55" w:name="_Toc184308108"/>
      <w:bookmarkStart w:id="56" w:name="_Toc184308078"/>
      <w:bookmarkStart w:id="57" w:name="_Toc184310319"/>
      <w:bookmarkStart w:id="58" w:name="_Toc184310302"/>
      <w:bookmarkStart w:id="59" w:name="_Toc184313240"/>
      <w:bookmarkStart w:id="60" w:name="_Toc184314473"/>
      <w:bookmarkStart w:id="61" w:name="_Toc184308080"/>
      <w:bookmarkStart w:id="62" w:name="_Toc184310300"/>
      <w:bookmarkStart w:id="63" w:name="_Toc184310337"/>
      <w:bookmarkStart w:id="64" w:name="_Toc184310323"/>
      <w:bookmarkStart w:id="65" w:name="_Toc184310284"/>
      <w:bookmarkStart w:id="66" w:name="_Toc184314440"/>
      <w:bookmarkStart w:id="67" w:name="_Toc184314431"/>
      <w:bookmarkStart w:id="68" w:name="_Toc184308058"/>
      <w:bookmarkStart w:id="69" w:name="_Toc184310316"/>
      <w:bookmarkStart w:id="70" w:name="_Toc184312078"/>
      <w:bookmarkStart w:id="71" w:name="_Toc184313254"/>
      <w:bookmarkStart w:id="72" w:name="_Toc184308066"/>
      <w:bookmarkStart w:id="73" w:name="_Toc184308065"/>
      <w:bookmarkStart w:id="74" w:name="_Toc184312125"/>
      <w:bookmarkStart w:id="75" w:name="_Toc184313270"/>
      <w:bookmarkStart w:id="76" w:name="_Toc184312081"/>
      <w:bookmarkStart w:id="77" w:name="_Toc184314420"/>
      <w:bookmarkStart w:id="78" w:name="_Toc184313264"/>
      <w:bookmarkStart w:id="79" w:name="_Toc184312119"/>
      <w:bookmarkStart w:id="80" w:name="_Toc184312101"/>
      <w:bookmarkStart w:id="81" w:name="_Toc184312126"/>
      <w:bookmarkStart w:id="82" w:name="_Toc184314432"/>
      <w:bookmarkStart w:id="83" w:name="_Toc184312104"/>
      <w:bookmarkStart w:id="84" w:name="_Toc184313283"/>
      <w:bookmarkStart w:id="85" w:name="_Toc184310273"/>
      <w:bookmarkStart w:id="86" w:name="_Toc184312079"/>
      <w:bookmarkStart w:id="87" w:name="_Toc184308072"/>
      <w:bookmarkStart w:id="88" w:name="_Toc184312108"/>
      <w:bookmarkStart w:id="89" w:name="_Toc184310308"/>
      <w:bookmarkStart w:id="90" w:name="_Toc184312103"/>
      <w:bookmarkStart w:id="91" w:name="_Toc184312106"/>
      <w:bookmarkStart w:id="92" w:name="_Toc184313251"/>
      <w:bookmarkStart w:id="93" w:name="_Toc184313272"/>
      <w:bookmarkStart w:id="94" w:name="_Toc184314453"/>
      <w:bookmarkStart w:id="95" w:name="_Toc184312102"/>
      <w:bookmarkStart w:id="96" w:name="_Toc184313295"/>
      <w:bookmarkStart w:id="97" w:name="_Toc184310293"/>
      <w:bookmarkStart w:id="98" w:name="_Toc184312082"/>
      <w:bookmarkStart w:id="99" w:name="_Toc184314444"/>
      <w:bookmarkStart w:id="100" w:name="_Toc184312124"/>
      <w:bookmarkStart w:id="101" w:name="_Toc184313308"/>
      <w:bookmarkStart w:id="102" w:name="_Toc184313249"/>
      <w:bookmarkStart w:id="103" w:name="_Toc184312138"/>
      <w:bookmarkStart w:id="104" w:name="_Toc184313281"/>
      <w:bookmarkStart w:id="105" w:name="_Toc184310312"/>
      <w:bookmarkStart w:id="106" w:name="_Toc184310328"/>
      <w:bookmarkStart w:id="107" w:name="_Toc184313265"/>
      <w:bookmarkStart w:id="108" w:name="_Toc184314410"/>
      <w:bookmarkStart w:id="109" w:name="_Toc184312076"/>
      <w:bookmarkStart w:id="110" w:name="_Toc184313252"/>
      <w:bookmarkStart w:id="111" w:name="_Toc184310295"/>
      <w:bookmarkStart w:id="112" w:name="_Toc184310277"/>
      <w:bookmarkStart w:id="113" w:name="_Toc184310306"/>
      <w:bookmarkStart w:id="114" w:name="_Toc184313271"/>
      <w:bookmarkStart w:id="115" w:name="_Toc184312096"/>
      <w:bookmarkStart w:id="116" w:name="_Toc184312118"/>
      <w:bookmarkStart w:id="117" w:name="_Toc184314456"/>
      <w:bookmarkStart w:id="118" w:name="_Toc184312072"/>
      <w:bookmarkStart w:id="119" w:name="_Toc184312074"/>
      <w:bookmarkStart w:id="120" w:name="_Toc184308041"/>
      <w:bookmarkStart w:id="121" w:name="_Toc184314474"/>
      <w:bookmarkStart w:id="122" w:name="_Toc184314435"/>
      <w:bookmarkStart w:id="123" w:name="_Toc184312080"/>
      <w:bookmarkStart w:id="124" w:name="_Toc184310335"/>
      <w:bookmarkStart w:id="125" w:name="_Toc184313279"/>
      <w:bookmarkStart w:id="126" w:name="_Toc184308051"/>
      <w:bookmarkStart w:id="127" w:name="_Toc184312111"/>
      <w:bookmarkStart w:id="128" w:name="_Toc184313293"/>
      <w:bookmarkStart w:id="129" w:name="_Toc184313239"/>
      <w:bookmarkStart w:id="130" w:name="_Toc184308062"/>
      <w:bookmarkStart w:id="131" w:name="_Toc184313269"/>
      <w:bookmarkStart w:id="132" w:name="_Toc184310305"/>
      <w:bookmarkStart w:id="133" w:name="_Toc184313282"/>
      <w:bookmarkStart w:id="134" w:name="_Toc184314482"/>
      <w:bookmarkStart w:id="135" w:name="_Toc184310285"/>
      <w:bookmarkStart w:id="136" w:name="_Toc184314418"/>
      <w:bookmarkStart w:id="137" w:name="_Toc184310309"/>
      <w:bookmarkStart w:id="138" w:name="_Toc184314471"/>
      <w:bookmarkStart w:id="139" w:name="_Toc184308087"/>
      <w:bookmarkStart w:id="140" w:name="_Toc184308103"/>
      <w:bookmarkStart w:id="141" w:name="_Toc184313268"/>
      <w:bookmarkStart w:id="142" w:name="_Toc184313242"/>
      <w:bookmarkStart w:id="143" w:name="_Toc184313302"/>
      <w:bookmarkStart w:id="144" w:name="_Toc184310324"/>
      <w:bookmarkStart w:id="145" w:name="_Toc184314460"/>
      <w:bookmarkStart w:id="146" w:name="_Toc184310325"/>
      <w:bookmarkStart w:id="147" w:name="_Toc184314477"/>
      <w:bookmarkStart w:id="148" w:name="_Toc184313310"/>
      <w:bookmarkStart w:id="149" w:name="_Toc184308043"/>
      <w:bookmarkStart w:id="150" w:name="_Toc184312131"/>
      <w:bookmarkStart w:id="151" w:name="_Toc184308050"/>
      <w:bookmarkStart w:id="152" w:name="_Toc184314433"/>
      <w:bookmarkStart w:id="153" w:name="_Toc184314472"/>
      <w:bookmarkStart w:id="154" w:name="_Toc184308107"/>
      <w:bookmarkStart w:id="155" w:name="_Toc184314465"/>
      <w:bookmarkStart w:id="156" w:name="_Toc184312089"/>
      <w:bookmarkStart w:id="157" w:name="_Toc184310332"/>
      <w:bookmarkStart w:id="158" w:name="_Toc184314419"/>
      <w:bookmarkStart w:id="159" w:name="_Toc184313274"/>
      <w:bookmarkStart w:id="160" w:name="_Toc184308096"/>
      <w:bookmarkStart w:id="161" w:name="_Toc184312099"/>
      <w:bookmarkStart w:id="162" w:name="_Toc184314448"/>
      <w:bookmarkStart w:id="163" w:name="_Toc184310278"/>
      <w:bookmarkStart w:id="164" w:name="_Toc184313261"/>
      <w:bookmarkStart w:id="165" w:name="_Toc184312110"/>
      <w:bookmarkStart w:id="166" w:name="_Toc184313278"/>
      <w:bookmarkStart w:id="167" w:name="_Toc184308106"/>
      <w:bookmarkStart w:id="168" w:name="_Toc184313276"/>
      <w:bookmarkStart w:id="169" w:name="_Toc184313244"/>
      <w:bookmarkStart w:id="170" w:name="_Toc184310287"/>
      <w:bookmarkStart w:id="171" w:name="_Toc184314466"/>
      <w:bookmarkStart w:id="172" w:name="_Toc184308045"/>
      <w:bookmarkStart w:id="173" w:name="_Toc184308059"/>
      <w:bookmarkStart w:id="174" w:name="_Toc184312113"/>
      <w:bookmarkStart w:id="175" w:name="_Toc184310290"/>
      <w:bookmarkStart w:id="176" w:name="_Toc184308105"/>
      <w:bookmarkStart w:id="177" w:name="_Toc184313309"/>
      <w:bookmarkStart w:id="178" w:name="_Toc184314417"/>
      <w:bookmarkStart w:id="179" w:name="_Toc184308060"/>
      <w:bookmarkStart w:id="180" w:name="_Toc184308086"/>
      <w:bookmarkStart w:id="181" w:name="_Toc184312136"/>
      <w:bookmarkStart w:id="182" w:name="_Toc184312121"/>
      <w:bookmarkStart w:id="183" w:name="_Toc184314461"/>
      <w:bookmarkStart w:id="184" w:name="_Toc184310307"/>
      <w:bookmarkStart w:id="185" w:name="_Toc184310272"/>
      <w:bookmarkStart w:id="186" w:name="_Toc184308075"/>
      <w:bookmarkStart w:id="187" w:name="_Toc184314425"/>
      <w:bookmarkStart w:id="188" w:name="_Toc184308079"/>
      <w:bookmarkStart w:id="189" w:name="_Toc184314445"/>
      <w:bookmarkStart w:id="190" w:name="_Toc184313289"/>
      <w:bookmarkStart w:id="191" w:name="_Toc184310320"/>
      <w:bookmarkStart w:id="192" w:name="_Toc184314421"/>
      <w:bookmarkStart w:id="193" w:name="_Toc184314464"/>
      <w:bookmarkStart w:id="194" w:name="_Toc184314462"/>
      <w:bookmarkStart w:id="195" w:name="_Toc184308082"/>
      <w:bookmarkStart w:id="196" w:name="_Toc184312134"/>
      <w:bookmarkStart w:id="197" w:name="_Toc184308070"/>
      <w:bookmarkStart w:id="198" w:name="_Toc184310318"/>
      <w:bookmarkStart w:id="199" w:name="_Toc184310276"/>
      <w:bookmarkStart w:id="200" w:name="_Toc184314480"/>
      <w:bookmarkStart w:id="201" w:name="_Toc184313243"/>
      <w:bookmarkStart w:id="202" w:name="_Toc184313298"/>
      <w:bookmarkStart w:id="203" w:name="_Toc184314479"/>
      <w:bookmarkStart w:id="204" w:name="_Toc184313287"/>
      <w:bookmarkStart w:id="205" w:name="_Toc184314414"/>
      <w:bookmarkStart w:id="206" w:name="_Toc184313273"/>
      <w:bookmarkStart w:id="207" w:name="_Toc184314434"/>
      <w:bookmarkStart w:id="208" w:name="_Toc184313263"/>
      <w:bookmarkStart w:id="209" w:name="_Toc184312115"/>
      <w:bookmarkStart w:id="210" w:name="_Toc184313257"/>
      <w:bookmarkStart w:id="211" w:name="_Toc184310281"/>
      <w:bookmarkStart w:id="212" w:name="_Toc184308104"/>
      <w:bookmarkStart w:id="213" w:name="_Toc184313284"/>
      <w:bookmarkStart w:id="214" w:name="_Toc184313246"/>
      <w:bookmarkStart w:id="215" w:name="_Toc184313300"/>
      <w:bookmarkStart w:id="216" w:name="_Toc184308088"/>
      <w:bookmarkStart w:id="217" w:name="_Toc184314476"/>
      <w:bookmarkStart w:id="218" w:name="_Toc184308061"/>
      <w:bookmarkStart w:id="219" w:name="_Toc184308101"/>
      <w:bookmarkStart w:id="220" w:name="_Toc184310279"/>
      <w:bookmarkStart w:id="221" w:name="_Toc184314455"/>
      <w:bookmarkStart w:id="222" w:name="_Toc184308057"/>
      <w:bookmarkStart w:id="223" w:name="_Toc184308076"/>
      <w:bookmarkStart w:id="224" w:name="_Toc184313296"/>
      <w:bookmarkStart w:id="225" w:name="_Toc184312105"/>
      <w:bookmarkStart w:id="226" w:name="_Toc184314427"/>
      <w:bookmarkStart w:id="227" w:name="_Toc184310333"/>
      <w:bookmarkStart w:id="228" w:name="_Toc184308092"/>
      <w:bookmarkStart w:id="229" w:name="_Toc184308097"/>
      <w:bookmarkStart w:id="230" w:name="_Toc184310331"/>
      <w:bookmarkStart w:id="231" w:name="_Toc184308046"/>
      <w:bookmarkStart w:id="232" w:name="_Toc184310304"/>
      <w:bookmarkStart w:id="233" w:name="_Toc184310326"/>
      <w:bookmarkStart w:id="234" w:name="_Toc184314468"/>
      <w:bookmarkStart w:id="235" w:name="_Toc184312107"/>
      <w:bookmarkStart w:id="236" w:name="_Toc184308098"/>
      <w:bookmarkStart w:id="237" w:name="_Toc184313241"/>
      <w:bookmarkStart w:id="238" w:name="_Toc184308036"/>
      <w:bookmarkStart w:id="239" w:name="_Toc184310294"/>
      <w:bookmarkStart w:id="240" w:name="_Toc184308063"/>
      <w:bookmarkStart w:id="241" w:name="_Toc184314457"/>
      <w:bookmarkStart w:id="242" w:name="_Toc184314452"/>
      <w:bookmarkStart w:id="243" w:name="_Toc184312093"/>
      <w:bookmarkStart w:id="244" w:name="_Toc184308073"/>
      <w:bookmarkStart w:id="245" w:name="_Toc184312129"/>
      <w:bookmarkStart w:id="246" w:name="_Toc184313285"/>
      <w:bookmarkStart w:id="247" w:name="_Toc184308095"/>
      <w:bookmarkStart w:id="248" w:name="_Toc184313294"/>
      <w:bookmarkStart w:id="249" w:name="_Toc184308094"/>
      <w:bookmarkStart w:id="250" w:name="_Toc184312091"/>
      <w:bookmarkStart w:id="251" w:name="_Toc184314481"/>
      <w:bookmarkStart w:id="252" w:name="_Toc184312114"/>
      <w:bookmarkStart w:id="253" w:name="_Toc184313304"/>
      <w:bookmarkStart w:id="254" w:name="_Toc184312071"/>
      <w:bookmarkStart w:id="255" w:name="_Toc184312109"/>
      <w:bookmarkStart w:id="256" w:name="_Toc184308068"/>
      <w:bookmarkStart w:id="257" w:name="_Toc184312130"/>
      <w:bookmarkStart w:id="258" w:name="_Toc184314463"/>
      <w:bookmarkStart w:id="259" w:name="_Toc184308037"/>
      <w:bookmarkStart w:id="260" w:name="_Toc184314422"/>
      <w:bookmarkStart w:id="261" w:name="_Toc184310321"/>
      <w:bookmarkStart w:id="262" w:name="_Toc184308089"/>
      <w:bookmarkStart w:id="263" w:name="_Toc184314437"/>
      <w:bookmarkStart w:id="264" w:name="_Toc184312132"/>
      <w:bookmarkStart w:id="265" w:name="_Toc184313290"/>
      <w:bookmarkStart w:id="266" w:name="_Toc184312075"/>
      <w:bookmarkStart w:id="267" w:name="_Toc184310286"/>
      <w:bookmarkStart w:id="268" w:name="_Toc184313301"/>
      <w:bookmarkStart w:id="269" w:name="_Toc184312120"/>
      <w:bookmarkStart w:id="270" w:name="_Toc184312073"/>
      <w:bookmarkStart w:id="271" w:name="_Toc184314423"/>
      <w:bookmarkStart w:id="272" w:name="_Toc184313299"/>
      <w:bookmarkStart w:id="273" w:name="_Toc184313248"/>
      <w:bookmarkStart w:id="274" w:name="_Toc184314470"/>
      <w:bookmarkStart w:id="275" w:name="_Toc184310340"/>
      <w:bookmarkStart w:id="276" w:name="_Toc184314467"/>
      <w:bookmarkStart w:id="277" w:name="_Toc184313297"/>
      <w:bookmarkStart w:id="278" w:name="_Toc184314469"/>
      <w:bookmarkStart w:id="279" w:name="_Toc184310338"/>
      <w:bookmarkStart w:id="280" w:name="_Toc184313305"/>
      <w:bookmarkStart w:id="281" w:name="_Toc184308093"/>
      <w:bookmarkStart w:id="282" w:name="_Toc184312090"/>
      <w:bookmarkStart w:id="283" w:name="_Toc184310327"/>
      <w:bookmarkStart w:id="284" w:name="_Toc184312128"/>
      <w:bookmarkStart w:id="285" w:name="_Toc184313250"/>
      <w:bookmarkStart w:id="286" w:name="_Toc184312122"/>
      <w:bookmarkStart w:id="287" w:name="_Toc184312133"/>
      <w:bookmarkStart w:id="288" w:name="_Toc184308091"/>
      <w:bookmarkStart w:id="289" w:name="_Toc184308090"/>
      <w:bookmarkStart w:id="290" w:name="_Toc184310280"/>
      <w:bookmarkStart w:id="291" w:name="_Toc184314416"/>
      <w:bookmarkStart w:id="292" w:name="_Toc184308085"/>
      <w:bookmarkStart w:id="293" w:name="_Toc184310339"/>
      <w:bookmarkStart w:id="294" w:name="_Toc184310313"/>
      <w:bookmarkStart w:id="295" w:name="_Toc184310329"/>
      <w:bookmarkStart w:id="296" w:name="_Toc184313245"/>
      <w:bookmarkStart w:id="297" w:name="_Toc184313260"/>
      <w:bookmarkStart w:id="298" w:name="_Toc184314411"/>
      <w:bookmarkStart w:id="299" w:name="_Toc184314451"/>
      <w:bookmarkStart w:id="300" w:name="_Toc184314412"/>
      <w:bookmarkStart w:id="301" w:name="_Toc184310334"/>
      <w:bookmarkStart w:id="302" w:name="_Toc184312123"/>
      <w:bookmarkStart w:id="303" w:name="_Toc184308038"/>
      <w:bookmarkStart w:id="304" w:name="_Toc184313286"/>
      <w:bookmarkStart w:id="305" w:name="_Toc184312137"/>
      <w:bookmarkStart w:id="306" w:name="_Toc184312069"/>
      <w:bookmarkStart w:id="307" w:name="_Toc184308044"/>
      <w:bookmarkStart w:id="308" w:name="_Toc184310314"/>
      <w:bookmarkStart w:id="309" w:name="_Toc184308042"/>
      <w:bookmarkStart w:id="310" w:name="_Toc184314424"/>
      <w:bookmarkStart w:id="311" w:name="_Toc184312127"/>
      <w:bookmarkStart w:id="312" w:name="_Toc184310330"/>
      <w:bookmarkStart w:id="313" w:name="_Toc184310344"/>
      <w:bookmarkStart w:id="314" w:name="_Toc184312092"/>
      <w:bookmarkStart w:id="315" w:name="_Toc184312077"/>
      <w:bookmarkStart w:id="316" w:name="_Toc184308099"/>
      <w:bookmarkStart w:id="317" w:name="_Toc184308077"/>
      <w:bookmarkStart w:id="318" w:name="_Toc184310342"/>
      <w:bookmarkStart w:id="319" w:name="_Toc184310274"/>
      <w:bookmarkStart w:id="320" w:name="_Toc184313288"/>
      <w:bookmarkStart w:id="321" w:name="_Toc184314415"/>
      <w:bookmarkStart w:id="322" w:name="_Toc184314430"/>
      <w:bookmarkStart w:id="323" w:name="_Toc184310298"/>
      <w:bookmarkStart w:id="324" w:name="_Toc184312098"/>
      <w:bookmarkStart w:id="325" w:name="_Toc184313306"/>
      <w:bookmarkStart w:id="326" w:name="_Toc184310336"/>
      <w:bookmarkStart w:id="327" w:name="_Toc184310310"/>
      <w:bookmarkStart w:id="328" w:name="_Toc184308048"/>
      <w:bookmarkStart w:id="329" w:name="_Toc184314450"/>
      <w:bookmarkStart w:id="330" w:name="_Toc184310322"/>
      <w:bookmarkStart w:id="331" w:name="_Toc184310291"/>
      <w:bookmarkStart w:id="332" w:name="_Toc184313280"/>
      <w:bookmarkStart w:id="333" w:name="_Toc184313266"/>
      <w:bookmarkStart w:id="334" w:name="_Toc184312070"/>
      <w:bookmarkStart w:id="335" w:name="_Toc184312094"/>
      <w:bookmarkStart w:id="336" w:name="_Toc184313277"/>
      <w:bookmarkStart w:id="337" w:name="_Toc184312083"/>
      <w:bookmarkStart w:id="338" w:name="_Toc184314413"/>
      <w:bookmarkStart w:id="339" w:name="_Toc184313255"/>
      <w:bookmarkStart w:id="340" w:name="_Toc184314446"/>
      <w:bookmarkStart w:id="341" w:name="_Toc184314438"/>
      <w:bookmarkStart w:id="342" w:name="_Toc184313303"/>
      <w:bookmarkStart w:id="343" w:name="_Toc184310303"/>
      <w:bookmarkStart w:id="344" w:name="_Toc184310299"/>
      <w:bookmarkStart w:id="345" w:name="_Toc184313292"/>
      <w:bookmarkStart w:id="346" w:name="_Toc184312100"/>
      <w:bookmarkStart w:id="347" w:name="_Toc184314441"/>
      <w:bookmarkStart w:id="348" w:name="_Toc184310283"/>
      <w:bookmarkStart w:id="349" w:name="_Toc184313259"/>
      <w:bookmarkStart w:id="350" w:name="_Toc184310315"/>
      <w:bookmarkStart w:id="351" w:name="_Toc184308071"/>
      <w:bookmarkStart w:id="352" w:name="_Toc184308064"/>
      <w:bookmarkStart w:id="353" w:name="_Toc184312116"/>
      <w:bookmarkStart w:id="354" w:name="_Toc184312135"/>
      <w:bookmarkStart w:id="355" w:name="_Toc184310275"/>
      <w:bookmarkStart w:id="356" w:name="_Toc184308055"/>
      <w:bookmarkStart w:id="357" w:name="_Toc184313253"/>
      <w:bookmarkStart w:id="358" w:name="_Toc184308049"/>
      <w:bookmarkStart w:id="359" w:name="_Toc184313262"/>
      <w:bookmarkStart w:id="360" w:name="_Toc184312112"/>
      <w:bookmarkStart w:id="361" w:name="_Toc184314459"/>
      <w:bookmarkStart w:id="362" w:name="_Toc184312085"/>
      <w:bookmarkStart w:id="363" w:name="_Toc184314447"/>
      <w:bookmarkStart w:id="364" w:name="_Toc184314478"/>
      <w:bookmarkStart w:id="365" w:name="_Toc184314429"/>
      <w:bookmarkStart w:id="366" w:name="_Toc184312086"/>
      <w:bookmarkStart w:id="367" w:name="_Toc184310297"/>
      <w:bookmarkStart w:id="368" w:name="_Toc184312087"/>
      <w:bookmarkStart w:id="369" w:name="_Toc184308053"/>
      <w:bookmarkStart w:id="370" w:name="_Toc184310317"/>
      <w:bookmarkStart w:id="371" w:name="_Toc184313307"/>
      <w:bookmarkStart w:id="372" w:name="_Toc184308067"/>
      <w:bookmarkStart w:id="373" w:name="_Toc184314428"/>
      <w:bookmarkStart w:id="374" w:name="_Toc184308081"/>
      <w:bookmarkStart w:id="375" w:name="_Toc184312117"/>
      <w:bookmarkStart w:id="376" w:name="_Toc184308039"/>
      <w:bookmarkStart w:id="377" w:name="_Toc184312067"/>
      <w:bookmarkStart w:id="378" w:name="_Toc184310296"/>
      <w:bookmarkStart w:id="379" w:name="_Toc184314454"/>
      <w:bookmarkStart w:id="380" w:name="_Toc184310288"/>
      <w:bookmarkStart w:id="381" w:name="_Toc184314458"/>
      <w:bookmarkStart w:id="382" w:name="_Toc184312068"/>
      <w:bookmarkStart w:id="383" w:name="_Toc184314426"/>
      <w:bookmarkStart w:id="384" w:name="_Toc184313256"/>
      <w:bookmarkStart w:id="385" w:name="_Toc184314449"/>
      <w:bookmarkStart w:id="386" w:name="_Toc184313291"/>
      <w:bookmarkStart w:id="387" w:name="_Toc184313275"/>
      <w:bookmarkStart w:id="388" w:name="_Toc184314439"/>
      <w:bookmarkStart w:id="389" w:name="_Toc184308056"/>
      <w:bookmarkStart w:id="390" w:name="_Toc184314443"/>
      <w:bookmarkStart w:id="391" w:name="_Toc184314475"/>
      <w:bookmarkStart w:id="392" w:name="_Toc184313267"/>
      <w:bookmarkStart w:id="393" w:name="_Toc184310289"/>
      <w:bookmarkStart w:id="394" w:name="_Toc184308054"/>
      <w:bookmarkStart w:id="395" w:name="_Toc184312139"/>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r>
        <w:rPr>
          <w:rFonts w:ascii="仿宋" w:eastAsia="仿宋" w:hAnsi="仿宋" w:cs="仿宋_GB2312" w:hint="eastAsia"/>
          <w:b/>
          <w:sz w:val="36"/>
          <w:szCs w:val="36"/>
        </w:rPr>
        <w:t>评标办法</w:t>
      </w:r>
    </w:p>
    <w:p w14:paraId="2EB00F20" w14:textId="77777777" w:rsidR="00545131" w:rsidRDefault="00A94821">
      <w:pPr>
        <w:spacing w:line="360" w:lineRule="auto"/>
        <w:jc w:val="center"/>
        <w:outlineLvl w:val="1"/>
        <w:rPr>
          <w:rFonts w:ascii="仿宋" w:eastAsia="仿宋" w:hAnsi="仿宋" w:cs="仿宋_GB2312"/>
          <w:b/>
          <w:sz w:val="36"/>
          <w:szCs w:val="36"/>
        </w:rPr>
      </w:pPr>
      <w:r>
        <w:rPr>
          <w:rFonts w:ascii="仿宋" w:eastAsia="仿宋" w:hAnsi="仿宋" w:cs="仿宋_GB2312" w:hint="eastAsia"/>
          <w:b/>
          <w:sz w:val="36"/>
          <w:szCs w:val="36"/>
        </w:rPr>
        <w:t>评标办法前附表</w:t>
      </w:r>
    </w:p>
    <w:p w14:paraId="3340FE51" w14:textId="77777777" w:rsidR="00545131" w:rsidRDefault="00A94821">
      <w:pPr>
        <w:rPr>
          <w:sz w:val="30"/>
          <w:szCs w:val="30"/>
        </w:rPr>
      </w:pPr>
      <w:r>
        <w:rPr>
          <w:rFonts w:hint="eastAsia"/>
          <w:sz w:val="30"/>
          <w:szCs w:val="30"/>
        </w:rPr>
        <w:t>一、价格分</w:t>
      </w:r>
    </w:p>
    <w:tbl>
      <w:tblPr>
        <w:tblW w:w="91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196"/>
        <w:gridCol w:w="7071"/>
      </w:tblGrid>
      <w:tr w:rsidR="00545131" w14:paraId="126B8D13" w14:textId="77777777">
        <w:trPr>
          <w:trHeight w:val="340"/>
          <w:jc w:val="center"/>
        </w:trPr>
        <w:tc>
          <w:tcPr>
            <w:tcW w:w="851" w:type="dxa"/>
            <w:tcBorders>
              <w:top w:val="single" w:sz="4" w:space="0" w:color="auto"/>
              <w:left w:val="single" w:sz="4" w:space="0" w:color="auto"/>
              <w:bottom w:val="single" w:sz="4" w:space="0" w:color="auto"/>
              <w:right w:val="single" w:sz="4" w:space="0" w:color="auto"/>
            </w:tcBorders>
            <w:vAlign w:val="center"/>
          </w:tcPr>
          <w:p w14:paraId="5F692C09" w14:textId="77777777" w:rsidR="00545131" w:rsidRDefault="00A94821">
            <w:pPr>
              <w:jc w:val="center"/>
              <w:rPr>
                <w:rFonts w:ascii="宋体" w:hAnsi="宋体"/>
                <w:b/>
                <w:bCs/>
                <w:szCs w:val="21"/>
              </w:rPr>
            </w:pPr>
            <w:r>
              <w:rPr>
                <w:rFonts w:ascii="宋体" w:hAnsi="宋体" w:hint="eastAsia"/>
                <w:b/>
                <w:bCs/>
                <w:szCs w:val="21"/>
              </w:rPr>
              <w:t>序号</w:t>
            </w:r>
          </w:p>
        </w:tc>
        <w:tc>
          <w:tcPr>
            <w:tcW w:w="1196" w:type="dxa"/>
            <w:tcBorders>
              <w:top w:val="single" w:sz="4" w:space="0" w:color="auto"/>
              <w:left w:val="single" w:sz="4" w:space="0" w:color="auto"/>
              <w:bottom w:val="single" w:sz="4" w:space="0" w:color="auto"/>
              <w:right w:val="single" w:sz="4" w:space="0" w:color="auto"/>
            </w:tcBorders>
            <w:vAlign w:val="center"/>
          </w:tcPr>
          <w:p w14:paraId="60CB4177" w14:textId="77777777" w:rsidR="00545131" w:rsidRDefault="00A94821">
            <w:pPr>
              <w:jc w:val="center"/>
              <w:rPr>
                <w:rFonts w:ascii="宋体" w:hAnsi="宋体"/>
                <w:b/>
                <w:bCs/>
                <w:szCs w:val="21"/>
              </w:rPr>
            </w:pPr>
            <w:r>
              <w:rPr>
                <w:rFonts w:ascii="宋体" w:hAnsi="宋体" w:hint="eastAsia"/>
                <w:b/>
                <w:bCs/>
                <w:szCs w:val="21"/>
              </w:rPr>
              <w:t>分值</w:t>
            </w:r>
          </w:p>
        </w:tc>
        <w:tc>
          <w:tcPr>
            <w:tcW w:w="7071" w:type="dxa"/>
            <w:tcBorders>
              <w:top w:val="single" w:sz="4" w:space="0" w:color="auto"/>
              <w:left w:val="single" w:sz="4" w:space="0" w:color="auto"/>
              <w:bottom w:val="single" w:sz="4" w:space="0" w:color="auto"/>
              <w:right w:val="single" w:sz="4" w:space="0" w:color="auto"/>
            </w:tcBorders>
            <w:vAlign w:val="center"/>
          </w:tcPr>
          <w:p w14:paraId="709B5728" w14:textId="77777777" w:rsidR="00545131" w:rsidRDefault="00A94821">
            <w:pPr>
              <w:jc w:val="center"/>
              <w:rPr>
                <w:rFonts w:ascii="宋体" w:hAnsi="宋体"/>
                <w:b/>
                <w:bCs/>
                <w:szCs w:val="21"/>
              </w:rPr>
            </w:pPr>
            <w:r>
              <w:rPr>
                <w:rFonts w:ascii="宋体" w:hAnsi="宋体" w:hint="eastAsia"/>
                <w:b/>
                <w:bCs/>
                <w:szCs w:val="21"/>
              </w:rPr>
              <w:t>评分细则</w:t>
            </w:r>
          </w:p>
        </w:tc>
      </w:tr>
      <w:tr w:rsidR="00545131" w14:paraId="4F9DE5B4" w14:textId="77777777">
        <w:trPr>
          <w:trHeight w:val="340"/>
          <w:jc w:val="center"/>
        </w:trPr>
        <w:tc>
          <w:tcPr>
            <w:tcW w:w="9118" w:type="dxa"/>
            <w:gridSpan w:val="3"/>
            <w:tcBorders>
              <w:top w:val="single" w:sz="4" w:space="0" w:color="auto"/>
              <w:left w:val="single" w:sz="4" w:space="0" w:color="auto"/>
              <w:bottom w:val="single" w:sz="4" w:space="0" w:color="auto"/>
              <w:right w:val="single" w:sz="4" w:space="0" w:color="auto"/>
            </w:tcBorders>
            <w:vAlign w:val="center"/>
          </w:tcPr>
          <w:p w14:paraId="430FC8FA" w14:textId="77777777" w:rsidR="00545131" w:rsidRDefault="00A94821">
            <w:pPr>
              <w:jc w:val="center"/>
              <w:rPr>
                <w:rFonts w:ascii="宋体" w:hAnsi="宋体"/>
                <w:b/>
                <w:bCs/>
                <w:szCs w:val="21"/>
              </w:rPr>
            </w:pPr>
            <w:r>
              <w:rPr>
                <w:rFonts w:ascii="宋体" w:hAnsi="宋体" w:hint="eastAsia"/>
                <w:b/>
                <w:bCs/>
                <w:szCs w:val="21"/>
              </w:rPr>
              <w:t>价格分</w:t>
            </w:r>
          </w:p>
        </w:tc>
      </w:tr>
      <w:tr w:rsidR="00545131" w14:paraId="74052647" w14:textId="77777777">
        <w:trPr>
          <w:trHeight w:val="340"/>
          <w:jc w:val="center"/>
        </w:trPr>
        <w:tc>
          <w:tcPr>
            <w:tcW w:w="851" w:type="dxa"/>
            <w:tcBorders>
              <w:top w:val="single" w:sz="4" w:space="0" w:color="auto"/>
              <w:left w:val="single" w:sz="4" w:space="0" w:color="auto"/>
              <w:bottom w:val="single" w:sz="4" w:space="0" w:color="auto"/>
              <w:right w:val="single" w:sz="4" w:space="0" w:color="auto"/>
            </w:tcBorders>
            <w:vAlign w:val="center"/>
          </w:tcPr>
          <w:p w14:paraId="7781FDC8" w14:textId="77777777" w:rsidR="00545131" w:rsidRDefault="00A94821">
            <w:pPr>
              <w:jc w:val="center"/>
              <w:rPr>
                <w:rFonts w:ascii="宋体" w:hAnsi="宋体"/>
                <w:b/>
                <w:bCs/>
                <w:szCs w:val="21"/>
              </w:rPr>
            </w:pPr>
            <w:r>
              <w:rPr>
                <w:rFonts w:ascii="宋体" w:hAnsi="宋体" w:hint="eastAsia"/>
                <w:b/>
                <w:bCs/>
                <w:szCs w:val="21"/>
              </w:rPr>
              <w:t>1</w:t>
            </w:r>
          </w:p>
        </w:tc>
        <w:tc>
          <w:tcPr>
            <w:tcW w:w="1196" w:type="dxa"/>
            <w:tcBorders>
              <w:top w:val="single" w:sz="4" w:space="0" w:color="auto"/>
              <w:left w:val="nil"/>
              <w:bottom w:val="single" w:sz="4" w:space="0" w:color="auto"/>
              <w:right w:val="single" w:sz="4" w:space="0" w:color="auto"/>
            </w:tcBorders>
            <w:vAlign w:val="center"/>
          </w:tcPr>
          <w:p w14:paraId="50F1E83A" w14:textId="77777777" w:rsidR="00545131" w:rsidRDefault="00A94821">
            <w:pPr>
              <w:jc w:val="center"/>
              <w:rPr>
                <w:rFonts w:ascii="宋体" w:hAnsi="宋体"/>
                <w:b/>
                <w:bCs/>
                <w:szCs w:val="21"/>
              </w:rPr>
            </w:pPr>
            <w:r>
              <w:rPr>
                <w:rFonts w:ascii="宋体" w:hAnsi="宋体"/>
                <w:b/>
                <w:bCs/>
                <w:szCs w:val="21"/>
              </w:rPr>
              <w:t>3</w:t>
            </w:r>
            <w:r>
              <w:rPr>
                <w:rFonts w:ascii="宋体" w:hAnsi="宋体" w:hint="eastAsia"/>
                <w:b/>
                <w:bCs/>
                <w:szCs w:val="21"/>
              </w:rPr>
              <w:t>0</w:t>
            </w:r>
          </w:p>
        </w:tc>
        <w:tc>
          <w:tcPr>
            <w:tcW w:w="7071" w:type="dxa"/>
            <w:tcBorders>
              <w:top w:val="single" w:sz="4" w:space="0" w:color="auto"/>
              <w:left w:val="nil"/>
              <w:bottom w:val="single" w:sz="4" w:space="0" w:color="auto"/>
              <w:right w:val="single" w:sz="4" w:space="0" w:color="auto"/>
            </w:tcBorders>
            <w:vAlign w:val="center"/>
          </w:tcPr>
          <w:p w14:paraId="6B66DB99" w14:textId="77777777" w:rsidR="00545131" w:rsidRDefault="00A94821">
            <w:pPr>
              <w:spacing w:line="360" w:lineRule="auto"/>
              <w:outlineLvl w:val="0"/>
              <w:rPr>
                <w:rFonts w:ascii="宋体" w:hAnsi="宋体" w:cs="仿宋_GB2312"/>
                <w:szCs w:val="21"/>
              </w:rPr>
            </w:pPr>
            <w:r>
              <w:rPr>
                <w:rFonts w:ascii="宋体" w:hAnsi="宋体" w:cs="仿宋_GB2312" w:hint="eastAsia"/>
                <w:szCs w:val="21"/>
              </w:rPr>
              <w:t>价格分采用低价优先法计算，即满足招标文件要求且投标价格最低的投标报价为评标基准价，其他响应供应商的价格</w:t>
            </w:r>
            <w:proofErr w:type="gramStart"/>
            <w:r>
              <w:rPr>
                <w:rFonts w:ascii="宋体" w:hAnsi="宋体" w:cs="仿宋_GB2312" w:hint="eastAsia"/>
                <w:szCs w:val="21"/>
              </w:rPr>
              <w:t>分按照</w:t>
            </w:r>
            <w:proofErr w:type="gramEnd"/>
            <w:r>
              <w:rPr>
                <w:rFonts w:ascii="宋体" w:hAnsi="宋体" w:cs="仿宋_GB2312" w:hint="eastAsia"/>
                <w:szCs w:val="21"/>
              </w:rPr>
              <w:t>下列公式计算：</w:t>
            </w:r>
          </w:p>
          <w:p w14:paraId="64037750" w14:textId="77777777" w:rsidR="00545131" w:rsidRDefault="00A94821">
            <w:pPr>
              <w:spacing w:line="360" w:lineRule="auto"/>
              <w:outlineLvl w:val="0"/>
              <w:rPr>
                <w:rFonts w:ascii="宋体" w:hAnsi="宋体"/>
                <w:szCs w:val="21"/>
              </w:rPr>
            </w:pPr>
            <w:r>
              <w:rPr>
                <w:rFonts w:ascii="宋体" w:hAnsi="宋体" w:cs="仿宋_GB2312" w:hint="eastAsia"/>
                <w:szCs w:val="21"/>
              </w:rPr>
              <w:t>价格分=（评标基准价/投标报价）×</w:t>
            </w:r>
            <w:r>
              <w:rPr>
                <w:rFonts w:ascii="宋体" w:hAnsi="宋体" w:cs="仿宋_GB2312"/>
                <w:szCs w:val="21"/>
              </w:rPr>
              <w:t>3</w:t>
            </w:r>
            <w:r>
              <w:rPr>
                <w:rFonts w:ascii="宋体" w:hAnsi="宋体" w:cs="仿宋_GB2312" w:hint="eastAsia"/>
                <w:szCs w:val="21"/>
              </w:rPr>
              <w:t>0%×100</w:t>
            </w:r>
          </w:p>
        </w:tc>
      </w:tr>
    </w:tbl>
    <w:p w14:paraId="049A796B" w14:textId="77777777" w:rsidR="00545131" w:rsidRDefault="00A94821">
      <w:pPr>
        <w:rPr>
          <w:sz w:val="30"/>
          <w:szCs w:val="30"/>
        </w:rPr>
      </w:pPr>
      <w:r>
        <w:rPr>
          <w:rFonts w:hint="eastAsia"/>
          <w:sz w:val="30"/>
          <w:szCs w:val="30"/>
        </w:rPr>
        <w:t>二、商务技术分</w:t>
      </w:r>
    </w:p>
    <w:tbl>
      <w:tblPr>
        <w:tblW w:w="88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2"/>
        <w:gridCol w:w="6911"/>
        <w:gridCol w:w="964"/>
      </w:tblGrid>
      <w:tr w:rsidR="00545131" w14:paraId="4474E2D1" w14:textId="77777777">
        <w:trPr>
          <w:trHeight w:val="655"/>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3530A8A8" w14:textId="77777777" w:rsidR="00545131" w:rsidRDefault="00A94821">
            <w:pPr>
              <w:jc w:val="center"/>
              <w:rPr>
                <w:rFonts w:ascii="Arial" w:hAnsi="Arial" w:cs="Arial"/>
                <w:szCs w:val="21"/>
              </w:rPr>
            </w:pPr>
            <w:r>
              <w:rPr>
                <w:rFonts w:ascii="Arial" w:hAnsi="Arial" w:cs="Arial" w:hint="eastAsia"/>
                <w:szCs w:val="21"/>
              </w:rPr>
              <w:t>序号</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26C30402" w14:textId="77777777" w:rsidR="00545131" w:rsidRDefault="00A94821">
            <w:pPr>
              <w:jc w:val="center"/>
              <w:rPr>
                <w:rFonts w:ascii="Arial" w:hAnsi="Arial" w:cs="Arial"/>
                <w:szCs w:val="21"/>
              </w:rPr>
            </w:pPr>
            <w:r>
              <w:rPr>
                <w:rFonts w:ascii="Arial" w:hAnsi="Arial" w:cs="Arial" w:hint="eastAsia"/>
                <w:szCs w:val="21"/>
              </w:rPr>
              <w:t>细则内容</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227D8570" w14:textId="77777777" w:rsidR="00545131" w:rsidRDefault="00A94821">
            <w:pPr>
              <w:jc w:val="center"/>
              <w:rPr>
                <w:rFonts w:ascii="Arial" w:hAnsi="Arial" w:cs="Arial"/>
                <w:szCs w:val="21"/>
              </w:rPr>
            </w:pPr>
            <w:r>
              <w:rPr>
                <w:rFonts w:ascii="Arial" w:hAnsi="Arial" w:cs="Arial" w:hint="eastAsia"/>
                <w:szCs w:val="21"/>
              </w:rPr>
              <w:t>分值</w:t>
            </w:r>
          </w:p>
        </w:tc>
      </w:tr>
      <w:tr w:rsidR="00545131" w14:paraId="0E872EA2" w14:textId="77777777">
        <w:trPr>
          <w:trHeight w:val="1146"/>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532E508E" w14:textId="77777777" w:rsidR="00545131" w:rsidRDefault="00A94821">
            <w:pPr>
              <w:jc w:val="center"/>
              <w:rPr>
                <w:rFonts w:ascii="Arial" w:hAnsi="Arial" w:cs="Arial"/>
                <w:szCs w:val="21"/>
              </w:rPr>
            </w:pPr>
            <w:r>
              <w:rPr>
                <w:rFonts w:ascii="宋体" w:hAnsi="宋体" w:cs="新宋体" w:hint="eastAsia"/>
                <w:kern w:val="0"/>
                <w:szCs w:val="21"/>
              </w:rPr>
              <w:t>1</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32D52F41" w14:textId="12E9EBC7" w:rsidR="00545131" w:rsidRDefault="00A94821">
            <w:pPr>
              <w:jc w:val="left"/>
              <w:rPr>
                <w:rFonts w:ascii="宋体" w:hAnsi="宋体" w:cs="新宋体"/>
                <w:szCs w:val="21"/>
              </w:rPr>
            </w:pPr>
            <w:r>
              <w:rPr>
                <w:rFonts w:ascii="宋体" w:hAnsi="宋体" w:cs="新宋体" w:hint="eastAsia"/>
                <w:szCs w:val="21"/>
              </w:rPr>
              <w:t>1、投标人具有</w:t>
            </w:r>
            <w:r>
              <w:rPr>
                <w:rFonts w:ascii="宋体" w:hAnsi="宋体" w:cs="仿宋" w:hint="eastAsia"/>
                <w:bCs/>
                <w:szCs w:val="21"/>
              </w:rPr>
              <w:t>网络安全等级测评与检测评估机构服务认证证书</w:t>
            </w:r>
            <w:r w:rsidR="00FA3708">
              <w:rPr>
                <w:rFonts w:cs="Arial" w:hint="eastAsia"/>
                <w:szCs w:val="21"/>
                <w:lang w:val="en-GB"/>
              </w:rPr>
              <w:t>的得</w:t>
            </w:r>
            <w:r w:rsidR="00FA3708">
              <w:rPr>
                <w:rFonts w:cs="Arial" w:hint="eastAsia"/>
                <w:szCs w:val="21"/>
                <w:lang w:val="en-GB"/>
              </w:rPr>
              <w:t>1</w:t>
            </w:r>
            <w:r w:rsidR="00FA3708">
              <w:rPr>
                <w:rFonts w:cs="Arial" w:hint="eastAsia"/>
                <w:szCs w:val="21"/>
                <w:lang w:val="en-GB"/>
              </w:rPr>
              <w:t>分</w:t>
            </w:r>
            <w:r>
              <w:rPr>
                <w:rFonts w:ascii="宋体" w:hAnsi="宋体" w:cs="新宋体" w:hint="eastAsia"/>
                <w:bCs/>
                <w:szCs w:val="21"/>
              </w:rPr>
              <w:t>；</w:t>
            </w:r>
          </w:p>
          <w:p w14:paraId="280ED5A1" w14:textId="37E0FE4B" w:rsidR="00545131" w:rsidRDefault="00FA3708">
            <w:pPr>
              <w:pStyle w:val="28"/>
              <w:ind w:leftChars="0" w:left="0" w:firstLineChars="0" w:firstLine="0"/>
              <w:rPr>
                <w:rFonts w:cs="Arial"/>
                <w:szCs w:val="21"/>
                <w:lang w:val="en-GB"/>
              </w:rPr>
            </w:pPr>
            <w:r>
              <w:rPr>
                <w:rFonts w:cs="Arial"/>
                <w:szCs w:val="21"/>
                <w:lang w:val="en-GB"/>
              </w:rPr>
              <w:t>2</w:t>
            </w:r>
            <w:r>
              <w:rPr>
                <w:rFonts w:cs="Arial" w:hint="eastAsia"/>
                <w:szCs w:val="21"/>
                <w:lang w:val="en-GB"/>
              </w:rPr>
              <w:t>、</w:t>
            </w:r>
            <w:r>
              <w:rPr>
                <w:rFonts w:ascii="Arial" w:hAnsi="Arial" w:cs="Arial" w:hint="eastAsia"/>
                <w:szCs w:val="21"/>
              </w:rPr>
              <w:t>投标人</w:t>
            </w:r>
            <w:r>
              <w:rPr>
                <w:rFonts w:cs="Arial" w:hint="eastAsia"/>
                <w:szCs w:val="21"/>
                <w:lang w:val="en-GB"/>
              </w:rPr>
              <w:t>具有有效期内信息安全管理体系认证证书ISO27001的得1分</w:t>
            </w:r>
          </w:p>
          <w:p w14:paraId="2BAE1DCA" w14:textId="77777777" w:rsidR="00545131" w:rsidRDefault="00FA3708">
            <w:pPr>
              <w:pStyle w:val="28"/>
              <w:ind w:leftChars="0" w:left="0" w:firstLineChars="0" w:firstLine="0"/>
              <w:rPr>
                <w:rFonts w:cs="Arial"/>
                <w:szCs w:val="21"/>
                <w:lang w:val="en-GB"/>
              </w:rPr>
            </w:pPr>
            <w:r>
              <w:rPr>
                <w:rFonts w:cs="Arial"/>
                <w:szCs w:val="21"/>
                <w:lang w:val="en-GB"/>
              </w:rPr>
              <w:t>3</w:t>
            </w:r>
            <w:r>
              <w:rPr>
                <w:rFonts w:cs="Arial" w:hint="eastAsia"/>
                <w:szCs w:val="21"/>
                <w:lang w:val="en-GB"/>
              </w:rPr>
              <w:t>、</w:t>
            </w:r>
            <w:r>
              <w:rPr>
                <w:rFonts w:cs="新宋体" w:hint="eastAsia"/>
                <w:szCs w:val="21"/>
              </w:rPr>
              <w:t>投标人具有</w:t>
            </w:r>
            <w:r>
              <w:rPr>
                <w:rFonts w:cs="Arial" w:hint="eastAsia"/>
                <w:szCs w:val="21"/>
                <w:lang w:val="en-GB"/>
              </w:rPr>
              <w:t>信息技术服务管理体系认证证书ISO20000的得1分</w:t>
            </w:r>
          </w:p>
          <w:p w14:paraId="5C2644D9" w14:textId="6A724746" w:rsidR="00FA3708" w:rsidRDefault="00FA3708">
            <w:pPr>
              <w:pStyle w:val="28"/>
              <w:ind w:leftChars="0" w:left="0" w:firstLineChars="0" w:firstLine="0"/>
              <w:rPr>
                <w:szCs w:val="21"/>
              </w:rPr>
            </w:pPr>
            <w:r>
              <w:rPr>
                <w:rFonts w:cs="Arial" w:hint="eastAsia"/>
                <w:szCs w:val="21"/>
                <w:lang w:val="en-GB"/>
              </w:rPr>
              <w:t>注：证书必须在有效期内</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432C1DFC" w14:textId="4FF18A8F" w:rsidR="00545131" w:rsidRDefault="00FA3708">
            <w:pPr>
              <w:jc w:val="center"/>
              <w:rPr>
                <w:rFonts w:ascii="Arial" w:hAnsi="Arial" w:cs="Arial"/>
                <w:szCs w:val="21"/>
              </w:rPr>
            </w:pPr>
            <w:r>
              <w:rPr>
                <w:rFonts w:ascii="Arial" w:hAnsi="Arial" w:cs="Arial"/>
                <w:szCs w:val="21"/>
              </w:rPr>
              <w:t>3</w:t>
            </w:r>
          </w:p>
        </w:tc>
      </w:tr>
      <w:tr w:rsidR="00545131" w14:paraId="7C1BE50E" w14:textId="77777777">
        <w:trPr>
          <w:trHeight w:val="655"/>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7314A768" w14:textId="77777777" w:rsidR="00545131" w:rsidRDefault="00A94821">
            <w:pPr>
              <w:jc w:val="center"/>
              <w:rPr>
                <w:rFonts w:ascii="Arial" w:hAnsi="Arial" w:cs="Arial"/>
                <w:szCs w:val="21"/>
              </w:rPr>
            </w:pPr>
            <w:r>
              <w:rPr>
                <w:rFonts w:ascii="Arial" w:hAnsi="Arial" w:cs="Arial" w:hint="eastAsia"/>
                <w:szCs w:val="21"/>
              </w:rPr>
              <w:t>2</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7A674793" w14:textId="77777777" w:rsidR="00545131" w:rsidRDefault="00A94821">
            <w:pPr>
              <w:snapToGrid w:val="0"/>
              <w:rPr>
                <w:rFonts w:ascii="宋体" w:hAnsi="宋体" w:cs="新宋体"/>
                <w:szCs w:val="21"/>
              </w:rPr>
            </w:pPr>
            <w:r>
              <w:rPr>
                <w:rFonts w:ascii="宋体" w:hAnsi="宋体" w:cs="新宋体" w:hint="eastAsia"/>
                <w:szCs w:val="21"/>
              </w:rPr>
              <w:t>2019年1月1日以来投标人与最终用户签订的同类项目案例</w:t>
            </w:r>
            <w:r>
              <w:rPr>
                <w:rFonts w:ascii="宋体" w:hAnsi="宋体" w:hint="eastAsia"/>
                <w:szCs w:val="21"/>
                <w:lang w:val="en-GB"/>
              </w:rPr>
              <w:t>（项目特征为网络安全等级保护测评服务）</w:t>
            </w:r>
            <w:r>
              <w:rPr>
                <w:rFonts w:ascii="宋体" w:hAnsi="宋体" w:cs="新宋体" w:hint="eastAsia"/>
                <w:szCs w:val="21"/>
              </w:rPr>
              <w:t>，每个得</w:t>
            </w:r>
            <w:r>
              <w:rPr>
                <w:rFonts w:ascii="宋体" w:hAnsi="宋体" w:cs="新宋体"/>
                <w:szCs w:val="21"/>
              </w:rPr>
              <w:t>1</w:t>
            </w:r>
            <w:r>
              <w:rPr>
                <w:rFonts w:ascii="宋体" w:hAnsi="宋体" w:cs="新宋体" w:hint="eastAsia"/>
                <w:szCs w:val="21"/>
              </w:rPr>
              <w:t>分，最高</w:t>
            </w:r>
            <w:r>
              <w:rPr>
                <w:rFonts w:ascii="宋体" w:hAnsi="宋体" w:cs="新宋体"/>
                <w:szCs w:val="21"/>
              </w:rPr>
              <w:t>3</w:t>
            </w:r>
            <w:r>
              <w:rPr>
                <w:rFonts w:ascii="宋体" w:hAnsi="宋体" w:cs="新宋体" w:hint="eastAsia"/>
                <w:szCs w:val="21"/>
              </w:rPr>
              <w:t>分。提供合同复印件，不提供不得分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6731C9E9" w14:textId="77777777" w:rsidR="00545131" w:rsidRDefault="00A94821">
            <w:pPr>
              <w:jc w:val="center"/>
              <w:rPr>
                <w:rFonts w:ascii="Arial" w:hAnsi="Arial" w:cs="Arial"/>
                <w:szCs w:val="21"/>
              </w:rPr>
            </w:pPr>
            <w:r>
              <w:rPr>
                <w:rFonts w:ascii="Arial" w:hAnsi="Arial" w:cs="Arial"/>
                <w:szCs w:val="21"/>
              </w:rPr>
              <w:t>3</w:t>
            </w:r>
          </w:p>
        </w:tc>
      </w:tr>
      <w:tr w:rsidR="00545131" w14:paraId="12571C82" w14:textId="77777777">
        <w:trPr>
          <w:trHeight w:val="655"/>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552F3C20" w14:textId="77777777" w:rsidR="00545131" w:rsidRDefault="00A94821">
            <w:pPr>
              <w:jc w:val="center"/>
              <w:rPr>
                <w:rFonts w:ascii="Arial" w:hAnsi="Arial" w:cs="Arial"/>
                <w:szCs w:val="21"/>
              </w:rPr>
            </w:pPr>
            <w:r>
              <w:rPr>
                <w:rFonts w:ascii="宋体" w:hAnsi="宋体" w:hint="eastAsia"/>
                <w:szCs w:val="21"/>
              </w:rPr>
              <w:t>3</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10228326" w14:textId="77777777" w:rsidR="00545131" w:rsidRDefault="00A94821">
            <w:pPr>
              <w:rPr>
                <w:rFonts w:ascii="宋体" w:hAnsi="宋体" w:cs="新宋体"/>
                <w:bCs/>
                <w:szCs w:val="21"/>
              </w:rPr>
            </w:pPr>
            <w:r>
              <w:rPr>
                <w:rFonts w:ascii="宋体" w:hAnsi="宋体" w:cs="新宋体" w:hint="eastAsia"/>
                <w:bCs/>
                <w:szCs w:val="21"/>
              </w:rPr>
              <w:t>针对</w:t>
            </w:r>
            <w:r>
              <w:rPr>
                <w:rFonts w:ascii="宋体" w:hAnsi="宋体" w:cs="MS Mincho" w:hint="eastAsia"/>
                <w:bCs/>
                <w:szCs w:val="21"/>
              </w:rPr>
              <w:t>所有技</w:t>
            </w:r>
            <w:r>
              <w:rPr>
                <w:rFonts w:ascii="宋体" w:hAnsi="宋体" w:cs="新宋体" w:hint="eastAsia"/>
                <w:bCs/>
                <w:szCs w:val="21"/>
              </w:rPr>
              <w:t>术</w:t>
            </w:r>
            <w:r>
              <w:rPr>
                <w:rFonts w:ascii="宋体" w:hAnsi="宋体" w:cs="MS Mincho" w:hint="eastAsia"/>
                <w:bCs/>
                <w:szCs w:val="21"/>
              </w:rPr>
              <w:t>参数响</w:t>
            </w:r>
            <w:r>
              <w:rPr>
                <w:rFonts w:ascii="宋体" w:hAnsi="宋体" w:cs="新宋体" w:hint="eastAsia"/>
                <w:bCs/>
                <w:szCs w:val="21"/>
              </w:rPr>
              <w:t>应</w:t>
            </w:r>
            <w:r>
              <w:rPr>
                <w:rFonts w:ascii="宋体" w:hAnsi="宋体" w:cs="MS Mincho" w:hint="eastAsia"/>
                <w:bCs/>
                <w:szCs w:val="21"/>
              </w:rPr>
              <w:t>情况</w:t>
            </w:r>
            <w:r>
              <w:rPr>
                <w:rFonts w:ascii="宋体" w:hAnsi="宋体" w:cs="新宋体" w:hint="eastAsia"/>
                <w:bCs/>
                <w:szCs w:val="21"/>
              </w:rPr>
              <w:t>进行评分，全部满足招标文件技术要求的得1</w:t>
            </w:r>
            <w:r>
              <w:rPr>
                <w:rFonts w:ascii="宋体" w:hAnsi="宋体" w:cs="新宋体"/>
                <w:bCs/>
                <w:szCs w:val="21"/>
              </w:rPr>
              <w:t>8</w:t>
            </w:r>
            <w:r>
              <w:rPr>
                <w:rFonts w:ascii="宋体" w:hAnsi="宋体" w:cs="新宋体" w:hint="eastAsia"/>
                <w:bCs/>
                <w:szCs w:val="21"/>
              </w:rPr>
              <w:t>分。</w:t>
            </w:r>
            <w:r>
              <w:rPr>
                <w:rFonts w:ascii="宋体" w:hAnsi="宋体" w:cs="MS Mincho" w:hint="eastAsia"/>
                <w:szCs w:val="21"/>
              </w:rPr>
              <w:t>一个不满足扣2分，扣完为止。</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170E1562" w14:textId="77777777" w:rsidR="00545131" w:rsidRDefault="00A94821">
            <w:pPr>
              <w:jc w:val="center"/>
              <w:rPr>
                <w:rFonts w:ascii="Arial" w:hAnsi="Arial" w:cs="Arial"/>
                <w:szCs w:val="21"/>
              </w:rPr>
            </w:pPr>
            <w:r>
              <w:rPr>
                <w:rFonts w:ascii="Arial" w:hAnsi="Arial" w:cs="Arial"/>
                <w:szCs w:val="21"/>
              </w:rPr>
              <w:t>18</w:t>
            </w:r>
          </w:p>
        </w:tc>
      </w:tr>
      <w:tr w:rsidR="00545131" w14:paraId="3F75D73F" w14:textId="77777777">
        <w:trPr>
          <w:trHeight w:val="231"/>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32ED5AC7" w14:textId="77777777" w:rsidR="00545131" w:rsidRDefault="00A94821">
            <w:pPr>
              <w:snapToGrid w:val="0"/>
              <w:spacing w:line="320" w:lineRule="exact"/>
              <w:jc w:val="center"/>
              <w:rPr>
                <w:rFonts w:ascii="Cambria" w:hAnsi="Cambria" w:cs="Cambria"/>
                <w:color w:val="000000"/>
                <w:szCs w:val="21"/>
              </w:rPr>
            </w:pPr>
            <w:r>
              <w:rPr>
                <w:rFonts w:ascii="Cambria" w:hAnsi="Cambria" w:cs="Cambria" w:hint="eastAsia"/>
                <w:color w:val="000000"/>
                <w:szCs w:val="21"/>
              </w:rPr>
              <w:t>4</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56C05CEF" w14:textId="77777777" w:rsidR="00545131" w:rsidRDefault="00A94821">
            <w:pPr>
              <w:rPr>
                <w:rFonts w:ascii="宋体" w:hAnsi="宋体"/>
                <w:szCs w:val="21"/>
              </w:rPr>
            </w:pPr>
            <w:r>
              <w:rPr>
                <w:rFonts w:ascii="宋体" w:hAnsi="宋体" w:hint="eastAsia"/>
                <w:szCs w:val="21"/>
              </w:rPr>
              <w:t>投标方案总体设计、建设方案、软件开发方案和产品选型等，详细阐述系统的体系架构、功能模块、实现思路和关键技术，以及对功能设计和实施计划的建议</w:t>
            </w:r>
            <w:r>
              <w:rPr>
                <w:rFonts w:ascii="宋体" w:hAnsi="宋体" w:hint="eastAsia"/>
                <w:szCs w:val="21"/>
                <w:lang w:eastAsia="zh-Hans"/>
              </w:rPr>
              <w:t>。</w:t>
            </w:r>
          </w:p>
          <w:p w14:paraId="2CBA1218" w14:textId="6A32A417" w:rsidR="00545131" w:rsidRDefault="00A94821">
            <w:pPr>
              <w:rPr>
                <w:rFonts w:ascii="宋体" w:hAnsi="宋体"/>
                <w:szCs w:val="21"/>
              </w:rPr>
            </w:pPr>
            <w:r>
              <w:rPr>
                <w:rFonts w:ascii="宋体" w:hAnsi="宋体" w:hint="eastAsia"/>
                <w:szCs w:val="21"/>
              </w:rPr>
              <w:t>对项目服务内容和需求理解准确，技术及难点分析翔实精准得</w:t>
            </w:r>
            <w:r w:rsidR="00FA3708">
              <w:rPr>
                <w:rFonts w:ascii="宋体" w:hAnsi="宋体"/>
                <w:szCs w:val="21"/>
              </w:rPr>
              <w:t>5</w:t>
            </w:r>
            <w:r>
              <w:rPr>
                <w:rFonts w:ascii="宋体" w:hAnsi="宋体" w:hint="eastAsia"/>
                <w:szCs w:val="21"/>
              </w:rPr>
              <w:t>分；</w:t>
            </w:r>
          </w:p>
          <w:p w14:paraId="7954F151" w14:textId="77777777" w:rsidR="00545131" w:rsidRDefault="00A94821">
            <w:pPr>
              <w:rPr>
                <w:rFonts w:ascii="宋体" w:hAnsi="宋体"/>
                <w:szCs w:val="21"/>
              </w:rPr>
            </w:pPr>
            <w:r>
              <w:rPr>
                <w:rFonts w:ascii="宋体" w:hAnsi="宋体" w:hint="eastAsia"/>
                <w:szCs w:val="21"/>
              </w:rPr>
              <w:t>对项目服务内容和需求基本准确，技术及难点分析充分合理得3分；</w:t>
            </w:r>
          </w:p>
          <w:p w14:paraId="4ABA9F05" w14:textId="7E0479FA" w:rsidR="00545131" w:rsidRDefault="00A94821">
            <w:pPr>
              <w:rPr>
                <w:rFonts w:ascii="宋体" w:hAnsi="宋体"/>
                <w:szCs w:val="21"/>
              </w:rPr>
            </w:pPr>
            <w:r>
              <w:rPr>
                <w:rFonts w:ascii="宋体" w:hAnsi="宋体" w:hint="eastAsia"/>
                <w:szCs w:val="21"/>
              </w:rPr>
              <w:t>对项目服务内容和需求理解有部分偏差，技术及难点分析简略、欠准确得</w:t>
            </w:r>
            <w:r w:rsidR="00FA3708">
              <w:rPr>
                <w:rFonts w:ascii="宋体" w:hAnsi="宋体"/>
                <w:szCs w:val="21"/>
              </w:rPr>
              <w:t>1</w:t>
            </w:r>
            <w:r>
              <w:rPr>
                <w:rFonts w:ascii="宋体" w:hAnsi="宋体" w:hint="eastAsia"/>
                <w:szCs w:val="21"/>
              </w:rPr>
              <w:t>分；</w:t>
            </w:r>
          </w:p>
          <w:p w14:paraId="7473608C" w14:textId="77777777" w:rsidR="00545131" w:rsidRDefault="00A94821">
            <w:pPr>
              <w:rPr>
                <w:szCs w:val="21"/>
              </w:rPr>
            </w:pPr>
            <w:r>
              <w:rPr>
                <w:rFonts w:ascii="宋体" w:hAnsi="宋体" w:hint="eastAsia"/>
                <w:szCs w:val="21"/>
              </w:rPr>
              <w:t>对项目服务内容和需求理解有较大偏差，技术及难点分析简略、欠准确得1分；未提供或不合理0分。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094BE3FB" w14:textId="5874B6A3" w:rsidR="00545131" w:rsidRDefault="00FA3708">
            <w:pPr>
              <w:snapToGrid w:val="0"/>
              <w:spacing w:line="320" w:lineRule="exact"/>
              <w:jc w:val="center"/>
              <w:rPr>
                <w:rFonts w:ascii="Cambria" w:hAnsi="Cambria" w:cs="Cambria"/>
                <w:color w:val="000000"/>
                <w:szCs w:val="21"/>
              </w:rPr>
            </w:pPr>
            <w:r>
              <w:rPr>
                <w:rFonts w:ascii="Cambria" w:hAnsi="Cambria" w:cs="Cambria"/>
                <w:color w:val="000000"/>
                <w:szCs w:val="21"/>
              </w:rPr>
              <w:t>5</w:t>
            </w:r>
          </w:p>
        </w:tc>
      </w:tr>
      <w:tr w:rsidR="00545131" w14:paraId="0CFA4501" w14:textId="77777777">
        <w:trPr>
          <w:trHeight w:val="307"/>
          <w:jc w:val="center"/>
        </w:trPr>
        <w:tc>
          <w:tcPr>
            <w:tcW w:w="982" w:type="dxa"/>
            <w:tcBorders>
              <w:top w:val="single" w:sz="4" w:space="0" w:color="auto"/>
              <w:left w:val="single" w:sz="4" w:space="0" w:color="auto"/>
              <w:bottom w:val="single" w:sz="4" w:space="0" w:color="auto"/>
              <w:right w:val="single" w:sz="4" w:space="0" w:color="auto"/>
            </w:tcBorders>
            <w:vAlign w:val="center"/>
          </w:tcPr>
          <w:p w14:paraId="26CF552B" w14:textId="35D54565" w:rsidR="00545131" w:rsidRDefault="00C612B3">
            <w:pPr>
              <w:widowControl/>
              <w:jc w:val="center"/>
              <w:rPr>
                <w:rFonts w:ascii="Cambria" w:hAnsi="Cambria" w:cs="Cambria"/>
                <w:color w:val="000000"/>
                <w:szCs w:val="21"/>
              </w:rPr>
            </w:pPr>
            <w:r>
              <w:rPr>
                <w:rFonts w:ascii="Cambria" w:hAnsi="Cambria" w:cs="Cambria" w:hint="eastAsia"/>
                <w:color w:val="000000"/>
                <w:szCs w:val="21"/>
              </w:rPr>
              <w:t>5</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7B031ED2" w14:textId="77777777" w:rsidR="00545131" w:rsidRDefault="00A94821">
            <w:pPr>
              <w:rPr>
                <w:rFonts w:ascii="宋体" w:hAnsi="宋体"/>
                <w:szCs w:val="21"/>
                <w:lang w:eastAsia="zh-Hans"/>
              </w:rPr>
            </w:pPr>
            <w:r>
              <w:rPr>
                <w:rFonts w:ascii="宋体" w:hAnsi="宋体" w:hint="eastAsia"/>
                <w:szCs w:val="21"/>
              </w:rPr>
              <w:t>投标方案与需求的吻合程度，包括方案的科学性、先进性、可行性和扩展性；方案是否科学合理、安全严密、具有一定的前瞻性，是否有独到的优势</w:t>
            </w:r>
            <w:r>
              <w:rPr>
                <w:rFonts w:ascii="宋体" w:hAnsi="宋体" w:hint="eastAsia"/>
                <w:szCs w:val="21"/>
                <w:lang w:eastAsia="zh-Hans"/>
              </w:rPr>
              <w:t>。</w:t>
            </w:r>
          </w:p>
          <w:p w14:paraId="41C25414" w14:textId="77777777" w:rsidR="00545131" w:rsidRDefault="00A94821">
            <w:pPr>
              <w:rPr>
                <w:rFonts w:ascii="宋体" w:hAnsi="宋体"/>
                <w:szCs w:val="21"/>
              </w:rPr>
            </w:pPr>
            <w:r>
              <w:rPr>
                <w:rFonts w:ascii="宋体" w:hAnsi="宋体" w:hint="eastAsia"/>
                <w:szCs w:val="21"/>
              </w:rPr>
              <w:t>对项目服务内容和需求理解准确，</w:t>
            </w:r>
            <w:r>
              <w:rPr>
                <w:rFonts w:ascii="宋体" w:hAnsi="宋体" w:hint="eastAsia"/>
                <w:szCs w:val="21"/>
                <w:lang w:eastAsia="zh-Hans"/>
              </w:rPr>
              <w:t>方案科学合理，具有前瞻性，可行性操作性强的，得4分；</w:t>
            </w:r>
            <w:r>
              <w:rPr>
                <w:rFonts w:ascii="宋体" w:hAnsi="宋体" w:hint="eastAsia"/>
                <w:szCs w:val="21"/>
              </w:rPr>
              <w:t>对项目服务内容和需求理解</w:t>
            </w:r>
            <w:r>
              <w:rPr>
                <w:rFonts w:ascii="宋体" w:hAnsi="宋体" w:hint="eastAsia"/>
                <w:szCs w:val="21"/>
                <w:lang w:eastAsia="zh-Hans"/>
              </w:rPr>
              <w:t>基本</w:t>
            </w:r>
            <w:r>
              <w:rPr>
                <w:rFonts w:ascii="宋体" w:hAnsi="宋体" w:hint="eastAsia"/>
                <w:szCs w:val="21"/>
              </w:rPr>
              <w:t>准确，</w:t>
            </w:r>
            <w:r>
              <w:rPr>
                <w:rFonts w:ascii="宋体" w:hAnsi="宋体" w:hint="eastAsia"/>
                <w:szCs w:val="21"/>
                <w:lang w:eastAsia="zh-Hans"/>
              </w:rPr>
              <w:t>方案科学合理，具有一定前瞻性，可行性操作性较强的，得3分；</w:t>
            </w:r>
            <w:r>
              <w:rPr>
                <w:rFonts w:ascii="宋体" w:hAnsi="宋体" w:hint="eastAsia"/>
                <w:szCs w:val="21"/>
              </w:rPr>
              <w:t>对项目服务内容和需求理解</w:t>
            </w:r>
            <w:r>
              <w:rPr>
                <w:rFonts w:ascii="宋体" w:hAnsi="宋体" w:hint="eastAsia"/>
                <w:szCs w:val="21"/>
                <w:lang w:eastAsia="zh-Hans"/>
              </w:rPr>
              <w:t>有部分偏差</w:t>
            </w:r>
            <w:r>
              <w:rPr>
                <w:rFonts w:ascii="宋体" w:hAnsi="宋体" w:hint="eastAsia"/>
                <w:szCs w:val="21"/>
              </w:rPr>
              <w:t>，</w:t>
            </w:r>
            <w:r>
              <w:rPr>
                <w:rFonts w:ascii="宋体" w:hAnsi="宋体" w:hint="eastAsia"/>
                <w:szCs w:val="21"/>
                <w:lang w:eastAsia="zh-Hans"/>
              </w:rPr>
              <w:t>方案不够科学合理，前瞻性不够，可行性操作性不太强的，得2分；</w:t>
            </w:r>
            <w:r>
              <w:rPr>
                <w:rFonts w:ascii="宋体" w:hAnsi="宋体" w:hint="eastAsia"/>
                <w:szCs w:val="21"/>
              </w:rPr>
              <w:t>对项目服务内容和需求理解</w:t>
            </w:r>
            <w:r>
              <w:rPr>
                <w:rFonts w:ascii="宋体" w:hAnsi="宋体" w:hint="eastAsia"/>
                <w:szCs w:val="21"/>
                <w:lang w:eastAsia="zh-Hans"/>
              </w:rPr>
              <w:t>有较大偏差</w:t>
            </w:r>
            <w:r>
              <w:rPr>
                <w:rFonts w:ascii="宋体" w:hAnsi="宋体" w:hint="eastAsia"/>
                <w:szCs w:val="21"/>
              </w:rPr>
              <w:t>，</w:t>
            </w:r>
            <w:r>
              <w:rPr>
                <w:rFonts w:ascii="宋体" w:hAnsi="宋体" w:hint="eastAsia"/>
                <w:szCs w:val="21"/>
                <w:lang w:eastAsia="zh-Hans"/>
              </w:rPr>
              <w:t>方案不够科学合理，缺少前瞻性，可行性操作性不强的，得1分</w:t>
            </w:r>
            <w:r>
              <w:rPr>
                <w:rFonts w:ascii="宋体" w:hAnsi="宋体" w:hint="eastAsia"/>
                <w:szCs w:val="21"/>
              </w:rPr>
              <w:t>；未提供或不合理0分。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57204B6C" w14:textId="77777777" w:rsidR="00545131" w:rsidRDefault="00A94821">
            <w:pPr>
              <w:snapToGrid w:val="0"/>
              <w:spacing w:line="320" w:lineRule="exact"/>
              <w:jc w:val="center"/>
              <w:rPr>
                <w:rFonts w:ascii="Cambria" w:hAnsi="Cambria" w:cs="Cambria"/>
                <w:color w:val="000000"/>
                <w:szCs w:val="21"/>
              </w:rPr>
            </w:pPr>
            <w:r>
              <w:rPr>
                <w:rFonts w:ascii="Cambria" w:hAnsi="Cambria" w:cs="Cambria"/>
                <w:color w:val="000000"/>
                <w:szCs w:val="21"/>
              </w:rPr>
              <w:t>4</w:t>
            </w:r>
          </w:p>
        </w:tc>
      </w:tr>
      <w:tr w:rsidR="00545131" w14:paraId="6587EB6E" w14:textId="77777777">
        <w:trPr>
          <w:trHeight w:val="359"/>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7835F7E0" w14:textId="4DD5FA90" w:rsidR="00545131" w:rsidRDefault="00C612B3">
            <w:pPr>
              <w:snapToGrid w:val="0"/>
              <w:spacing w:line="360" w:lineRule="auto"/>
              <w:jc w:val="center"/>
              <w:rPr>
                <w:rFonts w:ascii="宋体" w:hAnsi="宋体" w:cs="宋体"/>
                <w:kern w:val="0"/>
                <w:szCs w:val="21"/>
              </w:rPr>
            </w:pPr>
            <w:r>
              <w:rPr>
                <w:rFonts w:ascii="宋体" w:hAnsi="宋体" w:cs="宋体"/>
                <w:szCs w:val="21"/>
              </w:rPr>
              <w:t>6</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49733546" w14:textId="77777777" w:rsidR="00545131" w:rsidRDefault="00A94821">
            <w:pPr>
              <w:snapToGrid w:val="0"/>
              <w:jc w:val="left"/>
              <w:rPr>
                <w:szCs w:val="21"/>
              </w:rPr>
            </w:pPr>
            <w:r>
              <w:rPr>
                <w:rFonts w:hint="eastAsia"/>
                <w:szCs w:val="21"/>
              </w:rPr>
              <w:t>投标人提供系统功能实施进度，是否能完全满足招标文件要求，并提供优化方案，根据方案的完善性和科学性综合评分：</w:t>
            </w:r>
          </w:p>
          <w:p w14:paraId="63CFA3A8" w14:textId="77777777" w:rsidR="00545131" w:rsidRDefault="00A94821">
            <w:pPr>
              <w:snapToGrid w:val="0"/>
              <w:jc w:val="left"/>
              <w:rPr>
                <w:szCs w:val="21"/>
              </w:rPr>
            </w:pPr>
            <w:r>
              <w:rPr>
                <w:rFonts w:ascii="宋体" w:hAnsi="宋体" w:hint="eastAsia"/>
                <w:szCs w:val="21"/>
              </w:rPr>
              <w:t>方案内容齐全，考虑充分，进度合理，安排有效得5分，方案内容齐全，</w:t>
            </w:r>
            <w:r>
              <w:rPr>
                <w:rFonts w:ascii="宋体" w:hAnsi="宋体" w:hint="eastAsia"/>
                <w:szCs w:val="21"/>
              </w:rPr>
              <w:lastRenderedPageBreak/>
              <w:t>考虑不够充分，安排尚合理，得3分，方案内容不够齐全，安排不够合理，得1分，未提供方案或完全不合理不得分。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2FC64D15" w14:textId="77777777" w:rsidR="00545131" w:rsidRDefault="00A94821">
            <w:pPr>
              <w:jc w:val="center"/>
              <w:rPr>
                <w:rFonts w:ascii="Arial" w:hAnsi="Arial" w:cs="Arial"/>
                <w:szCs w:val="21"/>
              </w:rPr>
            </w:pPr>
            <w:r>
              <w:rPr>
                <w:rFonts w:ascii="Arial" w:hAnsi="Arial" w:cs="Arial"/>
                <w:szCs w:val="21"/>
              </w:rPr>
              <w:lastRenderedPageBreak/>
              <w:t>5</w:t>
            </w:r>
          </w:p>
        </w:tc>
      </w:tr>
      <w:tr w:rsidR="00545131" w14:paraId="5AC3A260" w14:textId="77777777">
        <w:trPr>
          <w:trHeight w:val="643"/>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2A5FBBC5" w14:textId="2F98A88C" w:rsidR="00545131" w:rsidRDefault="00C612B3">
            <w:pPr>
              <w:jc w:val="center"/>
              <w:rPr>
                <w:rFonts w:ascii="宋体" w:hAnsi="宋体"/>
                <w:szCs w:val="21"/>
                <w:lang w:val="zh-CN"/>
              </w:rPr>
            </w:pPr>
            <w:r>
              <w:rPr>
                <w:rFonts w:ascii="宋体" w:hAnsi="宋体"/>
                <w:szCs w:val="21"/>
              </w:rPr>
              <w:t>7</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35B3421E" w14:textId="77777777" w:rsidR="00545131" w:rsidRDefault="00A94821">
            <w:pPr>
              <w:rPr>
                <w:rFonts w:ascii="宋体" w:hAnsi="宋体"/>
                <w:szCs w:val="21"/>
              </w:rPr>
            </w:pPr>
            <w:r>
              <w:rPr>
                <w:rFonts w:ascii="宋体" w:hAnsi="宋体" w:hint="eastAsia"/>
                <w:szCs w:val="21"/>
              </w:rPr>
              <w:t>投标人按采购人要求有明确的质量保证目标，质量保证措施和体系合理先进并具有详细的实施内容等</w:t>
            </w:r>
          </w:p>
          <w:p w14:paraId="38FC52AA" w14:textId="77777777" w:rsidR="00545131" w:rsidRDefault="00A94821">
            <w:pPr>
              <w:rPr>
                <w:rFonts w:ascii="宋体" w:hAnsi="宋体"/>
                <w:szCs w:val="21"/>
              </w:rPr>
            </w:pPr>
            <w:r>
              <w:rPr>
                <w:rFonts w:ascii="宋体" w:hAnsi="宋体" w:hint="eastAsia"/>
                <w:szCs w:val="21"/>
              </w:rPr>
              <w:t>方案内容齐全，考虑充分，安排有效得5分，方案内容齐全，考虑不够充分，安排尚合理，得3分，方案内容不够齐全，安排不够合理，得1分，未提供方案或完全不合理不得分。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42FC0E76" w14:textId="77777777" w:rsidR="00545131" w:rsidRDefault="00A94821">
            <w:pPr>
              <w:jc w:val="center"/>
              <w:rPr>
                <w:rFonts w:ascii="Arial" w:hAnsi="Arial" w:cs="Arial"/>
                <w:szCs w:val="21"/>
              </w:rPr>
            </w:pPr>
            <w:r>
              <w:rPr>
                <w:rFonts w:ascii="Arial" w:hAnsi="Arial" w:cs="Arial"/>
                <w:szCs w:val="21"/>
              </w:rPr>
              <w:t>5</w:t>
            </w:r>
          </w:p>
        </w:tc>
      </w:tr>
      <w:tr w:rsidR="00545131" w14:paraId="5F76267C" w14:textId="77777777">
        <w:trPr>
          <w:trHeight w:val="1056"/>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1E393117" w14:textId="664F1663" w:rsidR="00545131" w:rsidRDefault="00C612B3">
            <w:pPr>
              <w:jc w:val="center"/>
              <w:rPr>
                <w:rFonts w:ascii="Arial" w:hAnsi="Arial" w:cs="Arial"/>
                <w:szCs w:val="21"/>
              </w:rPr>
            </w:pPr>
            <w:r>
              <w:rPr>
                <w:rFonts w:ascii="Arial" w:hAnsi="Arial" w:cs="Arial"/>
                <w:szCs w:val="21"/>
              </w:rPr>
              <w:t>8</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131D0EA2" w14:textId="77777777" w:rsidR="00545131" w:rsidRDefault="00A94821">
            <w:pPr>
              <w:rPr>
                <w:rFonts w:ascii="宋体" w:hAnsi="宋体"/>
                <w:szCs w:val="21"/>
                <w:lang w:eastAsia="zh-Hans"/>
              </w:rPr>
            </w:pPr>
            <w:r>
              <w:rPr>
                <w:rFonts w:ascii="宋体" w:hAnsi="宋体" w:hint="eastAsia"/>
                <w:szCs w:val="21"/>
              </w:rPr>
              <w:t>项目组实施人员专业人员素质、技术能力、专业分布、经验等情况，数量是否充足，配置是否合理；是否具有类似项目建设经验，项目组人员资质、工作履历、项目实践证明资料等情况（参考履历表和相关资料、证书等）</w:t>
            </w:r>
            <w:r>
              <w:rPr>
                <w:rFonts w:ascii="宋体" w:hAnsi="宋体" w:hint="eastAsia"/>
                <w:szCs w:val="21"/>
                <w:lang w:eastAsia="zh-Hans"/>
              </w:rPr>
              <w:t>。</w:t>
            </w:r>
          </w:p>
          <w:p w14:paraId="5CC71712" w14:textId="77777777" w:rsidR="00545131" w:rsidRDefault="00A94821">
            <w:pPr>
              <w:rPr>
                <w:rFonts w:ascii="宋体" w:hAnsi="宋体"/>
                <w:szCs w:val="21"/>
              </w:rPr>
            </w:pPr>
            <w:r>
              <w:rPr>
                <w:rFonts w:ascii="宋体" w:hAnsi="宋体" w:hint="eastAsia"/>
                <w:szCs w:val="21"/>
              </w:rPr>
              <w:t>方案完善，人员配备设置合理</w:t>
            </w:r>
            <w:r>
              <w:rPr>
                <w:rFonts w:ascii="宋体" w:hAnsi="宋体" w:hint="eastAsia"/>
                <w:szCs w:val="21"/>
                <w:lang w:eastAsia="zh-Hans"/>
              </w:rPr>
              <w:t>，经验丰富</w:t>
            </w:r>
            <w:r>
              <w:rPr>
                <w:rFonts w:ascii="宋体" w:hAnsi="宋体" w:hint="eastAsia"/>
                <w:szCs w:val="21"/>
              </w:rPr>
              <w:t>的</w:t>
            </w:r>
            <w:r>
              <w:rPr>
                <w:rFonts w:ascii="宋体" w:hAnsi="宋体" w:hint="eastAsia"/>
                <w:szCs w:val="21"/>
                <w:lang w:eastAsia="zh-Hans"/>
              </w:rPr>
              <w:t>，</w:t>
            </w:r>
            <w:r>
              <w:rPr>
                <w:rFonts w:ascii="宋体" w:hAnsi="宋体" w:hint="eastAsia"/>
                <w:szCs w:val="21"/>
              </w:rPr>
              <w:t>得4分；</w:t>
            </w:r>
          </w:p>
          <w:p w14:paraId="5CCCEC8C" w14:textId="77777777" w:rsidR="00545131" w:rsidRDefault="00A94821">
            <w:pPr>
              <w:rPr>
                <w:rFonts w:ascii="宋体" w:hAnsi="宋体"/>
                <w:szCs w:val="21"/>
              </w:rPr>
            </w:pPr>
            <w:r>
              <w:rPr>
                <w:rFonts w:ascii="宋体" w:hAnsi="宋体" w:hint="eastAsia"/>
                <w:szCs w:val="21"/>
              </w:rPr>
              <w:t>方案不太完善，人员设置不够合理的</w:t>
            </w:r>
            <w:r>
              <w:rPr>
                <w:rFonts w:ascii="宋体" w:hAnsi="宋体" w:hint="eastAsia"/>
                <w:szCs w:val="21"/>
                <w:lang w:eastAsia="zh-Hans"/>
              </w:rPr>
              <w:t>，</w:t>
            </w:r>
            <w:r>
              <w:rPr>
                <w:rFonts w:ascii="宋体" w:hAnsi="宋体" w:hint="eastAsia"/>
                <w:szCs w:val="21"/>
              </w:rPr>
              <w:t>得2分；</w:t>
            </w:r>
          </w:p>
          <w:p w14:paraId="3C9B9CFD" w14:textId="77777777" w:rsidR="00545131" w:rsidRDefault="00A94821">
            <w:pPr>
              <w:rPr>
                <w:rFonts w:ascii="宋体" w:hAnsi="宋体"/>
                <w:szCs w:val="21"/>
              </w:rPr>
            </w:pPr>
            <w:r>
              <w:rPr>
                <w:rFonts w:ascii="宋体" w:hAnsi="宋体" w:hint="eastAsia"/>
                <w:szCs w:val="21"/>
                <w:lang w:eastAsia="zh-Hans"/>
              </w:rPr>
              <w:t>方案简单，人员设置不合理，或无同类项目经验的，得</w:t>
            </w:r>
            <w:r>
              <w:rPr>
                <w:rFonts w:ascii="宋体" w:hAnsi="宋体" w:hint="eastAsia"/>
                <w:szCs w:val="21"/>
              </w:rPr>
              <w:t>1</w:t>
            </w:r>
            <w:r>
              <w:rPr>
                <w:rFonts w:ascii="宋体" w:hAnsi="宋体" w:hint="eastAsia"/>
                <w:szCs w:val="21"/>
                <w:lang w:eastAsia="zh-Hans"/>
              </w:rPr>
              <w:t>分，</w:t>
            </w:r>
            <w:r>
              <w:rPr>
                <w:rFonts w:ascii="宋体" w:hAnsi="宋体" w:hint="eastAsia"/>
                <w:szCs w:val="21"/>
              </w:rPr>
              <w:t>无方案或未提供材料的不得分。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38E25F7E" w14:textId="77777777" w:rsidR="00545131" w:rsidRDefault="00A94821">
            <w:pPr>
              <w:spacing w:line="360" w:lineRule="auto"/>
              <w:jc w:val="center"/>
              <w:rPr>
                <w:rFonts w:ascii="宋体" w:hAnsi="宋体"/>
                <w:szCs w:val="21"/>
              </w:rPr>
            </w:pPr>
            <w:r>
              <w:rPr>
                <w:rFonts w:ascii="宋体" w:hAnsi="宋体" w:hint="eastAsia"/>
                <w:szCs w:val="21"/>
              </w:rPr>
              <w:t>4</w:t>
            </w:r>
          </w:p>
        </w:tc>
      </w:tr>
      <w:tr w:rsidR="00545131" w14:paraId="26DFB30F" w14:textId="77777777">
        <w:trPr>
          <w:trHeight w:val="1018"/>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52AF4859" w14:textId="35A69A2D" w:rsidR="00545131" w:rsidRDefault="00C612B3">
            <w:pPr>
              <w:widowControl/>
              <w:jc w:val="center"/>
              <w:rPr>
                <w:szCs w:val="21"/>
              </w:rPr>
            </w:pPr>
            <w:r>
              <w:rPr>
                <w:szCs w:val="21"/>
              </w:rPr>
              <w:t>9</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29776E5A" w14:textId="77777777" w:rsidR="00545131" w:rsidRDefault="00A94821">
            <w:pPr>
              <w:widowControl/>
              <w:jc w:val="left"/>
              <w:rPr>
                <w:szCs w:val="21"/>
              </w:rPr>
            </w:pPr>
            <w:r>
              <w:rPr>
                <w:rFonts w:hint="eastAsia"/>
                <w:szCs w:val="21"/>
              </w:rPr>
              <w:t>根据各投标人针对本项目制定的应急预案情况进行综合评分。</w:t>
            </w:r>
            <w:r>
              <w:rPr>
                <w:rFonts w:ascii="宋体" w:hAnsi="宋体" w:cs="Songti SC Regular" w:hint="eastAsia"/>
                <w:szCs w:val="21"/>
              </w:rPr>
              <w:t>应急方案详细合理，可行性好，得5分；应急方案合理性、可行性一般，得3分；应急方案合理性、可行性</w:t>
            </w:r>
            <w:r>
              <w:rPr>
                <w:rFonts w:ascii="宋体" w:hAnsi="宋体" w:cs="Songti SC Regular" w:hint="eastAsia"/>
                <w:szCs w:val="21"/>
                <w:lang w:eastAsia="zh-Hans"/>
              </w:rPr>
              <w:t>较差的，得1分</w:t>
            </w:r>
            <w:r>
              <w:rPr>
                <w:rFonts w:ascii="宋体" w:hAnsi="宋体" w:cs="Songti SC Regular" w:hint="eastAsia"/>
                <w:szCs w:val="21"/>
              </w:rPr>
              <w:t>。</w:t>
            </w:r>
            <w:r>
              <w:rPr>
                <w:rFonts w:ascii="宋体" w:hAnsi="宋体" w:cs="Songti SC Regular" w:hint="eastAsia"/>
                <w:szCs w:val="21"/>
                <w:lang w:eastAsia="zh-Hans"/>
              </w:rPr>
              <w:t>无方案或完全不合理不得分。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65D13B60" w14:textId="77777777" w:rsidR="00545131" w:rsidRDefault="00A94821">
            <w:pPr>
              <w:widowControl/>
              <w:jc w:val="center"/>
              <w:rPr>
                <w:szCs w:val="21"/>
              </w:rPr>
            </w:pPr>
            <w:r>
              <w:rPr>
                <w:szCs w:val="21"/>
              </w:rPr>
              <w:t>5</w:t>
            </w:r>
          </w:p>
        </w:tc>
      </w:tr>
      <w:tr w:rsidR="00545131" w14:paraId="112D659C" w14:textId="77777777">
        <w:trPr>
          <w:trHeight w:val="180"/>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6EE5107A" w14:textId="5330773A" w:rsidR="00545131" w:rsidRDefault="00C612B3">
            <w:pPr>
              <w:jc w:val="center"/>
              <w:rPr>
                <w:rFonts w:ascii="Arial" w:hAnsi="Arial" w:cs="Arial"/>
                <w:szCs w:val="21"/>
              </w:rPr>
            </w:pPr>
            <w:r>
              <w:rPr>
                <w:rFonts w:ascii="Arial" w:hAnsi="Arial" w:cs="Arial"/>
                <w:szCs w:val="21"/>
              </w:rPr>
              <w:t>10</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64B603D7" w14:textId="77777777" w:rsidR="00545131" w:rsidRDefault="00A94821">
            <w:pPr>
              <w:rPr>
                <w:rFonts w:ascii="Arial" w:hAnsi="Arial" w:cs="Arial"/>
                <w:szCs w:val="21"/>
              </w:rPr>
            </w:pPr>
            <w:r>
              <w:rPr>
                <w:rFonts w:ascii="Arial" w:hAnsi="Arial" w:cs="Arial" w:hint="eastAsia"/>
                <w:szCs w:val="21"/>
              </w:rPr>
              <w:t>根据招标文件中规定制定详细具体的售后服务方案，按照售后服务支持的体系完善程度</w:t>
            </w:r>
            <w:r>
              <w:rPr>
                <w:rFonts w:ascii="Arial" w:hAnsi="Arial" w:cs="Arial"/>
                <w:szCs w:val="21"/>
              </w:rPr>
              <w:t xml:space="preserve">, </w:t>
            </w:r>
            <w:r>
              <w:rPr>
                <w:rFonts w:ascii="Arial" w:hAnsi="Arial" w:cs="Arial" w:hint="eastAsia"/>
                <w:szCs w:val="21"/>
              </w:rPr>
              <w:t>售后服务承诺、维护方案、售后服务人员情况等综合评分</w:t>
            </w:r>
          </w:p>
          <w:p w14:paraId="35BE421F" w14:textId="77777777" w:rsidR="00545131" w:rsidRDefault="00A94821">
            <w:pPr>
              <w:keepLines/>
              <w:tabs>
                <w:tab w:val="left" w:pos="1080"/>
              </w:tabs>
              <w:rPr>
                <w:rFonts w:ascii="宋体" w:hAnsi="宋体" w:cs="宋体"/>
                <w:szCs w:val="21"/>
              </w:rPr>
            </w:pPr>
            <w:r>
              <w:rPr>
                <w:rFonts w:ascii="宋体" w:hAnsi="宋体" w:cs="宋体" w:hint="eastAsia"/>
                <w:szCs w:val="21"/>
              </w:rPr>
              <w:t>售后服务方案可行、合理、响应及时、保障措施完整的，得5分；</w:t>
            </w:r>
          </w:p>
          <w:p w14:paraId="5EFB7221" w14:textId="77777777" w:rsidR="00545131" w:rsidRDefault="00A94821">
            <w:pPr>
              <w:keepLines/>
              <w:tabs>
                <w:tab w:val="left" w:pos="1080"/>
              </w:tabs>
              <w:rPr>
                <w:rFonts w:ascii="宋体" w:hAnsi="宋体" w:cs="宋体"/>
                <w:szCs w:val="21"/>
              </w:rPr>
            </w:pPr>
            <w:r>
              <w:rPr>
                <w:rFonts w:ascii="宋体" w:hAnsi="宋体" w:cs="宋体" w:hint="eastAsia"/>
                <w:szCs w:val="21"/>
              </w:rPr>
              <w:t>售后服务方案基本可行、合理、响应时间较长、保障措施基本完整的，得3分；</w:t>
            </w:r>
          </w:p>
          <w:p w14:paraId="6F565824" w14:textId="77777777" w:rsidR="00545131" w:rsidRDefault="00A94821">
            <w:pPr>
              <w:keepLines/>
              <w:tabs>
                <w:tab w:val="left" w:pos="1080"/>
              </w:tabs>
              <w:rPr>
                <w:rFonts w:ascii="宋体" w:hAnsi="宋体" w:cs="宋体"/>
                <w:szCs w:val="21"/>
              </w:rPr>
            </w:pPr>
            <w:r>
              <w:rPr>
                <w:rFonts w:ascii="宋体" w:hAnsi="宋体" w:cs="宋体" w:hint="eastAsia"/>
                <w:szCs w:val="21"/>
              </w:rPr>
              <w:t>售后服务方案较合理、响应时间长、保障措施不完整的，得1分；</w:t>
            </w:r>
          </w:p>
          <w:p w14:paraId="5E805C74" w14:textId="77777777" w:rsidR="00545131" w:rsidRDefault="00A94821">
            <w:pPr>
              <w:widowControl/>
              <w:ind w:rightChars="60" w:right="126"/>
              <w:jc w:val="left"/>
              <w:rPr>
                <w:rFonts w:ascii="Arial" w:hAnsi="Arial" w:cs="Arial"/>
                <w:szCs w:val="21"/>
              </w:rPr>
            </w:pPr>
            <w:r>
              <w:rPr>
                <w:rFonts w:ascii="宋体" w:hAnsi="宋体" w:cs="宋体" w:hint="eastAsia"/>
                <w:szCs w:val="21"/>
              </w:rPr>
              <w:t>未提供售后服务方案的，不得分。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7D67C63F" w14:textId="77777777" w:rsidR="00545131" w:rsidRDefault="00A94821">
            <w:pPr>
              <w:jc w:val="center"/>
              <w:rPr>
                <w:rFonts w:ascii="Arial" w:hAnsi="Arial" w:cs="Arial"/>
                <w:szCs w:val="21"/>
              </w:rPr>
            </w:pPr>
            <w:r>
              <w:rPr>
                <w:rFonts w:ascii="Arial" w:hAnsi="Arial" w:cs="Arial"/>
                <w:szCs w:val="21"/>
              </w:rPr>
              <w:t>5</w:t>
            </w:r>
          </w:p>
        </w:tc>
      </w:tr>
      <w:tr w:rsidR="00545131" w14:paraId="454302FC" w14:textId="77777777">
        <w:trPr>
          <w:trHeight w:val="180"/>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159FDBEE" w14:textId="06DA4826" w:rsidR="00545131" w:rsidRDefault="00A94821">
            <w:pPr>
              <w:jc w:val="center"/>
              <w:rPr>
                <w:rFonts w:ascii="Arial" w:hAnsi="Arial" w:cs="Arial"/>
                <w:szCs w:val="21"/>
              </w:rPr>
            </w:pPr>
            <w:r>
              <w:rPr>
                <w:rFonts w:ascii="Arial" w:hAnsi="Arial" w:cs="Arial" w:hint="eastAsia"/>
                <w:szCs w:val="21"/>
              </w:rPr>
              <w:t>1</w:t>
            </w:r>
            <w:r w:rsidR="00C612B3">
              <w:rPr>
                <w:rFonts w:ascii="Arial" w:hAnsi="Arial" w:cs="Arial"/>
                <w:szCs w:val="21"/>
              </w:rPr>
              <w:t>1</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30C4ED2A" w14:textId="77777777" w:rsidR="00545131" w:rsidRDefault="00A94821">
            <w:pPr>
              <w:rPr>
                <w:bCs/>
                <w:szCs w:val="21"/>
              </w:rPr>
            </w:pPr>
            <w:r>
              <w:rPr>
                <w:rFonts w:hint="eastAsia"/>
                <w:bCs/>
                <w:szCs w:val="21"/>
              </w:rPr>
              <w:t>提供验收需要采购人配合的内容，验收的具体方案及应急措施等内容。</w:t>
            </w:r>
            <w:r>
              <w:rPr>
                <w:rFonts w:ascii="宋体" w:hAnsi="宋体" w:hint="eastAsia"/>
                <w:szCs w:val="21"/>
              </w:rPr>
              <w:t>方案考虑充分措施有效得4分，方案合理措施一般得2分，方案考虑不够充分得1分，</w:t>
            </w:r>
            <w:proofErr w:type="gramStart"/>
            <w:r>
              <w:rPr>
                <w:rFonts w:ascii="宋体" w:hAnsi="宋体" w:hint="eastAsia"/>
                <w:szCs w:val="21"/>
              </w:rPr>
              <w:t>无方案得</w:t>
            </w:r>
            <w:proofErr w:type="gramEnd"/>
            <w:r>
              <w:rPr>
                <w:rFonts w:ascii="宋体" w:hAnsi="宋体" w:hint="eastAsia"/>
                <w:szCs w:val="21"/>
              </w:rPr>
              <w:t>0分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0DCB247A" w14:textId="77777777" w:rsidR="00545131" w:rsidRDefault="00A94821">
            <w:pPr>
              <w:spacing w:line="360" w:lineRule="auto"/>
              <w:jc w:val="center"/>
              <w:rPr>
                <w:rFonts w:ascii="宋体" w:hAnsi="宋体"/>
                <w:szCs w:val="21"/>
              </w:rPr>
            </w:pPr>
            <w:r>
              <w:rPr>
                <w:rFonts w:ascii="宋体" w:hAnsi="宋体" w:hint="eastAsia"/>
                <w:szCs w:val="21"/>
              </w:rPr>
              <w:t>4</w:t>
            </w:r>
          </w:p>
        </w:tc>
      </w:tr>
      <w:tr w:rsidR="00545131" w14:paraId="397F6C26" w14:textId="77777777">
        <w:trPr>
          <w:trHeight w:val="180"/>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36D64CE6" w14:textId="6A88A942" w:rsidR="00545131" w:rsidRDefault="00A94821">
            <w:pPr>
              <w:jc w:val="center"/>
              <w:rPr>
                <w:rFonts w:ascii="Arial" w:hAnsi="Arial" w:cs="Arial"/>
                <w:szCs w:val="21"/>
              </w:rPr>
            </w:pPr>
            <w:r>
              <w:rPr>
                <w:rFonts w:ascii="Arial" w:hAnsi="Arial" w:cs="Arial" w:hint="eastAsia"/>
                <w:szCs w:val="21"/>
              </w:rPr>
              <w:t>1</w:t>
            </w:r>
            <w:r w:rsidR="00C612B3">
              <w:rPr>
                <w:rFonts w:ascii="Arial" w:hAnsi="Arial" w:cs="Arial"/>
                <w:szCs w:val="21"/>
              </w:rPr>
              <w:t>2</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5650D4BE" w14:textId="77777777" w:rsidR="00545131" w:rsidRDefault="00A94821">
            <w:pPr>
              <w:rPr>
                <w:bCs/>
                <w:szCs w:val="21"/>
              </w:rPr>
            </w:pPr>
            <w:r>
              <w:rPr>
                <w:rFonts w:ascii="Arial" w:hAnsi="Arial" w:cs="Arial" w:hint="eastAsia"/>
                <w:szCs w:val="21"/>
              </w:rPr>
              <w:t>根据招标文件要求</w:t>
            </w:r>
            <w:r>
              <w:rPr>
                <w:rFonts w:hint="eastAsia"/>
                <w:bCs/>
                <w:szCs w:val="21"/>
              </w:rPr>
              <w:t>提供保密方案，</w:t>
            </w:r>
            <w:r>
              <w:rPr>
                <w:rFonts w:ascii="宋体" w:hAnsi="宋体" w:hint="eastAsia"/>
                <w:szCs w:val="21"/>
              </w:rPr>
              <w:t>方案考虑充分措施有效得4分，方案合理措施一般得2分，方案考虑不够充分得1分，</w:t>
            </w:r>
            <w:proofErr w:type="gramStart"/>
            <w:r>
              <w:rPr>
                <w:rFonts w:ascii="宋体" w:hAnsi="宋体" w:hint="eastAsia"/>
                <w:szCs w:val="21"/>
              </w:rPr>
              <w:t>无方案得</w:t>
            </w:r>
            <w:proofErr w:type="gramEnd"/>
            <w:r>
              <w:rPr>
                <w:rFonts w:ascii="宋体" w:hAnsi="宋体" w:hint="eastAsia"/>
                <w:szCs w:val="21"/>
              </w:rPr>
              <w:t>0分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75FE57E9" w14:textId="77777777" w:rsidR="00545131" w:rsidRDefault="00A94821">
            <w:pPr>
              <w:spacing w:line="360" w:lineRule="auto"/>
              <w:jc w:val="center"/>
              <w:rPr>
                <w:rFonts w:ascii="宋体" w:hAnsi="宋体"/>
                <w:szCs w:val="21"/>
              </w:rPr>
            </w:pPr>
            <w:r>
              <w:rPr>
                <w:rFonts w:ascii="宋体" w:hAnsi="宋体" w:hint="eastAsia"/>
                <w:szCs w:val="21"/>
              </w:rPr>
              <w:t>4</w:t>
            </w:r>
          </w:p>
        </w:tc>
      </w:tr>
      <w:tr w:rsidR="00545131" w14:paraId="0A7FBECA" w14:textId="77777777">
        <w:trPr>
          <w:trHeight w:val="180"/>
          <w:jc w:val="center"/>
        </w:trPr>
        <w:tc>
          <w:tcPr>
            <w:tcW w:w="98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6864B3DC" w14:textId="7914BDF7" w:rsidR="00545131" w:rsidRDefault="00A94821">
            <w:pPr>
              <w:spacing w:line="360" w:lineRule="exact"/>
              <w:jc w:val="center"/>
              <w:textAlignment w:val="baseline"/>
              <w:rPr>
                <w:szCs w:val="21"/>
              </w:rPr>
            </w:pPr>
            <w:r>
              <w:rPr>
                <w:rFonts w:hint="eastAsia"/>
                <w:szCs w:val="21"/>
              </w:rPr>
              <w:t>1</w:t>
            </w:r>
            <w:r w:rsidR="00C612B3">
              <w:rPr>
                <w:szCs w:val="21"/>
              </w:rPr>
              <w:t>3</w:t>
            </w:r>
          </w:p>
        </w:tc>
        <w:tc>
          <w:tcPr>
            <w:tcW w:w="691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7A54F8C1" w14:textId="77777777" w:rsidR="00545131" w:rsidRDefault="00A94821">
            <w:pPr>
              <w:rPr>
                <w:szCs w:val="21"/>
              </w:rPr>
            </w:pPr>
            <w:r>
              <w:rPr>
                <w:rFonts w:hint="eastAsia"/>
                <w:szCs w:val="21"/>
              </w:rPr>
              <w:t>项目实施过程中应对问题解决方案条理清晰，内容完整，策略合理，具有较强的可操作性，得</w:t>
            </w:r>
            <w:r>
              <w:rPr>
                <w:szCs w:val="21"/>
              </w:rPr>
              <w:t>5</w:t>
            </w:r>
            <w:r>
              <w:rPr>
                <w:rFonts w:hint="eastAsia"/>
                <w:szCs w:val="21"/>
              </w:rPr>
              <w:t>分；</w:t>
            </w:r>
          </w:p>
          <w:p w14:paraId="28D7EB4B" w14:textId="77777777" w:rsidR="00545131" w:rsidRDefault="00A94821">
            <w:pPr>
              <w:rPr>
                <w:szCs w:val="21"/>
              </w:rPr>
            </w:pPr>
            <w:r>
              <w:rPr>
                <w:rFonts w:hint="eastAsia"/>
                <w:szCs w:val="21"/>
              </w:rPr>
              <w:t>应对问题解决方案比较合理，内容比较完整，具有可操作性，得</w:t>
            </w:r>
            <w:r>
              <w:rPr>
                <w:szCs w:val="21"/>
              </w:rPr>
              <w:t>3</w:t>
            </w:r>
            <w:r>
              <w:rPr>
                <w:rFonts w:hint="eastAsia"/>
                <w:szCs w:val="21"/>
              </w:rPr>
              <w:t>分；</w:t>
            </w:r>
          </w:p>
          <w:p w14:paraId="7E6A545D" w14:textId="77777777" w:rsidR="00545131" w:rsidRDefault="00A94821">
            <w:pPr>
              <w:rPr>
                <w:szCs w:val="21"/>
              </w:rPr>
            </w:pPr>
            <w:r>
              <w:rPr>
                <w:rFonts w:hint="eastAsia"/>
                <w:szCs w:val="21"/>
              </w:rPr>
              <w:t>应对问题解决方案可操作性较差，得</w:t>
            </w:r>
            <w:r>
              <w:rPr>
                <w:szCs w:val="21"/>
              </w:rPr>
              <w:t>1</w:t>
            </w:r>
            <w:r>
              <w:rPr>
                <w:rFonts w:hint="eastAsia"/>
                <w:szCs w:val="21"/>
              </w:rPr>
              <w:t>分。</w:t>
            </w:r>
          </w:p>
          <w:p w14:paraId="503375DC" w14:textId="77777777" w:rsidR="00545131" w:rsidRDefault="00A94821">
            <w:pPr>
              <w:rPr>
                <w:szCs w:val="21"/>
              </w:rPr>
            </w:pPr>
            <w:proofErr w:type="gramStart"/>
            <w:r>
              <w:rPr>
                <w:rFonts w:hint="eastAsia"/>
                <w:szCs w:val="21"/>
              </w:rPr>
              <w:t>无方案</w:t>
            </w:r>
            <w:proofErr w:type="gramEnd"/>
            <w:r>
              <w:rPr>
                <w:rFonts w:hint="eastAsia"/>
                <w:szCs w:val="21"/>
              </w:rPr>
              <w:t>或完全不清晰的不得分。</w:t>
            </w:r>
          </w:p>
        </w:tc>
        <w:tc>
          <w:tcPr>
            <w:tcW w:w="96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14:paraId="613D5F59" w14:textId="77777777" w:rsidR="00545131" w:rsidRDefault="00A94821">
            <w:pPr>
              <w:spacing w:line="360" w:lineRule="auto"/>
              <w:jc w:val="center"/>
              <w:rPr>
                <w:rFonts w:ascii="宋体" w:hAnsi="宋体"/>
                <w:szCs w:val="21"/>
              </w:rPr>
            </w:pPr>
            <w:r>
              <w:rPr>
                <w:rFonts w:ascii="宋体" w:hAnsi="宋体" w:hint="eastAsia"/>
                <w:szCs w:val="21"/>
              </w:rPr>
              <w:t>5</w:t>
            </w:r>
          </w:p>
        </w:tc>
      </w:tr>
    </w:tbl>
    <w:p w14:paraId="61C6FC9C" w14:textId="77777777" w:rsidR="00545131" w:rsidRDefault="00545131"/>
    <w:bookmarkEnd w:id="27"/>
    <w:p w14:paraId="29D5D37A" w14:textId="77777777" w:rsidR="00545131" w:rsidRDefault="00545131">
      <w:pPr>
        <w:widowControl/>
        <w:adjustRightInd/>
        <w:jc w:val="left"/>
        <w:rPr>
          <w:rFonts w:ascii="仿宋" w:eastAsia="仿宋" w:hAnsi="仿宋" w:cs="Arial"/>
          <w:sz w:val="20"/>
          <w:szCs w:val="20"/>
          <w:shd w:val="clear" w:color="auto" w:fill="FFFFFF"/>
        </w:rPr>
      </w:pPr>
    </w:p>
    <w:p w14:paraId="0B1EAAE4" w14:textId="77777777" w:rsidR="00545131" w:rsidRDefault="00A94821">
      <w:pPr>
        <w:spacing w:line="360" w:lineRule="auto"/>
        <w:outlineLvl w:val="1"/>
        <w:rPr>
          <w:rFonts w:ascii="仿宋" w:eastAsia="仿宋" w:hAnsi="仿宋" w:cs="仿宋_GB2312"/>
          <w:b/>
          <w:sz w:val="36"/>
          <w:szCs w:val="36"/>
        </w:rPr>
      </w:pPr>
      <w:r>
        <w:rPr>
          <w:rFonts w:ascii="仿宋" w:eastAsia="仿宋" w:hAnsi="仿宋" w:cs="仿宋_GB2312" w:hint="eastAsia"/>
          <w:b/>
          <w:sz w:val="36"/>
          <w:szCs w:val="36"/>
        </w:rPr>
        <w:t>一、评标方法</w:t>
      </w:r>
    </w:p>
    <w:p w14:paraId="328EAFD1" w14:textId="77777777" w:rsidR="00545131" w:rsidRDefault="00A94821">
      <w:pPr>
        <w:adjustRightInd/>
        <w:spacing w:line="360" w:lineRule="auto"/>
        <w:ind w:firstLineChars="196" w:firstLine="472"/>
        <w:rPr>
          <w:rFonts w:ascii="仿宋" w:eastAsia="仿宋" w:hAnsi="仿宋" w:cs="Arial"/>
          <w:kern w:val="0"/>
          <w:sz w:val="24"/>
        </w:rPr>
      </w:pPr>
      <w:r>
        <w:rPr>
          <w:rFonts w:ascii="仿宋" w:eastAsia="仿宋" w:hAnsi="仿宋" w:cs="Arial"/>
          <w:b/>
          <w:kern w:val="0"/>
          <w:sz w:val="24"/>
        </w:rPr>
        <w:t>1.</w:t>
      </w:r>
      <w:r>
        <w:rPr>
          <w:rFonts w:ascii="仿宋" w:eastAsia="仿宋" w:hAnsi="仿宋" w:cs="Arial" w:hint="eastAsia"/>
          <w:b/>
          <w:kern w:val="0"/>
          <w:sz w:val="24"/>
        </w:rPr>
        <w:t>本项目采用综合评分法。</w:t>
      </w:r>
      <w:r>
        <w:rPr>
          <w:rFonts w:ascii="仿宋" w:eastAsia="仿宋" w:hAnsi="仿宋" w:cs="Arial"/>
          <w:kern w:val="0"/>
          <w:sz w:val="24"/>
        </w:rPr>
        <w:t>综合评分法，是指响应文件满足磋商文件全部实质性要求，</w:t>
      </w:r>
      <w:proofErr w:type="gramStart"/>
      <w:r>
        <w:rPr>
          <w:rFonts w:ascii="仿宋" w:eastAsia="仿宋" w:hAnsi="仿宋" w:cs="Arial"/>
          <w:kern w:val="0"/>
          <w:sz w:val="24"/>
        </w:rPr>
        <w:t>且按照</w:t>
      </w:r>
      <w:proofErr w:type="gramEnd"/>
      <w:r>
        <w:rPr>
          <w:rFonts w:ascii="仿宋" w:eastAsia="仿宋" w:hAnsi="仿宋" w:cs="Arial"/>
          <w:kern w:val="0"/>
          <w:sz w:val="24"/>
        </w:rPr>
        <w:t>评审因素的量化指标评审得分最高的供应商为成交候选人的评审方法。</w:t>
      </w:r>
    </w:p>
    <w:p w14:paraId="26FBA73D" w14:textId="77777777" w:rsidR="00545131" w:rsidRDefault="00A94821">
      <w:pPr>
        <w:spacing w:line="360" w:lineRule="auto"/>
        <w:outlineLvl w:val="1"/>
        <w:rPr>
          <w:rFonts w:ascii="仿宋" w:eastAsia="仿宋" w:hAnsi="仿宋" w:cs="仿宋_GB2312"/>
          <w:b/>
          <w:sz w:val="36"/>
          <w:szCs w:val="36"/>
        </w:rPr>
      </w:pPr>
      <w:r>
        <w:rPr>
          <w:rFonts w:ascii="仿宋" w:eastAsia="仿宋" w:hAnsi="仿宋" w:cs="仿宋_GB2312" w:hint="eastAsia"/>
          <w:b/>
          <w:sz w:val="36"/>
          <w:szCs w:val="36"/>
        </w:rPr>
        <w:t>二、评标标准</w:t>
      </w:r>
    </w:p>
    <w:p w14:paraId="1F4B9F7C" w14:textId="77777777" w:rsidR="00545131" w:rsidRDefault="00A94821">
      <w:pPr>
        <w:spacing w:line="360" w:lineRule="auto"/>
        <w:ind w:firstLineChars="196" w:firstLine="472"/>
        <w:rPr>
          <w:rFonts w:ascii="仿宋" w:eastAsia="仿宋" w:hAnsi="仿宋" w:cs="Arial"/>
          <w:kern w:val="0"/>
          <w:sz w:val="24"/>
        </w:rPr>
      </w:pPr>
      <w:r>
        <w:rPr>
          <w:rFonts w:ascii="仿宋" w:eastAsia="仿宋" w:hAnsi="仿宋" w:cs="仿宋_GB2312"/>
          <w:b/>
          <w:sz w:val="24"/>
        </w:rPr>
        <w:t>2.</w:t>
      </w:r>
      <w:r>
        <w:rPr>
          <w:rFonts w:ascii="仿宋" w:eastAsia="仿宋" w:hAnsi="仿宋" w:cs="仿宋_GB2312" w:hint="eastAsia"/>
          <w:b/>
          <w:sz w:val="24"/>
        </w:rPr>
        <w:t>评标标准：</w:t>
      </w:r>
      <w:r>
        <w:rPr>
          <w:rFonts w:ascii="仿宋" w:eastAsia="仿宋" w:hAnsi="仿宋" w:cs="Arial" w:hint="eastAsia"/>
          <w:kern w:val="0"/>
          <w:sz w:val="24"/>
        </w:rPr>
        <w:t>见评标办法前附表。</w:t>
      </w:r>
    </w:p>
    <w:p w14:paraId="33322719" w14:textId="77777777" w:rsidR="00545131" w:rsidRDefault="00A94821">
      <w:pPr>
        <w:spacing w:line="360" w:lineRule="auto"/>
        <w:outlineLvl w:val="1"/>
        <w:rPr>
          <w:rFonts w:ascii="仿宋" w:eastAsia="仿宋" w:hAnsi="仿宋" w:cs="仿宋_GB2312"/>
          <w:b/>
          <w:sz w:val="36"/>
          <w:szCs w:val="36"/>
        </w:rPr>
      </w:pPr>
      <w:r>
        <w:rPr>
          <w:rFonts w:ascii="仿宋" w:eastAsia="仿宋" w:hAnsi="仿宋" w:cs="仿宋_GB2312" w:hint="eastAsia"/>
          <w:b/>
          <w:sz w:val="36"/>
          <w:szCs w:val="36"/>
        </w:rPr>
        <w:lastRenderedPageBreak/>
        <w:t>三、</w:t>
      </w:r>
      <w:r>
        <w:rPr>
          <w:rFonts w:ascii="仿宋" w:eastAsia="仿宋" w:hAnsi="仿宋" w:cs="仿宋_GB2312"/>
          <w:b/>
          <w:sz w:val="36"/>
          <w:szCs w:val="36"/>
        </w:rPr>
        <w:t>磋商小组的组成</w:t>
      </w:r>
    </w:p>
    <w:p w14:paraId="2612B5C3" w14:textId="77777777" w:rsidR="00545131" w:rsidRDefault="00A94821">
      <w:pPr>
        <w:pStyle w:val="3"/>
        <w:rPr>
          <w:rFonts w:ascii="仿宋" w:eastAsia="仿宋" w:hAnsi="仿宋" w:cs="Arial"/>
          <w:kern w:val="0"/>
          <w:sz w:val="24"/>
          <w:szCs w:val="24"/>
        </w:rPr>
      </w:pPr>
      <w:r>
        <w:rPr>
          <w:rFonts w:ascii="仿宋" w:eastAsia="仿宋" w:hAnsi="仿宋" w:cs="Arial"/>
          <w:kern w:val="0"/>
          <w:sz w:val="24"/>
          <w:szCs w:val="24"/>
        </w:rPr>
        <w:t>1.磋商小组的组成。</w:t>
      </w:r>
    </w:p>
    <w:p w14:paraId="36D3BEDA"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磋商小组由采购人代表和评审专家共3人以上单数组成，其中评审专家人数不得</w:t>
      </w:r>
      <w:proofErr w:type="gramStart"/>
      <w:r>
        <w:rPr>
          <w:rFonts w:ascii="仿宋" w:eastAsia="仿宋" w:hAnsi="仿宋" w:cs="Arial"/>
          <w:kern w:val="0"/>
          <w:szCs w:val="24"/>
        </w:rPr>
        <w:t>少于磋商</w:t>
      </w:r>
      <w:proofErr w:type="gramEnd"/>
      <w:r>
        <w:rPr>
          <w:rFonts w:ascii="仿宋" w:eastAsia="仿宋" w:hAnsi="仿宋" w:cs="Arial"/>
          <w:kern w:val="0"/>
          <w:szCs w:val="24"/>
        </w:rPr>
        <w:t>小组成员总数的2/3。采购人代表不得以评审专家身份参加本部门或本单位采购项目的评审。采购代理机构人员不得参加本机构代理的采购项目的评审。</w:t>
      </w:r>
    </w:p>
    <w:p w14:paraId="744D6FD5"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59C838E3" w14:textId="77777777" w:rsidR="00545131" w:rsidRDefault="00A94821">
      <w:pPr>
        <w:pStyle w:val="2c"/>
        <w:spacing w:before="0"/>
        <w:ind w:firstLineChars="0" w:firstLine="0"/>
        <w:rPr>
          <w:rFonts w:ascii="仿宋" w:eastAsia="仿宋" w:hAnsi="仿宋" w:cs="Arial"/>
          <w:b/>
          <w:bCs/>
          <w:kern w:val="0"/>
          <w:szCs w:val="24"/>
        </w:rPr>
      </w:pPr>
      <w:r>
        <w:rPr>
          <w:rFonts w:ascii="仿宋" w:eastAsia="仿宋" w:hAnsi="仿宋" w:cs="Arial"/>
          <w:b/>
          <w:bCs/>
          <w:kern w:val="0"/>
          <w:szCs w:val="24"/>
        </w:rPr>
        <w:t>2.磋商小组的组成人员的回避。</w:t>
      </w:r>
    </w:p>
    <w:p w14:paraId="713B35B4"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在政府采购活动中，磋商小组的组成人员与供应商有下列利害关系之一的，应当回避：</w:t>
      </w:r>
    </w:p>
    <w:p w14:paraId="0788210C"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2.1参加采购活动前3年内与供应</w:t>
      </w:r>
      <w:proofErr w:type="gramStart"/>
      <w:r>
        <w:rPr>
          <w:rFonts w:ascii="仿宋" w:eastAsia="仿宋" w:hAnsi="仿宋" w:cs="Arial"/>
          <w:kern w:val="0"/>
          <w:szCs w:val="24"/>
        </w:rPr>
        <w:t>商存在</w:t>
      </w:r>
      <w:proofErr w:type="gramEnd"/>
      <w:r>
        <w:rPr>
          <w:rFonts w:ascii="仿宋" w:eastAsia="仿宋" w:hAnsi="仿宋" w:cs="Arial"/>
          <w:kern w:val="0"/>
          <w:szCs w:val="24"/>
        </w:rPr>
        <w:t>劳动关系；</w:t>
      </w:r>
    </w:p>
    <w:p w14:paraId="0C687725"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2.2参加采购活动前3年内担任供应商的董事、监事；</w:t>
      </w:r>
    </w:p>
    <w:p w14:paraId="1EAF793F"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2.3参加采购活动前3年内是供应商的控股股东或者实际控制人；</w:t>
      </w:r>
    </w:p>
    <w:p w14:paraId="4CCB1F35"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2.4与供应商的法定代表人或者负责人有夫妻、直系血亲、三代以内旁系血亲或者近姻亲关系；</w:t>
      </w:r>
    </w:p>
    <w:p w14:paraId="27790C5F"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2.5与供应商有其他可能影响政府采购活动公平、公正进行的关系。</w:t>
      </w:r>
    </w:p>
    <w:p w14:paraId="69DC635D" w14:textId="77777777" w:rsidR="00545131" w:rsidRDefault="00A94821">
      <w:pPr>
        <w:pStyle w:val="2"/>
        <w:rPr>
          <w:sz w:val="24"/>
        </w:rPr>
      </w:pPr>
      <w:r>
        <w:br w:type="page"/>
      </w:r>
    </w:p>
    <w:p w14:paraId="46DCD23B" w14:textId="77777777" w:rsidR="00545131" w:rsidRDefault="00A94821">
      <w:pPr>
        <w:spacing w:line="360" w:lineRule="auto"/>
        <w:outlineLvl w:val="1"/>
        <w:rPr>
          <w:rFonts w:ascii="仿宋" w:eastAsia="仿宋" w:hAnsi="仿宋" w:cs="仿宋_GB2312"/>
          <w:b/>
          <w:sz w:val="36"/>
          <w:szCs w:val="36"/>
        </w:rPr>
      </w:pPr>
      <w:r>
        <w:rPr>
          <w:rFonts w:ascii="仿宋" w:eastAsia="仿宋" w:hAnsi="仿宋" w:cs="仿宋_GB2312" w:hint="eastAsia"/>
          <w:b/>
          <w:sz w:val="36"/>
          <w:szCs w:val="36"/>
        </w:rPr>
        <w:lastRenderedPageBreak/>
        <w:t>四</w:t>
      </w:r>
      <w:r>
        <w:rPr>
          <w:rFonts w:ascii="仿宋" w:eastAsia="仿宋" w:hAnsi="仿宋" w:cs="仿宋_GB2312"/>
          <w:b/>
          <w:sz w:val="36"/>
          <w:szCs w:val="36"/>
        </w:rPr>
        <w:t>、磋商小组的职责</w:t>
      </w:r>
    </w:p>
    <w:p w14:paraId="207A0D68" w14:textId="77777777" w:rsidR="00545131" w:rsidRDefault="00A94821">
      <w:pPr>
        <w:pStyle w:val="2c"/>
        <w:spacing w:before="0"/>
        <w:ind w:firstLineChars="177" w:firstLine="426"/>
        <w:rPr>
          <w:rFonts w:ascii="仿宋" w:eastAsia="仿宋" w:hAnsi="仿宋" w:cs="Arial"/>
          <w:b/>
          <w:bCs/>
          <w:kern w:val="0"/>
          <w:szCs w:val="24"/>
        </w:rPr>
      </w:pPr>
      <w:r>
        <w:rPr>
          <w:rFonts w:ascii="仿宋" w:eastAsia="仿宋" w:hAnsi="仿宋" w:cs="Arial"/>
          <w:b/>
          <w:bCs/>
          <w:kern w:val="0"/>
          <w:szCs w:val="24"/>
        </w:rPr>
        <w:t>1.磋商小组负责具体评审事务，并独立履行下列职责：</w:t>
      </w:r>
    </w:p>
    <w:p w14:paraId="05611ECF"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1.1对响应文件的有效性、完整性和响应程度进行审查；</w:t>
      </w:r>
    </w:p>
    <w:p w14:paraId="79E79E5F"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1.2审查、评价响应文件是否</w:t>
      </w:r>
      <w:proofErr w:type="gramStart"/>
      <w:r>
        <w:rPr>
          <w:rFonts w:ascii="仿宋" w:eastAsia="仿宋" w:hAnsi="仿宋" w:cs="Arial"/>
          <w:kern w:val="0"/>
          <w:szCs w:val="24"/>
        </w:rPr>
        <w:t>符合磋商</w:t>
      </w:r>
      <w:proofErr w:type="gramEnd"/>
      <w:r>
        <w:rPr>
          <w:rFonts w:ascii="仿宋" w:eastAsia="仿宋" w:hAnsi="仿宋" w:cs="Arial"/>
          <w:kern w:val="0"/>
          <w:szCs w:val="24"/>
        </w:rPr>
        <w:t>文件的商务、技术等实质性要求；</w:t>
      </w:r>
    </w:p>
    <w:p w14:paraId="45B3A509"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1.3要求供应商对响应文件有关事项</w:t>
      </w:r>
      <w:proofErr w:type="gramStart"/>
      <w:r>
        <w:rPr>
          <w:rFonts w:ascii="仿宋" w:eastAsia="仿宋" w:hAnsi="仿宋" w:cs="Arial"/>
          <w:kern w:val="0"/>
          <w:szCs w:val="24"/>
        </w:rPr>
        <w:t>作出</w:t>
      </w:r>
      <w:proofErr w:type="gramEnd"/>
      <w:r>
        <w:rPr>
          <w:rFonts w:ascii="仿宋" w:eastAsia="仿宋" w:hAnsi="仿宋" w:cs="Arial"/>
          <w:kern w:val="0"/>
          <w:szCs w:val="24"/>
        </w:rPr>
        <w:t>澄清、说明或者更正；</w:t>
      </w:r>
    </w:p>
    <w:p w14:paraId="17CF344C"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1.4磋商小组集中与单一供应商分别进行磋商；</w:t>
      </w:r>
    </w:p>
    <w:p w14:paraId="0315FBEA"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1.5</w:t>
      </w:r>
      <w:proofErr w:type="gramStart"/>
      <w:r>
        <w:rPr>
          <w:rFonts w:ascii="仿宋" w:eastAsia="仿宋" w:hAnsi="仿宋" w:cs="Arial"/>
          <w:kern w:val="0"/>
          <w:szCs w:val="24"/>
        </w:rPr>
        <w:t>确定磋商</w:t>
      </w:r>
      <w:proofErr w:type="gramEnd"/>
      <w:r>
        <w:rPr>
          <w:rFonts w:ascii="仿宋" w:eastAsia="仿宋" w:hAnsi="仿宋" w:cs="Arial"/>
          <w:kern w:val="0"/>
          <w:szCs w:val="24"/>
        </w:rPr>
        <w:t>文件的变动情况，并确定提交最后报价的供应商；</w:t>
      </w:r>
    </w:p>
    <w:p w14:paraId="7D6DEB3D"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1.6根据磋商文件确定的评审办法及评审标准对提交最后报价的供应商的响应文件和最后报价采用综合评分法进行综合评分；</w:t>
      </w:r>
    </w:p>
    <w:p w14:paraId="7CE67BF2"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1.7编制评审报告，确定成交候选人名单，以及根据采购人委托直接确定成交人；</w:t>
      </w:r>
    </w:p>
    <w:p w14:paraId="312DDC57"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1.8向采购人、采购代理机构或者有关部门报告评审中发现的违法行为；</w:t>
      </w:r>
    </w:p>
    <w:p w14:paraId="476ABEF6"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1.9法律、法规、规章、磋商文件等规定的其它事项。</w:t>
      </w:r>
    </w:p>
    <w:p w14:paraId="652CB689" w14:textId="77777777" w:rsidR="00545131" w:rsidRDefault="00A94821">
      <w:pPr>
        <w:pStyle w:val="2c"/>
        <w:spacing w:before="0"/>
        <w:ind w:firstLineChars="177" w:firstLine="426"/>
        <w:rPr>
          <w:rFonts w:ascii="仿宋" w:eastAsia="仿宋" w:hAnsi="仿宋" w:cs="Arial"/>
          <w:b/>
          <w:bCs/>
          <w:kern w:val="0"/>
          <w:szCs w:val="24"/>
        </w:rPr>
      </w:pPr>
      <w:r>
        <w:rPr>
          <w:rFonts w:ascii="仿宋" w:eastAsia="仿宋" w:hAnsi="仿宋" w:cs="Arial"/>
          <w:b/>
          <w:bCs/>
          <w:kern w:val="0"/>
          <w:szCs w:val="24"/>
        </w:rPr>
        <w:t>2.磋商小组及其成员不得有下列行为：</w:t>
      </w:r>
    </w:p>
    <w:p w14:paraId="7F63976F"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2.1确定参与本项目至评审结束前私自接触供应商；</w:t>
      </w:r>
    </w:p>
    <w:p w14:paraId="2AB56C38"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 xml:space="preserve">2.2接受供应商提出的“超出响应文件的范围或者改变响应文件的实质性内容”的澄清、说明或者更正； </w:t>
      </w:r>
    </w:p>
    <w:p w14:paraId="0D057398"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2.3违反评审纪律发表倾向性意见或者征询采购人的倾向性意见；</w:t>
      </w:r>
    </w:p>
    <w:p w14:paraId="25303A21"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2.4对需要专业判断的主观评审因素协商评分；</w:t>
      </w:r>
    </w:p>
    <w:p w14:paraId="4632C866"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2.5在评审过程中擅离职守，影响评审程序正常进行的；</w:t>
      </w:r>
    </w:p>
    <w:p w14:paraId="253EC4AD"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2.6记录、复制或者带走任何评审资料；</w:t>
      </w:r>
    </w:p>
    <w:p w14:paraId="740BEF98"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2.7其他不遵守评审纪律的行为。</w:t>
      </w:r>
    </w:p>
    <w:p w14:paraId="08F396C1" w14:textId="77777777" w:rsidR="00545131" w:rsidRDefault="00A94821">
      <w:pPr>
        <w:pStyle w:val="2c"/>
        <w:spacing w:before="0"/>
        <w:ind w:firstLineChars="177" w:firstLine="425"/>
        <w:rPr>
          <w:rFonts w:ascii="仿宋" w:eastAsia="仿宋" w:hAnsi="仿宋" w:cs="Arial"/>
          <w:kern w:val="0"/>
          <w:szCs w:val="24"/>
        </w:rPr>
      </w:pPr>
      <w:r>
        <w:rPr>
          <w:rFonts w:ascii="仿宋" w:eastAsia="仿宋" w:hAnsi="仿宋" w:cs="Arial"/>
          <w:kern w:val="0"/>
          <w:szCs w:val="24"/>
        </w:rPr>
        <w:t>磋商小组成员有2.1-2.5行为之一的，其评审意见无效，并不得获取评审劳务报酬和报销异地评审差旅费。</w:t>
      </w:r>
    </w:p>
    <w:p w14:paraId="03EB1966" w14:textId="77777777" w:rsidR="00545131" w:rsidRDefault="00545131">
      <w:pPr>
        <w:pStyle w:val="2c"/>
        <w:spacing w:before="0"/>
        <w:ind w:firstLineChars="177" w:firstLine="425"/>
        <w:rPr>
          <w:rFonts w:ascii="仿宋" w:eastAsia="仿宋" w:hAnsi="仿宋" w:cs="Arial"/>
          <w:kern w:val="0"/>
          <w:szCs w:val="24"/>
        </w:rPr>
      </w:pPr>
    </w:p>
    <w:p w14:paraId="6D3A02C4" w14:textId="77777777" w:rsidR="00545131" w:rsidRDefault="00A94821">
      <w:pPr>
        <w:widowControl/>
        <w:adjustRightInd/>
        <w:jc w:val="left"/>
      </w:pPr>
      <w:r>
        <w:br w:type="page"/>
      </w:r>
    </w:p>
    <w:p w14:paraId="6589198E" w14:textId="77777777" w:rsidR="00545131" w:rsidRDefault="00545131">
      <w:pPr>
        <w:pStyle w:val="2"/>
        <w:rPr>
          <w:lang w:val="en-US"/>
        </w:rPr>
      </w:pPr>
    </w:p>
    <w:p w14:paraId="57A63C45" w14:textId="77777777" w:rsidR="00545131" w:rsidRDefault="00A94821">
      <w:pPr>
        <w:spacing w:line="360" w:lineRule="auto"/>
        <w:outlineLvl w:val="1"/>
        <w:rPr>
          <w:rFonts w:ascii="仿宋" w:eastAsia="仿宋" w:hAnsi="仿宋" w:cs="仿宋_GB2312"/>
          <w:b/>
          <w:sz w:val="36"/>
          <w:szCs w:val="36"/>
        </w:rPr>
      </w:pPr>
      <w:r>
        <w:rPr>
          <w:rFonts w:ascii="仿宋" w:eastAsia="仿宋" w:hAnsi="仿宋" w:cs="仿宋_GB2312" w:hint="eastAsia"/>
          <w:b/>
          <w:sz w:val="36"/>
          <w:szCs w:val="36"/>
        </w:rPr>
        <w:t>五、评标程序</w:t>
      </w:r>
    </w:p>
    <w:p w14:paraId="1F62FB2F" w14:textId="77777777" w:rsidR="00545131" w:rsidRDefault="00A94821">
      <w:pPr>
        <w:pStyle w:val="2c"/>
        <w:spacing w:before="0"/>
        <w:ind w:firstLine="482"/>
        <w:rPr>
          <w:rFonts w:ascii="仿宋" w:eastAsia="仿宋" w:hAnsi="仿宋" w:cs="Arial"/>
          <w:b/>
          <w:bCs/>
          <w:kern w:val="0"/>
          <w:szCs w:val="24"/>
        </w:rPr>
      </w:pPr>
      <w:r>
        <w:rPr>
          <w:rFonts w:ascii="仿宋" w:eastAsia="仿宋" w:hAnsi="仿宋" w:cs="Arial"/>
          <w:b/>
          <w:bCs/>
          <w:kern w:val="0"/>
          <w:szCs w:val="24"/>
        </w:rPr>
        <w:t>1、征集供应商</w:t>
      </w:r>
    </w:p>
    <w:p w14:paraId="334B04EE"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1.1邀请供应商。</w:t>
      </w:r>
    </w:p>
    <w:p w14:paraId="6008E38B"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sym w:font="Wingdings" w:char="00FE"/>
      </w:r>
      <w:r>
        <w:rPr>
          <w:rFonts w:ascii="仿宋" w:eastAsia="仿宋" w:hAnsi="仿宋" w:cs="Arial"/>
          <w:kern w:val="0"/>
          <w:szCs w:val="24"/>
        </w:rPr>
        <w:t xml:space="preserve"> 采用公告方式邀请供应商的，由采购人、采购代理机构在省级以上人民政府财政部门指定的政府采购信息发布媒体上发布磋商公告，邀请符合相应资格条件的供应商参与竞争性磋商采购活动。</w:t>
      </w:r>
    </w:p>
    <w:p w14:paraId="500E3778"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sym w:font="Wingdings" w:char="00A8"/>
      </w:r>
      <w:r>
        <w:rPr>
          <w:rFonts w:ascii="仿宋" w:eastAsia="仿宋" w:hAnsi="仿宋" w:cs="Arial"/>
          <w:kern w:val="0"/>
          <w:szCs w:val="24"/>
        </w:rPr>
        <w:t xml:space="preserve"> 采用随机抽取方式邀请供应商的，由采购人、采购代理机构从省级以上财政部门建立的供应商库中随机抽取不少于3家符合相应资格条件的供应商参与竞争性磋商采购活动。</w:t>
      </w:r>
    </w:p>
    <w:p w14:paraId="4C72C69E"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sym w:font="Wingdings" w:char="00A8"/>
      </w:r>
      <w:r>
        <w:rPr>
          <w:rFonts w:ascii="仿宋" w:eastAsia="仿宋" w:hAnsi="仿宋" w:cs="Arial"/>
          <w:kern w:val="0"/>
          <w:szCs w:val="24"/>
        </w:rPr>
        <w:t xml:space="preserve"> 采用书面推荐方式邀请供应商的，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w:t>
      </w:r>
    </w:p>
    <w:p w14:paraId="6A3A74EF"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1.2供应商</w:t>
      </w:r>
      <w:proofErr w:type="gramStart"/>
      <w:r>
        <w:rPr>
          <w:rFonts w:ascii="仿宋" w:eastAsia="仿宋" w:hAnsi="仿宋" w:cs="Arial"/>
          <w:kern w:val="0"/>
          <w:szCs w:val="24"/>
        </w:rPr>
        <w:t>获取磋商</w:t>
      </w:r>
      <w:proofErr w:type="gramEnd"/>
      <w:r>
        <w:rPr>
          <w:rFonts w:ascii="仿宋" w:eastAsia="仿宋" w:hAnsi="仿宋" w:cs="Arial"/>
          <w:kern w:val="0"/>
          <w:szCs w:val="24"/>
        </w:rPr>
        <w:t>文件。</w:t>
      </w:r>
    </w:p>
    <w:p w14:paraId="5FA4F759"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1.3组织现场考察或召开答疑会（如果有）。</w:t>
      </w:r>
    </w:p>
    <w:p w14:paraId="56B1FB34"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1.4发布更正（延期）公告，澄清或修改磋商文件（如果有）。</w:t>
      </w:r>
    </w:p>
    <w:p w14:paraId="04FEECFC"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1.5供应商按磋商文件要求编制响应文件。</w:t>
      </w:r>
    </w:p>
    <w:p w14:paraId="42D63306" w14:textId="77777777" w:rsidR="00545131" w:rsidRDefault="00A94821">
      <w:pPr>
        <w:pStyle w:val="2c"/>
        <w:spacing w:before="0"/>
        <w:ind w:firstLine="482"/>
        <w:rPr>
          <w:rFonts w:ascii="仿宋" w:eastAsia="仿宋" w:hAnsi="仿宋" w:cs="Arial"/>
          <w:b/>
          <w:bCs/>
          <w:kern w:val="0"/>
          <w:szCs w:val="24"/>
        </w:rPr>
      </w:pPr>
      <w:r>
        <w:rPr>
          <w:rFonts w:ascii="仿宋" w:eastAsia="仿宋" w:hAnsi="仿宋" w:cs="Arial"/>
          <w:b/>
          <w:bCs/>
          <w:kern w:val="0"/>
          <w:szCs w:val="24"/>
        </w:rPr>
        <w:t>2.响应文件开启与信用信息查询</w:t>
      </w:r>
    </w:p>
    <w:p w14:paraId="2E703EDA"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2.1供应商依据“提交响应文件的截止时间与地点”通过政</w:t>
      </w:r>
      <w:proofErr w:type="gramStart"/>
      <w:r>
        <w:rPr>
          <w:rFonts w:ascii="仿宋" w:eastAsia="仿宋" w:hAnsi="仿宋" w:cs="Arial"/>
          <w:kern w:val="0"/>
          <w:szCs w:val="24"/>
        </w:rPr>
        <w:t>采云</w:t>
      </w:r>
      <w:proofErr w:type="gramEnd"/>
      <w:r>
        <w:rPr>
          <w:rFonts w:ascii="仿宋" w:eastAsia="仿宋" w:hAnsi="仿宋" w:cs="Arial"/>
          <w:kern w:val="0"/>
          <w:szCs w:val="24"/>
        </w:rPr>
        <w:t>平台在线提交响应文件。供应商在提交响应文件的截止时间前，可以补充、修改或撤回响应文件。结束解密后，供应商通过邮件形式将填写完整且经授权代表签署的《政府采购活动现场确认声明书》（格式见附件3）扫描件发至采购代理机构经办人邮箱（邮箱地址158636149@qq.com；）</w:t>
      </w:r>
    </w:p>
    <w:p w14:paraId="23280A96"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2.2采购代理机构将通过“信用中国”网站(</w:t>
      </w:r>
      <w:hyperlink r:id="rId17" w:history="1">
        <w:r>
          <w:rPr>
            <w:rFonts w:cs="Arial"/>
          </w:rPr>
          <w:t>www.creditchina.gov.cn</w:t>
        </w:r>
      </w:hyperlink>
      <w:r>
        <w:rPr>
          <w:rFonts w:ascii="仿宋" w:eastAsia="仿宋" w:hAnsi="仿宋" w:cs="Arial"/>
          <w:kern w:val="0"/>
          <w:szCs w:val="24"/>
        </w:rPr>
        <w:t>)和中国政府采购网(www.ccgp.gov.cn)渠道查询供应商响应截止时间当日的信用记录。</w:t>
      </w:r>
    </w:p>
    <w:p w14:paraId="522AEAB7" w14:textId="77777777" w:rsidR="00545131" w:rsidRDefault="00A94821">
      <w:pPr>
        <w:pStyle w:val="2c"/>
        <w:spacing w:before="0"/>
        <w:ind w:firstLine="482"/>
        <w:rPr>
          <w:rFonts w:ascii="仿宋" w:eastAsia="仿宋" w:hAnsi="仿宋" w:cs="Arial"/>
          <w:b/>
          <w:bCs/>
          <w:kern w:val="0"/>
          <w:szCs w:val="24"/>
        </w:rPr>
      </w:pPr>
      <w:r>
        <w:rPr>
          <w:rFonts w:ascii="仿宋" w:eastAsia="仿宋" w:hAnsi="仿宋" w:cs="Arial"/>
          <w:b/>
          <w:bCs/>
          <w:kern w:val="0"/>
          <w:szCs w:val="24"/>
        </w:rPr>
        <w:t>3.磋商与评审</w:t>
      </w:r>
    </w:p>
    <w:p w14:paraId="537B6098"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3.1磋商小组签到。</w:t>
      </w:r>
    </w:p>
    <w:p w14:paraId="3F35998F"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3.2采购代理机构宣布有关纪律以及磋商、评审工作程序。</w:t>
      </w:r>
    </w:p>
    <w:p w14:paraId="0650E3D6"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lastRenderedPageBreak/>
        <w:t>3.3磋商小组审查确认磋商文件。磋商文件内容违反国家有关强制性规定的，磋商小组应当停止评审并向采购代理机构说明情况。</w:t>
      </w:r>
    </w:p>
    <w:p w14:paraId="684136E5"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3.4磋商小组对供应商的资格进行审查。</w:t>
      </w:r>
    </w:p>
    <w:p w14:paraId="28E3EB33"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3.5磋商小组审查响应文件。</w:t>
      </w:r>
    </w:p>
    <w:p w14:paraId="4AC2CE9B"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3.6对于未实质性响应磋商文件的响应文件由磋商小组认定响应无效，并告知该供应商。</w:t>
      </w:r>
    </w:p>
    <w:p w14:paraId="2E7CEA4D"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3.7供应商根据磋商小组要求对响应文件中含义不明确、同类问题表述不一致或者有明显文字和计算错误的内容等</w:t>
      </w:r>
      <w:proofErr w:type="gramStart"/>
      <w:r>
        <w:rPr>
          <w:rFonts w:ascii="仿宋" w:eastAsia="仿宋" w:hAnsi="仿宋" w:cs="Arial"/>
          <w:kern w:val="0"/>
          <w:szCs w:val="24"/>
        </w:rPr>
        <w:t>作出</w:t>
      </w:r>
      <w:proofErr w:type="gramEnd"/>
      <w:r>
        <w:rPr>
          <w:rFonts w:ascii="仿宋" w:eastAsia="仿宋" w:hAnsi="仿宋" w:cs="Arial"/>
          <w:kern w:val="0"/>
          <w:szCs w:val="24"/>
        </w:rPr>
        <w:t>必要的澄清、说明或者更正。磋商小组和供应商通过电子交易平台交换数据电文，供应商提交使用电子签章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09354539"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磋商小组（或由磋商小组委托采购代理机构组织人员代录）利用政</w:t>
      </w:r>
      <w:proofErr w:type="gramStart"/>
      <w:r>
        <w:rPr>
          <w:rFonts w:ascii="仿宋" w:eastAsia="仿宋" w:hAnsi="仿宋" w:cs="Arial"/>
          <w:kern w:val="0"/>
          <w:szCs w:val="24"/>
        </w:rPr>
        <w:t>采云</w:t>
      </w:r>
      <w:proofErr w:type="gramEnd"/>
      <w:r>
        <w:rPr>
          <w:rFonts w:ascii="仿宋" w:eastAsia="仿宋" w:hAnsi="仿宋" w:cs="Arial"/>
          <w:kern w:val="0"/>
          <w:szCs w:val="24"/>
        </w:rPr>
        <w:t>平台“在线询标（谈判）”功能与供应商进行磋商。供应商使用CA数字证书登陆政</w:t>
      </w:r>
      <w:proofErr w:type="gramStart"/>
      <w:r>
        <w:rPr>
          <w:rFonts w:ascii="仿宋" w:eastAsia="仿宋" w:hAnsi="仿宋" w:cs="Arial"/>
          <w:kern w:val="0"/>
          <w:szCs w:val="24"/>
        </w:rPr>
        <w:t>采云</w:t>
      </w:r>
      <w:proofErr w:type="gramEnd"/>
      <w:r>
        <w:rPr>
          <w:rFonts w:ascii="仿宋" w:eastAsia="仿宋" w:hAnsi="仿宋" w:cs="Arial"/>
          <w:kern w:val="0"/>
          <w:szCs w:val="24"/>
        </w:rPr>
        <w:t>平台——待办/开标大厅——待办事项/商务技术评审模块中的澄清——开始磋商活动;对于要求到采购代理机构现场进行磋商的供应商，供应商可在采购代理机构17楼开标室自备CA数字证书、笔记本电脑等开展磋商活动。</w:t>
      </w:r>
    </w:p>
    <w:p w14:paraId="5BAD467D"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3.9经磋商</w:t>
      </w:r>
      <w:proofErr w:type="gramStart"/>
      <w:r>
        <w:rPr>
          <w:rFonts w:ascii="仿宋" w:eastAsia="仿宋" w:hAnsi="仿宋" w:cs="Arial"/>
          <w:kern w:val="0"/>
          <w:szCs w:val="24"/>
        </w:rPr>
        <w:t>确定磋商</w:t>
      </w:r>
      <w:proofErr w:type="gramEnd"/>
      <w:r>
        <w:rPr>
          <w:rFonts w:ascii="仿宋" w:eastAsia="仿宋" w:hAnsi="仿宋" w:cs="Arial"/>
          <w:kern w:val="0"/>
          <w:szCs w:val="24"/>
        </w:rPr>
        <w:t>文件的变动情况。对磋商文件</w:t>
      </w:r>
      <w:proofErr w:type="gramStart"/>
      <w:r>
        <w:rPr>
          <w:rFonts w:ascii="仿宋" w:eastAsia="仿宋" w:hAnsi="仿宋" w:cs="Arial"/>
          <w:kern w:val="0"/>
          <w:szCs w:val="24"/>
        </w:rPr>
        <w:t>作出</w:t>
      </w:r>
      <w:proofErr w:type="gramEnd"/>
      <w:r>
        <w:rPr>
          <w:rFonts w:ascii="仿宋" w:eastAsia="仿宋" w:hAnsi="仿宋" w:cs="Arial"/>
          <w:kern w:val="0"/>
          <w:szCs w:val="24"/>
        </w:rPr>
        <w:t>的实质性变动是磋商文件的有效组成部分，磋商小组应当及时以书面形式同时通知所有参加磋商的供应商。</w:t>
      </w:r>
      <w:r>
        <w:rPr>
          <w:rFonts w:ascii="仿宋" w:eastAsia="仿宋" w:hAnsi="仿宋" w:cs="Arial"/>
          <w:kern w:val="0"/>
          <w:szCs w:val="24"/>
        </w:rPr>
        <w:br/>
        <w:t xml:space="preserve">    3.10 磋商结束后，由磋商小组根据磋商文件确定的评审办法及评审标准对供应商的响应文件进行综合评分。磋商小组各成员应当独立对每个</w:t>
      </w:r>
      <w:proofErr w:type="gramStart"/>
      <w:r>
        <w:rPr>
          <w:rFonts w:ascii="仿宋" w:eastAsia="仿宋" w:hAnsi="仿宋" w:cs="Arial"/>
          <w:kern w:val="0"/>
          <w:szCs w:val="24"/>
        </w:rPr>
        <w:t>有效响应</w:t>
      </w:r>
      <w:proofErr w:type="gramEnd"/>
      <w:r>
        <w:rPr>
          <w:rFonts w:ascii="仿宋" w:eastAsia="仿宋" w:hAnsi="仿宋" w:cs="Arial"/>
          <w:kern w:val="0"/>
          <w:szCs w:val="24"/>
        </w:rPr>
        <w:t>的文件进行评价、打分，然后汇总每个供应商每项评分因素的得分。</w:t>
      </w:r>
    </w:p>
    <w:p w14:paraId="21761EC0"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3.11 供应商应当按照磋商文件的变动情况及磋商小组的要求通过电子交易平台重新提交最后报价，并使用电子签章（如果有）。在提交最后报价之前，可以根据磋商情况退出磋商。如供应商未按磋商小组的要求在规定的时间内提交最后报价的，视为退出磋商；</w:t>
      </w:r>
    </w:p>
    <w:p w14:paraId="4B867075"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lastRenderedPageBreak/>
        <w:t>3.12磋商小组按照下列方式确定提交最后报价的供应商，有特殊规定的从其规定：</w:t>
      </w:r>
    </w:p>
    <w:p w14:paraId="7F9527FE"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磋商文件能够详细列明采购标的</w:t>
      </w:r>
      <w:proofErr w:type="gramStart"/>
      <w:r>
        <w:rPr>
          <w:rFonts w:ascii="仿宋" w:eastAsia="仿宋" w:hAnsi="仿宋" w:cs="Arial"/>
          <w:kern w:val="0"/>
          <w:szCs w:val="24"/>
        </w:rPr>
        <w:t>的</w:t>
      </w:r>
      <w:proofErr w:type="gramEnd"/>
      <w:r>
        <w:rPr>
          <w:rFonts w:ascii="仿宋" w:eastAsia="仿宋" w:hAnsi="仿宋" w:cs="Arial"/>
          <w:kern w:val="0"/>
          <w:szCs w:val="24"/>
        </w:rPr>
        <w:t>技术、服务要求的，磋商结束后，磋商小组应当要求所有实质性响应的供应商在规定时间内在电子交易平台提交最后报价，提交最后报价的供应商不得少于3家。</w:t>
      </w:r>
    </w:p>
    <w:p w14:paraId="182C4645"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磋商文件不能详细列明采购标的</w:t>
      </w:r>
      <w:proofErr w:type="gramStart"/>
      <w:r>
        <w:rPr>
          <w:rFonts w:ascii="仿宋" w:eastAsia="仿宋" w:hAnsi="仿宋" w:cs="Arial"/>
          <w:kern w:val="0"/>
          <w:szCs w:val="24"/>
        </w:rPr>
        <w:t>的</w:t>
      </w:r>
      <w:proofErr w:type="gramEnd"/>
      <w:r>
        <w:rPr>
          <w:rFonts w:ascii="仿宋" w:eastAsia="仿宋" w:hAnsi="仿宋" w:cs="Arial"/>
          <w:kern w:val="0"/>
          <w:szCs w:val="24"/>
        </w:rPr>
        <w:t>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75907671"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3.13确定进入最后报价的供应商在规定时间内提交最后报价。</w:t>
      </w:r>
    </w:p>
    <w:p w14:paraId="421CC1CA" w14:textId="77777777" w:rsidR="00545131" w:rsidRDefault="00A94821">
      <w:pPr>
        <w:pStyle w:val="2c"/>
        <w:spacing w:before="0"/>
        <w:ind w:firstLine="480"/>
        <w:rPr>
          <w:rFonts w:ascii="仿宋" w:eastAsia="仿宋" w:hAnsi="仿宋" w:cs="Arial"/>
          <w:kern w:val="0"/>
          <w:szCs w:val="24"/>
        </w:rPr>
      </w:pPr>
      <w:r>
        <w:rPr>
          <w:rFonts w:ascii="仿宋" w:eastAsia="仿宋" w:hAnsi="仿宋" w:cs="Arial"/>
          <w:kern w:val="0"/>
          <w:szCs w:val="24"/>
        </w:rPr>
        <w:t>3.14磋商小组应当根据综合评分情况，按照评审得分由高到低顺序推荐3名以上成交候选供应商，并编写评审报告。</w:t>
      </w:r>
      <w:r>
        <w:rPr>
          <w:rFonts w:ascii="仿宋" w:eastAsia="仿宋" w:hAnsi="仿宋" w:cs="Arial"/>
          <w:kern w:val="0"/>
          <w:szCs w:val="24"/>
        </w:rPr>
        <w:br/>
        <w:t xml:space="preserve">    注：在磋商及最后报价环节中，如因政</w:t>
      </w:r>
      <w:proofErr w:type="gramStart"/>
      <w:r>
        <w:rPr>
          <w:rFonts w:ascii="仿宋" w:eastAsia="仿宋" w:hAnsi="仿宋" w:cs="Arial"/>
          <w:kern w:val="0"/>
          <w:szCs w:val="24"/>
        </w:rPr>
        <w:t>采云</w:t>
      </w:r>
      <w:proofErr w:type="gramEnd"/>
      <w:r>
        <w:rPr>
          <w:rFonts w:ascii="仿宋" w:eastAsia="仿宋" w:hAnsi="仿宋" w:cs="Arial"/>
          <w:kern w:val="0"/>
          <w:szCs w:val="24"/>
        </w:rPr>
        <w:t>系统、设备等软硬件故障原因，供应商未在规定时间内上</w:t>
      </w:r>
      <w:proofErr w:type="gramStart"/>
      <w:r>
        <w:rPr>
          <w:rFonts w:ascii="仿宋" w:eastAsia="仿宋" w:hAnsi="仿宋" w:cs="Arial"/>
          <w:kern w:val="0"/>
          <w:szCs w:val="24"/>
        </w:rPr>
        <w:t>传相关</w:t>
      </w:r>
      <w:proofErr w:type="gramEnd"/>
      <w:r>
        <w:rPr>
          <w:rFonts w:ascii="仿宋" w:eastAsia="仿宋" w:hAnsi="仿宋" w:cs="Arial" w:hint="eastAsia"/>
          <w:kern w:val="0"/>
          <w:szCs w:val="24"/>
        </w:rPr>
        <w:t>最后报价的</w:t>
      </w:r>
      <w:r>
        <w:rPr>
          <w:rFonts w:ascii="仿宋" w:eastAsia="仿宋" w:hAnsi="仿宋" w:cs="Arial"/>
          <w:kern w:val="0"/>
          <w:szCs w:val="24"/>
        </w:rPr>
        <w:t>，供应商应及时联系采购代理机构进行紧急处理。如在规定时间内，供应商未上</w:t>
      </w:r>
      <w:proofErr w:type="gramStart"/>
      <w:r>
        <w:rPr>
          <w:rFonts w:ascii="仿宋" w:eastAsia="仿宋" w:hAnsi="仿宋" w:cs="Arial"/>
          <w:kern w:val="0"/>
          <w:szCs w:val="24"/>
        </w:rPr>
        <w:t>传</w:t>
      </w:r>
      <w:r>
        <w:rPr>
          <w:rFonts w:ascii="仿宋" w:eastAsia="仿宋" w:hAnsi="仿宋" w:cs="Arial" w:hint="eastAsia"/>
          <w:kern w:val="0"/>
          <w:szCs w:val="24"/>
        </w:rPr>
        <w:t>最后</w:t>
      </w:r>
      <w:proofErr w:type="gramEnd"/>
      <w:r>
        <w:rPr>
          <w:rFonts w:ascii="仿宋" w:eastAsia="仿宋" w:hAnsi="仿宋" w:cs="Arial" w:hint="eastAsia"/>
          <w:kern w:val="0"/>
          <w:szCs w:val="24"/>
        </w:rPr>
        <w:t>报价</w:t>
      </w:r>
      <w:r>
        <w:rPr>
          <w:rFonts w:ascii="仿宋" w:eastAsia="仿宋" w:hAnsi="仿宋" w:cs="Arial"/>
          <w:kern w:val="0"/>
          <w:szCs w:val="24"/>
        </w:rPr>
        <w:t>且未</w:t>
      </w:r>
      <w:r>
        <w:rPr>
          <w:rFonts w:ascii="仿宋" w:eastAsia="仿宋" w:hAnsi="仿宋" w:cs="Arial" w:hint="eastAsia"/>
          <w:kern w:val="0"/>
          <w:szCs w:val="24"/>
        </w:rPr>
        <w:t>及时</w:t>
      </w:r>
      <w:r>
        <w:rPr>
          <w:rFonts w:ascii="仿宋" w:eastAsia="仿宋" w:hAnsi="仿宋" w:cs="Arial"/>
          <w:kern w:val="0"/>
          <w:szCs w:val="24"/>
        </w:rPr>
        <w:t>联系采购代理机构</w:t>
      </w:r>
      <w:r>
        <w:rPr>
          <w:rFonts w:ascii="仿宋" w:eastAsia="仿宋" w:hAnsi="仿宋" w:cs="Arial" w:hint="eastAsia"/>
          <w:kern w:val="0"/>
          <w:szCs w:val="24"/>
        </w:rPr>
        <w:t>紧急处理</w:t>
      </w:r>
      <w:r>
        <w:rPr>
          <w:rFonts w:ascii="仿宋" w:eastAsia="仿宋" w:hAnsi="仿宋" w:cs="Arial"/>
          <w:kern w:val="0"/>
          <w:szCs w:val="24"/>
        </w:rPr>
        <w:t>的，</w:t>
      </w:r>
      <w:r>
        <w:rPr>
          <w:rFonts w:ascii="仿宋" w:eastAsia="仿宋" w:hAnsi="仿宋" w:cs="Arial" w:hint="eastAsia"/>
          <w:kern w:val="0"/>
          <w:szCs w:val="24"/>
        </w:rPr>
        <w:t>以初次报价作为最后报价，由代理机构手动录入</w:t>
      </w:r>
      <w:r>
        <w:rPr>
          <w:rFonts w:ascii="仿宋" w:eastAsia="仿宋" w:hAnsi="仿宋" w:cs="Arial"/>
          <w:kern w:val="0"/>
          <w:szCs w:val="24"/>
        </w:rPr>
        <w:t>。</w:t>
      </w:r>
    </w:p>
    <w:p w14:paraId="64433C38" w14:textId="77777777" w:rsidR="00545131" w:rsidRDefault="00A94821">
      <w:pPr>
        <w:spacing w:line="360" w:lineRule="auto"/>
        <w:ind w:firstLineChars="200" w:firstLine="480"/>
        <w:rPr>
          <w:rFonts w:ascii="仿宋" w:eastAsia="仿宋" w:hAnsi="仿宋" w:cs="Arial"/>
          <w:kern w:val="0"/>
          <w:sz w:val="24"/>
        </w:rPr>
      </w:pPr>
      <w:r>
        <w:rPr>
          <w:rFonts w:ascii="仿宋" w:eastAsia="仿宋" w:hAnsi="仿宋" w:cs="Arial"/>
          <w:kern w:val="0"/>
          <w:sz w:val="24"/>
        </w:rPr>
        <w:t>不具备采购文件中规定的资格要求的（供应商未提供有效的资格文件的，视为</w:t>
      </w:r>
    </w:p>
    <w:p w14:paraId="026A2862" w14:textId="77777777" w:rsidR="00545131" w:rsidRDefault="00A94821">
      <w:pPr>
        <w:spacing w:line="360" w:lineRule="auto"/>
        <w:outlineLvl w:val="1"/>
        <w:rPr>
          <w:rFonts w:ascii="仿宋" w:eastAsia="仿宋" w:hAnsi="仿宋" w:cs="仿宋_GB2312"/>
          <w:b/>
          <w:sz w:val="36"/>
          <w:szCs w:val="36"/>
        </w:rPr>
      </w:pPr>
      <w:r>
        <w:rPr>
          <w:rFonts w:ascii="仿宋" w:eastAsia="仿宋" w:hAnsi="仿宋" w:cs="仿宋_GB2312" w:hint="eastAsia"/>
          <w:b/>
          <w:sz w:val="36"/>
          <w:szCs w:val="36"/>
        </w:rPr>
        <w:t>六</w:t>
      </w:r>
      <w:r>
        <w:rPr>
          <w:rFonts w:ascii="仿宋" w:eastAsia="仿宋" w:hAnsi="仿宋" w:cs="仿宋_GB2312"/>
          <w:b/>
          <w:sz w:val="36"/>
          <w:szCs w:val="36"/>
        </w:rPr>
        <w:t>、评审须知</w:t>
      </w:r>
    </w:p>
    <w:p w14:paraId="3D9BEAA1" w14:textId="77777777" w:rsidR="00545131" w:rsidRDefault="00A94821">
      <w:pPr>
        <w:pStyle w:val="3"/>
        <w:rPr>
          <w:rFonts w:ascii="仿宋" w:eastAsia="仿宋" w:hAnsi="仿宋" w:cs="Arial"/>
          <w:kern w:val="0"/>
          <w:sz w:val="24"/>
          <w:szCs w:val="24"/>
        </w:rPr>
      </w:pPr>
      <w:r>
        <w:rPr>
          <w:rFonts w:ascii="仿宋" w:eastAsia="仿宋" w:hAnsi="仿宋" w:cs="Arial"/>
          <w:kern w:val="0"/>
          <w:sz w:val="24"/>
          <w:szCs w:val="24"/>
        </w:rPr>
        <w:t>1. 响应文件的澄清</w:t>
      </w:r>
    </w:p>
    <w:p w14:paraId="2184F0B8" w14:textId="77777777" w:rsidR="00545131" w:rsidRDefault="00A94821">
      <w:pPr>
        <w:ind w:firstLine="480"/>
        <w:rPr>
          <w:rFonts w:ascii="仿宋" w:eastAsia="仿宋" w:hAnsi="仿宋" w:cs="Arial"/>
          <w:kern w:val="0"/>
          <w:sz w:val="24"/>
        </w:rPr>
      </w:pPr>
      <w:r>
        <w:rPr>
          <w:rFonts w:ascii="仿宋" w:eastAsia="仿宋" w:hAnsi="仿宋" w:cs="Arial"/>
          <w:kern w:val="0"/>
          <w:sz w:val="24"/>
        </w:rPr>
        <w:t>对于响应文件中含义不明确、同类问题表述不一致或者有明显文字和计算错误的内容需要供应商</w:t>
      </w:r>
      <w:proofErr w:type="gramStart"/>
      <w:r>
        <w:rPr>
          <w:rFonts w:ascii="仿宋" w:eastAsia="仿宋" w:hAnsi="仿宋" w:cs="Arial"/>
          <w:kern w:val="0"/>
          <w:sz w:val="24"/>
        </w:rPr>
        <w:t>作出</w:t>
      </w:r>
      <w:proofErr w:type="gramEnd"/>
      <w:r>
        <w:rPr>
          <w:rFonts w:ascii="仿宋" w:eastAsia="仿宋" w:hAnsi="仿宋" w:cs="Arial"/>
          <w:kern w:val="0"/>
          <w:sz w:val="24"/>
        </w:rPr>
        <w:t>必要的澄清、说明或者补正的，磋商小组和供应商通过电子交易平台交换数据电文，供应商提交使用电子签章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04137F3D" w14:textId="77777777" w:rsidR="00545131" w:rsidRDefault="00A94821">
      <w:pPr>
        <w:pStyle w:val="3"/>
        <w:rPr>
          <w:rFonts w:ascii="仿宋" w:eastAsia="仿宋" w:hAnsi="仿宋" w:cs="Arial"/>
          <w:kern w:val="0"/>
          <w:sz w:val="24"/>
          <w:szCs w:val="24"/>
        </w:rPr>
      </w:pPr>
      <w:r>
        <w:rPr>
          <w:rFonts w:ascii="仿宋" w:eastAsia="仿宋" w:hAnsi="仿宋" w:cs="Arial"/>
          <w:kern w:val="0"/>
          <w:sz w:val="24"/>
          <w:szCs w:val="24"/>
        </w:rPr>
        <w:t>2.最后报价的修正原则</w:t>
      </w:r>
    </w:p>
    <w:p w14:paraId="7B050A11" w14:textId="77777777" w:rsidR="00545131" w:rsidRDefault="00A94821">
      <w:pPr>
        <w:ind w:firstLine="480"/>
        <w:rPr>
          <w:rFonts w:ascii="仿宋" w:eastAsia="仿宋" w:hAnsi="仿宋" w:cs="Arial"/>
          <w:kern w:val="0"/>
          <w:sz w:val="24"/>
        </w:rPr>
      </w:pPr>
      <w:r>
        <w:rPr>
          <w:rFonts w:ascii="仿宋" w:eastAsia="仿宋" w:hAnsi="仿宋" w:cs="Arial"/>
          <w:kern w:val="0"/>
          <w:sz w:val="24"/>
        </w:rPr>
        <w:t>磋商小组对响应文件的最后报价进行审核，对发现计算、书写等错误的，按以下原则进行修正：</w:t>
      </w:r>
    </w:p>
    <w:p w14:paraId="0B603640"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lastRenderedPageBreak/>
        <w:t>2.1《开标一览表》内容与响应文件中响应内容不一致的，以《开标一览表》为准;</w:t>
      </w:r>
    </w:p>
    <w:p w14:paraId="050DE356"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2.2大写金额和小写金额不一致的，以大写金额为准;</w:t>
      </w:r>
    </w:p>
    <w:p w14:paraId="00D7028F"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2.3单价金额小数点或者百分比有明显错位的，以《开标一览表》的总价为准，并修改单价;</w:t>
      </w:r>
    </w:p>
    <w:p w14:paraId="5389D0C9"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2.4总价金额与按单价汇总金额不一致的，以单价金额计算结果为准。</w:t>
      </w:r>
    </w:p>
    <w:p w14:paraId="691B88A2"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2.5同时出现两种以上不一致的，按照前款规定的顺序修正。</w:t>
      </w:r>
    </w:p>
    <w:p w14:paraId="60559D72"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2.6以修正后的总价作为最后报价。</w:t>
      </w:r>
    </w:p>
    <w:p w14:paraId="4F85FC26" w14:textId="77777777" w:rsidR="00545131" w:rsidRDefault="00A94821">
      <w:pPr>
        <w:rPr>
          <w:rFonts w:ascii="仿宋" w:eastAsia="仿宋" w:hAnsi="仿宋" w:cs="Arial"/>
          <w:kern w:val="0"/>
          <w:sz w:val="24"/>
        </w:rPr>
      </w:pPr>
      <w:r>
        <w:rPr>
          <w:rFonts w:ascii="仿宋" w:eastAsia="仿宋" w:hAnsi="仿宋" w:cs="Arial"/>
          <w:kern w:val="0"/>
          <w:sz w:val="24"/>
        </w:rPr>
        <w:t>▲供应商对根据修正原则修正后的最后报价不确认的，响应无效。</w:t>
      </w:r>
    </w:p>
    <w:p w14:paraId="6227208F" w14:textId="77777777" w:rsidR="00545131" w:rsidRDefault="00A94821">
      <w:pPr>
        <w:pStyle w:val="3"/>
        <w:tabs>
          <w:tab w:val="clear" w:pos="900"/>
        </w:tabs>
        <w:ind w:left="0" w:firstLine="0"/>
        <w:rPr>
          <w:rFonts w:ascii="仿宋" w:eastAsia="仿宋" w:hAnsi="仿宋" w:cs="Arial"/>
          <w:b w:val="0"/>
          <w:bCs w:val="0"/>
          <w:kern w:val="0"/>
          <w:sz w:val="24"/>
          <w:szCs w:val="24"/>
        </w:rPr>
      </w:pPr>
      <w:r>
        <w:rPr>
          <w:rFonts w:ascii="仿宋" w:eastAsia="仿宋" w:hAnsi="仿宋" w:cs="Arial"/>
          <w:kern w:val="0"/>
          <w:sz w:val="24"/>
          <w:szCs w:val="24"/>
        </w:rPr>
        <w:t>3.响应无效</w:t>
      </w:r>
      <w:r>
        <w:rPr>
          <w:rFonts w:ascii="仿宋" w:eastAsia="仿宋" w:hAnsi="仿宋" w:cs="Arial"/>
          <w:b w:val="0"/>
          <w:bCs w:val="0"/>
          <w:kern w:val="0"/>
          <w:sz w:val="24"/>
          <w:szCs w:val="24"/>
        </w:rPr>
        <w:br/>
      </w:r>
      <w:r>
        <w:rPr>
          <w:rFonts w:ascii="仿宋" w:eastAsia="仿宋" w:hAnsi="仿宋" w:cs="Arial"/>
          <w:b w:val="0"/>
          <w:bCs w:val="0"/>
          <w:kern w:val="0"/>
          <w:sz w:val="24"/>
          <w:szCs w:val="24"/>
        </w:rPr>
        <w:tab/>
        <w:t>3.1供应商不</w:t>
      </w:r>
      <w:proofErr w:type="gramStart"/>
      <w:r>
        <w:rPr>
          <w:rFonts w:ascii="仿宋" w:eastAsia="仿宋" w:hAnsi="仿宋" w:cs="Arial"/>
          <w:b w:val="0"/>
          <w:bCs w:val="0"/>
          <w:kern w:val="0"/>
          <w:sz w:val="24"/>
          <w:szCs w:val="24"/>
        </w:rPr>
        <w:t>具备磋商</w:t>
      </w:r>
      <w:proofErr w:type="gramEnd"/>
      <w:r>
        <w:rPr>
          <w:rFonts w:ascii="仿宋" w:eastAsia="仿宋" w:hAnsi="仿宋" w:cs="Arial"/>
          <w:b w:val="0"/>
          <w:bCs w:val="0"/>
          <w:kern w:val="0"/>
          <w:sz w:val="24"/>
          <w:szCs w:val="24"/>
        </w:rPr>
        <w:t>文件中规定的资格要求的（供应商未提供有效的资格文件的，视为供应商不</w:t>
      </w:r>
      <w:proofErr w:type="gramStart"/>
      <w:r>
        <w:rPr>
          <w:rFonts w:ascii="仿宋" w:eastAsia="仿宋" w:hAnsi="仿宋" w:cs="Arial"/>
          <w:b w:val="0"/>
          <w:bCs w:val="0"/>
          <w:kern w:val="0"/>
          <w:sz w:val="24"/>
          <w:szCs w:val="24"/>
        </w:rPr>
        <w:t>具备磋商</w:t>
      </w:r>
      <w:proofErr w:type="gramEnd"/>
      <w:r>
        <w:rPr>
          <w:rFonts w:ascii="仿宋" w:eastAsia="仿宋" w:hAnsi="仿宋" w:cs="Arial"/>
          <w:b w:val="0"/>
          <w:bCs w:val="0"/>
          <w:kern w:val="0"/>
          <w:sz w:val="24"/>
          <w:szCs w:val="24"/>
        </w:rPr>
        <w:t>文件中规定的资格要求）；</w:t>
      </w:r>
    </w:p>
    <w:p w14:paraId="1218F73A" w14:textId="77777777" w:rsidR="00545131" w:rsidRDefault="00A94821">
      <w:pPr>
        <w:ind w:firstLine="420"/>
        <w:rPr>
          <w:rFonts w:ascii="仿宋" w:eastAsia="仿宋" w:hAnsi="仿宋" w:cs="Arial"/>
          <w:kern w:val="0"/>
          <w:sz w:val="24"/>
        </w:rPr>
      </w:pPr>
      <w:r>
        <w:rPr>
          <w:rFonts w:ascii="仿宋" w:eastAsia="仿宋" w:hAnsi="仿宋" w:cs="Arial"/>
          <w:kern w:val="0"/>
          <w:sz w:val="24"/>
        </w:rPr>
        <w:t>3.2 响应文件未按照磋商文件要求签署、盖章的；</w:t>
      </w:r>
    </w:p>
    <w:p w14:paraId="62D12769"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3.3 采购人拟采购的产品属于政府强制采购的节能产品品目清单范围的，供应商未按磋商文件要求提供国家确定的认证机构出具的、处于有效期之内的节能产品认证证书的；</w:t>
      </w:r>
    </w:p>
    <w:p w14:paraId="0CE1E1F5"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3.4 响应文件含有采购人不能接受的附加条件的；</w:t>
      </w:r>
    </w:p>
    <w:p w14:paraId="50A61C51"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3.5响应文件中承诺的磋商有效期少于采购文件中载明的</w:t>
      </w:r>
      <w:r>
        <w:rPr>
          <w:rFonts w:ascii="仿宋" w:eastAsia="仿宋" w:hAnsi="仿宋" w:cs="Arial" w:hint="eastAsia"/>
          <w:kern w:val="0"/>
          <w:sz w:val="24"/>
        </w:rPr>
        <w:t>磋商</w:t>
      </w:r>
      <w:r>
        <w:rPr>
          <w:rFonts w:ascii="仿宋" w:eastAsia="仿宋" w:hAnsi="仿宋" w:cs="Arial"/>
          <w:kern w:val="0"/>
          <w:sz w:val="24"/>
        </w:rPr>
        <w:t>有效期的；</w:t>
      </w:r>
    </w:p>
    <w:p w14:paraId="0F991EA1" w14:textId="77777777" w:rsidR="00545131" w:rsidRDefault="00A94821">
      <w:pPr>
        <w:snapToGrid w:val="0"/>
        <w:ind w:firstLineChars="224" w:firstLine="538"/>
        <w:jc w:val="left"/>
        <w:rPr>
          <w:rFonts w:ascii="仿宋" w:eastAsia="仿宋" w:hAnsi="仿宋" w:cs="Arial"/>
          <w:kern w:val="0"/>
          <w:sz w:val="24"/>
        </w:rPr>
      </w:pPr>
      <w:r>
        <w:rPr>
          <w:rFonts w:ascii="仿宋" w:eastAsia="仿宋" w:hAnsi="仿宋" w:cs="Arial"/>
          <w:kern w:val="0"/>
          <w:sz w:val="24"/>
        </w:rPr>
        <w:t>3.6响应文件出现不是唯一的、有选择性磋商报价的;</w:t>
      </w:r>
    </w:p>
    <w:p w14:paraId="0038B9BE"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3.7磋商过程中报价或最后报价超过采购文件中规定的预算金额或者最高限价的;</w:t>
      </w:r>
    </w:p>
    <w:p w14:paraId="1B3A6ACB"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3.8报价明显低于其他通过符合性审查供应商的报价，有可能影响产品质量或者不能诚信履约的，未能按要求提供书面说明或者提交相关证明材料，不能证明其报价合理性的;</w:t>
      </w:r>
    </w:p>
    <w:p w14:paraId="2B1FAD23"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3.9供应商对根据修正原则修正后的报价不确认的；</w:t>
      </w:r>
    </w:p>
    <w:p w14:paraId="7941F333"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3.10供应商提供虚假材料磋商的；</w:t>
      </w:r>
    </w:p>
    <w:p w14:paraId="721BE369" w14:textId="77777777" w:rsidR="00545131" w:rsidRDefault="00A94821">
      <w:pPr>
        <w:ind w:firstLineChars="100" w:firstLine="240"/>
        <w:rPr>
          <w:rFonts w:ascii="仿宋" w:eastAsia="仿宋" w:hAnsi="仿宋" w:cs="Arial"/>
          <w:kern w:val="0"/>
          <w:sz w:val="24"/>
        </w:rPr>
      </w:pPr>
      <w:r>
        <w:rPr>
          <w:rFonts w:ascii="仿宋" w:eastAsia="仿宋" w:hAnsi="仿宋" w:cs="Arial"/>
          <w:kern w:val="0"/>
          <w:sz w:val="24"/>
        </w:rPr>
        <w:t xml:space="preserve">  3.11供应商有恶意串通、妨碍其他供应商的竞争行为、损害采购人或者其他供应商的合法权益情形的；</w:t>
      </w:r>
    </w:p>
    <w:p w14:paraId="32F024F6"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3.12供应商仅提交备份响应文件，没有在电子交易平台传输递交响应文件的，响应无效；</w:t>
      </w:r>
    </w:p>
    <w:p w14:paraId="41C6C7E9"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3.13 响应文件不满足采购文件的其它实质性要求的；</w:t>
      </w:r>
    </w:p>
    <w:p w14:paraId="01F0079F"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3.14法律、法规、规章（适用本市的）及省级以上规范性文件（适用本市的）规定的其他无效情形。</w:t>
      </w:r>
    </w:p>
    <w:p w14:paraId="7061074C"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3.15供应商提供虚假材料响应的（包括但不限于以下情节）；</w:t>
      </w:r>
    </w:p>
    <w:p w14:paraId="5561D2B7" w14:textId="77777777" w:rsidR="00545131" w:rsidRDefault="00A94821">
      <w:pPr>
        <w:pStyle w:val="1b"/>
        <w:numPr>
          <w:ilvl w:val="0"/>
          <w:numId w:val="1"/>
        </w:numPr>
        <w:ind w:firstLineChars="0"/>
        <w:rPr>
          <w:rFonts w:ascii="仿宋" w:eastAsia="仿宋" w:hAnsi="仿宋" w:cs="Arial"/>
          <w:kern w:val="0"/>
        </w:rPr>
      </w:pPr>
      <w:r>
        <w:rPr>
          <w:rFonts w:ascii="仿宋" w:eastAsia="仿宋" w:hAnsi="仿宋" w:cs="Arial"/>
          <w:kern w:val="0"/>
        </w:rPr>
        <w:t>使用伪造、变造的许可证件；</w:t>
      </w:r>
    </w:p>
    <w:p w14:paraId="24DD9AD0" w14:textId="77777777" w:rsidR="00545131" w:rsidRDefault="00A94821">
      <w:pPr>
        <w:pStyle w:val="1b"/>
        <w:numPr>
          <w:ilvl w:val="0"/>
          <w:numId w:val="1"/>
        </w:numPr>
        <w:ind w:firstLineChars="0"/>
        <w:rPr>
          <w:rFonts w:ascii="仿宋" w:eastAsia="仿宋" w:hAnsi="仿宋" w:cs="Arial"/>
          <w:kern w:val="0"/>
        </w:rPr>
      </w:pPr>
      <w:r>
        <w:rPr>
          <w:rFonts w:ascii="仿宋" w:eastAsia="仿宋" w:hAnsi="仿宋" w:cs="Arial"/>
          <w:kern w:val="0"/>
        </w:rPr>
        <w:t>提供虚假的财务状况或者业绩；</w:t>
      </w:r>
    </w:p>
    <w:p w14:paraId="6488D95A" w14:textId="77777777" w:rsidR="00545131" w:rsidRDefault="00A94821">
      <w:pPr>
        <w:pStyle w:val="1b"/>
        <w:numPr>
          <w:ilvl w:val="0"/>
          <w:numId w:val="1"/>
        </w:numPr>
        <w:ind w:firstLineChars="0"/>
        <w:rPr>
          <w:rFonts w:ascii="仿宋" w:eastAsia="仿宋" w:hAnsi="仿宋" w:cs="Arial"/>
          <w:kern w:val="0"/>
        </w:rPr>
      </w:pPr>
      <w:r>
        <w:rPr>
          <w:rFonts w:ascii="仿宋" w:eastAsia="仿宋" w:hAnsi="仿宋" w:cs="Arial"/>
          <w:kern w:val="0"/>
        </w:rPr>
        <w:t>提供虚假的项目负责人或者主要技术人员简历、劳动关系证明；</w:t>
      </w:r>
    </w:p>
    <w:p w14:paraId="71074FF2" w14:textId="77777777" w:rsidR="00545131" w:rsidRDefault="00A94821">
      <w:pPr>
        <w:pStyle w:val="1b"/>
        <w:numPr>
          <w:ilvl w:val="0"/>
          <w:numId w:val="1"/>
        </w:numPr>
        <w:ind w:firstLineChars="0"/>
        <w:rPr>
          <w:rFonts w:ascii="仿宋" w:eastAsia="仿宋" w:hAnsi="仿宋" w:cs="Arial"/>
          <w:kern w:val="0"/>
        </w:rPr>
      </w:pPr>
      <w:r>
        <w:rPr>
          <w:rFonts w:ascii="仿宋" w:eastAsia="仿宋" w:hAnsi="仿宋" w:cs="Arial"/>
          <w:kern w:val="0"/>
        </w:rPr>
        <w:t>提供虚假的信用状况；</w:t>
      </w:r>
    </w:p>
    <w:p w14:paraId="4092F997" w14:textId="77777777" w:rsidR="00545131" w:rsidRDefault="00A94821">
      <w:pPr>
        <w:pStyle w:val="1b"/>
        <w:numPr>
          <w:ilvl w:val="0"/>
          <w:numId w:val="1"/>
        </w:numPr>
        <w:ind w:firstLineChars="0"/>
        <w:rPr>
          <w:rFonts w:ascii="仿宋" w:eastAsia="仿宋" w:hAnsi="仿宋" w:cs="Arial"/>
          <w:kern w:val="0"/>
        </w:rPr>
      </w:pPr>
      <w:r>
        <w:rPr>
          <w:rFonts w:ascii="仿宋" w:eastAsia="仿宋" w:hAnsi="仿宋" w:cs="Arial"/>
          <w:kern w:val="0"/>
        </w:rPr>
        <w:lastRenderedPageBreak/>
        <w:t>其他弄虚作假的行为。</w:t>
      </w:r>
    </w:p>
    <w:p w14:paraId="617DE74D" w14:textId="77777777" w:rsidR="00545131" w:rsidRDefault="00A94821">
      <w:pPr>
        <w:ind w:firstLine="480"/>
        <w:rPr>
          <w:rFonts w:ascii="仿宋" w:eastAsia="仿宋" w:hAnsi="仿宋" w:cs="Arial"/>
          <w:kern w:val="0"/>
          <w:sz w:val="24"/>
        </w:rPr>
      </w:pPr>
      <w:r>
        <w:rPr>
          <w:rFonts w:ascii="仿宋" w:eastAsia="仿宋" w:hAnsi="仿宋" w:cs="Arial"/>
          <w:kern w:val="0"/>
          <w:sz w:val="24"/>
        </w:rPr>
        <w:t>3.16供应商有恶意串通、妨碍其他供应商的竞争行为、损害采购人或者其他供应商的合法权益情形的。</w:t>
      </w:r>
    </w:p>
    <w:p w14:paraId="361F5FD2" w14:textId="77777777" w:rsidR="00545131" w:rsidRDefault="00A94821">
      <w:pPr>
        <w:ind w:firstLine="480"/>
        <w:rPr>
          <w:rFonts w:ascii="仿宋" w:eastAsia="仿宋" w:hAnsi="仿宋" w:cs="Arial"/>
          <w:kern w:val="0"/>
          <w:sz w:val="24"/>
        </w:rPr>
      </w:pPr>
      <w:r>
        <w:rPr>
          <w:rFonts w:ascii="仿宋" w:eastAsia="仿宋" w:hAnsi="仿宋" w:cs="Arial"/>
          <w:kern w:val="0"/>
          <w:sz w:val="24"/>
        </w:rPr>
        <w:t>有下列情形之一的，属于或视为恶意串通，其响应无效：</w:t>
      </w:r>
    </w:p>
    <w:p w14:paraId="6CABD5E0"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供应商直接或者间接从采购人或者采购代理机构处获得其他供应商的相关情况并修改其响应文件；</w:t>
      </w:r>
    </w:p>
    <w:p w14:paraId="1738E35F"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供应</w:t>
      </w:r>
      <w:proofErr w:type="gramStart"/>
      <w:r>
        <w:rPr>
          <w:rFonts w:ascii="仿宋" w:eastAsia="仿宋" w:hAnsi="仿宋" w:cs="Arial"/>
          <w:kern w:val="0"/>
        </w:rPr>
        <w:t>商按照</w:t>
      </w:r>
      <w:proofErr w:type="gramEnd"/>
      <w:r>
        <w:rPr>
          <w:rFonts w:ascii="仿宋" w:eastAsia="仿宋" w:hAnsi="仿宋" w:cs="Arial"/>
          <w:kern w:val="0"/>
        </w:rPr>
        <w:t>采购人或者采购代理机构的授意撤换、修改响应文件或者响应文件；</w:t>
      </w:r>
    </w:p>
    <w:p w14:paraId="7C7763B0"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供应商之间协商报价、技术方案等响应文件或者响应文件的实质性内容；</w:t>
      </w:r>
    </w:p>
    <w:p w14:paraId="0B384F47"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属于同一集团、协会、商会等组织成员的供应</w:t>
      </w:r>
      <w:proofErr w:type="gramStart"/>
      <w:r>
        <w:rPr>
          <w:rFonts w:ascii="仿宋" w:eastAsia="仿宋" w:hAnsi="仿宋" w:cs="Arial"/>
          <w:kern w:val="0"/>
        </w:rPr>
        <w:t>商按照</w:t>
      </w:r>
      <w:proofErr w:type="gramEnd"/>
      <w:r>
        <w:rPr>
          <w:rFonts w:ascii="仿宋" w:eastAsia="仿宋" w:hAnsi="仿宋" w:cs="Arial"/>
          <w:kern w:val="0"/>
        </w:rPr>
        <w:t>该组织要求协同参加政府采购活动；</w:t>
      </w:r>
    </w:p>
    <w:p w14:paraId="0A45FF7C"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供应商之间事先约定由某一特定供应商中标、成交；</w:t>
      </w:r>
    </w:p>
    <w:p w14:paraId="3A66DD5D"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供应商之间商定部分供应商放弃参加政府采购活动或者放弃中标、成交；</w:t>
      </w:r>
    </w:p>
    <w:p w14:paraId="1746FDCC"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供应商与采购人或者采购代理机构之间、供应商相互之间，为谋求特定供应商中标、成交或者排斥其他供应商的其他串通行为。</w:t>
      </w:r>
    </w:p>
    <w:p w14:paraId="198339C1"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不同供应商的响应文件由同一单位或者个人编制；</w:t>
      </w:r>
    </w:p>
    <w:p w14:paraId="5A4B4EE5"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不同供应商委托同一单位或者个人办理响应事宜；</w:t>
      </w:r>
    </w:p>
    <w:p w14:paraId="161E805C"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不同供应商的响应文件载明的项目管理成员或者联系人员为同一人；</w:t>
      </w:r>
    </w:p>
    <w:p w14:paraId="2B2F02BE"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不同供应商的响应文件异常一致或者最后报价呈规律性差异；</w:t>
      </w:r>
    </w:p>
    <w:p w14:paraId="45890B24" w14:textId="77777777" w:rsidR="00545131" w:rsidRDefault="00A94821">
      <w:pPr>
        <w:pStyle w:val="1b"/>
        <w:numPr>
          <w:ilvl w:val="0"/>
          <w:numId w:val="2"/>
        </w:numPr>
        <w:ind w:firstLineChars="0"/>
        <w:rPr>
          <w:rFonts w:ascii="仿宋" w:eastAsia="仿宋" w:hAnsi="仿宋" w:cs="Arial"/>
          <w:kern w:val="0"/>
        </w:rPr>
      </w:pPr>
      <w:r>
        <w:rPr>
          <w:rFonts w:ascii="仿宋" w:eastAsia="仿宋" w:hAnsi="仿宋" w:cs="Arial"/>
          <w:kern w:val="0"/>
        </w:rPr>
        <w:t>不同供应商的响应文件相互混装。</w:t>
      </w:r>
    </w:p>
    <w:p w14:paraId="357D2EEF"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3.17供应商仅提交备份响应文件，没有在电子交易平台传输提交响应文件的，响应无效；</w:t>
      </w:r>
    </w:p>
    <w:p w14:paraId="1E7E4BE9" w14:textId="77777777" w:rsidR="00545131" w:rsidRDefault="00A94821">
      <w:pPr>
        <w:ind w:firstLineChars="200" w:firstLine="480"/>
        <w:rPr>
          <w:rFonts w:ascii="仿宋" w:eastAsia="仿宋" w:hAnsi="仿宋" w:cs="Arial"/>
          <w:kern w:val="0"/>
          <w:sz w:val="24"/>
        </w:rPr>
      </w:pPr>
      <w:r>
        <w:rPr>
          <w:rFonts w:ascii="仿宋" w:eastAsia="仿宋" w:hAnsi="仿宋" w:cs="Arial"/>
          <w:kern w:val="0"/>
          <w:sz w:val="24"/>
        </w:rPr>
        <w:t>3.18法律、法规、规章（适用本市的）及省级以上规范性文件（适用本市的）规定的其他无效情形。</w:t>
      </w:r>
    </w:p>
    <w:p w14:paraId="6E32EF40" w14:textId="77777777" w:rsidR="00545131" w:rsidRDefault="00A94821">
      <w:pPr>
        <w:pStyle w:val="3"/>
        <w:rPr>
          <w:rFonts w:ascii="仿宋" w:eastAsia="仿宋" w:hAnsi="仿宋" w:cs="Arial"/>
          <w:kern w:val="0"/>
          <w:sz w:val="24"/>
          <w:szCs w:val="24"/>
        </w:rPr>
      </w:pPr>
      <w:r>
        <w:rPr>
          <w:rFonts w:ascii="仿宋" w:eastAsia="仿宋" w:hAnsi="仿宋" w:cs="Arial"/>
          <w:kern w:val="0"/>
          <w:sz w:val="24"/>
          <w:szCs w:val="24"/>
        </w:rPr>
        <w:t>4. 重新开展采购活动</w:t>
      </w:r>
    </w:p>
    <w:p w14:paraId="331160A3" w14:textId="77777777" w:rsidR="00545131" w:rsidRDefault="00A94821">
      <w:pPr>
        <w:ind w:firstLineChars="194" w:firstLine="466"/>
        <w:rPr>
          <w:rFonts w:ascii="仿宋" w:eastAsia="仿宋" w:hAnsi="仿宋" w:cs="Arial"/>
          <w:kern w:val="0"/>
          <w:sz w:val="24"/>
        </w:rPr>
      </w:pPr>
      <w:r>
        <w:rPr>
          <w:rFonts w:ascii="仿宋" w:eastAsia="仿宋" w:hAnsi="仿宋" w:cs="Arial"/>
          <w:kern w:val="0"/>
          <w:sz w:val="24"/>
        </w:rPr>
        <w:t xml:space="preserve"> 出现下列情形之一的，采购代理机构应当终止竞争性磋商采购活动，通过电子交易平台发布项目终止公告并说明原因，重新开展采购活动：</w:t>
      </w:r>
    </w:p>
    <w:p w14:paraId="3CB526C1" w14:textId="77777777" w:rsidR="00545131" w:rsidRDefault="00A94821">
      <w:pPr>
        <w:ind w:firstLineChars="194" w:firstLine="466"/>
        <w:rPr>
          <w:rFonts w:ascii="仿宋" w:eastAsia="仿宋" w:hAnsi="仿宋" w:cs="Arial"/>
          <w:kern w:val="0"/>
          <w:sz w:val="24"/>
        </w:rPr>
      </w:pPr>
      <w:r>
        <w:rPr>
          <w:rFonts w:ascii="仿宋" w:eastAsia="仿宋" w:hAnsi="仿宋" w:cs="Arial"/>
          <w:kern w:val="0"/>
          <w:sz w:val="24"/>
        </w:rPr>
        <w:t>（1）因情况变化，不再符合规定的竞争性磋商采购方式适用情形的；</w:t>
      </w:r>
    </w:p>
    <w:p w14:paraId="0C9C9647" w14:textId="77777777" w:rsidR="00545131" w:rsidRDefault="00A94821">
      <w:pPr>
        <w:ind w:firstLineChars="194" w:firstLine="466"/>
        <w:rPr>
          <w:rFonts w:ascii="仿宋" w:eastAsia="仿宋" w:hAnsi="仿宋" w:cs="Arial"/>
          <w:kern w:val="0"/>
          <w:sz w:val="24"/>
        </w:rPr>
      </w:pPr>
      <w:r>
        <w:rPr>
          <w:rFonts w:ascii="仿宋" w:eastAsia="仿宋" w:hAnsi="仿宋" w:cs="Arial"/>
          <w:kern w:val="0"/>
          <w:sz w:val="24"/>
        </w:rPr>
        <w:t>（2）出现影响采购公正的违法、违规行为的；</w:t>
      </w:r>
    </w:p>
    <w:p w14:paraId="6E3DE54D" w14:textId="77777777" w:rsidR="00545131" w:rsidRDefault="00A94821">
      <w:pPr>
        <w:ind w:firstLineChars="194" w:firstLine="466"/>
        <w:rPr>
          <w:rFonts w:ascii="仿宋" w:eastAsia="仿宋" w:hAnsi="仿宋" w:cs="Arial"/>
          <w:kern w:val="0"/>
          <w:sz w:val="24"/>
        </w:rPr>
      </w:pPr>
      <w:r>
        <w:rPr>
          <w:rFonts w:ascii="仿宋" w:eastAsia="仿宋" w:hAnsi="仿宋" w:cs="Arial"/>
          <w:kern w:val="0"/>
          <w:sz w:val="24"/>
        </w:rPr>
        <w:t>（3）在采购过程中符合要求的供应商或者最后报价未超过采购预算的供应</w:t>
      </w:r>
      <w:r>
        <w:rPr>
          <w:rFonts w:ascii="仿宋" w:eastAsia="仿宋" w:hAnsi="仿宋" w:cs="Arial"/>
          <w:kern w:val="0"/>
          <w:sz w:val="24"/>
        </w:rPr>
        <w:lastRenderedPageBreak/>
        <w:t>商不足3家的（有特殊规定的从其规定）。</w:t>
      </w:r>
    </w:p>
    <w:p w14:paraId="5792AE10" w14:textId="77777777" w:rsidR="00545131" w:rsidRDefault="00A94821">
      <w:pPr>
        <w:pStyle w:val="3"/>
        <w:spacing w:line="360" w:lineRule="auto"/>
        <w:rPr>
          <w:rFonts w:ascii="仿宋" w:eastAsia="仿宋" w:hAnsi="仿宋" w:cs="Arial"/>
          <w:kern w:val="0"/>
          <w:sz w:val="24"/>
          <w:szCs w:val="24"/>
        </w:rPr>
      </w:pPr>
      <w:r>
        <w:rPr>
          <w:rFonts w:ascii="仿宋" w:eastAsia="仿宋" w:hAnsi="仿宋" w:cs="Arial"/>
          <w:kern w:val="0"/>
          <w:sz w:val="24"/>
          <w:szCs w:val="24"/>
        </w:rPr>
        <w:t>5. 终止采购活动</w:t>
      </w:r>
    </w:p>
    <w:p w14:paraId="312C75A7" w14:textId="77777777" w:rsidR="00545131" w:rsidRDefault="00A94821">
      <w:pPr>
        <w:spacing w:line="360" w:lineRule="auto"/>
        <w:ind w:firstLineChars="194" w:firstLine="466"/>
        <w:rPr>
          <w:rFonts w:ascii="仿宋" w:eastAsia="仿宋" w:hAnsi="仿宋" w:cs="Arial"/>
          <w:kern w:val="0"/>
          <w:sz w:val="24"/>
        </w:rPr>
      </w:pPr>
      <w:r>
        <w:rPr>
          <w:rFonts w:ascii="仿宋" w:eastAsia="仿宋" w:hAnsi="仿宋" w:cs="Arial"/>
          <w:kern w:val="0"/>
          <w:sz w:val="24"/>
        </w:rPr>
        <w:t>在采购活动中因重大变故，采购任务取消的，采购代理机构将终止采购活动，通过电子交易平台通知所有参加采购活动的供应商，并将项目实施情况和采购任务取消原因报送本级财政部门。</w:t>
      </w:r>
    </w:p>
    <w:p w14:paraId="11AA5958" w14:textId="77777777" w:rsidR="00545131" w:rsidRDefault="00A94821">
      <w:pPr>
        <w:pStyle w:val="2"/>
        <w:ind w:leftChars="100" w:left="210" w:firstLineChars="100" w:firstLine="240"/>
        <w:rPr>
          <w:rFonts w:ascii="仿宋" w:eastAsia="仿宋" w:cs="Arial"/>
          <w:b w:val="0"/>
          <w:bCs w:val="0"/>
          <w:kern w:val="0"/>
          <w:sz w:val="24"/>
          <w:szCs w:val="24"/>
          <w:lang w:val="en-US"/>
        </w:rPr>
      </w:pPr>
      <w:r>
        <w:rPr>
          <w:rFonts w:ascii="仿宋" w:eastAsia="仿宋" w:cs="Arial"/>
          <w:b w:val="0"/>
          <w:bCs w:val="0"/>
          <w:kern w:val="0"/>
          <w:sz w:val="24"/>
          <w:szCs w:val="24"/>
          <w:lang w:val="en-US"/>
        </w:rPr>
        <w:t>6. 采购代理机构有权对磋商小组各成员的评分情况和评审意见进行合理性和合</w:t>
      </w:r>
      <w:proofErr w:type="gramStart"/>
      <w:r>
        <w:rPr>
          <w:rFonts w:ascii="仿宋" w:eastAsia="仿宋" w:cs="Arial"/>
          <w:b w:val="0"/>
          <w:bCs w:val="0"/>
          <w:kern w:val="0"/>
          <w:sz w:val="24"/>
          <w:szCs w:val="24"/>
          <w:lang w:val="en-US"/>
        </w:rPr>
        <w:t>规</w:t>
      </w:r>
      <w:proofErr w:type="gramEnd"/>
      <w:r>
        <w:rPr>
          <w:rFonts w:ascii="仿宋" w:eastAsia="仿宋" w:cs="Arial"/>
          <w:b w:val="0"/>
          <w:bCs w:val="0"/>
          <w:kern w:val="0"/>
          <w:sz w:val="24"/>
          <w:szCs w:val="24"/>
          <w:lang w:val="en-US"/>
        </w:rPr>
        <w:t>性审查，如</w:t>
      </w:r>
      <w:proofErr w:type="gramStart"/>
      <w:r>
        <w:rPr>
          <w:rFonts w:ascii="仿宋" w:eastAsia="仿宋" w:cs="Arial"/>
          <w:b w:val="0"/>
          <w:bCs w:val="0"/>
          <w:kern w:val="0"/>
          <w:sz w:val="24"/>
          <w:szCs w:val="24"/>
          <w:lang w:val="en-US"/>
        </w:rPr>
        <w:t>发现磋商</w:t>
      </w:r>
      <w:proofErr w:type="gramEnd"/>
      <w:r>
        <w:rPr>
          <w:rFonts w:ascii="仿宋" w:eastAsia="仿宋" w:cs="Arial"/>
          <w:b w:val="0"/>
          <w:bCs w:val="0"/>
          <w:kern w:val="0"/>
          <w:sz w:val="24"/>
          <w:szCs w:val="24"/>
          <w:lang w:val="en-US"/>
        </w:rPr>
        <w:t>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4F3237FF" w14:textId="77777777" w:rsidR="00545131" w:rsidRDefault="00545131">
      <w:pPr>
        <w:widowControl/>
        <w:adjustRightInd/>
        <w:spacing w:line="360" w:lineRule="auto"/>
        <w:jc w:val="left"/>
        <w:rPr>
          <w:rFonts w:ascii="仿宋" w:eastAsia="仿宋" w:hAnsi="仿宋" w:cs="仿宋_GB2312"/>
          <w:b/>
          <w:sz w:val="36"/>
          <w:szCs w:val="36"/>
        </w:rPr>
      </w:pPr>
      <w:bookmarkStart w:id="396" w:name="第五部分"/>
      <w:bookmarkStart w:id="397" w:name="_Toc86217003"/>
      <w:bookmarkEnd w:id="26"/>
    </w:p>
    <w:p w14:paraId="549AFFDC" w14:textId="77777777" w:rsidR="00545131" w:rsidRDefault="00A94821">
      <w:pPr>
        <w:widowControl/>
        <w:adjustRightInd/>
        <w:jc w:val="left"/>
        <w:rPr>
          <w:rFonts w:ascii="仿宋" w:eastAsia="仿宋" w:hAnsi="仿宋" w:cs="仿宋_GB2312"/>
          <w:b/>
          <w:sz w:val="36"/>
          <w:szCs w:val="36"/>
        </w:rPr>
      </w:pPr>
      <w:r>
        <w:rPr>
          <w:rFonts w:ascii="仿宋" w:eastAsia="仿宋" w:hAnsi="仿宋" w:cs="仿宋_GB2312"/>
          <w:b/>
          <w:sz w:val="36"/>
          <w:szCs w:val="36"/>
        </w:rPr>
        <w:br w:type="page"/>
      </w:r>
    </w:p>
    <w:p w14:paraId="59568D09" w14:textId="77777777" w:rsidR="00545131" w:rsidRDefault="00A94821">
      <w:pPr>
        <w:tabs>
          <w:tab w:val="left" w:pos="1276"/>
        </w:tabs>
        <w:spacing w:line="360" w:lineRule="auto"/>
        <w:jc w:val="center"/>
        <w:outlineLvl w:val="0"/>
        <w:rPr>
          <w:rFonts w:ascii="仿宋" w:eastAsia="仿宋" w:hAnsi="仿宋" w:cs="仿宋_GB2312"/>
          <w:b/>
          <w:sz w:val="36"/>
          <w:szCs w:val="36"/>
        </w:rPr>
      </w:pPr>
      <w:r>
        <w:rPr>
          <w:rFonts w:ascii="仿宋" w:eastAsia="仿宋" w:hAnsi="仿宋" w:cs="仿宋_GB2312" w:hint="eastAsia"/>
          <w:b/>
          <w:sz w:val="36"/>
          <w:szCs w:val="36"/>
        </w:rPr>
        <w:lastRenderedPageBreak/>
        <w:t>第五部分</w:t>
      </w:r>
      <w:proofErr w:type="gramStart"/>
      <w:r>
        <w:rPr>
          <w:rFonts w:ascii="仿宋" w:eastAsia="仿宋" w:hAnsi="仿宋" w:cs="仿宋_GB2312" w:hint="eastAsia"/>
          <w:b/>
          <w:sz w:val="36"/>
          <w:szCs w:val="36"/>
        </w:rPr>
        <w:t>拟签订</w:t>
      </w:r>
      <w:proofErr w:type="gramEnd"/>
      <w:r>
        <w:rPr>
          <w:rFonts w:ascii="仿宋" w:eastAsia="仿宋" w:hAnsi="仿宋" w:cs="仿宋_GB2312" w:hint="eastAsia"/>
          <w:b/>
          <w:sz w:val="36"/>
          <w:szCs w:val="36"/>
        </w:rPr>
        <w:t>的合同文本</w:t>
      </w:r>
    </w:p>
    <w:p w14:paraId="686D849C" w14:textId="77777777" w:rsidR="00545131" w:rsidRDefault="00A94821">
      <w:pPr>
        <w:spacing w:line="360" w:lineRule="auto"/>
        <w:jc w:val="center"/>
        <w:rPr>
          <w:rFonts w:ascii="仿宋" w:eastAsia="仿宋" w:hAnsi="仿宋"/>
          <w:sz w:val="28"/>
          <w:szCs w:val="28"/>
        </w:rPr>
      </w:pPr>
      <w:r>
        <w:rPr>
          <w:rFonts w:ascii="仿宋" w:eastAsia="仿宋" w:hAnsi="仿宋" w:hint="eastAsia"/>
          <w:sz w:val="28"/>
          <w:szCs w:val="28"/>
        </w:rPr>
        <w:t>（最终以双方签订的协议为准）</w:t>
      </w:r>
    </w:p>
    <w:p w14:paraId="4C85358E" w14:textId="77777777" w:rsidR="00545131" w:rsidRDefault="00545131">
      <w:pPr>
        <w:pStyle w:val="2"/>
        <w:tabs>
          <w:tab w:val="clear" w:pos="432"/>
          <w:tab w:val="left" w:pos="900"/>
        </w:tabs>
        <w:ind w:left="720" w:firstLine="0"/>
        <w:jc w:val="center"/>
        <w:rPr>
          <w:rFonts w:ascii="仿宋" w:eastAsia="仿宋" w:cs="仿宋"/>
          <w:color w:val="000000"/>
          <w:sz w:val="24"/>
        </w:rPr>
      </w:pPr>
    </w:p>
    <w:p w14:paraId="2D645D1B" w14:textId="77777777" w:rsidR="00545131" w:rsidRDefault="00A94821">
      <w:pPr>
        <w:tabs>
          <w:tab w:val="left" w:pos="5103"/>
        </w:tabs>
        <w:jc w:val="left"/>
        <w:rPr>
          <w:bCs/>
          <w:sz w:val="24"/>
        </w:rPr>
      </w:pPr>
      <w:r>
        <w:rPr>
          <w:rFonts w:hint="eastAsia"/>
          <w:bCs/>
          <w:sz w:val="24"/>
        </w:rPr>
        <w:t>甲方：</w:t>
      </w:r>
      <w:r>
        <w:rPr>
          <w:rFonts w:hint="eastAsia"/>
          <w:bCs/>
          <w:sz w:val="24"/>
          <w:u w:val="dotted"/>
        </w:rPr>
        <w:t xml:space="preserve"> </w:t>
      </w:r>
      <w:r>
        <w:rPr>
          <w:bCs/>
          <w:sz w:val="24"/>
          <w:u w:val="dotted"/>
        </w:rPr>
        <w:t xml:space="preserve">  </w:t>
      </w:r>
      <w:r>
        <w:rPr>
          <w:rFonts w:hint="eastAsia"/>
          <w:bCs/>
          <w:sz w:val="24"/>
          <w:u w:val="dotted"/>
        </w:rPr>
        <w:tab/>
      </w:r>
      <w:r>
        <w:rPr>
          <w:rFonts w:hint="eastAsia"/>
          <w:bCs/>
          <w:sz w:val="24"/>
        </w:rPr>
        <w:t>签订日期：</w:t>
      </w:r>
      <w:r>
        <w:rPr>
          <w:rFonts w:hint="eastAsia"/>
          <w:bCs/>
          <w:sz w:val="24"/>
          <w:u w:val="dotted"/>
        </w:rPr>
        <w:t xml:space="preserve">                </w:t>
      </w:r>
    </w:p>
    <w:p w14:paraId="7E54AA73" w14:textId="77777777" w:rsidR="00545131" w:rsidRDefault="00A94821">
      <w:pPr>
        <w:tabs>
          <w:tab w:val="left" w:pos="5103"/>
        </w:tabs>
        <w:rPr>
          <w:bCs/>
          <w:sz w:val="24"/>
          <w:u w:val="dotted"/>
        </w:rPr>
      </w:pPr>
      <w:r>
        <w:rPr>
          <w:rFonts w:hint="eastAsia"/>
          <w:bCs/>
          <w:sz w:val="24"/>
        </w:rPr>
        <w:t>乙方：</w:t>
      </w:r>
      <w:r>
        <w:rPr>
          <w:rFonts w:hint="eastAsia"/>
          <w:bCs/>
          <w:sz w:val="24"/>
          <w:u w:val="dotted"/>
        </w:rPr>
        <w:tab/>
      </w:r>
      <w:r>
        <w:rPr>
          <w:rFonts w:hint="eastAsia"/>
          <w:bCs/>
          <w:sz w:val="24"/>
        </w:rPr>
        <w:t>签订地点：</w:t>
      </w:r>
      <w:r>
        <w:rPr>
          <w:rFonts w:hint="eastAsia"/>
          <w:bCs/>
          <w:sz w:val="24"/>
          <w:u w:val="dotted"/>
        </w:rPr>
        <w:t xml:space="preserve"> </w:t>
      </w:r>
      <w:r>
        <w:rPr>
          <w:bCs/>
          <w:sz w:val="24"/>
          <w:u w:val="dotted"/>
        </w:rPr>
        <w:t xml:space="preserve">               </w:t>
      </w:r>
    </w:p>
    <w:p w14:paraId="111BEF39" w14:textId="77777777" w:rsidR="00545131" w:rsidRDefault="00545131">
      <w:pPr>
        <w:ind w:leftChars="200" w:left="420"/>
        <w:rPr>
          <w:rFonts w:ascii="宋体" w:hAnsi="宋体" w:cs="宋体"/>
          <w:sz w:val="24"/>
        </w:rPr>
      </w:pPr>
    </w:p>
    <w:p w14:paraId="77B5117B" w14:textId="3381F6CB" w:rsidR="00545131" w:rsidRDefault="00A94821">
      <w:pPr>
        <w:ind w:firstLineChars="177" w:firstLine="425"/>
        <w:rPr>
          <w:rFonts w:ascii="宋体" w:hAnsi="宋体"/>
          <w:bCs/>
          <w:snapToGrid w:val="0"/>
          <w:kern w:val="0"/>
          <w:sz w:val="24"/>
        </w:rPr>
      </w:pPr>
      <w:r>
        <w:rPr>
          <w:sz w:val="24"/>
          <w:u w:val="single"/>
        </w:rPr>
        <w:fldChar w:fldCharType="begin"/>
      </w:r>
      <w:r>
        <w:rPr>
          <w:sz w:val="24"/>
          <w:u w:val="single"/>
        </w:rPr>
        <w:instrText xml:space="preserve"> </w:instrText>
      </w:r>
      <w:r>
        <w:rPr>
          <w:rFonts w:hint="eastAsia"/>
          <w:sz w:val="24"/>
          <w:u w:val="single"/>
        </w:rPr>
        <w:instrText>MACROBUTTON  DoFieldClick [</w:instrText>
      </w:r>
      <w:r>
        <w:rPr>
          <w:rFonts w:hint="eastAsia"/>
          <w:sz w:val="24"/>
          <w:u w:val="single"/>
        </w:rPr>
        <w:instrText>采购代理公司名称</w:instrText>
      </w:r>
      <w:r>
        <w:rPr>
          <w:rFonts w:hint="eastAsia"/>
          <w:sz w:val="24"/>
          <w:u w:val="single"/>
        </w:rPr>
        <w:instrText>]</w:instrText>
      </w:r>
      <w:r>
        <w:rPr>
          <w:sz w:val="24"/>
          <w:u w:val="single"/>
        </w:rPr>
        <w:instrText xml:space="preserve"> </w:instrText>
      </w:r>
      <w:r>
        <w:rPr>
          <w:sz w:val="24"/>
          <w:u w:val="single"/>
        </w:rPr>
        <w:fldChar w:fldCharType="end"/>
      </w:r>
      <w:r>
        <w:rPr>
          <w:rFonts w:ascii="宋体" w:hAnsi="宋体" w:hint="eastAsia"/>
          <w:snapToGrid w:val="0"/>
          <w:kern w:val="0"/>
          <w:sz w:val="24"/>
        </w:rPr>
        <w:t>受浙江旅游职业学院委托，通过</w:t>
      </w:r>
      <w:r>
        <w:rPr>
          <w:sz w:val="24"/>
          <w:u w:val="single"/>
        </w:rPr>
        <w:fldChar w:fldCharType="begin"/>
      </w:r>
      <w:r>
        <w:rPr>
          <w:sz w:val="24"/>
          <w:u w:val="single"/>
        </w:rPr>
        <w:instrText xml:space="preserve"> </w:instrText>
      </w:r>
      <w:r>
        <w:rPr>
          <w:rFonts w:hint="eastAsia"/>
          <w:sz w:val="24"/>
          <w:u w:val="single"/>
        </w:rPr>
        <w:instrText>MACROBUTTON  DoFieldClick [</w:instrText>
      </w:r>
      <w:r>
        <w:rPr>
          <w:rFonts w:hint="eastAsia"/>
          <w:sz w:val="24"/>
          <w:u w:val="single"/>
        </w:rPr>
        <w:instrText>采购方式</w:instrText>
      </w:r>
      <w:r>
        <w:rPr>
          <w:rFonts w:hint="eastAsia"/>
          <w:sz w:val="24"/>
          <w:u w:val="single"/>
        </w:rPr>
        <w:instrText>]</w:instrText>
      </w:r>
      <w:r>
        <w:rPr>
          <w:sz w:val="24"/>
          <w:u w:val="single"/>
        </w:rPr>
        <w:instrText xml:space="preserve"> </w:instrText>
      </w:r>
      <w:r>
        <w:rPr>
          <w:sz w:val="24"/>
          <w:u w:val="single"/>
        </w:rPr>
        <w:fldChar w:fldCharType="end"/>
      </w:r>
      <w:r>
        <w:rPr>
          <w:rFonts w:ascii="宋体" w:hAnsi="宋体" w:hint="eastAsia"/>
          <w:snapToGrid w:val="0"/>
          <w:kern w:val="0"/>
          <w:sz w:val="24"/>
        </w:rPr>
        <w:t>方式采购</w:t>
      </w:r>
      <w:r w:rsidR="005C6702">
        <w:rPr>
          <w:rFonts w:ascii="仿宋" w:eastAsia="仿宋" w:hAnsi="仿宋" w:hint="eastAsia"/>
          <w:b/>
          <w:sz w:val="24"/>
        </w:rPr>
        <w:t>信息系统安全等级测评项目-3</w:t>
      </w:r>
      <w:r>
        <w:rPr>
          <w:rFonts w:ascii="宋体" w:hAnsi="宋体" w:hint="eastAsia"/>
          <w:snapToGrid w:val="0"/>
          <w:kern w:val="0"/>
          <w:sz w:val="24"/>
        </w:rPr>
        <w:t>（编号：</w:t>
      </w:r>
      <w:r>
        <w:rPr>
          <w:rFonts w:ascii="宋体" w:hAnsi="宋体"/>
          <w:snapToGrid w:val="0"/>
          <w:kern w:val="0"/>
          <w:sz w:val="24"/>
        </w:rPr>
        <w:t xml:space="preserve">    </w:t>
      </w:r>
      <w:r>
        <w:rPr>
          <w:rFonts w:ascii="宋体" w:hAnsi="宋体" w:hint="eastAsia"/>
          <w:snapToGrid w:val="0"/>
          <w:kern w:val="0"/>
          <w:sz w:val="24"/>
        </w:rPr>
        <w:t>）。</w:t>
      </w:r>
      <w:r>
        <w:rPr>
          <w:rFonts w:ascii="宋体" w:hAnsi="宋体" w:cs="宋体" w:hint="eastAsia"/>
          <w:sz w:val="24"/>
        </w:rPr>
        <w:t>经评审由</w:t>
      </w:r>
      <w:r>
        <w:rPr>
          <w:sz w:val="24"/>
          <w:u w:val="single"/>
        </w:rPr>
        <w:fldChar w:fldCharType="begin"/>
      </w:r>
      <w:r>
        <w:rPr>
          <w:sz w:val="24"/>
          <w:u w:val="single"/>
        </w:rPr>
        <w:instrText xml:space="preserve"> </w:instrText>
      </w:r>
      <w:r>
        <w:rPr>
          <w:rFonts w:hint="eastAsia"/>
          <w:sz w:val="24"/>
          <w:u w:val="single"/>
        </w:rPr>
        <w:instrText xml:space="preserve">MACROBUTTON  DoFieldClick </w:instrText>
      </w:r>
      <w:r>
        <w:rPr>
          <w:rFonts w:hint="eastAsia"/>
          <w:sz w:val="24"/>
          <w:u w:val="single"/>
        </w:rPr>
        <w:instrText>中标供应商名称</w:instrText>
      </w:r>
      <w:r>
        <w:rPr>
          <w:rFonts w:hint="eastAsia"/>
          <w:sz w:val="24"/>
          <w:u w:val="single"/>
        </w:rPr>
        <w:instrText>]</w:instrText>
      </w:r>
      <w:r>
        <w:rPr>
          <w:sz w:val="24"/>
          <w:u w:val="single"/>
        </w:rPr>
        <w:instrText xml:space="preserve"> </w:instrText>
      </w:r>
      <w:r>
        <w:rPr>
          <w:sz w:val="24"/>
          <w:u w:val="single"/>
        </w:rPr>
        <w:fldChar w:fldCharType="end"/>
      </w:r>
      <w:r>
        <w:rPr>
          <w:rFonts w:ascii="宋体" w:hAnsi="宋体" w:cs="宋体" w:hint="eastAsia"/>
          <w:sz w:val="24"/>
        </w:rPr>
        <w:t>为</w:t>
      </w:r>
      <w:r>
        <w:rPr>
          <w:sz w:val="24"/>
          <w:u w:val="single"/>
        </w:rPr>
        <w:fldChar w:fldCharType="begin"/>
      </w:r>
      <w:r>
        <w:rPr>
          <w:sz w:val="24"/>
          <w:u w:val="single"/>
        </w:rPr>
        <w:instrText xml:space="preserve"> </w:instrText>
      </w:r>
      <w:r>
        <w:rPr>
          <w:rFonts w:hint="eastAsia"/>
          <w:sz w:val="24"/>
          <w:u w:val="single"/>
        </w:rPr>
        <w:instrText>MACROBUTTON  DoFieldClick [</w:instrText>
      </w:r>
      <w:r>
        <w:rPr>
          <w:rFonts w:hint="eastAsia"/>
          <w:sz w:val="24"/>
          <w:u w:val="single"/>
        </w:rPr>
        <w:instrText>中标标的名称</w:instrText>
      </w:r>
      <w:r>
        <w:rPr>
          <w:rFonts w:hint="eastAsia"/>
          <w:sz w:val="24"/>
          <w:u w:val="single"/>
        </w:rPr>
        <w:instrText>]</w:instrText>
      </w:r>
      <w:r>
        <w:rPr>
          <w:sz w:val="24"/>
          <w:u w:val="single"/>
        </w:rPr>
        <w:instrText xml:space="preserve"> </w:instrText>
      </w:r>
      <w:r>
        <w:rPr>
          <w:sz w:val="24"/>
          <w:u w:val="single"/>
        </w:rPr>
        <w:fldChar w:fldCharType="end"/>
      </w:r>
      <w:r>
        <w:rPr>
          <w:rFonts w:hAnsi="宋体" w:hint="eastAsia"/>
          <w:snapToGrid w:val="0"/>
          <w:kern w:val="0"/>
          <w:sz w:val="24"/>
        </w:rPr>
        <w:t>的中标供应商。根据相关法律法规之规定，按照平等、自愿、公平和诚实信用的原则，经甲、乙双方协商一致，约定以下合同条款，以</w:t>
      </w:r>
      <w:proofErr w:type="gramStart"/>
      <w:r>
        <w:rPr>
          <w:rFonts w:hAnsi="宋体" w:hint="eastAsia"/>
          <w:snapToGrid w:val="0"/>
          <w:kern w:val="0"/>
          <w:sz w:val="24"/>
        </w:rPr>
        <w:t>兹共同</w:t>
      </w:r>
      <w:proofErr w:type="gramEnd"/>
      <w:r>
        <w:rPr>
          <w:rFonts w:hAnsi="宋体" w:hint="eastAsia"/>
          <w:snapToGrid w:val="0"/>
          <w:kern w:val="0"/>
          <w:sz w:val="24"/>
        </w:rPr>
        <w:t>遵守、全面履行。</w:t>
      </w:r>
    </w:p>
    <w:p w14:paraId="786C893A" w14:textId="77777777" w:rsidR="00545131" w:rsidRDefault="00A94821">
      <w:pPr>
        <w:rPr>
          <w:rFonts w:ascii="宋体" w:hAnsi="宋体"/>
          <w:snapToGrid w:val="0"/>
          <w:kern w:val="0"/>
          <w:sz w:val="24"/>
        </w:rPr>
      </w:pPr>
      <w:r>
        <w:rPr>
          <w:rFonts w:ascii="宋体" w:hAnsi="宋体" w:hint="eastAsia"/>
          <w:snapToGrid w:val="0"/>
          <w:kern w:val="0"/>
          <w:sz w:val="24"/>
        </w:rPr>
        <w:t>一、服务内容及金额：</w:t>
      </w:r>
    </w:p>
    <w:p w14:paraId="76D9657C" w14:textId="77777777" w:rsidR="00545131" w:rsidRDefault="00545131">
      <w:pPr>
        <w:ind w:firstLineChars="200" w:firstLine="480"/>
        <w:rPr>
          <w:rFonts w:ascii="宋体" w:hAnsi="宋体"/>
          <w:snapToGrid w:val="0"/>
          <w:kern w:val="0"/>
          <w:sz w:val="24"/>
        </w:rPr>
      </w:pPr>
    </w:p>
    <w:p w14:paraId="0D174A26" w14:textId="77777777" w:rsidR="00545131" w:rsidRDefault="00A94821">
      <w:pPr>
        <w:rPr>
          <w:rFonts w:ascii="宋体" w:hAnsi="宋体"/>
          <w:snapToGrid w:val="0"/>
          <w:kern w:val="0"/>
          <w:sz w:val="24"/>
        </w:rPr>
      </w:pPr>
      <w:r>
        <w:rPr>
          <w:rFonts w:ascii="宋体" w:hAnsi="宋体" w:hint="eastAsia"/>
          <w:snapToGrid w:val="0"/>
          <w:kern w:val="0"/>
          <w:sz w:val="24"/>
        </w:rPr>
        <w:t>二、服务要求：</w:t>
      </w:r>
    </w:p>
    <w:p w14:paraId="51845045" w14:textId="77777777" w:rsidR="00545131" w:rsidRDefault="00545131">
      <w:pPr>
        <w:ind w:firstLineChars="200" w:firstLine="480"/>
        <w:rPr>
          <w:rFonts w:ascii="宋体" w:hAnsi="宋体"/>
          <w:snapToGrid w:val="0"/>
          <w:kern w:val="0"/>
          <w:sz w:val="24"/>
        </w:rPr>
      </w:pPr>
    </w:p>
    <w:p w14:paraId="5C08574F" w14:textId="77777777" w:rsidR="00545131" w:rsidRDefault="00A94821">
      <w:pPr>
        <w:rPr>
          <w:rFonts w:ascii="宋体" w:hAnsi="宋体"/>
          <w:snapToGrid w:val="0"/>
          <w:kern w:val="0"/>
          <w:sz w:val="24"/>
        </w:rPr>
      </w:pPr>
      <w:r>
        <w:rPr>
          <w:rFonts w:ascii="宋体" w:hAnsi="宋体" w:hint="eastAsia"/>
          <w:snapToGrid w:val="0"/>
          <w:kern w:val="0"/>
          <w:sz w:val="24"/>
        </w:rPr>
        <w:t>三、交付及验收：</w:t>
      </w:r>
    </w:p>
    <w:p w14:paraId="470A4F49"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乙方应于合同签订后</w:t>
      </w:r>
      <w:r>
        <w:rPr>
          <w:rFonts w:ascii="宋体" w:hAnsi="宋体" w:hint="eastAsia"/>
          <w:snapToGrid w:val="0"/>
          <w:kern w:val="0"/>
          <w:sz w:val="24"/>
          <w:u w:val="single"/>
        </w:rPr>
        <w:t xml:space="preserve">     </w:t>
      </w:r>
      <w:r>
        <w:rPr>
          <w:rFonts w:ascii="宋体" w:hAnsi="宋体" w:hint="eastAsia"/>
          <w:snapToGrid w:val="0"/>
          <w:kern w:val="0"/>
          <w:sz w:val="24"/>
        </w:rPr>
        <w:t>日内完成交付。</w:t>
      </w:r>
    </w:p>
    <w:p w14:paraId="71907856"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1.乙方需负责培训甲方的使用操作人员，并协助甲方一起调试，直到符合技术要求，甲方才做最终验收。</w:t>
      </w:r>
    </w:p>
    <w:p w14:paraId="4E656CC2"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2.对技术复杂的，甲方应请国家认可的专业检测机构参与初步验收及最终验收，并由其出具质量检测报告。</w:t>
      </w:r>
    </w:p>
    <w:p w14:paraId="240A2F83"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3.验收时乙方必须在现场，</w:t>
      </w:r>
      <w:r>
        <w:rPr>
          <w:rFonts w:ascii="宋体" w:hAnsi="宋体" w:hint="eastAsia"/>
          <w:snapToGrid w:val="0"/>
          <w:kern w:val="0"/>
          <w:sz w:val="24"/>
          <w:lang w:eastAsia="zh-Hans"/>
        </w:rPr>
        <w:t>如乙方不到场</w:t>
      </w:r>
      <w:r>
        <w:rPr>
          <w:rFonts w:ascii="宋体" w:hAnsi="宋体"/>
          <w:snapToGrid w:val="0"/>
          <w:kern w:val="0"/>
          <w:sz w:val="24"/>
          <w:lang w:eastAsia="zh-Hans"/>
        </w:rPr>
        <w:t>，</w:t>
      </w:r>
      <w:r>
        <w:rPr>
          <w:rFonts w:ascii="宋体" w:hAnsi="宋体" w:hint="eastAsia"/>
          <w:snapToGrid w:val="0"/>
          <w:kern w:val="0"/>
          <w:sz w:val="24"/>
          <w:lang w:eastAsia="zh-Hans"/>
        </w:rPr>
        <w:t>视为乙方认可验收结果报告</w:t>
      </w:r>
      <w:r>
        <w:rPr>
          <w:rFonts w:ascii="宋体" w:hAnsi="宋体"/>
          <w:snapToGrid w:val="0"/>
          <w:kern w:val="0"/>
          <w:sz w:val="24"/>
          <w:lang w:eastAsia="zh-Hans"/>
        </w:rPr>
        <w:t>。</w:t>
      </w:r>
      <w:r>
        <w:rPr>
          <w:rFonts w:ascii="宋体" w:hAnsi="宋体" w:hint="eastAsia"/>
          <w:snapToGrid w:val="0"/>
          <w:kern w:val="0"/>
          <w:sz w:val="24"/>
        </w:rPr>
        <w:t>验收完毕后作出验收结果报告；验收费用由乙方负责。</w:t>
      </w:r>
    </w:p>
    <w:p w14:paraId="35CD70AF" w14:textId="77777777" w:rsidR="00545131" w:rsidRDefault="00A94821">
      <w:pPr>
        <w:rPr>
          <w:rFonts w:ascii="宋体" w:hAnsi="宋体"/>
          <w:snapToGrid w:val="0"/>
          <w:kern w:val="0"/>
          <w:sz w:val="24"/>
        </w:rPr>
      </w:pPr>
      <w:r>
        <w:rPr>
          <w:rFonts w:ascii="宋体" w:hAnsi="宋体" w:hint="eastAsia"/>
          <w:snapToGrid w:val="0"/>
          <w:kern w:val="0"/>
          <w:sz w:val="24"/>
        </w:rPr>
        <w:t>四、服务期：</w:t>
      </w:r>
    </w:p>
    <w:p w14:paraId="2568B6FA"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1.服务期：</w:t>
      </w:r>
    </w:p>
    <w:p w14:paraId="3D4060A6" w14:textId="77777777" w:rsidR="00545131" w:rsidRDefault="00A94821">
      <w:pPr>
        <w:rPr>
          <w:rFonts w:ascii="宋体" w:hAnsi="宋体"/>
          <w:snapToGrid w:val="0"/>
          <w:kern w:val="0"/>
          <w:sz w:val="24"/>
        </w:rPr>
      </w:pPr>
      <w:r>
        <w:rPr>
          <w:rFonts w:ascii="宋体" w:hAnsi="宋体" w:hint="eastAsia"/>
          <w:snapToGrid w:val="0"/>
          <w:kern w:val="0"/>
          <w:sz w:val="24"/>
        </w:rPr>
        <w:t>五、结算方式：</w:t>
      </w:r>
    </w:p>
    <w:p w14:paraId="69C89340"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1</w:t>
      </w:r>
      <w:r>
        <w:rPr>
          <w:rFonts w:ascii="宋体" w:hAnsi="宋体"/>
          <w:snapToGrid w:val="0"/>
          <w:kern w:val="0"/>
          <w:sz w:val="24"/>
        </w:rPr>
        <w:t>.</w:t>
      </w:r>
      <w:r>
        <w:rPr>
          <w:rFonts w:ascii="宋体" w:hAnsi="宋体" w:hint="eastAsia"/>
          <w:snapToGrid w:val="0"/>
          <w:kern w:val="0"/>
          <w:sz w:val="24"/>
        </w:rPr>
        <w:t>合同生效以及具备实施条件后7个工作日内，采购人向供应商支付合同总价的40%预付款；</w:t>
      </w:r>
    </w:p>
    <w:p w14:paraId="4EC5DB03"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2</w:t>
      </w:r>
      <w:r>
        <w:rPr>
          <w:rFonts w:ascii="宋体" w:hAnsi="宋体"/>
          <w:snapToGrid w:val="0"/>
          <w:kern w:val="0"/>
          <w:sz w:val="24"/>
        </w:rPr>
        <w:t>.</w:t>
      </w:r>
      <w:r>
        <w:rPr>
          <w:rFonts w:ascii="宋体" w:hAnsi="宋体" w:hint="eastAsia"/>
          <w:snapToGrid w:val="0"/>
          <w:kern w:val="0"/>
          <w:sz w:val="24"/>
        </w:rPr>
        <w:t xml:space="preserve"> 完工并验收合格后7个工作日内采购人凭中标人提供的发票支付合同款项的100%。。</w:t>
      </w:r>
    </w:p>
    <w:p w14:paraId="176FD6FD"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3</w:t>
      </w:r>
      <w:r>
        <w:rPr>
          <w:rFonts w:ascii="宋体" w:hAnsi="宋体"/>
          <w:snapToGrid w:val="0"/>
          <w:kern w:val="0"/>
          <w:sz w:val="24"/>
        </w:rPr>
        <w:t>.</w:t>
      </w:r>
      <w:r>
        <w:rPr>
          <w:rFonts w:ascii="宋体" w:hAnsi="宋体" w:hint="eastAsia"/>
          <w:snapToGrid w:val="0"/>
          <w:kern w:val="0"/>
          <w:sz w:val="24"/>
        </w:rPr>
        <w:t>在签订合同时，供应商明确表示无需预付款或者主动要求降低预付款比例的，可降低预付款比例。</w:t>
      </w:r>
    </w:p>
    <w:p w14:paraId="389753AB" w14:textId="77777777" w:rsidR="00545131" w:rsidRDefault="00A94821">
      <w:pPr>
        <w:rPr>
          <w:rFonts w:ascii="宋体" w:hAnsi="宋体"/>
          <w:snapToGrid w:val="0"/>
          <w:kern w:val="0"/>
          <w:sz w:val="24"/>
        </w:rPr>
      </w:pPr>
      <w:r>
        <w:rPr>
          <w:rFonts w:ascii="宋体" w:hAnsi="宋体" w:hint="eastAsia"/>
          <w:snapToGrid w:val="0"/>
          <w:kern w:val="0"/>
          <w:sz w:val="24"/>
        </w:rPr>
        <w:t>六、违约责任：</w:t>
      </w:r>
    </w:p>
    <w:p w14:paraId="2071A3F6"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1</w:t>
      </w:r>
      <w:r>
        <w:rPr>
          <w:rFonts w:ascii="宋体" w:hAnsi="宋体"/>
          <w:snapToGrid w:val="0"/>
          <w:kern w:val="0"/>
          <w:sz w:val="24"/>
        </w:rPr>
        <w:t>.</w:t>
      </w:r>
      <w:r>
        <w:rPr>
          <w:rFonts w:ascii="宋体" w:hAnsi="宋体" w:hint="eastAsia"/>
          <w:snapToGrid w:val="0"/>
          <w:kern w:val="0"/>
          <w:sz w:val="24"/>
        </w:rPr>
        <w:t>甲方</w:t>
      </w:r>
      <w:r>
        <w:rPr>
          <w:rFonts w:ascii="宋体" w:hAnsi="宋体" w:hint="eastAsia"/>
          <w:snapToGrid w:val="0"/>
          <w:kern w:val="0"/>
          <w:sz w:val="24"/>
          <w:lang w:eastAsia="zh-Hans"/>
        </w:rPr>
        <w:t>无正当理由</w:t>
      </w:r>
      <w:r>
        <w:rPr>
          <w:rFonts w:ascii="宋体" w:hAnsi="宋体" w:hint="eastAsia"/>
          <w:snapToGrid w:val="0"/>
          <w:kern w:val="0"/>
          <w:sz w:val="24"/>
        </w:rPr>
        <w:t>逾期支付合同款的，自逾期之日起，向乙方每日偿付合同总价1‰的违约金；甲方无正当理由拒付合同款的，应向乙方偿付合同总价1%的违约金。</w:t>
      </w:r>
    </w:p>
    <w:p w14:paraId="42ABC9DE"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2</w:t>
      </w:r>
      <w:r>
        <w:rPr>
          <w:rFonts w:ascii="宋体" w:hAnsi="宋体"/>
          <w:snapToGrid w:val="0"/>
          <w:kern w:val="0"/>
          <w:sz w:val="24"/>
        </w:rPr>
        <w:t>.</w:t>
      </w:r>
      <w:r>
        <w:rPr>
          <w:rFonts w:ascii="宋体" w:hAnsi="宋体" w:hint="eastAsia"/>
          <w:snapToGrid w:val="0"/>
          <w:kern w:val="0"/>
          <w:sz w:val="24"/>
        </w:rPr>
        <w:t>乙方逾期完成交付的，自逾期之日起，向甲方每日偿付合同总价1‰的违约金；乙方逾期10日不能完成交付的，应向甲方支付合同总价1%的违约金，并且甲方有权解除本合同，不退还履约保证金。</w:t>
      </w:r>
    </w:p>
    <w:p w14:paraId="536C17A6" w14:textId="77777777" w:rsidR="00545131" w:rsidRDefault="00A94821">
      <w:pPr>
        <w:rPr>
          <w:rFonts w:ascii="宋体" w:hAnsi="宋体"/>
          <w:snapToGrid w:val="0"/>
          <w:kern w:val="0"/>
          <w:sz w:val="24"/>
        </w:rPr>
      </w:pPr>
      <w:r>
        <w:rPr>
          <w:rFonts w:ascii="宋体" w:hAnsi="宋体" w:hint="eastAsia"/>
          <w:snapToGrid w:val="0"/>
          <w:kern w:val="0"/>
          <w:sz w:val="24"/>
        </w:rPr>
        <w:t>七、服务承诺：</w:t>
      </w:r>
    </w:p>
    <w:p w14:paraId="74D41883" w14:textId="77777777" w:rsidR="00545131" w:rsidRDefault="00545131">
      <w:pPr>
        <w:ind w:firstLineChars="200" w:firstLine="480"/>
        <w:rPr>
          <w:rFonts w:ascii="宋体" w:hAnsi="宋体"/>
          <w:snapToGrid w:val="0"/>
          <w:kern w:val="0"/>
          <w:sz w:val="24"/>
        </w:rPr>
      </w:pPr>
    </w:p>
    <w:p w14:paraId="07BD584C" w14:textId="77777777" w:rsidR="00545131" w:rsidRDefault="00A94821">
      <w:pPr>
        <w:rPr>
          <w:rFonts w:ascii="宋体" w:hAnsi="宋体"/>
          <w:snapToGrid w:val="0"/>
          <w:kern w:val="0"/>
          <w:sz w:val="24"/>
        </w:rPr>
      </w:pPr>
      <w:r>
        <w:rPr>
          <w:rFonts w:ascii="宋体" w:hAnsi="宋体" w:hint="eastAsia"/>
          <w:snapToGrid w:val="0"/>
          <w:kern w:val="0"/>
          <w:sz w:val="24"/>
        </w:rPr>
        <w:t>八、甲乙双方约定：</w:t>
      </w:r>
    </w:p>
    <w:p w14:paraId="05F11515"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lastRenderedPageBreak/>
        <w:t>1.</w:t>
      </w:r>
    </w:p>
    <w:p w14:paraId="0CC28652"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2.</w:t>
      </w:r>
    </w:p>
    <w:p w14:paraId="1DA7BA67"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w:t>
      </w:r>
    </w:p>
    <w:p w14:paraId="46A6C740" w14:textId="77777777" w:rsidR="00545131" w:rsidRDefault="00A94821">
      <w:pPr>
        <w:ind w:firstLineChars="200" w:firstLine="480"/>
        <w:rPr>
          <w:rFonts w:ascii="宋体" w:hAnsi="宋体"/>
          <w:snapToGrid w:val="0"/>
          <w:kern w:val="0"/>
          <w:sz w:val="24"/>
        </w:rPr>
      </w:pPr>
      <w:r>
        <w:rPr>
          <w:rFonts w:ascii="宋体" w:hAnsi="宋体" w:hint="eastAsia"/>
          <w:snapToGrid w:val="0"/>
          <w:kern w:val="0"/>
          <w:sz w:val="24"/>
        </w:rPr>
        <w:t>本合同未提及内容及不详之处，以采购文件、询问记录及与本合同有关的其他内容为准，都具有同等法律效力。</w:t>
      </w:r>
    </w:p>
    <w:p w14:paraId="0736C72F" w14:textId="77777777" w:rsidR="00545131" w:rsidRDefault="00A94821">
      <w:pPr>
        <w:rPr>
          <w:rFonts w:ascii="宋体" w:hAnsi="宋体"/>
          <w:snapToGrid w:val="0"/>
          <w:kern w:val="0"/>
          <w:sz w:val="24"/>
        </w:rPr>
      </w:pPr>
      <w:r>
        <w:rPr>
          <w:rFonts w:ascii="宋体" w:hAnsi="宋体" w:hint="eastAsia"/>
          <w:snapToGrid w:val="0"/>
          <w:kern w:val="0"/>
          <w:sz w:val="24"/>
        </w:rPr>
        <w:t>九、其它：</w:t>
      </w:r>
    </w:p>
    <w:p w14:paraId="5B83FCE3" w14:textId="77777777" w:rsidR="00545131" w:rsidRDefault="00A94821">
      <w:pPr>
        <w:ind w:firstLineChars="200" w:firstLine="480"/>
        <w:rPr>
          <w:rFonts w:ascii="宋体" w:hAnsi="宋体"/>
          <w:bCs/>
          <w:snapToGrid w:val="0"/>
          <w:kern w:val="0"/>
          <w:sz w:val="24"/>
        </w:rPr>
      </w:pPr>
      <w:r>
        <w:rPr>
          <w:rFonts w:ascii="宋体" w:hAnsi="宋体" w:hint="eastAsia"/>
          <w:snapToGrid w:val="0"/>
          <w:kern w:val="0"/>
          <w:sz w:val="24"/>
        </w:rPr>
        <w:t>1.本合同依法签订，即具有法律效力，未尽事宜由甲、乙双方协商解决，如协商不成，双方同意将本合同引起的争议提交杭州仲裁委员会仲裁解决，仲裁为终局。</w:t>
      </w:r>
    </w:p>
    <w:p w14:paraId="71896DBF" w14:textId="77777777" w:rsidR="00545131" w:rsidRDefault="00A94821">
      <w:pPr>
        <w:snapToGrid w:val="0"/>
        <w:ind w:firstLineChars="200" w:firstLine="480"/>
        <w:rPr>
          <w:rFonts w:ascii="宋体" w:hAnsi="宋体"/>
          <w:snapToGrid w:val="0"/>
          <w:kern w:val="0"/>
          <w:sz w:val="24"/>
        </w:rPr>
      </w:pPr>
      <w:r>
        <w:rPr>
          <w:rFonts w:ascii="宋体" w:hAnsi="宋体" w:hint="eastAsia"/>
          <w:snapToGrid w:val="0"/>
          <w:kern w:val="0"/>
          <w:sz w:val="24"/>
        </w:rPr>
        <w:t>2.本合同一式陆份，经甲、乙双方签字并盖章后生效。甲方执肆份，乙方、采购代理机构各执壹份。</w:t>
      </w:r>
    </w:p>
    <w:p w14:paraId="40443E0F" w14:textId="77777777" w:rsidR="00545131" w:rsidRDefault="00545131">
      <w:pPr>
        <w:snapToGrid w:val="0"/>
        <w:ind w:firstLineChars="200" w:firstLine="480"/>
        <w:rPr>
          <w:rFonts w:ascii="宋体" w:hAnsi="宋体"/>
          <w:snapToGrid w:val="0"/>
          <w:kern w:val="0"/>
          <w:sz w:val="24"/>
        </w:rPr>
      </w:pPr>
    </w:p>
    <w:tbl>
      <w:tblPr>
        <w:tblW w:w="828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20"/>
        <w:gridCol w:w="3960"/>
      </w:tblGrid>
      <w:tr w:rsidR="00545131" w14:paraId="0CF02D5B" w14:textId="77777777">
        <w:trPr>
          <w:trHeight w:val="632"/>
        </w:trPr>
        <w:tc>
          <w:tcPr>
            <w:tcW w:w="4320" w:type="dxa"/>
            <w:tcBorders>
              <w:top w:val="single" w:sz="4" w:space="0" w:color="auto"/>
              <w:left w:val="single" w:sz="4" w:space="0" w:color="auto"/>
              <w:bottom w:val="single" w:sz="4" w:space="0" w:color="auto"/>
              <w:right w:val="single" w:sz="4" w:space="0" w:color="auto"/>
            </w:tcBorders>
            <w:vAlign w:val="center"/>
          </w:tcPr>
          <w:p w14:paraId="150DA117" w14:textId="77777777" w:rsidR="00545131" w:rsidRDefault="00A94821">
            <w:pPr>
              <w:spacing w:line="288" w:lineRule="auto"/>
              <w:rPr>
                <w:rFonts w:ascii="宋体" w:hAnsi="宋体"/>
                <w:spacing w:val="-6"/>
                <w:szCs w:val="21"/>
              </w:rPr>
            </w:pPr>
            <w:r>
              <w:rPr>
                <w:rFonts w:ascii="宋体" w:hAnsi="宋体" w:hint="eastAsia"/>
                <w:spacing w:val="-6"/>
                <w:szCs w:val="21"/>
              </w:rPr>
              <w:t>甲方（需方）： （公章）</w:t>
            </w:r>
          </w:p>
        </w:tc>
        <w:tc>
          <w:tcPr>
            <w:tcW w:w="3960" w:type="dxa"/>
            <w:tcBorders>
              <w:top w:val="single" w:sz="4" w:space="0" w:color="auto"/>
              <w:left w:val="single" w:sz="4" w:space="0" w:color="auto"/>
              <w:bottom w:val="single" w:sz="4" w:space="0" w:color="auto"/>
              <w:right w:val="single" w:sz="4" w:space="0" w:color="auto"/>
            </w:tcBorders>
            <w:vAlign w:val="center"/>
          </w:tcPr>
          <w:p w14:paraId="46E9A873" w14:textId="77777777" w:rsidR="00545131" w:rsidRDefault="00A94821">
            <w:pPr>
              <w:spacing w:line="288" w:lineRule="auto"/>
              <w:rPr>
                <w:rFonts w:ascii="宋体" w:hAnsi="宋体"/>
                <w:spacing w:val="-6"/>
                <w:szCs w:val="21"/>
              </w:rPr>
            </w:pPr>
            <w:r>
              <w:rPr>
                <w:rFonts w:ascii="宋体" w:hAnsi="宋体" w:hint="eastAsia"/>
                <w:spacing w:val="-6"/>
                <w:szCs w:val="21"/>
              </w:rPr>
              <w:t>乙方（供方）：（公章）</w:t>
            </w:r>
          </w:p>
        </w:tc>
      </w:tr>
      <w:tr w:rsidR="00545131" w14:paraId="3EF4B486" w14:textId="77777777">
        <w:trPr>
          <w:trHeight w:val="717"/>
        </w:trPr>
        <w:tc>
          <w:tcPr>
            <w:tcW w:w="4320" w:type="dxa"/>
            <w:tcBorders>
              <w:top w:val="single" w:sz="4" w:space="0" w:color="auto"/>
              <w:left w:val="single" w:sz="4" w:space="0" w:color="auto"/>
              <w:bottom w:val="single" w:sz="4" w:space="0" w:color="auto"/>
              <w:right w:val="single" w:sz="4" w:space="0" w:color="auto"/>
            </w:tcBorders>
            <w:vAlign w:val="center"/>
          </w:tcPr>
          <w:p w14:paraId="7508ACE9" w14:textId="77777777" w:rsidR="00545131" w:rsidRDefault="00A94821">
            <w:pPr>
              <w:spacing w:line="288" w:lineRule="auto"/>
              <w:rPr>
                <w:rFonts w:ascii="宋体" w:hAnsi="宋体"/>
                <w:spacing w:val="-6"/>
                <w:szCs w:val="21"/>
              </w:rPr>
            </w:pPr>
            <w:r>
              <w:rPr>
                <w:rFonts w:ascii="宋体" w:hAnsi="宋体" w:hint="eastAsia"/>
                <w:spacing w:val="-6"/>
                <w:szCs w:val="21"/>
              </w:rPr>
              <w:t>甲方代表：</w:t>
            </w:r>
          </w:p>
          <w:p w14:paraId="68DE50F7" w14:textId="77777777" w:rsidR="00545131" w:rsidRDefault="00A94821">
            <w:pPr>
              <w:spacing w:line="288" w:lineRule="auto"/>
              <w:rPr>
                <w:rFonts w:ascii="宋体" w:hAnsi="宋体"/>
                <w:spacing w:val="-6"/>
                <w:szCs w:val="21"/>
              </w:rPr>
            </w:pPr>
            <w:r>
              <w:rPr>
                <w:rFonts w:ascii="宋体" w:hAnsi="宋体" w:hint="eastAsia"/>
                <w:spacing w:val="-6"/>
                <w:szCs w:val="21"/>
              </w:rPr>
              <w:t>(签字）</w:t>
            </w:r>
          </w:p>
        </w:tc>
        <w:tc>
          <w:tcPr>
            <w:tcW w:w="3960" w:type="dxa"/>
            <w:tcBorders>
              <w:top w:val="single" w:sz="4" w:space="0" w:color="auto"/>
              <w:left w:val="single" w:sz="4" w:space="0" w:color="auto"/>
              <w:bottom w:val="single" w:sz="4" w:space="0" w:color="auto"/>
              <w:right w:val="single" w:sz="4" w:space="0" w:color="auto"/>
            </w:tcBorders>
            <w:vAlign w:val="center"/>
          </w:tcPr>
          <w:p w14:paraId="33D50A58" w14:textId="77777777" w:rsidR="00545131" w:rsidRDefault="00A94821">
            <w:pPr>
              <w:spacing w:line="288" w:lineRule="auto"/>
              <w:rPr>
                <w:rFonts w:ascii="宋体" w:hAnsi="宋体"/>
                <w:spacing w:val="-6"/>
                <w:szCs w:val="21"/>
              </w:rPr>
            </w:pPr>
            <w:r>
              <w:rPr>
                <w:rFonts w:ascii="宋体" w:hAnsi="宋体" w:hint="eastAsia"/>
                <w:spacing w:val="-6"/>
                <w:szCs w:val="21"/>
              </w:rPr>
              <w:t>乙方代表：</w:t>
            </w:r>
          </w:p>
          <w:p w14:paraId="0EFA9A0E" w14:textId="77777777" w:rsidR="00545131" w:rsidRDefault="00A94821">
            <w:pPr>
              <w:spacing w:line="288" w:lineRule="auto"/>
              <w:rPr>
                <w:rFonts w:ascii="宋体" w:hAnsi="宋体"/>
                <w:spacing w:val="-6"/>
                <w:szCs w:val="21"/>
              </w:rPr>
            </w:pPr>
            <w:r>
              <w:rPr>
                <w:rFonts w:ascii="宋体" w:hAnsi="宋体" w:hint="eastAsia"/>
                <w:spacing w:val="-6"/>
                <w:szCs w:val="21"/>
              </w:rPr>
              <w:t>（签字）</w:t>
            </w:r>
          </w:p>
        </w:tc>
      </w:tr>
      <w:tr w:rsidR="00545131" w14:paraId="5C93793E" w14:textId="77777777">
        <w:tc>
          <w:tcPr>
            <w:tcW w:w="4320" w:type="dxa"/>
            <w:tcBorders>
              <w:top w:val="single" w:sz="4" w:space="0" w:color="auto"/>
              <w:left w:val="single" w:sz="4" w:space="0" w:color="auto"/>
              <w:bottom w:val="single" w:sz="4" w:space="0" w:color="auto"/>
              <w:right w:val="single" w:sz="4" w:space="0" w:color="auto"/>
            </w:tcBorders>
          </w:tcPr>
          <w:p w14:paraId="4CBE3D50" w14:textId="77777777" w:rsidR="00545131" w:rsidRDefault="00A94821">
            <w:pPr>
              <w:spacing w:line="300" w:lineRule="auto"/>
              <w:rPr>
                <w:rFonts w:ascii="宋体" w:hAnsi="宋体"/>
                <w:spacing w:val="-6"/>
                <w:szCs w:val="21"/>
              </w:rPr>
            </w:pPr>
            <w:r>
              <w:rPr>
                <w:rFonts w:ascii="宋体" w:hAnsi="宋体" w:hint="eastAsia"/>
                <w:spacing w:val="-6"/>
                <w:szCs w:val="21"/>
              </w:rPr>
              <w:t xml:space="preserve">地址：  </w:t>
            </w:r>
          </w:p>
        </w:tc>
        <w:tc>
          <w:tcPr>
            <w:tcW w:w="3960" w:type="dxa"/>
            <w:tcBorders>
              <w:top w:val="single" w:sz="4" w:space="0" w:color="auto"/>
              <w:left w:val="single" w:sz="4" w:space="0" w:color="auto"/>
              <w:bottom w:val="single" w:sz="4" w:space="0" w:color="auto"/>
              <w:right w:val="single" w:sz="4" w:space="0" w:color="auto"/>
            </w:tcBorders>
            <w:vAlign w:val="center"/>
          </w:tcPr>
          <w:p w14:paraId="39430E97" w14:textId="77777777" w:rsidR="00545131" w:rsidRDefault="00A94821">
            <w:pPr>
              <w:spacing w:line="288" w:lineRule="auto"/>
              <w:rPr>
                <w:rFonts w:ascii="宋体" w:hAnsi="宋体"/>
                <w:spacing w:val="-6"/>
                <w:szCs w:val="21"/>
              </w:rPr>
            </w:pPr>
            <w:r>
              <w:rPr>
                <w:rFonts w:ascii="宋体" w:hAnsi="宋体" w:hint="eastAsia"/>
                <w:spacing w:val="-6"/>
                <w:szCs w:val="21"/>
              </w:rPr>
              <w:t>地址：</w:t>
            </w:r>
          </w:p>
        </w:tc>
      </w:tr>
      <w:tr w:rsidR="00545131" w14:paraId="00820F9D" w14:textId="77777777">
        <w:tc>
          <w:tcPr>
            <w:tcW w:w="4320" w:type="dxa"/>
            <w:tcBorders>
              <w:top w:val="single" w:sz="4" w:space="0" w:color="auto"/>
              <w:left w:val="single" w:sz="4" w:space="0" w:color="auto"/>
              <w:bottom w:val="single" w:sz="4" w:space="0" w:color="auto"/>
              <w:right w:val="single" w:sz="4" w:space="0" w:color="auto"/>
            </w:tcBorders>
          </w:tcPr>
          <w:p w14:paraId="209F16D1" w14:textId="77777777" w:rsidR="00545131" w:rsidRDefault="00A94821">
            <w:pPr>
              <w:spacing w:line="300" w:lineRule="auto"/>
              <w:rPr>
                <w:rFonts w:ascii="宋体" w:hAnsi="宋体"/>
                <w:spacing w:val="-6"/>
                <w:szCs w:val="21"/>
              </w:rPr>
            </w:pPr>
            <w:r>
              <w:rPr>
                <w:rFonts w:ascii="宋体" w:hAnsi="宋体" w:hint="eastAsia"/>
                <w:spacing w:val="-6"/>
                <w:szCs w:val="21"/>
              </w:rPr>
              <w:t xml:space="preserve">邮编：  </w:t>
            </w:r>
          </w:p>
        </w:tc>
        <w:tc>
          <w:tcPr>
            <w:tcW w:w="3960" w:type="dxa"/>
            <w:tcBorders>
              <w:top w:val="single" w:sz="4" w:space="0" w:color="auto"/>
              <w:left w:val="single" w:sz="4" w:space="0" w:color="auto"/>
              <w:bottom w:val="single" w:sz="4" w:space="0" w:color="auto"/>
              <w:right w:val="single" w:sz="4" w:space="0" w:color="auto"/>
            </w:tcBorders>
            <w:vAlign w:val="center"/>
          </w:tcPr>
          <w:p w14:paraId="123B1ADB" w14:textId="77777777" w:rsidR="00545131" w:rsidRDefault="00A94821">
            <w:pPr>
              <w:spacing w:line="288" w:lineRule="auto"/>
              <w:rPr>
                <w:rFonts w:ascii="宋体" w:hAnsi="宋体"/>
                <w:spacing w:val="-6"/>
                <w:szCs w:val="21"/>
              </w:rPr>
            </w:pPr>
            <w:r>
              <w:rPr>
                <w:rFonts w:ascii="宋体" w:hAnsi="宋体" w:hint="eastAsia"/>
                <w:spacing w:val="-6"/>
                <w:szCs w:val="21"/>
              </w:rPr>
              <w:t>邮编：</w:t>
            </w:r>
          </w:p>
        </w:tc>
      </w:tr>
      <w:tr w:rsidR="00545131" w14:paraId="23E7E4C9" w14:textId="77777777">
        <w:tc>
          <w:tcPr>
            <w:tcW w:w="4320" w:type="dxa"/>
            <w:tcBorders>
              <w:top w:val="single" w:sz="4" w:space="0" w:color="auto"/>
              <w:left w:val="single" w:sz="4" w:space="0" w:color="auto"/>
              <w:bottom w:val="single" w:sz="4" w:space="0" w:color="auto"/>
              <w:right w:val="single" w:sz="4" w:space="0" w:color="auto"/>
            </w:tcBorders>
          </w:tcPr>
          <w:p w14:paraId="189DBB86" w14:textId="77777777" w:rsidR="00545131" w:rsidRDefault="00A94821">
            <w:pPr>
              <w:spacing w:line="300" w:lineRule="auto"/>
              <w:rPr>
                <w:rFonts w:ascii="宋体" w:hAnsi="宋体"/>
                <w:spacing w:val="-6"/>
                <w:szCs w:val="21"/>
              </w:rPr>
            </w:pPr>
            <w:r>
              <w:rPr>
                <w:rFonts w:ascii="宋体" w:hAnsi="宋体" w:hint="eastAsia"/>
                <w:spacing w:val="-6"/>
                <w:szCs w:val="21"/>
              </w:rPr>
              <w:t xml:space="preserve">电话： </w:t>
            </w:r>
          </w:p>
        </w:tc>
        <w:tc>
          <w:tcPr>
            <w:tcW w:w="3960" w:type="dxa"/>
            <w:tcBorders>
              <w:top w:val="single" w:sz="4" w:space="0" w:color="auto"/>
              <w:left w:val="single" w:sz="4" w:space="0" w:color="auto"/>
              <w:bottom w:val="single" w:sz="4" w:space="0" w:color="auto"/>
              <w:right w:val="single" w:sz="4" w:space="0" w:color="auto"/>
            </w:tcBorders>
            <w:vAlign w:val="center"/>
          </w:tcPr>
          <w:p w14:paraId="762FD413" w14:textId="77777777" w:rsidR="00545131" w:rsidRDefault="00A94821">
            <w:pPr>
              <w:spacing w:line="288" w:lineRule="auto"/>
              <w:rPr>
                <w:rFonts w:ascii="宋体" w:hAnsi="宋体"/>
                <w:spacing w:val="-6"/>
                <w:szCs w:val="21"/>
              </w:rPr>
            </w:pPr>
            <w:r>
              <w:rPr>
                <w:rFonts w:ascii="宋体" w:hAnsi="宋体" w:hint="eastAsia"/>
                <w:spacing w:val="-6"/>
                <w:szCs w:val="21"/>
              </w:rPr>
              <w:t>电话：</w:t>
            </w:r>
          </w:p>
        </w:tc>
      </w:tr>
      <w:tr w:rsidR="00545131" w14:paraId="78E3F6DA" w14:textId="77777777">
        <w:tc>
          <w:tcPr>
            <w:tcW w:w="4320" w:type="dxa"/>
            <w:tcBorders>
              <w:top w:val="single" w:sz="4" w:space="0" w:color="auto"/>
              <w:left w:val="single" w:sz="4" w:space="0" w:color="auto"/>
              <w:bottom w:val="single" w:sz="4" w:space="0" w:color="auto"/>
              <w:right w:val="single" w:sz="4" w:space="0" w:color="auto"/>
            </w:tcBorders>
          </w:tcPr>
          <w:p w14:paraId="1240C944" w14:textId="77777777" w:rsidR="00545131" w:rsidRDefault="00A94821">
            <w:pPr>
              <w:spacing w:line="300" w:lineRule="auto"/>
              <w:rPr>
                <w:rFonts w:ascii="宋体" w:hAnsi="宋体"/>
                <w:spacing w:val="-6"/>
                <w:szCs w:val="21"/>
              </w:rPr>
            </w:pPr>
            <w:r>
              <w:rPr>
                <w:rFonts w:ascii="宋体" w:hAnsi="宋体" w:hint="eastAsia"/>
                <w:spacing w:val="-6"/>
                <w:szCs w:val="21"/>
              </w:rPr>
              <w:t xml:space="preserve">传真： </w:t>
            </w:r>
          </w:p>
        </w:tc>
        <w:tc>
          <w:tcPr>
            <w:tcW w:w="3960" w:type="dxa"/>
            <w:tcBorders>
              <w:top w:val="single" w:sz="4" w:space="0" w:color="auto"/>
              <w:left w:val="single" w:sz="4" w:space="0" w:color="auto"/>
              <w:bottom w:val="single" w:sz="4" w:space="0" w:color="auto"/>
              <w:right w:val="single" w:sz="4" w:space="0" w:color="auto"/>
            </w:tcBorders>
            <w:vAlign w:val="center"/>
          </w:tcPr>
          <w:p w14:paraId="5A75EBCD" w14:textId="77777777" w:rsidR="00545131" w:rsidRDefault="00A94821">
            <w:pPr>
              <w:spacing w:line="288" w:lineRule="auto"/>
              <w:rPr>
                <w:rFonts w:ascii="宋体" w:hAnsi="宋体"/>
                <w:spacing w:val="-6"/>
                <w:szCs w:val="21"/>
              </w:rPr>
            </w:pPr>
            <w:r>
              <w:rPr>
                <w:rFonts w:ascii="宋体" w:hAnsi="宋体" w:hint="eastAsia"/>
                <w:spacing w:val="-6"/>
                <w:szCs w:val="21"/>
              </w:rPr>
              <w:t>传真：</w:t>
            </w:r>
          </w:p>
        </w:tc>
      </w:tr>
      <w:tr w:rsidR="00545131" w14:paraId="6026A12A" w14:textId="77777777">
        <w:tc>
          <w:tcPr>
            <w:tcW w:w="4320" w:type="dxa"/>
            <w:tcBorders>
              <w:top w:val="single" w:sz="4" w:space="0" w:color="auto"/>
              <w:left w:val="single" w:sz="4" w:space="0" w:color="auto"/>
              <w:bottom w:val="single" w:sz="4" w:space="0" w:color="auto"/>
              <w:right w:val="single" w:sz="4" w:space="0" w:color="auto"/>
            </w:tcBorders>
          </w:tcPr>
          <w:p w14:paraId="5C82122A" w14:textId="77777777" w:rsidR="00545131" w:rsidRDefault="00A94821">
            <w:pPr>
              <w:spacing w:line="300" w:lineRule="auto"/>
              <w:rPr>
                <w:rFonts w:ascii="宋体" w:hAnsi="宋体"/>
                <w:spacing w:val="-6"/>
                <w:szCs w:val="21"/>
              </w:rPr>
            </w:pPr>
            <w:r>
              <w:rPr>
                <w:rFonts w:ascii="宋体" w:hAnsi="宋体" w:hint="eastAsia"/>
                <w:spacing w:val="-6"/>
                <w:szCs w:val="21"/>
              </w:rPr>
              <w:t xml:space="preserve">开户银行： </w:t>
            </w:r>
          </w:p>
        </w:tc>
        <w:tc>
          <w:tcPr>
            <w:tcW w:w="3960" w:type="dxa"/>
            <w:tcBorders>
              <w:top w:val="single" w:sz="4" w:space="0" w:color="auto"/>
              <w:left w:val="single" w:sz="4" w:space="0" w:color="auto"/>
              <w:bottom w:val="single" w:sz="4" w:space="0" w:color="auto"/>
              <w:right w:val="single" w:sz="4" w:space="0" w:color="auto"/>
            </w:tcBorders>
            <w:vAlign w:val="center"/>
          </w:tcPr>
          <w:p w14:paraId="04FFB099" w14:textId="77777777" w:rsidR="00545131" w:rsidRDefault="00A94821">
            <w:pPr>
              <w:spacing w:line="288" w:lineRule="auto"/>
              <w:rPr>
                <w:rFonts w:ascii="宋体" w:hAnsi="宋体"/>
                <w:spacing w:val="-6"/>
                <w:szCs w:val="21"/>
              </w:rPr>
            </w:pPr>
            <w:r>
              <w:rPr>
                <w:rFonts w:ascii="宋体" w:hAnsi="宋体" w:hint="eastAsia"/>
                <w:spacing w:val="-6"/>
                <w:szCs w:val="21"/>
              </w:rPr>
              <w:t>开户银行：</w:t>
            </w:r>
          </w:p>
        </w:tc>
      </w:tr>
      <w:tr w:rsidR="00545131" w14:paraId="60B6247C" w14:textId="77777777">
        <w:tc>
          <w:tcPr>
            <w:tcW w:w="4320" w:type="dxa"/>
            <w:tcBorders>
              <w:top w:val="single" w:sz="4" w:space="0" w:color="auto"/>
              <w:left w:val="single" w:sz="4" w:space="0" w:color="auto"/>
              <w:bottom w:val="single" w:sz="4" w:space="0" w:color="auto"/>
              <w:right w:val="single" w:sz="4" w:space="0" w:color="auto"/>
            </w:tcBorders>
          </w:tcPr>
          <w:p w14:paraId="4501C251" w14:textId="77777777" w:rsidR="00545131" w:rsidRDefault="00A94821">
            <w:pPr>
              <w:spacing w:line="300" w:lineRule="auto"/>
              <w:rPr>
                <w:rFonts w:ascii="宋体" w:hAnsi="宋体"/>
                <w:spacing w:val="-6"/>
                <w:szCs w:val="21"/>
              </w:rPr>
            </w:pPr>
            <w:proofErr w:type="gramStart"/>
            <w:r>
              <w:rPr>
                <w:rFonts w:ascii="宋体" w:hAnsi="宋体" w:hint="eastAsia"/>
                <w:spacing w:val="-6"/>
                <w:szCs w:val="21"/>
              </w:rPr>
              <w:t>帐号</w:t>
            </w:r>
            <w:proofErr w:type="gramEnd"/>
            <w:r>
              <w:rPr>
                <w:rFonts w:ascii="宋体" w:hAnsi="宋体" w:hint="eastAsia"/>
                <w:spacing w:val="-6"/>
                <w:szCs w:val="21"/>
              </w:rPr>
              <w:t xml:space="preserve">： </w:t>
            </w:r>
          </w:p>
        </w:tc>
        <w:tc>
          <w:tcPr>
            <w:tcW w:w="3960" w:type="dxa"/>
            <w:tcBorders>
              <w:top w:val="single" w:sz="4" w:space="0" w:color="auto"/>
              <w:left w:val="single" w:sz="4" w:space="0" w:color="auto"/>
              <w:bottom w:val="single" w:sz="4" w:space="0" w:color="auto"/>
              <w:right w:val="single" w:sz="4" w:space="0" w:color="auto"/>
            </w:tcBorders>
            <w:vAlign w:val="center"/>
          </w:tcPr>
          <w:p w14:paraId="6F887324" w14:textId="77777777" w:rsidR="00545131" w:rsidRDefault="00A94821">
            <w:pPr>
              <w:spacing w:line="288" w:lineRule="auto"/>
              <w:rPr>
                <w:rFonts w:ascii="宋体" w:hAnsi="宋体"/>
                <w:spacing w:val="-6"/>
                <w:szCs w:val="21"/>
              </w:rPr>
            </w:pPr>
            <w:proofErr w:type="gramStart"/>
            <w:r>
              <w:rPr>
                <w:rFonts w:ascii="宋体" w:hAnsi="宋体" w:hint="eastAsia"/>
                <w:spacing w:val="-6"/>
                <w:szCs w:val="21"/>
              </w:rPr>
              <w:t>帐号</w:t>
            </w:r>
            <w:proofErr w:type="gramEnd"/>
            <w:r>
              <w:rPr>
                <w:rFonts w:ascii="宋体" w:hAnsi="宋体" w:hint="eastAsia"/>
                <w:spacing w:val="-6"/>
                <w:szCs w:val="21"/>
              </w:rPr>
              <w:t>：</w:t>
            </w:r>
          </w:p>
        </w:tc>
      </w:tr>
      <w:tr w:rsidR="00545131" w14:paraId="02F22DD0" w14:textId="77777777">
        <w:tc>
          <w:tcPr>
            <w:tcW w:w="4320" w:type="dxa"/>
            <w:tcBorders>
              <w:top w:val="single" w:sz="4" w:space="0" w:color="auto"/>
              <w:left w:val="single" w:sz="4" w:space="0" w:color="auto"/>
              <w:bottom w:val="single" w:sz="4" w:space="0" w:color="auto"/>
              <w:right w:val="single" w:sz="4" w:space="0" w:color="auto"/>
            </w:tcBorders>
            <w:vAlign w:val="center"/>
          </w:tcPr>
          <w:p w14:paraId="46A2A55A" w14:textId="77777777" w:rsidR="00545131" w:rsidRDefault="00A94821">
            <w:pPr>
              <w:spacing w:line="288" w:lineRule="auto"/>
              <w:rPr>
                <w:rFonts w:ascii="宋体" w:hAnsi="宋体"/>
                <w:spacing w:val="-6"/>
                <w:szCs w:val="21"/>
              </w:rPr>
            </w:pPr>
            <w:r>
              <w:rPr>
                <w:rFonts w:ascii="宋体" w:hAnsi="宋体" w:hint="eastAsia"/>
                <w:spacing w:val="-6"/>
                <w:szCs w:val="21"/>
              </w:rPr>
              <w:t>签字日期：        年    月    日</w:t>
            </w:r>
          </w:p>
        </w:tc>
        <w:tc>
          <w:tcPr>
            <w:tcW w:w="3960" w:type="dxa"/>
            <w:tcBorders>
              <w:top w:val="single" w:sz="4" w:space="0" w:color="auto"/>
              <w:left w:val="single" w:sz="4" w:space="0" w:color="auto"/>
              <w:bottom w:val="single" w:sz="4" w:space="0" w:color="auto"/>
              <w:right w:val="single" w:sz="4" w:space="0" w:color="auto"/>
            </w:tcBorders>
            <w:vAlign w:val="center"/>
          </w:tcPr>
          <w:p w14:paraId="68AE54A5" w14:textId="77777777" w:rsidR="00545131" w:rsidRDefault="00A94821">
            <w:pPr>
              <w:spacing w:line="288" w:lineRule="auto"/>
              <w:rPr>
                <w:rFonts w:ascii="宋体" w:hAnsi="宋体"/>
                <w:spacing w:val="-6"/>
                <w:szCs w:val="21"/>
              </w:rPr>
            </w:pPr>
            <w:r>
              <w:rPr>
                <w:rFonts w:ascii="宋体" w:hAnsi="宋体" w:hint="eastAsia"/>
                <w:spacing w:val="-6"/>
                <w:szCs w:val="21"/>
              </w:rPr>
              <w:t>签字日期：        年    月    日</w:t>
            </w:r>
          </w:p>
        </w:tc>
      </w:tr>
    </w:tbl>
    <w:p w14:paraId="1FD43F4F" w14:textId="77777777" w:rsidR="00545131" w:rsidRDefault="00A94821">
      <w:pPr>
        <w:widowControl/>
        <w:adjustRightInd/>
        <w:ind w:firstLineChars="200" w:firstLine="396"/>
        <w:jc w:val="left"/>
        <w:rPr>
          <w:rFonts w:ascii="宋体" w:hAnsi="宋体"/>
          <w:spacing w:val="-6"/>
          <w:szCs w:val="21"/>
        </w:rPr>
      </w:pPr>
      <w:proofErr w:type="gramStart"/>
      <w:r>
        <w:rPr>
          <w:rFonts w:ascii="宋体" w:hAnsi="宋体" w:hint="eastAsia"/>
          <w:spacing w:val="-6"/>
          <w:szCs w:val="21"/>
        </w:rPr>
        <w:t>鉴证</w:t>
      </w:r>
      <w:proofErr w:type="gramEnd"/>
      <w:r>
        <w:rPr>
          <w:rFonts w:ascii="宋体" w:hAnsi="宋体" w:hint="eastAsia"/>
          <w:spacing w:val="-6"/>
          <w:szCs w:val="21"/>
        </w:rPr>
        <w:t>方：</w:t>
      </w:r>
    </w:p>
    <w:p w14:paraId="2C8D7CC4" w14:textId="77777777" w:rsidR="00545131" w:rsidRDefault="00A94821">
      <w:pPr>
        <w:widowControl/>
        <w:adjustRightInd/>
        <w:jc w:val="left"/>
        <w:rPr>
          <w:rFonts w:ascii="仿宋" w:eastAsia="仿宋" w:hAnsi="仿宋" w:cs="仿宋_GB2312"/>
          <w:b/>
          <w:sz w:val="36"/>
          <w:szCs w:val="20"/>
        </w:rPr>
      </w:pPr>
      <w:r>
        <w:rPr>
          <w:rFonts w:ascii="仿宋" w:eastAsia="仿宋" w:hAnsi="仿宋" w:cs="仿宋_GB2312"/>
          <w:b/>
          <w:sz w:val="36"/>
          <w:szCs w:val="20"/>
        </w:rPr>
        <w:br w:type="page"/>
      </w:r>
    </w:p>
    <w:p w14:paraId="4AF8251F" w14:textId="77777777" w:rsidR="00545131" w:rsidRDefault="00545131">
      <w:pPr>
        <w:widowControl/>
        <w:adjustRightInd/>
        <w:jc w:val="left"/>
        <w:rPr>
          <w:rFonts w:ascii="仿宋" w:eastAsia="仿宋" w:hAnsi="仿宋" w:cs="仿宋_GB2312"/>
          <w:b/>
          <w:sz w:val="36"/>
          <w:szCs w:val="20"/>
        </w:rPr>
      </w:pPr>
    </w:p>
    <w:p w14:paraId="2CB4FFC3" w14:textId="77777777" w:rsidR="00545131" w:rsidRDefault="00545131">
      <w:pPr>
        <w:widowControl/>
        <w:adjustRightInd/>
        <w:jc w:val="left"/>
        <w:rPr>
          <w:rFonts w:ascii="仿宋" w:eastAsia="仿宋" w:hAnsi="仿宋" w:cs="仿宋_GB2312"/>
          <w:b/>
          <w:sz w:val="36"/>
          <w:szCs w:val="20"/>
        </w:rPr>
      </w:pPr>
    </w:p>
    <w:p w14:paraId="36C4AC17" w14:textId="77777777" w:rsidR="00545131" w:rsidRDefault="00A94821">
      <w:pPr>
        <w:spacing w:line="360" w:lineRule="auto"/>
        <w:jc w:val="center"/>
        <w:outlineLvl w:val="0"/>
        <w:rPr>
          <w:rFonts w:ascii="仿宋" w:eastAsia="仿宋" w:hAnsi="仿宋" w:cs="仿宋_GB2312"/>
          <w:b/>
          <w:sz w:val="36"/>
          <w:szCs w:val="20"/>
        </w:rPr>
      </w:pPr>
      <w:r>
        <w:rPr>
          <w:rFonts w:ascii="仿宋" w:eastAsia="仿宋" w:hAnsi="仿宋" w:cs="仿宋_GB2312" w:hint="eastAsia"/>
          <w:b/>
          <w:sz w:val="36"/>
          <w:szCs w:val="20"/>
        </w:rPr>
        <w:t>第六部分</w:t>
      </w:r>
      <w:bookmarkEnd w:id="396"/>
      <w:bookmarkEnd w:id="397"/>
      <w:r>
        <w:rPr>
          <w:rFonts w:ascii="仿宋" w:eastAsia="仿宋" w:hAnsi="仿宋" w:cs="仿宋_GB2312" w:hint="eastAsia"/>
          <w:b/>
          <w:sz w:val="36"/>
          <w:szCs w:val="20"/>
        </w:rPr>
        <w:t>应提交的有关格式范例</w:t>
      </w:r>
    </w:p>
    <w:p w14:paraId="320AB670" w14:textId="77777777" w:rsidR="00545131" w:rsidRDefault="00545131">
      <w:pPr>
        <w:spacing w:line="360" w:lineRule="auto"/>
        <w:ind w:leftChars="-200" w:left="-420" w:rightChars="-200" w:right="-420" w:firstLineChars="200" w:firstLine="480"/>
        <w:rPr>
          <w:rFonts w:ascii="仿宋" w:eastAsia="仿宋" w:hAnsi="仿宋"/>
          <w:sz w:val="24"/>
        </w:rPr>
      </w:pPr>
    </w:p>
    <w:p w14:paraId="6005B67C" w14:textId="77777777" w:rsidR="00545131" w:rsidRDefault="00A94821">
      <w:pPr>
        <w:spacing w:line="360" w:lineRule="auto"/>
        <w:jc w:val="center"/>
        <w:outlineLvl w:val="0"/>
        <w:rPr>
          <w:rFonts w:ascii="仿宋" w:eastAsia="仿宋" w:hAnsi="仿宋" w:cs="仿宋_GB2312"/>
          <w:b/>
          <w:kern w:val="0"/>
          <w:sz w:val="36"/>
          <w:szCs w:val="36"/>
        </w:rPr>
      </w:pPr>
      <w:r>
        <w:rPr>
          <w:rFonts w:ascii="仿宋" w:eastAsia="仿宋" w:hAnsi="仿宋" w:cs="仿宋_GB2312" w:hint="eastAsia"/>
          <w:b/>
          <w:kern w:val="0"/>
          <w:sz w:val="36"/>
          <w:szCs w:val="36"/>
        </w:rPr>
        <w:t>资格文件部分</w:t>
      </w:r>
    </w:p>
    <w:p w14:paraId="56369E0B" w14:textId="77777777" w:rsidR="00545131" w:rsidRDefault="00A94821">
      <w:pPr>
        <w:jc w:val="center"/>
        <w:rPr>
          <w:rFonts w:ascii="仿宋" w:eastAsia="仿宋" w:hAnsi="仿宋" w:cs="仿宋_GB2312"/>
          <w:b/>
          <w:kern w:val="0"/>
          <w:sz w:val="36"/>
          <w:szCs w:val="36"/>
        </w:rPr>
      </w:pPr>
      <w:r>
        <w:rPr>
          <w:rFonts w:ascii="仿宋" w:eastAsia="仿宋" w:hAnsi="仿宋" w:cs="仿宋_GB2312" w:hint="eastAsia"/>
          <w:b/>
          <w:kern w:val="0"/>
          <w:sz w:val="36"/>
          <w:szCs w:val="36"/>
        </w:rPr>
        <w:t>目录</w:t>
      </w:r>
    </w:p>
    <w:p w14:paraId="0859F486" w14:textId="77777777" w:rsidR="00545131" w:rsidRDefault="00545131">
      <w:pPr>
        <w:spacing w:line="360" w:lineRule="auto"/>
        <w:ind w:leftChars="-200" w:left="-420" w:rightChars="-200" w:right="-420" w:firstLineChars="200" w:firstLine="480"/>
        <w:rPr>
          <w:rFonts w:ascii="仿宋" w:eastAsia="仿宋" w:hAnsi="仿宋"/>
          <w:sz w:val="24"/>
        </w:rPr>
      </w:pPr>
    </w:p>
    <w:p w14:paraId="7E067B10" w14:textId="77777777" w:rsidR="00545131" w:rsidRDefault="00545131">
      <w:pPr>
        <w:spacing w:line="360" w:lineRule="auto"/>
        <w:ind w:rightChars="-200" w:right="-420"/>
        <w:rPr>
          <w:rFonts w:ascii="仿宋" w:eastAsia="仿宋" w:hAnsi="仿宋"/>
          <w:sz w:val="24"/>
        </w:rPr>
      </w:pPr>
    </w:p>
    <w:p w14:paraId="59AC1277"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kern w:val="0"/>
          <w:sz w:val="24"/>
        </w:rPr>
        <w:br w:type="page"/>
      </w:r>
    </w:p>
    <w:p w14:paraId="394D5099"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lastRenderedPageBreak/>
        <w:t>一、</w:t>
      </w:r>
      <w:r>
        <w:rPr>
          <w:rFonts w:ascii="仿宋" w:eastAsia="仿宋" w:hAnsi="仿宋" w:cs="仿宋_GB2312"/>
          <w:b/>
          <w:kern w:val="0"/>
          <w:sz w:val="32"/>
          <w:szCs w:val="32"/>
        </w:rPr>
        <w:t>符合参加政府采购活动应当具备的一般条件的承诺函</w:t>
      </w:r>
    </w:p>
    <w:p w14:paraId="6619D09A" w14:textId="77777777" w:rsidR="00545131" w:rsidRDefault="00545131">
      <w:pPr>
        <w:snapToGrid w:val="0"/>
        <w:spacing w:line="360" w:lineRule="auto"/>
        <w:rPr>
          <w:rFonts w:ascii="仿宋" w:eastAsia="仿宋" w:hAnsi="仿宋" w:cs="仿宋_GB2312"/>
          <w:sz w:val="24"/>
        </w:rPr>
      </w:pPr>
    </w:p>
    <w:p w14:paraId="076487AE" w14:textId="77777777" w:rsidR="00545131" w:rsidRDefault="00A94821">
      <w:pPr>
        <w:snapToGrid w:val="0"/>
        <w:spacing w:line="360" w:lineRule="auto"/>
        <w:rPr>
          <w:rFonts w:ascii="仿宋" w:eastAsia="仿宋" w:hAnsi="仿宋" w:cs="仿宋_GB2312"/>
          <w:sz w:val="24"/>
        </w:rPr>
      </w:pPr>
      <w:r>
        <w:rPr>
          <w:rFonts w:ascii="仿宋" w:eastAsia="仿宋" w:hAnsi="仿宋" w:cs="仿宋_GB2312" w:hint="eastAsia"/>
          <w:sz w:val="24"/>
        </w:rPr>
        <w:t>浙江旅游职业学院、浙江省成套招标代理有限公司：</w:t>
      </w:r>
    </w:p>
    <w:p w14:paraId="36B5C89F" w14:textId="534308DA"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我方参与</w:t>
      </w:r>
      <w:r w:rsidR="005C6702">
        <w:rPr>
          <w:rFonts w:ascii="仿宋" w:eastAsia="仿宋" w:hAnsi="仿宋" w:cs="仿宋_GB2312" w:hint="eastAsia"/>
          <w:sz w:val="24"/>
        </w:rPr>
        <w:t>信息系统安全等级测评项目-3</w:t>
      </w:r>
      <w:r>
        <w:rPr>
          <w:rFonts w:ascii="仿宋" w:eastAsia="仿宋" w:hAnsi="仿宋" w:cs="仿宋_GB2312" w:hint="eastAsia"/>
          <w:sz w:val="24"/>
        </w:rPr>
        <w:t>【项目编号：</w:t>
      </w:r>
      <w:r w:rsidR="005C6702">
        <w:rPr>
          <w:rFonts w:ascii="仿宋" w:eastAsia="仿宋" w:hAnsi="仿宋" w:cs="仿宋_GB2312" w:hint="eastAsia"/>
          <w:sz w:val="24"/>
        </w:rPr>
        <w:t>CTZB-2023060196</w:t>
      </w:r>
      <w:r>
        <w:rPr>
          <w:rFonts w:ascii="仿宋" w:eastAsia="仿宋" w:hAnsi="仿宋" w:cs="仿宋_GB2312" w:hint="eastAsia"/>
          <w:sz w:val="24"/>
        </w:rPr>
        <w:t>】政府采购活动，郑重承诺：</w:t>
      </w:r>
    </w:p>
    <w:p w14:paraId="76DE4E41" w14:textId="77777777" w:rsidR="00545131" w:rsidRDefault="00A94821">
      <w:pPr>
        <w:snapToGrid w:val="0"/>
        <w:spacing w:line="360" w:lineRule="auto"/>
        <w:ind w:firstLineChars="150" w:firstLine="360"/>
        <w:rPr>
          <w:rFonts w:ascii="仿宋" w:eastAsia="仿宋" w:hAnsi="仿宋" w:cs="仿宋_GB2312"/>
          <w:sz w:val="24"/>
        </w:rPr>
      </w:pPr>
      <w:r>
        <w:rPr>
          <w:rFonts w:ascii="仿宋" w:eastAsia="仿宋" w:hAnsi="仿宋" w:cs="仿宋_GB2312" w:hint="eastAsia"/>
          <w:sz w:val="24"/>
        </w:rPr>
        <w:t>（一）具备《中华人民共和国政府采购法》第二十二条第一款规定的条件：</w:t>
      </w:r>
    </w:p>
    <w:p w14:paraId="496D134A" w14:textId="77777777"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1、</w:t>
      </w:r>
      <w:r>
        <w:rPr>
          <w:rFonts w:ascii="仿宋" w:eastAsia="仿宋" w:hAnsi="仿宋" w:cs="仿宋_GB2312"/>
          <w:sz w:val="24"/>
        </w:rPr>
        <w:t>具有独立承担民事责任的能力；</w:t>
      </w:r>
    </w:p>
    <w:p w14:paraId="7889EB80" w14:textId="77777777" w:rsidR="00545131" w:rsidRDefault="00A94821">
      <w:pPr>
        <w:snapToGrid w:val="0"/>
        <w:spacing w:line="360" w:lineRule="auto"/>
        <w:ind w:firstLineChars="200" w:firstLine="480"/>
        <w:rPr>
          <w:rFonts w:ascii="仿宋" w:eastAsia="仿宋" w:hAnsi="仿宋"/>
          <w:sz w:val="24"/>
        </w:rPr>
      </w:pPr>
      <w:r>
        <w:rPr>
          <w:rFonts w:ascii="仿宋" w:eastAsia="仿宋" w:hAnsi="仿宋" w:hint="eastAsia"/>
          <w:sz w:val="24"/>
        </w:rPr>
        <w:t>2、</w:t>
      </w:r>
      <w:r>
        <w:rPr>
          <w:rFonts w:ascii="仿宋" w:eastAsia="仿宋" w:hAnsi="仿宋"/>
          <w:sz w:val="24"/>
        </w:rPr>
        <w:t xml:space="preserve">具有良好的商业信誉和健全的财务会计制度； </w:t>
      </w:r>
    </w:p>
    <w:p w14:paraId="5E1C83BC" w14:textId="77777777" w:rsidR="00545131" w:rsidRDefault="00A94821">
      <w:pPr>
        <w:snapToGrid w:val="0"/>
        <w:spacing w:line="360" w:lineRule="auto"/>
        <w:ind w:firstLineChars="200" w:firstLine="480"/>
        <w:rPr>
          <w:rFonts w:ascii="仿宋" w:eastAsia="仿宋" w:hAnsi="仿宋"/>
          <w:sz w:val="24"/>
        </w:rPr>
      </w:pPr>
      <w:r>
        <w:rPr>
          <w:rFonts w:ascii="仿宋" w:eastAsia="仿宋" w:hAnsi="仿宋" w:hint="eastAsia"/>
          <w:sz w:val="24"/>
        </w:rPr>
        <w:t>3、</w:t>
      </w:r>
      <w:r>
        <w:rPr>
          <w:rFonts w:ascii="仿宋" w:eastAsia="仿宋" w:hAnsi="仿宋"/>
          <w:sz w:val="24"/>
        </w:rPr>
        <w:t>具有履行合同所必需的设备和专业技术能力；</w:t>
      </w:r>
    </w:p>
    <w:p w14:paraId="06F6B56B" w14:textId="77777777" w:rsidR="00545131" w:rsidRDefault="00A94821">
      <w:pPr>
        <w:snapToGrid w:val="0"/>
        <w:spacing w:line="360" w:lineRule="auto"/>
        <w:ind w:firstLineChars="200" w:firstLine="480"/>
        <w:rPr>
          <w:rFonts w:ascii="仿宋" w:eastAsia="仿宋" w:hAnsi="仿宋"/>
          <w:sz w:val="24"/>
        </w:rPr>
      </w:pPr>
      <w:r>
        <w:rPr>
          <w:rFonts w:ascii="仿宋" w:eastAsia="仿宋" w:hAnsi="仿宋" w:hint="eastAsia"/>
          <w:sz w:val="24"/>
        </w:rPr>
        <w:t>4、</w:t>
      </w:r>
      <w:r>
        <w:rPr>
          <w:rFonts w:ascii="仿宋" w:eastAsia="仿宋" w:hAnsi="仿宋"/>
          <w:sz w:val="24"/>
        </w:rPr>
        <w:t>有依法缴纳税收和社会保障资金的良好记录；</w:t>
      </w:r>
    </w:p>
    <w:p w14:paraId="419A6F7C" w14:textId="77777777" w:rsidR="00545131" w:rsidRDefault="00A94821">
      <w:pPr>
        <w:snapToGrid w:val="0"/>
        <w:spacing w:line="360" w:lineRule="auto"/>
        <w:ind w:firstLineChars="200" w:firstLine="480"/>
        <w:rPr>
          <w:rFonts w:ascii="仿宋" w:eastAsia="仿宋" w:hAnsi="仿宋"/>
          <w:sz w:val="24"/>
        </w:rPr>
      </w:pPr>
      <w:r>
        <w:rPr>
          <w:rFonts w:ascii="仿宋" w:eastAsia="仿宋" w:hAnsi="仿宋" w:hint="eastAsia"/>
          <w:sz w:val="24"/>
        </w:rPr>
        <w:t>5、</w:t>
      </w:r>
      <w:r>
        <w:rPr>
          <w:rFonts w:ascii="仿宋" w:eastAsia="仿宋" w:hAnsi="仿宋"/>
          <w:sz w:val="24"/>
        </w:rPr>
        <w:t>参加政府采购活动前三年内，在经营活动中没有重大违法记录；</w:t>
      </w:r>
    </w:p>
    <w:p w14:paraId="5CB3C8ED" w14:textId="77777777" w:rsidR="00545131" w:rsidRDefault="00A94821">
      <w:pPr>
        <w:snapToGrid w:val="0"/>
        <w:spacing w:line="360" w:lineRule="auto"/>
        <w:ind w:firstLineChars="200" w:firstLine="480"/>
        <w:rPr>
          <w:rFonts w:ascii="仿宋" w:eastAsia="仿宋" w:hAnsi="仿宋"/>
          <w:sz w:val="24"/>
        </w:rPr>
      </w:pPr>
      <w:r>
        <w:rPr>
          <w:rFonts w:ascii="仿宋" w:eastAsia="仿宋" w:hAnsi="仿宋" w:hint="eastAsia"/>
          <w:sz w:val="24"/>
        </w:rPr>
        <w:t>6、</w:t>
      </w:r>
      <w:r>
        <w:rPr>
          <w:rFonts w:ascii="仿宋" w:eastAsia="仿宋" w:hAnsi="仿宋"/>
          <w:sz w:val="24"/>
        </w:rPr>
        <w:t>具有法律、行政法规规定的其他条件。</w:t>
      </w:r>
    </w:p>
    <w:p w14:paraId="783026FA" w14:textId="77777777" w:rsidR="00545131" w:rsidRDefault="00A94821">
      <w:pPr>
        <w:snapToGrid w:val="0"/>
        <w:spacing w:line="360" w:lineRule="auto"/>
        <w:ind w:firstLineChars="200" w:firstLine="480"/>
        <w:rPr>
          <w:rFonts w:ascii="仿宋" w:eastAsia="仿宋" w:hAnsi="仿宋"/>
          <w:sz w:val="24"/>
        </w:rPr>
      </w:pPr>
      <w:r>
        <w:rPr>
          <w:rFonts w:ascii="仿宋" w:eastAsia="仿宋" w:hAnsi="仿宋" w:hint="eastAsia"/>
          <w:sz w:val="24"/>
        </w:rPr>
        <w:t>（二）未被信用中国（</w:t>
      </w:r>
      <w:r>
        <w:rPr>
          <w:rFonts w:ascii="仿宋" w:eastAsia="仿宋" w:hAnsi="仿宋"/>
          <w:sz w:val="24"/>
        </w:rPr>
        <w:t>www.creditchina.gov.cn)、中国政府采购网（www.ccgp.gov.cn）列入失信被执行人、重大税收违法案件当事人名单、政府采购严重违法失信行为记录名单。</w:t>
      </w:r>
    </w:p>
    <w:p w14:paraId="6A5440D3" w14:textId="77777777" w:rsidR="00545131" w:rsidRDefault="00A94821">
      <w:pPr>
        <w:snapToGrid w:val="0"/>
        <w:spacing w:line="360" w:lineRule="auto"/>
        <w:ind w:firstLineChars="200" w:firstLine="480"/>
        <w:rPr>
          <w:rFonts w:ascii="仿宋" w:eastAsia="仿宋" w:hAnsi="仿宋"/>
          <w:sz w:val="24"/>
        </w:rPr>
      </w:pPr>
      <w:r>
        <w:rPr>
          <w:rFonts w:ascii="仿宋" w:eastAsia="仿宋" w:hAnsi="仿宋" w:hint="eastAsia"/>
          <w:sz w:val="24"/>
        </w:rPr>
        <w:t>（三）不存在以下情况：</w:t>
      </w:r>
    </w:p>
    <w:p w14:paraId="3D47D02B" w14:textId="77777777"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1、</w:t>
      </w:r>
      <w:r>
        <w:rPr>
          <w:rFonts w:ascii="仿宋" w:eastAsia="仿宋" w:hAnsi="仿宋" w:cs="仿宋_GB2312"/>
          <w:sz w:val="24"/>
        </w:rPr>
        <w:t>单位负责人为同一人或者存在直接控股、管理关系的不同供应商参加同一合同项下的政府采购活动的；</w:t>
      </w:r>
    </w:p>
    <w:p w14:paraId="0709E295" w14:textId="77777777"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2、</w:t>
      </w:r>
      <w:r>
        <w:rPr>
          <w:rFonts w:ascii="仿宋" w:eastAsia="仿宋" w:hAnsi="仿宋" w:cs="仿宋_GB2312"/>
          <w:sz w:val="24"/>
        </w:rPr>
        <w:t>为采购项目提供整体设计、规范编制或者项目管理、监理、检测等服务后再参加该采购项目的其他采购活动的。</w:t>
      </w:r>
    </w:p>
    <w:p w14:paraId="21462341" w14:textId="77777777" w:rsidR="00545131" w:rsidRDefault="00545131">
      <w:pPr>
        <w:snapToGrid w:val="0"/>
        <w:spacing w:line="360" w:lineRule="auto"/>
        <w:ind w:firstLineChars="200" w:firstLine="480"/>
        <w:rPr>
          <w:rFonts w:ascii="仿宋" w:eastAsia="仿宋" w:hAnsi="仿宋" w:cs="仿宋_GB2312"/>
          <w:sz w:val="24"/>
        </w:rPr>
      </w:pPr>
    </w:p>
    <w:p w14:paraId="1AC34623" w14:textId="77777777" w:rsidR="00545131" w:rsidRDefault="00A94821">
      <w:pPr>
        <w:snapToGrid w:val="0"/>
        <w:spacing w:line="360" w:lineRule="auto"/>
        <w:ind w:firstLineChars="2300" w:firstLine="5520"/>
        <w:rPr>
          <w:rFonts w:ascii="仿宋" w:eastAsia="仿宋" w:hAnsi="仿宋" w:cs="仿宋_GB2312"/>
          <w:kern w:val="0"/>
          <w:sz w:val="24"/>
        </w:rPr>
      </w:pPr>
      <w:r>
        <w:rPr>
          <w:rFonts w:ascii="仿宋" w:eastAsia="仿宋" w:hAnsi="仿宋" w:cs="仿宋_GB2312" w:hint="eastAsia"/>
          <w:kern w:val="0"/>
          <w:sz w:val="24"/>
          <w:lang w:val="zh-CN"/>
        </w:rPr>
        <w:t>供应商名称</w:t>
      </w:r>
      <w:r>
        <w:rPr>
          <w:rFonts w:ascii="仿宋" w:eastAsia="仿宋" w:hAnsi="仿宋" w:cs="仿宋_GB2312"/>
          <w:kern w:val="0"/>
          <w:sz w:val="24"/>
          <w:lang w:val="zh-CN"/>
        </w:rPr>
        <w:t>(电子签名)：</w:t>
      </w:r>
    </w:p>
    <w:p w14:paraId="5066782B"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kern w:val="0"/>
          <w:sz w:val="24"/>
        </w:rPr>
        <w:t xml:space="preserve">  年  </w:t>
      </w:r>
      <w:r>
        <w:rPr>
          <w:rFonts w:ascii="仿宋" w:eastAsia="仿宋" w:hAnsi="仿宋" w:cs="仿宋_GB2312" w:hint="eastAsia"/>
          <w:kern w:val="0"/>
          <w:sz w:val="24"/>
          <w:lang w:val="zh-CN"/>
        </w:rPr>
        <w:t>月日</w:t>
      </w:r>
    </w:p>
    <w:p w14:paraId="061CE018" w14:textId="77777777" w:rsidR="00545131" w:rsidRDefault="00A94821">
      <w:pPr>
        <w:widowControl/>
        <w:adjustRightInd/>
        <w:jc w:val="left"/>
        <w:rPr>
          <w:rFonts w:ascii="仿宋" w:eastAsia="仿宋" w:hAnsi="仿宋"/>
          <w:sz w:val="24"/>
        </w:rPr>
      </w:pPr>
      <w:r>
        <w:rPr>
          <w:rFonts w:ascii="仿宋" w:eastAsia="仿宋" w:hAnsi="仿宋"/>
          <w:sz w:val="24"/>
        </w:rPr>
        <w:br w:type="page"/>
      </w:r>
    </w:p>
    <w:p w14:paraId="1CCD9D5C"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lastRenderedPageBreak/>
        <w:t>二、落实政府采购政策需满足的资格要求</w:t>
      </w:r>
    </w:p>
    <w:p w14:paraId="171AA572" w14:textId="77777777" w:rsidR="00545131" w:rsidRDefault="00A94821">
      <w:pPr>
        <w:autoSpaceDE w:val="0"/>
        <w:autoSpaceDN w:val="0"/>
        <w:jc w:val="center"/>
        <w:rPr>
          <w:rFonts w:ascii="仿宋" w:eastAsia="仿宋" w:hAnsi="仿宋"/>
          <w:b/>
          <w:sz w:val="32"/>
          <w:szCs w:val="32"/>
        </w:rPr>
      </w:pPr>
      <w:r>
        <w:rPr>
          <w:rFonts w:ascii="仿宋" w:eastAsia="仿宋" w:hAnsi="仿宋" w:hint="eastAsia"/>
          <w:b/>
          <w:sz w:val="32"/>
          <w:szCs w:val="32"/>
        </w:rPr>
        <w:t>中小企业声明函</w:t>
      </w:r>
    </w:p>
    <w:p w14:paraId="2E8E5528" w14:textId="77777777" w:rsidR="0082251F" w:rsidRDefault="0082251F" w:rsidP="0082251F">
      <w:pPr>
        <w:snapToGrid w:val="0"/>
        <w:spacing w:line="360" w:lineRule="auto"/>
        <w:ind w:firstLineChars="300" w:firstLine="630"/>
        <w:rPr>
          <w:rFonts w:ascii="Arial" w:hAnsi="Arial" w:cs="Arial"/>
        </w:rPr>
      </w:pPr>
      <w:r>
        <w:rPr>
          <w:rFonts w:ascii="Arial" w:hAnsi="Arial" w:cs="Arial" w:hint="eastAsia"/>
        </w:rPr>
        <w:t>本公司（联合体）郑重声明，根据《政府采购促进中小企业发展管理办法》（财库﹝</w:t>
      </w:r>
      <w:r>
        <w:rPr>
          <w:rFonts w:ascii="Arial" w:hAnsi="Arial" w:cs="Arial" w:hint="eastAsia"/>
        </w:rPr>
        <w:t>2020</w:t>
      </w:r>
      <w:r>
        <w:rPr>
          <w:rFonts w:ascii="Arial" w:hAnsi="Arial" w:cs="Arial" w:hint="eastAsia"/>
        </w:rPr>
        <w:t>﹞</w:t>
      </w:r>
      <w:r>
        <w:rPr>
          <w:rFonts w:ascii="Arial" w:hAnsi="Arial" w:cs="Arial" w:hint="eastAsia"/>
        </w:rPr>
        <w:t xml:space="preserve">46 </w:t>
      </w:r>
      <w:r>
        <w:rPr>
          <w:rFonts w:ascii="Arial" w:hAnsi="Arial" w:cs="Arial" w:hint="eastAsia"/>
        </w:rPr>
        <w:t>号）的规定，本公司（联合体）参加</w:t>
      </w:r>
      <w:r>
        <w:rPr>
          <w:rFonts w:ascii="Arial" w:hAnsi="Arial" w:cs="Arial" w:hint="eastAsia"/>
          <w:u w:val="single"/>
        </w:rPr>
        <w:t xml:space="preserve"> </w:t>
      </w:r>
      <w:r>
        <w:rPr>
          <w:rFonts w:ascii="Arial" w:hAnsi="Arial" w:cs="Arial" w:hint="eastAsia"/>
          <w:u w:val="single"/>
        </w:rPr>
        <w:t>（单位名称）</w:t>
      </w:r>
      <w:r>
        <w:rPr>
          <w:rFonts w:ascii="Arial" w:hAnsi="Arial" w:cs="Arial" w:hint="eastAsia"/>
        </w:rPr>
        <w:t xml:space="preserve"> </w:t>
      </w:r>
      <w:r>
        <w:rPr>
          <w:rFonts w:ascii="Arial" w:hAnsi="Arial" w:cs="Arial" w:hint="eastAsia"/>
        </w:rPr>
        <w:t>的</w:t>
      </w:r>
      <w:r>
        <w:rPr>
          <w:rFonts w:ascii="Arial" w:hAnsi="Arial" w:cs="Arial" w:hint="eastAsia"/>
        </w:rPr>
        <w:t xml:space="preserve"> </w:t>
      </w:r>
      <w:r>
        <w:rPr>
          <w:rFonts w:ascii="Arial" w:hAnsi="Arial" w:cs="Arial" w:hint="eastAsia"/>
          <w:u w:val="single"/>
        </w:rPr>
        <w:t>（项目名称）</w:t>
      </w:r>
      <w:r>
        <w:rPr>
          <w:rFonts w:ascii="Arial" w:hAnsi="Arial" w:cs="Arial" w:hint="eastAsia"/>
          <w:u w:val="single"/>
        </w:rPr>
        <w:t xml:space="preserve"> </w:t>
      </w:r>
      <w:r>
        <w:rPr>
          <w:rFonts w:ascii="Arial" w:hAnsi="Arial" w:cs="Arial" w:hint="eastAsia"/>
        </w:rPr>
        <w:t>采购活动，服务全部由符合政策要求的中小企业承接。相关企业（含联合体中的中小企业、签订分包意向协议的中小企业）的具体情况如下：</w:t>
      </w:r>
    </w:p>
    <w:p w14:paraId="2565BE8B" w14:textId="73776905" w:rsidR="0082251F" w:rsidRDefault="0082251F" w:rsidP="0082251F">
      <w:pPr>
        <w:snapToGrid w:val="0"/>
        <w:spacing w:line="360" w:lineRule="auto"/>
        <w:ind w:firstLineChars="300" w:firstLine="630"/>
        <w:rPr>
          <w:rFonts w:ascii="Arial" w:hAnsi="Arial" w:cs="Arial"/>
        </w:rPr>
      </w:pPr>
      <w:r>
        <w:rPr>
          <w:rFonts w:ascii="Arial" w:hAnsi="Arial" w:cs="Arial" w:hint="eastAsia"/>
        </w:rPr>
        <w:t xml:space="preserve">1. </w:t>
      </w:r>
      <w:r>
        <w:rPr>
          <w:rFonts w:ascii="Arial" w:hAnsi="Arial" w:cs="Arial" w:hint="eastAsia"/>
          <w:u w:val="single"/>
        </w:rPr>
        <w:t>（标的名称）</w:t>
      </w:r>
      <w:r>
        <w:rPr>
          <w:rFonts w:ascii="Arial" w:hAnsi="Arial" w:cs="Arial" w:hint="eastAsia"/>
        </w:rPr>
        <w:t xml:space="preserve"> </w:t>
      </w:r>
      <w:r>
        <w:rPr>
          <w:rFonts w:ascii="Arial" w:hAnsi="Arial" w:cs="Arial" w:hint="eastAsia"/>
        </w:rPr>
        <w:t>，属于</w:t>
      </w:r>
      <w:r>
        <w:rPr>
          <w:rFonts w:hint="eastAsia"/>
          <w:szCs w:val="21"/>
          <w:u w:val="single"/>
        </w:rPr>
        <w:t>软件和信息技术服务业</w:t>
      </w:r>
      <w:r>
        <w:rPr>
          <w:rFonts w:ascii="Arial" w:hAnsi="Arial" w:cs="Arial" w:hint="eastAsia"/>
        </w:rPr>
        <w:t>；承建（承接）企业为</w:t>
      </w:r>
      <w:r>
        <w:rPr>
          <w:rFonts w:ascii="Arial" w:hAnsi="Arial" w:cs="Arial" w:hint="eastAsia"/>
        </w:rPr>
        <w:t xml:space="preserve"> </w:t>
      </w:r>
      <w:r>
        <w:rPr>
          <w:rFonts w:ascii="Arial" w:hAnsi="Arial" w:cs="Arial" w:hint="eastAsia"/>
          <w:u w:val="single"/>
        </w:rPr>
        <w:t>（企业名称）</w:t>
      </w:r>
      <w:r>
        <w:rPr>
          <w:rFonts w:ascii="Arial" w:hAnsi="Arial" w:cs="Arial" w:hint="eastAsia"/>
          <w:u w:val="single"/>
        </w:rPr>
        <w:t xml:space="preserve"> </w:t>
      </w:r>
      <w:r>
        <w:rPr>
          <w:rFonts w:ascii="Arial" w:hAnsi="Arial" w:cs="Arial" w:hint="eastAsia"/>
        </w:rPr>
        <w:t>，从业人员</w:t>
      </w:r>
      <w:r>
        <w:rPr>
          <w:rFonts w:ascii="Arial" w:hAnsi="Arial" w:cs="Arial" w:hint="eastAsia"/>
        </w:rPr>
        <w:t xml:space="preserve"> </w:t>
      </w:r>
      <w:r>
        <w:rPr>
          <w:rFonts w:ascii="Arial" w:hAnsi="Arial" w:cs="Arial" w:hint="eastAsia"/>
        </w:rPr>
        <w:t>人，营业收入为</w:t>
      </w:r>
      <w:r>
        <w:rPr>
          <w:rFonts w:ascii="Arial" w:hAnsi="Arial" w:cs="Arial"/>
          <w:u w:val="single"/>
        </w:rPr>
        <w:t xml:space="preserve">     </w:t>
      </w:r>
      <w:r>
        <w:rPr>
          <w:rFonts w:ascii="Arial" w:hAnsi="Arial" w:cs="Arial" w:hint="eastAsia"/>
        </w:rPr>
        <w:t>万元，资产总额为</w:t>
      </w:r>
      <w:r>
        <w:rPr>
          <w:rFonts w:ascii="Arial" w:hAnsi="Arial" w:cs="Arial"/>
          <w:u w:val="single"/>
        </w:rPr>
        <w:t xml:space="preserve">     </w:t>
      </w:r>
      <w:r>
        <w:rPr>
          <w:rFonts w:ascii="Arial" w:hAnsi="Arial" w:cs="Arial" w:hint="eastAsia"/>
        </w:rPr>
        <w:t>万元</w:t>
      </w:r>
      <w:r>
        <w:rPr>
          <w:rFonts w:ascii="Arial" w:hAnsi="Arial" w:cs="Arial" w:hint="eastAsia"/>
        </w:rPr>
        <w:t xml:space="preserve"> </w:t>
      </w:r>
      <w:r>
        <w:rPr>
          <w:rFonts w:ascii="Arial" w:hAnsi="Arial" w:cs="Arial" w:hint="eastAsia"/>
        </w:rPr>
        <w:t>，属于</w:t>
      </w:r>
      <w:r>
        <w:rPr>
          <w:rFonts w:ascii="Arial" w:hAnsi="Arial" w:cs="Arial" w:hint="eastAsia"/>
        </w:rPr>
        <w:t xml:space="preserve"> </w:t>
      </w:r>
      <w:r>
        <w:rPr>
          <w:rFonts w:ascii="Arial" w:hAnsi="Arial" w:cs="Arial" w:hint="eastAsia"/>
        </w:rPr>
        <w:t>（中型企业、小型企业、微型企业）</w:t>
      </w:r>
      <w:r>
        <w:rPr>
          <w:rFonts w:ascii="Arial" w:hAnsi="Arial" w:cs="Arial" w:hint="eastAsia"/>
        </w:rPr>
        <w:t xml:space="preserve"> </w:t>
      </w:r>
      <w:r>
        <w:rPr>
          <w:rFonts w:ascii="Arial" w:hAnsi="Arial" w:cs="Arial" w:hint="eastAsia"/>
        </w:rPr>
        <w:t>；</w:t>
      </w:r>
    </w:p>
    <w:p w14:paraId="4B4B9A42" w14:textId="77777777" w:rsidR="0082251F" w:rsidRDefault="0082251F" w:rsidP="0082251F">
      <w:pPr>
        <w:snapToGrid w:val="0"/>
        <w:spacing w:line="360" w:lineRule="auto"/>
        <w:ind w:firstLineChars="300" w:firstLine="630"/>
        <w:rPr>
          <w:rFonts w:ascii="Arial" w:hAnsi="Arial" w:cs="Arial"/>
        </w:rPr>
      </w:pPr>
      <w:r>
        <w:rPr>
          <w:rFonts w:ascii="Arial" w:hAnsi="Arial" w:cs="Arial" w:hint="eastAsia"/>
        </w:rPr>
        <w:t>以上企业，不属于大企业的分支机构，不存在控股股东为大企业的情形，也不存在与大企业的负责人为同一人的情形。</w:t>
      </w:r>
    </w:p>
    <w:p w14:paraId="2E69C5EC" w14:textId="77777777" w:rsidR="0082251F" w:rsidRDefault="0082251F" w:rsidP="0082251F">
      <w:pPr>
        <w:snapToGrid w:val="0"/>
        <w:spacing w:line="360" w:lineRule="auto"/>
        <w:ind w:firstLineChars="300" w:firstLine="630"/>
        <w:rPr>
          <w:rFonts w:ascii="Arial" w:hAnsi="Arial" w:cs="Arial"/>
        </w:rPr>
      </w:pPr>
      <w:r>
        <w:rPr>
          <w:rFonts w:ascii="Arial" w:hAnsi="Arial" w:cs="Arial" w:hint="eastAsia"/>
        </w:rPr>
        <w:t>本企业对上述声明内容的真实性负责。如有虚假，将依法承担相应责任。</w:t>
      </w:r>
    </w:p>
    <w:p w14:paraId="2ADAB073" w14:textId="77777777" w:rsidR="0082251F" w:rsidRDefault="0082251F" w:rsidP="0082251F">
      <w:pPr>
        <w:snapToGrid w:val="0"/>
        <w:spacing w:line="360" w:lineRule="auto"/>
        <w:ind w:firstLineChars="300" w:firstLine="630"/>
        <w:rPr>
          <w:rFonts w:ascii="Arial" w:hAnsi="Arial" w:cs="Arial"/>
        </w:rPr>
      </w:pPr>
    </w:p>
    <w:p w14:paraId="22AFEAB8" w14:textId="77777777" w:rsidR="0082251F" w:rsidRDefault="0082251F" w:rsidP="0082251F">
      <w:pPr>
        <w:snapToGrid w:val="0"/>
        <w:spacing w:line="360" w:lineRule="auto"/>
        <w:ind w:firstLineChars="300" w:firstLine="630"/>
        <w:rPr>
          <w:rFonts w:ascii="Arial" w:hAnsi="Arial" w:cs="Arial"/>
        </w:rPr>
      </w:pPr>
    </w:p>
    <w:p w14:paraId="51CC5E7F" w14:textId="77777777" w:rsidR="0082251F" w:rsidRDefault="0082251F" w:rsidP="0082251F">
      <w:pPr>
        <w:snapToGrid w:val="0"/>
        <w:spacing w:line="360" w:lineRule="auto"/>
        <w:ind w:firstLineChars="300" w:firstLine="630"/>
        <w:rPr>
          <w:rFonts w:ascii="Arial" w:hAnsi="Arial" w:cs="Arial"/>
        </w:rPr>
      </w:pPr>
      <w:r>
        <w:rPr>
          <w:rFonts w:ascii="Arial" w:hAnsi="Arial" w:cs="Arial" w:hint="eastAsia"/>
        </w:rPr>
        <w:t>企业名称（盖章）：</w:t>
      </w:r>
    </w:p>
    <w:p w14:paraId="28521D2F" w14:textId="77777777" w:rsidR="0082251F" w:rsidRDefault="0082251F" w:rsidP="0082251F">
      <w:pPr>
        <w:snapToGrid w:val="0"/>
        <w:spacing w:line="360" w:lineRule="auto"/>
        <w:ind w:firstLineChars="300" w:firstLine="630"/>
        <w:rPr>
          <w:rFonts w:ascii="Arial" w:hAnsi="Arial" w:cs="Arial"/>
        </w:rPr>
      </w:pPr>
      <w:r>
        <w:rPr>
          <w:rFonts w:ascii="Arial" w:hAnsi="Arial" w:cs="Arial" w:hint="eastAsia"/>
        </w:rPr>
        <w:t>日</w:t>
      </w:r>
      <w:r>
        <w:rPr>
          <w:rFonts w:ascii="Arial" w:hAnsi="Arial" w:cs="Arial" w:hint="eastAsia"/>
        </w:rPr>
        <w:t xml:space="preserve"> </w:t>
      </w:r>
      <w:r>
        <w:rPr>
          <w:rFonts w:ascii="Arial" w:hAnsi="Arial" w:cs="Arial" w:hint="eastAsia"/>
        </w:rPr>
        <w:t>期：</w:t>
      </w:r>
    </w:p>
    <w:p w14:paraId="71364EE4" w14:textId="77777777" w:rsidR="0082251F" w:rsidRDefault="0082251F" w:rsidP="0082251F">
      <w:pPr>
        <w:snapToGrid w:val="0"/>
        <w:spacing w:line="360" w:lineRule="auto"/>
        <w:ind w:firstLineChars="2150" w:firstLine="5160"/>
        <w:rPr>
          <w:rFonts w:ascii="仿宋" w:eastAsia="仿宋" w:hAnsi="仿宋" w:cs="仿宋_GB2312"/>
          <w:kern w:val="0"/>
          <w:sz w:val="24"/>
        </w:rPr>
      </w:pPr>
    </w:p>
    <w:p w14:paraId="4B7D7138" w14:textId="77777777" w:rsidR="0082251F" w:rsidRDefault="0082251F" w:rsidP="0082251F">
      <w:pPr>
        <w:spacing w:line="360" w:lineRule="auto"/>
        <w:jc w:val="left"/>
        <w:rPr>
          <w:rFonts w:ascii="仿宋" w:eastAsia="仿宋" w:hAnsi="仿宋"/>
          <w:sz w:val="18"/>
          <w:szCs w:val="18"/>
        </w:rPr>
      </w:pPr>
      <w:r>
        <w:rPr>
          <w:rFonts w:ascii="仿宋" w:eastAsia="仿宋" w:hAnsi="仿宋" w:hint="eastAsia"/>
          <w:sz w:val="18"/>
          <w:szCs w:val="18"/>
        </w:rPr>
        <w:t>从业人员、营业收入、资产总额填报上一年度数据，无上</w:t>
      </w:r>
      <w:proofErr w:type="gramStart"/>
      <w:r>
        <w:rPr>
          <w:rFonts w:ascii="仿宋" w:eastAsia="仿宋" w:hAnsi="仿宋" w:hint="eastAsia"/>
          <w:sz w:val="18"/>
          <w:szCs w:val="18"/>
        </w:rPr>
        <w:t>一</w:t>
      </w:r>
      <w:proofErr w:type="gramEnd"/>
      <w:r>
        <w:rPr>
          <w:rFonts w:ascii="仿宋" w:eastAsia="仿宋" w:hAnsi="仿宋" w:hint="eastAsia"/>
          <w:sz w:val="18"/>
          <w:szCs w:val="18"/>
        </w:rPr>
        <w:t>年度数据的新成立企业可不填报。</w:t>
      </w:r>
    </w:p>
    <w:p w14:paraId="266D5CDE" w14:textId="77777777" w:rsidR="0082251F" w:rsidRDefault="0082251F" w:rsidP="0082251F">
      <w:pPr>
        <w:spacing w:line="360" w:lineRule="auto"/>
        <w:ind w:right="420" w:firstLineChars="200" w:firstLine="480"/>
        <w:rPr>
          <w:rFonts w:ascii="仿宋" w:eastAsia="仿宋" w:hAnsi="仿宋" w:cs="仿宋_GB2312"/>
          <w:sz w:val="24"/>
        </w:rPr>
      </w:pPr>
      <w:r>
        <w:rPr>
          <w:rFonts w:ascii="仿宋" w:eastAsia="仿宋" w:hAnsi="仿宋" w:cs="仿宋_GB2312" w:hint="eastAsia"/>
          <w:sz w:val="24"/>
        </w:rPr>
        <w:t>注：符合《关于促进残疾人就业政府采购政策的通知》（财库〔</w:t>
      </w:r>
      <w:r>
        <w:rPr>
          <w:rFonts w:ascii="仿宋" w:eastAsia="仿宋" w:hAnsi="仿宋" w:cs="仿宋_GB2312"/>
          <w:sz w:val="24"/>
        </w:rPr>
        <w:t>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4C907D3A" w14:textId="77777777" w:rsidR="0082251F" w:rsidRDefault="0082251F" w:rsidP="0082251F">
      <w:pPr>
        <w:spacing w:line="360" w:lineRule="auto"/>
        <w:rPr>
          <w:rFonts w:ascii="仿宋" w:eastAsia="仿宋" w:hAnsi="仿宋" w:cs="仿宋_GB2312"/>
          <w:b/>
          <w:sz w:val="32"/>
          <w:szCs w:val="32"/>
        </w:rPr>
      </w:pPr>
    </w:p>
    <w:p w14:paraId="5E20E5F9" w14:textId="77777777" w:rsidR="0082251F" w:rsidRDefault="0082251F" w:rsidP="0082251F">
      <w:pPr>
        <w:spacing w:line="360" w:lineRule="auto"/>
        <w:rPr>
          <w:rFonts w:ascii="仿宋" w:eastAsia="仿宋" w:hAnsi="仿宋"/>
          <w:sz w:val="24"/>
        </w:rPr>
      </w:pPr>
      <w:r>
        <w:rPr>
          <w:rFonts w:ascii="仿宋" w:eastAsia="仿宋" w:hAnsi="仿宋" w:hint="eastAsia"/>
          <w:sz w:val="24"/>
        </w:rPr>
        <w:t>说明：</w:t>
      </w:r>
    </w:p>
    <w:p w14:paraId="2F235B5F" w14:textId="77777777" w:rsidR="0082251F" w:rsidRDefault="0082251F" w:rsidP="0082251F">
      <w:pPr>
        <w:spacing w:line="360" w:lineRule="auto"/>
        <w:ind w:firstLineChars="200" w:firstLine="480"/>
        <w:rPr>
          <w:rFonts w:ascii="仿宋" w:eastAsia="仿宋" w:hAnsi="仿宋"/>
          <w:sz w:val="24"/>
        </w:rPr>
      </w:pPr>
      <w:r>
        <w:rPr>
          <w:rFonts w:ascii="仿宋" w:eastAsia="仿宋" w:hAnsi="仿宋" w:hint="eastAsia"/>
          <w:sz w:val="24"/>
        </w:rPr>
        <w:t>（1）从业人员、营业收入、资产总额填报上一年度数据，无上</w:t>
      </w:r>
      <w:proofErr w:type="gramStart"/>
      <w:r>
        <w:rPr>
          <w:rFonts w:ascii="仿宋" w:eastAsia="仿宋" w:hAnsi="仿宋" w:hint="eastAsia"/>
          <w:sz w:val="24"/>
        </w:rPr>
        <w:t>一</w:t>
      </w:r>
      <w:proofErr w:type="gramEnd"/>
      <w:r>
        <w:rPr>
          <w:rFonts w:ascii="仿宋" w:eastAsia="仿宋" w:hAnsi="仿宋" w:hint="eastAsia"/>
          <w:sz w:val="24"/>
        </w:rPr>
        <w:t>年度数据的新成立企业可不填报。</w:t>
      </w:r>
    </w:p>
    <w:p w14:paraId="7A752426" w14:textId="77777777" w:rsidR="0082251F" w:rsidRDefault="0082251F" w:rsidP="0082251F">
      <w:pPr>
        <w:spacing w:line="360" w:lineRule="auto"/>
        <w:ind w:firstLineChars="200" w:firstLine="480"/>
        <w:rPr>
          <w:rFonts w:ascii="仿宋" w:eastAsia="仿宋" w:hAnsi="仿宋"/>
          <w:sz w:val="24"/>
        </w:rPr>
      </w:pPr>
      <w:r>
        <w:rPr>
          <w:rFonts w:ascii="仿宋" w:eastAsia="仿宋" w:hAnsi="仿宋" w:hint="eastAsia"/>
          <w:sz w:val="24"/>
        </w:rPr>
        <w:t>（</w:t>
      </w:r>
      <w:r>
        <w:rPr>
          <w:rFonts w:ascii="仿宋" w:eastAsia="仿宋" w:hAnsi="仿宋"/>
          <w:sz w:val="24"/>
        </w:rPr>
        <w:t>2</w:t>
      </w:r>
      <w:r>
        <w:rPr>
          <w:rFonts w:ascii="仿宋" w:eastAsia="仿宋" w:hAnsi="仿宋" w:hint="eastAsia"/>
          <w:sz w:val="24"/>
        </w:rPr>
        <w:t>）可采用工业和信息化部网站（https://www.miit.gov.cn/）中小企业规模类型自测小程序进行自测后填写。</w:t>
      </w:r>
    </w:p>
    <w:p w14:paraId="7AF8C16F" w14:textId="77777777" w:rsidR="0082251F" w:rsidRDefault="0082251F" w:rsidP="0082251F">
      <w:pPr>
        <w:spacing w:line="360" w:lineRule="auto"/>
        <w:ind w:firstLineChars="200" w:firstLine="480"/>
        <w:rPr>
          <w:rFonts w:ascii="仿宋" w:eastAsia="仿宋" w:hAnsi="仿宋"/>
          <w:sz w:val="24"/>
        </w:rPr>
      </w:pPr>
      <w:r>
        <w:rPr>
          <w:rFonts w:ascii="仿宋" w:eastAsia="仿宋" w:hAnsi="仿宋" w:hint="eastAsia"/>
          <w:sz w:val="24"/>
        </w:rPr>
        <w:t>（</w:t>
      </w:r>
      <w:r>
        <w:rPr>
          <w:rFonts w:ascii="仿宋" w:eastAsia="仿宋" w:hAnsi="仿宋"/>
          <w:sz w:val="24"/>
        </w:rPr>
        <w:t>3</w:t>
      </w:r>
      <w:r>
        <w:rPr>
          <w:rFonts w:ascii="仿宋" w:eastAsia="仿宋" w:hAnsi="仿宋" w:hint="eastAsia"/>
          <w:sz w:val="24"/>
        </w:rPr>
        <w:t>）空格部分由供应商填写。</w:t>
      </w:r>
    </w:p>
    <w:p w14:paraId="3421B470" w14:textId="77777777" w:rsidR="0082251F" w:rsidRDefault="0082251F" w:rsidP="0082251F">
      <w:pPr>
        <w:widowControl/>
        <w:jc w:val="left"/>
        <w:rPr>
          <w:rFonts w:hAnsi="宋体"/>
          <w:bCs/>
          <w:spacing w:val="-6"/>
          <w:sz w:val="24"/>
        </w:rPr>
      </w:pPr>
      <w:r>
        <w:rPr>
          <w:rFonts w:ascii="仿宋" w:eastAsia="仿宋" w:hAnsi="仿宋" w:hint="eastAsia"/>
          <w:sz w:val="24"/>
        </w:rPr>
        <w:lastRenderedPageBreak/>
        <w:t>（</w:t>
      </w:r>
      <w:r>
        <w:rPr>
          <w:rFonts w:ascii="仿宋" w:eastAsia="仿宋" w:hAnsi="仿宋"/>
          <w:sz w:val="24"/>
        </w:rPr>
        <w:t>4</w:t>
      </w:r>
      <w:r>
        <w:rPr>
          <w:rFonts w:ascii="仿宋" w:eastAsia="仿宋" w:hAnsi="仿宋" w:hint="eastAsia"/>
          <w:sz w:val="24"/>
        </w:rPr>
        <w:t>）标的名称见采购需求中的采购清单。</w:t>
      </w:r>
    </w:p>
    <w:p w14:paraId="0C1402EF" w14:textId="77777777" w:rsidR="0082251F" w:rsidRDefault="0082251F" w:rsidP="0082251F">
      <w:pPr>
        <w:widowControl/>
        <w:jc w:val="left"/>
        <w:rPr>
          <w:rFonts w:ascii="宋体" w:hAnsi="宋体"/>
          <w:b/>
          <w:spacing w:val="-6"/>
          <w:sz w:val="52"/>
          <w:szCs w:val="52"/>
        </w:rPr>
      </w:pPr>
      <w:r>
        <w:rPr>
          <w:rFonts w:ascii="宋体" w:hAnsi="宋体"/>
          <w:b/>
          <w:spacing w:val="-6"/>
          <w:sz w:val="52"/>
          <w:szCs w:val="52"/>
        </w:rPr>
        <w:br w:type="page"/>
      </w:r>
    </w:p>
    <w:p w14:paraId="2A3CCE8F" w14:textId="19FEF7C5" w:rsidR="00545131" w:rsidRDefault="00545131">
      <w:pPr>
        <w:widowControl/>
        <w:jc w:val="left"/>
        <w:rPr>
          <w:rFonts w:ascii="仿宋" w:eastAsia="仿宋" w:hAnsi="仿宋"/>
          <w:sz w:val="24"/>
        </w:rPr>
      </w:pPr>
    </w:p>
    <w:p w14:paraId="79CD00DD" w14:textId="77777777" w:rsidR="00545131" w:rsidRDefault="00545131">
      <w:pPr>
        <w:widowControl/>
        <w:spacing w:line="360" w:lineRule="auto"/>
        <w:ind w:left="150"/>
        <w:jc w:val="center"/>
        <w:rPr>
          <w:rFonts w:ascii="仿宋" w:eastAsia="仿宋" w:hAnsi="仿宋" w:cs="仿宋_GB2312"/>
          <w:b/>
          <w:kern w:val="0"/>
          <w:sz w:val="32"/>
          <w:szCs w:val="32"/>
        </w:rPr>
      </w:pPr>
    </w:p>
    <w:p w14:paraId="48A711F9"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t>三、本项目的特定资格要求</w:t>
      </w:r>
    </w:p>
    <w:p w14:paraId="4C6968AE" w14:textId="77777777" w:rsidR="00545131" w:rsidRDefault="00A94821">
      <w:pPr>
        <w:snapToGrid w:val="0"/>
        <w:spacing w:line="360" w:lineRule="auto"/>
        <w:ind w:firstLineChars="200" w:firstLine="480"/>
        <w:rPr>
          <w:rFonts w:ascii="仿宋" w:eastAsia="仿宋" w:hAnsi="仿宋"/>
          <w:sz w:val="24"/>
        </w:rPr>
      </w:pPr>
      <w:r>
        <w:rPr>
          <w:rFonts w:ascii="仿宋" w:eastAsia="仿宋" w:hAnsi="仿宋" w:cs="仿宋_GB2312" w:hint="eastAsia"/>
          <w:snapToGrid w:val="0"/>
          <w:kern w:val="28"/>
          <w:sz w:val="24"/>
          <w:szCs w:val="20"/>
        </w:rPr>
        <w:t>无</w:t>
      </w:r>
    </w:p>
    <w:p w14:paraId="02E1B248" w14:textId="77777777" w:rsidR="00545131" w:rsidRDefault="00A94821">
      <w:pPr>
        <w:widowControl/>
        <w:adjustRightInd/>
        <w:jc w:val="left"/>
        <w:rPr>
          <w:rFonts w:ascii="仿宋" w:eastAsia="仿宋" w:hAnsi="仿宋" w:cs="仿宋_GB2312"/>
          <w:b/>
          <w:kern w:val="0"/>
          <w:sz w:val="36"/>
          <w:szCs w:val="36"/>
        </w:rPr>
      </w:pPr>
      <w:r>
        <w:rPr>
          <w:rFonts w:ascii="仿宋" w:eastAsia="仿宋" w:hAnsi="仿宋" w:cs="仿宋_GB2312"/>
          <w:b/>
          <w:kern w:val="0"/>
          <w:sz w:val="36"/>
          <w:szCs w:val="36"/>
        </w:rPr>
        <w:br w:type="page"/>
      </w:r>
    </w:p>
    <w:p w14:paraId="27812A2E" w14:textId="77777777" w:rsidR="00545131" w:rsidRDefault="00545131">
      <w:pPr>
        <w:widowControl/>
        <w:adjustRightInd/>
        <w:jc w:val="left"/>
        <w:rPr>
          <w:rFonts w:ascii="仿宋" w:eastAsia="仿宋" w:hAnsi="仿宋" w:cs="仿宋_GB2312"/>
          <w:b/>
          <w:kern w:val="0"/>
          <w:sz w:val="36"/>
          <w:szCs w:val="36"/>
        </w:rPr>
      </w:pPr>
    </w:p>
    <w:p w14:paraId="213BFF22" w14:textId="77777777" w:rsidR="00545131" w:rsidRDefault="00A94821">
      <w:pPr>
        <w:spacing w:line="360" w:lineRule="auto"/>
        <w:jc w:val="center"/>
        <w:outlineLvl w:val="0"/>
        <w:rPr>
          <w:rFonts w:ascii="仿宋" w:eastAsia="仿宋" w:hAnsi="仿宋" w:cs="仿宋_GB2312"/>
          <w:b/>
          <w:kern w:val="0"/>
          <w:sz w:val="36"/>
          <w:szCs w:val="36"/>
        </w:rPr>
      </w:pPr>
      <w:r>
        <w:rPr>
          <w:rFonts w:ascii="仿宋" w:eastAsia="仿宋" w:hAnsi="仿宋" w:cs="仿宋_GB2312" w:hint="eastAsia"/>
          <w:b/>
          <w:kern w:val="0"/>
          <w:sz w:val="36"/>
          <w:szCs w:val="36"/>
        </w:rPr>
        <w:t>商务技术文件部分</w:t>
      </w:r>
    </w:p>
    <w:p w14:paraId="15B76C5C" w14:textId="77777777" w:rsidR="00545131" w:rsidRDefault="00545131">
      <w:pPr>
        <w:widowControl/>
        <w:spacing w:line="360" w:lineRule="auto"/>
        <w:ind w:left="150"/>
        <w:jc w:val="center"/>
        <w:rPr>
          <w:rFonts w:ascii="仿宋" w:eastAsia="仿宋" w:hAnsi="仿宋" w:cs="仿宋_GB2312"/>
          <w:b/>
          <w:kern w:val="0"/>
          <w:sz w:val="32"/>
          <w:szCs w:val="32"/>
        </w:rPr>
      </w:pPr>
    </w:p>
    <w:p w14:paraId="38C4B0F5" w14:textId="77777777" w:rsidR="00545131" w:rsidRDefault="00A94821">
      <w:pPr>
        <w:jc w:val="center"/>
        <w:rPr>
          <w:rFonts w:ascii="仿宋" w:eastAsia="仿宋" w:hAnsi="仿宋" w:cs="仿宋_GB2312"/>
          <w:b/>
          <w:kern w:val="0"/>
          <w:sz w:val="36"/>
          <w:szCs w:val="36"/>
        </w:rPr>
      </w:pPr>
      <w:r>
        <w:rPr>
          <w:rFonts w:ascii="仿宋" w:eastAsia="仿宋" w:hAnsi="仿宋" w:cs="仿宋_GB2312" w:hint="eastAsia"/>
          <w:b/>
          <w:kern w:val="0"/>
          <w:sz w:val="36"/>
          <w:szCs w:val="36"/>
        </w:rPr>
        <w:t>目录</w:t>
      </w:r>
    </w:p>
    <w:p w14:paraId="6CC56EEF" w14:textId="77777777" w:rsidR="00545131" w:rsidRDefault="00A94821">
      <w:pPr>
        <w:widowControl/>
        <w:adjustRightInd/>
        <w:jc w:val="left"/>
        <w:rPr>
          <w:rFonts w:ascii="仿宋" w:eastAsia="仿宋" w:hAnsi="仿宋" w:cs="仿宋_GB2312"/>
          <w:b/>
          <w:kern w:val="0"/>
          <w:sz w:val="32"/>
          <w:szCs w:val="32"/>
        </w:rPr>
      </w:pPr>
      <w:r>
        <w:rPr>
          <w:rFonts w:ascii="仿宋" w:eastAsia="仿宋" w:hAnsi="仿宋" w:cs="仿宋_GB2312"/>
          <w:b/>
          <w:kern w:val="0"/>
          <w:sz w:val="32"/>
          <w:szCs w:val="32"/>
        </w:rPr>
        <w:br w:type="page"/>
      </w:r>
    </w:p>
    <w:p w14:paraId="6D3DAF0C"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lastRenderedPageBreak/>
        <w:t>一、响应函</w:t>
      </w:r>
    </w:p>
    <w:p w14:paraId="727152AC" w14:textId="77777777" w:rsidR="00545131" w:rsidRDefault="00A94821">
      <w:pPr>
        <w:snapToGrid w:val="0"/>
        <w:spacing w:line="360" w:lineRule="auto"/>
        <w:rPr>
          <w:rFonts w:ascii="仿宋" w:eastAsia="仿宋" w:hAnsi="仿宋" w:cs="仿宋_GB2312"/>
          <w:sz w:val="24"/>
        </w:rPr>
      </w:pPr>
      <w:r>
        <w:rPr>
          <w:rFonts w:ascii="仿宋" w:eastAsia="仿宋" w:hAnsi="仿宋" w:cs="仿宋_GB2312" w:hint="eastAsia"/>
          <w:sz w:val="24"/>
        </w:rPr>
        <w:t>浙江旅游职业学院、浙江省成套招标代理有限公司：</w:t>
      </w:r>
    </w:p>
    <w:p w14:paraId="007D7F4F" w14:textId="14FAD49C"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我方参加你方组织的</w:t>
      </w:r>
      <w:r w:rsidR="005C6702">
        <w:rPr>
          <w:rFonts w:ascii="仿宋" w:eastAsia="仿宋" w:hAnsi="仿宋" w:cs="仿宋_GB2312" w:hint="eastAsia"/>
          <w:sz w:val="24"/>
        </w:rPr>
        <w:t>信息系统安全等级测评项目-3</w:t>
      </w:r>
      <w:r>
        <w:rPr>
          <w:rFonts w:ascii="仿宋" w:eastAsia="仿宋" w:hAnsi="仿宋" w:cs="仿宋_GB2312" w:hint="eastAsia"/>
          <w:sz w:val="24"/>
        </w:rPr>
        <w:t>【项目编号：</w:t>
      </w:r>
      <w:r w:rsidR="005C6702">
        <w:rPr>
          <w:rFonts w:ascii="仿宋" w:eastAsia="仿宋" w:hAnsi="仿宋" w:cs="仿宋_GB2312" w:hint="eastAsia"/>
          <w:sz w:val="24"/>
        </w:rPr>
        <w:t>CTZB-2023060196</w:t>
      </w:r>
      <w:r>
        <w:rPr>
          <w:rFonts w:ascii="仿宋" w:eastAsia="仿宋" w:hAnsi="仿宋" w:cs="仿宋_GB2312" w:hint="eastAsia"/>
          <w:sz w:val="24"/>
        </w:rPr>
        <w:t>】采购的有关活动，并对此项目进行响应。为此：</w:t>
      </w:r>
    </w:p>
    <w:p w14:paraId="69899FB0" w14:textId="77777777"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1、我方承诺磋商有效期从提交响应文件的截止之日起</w:t>
      </w:r>
      <w:r>
        <w:rPr>
          <w:rFonts w:ascii="仿宋" w:eastAsia="仿宋" w:hAnsi="仿宋" w:cs="仿宋_GB2312" w:hint="eastAsia"/>
          <w:sz w:val="24"/>
        </w:rPr>
        <w:t>天（不少于</w:t>
      </w:r>
      <w:r>
        <w:rPr>
          <w:rFonts w:ascii="仿宋" w:eastAsia="仿宋" w:hAnsi="仿宋" w:cs="仿宋_GB2312"/>
          <w:sz w:val="24"/>
        </w:rPr>
        <w:t>90天）</w:t>
      </w:r>
      <w:r>
        <w:rPr>
          <w:rFonts w:ascii="仿宋" w:eastAsia="仿宋" w:hAnsi="仿宋" w:hint="eastAsia"/>
        </w:rPr>
        <w:t>，</w:t>
      </w:r>
      <w:r>
        <w:rPr>
          <w:rFonts w:ascii="仿宋" w:eastAsia="仿宋" w:hAnsi="仿宋" w:cs="仿宋_GB2312" w:hint="eastAsia"/>
          <w:sz w:val="24"/>
        </w:rPr>
        <w:t>本响应文件在磋商有效期满之前均具有约束力。</w:t>
      </w:r>
    </w:p>
    <w:p w14:paraId="5FC0004C" w14:textId="77777777"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2、我方的响应文件包括以下内容：</w:t>
      </w:r>
    </w:p>
    <w:p w14:paraId="63D85559" w14:textId="77777777" w:rsidR="00545131" w:rsidRDefault="00A94821">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2.1资格文件：</w:t>
      </w:r>
    </w:p>
    <w:p w14:paraId="7D4F2D31" w14:textId="77777777" w:rsidR="00545131" w:rsidRDefault="00A94821">
      <w:pPr>
        <w:snapToGrid w:val="0"/>
        <w:spacing w:line="360" w:lineRule="auto"/>
        <w:ind w:leftChars="100" w:left="210" w:firstLineChars="200" w:firstLine="480"/>
        <w:rPr>
          <w:rFonts w:ascii="仿宋" w:eastAsia="仿宋" w:hAnsi="仿宋" w:cs="仿宋_GB2312"/>
          <w:sz w:val="24"/>
          <w:lang w:val="zh-CN"/>
        </w:rPr>
      </w:pP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2</w:t>
      </w:r>
      <w:r>
        <w:rPr>
          <w:rFonts w:ascii="仿宋" w:eastAsia="仿宋" w:hAnsi="仿宋" w:cs="仿宋_GB2312" w:hint="eastAsia"/>
          <w:sz w:val="24"/>
        </w:rPr>
        <w:t>商务技术</w:t>
      </w:r>
      <w:r>
        <w:rPr>
          <w:rFonts w:ascii="仿宋" w:eastAsia="仿宋" w:hAnsi="仿宋" w:cs="仿宋_GB2312" w:hint="eastAsia"/>
          <w:sz w:val="24"/>
          <w:lang w:val="zh-CN"/>
        </w:rPr>
        <w:t>文件：</w:t>
      </w:r>
    </w:p>
    <w:p w14:paraId="6185A649" w14:textId="77777777" w:rsidR="00545131" w:rsidRDefault="00A94821">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3报价文件</w:t>
      </w:r>
    </w:p>
    <w:p w14:paraId="5F493787" w14:textId="77777777"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3、我方承诺除商务技术偏离表列出的偏离外，我方响应采购文件的全部要求。</w:t>
      </w:r>
    </w:p>
    <w:p w14:paraId="16E41D4C" w14:textId="77777777" w:rsidR="00545131" w:rsidRDefault="00A94821">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4、如我方中标，我方承诺：</w:t>
      </w:r>
    </w:p>
    <w:p w14:paraId="4844ABA0" w14:textId="77777777" w:rsidR="00545131" w:rsidRDefault="00A94821">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4.1在收到中标通知书后，在中标通知书规定的期限内与你方签订合同； </w:t>
      </w:r>
    </w:p>
    <w:p w14:paraId="0D78E9C0" w14:textId="77777777" w:rsidR="00545131" w:rsidRDefault="00A94821">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4.2在签订合同时不向你方提出附加条件； </w:t>
      </w:r>
    </w:p>
    <w:p w14:paraId="72AC2F4E" w14:textId="77777777" w:rsidR="00545131" w:rsidRDefault="00A94821">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4.3按照采购文件要求提交履约保证金； </w:t>
      </w:r>
    </w:p>
    <w:p w14:paraId="529FCB41" w14:textId="77777777" w:rsidR="00545131" w:rsidRDefault="00A94821">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4.4在合同约定的期限内完成合同规定的全部义务。 </w:t>
      </w:r>
    </w:p>
    <w:p w14:paraId="574569A2" w14:textId="77777777" w:rsidR="00545131" w:rsidRDefault="00A94821">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5、其他补充说明:</w:t>
      </w:r>
      <w:r>
        <w:rPr>
          <w:rFonts w:ascii="仿宋" w:eastAsia="仿宋" w:hAnsi="仿宋" w:cs="仿宋_GB2312" w:hint="eastAsia"/>
          <w:sz w:val="24"/>
        </w:rPr>
        <w:t>。</w:t>
      </w:r>
    </w:p>
    <w:p w14:paraId="1CF250B5" w14:textId="77777777" w:rsidR="00545131" w:rsidRDefault="00545131">
      <w:pPr>
        <w:spacing w:line="360" w:lineRule="auto"/>
        <w:ind w:firstLineChars="1500" w:firstLine="3600"/>
        <w:rPr>
          <w:rFonts w:ascii="仿宋" w:eastAsia="仿宋" w:hAnsi="仿宋" w:cs="仿宋_GB2312"/>
          <w:sz w:val="24"/>
        </w:rPr>
      </w:pPr>
    </w:p>
    <w:p w14:paraId="170EF5F7" w14:textId="77777777" w:rsidR="00545131" w:rsidRDefault="00545131">
      <w:pPr>
        <w:spacing w:line="360" w:lineRule="auto"/>
        <w:ind w:firstLineChars="1500" w:firstLine="3600"/>
        <w:rPr>
          <w:rFonts w:ascii="仿宋" w:eastAsia="仿宋" w:hAnsi="仿宋" w:cs="仿宋_GB2312"/>
          <w:sz w:val="24"/>
        </w:rPr>
      </w:pPr>
    </w:p>
    <w:p w14:paraId="33FEBFC6" w14:textId="77777777" w:rsidR="00545131" w:rsidRDefault="00A94821">
      <w:pPr>
        <w:spacing w:line="360" w:lineRule="auto"/>
        <w:ind w:firstLineChars="1500" w:firstLine="3600"/>
        <w:rPr>
          <w:rFonts w:ascii="仿宋" w:eastAsia="仿宋" w:hAnsi="仿宋" w:cs="仿宋_GB2312"/>
          <w:sz w:val="24"/>
        </w:rPr>
      </w:pPr>
      <w:r>
        <w:rPr>
          <w:rFonts w:ascii="仿宋" w:eastAsia="仿宋" w:hAnsi="仿宋" w:cs="仿宋_GB2312" w:hint="eastAsia"/>
          <w:sz w:val="24"/>
        </w:rPr>
        <w:t>供应商名称（电子签名）：</w:t>
      </w:r>
    </w:p>
    <w:p w14:paraId="4F0FEDDD" w14:textId="77777777" w:rsidR="00545131" w:rsidRDefault="00A94821">
      <w:pPr>
        <w:spacing w:line="360" w:lineRule="auto"/>
        <w:jc w:val="center"/>
        <w:rPr>
          <w:rFonts w:ascii="仿宋" w:eastAsia="仿宋" w:hAnsi="仿宋" w:cs="仿宋_GB2312"/>
          <w:sz w:val="24"/>
        </w:rPr>
      </w:pPr>
      <w:r>
        <w:rPr>
          <w:rFonts w:ascii="仿宋" w:eastAsia="仿宋" w:hAnsi="仿宋" w:cs="仿宋_GB2312"/>
          <w:sz w:val="24"/>
        </w:rPr>
        <w:t xml:space="preserve">     日期：  年   月   日</w:t>
      </w:r>
    </w:p>
    <w:p w14:paraId="31251672" w14:textId="77777777" w:rsidR="00545131" w:rsidRDefault="00545131">
      <w:pPr>
        <w:widowControl/>
        <w:spacing w:line="360" w:lineRule="auto"/>
        <w:ind w:left="150"/>
        <w:jc w:val="center"/>
        <w:rPr>
          <w:rFonts w:ascii="仿宋" w:eastAsia="仿宋" w:hAnsi="仿宋" w:cs="仿宋_GB2312"/>
          <w:b/>
          <w:kern w:val="0"/>
          <w:sz w:val="32"/>
          <w:szCs w:val="32"/>
        </w:rPr>
      </w:pPr>
    </w:p>
    <w:p w14:paraId="76DAE11D" w14:textId="77777777" w:rsidR="00545131" w:rsidRDefault="00545131">
      <w:pPr>
        <w:widowControl/>
        <w:spacing w:line="360" w:lineRule="auto"/>
        <w:ind w:left="150"/>
        <w:jc w:val="center"/>
        <w:rPr>
          <w:rFonts w:ascii="仿宋" w:eastAsia="仿宋" w:hAnsi="仿宋" w:cs="仿宋_GB2312"/>
          <w:b/>
          <w:kern w:val="0"/>
          <w:sz w:val="32"/>
          <w:szCs w:val="32"/>
        </w:rPr>
      </w:pPr>
    </w:p>
    <w:p w14:paraId="45FAFD3C" w14:textId="77777777" w:rsidR="00545131" w:rsidRDefault="00A94821">
      <w:pPr>
        <w:widowControl/>
        <w:adjustRightInd/>
        <w:jc w:val="left"/>
        <w:rPr>
          <w:rFonts w:ascii="仿宋" w:eastAsia="仿宋" w:hAnsi="仿宋" w:cs="仿宋_GB2312"/>
          <w:b/>
          <w:kern w:val="0"/>
          <w:sz w:val="32"/>
          <w:szCs w:val="32"/>
        </w:rPr>
      </w:pPr>
      <w:r>
        <w:rPr>
          <w:rFonts w:ascii="仿宋" w:eastAsia="仿宋" w:hAnsi="仿宋" w:cs="仿宋_GB2312"/>
          <w:b/>
          <w:kern w:val="0"/>
          <w:sz w:val="32"/>
          <w:szCs w:val="32"/>
        </w:rPr>
        <w:br w:type="page"/>
      </w:r>
    </w:p>
    <w:p w14:paraId="48D1CF9F" w14:textId="77777777" w:rsidR="00545131" w:rsidRDefault="00545131">
      <w:pPr>
        <w:widowControl/>
        <w:spacing w:line="360" w:lineRule="auto"/>
        <w:ind w:left="150"/>
        <w:jc w:val="center"/>
        <w:rPr>
          <w:rFonts w:ascii="仿宋" w:eastAsia="仿宋" w:hAnsi="仿宋" w:cs="仿宋_GB2312"/>
          <w:b/>
          <w:kern w:val="0"/>
          <w:sz w:val="32"/>
          <w:szCs w:val="32"/>
        </w:rPr>
      </w:pPr>
    </w:p>
    <w:p w14:paraId="3416E506"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t>二、授权委托书或法定代表人（单位负责人、自然人本人）身份证明</w:t>
      </w:r>
    </w:p>
    <w:p w14:paraId="6D5CDDFC" w14:textId="77777777" w:rsidR="00545131" w:rsidRDefault="00545131">
      <w:pPr>
        <w:snapToGrid w:val="0"/>
        <w:spacing w:line="360" w:lineRule="auto"/>
        <w:rPr>
          <w:rFonts w:ascii="仿宋" w:eastAsia="仿宋" w:hAnsi="仿宋" w:cs="仿宋_GB2312"/>
          <w:sz w:val="24"/>
        </w:rPr>
      </w:pPr>
    </w:p>
    <w:p w14:paraId="1EBCFF57" w14:textId="77777777" w:rsidR="00545131" w:rsidRDefault="00A94821">
      <w:pPr>
        <w:snapToGrid w:val="0"/>
        <w:spacing w:line="360" w:lineRule="auto"/>
        <w:ind w:firstLineChars="529" w:firstLine="1699"/>
        <w:rPr>
          <w:rFonts w:ascii="仿宋" w:eastAsia="仿宋" w:hAnsi="仿宋"/>
        </w:rPr>
      </w:pPr>
      <w:r>
        <w:rPr>
          <w:rFonts w:ascii="仿宋" w:eastAsia="仿宋" w:hAnsi="仿宋" w:cs="仿宋_GB2312" w:hint="eastAsia"/>
          <w:b/>
          <w:kern w:val="0"/>
          <w:sz w:val="32"/>
          <w:szCs w:val="32"/>
          <w:lang w:val="zh-CN"/>
        </w:rPr>
        <w:t>授权委托书（适用于非联合体磋商）</w:t>
      </w:r>
    </w:p>
    <w:p w14:paraId="539C6A92"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hint="eastAsia"/>
          <w:sz w:val="24"/>
        </w:rPr>
        <w:t>浙江旅游职业学院、浙江省成套招标代理有限公司</w:t>
      </w:r>
      <w:r>
        <w:rPr>
          <w:rFonts w:ascii="仿宋" w:eastAsia="仿宋" w:hAnsi="仿宋" w:cs="仿宋_GB2312" w:hint="eastAsia"/>
          <w:kern w:val="0"/>
          <w:sz w:val="24"/>
          <w:lang w:val="zh-CN"/>
        </w:rPr>
        <w:t>：</w:t>
      </w:r>
    </w:p>
    <w:p w14:paraId="32B14532" w14:textId="29770EFD" w:rsidR="00545131" w:rsidRDefault="00A94821">
      <w:pPr>
        <w:snapToGrid w:val="0"/>
        <w:spacing w:line="360" w:lineRule="auto"/>
        <w:ind w:firstLine="576"/>
        <w:rPr>
          <w:rFonts w:ascii="仿宋" w:eastAsia="仿宋" w:hAnsi="仿宋" w:cs="仿宋_GB2312"/>
          <w:kern w:val="0"/>
          <w:sz w:val="24"/>
        </w:rPr>
      </w:pPr>
      <w:r>
        <w:rPr>
          <w:rFonts w:ascii="仿宋" w:eastAsia="仿宋" w:hAnsi="仿宋" w:cs="仿宋_GB2312" w:hint="eastAsia"/>
          <w:kern w:val="0"/>
          <w:sz w:val="24"/>
        </w:rPr>
        <w:t>现</w:t>
      </w:r>
      <w:r>
        <w:rPr>
          <w:rFonts w:ascii="仿宋" w:eastAsia="仿宋" w:hAnsi="仿宋" w:cs="仿宋_GB2312" w:hint="eastAsia"/>
          <w:kern w:val="0"/>
          <w:sz w:val="24"/>
          <w:lang w:val="zh-CN"/>
        </w:rPr>
        <w:t>委托（姓名）为我方代理人（身份证号码：，手机：），以我方名义</w:t>
      </w:r>
      <w:r w:rsidR="005C6702">
        <w:rPr>
          <w:rFonts w:ascii="仿宋" w:eastAsia="仿宋" w:hAnsi="仿宋" w:cs="仿宋_GB2312" w:hint="eastAsia"/>
          <w:sz w:val="24"/>
        </w:rPr>
        <w:t>信息系统安全等级测评项目-3</w:t>
      </w:r>
      <w:r>
        <w:rPr>
          <w:rFonts w:ascii="仿宋" w:eastAsia="仿宋" w:hAnsi="仿宋" w:cs="仿宋_GB2312" w:hint="eastAsia"/>
          <w:sz w:val="24"/>
        </w:rPr>
        <w:t>【项目编号：</w:t>
      </w:r>
      <w:r w:rsidR="005C6702">
        <w:rPr>
          <w:rFonts w:ascii="仿宋" w:eastAsia="仿宋" w:hAnsi="仿宋" w:cs="仿宋_GB2312" w:hint="eastAsia"/>
          <w:sz w:val="24"/>
        </w:rPr>
        <w:t>CTZB-2023060196</w:t>
      </w:r>
      <w:r>
        <w:rPr>
          <w:rFonts w:ascii="仿宋" w:eastAsia="仿宋" w:hAnsi="仿宋" w:cs="仿宋_GB2312" w:hint="eastAsia"/>
          <w:sz w:val="24"/>
        </w:rPr>
        <w:t>】</w:t>
      </w:r>
      <w:r>
        <w:rPr>
          <w:rFonts w:ascii="仿宋" w:eastAsia="仿宋" w:hAnsi="仿宋" w:cs="仿宋_GB2312" w:hint="eastAsia"/>
          <w:kern w:val="0"/>
          <w:sz w:val="24"/>
          <w:lang w:val="zh-CN"/>
        </w:rPr>
        <w:t>政府采购磋商的一切事项，其法律后果由我方承担。</w:t>
      </w:r>
    </w:p>
    <w:p w14:paraId="55B8670E"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委托期限</w:t>
      </w:r>
      <w:r>
        <w:rPr>
          <w:rFonts w:ascii="仿宋" w:eastAsia="仿宋" w:hAnsi="仿宋" w:cs="仿宋_GB2312" w:hint="eastAsia"/>
          <w:kern w:val="0"/>
          <w:sz w:val="24"/>
        </w:rPr>
        <w:t>：</w:t>
      </w:r>
      <w:r>
        <w:rPr>
          <w:rFonts w:ascii="仿宋" w:eastAsia="仿宋" w:hAnsi="仿宋" w:cs="仿宋_GB2312" w:hint="eastAsia"/>
          <w:kern w:val="0"/>
          <w:sz w:val="24"/>
          <w:lang w:val="zh-CN"/>
        </w:rPr>
        <w:t>自年月日起至年月日止。</w:t>
      </w:r>
    </w:p>
    <w:p w14:paraId="1E566066"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特此告知。</w:t>
      </w:r>
    </w:p>
    <w:p w14:paraId="72BCFA80"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kern w:val="0"/>
          <w:sz w:val="24"/>
          <w:lang w:val="zh-CN"/>
        </w:rPr>
        <w:t xml:space="preserve">                                                 供应商名称(电子签名)：</w:t>
      </w:r>
    </w:p>
    <w:p w14:paraId="56E2EB59" w14:textId="77777777" w:rsidR="00545131" w:rsidRDefault="00A94821">
      <w:pPr>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 xml:space="preserve">                                                 签发日期：  年  月   日</w:t>
      </w:r>
    </w:p>
    <w:p w14:paraId="5A6B9012" w14:textId="77777777" w:rsidR="00545131" w:rsidRDefault="00A94821">
      <w:pPr>
        <w:snapToGrid w:val="0"/>
        <w:spacing w:line="360" w:lineRule="auto"/>
        <w:rPr>
          <w:rFonts w:ascii="仿宋" w:eastAsia="仿宋" w:hAnsi="仿宋" w:cs="仿宋_GB2312"/>
          <w:sz w:val="24"/>
        </w:rPr>
      </w:pPr>
      <w:r>
        <w:rPr>
          <w:rFonts w:ascii="仿宋" w:eastAsia="仿宋" w:hAnsi="仿宋" w:cs="仿宋_GB2312"/>
          <w:sz w:val="24"/>
        </w:rPr>
        <w:br w:type="page"/>
      </w:r>
    </w:p>
    <w:p w14:paraId="6B82DB1A" w14:textId="77777777" w:rsidR="00545131" w:rsidRDefault="00A94821">
      <w:pPr>
        <w:jc w:val="center"/>
        <w:rPr>
          <w:rFonts w:ascii="仿宋" w:eastAsia="仿宋" w:hAnsi="仿宋" w:cs="仿宋_GB2312"/>
          <w:b/>
          <w:kern w:val="0"/>
          <w:sz w:val="32"/>
          <w:szCs w:val="32"/>
        </w:rPr>
      </w:pPr>
      <w:r>
        <w:rPr>
          <w:rFonts w:ascii="仿宋" w:eastAsia="仿宋" w:hAnsi="仿宋" w:cs="仿宋_GB2312" w:hint="eastAsia"/>
          <w:b/>
          <w:kern w:val="0"/>
          <w:sz w:val="32"/>
          <w:szCs w:val="32"/>
          <w:lang w:val="zh-CN"/>
        </w:rPr>
        <w:lastRenderedPageBreak/>
        <w:t>授权委托书（适用于联合体磋商）</w:t>
      </w:r>
    </w:p>
    <w:p w14:paraId="161C691D"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hint="eastAsia"/>
          <w:sz w:val="24"/>
        </w:rPr>
        <w:t>浙江旅游职业学院、浙江省成套招标代理有限公司</w:t>
      </w:r>
      <w:r>
        <w:rPr>
          <w:rFonts w:ascii="仿宋" w:eastAsia="仿宋" w:hAnsi="仿宋" w:cs="仿宋_GB2312" w:hint="eastAsia"/>
          <w:kern w:val="0"/>
          <w:sz w:val="24"/>
          <w:lang w:val="zh-CN"/>
        </w:rPr>
        <w:t>：</w:t>
      </w:r>
    </w:p>
    <w:p w14:paraId="5AF929F7" w14:textId="6B95E9D5" w:rsidR="00545131" w:rsidRDefault="00A94821">
      <w:pPr>
        <w:snapToGrid w:val="0"/>
        <w:spacing w:line="360" w:lineRule="auto"/>
        <w:ind w:firstLine="576"/>
        <w:rPr>
          <w:rFonts w:ascii="仿宋" w:eastAsia="仿宋" w:hAnsi="仿宋" w:cs="仿宋_GB2312"/>
          <w:kern w:val="0"/>
          <w:sz w:val="24"/>
        </w:rPr>
      </w:pPr>
      <w:r>
        <w:rPr>
          <w:rFonts w:ascii="仿宋" w:eastAsia="仿宋" w:hAnsi="仿宋" w:cs="仿宋_GB2312" w:hint="eastAsia"/>
          <w:kern w:val="0"/>
          <w:sz w:val="24"/>
        </w:rPr>
        <w:t>现</w:t>
      </w:r>
      <w:r>
        <w:rPr>
          <w:rFonts w:ascii="仿宋" w:eastAsia="仿宋" w:hAnsi="仿宋" w:cs="仿宋_GB2312" w:hint="eastAsia"/>
          <w:kern w:val="0"/>
          <w:sz w:val="24"/>
          <w:lang w:val="zh-CN"/>
        </w:rPr>
        <w:t>委托（姓名）为我方代理人（身份证号码：，手机：），以我方名义</w:t>
      </w:r>
      <w:r w:rsidR="005C6702">
        <w:rPr>
          <w:rFonts w:ascii="仿宋" w:eastAsia="仿宋" w:hAnsi="仿宋" w:cs="仿宋_GB2312" w:hint="eastAsia"/>
          <w:sz w:val="24"/>
        </w:rPr>
        <w:t>信息系统安全等级测评项目-3</w:t>
      </w:r>
      <w:r>
        <w:rPr>
          <w:rFonts w:ascii="仿宋" w:eastAsia="仿宋" w:hAnsi="仿宋" w:cs="仿宋_GB2312" w:hint="eastAsia"/>
          <w:sz w:val="24"/>
        </w:rPr>
        <w:t>【项目编号：</w:t>
      </w:r>
      <w:r w:rsidR="005C6702">
        <w:rPr>
          <w:rFonts w:ascii="仿宋" w:eastAsia="仿宋" w:hAnsi="仿宋" w:cs="仿宋_GB2312" w:hint="eastAsia"/>
          <w:sz w:val="24"/>
        </w:rPr>
        <w:t>CTZB-2023060196</w:t>
      </w:r>
      <w:r>
        <w:rPr>
          <w:rFonts w:ascii="仿宋" w:eastAsia="仿宋" w:hAnsi="仿宋" w:cs="仿宋_GB2312" w:hint="eastAsia"/>
          <w:sz w:val="24"/>
        </w:rPr>
        <w:t>】</w:t>
      </w:r>
      <w:r>
        <w:rPr>
          <w:rFonts w:ascii="仿宋" w:eastAsia="仿宋" w:hAnsi="仿宋" w:cs="仿宋_GB2312" w:hint="eastAsia"/>
          <w:kern w:val="0"/>
          <w:sz w:val="24"/>
          <w:lang w:val="zh-CN"/>
        </w:rPr>
        <w:t>政府采购磋商的一切事项，其法律后果由我方承担。</w:t>
      </w:r>
    </w:p>
    <w:p w14:paraId="23CBDDEC"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委托期限</w:t>
      </w:r>
      <w:r>
        <w:rPr>
          <w:rFonts w:ascii="仿宋" w:eastAsia="仿宋" w:hAnsi="仿宋" w:cs="仿宋_GB2312" w:hint="eastAsia"/>
          <w:kern w:val="0"/>
          <w:sz w:val="24"/>
        </w:rPr>
        <w:t>：</w:t>
      </w:r>
      <w:r>
        <w:rPr>
          <w:rFonts w:ascii="仿宋" w:eastAsia="仿宋" w:hAnsi="仿宋" w:cs="仿宋_GB2312" w:hint="eastAsia"/>
          <w:kern w:val="0"/>
          <w:sz w:val="24"/>
          <w:lang w:val="zh-CN"/>
        </w:rPr>
        <w:t>自年月日起至年月日止。</w:t>
      </w:r>
    </w:p>
    <w:p w14:paraId="5F0D5D81"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特此告知。</w:t>
      </w:r>
    </w:p>
    <w:p w14:paraId="1EC9159A" w14:textId="77777777" w:rsidR="00545131" w:rsidRDefault="00545131">
      <w:pPr>
        <w:jc w:val="center"/>
        <w:rPr>
          <w:rFonts w:ascii="仿宋" w:eastAsia="仿宋" w:hAnsi="仿宋" w:cs="仿宋_GB2312"/>
          <w:b/>
          <w:kern w:val="0"/>
          <w:sz w:val="32"/>
          <w:szCs w:val="32"/>
        </w:rPr>
      </w:pPr>
    </w:p>
    <w:p w14:paraId="234E7277" w14:textId="77777777" w:rsidR="00545131" w:rsidRDefault="00545131">
      <w:pPr>
        <w:jc w:val="center"/>
        <w:rPr>
          <w:rFonts w:ascii="仿宋" w:eastAsia="仿宋" w:hAnsi="仿宋" w:cs="仿宋_GB2312"/>
          <w:b/>
          <w:kern w:val="0"/>
          <w:sz w:val="32"/>
          <w:szCs w:val="32"/>
        </w:rPr>
      </w:pPr>
    </w:p>
    <w:p w14:paraId="1389F794" w14:textId="77777777" w:rsidR="00545131" w:rsidRDefault="00545131">
      <w:pPr>
        <w:jc w:val="center"/>
        <w:rPr>
          <w:rFonts w:ascii="仿宋" w:eastAsia="仿宋" w:hAnsi="仿宋" w:cs="仿宋_GB2312"/>
          <w:b/>
          <w:kern w:val="0"/>
          <w:sz w:val="32"/>
          <w:szCs w:val="32"/>
        </w:rPr>
      </w:pPr>
    </w:p>
    <w:p w14:paraId="2EEBB305" w14:textId="77777777" w:rsidR="00545131" w:rsidRDefault="00545131">
      <w:pPr>
        <w:rPr>
          <w:rFonts w:ascii="仿宋" w:eastAsia="仿宋" w:hAnsi="仿宋"/>
        </w:rPr>
      </w:pPr>
    </w:p>
    <w:p w14:paraId="233FA0E2" w14:textId="77777777" w:rsidR="00545131" w:rsidRDefault="00A94821">
      <w:pPr>
        <w:snapToGrid w:val="0"/>
        <w:spacing w:line="360" w:lineRule="auto"/>
        <w:ind w:firstLineChars="2100" w:firstLine="5040"/>
        <w:rPr>
          <w:rFonts w:ascii="仿宋" w:eastAsia="仿宋" w:hAnsi="仿宋" w:cs="仿宋_GB2312"/>
          <w:kern w:val="0"/>
          <w:sz w:val="24"/>
          <w:lang w:val="zh-CN"/>
        </w:rPr>
      </w:pPr>
      <w:r>
        <w:rPr>
          <w:rFonts w:ascii="仿宋" w:eastAsia="仿宋" w:hAnsi="仿宋" w:cs="仿宋_GB2312" w:hint="eastAsia"/>
          <w:kern w:val="0"/>
          <w:sz w:val="24"/>
          <w:lang w:val="zh-CN"/>
        </w:rPr>
        <w:t>联合体成员名称</w:t>
      </w:r>
      <w:r>
        <w:rPr>
          <w:rFonts w:ascii="仿宋" w:eastAsia="仿宋" w:hAnsi="仿宋" w:cs="仿宋_GB2312"/>
          <w:kern w:val="0"/>
          <w:sz w:val="24"/>
          <w:lang w:val="zh-CN"/>
        </w:rPr>
        <w:t>(电子签名/公章)：</w:t>
      </w:r>
    </w:p>
    <w:p w14:paraId="5B0BBE50" w14:textId="77777777" w:rsidR="00545131" w:rsidRDefault="00A94821">
      <w:pPr>
        <w:snapToGrid w:val="0"/>
        <w:spacing w:line="360" w:lineRule="auto"/>
        <w:ind w:firstLineChars="2100" w:firstLine="5040"/>
        <w:rPr>
          <w:rFonts w:ascii="仿宋" w:eastAsia="仿宋" w:hAnsi="仿宋" w:cs="仿宋_GB2312"/>
          <w:kern w:val="0"/>
          <w:sz w:val="24"/>
          <w:lang w:val="zh-CN"/>
        </w:rPr>
      </w:pPr>
      <w:r>
        <w:rPr>
          <w:rFonts w:ascii="仿宋" w:eastAsia="仿宋" w:hAnsi="仿宋" w:cs="仿宋_GB2312" w:hint="eastAsia"/>
          <w:kern w:val="0"/>
          <w:sz w:val="24"/>
          <w:lang w:val="zh-CN"/>
        </w:rPr>
        <w:t>联合体成员名称</w:t>
      </w:r>
      <w:r>
        <w:rPr>
          <w:rFonts w:ascii="仿宋" w:eastAsia="仿宋" w:hAnsi="仿宋" w:cs="仿宋_GB2312"/>
          <w:kern w:val="0"/>
          <w:sz w:val="24"/>
          <w:lang w:val="zh-CN"/>
        </w:rPr>
        <w:t>(电子签名/公章)：</w:t>
      </w:r>
    </w:p>
    <w:p w14:paraId="6C90F673" w14:textId="77777777" w:rsidR="00545131" w:rsidRDefault="00A94821">
      <w:pPr>
        <w:widowControl/>
        <w:adjustRightInd/>
        <w:jc w:val="left"/>
        <w:rPr>
          <w:rFonts w:ascii="仿宋_GB2312" w:eastAsia="仿宋_GB2312" w:hAnsi="仿宋"/>
          <w:b/>
          <w:bCs/>
          <w:sz w:val="32"/>
          <w:szCs w:val="32"/>
          <w:lang w:val="zh-CN"/>
        </w:rPr>
      </w:pPr>
      <w:r>
        <w:br w:type="page"/>
      </w:r>
    </w:p>
    <w:p w14:paraId="104B8F7E"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lastRenderedPageBreak/>
        <w:t>三、联合协议（如有）</w:t>
      </w:r>
    </w:p>
    <w:p w14:paraId="3DCC9609" w14:textId="77777777" w:rsidR="00545131" w:rsidRDefault="00A94821">
      <w:pPr>
        <w:widowControl/>
        <w:spacing w:line="360" w:lineRule="auto"/>
        <w:ind w:firstLineChars="200" w:firstLine="482"/>
        <w:jc w:val="left"/>
        <w:rPr>
          <w:rFonts w:ascii="仿宋" w:eastAsia="仿宋" w:hAnsi="仿宋" w:cs="仿宋_GB2312"/>
          <w:b/>
          <w:sz w:val="24"/>
        </w:rPr>
      </w:pPr>
      <w:r>
        <w:rPr>
          <w:rFonts w:ascii="仿宋" w:eastAsia="仿宋" w:hAnsi="仿宋" w:cs="仿宋_GB2312" w:hint="eastAsia"/>
          <w:b/>
          <w:sz w:val="24"/>
        </w:rPr>
        <w:t>（以联合体形式磋商的，提供联合协议；本项目不接受联合体磋商或者供应商不以联合体形式磋商的，则不需要提供）</w:t>
      </w:r>
    </w:p>
    <w:p w14:paraId="6CA4B920" w14:textId="2123C07C"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u w:val="single"/>
        </w:rPr>
        <w:t>（联合体所有成员名称）</w:t>
      </w:r>
      <w:r>
        <w:rPr>
          <w:rFonts w:ascii="仿宋" w:eastAsia="仿宋" w:hAnsi="仿宋" w:cs="仿宋_GB2312" w:hint="eastAsia"/>
          <w:kern w:val="0"/>
          <w:sz w:val="24"/>
        </w:rPr>
        <w:t>自愿</w:t>
      </w:r>
      <w:r>
        <w:rPr>
          <w:rFonts w:ascii="仿宋" w:eastAsia="仿宋" w:hAnsi="仿宋" w:cs="仿宋_GB2312" w:hint="eastAsia"/>
          <w:kern w:val="0"/>
          <w:sz w:val="24"/>
          <w:lang w:val="zh-CN"/>
        </w:rPr>
        <w:t>组成一个联合体，以一个供应商的身份</w:t>
      </w:r>
      <w:r>
        <w:rPr>
          <w:rFonts w:ascii="仿宋" w:eastAsia="仿宋" w:hAnsi="仿宋" w:cs="仿宋_GB2312" w:hint="eastAsia"/>
          <w:kern w:val="0"/>
          <w:sz w:val="24"/>
        </w:rPr>
        <w:t>参加</w:t>
      </w:r>
      <w:r w:rsidR="005C6702">
        <w:rPr>
          <w:rFonts w:ascii="仿宋" w:eastAsia="仿宋" w:hAnsi="仿宋" w:cs="仿宋_GB2312" w:hint="eastAsia"/>
          <w:sz w:val="24"/>
        </w:rPr>
        <w:t>信息系统安全等级测评项目-3</w:t>
      </w:r>
      <w:r>
        <w:rPr>
          <w:rFonts w:ascii="仿宋" w:eastAsia="仿宋" w:hAnsi="仿宋" w:cs="仿宋_GB2312" w:hint="eastAsia"/>
          <w:sz w:val="24"/>
        </w:rPr>
        <w:t>【项目编号：</w:t>
      </w:r>
      <w:r w:rsidR="005C6702">
        <w:rPr>
          <w:rFonts w:ascii="仿宋" w:eastAsia="仿宋" w:hAnsi="仿宋" w:cs="仿宋_GB2312" w:hint="eastAsia"/>
          <w:sz w:val="24"/>
        </w:rPr>
        <w:t>CTZB-2023060196</w:t>
      </w:r>
      <w:r>
        <w:rPr>
          <w:rFonts w:ascii="仿宋" w:eastAsia="仿宋" w:hAnsi="仿宋" w:cs="仿宋_GB2312" w:hint="eastAsia"/>
          <w:sz w:val="24"/>
        </w:rPr>
        <w:t>】磋商。</w:t>
      </w:r>
    </w:p>
    <w:p w14:paraId="065EE302"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一、各方一致决定，</w:t>
      </w:r>
      <w:r>
        <w:rPr>
          <w:rFonts w:ascii="仿宋" w:eastAsia="仿宋" w:hAnsi="仿宋" w:cs="仿宋_GB2312" w:hint="eastAsia"/>
          <w:kern w:val="0"/>
          <w:sz w:val="24"/>
          <w:u w:val="single"/>
        </w:rPr>
        <w:t>（某联合体成员名称）</w:t>
      </w:r>
      <w:r>
        <w:rPr>
          <w:rFonts w:ascii="仿宋" w:eastAsia="仿宋" w:hAnsi="仿宋" w:cs="仿宋_GB2312" w:hint="eastAsia"/>
          <w:kern w:val="0"/>
          <w:sz w:val="24"/>
        </w:rPr>
        <w:t>为联合体</w:t>
      </w:r>
      <w:r>
        <w:rPr>
          <w:rFonts w:ascii="仿宋" w:eastAsia="仿宋" w:hAnsi="仿宋" w:cs="仿宋_GB2312" w:hint="eastAsia"/>
          <w:kern w:val="0"/>
          <w:sz w:val="24"/>
          <w:lang w:val="zh-CN"/>
        </w:rPr>
        <w:t>牵头人</w:t>
      </w:r>
      <w:r>
        <w:rPr>
          <w:rFonts w:ascii="仿宋" w:eastAsia="仿宋" w:hAnsi="仿宋" w:cs="Arial" w:hint="eastAsia"/>
          <w:sz w:val="24"/>
        </w:rPr>
        <w:t>，代表所有联合体成员负责磋商和合同实施阶段的主办、协调工作</w:t>
      </w:r>
      <w:r>
        <w:rPr>
          <w:rFonts w:ascii="仿宋" w:eastAsia="仿宋" w:hAnsi="仿宋" w:cs="仿宋_GB2312" w:hint="eastAsia"/>
          <w:kern w:val="0"/>
          <w:sz w:val="24"/>
          <w:lang w:val="zh-CN"/>
        </w:rPr>
        <w:t>。</w:t>
      </w:r>
    </w:p>
    <w:p w14:paraId="01378A3D"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二、</w:t>
      </w:r>
      <w:r>
        <w:rPr>
          <w:rFonts w:ascii="仿宋" w:eastAsia="仿宋" w:hAnsi="仿宋" w:cs="Arial" w:hint="eastAsia"/>
          <w:sz w:val="24"/>
        </w:rPr>
        <w:t>所有联合体成员各方签署授权书，授权书载明的</w:t>
      </w:r>
      <w:r>
        <w:rPr>
          <w:rFonts w:ascii="仿宋" w:eastAsia="仿宋" w:hAnsi="仿宋" w:cs="仿宋_GB2312" w:hint="eastAsia"/>
          <w:kern w:val="0"/>
          <w:sz w:val="24"/>
          <w:lang w:val="zh-CN"/>
        </w:rPr>
        <w:t>授权代表根据采购文件规定及响应内容而对采购人、采购代理机构所作的任何合法承诺，包括书面澄清及相应等均对联合磋商各方产生约束力。</w:t>
      </w:r>
    </w:p>
    <w:p w14:paraId="4ABEF6B7"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三、本次联合磋商中，分工如下：</w:t>
      </w:r>
      <w:r>
        <w:rPr>
          <w:rFonts w:ascii="仿宋" w:eastAsia="仿宋" w:hAnsi="仿宋" w:cs="仿宋_GB2312" w:hint="eastAsia"/>
          <w:kern w:val="0"/>
          <w:sz w:val="24"/>
          <w:u w:val="single"/>
        </w:rPr>
        <w:t>（联合体其中一方成员名称）</w:t>
      </w:r>
      <w:r>
        <w:rPr>
          <w:rFonts w:ascii="仿宋" w:eastAsia="仿宋" w:hAnsi="仿宋" w:cs="仿宋_GB2312" w:hint="eastAsia"/>
          <w:kern w:val="0"/>
          <w:sz w:val="24"/>
          <w:lang w:val="zh-CN"/>
        </w:rPr>
        <w:t>承担的工作和义务为：；</w:t>
      </w:r>
      <w:r>
        <w:rPr>
          <w:rFonts w:ascii="仿宋" w:eastAsia="仿宋" w:hAnsi="仿宋" w:cs="仿宋_GB2312"/>
          <w:kern w:val="0"/>
          <w:sz w:val="24"/>
          <w:lang w:val="zh-CN"/>
        </w:rPr>
        <w:t>……。</w:t>
      </w:r>
    </w:p>
    <w:p w14:paraId="1B0B98EF" w14:textId="77777777" w:rsidR="00545131" w:rsidRDefault="00A94821">
      <w:pPr>
        <w:snapToGrid w:val="0"/>
        <w:spacing w:line="360" w:lineRule="auto"/>
        <w:ind w:firstLine="576"/>
        <w:rPr>
          <w:rFonts w:ascii="仿宋" w:eastAsia="仿宋" w:hAnsi="仿宋" w:cs="仿宋_GB2312"/>
          <w:b/>
          <w:kern w:val="0"/>
          <w:sz w:val="24"/>
          <w:lang w:val="zh-CN"/>
        </w:rPr>
      </w:pPr>
      <w:r>
        <w:rPr>
          <w:rFonts w:ascii="仿宋" w:eastAsia="仿宋" w:hAnsi="仿宋" w:cs="仿宋_GB2312" w:hint="eastAsia"/>
          <w:kern w:val="0"/>
          <w:sz w:val="24"/>
          <w:lang w:val="zh-CN"/>
        </w:rPr>
        <w:t>四、</w:t>
      </w:r>
      <w:r>
        <w:rPr>
          <w:rFonts w:ascii="仿宋" w:eastAsia="仿宋" w:hAnsi="仿宋" w:cs="仿宋_GB2312" w:hint="eastAsia"/>
          <w:kern w:val="0"/>
          <w:sz w:val="24"/>
          <w:u w:val="single"/>
        </w:rPr>
        <w:t>（联合体其中一方成员名称）</w:t>
      </w:r>
      <w:r>
        <w:rPr>
          <w:rFonts w:ascii="仿宋" w:eastAsia="仿宋" w:hAnsi="仿宋" w:cs="仿宋_GB2312" w:hint="eastAsia"/>
          <w:kern w:val="0"/>
          <w:sz w:val="24"/>
        </w:rPr>
        <w:t>提供的全部货物由小</w:t>
      </w:r>
      <w:proofErr w:type="gramStart"/>
      <w:r>
        <w:rPr>
          <w:rFonts w:ascii="仿宋" w:eastAsia="仿宋" w:hAnsi="仿宋" w:cs="仿宋_GB2312" w:hint="eastAsia"/>
          <w:kern w:val="0"/>
          <w:sz w:val="24"/>
        </w:rPr>
        <w:t>微企业</w:t>
      </w:r>
      <w:proofErr w:type="gramEnd"/>
      <w:r>
        <w:rPr>
          <w:rFonts w:ascii="仿宋" w:eastAsia="仿宋" w:hAnsi="仿宋" w:cs="仿宋_GB2312" w:hint="eastAsia"/>
          <w:kern w:val="0"/>
          <w:sz w:val="24"/>
        </w:rPr>
        <w:t>制造，其合同份额占到合同总金额</w:t>
      </w:r>
      <w:r>
        <w:rPr>
          <w:rFonts w:ascii="仿宋" w:eastAsia="仿宋" w:hAnsi="仿宋" w:cs="仿宋_GB2312"/>
          <w:kern w:val="0"/>
          <w:sz w:val="24"/>
        </w:rPr>
        <w:t>%以上；</w:t>
      </w:r>
      <w:r>
        <w:rPr>
          <w:rFonts w:ascii="仿宋" w:eastAsia="仿宋" w:hAnsi="仿宋" w:cs="仿宋_GB2312" w:hint="eastAsia"/>
          <w:kern w:val="0"/>
          <w:sz w:val="24"/>
          <w:lang w:val="zh-CN"/>
        </w:rPr>
        <w:t>……。</w:t>
      </w:r>
      <w:r>
        <w:rPr>
          <w:rFonts w:ascii="仿宋" w:eastAsia="仿宋" w:hAnsi="仿宋" w:cs="仿宋_GB2312" w:hint="eastAsia"/>
          <w:b/>
          <w:kern w:val="0"/>
          <w:sz w:val="24"/>
          <w:lang w:val="zh-CN"/>
        </w:rPr>
        <w:t>（未预留份额专门面向中小企业采购的</w:t>
      </w:r>
      <w:proofErr w:type="gramStart"/>
      <w:r>
        <w:rPr>
          <w:rFonts w:ascii="仿宋" w:eastAsia="仿宋" w:hAnsi="仿宋" w:cs="仿宋_GB2312" w:hint="eastAsia"/>
          <w:b/>
          <w:kern w:val="0"/>
          <w:sz w:val="24"/>
          <w:lang w:val="zh-CN"/>
        </w:rPr>
        <w:t>的</w:t>
      </w:r>
      <w:proofErr w:type="gramEnd"/>
      <w:r>
        <w:rPr>
          <w:rFonts w:ascii="仿宋" w:eastAsia="仿宋" w:hAnsi="仿宋" w:cs="仿宋_GB2312" w:hint="eastAsia"/>
          <w:b/>
          <w:kern w:val="0"/>
          <w:sz w:val="24"/>
          <w:lang w:val="zh-CN"/>
        </w:rPr>
        <w:t>采购项目，以及预留份额中的非预留部分采购包，接受联合体磋商的，联合体其中一方提供的货物全部由小</w:t>
      </w:r>
      <w:proofErr w:type="gramStart"/>
      <w:r>
        <w:rPr>
          <w:rFonts w:ascii="仿宋" w:eastAsia="仿宋" w:hAnsi="仿宋" w:cs="仿宋_GB2312" w:hint="eastAsia"/>
          <w:b/>
          <w:kern w:val="0"/>
          <w:sz w:val="24"/>
          <w:lang w:val="zh-CN"/>
        </w:rPr>
        <w:t>微企业</w:t>
      </w:r>
      <w:proofErr w:type="gramEnd"/>
      <w:r>
        <w:rPr>
          <w:rFonts w:ascii="仿宋" w:eastAsia="仿宋" w:hAnsi="仿宋" w:cs="仿宋_GB2312" w:hint="eastAsia"/>
          <w:b/>
          <w:kern w:val="0"/>
          <w:sz w:val="24"/>
          <w:lang w:val="zh-CN"/>
        </w:rPr>
        <w:t>制造，且其合同份额占到合同总金额</w:t>
      </w:r>
      <w:r>
        <w:rPr>
          <w:rFonts w:ascii="仿宋" w:eastAsia="仿宋" w:hAnsi="仿宋" w:cs="仿宋_GB2312"/>
          <w:b/>
          <w:kern w:val="0"/>
          <w:sz w:val="24"/>
          <w:lang w:val="zh-CN"/>
        </w:rPr>
        <w:t xml:space="preserve"> 30%以上</w:t>
      </w:r>
      <w:r>
        <w:rPr>
          <w:rFonts w:ascii="仿宋" w:eastAsia="仿宋" w:hAnsi="仿宋" w:cs="仿宋_GB2312" w:hint="eastAsia"/>
          <w:b/>
          <w:kern w:val="0"/>
          <w:sz w:val="24"/>
          <w:lang w:val="zh-CN"/>
        </w:rPr>
        <w:t>，对联合体报价给予</w:t>
      </w:r>
      <w:r>
        <w:rPr>
          <w:rFonts w:ascii="仿宋" w:eastAsia="仿宋" w:hAnsi="仿宋" w:cs="仿宋_GB2312"/>
          <w:b/>
          <w:kern w:val="0"/>
          <w:sz w:val="24"/>
          <w:lang w:val="zh-CN"/>
        </w:rPr>
        <w:t>3%的扣除</w:t>
      </w:r>
      <w:r>
        <w:rPr>
          <w:rFonts w:ascii="仿宋" w:eastAsia="仿宋" w:hAnsi="仿宋" w:cs="仿宋_GB2312" w:hint="eastAsia"/>
          <w:b/>
          <w:kern w:val="0"/>
          <w:sz w:val="24"/>
          <w:lang w:val="zh-CN"/>
        </w:rPr>
        <w:t>）</w:t>
      </w:r>
    </w:p>
    <w:p w14:paraId="26F6CE96"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五、如果中标，</w:t>
      </w:r>
      <w:r>
        <w:rPr>
          <w:rFonts w:ascii="仿宋" w:eastAsia="仿宋" w:hAnsi="仿宋" w:hint="eastAsia"/>
          <w:sz w:val="24"/>
        </w:rPr>
        <w:t>联合体各成员方共同与采购人签订合同，并就采购合同约定的事项对采购人承担连带责任。</w:t>
      </w:r>
    </w:p>
    <w:p w14:paraId="65600816"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六、有关本次联合磋商的其他事宜：</w:t>
      </w:r>
    </w:p>
    <w:p w14:paraId="30232BA7"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kern w:val="0"/>
          <w:sz w:val="24"/>
          <w:lang w:val="zh-CN"/>
        </w:rPr>
        <w:t>1、联合体各方不再单独参加或者与其</w:t>
      </w:r>
      <w:proofErr w:type="gramStart"/>
      <w:r>
        <w:rPr>
          <w:rFonts w:ascii="仿宋" w:eastAsia="仿宋" w:hAnsi="仿宋" w:cs="仿宋_GB2312" w:hint="eastAsia"/>
          <w:kern w:val="0"/>
          <w:sz w:val="24"/>
          <w:lang w:val="zh-CN"/>
        </w:rPr>
        <w:t>他供应</w:t>
      </w:r>
      <w:proofErr w:type="gramEnd"/>
      <w:r>
        <w:rPr>
          <w:rFonts w:ascii="仿宋" w:eastAsia="仿宋" w:hAnsi="仿宋" w:cs="仿宋_GB2312" w:hint="eastAsia"/>
          <w:kern w:val="0"/>
          <w:sz w:val="24"/>
          <w:lang w:val="zh-CN"/>
        </w:rPr>
        <w:t>商另外组成联合体参加同一合同项下的政府采购活动。</w:t>
      </w:r>
    </w:p>
    <w:p w14:paraId="504E8294"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kern w:val="0"/>
          <w:sz w:val="24"/>
          <w:lang w:val="zh-CN"/>
        </w:rPr>
        <w:t>2、联合体中有同类资质的各方按照联合体分工承担相同工作的，按照资质等级较低的供应商确定资质等级。</w:t>
      </w:r>
    </w:p>
    <w:p w14:paraId="6EF44A98"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kern w:val="0"/>
          <w:sz w:val="24"/>
          <w:lang w:val="zh-CN"/>
        </w:rPr>
        <w:t>3、本协议提交采购人、采购代理机构后，联合体各方不得以任何形式对上述内容进行修改或撤销。</w:t>
      </w:r>
    </w:p>
    <w:p w14:paraId="2CDE9976" w14:textId="77777777" w:rsidR="00545131" w:rsidRDefault="00A94821">
      <w:pPr>
        <w:snapToGrid w:val="0"/>
        <w:spacing w:line="360" w:lineRule="auto"/>
        <w:ind w:firstLineChars="2100" w:firstLine="5040"/>
        <w:rPr>
          <w:rFonts w:ascii="仿宋" w:eastAsia="仿宋" w:hAnsi="仿宋" w:cs="仿宋_GB2312"/>
          <w:kern w:val="0"/>
          <w:sz w:val="24"/>
          <w:lang w:val="zh-CN"/>
        </w:rPr>
      </w:pPr>
      <w:r>
        <w:rPr>
          <w:rFonts w:ascii="仿宋" w:eastAsia="仿宋" w:hAnsi="仿宋" w:cs="仿宋_GB2312" w:hint="eastAsia"/>
          <w:kern w:val="0"/>
          <w:sz w:val="24"/>
          <w:lang w:val="zh-CN"/>
        </w:rPr>
        <w:t>联合体成员名称</w:t>
      </w:r>
      <w:r>
        <w:rPr>
          <w:rFonts w:ascii="仿宋" w:eastAsia="仿宋" w:hAnsi="仿宋" w:cs="仿宋_GB2312"/>
          <w:kern w:val="0"/>
          <w:sz w:val="24"/>
          <w:lang w:val="zh-CN"/>
        </w:rPr>
        <w:t>(电子签名/公章)：</w:t>
      </w:r>
    </w:p>
    <w:p w14:paraId="72B2219A" w14:textId="77777777" w:rsidR="00545131" w:rsidRDefault="00A94821">
      <w:pPr>
        <w:snapToGrid w:val="0"/>
        <w:spacing w:line="360" w:lineRule="auto"/>
        <w:ind w:firstLineChars="2400" w:firstLine="5760"/>
        <w:rPr>
          <w:rFonts w:ascii="仿宋" w:eastAsia="仿宋" w:hAnsi="仿宋"/>
        </w:rPr>
      </w:pPr>
      <w:r>
        <w:rPr>
          <w:rFonts w:ascii="仿宋" w:eastAsia="仿宋" w:hAnsi="仿宋" w:cs="仿宋_GB2312" w:hint="eastAsia"/>
          <w:kern w:val="0"/>
          <w:sz w:val="24"/>
          <w:lang w:val="zh-CN"/>
        </w:rPr>
        <w:t>……</w:t>
      </w:r>
    </w:p>
    <w:p w14:paraId="36BFF3B4" w14:textId="77777777" w:rsidR="00545131" w:rsidRDefault="00A94821">
      <w:pPr>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lastRenderedPageBreak/>
        <w:t xml:space="preserve">                                               日期：  年  月   日</w:t>
      </w:r>
    </w:p>
    <w:p w14:paraId="7CF50373" w14:textId="77777777" w:rsidR="00545131" w:rsidRDefault="00A94821">
      <w:pPr>
        <w:snapToGrid w:val="0"/>
        <w:spacing w:line="360" w:lineRule="auto"/>
        <w:jc w:val="center"/>
        <w:outlineLvl w:val="1"/>
        <w:rPr>
          <w:rFonts w:ascii="仿宋" w:eastAsia="仿宋" w:hAnsi="仿宋" w:cs="仿宋_GB2312"/>
          <w:b/>
          <w:kern w:val="0"/>
          <w:sz w:val="32"/>
          <w:szCs w:val="32"/>
        </w:rPr>
      </w:pPr>
      <w:r>
        <w:br w:type="page"/>
      </w:r>
      <w:r>
        <w:rPr>
          <w:rFonts w:ascii="仿宋" w:eastAsia="仿宋" w:hAnsi="仿宋" w:cs="仿宋_GB2312" w:hint="eastAsia"/>
          <w:b/>
          <w:kern w:val="0"/>
          <w:sz w:val="32"/>
          <w:szCs w:val="32"/>
        </w:rPr>
        <w:lastRenderedPageBreak/>
        <w:t>四、分包意向协议（如有）</w:t>
      </w:r>
    </w:p>
    <w:p w14:paraId="5E92426B" w14:textId="77777777" w:rsidR="00545131" w:rsidRDefault="00A94821">
      <w:pPr>
        <w:widowControl/>
        <w:spacing w:line="360" w:lineRule="auto"/>
        <w:ind w:firstLineChars="50" w:firstLine="120"/>
        <w:jc w:val="left"/>
        <w:rPr>
          <w:rFonts w:ascii="仿宋" w:eastAsia="仿宋" w:hAnsi="仿宋" w:cs="仿宋_GB2312"/>
          <w:sz w:val="24"/>
        </w:rPr>
      </w:pPr>
      <w:r>
        <w:rPr>
          <w:rFonts w:ascii="仿宋" w:eastAsia="仿宋" w:hAnsi="仿宋" w:cs="仿宋_GB2312" w:hint="eastAsia"/>
          <w:sz w:val="24"/>
        </w:rPr>
        <w:t>（</w:t>
      </w:r>
      <w:r>
        <w:rPr>
          <w:rFonts w:ascii="仿宋" w:eastAsia="仿宋" w:hAnsi="仿宋" w:cs="仿宋_GB2312" w:hint="eastAsia"/>
          <w:b/>
          <w:sz w:val="24"/>
        </w:rPr>
        <w:t>中标后以分包方式履行合同的，提供分包意向协议；采购人不同意分包或者供应商中标后不以分包方式履行合同的，则不需要提供。</w:t>
      </w:r>
      <w:r>
        <w:rPr>
          <w:rFonts w:ascii="仿宋" w:eastAsia="仿宋" w:hAnsi="仿宋" w:cs="仿宋_GB2312" w:hint="eastAsia"/>
          <w:sz w:val="24"/>
        </w:rPr>
        <w:t>）</w:t>
      </w:r>
    </w:p>
    <w:p w14:paraId="2C0AF596" w14:textId="43E30FA5"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u w:val="single"/>
        </w:rPr>
        <w:t>（供应商名称）</w:t>
      </w:r>
      <w:r>
        <w:rPr>
          <w:rFonts w:ascii="仿宋" w:eastAsia="仿宋" w:hAnsi="仿宋" w:cs="仿宋_GB2312" w:hint="eastAsia"/>
          <w:kern w:val="0"/>
          <w:sz w:val="24"/>
          <w:lang w:val="zh-CN"/>
        </w:rPr>
        <w:t>若成为</w:t>
      </w:r>
      <w:r w:rsidR="005C6702">
        <w:rPr>
          <w:rFonts w:ascii="仿宋" w:eastAsia="仿宋" w:hAnsi="仿宋" w:cs="仿宋_GB2312" w:hint="eastAsia"/>
          <w:sz w:val="24"/>
        </w:rPr>
        <w:t>信息系统安全等级测评项目-3</w:t>
      </w:r>
      <w:r>
        <w:rPr>
          <w:rFonts w:ascii="仿宋" w:eastAsia="仿宋" w:hAnsi="仿宋" w:cs="仿宋_GB2312" w:hint="eastAsia"/>
          <w:sz w:val="24"/>
        </w:rPr>
        <w:t>【项目编号：</w:t>
      </w:r>
      <w:r w:rsidR="005C6702">
        <w:rPr>
          <w:rFonts w:ascii="仿宋" w:eastAsia="仿宋" w:hAnsi="仿宋" w:cs="仿宋_GB2312" w:hint="eastAsia"/>
          <w:sz w:val="24"/>
        </w:rPr>
        <w:t>CTZB-2023060196</w:t>
      </w:r>
      <w:r>
        <w:rPr>
          <w:rFonts w:ascii="仿宋" w:eastAsia="仿宋" w:hAnsi="仿宋" w:cs="仿宋_GB2312" w:hint="eastAsia"/>
          <w:sz w:val="24"/>
        </w:rPr>
        <w:t>】的中标</w:t>
      </w:r>
      <w:r>
        <w:rPr>
          <w:rFonts w:ascii="仿宋" w:eastAsia="仿宋" w:hAnsi="仿宋" w:cs="仿宋_GB2312" w:hint="eastAsia"/>
          <w:kern w:val="0"/>
          <w:sz w:val="24"/>
          <w:lang w:val="zh-CN"/>
        </w:rPr>
        <w:t>供应商，将依法采取分包方式履行合同。</w:t>
      </w:r>
      <w:r>
        <w:rPr>
          <w:rFonts w:ascii="仿宋" w:eastAsia="仿宋" w:hAnsi="仿宋" w:cs="仿宋_GB2312" w:hint="eastAsia"/>
          <w:kern w:val="0"/>
          <w:sz w:val="24"/>
          <w:u w:val="single"/>
        </w:rPr>
        <w:t>（供应商名称）</w:t>
      </w:r>
      <w:r>
        <w:rPr>
          <w:rFonts w:ascii="仿宋" w:eastAsia="仿宋" w:hAnsi="仿宋" w:cs="仿宋_GB2312" w:hint="eastAsia"/>
          <w:kern w:val="0"/>
          <w:sz w:val="24"/>
        </w:rPr>
        <w:t>与</w:t>
      </w:r>
      <w:r>
        <w:rPr>
          <w:rFonts w:ascii="仿宋" w:eastAsia="仿宋" w:hAnsi="仿宋" w:cs="仿宋_GB2312" w:hint="eastAsia"/>
          <w:kern w:val="0"/>
          <w:sz w:val="24"/>
          <w:u w:val="single"/>
        </w:rPr>
        <w:t>（所有分包供应商名称）</w:t>
      </w:r>
      <w:r>
        <w:rPr>
          <w:rFonts w:ascii="仿宋" w:eastAsia="仿宋" w:hAnsi="仿宋" w:cs="仿宋_GB2312" w:hint="eastAsia"/>
          <w:kern w:val="0"/>
          <w:sz w:val="24"/>
        </w:rPr>
        <w:t>达成分包意向协议</w:t>
      </w:r>
      <w:r>
        <w:rPr>
          <w:rFonts w:ascii="仿宋" w:eastAsia="仿宋" w:hAnsi="仿宋" w:cs="仿宋_GB2312" w:hint="eastAsia"/>
          <w:kern w:val="0"/>
          <w:sz w:val="24"/>
          <w:lang w:val="zh-CN"/>
        </w:rPr>
        <w:t>。</w:t>
      </w:r>
    </w:p>
    <w:p w14:paraId="3B7C58DA"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一、分包标的及数量</w:t>
      </w:r>
    </w:p>
    <w:p w14:paraId="2C698979"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u w:val="single"/>
        </w:rPr>
        <w:t>（供应商名称）</w:t>
      </w:r>
      <w:r>
        <w:rPr>
          <w:rFonts w:ascii="仿宋" w:eastAsia="仿宋" w:hAnsi="仿宋" w:cs="仿宋_GB2312" w:hint="eastAsia"/>
          <w:kern w:val="0"/>
          <w:sz w:val="24"/>
          <w:lang w:val="zh-CN"/>
        </w:rPr>
        <w:t>将</w:t>
      </w:r>
      <w:r>
        <w:rPr>
          <w:rFonts w:ascii="仿宋" w:eastAsia="仿宋" w:hAnsi="仿宋"/>
          <w:u w:val="single"/>
        </w:rPr>
        <w:t xml:space="preserve">   XX工作内容   </w:t>
      </w:r>
      <w:r>
        <w:rPr>
          <w:rFonts w:ascii="仿宋" w:eastAsia="仿宋" w:hAnsi="仿宋" w:cs="Arial" w:hint="eastAsia"/>
          <w:sz w:val="24"/>
        </w:rPr>
        <w:t>分包给</w:t>
      </w:r>
      <w:r>
        <w:rPr>
          <w:rFonts w:ascii="仿宋" w:eastAsia="仿宋" w:hAnsi="仿宋" w:cs="仿宋_GB2312" w:hint="eastAsia"/>
          <w:kern w:val="0"/>
          <w:sz w:val="24"/>
          <w:u w:val="single"/>
        </w:rPr>
        <w:t>（某分包供应商名称）</w:t>
      </w:r>
      <w:r>
        <w:rPr>
          <w:rFonts w:ascii="仿宋" w:eastAsia="仿宋" w:hAnsi="仿宋" w:cs="仿宋_GB2312" w:hint="eastAsia"/>
          <w:kern w:val="0"/>
          <w:sz w:val="24"/>
          <w:lang w:val="zh-CN"/>
        </w:rPr>
        <w:t>，</w:t>
      </w:r>
      <w:r>
        <w:rPr>
          <w:rFonts w:ascii="仿宋" w:eastAsia="仿宋" w:hAnsi="仿宋" w:cs="仿宋_GB2312" w:hint="eastAsia"/>
          <w:kern w:val="0"/>
          <w:sz w:val="24"/>
          <w:u w:val="single"/>
        </w:rPr>
        <w:t>（某分包供应商名称），</w:t>
      </w:r>
      <w:r>
        <w:rPr>
          <w:rFonts w:ascii="仿宋" w:eastAsia="仿宋" w:hAnsi="仿宋" w:cs="仿宋_GB2312" w:hint="eastAsia"/>
          <w:kern w:val="0"/>
          <w:sz w:val="24"/>
          <w:lang w:val="zh-CN"/>
        </w:rPr>
        <w:t>具备承</w:t>
      </w:r>
      <w:r>
        <w:rPr>
          <w:rFonts w:ascii="仿宋" w:eastAsia="仿宋" w:hAnsi="仿宋" w:cs="仿宋_GB2312" w:hint="eastAsia"/>
          <w:kern w:val="0"/>
          <w:sz w:val="24"/>
        </w:rPr>
        <w:t>担</w:t>
      </w:r>
      <w:r>
        <w:rPr>
          <w:rFonts w:ascii="仿宋" w:eastAsia="仿宋" w:hAnsi="仿宋" w:cs="仿宋_GB2312"/>
          <w:kern w:val="0"/>
          <w:sz w:val="24"/>
          <w:u w:val="single"/>
          <w:lang w:val="zh-CN"/>
        </w:rPr>
        <w:t>XX工作内容</w:t>
      </w:r>
      <w:r>
        <w:rPr>
          <w:rFonts w:ascii="仿宋" w:eastAsia="仿宋" w:hAnsi="仿宋" w:cs="仿宋_GB2312" w:hint="eastAsia"/>
          <w:kern w:val="0"/>
          <w:sz w:val="24"/>
          <w:lang w:val="zh-CN"/>
        </w:rPr>
        <w:t>相应资质条件且不得再次分包；</w:t>
      </w:r>
    </w:p>
    <w:p w14:paraId="67CBBE79"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w:t>
      </w:r>
    </w:p>
    <w:p w14:paraId="0E5707CB"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二、分包工作履行期限、地点、方式</w:t>
      </w:r>
    </w:p>
    <w:p w14:paraId="3BD2B670" w14:textId="77777777" w:rsidR="00545131" w:rsidRDefault="00545131">
      <w:pPr>
        <w:snapToGrid w:val="0"/>
        <w:spacing w:line="360" w:lineRule="auto"/>
        <w:ind w:firstLine="576"/>
        <w:rPr>
          <w:rFonts w:ascii="仿宋" w:eastAsia="仿宋" w:hAnsi="仿宋"/>
          <w:u w:val="single"/>
        </w:rPr>
      </w:pPr>
    </w:p>
    <w:p w14:paraId="1DADA94D"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三、质量</w:t>
      </w:r>
    </w:p>
    <w:p w14:paraId="2A44B4CF" w14:textId="77777777" w:rsidR="00545131" w:rsidRDefault="00545131">
      <w:pPr>
        <w:snapToGrid w:val="0"/>
        <w:spacing w:line="360" w:lineRule="auto"/>
        <w:ind w:firstLine="576"/>
        <w:rPr>
          <w:rFonts w:ascii="仿宋" w:eastAsia="仿宋" w:hAnsi="仿宋" w:cs="仿宋_GB2312"/>
          <w:kern w:val="0"/>
          <w:sz w:val="24"/>
          <w:lang w:val="zh-CN"/>
        </w:rPr>
      </w:pPr>
    </w:p>
    <w:p w14:paraId="28D927C4"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四、价款或者报酬</w:t>
      </w:r>
    </w:p>
    <w:p w14:paraId="2DD75761" w14:textId="77777777" w:rsidR="00545131" w:rsidRDefault="00545131">
      <w:pPr>
        <w:snapToGrid w:val="0"/>
        <w:spacing w:line="360" w:lineRule="auto"/>
        <w:ind w:leftChars="273" w:left="573"/>
        <w:rPr>
          <w:rFonts w:ascii="仿宋" w:eastAsia="仿宋" w:hAnsi="仿宋" w:cs="仿宋_GB2312"/>
          <w:kern w:val="0"/>
          <w:sz w:val="24"/>
          <w:lang w:val="zh-CN"/>
        </w:rPr>
      </w:pPr>
    </w:p>
    <w:p w14:paraId="39400186" w14:textId="77777777" w:rsidR="00545131" w:rsidRDefault="00A94821">
      <w:pPr>
        <w:snapToGrid w:val="0"/>
        <w:spacing w:line="360" w:lineRule="auto"/>
        <w:ind w:leftChars="273" w:left="573"/>
        <w:rPr>
          <w:rFonts w:ascii="仿宋" w:eastAsia="仿宋" w:hAnsi="仿宋" w:cs="仿宋_GB2312"/>
          <w:kern w:val="0"/>
          <w:sz w:val="24"/>
          <w:lang w:val="zh-CN"/>
        </w:rPr>
      </w:pPr>
      <w:r>
        <w:rPr>
          <w:rFonts w:ascii="仿宋" w:eastAsia="仿宋" w:hAnsi="仿宋" w:cs="仿宋_GB2312" w:hint="eastAsia"/>
          <w:kern w:val="0"/>
          <w:sz w:val="24"/>
          <w:lang w:val="zh-CN"/>
        </w:rPr>
        <w:t>五、违约责任</w:t>
      </w:r>
    </w:p>
    <w:p w14:paraId="678750FD" w14:textId="77777777" w:rsidR="00545131" w:rsidRDefault="00545131">
      <w:pPr>
        <w:snapToGrid w:val="0"/>
        <w:spacing w:line="360" w:lineRule="auto"/>
        <w:ind w:firstLine="576"/>
        <w:rPr>
          <w:rFonts w:ascii="仿宋" w:eastAsia="仿宋" w:hAnsi="仿宋" w:cs="仿宋_GB2312"/>
          <w:kern w:val="0"/>
          <w:sz w:val="24"/>
          <w:lang w:val="zh-CN"/>
        </w:rPr>
      </w:pPr>
    </w:p>
    <w:p w14:paraId="4D3AD58C"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六、争议解决的办法</w:t>
      </w:r>
    </w:p>
    <w:p w14:paraId="651F3B51" w14:textId="77777777" w:rsidR="00545131" w:rsidRDefault="00545131">
      <w:pPr>
        <w:snapToGrid w:val="0"/>
        <w:spacing w:line="360" w:lineRule="auto"/>
        <w:ind w:firstLine="576"/>
        <w:rPr>
          <w:rFonts w:ascii="仿宋" w:eastAsia="仿宋" w:hAnsi="仿宋" w:cs="仿宋_GB2312"/>
          <w:kern w:val="0"/>
          <w:sz w:val="24"/>
          <w:lang w:val="zh-CN"/>
        </w:rPr>
      </w:pPr>
    </w:p>
    <w:p w14:paraId="7A337BFF" w14:textId="77777777" w:rsidR="00545131" w:rsidRDefault="00A94821">
      <w:pPr>
        <w:snapToGrid w:val="0"/>
        <w:spacing w:line="360" w:lineRule="auto"/>
        <w:ind w:firstLine="576"/>
        <w:rPr>
          <w:rFonts w:ascii="仿宋" w:eastAsia="仿宋" w:hAnsi="仿宋" w:cs="仿宋_GB2312"/>
          <w:kern w:val="0"/>
          <w:sz w:val="24"/>
          <w:lang w:val="zh-CN"/>
        </w:rPr>
      </w:pPr>
      <w:r>
        <w:rPr>
          <w:rFonts w:ascii="仿宋" w:eastAsia="仿宋" w:hAnsi="仿宋" w:cs="仿宋_GB2312" w:hint="eastAsia"/>
          <w:kern w:val="0"/>
          <w:sz w:val="24"/>
          <w:lang w:val="zh-CN"/>
        </w:rPr>
        <w:t>七、其他</w:t>
      </w:r>
    </w:p>
    <w:p w14:paraId="2428E338" w14:textId="77777777" w:rsidR="00545131" w:rsidRDefault="00A94821">
      <w:pPr>
        <w:snapToGrid w:val="0"/>
        <w:spacing w:line="360" w:lineRule="auto"/>
        <w:ind w:firstLine="576"/>
        <w:rPr>
          <w:rFonts w:ascii="仿宋" w:eastAsia="仿宋" w:hAnsi="仿宋" w:cs="仿宋_GB2312"/>
          <w:b/>
          <w:kern w:val="0"/>
          <w:sz w:val="24"/>
          <w:lang w:val="zh-CN"/>
        </w:rPr>
      </w:pPr>
      <w:r>
        <w:rPr>
          <w:rFonts w:ascii="仿宋" w:eastAsia="仿宋" w:hAnsi="仿宋" w:cs="仿宋_GB2312" w:hint="eastAsia"/>
          <w:kern w:val="0"/>
          <w:sz w:val="24"/>
          <w:u w:val="single"/>
        </w:rPr>
        <w:t>（分包供应商名称）提供的货物全部由小</w:t>
      </w:r>
      <w:proofErr w:type="gramStart"/>
      <w:r>
        <w:rPr>
          <w:rFonts w:ascii="仿宋" w:eastAsia="仿宋" w:hAnsi="仿宋" w:cs="仿宋_GB2312" w:hint="eastAsia"/>
          <w:kern w:val="0"/>
          <w:sz w:val="24"/>
          <w:u w:val="single"/>
        </w:rPr>
        <w:t>微企业</w:t>
      </w:r>
      <w:proofErr w:type="gramEnd"/>
      <w:r>
        <w:rPr>
          <w:rFonts w:ascii="仿宋" w:eastAsia="仿宋" w:hAnsi="仿宋" w:cs="仿宋_GB2312" w:hint="eastAsia"/>
          <w:kern w:val="0"/>
          <w:sz w:val="24"/>
          <w:u w:val="single"/>
        </w:rPr>
        <w:t>制造，</w:t>
      </w:r>
      <w:r>
        <w:rPr>
          <w:rFonts w:ascii="仿宋" w:eastAsia="仿宋" w:hAnsi="仿宋" w:cs="仿宋_GB2312" w:hint="eastAsia"/>
          <w:kern w:val="0"/>
          <w:sz w:val="24"/>
        </w:rPr>
        <w:t>其合同份额占到合同总金额</w:t>
      </w:r>
      <w:r>
        <w:rPr>
          <w:rFonts w:ascii="仿宋" w:eastAsia="仿宋" w:hAnsi="仿宋" w:cs="仿宋_GB2312"/>
          <w:kern w:val="0"/>
          <w:sz w:val="24"/>
        </w:rPr>
        <w:t>%以上</w:t>
      </w:r>
      <w:r>
        <w:rPr>
          <w:rFonts w:ascii="仿宋" w:eastAsia="仿宋" w:hAnsi="仿宋" w:hint="eastAsia"/>
        </w:rPr>
        <w:t>。</w:t>
      </w:r>
      <w:r>
        <w:rPr>
          <w:rFonts w:ascii="仿宋" w:eastAsia="仿宋" w:hAnsi="仿宋" w:cs="仿宋_GB2312" w:hint="eastAsia"/>
          <w:b/>
          <w:kern w:val="0"/>
          <w:sz w:val="24"/>
          <w:lang w:val="zh-CN"/>
        </w:rPr>
        <w:t>（未预留份额专门面向中小企业采购的</w:t>
      </w:r>
      <w:proofErr w:type="gramStart"/>
      <w:r>
        <w:rPr>
          <w:rFonts w:ascii="仿宋" w:eastAsia="仿宋" w:hAnsi="仿宋" w:cs="仿宋_GB2312" w:hint="eastAsia"/>
          <w:b/>
          <w:kern w:val="0"/>
          <w:sz w:val="24"/>
          <w:lang w:val="zh-CN"/>
        </w:rPr>
        <w:t>的</w:t>
      </w:r>
      <w:proofErr w:type="gramEnd"/>
      <w:r>
        <w:rPr>
          <w:rFonts w:ascii="仿宋" w:eastAsia="仿宋" w:hAnsi="仿宋" w:cs="仿宋_GB2312" w:hint="eastAsia"/>
          <w:b/>
          <w:kern w:val="0"/>
          <w:sz w:val="24"/>
          <w:lang w:val="zh-CN"/>
        </w:rPr>
        <w:t>采购项目，以及预留份额中的非预留部分采购包，允许分包的，分包供应商提供的货物全部由小</w:t>
      </w:r>
      <w:proofErr w:type="gramStart"/>
      <w:r>
        <w:rPr>
          <w:rFonts w:ascii="仿宋" w:eastAsia="仿宋" w:hAnsi="仿宋" w:cs="仿宋_GB2312" w:hint="eastAsia"/>
          <w:b/>
          <w:kern w:val="0"/>
          <w:sz w:val="24"/>
          <w:lang w:val="zh-CN"/>
        </w:rPr>
        <w:t>微企业</w:t>
      </w:r>
      <w:proofErr w:type="gramEnd"/>
      <w:r>
        <w:rPr>
          <w:rFonts w:ascii="仿宋" w:eastAsia="仿宋" w:hAnsi="仿宋" w:cs="仿宋_GB2312" w:hint="eastAsia"/>
          <w:b/>
          <w:kern w:val="0"/>
          <w:sz w:val="24"/>
          <w:lang w:val="zh-CN"/>
        </w:rPr>
        <w:t>制造，且其合同份额占到合同总金额</w:t>
      </w:r>
      <w:r>
        <w:rPr>
          <w:rFonts w:ascii="仿宋" w:eastAsia="仿宋" w:hAnsi="仿宋" w:cs="仿宋_GB2312"/>
          <w:b/>
          <w:kern w:val="0"/>
          <w:sz w:val="24"/>
          <w:lang w:val="zh-CN"/>
        </w:rPr>
        <w:t xml:space="preserve"> 30%以上</w:t>
      </w:r>
      <w:r>
        <w:rPr>
          <w:rFonts w:ascii="仿宋" w:eastAsia="仿宋" w:hAnsi="仿宋" w:cs="仿宋_GB2312" w:hint="eastAsia"/>
          <w:b/>
          <w:kern w:val="0"/>
          <w:sz w:val="24"/>
          <w:lang w:val="zh-CN"/>
        </w:rPr>
        <w:t>的，对大中型企业的报价给予</w:t>
      </w:r>
      <w:r>
        <w:rPr>
          <w:rFonts w:ascii="仿宋" w:eastAsia="仿宋" w:hAnsi="仿宋" w:cs="仿宋_GB2312"/>
          <w:b/>
          <w:kern w:val="0"/>
          <w:sz w:val="24"/>
          <w:lang w:val="zh-CN"/>
        </w:rPr>
        <w:t>3%的扣除</w:t>
      </w:r>
      <w:r>
        <w:rPr>
          <w:rFonts w:ascii="仿宋" w:eastAsia="仿宋" w:hAnsi="仿宋" w:cs="仿宋_GB2312" w:hint="eastAsia"/>
          <w:b/>
          <w:kern w:val="0"/>
          <w:sz w:val="24"/>
          <w:lang w:val="zh-CN"/>
        </w:rPr>
        <w:t>）</w:t>
      </w:r>
    </w:p>
    <w:p w14:paraId="4FA19F4E" w14:textId="77777777" w:rsidR="00545131" w:rsidRDefault="00A94821">
      <w:pPr>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 xml:space="preserve">                                               供应商名称(电子签名)：</w:t>
      </w:r>
    </w:p>
    <w:p w14:paraId="06694383" w14:textId="77777777" w:rsidR="00545131" w:rsidRDefault="00A94821">
      <w:pPr>
        <w:widowControl/>
        <w:adjustRightInd/>
        <w:jc w:val="left"/>
        <w:rPr>
          <w:rFonts w:ascii="仿宋" w:eastAsia="仿宋" w:hAnsi="仿宋" w:cs="仿宋_GB2312"/>
          <w:b/>
          <w:kern w:val="0"/>
          <w:sz w:val="32"/>
          <w:szCs w:val="32"/>
        </w:rPr>
      </w:pPr>
      <w:r>
        <w:rPr>
          <w:rFonts w:ascii="仿宋" w:eastAsia="仿宋" w:hAnsi="仿宋" w:cs="仿宋_GB2312" w:hint="eastAsia"/>
          <w:kern w:val="0"/>
          <w:sz w:val="24"/>
          <w:lang w:val="zh-CN"/>
        </w:rPr>
        <w:t>分包供应商名称：</w:t>
      </w:r>
    </w:p>
    <w:p w14:paraId="0F4FB9B5" w14:textId="77777777" w:rsidR="00545131" w:rsidRDefault="00545131">
      <w:pPr>
        <w:snapToGrid w:val="0"/>
        <w:spacing w:line="360" w:lineRule="auto"/>
        <w:rPr>
          <w:rFonts w:ascii="仿宋" w:eastAsia="仿宋" w:hAnsi="仿宋" w:cs="仿宋_GB2312"/>
          <w:kern w:val="0"/>
          <w:sz w:val="24"/>
          <w:lang w:val="zh-CN"/>
        </w:rPr>
      </w:pPr>
    </w:p>
    <w:p w14:paraId="00940251" w14:textId="77777777" w:rsidR="00545131" w:rsidRDefault="00545131">
      <w:pPr>
        <w:widowControl/>
        <w:adjustRightInd/>
        <w:jc w:val="left"/>
        <w:rPr>
          <w:rFonts w:ascii="仿宋" w:eastAsia="仿宋" w:hAnsi="仿宋" w:cs="仿宋_GB2312"/>
          <w:b/>
          <w:kern w:val="0"/>
          <w:sz w:val="32"/>
          <w:szCs w:val="32"/>
        </w:rPr>
      </w:pPr>
    </w:p>
    <w:p w14:paraId="49297B52"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lastRenderedPageBreak/>
        <w:t>五、供应商同类项目实施情况一览表</w:t>
      </w:r>
    </w:p>
    <w:p w14:paraId="576CE4D6" w14:textId="77777777" w:rsidR="00545131" w:rsidRDefault="00545131">
      <w:pPr>
        <w:pStyle w:val="aff1"/>
        <w:spacing w:line="360" w:lineRule="auto"/>
        <w:ind w:left="0" w:firstLineChars="0" w:firstLine="0"/>
        <w:rPr>
          <w:rFonts w:ascii="仿宋" w:eastAsia="仿宋" w:hAnsi="仿宋"/>
          <w:sz w:val="24"/>
        </w:rPr>
      </w:pPr>
    </w:p>
    <w:tbl>
      <w:tblPr>
        <w:tblW w:w="9640"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51"/>
        <w:gridCol w:w="1134"/>
        <w:gridCol w:w="1443"/>
        <w:gridCol w:w="684"/>
        <w:gridCol w:w="1155"/>
        <w:gridCol w:w="830"/>
        <w:gridCol w:w="1558"/>
        <w:gridCol w:w="1985"/>
      </w:tblGrid>
      <w:tr w:rsidR="00545131" w14:paraId="208D713B"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0793C834" w14:textId="77777777" w:rsidR="00545131" w:rsidRDefault="00A94821">
            <w:pPr>
              <w:jc w:val="center"/>
              <w:rPr>
                <w:rFonts w:ascii="仿宋" w:eastAsia="仿宋" w:hAnsi="仿宋"/>
                <w:b/>
                <w:szCs w:val="21"/>
              </w:rPr>
            </w:pPr>
            <w:r>
              <w:rPr>
                <w:rFonts w:ascii="仿宋" w:eastAsia="仿宋" w:hAnsi="仿宋"/>
                <w:b/>
                <w:szCs w:val="21"/>
              </w:rPr>
              <w:t>序号</w:t>
            </w:r>
          </w:p>
        </w:tc>
        <w:tc>
          <w:tcPr>
            <w:tcW w:w="1134" w:type="dxa"/>
            <w:tcBorders>
              <w:top w:val="single" w:sz="4" w:space="0" w:color="auto"/>
              <w:left w:val="single" w:sz="4" w:space="0" w:color="auto"/>
              <w:bottom w:val="single" w:sz="4" w:space="0" w:color="auto"/>
              <w:right w:val="single" w:sz="4" w:space="0" w:color="auto"/>
            </w:tcBorders>
            <w:vAlign w:val="center"/>
          </w:tcPr>
          <w:p w14:paraId="4B7419EE" w14:textId="77777777" w:rsidR="00545131" w:rsidRDefault="00A94821">
            <w:pPr>
              <w:jc w:val="center"/>
              <w:rPr>
                <w:rFonts w:ascii="仿宋" w:eastAsia="仿宋" w:hAnsi="仿宋"/>
                <w:b/>
                <w:szCs w:val="21"/>
              </w:rPr>
            </w:pPr>
            <w:r>
              <w:rPr>
                <w:rFonts w:ascii="仿宋" w:eastAsia="仿宋" w:hAnsi="仿宋" w:hint="eastAsia"/>
                <w:b/>
                <w:szCs w:val="21"/>
              </w:rPr>
              <w:t>采购单位</w:t>
            </w:r>
          </w:p>
        </w:tc>
        <w:tc>
          <w:tcPr>
            <w:tcW w:w="1443" w:type="dxa"/>
            <w:tcBorders>
              <w:top w:val="single" w:sz="4" w:space="0" w:color="auto"/>
              <w:left w:val="single" w:sz="4" w:space="0" w:color="auto"/>
              <w:bottom w:val="single" w:sz="4" w:space="0" w:color="auto"/>
              <w:right w:val="single" w:sz="4" w:space="0" w:color="auto"/>
            </w:tcBorders>
            <w:vAlign w:val="center"/>
          </w:tcPr>
          <w:p w14:paraId="40138B4A" w14:textId="77777777" w:rsidR="00545131" w:rsidRDefault="00A94821">
            <w:pPr>
              <w:jc w:val="center"/>
              <w:rPr>
                <w:rFonts w:ascii="仿宋" w:eastAsia="仿宋" w:hAnsi="仿宋"/>
                <w:b/>
                <w:szCs w:val="21"/>
              </w:rPr>
            </w:pPr>
            <w:r>
              <w:rPr>
                <w:rFonts w:ascii="仿宋" w:eastAsia="仿宋" w:hAnsi="仿宋" w:hint="eastAsia"/>
                <w:b/>
                <w:szCs w:val="21"/>
              </w:rPr>
              <w:t>项目名称</w:t>
            </w:r>
          </w:p>
        </w:tc>
        <w:tc>
          <w:tcPr>
            <w:tcW w:w="684" w:type="dxa"/>
            <w:tcBorders>
              <w:top w:val="single" w:sz="4" w:space="0" w:color="auto"/>
              <w:left w:val="single" w:sz="4" w:space="0" w:color="auto"/>
              <w:bottom w:val="single" w:sz="4" w:space="0" w:color="auto"/>
              <w:right w:val="single" w:sz="4" w:space="0" w:color="auto"/>
            </w:tcBorders>
            <w:vAlign w:val="center"/>
          </w:tcPr>
          <w:p w14:paraId="48D368D4" w14:textId="77777777" w:rsidR="00545131" w:rsidRDefault="00A94821">
            <w:pPr>
              <w:jc w:val="center"/>
              <w:rPr>
                <w:rFonts w:ascii="仿宋" w:eastAsia="仿宋" w:hAnsi="仿宋"/>
                <w:b/>
                <w:szCs w:val="21"/>
              </w:rPr>
            </w:pPr>
            <w:r>
              <w:rPr>
                <w:rFonts w:ascii="仿宋" w:eastAsia="仿宋" w:hAnsi="仿宋" w:hint="eastAsia"/>
                <w:b/>
                <w:szCs w:val="21"/>
              </w:rPr>
              <w:t>数量</w:t>
            </w:r>
          </w:p>
        </w:tc>
        <w:tc>
          <w:tcPr>
            <w:tcW w:w="1155" w:type="dxa"/>
            <w:tcBorders>
              <w:top w:val="single" w:sz="4" w:space="0" w:color="auto"/>
              <w:left w:val="single" w:sz="4" w:space="0" w:color="auto"/>
              <w:bottom w:val="single" w:sz="4" w:space="0" w:color="auto"/>
              <w:right w:val="single" w:sz="4" w:space="0" w:color="auto"/>
            </w:tcBorders>
            <w:vAlign w:val="center"/>
          </w:tcPr>
          <w:p w14:paraId="716969C6" w14:textId="77777777" w:rsidR="00545131" w:rsidRDefault="00A94821">
            <w:pPr>
              <w:jc w:val="center"/>
              <w:rPr>
                <w:rFonts w:ascii="仿宋" w:eastAsia="仿宋" w:hAnsi="仿宋"/>
                <w:b/>
                <w:szCs w:val="21"/>
              </w:rPr>
            </w:pPr>
            <w:r>
              <w:rPr>
                <w:rFonts w:ascii="仿宋" w:eastAsia="仿宋" w:hAnsi="仿宋" w:hint="eastAsia"/>
                <w:b/>
                <w:szCs w:val="21"/>
              </w:rPr>
              <w:t>合同金额</w:t>
            </w:r>
          </w:p>
          <w:p w14:paraId="740BCC2F" w14:textId="77777777" w:rsidR="00545131" w:rsidRDefault="00A94821">
            <w:pPr>
              <w:jc w:val="center"/>
              <w:rPr>
                <w:rFonts w:ascii="仿宋" w:eastAsia="仿宋" w:hAnsi="仿宋"/>
                <w:b/>
                <w:szCs w:val="21"/>
              </w:rPr>
            </w:pPr>
            <w:r>
              <w:rPr>
                <w:rFonts w:ascii="仿宋" w:eastAsia="仿宋" w:hAnsi="仿宋" w:hint="eastAsia"/>
                <w:b/>
                <w:szCs w:val="21"/>
              </w:rPr>
              <w:t>（万元）</w:t>
            </w:r>
          </w:p>
        </w:tc>
        <w:tc>
          <w:tcPr>
            <w:tcW w:w="830" w:type="dxa"/>
            <w:tcBorders>
              <w:top w:val="single" w:sz="4" w:space="0" w:color="auto"/>
              <w:left w:val="single" w:sz="4" w:space="0" w:color="auto"/>
              <w:bottom w:val="single" w:sz="4" w:space="0" w:color="auto"/>
              <w:right w:val="single" w:sz="4" w:space="0" w:color="auto"/>
            </w:tcBorders>
            <w:vAlign w:val="center"/>
          </w:tcPr>
          <w:p w14:paraId="03A51FA3" w14:textId="77777777" w:rsidR="00545131" w:rsidRDefault="00A94821">
            <w:pPr>
              <w:jc w:val="center"/>
              <w:rPr>
                <w:rFonts w:ascii="仿宋" w:eastAsia="仿宋" w:hAnsi="仿宋"/>
                <w:b/>
                <w:szCs w:val="21"/>
              </w:rPr>
            </w:pPr>
            <w:r>
              <w:rPr>
                <w:rFonts w:ascii="仿宋" w:eastAsia="仿宋" w:hAnsi="仿宋" w:hint="eastAsia"/>
                <w:b/>
                <w:szCs w:val="21"/>
              </w:rPr>
              <w:t>附件页码</w:t>
            </w:r>
          </w:p>
        </w:tc>
        <w:tc>
          <w:tcPr>
            <w:tcW w:w="1558" w:type="dxa"/>
            <w:tcBorders>
              <w:top w:val="single" w:sz="4" w:space="0" w:color="auto"/>
              <w:left w:val="single" w:sz="4" w:space="0" w:color="auto"/>
              <w:bottom w:val="single" w:sz="4" w:space="0" w:color="auto"/>
              <w:right w:val="single" w:sz="4" w:space="0" w:color="auto"/>
            </w:tcBorders>
            <w:vAlign w:val="center"/>
          </w:tcPr>
          <w:p w14:paraId="70BB6DBA" w14:textId="77777777" w:rsidR="00545131" w:rsidRDefault="00A94821">
            <w:pPr>
              <w:jc w:val="center"/>
              <w:rPr>
                <w:rFonts w:ascii="仿宋" w:eastAsia="仿宋" w:hAnsi="仿宋"/>
                <w:b/>
                <w:szCs w:val="21"/>
              </w:rPr>
            </w:pPr>
            <w:r>
              <w:rPr>
                <w:rFonts w:ascii="仿宋" w:eastAsia="仿宋" w:hAnsi="仿宋" w:hint="eastAsia"/>
                <w:b/>
                <w:szCs w:val="21"/>
              </w:rPr>
              <w:t>合同签订时间</w:t>
            </w:r>
          </w:p>
        </w:tc>
        <w:tc>
          <w:tcPr>
            <w:tcW w:w="1985" w:type="dxa"/>
            <w:tcBorders>
              <w:top w:val="single" w:sz="4" w:space="0" w:color="auto"/>
              <w:left w:val="single" w:sz="4" w:space="0" w:color="auto"/>
              <w:bottom w:val="single" w:sz="4" w:space="0" w:color="auto"/>
              <w:right w:val="single" w:sz="4" w:space="0" w:color="auto"/>
            </w:tcBorders>
            <w:vAlign w:val="center"/>
          </w:tcPr>
          <w:p w14:paraId="616D7DA4" w14:textId="77777777" w:rsidR="00545131" w:rsidRDefault="00A94821">
            <w:pPr>
              <w:jc w:val="center"/>
              <w:rPr>
                <w:rFonts w:ascii="仿宋" w:eastAsia="仿宋" w:hAnsi="仿宋"/>
                <w:b/>
                <w:szCs w:val="21"/>
              </w:rPr>
            </w:pPr>
            <w:r>
              <w:rPr>
                <w:rFonts w:ascii="仿宋" w:eastAsia="仿宋" w:hAnsi="仿宋" w:hint="eastAsia"/>
                <w:b/>
                <w:szCs w:val="21"/>
              </w:rPr>
              <w:t>采购单位联系人</w:t>
            </w:r>
          </w:p>
          <w:p w14:paraId="4079ED32" w14:textId="77777777" w:rsidR="00545131" w:rsidRDefault="00A94821">
            <w:pPr>
              <w:jc w:val="center"/>
              <w:rPr>
                <w:rFonts w:ascii="仿宋" w:eastAsia="仿宋" w:hAnsi="仿宋"/>
                <w:b/>
                <w:sz w:val="24"/>
              </w:rPr>
            </w:pPr>
            <w:r>
              <w:rPr>
                <w:rFonts w:ascii="仿宋" w:eastAsia="仿宋" w:hAnsi="仿宋" w:hint="eastAsia"/>
                <w:b/>
                <w:szCs w:val="21"/>
              </w:rPr>
              <w:t>联系方式</w:t>
            </w:r>
          </w:p>
        </w:tc>
      </w:tr>
      <w:tr w:rsidR="00545131" w14:paraId="170BC280"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6D3DA4A5" w14:textId="77777777" w:rsidR="00545131" w:rsidRDefault="00545131">
            <w:pPr>
              <w:jc w:val="center"/>
              <w:rPr>
                <w:rFonts w:ascii="仿宋" w:eastAsia="仿宋" w:hAnsi="仿宋"/>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70E24154" w14:textId="77777777" w:rsidR="00545131" w:rsidRDefault="00545131">
            <w:pPr>
              <w:jc w:val="center"/>
              <w:rPr>
                <w:rFonts w:ascii="仿宋" w:eastAsia="仿宋" w:hAnsi="仿宋"/>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32F1293B" w14:textId="77777777" w:rsidR="00545131" w:rsidRDefault="00545131">
            <w:pPr>
              <w:jc w:val="center"/>
              <w:rPr>
                <w:rFonts w:ascii="仿宋" w:eastAsia="仿宋" w:hAnsi="仿宋"/>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68C77DB2" w14:textId="77777777" w:rsidR="00545131" w:rsidRDefault="00545131">
            <w:pPr>
              <w:jc w:val="center"/>
              <w:rPr>
                <w:rFonts w:ascii="仿宋" w:eastAsia="仿宋" w:hAnsi="仿宋"/>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482DF785" w14:textId="77777777" w:rsidR="00545131" w:rsidRDefault="00545131">
            <w:pPr>
              <w:jc w:val="center"/>
              <w:rPr>
                <w:rFonts w:ascii="仿宋" w:eastAsia="仿宋" w:hAnsi="仿宋"/>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267D8BB3" w14:textId="77777777" w:rsidR="00545131" w:rsidRDefault="00545131">
            <w:pPr>
              <w:jc w:val="center"/>
              <w:rPr>
                <w:rFonts w:ascii="仿宋" w:eastAsia="仿宋" w:hAnsi="仿宋"/>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39651876" w14:textId="77777777" w:rsidR="00545131" w:rsidRDefault="00545131">
            <w:pPr>
              <w:jc w:val="center"/>
              <w:rPr>
                <w:rFonts w:ascii="仿宋" w:eastAsia="仿宋" w:hAnsi="仿宋"/>
                <w:sz w:val="24"/>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766836D0" w14:textId="77777777" w:rsidR="00545131" w:rsidRDefault="00545131">
            <w:pPr>
              <w:spacing w:line="360" w:lineRule="auto"/>
              <w:jc w:val="center"/>
              <w:rPr>
                <w:rFonts w:ascii="仿宋" w:eastAsia="仿宋" w:hAnsi="仿宋"/>
                <w:sz w:val="24"/>
              </w:rPr>
            </w:pPr>
          </w:p>
        </w:tc>
      </w:tr>
      <w:tr w:rsidR="00545131" w14:paraId="2B8C6ABB"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39316292" w14:textId="77777777" w:rsidR="00545131" w:rsidRDefault="00545131">
            <w:pPr>
              <w:jc w:val="center"/>
              <w:rPr>
                <w:rFonts w:ascii="仿宋" w:eastAsia="仿宋" w:hAnsi="仿宋"/>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369F4C1D" w14:textId="77777777" w:rsidR="00545131" w:rsidRDefault="00545131">
            <w:pPr>
              <w:jc w:val="center"/>
              <w:rPr>
                <w:rFonts w:ascii="仿宋" w:eastAsia="仿宋" w:hAnsi="仿宋"/>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1837BC8B" w14:textId="77777777" w:rsidR="00545131" w:rsidRDefault="00545131">
            <w:pPr>
              <w:jc w:val="center"/>
              <w:rPr>
                <w:rFonts w:ascii="仿宋" w:eastAsia="仿宋" w:hAnsi="仿宋"/>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2D48E954" w14:textId="77777777" w:rsidR="00545131" w:rsidRDefault="00545131">
            <w:pPr>
              <w:jc w:val="center"/>
              <w:rPr>
                <w:rFonts w:ascii="仿宋" w:eastAsia="仿宋" w:hAnsi="仿宋"/>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612C0445" w14:textId="77777777" w:rsidR="00545131" w:rsidRDefault="00545131">
            <w:pPr>
              <w:jc w:val="center"/>
              <w:rPr>
                <w:rFonts w:ascii="仿宋" w:eastAsia="仿宋" w:hAnsi="仿宋"/>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70ACB337" w14:textId="77777777" w:rsidR="00545131" w:rsidRDefault="00545131">
            <w:pPr>
              <w:jc w:val="center"/>
              <w:rPr>
                <w:rFonts w:ascii="仿宋" w:eastAsia="仿宋" w:hAnsi="仿宋"/>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2C643141" w14:textId="77777777" w:rsidR="00545131" w:rsidRDefault="00545131">
            <w:pPr>
              <w:jc w:val="center"/>
              <w:rPr>
                <w:rFonts w:ascii="仿宋" w:eastAsia="仿宋" w:hAnsi="仿宋"/>
                <w:sz w:val="24"/>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1AC25039" w14:textId="77777777" w:rsidR="00545131" w:rsidRDefault="00545131">
            <w:pPr>
              <w:spacing w:line="360" w:lineRule="auto"/>
              <w:jc w:val="center"/>
              <w:rPr>
                <w:rFonts w:ascii="仿宋" w:eastAsia="仿宋" w:hAnsi="仿宋"/>
                <w:sz w:val="24"/>
              </w:rPr>
            </w:pPr>
          </w:p>
        </w:tc>
      </w:tr>
      <w:tr w:rsidR="00545131" w14:paraId="5CD6FDA9"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44E76179" w14:textId="77777777" w:rsidR="00545131" w:rsidRDefault="00545131">
            <w:pPr>
              <w:jc w:val="center"/>
              <w:rPr>
                <w:rFonts w:ascii="仿宋" w:eastAsia="仿宋" w:hAnsi="仿宋"/>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7B933B1E" w14:textId="77777777" w:rsidR="00545131" w:rsidRDefault="00545131">
            <w:pPr>
              <w:jc w:val="center"/>
              <w:rPr>
                <w:rFonts w:ascii="仿宋" w:eastAsia="仿宋" w:hAnsi="仿宋"/>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5A4FD7C5" w14:textId="77777777" w:rsidR="00545131" w:rsidRDefault="00545131">
            <w:pPr>
              <w:jc w:val="center"/>
              <w:rPr>
                <w:rFonts w:ascii="仿宋" w:eastAsia="仿宋" w:hAnsi="仿宋"/>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441593BB" w14:textId="77777777" w:rsidR="00545131" w:rsidRDefault="00545131">
            <w:pPr>
              <w:jc w:val="center"/>
              <w:rPr>
                <w:rFonts w:ascii="仿宋" w:eastAsia="仿宋" w:hAnsi="仿宋"/>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0AD14DBF" w14:textId="77777777" w:rsidR="00545131" w:rsidRDefault="00545131">
            <w:pPr>
              <w:jc w:val="center"/>
              <w:rPr>
                <w:rFonts w:ascii="仿宋" w:eastAsia="仿宋" w:hAnsi="仿宋"/>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1AA03F94" w14:textId="77777777" w:rsidR="00545131" w:rsidRDefault="00545131">
            <w:pPr>
              <w:jc w:val="center"/>
              <w:rPr>
                <w:rFonts w:ascii="仿宋" w:eastAsia="仿宋" w:hAnsi="仿宋"/>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10B3C42B" w14:textId="77777777" w:rsidR="00545131" w:rsidRDefault="00545131">
            <w:pPr>
              <w:jc w:val="center"/>
              <w:rPr>
                <w:rFonts w:ascii="仿宋" w:eastAsia="仿宋" w:hAnsi="仿宋"/>
                <w:sz w:val="24"/>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5B797053" w14:textId="77777777" w:rsidR="00545131" w:rsidRDefault="00545131">
            <w:pPr>
              <w:spacing w:line="360" w:lineRule="auto"/>
              <w:jc w:val="center"/>
              <w:rPr>
                <w:rFonts w:ascii="仿宋" w:eastAsia="仿宋" w:hAnsi="仿宋"/>
                <w:sz w:val="24"/>
              </w:rPr>
            </w:pPr>
          </w:p>
        </w:tc>
      </w:tr>
      <w:tr w:rsidR="00545131" w14:paraId="2B8E2CC7"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3ECE309C" w14:textId="77777777" w:rsidR="00545131" w:rsidRDefault="00545131">
            <w:pPr>
              <w:jc w:val="center"/>
              <w:rPr>
                <w:rFonts w:ascii="仿宋" w:eastAsia="仿宋" w:hAnsi="仿宋"/>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072B9FF3" w14:textId="77777777" w:rsidR="00545131" w:rsidRDefault="00545131">
            <w:pPr>
              <w:jc w:val="center"/>
              <w:rPr>
                <w:rFonts w:ascii="仿宋" w:eastAsia="仿宋" w:hAnsi="仿宋"/>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2FA3E77F" w14:textId="77777777" w:rsidR="00545131" w:rsidRDefault="00545131">
            <w:pPr>
              <w:jc w:val="center"/>
              <w:rPr>
                <w:rFonts w:ascii="仿宋" w:eastAsia="仿宋" w:hAnsi="仿宋"/>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3DF4D225" w14:textId="77777777" w:rsidR="00545131" w:rsidRDefault="00545131">
            <w:pPr>
              <w:jc w:val="center"/>
              <w:rPr>
                <w:rFonts w:ascii="仿宋" w:eastAsia="仿宋" w:hAnsi="仿宋"/>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742EBB91" w14:textId="77777777" w:rsidR="00545131" w:rsidRDefault="00545131">
            <w:pPr>
              <w:jc w:val="center"/>
              <w:rPr>
                <w:rFonts w:ascii="仿宋" w:eastAsia="仿宋" w:hAnsi="仿宋"/>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3FDE999E" w14:textId="77777777" w:rsidR="00545131" w:rsidRDefault="00545131">
            <w:pPr>
              <w:jc w:val="center"/>
              <w:rPr>
                <w:rFonts w:ascii="仿宋" w:eastAsia="仿宋" w:hAnsi="仿宋"/>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59B82A9F" w14:textId="77777777" w:rsidR="00545131" w:rsidRDefault="00545131">
            <w:pPr>
              <w:jc w:val="center"/>
              <w:rPr>
                <w:rFonts w:ascii="仿宋" w:eastAsia="仿宋" w:hAnsi="仿宋"/>
                <w:sz w:val="24"/>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09480901" w14:textId="77777777" w:rsidR="00545131" w:rsidRDefault="00545131">
            <w:pPr>
              <w:spacing w:line="360" w:lineRule="auto"/>
              <w:jc w:val="center"/>
              <w:rPr>
                <w:rFonts w:ascii="仿宋" w:eastAsia="仿宋" w:hAnsi="仿宋"/>
                <w:sz w:val="24"/>
              </w:rPr>
            </w:pPr>
          </w:p>
        </w:tc>
      </w:tr>
      <w:tr w:rsidR="00545131" w14:paraId="36029C15"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085897BA" w14:textId="77777777" w:rsidR="00545131" w:rsidRDefault="00545131">
            <w:pPr>
              <w:jc w:val="center"/>
              <w:rPr>
                <w:rFonts w:ascii="仿宋" w:eastAsia="仿宋" w:hAnsi="仿宋"/>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49C16E58" w14:textId="77777777" w:rsidR="00545131" w:rsidRDefault="00545131">
            <w:pPr>
              <w:jc w:val="center"/>
              <w:rPr>
                <w:rFonts w:ascii="仿宋" w:eastAsia="仿宋" w:hAnsi="仿宋"/>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1CB31384" w14:textId="77777777" w:rsidR="00545131" w:rsidRDefault="00545131">
            <w:pPr>
              <w:jc w:val="center"/>
              <w:rPr>
                <w:rFonts w:ascii="仿宋" w:eastAsia="仿宋" w:hAnsi="仿宋"/>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1D0077DC" w14:textId="77777777" w:rsidR="00545131" w:rsidRDefault="00545131">
            <w:pPr>
              <w:jc w:val="center"/>
              <w:rPr>
                <w:rFonts w:ascii="仿宋" w:eastAsia="仿宋" w:hAnsi="仿宋"/>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360302A6" w14:textId="77777777" w:rsidR="00545131" w:rsidRDefault="00545131">
            <w:pPr>
              <w:jc w:val="center"/>
              <w:rPr>
                <w:rFonts w:ascii="仿宋" w:eastAsia="仿宋" w:hAnsi="仿宋"/>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2C8957F9" w14:textId="77777777" w:rsidR="00545131" w:rsidRDefault="00545131">
            <w:pPr>
              <w:jc w:val="center"/>
              <w:rPr>
                <w:rFonts w:ascii="仿宋" w:eastAsia="仿宋" w:hAnsi="仿宋"/>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2C00B1BE" w14:textId="77777777" w:rsidR="00545131" w:rsidRDefault="00545131">
            <w:pPr>
              <w:jc w:val="center"/>
              <w:rPr>
                <w:rFonts w:ascii="仿宋" w:eastAsia="仿宋" w:hAnsi="仿宋"/>
                <w:sz w:val="24"/>
                <w:szCs w:val="20"/>
              </w:rPr>
            </w:pPr>
          </w:p>
        </w:tc>
        <w:tc>
          <w:tcPr>
            <w:tcW w:w="1985" w:type="dxa"/>
            <w:tcBorders>
              <w:top w:val="single" w:sz="4" w:space="0" w:color="auto"/>
              <w:left w:val="single" w:sz="4" w:space="0" w:color="auto"/>
              <w:bottom w:val="single" w:sz="4" w:space="0" w:color="auto"/>
              <w:right w:val="single" w:sz="4" w:space="0" w:color="auto"/>
            </w:tcBorders>
          </w:tcPr>
          <w:p w14:paraId="31AF8809" w14:textId="77777777" w:rsidR="00545131" w:rsidRDefault="00545131">
            <w:pPr>
              <w:jc w:val="center"/>
              <w:rPr>
                <w:rFonts w:ascii="仿宋" w:eastAsia="仿宋" w:hAnsi="仿宋"/>
                <w:sz w:val="24"/>
                <w:szCs w:val="20"/>
              </w:rPr>
            </w:pPr>
          </w:p>
        </w:tc>
      </w:tr>
    </w:tbl>
    <w:p w14:paraId="1D2AB12A" w14:textId="77777777" w:rsidR="00545131" w:rsidRDefault="00545131">
      <w:pPr>
        <w:pStyle w:val="aff1"/>
        <w:spacing w:line="360" w:lineRule="auto"/>
        <w:ind w:left="480" w:hanging="480"/>
        <w:rPr>
          <w:rFonts w:ascii="仿宋" w:eastAsia="仿宋" w:hAnsi="仿宋"/>
          <w:sz w:val="24"/>
        </w:rPr>
      </w:pPr>
    </w:p>
    <w:p w14:paraId="09DB6271" w14:textId="77777777" w:rsidR="00545131" w:rsidRDefault="00A94821">
      <w:pPr>
        <w:spacing w:line="360" w:lineRule="auto"/>
        <w:rPr>
          <w:rFonts w:ascii="仿宋" w:eastAsia="仿宋" w:hAnsi="仿宋"/>
          <w:b/>
          <w:spacing w:val="-6"/>
          <w:sz w:val="24"/>
        </w:rPr>
      </w:pPr>
      <w:r>
        <w:rPr>
          <w:rFonts w:ascii="仿宋" w:eastAsia="仿宋" w:hAnsi="仿宋" w:hint="eastAsia"/>
          <w:b/>
          <w:spacing w:val="-6"/>
          <w:sz w:val="24"/>
        </w:rPr>
        <w:t>说明：</w:t>
      </w:r>
    </w:p>
    <w:p w14:paraId="405C35C9" w14:textId="77777777" w:rsidR="00545131" w:rsidRDefault="00A94821">
      <w:pPr>
        <w:spacing w:line="360" w:lineRule="auto"/>
        <w:rPr>
          <w:rFonts w:ascii="仿宋" w:eastAsia="仿宋" w:hAnsi="仿宋"/>
          <w:b/>
          <w:spacing w:val="-6"/>
          <w:sz w:val="24"/>
        </w:rPr>
      </w:pPr>
      <w:r>
        <w:rPr>
          <w:rFonts w:ascii="仿宋" w:eastAsia="仿宋" w:hAnsi="仿宋" w:hint="eastAsia"/>
          <w:b/>
          <w:spacing w:val="-6"/>
          <w:sz w:val="24"/>
        </w:rPr>
        <w:t>1</w:t>
      </w:r>
      <w:r>
        <w:rPr>
          <w:rFonts w:ascii="仿宋" w:eastAsia="仿宋" w:hAnsi="仿宋"/>
          <w:b/>
          <w:spacing w:val="-6"/>
          <w:sz w:val="24"/>
        </w:rPr>
        <w:t>.</w:t>
      </w:r>
      <w:r>
        <w:rPr>
          <w:rFonts w:ascii="仿宋" w:eastAsia="仿宋" w:hAnsi="仿宋" w:hint="eastAsia"/>
          <w:b/>
          <w:spacing w:val="-6"/>
          <w:sz w:val="24"/>
        </w:rPr>
        <w:t>供应商须提供上述业绩合同复印件；</w:t>
      </w:r>
    </w:p>
    <w:p w14:paraId="2C88245B" w14:textId="77777777" w:rsidR="00545131" w:rsidRDefault="00A94821">
      <w:pPr>
        <w:spacing w:line="360" w:lineRule="auto"/>
        <w:rPr>
          <w:rFonts w:ascii="仿宋" w:eastAsia="仿宋" w:hAnsi="仿宋"/>
          <w:b/>
          <w:spacing w:val="-6"/>
          <w:sz w:val="24"/>
        </w:rPr>
      </w:pPr>
      <w:r>
        <w:rPr>
          <w:rFonts w:ascii="仿宋" w:eastAsia="仿宋" w:hAnsi="仿宋" w:hint="eastAsia"/>
          <w:b/>
          <w:spacing w:val="-6"/>
          <w:sz w:val="24"/>
        </w:rPr>
        <w:t>2</w:t>
      </w:r>
      <w:r>
        <w:rPr>
          <w:rFonts w:ascii="仿宋" w:eastAsia="仿宋" w:hAnsi="仿宋"/>
          <w:b/>
          <w:spacing w:val="-6"/>
          <w:sz w:val="24"/>
        </w:rPr>
        <w:t>.</w:t>
      </w:r>
      <w:r>
        <w:rPr>
          <w:rFonts w:ascii="仿宋" w:eastAsia="仿宋" w:hAnsi="仿宋" w:hint="eastAsia"/>
          <w:b/>
          <w:spacing w:val="-6"/>
          <w:sz w:val="24"/>
        </w:rPr>
        <w:t>所有合同复印件应清晰，应能体现合同签订时间、双方签字盖章等内容；</w:t>
      </w:r>
    </w:p>
    <w:p w14:paraId="7DE783B5" w14:textId="77777777" w:rsidR="00545131" w:rsidRDefault="00A94821">
      <w:pPr>
        <w:spacing w:line="360" w:lineRule="auto"/>
        <w:rPr>
          <w:rFonts w:ascii="仿宋" w:eastAsia="仿宋" w:hAnsi="仿宋"/>
          <w:b/>
          <w:spacing w:val="-6"/>
          <w:sz w:val="24"/>
        </w:rPr>
      </w:pPr>
      <w:r>
        <w:rPr>
          <w:rFonts w:ascii="仿宋" w:eastAsia="仿宋" w:hAnsi="仿宋" w:hint="eastAsia"/>
          <w:b/>
          <w:spacing w:val="-6"/>
          <w:sz w:val="24"/>
        </w:rPr>
        <w:t>3</w:t>
      </w:r>
      <w:r>
        <w:rPr>
          <w:rFonts w:ascii="仿宋" w:eastAsia="仿宋" w:hAnsi="仿宋"/>
          <w:b/>
          <w:spacing w:val="-6"/>
          <w:sz w:val="24"/>
        </w:rPr>
        <w:t>.</w:t>
      </w:r>
      <w:r>
        <w:rPr>
          <w:rFonts w:ascii="仿宋" w:eastAsia="仿宋" w:hAnsi="仿宋" w:hint="eastAsia"/>
          <w:b/>
          <w:spacing w:val="-6"/>
          <w:sz w:val="24"/>
        </w:rPr>
        <w:t>供应商应在不涉及商业秘密的前提下尽可能提供详细的合同复印件内容。</w:t>
      </w:r>
    </w:p>
    <w:p w14:paraId="35B4AFFD" w14:textId="77777777" w:rsidR="00545131" w:rsidRDefault="00545131">
      <w:pPr>
        <w:spacing w:line="360" w:lineRule="auto"/>
        <w:rPr>
          <w:rFonts w:ascii="仿宋" w:eastAsia="仿宋" w:hAnsi="仿宋"/>
          <w:spacing w:val="-6"/>
          <w:sz w:val="24"/>
        </w:rPr>
      </w:pPr>
    </w:p>
    <w:p w14:paraId="6FD052DA" w14:textId="77777777" w:rsidR="00545131" w:rsidRDefault="00A94821">
      <w:pPr>
        <w:snapToGrid w:val="0"/>
        <w:spacing w:line="360" w:lineRule="auto"/>
        <w:ind w:right="480"/>
        <w:jc w:val="right"/>
        <w:rPr>
          <w:rFonts w:ascii="仿宋" w:eastAsia="仿宋" w:hAnsi="仿宋" w:cs="仿宋_GB2312"/>
          <w:kern w:val="0"/>
          <w:sz w:val="24"/>
        </w:rPr>
      </w:pPr>
      <w:r>
        <w:rPr>
          <w:rFonts w:ascii="仿宋" w:eastAsia="仿宋" w:hAnsi="仿宋" w:cs="仿宋_GB2312"/>
          <w:kern w:val="0"/>
          <w:sz w:val="24"/>
          <w:lang w:val="zh-CN"/>
        </w:rPr>
        <w:t>供应商名称(电子签名)：</w:t>
      </w:r>
    </w:p>
    <w:p w14:paraId="26075C26" w14:textId="77777777" w:rsidR="00545131" w:rsidRDefault="00A94821">
      <w:pPr>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 xml:space="preserve">                                              签发日期：  年  月   日</w:t>
      </w:r>
    </w:p>
    <w:p w14:paraId="0366E777" w14:textId="77777777" w:rsidR="00545131" w:rsidRDefault="00545131">
      <w:pPr>
        <w:widowControl/>
        <w:adjustRightInd/>
        <w:jc w:val="left"/>
        <w:rPr>
          <w:rFonts w:ascii="仿宋" w:eastAsia="仿宋" w:hAnsi="仿宋" w:cs="仿宋_GB2312"/>
          <w:b/>
          <w:kern w:val="0"/>
          <w:sz w:val="32"/>
          <w:szCs w:val="32"/>
        </w:rPr>
      </w:pPr>
    </w:p>
    <w:p w14:paraId="1DCA628D" w14:textId="77777777" w:rsidR="00545131" w:rsidRDefault="00A94821">
      <w:pPr>
        <w:widowControl/>
        <w:adjustRightInd/>
        <w:jc w:val="left"/>
        <w:rPr>
          <w:rFonts w:ascii="仿宋" w:eastAsia="仿宋" w:hAnsi="仿宋" w:cs="仿宋_GB2312"/>
          <w:b/>
          <w:kern w:val="0"/>
          <w:sz w:val="32"/>
          <w:szCs w:val="32"/>
        </w:rPr>
      </w:pPr>
      <w:r>
        <w:rPr>
          <w:rFonts w:ascii="仿宋" w:eastAsia="仿宋" w:hAnsi="仿宋" w:cs="仿宋_GB2312"/>
          <w:b/>
          <w:kern w:val="0"/>
          <w:sz w:val="32"/>
          <w:szCs w:val="32"/>
        </w:rPr>
        <w:br w:type="page"/>
      </w:r>
    </w:p>
    <w:p w14:paraId="7833760A" w14:textId="77777777" w:rsidR="00545131" w:rsidRDefault="00545131">
      <w:pPr>
        <w:widowControl/>
        <w:spacing w:line="360" w:lineRule="auto"/>
        <w:rPr>
          <w:rFonts w:ascii="仿宋" w:eastAsia="仿宋" w:hAnsi="仿宋" w:cs="仿宋_GB2312"/>
          <w:b/>
          <w:kern w:val="0"/>
          <w:sz w:val="32"/>
          <w:szCs w:val="32"/>
        </w:rPr>
      </w:pPr>
    </w:p>
    <w:p w14:paraId="69444E06"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t>六、商务技术偏离表</w:t>
      </w:r>
    </w:p>
    <w:tbl>
      <w:tblPr>
        <w:tblStyle w:val="afff1"/>
        <w:tblW w:w="9464" w:type="dxa"/>
        <w:tblLayout w:type="fixed"/>
        <w:tblLook w:val="04A0" w:firstRow="1" w:lastRow="0" w:firstColumn="1" w:lastColumn="0" w:noHBand="0" w:noVBand="1"/>
      </w:tblPr>
      <w:tblGrid>
        <w:gridCol w:w="959"/>
        <w:gridCol w:w="3683"/>
        <w:gridCol w:w="3546"/>
        <w:gridCol w:w="1276"/>
      </w:tblGrid>
      <w:tr w:rsidR="00545131" w14:paraId="5447AACB" w14:textId="77777777">
        <w:tc>
          <w:tcPr>
            <w:tcW w:w="959" w:type="dxa"/>
          </w:tcPr>
          <w:p w14:paraId="7C7227B3" w14:textId="77777777" w:rsidR="00545131" w:rsidRDefault="00A94821">
            <w:pPr>
              <w:jc w:val="center"/>
              <w:rPr>
                <w:rFonts w:ascii="仿宋" w:eastAsia="仿宋" w:hAnsi="仿宋"/>
                <w:b/>
                <w:bCs/>
                <w:sz w:val="24"/>
              </w:rPr>
            </w:pPr>
            <w:r>
              <w:rPr>
                <w:rFonts w:ascii="仿宋" w:eastAsia="仿宋" w:hAnsi="仿宋" w:hint="eastAsia"/>
                <w:b/>
                <w:bCs/>
                <w:sz w:val="24"/>
              </w:rPr>
              <w:t>序号</w:t>
            </w:r>
          </w:p>
        </w:tc>
        <w:tc>
          <w:tcPr>
            <w:tcW w:w="3683" w:type="dxa"/>
          </w:tcPr>
          <w:p w14:paraId="4269F0F8" w14:textId="77777777" w:rsidR="00545131" w:rsidRDefault="00A94821">
            <w:pPr>
              <w:jc w:val="center"/>
              <w:rPr>
                <w:rFonts w:ascii="仿宋" w:eastAsia="仿宋" w:hAnsi="仿宋"/>
                <w:b/>
                <w:bCs/>
                <w:sz w:val="24"/>
              </w:rPr>
            </w:pPr>
            <w:r>
              <w:rPr>
                <w:rFonts w:ascii="仿宋" w:eastAsia="仿宋" w:hAnsi="仿宋" w:hint="eastAsia"/>
                <w:b/>
                <w:bCs/>
                <w:sz w:val="24"/>
              </w:rPr>
              <w:t>采购文件章节及具体内容</w:t>
            </w:r>
          </w:p>
        </w:tc>
        <w:tc>
          <w:tcPr>
            <w:tcW w:w="3546" w:type="dxa"/>
          </w:tcPr>
          <w:p w14:paraId="754E2625" w14:textId="77777777" w:rsidR="00545131" w:rsidRDefault="00A94821">
            <w:pPr>
              <w:jc w:val="center"/>
              <w:rPr>
                <w:rFonts w:ascii="仿宋" w:eastAsia="仿宋" w:hAnsi="仿宋"/>
                <w:b/>
                <w:bCs/>
                <w:sz w:val="24"/>
              </w:rPr>
            </w:pPr>
            <w:r>
              <w:rPr>
                <w:rFonts w:ascii="仿宋" w:eastAsia="仿宋" w:hAnsi="仿宋" w:hint="eastAsia"/>
                <w:b/>
                <w:bCs/>
                <w:sz w:val="24"/>
              </w:rPr>
              <w:t>响应文件章节及具体内容</w:t>
            </w:r>
          </w:p>
        </w:tc>
        <w:tc>
          <w:tcPr>
            <w:tcW w:w="1276" w:type="dxa"/>
          </w:tcPr>
          <w:p w14:paraId="521A414B" w14:textId="77777777" w:rsidR="00545131" w:rsidRDefault="00A94821">
            <w:pPr>
              <w:jc w:val="center"/>
              <w:rPr>
                <w:rFonts w:ascii="仿宋" w:eastAsia="仿宋" w:hAnsi="仿宋"/>
                <w:b/>
                <w:bCs/>
                <w:sz w:val="24"/>
              </w:rPr>
            </w:pPr>
            <w:r>
              <w:rPr>
                <w:rFonts w:ascii="仿宋" w:eastAsia="仿宋" w:hAnsi="仿宋" w:hint="eastAsia"/>
                <w:b/>
                <w:bCs/>
                <w:sz w:val="24"/>
              </w:rPr>
              <w:t>偏离说明</w:t>
            </w:r>
          </w:p>
        </w:tc>
      </w:tr>
      <w:tr w:rsidR="00545131" w14:paraId="77696CF8" w14:textId="77777777">
        <w:tc>
          <w:tcPr>
            <w:tcW w:w="959" w:type="dxa"/>
          </w:tcPr>
          <w:p w14:paraId="5C7011B3" w14:textId="77777777" w:rsidR="00545131" w:rsidRDefault="00A94821">
            <w:pPr>
              <w:jc w:val="center"/>
              <w:rPr>
                <w:rFonts w:ascii="仿宋" w:eastAsia="仿宋" w:hAnsi="仿宋" w:cs="仿宋_GB2312"/>
                <w:kern w:val="0"/>
                <w:sz w:val="24"/>
              </w:rPr>
            </w:pPr>
            <w:r>
              <w:rPr>
                <w:rFonts w:ascii="仿宋" w:eastAsia="仿宋" w:hAnsi="仿宋" w:cs="仿宋_GB2312"/>
                <w:kern w:val="0"/>
                <w:sz w:val="24"/>
              </w:rPr>
              <w:t>1</w:t>
            </w:r>
          </w:p>
        </w:tc>
        <w:tc>
          <w:tcPr>
            <w:tcW w:w="3683" w:type="dxa"/>
          </w:tcPr>
          <w:p w14:paraId="5263E5B4" w14:textId="77777777" w:rsidR="00545131" w:rsidRDefault="00545131">
            <w:pPr>
              <w:jc w:val="center"/>
              <w:rPr>
                <w:rFonts w:ascii="仿宋" w:eastAsia="仿宋" w:hAnsi="仿宋" w:cs="仿宋_GB2312"/>
                <w:b/>
                <w:kern w:val="0"/>
                <w:sz w:val="32"/>
                <w:szCs w:val="32"/>
              </w:rPr>
            </w:pPr>
          </w:p>
        </w:tc>
        <w:tc>
          <w:tcPr>
            <w:tcW w:w="3546" w:type="dxa"/>
          </w:tcPr>
          <w:p w14:paraId="5D7016E3" w14:textId="77777777" w:rsidR="00545131" w:rsidRDefault="00545131">
            <w:pPr>
              <w:jc w:val="center"/>
              <w:rPr>
                <w:rFonts w:ascii="仿宋" w:eastAsia="仿宋" w:hAnsi="仿宋" w:cs="仿宋_GB2312"/>
                <w:b/>
                <w:kern w:val="0"/>
                <w:sz w:val="32"/>
                <w:szCs w:val="32"/>
              </w:rPr>
            </w:pPr>
          </w:p>
        </w:tc>
        <w:tc>
          <w:tcPr>
            <w:tcW w:w="1276" w:type="dxa"/>
          </w:tcPr>
          <w:p w14:paraId="302ADCE8" w14:textId="77777777" w:rsidR="00545131" w:rsidRDefault="00545131">
            <w:pPr>
              <w:jc w:val="center"/>
              <w:rPr>
                <w:rFonts w:ascii="仿宋" w:eastAsia="仿宋" w:hAnsi="仿宋" w:cs="仿宋_GB2312"/>
                <w:b/>
                <w:kern w:val="0"/>
                <w:sz w:val="32"/>
                <w:szCs w:val="32"/>
              </w:rPr>
            </w:pPr>
          </w:p>
        </w:tc>
      </w:tr>
      <w:tr w:rsidR="00545131" w14:paraId="2B7A3D4E" w14:textId="77777777">
        <w:tc>
          <w:tcPr>
            <w:tcW w:w="959" w:type="dxa"/>
          </w:tcPr>
          <w:p w14:paraId="22866B3E" w14:textId="77777777" w:rsidR="00545131" w:rsidRDefault="00A94821">
            <w:pPr>
              <w:jc w:val="center"/>
              <w:rPr>
                <w:rFonts w:ascii="仿宋" w:eastAsia="仿宋" w:hAnsi="仿宋" w:cs="仿宋_GB2312"/>
                <w:kern w:val="0"/>
                <w:sz w:val="24"/>
              </w:rPr>
            </w:pPr>
            <w:r>
              <w:rPr>
                <w:rFonts w:ascii="仿宋" w:eastAsia="仿宋" w:hAnsi="仿宋" w:cs="仿宋_GB2312"/>
                <w:kern w:val="0"/>
                <w:sz w:val="24"/>
              </w:rPr>
              <w:t>2</w:t>
            </w:r>
          </w:p>
        </w:tc>
        <w:tc>
          <w:tcPr>
            <w:tcW w:w="3683" w:type="dxa"/>
          </w:tcPr>
          <w:p w14:paraId="19CCFAD3" w14:textId="77777777" w:rsidR="00545131" w:rsidRDefault="00545131">
            <w:pPr>
              <w:jc w:val="center"/>
              <w:rPr>
                <w:rFonts w:ascii="仿宋" w:eastAsia="仿宋" w:hAnsi="仿宋" w:cs="仿宋_GB2312"/>
                <w:b/>
                <w:kern w:val="0"/>
                <w:sz w:val="32"/>
                <w:szCs w:val="32"/>
              </w:rPr>
            </w:pPr>
          </w:p>
        </w:tc>
        <w:tc>
          <w:tcPr>
            <w:tcW w:w="3546" w:type="dxa"/>
          </w:tcPr>
          <w:p w14:paraId="67BF2733" w14:textId="77777777" w:rsidR="00545131" w:rsidRDefault="00545131">
            <w:pPr>
              <w:jc w:val="center"/>
              <w:rPr>
                <w:rFonts w:ascii="仿宋" w:eastAsia="仿宋" w:hAnsi="仿宋" w:cs="仿宋_GB2312"/>
                <w:b/>
                <w:kern w:val="0"/>
                <w:sz w:val="32"/>
                <w:szCs w:val="32"/>
              </w:rPr>
            </w:pPr>
          </w:p>
        </w:tc>
        <w:tc>
          <w:tcPr>
            <w:tcW w:w="1276" w:type="dxa"/>
          </w:tcPr>
          <w:p w14:paraId="2B4FB25C" w14:textId="77777777" w:rsidR="00545131" w:rsidRDefault="00545131">
            <w:pPr>
              <w:jc w:val="center"/>
              <w:rPr>
                <w:rFonts w:ascii="仿宋" w:eastAsia="仿宋" w:hAnsi="仿宋" w:cs="仿宋_GB2312"/>
                <w:b/>
                <w:kern w:val="0"/>
                <w:sz w:val="32"/>
                <w:szCs w:val="32"/>
              </w:rPr>
            </w:pPr>
          </w:p>
        </w:tc>
      </w:tr>
      <w:tr w:rsidR="00545131" w14:paraId="37C9E4D5" w14:textId="77777777">
        <w:tc>
          <w:tcPr>
            <w:tcW w:w="959" w:type="dxa"/>
          </w:tcPr>
          <w:p w14:paraId="0B8E9090" w14:textId="77777777" w:rsidR="00545131" w:rsidRDefault="00A94821">
            <w:pPr>
              <w:jc w:val="center"/>
              <w:rPr>
                <w:rFonts w:ascii="仿宋" w:eastAsia="仿宋" w:hAnsi="仿宋" w:cs="仿宋_GB2312"/>
                <w:kern w:val="0"/>
                <w:sz w:val="24"/>
              </w:rPr>
            </w:pPr>
            <w:r>
              <w:rPr>
                <w:rFonts w:ascii="仿宋" w:eastAsia="仿宋" w:hAnsi="仿宋" w:cs="仿宋_GB2312" w:hint="eastAsia"/>
                <w:kern w:val="0"/>
                <w:sz w:val="24"/>
              </w:rPr>
              <w:t>……</w:t>
            </w:r>
          </w:p>
        </w:tc>
        <w:tc>
          <w:tcPr>
            <w:tcW w:w="3683" w:type="dxa"/>
          </w:tcPr>
          <w:p w14:paraId="774C92C4" w14:textId="77777777" w:rsidR="00545131" w:rsidRDefault="00545131">
            <w:pPr>
              <w:jc w:val="center"/>
              <w:rPr>
                <w:rFonts w:ascii="仿宋" w:eastAsia="仿宋" w:hAnsi="仿宋" w:cs="仿宋_GB2312"/>
                <w:b/>
                <w:kern w:val="0"/>
                <w:sz w:val="32"/>
                <w:szCs w:val="32"/>
              </w:rPr>
            </w:pPr>
          </w:p>
        </w:tc>
        <w:tc>
          <w:tcPr>
            <w:tcW w:w="3546" w:type="dxa"/>
          </w:tcPr>
          <w:p w14:paraId="4FA75AB8" w14:textId="77777777" w:rsidR="00545131" w:rsidRDefault="00545131">
            <w:pPr>
              <w:jc w:val="center"/>
              <w:rPr>
                <w:rFonts w:ascii="仿宋" w:eastAsia="仿宋" w:hAnsi="仿宋" w:cs="仿宋_GB2312"/>
                <w:b/>
                <w:kern w:val="0"/>
                <w:sz w:val="32"/>
                <w:szCs w:val="32"/>
              </w:rPr>
            </w:pPr>
          </w:p>
        </w:tc>
        <w:tc>
          <w:tcPr>
            <w:tcW w:w="1276" w:type="dxa"/>
          </w:tcPr>
          <w:p w14:paraId="625025E0" w14:textId="77777777" w:rsidR="00545131" w:rsidRDefault="00545131">
            <w:pPr>
              <w:jc w:val="center"/>
              <w:rPr>
                <w:rFonts w:ascii="仿宋" w:eastAsia="仿宋" w:hAnsi="仿宋" w:cs="仿宋_GB2312"/>
                <w:b/>
                <w:kern w:val="0"/>
                <w:sz w:val="32"/>
                <w:szCs w:val="32"/>
              </w:rPr>
            </w:pPr>
          </w:p>
        </w:tc>
      </w:tr>
    </w:tbl>
    <w:p w14:paraId="575C8CC7" w14:textId="77777777" w:rsidR="00545131" w:rsidRDefault="00A94821">
      <w:pPr>
        <w:jc w:val="left"/>
        <w:rPr>
          <w:rFonts w:ascii="仿宋" w:eastAsia="仿宋" w:hAnsi="仿宋" w:cs="仿宋_GB2312"/>
          <w:kern w:val="0"/>
          <w:sz w:val="24"/>
        </w:rPr>
      </w:pPr>
      <w:r>
        <w:rPr>
          <w:rFonts w:ascii="仿宋" w:eastAsia="仿宋" w:hAnsi="仿宋" w:cs="仿宋_GB2312" w:hint="eastAsia"/>
          <w:kern w:val="0"/>
          <w:sz w:val="24"/>
        </w:rPr>
        <w:t>供应商保证：除商务技术偏离表列出的偏离外，供应商响应采购文件的全部要求</w:t>
      </w:r>
    </w:p>
    <w:p w14:paraId="1491A07D" w14:textId="77777777" w:rsidR="00545131" w:rsidRDefault="00545131">
      <w:pPr>
        <w:rPr>
          <w:lang w:val="zh-CN"/>
        </w:rPr>
      </w:pPr>
    </w:p>
    <w:p w14:paraId="31C687FE" w14:textId="77777777" w:rsidR="00545131" w:rsidRDefault="00545131"/>
    <w:p w14:paraId="285BF809" w14:textId="77777777" w:rsidR="00545131" w:rsidRDefault="00545131">
      <w:pPr>
        <w:rPr>
          <w:lang w:val="zh-CN"/>
        </w:rPr>
      </w:pPr>
    </w:p>
    <w:p w14:paraId="6B474629" w14:textId="77777777" w:rsidR="00545131" w:rsidRDefault="00A94821">
      <w:pPr>
        <w:snapToGrid w:val="0"/>
        <w:spacing w:line="360" w:lineRule="auto"/>
        <w:ind w:right="480"/>
        <w:jc w:val="right"/>
        <w:rPr>
          <w:rFonts w:ascii="仿宋" w:eastAsia="仿宋" w:hAnsi="仿宋" w:cs="仿宋_GB2312"/>
          <w:kern w:val="0"/>
          <w:sz w:val="24"/>
        </w:rPr>
      </w:pPr>
      <w:r>
        <w:rPr>
          <w:rFonts w:ascii="仿宋" w:eastAsia="仿宋" w:hAnsi="仿宋" w:cs="仿宋_GB2312"/>
          <w:kern w:val="0"/>
          <w:sz w:val="24"/>
          <w:lang w:val="zh-CN"/>
        </w:rPr>
        <w:t>供应商名称(电子签名)：</w:t>
      </w:r>
    </w:p>
    <w:p w14:paraId="285B8B62" w14:textId="77777777" w:rsidR="00545131" w:rsidRDefault="00A94821">
      <w:pPr>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 xml:space="preserve">                                                 签发日期：  年  月   日</w:t>
      </w:r>
    </w:p>
    <w:p w14:paraId="5AFEE513" w14:textId="77777777" w:rsidR="00545131" w:rsidRDefault="00545131"/>
    <w:p w14:paraId="7FA6E5C3" w14:textId="77777777" w:rsidR="00545131" w:rsidRDefault="00A94821">
      <w:pPr>
        <w:snapToGrid w:val="0"/>
        <w:spacing w:line="360" w:lineRule="auto"/>
        <w:jc w:val="center"/>
        <w:outlineLvl w:val="1"/>
        <w:rPr>
          <w:rFonts w:ascii="仿宋_GB2312" w:eastAsia="仿宋_GB2312" w:hAnsi="仿宋"/>
          <w:b/>
          <w:bCs/>
          <w:sz w:val="32"/>
          <w:szCs w:val="32"/>
        </w:rPr>
      </w:pPr>
      <w:r>
        <w:rPr>
          <w:rFonts w:ascii="仿宋" w:eastAsia="仿宋" w:hAnsi="仿宋" w:cs="仿宋_GB2312"/>
          <w:b/>
          <w:kern w:val="0"/>
          <w:sz w:val="32"/>
          <w:szCs w:val="32"/>
        </w:rPr>
        <w:br w:type="page"/>
      </w:r>
    </w:p>
    <w:p w14:paraId="40C95E34" w14:textId="77777777" w:rsidR="00545131" w:rsidRDefault="00A94821">
      <w:pPr>
        <w:snapToGrid w:val="0"/>
        <w:spacing w:line="360" w:lineRule="auto"/>
        <w:jc w:val="center"/>
        <w:outlineLvl w:val="1"/>
        <w:rPr>
          <w:rFonts w:ascii="仿宋" w:eastAsia="仿宋" w:hAnsi="仿宋" w:cs="仿宋_GB2312"/>
          <w:b/>
          <w:kern w:val="0"/>
          <w:sz w:val="32"/>
          <w:szCs w:val="32"/>
        </w:rPr>
      </w:pPr>
      <w:bookmarkStart w:id="398" w:name="_Toc434238801"/>
      <w:bookmarkStart w:id="399" w:name="_Toc446429163"/>
      <w:r>
        <w:rPr>
          <w:rFonts w:ascii="仿宋" w:eastAsia="仿宋" w:hAnsi="仿宋" w:cs="仿宋_GB2312" w:hint="eastAsia"/>
          <w:b/>
          <w:kern w:val="0"/>
          <w:sz w:val="32"/>
          <w:szCs w:val="32"/>
        </w:rPr>
        <w:lastRenderedPageBreak/>
        <w:t>七</w:t>
      </w:r>
      <w:r>
        <w:rPr>
          <w:rFonts w:ascii="仿宋" w:eastAsia="仿宋" w:hAnsi="仿宋" w:cs="仿宋_GB2312"/>
          <w:b/>
          <w:kern w:val="0"/>
          <w:sz w:val="32"/>
          <w:szCs w:val="32"/>
        </w:rPr>
        <w:t>、</w:t>
      </w:r>
      <w:r>
        <w:rPr>
          <w:rFonts w:ascii="仿宋" w:eastAsia="仿宋" w:hAnsi="仿宋" w:cs="仿宋_GB2312" w:hint="eastAsia"/>
          <w:b/>
          <w:kern w:val="0"/>
          <w:sz w:val="32"/>
          <w:szCs w:val="32"/>
        </w:rPr>
        <w:t>拟投入本项目的人员简历表</w:t>
      </w:r>
      <w:bookmarkEnd w:id="398"/>
      <w:bookmarkEnd w:id="399"/>
    </w:p>
    <w:p w14:paraId="082FCE2E" w14:textId="77777777" w:rsidR="00545131" w:rsidRDefault="00545131">
      <w:pPr>
        <w:jc w:val="center"/>
        <w:rPr>
          <w:rFonts w:ascii="宋体" w:hAnsi="宋体"/>
          <w:b/>
          <w:sz w:val="32"/>
        </w:rPr>
      </w:pPr>
    </w:p>
    <w:p w14:paraId="2D0573A8" w14:textId="77777777" w:rsidR="00545131" w:rsidRDefault="00A94821">
      <w:pPr>
        <w:jc w:val="center"/>
        <w:rPr>
          <w:rFonts w:ascii="宋体" w:hAnsi="宋体"/>
          <w:b/>
          <w:sz w:val="32"/>
        </w:rPr>
      </w:pPr>
      <w:r>
        <w:rPr>
          <w:rFonts w:ascii="宋体" w:hAnsi="宋体" w:hint="eastAsia"/>
          <w:b/>
          <w:sz w:val="32"/>
        </w:rPr>
        <w:t>拟投入本项目的人员简历表</w:t>
      </w:r>
    </w:p>
    <w:p w14:paraId="4532CFAB" w14:textId="77777777" w:rsidR="00545131" w:rsidRDefault="00545131">
      <w:pPr>
        <w:jc w:val="center"/>
        <w:rPr>
          <w:rFonts w:ascii="宋体" w:hAnsi="宋体"/>
          <w:b/>
          <w:sz w:val="32"/>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0"/>
        <w:gridCol w:w="615"/>
        <w:gridCol w:w="1065"/>
        <w:gridCol w:w="615"/>
        <w:gridCol w:w="330"/>
        <w:gridCol w:w="945"/>
        <w:gridCol w:w="930"/>
        <w:gridCol w:w="15"/>
        <w:gridCol w:w="90"/>
        <w:gridCol w:w="2520"/>
      </w:tblGrid>
      <w:tr w:rsidR="00545131" w14:paraId="649B17DA" w14:textId="77777777">
        <w:trPr>
          <w:cantSplit/>
          <w:trHeight w:val="585"/>
        </w:trPr>
        <w:tc>
          <w:tcPr>
            <w:tcW w:w="1380" w:type="dxa"/>
            <w:vAlign w:val="center"/>
          </w:tcPr>
          <w:p w14:paraId="4955B294" w14:textId="77777777" w:rsidR="00545131" w:rsidRDefault="00A94821">
            <w:pPr>
              <w:snapToGrid w:val="0"/>
              <w:spacing w:line="360" w:lineRule="auto"/>
              <w:rPr>
                <w:rFonts w:ascii="Arial" w:hAnsi="Arial" w:cs="Arial"/>
              </w:rPr>
            </w:pPr>
            <w:r>
              <w:rPr>
                <w:rFonts w:ascii="Arial" w:hAnsi="Arial" w:cs="Arial" w:hint="eastAsia"/>
              </w:rPr>
              <w:t>姓名</w:t>
            </w:r>
          </w:p>
        </w:tc>
        <w:tc>
          <w:tcPr>
            <w:tcW w:w="1680" w:type="dxa"/>
            <w:gridSpan w:val="2"/>
            <w:vAlign w:val="center"/>
          </w:tcPr>
          <w:p w14:paraId="77B0C156" w14:textId="77777777" w:rsidR="00545131" w:rsidRDefault="00545131">
            <w:pPr>
              <w:snapToGrid w:val="0"/>
              <w:spacing w:line="360" w:lineRule="auto"/>
              <w:rPr>
                <w:rFonts w:ascii="Arial" w:hAnsi="Arial" w:cs="Arial"/>
              </w:rPr>
            </w:pPr>
          </w:p>
        </w:tc>
        <w:tc>
          <w:tcPr>
            <w:tcW w:w="945" w:type="dxa"/>
            <w:gridSpan w:val="2"/>
            <w:vAlign w:val="center"/>
          </w:tcPr>
          <w:p w14:paraId="52F5FDD2" w14:textId="77777777" w:rsidR="00545131" w:rsidRDefault="00A94821">
            <w:pPr>
              <w:snapToGrid w:val="0"/>
              <w:spacing w:line="360" w:lineRule="auto"/>
              <w:rPr>
                <w:rFonts w:ascii="Arial" w:hAnsi="Arial" w:cs="Arial"/>
              </w:rPr>
            </w:pPr>
            <w:r>
              <w:rPr>
                <w:rFonts w:ascii="Arial" w:hAnsi="Arial" w:cs="Arial" w:hint="eastAsia"/>
              </w:rPr>
              <w:t>性别</w:t>
            </w:r>
          </w:p>
        </w:tc>
        <w:tc>
          <w:tcPr>
            <w:tcW w:w="945" w:type="dxa"/>
            <w:vAlign w:val="center"/>
          </w:tcPr>
          <w:p w14:paraId="42174B9D" w14:textId="77777777" w:rsidR="00545131" w:rsidRDefault="00545131">
            <w:pPr>
              <w:snapToGrid w:val="0"/>
              <w:spacing w:line="360" w:lineRule="auto"/>
              <w:rPr>
                <w:rFonts w:ascii="Arial" w:hAnsi="Arial" w:cs="Arial"/>
              </w:rPr>
            </w:pPr>
          </w:p>
        </w:tc>
        <w:tc>
          <w:tcPr>
            <w:tcW w:w="945" w:type="dxa"/>
            <w:gridSpan w:val="2"/>
            <w:vAlign w:val="center"/>
          </w:tcPr>
          <w:p w14:paraId="12BC9636" w14:textId="77777777" w:rsidR="00545131" w:rsidRDefault="00A94821">
            <w:pPr>
              <w:snapToGrid w:val="0"/>
              <w:spacing w:line="360" w:lineRule="auto"/>
              <w:rPr>
                <w:rFonts w:ascii="Arial" w:hAnsi="Arial" w:cs="Arial"/>
              </w:rPr>
            </w:pPr>
            <w:r>
              <w:rPr>
                <w:rFonts w:ascii="Arial" w:hAnsi="Arial" w:cs="Arial" w:hint="eastAsia"/>
              </w:rPr>
              <w:t>出生日期</w:t>
            </w:r>
          </w:p>
        </w:tc>
        <w:tc>
          <w:tcPr>
            <w:tcW w:w="2610" w:type="dxa"/>
            <w:gridSpan w:val="2"/>
            <w:vAlign w:val="center"/>
          </w:tcPr>
          <w:p w14:paraId="67DB56BA" w14:textId="77777777" w:rsidR="00545131" w:rsidRDefault="00A94821">
            <w:pPr>
              <w:snapToGrid w:val="0"/>
              <w:spacing w:line="360" w:lineRule="auto"/>
              <w:rPr>
                <w:rFonts w:ascii="Arial" w:hAnsi="Arial" w:cs="Arial"/>
              </w:rPr>
            </w:pPr>
            <w:r>
              <w:rPr>
                <w:rFonts w:ascii="Arial" w:hAnsi="Arial" w:cs="Arial" w:hint="eastAsia"/>
              </w:rPr>
              <w:t>年月日</w:t>
            </w:r>
          </w:p>
        </w:tc>
      </w:tr>
      <w:tr w:rsidR="00545131" w14:paraId="15D947B4" w14:textId="77777777">
        <w:trPr>
          <w:cantSplit/>
          <w:trHeight w:val="600"/>
        </w:trPr>
        <w:tc>
          <w:tcPr>
            <w:tcW w:w="1380" w:type="dxa"/>
            <w:vAlign w:val="center"/>
          </w:tcPr>
          <w:p w14:paraId="2CEEF0D2" w14:textId="77777777" w:rsidR="00545131" w:rsidRDefault="00A94821">
            <w:pPr>
              <w:snapToGrid w:val="0"/>
              <w:spacing w:line="360" w:lineRule="auto"/>
              <w:rPr>
                <w:rFonts w:ascii="Arial" w:hAnsi="Arial" w:cs="Arial"/>
              </w:rPr>
            </w:pPr>
            <w:r>
              <w:rPr>
                <w:rFonts w:ascii="Arial" w:hAnsi="Arial" w:cs="Arial" w:hint="eastAsia"/>
              </w:rPr>
              <w:t>毕业院校及专业</w:t>
            </w:r>
          </w:p>
        </w:tc>
        <w:tc>
          <w:tcPr>
            <w:tcW w:w="3570" w:type="dxa"/>
            <w:gridSpan w:val="5"/>
            <w:vAlign w:val="center"/>
          </w:tcPr>
          <w:p w14:paraId="65996DF8" w14:textId="77777777" w:rsidR="00545131" w:rsidRDefault="00545131">
            <w:pPr>
              <w:snapToGrid w:val="0"/>
              <w:spacing w:line="360" w:lineRule="auto"/>
              <w:rPr>
                <w:rFonts w:ascii="Arial" w:hAnsi="Arial" w:cs="Arial"/>
              </w:rPr>
            </w:pPr>
          </w:p>
        </w:tc>
        <w:tc>
          <w:tcPr>
            <w:tcW w:w="945" w:type="dxa"/>
            <w:gridSpan w:val="2"/>
            <w:vAlign w:val="center"/>
          </w:tcPr>
          <w:p w14:paraId="4A1CC073" w14:textId="77777777" w:rsidR="00545131" w:rsidRDefault="00A94821">
            <w:pPr>
              <w:snapToGrid w:val="0"/>
              <w:spacing w:line="360" w:lineRule="auto"/>
              <w:rPr>
                <w:rFonts w:ascii="Arial" w:hAnsi="Arial" w:cs="Arial"/>
              </w:rPr>
            </w:pPr>
            <w:r>
              <w:rPr>
                <w:rFonts w:ascii="Arial" w:hAnsi="Arial" w:cs="Arial" w:hint="eastAsia"/>
              </w:rPr>
              <w:t>毕业时间</w:t>
            </w:r>
          </w:p>
        </w:tc>
        <w:tc>
          <w:tcPr>
            <w:tcW w:w="2610" w:type="dxa"/>
            <w:gridSpan w:val="2"/>
            <w:vAlign w:val="center"/>
          </w:tcPr>
          <w:p w14:paraId="4C0FD132" w14:textId="77777777" w:rsidR="00545131" w:rsidRDefault="00A94821">
            <w:pPr>
              <w:snapToGrid w:val="0"/>
              <w:spacing w:line="360" w:lineRule="auto"/>
              <w:rPr>
                <w:rFonts w:ascii="Arial" w:hAnsi="Arial" w:cs="Arial"/>
              </w:rPr>
            </w:pPr>
            <w:r>
              <w:rPr>
                <w:rFonts w:ascii="Arial" w:hAnsi="Arial" w:cs="Arial" w:hint="eastAsia"/>
              </w:rPr>
              <w:t>年月日</w:t>
            </w:r>
          </w:p>
        </w:tc>
      </w:tr>
      <w:tr w:rsidR="00545131" w14:paraId="7C3CFB8F" w14:textId="77777777">
        <w:trPr>
          <w:trHeight w:val="660"/>
        </w:trPr>
        <w:tc>
          <w:tcPr>
            <w:tcW w:w="1995" w:type="dxa"/>
            <w:gridSpan w:val="2"/>
            <w:vAlign w:val="center"/>
          </w:tcPr>
          <w:p w14:paraId="4BA08461" w14:textId="77777777" w:rsidR="00545131" w:rsidRDefault="00A94821">
            <w:pPr>
              <w:snapToGrid w:val="0"/>
              <w:spacing w:line="360" w:lineRule="auto"/>
              <w:rPr>
                <w:rFonts w:ascii="Arial" w:hAnsi="Arial" w:cs="Arial"/>
              </w:rPr>
            </w:pPr>
            <w:r>
              <w:rPr>
                <w:rFonts w:ascii="Arial" w:hAnsi="Arial" w:cs="Arial" w:hint="eastAsia"/>
              </w:rPr>
              <w:t>从事本专业时间</w:t>
            </w:r>
          </w:p>
        </w:tc>
        <w:tc>
          <w:tcPr>
            <w:tcW w:w="1680" w:type="dxa"/>
            <w:gridSpan w:val="2"/>
            <w:vAlign w:val="center"/>
          </w:tcPr>
          <w:p w14:paraId="68035BB9" w14:textId="77777777" w:rsidR="00545131" w:rsidRDefault="00545131">
            <w:pPr>
              <w:snapToGrid w:val="0"/>
              <w:spacing w:line="360" w:lineRule="auto"/>
              <w:rPr>
                <w:rFonts w:ascii="Arial" w:hAnsi="Arial" w:cs="Arial"/>
              </w:rPr>
            </w:pPr>
          </w:p>
        </w:tc>
        <w:tc>
          <w:tcPr>
            <w:tcW w:w="2205" w:type="dxa"/>
            <w:gridSpan w:val="3"/>
            <w:vAlign w:val="center"/>
          </w:tcPr>
          <w:p w14:paraId="63E2A3EB" w14:textId="77777777" w:rsidR="00545131" w:rsidRDefault="00A94821">
            <w:pPr>
              <w:snapToGrid w:val="0"/>
              <w:spacing w:line="360" w:lineRule="auto"/>
              <w:rPr>
                <w:rFonts w:ascii="Arial" w:hAnsi="Arial" w:cs="Arial"/>
              </w:rPr>
            </w:pPr>
            <w:r>
              <w:rPr>
                <w:rFonts w:ascii="Arial" w:hAnsi="Arial" w:cs="Arial" w:hint="eastAsia"/>
              </w:rPr>
              <w:t>为申请人服务时间</w:t>
            </w:r>
          </w:p>
        </w:tc>
        <w:tc>
          <w:tcPr>
            <w:tcW w:w="2625" w:type="dxa"/>
            <w:gridSpan w:val="3"/>
            <w:vAlign w:val="center"/>
          </w:tcPr>
          <w:p w14:paraId="08B754CD" w14:textId="77777777" w:rsidR="00545131" w:rsidRDefault="00545131">
            <w:pPr>
              <w:snapToGrid w:val="0"/>
              <w:spacing w:line="360" w:lineRule="auto"/>
              <w:rPr>
                <w:rFonts w:ascii="Arial" w:hAnsi="Arial" w:cs="Arial"/>
              </w:rPr>
            </w:pPr>
          </w:p>
        </w:tc>
      </w:tr>
      <w:tr w:rsidR="00545131" w14:paraId="455D5FAC" w14:textId="77777777">
        <w:trPr>
          <w:trHeight w:val="600"/>
        </w:trPr>
        <w:tc>
          <w:tcPr>
            <w:tcW w:w="1995" w:type="dxa"/>
            <w:gridSpan w:val="2"/>
            <w:vAlign w:val="center"/>
          </w:tcPr>
          <w:p w14:paraId="4A8B9AE7" w14:textId="77777777" w:rsidR="00545131" w:rsidRDefault="00A94821">
            <w:pPr>
              <w:snapToGrid w:val="0"/>
              <w:spacing w:line="360" w:lineRule="auto"/>
              <w:rPr>
                <w:rFonts w:ascii="Arial" w:hAnsi="Arial" w:cs="Arial"/>
              </w:rPr>
            </w:pPr>
            <w:r>
              <w:rPr>
                <w:rFonts w:ascii="Arial" w:hAnsi="Arial" w:cs="Arial" w:hint="eastAsia"/>
              </w:rPr>
              <w:t>执业注册</w:t>
            </w:r>
          </w:p>
        </w:tc>
        <w:tc>
          <w:tcPr>
            <w:tcW w:w="1680" w:type="dxa"/>
            <w:gridSpan w:val="2"/>
            <w:vAlign w:val="center"/>
          </w:tcPr>
          <w:p w14:paraId="68C276CB" w14:textId="77777777" w:rsidR="00545131" w:rsidRDefault="00545131">
            <w:pPr>
              <w:snapToGrid w:val="0"/>
              <w:spacing w:line="360" w:lineRule="auto"/>
              <w:rPr>
                <w:rFonts w:ascii="Arial" w:hAnsi="Arial" w:cs="Arial"/>
              </w:rPr>
            </w:pPr>
          </w:p>
        </w:tc>
        <w:tc>
          <w:tcPr>
            <w:tcW w:w="2205" w:type="dxa"/>
            <w:gridSpan w:val="3"/>
            <w:vAlign w:val="center"/>
          </w:tcPr>
          <w:p w14:paraId="075432A6" w14:textId="77777777" w:rsidR="00545131" w:rsidRDefault="00A94821">
            <w:pPr>
              <w:snapToGrid w:val="0"/>
              <w:spacing w:line="360" w:lineRule="auto"/>
              <w:rPr>
                <w:rFonts w:ascii="Arial" w:hAnsi="Arial" w:cs="Arial"/>
              </w:rPr>
            </w:pPr>
            <w:r>
              <w:rPr>
                <w:rFonts w:ascii="Arial" w:hAnsi="Arial" w:cs="Arial" w:hint="eastAsia"/>
              </w:rPr>
              <w:t>职称</w:t>
            </w:r>
          </w:p>
        </w:tc>
        <w:tc>
          <w:tcPr>
            <w:tcW w:w="2625" w:type="dxa"/>
            <w:gridSpan w:val="3"/>
            <w:vAlign w:val="center"/>
          </w:tcPr>
          <w:p w14:paraId="4427C92B" w14:textId="77777777" w:rsidR="00545131" w:rsidRDefault="00545131">
            <w:pPr>
              <w:snapToGrid w:val="0"/>
              <w:spacing w:line="360" w:lineRule="auto"/>
              <w:rPr>
                <w:rFonts w:ascii="Arial" w:hAnsi="Arial" w:cs="Arial"/>
              </w:rPr>
            </w:pPr>
          </w:p>
        </w:tc>
      </w:tr>
      <w:tr w:rsidR="00545131" w14:paraId="785FCF53" w14:textId="77777777">
        <w:trPr>
          <w:cantSplit/>
          <w:trHeight w:val="600"/>
        </w:trPr>
        <w:tc>
          <w:tcPr>
            <w:tcW w:w="8505" w:type="dxa"/>
            <w:gridSpan w:val="10"/>
            <w:vAlign w:val="center"/>
          </w:tcPr>
          <w:p w14:paraId="2A2C164A" w14:textId="77777777" w:rsidR="00545131" w:rsidRDefault="00A94821">
            <w:pPr>
              <w:snapToGrid w:val="0"/>
              <w:spacing w:line="360" w:lineRule="auto"/>
              <w:rPr>
                <w:rFonts w:ascii="Arial" w:hAnsi="Arial" w:cs="Arial"/>
              </w:rPr>
            </w:pPr>
            <w:r>
              <w:rPr>
                <w:rFonts w:ascii="Arial" w:hAnsi="Arial" w:cs="Arial" w:hint="eastAsia"/>
              </w:rPr>
              <w:t>主要经历</w:t>
            </w:r>
          </w:p>
        </w:tc>
      </w:tr>
      <w:tr w:rsidR="00545131" w14:paraId="20588D04" w14:textId="77777777">
        <w:trPr>
          <w:trHeight w:val="690"/>
        </w:trPr>
        <w:tc>
          <w:tcPr>
            <w:tcW w:w="1995" w:type="dxa"/>
            <w:gridSpan w:val="2"/>
            <w:vAlign w:val="center"/>
          </w:tcPr>
          <w:p w14:paraId="0EA19712" w14:textId="77777777" w:rsidR="00545131" w:rsidRDefault="00A94821">
            <w:pPr>
              <w:snapToGrid w:val="0"/>
              <w:spacing w:line="360" w:lineRule="auto"/>
              <w:rPr>
                <w:rFonts w:ascii="Arial" w:hAnsi="Arial" w:cs="Arial"/>
              </w:rPr>
            </w:pPr>
            <w:r>
              <w:rPr>
                <w:rFonts w:ascii="Arial" w:hAnsi="Arial" w:cs="Arial" w:hint="eastAsia"/>
              </w:rPr>
              <w:t>时间</w:t>
            </w:r>
          </w:p>
        </w:tc>
        <w:tc>
          <w:tcPr>
            <w:tcW w:w="3990" w:type="dxa"/>
            <w:gridSpan w:val="7"/>
            <w:vAlign w:val="center"/>
          </w:tcPr>
          <w:p w14:paraId="682D4103" w14:textId="77777777" w:rsidR="00545131" w:rsidRDefault="00A94821">
            <w:pPr>
              <w:snapToGrid w:val="0"/>
              <w:spacing w:line="360" w:lineRule="auto"/>
              <w:rPr>
                <w:rFonts w:ascii="Arial" w:hAnsi="Arial" w:cs="Arial"/>
              </w:rPr>
            </w:pPr>
            <w:r>
              <w:rPr>
                <w:rFonts w:ascii="Arial" w:hAnsi="Arial" w:cs="Arial" w:hint="eastAsia"/>
              </w:rPr>
              <w:t>参加过的项目名称及规模</w:t>
            </w:r>
          </w:p>
        </w:tc>
        <w:tc>
          <w:tcPr>
            <w:tcW w:w="2520" w:type="dxa"/>
            <w:vAlign w:val="center"/>
          </w:tcPr>
          <w:p w14:paraId="2B240820" w14:textId="77777777" w:rsidR="00545131" w:rsidRDefault="00A94821">
            <w:pPr>
              <w:snapToGrid w:val="0"/>
              <w:spacing w:line="360" w:lineRule="auto"/>
              <w:rPr>
                <w:rFonts w:ascii="Arial" w:hAnsi="Arial" w:cs="Arial"/>
              </w:rPr>
            </w:pPr>
            <w:r>
              <w:rPr>
                <w:rFonts w:ascii="Arial" w:hAnsi="Arial" w:cs="Arial" w:hint="eastAsia"/>
              </w:rPr>
              <w:t>该项目中任职</w:t>
            </w:r>
          </w:p>
        </w:tc>
      </w:tr>
      <w:tr w:rsidR="00545131" w14:paraId="1425B007" w14:textId="77777777">
        <w:trPr>
          <w:trHeight w:val="4852"/>
        </w:trPr>
        <w:tc>
          <w:tcPr>
            <w:tcW w:w="1995" w:type="dxa"/>
            <w:gridSpan w:val="2"/>
          </w:tcPr>
          <w:p w14:paraId="0026A0AF" w14:textId="77777777" w:rsidR="00545131" w:rsidRDefault="00545131">
            <w:pPr>
              <w:snapToGrid w:val="0"/>
              <w:spacing w:line="360" w:lineRule="auto"/>
              <w:rPr>
                <w:rFonts w:ascii="Arial" w:hAnsi="Arial" w:cs="Arial"/>
              </w:rPr>
            </w:pPr>
          </w:p>
        </w:tc>
        <w:tc>
          <w:tcPr>
            <w:tcW w:w="3990" w:type="dxa"/>
            <w:gridSpan w:val="7"/>
          </w:tcPr>
          <w:p w14:paraId="64EEFEF6" w14:textId="77777777" w:rsidR="00545131" w:rsidRDefault="00545131">
            <w:pPr>
              <w:snapToGrid w:val="0"/>
              <w:spacing w:line="360" w:lineRule="auto"/>
              <w:rPr>
                <w:rFonts w:ascii="Arial" w:hAnsi="Arial" w:cs="Arial"/>
              </w:rPr>
            </w:pPr>
          </w:p>
        </w:tc>
        <w:tc>
          <w:tcPr>
            <w:tcW w:w="2520" w:type="dxa"/>
          </w:tcPr>
          <w:p w14:paraId="3FB815B6" w14:textId="77777777" w:rsidR="00545131" w:rsidRDefault="00545131">
            <w:pPr>
              <w:snapToGrid w:val="0"/>
              <w:spacing w:line="360" w:lineRule="auto"/>
              <w:rPr>
                <w:rFonts w:ascii="Arial" w:hAnsi="Arial" w:cs="Arial"/>
              </w:rPr>
            </w:pPr>
          </w:p>
        </w:tc>
      </w:tr>
    </w:tbl>
    <w:p w14:paraId="04DEA5E8" w14:textId="77777777" w:rsidR="00545131" w:rsidRDefault="00A94821">
      <w:pPr>
        <w:snapToGrid w:val="0"/>
        <w:spacing w:line="360" w:lineRule="auto"/>
        <w:rPr>
          <w:rFonts w:ascii="Arial" w:hAnsi="Arial" w:cs="Arial"/>
          <w:b/>
          <w:bCs/>
        </w:rPr>
      </w:pPr>
      <w:r>
        <w:rPr>
          <w:rFonts w:ascii="Arial" w:hAnsi="Arial" w:cs="Arial" w:hint="eastAsia"/>
          <w:b/>
          <w:bCs/>
        </w:rPr>
        <w:t>注：根据评分要求下附各人员的证书等资料</w:t>
      </w:r>
    </w:p>
    <w:p w14:paraId="6C8F72F2" w14:textId="77777777" w:rsidR="00545131" w:rsidRDefault="00A94821">
      <w:pPr>
        <w:widowControl/>
        <w:adjustRightInd/>
        <w:jc w:val="left"/>
        <w:rPr>
          <w:rFonts w:ascii="仿宋" w:eastAsia="仿宋" w:hAnsi="仿宋" w:cs="仿宋_GB2312"/>
          <w:b/>
          <w:kern w:val="0"/>
          <w:sz w:val="32"/>
          <w:szCs w:val="32"/>
        </w:rPr>
      </w:pPr>
      <w:r>
        <w:rPr>
          <w:rFonts w:ascii="仿宋" w:eastAsia="仿宋" w:hAnsi="仿宋" w:cs="仿宋_GB2312"/>
          <w:b/>
          <w:kern w:val="0"/>
          <w:sz w:val="32"/>
          <w:szCs w:val="32"/>
        </w:rPr>
        <w:br w:type="page"/>
      </w:r>
    </w:p>
    <w:p w14:paraId="06EFAB5A" w14:textId="77777777" w:rsidR="00545131" w:rsidRDefault="00545131">
      <w:pPr>
        <w:widowControl/>
        <w:adjustRightInd/>
        <w:jc w:val="left"/>
        <w:rPr>
          <w:rFonts w:ascii="仿宋" w:eastAsia="仿宋" w:hAnsi="仿宋" w:cs="仿宋_GB2312"/>
          <w:b/>
          <w:kern w:val="0"/>
          <w:sz w:val="32"/>
          <w:szCs w:val="32"/>
        </w:rPr>
      </w:pPr>
    </w:p>
    <w:p w14:paraId="338D5757" w14:textId="7FF01665" w:rsidR="00545131" w:rsidRDefault="00DD54DF">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t>八、评标标准相应的商务技术资料</w:t>
      </w:r>
    </w:p>
    <w:p w14:paraId="505C6E8F" w14:textId="77777777" w:rsidR="00545131" w:rsidRDefault="00A94821">
      <w:pPr>
        <w:snapToGrid w:val="0"/>
        <w:spacing w:line="360" w:lineRule="auto"/>
        <w:jc w:val="left"/>
        <w:rPr>
          <w:rFonts w:ascii="仿宋" w:eastAsia="仿宋" w:hAnsi="仿宋" w:cs="仿宋_GB2312"/>
          <w:b/>
          <w:sz w:val="24"/>
        </w:rPr>
      </w:pPr>
      <w:r>
        <w:rPr>
          <w:rFonts w:ascii="仿宋" w:eastAsia="仿宋" w:hAnsi="仿宋" w:cs="仿宋_GB2312" w:hint="eastAsia"/>
          <w:b/>
          <w:sz w:val="24"/>
        </w:rPr>
        <w:t>（按采购文件第四部分评标办法前附表中“响应文件中评标标准相应的商务技术资料目录”提供资料）</w:t>
      </w:r>
    </w:p>
    <w:p w14:paraId="050A4882" w14:textId="77777777" w:rsidR="00545131" w:rsidRDefault="00545131">
      <w:pPr>
        <w:widowControl/>
        <w:spacing w:line="360" w:lineRule="auto"/>
        <w:ind w:left="150"/>
        <w:jc w:val="center"/>
        <w:rPr>
          <w:rFonts w:ascii="仿宋" w:eastAsia="仿宋" w:hAnsi="仿宋" w:cs="仿宋_GB2312"/>
          <w:b/>
          <w:kern w:val="0"/>
          <w:sz w:val="32"/>
          <w:szCs w:val="32"/>
        </w:rPr>
      </w:pPr>
    </w:p>
    <w:p w14:paraId="768C4D8F" w14:textId="77777777" w:rsidR="00545131" w:rsidRDefault="00A94821">
      <w:pPr>
        <w:widowControl/>
        <w:adjustRightInd/>
        <w:jc w:val="left"/>
        <w:rPr>
          <w:rFonts w:ascii="仿宋" w:eastAsia="仿宋" w:hAnsi="仿宋" w:cs="仿宋_GB2312"/>
          <w:b/>
          <w:kern w:val="0"/>
          <w:sz w:val="32"/>
          <w:szCs w:val="32"/>
        </w:rPr>
      </w:pPr>
      <w:r>
        <w:rPr>
          <w:rFonts w:ascii="仿宋" w:eastAsia="仿宋" w:hAnsi="仿宋" w:cs="仿宋_GB2312"/>
          <w:b/>
          <w:kern w:val="0"/>
          <w:sz w:val="32"/>
          <w:szCs w:val="32"/>
        </w:rPr>
        <w:br w:type="page"/>
      </w:r>
    </w:p>
    <w:p w14:paraId="7F8858D6" w14:textId="77777777" w:rsidR="00545131" w:rsidRDefault="00545131">
      <w:pPr>
        <w:widowControl/>
        <w:adjustRightInd/>
        <w:jc w:val="left"/>
        <w:rPr>
          <w:rFonts w:ascii="仿宋" w:eastAsia="仿宋" w:hAnsi="仿宋" w:cs="仿宋_GB2312"/>
          <w:b/>
          <w:kern w:val="0"/>
          <w:sz w:val="32"/>
          <w:szCs w:val="32"/>
        </w:rPr>
      </w:pPr>
    </w:p>
    <w:p w14:paraId="2CC50D8B" w14:textId="3F69608E" w:rsidR="00545131" w:rsidRDefault="00DD54DF">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t>九、政府采购供应商廉洁自律承诺书</w:t>
      </w:r>
    </w:p>
    <w:p w14:paraId="1EA55475" w14:textId="77777777" w:rsidR="00545131" w:rsidRDefault="00545131">
      <w:pPr>
        <w:snapToGrid w:val="0"/>
        <w:spacing w:line="360" w:lineRule="auto"/>
        <w:rPr>
          <w:rFonts w:ascii="仿宋" w:eastAsia="仿宋" w:hAnsi="仿宋" w:cs="仿宋_GB2312"/>
          <w:sz w:val="24"/>
        </w:rPr>
      </w:pPr>
    </w:p>
    <w:p w14:paraId="47A5C081" w14:textId="77777777" w:rsidR="00545131" w:rsidRDefault="00A94821">
      <w:pPr>
        <w:snapToGrid w:val="0"/>
        <w:spacing w:line="360" w:lineRule="auto"/>
        <w:rPr>
          <w:rFonts w:ascii="仿宋" w:eastAsia="仿宋" w:hAnsi="仿宋" w:cs="仿宋_GB2312"/>
          <w:kern w:val="0"/>
          <w:sz w:val="24"/>
        </w:rPr>
      </w:pPr>
      <w:r>
        <w:rPr>
          <w:rFonts w:ascii="仿宋" w:eastAsia="仿宋" w:hAnsi="仿宋" w:cs="仿宋_GB2312" w:hint="eastAsia"/>
          <w:sz w:val="24"/>
        </w:rPr>
        <w:t>浙江旅游职业学院、浙江省成套招标代理有限公司</w:t>
      </w:r>
      <w:r>
        <w:rPr>
          <w:rFonts w:ascii="仿宋" w:eastAsia="仿宋" w:hAnsi="仿宋" w:cs="仿宋_GB2312" w:hint="eastAsia"/>
          <w:kern w:val="0"/>
          <w:sz w:val="24"/>
          <w:lang w:val="zh-CN"/>
        </w:rPr>
        <w:t>：</w:t>
      </w:r>
    </w:p>
    <w:p w14:paraId="3CD6F0F3" w14:textId="77777777" w:rsidR="00545131" w:rsidRDefault="00A94821">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我单位响应你</w:t>
      </w:r>
      <w:r>
        <w:rPr>
          <w:rFonts w:ascii="仿宋" w:eastAsia="仿宋" w:hAnsi="仿宋" w:cs="仿宋_GB2312" w:hint="eastAsia"/>
          <w:sz w:val="24"/>
        </w:rPr>
        <w:t>单位</w:t>
      </w:r>
      <w:r>
        <w:rPr>
          <w:rFonts w:ascii="仿宋" w:eastAsia="仿宋" w:hAnsi="仿宋" w:cs="仿宋_GB2312" w:hint="eastAsia"/>
          <w:kern w:val="0"/>
          <w:sz w:val="24"/>
          <w:lang w:val="zh-CN"/>
        </w:rPr>
        <w:t>项目采购要求参加磋商。在这次磋商过程中和中标后，我们将严格遵守国家法律法规要求，并郑重承诺：</w:t>
      </w:r>
    </w:p>
    <w:p w14:paraId="1CE67D2F" w14:textId="77777777" w:rsidR="00545131" w:rsidRDefault="00A94821">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一、不向项目有关人员及部门赠送礼金礼物、有价证券、回扣以及中介费、介绍费、咨询费等好处费；</w:t>
      </w:r>
    </w:p>
    <w:p w14:paraId="515D44EC" w14:textId="77777777" w:rsidR="00545131" w:rsidRDefault="00A94821">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二、不为项目有关人员及部门报销应由你方单位或个人支付的费用；</w:t>
      </w:r>
    </w:p>
    <w:p w14:paraId="0229EB34" w14:textId="77777777" w:rsidR="00545131" w:rsidRDefault="00A94821">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三、不向项目有关人员及部门提供有可能影响公正的宴请和健身娱乐等活动；</w:t>
      </w:r>
    </w:p>
    <w:p w14:paraId="1D30D8B9" w14:textId="77777777" w:rsidR="00545131" w:rsidRDefault="00A94821">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四、不为项目有关人员及部门出国（境）、旅游等提供方便；</w:t>
      </w:r>
    </w:p>
    <w:p w14:paraId="75F6F8D6" w14:textId="77777777" w:rsidR="00545131" w:rsidRDefault="00A94821">
      <w:pPr>
        <w:autoSpaceDE w:val="0"/>
        <w:autoSpaceDN w:val="0"/>
        <w:spacing w:line="360" w:lineRule="auto"/>
        <w:ind w:leftChars="229" w:left="481"/>
        <w:jc w:val="left"/>
        <w:rPr>
          <w:rFonts w:ascii="仿宋" w:eastAsia="仿宋" w:hAnsi="仿宋" w:cs="仿宋_GB2312"/>
          <w:kern w:val="0"/>
          <w:sz w:val="24"/>
          <w:lang w:val="zh-CN"/>
        </w:rPr>
      </w:pPr>
      <w:r>
        <w:rPr>
          <w:rFonts w:ascii="仿宋" w:eastAsia="仿宋" w:hAnsi="仿宋" w:cs="仿宋_GB2312" w:hint="eastAsia"/>
          <w:kern w:val="0"/>
          <w:sz w:val="24"/>
          <w:lang w:val="zh-CN"/>
        </w:rPr>
        <w:t>五、不为项目有关人员个人装修住房、婚丧嫁娶、配偶子女工作安排等提供</w:t>
      </w:r>
    </w:p>
    <w:p w14:paraId="1EB53376" w14:textId="77777777" w:rsidR="00545131" w:rsidRDefault="00A94821">
      <w:pPr>
        <w:autoSpaceDE w:val="0"/>
        <w:autoSpaceDN w:val="0"/>
        <w:spacing w:line="360" w:lineRule="auto"/>
        <w:jc w:val="left"/>
        <w:rPr>
          <w:rFonts w:ascii="仿宋" w:eastAsia="仿宋" w:hAnsi="仿宋" w:cs="仿宋_GB2312"/>
          <w:kern w:val="0"/>
          <w:sz w:val="24"/>
          <w:lang w:val="zh-CN"/>
        </w:rPr>
      </w:pPr>
      <w:r>
        <w:rPr>
          <w:rFonts w:ascii="仿宋" w:eastAsia="仿宋" w:hAnsi="仿宋" w:cs="仿宋_GB2312" w:hint="eastAsia"/>
          <w:kern w:val="0"/>
          <w:sz w:val="24"/>
          <w:lang w:val="zh-CN"/>
        </w:rPr>
        <w:t>好处；</w:t>
      </w:r>
    </w:p>
    <w:p w14:paraId="28840A50" w14:textId="77777777" w:rsidR="00545131" w:rsidRDefault="00A94821">
      <w:pPr>
        <w:autoSpaceDE w:val="0"/>
        <w:autoSpaceDN w:val="0"/>
        <w:spacing w:line="360" w:lineRule="auto"/>
        <w:ind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六、严格遵守《中华人民共和国政府采购法》《中华人民共和国招标投标法》《中华人民共和国民法典》等法律法规，诚实守信，合法经营，坚决抵制各种违法违纪行为。</w:t>
      </w:r>
    </w:p>
    <w:p w14:paraId="6C8C6DBC" w14:textId="77777777" w:rsidR="00545131" w:rsidRDefault="00A94821">
      <w:pPr>
        <w:autoSpaceDE w:val="0"/>
        <w:autoSpaceDN w:val="0"/>
        <w:spacing w:line="360" w:lineRule="auto"/>
        <w:ind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如违反上述承诺，你</w:t>
      </w:r>
      <w:r>
        <w:rPr>
          <w:rFonts w:ascii="仿宋" w:eastAsia="仿宋" w:hAnsi="仿宋" w:cs="仿宋_GB2312" w:hint="eastAsia"/>
          <w:sz w:val="24"/>
        </w:rPr>
        <w:t>单位</w:t>
      </w:r>
      <w:r>
        <w:rPr>
          <w:rFonts w:ascii="仿宋" w:eastAsia="仿宋" w:hAnsi="仿宋" w:cs="仿宋_GB2312" w:hint="eastAsia"/>
          <w:kern w:val="0"/>
          <w:sz w:val="24"/>
          <w:lang w:val="zh-CN"/>
        </w:rPr>
        <w:t>有权立即取消我单位响应、中标或在建项目的建设资格，有权拒绝我单位在一定时期内进入你</w:t>
      </w:r>
      <w:r>
        <w:rPr>
          <w:rFonts w:ascii="仿宋" w:eastAsia="仿宋" w:hAnsi="仿宋" w:cs="仿宋_GB2312" w:hint="eastAsia"/>
          <w:sz w:val="24"/>
        </w:rPr>
        <w:t>单位</w:t>
      </w:r>
      <w:r>
        <w:rPr>
          <w:rFonts w:ascii="仿宋" w:eastAsia="仿宋" w:hAnsi="仿宋" w:cs="仿宋_GB2312" w:hint="eastAsia"/>
          <w:kern w:val="0"/>
          <w:sz w:val="24"/>
          <w:lang w:val="zh-CN"/>
        </w:rPr>
        <w:t>进行项目建设或其他经营活动，并通报市财政局。由此引起的相应损失均由我单位承担。</w:t>
      </w:r>
    </w:p>
    <w:p w14:paraId="625ABADC" w14:textId="77777777" w:rsidR="00545131" w:rsidRDefault="00545131">
      <w:pPr>
        <w:autoSpaceDE w:val="0"/>
        <w:autoSpaceDN w:val="0"/>
        <w:spacing w:line="360" w:lineRule="auto"/>
        <w:ind w:left="2"/>
        <w:jc w:val="left"/>
        <w:rPr>
          <w:rFonts w:ascii="仿宋" w:eastAsia="仿宋" w:hAnsi="仿宋" w:cs="仿宋_GB2312"/>
          <w:kern w:val="0"/>
          <w:sz w:val="24"/>
          <w:lang w:val="zh-CN"/>
        </w:rPr>
      </w:pPr>
    </w:p>
    <w:p w14:paraId="4DBF639C" w14:textId="77777777" w:rsidR="00545131" w:rsidRDefault="00545131">
      <w:pPr>
        <w:autoSpaceDE w:val="0"/>
        <w:autoSpaceDN w:val="0"/>
        <w:spacing w:line="360" w:lineRule="auto"/>
        <w:ind w:left="2"/>
        <w:jc w:val="left"/>
        <w:rPr>
          <w:rFonts w:ascii="仿宋" w:eastAsia="仿宋" w:hAnsi="仿宋" w:cs="仿宋_GB2312"/>
          <w:kern w:val="0"/>
          <w:sz w:val="24"/>
          <w:lang w:val="zh-CN"/>
        </w:rPr>
      </w:pPr>
    </w:p>
    <w:p w14:paraId="425D41C5" w14:textId="77777777" w:rsidR="00545131" w:rsidRDefault="00A94821">
      <w:pPr>
        <w:autoSpaceDE w:val="0"/>
        <w:autoSpaceDN w:val="0"/>
        <w:spacing w:line="360" w:lineRule="auto"/>
        <w:ind w:leftChars="1" w:left="2" w:right="1120" w:firstLineChars="1900" w:firstLine="4560"/>
        <w:jc w:val="left"/>
        <w:rPr>
          <w:rFonts w:ascii="仿宋" w:eastAsia="仿宋" w:hAnsi="仿宋" w:cs="仿宋_GB2312"/>
          <w:kern w:val="0"/>
          <w:sz w:val="24"/>
          <w:lang w:val="zh-CN"/>
        </w:rPr>
      </w:pPr>
      <w:r>
        <w:rPr>
          <w:rFonts w:ascii="仿宋" w:eastAsia="仿宋" w:hAnsi="仿宋" w:cs="仿宋_GB2312" w:hint="eastAsia"/>
          <w:kern w:val="0"/>
          <w:sz w:val="24"/>
          <w:lang w:val="zh-CN"/>
        </w:rPr>
        <w:t>供应商名称（</w:t>
      </w:r>
      <w:r>
        <w:rPr>
          <w:rFonts w:ascii="仿宋" w:eastAsia="仿宋" w:hAnsi="仿宋" w:cs="仿宋_GB2312" w:hint="eastAsia"/>
          <w:sz w:val="24"/>
        </w:rPr>
        <w:t>电子签名</w:t>
      </w:r>
      <w:r>
        <w:rPr>
          <w:rFonts w:ascii="仿宋" w:eastAsia="仿宋" w:hAnsi="仿宋" w:cs="仿宋_GB2312" w:hint="eastAsia"/>
          <w:kern w:val="0"/>
          <w:sz w:val="24"/>
          <w:lang w:val="zh-CN"/>
        </w:rPr>
        <w:t>）：</w:t>
      </w:r>
    </w:p>
    <w:p w14:paraId="0EB10434" w14:textId="77777777" w:rsidR="00545131" w:rsidRDefault="00A94821">
      <w:pPr>
        <w:spacing w:line="360" w:lineRule="auto"/>
        <w:ind w:leftChars="2200" w:left="4620"/>
        <w:rPr>
          <w:rFonts w:ascii="仿宋" w:eastAsia="仿宋" w:hAnsi="仿宋"/>
          <w:sz w:val="24"/>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kern w:val="0"/>
          <w:sz w:val="24"/>
          <w:lang w:val="zh-CN"/>
        </w:rPr>
        <w:t xml:space="preserve">   年   月   日</w:t>
      </w:r>
    </w:p>
    <w:p w14:paraId="37FAE601" w14:textId="77777777" w:rsidR="00545131" w:rsidRDefault="00A94821">
      <w:pPr>
        <w:widowControl/>
        <w:adjustRightInd/>
        <w:jc w:val="left"/>
        <w:rPr>
          <w:rFonts w:ascii="仿宋" w:eastAsia="仿宋" w:hAnsi="仿宋" w:cs="仿宋_GB2312"/>
          <w:b/>
          <w:kern w:val="0"/>
          <w:sz w:val="36"/>
          <w:szCs w:val="36"/>
        </w:rPr>
      </w:pPr>
      <w:r>
        <w:rPr>
          <w:rFonts w:ascii="仿宋" w:eastAsia="仿宋" w:hAnsi="仿宋" w:cs="仿宋_GB2312"/>
          <w:b/>
          <w:kern w:val="0"/>
          <w:sz w:val="36"/>
          <w:szCs w:val="36"/>
        </w:rPr>
        <w:br w:type="page"/>
      </w:r>
    </w:p>
    <w:p w14:paraId="2F568729" w14:textId="77777777" w:rsidR="00545131" w:rsidRDefault="00A94821">
      <w:pPr>
        <w:spacing w:line="360" w:lineRule="auto"/>
        <w:jc w:val="center"/>
        <w:outlineLvl w:val="0"/>
        <w:rPr>
          <w:rFonts w:ascii="仿宋" w:eastAsia="仿宋" w:hAnsi="仿宋" w:cs="仿宋_GB2312"/>
          <w:b/>
          <w:kern w:val="0"/>
          <w:sz w:val="36"/>
          <w:szCs w:val="36"/>
        </w:rPr>
      </w:pPr>
      <w:r>
        <w:rPr>
          <w:rFonts w:ascii="仿宋" w:eastAsia="仿宋" w:hAnsi="仿宋" w:cs="仿宋_GB2312" w:hint="eastAsia"/>
          <w:b/>
          <w:kern w:val="0"/>
          <w:sz w:val="36"/>
          <w:szCs w:val="36"/>
        </w:rPr>
        <w:lastRenderedPageBreak/>
        <w:t>报价文件部分</w:t>
      </w:r>
    </w:p>
    <w:p w14:paraId="258BFEB9" w14:textId="77777777" w:rsidR="00545131" w:rsidRDefault="00A94821">
      <w:pPr>
        <w:jc w:val="center"/>
        <w:rPr>
          <w:rFonts w:ascii="仿宋" w:eastAsia="仿宋" w:hAnsi="仿宋" w:cs="仿宋_GB2312"/>
          <w:b/>
          <w:kern w:val="0"/>
          <w:sz w:val="36"/>
          <w:szCs w:val="36"/>
        </w:rPr>
      </w:pPr>
      <w:r>
        <w:rPr>
          <w:rFonts w:ascii="仿宋" w:eastAsia="仿宋" w:hAnsi="仿宋" w:cs="仿宋_GB2312" w:hint="eastAsia"/>
          <w:b/>
          <w:kern w:val="0"/>
          <w:sz w:val="36"/>
          <w:szCs w:val="36"/>
        </w:rPr>
        <w:t>目录</w:t>
      </w:r>
    </w:p>
    <w:p w14:paraId="06B7B5FC" w14:textId="77777777" w:rsidR="00545131" w:rsidRDefault="00A94821">
      <w:pPr>
        <w:widowControl/>
        <w:adjustRightInd/>
        <w:jc w:val="left"/>
        <w:rPr>
          <w:rFonts w:ascii="仿宋" w:eastAsia="仿宋" w:hAnsi="仿宋" w:cs="仿宋_GB2312"/>
          <w:sz w:val="24"/>
        </w:rPr>
      </w:pPr>
      <w:bookmarkStart w:id="400" w:name="_Toc84596851"/>
      <w:r>
        <w:rPr>
          <w:rFonts w:ascii="仿宋" w:eastAsia="仿宋" w:hAnsi="仿宋" w:cs="仿宋_GB2312"/>
          <w:sz w:val="24"/>
        </w:rPr>
        <w:br w:type="page"/>
      </w:r>
    </w:p>
    <w:p w14:paraId="50CD2F8E" w14:textId="77777777"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hint="eastAsia"/>
          <w:b/>
          <w:kern w:val="0"/>
          <w:sz w:val="32"/>
          <w:szCs w:val="32"/>
        </w:rPr>
        <w:lastRenderedPageBreak/>
        <w:t>一、初次报价一览表</w:t>
      </w:r>
      <w:bookmarkEnd w:id="400"/>
    </w:p>
    <w:p w14:paraId="6AA63E77" w14:textId="77777777" w:rsidR="00545131" w:rsidRDefault="00A94821">
      <w:pPr>
        <w:snapToGrid w:val="0"/>
        <w:spacing w:line="360" w:lineRule="auto"/>
        <w:ind w:leftChars="-135" w:left="-283"/>
        <w:rPr>
          <w:rFonts w:ascii="仿宋" w:eastAsia="仿宋" w:hAnsi="仿宋" w:cs="仿宋_GB2312"/>
          <w:kern w:val="0"/>
          <w:sz w:val="24"/>
        </w:rPr>
      </w:pPr>
      <w:r>
        <w:rPr>
          <w:rFonts w:ascii="仿宋" w:eastAsia="仿宋" w:hAnsi="仿宋" w:cs="仿宋_GB2312" w:hint="eastAsia"/>
          <w:sz w:val="24"/>
        </w:rPr>
        <w:t>浙江旅游职业学院、浙江省成套招标代理有限公司</w:t>
      </w:r>
      <w:r>
        <w:rPr>
          <w:rFonts w:ascii="仿宋" w:eastAsia="仿宋" w:hAnsi="仿宋" w:cs="仿宋_GB2312" w:hint="eastAsia"/>
          <w:kern w:val="0"/>
          <w:sz w:val="24"/>
          <w:lang w:val="zh-CN"/>
        </w:rPr>
        <w:t>：</w:t>
      </w:r>
    </w:p>
    <w:p w14:paraId="06B739F2" w14:textId="2C58F431" w:rsidR="00545131" w:rsidRDefault="00A94821">
      <w:pPr>
        <w:spacing w:beforeLines="10" w:before="24" w:line="360" w:lineRule="auto"/>
        <w:ind w:leftChars="-135" w:left="-283" w:firstLineChars="200" w:firstLine="480"/>
        <w:rPr>
          <w:rFonts w:ascii="仿宋" w:eastAsia="仿宋" w:hAnsi="仿宋"/>
          <w:kern w:val="0"/>
          <w:sz w:val="24"/>
          <w:lang w:val="zh-CN"/>
        </w:rPr>
      </w:pPr>
      <w:r>
        <w:rPr>
          <w:rFonts w:ascii="仿宋" w:eastAsia="仿宋" w:hAnsi="仿宋" w:hint="eastAsia"/>
          <w:kern w:val="0"/>
          <w:sz w:val="24"/>
          <w:lang w:val="zh-CN"/>
        </w:rPr>
        <w:t>按贵方采购文件要求，如你方接受本响应文件，我方承诺按照如下开标一览表的价格完成</w:t>
      </w:r>
      <w:r>
        <w:rPr>
          <w:rFonts w:ascii="仿宋" w:eastAsia="仿宋" w:hAnsi="仿宋" w:hint="eastAsia"/>
          <w:sz w:val="24"/>
          <w:u w:val="single"/>
        </w:rPr>
        <w:t>浙江旅游职业学院</w:t>
      </w:r>
      <w:r>
        <w:rPr>
          <w:rFonts w:ascii="仿宋" w:eastAsia="仿宋" w:hAnsi="仿宋" w:hint="eastAsia"/>
          <w:sz w:val="24"/>
        </w:rPr>
        <w:t>（采购人）</w:t>
      </w:r>
      <w:r w:rsidR="005C6702">
        <w:rPr>
          <w:rFonts w:ascii="仿宋" w:eastAsia="仿宋" w:hAnsi="仿宋" w:hint="eastAsia"/>
          <w:sz w:val="24"/>
          <w:u w:val="single"/>
        </w:rPr>
        <w:t>信息系统安全等级测评项目-3</w:t>
      </w:r>
      <w:r>
        <w:rPr>
          <w:rFonts w:ascii="仿宋" w:eastAsia="仿宋" w:hAnsi="仿宋" w:hint="eastAsia"/>
          <w:sz w:val="24"/>
        </w:rPr>
        <w:t>（项目名称）（项目编号：</w:t>
      </w:r>
      <w:r w:rsidR="005C6702">
        <w:rPr>
          <w:rFonts w:ascii="仿宋" w:eastAsia="仿宋" w:hAnsi="仿宋" w:cs="仿宋_GB2312" w:hint="eastAsia"/>
          <w:sz w:val="24"/>
        </w:rPr>
        <w:t>CTZB-2023060196</w:t>
      </w:r>
      <w:r>
        <w:rPr>
          <w:rFonts w:ascii="仿宋" w:eastAsia="仿宋" w:hAnsi="仿宋" w:hint="eastAsia"/>
          <w:sz w:val="24"/>
        </w:rPr>
        <w:t>）</w:t>
      </w:r>
      <w:r>
        <w:rPr>
          <w:rFonts w:ascii="仿宋" w:eastAsia="仿宋" w:hAnsi="仿宋" w:hint="eastAsia"/>
          <w:kern w:val="0"/>
          <w:sz w:val="24"/>
          <w:lang w:val="zh-CN"/>
        </w:rPr>
        <w:t>的实施。</w:t>
      </w:r>
    </w:p>
    <w:p w14:paraId="3E369CCE" w14:textId="77777777" w:rsidR="00545131" w:rsidRDefault="00545131">
      <w:pPr>
        <w:snapToGrid w:val="0"/>
        <w:spacing w:line="360" w:lineRule="auto"/>
        <w:ind w:right="480"/>
        <w:jc w:val="center"/>
        <w:rPr>
          <w:rFonts w:ascii="仿宋" w:eastAsia="仿宋" w:hAnsi="仿宋"/>
          <w:b/>
          <w:kern w:val="0"/>
          <w:sz w:val="24"/>
          <w:lang w:val="zh-CN"/>
        </w:rPr>
      </w:pPr>
    </w:p>
    <w:tbl>
      <w:tblPr>
        <w:tblW w:w="894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648"/>
        <w:gridCol w:w="3582"/>
        <w:gridCol w:w="2268"/>
        <w:gridCol w:w="1448"/>
      </w:tblGrid>
      <w:tr w:rsidR="00545131" w14:paraId="5974A10B" w14:textId="77777777">
        <w:trPr>
          <w:cantSplit/>
          <w:trHeight w:val="1206"/>
          <w:jc w:val="center"/>
        </w:trPr>
        <w:tc>
          <w:tcPr>
            <w:tcW w:w="1648" w:type="dxa"/>
            <w:vAlign w:val="center"/>
          </w:tcPr>
          <w:p w14:paraId="502A64E6" w14:textId="77777777" w:rsidR="00545131" w:rsidRDefault="00A94821">
            <w:pPr>
              <w:shd w:val="clear" w:color="auto" w:fill="FFFFFF"/>
              <w:spacing w:line="500" w:lineRule="exact"/>
              <w:ind w:rightChars="-10" w:right="-21"/>
              <w:jc w:val="center"/>
              <w:rPr>
                <w:rFonts w:ascii="宋体" w:hAnsi="宋体" w:cs="宋体"/>
                <w:b/>
                <w:bCs/>
                <w:szCs w:val="21"/>
                <w:shd w:val="clear" w:color="auto" w:fill="FFFFFF"/>
              </w:rPr>
            </w:pPr>
            <w:r>
              <w:rPr>
                <w:rFonts w:ascii="宋体" w:hAnsi="宋体" w:cs="宋体" w:hint="eastAsia"/>
                <w:b/>
                <w:bCs/>
                <w:szCs w:val="21"/>
                <w:shd w:val="clear" w:color="auto" w:fill="FFFFFF"/>
              </w:rPr>
              <w:t>序号</w:t>
            </w:r>
          </w:p>
        </w:tc>
        <w:tc>
          <w:tcPr>
            <w:tcW w:w="3582" w:type="dxa"/>
            <w:vAlign w:val="center"/>
          </w:tcPr>
          <w:p w14:paraId="056DB223" w14:textId="77777777" w:rsidR="00545131" w:rsidRDefault="00A94821">
            <w:pPr>
              <w:shd w:val="clear" w:color="auto" w:fill="FFFFFF"/>
              <w:spacing w:line="500" w:lineRule="exact"/>
              <w:ind w:rightChars="-10" w:right="-21"/>
              <w:jc w:val="center"/>
              <w:rPr>
                <w:rFonts w:ascii="宋体" w:hAnsi="宋体" w:cs="宋体"/>
                <w:b/>
                <w:bCs/>
                <w:szCs w:val="21"/>
                <w:shd w:val="clear" w:color="auto" w:fill="FFFFFF"/>
              </w:rPr>
            </w:pPr>
            <w:r>
              <w:rPr>
                <w:rFonts w:ascii="宋体" w:hAnsi="宋体" w:cs="宋体" w:hint="eastAsia"/>
                <w:b/>
                <w:bCs/>
                <w:szCs w:val="21"/>
                <w:shd w:val="clear" w:color="auto" w:fill="FFFFFF"/>
              </w:rPr>
              <w:t>项目名称</w:t>
            </w:r>
          </w:p>
        </w:tc>
        <w:tc>
          <w:tcPr>
            <w:tcW w:w="2268" w:type="dxa"/>
            <w:vAlign w:val="center"/>
          </w:tcPr>
          <w:p w14:paraId="5C578F60" w14:textId="77777777" w:rsidR="00545131" w:rsidRDefault="00A94821">
            <w:pPr>
              <w:shd w:val="clear" w:color="auto" w:fill="FFFFFF"/>
              <w:spacing w:line="500" w:lineRule="exact"/>
              <w:ind w:rightChars="-10" w:right="-21"/>
              <w:jc w:val="center"/>
              <w:rPr>
                <w:rFonts w:ascii="宋体" w:hAnsi="宋体" w:cs="宋体"/>
                <w:b/>
                <w:bCs/>
                <w:szCs w:val="21"/>
                <w:shd w:val="clear" w:color="auto" w:fill="FFFFFF"/>
              </w:rPr>
            </w:pPr>
            <w:r>
              <w:rPr>
                <w:rFonts w:ascii="宋体" w:hAnsi="宋体" w:cs="宋体" w:hint="eastAsia"/>
                <w:b/>
                <w:bCs/>
                <w:szCs w:val="21"/>
                <w:shd w:val="clear" w:color="auto" w:fill="FFFFFF"/>
              </w:rPr>
              <w:t>投标报价</w:t>
            </w:r>
          </w:p>
        </w:tc>
        <w:tc>
          <w:tcPr>
            <w:tcW w:w="1448" w:type="dxa"/>
            <w:tcBorders>
              <w:left w:val="single" w:sz="4" w:space="0" w:color="auto"/>
            </w:tcBorders>
            <w:vAlign w:val="center"/>
          </w:tcPr>
          <w:p w14:paraId="26244B97" w14:textId="77777777" w:rsidR="00545131" w:rsidRDefault="00A94821">
            <w:pPr>
              <w:shd w:val="clear" w:color="auto" w:fill="FFFFFF"/>
              <w:spacing w:line="500" w:lineRule="exact"/>
              <w:ind w:rightChars="-10" w:right="-21"/>
              <w:jc w:val="center"/>
              <w:rPr>
                <w:rFonts w:ascii="宋体" w:hAnsi="宋体" w:cs="宋体"/>
                <w:b/>
                <w:bCs/>
                <w:szCs w:val="21"/>
                <w:shd w:val="clear" w:color="auto" w:fill="FFFFFF"/>
              </w:rPr>
            </w:pPr>
            <w:r>
              <w:rPr>
                <w:rFonts w:ascii="宋体" w:hAnsi="宋体" w:cs="宋体" w:hint="eastAsia"/>
                <w:b/>
                <w:bCs/>
                <w:szCs w:val="21"/>
                <w:shd w:val="clear" w:color="auto" w:fill="FFFFFF"/>
              </w:rPr>
              <w:t>备注</w:t>
            </w:r>
          </w:p>
        </w:tc>
      </w:tr>
      <w:tr w:rsidR="00545131" w14:paraId="445A9ABA" w14:textId="77777777">
        <w:trPr>
          <w:cantSplit/>
          <w:trHeight w:val="805"/>
          <w:jc w:val="center"/>
        </w:trPr>
        <w:tc>
          <w:tcPr>
            <w:tcW w:w="1648" w:type="dxa"/>
            <w:vAlign w:val="center"/>
          </w:tcPr>
          <w:p w14:paraId="6A52FDE2" w14:textId="77777777" w:rsidR="00545131" w:rsidRDefault="00A94821">
            <w:pPr>
              <w:shd w:val="clear" w:color="auto" w:fill="FFFFFF"/>
              <w:spacing w:line="500" w:lineRule="exact"/>
              <w:ind w:rightChars="-10" w:right="-21"/>
              <w:jc w:val="center"/>
              <w:rPr>
                <w:rFonts w:ascii="宋体" w:hAnsi="宋体" w:cs="宋体"/>
                <w:szCs w:val="21"/>
                <w:shd w:val="clear" w:color="auto" w:fill="FFFFFF"/>
              </w:rPr>
            </w:pPr>
            <w:r>
              <w:rPr>
                <w:rFonts w:ascii="宋体" w:hAnsi="宋体" w:cs="宋体" w:hint="eastAsia"/>
                <w:szCs w:val="21"/>
                <w:shd w:val="clear" w:color="auto" w:fill="FFFFFF"/>
              </w:rPr>
              <w:t>1</w:t>
            </w:r>
          </w:p>
        </w:tc>
        <w:tc>
          <w:tcPr>
            <w:tcW w:w="3582" w:type="dxa"/>
            <w:vAlign w:val="center"/>
          </w:tcPr>
          <w:p w14:paraId="0CE2AD9B" w14:textId="782D63BC" w:rsidR="00545131" w:rsidRDefault="005C6702">
            <w:pPr>
              <w:shd w:val="clear" w:color="auto" w:fill="FFFFFF"/>
              <w:spacing w:line="500" w:lineRule="exact"/>
              <w:ind w:rightChars="-10" w:right="-21"/>
              <w:jc w:val="center"/>
              <w:rPr>
                <w:rFonts w:ascii="宋体" w:hAnsi="宋体" w:cs="宋体"/>
                <w:szCs w:val="21"/>
                <w:shd w:val="clear" w:color="auto" w:fill="FFFFFF"/>
              </w:rPr>
            </w:pPr>
            <w:r>
              <w:rPr>
                <w:rFonts w:ascii="仿宋" w:eastAsia="仿宋" w:hAnsi="仿宋" w:hint="eastAsia"/>
                <w:b/>
                <w:sz w:val="24"/>
              </w:rPr>
              <w:t>信息系统安全等级测评项目-3</w:t>
            </w:r>
          </w:p>
        </w:tc>
        <w:tc>
          <w:tcPr>
            <w:tcW w:w="2268" w:type="dxa"/>
            <w:vAlign w:val="center"/>
          </w:tcPr>
          <w:p w14:paraId="6F2AD95D" w14:textId="77777777" w:rsidR="00545131" w:rsidRDefault="00A94821">
            <w:pPr>
              <w:shd w:val="clear" w:color="auto" w:fill="FFFFFF"/>
              <w:spacing w:line="500" w:lineRule="exact"/>
              <w:ind w:rightChars="-10" w:right="-21"/>
              <w:jc w:val="center"/>
              <w:rPr>
                <w:rFonts w:ascii="宋体" w:hAnsi="宋体" w:cs="宋体"/>
                <w:szCs w:val="21"/>
                <w:shd w:val="clear" w:color="auto" w:fill="FFFFFF"/>
              </w:rPr>
            </w:pPr>
            <w:r>
              <w:rPr>
                <w:rFonts w:ascii="宋体" w:hAnsi="宋体" w:hint="eastAsia"/>
                <w:spacing w:val="-6"/>
                <w:sz w:val="24"/>
              </w:rPr>
              <w:t xml:space="preserve"> </w:t>
            </w:r>
          </w:p>
        </w:tc>
        <w:tc>
          <w:tcPr>
            <w:tcW w:w="1448" w:type="dxa"/>
            <w:tcBorders>
              <w:left w:val="single" w:sz="4" w:space="0" w:color="auto"/>
            </w:tcBorders>
            <w:vAlign w:val="center"/>
          </w:tcPr>
          <w:p w14:paraId="59E1BE9E" w14:textId="77777777" w:rsidR="00545131" w:rsidRDefault="00545131">
            <w:pPr>
              <w:shd w:val="clear" w:color="auto" w:fill="FFFFFF"/>
              <w:spacing w:line="500" w:lineRule="exact"/>
              <w:ind w:rightChars="-10" w:right="-21"/>
              <w:jc w:val="center"/>
              <w:rPr>
                <w:rFonts w:ascii="宋体" w:hAnsi="宋体" w:cs="宋体"/>
                <w:szCs w:val="21"/>
                <w:shd w:val="clear" w:color="auto" w:fill="FFFFFF"/>
              </w:rPr>
            </w:pPr>
          </w:p>
        </w:tc>
      </w:tr>
    </w:tbl>
    <w:p w14:paraId="62EE978D" w14:textId="77777777" w:rsidR="00545131" w:rsidRDefault="00545131">
      <w:pPr>
        <w:snapToGrid w:val="0"/>
        <w:spacing w:line="360" w:lineRule="auto"/>
        <w:ind w:firstLineChars="150" w:firstLine="360"/>
        <w:rPr>
          <w:rFonts w:ascii="仿宋" w:eastAsia="仿宋" w:hAnsi="仿宋"/>
          <w:kern w:val="0"/>
          <w:sz w:val="24"/>
        </w:rPr>
      </w:pPr>
    </w:p>
    <w:p w14:paraId="7638EF16" w14:textId="77777777" w:rsidR="00545131" w:rsidRDefault="00A94821">
      <w:pPr>
        <w:autoSpaceDE w:val="0"/>
        <w:autoSpaceDN w:val="0"/>
        <w:spacing w:line="360" w:lineRule="auto"/>
        <w:ind w:leftChars="1" w:left="2" w:right="1120" w:firstLineChars="1900" w:firstLine="4560"/>
        <w:jc w:val="right"/>
        <w:rPr>
          <w:rFonts w:ascii="仿宋" w:eastAsia="仿宋" w:hAnsi="仿宋" w:cs="仿宋_GB2312"/>
          <w:kern w:val="0"/>
          <w:sz w:val="24"/>
          <w:lang w:val="zh-CN"/>
        </w:rPr>
      </w:pPr>
      <w:r>
        <w:rPr>
          <w:rFonts w:ascii="仿宋" w:eastAsia="仿宋" w:hAnsi="仿宋" w:cs="仿宋_GB2312" w:hint="eastAsia"/>
          <w:kern w:val="0"/>
          <w:sz w:val="24"/>
          <w:lang w:val="zh-CN"/>
        </w:rPr>
        <w:t>供应商名称（</w:t>
      </w:r>
      <w:r>
        <w:rPr>
          <w:rFonts w:ascii="仿宋" w:eastAsia="仿宋" w:hAnsi="仿宋" w:cs="仿宋_GB2312" w:hint="eastAsia"/>
          <w:sz w:val="24"/>
        </w:rPr>
        <w:t>电子签名</w:t>
      </w:r>
      <w:r>
        <w:rPr>
          <w:rFonts w:ascii="仿宋" w:eastAsia="仿宋" w:hAnsi="仿宋" w:cs="仿宋_GB2312" w:hint="eastAsia"/>
          <w:kern w:val="0"/>
          <w:sz w:val="24"/>
          <w:lang w:val="zh-CN"/>
        </w:rPr>
        <w:t>）：</w:t>
      </w:r>
    </w:p>
    <w:p w14:paraId="01390A4B" w14:textId="77777777" w:rsidR="00545131" w:rsidRDefault="00A94821">
      <w:pPr>
        <w:autoSpaceDE w:val="0"/>
        <w:autoSpaceDN w:val="0"/>
        <w:spacing w:line="360" w:lineRule="auto"/>
        <w:ind w:leftChars="1" w:left="2" w:right="1120" w:firstLineChars="1900" w:firstLine="4560"/>
        <w:jc w:val="right"/>
        <w:rPr>
          <w:rFonts w:ascii="仿宋" w:eastAsia="仿宋" w:hAnsi="仿宋"/>
          <w:sz w:val="24"/>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kern w:val="0"/>
          <w:sz w:val="24"/>
          <w:lang w:val="zh-CN"/>
        </w:rPr>
        <w:t xml:space="preserve">   年   月   日</w:t>
      </w:r>
    </w:p>
    <w:p w14:paraId="044C96EC" w14:textId="70B0C612" w:rsidR="00545131" w:rsidRDefault="00A94821">
      <w:pPr>
        <w:snapToGrid w:val="0"/>
        <w:spacing w:line="360" w:lineRule="auto"/>
        <w:jc w:val="center"/>
        <w:outlineLvl w:val="1"/>
        <w:rPr>
          <w:rFonts w:ascii="仿宋" w:eastAsia="仿宋" w:hAnsi="仿宋" w:cs="仿宋_GB2312"/>
          <w:b/>
          <w:kern w:val="0"/>
          <w:sz w:val="32"/>
          <w:szCs w:val="32"/>
        </w:rPr>
      </w:pPr>
      <w:r>
        <w:rPr>
          <w:rFonts w:ascii="仿宋" w:eastAsia="仿宋" w:hAnsi="仿宋" w:cs="仿宋_GB2312"/>
          <w:sz w:val="32"/>
          <w:szCs w:val="32"/>
        </w:rPr>
        <w:br w:type="page"/>
      </w:r>
      <w:r w:rsidR="00D75E49">
        <w:rPr>
          <w:rFonts w:ascii="仿宋" w:eastAsia="仿宋" w:hAnsi="仿宋" w:cs="仿宋_GB2312" w:hint="eastAsia"/>
          <w:b/>
          <w:kern w:val="0"/>
          <w:sz w:val="32"/>
          <w:szCs w:val="32"/>
        </w:rPr>
        <w:lastRenderedPageBreak/>
        <w:t>二</w:t>
      </w:r>
      <w:r>
        <w:rPr>
          <w:rFonts w:ascii="仿宋" w:eastAsia="仿宋" w:hAnsi="仿宋" w:cs="仿宋_GB2312" w:hint="eastAsia"/>
          <w:b/>
          <w:kern w:val="0"/>
          <w:sz w:val="32"/>
          <w:szCs w:val="32"/>
        </w:rPr>
        <w:t>、</w:t>
      </w:r>
      <w:r w:rsidR="00C55A68">
        <w:rPr>
          <w:rFonts w:ascii="仿宋" w:eastAsia="仿宋" w:hAnsi="仿宋" w:cs="仿宋_GB2312" w:hint="eastAsia"/>
          <w:b/>
          <w:kern w:val="0"/>
          <w:sz w:val="32"/>
          <w:szCs w:val="32"/>
        </w:rPr>
        <w:t>报价</w:t>
      </w:r>
      <w:r>
        <w:rPr>
          <w:rFonts w:ascii="仿宋" w:eastAsia="仿宋" w:hAnsi="仿宋" w:cs="仿宋_GB2312" w:hint="eastAsia"/>
          <w:b/>
          <w:kern w:val="0"/>
          <w:sz w:val="32"/>
          <w:szCs w:val="32"/>
        </w:rPr>
        <w:t>组成明细表</w:t>
      </w:r>
    </w:p>
    <w:p w14:paraId="09468DA4" w14:textId="77777777" w:rsidR="00545131" w:rsidRDefault="00545131">
      <w:pPr>
        <w:widowControl/>
        <w:adjustRightInd/>
        <w:jc w:val="left"/>
        <w:rPr>
          <w:rFonts w:hAnsi="宋体"/>
          <w:b/>
          <w:spacing w:val="-6"/>
        </w:rPr>
      </w:pPr>
    </w:p>
    <w:p w14:paraId="72B48A80" w14:textId="77777777" w:rsidR="00545131" w:rsidRDefault="00A94821">
      <w:pPr>
        <w:pStyle w:val="af3"/>
        <w:spacing w:line="360" w:lineRule="auto"/>
        <w:ind w:right="342"/>
        <w:jc w:val="right"/>
        <w:rPr>
          <w:rFonts w:hAnsi="宋体"/>
          <w:b/>
          <w:spacing w:val="-6"/>
        </w:rPr>
      </w:pPr>
      <w:r>
        <w:rPr>
          <w:rFonts w:hAnsi="宋体"/>
          <w:spacing w:val="-6"/>
        </w:rPr>
        <w:t>金额单位：</w:t>
      </w:r>
      <w:r>
        <w:rPr>
          <w:rFonts w:hAnsi="宋体" w:hint="eastAsia"/>
          <w:spacing w:val="-6"/>
        </w:rPr>
        <w:t>人民币元</w:t>
      </w:r>
    </w:p>
    <w:tbl>
      <w:tblPr>
        <w:tblW w:w="9497"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9"/>
        <w:gridCol w:w="2126"/>
        <w:gridCol w:w="993"/>
        <w:gridCol w:w="992"/>
        <w:gridCol w:w="992"/>
        <w:gridCol w:w="1134"/>
        <w:gridCol w:w="1275"/>
        <w:gridCol w:w="1276"/>
      </w:tblGrid>
      <w:tr w:rsidR="00545131" w14:paraId="6B6598EF"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13323ABC" w14:textId="77777777" w:rsidR="00545131" w:rsidRDefault="00A94821">
            <w:pPr>
              <w:tabs>
                <w:tab w:val="left" w:pos="1418"/>
              </w:tabs>
              <w:spacing w:line="360" w:lineRule="auto"/>
              <w:jc w:val="center"/>
              <w:rPr>
                <w:rFonts w:ascii="宋体" w:hAnsi="宋体"/>
                <w:spacing w:val="-6"/>
                <w:sz w:val="24"/>
              </w:rPr>
            </w:pPr>
            <w:r>
              <w:rPr>
                <w:rFonts w:ascii="宋体" w:hAnsi="宋体" w:hint="eastAsia"/>
                <w:spacing w:val="-6"/>
                <w:sz w:val="24"/>
              </w:rPr>
              <w:t>序号</w:t>
            </w:r>
          </w:p>
        </w:tc>
        <w:tc>
          <w:tcPr>
            <w:tcW w:w="2126" w:type="dxa"/>
            <w:tcBorders>
              <w:top w:val="single" w:sz="4" w:space="0" w:color="auto"/>
              <w:left w:val="single" w:sz="4" w:space="0" w:color="auto"/>
              <w:bottom w:val="single" w:sz="4" w:space="0" w:color="auto"/>
              <w:right w:val="single" w:sz="4" w:space="0" w:color="auto"/>
            </w:tcBorders>
            <w:vAlign w:val="center"/>
          </w:tcPr>
          <w:p w14:paraId="0903E916" w14:textId="1864E10B" w:rsidR="00545131" w:rsidRDefault="00DD54DF">
            <w:pPr>
              <w:tabs>
                <w:tab w:val="left" w:pos="1418"/>
              </w:tabs>
              <w:spacing w:line="360" w:lineRule="auto"/>
              <w:jc w:val="center"/>
              <w:rPr>
                <w:rFonts w:ascii="宋体" w:hAnsi="宋体"/>
                <w:spacing w:val="-6"/>
                <w:sz w:val="24"/>
              </w:rPr>
            </w:pPr>
            <w:r>
              <w:rPr>
                <w:rFonts w:ascii="宋体" w:hAnsi="宋体" w:hint="eastAsia"/>
                <w:spacing w:val="-6"/>
                <w:sz w:val="24"/>
              </w:rPr>
              <w:t>产品名称（或服务）</w:t>
            </w:r>
          </w:p>
        </w:tc>
        <w:tc>
          <w:tcPr>
            <w:tcW w:w="993" w:type="dxa"/>
            <w:tcBorders>
              <w:top w:val="single" w:sz="4" w:space="0" w:color="auto"/>
              <w:left w:val="single" w:sz="4" w:space="0" w:color="auto"/>
              <w:bottom w:val="single" w:sz="4" w:space="0" w:color="auto"/>
              <w:right w:val="single" w:sz="4" w:space="0" w:color="auto"/>
            </w:tcBorders>
            <w:vAlign w:val="center"/>
          </w:tcPr>
          <w:p w14:paraId="7611999A" w14:textId="77777777" w:rsidR="00545131" w:rsidRDefault="00A94821">
            <w:pPr>
              <w:tabs>
                <w:tab w:val="left" w:pos="1418"/>
              </w:tabs>
              <w:spacing w:line="360" w:lineRule="auto"/>
              <w:jc w:val="center"/>
              <w:rPr>
                <w:rFonts w:ascii="宋体" w:hAnsi="宋体"/>
                <w:spacing w:val="-6"/>
                <w:sz w:val="24"/>
              </w:rPr>
            </w:pPr>
            <w:r>
              <w:rPr>
                <w:rFonts w:ascii="宋体" w:hAnsi="宋体" w:hint="eastAsia"/>
                <w:spacing w:val="-6"/>
                <w:sz w:val="24"/>
              </w:rPr>
              <w:t>数量</w:t>
            </w:r>
          </w:p>
        </w:tc>
        <w:tc>
          <w:tcPr>
            <w:tcW w:w="992" w:type="dxa"/>
            <w:tcBorders>
              <w:top w:val="single" w:sz="4" w:space="0" w:color="auto"/>
              <w:left w:val="single" w:sz="4" w:space="0" w:color="auto"/>
              <w:bottom w:val="single" w:sz="4" w:space="0" w:color="auto"/>
              <w:right w:val="single" w:sz="4" w:space="0" w:color="auto"/>
            </w:tcBorders>
            <w:vAlign w:val="center"/>
          </w:tcPr>
          <w:p w14:paraId="1C3E9405" w14:textId="77777777" w:rsidR="00545131" w:rsidRDefault="00A94821">
            <w:pPr>
              <w:tabs>
                <w:tab w:val="left" w:pos="1418"/>
              </w:tabs>
              <w:spacing w:line="360" w:lineRule="auto"/>
              <w:jc w:val="center"/>
              <w:rPr>
                <w:rFonts w:ascii="宋体" w:hAnsi="宋体"/>
                <w:spacing w:val="-6"/>
                <w:sz w:val="24"/>
              </w:rPr>
            </w:pPr>
            <w:r>
              <w:rPr>
                <w:rFonts w:ascii="宋体" w:hAnsi="宋体" w:hint="eastAsia"/>
                <w:spacing w:val="-6"/>
                <w:sz w:val="24"/>
              </w:rPr>
              <w:t>单位</w:t>
            </w:r>
          </w:p>
        </w:tc>
        <w:tc>
          <w:tcPr>
            <w:tcW w:w="992" w:type="dxa"/>
            <w:tcBorders>
              <w:top w:val="single" w:sz="4" w:space="0" w:color="auto"/>
              <w:left w:val="single" w:sz="4" w:space="0" w:color="auto"/>
              <w:bottom w:val="single" w:sz="4" w:space="0" w:color="auto"/>
              <w:right w:val="single" w:sz="4" w:space="0" w:color="auto"/>
            </w:tcBorders>
            <w:vAlign w:val="center"/>
          </w:tcPr>
          <w:p w14:paraId="27C14D06" w14:textId="77777777" w:rsidR="00545131" w:rsidRDefault="00A94821">
            <w:pPr>
              <w:tabs>
                <w:tab w:val="left" w:pos="1418"/>
              </w:tabs>
              <w:spacing w:line="360" w:lineRule="auto"/>
              <w:jc w:val="center"/>
              <w:rPr>
                <w:rFonts w:ascii="宋体" w:hAnsi="宋体"/>
                <w:spacing w:val="-6"/>
                <w:sz w:val="24"/>
              </w:rPr>
            </w:pPr>
            <w:r>
              <w:rPr>
                <w:rFonts w:ascii="宋体" w:hAnsi="宋体" w:hint="eastAsia"/>
                <w:spacing w:val="-6"/>
                <w:sz w:val="24"/>
              </w:rPr>
              <w:t>品牌</w:t>
            </w:r>
          </w:p>
        </w:tc>
        <w:tc>
          <w:tcPr>
            <w:tcW w:w="1134" w:type="dxa"/>
            <w:tcBorders>
              <w:top w:val="single" w:sz="4" w:space="0" w:color="auto"/>
              <w:left w:val="single" w:sz="4" w:space="0" w:color="auto"/>
              <w:bottom w:val="single" w:sz="4" w:space="0" w:color="auto"/>
              <w:right w:val="single" w:sz="4" w:space="0" w:color="auto"/>
            </w:tcBorders>
            <w:vAlign w:val="center"/>
          </w:tcPr>
          <w:p w14:paraId="3DB4A46A" w14:textId="77777777" w:rsidR="00545131" w:rsidRDefault="00A94821">
            <w:pPr>
              <w:tabs>
                <w:tab w:val="left" w:pos="1418"/>
              </w:tabs>
              <w:spacing w:line="360" w:lineRule="auto"/>
              <w:jc w:val="center"/>
              <w:rPr>
                <w:rFonts w:ascii="宋体" w:hAnsi="宋体"/>
                <w:spacing w:val="-6"/>
                <w:sz w:val="24"/>
              </w:rPr>
            </w:pPr>
            <w:r>
              <w:rPr>
                <w:rFonts w:ascii="宋体" w:hAnsi="宋体"/>
                <w:spacing w:val="-6"/>
                <w:sz w:val="24"/>
              </w:rPr>
              <w:t>型号</w:t>
            </w:r>
          </w:p>
        </w:tc>
        <w:tc>
          <w:tcPr>
            <w:tcW w:w="1275" w:type="dxa"/>
            <w:tcBorders>
              <w:top w:val="single" w:sz="4" w:space="0" w:color="auto"/>
              <w:left w:val="single" w:sz="4" w:space="0" w:color="auto"/>
              <w:bottom w:val="single" w:sz="4" w:space="0" w:color="auto"/>
              <w:right w:val="single" w:sz="4" w:space="0" w:color="auto"/>
            </w:tcBorders>
            <w:vAlign w:val="center"/>
          </w:tcPr>
          <w:p w14:paraId="56144A0D" w14:textId="77777777" w:rsidR="00545131" w:rsidRDefault="00A94821">
            <w:pPr>
              <w:tabs>
                <w:tab w:val="left" w:pos="1418"/>
              </w:tabs>
              <w:spacing w:line="360" w:lineRule="auto"/>
              <w:jc w:val="center"/>
              <w:rPr>
                <w:rFonts w:ascii="宋体" w:hAnsi="宋体"/>
                <w:spacing w:val="-6"/>
                <w:sz w:val="24"/>
              </w:rPr>
            </w:pPr>
            <w:r>
              <w:rPr>
                <w:rFonts w:ascii="宋体" w:hAnsi="宋体" w:hint="eastAsia"/>
                <w:spacing w:val="-6"/>
                <w:sz w:val="24"/>
              </w:rPr>
              <w:t>单价</w:t>
            </w:r>
          </w:p>
        </w:tc>
        <w:tc>
          <w:tcPr>
            <w:tcW w:w="1276" w:type="dxa"/>
            <w:tcBorders>
              <w:top w:val="single" w:sz="4" w:space="0" w:color="auto"/>
              <w:left w:val="single" w:sz="4" w:space="0" w:color="auto"/>
              <w:bottom w:val="single" w:sz="4" w:space="0" w:color="auto"/>
              <w:right w:val="single" w:sz="4" w:space="0" w:color="auto"/>
            </w:tcBorders>
            <w:vAlign w:val="center"/>
          </w:tcPr>
          <w:p w14:paraId="6369C2DE" w14:textId="77777777" w:rsidR="00545131" w:rsidRDefault="00A94821">
            <w:pPr>
              <w:tabs>
                <w:tab w:val="left" w:pos="1418"/>
              </w:tabs>
              <w:spacing w:line="360" w:lineRule="auto"/>
              <w:jc w:val="center"/>
              <w:rPr>
                <w:rFonts w:ascii="宋体" w:hAnsi="宋体"/>
                <w:spacing w:val="-6"/>
                <w:sz w:val="24"/>
              </w:rPr>
            </w:pPr>
            <w:r>
              <w:rPr>
                <w:rFonts w:ascii="宋体" w:hAnsi="宋体" w:hint="eastAsia"/>
                <w:spacing w:val="-6"/>
                <w:sz w:val="24"/>
              </w:rPr>
              <w:t>金额</w:t>
            </w:r>
          </w:p>
        </w:tc>
      </w:tr>
      <w:tr w:rsidR="00545131" w14:paraId="7C83FDAC"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33A9044F"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76170B5C"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6D1BBF41"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C85241C"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AC73DFB"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48A1B108"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7E115AA4"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7ACF4481" w14:textId="77777777" w:rsidR="00545131" w:rsidRDefault="00545131">
            <w:pPr>
              <w:tabs>
                <w:tab w:val="left" w:pos="1418"/>
              </w:tabs>
              <w:jc w:val="center"/>
              <w:rPr>
                <w:rFonts w:ascii="宋体" w:hAnsi="宋体"/>
                <w:spacing w:val="-6"/>
                <w:sz w:val="24"/>
              </w:rPr>
            </w:pPr>
          </w:p>
        </w:tc>
      </w:tr>
      <w:tr w:rsidR="00545131" w14:paraId="6D73C496"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6EA7B694" w14:textId="77777777" w:rsidR="00545131" w:rsidRDefault="00545131">
            <w:pPr>
              <w:jc w:val="center"/>
              <w:rPr>
                <w:rFonts w:ascii="宋体" w:hAnsi="宋体"/>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331438CA" w14:textId="77777777" w:rsidR="00545131" w:rsidRDefault="00545131">
            <w:pPr>
              <w:jc w:val="center"/>
              <w:rPr>
                <w:rFonts w:ascii="宋体" w:hAnsi="宋体"/>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29D35BF3" w14:textId="77777777" w:rsidR="00545131" w:rsidRDefault="00545131">
            <w:pPr>
              <w:jc w:val="center"/>
              <w:rPr>
                <w:rFonts w:ascii="宋体" w:hAnsi="宋体"/>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C7B4674" w14:textId="77777777" w:rsidR="00545131" w:rsidRDefault="00545131">
            <w:pPr>
              <w:jc w:val="center"/>
              <w:rPr>
                <w:rFonts w:ascii="宋体" w:hAnsi="宋体"/>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104AAD6E" w14:textId="77777777" w:rsidR="00545131" w:rsidRDefault="00545131">
            <w:pPr>
              <w:jc w:val="center"/>
              <w:rPr>
                <w:rFonts w:ascii="宋体" w:hAnsi="宋体"/>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1BEC0DE9" w14:textId="77777777" w:rsidR="00545131" w:rsidRDefault="00545131">
            <w:pPr>
              <w:pStyle w:val="xl25"/>
              <w:widowControl w:val="0"/>
              <w:spacing w:before="0" w:beforeAutospacing="0" w:after="0" w:afterAutospacing="0"/>
              <w:rPr>
                <w:rFonts w:ascii="宋体" w:eastAsia="宋体" w:hint="default"/>
                <w:kern w:val="2"/>
              </w:rPr>
            </w:pPr>
          </w:p>
        </w:tc>
        <w:tc>
          <w:tcPr>
            <w:tcW w:w="1275" w:type="dxa"/>
            <w:tcBorders>
              <w:top w:val="single" w:sz="4" w:space="0" w:color="auto"/>
              <w:left w:val="single" w:sz="4" w:space="0" w:color="auto"/>
              <w:bottom w:val="single" w:sz="4" w:space="0" w:color="auto"/>
              <w:right w:val="single" w:sz="4" w:space="0" w:color="auto"/>
            </w:tcBorders>
            <w:vAlign w:val="center"/>
          </w:tcPr>
          <w:p w14:paraId="49DE58EB" w14:textId="77777777" w:rsidR="00545131" w:rsidRDefault="00545131">
            <w:pPr>
              <w:pStyle w:val="xl25"/>
              <w:widowControl w:val="0"/>
              <w:spacing w:before="0" w:beforeAutospacing="0" w:after="0" w:afterAutospacing="0"/>
              <w:rPr>
                <w:rFonts w:ascii="宋体" w:eastAsia="宋体" w:hint="default"/>
                <w:kern w:val="2"/>
              </w:rPr>
            </w:pPr>
          </w:p>
        </w:tc>
        <w:tc>
          <w:tcPr>
            <w:tcW w:w="1276" w:type="dxa"/>
            <w:tcBorders>
              <w:top w:val="single" w:sz="4" w:space="0" w:color="auto"/>
              <w:left w:val="single" w:sz="4" w:space="0" w:color="auto"/>
              <w:bottom w:val="single" w:sz="4" w:space="0" w:color="auto"/>
              <w:right w:val="single" w:sz="4" w:space="0" w:color="auto"/>
            </w:tcBorders>
            <w:vAlign w:val="center"/>
          </w:tcPr>
          <w:p w14:paraId="72060ED4" w14:textId="77777777" w:rsidR="00545131" w:rsidRDefault="00545131">
            <w:pPr>
              <w:tabs>
                <w:tab w:val="left" w:pos="1418"/>
              </w:tabs>
              <w:jc w:val="center"/>
              <w:rPr>
                <w:rFonts w:ascii="宋体" w:hAnsi="宋体"/>
                <w:spacing w:val="-6"/>
                <w:sz w:val="24"/>
              </w:rPr>
            </w:pPr>
          </w:p>
        </w:tc>
      </w:tr>
      <w:tr w:rsidR="00545131" w14:paraId="53FB9A92"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0D49AC26"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5E5DF8CE"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561EF038"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BF27812"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1FF541AD"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1EE55C7F"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601A3506"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68710C8E" w14:textId="77777777" w:rsidR="00545131" w:rsidRDefault="00545131">
            <w:pPr>
              <w:tabs>
                <w:tab w:val="left" w:pos="1418"/>
              </w:tabs>
              <w:jc w:val="center"/>
              <w:rPr>
                <w:rFonts w:ascii="宋体" w:hAnsi="宋体"/>
                <w:spacing w:val="-6"/>
                <w:sz w:val="24"/>
              </w:rPr>
            </w:pPr>
          </w:p>
        </w:tc>
      </w:tr>
      <w:tr w:rsidR="00545131" w14:paraId="3D3B2EE1"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7665BDF5"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383567ED"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73E0B5C1"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0EA991F8"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1A519D74"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4812341F"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7D665FF3"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5B7BF38C" w14:textId="77777777" w:rsidR="00545131" w:rsidRDefault="00545131">
            <w:pPr>
              <w:tabs>
                <w:tab w:val="left" w:pos="1418"/>
              </w:tabs>
              <w:jc w:val="center"/>
              <w:rPr>
                <w:rFonts w:ascii="宋体" w:hAnsi="宋体"/>
                <w:spacing w:val="-6"/>
                <w:sz w:val="24"/>
              </w:rPr>
            </w:pPr>
          </w:p>
        </w:tc>
      </w:tr>
      <w:tr w:rsidR="00545131" w14:paraId="5A2A9CC8"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22825298"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7CA7576C"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3AD1D201"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1E724F4D"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258F5C5"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49D95444"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31829C68"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7AB7043D" w14:textId="77777777" w:rsidR="00545131" w:rsidRDefault="00545131">
            <w:pPr>
              <w:tabs>
                <w:tab w:val="left" w:pos="1418"/>
              </w:tabs>
              <w:jc w:val="center"/>
              <w:rPr>
                <w:rFonts w:ascii="宋体" w:hAnsi="宋体"/>
                <w:spacing w:val="-6"/>
                <w:sz w:val="24"/>
              </w:rPr>
            </w:pPr>
          </w:p>
        </w:tc>
      </w:tr>
      <w:tr w:rsidR="00545131" w14:paraId="4989F802"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2FCD91FA"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7C65FE2E"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6FD52D29"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03260E0"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07BB4945"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36F69204"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2C4C74E7"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0C2D8668" w14:textId="77777777" w:rsidR="00545131" w:rsidRDefault="00545131">
            <w:pPr>
              <w:tabs>
                <w:tab w:val="left" w:pos="1418"/>
              </w:tabs>
              <w:jc w:val="center"/>
              <w:rPr>
                <w:rFonts w:ascii="宋体" w:hAnsi="宋体"/>
                <w:spacing w:val="-6"/>
                <w:sz w:val="24"/>
              </w:rPr>
            </w:pPr>
          </w:p>
        </w:tc>
      </w:tr>
      <w:tr w:rsidR="00545131" w14:paraId="1E1982F1"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4CFC2F5B"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01B18C9B"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136BC1EB"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7FB2346"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885092C"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52BDC788"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559C917C"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72861D28" w14:textId="77777777" w:rsidR="00545131" w:rsidRDefault="00545131">
            <w:pPr>
              <w:tabs>
                <w:tab w:val="left" w:pos="1418"/>
              </w:tabs>
              <w:jc w:val="center"/>
              <w:rPr>
                <w:rFonts w:ascii="宋体" w:hAnsi="宋体"/>
                <w:spacing w:val="-6"/>
                <w:sz w:val="24"/>
              </w:rPr>
            </w:pPr>
          </w:p>
        </w:tc>
      </w:tr>
      <w:tr w:rsidR="00545131" w14:paraId="28AB02D9"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53C11152"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30C2525A"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29DE1F30"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495F3BC5"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584CB68"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327C42A1"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6414D8E7"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0ED1FB86" w14:textId="77777777" w:rsidR="00545131" w:rsidRDefault="00545131">
            <w:pPr>
              <w:tabs>
                <w:tab w:val="left" w:pos="1418"/>
              </w:tabs>
              <w:jc w:val="center"/>
              <w:rPr>
                <w:rFonts w:ascii="宋体" w:hAnsi="宋体"/>
                <w:spacing w:val="-6"/>
                <w:sz w:val="24"/>
              </w:rPr>
            </w:pPr>
          </w:p>
        </w:tc>
      </w:tr>
      <w:tr w:rsidR="00545131" w14:paraId="4B015D5F"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4398F707"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5E49AA39"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4B142F03"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05C6BEA"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4A4EA71"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55C2C33F"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2BC92BB1"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5F9DFD0A" w14:textId="77777777" w:rsidR="00545131" w:rsidRDefault="00545131">
            <w:pPr>
              <w:tabs>
                <w:tab w:val="left" w:pos="1418"/>
              </w:tabs>
              <w:jc w:val="center"/>
              <w:rPr>
                <w:rFonts w:ascii="宋体" w:hAnsi="宋体"/>
                <w:spacing w:val="-6"/>
                <w:sz w:val="24"/>
              </w:rPr>
            </w:pPr>
          </w:p>
        </w:tc>
      </w:tr>
      <w:tr w:rsidR="00545131" w14:paraId="7D62606D"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0E67DF34" w14:textId="77777777" w:rsidR="00545131" w:rsidRDefault="00545131">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41EA91A0" w14:textId="77777777" w:rsidR="00545131" w:rsidRDefault="00545131">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5EE188C1"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0D4847F5" w14:textId="77777777" w:rsidR="00545131" w:rsidRDefault="00545131">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8FD2E70" w14:textId="77777777" w:rsidR="00545131" w:rsidRDefault="00545131">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13EB4D84" w14:textId="77777777" w:rsidR="00545131" w:rsidRDefault="00545131">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450977BA" w14:textId="77777777" w:rsidR="00545131" w:rsidRDefault="00545131">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1742EBF2" w14:textId="77777777" w:rsidR="00545131" w:rsidRDefault="00545131">
            <w:pPr>
              <w:tabs>
                <w:tab w:val="left" w:pos="1418"/>
              </w:tabs>
              <w:jc w:val="center"/>
              <w:rPr>
                <w:rFonts w:ascii="宋体" w:hAnsi="宋体"/>
                <w:spacing w:val="-6"/>
                <w:sz w:val="24"/>
              </w:rPr>
            </w:pPr>
          </w:p>
        </w:tc>
      </w:tr>
    </w:tbl>
    <w:p w14:paraId="421A3AAC" w14:textId="77777777" w:rsidR="00545131" w:rsidRDefault="00A94821">
      <w:pPr>
        <w:autoSpaceDE w:val="0"/>
        <w:autoSpaceDN w:val="0"/>
        <w:spacing w:line="360" w:lineRule="auto"/>
        <w:ind w:leftChars="1" w:left="2" w:right="1120" w:firstLineChars="1900" w:firstLine="4560"/>
        <w:jc w:val="right"/>
        <w:rPr>
          <w:rFonts w:ascii="仿宋" w:eastAsia="仿宋" w:hAnsi="仿宋" w:cs="仿宋_GB2312"/>
          <w:kern w:val="0"/>
          <w:sz w:val="24"/>
          <w:lang w:val="zh-CN"/>
        </w:rPr>
      </w:pPr>
      <w:r>
        <w:rPr>
          <w:rFonts w:ascii="仿宋" w:eastAsia="仿宋" w:hAnsi="仿宋" w:cs="仿宋_GB2312" w:hint="eastAsia"/>
          <w:kern w:val="0"/>
          <w:sz w:val="24"/>
          <w:lang w:val="zh-CN"/>
        </w:rPr>
        <w:t>供应商名称（</w:t>
      </w:r>
      <w:r>
        <w:rPr>
          <w:rFonts w:ascii="仿宋" w:eastAsia="仿宋" w:hAnsi="仿宋" w:cs="仿宋_GB2312" w:hint="eastAsia"/>
          <w:sz w:val="24"/>
        </w:rPr>
        <w:t>电子签名</w:t>
      </w:r>
      <w:r>
        <w:rPr>
          <w:rFonts w:ascii="仿宋" w:eastAsia="仿宋" w:hAnsi="仿宋" w:cs="仿宋_GB2312" w:hint="eastAsia"/>
          <w:kern w:val="0"/>
          <w:sz w:val="24"/>
          <w:lang w:val="zh-CN"/>
        </w:rPr>
        <w:t>）：</w:t>
      </w:r>
    </w:p>
    <w:p w14:paraId="0349A2BE" w14:textId="77777777" w:rsidR="00545131" w:rsidRDefault="00A94821">
      <w:pPr>
        <w:autoSpaceDE w:val="0"/>
        <w:autoSpaceDN w:val="0"/>
        <w:spacing w:line="360" w:lineRule="auto"/>
        <w:ind w:leftChars="1" w:left="2" w:right="1120" w:firstLineChars="1900" w:firstLine="4560"/>
        <w:jc w:val="right"/>
        <w:rPr>
          <w:rFonts w:ascii="仿宋" w:eastAsia="仿宋" w:hAnsi="仿宋"/>
          <w:sz w:val="24"/>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kern w:val="0"/>
          <w:sz w:val="24"/>
          <w:lang w:val="zh-CN"/>
        </w:rPr>
        <w:t xml:space="preserve">   年   月   日</w:t>
      </w:r>
    </w:p>
    <w:p w14:paraId="3AF506B9" w14:textId="77777777" w:rsidR="00545131" w:rsidRDefault="00545131">
      <w:pPr>
        <w:tabs>
          <w:tab w:val="left" w:pos="1418"/>
        </w:tabs>
        <w:spacing w:line="360" w:lineRule="auto"/>
        <w:rPr>
          <w:rFonts w:ascii="宋体" w:hAnsi="宋体"/>
          <w:spacing w:val="-6"/>
          <w:sz w:val="24"/>
          <w:u w:val="single"/>
        </w:rPr>
      </w:pPr>
    </w:p>
    <w:p w14:paraId="650FCDC9" w14:textId="77777777" w:rsidR="00545131" w:rsidRDefault="00A94821">
      <w:pPr>
        <w:widowControl/>
        <w:adjustRightInd/>
        <w:jc w:val="left"/>
        <w:rPr>
          <w:rFonts w:ascii="宋体" w:hAnsi="宋体"/>
          <w:spacing w:val="-6"/>
          <w:sz w:val="24"/>
        </w:rPr>
      </w:pPr>
      <w:r>
        <w:rPr>
          <w:rFonts w:ascii="宋体" w:hAnsi="宋体"/>
          <w:spacing w:val="-6"/>
          <w:sz w:val="24"/>
        </w:rPr>
        <w:br w:type="page"/>
      </w:r>
    </w:p>
    <w:p w14:paraId="2A567C0D" w14:textId="77777777" w:rsidR="00545131" w:rsidRDefault="00545131">
      <w:pPr>
        <w:widowControl/>
        <w:adjustRightInd/>
        <w:jc w:val="left"/>
        <w:rPr>
          <w:rFonts w:ascii="仿宋" w:eastAsia="仿宋" w:hAnsi="仿宋" w:cs="仿宋_GB2312"/>
          <w:b/>
          <w:sz w:val="32"/>
          <w:szCs w:val="32"/>
        </w:rPr>
      </w:pPr>
    </w:p>
    <w:p w14:paraId="52E1C501" w14:textId="77777777" w:rsidR="00545131" w:rsidRDefault="00545131">
      <w:pPr>
        <w:widowControl/>
        <w:adjustRightInd/>
        <w:jc w:val="left"/>
        <w:rPr>
          <w:rFonts w:ascii="仿宋" w:eastAsia="仿宋" w:hAnsi="仿宋" w:cs="仿宋_GB2312"/>
          <w:b/>
          <w:sz w:val="32"/>
          <w:szCs w:val="32"/>
        </w:rPr>
      </w:pPr>
    </w:p>
    <w:p w14:paraId="3A4F9FBD" w14:textId="77777777" w:rsidR="00545131" w:rsidRDefault="00545131">
      <w:pPr>
        <w:pStyle w:val="1f7"/>
        <w:keepNext w:val="0"/>
        <w:pageBreakBefore w:val="0"/>
        <w:tabs>
          <w:tab w:val="clear" w:pos="720"/>
        </w:tabs>
        <w:snapToGrid w:val="0"/>
        <w:spacing w:before="120" w:after="120"/>
        <w:ind w:firstLine="643"/>
        <w:jc w:val="both"/>
        <w:outlineLvl w:val="9"/>
        <w:rPr>
          <w:rFonts w:ascii="仿宋" w:eastAsia="仿宋" w:hAnsi="仿宋" w:cs="仿宋_GB2312"/>
          <w:kern w:val="2"/>
          <w:sz w:val="32"/>
          <w:szCs w:val="32"/>
        </w:rPr>
      </w:pPr>
    </w:p>
    <w:p w14:paraId="1BAFF07A" w14:textId="77777777" w:rsidR="00545131" w:rsidRDefault="00A94821">
      <w:pPr>
        <w:snapToGrid w:val="0"/>
        <w:spacing w:line="360" w:lineRule="auto"/>
        <w:jc w:val="center"/>
        <w:outlineLvl w:val="1"/>
        <w:rPr>
          <w:rFonts w:ascii="仿宋" w:eastAsia="仿宋" w:hAnsi="仿宋" w:cs="仿宋_GB2312"/>
          <w:b/>
          <w:kern w:val="0"/>
          <w:sz w:val="32"/>
          <w:szCs w:val="32"/>
        </w:rPr>
      </w:pPr>
      <w:bookmarkStart w:id="401" w:name="_Toc465665161"/>
      <w:r>
        <w:rPr>
          <w:rFonts w:ascii="仿宋" w:eastAsia="仿宋" w:hAnsi="仿宋" w:cs="仿宋_GB2312" w:hint="eastAsia"/>
          <w:b/>
          <w:kern w:val="0"/>
          <w:sz w:val="32"/>
          <w:szCs w:val="32"/>
        </w:rPr>
        <w:t>附件</w:t>
      </w:r>
      <w:bookmarkEnd w:id="401"/>
    </w:p>
    <w:p w14:paraId="47A9317E" w14:textId="77777777" w:rsidR="00545131" w:rsidRDefault="00A94821">
      <w:pPr>
        <w:pStyle w:val="3"/>
        <w:spacing w:before="0" w:after="0"/>
        <w:rPr>
          <w:rFonts w:ascii="仿宋" w:eastAsia="仿宋" w:hAnsi="仿宋"/>
          <w:spacing w:val="6"/>
        </w:rPr>
      </w:pPr>
      <w:r>
        <w:rPr>
          <w:rFonts w:ascii="仿宋" w:eastAsia="仿宋" w:hAnsi="仿宋" w:hint="eastAsia"/>
          <w:spacing w:val="6"/>
        </w:rPr>
        <w:t>附件</w:t>
      </w:r>
      <w:r>
        <w:rPr>
          <w:rFonts w:ascii="仿宋" w:eastAsia="仿宋" w:hAnsi="仿宋"/>
          <w:spacing w:val="6"/>
        </w:rPr>
        <w:t>1：</w:t>
      </w:r>
      <w:r>
        <w:rPr>
          <w:rFonts w:ascii="仿宋" w:eastAsia="仿宋" w:hAnsi="仿宋" w:hint="eastAsia"/>
          <w:spacing w:val="6"/>
        </w:rPr>
        <w:t>残疾人福利性单位声明函</w:t>
      </w:r>
    </w:p>
    <w:p w14:paraId="40DC78F4" w14:textId="77777777" w:rsidR="00545131" w:rsidRDefault="00A94821">
      <w:pPr>
        <w:spacing w:line="360" w:lineRule="auto"/>
        <w:jc w:val="center"/>
        <w:rPr>
          <w:rFonts w:ascii="仿宋" w:eastAsia="仿宋" w:hAnsi="仿宋"/>
          <w:b/>
          <w:spacing w:val="6"/>
          <w:sz w:val="32"/>
          <w:szCs w:val="32"/>
        </w:rPr>
      </w:pPr>
      <w:bookmarkStart w:id="402" w:name="OLE_LINK13"/>
      <w:bookmarkStart w:id="403" w:name="OLE_LINK14"/>
      <w:r>
        <w:rPr>
          <w:rFonts w:ascii="仿宋" w:eastAsia="仿宋" w:hAnsi="仿宋" w:hint="eastAsia"/>
          <w:b/>
          <w:spacing w:val="6"/>
          <w:sz w:val="32"/>
          <w:szCs w:val="32"/>
        </w:rPr>
        <w:t>残疾人福利性单位声明函</w:t>
      </w:r>
    </w:p>
    <w:bookmarkEnd w:id="402"/>
    <w:bookmarkEnd w:id="403"/>
    <w:p w14:paraId="6518FBBC" w14:textId="77777777" w:rsidR="00545131" w:rsidRDefault="00545131">
      <w:pPr>
        <w:spacing w:line="360" w:lineRule="auto"/>
        <w:rPr>
          <w:rFonts w:ascii="仿宋" w:eastAsia="仿宋" w:hAnsi="仿宋"/>
          <w:b/>
          <w:spacing w:val="6"/>
          <w:sz w:val="30"/>
          <w:szCs w:val="30"/>
        </w:rPr>
      </w:pPr>
    </w:p>
    <w:p w14:paraId="0A7E4600" w14:textId="77777777" w:rsidR="00545131" w:rsidRDefault="00A94821">
      <w:pPr>
        <w:spacing w:line="360" w:lineRule="auto"/>
        <w:ind w:firstLineChars="200" w:firstLine="480"/>
        <w:rPr>
          <w:rFonts w:ascii="仿宋" w:eastAsia="仿宋" w:hAnsi="仿宋" w:cs="仿宋_GB2312"/>
          <w:sz w:val="24"/>
        </w:rPr>
      </w:pPr>
      <w:r>
        <w:rPr>
          <w:rFonts w:ascii="仿宋" w:eastAsia="仿宋" w:hAnsi="仿宋" w:cs="仿宋_GB2312" w:hint="eastAsia"/>
          <w:sz w:val="24"/>
        </w:rPr>
        <w:t>本单位郑重声明，根据《财政部民政部中国残疾人联合会关于促进残疾人就业政府采购政策的通知》（财库〔</w:t>
      </w:r>
      <w:r>
        <w:rPr>
          <w:rFonts w:ascii="仿宋" w:eastAsia="仿宋" w:hAnsi="仿宋"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950144A" w14:textId="77777777" w:rsidR="00545131" w:rsidRDefault="00A94821">
      <w:pPr>
        <w:spacing w:line="360" w:lineRule="auto"/>
        <w:ind w:firstLineChars="200" w:firstLine="480"/>
        <w:rPr>
          <w:rFonts w:ascii="仿宋" w:eastAsia="仿宋" w:hAnsi="仿宋" w:cs="仿宋_GB2312"/>
          <w:sz w:val="24"/>
        </w:rPr>
      </w:pPr>
      <w:r>
        <w:rPr>
          <w:rFonts w:ascii="仿宋" w:eastAsia="仿宋" w:hAnsi="仿宋" w:cs="仿宋_GB2312" w:hint="eastAsia"/>
          <w:sz w:val="24"/>
        </w:rPr>
        <w:t>本单位对上述声明的真实性负责。如有虚假，将依法承担相应责任。</w:t>
      </w:r>
    </w:p>
    <w:p w14:paraId="00272DC2" w14:textId="77777777" w:rsidR="00545131" w:rsidRDefault="00545131">
      <w:pPr>
        <w:spacing w:line="360" w:lineRule="auto"/>
        <w:ind w:firstLineChars="200" w:firstLine="480"/>
        <w:rPr>
          <w:rFonts w:ascii="仿宋" w:eastAsia="仿宋" w:hAnsi="仿宋" w:cs="仿宋_GB2312"/>
          <w:sz w:val="24"/>
        </w:rPr>
      </w:pPr>
    </w:p>
    <w:p w14:paraId="7A131AE7" w14:textId="77777777" w:rsidR="00545131" w:rsidRDefault="00545131">
      <w:pPr>
        <w:spacing w:line="360" w:lineRule="auto"/>
        <w:ind w:firstLineChars="200" w:firstLine="480"/>
        <w:rPr>
          <w:rFonts w:ascii="仿宋" w:eastAsia="仿宋" w:hAnsi="仿宋" w:cs="仿宋_GB2312"/>
          <w:sz w:val="24"/>
        </w:rPr>
      </w:pPr>
    </w:p>
    <w:p w14:paraId="49FC0F4C" w14:textId="77777777" w:rsidR="00545131" w:rsidRDefault="00A94821">
      <w:pPr>
        <w:tabs>
          <w:tab w:val="left" w:pos="4860"/>
        </w:tabs>
        <w:spacing w:line="360" w:lineRule="auto"/>
        <w:ind w:right="1560" w:firstLineChars="200" w:firstLine="480"/>
        <w:jc w:val="center"/>
        <w:rPr>
          <w:rFonts w:ascii="仿宋" w:eastAsia="仿宋" w:hAnsi="仿宋" w:cs="仿宋_GB2312"/>
          <w:sz w:val="24"/>
        </w:rPr>
      </w:pPr>
      <w:r>
        <w:rPr>
          <w:rFonts w:ascii="仿宋" w:eastAsia="仿宋" w:hAnsi="仿宋" w:cs="仿宋_GB2312" w:hint="eastAsia"/>
          <w:kern w:val="0"/>
          <w:sz w:val="24"/>
          <w:lang w:val="zh-CN"/>
        </w:rPr>
        <w:t>供应商名称（电子签名）</w:t>
      </w:r>
      <w:r>
        <w:rPr>
          <w:rFonts w:ascii="仿宋" w:eastAsia="仿宋" w:hAnsi="仿宋" w:cs="仿宋_GB2312" w:hint="eastAsia"/>
          <w:sz w:val="24"/>
        </w:rPr>
        <w:t>：</w:t>
      </w:r>
    </w:p>
    <w:p w14:paraId="65E3B6BE" w14:textId="77777777" w:rsidR="00545131" w:rsidRDefault="00A94821">
      <w:pPr>
        <w:tabs>
          <w:tab w:val="left" w:pos="4860"/>
        </w:tabs>
        <w:spacing w:line="360" w:lineRule="auto"/>
        <w:ind w:right="1560" w:firstLineChars="200" w:firstLine="480"/>
        <w:jc w:val="center"/>
        <w:rPr>
          <w:rFonts w:ascii="仿宋" w:eastAsia="仿宋" w:hAnsi="仿宋" w:cs="仿宋_GB2312"/>
          <w:sz w:val="24"/>
        </w:rPr>
      </w:pPr>
      <w:r>
        <w:rPr>
          <w:rFonts w:ascii="仿宋" w:eastAsia="仿宋" w:hAnsi="仿宋" w:cs="仿宋_GB2312"/>
          <w:sz w:val="24"/>
        </w:rPr>
        <w:t xml:space="preserve">       日  期：</w:t>
      </w:r>
    </w:p>
    <w:p w14:paraId="6BE67295" w14:textId="77777777" w:rsidR="00545131" w:rsidRDefault="00A94821">
      <w:pPr>
        <w:widowControl/>
        <w:adjustRightInd/>
        <w:jc w:val="left"/>
        <w:rPr>
          <w:rFonts w:ascii="仿宋" w:eastAsia="仿宋" w:hAnsi="仿宋" w:cs="仿宋_GB2312"/>
          <w:sz w:val="24"/>
        </w:rPr>
      </w:pPr>
      <w:r>
        <w:rPr>
          <w:rFonts w:ascii="仿宋" w:eastAsia="仿宋" w:hAnsi="仿宋" w:cs="仿宋_GB2312"/>
          <w:sz w:val="24"/>
        </w:rPr>
        <w:br w:type="page"/>
      </w:r>
    </w:p>
    <w:p w14:paraId="02C6BCFD" w14:textId="77777777" w:rsidR="00545131" w:rsidRDefault="00A94821">
      <w:pPr>
        <w:pStyle w:val="3"/>
        <w:spacing w:before="0" w:after="0"/>
        <w:rPr>
          <w:rFonts w:ascii="仿宋" w:eastAsia="仿宋" w:hAnsi="仿宋"/>
          <w:spacing w:val="6"/>
        </w:rPr>
      </w:pPr>
      <w:r>
        <w:rPr>
          <w:rFonts w:ascii="仿宋" w:eastAsia="仿宋" w:hAnsi="仿宋" w:hint="eastAsia"/>
          <w:spacing w:val="6"/>
        </w:rPr>
        <w:lastRenderedPageBreak/>
        <w:t>附件</w:t>
      </w:r>
      <w:r>
        <w:rPr>
          <w:rFonts w:ascii="仿宋" w:eastAsia="仿宋" w:hAnsi="仿宋"/>
          <w:spacing w:val="6"/>
        </w:rPr>
        <w:t>2：质疑函范本及制作说明</w:t>
      </w:r>
    </w:p>
    <w:p w14:paraId="1D4CD6F5" w14:textId="77777777" w:rsidR="00545131" w:rsidRDefault="00A94821">
      <w:pPr>
        <w:spacing w:line="360" w:lineRule="auto"/>
        <w:jc w:val="center"/>
        <w:rPr>
          <w:rFonts w:ascii="仿宋" w:eastAsia="仿宋" w:hAnsi="仿宋"/>
          <w:b/>
          <w:spacing w:val="6"/>
          <w:sz w:val="32"/>
          <w:szCs w:val="32"/>
        </w:rPr>
      </w:pPr>
      <w:r>
        <w:rPr>
          <w:rFonts w:ascii="仿宋" w:eastAsia="仿宋" w:hAnsi="仿宋" w:hint="eastAsia"/>
          <w:b/>
          <w:spacing w:val="6"/>
          <w:sz w:val="32"/>
          <w:szCs w:val="32"/>
        </w:rPr>
        <w:t>质疑函范本</w:t>
      </w:r>
    </w:p>
    <w:p w14:paraId="27DF2C74" w14:textId="77777777" w:rsidR="00545131" w:rsidRDefault="00A94821">
      <w:pPr>
        <w:snapToGrid w:val="0"/>
        <w:spacing w:beforeLines="100" w:before="240" w:line="360" w:lineRule="auto"/>
        <w:rPr>
          <w:rFonts w:ascii="仿宋" w:eastAsia="仿宋" w:hAnsi="仿宋" w:cs="仿宋"/>
          <w:bCs/>
          <w:sz w:val="24"/>
        </w:rPr>
      </w:pPr>
      <w:r>
        <w:rPr>
          <w:rFonts w:ascii="仿宋" w:eastAsia="仿宋" w:hAnsi="仿宋" w:cs="仿宋" w:hint="eastAsia"/>
          <w:bCs/>
          <w:sz w:val="24"/>
        </w:rPr>
        <w:t>一、质疑供应商基本信息</w:t>
      </w:r>
    </w:p>
    <w:p w14:paraId="37B93881" w14:textId="77777777" w:rsidR="00545131" w:rsidRDefault="00A94821">
      <w:pPr>
        <w:snapToGrid w:val="0"/>
        <w:spacing w:line="360" w:lineRule="auto"/>
        <w:rPr>
          <w:rFonts w:ascii="仿宋" w:eastAsia="仿宋" w:hAnsi="仿宋" w:cs="仿宋"/>
          <w:sz w:val="24"/>
          <w:u w:val="dotted"/>
        </w:rPr>
      </w:pPr>
      <w:r>
        <w:rPr>
          <w:rFonts w:ascii="仿宋" w:eastAsia="仿宋" w:hAnsi="仿宋" w:cs="仿宋" w:hint="eastAsia"/>
          <w:sz w:val="24"/>
        </w:rPr>
        <w:t>质疑供应商：</w:t>
      </w:r>
    </w:p>
    <w:p w14:paraId="57B988F3" w14:textId="77777777" w:rsidR="00545131" w:rsidRDefault="00A94821">
      <w:pPr>
        <w:snapToGrid w:val="0"/>
        <w:spacing w:line="360" w:lineRule="auto"/>
        <w:rPr>
          <w:rFonts w:ascii="仿宋" w:eastAsia="仿宋" w:hAnsi="仿宋" w:cs="仿宋"/>
          <w:sz w:val="24"/>
        </w:rPr>
      </w:pPr>
      <w:r>
        <w:rPr>
          <w:rFonts w:ascii="仿宋" w:eastAsia="仿宋" w:hAnsi="仿宋" w:cs="仿宋" w:hint="eastAsia"/>
          <w:sz w:val="24"/>
        </w:rPr>
        <w:t>地址：邮编：</w:t>
      </w:r>
    </w:p>
    <w:p w14:paraId="03C7B530" w14:textId="77777777" w:rsidR="00545131" w:rsidRDefault="00A94821">
      <w:pPr>
        <w:snapToGrid w:val="0"/>
        <w:spacing w:line="360" w:lineRule="auto"/>
        <w:rPr>
          <w:rFonts w:ascii="仿宋" w:eastAsia="仿宋" w:hAnsi="仿宋" w:cs="仿宋"/>
          <w:sz w:val="24"/>
        </w:rPr>
      </w:pPr>
      <w:r>
        <w:rPr>
          <w:rFonts w:ascii="仿宋" w:eastAsia="仿宋" w:hAnsi="仿宋" w:cs="仿宋" w:hint="eastAsia"/>
          <w:sz w:val="24"/>
        </w:rPr>
        <w:t>联系人：联系电话：</w:t>
      </w:r>
    </w:p>
    <w:p w14:paraId="1F7E9CED" w14:textId="77777777" w:rsidR="00545131" w:rsidRDefault="00A94821">
      <w:pPr>
        <w:snapToGrid w:val="0"/>
        <w:spacing w:line="360" w:lineRule="auto"/>
        <w:rPr>
          <w:rFonts w:ascii="仿宋" w:eastAsia="仿宋" w:hAnsi="仿宋" w:cs="仿宋"/>
          <w:sz w:val="24"/>
          <w:u w:val="dotted"/>
        </w:rPr>
      </w:pPr>
      <w:r>
        <w:rPr>
          <w:rFonts w:ascii="仿宋" w:eastAsia="仿宋" w:hAnsi="仿宋" w:cs="仿宋" w:hint="eastAsia"/>
          <w:sz w:val="24"/>
        </w:rPr>
        <w:t>授权代表：</w:t>
      </w:r>
    </w:p>
    <w:p w14:paraId="5756E333" w14:textId="77777777" w:rsidR="00545131" w:rsidRDefault="00A94821">
      <w:pPr>
        <w:snapToGrid w:val="0"/>
        <w:spacing w:line="360" w:lineRule="auto"/>
        <w:rPr>
          <w:rFonts w:ascii="仿宋" w:eastAsia="仿宋" w:hAnsi="仿宋" w:cs="仿宋"/>
          <w:sz w:val="24"/>
        </w:rPr>
      </w:pPr>
      <w:r>
        <w:rPr>
          <w:rFonts w:ascii="仿宋" w:eastAsia="仿宋" w:hAnsi="仿宋" w:cs="仿宋" w:hint="eastAsia"/>
          <w:sz w:val="24"/>
        </w:rPr>
        <w:t>联系电话：</w:t>
      </w:r>
    </w:p>
    <w:p w14:paraId="3B56F0B9" w14:textId="77777777" w:rsidR="00545131" w:rsidRDefault="00A94821">
      <w:pPr>
        <w:snapToGrid w:val="0"/>
        <w:spacing w:line="360" w:lineRule="auto"/>
        <w:rPr>
          <w:rFonts w:ascii="仿宋" w:eastAsia="仿宋" w:hAnsi="仿宋" w:cs="仿宋"/>
          <w:sz w:val="24"/>
        </w:rPr>
      </w:pPr>
      <w:r>
        <w:rPr>
          <w:rFonts w:ascii="仿宋" w:eastAsia="仿宋" w:hAnsi="仿宋" w:cs="仿宋" w:hint="eastAsia"/>
          <w:sz w:val="24"/>
        </w:rPr>
        <w:t>地址：邮编：</w:t>
      </w:r>
    </w:p>
    <w:p w14:paraId="115DB0D7" w14:textId="77777777" w:rsidR="00545131" w:rsidRDefault="00A94821">
      <w:pPr>
        <w:snapToGrid w:val="0"/>
        <w:spacing w:line="360" w:lineRule="auto"/>
        <w:rPr>
          <w:rFonts w:ascii="仿宋" w:eastAsia="仿宋" w:hAnsi="仿宋" w:cs="仿宋"/>
          <w:bCs/>
          <w:sz w:val="24"/>
        </w:rPr>
      </w:pPr>
      <w:r>
        <w:rPr>
          <w:rFonts w:ascii="仿宋" w:eastAsia="仿宋" w:hAnsi="仿宋" w:cs="仿宋" w:hint="eastAsia"/>
          <w:bCs/>
          <w:sz w:val="24"/>
        </w:rPr>
        <w:t>二、质疑项目基本情况</w:t>
      </w:r>
    </w:p>
    <w:p w14:paraId="5255F475" w14:textId="77777777" w:rsidR="00545131" w:rsidRDefault="00A94821">
      <w:pPr>
        <w:snapToGrid w:val="0"/>
        <w:spacing w:line="360" w:lineRule="auto"/>
        <w:rPr>
          <w:rFonts w:ascii="仿宋" w:eastAsia="仿宋" w:hAnsi="仿宋" w:cs="仿宋"/>
          <w:sz w:val="24"/>
        </w:rPr>
      </w:pPr>
      <w:r>
        <w:rPr>
          <w:rFonts w:ascii="仿宋" w:eastAsia="仿宋" w:hAnsi="仿宋" w:cs="仿宋" w:hint="eastAsia"/>
          <w:sz w:val="24"/>
        </w:rPr>
        <w:t>质疑项目的名称：</w:t>
      </w:r>
    </w:p>
    <w:p w14:paraId="469009DD" w14:textId="77777777" w:rsidR="00545131" w:rsidRDefault="00A94821">
      <w:pPr>
        <w:snapToGrid w:val="0"/>
        <w:spacing w:line="360" w:lineRule="auto"/>
        <w:rPr>
          <w:rFonts w:ascii="仿宋" w:eastAsia="仿宋" w:hAnsi="仿宋" w:cs="仿宋"/>
          <w:sz w:val="24"/>
        </w:rPr>
      </w:pPr>
      <w:r>
        <w:rPr>
          <w:rFonts w:ascii="仿宋" w:eastAsia="仿宋" w:hAnsi="仿宋" w:cs="仿宋" w:hint="eastAsia"/>
          <w:sz w:val="24"/>
        </w:rPr>
        <w:t>质疑项目的编号：包号：</w:t>
      </w:r>
    </w:p>
    <w:p w14:paraId="1ED74991" w14:textId="77777777" w:rsidR="00545131" w:rsidRDefault="00A94821">
      <w:pPr>
        <w:snapToGrid w:val="0"/>
        <w:spacing w:line="360" w:lineRule="auto"/>
        <w:rPr>
          <w:rFonts w:ascii="仿宋" w:eastAsia="仿宋" w:hAnsi="仿宋" w:cs="仿宋"/>
          <w:sz w:val="24"/>
          <w:u w:val="dotted"/>
        </w:rPr>
      </w:pPr>
      <w:r>
        <w:rPr>
          <w:rFonts w:ascii="仿宋" w:eastAsia="仿宋" w:hAnsi="仿宋" w:cs="仿宋" w:hint="eastAsia"/>
          <w:sz w:val="24"/>
        </w:rPr>
        <w:t>采购人名称：</w:t>
      </w:r>
    </w:p>
    <w:p w14:paraId="442DF0D4" w14:textId="77777777" w:rsidR="00545131" w:rsidRDefault="00A94821">
      <w:pPr>
        <w:snapToGrid w:val="0"/>
        <w:spacing w:line="360" w:lineRule="auto"/>
        <w:rPr>
          <w:rFonts w:ascii="仿宋" w:eastAsia="仿宋" w:hAnsi="仿宋" w:cs="仿宋"/>
          <w:sz w:val="24"/>
        </w:rPr>
      </w:pPr>
      <w:r>
        <w:rPr>
          <w:rFonts w:ascii="仿宋" w:eastAsia="仿宋" w:hAnsi="仿宋" w:cs="仿宋" w:hint="eastAsia"/>
          <w:sz w:val="24"/>
        </w:rPr>
        <w:t>采购文件获取日期：</w:t>
      </w:r>
    </w:p>
    <w:p w14:paraId="317CD4DA" w14:textId="77777777" w:rsidR="00545131" w:rsidRDefault="00A94821">
      <w:pPr>
        <w:snapToGrid w:val="0"/>
        <w:spacing w:line="360" w:lineRule="auto"/>
        <w:rPr>
          <w:rFonts w:ascii="仿宋" w:eastAsia="仿宋" w:hAnsi="仿宋" w:cs="仿宋"/>
          <w:bCs/>
          <w:sz w:val="24"/>
        </w:rPr>
      </w:pPr>
      <w:r>
        <w:rPr>
          <w:rFonts w:ascii="仿宋" w:eastAsia="仿宋" w:hAnsi="仿宋" w:cs="仿宋" w:hint="eastAsia"/>
          <w:bCs/>
          <w:sz w:val="24"/>
        </w:rPr>
        <w:t>三、质疑事项具体内容</w:t>
      </w:r>
    </w:p>
    <w:p w14:paraId="1CFE6EE3" w14:textId="77777777" w:rsidR="00545131" w:rsidRDefault="00A94821">
      <w:pPr>
        <w:snapToGrid w:val="0"/>
        <w:spacing w:line="360"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sz w:val="24"/>
        </w:rPr>
        <w:t>1：</w:t>
      </w:r>
    </w:p>
    <w:p w14:paraId="67F0BD13" w14:textId="77777777" w:rsidR="00545131" w:rsidRDefault="00A94821">
      <w:pPr>
        <w:snapToGrid w:val="0"/>
        <w:spacing w:line="360" w:lineRule="auto"/>
        <w:rPr>
          <w:rFonts w:ascii="仿宋" w:eastAsia="仿宋" w:hAnsi="仿宋" w:cs="仿宋"/>
          <w:sz w:val="24"/>
          <w:u w:val="dotted"/>
        </w:rPr>
      </w:pPr>
      <w:r>
        <w:rPr>
          <w:rFonts w:ascii="仿宋" w:eastAsia="仿宋" w:hAnsi="仿宋" w:cs="仿宋" w:hint="eastAsia"/>
          <w:sz w:val="24"/>
        </w:rPr>
        <w:t>事实依据：</w:t>
      </w:r>
    </w:p>
    <w:p w14:paraId="19926E1A" w14:textId="77777777" w:rsidR="00545131" w:rsidRDefault="00545131">
      <w:pPr>
        <w:snapToGrid w:val="0"/>
        <w:spacing w:line="360" w:lineRule="auto"/>
        <w:rPr>
          <w:rFonts w:ascii="仿宋" w:eastAsia="仿宋" w:hAnsi="仿宋" w:cs="仿宋"/>
          <w:sz w:val="24"/>
        </w:rPr>
      </w:pPr>
    </w:p>
    <w:p w14:paraId="21969A03" w14:textId="77777777" w:rsidR="00545131" w:rsidRDefault="00A94821">
      <w:pPr>
        <w:snapToGrid w:val="0"/>
        <w:spacing w:line="360" w:lineRule="auto"/>
        <w:rPr>
          <w:rFonts w:ascii="仿宋" w:eastAsia="仿宋" w:hAnsi="仿宋" w:cs="仿宋"/>
          <w:sz w:val="24"/>
          <w:u w:val="dotted"/>
        </w:rPr>
      </w:pPr>
      <w:r>
        <w:rPr>
          <w:rFonts w:ascii="仿宋" w:eastAsia="仿宋" w:hAnsi="仿宋" w:cs="仿宋" w:hint="eastAsia"/>
          <w:sz w:val="24"/>
        </w:rPr>
        <w:t>法律依据：</w:t>
      </w:r>
    </w:p>
    <w:p w14:paraId="299F3245" w14:textId="77777777" w:rsidR="00545131" w:rsidRDefault="00545131">
      <w:pPr>
        <w:snapToGrid w:val="0"/>
        <w:spacing w:line="360" w:lineRule="auto"/>
        <w:rPr>
          <w:rFonts w:ascii="仿宋" w:eastAsia="仿宋" w:hAnsi="仿宋" w:cs="仿宋"/>
          <w:sz w:val="24"/>
          <w:u w:val="dotted"/>
        </w:rPr>
      </w:pPr>
    </w:p>
    <w:p w14:paraId="5B5837FD" w14:textId="77777777" w:rsidR="00545131" w:rsidRDefault="00A94821">
      <w:pPr>
        <w:snapToGrid w:val="0"/>
        <w:spacing w:line="360"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sz w:val="24"/>
        </w:rPr>
        <w:t>2</w:t>
      </w:r>
    </w:p>
    <w:p w14:paraId="6268C438" w14:textId="77777777" w:rsidR="00545131" w:rsidRDefault="00A94821">
      <w:pPr>
        <w:snapToGrid w:val="0"/>
        <w:spacing w:line="360" w:lineRule="auto"/>
        <w:rPr>
          <w:rFonts w:ascii="仿宋" w:eastAsia="仿宋" w:hAnsi="仿宋" w:cs="仿宋"/>
          <w:sz w:val="24"/>
        </w:rPr>
      </w:pPr>
      <w:r>
        <w:rPr>
          <w:rFonts w:ascii="仿宋" w:eastAsia="仿宋" w:hAnsi="仿宋" w:cs="仿宋" w:hint="eastAsia"/>
          <w:sz w:val="24"/>
        </w:rPr>
        <w:t>……</w:t>
      </w:r>
    </w:p>
    <w:p w14:paraId="683C73FB" w14:textId="77777777" w:rsidR="00545131" w:rsidRDefault="00A94821">
      <w:pPr>
        <w:snapToGrid w:val="0"/>
        <w:spacing w:line="360" w:lineRule="auto"/>
        <w:rPr>
          <w:rFonts w:ascii="仿宋" w:eastAsia="仿宋" w:hAnsi="仿宋" w:cs="仿宋"/>
          <w:bCs/>
          <w:sz w:val="24"/>
        </w:rPr>
      </w:pPr>
      <w:r>
        <w:rPr>
          <w:rFonts w:ascii="仿宋" w:eastAsia="仿宋" w:hAnsi="仿宋" w:cs="仿宋" w:hint="eastAsia"/>
          <w:bCs/>
          <w:sz w:val="24"/>
        </w:rPr>
        <w:t>四、与质疑事项相关的质疑请求</w:t>
      </w:r>
    </w:p>
    <w:p w14:paraId="723A43A4" w14:textId="77777777" w:rsidR="00545131" w:rsidRDefault="00A94821">
      <w:pPr>
        <w:snapToGrid w:val="0"/>
        <w:spacing w:line="360" w:lineRule="auto"/>
        <w:rPr>
          <w:rFonts w:ascii="仿宋" w:eastAsia="仿宋" w:hAnsi="仿宋" w:cs="仿宋"/>
          <w:sz w:val="24"/>
          <w:u w:val="dotted"/>
        </w:rPr>
      </w:pPr>
      <w:r>
        <w:rPr>
          <w:rFonts w:ascii="仿宋" w:eastAsia="仿宋" w:hAnsi="仿宋" w:cs="仿宋" w:hint="eastAsia"/>
          <w:sz w:val="24"/>
        </w:rPr>
        <w:t>请求：</w:t>
      </w:r>
    </w:p>
    <w:p w14:paraId="4041D427" w14:textId="77777777" w:rsidR="00545131" w:rsidRDefault="00A94821">
      <w:pPr>
        <w:spacing w:line="360" w:lineRule="auto"/>
        <w:rPr>
          <w:rFonts w:ascii="仿宋" w:eastAsia="仿宋" w:hAnsi="仿宋"/>
          <w:sz w:val="24"/>
        </w:rPr>
      </w:pPr>
      <w:r>
        <w:rPr>
          <w:rFonts w:ascii="仿宋" w:eastAsia="仿宋" w:hAnsi="仿宋" w:hint="eastAsia"/>
          <w:sz w:val="24"/>
        </w:rPr>
        <w:t>签字</w:t>
      </w:r>
      <w:r>
        <w:rPr>
          <w:rFonts w:ascii="仿宋" w:eastAsia="仿宋" w:hAnsi="仿宋"/>
          <w:sz w:val="24"/>
        </w:rPr>
        <w:t xml:space="preserve">(签章)：                   公章：                      </w:t>
      </w:r>
    </w:p>
    <w:p w14:paraId="3874B376" w14:textId="77777777" w:rsidR="00545131" w:rsidRDefault="00A94821">
      <w:pPr>
        <w:spacing w:line="360" w:lineRule="auto"/>
        <w:rPr>
          <w:rFonts w:ascii="仿宋" w:eastAsia="仿宋" w:hAnsi="仿宋"/>
          <w:sz w:val="24"/>
        </w:rPr>
      </w:pPr>
      <w:r>
        <w:rPr>
          <w:rFonts w:ascii="仿宋" w:eastAsia="仿宋" w:hAnsi="仿宋" w:hint="eastAsia"/>
          <w:sz w:val="24"/>
        </w:rPr>
        <w:t>日期：</w:t>
      </w:r>
    </w:p>
    <w:p w14:paraId="701580CB" w14:textId="77777777" w:rsidR="00545131" w:rsidRDefault="00545131">
      <w:pPr>
        <w:spacing w:line="360" w:lineRule="auto"/>
        <w:jc w:val="center"/>
        <w:rPr>
          <w:rFonts w:ascii="仿宋" w:eastAsia="仿宋" w:hAnsi="仿宋" w:cs="仿宋"/>
          <w:b/>
          <w:bCs/>
          <w:sz w:val="24"/>
        </w:rPr>
      </w:pPr>
    </w:p>
    <w:p w14:paraId="03FADE2A" w14:textId="77777777" w:rsidR="00545131" w:rsidRDefault="00545131">
      <w:pPr>
        <w:spacing w:line="360" w:lineRule="auto"/>
        <w:rPr>
          <w:rFonts w:ascii="仿宋" w:eastAsia="仿宋" w:hAnsi="仿宋"/>
          <w:b/>
          <w:sz w:val="24"/>
        </w:rPr>
      </w:pPr>
    </w:p>
    <w:p w14:paraId="4A29B2D2" w14:textId="77777777" w:rsidR="00545131" w:rsidRDefault="00545131">
      <w:pPr>
        <w:spacing w:line="360" w:lineRule="auto"/>
        <w:rPr>
          <w:rFonts w:ascii="仿宋" w:eastAsia="仿宋" w:hAnsi="仿宋"/>
          <w:b/>
          <w:sz w:val="24"/>
        </w:rPr>
      </w:pPr>
    </w:p>
    <w:p w14:paraId="3CBDF9A8" w14:textId="77777777" w:rsidR="00545131" w:rsidRDefault="00545131">
      <w:pPr>
        <w:spacing w:line="360" w:lineRule="auto"/>
        <w:rPr>
          <w:rFonts w:ascii="仿宋" w:eastAsia="仿宋" w:hAnsi="仿宋"/>
          <w:b/>
          <w:sz w:val="24"/>
        </w:rPr>
      </w:pPr>
    </w:p>
    <w:p w14:paraId="5F1F73ED" w14:textId="77777777" w:rsidR="00545131" w:rsidRDefault="00A94821">
      <w:pPr>
        <w:spacing w:line="360" w:lineRule="auto"/>
        <w:rPr>
          <w:rFonts w:ascii="仿宋" w:eastAsia="仿宋" w:hAnsi="仿宋"/>
          <w:b/>
          <w:sz w:val="24"/>
        </w:rPr>
      </w:pPr>
      <w:r>
        <w:rPr>
          <w:rFonts w:ascii="仿宋" w:eastAsia="仿宋" w:hAnsi="仿宋" w:hint="eastAsia"/>
          <w:b/>
          <w:sz w:val="24"/>
        </w:rPr>
        <w:t>质疑函制作说明：</w:t>
      </w:r>
    </w:p>
    <w:p w14:paraId="54AF3964"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1.供应商提出质疑时，应提交质疑函和必要的证明材料。</w:t>
      </w:r>
    </w:p>
    <w:p w14:paraId="6139998D"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2.质疑供应商若委托代理人进行质疑的，</w:t>
      </w:r>
      <w:proofErr w:type="gramStart"/>
      <w:r>
        <w:rPr>
          <w:rFonts w:ascii="仿宋" w:eastAsia="仿宋" w:hAnsi="仿宋" w:hint="eastAsia"/>
          <w:sz w:val="24"/>
        </w:rPr>
        <w:t>质疑函应按</w:t>
      </w:r>
      <w:proofErr w:type="gramEnd"/>
      <w:r>
        <w:rPr>
          <w:rFonts w:ascii="仿宋" w:eastAsia="仿宋" w:hAnsi="仿宋" w:hint="eastAsia"/>
          <w:sz w:val="24"/>
        </w:rPr>
        <w:t>要求列明“授权代表”的有关内容，并在附件中提交由质疑</w:t>
      </w:r>
      <w:r>
        <w:rPr>
          <w:rFonts w:ascii="仿宋" w:eastAsia="仿宋" w:hAnsi="仿宋" w:cs="宋体" w:hint="eastAsia"/>
          <w:kern w:val="0"/>
          <w:sz w:val="24"/>
        </w:rPr>
        <w:t>供应商签署的授权委托书。授权委托书应载明代理人的姓名或者名称、代理事项、具体权限、期限和相关事项。</w:t>
      </w:r>
    </w:p>
    <w:p w14:paraId="79C4A976"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3.质疑供应商若对项目的某一分包进行质疑，质疑函中应列明具体分包号。</w:t>
      </w:r>
    </w:p>
    <w:p w14:paraId="08A5FBA6"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4.质疑函的质疑事项应具体、明确，并有必要的事实依据和法律依据。</w:t>
      </w:r>
    </w:p>
    <w:p w14:paraId="62B3B272"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5.质疑函的质疑请求应与质疑事项相关。</w:t>
      </w:r>
    </w:p>
    <w:p w14:paraId="22D1A086"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6.质疑供应商为自然人的，</w:t>
      </w:r>
      <w:proofErr w:type="gramStart"/>
      <w:r>
        <w:rPr>
          <w:rFonts w:ascii="仿宋" w:eastAsia="仿宋" w:hAnsi="仿宋" w:hint="eastAsia"/>
          <w:sz w:val="24"/>
        </w:rPr>
        <w:t>质疑函应由</w:t>
      </w:r>
      <w:proofErr w:type="gramEnd"/>
      <w:r>
        <w:rPr>
          <w:rFonts w:ascii="仿宋" w:eastAsia="仿宋" w:hAnsi="仿宋" w:hint="eastAsia"/>
          <w:sz w:val="24"/>
        </w:rPr>
        <w:t>本人签字；质疑供应商为法人或者其他组织的，</w:t>
      </w:r>
      <w:proofErr w:type="gramStart"/>
      <w:r>
        <w:rPr>
          <w:rFonts w:ascii="仿宋" w:eastAsia="仿宋" w:hAnsi="仿宋" w:hint="eastAsia"/>
          <w:sz w:val="24"/>
        </w:rPr>
        <w:t>质疑函应由</w:t>
      </w:r>
      <w:proofErr w:type="gramEnd"/>
      <w:r>
        <w:rPr>
          <w:rFonts w:ascii="仿宋" w:eastAsia="仿宋" w:hAnsi="仿宋" w:hint="eastAsia"/>
          <w:sz w:val="24"/>
        </w:rPr>
        <w:t>法定代表人、主要负责人，或者其授权代表签字或者盖章，并加盖公章。</w:t>
      </w:r>
    </w:p>
    <w:p w14:paraId="5F07F7BD" w14:textId="77777777" w:rsidR="00545131" w:rsidRDefault="00A94821">
      <w:pPr>
        <w:widowControl/>
        <w:adjustRightInd/>
        <w:jc w:val="left"/>
        <w:rPr>
          <w:rFonts w:ascii="仿宋" w:eastAsia="仿宋" w:hAnsi="仿宋"/>
          <w:sz w:val="30"/>
          <w:szCs w:val="30"/>
        </w:rPr>
      </w:pPr>
      <w:r>
        <w:rPr>
          <w:rFonts w:ascii="仿宋" w:eastAsia="仿宋" w:hAnsi="仿宋"/>
          <w:sz w:val="30"/>
          <w:szCs w:val="30"/>
        </w:rPr>
        <w:br w:type="page"/>
      </w:r>
    </w:p>
    <w:p w14:paraId="4FB7FD4D" w14:textId="77777777" w:rsidR="00545131" w:rsidRDefault="00A94821">
      <w:pPr>
        <w:pStyle w:val="3"/>
        <w:spacing w:before="0" w:after="0"/>
        <w:rPr>
          <w:rFonts w:ascii="仿宋" w:eastAsia="仿宋" w:hAnsi="仿宋"/>
          <w:spacing w:val="6"/>
        </w:rPr>
      </w:pPr>
      <w:r>
        <w:rPr>
          <w:rFonts w:ascii="仿宋" w:eastAsia="仿宋" w:hAnsi="仿宋" w:hint="eastAsia"/>
          <w:spacing w:val="6"/>
        </w:rPr>
        <w:lastRenderedPageBreak/>
        <w:t>附件</w:t>
      </w:r>
      <w:r>
        <w:rPr>
          <w:rFonts w:ascii="仿宋" w:eastAsia="仿宋" w:hAnsi="仿宋"/>
          <w:spacing w:val="6"/>
        </w:rPr>
        <w:t>3：投诉书范本及制作说明</w:t>
      </w:r>
    </w:p>
    <w:p w14:paraId="607D6589" w14:textId="77777777" w:rsidR="00545131" w:rsidRDefault="00545131">
      <w:pPr>
        <w:spacing w:line="360" w:lineRule="auto"/>
        <w:jc w:val="center"/>
        <w:rPr>
          <w:rFonts w:ascii="仿宋" w:eastAsia="仿宋" w:hAnsi="仿宋"/>
          <w:b/>
          <w:sz w:val="24"/>
        </w:rPr>
      </w:pPr>
    </w:p>
    <w:p w14:paraId="45AD2E8F" w14:textId="77777777" w:rsidR="00545131" w:rsidRDefault="00A94821">
      <w:pPr>
        <w:spacing w:line="360" w:lineRule="auto"/>
        <w:jc w:val="center"/>
        <w:rPr>
          <w:rFonts w:ascii="仿宋" w:eastAsia="仿宋" w:hAnsi="仿宋"/>
          <w:b/>
          <w:spacing w:val="6"/>
          <w:sz w:val="32"/>
          <w:szCs w:val="32"/>
        </w:rPr>
      </w:pPr>
      <w:r>
        <w:rPr>
          <w:rFonts w:ascii="仿宋" w:eastAsia="仿宋" w:hAnsi="仿宋" w:hint="eastAsia"/>
          <w:b/>
          <w:spacing w:val="6"/>
          <w:sz w:val="32"/>
          <w:szCs w:val="32"/>
        </w:rPr>
        <w:t>投诉书范本</w:t>
      </w:r>
    </w:p>
    <w:p w14:paraId="1FDFEC1C" w14:textId="77777777" w:rsidR="00545131" w:rsidRDefault="00A94821">
      <w:pPr>
        <w:spacing w:line="360" w:lineRule="auto"/>
        <w:rPr>
          <w:rFonts w:ascii="仿宋" w:eastAsia="仿宋" w:hAnsi="仿宋"/>
          <w:sz w:val="24"/>
        </w:rPr>
      </w:pPr>
      <w:r>
        <w:rPr>
          <w:rFonts w:ascii="仿宋" w:eastAsia="仿宋" w:hAnsi="仿宋" w:hint="eastAsia"/>
          <w:sz w:val="24"/>
        </w:rPr>
        <w:t>一、投诉相关主体基本情况</w:t>
      </w:r>
    </w:p>
    <w:p w14:paraId="6C719E93" w14:textId="77777777" w:rsidR="00545131" w:rsidRDefault="00A94821">
      <w:pPr>
        <w:spacing w:line="360" w:lineRule="auto"/>
        <w:rPr>
          <w:rFonts w:ascii="仿宋" w:eastAsia="仿宋" w:hAnsi="仿宋"/>
          <w:sz w:val="24"/>
          <w:u w:val="dotted"/>
        </w:rPr>
      </w:pPr>
      <w:r>
        <w:rPr>
          <w:rFonts w:ascii="仿宋" w:eastAsia="仿宋" w:hAnsi="仿宋" w:hint="eastAsia"/>
          <w:sz w:val="24"/>
        </w:rPr>
        <w:t>投诉人：</w:t>
      </w:r>
    </w:p>
    <w:p w14:paraId="5DDD5447" w14:textId="77777777" w:rsidR="00545131" w:rsidRDefault="00A94821">
      <w:pPr>
        <w:spacing w:line="360" w:lineRule="auto"/>
        <w:rPr>
          <w:rFonts w:ascii="仿宋" w:eastAsia="仿宋" w:hAnsi="仿宋"/>
          <w:sz w:val="24"/>
          <w:u w:val="single"/>
        </w:rPr>
      </w:pPr>
      <w:r>
        <w:rPr>
          <w:rFonts w:ascii="仿宋" w:eastAsia="仿宋" w:hAnsi="仿宋" w:hint="eastAsia"/>
          <w:sz w:val="24"/>
        </w:rPr>
        <w:t>地址：邮编：</w:t>
      </w:r>
    </w:p>
    <w:p w14:paraId="0EF710C5" w14:textId="77777777" w:rsidR="00545131" w:rsidRDefault="00A94821">
      <w:pPr>
        <w:tabs>
          <w:tab w:val="left" w:pos="6510"/>
        </w:tabs>
        <w:spacing w:line="360" w:lineRule="auto"/>
        <w:jc w:val="left"/>
        <w:rPr>
          <w:rFonts w:ascii="仿宋" w:eastAsia="仿宋" w:hAnsi="仿宋"/>
          <w:sz w:val="24"/>
        </w:rPr>
      </w:pPr>
      <w:r>
        <w:rPr>
          <w:rFonts w:ascii="仿宋" w:eastAsia="仿宋" w:hAnsi="仿宋" w:hint="eastAsia"/>
          <w:sz w:val="24"/>
        </w:rPr>
        <w:t>法定代表人</w:t>
      </w:r>
      <w:r>
        <w:rPr>
          <w:rFonts w:ascii="仿宋" w:eastAsia="仿宋" w:hAnsi="仿宋"/>
          <w:sz w:val="24"/>
        </w:rPr>
        <w:t>/主要负责人：</w:t>
      </w:r>
    </w:p>
    <w:p w14:paraId="374B1B67" w14:textId="77777777" w:rsidR="00545131" w:rsidRDefault="00A94821">
      <w:pPr>
        <w:tabs>
          <w:tab w:val="left" w:pos="6510"/>
        </w:tabs>
        <w:spacing w:line="360" w:lineRule="auto"/>
        <w:rPr>
          <w:rFonts w:ascii="仿宋" w:eastAsia="仿宋" w:hAnsi="仿宋"/>
          <w:sz w:val="24"/>
          <w:u w:val="dotted"/>
        </w:rPr>
      </w:pPr>
      <w:r>
        <w:rPr>
          <w:rFonts w:ascii="仿宋" w:eastAsia="仿宋" w:hAnsi="仿宋" w:hint="eastAsia"/>
          <w:sz w:val="24"/>
        </w:rPr>
        <w:t>联系电话：</w:t>
      </w:r>
    </w:p>
    <w:p w14:paraId="5766FCFB" w14:textId="77777777" w:rsidR="00545131" w:rsidRDefault="00A94821">
      <w:pPr>
        <w:spacing w:line="360" w:lineRule="auto"/>
        <w:rPr>
          <w:rFonts w:ascii="仿宋" w:eastAsia="仿宋" w:hAnsi="仿宋"/>
          <w:sz w:val="24"/>
          <w:u w:val="dotted"/>
        </w:rPr>
      </w:pPr>
      <w:r>
        <w:rPr>
          <w:rFonts w:ascii="仿宋" w:eastAsia="仿宋" w:hAnsi="仿宋" w:hint="eastAsia"/>
          <w:sz w:val="24"/>
        </w:rPr>
        <w:t>授权代表：联系电话</w:t>
      </w:r>
      <w:r>
        <w:rPr>
          <w:rFonts w:ascii="仿宋" w:eastAsia="仿宋" w:hAnsi="仿宋" w:hint="eastAsia"/>
          <w:sz w:val="24"/>
          <w:u w:val="dotted"/>
        </w:rPr>
        <w:t>：</w:t>
      </w:r>
    </w:p>
    <w:p w14:paraId="25041CBA" w14:textId="77777777" w:rsidR="00545131" w:rsidRDefault="00A94821">
      <w:pPr>
        <w:spacing w:line="360" w:lineRule="auto"/>
        <w:rPr>
          <w:rFonts w:ascii="仿宋" w:eastAsia="仿宋" w:hAnsi="仿宋"/>
          <w:sz w:val="24"/>
          <w:u w:val="dotted"/>
        </w:rPr>
      </w:pPr>
      <w:r>
        <w:rPr>
          <w:rFonts w:ascii="仿宋" w:eastAsia="仿宋" w:hAnsi="仿宋" w:hint="eastAsia"/>
          <w:sz w:val="24"/>
        </w:rPr>
        <w:t>地址：邮编：</w:t>
      </w:r>
    </w:p>
    <w:p w14:paraId="29CEC27F" w14:textId="77777777" w:rsidR="00545131" w:rsidRDefault="00A94821">
      <w:pPr>
        <w:spacing w:line="360" w:lineRule="auto"/>
        <w:rPr>
          <w:rFonts w:ascii="仿宋" w:eastAsia="仿宋" w:hAnsi="仿宋"/>
          <w:sz w:val="24"/>
          <w:u w:val="single"/>
        </w:rPr>
      </w:pPr>
      <w:r>
        <w:rPr>
          <w:rFonts w:ascii="仿宋" w:eastAsia="仿宋" w:hAnsi="仿宋" w:hint="eastAsia"/>
          <w:sz w:val="24"/>
        </w:rPr>
        <w:t>被投诉人</w:t>
      </w:r>
      <w:r>
        <w:rPr>
          <w:rFonts w:ascii="仿宋" w:eastAsia="仿宋" w:hAnsi="仿宋"/>
          <w:sz w:val="24"/>
        </w:rPr>
        <w:t>1：</w:t>
      </w:r>
    </w:p>
    <w:p w14:paraId="7C083B14" w14:textId="77777777" w:rsidR="00545131" w:rsidRDefault="00A94821">
      <w:pPr>
        <w:spacing w:line="360" w:lineRule="auto"/>
        <w:rPr>
          <w:rFonts w:ascii="仿宋" w:eastAsia="仿宋" w:hAnsi="仿宋"/>
          <w:sz w:val="24"/>
          <w:u w:val="single"/>
        </w:rPr>
      </w:pPr>
      <w:r>
        <w:rPr>
          <w:rFonts w:ascii="仿宋" w:eastAsia="仿宋" w:hAnsi="仿宋" w:hint="eastAsia"/>
          <w:sz w:val="24"/>
        </w:rPr>
        <w:t>地址：邮编：</w:t>
      </w:r>
    </w:p>
    <w:p w14:paraId="62CF7044" w14:textId="77777777" w:rsidR="00545131" w:rsidRDefault="00A94821">
      <w:pPr>
        <w:spacing w:line="360" w:lineRule="auto"/>
        <w:rPr>
          <w:rFonts w:ascii="仿宋" w:eastAsia="仿宋" w:hAnsi="仿宋"/>
          <w:sz w:val="24"/>
          <w:u w:val="single"/>
        </w:rPr>
      </w:pPr>
      <w:r>
        <w:rPr>
          <w:rFonts w:ascii="仿宋" w:eastAsia="仿宋" w:hAnsi="仿宋" w:hint="eastAsia"/>
          <w:sz w:val="24"/>
        </w:rPr>
        <w:t>联系人：联系电话：</w:t>
      </w:r>
    </w:p>
    <w:p w14:paraId="4B12C03D" w14:textId="77777777" w:rsidR="00545131" w:rsidRDefault="00A94821">
      <w:pPr>
        <w:spacing w:line="360" w:lineRule="auto"/>
        <w:rPr>
          <w:rFonts w:ascii="仿宋" w:eastAsia="仿宋" w:hAnsi="仿宋"/>
          <w:sz w:val="24"/>
        </w:rPr>
      </w:pPr>
      <w:r>
        <w:rPr>
          <w:rFonts w:ascii="仿宋" w:eastAsia="仿宋" w:hAnsi="仿宋" w:hint="eastAsia"/>
          <w:sz w:val="24"/>
        </w:rPr>
        <w:t>被投诉人</w:t>
      </w:r>
      <w:r>
        <w:rPr>
          <w:rFonts w:ascii="仿宋" w:eastAsia="仿宋" w:hAnsi="仿宋"/>
          <w:sz w:val="24"/>
        </w:rPr>
        <w:t>2</w:t>
      </w:r>
    </w:p>
    <w:p w14:paraId="2965AE57" w14:textId="77777777" w:rsidR="00545131" w:rsidRDefault="00A94821">
      <w:pPr>
        <w:spacing w:line="360" w:lineRule="auto"/>
        <w:rPr>
          <w:rFonts w:ascii="仿宋" w:eastAsia="仿宋" w:hAnsi="仿宋"/>
          <w:sz w:val="24"/>
          <w:u w:val="dotted"/>
        </w:rPr>
      </w:pPr>
      <w:r>
        <w:rPr>
          <w:rFonts w:ascii="仿宋" w:eastAsia="仿宋" w:hAnsi="仿宋" w:hint="eastAsia"/>
          <w:sz w:val="24"/>
        </w:rPr>
        <w:t>……</w:t>
      </w:r>
    </w:p>
    <w:p w14:paraId="3CDE12B4" w14:textId="77777777" w:rsidR="00545131" w:rsidRDefault="00A94821">
      <w:pPr>
        <w:spacing w:line="360" w:lineRule="auto"/>
        <w:rPr>
          <w:rFonts w:ascii="仿宋" w:eastAsia="仿宋" w:hAnsi="仿宋"/>
          <w:sz w:val="24"/>
          <w:u w:val="single"/>
        </w:rPr>
      </w:pPr>
      <w:r>
        <w:rPr>
          <w:rFonts w:ascii="仿宋" w:eastAsia="仿宋" w:hAnsi="仿宋" w:hint="eastAsia"/>
          <w:sz w:val="24"/>
        </w:rPr>
        <w:t>相关供应商：</w:t>
      </w:r>
    </w:p>
    <w:p w14:paraId="2E8047BA" w14:textId="77777777" w:rsidR="00545131" w:rsidRDefault="00A94821">
      <w:pPr>
        <w:spacing w:line="360" w:lineRule="auto"/>
        <w:rPr>
          <w:rFonts w:ascii="仿宋" w:eastAsia="仿宋" w:hAnsi="仿宋"/>
          <w:sz w:val="24"/>
          <w:u w:val="single"/>
        </w:rPr>
      </w:pPr>
      <w:r>
        <w:rPr>
          <w:rFonts w:ascii="仿宋" w:eastAsia="仿宋" w:hAnsi="仿宋" w:hint="eastAsia"/>
          <w:sz w:val="24"/>
        </w:rPr>
        <w:t>地址：邮编：</w:t>
      </w:r>
    </w:p>
    <w:p w14:paraId="0A4C773A" w14:textId="77777777" w:rsidR="00545131" w:rsidRDefault="00A94821">
      <w:pPr>
        <w:spacing w:line="360" w:lineRule="auto"/>
        <w:rPr>
          <w:rFonts w:ascii="仿宋" w:eastAsia="仿宋" w:hAnsi="仿宋"/>
          <w:sz w:val="24"/>
          <w:u w:val="single"/>
        </w:rPr>
      </w:pPr>
      <w:r>
        <w:rPr>
          <w:rFonts w:ascii="仿宋" w:eastAsia="仿宋" w:hAnsi="仿宋" w:hint="eastAsia"/>
          <w:sz w:val="24"/>
        </w:rPr>
        <w:t>联系人：联系电话：</w:t>
      </w:r>
    </w:p>
    <w:p w14:paraId="32869894" w14:textId="77777777" w:rsidR="00545131" w:rsidRDefault="00A94821">
      <w:pPr>
        <w:spacing w:line="360" w:lineRule="auto"/>
        <w:rPr>
          <w:rFonts w:ascii="仿宋" w:eastAsia="仿宋" w:hAnsi="仿宋"/>
          <w:sz w:val="24"/>
        </w:rPr>
      </w:pPr>
      <w:r>
        <w:rPr>
          <w:rFonts w:ascii="仿宋" w:eastAsia="仿宋" w:hAnsi="仿宋" w:hint="eastAsia"/>
          <w:sz w:val="24"/>
        </w:rPr>
        <w:t>二、投诉项目基本情况</w:t>
      </w:r>
    </w:p>
    <w:p w14:paraId="70983B8E" w14:textId="77777777" w:rsidR="00545131" w:rsidRDefault="00A94821">
      <w:pPr>
        <w:spacing w:line="360" w:lineRule="auto"/>
        <w:rPr>
          <w:rFonts w:ascii="仿宋" w:eastAsia="仿宋" w:hAnsi="仿宋"/>
          <w:sz w:val="24"/>
          <w:u w:val="dotted"/>
        </w:rPr>
      </w:pPr>
      <w:r>
        <w:rPr>
          <w:rFonts w:ascii="仿宋" w:eastAsia="仿宋" w:hAnsi="仿宋" w:hint="eastAsia"/>
          <w:sz w:val="24"/>
        </w:rPr>
        <w:t>采购项目名称：</w:t>
      </w:r>
    </w:p>
    <w:p w14:paraId="1B31B5F7" w14:textId="77777777" w:rsidR="00545131" w:rsidRDefault="00A94821">
      <w:pPr>
        <w:spacing w:line="360" w:lineRule="auto"/>
        <w:rPr>
          <w:rFonts w:ascii="仿宋" w:eastAsia="仿宋" w:hAnsi="仿宋"/>
          <w:sz w:val="24"/>
          <w:u w:val="single"/>
        </w:rPr>
      </w:pPr>
      <w:r>
        <w:rPr>
          <w:rFonts w:ascii="仿宋" w:eastAsia="仿宋" w:hAnsi="仿宋" w:hint="eastAsia"/>
          <w:sz w:val="24"/>
        </w:rPr>
        <w:t>采购项目编号：包号：</w:t>
      </w:r>
    </w:p>
    <w:p w14:paraId="5D1E967A" w14:textId="77777777" w:rsidR="00545131" w:rsidRDefault="00A94821">
      <w:pPr>
        <w:spacing w:line="360" w:lineRule="auto"/>
        <w:rPr>
          <w:rFonts w:ascii="仿宋" w:eastAsia="仿宋" w:hAnsi="仿宋"/>
          <w:sz w:val="24"/>
        </w:rPr>
      </w:pPr>
      <w:r>
        <w:rPr>
          <w:rFonts w:ascii="仿宋" w:eastAsia="仿宋" w:hAnsi="仿宋" w:hint="eastAsia"/>
          <w:sz w:val="24"/>
        </w:rPr>
        <w:t>采购人名称：</w:t>
      </w:r>
    </w:p>
    <w:p w14:paraId="797FA6AD" w14:textId="77777777" w:rsidR="00545131" w:rsidRDefault="00A94821">
      <w:pPr>
        <w:spacing w:line="360" w:lineRule="auto"/>
        <w:rPr>
          <w:rFonts w:ascii="仿宋" w:eastAsia="仿宋" w:hAnsi="仿宋"/>
          <w:sz w:val="24"/>
          <w:u w:val="single"/>
        </w:rPr>
      </w:pPr>
      <w:r>
        <w:rPr>
          <w:rFonts w:ascii="仿宋" w:eastAsia="仿宋" w:hAnsi="仿宋" w:hint="eastAsia"/>
          <w:sz w:val="24"/>
        </w:rPr>
        <w:t>代理机构名称：</w:t>
      </w:r>
    </w:p>
    <w:p w14:paraId="312A2B51" w14:textId="77777777" w:rsidR="00545131" w:rsidRDefault="00A94821">
      <w:pPr>
        <w:spacing w:line="360" w:lineRule="auto"/>
        <w:rPr>
          <w:rFonts w:ascii="仿宋" w:eastAsia="仿宋" w:hAnsi="仿宋"/>
          <w:sz w:val="24"/>
          <w:u w:val="dotted"/>
        </w:rPr>
      </w:pPr>
      <w:r>
        <w:rPr>
          <w:rFonts w:ascii="仿宋" w:eastAsia="仿宋" w:hAnsi="仿宋" w:hint="eastAsia"/>
          <w:sz w:val="24"/>
        </w:rPr>
        <w:t>采购文件公告</w:t>
      </w:r>
      <w:r>
        <w:rPr>
          <w:rFonts w:ascii="仿宋" w:eastAsia="仿宋" w:hAnsi="仿宋"/>
          <w:sz w:val="24"/>
        </w:rPr>
        <w:t>:</w:t>
      </w:r>
      <w:r>
        <w:rPr>
          <w:rFonts w:ascii="仿宋" w:eastAsia="仿宋" w:hAnsi="仿宋" w:hint="eastAsia"/>
          <w:sz w:val="24"/>
          <w:u w:val="dotted"/>
        </w:rPr>
        <w:t>是</w:t>
      </w:r>
      <w:r>
        <w:rPr>
          <w:rFonts w:ascii="仿宋" w:eastAsia="仿宋" w:hAnsi="仿宋"/>
          <w:sz w:val="24"/>
          <w:u w:val="dotted"/>
        </w:rPr>
        <w:t xml:space="preserve">/否 </w:t>
      </w:r>
      <w:r>
        <w:rPr>
          <w:rFonts w:ascii="仿宋" w:eastAsia="仿宋" w:hAnsi="仿宋" w:hint="eastAsia"/>
          <w:sz w:val="24"/>
        </w:rPr>
        <w:t>公告期限：</w:t>
      </w:r>
    </w:p>
    <w:p w14:paraId="39CC8EA1" w14:textId="77777777" w:rsidR="00545131" w:rsidRDefault="00A94821">
      <w:pPr>
        <w:spacing w:line="360" w:lineRule="auto"/>
        <w:rPr>
          <w:rFonts w:ascii="仿宋" w:eastAsia="仿宋" w:hAnsi="仿宋"/>
          <w:sz w:val="24"/>
          <w:u w:val="single"/>
        </w:rPr>
      </w:pPr>
      <w:r>
        <w:rPr>
          <w:rFonts w:ascii="仿宋" w:eastAsia="仿宋" w:hAnsi="仿宋" w:hint="eastAsia"/>
          <w:sz w:val="24"/>
        </w:rPr>
        <w:t>采购结果公告</w:t>
      </w:r>
      <w:r>
        <w:rPr>
          <w:rFonts w:ascii="仿宋" w:eastAsia="仿宋" w:hAnsi="仿宋"/>
          <w:sz w:val="24"/>
        </w:rPr>
        <w:t>:</w:t>
      </w:r>
      <w:r>
        <w:rPr>
          <w:rFonts w:ascii="仿宋" w:eastAsia="仿宋" w:hAnsi="仿宋" w:hint="eastAsia"/>
          <w:sz w:val="24"/>
          <w:u w:val="dotted"/>
        </w:rPr>
        <w:t>是</w:t>
      </w:r>
      <w:r>
        <w:rPr>
          <w:rFonts w:ascii="仿宋" w:eastAsia="仿宋" w:hAnsi="仿宋"/>
          <w:sz w:val="24"/>
          <w:u w:val="dotted"/>
        </w:rPr>
        <w:t xml:space="preserve">/否 </w:t>
      </w:r>
      <w:r>
        <w:rPr>
          <w:rFonts w:ascii="仿宋" w:eastAsia="仿宋" w:hAnsi="仿宋" w:hint="eastAsia"/>
          <w:sz w:val="24"/>
        </w:rPr>
        <w:t>公告期限：</w:t>
      </w:r>
    </w:p>
    <w:p w14:paraId="778885E9" w14:textId="77777777" w:rsidR="00545131" w:rsidRDefault="00A94821">
      <w:pPr>
        <w:spacing w:line="360" w:lineRule="auto"/>
        <w:rPr>
          <w:rFonts w:ascii="仿宋" w:eastAsia="仿宋" w:hAnsi="仿宋"/>
          <w:sz w:val="24"/>
        </w:rPr>
      </w:pPr>
      <w:r>
        <w:rPr>
          <w:rFonts w:ascii="仿宋" w:eastAsia="仿宋" w:hAnsi="仿宋" w:hint="eastAsia"/>
          <w:sz w:val="24"/>
        </w:rPr>
        <w:t>三、质疑基本情况</w:t>
      </w:r>
    </w:p>
    <w:p w14:paraId="4B862A2A" w14:textId="77777777" w:rsidR="00545131" w:rsidRDefault="00A94821">
      <w:pPr>
        <w:spacing w:line="360" w:lineRule="auto"/>
        <w:ind w:firstLineChars="200" w:firstLine="480"/>
        <w:rPr>
          <w:rFonts w:ascii="仿宋" w:eastAsia="仿宋" w:hAnsi="仿宋"/>
          <w:sz w:val="24"/>
          <w:u w:val="dotted"/>
        </w:rPr>
      </w:pPr>
      <w:r>
        <w:rPr>
          <w:rFonts w:ascii="仿宋" w:eastAsia="仿宋" w:hAnsi="仿宋" w:hint="eastAsia"/>
          <w:sz w:val="24"/>
        </w:rPr>
        <w:t>投诉人于年月日</w:t>
      </w:r>
      <w:r>
        <w:rPr>
          <w:rFonts w:ascii="仿宋" w:eastAsia="仿宋" w:hAnsi="仿宋"/>
          <w:sz w:val="24"/>
        </w:rPr>
        <w:t>,向</w:t>
      </w:r>
      <w:r>
        <w:rPr>
          <w:rFonts w:ascii="仿宋" w:eastAsia="仿宋" w:hAnsi="仿宋" w:hint="eastAsia"/>
          <w:sz w:val="24"/>
        </w:rPr>
        <w:t>提出质疑，质疑事项为：</w:t>
      </w:r>
    </w:p>
    <w:p w14:paraId="750C6419" w14:textId="77777777" w:rsidR="00545131" w:rsidRDefault="00545131">
      <w:pPr>
        <w:spacing w:line="360" w:lineRule="auto"/>
        <w:rPr>
          <w:rFonts w:ascii="仿宋" w:eastAsia="仿宋" w:hAnsi="仿宋"/>
          <w:sz w:val="24"/>
          <w:u w:val="dotted"/>
        </w:rPr>
      </w:pPr>
    </w:p>
    <w:p w14:paraId="776900ED" w14:textId="77777777" w:rsidR="00545131" w:rsidRDefault="00A94821">
      <w:pPr>
        <w:spacing w:line="360" w:lineRule="auto"/>
        <w:ind w:firstLineChars="150" w:firstLine="360"/>
        <w:rPr>
          <w:rFonts w:ascii="仿宋" w:eastAsia="仿宋" w:hAnsi="仿宋"/>
          <w:sz w:val="24"/>
        </w:rPr>
      </w:pPr>
      <w:r>
        <w:rPr>
          <w:rFonts w:ascii="仿宋" w:eastAsia="仿宋" w:hAnsi="仿宋" w:hint="eastAsia"/>
          <w:sz w:val="24"/>
          <w:u w:val="dotted"/>
        </w:rPr>
        <w:t>采购人</w:t>
      </w:r>
      <w:r>
        <w:rPr>
          <w:rFonts w:ascii="仿宋" w:eastAsia="仿宋" w:hAnsi="仿宋"/>
          <w:sz w:val="24"/>
          <w:u w:val="dotted"/>
        </w:rPr>
        <w:t>/代理机构</w:t>
      </w:r>
      <w:r>
        <w:rPr>
          <w:rFonts w:ascii="仿宋" w:eastAsia="仿宋" w:hAnsi="仿宋" w:hint="eastAsia"/>
          <w:sz w:val="24"/>
        </w:rPr>
        <w:t>于年月日</w:t>
      </w:r>
      <w:r>
        <w:rPr>
          <w:rFonts w:ascii="仿宋" w:eastAsia="仿宋" w:hAnsi="仿宋"/>
          <w:sz w:val="24"/>
        </w:rPr>
        <w:t>,就质疑事项</w:t>
      </w:r>
      <w:proofErr w:type="gramStart"/>
      <w:r>
        <w:rPr>
          <w:rFonts w:ascii="仿宋" w:eastAsia="仿宋" w:hAnsi="仿宋" w:hint="eastAsia"/>
          <w:sz w:val="24"/>
        </w:rPr>
        <w:t>作出</w:t>
      </w:r>
      <w:proofErr w:type="gramEnd"/>
      <w:r>
        <w:rPr>
          <w:rFonts w:ascii="仿宋" w:eastAsia="仿宋" w:hAnsi="仿宋" w:hint="eastAsia"/>
          <w:sz w:val="24"/>
        </w:rPr>
        <w:t>了答复</w:t>
      </w:r>
      <w:r>
        <w:rPr>
          <w:rFonts w:ascii="仿宋" w:eastAsia="仿宋" w:hAnsi="仿宋"/>
          <w:sz w:val="24"/>
        </w:rPr>
        <w:t>/没有在法定期限内</w:t>
      </w:r>
      <w:proofErr w:type="gramStart"/>
      <w:r>
        <w:rPr>
          <w:rFonts w:ascii="仿宋" w:eastAsia="仿宋" w:hAnsi="仿宋" w:hint="eastAsia"/>
          <w:sz w:val="24"/>
        </w:rPr>
        <w:t>作出</w:t>
      </w:r>
      <w:proofErr w:type="gramEnd"/>
      <w:r>
        <w:rPr>
          <w:rFonts w:ascii="仿宋" w:eastAsia="仿宋" w:hAnsi="仿宋" w:hint="eastAsia"/>
          <w:sz w:val="24"/>
        </w:rPr>
        <w:lastRenderedPageBreak/>
        <w:t>答复。</w:t>
      </w:r>
    </w:p>
    <w:p w14:paraId="12556907" w14:textId="77777777" w:rsidR="00545131" w:rsidRDefault="00A94821">
      <w:pPr>
        <w:spacing w:line="360" w:lineRule="auto"/>
        <w:rPr>
          <w:rFonts w:ascii="仿宋" w:eastAsia="仿宋" w:hAnsi="仿宋"/>
          <w:sz w:val="24"/>
        </w:rPr>
      </w:pPr>
      <w:r>
        <w:rPr>
          <w:rFonts w:ascii="仿宋" w:eastAsia="仿宋" w:hAnsi="仿宋" w:hint="eastAsia"/>
          <w:sz w:val="24"/>
        </w:rPr>
        <w:t>四、投诉事项具体内容</w:t>
      </w:r>
    </w:p>
    <w:p w14:paraId="71AAFECB" w14:textId="77777777" w:rsidR="00545131" w:rsidRDefault="00A94821">
      <w:pPr>
        <w:spacing w:line="360" w:lineRule="auto"/>
        <w:rPr>
          <w:rFonts w:ascii="仿宋" w:eastAsia="仿宋" w:hAnsi="仿宋"/>
          <w:sz w:val="24"/>
          <w:u w:val="single"/>
        </w:rPr>
      </w:pPr>
      <w:r>
        <w:rPr>
          <w:rFonts w:ascii="仿宋" w:eastAsia="仿宋" w:hAnsi="仿宋" w:hint="eastAsia"/>
          <w:sz w:val="24"/>
        </w:rPr>
        <w:t>投诉事项</w:t>
      </w:r>
      <w:r>
        <w:rPr>
          <w:rFonts w:ascii="仿宋" w:eastAsia="仿宋" w:hAnsi="仿宋"/>
          <w:sz w:val="24"/>
        </w:rPr>
        <w:t xml:space="preserve"> 1：</w:t>
      </w:r>
    </w:p>
    <w:p w14:paraId="47FD9600" w14:textId="77777777" w:rsidR="00545131" w:rsidRDefault="00A94821">
      <w:pPr>
        <w:spacing w:line="360" w:lineRule="auto"/>
        <w:rPr>
          <w:rFonts w:ascii="仿宋" w:eastAsia="仿宋" w:hAnsi="仿宋"/>
          <w:sz w:val="24"/>
        </w:rPr>
      </w:pPr>
      <w:r>
        <w:rPr>
          <w:rFonts w:ascii="仿宋" w:eastAsia="仿宋" w:hAnsi="仿宋" w:hint="eastAsia"/>
          <w:sz w:val="24"/>
        </w:rPr>
        <w:t>事实依据：</w:t>
      </w:r>
    </w:p>
    <w:p w14:paraId="66705956" w14:textId="77777777" w:rsidR="00545131" w:rsidRDefault="00545131">
      <w:pPr>
        <w:spacing w:line="360" w:lineRule="auto"/>
        <w:rPr>
          <w:rFonts w:ascii="仿宋" w:eastAsia="仿宋" w:hAnsi="仿宋"/>
          <w:sz w:val="24"/>
          <w:u w:val="dotted"/>
        </w:rPr>
      </w:pPr>
    </w:p>
    <w:p w14:paraId="7F202230" w14:textId="77777777" w:rsidR="00545131" w:rsidRDefault="00A94821">
      <w:pPr>
        <w:spacing w:line="360" w:lineRule="auto"/>
        <w:rPr>
          <w:rFonts w:ascii="仿宋" w:eastAsia="仿宋" w:hAnsi="仿宋"/>
          <w:sz w:val="24"/>
          <w:u w:val="single"/>
        </w:rPr>
      </w:pPr>
      <w:r>
        <w:rPr>
          <w:rFonts w:ascii="仿宋" w:eastAsia="仿宋" w:hAnsi="仿宋" w:hint="eastAsia"/>
          <w:sz w:val="24"/>
        </w:rPr>
        <w:t>法律依据：</w:t>
      </w:r>
    </w:p>
    <w:p w14:paraId="0ECC8580" w14:textId="77777777" w:rsidR="00545131" w:rsidRDefault="00545131">
      <w:pPr>
        <w:spacing w:line="360" w:lineRule="auto"/>
        <w:rPr>
          <w:rFonts w:ascii="仿宋" w:eastAsia="仿宋" w:hAnsi="仿宋"/>
          <w:sz w:val="24"/>
          <w:u w:val="dotted"/>
        </w:rPr>
      </w:pPr>
    </w:p>
    <w:p w14:paraId="572A2EEE" w14:textId="77777777" w:rsidR="00545131" w:rsidRDefault="00A94821">
      <w:pPr>
        <w:spacing w:line="360" w:lineRule="auto"/>
        <w:rPr>
          <w:rFonts w:ascii="仿宋" w:eastAsia="仿宋" w:hAnsi="仿宋"/>
          <w:sz w:val="24"/>
        </w:rPr>
      </w:pPr>
      <w:r>
        <w:rPr>
          <w:rFonts w:ascii="仿宋" w:eastAsia="仿宋" w:hAnsi="仿宋" w:hint="eastAsia"/>
          <w:sz w:val="24"/>
        </w:rPr>
        <w:t>投诉事项</w:t>
      </w:r>
      <w:r>
        <w:rPr>
          <w:rFonts w:ascii="仿宋" w:eastAsia="仿宋" w:hAnsi="仿宋"/>
          <w:sz w:val="24"/>
        </w:rPr>
        <w:t>2</w:t>
      </w:r>
    </w:p>
    <w:p w14:paraId="0857397B" w14:textId="77777777" w:rsidR="00545131" w:rsidRDefault="00A94821">
      <w:pPr>
        <w:spacing w:line="360" w:lineRule="auto"/>
        <w:rPr>
          <w:rFonts w:ascii="仿宋" w:eastAsia="仿宋" w:hAnsi="仿宋"/>
          <w:sz w:val="24"/>
          <w:u w:val="dotted"/>
        </w:rPr>
      </w:pPr>
      <w:r>
        <w:rPr>
          <w:rFonts w:ascii="仿宋" w:eastAsia="仿宋" w:hAnsi="仿宋" w:hint="eastAsia"/>
          <w:sz w:val="24"/>
        </w:rPr>
        <w:t>……</w:t>
      </w:r>
    </w:p>
    <w:p w14:paraId="1544CF12" w14:textId="77777777" w:rsidR="00545131" w:rsidRDefault="00A94821">
      <w:pPr>
        <w:spacing w:line="360" w:lineRule="auto"/>
        <w:rPr>
          <w:rFonts w:ascii="仿宋" w:eastAsia="仿宋" w:hAnsi="仿宋"/>
          <w:sz w:val="24"/>
        </w:rPr>
      </w:pPr>
      <w:r>
        <w:rPr>
          <w:rFonts w:ascii="仿宋" w:eastAsia="仿宋" w:hAnsi="仿宋" w:hint="eastAsia"/>
          <w:sz w:val="24"/>
        </w:rPr>
        <w:t>五、与投诉事项相关的投诉请求</w:t>
      </w:r>
    </w:p>
    <w:p w14:paraId="0BC89F89" w14:textId="77777777" w:rsidR="00545131" w:rsidRDefault="00A94821">
      <w:pPr>
        <w:spacing w:line="360" w:lineRule="auto"/>
        <w:rPr>
          <w:rFonts w:ascii="仿宋" w:eastAsia="仿宋" w:hAnsi="仿宋"/>
          <w:sz w:val="24"/>
        </w:rPr>
      </w:pPr>
      <w:r>
        <w:rPr>
          <w:rFonts w:ascii="仿宋" w:eastAsia="仿宋" w:hAnsi="仿宋" w:hint="eastAsia"/>
          <w:sz w:val="24"/>
        </w:rPr>
        <w:t>请求：</w:t>
      </w:r>
    </w:p>
    <w:p w14:paraId="2A9D14E0" w14:textId="77777777" w:rsidR="00545131" w:rsidRDefault="00545131">
      <w:pPr>
        <w:spacing w:line="360" w:lineRule="auto"/>
        <w:rPr>
          <w:rFonts w:ascii="仿宋" w:eastAsia="仿宋" w:hAnsi="仿宋"/>
          <w:sz w:val="24"/>
          <w:u w:val="single"/>
        </w:rPr>
      </w:pPr>
    </w:p>
    <w:p w14:paraId="6736A180" w14:textId="77777777" w:rsidR="00545131" w:rsidRDefault="00A94821">
      <w:pPr>
        <w:spacing w:line="360" w:lineRule="auto"/>
        <w:rPr>
          <w:rFonts w:ascii="仿宋" w:eastAsia="仿宋" w:hAnsi="仿宋"/>
          <w:sz w:val="24"/>
        </w:rPr>
      </w:pPr>
      <w:r>
        <w:rPr>
          <w:rFonts w:ascii="仿宋" w:eastAsia="仿宋" w:hAnsi="仿宋" w:hint="eastAsia"/>
          <w:sz w:val="24"/>
        </w:rPr>
        <w:t>签字</w:t>
      </w:r>
      <w:r>
        <w:rPr>
          <w:rFonts w:ascii="仿宋" w:eastAsia="仿宋" w:hAnsi="仿宋"/>
          <w:sz w:val="24"/>
        </w:rPr>
        <w:t xml:space="preserve">(签章)：                   公章：                      </w:t>
      </w:r>
    </w:p>
    <w:p w14:paraId="35DE9A52" w14:textId="77777777" w:rsidR="00545131" w:rsidRDefault="00A94821">
      <w:pPr>
        <w:spacing w:line="360" w:lineRule="auto"/>
        <w:rPr>
          <w:rFonts w:ascii="仿宋" w:eastAsia="仿宋" w:hAnsi="仿宋"/>
          <w:sz w:val="24"/>
        </w:rPr>
      </w:pPr>
      <w:r>
        <w:rPr>
          <w:rFonts w:ascii="仿宋" w:eastAsia="仿宋" w:hAnsi="仿宋" w:hint="eastAsia"/>
          <w:sz w:val="24"/>
        </w:rPr>
        <w:t>日期：</w:t>
      </w:r>
    </w:p>
    <w:p w14:paraId="37D30811" w14:textId="77777777" w:rsidR="00545131" w:rsidRDefault="00545131">
      <w:pPr>
        <w:spacing w:line="360" w:lineRule="auto"/>
        <w:rPr>
          <w:rFonts w:ascii="仿宋" w:eastAsia="仿宋" w:hAnsi="仿宋"/>
          <w:b/>
          <w:sz w:val="24"/>
        </w:rPr>
      </w:pPr>
    </w:p>
    <w:p w14:paraId="35E94A92" w14:textId="77777777" w:rsidR="00545131" w:rsidRDefault="00545131">
      <w:pPr>
        <w:spacing w:line="360" w:lineRule="auto"/>
        <w:rPr>
          <w:rFonts w:ascii="仿宋" w:eastAsia="仿宋" w:hAnsi="仿宋"/>
          <w:b/>
          <w:sz w:val="24"/>
        </w:rPr>
      </w:pPr>
    </w:p>
    <w:p w14:paraId="51DE8713" w14:textId="77777777" w:rsidR="00545131" w:rsidRDefault="00A94821">
      <w:pPr>
        <w:spacing w:line="360" w:lineRule="auto"/>
        <w:rPr>
          <w:rFonts w:ascii="仿宋" w:eastAsia="仿宋" w:hAnsi="仿宋"/>
          <w:b/>
          <w:sz w:val="24"/>
        </w:rPr>
      </w:pPr>
      <w:r>
        <w:rPr>
          <w:rFonts w:ascii="仿宋" w:eastAsia="仿宋" w:hAnsi="仿宋" w:hint="eastAsia"/>
          <w:b/>
          <w:sz w:val="24"/>
        </w:rPr>
        <w:t>投诉</w:t>
      </w:r>
      <w:proofErr w:type="gramStart"/>
      <w:r>
        <w:rPr>
          <w:rFonts w:ascii="仿宋" w:eastAsia="仿宋" w:hAnsi="仿宋" w:hint="eastAsia"/>
          <w:b/>
          <w:sz w:val="24"/>
        </w:rPr>
        <w:t>书制作</w:t>
      </w:r>
      <w:proofErr w:type="gramEnd"/>
      <w:r>
        <w:rPr>
          <w:rFonts w:ascii="仿宋" w:eastAsia="仿宋" w:hAnsi="仿宋" w:hint="eastAsia"/>
          <w:b/>
          <w:sz w:val="24"/>
        </w:rPr>
        <w:t>说明：</w:t>
      </w:r>
    </w:p>
    <w:p w14:paraId="60F0BB0B" w14:textId="77777777" w:rsidR="00545131" w:rsidRDefault="00A94821">
      <w:pPr>
        <w:widowControl/>
        <w:spacing w:line="360" w:lineRule="auto"/>
        <w:ind w:firstLineChars="200" w:firstLine="480"/>
        <w:rPr>
          <w:rFonts w:ascii="仿宋" w:eastAsia="仿宋" w:hAnsi="仿宋" w:cs="宋体"/>
          <w:kern w:val="0"/>
          <w:sz w:val="24"/>
        </w:rPr>
      </w:pPr>
      <w:r>
        <w:rPr>
          <w:rFonts w:ascii="仿宋" w:eastAsia="仿宋" w:hAnsi="仿宋"/>
          <w:sz w:val="24"/>
        </w:rPr>
        <w:t>1.投诉人提起投诉时，应当提交投诉书和必要的证明材料，并按照被投诉人和与投诉事项有关的供应商数量提供投诉书副本。</w:t>
      </w:r>
    </w:p>
    <w:p w14:paraId="0E44785B" w14:textId="77777777" w:rsidR="00545131" w:rsidRDefault="00A94821">
      <w:pPr>
        <w:widowControl/>
        <w:spacing w:line="360" w:lineRule="auto"/>
        <w:ind w:firstLineChars="200" w:firstLine="480"/>
        <w:jc w:val="left"/>
        <w:rPr>
          <w:rFonts w:ascii="仿宋" w:eastAsia="仿宋" w:hAnsi="仿宋" w:cs="宋体"/>
          <w:kern w:val="0"/>
          <w:sz w:val="24"/>
        </w:rPr>
      </w:pPr>
      <w:r>
        <w:rPr>
          <w:rFonts w:ascii="仿宋" w:eastAsia="仿宋" w:hAnsi="仿宋"/>
          <w:sz w:val="24"/>
        </w:rPr>
        <w:t>2.投诉人若委托代理人进行投诉的，投诉书应按照要求列明“授权代表”的有关内容，并在附件中提交由</w:t>
      </w:r>
      <w:r>
        <w:rPr>
          <w:rFonts w:ascii="仿宋" w:eastAsia="仿宋" w:hAnsi="仿宋" w:cs="宋体" w:hint="eastAsia"/>
          <w:kern w:val="0"/>
          <w:sz w:val="24"/>
        </w:rPr>
        <w:t>投诉人签署的授权委托书。授权委托书应当载明代理人的姓名或者名称、代理事项、具体权限、期限和相关事项。</w:t>
      </w:r>
    </w:p>
    <w:p w14:paraId="73C9E8FD"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3.投诉人若对项目的某一分包进行投诉，投诉书应列明具体分包号。</w:t>
      </w:r>
    </w:p>
    <w:p w14:paraId="23FC1903"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4.投诉书应简要列明质疑事项，质疑函、质疑答复等作为附件材料提供。</w:t>
      </w:r>
    </w:p>
    <w:p w14:paraId="19585F89"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5.投诉书的投诉事项应具体、明确，并有必要的事实依据和法律依据。</w:t>
      </w:r>
    </w:p>
    <w:p w14:paraId="6E55BD45" w14:textId="77777777" w:rsidR="00545131" w:rsidRDefault="00A94821">
      <w:pPr>
        <w:widowControl/>
        <w:spacing w:line="360" w:lineRule="auto"/>
        <w:ind w:firstLineChars="200" w:firstLine="480"/>
        <w:jc w:val="left"/>
        <w:rPr>
          <w:rFonts w:ascii="仿宋" w:eastAsia="仿宋" w:hAnsi="仿宋"/>
          <w:sz w:val="24"/>
        </w:rPr>
      </w:pPr>
      <w:r>
        <w:rPr>
          <w:rFonts w:ascii="仿宋" w:eastAsia="仿宋" w:hAnsi="仿宋"/>
          <w:sz w:val="24"/>
        </w:rPr>
        <w:t>6.投诉书的投诉请求应与投诉事项相关。</w:t>
      </w:r>
    </w:p>
    <w:p w14:paraId="6A4AEA3D" w14:textId="77777777" w:rsidR="00545131" w:rsidRDefault="00A94821">
      <w:pPr>
        <w:widowControl/>
        <w:spacing w:line="360" w:lineRule="auto"/>
        <w:ind w:firstLineChars="200" w:firstLine="480"/>
        <w:jc w:val="left"/>
        <w:rPr>
          <w:rFonts w:ascii="仿宋" w:eastAsia="仿宋" w:hAnsi="仿宋" w:cs="宋体"/>
          <w:kern w:val="0"/>
          <w:sz w:val="24"/>
        </w:rPr>
      </w:pPr>
      <w:r>
        <w:rPr>
          <w:rFonts w:ascii="仿宋" w:eastAsia="仿宋" w:hAnsi="仿宋"/>
          <w:sz w:val="24"/>
        </w:rPr>
        <w:t>7.投诉人为自然人的，投诉书应当由本人签字；投诉人为法人或者其他组织的，投诉书应当由法定代表人、主要负责人，或者其授权代表签字或者盖章，并加盖公章。</w:t>
      </w:r>
    </w:p>
    <w:p w14:paraId="57090ED5" w14:textId="77777777" w:rsidR="00545131" w:rsidRDefault="00545131">
      <w:pPr>
        <w:spacing w:line="360" w:lineRule="auto"/>
        <w:rPr>
          <w:rFonts w:ascii="仿宋" w:eastAsia="仿宋" w:hAnsi="仿宋" w:cs="仿宋_GB2312"/>
          <w:b/>
          <w:sz w:val="24"/>
        </w:rPr>
      </w:pPr>
    </w:p>
    <w:p w14:paraId="118AF812" w14:textId="77777777" w:rsidR="00545131" w:rsidRDefault="00545131">
      <w:pPr>
        <w:autoSpaceDE w:val="0"/>
        <w:autoSpaceDN w:val="0"/>
        <w:jc w:val="center"/>
        <w:rPr>
          <w:rFonts w:ascii="仿宋" w:eastAsia="仿宋" w:hAnsi="仿宋"/>
          <w:b/>
          <w:spacing w:val="6"/>
          <w:sz w:val="32"/>
          <w:szCs w:val="32"/>
        </w:rPr>
      </w:pPr>
    </w:p>
    <w:p w14:paraId="1B5B733A" w14:textId="77777777" w:rsidR="00545131" w:rsidRDefault="00545131">
      <w:pPr>
        <w:autoSpaceDE w:val="0"/>
        <w:autoSpaceDN w:val="0"/>
        <w:jc w:val="center"/>
        <w:rPr>
          <w:rFonts w:ascii="仿宋" w:eastAsia="仿宋" w:hAnsi="仿宋"/>
          <w:b/>
          <w:spacing w:val="6"/>
          <w:sz w:val="32"/>
          <w:szCs w:val="32"/>
        </w:rPr>
      </w:pPr>
    </w:p>
    <w:p w14:paraId="1E6043C0" w14:textId="77777777" w:rsidR="00545131" w:rsidRDefault="00A94821">
      <w:pPr>
        <w:pStyle w:val="3"/>
        <w:spacing w:before="0" w:after="0"/>
        <w:rPr>
          <w:rFonts w:ascii="仿宋" w:eastAsia="仿宋" w:hAnsi="仿宋"/>
          <w:spacing w:val="6"/>
        </w:rPr>
      </w:pPr>
      <w:r>
        <w:rPr>
          <w:rFonts w:ascii="仿宋" w:eastAsia="仿宋" w:hAnsi="仿宋" w:hint="eastAsia"/>
          <w:spacing w:val="6"/>
        </w:rPr>
        <w:t>附件</w:t>
      </w:r>
      <w:r>
        <w:rPr>
          <w:rFonts w:ascii="仿宋" w:eastAsia="仿宋" w:hAnsi="仿宋"/>
          <w:spacing w:val="6"/>
        </w:rPr>
        <w:t>4：</w:t>
      </w:r>
      <w:r>
        <w:rPr>
          <w:rFonts w:ascii="仿宋" w:eastAsia="仿宋" w:hAnsi="仿宋" w:hint="eastAsia"/>
          <w:spacing w:val="6"/>
        </w:rPr>
        <w:t>业务专用章使用说明函</w:t>
      </w:r>
    </w:p>
    <w:p w14:paraId="6E13E1C2" w14:textId="77777777" w:rsidR="00545131" w:rsidRDefault="00A94821">
      <w:pPr>
        <w:spacing w:line="360" w:lineRule="auto"/>
        <w:rPr>
          <w:rFonts w:ascii="仿宋" w:eastAsia="仿宋" w:hAnsi="仿宋"/>
          <w:sz w:val="24"/>
        </w:rPr>
      </w:pPr>
      <w:r>
        <w:rPr>
          <w:rFonts w:ascii="仿宋" w:eastAsia="仿宋" w:hAnsi="仿宋" w:cs="仿宋_GB2312" w:hint="eastAsia"/>
          <w:sz w:val="24"/>
          <w:u w:val="single"/>
        </w:rPr>
        <w:t>浙江旅游职业学院、浙江省成套招标代理有限公司</w:t>
      </w:r>
    </w:p>
    <w:p w14:paraId="0BC8B47C" w14:textId="4D5FD963" w:rsidR="00545131" w:rsidRDefault="00A94821">
      <w:pPr>
        <w:spacing w:line="360" w:lineRule="auto"/>
        <w:ind w:firstLineChars="200" w:firstLine="480"/>
        <w:rPr>
          <w:rFonts w:ascii="仿宋" w:eastAsia="仿宋" w:hAnsi="仿宋" w:cs="宋体"/>
          <w:sz w:val="24"/>
        </w:rPr>
      </w:pPr>
      <w:r>
        <w:rPr>
          <w:rFonts w:ascii="仿宋" w:eastAsia="仿宋" w:hAnsi="仿宋" w:cs="仿宋_GB2312" w:hint="eastAsia"/>
          <w:kern w:val="0"/>
          <w:sz w:val="24"/>
          <w:lang w:val="zh-CN"/>
        </w:rPr>
        <w:t>我方</w:t>
      </w:r>
      <w:r>
        <w:rPr>
          <w:rFonts w:ascii="仿宋" w:eastAsia="仿宋" w:hAnsi="仿宋" w:cs="仿宋_GB2312"/>
          <w:sz w:val="24"/>
        </w:rPr>
        <w:t>(供应商全称)</w:t>
      </w:r>
      <w:r>
        <w:rPr>
          <w:rFonts w:ascii="仿宋" w:eastAsia="仿宋" w:hAnsi="仿宋" w:hint="eastAsia"/>
          <w:sz w:val="24"/>
        </w:rPr>
        <w:t>是中华人民共和国依法登记注册的合法企业，</w:t>
      </w:r>
      <w:r>
        <w:rPr>
          <w:rFonts w:ascii="仿宋" w:eastAsia="仿宋" w:hAnsi="仿宋" w:cs="宋体" w:hint="eastAsia"/>
          <w:bCs/>
          <w:sz w:val="24"/>
        </w:rPr>
        <w:t>在参加</w:t>
      </w:r>
      <w:r>
        <w:rPr>
          <w:rFonts w:ascii="仿宋" w:eastAsia="仿宋" w:hAnsi="仿宋" w:cs="仿宋_GB2312" w:hint="eastAsia"/>
          <w:sz w:val="24"/>
        </w:rPr>
        <w:t>你方组织的</w:t>
      </w:r>
      <w:r w:rsidR="005C6702">
        <w:rPr>
          <w:rFonts w:ascii="仿宋" w:eastAsia="仿宋" w:hAnsi="仿宋" w:cs="仿宋_GB2312" w:hint="eastAsia"/>
          <w:sz w:val="24"/>
        </w:rPr>
        <w:t>信息系统安全等级测评项目-3</w:t>
      </w:r>
      <w:r>
        <w:rPr>
          <w:rFonts w:ascii="仿宋" w:eastAsia="仿宋" w:hAnsi="仿宋" w:cs="仿宋_GB2312" w:hint="eastAsia"/>
          <w:sz w:val="24"/>
        </w:rPr>
        <w:t>【项目编号：</w:t>
      </w:r>
      <w:r w:rsidR="005C6702">
        <w:rPr>
          <w:rFonts w:ascii="仿宋" w:eastAsia="仿宋" w:hAnsi="仿宋" w:cs="仿宋_GB2312" w:hint="eastAsia"/>
          <w:sz w:val="24"/>
        </w:rPr>
        <w:t>CTZB-2023060196</w:t>
      </w:r>
      <w:r>
        <w:rPr>
          <w:rFonts w:ascii="仿宋" w:eastAsia="仿宋" w:hAnsi="仿宋" w:cs="仿宋_GB2312"/>
          <w:sz w:val="24"/>
        </w:rPr>
        <w:t xml:space="preserve"> 】</w:t>
      </w:r>
      <w:r>
        <w:rPr>
          <w:rFonts w:ascii="仿宋" w:eastAsia="仿宋" w:hAnsi="仿宋" w:cs="宋体" w:hint="eastAsia"/>
          <w:bCs/>
          <w:sz w:val="24"/>
        </w:rPr>
        <w:t>采购活动中作如下说明：</w:t>
      </w:r>
      <w:r>
        <w:rPr>
          <w:rFonts w:ascii="仿宋" w:eastAsia="仿宋" w:hAnsi="仿宋" w:cs="宋体" w:hint="eastAsia"/>
          <w:sz w:val="24"/>
        </w:rPr>
        <w:t>我方所使用的“</w:t>
      </w:r>
      <w:r>
        <w:rPr>
          <w:rFonts w:ascii="仿宋" w:eastAsia="仿宋" w:hAnsi="仿宋" w:cs="仿宋_GB2312"/>
          <w:sz w:val="24"/>
        </w:rPr>
        <w:t>XX</w:t>
      </w:r>
      <w:r>
        <w:rPr>
          <w:rFonts w:ascii="仿宋" w:eastAsia="仿宋" w:hAnsi="仿宋" w:cs="宋体" w:hint="eastAsia"/>
          <w:sz w:val="24"/>
        </w:rPr>
        <w:t>专用章”与法定名称</w:t>
      </w:r>
      <w:proofErr w:type="gramStart"/>
      <w:r>
        <w:rPr>
          <w:rFonts w:ascii="仿宋" w:eastAsia="仿宋" w:hAnsi="仿宋" w:cs="宋体" w:hint="eastAsia"/>
          <w:sz w:val="24"/>
        </w:rPr>
        <w:t>章具有</w:t>
      </w:r>
      <w:proofErr w:type="gramEnd"/>
      <w:r>
        <w:rPr>
          <w:rFonts w:ascii="仿宋" w:eastAsia="仿宋" w:hAnsi="仿宋" w:cs="宋体" w:hint="eastAsia"/>
          <w:sz w:val="24"/>
        </w:rPr>
        <w:t>同等的法律效力，对使用“</w:t>
      </w:r>
      <w:r>
        <w:rPr>
          <w:rFonts w:ascii="仿宋" w:eastAsia="仿宋" w:hAnsi="仿宋" w:cs="仿宋_GB2312"/>
          <w:sz w:val="24"/>
        </w:rPr>
        <w:t>XX</w:t>
      </w:r>
      <w:r>
        <w:rPr>
          <w:rFonts w:ascii="仿宋" w:eastAsia="仿宋" w:hAnsi="仿宋" w:cs="宋体" w:hint="eastAsia"/>
          <w:sz w:val="24"/>
        </w:rPr>
        <w:t>专用章”的行为予以完全承认，并愿意承担相应责任。</w:t>
      </w:r>
    </w:p>
    <w:p w14:paraId="2DC0A6D4" w14:textId="77777777" w:rsidR="00545131" w:rsidRDefault="00A94821">
      <w:pPr>
        <w:spacing w:line="360" w:lineRule="auto"/>
        <w:ind w:firstLineChars="200" w:firstLine="480"/>
        <w:rPr>
          <w:rFonts w:ascii="仿宋" w:eastAsia="仿宋" w:hAnsi="仿宋" w:cs="宋体"/>
          <w:sz w:val="24"/>
        </w:rPr>
      </w:pPr>
      <w:r>
        <w:rPr>
          <w:rFonts w:ascii="仿宋" w:eastAsia="仿宋" w:hAnsi="仿宋" w:cs="宋体" w:hint="eastAsia"/>
          <w:sz w:val="24"/>
        </w:rPr>
        <w:t>特此说明。</w:t>
      </w:r>
    </w:p>
    <w:p w14:paraId="52CCEC2E" w14:textId="77777777" w:rsidR="00545131" w:rsidRDefault="00545131">
      <w:pPr>
        <w:spacing w:line="360" w:lineRule="auto"/>
        <w:ind w:firstLine="494"/>
        <w:rPr>
          <w:rFonts w:ascii="仿宋" w:eastAsia="仿宋" w:hAnsi="仿宋" w:cs="宋体"/>
          <w:sz w:val="24"/>
        </w:rPr>
      </w:pPr>
    </w:p>
    <w:p w14:paraId="1A8D8066" w14:textId="77777777" w:rsidR="00545131" w:rsidRDefault="00545131">
      <w:pPr>
        <w:spacing w:line="360" w:lineRule="auto"/>
        <w:ind w:firstLine="494"/>
        <w:rPr>
          <w:rFonts w:ascii="仿宋" w:eastAsia="仿宋" w:hAnsi="仿宋" w:cs="宋体"/>
          <w:sz w:val="24"/>
        </w:rPr>
      </w:pPr>
    </w:p>
    <w:p w14:paraId="41837ACF" w14:textId="77777777" w:rsidR="00545131" w:rsidRDefault="00545131">
      <w:pPr>
        <w:spacing w:line="360" w:lineRule="auto"/>
        <w:ind w:firstLine="494"/>
        <w:rPr>
          <w:rFonts w:ascii="仿宋" w:eastAsia="仿宋" w:hAnsi="仿宋" w:cs="宋体"/>
          <w:sz w:val="24"/>
        </w:rPr>
      </w:pPr>
    </w:p>
    <w:p w14:paraId="6C0B220D" w14:textId="77777777" w:rsidR="00545131" w:rsidRDefault="00545131">
      <w:pPr>
        <w:spacing w:line="360" w:lineRule="auto"/>
        <w:ind w:firstLine="494"/>
        <w:rPr>
          <w:rFonts w:ascii="仿宋" w:eastAsia="仿宋" w:hAnsi="仿宋" w:cs="宋体"/>
          <w:sz w:val="24"/>
        </w:rPr>
      </w:pPr>
    </w:p>
    <w:p w14:paraId="0226382D" w14:textId="77777777" w:rsidR="00545131" w:rsidRDefault="00A94821">
      <w:pPr>
        <w:spacing w:line="360" w:lineRule="auto"/>
        <w:ind w:right="480" w:firstLineChars="1700" w:firstLine="4080"/>
        <w:rPr>
          <w:rFonts w:ascii="仿宋" w:eastAsia="仿宋" w:hAnsi="仿宋" w:cs="宋体"/>
          <w:sz w:val="24"/>
        </w:rPr>
      </w:pPr>
      <w:r>
        <w:rPr>
          <w:rFonts w:ascii="仿宋" w:eastAsia="仿宋" w:hAnsi="仿宋" w:cs="宋体" w:hint="eastAsia"/>
          <w:sz w:val="24"/>
        </w:rPr>
        <w:t>响应单位（法定名称章）：</w:t>
      </w:r>
    </w:p>
    <w:p w14:paraId="0F45B5BF" w14:textId="77777777" w:rsidR="00545131" w:rsidRDefault="00A94821">
      <w:pPr>
        <w:ind w:right="1440" w:firstLine="494"/>
        <w:jc w:val="center"/>
        <w:rPr>
          <w:rFonts w:ascii="仿宋" w:eastAsia="仿宋" w:hAnsi="仿宋" w:cs="宋体"/>
          <w:sz w:val="24"/>
        </w:rPr>
      </w:pPr>
      <w:r>
        <w:rPr>
          <w:rFonts w:ascii="仿宋" w:eastAsia="仿宋" w:hAnsi="仿宋" w:cs="宋体"/>
          <w:sz w:val="24"/>
        </w:rPr>
        <w:t xml:space="preserve">                              日期：       年     月     日</w:t>
      </w:r>
    </w:p>
    <w:p w14:paraId="005A17FD" w14:textId="77777777" w:rsidR="00545131" w:rsidRDefault="00A94821">
      <w:pPr>
        <w:rPr>
          <w:rFonts w:ascii="仿宋" w:eastAsia="仿宋" w:hAnsi="仿宋" w:cs="宋体"/>
          <w:sz w:val="24"/>
        </w:rPr>
      </w:pPr>
      <w:r>
        <w:rPr>
          <w:rFonts w:ascii="仿宋" w:eastAsia="仿宋" w:hAnsi="仿宋" w:cs="宋体" w:hint="eastAsia"/>
          <w:b/>
          <w:bCs/>
          <w:sz w:val="24"/>
        </w:rPr>
        <w:t>附：</w:t>
      </w:r>
    </w:p>
    <w:p w14:paraId="1B5706DA" w14:textId="77777777" w:rsidR="00545131" w:rsidRDefault="00000000">
      <w:pPr>
        <w:spacing w:line="360" w:lineRule="auto"/>
        <w:rPr>
          <w:rFonts w:ascii="仿宋" w:eastAsia="仿宋" w:hAnsi="仿宋"/>
          <w:bCs/>
          <w:sz w:val="24"/>
        </w:rPr>
      </w:pPr>
      <w:r>
        <w:rPr>
          <w:rFonts w:ascii="仿宋" w:eastAsia="仿宋" w:hAnsi="仿宋"/>
          <w:b/>
          <w:bCs/>
          <w:sz w:val="24"/>
        </w:rPr>
        <w:pict w14:anchorId="70DE426D">
          <v:rect id="Rectangle 17" o:spid="_x0000_s2051" style="position:absolute;left:0;text-align:left;margin-left:238.9pt;margin-top:28.05pt;width:212.95pt;height:177.45pt;z-index:-251657216;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">
            <v:stroke miterlimit="2"/>
          </v:rect>
        </w:pict>
      </w:r>
      <w:r>
        <w:rPr>
          <w:rFonts w:ascii="仿宋" w:eastAsia="仿宋" w:hAnsi="仿宋"/>
          <w:b/>
          <w:bCs/>
          <w:sz w:val="24"/>
        </w:rPr>
        <w:pict w14:anchorId="19A74BAE">
          <v:rect id="Rectangle 16" o:spid="_x0000_s2050" style="position:absolute;left:0;text-align:left;margin-left:-7.2pt;margin-top:30.3pt;width:208.5pt;height:177.45pt;z-index:-251656192;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">
            <v:stroke miterlimit="2"/>
          </v:rect>
        </w:pict>
      </w:r>
      <w:r w:rsidR="00A94821">
        <w:rPr>
          <w:rFonts w:ascii="仿宋" w:eastAsia="仿宋" w:hAnsi="仿宋" w:cs="宋体" w:hint="eastAsia"/>
          <w:sz w:val="24"/>
        </w:rPr>
        <w:t>响应单位法定名称章（印模）响应单位“</w:t>
      </w:r>
      <w:r w:rsidR="00A94821">
        <w:rPr>
          <w:rFonts w:ascii="仿宋" w:eastAsia="仿宋" w:hAnsi="仿宋" w:cs="仿宋_GB2312"/>
          <w:sz w:val="24"/>
        </w:rPr>
        <w:t>XX</w:t>
      </w:r>
      <w:r w:rsidR="00A94821">
        <w:rPr>
          <w:rFonts w:ascii="仿宋" w:eastAsia="仿宋" w:hAnsi="仿宋" w:cs="宋体" w:hint="eastAsia"/>
          <w:sz w:val="24"/>
        </w:rPr>
        <w:t>专用章”（印模）</w:t>
      </w:r>
    </w:p>
    <w:p w14:paraId="74AE86AD" w14:textId="77777777" w:rsidR="00545131" w:rsidRDefault="00545131">
      <w:pPr>
        <w:autoSpaceDE w:val="0"/>
        <w:autoSpaceDN w:val="0"/>
        <w:jc w:val="center"/>
        <w:rPr>
          <w:rFonts w:ascii="仿宋" w:eastAsia="仿宋" w:hAnsi="仿宋"/>
          <w:b/>
          <w:spacing w:val="6"/>
          <w:sz w:val="32"/>
          <w:szCs w:val="32"/>
        </w:rPr>
      </w:pPr>
    </w:p>
    <w:p w14:paraId="66718CE3" w14:textId="77777777" w:rsidR="00545131" w:rsidRDefault="00545131">
      <w:pPr>
        <w:autoSpaceDE w:val="0"/>
        <w:autoSpaceDN w:val="0"/>
        <w:jc w:val="center"/>
        <w:rPr>
          <w:rFonts w:ascii="仿宋" w:eastAsia="仿宋" w:hAnsi="仿宋"/>
          <w:b/>
          <w:spacing w:val="6"/>
          <w:sz w:val="32"/>
          <w:szCs w:val="32"/>
        </w:rPr>
      </w:pPr>
    </w:p>
    <w:p w14:paraId="2D36CBFD" w14:textId="77777777" w:rsidR="00545131" w:rsidRDefault="00545131">
      <w:pPr>
        <w:autoSpaceDE w:val="0"/>
        <w:autoSpaceDN w:val="0"/>
        <w:jc w:val="center"/>
        <w:rPr>
          <w:rFonts w:ascii="仿宋" w:eastAsia="仿宋" w:hAnsi="仿宋"/>
          <w:b/>
          <w:spacing w:val="6"/>
          <w:sz w:val="32"/>
          <w:szCs w:val="32"/>
        </w:rPr>
      </w:pPr>
    </w:p>
    <w:p w14:paraId="2A3C757D" w14:textId="77777777" w:rsidR="00545131" w:rsidRDefault="00545131">
      <w:pPr>
        <w:autoSpaceDE w:val="0"/>
        <w:autoSpaceDN w:val="0"/>
        <w:jc w:val="center"/>
        <w:rPr>
          <w:rFonts w:ascii="仿宋" w:eastAsia="仿宋" w:hAnsi="仿宋"/>
          <w:b/>
          <w:spacing w:val="6"/>
          <w:sz w:val="32"/>
          <w:szCs w:val="32"/>
        </w:rPr>
      </w:pPr>
    </w:p>
    <w:p w14:paraId="6C74084F" w14:textId="77777777" w:rsidR="00545131" w:rsidRDefault="00545131">
      <w:pPr>
        <w:autoSpaceDE w:val="0"/>
        <w:autoSpaceDN w:val="0"/>
        <w:jc w:val="center"/>
        <w:rPr>
          <w:rFonts w:ascii="仿宋" w:eastAsia="仿宋" w:hAnsi="仿宋"/>
          <w:b/>
          <w:spacing w:val="6"/>
          <w:sz w:val="32"/>
          <w:szCs w:val="32"/>
        </w:rPr>
      </w:pPr>
    </w:p>
    <w:p w14:paraId="3A6FBEFA" w14:textId="77777777" w:rsidR="00545131" w:rsidRDefault="00545131">
      <w:pPr>
        <w:autoSpaceDE w:val="0"/>
        <w:autoSpaceDN w:val="0"/>
        <w:jc w:val="center"/>
        <w:rPr>
          <w:rFonts w:ascii="仿宋" w:eastAsia="仿宋" w:hAnsi="仿宋"/>
          <w:b/>
          <w:spacing w:val="6"/>
          <w:sz w:val="32"/>
          <w:szCs w:val="32"/>
        </w:rPr>
      </w:pPr>
    </w:p>
    <w:p w14:paraId="6BFE5575" w14:textId="77777777" w:rsidR="00545131" w:rsidRDefault="00545131">
      <w:pPr>
        <w:autoSpaceDE w:val="0"/>
        <w:autoSpaceDN w:val="0"/>
        <w:jc w:val="center"/>
        <w:rPr>
          <w:rFonts w:ascii="仿宋" w:eastAsia="仿宋" w:hAnsi="仿宋"/>
          <w:b/>
          <w:spacing w:val="6"/>
          <w:sz w:val="32"/>
          <w:szCs w:val="32"/>
        </w:rPr>
      </w:pPr>
    </w:p>
    <w:p w14:paraId="17216523" w14:textId="77777777" w:rsidR="00545131" w:rsidRDefault="00545131">
      <w:pPr>
        <w:autoSpaceDE w:val="0"/>
        <w:autoSpaceDN w:val="0"/>
        <w:jc w:val="center"/>
        <w:rPr>
          <w:rFonts w:ascii="仿宋" w:eastAsia="仿宋" w:hAnsi="仿宋"/>
          <w:b/>
          <w:spacing w:val="6"/>
          <w:sz w:val="32"/>
          <w:szCs w:val="32"/>
        </w:rPr>
      </w:pPr>
    </w:p>
    <w:p w14:paraId="7731BE76" w14:textId="77777777" w:rsidR="00545131" w:rsidRDefault="00545131">
      <w:pPr>
        <w:autoSpaceDE w:val="0"/>
        <w:autoSpaceDN w:val="0"/>
        <w:jc w:val="center"/>
        <w:rPr>
          <w:rFonts w:ascii="仿宋" w:eastAsia="仿宋" w:hAnsi="仿宋"/>
          <w:b/>
          <w:spacing w:val="6"/>
          <w:sz w:val="32"/>
          <w:szCs w:val="32"/>
        </w:rPr>
      </w:pPr>
    </w:p>
    <w:p w14:paraId="4A64B166" w14:textId="77777777" w:rsidR="00545131" w:rsidRDefault="00A94821">
      <w:pPr>
        <w:widowControl/>
        <w:adjustRightInd/>
        <w:jc w:val="left"/>
        <w:rPr>
          <w:rFonts w:ascii="仿宋" w:eastAsia="仿宋" w:hAnsi="仿宋"/>
          <w:b/>
          <w:spacing w:val="6"/>
          <w:sz w:val="32"/>
          <w:szCs w:val="32"/>
        </w:rPr>
      </w:pPr>
      <w:r>
        <w:rPr>
          <w:rFonts w:ascii="仿宋" w:eastAsia="仿宋" w:hAnsi="仿宋"/>
          <w:b/>
          <w:spacing w:val="6"/>
          <w:sz w:val="32"/>
          <w:szCs w:val="32"/>
        </w:rPr>
        <w:br w:type="page"/>
      </w:r>
    </w:p>
    <w:p w14:paraId="13F66BB3" w14:textId="77777777" w:rsidR="00545131" w:rsidRDefault="00545131">
      <w:pPr>
        <w:spacing w:line="360" w:lineRule="auto"/>
        <w:ind w:firstLineChars="200" w:firstLine="480"/>
        <w:rPr>
          <w:rFonts w:ascii="仿宋" w:eastAsia="仿宋" w:hAnsi="仿宋"/>
          <w:sz w:val="24"/>
        </w:rPr>
        <w:sectPr w:rsidR="00545131">
          <w:headerReference w:type="default" r:id="rId18"/>
          <w:footerReference w:type="even" r:id="rId19"/>
          <w:footerReference w:type="default" r:id="rId20"/>
          <w:headerReference w:type="first" r:id="rId21"/>
          <w:footerReference w:type="first" r:id="rId22"/>
          <w:pgSz w:w="11906" w:h="16838"/>
          <w:pgMar w:top="1440" w:right="1797" w:bottom="1440" w:left="1797" w:header="851" w:footer="992" w:gutter="0"/>
          <w:cols w:space="720"/>
          <w:titlePg/>
          <w:docGrid w:linePitch="312"/>
        </w:sectPr>
      </w:pPr>
    </w:p>
    <w:p w14:paraId="6F8E7D1A" w14:textId="77777777" w:rsidR="00545131" w:rsidRDefault="00A94821">
      <w:pPr>
        <w:pStyle w:val="3"/>
        <w:spacing w:before="0" w:after="0"/>
        <w:rPr>
          <w:rFonts w:ascii="仿宋" w:eastAsia="仿宋" w:hAnsi="仿宋"/>
          <w:spacing w:val="6"/>
        </w:rPr>
      </w:pPr>
      <w:r>
        <w:rPr>
          <w:rFonts w:ascii="仿宋" w:eastAsia="仿宋" w:hAnsi="仿宋" w:hint="eastAsia"/>
          <w:spacing w:val="6"/>
        </w:rPr>
        <w:lastRenderedPageBreak/>
        <w:t>附件</w:t>
      </w:r>
      <w:r>
        <w:rPr>
          <w:rFonts w:ascii="仿宋" w:eastAsia="仿宋" w:hAnsi="仿宋"/>
          <w:spacing w:val="6"/>
        </w:rPr>
        <w:t>5</w:t>
      </w:r>
      <w:r>
        <w:rPr>
          <w:rFonts w:ascii="仿宋" w:eastAsia="仿宋" w:hAnsi="仿宋" w:hint="eastAsia"/>
          <w:spacing w:val="6"/>
        </w:rPr>
        <w:t>：大中小</w:t>
      </w:r>
      <w:proofErr w:type="gramStart"/>
      <w:r>
        <w:rPr>
          <w:rFonts w:ascii="仿宋" w:eastAsia="仿宋" w:hAnsi="仿宋" w:hint="eastAsia"/>
          <w:spacing w:val="6"/>
        </w:rPr>
        <w:t>微企业</w:t>
      </w:r>
      <w:proofErr w:type="gramEnd"/>
      <w:r>
        <w:rPr>
          <w:rFonts w:ascii="仿宋" w:eastAsia="仿宋" w:hAnsi="仿宋" w:hint="eastAsia"/>
          <w:spacing w:val="6"/>
        </w:rPr>
        <w:t>划分标准</w:t>
      </w:r>
    </w:p>
    <w:tbl>
      <w:tblPr>
        <w:tblW w:w="10765" w:type="dxa"/>
        <w:jc w:val="center"/>
        <w:tblLayout w:type="fixed"/>
        <w:tblCellMar>
          <w:left w:w="0" w:type="dxa"/>
          <w:right w:w="0" w:type="dxa"/>
        </w:tblCellMar>
        <w:tblLook w:val="04A0" w:firstRow="1" w:lastRow="0" w:firstColumn="1" w:lastColumn="0" w:noHBand="0" w:noVBand="1"/>
      </w:tblPr>
      <w:tblGrid>
        <w:gridCol w:w="1126"/>
        <w:gridCol w:w="1843"/>
        <w:gridCol w:w="1134"/>
        <w:gridCol w:w="1418"/>
        <w:gridCol w:w="1984"/>
        <w:gridCol w:w="1985"/>
        <w:gridCol w:w="1275"/>
      </w:tblGrid>
      <w:tr w:rsidR="00545131" w14:paraId="1A79F507" w14:textId="77777777">
        <w:trPr>
          <w:jc w:val="center"/>
        </w:trPr>
        <w:tc>
          <w:tcPr>
            <w:tcW w:w="1126" w:type="dxa"/>
            <w:tcBorders>
              <w:top w:val="single" w:sz="6" w:space="0" w:color="B7B7B7"/>
              <w:left w:val="single" w:sz="6" w:space="0" w:color="B7B7B7"/>
              <w:bottom w:val="single" w:sz="6" w:space="0" w:color="B7B7B7"/>
              <w:right w:val="single" w:sz="6" w:space="0" w:color="B7B7B7"/>
            </w:tcBorders>
            <w:tcMar>
              <w:top w:w="75" w:type="dxa"/>
              <w:left w:w="75" w:type="dxa"/>
              <w:bottom w:w="75" w:type="dxa"/>
              <w:right w:w="75" w:type="dxa"/>
            </w:tcMar>
            <w:vAlign w:val="bottom"/>
          </w:tcPr>
          <w:p w14:paraId="48624ECC" w14:textId="77777777" w:rsidR="00545131" w:rsidRDefault="00A94821">
            <w:pPr>
              <w:widowControl/>
              <w:jc w:val="center"/>
              <w:rPr>
                <w:rFonts w:ascii="宋体" w:hAnsi="宋体" w:cs="宋体"/>
                <w:b/>
                <w:bCs/>
                <w:kern w:val="0"/>
                <w:szCs w:val="21"/>
              </w:rPr>
            </w:pPr>
            <w:r>
              <w:rPr>
                <w:rFonts w:ascii="宋体" w:hAnsi="宋体" w:cs="宋体"/>
                <w:b/>
                <w:bCs/>
                <w:kern w:val="0"/>
                <w:szCs w:val="21"/>
              </w:rPr>
              <w:t>行业名称</w:t>
            </w:r>
          </w:p>
        </w:tc>
        <w:tc>
          <w:tcPr>
            <w:tcW w:w="1843" w:type="dxa"/>
            <w:tcBorders>
              <w:top w:val="single" w:sz="6" w:space="0" w:color="B7B7B7"/>
              <w:left w:val="single" w:sz="6" w:space="0" w:color="B7B7B7"/>
              <w:bottom w:val="single" w:sz="6" w:space="0" w:color="B7B7B7"/>
              <w:right w:val="single" w:sz="6" w:space="0" w:color="B7B7B7"/>
            </w:tcBorders>
            <w:tcMar>
              <w:top w:w="75" w:type="dxa"/>
              <w:left w:w="75" w:type="dxa"/>
              <w:bottom w:w="75" w:type="dxa"/>
              <w:right w:w="75" w:type="dxa"/>
            </w:tcMar>
            <w:vAlign w:val="bottom"/>
          </w:tcPr>
          <w:p w14:paraId="7E75C7CA" w14:textId="77777777" w:rsidR="00545131" w:rsidRDefault="00A94821">
            <w:pPr>
              <w:widowControl/>
              <w:jc w:val="center"/>
              <w:rPr>
                <w:rFonts w:ascii="宋体" w:hAnsi="宋体" w:cs="宋体"/>
                <w:b/>
                <w:bCs/>
                <w:kern w:val="0"/>
                <w:szCs w:val="21"/>
              </w:rPr>
            </w:pPr>
            <w:r>
              <w:rPr>
                <w:rFonts w:ascii="宋体" w:hAnsi="宋体" w:cs="宋体"/>
                <w:b/>
                <w:bCs/>
                <w:kern w:val="0"/>
                <w:szCs w:val="21"/>
              </w:rPr>
              <w:t>指标名称</w:t>
            </w:r>
          </w:p>
        </w:tc>
        <w:tc>
          <w:tcPr>
            <w:tcW w:w="1134" w:type="dxa"/>
            <w:tcBorders>
              <w:top w:val="single" w:sz="6" w:space="0" w:color="B7B7B7"/>
              <w:left w:val="single" w:sz="6" w:space="0" w:color="B7B7B7"/>
              <w:bottom w:val="single" w:sz="6" w:space="0" w:color="B7B7B7"/>
              <w:right w:val="single" w:sz="6" w:space="0" w:color="B7B7B7"/>
            </w:tcBorders>
            <w:tcMar>
              <w:top w:w="75" w:type="dxa"/>
              <w:left w:w="75" w:type="dxa"/>
              <w:bottom w:w="75" w:type="dxa"/>
              <w:right w:w="75" w:type="dxa"/>
            </w:tcMar>
            <w:vAlign w:val="bottom"/>
          </w:tcPr>
          <w:p w14:paraId="077E8EDE" w14:textId="77777777" w:rsidR="00545131" w:rsidRDefault="00A94821">
            <w:pPr>
              <w:widowControl/>
              <w:jc w:val="center"/>
              <w:rPr>
                <w:rFonts w:ascii="宋体" w:hAnsi="宋体" w:cs="宋体"/>
                <w:b/>
                <w:bCs/>
                <w:kern w:val="0"/>
                <w:szCs w:val="21"/>
              </w:rPr>
            </w:pPr>
            <w:r>
              <w:rPr>
                <w:rFonts w:ascii="宋体" w:hAnsi="宋体" w:cs="宋体"/>
                <w:b/>
                <w:bCs/>
                <w:kern w:val="0"/>
                <w:szCs w:val="21"/>
              </w:rPr>
              <w:t>计量单位</w:t>
            </w:r>
          </w:p>
        </w:tc>
        <w:tc>
          <w:tcPr>
            <w:tcW w:w="1418" w:type="dxa"/>
            <w:tcBorders>
              <w:top w:val="single" w:sz="6" w:space="0" w:color="B7B7B7"/>
              <w:left w:val="single" w:sz="6" w:space="0" w:color="B7B7B7"/>
              <w:bottom w:val="single" w:sz="6" w:space="0" w:color="B7B7B7"/>
              <w:right w:val="single" w:sz="6" w:space="0" w:color="B7B7B7"/>
            </w:tcBorders>
            <w:tcMar>
              <w:top w:w="75" w:type="dxa"/>
              <w:left w:w="75" w:type="dxa"/>
              <w:bottom w:w="75" w:type="dxa"/>
              <w:right w:w="75" w:type="dxa"/>
            </w:tcMar>
            <w:vAlign w:val="bottom"/>
          </w:tcPr>
          <w:p w14:paraId="1D3B7F24" w14:textId="77777777" w:rsidR="00545131" w:rsidRDefault="00A94821">
            <w:pPr>
              <w:widowControl/>
              <w:jc w:val="center"/>
              <w:rPr>
                <w:rFonts w:ascii="宋体" w:hAnsi="宋体" w:cs="宋体"/>
                <w:b/>
                <w:bCs/>
                <w:kern w:val="0"/>
                <w:szCs w:val="21"/>
              </w:rPr>
            </w:pPr>
            <w:r>
              <w:rPr>
                <w:rFonts w:ascii="宋体" w:hAnsi="宋体" w:cs="宋体"/>
                <w:b/>
                <w:bCs/>
                <w:kern w:val="0"/>
                <w:szCs w:val="21"/>
              </w:rPr>
              <w:t>大型</w:t>
            </w:r>
          </w:p>
        </w:tc>
        <w:tc>
          <w:tcPr>
            <w:tcW w:w="1984" w:type="dxa"/>
            <w:tcBorders>
              <w:top w:val="single" w:sz="6" w:space="0" w:color="B7B7B7"/>
              <w:left w:val="single" w:sz="6" w:space="0" w:color="B7B7B7"/>
              <w:bottom w:val="single" w:sz="6" w:space="0" w:color="B7B7B7"/>
              <w:right w:val="single" w:sz="6" w:space="0" w:color="B7B7B7"/>
            </w:tcBorders>
            <w:tcMar>
              <w:top w:w="75" w:type="dxa"/>
              <w:left w:w="75" w:type="dxa"/>
              <w:bottom w:w="75" w:type="dxa"/>
              <w:right w:w="75" w:type="dxa"/>
            </w:tcMar>
            <w:vAlign w:val="bottom"/>
          </w:tcPr>
          <w:p w14:paraId="0E894D2A" w14:textId="77777777" w:rsidR="00545131" w:rsidRDefault="00A94821">
            <w:pPr>
              <w:widowControl/>
              <w:jc w:val="center"/>
              <w:rPr>
                <w:rFonts w:ascii="宋体" w:hAnsi="宋体" w:cs="宋体"/>
                <w:b/>
                <w:bCs/>
                <w:kern w:val="0"/>
                <w:szCs w:val="21"/>
              </w:rPr>
            </w:pPr>
            <w:r>
              <w:rPr>
                <w:rFonts w:ascii="宋体" w:hAnsi="宋体" w:cs="宋体"/>
                <w:b/>
                <w:bCs/>
                <w:kern w:val="0"/>
                <w:szCs w:val="21"/>
              </w:rPr>
              <w:t>中型</w:t>
            </w:r>
          </w:p>
        </w:tc>
        <w:tc>
          <w:tcPr>
            <w:tcW w:w="1985" w:type="dxa"/>
            <w:tcBorders>
              <w:top w:val="single" w:sz="6" w:space="0" w:color="B7B7B7"/>
              <w:left w:val="single" w:sz="6" w:space="0" w:color="B7B7B7"/>
              <w:bottom w:val="single" w:sz="6" w:space="0" w:color="B7B7B7"/>
              <w:right w:val="single" w:sz="6" w:space="0" w:color="B7B7B7"/>
            </w:tcBorders>
            <w:tcMar>
              <w:top w:w="75" w:type="dxa"/>
              <w:left w:w="75" w:type="dxa"/>
              <w:bottom w:w="75" w:type="dxa"/>
              <w:right w:w="75" w:type="dxa"/>
            </w:tcMar>
            <w:vAlign w:val="bottom"/>
          </w:tcPr>
          <w:p w14:paraId="446209DE" w14:textId="77777777" w:rsidR="00545131" w:rsidRDefault="00A94821">
            <w:pPr>
              <w:widowControl/>
              <w:jc w:val="center"/>
              <w:rPr>
                <w:rFonts w:ascii="宋体" w:hAnsi="宋体" w:cs="宋体"/>
                <w:b/>
                <w:bCs/>
                <w:kern w:val="0"/>
                <w:szCs w:val="21"/>
              </w:rPr>
            </w:pPr>
            <w:r>
              <w:rPr>
                <w:rFonts w:ascii="宋体" w:hAnsi="宋体" w:cs="宋体"/>
                <w:b/>
                <w:bCs/>
                <w:kern w:val="0"/>
                <w:szCs w:val="21"/>
              </w:rPr>
              <w:t>小型</w:t>
            </w:r>
          </w:p>
        </w:tc>
        <w:tc>
          <w:tcPr>
            <w:tcW w:w="1275" w:type="dxa"/>
            <w:tcBorders>
              <w:top w:val="single" w:sz="6" w:space="0" w:color="B7B7B7"/>
              <w:left w:val="single" w:sz="6" w:space="0" w:color="B7B7B7"/>
              <w:bottom w:val="single" w:sz="6" w:space="0" w:color="B7B7B7"/>
              <w:right w:val="single" w:sz="6" w:space="0" w:color="B7B7B7"/>
            </w:tcBorders>
            <w:tcMar>
              <w:top w:w="75" w:type="dxa"/>
              <w:left w:w="75" w:type="dxa"/>
              <w:bottom w:w="75" w:type="dxa"/>
              <w:right w:w="75" w:type="dxa"/>
            </w:tcMar>
            <w:vAlign w:val="bottom"/>
          </w:tcPr>
          <w:p w14:paraId="002159AD" w14:textId="77777777" w:rsidR="00545131" w:rsidRDefault="00A94821">
            <w:pPr>
              <w:widowControl/>
              <w:jc w:val="center"/>
              <w:rPr>
                <w:rFonts w:ascii="宋体" w:hAnsi="宋体" w:cs="宋体"/>
                <w:b/>
                <w:bCs/>
                <w:kern w:val="0"/>
                <w:szCs w:val="21"/>
              </w:rPr>
            </w:pPr>
            <w:r>
              <w:rPr>
                <w:rFonts w:ascii="宋体" w:hAnsi="宋体" w:cs="宋体"/>
                <w:b/>
                <w:bCs/>
                <w:kern w:val="0"/>
                <w:szCs w:val="21"/>
              </w:rPr>
              <w:t>微型</w:t>
            </w:r>
          </w:p>
        </w:tc>
      </w:tr>
      <w:tr w:rsidR="00545131" w14:paraId="7407FCC6" w14:textId="77777777">
        <w:trPr>
          <w:jc w:val="center"/>
        </w:trPr>
        <w:tc>
          <w:tcPr>
            <w:tcW w:w="1126" w:type="dxa"/>
            <w:vMerge w:val="restart"/>
            <w:tcBorders>
              <w:top w:val="single" w:sz="6" w:space="0" w:color="B7B7B7"/>
              <w:left w:val="single" w:sz="6" w:space="0" w:color="B7B7B7"/>
              <w:bottom w:val="single" w:sz="6" w:space="0" w:color="B7B7B7"/>
              <w:right w:val="single" w:sz="6" w:space="0" w:color="B7B7B7"/>
            </w:tcBorders>
            <w:vAlign w:val="center"/>
          </w:tcPr>
          <w:p w14:paraId="53B9C358" w14:textId="77777777" w:rsidR="00545131" w:rsidRDefault="00A94821">
            <w:pPr>
              <w:widowControl/>
              <w:jc w:val="left"/>
              <w:rPr>
                <w:rFonts w:ascii="inherit" w:hAnsi="inherit" w:cs="宋体" w:hint="eastAsia"/>
                <w:kern w:val="0"/>
                <w:sz w:val="24"/>
              </w:rPr>
            </w:pPr>
            <w:r>
              <w:rPr>
                <w:rFonts w:ascii="inherit" w:hAnsi="inherit" w:cs="宋体"/>
                <w:kern w:val="0"/>
                <w:sz w:val="24"/>
              </w:rPr>
              <w:t>软件和信息技术服务业</w:t>
            </w:r>
          </w:p>
        </w:tc>
        <w:tc>
          <w:tcPr>
            <w:tcW w:w="1843" w:type="dxa"/>
            <w:tcBorders>
              <w:top w:val="single" w:sz="6" w:space="0" w:color="B7B7B7"/>
              <w:left w:val="single" w:sz="6" w:space="0" w:color="B7B7B7"/>
              <w:bottom w:val="single" w:sz="6" w:space="0" w:color="B7B7B7"/>
              <w:right w:val="single" w:sz="6" w:space="0" w:color="B7B7B7"/>
            </w:tcBorders>
            <w:vAlign w:val="center"/>
          </w:tcPr>
          <w:p w14:paraId="1887D8D9" w14:textId="77777777" w:rsidR="00545131" w:rsidRDefault="00A94821">
            <w:pPr>
              <w:widowControl/>
              <w:jc w:val="left"/>
              <w:rPr>
                <w:rFonts w:ascii="inherit" w:hAnsi="inherit" w:cs="宋体" w:hint="eastAsia"/>
                <w:kern w:val="0"/>
                <w:sz w:val="24"/>
              </w:rPr>
            </w:pPr>
            <w:r>
              <w:rPr>
                <w:rFonts w:ascii="inherit" w:hAnsi="inherit" w:cs="宋体"/>
                <w:kern w:val="0"/>
                <w:sz w:val="24"/>
              </w:rPr>
              <w:t>从业人员</w:t>
            </w:r>
            <w:r>
              <w:rPr>
                <w:rFonts w:ascii="inherit" w:hAnsi="inherit" w:cs="宋体"/>
                <w:kern w:val="0"/>
                <w:sz w:val="24"/>
              </w:rPr>
              <w:t>(X)</w:t>
            </w:r>
          </w:p>
        </w:tc>
        <w:tc>
          <w:tcPr>
            <w:tcW w:w="1134" w:type="dxa"/>
            <w:tcBorders>
              <w:top w:val="single" w:sz="6" w:space="0" w:color="B7B7B7"/>
              <w:left w:val="single" w:sz="6" w:space="0" w:color="B7B7B7"/>
              <w:bottom w:val="single" w:sz="6" w:space="0" w:color="B7B7B7"/>
              <w:right w:val="single" w:sz="6" w:space="0" w:color="B7B7B7"/>
            </w:tcBorders>
            <w:vAlign w:val="center"/>
          </w:tcPr>
          <w:p w14:paraId="2E96CCA2" w14:textId="77777777" w:rsidR="00545131" w:rsidRDefault="00A94821">
            <w:pPr>
              <w:widowControl/>
              <w:jc w:val="left"/>
              <w:rPr>
                <w:rFonts w:ascii="inherit" w:hAnsi="inherit" w:cs="宋体" w:hint="eastAsia"/>
                <w:kern w:val="0"/>
                <w:sz w:val="24"/>
              </w:rPr>
            </w:pPr>
            <w:r>
              <w:rPr>
                <w:rFonts w:ascii="inherit" w:hAnsi="inherit" w:cs="宋体"/>
                <w:kern w:val="0"/>
                <w:sz w:val="24"/>
              </w:rPr>
              <w:t>人</w:t>
            </w:r>
          </w:p>
        </w:tc>
        <w:tc>
          <w:tcPr>
            <w:tcW w:w="1418" w:type="dxa"/>
            <w:tcBorders>
              <w:top w:val="single" w:sz="6" w:space="0" w:color="B7B7B7"/>
              <w:left w:val="single" w:sz="6" w:space="0" w:color="B7B7B7"/>
              <w:bottom w:val="single" w:sz="6" w:space="0" w:color="B7B7B7"/>
              <w:right w:val="single" w:sz="6" w:space="0" w:color="B7B7B7"/>
            </w:tcBorders>
            <w:vAlign w:val="center"/>
          </w:tcPr>
          <w:p w14:paraId="6A35277C" w14:textId="77777777" w:rsidR="00545131" w:rsidRDefault="00A94821">
            <w:pPr>
              <w:widowControl/>
              <w:jc w:val="left"/>
              <w:rPr>
                <w:rFonts w:ascii="inherit" w:hAnsi="inherit" w:cs="宋体" w:hint="eastAsia"/>
                <w:kern w:val="0"/>
                <w:sz w:val="24"/>
              </w:rPr>
            </w:pPr>
            <w:r>
              <w:rPr>
                <w:rFonts w:ascii="inherit" w:hAnsi="inherit" w:cs="宋体"/>
                <w:kern w:val="0"/>
                <w:sz w:val="24"/>
              </w:rPr>
              <w:t>X≥300</w:t>
            </w:r>
          </w:p>
        </w:tc>
        <w:tc>
          <w:tcPr>
            <w:tcW w:w="1984" w:type="dxa"/>
            <w:tcBorders>
              <w:top w:val="single" w:sz="6" w:space="0" w:color="B7B7B7"/>
              <w:left w:val="single" w:sz="6" w:space="0" w:color="B7B7B7"/>
              <w:bottom w:val="single" w:sz="6" w:space="0" w:color="B7B7B7"/>
              <w:right w:val="single" w:sz="6" w:space="0" w:color="B7B7B7"/>
            </w:tcBorders>
            <w:vAlign w:val="center"/>
          </w:tcPr>
          <w:p w14:paraId="1438A893" w14:textId="77777777" w:rsidR="00545131" w:rsidRDefault="00A94821">
            <w:pPr>
              <w:widowControl/>
              <w:jc w:val="left"/>
              <w:rPr>
                <w:rFonts w:ascii="inherit" w:hAnsi="inherit" w:cs="宋体" w:hint="eastAsia"/>
                <w:kern w:val="0"/>
                <w:sz w:val="24"/>
              </w:rPr>
            </w:pPr>
            <w:r>
              <w:rPr>
                <w:rFonts w:ascii="inherit" w:hAnsi="inherit" w:cs="宋体"/>
                <w:kern w:val="0"/>
                <w:sz w:val="24"/>
              </w:rPr>
              <w:t>100≤X</w:t>
            </w:r>
            <w:r>
              <w:rPr>
                <w:rFonts w:ascii="inherit" w:hAnsi="inherit" w:cs="宋体"/>
                <w:kern w:val="0"/>
                <w:sz w:val="24"/>
              </w:rPr>
              <w:t>＜</w:t>
            </w:r>
            <w:r>
              <w:rPr>
                <w:rFonts w:ascii="inherit" w:hAnsi="inherit" w:cs="宋体"/>
                <w:kern w:val="0"/>
                <w:sz w:val="24"/>
              </w:rPr>
              <w:t>300</w:t>
            </w:r>
          </w:p>
        </w:tc>
        <w:tc>
          <w:tcPr>
            <w:tcW w:w="1985" w:type="dxa"/>
            <w:tcBorders>
              <w:top w:val="single" w:sz="6" w:space="0" w:color="B7B7B7"/>
              <w:left w:val="single" w:sz="6" w:space="0" w:color="B7B7B7"/>
              <w:bottom w:val="single" w:sz="6" w:space="0" w:color="B7B7B7"/>
              <w:right w:val="single" w:sz="6" w:space="0" w:color="B7B7B7"/>
            </w:tcBorders>
            <w:vAlign w:val="center"/>
          </w:tcPr>
          <w:p w14:paraId="5CA7D1CA" w14:textId="77777777" w:rsidR="00545131" w:rsidRDefault="00A94821">
            <w:pPr>
              <w:widowControl/>
              <w:jc w:val="left"/>
              <w:rPr>
                <w:rFonts w:ascii="inherit" w:hAnsi="inherit" w:cs="宋体" w:hint="eastAsia"/>
                <w:kern w:val="0"/>
                <w:sz w:val="24"/>
              </w:rPr>
            </w:pPr>
            <w:r>
              <w:rPr>
                <w:rFonts w:ascii="inherit" w:hAnsi="inherit" w:cs="宋体"/>
                <w:kern w:val="0"/>
                <w:sz w:val="24"/>
              </w:rPr>
              <w:t>10≤X</w:t>
            </w:r>
            <w:r>
              <w:rPr>
                <w:rFonts w:ascii="inherit" w:hAnsi="inherit" w:cs="宋体"/>
                <w:kern w:val="0"/>
                <w:sz w:val="24"/>
              </w:rPr>
              <w:t>＜</w:t>
            </w:r>
            <w:r>
              <w:rPr>
                <w:rFonts w:ascii="inherit" w:hAnsi="inherit" w:cs="宋体"/>
                <w:kern w:val="0"/>
                <w:sz w:val="24"/>
              </w:rPr>
              <w:t>100</w:t>
            </w:r>
          </w:p>
        </w:tc>
        <w:tc>
          <w:tcPr>
            <w:tcW w:w="1275" w:type="dxa"/>
            <w:tcBorders>
              <w:top w:val="single" w:sz="6" w:space="0" w:color="B7B7B7"/>
              <w:left w:val="single" w:sz="6" w:space="0" w:color="B7B7B7"/>
              <w:bottom w:val="single" w:sz="6" w:space="0" w:color="B7B7B7"/>
              <w:right w:val="single" w:sz="6" w:space="0" w:color="B7B7B7"/>
            </w:tcBorders>
            <w:vAlign w:val="center"/>
          </w:tcPr>
          <w:p w14:paraId="2D2809AD" w14:textId="77777777" w:rsidR="00545131" w:rsidRDefault="00A94821">
            <w:pPr>
              <w:widowControl/>
              <w:jc w:val="left"/>
              <w:rPr>
                <w:rFonts w:ascii="inherit" w:hAnsi="inherit" w:cs="宋体" w:hint="eastAsia"/>
                <w:kern w:val="0"/>
                <w:sz w:val="24"/>
              </w:rPr>
            </w:pPr>
            <w:r>
              <w:rPr>
                <w:rFonts w:ascii="inherit" w:hAnsi="inherit" w:cs="宋体"/>
                <w:kern w:val="0"/>
                <w:sz w:val="24"/>
              </w:rPr>
              <w:t>X</w:t>
            </w:r>
            <w:r>
              <w:rPr>
                <w:rFonts w:ascii="inherit" w:hAnsi="inherit" w:cs="宋体"/>
                <w:kern w:val="0"/>
                <w:sz w:val="24"/>
              </w:rPr>
              <w:t>＜</w:t>
            </w:r>
            <w:r>
              <w:rPr>
                <w:rFonts w:ascii="inherit" w:hAnsi="inherit" w:cs="宋体"/>
                <w:kern w:val="0"/>
                <w:sz w:val="24"/>
              </w:rPr>
              <w:t>10</w:t>
            </w:r>
          </w:p>
        </w:tc>
      </w:tr>
      <w:tr w:rsidR="00545131" w14:paraId="646AFF67" w14:textId="77777777">
        <w:trPr>
          <w:jc w:val="center"/>
        </w:trPr>
        <w:tc>
          <w:tcPr>
            <w:tcW w:w="1126" w:type="dxa"/>
            <w:vMerge/>
            <w:tcBorders>
              <w:top w:val="single" w:sz="6" w:space="0" w:color="B7B7B7"/>
              <w:left w:val="single" w:sz="6" w:space="0" w:color="B7B7B7"/>
              <w:bottom w:val="single" w:sz="6" w:space="0" w:color="B7B7B7"/>
              <w:right w:val="single" w:sz="6" w:space="0" w:color="B7B7B7"/>
            </w:tcBorders>
            <w:vAlign w:val="center"/>
          </w:tcPr>
          <w:p w14:paraId="71792A58" w14:textId="77777777" w:rsidR="00545131" w:rsidRDefault="00545131">
            <w:pPr>
              <w:widowControl/>
              <w:jc w:val="left"/>
              <w:rPr>
                <w:rFonts w:ascii="inherit" w:hAnsi="inherit" w:cs="宋体" w:hint="eastAsia"/>
                <w:kern w:val="0"/>
                <w:sz w:val="24"/>
              </w:rPr>
            </w:pPr>
          </w:p>
        </w:tc>
        <w:tc>
          <w:tcPr>
            <w:tcW w:w="1843" w:type="dxa"/>
            <w:tcBorders>
              <w:top w:val="single" w:sz="6" w:space="0" w:color="B7B7B7"/>
              <w:left w:val="single" w:sz="6" w:space="0" w:color="B7B7B7"/>
              <w:bottom w:val="single" w:sz="6" w:space="0" w:color="B7B7B7"/>
              <w:right w:val="single" w:sz="6" w:space="0" w:color="B7B7B7"/>
            </w:tcBorders>
            <w:vAlign w:val="center"/>
          </w:tcPr>
          <w:p w14:paraId="505A59E5" w14:textId="77777777" w:rsidR="00545131" w:rsidRDefault="00A94821">
            <w:pPr>
              <w:widowControl/>
              <w:jc w:val="left"/>
              <w:rPr>
                <w:rFonts w:ascii="inherit" w:hAnsi="inherit" w:cs="宋体" w:hint="eastAsia"/>
                <w:kern w:val="0"/>
                <w:sz w:val="24"/>
              </w:rPr>
            </w:pPr>
            <w:r>
              <w:rPr>
                <w:rFonts w:ascii="inherit" w:hAnsi="inherit" w:cs="宋体"/>
                <w:kern w:val="0"/>
                <w:sz w:val="24"/>
              </w:rPr>
              <w:t>营业收入</w:t>
            </w:r>
            <w:r>
              <w:rPr>
                <w:rFonts w:ascii="inherit" w:hAnsi="inherit" w:cs="宋体"/>
                <w:kern w:val="0"/>
                <w:sz w:val="24"/>
              </w:rPr>
              <w:t>(Y)</w:t>
            </w:r>
          </w:p>
        </w:tc>
        <w:tc>
          <w:tcPr>
            <w:tcW w:w="1134" w:type="dxa"/>
            <w:tcBorders>
              <w:top w:val="single" w:sz="6" w:space="0" w:color="B7B7B7"/>
              <w:left w:val="single" w:sz="6" w:space="0" w:color="B7B7B7"/>
              <w:bottom w:val="single" w:sz="6" w:space="0" w:color="B7B7B7"/>
              <w:right w:val="single" w:sz="6" w:space="0" w:color="B7B7B7"/>
            </w:tcBorders>
            <w:vAlign w:val="center"/>
          </w:tcPr>
          <w:p w14:paraId="35377DA2" w14:textId="77777777" w:rsidR="00545131" w:rsidRDefault="00A94821">
            <w:pPr>
              <w:widowControl/>
              <w:jc w:val="left"/>
              <w:rPr>
                <w:rFonts w:ascii="inherit" w:hAnsi="inherit" w:cs="宋体" w:hint="eastAsia"/>
                <w:kern w:val="0"/>
                <w:sz w:val="24"/>
              </w:rPr>
            </w:pPr>
            <w:r>
              <w:rPr>
                <w:rFonts w:ascii="inherit" w:hAnsi="inherit" w:cs="宋体"/>
                <w:kern w:val="0"/>
                <w:sz w:val="24"/>
              </w:rPr>
              <w:t>万元</w:t>
            </w:r>
          </w:p>
        </w:tc>
        <w:tc>
          <w:tcPr>
            <w:tcW w:w="1418" w:type="dxa"/>
            <w:tcBorders>
              <w:top w:val="single" w:sz="6" w:space="0" w:color="B7B7B7"/>
              <w:left w:val="single" w:sz="6" w:space="0" w:color="B7B7B7"/>
              <w:bottom w:val="single" w:sz="6" w:space="0" w:color="B7B7B7"/>
              <w:right w:val="single" w:sz="6" w:space="0" w:color="B7B7B7"/>
            </w:tcBorders>
            <w:vAlign w:val="center"/>
          </w:tcPr>
          <w:p w14:paraId="2CDB88B8" w14:textId="77777777" w:rsidR="00545131" w:rsidRDefault="00A94821">
            <w:pPr>
              <w:widowControl/>
              <w:jc w:val="left"/>
              <w:rPr>
                <w:rFonts w:ascii="inherit" w:hAnsi="inherit" w:cs="宋体" w:hint="eastAsia"/>
                <w:kern w:val="0"/>
                <w:sz w:val="24"/>
              </w:rPr>
            </w:pPr>
            <w:r>
              <w:rPr>
                <w:rFonts w:ascii="inherit" w:hAnsi="inherit" w:cs="宋体"/>
                <w:kern w:val="0"/>
                <w:sz w:val="24"/>
              </w:rPr>
              <w:t>Y≥10000</w:t>
            </w:r>
          </w:p>
        </w:tc>
        <w:tc>
          <w:tcPr>
            <w:tcW w:w="1984" w:type="dxa"/>
            <w:tcBorders>
              <w:top w:val="single" w:sz="6" w:space="0" w:color="B7B7B7"/>
              <w:left w:val="single" w:sz="6" w:space="0" w:color="B7B7B7"/>
              <w:bottom w:val="single" w:sz="6" w:space="0" w:color="B7B7B7"/>
              <w:right w:val="single" w:sz="6" w:space="0" w:color="B7B7B7"/>
            </w:tcBorders>
            <w:vAlign w:val="center"/>
          </w:tcPr>
          <w:p w14:paraId="7D18BEA7" w14:textId="77777777" w:rsidR="00545131" w:rsidRDefault="00A94821">
            <w:pPr>
              <w:widowControl/>
              <w:jc w:val="left"/>
              <w:rPr>
                <w:rFonts w:ascii="inherit" w:hAnsi="inherit" w:cs="宋体" w:hint="eastAsia"/>
                <w:kern w:val="0"/>
                <w:sz w:val="24"/>
              </w:rPr>
            </w:pPr>
            <w:r>
              <w:rPr>
                <w:rFonts w:ascii="inherit" w:hAnsi="inherit" w:cs="宋体"/>
                <w:kern w:val="0"/>
                <w:sz w:val="24"/>
              </w:rPr>
              <w:t>1000≤Y</w:t>
            </w:r>
            <w:r>
              <w:rPr>
                <w:rFonts w:ascii="inherit" w:hAnsi="inherit" w:cs="宋体"/>
                <w:kern w:val="0"/>
                <w:sz w:val="24"/>
              </w:rPr>
              <w:t>＜</w:t>
            </w:r>
            <w:r>
              <w:rPr>
                <w:rFonts w:ascii="inherit" w:hAnsi="inherit" w:cs="宋体"/>
                <w:kern w:val="0"/>
                <w:sz w:val="24"/>
              </w:rPr>
              <w:t>10000</w:t>
            </w:r>
          </w:p>
        </w:tc>
        <w:tc>
          <w:tcPr>
            <w:tcW w:w="1985" w:type="dxa"/>
            <w:tcBorders>
              <w:top w:val="single" w:sz="6" w:space="0" w:color="B7B7B7"/>
              <w:left w:val="single" w:sz="6" w:space="0" w:color="B7B7B7"/>
              <w:bottom w:val="single" w:sz="6" w:space="0" w:color="B7B7B7"/>
              <w:right w:val="single" w:sz="6" w:space="0" w:color="B7B7B7"/>
            </w:tcBorders>
            <w:vAlign w:val="center"/>
          </w:tcPr>
          <w:p w14:paraId="3956F545" w14:textId="77777777" w:rsidR="00545131" w:rsidRDefault="00A94821">
            <w:pPr>
              <w:widowControl/>
              <w:jc w:val="left"/>
              <w:rPr>
                <w:rFonts w:ascii="inherit" w:hAnsi="inherit" w:cs="宋体" w:hint="eastAsia"/>
                <w:kern w:val="0"/>
                <w:sz w:val="24"/>
              </w:rPr>
            </w:pPr>
            <w:r>
              <w:rPr>
                <w:rFonts w:ascii="inherit" w:hAnsi="inherit" w:cs="宋体"/>
                <w:kern w:val="0"/>
                <w:sz w:val="24"/>
              </w:rPr>
              <w:t>50≤Y</w:t>
            </w:r>
            <w:r>
              <w:rPr>
                <w:rFonts w:ascii="inherit" w:hAnsi="inherit" w:cs="宋体"/>
                <w:kern w:val="0"/>
                <w:sz w:val="24"/>
              </w:rPr>
              <w:t>＜</w:t>
            </w:r>
            <w:r>
              <w:rPr>
                <w:rFonts w:ascii="inherit" w:hAnsi="inherit" w:cs="宋体"/>
                <w:kern w:val="0"/>
                <w:sz w:val="24"/>
              </w:rPr>
              <w:t>1000</w:t>
            </w:r>
          </w:p>
        </w:tc>
        <w:tc>
          <w:tcPr>
            <w:tcW w:w="1275" w:type="dxa"/>
            <w:tcBorders>
              <w:top w:val="single" w:sz="6" w:space="0" w:color="B7B7B7"/>
              <w:left w:val="single" w:sz="6" w:space="0" w:color="B7B7B7"/>
              <w:bottom w:val="single" w:sz="6" w:space="0" w:color="B7B7B7"/>
              <w:right w:val="single" w:sz="6" w:space="0" w:color="B7B7B7"/>
            </w:tcBorders>
            <w:vAlign w:val="center"/>
          </w:tcPr>
          <w:p w14:paraId="580C216C" w14:textId="77777777" w:rsidR="00545131" w:rsidRDefault="00A94821">
            <w:pPr>
              <w:widowControl/>
              <w:jc w:val="left"/>
              <w:rPr>
                <w:rFonts w:ascii="inherit" w:hAnsi="inherit" w:cs="宋体" w:hint="eastAsia"/>
                <w:kern w:val="0"/>
                <w:sz w:val="24"/>
              </w:rPr>
            </w:pPr>
            <w:r>
              <w:rPr>
                <w:rFonts w:ascii="inherit" w:hAnsi="inherit" w:cs="宋体"/>
                <w:kern w:val="0"/>
                <w:sz w:val="24"/>
              </w:rPr>
              <w:t>Y</w:t>
            </w:r>
            <w:r>
              <w:rPr>
                <w:rFonts w:ascii="inherit" w:hAnsi="inherit" w:cs="宋体"/>
                <w:kern w:val="0"/>
                <w:sz w:val="24"/>
              </w:rPr>
              <w:t>＜</w:t>
            </w:r>
            <w:r>
              <w:rPr>
                <w:rFonts w:ascii="inherit" w:hAnsi="inherit" w:cs="宋体"/>
                <w:kern w:val="0"/>
                <w:sz w:val="24"/>
              </w:rPr>
              <w:t>50</w:t>
            </w:r>
          </w:p>
        </w:tc>
      </w:tr>
    </w:tbl>
    <w:p w14:paraId="77D50415" w14:textId="77777777" w:rsidR="00545131" w:rsidRDefault="00545131">
      <w:pPr>
        <w:widowControl/>
        <w:adjustRightInd/>
        <w:jc w:val="left"/>
        <w:rPr>
          <w:rFonts w:ascii="仿宋" w:eastAsia="仿宋" w:hAnsi="仿宋"/>
          <w:b/>
          <w:sz w:val="24"/>
        </w:rPr>
      </w:pPr>
    </w:p>
    <w:p w14:paraId="420A8886" w14:textId="77777777" w:rsidR="00545131" w:rsidRDefault="00545131"/>
    <w:p w14:paraId="29244FED" w14:textId="77777777" w:rsidR="00545131" w:rsidRDefault="00545131">
      <w:pPr>
        <w:snapToGrid w:val="0"/>
        <w:spacing w:line="360" w:lineRule="auto"/>
        <w:ind w:right="720" w:firstLineChars="2100" w:firstLine="5040"/>
        <w:jc w:val="right"/>
        <w:rPr>
          <w:rFonts w:ascii="仿宋" w:eastAsia="仿宋" w:hAnsi="仿宋" w:cs="仿宋_GB2312"/>
          <w:kern w:val="0"/>
          <w:sz w:val="24"/>
          <w:lang w:val="zh-CN"/>
        </w:rPr>
      </w:pPr>
    </w:p>
    <w:sectPr w:rsidR="00545131">
      <w:pgSz w:w="11906" w:h="16838"/>
      <w:pgMar w:top="1440" w:right="1797" w:bottom="1440" w:left="1797"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9EC7FA" w14:textId="77777777" w:rsidR="00EF0BCE" w:rsidRDefault="00EF0BCE">
      <w:r>
        <w:separator/>
      </w:r>
    </w:p>
  </w:endnote>
  <w:endnote w:type="continuationSeparator" w:id="0">
    <w:p w14:paraId="773C1296" w14:textId="77777777" w:rsidR="00EF0BCE" w:rsidRDefault="00EF0B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1"/>
    <w:family w:val="roman"/>
    <w:notTrueType/>
    <w:pitch w:val="default"/>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微软雅黑"/>
    <w:charset w:val="86"/>
    <w:family w:val="modern"/>
    <w:pitch w:val="default"/>
    <w:sig w:usb0="00000000" w:usb1="00000000" w:usb2="00000000" w:usb3="00000000" w:csb0="00040001" w:csb1="00000000"/>
  </w:font>
  <w:font w:name="MS UI Gothic">
    <w:panose1 w:val="020B0600070205080204"/>
    <w:charset w:val="80"/>
    <w:family w:val="swiss"/>
    <w:pitch w:val="variable"/>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 w:name="华文宋体">
    <w:panose1 w:val="02010600040101010101"/>
    <w:charset w:val="86"/>
    <w:family w:val="auto"/>
    <w:pitch w:val="variable"/>
    <w:sig w:usb0="00000287" w:usb1="080F0000" w:usb2="00000010" w:usb3="00000000" w:csb0="0004009F" w:csb1="00000000"/>
  </w:font>
  <w:font w:name="Songti SC Regular">
    <w:altName w:val="微软雅黑"/>
    <w:charset w:val="86"/>
    <w:family w:val="auto"/>
    <w:pitch w:val="default"/>
    <w:sig w:usb0="00000000" w:usb1="00000000" w:usb2="00000000" w:usb3="00000000" w:csb0="00040000" w:csb1="00000000"/>
  </w:font>
  <w:font w:name="inherit">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838EF" w14:textId="77777777" w:rsidR="00A94821" w:rsidRDefault="00A94821">
    <w:pPr>
      <w:pStyle w:val="af9"/>
      <w:framePr w:wrap="around" w:vAnchor="text" w:hAnchor="margin" w:xAlign="right" w:y="1"/>
      <w:rPr>
        <w:rStyle w:val="affa"/>
      </w:rPr>
    </w:pPr>
    <w:r>
      <w:fldChar w:fldCharType="begin"/>
    </w:r>
    <w:r>
      <w:rPr>
        <w:rStyle w:val="affa"/>
      </w:rPr>
      <w:instrText xml:space="preserve">PAGE  </w:instrText>
    </w:r>
    <w:r>
      <w:fldChar w:fldCharType="end"/>
    </w:r>
  </w:p>
  <w:p w14:paraId="7C1CF7DF" w14:textId="77777777" w:rsidR="00A94821" w:rsidRDefault="00A94821">
    <w:pPr>
      <w:pStyle w:val="af9"/>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D963E" w14:textId="77777777" w:rsidR="00A94821" w:rsidRDefault="00A94821">
    <w:pPr>
      <w:pStyle w:val="af9"/>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FE674C">
      <w:rPr>
        <w:rFonts w:ascii="仿宋_GB2312" w:eastAsia="仿宋_GB2312"/>
        <w:noProof/>
        <w:kern w:val="0"/>
      </w:rPr>
      <w:t>24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FE674C">
      <w:rPr>
        <w:rFonts w:ascii="仿宋_GB2312" w:eastAsia="仿宋_GB2312"/>
        <w:noProof/>
        <w:kern w:val="0"/>
      </w:rPr>
      <w:t>63</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CBD6F" w14:textId="77777777" w:rsidR="00A94821" w:rsidRDefault="00A94821">
    <w:pPr>
      <w:pStyle w:val="af9"/>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2390A" w14:textId="77777777" w:rsidR="00A94821" w:rsidRDefault="00A94821">
    <w:pPr>
      <w:pStyle w:val="af9"/>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noProof/>
        <w:kern w:val="0"/>
      </w:rPr>
      <w:t>20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noProof/>
        <w:kern w:val="0"/>
      </w:rPr>
      <w:t>63</w:t>
    </w:r>
    <w:r>
      <w:rPr>
        <w:rFonts w:ascii="仿宋_GB2312" w:eastAsia="仿宋_GB2312" w:hint="eastAsia"/>
        <w:kern w:val="0"/>
      </w:rPr>
      <w:fldChar w:fldCharType="end"/>
    </w:r>
    <w:r>
      <w:rPr>
        <w:rFonts w:ascii="仿宋_GB2312" w:eastAsia="仿宋_GB2312" w:hint="eastAsia"/>
        <w:kern w:val="0"/>
      </w:rPr>
      <w:t xml:space="preserve"> 页</w:t>
    </w:r>
  </w:p>
  <w:p w14:paraId="26A2EA35" w14:textId="77777777" w:rsidR="00A94821" w:rsidRDefault="00A94821"/>
  <w:p w14:paraId="52FFC839" w14:textId="77777777" w:rsidR="00A94821" w:rsidRDefault="00A94821"/>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3774E" w14:textId="77777777" w:rsidR="00A94821" w:rsidRDefault="00A94821">
    <w:pPr>
      <w:pStyle w:val="af9"/>
      <w:framePr w:wrap="around" w:vAnchor="text" w:hAnchor="margin" w:xAlign="right" w:y="1"/>
      <w:rPr>
        <w:rStyle w:val="affa"/>
      </w:rPr>
    </w:pPr>
    <w:r>
      <w:fldChar w:fldCharType="begin"/>
    </w:r>
    <w:r>
      <w:rPr>
        <w:rStyle w:val="affa"/>
      </w:rPr>
      <w:instrText xml:space="preserve">PAGE  </w:instrText>
    </w:r>
    <w:r>
      <w:fldChar w:fldCharType="end"/>
    </w:r>
  </w:p>
  <w:p w14:paraId="0AA4C58E" w14:textId="77777777" w:rsidR="00A94821" w:rsidRDefault="00A94821">
    <w:pPr>
      <w:pStyle w:val="af9"/>
      <w:ind w:right="360"/>
    </w:pPr>
  </w:p>
  <w:p w14:paraId="6E3B805F" w14:textId="77777777" w:rsidR="00A94821" w:rsidRDefault="00A94821"/>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4CEA4" w14:textId="77777777" w:rsidR="00A94821" w:rsidRDefault="00A94821">
    <w:pPr>
      <w:pStyle w:val="af9"/>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FE674C">
      <w:rPr>
        <w:rFonts w:ascii="仿宋_GB2312" w:eastAsia="仿宋_GB2312"/>
        <w:noProof/>
        <w:kern w:val="0"/>
        <w:szCs w:val="21"/>
      </w:rPr>
      <w:t>27</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FE674C">
      <w:rPr>
        <w:rFonts w:ascii="仿宋_GB2312" w:eastAsia="仿宋_GB2312"/>
        <w:noProof/>
        <w:kern w:val="0"/>
        <w:szCs w:val="21"/>
      </w:rPr>
      <w:t>63</w:t>
    </w:r>
    <w:r>
      <w:rPr>
        <w:rFonts w:ascii="仿宋_GB2312" w:eastAsia="仿宋_GB2312" w:hint="eastAsia"/>
        <w:kern w:val="0"/>
        <w:szCs w:val="21"/>
      </w:rPr>
      <w:fldChar w:fldCharType="end"/>
    </w:r>
    <w:r>
      <w:rPr>
        <w:rFonts w:ascii="仿宋_GB2312" w:eastAsia="仿宋_GB2312" w:hint="eastAsia"/>
        <w:kern w:val="0"/>
        <w:szCs w:val="21"/>
      </w:rPr>
      <w:t xml:space="preserve"> 页</w:t>
    </w:r>
  </w:p>
  <w:p w14:paraId="31785819" w14:textId="77777777" w:rsidR="00A94821" w:rsidRDefault="00A94821"/>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CC064" w14:textId="77777777" w:rsidR="00A94821" w:rsidRDefault="00A94821">
    <w:pPr>
      <w:pStyle w:val="af9"/>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FE674C">
      <w:rPr>
        <w:rFonts w:ascii="仿宋_GB2312" w:eastAsia="仿宋_GB2312"/>
        <w:noProof/>
        <w:kern w:val="0"/>
        <w:szCs w:val="21"/>
      </w:rPr>
      <w:t>25</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FE674C">
      <w:rPr>
        <w:rFonts w:ascii="仿宋_GB2312" w:eastAsia="仿宋_GB2312"/>
        <w:noProof/>
        <w:kern w:val="0"/>
        <w:szCs w:val="21"/>
      </w:rPr>
      <w:t>63</w:t>
    </w:r>
    <w:r>
      <w:rPr>
        <w:rFonts w:ascii="仿宋_GB2312" w:eastAsia="仿宋_GB2312" w:hint="eastAsia"/>
        <w:kern w:val="0"/>
        <w:szCs w:val="21"/>
      </w:rPr>
      <w:fldChar w:fldCharType="end"/>
    </w:r>
    <w:bookmarkStart w:id="404" w:name="_Toc36110187"/>
    <w:bookmarkStart w:id="405" w:name="_Toc91899912"/>
    <w:bookmarkStart w:id="406" w:name="_Toc164085800"/>
    <w:bookmarkStart w:id="407" w:name="_Toc131845147"/>
    <w:r>
      <w:rPr>
        <w:rFonts w:ascii="仿宋_GB2312" w:eastAsia="仿宋_GB2312" w:hint="eastAsia"/>
        <w:kern w:val="0"/>
        <w:szCs w:val="21"/>
      </w:rPr>
      <w:t xml:space="preserve"> 页</w:t>
    </w:r>
    <w:bookmarkEnd w:id="404"/>
    <w:bookmarkEnd w:id="405"/>
    <w:bookmarkEnd w:id="406"/>
    <w:bookmarkEnd w:id="407"/>
  </w:p>
  <w:p w14:paraId="034D9BA4" w14:textId="77777777" w:rsidR="00A94821" w:rsidRDefault="00A948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B5759" w14:textId="77777777" w:rsidR="00EF0BCE" w:rsidRDefault="00EF0BCE">
      <w:r>
        <w:separator/>
      </w:r>
    </w:p>
  </w:footnote>
  <w:footnote w:type="continuationSeparator" w:id="0">
    <w:p w14:paraId="35D2976B" w14:textId="77777777" w:rsidR="00EF0BCE" w:rsidRDefault="00EF0B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73B2B" w14:textId="77777777" w:rsidR="00A94821" w:rsidRDefault="00A94821">
    <w:pPr>
      <w:pStyle w:val="afb"/>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政府采购</w:t>
    </w:r>
    <w:r>
      <w:rPr>
        <w:rFonts w:hint="eastAsia"/>
      </w:rPr>
      <w:t>竞争性磋商</w:t>
    </w:r>
    <w:r>
      <w:t>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C7014" w14:textId="77777777" w:rsidR="00A94821" w:rsidRDefault="00A94821">
    <w:pPr>
      <w:pStyle w:val="afb"/>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政府采购</w:t>
    </w:r>
    <w:r>
      <w:rPr>
        <w:rFonts w:hint="eastAsia"/>
        <w:lang w:val="zh-CN"/>
      </w:rPr>
      <w:t>竞争性磋商</w:t>
    </w:r>
    <w:r>
      <w:rPr>
        <w:lang w:val="zh-CN"/>
      </w:rPr>
      <w:t>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E69D3" w14:textId="77777777" w:rsidR="00A94821" w:rsidRDefault="00A94821">
    <w:pPr>
      <w:pStyle w:val="afb"/>
      <w:jc w:val="right"/>
      <w:rPr>
        <w:rFonts w:ascii="仿宋_GB2312" w:eastAsia="仿宋_GB2312"/>
        <w:b/>
        <w:i/>
        <w:iCs/>
        <w:u w:val="single"/>
      </w:rPr>
    </w:pPr>
    <w:r>
      <w:t></w:t>
    </w:r>
    <w:r>
      <w:t></w:t>
    </w:r>
    <w:r>
      <w:t></w:t>
    </w:r>
    <w:r>
      <w:t></w:t>
    </w:r>
    <w:r>
      <w:t></w:t>
    </w:r>
    <w:r>
      <w:t></w:t>
    </w:r>
    <w:r>
      <w:t></w:t>
    </w:r>
    <w:r>
      <w:t></w:t>
    </w:r>
    <w:r>
      <w:t></w:t>
    </w:r>
    <w:r>
      <w:t></w:t>
    </w:r>
    <w:r>
      <w:t></w:t>
    </w:r>
    <w:r>
      <w:t></w:t>
    </w:r>
    <w:r>
      <w:t></w:t>
    </w:r>
    <w:r>
      <w:t></w:t>
    </w:r>
  </w:p>
  <w:p w14:paraId="21CE9FE4" w14:textId="77777777" w:rsidR="00A94821" w:rsidRDefault="00A94821"/>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98494" w14:textId="77777777" w:rsidR="00A94821" w:rsidRDefault="00A94821">
    <w:pPr>
      <w:pStyle w:val="afb"/>
    </w:pPr>
    <w:r>
      <w:t></w:t>
    </w:r>
    <w:r>
      <w:t></w:t>
    </w:r>
    <w:r>
      <w:t></w:t>
    </w:r>
    <w:r>
      <w:t></w:t>
    </w:r>
    <w:r>
      <w:t></w:t>
    </w:r>
    <w:r>
      <w:t></w:t>
    </w:r>
    <w:r>
      <w:t></w:t>
    </w:r>
    <w:r>
      <w:t></w:t>
    </w:r>
    <w:r>
      <w:t></w:t>
    </w:r>
    <w:r>
      <w:t></w:t>
    </w:r>
    <w:r>
      <w:t></w:t>
    </w:r>
    <w:r>
      <w:t></w:t>
    </w:r>
    <w:r>
      <w:t></w:t>
    </w:r>
  </w:p>
  <w:p w14:paraId="53F006B1" w14:textId="77777777" w:rsidR="00A94821" w:rsidRDefault="00A9482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A1552E"/>
    <w:multiLevelType w:val="multilevel"/>
    <w:tmpl w:val="34A1552E"/>
    <w:lvl w:ilvl="0">
      <w:start w:val="1"/>
      <w:numFmt w:val="bullet"/>
      <w:lvlText w:val=""/>
      <w:lvlJc w:val="left"/>
      <w:pPr>
        <w:ind w:left="1140" w:hanging="420"/>
      </w:pPr>
      <w:rPr>
        <w:rFonts w:ascii="Wingdings" w:hAnsi="Wingdings" w:hint="default"/>
      </w:rPr>
    </w:lvl>
    <w:lvl w:ilvl="1">
      <w:start w:val="1"/>
      <w:numFmt w:val="bullet"/>
      <w:lvlText w:val=""/>
      <w:lvlJc w:val="left"/>
      <w:pPr>
        <w:ind w:left="1560" w:hanging="420"/>
      </w:pPr>
      <w:rPr>
        <w:rFonts w:ascii="Wingdings" w:hAnsi="Wingdings" w:hint="default"/>
      </w:rPr>
    </w:lvl>
    <w:lvl w:ilvl="2">
      <w:start w:val="1"/>
      <w:numFmt w:val="bullet"/>
      <w:lvlText w:val=""/>
      <w:lvlJc w:val="left"/>
      <w:pPr>
        <w:ind w:left="1980" w:hanging="420"/>
      </w:pPr>
      <w:rPr>
        <w:rFonts w:ascii="Wingdings" w:hAnsi="Wingdings" w:hint="default"/>
      </w:rPr>
    </w:lvl>
    <w:lvl w:ilvl="3">
      <w:start w:val="1"/>
      <w:numFmt w:val="bullet"/>
      <w:lvlText w:val=""/>
      <w:lvlJc w:val="left"/>
      <w:pPr>
        <w:ind w:left="2400" w:hanging="420"/>
      </w:pPr>
      <w:rPr>
        <w:rFonts w:ascii="Wingdings" w:hAnsi="Wingdings" w:hint="default"/>
      </w:rPr>
    </w:lvl>
    <w:lvl w:ilvl="4">
      <w:start w:val="1"/>
      <w:numFmt w:val="bullet"/>
      <w:lvlText w:val=""/>
      <w:lvlJc w:val="left"/>
      <w:pPr>
        <w:ind w:left="2820" w:hanging="420"/>
      </w:pPr>
      <w:rPr>
        <w:rFonts w:ascii="Wingdings" w:hAnsi="Wingdings" w:hint="default"/>
      </w:rPr>
    </w:lvl>
    <w:lvl w:ilvl="5">
      <w:start w:val="1"/>
      <w:numFmt w:val="bullet"/>
      <w:lvlText w:val=""/>
      <w:lvlJc w:val="left"/>
      <w:pPr>
        <w:ind w:left="3240" w:hanging="420"/>
      </w:pPr>
      <w:rPr>
        <w:rFonts w:ascii="Wingdings" w:hAnsi="Wingdings" w:hint="default"/>
      </w:rPr>
    </w:lvl>
    <w:lvl w:ilvl="6">
      <w:start w:val="1"/>
      <w:numFmt w:val="bullet"/>
      <w:lvlText w:val=""/>
      <w:lvlJc w:val="left"/>
      <w:pPr>
        <w:ind w:left="3660" w:hanging="420"/>
      </w:pPr>
      <w:rPr>
        <w:rFonts w:ascii="Wingdings" w:hAnsi="Wingdings" w:hint="default"/>
      </w:rPr>
    </w:lvl>
    <w:lvl w:ilvl="7">
      <w:start w:val="1"/>
      <w:numFmt w:val="bullet"/>
      <w:lvlText w:val=""/>
      <w:lvlJc w:val="left"/>
      <w:pPr>
        <w:ind w:left="4080" w:hanging="420"/>
      </w:pPr>
      <w:rPr>
        <w:rFonts w:ascii="Wingdings" w:hAnsi="Wingdings" w:hint="default"/>
      </w:rPr>
    </w:lvl>
    <w:lvl w:ilvl="8">
      <w:start w:val="1"/>
      <w:numFmt w:val="bullet"/>
      <w:lvlText w:val=""/>
      <w:lvlJc w:val="left"/>
      <w:pPr>
        <w:ind w:left="4500" w:hanging="420"/>
      </w:pPr>
      <w:rPr>
        <w:rFonts w:ascii="Wingdings" w:hAnsi="Wingdings" w:hint="default"/>
      </w:rPr>
    </w:lvl>
  </w:abstractNum>
  <w:abstractNum w:abstractNumId="1" w15:restartNumberingAfterBreak="0">
    <w:nsid w:val="59706EA6"/>
    <w:multiLevelType w:val="multilevel"/>
    <w:tmpl w:val="59706EA6"/>
    <w:lvl w:ilvl="0">
      <w:start w:val="1"/>
      <w:numFmt w:val="bullet"/>
      <w:lvlText w:val=""/>
      <w:lvlJc w:val="left"/>
      <w:pPr>
        <w:ind w:left="1260" w:hanging="420"/>
      </w:pPr>
      <w:rPr>
        <w:rFonts w:ascii="Wingdings" w:hAnsi="Wingdings" w:hint="default"/>
      </w:rPr>
    </w:lvl>
    <w:lvl w:ilvl="1">
      <w:start w:val="1"/>
      <w:numFmt w:val="bullet"/>
      <w:lvlText w:val=""/>
      <w:lvlJc w:val="left"/>
      <w:pPr>
        <w:ind w:left="1680" w:hanging="420"/>
      </w:pPr>
      <w:rPr>
        <w:rFonts w:ascii="Wingdings" w:hAnsi="Wingdings" w:hint="default"/>
      </w:rPr>
    </w:lvl>
    <w:lvl w:ilvl="2">
      <w:start w:val="1"/>
      <w:numFmt w:val="bullet"/>
      <w:lvlText w:val=""/>
      <w:lvlJc w:val="left"/>
      <w:pPr>
        <w:ind w:left="2100" w:hanging="420"/>
      </w:pPr>
      <w:rPr>
        <w:rFonts w:ascii="Wingdings" w:hAnsi="Wingdings" w:hint="default"/>
      </w:rPr>
    </w:lvl>
    <w:lvl w:ilvl="3">
      <w:start w:val="1"/>
      <w:numFmt w:val="bullet"/>
      <w:lvlText w:val=""/>
      <w:lvlJc w:val="left"/>
      <w:pPr>
        <w:ind w:left="2520" w:hanging="420"/>
      </w:pPr>
      <w:rPr>
        <w:rFonts w:ascii="Wingdings" w:hAnsi="Wingdings" w:hint="default"/>
      </w:rPr>
    </w:lvl>
    <w:lvl w:ilvl="4">
      <w:start w:val="1"/>
      <w:numFmt w:val="bullet"/>
      <w:lvlText w:val=""/>
      <w:lvlJc w:val="left"/>
      <w:pPr>
        <w:ind w:left="2940" w:hanging="420"/>
      </w:pPr>
      <w:rPr>
        <w:rFonts w:ascii="Wingdings" w:hAnsi="Wingdings" w:hint="default"/>
      </w:rPr>
    </w:lvl>
    <w:lvl w:ilvl="5">
      <w:start w:val="1"/>
      <w:numFmt w:val="bullet"/>
      <w:lvlText w:val=""/>
      <w:lvlJc w:val="left"/>
      <w:pPr>
        <w:ind w:left="3360" w:hanging="420"/>
      </w:pPr>
      <w:rPr>
        <w:rFonts w:ascii="Wingdings" w:hAnsi="Wingdings" w:hint="default"/>
      </w:rPr>
    </w:lvl>
    <w:lvl w:ilvl="6">
      <w:start w:val="1"/>
      <w:numFmt w:val="bullet"/>
      <w:lvlText w:val=""/>
      <w:lvlJc w:val="left"/>
      <w:pPr>
        <w:ind w:left="3780" w:hanging="420"/>
      </w:pPr>
      <w:rPr>
        <w:rFonts w:ascii="Wingdings" w:hAnsi="Wingdings" w:hint="default"/>
      </w:rPr>
    </w:lvl>
    <w:lvl w:ilvl="7">
      <w:start w:val="1"/>
      <w:numFmt w:val="bullet"/>
      <w:lvlText w:val=""/>
      <w:lvlJc w:val="left"/>
      <w:pPr>
        <w:ind w:left="4200" w:hanging="420"/>
      </w:pPr>
      <w:rPr>
        <w:rFonts w:ascii="Wingdings" w:hAnsi="Wingdings" w:hint="default"/>
      </w:rPr>
    </w:lvl>
    <w:lvl w:ilvl="8">
      <w:start w:val="1"/>
      <w:numFmt w:val="bullet"/>
      <w:lvlText w:val=""/>
      <w:lvlJc w:val="left"/>
      <w:pPr>
        <w:ind w:left="4620" w:hanging="420"/>
      </w:pPr>
      <w:rPr>
        <w:rFonts w:ascii="Wingdings" w:hAnsi="Wingdings" w:hint="default"/>
      </w:rPr>
    </w:lvl>
  </w:abstractNum>
  <w:num w:numId="1" w16cid:durableId="1176387128">
    <w:abstractNumId w:val="0"/>
  </w:num>
  <w:num w:numId="2" w16cid:durableId="20995232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hideSpellingErrors/>
  <w:proofState w:spelling="clean" w:grammar="clean"/>
  <w:defaultTabStop w:val="420"/>
  <w:drawingGridVerticalSpacing w:val="156"/>
  <w:noPunctuationKerning/>
  <w:characterSpacingControl w:val="compressPunctuation"/>
  <w:doNotValidateAgainstSchema/>
  <w:doNotDemarcateInvalidXml/>
  <w:hdrShapeDefaults>
    <o:shapedefaults v:ext="edit" spidmax="2052"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MWI0MGI0MTdjYTM5YTZmMDc1NTAyM2I2MGFkYjAwYjUifQ=="/>
  </w:docVars>
  <w:rsids>
    <w:rsidRoot w:val="00172A27"/>
    <w:rsid w:val="BB7FA927"/>
    <w:rsid w:val="F5FFD31F"/>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600"/>
    <w:rsid w:val="00013662"/>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1365"/>
    <w:rsid w:val="0002207B"/>
    <w:rsid w:val="000220A8"/>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05B"/>
    <w:rsid w:val="00043444"/>
    <w:rsid w:val="0004347C"/>
    <w:rsid w:val="00043907"/>
    <w:rsid w:val="00044F48"/>
    <w:rsid w:val="000460FC"/>
    <w:rsid w:val="00047354"/>
    <w:rsid w:val="0004794C"/>
    <w:rsid w:val="00047F8B"/>
    <w:rsid w:val="00050656"/>
    <w:rsid w:val="000508AD"/>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794"/>
    <w:rsid w:val="00056145"/>
    <w:rsid w:val="00056402"/>
    <w:rsid w:val="00056791"/>
    <w:rsid w:val="00056868"/>
    <w:rsid w:val="00056876"/>
    <w:rsid w:val="000568DF"/>
    <w:rsid w:val="000578A3"/>
    <w:rsid w:val="00057D4C"/>
    <w:rsid w:val="00060037"/>
    <w:rsid w:val="000609C2"/>
    <w:rsid w:val="00060C48"/>
    <w:rsid w:val="00061A3C"/>
    <w:rsid w:val="00061C48"/>
    <w:rsid w:val="00064278"/>
    <w:rsid w:val="000642EF"/>
    <w:rsid w:val="000646CA"/>
    <w:rsid w:val="000665C4"/>
    <w:rsid w:val="00067821"/>
    <w:rsid w:val="0006785E"/>
    <w:rsid w:val="00067F92"/>
    <w:rsid w:val="00067FA7"/>
    <w:rsid w:val="0007038E"/>
    <w:rsid w:val="0007077C"/>
    <w:rsid w:val="00070825"/>
    <w:rsid w:val="0007085C"/>
    <w:rsid w:val="00071CD8"/>
    <w:rsid w:val="00071DB2"/>
    <w:rsid w:val="00072AED"/>
    <w:rsid w:val="00072B56"/>
    <w:rsid w:val="00072D2B"/>
    <w:rsid w:val="00072D51"/>
    <w:rsid w:val="00072DD9"/>
    <w:rsid w:val="00072FCD"/>
    <w:rsid w:val="000730B1"/>
    <w:rsid w:val="00073860"/>
    <w:rsid w:val="000738EA"/>
    <w:rsid w:val="00074078"/>
    <w:rsid w:val="00074F4B"/>
    <w:rsid w:val="00075B15"/>
    <w:rsid w:val="00075D0E"/>
    <w:rsid w:val="00075F6A"/>
    <w:rsid w:val="00076159"/>
    <w:rsid w:val="0007616C"/>
    <w:rsid w:val="000763B5"/>
    <w:rsid w:val="000763F3"/>
    <w:rsid w:val="000766D2"/>
    <w:rsid w:val="00076801"/>
    <w:rsid w:val="00076C73"/>
    <w:rsid w:val="00077577"/>
    <w:rsid w:val="00077607"/>
    <w:rsid w:val="00077756"/>
    <w:rsid w:val="00077B7F"/>
    <w:rsid w:val="000808C1"/>
    <w:rsid w:val="00080970"/>
    <w:rsid w:val="00080C63"/>
    <w:rsid w:val="00081671"/>
    <w:rsid w:val="00082AD4"/>
    <w:rsid w:val="0008333A"/>
    <w:rsid w:val="0008393E"/>
    <w:rsid w:val="00083E07"/>
    <w:rsid w:val="00084347"/>
    <w:rsid w:val="0008476D"/>
    <w:rsid w:val="00084D27"/>
    <w:rsid w:val="00084ED6"/>
    <w:rsid w:val="0008580E"/>
    <w:rsid w:val="00085A0E"/>
    <w:rsid w:val="00085C4F"/>
    <w:rsid w:val="000865A4"/>
    <w:rsid w:val="00086EFD"/>
    <w:rsid w:val="00086F8A"/>
    <w:rsid w:val="00087031"/>
    <w:rsid w:val="00087F4F"/>
    <w:rsid w:val="00090243"/>
    <w:rsid w:val="000904F6"/>
    <w:rsid w:val="000905B1"/>
    <w:rsid w:val="00090749"/>
    <w:rsid w:val="00090918"/>
    <w:rsid w:val="00090ED8"/>
    <w:rsid w:val="00090F9F"/>
    <w:rsid w:val="0009145F"/>
    <w:rsid w:val="0009184E"/>
    <w:rsid w:val="00091B4E"/>
    <w:rsid w:val="00092467"/>
    <w:rsid w:val="00092C82"/>
    <w:rsid w:val="00092FE9"/>
    <w:rsid w:val="000936BF"/>
    <w:rsid w:val="0009382F"/>
    <w:rsid w:val="00093A30"/>
    <w:rsid w:val="00093E87"/>
    <w:rsid w:val="00094342"/>
    <w:rsid w:val="000945BA"/>
    <w:rsid w:val="0009546C"/>
    <w:rsid w:val="00095954"/>
    <w:rsid w:val="000960BA"/>
    <w:rsid w:val="0009662A"/>
    <w:rsid w:val="0009690D"/>
    <w:rsid w:val="00096DFF"/>
    <w:rsid w:val="000A0729"/>
    <w:rsid w:val="000A0E69"/>
    <w:rsid w:val="000A1A52"/>
    <w:rsid w:val="000A1F98"/>
    <w:rsid w:val="000A2174"/>
    <w:rsid w:val="000A349E"/>
    <w:rsid w:val="000A3D58"/>
    <w:rsid w:val="000A3FE3"/>
    <w:rsid w:val="000A47B0"/>
    <w:rsid w:val="000A4851"/>
    <w:rsid w:val="000A49BB"/>
    <w:rsid w:val="000A4F22"/>
    <w:rsid w:val="000A5674"/>
    <w:rsid w:val="000A578C"/>
    <w:rsid w:val="000A5A46"/>
    <w:rsid w:val="000A627B"/>
    <w:rsid w:val="000A7299"/>
    <w:rsid w:val="000A752E"/>
    <w:rsid w:val="000A7DFC"/>
    <w:rsid w:val="000B0E04"/>
    <w:rsid w:val="000B1C11"/>
    <w:rsid w:val="000B268D"/>
    <w:rsid w:val="000B291B"/>
    <w:rsid w:val="000B3A6F"/>
    <w:rsid w:val="000B3D51"/>
    <w:rsid w:val="000B4394"/>
    <w:rsid w:val="000B456C"/>
    <w:rsid w:val="000B45B9"/>
    <w:rsid w:val="000B47CE"/>
    <w:rsid w:val="000B4A0F"/>
    <w:rsid w:val="000B4B56"/>
    <w:rsid w:val="000B4C62"/>
    <w:rsid w:val="000B541D"/>
    <w:rsid w:val="000B54C1"/>
    <w:rsid w:val="000B5553"/>
    <w:rsid w:val="000B5D0D"/>
    <w:rsid w:val="000B5FE8"/>
    <w:rsid w:val="000B666E"/>
    <w:rsid w:val="000B702C"/>
    <w:rsid w:val="000B70C2"/>
    <w:rsid w:val="000C08C0"/>
    <w:rsid w:val="000C0A43"/>
    <w:rsid w:val="000C0CB1"/>
    <w:rsid w:val="000C1411"/>
    <w:rsid w:val="000C1ADE"/>
    <w:rsid w:val="000C1C38"/>
    <w:rsid w:val="000C21DC"/>
    <w:rsid w:val="000C2264"/>
    <w:rsid w:val="000C2552"/>
    <w:rsid w:val="000C256B"/>
    <w:rsid w:val="000C2EDB"/>
    <w:rsid w:val="000C3970"/>
    <w:rsid w:val="000C3B1A"/>
    <w:rsid w:val="000C4727"/>
    <w:rsid w:val="000C47AE"/>
    <w:rsid w:val="000C51AD"/>
    <w:rsid w:val="000C5374"/>
    <w:rsid w:val="000C55B4"/>
    <w:rsid w:val="000C5EC0"/>
    <w:rsid w:val="000C6162"/>
    <w:rsid w:val="000C64CC"/>
    <w:rsid w:val="000C6688"/>
    <w:rsid w:val="000C692E"/>
    <w:rsid w:val="000C6975"/>
    <w:rsid w:val="000C6B28"/>
    <w:rsid w:val="000C7BEB"/>
    <w:rsid w:val="000D00DC"/>
    <w:rsid w:val="000D0124"/>
    <w:rsid w:val="000D11E5"/>
    <w:rsid w:val="000D19E8"/>
    <w:rsid w:val="000D1E04"/>
    <w:rsid w:val="000D1FA1"/>
    <w:rsid w:val="000D2834"/>
    <w:rsid w:val="000D2CAC"/>
    <w:rsid w:val="000D34C8"/>
    <w:rsid w:val="000D34FD"/>
    <w:rsid w:val="000D3BE5"/>
    <w:rsid w:val="000D3C37"/>
    <w:rsid w:val="000D40E7"/>
    <w:rsid w:val="000D453A"/>
    <w:rsid w:val="000D4AFA"/>
    <w:rsid w:val="000D5AA5"/>
    <w:rsid w:val="000D5EA6"/>
    <w:rsid w:val="000D5F00"/>
    <w:rsid w:val="000D6C9F"/>
    <w:rsid w:val="000D6E3B"/>
    <w:rsid w:val="000D6F30"/>
    <w:rsid w:val="000D74E4"/>
    <w:rsid w:val="000D7C9D"/>
    <w:rsid w:val="000D7CE0"/>
    <w:rsid w:val="000E093D"/>
    <w:rsid w:val="000E1738"/>
    <w:rsid w:val="000E19BC"/>
    <w:rsid w:val="000E260F"/>
    <w:rsid w:val="000E2785"/>
    <w:rsid w:val="000E27BB"/>
    <w:rsid w:val="000E3153"/>
    <w:rsid w:val="000E3484"/>
    <w:rsid w:val="000E386F"/>
    <w:rsid w:val="000E4051"/>
    <w:rsid w:val="000E4139"/>
    <w:rsid w:val="000E4765"/>
    <w:rsid w:val="000E5399"/>
    <w:rsid w:val="000E5B7E"/>
    <w:rsid w:val="000E5FF9"/>
    <w:rsid w:val="000E6AE1"/>
    <w:rsid w:val="000E7142"/>
    <w:rsid w:val="000E7632"/>
    <w:rsid w:val="000E7737"/>
    <w:rsid w:val="000E7739"/>
    <w:rsid w:val="000E77EE"/>
    <w:rsid w:val="000F1604"/>
    <w:rsid w:val="000F287A"/>
    <w:rsid w:val="000F2940"/>
    <w:rsid w:val="000F2AB3"/>
    <w:rsid w:val="000F2F48"/>
    <w:rsid w:val="000F36C3"/>
    <w:rsid w:val="000F3D08"/>
    <w:rsid w:val="000F4217"/>
    <w:rsid w:val="000F4495"/>
    <w:rsid w:val="000F4A05"/>
    <w:rsid w:val="000F4AA8"/>
    <w:rsid w:val="000F4AEA"/>
    <w:rsid w:val="000F4E67"/>
    <w:rsid w:val="000F505B"/>
    <w:rsid w:val="000F5677"/>
    <w:rsid w:val="000F5C6F"/>
    <w:rsid w:val="000F5DDB"/>
    <w:rsid w:val="000F628E"/>
    <w:rsid w:val="000F68A0"/>
    <w:rsid w:val="000F6CC2"/>
    <w:rsid w:val="000F729C"/>
    <w:rsid w:val="000F7B20"/>
    <w:rsid w:val="000F7D4B"/>
    <w:rsid w:val="0010118C"/>
    <w:rsid w:val="0010125E"/>
    <w:rsid w:val="001015F8"/>
    <w:rsid w:val="00101967"/>
    <w:rsid w:val="0010310F"/>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7D3"/>
    <w:rsid w:val="001078A5"/>
    <w:rsid w:val="00107BBD"/>
    <w:rsid w:val="00107BC7"/>
    <w:rsid w:val="00107C63"/>
    <w:rsid w:val="00110033"/>
    <w:rsid w:val="001102B5"/>
    <w:rsid w:val="00111C7D"/>
    <w:rsid w:val="00112038"/>
    <w:rsid w:val="00112057"/>
    <w:rsid w:val="001127FF"/>
    <w:rsid w:val="00112B0B"/>
    <w:rsid w:val="00112EB5"/>
    <w:rsid w:val="0011305D"/>
    <w:rsid w:val="0011383E"/>
    <w:rsid w:val="00113EE3"/>
    <w:rsid w:val="00114847"/>
    <w:rsid w:val="0011585B"/>
    <w:rsid w:val="00115B1A"/>
    <w:rsid w:val="001160FF"/>
    <w:rsid w:val="001164F4"/>
    <w:rsid w:val="001168F8"/>
    <w:rsid w:val="001176FF"/>
    <w:rsid w:val="0012153F"/>
    <w:rsid w:val="0012159D"/>
    <w:rsid w:val="00121773"/>
    <w:rsid w:val="00121804"/>
    <w:rsid w:val="00121EC9"/>
    <w:rsid w:val="001224FE"/>
    <w:rsid w:val="001231D3"/>
    <w:rsid w:val="001232A7"/>
    <w:rsid w:val="00123902"/>
    <w:rsid w:val="00123F7C"/>
    <w:rsid w:val="0012419E"/>
    <w:rsid w:val="001248EF"/>
    <w:rsid w:val="00124AC0"/>
    <w:rsid w:val="00124FC4"/>
    <w:rsid w:val="001253AB"/>
    <w:rsid w:val="0012574C"/>
    <w:rsid w:val="001259B8"/>
    <w:rsid w:val="001264B9"/>
    <w:rsid w:val="0012693E"/>
    <w:rsid w:val="00126A3A"/>
    <w:rsid w:val="00127060"/>
    <w:rsid w:val="00127B83"/>
    <w:rsid w:val="00127BFE"/>
    <w:rsid w:val="001318AB"/>
    <w:rsid w:val="00131C2D"/>
    <w:rsid w:val="0013202C"/>
    <w:rsid w:val="00132704"/>
    <w:rsid w:val="00132CBF"/>
    <w:rsid w:val="00132F96"/>
    <w:rsid w:val="0013312C"/>
    <w:rsid w:val="00133707"/>
    <w:rsid w:val="00133742"/>
    <w:rsid w:val="00133B08"/>
    <w:rsid w:val="00133B70"/>
    <w:rsid w:val="00133BF4"/>
    <w:rsid w:val="00133E97"/>
    <w:rsid w:val="0013446F"/>
    <w:rsid w:val="00134CB6"/>
    <w:rsid w:val="001350F7"/>
    <w:rsid w:val="00135769"/>
    <w:rsid w:val="00135A08"/>
    <w:rsid w:val="00135BE9"/>
    <w:rsid w:val="00135CB8"/>
    <w:rsid w:val="00135E5C"/>
    <w:rsid w:val="0013642B"/>
    <w:rsid w:val="00136762"/>
    <w:rsid w:val="00136E33"/>
    <w:rsid w:val="0013773D"/>
    <w:rsid w:val="0014042F"/>
    <w:rsid w:val="00140565"/>
    <w:rsid w:val="00140577"/>
    <w:rsid w:val="00140693"/>
    <w:rsid w:val="001408FF"/>
    <w:rsid w:val="00140C3B"/>
    <w:rsid w:val="00140D7A"/>
    <w:rsid w:val="00141D28"/>
    <w:rsid w:val="00141DFE"/>
    <w:rsid w:val="00142185"/>
    <w:rsid w:val="001422E2"/>
    <w:rsid w:val="001433BC"/>
    <w:rsid w:val="00143872"/>
    <w:rsid w:val="00143A85"/>
    <w:rsid w:val="00144649"/>
    <w:rsid w:val="001447F0"/>
    <w:rsid w:val="00145022"/>
    <w:rsid w:val="00145662"/>
    <w:rsid w:val="00145C6D"/>
    <w:rsid w:val="001460FC"/>
    <w:rsid w:val="00146151"/>
    <w:rsid w:val="00146326"/>
    <w:rsid w:val="00147032"/>
    <w:rsid w:val="00147631"/>
    <w:rsid w:val="00147EA7"/>
    <w:rsid w:val="00150C47"/>
    <w:rsid w:val="001516CC"/>
    <w:rsid w:val="00151820"/>
    <w:rsid w:val="00151B2F"/>
    <w:rsid w:val="001524DC"/>
    <w:rsid w:val="001525E5"/>
    <w:rsid w:val="00152BC9"/>
    <w:rsid w:val="00153859"/>
    <w:rsid w:val="00153915"/>
    <w:rsid w:val="001539F0"/>
    <w:rsid w:val="00153DA9"/>
    <w:rsid w:val="00154BBA"/>
    <w:rsid w:val="00155B95"/>
    <w:rsid w:val="00156853"/>
    <w:rsid w:val="00156CE6"/>
    <w:rsid w:val="00157432"/>
    <w:rsid w:val="00157AB3"/>
    <w:rsid w:val="00160163"/>
    <w:rsid w:val="00161185"/>
    <w:rsid w:val="001620BA"/>
    <w:rsid w:val="0016238B"/>
    <w:rsid w:val="001623AC"/>
    <w:rsid w:val="00162BAA"/>
    <w:rsid w:val="00163C40"/>
    <w:rsid w:val="0016461E"/>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4CB"/>
    <w:rsid w:val="00173631"/>
    <w:rsid w:val="0017372D"/>
    <w:rsid w:val="00173826"/>
    <w:rsid w:val="00173C58"/>
    <w:rsid w:val="00173E59"/>
    <w:rsid w:val="001741DC"/>
    <w:rsid w:val="00174C4F"/>
    <w:rsid w:val="00174F57"/>
    <w:rsid w:val="00175078"/>
    <w:rsid w:val="001755DC"/>
    <w:rsid w:val="00176165"/>
    <w:rsid w:val="00176AA6"/>
    <w:rsid w:val="00177063"/>
    <w:rsid w:val="00180A47"/>
    <w:rsid w:val="0018266F"/>
    <w:rsid w:val="001827B7"/>
    <w:rsid w:val="001827EF"/>
    <w:rsid w:val="00182982"/>
    <w:rsid w:val="001829BC"/>
    <w:rsid w:val="00182D68"/>
    <w:rsid w:val="00183031"/>
    <w:rsid w:val="001830DE"/>
    <w:rsid w:val="00183468"/>
    <w:rsid w:val="0018397E"/>
    <w:rsid w:val="00183ED9"/>
    <w:rsid w:val="00184466"/>
    <w:rsid w:val="00184BF5"/>
    <w:rsid w:val="00184DBF"/>
    <w:rsid w:val="001852A8"/>
    <w:rsid w:val="0018620A"/>
    <w:rsid w:val="00186352"/>
    <w:rsid w:val="00186EB0"/>
    <w:rsid w:val="00187017"/>
    <w:rsid w:val="00187121"/>
    <w:rsid w:val="00187243"/>
    <w:rsid w:val="00187705"/>
    <w:rsid w:val="001879AF"/>
    <w:rsid w:val="00187C29"/>
    <w:rsid w:val="00187C9B"/>
    <w:rsid w:val="00190782"/>
    <w:rsid w:val="00190942"/>
    <w:rsid w:val="001909A7"/>
    <w:rsid w:val="001909C3"/>
    <w:rsid w:val="00191459"/>
    <w:rsid w:val="00191603"/>
    <w:rsid w:val="0019173E"/>
    <w:rsid w:val="0019174E"/>
    <w:rsid w:val="0019196B"/>
    <w:rsid w:val="001923D5"/>
    <w:rsid w:val="00192991"/>
    <w:rsid w:val="00192E6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977B4"/>
    <w:rsid w:val="00197DFA"/>
    <w:rsid w:val="00197E37"/>
    <w:rsid w:val="001A0538"/>
    <w:rsid w:val="001A06B5"/>
    <w:rsid w:val="001A07F8"/>
    <w:rsid w:val="001A0A23"/>
    <w:rsid w:val="001A0C98"/>
    <w:rsid w:val="001A128B"/>
    <w:rsid w:val="001A1475"/>
    <w:rsid w:val="001A1F0E"/>
    <w:rsid w:val="001A28FF"/>
    <w:rsid w:val="001A3335"/>
    <w:rsid w:val="001A473A"/>
    <w:rsid w:val="001A4ED9"/>
    <w:rsid w:val="001A5785"/>
    <w:rsid w:val="001A5FD7"/>
    <w:rsid w:val="001A66A6"/>
    <w:rsid w:val="001A6BAF"/>
    <w:rsid w:val="001A6BBB"/>
    <w:rsid w:val="001A6E2E"/>
    <w:rsid w:val="001A79A2"/>
    <w:rsid w:val="001B06A6"/>
    <w:rsid w:val="001B130C"/>
    <w:rsid w:val="001B13BF"/>
    <w:rsid w:val="001B16F5"/>
    <w:rsid w:val="001B1C1F"/>
    <w:rsid w:val="001B219B"/>
    <w:rsid w:val="001B21B3"/>
    <w:rsid w:val="001B2703"/>
    <w:rsid w:val="001B2ABB"/>
    <w:rsid w:val="001B3DCD"/>
    <w:rsid w:val="001B45B9"/>
    <w:rsid w:val="001B46B2"/>
    <w:rsid w:val="001B4725"/>
    <w:rsid w:val="001B48B2"/>
    <w:rsid w:val="001B49DA"/>
    <w:rsid w:val="001B4CA8"/>
    <w:rsid w:val="001B572D"/>
    <w:rsid w:val="001B576E"/>
    <w:rsid w:val="001B57BB"/>
    <w:rsid w:val="001B5B10"/>
    <w:rsid w:val="001B5B8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47C7"/>
    <w:rsid w:val="001C4F48"/>
    <w:rsid w:val="001C6047"/>
    <w:rsid w:val="001C6698"/>
    <w:rsid w:val="001C68EB"/>
    <w:rsid w:val="001C6C5B"/>
    <w:rsid w:val="001C7399"/>
    <w:rsid w:val="001C7CE0"/>
    <w:rsid w:val="001D005B"/>
    <w:rsid w:val="001D0947"/>
    <w:rsid w:val="001D16F5"/>
    <w:rsid w:val="001D1970"/>
    <w:rsid w:val="001D1D55"/>
    <w:rsid w:val="001D21EF"/>
    <w:rsid w:val="001D2933"/>
    <w:rsid w:val="001D29A4"/>
    <w:rsid w:val="001D2B73"/>
    <w:rsid w:val="001D3136"/>
    <w:rsid w:val="001D330D"/>
    <w:rsid w:val="001D3723"/>
    <w:rsid w:val="001D4AB6"/>
    <w:rsid w:val="001D4AD3"/>
    <w:rsid w:val="001D5281"/>
    <w:rsid w:val="001D5432"/>
    <w:rsid w:val="001D6DA3"/>
    <w:rsid w:val="001D7505"/>
    <w:rsid w:val="001D7B76"/>
    <w:rsid w:val="001E17E3"/>
    <w:rsid w:val="001E2052"/>
    <w:rsid w:val="001E2492"/>
    <w:rsid w:val="001E257C"/>
    <w:rsid w:val="001E286C"/>
    <w:rsid w:val="001E2F34"/>
    <w:rsid w:val="001E35EE"/>
    <w:rsid w:val="001E387D"/>
    <w:rsid w:val="001E459D"/>
    <w:rsid w:val="001E4B2C"/>
    <w:rsid w:val="001E507F"/>
    <w:rsid w:val="001E56C2"/>
    <w:rsid w:val="001E59FB"/>
    <w:rsid w:val="001E7BB8"/>
    <w:rsid w:val="001E7F81"/>
    <w:rsid w:val="001F0FD1"/>
    <w:rsid w:val="001F1526"/>
    <w:rsid w:val="001F19D1"/>
    <w:rsid w:val="001F1CB9"/>
    <w:rsid w:val="001F1F18"/>
    <w:rsid w:val="001F2D3C"/>
    <w:rsid w:val="001F2F92"/>
    <w:rsid w:val="001F5DA1"/>
    <w:rsid w:val="001F612E"/>
    <w:rsid w:val="001F6A92"/>
    <w:rsid w:val="001F77E8"/>
    <w:rsid w:val="00201A0C"/>
    <w:rsid w:val="00201B0F"/>
    <w:rsid w:val="0020255A"/>
    <w:rsid w:val="002025C1"/>
    <w:rsid w:val="00202800"/>
    <w:rsid w:val="00202D33"/>
    <w:rsid w:val="00202E58"/>
    <w:rsid w:val="00202F99"/>
    <w:rsid w:val="00203C85"/>
    <w:rsid w:val="00204423"/>
    <w:rsid w:val="0020449A"/>
    <w:rsid w:val="00204E9B"/>
    <w:rsid w:val="00205298"/>
    <w:rsid w:val="002055C0"/>
    <w:rsid w:val="0020569E"/>
    <w:rsid w:val="00205B74"/>
    <w:rsid w:val="00206698"/>
    <w:rsid w:val="00206736"/>
    <w:rsid w:val="00206C88"/>
    <w:rsid w:val="00210122"/>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3DC"/>
    <w:rsid w:val="00217DAA"/>
    <w:rsid w:val="00217E1F"/>
    <w:rsid w:val="002204BC"/>
    <w:rsid w:val="00220C09"/>
    <w:rsid w:val="00220F7B"/>
    <w:rsid w:val="002213CE"/>
    <w:rsid w:val="00221AF7"/>
    <w:rsid w:val="00221CC5"/>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5AF"/>
    <w:rsid w:val="00237EAE"/>
    <w:rsid w:val="00237FA2"/>
    <w:rsid w:val="002403D5"/>
    <w:rsid w:val="00240C1F"/>
    <w:rsid w:val="00240F55"/>
    <w:rsid w:val="00240F67"/>
    <w:rsid w:val="00241144"/>
    <w:rsid w:val="0024221B"/>
    <w:rsid w:val="00242510"/>
    <w:rsid w:val="00242802"/>
    <w:rsid w:val="00242F79"/>
    <w:rsid w:val="0024415B"/>
    <w:rsid w:val="00245565"/>
    <w:rsid w:val="002458C1"/>
    <w:rsid w:val="00245E62"/>
    <w:rsid w:val="002460D0"/>
    <w:rsid w:val="0024624A"/>
    <w:rsid w:val="00246357"/>
    <w:rsid w:val="00246F56"/>
    <w:rsid w:val="00247422"/>
    <w:rsid w:val="00247BA2"/>
    <w:rsid w:val="00250870"/>
    <w:rsid w:val="0025151C"/>
    <w:rsid w:val="0025184F"/>
    <w:rsid w:val="00251967"/>
    <w:rsid w:val="002527CC"/>
    <w:rsid w:val="00252F48"/>
    <w:rsid w:val="002530C0"/>
    <w:rsid w:val="00253586"/>
    <w:rsid w:val="002535F9"/>
    <w:rsid w:val="002537FC"/>
    <w:rsid w:val="002542F8"/>
    <w:rsid w:val="002543EF"/>
    <w:rsid w:val="002545A6"/>
    <w:rsid w:val="00254F2A"/>
    <w:rsid w:val="0025511B"/>
    <w:rsid w:val="0025519D"/>
    <w:rsid w:val="00255784"/>
    <w:rsid w:val="00255A29"/>
    <w:rsid w:val="0025631F"/>
    <w:rsid w:val="00256986"/>
    <w:rsid w:val="00256D61"/>
    <w:rsid w:val="00256E23"/>
    <w:rsid w:val="00256EAB"/>
    <w:rsid w:val="00257246"/>
    <w:rsid w:val="00257438"/>
    <w:rsid w:val="0026096D"/>
    <w:rsid w:val="0026119C"/>
    <w:rsid w:val="002612E6"/>
    <w:rsid w:val="00261AFE"/>
    <w:rsid w:val="002620F9"/>
    <w:rsid w:val="0026212A"/>
    <w:rsid w:val="002621D7"/>
    <w:rsid w:val="00262996"/>
    <w:rsid w:val="00263044"/>
    <w:rsid w:val="00263234"/>
    <w:rsid w:val="00263759"/>
    <w:rsid w:val="002638BD"/>
    <w:rsid w:val="0026470B"/>
    <w:rsid w:val="0026486D"/>
    <w:rsid w:val="00264C4B"/>
    <w:rsid w:val="00264ED0"/>
    <w:rsid w:val="00265346"/>
    <w:rsid w:val="002655A0"/>
    <w:rsid w:val="00266045"/>
    <w:rsid w:val="002660C3"/>
    <w:rsid w:val="00266950"/>
    <w:rsid w:val="00266C21"/>
    <w:rsid w:val="00266DE1"/>
    <w:rsid w:val="00267A92"/>
    <w:rsid w:val="00267E43"/>
    <w:rsid w:val="00270282"/>
    <w:rsid w:val="00270780"/>
    <w:rsid w:val="00270CF6"/>
    <w:rsid w:val="00271097"/>
    <w:rsid w:val="00271C53"/>
    <w:rsid w:val="0027244F"/>
    <w:rsid w:val="0027303D"/>
    <w:rsid w:val="00273052"/>
    <w:rsid w:val="0027316E"/>
    <w:rsid w:val="002739CE"/>
    <w:rsid w:val="00273C5F"/>
    <w:rsid w:val="002741D4"/>
    <w:rsid w:val="002743AC"/>
    <w:rsid w:val="0027499D"/>
    <w:rsid w:val="002751CA"/>
    <w:rsid w:val="0027544D"/>
    <w:rsid w:val="00275A99"/>
    <w:rsid w:val="002762D7"/>
    <w:rsid w:val="00277196"/>
    <w:rsid w:val="002775ED"/>
    <w:rsid w:val="002778AB"/>
    <w:rsid w:val="00277B95"/>
    <w:rsid w:val="002802A5"/>
    <w:rsid w:val="00280CFB"/>
    <w:rsid w:val="00280D24"/>
    <w:rsid w:val="002815C4"/>
    <w:rsid w:val="00281BCB"/>
    <w:rsid w:val="00281C76"/>
    <w:rsid w:val="00282B3D"/>
    <w:rsid w:val="002830AE"/>
    <w:rsid w:val="0028316D"/>
    <w:rsid w:val="00283296"/>
    <w:rsid w:val="00285161"/>
    <w:rsid w:val="0028583E"/>
    <w:rsid w:val="00285853"/>
    <w:rsid w:val="00285B1A"/>
    <w:rsid w:val="00285FF3"/>
    <w:rsid w:val="0028667B"/>
    <w:rsid w:val="002866EC"/>
    <w:rsid w:val="002868AD"/>
    <w:rsid w:val="00286DE8"/>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C27"/>
    <w:rsid w:val="00294DF9"/>
    <w:rsid w:val="00295073"/>
    <w:rsid w:val="00295468"/>
    <w:rsid w:val="00296C32"/>
    <w:rsid w:val="00297665"/>
    <w:rsid w:val="002977CE"/>
    <w:rsid w:val="00297AF5"/>
    <w:rsid w:val="002A02D6"/>
    <w:rsid w:val="002A07C4"/>
    <w:rsid w:val="002A0823"/>
    <w:rsid w:val="002A0921"/>
    <w:rsid w:val="002A0CB3"/>
    <w:rsid w:val="002A0EB3"/>
    <w:rsid w:val="002A0F07"/>
    <w:rsid w:val="002A1887"/>
    <w:rsid w:val="002A2001"/>
    <w:rsid w:val="002A3747"/>
    <w:rsid w:val="002A4060"/>
    <w:rsid w:val="002A4868"/>
    <w:rsid w:val="002A4A05"/>
    <w:rsid w:val="002A4EB3"/>
    <w:rsid w:val="002A51D9"/>
    <w:rsid w:val="002A525A"/>
    <w:rsid w:val="002A58F5"/>
    <w:rsid w:val="002A5968"/>
    <w:rsid w:val="002A5CAB"/>
    <w:rsid w:val="002A5D40"/>
    <w:rsid w:val="002A622E"/>
    <w:rsid w:val="002A6424"/>
    <w:rsid w:val="002A64E7"/>
    <w:rsid w:val="002A74E2"/>
    <w:rsid w:val="002A7748"/>
    <w:rsid w:val="002A7ED3"/>
    <w:rsid w:val="002A7FB1"/>
    <w:rsid w:val="002A7FC9"/>
    <w:rsid w:val="002B139C"/>
    <w:rsid w:val="002B1881"/>
    <w:rsid w:val="002B1F61"/>
    <w:rsid w:val="002B2070"/>
    <w:rsid w:val="002B2906"/>
    <w:rsid w:val="002B2C66"/>
    <w:rsid w:val="002B2CB6"/>
    <w:rsid w:val="002B31F9"/>
    <w:rsid w:val="002B34E3"/>
    <w:rsid w:val="002B3A4D"/>
    <w:rsid w:val="002B51B6"/>
    <w:rsid w:val="002B5AEE"/>
    <w:rsid w:val="002B6177"/>
    <w:rsid w:val="002B650C"/>
    <w:rsid w:val="002B68E6"/>
    <w:rsid w:val="002B6985"/>
    <w:rsid w:val="002B6D7A"/>
    <w:rsid w:val="002C02BA"/>
    <w:rsid w:val="002C0301"/>
    <w:rsid w:val="002C0326"/>
    <w:rsid w:val="002C04EA"/>
    <w:rsid w:val="002C0A9F"/>
    <w:rsid w:val="002C1304"/>
    <w:rsid w:val="002C1AB3"/>
    <w:rsid w:val="002C1BB7"/>
    <w:rsid w:val="002C1FB3"/>
    <w:rsid w:val="002C2665"/>
    <w:rsid w:val="002C28E1"/>
    <w:rsid w:val="002C2F9E"/>
    <w:rsid w:val="002C31C6"/>
    <w:rsid w:val="002C327D"/>
    <w:rsid w:val="002C3890"/>
    <w:rsid w:val="002C3A34"/>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11F"/>
    <w:rsid w:val="002D1593"/>
    <w:rsid w:val="002D1A1E"/>
    <w:rsid w:val="002D22A6"/>
    <w:rsid w:val="002D2819"/>
    <w:rsid w:val="002D2CD6"/>
    <w:rsid w:val="002D2F81"/>
    <w:rsid w:val="002D31B8"/>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C63"/>
    <w:rsid w:val="002E0CCB"/>
    <w:rsid w:val="002E0DA6"/>
    <w:rsid w:val="002E0E87"/>
    <w:rsid w:val="002E12FA"/>
    <w:rsid w:val="002E13CF"/>
    <w:rsid w:val="002E1BD1"/>
    <w:rsid w:val="002E1FB9"/>
    <w:rsid w:val="002E201C"/>
    <w:rsid w:val="002E22CA"/>
    <w:rsid w:val="002E236F"/>
    <w:rsid w:val="002E24CC"/>
    <w:rsid w:val="002E37C5"/>
    <w:rsid w:val="002E3956"/>
    <w:rsid w:val="002E3C08"/>
    <w:rsid w:val="002E3CF2"/>
    <w:rsid w:val="002E469E"/>
    <w:rsid w:val="002E4C01"/>
    <w:rsid w:val="002E4D50"/>
    <w:rsid w:val="002E55FF"/>
    <w:rsid w:val="002E587E"/>
    <w:rsid w:val="002E6077"/>
    <w:rsid w:val="002E672A"/>
    <w:rsid w:val="002E6853"/>
    <w:rsid w:val="002E6C2F"/>
    <w:rsid w:val="002E774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09A3"/>
    <w:rsid w:val="003012DD"/>
    <w:rsid w:val="003015BF"/>
    <w:rsid w:val="003021C8"/>
    <w:rsid w:val="003025FE"/>
    <w:rsid w:val="00302A27"/>
    <w:rsid w:val="00302CF1"/>
    <w:rsid w:val="00303AB6"/>
    <w:rsid w:val="00303B41"/>
    <w:rsid w:val="00304640"/>
    <w:rsid w:val="00304AC1"/>
    <w:rsid w:val="00305090"/>
    <w:rsid w:val="00305454"/>
    <w:rsid w:val="00305784"/>
    <w:rsid w:val="00305B9F"/>
    <w:rsid w:val="00305E21"/>
    <w:rsid w:val="003065DD"/>
    <w:rsid w:val="003066C6"/>
    <w:rsid w:val="003066FA"/>
    <w:rsid w:val="00306AD6"/>
    <w:rsid w:val="003077F4"/>
    <w:rsid w:val="00307DC7"/>
    <w:rsid w:val="00307FF2"/>
    <w:rsid w:val="003108A0"/>
    <w:rsid w:val="00310EDB"/>
    <w:rsid w:val="00311C51"/>
    <w:rsid w:val="00311D56"/>
    <w:rsid w:val="00312016"/>
    <w:rsid w:val="00312340"/>
    <w:rsid w:val="003126C1"/>
    <w:rsid w:val="00312DFC"/>
    <w:rsid w:val="0031318C"/>
    <w:rsid w:val="00313C9D"/>
    <w:rsid w:val="0031430C"/>
    <w:rsid w:val="00314919"/>
    <w:rsid w:val="00314C5A"/>
    <w:rsid w:val="0031531A"/>
    <w:rsid w:val="00315394"/>
    <w:rsid w:val="003158F4"/>
    <w:rsid w:val="00315942"/>
    <w:rsid w:val="00315B0F"/>
    <w:rsid w:val="00315D77"/>
    <w:rsid w:val="00315D8E"/>
    <w:rsid w:val="00316002"/>
    <w:rsid w:val="00316CDE"/>
    <w:rsid w:val="0031752D"/>
    <w:rsid w:val="00317709"/>
    <w:rsid w:val="003203F4"/>
    <w:rsid w:val="00320556"/>
    <w:rsid w:val="00320688"/>
    <w:rsid w:val="00320B75"/>
    <w:rsid w:val="00321253"/>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5C8"/>
    <w:rsid w:val="00327B71"/>
    <w:rsid w:val="00331461"/>
    <w:rsid w:val="003316A8"/>
    <w:rsid w:val="00331C80"/>
    <w:rsid w:val="00331CC9"/>
    <w:rsid w:val="003320D7"/>
    <w:rsid w:val="00332265"/>
    <w:rsid w:val="0033269D"/>
    <w:rsid w:val="00332862"/>
    <w:rsid w:val="00332C99"/>
    <w:rsid w:val="00332D52"/>
    <w:rsid w:val="00333337"/>
    <w:rsid w:val="003335E6"/>
    <w:rsid w:val="00333A28"/>
    <w:rsid w:val="00333B6C"/>
    <w:rsid w:val="00334927"/>
    <w:rsid w:val="003360AD"/>
    <w:rsid w:val="0033631D"/>
    <w:rsid w:val="003369C7"/>
    <w:rsid w:val="00336B97"/>
    <w:rsid w:val="003373A6"/>
    <w:rsid w:val="00337409"/>
    <w:rsid w:val="00337E18"/>
    <w:rsid w:val="003405AF"/>
    <w:rsid w:val="0034088F"/>
    <w:rsid w:val="00340B3E"/>
    <w:rsid w:val="00341293"/>
    <w:rsid w:val="003413D2"/>
    <w:rsid w:val="00341525"/>
    <w:rsid w:val="0034257E"/>
    <w:rsid w:val="003429A1"/>
    <w:rsid w:val="003429FC"/>
    <w:rsid w:val="00343079"/>
    <w:rsid w:val="00343127"/>
    <w:rsid w:val="00343320"/>
    <w:rsid w:val="00344066"/>
    <w:rsid w:val="00344BBF"/>
    <w:rsid w:val="00344CA5"/>
    <w:rsid w:val="0034509B"/>
    <w:rsid w:val="00345644"/>
    <w:rsid w:val="003457B5"/>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A3"/>
    <w:rsid w:val="00352871"/>
    <w:rsid w:val="003530A7"/>
    <w:rsid w:val="00354054"/>
    <w:rsid w:val="003544AB"/>
    <w:rsid w:val="0035455F"/>
    <w:rsid w:val="00355D75"/>
    <w:rsid w:val="00355D8F"/>
    <w:rsid w:val="00355E65"/>
    <w:rsid w:val="00356A73"/>
    <w:rsid w:val="00356FF0"/>
    <w:rsid w:val="003577EF"/>
    <w:rsid w:val="00357A60"/>
    <w:rsid w:val="00360304"/>
    <w:rsid w:val="003604D0"/>
    <w:rsid w:val="00360A78"/>
    <w:rsid w:val="00361750"/>
    <w:rsid w:val="003619E1"/>
    <w:rsid w:val="00362F25"/>
    <w:rsid w:val="00363894"/>
    <w:rsid w:val="00363B2A"/>
    <w:rsid w:val="00363BF1"/>
    <w:rsid w:val="003651A6"/>
    <w:rsid w:val="003659A8"/>
    <w:rsid w:val="003660DB"/>
    <w:rsid w:val="00366779"/>
    <w:rsid w:val="003668E5"/>
    <w:rsid w:val="003669C8"/>
    <w:rsid w:val="00366CEB"/>
    <w:rsid w:val="00366D6E"/>
    <w:rsid w:val="003672B3"/>
    <w:rsid w:val="003676DF"/>
    <w:rsid w:val="00367783"/>
    <w:rsid w:val="00367898"/>
    <w:rsid w:val="003679D3"/>
    <w:rsid w:val="00367A87"/>
    <w:rsid w:val="00367EE7"/>
    <w:rsid w:val="003703BB"/>
    <w:rsid w:val="003705EA"/>
    <w:rsid w:val="00370A56"/>
    <w:rsid w:val="00371213"/>
    <w:rsid w:val="003721AE"/>
    <w:rsid w:val="00372842"/>
    <w:rsid w:val="003729A5"/>
    <w:rsid w:val="00372C89"/>
    <w:rsid w:val="00372E9A"/>
    <w:rsid w:val="003735B9"/>
    <w:rsid w:val="00373634"/>
    <w:rsid w:val="00374677"/>
    <w:rsid w:val="00374F4C"/>
    <w:rsid w:val="0037510C"/>
    <w:rsid w:val="00375850"/>
    <w:rsid w:val="00375E49"/>
    <w:rsid w:val="0037632F"/>
    <w:rsid w:val="00377B26"/>
    <w:rsid w:val="00381014"/>
    <w:rsid w:val="00381604"/>
    <w:rsid w:val="00381C68"/>
    <w:rsid w:val="00381F60"/>
    <w:rsid w:val="00383204"/>
    <w:rsid w:val="00383AB0"/>
    <w:rsid w:val="003847BB"/>
    <w:rsid w:val="00384814"/>
    <w:rsid w:val="00384C0A"/>
    <w:rsid w:val="00385B16"/>
    <w:rsid w:val="00385B96"/>
    <w:rsid w:val="00385C02"/>
    <w:rsid w:val="00385E8D"/>
    <w:rsid w:val="0038637D"/>
    <w:rsid w:val="003864BE"/>
    <w:rsid w:val="003868F6"/>
    <w:rsid w:val="003869DC"/>
    <w:rsid w:val="00386C07"/>
    <w:rsid w:val="00386F58"/>
    <w:rsid w:val="0038700D"/>
    <w:rsid w:val="003879CE"/>
    <w:rsid w:val="00387B88"/>
    <w:rsid w:val="003903F3"/>
    <w:rsid w:val="00390B8F"/>
    <w:rsid w:val="00390C0D"/>
    <w:rsid w:val="00391447"/>
    <w:rsid w:val="00391785"/>
    <w:rsid w:val="003919D9"/>
    <w:rsid w:val="00391BDD"/>
    <w:rsid w:val="003922DE"/>
    <w:rsid w:val="00392E35"/>
    <w:rsid w:val="00393247"/>
    <w:rsid w:val="00393551"/>
    <w:rsid w:val="00393816"/>
    <w:rsid w:val="00393FCD"/>
    <w:rsid w:val="0039438B"/>
    <w:rsid w:val="003944EA"/>
    <w:rsid w:val="00394639"/>
    <w:rsid w:val="00394DF6"/>
    <w:rsid w:val="00394EC6"/>
    <w:rsid w:val="0039527F"/>
    <w:rsid w:val="0039581E"/>
    <w:rsid w:val="00395A02"/>
    <w:rsid w:val="00395CD9"/>
    <w:rsid w:val="00396104"/>
    <w:rsid w:val="003962E6"/>
    <w:rsid w:val="00396831"/>
    <w:rsid w:val="003971A1"/>
    <w:rsid w:val="003A0F6B"/>
    <w:rsid w:val="003A112B"/>
    <w:rsid w:val="003A1213"/>
    <w:rsid w:val="003A12B6"/>
    <w:rsid w:val="003A1C44"/>
    <w:rsid w:val="003A20D5"/>
    <w:rsid w:val="003A24CC"/>
    <w:rsid w:val="003A2512"/>
    <w:rsid w:val="003A2A53"/>
    <w:rsid w:val="003A2EE8"/>
    <w:rsid w:val="003A373C"/>
    <w:rsid w:val="003A4E26"/>
    <w:rsid w:val="003A5378"/>
    <w:rsid w:val="003A553C"/>
    <w:rsid w:val="003A56DF"/>
    <w:rsid w:val="003A6008"/>
    <w:rsid w:val="003A703F"/>
    <w:rsid w:val="003A7BC6"/>
    <w:rsid w:val="003A7E2B"/>
    <w:rsid w:val="003A7E40"/>
    <w:rsid w:val="003B0336"/>
    <w:rsid w:val="003B03B0"/>
    <w:rsid w:val="003B0A3A"/>
    <w:rsid w:val="003B0D79"/>
    <w:rsid w:val="003B15C5"/>
    <w:rsid w:val="003B2930"/>
    <w:rsid w:val="003B31A7"/>
    <w:rsid w:val="003B423F"/>
    <w:rsid w:val="003B4587"/>
    <w:rsid w:val="003B4B51"/>
    <w:rsid w:val="003B4C98"/>
    <w:rsid w:val="003B4F11"/>
    <w:rsid w:val="003B4FE1"/>
    <w:rsid w:val="003B514E"/>
    <w:rsid w:val="003B5531"/>
    <w:rsid w:val="003B636A"/>
    <w:rsid w:val="003B69CE"/>
    <w:rsid w:val="003B7403"/>
    <w:rsid w:val="003C011C"/>
    <w:rsid w:val="003C0909"/>
    <w:rsid w:val="003C0D18"/>
    <w:rsid w:val="003C0E32"/>
    <w:rsid w:val="003C11D7"/>
    <w:rsid w:val="003C16CB"/>
    <w:rsid w:val="003C1B97"/>
    <w:rsid w:val="003C247B"/>
    <w:rsid w:val="003C3292"/>
    <w:rsid w:val="003C3C1E"/>
    <w:rsid w:val="003C3D88"/>
    <w:rsid w:val="003C4134"/>
    <w:rsid w:val="003C435B"/>
    <w:rsid w:val="003C4EBE"/>
    <w:rsid w:val="003C53DC"/>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70C"/>
    <w:rsid w:val="003D2DA0"/>
    <w:rsid w:val="003D34C3"/>
    <w:rsid w:val="003D3D83"/>
    <w:rsid w:val="003D4685"/>
    <w:rsid w:val="003D4A41"/>
    <w:rsid w:val="003D4CDF"/>
    <w:rsid w:val="003D514A"/>
    <w:rsid w:val="003D55B3"/>
    <w:rsid w:val="003D56BC"/>
    <w:rsid w:val="003D5ADB"/>
    <w:rsid w:val="003D6448"/>
    <w:rsid w:val="003D646C"/>
    <w:rsid w:val="003D663E"/>
    <w:rsid w:val="003D664B"/>
    <w:rsid w:val="003D6793"/>
    <w:rsid w:val="003D6B03"/>
    <w:rsid w:val="003D75D8"/>
    <w:rsid w:val="003E006E"/>
    <w:rsid w:val="003E03E4"/>
    <w:rsid w:val="003E0947"/>
    <w:rsid w:val="003E0E96"/>
    <w:rsid w:val="003E19BF"/>
    <w:rsid w:val="003E20F7"/>
    <w:rsid w:val="003E336A"/>
    <w:rsid w:val="003E3E2F"/>
    <w:rsid w:val="003E4048"/>
    <w:rsid w:val="003E4337"/>
    <w:rsid w:val="003E4CE5"/>
    <w:rsid w:val="003E604C"/>
    <w:rsid w:val="003E60DA"/>
    <w:rsid w:val="003E67E5"/>
    <w:rsid w:val="003E6E00"/>
    <w:rsid w:val="003E7111"/>
    <w:rsid w:val="003E7940"/>
    <w:rsid w:val="003F01BD"/>
    <w:rsid w:val="003F0486"/>
    <w:rsid w:val="003F048E"/>
    <w:rsid w:val="003F09FA"/>
    <w:rsid w:val="003F0AFF"/>
    <w:rsid w:val="003F1651"/>
    <w:rsid w:val="003F1AA2"/>
    <w:rsid w:val="003F26DC"/>
    <w:rsid w:val="003F4129"/>
    <w:rsid w:val="003F42FF"/>
    <w:rsid w:val="003F4B48"/>
    <w:rsid w:val="003F4DDC"/>
    <w:rsid w:val="003F56B8"/>
    <w:rsid w:val="003F5F1A"/>
    <w:rsid w:val="003F6327"/>
    <w:rsid w:val="003F6A57"/>
    <w:rsid w:val="003F7425"/>
    <w:rsid w:val="003F762B"/>
    <w:rsid w:val="003F765B"/>
    <w:rsid w:val="003F7CB8"/>
    <w:rsid w:val="003F7D56"/>
    <w:rsid w:val="00400CB4"/>
    <w:rsid w:val="00401386"/>
    <w:rsid w:val="004013E6"/>
    <w:rsid w:val="00401570"/>
    <w:rsid w:val="004016FA"/>
    <w:rsid w:val="00401810"/>
    <w:rsid w:val="00401E31"/>
    <w:rsid w:val="00402BBA"/>
    <w:rsid w:val="004035D0"/>
    <w:rsid w:val="0040361D"/>
    <w:rsid w:val="00403795"/>
    <w:rsid w:val="00403A33"/>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EAB"/>
    <w:rsid w:val="0041470E"/>
    <w:rsid w:val="00414909"/>
    <w:rsid w:val="00414B16"/>
    <w:rsid w:val="00415034"/>
    <w:rsid w:val="00415B1A"/>
    <w:rsid w:val="00415DFD"/>
    <w:rsid w:val="00415E5A"/>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3D72"/>
    <w:rsid w:val="00424446"/>
    <w:rsid w:val="00424867"/>
    <w:rsid w:val="00425341"/>
    <w:rsid w:val="004255FE"/>
    <w:rsid w:val="00425674"/>
    <w:rsid w:val="00425A82"/>
    <w:rsid w:val="00425C60"/>
    <w:rsid w:val="00426B2C"/>
    <w:rsid w:val="00427007"/>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0D7"/>
    <w:rsid w:val="004375E1"/>
    <w:rsid w:val="00437A2F"/>
    <w:rsid w:val="00440262"/>
    <w:rsid w:val="004406BF"/>
    <w:rsid w:val="00440814"/>
    <w:rsid w:val="0044105D"/>
    <w:rsid w:val="00441424"/>
    <w:rsid w:val="0044266D"/>
    <w:rsid w:val="00442731"/>
    <w:rsid w:val="00442C12"/>
    <w:rsid w:val="00442D30"/>
    <w:rsid w:val="004434DF"/>
    <w:rsid w:val="0044354B"/>
    <w:rsid w:val="0044493E"/>
    <w:rsid w:val="00444A1F"/>
    <w:rsid w:val="00444FC6"/>
    <w:rsid w:val="00445874"/>
    <w:rsid w:val="00445C38"/>
    <w:rsid w:val="0044686B"/>
    <w:rsid w:val="004475F7"/>
    <w:rsid w:val="00447C4D"/>
    <w:rsid w:val="0045057B"/>
    <w:rsid w:val="0045069B"/>
    <w:rsid w:val="00450B22"/>
    <w:rsid w:val="00451123"/>
    <w:rsid w:val="00451709"/>
    <w:rsid w:val="004518FA"/>
    <w:rsid w:val="00451A02"/>
    <w:rsid w:val="0045277C"/>
    <w:rsid w:val="00453507"/>
    <w:rsid w:val="00453592"/>
    <w:rsid w:val="004543AB"/>
    <w:rsid w:val="004545EC"/>
    <w:rsid w:val="0045495C"/>
    <w:rsid w:val="00455967"/>
    <w:rsid w:val="00455F71"/>
    <w:rsid w:val="00456272"/>
    <w:rsid w:val="00456602"/>
    <w:rsid w:val="00456672"/>
    <w:rsid w:val="004570EF"/>
    <w:rsid w:val="00457517"/>
    <w:rsid w:val="00457CF7"/>
    <w:rsid w:val="00457D37"/>
    <w:rsid w:val="00457F01"/>
    <w:rsid w:val="0046028A"/>
    <w:rsid w:val="00460E3A"/>
    <w:rsid w:val="00460E68"/>
    <w:rsid w:val="004614BC"/>
    <w:rsid w:val="004619A5"/>
    <w:rsid w:val="00461F80"/>
    <w:rsid w:val="0046240D"/>
    <w:rsid w:val="004626C6"/>
    <w:rsid w:val="00462898"/>
    <w:rsid w:val="00462D84"/>
    <w:rsid w:val="00463208"/>
    <w:rsid w:val="00463576"/>
    <w:rsid w:val="004636D6"/>
    <w:rsid w:val="0046399D"/>
    <w:rsid w:val="00463EA4"/>
    <w:rsid w:val="00465A21"/>
    <w:rsid w:val="00465DC9"/>
    <w:rsid w:val="00465DE5"/>
    <w:rsid w:val="00466978"/>
    <w:rsid w:val="00466ABA"/>
    <w:rsid w:val="004672E3"/>
    <w:rsid w:val="0046775D"/>
    <w:rsid w:val="00467823"/>
    <w:rsid w:val="004705FA"/>
    <w:rsid w:val="004708AC"/>
    <w:rsid w:val="00471387"/>
    <w:rsid w:val="0047146C"/>
    <w:rsid w:val="0047149F"/>
    <w:rsid w:val="00471963"/>
    <w:rsid w:val="0047237D"/>
    <w:rsid w:val="004724B8"/>
    <w:rsid w:val="004728FB"/>
    <w:rsid w:val="004729AD"/>
    <w:rsid w:val="00472CA7"/>
    <w:rsid w:val="00472CEC"/>
    <w:rsid w:val="00472E64"/>
    <w:rsid w:val="00472EE0"/>
    <w:rsid w:val="00473308"/>
    <w:rsid w:val="0047377C"/>
    <w:rsid w:val="0047471E"/>
    <w:rsid w:val="004749DA"/>
    <w:rsid w:val="00474DEF"/>
    <w:rsid w:val="00474F2F"/>
    <w:rsid w:val="00475729"/>
    <w:rsid w:val="004758E7"/>
    <w:rsid w:val="00475BAB"/>
    <w:rsid w:val="004764C6"/>
    <w:rsid w:val="00476AC1"/>
    <w:rsid w:val="00476F97"/>
    <w:rsid w:val="00477247"/>
    <w:rsid w:val="004776BB"/>
    <w:rsid w:val="004776FB"/>
    <w:rsid w:val="00480460"/>
    <w:rsid w:val="0048055E"/>
    <w:rsid w:val="00480C2B"/>
    <w:rsid w:val="00480DC5"/>
    <w:rsid w:val="00480FD9"/>
    <w:rsid w:val="0048131D"/>
    <w:rsid w:val="00481D0B"/>
    <w:rsid w:val="004824A9"/>
    <w:rsid w:val="00483091"/>
    <w:rsid w:val="00483140"/>
    <w:rsid w:val="00483984"/>
    <w:rsid w:val="00483BC7"/>
    <w:rsid w:val="00483CF0"/>
    <w:rsid w:val="00484054"/>
    <w:rsid w:val="004840DD"/>
    <w:rsid w:val="00484D4D"/>
    <w:rsid w:val="00485B47"/>
    <w:rsid w:val="00486516"/>
    <w:rsid w:val="0048664F"/>
    <w:rsid w:val="004868AD"/>
    <w:rsid w:val="00486CD7"/>
    <w:rsid w:val="00486D00"/>
    <w:rsid w:val="00487FE1"/>
    <w:rsid w:val="00490707"/>
    <w:rsid w:val="00490815"/>
    <w:rsid w:val="0049108B"/>
    <w:rsid w:val="0049117E"/>
    <w:rsid w:val="0049131A"/>
    <w:rsid w:val="00492503"/>
    <w:rsid w:val="004925C8"/>
    <w:rsid w:val="00492AF9"/>
    <w:rsid w:val="00492B76"/>
    <w:rsid w:val="0049333E"/>
    <w:rsid w:val="0049418F"/>
    <w:rsid w:val="0049570D"/>
    <w:rsid w:val="00495C48"/>
    <w:rsid w:val="00495DC6"/>
    <w:rsid w:val="00496CCE"/>
    <w:rsid w:val="00496E03"/>
    <w:rsid w:val="004978C1"/>
    <w:rsid w:val="00497AAD"/>
    <w:rsid w:val="00497BD7"/>
    <w:rsid w:val="00497D1A"/>
    <w:rsid w:val="004A00C9"/>
    <w:rsid w:val="004A03D0"/>
    <w:rsid w:val="004A0984"/>
    <w:rsid w:val="004A1049"/>
    <w:rsid w:val="004A1AFA"/>
    <w:rsid w:val="004A1EA7"/>
    <w:rsid w:val="004A26F5"/>
    <w:rsid w:val="004A2EF8"/>
    <w:rsid w:val="004A3A21"/>
    <w:rsid w:val="004A407A"/>
    <w:rsid w:val="004A41A8"/>
    <w:rsid w:val="004A4E3B"/>
    <w:rsid w:val="004A5A9E"/>
    <w:rsid w:val="004A5AD4"/>
    <w:rsid w:val="004A5E7D"/>
    <w:rsid w:val="004A5E97"/>
    <w:rsid w:val="004A6110"/>
    <w:rsid w:val="004A61B8"/>
    <w:rsid w:val="004A6415"/>
    <w:rsid w:val="004A64F9"/>
    <w:rsid w:val="004A65F4"/>
    <w:rsid w:val="004A6D2C"/>
    <w:rsid w:val="004A6EA0"/>
    <w:rsid w:val="004B026C"/>
    <w:rsid w:val="004B0271"/>
    <w:rsid w:val="004B0BE8"/>
    <w:rsid w:val="004B0E4A"/>
    <w:rsid w:val="004B1566"/>
    <w:rsid w:val="004B18F4"/>
    <w:rsid w:val="004B1A98"/>
    <w:rsid w:val="004B2463"/>
    <w:rsid w:val="004B2E9D"/>
    <w:rsid w:val="004B305F"/>
    <w:rsid w:val="004B34C4"/>
    <w:rsid w:val="004B34E8"/>
    <w:rsid w:val="004B3981"/>
    <w:rsid w:val="004B3A03"/>
    <w:rsid w:val="004B407B"/>
    <w:rsid w:val="004B419F"/>
    <w:rsid w:val="004B4EA9"/>
    <w:rsid w:val="004B5A27"/>
    <w:rsid w:val="004B5C96"/>
    <w:rsid w:val="004B5F4C"/>
    <w:rsid w:val="004B6124"/>
    <w:rsid w:val="004B64EB"/>
    <w:rsid w:val="004B6E50"/>
    <w:rsid w:val="004B6F2E"/>
    <w:rsid w:val="004B728F"/>
    <w:rsid w:val="004B7317"/>
    <w:rsid w:val="004B75B2"/>
    <w:rsid w:val="004B75C6"/>
    <w:rsid w:val="004B7655"/>
    <w:rsid w:val="004C02C5"/>
    <w:rsid w:val="004C0BF0"/>
    <w:rsid w:val="004C0D40"/>
    <w:rsid w:val="004C114F"/>
    <w:rsid w:val="004C11A9"/>
    <w:rsid w:val="004C1265"/>
    <w:rsid w:val="004C27CF"/>
    <w:rsid w:val="004C2CA7"/>
    <w:rsid w:val="004C3592"/>
    <w:rsid w:val="004C4498"/>
    <w:rsid w:val="004C4537"/>
    <w:rsid w:val="004C45C8"/>
    <w:rsid w:val="004C46C8"/>
    <w:rsid w:val="004C4F8F"/>
    <w:rsid w:val="004C5F4B"/>
    <w:rsid w:val="004C612E"/>
    <w:rsid w:val="004C61B8"/>
    <w:rsid w:val="004C69FE"/>
    <w:rsid w:val="004C6C0A"/>
    <w:rsid w:val="004C6C6D"/>
    <w:rsid w:val="004C77FF"/>
    <w:rsid w:val="004C7DB0"/>
    <w:rsid w:val="004C7FFC"/>
    <w:rsid w:val="004D0223"/>
    <w:rsid w:val="004D0BC6"/>
    <w:rsid w:val="004D0C4C"/>
    <w:rsid w:val="004D16A3"/>
    <w:rsid w:val="004D16CF"/>
    <w:rsid w:val="004D1934"/>
    <w:rsid w:val="004D1E41"/>
    <w:rsid w:val="004D2326"/>
    <w:rsid w:val="004D25A8"/>
    <w:rsid w:val="004D2E11"/>
    <w:rsid w:val="004D3108"/>
    <w:rsid w:val="004D329C"/>
    <w:rsid w:val="004D34D1"/>
    <w:rsid w:val="004D436B"/>
    <w:rsid w:val="004D4523"/>
    <w:rsid w:val="004D4990"/>
    <w:rsid w:val="004D51D6"/>
    <w:rsid w:val="004D6BF2"/>
    <w:rsid w:val="004D6E9B"/>
    <w:rsid w:val="004D6F29"/>
    <w:rsid w:val="004D72B8"/>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65"/>
    <w:rsid w:val="004E6CAC"/>
    <w:rsid w:val="004E6F69"/>
    <w:rsid w:val="004E75C1"/>
    <w:rsid w:val="004E777F"/>
    <w:rsid w:val="004F07F2"/>
    <w:rsid w:val="004F07F9"/>
    <w:rsid w:val="004F0A50"/>
    <w:rsid w:val="004F0D1F"/>
    <w:rsid w:val="004F0E82"/>
    <w:rsid w:val="004F1523"/>
    <w:rsid w:val="004F1847"/>
    <w:rsid w:val="004F1CE1"/>
    <w:rsid w:val="004F1F9E"/>
    <w:rsid w:val="004F28CD"/>
    <w:rsid w:val="004F2CB6"/>
    <w:rsid w:val="004F2E6E"/>
    <w:rsid w:val="004F3015"/>
    <w:rsid w:val="004F313F"/>
    <w:rsid w:val="004F367F"/>
    <w:rsid w:val="004F3EEF"/>
    <w:rsid w:val="004F415E"/>
    <w:rsid w:val="004F41D4"/>
    <w:rsid w:val="004F43A7"/>
    <w:rsid w:val="004F447B"/>
    <w:rsid w:val="004F497C"/>
    <w:rsid w:val="004F4FAC"/>
    <w:rsid w:val="004F4FE8"/>
    <w:rsid w:val="004F531B"/>
    <w:rsid w:val="004F53FA"/>
    <w:rsid w:val="004F560C"/>
    <w:rsid w:val="004F565C"/>
    <w:rsid w:val="004F5DBB"/>
    <w:rsid w:val="004F60B4"/>
    <w:rsid w:val="004F61A3"/>
    <w:rsid w:val="004F633F"/>
    <w:rsid w:val="004F6874"/>
    <w:rsid w:val="004F7922"/>
    <w:rsid w:val="004F7A1F"/>
    <w:rsid w:val="004F7B47"/>
    <w:rsid w:val="004F7DB8"/>
    <w:rsid w:val="0050079C"/>
    <w:rsid w:val="0050106A"/>
    <w:rsid w:val="005010BC"/>
    <w:rsid w:val="00501848"/>
    <w:rsid w:val="00502B31"/>
    <w:rsid w:val="0050434C"/>
    <w:rsid w:val="0050537D"/>
    <w:rsid w:val="0050591C"/>
    <w:rsid w:val="005059BD"/>
    <w:rsid w:val="005060AE"/>
    <w:rsid w:val="00507680"/>
    <w:rsid w:val="0050790B"/>
    <w:rsid w:val="00507A20"/>
    <w:rsid w:val="00507FDF"/>
    <w:rsid w:val="0051037C"/>
    <w:rsid w:val="0051050F"/>
    <w:rsid w:val="0051058B"/>
    <w:rsid w:val="00510A77"/>
    <w:rsid w:val="00510DDC"/>
    <w:rsid w:val="00511166"/>
    <w:rsid w:val="0051218B"/>
    <w:rsid w:val="00512217"/>
    <w:rsid w:val="00512459"/>
    <w:rsid w:val="005131A2"/>
    <w:rsid w:val="005137E4"/>
    <w:rsid w:val="00513BB9"/>
    <w:rsid w:val="0051440E"/>
    <w:rsid w:val="00514480"/>
    <w:rsid w:val="005148CD"/>
    <w:rsid w:val="00514BCC"/>
    <w:rsid w:val="00515180"/>
    <w:rsid w:val="00515973"/>
    <w:rsid w:val="00516069"/>
    <w:rsid w:val="005163DC"/>
    <w:rsid w:val="00517AC8"/>
    <w:rsid w:val="00517C3E"/>
    <w:rsid w:val="00520468"/>
    <w:rsid w:val="005207D8"/>
    <w:rsid w:val="0052091D"/>
    <w:rsid w:val="005212F4"/>
    <w:rsid w:val="00521908"/>
    <w:rsid w:val="005224A3"/>
    <w:rsid w:val="005224BC"/>
    <w:rsid w:val="00522928"/>
    <w:rsid w:val="00522FF1"/>
    <w:rsid w:val="00523946"/>
    <w:rsid w:val="0052397A"/>
    <w:rsid w:val="005256D6"/>
    <w:rsid w:val="00525AD8"/>
    <w:rsid w:val="00526429"/>
    <w:rsid w:val="005265E3"/>
    <w:rsid w:val="005266C1"/>
    <w:rsid w:val="005267F4"/>
    <w:rsid w:val="005269D3"/>
    <w:rsid w:val="00527317"/>
    <w:rsid w:val="00527410"/>
    <w:rsid w:val="0052798B"/>
    <w:rsid w:val="00527ED6"/>
    <w:rsid w:val="0053024F"/>
    <w:rsid w:val="00531064"/>
    <w:rsid w:val="005312CB"/>
    <w:rsid w:val="005313B2"/>
    <w:rsid w:val="00531694"/>
    <w:rsid w:val="00531911"/>
    <w:rsid w:val="00531E92"/>
    <w:rsid w:val="005324D7"/>
    <w:rsid w:val="005326F0"/>
    <w:rsid w:val="00532764"/>
    <w:rsid w:val="00532AA5"/>
    <w:rsid w:val="00532C5F"/>
    <w:rsid w:val="00533233"/>
    <w:rsid w:val="005335A2"/>
    <w:rsid w:val="005338E4"/>
    <w:rsid w:val="00533D13"/>
    <w:rsid w:val="00533DA3"/>
    <w:rsid w:val="00533DEC"/>
    <w:rsid w:val="00534026"/>
    <w:rsid w:val="00534594"/>
    <w:rsid w:val="00534D55"/>
    <w:rsid w:val="00535B0E"/>
    <w:rsid w:val="00535B53"/>
    <w:rsid w:val="00536B03"/>
    <w:rsid w:val="00537456"/>
    <w:rsid w:val="0053790C"/>
    <w:rsid w:val="0053794E"/>
    <w:rsid w:val="00537B3D"/>
    <w:rsid w:val="00540401"/>
    <w:rsid w:val="005405B2"/>
    <w:rsid w:val="0054076A"/>
    <w:rsid w:val="00540D47"/>
    <w:rsid w:val="00540EE7"/>
    <w:rsid w:val="00541A22"/>
    <w:rsid w:val="00541C17"/>
    <w:rsid w:val="00541EAD"/>
    <w:rsid w:val="005424C2"/>
    <w:rsid w:val="005426B2"/>
    <w:rsid w:val="00543519"/>
    <w:rsid w:val="00543640"/>
    <w:rsid w:val="00544019"/>
    <w:rsid w:val="005442C8"/>
    <w:rsid w:val="005444C6"/>
    <w:rsid w:val="00544BF9"/>
    <w:rsid w:val="00544F05"/>
    <w:rsid w:val="00544FCC"/>
    <w:rsid w:val="00545131"/>
    <w:rsid w:val="005454B8"/>
    <w:rsid w:val="0054571D"/>
    <w:rsid w:val="00545ACB"/>
    <w:rsid w:val="00545DB9"/>
    <w:rsid w:val="005462ED"/>
    <w:rsid w:val="00546585"/>
    <w:rsid w:val="0054680A"/>
    <w:rsid w:val="00546BF8"/>
    <w:rsid w:val="00547BA2"/>
    <w:rsid w:val="0055005D"/>
    <w:rsid w:val="005501A9"/>
    <w:rsid w:val="00550AC5"/>
    <w:rsid w:val="00550AED"/>
    <w:rsid w:val="00550B7E"/>
    <w:rsid w:val="00551052"/>
    <w:rsid w:val="005524ED"/>
    <w:rsid w:val="005528CD"/>
    <w:rsid w:val="00552A55"/>
    <w:rsid w:val="00552D43"/>
    <w:rsid w:val="00553F91"/>
    <w:rsid w:val="00554007"/>
    <w:rsid w:val="00554253"/>
    <w:rsid w:val="00554C03"/>
    <w:rsid w:val="00554C58"/>
    <w:rsid w:val="00554D5D"/>
    <w:rsid w:val="005550F9"/>
    <w:rsid w:val="00556338"/>
    <w:rsid w:val="00556441"/>
    <w:rsid w:val="00557031"/>
    <w:rsid w:val="005578B7"/>
    <w:rsid w:val="00557F87"/>
    <w:rsid w:val="0056077E"/>
    <w:rsid w:val="00560FCB"/>
    <w:rsid w:val="00561001"/>
    <w:rsid w:val="0056111C"/>
    <w:rsid w:val="00561140"/>
    <w:rsid w:val="00561412"/>
    <w:rsid w:val="00561903"/>
    <w:rsid w:val="00561A9B"/>
    <w:rsid w:val="00561E54"/>
    <w:rsid w:val="00561F73"/>
    <w:rsid w:val="005621F7"/>
    <w:rsid w:val="0056278F"/>
    <w:rsid w:val="00562A54"/>
    <w:rsid w:val="00562FB1"/>
    <w:rsid w:val="00563068"/>
    <w:rsid w:val="0056376A"/>
    <w:rsid w:val="00563B3C"/>
    <w:rsid w:val="0056419C"/>
    <w:rsid w:val="0056463D"/>
    <w:rsid w:val="00564DA7"/>
    <w:rsid w:val="005650C7"/>
    <w:rsid w:val="00565204"/>
    <w:rsid w:val="00565473"/>
    <w:rsid w:val="00565DAC"/>
    <w:rsid w:val="00565F0D"/>
    <w:rsid w:val="0056611B"/>
    <w:rsid w:val="005662DC"/>
    <w:rsid w:val="00566329"/>
    <w:rsid w:val="00566620"/>
    <w:rsid w:val="005668B9"/>
    <w:rsid w:val="00566E39"/>
    <w:rsid w:val="0056704E"/>
    <w:rsid w:val="00567623"/>
    <w:rsid w:val="005701C2"/>
    <w:rsid w:val="005701C3"/>
    <w:rsid w:val="00570763"/>
    <w:rsid w:val="005709ED"/>
    <w:rsid w:val="0057200B"/>
    <w:rsid w:val="00572297"/>
    <w:rsid w:val="00572351"/>
    <w:rsid w:val="0057345D"/>
    <w:rsid w:val="0057347D"/>
    <w:rsid w:val="00573560"/>
    <w:rsid w:val="0057482C"/>
    <w:rsid w:val="00574E7B"/>
    <w:rsid w:val="00574F36"/>
    <w:rsid w:val="00576B5C"/>
    <w:rsid w:val="005770CC"/>
    <w:rsid w:val="005802F9"/>
    <w:rsid w:val="005806D5"/>
    <w:rsid w:val="00580DFC"/>
    <w:rsid w:val="0058134C"/>
    <w:rsid w:val="005815CD"/>
    <w:rsid w:val="005827A7"/>
    <w:rsid w:val="00583AF6"/>
    <w:rsid w:val="00583D43"/>
    <w:rsid w:val="00584692"/>
    <w:rsid w:val="005846C3"/>
    <w:rsid w:val="0058472C"/>
    <w:rsid w:val="00584F04"/>
    <w:rsid w:val="00585236"/>
    <w:rsid w:val="0058544C"/>
    <w:rsid w:val="00585623"/>
    <w:rsid w:val="005857F7"/>
    <w:rsid w:val="005865E9"/>
    <w:rsid w:val="005868FD"/>
    <w:rsid w:val="00587D7B"/>
    <w:rsid w:val="005904DB"/>
    <w:rsid w:val="005905D6"/>
    <w:rsid w:val="005905ED"/>
    <w:rsid w:val="00590D11"/>
    <w:rsid w:val="00591BA6"/>
    <w:rsid w:val="00591EA5"/>
    <w:rsid w:val="00592825"/>
    <w:rsid w:val="00592DB7"/>
    <w:rsid w:val="005930FB"/>
    <w:rsid w:val="0059321B"/>
    <w:rsid w:val="00594437"/>
    <w:rsid w:val="00594B70"/>
    <w:rsid w:val="00594CB2"/>
    <w:rsid w:val="005954BF"/>
    <w:rsid w:val="00596CFA"/>
    <w:rsid w:val="00596EB9"/>
    <w:rsid w:val="00596EC6"/>
    <w:rsid w:val="005975CE"/>
    <w:rsid w:val="005A0088"/>
    <w:rsid w:val="005A046B"/>
    <w:rsid w:val="005A04F6"/>
    <w:rsid w:val="005A14F0"/>
    <w:rsid w:val="005A155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E72"/>
    <w:rsid w:val="005A7F85"/>
    <w:rsid w:val="005B00DD"/>
    <w:rsid w:val="005B03B1"/>
    <w:rsid w:val="005B07D5"/>
    <w:rsid w:val="005B0C2A"/>
    <w:rsid w:val="005B1A8A"/>
    <w:rsid w:val="005B1AAB"/>
    <w:rsid w:val="005B2578"/>
    <w:rsid w:val="005B2930"/>
    <w:rsid w:val="005B2A3B"/>
    <w:rsid w:val="005B2B87"/>
    <w:rsid w:val="005B2FAA"/>
    <w:rsid w:val="005B33C8"/>
    <w:rsid w:val="005B387B"/>
    <w:rsid w:val="005B3B01"/>
    <w:rsid w:val="005B4333"/>
    <w:rsid w:val="005B44B4"/>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3F68"/>
    <w:rsid w:val="005C48AA"/>
    <w:rsid w:val="005C4E4D"/>
    <w:rsid w:val="005C58F2"/>
    <w:rsid w:val="005C5A97"/>
    <w:rsid w:val="005C5F77"/>
    <w:rsid w:val="005C6702"/>
    <w:rsid w:val="005C6AAB"/>
    <w:rsid w:val="005C6D5D"/>
    <w:rsid w:val="005C6FD0"/>
    <w:rsid w:val="005D01C3"/>
    <w:rsid w:val="005D05FF"/>
    <w:rsid w:val="005D0FAF"/>
    <w:rsid w:val="005D0FB4"/>
    <w:rsid w:val="005D10D6"/>
    <w:rsid w:val="005D1176"/>
    <w:rsid w:val="005D1747"/>
    <w:rsid w:val="005D18A9"/>
    <w:rsid w:val="005D266D"/>
    <w:rsid w:val="005D2A7B"/>
    <w:rsid w:val="005D306D"/>
    <w:rsid w:val="005D3327"/>
    <w:rsid w:val="005D37D0"/>
    <w:rsid w:val="005D4688"/>
    <w:rsid w:val="005D4854"/>
    <w:rsid w:val="005D5BCF"/>
    <w:rsid w:val="005D61BD"/>
    <w:rsid w:val="005D65BF"/>
    <w:rsid w:val="005D6D84"/>
    <w:rsid w:val="005D70A1"/>
    <w:rsid w:val="005D79F2"/>
    <w:rsid w:val="005D7CB1"/>
    <w:rsid w:val="005D7F57"/>
    <w:rsid w:val="005E0067"/>
    <w:rsid w:val="005E0141"/>
    <w:rsid w:val="005E09CA"/>
    <w:rsid w:val="005E1AB4"/>
    <w:rsid w:val="005E1E00"/>
    <w:rsid w:val="005E255B"/>
    <w:rsid w:val="005E2CF7"/>
    <w:rsid w:val="005E2D50"/>
    <w:rsid w:val="005E4543"/>
    <w:rsid w:val="005E4A1C"/>
    <w:rsid w:val="005E4F71"/>
    <w:rsid w:val="005E56C9"/>
    <w:rsid w:val="005E5AB8"/>
    <w:rsid w:val="005E5CF7"/>
    <w:rsid w:val="005E5FF0"/>
    <w:rsid w:val="005E642A"/>
    <w:rsid w:val="005E65A7"/>
    <w:rsid w:val="005E721E"/>
    <w:rsid w:val="005E72B3"/>
    <w:rsid w:val="005E78EF"/>
    <w:rsid w:val="005F0857"/>
    <w:rsid w:val="005F132F"/>
    <w:rsid w:val="005F1470"/>
    <w:rsid w:val="005F15A9"/>
    <w:rsid w:val="005F2807"/>
    <w:rsid w:val="005F2CD5"/>
    <w:rsid w:val="005F3382"/>
    <w:rsid w:val="005F34F0"/>
    <w:rsid w:val="005F35C7"/>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424"/>
    <w:rsid w:val="00602764"/>
    <w:rsid w:val="00602B29"/>
    <w:rsid w:val="00602DAD"/>
    <w:rsid w:val="00603373"/>
    <w:rsid w:val="006036D0"/>
    <w:rsid w:val="00603B1C"/>
    <w:rsid w:val="006042CD"/>
    <w:rsid w:val="00605217"/>
    <w:rsid w:val="006054A5"/>
    <w:rsid w:val="006059E4"/>
    <w:rsid w:val="00605D60"/>
    <w:rsid w:val="006062A0"/>
    <w:rsid w:val="00607015"/>
    <w:rsid w:val="00607BDE"/>
    <w:rsid w:val="00610583"/>
    <w:rsid w:val="0061098D"/>
    <w:rsid w:val="00610B78"/>
    <w:rsid w:val="00611B59"/>
    <w:rsid w:val="00611B74"/>
    <w:rsid w:val="00611FBA"/>
    <w:rsid w:val="00612098"/>
    <w:rsid w:val="0061272A"/>
    <w:rsid w:val="006130D0"/>
    <w:rsid w:val="0061355D"/>
    <w:rsid w:val="006139F7"/>
    <w:rsid w:val="00613AA2"/>
    <w:rsid w:val="00614906"/>
    <w:rsid w:val="0061517F"/>
    <w:rsid w:val="00615276"/>
    <w:rsid w:val="006155F1"/>
    <w:rsid w:val="006156BE"/>
    <w:rsid w:val="00615846"/>
    <w:rsid w:val="006160F0"/>
    <w:rsid w:val="0061618F"/>
    <w:rsid w:val="0061624B"/>
    <w:rsid w:val="006166AD"/>
    <w:rsid w:val="00616C1E"/>
    <w:rsid w:val="00617714"/>
    <w:rsid w:val="00617EFC"/>
    <w:rsid w:val="00620055"/>
    <w:rsid w:val="00620336"/>
    <w:rsid w:val="006204B3"/>
    <w:rsid w:val="006204C2"/>
    <w:rsid w:val="006212D3"/>
    <w:rsid w:val="00621639"/>
    <w:rsid w:val="006221A2"/>
    <w:rsid w:val="00622B22"/>
    <w:rsid w:val="00622F67"/>
    <w:rsid w:val="00623571"/>
    <w:rsid w:val="0062364B"/>
    <w:rsid w:val="00623A5E"/>
    <w:rsid w:val="0062487C"/>
    <w:rsid w:val="00625008"/>
    <w:rsid w:val="0062548B"/>
    <w:rsid w:val="00626710"/>
    <w:rsid w:val="00626930"/>
    <w:rsid w:val="00626AD3"/>
    <w:rsid w:val="00626BAC"/>
    <w:rsid w:val="006271C3"/>
    <w:rsid w:val="006272BD"/>
    <w:rsid w:val="00627B14"/>
    <w:rsid w:val="0063001E"/>
    <w:rsid w:val="00630023"/>
    <w:rsid w:val="006308EE"/>
    <w:rsid w:val="00630C70"/>
    <w:rsid w:val="00630D67"/>
    <w:rsid w:val="00630F1F"/>
    <w:rsid w:val="00631005"/>
    <w:rsid w:val="00631C79"/>
    <w:rsid w:val="006322C3"/>
    <w:rsid w:val="00632727"/>
    <w:rsid w:val="0063283D"/>
    <w:rsid w:val="00633769"/>
    <w:rsid w:val="00633FE3"/>
    <w:rsid w:val="00634276"/>
    <w:rsid w:val="00634570"/>
    <w:rsid w:val="006346A5"/>
    <w:rsid w:val="0063487C"/>
    <w:rsid w:val="00635B73"/>
    <w:rsid w:val="00635BB7"/>
    <w:rsid w:val="00635F39"/>
    <w:rsid w:val="00636CC7"/>
    <w:rsid w:val="00637F27"/>
    <w:rsid w:val="006405EC"/>
    <w:rsid w:val="00640A4D"/>
    <w:rsid w:val="006412B2"/>
    <w:rsid w:val="006418F2"/>
    <w:rsid w:val="00641A84"/>
    <w:rsid w:val="00641B05"/>
    <w:rsid w:val="00641DA1"/>
    <w:rsid w:val="00641E5B"/>
    <w:rsid w:val="00642C69"/>
    <w:rsid w:val="00643163"/>
    <w:rsid w:val="0064330A"/>
    <w:rsid w:val="00643F89"/>
    <w:rsid w:val="00644334"/>
    <w:rsid w:val="0064487C"/>
    <w:rsid w:val="0064498A"/>
    <w:rsid w:val="00644AD0"/>
    <w:rsid w:val="00644BED"/>
    <w:rsid w:val="00644E2E"/>
    <w:rsid w:val="00645A3A"/>
    <w:rsid w:val="00645B87"/>
    <w:rsid w:val="00645CB4"/>
    <w:rsid w:val="00646084"/>
    <w:rsid w:val="006468ED"/>
    <w:rsid w:val="00647664"/>
    <w:rsid w:val="00650A56"/>
    <w:rsid w:val="00650D19"/>
    <w:rsid w:val="00652CF5"/>
    <w:rsid w:val="0065343E"/>
    <w:rsid w:val="006536BB"/>
    <w:rsid w:val="0065398F"/>
    <w:rsid w:val="00653C7C"/>
    <w:rsid w:val="00654252"/>
    <w:rsid w:val="006543B7"/>
    <w:rsid w:val="00654EA5"/>
    <w:rsid w:val="00655587"/>
    <w:rsid w:val="0065587E"/>
    <w:rsid w:val="006558CD"/>
    <w:rsid w:val="00655C26"/>
    <w:rsid w:val="0065637A"/>
    <w:rsid w:val="00656998"/>
    <w:rsid w:val="00656B52"/>
    <w:rsid w:val="00656E4D"/>
    <w:rsid w:val="006576BA"/>
    <w:rsid w:val="006600BF"/>
    <w:rsid w:val="00660240"/>
    <w:rsid w:val="00660AF7"/>
    <w:rsid w:val="00660D3E"/>
    <w:rsid w:val="006610AA"/>
    <w:rsid w:val="00661691"/>
    <w:rsid w:val="00661BFC"/>
    <w:rsid w:val="00662D3D"/>
    <w:rsid w:val="00662F1F"/>
    <w:rsid w:val="00663D15"/>
    <w:rsid w:val="00665030"/>
    <w:rsid w:val="0066517B"/>
    <w:rsid w:val="00665670"/>
    <w:rsid w:val="00665883"/>
    <w:rsid w:val="006659EA"/>
    <w:rsid w:val="006661E8"/>
    <w:rsid w:val="00666424"/>
    <w:rsid w:val="0066676C"/>
    <w:rsid w:val="006673B9"/>
    <w:rsid w:val="0066790C"/>
    <w:rsid w:val="00667D41"/>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AA2"/>
    <w:rsid w:val="00680C6B"/>
    <w:rsid w:val="006811E0"/>
    <w:rsid w:val="006811F3"/>
    <w:rsid w:val="00681240"/>
    <w:rsid w:val="00681783"/>
    <w:rsid w:val="00681D15"/>
    <w:rsid w:val="0068212D"/>
    <w:rsid w:val="00682C56"/>
    <w:rsid w:val="00683068"/>
    <w:rsid w:val="00683DAD"/>
    <w:rsid w:val="00684592"/>
    <w:rsid w:val="00684963"/>
    <w:rsid w:val="00685033"/>
    <w:rsid w:val="0068517F"/>
    <w:rsid w:val="00685D65"/>
    <w:rsid w:val="00685FC8"/>
    <w:rsid w:val="00686E80"/>
    <w:rsid w:val="0068790B"/>
    <w:rsid w:val="00687AF2"/>
    <w:rsid w:val="006901AC"/>
    <w:rsid w:val="00690C8D"/>
    <w:rsid w:val="006912F5"/>
    <w:rsid w:val="00691890"/>
    <w:rsid w:val="00691AAD"/>
    <w:rsid w:val="00692416"/>
    <w:rsid w:val="00692AFF"/>
    <w:rsid w:val="00692D2D"/>
    <w:rsid w:val="00693A2B"/>
    <w:rsid w:val="00693B73"/>
    <w:rsid w:val="006945A1"/>
    <w:rsid w:val="00694A53"/>
    <w:rsid w:val="006952DE"/>
    <w:rsid w:val="00695985"/>
    <w:rsid w:val="00695A56"/>
    <w:rsid w:val="00695B04"/>
    <w:rsid w:val="00695C78"/>
    <w:rsid w:val="00695E6C"/>
    <w:rsid w:val="00695EAC"/>
    <w:rsid w:val="00696521"/>
    <w:rsid w:val="00696C79"/>
    <w:rsid w:val="00697068"/>
    <w:rsid w:val="006977DE"/>
    <w:rsid w:val="00697D5F"/>
    <w:rsid w:val="006A035B"/>
    <w:rsid w:val="006A0582"/>
    <w:rsid w:val="006A060C"/>
    <w:rsid w:val="006A06F8"/>
    <w:rsid w:val="006A071C"/>
    <w:rsid w:val="006A0DC7"/>
    <w:rsid w:val="006A150D"/>
    <w:rsid w:val="006A1B00"/>
    <w:rsid w:val="006A25B0"/>
    <w:rsid w:val="006A2766"/>
    <w:rsid w:val="006A2ACD"/>
    <w:rsid w:val="006A39D0"/>
    <w:rsid w:val="006A3E91"/>
    <w:rsid w:val="006A4321"/>
    <w:rsid w:val="006A4E20"/>
    <w:rsid w:val="006A4F11"/>
    <w:rsid w:val="006A563C"/>
    <w:rsid w:val="006A5A6F"/>
    <w:rsid w:val="006A5F7E"/>
    <w:rsid w:val="006A6005"/>
    <w:rsid w:val="006A6786"/>
    <w:rsid w:val="006A7C29"/>
    <w:rsid w:val="006B0580"/>
    <w:rsid w:val="006B0DA2"/>
    <w:rsid w:val="006B0F70"/>
    <w:rsid w:val="006B1486"/>
    <w:rsid w:val="006B169F"/>
    <w:rsid w:val="006B1BEB"/>
    <w:rsid w:val="006B1D06"/>
    <w:rsid w:val="006B2823"/>
    <w:rsid w:val="006B29DC"/>
    <w:rsid w:val="006B2F60"/>
    <w:rsid w:val="006B33DB"/>
    <w:rsid w:val="006B3553"/>
    <w:rsid w:val="006B3669"/>
    <w:rsid w:val="006B36E5"/>
    <w:rsid w:val="006B3D00"/>
    <w:rsid w:val="006B4CF8"/>
    <w:rsid w:val="006B506B"/>
    <w:rsid w:val="006B54E8"/>
    <w:rsid w:val="006B5FBC"/>
    <w:rsid w:val="006B6ED2"/>
    <w:rsid w:val="006B7F74"/>
    <w:rsid w:val="006C0230"/>
    <w:rsid w:val="006C05C7"/>
    <w:rsid w:val="006C0735"/>
    <w:rsid w:val="006C25AB"/>
    <w:rsid w:val="006C267F"/>
    <w:rsid w:val="006C2DA6"/>
    <w:rsid w:val="006C3581"/>
    <w:rsid w:val="006C38D3"/>
    <w:rsid w:val="006C39A0"/>
    <w:rsid w:val="006C3EFE"/>
    <w:rsid w:val="006C46C7"/>
    <w:rsid w:val="006C4767"/>
    <w:rsid w:val="006C485D"/>
    <w:rsid w:val="006C4A1A"/>
    <w:rsid w:val="006C4D02"/>
    <w:rsid w:val="006C53A4"/>
    <w:rsid w:val="006C54DF"/>
    <w:rsid w:val="006C5D5D"/>
    <w:rsid w:val="006C627E"/>
    <w:rsid w:val="006C6303"/>
    <w:rsid w:val="006C6A51"/>
    <w:rsid w:val="006C6EBD"/>
    <w:rsid w:val="006C7328"/>
    <w:rsid w:val="006C73BB"/>
    <w:rsid w:val="006C798E"/>
    <w:rsid w:val="006C7E04"/>
    <w:rsid w:val="006C7F79"/>
    <w:rsid w:val="006D0004"/>
    <w:rsid w:val="006D015F"/>
    <w:rsid w:val="006D060E"/>
    <w:rsid w:val="006D0681"/>
    <w:rsid w:val="006D0A80"/>
    <w:rsid w:val="006D0AE8"/>
    <w:rsid w:val="006D135C"/>
    <w:rsid w:val="006D13EE"/>
    <w:rsid w:val="006D20C5"/>
    <w:rsid w:val="006D2F72"/>
    <w:rsid w:val="006D32C9"/>
    <w:rsid w:val="006D43C1"/>
    <w:rsid w:val="006D5442"/>
    <w:rsid w:val="006D6951"/>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51CD"/>
    <w:rsid w:val="006E6C9D"/>
    <w:rsid w:val="006E727B"/>
    <w:rsid w:val="006E75B5"/>
    <w:rsid w:val="006E76C8"/>
    <w:rsid w:val="006E7A92"/>
    <w:rsid w:val="006F00C7"/>
    <w:rsid w:val="006F01FF"/>
    <w:rsid w:val="006F0CB2"/>
    <w:rsid w:val="006F1DE9"/>
    <w:rsid w:val="006F2046"/>
    <w:rsid w:val="006F2921"/>
    <w:rsid w:val="006F2C95"/>
    <w:rsid w:val="006F2F59"/>
    <w:rsid w:val="006F311E"/>
    <w:rsid w:val="006F3442"/>
    <w:rsid w:val="006F36A5"/>
    <w:rsid w:val="006F41F4"/>
    <w:rsid w:val="006F4576"/>
    <w:rsid w:val="006F5813"/>
    <w:rsid w:val="006F59A8"/>
    <w:rsid w:val="006F5A1D"/>
    <w:rsid w:val="006F67ED"/>
    <w:rsid w:val="006F71A6"/>
    <w:rsid w:val="006F7974"/>
    <w:rsid w:val="006F7C2C"/>
    <w:rsid w:val="006F7FD5"/>
    <w:rsid w:val="00700405"/>
    <w:rsid w:val="00700D18"/>
    <w:rsid w:val="0070168D"/>
    <w:rsid w:val="00701C36"/>
    <w:rsid w:val="00702F2D"/>
    <w:rsid w:val="0070353F"/>
    <w:rsid w:val="0070415E"/>
    <w:rsid w:val="00704631"/>
    <w:rsid w:val="0070484D"/>
    <w:rsid w:val="00704B79"/>
    <w:rsid w:val="00704E7D"/>
    <w:rsid w:val="0070501F"/>
    <w:rsid w:val="00705060"/>
    <w:rsid w:val="00705351"/>
    <w:rsid w:val="00705619"/>
    <w:rsid w:val="00705E93"/>
    <w:rsid w:val="00706097"/>
    <w:rsid w:val="007062AF"/>
    <w:rsid w:val="007069AE"/>
    <w:rsid w:val="007069D4"/>
    <w:rsid w:val="00706C89"/>
    <w:rsid w:val="00706E70"/>
    <w:rsid w:val="00707698"/>
    <w:rsid w:val="00707967"/>
    <w:rsid w:val="00710257"/>
    <w:rsid w:val="00710587"/>
    <w:rsid w:val="007107D5"/>
    <w:rsid w:val="007119DC"/>
    <w:rsid w:val="00711CC7"/>
    <w:rsid w:val="0071230A"/>
    <w:rsid w:val="0071294A"/>
    <w:rsid w:val="00712BDD"/>
    <w:rsid w:val="00712DED"/>
    <w:rsid w:val="00712E1E"/>
    <w:rsid w:val="00712F37"/>
    <w:rsid w:val="00713A6B"/>
    <w:rsid w:val="00713CB5"/>
    <w:rsid w:val="00713E12"/>
    <w:rsid w:val="00714088"/>
    <w:rsid w:val="007142A6"/>
    <w:rsid w:val="0071499C"/>
    <w:rsid w:val="00714F9D"/>
    <w:rsid w:val="007154D8"/>
    <w:rsid w:val="00715577"/>
    <w:rsid w:val="0071604D"/>
    <w:rsid w:val="007161D9"/>
    <w:rsid w:val="007169DC"/>
    <w:rsid w:val="00716C67"/>
    <w:rsid w:val="007170AB"/>
    <w:rsid w:val="0071779C"/>
    <w:rsid w:val="00717808"/>
    <w:rsid w:val="00717809"/>
    <w:rsid w:val="007208A7"/>
    <w:rsid w:val="00720B6A"/>
    <w:rsid w:val="00720B8E"/>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749"/>
    <w:rsid w:val="00727351"/>
    <w:rsid w:val="00727AC5"/>
    <w:rsid w:val="00727C65"/>
    <w:rsid w:val="007300F0"/>
    <w:rsid w:val="00730894"/>
    <w:rsid w:val="00730904"/>
    <w:rsid w:val="00731EDE"/>
    <w:rsid w:val="0073245C"/>
    <w:rsid w:val="00732493"/>
    <w:rsid w:val="00732716"/>
    <w:rsid w:val="00732FE9"/>
    <w:rsid w:val="00733772"/>
    <w:rsid w:val="007337C5"/>
    <w:rsid w:val="00733A43"/>
    <w:rsid w:val="00733AE4"/>
    <w:rsid w:val="00733D5F"/>
    <w:rsid w:val="00734932"/>
    <w:rsid w:val="00735D53"/>
    <w:rsid w:val="0073618A"/>
    <w:rsid w:val="007364A3"/>
    <w:rsid w:val="00736740"/>
    <w:rsid w:val="00736805"/>
    <w:rsid w:val="007378FD"/>
    <w:rsid w:val="00737A33"/>
    <w:rsid w:val="00737F03"/>
    <w:rsid w:val="007403FE"/>
    <w:rsid w:val="007413EB"/>
    <w:rsid w:val="007413FB"/>
    <w:rsid w:val="00742C69"/>
    <w:rsid w:val="00742D0A"/>
    <w:rsid w:val="00742D32"/>
    <w:rsid w:val="00742E9B"/>
    <w:rsid w:val="007444E6"/>
    <w:rsid w:val="007451BB"/>
    <w:rsid w:val="0074592C"/>
    <w:rsid w:val="00745C91"/>
    <w:rsid w:val="00746098"/>
    <w:rsid w:val="00746D58"/>
    <w:rsid w:val="00746EC9"/>
    <w:rsid w:val="00747578"/>
    <w:rsid w:val="00750D12"/>
    <w:rsid w:val="00751073"/>
    <w:rsid w:val="00751AF2"/>
    <w:rsid w:val="00751B1A"/>
    <w:rsid w:val="00751BD2"/>
    <w:rsid w:val="00751CE5"/>
    <w:rsid w:val="00752188"/>
    <w:rsid w:val="00752CC6"/>
    <w:rsid w:val="00753063"/>
    <w:rsid w:val="007533CC"/>
    <w:rsid w:val="00753938"/>
    <w:rsid w:val="00753A57"/>
    <w:rsid w:val="007543CE"/>
    <w:rsid w:val="0075497E"/>
    <w:rsid w:val="00754A29"/>
    <w:rsid w:val="00755B6F"/>
    <w:rsid w:val="00755BCF"/>
    <w:rsid w:val="00756C5F"/>
    <w:rsid w:val="00756D69"/>
    <w:rsid w:val="00757029"/>
    <w:rsid w:val="007571FD"/>
    <w:rsid w:val="0075723D"/>
    <w:rsid w:val="007602D4"/>
    <w:rsid w:val="00760AE9"/>
    <w:rsid w:val="00760D96"/>
    <w:rsid w:val="0076124A"/>
    <w:rsid w:val="0076161B"/>
    <w:rsid w:val="0076182A"/>
    <w:rsid w:val="00761950"/>
    <w:rsid w:val="00761CB5"/>
    <w:rsid w:val="0076216B"/>
    <w:rsid w:val="00762948"/>
    <w:rsid w:val="00762A81"/>
    <w:rsid w:val="00762C12"/>
    <w:rsid w:val="00763137"/>
    <w:rsid w:val="00763AED"/>
    <w:rsid w:val="00763F8B"/>
    <w:rsid w:val="007640F3"/>
    <w:rsid w:val="00764179"/>
    <w:rsid w:val="0076417E"/>
    <w:rsid w:val="0076497F"/>
    <w:rsid w:val="00765FEA"/>
    <w:rsid w:val="007660EC"/>
    <w:rsid w:val="007662C7"/>
    <w:rsid w:val="007664E3"/>
    <w:rsid w:val="00766862"/>
    <w:rsid w:val="007675DD"/>
    <w:rsid w:val="007702BF"/>
    <w:rsid w:val="007705F0"/>
    <w:rsid w:val="00771CAC"/>
    <w:rsid w:val="00772036"/>
    <w:rsid w:val="00773098"/>
    <w:rsid w:val="00773651"/>
    <w:rsid w:val="007739A3"/>
    <w:rsid w:val="00773BD9"/>
    <w:rsid w:val="00773CB0"/>
    <w:rsid w:val="00773D71"/>
    <w:rsid w:val="00774282"/>
    <w:rsid w:val="0077533D"/>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4887"/>
    <w:rsid w:val="00785091"/>
    <w:rsid w:val="0078638C"/>
    <w:rsid w:val="007869F9"/>
    <w:rsid w:val="00786A62"/>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C86"/>
    <w:rsid w:val="00797D73"/>
    <w:rsid w:val="007A006C"/>
    <w:rsid w:val="007A0184"/>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4E39"/>
    <w:rsid w:val="007A50C8"/>
    <w:rsid w:val="007A54F6"/>
    <w:rsid w:val="007A55FE"/>
    <w:rsid w:val="007A582C"/>
    <w:rsid w:val="007A5950"/>
    <w:rsid w:val="007A6D91"/>
    <w:rsid w:val="007A7618"/>
    <w:rsid w:val="007B000C"/>
    <w:rsid w:val="007B00C9"/>
    <w:rsid w:val="007B02C7"/>
    <w:rsid w:val="007B0306"/>
    <w:rsid w:val="007B08E4"/>
    <w:rsid w:val="007B0D86"/>
    <w:rsid w:val="007B28C3"/>
    <w:rsid w:val="007B37A6"/>
    <w:rsid w:val="007B3A8E"/>
    <w:rsid w:val="007B3C9B"/>
    <w:rsid w:val="007B4271"/>
    <w:rsid w:val="007B497D"/>
    <w:rsid w:val="007B4EE9"/>
    <w:rsid w:val="007B5234"/>
    <w:rsid w:val="007B54C7"/>
    <w:rsid w:val="007B5637"/>
    <w:rsid w:val="007B5DC5"/>
    <w:rsid w:val="007B5F32"/>
    <w:rsid w:val="007B63FC"/>
    <w:rsid w:val="007B6708"/>
    <w:rsid w:val="007B6B47"/>
    <w:rsid w:val="007B6C20"/>
    <w:rsid w:val="007B6E8D"/>
    <w:rsid w:val="007C029E"/>
    <w:rsid w:val="007C0636"/>
    <w:rsid w:val="007C10E4"/>
    <w:rsid w:val="007C17B4"/>
    <w:rsid w:val="007C20F8"/>
    <w:rsid w:val="007C21C5"/>
    <w:rsid w:val="007C2229"/>
    <w:rsid w:val="007C2313"/>
    <w:rsid w:val="007C3217"/>
    <w:rsid w:val="007C3590"/>
    <w:rsid w:val="007C387A"/>
    <w:rsid w:val="007C3A0D"/>
    <w:rsid w:val="007C3EB0"/>
    <w:rsid w:val="007C43D6"/>
    <w:rsid w:val="007C47FF"/>
    <w:rsid w:val="007C60A8"/>
    <w:rsid w:val="007C660F"/>
    <w:rsid w:val="007C6664"/>
    <w:rsid w:val="007C66FF"/>
    <w:rsid w:val="007C694E"/>
    <w:rsid w:val="007C69AE"/>
    <w:rsid w:val="007C6FE9"/>
    <w:rsid w:val="007C7688"/>
    <w:rsid w:val="007C76E3"/>
    <w:rsid w:val="007C76F3"/>
    <w:rsid w:val="007C795E"/>
    <w:rsid w:val="007C7DD8"/>
    <w:rsid w:val="007C7DD9"/>
    <w:rsid w:val="007D03BC"/>
    <w:rsid w:val="007D0DC9"/>
    <w:rsid w:val="007D0ECD"/>
    <w:rsid w:val="007D16DE"/>
    <w:rsid w:val="007D1D25"/>
    <w:rsid w:val="007D266D"/>
    <w:rsid w:val="007D2882"/>
    <w:rsid w:val="007D296C"/>
    <w:rsid w:val="007D2B6A"/>
    <w:rsid w:val="007D2C31"/>
    <w:rsid w:val="007D2E50"/>
    <w:rsid w:val="007D36DC"/>
    <w:rsid w:val="007D3D74"/>
    <w:rsid w:val="007D445F"/>
    <w:rsid w:val="007D4DED"/>
    <w:rsid w:val="007D5285"/>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4D40"/>
    <w:rsid w:val="007E54B8"/>
    <w:rsid w:val="007E5D12"/>
    <w:rsid w:val="007E6420"/>
    <w:rsid w:val="007E677F"/>
    <w:rsid w:val="007E6B25"/>
    <w:rsid w:val="007E6E06"/>
    <w:rsid w:val="007E6E60"/>
    <w:rsid w:val="007E6F4A"/>
    <w:rsid w:val="007E79CC"/>
    <w:rsid w:val="007F1124"/>
    <w:rsid w:val="007F152D"/>
    <w:rsid w:val="007F20C4"/>
    <w:rsid w:val="007F20EE"/>
    <w:rsid w:val="007F23D8"/>
    <w:rsid w:val="007F307A"/>
    <w:rsid w:val="007F30C6"/>
    <w:rsid w:val="007F3159"/>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0FA8"/>
    <w:rsid w:val="008012B1"/>
    <w:rsid w:val="00801D63"/>
    <w:rsid w:val="00802793"/>
    <w:rsid w:val="0080348B"/>
    <w:rsid w:val="00803D82"/>
    <w:rsid w:val="00803D98"/>
    <w:rsid w:val="00804E5A"/>
    <w:rsid w:val="008052CE"/>
    <w:rsid w:val="008058D0"/>
    <w:rsid w:val="00806981"/>
    <w:rsid w:val="00806A4C"/>
    <w:rsid w:val="0080705B"/>
    <w:rsid w:val="0080723C"/>
    <w:rsid w:val="00807F71"/>
    <w:rsid w:val="0081000F"/>
    <w:rsid w:val="0081015B"/>
    <w:rsid w:val="00810BFB"/>
    <w:rsid w:val="00812657"/>
    <w:rsid w:val="00812A1A"/>
    <w:rsid w:val="00812DFF"/>
    <w:rsid w:val="008131AD"/>
    <w:rsid w:val="0081362F"/>
    <w:rsid w:val="008137F3"/>
    <w:rsid w:val="0081383A"/>
    <w:rsid w:val="008145EA"/>
    <w:rsid w:val="0081497F"/>
    <w:rsid w:val="00814B90"/>
    <w:rsid w:val="00814D18"/>
    <w:rsid w:val="00814FC7"/>
    <w:rsid w:val="0081660C"/>
    <w:rsid w:val="00817195"/>
    <w:rsid w:val="00817416"/>
    <w:rsid w:val="00817605"/>
    <w:rsid w:val="00817658"/>
    <w:rsid w:val="008206AE"/>
    <w:rsid w:val="00821271"/>
    <w:rsid w:val="00821306"/>
    <w:rsid w:val="008213D9"/>
    <w:rsid w:val="008216CE"/>
    <w:rsid w:val="008218AE"/>
    <w:rsid w:val="00821D85"/>
    <w:rsid w:val="00821E47"/>
    <w:rsid w:val="00821EBE"/>
    <w:rsid w:val="008220F6"/>
    <w:rsid w:val="00822456"/>
    <w:rsid w:val="0082251F"/>
    <w:rsid w:val="00823819"/>
    <w:rsid w:val="00823C4B"/>
    <w:rsid w:val="0082427D"/>
    <w:rsid w:val="00825441"/>
    <w:rsid w:val="008257A5"/>
    <w:rsid w:val="00826855"/>
    <w:rsid w:val="008270FB"/>
    <w:rsid w:val="00830052"/>
    <w:rsid w:val="008300D0"/>
    <w:rsid w:val="008308D8"/>
    <w:rsid w:val="008320D2"/>
    <w:rsid w:val="008321CE"/>
    <w:rsid w:val="0083257C"/>
    <w:rsid w:val="0083261B"/>
    <w:rsid w:val="00832B44"/>
    <w:rsid w:val="00832EC9"/>
    <w:rsid w:val="00833307"/>
    <w:rsid w:val="00833583"/>
    <w:rsid w:val="00833B5B"/>
    <w:rsid w:val="00833E9A"/>
    <w:rsid w:val="008343CE"/>
    <w:rsid w:val="00834FEF"/>
    <w:rsid w:val="00835DFC"/>
    <w:rsid w:val="00836323"/>
    <w:rsid w:val="00836E5E"/>
    <w:rsid w:val="00837D3D"/>
    <w:rsid w:val="00837D5F"/>
    <w:rsid w:val="00837E9B"/>
    <w:rsid w:val="008404AA"/>
    <w:rsid w:val="008406D7"/>
    <w:rsid w:val="0084074F"/>
    <w:rsid w:val="008407BA"/>
    <w:rsid w:val="00840AA3"/>
    <w:rsid w:val="00840AAC"/>
    <w:rsid w:val="0084101C"/>
    <w:rsid w:val="008411A1"/>
    <w:rsid w:val="0084181B"/>
    <w:rsid w:val="00841F29"/>
    <w:rsid w:val="008425CC"/>
    <w:rsid w:val="00842DC2"/>
    <w:rsid w:val="0084357B"/>
    <w:rsid w:val="00843A9F"/>
    <w:rsid w:val="00845713"/>
    <w:rsid w:val="008465B4"/>
    <w:rsid w:val="008468DE"/>
    <w:rsid w:val="00846D25"/>
    <w:rsid w:val="00850013"/>
    <w:rsid w:val="008500DD"/>
    <w:rsid w:val="00850A0A"/>
    <w:rsid w:val="00850A94"/>
    <w:rsid w:val="00851E96"/>
    <w:rsid w:val="00851F1C"/>
    <w:rsid w:val="00852102"/>
    <w:rsid w:val="0085287C"/>
    <w:rsid w:val="00852EEC"/>
    <w:rsid w:val="00852FA5"/>
    <w:rsid w:val="00853F7D"/>
    <w:rsid w:val="0085517F"/>
    <w:rsid w:val="0085562D"/>
    <w:rsid w:val="00855A78"/>
    <w:rsid w:val="00856154"/>
    <w:rsid w:val="00856286"/>
    <w:rsid w:val="0085657E"/>
    <w:rsid w:val="008569B8"/>
    <w:rsid w:val="00856F0E"/>
    <w:rsid w:val="008573AF"/>
    <w:rsid w:val="0085768E"/>
    <w:rsid w:val="008576B0"/>
    <w:rsid w:val="008578B2"/>
    <w:rsid w:val="00860296"/>
    <w:rsid w:val="008602E3"/>
    <w:rsid w:val="00860DA4"/>
    <w:rsid w:val="00861146"/>
    <w:rsid w:val="00861948"/>
    <w:rsid w:val="00862011"/>
    <w:rsid w:val="008627BF"/>
    <w:rsid w:val="00862A15"/>
    <w:rsid w:val="00862CC9"/>
    <w:rsid w:val="00862D8E"/>
    <w:rsid w:val="00862EF2"/>
    <w:rsid w:val="00863849"/>
    <w:rsid w:val="0086598A"/>
    <w:rsid w:val="00865C3D"/>
    <w:rsid w:val="00865F4C"/>
    <w:rsid w:val="00866453"/>
    <w:rsid w:val="0086707F"/>
    <w:rsid w:val="00867501"/>
    <w:rsid w:val="00867D8E"/>
    <w:rsid w:val="00867E1B"/>
    <w:rsid w:val="008700C0"/>
    <w:rsid w:val="0087058B"/>
    <w:rsid w:val="0087099A"/>
    <w:rsid w:val="00870D79"/>
    <w:rsid w:val="00871205"/>
    <w:rsid w:val="00871333"/>
    <w:rsid w:val="00871952"/>
    <w:rsid w:val="00872006"/>
    <w:rsid w:val="00872386"/>
    <w:rsid w:val="008726D7"/>
    <w:rsid w:val="00873128"/>
    <w:rsid w:val="008735BC"/>
    <w:rsid w:val="00873AAC"/>
    <w:rsid w:val="00873B60"/>
    <w:rsid w:val="00873C61"/>
    <w:rsid w:val="00873DFD"/>
    <w:rsid w:val="008749BF"/>
    <w:rsid w:val="00875542"/>
    <w:rsid w:val="008758CA"/>
    <w:rsid w:val="00875E14"/>
    <w:rsid w:val="0087677E"/>
    <w:rsid w:val="0087712C"/>
    <w:rsid w:val="008775B2"/>
    <w:rsid w:val="008776E7"/>
    <w:rsid w:val="00877746"/>
    <w:rsid w:val="00877C5D"/>
    <w:rsid w:val="00880354"/>
    <w:rsid w:val="0088093C"/>
    <w:rsid w:val="00880BC0"/>
    <w:rsid w:val="0088127A"/>
    <w:rsid w:val="00881D59"/>
    <w:rsid w:val="00882991"/>
    <w:rsid w:val="00882EC1"/>
    <w:rsid w:val="00883015"/>
    <w:rsid w:val="0088324E"/>
    <w:rsid w:val="0088434F"/>
    <w:rsid w:val="00884371"/>
    <w:rsid w:val="008848E2"/>
    <w:rsid w:val="00884B7A"/>
    <w:rsid w:val="00884D47"/>
    <w:rsid w:val="008856C5"/>
    <w:rsid w:val="00886112"/>
    <w:rsid w:val="008861C3"/>
    <w:rsid w:val="008872B3"/>
    <w:rsid w:val="00887392"/>
    <w:rsid w:val="008908C0"/>
    <w:rsid w:val="00890A64"/>
    <w:rsid w:val="00890C40"/>
    <w:rsid w:val="0089122E"/>
    <w:rsid w:val="008912A7"/>
    <w:rsid w:val="0089183A"/>
    <w:rsid w:val="008920B4"/>
    <w:rsid w:val="00892521"/>
    <w:rsid w:val="008925EB"/>
    <w:rsid w:val="0089275E"/>
    <w:rsid w:val="008929AF"/>
    <w:rsid w:val="00892B43"/>
    <w:rsid w:val="00892C39"/>
    <w:rsid w:val="00892E46"/>
    <w:rsid w:val="00893097"/>
    <w:rsid w:val="00893432"/>
    <w:rsid w:val="00893936"/>
    <w:rsid w:val="00893CE2"/>
    <w:rsid w:val="00893F41"/>
    <w:rsid w:val="00895144"/>
    <w:rsid w:val="008958EB"/>
    <w:rsid w:val="00895963"/>
    <w:rsid w:val="008972B6"/>
    <w:rsid w:val="00897339"/>
    <w:rsid w:val="00897612"/>
    <w:rsid w:val="00897697"/>
    <w:rsid w:val="008977E1"/>
    <w:rsid w:val="00897BFA"/>
    <w:rsid w:val="00897D19"/>
    <w:rsid w:val="008A0044"/>
    <w:rsid w:val="008A08EB"/>
    <w:rsid w:val="008A0BFE"/>
    <w:rsid w:val="008A1932"/>
    <w:rsid w:val="008A21D9"/>
    <w:rsid w:val="008A232D"/>
    <w:rsid w:val="008A3182"/>
    <w:rsid w:val="008A3C76"/>
    <w:rsid w:val="008A3D54"/>
    <w:rsid w:val="008A3E10"/>
    <w:rsid w:val="008A411C"/>
    <w:rsid w:val="008A4630"/>
    <w:rsid w:val="008A47CE"/>
    <w:rsid w:val="008A4DFA"/>
    <w:rsid w:val="008A5D57"/>
    <w:rsid w:val="008A5F2F"/>
    <w:rsid w:val="008A6BAE"/>
    <w:rsid w:val="008A7350"/>
    <w:rsid w:val="008A7A72"/>
    <w:rsid w:val="008B02AB"/>
    <w:rsid w:val="008B09F3"/>
    <w:rsid w:val="008B111A"/>
    <w:rsid w:val="008B1410"/>
    <w:rsid w:val="008B16E6"/>
    <w:rsid w:val="008B1AB2"/>
    <w:rsid w:val="008B1D9B"/>
    <w:rsid w:val="008B2042"/>
    <w:rsid w:val="008B254E"/>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B7CB3"/>
    <w:rsid w:val="008C0325"/>
    <w:rsid w:val="008C094A"/>
    <w:rsid w:val="008C1570"/>
    <w:rsid w:val="008C1792"/>
    <w:rsid w:val="008C17B2"/>
    <w:rsid w:val="008C1D7A"/>
    <w:rsid w:val="008C1E3E"/>
    <w:rsid w:val="008C2059"/>
    <w:rsid w:val="008C21D0"/>
    <w:rsid w:val="008C289F"/>
    <w:rsid w:val="008C29C7"/>
    <w:rsid w:val="008C2DBC"/>
    <w:rsid w:val="008C3A4E"/>
    <w:rsid w:val="008C4EEA"/>
    <w:rsid w:val="008C5371"/>
    <w:rsid w:val="008C623D"/>
    <w:rsid w:val="008C65F4"/>
    <w:rsid w:val="008C6683"/>
    <w:rsid w:val="008C6E0C"/>
    <w:rsid w:val="008C7273"/>
    <w:rsid w:val="008C78F8"/>
    <w:rsid w:val="008D05DF"/>
    <w:rsid w:val="008D09E8"/>
    <w:rsid w:val="008D0E65"/>
    <w:rsid w:val="008D110A"/>
    <w:rsid w:val="008D1612"/>
    <w:rsid w:val="008D18C0"/>
    <w:rsid w:val="008D2259"/>
    <w:rsid w:val="008D2531"/>
    <w:rsid w:val="008D2833"/>
    <w:rsid w:val="008D2A5B"/>
    <w:rsid w:val="008D313A"/>
    <w:rsid w:val="008D3337"/>
    <w:rsid w:val="008D3381"/>
    <w:rsid w:val="008D33FE"/>
    <w:rsid w:val="008D3B9F"/>
    <w:rsid w:val="008D3D02"/>
    <w:rsid w:val="008D3D5A"/>
    <w:rsid w:val="008D4226"/>
    <w:rsid w:val="008D472A"/>
    <w:rsid w:val="008D4D7C"/>
    <w:rsid w:val="008D5432"/>
    <w:rsid w:val="008D54C0"/>
    <w:rsid w:val="008D5558"/>
    <w:rsid w:val="008D5806"/>
    <w:rsid w:val="008D5ED9"/>
    <w:rsid w:val="008D6335"/>
    <w:rsid w:val="008D7247"/>
    <w:rsid w:val="008D7567"/>
    <w:rsid w:val="008D780B"/>
    <w:rsid w:val="008E0EE4"/>
    <w:rsid w:val="008E12BE"/>
    <w:rsid w:val="008E13FD"/>
    <w:rsid w:val="008E1C24"/>
    <w:rsid w:val="008E201C"/>
    <w:rsid w:val="008E222A"/>
    <w:rsid w:val="008E2626"/>
    <w:rsid w:val="008E27A9"/>
    <w:rsid w:val="008E323C"/>
    <w:rsid w:val="008E32E0"/>
    <w:rsid w:val="008E3562"/>
    <w:rsid w:val="008E35A6"/>
    <w:rsid w:val="008E36D9"/>
    <w:rsid w:val="008E3A5C"/>
    <w:rsid w:val="008E3A9A"/>
    <w:rsid w:val="008E429E"/>
    <w:rsid w:val="008E58A3"/>
    <w:rsid w:val="008E5938"/>
    <w:rsid w:val="008E6109"/>
    <w:rsid w:val="008E6A39"/>
    <w:rsid w:val="008E6C5A"/>
    <w:rsid w:val="008E76BB"/>
    <w:rsid w:val="008E7A79"/>
    <w:rsid w:val="008F00D8"/>
    <w:rsid w:val="008F1764"/>
    <w:rsid w:val="008F1E3D"/>
    <w:rsid w:val="008F235C"/>
    <w:rsid w:val="008F290B"/>
    <w:rsid w:val="008F2F11"/>
    <w:rsid w:val="008F3369"/>
    <w:rsid w:val="008F33A6"/>
    <w:rsid w:val="008F35EC"/>
    <w:rsid w:val="008F3BCE"/>
    <w:rsid w:val="008F4FE8"/>
    <w:rsid w:val="008F4FED"/>
    <w:rsid w:val="008F5D5A"/>
    <w:rsid w:val="008F6200"/>
    <w:rsid w:val="008F62F8"/>
    <w:rsid w:val="008F6893"/>
    <w:rsid w:val="008F7292"/>
    <w:rsid w:val="008F76C0"/>
    <w:rsid w:val="008F76EE"/>
    <w:rsid w:val="009000F2"/>
    <w:rsid w:val="0090079D"/>
    <w:rsid w:val="0090086A"/>
    <w:rsid w:val="00900D2C"/>
    <w:rsid w:val="00901807"/>
    <w:rsid w:val="00901F0E"/>
    <w:rsid w:val="00902A26"/>
    <w:rsid w:val="00902A57"/>
    <w:rsid w:val="00902B29"/>
    <w:rsid w:val="0090322B"/>
    <w:rsid w:val="00903C83"/>
    <w:rsid w:val="00903D77"/>
    <w:rsid w:val="0090408F"/>
    <w:rsid w:val="0090446A"/>
    <w:rsid w:val="00904537"/>
    <w:rsid w:val="00904DC3"/>
    <w:rsid w:val="0090534A"/>
    <w:rsid w:val="00905469"/>
    <w:rsid w:val="00906078"/>
    <w:rsid w:val="0090629C"/>
    <w:rsid w:val="00906EA2"/>
    <w:rsid w:val="00907278"/>
    <w:rsid w:val="00907467"/>
    <w:rsid w:val="00910041"/>
    <w:rsid w:val="0091112B"/>
    <w:rsid w:val="00911D61"/>
    <w:rsid w:val="00912850"/>
    <w:rsid w:val="009128B8"/>
    <w:rsid w:val="0091472C"/>
    <w:rsid w:val="00914DC9"/>
    <w:rsid w:val="00915351"/>
    <w:rsid w:val="00915679"/>
    <w:rsid w:val="009159C2"/>
    <w:rsid w:val="0091627F"/>
    <w:rsid w:val="009163C7"/>
    <w:rsid w:val="00916E45"/>
    <w:rsid w:val="0092077A"/>
    <w:rsid w:val="00920961"/>
    <w:rsid w:val="00920DC0"/>
    <w:rsid w:val="00920E60"/>
    <w:rsid w:val="009219F3"/>
    <w:rsid w:val="009221CB"/>
    <w:rsid w:val="00922320"/>
    <w:rsid w:val="00923449"/>
    <w:rsid w:val="00923643"/>
    <w:rsid w:val="00923E1A"/>
    <w:rsid w:val="009245CC"/>
    <w:rsid w:val="0092490A"/>
    <w:rsid w:val="00925A3E"/>
    <w:rsid w:val="009261DB"/>
    <w:rsid w:val="00926939"/>
    <w:rsid w:val="00926F4C"/>
    <w:rsid w:val="00927330"/>
    <w:rsid w:val="00927710"/>
    <w:rsid w:val="009307CA"/>
    <w:rsid w:val="009309F1"/>
    <w:rsid w:val="009312F9"/>
    <w:rsid w:val="00931445"/>
    <w:rsid w:val="00931888"/>
    <w:rsid w:val="00931AB8"/>
    <w:rsid w:val="00931C19"/>
    <w:rsid w:val="00931C63"/>
    <w:rsid w:val="00931D10"/>
    <w:rsid w:val="0093218A"/>
    <w:rsid w:val="0093243F"/>
    <w:rsid w:val="00932D09"/>
    <w:rsid w:val="009335C1"/>
    <w:rsid w:val="0093386D"/>
    <w:rsid w:val="00934C8E"/>
    <w:rsid w:val="00935194"/>
    <w:rsid w:val="00936A3D"/>
    <w:rsid w:val="00936EA5"/>
    <w:rsid w:val="00937114"/>
    <w:rsid w:val="0094015D"/>
    <w:rsid w:val="00940916"/>
    <w:rsid w:val="009412B7"/>
    <w:rsid w:val="00941B13"/>
    <w:rsid w:val="0094215C"/>
    <w:rsid w:val="00942F8E"/>
    <w:rsid w:val="00943543"/>
    <w:rsid w:val="009441DB"/>
    <w:rsid w:val="00944834"/>
    <w:rsid w:val="00944B3B"/>
    <w:rsid w:val="00945149"/>
    <w:rsid w:val="009458FC"/>
    <w:rsid w:val="00946128"/>
    <w:rsid w:val="0094633F"/>
    <w:rsid w:val="00947BA5"/>
    <w:rsid w:val="0095071D"/>
    <w:rsid w:val="00950805"/>
    <w:rsid w:val="00950C77"/>
    <w:rsid w:val="009517E4"/>
    <w:rsid w:val="009518D4"/>
    <w:rsid w:val="00951B9A"/>
    <w:rsid w:val="009520BC"/>
    <w:rsid w:val="009521D2"/>
    <w:rsid w:val="00952403"/>
    <w:rsid w:val="00952589"/>
    <w:rsid w:val="00952BD8"/>
    <w:rsid w:val="00953573"/>
    <w:rsid w:val="009537C0"/>
    <w:rsid w:val="00954004"/>
    <w:rsid w:val="00954B35"/>
    <w:rsid w:val="009557A9"/>
    <w:rsid w:val="00956647"/>
    <w:rsid w:val="0095691B"/>
    <w:rsid w:val="00957380"/>
    <w:rsid w:val="00957409"/>
    <w:rsid w:val="00957499"/>
    <w:rsid w:val="00957ED2"/>
    <w:rsid w:val="009604AE"/>
    <w:rsid w:val="009609AF"/>
    <w:rsid w:val="00960DE4"/>
    <w:rsid w:val="009610C7"/>
    <w:rsid w:val="00961164"/>
    <w:rsid w:val="00961867"/>
    <w:rsid w:val="00961A4F"/>
    <w:rsid w:val="00961D42"/>
    <w:rsid w:val="009625B7"/>
    <w:rsid w:val="00962600"/>
    <w:rsid w:val="00962D35"/>
    <w:rsid w:val="00962FB8"/>
    <w:rsid w:val="00963183"/>
    <w:rsid w:val="0096373F"/>
    <w:rsid w:val="00964007"/>
    <w:rsid w:val="00964283"/>
    <w:rsid w:val="009642A4"/>
    <w:rsid w:val="009643F4"/>
    <w:rsid w:val="009645A6"/>
    <w:rsid w:val="00964F5A"/>
    <w:rsid w:val="0096527F"/>
    <w:rsid w:val="009652B6"/>
    <w:rsid w:val="009653ED"/>
    <w:rsid w:val="00965BB5"/>
    <w:rsid w:val="00966A21"/>
    <w:rsid w:val="00966AD2"/>
    <w:rsid w:val="00966D87"/>
    <w:rsid w:val="00971415"/>
    <w:rsid w:val="009716D8"/>
    <w:rsid w:val="00971AFB"/>
    <w:rsid w:val="00971F54"/>
    <w:rsid w:val="00972057"/>
    <w:rsid w:val="0097227B"/>
    <w:rsid w:val="0097262E"/>
    <w:rsid w:val="0097293F"/>
    <w:rsid w:val="00973103"/>
    <w:rsid w:val="00973267"/>
    <w:rsid w:val="00973CD4"/>
    <w:rsid w:val="00974022"/>
    <w:rsid w:val="009743E8"/>
    <w:rsid w:val="009745D8"/>
    <w:rsid w:val="00974F3B"/>
    <w:rsid w:val="0097552A"/>
    <w:rsid w:val="0097564A"/>
    <w:rsid w:val="00975974"/>
    <w:rsid w:val="00975D06"/>
    <w:rsid w:val="00975D63"/>
    <w:rsid w:val="00975DAE"/>
    <w:rsid w:val="00976BBE"/>
    <w:rsid w:val="009776A8"/>
    <w:rsid w:val="0098055B"/>
    <w:rsid w:val="00980B30"/>
    <w:rsid w:val="009810BE"/>
    <w:rsid w:val="009817BC"/>
    <w:rsid w:val="009819A7"/>
    <w:rsid w:val="00982122"/>
    <w:rsid w:val="0098220A"/>
    <w:rsid w:val="00982E75"/>
    <w:rsid w:val="00983337"/>
    <w:rsid w:val="009836AA"/>
    <w:rsid w:val="00983AA3"/>
    <w:rsid w:val="009846BF"/>
    <w:rsid w:val="009851F5"/>
    <w:rsid w:val="0098534B"/>
    <w:rsid w:val="00986019"/>
    <w:rsid w:val="00986281"/>
    <w:rsid w:val="009869BD"/>
    <w:rsid w:val="00986FC9"/>
    <w:rsid w:val="0098764E"/>
    <w:rsid w:val="00987683"/>
    <w:rsid w:val="00987826"/>
    <w:rsid w:val="00987ACD"/>
    <w:rsid w:val="00987B4F"/>
    <w:rsid w:val="00987D58"/>
    <w:rsid w:val="0099034B"/>
    <w:rsid w:val="009906D4"/>
    <w:rsid w:val="00990A8E"/>
    <w:rsid w:val="00990EB7"/>
    <w:rsid w:val="00990F5F"/>
    <w:rsid w:val="009911A7"/>
    <w:rsid w:val="009913B8"/>
    <w:rsid w:val="009914E4"/>
    <w:rsid w:val="00992141"/>
    <w:rsid w:val="009921DB"/>
    <w:rsid w:val="00992974"/>
    <w:rsid w:val="00992C67"/>
    <w:rsid w:val="00992D5B"/>
    <w:rsid w:val="00993135"/>
    <w:rsid w:val="00993AC7"/>
    <w:rsid w:val="00993BAD"/>
    <w:rsid w:val="00993E49"/>
    <w:rsid w:val="00994120"/>
    <w:rsid w:val="009942F5"/>
    <w:rsid w:val="00994568"/>
    <w:rsid w:val="00994602"/>
    <w:rsid w:val="009950D4"/>
    <w:rsid w:val="0099528D"/>
    <w:rsid w:val="0099587D"/>
    <w:rsid w:val="00995B01"/>
    <w:rsid w:val="00996055"/>
    <w:rsid w:val="00996EF4"/>
    <w:rsid w:val="00997044"/>
    <w:rsid w:val="00997BC9"/>
    <w:rsid w:val="009A113D"/>
    <w:rsid w:val="009A1D3F"/>
    <w:rsid w:val="009A1ECA"/>
    <w:rsid w:val="009A2391"/>
    <w:rsid w:val="009A2BE9"/>
    <w:rsid w:val="009A2BF3"/>
    <w:rsid w:val="009A3540"/>
    <w:rsid w:val="009A366E"/>
    <w:rsid w:val="009A3688"/>
    <w:rsid w:val="009A3713"/>
    <w:rsid w:val="009A3C3E"/>
    <w:rsid w:val="009A4153"/>
    <w:rsid w:val="009A4C2C"/>
    <w:rsid w:val="009A59B3"/>
    <w:rsid w:val="009A5FAE"/>
    <w:rsid w:val="009A6B3A"/>
    <w:rsid w:val="009A70A3"/>
    <w:rsid w:val="009A7688"/>
    <w:rsid w:val="009A7E7C"/>
    <w:rsid w:val="009B02DA"/>
    <w:rsid w:val="009B05D2"/>
    <w:rsid w:val="009B152B"/>
    <w:rsid w:val="009B2731"/>
    <w:rsid w:val="009B2DCF"/>
    <w:rsid w:val="009B39D8"/>
    <w:rsid w:val="009B3D38"/>
    <w:rsid w:val="009B4368"/>
    <w:rsid w:val="009B4D4C"/>
    <w:rsid w:val="009B4F33"/>
    <w:rsid w:val="009B56E1"/>
    <w:rsid w:val="009B66F5"/>
    <w:rsid w:val="009B6C1D"/>
    <w:rsid w:val="009B7505"/>
    <w:rsid w:val="009C0020"/>
    <w:rsid w:val="009C03F7"/>
    <w:rsid w:val="009C10DA"/>
    <w:rsid w:val="009C19FC"/>
    <w:rsid w:val="009C27F7"/>
    <w:rsid w:val="009C3BC4"/>
    <w:rsid w:val="009C3C93"/>
    <w:rsid w:val="009C3E97"/>
    <w:rsid w:val="009C4017"/>
    <w:rsid w:val="009C424E"/>
    <w:rsid w:val="009C4708"/>
    <w:rsid w:val="009C4870"/>
    <w:rsid w:val="009C4BBE"/>
    <w:rsid w:val="009C4C4E"/>
    <w:rsid w:val="009C4D37"/>
    <w:rsid w:val="009C573F"/>
    <w:rsid w:val="009C574C"/>
    <w:rsid w:val="009C5753"/>
    <w:rsid w:val="009C5BF7"/>
    <w:rsid w:val="009C5E42"/>
    <w:rsid w:val="009C620F"/>
    <w:rsid w:val="009C657D"/>
    <w:rsid w:val="009C670C"/>
    <w:rsid w:val="009C724B"/>
    <w:rsid w:val="009C7266"/>
    <w:rsid w:val="009C748A"/>
    <w:rsid w:val="009C7EB8"/>
    <w:rsid w:val="009D03B7"/>
    <w:rsid w:val="009D07AD"/>
    <w:rsid w:val="009D0824"/>
    <w:rsid w:val="009D0EA9"/>
    <w:rsid w:val="009D1172"/>
    <w:rsid w:val="009D13CC"/>
    <w:rsid w:val="009D1654"/>
    <w:rsid w:val="009D1AAC"/>
    <w:rsid w:val="009D1BDB"/>
    <w:rsid w:val="009D1BEE"/>
    <w:rsid w:val="009D1E53"/>
    <w:rsid w:val="009D22F3"/>
    <w:rsid w:val="009D250F"/>
    <w:rsid w:val="009D298F"/>
    <w:rsid w:val="009D2F9C"/>
    <w:rsid w:val="009D32AC"/>
    <w:rsid w:val="009D4207"/>
    <w:rsid w:val="009D4E4A"/>
    <w:rsid w:val="009D5130"/>
    <w:rsid w:val="009D53D1"/>
    <w:rsid w:val="009D53FB"/>
    <w:rsid w:val="009D56A4"/>
    <w:rsid w:val="009D5FF2"/>
    <w:rsid w:val="009D6081"/>
    <w:rsid w:val="009D678C"/>
    <w:rsid w:val="009D6B9A"/>
    <w:rsid w:val="009D6D30"/>
    <w:rsid w:val="009D7396"/>
    <w:rsid w:val="009D7523"/>
    <w:rsid w:val="009D76B5"/>
    <w:rsid w:val="009D7AF1"/>
    <w:rsid w:val="009D7BC7"/>
    <w:rsid w:val="009D7FAC"/>
    <w:rsid w:val="009E0109"/>
    <w:rsid w:val="009E01E3"/>
    <w:rsid w:val="009E0342"/>
    <w:rsid w:val="009E098B"/>
    <w:rsid w:val="009E09AB"/>
    <w:rsid w:val="009E0D7D"/>
    <w:rsid w:val="009E0DAF"/>
    <w:rsid w:val="009E19BB"/>
    <w:rsid w:val="009E1C47"/>
    <w:rsid w:val="009E21AD"/>
    <w:rsid w:val="009E21D7"/>
    <w:rsid w:val="009E2693"/>
    <w:rsid w:val="009E2830"/>
    <w:rsid w:val="009E2F89"/>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AA6"/>
    <w:rsid w:val="009F4195"/>
    <w:rsid w:val="009F4550"/>
    <w:rsid w:val="009F56C0"/>
    <w:rsid w:val="009F5C76"/>
    <w:rsid w:val="009F660B"/>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51F"/>
    <w:rsid w:val="00A03A7C"/>
    <w:rsid w:val="00A044AA"/>
    <w:rsid w:val="00A056A0"/>
    <w:rsid w:val="00A0700C"/>
    <w:rsid w:val="00A102F8"/>
    <w:rsid w:val="00A10668"/>
    <w:rsid w:val="00A10A20"/>
    <w:rsid w:val="00A117D5"/>
    <w:rsid w:val="00A11C11"/>
    <w:rsid w:val="00A11C98"/>
    <w:rsid w:val="00A12720"/>
    <w:rsid w:val="00A12ED1"/>
    <w:rsid w:val="00A13121"/>
    <w:rsid w:val="00A131F5"/>
    <w:rsid w:val="00A133C1"/>
    <w:rsid w:val="00A13414"/>
    <w:rsid w:val="00A13675"/>
    <w:rsid w:val="00A138B7"/>
    <w:rsid w:val="00A13F2D"/>
    <w:rsid w:val="00A148A0"/>
    <w:rsid w:val="00A14AA8"/>
    <w:rsid w:val="00A14F81"/>
    <w:rsid w:val="00A1535F"/>
    <w:rsid w:val="00A159F9"/>
    <w:rsid w:val="00A15BA0"/>
    <w:rsid w:val="00A15CB1"/>
    <w:rsid w:val="00A15DCC"/>
    <w:rsid w:val="00A15E7D"/>
    <w:rsid w:val="00A15E84"/>
    <w:rsid w:val="00A16021"/>
    <w:rsid w:val="00A16961"/>
    <w:rsid w:val="00A176DD"/>
    <w:rsid w:val="00A217A8"/>
    <w:rsid w:val="00A21838"/>
    <w:rsid w:val="00A22034"/>
    <w:rsid w:val="00A22C3E"/>
    <w:rsid w:val="00A22C4D"/>
    <w:rsid w:val="00A23198"/>
    <w:rsid w:val="00A2334E"/>
    <w:rsid w:val="00A23442"/>
    <w:rsid w:val="00A240DC"/>
    <w:rsid w:val="00A249D2"/>
    <w:rsid w:val="00A254AB"/>
    <w:rsid w:val="00A25974"/>
    <w:rsid w:val="00A259F2"/>
    <w:rsid w:val="00A266CC"/>
    <w:rsid w:val="00A26DB4"/>
    <w:rsid w:val="00A27425"/>
    <w:rsid w:val="00A27BEB"/>
    <w:rsid w:val="00A3023E"/>
    <w:rsid w:val="00A305C5"/>
    <w:rsid w:val="00A30919"/>
    <w:rsid w:val="00A31F05"/>
    <w:rsid w:val="00A31FD2"/>
    <w:rsid w:val="00A3404D"/>
    <w:rsid w:val="00A341AB"/>
    <w:rsid w:val="00A34290"/>
    <w:rsid w:val="00A355F9"/>
    <w:rsid w:val="00A357D3"/>
    <w:rsid w:val="00A35AA9"/>
    <w:rsid w:val="00A35F3C"/>
    <w:rsid w:val="00A36827"/>
    <w:rsid w:val="00A36CF6"/>
    <w:rsid w:val="00A37309"/>
    <w:rsid w:val="00A37329"/>
    <w:rsid w:val="00A37558"/>
    <w:rsid w:val="00A3786A"/>
    <w:rsid w:val="00A4008C"/>
    <w:rsid w:val="00A402A8"/>
    <w:rsid w:val="00A40685"/>
    <w:rsid w:val="00A40E2F"/>
    <w:rsid w:val="00A41819"/>
    <w:rsid w:val="00A41C9A"/>
    <w:rsid w:val="00A41D73"/>
    <w:rsid w:val="00A41E5A"/>
    <w:rsid w:val="00A42406"/>
    <w:rsid w:val="00A42F1F"/>
    <w:rsid w:val="00A433E8"/>
    <w:rsid w:val="00A43A1D"/>
    <w:rsid w:val="00A43AB0"/>
    <w:rsid w:val="00A43D86"/>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491"/>
    <w:rsid w:val="00A526CE"/>
    <w:rsid w:val="00A54560"/>
    <w:rsid w:val="00A54909"/>
    <w:rsid w:val="00A54DC0"/>
    <w:rsid w:val="00A55097"/>
    <w:rsid w:val="00A550C9"/>
    <w:rsid w:val="00A55228"/>
    <w:rsid w:val="00A55410"/>
    <w:rsid w:val="00A55A04"/>
    <w:rsid w:val="00A55DB1"/>
    <w:rsid w:val="00A564DE"/>
    <w:rsid w:val="00A5716A"/>
    <w:rsid w:val="00A57BB7"/>
    <w:rsid w:val="00A6054E"/>
    <w:rsid w:val="00A60799"/>
    <w:rsid w:val="00A60DD5"/>
    <w:rsid w:val="00A6170B"/>
    <w:rsid w:val="00A61991"/>
    <w:rsid w:val="00A61B7F"/>
    <w:rsid w:val="00A61B91"/>
    <w:rsid w:val="00A61C3A"/>
    <w:rsid w:val="00A620E8"/>
    <w:rsid w:val="00A63335"/>
    <w:rsid w:val="00A634EB"/>
    <w:rsid w:val="00A63685"/>
    <w:rsid w:val="00A63EA5"/>
    <w:rsid w:val="00A64545"/>
    <w:rsid w:val="00A645AC"/>
    <w:rsid w:val="00A64C79"/>
    <w:rsid w:val="00A64E96"/>
    <w:rsid w:val="00A65EFB"/>
    <w:rsid w:val="00A66E28"/>
    <w:rsid w:val="00A67429"/>
    <w:rsid w:val="00A677E7"/>
    <w:rsid w:val="00A67CE9"/>
    <w:rsid w:val="00A70590"/>
    <w:rsid w:val="00A7062E"/>
    <w:rsid w:val="00A70834"/>
    <w:rsid w:val="00A708EA"/>
    <w:rsid w:val="00A71542"/>
    <w:rsid w:val="00A7171F"/>
    <w:rsid w:val="00A71FA0"/>
    <w:rsid w:val="00A71FBD"/>
    <w:rsid w:val="00A7229C"/>
    <w:rsid w:val="00A72727"/>
    <w:rsid w:val="00A727D8"/>
    <w:rsid w:val="00A72C1A"/>
    <w:rsid w:val="00A732FB"/>
    <w:rsid w:val="00A739C5"/>
    <w:rsid w:val="00A742FE"/>
    <w:rsid w:val="00A7463E"/>
    <w:rsid w:val="00A74949"/>
    <w:rsid w:val="00A7536E"/>
    <w:rsid w:val="00A758E2"/>
    <w:rsid w:val="00A75D7D"/>
    <w:rsid w:val="00A765B1"/>
    <w:rsid w:val="00A772F2"/>
    <w:rsid w:val="00A77828"/>
    <w:rsid w:val="00A77BAA"/>
    <w:rsid w:val="00A77DAB"/>
    <w:rsid w:val="00A800F9"/>
    <w:rsid w:val="00A803A6"/>
    <w:rsid w:val="00A8073D"/>
    <w:rsid w:val="00A8079E"/>
    <w:rsid w:val="00A80D02"/>
    <w:rsid w:val="00A81312"/>
    <w:rsid w:val="00A815FB"/>
    <w:rsid w:val="00A81AEB"/>
    <w:rsid w:val="00A82BCD"/>
    <w:rsid w:val="00A82D32"/>
    <w:rsid w:val="00A82EAE"/>
    <w:rsid w:val="00A82FC7"/>
    <w:rsid w:val="00A847F9"/>
    <w:rsid w:val="00A84F27"/>
    <w:rsid w:val="00A8519C"/>
    <w:rsid w:val="00A855E8"/>
    <w:rsid w:val="00A855EE"/>
    <w:rsid w:val="00A8597A"/>
    <w:rsid w:val="00A85B87"/>
    <w:rsid w:val="00A85F6F"/>
    <w:rsid w:val="00A85F83"/>
    <w:rsid w:val="00A86019"/>
    <w:rsid w:val="00A86EED"/>
    <w:rsid w:val="00A8733A"/>
    <w:rsid w:val="00A91069"/>
    <w:rsid w:val="00A9107B"/>
    <w:rsid w:val="00A91296"/>
    <w:rsid w:val="00A9151F"/>
    <w:rsid w:val="00A9196B"/>
    <w:rsid w:val="00A91BB5"/>
    <w:rsid w:val="00A91BEE"/>
    <w:rsid w:val="00A91D4B"/>
    <w:rsid w:val="00A920B2"/>
    <w:rsid w:val="00A92A96"/>
    <w:rsid w:val="00A92AF0"/>
    <w:rsid w:val="00A933FE"/>
    <w:rsid w:val="00A9377F"/>
    <w:rsid w:val="00A937D5"/>
    <w:rsid w:val="00A93BBA"/>
    <w:rsid w:val="00A93C70"/>
    <w:rsid w:val="00A94821"/>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144"/>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20F"/>
    <w:rsid w:val="00AB43AF"/>
    <w:rsid w:val="00AB4E41"/>
    <w:rsid w:val="00AB5EB1"/>
    <w:rsid w:val="00AB6003"/>
    <w:rsid w:val="00AB6064"/>
    <w:rsid w:val="00AB759A"/>
    <w:rsid w:val="00AB7B06"/>
    <w:rsid w:val="00AB7EAA"/>
    <w:rsid w:val="00AC0432"/>
    <w:rsid w:val="00AC0770"/>
    <w:rsid w:val="00AC1683"/>
    <w:rsid w:val="00AC1D82"/>
    <w:rsid w:val="00AC28B3"/>
    <w:rsid w:val="00AC2D5F"/>
    <w:rsid w:val="00AC4094"/>
    <w:rsid w:val="00AC42B6"/>
    <w:rsid w:val="00AC4AB7"/>
    <w:rsid w:val="00AC51E0"/>
    <w:rsid w:val="00AC6D24"/>
    <w:rsid w:val="00AC6E18"/>
    <w:rsid w:val="00AC78BB"/>
    <w:rsid w:val="00AC7F64"/>
    <w:rsid w:val="00AD00ED"/>
    <w:rsid w:val="00AD1065"/>
    <w:rsid w:val="00AD1326"/>
    <w:rsid w:val="00AD159E"/>
    <w:rsid w:val="00AD2AB1"/>
    <w:rsid w:val="00AD3132"/>
    <w:rsid w:val="00AD3501"/>
    <w:rsid w:val="00AD3DA6"/>
    <w:rsid w:val="00AD3F3C"/>
    <w:rsid w:val="00AD447E"/>
    <w:rsid w:val="00AD4B2F"/>
    <w:rsid w:val="00AD4ED7"/>
    <w:rsid w:val="00AD5F0A"/>
    <w:rsid w:val="00AD6A5B"/>
    <w:rsid w:val="00AD6B4F"/>
    <w:rsid w:val="00AD6D19"/>
    <w:rsid w:val="00AD7812"/>
    <w:rsid w:val="00AD7C42"/>
    <w:rsid w:val="00AD7CFA"/>
    <w:rsid w:val="00AE06B0"/>
    <w:rsid w:val="00AE07D3"/>
    <w:rsid w:val="00AE0BD6"/>
    <w:rsid w:val="00AE11C1"/>
    <w:rsid w:val="00AE163D"/>
    <w:rsid w:val="00AE1A42"/>
    <w:rsid w:val="00AE1C5C"/>
    <w:rsid w:val="00AE20AE"/>
    <w:rsid w:val="00AE298C"/>
    <w:rsid w:val="00AE2F29"/>
    <w:rsid w:val="00AE315E"/>
    <w:rsid w:val="00AE319F"/>
    <w:rsid w:val="00AE31D9"/>
    <w:rsid w:val="00AE3CF0"/>
    <w:rsid w:val="00AE453C"/>
    <w:rsid w:val="00AE4546"/>
    <w:rsid w:val="00AE5297"/>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B39"/>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767"/>
    <w:rsid w:val="00B05BA6"/>
    <w:rsid w:val="00B066FE"/>
    <w:rsid w:val="00B067AA"/>
    <w:rsid w:val="00B06912"/>
    <w:rsid w:val="00B07316"/>
    <w:rsid w:val="00B07F74"/>
    <w:rsid w:val="00B101B0"/>
    <w:rsid w:val="00B10618"/>
    <w:rsid w:val="00B10910"/>
    <w:rsid w:val="00B10B04"/>
    <w:rsid w:val="00B10CC6"/>
    <w:rsid w:val="00B11932"/>
    <w:rsid w:val="00B11942"/>
    <w:rsid w:val="00B11A61"/>
    <w:rsid w:val="00B12076"/>
    <w:rsid w:val="00B12082"/>
    <w:rsid w:val="00B125DA"/>
    <w:rsid w:val="00B12648"/>
    <w:rsid w:val="00B1270C"/>
    <w:rsid w:val="00B12710"/>
    <w:rsid w:val="00B13389"/>
    <w:rsid w:val="00B1364C"/>
    <w:rsid w:val="00B13EDB"/>
    <w:rsid w:val="00B13FF2"/>
    <w:rsid w:val="00B141A5"/>
    <w:rsid w:val="00B14F47"/>
    <w:rsid w:val="00B15282"/>
    <w:rsid w:val="00B15286"/>
    <w:rsid w:val="00B1539F"/>
    <w:rsid w:val="00B154F9"/>
    <w:rsid w:val="00B1550D"/>
    <w:rsid w:val="00B15CC9"/>
    <w:rsid w:val="00B15F6C"/>
    <w:rsid w:val="00B163E8"/>
    <w:rsid w:val="00B163F0"/>
    <w:rsid w:val="00B16ACE"/>
    <w:rsid w:val="00B1767E"/>
    <w:rsid w:val="00B17A5C"/>
    <w:rsid w:val="00B17F64"/>
    <w:rsid w:val="00B20760"/>
    <w:rsid w:val="00B2125C"/>
    <w:rsid w:val="00B21676"/>
    <w:rsid w:val="00B219E1"/>
    <w:rsid w:val="00B21ECF"/>
    <w:rsid w:val="00B22118"/>
    <w:rsid w:val="00B22150"/>
    <w:rsid w:val="00B223DA"/>
    <w:rsid w:val="00B226DE"/>
    <w:rsid w:val="00B22FA8"/>
    <w:rsid w:val="00B22FB5"/>
    <w:rsid w:val="00B241D5"/>
    <w:rsid w:val="00B24BE9"/>
    <w:rsid w:val="00B2551D"/>
    <w:rsid w:val="00B25DB5"/>
    <w:rsid w:val="00B25F8C"/>
    <w:rsid w:val="00B260BE"/>
    <w:rsid w:val="00B26677"/>
    <w:rsid w:val="00B26A96"/>
    <w:rsid w:val="00B26FEC"/>
    <w:rsid w:val="00B2736A"/>
    <w:rsid w:val="00B274E3"/>
    <w:rsid w:val="00B2765C"/>
    <w:rsid w:val="00B27C4B"/>
    <w:rsid w:val="00B27E52"/>
    <w:rsid w:val="00B30563"/>
    <w:rsid w:val="00B3069E"/>
    <w:rsid w:val="00B30A76"/>
    <w:rsid w:val="00B31246"/>
    <w:rsid w:val="00B32295"/>
    <w:rsid w:val="00B33AB5"/>
    <w:rsid w:val="00B3412E"/>
    <w:rsid w:val="00B342C7"/>
    <w:rsid w:val="00B343E0"/>
    <w:rsid w:val="00B35AF0"/>
    <w:rsid w:val="00B35B6D"/>
    <w:rsid w:val="00B35D53"/>
    <w:rsid w:val="00B367C4"/>
    <w:rsid w:val="00B36D3E"/>
    <w:rsid w:val="00B3741A"/>
    <w:rsid w:val="00B37B8E"/>
    <w:rsid w:val="00B40222"/>
    <w:rsid w:val="00B40499"/>
    <w:rsid w:val="00B404C3"/>
    <w:rsid w:val="00B40649"/>
    <w:rsid w:val="00B41A04"/>
    <w:rsid w:val="00B42743"/>
    <w:rsid w:val="00B430E9"/>
    <w:rsid w:val="00B4311F"/>
    <w:rsid w:val="00B431AE"/>
    <w:rsid w:val="00B43CEB"/>
    <w:rsid w:val="00B44288"/>
    <w:rsid w:val="00B448BF"/>
    <w:rsid w:val="00B45A59"/>
    <w:rsid w:val="00B45F9F"/>
    <w:rsid w:val="00B4627C"/>
    <w:rsid w:val="00B4641F"/>
    <w:rsid w:val="00B46793"/>
    <w:rsid w:val="00B46953"/>
    <w:rsid w:val="00B47455"/>
    <w:rsid w:val="00B47979"/>
    <w:rsid w:val="00B47A59"/>
    <w:rsid w:val="00B47ECD"/>
    <w:rsid w:val="00B47FF3"/>
    <w:rsid w:val="00B50273"/>
    <w:rsid w:val="00B503D6"/>
    <w:rsid w:val="00B51520"/>
    <w:rsid w:val="00B515C3"/>
    <w:rsid w:val="00B517C2"/>
    <w:rsid w:val="00B518CE"/>
    <w:rsid w:val="00B51F56"/>
    <w:rsid w:val="00B52234"/>
    <w:rsid w:val="00B53623"/>
    <w:rsid w:val="00B53D1D"/>
    <w:rsid w:val="00B53E98"/>
    <w:rsid w:val="00B53F9B"/>
    <w:rsid w:val="00B54B19"/>
    <w:rsid w:val="00B55F64"/>
    <w:rsid w:val="00B56E3D"/>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4E25"/>
    <w:rsid w:val="00B64F9D"/>
    <w:rsid w:val="00B65788"/>
    <w:rsid w:val="00B65844"/>
    <w:rsid w:val="00B65E81"/>
    <w:rsid w:val="00B66054"/>
    <w:rsid w:val="00B6677F"/>
    <w:rsid w:val="00B66C7A"/>
    <w:rsid w:val="00B672EA"/>
    <w:rsid w:val="00B6747B"/>
    <w:rsid w:val="00B70200"/>
    <w:rsid w:val="00B702D7"/>
    <w:rsid w:val="00B70389"/>
    <w:rsid w:val="00B70E01"/>
    <w:rsid w:val="00B72CF0"/>
    <w:rsid w:val="00B731CB"/>
    <w:rsid w:val="00B731D5"/>
    <w:rsid w:val="00B7380E"/>
    <w:rsid w:val="00B73BDE"/>
    <w:rsid w:val="00B740F6"/>
    <w:rsid w:val="00B74615"/>
    <w:rsid w:val="00B74789"/>
    <w:rsid w:val="00B74BC1"/>
    <w:rsid w:val="00B755B6"/>
    <w:rsid w:val="00B75977"/>
    <w:rsid w:val="00B75A48"/>
    <w:rsid w:val="00B75CC0"/>
    <w:rsid w:val="00B76021"/>
    <w:rsid w:val="00B7604E"/>
    <w:rsid w:val="00B76FCD"/>
    <w:rsid w:val="00B7764D"/>
    <w:rsid w:val="00B77F46"/>
    <w:rsid w:val="00B804F8"/>
    <w:rsid w:val="00B8095A"/>
    <w:rsid w:val="00B80C07"/>
    <w:rsid w:val="00B81274"/>
    <w:rsid w:val="00B815D3"/>
    <w:rsid w:val="00B81742"/>
    <w:rsid w:val="00B817B5"/>
    <w:rsid w:val="00B81812"/>
    <w:rsid w:val="00B823A6"/>
    <w:rsid w:val="00B83E76"/>
    <w:rsid w:val="00B83E91"/>
    <w:rsid w:val="00B83FA0"/>
    <w:rsid w:val="00B84156"/>
    <w:rsid w:val="00B846E6"/>
    <w:rsid w:val="00B8493D"/>
    <w:rsid w:val="00B8537B"/>
    <w:rsid w:val="00B85586"/>
    <w:rsid w:val="00B858E9"/>
    <w:rsid w:val="00B86289"/>
    <w:rsid w:val="00B863B3"/>
    <w:rsid w:val="00B869AE"/>
    <w:rsid w:val="00B869D3"/>
    <w:rsid w:val="00B86CF8"/>
    <w:rsid w:val="00B86E44"/>
    <w:rsid w:val="00B87359"/>
    <w:rsid w:val="00B87F1C"/>
    <w:rsid w:val="00B900A1"/>
    <w:rsid w:val="00B90A49"/>
    <w:rsid w:val="00B90D8D"/>
    <w:rsid w:val="00B91263"/>
    <w:rsid w:val="00B91B61"/>
    <w:rsid w:val="00B91DA8"/>
    <w:rsid w:val="00B92B2C"/>
    <w:rsid w:val="00B93849"/>
    <w:rsid w:val="00B938BD"/>
    <w:rsid w:val="00B93CF3"/>
    <w:rsid w:val="00B9407F"/>
    <w:rsid w:val="00B944E9"/>
    <w:rsid w:val="00B945D7"/>
    <w:rsid w:val="00B94896"/>
    <w:rsid w:val="00B94CDD"/>
    <w:rsid w:val="00B94CFE"/>
    <w:rsid w:val="00B94DA7"/>
    <w:rsid w:val="00B95163"/>
    <w:rsid w:val="00B954D0"/>
    <w:rsid w:val="00B9566A"/>
    <w:rsid w:val="00B96DD9"/>
    <w:rsid w:val="00B96EA6"/>
    <w:rsid w:val="00B9789D"/>
    <w:rsid w:val="00B97A4C"/>
    <w:rsid w:val="00BA050E"/>
    <w:rsid w:val="00BA1289"/>
    <w:rsid w:val="00BA14B2"/>
    <w:rsid w:val="00BA15DC"/>
    <w:rsid w:val="00BA1E2F"/>
    <w:rsid w:val="00BA1E45"/>
    <w:rsid w:val="00BA1EB8"/>
    <w:rsid w:val="00BA213B"/>
    <w:rsid w:val="00BA2C82"/>
    <w:rsid w:val="00BA2DF4"/>
    <w:rsid w:val="00BA34B2"/>
    <w:rsid w:val="00BA3869"/>
    <w:rsid w:val="00BA4399"/>
    <w:rsid w:val="00BA4452"/>
    <w:rsid w:val="00BA46C6"/>
    <w:rsid w:val="00BA47B4"/>
    <w:rsid w:val="00BA4ACF"/>
    <w:rsid w:val="00BA5039"/>
    <w:rsid w:val="00BA583B"/>
    <w:rsid w:val="00BA5B6A"/>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44A"/>
    <w:rsid w:val="00BB36C9"/>
    <w:rsid w:val="00BB3A66"/>
    <w:rsid w:val="00BB40D1"/>
    <w:rsid w:val="00BB777D"/>
    <w:rsid w:val="00BB7EC0"/>
    <w:rsid w:val="00BB7F88"/>
    <w:rsid w:val="00BC0207"/>
    <w:rsid w:val="00BC089F"/>
    <w:rsid w:val="00BC08A8"/>
    <w:rsid w:val="00BC0A0C"/>
    <w:rsid w:val="00BC0A5A"/>
    <w:rsid w:val="00BC0E64"/>
    <w:rsid w:val="00BC1DBB"/>
    <w:rsid w:val="00BC25D1"/>
    <w:rsid w:val="00BC2827"/>
    <w:rsid w:val="00BC2B0D"/>
    <w:rsid w:val="00BC2DBD"/>
    <w:rsid w:val="00BC3BCB"/>
    <w:rsid w:val="00BC3CF1"/>
    <w:rsid w:val="00BC428A"/>
    <w:rsid w:val="00BC44C1"/>
    <w:rsid w:val="00BC44D3"/>
    <w:rsid w:val="00BC4B9F"/>
    <w:rsid w:val="00BC4C40"/>
    <w:rsid w:val="00BC57D6"/>
    <w:rsid w:val="00BC5A29"/>
    <w:rsid w:val="00BC5AE3"/>
    <w:rsid w:val="00BC5BAD"/>
    <w:rsid w:val="00BC692A"/>
    <w:rsid w:val="00BC7357"/>
    <w:rsid w:val="00BC76C5"/>
    <w:rsid w:val="00BC7F94"/>
    <w:rsid w:val="00BD1039"/>
    <w:rsid w:val="00BD10B7"/>
    <w:rsid w:val="00BD138A"/>
    <w:rsid w:val="00BD164A"/>
    <w:rsid w:val="00BD1BDD"/>
    <w:rsid w:val="00BD1D7D"/>
    <w:rsid w:val="00BD1E27"/>
    <w:rsid w:val="00BD2496"/>
    <w:rsid w:val="00BD2B4D"/>
    <w:rsid w:val="00BD2F08"/>
    <w:rsid w:val="00BD2FB9"/>
    <w:rsid w:val="00BD31C2"/>
    <w:rsid w:val="00BD343F"/>
    <w:rsid w:val="00BD3683"/>
    <w:rsid w:val="00BD450A"/>
    <w:rsid w:val="00BD4717"/>
    <w:rsid w:val="00BD48EA"/>
    <w:rsid w:val="00BD4BA8"/>
    <w:rsid w:val="00BD5624"/>
    <w:rsid w:val="00BD5FE5"/>
    <w:rsid w:val="00BD62E6"/>
    <w:rsid w:val="00BD6B0E"/>
    <w:rsid w:val="00BD734D"/>
    <w:rsid w:val="00BD7941"/>
    <w:rsid w:val="00BE0591"/>
    <w:rsid w:val="00BE0C55"/>
    <w:rsid w:val="00BE0F03"/>
    <w:rsid w:val="00BE11A2"/>
    <w:rsid w:val="00BE1EF0"/>
    <w:rsid w:val="00BE246C"/>
    <w:rsid w:val="00BE2657"/>
    <w:rsid w:val="00BE2CBC"/>
    <w:rsid w:val="00BE2FD2"/>
    <w:rsid w:val="00BE377A"/>
    <w:rsid w:val="00BE37AE"/>
    <w:rsid w:val="00BE3B14"/>
    <w:rsid w:val="00BE3C65"/>
    <w:rsid w:val="00BE3D1C"/>
    <w:rsid w:val="00BE40D1"/>
    <w:rsid w:val="00BE4222"/>
    <w:rsid w:val="00BE472D"/>
    <w:rsid w:val="00BE4C03"/>
    <w:rsid w:val="00BE5B0B"/>
    <w:rsid w:val="00BE7F4D"/>
    <w:rsid w:val="00BF03C0"/>
    <w:rsid w:val="00BF0559"/>
    <w:rsid w:val="00BF0EBF"/>
    <w:rsid w:val="00BF1534"/>
    <w:rsid w:val="00BF2021"/>
    <w:rsid w:val="00BF21D4"/>
    <w:rsid w:val="00BF24CF"/>
    <w:rsid w:val="00BF2DDC"/>
    <w:rsid w:val="00BF32DE"/>
    <w:rsid w:val="00BF48C9"/>
    <w:rsid w:val="00BF4A15"/>
    <w:rsid w:val="00BF4E0E"/>
    <w:rsid w:val="00BF4E27"/>
    <w:rsid w:val="00BF4F7C"/>
    <w:rsid w:val="00BF537B"/>
    <w:rsid w:val="00BF53AB"/>
    <w:rsid w:val="00BF5901"/>
    <w:rsid w:val="00BF626A"/>
    <w:rsid w:val="00BF688E"/>
    <w:rsid w:val="00BF6B60"/>
    <w:rsid w:val="00BF6D77"/>
    <w:rsid w:val="00BF739A"/>
    <w:rsid w:val="00BF7EF5"/>
    <w:rsid w:val="00C00BF6"/>
    <w:rsid w:val="00C0234A"/>
    <w:rsid w:val="00C023BE"/>
    <w:rsid w:val="00C0247B"/>
    <w:rsid w:val="00C034CC"/>
    <w:rsid w:val="00C0378E"/>
    <w:rsid w:val="00C04314"/>
    <w:rsid w:val="00C04BD0"/>
    <w:rsid w:val="00C05730"/>
    <w:rsid w:val="00C05AF4"/>
    <w:rsid w:val="00C05AFD"/>
    <w:rsid w:val="00C0661C"/>
    <w:rsid w:val="00C0675F"/>
    <w:rsid w:val="00C06953"/>
    <w:rsid w:val="00C0702A"/>
    <w:rsid w:val="00C0724C"/>
    <w:rsid w:val="00C07827"/>
    <w:rsid w:val="00C07C11"/>
    <w:rsid w:val="00C07C8B"/>
    <w:rsid w:val="00C07E06"/>
    <w:rsid w:val="00C07E10"/>
    <w:rsid w:val="00C10015"/>
    <w:rsid w:val="00C106DE"/>
    <w:rsid w:val="00C1110A"/>
    <w:rsid w:val="00C11689"/>
    <w:rsid w:val="00C12414"/>
    <w:rsid w:val="00C1248D"/>
    <w:rsid w:val="00C12ECB"/>
    <w:rsid w:val="00C148B2"/>
    <w:rsid w:val="00C14ABD"/>
    <w:rsid w:val="00C15176"/>
    <w:rsid w:val="00C151E0"/>
    <w:rsid w:val="00C155A8"/>
    <w:rsid w:val="00C159FD"/>
    <w:rsid w:val="00C15B31"/>
    <w:rsid w:val="00C15E8F"/>
    <w:rsid w:val="00C15F22"/>
    <w:rsid w:val="00C15F66"/>
    <w:rsid w:val="00C1604F"/>
    <w:rsid w:val="00C166D4"/>
    <w:rsid w:val="00C168E5"/>
    <w:rsid w:val="00C1696D"/>
    <w:rsid w:val="00C16C90"/>
    <w:rsid w:val="00C17AB5"/>
    <w:rsid w:val="00C20051"/>
    <w:rsid w:val="00C20B6C"/>
    <w:rsid w:val="00C20B86"/>
    <w:rsid w:val="00C21145"/>
    <w:rsid w:val="00C215ED"/>
    <w:rsid w:val="00C22350"/>
    <w:rsid w:val="00C22EEC"/>
    <w:rsid w:val="00C23615"/>
    <w:rsid w:val="00C2397E"/>
    <w:rsid w:val="00C23A83"/>
    <w:rsid w:val="00C24381"/>
    <w:rsid w:val="00C24801"/>
    <w:rsid w:val="00C24C2E"/>
    <w:rsid w:val="00C24C6E"/>
    <w:rsid w:val="00C24C7A"/>
    <w:rsid w:val="00C24FFB"/>
    <w:rsid w:val="00C25CFF"/>
    <w:rsid w:val="00C25EA6"/>
    <w:rsid w:val="00C26164"/>
    <w:rsid w:val="00C261C1"/>
    <w:rsid w:val="00C26574"/>
    <w:rsid w:val="00C26B77"/>
    <w:rsid w:val="00C26DBF"/>
    <w:rsid w:val="00C27199"/>
    <w:rsid w:val="00C27204"/>
    <w:rsid w:val="00C304E9"/>
    <w:rsid w:val="00C30B0B"/>
    <w:rsid w:val="00C31320"/>
    <w:rsid w:val="00C31365"/>
    <w:rsid w:val="00C316B4"/>
    <w:rsid w:val="00C332D4"/>
    <w:rsid w:val="00C33A66"/>
    <w:rsid w:val="00C33E51"/>
    <w:rsid w:val="00C344C7"/>
    <w:rsid w:val="00C34C45"/>
    <w:rsid w:val="00C34C47"/>
    <w:rsid w:val="00C34FCE"/>
    <w:rsid w:val="00C35411"/>
    <w:rsid w:val="00C35EED"/>
    <w:rsid w:val="00C367C9"/>
    <w:rsid w:val="00C36B2C"/>
    <w:rsid w:val="00C3701A"/>
    <w:rsid w:val="00C37254"/>
    <w:rsid w:val="00C379EF"/>
    <w:rsid w:val="00C405C8"/>
    <w:rsid w:val="00C40C2F"/>
    <w:rsid w:val="00C415AC"/>
    <w:rsid w:val="00C42094"/>
    <w:rsid w:val="00C4296E"/>
    <w:rsid w:val="00C4297A"/>
    <w:rsid w:val="00C4360C"/>
    <w:rsid w:val="00C439B8"/>
    <w:rsid w:val="00C43A0B"/>
    <w:rsid w:val="00C43EDA"/>
    <w:rsid w:val="00C43FEC"/>
    <w:rsid w:val="00C4414C"/>
    <w:rsid w:val="00C45033"/>
    <w:rsid w:val="00C45512"/>
    <w:rsid w:val="00C456E4"/>
    <w:rsid w:val="00C45F1D"/>
    <w:rsid w:val="00C4602B"/>
    <w:rsid w:val="00C46564"/>
    <w:rsid w:val="00C46BFA"/>
    <w:rsid w:val="00C46D71"/>
    <w:rsid w:val="00C46DDF"/>
    <w:rsid w:val="00C500A1"/>
    <w:rsid w:val="00C50A02"/>
    <w:rsid w:val="00C51149"/>
    <w:rsid w:val="00C5117E"/>
    <w:rsid w:val="00C512D1"/>
    <w:rsid w:val="00C51856"/>
    <w:rsid w:val="00C51B04"/>
    <w:rsid w:val="00C51DB5"/>
    <w:rsid w:val="00C53CE9"/>
    <w:rsid w:val="00C5528A"/>
    <w:rsid w:val="00C5531B"/>
    <w:rsid w:val="00C55375"/>
    <w:rsid w:val="00C5570F"/>
    <w:rsid w:val="00C55A03"/>
    <w:rsid w:val="00C55A68"/>
    <w:rsid w:val="00C56C98"/>
    <w:rsid w:val="00C56DE1"/>
    <w:rsid w:val="00C56DEE"/>
    <w:rsid w:val="00C56EC2"/>
    <w:rsid w:val="00C57120"/>
    <w:rsid w:val="00C571D5"/>
    <w:rsid w:val="00C575D4"/>
    <w:rsid w:val="00C60E1E"/>
    <w:rsid w:val="00C61223"/>
    <w:rsid w:val="00C61246"/>
    <w:rsid w:val="00C612B3"/>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879"/>
    <w:rsid w:val="00C65A74"/>
    <w:rsid w:val="00C65BD3"/>
    <w:rsid w:val="00C664FB"/>
    <w:rsid w:val="00C665DE"/>
    <w:rsid w:val="00C667C3"/>
    <w:rsid w:val="00C6719E"/>
    <w:rsid w:val="00C6728B"/>
    <w:rsid w:val="00C70718"/>
    <w:rsid w:val="00C70B25"/>
    <w:rsid w:val="00C71528"/>
    <w:rsid w:val="00C717E4"/>
    <w:rsid w:val="00C7191B"/>
    <w:rsid w:val="00C71E28"/>
    <w:rsid w:val="00C71F09"/>
    <w:rsid w:val="00C72588"/>
    <w:rsid w:val="00C7271B"/>
    <w:rsid w:val="00C727B9"/>
    <w:rsid w:val="00C72F44"/>
    <w:rsid w:val="00C73670"/>
    <w:rsid w:val="00C737D1"/>
    <w:rsid w:val="00C738A0"/>
    <w:rsid w:val="00C73C65"/>
    <w:rsid w:val="00C73D75"/>
    <w:rsid w:val="00C73DE0"/>
    <w:rsid w:val="00C74248"/>
    <w:rsid w:val="00C74609"/>
    <w:rsid w:val="00C749AB"/>
    <w:rsid w:val="00C75A8F"/>
    <w:rsid w:val="00C76129"/>
    <w:rsid w:val="00C76C0C"/>
    <w:rsid w:val="00C76D5A"/>
    <w:rsid w:val="00C76FFC"/>
    <w:rsid w:val="00C774E0"/>
    <w:rsid w:val="00C776BA"/>
    <w:rsid w:val="00C7791E"/>
    <w:rsid w:val="00C81716"/>
    <w:rsid w:val="00C82958"/>
    <w:rsid w:val="00C832CB"/>
    <w:rsid w:val="00C84085"/>
    <w:rsid w:val="00C852DC"/>
    <w:rsid w:val="00C854A8"/>
    <w:rsid w:val="00C85607"/>
    <w:rsid w:val="00C85677"/>
    <w:rsid w:val="00C85B99"/>
    <w:rsid w:val="00C85E17"/>
    <w:rsid w:val="00C868A7"/>
    <w:rsid w:val="00C86929"/>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364"/>
    <w:rsid w:val="00C975EF"/>
    <w:rsid w:val="00C97E44"/>
    <w:rsid w:val="00CA0492"/>
    <w:rsid w:val="00CA05B0"/>
    <w:rsid w:val="00CA0632"/>
    <w:rsid w:val="00CA0A04"/>
    <w:rsid w:val="00CA0CA5"/>
    <w:rsid w:val="00CA2528"/>
    <w:rsid w:val="00CA3CAB"/>
    <w:rsid w:val="00CA3FC0"/>
    <w:rsid w:val="00CA47F9"/>
    <w:rsid w:val="00CA51D0"/>
    <w:rsid w:val="00CA5685"/>
    <w:rsid w:val="00CA6A2E"/>
    <w:rsid w:val="00CA6B56"/>
    <w:rsid w:val="00CA7D3E"/>
    <w:rsid w:val="00CB0317"/>
    <w:rsid w:val="00CB03ED"/>
    <w:rsid w:val="00CB0662"/>
    <w:rsid w:val="00CB0A82"/>
    <w:rsid w:val="00CB0F2F"/>
    <w:rsid w:val="00CB1556"/>
    <w:rsid w:val="00CB2913"/>
    <w:rsid w:val="00CB36EE"/>
    <w:rsid w:val="00CB3970"/>
    <w:rsid w:val="00CB42B9"/>
    <w:rsid w:val="00CB4550"/>
    <w:rsid w:val="00CB4F39"/>
    <w:rsid w:val="00CB52A4"/>
    <w:rsid w:val="00CB537C"/>
    <w:rsid w:val="00CB582E"/>
    <w:rsid w:val="00CB5A26"/>
    <w:rsid w:val="00CB645B"/>
    <w:rsid w:val="00CB6A93"/>
    <w:rsid w:val="00CB6C79"/>
    <w:rsid w:val="00CB77C3"/>
    <w:rsid w:val="00CB781A"/>
    <w:rsid w:val="00CB7E9C"/>
    <w:rsid w:val="00CC0072"/>
    <w:rsid w:val="00CC027A"/>
    <w:rsid w:val="00CC0915"/>
    <w:rsid w:val="00CC0C85"/>
    <w:rsid w:val="00CC1398"/>
    <w:rsid w:val="00CC1AF5"/>
    <w:rsid w:val="00CC1B74"/>
    <w:rsid w:val="00CC291E"/>
    <w:rsid w:val="00CC2D03"/>
    <w:rsid w:val="00CC2EB0"/>
    <w:rsid w:val="00CC4383"/>
    <w:rsid w:val="00CC4701"/>
    <w:rsid w:val="00CC4707"/>
    <w:rsid w:val="00CC56B4"/>
    <w:rsid w:val="00CC5F95"/>
    <w:rsid w:val="00CC642A"/>
    <w:rsid w:val="00CC6AC7"/>
    <w:rsid w:val="00CC733D"/>
    <w:rsid w:val="00CC7617"/>
    <w:rsid w:val="00CC7D55"/>
    <w:rsid w:val="00CC7E0D"/>
    <w:rsid w:val="00CC7E97"/>
    <w:rsid w:val="00CD00EB"/>
    <w:rsid w:val="00CD01D8"/>
    <w:rsid w:val="00CD1255"/>
    <w:rsid w:val="00CD1484"/>
    <w:rsid w:val="00CD1892"/>
    <w:rsid w:val="00CD1C01"/>
    <w:rsid w:val="00CD1D00"/>
    <w:rsid w:val="00CD2009"/>
    <w:rsid w:val="00CD27AC"/>
    <w:rsid w:val="00CD2A82"/>
    <w:rsid w:val="00CD3CAB"/>
    <w:rsid w:val="00CD44FF"/>
    <w:rsid w:val="00CD46A7"/>
    <w:rsid w:val="00CD47BC"/>
    <w:rsid w:val="00CD4E50"/>
    <w:rsid w:val="00CD56F9"/>
    <w:rsid w:val="00CD57CB"/>
    <w:rsid w:val="00CD5E89"/>
    <w:rsid w:val="00CD64E1"/>
    <w:rsid w:val="00CD66BA"/>
    <w:rsid w:val="00CD699D"/>
    <w:rsid w:val="00CD6BA3"/>
    <w:rsid w:val="00CD70DB"/>
    <w:rsid w:val="00CD7544"/>
    <w:rsid w:val="00CD78D4"/>
    <w:rsid w:val="00CD7B17"/>
    <w:rsid w:val="00CE0697"/>
    <w:rsid w:val="00CE14CB"/>
    <w:rsid w:val="00CE1AEA"/>
    <w:rsid w:val="00CE2B64"/>
    <w:rsid w:val="00CE2E2E"/>
    <w:rsid w:val="00CE3A51"/>
    <w:rsid w:val="00CE41F9"/>
    <w:rsid w:val="00CE429D"/>
    <w:rsid w:val="00CE45B7"/>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3635"/>
    <w:rsid w:val="00CF388C"/>
    <w:rsid w:val="00CF41A5"/>
    <w:rsid w:val="00CF424B"/>
    <w:rsid w:val="00CF475F"/>
    <w:rsid w:val="00CF5008"/>
    <w:rsid w:val="00CF5069"/>
    <w:rsid w:val="00CF5E34"/>
    <w:rsid w:val="00CF64D9"/>
    <w:rsid w:val="00CF6707"/>
    <w:rsid w:val="00CF7101"/>
    <w:rsid w:val="00CF726E"/>
    <w:rsid w:val="00CF7327"/>
    <w:rsid w:val="00CF7385"/>
    <w:rsid w:val="00CF7539"/>
    <w:rsid w:val="00CF75C6"/>
    <w:rsid w:val="00CF7B77"/>
    <w:rsid w:val="00CF7DF5"/>
    <w:rsid w:val="00D001D2"/>
    <w:rsid w:val="00D00220"/>
    <w:rsid w:val="00D02A80"/>
    <w:rsid w:val="00D0352D"/>
    <w:rsid w:val="00D04F01"/>
    <w:rsid w:val="00D04F8B"/>
    <w:rsid w:val="00D054EF"/>
    <w:rsid w:val="00D05637"/>
    <w:rsid w:val="00D05BA9"/>
    <w:rsid w:val="00D05EB1"/>
    <w:rsid w:val="00D0650B"/>
    <w:rsid w:val="00D068AA"/>
    <w:rsid w:val="00D06AFB"/>
    <w:rsid w:val="00D06E71"/>
    <w:rsid w:val="00D06E9C"/>
    <w:rsid w:val="00D0714B"/>
    <w:rsid w:val="00D0764E"/>
    <w:rsid w:val="00D07D82"/>
    <w:rsid w:val="00D10327"/>
    <w:rsid w:val="00D103C9"/>
    <w:rsid w:val="00D10BE1"/>
    <w:rsid w:val="00D116C9"/>
    <w:rsid w:val="00D119AA"/>
    <w:rsid w:val="00D11BB6"/>
    <w:rsid w:val="00D11E38"/>
    <w:rsid w:val="00D11FE3"/>
    <w:rsid w:val="00D12393"/>
    <w:rsid w:val="00D12945"/>
    <w:rsid w:val="00D12CC0"/>
    <w:rsid w:val="00D12DA1"/>
    <w:rsid w:val="00D130C0"/>
    <w:rsid w:val="00D1343A"/>
    <w:rsid w:val="00D13D50"/>
    <w:rsid w:val="00D14101"/>
    <w:rsid w:val="00D144D8"/>
    <w:rsid w:val="00D14919"/>
    <w:rsid w:val="00D14DE2"/>
    <w:rsid w:val="00D14E25"/>
    <w:rsid w:val="00D1518F"/>
    <w:rsid w:val="00D15470"/>
    <w:rsid w:val="00D158FE"/>
    <w:rsid w:val="00D15AE3"/>
    <w:rsid w:val="00D160C4"/>
    <w:rsid w:val="00D165D8"/>
    <w:rsid w:val="00D1724E"/>
    <w:rsid w:val="00D17C26"/>
    <w:rsid w:val="00D17E08"/>
    <w:rsid w:val="00D206F6"/>
    <w:rsid w:val="00D20FD1"/>
    <w:rsid w:val="00D214D4"/>
    <w:rsid w:val="00D2164A"/>
    <w:rsid w:val="00D21AAA"/>
    <w:rsid w:val="00D21ACE"/>
    <w:rsid w:val="00D21E6F"/>
    <w:rsid w:val="00D2211A"/>
    <w:rsid w:val="00D2218A"/>
    <w:rsid w:val="00D22B13"/>
    <w:rsid w:val="00D2371E"/>
    <w:rsid w:val="00D237E0"/>
    <w:rsid w:val="00D239B7"/>
    <w:rsid w:val="00D23A17"/>
    <w:rsid w:val="00D25676"/>
    <w:rsid w:val="00D2579F"/>
    <w:rsid w:val="00D2580E"/>
    <w:rsid w:val="00D25EBE"/>
    <w:rsid w:val="00D265A7"/>
    <w:rsid w:val="00D2690C"/>
    <w:rsid w:val="00D27129"/>
    <w:rsid w:val="00D279E7"/>
    <w:rsid w:val="00D27A16"/>
    <w:rsid w:val="00D27F75"/>
    <w:rsid w:val="00D3046D"/>
    <w:rsid w:val="00D30497"/>
    <w:rsid w:val="00D30622"/>
    <w:rsid w:val="00D30C4D"/>
    <w:rsid w:val="00D30F5F"/>
    <w:rsid w:val="00D31243"/>
    <w:rsid w:val="00D316D9"/>
    <w:rsid w:val="00D31B07"/>
    <w:rsid w:val="00D31B9D"/>
    <w:rsid w:val="00D3272E"/>
    <w:rsid w:val="00D32FA0"/>
    <w:rsid w:val="00D33112"/>
    <w:rsid w:val="00D331CB"/>
    <w:rsid w:val="00D33E62"/>
    <w:rsid w:val="00D3497A"/>
    <w:rsid w:val="00D34AB5"/>
    <w:rsid w:val="00D3532C"/>
    <w:rsid w:val="00D35F2F"/>
    <w:rsid w:val="00D35FC6"/>
    <w:rsid w:val="00D36BB8"/>
    <w:rsid w:val="00D377D4"/>
    <w:rsid w:val="00D401A1"/>
    <w:rsid w:val="00D40217"/>
    <w:rsid w:val="00D40385"/>
    <w:rsid w:val="00D404CE"/>
    <w:rsid w:val="00D40E8F"/>
    <w:rsid w:val="00D412BF"/>
    <w:rsid w:val="00D417C6"/>
    <w:rsid w:val="00D417D0"/>
    <w:rsid w:val="00D41C8E"/>
    <w:rsid w:val="00D424CA"/>
    <w:rsid w:val="00D42B0C"/>
    <w:rsid w:val="00D42D6E"/>
    <w:rsid w:val="00D43DEF"/>
    <w:rsid w:val="00D44259"/>
    <w:rsid w:val="00D45C61"/>
    <w:rsid w:val="00D45DDC"/>
    <w:rsid w:val="00D5064C"/>
    <w:rsid w:val="00D50C94"/>
    <w:rsid w:val="00D511E7"/>
    <w:rsid w:val="00D5142B"/>
    <w:rsid w:val="00D517ED"/>
    <w:rsid w:val="00D5251C"/>
    <w:rsid w:val="00D52633"/>
    <w:rsid w:val="00D52F56"/>
    <w:rsid w:val="00D53470"/>
    <w:rsid w:val="00D539DA"/>
    <w:rsid w:val="00D53E39"/>
    <w:rsid w:val="00D54A50"/>
    <w:rsid w:val="00D54E8E"/>
    <w:rsid w:val="00D54FFD"/>
    <w:rsid w:val="00D5552C"/>
    <w:rsid w:val="00D5556D"/>
    <w:rsid w:val="00D55C34"/>
    <w:rsid w:val="00D55C81"/>
    <w:rsid w:val="00D56671"/>
    <w:rsid w:val="00D5674B"/>
    <w:rsid w:val="00D56B56"/>
    <w:rsid w:val="00D56BF5"/>
    <w:rsid w:val="00D56F99"/>
    <w:rsid w:val="00D5743F"/>
    <w:rsid w:val="00D57F1F"/>
    <w:rsid w:val="00D60065"/>
    <w:rsid w:val="00D60270"/>
    <w:rsid w:val="00D605C2"/>
    <w:rsid w:val="00D60733"/>
    <w:rsid w:val="00D60C45"/>
    <w:rsid w:val="00D60C60"/>
    <w:rsid w:val="00D61E1D"/>
    <w:rsid w:val="00D629A4"/>
    <w:rsid w:val="00D62BDF"/>
    <w:rsid w:val="00D62EEE"/>
    <w:rsid w:val="00D64F1C"/>
    <w:rsid w:val="00D6570C"/>
    <w:rsid w:val="00D659EA"/>
    <w:rsid w:val="00D65A3F"/>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3B2"/>
    <w:rsid w:val="00D73991"/>
    <w:rsid w:val="00D73CD4"/>
    <w:rsid w:val="00D73F06"/>
    <w:rsid w:val="00D73FC4"/>
    <w:rsid w:val="00D740B2"/>
    <w:rsid w:val="00D74247"/>
    <w:rsid w:val="00D743F1"/>
    <w:rsid w:val="00D744CF"/>
    <w:rsid w:val="00D7456E"/>
    <w:rsid w:val="00D746A1"/>
    <w:rsid w:val="00D753A9"/>
    <w:rsid w:val="00D755F7"/>
    <w:rsid w:val="00D75DDB"/>
    <w:rsid w:val="00D75E49"/>
    <w:rsid w:val="00D75E4B"/>
    <w:rsid w:val="00D774F4"/>
    <w:rsid w:val="00D77687"/>
    <w:rsid w:val="00D77AF6"/>
    <w:rsid w:val="00D804C5"/>
    <w:rsid w:val="00D815E6"/>
    <w:rsid w:val="00D81A28"/>
    <w:rsid w:val="00D81BDE"/>
    <w:rsid w:val="00D8201D"/>
    <w:rsid w:val="00D82B00"/>
    <w:rsid w:val="00D82B04"/>
    <w:rsid w:val="00D82BE4"/>
    <w:rsid w:val="00D82E05"/>
    <w:rsid w:val="00D8319B"/>
    <w:rsid w:val="00D839FB"/>
    <w:rsid w:val="00D83C0D"/>
    <w:rsid w:val="00D83C80"/>
    <w:rsid w:val="00D83D85"/>
    <w:rsid w:val="00D83F5B"/>
    <w:rsid w:val="00D85FDE"/>
    <w:rsid w:val="00D8665E"/>
    <w:rsid w:val="00D86753"/>
    <w:rsid w:val="00D869C1"/>
    <w:rsid w:val="00D86EC6"/>
    <w:rsid w:val="00D87418"/>
    <w:rsid w:val="00D87A39"/>
    <w:rsid w:val="00D87FE6"/>
    <w:rsid w:val="00D902B7"/>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3DAA"/>
    <w:rsid w:val="00D9413E"/>
    <w:rsid w:val="00D94C8D"/>
    <w:rsid w:val="00D95D6B"/>
    <w:rsid w:val="00D95F88"/>
    <w:rsid w:val="00D96698"/>
    <w:rsid w:val="00D96876"/>
    <w:rsid w:val="00D96940"/>
    <w:rsid w:val="00D96B12"/>
    <w:rsid w:val="00D96F59"/>
    <w:rsid w:val="00D97504"/>
    <w:rsid w:val="00D9787D"/>
    <w:rsid w:val="00D9796D"/>
    <w:rsid w:val="00DA0175"/>
    <w:rsid w:val="00DA099C"/>
    <w:rsid w:val="00DA0F18"/>
    <w:rsid w:val="00DA1A89"/>
    <w:rsid w:val="00DA2125"/>
    <w:rsid w:val="00DA21EC"/>
    <w:rsid w:val="00DA24DE"/>
    <w:rsid w:val="00DA270C"/>
    <w:rsid w:val="00DA281F"/>
    <w:rsid w:val="00DA29A2"/>
    <w:rsid w:val="00DA31C9"/>
    <w:rsid w:val="00DA3C5B"/>
    <w:rsid w:val="00DA3D23"/>
    <w:rsid w:val="00DA3E3D"/>
    <w:rsid w:val="00DA4A61"/>
    <w:rsid w:val="00DA57FC"/>
    <w:rsid w:val="00DA5AFE"/>
    <w:rsid w:val="00DA61AB"/>
    <w:rsid w:val="00DA61CD"/>
    <w:rsid w:val="00DA6EE2"/>
    <w:rsid w:val="00DA718A"/>
    <w:rsid w:val="00DA78CF"/>
    <w:rsid w:val="00DA78D5"/>
    <w:rsid w:val="00DA7A89"/>
    <w:rsid w:val="00DA7BF4"/>
    <w:rsid w:val="00DB052F"/>
    <w:rsid w:val="00DB058A"/>
    <w:rsid w:val="00DB14D3"/>
    <w:rsid w:val="00DB154B"/>
    <w:rsid w:val="00DB1AC6"/>
    <w:rsid w:val="00DB1BDC"/>
    <w:rsid w:val="00DB2C89"/>
    <w:rsid w:val="00DB3490"/>
    <w:rsid w:val="00DB3593"/>
    <w:rsid w:val="00DB38FA"/>
    <w:rsid w:val="00DB41F6"/>
    <w:rsid w:val="00DB440B"/>
    <w:rsid w:val="00DB4426"/>
    <w:rsid w:val="00DB4522"/>
    <w:rsid w:val="00DB468C"/>
    <w:rsid w:val="00DB4B40"/>
    <w:rsid w:val="00DB4F12"/>
    <w:rsid w:val="00DB4F21"/>
    <w:rsid w:val="00DB4F42"/>
    <w:rsid w:val="00DB540C"/>
    <w:rsid w:val="00DB6F96"/>
    <w:rsid w:val="00DB71B9"/>
    <w:rsid w:val="00DB7662"/>
    <w:rsid w:val="00DB7E46"/>
    <w:rsid w:val="00DC0370"/>
    <w:rsid w:val="00DC1395"/>
    <w:rsid w:val="00DC32FC"/>
    <w:rsid w:val="00DC3738"/>
    <w:rsid w:val="00DC3D89"/>
    <w:rsid w:val="00DC4567"/>
    <w:rsid w:val="00DC4D6C"/>
    <w:rsid w:val="00DC4F47"/>
    <w:rsid w:val="00DC5059"/>
    <w:rsid w:val="00DC5860"/>
    <w:rsid w:val="00DC5BD0"/>
    <w:rsid w:val="00DC5BE2"/>
    <w:rsid w:val="00DC6284"/>
    <w:rsid w:val="00DC628E"/>
    <w:rsid w:val="00DC62BE"/>
    <w:rsid w:val="00DC6747"/>
    <w:rsid w:val="00DC6AF3"/>
    <w:rsid w:val="00DC7608"/>
    <w:rsid w:val="00DC761E"/>
    <w:rsid w:val="00DC7B3B"/>
    <w:rsid w:val="00DC7CFC"/>
    <w:rsid w:val="00DD04EA"/>
    <w:rsid w:val="00DD09F2"/>
    <w:rsid w:val="00DD0DEE"/>
    <w:rsid w:val="00DD1205"/>
    <w:rsid w:val="00DD1633"/>
    <w:rsid w:val="00DD17A0"/>
    <w:rsid w:val="00DD1A95"/>
    <w:rsid w:val="00DD1B97"/>
    <w:rsid w:val="00DD2831"/>
    <w:rsid w:val="00DD2A6D"/>
    <w:rsid w:val="00DD2E17"/>
    <w:rsid w:val="00DD42DE"/>
    <w:rsid w:val="00DD4309"/>
    <w:rsid w:val="00DD4344"/>
    <w:rsid w:val="00DD4357"/>
    <w:rsid w:val="00DD4DDD"/>
    <w:rsid w:val="00DD54DF"/>
    <w:rsid w:val="00DD573B"/>
    <w:rsid w:val="00DD57E7"/>
    <w:rsid w:val="00DD5A1E"/>
    <w:rsid w:val="00DD5B8C"/>
    <w:rsid w:val="00DD5DFA"/>
    <w:rsid w:val="00DD5E91"/>
    <w:rsid w:val="00DD6CE2"/>
    <w:rsid w:val="00DD720D"/>
    <w:rsid w:val="00DE0229"/>
    <w:rsid w:val="00DE04E0"/>
    <w:rsid w:val="00DE06A0"/>
    <w:rsid w:val="00DE0B09"/>
    <w:rsid w:val="00DE12F1"/>
    <w:rsid w:val="00DE1A9D"/>
    <w:rsid w:val="00DE1CB1"/>
    <w:rsid w:val="00DE2073"/>
    <w:rsid w:val="00DE30AC"/>
    <w:rsid w:val="00DE38D1"/>
    <w:rsid w:val="00DE4106"/>
    <w:rsid w:val="00DE466B"/>
    <w:rsid w:val="00DE48F4"/>
    <w:rsid w:val="00DE5563"/>
    <w:rsid w:val="00DE5C19"/>
    <w:rsid w:val="00DE5D48"/>
    <w:rsid w:val="00DE65C9"/>
    <w:rsid w:val="00DE6E4D"/>
    <w:rsid w:val="00DE7498"/>
    <w:rsid w:val="00DE75EF"/>
    <w:rsid w:val="00DE7611"/>
    <w:rsid w:val="00DE7D19"/>
    <w:rsid w:val="00DF05A0"/>
    <w:rsid w:val="00DF1162"/>
    <w:rsid w:val="00DF1BA8"/>
    <w:rsid w:val="00DF1F63"/>
    <w:rsid w:val="00DF28F2"/>
    <w:rsid w:val="00DF2BFF"/>
    <w:rsid w:val="00DF3798"/>
    <w:rsid w:val="00DF4FF1"/>
    <w:rsid w:val="00DF503A"/>
    <w:rsid w:val="00DF56A3"/>
    <w:rsid w:val="00DF5B0A"/>
    <w:rsid w:val="00DF5B33"/>
    <w:rsid w:val="00DF6FD2"/>
    <w:rsid w:val="00DF72EF"/>
    <w:rsid w:val="00DF743D"/>
    <w:rsid w:val="00DF7724"/>
    <w:rsid w:val="00E000D8"/>
    <w:rsid w:val="00E00C1E"/>
    <w:rsid w:val="00E00F5F"/>
    <w:rsid w:val="00E010E6"/>
    <w:rsid w:val="00E01377"/>
    <w:rsid w:val="00E014E7"/>
    <w:rsid w:val="00E020C2"/>
    <w:rsid w:val="00E0213F"/>
    <w:rsid w:val="00E0232F"/>
    <w:rsid w:val="00E026A9"/>
    <w:rsid w:val="00E0356F"/>
    <w:rsid w:val="00E03B42"/>
    <w:rsid w:val="00E03C10"/>
    <w:rsid w:val="00E0479F"/>
    <w:rsid w:val="00E04816"/>
    <w:rsid w:val="00E04982"/>
    <w:rsid w:val="00E049F5"/>
    <w:rsid w:val="00E04D6A"/>
    <w:rsid w:val="00E058DB"/>
    <w:rsid w:val="00E05950"/>
    <w:rsid w:val="00E05CD4"/>
    <w:rsid w:val="00E05DE8"/>
    <w:rsid w:val="00E06100"/>
    <w:rsid w:val="00E0614E"/>
    <w:rsid w:val="00E06E97"/>
    <w:rsid w:val="00E07B8F"/>
    <w:rsid w:val="00E07DD5"/>
    <w:rsid w:val="00E10712"/>
    <w:rsid w:val="00E10DD1"/>
    <w:rsid w:val="00E1224C"/>
    <w:rsid w:val="00E1254C"/>
    <w:rsid w:val="00E12BDF"/>
    <w:rsid w:val="00E13326"/>
    <w:rsid w:val="00E13B5A"/>
    <w:rsid w:val="00E13D07"/>
    <w:rsid w:val="00E14356"/>
    <w:rsid w:val="00E14547"/>
    <w:rsid w:val="00E14961"/>
    <w:rsid w:val="00E14D76"/>
    <w:rsid w:val="00E15183"/>
    <w:rsid w:val="00E15D6C"/>
    <w:rsid w:val="00E1720B"/>
    <w:rsid w:val="00E17302"/>
    <w:rsid w:val="00E203DE"/>
    <w:rsid w:val="00E20CE7"/>
    <w:rsid w:val="00E217B1"/>
    <w:rsid w:val="00E222FA"/>
    <w:rsid w:val="00E226B7"/>
    <w:rsid w:val="00E229CE"/>
    <w:rsid w:val="00E22B4A"/>
    <w:rsid w:val="00E2449B"/>
    <w:rsid w:val="00E24A62"/>
    <w:rsid w:val="00E24F52"/>
    <w:rsid w:val="00E255CC"/>
    <w:rsid w:val="00E25636"/>
    <w:rsid w:val="00E25755"/>
    <w:rsid w:val="00E259EE"/>
    <w:rsid w:val="00E25F90"/>
    <w:rsid w:val="00E266DD"/>
    <w:rsid w:val="00E26D2E"/>
    <w:rsid w:val="00E279B2"/>
    <w:rsid w:val="00E303C0"/>
    <w:rsid w:val="00E3055B"/>
    <w:rsid w:val="00E30B05"/>
    <w:rsid w:val="00E30FED"/>
    <w:rsid w:val="00E31458"/>
    <w:rsid w:val="00E31687"/>
    <w:rsid w:val="00E31699"/>
    <w:rsid w:val="00E31761"/>
    <w:rsid w:val="00E31812"/>
    <w:rsid w:val="00E31889"/>
    <w:rsid w:val="00E31CE7"/>
    <w:rsid w:val="00E32D29"/>
    <w:rsid w:val="00E333D5"/>
    <w:rsid w:val="00E3394F"/>
    <w:rsid w:val="00E33A0B"/>
    <w:rsid w:val="00E34A2F"/>
    <w:rsid w:val="00E35A45"/>
    <w:rsid w:val="00E35F7F"/>
    <w:rsid w:val="00E36392"/>
    <w:rsid w:val="00E364C9"/>
    <w:rsid w:val="00E36B32"/>
    <w:rsid w:val="00E36F65"/>
    <w:rsid w:val="00E3795E"/>
    <w:rsid w:val="00E37A6F"/>
    <w:rsid w:val="00E37A9C"/>
    <w:rsid w:val="00E40034"/>
    <w:rsid w:val="00E40222"/>
    <w:rsid w:val="00E40406"/>
    <w:rsid w:val="00E4082B"/>
    <w:rsid w:val="00E40835"/>
    <w:rsid w:val="00E408EC"/>
    <w:rsid w:val="00E409B5"/>
    <w:rsid w:val="00E40BCB"/>
    <w:rsid w:val="00E41B4E"/>
    <w:rsid w:val="00E4208F"/>
    <w:rsid w:val="00E42E94"/>
    <w:rsid w:val="00E43006"/>
    <w:rsid w:val="00E4312A"/>
    <w:rsid w:val="00E4331B"/>
    <w:rsid w:val="00E43551"/>
    <w:rsid w:val="00E437FA"/>
    <w:rsid w:val="00E459B2"/>
    <w:rsid w:val="00E45A2C"/>
    <w:rsid w:val="00E46A6B"/>
    <w:rsid w:val="00E46A9C"/>
    <w:rsid w:val="00E47DB1"/>
    <w:rsid w:val="00E509D2"/>
    <w:rsid w:val="00E50BDD"/>
    <w:rsid w:val="00E510CF"/>
    <w:rsid w:val="00E513D7"/>
    <w:rsid w:val="00E519FE"/>
    <w:rsid w:val="00E5206C"/>
    <w:rsid w:val="00E52AAB"/>
    <w:rsid w:val="00E54487"/>
    <w:rsid w:val="00E5448E"/>
    <w:rsid w:val="00E54E0D"/>
    <w:rsid w:val="00E55247"/>
    <w:rsid w:val="00E558E5"/>
    <w:rsid w:val="00E55B3C"/>
    <w:rsid w:val="00E56795"/>
    <w:rsid w:val="00E57932"/>
    <w:rsid w:val="00E606C4"/>
    <w:rsid w:val="00E60811"/>
    <w:rsid w:val="00E60AB8"/>
    <w:rsid w:val="00E6103E"/>
    <w:rsid w:val="00E6185F"/>
    <w:rsid w:val="00E61D32"/>
    <w:rsid w:val="00E637A5"/>
    <w:rsid w:val="00E63810"/>
    <w:rsid w:val="00E63C60"/>
    <w:rsid w:val="00E64050"/>
    <w:rsid w:val="00E64B7B"/>
    <w:rsid w:val="00E6514D"/>
    <w:rsid w:val="00E65161"/>
    <w:rsid w:val="00E652C9"/>
    <w:rsid w:val="00E6593B"/>
    <w:rsid w:val="00E65D51"/>
    <w:rsid w:val="00E65D74"/>
    <w:rsid w:val="00E66E11"/>
    <w:rsid w:val="00E672C6"/>
    <w:rsid w:val="00E67842"/>
    <w:rsid w:val="00E67979"/>
    <w:rsid w:val="00E67B9D"/>
    <w:rsid w:val="00E70192"/>
    <w:rsid w:val="00E70B08"/>
    <w:rsid w:val="00E70C55"/>
    <w:rsid w:val="00E70E34"/>
    <w:rsid w:val="00E71809"/>
    <w:rsid w:val="00E71D1E"/>
    <w:rsid w:val="00E726F2"/>
    <w:rsid w:val="00E728E2"/>
    <w:rsid w:val="00E738FA"/>
    <w:rsid w:val="00E739B6"/>
    <w:rsid w:val="00E74200"/>
    <w:rsid w:val="00E7436F"/>
    <w:rsid w:val="00E74A2B"/>
    <w:rsid w:val="00E74DF2"/>
    <w:rsid w:val="00E75667"/>
    <w:rsid w:val="00E756D3"/>
    <w:rsid w:val="00E75A5A"/>
    <w:rsid w:val="00E76004"/>
    <w:rsid w:val="00E7608F"/>
    <w:rsid w:val="00E760D7"/>
    <w:rsid w:val="00E769CC"/>
    <w:rsid w:val="00E77124"/>
    <w:rsid w:val="00E77341"/>
    <w:rsid w:val="00E773CD"/>
    <w:rsid w:val="00E7783E"/>
    <w:rsid w:val="00E778B8"/>
    <w:rsid w:val="00E77E1A"/>
    <w:rsid w:val="00E801C7"/>
    <w:rsid w:val="00E80AF8"/>
    <w:rsid w:val="00E80BED"/>
    <w:rsid w:val="00E810AC"/>
    <w:rsid w:val="00E816E8"/>
    <w:rsid w:val="00E81E13"/>
    <w:rsid w:val="00E82592"/>
    <w:rsid w:val="00E825ED"/>
    <w:rsid w:val="00E827BB"/>
    <w:rsid w:val="00E82D24"/>
    <w:rsid w:val="00E831F5"/>
    <w:rsid w:val="00E8357D"/>
    <w:rsid w:val="00E83C4F"/>
    <w:rsid w:val="00E84212"/>
    <w:rsid w:val="00E84A73"/>
    <w:rsid w:val="00E84C04"/>
    <w:rsid w:val="00E84F72"/>
    <w:rsid w:val="00E856A2"/>
    <w:rsid w:val="00E8572B"/>
    <w:rsid w:val="00E8575B"/>
    <w:rsid w:val="00E85929"/>
    <w:rsid w:val="00E85AD2"/>
    <w:rsid w:val="00E87A37"/>
    <w:rsid w:val="00E87CF7"/>
    <w:rsid w:val="00E9036E"/>
    <w:rsid w:val="00E9078A"/>
    <w:rsid w:val="00E912FD"/>
    <w:rsid w:val="00E91A3C"/>
    <w:rsid w:val="00E91B26"/>
    <w:rsid w:val="00E92C6E"/>
    <w:rsid w:val="00E92C8C"/>
    <w:rsid w:val="00E92D0B"/>
    <w:rsid w:val="00E92FFF"/>
    <w:rsid w:val="00E93195"/>
    <w:rsid w:val="00E93280"/>
    <w:rsid w:val="00E9391C"/>
    <w:rsid w:val="00E93D05"/>
    <w:rsid w:val="00E94941"/>
    <w:rsid w:val="00E951D8"/>
    <w:rsid w:val="00E9544A"/>
    <w:rsid w:val="00E95C2A"/>
    <w:rsid w:val="00E961CB"/>
    <w:rsid w:val="00E963BC"/>
    <w:rsid w:val="00E966A6"/>
    <w:rsid w:val="00E96815"/>
    <w:rsid w:val="00E96E91"/>
    <w:rsid w:val="00E9751D"/>
    <w:rsid w:val="00E9759A"/>
    <w:rsid w:val="00E97DC6"/>
    <w:rsid w:val="00E97F2B"/>
    <w:rsid w:val="00E97F7A"/>
    <w:rsid w:val="00EA0010"/>
    <w:rsid w:val="00EA00D7"/>
    <w:rsid w:val="00EA0143"/>
    <w:rsid w:val="00EA089B"/>
    <w:rsid w:val="00EA1ACC"/>
    <w:rsid w:val="00EA2E21"/>
    <w:rsid w:val="00EA2EAA"/>
    <w:rsid w:val="00EA380C"/>
    <w:rsid w:val="00EA544A"/>
    <w:rsid w:val="00EA613D"/>
    <w:rsid w:val="00EA6744"/>
    <w:rsid w:val="00EA6951"/>
    <w:rsid w:val="00EA7308"/>
    <w:rsid w:val="00EA7474"/>
    <w:rsid w:val="00EA7D98"/>
    <w:rsid w:val="00EB0831"/>
    <w:rsid w:val="00EB089C"/>
    <w:rsid w:val="00EB0AA8"/>
    <w:rsid w:val="00EB0B65"/>
    <w:rsid w:val="00EB0C65"/>
    <w:rsid w:val="00EB0CE1"/>
    <w:rsid w:val="00EB1624"/>
    <w:rsid w:val="00EB166C"/>
    <w:rsid w:val="00EB169F"/>
    <w:rsid w:val="00EB2635"/>
    <w:rsid w:val="00EB2961"/>
    <w:rsid w:val="00EB2E1A"/>
    <w:rsid w:val="00EB2F8A"/>
    <w:rsid w:val="00EB3268"/>
    <w:rsid w:val="00EB3298"/>
    <w:rsid w:val="00EB3584"/>
    <w:rsid w:val="00EB3939"/>
    <w:rsid w:val="00EB3CE6"/>
    <w:rsid w:val="00EB3E92"/>
    <w:rsid w:val="00EB54AB"/>
    <w:rsid w:val="00EB6257"/>
    <w:rsid w:val="00EB68E6"/>
    <w:rsid w:val="00EB6AE9"/>
    <w:rsid w:val="00EB6B2D"/>
    <w:rsid w:val="00EB71C9"/>
    <w:rsid w:val="00EB763E"/>
    <w:rsid w:val="00EB7B67"/>
    <w:rsid w:val="00EC07F1"/>
    <w:rsid w:val="00EC118A"/>
    <w:rsid w:val="00EC1E8A"/>
    <w:rsid w:val="00EC1F9C"/>
    <w:rsid w:val="00EC328C"/>
    <w:rsid w:val="00EC32F5"/>
    <w:rsid w:val="00EC3852"/>
    <w:rsid w:val="00EC4528"/>
    <w:rsid w:val="00EC5241"/>
    <w:rsid w:val="00EC52AB"/>
    <w:rsid w:val="00EC5817"/>
    <w:rsid w:val="00EC583A"/>
    <w:rsid w:val="00EC594C"/>
    <w:rsid w:val="00EC5B6A"/>
    <w:rsid w:val="00EC5C7B"/>
    <w:rsid w:val="00EC66AA"/>
    <w:rsid w:val="00EC689A"/>
    <w:rsid w:val="00EC6B30"/>
    <w:rsid w:val="00EC6B8F"/>
    <w:rsid w:val="00EC7154"/>
    <w:rsid w:val="00EC7371"/>
    <w:rsid w:val="00EC73F5"/>
    <w:rsid w:val="00EC7894"/>
    <w:rsid w:val="00EC7A28"/>
    <w:rsid w:val="00EC7B48"/>
    <w:rsid w:val="00ED0151"/>
    <w:rsid w:val="00ED01A3"/>
    <w:rsid w:val="00ED0257"/>
    <w:rsid w:val="00ED071B"/>
    <w:rsid w:val="00ED18B1"/>
    <w:rsid w:val="00ED1ADE"/>
    <w:rsid w:val="00ED25B3"/>
    <w:rsid w:val="00ED3692"/>
    <w:rsid w:val="00ED4A77"/>
    <w:rsid w:val="00ED4B6E"/>
    <w:rsid w:val="00ED5981"/>
    <w:rsid w:val="00ED613A"/>
    <w:rsid w:val="00ED6514"/>
    <w:rsid w:val="00ED66B2"/>
    <w:rsid w:val="00ED6E01"/>
    <w:rsid w:val="00ED71BA"/>
    <w:rsid w:val="00ED728F"/>
    <w:rsid w:val="00ED73A1"/>
    <w:rsid w:val="00ED7CA2"/>
    <w:rsid w:val="00EE02EE"/>
    <w:rsid w:val="00EE04F9"/>
    <w:rsid w:val="00EE05E0"/>
    <w:rsid w:val="00EE0C8C"/>
    <w:rsid w:val="00EE13DA"/>
    <w:rsid w:val="00EE1595"/>
    <w:rsid w:val="00EE1E71"/>
    <w:rsid w:val="00EE2087"/>
    <w:rsid w:val="00EE20C2"/>
    <w:rsid w:val="00EE2621"/>
    <w:rsid w:val="00EE2833"/>
    <w:rsid w:val="00EE2A9D"/>
    <w:rsid w:val="00EE3384"/>
    <w:rsid w:val="00EE499F"/>
    <w:rsid w:val="00EE5374"/>
    <w:rsid w:val="00EE56E2"/>
    <w:rsid w:val="00EE5FCD"/>
    <w:rsid w:val="00EE63BF"/>
    <w:rsid w:val="00EE6D45"/>
    <w:rsid w:val="00EE6E89"/>
    <w:rsid w:val="00EF0938"/>
    <w:rsid w:val="00EF0BCE"/>
    <w:rsid w:val="00EF0CDE"/>
    <w:rsid w:val="00EF0D4B"/>
    <w:rsid w:val="00EF0F64"/>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0C1"/>
    <w:rsid w:val="00EF71C5"/>
    <w:rsid w:val="00EF71E6"/>
    <w:rsid w:val="00F0058A"/>
    <w:rsid w:val="00F00630"/>
    <w:rsid w:val="00F00922"/>
    <w:rsid w:val="00F00924"/>
    <w:rsid w:val="00F0187E"/>
    <w:rsid w:val="00F01BE6"/>
    <w:rsid w:val="00F01D4F"/>
    <w:rsid w:val="00F01F75"/>
    <w:rsid w:val="00F0217A"/>
    <w:rsid w:val="00F026D3"/>
    <w:rsid w:val="00F027E8"/>
    <w:rsid w:val="00F03395"/>
    <w:rsid w:val="00F034E6"/>
    <w:rsid w:val="00F03E4C"/>
    <w:rsid w:val="00F04D19"/>
    <w:rsid w:val="00F050A3"/>
    <w:rsid w:val="00F05C13"/>
    <w:rsid w:val="00F06340"/>
    <w:rsid w:val="00F0665D"/>
    <w:rsid w:val="00F06D42"/>
    <w:rsid w:val="00F07134"/>
    <w:rsid w:val="00F0724D"/>
    <w:rsid w:val="00F07378"/>
    <w:rsid w:val="00F07D2E"/>
    <w:rsid w:val="00F10B81"/>
    <w:rsid w:val="00F10BC9"/>
    <w:rsid w:val="00F113C9"/>
    <w:rsid w:val="00F11C01"/>
    <w:rsid w:val="00F11D80"/>
    <w:rsid w:val="00F1202B"/>
    <w:rsid w:val="00F12927"/>
    <w:rsid w:val="00F14B08"/>
    <w:rsid w:val="00F14B4B"/>
    <w:rsid w:val="00F14CD1"/>
    <w:rsid w:val="00F1508B"/>
    <w:rsid w:val="00F15115"/>
    <w:rsid w:val="00F15A85"/>
    <w:rsid w:val="00F15C81"/>
    <w:rsid w:val="00F15D8C"/>
    <w:rsid w:val="00F15F18"/>
    <w:rsid w:val="00F16B86"/>
    <w:rsid w:val="00F16E1A"/>
    <w:rsid w:val="00F16F92"/>
    <w:rsid w:val="00F17C3E"/>
    <w:rsid w:val="00F17E80"/>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4FC7"/>
    <w:rsid w:val="00F252DC"/>
    <w:rsid w:val="00F254C4"/>
    <w:rsid w:val="00F25641"/>
    <w:rsid w:val="00F256D8"/>
    <w:rsid w:val="00F25824"/>
    <w:rsid w:val="00F25E8C"/>
    <w:rsid w:val="00F26065"/>
    <w:rsid w:val="00F266E3"/>
    <w:rsid w:val="00F2689C"/>
    <w:rsid w:val="00F27E44"/>
    <w:rsid w:val="00F30313"/>
    <w:rsid w:val="00F303BC"/>
    <w:rsid w:val="00F30472"/>
    <w:rsid w:val="00F31052"/>
    <w:rsid w:val="00F31555"/>
    <w:rsid w:val="00F318A1"/>
    <w:rsid w:val="00F31CF5"/>
    <w:rsid w:val="00F3265C"/>
    <w:rsid w:val="00F32C4A"/>
    <w:rsid w:val="00F331A2"/>
    <w:rsid w:val="00F33262"/>
    <w:rsid w:val="00F3359E"/>
    <w:rsid w:val="00F343EE"/>
    <w:rsid w:val="00F353F4"/>
    <w:rsid w:val="00F35494"/>
    <w:rsid w:val="00F35607"/>
    <w:rsid w:val="00F359AB"/>
    <w:rsid w:val="00F35DBA"/>
    <w:rsid w:val="00F3619D"/>
    <w:rsid w:val="00F36DDE"/>
    <w:rsid w:val="00F3722A"/>
    <w:rsid w:val="00F37366"/>
    <w:rsid w:val="00F37C99"/>
    <w:rsid w:val="00F37FCC"/>
    <w:rsid w:val="00F41488"/>
    <w:rsid w:val="00F419B8"/>
    <w:rsid w:val="00F41C0F"/>
    <w:rsid w:val="00F42856"/>
    <w:rsid w:val="00F428A9"/>
    <w:rsid w:val="00F42ED7"/>
    <w:rsid w:val="00F430C5"/>
    <w:rsid w:val="00F43777"/>
    <w:rsid w:val="00F4482B"/>
    <w:rsid w:val="00F44F02"/>
    <w:rsid w:val="00F45039"/>
    <w:rsid w:val="00F4526B"/>
    <w:rsid w:val="00F45298"/>
    <w:rsid w:val="00F45F64"/>
    <w:rsid w:val="00F4607B"/>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7E7"/>
    <w:rsid w:val="00F52CB7"/>
    <w:rsid w:val="00F538A3"/>
    <w:rsid w:val="00F53A44"/>
    <w:rsid w:val="00F54E5E"/>
    <w:rsid w:val="00F551DB"/>
    <w:rsid w:val="00F55340"/>
    <w:rsid w:val="00F55810"/>
    <w:rsid w:val="00F559BE"/>
    <w:rsid w:val="00F56F7E"/>
    <w:rsid w:val="00F56FEF"/>
    <w:rsid w:val="00F57521"/>
    <w:rsid w:val="00F5772F"/>
    <w:rsid w:val="00F60938"/>
    <w:rsid w:val="00F60BB0"/>
    <w:rsid w:val="00F60C7E"/>
    <w:rsid w:val="00F60E0A"/>
    <w:rsid w:val="00F61606"/>
    <w:rsid w:val="00F61918"/>
    <w:rsid w:val="00F62151"/>
    <w:rsid w:val="00F62CA8"/>
    <w:rsid w:val="00F62F92"/>
    <w:rsid w:val="00F630B4"/>
    <w:rsid w:val="00F635EF"/>
    <w:rsid w:val="00F63BF4"/>
    <w:rsid w:val="00F63C55"/>
    <w:rsid w:val="00F63C60"/>
    <w:rsid w:val="00F648CC"/>
    <w:rsid w:val="00F64991"/>
    <w:rsid w:val="00F65BA9"/>
    <w:rsid w:val="00F65BC8"/>
    <w:rsid w:val="00F65EEA"/>
    <w:rsid w:val="00F66205"/>
    <w:rsid w:val="00F6630F"/>
    <w:rsid w:val="00F66419"/>
    <w:rsid w:val="00F66704"/>
    <w:rsid w:val="00F66E8D"/>
    <w:rsid w:val="00F67079"/>
    <w:rsid w:val="00F67B58"/>
    <w:rsid w:val="00F67E81"/>
    <w:rsid w:val="00F7044B"/>
    <w:rsid w:val="00F70FD4"/>
    <w:rsid w:val="00F71342"/>
    <w:rsid w:val="00F714F7"/>
    <w:rsid w:val="00F71C68"/>
    <w:rsid w:val="00F722DB"/>
    <w:rsid w:val="00F724E2"/>
    <w:rsid w:val="00F7261F"/>
    <w:rsid w:val="00F726B5"/>
    <w:rsid w:val="00F74103"/>
    <w:rsid w:val="00F7410A"/>
    <w:rsid w:val="00F745A4"/>
    <w:rsid w:val="00F74C0C"/>
    <w:rsid w:val="00F74FB0"/>
    <w:rsid w:val="00F758E1"/>
    <w:rsid w:val="00F75BB5"/>
    <w:rsid w:val="00F75FD5"/>
    <w:rsid w:val="00F7604C"/>
    <w:rsid w:val="00F769E1"/>
    <w:rsid w:val="00F773A9"/>
    <w:rsid w:val="00F77C0B"/>
    <w:rsid w:val="00F8056E"/>
    <w:rsid w:val="00F805B7"/>
    <w:rsid w:val="00F810C1"/>
    <w:rsid w:val="00F81623"/>
    <w:rsid w:val="00F81D25"/>
    <w:rsid w:val="00F8245C"/>
    <w:rsid w:val="00F82928"/>
    <w:rsid w:val="00F829B9"/>
    <w:rsid w:val="00F83045"/>
    <w:rsid w:val="00F83615"/>
    <w:rsid w:val="00F83EC7"/>
    <w:rsid w:val="00F8421D"/>
    <w:rsid w:val="00F84FF1"/>
    <w:rsid w:val="00F85329"/>
    <w:rsid w:val="00F85683"/>
    <w:rsid w:val="00F85765"/>
    <w:rsid w:val="00F85841"/>
    <w:rsid w:val="00F86079"/>
    <w:rsid w:val="00F8610A"/>
    <w:rsid w:val="00F87282"/>
    <w:rsid w:val="00F878CD"/>
    <w:rsid w:val="00F87905"/>
    <w:rsid w:val="00F87A66"/>
    <w:rsid w:val="00F90C1F"/>
    <w:rsid w:val="00F912D9"/>
    <w:rsid w:val="00F91A44"/>
    <w:rsid w:val="00F91BFA"/>
    <w:rsid w:val="00F91F8F"/>
    <w:rsid w:val="00F9217B"/>
    <w:rsid w:val="00F95B0D"/>
    <w:rsid w:val="00F971A0"/>
    <w:rsid w:val="00F97A34"/>
    <w:rsid w:val="00F97DE1"/>
    <w:rsid w:val="00F97E4A"/>
    <w:rsid w:val="00F97EA1"/>
    <w:rsid w:val="00FA003A"/>
    <w:rsid w:val="00FA05C8"/>
    <w:rsid w:val="00FA0678"/>
    <w:rsid w:val="00FA0DB6"/>
    <w:rsid w:val="00FA1346"/>
    <w:rsid w:val="00FA1619"/>
    <w:rsid w:val="00FA1E0A"/>
    <w:rsid w:val="00FA23F7"/>
    <w:rsid w:val="00FA27EB"/>
    <w:rsid w:val="00FA3000"/>
    <w:rsid w:val="00FA35B6"/>
    <w:rsid w:val="00FA3708"/>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89E"/>
    <w:rsid w:val="00FB39B0"/>
    <w:rsid w:val="00FB5138"/>
    <w:rsid w:val="00FB547F"/>
    <w:rsid w:val="00FB5A71"/>
    <w:rsid w:val="00FB5FDC"/>
    <w:rsid w:val="00FB63F6"/>
    <w:rsid w:val="00FB661F"/>
    <w:rsid w:val="00FB688A"/>
    <w:rsid w:val="00FB7823"/>
    <w:rsid w:val="00FC05B2"/>
    <w:rsid w:val="00FC08B3"/>
    <w:rsid w:val="00FC09D7"/>
    <w:rsid w:val="00FC0ABE"/>
    <w:rsid w:val="00FC1269"/>
    <w:rsid w:val="00FC1870"/>
    <w:rsid w:val="00FC2091"/>
    <w:rsid w:val="00FC22D0"/>
    <w:rsid w:val="00FC38D4"/>
    <w:rsid w:val="00FC391E"/>
    <w:rsid w:val="00FC39B3"/>
    <w:rsid w:val="00FC3BB7"/>
    <w:rsid w:val="00FC4345"/>
    <w:rsid w:val="00FC444A"/>
    <w:rsid w:val="00FC453D"/>
    <w:rsid w:val="00FC4A89"/>
    <w:rsid w:val="00FC619B"/>
    <w:rsid w:val="00FC6651"/>
    <w:rsid w:val="00FC665F"/>
    <w:rsid w:val="00FC6C35"/>
    <w:rsid w:val="00FC6D59"/>
    <w:rsid w:val="00FC7561"/>
    <w:rsid w:val="00FC78F5"/>
    <w:rsid w:val="00FC7ACA"/>
    <w:rsid w:val="00FC7AD2"/>
    <w:rsid w:val="00FD0A91"/>
    <w:rsid w:val="00FD0AB6"/>
    <w:rsid w:val="00FD10B3"/>
    <w:rsid w:val="00FD11C3"/>
    <w:rsid w:val="00FD154E"/>
    <w:rsid w:val="00FD24D7"/>
    <w:rsid w:val="00FD2995"/>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8DD"/>
    <w:rsid w:val="00FE1963"/>
    <w:rsid w:val="00FE1981"/>
    <w:rsid w:val="00FE1B65"/>
    <w:rsid w:val="00FE1BF1"/>
    <w:rsid w:val="00FE2658"/>
    <w:rsid w:val="00FE33DB"/>
    <w:rsid w:val="00FE33F5"/>
    <w:rsid w:val="00FE352A"/>
    <w:rsid w:val="00FE37DD"/>
    <w:rsid w:val="00FE3C31"/>
    <w:rsid w:val="00FE4015"/>
    <w:rsid w:val="00FE44F5"/>
    <w:rsid w:val="00FE4783"/>
    <w:rsid w:val="00FE480D"/>
    <w:rsid w:val="00FE4ACC"/>
    <w:rsid w:val="00FE4F80"/>
    <w:rsid w:val="00FE570E"/>
    <w:rsid w:val="00FE674C"/>
    <w:rsid w:val="00FE6870"/>
    <w:rsid w:val="00FE713E"/>
    <w:rsid w:val="00FE75EA"/>
    <w:rsid w:val="00FE7877"/>
    <w:rsid w:val="00FE7D39"/>
    <w:rsid w:val="00FE7DD1"/>
    <w:rsid w:val="00FF0B4F"/>
    <w:rsid w:val="00FF0F58"/>
    <w:rsid w:val="00FF15F7"/>
    <w:rsid w:val="00FF183C"/>
    <w:rsid w:val="00FF1A06"/>
    <w:rsid w:val="00FF1AD3"/>
    <w:rsid w:val="00FF1B46"/>
    <w:rsid w:val="00FF219D"/>
    <w:rsid w:val="00FF2A7B"/>
    <w:rsid w:val="00FF3A19"/>
    <w:rsid w:val="00FF3D2B"/>
    <w:rsid w:val="00FF49B4"/>
    <w:rsid w:val="00FF49F4"/>
    <w:rsid w:val="00FF4CF5"/>
    <w:rsid w:val="00FF5C6A"/>
    <w:rsid w:val="00FF651D"/>
    <w:rsid w:val="00FF6843"/>
    <w:rsid w:val="00FF69E1"/>
    <w:rsid w:val="00FF6C25"/>
    <w:rsid w:val="010651D9"/>
    <w:rsid w:val="011F6449"/>
    <w:rsid w:val="0122120F"/>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1510C"/>
    <w:rsid w:val="06930BB8"/>
    <w:rsid w:val="07245D42"/>
    <w:rsid w:val="07264C62"/>
    <w:rsid w:val="0779354C"/>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88596D"/>
    <w:rsid w:val="0F9832DB"/>
    <w:rsid w:val="0FBF3FD2"/>
    <w:rsid w:val="0FBF7FF3"/>
    <w:rsid w:val="10313C5F"/>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3669F2"/>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710866"/>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6B425F"/>
    <w:rsid w:val="23811BF9"/>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CC3BEE"/>
    <w:rsid w:val="2FD25781"/>
    <w:rsid w:val="2FFD7934"/>
    <w:rsid w:val="3053443F"/>
    <w:rsid w:val="30733ACD"/>
    <w:rsid w:val="308C3862"/>
    <w:rsid w:val="309379D8"/>
    <w:rsid w:val="30A270F7"/>
    <w:rsid w:val="30DF1478"/>
    <w:rsid w:val="30EC586F"/>
    <w:rsid w:val="319C6071"/>
    <w:rsid w:val="31AC537E"/>
    <w:rsid w:val="31E3679B"/>
    <w:rsid w:val="31E732FD"/>
    <w:rsid w:val="32517576"/>
    <w:rsid w:val="32BE5C2C"/>
    <w:rsid w:val="32FB6478"/>
    <w:rsid w:val="331F4460"/>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D75A56"/>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16234"/>
    <w:rsid w:val="42FE58DD"/>
    <w:rsid w:val="43174B3D"/>
    <w:rsid w:val="434B790E"/>
    <w:rsid w:val="4360274F"/>
    <w:rsid w:val="43977AB6"/>
    <w:rsid w:val="43A3342B"/>
    <w:rsid w:val="43C77C27"/>
    <w:rsid w:val="43DE09EE"/>
    <w:rsid w:val="44002FAD"/>
    <w:rsid w:val="440A4D5B"/>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1D51368"/>
    <w:rsid w:val="522E4CC3"/>
    <w:rsid w:val="5244713B"/>
    <w:rsid w:val="52615633"/>
    <w:rsid w:val="52977FD4"/>
    <w:rsid w:val="52A25790"/>
    <w:rsid w:val="52A96B6F"/>
    <w:rsid w:val="52B45975"/>
    <w:rsid w:val="52D94AA4"/>
    <w:rsid w:val="52EA3A62"/>
    <w:rsid w:val="52F50BB8"/>
    <w:rsid w:val="53023DE8"/>
    <w:rsid w:val="53097272"/>
    <w:rsid w:val="53544462"/>
    <w:rsid w:val="538D751A"/>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716256"/>
    <w:rsid w:val="62885958"/>
    <w:rsid w:val="62F40B65"/>
    <w:rsid w:val="62FC2CFE"/>
    <w:rsid w:val="63024505"/>
    <w:rsid w:val="63025321"/>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5A36822"/>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CF0D18"/>
    <w:rsid w:val="68E937A3"/>
    <w:rsid w:val="693E15D3"/>
    <w:rsid w:val="69627681"/>
    <w:rsid w:val="6977531D"/>
    <w:rsid w:val="699452AE"/>
    <w:rsid w:val="69CC2BFF"/>
    <w:rsid w:val="69FD55B8"/>
    <w:rsid w:val="6A0B1C62"/>
    <w:rsid w:val="6A2406C8"/>
    <w:rsid w:val="6ADE0BD1"/>
    <w:rsid w:val="6AE96859"/>
    <w:rsid w:val="6B147746"/>
    <w:rsid w:val="6B24787C"/>
    <w:rsid w:val="6B573233"/>
    <w:rsid w:val="6B5B6274"/>
    <w:rsid w:val="6B8C078E"/>
    <w:rsid w:val="6B935D53"/>
    <w:rsid w:val="6BAA71CE"/>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A91936"/>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84C67"/>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571428"/>
    <w:rsid w:val="797E66A9"/>
    <w:rsid w:val="79A97383"/>
    <w:rsid w:val="79E27E8B"/>
    <w:rsid w:val="79F850CE"/>
    <w:rsid w:val="79FD443C"/>
    <w:rsid w:val="7A1D1975"/>
    <w:rsid w:val="7A3E5150"/>
    <w:rsid w:val="7A4670D6"/>
    <w:rsid w:val="7A534B63"/>
    <w:rsid w:val="7A615382"/>
    <w:rsid w:val="7A67303B"/>
    <w:rsid w:val="7AAB1D04"/>
    <w:rsid w:val="7ABA4368"/>
    <w:rsid w:val="7AD05746"/>
    <w:rsid w:val="7B0D086D"/>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strokecolor="#739cc3">
      <v:fill angle="90" type="gradient">
        <o:fill v:ext="view" type="gradientUnscaled"/>
      </v:fill>
      <v:stroke color="#739cc3" weight="1.25pt"/>
    </o:shapedefaults>
    <o:shapelayout v:ext="edit">
      <o:idmap v:ext="edit" data="2"/>
    </o:shapelayout>
  </w:shapeDefaults>
  <w:decimalSymbol w:val="."/>
  <w:listSeparator w:val=","/>
  <w14:docId w14:val="54471709"/>
  <w15:docId w15:val="{31F38F5A-9A3D-42DE-97B1-CDC499C51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qFormat="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qFormat="1"/>
    <w:lsdException w:name="footnote text" w:semiHidden="1" w:unhideWhenUsed="1" w:qFormat="1"/>
    <w:lsdException w:name="annotation text" w:semiHidden="1" w:uiPriority="99" w:unhideWhenUsed="1" w:qFormat="1"/>
    <w:lsdException w:name="header" w:semiHidden="1" w:uiPriority="99" w:unhideWhenUsed="1" w:qFormat="1"/>
    <w:lsdException w:name="footer" w:semiHidden="1" w:uiPriority="99" w:unhideWhenUsed="1" w:qFormat="1"/>
    <w:lsdException w:name="index heading" w:semiHidden="1" w:unhideWhenUsed="1" w:qFormat="1"/>
    <w:lsdException w:name="caption" w:semiHidden="1" w:unhideWhenUsed="1" w:qFormat="1"/>
    <w:lsdException w:name="table of figures" w:semiHidden="1" w:unhideWhenUsed="1"/>
    <w:lsdException w:name="envelope address" w:semiHidden="1" w:unhideWhenUsed="1"/>
    <w:lsdException w:name="envelope return" w:semiHidden="1" w:unhideWhenUsed="1" w:qFormat="1"/>
    <w:lsdException w:name="footnote reference" w:semiHidden="1" w:uiPriority="99" w:unhideWhenUsed="1" w:qFormat="1"/>
    <w:lsdException w:name="annotation reference" w:semiHidden="1" w:uiPriority="99" w:unhideWhenUsed="1" w:qFormat="1"/>
    <w:lsdException w:name="line number" w:semiHidden="1" w:unhideWhenUsed="1" w:qFormat="1"/>
    <w:lsdException w:name="page number" w:semiHidden="1" w:unhideWhenUsed="1" w:qFormat="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iPriority="99" w:unhideWhenUsed="1" w:qFormat="1"/>
    <w:lsdException w:name="List" w:qFormat="1"/>
    <w:lsdException w:name="List Bullet" w:semiHidden="1" w:unhideWhenUsed="1"/>
    <w:lsdException w:name="List Number" w:semiHidden="1" w:unhideWhenUsed="1" w:qFormat="1"/>
    <w:lsdException w:name="List 2" w:semiHidden="1" w:unhideWhenUsed="1" w:qFormat="1"/>
    <w:lsdException w:name="List 3" w:semiHidden="1" w:unhideWhenUsed="1" w:qFormat="1"/>
    <w:lsdException w:name="List 4" w:semiHidden="1" w:unhideWhenUsed="1" w:qFormat="1"/>
    <w:lsdException w:name="List 5" w:semiHidden="1" w:unhideWhenUsed="1" w:qFormat="1"/>
    <w:lsdException w:name="List Bullet 2" w:semiHidden="1" w:unhideWhenUsed="1" w:qFormat="1"/>
    <w:lsdException w:name="List Bullet 3" w:semiHidden="1" w:unhideWhenUsed="1" w:qFormat="1"/>
    <w:lsdException w:name="List Bullet 4" w:semiHidden="1" w:uiPriority="99" w:unhideWhenUsed="1" w:qFormat="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10" w:qFormat="1"/>
    <w:lsdException w:name="Closing" w:semiHidden="1" w:unhideWhenUsed="1"/>
    <w:lsdException w:name="Signature" w:semiHidden="1" w:unhideWhenUsed="1" w:qFormat="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qFormat="1"/>
    <w:lsdException w:name="Subtitle" w:qFormat="1"/>
    <w:lsdException w:name="Salutation" w:semiHidden="1" w:unhideWhenUsed="1" w:qFormat="1"/>
    <w:lsdException w:name="Date" w:semiHidden="1" w:uiPriority="99" w:unhideWhenUsed="1" w:qFormat="1"/>
    <w:lsdException w:name="Body Text First Indent" w:semiHidden="1" w:unhideWhenUsed="1" w:qFormat="1"/>
    <w:lsdException w:name="Body Text First Indent 2" w:semiHidden="1" w:unhideWhenUsed="1" w:qFormat="1"/>
    <w:lsdException w:name="Note Heading" w:semiHidden="1" w:unhideWhenUsed="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iPriority="99" w:unhideWhenUsed="1" w:qFormat="1"/>
    <w:lsdException w:name="FollowedHyperlink" w:semiHidden="1" w:uiPriority="99" w:unhideWhenUsed="1" w:qFormat="1"/>
    <w:lsdException w:name="Strong" w:uiPriority="22" w:qFormat="1"/>
    <w:lsdException w:name="Emphasis" w:uiPriority="20" w:qFormat="1"/>
    <w:lsdException w:name="Document Map" w:semiHidden="1" w:unhideWhenUsed="1" w:qFormat="1"/>
    <w:lsdException w:name="Plain Text" w:semiHidden="1" w:uiPriority="99"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qFormat="1"/>
    <w:lsdException w:name="HTML Cite" w:semiHidden="1" w:unhideWhenUsed="1"/>
    <w:lsdException w:name="HTML Code" w:semiHidden="1" w:unhideWhenUsed="1" w:qFormat="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link w:val="31"/>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30">
    <w:name w:val="List 3"/>
    <w:basedOn w:val="a"/>
    <w:qFormat/>
    <w:pPr>
      <w:adjustRightInd/>
      <w:ind w:leftChars="400" w:left="100" w:hangingChars="200" w:hanging="200"/>
    </w:pPr>
    <w:rPr>
      <w:szCs w:val="20"/>
    </w:rPr>
  </w:style>
  <w:style w:type="paragraph" w:styleId="a4">
    <w:name w:val="annotation subject"/>
    <w:basedOn w:val="a5"/>
    <w:next w:val="a5"/>
    <w:link w:val="10"/>
    <w:qFormat/>
    <w:rPr>
      <w:b/>
      <w:bCs/>
    </w:rPr>
  </w:style>
  <w:style w:type="paragraph" w:styleId="a5">
    <w:name w:val="annotation text"/>
    <w:basedOn w:val="a"/>
    <w:link w:val="12"/>
    <w:uiPriority w:val="99"/>
    <w:qFormat/>
    <w:pPr>
      <w:jc w:val="left"/>
    </w:pPr>
  </w:style>
  <w:style w:type="paragraph" w:styleId="TOC7">
    <w:name w:val="toc 7"/>
    <w:basedOn w:val="a"/>
    <w:next w:val="a"/>
    <w:qFormat/>
    <w:pPr>
      <w:ind w:leftChars="1200" w:left="2520"/>
    </w:pPr>
  </w:style>
  <w:style w:type="paragraph" w:styleId="a6">
    <w:name w:val="Body Text First Indent"/>
    <w:basedOn w:val="a7"/>
    <w:link w:val="a8"/>
    <w:qFormat/>
    <w:pPr>
      <w:ind w:firstLine="420"/>
    </w:pPr>
    <w:rPr>
      <w:rFonts w:hAnsi="Calibri" w:cs="Times New Roman"/>
      <w:snapToGrid/>
      <w:szCs w:val="20"/>
    </w:rPr>
  </w:style>
  <w:style w:type="paragraph" w:styleId="a7">
    <w:name w:val="Body Text"/>
    <w:basedOn w:val="a"/>
    <w:link w:val="21"/>
    <w:qFormat/>
    <w:pPr>
      <w:autoSpaceDE w:val="0"/>
      <w:autoSpaceDN w:val="0"/>
      <w:spacing w:line="360" w:lineRule="auto"/>
    </w:pPr>
    <w:rPr>
      <w:rFonts w:ascii="宋体" w:hAnsi="Arial" w:cs="Arial"/>
      <w:snapToGrid w:val="0"/>
      <w:sz w:val="24"/>
      <w:szCs w:val="21"/>
      <w:lang w:val="zh-CN"/>
    </w:rPr>
  </w:style>
  <w:style w:type="paragraph" w:styleId="22">
    <w:name w:val="List Number 2"/>
    <w:basedOn w:val="a"/>
    <w:qFormat/>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9">
    <w:name w:val="List Number"/>
    <w:basedOn w:val="a"/>
    <w:qFormat/>
    <w:pPr>
      <w:widowControl/>
      <w:tabs>
        <w:tab w:val="left" w:pos="390"/>
        <w:tab w:val="left" w:pos="454"/>
      </w:tabs>
      <w:adjustRightInd/>
      <w:spacing w:afterLines="50"/>
      <w:ind w:left="454" w:hanging="284"/>
      <w:jc w:val="left"/>
    </w:pPr>
    <w:rPr>
      <w:kern w:val="0"/>
      <w:sz w:val="24"/>
      <w:szCs w:val="20"/>
    </w:rPr>
  </w:style>
  <w:style w:type="paragraph" w:styleId="aa">
    <w:name w:val="caption"/>
    <w:basedOn w:val="a"/>
    <w:next w:val="a"/>
    <w:link w:val="ab"/>
    <w:qFormat/>
    <w:rPr>
      <w:b/>
      <w:sz w:val="28"/>
      <w:szCs w:val="20"/>
    </w:rPr>
  </w:style>
  <w:style w:type="paragraph" w:styleId="51">
    <w:name w:val="index 5"/>
    <w:basedOn w:val="a"/>
    <w:next w:val="a"/>
    <w:qFormat/>
    <w:pPr>
      <w:adjustRightInd/>
      <w:ind w:leftChars="800" w:left="800" w:firstLineChars="200" w:firstLine="200"/>
    </w:pPr>
  </w:style>
  <w:style w:type="paragraph" w:styleId="ac">
    <w:name w:val="Document Map"/>
    <w:basedOn w:val="a"/>
    <w:link w:val="ad"/>
    <w:qFormat/>
    <w:pPr>
      <w:shd w:val="clear" w:color="auto" w:fill="000080"/>
    </w:pPr>
  </w:style>
  <w:style w:type="paragraph" w:styleId="ae">
    <w:name w:val="toa heading"/>
    <w:basedOn w:val="a"/>
    <w:next w:val="a"/>
    <w:uiPriority w:val="99"/>
    <w:unhideWhenUsed/>
    <w:qFormat/>
    <w:pPr>
      <w:adjustRightInd/>
      <w:spacing w:before="120"/>
    </w:pPr>
    <w:rPr>
      <w:rFonts w:asciiTheme="majorHAnsi" w:eastAsiaTheme="majorEastAsia" w:hAnsiTheme="majorHAnsi" w:cstheme="majorBidi"/>
      <w:sz w:val="24"/>
    </w:rPr>
  </w:style>
  <w:style w:type="paragraph" w:styleId="af">
    <w:name w:val="Salutation"/>
    <w:basedOn w:val="a"/>
    <w:next w:val="a"/>
    <w:link w:val="af0"/>
    <w:qFormat/>
    <w:rPr>
      <w:rFonts w:ascii="仿宋_GB2312" w:eastAsia="仿宋_GB2312"/>
      <w:sz w:val="28"/>
      <w:szCs w:val="20"/>
    </w:rPr>
  </w:style>
  <w:style w:type="paragraph" w:styleId="32">
    <w:name w:val="Body Text 3"/>
    <w:basedOn w:val="a"/>
    <w:link w:val="33"/>
    <w:qFormat/>
    <w:pPr>
      <w:jc w:val="center"/>
    </w:pPr>
    <w:rPr>
      <w:szCs w:val="20"/>
    </w:rPr>
  </w:style>
  <w:style w:type="paragraph" w:styleId="34">
    <w:name w:val="List Bullet 3"/>
    <w:basedOn w:val="a"/>
    <w:unhideWhenUsed/>
    <w:qFormat/>
    <w:pPr>
      <w:snapToGrid w:val="0"/>
      <w:spacing w:line="360" w:lineRule="auto"/>
      <w:ind w:left="360" w:right="238" w:hanging="360"/>
      <w:contextualSpacing/>
    </w:pPr>
    <w:rPr>
      <w:sz w:val="24"/>
    </w:rPr>
  </w:style>
  <w:style w:type="paragraph" w:styleId="af1">
    <w:name w:val="Body Text Indent"/>
    <w:basedOn w:val="a"/>
    <w:link w:val="13"/>
    <w:qFormat/>
    <w:pPr>
      <w:spacing w:line="480" w:lineRule="exact"/>
      <w:ind w:firstLineChars="200" w:firstLine="480"/>
    </w:pPr>
    <w:rPr>
      <w:rFonts w:ascii="宋体" w:hAnsi="宋体"/>
      <w:sz w:val="24"/>
    </w:rPr>
  </w:style>
  <w:style w:type="paragraph" w:styleId="35">
    <w:name w:val="List Number 3"/>
    <w:basedOn w:val="a"/>
    <w:qFormat/>
    <w:pPr>
      <w:widowControl/>
      <w:tabs>
        <w:tab w:val="left" w:pos="360"/>
        <w:tab w:val="left" w:pos="482"/>
      </w:tabs>
      <w:adjustRightInd/>
      <w:spacing w:afterLines="50"/>
      <w:ind w:left="482" w:hanging="340"/>
      <w:jc w:val="left"/>
    </w:pPr>
    <w:rPr>
      <w:kern w:val="0"/>
      <w:sz w:val="24"/>
      <w:szCs w:val="20"/>
    </w:rPr>
  </w:style>
  <w:style w:type="paragraph" w:styleId="23">
    <w:name w:val="List 2"/>
    <w:basedOn w:val="a"/>
    <w:qFormat/>
    <w:pPr>
      <w:adjustRightInd/>
      <w:spacing w:line="360" w:lineRule="auto"/>
      <w:ind w:leftChars="200" w:left="100" w:hangingChars="200" w:hanging="200"/>
    </w:pPr>
    <w:rPr>
      <w:rFonts w:eastAsia="微软雅黑"/>
    </w:rPr>
  </w:style>
  <w:style w:type="paragraph" w:styleId="af2">
    <w:name w:val="Block Text"/>
    <w:basedOn w:val="a"/>
    <w:qFormat/>
    <w:pPr>
      <w:ind w:leftChars="-171" w:left="-359" w:rightChars="-244" w:right="-244" w:firstLineChars="239" w:firstLine="501"/>
    </w:pPr>
    <w:rPr>
      <w:rFonts w:ascii="仿宋_GB2312" w:eastAsia="仿宋_GB2312"/>
      <w:sz w:val="30"/>
      <w:szCs w:val="20"/>
    </w:rPr>
  </w:style>
  <w:style w:type="paragraph" w:styleId="24">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3">
    <w:name w:val="Plain Text"/>
    <w:basedOn w:val="a"/>
    <w:link w:val="14"/>
    <w:uiPriority w:val="99"/>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4">
    <w:name w:val="Date"/>
    <w:basedOn w:val="a"/>
    <w:next w:val="a"/>
    <w:link w:val="af5"/>
    <w:uiPriority w:val="99"/>
    <w:qFormat/>
    <w:pPr>
      <w:ind w:leftChars="2500" w:left="100"/>
    </w:pPr>
    <w:rPr>
      <w:rFonts w:ascii="宋体"/>
      <w:sz w:val="24"/>
      <w:szCs w:val="21"/>
      <w:lang w:val="zh-CN"/>
    </w:rPr>
  </w:style>
  <w:style w:type="paragraph" w:styleId="25">
    <w:name w:val="Body Text Indent 2"/>
    <w:basedOn w:val="a"/>
    <w:link w:val="26"/>
    <w:qFormat/>
    <w:pPr>
      <w:spacing w:line="360" w:lineRule="auto"/>
      <w:ind w:firstLine="601"/>
      <w:textAlignment w:val="baseline"/>
    </w:pPr>
    <w:rPr>
      <w:rFonts w:ascii="宋体"/>
      <w:kern w:val="0"/>
      <w:sz w:val="28"/>
      <w:szCs w:val="20"/>
    </w:rPr>
  </w:style>
  <w:style w:type="paragraph" w:styleId="af6">
    <w:name w:val="endnote text"/>
    <w:basedOn w:val="a"/>
    <w:link w:val="af7"/>
    <w:qFormat/>
    <w:rPr>
      <w:lang w:val="zh-CN"/>
    </w:rPr>
  </w:style>
  <w:style w:type="paragraph" w:styleId="af8">
    <w:name w:val="Balloon Text"/>
    <w:basedOn w:val="a"/>
    <w:link w:val="15"/>
    <w:qFormat/>
    <w:rPr>
      <w:sz w:val="18"/>
      <w:szCs w:val="18"/>
    </w:rPr>
  </w:style>
  <w:style w:type="paragraph" w:styleId="af9">
    <w:name w:val="footer"/>
    <w:basedOn w:val="a"/>
    <w:link w:val="27"/>
    <w:uiPriority w:val="99"/>
    <w:qFormat/>
    <w:pPr>
      <w:tabs>
        <w:tab w:val="center" w:pos="4153"/>
        <w:tab w:val="right" w:pos="8306"/>
      </w:tabs>
      <w:snapToGrid w:val="0"/>
      <w:jc w:val="left"/>
    </w:pPr>
    <w:rPr>
      <w:sz w:val="18"/>
      <w:szCs w:val="18"/>
    </w:rPr>
  </w:style>
  <w:style w:type="paragraph" w:styleId="afa">
    <w:name w:val="envelope return"/>
    <w:basedOn w:val="a"/>
    <w:qFormat/>
    <w:pPr>
      <w:snapToGrid w:val="0"/>
    </w:pPr>
    <w:rPr>
      <w:rFonts w:ascii="Arial" w:hAnsi="Arial"/>
    </w:rPr>
  </w:style>
  <w:style w:type="paragraph" w:styleId="28">
    <w:name w:val="Body Text First Indent 2"/>
    <w:basedOn w:val="af1"/>
    <w:link w:val="29"/>
    <w:qFormat/>
    <w:pPr>
      <w:adjustRightInd/>
      <w:spacing w:after="120" w:line="240" w:lineRule="auto"/>
      <w:ind w:leftChars="200" w:left="420" w:firstLine="210"/>
    </w:pPr>
    <w:rPr>
      <w:sz w:val="21"/>
    </w:rPr>
  </w:style>
  <w:style w:type="paragraph" w:styleId="afb">
    <w:name w:val="header"/>
    <w:basedOn w:val="a"/>
    <w:link w:val="2a"/>
    <w:uiPriority w:val="99"/>
    <w:qFormat/>
    <w:pPr>
      <w:pBdr>
        <w:bottom w:val="single" w:sz="6" w:space="1" w:color="auto"/>
      </w:pBdr>
      <w:tabs>
        <w:tab w:val="center" w:pos="4153"/>
        <w:tab w:val="right" w:pos="8306"/>
      </w:tabs>
      <w:snapToGrid w:val="0"/>
      <w:jc w:val="center"/>
    </w:pPr>
    <w:rPr>
      <w:sz w:val="18"/>
      <w:szCs w:val="18"/>
    </w:rPr>
  </w:style>
  <w:style w:type="paragraph" w:styleId="afc">
    <w:name w:val="Signature"/>
    <w:basedOn w:val="a"/>
    <w:link w:val="afd"/>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e">
    <w:name w:val="index heading"/>
    <w:basedOn w:val="a"/>
    <w:next w:val="16"/>
    <w:qFormat/>
    <w:pPr>
      <w:adjustRightInd/>
      <w:ind w:firstLineChars="200" w:firstLine="200"/>
    </w:pPr>
  </w:style>
  <w:style w:type="paragraph" w:styleId="16">
    <w:name w:val="index 1"/>
    <w:basedOn w:val="a"/>
    <w:next w:val="a"/>
    <w:qFormat/>
    <w:pPr>
      <w:adjustRightInd/>
      <w:spacing w:line="360" w:lineRule="auto"/>
      <w:ind w:firstLineChars="200" w:firstLine="200"/>
      <w:jc w:val="center"/>
    </w:pPr>
    <w:rPr>
      <w:sz w:val="24"/>
      <w:szCs w:val="20"/>
    </w:rPr>
  </w:style>
  <w:style w:type="paragraph" w:styleId="aff">
    <w:name w:val="Subtitle"/>
    <w:link w:val="aff0"/>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f1">
    <w:name w:val="List"/>
    <w:basedOn w:val="a"/>
    <w:qFormat/>
    <w:pPr>
      <w:ind w:left="200" w:hangingChars="200" w:hanging="200"/>
    </w:pPr>
  </w:style>
  <w:style w:type="paragraph" w:styleId="aff2">
    <w:name w:val="footnote text"/>
    <w:basedOn w:val="a0"/>
    <w:link w:val="17"/>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6">
    <w:name w:val="Body Text Indent 3"/>
    <w:basedOn w:val="a"/>
    <w:link w:val="37"/>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b">
    <w:name w:val="Body Text 2"/>
    <w:basedOn w:val="a"/>
    <w:link w:val="210"/>
    <w:qFormat/>
    <w:pPr>
      <w:spacing w:after="120" w:line="480" w:lineRule="auto"/>
    </w:pPr>
  </w:style>
  <w:style w:type="paragraph" w:styleId="43">
    <w:name w:val="List 4"/>
    <w:basedOn w:val="a"/>
    <w:qFormat/>
    <w:pPr>
      <w:adjustRightInd/>
      <w:ind w:leftChars="600" w:left="100" w:hangingChars="200" w:hanging="200"/>
    </w:pPr>
    <w:rPr>
      <w:szCs w:val="20"/>
    </w:rPr>
  </w:style>
  <w:style w:type="paragraph" w:styleId="aff3">
    <w:name w:val="Message Header"/>
    <w:basedOn w:val="a"/>
    <w:link w:val="aff4"/>
    <w:qFormat/>
    <w:pPr>
      <w:pBdr>
        <w:top w:val="single" w:sz="6" w:space="1" w:color="auto"/>
        <w:left w:val="single" w:sz="6" w:space="1" w:color="auto"/>
        <w:bottom w:val="single" w:sz="6" w:space="1" w:color="auto"/>
        <w:right w:val="single" w:sz="6" w:space="1" w:color="auto"/>
      </w:pBdr>
      <w:shd w:val="pct20" w:color="auto" w:fill="auto"/>
      <w:adjustRightInd/>
      <w:ind w:leftChars="500" w:left="500" w:hangingChars="500" w:hanging="1080"/>
    </w:pPr>
    <w:rPr>
      <w:rFonts w:ascii="Arial" w:hAnsi="Arial"/>
      <w:sz w:val="24"/>
    </w:r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5">
    <w:name w:val="Normal (Web)"/>
    <w:basedOn w:val="a"/>
    <w:uiPriority w:val="99"/>
    <w:qFormat/>
    <w:pPr>
      <w:widowControl/>
      <w:spacing w:before="100" w:beforeAutospacing="1" w:after="100" w:afterAutospacing="1"/>
      <w:jc w:val="left"/>
    </w:pPr>
    <w:rPr>
      <w:rFonts w:ascii="宋体" w:hAnsi="宋体"/>
      <w:kern w:val="0"/>
      <w:sz w:val="24"/>
    </w:rPr>
  </w:style>
  <w:style w:type="paragraph" w:styleId="aff6">
    <w:name w:val="Title"/>
    <w:basedOn w:val="a"/>
    <w:link w:val="aff7"/>
    <w:uiPriority w:val="10"/>
    <w:qFormat/>
    <w:pPr>
      <w:widowControl/>
      <w:overflowPunct w:val="0"/>
      <w:autoSpaceDE w:val="0"/>
      <w:autoSpaceDN w:val="0"/>
      <w:jc w:val="center"/>
      <w:textAlignment w:val="baseline"/>
    </w:pPr>
    <w:rPr>
      <w:b/>
      <w:kern w:val="0"/>
      <w:sz w:val="24"/>
      <w:szCs w:val="20"/>
      <w:lang w:val="en-GB"/>
    </w:rPr>
  </w:style>
  <w:style w:type="character" w:styleId="aff8">
    <w:name w:val="Strong"/>
    <w:uiPriority w:val="22"/>
    <w:qFormat/>
    <w:rPr>
      <w:b/>
      <w:bCs/>
    </w:rPr>
  </w:style>
  <w:style w:type="character" w:styleId="aff9">
    <w:name w:val="endnote reference"/>
    <w:qFormat/>
    <w:rPr>
      <w:vertAlign w:val="superscript"/>
    </w:rPr>
  </w:style>
  <w:style w:type="character" w:styleId="affa">
    <w:name w:val="page number"/>
    <w:basedOn w:val="a1"/>
    <w:qFormat/>
    <w:rPr>
      <w:rFonts w:ascii="Arial" w:eastAsia="黑体" w:hAnsi="Arial" w:cs="Arial"/>
      <w:snapToGrid w:val="0"/>
      <w:kern w:val="0"/>
      <w:szCs w:val="21"/>
    </w:rPr>
  </w:style>
  <w:style w:type="character" w:styleId="affb">
    <w:name w:val="FollowedHyperlink"/>
    <w:uiPriority w:val="99"/>
    <w:qFormat/>
    <w:rPr>
      <w:rFonts w:ascii="Arial" w:eastAsia="黑体" w:hAnsi="Arial" w:cs="Arial"/>
      <w:snapToGrid w:val="0"/>
      <w:color w:val="000000"/>
      <w:kern w:val="0"/>
      <w:sz w:val="18"/>
      <w:szCs w:val="18"/>
      <w:u w:val="none"/>
    </w:rPr>
  </w:style>
  <w:style w:type="character" w:styleId="affc">
    <w:name w:val="Emphasis"/>
    <w:uiPriority w:val="20"/>
    <w:qFormat/>
    <w:rPr>
      <w:color w:val="CC0033"/>
    </w:rPr>
  </w:style>
  <w:style w:type="character" w:styleId="affd">
    <w:name w:val="line number"/>
    <w:basedOn w:val="a1"/>
    <w:qFormat/>
    <w:rPr>
      <w:rFonts w:ascii="Arial" w:eastAsia="黑体" w:hAnsi="Arial" w:cs="Arial"/>
      <w:snapToGrid w:val="0"/>
      <w:kern w:val="0"/>
      <w:szCs w:val="21"/>
    </w:rPr>
  </w:style>
  <w:style w:type="character" w:styleId="affe">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
    <w:name w:val="annotation reference"/>
    <w:uiPriority w:val="99"/>
    <w:qFormat/>
    <w:rPr>
      <w:sz w:val="21"/>
      <w:szCs w:val="21"/>
    </w:rPr>
  </w:style>
  <w:style w:type="character" w:styleId="afff0">
    <w:name w:val="footnote reference"/>
    <w:uiPriority w:val="99"/>
    <w:unhideWhenUsed/>
    <w:qFormat/>
    <w:rPr>
      <w:vertAlign w:val="superscript"/>
    </w:rPr>
  </w:style>
  <w:style w:type="table" w:styleId="afff1">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2">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3">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f4">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customStyle="1" w:styleId="Char">
    <w:name w:val="表格非标题文字 Char"/>
    <w:link w:val="afff5"/>
    <w:qFormat/>
    <w:rPr>
      <w:rFonts w:ascii="Futura Bk" w:hAnsi="Futura Bk"/>
      <w:kern w:val="2"/>
      <w:sz w:val="18"/>
      <w:szCs w:val="21"/>
      <w:lang w:val="en-US" w:eastAsia="zh-CN" w:bidi="ar-SA"/>
    </w:rPr>
  </w:style>
  <w:style w:type="paragraph" w:customStyle="1" w:styleId="afff5">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6"/>
    <w:qFormat/>
    <w:locked/>
    <w:rPr>
      <w:rFonts w:ascii="宋体" w:hAnsi="宋体"/>
      <w:sz w:val="24"/>
    </w:rPr>
  </w:style>
  <w:style w:type="paragraph" w:customStyle="1" w:styleId="afff6">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10">
    <w:name w:val="批注主题 字符1"/>
    <w:link w:val="a4"/>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7"/>
    <w:qFormat/>
    <w:rPr>
      <w:rFonts w:ascii="宋体" w:eastAsia="宋体" w:hAnsi="宋体"/>
      <w:kern w:val="2"/>
      <w:sz w:val="24"/>
      <w:lang w:bidi="ar-SA"/>
    </w:rPr>
  </w:style>
  <w:style w:type="paragraph" w:customStyle="1" w:styleId="afff7">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8">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8">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8">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9">
    <w:name w:val="正文文本首行缩进 2 字符"/>
    <w:link w:val="28"/>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4">
    <w:name w:val="纯文本 字符1"/>
    <w:link w:val="af3"/>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c"/>
    <w:qFormat/>
    <w:rPr>
      <w:rFonts w:eastAsia="宋体"/>
      <w:kern w:val="2"/>
      <w:sz w:val="24"/>
      <w:lang w:val="en-US" w:eastAsia="zh-CN" w:bidi="ar-SA"/>
    </w:rPr>
  </w:style>
  <w:style w:type="paragraph" w:customStyle="1" w:styleId="2c">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f0">
    <w:name w:val="副标题 字符"/>
    <w:link w:val="aff"/>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9"/>
    <w:uiPriority w:val="1"/>
    <w:qFormat/>
    <w:rPr>
      <w:sz w:val="22"/>
      <w:szCs w:val="22"/>
      <w:lang w:val="en-US" w:eastAsia="zh-CN" w:bidi="ar-SA"/>
    </w:rPr>
  </w:style>
  <w:style w:type="paragraph" w:customStyle="1" w:styleId="19">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9"/>
    <w:qFormat/>
    <w:rPr>
      <w:rFonts w:ascii="Arial" w:hAnsi="Arial"/>
      <w:sz w:val="21"/>
      <w:szCs w:val="21"/>
    </w:rPr>
  </w:style>
  <w:style w:type="paragraph" w:customStyle="1" w:styleId="afff9">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d">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a"/>
    <w:qFormat/>
    <w:rPr>
      <w:sz w:val="32"/>
    </w:rPr>
  </w:style>
  <w:style w:type="paragraph" w:customStyle="1" w:styleId="afffa">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5">
    <w:name w:val="日期 字符"/>
    <w:link w:val="af4"/>
    <w:uiPriority w:val="99"/>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5">
    <w:name w:val="批注框文本 字符1"/>
    <w:link w:val="af8"/>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b">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9"/>
    <w:qFormat/>
    <w:rPr>
      <w:rFonts w:ascii="宋体" w:hAnsi="宋体"/>
      <w:b/>
      <w:bCs/>
      <w:snapToGrid/>
      <w:sz w:val="28"/>
    </w:rPr>
  </w:style>
  <w:style w:type="paragraph" w:customStyle="1" w:styleId="39">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d">
    <w:name w:val="文档结构图 字符"/>
    <w:link w:val="ac"/>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c"/>
    <w:qFormat/>
    <w:rPr>
      <w:rFonts w:ascii="宋体" w:hAnsi="宋体"/>
      <w:color w:val="000000"/>
      <w:sz w:val="24"/>
      <w:szCs w:val="24"/>
    </w:rPr>
  </w:style>
  <w:style w:type="paragraph" w:customStyle="1" w:styleId="afffc">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b">
    <w:name w:val="题注 字符"/>
    <w:link w:val="aa"/>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d"/>
    <w:qFormat/>
    <w:rPr>
      <w:rFonts w:ascii="Calibri" w:hAnsi="Calibri"/>
      <w:sz w:val="24"/>
      <w:szCs w:val="24"/>
    </w:rPr>
  </w:style>
  <w:style w:type="paragraph" w:customStyle="1" w:styleId="afffd">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a"/>
    <w:qFormat/>
    <w:rPr>
      <w:rFonts w:ascii="Calibri" w:hAnsi="Calibri"/>
      <w:sz w:val="24"/>
      <w:lang w:eastAsia="en-US"/>
    </w:rPr>
  </w:style>
  <w:style w:type="paragraph" w:customStyle="1" w:styleId="1a">
    <w:name w:val="列表1"/>
    <w:basedOn w:val="a"/>
    <w:next w:val="1b"/>
    <w:link w:val="Char18"/>
    <w:qFormat/>
    <w:pPr>
      <w:widowControl/>
      <w:adjustRightInd/>
      <w:spacing w:after="200" w:line="360" w:lineRule="auto"/>
      <w:ind w:left="720" w:firstLineChars="200" w:firstLine="200"/>
      <w:jc w:val="left"/>
    </w:pPr>
    <w:rPr>
      <w:kern w:val="0"/>
      <w:sz w:val="24"/>
      <w:szCs w:val="20"/>
      <w:lang w:eastAsia="en-US"/>
    </w:rPr>
  </w:style>
  <w:style w:type="paragraph" w:customStyle="1" w:styleId="1b">
    <w:name w:val="列表段落1"/>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e">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3">
    <w:name w:val="正文文本缩进 字符1"/>
    <w:link w:val="af1"/>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f">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0"/>
    <w:qFormat/>
    <w:rPr>
      <w:kern w:val="2"/>
      <w:sz w:val="24"/>
      <w:szCs w:val="24"/>
    </w:rPr>
  </w:style>
  <w:style w:type="paragraph" w:customStyle="1" w:styleId="affff0">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7">
    <w:name w:val="标题 字符"/>
    <w:link w:val="aff6"/>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c">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f0">
    <w:name w:val="称呼 字符"/>
    <w:link w:val="af"/>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1">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b"/>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6">
    <w:name w:val="正文文本缩进 2 字符"/>
    <w:link w:val="25"/>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17">
    <w:name w:val="脚注文本 字符1"/>
    <w:link w:val="aff2"/>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d"/>
    <w:qFormat/>
    <w:rPr>
      <w:rFonts w:ascii="宋体" w:hAnsi="Courier New"/>
    </w:rPr>
  </w:style>
  <w:style w:type="paragraph" w:customStyle="1" w:styleId="1d">
    <w:name w:val="纯文本1"/>
    <w:basedOn w:val="a"/>
    <w:link w:val="Char1c"/>
    <w:qFormat/>
    <w:pPr>
      <w:adjustRightInd/>
    </w:pPr>
    <w:rPr>
      <w:rFonts w:ascii="宋体" w:hAnsi="Courier New"/>
      <w:kern w:val="0"/>
      <w:sz w:val="20"/>
      <w:szCs w:val="20"/>
    </w:rPr>
  </w:style>
  <w:style w:type="character" w:customStyle="1" w:styleId="a8">
    <w:name w:val="正文文本首行缩进 字符"/>
    <w:link w:val="a6"/>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3">
    <w:name w:val="正文文本 3 字符"/>
    <w:link w:val="32"/>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2"/>
    <w:qFormat/>
    <w:rPr>
      <w:sz w:val="24"/>
      <w:szCs w:val="24"/>
    </w:rPr>
  </w:style>
  <w:style w:type="paragraph" w:customStyle="1" w:styleId="affff2">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2">
    <w:name w:val="批注文字 字符1"/>
    <w:link w:val="a5"/>
    <w:qFormat/>
    <w:rPr>
      <w:kern w:val="2"/>
      <w:sz w:val="21"/>
      <w:szCs w:val="24"/>
    </w:rPr>
  </w:style>
  <w:style w:type="character" w:customStyle="1" w:styleId="afd">
    <w:name w:val="签名 字符"/>
    <w:link w:val="afc"/>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4">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3"/>
    <w:qFormat/>
    <w:rPr>
      <w:rFonts w:ascii="仿宋_GB2312" w:eastAsia="仿宋_GB2312"/>
      <w:kern w:val="2"/>
      <w:sz w:val="24"/>
      <w:szCs w:val="24"/>
    </w:rPr>
  </w:style>
  <w:style w:type="paragraph" w:customStyle="1" w:styleId="affff3">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e"/>
    <w:qFormat/>
    <w:rPr>
      <w:rFonts w:ascii="宋体"/>
    </w:rPr>
  </w:style>
  <w:style w:type="paragraph" w:customStyle="1" w:styleId="2e">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e">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7">
    <w:name w:val="正文文本缩进 3 字符"/>
    <w:link w:val="36"/>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4">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7">
    <w:name w:val="页脚 字符2"/>
    <w:link w:val="af9"/>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5"/>
    <w:qFormat/>
    <w:rPr>
      <w:rFonts w:ascii="宋体" w:hAnsi="宋体"/>
      <w:sz w:val="24"/>
    </w:rPr>
  </w:style>
  <w:style w:type="paragraph" w:customStyle="1" w:styleId="affff5">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a">
    <w:name w:val="页眉 字符2"/>
    <w:link w:val="afb"/>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6"/>
    <w:qFormat/>
    <w:rPr>
      <w:sz w:val="24"/>
    </w:rPr>
  </w:style>
  <w:style w:type="paragraph" w:customStyle="1" w:styleId="affff6">
    <w:name w:val="正文段"/>
    <w:basedOn w:val="a"/>
    <w:link w:val="Charff"/>
    <w:qFormat/>
    <w:pPr>
      <w:widowControl/>
      <w:snapToGrid w:val="0"/>
      <w:spacing w:afterLines="50"/>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7"/>
    <w:qFormat/>
    <w:rPr>
      <w:rFonts w:ascii="宋体" w:hAnsi="宋体"/>
      <w:kern w:val="2"/>
      <w:sz w:val="24"/>
      <w:szCs w:val="22"/>
    </w:rPr>
  </w:style>
  <w:style w:type="paragraph" w:customStyle="1" w:styleId="affff7">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8">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9"/>
    <w:qFormat/>
    <w:rPr>
      <w:rFonts w:ascii="Arial" w:hAnsi="Arial"/>
      <w:sz w:val="24"/>
    </w:rPr>
  </w:style>
  <w:style w:type="paragraph" w:customStyle="1" w:styleId="affff9">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a"/>
    <w:qFormat/>
    <w:rPr>
      <w:rFonts w:ascii="仿宋_GB2312" w:eastAsia="仿宋_GB2312"/>
      <w:kern w:val="2"/>
      <w:sz w:val="24"/>
      <w:lang w:val="en-US" w:eastAsia="zh-CN" w:bidi="ar-SA"/>
    </w:rPr>
  </w:style>
  <w:style w:type="paragraph" w:customStyle="1" w:styleId="affffa">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b">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f">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c">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f"/>
    <w:qFormat/>
    <w:rPr>
      <w:rFonts w:cs="宋体"/>
      <w:kern w:val="2"/>
      <w:sz w:val="24"/>
    </w:rPr>
  </w:style>
  <w:style w:type="paragraph" w:customStyle="1" w:styleId="2f">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21">
    <w:name w:val="正文文本 字符2"/>
    <w:link w:val="a7"/>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f1"/>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d">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f0">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e">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f">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5">
    <w:name w:val="标题4_自定义"/>
    <w:basedOn w:val="4"/>
    <w:qFormat/>
    <w:pPr>
      <w:adjustRightInd/>
      <w:spacing w:before="0" w:after="0" w:line="360" w:lineRule="auto"/>
    </w:pPr>
    <w:rPr>
      <w:rFonts w:ascii="Verdana" w:eastAsia="Verdana"/>
      <w:sz w:val="21"/>
      <w:lang w:val="en-US"/>
    </w:rPr>
  </w:style>
  <w:style w:type="paragraph" w:customStyle="1" w:styleId="afffff0">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1">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0">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2">
    <w:name w:val="文章标题"/>
    <w:next w:val="afffff3"/>
    <w:qFormat/>
    <w:pPr>
      <w:spacing w:beforeLines="800" w:afterLines="100"/>
      <w:jc w:val="center"/>
    </w:pPr>
    <w:rPr>
      <w:rFonts w:ascii="Arial" w:eastAsia="黑体" w:hAnsi="Arial" w:cs="宋体"/>
      <w:bCs/>
      <w:kern w:val="2"/>
      <w:sz w:val="52"/>
    </w:rPr>
  </w:style>
  <w:style w:type="paragraph" w:customStyle="1" w:styleId="afffff3">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4">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5">
    <w:name w:val="金宏发行正文"/>
    <w:basedOn w:val="a"/>
    <w:qFormat/>
    <w:pPr>
      <w:adjustRightInd/>
      <w:spacing w:line="500" w:lineRule="exact"/>
      <w:ind w:firstLineChars="200" w:firstLine="560"/>
    </w:pPr>
    <w:rPr>
      <w:rFonts w:eastAsia="仿宋_GB2312"/>
      <w:sz w:val="28"/>
      <w:szCs w:val="20"/>
    </w:rPr>
  </w:style>
  <w:style w:type="paragraph" w:customStyle="1" w:styleId="3a">
    <w:name w:val="样式3"/>
    <w:basedOn w:val="2f1"/>
    <w:qFormat/>
    <w:pPr>
      <w:spacing w:beforeLines="100"/>
      <w:jc w:val="left"/>
    </w:pPr>
  </w:style>
  <w:style w:type="paragraph" w:customStyle="1" w:styleId="2f1">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2">
    <w:name w:val="标书标题2"/>
    <w:basedOn w:val="2"/>
    <w:qFormat/>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outlineLvl w:val="5"/>
    </w:pPr>
  </w:style>
  <w:style w:type="paragraph" w:customStyle="1" w:styleId="56">
    <w:name w:val="5级标题"/>
    <w:basedOn w:val="46"/>
    <w:qFormat/>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6">
    <w:name w:val="4级标题"/>
    <w:basedOn w:val="1b"/>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3">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4">
    <w:name w:val="无间隔2"/>
    <w:basedOn w:val="a"/>
    <w:link w:val="Charff5"/>
    <w:uiPriority w:val="99"/>
    <w:qFormat/>
    <w:rPr>
      <w:szCs w:val="22"/>
    </w:rPr>
  </w:style>
  <w:style w:type="paragraph" w:customStyle="1" w:styleId="afffff6">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f1">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7">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b">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2">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8">
    <w:name w:val="默认段落样式"/>
    <w:basedOn w:val="2c"/>
    <w:qFormat/>
    <w:pPr>
      <w:spacing w:before="0"/>
      <w:ind w:firstLine="480"/>
      <w:outlineLvl w:val="2"/>
    </w:pPr>
    <w:rPr>
      <w:rFonts w:ascii="仿宋_GB2312" w:eastAsia="仿宋_GB2312" w:hAnsi="宋体"/>
      <w:color w:val="000000"/>
      <w:szCs w:val="24"/>
    </w:rPr>
  </w:style>
  <w:style w:type="paragraph" w:customStyle="1" w:styleId="afffff9">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a">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b">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c">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6"/>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d">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3">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5">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link w:val="-1Char"/>
    <w:qFormat/>
    <w:pPr>
      <w:adjustRightInd/>
      <w:ind w:firstLineChars="200" w:firstLine="420"/>
    </w:pPr>
    <w:rPr>
      <w:rFonts w:ascii="Calibri" w:hAnsi="Calibri"/>
      <w:szCs w:val="22"/>
    </w:rPr>
  </w:style>
  <w:style w:type="paragraph" w:customStyle="1" w:styleId="afffffe">
    <w:name w:val="加粗正文"/>
    <w:basedOn w:val="a"/>
    <w:qFormat/>
    <w:pPr>
      <w:adjustRightInd/>
      <w:spacing w:beforeLines="50" w:afterLines="50"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6">
    <w:name w:val="正文文字 2"/>
    <w:basedOn w:val="Default"/>
    <w:next w:val="Default"/>
    <w:qFormat/>
    <w:rPr>
      <w:rFonts w:ascii="宋体" w:eastAsia="宋体" w:cs="Times New Roman"/>
      <w:color w:val="auto"/>
    </w:rPr>
  </w:style>
  <w:style w:type="paragraph" w:customStyle="1" w:styleId="affffff0">
    <w:name w:val="正文首行缩进两字"/>
    <w:qFormat/>
    <w:pPr>
      <w:spacing w:afterLines="50"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6">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1">
    <w:name w:val="正文标准"/>
    <w:basedOn w:val="a"/>
    <w:qFormat/>
    <w:pPr>
      <w:adjustRightInd/>
      <w:spacing w:line="360" w:lineRule="auto"/>
      <w:ind w:firstLineChars="200" w:firstLine="200"/>
    </w:pPr>
    <w:rPr>
      <w:rFonts w:ascii="宋体" w:hAnsi="Calibri"/>
      <w:sz w:val="24"/>
    </w:rPr>
  </w:style>
  <w:style w:type="paragraph" w:customStyle="1" w:styleId="affffff2">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3">
    <w:name w:val="规范正文"/>
    <w:basedOn w:val="a"/>
    <w:qFormat/>
    <w:pPr>
      <w:tabs>
        <w:tab w:val="left" w:pos="840"/>
      </w:tabs>
      <w:spacing w:beforeLines="50"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7">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4">
    <w:name w:val="_正文段落"/>
    <w:basedOn w:val="a"/>
    <w:qFormat/>
    <w:pPr>
      <w:adjustRightInd/>
      <w:ind w:firstLine="560"/>
    </w:pPr>
    <w:rPr>
      <w:rFonts w:ascii="仿宋_GB2312" w:eastAsia="仿宋_GB2312" w:hAnsi="仿宋"/>
      <w:kern w:val="0"/>
      <w:sz w:val="28"/>
      <w:szCs w:val="28"/>
    </w:rPr>
  </w:style>
  <w:style w:type="paragraph" w:customStyle="1" w:styleId="48">
    <w:name w:val="列出段落4"/>
    <w:basedOn w:val="a"/>
    <w:qFormat/>
    <w:pPr>
      <w:adjustRightInd/>
      <w:spacing w:line="360" w:lineRule="auto"/>
      <w:ind w:firstLineChars="200" w:firstLine="420"/>
    </w:pPr>
    <w:rPr>
      <w:rFonts w:ascii="Calibri" w:hAnsi="Calibri"/>
      <w:sz w:val="24"/>
      <w:szCs w:val="22"/>
    </w:rPr>
  </w:style>
  <w:style w:type="paragraph" w:customStyle="1" w:styleId="affffff5">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6">
    <w:name w:val="正文（首行缩进）"/>
    <w:basedOn w:val="af1"/>
    <w:qFormat/>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7">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8">
    <w:name w:val="标题五"/>
    <w:basedOn w:val="a"/>
    <w:qFormat/>
    <w:pPr>
      <w:adjustRightInd/>
      <w:spacing w:beforeLines="50"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9">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3"/>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a">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b">
    <w:name w:val="样式"/>
    <w:basedOn w:val="a"/>
    <w:qFormat/>
    <w:pPr>
      <w:autoSpaceDE w:val="0"/>
      <w:autoSpaceDN w:val="0"/>
      <w:snapToGrid w:val="0"/>
      <w:spacing w:before="120" w:after="120" w:line="360" w:lineRule="auto"/>
    </w:pPr>
    <w:rPr>
      <w:rFonts w:ascii="宋体"/>
      <w:sz w:val="24"/>
      <w:szCs w:val="20"/>
    </w:rPr>
  </w:style>
  <w:style w:type="paragraph" w:customStyle="1" w:styleId="affffffc">
    <w:name w:val="正文文字缩进项目"/>
    <w:basedOn w:val="af1"/>
    <w:qFormat/>
    <w:pPr>
      <w:tabs>
        <w:tab w:val="left" w:pos="840"/>
      </w:tabs>
      <w:adjustRightInd/>
      <w:spacing w:after="120" w:line="240" w:lineRule="auto"/>
      <w:ind w:firstLineChars="0" w:hanging="420"/>
    </w:pPr>
    <w:rPr>
      <w:rFonts w:ascii="Tahoma" w:hAnsi="Tahoma"/>
      <w:sz w:val="22"/>
      <w:szCs w:val="20"/>
    </w:rPr>
  </w:style>
  <w:style w:type="paragraph" w:customStyle="1" w:styleId="affffffd">
    <w:name w:val="文档正文"/>
    <w:basedOn w:val="a"/>
    <w:qFormat/>
    <w:pPr>
      <w:spacing w:line="480" w:lineRule="atLeast"/>
      <w:ind w:firstLine="567"/>
      <w:textAlignment w:val="baseline"/>
    </w:pPr>
    <w:rPr>
      <w:kern w:val="0"/>
      <w:sz w:val="24"/>
      <w:szCs w:val="20"/>
    </w:rPr>
  </w:style>
  <w:style w:type="paragraph" w:customStyle="1" w:styleId="affffffe">
    <w:name w:val="正文文字表格居中"/>
    <w:basedOn w:val="a"/>
    <w:next w:val="2b"/>
    <w:qFormat/>
    <w:pPr>
      <w:snapToGrid w:val="0"/>
      <w:spacing w:line="360" w:lineRule="auto"/>
    </w:pPr>
    <w:rPr>
      <w:rFonts w:ascii="宋体"/>
      <w:b/>
      <w:sz w:val="24"/>
      <w:szCs w:val="20"/>
    </w:rPr>
  </w:style>
  <w:style w:type="paragraph" w:customStyle="1" w:styleId="afffffff">
    <w:name w:val="规划正文"/>
    <w:basedOn w:val="a"/>
    <w:qFormat/>
    <w:pPr>
      <w:adjustRightInd/>
      <w:spacing w:beforeLines="100" w:line="360" w:lineRule="auto"/>
      <w:jc w:val="left"/>
    </w:pPr>
    <w:rPr>
      <w:rFonts w:ascii="Arial" w:eastAsia="仿宋_GB2312" w:hAnsi="Arial"/>
      <w:bCs/>
      <w:sz w:val="28"/>
    </w:rPr>
  </w:style>
  <w:style w:type="paragraph" w:customStyle="1" w:styleId="afffffff0">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1">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7">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8">
    <w:name w:val="表格标题2"/>
    <w:basedOn w:val="afffffff2"/>
    <w:qFormat/>
    <w:rPr>
      <w:b/>
    </w:rPr>
  </w:style>
  <w:style w:type="paragraph" w:customStyle="1" w:styleId="afffffff2">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9">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3">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a">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7">
    <w:name w:val="文本正文 Char"/>
    <w:basedOn w:val="a"/>
    <w:qFormat/>
    <w:pPr>
      <w:spacing w:line="360" w:lineRule="auto"/>
      <w:ind w:firstLineChars="200" w:firstLine="200"/>
    </w:pPr>
    <w:rPr>
      <w:kern w:val="0"/>
      <w:sz w:val="24"/>
      <w:szCs w:val="20"/>
    </w:rPr>
  </w:style>
  <w:style w:type="paragraph" w:customStyle="1" w:styleId="afffffff4">
    <w:name w:val="表格"/>
    <w:basedOn w:val="a"/>
    <w:qFormat/>
    <w:pPr>
      <w:snapToGrid w:val="0"/>
      <w:ind w:firstLineChars="21" w:firstLine="42"/>
    </w:pPr>
    <w:rPr>
      <w:rFonts w:ascii="宋体" w:hAnsi="宋体"/>
      <w:kern w:val="0"/>
      <w:sz w:val="20"/>
      <w:szCs w:val="20"/>
    </w:rPr>
  </w:style>
  <w:style w:type="paragraph" w:customStyle="1" w:styleId="49">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5">
    <w:name w:val="插图题注"/>
    <w:next w:val="a"/>
    <w:qFormat/>
    <w:pPr>
      <w:tabs>
        <w:tab w:val="left" w:pos="3780"/>
      </w:tabs>
      <w:spacing w:afterLines="100"/>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b">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6">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7">
    <w:name w:val="正文表标题"/>
    <w:next w:val="afffffff8"/>
    <w:qFormat/>
    <w:pPr>
      <w:tabs>
        <w:tab w:val="left" w:pos="840"/>
      </w:tabs>
      <w:ind w:left="840" w:hanging="420"/>
      <w:jc w:val="center"/>
    </w:pPr>
    <w:rPr>
      <w:rFonts w:ascii="黑体" w:eastAsia="黑体"/>
      <w:sz w:val="21"/>
    </w:rPr>
  </w:style>
  <w:style w:type="paragraph" w:customStyle="1" w:styleId="afffffff8">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9">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a"/>
    <w:next w:val="a"/>
    <w:qFormat/>
    <w:pPr>
      <w:spacing w:afterLines="50"/>
      <w:jc w:val="left"/>
      <w:outlineLvl w:val="3"/>
    </w:pPr>
    <w:rPr>
      <w:sz w:val="24"/>
      <w:szCs w:val="24"/>
    </w:rPr>
  </w:style>
  <w:style w:type="paragraph" w:customStyle="1" w:styleId="4a">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1"/>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a">
    <w:name w:val="三级条标题"/>
    <w:basedOn w:val="afffffffb"/>
    <w:next w:val="afffffff8"/>
    <w:qFormat/>
    <w:pPr>
      <w:tabs>
        <w:tab w:val="left" w:pos="2520"/>
      </w:tabs>
      <w:ind w:left="2520"/>
      <w:outlineLvl w:val="4"/>
    </w:pPr>
  </w:style>
  <w:style w:type="paragraph" w:customStyle="1" w:styleId="afffffffb">
    <w:name w:val="二级条标题"/>
    <w:basedOn w:val="afffffffc"/>
    <w:next w:val="afffffff8"/>
    <w:qFormat/>
    <w:pPr>
      <w:tabs>
        <w:tab w:val="left" w:pos="2100"/>
      </w:tabs>
      <w:ind w:left="0"/>
      <w:outlineLvl w:val="3"/>
    </w:pPr>
  </w:style>
  <w:style w:type="paragraph" w:customStyle="1" w:styleId="afffffffc">
    <w:name w:val="一级条标题"/>
    <w:basedOn w:val="afffffffd"/>
    <w:next w:val="afffffff8"/>
    <w:qFormat/>
    <w:pPr>
      <w:tabs>
        <w:tab w:val="left" w:pos="1680"/>
      </w:tabs>
      <w:spacing w:beforeLines="0" w:afterLines="0"/>
      <w:ind w:left="1680"/>
      <w:outlineLvl w:val="2"/>
    </w:pPr>
  </w:style>
  <w:style w:type="paragraph" w:customStyle="1" w:styleId="afffffffd">
    <w:name w:val="章标题"/>
    <w:next w:val="afffffff8"/>
    <w:qFormat/>
    <w:pPr>
      <w:tabs>
        <w:tab w:val="left" w:pos="1260"/>
      </w:tabs>
      <w:spacing w:beforeLines="50" w:afterLines="50"/>
      <w:ind w:left="1260" w:hanging="420"/>
      <w:jc w:val="both"/>
      <w:outlineLvl w:val="1"/>
    </w:pPr>
    <w:rPr>
      <w:rFonts w:ascii="黑体" w:eastAsia="黑体"/>
      <w:sz w:val="21"/>
    </w:rPr>
  </w:style>
  <w:style w:type="paragraph" w:customStyle="1" w:styleId="2fc">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d">
    <w:name w:val="正文 项目2"/>
    <w:basedOn w:val="afffffffe"/>
    <w:qFormat/>
    <w:pPr>
      <w:spacing w:after="0"/>
      <w:ind w:left="900"/>
    </w:pPr>
  </w:style>
  <w:style w:type="paragraph" w:customStyle="1" w:styleId="afffffffe">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4">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
    <w:name w:val="章正文"/>
    <w:basedOn w:val="a"/>
    <w:qFormat/>
    <w:pPr>
      <w:adjustRightInd/>
      <w:spacing w:beforeLines="50" w:after="120" w:line="300" w:lineRule="auto"/>
      <w:ind w:firstLineChars="200" w:firstLine="480"/>
    </w:pPr>
    <w:rPr>
      <w:rFonts w:ascii="Helvetica" w:hAnsi="Helvetica"/>
      <w:kern w:val="0"/>
      <w:sz w:val="24"/>
    </w:rPr>
  </w:style>
  <w:style w:type="paragraph" w:customStyle="1" w:styleId="2fe">
    <w:name w:val="2级标题"/>
    <w:basedOn w:val="1f5"/>
    <w:qFormat/>
    <w:pPr>
      <w:jc w:val="left"/>
      <w:outlineLvl w:val="1"/>
    </w:pPr>
    <w:rPr>
      <w:rFonts w:ascii="Times New Roman" w:eastAsia="仿宋" w:hAnsi="Times New Roman"/>
      <w:sz w:val="30"/>
    </w:rPr>
  </w:style>
  <w:style w:type="paragraph" w:customStyle="1" w:styleId="1f5">
    <w:name w:val="1级标题"/>
    <w:basedOn w:val="a"/>
    <w:qFormat/>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0">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1">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afterLines="50"/>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8">
    <w:name w:val="金宏发行正文 Char"/>
    <w:basedOn w:val="a"/>
    <w:qFormat/>
    <w:pPr>
      <w:adjustRightInd/>
      <w:spacing w:line="500" w:lineRule="exact"/>
      <w:ind w:firstLineChars="200" w:firstLine="560"/>
    </w:pPr>
    <w:rPr>
      <w:rFonts w:eastAsia="仿宋_GB2312"/>
      <w:sz w:val="28"/>
      <w:szCs w:val="20"/>
    </w:rPr>
  </w:style>
  <w:style w:type="paragraph" w:customStyle="1" w:styleId="1f6">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7"/>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7">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2">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3">
    <w:name w:val="单元格居中"/>
    <w:basedOn w:val="a"/>
    <w:qFormat/>
    <w:pPr>
      <w:adjustRightInd/>
      <w:spacing w:line="360" w:lineRule="auto"/>
      <w:jc w:val="center"/>
    </w:pPr>
    <w:rPr>
      <w:sz w:val="24"/>
    </w:rPr>
  </w:style>
  <w:style w:type="paragraph" w:customStyle="1" w:styleId="3c">
    <w:name w:val="正文3"/>
    <w:basedOn w:val="a"/>
    <w:qFormat/>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8">
    <w:name w:val="正文缩进1"/>
    <w:basedOn w:val="a"/>
    <w:next w:val="af1"/>
    <w:qFormat/>
    <w:pPr>
      <w:autoSpaceDE w:val="0"/>
      <w:autoSpaceDN w:val="0"/>
      <w:snapToGrid w:val="0"/>
      <w:spacing w:after="120" w:line="360" w:lineRule="auto"/>
      <w:ind w:leftChars="200" w:left="420" w:firstLineChars="200" w:firstLine="480"/>
    </w:pPr>
    <w:rPr>
      <w:sz w:val="24"/>
      <w:szCs w:val="21"/>
    </w:rPr>
  </w:style>
  <w:style w:type="paragraph" w:customStyle="1" w:styleId="affffffff4">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5">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6">
    <w:name w:val="带编号样式"/>
    <w:basedOn w:val="Charff7"/>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7">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8">
    <w:name w:val="封面"/>
    <w:basedOn w:val="a"/>
    <w:qFormat/>
    <w:pPr>
      <w:spacing w:line="360" w:lineRule="atLeast"/>
      <w:jc w:val="right"/>
      <w:textAlignment w:val="baseline"/>
    </w:pPr>
    <w:rPr>
      <w:rFonts w:ascii="Symbol" w:hAnsi="Symbol"/>
      <w:kern w:val="0"/>
      <w:szCs w:val="20"/>
    </w:rPr>
  </w:style>
  <w:style w:type="paragraph" w:customStyle="1" w:styleId="affffffff9">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f">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a">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b">
    <w:name w:val="4"/>
    <w:basedOn w:val="a"/>
    <w:next w:val="25"/>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9">
    <w:name w:val="样式1"/>
    <w:basedOn w:val="a"/>
    <w:link w:val="1CharChar0"/>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b">
    <w:name w:val="小标题"/>
    <w:basedOn w:val="a"/>
    <w:qFormat/>
    <w:pPr>
      <w:spacing w:before="120" w:line="360" w:lineRule="atLeast"/>
      <w:ind w:left="1134"/>
      <w:jc w:val="left"/>
      <w:textAlignment w:val="baseline"/>
    </w:pPr>
    <w:rPr>
      <w:rFonts w:eastAsia="黑体"/>
      <w:kern w:val="0"/>
      <w:szCs w:val="20"/>
    </w:rPr>
  </w:style>
  <w:style w:type="paragraph" w:customStyle="1" w:styleId="affffffffc">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d">
    <w:name w:val="表格 表头"/>
    <w:basedOn w:val="a"/>
    <w:qFormat/>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e">
    <w:name w:val="表格题注"/>
    <w:next w:val="a"/>
    <w:qFormat/>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a"/>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0">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f0">
    <w:name w:val="_标题2"/>
    <w:basedOn w:val="affffffff9"/>
    <w:next w:val="affffffff9"/>
    <w:qFormat/>
    <w:pPr>
      <w:widowControl w:val="0"/>
      <w:tabs>
        <w:tab w:val="left" w:pos="480"/>
      </w:tabs>
      <w:spacing w:beforeLines="50" w:afterLines="50"/>
      <w:ind w:leftChars="50" w:left="50" w:firstLineChars="0" w:hanging="420"/>
      <w:outlineLvl w:val="1"/>
    </w:pPr>
    <w:rPr>
      <w:b/>
      <w:sz w:val="36"/>
    </w:rPr>
  </w:style>
  <w:style w:type="paragraph" w:customStyle="1" w:styleId="1fa">
    <w:name w:val="样式1 + (中宋体"/>
    <w:basedOn w:val="1f9"/>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1">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2">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3">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b">
    <w:name w:val="标1"/>
    <w:basedOn w:val="a"/>
    <w:qFormat/>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4">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5">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6">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7">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8">
    <w:name w:val="标书表格字体格式"/>
    <w:next w:val="afffffffff4"/>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d">
    <w:name w:val="修订3"/>
    <w:qFormat/>
    <w:rPr>
      <w:kern w:val="2"/>
      <w:sz w:val="21"/>
    </w:rPr>
  </w:style>
  <w:style w:type="paragraph" w:customStyle="1" w:styleId="CSS1Char">
    <w:name w:val="CSS1级正文 Char"/>
    <w:basedOn w:val="a7"/>
    <w:qFormat/>
    <w:pPr>
      <w:autoSpaceDE/>
      <w:autoSpaceDN/>
      <w:snapToGrid w:val="0"/>
      <w:ind w:firstLineChars="200" w:firstLine="480"/>
    </w:pPr>
    <w:rPr>
      <w:rFonts w:ascii="Times New Roman"/>
      <w:szCs w:val="24"/>
      <w:lang w:val="en-US"/>
    </w:rPr>
  </w:style>
  <w:style w:type="paragraph" w:customStyle="1" w:styleId="2ff1">
    <w:name w:val="无间隔2"/>
    <w:qFormat/>
    <w:pPr>
      <w:widowControl w:val="0"/>
      <w:jc w:val="both"/>
    </w:pPr>
    <w:rPr>
      <w:kern w:val="2"/>
      <w:sz w:val="21"/>
      <w:szCs w:val="22"/>
    </w:rPr>
  </w:style>
  <w:style w:type="paragraph" w:customStyle="1" w:styleId="afffffffff9">
    <w:name w:val="表文字"/>
    <w:qFormat/>
    <w:rPr>
      <w:rFonts w:ascii="宋体"/>
      <w:kern w:val="2"/>
    </w:rPr>
  </w:style>
  <w:style w:type="paragraph" w:customStyle="1" w:styleId="MMTitle">
    <w:name w:val="MM Title"/>
    <w:basedOn w:val="aff6"/>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a">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b">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e">
    <w:name w:val="中文标题 3"/>
    <w:basedOn w:val="af1"/>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c">
    <w:name w:val="标准书眉_奇数页"/>
    <w:next w:val="a"/>
    <w:qFormat/>
    <w:pPr>
      <w:tabs>
        <w:tab w:val="center" w:pos="4154"/>
        <w:tab w:val="right" w:pos="8306"/>
      </w:tabs>
      <w:spacing w:after="120"/>
      <w:jc w:val="right"/>
    </w:pPr>
    <w:rPr>
      <w:sz w:val="21"/>
    </w:rPr>
  </w:style>
  <w:style w:type="paragraph" w:customStyle="1" w:styleId="afffffffffd">
    <w:name w:val="正文－恩普"/>
    <w:basedOn w:val="a0"/>
    <w:qFormat/>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f">
    <w:name w:val="标题3"/>
    <w:basedOn w:val="3"/>
    <w:next w:val="36"/>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c">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e">
    <w:name w:val="五级条标题"/>
    <w:basedOn w:val="affffffffff"/>
    <w:next w:val="afffffff8"/>
    <w:qFormat/>
    <w:pPr>
      <w:tabs>
        <w:tab w:val="left" w:pos="3360"/>
      </w:tabs>
      <w:ind w:left="3360"/>
      <w:outlineLvl w:val="6"/>
    </w:pPr>
  </w:style>
  <w:style w:type="paragraph" w:customStyle="1" w:styleId="affffffffff">
    <w:name w:val="四级条标题"/>
    <w:basedOn w:val="afffffffa"/>
    <w:next w:val="afffffff8"/>
    <w:qFormat/>
    <w:pPr>
      <w:tabs>
        <w:tab w:val="clear" w:pos="2520"/>
        <w:tab w:val="left" w:pos="2940"/>
      </w:tabs>
      <w:ind w:left="2940"/>
      <w:outlineLvl w:val="5"/>
    </w:pPr>
  </w:style>
  <w:style w:type="paragraph" w:customStyle="1" w:styleId="3f0">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1">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0">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1">
    <w:name w:val="单元格左对齐"/>
    <w:basedOn w:val="a"/>
    <w:qFormat/>
    <w:pPr>
      <w:adjustRightInd/>
      <w:spacing w:line="360" w:lineRule="auto"/>
    </w:pPr>
    <w:rPr>
      <w:sz w:val="24"/>
    </w:rPr>
  </w:style>
  <w:style w:type="paragraph" w:customStyle="1" w:styleId="affffffffff2">
    <w:name w:val="正文主体"/>
    <w:basedOn w:val="2fa"/>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2">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3">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3">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4">
    <w:name w:val="正文文字缩进2字"/>
    <w:basedOn w:val="a7"/>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c">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5">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d">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4">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5">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6">
    <w:name w:val="正文 内标"/>
    <w:basedOn w:val="afffffffff1"/>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5"/>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d">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7">
    <w:name w:val="模板普通正文"/>
    <w:basedOn w:val="af1"/>
    <w:qFormat/>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e">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8">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9"/>
    <w:uiPriority w:val="2"/>
    <w:qFormat/>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c"/>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b"/>
    <w:uiPriority w:val="34"/>
    <w:qFormat/>
    <w:pPr>
      <w:adjustRightInd/>
      <w:spacing w:line="360" w:lineRule="auto"/>
      <w:ind w:firstLineChars="200" w:firstLine="200"/>
    </w:pPr>
    <w:rPr>
      <w:rFonts w:ascii="Calibri" w:hAnsi="Calibri"/>
      <w:sz w:val="28"/>
      <w:szCs w:val="20"/>
    </w:rPr>
  </w:style>
  <w:style w:type="paragraph" w:customStyle="1" w:styleId="affffffffff9">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a">
    <w:name w:val="正文 A"/>
    <w:qFormat/>
    <w:pPr>
      <w:widowControl w:val="0"/>
      <w:jc w:val="both"/>
    </w:pPr>
    <w:rPr>
      <w:rFonts w:eastAsia="Arial Unicode MS" w:cs="Arial Unicode MS"/>
      <w:color w:val="000000"/>
      <w:kern w:val="2"/>
      <w:sz w:val="21"/>
      <w:szCs w:val="21"/>
      <w:u w:color="000000"/>
    </w:rPr>
  </w:style>
  <w:style w:type="paragraph" w:customStyle="1" w:styleId="Affffffffffb">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2">
    <w:name w:val="3级标题"/>
    <w:basedOn w:val="2fe"/>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c">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3">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d">
    <w:name w:val="表格 内容"/>
    <w:basedOn w:val="affffffffd"/>
    <w:qFormat/>
    <w:rPr>
      <w:b w:val="0"/>
      <w:sz w:val="20"/>
    </w:rPr>
  </w:style>
  <w:style w:type="paragraph" w:customStyle="1" w:styleId="1ff">
    <w:name w:val="正文首行缩进1"/>
    <w:basedOn w:val="a7"/>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e">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f0">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0">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1">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2">
    <w:name w:val="注释"/>
    <w:basedOn w:val="a"/>
    <w:qFormat/>
    <w:pPr>
      <w:adjustRightInd/>
      <w:spacing w:line="360" w:lineRule="auto"/>
      <w:ind w:firstLine="480"/>
    </w:pPr>
    <w:rPr>
      <w:sz w:val="24"/>
    </w:rPr>
  </w:style>
  <w:style w:type="table" w:customStyle="1" w:styleId="2ff6">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1">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4">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e">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3">
    <w:name w:val="交叉引用"/>
    <w:uiPriority w:val="1"/>
    <w:qFormat/>
    <w:rPr>
      <w:rFonts w:ascii="Arial" w:eastAsia="黑体" w:hAnsi="Arial"/>
      <w:snapToGrid w:val="0"/>
      <w:color w:val="0000FF"/>
      <w:kern w:val="0"/>
      <w:sz w:val="20"/>
      <w:szCs w:val="21"/>
      <w:u w:val="single"/>
      <w:lang w:val="en-US" w:eastAsia="zh-CN"/>
    </w:rPr>
  </w:style>
  <w:style w:type="character" w:customStyle="1" w:styleId="1ff2">
    <w:name w:val="正文缩进 字符1"/>
    <w:qFormat/>
    <w:rPr>
      <w:rFonts w:ascii="宋体" w:eastAsia="宋体"/>
      <w:snapToGrid w:val="0"/>
      <w:color w:val="000000"/>
      <w:kern w:val="28"/>
      <w:sz w:val="28"/>
      <w:lang w:val="en-US" w:eastAsia="zh-CN" w:bidi="ar-SA"/>
    </w:rPr>
  </w:style>
  <w:style w:type="character" w:customStyle="1" w:styleId="1ff3">
    <w:name w:val="页脚 字符1"/>
    <w:uiPriority w:val="99"/>
    <w:qFormat/>
    <w:locked/>
    <w:rPr>
      <w:kern w:val="2"/>
      <w:sz w:val="18"/>
      <w:szCs w:val="18"/>
    </w:rPr>
  </w:style>
  <w:style w:type="character" w:customStyle="1" w:styleId="1ff4">
    <w:name w:val="页眉 字符1"/>
    <w:uiPriority w:val="99"/>
    <w:qFormat/>
    <w:rPr>
      <w:kern w:val="2"/>
      <w:sz w:val="18"/>
      <w:szCs w:val="18"/>
    </w:rPr>
  </w:style>
  <w:style w:type="character" w:customStyle="1" w:styleId="af7">
    <w:name w:val="尾注文本 字符"/>
    <w:link w:val="af6"/>
    <w:qFormat/>
    <w:rPr>
      <w:kern w:val="2"/>
      <w:sz w:val="21"/>
      <w:szCs w:val="24"/>
      <w:lang w:val="zh-CN"/>
    </w:rPr>
  </w:style>
  <w:style w:type="character" w:customStyle="1" w:styleId="Charff5">
    <w:name w:val="无间隔 Char"/>
    <w:link w:val="2f4"/>
    <w:uiPriority w:val="99"/>
    <w:qFormat/>
    <w:rPr>
      <w:kern w:val="2"/>
      <w:sz w:val="21"/>
      <w:szCs w:val="22"/>
    </w:rPr>
  </w:style>
  <w:style w:type="character" w:customStyle="1" w:styleId="CharChare">
    <w:name w:val="标准文本 Char Char"/>
    <w:link w:val="afffffffffff4"/>
    <w:qFormat/>
    <w:rPr>
      <w:rFonts w:cs="宋体"/>
      <w:kern w:val="2"/>
      <w:sz w:val="24"/>
    </w:rPr>
  </w:style>
  <w:style w:type="paragraph" w:customStyle="1" w:styleId="afffffffffff4">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5">
    <w:name w:val="正文文本缩进 字符"/>
    <w:qFormat/>
    <w:rPr>
      <w:rFonts w:ascii="Century Gothic" w:eastAsia="Century Gothic" w:hAnsi="Century Gothic"/>
      <w:kern w:val="2"/>
      <w:sz w:val="24"/>
      <w:lang w:val="en-US" w:eastAsia="zh-CN" w:bidi="ar-SA"/>
    </w:rPr>
  </w:style>
  <w:style w:type="character" w:customStyle="1" w:styleId="2ff7">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1b"/>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8">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6">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character" w:customStyle="1" w:styleId="font101">
    <w:name w:val="font101"/>
    <w:qFormat/>
    <w:rPr>
      <w:rFonts w:ascii="宋体" w:eastAsia="宋体" w:hAnsi="宋体" w:cs="宋体" w:hint="eastAsia"/>
      <w:color w:val="000000"/>
      <w:sz w:val="20"/>
      <w:szCs w:val="20"/>
      <w:u w:val="none"/>
    </w:rPr>
  </w:style>
  <w:style w:type="character" w:customStyle="1" w:styleId="afffffffffff7">
    <w:name w:val="批注主题 字符"/>
    <w:qFormat/>
    <w:rPr>
      <w:b/>
      <w:bCs/>
      <w:kern w:val="2"/>
      <w:sz w:val="21"/>
      <w:szCs w:val="22"/>
    </w:rPr>
  </w:style>
  <w:style w:type="character" w:customStyle="1" w:styleId="afffffffffff8">
    <w:name w:val="脚注文本 字符"/>
    <w:qFormat/>
    <w:rPr>
      <w:kern w:val="2"/>
      <w:sz w:val="18"/>
      <w:szCs w:val="18"/>
    </w:rPr>
  </w:style>
  <w:style w:type="paragraph" w:customStyle="1" w:styleId="4f">
    <w:name w:val="修订4"/>
    <w:hidden/>
    <w:uiPriority w:val="99"/>
    <w:semiHidden/>
    <w:rPr>
      <w:kern w:val="2"/>
      <w:sz w:val="21"/>
      <w:szCs w:val="24"/>
    </w:rPr>
  </w:style>
  <w:style w:type="character" w:customStyle="1" w:styleId="aff4">
    <w:name w:val="信息标题 字符"/>
    <w:basedOn w:val="a1"/>
    <w:link w:val="aff3"/>
    <w:qFormat/>
    <w:rPr>
      <w:rFonts w:ascii="Arial" w:hAnsi="Arial"/>
      <w:kern w:val="2"/>
      <w:sz w:val="24"/>
      <w:szCs w:val="24"/>
      <w:shd w:val="pct20" w:color="auto" w:fill="auto"/>
    </w:rPr>
  </w:style>
  <w:style w:type="character" w:customStyle="1" w:styleId="afffffffffff9">
    <w:name w:val="正文文本 字符"/>
    <w:basedOn w:val="a1"/>
    <w:qFormat/>
    <w:rPr>
      <w:kern w:val="2"/>
      <w:sz w:val="21"/>
      <w:szCs w:val="24"/>
    </w:rPr>
  </w:style>
  <w:style w:type="character" w:customStyle="1" w:styleId="31">
    <w:name w:val="标题 3 字符1"/>
    <w:basedOn w:val="a1"/>
    <w:link w:val="3"/>
    <w:rPr>
      <w:b/>
      <w:bCs/>
      <w:kern w:val="2"/>
      <w:sz w:val="32"/>
      <w:szCs w:val="32"/>
    </w:rPr>
  </w:style>
  <w:style w:type="character" w:customStyle="1" w:styleId="2ff9">
    <w:name w:val="未处理的提及2"/>
    <w:basedOn w:val="a1"/>
    <w:uiPriority w:val="99"/>
    <w:unhideWhenUsed/>
    <w:rPr>
      <w:color w:val="605E5C"/>
      <w:shd w:val="clear" w:color="auto" w:fill="E1DFDD"/>
    </w:rPr>
  </w:style>
  <w:style w:type="character" w:customStyle="1" w:styleId="bookmark-item">
    <w:name w:val="bookmark-item"/>
    <w:basedOn w:val="a1"/>
  </w:style>
  <w:style w:type="character" w:customStyle="1" w:styleId="NormalCharacter">
    <w:name w:val="NormalCharacter"/>
    <w:qFormat/>
  </w:style>
  <w:style w:type="paragraph" w:customStyle="1" w:styleId="xl95">
    <w:name w:val="xl95"/>
    <w:basedOn w:val="a"/>
    <w:pPr>
      <w:widowControl/>
      <w:pBdr>
        <w:top w:val="single" w:sz="4" w:space="0" w:color="auto"/>
        <w:left w:val="single" w:sz="4" w:space="0" w:color="auto"/>
        <w:bottom w:val="single" w:sz="4" w:space="0" w:color="auto"/>
        <w:right w:val="single" w:sz="4" w:space="0" w:color="auto"/>
      </w:pBdr>
      <w:shd w:val="clear" w:color="000000" w:fill="D9E1F2"/>
      <w:adjustRightInd/>
      <w:spacing w:before="100" w:beforeAutospacing="1" w:after="100" w:afterAutospacing="1"/>
      <w:jc w:val="center"/>
    </w:pPr>
    <w:rPr>
      <w:rFonts w:ascii="宋体" w:hAnsi="宋体" w:cs="宋体"/>
      <w:b/>
      <w:bCs/>
      <w:kern w:val="0"/>
      <w:sz w:val="32"/>
      <w:szCs w:val="32"/>
    </w:rPr>
  </w:style>
  <w:style w:type="paragraph" w:customStyle="1" w:styleId="xl96">
    <w:name w:val="xl96"/>
    <w:basedOn w:val="a"/>
    <w:pPr>
      <w:widowControl/>
      <w:pBdr>
        <w:top w:val="single" w:sz="4" w:space="0" w:color="auto"/>
        <w:left w:val="single" w:sz="4" w:space="0" w:color="auto"/>
        <w:bottom w:val="single" w:sz="4" w:space="0" w:color="auto"/>
        <w:right w:val="single" w:sz="4" w:space="0" w:color="auto"/>
      </w:pBdr>
      <w:shd w:val="clear" w:color="000000" w:fill="C6E0B4"/>
      <w:adjustRightInd/>
      <w:spacing w:before="100" w:beforeAutospacing="1" w:after="100" w:afterAutospacing="1"/>
      <w:jc w:val="center"/>
    </w:pPr>
    <w:rPr>
      <w:rFonts w:ascii="宋体" w:hAnsi="宋体" w:cs="宋体"/>
      <w:b/>
      <w:bCs/>
      <w:kern w:val="0"/>
      <w:sz w:val="32"/>
      <w:szCs w:val="32"/>
    </w:rPr>
  </w:style>
  <w:style w:type="paragraph" w:customStyle="1" w:styleId="xl97">
    <w:name w:val="xl97"/>
    <w:basedOn w:val="a"/>
    <w:pPr>
      <w:widowControl/>
      <w:pBdr>
        <w:top w:val="single" w:sz="4" w:space="0" w:color="B2B2B2"/>
        <w:left w:val="single" w:sz="4" w:space="0" w:color="auto"/>
        <w:bottom w:val="single" w:sz="4" w:space="0" w:color="auto"/>
        <w:right w:val="single" w:sz="4" w:space="0" w:color="auto"/>
      </w:pBdr>
      <w:shd w:val="clear" w:color="000000" w:fill="FFFFCC"/>
      <w:adjustRightInd/>
      <w:spacing w:before="100" w:beforeAutospacing="1" w:after="100" w:afterAutospacing="1"/>
      <w:jc w:val="center"/>
    </w:pPr>
    <w:rPr>
      <w:rFonts w:ascii="宋体" w:hAnsi="宋体" w:cs="宋体"/>
      <w:b/>
      <w:bCs/>
      <w:kern w:val="0"/>
      <w:sz w:val="32"/>
      <w:szCs w:val="32"/>
    </w:rPr>
  </w:style>
  <w:style w:type="paragraph" w:customStyle="1" w:styleId="xl98">
    <w:name w:val="xl98"/>
    <w:basedOn w:val="a"/>
    <w:pPr>
      <w:widowControl/>
      <w:pBdr>
        <w:top w:val="single" w:sz="4" w:space="0" w:color="auto"/>
        <w:left w:val="single" w:sz="4" w:space="0" w:color="auto"/>
        <w:right w:val="single" w:sz="4" w:space="0" w:color="auto"/>
      </w:pBdr>
      <w:shd w:val="clear" w:color="000000" w:fill="D9E1F2"/>
      <w:adjustRightInd/>
      <w:spacing w:before="100" w:beforeAutospacing="1" w:after="100" w:afterAutospacing="1"/>
      <w:jc w:val="center"/>
    </w:pPr>
    <w:rPr>
      <w:rFonts w:ascii="宋体" w:hAnsi="宋体" w:cs="宋体"/>
      <w:b/>
      <w:bCs/>
      <w:kern w:val="0"/>
      <w:sz w:val="32"/>
      <w:szCs w:val="32"/>
    </w:rPr>
  </w:style>
  <w:style w:type="paragraph" w:customStyle="1" w:styleId="xl99">
    <w:name w:val="xl99"/>
    <w:basedOn w:val="a"/>
    <w:pPr>
      <w:widowControl/>
      <w:pBdr>
        <w:left w:val="single" w:sz="4" w:space="0" w:color="auto"/>
        <w:right w:val="single" w:sz="4" w:space="0" w:color="auto"/>
      </w:pBdr>
      <w:shd w:val="clear" w:color="000000" w:fill="D9E1F2"/>
      <w:adjustRightInd/>
      <w:spacing w:before="100" w:beforeAutospacing="1" w:after="100" w:afterAutospacing="1"/>
      <w:jc w:val="center"/>
    </w:pPr>
    <w:rPr>
      <w:rFonts w:ascii="宋体" w:hAnsi="宋体" w:cs="宋体"/>
      <w:b/>
      <w:bCs/>
      <w:kern w:val="0"/>
      <w:sz w:val="32"/>
      <w:szCs w:val="32"/>
    </w:rPr>
  </w:style>
  <w:style w:type="paragraph" w:customStyle="1" w:styleId="xl100">
    <w:name w:val="xl100"/>
    <w:basedOn w:val="a"/>
    <w:pPr>
      <w:widowControl/>
      <w:pBdr>
        <w:left w:val="single" w:sz="4" w:space="0" w:color="auto"/>
        <w:bottom w:val="single" w:sz="4" w:space="0" w:color="auto"/>
        <w:right w:val="single" w:sz="4" w:space="0" w:color="auto"/>
      </w:pBdr>
      <w:shd w:val="clear" w:color="000000" w:fill="D9E1F2"/>
      <w:adjustRightInd/>
      <w:spacing w:before="100" w:beforeAutospacing="1" w:after="100" w:afterAutospacing="1"/>
      <w:jc w:val="center"/>
    </w:pPr>
    <w:rPr>
      <w:rFonts w:ascii="宋体" w:hAnsi="宋体" w:cs="宋体"/>
      <w:b/>
      <w:bCs/>
      <w:kern w:val="0"/>
      <w:sz w:val="32"/>
      <w:szCs w:val="32"/>
    </w:rPr>
  </w:style>
  <w:style w:type="paragraph" w:customStyle="1" w:styleId="xl101">
    <w:name w:val="xl101"/>
    <w:basedOn w:val="a"/>
    <w:pPr>
      <w:widowControl/>
      <w:pBdr>
        <w:top w:val="single" w:sz="4" w:space="0" w:color="auto"/>
        <w:left w:val="single" w:sz="4" w:space="0" w:color="auto"/>
        <w:right w:val="single" w:sz="4" w:space="0" w:color="auto"/>
      </w:pBdr>
      <w:shd w:val="clear" w:color="000000" w:fill="CCFFFF"/>
      <w:adjustRightInd/>
      <w:spacing w:before="100" w:beforeAutospacing="1" w:after="100" w:afterAutospacing="1"/>
      <w:jc w:val="center"/>
    </w:pPr>
    <w:rPr>
      <w:rFonts w:ascii="宋体" w:hAnsi="宋体" w:cs="宋体"/>
      <w:b/>
      <w:bCs/>
      <w:kern w:val="0"/>
      <w:sz w:val="32"/>
      <w:szCs w:val="32"/>
    </w:rPr>
  </w:style>
  <w:style w:type="paragraph" w:customStyle="1" w:styleId="xl102">
    <w:name w:val="xl102"/>
    <w:basedOn w:val="a"/>
    <w:pPr>
      <w:widowControl/>
      <w:pBdr>
        <w:left w:val="single" w:sz="4" w:space="0" w:color="auto"/>
        <w:bottom w:val="single" w:sz="4" w:space="0" w:color="auto"/>
        <w:right w:val="single" w:sz="4" w:space="0" w:color="auto"/>
      </w:pBdr>
      <w:shd w:val="clear" w:color="000000" w:fill="CCFFFF"/>
      <w:adjustRightInd/>
      <w:spacing w:before="100" w:beforeAutospacing="1" w:after="100" w:afterAutospacing="1"/>
      <w:jc w:val="center"/>
    </w:pPr>
    <w:rPr>
      <w:rFonts w:ascii="宋体" w:hAnsi="宋体" w:cs="宋体"/>
      <w:b/>
      <w:bCs/>
      <w:kern w:val="0"/>
      <w:sz w:val="32"/>
      <w:szCs w:val="32"/>
    </w:rPr>
  </w:style>
  <w:style w:type="paragraph" w:customStyle="1" w:styleId="xl103">
    <w:name w:val="xl103"/>
    <w:basedOn w:val="a"/>
    <w:pPr>
      <w:widowControl/>
      <w:pBdr>
        <w:top w:val="single" w:sz="4" w:space="0" w:color="auto"/>
        <w:left w:val="single" w:sz="4" w:space="0" w:color="auto"/>
        <w:right w:val="single" w:sz="4" w:space="0" w:color="auto"/>
      </w:pBdr>
      <w:shd w:val="clear" w:color="000000" w:fill="FFFFCC"/>
      <w:adjustRightInd/>
      <w:spacing w:before="100" w:beforeAutospacing="1" w:after="100" w:afterAutospacing="1"/>
      <w:jc w:val="center"/>
    </w:pPr>
    <w:rPr>
      <w:rFonts w:ascii="宋体" w:hAnsi="宋体" w:cs="宋体"/>
      <w:b/>
      <w:bCs/>
      <w:kern w:val="0"/>
      <w:sz w:val="32"/>
      <w:szCs w:val="32"/>
    </w:rPr>
  </w:style>
  <w:style w:type="paragraph" w:customStyle="1" w:styleId="xl104">
    <w:name w:val="xl104"/>
    <w:basedOn w:val="a"/>
    <w:pPr>
      <w:widowControl/>
      <w:pBdr>
        <w:left w:val="single" w:sz="4" w:space="0" w:color="auto"/>
        <w:bottom w:val="single" w:sz="4" w:space="0" w:color="auto"/>
        <w:right w:val="single" w:sz="4" w:space="0" w:color="auto"/>
      </w:pBdr>
      <w:shd w:val="clear" w:color="000000" w:fill="FFFFCC"/>
      <w:adjustRightInd/>
      <w:spacing w:before="100" w:beforeAutospacing="1" w:after="100" w:afterAutospacing="1"/>
      <w:jc w:val="center"/>
    </w:pPr>
    <w:rPr>
      <w:rFonts w:ascii="宋体" w:hAnsi="宋体" w:cs="宋体"/>
      <w:b/>
      <w:bCs/>
      <w:kern w:val="0"/>
      <w:sz w:val="32"/>
      <w:szCs w:val="32"/>
    </w:rPr>
  </w:style>
  <w:style w:type="paragraph" w:customStyle="1" w:styleId="xl105">
    <w:name w:val="xl105"/>
    <w:basedOn w:val="a"/>
    <w:pPr>
      <w:widowControl/>
      <w:pBdr>
        <w:left w:val="single" w:sz="4" w:space="0" w:color="auto"/>
        <w:right w:val="single" w:sz="4" w:space="0" w:color="auto"/>
      </w:pBdr>
      <w:shd w:val="clear" w:color="000000" w:fill="CCFFFF"/>
      <w:adjustRightInd/>
      <w:spacing w:before="100" w:beforeAutospacing="1" w:after="100" w:afterAutospacing="1"/>
      <w:jc w:val="center"/>
    </w:pPr>
    <w:rPr>
      <w:rFonts w:ascii="宋体" w:hAnsi="宋体" w:cs="宋体"/>
      <w:b/>
      <w:bCs/>
      <w:kern w:val="0"/>
      <w:sz w:val="32"/>
      <w:szCs w:val="32"/>
    </w:rPr>
  </w:style>
  <w:style w:type="paragraph" w:customStyle="1" w:styleId="xl106">
    <w:name w:val="xl106"/>
    <w:basedOn w:val="a"/>
    <w:pPr>
      <w:widowControl/>
      <w:pBdr>
        <w:top w:val="single" w:sz="4" w:space="0" w:color="auto"/>
        <w:left w:val="single" w:sz="4" w:space="0" w:color="auto"/>
        <w:right w:val="single" w:sz="4" w:space="0" w:color="auto"/>
      </w:pBdr>
      <w:shd w:val="clear" w:color="000000" w:fill="F4B084"/>
      <w:adjustRightInd/>
      <w:spacing w:before="100" w:beforeAutospacing="1" w:after="100" w:afterAutospacing="1"/>
      <w:jc w:val="center"/>
    </w:pPr>
    <w:rPr>
      <w:rFonts w:ascii="宋体" w:hAnsi="宋体" w:cs="宋体"/>
      <w:b/>
      <w:bCs/>
      <w:kern w:val="0"/>
      <w:sz w:val="32"/>
      <w:szCs w:val="32"/>
    </w:rPr>
  </w:style>
  <w:style w:type="paragraph" w:customStyle="1" w:styleId="xl107">
    <w:name w:val="xl107"/>
    <w:basedOn w:val="a"/>
    <w:pPr>
      <w:widowControl/>
      <w:pBdr>
        <w:left w:val="single" w:sz="4" w:space="0" w:color="auto"/>
        <w:right w:val="single" w:sz="4" w:space="0" w:color="auto"/>
      </w:pBdr>
      <w:shd w:val="clear" w:color="000000" w:fill="F4B084"/>
      <w:adjustRightInd/>
      <w:spacing w:before="100" w:beforeAutospacing="1" w:after="100" w:afterAutospacing="1"/>
      <w:jc w:val="center"/>
    </w:pPr>
    <w:rPr>
      <w:rFonts w:ascii="宋体" w:hAnsi="宋体" w:cs="宋体"/>
      <w:b/>
      <w:bCs/>
      <w:kern w:val="0"/>
      <w:sz w:val="32"/>
      <w:szCs w:val="32"/>
    </w:rPr>
  </w:style>
  <w:style w:type="paragraph" w:customStyle="1" w:styleId="xl108">
    <w:name w:val="xl108"/>
    <w:basedOn w:val="a"/>
    <w:pPr>
      <w:widowControl/>
      <w:pBdr>
        <w:left w:val="single" w:sz="4" w:space="0" w:color="auto"/>
        <w:bottom w:val="single" w:sz="4" w:space="0" w:color="auto"/>
        <w:right w:val="single" w:sz="4" w:space="0" w:color="auto"/>
      </w:pBdr>
      <w:shd w:val="clear" w:color="000000" w:fill="F4B084"/>
      <w:adjustRightInd/>
      <w:spacing w:before="100" w:beforeAutospacing="1" w:after="100" w:afterAutospacing="1"/>
      <w:jc w:val="center"/>
    </w:pPr>
    <w:rPr>
      <w:rFonts w:ascii="宋体" w:hAnsi="宋体" w:cs="宋体"/>
      <w:b/>
      <w:bCs/>
      <w:kern w:val="0"/>
      <w:sz w:val="32"/>
      <w:szCs w:val="32"/>
    </w:rPr>
  </w:style>
  <w:style w:type="paragraph" w:customStyle="1" w:styleId="xl109">
    <w:name w:val="xl109"/>
    <w:basedOn w:val="a"/>
    <w:pPr>
      <w:widowControl/>
      <w:pBdr>
        <w:top w:val="single" w:sz="4" w:space="0" w:color="auto"/>
        <w:left w:val="single" w:sz="4" w:space="0" w:color="auto"/>
        <w:bottom w:val="single" w:sz="4" w:space="0" w:color="auto"/>
        <w:right w:val="single" w:sz="4" w:space="0" w:color="auto"/>
      </w:pBdr>
      <w:shd w:val="clear" w:color="000000" w:fill="DBDBDB"/>
      <w:adjustRightInd/>
      <w:spacing w:before="100" w:beforeAutospacing="1" w:after="100" w:afterAutospacing="1"/>
      <w:jc w:val="center"/>
    </w:pPr>
    <w:rPr>
      <w:rFonts w:ascii="宋体" w:hAnsi="宋体" w:cs="宋体"/>
      <w:b/>
      <w:bCs/>
      <w:kern w:val="0"/>
      <w:sz w:val="36"/>
      <w:szCs w:val="36"/>
    </w:rPr>
  </w:style>
  <w:style w:type="paragraph" w:customStyle="1" w:styleId="xl110">
    <w:name w:val="xl110"/>
    <w:basedOn w:val="a"/>
    <w:pPr>
      <w:widowControl/>
      <w:pBdr>
        <w:top w:val="single" w:sz="4" w:space="0" w:color="auto"/>
        <w:left w:val="single" w:sz="4" w:space="0" w:color="auto"/>
        <w:bottom w:val="single" w:sz="4" w:space="0" w:color="B2B2B2"/>
        <w:right w:val="single" w:sz="4" w:space="0" w:color="auto"/>
      </w:pBdr>
      <w:shd w:val="clear" w:color="000000" w:fill="FFFFCC"/>
      <w:adjustRightInd/>
      <w:spacing w:before="100" w:beforeAutospacing="1" w:after="100" w:afterAutospacing="1"/>
      <w:jc w:val="center"/>
    </w:pPr>
    <w:rPr>
      <w:rFonts w:ascii="宋体" w:hAnsi="宋体" w:cs="宋体"/>
      <w:b/>
      <w:bCs/>
      <w:kern w:val="0"/>
      <w:sz w:val="32"/>
      <w:szCs w:val="32"/>
    </w:rPr>
  </w:style>
  <w:style w:type="paragraph" w:customStyle="1" w:styleId="xl111">
    <w:name w:val="xl111"/>
    <w:basedOn w:val="a"/>
    <w:pPr>
      <w:widowControl/>
      <w:pBdr>
        <w:top w:val="single" w:sz="4" w:space="0" w:color="B2B2B2"/>
        <w:left w:val="single" w:sz="4" w:space="0" w:color="auto"/>
        <w:bottom w:val="single" w:sz="4" w:space="0" w:color="B2B2B2"/>
        <w:right w:val="single" w:sz="4" w:space="0" w:color="auto"/>
      </w:pBdr>
      <w:shd w:val="clear" w:color="000000" w:fill="FFFFCC"/>
      <w:adjustRightInd/>
      <w:spacing w:before="100" w:beforeAutospacing="1" w:after="100" w:afterAutospacing="1"/>
      <w:jc w:val="center"/>
    </w:pPr>
    <w:rPr>
      <w:rFonts w:ascii="宋体" w:hAnsi="宋体" w:cs="宋体"/>
      <w:b/>
      <w:bCs/>
      <w:kern w:val="0"/>
      <w:sz w:val="32"/>
      <w:szCs w:val="32"/>
    </w:rPr>
  </w:style>
  <w:style w:type="paragraph" w:customStyle="1" w:styleId="xl112">
    <w:name w:val="xl112"/>
    <w:basedOn w:val="a"/>
    <w:pPr>
      <w:widowControl/>
      <w:pBdr>
        <w:top w:val="single" w:sz="4" w:space="0" w:color="B2B2B2"/>
        <w:left w:val="single" w:sz="4" w:space="0" w:color="auto"/>
        <w:bottom w:val="single" w:sz="4" w:space="0" w:color="auto"/>
        <w:right w:val="single" w:sz="4" w:space="0" w:color="auto"/>
      </w:pBdr>
      <w:shd w:val="clear" w:color="000000" w:fill="FFFFCC"/>
      <w:adjustRightInd/>
      <w:spacing w:before="100" w:beforeAutospacing="1" w:after="100" w:afterAutospacing="1"/>
      <w:jc w:val="center"/>
    </w:pPr>
    <w:rPr>
      <w:rFonts w:ascii="宋体" w:hAnsi="宋体" w:cs="宋体"/>
      <w:b/>
      <w:bCs/>
      <w:kern w:val="0"/>
      <w:sz w:val="32"/>
      <w:szCs w:val="32"/>
    </w:rPr>
  </w:style>
  <w:style w:type="paragraph" w:customStyle="1" w:styleId="xl113">
    <w:name w:val="xl113"/>
    <w:basedOn w:val="a"/>
    <w:pPr>
      <w:widowControl/>
      <w:pBdr>
        <w:top w:val="single" w:sz="4" w:space="0" w:color="auto"/>
        <w:left w:val="single" w:sz="4" w:space="0" w:color="auto"/>
        <w:bottom w:val="single" w:sz="4" w:space="0" w:color="auto"/>
        <w:right w:val="single" w:sz="4" w:space="0" w:color="auto"/>
      </w:pBdr>
      <w:shd w:val="clear" w:color="000000" w:fill="C6E0B4"/>
      <w:adjustRightInd/>
      <w:spacing w:before="100" w:beforeAutospacing="1" w:after="100" w:afterAutospacing="1"/>
      <w:jc w:val="center"/>
    </w:pPr>
    <w:rPr>
      <w:rFonts w:ascii="宋体" w:hAnsi="宋体" w:cs="宋体"/>
      <w:b/>
      <w:bCs/>
      <w:kern w:val="0"/>
      <w:sz w:val="32"/>
      <w:szCs w:val="32"/>
    </w:rPr>
  </w:style>
  <w:style w:type="paragraph" w:customStyle="1" w:styleId="xl114">
    <w:name w:val="xl114"/>
    <w:basedOn w:val="a"/>
    <w:pPr>
      <w:widowControl/>
      <w:pBdr>
        <w:top w:val="single" w:sz="4" w:space="0" w:color="auto"/>
        <w:left w:val="single" w:sz="4" w:space="0" w:color="auto"/>
        <w:right w:val="single" w:sz="4" w:space="0" w:color="auto"/>
      </w:pBdr>
      <w:shd w:val="clear" w:color="000000" w:fill="C6E0B4"/>
      <w:adjustRightInd/>
      <w:spacing w:before="100" w:beforeAutospacing="1" w:after="100" w:afterAutospacing="1"/>
      <w:jc w:val="center"/>
    </w:pPr>
    <w:rPr>
      <w:rFonts w:ascii="宋体" w:hAnsi="宋体" w:cs="宋体"/>
      <w:b/>
      <w:bCs/>
      <w:kern w:val="0"/>
      <w:sz w:val="32"/>
      <w:szCs w:val="32"/>
    </w:rPr>
  </w:style>
  <w:style w:type="paragraph" w:customStyle="1" w:styleId="xl115">
    <w:name w:val="xl115"/>
    <w:basedOn w:val="a"/>
    <w:pPr>
      <w:widowControl/>
      <w:pBdr>
        <w:left w:val="single" w:sz="4" w:space="0" w:color="auto"/>
        <w:right w:val="single" w:sz="4" w:space="0" w:color="auto"/>
      </w:pBdr>
      <w:shd w:val="clear" w:color="000000" w:fill="C6E0B4"/>
      <w:adjustRightInd/>
      <w:spacing w:before="100" w:beforeAutospacing="1" w:after="100" w:afterAutospacing="1"/>
      <w:jc w:val="center"/>
    </w:pPr>
    <w:rPr>
      <w:rFonts w:ascii="宋体" w:hAnsi="宋体" w:cs="宋体"/>
      <w:b/>
      <w:bCs/>
      <w:kern w:val="0"/>
      <w:sz w:val="32"/>
      <w:szCs w:val="32"/>
    </w:rPr>
  </w:style>
  <w:style w:type="paragraph" w:customStyle="1" w:styleId="xl116">
    <w:name w:val="xl116"/>
    <w:basedOn w:val="a"/>
    <w:pPr>
      <w:widowControl/>
      <w:pBdr>
        <w:left w:val="single" w:sz="4" w:space="0" w:color="auto"/>
        <w:bottom w:val="single" w:sz="4" w:space="0" w:color="auto"/>
        <w:right w:val="single" w:sz="4" w:space="0" w:color="auto"/>
      </w:pBdr>
      <w:shd w:val="clear" w:color="000000" w:fill="C6E0B4"/>
      <w:adjustRightInd/>
      <w:spacing w:before="100" w:beforeAutospacing="1" w:after="100" w:afterAutospacing="1"/>
      <w:jc w:val="center"/>
    </w:pPr>
    <w:rPr>
      <w:rFonts w:ascii="宋体" w:hAnsi="宋体" w:cs="宋体"/>
      <w:b/>
      <w:bCs/>
      <w:kern w:val="0"/>
      <w:sz w:val="32"/>
      <w:szCs w:val="32"/>
    </w:rPr>
  </w:style>
  <w:style w:type="paragraph" w:customStyle="1" w:styleId="xl117">
    <w:name w:val="xl117"/>
    <w:basedOn w:val="a"/>
    <w:pPr>
      <w:widowControl/>
      <w:pBdr>
        <w:left w:val="single" w:sz="4" w:space="0" w:color="auto"/>
        <w:right w:val="single" w:sz="4" w:space="0" w:color="auto"/>
      </w:pBdr>
      <w:shd w:val="clear" w:color="000000" w:fill="FFFFCC"/>
      <w:adjustRightInd/>
      <w:spacing w:before="100" w:beforeAutospacing="1" w:after="100" w:afterAutospacing="1"/>
      <w:jc w:val="center"/>
    </w:pPr>
    <w:rPr>
      <w:rFonts w:ascii="宋体" w:hAnsi="宋体" w:cs="宋体"/>
      <w:b/>
      <w:bCs/>
      <w:kern w:val="0"/>
      <w:sz w:val="32"/>
      <w:szCs w:val="32"/>
    </w:rPr>
  </w:style>
  <w:style w:type="paragraph" w:customStyle="1" w:styleId="xl118">
    <w:name w:val="xl118"/>
    <w:basedOn w:val="a"/>
    <w:pPr>
      <w:widowControl/>
      <w:pBdr>
        <w:top w:val="single" w:sz="4" w:space="0" w:color="auto"/>
        <w:left w:val="single" w:sz="4" w:space="0" w:color="auto"/>
        <w:bottom w:val="single" w:sz="4" w:space="0" w:color="auto"/>
        <w:right w:val="single" w:sz="4" w:space="0" w:color="auto"/>
      </w:pBdr>
      <w:shd w:val="clear" w:color="000000" w:fill="DDEBF7"/>
      <w:adjustRightInd/>
      <w:spacing w:before="100" w:beforeAutospacing="1" w:after="100" w:afterAutospacing="1"/>
      <w:jc w:val="center"/>
    </w:pPr>
    <w:rPr>
      <w:rFonts w:ascii="宋体" w:hAnsi="宋体" w:cs="宋体"/>
      <w:b/>
      <w:bCs/>
      <w:kern w:val="0"/>
      <w:sz w:val="44"/>
      <w:szCs w:val="44"/>
    </w:rPr>
  </w:style>
  <w:style w:type="character" w:customStyle="1" w:styleId="3f5">
    <w:name w:val="未处理的提及3"/>
    <w:basedOn w:val="a1"/>
    <w:uiPriority w:val="99"/>
    <w:unhideWhenUsed/>
    <w:rPr>
      <w:color w:val="605E5C"/>
      <w:shd w:val="clear" w:color="auto" w:fill="E1DFDD"/>
    </w:rPr>
  </w:style>
  <w:style w:type="character" w:customStyle="1" w:styleId="unnamed51">
    <w:name w:val="unnamed51"/>
    <w:rPr>
      <w:sz w:val="22"/>
      <w:szCs w:val="22"/>
    </w:rPr>
  </w:style>
  <w:style w:type="character" w:customStyle="1" w:styleId="1CharCharChar">
    <w:name w:val="样式1 Char Char Char"/>
    <w:rPr>
      <w:rFonts w:ascii="Arial" w:eastAsia="宋体" w:hAnsi="Arial"/>
      <w:kern w:val="2"/>
      <w:sz w:val="21"/>
      <w:szCs w:val="24"/>
      <w:lang w:val="en-US" w:eastAsia="zh-CN" w:bidi="ar-SA"/>
    </w:rPr>
  </w:style>
  <w:style w:type="character" w:customStyle="1" w:styleId="cur">
    <w:name w:val="cur"/>
    <w:uiPriority w:val="99"/>
    <w:rPr>
      <w:color w:val="FFFFFF"/>
      <w:shd w:val="clear" w:color="auto" w:fill="2678C4"/>
    </w:rPr>
  </w:style>
  <w:style w:type="character" w:customStyle="1" w:styleId="213">
    <w:name w:val="正文文本首行缩进 2 字符1"/>
    <w:rPr>
      <w:rFonts w:ascii="宋体"/>
      <w:kern w:val="2"/>
      <w:sz w:val="21"/>
      <w:szCs w:val="24"/>
    </w:rPr>
  </w:style>
  <w:style w:type="character" w:customStyle="1" w:styleId="font121">
    <w:name w:val="font121"/>
    <w:rPr>
      <w:rFonts w:ascii="Symbol" w:hAnsi="Symbol" w:cs="Symbol"/>
      <w:color w:val="000000"/>
      <w:sz w:val="18"/>
      <w:szCs w:val="18"/>
      <w:u w:val="none"/>
    </w:rPr>
  </w:style>
  <w:style w:type="character" w:customStyle="1" w:styleId="CharCharf">
    <w:name w:val="批注主题 Char Char"/>
    <w:rPr>
      <w:rFonts w:eastAsia="宋体"/>
      <w:b/>
      <w:bCs/>
      <w:kern w:val="2"/>
      <w:sz w:val="21"/>
      <w:szCs w:val="24"/>
      <w:lang w:val="en-US" w:eastAsia="zh-CN" w:bidi="ar-SA"/>
    </w:rPr>
  </w:style>
  <w:style w:type="character" w:customStyle="1" w:styleId="1CharChar0">
    <w:name w:val="样式1 Char Char"/>
    <w:link w:val="1f9"/>
    <w:qFormat/>
    <w:rPr>
      <w:rFonts w:ascii="宋体" w:hAnsi="宋体"/>
      <w:sz w:val="24"/>
    </w:rPr>
  </w:style>
  <w:style w:type="character" w:customStyle="1" w:styleId="1ff5">
    <w:name w:val="明显参考1"/>
    <w:uiPriority w:val="99"/>
    <w:rPr>
      <w:b/>
      <w:smallCaps/>
      <w:color w:val="C0504D"/>
      <w:spacing w:val="5"/>
      <w:u w:val="single"/>
    </w:rPr>
  </w:style>
  <w:style w:type="character" w:customStyle="1" w:styleId="CharChar2a">
    <w:name w:val="普通文字 Char Char2"/>
    <w:rPr>
      <w:rFonts w:ascii="宋体" w:eastAsia="宋体" w:hAnsi="Courier New"/>
      <w:kern w:val="2"/>
      <w:sz w:val="21"/>
      <w:lang w:val="en-US" w:eastAsia="zh-CN" w:bidi="ar-SA"/>
    </w:rPr>
  </w:style>
  <w:style w:type="character" w:customStyle="1" w:styleId="Charff9">
    <w:name w:val="自定义正文 Char"/>
    <w:link w:val="afffffffffffa"/>
    <w:rPr>
      <w:rFonts w:ascii="仿宋_GB2312" w:eastAsia="仿宋_GB2312"/>
      <w:kern w:val="2"/>
      <w:sz w:val="24"/>
      <w:szCs w:val="24"/>
    </w:rPr>
  </w:style>
  <w:style w:type="paragraph" w:customStyle="1" w:styleId="afffffffffffa">
    <w:name w:val="自定义正文"/>
    <w:basedOn w:val="a"/>
    <w:link w:val="Charff9"/>
    <w:pPr>
      <w:adjustRightInd/>
      <w:spacing w:before="120" w:after="60" w:line="400" w:lineRule="exact"/>
      <w:ind w:firstLineChars="200" w:firstLine="200"/>
      <w:jc w:val="left"/>
    </w:pPr>
    <w:rPr>
      <w:rFonts w:ascii="仿宋_GB2312" w:eastAsia="仿宋_GB2312"/>
      <w:sz w:val="24"/>
    </w:rPr>
  </w:style>
  <w:style w:type="character" w:customStyle="1" w:styleId="Charffa">
    <w:name w:val="纯文本 Char"/>
    <w:qFormat/>
    <w:rPr>
      <w:rFonts w:ascii="宋体" w:hAnsi="Courier New"/>
      <w:kern w:val="2"/>
      <w:sz w:val="21"/>
    </w:rPr>
  </w:style>
  <w:style w:type="character" w:customStyle="1" w:styleId="214">
    <w:name w:val="标题 2 字符1"/>
    <w:locked/>
    <w:rPr>
      <w:rFonts w:ascii="Arial" w:hAnsi="Arial"/>
      <w:b/>
      <w:bCs/>
      <w:kern w:val="2"/>
      <w:sz w:val="21"/>
      <w:szCs w:val="32"/>
    </w:rPr>
  </w:style>
  <w:style w:type="character" w:customStyle="1" w:styleId="1ff6">
    <w:name w:val="不明显参考1"/>
    <w:uiPriority w:val="31"/>
    <w:qFormat/>
    <w:rPr>
      <w:smallCaps/>
      <w:color w:val="C0504D"/>
      <w:u w:val="single"/>
    </w:rPr>
  </w:style>
  <w:style w:type="character" w:customStyle="1" w:styleId="1Char2">
    <w:name w:val="样式1 Char"/>
    <w:rPr>
      <w:rFonts w:ascii="Arial" w:eastAsia="宋体" w:hAnsi="Arial"/>
      <w:kern w:val="2"/>
      <w:sz w:val="21"/>
      <w:szCs w:val="24"/>
      <w:lang w:val="en-US" w:eastAsia="zh-CN" w:bidi="ar-SA"/>
    </w:rPr>
  </w:style>
  <w:style w:type="character" w:customStyle="1" w:styleId="CharCharf0">
    <w:name w:val="样式 正文文本 Char Char"/>
    <w:link w:val="afffffffffffb"/>
    <w:qFormat/>
    <w:rPr>
      <w:rFonts w:ascii="Arial" w:hAnsi="Arial" w:cs="宋体"/>
      <w:color w:val="000000"/>
      <w:kern w:val="2"/>
      <w:sz w:val="21"/>
    </w:rPr>
  </w:style>
  <w:style w:type="paragraph" w:customStyle="1" w:styleId="afffffffffffb">
    <w:name w:val="样式 正文文本"/>
    <w:basedOn w:val="a"/>
    <w:link w:val="CharCharf0"/>
    <w:pPr>
      <w:snapToGrid w:val="0"/>
      <w:spacing w:line="400" w:lineRule="exact"/>
      <w:ind w:firstLineChars="200" w:firstLine="200"/>
    </w:pPr>
    <w:rPr>
      <w:rFonts w:ascii="Arial" w:hAnsi="Arial" w:cs="宋体"/>
      <w:color w:val="000000"/>
      <w:szCs w:val="20"/>
    </w:rPr>
  </w:style>
  <w:style w:type="character" w:customStyle="1" w:styleId="-1Char">
    <w:name w:val="彩色列表 - 强调文字颜色 1 Char"/>
    <w:link w:val="-110"/>
    <w:rPr>
      <w:rFonts w:ascii="Calibri" w:hAnsi="Calibri"/>
      <w:kern w:val="2"/>
      <w:sz w:val="21"/>
      <w:szCs w:val="22"/>
    </w:rPr>
  </w:style>
  <w:style w:type="character" w:customStyle="1" w:styleId="txt2">
    <w:name w:val="txt2"/>
    <w:basedOn w:val="a1"/>
  </w:style>
  <w:style w:type="paragraph" w:customStyle="1" w:styleId="B">
    <w:name w:val="正文 B"/>
    <w:qFormat/>
    <w:rPr>
      <w:rFonts w:ascii="Arial Unicode MS" w:hAnsi="Arial Unicode MS" w:cs="Arial Unicode MS" w:hint="eastAsia"/>
      <w:color w:val="000000"/>
      <w:sz w:val="22"/>
      <w:szCs w:val="22"/>
      <w:u w:color="000000"/>
      <w:lang w:val="zh-TW" w:eastAsia="zh-TW"/>
    </w:rPr>
  </w:style>
  <w:style w:type="paragraph" w:customStyle="1" w:styleId="3f6">
    <w:name w:val="正文文字缩进 3"/>
    <w:basedOn w:val="a"/>
    <w:pPr>
      <w:widowControl/>
      <w:adjustRightInd/>
      <w:spacing w:before="119" w:line="272" w:lineRule="atLeast"/>
      <w:ind w:left="719" w:firstLine="481"/>
      <w:jc w:val="left"/>
      <w:textAlignment w:val="baseline"/>
    </w:pPr>
    <w:rPr>
      <w:rFonts w:ascii="宋体"/>
      <w:color w:val="000000"/>
      <w:kern w:val="0"/>
      <w:sz w:val="24"/>
      <w:szCs w:val="20"/>
      <w:u w:color="000000"/>
    </w:rPr>
  </w:style>
  <w:style w:type="paragraph" w:customStyle="1" w:styleId="12074">
    <w:name w:val="样式 样式 样式1 + 首行缩进:  2 字符 + 左侧:  0.74 厘米"/>
    <w:basedOn w:val="a"/>
    <w:pPr>
      <w:adjustRightInd/>
      <w:spacing w:line="360" w:lineRule="exact"/>
      <w:ind w:firstLineChars="200" w:firstLine="200"/>
    </w:pPr>
    <w:rPr>
      <w:rFonts w:ascii="Arial" w:hAnsi="Arial" w:cs="宋体"/>
      <w:szCs w:val="20"/>
    </w:rPr>
  </w:style>
  <w:style w:type="paragraph" w:customStyle="1" w:styleId="g11">
    <w:name w:val="g11"/>
    <w:basedOn w:val="a"/>
    <w:pPr>
      <w:widowControl/>
      <w:adjustRightInd/>
      <w:spacing w:before="100" w:beforeAutospacing="1" w:after="100" w:afterAutospacing="1" w:line="900" w:lineRule="atLeast"/>
      <w:jc w:val="left"/>
    </w:pPr>
    <w:rPr>
      <w:rFonts w:ascii="华文中宋" w:eastAsia="华文中宋" w:hAnsi="华文中宋" w:hint="eastAsia"/>
      <w:b/>
      <w:bCs/>
      <w:color w:val="FF0000"/>
      <w:kern w:val="0"/>
      <w:sz w:val="60"/>
      <w:szCs w:val="60"/>
    </w:rPr>
  </w:style>
  <w:style w:type="paragraph" w:customStyle="1" w:styleId="1ff7">
    <w:name w:val="1"/>
    <w:basedOn w:val="a"/>
    <w:next w:val="36"/>
    <w:pPr>
      <w:widowControl/>
      <w:adjustRightInd/>
      <w:snapToGrid w:val="0"/>
      <w:spacing w:line="440" w:lineRule="atLeast"/>
      <w:ind w:firstLine="480"/>
    </w:pPr>
    <w:rPr>
      <w:kern w:val="0"/>
      <w:sz w:val="24"/>
      <w:szCs w:val="20"/>
    </w:rPr>
  </w:style>
  <w:style w:type="paragraph" w:customStyle="1" w:styleId="1ff8">
    <w:name w:val="普通(网站)1"/>
    <w:basedOn w:val="a"/>
    <w:pPr>
      <w:widowControl/>
      <w:adjustRightInd/>
      <w:jc w:val="left"/>
    </w:pPr>
    <w:rPr>
      <w:rFonts w:ascii="ˎ̥" w:hAnsi="ˎ̥" w:cs="宋体"/>
      <w:color w:val="000000"/>
      <w:kern w:val="0"/>
      <w:sz w:val="13"/>
      <w:szCs w:val="13"/>
    </w:rPr>
  </w:style>
  <w:style w:type="paragraph" w:customStyle="1" w:styleId="NormalIndent1">
    <w:name w:val="Normal Indent1"/>
    <w:basedOn w:val="a"/>
    <w:qFormat/>
    <w:pPr>
      <w:adjustRightInd/>
      <w:ind w:firstLineChars="200" w:firstLine="420"/>
    </w:pPr>
  </w:style>
  <w:style w:type="paragraph" w:customStyle="1" w:styleId="1ff9">
    <w:name w:val="条文1"/>
    <w:basedOn w:val="a"/>
    <w:pPr>
      <w:tabs>
        <w:tab w:val="left" w:pos="720"/>
      </w:tabs>
      <w:adjustRightInd/>
      <w:spacing w:line="360" w:lineRule="auto"/>
    </w:pPr>
    <w:rPr>
      <w:rFonts w:ascii="MS UI Gothic" w:hAnsi="MS UI Gothic"/>
      <w:kern w:val="44"/>
      <w:sz w:val="24"/>
      <w:szCs w:val="20"/>
    </w:rPr>
  </w:style>
  <w:style w:type="paragraph" w:customStyle="1" w:styleId="2ffa">
    <w:name w:val="正文文字缩进 2"/>
    <w:basedOn w:val="a"/>
    <w:pPr>
      <w:widowControl/>
      <w:adjustRightInd/>
      <w:spacing w:line="351" w:lineRule="atLeast"/>
      <w:ind w:firstLine="481"/>
      <w:textAlignment w:val="baseline"/>
    </w:pPr>
    <w:rPr>
      <w:rFonts w:ascii="仿宋_GB2312" w:eastAsia="仿宋_GB2312"/>
      <w:color w:val="000000"/>
      <w:kern w:val="0"/>
      <w:sz w:val="24"/>
      <w:szCs w:val="20"/>
      <w:u w:color="000000"/>
    </w:rPr>
  </w:style>
  <w:style w:type="paragraph" w:customStyle="1" w:styleId="afffffffffffc">
    <w:name w:val="内文正文"/>
    <w:basedOn w:val="af3"/>
    <w:qFormat/>
    <w:pPr>
      <w:snapToGrid w:val="0"/>
      <w:spacing w:line="400" w:lineRule="exact"/>
      <w:ind w:firstLineChars="200" w:firstLine="200"/>
    </w:pPr>
    <w:rPr>
      <w:rFonts w:ascii="Arial" w:hAnsi="Arial" w:cs="Courier New"/>
      <w:snapToGrid/>
      <w:color w:val="000000"/>
      <w:lang w:val="zh-CN"/>
    </w:rPr>
  </w:style>
  <w:style w:type="paragraph" w:customStyle="1" w:styleId="207422">
    <w:name w:val="样式 样式 正文首行缩进 2 + 左侧:  0.74 厘米 首行缩进:  2 字符 + 首行缩进:  2 字符"/>
    <w:basedOn w:val="a"/>
    <w:qFormat/>
    <w:pPr>
      <w:adjustRightInd/>
      <w:spacing w:line="288" w:lineRule="auto"/>
      <w:ind w:firstLineChars="200" w:firstLine="480"/>
    </w:pPr>
    <w:rPr>
      <w:rFonts w:cs="宋体"/>
      <w:sz w:val="24"/>
    </w:rPr>
  </w:style>
  <w:style w:type="paragraph" w:customStyle="1" w:styleId="30022">
    <w:name w:val="样式 样式 标题 3 + (符号) 宋体 四号 加粗 黑色 段前: 0 磅 段后: 0 磅 行距: 固定值 22 磅 + 段前:..."/>
    <w:basedOn w:val="a"/>
    <w:pPr>
      <w:keepNext/>
      <w:keepLines/>
      <w:adjustRightInd/>
      <w:spacing w:beforeLines="50" w:afterLines="50" w:line="580" w:lineRule="exact"/>
      <w:jc w:val="left"/>
      <w:outlineLvl w:val="2"/>
    </w:pPr>
    <w:rPr>
      <w:rFonts w:ascii="宋体" w:hAnsi="宋体"/>
      <w:b/>
      <w:bCs/>
      <w:color w:val="000000"/>
      <w:kern w:val="24"/>
      <w:sz w:val="28"/>
      <w:szCs w:val="20"/>
    </w:rPr>
  </w:style>
  <w:style w:type="paragraph" w:customStyle="1" w:styleId="Style82">
    <w:name w:val="_Style 82"/>
    <w:basedOn w:val="a"/>
    <w:next w:val="a"/>
    <w:pPr>
      <w:adjustRightInd/>
      <w:ind w:left="840"/>
      <w:jc w:val="left"/>
    </w:pPr>
    <w:rPr>
      <w:sz w:val="18"/>
      <w:szCs w:val="18"/>
    </w:rPr>
  </w:style>
  <w:style w:type="paragraph" w:customStyle="1" w:styleId="116">
    <w:name w:val="样式 标题 1 + (中文) 黑体 小二 黑色 两端对齐 段前: 16 行"/>
    <w:basedOn w:val="1"/>
    <w:qFormat/>
    <w:pPr>
      <w:keepNext w:val="0"/>
      <w:keepLines w:val="0"/>
      <w:tabs>
        <w:tab w:val="clear" w:pos="432"/>
        <w:tab w:val="left" w:pos="425"/>
      </w:tabs>
      <w:adjustRightInd/>
      <w:spacing w:before="0" w:after="0" w:line="360" w:lineRule="auto"/>
      <w:ind w:left="425" w:hanging="425"/>
    </w:pPr>
    <w:rPr>
      <w:rFonts w:ascii="宋体" w:hAnsi="宋体"/>
      <w:b w:val="0"/>
      <w:bCs w:val="0"/>
      <w:color w:val="000000"/>
      <w:sz w:val="24"/>
      <w:szCs w:val="24"/>
    </w:rPr>
  </w:style>
  <w:style w:type="paragraph" w:customStyle="1" w:styleId="-111">
    <w:name w:val="彩色列表 - 着色 11"/>
    <w:basedOn w:val="a"/>
    <w:uiPriority w:val="99"/>
    <w:qFormat/>
    <w:pPr>
      <w:adjustRightInd/>
      <w:ind w:firstLineChars="200" w:firstLine="420"/>
    </w:pPr>
  </w:style>
  <w:style w:type="paragraph" w:customStyle="1" w:styleId="afffffffffffd">
    <w:name w:val="普通文字"/>
    <w:basedOn w:val="a"/>
    <w:pPr>
      <w:widowControl/>
      <w:adjustRightInd/>
      <w:spacing w:line="351" w:lineRule="atLeast"/>
      <w:ind w:firstLine="419"/>
      <w:textAlignment w:val="baseline"/>
    </w:pPr>
    <w:rPr>
      <w:rFonts w:ascii="宋体"/>
      <w:color w:val="000000"/>
      <w:kern w:val="0"/>
      <w:szCs w:val="20"/>
      <w:u w:color="000000"/>
    </w:rPr>
  </w:style>
  <w:style w:type="paragraph" w:customStyle="1" w:styleId="Char1CharCharCharCharCharChar">
    <w:name w:val="Char1 Char Char Char Char Char Char"/>
    <w:basedOn w:val="a"/>
    <w:pPr>
      <w:adjustRightInd/>
    </w:pPr>
    <w:rPr>
      <w:rFonts w:ascii="仿宋_GB2312" w:eastAsia="仿宋_GB2312"/>
      <w:b/>
      <w:sz w:val="32"/>
      <w:szCs w:val="32"/>
    </w:rPr>
  </w:style>
  <w:style w:type="paragraph" w:customStyle="1" w:styleId="CharChar14CharCharCharChar">
    <w:name w:val="Char Char14 Char Char Char Char"/>
    <w:basedOn w:val="a"/>
    <w:pPr>
      <w:widowControl/>
      <w:adjustRightInd/>
      <w:spacing w:after="160" w:line="240" w:lineRule="exact"/>
      <w:jc w:val="left"/>
    </w:pPr>
  </w:style>
  <w:style w:type="table" w:customStyle="1" w:styleId="TableNormal1">
    <w:name w:val="Table Normal1"/>
    <w:uiPriority w:val="99"/>
    <w:semiHidden/>
    <w:pPr>
      <w:widowControl w:val="0"/>
    </w:pPr>
    <w:rPr>
      <w:sz w:val="22"/>
      <w:szCs w:val="22"/>
      <w:lang w:eastAsia="en-US"/>
    </w:rPr>
    <w:tblPr>
      <w:tblCellMar>
        <w:top w:w="0" w:type="dxa"/>
        <w:left w:w="0" w:type="dxa"/>
        <w:bottom w:w="0" w:type="dxa"/>
        <w:right w:w="0" w:type="dxa"/>
      </w:tblCellMar>
    </w:tblPr>
  </w:style>
  <w:style w:type="table" w:customStyle="1" w:styleId="TableNormal">
    <w:name w:val="Table Normal"/>
    <w:unhideWhenUsed/>
    <w:qFormat/>
    <w:pPr>
      <w:widowControl w:val="0"/>
    </w:pPr>
    <w:rPr>
      <w:sz w:val="22"/>
      <w:szCs w:val="22"/>
      <w:lang w:eastAsia="en-US"/>
    </w:rPr>
    <w:tblPr>
      <w:tblCellMar>
        <w:top w:w="0" w:type="dxa"/>
        <w:left w:w="0" w:type="dxa"/>
        <w:bottom w:w="0" w:type="dxa"/>
        <w:right w:w="0" w:type="dxa"/>
      </w:tblCellMar>
    </w:tblPr>
  </w:style>
  <w:style w:type="paragraph" w:customStyle="1" w:styleId="TOC71">
    <w:name w:val="TOC 71"/>
    <w:next w:val="a"/>
    <w:qFormat/>
    <w:pPr>
      <w:wordWrap w:val="0"/>
      <w:ind w:left="2550"/>
      <w:jc w:val="both"/>
    </w:pPr>
    <w:rPr>
      <w:sz w:val="21"/>
      <w:szCs w:val="22"/>
    </w:rPr>
  </w:style>
  <w:style w:type="paragraph" w:customStyle="1" w:styleId="toc710">
    <w:name w:val="toc 71"/>
    <w:next w:val="a"/>
    <w:qFormat/>
    <w:pPr>
      <w:wordWrap w:val="0"/>
      <w:ind w:left="2550"/>
      <w:jc w:val="both"/>
    </w:pPr>
    <w:rPr>
      <w:sz w:val="21"/>
      <w:szCs w:val="22"/>
    </w:rPr>
  </w:style>
  <w:style w:type="paragraph" w:customStyle="1" w:styleId="225225">
    <w:name w:val="样式 样式 首行缩进:  2.25 字符 + 首行缩进:  2.25 字符"/>
    <w:basedOn w:val="a"/>
    <w:qFormat/>
    <w:pPr>
      <w:spacing w:line="360" w:lineRule="auto"/>
      <w:ind w:firstLineChars="200" w:firstLine="420"/>
    </w:pPr>
    <w:rPr>
      <w:rFonts w:ascii="宋体" w:hAnsi="宋体" w:cs="宋体"/>
      <w:szCs w:val="21"/>
    </w:rPr>
  </w:style>
  <w:style w:type="paragraph" w:customStyle="1" w:styleId="GB2312152">
    <w:name w:val="样式 仿宋_GB2312 (符号) 仿宋 小四 行距: 1.5 倍行距 首行缩进:  2 字符"/>
    <w:basedOn w:val="a"/>
    <w:next w:val="120"/>
    <w:qFormat/>
    <w:pPr>
      <w:spacing w:line="360" w:lineRule="auto"/>
      <w:ind w:firstLineChars="200" w:firstLine="480"/>
    </w:pPr>
    <w:rPr>
      <w:rFonts w:ascii="仿宋_GB2312" w:eastAsia="仿宋_GB2312" w:hAnsi="仿宋" w:cs="宋体"/>
      <w:sz w:val="24"/>
      <w:szCs w:val="20"/>
    </w:rPr>
  </w:style>
  <w:style w:type="paragraph" w:customStyle="1" w:styleId="2ffb">
    <w:name w:val="正文_2"/>
    <w:qFormat/>
    <w:pPr>
      <w:widowControl w:val="0"/>
      <w:jc w:val="both"/>
    </w:pPr>
    <w:rPr>
      <w:rFonts w:ascii="Calibri" w:hAnsi="Calibri"/>
      <w:kern w:val="2"/>
      <w:sz w:val="21"/>
      <w:szCs w:val="22"/>
    </w:rPr>
  </w:style>
  <w:style w:type="paragraph" w:customStyle="1" w:styleId="1ffa">
    <w:name w:val="正文_1"/>
    <w:qFormat/>
    <w:pPr>
      <w:widowControl w:val="0"/>
      <w:jc w:val="both"/>
    </w:pPr>
    <w:rPr>
      <w:kern w:val="2"/>
      <w:sz w:val="21"/>
      <w:szCs w:val="24"/>
    </w:rPr>
  </w:style>
  <w:style w:type="character" w:customStyle="1" w:styleId="4f0">
    <w:name w:val="未处理的提及4"/>
    <w:basedOn w:val="a1"/>
    <w:uiPriority w:val="99"/>
    <w:unhideWhenUsed/>
    <w:rPr>
      <w:color w:val="605E5C"/>
      <w:shd w:val="clear" w:color="auto" w:fill="E1DFDD"/>
    </w:rPr>
  </w:style>
  <w:style w:type="character" w:customStyle="1" w:styleId="5c">
    <w:name w:val="未处理的提及5"/>
    <w:basedOn w:val="a1"/>
    <w:uiPriority w:val="99"/>
    <w:unhideWhenUsed/>
    <w:rPr>
      <w:color w:val="605E5C"/>
      <w:shd w:val="clear" w:color="auto" w:fill="E1DFDD"/>
    </w:rPr>
  </w:style>
  <w:style w:type="paragraph" w:styleId="afffffffffffe">
    <w:name w:val="Revision"/>
    <w:hidden/>
    <w:uiPriority w:val="99"/>
    <w:semiHidden/>
    <w:rsid w:val="00FA3708"/>
    <w:rPr>
      <w:kern w:val="2"/>
      <w:sz w:val="21"/>
      <w:szCs w:val="24"/>
    </w:rPr>
  </w:style>
  <w:style w:type="character" w:customStyle="1" w:styleId="66">
    <w:name w:val="未处理的提及6"/>
    <w:basedOn w:val="a1"/>
    <w:uiPriority w:val="99"/>
    <w:semiHidden/>
    <w:unhideWhenUsed/>
    <w:rsid w:val="00C55A68"/>
    <w:rPr>
      <w:color w:val="605E5C"/>
      <w:shd w:val="clear" w:color="auto" w:fill="E1DFDD"/>
    </w:rPr>
  </w:style>
  <w:style w:type="character" w:styleId="affffffffffff">
    <w:name w:val="Unresolved Mention"/>
    <w:basedOn w:val="a1"/>
    <w:uiPriority w:val="99"/>
    <w:semiHidden/>
    <w:unhideWhenUsed/>
    <w:rsid w:val="00355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creditchina.gov.cn" TargetMode="Externa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ntTable" Target="fontTable.xml"/><Relationship Id="rId10" Type="http://schemas.openxmlformats.org/officeDocument/2006/relationships/hyperlink" Target="https://www.zcygov.cn/&#65289;&#33719;&#21462;&#65288;&#19979;&#36733;&#65289;&#37319;&#36141;&#25991;&#20214;&#65292;&#24182;&#20110;2023&#24180;6&#26376;19&#26085;15&#28857;00&#20998;00&#31186;" TargetMode="Externa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2.xml"/><Relationship Id="rId22" Type="http://schemas.openxmlformats.org/officeDocument/2006/relationships/footer" Target="footer7.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ops>
  <customShpExts>
    <customShpInfo spid="_x0000_s1027"/>
    <customShpInfo spid="_x0000_s1026"/>
  </customShpExts>
</s:customData>
</file>

<file path=customXml/itemProps1.xml><?xml version="1.0" encoding="utf-8"?>
<ds:datastoreItem xmlns:ds="http://schemas.openxmlformats.org/officeDocument/2006/customXml" ds:itemID="{526203FC-03D9-4DF8-9AEB-330CD88E2998}">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643</TotalTime>
  <Pages>63</Pages>
  <Words>4768</Words>
  <Characters>27179</Characters>
  <Application>Microsoft Office Word</Application>
  <DocSecurity>0</DocSecurity>
  <Lines>226</Lines>
  <Paragraphs>63</Paragraphs>
  <ScaleCrop>false</ScaleCrop>
  <Company>杭州市国内经济合作办公室</Company>
  <LinksUpToDate>false</LinksUpToDate>
  <CharactersWithSpaces>31884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qiao2</cp:lastModifiedBy>
  <cp:revision>782</cp:revision>
  <cp:lastPrinted>2022-01-21T06:01:00Z</cp:lastPrinted>
  <dcterms:created xsi:type="dcterms:W3CDTF">2021-07-30T00:22:00Z</dcterms:created>
  <dcterms:modified xsi:type="dcterms:W3CDTF">2023-06-09T05:24:00Z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