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79DCC8" w14:textId="77777777" w:rsidR="00BC7ECC" w:rsidRDefault="00E17031">
      <w:pPr>
        <w:tabs>
          <w:tab w:val="left" w:pos="5070"/>
        </w:tabs>
        <w:autoSpaceDE w:val="0"/>
        <w:autoSpaceDN w:val="0"/>
        <w:spacing w:line="360" w:lineRule="auto"/>
        <w:jc w:val="left"/>
        <w:textAlignment w:val="bottom"/>
        <w:rPr>
          <w:rFonts w:ascii="宋体" w:hAnsi="宋体"/>
          <w:b/>
          <w:sz w:val="72"/>
        </w:rPr>
      </w:pPr>
      <w:r>
        <w:rPr>
          <w:rFonts w:ascii="宋体" w:hAnsi="宋体"/>
          <w:b/>
          <w:sz w:val="72"/>
        </w:rPr>
        <w:tab/>
      </w:r>
    </w:p>
    <w:p w14:paraId="4B17D5CC" w14:textId="77777777" w:rsidR="00BC7ECC" w:rsidRDefault="00BC7ECC">
      <w:pPr>
        <w:autoSpaceDE w:val="0"/>
        <w:autoSpaceDN w:val="0"/>
        <w:spacing w:line="360" w:lineRule="auto"/>
        <w:jc w:val="center"/>
        <w:textAlignment w:val="bottom"/>
        <w:rPr>
          <w:rFonts w:ascii="宋体" w:hAnsi="宋体"/>
          <w:b/>
          <w:sz w:val="18"/>
          <w:szCs w:val="18"/>
        </w:rPr>
      </w:pPr>
    </w:p>
    <w:p w14:paraId="6C71D796" w14:textId="77777777" w:rsidR="00BC7ECC" w:rsidRDefault="00E17031">
      <w:pPr>
        <w:jc w:val="center"/>
        <w:rPr>
          <w:b/>
          <w:sz w:val="84"/>
          <w:szCs w:val="84"/>
        </w:rPr>
      </w:pPr>
      <w:r>
        <w:rPr>
          <w:rFonts w:hint="eastAsia"/>
          <w:b/>
          <w:sz w:val="84"/>
          <w:szCs w:val="84"/>
        </w:rPr>
        <w:t>招</w:t>
      </w:r>
      <w:r>
        <w:rPr>
          <w:b/>
          <w:sz w:val="84"/>
          <w:szCs w:val="84"/>
        </w:rPr>
        <w:t xml:space="preserve">  </w:t>
      </w:r>
      <w:r>
        <w:rPr>
          <w:rFonts w:hint="eastAsia"/>
          <w:b/>
          <w:sz w:val="84"/>
          <w:szCs w:val="84"/>
        </w:rPr>
        <w:t>标</w:t>
      </w:r>
      <w:r>
        <w:rPr>
          <w:b/>
          <w:sz w:val="84"/>
          <w:szCs w:val="84"/>
        </w:rPr>
        <w:t xml:space="preserve">  </w:t>
      </w:r>
      <w:r>
        <w:rPr>
          <w:rFonts w:hint="eastAsia"/>
          <w:b/>
          <w:sz w:val="84"/>
          <w:szCs w:val="84"/>
        </w:rPr>
        <w:t>文</w:t>
      </w:r>
      <w:r>
        <w:rPr>
          <w:b/>
          <w:sz w:val="84"/>
          <w:szCs w:val="84"/>
        </w:rPr>
        <w:t xml:space="preserve">  </w:t>
      </w:r>
      <w:r>
        <w:rPr>
          <w:rFonts w:hint="eastAsia"/>
          <w:b/>
          <w:sz w:val="84"/>
          <w:szCs w:val="84"/>
        </w:rPr>
        <w:t>件</w:t>
      </w:r>
    </w:p>
    <w:p w14:paraId="66688595" w14:textId="77777777" w:rsidR="00BC7ECC" w:rsidRDefault="00BC7ECC">
      <w:pPr>
        <w:tabs>
          <w:tab w:val="left" w:pos="5070"/>
        </w:tabs>
        <w:autoSpaceDE w:val="0"/>
        <w:autoSpaceDN w:val="0"/>
        <w:spacing w:line="360" w:lineRule="auto"/>
        <w:jc w:val="center"/>
        <w:textAlignment w:val="bottom"/>
        <w:rPr>
          <w:rFonts w:ascii="宋体" w:hAnsi="宋体"/>
          <w:b/>
          <w:sz w:val="36"/>
          <w14:shadow w14:blurRad="50800" w14:dist="38100" w14:dir="2700000" w14:sx="100000" w14:sy="100000" w14:kx="0" w14:ky="0" w14:algn="tl">
            <w14:srgbClr w14:val="000000">
              <w14:alpha w14:val="60000"/>
            </w14:srgbClr>
          </w14:shadow>
        </w:rPr>
      </w:pPr>
    </w:p>
    <w:p w14:paraId="52D99B24" w14:textId="77777777" w:rsidR="00BC7ECC" w:rsidRDefault="00BC7ECC">
      <w:pPr>
        <w:autoSpaceDE w:val="0"/>
        <w:autoSpaceDN w:val="0"/>
        <w:spacing w:line="360" w:lineRule="auto"/>
        <w:ind w:firstLineChars="400" w:firstLine="1446"/>
        <w:jc w:val="center"/>
        <w:textAlignment w:val="bottom"/>
        <w:outlineLvl w:val="0"/>
        <w:rPr>
          <w:rFonts w:ascii="宋体" w:hAnsi="宋体"/>
          <w:b/>
          <w:sz w:val="36"/>
          <w14:shadow w14:blurRad="50800" w14:dist="38100" w14:dir="2700000" w14:sx="100000" w14:sy="100000" w14:kx="0" w14:ky="0" w14:algn="tl">
            <w14:srgbClr w14:val="000000">
              <w14:alpha w14:val="60000"/>
            </w14:srgbClr>
          </w14:shadow>
        </w:rPr>
      </w:pPr>
    </w:p>
    <w:p w14:paraId="01219125" w14:textId="77777777" w:rsidR="00BC7ECC" w:rsidRDefault="00E17031">
      <w:pPr>
        <w:spacing w:line="360" w:lineRule="auto"/>
        <w:ind w:firstLineChars="346" w:firstLine="1389"/>
        <w:rPr>
          <w:b/>
          <w:sz w:val="40"/>
        </w:rPr>
      </w:pPr>
      <w:r>
        <w:rPr>
          <w:rFonts w:hint="eastAsia"/>
          <w:b/>
          <w:sz w:val="40"/>
        </w:rPr>
        <w:t>项目编号</w:t>
      </w:r>
      <w:r>
        <w:rPr>
          <w:rFonts w:hint="eastAsia"/>
          <w:b/>
          <w:sz w:val="40"/>
        </w:rPr>
        <w:t xml:space="preserve">: </w:t>
      </w:r>
      <w:proofErr w:type="gramStart"/>
      <w:r>
        <w:rPr>
          <w:rFonts w:hint="eastAsia"/>
          <w:b/>
          <w:sz w:val="40"/>
        </w:rPr>
        <w:t>浙建航招</w:t>
      </w:r>
      <w:proofErr w:type="gramEnd"/>
      <w:r>
        <w:rPr>
          <w:rFonts w:hint="eastAsia"/>
          <w:b/>
          <w:sz w:val="40"/>
        </w:rPr>
        <w:t>2025152</w:t>
      </w:r>
      <w:r>
        <w:rPr>
          <w:rFonts w:hint="eastAsia"/>
          <w:b/>
          <w:sz w:val="40"/>
        </w:rPr>
        <w:t>号</w:t>
      </w:r>
    </w:p>
    <w:p w14:paraId="7FC9DC7A" w14:textId="77777777" w:rsidR="00BC7ECC" w:rsidRDefault="00BC7ECC">
      <w:pPr>
        <w:spacing w:line="360" w:lineRule="auto"/>
        <w:rPr>
          <w:b/>
          <w:sz w:val="40"/>
        </w:rPr>
      </w:pPr>
    </w:p>
    <w:p w14:paraId="7E1C42AF" w14:textId="77777777" w:rsidR="00BC7ECC" w:rsidRDefault="00E17031">
      <w:pPr>
        <w:spacing w:line="360" w:lineRule="auto"/>
        <w:ind w:leftChars="653" w:left="3134" w:rightChars="-100" w:right="-210" w:hangingChars="493" w:hanging="1763"/>
        <w:rPr>
          <w:b/>
          <w:spacing w:val="-22"/>
          <w:sz w:val="40"/>
        </w:rPr>
      </w:pPr>
      <w:r>
        <w:rPr>
          <w:rFonts w:hint="eastAsia"/>
          <w:b/>
          <w:spacing w:val="-22"/>
          <w:sz w:val="40"/>
        </w:rPr>
        <w:t>项目名</w:t>
      </w:r>
      <w:r>
        <w:rPr>
          <w:rFonts w:hint="eastAsia"/>
          <w:b/>
          <w:sz w:val="40"/>
        </w:rPr>
        <w:t>称</w:t>
      </w:r>
      <w:r>
        <w:rPr>
          <w:rFonts w:hint="eastAsia"/>
          <w:b/>
          <w:sz w:val="40"/>
        </w:rPr>
        <w:t xml:space="preserve">: </w:t>
      </w:r>
      <w:r>
        <w:rPr>
          <w:b/>
          <w:spacing w:val="-24"/>
          <w:w w:val="92"/>
          <w:sz w:val="40"/>
        </w:rPr>
        <w:t>丽水市中医院污水处理运维服务项目</w:t>
      </w:r>
    </w:p>
    <w:p w14:paraId="1D371D73" w14:textId="77777777" w:rsidR="00BC7ECC" w:rsidRDefault="00BC7ECC">
      <w:pPr>
        <w:spacing w:line="360" w:lineRule="auto"/>
        <w:rPr>
          <w:b/>
          <w:sz w:val="40"/>
        </w:rPr>
      </w:pPr>
    </w:p>
    <w:p w14:paraId="66719194" w14:textId="77777777" w:rsidR="00BC7ECC" w:rsidRDefault="00E17031">
      <w:pPr>
        <w:spacing w:line="360" w:lineRule="auto"/>
        <w:ind w:leftChars="653" w:left="3351" w:hangingChars="493" w:hanging="1980"/>
        <w:rPr>
          <w:b/>
          <w:sz w:val="40"/>
        </w:rPr>
      </w:pPr>
      <w:r>
        <w:rPr>
          <w:rFonts w:hint="eastAsia"/>
          <w:b/>
          <w:sz w:val="40"/>
        </w:rPr>
        <w:t>采</w:t>
      </w:r>
      <w:r>
        <w:rPr>
          <w:rFonts w:hint="eastAsia"/>
          <w:b/>
          <w:sz w:val="40"/>
        </w:rPr>
        <w:t xml:space="preserve"> </w:t>
      </w:r>
      <w:r>
        <w:rPr>
          <w:rFonts w:hint="eastAsia"/>
          <w:b/>
          <w:sz w:val="40"/>
        </w:rPr>
        <w:t>购</w:t>
      </w:r>
      <w:r>
        <w:rPr>
          <w:rFonts w:hint="eastAsia"/>
          <w:b/>
          <w:sz w:val="40"/>
        </w:rPr>
        <w:t xml:space="preserve"> </w:t>
      </w:r>
      <w:r>
        <w:rPr>
          <w:rFonts w:hint="eastAsia"/>
          <w:b/>
          <w:sz w:val="40"/>
        </w:rPr>
        <w:t>人</w:t>
      </w:r>
      <w:r>
        <w:rPr>
          <w:rFonts w:hint="eastAsia"/>
          <w:b/>
          <w:sz w:val="40"/>
        </w:rPr>
        <w:t xml:space="preserve">: </w:t>
      </w:r>
      <w:r>
        <w:rPr>
          <w:rFonts w:hint="eastAsia"/>
          <w:b/>
          <w:sz w:val="40"/>
        </w:rPr>
        <w:t>丽水市中医院</w:t>
      </w:r>
    </w:p>
    <w:p w14:paraId="2DEABB93" w14:textId="77777777" w:rsidR="00BC7ECC" w:rsidRDefault="00BC7ECC">
      <w:pPr>
        <w:rPr>
          <w:b/>
          <w:sz w:val="40"/>
        </w:rPr>
      </w:pPr>
    </w:p>
    <w:p w14:paraId="212AC3F5" w14:textId="77777777" w:rsidR="00BC7ECC" w:rsidRDefault="00BC7ECC">
      <w:pPr>
        <w:rPr>
          <w:b/>
          <w:sz w:val="40"/>
        </w:rPr>
      </w:pPr>
    </w:p>
    <w:p w14:paraId="00AC4169" w14:textId="77777777" w:rsidR="00BC7ECC" w:rsidRDefault="00BC7ECC">
      <w:pPr>
        <w:rPr>
          <w:b/>
          <w:sz w:val="40"/>
        </w:rPr>
      </w:pPr>
    </w:p>
    <w:p w14:paraId="6B55FD7C" w14:textId="77777777" w:rsidR="00BC7ECC" w:rsidRDefault="00BC7ECC">
      <w:pPr>
        <w:rPr>
          <w:b/>
          <w:sz w:val="40"/>
        </w:rPr>
      </w:pPr>
    </w:p>
    <w:p w14:paraId="5CEA5B8F" w14:textId="77777777" w:rsidR="00BC7ECC" w:rsidRDefault="00E17031">
      <w:pPr>
        <w:spacing w:line="360" w:lineRule="auto"/>
        <w:jc w:val="center"/>
        <w:rPr>
          <w:b/>
          <w:sz w:val="40"/>
        </w:rPr>
      </w:pPr>
      <w:r>
        <w:rPr>
          <w:rFonts w:hint="eastAsia"/>
          <w:b/>
          <w:sz w:val="40"/>
        </w:rPr>
        <w:t xml:space="preserve">    </w:t>
      </w:r>
      <w:r>
        <w:rPr>
          <w:rFonts w:hint="eastAsia"/>
          <w:b/>
          <w:sz w:val="40"/>
        </w:rPr>
        <w:t>采购代理机构</w:t>
      </w:r>
      <w:r>
        <w:rPr>
          <w:rFonts w:hint="eastAsia"/>
          <w:b/>
          <w:sz w:val="40"/>
        </w:rPr>
        <w:t>:</w:t>
      </w:r>
      <w:r>
        <w:rPr>
          <w:rFonts w:hint="eastAsia"/>
          <w:b/>
          <w:sz w:val="40"/>
        </w:rPr>
        <w:t>浙江建航工程咨询有限公司</w:t>
      </w:r>
    </w:p>
    <w:p w14:paraId="25C75657" w14:textId="77777777" w:rsidR="00BC7ECC" w:rsidRDefault="00E17031">
      <w:pPr>
        <w:spacing w:line="360" w:lineRule="auto"/>
        <w:jc w:val="center"/>
        <w:rPr>
          <w:sz w:val="36"/>
        </w:rPr>
      </w:pPr>
      <w:r>
        <w:rPr>
          <w:b/>
          <w:sz w:val="40"/>
        </w:rPr>
        <w:t>二</w:t>
      </w:r>
      <w:r>
        <w:rPr>
          <w:rFonts w:hint="eastAsia"/>
          <w:b/>
          <w:sz w:val="40"/>
        </w:rPr>
        <w:t>〇</w:t>
      </w:r>
      <w:r>
        <w:rPr>
          <w:b/>
          <w:sz w:val="40"/>
        </w:rPr>
        <w:t>二</w:t>
      </w:r>
      <w:r>
        <w:rPr>
          <w:rFonts w:hint="eastAsia"/>
          <w:b/>
          <w:sz w:val="40"/>
        </w:rPr>
        <w:t>五</w:t>
      </w:r>
      <w:r>
        <w:rPr>
          <w:b/>
          <w:sz w:val="40"/>
        </w:rPr>
        <w:t>年</w:t>
      </w:r>
      <w:r>
        <w:rPr>
          <w:rFonts w:hint="eastAsia"/>
          <w:b/>
          <w:sz w:val="40"/>
        </w:rPr>
        <w:t>六</w:t>
      </w:r>
      <w:r>
        <w:rPr>
          <w:b/>
          <w:sz w:val="40"/>
        </w:rPr>
        <w:t>月</w:t>
      </w:r>
    </w:p>
    <w:p w14:paraId="6B4815D4" w14:textId="77777777" w:rsidR="00BC7ECC" w:rsidRDefault="00BC7ECC">
      <w:pPr>
        <w:rPr>
          <w:rFonts w:ascii="宋体" w:hAnsi="宋体"/>
        </w:rPr>
      </w:pPr>
    </w:p>
    <w:p w14:paraId="477A5822" w14:textId="77777777" w:rsidR="00BC7ECC" w:rsidRDefault="00E17031">
      <w:pPr>
        <w:jc w:val="center"/>
        <w:rPr>
          <w:rFonts w:ascii="宋体" w:hAnsi="宋体"/>
          <w:b/>
          <w:bCs/>
          <w:sz w:val="44"/>
          <w:szCs w:val="44"/>
        </w:rPr>
      </w:pPr>
      <w:r>
        <w:rPr>
          <w:rFonts w:ascii="宋体" w:hAnsi="宋体"/>
          <w:b/>
          <w:bCs/>
          <w:sz w:val="44"/>
          <w:szCs w:val="44"/>
        </w:rPr>
        <w:br w:type="page"/>
      </w:r>
      <w:bookmarkStart w:id="0" w:name="_GoBack"/>
      <w:r>
        <w:rPr>
          <w:rFonts w:ascii="宋体" w:hAnsi="宋体" w:hint="eastAsia"/>
          <w:b/>
          <w:bCs/>
          <w:sz w:val="44"/>
          <w:szCs w:val="44"/>
        </w:rPr>
        <w:lastRenderedPageBreak/>
        <w:t>目  录</w:t>
      </w:r>
    </w:p>
    <w:p w14:paraId="7A5C2995" w14:textId="77777777" w:rsidR="00607F69" w:rsidRDefault="00E17031">
      <w:pPr>
        <w:pStyle w:val="10"/>
        <w:rPr>
          <w:rFonts w:asciiTheme="minorHAnsi" w:eastAsiaTheme="minorEastAsia" w:hAnsiTheme="minorHAnsi" w:cstheme="minorBidi"/>
          <w:b w:val="0"/>
          <w:noProof/>
          <w:sz w:val="21"/>
          <w:szCs w:val="22"/>
        </w:rPr>
      </w:pPr>
      <w:r>
        <w:rPr>
          <w:rFonts w:eastAsia="宋体" w:hint="eastAsia"/>
          <w:sz w:val="21"/>
          <w:szCs w:val="21"/>
        </w:rPr>
        <w:fldChar w:fldCharType="begin"/>
      </w:r>
      <w:r>
        <w:rPr>
          <w:rStyle w:val="aff2"/>
          <w:rFonts w:hint="eastAsia"/>
          <w:color w:val="auto"/>
          <w:sz w:val="21"/>
          <w:szCs w:val="21"/>
        </w:rPr>
        <w:instrText xml:space="preserve"> TOC \o "1-3" \h \z </w:instrText>
      </w:r>
      <w:r>
        <w:rPr>
          <w:rFonts w:eastAsia="宋体" w:hint="eastAsia"/>
          <w:sz w:val="21"/>
          <w:szCs w:val="21"/>
        </w:rPr>
        <w:fldChar w:fldCharType="separate"/>
      </w:r>
      <w:hyperlink w:anchor="_Toc201240910" w:history="1">
        <w:r w:rsidR="00607F69" w:rsidRPr="004D726D">
          <w:rPr>
            <w:rStyle w:val="aff2"/>
            <w:rFonts w:ascii="宋体" w:hAnsi="宋体" w:hint="eastAsia"/>
            <w:noProof/>
          </w:rPr>
          <w:t>第一章</w:t>
        </w:r>
        <w:r w:rsidR="00607F69" w:rsidRPr="004D726D">
          <w:rPr>
            <w:rStyle w:val="aff2"/>
            <w:rFonts w:ascii="宋体" w:hAnsi="宋体"/>
            <w:noProof/>
          </w:rPr>
          <w:t xml:space="preserve"> </w:t>
        </w:r>
        <w:r w:rsidR="00607F69" w:rsidRPr="004D726D">
          <w:rPr>
            <w:rStyle w:val="aff2"/>
            <w:rFonts w:ascii="宋体" w:hAnsi="宋体" w:hint="eastAsia"/>
            <w:noProof/>
          </w:rPr>
          <w:t>公开招标公告</w:t>
        </w:r>
        <w:r w:rsidR="00607F69">
          <w:rPr>
            <w:noProof/>
            <w:webHidden/>
          </w:rPr>
          <w:tab/>
        </w:r>
        <w:r w:rsidR="00607F69">
          <w:rPr>
            <w:noProof/>
            <w:webHidden/>
          </w:rPr>
          <w:fldChar w:fldCharType="begin"/>
        </w:r>
        <w:r w:rsidR="00607F69">
          <w:rPr>
            <w:noProof/>
            <w:webHidden/>
          </w:rPr>
          <w:instrText xml:space="preserve"> PAGEREF _Toc201240910 \h </w:instrText>
        </w:r>
        <w:r w:rsidR="00607F69">
          <w:rPr>
            <w:noProof/>
            <w:webHidden/>
          </w:rPr>
        </w:r>
        <w:r w:rsidR="00607F69">
          <w:rPr>
            <w:noProof/>
            <w:webHidden/>
          </w:rPr>
          <w:fldChar w:fldCharType="separate"/>
        </w:r>
        <w:r w:rsidR="00607F69">
          <w:rPr>
            <w:noProof/>
            <w:webHidden/>
          </w:rPr>
          <w:t>3</w:t>
        </w:r>
        <w:r w:rsidR="00607F69">
          <w:rPr>
            <w:noProof/>
            <w:webHidden/>
          </w:rPr>
          <w:fldChar w:fldCharType="end"/>
        </w:r>
      </w:hyperlink>
    </w:p>
    <w:p w14:paraId="3CB4276D" w14:textId="77777777" w:rsidR="00607F69" w:rsidRDefault="00607F69">
      <w:pPr>
        <w:pStyle w:val="10"/>
        <w:rPr>
          <w:rFonts w:asciiTheme="minorHAnsi" w:eastAsiaTheme="minorEastAsia" w:hAnsiTheme="minorHAnsi" w:cstheme="minorBidi"/>
          <w:b w:val="0"/>
          <w:noProof/>
          <w:sz w:val="21"/>
          <w:szCs w:val="22"/>
        </w:rPr>
      </w:pPr>
      <w:hyperlink w:anchor="_Toc201240911" w:history="1">
        <w:r w:rsidRPr="004D726D">
          <w:rPr>
            <w:rStyle w:val="aff2"/>
            <w:rFonts w:ascii="宋体" w:hAnsi="宋体" w:hint="eastAsia"/>
            <w:noProof/>
          </w:rPr>
          <w:t>第二章</w:t>
        </w:r>
        <w:r w:rsidRPr="004D726D">
          <w:rPr>
            <w:rStyle w:val="aff2"/>
            <w:rFonts w:ascii="宋体" w:hAnsi="宋体"/>
            <w:noProof/>
          </w:rPr>
          <w:t xml:space="preserve">  </w:t>
        </w:r>
        <w:r w:rsidRPr="004D726D">
          <w:rPr>
            <w:rStyle w:val="aff2"/>
            <w:rFonts w:ascii="宋体" w:hAnsi="宋体" w:hint="eastAsia"/>
            <w:noProof/>
          </w:rPr>
          <w:t>投标人须知</w:t>
        </w:r>
        <w:r>
          <w:rPr>
            <w:noProof/>
            <w:webHidden/>
          </w:rPr>
          <w:tab/>
        </w:r>
        <w:r>
          <w:rPr>
            <w:noProof/>
            <w:webHidden/>
          </w:rPr>
          <w:fldChar w:fldCharType="begin"/>
        </w:r>
        <w:r>
          <w:rPr>
            <w:noProof/>
            <w:webHidden/>
          </w:rPr>
          <w:instrText xml:space="preserve"> PAGEREF _Toc201240911 \h </w:instrText>
        </w:r>
        <w:r>
          <w:rPr>
            <w:noProof/>
            <w:webHidden/>
          </w:rPr>
        </w:r>
        <w:r>
          <w:rPr>
            <w:noProof/>
            <w:webHidden/>
          </w:rPr>
          <w:fldChar w:fldCharType="separate"/>
        </w:r>
        <w:r>
          <w:rPr>
            <w:noProof/>
            <w:webHidden/>
          </w:rPr>
          <w:t>7</w:t>
        </w:r>
        <w:r>
          <w:rPr>
            <w:noProof/>
            <w:webHidden/>
          </w:rPr>
          <w:fldChar w:fldCharType="end"/>
        </w:r>
      </w:hyperlink>
    </w:p>
    <w:p w14:paraId="66594275" w14:textId="77777777" w:rsidR="00607F69" w:rsidRDefault="00607F69">
      <w:pPr>
        <w:pStyle w:val="32"/>
        <w:rPr>
          <w:rFonts w:asciiTheme="minorHAnsi" w:eastAsiaTheme="minorEastAsia" w:hAnsiTheme="minorHAnsi" w:cstheme="minorBidi"/>
          <w:noProof/>
          <w:sz w:val="21"/>
          <w:szCs w:val="22"/>
        </w:rPr>
      </w:pPr>
      <w:hyperlink w:anchor="_Toc201240912" w:history="1">
        <w:r w:rsidRPr="004D726D">
          <w:rPr>
            <w:rStyle w:val="aff2"/>
            <w:rFonts w:ascii="宋体" w:hAnsi="宋体" w:hint="eastAsia"/>
            <w:noProof/>
          </w:rPr>
          <w:t>前列表</w:t>
        </w:r>
        <w:r>
          <w:rPr>
            <w:noProof/>
            <w:webHidden/>
          </w:rPr>
          <w:tab/>
        </w:r>
        <w:r>
          <w:rPr>
            <w:noProof/>
            <w:webHidden/>
          </w:rPr>
          <w:fldChar w:fldCharType="begin"/>
        </w:r>
        <w:r>
          <w:rPr>
            <w:noProof/>
            <w:webHidden/>
          </w:rPr>
          <w:instrText xml:space="preserve"> PAGEREF _Toc201240912 \h </w:instrText>
        </w:r>
        <w:r>
          <w:rPr>
            <w:noProof/>
            <w:webHidden/>
          </w:rPr>
        </w:r>
        <w:r>
          <w:rPr>
            <w:noProof/>
            <w:webHidden/>
          </w:rPr>
          <w:fldChar w:fldCharType="separate"/>
        </w:r>
        <w:r>
          <w:rPr>
            <w:noProof/>
            <w:webHidden/>
          </w:rPr>
          <w:t>7</w:t>
        </w:r>
        <w:r>
          <w:rPr>
            <w:noProof/>
            <w:webHidden/>
          </w:rPr>
          <w:fldChar w:fldCharType="end"/>
        </w:r>
      </w:hyperlink>
    </w:p>
    <w:p w14:paraId="095775BF" w14:textId="77777777" w:rsidR="00607F69" w:rsidRDefault="00607F69">
      <w:pPr>
        <w:pStyle w:val="32"/>
        <w:rPr>
          <w:rFonts w:asciiTheme="minorHAnsi" w:eastAsiaTheme="minorEastAsia" w:hAnsiTheme="minorHAnsi" w:cstheme="minorBidi"/>
          <w:noProof/>
          <w:sz w:val="21"/>
          <w:szCs w:val="22"/>
        </w:rPr>
      </w:pPr>
      <w:hyperlink w:anchor="_Toc201240913" w:history="1">
        <w:r w:rsidRPr="004D726D">
          <w:rPr>
            <w:rStyle w:val="aff2"/>
            <w:rFonts w:ascii="宋体" w:hAnsi="宋体" w:hint="eastAsia"/>
            <w:noProof/>
          </w:rPr>
          <w:t>一</w:t>
        </w:r>
        <w:r w:rsidRPr="004D726D">
          <w:rPr>
            <w:rStyle w:val="aff2"/>
            <w:rFonts w:ascii="宋体" w:hAnsi="宋体"/>
            <w:noProof/>
          </w:rPr>
          <w:t xml:space="preserve">  </w:t>
        </w:r>
        <w:r w:rsidRPr="004D726D">
          <w:rPr>
            <w:rStyle w:val="aff2"/>
            <w:rFonts w:ascii="宋体" w:hAnsi="宋体" w:hint="eastAsia"/>
            <w:noProof/>
          </w:rPr>
          <w:t>总则</w:t>
        </w:r>
        <w:r>
          <w:rPr>
            <w:noProof/>
            <w:webHidden/>
          </w:rPr>
          <w:tab/>
        </w:r>
        <w:r>
          <w:rPr>
            <w:noProof/>
            <w:webHidden/>
          </w:rPr>
          <w:fldChar w:fldCharType="begin"/>
        </w:r>
        <w:r>
          <w:rPr>
            <w:noProof/>
            <w:webHidden/>
          </w:rPr>
          <w:instrText xml:space="preserve"> PAGEREF _Toc201240913 \h </w:instrText>
        </w:r>
        <w:r>
          <w:rPr>
            <w:noProof/>
            <w:webHidden/>
          </w:rPr>
        </w:r>
        <w:r>
          <w:rPr>
            <w:noProof/>
            <w:webHidden/>
          </w:rPr>
          <w:fldChar w:fldCharType="separate"/>
        </w:r>
        <w:r>
          <w:rPr>
            <w:noProof/>
            <w:webHidden/>
          </w:rPr>
          <w:t>9</w:t>
        </w:r>
        <w:r>
          <w:rPr>
            <w:noProof/>
            <w:webHidden/>
          </w:rPr>
          <w:fldChar w:fldCharType="end"/>
        </w:r>
      </w:hyperlink>
    </w:p>
    <w:p w14:paraId="7B4CE1CC" w14:textId="77777777" w:rsidR="00607F69" w:rsidRDefault="00607F69">
      <w:pPr>
        <w:pStyle w:val="32"/>
        <w:rPr>
          <w:rFonts w:asciiTheme="minorHAnsi" w:eastAsiaTheme="minorEastAsia" w:hAnsiTheme="minorHAnsi" w:cstheme="minorBidi"/>
          <w:noProof/>
          <w:sz w:val="21"/>
          <w:szCs w:val="22"/>
        </w:rPr>
      </w:pPr>
      <w:hyperlink w:anchor="_Toc201240914" w:history="1">
        <w:r w:rsidRPr="004D726D">
          <w:rPr>
            <w:rStyle w:val="aff2"/>
            <w:rFonts w:ascii="宋体" w:hAnsi="宋体" w:hint="eastAsia"/>
            <w:noProof/>
          </w:rPr>
          <w:t>二</w:t>
        </w:r>
        <w:r w:rsidRPr="004D726D">
          <w:rPr>
            <w:rStyle w:val="aff2"/>
            <w:rFonts w:ascii="宋体" w:hAnsi="宋体"/>
            <w:noProof/>
          </w:rPr>
          <w:t xml:space="preserve">   </w:t>
        </w:r>
        <w:r w:rsidRPr="004D726D">
          <w:rPr>
            <w:rStyle w:val="aff2"/>
            <w:rFonts w:ascii="宋体" w:hAnsi="宋体" w:hint="eastAsia"/>
            <w:noProof/>
          </w:rPr>
          <w:t>招标文件说明</w:t>
        </w:r>
        <w:r>
          <w:rPr>
            <w:noProof/>
            <w:webHidden/>
          </w:rPr>
          <w:tab/>
        </w:r>
        <w:r>
          <w:rPr>
            <w:noProof/>
            <w:webHidden/>
          </w:rPr>
          <w:fldChar w:fldCharType="begin"/>
        </w:r>
        <w:r>
          <w:rPr>
            <w:noProof/>
            <w:webHidden/>
          </w:rPr>
          <w:instrText xml:space="preserve"> PAGEREF _Toc201240914 \h </w:instrText>
        </w:r>
        <w:r>
          <w:rPr>
            <w:noProof/>
            <w:webHidden/>
          </w:rPr>
        </w:r>
        <w:r>
          <w:rPr>
            <w:noProof/>
            <w:webHidden/>
          </w:rPr>
          <w:fldChar w:fldCharType="separate"/>
        </w:r>
        <w:r>
          <w:rPr>
            <w:noProof/>
            <w:webHidden/>
          </w:rPr>
          <w:t>10</w:t>
        </w:r>
        <w:r>
          <w:rPr>
            <w:noProof/>
            <w:webHidden/>
          </w:rPr>
          <w:fldChar w:fldCharType="end"/>
        </w:r>
      </w:hyperlink>
    </w:p>
    <w:p w14:paraId="4F7F3EE7" w14:textId="77777777" w:rsidR="00607F69" w:rsidRDefault="00607F69">
      <w:pPr>
        <w:pStyle w:val="32"/>
        <w:rPr>
          <w:rFonts w:asciiTheme="minorHAnsi" w:eastAsiaTheme="minorEastAsia" w:hAnsiTheme="minorHAnsi" w:cstheme="minorBidi"/>
          <w:noProof/>
          <w:sz w:val="21"/>
          <w:szCs w:val="22"/>
        </w:rPr>
      </w:pPr>
      <w:hyperlink w:anchor="_Toc201240915" w:history="1">
        <w:r w:rsidRPr="004D726D">
          <w:rPr>
            <w:rStyle w:val="aff2"/>
            <w:rFonts w:ascii="宋体" w:hAnsi="宋体" w:hint="eastAsia"/>
            <w:noProof/>
          </w:rPr>
          <w:t>三</w:t>
        </w:r>
        <w:r w:rsidRPr="004D726D">
          <w:rPr>
            <w:rStyle w:val="aff2"/>
            <w:rFonts w:ascii="宋体" w:hAnsi="宋体"/>
            <w:noProof/>
          </w:rPr>
          <w:t xml:space="preserve">   </w:t>
        </w:r>
        <w:r w:rsidRPr="004D726D">
          <w:rPr>
            <w:rStyle w:val="aff2"/>
            <w:rFonts w:ascii="宋体" w:hAnsi="宋体" w:hint="eastAsia"/>
            <w:noProof/>
          </w:rPr>
          <w:t>投标文件的编写</w:t>
        </w:r>
        <w:r>
          <w:rPr>
            <w:noProof/>
            <w:webHidden/>
          </w:rPr>
          <w:tab/>
        </w:r>
        <w:r>
          <w:rPr>
            <w:noProof/>
            <w:webHidden/>
          </w:rPr>
          <w:fldChar w:fldCharType="begin"/>
        </w:r>
        <w:r>
          <w:rPr>
            <w:noProof/>
            <w:webHidden/>
          </w:rPr>
          <w:instrText xml:space="preserve"> PAGEREF _Toc201240915 \h </w:instrText>
        </w:r>
        <w:r>
          <w:rPr>
            <w:noProof/>
            <w:webHidden/>
          </w:rPr>
        </w:r>
        <w:r>
          <w:rPr>
            <w:noProof/>
            <w:webHidden/>
          </w:rPr>
          <w:fldChar w:fldCharType="separate"/>
        </w:r>
        <w:r>
          <w:rPr>
            <w:noProof/>
            <w:webHidden/>
          </w:rPr>
          <w:t>11</w:t>
        </w:r>
        <w:r>
          <w:rPr>
            <w:noProof/>
            <w:webHidden/>
          </w:rPr>
          <w:fldChar w:fldCharType="end"/>
        </w:r>
      </w:hyperlink>
    </w:p>
    <w:p w14:paraId="5F9CFE0E" w14:textId="77777777" w:rsidR="00607F69" w:rsidRDefault="00607F69">
      <w:pPr>
        <w:pStyle w:val="32"/>
        <w:rPr>
          <w:rFonts w:asciiTheme="minorHAnsi" w:eastAsiaTheme="minorEastAsia" w:hAnsiTheme="minorHAnsi" w:cstheme="minorBidi"/>
          <w:noProof/>
          <w:sz w:val="21"/>
          <w:szCs w:val="22"/>
        </w:rPr>
      </w:pPr>
      <w:hyperlink w:anchor="_Toc201240916" w:history="1">
        <w:r w:rsidRPr="004D726D">
          <w:rPr>
            <w:rStyle w:val="aff2"/>
            <w:rFonts w:ascii="宋体" w:hAnsi="宋体" w:hint="eastAsia"/>
            <w:noProof/>
          </w:rPr>
          <w:t>四</w:t>
        </w:r>
        <w:r w:rsidRPr="004D726D">
          <w:rPr>
            <w:rStyle w:val="aff2"/>
            <w:rFonts w:ascii="宋体" w:hAnsi="宋体"/>
            <w:noProof/>
          </w:rPr>
          <w:t xml:space="preserve">   </w:t>
        </w:r>
        <w:r w:rsidRPr="004D726D">
          <w:rPr>
            <w:rStyle w:val="aff2"/>
            <w:rFonts w:ascii="宋体" w:hAnsi="宋体" w:hint="eastAsia"/>
            <w:noProof/>
          </w:rPr>
          <w:t>履约保证金</w:t>
        </w:r>
        <w:r>
          <w:rPr>
            <w:noProof/>
            <w:webHidden/>
          </w:rPr>
          <w:tab/>
        </w:r>
        <w:r>
          <w:rPr>
            <w:noProof/>
            <w:webHidden/>
          </w:rPr>
          <w:fldChar w:fldCharType="begin"/>
        </w:r>
        <w:r>
          <w:rPr>
            <w:noProof/>
            <w:webHidden/>
          </w:rPr>
          <w:instrText xml:space="preserve"> PAGEREF _Toc201240916 \h </w:instrText>
        </w:r>
        <w:r>
          <w:rPr>
            <w:noProof/>
            <w:webHidden/>
          </w:rPr>
        </w:r>
        <w:r>
          <w:rPr>
            <w:noProof/>
            <w:webHidden/>
          </w:rPr>
          <w:fldChar w:fldCharType="separate"/>
        </w:r>
        <w:r>
          <w:rPr>
            <w:noProof/>
            <w:webHidden/>
          </w:rPr>
          <w:t>13</w:t>
        </w:r>
        <w:r>
          <w:rPr>
            <w:noProof/>
            <w:webHidden/>
          </w:rPr>
          <w:fldChar w:fldCharType="end"/>
        </w:r>
      </w:hyperlink>
    </w:p>
    <w:p w14:paraId="24CB4CA2" w14:textId="77777777" w:rsidR="00607F69" w:rsidRDefault="00607F69">
      <w:pPr>
        <w:pStyle w:val="32"/>
        <w:rPr>
          <w:rFonts w:asciiTheme="minorHAnsi" w:eastAsiaTheme="minorEastAsia" w:hAnsiTheme="minorHAnsi" w:cstheme="minorBidi"/>
          <w:noProof/>
          <w:sz w:val="21"/>
          <w:szCs w:val="22"/>
        </w:rPr>
      </w:pPr>
      <w:hyperlink w:anchor="_Toc201240917" w:history="1">
        <w:r w:rsidRPr="004D726D">
          <w:rPr>
            <w:rStyle w:val="aff2"/>
            <w:rFonts w:ascii="宋体" w:hAnsi="宋体" w:hint="eastAsia"/>
            <w:noProof/>
          </w:rPr>
          <w:t>五</w:t>
        </w:r>
        <w:r w:rsidRPr="004D726D">
          <w:rPr>
            <w:rStyle w:val="aff2"/>
            <w:rFonts w:ascii="宋体" w:hAnsi="宋体"/>
            <w:noProof/>
          </w:rPr>
          <w:t xml:space="preserve">   </w:t>
        </w:r>
        <w:r w:rsidRPr="004D726D">
          <w:rPr>
            <w:rStyle w:val="aff2"/>
            <w:rFonts w:ascii="宋体" w:hAnsi="宋体" w:hint="eastAsia"/>
            <w:noProof/>
          </w:rPr>
          <w:t>投标文件的加密、提交、修改和撤回</w:t>
        </w:r>
        <w:r>
          <w:rPr>
            <w:noProof/>
            <w:webHidden/>
          </w:rPr>
          <w:tab/>
        </w:r>
        <w:r>
          <w:rPr>
            <w:noProof/>
            <w:webHidden/>
          </w:rPr>
          <w:fldChar w:fldCharType="begin"/>
        </w:r>
        <w:r>
          <w:rPr>
            <w:noProof/>
            <w:webHidden/>
          </w:rPr>
          <w:instrText xml:space="preserve"> PAGEREF _Toc201240917 \h </w:instrText>
        </w:r>
        <w:r>
          <w:rPr>
            <w:noProof/>
            <w:webHidden/>
          </w:rPr>
        </w:r>
        <w:r>
          <w:rPr>
            <w:noProof/>
            <w:webHidden/>
          </w:rPr>
          <w:fldChar w:fldCharType="separate"/>
        </w:r>
        <w:r>
          <w:rPr>
            <w:noProof/>
            <w:webHidden/>
          </w:rPr>
          <w:t>13</w:t>
        </w:r>
        <w:r>
          <w:rPr>
            <w:noProof/>
            <w:webHidden/>
          </w:rPr>
          <w:fldChar w:fldCharType="end"/>
        </w:r>
      </w:hyperlink>
    </w:p>
    <w:p w14:paraId="2647ABC2" w14:textId="77777777" w:rsidR="00607F69" w:rsidRDefault="00607F69">
      <w:pPr>
        <w:pStyle w:val="32"/>
        <w:rPr>
          <w:rFonts w:asciiTheme="minorHAnsi" w:eastAsiaTheme="minorEastAsia" w:hAnsiTheme="minorHAnsi" w:cstheme="minorBidi"/>
          <w:noProof/>
          <w:sz w:val="21"/>
          <w:szCs w:val="22"/>
        </w:rPr>
      </w:pPr>
      <w:hyperlink w:anchor="_Toc201240918" w:history="1">
        <w:r w:rsidRPr="004D726D">
          <w:rPr>
            <w:rStyle w:val="aff2"/>
            <w:rFonts w:ascii="宋体" w:hAnsi="宋体" w:hint="eastAsia"/>
            <w:noProof/>
          </w:rPr>
          <w:t>六</w:t>
        </w:r>
        <w:r w:rsidRPr="004D726D">
          <w:rPr>
            <w:rStyle w:val="aff2"/>
            <w:rFonts w:ascii="宋体" w:hAnsi="宋体"/>
            <w:noProof/>
          </w:rPr>
          <w:t xml:space="preserve">   </w:t>
        </w:r>
        <w:r w:rsidRPr="004D726D">
          <w:rPr>
            <w:rStyle w:val="aff2"/>
            <w:rFonts w:ascii="宋体" w:hAnsi="宋体" w:hint="eastAsia"/>
            <w:noProof/>
          </w:rPr>
          <w:t>开标和评审</w:t>
        </w:r>
        <w:r>
          <w:rPr>
            <w:noProof/>
            <w:webHidden/>
          </w:rPr>
          <w:tab/>
        </w:r>
        <w:r>
          <w:rPr>
            <w:noProof/>
            <w:webHidden/>
          </w:rPr>
          <w:fldChar w:fldCharType="begin"/>
        </w:r>
        <w:r>
          <w:rPr>
            <w:noProof/>
            <w:webHidden/>
          </w:rPr>
          <w:instrText xml:space="preserve"> PAGEREF _Toc201240918 \h </w:instrText>
        </w:r>
        <w:r>
          <w:rPr>
            <w:noProof/>
            <w:webHidden/>
          </w:rPr>
        </w:r>
        <w:r>
          <w:rPr>
            <w:noProof/>
            <w:webHidden/>
          </w:rPr>
          <w:fldChar w:fldCharType="separate"/>
        </w:r>
        <w:r>
          <w:rPr>
            <w:noProof/>
            <w:webHidden/>
          </w:rPr>
          <w:t>14</w:t>
        </w:r>
        <w:r>
          <w:rPr>
            <w:noProof/>
            <w:webHidden/>
          </w:rPr>
          <w:fldChar w:fldCharType="end"/>
        </w:r>
      </w:hyperlink>
    </w:p>
    <w:p w14:paraId="26950134" w14:textId="77777777" w:rsidR="00607F69" w:rsidRDefault="00607F69">
      <w:pPr>
        <w:pStyle w:val="32"/>
        <w:rPr>
          <w:rFonts w:asciiTheme="minorHAnsi" w:eastAsiaTheme="minorEastAsia" w:hAnsiTheme="minorHAnsi" w:cstheme="minorBidi"/>
          <w:noProof/>
          <w:sz w:val="21"/>
          <w:szCs w:val="22"/>
        </w:rPr>
      </w:pPr>
      <w:hyperlink w:anchor="_Toc201240919" w:history="1">
        <w:r w:rsidRPr="004D726D">
          <w:rPr>
            <w:rStyle w:val="aff2"/>
            <w:rFonts w:ascii="宋体" w:hAnsi="宋体" w:hint="eastAsia"/>
            <w:noProof/>
          </w:rPr>
          <w:t>七</w:t>
        </w:r>
        <w:r w:rsidRPr="004D726D">
          <w:rPr>
            <w:rStyle w:val="aff2"/>
            <w:rFonts w:ascii="宋体" w:hAnsi="宋体"/>
            <w:noProof/>
          </w:rPr>
          <w:t xml:space="preserve">   </w:t>
        </w:r>
        <w:r w:rsidRPr="004D726D">
          <w:rPr>
            <w:rStyle w:val="aff2"/>
            <w:rFonts w:ascii="宋体" w:hAnsi="宋体" w:hint="eastAsia"/>
            <w:noProof/>
          </w:rPr>
          <w:t>投标无效的情形</w:t>
        </w:r>
        <w:r>
          <w:rPr>
            <w:noProof/>
            <w:webHidden/>
          </w:rPr>
          <w:tab/>
        </w:r>
        <w:r>
          <w:rPr>
            <w:noProof/>
            <w:webHidden/>
          </w:rPr>
          <w:fldChar w:fldCharType="begin"/>
        </w:r>
        <w:r>
          <w:rPr>
            <w:noProof/>
            <w:webHidden/>
          </w:rPr>
          <w:instrText xml:space="preserve"> PAGEREF _Toc201240919 \h </w:instrText>
        </w:r>
        <w:r>
          <w:rPr>
            <w:noProof/>
            <w:webHidden/>
          </w:rPr>
        </w:r>
        <w:r>
          <w:rPr>
            <w:noProof/>
            <w:webHidden/>
          </w:rPr>
          <w:fldChar w:fldCharType="separate"/>
        </w:r>
        <w:r>
          <w:rPr>
            <w:noProof/>
            <w:webHidden/>
          </w:rPr>
          <w:t>16</w:t>
        </w:r>
        <w:r>
          <w:rPr>
            <w:noProof/>
            <w:webHidden/>
          </w:rPr>
          <w:fldChar w:fldCharType="end"/>
        </w:r>
      </w:hyperlink>
    </w:p>
    <w:p w14:paraId="3D5BE58F" w14:textId="77777777" w:rsidR="00607F69" w:rsidRDefault="00607F69">
      <w:pPr>
        <w:pStyle w:val="32"/>
        <w:rPr>
          <w:rFonts w:asciiTheme="minorHAnsi" w:eastAsiaTheme="minorEastAsia" w:hAnsiTheme="minorHAnsi" w:cstheme="minorBidi"/>
          <w:noProof/>
          <w:sz w:val="21"/>
          <w:szCs w:val="22"/>
        </w:rPr>
      </w:pPr>
      <w:hyperlink w:anchor="_Toc201240920" w:history="1">
        <w:r w:rsidRPr="004D726D">
          <w:rPr>
            <w:rStyle w:val="aff2"/>
            <w:rFonts w:ascii="宋体" w:hAnsi="宋体" w:hint="eastAsia"/>
            <w:noProof/>
          </w:rPr>
          <w:t>八</w:t>
        </w:r>
        <w:r w:rsidRPr="004D726D">
          <w:rPr>
            <w:rStyle w:val="aff2"/>
            <w:rFonts w:ascii="宋体" w:hAnsi="宋体"/>
            <w:noProof/>
          </w:rPr>
          <w:t xml:space="preserve">   </w:t>
        </w:r>
        <w:r w:rsidRPr="004D726D">
          <w:rPr>
            <w:rStyle w:val="aff2"/>
            <w:rFonts w:ascii="宋体" w:hAnsi="宋体" w:hint="eastAsia"/>
            <w:noProof/>
          </w:rPr>
          <w:t>法律责任</w:t>
        </w:r>
        <w:r>
          <w:rPr>
            <w:noProof/>
            <w:webHidden/>
          </w:rPr>
          <w:tab/>
        </w:r>
        <w:r>
          <w:rPr>
            <w:noProof/>
            <w:webHidden/>
          </w:rPr>
          <w:fldChar w:fldCharType="begin"/>
        </w:r>
        <w:r>
          <w:rPr>
            <w:noProof/>
            <w:webHidden/>
          </w:rPr>
          <w:instrText xml:space="preserve"> PAGEREF _Toc201240920 \h </w:instrText>
        </w:r>
        <w:r>
          <w:rPr>
            <w:noProof/>
            <w:webHidden/>
          </w:rPr>
        </w:r>
        <w:r>
          <w:rPr>
            <w:noProof/>
            <w:webHidden/>
          </w:rPr>
          <w:fldChar w:fldCharType="separate"/>
        </w:r>
        <w:r>
          <w:rPr>
            <w:noProof/>
            <w:webHidden/>
          </w:rPr>
          <w:t>18</w:t>
        </w:r>
        <w:r>
          <w:rPr>
            <w:noProof/>
            <w:webHidden/>
          </w:rPr>
          <w:fldChar w:fldCharType="end"/>
        </w:r>
      </w:hyperlink>
    </w:p>
    <w:p w14:paraId="0982653C" w14:textId="77777777" w:rsidR="00607F69" w:rsidRDefault="00607F69">
      <w:pPr>
        <w:pStyle w:val="32"/>
        <w:rPr>
          <w:rFonts w:asciiTheme="minorHAnsi" w:eastAsiaTheme="minorEastAsia" w:hAnsiTheme="minorHAnsi" w:cstheme="minorBidi"/>
          <w:noProof/>
          <w:sz w:val="21"/>
          <w:szCs w:val="22"/>
        </w:rPr>
      </w:pPr>
      <w:hyperlink w:anchor="_Toc201240921" w:history="1">
        <w:r w:rsidRPr="004D726D">
          <w:rPr>
            <w:rStyle w:val="aff2"/>
            <w:rFonts w:ascii="宋体" w:hAnsi="宋体" w:hint="eastAsia"/>
            <w:noProof/>
          </w:rPr>
          <w:t>九</w:t>
        </w:r>
        <w:r w:rsidRPr="004D726D">
          <w:rPr>
            <w:rStyle w:val="aff2"/>
            <w:rFonts w:ascii="宋体" w:hAnsi="宋体"/>
            <w:noProof/>
          </w:rPr>
          <w:t xml:space="preserve">   </w:t>
        </w:r>
        <w:r w:rsidRPr="004D726D">
          <w:rPr>
            <w:rStyle w:val="aff2"/>
            <w:rFonts w:ascii="宋体" w:hAnsi="宋体" w:hint="eastAsia"/>
            <w:noProof/>
          </w:rPr>
          <w:t>澄清、修改发布媒体</w:t>
        </w:r>
        <w:r>
          <w:rPr>
            <w:noProof/>
            <w:webHidden/>
          </w:rPr>
          <w:tab/>
        </w:r>
        <w:r>
          <w:rPr>
            <w:noProof/>
            <w:webHidden/>
          </w:rPr>
          <w:fldChar w:fldCharType="begin"/>
        </w:r>
        <w:r>
          <w:rPr>
            <w:noProof/>
            <w:webHidden/>
          </w:rPr>
          <w:instrText xml:space="preserve"> PAGEREF _Toc201240921 \h </w:instrText>
        </w:r>
        <w:r>
          <w:rPr>
            <w:noProof/>
            <w:webHidden/>
          </w:rPr>
        </w:r>
        <w:r>
          <w:rPr>
            <w:noProof/>
            <w:webHidden/>
          </w:rPr>
          <w:fldChar w:fldCharType="separate"/>
        </w:r>
        <w:r>
          <w:rPr>
            <w:noProof/>
            <w:webHidden/>
          </w:rPr>
          <w:t>20</w:t>
        </w:r>
        <w:r>
          <w:rPr>
            <w:noProof/>
            <w:webHidden/>
          </w:rPr>
          <w:fldChar w:fldCharType="end"/>
        </w:r>
      </w:hyperlink>
    </w:p>
    <w:p w14:paraId="6A7270CE" w14:textId="77777777" w:rsidR="00607F69" w:rsidRDefault="00607F69">
      <w:pPr>
        <w:pStyle w:val="32"/>
        <w:rPr>
          <w:rFonts w:asciiTheme="minorHAnsi" w:eastAsiaTheme="minorEastAsia" w:hAnsiTheme="minorHAnsi" w:cstheme="minorBidi"/>
          <w:noProof/>
          <w:sz w:val="21"/>
          <w:szCs w:val="22"/>
        </w:rPr>
      </w:pPr>
      <w:hyperlink w:anchor="_Toc201240922" w:history="1">
        <w:r w:rsidRPr="004D726D">
          <w:rPr>
            <w:rStyle w:val="aff2"/>
            <w:rFonts w:ascii="宋体" w:hAnsi="宋体" w:hint="eastAsia"/>
            <w:noProof/>
          </w:rPr>
          <w:t>十</w:t>
        </w:r>
        <w:r w:rsidRPr="004D726D">
          <w:rPr>
            <w:rStyle w:val="aff2"/>
            <w:rFonts w:ascii="宋体" w:hAnsi="宋体"/>
            <w:noProof/>
          </w:rPr>
          <w:t xml:space="preserve">   </w:t>
        </w:r>
        <w:r w:rsidRPr="004D726D">
          <w:rPr>
            <w:rStyle w:val="aff2"/>
            <w:rFonts w:ascii="宋体" w:hAnsi="宋体" w:hint="eastAsia"/>
            <w:noProof/>
          </w:rPr>
          <w:t>质疑</w:t>
        </w:r>
        <w:r>
          <w:rPr>
            <w:noProof/>
            <w:webHidden/>
          </w:rPr>
          <w:tab/>
        </w:r>
        <w:r>
          <w:rPr>
            <w:noProof/>
            <w:webHidden/>
          </w:rPr>
          <w:fldChar w:fldCharType="begin"/>
        </w:r>
        <w:r>
          <w:rPr>
            <w:noProof/>
            <w:webHidden/>
          </w:rPr>
          <w:instrText xml:space="preserve"> PAGEREF _Toc201240922 \h </w:instrText>
        </w:r>
        <w:r>
          <w:rPr>
            <w:noProof/>
            <w:webHidden/>
          </w:rPr>
        </w:r>
        <w:r>
          <w:rPr>
            <w:noProof/>
            <w:webHidden/>
          </w:rPr>
          <w:fldChar w:fldCharType="separate"/>
        </w:r>
        <w:r>
          <w:rPr>
            <w:noProof/>
            <w:webHidden/>
          </w:rPr>
          <w:t>20</w:t>
        </w:r>
        <w:r>
          <w:rPr>
            <w:noProof/>
            <w:webHidden/>
          </w:rPr>
          <w:fldChar w:fldCharType="end"/>
        </w:r>
      </w:hyperlink>
    </w:p>
    <w:p w14:paraId="435E9003" w14:textId="77777777" w:rsidR="00607F69" w:rsidRDefault="00607F69">
      <w:pPr>
        <w:pStyle w:val="32"/>
        <w:rPr>
          <w:rFonts w:asciiTheme="minorHAnsi" w:eastAsiaTheme="minorEastAsia" w:hAnsiTheme="minorHAnsi" w:cstheme="minorBidi"/>
          <w:noProof/>
          <w:sz w:val="21"/>
          <w:szCs w:val="22"/>
        </w:rPr>
      </w:pPr>
      <w:hyperlink w:anchor="_Toc201240923" w:history="1">
        <w:r w:rsidRPr="004D726D">
          <w:rPr>
            <w:rStyle w:val="aff2"/>
            <w:rFonts w:ascii="宋体" w:hAnsi="宋体" w:hint="eastAsia"/>
            <w:noProof/>
          </w:rPr>
          <w:t>十一</w:t>
        </w:r>
        <w:r w:rsidRPr="004D726D">
          <w:rPr>
            <w:rStyle w:val="aff2"/>
            <w:rFonts w:ascii="宋体" w:hAnsi="宋体"/>
            <w:noProof/>
          </w:rPr>
          <w:t xml:space="preserve">  </w:t>
        </w:r>
        <w:r w:rsidRPr="004D726D">
          <w:rPr>
            <w:rStyle w:val="aff2"/>
            <w:rFonts w:ascii="宋体" w:hAnsi="宋体" w:hint="eastAsia"/>
            <w:noProof/>
          </w:rPr>
          <w:t>投诉</w:t>
        </w:r>
        <w:r>
          <w:rPr>
            <w:noProof/>
            <w:webHidden/>
          </w:rPr>
          <w:tab/>
        </w:r>
        <w:r>
          <w:rPr>
            <w:noProof/>
            <w:webHidden/>
          </w:rPr>
          <w:fldChar w:fldCharType="begin"/>
        </w:r>
        <w:r>
          <w:rPr>
            <w:noProof/>
            <w:webHidden/>
          </w:rPr>
          <w:instrText xml:space="preserve"> PAGEREF _Toc201240923 \h </w:instrText>
        </w:r>
        <w:r>
          <w:rPr>
            <w:noProof/>
            <w:webHidden/>
          </w:rPr>
        </w:r>
        <w:r>
          <w:rPr>
            <w:noProof/>
            <w:webHidden/>
          </w:rPr>
          <w:fldChar w:fldCharType="separate"/>
        </w:r>
        <w:r>
          <w:rPr>
            <w:noProof/>
            <w:webHidden/>
          </w:rPr>
          <w:t>21</w:t>
        </w:r>
        <w:r>
          <w:rPr>
            <w:noProof/>
            <w:webHidden/>
          </w:rPr>
          <w:fldChar w:fldCharType="end"/>
        </w:r>
      </w:hyperlink>
    </w:p>
    <w:p w14:paraId="1DC7A2A0" w14:textId="77777777" w:rsidR="00607F69" w:rsidRDefault="00607F69">
      <w:pPr>
        <w:pStyle w:val="32"/>
        <w:rPr>
          <w:rFonts w:asciiTheme="minorHAnsi" w:eastAsiaTheme="minorEastAsia" w:hAnsiTheme="minorHAnsi" w:cstheme="minorBidi"/>
          <w:noProof/>
          <w:sz w:val="21"/>
          <w:szCs w:val="22"/>
        </w:rPr>
      </w:pPr>
      <w:hyperlink w:anchor="_Toc201240924" w:history="1">
        <w:r w:rsidRPr="004D726D">
          <w:rPr>
            <w:rStyle w:val="aff2"/>
            <w:rFonts w:ascii="宋体" w:hAnsi="宋体" w:hint="eastAsia"/>
            <w:noProof/>
          </w:rPr>
          <w:t>十二</w:t>
        </w:r>
        <w:r w:rsidRPr="004D726D">
          <w:rPr>
            <w:rStyle w:val="aff2"/>
            <w:rFonts w:ascii="宋体" w:hAnsi="宋体"/>
            <w:noProof/>
          </w:rPr>
          <w:t xml:space="preserve">  </w:t>
        </w:r>
        <w:r w:rsidRPr="004D726D">
          <w:rPr>
            <w:rStyle w:val="aff2"/>
            <w:rFonts w:ascii="宋体" w:hAnsi="宋体" w:hint="eastAsia"/>
            <w:noProof/>
          </w:rPr>
          <w:t>授予合同</w:t>
        </w:r>
        <w:r>
          <w:rPr>
            <w:noProof/>
            <w:webHidden/>
          </w:rPr>
          <w:tab/>
        </w:r>
        <w:r>
          <w:rPr>
            <w:noProof/>
            <w:webHidden/>
          </w:rPr>
          <w:fldChar w:fldCharType="begin"/>
        </w:r>
        <w:r>
          <w:rPr>
            <w:noProof/>
            <w:webHidden/>
          </w:rPr>
          <w:instrText xml:space="preserve"> PAGEREF _Toc201240924 \h </w:instrText>
        </w:r>
        <w:r>
          <w:rPr>
            <w:noProof/>
            <w:webHidden/>
          </w:rPr>
        </w:r>
        <w:r>
          <w:rPr>
            <w:noProof/>
            <w:webHidden/>
          </w:rPr>
          <w:fldChar w:fldCharType="separate"/>
        </w:r>
        <w:r>
          <w:rPr>
            <w:noProof/>
            <w:webHidden/>
          </w:rPr>
          <w:t>21</w:t>
        </w:r>
        <w:r>
          <w:rPr>
            <w:noProof/>
            <w:webHidden/>
          </w:rPr>
          <w:fldChar w:fldCharType="end"/>
        </w:r>
      </w:hyperlink>
    </w:p>
    <w:p w14:paraId="0EB69E4F" w14:textId="77777777" w:rsidR="00607F69" w:rsidRDefault="00607F69">
      <w:pPr>
        <w:pStyle w:val="32"/>
        <w:rPr>
          <w:rFonts w:asciiTheme="minorHAnsi" w:eastAsiaTheme="minorEastAsia" w:hAnsiTheme="minorHAnsi" w:cstheme="minorBidi"/>
          <w:noProof/>
          <w:sz w:val="21"/>
          <w:szCs w:val="22"/>
        </w:rPr>
      </w:pPr>
      <w:hyperlink w:anchor="_Toc201240925" w:history="1">
        <w:r w:rsidRPr="004D726D">
          <w:rPr>
            <w:rStyle w:val="aff2"/>
            <w:rFonts w:ascii="宋体" w:hAnsi="宋体" w:hint="eastAsia"/>
            <w:noProof/>
          </w:rPr>
          <w:t>十三</w:t>
        </w:r>
        <w:r w:rsidRPr="004D726D">
          <w:rPr>
            <w:rStyle w:val="aff2"/>
            <w:rFonts w:ascii="宋体" w:hAnsi="宋体"/>
            <w:noProof/>
          </w:rPr>
          <w:t xml:space="preserve">  </w:t>
        </w:r>
        <w:r w:rsidRPr="004D726D">
          <w:rPr>
            <w:rStyle w:val="aff2"/>
            <w:rFonts w:ascii="宋体" w:hAnsi="宋体" w:hint="eastAsia"/>
            <w:noProof/>
          </w:rPr>
          <w:t>验收</w:t>
        </w:r>
        <w:r>
          <w:rPr>
            <w:noProof/>
            <w:webHidden/>
          </w:rPr>
          <w:tab/>
        </w:r>
        <w:r>
          <w:rPr>
            <w:noProof/>
            <w:webHidden/>
          </w:rPr>
          <w:fldChar w:fldCharType="begin"/>
        </w:r>
        <w:r>
          <w:rPr>
            <w:noProof/>
            <w:webHidden/>
          </w:rPr>
          <w:instrText xml:space="preserve"> PAGEREF _Toc201240925 \h </w:instrText>
        </w:r>
        <w:r>
          <w:rPr>
            <w:noProof/>
            <w:webHidden/>
          </w:rPr>
        </w:r>
        <w:r>
          <w:rPr>
            <w:noProof/>
            <w:webHidden/>
          </w:rPr>
          <w:fldChar w:fldCharType="separate"/>
        </w:r>
        <w:r>
          <w:rPr>
            <w:noProof/>
            <w:webHidden/>
          </w:rPr>
          <w:t>22</w:t>
        </w:r>
        <w:r>
          <w:rPr>
            <w:noProof/>
            <w:webHidden/>
          </w:rPr>
          <w:fldChar w:fldCharType="end"/>
        </w:r>
      </w:hyperlink>
    </w:p>
    <w:p w14:paraId="0EE3E96F" w14:textId="77777777" w:rsidR="00607F69" w:rsidRDefault="00607F69">
      <w:pPr>
        <w:pStyle w:val="32"/>
        <w:rPr>
          <w:rFonts w:asciiTheme="minorHAnsi" w:eastAsiaTheme="minorEastAsia" w:hAnsiTheme="minorHAnsi" w:cstheme="minorBidi"/>
          <w:noProof/>
          <w:sz w:val="21"/>
          <w:szCs w:val="22"/>
        </w:rPr>
      </w:pPr>
      <w:hyperlink w:anchor="_Toc201240926" w:history="1">
        <w:r w:rsidRPr="004D726D">
          <w:rPr>
            <w:rStyle w:val="aff2"/>
            <w:rFonts w:ascii="宋体" w:hAnsi="宋体" w:hint="eastAsia"/>
            <w:noProof/>
          </w:rPr>
          <w:t>十四</w:t>
        </w:r>
        <w:r w:rsidRPr="004D726D">
          <w:rPr>
            <w:rStyle w:val="aff2"/>
            <w:rFonts w:ascii="宋体" w:hAnsi="宋体"/>
            <w:noProof/>
          </w:rPr>
          <w:t xml:space="preserve">  </w:t>
        </w:r>
        <w:r w:rsidRPr="004D726D">
          <w:rPr>
            <w:rStyle w:val="aff2"/>
            <w:rFonts w:ascii="宋体" w:hAnsi="宋体" w:hint="eastAsia"/>
            <w:noProof/>
          </w:rPr>
          <w:t>政府采购政策</w:t>
        </w:r>
        <w:r>
          <w:rPr>
            <w:noProof/>
            <w:webHidden/>
          </w:rPr>
          <w:tab/>
        </w:r>
        <w:r>
          <w:rPr>
            <w:noProof/>
            <w:webHidden/>
          </w:rPr>
          <w:fldChar w:fldCharType="begin"/>
        </w:r>
        <w:r>
          <w:rPr>
            <w:noProof/>
            <w:webHidden/>
          </w:rPr>
          <w:instrText xml:space="preserve"> PAGEREF _Toc201240926 \h </w:instrText>
        </w:r>
        <w:r>
          <w:rPr>
            <w:noProof/>
            <w:webHidden/>
          </w:rPr>
        </w:r>
        <w:r>
          <w:rPr>
            <w:noProof/>
            <w:webHidden/>
          </w:rPr>
          <w:fldChar w:fldCharType="separate"/>
        </w:r>
        <w:r>
          <w:rPr>
            <w:noProof/>
            <w:webHidden/>
          </w:rPr>
          <w:t>22</w:t>
        </w:r>
        <w:r>
          <w:rPr>
            <w:noProof/>
            <w:webHidden/>
          </w:rPr>
          <w:fldChar w:fldCharType="end"/>
        </w:r>
      </w:hyperlink>
    </w:p>
    <w:p w14:paraId="587F0BA8" w14:textId="77777777" w:rsidR="00607F69" w:rsidRDefault="00607F69">
      <w:pPr>
        <w:pStyle w:val="32"/>
        <w:rPr>
          <w:rFonts w:asciiTheme="minorHAnsi" w:eastAsiaTheme="minorEastAsia" w:hAnsiTheme="minorHAnsi" w:cstheme="minorBidi"/>
          <w:noProof/>
          <w:sz w:val="21"/>
          <w:szCs w:val="22"/>
        </w:rPr>
      </w:pPr>
      <w:hyperlink w:anchor="_Toc201240927" w:history="1">
        <w:r w:rsidRPr="004D726D">
          <w:rPr>
            <w:rStyle w:val="aff2"/>
            <w:rFonts w:ascii="宋体" w:hAnsi="宋体" w:hint="eastAsia"/>
            <w:noProof/>
          </w:rPr>
          <w:t>十五</w:t>
        </w:r>
        <w:r w:rsidRPr="004D726D">
          <w:rPr>
            <w:rStyle w:val="aff2"/>
            <w:rFonts w:ascii="宋体" w:hAnsi="宋体"/>
            <w:noProof/>
          </w:rPr>
          <w:t xml:space="preserve">  </w:t>
        </w:r>
        <w:r w:rsidRPr="004D726D">
          <w:rPr>
            <w:rStyle w:val="aff2"/>
            <w:rFonts w:ascii="宋体" w:hAnsi="宋体" w:hint="eastAsia"/>
            <w:noProof/>
          </w:rPr>
          <w:t>其他事项</w:t>
        </w:r>
        <w:r>
          <w:rPr>
            <w:noProof/>
            <w:webHidden/>
          </w:rPr>
          <w:tab/>
        </w:r>
        <w:r>
          <w:rPr>
            <w:noProof/>
            <w:webHidden/>
          </w:rPr>
          <w:fldChar w:fldCharType="begin"/>
        </w:r>
        <w:r>
          <w:rPr>
            <w:noProof/>
            <w:webHidden/>
          </w:rPr>
          <w:instrText xml:space="preserve"> PAGEREF _Toc201240927 \h </w:instrText>
        </w:r>
        <w:r>
          <w:rPr>
            <w:noProof/>
            <w:webHidden/>
          </w:rPr>
        </w:r>
        <w:r>
          <w:rPr>
            <w:noProof/>
            <w:webHidden/>
          </w:rPr>
          <w:fldChar w:fldCharType="separate"/>
        </w:r>
        <w:r>
          <w:rPr>
            <w:noProof/>
            <w:webHidden/>
          </w:rPr>
          <w:t>23</w:t>
        </w:r>
        <w:r>
          <w:rPr>
            <w:noProof/>
            <w:webHidden/>
          </w:rPr>
          <w:fldChar w:fldCharType="end"/>
        </w:r>
      </w:hyperlink>
    </w:p>
    <w:p w14:paraId="1CEF1F0C" w14:textId="77777777" w:rsidR="00607F69" w:rsidRDefault="00607F69">
      <w:pPr>
        <w:pStyle w:val="10"/>
        <w:rPr>
          <w:rFonts w:asciiTheme="minorHAnsi" w:eastAsiaTheme="minorEastAsia" w:hAnsiTheme="minorHAnsi" w:cstheme="minorBidi"/>
          <w:b w:val="0"/>
          <w:noProof/>
          <w:sz w:val="21"/>
          <w:szCs w:val="22"/>
        </w:rPr>
      </w:pPr>
      <w:hyperlink w:anchor="_Toc201240928" w:history="1">
        <w:r w:rsidRPr="004D726D">
          <w:rPr>
            <w:rStyle w:val="aff2"/>
            <w:rFonts w:ascii="宋体" w:hAnsi="宋体" w:hint="eastAsia"/>
            <w:noProof/>
          </w:rPr>
          <w:t>第三章</w:t>
        </w:r>
        <w:r w:rsidRPr="004D726D">
          <w:rPr>
            <w:rStyle w:val="aff2"/>
            <w:rFonts w:ascii="宋体" w:hAnsi="宋体"/>
            <w:noProof/>
          </w:rPr>
          <w:t xml:space="preserve"> </w:t>
        </w:r>
        <w:r w:rsidRPr="004D726D">
          <w:rPr>
            <w:rStyle w:val="aff2"/>
            <w:rFonts w:ascii="宋体" w:hAnsi="宋体" w:hint="eastAsia"/>
            <w:noProof/>
          </w:rPr>
          <w:t>采购需求</w:t>
        </w:r>
        <w:r>
          <w:rPr>
            <w:noProof/>
            <w:webHidden/>
          </w:rPr>
          <w:tab/>
        </w:r>
        <w:r>
          <w:rPr>
            <w:noProof/>
            <w:webHidden/>
          </w:rPr>
          <w:fldChar w:fldCharType="begin"/>
        </w:r>
        <w:r>
          <w:rPr>
            <w:noProof/>
            <w:webHidden/>
          </w:rPr>
          <w:instrText xml:space="preserve"> PAGEREF _Toc201240928 \h </w:instrText>
        </w:r>
        <w:r>
          <w:rPr>
            <w:noProof/>
            <w:webHidden/>
          </w:rPr>
        </w:r>
        <w:r>
          <w:rPr>
            <w:noProof/>
            <w:webHidden/>
          </w:rPr>
          <w:fldChar w:fldCharType="separate"/>
        </w:r>
        <w:r>
          <w:rPr>
            <w:noProof/>
            <w:webHidden/>
          </w:rPr>
          <w:t>25</w:t>
        </w:r>
        <w:r>
          <w:rPr>
            <w:noProof/>
            <w:webHidden/>
          </w:rPr>
          <w:fldChar w:fldCharType="end"/>
        </w:r>
      </w:hyperlink>
    </w:p>
    <w:p w14:paraId="1C86E23C" w14:textId="77777777" w:rsidR="00607F69" w:rsidRDefault="00607F69">
      <w:pPr>
        <w:pStyle w:val="32"/>
        <w:rPr>
          <w:rFonts w:asciiTheme="minorHAnsi" w:eastAsiaTheme="minorEastAsia" w:hAnsiTheme="minorHAnsi" w:cstheme="minorBidi"/>
          <w:noProof/>
          <w:sz w:val="21"/>
          <w:szCs w:val="22"/>
        </w:rPr>
      </w:pPr>
      <w:hyperlink w:anchor="_Toc201240929" w:history="1">
        <w:r w:rsidRPr="004D726D">
          <w:rPr>
            <w:rStyle w:val="aff2"/>
            <w:rFonts w:ascii="宋体" w:hAnsi="宋体" w:hint="eastAsia"/>
            <w:noProof/>
          </w:rPr>
          <w:t>一、项目基本概况</w:t>
        </w:r>
        <w:r>
          <w:rPr>
            <w:noProof/>
            <w:webHidden/>
          </w:rPr>
          <w:tab/>
        </w:r>
        <w:r>
          <w:rPr>
            <w:noProof/>
            <w:webHidden/>
          </w:rPr>
          <w:fldChar w:fldCharType="begin"/>
        </w:r>
        <w:r>
          <w:rPr>
            <w:noProof/>
            <w:webHidden/>
          </w:rPr>
          <w:instrText xml:space="preserve"> PAGEREF _Toc201240929 \h </w:instrText>
        </w:r>
        <w:r>
          <w:rPr>
            <w:noProof/>
            <w:webHidden/>
          </w:rPr>
        </w:r>
        <w:r>
          <w:rPr>
            <w:noProof/>
            <w:webHidden/>
          </w:rPr>
          <w:fldChar w:fldCharType="separate"/>
        </w:r>
        <w:r>
          <w:rPr>
            <w:noProof/>
            <w:webHidden/>
          </w:rPr>
          <w:t>25</w:t>
        </w:r>
        <w:r>
          <w:rPr>
            <w:noProof/>
            <w:webHidden/>
          </w:rPr>
          <w:fldChar w:fldCharType="end"/>
        </w:r>
      </w:hyperlink>
    </w:p>
    <w:p w14:paraId="7DA1C739" w14:textId="77777777" w:rsidR="00607F69" w:rsidRDefault="00607F69">
      <w:pPr>
        <w:pStyle w:val="32"/>
        <w:rPr>
          <w:rFonts w:asciiTheme="minorHAnsi" w:eastAsiaTheme="minorEastAsia" w:hAnsiTheme="minorHAnsi" w:cstheme="minorBidi"/>
          <w:noProof/>
          <w:sz w:val="21"/>
          <w:szCs w:val="22"/>
        </w:rPr>
      </w:pPr>
      <w:hyperlink w:anchor="_Toc201240930" w:history="1">
        <w:r w:rsidRPr="004D726D">
          <w:rPr>
            <w:rStyle w:val="aff2"/>
            <w:rFonts w:ascii="宋体" w:hAnsi="宋体" w:hint="eastAsia"/>
            <w:noProof/>
          </w:rPr>
          <w:t>二、项目服务要求</w:t>
        </w:r>
        <w:r>
          <w:rPr>
            <w:noProof/>
            <w:webHidden/>
          </w:rPr>
          <w:tab/>
        </w:r>
        <w:r>
          <w:rPr>
            <w:noProof/>
            <w:webHidden/>
          </w:rPr>
          <w:fldChar w:fldCharType="begin"/>
        </w:r>
        <w:r>
          <w:rPr>
            <w:noProof/>
            <w:webHidden/>
          </w:rPr>
          <w:instrText xml:space="preserve"> PAGEREF _Toc201240930 \h </w:instrText>
        </w:r>
        <w:r>
          <w:rPr>
            <w:noProof/>
            <w:webHidden/>
          </w:rPr>
        </w:r>
        <w:r>
          <w:rPr>
            <w:noProof/>
            <w:webHidden/>
          </w:rPr>
          <w:fldChar w:fldCharType="separate"/>
        </w:r>
        <w:r>
          <w:rPr>
            <w:noProof/>
            <w:webHidden/>
          </w:rPr>
          <w:t>25</w:t>
        </w:r>
        <w:r>
          <w:rPr>
            <w:noProof/>
            <w:webHidden/>
          </w:rPr>
          <w:fldChar w:fldCharType="end"/>
        </w:r>
      </w:hyperlink>
    </w:p>
    <w:p w14:paraId="4264D516" w14:textId="77777777" w:rsidR="00607F69" w:rsidRDefault="00607F69">
      <w:pPr>
        <w:pStyle w:val="32"/>
        <w:rPr>
          <w:rFonts w:asciiTheme="minorHAnsi" w:eastAsiaTheme="minorEastAsia" w:hAnsiTheme="minorHAnsi" w:cstheme="minorBidi"/>
          <w:noProof/>
          <w:sz w:val="21"/>
          <w:szCs w:val="22"/>
        </w:rPr>
      </w:pPr>
      <w:hyperlink w:anchor="_Toc201240931" w:history="1">
        <w:r w:rsidRPr="004D726D">
          <w:rPr>
            <w:rStyle w:val="aff2"/>
            <w:rFonts w:ascii="宋体" w:hAnsi="宋体" w:hint="eastAsia"/>
            <w:noProof/>
          </w:rPr>
          <w:t>三、服务期限</w:t>
        </w:r>
        <w:r>
          <w:rPr>
            <w:noProof/>
            <w:webHidden/>
          </w:rPr>
          <w:tab/>
        </w:r>
        <w:r>
          <w:rPr>
            <w:noProof/>
            <w:webHidden/>
          </w:rPr>
          <w:fldChar w:fldCharType="begin"/>
        </w:r>
        <w:r>
          <w:rPr>
            <w:noProof/>
            <w:webHidden/>
          </w:rPr>
          <w:instrText xml:space="preserve"> PAGEREF _Toc201240931 \h </w:instrText>
        </w:r>
        <w:r>
          <w:rPr>
            <w:noProof/>
            <w:webHidden/>
          </w:rPr>
        </w:r>
        <w:r>
          <w:rPr>
            <w:noProof/>
            <w:webHidden/>
          </w:rPr>
          <w:fldChar w:fldCharType="separate"/>
        </w:r>
        <w:r>
          <w:rPr>
            <w:noProof/>
            <w:webHidden/>
          </w:rPr>
          <w:t>27</w:t>
        </w:r>
        <w:r>
          <w:rPr>
            <w:noProof/>
            <w:webHidden/>
          </w:rPr>
          <w:fldChar w:fldCharType="end"/>
        </w:r>
      </w:hyperlink>
    </w:p>
    <w:p w14:paraId="314F7EBD" w14:textId="77777777" w:rsidR="00607F69" w:rsidRDefault="00607F69">
      <w:pPr>
        <w:pStyle w:val="32"/>
        <w:rPr>
          <w:rFonts w:asciiTheme="minorHAnsi" w:eastAsiaTheme="minorEastAsia" w:hAnsiTheme="minorHAnsi" w:cstheme="minorBidi"/>
          <w:noProof/>
          <w:sz w:val="21"/>
          <w:szCs w:val="22"/>
        </w:rPr>
      </w:pPr>
      <w:hyperlink w:anchor="_Toc201240932" w:history="1">
        <w:r w:rsidRPr="004D726D">
          <w:rPr>
            <w:rStyle w:val="aff2"/>
            <w:rFonts w:ascii="宋体" w:hAnsi="宋体" w:hint="eastAsia"/>
            <w:noProof/>
          </w:rPr>
          <w:t>四、付款方式</w:t>
        </w:r>
        <w:r>
          <w:rPr>
            <w:noProof/>
            <w:webHidden/>
          </w:rPr>
          <w:tab/>
        </w:r>
        <w:r>
          <w:rPr>
            <w:noProof/>
            <w:webHidden/>
          </w:rPr>
          <w:fldChar w:fldCharType="begin"/>
        </w:r>
        <w:r>
          <w:rPr>
            <w:noProof/>
            <w:webHidden/>
          </w:rPr>
          <w:instrText xml:space="preserve"> PAGEREF _Toc201240932 \h </w:instrText>
        </w:r>
        <w:r>
          <w:rPr>
            <w:noProof/>
            <w:webHidden/>
          </w:rPr>
        </w:r>
        <w:r>
          <w:rPr>
            <w:noProof/>
            <w:webHidden/>
          </w:rPr>
          <w:fldChar w:fldCharType="separate"/>
        </w:r>
        <w:r>
          <w:rPr>
            <w:noProof/>
            <w:webHidden/>
          </w:rPr>
          <w:t>27</w:t>
        </w:r>
        <w:r>
          <w:rPr>
            <w:noProof/>
            <w:webHidden/>
          </w:rPr>
          <w:fldChar w:fldCharType="end"/>
        </w:r>
      </w:hyperlink>
    </w:p>
    <w:p w14:paraId="51BDF904" w14:textId="77777777" w:rsidR="00607F69" w:rsidRDefault="00607F69">
      <w:pPr>
        <w:pStyle w:val="32"/>
        <w:rPr>
          <w:rFonts w:asciiTheme="minorHAnsi" w:eastAsiaTheme="minorEastAsia" w:hAnsiTheme="minorHAnsi" w:cstheme="minorBidi"/>
          <w:noProof/>
          <w:sz w:val="21"/>
          <w:szCs w:val="22"/>
        </w:rPr>
      </w:pPr>
      <w:hyperlink w:anchor="_Toc201240933" w:history="1">
        <w:r w:rsidRPr="004D726D">
          <w:rPr>
            <w:rStyle w:val="aff2"/>
            <w:rFonts w:ascii="宋体" w:hAnsi="宋体" w:hint="eastAsia"/>
            <w:noProof/>
          </w:rPr>
          <w:t>五、污水运维考核表</w:t>
        </w:r>
        <w:r>
          <w:rPr>
            <w:noProof/>
            <w:webHidden/>
          </w:rPr>
          <w:tab/>
        </w:r>
        <w:r>
          <w:rPr>
            <w:noProof/>
            <w:webHidden/>
          </w:rPr>
          <w:fldChar w:fldCharType="begin"/>
        </w:r>
        <w:r>
          <w:rPr>
            <w:noProof/>
            <w:webHidden/>
          </w:rPr>
          <w:instrText xml:space="preserve"> PAGEREF _Toc201240933 \h </w:instrText>
        </w:r>
        <w:r>
          <w:rPr>
            <w:noProof/>
            <w:webHidden/>
          </w:rPr>
        </w:r>
        <w:r>
          <w:rPr>
            <w:noProof/>
            <w:webHidden/>
          </w:rPr>
          <w:fldChar w:fldCharType="separate"/>
        </w:r>
        <w:r>
          <w:rPr>
            <w:noProof/>
            <w:webHidden/>
          </w:rPr>
          <w:t>28</w:t>
        </w:r>
        <w:r>
          <w:rPr>
            <w:noProof/>
            <w:webHidden/>
          </w:rPr>
          <w:fldChar w:fldCharType="end"/>
        </w:r>
      </w:hyperlink>
    </w:p>
    <w:p w14:paraId="0006FEED" w14:textId="77777777" w:rsidR="00607F69" w:rsidRDefault="00607F69">
      <w:pPr>
        <w:pStyle w:val="10"/>
        <w:rPr>
          <w:rFonts w:asciiTheme="minorHAnsi" w:eastAsiaTheme="minorEastAsia" w:hAnsiTheme="minorHAnsi" w:cstheme="minorBidi"/>
          <w:b w:val="0"/>
          <w:noProof/>
          <w:sz w:val="21"/>
          <w:szCs w:val="22"/>
        </w:rPr>
      </w:pPr>
      <w:hyperlink w:anchor="_Toc201240934" w:history="1">
        <w:r w:rsidRPr="004D726D">
          <w:rPr>
            <w:rStyle w:val="aff2"/>
            <w:rFonts w:ascii="宋体" w:hAnsi="宋体" w:hint="eastAsia"/>
            <w:noProof/>
          </w:rPr>
          <w:t>第四章　政府采购合同格式（范本）</w:t>
        </w:r>
        <w:r>
          <w:rPr>
            <w:noProof/>
            <w:webHidden/>
          </w:rPr>
          <w:tab/>
        </w:r>
        <w:r>
          <w:rPr>
            <w:noProof/>
            <w:webHidden/>
          </w:rPr>
          <w:fldChar w:fldCharType="begin"/>
        </w:r>
        <w:r>
          <w:rPr>
            <w:noProof/>
            <w:webHidden/>
          </w:rPr>
          <w:instrText xml:space="preserve"> PAGEREF _Toc201240934 \h </w:instrText>
        </w:r>
        <w:r>
          <w:rPr>
            <w:noProof/>
            <w:webHidden/>
          </w:rPr>
        </w:r>
        <w:r>
          <w:rPr>
            <w:noProof/>
            <w:webHidden/>
          </w:rPr>
          <w:fldChar w:fldCharType="separate"/>
        </w:r>
        <w:r>
          <w:rPr>
            <w:noProof/>
            <w:webHidden/>
          </w:rPr>
          <w:t>30</w:t>
        </w:r>
        <w:r>
          <w:rPr>
            <w:noProof/>
            <w:webHidden/>
          </w:rPr>
          <w:fldChar w:fldCharType="end"/>
        </w:r>
      </w:hyperlink>
    </w:p>
    <w:p w14:paraId="276E6FDD" w14:textId="77777777" w:rsidR="00607F69" w:rsidRDefault="00607F69">
      <w:pPr>
        <w:pStyle w:val="10"/>
        <w:rPr>
          <w:rFonts w:asciiTheme="minorHAnsi" w:eastAsiaTheme="minorEastAsia" w:hAnsiTheme="minorHAnsi" w:cstheme="minorBidi"/>
          <w:b w:val="0"/>
          <w:noProof/>
          <w:sz w:val="21"/>
          <w:szCs w:val="22"/>
        </w:rPr>
      </w:pPr>
      <w:hyperlink w:anchor="_Toc201240935" w:history="1">
        <w:r w:rsidRPr="004D726D">
          <w:rPr>
            <w:rStyle w:val="aff2"/>
            <w:rFonts w:ascii="宋体" w:hAnsi="宋体" w:hint="eastAsia"/>
            <w:noProof/>
          </w:rPr>
          <w:t>第五章　投标相关文件格式</w:t>
        </w:r>
        <w:r>
          <w:rPr>
            <w:noProof/>
            <w:webHidden/>
          </w:rPr>
          <w:tab/>
        </w:r>
        <w:r>
          <w:rPr>
            <w:noProof/>
            <w:webHidden/>
          </w:rPr>
          <w:fldChar w:fldCharType="begin"/>
        </w:r>
        <w:r>
          <w:rPr>
            <w:noProof/>
            <w:webHidden/>
          </w:rPr>
          <w:instrText xml:space="preserve"> PAGEREF _Toc201240935 \h </w:instrText>
        </w:r>
        <w:r>
          <w:rPr>
            <w:noProof/>
            <w:webHidden/>
          </w:rPr>
        </w:r>
        <w:r>
          <w:rPr>
            <w:noProof/>
            <w:webHidden/>
          </w:rPr>
          <w:fldChar w:fldCharType="separate"/>
        </w:r>
        <w:r>
          <w:rPr>
            <w:noProof/>
            <w:webHidden/>
          </w:rPr>
          <w:t>38</w:t>
        </w:r>
        <w:r>
          <w:rPr>
            <w:noProof/>
            <w:webHidden/>
          </w:rPr>
          <w:fldChar w:fldCharType="end"/>
        </w:r>
      </w:hyperlink>
    </w:p>
    <w:p w14:paraId="52C639BE" w14:textId="77777777" w:rsidR="00607F69" w:rsidRDefault="00607F69">
      <w:pPr>
        <w:pStyle w:val="32"/>
        <w:rPr>
          <w:rFonts w:asciiTheme="minorHAnsi" w:eastAsiaTheme="minorEastAsia" w:hAnsiTheme="minorHAnsi" w:cstheme="minorBidi"/>
          <w:noProof/>
          <w:sz w:val="21"/>
          <w:szCs w:val="22"/>
        </w:rPr>
      </w:pPr>
      <w:hyperlink w:anchor="_Toc201240936" w:history="1">
        <w:r w:rsidRPr="004D726D">
          <w:rPr>
            <w:rStyle w:val="aff2"/>
            <w:rFonts w:ascii="宋体" w:hAnsi="宋体" w:hint="eastAsia"/>
            <w:noProof/>
          </w:rPr>
          <w:t>一</w:t>
        </w:r>
        <w:r w:rsidRPr="004D726D">
          <w:rPr>
            <w:rStyle w:val="aff2"/>
            <w:rFonts w:ascii="宋体" w:hAnsi="宋体"/>
            <w:noProof/>
          </w:rPr>
          <w:t xml:space="preserve">   </w:t>
        </w:r>
        <w:r w:rsidRPr="004D726D">
          <w:rPr>
            <w:rStyle w:val="aff2"/>
            <w:rFonts w:ascii="宋体" w:hAnsi="宋体" w:hint="eastAsia"/>
            <w:noProof/>
          </w:rPr>
          <w:t>资格文件格式</w:t>
        </w:r>
        <w:r>
          <w:rPr>
            <w:noProof/>
            <w:webHidden/>
          </w:rPr>
          <w:tab/>
        </w:r>
        <w:r>
          <w:rPr>
            <w:noProof/>
            <w:webHidden/>
          </w:rPr>
          <w:fldChar w:fldCharType="begin"/>
        </w:r>
        <w:r>
          <w:rPr>
            <w:noProof/>
            <w:webHidden/>
          </w:rPr>
          <w:instrText xml:space="preserve"> PAGEREF _Toc201240936 \h </w:instrText>
        </w:r>
        <w:r>
          <w:rPr>
            <w:noProof/>
            <w:webHidden/>
          </w:rPr>
        </w:r>
        <w:r>
          <w:rPr>
            <w:noProof/>
            <w:webHidden/>
          </w:rPr>
          <w:fldChar w:fldCharType="separate"/>
        </w:r>
        <w:r>
          <w:rPr>
            <w:noProof/>
            <w:webHidden/>
          </w:rPr>
          <w:t>38</w:t>
        </w:r>
        <w:r>
          <w:rPr>
            <w:noProof/>
            <w:webHidden/>
          </w:rPr>
          <w:fldChar w:fldCharType="end"/>
        </w:r>
      </w:hyperlink>
    </w:p>
    <w:p w14:paraId="19A207F1" w14:textId="77777777" w:rsidR="00607F69" w:rsidRDefault="00607F69">
      <w:pPr>
        <w:pStyle w:val="32"/>
        <w:rPr>
          <w:rFonts w:asciiTheme="minorHAnsi" w:eastAsiaTheme="minorEastAsia" w:hAnsiTheme="minorHAnsi" w:cstheme="minorBidi"/>
          <w:noProof/>
          <w:sz w:val="21"/>
          <w:szCs w:val="22"/>
        </w:rPr>
      </w:pPr>
      <w:hyperlink w:anchor="_Toc201240937" w:history="1">
        <w:r w:rsidRPr="004D726D">
          <w:rPr>
            <w:rStyle w:val="aff2"/>
            <w:rFonts w:ascii="宋体" w:hAnsi="宋体" w:hint="eastAsia"/>
            <w:noProof/>
          </w:rPr>
          <w:t>二</w:t>
        </w:r>
        <w:r w:rsidRPr="004D726D">
          <w:rPr>
            <w:rStyle w:val="aff2"/>
            <w:rFonts w:ascii="宋体" w:hAnsi="宋体"/>
            <w:noProof/>
          </w:rPr>
          <w:t xml:space="preserve">   </w:t>
        </w:r>
        <w:r w:rsidRPr="004D726D">
          <w:rPr>
            <w:rStyle w:val="aff2"/>
            <w:rFonts w:ascii="宋体" w:hAnsi="宋体" w:hint="eastAsia"/>
            <w:noProof/>
          </w:rPr>
          <w:t>商务技术文件格式</w:t>
        </w:r>
        <w:r>
          <w:rPr>
            <w:noProof/>
            <w:webHidden/>
          </w:rPr>
          <w:tab/>
        </w:r>
        <w:r>
          <w:rPr>
            <w:noProof/>
            <w:webHidden/>
          </w:rPr>
          <w:fldChar w:fldCharType="begin"/>
        </w:r>
        <w:r>
          <w:rPr>
            <w:noProof/>
            <w:webHidden/>
          </w:rPr>
          <w:instrText xml:space="preserve"> PAGEREF _Toc201240937 \h </w:instrText>
        </w:r>
        <w:r>
          <w:rPr>
            <w:noProof/>
            <w:webHidden/>
          </w:rPr>
        </w:r>
        <w:r>
          <w:rPr>
            <w:noProof/>
            <w:webHidden/>
          </w:rPr>
          <w:fldChar w:fldCharType="separate"/>
        </w:r>
        <w:r>
          <w:rPr>
            <w:noProof/>
            <w:webHidden/>
          </w:rPr>
          <w:t>49</w:t>
        </w:r>
        <w:r>
          <w:rPr>
            <w:noProof/>
            <w:webHidden/>
          </w:rPr>
          <w:fldChar w:fldCharType="end"/>
        </w:r>
      </w:hyperlink>
    </w:p>
    <w:p w14:paraId="78175AD3" w14:textId="77777777" w:rsidR="00607F69" w:rsidRDefault="00607F69">
      <w:pPr>
        <w:pStyle w:val="32"/>
        <w:rPr>
          <w:rFonts w:asciiTheme="minorHAnsi" w:eastAsiaTheme="minorEastAsia" w:hAnsiTheme="minorHAnsi" w:cstheme="minorBidi"/>
          <w:noProof/>
          <w:sz w:val="21"/>
          <w:szCs w:val="22"/>
        </w:rPr>
      </w:pPr>
      <w:hyperlink w:anchor="_Toc201240938" w:history="1">
        <w:r w:rsidRPr="004D726D">
          <w:rPr>
            <w:rStyle w:val="aff2"/>
            <w:rFonts w:ascii="宋体" w:hAnsi="宋体" w:hint="eastAsia"/>
            <w:noProof/>
          </w:rPr>
          <w:t>三</w:t>
        </w:r>
        <w:r w:rsidRPr="004D726D">
          <w:rPr>
            <w:rStyle w:val="aff2"/>
            <w:rFonts w:ascii="宋体" w:hAnsi="宋体"/>
            <w:noProof/>
          </w:rPr>
          <w:t xml:space="preserve">   </w:t>
        </w:r>
        <w:r w:rsidRPr="004D726D">
          <w:rPr>
            <w:rStyle w:val="aff2"/>
            <w:rFonts w:ascii="宋体" w:hAnsi="宋体" w:hint="eastAsia"/>
            <w:noProof/>
          </w:rPr>
          <w:t>报价文件格式</w:t>
        </w:r>
        <w:r>
          <w:rPr>
            <w:noProof/>
            <w:webHidden/>
          </w:rPr>
          <w:tab/>
        </w:r>
        <w:r>
          <w:rPr>
            <w:noProof/>
            <w:webHidden/>
          </w:rPr>
          <w:fldChar w:fldCharType="begin"/>
        </w:r>
        <w:r>
          <w:rPr>
            <w:noProof/>
            <w:webHidden/>
          </w:rPr>
          <w:instrText xml:space="preserve"> PAGEREF _Toc201240938 \h </w:instrText>
        </w:r>
        <w:r>
          <w:rPr>
            <w:noProof/>
            <w:webHidden/>
          </w:rPr>
        </w:r>
        <w:r>
          <w:rPr>
            <w:noProof/>
            <w:webHidden/>
          </w:rPr>
          <w:fldChar w:fldCharType="separate"/>
        </w:r>
        <w:r>
          <w:rPr>
            <w:noProof/>
            <w:webHidden/>
          </w:rPr>
          <w:t>58</w:t>
        </w:r>
        <w:r>
          <w:rPr>
            <w:noProof/>
            <w:webHidden/>
          </w:rPr>
          <w:fldChar w:fldCharType="end"/>
        </w:r>
      </w:hyperlink>
    </w:p>
    <w:p w14:paraId="33044C49" w14:textId="77777777" w:rsidR="00607F69" w:rsidRDefault="00607F69">
      <w:pPr>
        <w:pStyle w:val="32"/>
        <w:rPr>
          <w:rFonts w:asciiTheme="minorHAnsi" w:eastAsiaTheme="minorEastAsia" w:hAnsiTheme="minorHAnsi" w:cstheme="minorBidi"/>
          <w:noProof/>
          <w:sz w:val="21"/>
          <w:szCs w:val="22"/>
        </w:rPr>
      </w:pPr>
      <w:hyperlink w:anchor="_Toc201240939" w:history="1">
        <w:r w:rsidRPr="004D726D">
          <w:rPr>
            <w:rStyle w:val="aff2"/>
            <w:rFonts w:ascii="宋体" w:hAnsi="宋体" w:hint="eastAsia"/>
            <w:noProof/>
          </w:rPr>
          <w:t>四</w:t>
        </w:r>
        <w:r w:rsidRPr="004D726D">
          <w:rPr>
            <w:rStyle w:val="aff2"/>
            <w:rFonts w:ascii="宋体" w:hAnsi="宋体"/>
            <w:noProof/>
          </w:rPr>
          <w:t xml:space="preserve">   </w:t>
        </w:r>
        <w:r w:rsidRPr="004D726D">
          <w:rPr>
            <w:rStyle w:val="aff2"/>
            <w:rFonts w:ascii="宋体" w:hAnsi="宋体" w:hint="eastAsia"/>
            <w:noProof/>
          </w:rPr>
          <w:t>中标人公告内容</w:t>
        </w:r>
        <w:r>
          <w:rPr>
            <w:noProof/>
            <w:webHidden/>
          </w:rPr>
          <w:tab/>
        </w:r>
        <w:r>
          <w:rPr>
            <w:noProof/>
            <w:webHidden/>
          </w:rPr>
          <w:fldChar w:fldCharType="begin"/>
        </w:r>
        <w:r>
          <w:rPr>
            <w:noProof/>
            <w:webHidden/>
          </w:rPr>
          <w:instrText xml:space="preserve"> PAGEREF _Toc201240939 \h </w:instrText>
        </w:r>
        <w:r>
          <w:rPr>
            <w:noProof/>
            <w:webHidden/>
          </w:rPr>
        </w:r>
        <w:r>
          <w:rPr>
            <w:noProof/>
            <w:webHidden/>
          </w:rPr>
          <w:fldChar w:fldCharType="separate"/>
        </w:r>
        <w:r>
          <w:rPr>
            <w:noProof/>
            <w:webHidden/>
          </w:rPr>
          <w:t>62</w:t>
        </w:r>
        <w:r>
          <w:rPr>
            <w:noProof/>
            <w:webHidden/>
          </w:rPr>
          <w:fldChar w:fldCharType="end"/>
        </w:r>
      </w:hyperlink>
    </w:p>
    <w:p w14:paraId="46EF5B1F" w14:textId="77777777" w:rsidR="00607F69" w:rsidRDefault="00607F69">
      <w:pPr>
        <w:pStyle w:val="22"/>
        <w:rPr>
          <w:rFonts w:asciiTheme="minorHAnsi" w:eastAsiaTheme="minorEastAsia" w:hAnsiTheme="minorHAnsi" w:cstheme="minorBidi"/>
          <w:b w:val="0"/>
          <w:bCs w:val="0"/>
          <w:noProof/>
          <w:sz w:val="21"/>
          <w:szCs w:val="22"/>
        </w:rPr>
      </w:pPr>
      <w:hyperlink w:anchor="_Toc201240940" w:history="1">
        <w:r w:rsidRPr="004D726D">
          <w:rPr>
            <w:rStyle w:val="aff2"/>
            <w:rFonts w:ascii="宋体" w:hAnsi="宋体" w:hint="eastAsia"/>
            <w:noProof/>
          </w:rPr>
          <w:t>第六章</w:t>
        </w:r>
        <w:r w:rsidRPr="004D726D">
          <w:rPr>
            <w:rStyle w:val="aff2"/>
            <w:rFonts w:ascii="宋体" w:hAnsi="宋体"/>
            <w:noProof/>
          </w:rPr>
          <w:t xml:space="preserve">  </w:t>
        </w:r>
        <w:r w:rsidRPr="004D726D">
          <w:rPr>
            <w:rStyle w:val="aff2"/>
            <w:rFonts w:ascii="宋体" w:hAnsi="宋体" w:hint="eastAsia"/>
            <w:noProof/>
          </w:rPr>
          <w:t>评标办法和细则</w:t>
        </w:r>
        <w:r>
          <w:rPr>
            <w:noProof/>
            <w:webHidden/>
          </w:rPr>
          <w:tab/>
        </w:r>
        <w:r>
          <w:rPr>
            <w:noProof/>
            <w:webHidden/>
          </w:rPr>
          <w:fldChar w:fldCharType="begin"/>
        </w:r>
        <w:r>
          <w:rPr>
            <w:noProof/>
            <w:webHidden/>
          </w:rPr>
          <w:instrText xml:space="preserve"> PAGEREF _Toc201240940 \h </w:instrText>
        </w:r>
        <w:r>
          <w:rPr>
            <w:noProof/>
            <w:webHidden/>
          </w:rPr>
        </w:r>
        <w:r>
          <w:rPr>
            <w:noProof/>
            <w:webHidden/>
          </w:rPr>
          <w:fldChar w:fldCharType="separate"/>
        </w:r>
        <w:r>
          <w:rPr>
            <w:noProof/>
            <w:webHidden/>
          </w:rPr>
          <w:t>64</w:t>
        </w:r>
        <w:r>
          <w:rPr>
            <w:noProof/>
            <w:webHidden/>
          </w:rPr>
          <w:fldChar w:fldCharType="end"/>
        </w:r>
      </w:hyperlink>
    </w:p>
    <w:p w14:paraId="67877C7E" w14:textId="77777777" w:rsidR="00607F69" w:rsidRDefault="00607F69">
      <w:pPr>
        <w:pStyle w:val="32"/>
        <w:rPr>
          <w:rFonts w:asciiTheme="minorHAnsi" w:eastAsiaTheme="minorEastAsia" w:hAnsiTheme="minorHAnsi" w:cstheme="minorBidi"/>
          <w:noProof/>
          <w:sz w:val="21"/>
          <w:szCs w:val="22"/>
        </w:rPr>
      </w:pPr>
      <w:hyperlink w:anchor="_Toc201240941" w:history="1">
        <w:r w:rsidRPr="004D726D">
          <w:rPr>
            <w:rStyle w:val="aff2"/>
            <w:rFonts w:ascii="宋体" w:hAnsi="宋体" w:hint="eastAsia"/>
            <w:noProof/>
          </w:rPr>
          <w:t>一</w:t>
        </w:r>
        <w:r w:rsidRPr="004D726D">
          <w:rPr>
            <w:rStyle w:val="aff2"/>
            <w:rFonts w:ascii="宋体" w:hAnsi="宋体"/>
            <w:noProof/>
          </w:rPr>
          <w:t xml:space="preserve">   </w:t>
        </w:r>
        <w:r w:rsidRPr="004D726D">
          <w:rPr>
            <w:rStyle w:val="aff2"/>
            <w:rFonts w:ascii="宋体" w:hAnsi="宋体" w:hint="eastAsia"/>
            <w:noProof/>
          </w:rPr>
          <w:t>总则</w:t>
        </w:r>
        <w:r>
          <w:rPr>
            <w:noProof/>
            <w:webHidden/>
          </w:rPr>
          <w:tab/>
        </w:r>
        <w:r>
          <w:rPr>
            <w:noProof/>
            <w:webHidden/>
          </w:rPr>
          <w:fldChar w:fldCharType="begin"/>
        </w:r>
        <w:r>
          <w:rPr>
            <w:noProof/>
            <w:webHidden/>
          </w:rPr>
          <w:instrText xml:space="preserve"> PAGEREF _Toc201240941 \h </w:instrText>
        </w:r>
        <w:r>
          <w:rPr>
            <w:noProof/>
            <w:webHidden/>
          </w:rPr>
        </w:r>
        <w:r>
          <w:rPr>
            <w:noProof/>
            <w:webHidden/>
          </w:rPr>
          <w:fldChar w:fldCharType="separate"/>
        </w:r>
        <w:r>
          <w:rPr>
            <w:noProof/>
            <w:webHidden/>
          </w:rPr>
          <w:t>64</w:t>
        </w:r>
        <w:r>
          <w:rPr>
            <w:noProof/>
            <w:webHidden/>
          </w:rPr>
          <w:fldChar w:fldCharType="end"/>
        </w:r>
      </w:hyperlink>
    </w:p>
    <w:p w14:paraId="53BFCB82" w14:textId="77777777" w:rsidR="00607F69" w:rsidRDefault="00607F69">
      <w:pPr>
        <w:pStyle w:val="32"/>
        <w:rPr>
          <w:rFonts w:asciiTheme="minorHAnsi" w:eastAsiaTheme="minorEastAsia" w:hAnsiTheme="minorHAnsi" w:cstheme="minorBidi"/>
          <w:noProof/>
          <w:sz w:val="21"/>
          <w:szCs w:val="22"/>
        </w:rPr>
      </w:pPr>
      <w:hyperlink w:anchor="_Toc201240942" w:history="1">
        <w:r w:rsidRPr="004D726D">
          <w:rPr>
            <w:rStyle w:val="aff2"/>
            <w:rFonts w:ascii="宋体" w:hAnsi="宋体" w:hint="eastAsia"/>
            <w:noProof/>
          </w:rPr>
          <w:t>二</w:t>
        </w:r>
        <w:r w:rsidRPr="004D726D">
          <w:rPr>
            <w:rStyle w:val="aff2"/>
            <w:rFonts w:ascii="宋体" w:hAnsi="宋体"/>
            <w:noProof/>
          </w:rPr>
          <w:t xml:space="preserve">   </w:t>
        </w:r>
        <w:r w:rsidRPr="004D726D">
          <w:rPr>
            <w:rStyle w:val="aff2"/>
            <w:rFonts w:ascii="宋体" w:hAnsi="宋体" w:hint="eastAsia"/>
            <w:noProof/>
          </w:rPr>
          <w:t>评审委员会</w:t>
        </w:r>
        <w:r>
          <w:rPr>
            <w:noProof/>
            <w:webHidden/>
          </w:rPr>
          <w:tab/>
        </w:r>
        <w:r>
          <w:rPr>
            <w:noProof/>
            <w:webHidden/>
          </w:rPr>
          <w:fldChar w:fldCharType="begin"/>
        </w:r>
        <w:r>
          <w:rPr>
            <w:noProof/>
            <w:webHidden/>
          </w:rPr>
          <w:instrText xml:space="preserve"> PAGEREF _Toc201240942 \h </w:instrText>
        </w:r>
        <w:r>
          <w:rPr>
            <w:noProof/>
            <w:webHidden/>
          </w:rPr>
        </w:r>
        <w:r>
          <w:rPr>
            <w:noProof/>
            <w:webHidden/>
          </w:rPr>
          <w:fldChar w:fldCharType="separate"/>
        </w:r>
        <w:r>
          <w:rPr>
            <w:noProof/>
            <w:webHidden/>
          </w:rPr>
          <w:t>64</w:t>
        </w:r>
        <w:r>
          <w:rPr>
            <w:noProof/>
            <w:webHidden/>
          </w:rPr>
          <w:fldChar w:fldCharType="end"/>
        </w:r>
      </w:hyperlink>
    </w:p>
    <w:p w14:paraId="7FEF1CFA" w14:textId="77777777" w:rsidR="00607F69" w:rsidRDefault="00607F69">
      <w:pPr>
        <w:pStyle w:val="32"/>
        <w:rPr>
          <w:rFonts w:asciiTheme="minorHAnsi" w:eastAsiaTheme="minorEastAsia" w:hAnsiTheme="minorHAnsi" w:cstheme="minorBidi"/>
          <w:noProof/>
          <w:sz w:val="21"/>
          <w:szCs w:val="22"/>
        </w:rPr>
      </w:pPr>
      <w:hyperlink w:anchor="_Toc201240943" w:history="1">
        <w:r w:rsidRPr="004D726D">
          <w:rPr>
            <w:rStyle w:val="aff2"/>
            <w:rFonts w:ascii="宋体" w:hAnsi="宋体" w:hint="eastAsia"/>
            <w:noProof/>
          </w:rPr>
          <w:t>三</w:t>
        </w:r>
        <w:r w:rsidRPr="004D726D">
          <w:rPr>
            <w:rStyle w:val="aff2"/>
            <w:rFonts w:ascii="宋体" w:hAnsi="宋体"/>
            <w:noProof/>
          </w:rPr>
          <w:t xml:space="preserve">   </w:t>
        </w:r>
        <w:r w:rsidRPr="004D726D">
          <w:rPr>
            <w:rStyle w:val="aff2"/>
            <w:rFonts w:ascii="宋体" w:hAnsi="宋体" w:hint="eastAsia"/>
            <w:noProof/>
          </w:rPr>
          <w:t>评标程序</w:t>
        </w:r>
        <w:r>
          <w:rPr>
            <w:noProof/>
            <w:webHidden/>
          </w:rPr>
          <w:tab/>
        </w:r>
        <w:r>
          <w:rPr>
            <w:noProof/>
            <w:webHidden/>
          </w:rPr>
          <w:fldChar w:fldCharType="begin"/>
        </w:r>
        <w:r>
          <w:rPr>
            <w:noProof/>
            <w:webHidden/>
          </w:rPr>
          <w:instrText xml:space="preserve"> PAGEREF _Toc201240943 \h </w:instrText>
        </w:r>
        <w:r>
          <w:rPr>
            <w:noProof/>
            <w:webHidden/>
          </w:rPr>
        </w:r>
        <w:r>
          <w:rPr>
            <w:noProof/>
            <w:webHidden/>
          </w:rPr>
          <w:fldChar w:fldCharType="separate"/>
        </w:r>
        <w:r>
          <w:rPr>
            <w:noProof/>
            <w:webHidden/>
          </w:rPr>
          <w:t>65</w:t>
        </w:r>
        <w:r>
          <w:rPr>
            <w:noProof/>
            <w:webHidden/>
          </w:rPr>
          <w:fldChar w:fldCharType="end"/>
        </w:r>
      </w:hyperlink>
    </w:p>
    <w:p w14:paraId="1337B276" w14:textId="77777777" w:rsidR="00607F69" w:rsidRDefault="00607F69">
      <w:pPr>
        <w:pStyle w:val="32"/>
        <w:rPr>
          <w:rFonts w:asciiTheme="minorHAnsi" w:eastAsiaTheme="minorEastAsia" w:hAnsiTheme="minorHAnsi" w:cstheme="minorBidi"/>
          <w:noProof/>
          <w:sz w:val="21"/>
          <w:szCs w:val="22"/>
        </w:rPr>
      </w:pPr>
      <w:hyperlink w:anchor="_Toc201240944" w:history="1">
        <w:r w:rsidRPr="004D726D">
          <w:rPr>
            <w:rStyle w:val="aff2"/>
            <w:rFonts w:ascii="宋体" w:hAnsi="宋体" w:hint="eastAsia"/>
            <w:noProof/>
          </w:rPr>
          <w:t>四</w:t>
        </w:r>
        <w:r w:rsidRPr="004D726D">
          <w:rPr>
            <w:rStyle w:val="aff2"/>
            <w:rFonts w:ascii="宋体" w:hAnsi="宋体"/>
            <w:noProof/>
          </w:rPr>
          <w:t xml:space="preserve">   </w:t>
        </w:r>
        <w:r w:rsidRPr="004D726D">
          <w:rPr>
            <w:rStyle w:val="aff2"/>
            <w:rFonts w:ascii="宋体" w:hAnsi="宋体" w:hint="eastAsia"/>
            <w:noProof/>
          </w:rPr>
          <w:t>评标一般规定</w:t>
        </w:r>
        <w:r>
          <w:rPr>
            <w:noProof/>
            <w:webHidden/>
          </w:rPr>
          <w:tab/>
        </w:r>
        <w:r>
          <w:rPr>
            <w:noProof/>
            <w:webHidden/>
          </w:rPr>
          <w:fldChar w:fldCharType="begin"/>
        </w:r>
        <w:r>
          <w:rPr>
            <w:noProof/>
            <w:webHidden/>
          </w:rPr>
          <w:instrText xml:space="preserve"> PAGEREF _Toc201240944 \h </w:instrText>
        </w:r>
        <w:r>
          <w:rPr>
            <w:noProof/>
            <w:webHidden/>
          </w:rPr>
        </w:r>
        <w:r>
          <w:rPr>
            <w:noProof/>
            <w:webHidden/>
          </w:rPr>
          <w:fldChar w:fldCharType="separate"/>
        </w:r>
        <w:r>
          <w:rPr>
            <w:noProof/>
            <w:webHidden/>
          </w:rPr>
          <w:t>66</w:t>
        </w:r>
        <w:r>
          <w:rPr>
            <w:noProof/>
            <w:webHidden/>
          </w:rPr>
          <w:fldChar w:fldCharType="end"/>
        </w:r>
      </w:hyperlink>
    </w:p>
    <w:p w14:paraId="5AC61449" w14:textId="77777777" w:rsidR="00607F69" w:rsidRDefault="00607F69">
      <w:pPr>
        <w:pStyle w:val="32"/>
        <w:rPr>
          <w:rFonts w:asciiTheme="minorHAnsi" w:eastAsiaTheme="minorEastAsia" w:hAnsiTheme="minorHAnsi" w:cstheme="minorBidi"/>
          <w:noProof/>
          <w:sz w:val="21"/>
          <w:szCs w:val="22"/>
        </w:rPr>
      </w:pPr>
      <w:hyperlink w:anchor="_Toc201240945" w:history="1">
        <w:r w:rsidRPr="004D726D">
          <w:rPr>
            <w:rStyle w:val="aff2"/>
            <w:rFonts w:ascii="宋体" w:hAnsi="宋体" w:hint="eastAsia"/>
            <w:noProof/>
          </w:rPr>
          <w:t>五</w:t>
        </w:r>
        <w:r w:rsidRPr="004D726D">
          <w:rPr>
            <w:rStyle w:val="aff2"/>
            <w:rFonts w:ascii="宋体" w:hAnsi="宋体"/>
            <w:noProof/>
          </w:rPr>
          <w:t xml:space="preserve">   </w:t>
        </w:r>
        <w:r w:rsidRPr="004D726D">
          <w:rPr>
            <w:rStyle w:val="aff2"/>
            <w:rFonts w:ascii="宋体" w:hAnsi="宋体" w:hint="eastAsia"/>
            <w:noProof/>
          </w:rPr>
          <w:t>评标办法和细则</w:t>
        </w:r>
        <w:r>
          <w:rPr>
            <w:noProof/>
            <w:webHidden/>
          </w:rPr>
          <w:tab/>
        </w:r>
        <w:r>
          <w:rPr>
            <w:noProof/>
            <w:webHidden/>
          </w:rPr>
          <w:fldChar w:fldCharType="begin"/>
        </w:r>
        <w:r>
          <w:rPr>
            <w:noProof/>
            <w:webHidden/>
          </w:rPr>
          <w:instrText xml:space="preserve"> PAGEREF _Toc201240945 \h </w:instrText>
        </w:r>
        <w:r>
          <w:rPr>
            <w:noProof/>
            <w:webHidden/>
          </w:rPr>
        </w:r>
        <w:r>
          <w:rPr>
            <w:noProof/>
            <w:webHidden/>
          </w:rPr>
          <w:fldChar w:fldCharType="separate"/>
        </w:r>
        <w:r>
          <w:rPr>
            <w:noProof/>
            <w:webHidden/>
          </w:rPr>
          <w:t>66</w:t>
        </w:r>
        <w:r>
          <w:rPr>
            <w:noProof/>
            <w:webHidden/>
          </w:rPr>
          <w:fldChar w:fldCharType="end"/>
        </w:r>
      </w:hyperlink>
    </w:p>
    <w:p w14:paraId="7C050FEE" w14:textId="77777777" w:rsidR="00607F69" w:rsidRDefault="00607F69">
      <w:pPr>
        <w:pStyle w:val="32"/>
        <w:rPr>
          <w:rFonts w:asciiTheme="minorHAnsi" w:eastAsiaTheme="minorEastAsia" w:hAnsiTheme="minorHAnsi" w:cstheme="minorBidi"/>
          <w:noProof/>
          <w:sz w:val="21"/>
          <w:szCs w:val="22"/>
        </w:rPr>
      </w:pPr>
      <w:hyperlink w:anchor="_Toc201240946" w:history="1">
        <w:r w:rsidRPr="004D726D">
          <w:rPr>
            <w:rStyle w:val="aff2"/>
            <w:rFonts w:ascii="宋体" w:hAnsi="宋体" w:hint="eastAsia"/>
            <w:noProof/>
          </w:rPr>
          <w:t>六</w:t>
        </w:r>
        <w:r w:rsidRPr="004D726D">
          <w:rPr>
            <w:rStyle w:val="aff2"/>
            <w:rFonts w:ascii="宋体" w:hAnsi="宋体"/>
            <w:noProof/>
          </w:rPr>
          <w:t xml:space="preserve">   </w:t>
        </w:r>
        <w:r w:rsidRPr="004D726D">
          <w:rPr>
            <w:rStyle w:val="aff2"/>
            <w:rFonts w:ascii="宋体" w:hAnsi="宋体" w:hint="eastAsia"/>
            <w:noProof/>
          </w:rPr>
          <w:t>评审纪律和要求</w:t>
        </w:r>
        <w:r>
          <w:rPr>
            <w:noProof/>
            <w:webHidden/>
          </w:rPr>
          <w:tab/>
        </w:r>
        <w:r>
          <w:rPr>
            <w:noProof/>
            <w:webHidden/>
          </w:rPr>
          <w:fldChar w:fldCharType="begin"/>
        </w:r>
        <w:r>
          <w:rPr>
            <w:noProof/>
            <w:webHidden/>
          </w:rPr>
          <w:instrText xml:space="preserve"> PAGEREF _Toc201240946 \h </w:instrText>
        </w:r>
        <w:r>
          <w:rPr>
            <w:noProof/>
            <w:webHidden/>
          </w:rPr>
        </w:r>
        <w:r>
          <w:rPr>
            <w:noProof/>
            <w:webHidden/>
          </w:rPr>
          <w:fldChar w:fldCharType="separate"/>
        </w:r>
        <w:r>
          <w:rPr>
            <w:noProof/>
            <w:webHidden/>
          </w:rPr>
          <w:t>68</w:t>
        </w:r>
        <w:r>
          <w:rPr>
            <w:noProof/>
            <w:webHidden/>
          </w:rPr>
          <w:fldChar w:fldCharType="end"/>
        </w:r>
      </w:hyperlink>
    </w:p>
    <w:p w14:paraId="25AFC797" w14:textId="77777777" w:rsidR="00BC7ECC" w:rsidRDefault="00E17031">
      <w:pPr>
        <w:pStyle w:val="32"/>
        <w:ind w:left="735" w:hanging="105"/>
      </w:pPr>
      <w:r>
        <w:rPr>
          <w:rFonts w:ascii="宋体" w:eastAsia="宋体" w:hAnsi="宋体" w:hint="eastAsia"/>
          <w:sz w:val="21"/>
          <w:szCs w:val="21"/>
        </w:rPr>
        <w:fldChar w:fldCharType="end"/>
      </w:r>
      <w:bookmarkStart w:id="1" w:name="_Toc69635410"/>
      <w:bookmarkEnd w:id="0"/>
      <w:r>
        <w:br w:type="page"/>
      </w:r>
    </w:p>
    <w:p w14:paraId="6388C52B" w14:textId="77777777" w:rsidR="00BC7ECC" w:rsidRDefault="00E17031">
      <w:pPr>
        <w:pStyle w:val="1"/>
        <w:rPr>
          <w:rFonts w:ascii="宋体" w:eastAsia="宋体" w:hAnsi="宋体"/>
          <w:b w:val="0"/>
        </w:rPr>
      </w:pPr>
      <w:bookmarkStart w:id="2" w:name="_Toc201240910"/>
      <w:r>
        <w:rPr>
          <w:rFonts w:ascii="宋体" w:eastAsia="宋体" w:hAnsi="宋体" w:hint="eastAsia"/>
          <w:sz w:val="32"/>
        </w:rPr>
        <w:lastRenderedPageBreak/>
        <w:t>第一章</w:t>
      </w:r>
      <w:r>
        <w:rPr>
          <w:rFonts w:ascii="宋体" w:eastAsia="宋体" w:hAnsi="宋体"/>
          <w:sz w:val="32"/>
        </w:rPr>
        <w:t xml:space="preserve"> </w:t>
      </w:r>
      <w:bookmarkEnd w:id="1"/>
      <w:r>
        <w:rPr>
          <w:rFonts w:ascii="宋体" w:eastAsia="宋体" w:hAnsi="宋体" w:hint="eastAsia"/>
          <w:sz w:val="32"/>
        </w:rPr>
        <w:t>公开招标公告</w:t>
      </w:r>
      <w:bookmarkStart w:id="3" w:name="OLE_LINK203"/>
      <w:bookmarkStart w:id="4" w:name="OLE_LINK204"/>
      <w:bookmarkEnd w:id="2"/>
    </w:p>
    <w:p w14:paraId="1100F03F" w14:textId="77777777" w:rsidR="00BC7ECC" w:rsidRDefault="00E17031">
      <w:pPr>
        <w:pBdr>
          <w:top w:val="single" w:sz="4" w:space="1" w:color="auto"/>
          <w:left w:val="single" w:sz="4" w:space="4" w:color="auto"/>
          <w:bottom w:val="single" w:sz="4" w:space="0" w:color="auto"/>
          <w:right w:val="single" w:sz="4" w:space="2" w:color="auto"/>
        </w:pBdr>
        <w:spacing w:line="360" w:lineRule="auto"/>
        <w:rPr>
          <w:rFonts w:ascii="宋体" w:hAnsi="宋体" w:cs="仿宋_GB2312"/>
          <w:sz w:val="24"/>
        </w:rPr>
      </w:pPr>
      <w:bookmarkStart w:id="5" w:name="_Toc28359002"/>
      <w:bookmarkStart w:id="6" w:name="_Toc35393790"/>
      <w:bookmarkStart w:id="7" w:name="_Toc28359079"/>
      <w:bookmarkStart w:id="8" w:name="_Toc35393621"/>
      <w:bookmarkStart w:id="9" w:name="_Hlk24379207"/>
      <w:bookmarkStart w:id="10" w:name="EBf1e27c6183244f4a8f3fc355defd653e"/>
      <w:bookmarkStart w:id="11" w:name="OLE_LINK4"/>
      <w:r>
        <w:rPr>
          <w:rFonts w:ascii="宋体" w:hAnsi="宋体" w:cs="仿宋_GB2312" w:hint="eastAsia"/>
          <w:sz w:val="24"/>
        </w:rPr>
        <w:t>项目概况：</w:t>
      </w:r>
    </w:p>
    <w:p w14:paraId="6C0D4A65" w14:textId="486404D5" w:rsidR="00BC7ECC" w:rsidRDefault="00E17031">
      <w:pPr>
        <w:pBdr>
          <w:top w:val="single" w:sz="4" w:space="1" w:color="auto"/>
          <w:left w:val="single" w:sz="4" w:space="4" w:color="auto"/>
          <w:bottom w:val="single" w:sz="4" w:space="0" w:color="auto"/>
          <w:right w:val="single" w:sz="4" w:space="2" w:color="auto"/>
        </w:pBdr>
        <w:spacing w:line="360" w:lineRule="auto"/>
        <w:ind w:firstLineChars="200" w:firstLine="482"/>
        <w:rPr>
          <w:rFonts w:ascii="宋体" w:hAnsi="宋体" w:cs="仿宋_GB2312"/>
          <w:sz w:val="24"/>
        </w:rPr>
      </w:pPr>
      <w:r>
        <w:rPr>
          <w:rFonts w:ascii="宋体" w:hAnsi="宋体" w:hint="eastAsia"/>
          <w:b/>
          <w:bCs/>
          <w:snapToGrid w:val="0"/>
          <w:sz w:val="24"/>
          <w:u w:val="single"/>
        </w:rPr>
        <w:t>丽水市中医院污水处理运维服务项目</w:t>
      </w:r>
      <w:r>
        <w:rPr>
          <w:rFonts w:ascii="宋体" w:hAnsi="宋体" w:cs="仿宋_GB2312" w:hint="eastAsia"/>
          <w:sz w:val="24"/>
        </w:rPr>
        <w:t>的潜在供应商应在浙江政府采购网（http://zfcg.czt.zj.gov.cn/）采购</w:t>
      </w:r>
      <w:r>
        <w:rPr>
          <w:rFonts w:ascii="宋体" w:hAnsi="宋体" w:cs="仿宋_GB2312"/>
          <w:sz w:val="24"/>
        </w:rPr>
        <w:t>公告附件中</w:t>
      </w:r>
      <w:r>
        <w:rPr>
          <w:rFonts w:ascii="宋体" w:hAnsi="宋体" w:cs="仿宋_GB2312" w:hint="eastAsia"/>
          <w:sz w:val="24"/>
        </w:rPr>
        <w:t>自行获取采购文件，并于</w:t>
      </w:r>
      <w:r>
        <w:rPr>
          <w:rFonts w:ascii="宋体" w:hAnsi="宋体" w:cs="仿宋_GB2312" w:hint="eastAsia"/>
          <w:sz w:val="24"/>
          <w:u w:val="single"/>
        </w:rPr>
        <w:t xml:space="preserve"> </w:t>
      </w:r>
      <w:r>
        <w:rPr>
          <w:rFonts w:ascii="宋体" w:hAnsi="宋体"/>
          <w:b/>
          <w:bCs/>
          <w:snapToGrid w:val="0"/>
          <w:sz w:val="24"/>
          <w:u w:val="single"/>
        </w:rPr>
        <w:t>2025</w:t>
      </w:r>
      <w:r>
        <w:rPr>
          <w:rFonts w:ascii="宋体" w:hAnsi="宋体" w:cs="仿宋_GB2312" w:hint="eastAsia"/>
          <w:b/>
          <w:bCs/>
          <w:sz w:val="24"/>
        </w:rPr>
        <w:t>年</w:t>
      </w:r>
      <w:r>
        <w:rPr>
          <w:rFonts w:ascii="宋体" w:hAnsi="宋体" w:hint="eastAsia"/>
          <w:b/>
          <w:bCs/>
          <w:snapToGrid w:val="0"/>
          <w:sz w:val="24"/>
          <w:u w:val="single"/>
        </w:rPr>
        <w:t xml:space="preserve"> </w:t>
      </w:r>
      <w:r w:rsidR="00323633">
        <w:rPr>
          <w:rFonts w:ascii="宋体" w:hAnsi="宋体" w:hint="eastAsia"/>
          <w:b/>
          <w:bCs/>
          <w:snapToGrid w:val="0"/>
          <w:sz w:val="24"/>
          <w:u w:val="single"/>
        </w:rPr>
        <w:t>7</w:t>
      </w:r>
      <w:r>
        <w:rPr>
          <w:rFonts w:ascii="宋体" w:hAnsi="宋体" w:hint="eastAsia"/>
          <w:b/>
          <w:bCs/>
          <w:snapToGrid w:val="0"/>
          <w:sz w:val="24"/>
          <w:u w:val="single"/>
        </w:rPr>
        <w:t xml:space="preserve"> </w:t>
      </w:r>
      <w:r>
        <w:rPr>
          <w:rFonts w:ascii="宋体" w:hAnsi="宋体" w:cs="仿宋_GB2312" w:hint="eastAsia"/>
          <w:b/>
          <w:bCs/>
          <w:sz w:val="24"/>
        </w:rPr>
        <w:t>月</w:t>
      </w:r>
      <w:r>
        <w:rPr>
          <w:rFonts w:ascii="宋体" w:hAnsi="宋体" w:hint="eastAsia"/>
          <w:b/>
          <w:bCs/>
          <w:snapToGrid w:val="0"/>
          <w:sz w:val="24"/>
          <w:u w:val="single"/>
        </w:rPr>
        <w:t xml:space="preserve"> </w:t>
      </w:r>
      <w:r w:rsidR="00323633">
        <w:rPr>
          <w:rFonts w:ascii="宋体" w:hAnsi="宋体" w:hint="eastAsia"/>
          <w:b/>
          <w:bCs/>
          <w:snapToGrid w:val="0"/>
          <w:sz w:val="24"/>
          <w:u w:val="single"/>
        </w:rPr>
        <w:t>10</w:t>
      </w:r>
      <w:r>
        <w:rPr>
          <w:rFonts w:ascii="宋体" w:hAnsi="宋体" w:hint="eastAsia"/>
          <w:b/>
          <w:bCs/>
          <w:snapToGrid w:val="0"/>
          <w:sz w:val="24"/>
          <w:u w:val="single"/>
        </w:rPr>
        <w:t xml:space="preserve"> </w:t>
      </w:r>
      <w:r>
        <w:rPr>
          <w:rFonts w:ascii="宋体" w:hAnsi="宋体" w:cs="仿宋_GB2312" w:hint="eastAsia"/>
          <w:b/>
          <w:bCs/>
          <w:sz w:val="24"/>
        </w:rPr>
        <w:t>日</w:t>
      </w:r>
      <w:r>
        <w:rPr>
          <w:rFonts w:ascii="宋体" w:hAnsi="宋体" w:hint="eastAsia"/>
          <w:b/>
          <w:bCs/>
          <w:snapToGrid w:val="0"/>
          <w:sz w:val="24"/>
          <w:u w:val="single"/>
        </w:rPr>
        <w:t>9:00</w:t>
      </w:r>
      <w:r>
        <w:rPr>
          <w:rFonts w:ascii="宋体" w:hAnsi="宋体" w:cs="仿宋_GB2312" w:hint="eastAsia"/>
          <w:bCs/>
          <w:sz w:val="24"/>
        </w:rPr>
        <w:t>（北京时间）前提交（上传）</w:t>
      </w:r>
      <w:r>
        <w:rPr>
          <w:rFonts w:ascii="宋体" w:hAnsi="宋体" w:cs="仿宋_GB2312"/>
          <w:bCs/>
          <w:sz w:val="24"/>
        </w:rPr>
        <w:t>响应</w:t>
      </w:r>
      <w:r>
        <w:rPr>
          <w:rFonts w:ascii="宋体" w:hAnsi="宋体" w:cs="仿宋_GB2312" w:hint="eastAsia"/>
          <w:bCs/>
          <w:sz w:val="24"/>
        </w:rPr>
        <w:t>文件。</w:t>
      </w:r>
    </w:p>
    <w:p w14:paraId="54EBF6A8" w14:textId="77777777" w:rsidR="00BC7ECC" w:rsidRDefault="00E17031">
      <w:pPr>
        <w:spacing w:line="360" w:lineRule="auto"/>
        <w:jc w:val="left"/>
        <w:rPr>
          <w:rFonts w:ascii="宋体" w:hAnsi="宋体" w:cs="仿宋_GB2312"/>
          <w:b/>
          <w:sz w:val="24"/>
        </w:rPr>
      </w:pPr>
      <w:r>
        <w:rPr>
          <w:rFonts w:ascii="宋体" w:hAnsi="宋体" w:cs="仿宋_GB2312" w:hint="eastAsia"/>
          <w:b/>
          <w:sz w:val="24"/>
        </w:rPr>
        <w:t>一、项目基本情况</w:t>
      </w:r>
      <w:bookmarkEnd w:id="5"/>
      <w:bookmarkEnd w:id="6"/>
      <w:bookmarkEnd w:id="7"/>
      <w:bookmarkEnd w:id="8"/>
    </w:p>
    <w:bookmarkEnd w:id="9"/>
    <w:p w14:paraId="7B626F82" w14:textId="77777777" w:rsidR="00BC7ECC" w:rsidRDefault="00E17031">
      <w:pPr>
        <w:spacing w:line="360" w:lineRule="auto"/>
        <w:ind w:firstLineChars="200" w:firstLine="480"/>
        <w:rPr>
          <w:rFonts w:ascii="宋体" w:hAnsi="宋体" w:cs="仿宋_GB2312"/>
          <w:sz w:val="24"/>
        </w:rPr>
      </w:pPr>
      <w:r>
        <w:rPr>
          <w:rFonts w:ascii="宋体" w:hAnsi="宋体" w:cs="仿宋_GB2312" w:hint="eastAsia"/>
          <w:sz w:val="24"/>
        </w:rPr>
        <w:t>项目编号：</w:t>
      </w:r>
      <w:proofErr w:type="gramStart"/>
      <w:r>
        <w:rPr>
          <w:rFonts w:ascii="宋体" w:hAnsi="宋体" w:hint="eastAsia"/>
          <w:sz w:val="24"/>
        </w:rPr>
        <w:t>浙建航招</w:t>
      </w:r>
      <w:proofErr w:type="gramEnd"/>
      <w:r>
        <w:rPr>
          <w:rFonts w:ascii="宋体" w:hAnsi="宋体" w:hint="eastAsia"/>
          <w:sz w:val="24"/>
        </w:rPr>
        <w:t>2025152号</w:t>
      </w:r>
    </w:p>
    <w:p w14:paraId="0A5CBE53" w14:textId="77777777" w:rsidR="00BC7ECC" w:rsidRDefault="00E17031">
      <w:pPr>
        <w:spacing w:line="360" w:lineRule="auto"/>
        <w:ind w:firstLineChars="200" w:firstLine="480"/>
        <w:rPr>
          <w:rFonts w:ascii="宋体" w:hAnsi="宋体"/>
          <w:sz w:val="24"/>
        </w:rPr>
      </w:pPr>
      <w:r>
        <w:rPr>
          <w:rFonts w:ascii="宋体" w:hAnsi="宋体" w:cs="仿宋_GB2312" w:hint="eastAsia"/>
          <w:sz w:val="24"/>
        </w:rPr>
        <w:t>项目名称：</w:t>
      </w:r>
      <w:r>
        <w:rPr>
          <w:rFonts w:ascii="宋体" w:hAnsi="宋体" w:hint="eastAsia"/>
          <w:sz w:val="24"/>
        </w:rPr>
        <w:t>丽水市中医院污水处理运维服务项目</w:t>
      </w:r>
    </w:p>
    <w:p w14:paraId="22FE1F71" w14:textId="77777777" w:rsidR="00BC7ECC" w:rsidRPr="00323633" w:rsidRDefault="00E17031">
      <w:pPr>
        <w:spacing w:line="360" w:lineRule="auto"/>
        <w:ind w:firstLineChars="200" w:firstLine="480"/>
        <w:rPr>
          <w:rFonts w:ascii="宋体" w:hAnsi="宋体" w:cs="仿宋_GB2312"/>
          <w:sz w:val="24"/>
        </w:rPr>
      </w:pPr>
      <w:r w:rsidRPr="00323633">
        <w:rPr>
          <w:rFonts w:ascii="宋体" w:hAnsi="宋体" w:cs="仿宋_GB2312"/>
          <w:sz w:val="24"/>
        </w:rPr>
        <w:t>预算金额（元）：</w:t>
      </w:r>
      <w:r w:rsidR="00D0711F" w:rsidRPr="00323633">
        <w:rPr>
          <w:rFonts w:ascii="宋体" w:hAnsi="宋体" w:cs="仿宋_GB2312" w:hint="eastAsia"/>
          <w:sz w:val="24"/>
        </w:rPr>
        <w:t>840000</w:t>
      </w:r>
    </w:p>
    <w:p w14:paraId="0A08E8C1" w14:textId="77777777" w:rsidR="00BC7ECC" w:rsidRPr="00323633" w:rsidRDefault="00E17031">
      <w:pPr>
        <w:spacing w:line="360" w:lineRule="auto"/>
        <w:ind w:firstLineChars="200" w:firstLine="480"/>
        <w:rPr>
          <w:rFonts w:ascii="宋体" w:hAnsi="宋体" w:cs="仿宋_GB2312"/>
          <w:sz w:val="24"/>
        </w:rPr>
      </w:pPr>
      <w:r w:rsidRPr="00323633">
        <w:rPr>
          <w:rFonts w:ascii="宋体" w:hAnsi="宋体" w:cs="仿宋_GB2312"/>
          <w:sz w:val="24"/>
        </w:rPr>
        <w:t>最高限价（元）：</w:t>
      </w:r>
      <w:r w:rsidR="00D0711F" w:rsidRPr="00323633">
        <w:rPr>
          <w:rFonts w:ascii="宋体" w:hAnsi="宋体" w:cs="仿宋_GB2312" w:hint="eastAsia"/>
          <w:sz w:val="24"/>
        </w:rPr>
        <w:t>840000</w:t>
      </w:r>
    </w:p>
    <w:p w14:paraId="12D5D828" w14:textId="77777777" w:rsidR="00BC7ECC" w:rsidRPr="00323633" w:rsidRDefault="00E17031">
      <w:pPr>
        <w:spacing w:line="360" w:lineRule="auto"/>
        <w:ind w:firstLineChars="200" w:firstLine="480"/>
        <w:rPr>
          <w:rFonts w:ascii="宋体" w:hAnsi="宋体" w:cs="仿宋_GB2312"/>
          <w:sz w:val="24"/>
        </w:rPr>
      </w:pPr>
      <w:r w:rsidRPr="00323633">
        <w:rPr>
          <w:rFonts w:ascii="宋体" w:hAnsi="宋体" w:cs="仿宋_GB2312" w:hint="eastAsia"/>
          <w:sz w:val="24"/>
        </w:rPr>
        <w:t>采购</w:t>
      </w:r>
      <w:r w:rsidRPr="00323633">
        <w:rPr>
          <w:rFonts w:ascii="宋体" w:hAnsi="宋体" w:cs="仿宋_GB2312"/>
          <w:sz w:val="24"/>
        </w:rPr>
        <w:t>需求：</w:t>
      </w:r>
      <w:r w:rsidRPr="00323633">
        <w:rPr>
          <w:rFonts w:ascii="宋体" w:hAnsi="宋体" w:cs="仿宋_GB2312" w:hint="eastAsia"/>
          <w:sz w:val="24"/>
        </w:rPr>
        <w:t>见招标</w:t>
      </w:r>
      <w:r w:rsidRPr="00323633">
        <w:rPr>
          <w:rFonts w:ascii="宋体" w:hAnsi="宋体" w:cs="仿宋_GB2312"/>
          <w:sz w:val="24"/>
        </w:rPr>
        <w:t>文件</w:t>
      </w:r>
      <w:r w:rsidRPr="00323633">
        <w:rPr>
          <w:rFonts w:ascii="宋体" w:hAnsi="宋体" w:cs="仿宋_GB2312" w:hint="eastAsia"/>
          <w:sz w:val="24"/>
        </w:rPr>
        <w:t xml:space="preserve"> </w:t>
      </w:r>
      <w:r w:rsidRPr="00323633">
        <w:rPr>
          <w:rFonts w:ascii="宋体" w:hAnsi="宋体" w:cs="仿宋_GB2312"/>
          <w:sz w:val="24"/>
        </w:rPr>
        <w:t>第</w:t>
      </w:r>
      <w:r w:rsidRPr="00323633">
        <w:rPr>
          <w:rFonts w:ascii="宋体" w:hAnsi="宋体" w:cs="仿宋_GB2312" w:hint="eastAsia"/>
          <w:sz w:val="24"/>
        </w:rPr>
        <w:t>三</w:t>
      </w:r>
      <w:r w:rsidRPr="00323633">
        <w:rPr>
          <w:rFonts w:ascii="宋体" w:hAnsi="宋体" w:cs="仿宋_GB2312"/>
          <w:sz w:val="24"/>
        </w:rPr>
        <w:t>章</w:t>
      </w:r>
      <w:r w:rsidRPr="00323633">
        <w:rPr>
          <w:rFonts w:ascii="宋体" w:hAnsi="宋体" w:cs="仿宋_GB2312" w:hint="eastAsia"/>
          <w:sz w:val="24"/>
        </w:rPr>
        <w:t xml:space="preserve"> 采购需求</w:t>
      </w:r>
    </w:p>
    <w:p w14:paraId="30D2382B" w14:textId="77777777" w:rsidR="00BC7ECC" w:rsidRPr="00323633" w:rsidRDefault="00BC7ECC">
      <w:pPr>
        <w:spacing w:line="360" w:lineRule="auto"/>
        <w:ind w:firstLineChars="200" w:firstLine="480"/>
        <w:rPr>
          <w:rFonts w:ascii="宋体" w:hAnsi="宋体" w:cs="仿宋_GB2312"/>
          <w:sz w:val="24"/>
        </w:rPr>
      </w:pPr>
    </w:p>
    <w:p w14:paraId="0BC1A7F6" w14:textId="77777777" w:rsidR="00BC7ECC" w:rsidRPr="00323633" w:rsidRDefault="00E17031">
      <w:pPr>
        <w:spacing w:line="360" w:lineRule="auto"/>
        <w:ind w:firstLineChars="200" w:firstLine="480"/>
        <w:rPr>
          <w:rFonts w:ascii="宋体" w:hAnsi="宋体" w:cs="仿宋_GB2312"/>
          <w:sz w:val="24"/>
        </w:rPr>
      </w:pPr>
      <w:proofErr w:type="gramStart"/>
      <w:r w:rsidRPr="00323633">
        <w:rPr>
          <w:rFonts w:ascii="宋体" w:hAnsi="宋体" w:cs="仿宋_GB2312"/>
          <w:sz w:val="24"/>
        </w:rPr>
        <w:t>标项名称</w:t>
      </w:r>
      <w:proofErr w:type="gramEnd"/>
      <w:r w:rsidRPr="00323633">
        <w:rPr>
          <w:rFonts w:ascii="宋体" w:hAnsi="宋体" w:cs="仿宋_GB2312"/>
          <w:sz w:val="24"/>
        </w:rPr>
        <w:t>:</w:t>
      </w:r>
      <w:r w:rsidR="00052F4E" w:rsidRPr="00323633">
        <w:rPr>
          <w:rFonts w:ascii="宋体" w:hAnsi="宋体" w:cs="仿宋_GB2312" w:hint="eastAsia"/>
          <w:sz w:val="24"/>
        </w:rPr>
        <w:t xml:space="preserve"> </w:t>
      </w:r>
      <w:r w:rsidRPr="00323633">
        <w:rPr>
          <w:rFonts w:ascii="宋体" w:hAnsi="宋体" w:hint="eastAsia"/>
          <w:sz w:val="24"/>
        </w:rPr>
        <w:t>丽水市中医院污水处理运维服务项目</w:t>
      </w:r>
    </w:p>
    <w:p w14:paraId="1F552FC8" w14:textId="77777777" w:rsidR="00BC7ECC" w:rsidRPr="00323633" w:rsidRDefault="00E17031">
      <w:pPr>
        <w:spacing w:line="360" w:lineRule="auto"/>
        <w:ind w:firstLineChars="200" w:firstLine="480"/>
        <w:rPr>
          <w:rFonts w:ascii="宋体" w:hAnsi="宋体" w:cs="仿宋_GB2312"/>
          <w:sz w:val="24"/>
        </w:rPr>
      </w:pPr>
      <w:r w:rsidRPr="00323633">
        <w:rPr>
          <w:rFonts w:ascii="宋体" w:hAnsi="宋体" w:cs="仿宋_GB2312"/>
          <w:sz w:val="24"/>
        </w:rPr>
        <w:t>数量</w:t>
      </w:r>
      <w:r w:rsidRPr="00323633">
        <w:rPr>
          <w:rFonts w:ascii="宋体" w:hAnsi="宋体" w:cs="仿宋_GB2312" w:hint="eastAsia"/>
          <w:sz w:val="24"/>
        </w:rPr>
        <w:t>3年</w:t>
      </w:r>
    </w:p>
    <w:p w14:paraId="2216D3F7" w14:textId="77777777" w:rsidR="00BC7ECC" w:rsidRPr="00323633" w:rsidRDefault="00E17031">
      <w:pPr>
        <w:spacing w:line="360" w:lineRule="auto"/>
        <w:ind w:firstLineChars="200" w:firstLine="480"/>
        <w:rPr>
          <w:rFonts w:ascii="宋体" w:hAnsi="宋体" w:cs="仿宋_GB2312"/>
          <w:sz w:val="24"/>
        </w:rPr>
      </w:pPr>
      <w:r w:rsidRPr="00323633">
        <w:rPr>
          <w:rFonts w:ascii="宋体" w:hAnsi="宋体" w:cs="仿宋_GB2312"/>
          <w:sz w:val="24"/>
        </w:rPr>
        <w:t>预算金额（元）</w:t>
      </w:r>
      <w:r w:rsidRPr="00323633">
        <w:rPr>
          <w:rFonts w:ascii="宋体" w:hAnsi="宋体" w:cs="仿宋_GB2312" w:hint="eastAsia"/>
          <w:sz w:val="24"/>
        </w:rPr>
        <w:t>：</w:t>
      </w:r>
      <w:r w:rsidR="00D0711F" w:rsidRPr="00323633">
        <w:rPr>
          <w:rFonts w:ascii="宋体" w:hAnsi="宋体" w:cs="仿宋_GB2312" w:hint="eastAsia"/>
          <w:sz w:val="24"/>
        </w:rPr>
        <w:t>840000</w:t>
      </w:r>
      <w:r w:rsidRPr="00323633">
        <w:rPr>
          <w:rFonts w:ascii="宋体" w:hAnsi="宋体" w:cs="仿宋_GB2312" w:hint="eastAsia"/>
          <w:sz w:val="24"/>
        </w:rPr>
        <w:t>.00</w:t>
      </w:r>
    </w:p>
    <w:p w14:paraId="60CE6912" w14:textId="77777777" w:rsidR="00BC7ECC" w:rsidRPr="00323633" w:rsidRDefault="00E17031">
      <w:pPr>
        <w:spacing w:line="360" w:lineRule="auto"/>
        <w:ind w:firstLineChars="200" w:firstLine="480"/>
        <w:rPr>
          <w:rFonts w:ascii="宋体" w:hAnsi="宋体" w:cs="仿宋_GB2312"/>
          <w:sz w:val="24"/>
        </w:rPr>
      </w:pPr>
      <w:r w:rsidRPr="00323633">
        <w:rPr>
          <w:rFonts w:ascii="宋体" w:hAnsi="宋体" w:cs="仿宋_GB2312"/>
          <w:sz w:val="24"/>
        </w:rPr>
        <w:t>简要规格描述或项目基本概况介绍、用途：见招标文件 第三章 采购需求</w:t>
      </w:r>
    </w:p>
    <w:p w14:paraId="69A1B62C" w14:textId="77777777" w:rsidR="00BC7ECC" w:rsidRPr="00323633" w:rsidRDefault="00E17031">
      <w:pPr>
        <w:spacing w:line="360" w:lineRule="auto"/>
        <w:ind w:firstLineChars="200" w:firstLine="480"/>
        <w:rPr>
          <w:rFonts w:ascii="宋体" w:hAnsi="宋体" w:cs="仿宋_GB2312"/>
          <w:sz w:val="24"/>
        </w:rPr>
      </w:pPr>
      <w:r w:rsidRPr="00323633">
        <w:rPr>
          <w:rFonts w:ascii="宋体" w:hAnsi="宋体" w:cs="仿宋_GB2312"/>
          <w:sz w:val="24"/>
        </w:rPr>
        <w:t>备注：</w:t>
      </w:r>
      <w:r w:rsidRPr="00323633">
        <w:rPr>
          <w:rFonts w:ascii="宋体" w:hAnsi="宋体" w:cs="仿宋_GB2312" w:hint="eastAsia"/>
          <w:sz w:val="24"/>
        </w:rPr>
        <w:t>无</w:t>
      </w:r>
    </w:p>
    <w:p w14:paraId="7BD69FA1" w14:textId="77777777" w:rsidR="00BC7ECC" w:rsidRPr="00323633" w:rsidRDefault="00BC7ECC">
      <w:pPr>
        <w:spacing w:line="360" w:lineRule="auto"/>
        <w:ind w:firstLineChars="200" w:firstLine="540"/>
        <w:rPr>
          <w:rFonts w:ascii="仿宋" w:hAnsi="仿宋"/>
          <w:sz w:val="27"/>
          <w:szCs w:val="27"/>
          <w:shd w:val="clear" w:color="auto" w:fill="F7F7F7"/>
        </w:rPr>
      </w:pPr>
    </w:p>
    <w:p w14:paraId="73B6E809" w14:textId="77777777" w:rsidR="00BC7ECC" w:rsidRPr="00323633" w:rsidRDefault="00E17031">
      <w:pPr>
        <w:spacing w:line="360" w:lineRule="auto"/>
        <w:ind w:firstLineChars="200" w:firstLine="480"/>
        <w:rPr>
          <w:rFonts w:ascii="宋体" w:hAnsi="宋体" w:cs="仿宋_GB2312"/>
          <w:sz w:val="24"/>
        </w:rPr>
      </w:pPr>
      <w:r w:rsidRPr="00323633">
        <w:rPr>
          <w:rFonts w:ascii="宋体" w:hAnsi="宋体" w:cs="仿宋_GB2312" w:hint="eastAsia"/>
          <w:sz w:val="24"/>
        </w:rPr>
        <w:t>合同履行期限：见招标</w:t>
      </w:r>
      <w:r w:rsidRPr="00323633">
        <w:rPr>
          <w:rFonts w:ascii="宋体" w:hAnsi="宋体" w:cs="仿宋_GB2312"/>
          <w:sz w:val="24"/>
        </w:rPr>
        <w:t>文件</w:t>
      </w:r>
      <w:r w:rsidRPr="00323633">
        <w:rPr>
          <w:rFonts w:ascii="宋体" w:hAnsi="宋体" w:cs="仿宋_GB2312" w:hint="eastAsia"/>
          <w:sz w:val="24"/>
        </w:rPr>
        <w:t xml:space="preserve"> </w:t>
      </w:r>
      <w:r w:rsidRPr="00323633">
        <w:rPr>
          <w:rFonts w:ascii="宋体" w:hAnsi="宋体" w:cs="仿宋_GB2312"/>
          <w:sz w:val="24"/>
        </w:rPr>
        <w:t>第</w:t>
      </w:r>
      <w:r w:rsidRPr="00323633">
        <w:rPr>
          <w:rFonts w:ascii="宋体" w:hAnsi="宋体" w:cs="仿宋_GB2312" w:hint="eastAsia"/>
          <w:sz w:val="24"/>
        </w:rPr>
        <w:t>三</w:t>
      </w:r>
      <w:r w:rsidRPr="00323633">
        <w:rPr>
          <w:rFonts w:ascii="宋体" w:hAnsi="宋体" w:cs="仿宋_GB2312"/>
          <w:sz w:val="24"/>
        </w:rPr>
        <w:t>章</w:t>
      </w:r>
      <w:r w:rsidRPr="00323633">
        <w:rPr>
          <w:rFonts w:ascii="宋体" w:hAnsi="宋体" w:cs="仿宋_GB2312" w:hint="eastAsia"/>
          <w:sz w:val="24"/>
        </w:rPr>
        <w:t xml:space="preserve"> 采购需求</w:t>
      </w:r>
    </w:p>
    <w:p w14:paraId="4AF0878C" w14:textId="77777777" w:rsidR="00BC7ECC" w:rsidRPr="00323633" w:rsidRDefault="00E17031">
      <w:pPr>
        <w:spacing w:line="360" w:lineRule="auto"/>
        <w:ind w:firstLineChars="200" w:firstLine="482"/>
        <w:rPr>
          <w:rFonts w:ascii="宋体" w:hAnsi="宋体" w:cs="仿宋_GB2312"/>
          <w:b/>
          <w:sz w:val="24"/>
        </w:rPr>
      </w:pPr>
      <w:bookmarkStart w:id="12" w:name="OLE_LINK12"/>
      <w:r w:rsidRPr="00323633">
        <w:rPr>
          <w:rFonts w:ascii="宋体" w:hAnsi="宋体" w:cs="仿宋_GB2312"/>
          <w:b/>
          <w:sz w:val="24"/>
        </w:rPr>
        <w:t>本项目接受联合体投标。</w:t>
      </w:r>
      <w:bookmarkEnd w:id="12"/>
    </w:p>
    <w:p w14:paraId="088CDD74" w14:textId="77777777" w:rsidR="00BC7ECC" w:rsidRPr="00323633" w:rsidRDefault="00E17031">
      <w:pPr>
        <w:spacing w:line="360" w:lineRule="auto"/>
        <w:jc w:val="left"/>
        <w:rPr>
          <w:rFonts w:ascii="宋体" w:hAnsi="宋体" w:cs="仿宋_GB2312"/>
          <w:b/>
          <w:sz w:val="24"/>
        </w:rPr>
      </w:pPr>
      <w:bookmarkStart w:id="13" w:name="_Toc28359003"/>
      <w:bookmarkStart w:id="14" w:name="_Toc28359080"/>
      <w:bookmarkStart w:id="15" w:name="_Toc35393622"/>
      <w:bookmarkStart w:id="16" w:name="_Toc35393791"/>
      <w:r w:rsidRPr="00323633">
        <w:rPr>
          <w:rFonts w:ascii="宋体" w:hAnsi="宋体" w:cs="仿宋_GB2312" w:hint="eastAsia"/>
          <w:b/>
          <w:sz w:val="24"/>
        </w:rPr>
        <w:t>二、申请人的资格要求</w:t>
      </w:r>
      <w:bookmarkEnd w:id="13"/>
      <w:bookmarkEnd w:id="14"/>
      <w:bookmarkEnd w:id="15"/>
      <w:bookmarkEnd w:id="16"/>
    </w:p>
    <w:p w14:paraId="1F186B95" w14:textId="77777777" w:rsidR="00BC7ECC" w:rsidRPr="00323633" w:rsidRDefault="00E17031">
      <w:pPr>
        <w:spacing w:line="360" w:lineRule="auto"/>
        <w:ind w:firstLineChars="200" w:firstLine="480"/>
        <w:rPr>
          <w:rFonts w:ascii="宋体" w:hAnsi="宋体" w:cs="仿宋_GB2312"/>
          <w:sz w:val="24"/>
        </w:rPr>
      </w:pPr>
      <w:bookmarkStart w:id="17" w:name="_Toc28359081"/>
      <w:bookmarkStart w:id="18" w:name="_Toc35393623"/>
      <w:bookmarkStart w:id="19" w:name="_Toc35393792"/>
      <w:bookmarkStart w:id="20" w:name="_Toc28359004"/>
      <w:r w:rsidRPr="00323633">
        <w:rPr>
          <w:rFonts w:ascii="宋体" w:hAnsi="宋体" w:cs="仿宋_GB2312" w:hint="eastAsia"/>
          <w:sz w:val="24"/>
        </w:rPr>
        <w:t>1.满足《中华人民共和国政府采购法》第二十二条规定；</w:t>
      </w:r>
    </w:p>
    <w:p w14:paraId="06E3EEB3" w14:textId="77777777" w:rsidR="00BC7ECC" w:rsidRPr="00323633" w:rsidRDefault="00E17031">
      <w:pPr>
        <w:wordWrap w:val="0"/>
        <w:autoSpaceDE w:val="0"/>
        <w:autoSpaceDN w:val="0"/>
        <w:spacing w:line="360" w:lineRule="auto"/>
        <w:ind w:firstLineChars="200" w:firstLine="480"/>
        <w:rPr>
          <w:rFonts w:ascii="宋体" w:hAnsi="宋体"/>
          <w:sz w:val="24"/>
        </w:rPr>
      </w:pPr>
      <w:r w:rsidRPr="00323633">
        <w:rPr>
          <w:rFonts w:ascii="宋体" w:hAnsi="宋体" w:cs="仿宋_GB2312" w:hint="eastAsia"/>
          <w:sz w:val="24"/>
        </w:rPr>
        <w:t>2.未被信用中国网（</w:t>
      </w:r>
      <w:r w:rsidRPr="00323633">
        <w:rPr>
          <w:rFonts w:ascii="宋体" w:hAnsi="宋体" w:hint="eastAsia"/>
          <w:sz w:val="24"/>
          <w:u w:val="single"/>
        </w:rPr>
        <w:t>www.creditchina.gov.cn</w:t>
      </w:r>
      <w:r w:rsidRPr="00323633">
        <w:rPr>
          <w:rFonts w:ascii="宋体" w:hAnsi="宋体" w:cs="仿宋_GB2312" w:hint="eastAsia"/>
          <w:sz w:val="24"/>
        </w:rPr>
        <w:t>）、中国政府采购网（</w:t>
      </w:r>
      <w:r w:rsidRPr="00323633">
        <w:rPr>
          <w:rFonts w:ascii="宋体" w:hAnsi="宋体" w:hint="eastAsia"/>
          <w:sz w:val="24"/>
          <w:u w:val="single"/>
        </w:rPr>
        <w:t>www.ccgp.gov.cn</w:t>
      </w:r>
      <w:r w:rsidRPr="00323633">
        <w:rPr>
          <w:rFonts w:ascii="宋体" w:hAnsi="宋体" w:cs="仿宋_GB2312" w:hint="eastAsia"/>
          <w:sz w:val="24"/>
        </w:rPr>
        <w:t>）列入失信被执行人、重大税收违法当事人名单、政府采购严重违法失信行为记录名单</w:t>
      </w:r>
      <w:r w:rsidRPr="00323633">
        <w:rPr>
          <w:rFonts w:ascii="宋体" w:hAnsi="宋体" w:hint="eastAsia"/>
          <w:b/>
          <w:sz w:val="24"/>
        </w:rPr>
        <w:t>（注：本项内容由代理机构在资格审查现场完成查询）</w:t>
      </w:r>
      <w:r w:rsidRPr="00323633">
        <w:rPr>
          <w:rFonts w:ascii="宋体" w:hAnsi="宋体" w:hint="eastAsia"/>
          <w:sz w:val="24"/>
        </w:rPr>
        <w:t>；</w:t>
      </w:r>
    </w:p>
    <w:p w14:paraId="71490C03" w14:textId="77777777" w:rsidR="00BC7ECC" w:rsidRPr="00323633" w:rsidRDefault="00E17031">
      <w:pPr>
        <w:spacing w:line="360" w:lineRule="auto"/>
        <w:ind w:firstLineChars="200" w:firstLine="482"/>
        <w:rPr>
          <w:rFonts w:ascii="宋体" w:hAnsi="宋体" w:cs="仿宋_GB2312"/>
          <w:b/>
          <w:sz w:val="24"/>
        </w:rPr>
      </w:pPr>
      <w:r w:rsidRPr="00323633">
        <w:rPr>
          <w:rFonts w:ascii="宋体" w:hAnsi="宋体" w:cs="仿宋_GB2312" w:hint="eastAsia"/>
          <w:b/>
          <w:sz w:val="24"/>
        </w:rPr>
        <w:t>3. 落实政府采购政策需满足的资格要求：投标人为中小微企业；</w:t>
      </w:r>
    </w:p>
    <w:p w14:paraId="1A5EB7C4" w14:textId="77777777" w:rsidR="00BC7ECC" w:rsidRPr="00323633" w:rsidRDefault="00E17031">
      <w:pPr>
        <w:spacing w:line="360" w:lineRule="auto"/>
        <w:ind w:firstLineChars="200" w:firstLine="482"/>
        <w:rPr>
          <w:rFonts w:ascii="宋体" w:hAnsi="宋体"/>
          <w:b/>
          <w:sz w:val="24"/>
        </w:rPr>
      </w:pPr>
      <w:r w:rsidRPr="00323633">
        <w:rPr>
          <w:rFonts w:ascii="宋体" w:hAnsi="宋体" w:cs="仿宋_GB2312" w:hint="eastAsia"/>
          <w:b/>
          <w:sz w:val="24"/>
        </w:rPr>
        <w:t>4. 本项目的特定资格要求：无。</w:t>
      </w:r>
    </w:p>
    <w:bookmarkEnd w:id="17"/>
    <w:bookmarkEnd w:id="18"/>
    <w:bookmarkEnd w:id="19"/>
    <w:bookmarkEnd w:id="20"/>
    <w:p w14:paraId="3EBCAA9A" w14:textId="77777777" w:rsidR="00BC7ECC" w:rsidRPr="00323633" w:rsidRDefault="00E17031">
      <w:pPr>
        <w:spacing w:line="360" w:lineRule="auto"/>
        <w:jc w:val="left"/>
        <w:rPr>
          <w:rFonts w:ascii="宋体" w:hAnsi="宋体" w:cs="仿宋_GB2312"/>
          <w:b/>
          <w:sz w:val="24"/>
        </w:rPr>
      </w:pPr>
      <w:r w:rsidRPr="00323633">
        <w:rPr>
          <w:rFonts w:ascii="宋体" w:hAnsi="宋体" w:cs="仿宋_GB2312" w:hint="eastAsia"/>
          <w:b/>
          <w:sz w:val="24"/>
        </w:rPr>
        <w:t>三、获取招标文件</w:t>
      </w:r>
    </w:p>
    <w:p w14:paraId="66E9ABF6" w14:textId="7AFD02BE" w:rsidR="00BC7ECC" w:rsidRDefault="00E17031">
      <w:pPr>
        <w:spacing w:line="360" w:lineRule="auto"/>
        <w:ind w:firstLineChars="200" w:firstLine="480"/>
        <w:rPr>
          <w:rFonts w:ascii="宋体" w:hAnsi="宋体" w:cs="仿宋_GB2312"/>
          <w:sz w:val="24"/>
        </w:rPr>
      </w:pPr>
      <w:r w:rsidRPr="00323633">
        <w:rPr>
          <w:rFonts w:ascii="宋体" w:hAnsi="宋体" w:cs="仿宋_GB2312" w:hint="eastAsia"/>
          <w:sz w:val="24"/>
        </w:rPr>
        <w:t>1</w:t>
      </w:r>
      <w:r w:rsidRPr="00323633">
        <w:rPr>
          <w:rFonts w:ascii="宋体" w:hAnsi="宋体" w:hint="eastAsia"/>
          <w:sz w:val="24"/>
        </w:rPr>
        <w:t>.</w:t>
      </w:r>
      <w:r w:rsidRPr="00323633">
        <w:rPr>
          <w:rFonts w:ascii="宋体" w:hAnsi="宋体" w:cs="仿宋_GB2312" w:hint="eastAsia"/>
          <w:sz w:val="24"/>
        </w:rPr>
        <w:t>时间：发布</w:t>
      </w:r>
      <w:r w:rsidRPr="00323633">
        <w:rPr>
          <w:rFonts w:ascii="宋体" w:hAnsi="宋体" w:cs="仿宋_GB2312"/>
          <w:sz w:val="24"/>
        </w:rPr>
        <w:t>公告</w:t>
      </w:r>
      <w:r w:rsidRPr="00323633">
        <w:rPr>
          <w:rFonts w:ascii="宋体" w:hAnsi="宋体" w:cs="仿宋_GB2312" w:hint="eastAsia"/>
          <w:sz w:val="24"/>
        </w:rPr>
        <w:t>之日至</w:t>
      </w:r>
      <w:r w:rsidRPr="00323633">
        <w:rPr>
          <w:rFonts w:ascii="宋体" w:hAnsi="宋体" w:cs="仿宋_GB2312" w:hint="eastAsia"/>
          <w:sz w:val="24"/>
          <w:u w:val="single"/>
        </w:rPr>
        <w:t xml:space="preserve"> </w:t>
      </w:r>
      <w:r w:rsidRPr="00323633">
        <w:rPr>
          <w:rFonts w:ascii="宋体" w:hAnsi="宋体"/>
          <w:bCs/>
          <w:snapToGrid w:val="0"/>
          <w:sz w:val="24"/>
          <w:u w:val="single"/>
        </w:rPr>
        <w:t>2025</w:t>
      </w:r>
      <w:r w:rsidRPr="00323633">
        <w:rPr>
          <w:rFonts w:ascii="宋体" w:hAnsi="宋体" w:cs="仿宋_GB2312" w:hint="eastAsia"/>
          <w:bCs/>
          <w:sz w:val="24"/>
        </w:rPr>
        <w:t>年</w:t>
      </w:r>
      <w:r w:rsidRPr="00323633">
        <w:rPr>
          <w:rFonts w:ascii="宋体" w:hAnsi="宋体" w:hint="eastAsia"/>
          <w:bCs/>
          <w:snapToGrid w:val="0"/>
          <w:sz w:val="24"/>
          <w:u w:val="single"/>
        </w:rPr>
        <w:t xml:space="preserve"> </w:t>
      </w:r>
      <w:r w:rsidR="00323633">
        <w:rPr>
          <w:rFonts w:ascii="宋体" w:hAnsi="宋体" w:hint="eastAsia"/>
          <w:bCs/>
          <w:snapToGrid w:val="0"/>
          <w:sz w:val="24"/>
          <w:u w:val="single"/>
        </w:rPr>
        <w:t>7</w:t>
      </w:r>
      <w:r w:rsidRPr="00323633">
        <w:rPr>
          <w:rFonts w:ascii="宋体" w:hAnsi="宋体" w:hint="eastAsia"/>
          <w:bCs/>
          <w:snapToGrid w:val="0"/>
          <w:sz w:val="24"/>
          <w:u w:val="single"/>
        </w:rPr>
        <w:t xml:space="preserve"> </w:t>
      </w:r>
      <w:r w:rsidRPr="00323633">
        <w:rPr>
          <w:rFonts w:ascii="宋体" w:hAnsi="宋体" w:cs="仿宋_GB2312" w:hint="eastAsia"/>
          <w:bCs/>
          <w:sz w:val="24"/>
        </w:rPr>
        <w:t>月</w:t>
      </w:r>
      <w:r w:rsidRPr="00323633">
        <w:rPr>
          <w:rFonts w:ascii="宋体" w:hAnsi="宋体" w:hint="eastAsia"/>
          <w:bCs/>
          <w:snapToGrid w:val="0"/>
          <w:sz w:val="24"/>
          <w:u w:val="single"/>
        </w:rPr>
        <w:t xml:space="preserve"> </w:t>
      </w:r>
      <w:r w:rsidR="00323633">
        <w:rPr>
          <w:rFonts w:ascii="宋体" w:hAnsi="宋体" w:hint="eastAsia"/>
          <w:bCs/>
          <w:snapToGrid w:val="0"/>
          <w:sz w:val="24"/>
          <w:u w:val="single"/>
        </w:rPr>
        <w:t>10</w:t>
      </w:r>
      <w:r w:rsidRPr="00323633">
        <w:rPr>
          <w:rFonts w:ascii="宋体" w:hAnsi="宋体" w:hint="eastAsia"/>
          <w:bCs/>
          <w:snapToGrid w:val="0"/>
          <w:sz w:val="24"/>
          <w:u w:val="single"/>
        </w:rPr>
        <w:t xml:space="preserve"> </w:t>
      </w:r>
      <w:r w:rsidRPr="00323633">
        <w:rPr>
          <w:rFonts w:ascii="宋体" w:hAnsi="宋体" w:cs="仿宋_GB2312" w:hint="eastAsia"/>
          <w:bCs/>
          <w:sz w:val="24"/>
        </w:rPr>
        <w:t>日</w:t>
      </w:r>
      <w:r w:rsidRPr="00323633">
        <w:rPr>
          <w:rFonts w:ascii="宋体" w:hAnsi="宋体" w:hint="eastAsia"/>
          <w:bCs/>
          <w:snapToGrid w:val="0"/>
          <w:sz w:val="24"/>
          <w:u w:val="single"/>
        </w:rPr>
        <w:t>9:00</w:t>
      </w:r>
      <w:r w:rsidRPr="00323633">
        <w:rPr>
          <w:rFonts w:ascii="宋体" w:hAnsi="宋体" w:cs="仿宋_GB2312" w:hint="eastAsia"/>
          <w:sz w:val="24"/>
        </w:rPr>
        <w:t>，每天上午00:00至12:0</w:t>
      </w:r>
      <w:r>
        <w:rPr>
          <w:rFonts w:ascii="宋体" w:hAnsi="宋体" w:cs="仿宋_GB2312" w:hint="eastAsia"/>
          <w:sz w:val="24"/>
        </w:rPr>
        <w:t>0，下午12:00至23:59（北京时间，线上获取法定节假日均可，线下获取文件法定节假日除外）。</w:t>
      </w:r>
    </w:p>
    <w:p w14:paraId="2D76EA4A" w14:textId="77777777" w:rsidR="00BC7ECC" w:rsidRDefault="00E17031">
      <w:pPr>
        <w:spacing w:line="360" w:lineRule="auto"/>
        <w:ind w:firstLineChars="200" w:firstLine="480"/>
        <w:rPr>
          <w:rFonts w:ascii="宋体" w:hAnsi="宋体" w:cs="仿宋_GB2312"/>
          <w:sz w:val="24"/>
        </w:rPr>
      </w:pPr>
      <w:r>
        <w:rPr>
          <w:rFonts w:ascii="宋体" w:hAnsi="宋体" w:cs="仿宋_GB2312" w:hint="eastAsia"/>
          <w:sz w:val="24"/>
        </w:rPr>
        <w:t>2</w:t>
      </w:r>
      <w:r>
        <w:rPr>
          <w:rFonts w:ascii="宋体" w:hAnsi="宋体" w:hint="eastAsia"/>
          <w:sz w:val="24"/>
        </w:rPr>
        <w:t>.</w:t>
      </w:r>
      <w:r>
        <w:rPr>
          <w:rFonts w:ascii="宋体" w:hAnsi="宋体" w:cs="仿宋_GB2312" w:hint="eastAsia"/>
          <w:sz w:val="24"/>
        </w:rPr>
        <w:t>地点（网址）：浙江政府采购网（</w:t>
      </w:r>
      <w:r>
        <w:rPr>
          <w:rFonts w:ascii="宋体" w:hAnsi="宋体"/>
          <w:sz w:val="24"/>
          <w:u w:val="single"/>
        </w:rPr>
        <w:t>http://</w:t>
      </w:r>
      <w:r>
        <w:rPr>
          <w:rFonts w:ascii="宋体" w:hAnsi="宋体" w:hint="eastAsia"/>
          <w:sz w:val="24"/>
          <w:u w:val="single"/>
        </w:rPr>
        <w:t>zfcg.czt.zj.gov.cn</w:t>
      </w:r>
      <w:r>
        <w:rPr>
          <w:rFonts w:ascii="宋体" w:hAnsi="宋体" w:cs="仿宋_GB2312" w:hint="eastAsia"/>
          <w:sz w:val="24"/>
        </w:rPr>
        <w:t>）公告附件。</w:t>
      </w:r>
    </w:p>
    <w:p w14:paraId="4606DE44" w14:textId="77777777" w:rsidR="00BC7ECC" w:rsidRDefault="00E17031">
      <w:pPr>
        <w:spacing w:line="360" w:lineRule="auto"/>
        <w:ind w:firstLineChars="200" w:firstLine="480"/>
        <w:rPr>
          <w:rFonts w:ascii="宋体" w:hAnsi="宋体" w:cs="仿宋_GB2312"/>
          <w:sz w:val="24"/>
        </w:rPr>
      </w:pPr>
      <w:r>
        <w:rPr>
          <w:rFonts w:ascii="宋体" w:hAnsi="宋体" w:cs="仿宋_GB2312" w:hint="eastAsia"/>
          <w:sz w:val="24"/>
        </w:rPr>
        <w:t>3</w:t>
      </w:r>
      <w:r>
        <w:rPr>
          <w:rFonts w:ascii="宋体" w:hAnsi="宋体" w:hint="eastAsia"/>
          <w:sz w:val="24"/>
        </w:rPr>
        <w:t>.</w:t>
      </w:r>
      <w:r>
        <w:rPr>
          <w:rFonts w:ascii="宋体" w:hAnsi="宋体" w:cs="仿宋_GB2312" w:hint="eastAsia"/>
          <w:sz w:val="24"/>
        </w:rPr>
        <w:t>方式：自行下载获取。</w:t>
      </w:r>
      <w:r>
        <w:rPr>
          <w:rFonts w:ascii="宋体" w:hAnsi="宋体" w:cs="仿宋_GB2312" w:hint="eastAsia"/>
          <w:sz w:val="24"/>
        </w:rPr>
        <w:fldChar w:fldCharType="begin"/>
      </w:r>
      <w:r>
        <w:rPr>
          <w:rFonts w:ascii="宋体" w:hAnsi="宋体" w:cs="仿宋_GB2312" w:hint="eastAsia"/>
          <w:sz w:val="24"/>
        </w:rPr>
        <w:instrText xml:space="preserve"> = 1 \* GB2 </w:instrText>
      </w:r>
      <w:r>
        <w:rPr>
          <w:rFonts w:ascii="宋体" w:hAnsi="宋体" w:cs="仿宋_GB2312" w:hint="eastAsia"/>
          <w:sz w:val="24"/>
        </w:rPr>
        <w:fldChar w:fldCharType="separate"/>
      </w:r>
      <w:r>
        <w:rPr>
          <w:rFonts w:ascii="宋体" w:hAnsi="宋体" w:cs="仿宋_GB2312" w:hint="eastAsia"/>
          <w:sz w:val="24"/>
        </w:rPr>
        <w:t>⑴</w:t>
      </w:r>
      <w:r>
        <w:rPr>
          <w:rFonts w:ascii="宋体" w:hAnsi="宋体" w:cs="仿宋_GB2312" w:hint="eastAsia"/>
          <w:sz w:val="24"/>
        </w:rPr>
        <w:fldChar w:fldCharType="end"/>
      </w:r>
      <w:r>
        <w:rPr>
          <w:rFonts w:ascii="宋体" w:hAnsi="宋体" w:cs="仿宋_GB2312" w:hint="eastAsia"/>
          <w:sz w:val="24"/>
        </w:rPr>
        <w:t>获取流程：浙江政府采购网</w:t>
      </w:r>
      <w:r>
        <w:rPr>
          <w:rFonts w:ascii="宋体" w:hAnsi="宋体" w:cs="仿宋_GB2312" w:hint="eastAsia"/>
          <w:b/>
          <w:sz w:val="24"/>
        </w:rPr>
        <w:t>→</w:t>
      </w:r>
      <w:r>
        <w:rPr>
          <w:rFonts w:ascii="宋体" w:hAnsi="宋体" w:cs="仿宋_GB2312" w:hint="eastAsia"/>
          <w:sz w:val="24"/>
        </w:rPr>
        <w:t>用户入驻/登录—用户登录</w:t>
      </w:r>
      <w:r>
        <w:rPr>
          <w:rFonts w:ascii="宋体" w:hAnsi="宋体" w:cs="仿宋_GB2312" w:hint="eastAsia"/>
          <w:b/>
          <w:sz w:val="24"/>
        </w:rPr>
        <w:t>→</w:t>
      </w:r>
      <w:r>
        <w:rPr>
          <w:rFonts w:ascii="宋体" w:hAnsi="宋体" w:cs="仿宋_GB2312" w:hint="eastAsia"/>
          <w:sz w:val="24"/>
        </w:rPr>
        <w:t>项目采购</w:t>
      </w:r>
      <w:r>
        <w:rPr>
          <w:rFonts w:ascii="宋体" w:hAnsi="宋体" w:cs="仿宋_GB2312" w:hint="eastAsia"/>
          <w:b/>
          <w:sz w:val="24"/>
        </w:rPr>
        <w:t>→</w:t>
      </w:r>
      <w:r>
        <w:rPr>
          <w:rFonts w:ascii="宋体" w:hAnsi="宋体" w:cs="仿宋_GB2312" w:hint="eastAsia"/>
          <w:sz w:val="24"/>
        </w:rPr>
        <w:t>获取招标文件管理；</w:t>
      </w:r>
      <w:r>
        <w:rPr>
          <w:rFonts w:ascii="宋体" w:hAnsi="宋体" w:cs="仿宋_GB2312" w:hint="eastAsia"/>
          <w:sz w:val="24"/>
        </w:rPr>
        <w:fldChar w:fldCharType="begin"/>
      </w:r>
      <w:r>
        <w:rPr>
          <w:rFonts w:ascii="宋体" w:hAnsi="宋体" w:cs="仿宋_GB2312" w:hint="eastAsia"/>
          <w:sz w:val="24"/>
        </w:rPr>
        <w:instrText xml:space="preserve"> = 2 \* GB2 </w:instrText>
      </w:r>
      <w:r>
        <w:rPr>
          <w:rFonts w:ascii="宋体" w:hAnsi="宋体" w:cs="仿宋_GB2312" w:hint="eastAsia"/>
          <w:sz w:val="24"/>
        </w:rPr>
        <w:fldChar w:fldCharType="separate"/>
      </w:r>
      <w:r>
        <w:rPr>
          <w:rFonts w:ascii="宋体" w:hAnsi="宋体" w:cs="仿宋_GB2312" w:hint="eastAsia"/>
          <w:sz w:val="24"/>
        </w:rPr>
        <w:t>⑵</w:t>
      </w:r>
      <w:r>
        <w:rPr>
          <w:rFonts w:ascii="宋体" w:hAnsi="宋体" w:cs="仿宋_GB2312" w:hint="eastAsia"/>
          <w:sz w:val="24"/>
        </w:rPr>
        <w:fldChar w:fldCharType="end"/>
      </w:r>
      <w:r>
        <w:rPr>
          <w:rFonts w:ascii="宋体" w:hAnsi="宋体" w:cs="仿宋_GB2312" w:hint="eastAsia"/>
          <w:sz w:val="24"/>
        </w:rPr>
        <w:t>未在浙江省政府采购</w:t>
      </w:r>
      <w:proofErr w:type="gramStart"/>
      <w:r>
        <w:rPr>
          <w:rFonts w:ascii="宋体" w:hAnsi="宋体" w:cs="仿宋_GB2312" w:hint="eastAsia"/>
          <w:sz w:val="24"/>
        </w:rPr>
        <w:t>网注册</w:t>
      </w:r>
      <w:proofErr w:type="gramEnd"/>
      <w:r>
        <w:rPr>
          <w:rFonts w:ascii="宋体" w:hAnsi="宋体" w:cs="仿宋_GB2312" w:hint="eastAsia"/>
          <w:sz w:val="24"/>
        </w:rPr>
        <w:t>成为正式供应商的，</w:t>
      </w:r>
      <w:proofErr w:type="gramStart"/>
      <w:r>
        <w:rPr>
          <w:rFonts w:ascii="宋体" w:hAnsi="宋体" w:cs="仿宋_GB2312" w:hint="eastAsia"/>
          <w:sz w:val="24"/>
        </w:rPr>
        <w:t>请注册</w:t>
      </w:r>
      <w:proofErr w:type="gramEnd"/>
      <w:r>
        <w:rPr>
          <w:rFonts w:ascii="宋体" w:hAnsi="宋体" w:cs="仿宋_GB2312" w:hint="eastAsia"/>
          <w:sz w:val="24"/>
        </w:rPr>
        <w:t>完成审核成功后登录获取；</w:t>
      </w:r>
      <w:r>
        <w:rPr>
          <w:rFonts w:ascii="宋体" w:hAnsi="宋体" w:cs="仿宋_GB2312" w:hint="eastAsia"/>
          <w:sz w:val="24"/>
        </w:rPr>
        <w:fldChar w:fldCharType="begin"/>
      </w:r>
      <w:r>
        <w:rPr>
          <w:rFonts w:ascii="宋体" w:hAnsi="宋体" w:cs="仿宋_GB2312" w:hint="eastAsia"/>
          <w:sz w:val="24"/>
        </w:rPr>
        <w:instrText xml:space="preserve"> = 3 \* GB2 </w:instrText>
      </w:r>
      <w:r>
        <w:rPr>
          <w:rFonts w:ascii="宋体" w:hAnsi="宋体" w:cs="仿宋_GB2312" w:hint="eastAsia"/>
          <w:sz w:val="24"/>
        </w:rPr>
        <w:fldChar w:fldCharType="separate"/>
      </w:r>
      <w:r>
        <w:rPr>
          <w:rFonts w:ascii="宋体" w:hAnsi="宋体" w:cs="仿宋_GB2312" w:hint="eastAsia"/>
          <w:sz w:val="24"/>
        </w:rPr>
        <w:t>⑶</w:t>
      </w:r>
      <w:r>
        <w:rPr>
          <w:rFonts w:ascii="宋体" w:hAnsi="宋体" w:cs="仿宋_GB2312" w:hint="eastAsia"/>
          <w:sz w:val="24"/>
        </w:rPr>
        <w:fldChar w:fldCharType="end"/>
      </w:r>
      <w:r>
        <w:rPr>
          <w:rFonts w:ascii="宋体" w:hAnsi="宋体" w:cs="仿宋_GB2312" w:hint="eastAsia"/>
          <w:sz w:val="24"/>
        </w:rPr>
        <w:t>在浙江政府采购网采购</w:t>
      </w:r>
      <w:r>
        <w:rPr>
          <w:rFonts w:ascii="宋体" w:hAnsi="宋体" w:cs="仿宋_GB2312"/>
          <w:sz w:val="24"/>
        </w:rPr>
        <w:t>公告</w:t>
      </w:r>
      <w:r>
        <w:rPr>
          <w:rFonts w:ascii="宋体" w:hAnsi="宋体" w:cs="仿宋_GB2312" w:hint="eastAsia"/>
          <w:sz w:val="24"/>
        </w:rPr>
        <w:t>附件中以“游客”身份获取的招标文件仅供阅览；潜在供应商未按上述第</w:t>
      </w:r>
      <w:r>
        <w:rPr>
          <w:rFonts w:ascii="宋体" w:hAnsi="宋体" w:cs="仿宋_GB2312"/>
          <w:sz w:val="24"/>
        </w:rPr>
        <w:fldChar w:fldCharType="begin"/>
      </w:r>
      <w:r>
        <w:rPr>
          <w:rFonts w:ascii="宋体" w:hAnsi="宋体" w:cs="仿宋_GB2312"/>
          <w:sz w:val="24"/>
        </w:rPr>
        <w:instrText xml:space="preserve"> </w:instrText>
      </w:r>
      <w:r>
        <w:rPr>
          <w:rFonts w:ascii="宋体" w:hAnsi="宋体" w:cs="仿宋_GB2312" w:hint="eastAsia"/>
          <w:sz w:val="24"/>
        </w:rPr>
        <w:instrText>= 1 \* GB2</w:instrText>
      </w:r>
      <w:r>
        <w:rPr>
          <w:rFonts w:ascii="宋体" w:hAnsi="宋体" w:cs="仿宋_GB2312"/>
          <w:sz w:val="24"/>
        </w:rPr>
        <w:instrText xml:space="preserve"> </w:instrText>
      </w:r>
      <w:r>
        <w:rPr>
          <w:rFonts w:ascii="宋体" w:hAnsi="宋体" w:cs="仿宋_GB2312"/>
          <w:sz w:val="24"/>
        </w:rPr>
        <w:fldChar w:fldCharType="separate"/>
      </w:r>
      <w:r>
        <w:rPr>
          <w:rFonts w:ascii="宋体" w:hAnsi="宋体" w:cs="仿宋_GB2312" w:hint="eastAsia"/>
          <w:sz w:val="24"/>
        </w:rPr>
        <w:t>⑴</w:t>
      </w:r>
      <w:r>
        <w:rPr>
          <w:rFonts w:ascii="宋体" w:hAnsi="宋体" w:cs="仿宋_GB2312"/>
          <w:sz w:val="24"/>
        </w:rPr>
        <w:fldChar w:fldCharType="end"/>
      </w:r>
      <w:proofErr w:type="gramStart"/>
      <w:r>
        <w:rPr>
          <w:rFonts w:ascii="宋体" w:hAnsi="宋体" w:cs="仿宋_GB2312" w:hint="eastAsia"/>
          <w:sz w:val="24"/>
        </w:rPr>
        <w:t>条方式</w:t>
      </w:r>
      <w:proofErr w:type="gramEnd"/>
      <w:r>
        <w:rPr>
          <w:rFonts w:ascii="宋体" w:hAnsi="宋体" w:cs="仿宋_GB2312" w:hint="eastAsia"/>
          <w:sz w:val="24"/>
        </w:rPr>
        <w:t>获取招标文件的不得对招标文件提起质疑投诉。</w:t>
      </w:r>
    </w:p>
    <w:p w14:paraId="1089B830" w14:textId="77777777" w:rsidR="00BC7ECC" w:rsidRDefault="00E17031">
      <w:pPr>
        <w:spacing w:line="360" w:lineRule="auto"/>
        <w:ind w:firstLineChars="200" w:firstLine="480"/>
        <w:rPr>
          <w:rFonts w:ascii="宋体" w:hAnsi="宋体" w:cs="仿宋_GB2312"/>
          <w:sz w:val="24"/>
        </w:rPr>
      </w:pPr>
      <w:r>
        <w:rPr>
          <w:rFonts w:ascii="宋体" w:hAnsi="宋体" w:cs="仿宋_GB2312" w:hint="eastAsia"/>
          <w:sz w:val="24"/>
        </w:rPr>
        <w:t>4</w:t>
      </w:r>
      <w:r>
        <w:rPr>
          <w:rFonts w:ascii="宋体" w:hAnsi="宋体" w:hint="eastAsia"/>
          <w:sz w:val="24"/>
        </w:rPr>
        <w:t>.</w:t>
      </w:r>
      <w:r>
        <w:rPr>
          <w:rFonts w:ascii="宋体" w:hAnsi="宋体" w:cs="仿宋_GB2312" w:hint="eastAsia"/>
          <w:sz w:val="24"/>
        </w:rPr>
        <w:t xml:space="preserve"> 招标文件售价：0元。</w:t>
      </w:r>
    </w:p>
    <w:p w14:paraId="0E6BC8FB" w14:textId="77777777" w:rsidR="00BC7ECC" w:rsidRDefault="00E17031">
      <w:pPr>
        <w:spacing w:line="360" w:lineRule="auto"/>
        <w:rPr>
          <w:rFonts w:ascii="宋体" w:hAnsi="宋体" w:cs="仿宋_GB2312"/>
          <w:b/>
          <w:sz w:val="24"/>
        </w:rPr>
      </w:pPr>
      <w:r>
        <w:rPr>
          <w:rFonts w:ascii="宋体" w:hAnsi="宋体" w:cs="仿宋_GB2312" w:hint="eastAsia"/>
          <w:b/>
          <w:sz w:val="24"/>
        </w:rPr>
        <w:t>四、提交投标文件截止时间、开标时间和地点</w:t>
      </w:r>
    </w:p>
    <w:p w14:paraId="5809F9DB" w14:textId="349AF6A1" w:rsidR="00BC7ECC" w:rsidRDefault="00E17031">
      <w:pPr>
        <w:spacing w:line="360" w:lineRule="auto"/>
        <w:ind w:firstLineChars="200" w:firstLine="482"/>
        <w:rPr>
          <w:rFonts w:ascii="宋体" w:hAnsi="宋体" w:cs="仿宋_GB2312"/>
          <w:b/>
          <w:bCs/>
          <w:sz w:val="24"/>
          <w:u w:val="single"/>
        </w:rPr>
      </w:pPr>
      <w:r>
        <w:rPr>
          <w:rFonts w:ascii="宋体" w:hAnsi="宋体" w:cs="仿宋_GB2312" w:hint="eastAsia"/>
          <w:b/>
          <w:bCs/>
          <w:sz w:val="24"/>
        </w:rPr>
        <w:t>1</w:t>
      </w:r>
      <w:r>
        <w:rPr>
          <w:rFonts w:ascii="宋体" w:hAnsi="宋体" w:hint="eastAsia"/>
          <w:b/>
          <w:sz w:val="24"/>
        </w:rPr>
        <w:t>.</w:t>
      </w:r>
      <w:r>
        <w:rPr>
          <w:rFonts w:ascii="宋体" w:hAnsi="宋体"/>
          <w:b/>
          <w:sz w:val="24"/>
        </w:rPr>
        <w:t xml:space="preserve"> </w:t>
      </w:r>
      <w:r>
        <w:rPr>
          <w:rFonts w:ascii="宋体" w:hAnsi="宋体" w:cs="仿宋_GB2312" w:hint="eastAsia"/>
          <w:b/>
          <w:bCs/>
          <w:sz w:val="24"/>
        </w:rPr>
        <w:t>提交投标文件截止时间：</w:t>
      </w:r>
      <w:r>
        <w:rPr>
          <w:rFonts w:ascii="宋体" w:hAnsi="宋体" w:cs="仿宋_GB2312" w:hint="eastAsia"/>
          <w:b/>
          <w:bCs/>
          <w:sz w:val="24"/>
          <w:u w:val="single"/>
        </w:rPr>
        <w:t xml:space="preserve"> </w:t>
      </w:r>
      <w:r>
        <w:rPr>
          <w:rFonts w:ascii="宋体" w:hAnsi="宋体"/>
          <w:b/>
          <w:bCs/>
          <w:snapToGrid w:val="0"/>
          <w:sz w:val="24"/>
          <w:u w:val="single"/>
        </w:rPr>
        <w:t>2025</w:t>
      </w:r>
      <w:r>
        <w:rPr>
          <w:rFonts w:ascii="宋体" w:hAnsi="宋体" w:cs="仿宋_GB2312" w:hint="eastAsia"/>
          <w:b/>
          <w:bCs/>
          <w:sz w:val="24"/>
        </w:rPr>
        <w:t>年</w:t>
      </w:r>
      <w:r>
        <w:rPr>
          <w:rFonts w:ascii="宋体" w:hAnsi="宋体" w:hint="eastAsia"/>
          <w:b/>
          <w:bCs/>
          <w:snapToGrid w:val="0"/>
          <w:sz w:val="24"/>
          <w:u w:val="single"/>
        </w:rPr>
        <w:t xml:space="preserve"> </w:t>
      </w:r>
      <w:r w:rsidR="00323633">
        <w:rPr>
          <w:rFonts w:ascii="宋体" w:hAnsi="宋体" w:hint="eastAsia"/>
          <w:b/>
          <w:bCs/>
          <w:snapToGrid w:val="0"/>
          <w:sz w:val="24"/>
          <w:u w:val="single"/>
        </w:rPr>
        <w:t>7</w:t>
      </w:r>
      <w:r>
        <w:rPr>
          <w:rFonts w:ascii="宋体" w:hAnsi="宋体" w:hint="eastAsia"/>
          <w:b/>
          <w:bCs/>
          <w:snapToGrid w:val="0"/>
          <w:sz w:val="24"/>
          <w:u w:val="single"/>
        </w:rPr>
        <w:t xml:space="preserve"> </w:t>
      </w:r>
      <w:r>
        <w:rPr>
          <w:rFonts w:ascii="宋体" w:hAnsi="宋体" w:cs="仿宋_GB2312" w:hint="eastAsia"/>
          <w:b/>
          <w:bCs/>
          <w:sz w:val="24"/>
        </w:rPr>
        <w:t>月</w:t>
      </w:r>
      <w:r>
        <w:rPr>
          <w:rFonts w:ascii="宋体" w:hAnsi="宋体" w:hint="eastAsia"/>
          <w:b/>
          <w:bCs/>
          <w:snapToGrid w:val="0"/>
          <w:sz w:val="24"/>
          <w:u w:val="single"/>
        </w:rPr>
        <w:t xml:space="preserve"> </w:t>
      </w:r>
      <w:r w:rsidR="00323633">
        <w:rPr>
          <w:rFonts w:ascii="宋体" w:hAnsi="宋体" w:hint="eastAsia"/>
          <w:b/>
          <w:bCs/>
          <w:snapToGrid w:val="0"/>
          <w:sz w:val="24"/>
          <w:u w:val="single"/>
        </w:rPr>
        <w:t>10</w:t>
      </w:r>
      <w:r>
        <w:rPr>
          <w:rFonts w:ascii="宋体" w:hAnsi="宋体" w:hint="eastAsia"/>
          <w:b/>
          <w:bCs/>
          <w:snapToGrid w:val="0"/>
          <w:sz w:val="24"/>
          <w:u w:val="single"/>
        </w:rPr>
        <w:t xml:space="preserve"> </w:t>
      </w:r>
      <w:r>
        <w:rPr>
          <w:rFonts w:ascii="宋体" w:hAnsi="宋体" w:cs="仿宋_GB2312" w:hint="eastAsia"/>
          <w:b/>
          <w:bCs/>
          <w:sz w:val="24"/>
        </w:rPr>
        <w:t>日</w:t>
      </w:r>
      <w:r>
        <w:rPr>
          <w:rFonts w:ascii="宋体" w:hAnsi="宋体" w:hint="eastAsia"/>
          <w:b/>
          <w:bCs/>
          <w:snapToGrid w:val="0"/>
          <w:sz w:val="24"/>
        </w:rPr>
        <w:t>9</w:t>
      </w:r>
      <w:r>
        <w:rPr>
          <w:rFonts w:ascii="宋体" w:hAnsi="宋体" w:cs="仿宋_GB2312" w:hint="eastAsia"/>
          <w:b/>
          <w:bCs/>
          <w:sz w:val="24"/>
        </w:rPr>
        <w:t>:</w:t>
      </w:r>
      <w:r>
        <w:rPr>
          <w:rFonts w:ascii="宋体" w:hAnsi="宋体" w:hint="eastAsia"/>
          <w:b/>
          <w:bCs/>
          <w:snapToGrid w:val="0"/>
          <w:sz w:val="24"/>
        </w:rPr>
        <w:t>00</w:t>
      </w:r>
      <w:r>
        <w:rPr>
          <w:rFonts w:ascii="宋体" w:hAnsi="宋体" w:cs="仿宋_GB2312" w:hint="eastAsia"/>
          <w:b/>
          <w:bCs/>
          <w:sz w:val="24"/>
        </w:rPr>
        <w:t>（北京时间）；</w:t>
      </w:r>
    </w:p>
    <w:p w14:paraId="11C33B00" w14:textId="77777777" w:rsidR="00BC7ECC" w:rsidRDefault="00E17031">
      <w:pPr>
        <w:spacing w:line="360" w:lineRule="auto"/>
        <w:ind w:firstLineChars="200" w:firstLine="480"/>
        <w:rPr>
          <w:rFonts w:ascii="宋体" w:hAnsi="宋体" w:cs="仿宋_GB2312"/>
          <w:sz w:val="24"/>
        </w:rPr>
      </w:pPr>
      <w:r>
        <w:rPr>
          <w:rFonts w:ascii="宋体" w:hAnsi="宋体" w:cs="仿宋_GB2312" w:hint="eastAsia"/>
          <w:sz w:val="24"/>
        </w:rPr>
        <w:t>2</w:t>
      </w:r>
      <w:r>
        <w:rPr>
          <w:rFonts w:ascii="宋体" w:hAnsi="宋体" w:hint="eastAsia"/>
          <w:sz w:val="24"/>
        </w:rPr>
        <w:t>.</w:t>
      </w:r>
      <w:r>
        <w:rPr>
          <w:rFonts w:ascii="宋体" w:hAnsi="宋体"/>
          <w:sz w:val="24"/>
        </w:rPr>
        <w:t xml:space="preserve"> 投标</w:t>
      </w:r>
      <w:r>
        <w:rPr>
          <w:rFonts w:ascii="宋体" w:hAnsi="宋体" w:cs="仿宋_GB2312" w:hint="eastAsia"/>
          <w:sz w:val="24"/>
        </w:rPr>
        <w:t>地点（网址）：</w:t>
      </w:r>
    </w:p>
    <w:bookmarkStart w:id="21" w:name="OLE_LINK15"/>
    <w:p w14:paraId="09BB2CD2" w14:textId="77777777" w:rsidR="00BC7ECC" w:rsidRDefault="00E17031">
      <w:pPr>
        <w:spacing w:line="360" w:lineRule="auto"/>
        <w:ind w:firstLineChars="200" w:firstLine="480"/>
        <w:rPr>
          <w:rFonts w:ascii="宋体" w:hAnsi="宋体" w:cs="仿宋_GB2312"/>
          <w:sz w:val="24"/>
        </w:rPr>
      </w:pPr>
      <w:r>
        <w:rPr>
          <w:rFonts w:ascii="宋体" w:hAnsi="宋体" w:cs="仿宋_GB2312" w:hint="eastAsia"/>
          <w:sz w:val="24"/>
        </w:rPr>
        <w:fldChar w:fldCharType="begin"/>
      </w:r>
      <w:r>
        <w:rPr>
          <w:rFonts w:ascii="宋体" w:hAnsi="宋体" w:cs="仿宋_GB2312" w:hint="eastAsia"/>
          <w:sz w:val="24"/>
        </w:rPr>
        <w:instrText xml:space="preserve"> = 1 \* GB2 </w:instrText>
      </w:r>
      <w:r>
        <w:rPr>
          <w:rFonts w:ascii="宋体" w:hAnsi="宋体" w:cs="仿宋_GB2312" w:hint="eastAsia"/>
          <w:sz w:val="24"/>
        </w:rPr>
        <w:fldChar w:fldCharType="separate"/>
      </w:r>
      <w:r>
        <w:rPr>
          <w:rFonts w:ascii="宋体" w:hAnsi="宋体" w:cs="仿宋_GB2312" w:hint="eastAsia"/>
          <w:sz w:val="24"/>
        </w:rPr>
        <w:t>⑴</w:t>
      </w:r>
      <w:r>
        <w:rPr>
          <w:rFonts w:ascii="宋体" w:hAnsi="宋体" w:cs="仿宋_GB2312" w:hint="eastAsia"/>
          <w:sz w:val="24"/>
        </w:rPr>
        <w:fldChar w:fldCharType="end"/>
      </w:r>
      <w:r>
        <w:rPr>
          <w:rFonts w:ascii="宋体" w:hAnsi="宋体" w:cs="仿宋_GB2312" w:hint="eastAsia"/>
          <w:sz w:val="24"/>
        </w:rPr>
        <w:t xml:space="preserve"> 电子加密投标文件：在“政府采购云平台”上传提交，“电子加密投标文件”成功上传提交后，投标人自行打印投标文件接收回执；</w:t>
      </w:r>
    </w:p>
    <w:p w14:paraId="6CB32225" w14:textId="77777777" w:rsidR="00BC7ECC" w:rsidRDefault="00E17031">
      <w:pPr>
        <w:pStyle w:val="ad"/>
        <w:adjustRightInd w:val="0"/>
        <w:snapToGrid w:val="0"/>
        <w:spacing w:line="360" w:lineRule="auto"/>
        <w:ind w:firstLineChars="200" w:firstLine="480"/>
        <w:rPr>
          <w:rFonts w:hAnsi="宋体" w:cs="仿宋_GB2312"/>
          <w:sz w:val="24"/>
          <w:szCs w:val="24"/>
        </w:rPr>
      </w:pPr>
      <w:r>
        <w:rPr>
          <w:rFonts w:hAnsi="宋体" w:cs="仿宋_GB2312" w:hint="eastAsia"/>
          <w:sz w:val="24"/>
          <w:szCs w:val="24"/>
        </w:rPr>
        <w:fldChar w:fldCharType="begin"/>
      </w:r>
      <w:r>
        <w:rPr>
          <w:rFonts w:hAnsi="宋体" w:cs="仿宋_GB2312" w:hint="eastAsia"/>
          <w:sz w:val="24"/>
          <w:szCs w:val="24"/>
        </w:rPr>
        <w:instrText xml:space="preserve"> = 2 \* GB2 </w:instrText>
      </w:r>
      <w:r>
        <w:rPr>
          <w:rFonts w:hAnsi="宋体" w:cs="仿宋_GB2312" w:hint="eastAsia"/>
          <w:sz w:val="24"/>
          <w:szCs w:val="24"/>
        </w:rPr>
        <w:fldChar w:fldCharType="separate"/>
      </w:r>
      <w:r>
        <w:rPr>
          <w:rFonts w:hAnsi="宋体" w:cs="仿宋_GB2312" w:hint="eastAsia"/>
          <w:sz w:val="24"/>
          <w:szCs w:val="24"/>
        </w:rPr>
        <w:t>⑵</w:t>
      </w:r>
      <w:r>
        <w:rPr>
          <w:rFonts w:hAnsi="宋体" w:cs="仿宋_GB2312" w:hint="eastAsia"/>
          <w:sz w:val="24"/>
          <w:szCs w:val="24"/>
        </w:rPr>
        <w:fldChar w:fldCharType="end"/>
      </w:r>
      <w:r>
        <w:rPr>
          <w:rFonts w:hAnsi="宋体" w:cs="仿宋_GB2312" w:hint="eastAsia"/>
          <w:sz w:val="24"/>
          <w:szCs w:val="24"/>
        </w:rPr>
        <w:t xml:space="preserve"> 备份投标文件：</w:t>
      </w:r>
    </w:p>
    <w:p w14:paraId="2F31C593" w14:textId="77777777" w:rsidR="00BC7ECC" w:rsidRDefault="00E17031">
      <w:pPr>
        <w:pStyle w:val="ad"/>
        <w:adjustRightInd w:val="0"/>
        <w:snapToGrid w:val="0"/>
        <w:spacing w:line="360" w:lineRule="auto"/>
        <w:ind w:firstLineChars="200" w:firstLine="480"/>
        <w:rPr>
          <w:rFonts w:hAnsi="宋体"/>
          <w:bCs/>
          <w:sz w:val="24"/>
          <w:szCs w:val="24"/>
        </w:rPr>
      </w:pPr>
      <w:r>
        <w:rPr>
          <w:rFonts w:hAnsi="宋体" w:hint="eastAsia"/>
          <w:bCs/>
          <w:sz w:val="24"/>
        </w:rPr>
        <w:t>备份投标文件是否提交由投标人自行决定，如不提交的，当电子投标文件无法解密时，将导致无备份投标文件而失去投标资格；</w:t>
      </w:r>
    </w:p>
    <w:p w14:paraId="2375740B" w14:textId="77777777" w:rsidR="00BC7ECC" w:rsidRDefault="00E17031">
      <w:pPr>
        <w:pStyle w:val="ad"/>
        <w:wordWrap w:val="0"/>
        <w:autoSpaceDE w:val="0"/>
        <w:autoSpaceDN w:val="0"/>
        <w:adjustRightInd w:val="0"/>
        <w:snapToGrid w:val="0"/>
        <w:spacing w:line="360" w:lineRule="auto"/>
        <w:ind w:firstLineChars="200" w:firstLine="480"/>
        <w:rPr>
          <w:rFonts w:ascii="新宋体" w:eastAsia="新宋体" w:hAnsi="新宋体"/>
          <w:bCs/>
          <w:sz w:val="24"/>
          <w:szCs w:val="24"/>
        </w:rPr>
      </w:pPr>
      <w:r>
        <w:rPr>
          <w:rFonts w:ascii="新宋体" w:eastAsia="新宋体" w:hAnsi="新宋体" w:hint="eastAsia"/>
          <w:bCs/>
          <w:sz w:val="24"/>
        </w:rPr>
        <w:t>如提交备份</w:t>
      </w:r>
      <w:r>
        <w:rPr>
          <w:rFonts w:hAnsi="宋体" w:hint="eastAsia"/>
          <w:bCs/>
          <w:sz w:val="24"/>
        </w:rPr>
        <w:t>投标</w:t>
      </w:r>
      <w:r>
        <w:rPr>
          <w:rFonts w:ascii="新宋体" w:eastAsia="新宋体" w:hAnsi="新宋体" w:hint="eastAsia"/>
          <w:bCs/>
          <w:sz w:val="24"/>
        </w:rPr>
        <w:t>文件的，应在</w:t>
      </w:r>
      <w:r>
        <w:rPr>
          <w:rFonts w:hAnsi="宋体" w:hint="eastAsia"/>
          <w:bCs/>
          <w:sz w:val="24"/>
        </w:rPr>
        <w:t>投标</w:t>
      </w:r>
      <w:r>
        <w:rPr>
          <w:rFonts w:ascii="新宋体" w:eastAsia="新宋体" w:hAnsi="新宋体" w:hint="eastAsia"/>
          <w:bCs/>
          <w:sz w:val="24"/>
        </w:rPr>
        <w:t>截止时间前将系统最后生成的具有电子盖章的备份</w:t>
      </w:r>
      <w:r>
        <w:rPr>
          <w:rFonts w:hAnsi="宋体" w:hint="eastAsia"/>
          <w:bCs/>
          <w:sz w:val="24"/>
        </w:rPr>
        <w:t>投标</w:t>
      </w:r>
      <w:r>
        <w:rPr>
          <w:rFonts w:ascii="新宋体" w:eastAsia="新宋体" w:hAnsi="新宋体" w:hint="eastAsia"/>
          <w:bCs/>
          <w:sz w:val="24"/>
        </w:rPr>
        <w:t>文件通过电子邮件方式传送至代理机构邮箱（JQL236287981@163.com），</w:t>
      </w:r>
      <w:r>
        <w:rPr>
          <w:rFonts w:ascii="新宋体" w:eastAsia="新宋体" w:hAnsi="新宋体" w:hint="eastAsia"/>
          <w:sz w:val="24"/>
        </w:rPr>
        <w:t>并在邮件中注明项目名称及投标人名称。</w:t>
      </w:r>
      <w:bookmarkEnd w:id="21"/>
    </w:p>
    <w:p w14:paraId="6BF18317" w14:textId="3A449705" w:rsidR="00BC7ECC" w:rsidRDefault="00E17031">
      <w:pPr>
        <w:spacing w:line="360" w:lineRule="auto"/>
        <w:ind w:firstLineChars="200" w:firstLine="482"/>
        <w:rPr>
          <w:rFonts w:ascii="宋体" w:hAnsi="宋体" w:cs="仿宋_GB2312"/>
          <w:b/>
          <w:bCs/>
          <w:sz w:val="24"/>
        </w:rPr>
      </w:pPr>
      <w:r>
        <w:rPr>
          <w:rFonts w:ascii="宋体" w:hAnsi="宋体" w:cs="仿宋_GB2312" w:hint="eastAsia"/>
          <w:b/>
          <w:sz w:val="24"/>
        </w:rPr>
        <w:t>3. 开标</w:t>
      </w:r>
      <w:r>
        <w:rPr>
          <w:rFonts w:ascii="宋体" w:hAnsi="宋体" w:cs="仿宋_GB2312"/>
          <w:b/>
          <w:sz w:val="24"/>
        </w:rPr>
        <w:t>时间：</w:t>
      </w:r>
      <w:r>
        <w:rPr>
          <w:rFonts w:ascii="宋体" w:hAnsi="宋体" w:cs="仿宋_GB2312" w:hint="eastAsia"/>
          <w:b/>
          <w:sz w:val="24"/>
          <w:u w:val="single"/>
        </w:rPr>
        <w:t xml:space="preserve"> </w:t>
      </w:r>
      <w:r>
        <w:rPr>
          <w:rFonts w:ascii="宋体" w:hAnsi="宋体"/>
          <w:b/>
          <w:bCs/>
          <w:snapToGrid w:val="0"/>
          <w:sz w:val="24"/>
          <w:u w:val="single"/>
        </w:rPr>
        <w:t>2025</w:t>
      </w:r>
      <w:r>
        <w:rPr>
          <w:rFonts w:ascii="宋体" w:hAnsi="宋体" w:cs="仿宋_GB2312" w:hint="eastAsia"/>
          <w:b/>
          <w:bCs/>
          <w:sz w:val="24"/>
        </w:rPr>
        <w:t>年</w:t>
      </w:r>
      <w:r>
        <w:rPr>
          <w:rFonts w:ascii="宋体" w:hAnsi="宋体" w:hint="eastAsia"/>
          <w:b/>
          <w:bCs/>
          <w:snapToGrid w:val="0"/>
          <w:sz w:val="24"/>
          <w:u w:val="single"/>
        </w:rPr>
        <w:t xml:space="preserve"> </w:t>
      </w:r>
      <w:r w:rsidR="00323633">
        <w:rPr>
          <w:rFonts w:ascii="宋体" w:hAnsi="宋体" w:hint="eastAsia"/>
          <w:b/>
          <w:bCs/>
          <w:snapToGrid w:val="0"/>
          <w:sz w:val="24"/>
          <w:u w:val="single"/>
        </w:rPr>
        <w:t>7</w:t>
      </w:r>
      <w:r>
        <w:rPr>
          <w:rFonts w:ascii="宋体" w:hAnsi="宋体" w:hint="eastAsia"/>
          <w:b/>
          <w:bCs/>
          <w:snapToGrid w:val="0"/>
          <w:sz w:val="24"/>
          <w:u w:val="single"/>
        </w:rPr>
        <w:t xml:space="preserve"> </w:t>
      </w:r>
      <w:r>
        <w:rPr>
          <w:rFonts w:ascii="宋体" w:hAnsi="宋体" w:cs="仿宋_GB2312" w:hint="eastAsia"/>
          <w:b/>
          <w:bCs/>
          <w:sz w:val="24"/>
        </w:rPr>
        <w:t>月</w:t>
      </w:r>
      <w:r>
        <w:rPr>
          <w:rFonts w:ascii="宋体" w:hAnsi="宋体" w:hint="eastAsia"/>
          <w:b/>
          <w:bCs/>
          <w:snapToGrid w:val="0"/>
          <w:sz w:val="24"/>
          <w:u w:val="single"/>
        </w:rPr>
        <w:t xml:space="preserve"> </w:t>
      </w:r>
      <w:r w:rsidR="00323633">
        <w:rPr>
          <w:rFonts w:ascii="宋体" w:hAnsi="宋体" w:hint="eastAsia"/>
          <w:b/>
          <w:bCs/>
          <w:snapToGrid w:val="0"/>
          <w:sz w:val="24"/>
          <w:u w:val="single"/>
        </w:rPr>
        <w:t>10</w:t>
      </w:r>
      <w:r>
        <w:rPr>
          <w:rFonts w:ascii="宋体" w:hAnsi="宋体" w:hint="eastAsia"/>
          <w:b/>
          <w:bCs/>
          <w:snapToGrid w:val="0"/>
          <w:sz w:val="24"/>
          <w:u w:val="single"/>
        </w:rPr>
        <w:t xml:space="preserve"> </w:t>
      </w:r>
      <w:r>
        <w:rPr>
          <w:rFonts w:ascii="宋体" w:hAnsi="宋体" w:cs="仿宋_GB2312" w:hint="eastAsia"/>
          <w:b/>
          <w:bCs/>
          <w:sz w:val="24"/>
        </w:rPr>
        <w:t xml:space="preserve">日 </w:t>
      </w:r>
      <w:r>
        <w:rPr>
          <w:rFonts w:ascii="宋体" w:hAnsi="宋体" w:hint="eastAsia"/>
          <w:b/>
          <w:bCs/>
          <w:snapToGrid w:val="0"/>
          <w:sz w:val="24"/>
        </w:rPr>
        <w:t>9</w:t>
      </w:r>
      <w:r>
        <w:rPr>
          <w:rFonts w:ascii="宋体" w:hAnsi="宋体" w:cs="仿宋_GB2312" w:hint="eastAsia"/>
          <w:b/>
          <w:bCs/>
          <w:sz w:val="24"/>
        </w:rPr>
        <w:t>:</w:t>
      </w:r>
      <w:r>
        <w:rPr>
          <w:rFonts w:ascii="宋体" w:hAnsi="宋体" w:hint="eastAsia"/>
          <w:b/>
          <w:bCs/>
          <w:snapToGrid w:val="0"/>
          <w:sz w:val="24"/>
        </w:rPr>
        <w:t>00</w:t>
      </w:r>
      <w:r>
        <w:rPr>
          <w:rFonts w:ascii="宋体" w:hAnsi="宋体" w:cs="仿宋_GB2312" w:hint="eastAsia"/>
          <w:b/>
          <w:bCs/>
          <w:sz w:val="24"/>
        </w:rPr>
        <w:t>（北京时间）；</w:t>
      </w:r>
    </w:p>
    <w:p w14:paraId="2B3EF2EE" w14:textId="77777777" w:rsidR="00BC7ECC" w:rsidRDefault="00E17031">
      <w:pPr>
        <w:spacing w:line="360" w:lineRule="auto"/>
        <w:ind w:firstLineChars="200" w:firstLine="480"/>
        <w:rPr>
          <w:rFonts w:ascii="宋体" w:hAnsi="宋体" w:cs="仿宋_GB2312"/>
          <w:sz w:val="24"/>
        </w:rPr>
      </w:pPr>
      <w:r>
        <w:rPr>
          <w:rFonts w:ascii="宋体" w:hAnsi="宋体" w:cs="仿宋_GB2312" w:hint="eastAsia"/>
          <w:bCs/>
          <w:sz w:val="24"/>
        </w:rPr>
        <w:t>4. 开标</w:t>
      </w:r>
      <w:r>
        <w:rPr>
          <w:rFonts w:ascii="宋体" w:hAnsi="宋体" w:cs="仿宋_GB2312"/>
          <w:bCs/>
          <w:sz w:val="24"/>
        </w:rPr>
        <w:t>地点</w:t>
      </w:r>
      <w:r>
        <w:rPr>
          <w:rFonts w:ascii="宋体" w:hAnsi="宋体" w:cs="仿宋_GB2312" w:hint="eastAsia"/>
          <w:bCs/>
          <w:sz w:val="24"/>
        </w:rPr>
        <w:t>（网址）</w:t>
      </w:r>
      <w:r>
        <w:rPr>
          <w:rFonts w:ascii="宋体" w:hAnsi="宋体" w:cs="仿宋_GB2312"/>
          <w:bCs/>
          <w:sz w:val="24"/>
        </w:rPr>
        <w:t>：</w:t>
      </w:r>
      <w:r>
        <w:rPr>
          <w:rFonts w:ascii="宋体" w:hAnsi="宋体" w:hint="eastAsia"/>
          <w:sz w:val="24"/>
        </w:rPr>
        <w:t>丽水市公共资源交易中心（丽水市人民街615号商会大厦5楼）,</w:t>
      </w:r>
      <w:r>
        <w:rPr>
          <w:rFonts w:ascii="宋体" w:hAnsi="宋体" w:cs="仿宋_GB2312" w:hint="eastAsia"/>
          <w:bCs/>
          <w:sz w:val="24"/>
        </w:rPr>
        <w:t>浙江政府采购网→用户入驻/登录→用户登录→项目采购→开标评标→进入开标大厅。</w:t>
      </w:r>
    </w:p>
    <w:p w14:paraId="28FA6BC1" w14:textId="77777777" w:rsidR="00BC7ECC" w:rsidRDefault="00E17031">
      <w:pPr>
        <w:spacing w:line="360" w:lineRule="auto"/>
        <w:jc w:val="left"/>
        <w:rPr>
          <w:rFonts w:ascii="宋体" w:hAnsi="宋体" w:cs="仿宋_GB2312"/>
          <w:b/>
          <w:sz w:val="24"/>
        </w:rPr>
      </w:pPr>
      <w:r>
        <w:rPr>
          <w:rFonts w:ascii="宋体" w:hAnsi="宋体" w:cs="仿宋_GB2312" w:hint="eastAsia"/>
          <w:b/>
          <w:sz w:val="24"/>
        </w:rPr>
        <w:t>五、公告期限</w:t>
      </w:r>
    </w:p>
    <w:p w14:paraId="2A04960B" w14:textId="77777777" w:rsidR="00BC7ECC" w:rsidRDefault="00E17031">
      <w:pPr>
        <w:spacing w:line="360" w:lineRule="auto"/>
        <w:ind w:firstLineChars="200" w:firstLine="480"/>
        <w:rPr>
          <w:rFonts w:ascii="宋体" w:hAnsi="宋体" w:cs="仿宋_GB2312"/>
          <w:kern w:val="0"/>
          <w:sz w:val="24"/>
        </w:rPr>
      </w:pPr>
      <w:r>
        <w:rPr>
          <w:rFonts w:ascii="宋体" w:hAnsi="宋体" w:cs="仿宋_GB2312" w:hint="eastAsia"/>
          <w:kern w:val="0"/>
          <w:sz w:val="24"/>
        </w:rPr>
        <w:t>自本公告发布之日起5个工作日。</w:t>
      </w:r>
    </w:p>
    <w:p w14:paraId="0CFCF00D" w14:textId="77777777" w:rsidR="00BC7ECC" w:rsidRDefault="00E17031">
      <w:pPr>
        <w:spacing w:line="360" w:lineRule="auto"/>
        <w:jc w:val="left"/>
        <w:rPr>
          <w:rFonts w:ascii="宋体" w:hAnsi="宋体" w:cs="仿宋_GB2312"/>
          <w:b/>
          <w:sz w:val="24"/>
        </w:rPr>
      </w:pPr>
      <w:r>
        <w:rPr>
          <w:rFonts w:ascii="宋体" w:hAnsi="宋体" w:cs="仿宋_GB2312" w:hint="eastAsia"/>
          <w:b/>
          <w:sz w:val="24"/>
        </w:rPr>
        <w:t>六、其他补充事宜</w:t>
      </w:r>
    </w:p>
    <w:p w14:paraId="5E91E435" w14:textId="77777777" w:rsidR="00BC7ECC" w:rsidRDefault="00E17031">
      <w:pPr>
        <w:snapToGrid w:val="0"/>
        <w:spacing w:line="360" w:lineRule="auto"/>
        <w:ind w:firstLine="510"/>
        <w:rPr>
          <w:rFonts w:ascii="宋体" w:hAnsi="宋体" w:cs="仿宋_GB2312"/>
          <w:kern w:val="0"/>
          <w:sz w:val="24"/>
        </w:rPr>
      </w:pPr>
      <w:r>
        <w:rPr>
          <w:rFonts w:ascii="宋体" w:hAnsi="宋体" w:cs="仿宋_GB2312" w:hint="eastAsia"/>
          <w:kern w:val="0"/>
          <w:sz w:val="24"/>
        </w:rPr>
        <w:t>1.</w:t>
      </w:r>
      <w:r>
        <w:rPr>
          <w:rFonts w:ascii="宋体" w:hAnsi="宋体" w:cs="仿宋_GB2312"/>
          <w:kern w:val="0"/>
          <w:sz w:val="24"/>
        </w:rPr>
        <w:t>投标人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投标人对采购人、采购代理机构的答复不满意或者采购人、采购代理机构未在规定的时间内</w:t>
      </w:r>
      <w:proofErr w:type="gramStart"/>
      <w:r>
        <w:rPr>
          <w:rFonts w:ascii="宋体" w:hAnsi="宋体" w:cs="仿宋_GB2312"/>
          <w:kern w:val="0"/>
          <w:sz w:val="24"/>
        </w:rPr>
        <w:t>作出</w:t>
      </w:r>
      <w:proofErr w:type="gramEnd"/>
      <w:r>
        <w:rPr>
          <w:rFonts w:ascii="宋体" w:hAnsi="宋体" w:cs="仿宋_GB2312"/>
          <w:kern w:val="0"/>
          <w:sz w:val="24"/>
        </w:rPr>
        <w:t>答复的，可以在答复期满后十五个工作日内向同级政府采购监督管理部门投诉。质疑函范本、投诉书范本请到浙江政府采购网下载专区下载。</w:t>
      </w:r>
    </w:p>
    <w:p w14:paraId="1DECBC05" w14:textId="77777777" w:rsidR="00BC7ECC" w:rsidRDefault="00E17031">
      <w:pPr>
        <w:spacing w:line="360" w:lineRule="auto"/>
        <w:ind w:firstLineChars="200" w:firstLine="482"/>
        <w:rPr>
          <w:rFonts w:ascii="宋体" w:hAnsi="宋体" w:cs="仿宋_GB2312"/>
          <w:b/>
          <w:kern w:val="0"/>
          <w:sz w:val="24"/>
        </w:rPr>
      </w:pPr>
      <w:r>
        <w:rPr>
          <w:rFonts w:ascii="宋体" w:hAnsi="宋体" w:cs="仿宋_GB2312" w:hint="eastAsia"/>
          <w:b/>
          <w:kern w:val="0"/>
          <w:sz w:val="24"/>
        </w:rPr>
        <w:t>2.其他注意事项：</w:t>
      </w:r>
    </w:p>
    <w:p w14:paraId="1DF5BB79" w14:textId="77777777" w:rsidR="00BC7ECC" w:rsidRDefault="00E17031">
      <w:pPr>
        <w:spacing w:line="360" w:lineRule="auto"/>
        <w:ind w:firstLineChars="200" w:firstLine="482"/>
        <w:rPr>
          <w:rFonts w:ascii="宋体" w:hAnsi="宋体"/>
          <w:b/>
          <w:sz w:val="24"/>
        </w:rPr>
      </w:pPr>
      <w:r>
        <w:rPr>
          <w:rFonts w:ascii="宋体" w:hAnsi="宋体" w:hint="eastAsia"/>
          <w:b/>
          <w:sz w:val="24"/>
        </w:rPr>
        <w:t>(1)本项目采用电子招标，投标人自行决定是否安排人员赴现场参与开标。</w:t>
      </w:r>
    </w:p>
    <w:p w14:paraId="7725D883" w14:textId="77777777" w:rsidR="00BC7ECC" w:rsidRDefault="00E17031">
      <w:pPr>
        <w:spacing w:line="360" w:lineRule="auto"/>
        <w:ind w:firstLineChars="196" w:firstLine="472"/>
        <w:rPr>
          <w:rFonts w:ascii="宋体" w:hAnsi="宋体"/>
          <w:b/>
          <w:sz w:val="24"/>
        </w:rPr>
      </w:pPr>
      <w:r>
        <w:rPr>
          <w:rFonts w:ascii="宋体" w:hAnsi="宋体" w:hint="eastAsia"/>
          <w:b/>
          <w:sz w:val="24"/>
        </w:rPr>
        <w:t>(2)政</w:t>
      </w:r>
      <w:proofErr w:type="gramStart"/>
      <w:r>
        <w:rPr>
          <w:rFonts w:ascii="宋体" w:hAnsi="宋体" w:hint="eastAsia"/>
          <w:b/>
          <w:sz w:val="24"/>
        </w:rPr>
        <w:t>采云</w:t>
      </w:r>
      <w:proofErr w:type="gramEnd"/>
      <w:r>
        <w:rPr>
          <w:rFonts w:ascii="宋体" w:hAnsi="宋体" w:hint="eastAsia"/>
          <w:b/>
          <w:sz w:val="24"/>
        </w:rPr>
        <w:t>平台注册注意事项：</w:t>
      </w:r>
    </w:p>
    <w:p w14:paraId="01F00557" w14:textId="77777777" w:rsidR="00BC7ECC" w:rsidRDefault="00E17031">
      <w:pPr>
        <w:spacing w:line="360" w:lineRule="auto"/>
        <w:ind w:firstLineChars="200" w:firstLine="480"/>
        <w:rPr>
          <w:rFonts w:ascii="宋体" w:hAnsi="宋体"/>
          <w:sz w:val="24"/>
        </w:rPr>
      </w:pPr>
      <w:r>
        <w:rPr>
          <w:rFonts w:ascii="宋体" w:hAnsi="宋体" w:hint="eastAsia"/>
          <w:sz w:val="24"/>
        </w:rPr>
        <w:t>1）供应商未在浙江政府采购网（http://zfcg.czt.zj.gov.cn/）注册成为正式供应商，</w:t>
      </w:r>
      <w:proofErr w:type="gramStart"/>
      <w:r>
        <w:rPr>
          <w:rFonts w:ascii="宋体" w:hAnsi="宋体" w:hint="eastAsia"/>
          <w:sz w:val="24"/>
        </w:rPr>
        <w:t>需前往</w:t>
      </w:r>
      <w:proofErr w:type="gramEnd"/>
      <w:r>
        <w:rPr>
          <w:rFonts w:ascii="宋体" w:hAnsi="宋体" w:hint="eastAsia"/>
          <w:sz w:val="24"/>
        </w:rPr>
        <w:t>注册；</w:t>
      </w:r>
    </w:p>
    <w:p w14:paraId="700995DF" w14:textId="77777777" w:rsidR="00BC7ECC" w:rsidRDefault="00E17031">
      <w:pPr>
        <w:spacing w:line="360" w:lineRule="auto"/>
        <w:ind w:firstLineChars="200" w:firstLine="480"/>
        <w:rPr>
          <w:rFonts w:ascii="宋体" w:hAnsi="宋体"/>
          <w:sz w:val="24"/>
        </w:rPr>
      </w:pPr>
      <w:r>
        <w:rPr>
          <w:rFonts w:ascii="宋体" w:hAnsi="宋体" w:hint="eastAsia"/>
          <w:sz w:val="24"/>
        </w:rPr>
        <w:t xml:space="preserve">2）本项目中标（成交）供应商未注册成为浙江政府采购网“正式供应商”的，将无法实现该项目合同备案及付款，由此造成的不利影响由供应商自行承担； </w:t>
      </w:r>
    </w:p>
    <w:p w14:paraId="3AC77FDB" w14:textId="77777777" w:rsidR="00BC7ECC" w:rsidRDefault="00E17031">
      <w:pPr>
        <w:snapToGrid w:val="0"/>
        <w:spacing w:line="360" w:lineRule="auto"/>
        <w:ind w:firstLine="510"/>
        <w:rPr>
          <w:rFonts w:ascii="宋体" w:hAnsi="宋体" w:cs="仿宋_GB2312"/>
          <w:sz w:val="24"/>
        </w:rPr>
      </w:pPr>
      <w:r>
        <w:rPr>
          <w:rFonts w:ascii="宋体" w:hAnsi="宋体" w:hint="eastAsia"/>
          <w:sz w:val="24"/>
        </w:rPr>
        <w:t>3）营业执照注册地为浙江省内的供应商请咨询注册地公共资源交易中心（或采购中心），营业执照注册地为浙江省外的供应商请咨询浙江省政府采购中心。</w:t>
      </w:r>
    </w:p>
    <w:p w14:paraId="1280B812" w14:textId="77777777" w:rsidR="00BC7ECC" w:rsidRDefault="00E17031">
      <w:pPr>
        <w:spacing w:line="360" w:lineRule="auto"/>
        <w:jc w:val="left"/>
        <w:rPr>
          <w:rFonts w:ascii="宋体" w:hAnsi="宋体" w:cs="仿宋_GB2312"/>
          <w:b/>
          <w:sz w:val="24"/>
        </w:rPr>
      </w:pPr>
      <w:r>
        <w:rPr>
          <w:rFonts w:ascii="宋体" w:hAnsi="宋体" w:cs="仿宋_GB2312" w:hint="eastAsia"/>
          <w:b/>
          <w:sz w:val="24"/>
        </w:rPr>
        <w:t>七、</w:t>
      </w:r>
      <w:r>
        <w:rPr>
          <w:rFonts w:ascii="宋体" w:hAnsi="宋体" w:cs="仿宋_GB2312" w:hint="eastAsia"/>
          <w:b/>
          <w:bCs/>
          <w:sz w:val="24"/>
        </w:rPr>
        <w:t>凡对本次招标提出询问、质疑、投诉，请按以下方式联系</w:t>
      </w:r>
    </w:p>
    <w:p w14:paraId="6F225743" w14:textId="77777777" w:rsidR="00BC7ECC" w:rsidRDefault="00E17031">
      <w:pPr>
        <w:pStyle w:val="ad"/>
        <w:adjustRightInd w:val="0"/>
        <w:snapToGrid w:val="0"/>
        <w:spacing w:line="360" w:lineRule="auto"/>
        <w:ind w:firstLineChars="200" w:firstLine="480"/>
        <w:rPr>
          <w:rFonts w:hAnsi="宋体"/>
          <w:bCs/>
          <w:sz w:val="24"/>
        </w:rPr>
      </w:pPr>
      <w:r>
        <w:rPr>
          <w:rFonts w:hAnsi="宋体"/>
          <w:bCs/>
          <w:sz w:val="24"/>
        </w:rPr>
        <w:t>1. 采购人信息</w:t>
      </w:r>
    </w:p>
    <w:p w14:paraId="137AA58C" w14:textId="77777777" w:rsidR="00BC7ECC" w:rsidRPr="00323633" w:rsidRDefault="00E17031">
      <w:pPr>
        <w:pStyle w:val="ad"/>
        <w:adjustRightInd w:val="0"/>
        <w:snapToGrid w:val="0"/>
        <w:spacing w:line="360" w:lineRule="auto"/>
        <w:ind w:firstLineChars="350" w:firstLine="840"/>
        <w:rPr>
          <w:rFonts w:hAnsi="宋体"/>
          <w:bCs/>
          <w:sz w:val="24"/>
        </w:rPr>
      </w:pPr>
      <w:r w:rsidRPr="00323633">
        <w:rPr>
          <w:rFonts w:hAnsi="宋体" w:hint="eastAsia"/>
          <w:bCs/>
          <w:sz w:val="24"/>
        </w:rPr>
        <w:t>采购人名称：丽水市中医院</w:t>
      </w:r>
    </w:p>
    <w:p w14:paraId="632D973E" w14:textId="77777777" w:rsidR="00BC7ECC" w:rsidRPr="00323633" w:rsidRDefault="00E17031">
      <w:pPr>
        <w:adjustRightInd w:val="0"/>
        <w:snapToGrid w:val="0"/>
        <w:spacing w:line="360" w:lineRule="auto"/>
        <w:ind w:firstLineChars="350" w:firstLine="840"/>
        <w:rPr>
          <w:rFonts w:ascii="宋体" w:hAnsi="宋体"/>
          <w:bCs/>
          <w:sz w:val="24"/>
          <w:szCs w:val="20"/>
        </w:rPr>
      </w:pPr>
      <w:r w:rsidRPr="00323633">
        <w:rPr>
          <w:rFonts w:ascii="宋体" w:hAnsi="宋体" w:hint="eastAsia"/>
          <w:bCs/>
          <w:sz w:val="24"/>
          <w:szCs w:val="20"/>
        </w:rPr>
        <w:t>项目联系人：</w:t>
      </w:r>
      <w:r w:rsidR="0035504B" w:rsidRPr="00323633">
        <w:rPr>
          <w:rFonts w:ascii="宋体" w:hAnsi="宋体" w:hint="eastAsia"/>
          <w:bCs/>
          <w:sz w:val="24"/>
          <w:szCs w:val="20"/>
        </w:rPr>
        <w:t>吕</w:t>
      </w:r>
      <w:r w:rsidRPr="00323633">
        <w:rPr>
          <w:rFonts w:ascii="宋体" w:hAnsi="宋体" w:hint="eastAsia"/>
          <w:bCs/>
          <w:sz w:val="24"/>
          <w:szCs w:val="20"/>
        </w:rPr>
        <w:t>老师      联系电话：</w:t>
      </w:r>
      <w:r w:rsidRPr="00323633">
        <w:rPr>
          <w:rFonts w:ascii="宋体" w:hAnsi="宋体"/>
          <w:bCs/>
          <w:sz w:val="24"/>
          <w:szCs w:val="20"/>
        </w:rPr>
        <w:t>0578-</w:t>
      </w:r>
      <w:r w:rsidRPr="00323633">
        <w:rPr>
          <w:rFonts w:ascii="宋体" w:hAnsi="宋体" w:hint="eastAsia"/>
          <w:bCs/>
          <w:sz w:val="24"/>
          <w:szCs w:val="20"/>
        </w:rPr>
        <w:t>2665322</w:t>
      </w:r>
    </w:p>
    <w:p w14:paraId="671005E1" w14:textId="77777777" w:rsidR="00BC7ECC" w:rsidRPr="00323633" w:rsidRDefault="00E17031">
      <w:pPr>
        <w:adjustRightInd w:val="0"/>
        <w:snapToGrid w:val="0"/>
        <w:spacing w:line="360" w:lineRule="auto"/>
        <w:ind w:firstLineChars="350" w:firstLine="840"/>
        <w:rPr>
          <w:rFonts w:ascii="宋体" w:hAnsi="宋体"/>
          <w:bCs/>
          <w:sz w:val="24"/>
          <w:szCs w:val="20"/>
        </w:rPr>
      </w:pPr>
      <w:r w:rsidRPr="00323633">
        <w:rPr>
          <w:rFonts w:ascii="宋体" w:hAnsi="宋体" w:hint="eastAsia"/>
          <w:bCs/>
          <w:sz w:val="24"/>
          <w:szCs w:val="20"/>
        </w:rPr>
        <w:t xml:space="preserve">质疑联系人：熊老师      联系电话：0578-2156123  </w:t>
      </w:r>
    </w:p>
    <w:p w14:paraId="6CBE7934" w14:textId="77777777" w:rsidR="00BC7ECC" w:rsidRDefault="00E17031">
      <w:pPr>
        <w:pStyle w:val="ad"/>
        <w:adjustRightInd w:val="0"/>
        <w:snapToGrid w:val="0"/>
        <w:spacing w:line="360" w:lineRule="auto"/>
        <w:ind w:firstLineChars="350" w:firstLine="840"/>
        <w:rPr>
          <w:rFonts w:asciiTheme="majorEastAsia" w:eastAsiaTheme="majorEastAsia" w:hAnsiTheme="majorEastAsia" w:cstheme="majorEastAsia"/>
          <w:sz w:val="24"/>
          <w:szCs w:val="24"/>
        </w:rPr>
      </w:pPr>
      <w:r>
        <w:rPr>
          <w:rFonts w:asciiTheme="majorEastAsia" w:eastAsiaTheme="majorEastAsia" w:hAnsiTheme="majorEastAsia" w:cstheme="majorEastAsia" w:hint="eastAsia"/>
          <w:bCs/>
          <w:sz w:val="24"/>
          <w:szCs w:val="24"/>
        </w:rPr>
        <w:t>地  址：</w:t>
      </w:r>
      <w:r>
        <w:rPr>
          <w:rFonts w:asciiTheme="majorEastAsia" w:eastAsiaTheme="majorEastAsia" w:hAnsiTheme="majorEastAsia" w:cstheme="majorEastAsia" w:hint="eastAsia"/>
          <w:kern w:val="0"/>
          <w:sz w:val="24"/>
          <w:szCs w:val="24"/>
        </w:rPr>
        <w:t>丽水</w:t>
      </w:r>
      <w:proofErr w:type="gramStart"/>
      <w:r>
        <w:rPr>
          <w:rFonts w:asciiTheme="majorEastAsia" w:eastAsiaTheme="majorEastAsia" w:hAnsiTheme="majorEastAsia" w:cstheme="majorEastAsia" w:hint="eastAsia"/>
          <w:kern w:val="0"/>
          <w:sz w:val="24"/>
          <w:szCs w:val="24"/>
        </w:rPr>
        <w:t>市莲都区</w:t>
      </w:r>
      <w:proofErr w:type="gramEnd"/>
      <w:r>
        <w:rPr>
          <w:rFonts w:asciiTheme="majorEastAsia" w:eastAsiaTheme="majorEastAsia" w:hAnsiTheme="majorEastAsia" w:cstheme="majorEastAsia" w:hint="eastAsia"/>
          <w:kern w:val="0"/>
          <w:sz w:val="24"/>
          <w:szCs w:val="24"/>
        </w:rPr>
        <w:t>中山街800号</w:t>
      </w:r>
    </w:p>
    <w:p w14:paraId="623CB261" w14:textId="77777777" w:rsidR="00BC7ECC" w:rsidRDefault="00E17031">
      <w:pPr>
        <w:pStyle w:val="ad"/>
        <w:adjustRightInd w:val="0"/>
        <w:snapToGrid w:val="0"/>
        <w:spacing w:line="360" w:lineRule="auto"/>
        <w:ind w:firstLineChars="200" w:firstLine="480"/>
        <w:rPr>
          <w:rFonts w:hAnsi="宋体"/>
          <w:bCs/>
          <w:sz w:val="24"/>
        </w:rPr>
      </w:pPr>
      <w:r>
        <w:rPr>
          <w:rFonts w:hAnsi="宋体"/>
          <w:bCs/>
          <w:sz w:val="24"/>
        </w:rPr>
        <w:t>2. 采购代理机构信息</w:t>
      </w:r>
    </w:p>
    <w:p w14:paraId="4D94220F" w14:textId="77777777" w:rsidR="00BC7ECC" w:rsidRDefault="00E17031">
      <w:pPr>
        <w:pStyle w:val="ad"/>
        <w:adjustRightInd w:val="0"/>
        <w:snapToGrid w:val="0"/>
        <w:spacing w:line="360" w:lineRule="auto"/>
        <w:ind w:firstLineChars="350" w:firstLine="840"/>
        <w:rPr>
          <w:rFonts w:hAnsi="宋体"/>
          <w:bCs/>
          <w:sz w:val="24"/>
        </w:rPr>
      </w:pPr>
      <w:r>
        <w:rPr>
          <w:rFonts w:hAnsi="宋体" w:hint="eastAsia"/>
          <w:bCs/>
          <w:sz w:val="24"/>
        </w:rPr>
        <w:t>采购代理机构名称：浙江建航工程咨询有限公司</w:t>
      </w:r>
    </w:p>
    <w:p w14:paraId="46EB65BA" w14:textId="77777777" w:rsidR="00BC7ECC" w:rsidRDefault="00E17031">
      <w:pPr>
        <w:pStyle w:val="ad"/>
        <w:adjustRightInd w:val="0"/>
        <w:snapToGrid w:val="0"/>
        <w:spacing w:line="360" w:lineRule="auto"/>
        <w:ind w:firstLineChars="350" w:firstLine="840"/>
        <w:rPr>
          <w:rFonts w:hAnsi="宋体"/>
          <w:bCs/>
          <w:sz w:val="24"/>
        </w:rPr>
      </w:pPr>
      <w:r>
        <w:rPr>
          <w:rFonts w:hAnsi="宋体" w:hint="eastAsia"/>
          <w:bCs/>
          <w:sz w:val="24"/>
        </w:rPr>
        <w:t>项目负责人：金巧玲      联系电话：0578-2139203</w:t>
      </w:r>
    </w:p>
    <w:p w14:paraId="4FAA66F6" w14:textId="77777777" w:rsidR="00BC7ECC" w:rsidRDefault="00E17031">
      <w:pPr>
        <w:pStyle w:val="ad"/>
        <w:adjustRightInd w:val="0"/>
        <w:snapToGrid w:val="0"/>
        <w:spacing w:line="360" w:lineRule="auto"/>
        <w:ind w:firstLineChars="350" w:firstLine="840"/>
        <w:rPr>
          <w:rFonts w:hAnsi="宋体"/>
          <w:bCs/>
          <w:sz w:val="24"/>
        </w:rPr>
      </w:pPr>
      <w:r>
        <w:rPr>
          <w:rFonts w:hAnsi="宋体" w:hint="eastAsia"/>
          <w:bCs/>
          <w:sz w:val="24"/>
        </w:rPr>
        <w:t>质疑联系人：朱建丽      联系电话：0578-2139203</w:t>
      </w:r>
    </w:p>
    <w:p w14:paraId="573CD5C4" w14:textId="77777777" w:rsidR="00BC7ECC" w:rsidRDefault="00E17031">
      <w:pPr>
        <w:pStyle w:val="ad"/>
        <w:adjustRightInd w:val="0"/>
        <w:snapToGrid w:val="0"/>
        <w:spacing w:line="360" w:lineRule="auto"/>
        <w:ind w:firstLineChars="350" w:firstLine="840"/>
        <w:rPr>
          <w:rFonts w:hAnsi="宋体"/>
          <w:bCs/>
          <w:sz w:val="24"/>
        </w:rPr>
      </w:pPr>
      <w:r>
        <w:rPr>
          <w:rFonts w:hAnsi="宋体" w:hint="eastAsia"/>
          <w:bCs/>
          <w:sz w:val="24"/>
        </w:rPr>
        <w:t>地址：丽水市万丰北路72号金贸国际大厦12楼1207室</w:t>
      </w:r>
    </w:p>
    <w:p w14:paraId="53E19758" w14:textId="77777777" w:rsidR="00BC7ECC" w:rsidRDefault="00E17031">
      <w:pPr>
        <w:pStyle w:val="ad"/>
        <w:adjustRightInd w:val="0"/>
        <w:snapToGrid w:val="0"/>
        <w:spacing w:line="360" w:lineRule="auto"/>
        <w:ind w:firstLineChars="200" w:firstLine="480"/>
        <w:rPr>
          <w:rFonts w:hAnsi="宋体"/>
          <w:bCs/>
          <w:sz w:val="24"/>
        </w:rPr>
      </w:pPr>
      <w:r>
        <w:rPr>
          <w:rFonts w:hAnsi="宋体"/>
          <w:bCs/>
          <w:sz w:val="24"/>
        </w:rPr>
        <w:t>3. 同级政府采购监督管理部门</w:t>
      </w:r>
    </w:p>
    <w:p w14:paraId="1077EE54" w14:textId="77777777" w:rsidR="00BC7ECC" w:rsidRDefault="00E17031">
      <w:pPr>
        <w:pStyle w:val="ad"/>
        <w:adjustRightInd w:val="0"/>
        <w:snapToGrid w:val="0"/>
        <w:spacing w:line="360" w:lineRule="auto"/>
        <w:ind w:firstLineChars="350" w:firstLine="840"/>
        <w:rPr>
          <w:rFonts w:hAnsi="宋体"/>
          <w:bCs/>
          <w:sz w:val="24"/>
        </w:rPr>
      </w:pPr>
      <w:r>
        <w:rPr>
          <w:rFonts w:hAnsi="宋体" w:hint="eastAsia"/>
          <w:bCs/>
          <w:sz w:val="24"/>
        </w:rPr>
        <w:t>名称：丽水市财政局政府采购监管处</w:t>
      </w:r>
    </w:p>
    <w:p w14:paraId="63FEBA72" w14:textId="77777777" w:rsidR="00BC7ECC" w:rsidRDefault="00E17031">
      <w:pPr>
        <w:pStyle w:val="ad"/>
        <w:adjustRightInd w:val="0"/>
        <w:snapToGrid w:val="0"/>
        <w:spacing w:line="360" w:lineRule="auto"/>
        <w:ind w:firstLineChars="350" w:firstLine="840"/>
        <w:rPr>
          <w:rFonts w:hAnsi="宋体"/>
          <w:bCs/>
          <w:sz w:val="24"/>
        </w:rPr>
      </w:pPr>
      <w:r>
        <w:rPr>
          <w:rFonts w:hAnsi="宋体" w:hint="eastAsia"/>
          <w:bCs/>
          <w:sz w:val="24"/>
        </w:rPr>
        <w:t xml:space="preserve">联系人：吴先生、叶先生 </w:t>
      </w:r>
    </w:p>
    <w:p w14:paraId="3E438E84" w14:textId="77777777" w:rsidR="00BC7ECC" w:rsidRDefault="00E17031">
      <w:pPr>
        <w:pStyle w:val="ad"/>
        <w:adjustRightInd w:val="0"/>
        <w:snapToGrid w:val="0"/>
        <w:spacing w:line="360" w:lineRule="auto"/>
        <w:ind w:firstLineChars="350" w:firstLine="840"/>
        <w:rPr>
          <w:rFonts w:hAnsi="宋体"/>
          <w:bCs/>
          <w:sz w:val="24"/>
        </w:rPr>
      </w:pPr>
      <w:r>
        <w:rPr>
          <w:rFonts w:hAnsi="宋体" w:hint="eastAsia"/>
          <w:bCs/>
          <w:sz w:val="24"/>
        </w:rPr>
        <w:t>监督投诉电话：0578-2669165        传真：0578-2669165</w:t>
      </w:r>
    </w:p>
    <w:p w14:paraId="40BF3565" w14:textId="77777777" w:rsidR="00BC7ECC" w:rsidRDefault="00E17031">
      <w:pPr>
        <w:pStyle w:val="ad"/>
        <w:adjustRightInd w:val="0"/>
        <w:snapToGrid w:val="0"/>
        <w:spacing w:line="360" w:lineRule="auto"/>
        <w:ind w:firstLineChars="350" w:firstLine="840"/>
        <w:rPr>
          <w:rFonts w:hAnsi="宋体"/>
          <w:bCs/>
          <w:sz w:val="24"/>
        </w:rPr>
      </w:pPr>
      <w:r>
        <w:rPr>
          <w:rFonts w:hAnsi="宋体" w:hint="eastAsia"/>
          <w:bCs/>
          <w:sz w:val="24"/>
        </w:rPr>
        <w:t>地址：丽水市北苑路190号</w:t>
      </w:r>
    </w:p>
    <w:p w14:paraId="02703C8F" w14:textId="77777777" w:rsidR="00BC7ECC" w:rsidRDefault="00BC7ECC">
      <w:pPr>
        <w:wordWrap w:val="0"/>
        <w:autoSpaceDE w:val="0"/>
        <w:autoSpaceDN w:val="0"/>
        <w:snapToGrid w:val="0"/>
        <w:spacing w:line="360" w:lineRule="auto"/>
        <w:rPr>
          <w:rFonts w:ascii="宋体" w:hAnsi="宋体"/>
          <w:sz w:val="24"/>
        </w:rPr>
      </w:pPr>
    </w:p>
    <w:p w14:paraId="26CFFDC3" w14:textId="77777777" w:rsidR="00BC7ECC" w:rsidRDefault="00E17031">
      <w:pPr>
        <w:wordWrap w:val="0"/>
        <w:autoSpaceDE w:val="0"/>
        <w:autoSpaceDN w:val="0"/>
        <w:snapToGrid w:val="0"/>
        <w:spacing w:line="360" w:lineRule="auto"/>
        <w:ind w:firstLineChars="200" w:firstLine="480"/>
        <w:rPr>
          <w:rFonts w:ascii="宋体" w:hAnsi="宋体"/>
          <w:sz w:val="24"/>
        </w:rPr>
      </w:pPr>
      <w:r>
        <w:rPr>
          <w:rFonts w:ascii="宋体" w:hAnsi="宋体" w:hint="eastAsia"/>
          <w:sz w:val="24"/>
        </w:rPr>
        <w:t>若对项目采购电子交易系统操作有疑问，可登录政</w:t>
      </w:r>
      <w:proofErr w:type="gramStart"/>
      <w:r>
        <w:rPr>
          <w:rFonts w:ascii="宋体" w:hAnsi="宋体" w:hint="eastAsia"/>
          <w:sz w:val="24"/>
        </w:rPr>
        <w:t>采云</w:t>
      </w:r>
      <w:proofErr w:type="gramEnd"/>
      <w:r>
        <w:rPr>
          <w:rFonts w:ascii="宋体" w:hAnsi="宋体" w:hint="eastAsia"/>
          <w:sz w:val="24"/>
        </w:rPr>
        <w:t>（https://www.zcygov.cn/），点击右侧咨询小采，获取采小蜜智能服务管家帮助，或拨打政</w:t>
      </w:r>
      <w:proofErr w:type="gramStart"/>
      <w:r>
        <w:rPr>
          <w:rFonts w:ascii="宋体" w:hAnsi="宋体" w:hint="eastAsia"/>
          <w:sz w:val="24"/>
        </w:rPr>
        <w:t>采云</w:t>
      </w:r>
      <w:proofErr w:type="gramEnd"/>
      <w:r>
        <w:rPr>
          <w:rFonts w:ascii="宋体" w:hAnsi="宋体" w:hint="eastAsia"/>
          <w:sz w:val="24"/>
        </w:rPr>
        <w:t>服务热线95763获取热线服务帮助。</w:t>
      </w:r>
    </w:p>
    <w:p w14:paraId="1446E415" w14:textId="77777777" w:rsidR="00BC7ECC" w:rsidRDefault="00E17031">
      <w:pPr>
        <w:wordWrap w:val="0"/>
        <w:autoSpaceDE w:val="0"/>
        <w:autoSpaceDN w:val="0"/>
        <w:snapToGrid w:val="0"/>
        <w:spacing w:line="360" w:lineRule="auto"/>
        <w:ind w:firstLineChars="200" w:firstLine="482"/>
        <w:rPr>
          <w:rFonts w:ascii="宋体" w:hAnsi="宋体" w:cs="仿宋_GB2312"/>
          <w:b/>
          <w:sz w:val="24"/>
        </w:rPr>
      </w:pPr>
      <w:r>
        <w:rPr>
          <w:rFonts w:ascii="宋体" w:hAnsi="宋体" w:hint="eastAsia"/>
          <w:b/>
          <w:sz w:val="24"/>
        </w:rPr>
        <w:t>CA问题联系电话（人工）：</w:t>
      </w:r>
      <w:proofErr w:type="gramStart"/>
      <w:r>
        <w:rPr>
          <w:rFonts w:ascii="宋体" w:hAnsi="宋体" w:hint="eastAsia"/>
          <w:b/>
          <w:sz w:val="24"/>
        </w:rPr>
        <w:t>汇信</w:t>
      </w:r>
      <w:proofErr w:type="gramEnd"/>
      <w:r>
        <w:rPr>
          <w:rFonts w:ascii="宋体" w:hAnsi="宋体" w:hint="eastAsia"/>
          <w:b/>
          <w:sz w:val="24"/>
        </w:rPr>
        <w:t>CA 400-888-4636；天谷CA 400-087-8198。</w:t>
      </w:r>
    </w:p>
    <w:bookmarkEnd w:id="10"/>
    <w:p w14:paraId="7EA8B39F" w14:textId="77777777" w:rsidR="00BC7ECC" w:rsidRDefault="00E17031">
      <w:pPr>
        <w:spacing w:line="276" w:lineRule="auto"/>
        <w:rPr>
          <w:rFonts w:ascii="宋体" w:hAnsi="宋体"/>
          <w:sz w:val="24"/>
        </w:rPr>
      </w:pPr>
      <w:r>
        <w:rPr>
          <w:rFonts w:ascii="宋体" w:hAnsi="宋体" w:hint="eastAsia"/>
          <w:sz w:val="24"/>
        </w:rPr>
        <w:t xml:space="preserve"> </w:t>
      </w:r>
    </w:p>
    <w:p w14:paraId="28FFCB3B" w14:textId="77777777" w:rsidR="00BC7ECC" w:rsidRDefault="00BC7ECC">
      <w:pPr>
        <w:spacing w:line="360" w:lineRule="auto"/>
        <w:jc w:val="right"/>
        <w:rPr>
          <w:rFonts w:ascii="宋体" w:hAnsi="宋体"/>
          <w:sz w:val="24"/>
        </w:rPr>
      </w:pPr>
    </w:p>
    <w:p w14:paraId="7FDE5D37" w14:textId="77777777" w:rsidR="00323633" w:rsidRPr="00323633" w:rsidRDefault="00323633" w:rsidP="00323633">
      <w:pPr>
        <w:pStyle w:val="a1"/>
      </w:pPr>
    </w:p>
    <w:p w14:paraId="782462A2" w14:textId="77777777" w:rsidR="00BC7ECC" w:rsidRDefault="00E17031">
      <w:pPr>
        <w:spacing w:line="360" w:lineRule="auto"/>
        <w:jc w:val="right"/>
        <w:rPr>
          <w:rFonts w:ascii="宋体" w:hAnsi="宋体"/>
          <w:sz w:val="24"/>
        </w:rPr>
      </w:pPr>
      <w:r>
        <w:rPr>
          <w:rFonts w:ascii="宋体" w:hAnsi="宋体" w:hint="eastAsia"/>
          <w:sz w:val="24"/>
        </w:rPr>
        <w:t>采购人：丽水市中医院</w:t>
      </w:r>
    </w:p>
    <w:p w14:paraId="26E8D6A4" w14:textId="77777777" w:rsidR="00BC7ECC" w:rsidRDefault="00E17031">
      <w:pPr>
        <w:spacing w:line="360" w:lineRule="auto"/>
        <w:jc w:val="right"/>
        <w:rPr>
          <w:rFonts w:ascii="宋体" w:hAnsi="宋体"/>
          <w:sz w:val="24"/>
        </w:rPr>
      </w:pPr>
      <w:r>
        <w:rPr>
          <w:rFonts w:ascii="宋体" w:hAnsi="宋体" w:hint="eastAsia"/>
          <w:sz w:val="24"/>
        </w:rPr>
        <w:t>采购代理机构：浙江建航工程咨询有限公司</w:t>
      </w:r>
    </w:p>
    <w:p w14:paraId="4D7F19BC" w14:textId="77777777" w:rsidR="00BC7ECC" w:rsidRDefault="00E17031">
      <w:pPr>
        <w:wordWrap w:val="0"/>
        <w:spacing w:line="360" w:lineRule="auto"/>
        <w:jc w:val="right"/>
        <w:rPr>
          <w:rFonts w:ascii="宋体" w:hAnsi="宋体"/>
          <w:sz w:val="24"/>
        </w:rPr>
      </w:pPr>
      <w:r>
        <w:rPr>
          <w:rFonts w:ascii="宋体" w:hAnsi="宋体" w:hint="eastAsia"/>
          <w:sz w:val="24"/>
        </w:rPr>
        <w:t xml:space="preserve">                                           日期：2025年  </w:t>
      </w:r>
      <w:r>
        <w:rPr>
          <w:rFonts w:ascii="宋体" w:hAnsi="宋体"/>
          <w:sz w:val="24"/>
        </w:rPr>
        <w:t>月</w:t>
      </w:r>
      <w:r>
        <w:rPr>
          <w:rFonts w:ascii="宋体" w:hAnsi="宋体" w:hint="eastAsia"/>
          <w:sz w:val="24"/>
        </w:rPr>
        <w:t xml:space="preserve">  日</w:t>
      </w:r>
      <w:bookmarkEnd w:id="3"/>
      <w:bookmarkEnd w:id="4"/>
    </w:p>
    <w:p w14:paraId="200B1811" w14:textId="77777777" w:rsidR="00BC7ECC" w:rsidRDefault="00E17031">
      <w:r>
        <w:br w:type="page"/>
      </w:r>
    </w:p>
    <w:p w14:paraId="64A704B0" w14:textId="77777777" w:rsidR="00BC7ECC" w:rsidRDefault="00E17031">
      <w:pPr>
        <w:pStyle w:val="1"/>
        <w:spacing w:line="560" w:lineRule="exact"/>
        <w:rPr>
          <w:rFonts w:ascii="宋体" w:eastAsia="宋体" w:hAnsi="宋体"/>
        </w:rPr>
      </w:pPr>
      <w:bookmarkStart w:id="22" w:name="_Toc41577864"/>
      <w:bookmarkStart w:id="23" w:name="_Toc201240911"/>
      <w:bookmarkEnd w:id="11"/>
      <w:r>
        <w:rPr>
          <w:rFonts w:ascii="宋体" w:eastAsia="宋体" w:hAnsi="宋体" w:hint="eastAsia"/>
          <w:sz w:val="32"/>
        </w:rPr>
        <w:t>第二章</w:t>
      </w:r>
      <w:r>
        <w:rPr>
          <w:rFonts w:ascii="宋体" w:eastAsia="宋体" w:hAnsi="宋体"/>
          <w:sz w:val="32"/>
        </w:rPr>
        <w:t xml:space="preserve">  </w:t>
      </w:r>
      <w:r>
        <w:rPr>
          <w:rFonts w:ascii="宋体" w:eastAsia="宋体" w:hAnsi="宋体" w:hint="eastAsia"/>
          <w:sz w:val="32"/>
        </w:rPr>
        <w:t>投标人须知</w:t>
      </w:r>
      <w:bookmarkEnd w:id="22"/>
      <w:bookmarkEnd w:id="23"/>
    </w:p>
    <w:p w14:paraId="766BBCD6" w14:textId="77777777" w:rsidR="00BC7ECC" w:rsidRDefault="00E17031">
      <w:pPr>
        <w:pStyle w:val="3"/>
        <w:spacing w:before="240" w:after="240" w:line="240" w:lineRule="auto"/>
        <w:jc w:val="center"/>
        <w:rPr>
          <w:rFonts w:ascii="宋体" w:eastAsia="宋体" w:hAnsi="宋体"/>
        </w:rPr>
      </w:pPr>
      <w:bookmarkStart w:id="24" w:name="_Toc41577865"/>
      <w:bookmarkStart w:id="25" w:name="_Toc201240912"/>
      <w:r>
        <w:rPr>
          <w:rFonts w:ascii="宋体" w:eastAsia="宋体" w:hAnsi="宋体" w:hint="eastAsia"/>
        </w:rPr>
        <w:t>前列表</w:t>
      </w:r>
      <w:bookmarkEnd w:id="24"/>
      <w:bookmarkEnd w:id="25"/>
    </w:p>
    <w:tbl>
      <w:tblPr>
        <w:tblW w:w="1014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567"/>
        <w:gridCol w:w="1711"/>
        <w:gridCol w:w="2686"/>
        <w:gridCol w:w="1262"/>
        <w:gridCol w:w="3921"/>
      </w:tblGrid>
      <w:tr w:rsidR="00BC7ECC" w14:paraId="0817C260" w14:textId="77777777">
        <w:trPr>
          <w:cantSplit/>
          <w:trHeight w:hRule="exact" w:val="723"/>
          <w:jc w:val="center"/>
        </w:trPr>
        <w:tc>
          <w:tcPr>
            <w:tcW w:w="567" w:type="dxa"/>
            <w:vAlign w:val="center"/>
          </w:tcPr>
          <w:p w14:paraId="1E3842F9" w14:textId="77777777" w:rsidR="00BC7ECC" w:rsidRDefault="00E17031">
            <w:pPr>
              <w:jc w:val="center"/>
              <w:rPr>
                <w:rFonts w:ascii="宋体" w:hAnsi="宋体"/>
                <w:b/>
                <w:bCs/>
                <w:snapToGrid w:val="0"/>
                <w:sz w:val="24"/>
              </w:rPr>
            </w:pPr>
            <w:r>
              <w:rPr>
                <w:rFonts w:ascii="宋体" w:hAnsi="宋体" w:hint="eastAsia"/>
                <w:b/>
                <w:bCs/>
                <w:snapToGrid w:val="0"/>
                <w:sz w:val="24"/>
              </w:rPr>
              <w:t>序号</w:t>
            </w:r>
          </w:p>
        </w:tc>
        <w:tc>
          <w:tcPr>
            <w:tcW w:w="1711" w:type="dxa"/>
            <w:vAlign w:val="center"/>
          </w:tcPr>
          <w:p w14:paraId="6F6E0D37" w14:textId="77777777" w:rsidR="00BC7ECC" w:rsidRDefault="00E17031">
            <w:pPr>
              <w:jc w:val="center"/>
              <w:rPr>
                <w:rFonts w:ascii="宋体" w:hAnsi="宋体"/>
                <w:b/>
                <w:bCs/>
                <w:sz w:val="24"/>
              </w:rPr>
            </w:pPr>
            <w:r>
              <w:rPr>
                <w:rFonts w:ascii="宋体" w:hAnsi="宋体" w:hint="eastAsia"/>
                <w:b/>
                <w:bCs/>
                <w:sz w:val="24"/>
              </w:rPr>
              <w:t>须知项目</w:t>
            </w:r>
          </w:p>
        </w:tc>
        <w:tc>
          <w:tcPr>
            <w:tcW w:w="7869" w:type="dxa"/>
            <w:gridSpan w:val="3"/>
            <w:vAlign w:val="center"/>
          </w:tcPr>
          <w:p w14:paraId="6BFDF11C" w14:textId="77777777" w:rsidR="00BC7ECC" w:rsidRDefault="00E17031">
            <w:pPr>
              <w:jc w:val="center"/>
              <w:rPr>
                <w:rFonts w:ascii="宋体" w:hAnsi="宋体"/>
                <w:b/>
                <w:bCs/>
                <w:sz w:val="24"/>
              </w:rPr>
            </w:pPr>
            <w:r>
              <w:rPr>
                <w:rFonts w:ascii="宋体" w:hAnsi="宋体" w:hint="eastAsia"/>
                <w:b/>
                <w:bCs/>
                <w:sz w:val="24"/>
              </w:rPr>
              <w:t>内容、要求和时间</w:t>
            </w:r>
          </w:p>
        </w:tc>
      </w:tr>
      <w:tr w:rsidR="00BC7ECC" w14:paraId="72252308" w14:textId="77777777">
        <w:trPr>
          <w:cantSplit/>
          <w:trHeight w:val="542"/>
          <w:jc w:val="center"/>
        </w:trPr>
        <w:tc>
          <w:tcPr>
            <w:tcW w:w="567" w:type="dxa"/>
            <w:vAlign w:val="center"/>
          </w:tcPr>
          <w:p w14:paraId="12889274" w14:textId="77777777" w:rsidR="00BC7ECC" w:rsidRDefault="00E17031">
            <w:pPr>
              <w:jc w:val="center"/>
              <w:rPr>
                <w:rFonts w:ascii="宋体" w:hAnsi="宋体"/>
                <w:bCs/>
                <w:snapToGrid w:val="0"/>
                <w:sz w:val="24"/>
              </w:rPr>
            </w:pPr>
            <w:r>
              <w:rPr>
                <w:rFonts w:ascii="宋体" w:hAnsi="宋体" w:hint="eastAsia"/>
                <w:bCs/>
                <w:snapToGrid w:val="0"/>
                <w:sz w:val="24"/>
              </w:rPr>
              <w:t>1</w:t>
            </w:r>
          </w:p>
        </w:tc>
        <w:tc>
          <w:tcPr>
            <w:tcW w:w="1711" w:type="dxa"/>
            <w:vAlign w:val="center"/>
          </w:tcPr>
          <w:p w14:paraId="1C671AC0" w14:textId="77777777" w:rsidR="00BC7ECC" w:rsidRDefault="00E17031">
            <w:pPr>
              <w:jc w:val="center"/>
              <w:rPr>
                <w:rFonts w:ascii="宋体" w:hAnsi="宋体"/>
                <w:bCs/>
                <w:snapToGrid w:val="0"/>
                <w:sz w:val="24"/>
              </w:rPr>
            </w:pPr>
            <w:r>
              <w:rPr>
                <w:rFonts w:ascii="宋体" w:hAnsi="宋体" w:hint="eastAsia"/>
                <w:bCs/>
                <w:snapToGrid w:val="0"/>
                <w:sz w:val="24"/>
              </w:rPr>
              <w:t>项目名称</w:t>
            </w:r>
          </w:p>
        </w:tc>
        <w:tc>
          <w:tcPr>
            <w:tcW w:w="7869" w:type="dxa"/>
            <w:gridSpan w:val="3"/>
            <w:vAlign w:val="center"/>
          </w:tcPr>
          <w:p w14:paraId="3A79EA7A" w14:textId="77777777" w:rsidR="00BC7ECC" w:rsidRDefault="00E17031">
            <w:pPr>
              <w:rPr>
                <w:rFonts w:ascii="宋体" w:hAnsi="宋体"/>
                <w:sz w:val="24"/>
                <w:szCs w:val="21"/>
              </w:rPr>
            </w:pPr>
            <w:r>
              <w:rPr>
                <w:rFonts w:ascii="宋体" w:hAnsi="宋体" w:hint="eastAsia"/>
                <w:sz w:val="24"/>
              </w:rPr>
              <w:t>丽水市中医院污水处理运维服务项目</w:t>
            </w:r>
          </w:p>
        </w:tc>
      </w:tr>
      <w:tr w:rsidR="00BC7ECC" w14:paraId="3EAD1E87" w14:textId="77777777">
        <w:trPr>
          <w:cantSplit/>
          <w:trHeight w:val="542"/>
          <w:jc w:val="center"/>
        </w:trPr>
        <w:tc>
          <w:tcPr>
            <w:tcW w:w="567" w:type="dxa"/>
            <w:vAlign w:val="center"/>
          </w:tcPr>
          <w:p w14:paraId="15BDEC82" w14:textId="77777777" w:rsidR="00BC7ECC" w:rsidRDefault="00E17031">
            <w:pPr>
              <w:jc w:val="center"/>
              <w:rPr>
                <w:rFonts w:ascii="宋体" w:hAnsi="宋体"/>
                <w:bCs/>
                <w:snapToGrid w:val="0"/>
                <w:sz w:val="24"/>
              </w:rPr>
            </w:pPr>
            <w:r>
              <w:rPr>
                <w:rFonts w:ascii="宋体" w:hAnsi="宋体" w:hint="eastAsia"/>
                <w:bCs/>
                <w:snapToGrid w:val="0"/>
                <w:sz w:val="24"/>
              </w:rPr>
              <w:t>2</w:t>
            </w:r>
          </w:p>
        </w:tc>
        <w:tc>
          <w:tcPr>
            <w:tcW w:w="1711" w:type="dxa"/>
            <w:vAlign w:val="center"/>
          </w:tcPr>
          <w:p w14:paraId="322701C8" w14:textId="77777777" w:rsidR="00BC7ECC" w:rsidRDefault="00E17031">
            <w:pPr>
              <w:jc w:val="center"/>
              <w:rPr>
                <w:rFonts w:ascii="宋体" w:hAnsi="宋体"/>
                <w:bCs/>
                <w:snapToGrid w:val="0"/>
                <w:sz w:val="24"/>
              </w:rPr>
            </w:pPr>
            <w:r>
              <w:rPr>
                <w:rFonts w:ascii="宋体" w:hAnsi="宋体" w:hint="eastAsia"/>
                <w:bCs/>
                <w:snapToGrid w:val="0"/>
                <w:sz w:val="24"/>
              </w:rPr>
              <w:t>采购人</w:t>
            </w:r>
          </w:p>
        </w:tc>
        <w:tc>
          <w:tcPr>
            <w:tcW w:w="7869" w:type="dxa"/>
            <w:gridSpan w:val="3"/>
            <w:vAlign w:val="center"/>
          </w:tcPr>
          <w:p w14:paraId="1D7C253C" w14:textId="77777777" w:rsidR="00BC7ECC" w:rsidRDefault="00E17031">
            <w:pPr>
              <w:rPr>
                <w:rFonts w:ascii="宋体" w:hAnsi="宋体"/>
                <w:bCs/>
                <w:sz w:val="24"/>
              </w:rPr>
            </w:pPr>
            <w:r>
              <w:rPr>
                <w:rFonts w:ascii="宋体" w:hAnsi="宋体" w:hint="eastAsia"/>
                <w:sz w:val="24"/>
              </w:rPr>
              <w:t>丽水市中医院</w:t>
            </w:r>
          </w:p>
        </w:tc>
      </w:tr>
      <w:tr w:rsidR="00BC7ECC" w14:paraId="24CD6366" w14:textId="77777777">
        <w:trPr>
          <w:cantSplit/>
          <w:trHeight w:val="542"/>
          <w:jc w:val="center"/>
        </w:trPr>
        <w:tc>
          <w:tcPr>
            <w:tcW w:w="567" w:type="dxa"/>
            <w:vAlign w:val="center"/>
          </w:tcPr>
          <w:p w14:paraId="1278EF92" w14:textId="77777777" w:rsidR="00BC7ECC" w:rsidRDefault="00E17031">
            <w:pPr>
              <w:jc w:val="center"/>
              <w:rPr>
                <w:rFonts w:ascii="宋体" w:hAnsi="宋体"/>
                <w:bCs/>
                <w:snapToGrid w:val="0"/>
                <w:sz w:val="24"/>
              </w:rPr>
            </w:pPr>
            <w:r>
              <w:rPr>
                <w:rFonts w:ascii="宋体" w:hAnsi="宋体" w:hint="eastAsia"/>
                <w:bCs/>
                <w:snapToGrid w:val="0"/>
                <w:sz w:val="24"/>
              </w:rPr>
              <w:t>3</w:t>
            </w:r>
          </w:p>
        </w:tc>
        <w:tc>
          <w:tcPr>
            <w:tcW w:w="1711" w:type="dxa"/>
            <w:vAlign w:val="center"/>
          </w:tcPr>
          <w:p w14:paraId="448B754D" w14:textId="77777777" w:rsidR="00BC7ECC" w:rsidRDefault="00E17031">
            <w:pPr>
              <w:jc w:val="center"/>
              <w:rPr>
                <w:rFonts w:ascii="宋体" w:hAnsi="宋体"/>
                <w:bCs/>
                <w:snapToGrid w:val="0"/>
                <w:sz w:val="24"/>
              </w:rPr>
            </w:pPr>
            <w:r>
              <w:rPr>
                <w:rFonts w:ascii="宋体" w:hAnsi="宋体" w:hint="eastAsia"/>
                <w:bCs/>
                <w:snapToGrid w:val="0"/>
                <w:sz w:val="24"/>
              </w:rPr>
              <w:t>采购代理机构</w:t>
            </w:r>
          </w:p>
        </w:tc>
        <w:tc>
          <w:tcPr>
            <w:tcW w:w="7869" w:type="dxa"/>
            <w:gridSpan w:val="3"/>
            <w:vAlign w:val="center"/>
          </w:tcPr>
          <w:p w14:paraId="351FECD4" w14:textId="77777777" w:rsidR="00BC7ECC" w:rsidRDefault="00E17031">
            <w:pPr>
              <w:rPr>
                <w:rFonts w:ascii="宋体" w:hAnsi="宋体"/>
                <w:bCs/>
                <w:sz w:val="24"/>
              </w:rPr>
            </w:pPr>
            <w:r>
              <w:rPr>
                <w:rFonts w:ascii="宋体" w:hAnsi="宋体" w:hint="eastAsia"/>
                <w:bCs/>
                <w:sz w:val="24"/>
              </w:rPr>
              <w:t>浙江建航工程咨询有限公司</w:t>
            </w:r>
          </w:p>
        </w:tc>
      </w:tr>
      <w:tr w:rsidR="00BC7ECC" w14:paraId="2B7631BE" w14:textId="77777777">
        <w:trPr>
          <w:cantSplit/>
          <w:trHeight w:val="542"/>
          <w:jc w:val="center"/>
        </w:trPr>
        <w:tc>
          <w:tcPr>
            <w:tcW w:w="567" w:type="dxa"/>
            <w:vAlign w:val="center"/>
          </w:tcPr>
          <w:p w14:paraId="766B067C" w14:textId="77777777" w:rsidR="00BC7ECC" w:rsidRDefault="00E17031">
            <w:pPr>
              <w:jc w:val="center"/>
              <w:rPr>
                <w:rFonts w:ascii="宋体" w:hAnsi="宋体"/>
                <w:bCs/>
                <w:snapToGrid w:val="0"/>
                <w:sz w:val="24"/>
              </w:rPr>
            </w:pPr>
            <w:r>
              <w:rPr>
                <w:rFonts w:ascii="宋体" w:hAnsi="宋体" w:hint="eastAsia"/>
                <w:bCs/>
                <w:snapToGrid w:val="0"/>
                <w:sz w:val="24"/>
              </w:rPr>
              <w:t>4</w:t>
            </w:r>
          </w:p>
        </w:tc>
        <w:tc>
          <w:tcPr>
            <w:tcW w:w="1711" w:type="dxa"/>
            <w:vAlign w:val="center"/>
          </w:tcPr>
          <w:p w14:paraId="02E4B95D" w14:textId="77777777" w:rsidR="00BC7ECC" w:rsidRDefault="00E17031">
            <w:pPr>
              <w:jc w:val="center"/>
              <w:rPr>
                <w:rFonts w:ascii="宋体" w:hAnsi="宋体"/>
                <w:bCs/>
                <w:snapToGrid w:val="0"/>
                <w:sz w:val="24"/>
              </w:rPr>
            </w:pPr>
            <w:r>
              <w:rPr>
                <w:rFonts w:ascii="宋体" w:hAnsi="宋体" w:hint="eastAsia"/>
                <w:bCs/>
                <w:snapToGrid w:val="0"/>
                <w:sz w:val="24"/>
              </w:rPr>
              <w:t>采购方式</w:t>
            </w:r>
          </w:p>
        </w:tc>
        <w:tc>
          <w:tcPr>
            <w:tcW w:w="2686" w:type="dxa"/>
            <w:vAlign w:val="center"/>
          </w:tcPr>
          <w:p w14:paraId="1BA7D112" w14:textId="77777777" w:rsidR="00BC7ECC" w:rsidRDefault="00E17031">
            <w:pPr>
              <w:rPr>
                <w:rFonts w:ascii="宋体" w:hAnsi="宋体"/>
                <w:bCs/>
                <w:sz w:val="24"/>
              </w:rPr>
            </w:pPr>
            <w:r>
              <w:rPr>
                <w:rFonts w:ascii="宋体" w:hAnsi="宋体" w:hint="eastAsia"/>
                <w:bCs/>
                <w:sz w:val="24"/>
              </w:rPr>
              <w:t>公开招标</w:t>
            </w:r>
          </w:p>
        </w:tc>
        <w:tc>
          <w:tcPr>
            <w:tcW w:w="1262" w:type="dxa"/>
            <w:vAlign w:val="center"/>
          </w:tcPr>
          <w:p w14:paraId="100C606F" w14:textId="77777777" w:rsidR="00BC7ECC" w:rsidRDefault="00E17031">
            <w:pPr>
              <w:rPr>
                <w:rFonts w:ascii="宋体" w:hAnsi="宋体"/>
                <w:bCs/>
                <w:sz w:val="24"/>
              </w:rPr>
            </w:pPr>
            <w:r>
              <w:rPr>
                <w:rFonts w:ascii="宋体" w:hAnsi="宋体" w:hint="eastAsia"/>
                <w:bCs/>
                <w:sz w:val="24"/>
              </w:rPr>
              <w:t>组织方式</w:t>
            </w:r>
          </w:p>
        </w:tc>
        <w:tc>
          <w:tcPr>
            <w:tcW w:w="3921" w:type="dxa"/>
            <w:vAlign w:val="center"/>
          </w:tcPr>
          <w:p w14:paraId="45DC31FB" w14:textId="77777777" w:rsidR="00BC7ECC" w:rsidRDefault="00E17031">
            <w:pPr>
              <w:rPr>
                <w:rFonts w:ascii="宋体" w:hAnsi="宋体"/>
                <w:bCs/>
                <w:sz w:val="24"/>
              </w:rPr>
            </w:pPr>
            <w:r>
              <w:rPr>
                <w:rFonts w:ascii="宋体" w:hAnsi="宋体" w:hint="eastAsia"/>
                <w:bCs/>
                <w:sz w:val="24"/>
              </w:rPr>
              <w:t>分散采购</w:t>
            </w:r>
          </w:p>
        </w:tc>
      </w:tr>
      <w:tr w:rsidR="00BC7ECC" w14:paraId="73B5DB6E" w14:textId="77777777">
        <w:trPr>
          <w:cantSplit/>
          <w:trHeight w:hRule="exact" w:val="922"/>
          <w:jc w:val="center"/>
        </w:trPr>
        <w:tc>
          <w:tcPr>
            <w:tcW w:w="567" w:type="dxa"/>
            <w:vAlign w:val="center"/>
          </w:tcPr>
          <w:p w14:paraId="705F0B68" w14:textId="77777777" w:rsidR="00BC7ECC" w:rsidRDefault="00E17031">
            <w:pPr>
              <w:spacing w:line="360" w:lineRule="auto"/>
              <w:jc w:val="center"/>
              <w:rPr>
                <w:rFonts w:ascii="宋体" w:hAnsi="宋体"/>
                <w:bCs/>
                <w:snapToGrid w:val="0"/>
                <w:sz w:val="24"/>
              </w:rPr>
            </w:pPr>
            <w:r>
              <w:rPr>
                <w:rFonts w:ascii="宋体" w:hAnsi="宋体" w:hint="eastAsia"/>
                <w:bCs/>
                <w:snapToGrid w:val="0"/>
                <w:sz w:val="24"/>
              </w:rPr>
              <w:t>5</w:t>
            </w:r>
          </w:p>
        </w:tc>
        <w:tc>
          <w:tcPr>
            <w:tcW w:w="1711" w:type="dxa"/>
            <w:vAlign w:val="center"/>
          </w:tcPr>
          <w:p w14:paraId="09457644" w14:textId="77777777" w:rsidR="00BC7ECC" w:rsidRDefault="00E17031">
            <w:pPr>
              <w:spacing w:line="360" w:lineRule="auto"/>
              <w:jc w:val="center"/>
              <w:rPr>
                <w:rFonts w:ascii="宋体" w:hAnsi="宋体"/>
                <w:bCs/>
                <w:snapToGrid w:val="0"/>
                <w:sz w:val="24"/>
              </w:rPr>
            </w:pPr>
            <w:r>
              <w:rPr>
                <w:rFonts w:ascii="宋体" w:hAnsi="宋体" w:hint="eastAsia"/>
                <w:bCs/>
                <w:snapToGrid w:val="0"/>
                <w:sz w:val="24"/>
              </w:rPr>
              <w:t>资格审查方式</w:t>
            </w:r>
          </w:p>
        </w:tc>
        <w:tc>
          <w:tcPr>
            <w:tcW w:w="7869" w:type="dxa"/>
            <w:gridSpan w:val="3"/>
            <w:vAlign w:val="center"/>
          </w:tcPr>
          <w:p w14:paraId="48D6CE51" w14:textId="77777777" w:rsidR="00BC7ECC" w:rsidRDefault="00E17031">
            <w:pPr>
              <w:spacing w:line="360" w:lineRule="auto"/>
              <w:rPr>
                <w:rFonts w:ascii="宋体" w:hAnsi="宋体"/>
                <w:bCs/>
                <w:snapToGrid w:val="0"/>
                <w:sz w:val="24"/>
              </w:rPr>
            </w:pPr>
            <w:r>
              <w:rPr>
                <w:rFonts w:ascii="宋体" w:hAnsi="宋体" w:hint="eastAsia"/>
                <w:bCs/>
                <w:snapToGrid w:val="0"/>
                <w:sz w:val="24"/>
              </w:rPr>
              <w:t>采用资格后审，</w:t>
            </w:r>
            <w:r>
              <w:rPr>
                <w:rFonts w:ascii="宋体" w:hAnsi="宋体" w:hint="eastAsia"/>
                <w:sz w:val="24"/>
              </w:rPr>
              <w:t>投标人获取招标文件或提交投标文件不表明已获取投标资格，开标会上通过资格审查的投标人才具有投标资格。</w:t>
            </w:r>
          </w:p>
        </w:tc>
      </w:tr>
      <w:tr w:rsidR="00BC7ECC" w14:paraId="6B084253" w14:textId="77777777">
        <w:trPr>
          <w:cantSplit/>
          <w:trHeight w:hRule="exact" w:val="567"/>
          <w:jc w:val="center"/>
        </w:trPr>
        <w:tc>
          <w:tcPr>
            <w:tcW w:w="567" w:type="dxa"/>
            <w:vAlign w:val="center"/>
          </w:tcPr>
          <w:p w14:paraId="22AFFB48" w14:textId="77777777" w:rsidR="00BC7ECC" w:rsidRDefault="00E17031">
            <w:pPr>
              <w:spacing w:line="360" w:lineRule="auto"/>
              <w:jc w:val="center"/>
              <w:rPr>
                <w:rFonts w:ascii="宋体" w:hAnsi="宋体"/>
                <w:bCs/>
                <w:snapToGrid w:val="0"/>
                <w:sz w:val="24"/>
              </w:rPr>
            </w:pPr>
            <w:r>
              <w:rPr>
                <w:rFonts w:ascii="宋体" w:hAnsi="宋体" w:hint="eastAsia"/>
                <w:bCs/>
                <w:snapToGrid w:val="0"/>
                <w:sz w:val="24"/>
              </w:rPr>
              <w:t>6</w:t>
            </w:r>
          </w:p>
        </w:tc>
        <w:tc>
          <w:tcPr>
            <w:tcW w:w="1711" w:type="dxa"/>
            <w:vAlign w:val="center"/>
          </w:tcPr>
          <w:p w14:paraId="5447B76C" w14:textId="77777777" w:rsidR="00BC7ECC" w:rsidRDefault="00E17031">
            <w:pPr>
              <w:spacing w:line="360" w:lineRule="auto"/>
              <w:jc w:val="center"/>
              <w:rPr>
                <w:rFonts w:ascii="宋体" w:hAnsi="宋体"/>
                <w:bCs/>
                <w:snapToGrid w:val="0"/>
                <w:sz w:val="24"/>
              </w:rPr>
            </w:pPr>
            <w:r>
              <w:rPr>
                <w:rFonts w:ascii="宋体" w:hAnsi="宋体" w:hint="eastAsia"/>
                <w:bCs/>
                <w:snapToGrid w:val="0"/>
                <w:sz w:val="24"/>
              </w:rPr>
              <w:t>投标有效期</w:t>
            </w:r>
          </w:p>
        </w:tc>
        <w:tc>
          <w:tcPr>
            <w:tcW w:w="7869" w:type="dxa"/>
            <w:gridSpan w:val="3"/>
            <w:vAlign w:val="center"/>
          </w:tcPr>
          <w:p w14:paraId="5E5481E6" w14:textId="77777777" w:rsidR="00BC7ECC" w:rsidRDefault="00E17031">
            <w:pPr>
              <w:spacing w:line="360" w:lineRule="auto"/>
              <w:rPr>
                <w:rFonts w:ascii="宋体" w:hAnsi="宋体"/>
                <w:bCs/>
                <w:snapToGrid w:val="0"/>
                <w:sz w:val="24"/>
              </w:rPr>
            </w:pPr>
            <w:r>
              <w:rPr>
                <w:rFonts w:ascii="宋体" w:hAnsi="宋体" w:hint="eastAsia"/>
                <w:bCs/>
                <w:snapToGrid w:val="0"/>
                <w:sz w:val="24"/>
              </w:rPr>
              <w:t>提交投标文件的截止之日起90天内有效</w:t>
            </w:r>
          </w:p>
        </w:tc>
      </w:tr>
      <w:tr w:rsidR="00BC7ECC" w14:paraId="5DE8999F" w14:textId="77777777">
        <w:trPr>
          <w:cantSplit/>
          <w:trHeight w:hRule="exact" w:val="2800"/>
          <w:jc w:val="center"/>
        </w:trPr>
        <w:tc>
          <w:tcPr>
            <w:tcW w:w="567" w:type="dxa"/>
            <w:vAlign w:val="center"/>
          </w:tcPr>
          <w:p w14:paraId="36E547F7" w14:textId="77777777" w:rsidR="00BC7ECC" w:rsidRDefault="00E17031">
            <w:pPr>
              <w:spacing w:line="360" w:lineRule="auto"/>
              <w:jc w:val="center"/>
              <w:rPr>
                <w:rFonts w:ascii="宋体" w:hAnsi="宋体"/>
                <w:bCs/>
                <w:snapToGrid w:val="0"/>
                <w:sz w:val="24"/>
              </w:rPr>
            </w:pPr>
            <w:r>
              <w:rPr>
                <w:rFonts w:ascii="宋体" w:hAnsi="宋体" w:hint="eastAsia"/>
                <w:bCs/>
                <w:snapToGrid w:val="0"/>
                <w:sz w:val="24"/>
              </w:rPr>
              <w:t>7</w:t>
            </w:r>
          </w:p>
        </w:tc>
        <w:tc>
          <w:tcPr>
            <w:tcW w:w="1711" w:type="dxa"/>
            <w:vAlign w:val="center"/>
          </w:tcPr>
          <w:p w14:paraId="15069218" w14:textId="77777777" w:rsidR="00BC7ECC" w:rsidRDefault="00E17031">
            <w:pPr>
              <w:spacing w:line="360" w:lineRule="auto"/>
              <w:jc w:val="center"/>
              <w:rPr>
                <w:rFonts w:ascii="宋体" w:hAnsi="宋体"/>
                <w:bCs/>
                <w:sz w:val="24"/>
              </w:rPr>
            </w:pPr>
            <w:r>
              <w:rPr>
                <w:rFonts w:ascii="宋体" w:hAnsi="宋体" w:hint="eastAsia"/>
                <w:bCs/>
                <w:sz w:val="24"/>
              </w:rPr>
              <w:t>招标文件质疑</w:t>
            </w:r>
          </w:p>
        </w:tc>
        <w:tc>
          <w:tcPr>
            <w:tcW w:w="7869" w:type="dxa"/>
            <w:gridSpan w:val="3"/>
            <w:vAlign w:val="center"/>
          </w:tcPr>
          <w:p w14:paraId="381F6182" w14:textId="77777777" w:rsidR="00BC7ECC" w:rsidRDefault="00E17031">
            <w:pPr>
              <w:spacing w:line="360" w:lineRule="auto"/>
              <w:rPr>
                <w:rFonts w:ascii="宋体" w:hAnsi="宋体"/>
                <w:sz w:val="24"/>
              </w:rPr>
            </w:pPr>
            <w:r>
              <w:rPr>
                <w:rFonts w:ascii="宋体" w:hAnsi="宋体" w:hint="eastAsia"/>
                <w:sz w:val="24"/>
              </w:rPr>
              <w:t>1.只有通过电子交易平台</w:t>
            </w:r>
            <w:r>
              <w:rPr>
                <w:rFonts w:ascii="宋体" w:hAnsi="宋体" w:hint="eastAsia"/>
                <w:b/>
                <w:sz w:val="24"/>
              </w:rPr>
              <w:t>“潜在供应商”</w:t>
            </w:r>
            <w:r>
              <w:rPr>
                <w:rFonts w:ascii="宋体" w:hAnsi="宋体" w:hint="eastAsia"/>
                <w:sz w:val="24"/>
              </w:rPr>
              <w:t>栏获取招标文件的投标人才能对招标文件提出质疑，否则不予受理；</w:t>
            </w:r>
          </w:p>
          <w:p w14:paraId="26EC9A4F" w14:textId="77777777" w:rsidR="00BC7ECC" w:rsidRDefault="00E17031">
            <w:pPr>
              <w:spacing w:line="360" w:lineRule="auto"/>
              <w:rPr>
                <w:rFonts w:ascii="宋体" w:hAnsi="宋体"/>
                <w:bCs/>
                <w:sz w:val="24"/>
              </w:rPr>
            </w:pPr>
            <w:r>
              <w:rPr>
                <w:rFonts w:ascii="宋体" w:hAnsi="宋体" w:hint="eastAsia"/>
                <w:sz w:val="24"/>
              </w:rPr>
              <w:t>2.</w:t>
            </w:r>
            <w:r>
              <w:rPr>
                <w:rFonts w:ascii="宋体" w:hAnsi="宋体" w:cs="仿宋_GB2312"/>
                <w:kern w:val="0"/>
                <w:sz w:val="24"/>
              </w:rPr>
              <w:t>投标人认为采购文件使自己的权益受到损害的，可以自获取采购文件之日或者采购文件公告期限届满之日（公告期限届满后获取采购文件的，以公告期限届满之日为准）起7个工作日内，</w:t>
            </w:r>
            <w:r>
              <w:rPr>
                <w:rFonts w:ascii="宋体" w:hAnsi="宋体" w:hint="eastAsia"/>
                <w:sz w:val="24"/>
              </w:rPr>
              <w:t>以书面形式向采购人和采购代理机构一次性提出质疑。</w:t>
            </w:r>
          </w:p>
        </w:tc>
      </w:tr>
      <w:tr w:rsidR="00BC7ECC" w14:paraId="56226A73" w14:textId="77777777">
        <w:trPr>
          <w:cantSplit/>
          <w:trHeight w:hRule="exact" w:val="856"/>
          <w:jc w:val="center"/>
        </w:trPr>
        <w:tc>
          <w:tcPr>
            <w:tcW w:w="567" w:type="dxa"/>
            <w:vAlign w:val="center"/>
          </w:tcPr>
          <w:p w14:paraId="3F5A4932" w14:textId="77777777" w:rsidR="00BC7ECC" w:rsidRDefault="00E17031">
            <w:pPr>
              <w:spacing w:line="360" w:lineRule="auto"/>
              <w:jc w:val="center"/>
              <w:rPr>
                <w:rFonts w:ascii="宋体" w:hAnsi="宋体"/>
                <w:bCs/>
                <w:snapToGrid w:val="0"/>
                <w:sz w:val="24"/>
              </w:rPr>
            </w:pPr>
            <w:r>
              <w:rPr>
                <w:rFonts w:ascii="宋体" w:hAnsi="宋体" w:hint="eastAsia"/>
                <w:bCs/>
                <w:snapToGrid w:val="0"/>
                <w:sz w:val="24"/>
              </w:rPr>
              <w:t>8</w:t>
            </w:r>
          </w:p>
        </w:tc>
        <w:tc>
          <w:tcPr>
            <w:tcW w:w="1711" w:type="dxa"/>
            <w:vAlign w:val="center"/>
          </w:tcPr>
          <w:p w14:paraId="05B6D43E" w14:textId="77777777" w:rsidR="00BC7ECC" w:rsidRDefault="00E17031">
            <w:pPr>
              <w:jc w:val="center"/>
              <w:rPr>
                <w:rFonts w:ascii="宋体" w:hAnsi="宋体"/>
                <w:bCs/>
                <w:snapToGrid w:val="0"/>
                <w:sz w:val="24"/>
              </w:rPr>
            </w:pPr>
            <w:r>
              <w:rPr>
                <w:rFonts w:ascii="宋体" w:hAnsi="宋体" w:hint="eastAsia"/>
                <w:sz w:val="24"/>
              </w:rPr>
              <w:t>招标文件澄清或修改时间</w:t>
            </w:r>
          </w:p>
        </w:tc>
        <w:tc>
          <w:tcPr>
            <w:tcW w:w="7869" w:type="dxa"/>
            <w:gridSpan w:val="3"/>
            <w:vAlign w:val="center"/>
          </w:tcPr>
          <w:p w14:paraId="51F8F02A" w14:textId="77777777" w:rsidR="00BC7ECC" w:rsidRDefault="00E17031">
            <w:pPr>
              <w:spacing w:line="360" w:lineRule="auto"/>
              <w:rPr>
                <w:rFonts w:ascii="宋体" w:hAnsi="宋体"/>
                <w:bCs/>
                <w:snapToGrid w:val="0"/>
                <w:sz w:val="24"/>
              </w:rPr>
            </w:pPr>
            <w:r>
              <w:rPr>
                <w:rFonts w:ascii="宋体" w:hAnsi="宋体" w:hint="eastAsia"/>
                <w:sz w:val="24"/>
              </w:rPr>
              <w:t>投标截止时间15天前，发布网址同招标公告发布网址。</w:t>
            </w:r>
          </w:p>
        </w:tc>
      </w:tr>
      <w:tr w:rsidR="00BC7ECC" w14:paraId="7CEF0FD3" w14:textId="77777777">
        <w:trPr>
          <w:cantSplit/>
          <w:trHeight w:val="3811"/>
          <w:jc w:val="center"/>
        </w:trPr>
        <w:tc>
          <w:tcPr>
            <w:tcW w:w="567" w:type="dxa"/>
            <w:vAlign w:val="center"/>
          </w:tcPr>
          <w:p w14:paraId="015AACE6" w14:textId="77777777" w:rsidR="00BC7ECC" w:rsidRDefault="00E17031">
            <w:pPr>
              <w:spacing w:line="360" w:lineRule="auto"/>
              <w:jc w:val="center"/>
              <w:rPr>
                <w:rFonts w:ascii="宋体" w:hAnsi="宋体"/>
                <w:bCs/>
                <w:snapToGrid w:val="0"/>
                <w:sz w:val="24"/>
              </w:rPr>
            </w:pPr>
            <w:r>
              <w:rPr>
                <w:rFonts w:ascii="宋体" w:hAnsi="宋体" w:hint="eastAsia"/>
                <w:bCs/>
                <w:snapToGrid w:val="0"/>
                <w:sz w:val="24"/>
              </w:rPr>
              <w:t>9</w:t>
            </w:r>
          </w:p>
        </w:tc>
        <w:tc>
          <w:tcPr>
            <w:tcW w:w="1711" w:type="dxa"/>
            <w:vAlign w:val="center"/>
          </w:tcPr>
          <w:p w14:paraId="0EA7B558" w14:textId="77777777" w:rsidR="00BC7ECC" w:rsidRDefault="00E17031">
            <w:pPr>
              <w:spacing w:line="360" w:lineRule="auto"/>
              <w:jc w:val="center"/>
              <w:rPr>
                <w:rFonts w:ascii="宋体" w:hAnsi="宋体"/>
                <w:b/>
                <w:bCs/>
                <w:snapToGrid w:val="0"/>
                <w:szCs w:val="21"/>
              </w:rPr>
            </w:pPr>
            <w:r>
              <w:rPr>
                <w:rFonts w:ascii="宋体" w:hAnsi="宋体" w:hint="eastAsia"/>
                <w:bCs/>
                <w:snapToGrid w:val="0"/>
                <w:sz w:val="24"/>
              </w:rPr>
              <w:t>投标文件提交</w:t>
            </w:r>
          </w:p>
        </w:tc>
        <w:tc>
          <w:tcPr>
            <w:tcW w:w="7869" w:type="dxa"/>
            <w:gridSpan w:val="3"/>
            <w:vAlign w:val="center"/>
          </w:tcPr>
          <w:p w14:paraId="52E4B6E1" w14:textId="77777777" w:rsidR="00BC7ECC" w:rsidRDefault="00E17031">
            <w:pPr>
              <w:pStyle w:val="1f9"/>
              <w:spacing w:line="300" w:lineRule="auto"/>
              <w:rPr>
                <w:rFonts w:hAnsi="宋体"/>
                <w:szCs w:val="24"/>
              </w:rPr>
            </w:pPr>
            <w:r>
              <w:rPr>
                <w:rFonts w:hAnsi="宋体" w:hint="eastAsia"/>
                <w:szCs w:val="24"/>
              </w:rPr>
              <w:t>接收人：浙江建航工程咨询有限公司</w:t>
            </w:r>
          </w:p>
          <w:p w14:paraId="2B48A6C6" w14:textId="03ABA4BF" w:rsidR="00BC7ECC" w:rsidRDefault="00E17031" w:rsidP="00E17031">
            <w:pPr>
              <w:spacing w:line="300" w:lineRule="auto"/>
              <w:ind w:left="118" w:hangingChars="49" w:hanging="118"/>
              <w:rPr>
                <w:rFonts w:ascii="宋体" w:hAnsi="宋体"/>
                <w:sz w:val="24"/>
              </w:rPr>
            </w:pPr>
            <w:r>
              <w:rPr>
                <w:rFonts w:ascii="宋体" w:hAnsi="宋体" w:cs="仿宋_GB2312" w:hint="eastAsia"/>
                <w:sz w:val="24"/>
              </w:rPr>
              <w:t>提交投标文件截止时间（即投标截止时间）</w:t>
            </w:r>
            <w:r>
              <w:rPr>
                <w:rFonts w:ascii="宋体" w:hAnsi="宋体" w:hint="eastAsia"/>
                <w:sz w:val="24"/>
              </w:rPr>
              <w:t>：</w:t>
            </w:r>
            <w:r>
              <w:rPr>
                <w:rFonts w:ascii="宋体" w:hAnsi="宋体"/>
                <w:b/>
                <w:sz w:val="24"/>
                <w:u w:val="single"/>
              </w:rPr>
              <w:t>2025</w:t>
            </w:r>
            <w:r>
              <w:rPr>
                <w:rFonts w:ascii="宋体" w:hAnsi="宋体" w:hint="eastAsia"/>
                <w:b/>
                <w:sz w:val="24"/>
                <w:u w:val="single"/>
              </w:rPr>
              <w:t xml:space="preserve">年 </w:t>
            </w:r>
            <w:r w:rsidR="00323633">
              <w:rPr>
                <w:rFonts w:ascii="宋体" w:hAnsi="宋体" w:hint="eastAsia"/>
                <w:b/>
                <w:sz w:val="24"/>
                <w:u w:val="single"/>
              </w:rPr>
              <w:t>7</w:t>
            </w:r>
            <w:r>
              <w:rPr>
                <w:rFonts w:ascii="宋体" w:hAnsi="宋体" w:hint="eastAsia"/>
                <w:b/>
                <w:sz w:val="24"/>
                <w:u w:val="single"/>
              </w:rPr>
              <w:t xml:space="preserve"> 月 </w:t>
            </w:r>
            <w:r w:rsidR="00323633">
              <w:rPr>
                <w:rFonts w:ascii="宋体" w:hAnsi="宋体" w:hint="eastAsia"/>
                <w:b/>
                <w:sz w:val="24"/>
                <w:u w:val="single"/>
              </w:rPr>
              <w:t>10</w:t>
            </w:r>
            <w:r>
              <w:rPr>
                <w:rFonts w:ascii="宋体" w:hAnsi="宋体" w:hint="eastAsia"/>
                <w:b/>
                <w:sz w:val="24"/>
                <w:u w:val="single"/>
              </w:rPr>
              <w:t xml:space="preserve"> 日9时00分</w:t>
            </w:r>
          </w:p>
          <w:p w14:paraId="1D32D199" w14:textId="77777777" w:rsidR="00BC7ECC" w:rsidRDefault="00E17031">
            <w:pPr>
              <w:tabs>
                <w:tab w:val="left" w:pos="0"/>
                <w:tab w:val="left" w:pos="1134"/>
              </w:tabs>
              <w:adjustRightInd w:val="0"/>
              <w:snapToGrid w:val="0"/>
              <w:spacing w:line="300" w:lineRule="auto"/>
              <w:rPr>
                <w:rFonts w:ascii="宋体" w:hAnsi="宋体"/>
                <w:bCs/>
                <w:sz w:val="24"/>
              </w:rPr>
            </w:pPr>
            <w:r>
              <w:rPr>
                <w:rFonts w:ascii="宋体" w:hAnsi="宋体" w:hint="eastAsia"/>
                <w:bCs/>
                <w:sz w:val="24"/>
              </w:rPr>
              <w:t>提交投标文件地点：</w:t>
            </w:r>
          </w:p>
          <w:p w14:paraId="419FA1FD" w14:textId="77777777" w:rsidR="00BC7ECC" w:rsidRDefault="00E17031">
            <w:pPr>
              <w:adjustRightInd w:val="0"/>
              <w:snapToGrid w:val="0"/>
              <w:spacing w:line="300" w:lineRule="auto"/>
              <w:ind w:firstLineChars="200" w:firstLine="480"/>
              <w:rPr>
                <w:rFonts w:hAnsi="宋体"/>
                <w:sz w:val="24"/>
              </w:rPr>
            </w:pPr>
            <w:r>
              <w:rPr>
                <w:rFonts w:hAnsi="宋体" w:hint="eastAsia"/>
                <w:sz w:val="24"/>
              </w:rPr>
              <w:t>（</w:t>
            </w:r>
            <w:r>
              <w:rPr>
                <w:rFonts w:hAnsi="宋体" w:hint="eastAsia"/>
                <w:sz w:val="24"/>
              </w:rPr>
              <w:t>1</w:t>
            </w:r>
            <w:r>
              <w:rPr>
                <w:rFonts w:hAnsi="宋体" w:hint="eastAsia"/>
                <w:sz w:val="24"/>
              </w:rPr>
              <w:t>）电子</w:t>
            </w:r>
            <w:r>
              <w:rPr>
                <w:rFonts w:hAnsi="宋体"/>
                <w:sz w:val="24"/>
              </w:rPr>
              <w:t>投标文件</w:t>
            </w:r>
            <w:r>
              <w:rPr>
                <w:rFonts w:hAnsi="宋体" w:hint="eastAsia"/>
                <w:sz w:val="24"/>
              </w:rPr>
              <w:t>：投标截止时间前在</w:t>
            </w:r>
            <w:r>
              <w:rPr>
                <w:rFonts w:hAnsi="宋体"/>
                <w:sz w:val="24"/>
              </w:rPr>
              <w:t>政</w:t>
            </w:r>
            <w:proofErr w:type="gramStart"/>
            <w:r>
              <w:rPr>
                <w:rFonts w:hAnsi="宋体"/>
                <w:sz w:val="24"/>
              </w:rPr>
              <w:t>采云</w:t>
            </w:r>
            <w:proofErr w:type="gramEnd"/>
            <w:r>
              <w:rPr>
                <w:rFonts w:hAnsi="宋体"/>
                <w:sz w:val="24"/>
              </w:rPr>
              <w:t>平台</w:t>
            </w:r>
            <w:r>
              <w:rPr>
                <w:rFonts w:hAnsi="宋体" w:hint="eastAsia"/>
                <w:sz w:val="24"/>
              </w:rPr>
              <w:t>完成电子投标文件的传输提交；</w:t>
            </w:r>
          </w:p>
          <w:p w14:paraId="241644B9" w14:textId="77777777" w:rsidR="00BC7ECC" w:rsidRDefault="00E17031">
            <w:pPr>
              <w:adjustRightInd w:val="0"/>
              <w:snapToGrid w:val="0"/>
              <w:spacing w:line="300" w:lineRule="auto"/>
              <w:ind w:firstLineChars="200" w:firstLine="480"/>
              <w:rPr>
                <w:rFonts w:hAnsi="宋体"/>
                <w:sz w:val="24"/>
              </w:rPr>
            </w:pPr>
            <w:r>
              <w:rPr>
                <w:rFonts w:hAnsi="宋体" w:hint="eastAsia"/>
                <w:sz w:val="24"/>
              </w:rPr>
              <w:t>（</w:t>
            </w:r>
            <w:r>
              <w:rPr>
                <w:rFonts w:hAnsi="宋体" w:hint="eastAsia"/>
                <w:sz w:val="24"/>
              </w:rPr>
              <w:t>2</w:t>
            </w:r>
            <w:r>
              <w:rPr>
                <w:rFonts w:hAnsi="宋体" w:hint="eastAsia"/>
                <w:sz w:val="24"/>
              </w:rPr>
              <w:t>）备份投标文件：</w:t>
            </w:r>
          </w:p>
          <w:p w14:paraId="05573092" w14:textId="77777777" w:rsidR="00BC7ECC" w:rsidRDefault="00E17031">
            <w:pPr>
              <w:wordWrap w:val="0"/>
              <w:autoSpaceDE w:val="0"/>
              <w:autoSpaceDN w:val="0"/>
              <w:adjustRightInd w:val="0"/>
              <w:snapToGrid w:val="0"/>
              <w:spacing w:line="300" w:lineRule="auto"/>
              <w:ind w:firstLineChars="200" w:firstLine="480"/>
              <w:rPr>
                <w:rFonts w:ascii="新宋体" w:eastAsia="新宋体" w:hAnsi="新宋体"/>
                <w:sz w:val="24"/>
              </w:rPr>
            </w:pPr>
            <w:r>
              <w:rPr>
                <w:rFonts w:ascii="新宋体" w:eastAsia="新宋体" w:hAnsi="新宋体" w:hint="eastAsia"/>
                <w:bCs/>
                <w:sz w:val="24"/>
              </w:rPr>
              <w:t>如提交备份</w:t>
            </w:r>
            <w:r>
              <w:rPr>
                <w:rFonts w:hAnsi="宋体" w:hint="eastAsia"/>
                <w:bCs/>
                <w:sz w:val="24"/>
              </w:rPr>
              <w:t>投标</w:t>
            </w:r>
            <w:r>
              <w:rPr>
                <w:rFonts w:ascii="新宋体" w:eastAsia="新宋体" w:hAnsi="新宋体" w:hint="eastAsia"/>
                <w:bCs/>
                <w:sz w:val="24"/>
              </w:rPr>
              <w:t>文件的，应在</w:t>
            </w:r>
            <w:r>
              <w:rPr>
                <w:rFonts w:hAnsi="宋体" w:hint="eastAsia"/>
                <w:bCs/>
                <w:sz w:val="24"/>
              </w:rPr>
              <w:t>投标</w:t>
            </w:r>
            <w:r>
              <w:rPr>
                <w:rFonts w:ascii="新宋体" w:eastAsia="新宋体" w:hAnsi="新宋体" w:hint="eastAsia"/>
                <w:bCs/>
                <w:sz w:val="24"/>
              </w:rPr>
              <w:t>截止时间前将系统最后生成的具有电子盖章的备份</w:t>
            </w:r>
            <w:r>
              <w:rPr>
                <w:rFonts w:hAnsi="宋体" w:hint="eastAsia"/>
                <w:bCs/>
                <w:sz w:val="24"/>
              </w:rPr>
              <w:t>投标</w:t>
            </w:r>
            <w:r>
              <w:rPr>
                <w:rFonts w:ascii="新宋体" w:eastAsia="新宋体" w:hAnsi="新宋体" w:hint="eastAsia"/>
                <w:bCs/>
                <w:sz w:val="24"/>
              </w:rPr>
              <w:t>文件通过电子邮件方式传送至代理机构邮箱</w:t>
            </w:r>
            <w:r>
              <w:rPr>
                <w:rFonts w:ascii="新宋体" w:eastAsia="新宋体" w:hAnsi="新宋体" w:hint="eastAsia"/>
                <w:b/>
                <w:bCs/>
                <w:sz w:val="24"/>
              </w:rPr>
              <w:t>（JQL236287981@163.com）</w:t>
            </w:r>
            <w:r>
              <w:rPr>
                <w:rFonts w:ascii="新宋体" w:eastAsia="新宋体" w:hAnsi="新宋体" w:hint="eastAsia"/>
                <w:bCs/>
                <w:sz w:val="24"/>
              </w:rPr>
              <w:t>，</w:t>
            </w:r>
            <w:r>
              <w:rPr>
                <w:rFonts w:ascii="新宋体" w:eastAsia="新宋体" w:hAnsi="新宋体" w:hint="eastAsia"/>
                <w:sz w:val="24"/>
              </w:rPr>
              <w:t>并在邮件中注明项目名称及投标人名称。</w:t>
            </w:r>
          </w:p>
        </w:tc>
      </w:tr>
      <w:tr w:rsidR="00BC7ECC" w14:paraId="3E943808" w14:textId="77777777">
        <w:trPr>
          <w:cantSplit/>
          <w:trHeight w:hRule="exact" w:val="1003"/>
          <w:jc w:val="center"/>
        </w:trPr>
        <w:tc>
          <w:tcPr>
            <w:tcW w:w="567" w:type="dxa"/>
            <w:vAlign w:val="center"/>
          </w:tcPr>
          <w:p w14:paraId="7A3F1A18" w14:textId="77777777" w:rsidR="00BC7ECC" w:rsidRDefault="00E17031">
            <w:pPr>
              <w:spacing w:line="360" w:lineRule="auto"/>
              <w:jc w:val="center"/>
              <w:rPr>
                <w:rFonts w:ascii="宋体" w:hAnsi="宋体"/>
                <w:bCs/>
                <w:snapToGrid w:val="0"/>
                <w:sz w:val="24"/>
              </w:rPr>
            </w:pPr>
            <w:r>
              <w:rPr>
                <w:rFonts w:ascii="宋体" w:hAnsi="宋体" w:hint="eastAsia"/>
                <w:bCs/>
                <w:snapToGrid w:val="0"/>
                <w:sz w:val="24"/>
              </w:rPr>
              <w:t>10</w:t>
            </w:r>
          </w:p>
        </w:tc>
        <w:tc>
          <w:tcPr>
            <w:tcW w:w="1711" w:type="dxa"/>
            <w:vAlign w:val="center"/>
          </w:tcPr>
          <w:p w14:paraId="61D90214" w14:textId="77777777" w:rsidR="00BC7ECC" w:rsidRDefault="00E17031">
            <w:pPr>
              <w:spacing w:line="360" w:lineRule="auto"/>
              <w:jc w:val="center"/>
              <w:rPr>
                <w:rFonts w:ascii="宋体" w:hAnsi="宋体"/>
                <w:bCs/>
                <w:snapToGrid w:val="0"/>
                <w:sz w:val="24"/>
              </w:rPr>
            </w:pPr>
            <w:r>
              <w:rPr>
                <w:rFonts w:ascii="宋体" w:hAnsi="宋体" w:hint="eastAsia"/>
                <w:bCs/>
                <w:snapToGrid w:val="0"/>
                <w:sz w:val="24"/>
              </w:rPr>
              <w:t>开标时间</w:t>
            </w:r>
          </w:p>
          <w:p w14:paraId="5D31A0BD" w14:textId="77777777" w:rsidR="00BC7ECC" w:rsidRDefault="00E17031">
            <w:pPr>
              <w:spacing w:line="360" w:lineRule="auto"/>
              <w:jc w:val="center"/>
              <w:rPr>
                <w:rFonts w:ascii="宋体" w:hAnsi="宋体"/>
                <w:bCs/>
                <w:snapToGrid w:val="0"/>
                <w:sz w:val="24"/>
              </w:rPr>
            </w:pPr>
            <w:r>
              <w:rPr>
                <w:rFonts w:ascii="宋体" w:hAnsi="宋体" w:hint="eastAsia"/>
                <w:bCs/>
                <w:snapToGrid w:val="0"/>
                <w:sz w:val="24"/>
              </w:rPr>
              <w:t>及地点</w:t>
            </w:r>
          </w:p>
        </w:tc>
        <w:tc>
          <w:tcPr>
            <w:tcW w:w="7869" w:type="dxa"/>
            <w:gridSpan w:val="3"/>
            <w:vAlign w:val="center"/>
          </w:tcPr>
          <w:p w14:paraId="53F06CF1" w14:textId="6334DDA9" w:rsidR="00BC7ECC" w:rsidRDefault="00E17031">
            <w:pPr>
              <w:spacing w:line="360" w:lineRule="auto"/>
              <w:rPr>
                <w:rFonts w:ascii="宋体" w:hAnsi="宋体"/>
                <w:b/>
                <w:sz w:val="24"/>
                <w:u w:val="single"/>
              </w:rPr>
            </w:pPr>
            <w:r>
              <w:rPr>
                <w:rFonts w:ascii="宋体" w:hAnsi="宋体" w:hint="eastAsia"/>
                <w:b/>
                <w:sz w:val="24"/>
                <w:u w:val="single"/>
              </w:rPr>
              <w:t>开标时间：</w:t>
            </w:r>
            <w:r>
              <w:rPr>
                <w:rFonts w:ascii="宋体" w:hAnsi="宋体"/>
                <w:b/>
                <w:sz w:val="24"/>
                <w:u w:val="single"/>
              </w:rPr>
              <w:t>2025</w:t>
            </w:r>
            <w:r>
              <w:rPr>
                <w:rFonts w:ascii="宋体" w:hAnsi="宋体" w:hint="eastAsia"/>
                <w:b/>
                <w:sz w:val="24"/>
                <w:u w:val="single"/>
              </w:rPr>
              <w:t xml:space="preserve">年 </w:t>
            </w:r>
            <w:r w:rsidR="00323633">
              <w:rPr>
                <w:rFonts w:ascii="宋体" w:hAnsi="宋体" w:hint="eastAsia"/>
                <w:b/>
                <w:sz w:val="24"/>
                <w:u w:val="single"/>
              </w:rPr>
              <w:t>7</w:t>
            </w:r>
            <w:r>
              <w:rPr>
                <w:rFonts w:ascii="宋体" w:hAnsi="宋体" w:hint="eastAsia"/>
                <w:b/>
                <w:sz w:val="24"/>
                <w:u w:val="single"/>
              </w:rPr>
              <w:t xml:space="preserve"> 月 </w:t>
            </w:r>
            <w:r w:rsidR="00323633">
              <w:rPr>
                <w:rFonts w:ascii="宋体" w:hAnsi="宋体" w:hint="eastAsia"/>
                <w:b/>
                <w:sz w:val="24"/>
                <w:u w:val="single"/>
              </w:rPr>
              <w:t>10</w:t>
            </w:r>
            <w:r>
              <w:rPr>
                <w:rFonts w:ascii="宋体" w:hAnsi="宋体" w:hint="eastAsia"/>
                <w:b/>
                <w:sz w:val="24"/>
                <w:u w:val="single"/>
              </w:rPr>
              <w:t xml:space="preserve"> 日9时00分。</w:t>
            </w:r>
          </w:p>
          <w:p w14:paraId="4990442C" w14:textId="77777777" w:rsidR="00BC7ECC" w:rsidRDefault="00E17031">
            <w:pPr>
              <w:spacing w:line="360" w:lineRule="auto"/>
              <w:rPr>
                <w:rFonts w:ascii="宋体" w:hAnsi="宋体"/>
                <w:sz w:val="24"/>
              </w:rPr>
            </w:pPr>
            <w:r>
              <w:rPr>
                <w:rFonts w:ascii="宋体" w:hAnsi="宋体" w:hint="eastAsia"/>
                <w:bCs/>
                <w:sz w:val="24"/>
              </w:rPr>
              <w:t>地点：丽水市公共资源交易中心（丽水市人民街615号商会大厦5楼）。</w:t>
            </w:r>
          </w:p>
        </w:tc>
      </w:tr>
      <w:tr w:rsidR="00BC7ECC" w14:paraId="090B83A1" w14:textId="77777777">
        <w:trPr>
          <w:cantSplit/>
          <w:trHeight w:hRule="exact" w:val="706"/>
          <w:jc w:val="center"/>
        </w:trPr>
        <w:tc>
          <w:tcPr>
            <w:tcW w:w="567" w:type="dxa"/>
            <w:vAlign w:val="center"/>
          </w:tcPr>
          <w:p w14:paraId="573661E6" w14:textId="77777777" w:rsidR="00BC7ECC" w:rsidRDefault="00E17031">
            <w:pPr>
              <w:spacing w:line="276" w:lineRule="auto"/>
              <w:jc w:val="center"/>
              <w:rPr>
                <w:rFonts w:ascii="宋体" w:hAnsi="宋体"/>
                <w:bCs/>
                <w:snapToGrid w:val="0"/>
                <w:sz w:val="24"/>
              </w:rPr>
            </w:pPr>
            <w:r>
              <w:rPr>
                <w:rFonts w:ascii="宋体" w:hAnsi="宋体" w:hint="eastAsia"/>
                <w:bCs/>
                <w:snapToGrid w:val="0"/>
                <w:sz w:val="24"/>
              </w:rPr>
              <w:t>11</w:t>
            </w:r>
          </w:p>
        </w:tc>
        <w:tc>
          <w:tcPr>
            <w:tcW w:w="1711" w:type="dxa"/>
            <w:vAlign w:val="center"/>
          </w:tcPr>
          <w:p w14:paraId="5C5689F9" w14:textId="77777777" w:rsidR="00BC7ECC" w:rsidRPr="00323633" w:rsidRDefault="00E17031">
            <w:pPr>
              <w:snapToGrid w:val="0"/>
              <w:spacing w:line="276" w:lineRule="auto"/>
              <w:jc w:val="center"/>
              <w:rPr>
                <w:rFonts w:ascii="宋体" w:hAnsi="宋体" w:cs="仿宋_GB2312"/>
                <w:sz w:val="24"/>
              </w:rPr>
            </w:pPr>
            <w:r w:rsidRPr="00323633">
              <w:rPr>
                <w:rFonts w:ascii="宋体" w:hAnsi="宋体" w:cs="仿宋_GB2312" w:hint="eastAsia"/>
                <w:sz w:val="24"/>
              </w:rPr>
              <w:t>履约保证金</w:t>
            </w:r>
          </w:p>
        </w:tc>
        <w:tc>
          <w:tcPr>
            <w:tcW w:w="7869" w:type="dxa"/>
            <w:gridSpan w:val="3"/>
            <w:vAlign w:val="center"/>
          </w:tcPr>
          <w:p w14:paraId="7EF7F1FD" w14:textId="2333D452" w:rsidR="00BC7ECC" w:rsidRPr="00323633" w:rsidRDefault="00ED3E07">
            <w:pPr>
              <w:snapToGrid w:val="0"/>
              <w:spacing w:line="276" w:lineRule="auto"/>
              <w:jc w:val="left"/>
              <w:rPr>
                <w:rFonts w:ascii="宋体" w:hAnsi="宋体" w:cs="仿宋_GB2312"/>
                <w:sz w:val="24"/>
              </w:rPr>
            </w:pPr>
            <w:r>
              <w:rPr>
                <w:rFonts w:ascii="宋体" w:hAnsi="宋体" w:cs="仿宋_GB2312"/>
                <w:sz w:val="24"/>
              </w:rPr>
              <w:t>合同总金额的</w:t>
            </w:r>
            <w:r>
              <w:rPr>
                <w:rFonts w:ascii="宋体" w:hAnsi="宋体" w:cs="仿宋_GB2312" w:hint="eastAsia"/>
                <w:sz w:val="24"/>
              </w:rPr>
              <w:t>1%。</w:t>
            </w:r>
          </w:p>
        </w:tc>
      </w:tr>
      <w:tr w:rsidR="00BC7ECC" w14:paraId="23425767" w14:textId="77777777">
        <w:trPr>
          <w:cantSplit/>
          <w:trHeight w:hRule="exact" w:val="1137"/>
          <w:jc w:val="center"/>
        </w:trPr>
        <w:tc>
          <w:tcPr>
            <w:tcW w:w="567" w:type="dxa"/>
            <w:vAlign w:val="center"/>
          </w:tcPr>
          <w:p w14:paraId="19C56FC3" w14:textId="77777777" w:rsidR="00BC7ECC" w:rsidRDefault="00E17031">
            <w:pPr>
              <w:spacing w:line="360" w:lineRule="auto"/>
              <w:jc w:val="center"/>
              <w:rPr>
                <w:rFonts w:ascii="宋体" w:hAnsi="宋体"/>
                <w:bCs/>
                <w:snapToGrid w:val="0"/>
                <w:sz w:val="24"/>
              </w:rPr>
            </w:pPr>
            <w:r>
              <w:rPr>
                <w:rFonts w:ascii="宋体" w:hAnsi="宋体" w:hint="eastAsia"/>
                <w:bCs/>
                <w:snapToGrid w:val="0"/>
                <w:sz w:val="24"/>
              </w:rPr>
              <w:t>12</w:t>
            </w:r>
          </w:p>
        </w:tc>
        <w:tc>
          <w:tcPr>
            <w:tcW w:w="1711" w:type="dxa"/>
            <w:vAlign w:val="center"/>
          </w:tcPr>
          <w:p w14:paraId="465D4F20" w14:textId="77777777" w:rsidR="00BC7ECC" w:rsidRDefault="00E17031">
            <w:pPr>
              <w:spacing w:line="360" w:lineRule="auto"/>
              <w:jc w:val="center"/>
              <w:rPr>
                <w:rFonts w:ascii="宋体" w:hAnsi="宋体"/>
                <w:bCs/>
                <w:sz w:val="24"/>
              </w:rPr>
            </w:pPr>
            <w:r>
              <w:rPr>
                <w:rFonts w:ascii="宋体" w:hAnsi="宋体" w:hint="eastAsia"/>
                <w:bCs/>
                <w:sz w:val="24"/>
              </w:rPr>
              <w:t>中标结果公告及中标通知书</w:t>
            </w:r>
          </w:p>
        </w:tc>
        <w:tc>
          <w:tcPr>
            <w:tcW w:w="7869" w:type="dxa"/>
            <w:gridSpan w:val="3"/>
            <w:vAlign w:val="center"/>
          </w:tcPr>
          <w:p w14:paraId="04B15CD0" w14:textId="77777777" w:rsidR="00BC7ECC" w:rsidRDefault="00E17031">
            <w:pPr>
              <w:wordWrap w:val="0"/>
              <w:autoSpaceDE w:val="0"/>
              <w:autoSpaceDN w:val="0"/>
              <w:snapToGrid w:val="0"/>
              <w:spacing w:line="360" w:lineRule="auto"/>
              <w:rPr>
                <w:rFonts w:ascii="宋体" w:hAnsi="宋体"/>
                <w:bCs/>
                <w:sz w:val="24"/>
              </w:rPr>
            </w:pPr>
            <w:r>
              <w:rPr>
                <w:rFonts w:ascii="宋体" w:hAnsi="宋体" w:hint="eastAsia"/>
                <w:bCs/>
                <w:kern w:val="0"/>
                <w:sz w:val="24"/>
              </w:rPr>
              <w:t>评标报告经采购人确认后2个工作日内，中标公告在</w:t>
            </w:r>
            <w:r>
              <w:rPr>
                <w:rFonts w:ascii="宋体" w:hAnsi="宋体" w:cs="仿宋_GB2312" w:hint="eastAsia"/>
                <w:sz w:val="24"/>
              </w:rPr>
              <w:t>浙江政府采购网</w:t>
            </w:r>
            <w:r>
              <w:rPr>
                <w:rFonts w:ascii="宋体" w:hAnsi="宋体"/>
                <w:sz w:val="24"/>
              </w:rPr>
              <w:t>http://</w:t>
            </w:r>
            <w:r>
              <w:rPr>
                <w:rFonts w:ascii="宋体" w:hAnsi="宋体" w:hint="eastAsia"/>
                <w:sz w:val="24"/>
              </w:rPr>
              <w:t>zfcg.czt.zj.gov.cn</w:t>
            </w:r>
            <w:r>
              <w:rPr>
                <w:rFonts w:ascii="宋体" w:hAnsi="宋体" w:hint="eastAsia"/>
                <w:bCs/>
                <w:kern w:val="0"/>
                <w:sz w:val="24"/>
              </w:rPr>
              <w:t>上发布，并同时发出中标通知书。</w:t>
            </w:r>
          </w:p>
        </w:tc>
      </w:tr>
      <w:tr w:rsidR="00BC7ECC" w14:paraId="658BE4D3" w14:textId="77777777">
        <w:trPr>
          <w:cantSplit/>
          <w:trHeight w:hRule="exact" w:val="847"/>
          <w:jc w:val="center"/>
        </w:trPr>
        <w:tc>
          <w:tcPr>
            <w:tcW w:w="567" w:type="dxa"/>
            <w:vAlign w:val="center"/>
          </w:tcPr>
          <w:p w14:paraId="431FDAF7" w14:textId="77777777" w:rsidR="00BC7ECC" w:rsidRDefault="00E17031">
            <w:pPr>
              <w:spacing w:line="360" w:lineRule="auto"/>
              <w:jc w:val="center"/>
              <w:rPr>
                <w:rFonts w:ascii="宋体" w:hAnsi="宋体"/>
                <w:bCs/>
                <w:snapToGrid w:val="0"/>
                <w:sz w:val="24"/>
              </w:rPr>
            </w:pPr>
            <w:r>
              <w:rPr>
                <w:rFonts w:ascii="宋体" w:hAnsi="宋体" w:hint="eastAsia"/>
                <w:bCs/>
                <w:snapToGrid w:val="0"/>
                <w:sz w:val="24"/>
              </w:rPr>
              <w:t>13</w:t>
            </w:r>
          </w:p>
        </w:tc>
        <w:tc>
          <w:tcPr>
            <w:tcW w:w="1711" w:type="dxa"/>
            <w:vAlign w:val="center"/>
          </w:tcPr>
          <w:p w14:paraId="382019B0" w14:textId="77777777" w:rsidR="00BC7ECC" w:rsidRDefault="00E17031">
            <w:pPr>
              <w:spacing w:line="360" w:lineRule="auto"/>
              <w:jc w:val="center"/>
              <w:rPr>
                <w:rFonts w:ascii="宋体" w:hAnsi="宋体"/>
                <w:bCs/>
                <w:snapToGrid w:val="0"/>
                <w:sz w:val="24"/>
              </w:rPr>
            </w:pPr>
            <w:r>
              <w:rPr>
                <w:rFonts w:ascii="宋体" w:hAnsi="宋体" w:hint="eastAsia"/>
                <w:bCs/>
                <w:snapToGrid w:val="0"/>
                <w:sz w:val="24"/>
              </w:rPr>
              <w:t>评标办法</w:t>
            </w:r>
          </w:p>
          <w:p w14:paraId="42863441" w14:textId="77777777" w:rsidR="00BC7ECC" w:rsidRDefault="00E17031">
            <w:pPr>
              <w:spacing w:line="360" w:lineRule="auto"/>
              <w:jc w:val="center"/>
              <w:rPr>
                <w:rFonts w:ascii="宋体" w:hAnsi="宋体"/>
                <w:bCs/>
                <w:snapToGrid w:val="0"/>
                <w:sz w:val="24"/>
              </w:rPr>
            </w:pPr>
            <w:r>
              <w:rPr>
                <w:rFonts w:ascii="宋体" w:hAnsi="宋体" w:hint="eastAsia"/>
                <w:bCs/>
                <w:snapToGrid w:val="0"/>
                <w:sz w:val="24"/>
              </w:rPr>
              <w:t>和细则</w:t>
            </w:r>
          </w:p>
        </w:tc>
        <w:tc>
          <w:tcPr>
            <w:tcW w:w="7869" w:type="dxa"/>
            <w:gridSpan w:val="3"/>
            <w:vAlign w:val="center"/>
          </w:tcPr>
          <w:p w14:paraId="318F67BF" w14:textId="77777777" w:rsidR="00BC7ECC" w:rsidRDefault="00E17031">
            <w:pPr>
              <w:spacing w:line="360" w:lineRule="auto"/>
              <w:rPr>
                <w:rFonts w:ascii="宋体" w:hAnsi="宋体"/>
                <w:bCs/>
                <w:sz w:val="24"/>
              </w:rPr>
            </w:pPr>
            <w:r>
              <w:rPr>
                <w:rFonts w:ascii="宋体" w:hAnsi="宋体" w:hint="eastAsia"/>
                <w:bCs/>
                <w:sz w:val="24"/>
              </w:rPr>
              <w:t>详见本招标文件第六章</w:t>
            </w:r>
          </w:p>
        </w:tc>
      </w:tr>
      <w:tr w:rsidR="00BC7ECC" w14:paraId="19A3B301" w14:textId="77777777">
        <w:trPr>
          <w:cantSplit/>
          <w:trHeight w:hRule="exact" w:val="986"/>
          <w:jc w:val="center"/>
        </w:trPr>
        <w:tc>
          <w:tcPr>
            <w:tcW w:w="567" w:type="dxa"/>
            <w:vAlign w:val="center"/>
          </w:tcPr>
          <w:p w14:paraId="42D655B5" w14:textId="77777777" w:rsidR="00BC7ECC" w:rsidRDefault="00E17031">
            <w:pPr>
              <w:spacing w:line="360" w:lineRule="auto"/>
              <w:jc w:val="center"/>
              <w:rPr>
                <w:rFonts w:ascii="宋体" w:hAnsi="宋体"/>
                <w:bCs/>
                <w:snapToGrid w:val="0"/>
                <w:sz w:val="24"/>
              </w:rPr>
            </w:pPr>
            <w:r>
              <w:rPr>
                <w:rFonts w:ascii="宋体" w:hAnsi="宋体" w:hint="eastAsia"/>
                <w:bCs/>
                <w:snapToGrid w:val="0"/>
                <w:sz w:val="24"/>
              </w:rPr>
              <w:t>14</w:t>
            </w:r>
          </w:p>
        </w:tc>
        <w:tc>
          <w:tcPr>
            <w:tcW w:w="1711" w:type="dxa"/>
            <w:vAlign w:val="center"/>
          </w:tcPr>
          <w:p w14:paraId="33A2DF8A" w14:textId="77777777" w:rsidR="00BC7ECC" w:rsidRDefault="00E17031">
            <w:pPr>
              <w:spacing w:line="360" w:lineRule="auto"/>
              <w:jc w:val="center"/>
              <w:rPr>
                <w:rFonts w:ascii="宋体" w:hAnsi="宋体"/>
                <w:bCs/>
                <w:sz w:val="24"/>
              </w:rPr>
            </w:pPr>
            <w:r>
              <w:rPr>
                <w:rFonts w:ascii="宋体" w:hAnsi="宋体" w:hint="eastAsia"/>
                <w:bCs/>
                <w:sz w:val="24"/>
              </w:rPr>
              <w:t>签订合同</w:t>
            </w:r>
          </w:p>
        </w:tc>
        <w:tc>
          <w:tcPr>
            <w:tcW w:w="7869" w:type="dxa"/>
            <w:gridSpan w:val="3"/>
            <w:vAlign w:val="center"/>
          </w:tcPr>
          <w:p w14:paraId="0A66825C" w14:textId="77777777" w:rsidR="00BC7ECC" w:rsidRDefault="00E17031">
            <w:pPr>
              <w:pStyle w:val="1f9"/>
              <w:spacing w:line="360" w:lineRule="auto"/>
              <w:rPr>
                <w:rFonts w:hAnsi="宋体"/>
                <w:bCs/>
              </w:rPr>
            </w:pPr>
            <w:r>
              <w:rPr>
                <w:rFonts w:hAnsi="宋体" w:hint="eastAsia"/>
                <w:szCs w:val="24"/>
              </w:rPr>
              <w:t>中标通知书发出之日起30日内，按照采购文件确定的事项签订政府采购合同。</w:t>
            </w:r>
          </w:p>
        </w:tc>
      </w:tr>
      <w:tr w:rsidR="00BC7ECC" w14:paraId="74A76B48" w14:textId="77777777">
        <w:trPr>
          <w:cantSplit/>
          <w:trHeight w:hRule="exact" w:val="841"/>
          <w:jc w:val="center"/>
        </w:trPr>
        <w:tc>
          <w:tcPr>
            <w:tcW w:w="567" w:type="dxa"/>
            <w:vAlign w:val="center"/>
          </w:tcPr>
          <w:p w14:paraId="3816EDF4" w14:textId="77777777" w:rsidR="00BC7ECC" w:rsidRDefault="00E17031">
            <w:pPr>
              <w:spacing w:line="360" w:lineRule="auto"/>
              <w:jc w:val="center"/>
              <w:rPr>
                <w:rFonts w:ascii="宋体" w:hAnsi="宋体"/>
                <w:bCs/>
                <w:snapToGrid w:val="0"/>
                <w:sz w:val="24"/>
              </w:rPr>
            </w:pPr>
            <w:r>
              <w:rPr>
                <w:rFonts w:ascii="宋体" w:hAnsi="宋体" w:hint="eastAsia"/>
                <w:bCs/>
                <w:snapToGrid w:val="0"/>
                <w:sz w:val="24"/>
              </w:rPr>
              <w:t>15</w:t>
            </w:r>
          </w:p>
        </w:tc>
        <w:tc>
          <w:tcPr>
            <w:tcW w:w="1711" w:type="dxa"/>
            <w:vAlign w:val="center"/>
          </w:tcPr>
          <w:p w14:paraId="62B37325" w14:textId="77777777" w:rsidR="00BC7ECC" w:rsidRDefault="00E17031">
            <w:pPr>
              <w:spacing w:line="360" w:lineRule="auto"/>
              <w:jc w:val="center"/>
              <w:rPr>
                <w:rFonts w:ascii="宋体" w:hAnsi="宋体"/>
                <w:bCs/>
                <w:snapToGrid w:val="0"/>
                <w:sz w:val="24"/>
              </w:rPr>
            </w:pPr>
            <w:r>
              <w:rPr>
                <w:rFonts w:ascii="宋体" w:hAnsi="宋体" w:hint="eastAsia"/>
                <w:bCs/>
                <w:snapToGrid w:val="0"/>
                <w:sz w:val="24"/>
              </w:rPr>
              <w:t>发布媒体</w:t>
            </w:r>
          </w:p>
        </w:tc>
        <w:tc>
          <w:tcPr>
            <w:tcW w:w="7869" w:type="dxa"/>
            <w:gridSpan w:val="3"/>
            <w:vAlign w:val="center"/>
          </w:tcPr>
          <w:p w14:paraId="1955338D" w14:textId="77777777" w:rsidR="00BC7ECC" w:rsidRDefault="00E17031">
            <w:pPr>
              <w:snapToGrid w:val="0"/>
              <w:spacing w:line="360" w:lineRule="auto"/>
              <w:rPr>
                <w:rFonts w:ascii="宋体" w:hAnsi="宋体"/>
                <w:sz w:val="24"/>
              </w:rPr>
            </w:pPr>
            <w:r>
              <w:rPr>
                <w:rFonts w:ascii="宋体" w:hAnsi="宋体" w:cs="仿宋_GB2312" w:hint="eastAsia"/>
                <w:sz w:val="24"/>
              </w:rPr>
              <w:t>浙江政府采购网</w:t>
            </w:r>
            <w:r>
              <w:rPr>
                <w:rFonts w:ascii="宋体" w:hAnsi="宋体"/>
                <w:sz w:val="24"/>
              </w:rPr>
              <w:t>http://</w:t>
            </w:r>
            <w:r>
              <w:rPr>
                <w:rFonts w:ascii="宋体" w:hAnsi="宋体" w:hint="eastAsia"/>
                <w:sz w:val="24"/>
              </w:rPr>
              <w:t>zfcg.czt.zj.gov.cn</w:t>
            </w:r>
          </w:p>
        </w:tc>
      </w:tr>
      <w:tr w:rsidR="00BC7ECC" w14:paraId="64020A67" w14:textId="77777777">
        <w:trPr>
          <w:cantSplit/>
          <w:trHeight w:hRule="exact" w:val="1143"/>
          <w:jc w:val="center"/>
        </w:trPr>
        <w:tc>
          <w:tcPr>
            <w:tcW w:w="567" w:type="dxa"/>
            <w:vAlign w:val="center"/>
          </w:tcPr>
          <w:p w14:paraId="55CB98CC" w14:textId="77777777" w:rsidR="00BC7ECC" w:rsidRDefault="00E17031">
            <w:pPr>
              <w:spacing w:line="360" w:lineRule="auto"/>
              <w:jc w:val="center"/>
              <w:rPr>
                <w:rFonts w:ascii="宋体" w:hAnsi="宋体"/>
                <w:bCs/>
                <w:snapToGrid w:val="0"/>
                <w:sz w:val="24"/>
              </w:rPr>
            </w:pPr>
            <w:r>
              <w:rPr>
                <w:rFonts w:ascii="宋体" w:hAnsi="宋体" w:hint="eastAsia"/>
                <w:bCs/>
                <w:snapToGrid w:val="0"/>
                <w:sz w:val="24"/>
              </w:rPr>
              <w:t>16</w:t>
            </w:r>
          </w:p>
        </w:tc>
        <w:tc>
          <w:tcPr>
            <w:tcW w:w="1711" w:type="dxa"/>
            <w:vAlign w:val="center"/>
          </w:tcPr>
          <w:p w14:paraId="7EB1BCD2" w14:textId="77777777" w:rsidR="00BC7ECC" w:rsidRDefault="00E17031">
            <w:pPr>
              <w:spacing w:line="360" w:lineRule="auto"/>
              <w:jc w:val="center"/>
              <w:rPr>
                <w:rFonts w:ascii="宋体" w:hAnsi="宋体"/>
                <w:bCs/>
                <w:sz w:val="24"/>
              </w:rPr>
            </w:pPr>
            <w:r>
              <w:rPr>
                <w:rFonts w:ascii="宋体" w:hAnsi="宋体" w:hint="eastAsia"/>
                <w:bCs/>
                <w:sz w:val="24"/>
              </w:rPr>
              <w:t>投标人解密硬件准备</w:t>
            </w:r>
          </w:p>
        </w:tc>
        <w:tc>
          <w:tcPr>
            <w:tcW w:w="7869" w:type="dxa"/>
            <w:gridSpan w:val="3"/>
            <w:vAlign w:val="center"/>
          </w:tcPr>
          <w:p w14:paraId="03A5C804" w14:textId="77777777" w:rsidR="00BC7ECC" w:rsidRDefault="00E17031">
            <w:pPr>
              <w:spacing w:line="360" w:lineRule="auto"/>
              <w:rPr>
                <w:rFonts w:ascii="宋体" w:hAnsi="宋体"/>
                <w:bCs/>
                <w:sz w:val="24"/>
              </w:rPr>
            </w:pPr>
            <w:r>
              <w:rPr>
                <w:rFonts w:ascii="宋体" w:hAnsi="宋体" w:hint="eastAsia"/>
                <w:bCs/>
                <w:sz w:val="24"/>
              </w:rPr>
              <w:t>1.电脑、网络（供电子投标文件解密和澄清答疑使用）；</w:t>
            </w:r>
          </w:p>
          <w:p w14:paraId="09F70185" w14:textId="77777777" w:rsidR="00BC7ECC" w:rsidRDefault="00E17031">
            <w:pPr>
              <w:spacing w:line="360" w:lineRule="auto"/>
              <w:rPr>
                <w:rFonts w:eastAsia="仿宋_GB2312"/>
              </w:rPr>
            </w:pPr>
            <w:r>
              <w:rPr>
                <w:rFonts w:ascii="宋体" w:hAnsi="宋体" w:hint="eastAsia"/>
                <w:bCs/>
                <w:sz w:val="24"/>
              </w:rPr>
              <w:t>2.电子投标文件解密CA锁</w:t>
            </w:r>
            <w:r>
              <w:rPr>
                <w:rFonts w:ascii="宋体" w:hAnsi="宋体" w:hint="eastAsia"/>
                <w:b/>
                <w:bCs/>
                <w:sz w:val="24"/>
              </w:rPr>
              <w:t>(即原编制电子投标文件加密的CA锁)</w:t>
            </w:r>
            <w:r>
              <w:rPr>
                <w:rFonts w:ascii="宋体" w:hAnsi="宋体" w:hint="eastAsia"/>
                <w:bCs/>
                <w:sz w:val="24"/>
              </w:rPr>
              <w:t>。</w:t>
            </w:r>
          </w:p>
        </w:tc>
      </w:tr>
      <w:tr w:rsidR="00BC7ECC" w14:paraId="5DBB659F" w14:textId="77777777">
        <w:trPr>
          <w:cantSplit/>
          <w:trHeight w:hRule="exact" w:val="1047"/>
          <w:jc w:val="center"/>
        </w:trPr>
        <w:tc>
          <w:tcPr>
            <w:tcW w:w="567" w:type="dxa"/>
            <w:vAlign w:val="center"/>
          </w:tcPr>
          <w:p w14:paraId="3D560F5F" w14:textId="77777777" w:rsidR="00BC7ECC" w:rsidRDefault="00E17031">
            <w:pPr>
              <w:spacing w:line="276" w:lineRule="auto"/>
              <w:jc w:val="center"/>
              <w:rPr>
                <w:rFonts w:ascii="宋体" w:hAnsi="宋体"/>
                <w:bCs/>
                <w:snapToGrid w:val="0"/>
                <w:sz w:val="24"/>
              </w:rPr>
            </w:pPr>
            <w:r>
              <w:rPr>
                <w:rFonts w:ascii="宋体" w:hAnsi="宋体" w:hint="eastAsia"/>
                <w:bCs/>
                <w:snapToGrid w:val="0"/>
                <w:sz w:val="24"/>
              </w:rPr>
              <w:t>17</w:t>
            </w:r>
          </w:p>
        </w:tc>
        <w:tc>
          <w:tcPr>
            <w:tcW w:w="1711" w:type="dxa"/>
            <w:vAlign w:val="center"/>
          </w:tcPr>
          <w:p w14:paraId="29989651" w14:textId="77777777" w:rsidR="00BC7ECC" w:rsidRDefault="00E17031">
            <w:pPr>
              <w:snapToGrid w:val="0"/>
              <w:jc w:val="center"/>
              <w:rPr>
                <w:rFonts w:ascii="宋体" w:hAnsi="宋体"/>
                <w:bCs/>
                <w:sz w:val="24"/>
              </w:rPr>
            </w:pPr>
            <w:r>
              <w:rPr>
                <w:rFonts w:ascii="新宋体" w:eastAsia="新宋体" w:hAnsi="新宋体" w:hint="eastAsia"/>
                <w:bCs/>
                <w:sz w:val="24"/>
              </w:rPr>
              <w:t>是否允许转包与分包</w:t>
            </w:r>
          </w:p>
        </w:tc>
        <w:tc>
          <w:tcPr>
            <w:tcW w:w="7869" w:type="dxa"/>
            <w:gridSpan w:val="3"/>
            <w:vAlign w:val="center"/>
          </w:tcPr>
          <w:p w14:paraId="5DCB5CFE" w14:textId="77777777" w:rsidR="00BC7ECC" w:rsidRDefault="00E17031">
            <w:pPr>
              <w:spacing w:line="276" w:lineRule="auto"/>
              <w:jc w:val="left"/>
              <w:rPr>
                <w:rFonts w:ascii="宋体" w:hAnsi="宋体"/>
                <w:bCs/>
                <w:sz w:val="24"/>
              </w:rPr>
            </w:pPr>
            <w:r>
              <w:rPr>
                <w:rFonts w:ascii="宋体" w:hAnsi="宋体" w:hint="eastAsia"/>
                <w:bCs/>
                <w:sz w:val="24"/>
              </w:rPr>
              <w:t>不允许</w:t>
            </w:r>
          </w:p>
        </w:tc>
      </w:tr>
    </w:tbl>
    <w:p w14:paraId="79366D6F" w14:textId="77777777" w:rsidR="00BC7ECC" w:rsidRDefault="00BC7ECC">
      <w:pPr>
        <w:spacing w:line="360" w:lineRule="auto"/>
        <w:ind w:firstLineChars="200" w:firstLine="420"/>
        <w:rPr>
          <w:rFonts w:ascii="宋体" w:hAnsi="宋体"/>
        </w:rPr>
      </w:pPr>
    </w:p>
    <w:p w14:paraId="38113203" w14:textId="77777777" w:rsidR="00BC7ECC" w:rsidRDefault="00BC7ECC">
      <w:pPr>
        <w:spacing w:line="360" w:lineRule="auto"/>
        <w:ind w:firstLineChars="200" w:firstLine="420"/>
        <w:rPr>
          <w:rFonts w:ascii="宋体" w:hAnsi="宋体"/>
        </w:rPr>
      </w:pPr>
    </w:p>
    <w:p w14:paraId="06B86C25" w14:textId="77777777" w:rsidR="00BC7ECC" w:rsidRDefault="00BC7ECC">
      <w:pPr>
        <w:spacing w:line="360" w:lineRule="auto"/>
        <w:ind w:firstLineChars="200" w:firstLine="420"/>
        <w:rPr>
          <w:rFonts w:ascii="宋体" w:hAnsi="宋体"/>
        </w:rPr>
      </w:pPr>
    </w:p>
    <w:p w14:paraId="6C196CC1" w14:textId="77777777" w:rsidR="00BC7ECC" w:rsidRDefault="00E17031">
      <w:r>
        <w:br w:type="page"/>
      </w:r>
    </w:p>
    <w:p w14:paraId="266E137D" w14:textId="77777777" w:rsidR="00BC7ECC" w:rsidRDefault="00E17031">
      <w:pPr>
        <w:pStyle w:val="3"/>
        <w:spacing w:line="560" w:lineRule="exact"/>
        <w:ind w:firstLineChars="0" w:firstLine="0"/>
        <w:rPr>
          <w:rFonts w:ascii="宋体" w:eastAsia="宋体" w:hAnsi="宋体"/>
        </w:rPr>
      </w:pPr>
      <w:bookmarkStart w:id="26" w:name="_Toc41577866"/>
      <w:bookmarkStart w:id="27" w:name="_Toc201240913"/>
      <w:proofErr w:type="gramStart"/>
      <w:r>
        <w:rPr>
          <w:rFonts w:ascii="宋体" w:eastAsia="宋体" w:hAnsi="宋体" w:hint="eastAsia"/>
        </w:rPr>
        <w:t>一</w:t>
      </w:r>
      <w:proofErr w:type="gramEnd"/>
      <w:r>
        <w:rPr>
          <w:rFonts w:ascii="宋体" w:eastAsia="宋体" w:hAnsi="宋体" w:hint="eastAsia"/>
        </w:rPr>
        <w:t xml:space="preserve">  总则</w:t>
      </w:r>
      <w:bookmarkEnd w:id="26"/>
      <w:bookmarkEnd w:id="27"/>
    </w:p>
    <w:p w14:paraId="67EE611F" w14:textId="77777777" w:rsidR="00BC7ECC" w:rsidRDefault="00E17031">
      <w:pPr>
        <w:spacing w:line="360" w:lineRule="auto"/>
        <w:ind w:firstLineChars="200" w:firstLine="482"/>
        <w:rPr>
          <w:rFonts w:ascii="宋体" w:hAnsi="宋体"/>
          <w:b/>
          <w:sz w:val="24"/>
        </w:rPr>
      </w:pPr>
      <w:r>
        <w:rPr>
          <w:rFonts w:ascii="宋体" w:hAnsi="宋体"/>
          <w:b/>
          <w:sz w:val="24"/>
        </w:rPr>
        <w:t>1.</w:t>
      </w:r>
      <w:r>
        <w:rPr>
          <w:rFonts w:ascii="宋体" w:hAnsi="宋体" w:hint="eastAsia"/>
          <w:b/>
          <w:sz w:val="24"/>
        </w:rPr>
        <w:t>适用范围</w:t>
      </w:r>
    </w:p>
    <w:p w14:paraId="3F10E3BD" w14:textId="77777777" w:rsidR="00BC7ECC" w:rsidRDefault="00E17031">
      <w:pPr>
        <w:spacing w:line="360" w:lineRule="auto"/>
        <w:ind w:firstLineChars="200" w:firstLine="480"/>
        <w:rPr>
          <w:rFonts w:ascii="宋体" w:hAnsi="宋体"/>
          <w:sz w:val="24"/>
        </w:rPr>
      </w:pPr>
      <w:r>
        <w:rPr>
          <w:rFonts w:ascii="宋体" w:hAnsi="宋体"/>
          <w:sz w:val="24"/>
        </w:rPr>
        <w:t>1</w:t>
      </w:r>
      <w:r>
        <w:rPr>
          <w:rFonts w:ascii="宋体" w:hAnsi="宋体" w:hint="eastAsia"/>
          <w:sz w:val="24"/>
        </w:rPr>
        <w:t>.1招标文件适用于本次所述项目的采购行为（法律、法规另有规定的，从其规定）。</w:t>
      </w:r>
    </w:p>
    <w:p w14:paraId="05FD9EB5" w14:textId="77777777" w:rsidR="00BC7ECC" w:rsidRDefault="00E17031">
      <w:pPr>
        <w:spacing w:line="360" w:lineRule="auto"/>
        <w:ind w:firstLineChars="200" w:firstLine="482"/>
        <w:rPr>
          <w:rFonts w:ascii="宋体" w:hAnsi="宋体"/>
          <w:b/>
          <w:sz w:val="24"/>
        </w:rPr>
      </w:pPr>
      <w:r>
        <w:rPr>
          <w:rFonts w:ascii="宋体" w:hAnsi="宋体"/>
          <w:b/>
          <w:sz w:val="24"/>
        </w:rPr>
        <w:t>2.</w:t>
      </w:r>
      <w:r>
        <w:rPr>
          <w:rFonts w:ascii="宋体" w:hAnsi="宋体" w:hint="eastAsia"/>
          <w:b/>
          <w:sz w:val="24"/>
        </w:rPr>
        <w:t>定义</w:t>
      </w:r>
    </w:p>
    <w:p w14:paraId="6DBE3F72" w14:textId="77777777" w:rsidR="00BC7ECC" w:rsidRDefault="00E17031">
      <w:pPr>
        <w:spacing w:line="360" w:lineRule="auto"/>
        <w:ind w:firstLineChars="200" w:firstLine="480"/>
        <w:rPr>
          <w:rFonts w:ascii="宋体" w:hAnsi="宋体"/>
          <w:sz w:val="24"/>
        </w:rPr>
      </w:pPr>
      <w:r>
        <w:rPr>
          <w:rFonts w:ascii="宋体" w:hAnsi="宋体"/>
          <w:sz w:val="24"/>
        </w:rPr>
        <w:t>2.1</w:t>
      </w:r>
      <w:r>
        <w:rPr>
          <w:rFonts w:ascii="宋体" w:hAnsi="宋体" w:hint="eastAsia"/>
          <w:sz w:val="24"/>
        </w:rPr>
        <w:t>“采购人”系丽水市中医院；</w:t>
      </w:r>
    </w:p>
    <w:p w14:paraId="3694F35F" w14:textId="77777777" w:rsidR="00BC7ECC" w:rsidRDefault="00E17031">
      <w:pPr>
        <w:spacing w:line="360" w:lineRule="auto"/>
        <w:ind w:firstLineChars="200" w:firstLine="480"/>
        <w:rPr>
          <w:rFonts w:ascii="宋体" w:hAnsi="宋体"/>
          <w:sz w:val="24"/>
        </w:rPr>
      </w:pPr>
      <w:r>
        <w:rPr>
          <w:rFonts w:ascii="宋体" w:hAnsi="宋体"/>
          <w:sz w:val="24"/>
        </w:rPr>
        <w:t>2.</w:t>
      </w:r>
      <w:r>
        <w:rPr>
          <w:rFonts w:ascii="宋体" w:hAnsi="宋体" w:hint="eastAsia"/>
          <w:sz w:val="24"/>
        </w:rPr>
        <w:t>2 “投标人”系指符合本项目投标人应具备的资格要求，依法获取招标文件并参与项目投标的供应商；</w:t>
      </w:r>
    </w:p>
    <w:p w14:paraId="0B496034" w14:textId="77777777" w:rsidR="00BC7ECC" w:rsidRDefault="00E17031">
      <w:pPr>
        <w:spacing w:line="360" w:lineRule="auto"/>
        <w:ind w:firstLineChars="200" w:firstLine="480"/>
        <w:rPr>
          <w:rFonts w:ascii="宋体" w:hAnsi="宋体"/>
          <w:sz w:val="24"/>
        </w:rPr>
      </w:pPr>
      <w:r>
        <w:rPr>
          <w:rFonts w:ascii="宋体" w:hAnsi="宋体"/>
          <w:sz w:val="24"/>
        </w:rPr>
        <w:t>2.</w:t>
      </w:r>
      <w:r>
        <w:rPr>
          <w:rFonts w:ascii="宋体" w:hAnsi="宋体" w:hint="eastAsia"/>
          <w:sz w:val="24"/>
        </w:rPr>
        <w:t>3 “采购代理机构”系指浙江建航工程咨询有限公司；</w:t>
      </w:r>
    </w:p>
    <w:p w14:paraId="18FC5275" w14:textId="77777777" w:rsidR="00BC7ECC" w:rsidRDefault="00E17031">
      <w:pPr>
        <w:spacing w:line="360" w:lineRule="auto"/>
        <w:ind w:firstLineChars="200" w:firstLine="480"/>
        <w:rPr>
          <w:rFonts w:ascii="宋体" w:hAnsi="宋体"/>
          <w:sz w:val="24"/>
        </w:rPr>
      </w:pPr>
      <w:r>
        <w:rPr>
          <w:rFonts w:ascii="宋体" w:hAnsi="宋体"/>
          <w:sz w:val="24"/>
        </w:rPr>
        <w:t>2.</w:t>
      </w:r>
      <w:r>
        <w:rPr>
          <w:rFonts w:ascii="宋体" w:hAnsi="宋体" w:hint="eastAsia"/>
          <w:sz w:val="24"/>
        </w:rPr>
        <w:t>4“负责人”系指法人企业的法定代表人，或其他组织为法律、行政法规规定代表单位行使职权的主要负责人；</w:t>
      </w:r>
    </w:p>
    <w:p w14:paraId="22F40263" w14:textId="77777777" w:rsidR="00BC7ECC" w:rsidRDefault="00E17031">
      <w:pPr>
        <w:spacing w:line="360" w:lineRule="auto"/>
        <w:ind w:firstLineChars="200" w:firstLine="480"/>
        <w:rPr>
          <w:rFonts w:ascii="宋体" w:hAnsi="宋体"/>
          <w:sz w:val="24"/>
        </w:rPr>
      </w:pPr>
      <w:r>
        <w:rPr>
          <w:rFonts w:ascii="宋体" w:hAnsi="宋体"/>
          <w:sz w:val="24"/>
        </w:rPr>
        <w:t>2.</w:t>
      </w:r>
      <w:r>
        <w:rPr>
          <w:rFonts w:ascii="宋体" w:hAnsi="宋体" w:hint="eastAsia"/>
          <w:sz w:val="24"/>
        </w:rPr>
        <w:t>5“投标人代表”系指投标人委派的负责项目投标、开标、评审、签约等具体事务和签署相关文件的人员；</w:t>
      </w:r>
    </w:p>
    <w:p w14:paraId="060C4611" w14:textId="77777777" w:rsidR="00BC7ECC" w:rsidRDefault="00E17031">
      <w:pPr>
        <w:spacing w:line="360" w:lineRule="auto"/>
        <w:ind w:firstLineChars="200" w:firstLine="480"/>
        <w:rPr>
          <w:rFonts w:ascii="宋体" w:hAnsi="宋体"/>
          <w:sz w:val="24"/>
        </w:rPr>
      </w:pPr>
      <w:r>
        <w:rPr>
          <w:rFonts w:ascii="宋体" w:hAnsi="宋体" w:hint="eastAsia"/>
          <w:sz w:val="24"/>
        </w:rPr>
        <w:t>2.6“合同”系指采购人与中标人双方签署的规定双方权利与义务的协议，以及所有的附件、附录和招标文件所提到的构成合同的所有文件；</w:t>
      </w:r>
    </w:p>
    <w:p w14:paraId="1FE8B333" w14:textId="77777777" w:rsidR="00BC7ECC" w:rsidRDefault="00E17031">
      <w:pPr>
        <w:spacing w:line="360" w:lineRule="auto"/>
        <w:ind w:firstLineChars="200" w:firstLine="480"/>
        <w:rPr>
          <w:rFonts w:ascii="宋体" w:hAnsi="宋体"/>
          <w:sz w:val="24"/>
        </w:rPr>
      </w:pPr>
      <w:r>
        <w:rPr>
          <w:rFonts w:ascii="宋体" w:hAnsi="宋体"/>
          <w:sz w:val="24"/>
        </w:rPr>
        <w:t>2.</w:t>
      </w:r>
      <w:r>
        <w:rPr>
          <w:rFonts w:ascii="宋体" w:hAnsi="宋体" w:hint="eastAsia"/>
          <w:sz w:val="24"/>
        </w:rPr>
        <w:t>7</w:t>
      </w:r>
      <w:r>
        <w:rPr>
          <w:rFonts w:ascii="宋体" w:hAnsi="宋体"/>
          <w:sz w:val="24"/>
        </w:rPr>
        <w:t xml:space="preserve"> </w:t>
      </w:r>
      <w:r>
        <w:rPr>
          <w:rFonts w:ascii="宋体" w:hAnsi="宋体" w:hint="eastAsia"/>
          <w:sz w:val="24"/>
        </w:rPr>
        <w:t>“产品”系指投标人按招标文件规定，须向采购人提供的一切产品（包括：虚拟产品），以及产品相关的保险、</w:t>
      </w:r>
      <w:r w:rsidR="00882512">
        <w:rPr>
          <w:rFonts w:ascii="宋体" w:hAnsi="宋体" w:hint="eastAsia"/>
          <w:sz w:val="24"/>
        </w:rPr>
        <w:t>税费</w:t>
      </w:r>
      <w:r>
        <w:rPr>
          <w:rFonts w:ascii="宋体" w:hAnsi="宋体" w:hint="eastAsia"/>
          <w:sz w:val="24"/>
        </w:rPr>
        <w:t>、备品备件、附件、耗材、工具、手册及其它有关技术资料和材料等；</w:t>
      </w:r>
    </w:p>
    <w:p w14:paraId="3D2F67C5" w14:textId="77777777" w:rsidR="00BC7ECC" w:rsidRDefault="00E17031">
      <w:pPr>
        <w:spacing w:line="360" w:lineRule="auto"/>
        <w:ind w:firstLineChars="200" w:firstLine="480"/>
        <w:rPr>
          <w:rFonts w:ascii="宋体" w:hAnsi="宋体"/>
          <w:sz w:val="24"/>
        </w:rPr>
      </w:pPr>
      <w:r>
        <w:rPr>
          <w:rFonts w:ascii="宋体" w:hAnsi="宋体"/>
          <w:sz w:val="24"/>
        </w:rPr>
        <w:t>2.</w:t>
      </w:r>
      <w:r>
        <w:rPr>
          <w:rFonts w:ascii="宋体" w:hAnsi="宋体" w:hint="eastAsia"/>
          <w:sz w:val="24"/>
        </w:rPr>
        <w:t>8</w:t>
      </w:r>
      <w:r>
        <w:rPr>
          <w:rFonts w:ascii="宋体" w:hAnsi="宋体"/>
          <w:sz w:val="24"/>
        </w:rPr>
        <w:t xml:space="preserve"> </w:t>
      </w:r>
      <w:r>
        <w:rPr>
          <w:rFonts w:ascii="宋体" w:hAnsi="宋体" w:hint="eastAsia"/>
          <w:sz w:val="24"/>
        </w:rPr>
        <w:t>“服务”系指投标人按招标文件规定应承担的运维服务以及其他类似的附随义务；</w:t>
      </w:r>
    </w:p>
    <w:p w14:paraId="5EACCBE7" w14:textId="77777777" w:rsidR="00BC7ECC" w:rsidRDefault="00E17031">
      <w:pPr>
        <w:spacing w:line="360" w:lineRule="auto"/>
        <w:ind w:firstLineChars="200" w:firstLine="482"/>
        <w:rPr>
          <w:rFonts w:ascii="宋体" w:hAnsi="宋体"/>
          <w:b/>
          <w:bCs/>
          <w:sz w:val="24"/>
        </w:rPr>
      </w:pPr>
      <w:r>
        <w:rPr>
          <w:rFonts w:ascii="宋体" w:hAnsi="宋体" w:hint="eastAsia"/>
          <w:b/>
          <w:bCs/>
          <w:sz w:val="24"/>
        </w:rPr>
        <w:t>2.9本文件所指的公章均指投标人的CA电子章（投标文件格式有特殊要求的除外）；</w:t>
      </w:r>
    </w:p>
    <w:p w14:paraId="261746DE" w14:textId="77777777" w:rsidR="00BC7ECC" w:rsidRDefault="00E17031">
      <w:pPr>
        <w:spacing w:line="360" w:lineRule="auto"/>
        <w:ind w:firstLineChars="200" w:firstLine="480"/>
        <w:rPr>
          <w:rFonts w:ascii="宋体" w:hAnsi="宋体"/>
          <w:b/>
          <w:bCs/>
          <w:sz w:val="24"/>
        </w:rPr>
      </w:pPr>
      <w:r>
        <w:rPr>
          <w:rFonts w:ascii="宋体" w:hAnsi="宋体" w:hint="eastAsia"/>
          <w:bCs/>
          <w:sz w:val="24"/>
        </w:rPr>
        <w:t>2.10“▲”系指实质性要求条款，不允许负偏离。</w:t>
      </w:r>
    </w:p>
    <w:p w14:paraId="66068657" w14:textId="77777777" w:rsidR="00BC7ECC" w:rsidRDefault="00E17031">
      <w:pPr>
        <w:spacing w:line="360" w:lineRule="auto"/>
        <w:ind w:firstLineChars="200" w:firstLine="482"/>
        <w:rPr>
          <w:rFonts w:ascii="宋体" w:hAnsi="宋体"/>
          <w:b/>
          <w:sz w:val="24"/>
        </w:rPr>
      </w:pPr>
      <w:r>
        <w:rPr>
          <w:rFonts w:ascii="宋体" w:hAnsi="宋体"/>
          <w:b/>
          <w:sz w:val="24"/>
        </w:rPr>
        <w:t>3.</w:t>
      </w:r>
      <w:r>
        <w:rPr>
          <w:rFonts w:ascii="宋体" w:hAnsi="宋体" w:hint="eastAsia"/>
          <w:b/>
          <w:sz w:val="24"/>
        </w:rPr>
        <w:t>投标人基本要求</w:t>
      </w:r>
    </w:p>
    <w:p w14:paraId="235CB3B0" w14:textId="77777777" w:rsidR="00BC7ECC" w:rsidRDefault="00E17031">
      <w:pPr>
        <w:spacing w:line="360" w:lineRule="auto"/>
        <w:ind w:firstLineChars="200" w:firstLine="480"/>
        <w:rPr>
          <w:rFonts w:ascii="宋体" w:hAnsi="宋体"/>
          <w:sz w:val="24"/>
        </w:rPr>
      </w:pPr>
      <w:r>
        <w:rPr>
          <w:rFonts w:ascii="宋体" w:hAnsi="宋体"/>
          <w:sz w:val="24"/>
        </w:rPr>
        <w:t>3.1</w:t>
      </w:r>
      <w:r>
        <w:rPr>
          <w:rFonts w:ascii="宋体" w:hAnsi="宋体" w:hint="eastAsia"/>
          <w:sz w:val="24"/>
        </w:rPr>
        <w:t>符合第一章第“二”条规定；</w:t>
      </w:r>
    </w:p>
    <w:p w14:paraId="366638FC" w14:textId="77777777" w:rsidR="00BC7ECC" w:rsidRDefault="00E17031">
      <w:pPr>
        <w:spacing w:line="360" w:lineRule="auto"/>
        <w:ind w:firstLineChars="200" w:firstLine="480"/>
        <w:rPr>
          <w:rFonts w:ascii="宋体" w:hAnsi="宋体"/>
          <w:sz w:val="24"/>
        </w:rPr>
      </w:pPr>
      <w:r>
        <w:rPr>
          <w:rFonts w:ascii="宋体" w:hAnsi="宋体"/>
          <w:sz w:val="24"/>
        </w:rPr>
        <w:t>3.</w:t>
      </w:r>
      <w:r>
        <w:rPr>
          <w:rFonts w:ascii="宋体" w:hAnsi="宋体" w:hint="eastAsia"/>
          <w:sz w:val="24"/>
        </w:rPr>
        <w:t>2投标人应遵守有关的法律、法规和规章条例。</w:t>
      </w:r>
    </w:p>
    <w:p w14:paraId="0AA4F16B" w14:textId="77777777" w:rsidR="00BC7ECC" w:rsidRDefault="00E17031">
      <w:pPr>
        <w:spacing w:line="360" w:lineRule="auto"/>
        <w:ind w:firstLineChars="200" w:firstLine="482"/>
        <w:rPr>
          <w:rFonts w:ascii="宋体" w:hAnsi="宋体"/>
          <w:b/>
          <w:sz w:val="24"/>
        </w:rPr>
      </w:pPr>
      <w:r>
        <w:rPr>
          <w:rFonts w:ascii="宋体" w:hAnsi="宋体" w:hint="eastAsia"/>
          <w:b/>
          <w:sz w:val="24"/>
        </w:rPr>
        <w:t>4</w:t>
      </w:r>
      <w:r>
        <w:rPr>
          <w:rFonts w:ascii="宋体" w:hAnsi="宋体"/>
          <w:b/>
          <w:sz w:val="24"/>
        </w:rPr>
        <w:t>.</w:t>
      </w:r>
      <w:r>
        <w:rPr>
          <w:rFonts w:ascii="宋体" w:hAnsi="宋体" w:hint="eastAsia"/>
          <w:b/>
          <w:sz w:val="24"/>
        </w:rPr>
        <w:t>联合体说明</w:t>
      </w:r>
    </w:p>
    <w:p w14:paraId="74CE4F7D" w14:textId="77777777" w:rsidR="00BC7ECC" w:rsidRDefault="00E17031">
      <w:pPr>
        <w:spacing w:line="360" w:lineRule="auto"/>
        <w:ind w:firstLineChars="200" w:firstLine="480"/>
        <w:rPr>
          <w:rFonts w:ascii="宋体" w:hAnsi="宋体"/>
          <w:sz w:val="24"/>
        </w:rPr>
      </w:pPr>
      <w:r>
        <w:rPr>
          <w:rFonts w:ascii="宋体" w:hAnsi="宋体" w:hint="eastAsia"/>
          <w:sz w:val="24"/>
        </w:rPr>
        <w:t>▲4.1联合体投标时除应符合招标公告规定的合格投标人的资格要求外，还应遵守以下规定：</w:t>
      </w:r>
    </w:p>
    <w:p w14:paraId="29CC6267" w14:textId="77777777" w:rsidR="00BC7ECC" w:rsidRDefault="00E17031">
      <w:pPr>
        <w:spacing w:line="360" w:lineRule="auto"/>
        <w:ind w:firstLineChars="150" w:firstLine="360"/>
        <w:rPr>
          <w:rFonts w:ascii="宋体" w:hAnsi="宋体"/>
          <w:sz w:val="24"/>
        </w:rPr>
      </w:pPr>
      <w:r>
        <w:rPr>
          <w:rFonts w:ascii="宋体" w:hAnsi="宋体" w:hint="eastAsia"/>
          <w:sz w:val="24"/>
        </w:rPr>
        <w:t>（1）联合体各方应按招标文件提供的格式签订联合体协议书，明确联合体牵头人和各方工作内容和义务；</w:t>
      </w:r>
    </w:p>
    <w:p w14:paraId="20E7C3CA" w14:textId="77777777" w:rsidR="00BC7ECC" w:rsidRDefault="00E17031">
      <w:pPr>
        <w:spacing w:line="360" w:lineRule="auto"/>
        <w:ind w:firstLineChars="150" w:firstLine="360"/>
        <w:rPr>
          <w:rFonts w:ascii="宋体" w:hAnsi="宋体"/>
          <w:sz w:val="24"/>
        </w:rPr>
      </w:pPr>
      <w:r>
        <w:rPr>
          <w:rFonts w:ascii="宋体" w:hAnsi="宋体" w:hint="eastAsia"/>
          <w:sz w:val="24"/>
        </w:rPr>
        <w:t>（2）联合体中有同类资质的投标人按照联合体分工承担相同工作的，应当按照资质等级较低的投标人确定联合体的资质等级；</w:t>
      </w:r>
    </w:p>
    <w:p w14:paraId="764EE2F6" w14:textId="77777777" w:rsidR="00BC7ECC" w:rsidRDefault="00E17031">
      <w:pPr>
        <w:spacing w:line="360" w:lineRule="auto"/>
        <w:ind w:firstLineChars="150" w:firstLine="360"/>
        <w:rPr>
          <w:rFonts w:ascii="宋体" w:hAnsi="宋体"/>
          <w:sz w:val="24"/>
        </w:rPr>
      </w:pPr>
      <w:r>
        <w:rPr>
          <w:rFonts w:ascii="宋体" w:hAnsi="宋体" w:hint="eastAsia"/>
          <w:sz w:val="24"/>
        </w:rPr>
        <w:t>（3）联合体各方不得再单独参加或者与其他投标人另外组成联合体参加同一合同项下的投标；</w:t>
      </w:r>
    </w:p>
    <w:p w14:paraId="4B65FB9E" w14:textId="77777777" w:rsidR="00BC7ECC" w:rsidRDefault="00E17031">
      <w:pPr>
        <w:spacing w:line="360" w:lineRule="auto"/>
        <w:ind w:firstLineChars="150" w:firstLine="360"/>
        <w:rPr>
          <w:rFonts w:ascii="宋体" w:hAnsi="宋体"/>
          <w:sz w:val="24"/>
        </w:rPr>
      </w:pPr>
      <w:r>
        <w:rPr>
          <w:rFonts w:ascii="宋体" w:hAnsi="宋体" w:hint="eastAsia"/>
          <w:sz w:val="24"/>
        </w:rPr>
        <w:t>（4）联合体各方应当共同与采购人签订采购合同，就采购合同约定的事项对采购人承担连带责任。联合体各方须协商由牵头方提供银行帐号接收采购人支付的项目款，形成联合体各方签字盖章的书面协议</w:t>
      </w:r>
      <w:r>
        <w:rPr>
          <w:rFonts w:ascii="宋体" w:hAnsi="宋体"/>
          <w:sz w:val="24"/>
        </w:rPr>
        <w:t>。</w:t>
      </w:r>
    </w:p>
    <w:p w14:paraId="2272A6CE" w14:textId="77777777" w:rsidR="00BC7ECC" w:rsidRDefault="00E17031">
      <w:pPr>
        <w:spacing w:line="360" w:lineRule="auto"/>
        <w:ind w:firstLineChars="200" w:firstLine="482"/>
        <w:rPr>
          <w:rFonts w:ascii="宋体" w:hAnsi="宋体"/>
          <w:b/>
          <w:sz w:val="24"/>
        </w:rPr>
      </w:pPr>
      <w:r>
        <w:rPr>
          <w:rFonts w:ascii="宋体" w:hAnsi="宋体" w:hint="eastAsia"/>
          <w:b/>
          <w:sz w:val="24"/>
        </w:rPr>
        <w:t>5.特别说明</w:t>
      </w:r>
    </w:p>
    <w:p w14:paraId="2375EE7A" w14:textId="77777777" w:rsidR="00BC7ECC" w:rsidRDefault="00E17031">
      <w:pPr>
        <w:spacing w:line="360" w:lineRule="auto"/>
        <w:ind w:firstLineChars="200" w:firstLine="480"/>
        <w:rPr>
          <w:rFonts w:ascii="宋体" w:hAnsi="宋体"/>
          <w:bCs/>
          <w:sz w:val="24"/>
        </w:rPr>
      </w:pPr>
      <w:r>
        <w:rPr>
          <w:rFonts w:ascii="宋体" w:hAnsi="宋体" w:hint="eastAsia"/>
          <w:bCs/>
          <w:sz w:val="24"/>
        </w:rPr>
        <w:t>▲5.1</w:t>
      </w:r>
      <w:r>
        <w:rPr>
          <w:rFonts w:ascii="宋体" w:hAnsi="宋体" w:hint="eastAsia"/>
          <w:sz w:val="24"/>
        </w:rPr>
        <w:t>单位负责人为同一人或者存在直接控股、管理关系的不同投标人，不得参加同一合同项下的政府采购活动；</w:t>
      </w:r>
    </w:p>
    <w:p w14:paraId="7E4A764A" w14:textId="77777777" w:rsidR="00BC7ECC" w:rsidRDefault="00E17031">
      <w:pPr>
        <w:spacing w:line="360" w:lineRule="auto"/>
        <w:ind w:firstLineChars="200" w:firstLine="482"/>
        <w:rPr>
          <w:rFonts w:ascii="宋体" w:hAnsi="宋体"/>
          <w:sz w:val="24"/>
        </w:rPr>
      </w:pPr>
      <w:r>
        <w:rPr>
          <w:rFonts w:ascii="宋体" w:hAnsi="宋体" w:hint="eastAsia"/>
          <w:b/>
          <w:bCs/>
          <w:sz w:val="24"/>
        </w:rPr>
        <w:t>▲</w:t>
      </w:r>
      <w:r>
        <w:rPr>
          <w:rFonts w:ascii="宋体" w:hAnsi="宋体" w:hint="eastAsia"/>
          <w:sz w:val="24"/>
        </w:rPr>
        <w:t>5.2</w:t>
      </w:r>
      <w:r>
        <w:rPr>
          <w:rFonts w:ascii="宋体" w:hAnsi="宋体"/>
          <w:sz w:val="24"/>
        </w:rPr>
        <w:t xml:space="preserve"> </w:t>
      </w:r>
      <w:r>
        <w:rPr>
          <w:rFonts w:ascii="宋体" w:hAnsi="宋体" w:hint="eastAsia"/>
          <w:sz w:val="24"/>
        </w:rPr>
        <w:t>为采购项目提供整体设计、规范编制或者项目管理、监理、检测等服务的投标人，不得再参加该采购项目的其他采购活动；</w:t>
      </w:r>
    </w:p>
    <w:p w14:paraId="09A8E906" w14:textId="77777777" w:rsidR="00BC7ECC" w:rsidRDefault="00E17031">
      <w:pPr>
        <w:spacing w:line="360" w:lineRule="auto"/>
        <w:ind w:firstLineChars="200" w:firstLine="480"/>
        <w:rPr>
          <w:rFonts w:ascii="宋体" w:hAnsi="宋体"/>
        </w:rPr>
      </w:pPr>
      <w:r>
        <w:rPr>
          <w:rFonts w:ascii="宋体" w:hAnsi="宋体" w:hint="eastAsia"/>
          <w:sz w:val="24"/>
        </w:rPr>
        <w:t>5.3投标人自行承担所有与投标有关的全部费用。</w:t>
      </w:r>
    </w:p>
    <w:p w14:paraId="300053A3" w14:textId="77777777" w:rsidR="00BC7ECC" w:rsidRDefault="00E17031">
      <w:pPr>
        <w:pStyle w:val="3"/>
        <w:spacing w:line="560" w:lineRule="exact"/>
        <w:ind w:firstLineChars="0" w:firstLine="0"/>
        <w:rPr>
          <w:rFonts w:ascii="宋体" w:eastAsia="宋体" w:hAnsi="宋体"/>
        </w:rPr>
      </w:pPr>
      <w:bookmarkStart w:id="28" w:name="_Toc41577867"/>
      <w:bookmarkStart w:id="29" w:name="_Toc201240914"/>
      <w:r>
        <w:rPr>
          <w:rFonts w:ascii="宋体" w:eastAsia="宋体" w:hAnsi="宋体" w:hint="eastAsia"/>
        </w:rPr>
        <w:t>二</w:t>
      </w:r>
      <w:r>
        <w:rPr>
          <w:rFonts w:ascii="宋体" w:eastAsia="宋体" w:hAnsi="宋体"/>
        </w:rPr>
        <w:t xml:space="preserve">  </w:t>
      </w:r>
      <w:r>
        <w:rPr>
          <w:rFonts w:ascii="宋体" w:eastAsia="宋体" w:hAnsi="宋体" w:hint="eastAsia"/>
        </w:rPr>
        <w:t xml:space="preserve"> 招标文件说明</w:t>
      </w:r>
      <w:bookmarkEnd w:id="28"/>
      <w:bookmarkEnd w:id="29"/>
    </w:p>
    <w:p w14:paraId="1795607F" w14:textId="77777777" w:rsidR="00BC7ECC" w:rsidRDefault="00E17031">
      <w:pPr>
        <w:spacing w:line="360" w:lineRule="auto"/>
        <w:ind w:firstLineChars="200" w:firstLine="482"/>
        <w:rPr>
          <w:rFonts w:ascii="宋体" w:hAnsi="宋体"/>
          <w:b/>
          <w:sz w:val="24"/>
        </w:rPr>
      </w:pPr>
      <w:r>
        <w:rPr>
          <w:rFonts w:ascii="宋体" w:hAnsi="宋体" w:hint="eastAsia"/>
          <w:b/>
          <w:sz w:val="24"/>
        </w:rPr>
        <w:t>6</w:t>
      </w:r>
      <w:r>
        <w:rPr>
          <w:rFonts w:ascii="宋体" w:hAnsi="宋体"/>
          <w:b/>
          <w:sz w:val="24"/>
        </w:rPr>
        <w:t>.</w:t>
      </w:r>
      <w:r>
        <w:rPr>
          <w:rFonts w:ascii="宋体" w:hAnsi="宋体" w:hint="eastAsia"/>
          <w:b/>
          <w:sz w:val="24"/>
        </w:rPr>
        <w:t>招标文件的构成</w:t>
      </w:r>
    </w:p>
    <w:p w14:paraId="58A3982A" w14:textId="77777777" w:rsidR="00BC7ECC" w:rsidRDefault="00E17031">
      <w:pPr>
        <w:spacing w:line="360" w:lineRule="auto"/>
        <w:ind w:firstLineChars="200" w:firstLine="480"/>
        <w:rPr>
          <w:rFonts w:ascii="宋体" w:hAnsi="宋体"/>
          <w:sz w:val="24"/>
        </w:rPr>
      </w:pPr>
      <w:r>
        <w:rPr>
          <w:rFonts w:ascii="宋体" w:hAnsi="宋体" w:hint="eastAsia"/>
          <w:sz w:val="24"/>
        </w:rPr>
        <w:t>6</w:t>
      </w:r>
      <w:r>
        <w:rPr>
          <w:rFonts w:ascii="宋体" w:hAnsi="宋体"/>
          <w:sz w:val="24"/>
        </w:rPr>
        <w:t>.1</w:t>
      </w:r>
      <w:r>
        <w:rPr>
          <w:rFonts w:ascii="宋体" w:hAnsi="宋体" w:hint="eastAsia"/>
          <w:sz w:val="24"/>
        </w:rPr>
        <w:t>招标文件用以阐明所需货物及服务、招标、投标程序和合同条款。招标文件由下述部分组成：</w:t>
      </w:r>
    </w:p>
    <w:p w14:paraId="17116DA9" w14:textId="77777777" w:rsidR="00BC7ECC" w:rsidRDefault="00E17031">
      <w:pPr>
        <w:spacing w:line="360" w:lineRule="auto"/>
        <w:ind w:firstLineChars="200" w:firstLine="480"/>
        <w:rPr>
          <w:rFonts w:ascii="宋体" w:hAnsi="宋体"/>
          <w:sz w:val="24"/>
        </w:rPr>
      </w:pPr>
      <w:r>
        <w:rPr>
          <w:rFonts w:ascii="宋体" w:hAnsi="宋体" w:hint="eastAsia"/>
          <w:sz w:val="24"/>
        </w:rPr>
        <w:t>6.1.1招标公告；</w:t>
      </w:r>
    </w:p>
    <w:p w14:paraId="12A89D2D" w14:textId="77777777" w:rsidR="00BC7ECC" w:rsidRDefault="00E17031">
      <w:pPr>
        <w:spacing w:line="360" w:lineRule="auto"/>
        <w:ind w:firstLineChars="200" w:firstLine="480"/>
        <w:rPr>
          <w:rFonts w:ascii="宋体" w:hAnsi="宋体"/>
          <w:sz w:val="24"/>
        </w:rPr>
      </w:pPr>
      <w:r>
        <w:rPr>
          <w:rFonts w:ascii="宋体" w:hAnsi="宋体" w:hint="eastAsia"/>
          <w:sz w:val="24"/>
        </w:rPr>
        <w:t>6.1.2投标人须知；</w:t>
      </w:r>
    </w:p>
    <w:p w14:paraId="69A28456" w14:textId="77777777" w:rsidR="00BC7ECC" w:rsidRDefault="00E17031">
      <w:pPr>
        <w:spacing w:line="360" w:lineRule="auto"/>
        <w:ind w:firstLineChars="200" w:firstLine="480"/>
        <w:rPr>
          <w:rFonts w:ascii="宋体" w:hAnsi="宋体"/>
          <w:sz w:val="24"/>
        </w:rPr>
      </w:pPr>
      <w:r>
        <w:rPr>
          <w:rFonts w:ascii="宋体" w:hAnsi="宋体" w:hint="eastAsia"/>
          <w:sz w:val="24"/>
        </w:rPr>
        <w:t>6.1.3采购需求；</w:t>
      </w:r>
    </w:p>
    <w:p w14:paraId="1ABBD1E7" w14:textId="77777777" w:rsidR="00BC7ECC" w:rsidRDefault="00E17031">
      <w:pPr>
        <w:spacing w:line="360" w:lineRule="auto"/>
        <w:ind w:firstLineChars="200" w:firstLine="480"/>
        <w:rPr>
          <w:rFonts w:ascii="宋体" w:hAnsi="宋体"/>
          <w:sz w:val="24"/>
        </w:rPr>
      </w:pPr>
      <w:r>
        <w:rPr>
          <w:rFonts w:ascii="宋体" w:hAnsi="宋体" w:hint="eastAsia"/>
          <w:sz w:val="24"/>
        </w:rPr>
        <w:t>6.1.4政府采购合同格式；</w:t>
      </w:r>
    </w:p>
    <w:p w14:paraId="32704BA8" w14:textId="77777777" w:rsidR="00BC7ECC" w:rsidRDefault="00E17031">
      <w:pPr>
        <w:spacing w:line="360" w:lineRule="auto"/>
        <w:ind w:firstLineChars="200" w:firstLine="480"/>
        <w:rPr>
          <w:rFonts w:ascii="宋体" w:hAnsi="宋体"/>
          <w:sz w:val="24"/>
        </w:rPr>
      </w:pPr>
      <w:r>
        <w:rPr>
          <w:rFonts w:ascii="宋体" w:hAnsi="宋体" w:hint="eastAsia"/>
          <w:sz w:val="24"/>
        </w:rPr>
        <w:t>6.1.5投标相关文件格式；</w:t>
      </w:r>
    </w:p>
    <w:p w14:paraId="1913437A" w14:textId="77777777" w:rsidR="00BC7ECC" w:rsidRDefault="00E17031">
      <w:pPr>
        <w:spacing w:line="360" w:lineRule="auto"/>
        <w:ind w:firstLineChars="200" w:firstLine="480"/>
        <w:rPr>
          <w:rFonts w:ascii="宋体" w:hAnsi="宋体"/>
          <w:sz w:val="24"/>
        </w:rPr>
      </w:pPr>
      <w:r>
        <w:rPr>
          <w:rFonts w:ascii="宋体" w:hAnsi="宋体" w:hint="eastAsia"/>
          <w:sz w:val="24"/>
        </w:rPr>
        <w:t>6.1.6评标办法和细则；</w:t>
      </w:r>
    </w:p>
    <w:p w14:paraId="131051D3" w14:textId="77777777" w:rsidR="00BC7ECC" w:rsidRDefault="00E17031">
      <w:pPr>
        <w:spacing w:line="360" w:lineRule="auto"/>
        <w:ind w:firstLineChars="200" w:firstLine="480"/>
        <w:rPr>
          <w:rFonts w:ascii="宋体" w:hAnsi="宋体"/>
          <w:sz w:val="24"/>
        </w:rPr>
      </w:pPr>
      <w:r>
        <w:rPr>
          <w:rFonts w:ascii="宋体" w:hAnsi="宋体" w:hint="eastAsia"/>
          <w:sz w:val="24"/>
        </w:rPr>
        <w:t>6.1.7与本项目有关的招标文件澄清、答复、修改、补充的内容。</w:t>
      </w:r>
    </w:p>
    <w:p w14:paraId="741FCF76" w14:textId="77777777" w:rsidR="00BC7ECC" w:rsidRDefault="00E17031">
      <w:pPr>
        <w:spacing w:line="360" w:lineRule="auto"/>
        <w:ind w:firstLineChars="200" w:firstLine="482"/>
        <w:rPr>
          <w:rFonts w:ascii="宋体" w:hAnsi="宋体"/>
          <w:b/>
          <w:sz w:val="24"/>
        </w:rPr>
      </w:pPr>
      <w:r>
        <w:rPr>
          <w:rFonts w:ascii="宋体" w:hAnsi="宋体" w:hint="eastAsia"/>
          <w:b/>
          <w:sz w:val="24"/>
        </w:rPr>
        <w:t>7.投标人的风险</w:t>
      </w:r>
    </w:p>
    <w:p w14:paraId="0366CA79" w14:textId="77777777" w:rsidR="00BC7ECC" w:rsidRDefault="00E17031">
      <w:pPr>
        <w:spacing w:line="360" w:lineRule="auto"/>
        <w:ind w:firstLineChars="200" w:firstLine="480"/>
        <w:rPr>
          <w:rFonts w:ascii="宋体" w:hAnsi="宋体"/>
          <w:sz w:val="24"/>
        </w:rPr>
      </w:pPr>
      <w:r>
        <w:rPr>
          <w:rFonts w:ascii="宋体" w:hAnsi="宋体" w:hint="eastAsia"/>
          <w:sz w:val="24"/>
        </w:rPr>
        <w:t>7.1投标人应认真阅读招标文件中的所有条款。投标人没有按照招标文件的要求提供全部资料，或者投标人没有对招标文件在各方面</w:t>
      </w:r>
      <w:proofErr w:type="gramStart"/>
      <w:r>
        <w:rPr>
          <w:rFonts w:ascii="宋体" w:hAnsi="宋体" w:hint="eastAsia"/>
          <w:sz w:val="24"/>
        </w:rPr>
        <w:t>作出</w:t>
      </w:r>
      <w:proofErr w:type="gramEnd"/>
      <w:r>
        <w:rPr>
          <w:rFonts w:ascii="宋体" w:hAnsi="宋体" w:hint="eastAsia"/>
          <w:sz w:val="24"/>
        </w:rPr>
        <w:t>实质性响应是投标人的风险，并可能导致其投标被拒绝。</w:t>
      </w:r>
    </w:p>
    <w:p w14:paraId="197226F4" w14:textId="77777777" w:rsidR="00BC7ECC" w:rsidRDefault="00E17031">
      <w:pPr>
        <w:spacing w:line="360" w:lineRule="auto"/>
        <w:ind w:firstLineChars="200" w:firstLine="482"/>
        <w:rPr>
          <w:rFonts w:ascii="宋体" w:hAnsi="宋体"/>
          <w:b/>
          <w:sz w:val="24"/>
        </w:rPr>
      </w:pPr>
      <w:r>
        <w:rPr>
          <w:rFonts w:ascii="宋体" w:hAnsi="宋体" w:hint="eastAsia"/>
          <w:b/>
          <w:sz w:val="24"/>
        </w:rPr>
        <w:t>8</w:t>
      </w:r>
      <w:r>
        <w:rPr>
          <w:rFonts w:ascii="宋体" w:hAnsi="宋体"/>
          <w:b/>
          <w:sz w:val="24"/>
        </w:rPr>
        <w:t>.</w:t>
      </w:r>
      <w:r>
        <w:rPr>
          <w:rFonts w:ascii="宋体" w:hAnsi="宋体" w:hint="eastAsia"/>
          <w:b/>
          <w:sz w:val="24"/>
        </w:rPr>
        <w:t>招标文件的澄清和修改</w:t>
      </w:r>
    </w:p>
    <w:p w14:paraId="4B4D0B73" w14:textId="77777777" w:rsidR="00BC7ECC" w:rsidRDefault="00E17031">
      <w:pPr>
        <w:spacing w:line="360" w:lineRule="auto"/>
        <w:ind w:firstLineChars="200" w:firstLine="480"/>
        <w:rPr>
          <w:rFonts w:ascii="宋体" w:hAnsi="宋体"/>
          <w:sz w:val="24"/>
        </w:rPr>
      </w:pPr>
      <w:r>
        <w:rPr>
          <w:rFonts w:ascii="宋体" w:hAnsi="宋体" w:hint="eastAsia"/>
          <w:sz w:val="24"/>
        </w:rPr>
        <w:t>8.</w:t>
      </w:r>
      <w:r>
        <w:rPr>
          <w:rFonts w:ascii="宋体" w:hAnsi="宋体"/>
          <w:sz w:val="24"/>
        </w:rPr>
        <w:t>1</w:t>
      </w:r>
      <w:r>
        <w:rPr>
          <w:rFonts w:ascii="宋体" w:hAnsi="宋体" w:hint="eastAsia"/>
          <w:sz w:val="24"/>
        </w:rPr>
        <w:t>招标文件澄清、答复、修改、补充的内容为招标文件的组成部分；</w:t>
      </w:r>
    </w:p>
    <w:p w14:paraId="65BD0614" w14:textId="77777777" w:rsidR="00BC7ECC" w:rsidRDefault="00E17031">
      <w:pPr>
        <w:wordWrap w:val="0"/>
        <w:autoSpaceDE w:val="0"/>
        <w:autoSpaceDN w:val="0"/>
        <w:snapToGrid w:val="0"/>
        <w:spacing w:line="360" w:lineRule="auto"/>
        <w:ind w:firstLineChars="200" w:firstLine="480"/>
        <w:rPr>
          <w:rFonts w:ascii="宋体" w:hAnsi="宋体"/>
          <w:sz w:val="24"/>
        </w:rPr>
      </w:pPr>
      <w:r>
        <w:rPr>
          <w:rFonts w:ascii="宋体" w:hAnsi="宋体" w:hint="eastAsia"/>
          <w:sz w:val="24"/>
        </w:rPr>
        <w:t>8.2依法获取招标文件的投标人应认真阅读招标文件，如有疑问应于招标文件规定的时间前向采购代理机构提出澄清申请。采购代理机构对已发出的招标文件进行必要的澄清或者修改，澄清或者修改内容可能影响投标文件编制的，采购代理机构在投标截止时间15日前, 在“浙江政府采购网</w:t>
      </w:r>
      <w:hyperlink r:id="rId9" w:history="1">
        <w:r>
          <w:rPr>
            <w:rStyle w:val="font81"/>
            <w:rFonts w:hint="default"/>
            <w:color w:val="auto"/>
          </w:rPr>
          <w:t>http://zfcg.czt.zj.gov.cn/</w:t>
        </w:r>
      </w:hyperlink>
      <w:r>
        <w:rPr>
          <w:rStyle w:val="font81"/>
          <w:rFonts w:hint="default"/>
          <w:color w:val="auto"/>
        </w:rPr>
        <w:t>”</w:t>
      </w:r>
      <w:r>
        <w:rPr>
          <w:rFonts w:ascii="宋体" w:hAnsi="宋体" w:hint="eastAsia"/>
          <w:sz w:val="24"/>
        </w:rPr>
        <w:t>发布更正公告，并对其具有约束力。不足15日的，采购代理机构有权顺延提交投标文件的截止时间。</w:t>
      </w:r>
    </w:p>
    <w:p w14:paraId="1F9F1C29" w14:textId="77777777" w:rsidR="00BC7ECC" w:rsidRDefault="00E17031">
      <w:pPr>
        <w:pStyle w:val="3"/>
        <w:spacing w:line="560" w:lineRule="exact"/>
        <w:ind w:firstLineChars="0" w:firstLine="0"/>
        <w:rPr>
          <w:rFonts w:ascii="宋体" w:eastAsia="宋体" w:hAnsi="宋体"/>
        </w:rPr>
      </w:pPr>
      <w:bookmarkStart w:id="30" w:name="_Toc41577868"/>
      <w:bookmarkStart w:id="31" w:name="_Toc201240915"/>
      <w:r>
        <w:rPr>
          <w:rFonts w:ascii="宋体" w:eastAsia="宋体" w:hAnsi="宋体" w:hint="eastAsia"/>
        </w:rPr>
        <w:t>三</w:t>
      </w:r>
      <w:r>
        <w:rPr>
          <w:rFonts w:ascii="宋体" w:eastAsia="宋体" w:hAnsi="宋体"/>
        </w:rPr>
        <w:t xml:space="preserve">   </w:t>
      </w:r>
      <w:r>
        <w:rPr>
          <w:rFonts w:ascii="宋体" w:eastAsia="宋体" w:hAnsi="宋体" w:hint="eastAsia"/>
        </w:rPr>
        <w:t>投标文件的编写</w:t>
      </w:r>
      <w:bookmarkEnd w:id="30"/>
      <w:bookmarkEnd w:id="31"/>
    </w:p>
    <w:p w14:paraId="36082424" w14:textId="77777777" w:rsidR="00BC7ECC" w:rsidRDefault="00E17031">
      <w:pPr>
        <w:spacing w:line="360" w:lineRule="auto"/>
        <w:ind w:firstLineChars="200" w:firstLine="482"/>
        <w:rPr>
          <w:rFonts w:ascii="宋体" w:hAnsi="宋体"/>
          <w:b/>
          <w:sz w:val="24"/>
        </w:rPr>
      </w:pPr>
      <w:r>
        <w:rPr>
          <w:rFonts w:ascii="宋体" w:hAnsi="宋体" w:hint="eastAsia"/>
          <w:b/>
          <w:sz w:val="24"/>
        </w:rPr>
        <w:t>9</w:t>
      </w:r>
      <w:r>
        <w:rPr>
          <w:rFonts w:ascii="宋体" w:hAnsi="宋体"/>
          <w:b/>
          <w:sz w:val="24"/>
        </w:rPr>
        <w:t>.</w:t>
      </w:r>
      <w:r>
        <w:rPr>
          <w:rFonts w:ascii="宋体" w:hAnsi="宋体" w:hint="eastAsia"/>
          <w:b/>
          <w:sz w:val="24"/>
        </w:rPr>
        <w:t>要求</w:t>
      </w:r>
    </w:p>
    <w:p w14:paraId="715F4B59" w14:textId="77777777" w:rsidR="00BC7ECC" w:rsidRDefault="00E17031">
      <w:pPr>
        <w:spacing w:line="360" w:lineRule="auto"/>
        <w:ind w:firstLineChars="200" w:firstLine="480"/>
        <w:rPr>
          <w:rFonts w:ascii="宋体" w:hAnsi="宋体"/>
          <w:sz w:val="24"/>
        </w:rPr>
      </w:pPr>
      <w:r>
        <w:rPr>
          <w:rFonts w:ascii="宋体" w:hAnsi="宋体" w:hint="eastAsia"/>
          <w:sz w:val="24"/>
        </w:rPr>
        <w:t>9</w:t>
      </w:r>
      <w:r>
        <w:rPr>
          <w:rFonts w:ascii="宋体" w:hAnsi="宋体"/>
          <w:sz w:val="24"/>
        </w:rPr>
        <w:t>.1</w:t>
      </w:r>
      <w:r>
        <w:rPr>
          <w:rFonts w:ascii="宋体" w:hAnsi="宋体" w:hint="eastAsia"/>
          <w:sz w:val="24"/>
        </w:rPr>
        <w:t>投标人应仔细阅读招标文件的所有内容，按照招标文件的要求提交投标文件，并对所提供的全部资料的真实性承担法律责任；</w:t>
      </w:r>
    </w:p>
    <w:p w14:paraId="6FDA801A" w14:textId="77777777" w:rsidR="00BC7ECC" w:rsidRDefault="00E17031">
      <w:pPr>
        <w:spacing w:line="360" w:lineRule="auto"/>
        <w:ind w:firstLineChars="200" w:firstLine="480"/>
        <w:rPr>
          <w:rFonts w:ascii="宋体" w:hAnsi="宋体"/>
          <w:sz w:val="24"/>
        </w:rPr>
      </w:pPr>
      <w:r>
        <w:rPr>
          <w:rFonts w:ascii="宋体" w:hAnsi="宋体" w:hint="eastAsia"/>
          <w:sz w:val="24"/>
        </w:rPr>
        <w:t>9.2投标文件、投标人与采购有关的往来通知、函件和文件均应使用中文。如涉及非中文内容的，投标人有义务将其内容翻译成中文，一切对非中文内容的误解，都将由投标人承担；</w:t>
      </w:r>
    </w:p>
    <w:p w14:paraId="2C715F81" w14:textId="77777777" w:rsidR="00BC7ECC" w:rsidRDefault="00E17031">
      <w:pPr>
        <w:spacing w:line="360" w:lineRule="auto"/>
        <w:ind w:firstLineChars="200" w:firstLine="480"/>
        <w:rPr>
          <w:rFonts w:ascii="宋体" w:hAnsi="宋体"/>
          <w:sz w:val="24"/>
        </w:rPr>
      </w:pPr>
      <w:r>
        <w:rPr>
          <w:rFonts w:ascii="宋体" w:hAnsi="宋体" w:hint="eastAsia"/>
          <w:sz w:val="24"/>
        </w:rPr>
        <w:t>9.3投标文件的形式和效力：</w:t>
      </w:r>
    </w:p>
    <w:p w14:paraId="1469ADA9" w14:textId="77777777" w:rsidR="00BC7ECC" w:rsidRDefault="00E17031">
      <w:pPr>
        <w:snapToGrid w:val="0"/>
        <w:spacing w:line="360" w:lineRule="auto"/>
        <w:ind w:firstLineChars="200" w:firstLine="482"/>
        <w:rPr>
          <w:rFonts w:ascii="宋体" w:hAnsi="宋体"/>
          <w:b/>
          <w:sz w:val="24"/>
        </w:rPr>
      </w:pPr>
      <w:r>
        <w:rPr>
          <w:rFonts w:ascii="宋体" w:hAnsi="宋体" w:hint="eastAsia"/>
          <w:b/>
          <w:sz w:val="24"/>
        </w:rPr>
        <w:t>9.3.1 投标文件的形式：投标文件分为电子投标文件、备份投标文件。</w:t>
      </w:r>
    </w:p>
    <w:p w14:paraId="3537DF0C" w14:textId="77777777" w:rsidR="00BC7ECC" w:rsidRDefault="00E17031">
      <w:pPr>
        <w:snapToGrid w:val="0"/>
        <w:spacing w:line="360" w:lineRule="auto"/>
        <w:ind w:firstLineChars="200" w:firstLine="482"/>
        <w:rPr>
          <w:rFonts w:ascii="宋体" w:hAnsi="宋体"/>
          <w:b/>
          <w:sz w:val="24"/>
        </w:rPr>
      </w:pPr>
      <w:r>
        <w:rPr>
          <w:rFonts w:ascii="宋体" w:hAnsi="宋体" w:hint="eastAsia"/>
          <w:b/>
          <w:sz w:val="24"/>
        </w:rPr>
        <w:t>9.3.2 投标文件的效力：</w:t>
      </w:r>
    </w:p>
    <w:p w14:paraId="3B74A11B" w14:textId="77777777" w:rsidR="00BC7ECC" w:rsidRDefault="00E17031">
      <w:pPr>
        <w:snapToGrid w:val="0"/>
        <w:spacing w:line="360" w:lineRule="auto"/>
        <w:ind w:firstLineChars="200" w:firstLine="480"/>
        <w:rPr>
          <w:rFonts w:ascii="宋体" w:hAnsi="宋体"/>
          <w:sz w:val="24"/>
        </w:rPr>
      </w:pPr>
      <w:r>
        <w:rPr>
          <w:rFonts w:ascii="宋体" w:hAnsi="宋体" w:hint="eastAsia"/>
          <w:sz w:val="24"/>
        </w:rPr>
        <w:t>投标文件的启用，按先后顺位分别为电子投标文件、备份投标文件。</w:t>
      </w:r>
    </w:p>
    <w:p w14:paraId="0455692C" w14:textId="77777777" w:rsidR="00BC7ECC" w:rsidRDefault="00E17031">
      <w:pPr>
        <w:snapToGrid w:val="0"/>
        <w:spacing w:line="360" w:lineRule="auto"/>
        <w:ind w:firstLineChars="200" w:firstLine="480"/>
        <w:rPr>
          <w:rFonts w:ascii="宋体" w:hAnsi="宋体"/>
          <w:sz w:val="24"/>
        </w:rPr>
      </w:pPr>
      <w:r>
        <w:rPr>
          <w:rFonts w:ascii="宋体" w:hAnsi="宋体" w:hint="eastAsia"/>
          <w:sz w:val="24"/>
        </w:rPr>
        <w:t>电子投标文件未按时解密，投标人已在规定时间内按规定方式提交了备份投标文件，以备份投标文件为依据，否则视为投标文件撤回；电子投标文件已按时解密的，备份投标文件自动失效。</w:t>
      </w:r>
      <w:r>
        <w:rPr>
          <w:rFonts w:ascii="宋体" w:hAnsi="宋体"/>
          <w:sz w:val="24"/>
        </w:rPr>
        <w:t xml:space="preserve"> </w:t>
      </w:r>
    </w:p>
    <w:p w14:paraId="5BB060B9" w14:textId="77777777" w:rsidR="00BC7ECC" w:rsidRDefault="00E17031">
      <w:pPr>
        <w:spacing w:line="360" w:lineRule="auto"/>
        <w:ind w:firstLineChars="200" w:firstLine="482"/>
        <w:rPr>
          <w:rFonts w:ascii="宋体" w:hAnsi="宋体"/>
          <w:b/>
          <w:sz w:val="24"/>
        </w:rPr>
      </w:pPr>
      <w:r>
        <w:rPr>
          <w:rFonts w:ascii="宋体" w:hAnsi="宋体" w:hint="eastAsia"/>
          <w:b/>
          <w:sz w:val="24"/>
        </w:rPr>
        <w:t>10</w:t>
      </w:r>
      <w:r>
        <w:rPr>
          <w:rFonts w:ascii="宋体" w:hAnsi="宋体"/>
          <w:b/>
          <w:sz w:val="24"/>
        </w:rPr>
        <w:t>.</w:t>
      </w:r>
      <w:r>
        <w:rPr>
          <w:rFonts w:ascii="宋体" w:hAnsi="宋体" w:hint="eastAsia"/>
          <w:b/>
          <w:sz w:val="24"/>
        </w:rPr>
        <w:t>投标文件的组成</w:t>
      </w:r>
    </w:p>
    <w:p w14:paraId="187B8BB3" w14:textId="77777777" w:rsidR="00BC7ECC" w:rsidRDefault="00E17031">
      <w:pPr>
        <w:spacing w:line="360" w:lineRule="auto"/>
        <w:ind w:firstLineChars="200" w:firstLine="480"/>
        <w:rPr>
          <w:rFonts w:ascii="宋体" w:hAnsi="宋体"/>
          <w:b/>
          <w:sz w:val="24"/>
        </w:rPr>
      </w:pPr>
      <w:r>
        <w:rPr>
          <w:rFonts w:ascii="宋体" w:hAnsi="宋体" w:hint="eastAsia"/>
          <w:sz w:val="24"/>
        </w:rPr>
        <w:t>▲</w:t>
      </w:r>
      <w:r>
        <w:rPr>
          <w:rFonts w:ascii="宋体" w:hAnsi="宋体" w:hint="eastAsia"/>
          <w:b/>
          <w:sz w:val="24"/>
        </w:rPr>
        <w:t>10</w:t>
      </w:r>
      <w:r>
        <w:rPr>
          <w:rFonts w:ascii="宋体" w:hAnsi="宋体"/>
          <w:b/>
          <w:sz w:val="24"/>
        </w:rPr>
        <w:t>.</w:t>
      </w:r>
      <w:r>
        <w:rPr>
          <w:rFonts w:ascii="宋体" w:hAnsi="宋体" w:hint="eastAsia"/>
          <w:b/>
          <w:sz w:val="24"/>
        </w:rPr>
        <w:t>1提交的投标文件应分为</w:t>
      </w:r>
      <w:r>
        <w:rPr>
          <w:rFonts w:ascii="宋体" w:hAnsi="宋体" w:hint="eastAsia"/>
          <w:b/>
          <w:kern w:val="0"/>
          <w:sz w:val="24"/>
        </w:rPr>
        <w:t>资格文件、</w:t>
      </w:r>
      <w:r>
        <w:rPr>
          <w:rFonts w:ascii="宋体" w:hAnsi="宋体" w:hint="eastAsia"/>
          <w:b/>
          <w:sz w:val="24"/>
        </w:rPr>
        <w:t>商务技术文件、报价文件三部分</w:t>
      </w:r>
      <w:r>
        <w:rPr>
          <w:rFonts w:ascii="宋体" w:hAnsi="宋体" w:hint="eastAsia"/>
          <w:sz w:val="24"/>
        </w:rPr>
        <w:t>。</w:t>
      </w:r>
      <w:r>
        <w:rPr>
          <w:rFonts w:ascii="宋体" w:hAnsi="宋体" w:hint="eastAsia"/>
          <w:b/>
          <w:sz w:val="24"/>
        </w:rPr>
        <w:t>资格文件、商务技术文件如有报价的内容, 其投标文件无效；</w:t>
      </w:r>
    </w:p>
    <w:p w14:paraId="56AB1A7B" w14:textId="77777777" w:rsidR="00BC7ECC" w:rsidRDefault="00E17031">
      <w:pPr>
        <w:spacing w:line="360" w:lineRule="auto"/>
        <w:ind w:firstLineChars="200" w:firstLine="482"/>
        <w:rPr>
          <w:rFonts w:ascii="宋体" w:hAnsi="宋体"/>
          <w:sz w:val="24"/>
        </w:rPr>
      </w:pPr>
      <w:r>
        <w:rPr>
          <w:rFonts w:ascii="宋体" w:hAnsi="宋体" w:hint="eastAsia"/>
          <w:b/>
          <w:sz w:val="24"/>
        </w:rPr>
        <w:t>10.2报价文件如有商务技术文件内容, 其商务技术文件内容评标时将作为无效内容。</w:t>
      </w:r>
    </w:p>
    <w:p w14:paraId="7D23D352" w14:textId="77777777" w:rsidR="00BC7ECC" w:rsidRDefault="00E17031">
      <w:pPr>
        <w:spacing w:line="360" w:lineRule="auto"/>
        <w:ind w:firstLineChars="200" w:firstLine="482"/>
        <w:rPr>
          <w:rFonts w:ascii="宋体" w:hAnsi="宋体"/>
          <w:b/>
          <w:sz w:val="24"/>
        </w:rPr>
      </w:pPr>
      <w:r>
        <w:rPr>
          <w:rFonts w:ascii="宋体" w:hAnsi="宋体" w:hint="eastAsia"/>
          <w:b/>
          <w:sz w:val="24"/>
        </w:rPr>
        <w:t>11.投标文件编制内容和要求</w:t>
      </w:r>
    </w:p>
    <w:p w14:paraId="626EED8B" w14:textId="77777777" w:rsidR="00BC7ECC" w:rsidRDefault="00E17031">
      <w:pPr>
        <w:spacing w:line="360" w:lineRule="auto"/>
        <w:ind w:firstLineChars="200" w:firstLine="482"/>
        <w:rPr>
          <w:rFonts w:ascii="宋体" w:hAnsi="宋体"/>
          <w:b/>
          <w:sz w:val="24"/>
        </w:rPr>
      </w:pPr>
      <w:r>
        <w:rPr>
          <w:rFonts w:ascii="宋体" w:hAnsi="宋体" w:hint="eastAsia"/>
          <w:b/>
          <w:sz w:val="24"/>
        </w:rPr>
        <w:t>11.1</w:t>
      </w:r>
      <w:r>
        <w:rPr>
          <w:rFonts w:ascii="宋体" w:hAnsi="宋体"/>
          <w:b/>
          <w:sz w:val="24"/>
        </w:rPr>
        <w:t xml:space="preserve"> </w:t>
      </w:r>
      <w:r>
        <w:rPr>
          <w:rFonts w:ascii="宋体" w:hAnsi="宋体" w:hint="eastAsia"/>
          <w:b/>
          <w:sz w:val="24"/>
        </w:rPr>
        <w:t>资格文件编制内容</w:t>
      </w:r>
      <w:r>
        <w:rPr>
          <w:rFonts w:ascii="宋体" w:hAnsi="宋体"/>
          <w:b/>
          <w:sz w:val="24"/>
        </w:rPr>
        <w:t>和要求</w:t>
      </w:r>
      <w:r>
        <w:rPr>
          <w:rFonts w:ascii="宋体" w:hAnsi="宋体" w:hint="eastAsia"/>
          <w:b/>
          <w:sz w:val="24"/>
        </w:rPr>
        <w:t>：</w:t>
      </w:r>
      <w:r>
        <w:rPr>
          <w:rFonts w:ascii="宋体" w:hAnsi="宋体" w:hint="eastAsia"/>
          <w:sz w:val="24"/>
        </w:rPr>
        <w:t>格式见</w:t>
      </w:r>
      <w:r>
        <w:rPr>
          <w:rFonts w:ascii="宋体" w:hAnsi="宋体"/>
          <w:sz w:val="24"/>
        </w:rPr>
        <w:t>第五</w:t>
      </w:r>
      <w:proofErr w:type="gramStart"/>
      <w:r>
        <w:rPr>
          <w:rFonts w:ascii="宋体" w:hAnsi="宋体"/>
          <w:sz w:val="24"/>
        </w:rPr>
        <w:t>章资格</w:t>
      </w:r>
      <w:proofErr w:type="gramEnd"/>
      <w:r>
        <w:rPr>
          <w:rFonts w:ascii="宋体" w:hAnsi="宋体"/>
          <w:sz w:val="24"/>
        </w:rPr>
        <w:t>文件格式</w:t>
      </w:r>
      <w:r>
        <w:rPr>
          <w:rFonts w:ascii="宋体" w:hAnsi="宋体" w:hint="eastAsia"/>
          <w:sz w:val="24"/>
        </w:rPr>
        <w:t>；</w:t>
      </w:r>
    </w:p>
    <w:p w14:paraId="549BD7F8" w14:textId="77777777" w:rsidR="00BC7ECC" w:rsidRDefault="00E17031">
      <w:pPr>
        <w:spacing w:line="360" w:lineRule="auto"/>
        <w:ind w:firstLineChars="200" w:firstLine="480"/>
        <w:rPr>
          <w:rFonts w:ascii="宋体" w:hAnsi="宋体"/>
          <w:sz w:val="24"/>
        </w:rPr>
      </w:pPr>
      <w:r>
        <w:rPr>
          <w:rFonts w:ascii="宋体" w:hAnsi="宋体" w:hint="eastAsia"/>
          <w:sz w:val="24"/>
        </w:rPr>
        <w:t>▲</w:t>
      </w:r>
      <w:r>
        <w:rPr>
          <w:rFonts w:ascii="宋体" w:hAnsi="宋体"/>
          <w:sz w:val="24"/>
        </w:rPr>
        <w:t>11.1.1</w:t>
      </w:r>
      <w:r>
        <w:rPr>
          <w:rFonts w:ascii="宋体" w:hAnsi="宋体" w:hint="eastAsia"/>
          <w:sz w:val="24"/>
        </w:rPr>
        <w:t>公司有效的营业执照扫描件；</w:t>
      </w:r>
    </w:p>
    <w:p w14:paraId="79B92333" w14:textId="77777777" w:rsidR="00BC7ECC" w:rsidRDefault="00E17031">
      <w:pPr>
        <w:pStyle w:val="a1"/>
        <w:spacing w:line="360" w:lineRule="auto"/>
        <w:ind w:firstLineChars="200" w:firstLine="480"/>
        <w:rPr>
          <w:rFonts w:ascii="宋体" w:eastAsia="宋体" w:hAnsi="宋体"/>
          <w:sz w:val="24"/>
        </w:rPr>
      </w:pPr>
      <w:r>
        <w:rPr>
          <w:rFonts w:ascii="宋体" w:hAnsi="宋体"/>
          <w:sz w:val="24"/>
        </w:rPr>
        <w:t>11.1.</w:t>
      </w:r>
      <w:r>
        <w:rPr>
          <w:rFonts w:ascii="宋体" w:hAnsi="宋体" w:hint="eastAsia"/>
          <w:sz w:val="24"/>
        </w:rPr>
        <w:t>2</w:t>
      </w:r>
      <w:r>
        <w:rPr>
          <w:rFonts w:ascii="宋体" w:eastAsia="宋体" w:hAnsi="宋体" w:hint="eastAsia"/>
          <w:sz w:val="24"/>
        </w:rPr>
        <w:t xml:space="preserve">联合体协议书（▲联合体投标时须提供）； </w:t>
      </w:r>
    </w:p>
    <w:p w14:paraId="4E886120" w14:textId="77777777" w:rsidR="00BC7ECC" w:rsidRDefault="00E17031">
      <w:pPr>
        <w:spacing w:line="360" w:lineRule="auto"/>
        <w:ind w:firstLineChars="200" w:firstLine="480"/>
        <w:rPr>
          <w:rFonts w:ascii="宋体" w:hAnsi="宋体"/>
          <w:sz w:val="24"/>
        </w:rPr>
      </w:pPr>
      <w:r>
        <w:rPr>
          <w:rFonts w:ascii="宋体" w:hAnsi="宋体" w:hint="eastAsia"/>
          <w:sz w:val="24"/>
        </w:rPr>
        <w:t>▲</w:t>
      </w:r>
      <w:r>
        <w:rPr>
          <w:rFonts w:ascii="宋体" w:hAnsi="宋体"/>
          <w:sz w:val="24"/>
        </w:rPr>
        <w:t>11.1.</w:t>
      </w:r>
      <w:r>
        <w:rPr>
          <w:rFonts w:ascii="宋体" w:hAnsi="宋体" w:hint="eastAsia"/>
          <w:sz w:val="24"/>
        </w:rPr>
        <w:t>3投标人代表委派书；</w:t>
      </w:r>
    </w:p>
    <w:p w14:paraId="6102DD5E" w14:textId="77777777" w:rsidR="00BC7ECC" w:rsidRDefault="00E17031">
      <w:pPr>
        <w:spacing w:line="360" w:lineRule="auto"/>
        <w:ind w:firstLineChars="200" w:firstLine="480"/>
        <w:rPr>
          <w:rFonts w:ascii="宋体" w:hAnsi="宋体"/>
          <w:sz w:val="24"/>
        </w:rPr>
      </w:pPr>
      <w:r>
        <w:rPr>
          <w:rFonts w:ascii="宋体" w:hAnsi="宋体" w:hint="eastAsia"/>
          <w:sz w:val="24"/>
        </w:rPr>
        <w:t>▲</w:t>
      </w:r>
      <w:r>
        <w:rPr>
          <w:rFonts w:ascii="宋体" w:hAnsi="宋体"/>
          <w:sz w:val="24"/>
        </w:rPr>
        <w:t>11.1.</w:t>
      </w:r>
      <w:r>
        <w:rPr>
          <w:rFonts w:ascii="宋体" w:hAnsi="宋体" w:hint="eastAsia"/>
          <w:sz w:val="24"/>
        </w:rPr>
        <w:t>4政府采购资格承诺函；</w:t>
      </w:r>
    </w:p>
    <w:p w14:paraId="45F349B2" w14:textId="77777777" w:rsidR="00BC7ECC" w:rsidRDefault="00E17031">
      <w:pPr>
        <w:spacing w:line="360" w:lineRule="auto"/>
        <w:ind w:firstLineChars="200" w:firstLine="480"/>
        <w:rPr>
          <w:rFonts w:ascii="宋体" w:hAnsi="宋体"/>
          <w:sz w:val="24"/>
        </w:rPr>
      </w:pPr>
      <w:r>
        <w:rPr>
          <w:rFonts w:ascii="宋体" w:hAnsi="宋体" w:hint="eastAsia"/>
          <w:sz w:val="24"/>
        </w:rPr>
        <w:t>▲11.1.5无重大违法记录声明书；</w:t>
      </w:r>
    </w:p>
    <w:p w14:paraId="215F16BF" w14:textId="77777777" w:rsidR="00BC7ECC" w:rsidRDefault="00E17031">
      <w:pPr>
        <w:spacing w:line="360" w:lineRule="auto"/>
        <w:ind w:firstLineChars="200" w:firstLine="480"/>
        <w:rPr>
          <w:rFonts w:ascii="宋体" w:hAnsi="宋体"/>
          <w:sz w:val="24"/>
        </w:rPr>
      </w:pPr>
      <w:r>
        <w:rPr>
          <w:rFonts w:ascii="宋体" w:hAnsi="宋体" w:hint="eastAsia"/>
          <w:sz w:val="24"/>
        </w:rPr>
        <w:t>▲11.1.6企业类型声明函</w:t>
      </w:r>
      <w:r w:rsidR="004B4DE8">
        <w:rPr>
          <w:rFonts w:ascii="宋体" w:hAnsi="宋体" w:hint="eastAsia"/>
          <w:sz w:val="24"/>
        </w:rPr>
        <w:t>（联合体投标</w:t>
      </w:r>
      <w:proofErr w:type="gramStart"/>
      <w:r w:rsidR="004B4DE8">
        <w:rPr>
          <w:rFonts w:ascii="宋体" w:hAnsi="宋体" w:hint="eastAsia"/>
          <w:sz w:val="24"/>
        </w:rPr>
        <w:t>时联合</w:t>
      </w:r>
      <w:proofErr w:type="gramEnd"/>
      <w:r w:rsidR="004B4DE8">
        <w:rPr>
          <w:rFonts w:ascii="宋体" w:hAnsi="宋体" w:hint="eastAsia"/>
          <w:sz w:val="24"/>
        </w:rPr>
        <w:t>成员均须提供）</w:t>
      </w:r>
      <w:r>
        <w:rPr>
          <w:rFonts w:ascii="宋体" w:hAnsi="宋体" w:hint="eastAsia"/>
          <w:sz w:val="24"/>
        </w:rPr>
        <w:t>；</w:t>
      </w:r>
    </w:p>
    <w:p w14:paraId="57F85223" w14:textId="77777777" w:rsidR="00BC7ECC" w:rsidRDefault="00E17031">
      <w:pPr>
        <w:spacing w:line="360" w:lineRule="auto"/>
        <w:ind w:firstLineChars="200" w:firstLine="480"/>
        <w:rPr>
          <w:rFonts w:ascii="宋体" w:hAnsi="宋体"/>
          <w:sz w:val="24"/>
        </w:rPr>
      </w:pPr>
      <w:r>
        <w:rPr>
          <w:rFonts w:ascii="宋体" w:hAnsi="宋体" w:hint="eastAsia"/>
          <w:sz w:val="24"/>
        </w:rPr>
        <w:t>▲11.1.7信用信息记录查询（注：本项内容由代理机构在资格审查现场完成查询，故不作装入资格文件要求。）</w:t>
      </w:r>
    </w:p>
    <w:p w14:paraId="6C73DDC2" w14:textId="77777777" w:rsidR="00BC7ECC" w:rsidRDefault="00E17031">
      <w:pPr>
        <w:spacing w:line="360" w:lineRule="auto"/>
        <w:ind w:firstLineChars="200" w:firstLine="482"/>
        <w:rPr>
          <w:rFonts w:ascii="宋体" w:hAnsi="宋体"/>
          <w:b/>
          <w:sz w:val="24"/>
        </w:rPr>
      </w:pPr>
      <w:r>
        <w:rPr>
          <w:rFonts w:ascii="宋体" w:hAnsi="宋体" w:hint="eastAsia"/>
          <w:b/>
          <w:sz w:val="24"/>
        </w:rPr>
        <w:t>注：</w:t>
      </w:r>
    </w:p>
    <w:p w14:paraId="340F3B89" w14:textId="77777777" w:rsidR="00BC7ECC" w:rsidRDefault="00E17031">
      <w:pPr>
        <w:spacing w:line="360" w:lineRule="auto"/>
        <w:ind w:firstLineChars="200" w:firstLine="482"/>
        <w:rPr>
          <w:rFonts w:ascii="宋体" w:hAnsi="宋体"/>
          <w:b/>
          <w:sz w:val="24"/>
        </w:rPr>
      </w:pPr>
      <w:r>
        <w:rPr>
          <w:rFonts w:ascii="宋体" w:hAnsi="宋体"/>
          <w:b/>
          <w:sz w:val="24"/>
        </w:rPr>
        <w:fldChar w:fldCharType="begin"/>
      </w:r>
      <w:r>
        <w:rPr>
          <w:rFonts w:ascii="宋体" w:hAnsi="宋体"/>
          <w:b/>
          <w:sz w:val="24"/>
        </w:rPr>
        <w:instrText xml:space="preserve"> </w:instrText>
      </w:r>
      <w:r>
        <w:rPr>
          <w:rFonts w:ascii="宋体" w:hAnsi="宋体" w:hint="eastAsia"/>
          <w:b/>
          <w:sz w:val="24"/>
        </w:rPr>
        <w:instrText>= 1 \* GB3</w:instrText>
      </w:r>
      <w:r>
        <w:rPr>
          <w:rFonts w:ascii="宋体" w:hAnsi="宋体"/>
          <w:b/>
          <w:sz w:val="24"/>
        </w:rPr>
        <w:instrText xml:space="preserve"> </w:instrText>
      </w:r>
      <w:r>
        <w:rPr>
          <w:rFonts w:ascii="宋体" w:hAnsi="宋体"/>
          <w:b/>
          <w:sz w:val="24"/>
        </w:rPr>
        <w:fldChar w:fldCharType="separate"/>
      </w:r>
      <w:r>
        <w:rPr>
          <w:rFonts w:ascii="宋体" w:hAnsi="宋体" w:hint="eastAsia"/>
          <w:b/>
          <w:sz w:val="24"/>
        </w:rPr>
        <w:t>①</w:t>
      </w:r>
      <w:r>
        <w:rPr>
          <w:rFonts w:ascii="宋体" w:hAnsi="宋体"/>
          <w:b/>
          <w:sz w:val="24"/>
        </w:rPr>
        <w:fldChar w:fldCharType="end"/>
      </w:r>
      <w:r>
        <w:rPr>
          <w:rFonts w:ascii="宋体" w:hAnsi="宋体" w:hint="eastAsia"/>
          <w:b/>
          <w:sz w:val="24"/>
        </w:rPr>
        <w:t>资格审查不通过的，</w:t>
      </w:r>
      <w:proofErr w:type="gramStart"/>
      <w:r>
        <w:rPr>
          <w:rFonts w:ascii="宋体" w:hAnsi="宋体" w:hint="eastAsia"/>
          <w:b/>
          <w:sz w:val="24"/>
        </w:rPr>
        <w:t>不</w:t>
      </w:r>
      <w:proofErr w:type="gramEnd"/>
      <w:r>
        <w:rPr>
          <w:rFonts w:ascii="宋体" w:hAnsi="宋体" w:hint="eastAsia"/>
          <w:b/>
          <w:sz w:val="24"/>
        </w:rPr>
        <w:t>视为合格投标人，不进入下一阶段评审；</w:t>
      </w:r>
    </w:p>
    <w:p w14:paraId="476BCB83" w14:textId="77777777" w:rsidR="00BC7ECC" w:rsidRDefault="00E17031">
      <w:pPr>
        <w:spacing w:line="360" w:lineRule="auto"/>
        <w:ind w:firstLineChars="200" w:firstLine="482"/>
        <w:rPr>
          <w:rFonts w:ascii="宋体" w:hAnsi="宋体"/>
          <w:b/>
          <w:sz w:val="24"/>
        </w:rPr>
      </w:pPr>
      <w:r>
        <w:rPr>
          <w:rFonts w:ascii="宋体" w:hAnsi="宋体" w:hint="eastAsia"/>
          <w:b/>
          <w:sz w:val="24"/>
        </w:rPr>
        <w:t>②资格审查顺序为电子交易平台解密后自动生成的“</w:t>
      </w:r>
      <w:r>
        <w:rPr>
          <w:rFonts w:ascii="宋体" w:hAnsi="宋体"/>
          <w:b/>
          <w:sz w:val="24"/>
        </w:rPr>
        <w:t>投标（响应）文件签收登记表”</w:t>
      </w:r>
      <w:r>
        <w:rPr>
          <w:rFonts w:ascii="宋体" w:hAnsi="宋体" w:hint="eastAsia"/>
          <w:b/>
          <w:sz w:val="24"/>
        </w:rPr>
        <w:t xml:space="preserve">名单顺序。 </w:t>
      </w:r>
    </w:p>
    <w:p w14:paraId="0D6B4B24" w14:textId="77777777" w:rsidR="00BC7ECC" w:rsidRDefault="00E17031">
      <w:pPr>
        <w:spacing w:line="360" w:lineRule="auto"/>
        <w:ind w:firstLineChars="200" w:firstLine="480"/>
        <w:rPr>
          <w:rFonts w:ascii="宋体" w:hAnsi="宋体"/>
          <w:sz w:val="24"/>
        </w:rPr>
      </w:pPr>
      <w:r>
        <w:rPr>
          <w:rFonts w:ascii="宋体" w:hAnsi="宋体" w:hint="eastAsia"/>
          <w:sz w:val="24"/>
        </w:rPr>
        <w:t>11.2商务技术文件编制内容和要求：</w:t>
      </w:r>
    </w:p>
    <w:p w14:paraId="682E62CA" w14:textId="77777777" w:rsidR="00BC7ECC" w:rsidRDefault="00E17031">
      <w:pPr>
        <w:spacing w:line="360" w:lineRule="auto"/>
        <w:ind w:firstLineChars="200" w:firstLine="480"/>
        <w:rPr>
          <w:rFonts w:ascii="宋体" w:hAnsi="宋体"/>
          <w:sz w:val="24"/>
        </w:rPr>
      </w:pPr>
      <w:r>
        <w:rPr>
          <w:rFonts w:ascii="宋体" w:hAnsi="宋体" w:hint="eastAsia"/>
          <w:sz w:val="24"/>
        </w:rPr>
        <w:t>11.2.1按招标文件第五章投标相关文件格式所列的内容、格式的要求,及投标人认为有必要提供的其它文件；</w:t>
      </w:r>
    </w:p>
    <w:p w14:paraId="5690E0DC" w14:textId="77777777" w:rsidR="00BC7ECC" w:rsidRDefault="00E17031">
      <w:pPr>
        <w:spacing w:line="360" w:lineRule="auto"/>
        <w:ind w:firstLineChars="200" w:firstLine="480"/>
        <w:rPr>
          <w:rFonts w:ascii="宋体" w:hAnsi="宋体"/>
          <w:sz w:val="24"/>
        </w:rPr>
      </w:pPr>
      <w:r>
        <w:rPr>
          <w:rFonts w:ascii="宋体" w:hAnsi="宋体" w:hint="eastAsia"/>
          <w:sz w:val="24"/>
        </w:rPr>
        <w:t>11.2.2投标人需对照招标文件第三章招标要求所列的内容进行承诺；</w:t>
      </w:r>
    </w:p>
    <w:p w14:paraId="0F0F2CF8" w14:textId="77777777" w:rsidR="00BC7ECC" w:rsidRDefault="00E17031">
      <w:pPr>
        <w:spacing w:line="360" w:lineRule="auto"/>
        <w:ind w:firstLineChars="200" w:firstLine="480"/>
        <w:rPr>
          <w:rFonts w:ascii="宋体" w:hAnsi="宋体"/>
          <w:sz w:val="24"/>
        </w:rPr>
      </w:pPr>
      <w:r>
        <w:rPr>
          <w:rFonts w:ascii="宋体" w:hAnsi="宋体" w:hint="eastAsia"/>
          <w:sz w:val="24"/>
        </w:rPr>
        <w:t>11.2.3投标人认为有必要提交的其他资料文件。</w:t>
      </w:r>
    </w:p>
    <w:p w14:paraId="543CDFCA" w14:textId="77777777" w:rsidR="00BC7ECC" w:rsidRDefault="00E17031">
      <w:pPr>
        <w:spacing w:line="360" w:lineRule="auto"/>
        <w:ind w:firstLineChars="200" w:firstLine="480"/>
        <w:rPr>
          <w:rFonts w:ascii="宋体" w:hAnsi="宋体"/>
          <w:sz w:val="24"/>
        </w:rPr>
      </w:pPr>
      <w:r>
        <w:rPr>
          <w:rFonts w:ascii="宋体" w:hAnsi="宋体" w:hint="eastAsia"/>
          <w:sz w:val="24"/>
        </w:rPr>
        <w:t>11.3报价文件内容: 详见第五章格式。</w:t>
      </w:r>
    </w:p>
    <w:p w14:paraId="3E621CFA" w14:textId="77777777" w:rsidR="00BC7ECC" w:rsidRDefault="00E17031">
      <w:pPr>
        <w:spacing w:line="360" w:lineRule="auto"/>
        <w:ind w:firstLineChars="200" w:firstLine="480"/>
        <w:rPr>
          <w:rFonts w:ascii="宋体" w:hAnsi="宋体"/>
          <w:b/>
          <w:sz w:val="24"/>
        </w:rPr>
      </w:pPr>
      <w:r>
        <w:rPr>
          <w:rFonts w:ascii="宋体" w:hAnsi="宋体" w:hint="eastAsia"/>
          <w:sz w:val="24"/>
        </w:rPr>
        <w:t>11.3</w:t>
      </w:r>
      <w:r>
        <w:rPr>
          <w:rFonts w:ascii="宋体" w:hAnsi="宋体" w:hint="eastAsia"/>
          <w:b/>
          <w:sz w:val="24"/>
        </w:rPr>
        <w:t>.</w:t>
      </w:r>
      <w:r>
        <w:rPr>
          <w:rFonts w:ascii="宋体" w:hAnsi="宋体" w:hint="eastAsia"/>
          <w:sz w:val="24"/>
        </w:rPr>
        <w:t>1投标报价要求</w:t>
      </w:r>
    </w:p>
    <w:p w14:paraId="54FE7F6E" w14:textId="77777777" w:rsidR="00BC7ECC" w:rsidRDefault="00E17031">
      <w:pPr>
        <w:spacing w:line="360" w:lineRule="auto"/>
        <w:ind w:firstLineChars="200" w:firstLine="482"/>
        <w:rPr>
          <w:rFonts w:ascii="宋体" w:hAnsi="宋体"/>
          <w:b/>
          <w:bCs/>
          <w:sz w:val="24"/>
        </w:rPr>
      </w:pPr>
      <w:r>
        <w:rPr>
          <w:rFonts w:ascii="宋体" w:hAnsi="宋体" w:hint="eastAsia"/>
          <w:b/>
          <w:bCs/>
          <w:sz w:val="24"/>
        </w:rPr>
        <w:t>▲投标人应在招标文件所附的投标报价表上写明投标报价。投标人只允许有一个报价,采购人不接受有任何选择性的报价。投标报价高于最高限价的作投标文件无效处理。</w:t>
      </w:r>
    </w:p>
    <w:p w14:paraId="426B8C48" w14:textId="77777777" w:rsidR="00BC7ECC" w:rsidRDefault="00E17031">
      <w:pPr>
        <w:spacing w:line="360" w:lineRule="auto"/>
        <w:ind w:firstLineChars="200" w:firstLine="480"/>
        <w:rPr>
          <w:rFonts w:ascii="宋体" w:hAnsi="宋体"/>
          <w:sz w:val="24"/>
        </w:rPr>
      </w:pPr>
      <w:r>
        <w:rPr>
          <w:rFonts w:ascii="宋体" w:hAnsi="宋体" w:hint="eastAsia"/>
          <w:sz w:val="24"/>
        </w:rPr>
        <w:t>11.3.2投标相关报价明细表填写时应详细注明该表列举的费用及分项清单。</w:t>
      </w:r>
    </w:p>
    <w:p w14:paraId="32F18085" w14:textId="77777777" w:rsidR="00BC7ECC" w:rsidRDefault="00E17031">
      <w:pPr>
        <w:spacing w:line="360" w:lineRule="auto"/>
        <w:ind w:firstLineChars="200" w:firstLine="482"/>
        <w:rPr>
          <w:rFonts w:ascii="宋体" w:hAnsi="宋体"/>
          <w:b/>
          <w:sz w:val="24"/>
        </w:rPr>
      </w:pPr>
      <w:r>
        <w:rPr>
          <w:rFonts w:ascii="宋体" w:hAnsi="宋体" w:hint="eastAsia"/>
          <w:b/>
          <w:sz w:val="24"/>
        </w:rPr>
        <w:t>12.投标文件排版、封面</w:t>
      </w:r>
    </w:p>
    <w:p w14:paraId="75DC4A66" w14:textId="77777777" w:rsidR="00BC7ECC" w:rsidRDefault="00E17031">
      <w:pPr>
        <w:spacing w:line="360" w:lineRule="auto"/>
        <w:ind w:firstLineChars="200" w:firstLine="480"/>
        <w:rPr>
          <w:rFonts w:ascii="宋体" w:hAnsi="宋体"/>
          <w:sz w:val="24"/>
        </w:rPr>
      </w:pPr>
      <w:r>
        <w:rPr>
          <w:rFonts w:ascii="宋体" w:hAnsi="宋体" w:hint="eastAsia"/>
          <w:sz w:val="24"/>
        </w:rPr>
        <w:t>12</w:t>
      </w:r>
      <w:r>
        <w:rPr>
          <w:rFonts w:ascii="宋体" w:hAnsi="宋体"/>
          <w:sz w:val="24"/>
        </w:rPr>
        <w:t>.</w:t>
      </w:r>
      <w:r>
        <w:rPr>
          <w:rFonts w:ascii="宋体" w:hAnsi="宋体" w:hint="eastAsia"/>
          <w:sz w:val="24"/>
        </w:rPr>
        <w:t>1</w:t>
      </w:r>
      <w:r>
        <w:rPr>
          <w:rFonts w:ascii="宋体" w:hAnsi="宋体"/>
          <w:sz w:val="24"/>
        </w:rPr>
        <w:t>排版：</w:t>
      </w:r>
      <w:r>
        <w:rPr>
          <w:rFonts w:ascii="宋体" w:hAnsi="宋体" w:hint="eastAsia"/>
          <w:kern w:val="0"/>
          <w:sz w:val="24"/>
        </w:rPr>
        <w:t>所有文字及表格建议采用黑色，正文建议字体采用宋体小四号字体，标题字体建议采用宋体小二号字体，页码应逐页连续编注；</w:t>
      </w:r>
    </w:p>
    <w:p w14:paraId="1F1F3453" w14:textId="77777777" w:rsidR="00BC7ECC" w:rsidRDefault="00E17031">
      <w:pPr>
        <w:spacing w:line="360" w:lineRule="auto"/>
        <w:ind w:firstLineChars="200" w:firstLine="480"/>
        <w:rPr>
          <w:rFonts w:ascii="宋体" w:hAnsi="宋体"/>
          <w:sz w:val="24"/>
        </w:rPr>
      </w:pPr>
      <w:r>
        <w:rPr>
          <w:rFonts w:ascii="宋体" w:hAnsi="宋体" w:hint="eastAsia"/>
          <w:sz w:val="24"/>
        </w:rPr>
        <w:t>12.2封面：按照招标</w:t>
      </w:r>
      <w:r>
        <w:rPr>
          <w:rFonts w:ascii="宋体" w:hAnsi="宋体"/>
          <w:sz w:val="24"/>
        </w:rPr>
        <w:t>文件</w:t>
      </w:r>
      <w:r>
        <w:rPr>
          <w:rFonts w:ascii="宋体" w:hAnsi="宋体" w:hint="eastAsia"/>
          <w:sz w:val="24"/>
        </w:rPr>
        <w:t>第五章提供的格式制作</w:t>
      </w:r>
      <w:r>
        <w:rPr>
          <w:rFonts w:ascii="宋体" w:hAnsi="宋体"/>
          <w:sz w:val="24"/>
        </w:rPr>
        <w:t>封面</w:t>
      </w:r>
      <w:r>
        <w:rPr>
          <w:rFonts w:ascii="宋体" w:hAnsi="宋体" w:hint="eastAsia"/>
          <w:sz w:val="24"/>
        </w:rPr>
        <w:t>。</w:t>
      </w:r>
    </w:p>
    <w:p w14:paraId="0B272501" w14:textId="77777777" w:rsidR="00BC7ECC" w:rsidRDefault="00E17031">
      <w:pPr>
        <w:spacing w:line="360" w:lineRule="auto"/>
        <w:ind w:firstLineChars="200" w:firstLine="482"/>
        <w:rPr>
          <w:rFonts w:ascii="宋体" w:hAnsi="宋体"/>
          <w:b/>
          <w:sz w:val="24"/>
        </w:rPr>
      </w:pPr>
      <w:r>
        <w:rPr>
          <w:rFonts w:ascii="宋体" w:hAnsi="宋体"/>
          <w:b/>
          <w:sz w:val="24"/>
        </w:rPr>
        <w:t>1</w:t>
      </w:r>
      <w:r>
        <w:rPr>
          <w:rFonts w:ascii="宋体" w:hAnsi="宋体" w:hint="eastAsia"/>
          <w:b/>
          <w:sz w:val="24"/>
        </w:rPr>
        <w:t>3</w:t>
      </w:r>
      <w:r>
        <w:rPr>
          <w:rFonts w:ascii="宋体" w:hAnsi="宋体"/>
          <w:b/>
          <w:sz w:val="24"/>
        </w:rPr>
        <w:t>.</w:t>
      </w:r>
      <w:r>
        <w:rPr>
          <w:rFonts w:ascii="宋体" w:hAnsi="宋体" w:hint="eastAsia"/>
          <w:b/>
          <w:sz w:val="24"/>
        </w:rPr>
        <w:t>投标有效期</w:t>
      </w:r>
    </w:p>
    <w:p w14:paraId="77C34A76" w14:textId="77777777" w:rsidR="00BC7ECC" w:rsidRDefault="00E17031">
      <w:pPr>
        <w:spacing w:line="360" w:lineRule="auto"/>
        <w:ind w:firstLineChars="100" w:firstLine="240"/>
        <w:rPr>
          <w:rFonts w:ascii="宋体" w:hAnsi="宋体"/>
          <w:sz w:val="24"/>
        </w:rPr>
      </w:pPr>
      <w:r>
        <w:rPr>
          <w:rFonts w:ascii="宋体" w:hAnsi="宋体" w:hint="eastAsia"/>
          <w:sz w:val="24"/>
        </w:rPr>
        <w:t>▲</w:t>
      </w:r>
      <w:r>
        <w:rPr>
          <w:rFonts w:ascii="宋体" w:hAnsi="宋体"/>
          <w:sz w:val="24"/>
        </w:rPr>
        <w:t>1</w:t>
      </w:r>
      <w:r>
        <w:rPr>
          <w:rFonts w:ascii="宋体" w:hAnsi="宋体" w:hint="eastAsia"/>
          <w:sz w:val="24"/>
        </w:rPr>
        <w:t>3</w:t>
      </w:r>
      <w:r>
        <w:rPr>
          <w:rFonts w:ascii="宋体" w:hAnsi="宋体"/>
          <w:sz w:val="24"/>
        </w:rPr>
        <w:t>.1</w:t>
      </w:r>
      <w:r>
        <w:rPr>
          <w:rFonts w:ascii="宋体" w:hAnsi="宋体" w:hint="eastAsia"/>
          <w:bCs/>
          <w:snapToGrid w:val="0"/>
          <w:sz w:val="24"/>
        </w:rPr>
        <w:t>提交投标文件的截止之日起90天内有效。</w:t>
      </w:r>
    </w:p>
    <w:p w14:paraId="1A0C8C6D" w14:textId="77777777" w:rsidR="00BC7ECC" w:rsidRDefault="00E17031">
      <w:pPr>
        <w:spacing w:line="360" w:lineRule="auto"/>
        <w:ind w:firstLineChars="200" w:firstLine="482"/>
        <w:rPr>
          <w:rFonts w:ascii="宋体" w:hAnsi="宋体"/>
          <w:b/>
          <w:sz w:val="24"/>
        </w:rPr>
      </w:pPr>
      <w:r>
        <w:rPr>
          <w:rFonts w:ascii="宋体" w:hAnsi="宋体"/>
          <w:b/>
          <w:sz w:val="24"/>
        </w:rPr>
        <w:t>1</w:t>
      </w:r>
      <w:r>
        <w:rPr>
          <w:rFonts w:ascii="宋体" w:hAnsi="宋体" w:hint="eastAsia"/>
          <w:b/>
          <w:sz w:val="24"/>
        </w:rPr>
        <w:t>4</w:t>
      </w:r>
      <w:r>
        <w:rPr>
          <w:rFonts w:ascii="宋体" w:hAnsi="宋体"/>
          <w:b/>
          <w:sz w:val="24"/>
        </w:rPr>
        <w:t>.</w:t>
      </w:r>
      <w:r>
        <w:rPr>
          <w:rFonts w:ascii="宋体" w:hAnsi="宋体" w:hint="eastAsia"/>
          <w:b/>
          <w:sz w:val="24"/>
        </w:rPr>
        <w:t>投标文件的签署及规定</w:t>
      </w:r>
    </w:p>
    <w:p w14:paraId="6E73F94D" w14:textId="77777777" w:rsidR="00BC7ECC" w:rsidRDefault="00E17031">
      <w:pPr>
        <w:spacing w:line="360" w:lineRule="auto"/>
        <w:ind w:firstLineChars="200" w:firstLine="480"/>
        <w:rPr>
          <w:rFonts w:ascii="宋体" w:hAnsi="宋体"/>
          <w:kern w:val="0"/>
          <w:sz w:val="24"/>
        </w:rPr>
      </w:pPr>
      <w:r>
        <w:rPr>
          <w:rFonts w:ascii="宋体" w:hAnsi="宋体"/>
          <w:sz w:val="24"/>
        </w:rPr>
        <w:t>1</w:t>
      </w:r>
      <w:r>
        <w:rPr>
          <w:rFonts w:ascii="宋体" w:hAnsi="宋体" w:hint="eastAsia"/>
          <w:sz w:val="24"/>
        </w:rPr>
        <w:t>4</w:t>
      </w:r>
      <w:r>
        <w:rPr>
          <w:rFonts w:ascii="宋体" w:hAnsi="宋体"/>
          <w:sz w:val="24"/>
        </w:rPr>
        <w:t>.1</w:t>
      </w:r>
      <w:r>
        <w:rPr>
          <w:rFonts w:ascii="宋体" w:hAnsi="宋体" w:hint="eastAsia"/>
          <w:kern w:val="0"/>
          <w:sz w:val="24"/>
        </w:rPr>
        <w:t>投标人应按招标文件规定的内容和要求编制投标文件，</w:t>
      </w:r>
      <w:r>
        <w:rPr>
          <w:rFonts w:ascii="宋体" w:hAnsi="宋体" w:hint="eastAsia"/>
          <w:bCs/>
          <w:sz w:val="24"/>
        </w:rPr>
        <w:t>投标文件</w:t>
      </w:r>
      <w:r>
        <w:rPr>
          <w:rFonts w:ascii="宋体" w:hAnsi="宋体" w:hint="eastAsia"/>
          <w:kern w:val="0"/>
          <w:sz w:val="24"/>
        </w:rPr>
        <w:t>须清楚的标明“资格文件”</w:t>
      </w:r>
      <w:r>
        <w:rPr>
          <w:rFonts w:ascii="宋体" w:hAnsi="宋体"/>
          <w:kern w:val="0"/>
          <w:sz w:val="24"/>
        </w:rPr>
        <w:t>、</w:t>
      </w:r>
      <w:r>
        <w:rPr>
          <w:rFonts w:ascii="宋体" w:hAnsi="宋体" w:hint="eastAsia"/>
          <w:kern w:val="0"/>
          <w:sz w:val="24"/>
        </w:rPr>
        <w:t>“商务技术文件”、“报价文件”；</w:t>
      </w:r>
    </w:p>
    <w:p w14:paraId="722FF8A7" w14:textId="77777777" w:rsidR="00BC7ECC" w:rsidRDefault="00E17031">
      <w:pPr>
        <w:spacing w:line="360" w:lineRule="auto"/>
        <w:ind w:firstLineChars="200" w:firstLine="480"/>
        <w:rPr>
          <w:rFonts w:ascii="宋体" w:hAnsi="宋体"/>
          <w:kern w:val="0"/>
          <w:sz w:val="24"/>
        </w:rPr>
      </w:pPr>
      <w:r>
        <w:rPr>
          <w:rFonts w:ascii="宋体" w:hAnsi="宋体"/>
          <w:kern w:val="0"/>
          <w:sz w:val="24"/>
        </w:rPr>
        <w:t>1</w:t>
      </w:r>
      <w:r>
        <w:rPr>
          <w:rFonts w:ascii="宋体" w:hAnsi="宋体" w:hint="eastAsia"/>
          <w:kern w:val="0"/>
          <w:sz w:val="24"/>
        </w:rPr>
        <w:t>4</w:t>
      </w:r>
      <w:r>
        <w:rPr>
          <w:rFonts w:ascii="宋体" w:hAnsi="宋体"/>
          <w:kern w:val="0"/>
          <w:sz w:val="24"/>
        </w:rPr>
        <w:t>.</w:t>
      </w:r>
      <w:r>
        <w:rPr>
          <w:rFonts w:ascii="宋体" w:hAnsi="宋体" w:hint="eastAsia"/>
          <w:kern w:val="0"/>
          <w:sz w:val="24"/>
        </w:rPr>
        <w:t>2电子投标文件及备份投标文件中须加盖公章部分均采用</w:t>
      </w:r>
      <w:r>
        <w:rPr>
          <w:rFonts w:ascii="宋体" w:hAnsi="宋体" w:hint="eastAsia"/>
          <w:b/>
          <w:kern w:val="0"/>
          <w:sz w:val="24"/>
        </w:rPr>
        <w:t>CA</w:t>
      </w:r>
      <w:r>
        <w:rPr>
          <w:rFonts w:ascii="宋体" w:hAnsi="宋体" w:hint="eastAsia"/>
          <w:kern w:val="0"/>
          <w:sz w:val="24"/>
        </w:rPr>
        <w:t>盖章（投标文件格式有特殊要求的除外）；</w:t>
      </w:r>
    </w:p>
    <w:p w14:paraId="35631E46" w14:textId="77777777" w:rsidR="00BC7ECC" w:rsidRDefault="00E17031">
      <w:pPr>
        <w:spacing w:line="360" w:lineRule="auto"/>
        <w:ind w:firstLineChars="200" w:firstLine="480"/>
        <w:rPr>
          <w:rFonts w:ascii="宋体" w:hAnsi="宋体"/>
          <w:sz w:val="24"/>
        </w:rPr>
      </w:pPr>
      <w:r>
        <w:rPr>
          <w:rFonts w:ascii="宋体" w:hAnsi="宋体"/>
          <w:sz w:val="24"/>
        </w:rPr>
        <w:t>1</w:t>
      </w:r>
      <w:r>
        <w:rPr>
          <w:rFonts w:ascii="宋体" w:hAnsi="宋体" w:hint="eastAsia"/>
          <w:sz w:val="24"/>
        </w:rPr>
        <w:t>4</w:t>
      </w:r>
      <w:r>
        <w:rPr>
          <w:rFonts w:ascii="宋体" w:hAnsi="宋体"/>
          <w:sz w:val="24"/>
        </w:rPr>
        <w:t>.</w:t>
      </w:r>
      <w:r>
        <w:rPr>
          <w:rFonts w:ascii="宋体" w:hAnsi="宋体" w:hint="eastAsia"/>
          <w:sz w:val="24"/>
        </w:rPr>
        <w:t>3电报、电话、传真形式的投标概不接受。</w:t>
      </w:r>
      <w:bookmarkStart w:id="32" w:name="_Toc107820049"/>
      <w:bookmarkStart w:id="33" w:name="_Toc56928685"/>
    </w:p>
    <w:p w14:paraId="368D23CB" w14:textId="77777777" w:rsidR="00BC7ECC" w:rsidRDefault="00E17031">
      <w:pPr>
        <w:pStyle w:val="3"/>
        <w:spacing w:line="560" w:lineRule="exact"/>
        <w:ind w:firstLineChars="0" w:firstLine="0"/>
        <w:rPr>
          <w:rFonts w:ascii="宋体" w:eastAsia="宋体" w:hAnsi="宋体"/>
        </w:rPr>
      </w:pPr>
      <w:bookmarkStart w:id="34" w:name="_Toc41577869"/>
      <w:bookmarkStart w:id="35" w:name="_Toc17793765"/>
      <w:bookmarkStart w:id="36" w:name="_Toc201240916"/>
      <w:r>
        <w:rPr>
          <w:rFonts w:ascii="宋体" w:eastAsia="宋体" w:hAnsi="宋体" w:hint="eastAsia"/>
        </w:rPr>
        <w:t>四   履约保证金</w:t>
      </w:r>
      <w:bookmarkEnd w:id="34"/>
      <w:bookmarkEnd w:id="35"/>
      <w:bookmarkEnd w:id="36"/>
    </w:p>
    <w:p w14:paraId="5FA2FDB5" w14:textId="118FB27E" w:rsidR="00BC7ECC" w:rsidRDefault="00E17031">
      <w:pPr>
        <w:spacing w:line="360" w:lineRule="auto"/>
        <w:ind w:firstLineChars="200" w:firstLine="482"/>
        <w:rPr>
          <w:rFonts w:ascii="宋体" w:hAnsi="宋体"/>
          <w:b/>
          <w:sz w:val="24"/>
        </w:rPr>
      </w:pPr>
      <w:r>
        <w:rPr>
          <w:rFonts w:ascii="宋体" w:hAnsi="宋体" w:hint="eastAsia"/>
          <w:b/>
          <w:sz w:val="24"/>
        </w:rPr>
        <w:t>15.履约保证金:</w:t>
      </w:r>
      <w:r w:rsidR="00ED3E07">
        <w:rPr>
          <w:rFonts w:ascii="宋体" w:hAnsi="宋体" w:hint="eastAsia"/>
          <w:b/>
          <w:sz w:val="24"/>
        </w:rPr>
        <w:t>合同总金额的1%。</w:t>
      </w:r>
    </w:p>
    <w:p w14:paraId="0AEBF63A" w14:textId="77777777" w:rsidR="00BC7ECC" w:rsidRDefault="00E17031">
      <w:pPr>
        <w:pStyle w:val="3"/>
        <w:spacing w:line="560" w:lineRule="exact"/>
        <w:ind w:firstLineChars="0" w:firstLine="0"/>
        <w:rPr>
          <w:rFonts w:ascii="宋体" w:eastAsia="宋体" w:hAnsi="宋体"/>
        </w:rPr>
      </w:pPr>
      <w:bookmarkStart w:id="37" w:name="_Toc41577870"/>
      <w:bookmarkStart w:id="38" w:name="_Toc201240917"/>
      <w:r>
        <w:rPr>
          <w:rFonts w:ascii="宋体" w:eastAsia="宋体" w:hAnsi="宋体" w:hint="eastAsia"/>
        </w:rPr>
        <w:t>五</w:t>
      </w:r>
      <w:r>
        <w:rPr>
          <w:rFonts w:ascii="宋体" w:eastAsia="宋体" w:hAnsi="宋体"/>
        </w:rPr>
        <w:t xml:space="preserve">  </w:t>
      </w:r>
      <w:r>
        <w:rPr>
          <w:rFonts w:ascii="宋体" w:eastAsia="宋体" w:hAnsi="宋体" w:hint="eastAsia"/>
        </w:rPr>
        <w:t xml:space="preserve"> 投标文件的</w:t>
      </w:r>
      <w:bookmarkEnd w:id="32"/>
      <w:bookmarkEnd w:id="33"/>
      <w:r>
        <w:rPr>
          <w:rFonts w:ascii="宋体" w:eastAsia="宋体" w:hAnsi="宋体" w:hint="eastAsia"/>
        </w:rPr>
        <w:t>加密、提交、修改和撤回</w:t>
      </w:r>
      <w:bookmarkEnd w:id="37"/>
      <w:bookmarkEnd w:id="38"/>
    </w:p>
    <w:p w14:paraId="1951D103" w14:textId="77777777" w:rsidR="00BC7ECC" w:rsidRDefault="00E17031">
      <w:pPr>
        <w:spacing w:line="360" w:lineRule="auto"/>
        <w:ind w:firstLineChars="200" w:firstLine="482"/>
        <w:rPr>
          <w:rFonts w:ascii="宋体" w:hAnsi="宋体"/>
          <w:b/>
          <w:sz w:val="24"/>
        </w:rPr>
      </w:pPr>
      <w:r>
        <w:rPr>
          <w:rFonts w:ascii="宋体" w:hAnsi="宋体"/>
          <w:b/>
          <w:sz w:val="24"/>
        </w:rPr>
        <w:t>1</w:t>
      </w:r>
      <w:r>
        <w:rPr>
          <w:rFonts w:ascii="宋体" w:hAnsi="宋体" w:hint="eastAsia"/>
          <w:b/>
          <w:sz w:val="24"/>
        </w:rPr>
        <w:t>6</w:t>
      </w:r>
      <w:r>
        <w:rPr>
          <w:rFonts w:ascii="宋体" w:hAnsi="宋体"/>
          <w:b/>
          <w:sz w:val="24"/>
        </w:rPr>
        <w:t>.</w:t>
      </w:r>
      <w:r>
        <w:rPr>
          <w:rFonts w:ascii="宋体" w:hAnsi="宋体" w:hint="eastAsia"/>
          <w:b/>
          <w:sz w:val="24"/>
        </w:rPr>
        <w:t>投标文件的加密</w:t>
      </w:r>
    </w:p>
    <w:p w14:paraId="72CC0D92" w14:textId="77777777" w:rsidR="00BC7ECC" w:rsidRDefault="00E17031">
      <w:pPr>
        <w:spacing w:line="360" w:lineRule="auto"/>
        <w:ind w:firstLineChars="200" w:firstLine="480"/>
        <w:rPr>
          <w:rFonts w:ascii="宋体" w:hAnsi="宋体"/>
          <w:sz w:val="24"/>
        </w:rPr>
      </w:pPr>
      <w:r>
        <w:rPr>
          <w:rFonts w:ascii="宋体" w:hAnsi="宋体" w:hint="eastAsia"/>
          <w:sz w:val="24"/>
        </w:rPr>
        <w:t>16.1投标人应当</w:t>
      </w:r>
      <w:proofErr w:type="gramStart"/>
      <w:r>
        <w:rPr>
          <w:rFonts w:ascii="宋体" w:hAnsi="宋体" w:hint="eastAsia"/>
          <w:sz w:val="24"/>
        </w:rPr>
        <w:t>将资格</w:t>
      </w:r>
      <w:proofErr w:type="gramEnd"/>
      <w:r>
        <w:rPr>
          <w:rFonts w:ascii="宋体" w:hAnsi="宋体" w:hint="eastAsia"/>
          <w:sz w:val="24"/>
        </w:rPr>
        <w:t>文件、商务技术文件和报价文件三部分分别导入相应位置，各文件之间不得混装；</w:t>
      </w:r>
    </w:p>
    <w:p w14:paraId="19317DB2" w14:textId="77777777" w:rsidR="00BC7ECC" w:rsidRDefault="00E17031">
      <w:pPr>
        <w:spacing w:line="360" w:lineRule="auto"/>
        <w:ind w:firstLineChars="200" w:firstLine="480"/>
        <w:rPr>
          <w:rFonts w:ascii="宋体" w:hAnsi="宋体"/>
          <w:b/>
          <w:sz w:val="24"/>
        </w:rPr>
      </w:pPr>
      <w:r>
        <w:rPr>
          <w:rFonts w:ascii="宋体" w:hAnsi="宋体"/>
          <w:sz w:val="24"/>
        </w:rPr>
        <w:t>1</w:t>
      </w:r>
      <w:r>
        <w:rPr>
          <w:rFonts w:ascii="宋体" w:hAnsi="宋体" w:hint="eastAsia"/>
          <w:sz w:val="24"/>
        </w:rPr>
        <w:t>6</w:t>
      </w:r>
      <w:r>
        <w:rPr>
          <w:rFonts w:ascii="宋体" w:hAnsi="宋体"/>
          <w:sz w:val="24"/>
        </w:rPr>
        <w:t>.</w:t>
      </w:r>
      <w:r>
        <w:rPr>
          <w:rFonts w:ascii="宋体" w:hAnsi="宋体" w:hint="eastAsia"/>
          <w:sz w:val="24"/>
        </w:rPr>
        <w:t>2</w:t>
      </w:r>
      <w:r>
        <w:rPr>
          <w:rFonts w:ascii="宋体" w:hAnsi="宋体" w:hint="eastAsia"/>
          <w:b/>
          <w:sz w:val="24"/>
        </w:rPr>
        <w:t>电子投标文件按政</w:t>
      </w:r>
      <w:proofErr w:type="gramStart"/>
      <w:r>
        <w:rPr>
          <w:rFonts w:ascii="宋体" w:hAnsi="宋体" w:hint="eastAsia"/>
          <w:b/>
          <w:sz w:val="24"/>
        </w:rPr>
        <w:t>采云</w:t>
      </w:r>
      <w:proofErr w:type="gramEnd"/>
      <w:r>
        <w:rPr>
          <w:rFonts w:ascii="宋体" w:hAnsi="宋体" w:hint="eastAsia"/>
          <w:b/>
          <w:sz w:val="24"/>
        </w:rPr>
        <w:t>平台供应商项目采购-电子招投标操作指南进行加密</w:t>
      </w:r>
      <w:r>
        <w:rPr>
          <w:rFonts w:ascii="新宋体" w:eastAsia="新宋体" w:hAnsi="新宋体" w:hint="eastAsia"/>
          <w:sz w:val="24"/>
        </w:rPr>
        <w:t>。</w:t>
      </w:r>
    </w:p>
    <w:p w14:paraId="1AAFDF9F" w14:textId="77777777" w:rsidR="00BC7ECC" w:rsidRDefault="00E17031">
      <w:pPr>
        <w:spacing w:line="360" w:lineRule="auto"/>
        <w:ind w:firstLineChars="200" w:firstLine="482"/>
        <w:rPr>
          <w:rFonts w:ascii="宋体" w:hAnsi="宋体"/>
          <w:b/>
          <w:sz w:val="24"/>
        </w:rPr>
      </w:pPr>
      <w:bookmarkStart w:id="39" w:name="_Toc107820050"/>
      <w:r>
        <w:rPr>
          <w:rFonts w:ascii="宋体" w:hAnsi="宋体" w:hint="eastAsia"/>
          <w:b/>
          <w:sz w:val="24"/>
        </w:rPr>
        <w:t>17.投标文件的提交</w:t>
      </w:r>
    </w:p>
    <w:p w14:paraId="682294F3" w14:textId="77777777" w:rsidR="00BC7ECC" w:rsidRDefault="00E17031">
      <w:pPr>
        <w:spacing w:line="360" w:lineRule="auto"/>
        <w:ind w:firstLineChars="100" w:firstLine="240"/>
        <w:rPr>
          <w:rFonts w:ascii="宋体" w:hAnsi="宋体"/>
          <w:sz w:val="24"/>
        </w:rPr>
      </w:pPr>
      <w:r>
        <w:rPr>
          <w:rFonts w:ascii="宋体" w:hAnsi="宋体" w:hint="eastAsia"/>
          <w:bCs/>
          <w:sz w:val="24"/>
        </w:rPr>
        <w:t>▲</w:t>
      </w:r>
      <w:r>
        <w:rPr>
          <w:rFonts w:ascii="宋体" w:hAnsi="宋体" w:hint="eastAsia"/>
          <w:sz w:val="24"/>
        </w:rPr>
        <w:t>17.1投标文件提交截止时间和提交地点详见本章前附表；</w:t>
      </w:r>
    </w:p>
    <w:p w14:paraId="11B92557" w14:textId="77777777" w:rsidR="00BC7ECC" w:rsidRDefault="00E17031">
      <w:pPr>
        <w:spacing w:line="360" w:lineRule="auto"/>
        <w:ind w:firstLineChars="200" w:firstLine="480"/>
        <w:rPr>
          <w:rFonts w:ascii="宋体" w:hAnsi="宋体"/>
          <w:sz w:val="24"/>
        </w:rPr>
      </w:pPr>
      <w:r>
        <w:rPr>
          <w:rFonts w:ascii="宋体" w:hAnsi="宋体" w:hint="eastAsia"/>
          <w:sz w:val="24"/>
        </w:rPr>
        <w:t>17.2不予</w:t>
      </w:r>
      <w:r>
        <w:rPr>
          <w:rFonts w:ascii="宋体" w:hAnsi="宋体"/>
          <w:sz w:val="24"/>
        </w:rPr>
        <w:t>接收</w:t>
      </w:r>
      <w:r>
        <w:rPr>
          <w:rFonts w:ascii="宋体" w:hAnsi="宋体" w:hint="eastAsia"/>
          <w:sz w:val="24"/>
        </w:rPr>
        <w:t>的电子投标</w:t>
      </w:r>
      <w:r>
        <w:rPr>
          <w:rFonts w:ascii="宋体" w:hAnsi="宋体"/>
          <w:sz w:val="24"/>
        </w:rPr>
        <w:t>文件</w:t>
      </w:r>
      <w:r>
        <w:rPr>
          <w:rFonts w:ascii="宋体" w:hAnsi="宋体" w:hint="eastAsia"/>
          <w:sz w:val="24"/>
        </w:rPr>
        <w:t>情形：</w:t>
      </w:r>
    </w:p>
    <w:p w14:paraId="06DA4623" w14:textId="77777777" w:rsidR="00BC7ECC" w:rsidRDefault="00E17031">
      <w:pPr>
        <w:spacing w:line="360" w:lineRule="auto"/>
        <w:ind w:firstLineChars="200" w:firstLine="480"/>
        <w:rPr>
          <w:rFonts w:ascii="宋体" w:hAnsi="宋体"/>
          <w:sz w:val="24"/>
        </w:rPr>
      </w:pPr>
      <w:r>
        <w:rPr>
          <w:rFonts w:ascii="宋体" w:hAnsi="宋体" w:hint="eastAsia"/>
          <w:sz w:val="24"/>
        </w:rPr>
        <w:t>（1）投标截止时间前未完成传输的电子投标文件；</w:t>
      </w:r>
    </w:p>
    <w:p w14:paraId="7EC163C9" w14:textId="77777777" w:rsidR="00BC7ECC" w:rsidRDefault="00E17031">
      <w:pPr>
        <w:spacing w:line="360" w:lineRule="auto"/>
        <w:ind w:firstLineChars="200" w:firstLine="480"/>
        <w:rPr>
          <w:rFonts w:ascii="宋体" w:hAnsi="宋体"/>
          <w:sz w:val="24"/>
        </w:rPr>
      </w:pPr>
      <w:r>
        <w:rPr>
          <w:rFonts w:ascii="宋体" w:hAnsi="宋体" w:hint="eastAsia"/>
          <w:sz w:val="24"/>
        </w:rPr>
        <w:t>（2）未生成加密的电子投标文件；</w:t>
      </w:r>
    </w:p>
    <w:p w14:paraId="5C1E0343" w14:textId="77777777" w:rsidR="00BC7ECC" w:rsidRDefault="00E17031">
      <w:pPr>
        <w:spacing w:line="360" w:lineRule="auto"/>
        <w:ind w:firstLineChars="200" w:firstLine="480"/>
        <w:rPr>
          <w:rFonts w:ascii="宋体" w:hAnsi="宋体"/>
          <w:sz w:val="24"/>
        </w:rPr>
      </w:pPr>
      <w:r>
        <w:rPr>
          <w:rFonts w:ascii="宋体" w:hAnsi="宋体" w:hint="eastAsia"/>
          <w:sz w:val="24"/>
        </w:rPr>
        <w:t>（3）在规定时间内未解密的电子投标文件或者解密不成功又未在规定时间内提交备份投标文件的。</w:t>
      </w:r>
    </w:p>
    <w:p w14:paraId="06701B41" w14:textId="77777777" w:rsidR="00BC7ECC" w:rsidRDefault="00E17031">
      <w:pPr>
        <w:spacing w:line="360" w:lineRule="auto"/>
        <w:ind w:firstLineChars="200" w:firstLine="482"/>
        <w:rPr>
          <w:rFonts w:ascii="宋体" w:hAnsi="宋体"/>
          <w:b/>
          <w:sz w:val="24"/>
        </w:rPr>
      </w:pPr>
      <w:r>
        <w:rPr>
          <w:rFonts w:ascii="宋体" w:hAnsi="宋体" w:hint="eastAsia"/>
          <w:b/>
          <w:sz w:val="24"/>
        </w:rPr>
        <w:t>18.投标文件的修改和撤回</w:t>
      </w:r>
    </w:p>
    <w:p w14:paraId="15D22E09" w14:textId="77777777" w:rsidR="00BC7ECC" w:rsidRDefault="00E17031">
      <w:pPr>
        <w:spacing w:line="360" w:lineRule="auto"/>
        <w:ind w:firstLineChars="200" w:firstLine="480"/>
        <w:rPr>
          <w:rFonts w:ascii="宋体" w:hAnsi="宋体"/>
          <w:b/>
          <w:sz w:val="24"/>
        </w:rPr>
      </w:pPr>
      <w:r>
        <w:rPr>
          <w:rFonts w:ascii="宋体" w:hAnsi="宋体" w:hint="eastAsia"/>
          <w:sz w:val="24"/>
        </w:rPr>
        <w:t>18.</w:t>
      </w:r>
      <w:r>
        <w:rPr>
          <w:rFonts w:ascii="宋体" w:hAnsi="宋体"/>
          <w:sz w:val="24"/>
        </w:rPr>
        <w:t>1</w:t>
      </w:r>
      <w:r>
        <w:rPr>
          <w:rFonts w:ascii="宋体" w:hAnsi="宋体" w:hint="eastAsia"/>
          <w:sz w:val="24"/>
        </w:rPr>
        <w:t>在投标截止时间前，可以修改或撤回其投标文件：</w:t>
      </w:r>
      <w:r>
        <w:rPr>
          <w:rFonts w:ascii="宋体" w:hAnsi="宋体" w:hint="eastAsia"/>
          <w:b/>
          <w:sz w:val="24"/>
        </w:rPr>
        <w:t>（1）电子投标文件补充</w:t>
      </w:r>
      <w:r>
        <w:rPr>
          <w:rFonts w:ascii="宋体" w:hAnsi="宋体"/>
          <w:b/>
          <w:sz w:val="24"/>
        </w:rPr>
        <w:t>、修改或</w:t>
      </w:r>
      <w:r>
        <w:rPr>
          <w:rFonts w:ascii="宋体" w:hAnsi="宋体" w:hint="eastAsia"/>
          <w:b/>
          <w:sz w:val="24"/>
        </w:rPr>
        <w:t>撤回</w:t>
      </w:r>
      <w:r>
        <w:rPr>
          <w:rFonts w:ascii="宋体" w:hAnsi="宋体"/>
          <w:b/>
          <w:sz w:val="24"/>
        </w:rPr>
        <w:t>的</w:t>
      </w:r>
      <w:r>
        <w:rPr>
          <w:rFonts w:ascii="宋体" w:hAnsi="宋体" w:hint="eastAsia"/>
          <w:b/>
          <w:sz w:val="24"/>
        </w:rPr>
        <w:t>，应当先行撤回原文件，补充、修改后重新传输提交；（2）备份投标文件</w:t>
      </w:r>
      <w:r>
        <w:rPr>
          <w:rFonts w:ascii="宋体" w:hAnsi="宋体"/>
          <w:b/>
          <w:sz w:val="24"/>
        </w:rPr>
        <w:t>补充、修改或</w:t>
      </w:r>
      <w:r>
        <w:rPr>
          <w:rFonts w:ascii="宋体" w:hAnsi="宋体" w:hint="eastAsia"/>
          <w:b/>
          <w:sz w:val="24"/>
        </w:rPr>
        <w:t>撤回</w:t>
      </w:r>
      <w:r>
        <w:rPr>
          <w:rFonts w:ascii="宋体" w:hAnsi="宋体"/>
          <w:b/>
          <w:sz w:val="24"/>
        </w:rPr>
        <w:t>的</w:t>
      </w:r>
      <w:r>
        <w:rPr>
          <w:rFonts w:ascii="宋体" w:hAnsi="宋体" w:hint="eastAsia"/>
          <w:b/>
          <w:sz w:val="24"/>
        </w:rPr>
        <w:t>，代理机构以投标人在投标截止时间前提交的最后一份备份投标文件为准。</w:t>
      </w:r>
    </w:p>
    <w:p w14:paraId="3B3CC332" w14:textId="77777777" w:rsidR="00BC7ECC" w:rsidRDefault="00E17031">
      <w:pPr>
        <w:spacing w:line="360" w:lineRule="auto"/>
        <w:ind w:firstLineChars="200" w:firstLine="480"/>
        <w:rPr>
          <w:rFonts w:ascii="宋体" w:hAnsi="宋体"/>
          <w:sz w:val="24"/>
        </w:rPr>
      </w:pPr>
      <w:r>
        <w:rPr>
          <w:rFonts w:ascii="宋体" w:hAnsi="宋体" w:hint="eastAsia"/>
          <w:sz w:val="24"/>
        </w:rPr>
        <w:t>18.</w:t>
      </w:r>
      <w:r>
        <w:rPr>
          <w:rFonts w:ascii="宋体" w:hAnsi="宋体"/>
          <w:sz w:val="24"/>
        </w:rPr>
        <w:t>2</w:t>
      </w:r>
      <w:r>
        <w:rPr>
          <w:rFonts w:ascii="宋体" w:hAnsi="宋体" w:hint="eastAsia"/>
          <w:sz w:val="24"/>
        </w:rPr>
        <w:t>修改后重新提交的投标文件应按招标文件的规定编制、标记和提交；</w:t>
      </w:r>
    </w:p>
    <w:p w14:paraId="25192A49" w14:textId="77777777" w:rsidR="00BC7ECC" w:rsidRDefault="00E17031">
      <w:pPr>
        <w:spacing w:line="360" w:lineRule="auto"/>
        <w:ind w:firstLineChars="98" w:firstLine="236"/>
        <w:rPr>
          <w:rFonts w:ascii="宋体" w:hAnsi="宋体"/>
          <w:sz w:val="24"/>
        </w:rPr>
      </w:pPr>
      <w:r>
        <w:rPr>
          <w:rFonts w:ascii="宋体" w:hAnsi="宋体" w:hint="eastAsia"/>
          <w:b/>
          <w:bCs/>
          <w:sz w:val="24"/>
        </w:rPr>
        <w:t>▲</w:t>
      </w:r>
      <w:r>
        <w:rPr>
          <w:rFonts w:ascii="宋体" w:hAnsi="宋体" w:hint="eastAsia"/>
          <w:sz w:val="24"/>
        </w:rPr>
        <w:t>18.</w:t>
      </w:r>
      <w:r>
        <w:rPr>
          <w:rFonts w:ascii="宋体" w:hAnsi="宋体"/>
          <w:sz w:val="24"/>
        </w:rPr>
        <w:t>3</w:t>
      </w:r>
      <w:r>
        <w:rPr>
          <w:rFonts w:ascii="宋体" w:hAnsi="宋体" w:hint="eastAsia"/>
          <w:sz w:val="24"/>
        </w:rPr>
        <w:t>在投标截止时间后,投标人不得修改、撤回已提交的投标文件；</w:t>
      </w:r>
    </w:p>
    <w:p w14:paraId="5177F32F" w14:textId="77777777" w:rsidR="00BC7ECC" w:rsidRDefault="00E17031">
      <w:pPr>
        <w:spacing w:line="360" w:lineRule="auto"/>
        <w:ind w:firstLineChars="98" w:firstLine="236"/>
        <w:rPr>
          <w:rFonts w:ascii="宋体" w:hAnsi="宋体"/>
        </w:rPr>
      </w:pPr>
      <w:r>
        <w:rPr>
          <w:rFonts w:ascii="宋体" w:hAnsi="宋体" w:hint="eastAsia"/>
          <w:b/>
          <w:sz w:val="24"/>
        </w:rPr>
        <w:t>▲18.4补充、修改后的电子投标文件、备份投标文件内容均应相同。</w:t>
      </w:r>
    </w:p>
    <w:p w14:paraId="01B9228D" w14:textId="77777777" w:rsidR="00BC7ECC" w:rsidRDefault="00E17031">
      <w:pPr>
        <w:pStyle w:val="3"/>
        <w:spacing w:line="560" w:lineRule="exact"/>
        <w:ind w:firstLineChars="0" w:firstLine="0"/>
        <w:rPr>
          <w:rFonts w:ascii="宋体" w:eastAsia="宋体" w:hAnsi="宋体"/>
        </w:rPr>
      </w:pPr>
      <w:bookmarkStart w:id="40" w:name="_Toc41577871"/>
      <w:bookmarkStart w:id="41" w:name="_Toc201240918"/>
      <w:r>
        <w:rPr>
          <w:rFonts w:ascii="宋体" w:eastAsia="宋体" w:hAnsi="宋体" w:hint="eastAsia"/>
        </w:rPr>
        <w:t>六</w:t>
      </w:r>
      <w:r>
        <w:rPr>
          <w:rFonts w:ascii="宋体" w:eastAsia="宋体" w:hAnsi="宋体"/>
        </w:rPr>
        <w:t xml:space="preserve">  </w:t>
      </w:r>
      <w:r>
        <w:rPr>
          <w:rFonts w:ascii="宋体" w:eastAsia="宋体" w:hAnsi="宋体" w:hint="eastAsia"/>
        </w:rPr>
        <w:t xml:space="preserve"> 开标和评</w:t>
      </w:r>
      <w:bookmarkEnd w:id="39"/>
      <w:r>
        <w:rPr>
          <w:rFonts w:ascii="宋体" w:eastAsia="宋体" w:hAnsi="宋体" w:hint="eastAsia"/>
        </w:rPr>
        <w:t>审</w:t>
      </w:r>
      <w:bookmarkEnd w:id="40"/>
      <w:bookmarkEnd w:id="41"/>
    </w:p>
    <w:p w14:paraId="366F31D9" w14:textId="77777777" w:rsidR="00BC7ECC" w:rsidRDefault="00E17031">
      <w:pPr>
        <w:spacing w:line="360" w:lineRule="auto"/>
        <w:ind w:firstLineChars="200" w:firstLine="482"/>
        <w:rPr>
          <w:rFonts w:ascii="宋体" w:hAnsi="宋体"/>
          <w:b/>
          <w:sz w:val="24"/>
        </w:rPr>
      </w:pPr>
      <w:r>
        <w:rPr>
          <w:rFonts w:ascii="宋体" w:hAnsi="宋体" w:hint="eastAsia"/>
          <w:b/>
          <w:sz w:val="24"/>
        </w:rPr>
        <w:t>19.开标</w:t>
      </w:r>
    </w:p>
    <w:p w14:paraId="62D81545" w14:textId="77777777" w:rsidR="00BC7ECC" w:rsidRDefault="00E17031">
      <w:pPr>
        <w:spacing w:line="360" w:lineRule="auto"/>
        <w:ind w:firstLineChars="200" w:firstLine="482"/>
        <w:rPr>
          <w:rFonts w:ascii="宋体" w:hAnsi="宋体"/>
          <w:b/>
          <w:sz w:val="24"/>
        </w:rPr>
      </w:pPr>
      <w:r>
        <w:rPr>
          <w:rFonts w:ascii="宋体" w:hAnsi="宋体" w:hint="eastAsia"/>
          <w:b/>
          <w:sz w:val="24"/>
        </w:rPr>
        <w:t>19.1优先采用电子投标文件进行</w:t>
      </w:r>
      <w:r>
        <w:rPr>
          <w:rFonts w:ascii="宋体" w:hAnsi="宋体"/>
          <w:b/>
          <w:sz w:val="24"/>
        </w:rPr>
        <w:t>开标</w:t>
      </w:r>
      <w:r>
        <w:rPr>
          <w:rFonts w:ascii="宋体" w:hAnsi="宋体" w:hint="eastAsia"/>
          <w:b/>
          <w:sz w:val="24"/>
        </w:rPr>
        <w:t>，电子投标文件未按时解密的，采用备份投标文件开标；</w:t>
      </w:r>
    </w:p>
    <w:p w14:paraId="16B4D4D5" w14:textId="77777777" w:rsidR="00BC7ECC" w:rsidRDefault="00E17031">
      <w:pPr>
        <w:spacing w:line="360" w:lineRule="auto"/>
        <w:ind w:firstLineChars="200" w:firstLine="480"/>
        <w:rPr>
          <w:rFonts w:ascii="宋体" w:hAnsi="宋体"/>
          <w:sz w:val="24"/>
        </w:rPr>
      </w:pPr>
      <w:bookmarkStart w:id="42" w:name="_Toc393869892"/>
      <w:bookmarkStart w:id="43" w:name="_Toc415648536"/>
      <w:bookmarkStart w:id="44" w:name="_Toc396838136"/>
      <w:bookmarkStart w:id="45" w:name="_Toc394928032"/>
      <w:bookmarkStart w:id="46" w:name="_Toc335664280"/>
      <w:bookmarkStart w:id="47" w:name="_Toc393869894"/>
      <w:bookmarkStart w:id="48" w:name="_Toc334087238"/>
      <w:bookmarkStart w:id="49" w:name="_Toc107820051"/>
      <w:r>
        <w:rPr>
          <w:rFonts w:ascii="宋体" w:hAnsi="宋体" w:hint="eastAsia"/>
          <w:sz w:val="24"/>
        </w:rPr>
        <w:t>19.2采购代理机构在招标文件规定的时间和地点组织开标会，投标人应安排人员准时在线参加，否则产生的风险由投标人自行承担；</w:t>
      </w:r>
    </w:p>
    <w:p w14:paraId="32559DE9" w14:textId="77777777" w:rsidR="00BC7ECC" w:rsidRDefault="00E17031">
      <w:pPr>
        <w:spacing w:line="360" w:lineRule="auto"/>
        <w:ind w:firstLineChars="200" w:firstLine="480"/>
        <w:rPr>
          <w:rFonts w:ascii="宋体" w:hAnsi="宋体"/>
          <w:sz w:val="24"/>
        </w:rPr>
      </w:pPr>
      <w:r>
        <w:rPr>
          <w:rFonts w:ascii="宋体" w:hAnsi="宋体" w:cs="仿宋_GB2312" w:hint="eastAsia"/>
          <w:sz w:val="24"/>
        </w:rPr>
        <w:t>19.3</w:t>
      </w:r>
      <w:r>
        <w:rPr>
          <w:rFonts w:ascii="宋体" w:hAnsi="宋体" w:hint="eastAsia"/>
          <w:bCs/>
          <w:sz w:val="24"/>
        </w:rPr>
        <w:t>电子投标</w:t>
      </w:r>
      <w:r>
        <w:rPr>
          <w:rFonts w:ascii="宋体" w:hAnsi="宋体"/>
          <w:bCs/>
          <w:sz w:val="24"/>
        </w:rPr>
        <w:t>文件解密</w:t>
      </w:r>
      <w:r>
        <w:rPr>
          <w:rFonts w:ascii="宋体" w:hAnsi="宋体" w:hint="eastAsia"/>
          <w:bCs/>
          <w:sz w:val="24"/>
        </w:rPr>
        <w:t>：</w:t>
      </w:r>
      <w:r>
        <w:rPr>
          <w:rFonts w:ascii="宋体" w:hAnsi="宋体" w:cs="仿宋_GB2312" w:hint="eastAsia"/>
          <w:bCs/>
          <w:sz w:val="24"/>
        </w:rPr>
        <w:t>由代理机构工作人员开启</w:t>
      </w:r>
      <w:r>
        <w:rPr>
          <w:rFonts w:ascii="宋体" w:hAnsi="宋体" w:hint="eastAsia"/>
          <w:bCs/>
          <w:sz w:val="24"/>
        </w:rPr>
        <w:t>电子投标文件解密通道，解密时限以政</w:t>
      </w:r>
      <w:proofErr w:type="gramStart"/>
      <w:r>
        <w:rPr>
          <w:rFonts w:ascii="宋体" w:hAnsi="宋体" w:hint="eastAsia"/>
          <w:bCs/>
          <w:sz w:val="24"/>
        </w:rPr>
        <w:t>采云</w:t>
      </w:r>
      <w:proofErr w:type="gramEnd"/>
      <w:r>
        <w:rPr>
          <w:rFonts w:ascii="宋体" w:hAnsi="宋体" w:hint="eastAsia"/>
          <w:bCs/>
          <w:sz w:val="24"/>
        </w:rPr>
        <w:t>电子交易平台为准；</w:t>
      </w:r>
    </w:p>
    <w:p w14:paraId="1997C5C5" w14:textId="77777777" w:rsidR="00BC7ECC" w:rsidRDefault="00E17031">
      <w:pPr>
        <w:spacing w:line="360" w:lineRule="auto"/>
        <w:ind w:firstLineChars="200" w:firstLine="480"/>
        <w:rPr>
          <w:rFonts w:ascii="宋体" w:hAnsi="宋体"/>
          <w:sz w:val="24"/>
        </w:rPr>
      </w:pPr>
      <w:r>
        <w:rPr>
          <w:rFonts w:ascii="宋体" w:hAnsi="宋体" w:hint="eastAsia"/>
          <w:sz w:val="24"/>
        </w:rPr>
        <w:t>19.4</w:t>
      </w:r>
      <w:r>
        <w:rPr>
          <w:rFonts w:ascii="宋体" w:hAnsi="宋体" w:cs="仿宋_GB2312" w:hint="eastAsia"/>
          <w:bCs/>
          <w:sz w:val="24"/>
        </w:rPr>
        <w:t>电子投标文件无法解密的，代理机构</w:t>
      </w:r>
      <w:r>
        <w:rPr>
          <w:rFonts w:ascii="宋体" w:hAnsi="宋体" w:hint="eastAsia"/>
          <w:bCs/>
          <w:sz w:val="24"/>
        </w:rPr>
        <w:t>通过电子交易平台“异常处理”通道上传备份投标文件；</w:t>
      </w:r>
    </w:p>
    <w:p w14:paraId="6E8ACD09" w14:textId="77777777" w:rsidR="00BC7ECC" w:rsidRDefault="00E17031">
      <w:pPr>
        <w:spacing w:line="360" w:lineRule="auto"/>
        <w:ind w:firstLineChars="200" w:firstLine="480"/>
        <w:rPr>
          <w:rFonts w:ascii="宋体" w:hAnsi="宋体"/>
          <w:bCs/>
          <w:sz w:val="24"/>
        </w:rPr>
      </w:pPr>
      <w:r>
        <w:rPr>
          <w:rFonts w:ascii="宋体" w:hAnsi="宋体" w:cs="仿宋_GB2312" w:hint="eastAsia"/>
          <w:bCs/>
          <w:sz w:val="24"/>
        </w:rPr>
        <w:t>19.5通过异常处理后</w:t>
      </w:r>
      <w:r>
        <w:rPr>
          <w:rFonts w:ascii="宋体" w:hAnsi="宋体" w:cs="仿宋_GB2312" w:hint="eastAsia"/>
          <w:kern w:val="0"/>
          <w:sz w:val="24"/>
        </w:rPr>
        <w:t>解密成功的投标人不足三家的，按相关规定重新组织采购；</w:t>
      </w:r>
    </w:p>
    <w:p w14:paraId="5DE8D47E" w14:textId="77777777" w:rsidR="00BC7ECC" w:rsidRDefault="00E17031">
      <w:pPr>
        <w:spacing w:line="360" w:lineRule="auto"/>
        <w:ind w:firstLineChars="200" w:firstLine="480"/>
        <w:rPr>
          <w:rFonts w:ascii="宋体" w:hAnsi="宋体"/>
          <w:kern w:val="0"/>
          <w:sz w:val="24"/>
        </w:rPr>
      </w:pPr>
      <w:r>
        <w:rPr>
          <w:rFonts w:ascii="宋体" w:hAnsi="宋体" w:hint="eastAsia"/>
          <w:kern w:val="0"/>
          <w:sz w:val="24"/>
        </w:rPr>
        <w:t>19</w:t>
      </w:r>
      <w:r>
        <w:rPr>
          <w:rFonts w:ascii="宋体" w:hAnsi="宋体"/>
          <w:kern w:val="0"/>
          <w:sz w:val="24"/>
        </w:rPr>
        <w:t>.</w:t>
      </w:r>
      <w:r>
        <w:rPr>
          <w:rFonts w:ascii="宋体" w:hAnsi="宋体" w:hint="eastAsia"/>
          <w:kern w:val="0"/>
          <w:sz w:val="24"/>
        </w:rPr>
        <w:t>6开启标书文件后，投标人可通过系统平台查看投标人名单；</w:t>
      </w:r>
    </w:p>
    <w:p w14:paraId="482CDA49" w14:textId="77777777" w:rsidR="00BC7ECC" w:rsidRDefault="00E17031">
      <w:pPr>
        <w:spacing w:line="360" w:lineRule="auto"/>
        <w:ind w:firstLineChars="200" w:firstLine="480"/>
        <w:rPr>
          <w:rFonts w:ascii="宋体" w:hAnsi="宋体" w:cs="仿宋_GB2312"/>
          <w:bCs/>
          <w:sz w:val="24"/>
        </w:rPr>
      </w:pPr>
      <w:r>
        <w:rPr>
          <w:rFonts w:ascii="宋体" w:hAnsi="宋体" w:cs="仿宋_GB2312" w:hint="eastAsia"/>
          <w:bCs/>
          <w:sz w:val="24"/>
        </w:rPr>
        <w:t>19.7投标人认为采购人员及相关人员与其他投标人有利害关系的，可向采购代理机构提出回避申请，并说明理由，申请须由投标人代表签字或盖章；</w:t>
      </w:r>
    </w:p>
    <w:p w14:paraId="7BBF0DAA" w14:textId="77777777" w:rsidR="00BC7ECC" w:rsidRDefault="00E17031">
      <w:pPr>
        <w:spacing w:line="360" w:lineRule="auto"/>
        <w:ind w:firstLineChars="200" w:firstLine="480"/>
        <w:rPr>
          <w:rFonts w:ascii="宋体" w:hAnsi="宋体" w:cs="仿宋_GB2312"/>
          <w:bCs/>
          <w:sz w:val="24"/>
        </w:rPr>
      </w:pPr>
      <w:r>
        <w:rPr>
          <w:rFonts w:ascii="宋体" w:hAnsi="宋体" w:cs="仿宋_GB2312" w:hint="eastAsia"/>
          <w:bCs/>
          <w:sz w:val="24"/>
        </w:rPr>
        <w:t>19.8按规定提交《政府采购活动现场确认声明书》（详见第五章格式）；</w:t>
      </w:r>
    </w:p>
    <w:p w14:paraId="6B7C2938" w14:textId="77777777" w:rsidR="00BC7ECC" w:rsidRDefault="00E17031">
      <w:pPr>
        <w:spacing w:line="360" w:lineRule="auto"/>
        <w:ind w:firstLineChars="200" w:firstLine="480"/>
        <w:rPr>
          <w:rFonts w:ascii="宋体" w:hAnsi="宋体"/>
          <w:sz w:val="24"/>
        </w:rPr>
      </w:pPr>
      <w:r>
        <w:rPr>
          <w:rFonts w:ascii="宋体" w:hAnsi="宋体" w:hint="eastAsia"/>
          <w:kern w:val="0"/>
          <w:sz w:val="24"/>
        </w:rPr>
        <w:t>19.9投标人对开标记录表有疑义的，</w:t>
      </w:r>
      <w:r>
        <w:rPr>
          <w:rFonts w:ascii="宋体" w:hAnsi="宋体" w:hint="eastAsia"/>
          <w:sz w:val="24"/>
        </w:rPr>
        <w:t>投标人代表在开标会议结束前可以向采购代理机构通过现场或电子邮件的方式（JQL236287981@163.com）提出，并说明理由，疑义须由投标人代表签字或盖章；</w:t>
      </w:r>
    </w:p>
    <w:p w14:paraId="154629EE" w14:textId="77777777" w:rsidR="00BC7ECC" w:rsidRDefault="00E17031">
      <w:pPr>
        <w:spacing w:line="360" w:lineRule="auto"/>
        <w:ind w:firstLineChars="200" w:firstLine="480"/>
        <w:rPr>
          <w:rFonts w:ascii="宋体" w:hAnsi="宋体"/>
          <w:kern w:val="0"/>
          <w:sz w:val="24"/>
        </w:rPr>
      </w:pPr>
      <w:r>
        <w:rPr>
          <w:rFonts w:ascii="宋体" w:hAnsi="宋体" w:hint="eastAsia"/>
          <w:kern w:val="0"/>
          <w:sz w:val="24"/>
        </w:rPr>
        <w:t>19.10开标</w:t>
      </w:r>
      <w:r>
        <w:rPr>
          <w:rFonts w:ascii="宋体" w:hAnsi="宋体"/>
          <w:kern w:val="0"/>
          <w:sz w:val="24"/>
        </w:rPr>
        <w:t>会议结束。</w:t>
      </w:r>
    </w:p>
    <w:p w14:paraId="3FC3482F" w14:textId="77777777" w:rsidR="00BC7ECC" w:rsidRDefault="00E17031">
      <w:pPr>
        <w:spacing w:line="360" w:lineRule="auto"/>
        <w:ind w:firstLineChars="200" w:firstLine="482"/>
        <w:rPr>
          <w:rFonts w:ascii="宋体" w:hAnsi="宋体"/>
          <w:b/>
          <w:sz w:val="24"/>
        </w:rPr>
      </w:pPr>
      <w:r>
        <w:rPr>
          <w:rFonts w:ascii="宋体" w:hAnsi="宋体" w:hint="eastAsia"/>
          <w:b/>
          <w:sz w:val="24"/>
        </w:rPr>
        <w:t>20</w:t>
      </w:r>
      <w:r>
        <w:rPr>
          <w:rFonts w:ascii="宋体" w:hAnsi="宋体"/>
          <w:b/>
          <w:sz w:val="24"/>
        </w:rPr>
        <w:t xml:space="preserve">. </w:t>
      </w:r>
      <w:r>
        <w:rPr>
          <w:rFonts w:ascii="宋体" w:hAnsi="宋体" w:hint="eastAsia"/>
          <w:b/>
          <w:sz w:val="24"/>
        </w:rPr>
        <w:t>资格审查</w:t>
      </w:r>
    </w:p>
    <w:p w14:paraId="41B4F9CF" w14:textId="77777777" w:rsidR="00BC7ECC" w:rsidRDefault="00E17031">
      <w:pPr>
        <w:spacing w:line="360" w:lineRule="auto"/>
        <w:ind w:firstLineChars="200" w:firstLine="480"/>
        <w:rPr>
          <w:rFonts w:ascii="宋体" w:hAnsi="宋体"/>
          <w:sz w:val="24"/>
        </w:rPr>
      </w:pPr>
      <w:r>
        <w:rPr>
          <w:rFonts w:ascii="宋体" w:hAnsi="宋体" w:hint="eastAsia"/>
          <w:sz w:val="24"/>
        </w:rPr>
        <w:t>20</w:t>
      </w:r>
      <w:r>
        <w:rPr>
          <w:rFonts w:ascii="宋体" w:hAnsi="宋体"/>
          <w:sz w:val="24"/>
        </w:rPr>
        <w:t xml:space="preserve">.1 </w:t>
      </w:r>
      <w:r>
        <w:rPr>
          <w:rFonts w:ascii="宋体" w:hAnsi="宋体" w:hint="eastAsia"/>
          <w:sz w:val="24"/>
        </w:rPr>
        <w:t>采购人</w:t>
      </w:r>
      <w:r>
        <w:rPr>
          <w:rFonts w:ascii="宋体" w:hAnsi="宋体"/>
          <w:sz w:val="24"/>
        </w:rPr>
        <w:t>或采购代理</w:t>
      </w:r>
      <w:r>
        <w:rPr>
          <w:rFonts w:ascii="宋体" w:hAnsi="宋体" w:hint="eastAsia"/>
          <w:sz w:val="24"/>
        </w:rPr>
        <w:t>机构按资格</w:t>
      </w:r>
      <w:r>
        <w:rPr>
          <w:rFonts w:ascii="宋体" w:hAnsi="宋体"/>
          <w:sz w:val="24"/>
        </w:rPr>
        <w:t>要求和</w:t>
      </w:r>
      <w:r>
        <w:rPr>
          <w:rFonts w:ascii="宋体" w:hAnsi="宋体" w:hint="eastAsia"/>
          <w:sz w:val="24"/>
        </w:rPr>
        <w:t>资格文件</w:t>
      </w:r>
      <w:r>
        <w:rPr>
          <w:rFonts w:ascii="宋体" w:hAnsi="宋体"/>
          <w:sz w:val="24"/>
        </w:rPr>
        <w:t>要求对</w:t>
      </w:r>
      <w:r>
        <w:rPr>
          <w:rFonts w:ascii="宋体" w:hAnsi="宋体" w:hint="eastAsia"/>
          <w:sz w:val="24"/>
        </w:rPr>
        <w:t>投标</w:t>
      </w:r>
      <w:r>
        <w:rPr>
          <w:rFonts w:ascii="宋体" w:hAnsi="宋体"/>
          <w:sz w:val="24"/>
        </w:rPr>
        <w:t>人进行资格</w:t>
      </w:r>
      <w:r>
        <w:rPr>
          <w:rFonts w:ascii="宋体" w:hAnsi="宋体" w:hint="eastAsia"/>
          <w:sz w:val="24"/>
        </w:rPr>
        <w:t>审查及记录。并通过政</w:t>
      </w:r>
      <w:proofErr w:type="gramStart"/>
      <w:r>
        <w:rPr>
          <w:rFonts w:ascii="宋体" w:hAnsi="宋体" w:hint="eastAsia"/>
          <w:sz w:val="24"/>
        </w:rPr>
        <w:t>采云</w:t>
      </w:r>
      <w:proofErr w:type="gramEnd"/>
      <w:r>
        <w:rPr>
          <w:rFonts w:ascii="宋体" w:hAnsi="宋体" w:hint="eastAsia"/>
          <w:sz w:val="24"/>
        </w:rPr>
        <w:t>平台公布</w:t>
      </w:r>
      <w:r>
        <w:rPr>
          <w:rFonts w:ascii="宋体" w:hAnsi="宋体"/>
          <w:sz w:val="24"/>
        </w:rPr>
        <w:t>审查结果</w:t>
      </w:r>
      <w:r>
        <w:rPr>
          <w:rFonts w:ascii="宋体" w:hAnsi="宋体" w:hint="eastAsia"/>
          <w:sz w:val="24"/>
        </w:rPr>
        <w:t>；</w:t>
      </w:r>
    </w:p>
    <w:p w14:paraId="56E03FA8" w14:textId="77777777" w:rsidR="00BC7ECC" w:rsidRDefault="00E17031">
      <w:pPr>
        <w:spacing w:line="360" w:lineRule="auto"/>
        <w:ind w:firstLineChars="200" w:firstLine="482"/>
        <w:rPr>
          <w:rFonts w:ascii="宋体" w:hAnsi="宋体"/>
          <w:b/>
          <w:sz w:val="24"/>
        </w:rPr>
      </w:pPr>
      <w:r>
        <w:rPr>
          <w:rFonts w:ascii="宋体" w:hAnsi="宋体" w:hint="eastAsia"/>
          <w:b/>
          <w:sz w:val="24"/>
        </w:rPr>
        <w:t>20</w:t>
      </w:r>
      <w:r>
        <w:rPr>
          <w:rFonts w:ascii="宋体" w:hAnsi="宋体"/>
          <w:b/>
          <w:sz w:val="24"/>
        </w:rPr>
        <w:t xml:space="preserve">.2 </w:t>
      </w:r>
      <w:r>
        <w:rPr>
          <w:rFonts w:ascii="宋体" w:hAnsi="宋体" w:hint="eastAsia"/>
          <w:b/>
          <w:sz w:val="24"/>
        </w:rPr>
        <w:t>经资格</w:t>
      </w:r>
      <w:r>
        <w:rPr>
          <w:rFonts w:ascii="宋体" w:hAnsi="宋体"/>
          <w:b/>
          <w:sz w:val="24"/>
        </w:rPr>
        <w:t>审查后</w:t>
      </w:r>
      <w:r>
        <w:rPr>
          <w:rFonts w:ascii="宋体" w:hAnsi="宋体" w:hint="eastAsia"/>
          <w:b/>
          <w:sz w:val="24"/>
        </w:rPr>
        <w:t>合格</w:t>
      </w:r>
      <w:r>
        <w:rPr>
          <w:rFonts w:ascii="宋体" w:hAnsi="宋体"/>
          <w:b/>
          <w:sz w:val="24"/>
        </w:rPr>
        <w:t>的投标人不足</w:t>
      </w:r>
      <w:r>
        <w:rPr>
          <w:rFonts w:ascii="宋体" w:hAnsi="宋体" w:hint="eastAsia"/>
          <w:b/>
          <w:sz w:val="24"/>
        </w:rPr>
        <w:t>三家</w:t>
      </w:r>
      <w:r>
        <w:rPr>
          <w:rFonts w:ascii="宋体" w:hAnsi="宋体"/>
          <w:b/>
          <w:sz w:val="24"/>
        </w:rPr>
        <w:t>的，按</w:t>
      </w:r>
      <w:r>
        <w:rPr>
          <w:rFonts w:ascii="宋体" w:hAnsi="宋体" w:hint="eastAsia"/>
          <w:b/>
          <w:sz w:val="24"/>
        </w:rPr>
        <w:t>相关</w:t>
      </w:r>
      <w:r>
        <w:rPr>
          <w:rFonts w:ascii="宋体" w:hAnsi="宋体"/>
          <w:b/>
          <w:sz w:val="24"/>
        </w:rPr>
        <w:t>规定</w:t>
      </w:r>
      <w:r>
        <w:rPr>
          <w:rFonts w:ascii="宋体" w:hAnsi="宋体" w:hint="eastAsia"/>
          <w:b/>
          <w:sz w:val="24"/>
        </w:rPr>
        <w:t>重新组织招标。</w:t>
      </w:r>
    </w:p>
    <w:p w14:paraId="73F6F87A" w14:textId="77777777" w:rsidR="00BC7ECC" w:rsidRDefault="00E17031">
      <w:pPr>
        <w:spacing w:line="360" w:lineRule="auto"/>
        <w:ind w:firstLineChars="200" w:firstLine="482"/>
        <w:rPr>
          <w:rFonts w:ascii="宋体" w:hAnsi="宋体"/>
          <w:b/>
          <w:sz w:val="24"/>
        </w:rPr>
      </w:pPr>
      <w:r>
        <w:rPr>
          <w:rFonts w:ascii="宋体" w:hAnsi="宋体" w:hint="eastAsia"/>
          <w:b/>
          <w:sz w:val="24"/>
        </w:rPr>
        <w:t>21. 评审流程：详见第六章。</w:t>
      </w:r>
    </w:p>
    <w:p w14:paraId="64A76877" w14:textId="77777777" w:rsidR="00BC7ECC" w:rsidRDefault="00E17031">
      <w:pPr>
        <w:spacing w:line="360" w:lineRule="auto"/>
        <w:ind w:firstLineChars="200" w:firstLine="482"/>
        <w:rPr>
          <w:rFonts w:ascii="宋体" w:hAnsi="宋体"/>
          <w:b/>
          <w:sz w:val="24"/>
        </w:rPr>
      </w:pPr>
      <w:r>
        <w:rPr>
          <w:rFonts w:ascii="宋体" w:hAnsi="宋体"/>
          <w:b/>
          <w:sz w:val="24"/>
        </w:rPr>
        <w:t>2</w:t>
      </w:r>
      <w:r>
        <w:rPr>
          <w:rFonts w:ascii="宋体" w:hAnsi="宋体" w:hint="eastAsia"/>
          <w:b/>
          <w:sz w:val="24"/>
        </w:rPr>
        <w:t>2</w:t>
      </w:r>
      <w:r>
        <w:rPr>
          <w:rFonts w:ascii="宋体" w:hAnsi="宋体"/>
          <w:b/>
          <w:sz w:val="24"/>
        </w:rPr>
        <w:t xml:space="preserve">. </w:t>
      </w:r>
      <w:r>
        <w:rPr>
          <w:rFonts w:ascii="宋体" w:hAnsi="宋体" w:hint="eastAsia"/>
          <w:b/>
          <w:sz w:val="24"/>
        </w:rPr>
        <w:t>投标文件的澄清</w:t>
      </w:r>
    </w:p>
    <w:p w14:paraId="055F78B9" w14:textId="77777777" w:rsidR="00BC7ECC" w:rsidRDefault="00E17031">
      <w:pPr>
        <w:spacing w:line="360" w:lineRule="auto"/>
        <w:ind w:firstLineChars="200" w:firstLine="480"/>
        <w:rPr>
          <w:rFonts w:ascii="宋体" w:hAnsi="宋体"/>
          <w:sz w:val="24"/>
        </w:rPr>
      </w:pPr>
      <w:r>
        <w:rPr>
          <w:rFonts w:ascii="宋体" w:hAnsi="宋体" w:hint="eastAsia"/>
          <w:sz w:val="24"/>
        </w:rPr>
        <w:t>22.1</w:t>
      </w:r>
      <w:r>
        <w:rPr>
          <w:rFonts w:ascii="宋体" w:hAnsi="宋体"/>
          <w:sz w:val="24"/>
        </w:rPr>
        <w:t xml:space="preserve"> </w:t>
      </w:r>
      <w:r>
        <w:rPr>
          <w:rFonts w:ascii="宋体" w:hAnsi="宋体" w:hint="eastAsia"/>
          <w:sz w:val="24"/>
        </w:rPr>
        <w:t>对</w:t>
      </w:r>
      <w:r>
        <w:rPr>
          <w:rFonts w:ascii="宋体" w:hAnsi="宋体" w:hint="eastAsia"/>
          <w:kern w:val="0"/>
          <w:sz w:val="24"/>
        </w:rPr>
        <w:t>投标文件</w:t>
      </w:r>
      <w:r>
        <w:rPr>
          <w:rFonts w:ascii="宋体" w:hAnsi="宋体" w:hint="eastAsia"/>
          <w:sz w:val="24"/>
        </w:rPr>
        <w:t>中含义不明确、同类问题表述不一致或者有明显文字和计算错误的内容，评审委员会应当通过电子交易平台交换数据电文的形式要求投标人</w:t>
      </w:r>
      <w:proofErr w:type="gramStart"/>
      <w:r>
        <w:rPr>
          <w:rFonts w:ascii="宋体" w:hAnsi="宋体" w:hint="eastAsia"/>
          <w:sz w:val="24"/>
        </w:rPr>
        <w:t>作出</w:t>
      </w:r>
      <w:proofErr w:type="gramEnd"/>
      <w:r>
        <w:rPr>
          <w:rFonts w:ascii="宋体" w:hAnsi="宋体" w:hint="eastAsia"/>
          <w:sz w:val="24"/>
        </w:rPr>
        <w:t>必要的澄清、说明或者补正。投标人的澄清、说明或者补正也应当采用电子交易平台交换数据电文的形式，投标人的澄清、说明或者补正不得超出投标文件的范围或者改变投标文件的实质性内容；</w:t>
      </w:r>
    </w:p>
    <w:p w14:paraId="3AA6FC5E" w14:textId="77777777" w:rsidR="00BC7ECC" w:rsidRDefault="00E17031" w:rsidP="00E17031">
      <w:pPr>
        <w:spacing w:line="360" w:lineRule="auto"/>
        <w:ind w:firstLineChars="182" w:firstLine="437"/>
        <w:rPr>
          <w:rFonts w:ascii="宋体" w:hAnsi="宋体"/>
          <w:sz w:val="24"/>
        </w:rPr>
      </w:pPr>
      <w:r>
        <w:rPr>
          <w:rFonts w:ascii="宋体" w:hAnsi="宋体" w:hint="eastAsia"/>
          <w:sz w:val="24"/>
        </w:rPr>
        <w:t>22.2</w:t>
      </w:r>
      <w:r>
        <w:rPr>
          <w:rFonts w:ascii="宋体" w:hAnsi="宋体"/>
          <w:sz w:val="24"/>
        </w:rPr>
        <w:t xml:space="preserve"> </w:t>
      </w:r>
      <w:r>
        <w:rPr>
          <w:rFonts w:ascii="宋体" w:hAnsi="宋体" w:hint="eastAsia"/>
          <w:sz w:val="24"/>
        </w:rPr>
        <w:t>报价算术错误将按以下方法修正：</w:t>
      </w:r>
    </w:p>
    <w:p w14:paraId="332C6D9A" w14:textId="77777777" w:rsidR="00BC7ECC" w:rsidRDefault="00E17031" w:rsidP="00E17031">
      <w:pPr>
        <w:spacing w:line="360" w:lineRule="auto"/>
        <w:ind w:firstLineChars="182" w:firstLine="437"/>
        <w:rPr>
          <w:rFonts w:ascii="宋体" w:hAnsi="宋体"/>
          <w:sz w:val="24"/>
        </w:rPr>
      </w:pPr>
      <w:r>
        <w:rPr>
          <w:rFonts w:ascii="宋体" w:hAnsi="宋体" w:hint="eastAsia"/>
          <w:sz w:val="24"/>
        </w:rPr>
        <w:t>（1）政</w:t>
      </w:r>
      <w:proofErr w:type="gramStart"/>
      <w:r>
        <w:rPr>
          <w:rFonts w:ascii="宋体" w:hAnsi="宋体" w:hint="eastAsia"/>
          <w:sz w:val="24"/>
        </w:rPr>
        <w:t>采云</w:t>
      </w:r>
      <w:proofErr w:type="gramEnd"/>
      <w:r>
        <w:rPr>
          <w:rFonts w:ascii="宋体" w:hAnsi="宋体" w:hint="eastAsia"/>
          <w:sz w:val="24"/>
        </w:rPr>
        <w:t>系统填写的报价和上传的报价文件报价不一致的，以上传的报价文件为准；</w:t>
      </w:r>
    </w:p>
    <w:p w14:paraId="4A75836A" w14:textId="77777777" w:rsidR="00BC7ECC" w:rsidRDefault="00E17031" w:rsidP="00E17031">
      <w:pPr>
        <w:spacing w:line="360" w:lineRule="auto"/>
        <w:ind w:firstLineChars="182" w:firstLine="437"/>
        <w:rPr>
          <w:rFonts w:ascii="宋体" w:hAnsi="宋体"/>
          <w:bCs/>
          <w:sz w:val="24"/>
        </w:rPr>
      </w:pPr>
      <w:r>
        <w:rPr>
          <w:rFonts w:ascii="宋体" w:hAnsi="宋体" w:hint="eastAsia"/>
          <w:bCs/>
          <w:sz w:val="24"/>
        </w:rPr>
        <w:t>（2）</w:t>
      </w:r>
      <w:r>
        <w:rPr>
          <w:rFonts w:ascii="宋体" w:hAnsi="宋体" w:hint="eastAsia"/>
          <w:kern w:val="0"/>
          <w:sz w:val="24"/>
        </w:rPr>
        <w:t>报价文件</w:t>
      </w:r>
      <w:r>
        <w:rPr>
          <w:rFonts w:ascii="宋体" w:hAnsi="宋体" w:hint="eastAsia"/>
          <w:bCs/>
          <w:sz w:val="24"/>
        </w:rPr>
        <w:t>中开标一览表（报价表）内容与</w:t>
      </w:r>
      <w:r>
        <w:rPr>
          <w:rFonts w:ascii="宋体" w:hAnsi="宋体" w:hint="eastAsia"/>
          <w:kern w:val="0"/>
          <w:sz w:val="24"/>
        </w:rPr>
        <w:t>报价</w:t>
      </w:r>
      <w:r>
        <w:rPr>
          <w:rFonts w:ascii="宋体" w:hAnsi="宋体" w:hint="eastAsia"/>
          <w:bCs/>
          <w:sz w:val="24"/>
        </w:rPr>
        <w:t>明细表相应内容不一致的，以开标一览表（报价表）为准；</w:t>
      </w:r>
    </w:p>
    <w:p w14:paraId="193F4484" w14:textId="77777777" w:rsidR="00BC7ECC" w:rsidRDefault="00E17031" w:rsidP="00E17031">
      <w:pPr>
        <w:spacing w:line="360" w:lineRule="auto"/>
        <w:ind w:firstLineChars="182" w:firstLine="437"/>
        <w:rPr>
          <w:rFonts w:ascii="宋体" w:hAnsi="宋体"/>
          <w:bCs/>
          <w:sz w:val="24"/>
        </w:rPr>
      </w:pPr>
      <w:r>
        <w:rPr>
          <w:rFonts w:ascii="宋体" w:hAnsi="宋体" w:hint="eastAsia"/>
          <w:bCs/>
          <w:sz w:val="24"/>
        </w:rPr>
        <w:t>（3）报价文件的大写金额和小写金额不一致的，以大写金额为准；</w:t>
      </w:r>
    </w:p>
    <w:p w14:paraId="2B34289D" w14:textId="77777777" w:rsidR="00BC7ECC" w:rsidRDefault="00E17031" w:rsidP="00E17031">
      <w:pPr>
        <w:spacing w:line="360" w:lineRule="auto"/>
        <w:ind w:firstLineChars="182" w:firstLine="437"/>
        <w:rPr>
          <w:rFonts w:ascii="宋体" w:hAnsi="宋体"/>
          <w:bCs/>
          <w:sz w:val="24"/>
        </w:rPr>
      </w:pPr>
      <w:r>
        <w:rPr>
          <w:rFonts w:ascii="宋体" w:hAnsi="宋体" w:hint="eastAsia"/>
          <w:bCs/>
          <w:sz w:val="24"/>
        </w:rPr>
        <w:t>（4）单价金额</w:t>
      </w:r>
      <w:r>
        <w:rPr>
          <w:rFonts w:ascii="宋体" w:hAnsi="宋体"/>
          <w:bCs/>
          <w:sz w:val="24"/>
        </w:rPr>
        <w:t>小数点或者百分</w:t>
      </w:r>
      <w:r>
        <w:rPr>
          <w:rFonts w:ascii="宋体" w:hAnsi="宋体" w:hint="eastAsia"/>
          <w:bCs/>
          <w:sz w:val="24"/>
        </w:rPr>
        <w:t>比</w:t>
      </w:r>
      <w:r>
        <w:rPr>
          <w:rFonts w:ascii="宋体" w:hAnsi="宋体"/>
          <w:bCs/>
          <w:sz w:val="24"/>
        </w:rPr>
        <w:t>有明显错位的，以开标</w:t>
      </w:r>
      <w:r>
        <w:rPr>
          <w:rFonts w:ascii="宋体" w:hAnsi="宋体" w:hint="eastAsia"/>
          <w:bCs/>
          <w:sz w:val="24"/>
        </w:rPr>
        <w:t>一览表（报价</w:t>
      </w:r>
      <w:r>
        <w:rPr>
          <w:rFonts w:ascii="宋体" w:hAnsi="宋体"/>
          <w:bCs/>
          <w:sz w:val="24"/>
        </w:rPr>
        <w:t>表</w:t>
      </w:r>
      <w:r>
        <w:rPr>
          <w:rFonts w:ascii="宋体" w:hAnsi="宋体" w:hint="eastAsia"/>
          <w:bCs/>
          <w:sz w:val="24"/>
        </w:rPr>
        <w:t>）</w:t>
      </w:r>
      <w:r>
        <w:rPr>
          <w:rFonts w:ascii="宋体" w:hAnsi="宋体"/>
          <w:bCs/>
          <w:sz w:val="24"/>
        </w:rPr>
        <w:t>的总价</w:t>
      </w:r>
      <w:r>
        <w:rPr>
          <w:rFonts w:ascii="宋体" w:hAnsi="宋体" w:hint="eastAsia"/>
          <w:bCs/>
          <w:sz w:val="24"/>
        </w:rPr>
        <w:t>为准</w:t>
      </w:r>
      <w:r>
        <w:rPr>
          <w:rFonts w:ascii="宋体" w:hAnsi="宋体"/>
          <w:bCs/>
          <w:sz w:val="24"/>
        </w:rPr>
        <w:t>，并修改单价；</w:t>
      </w:r>
    </w:p>
    <w:p w14:paraId="0B06CC68" w14:textId="77777777" w:rsidR="00BC7ECC" w:rsidRDefault="00E17031" w:rsidP="00E17031">
      <w:pPr>
        <w:spacing w:line="360" w:lineRule="auto"/>
        <w:ind w:firstLineChars="182" w:firstLine="437"/>
        <w:rPr>
          <w:rFonts w:ascii="宋体" w:hAnsi="宋体"/>
          <w:bCs/>
          <w:sz w:val="24"/>
        </w:rPr>
      </w:pPr>
      <w:r>
        <w:rPr>
          <w:rFonts w:ascii="宋体" w:hAnsi="宋体" w:hint="eastAsia"/>
          <w:bCs/>
          <w:sz w:val="24"/>
        </w:rPr>
        <w:t>（5）总价</w:t>
      </w:r>
      <w:r>
        <w:rPr>
          <w:rFonts w:ascii="宋体" w:hAnsi="宋体"/>
          <w:bCs/>
          <w:sz w:val="24"/>
        </w:rPr>
        <w:t>金额与</w:t>
      </w:r>
      <w:r>
        <w:rPr>
          <w:rFonts w:ascii="宋体" w:hAnsi="宋体" w:hint="eastAsia"/>
          <w:bCs/>
          <w:sz w:val="24"/>
        </w:rPr>
        <w:t>按</w:t>
      </w:r>
      <w:r>
        <w:rPr>
          <w:rFonts w:ascii="宋体" w:hAnsi="宋体"/>
          <w:bCs/>
          <w:sz w:val="24"/>
        </w:rPr>
        <w:t>单价</w:t>
      </w:r>
      <w:r>
        <w:rPr>
          <w:rFonts w:ascii="宋体" w:hAnsi="宋体" w:hint="eastAsia"/>
          <w:bCs/>
          <w:sz w:val="24"/>
        </w:rPr>
        <w:t>汇总</w:t>
      </w:r>
      <w:r>
        <w:rPr>
          <w:rFonts w:ascii="宋体" w:hAnsi="宋体"/>
          <w:bCs/>
          <w:sz w:val="24"/>
        </w:rPr>
        <w:t>金额不一致的，以单价金额计算</w:t>
      </w:r>
      <w:r>
        <w:rPr>
          <w:rFonts w:ascii="宋体" w:hAnsi="宋体" w:hint="eastAsia"/>
          <w:bCs/>
          <w:sz w:val="24"/>
        </w:rPr>
        <w:t>结果</w:t>
      </w:r>
      <w:r>
        <w:rPr>
          <w:rFonts w:ascii="宋体" w:hAnsi="宋体"/>
          <w:bCs/>
          <w:sz w:val="24"/>
        </w:rPr>
        <w:t>为准</w:t>
      </w:r>
      <w:r>
        <w:rPr>
          <w:rFonts w:ascii="宋体" w:hAnsi="宋体" w:hint="eastAsia"/>
          <w:bCs/>
          <w:sz w:val="24"/>
        </w:rPr>
        <w:t>；</w:t>
      </w:r>
    </w:p>
    <w:p w14:paraId="1EDC5C31" w14:textId="77777777" w:rsidR="00BC7ECC" w:rsidRDefault="00E17031" w:rsidP="00E17031">
      <w:pPr>
        <w:spacing w:line="360" w:lineRule="auto"/>
        <w:ind w:firstLineChars="182" w:firstLine="437"/>
        <w:rPr>
          <w:rFonts w:ascii="宋体" w:hAnsi="宋体"/>
          <w:bCs/>
          <w:sz w:val="24"/>
        </w:rPr>
      </w:pPr>
      <w:r>
        <w:rPr>
          <w:rFonts w:ascii="宋体" w:hAnsi="宋体" w:hint="eastAsia"/>
          <w:bCs/>
          <w:sz w:val="24"/>
        </w:rPr>
        <w:t>（6）同时</w:t>
      </w:r>
      <w:r>
        <w:rPr>
          <w:rFonts w:ascii="宋体" w:hAnsi="宋体"/>
          <w:bCs/>
          <w:sz w:val="24"/>
        </w:rPr>
        <w:t>出现</w:t>
      </w:r>
      <w:r>
        <w:rPr>
          <w:rFonts w:ascii="宋体" w:hAnsi="宋体" w:hint="eastAsia"/>
          <w:bCs/>
          <w:sz w:val="24"/>
        </w:rPr>
        <w:t>两种</w:t>
      </w:r>
      <w:r>
        <w:rPr>
          <w:rFonts w:ascii="宋体" w:hAnsi="宋体"/>
          <w:bCs/>
          <w:sz w:val="24"/>
        </w:rPr>
        <w:t>以上</w:t>
      </w:r>
      <w:r>
        <w:rPr>
          <w:rFonts w:ascii="宋体" w:hAnsi="宋体" w:hint="eastAsia"/>
          <w:bCs/>
          <w:sz w:val="24"/>
        </w:rPr>
        <w:t>不一致</w:t>
      </w:r>
      <w:r>
        <w:rPr>
          <w:rFonts w:ascii="宋体" w:hAnsi="宋体"/>
          <w:bCs/>
          <w:sz w:val="24"/>
        </w:rPr>
        <w:t>的，按</w:t>
      </w:r>
      <w:r>
        <w:rPr>
          <w:rFonts w:ascii="宋体" w:hAnsi="宋体" w:hint="eastAsia"/>
          <w:bCs/>
          <w:sz w:val="24"/>
        </w:rPr>
        <w:t>上述顺序</w:t>
      </w:r>
      <w:r>
        <w:rPr>
          <w:rFonts w:ascii="宋体" w:hAnsi="宋体"/>
          <w:bCs/>
          <w:sz w:val="24"/>
        </w:rPr>
        <w:t>修正</w:t>
      </w:r>
      <w:r>
        <w:rPr>
          <w:rFonts w:ascii="宋体" w:hAnsi="宋体" w:hint="eastAsia"/>
          <w:bCs/>
          <w:sz w:val="24"/>
        </w:rPr>
        <w:t>；</w:t>
      </w:r>
    </w:p>
    <w:p w14:paraId="06C9964D" w14:textId="77777777" w:rsidR="00BC7ECC" w:rsidRDefault="00E17031" w:rsidP="00E17031">
      <w:pPr>
        <w:spacing w:line="360" w:lineRule="auto"/>
        <w:ind w:firstLineChars="182" w:firstLine="437"/>
        <w:rPr>
          <w:rFonts w:ascii="宋体" w:hAnsi="宋体"/>
          <w:sz w:val="24"/>
        </w:rPr>
      </w:pPr>
      <w:r>
        <w:rPr>
          <w:rFonts w:ascii="宋体" w:hAnsi="宋体" w:hint="eastAsia"/>
          <w:bCs/>
          <w:sz w:val="24"/>
        </w:rPr>
        <w:t>（7）对不同文字文本</w:t>
      </w:r>
      <w:r>
        <w:rPr>
          <w:rFonts w:ascii="宋体" w:hAnsi="宋体" w:hint="eastAsia"/>
          <w:kern w:val="0"/>
          <w:sz w:val="24"/>
        </w:rPr>
        <w:t>投标文件</w:t>
      </w:r>
      <w:r>
        <w:rPr>
          <w:rFonts w:ascii="宋体" w:hAnsi="宋体" w:hint="eastAsia"/>
          <w:bCs/>
          <w:sz w:val="24"/>
        </w:rPr>
        <w:t>的解释发生异议的，以中文文本为准；</w:t>
      </w:r>
    </w:p>
    <w:p w14:paraId="7E97BAEC" w14:textId="77777777" w:rsidR="00BC7ECC" w:rsidRDefault="00E17031" w:rsidP="00E17031">
      <w:pPr>
        <w:spacing w:line="360" w:lineRule="auto"/>
        <w:ind w:firstLineChars="182" w:firstLine="437"/>
        <w:rPr>
          <w:rFonts w:ascii="宋体" w:hAnsi="宋体"/>
          <w:sz w:val="24"/>
        </w:rPr>
      </w:pPr>
      <w:r>
        <w:rPr>
          <w:rFonts w:ascii="宋体" w:hAnsi="宋体" w:hint="eastAsia"/>
          <w:sz w:val="24"/>
        </w:rPr>
        <w:t>▲修正错误的投标报价，投标人应当通过电子交易平台交换数据电文的形式提交，调整后的投标报价对投标人具有约束作用。若投标人不接受修正后的投标报价，则其投标将作为无效投标处理。</w:t>
      </w:r>
    </w:p>
    <w:p w14:paraId="1DEADD5B" w14:textId="77777777" w:rsidR="00BC7ECC" w:rsidRDefault="00E17031">
      <w:pPr>
        <w:spacing w:line="360" w:lineRule="auto"/>
        <w:ind w:firstLineChars="200" w:firstLine="482"/>
        <w:rPr>
          <w:rFonts w:ascii="宋体" w:hAnsi="宋体"/>
          <w:b/>
          <w:sz w:val="24"/>
        </w:rPr>
      </w:pPr>
      <w:r>
        <w:rPr>
          <w:rFonts w:ascii="宋体" w:hAnsi="宋体"/>
          <w:b/>
          <w:sz w:val="24"/>
        </w:rPr>
        <w:t>2</w:t>
      </w:r>
      <w:r>
        <w:rPr>
          <w:rFonts w:ascii="宋体" w:hAnsi="宋体" w:hint="eastAsia"/>
          <w:b/>
          <w:sz w:val="24"/>
        </w:rPr>
        <w:t>3</w:t>
      </w:r>
      <w:r>
        <w:rPr>
          <w:rFonts w:ascii="宋体" w:hAnsi="宋体"/>
          <w:b/>
          <w:sz w:val="24"/>
        </w:rPr>
        <w:t xml:space="preserve">. </w:t>
      </w:r>
      <w:r>
        <w:rPr>
          <w:rFonts w:ascii="宋体" w:hAnsi="宋体" w:hint="eastAsia"/>
          <w:b/>
          <w:sz w:val="24"/>
        </w:rPr>
        <w:t>对投标文件的比较和评估</w:t>
      </w:r>
    </w:p>
    <w:p w14:paraId="563ABC02" w14:textId="77777777" w:rsidR="00BC7ECC" w:rsidRDefault="00E17031">
      <w:pPr>
        <w:spacing w:line="360" w:lineRule="auto"/>
        <w:ind w:firstLineChars="200" w:firstLine="480"/>
        <w:rPr>
          <w:rFonts w:ascii="宋体" w:hAnsi="宋体"/>
          <w:sz w:val="24"/>
        </w:rPr>
      </w:pPr>
      <w:r>
        <w:rPr>
          <w:rFonts w:ascii="宋体" w:hAnsi="宋体" w:hint="eastAsia"/>
          <w:sz w:val="24"/>
        </w:rPr>
        <w:t>23.1评审委员会根据招标</w:t>
      </w:r>
      <w:r>
        <w:rPr>
          <w:rFonts w:ascii="宋体" w:hAnsi="宋体"/>
          <w:sz w:val="24"/>
        </w:rPr>
        <w:t>文件规定的评审办法和标准、对符合性审查</w:t>
      </w:r>
      <w:r>
        <w:rPr>
          <w:rFonts w:ascii="宋体" w:hAnsi="宋体" w:hint="eastAsia"/>
          <w:sz w:val="24"/>
        </w:rPr>
        <w:t>合格投标</w:t>
      </w:r>
      <w:r>
        <w:rPr>
          <w:rFonts w:ascii="宋体" w:hAnsi="宋体"/>
          <w:sz w:val="24"/>
        </w:rPr>
        <w:t>人的投标文件</w:t>
      </w:r>
      <w:r>
        <w:rPr>
          <w:rFonts w:ascii="宋体" w:hAnsi="宋体" w:hint="eastAsia"/>
          <w:sz w:val="24"/>
        </w:rPr>
        <w:t>及澄清</w:t>
      </w:r>
      <w:r>
        <w:rPr>
          <w:rFonts w:ascii="宋体" w:hAnsi="宋体"/>
          <w:sz w:val="24"/>
        </w:rPr>
        <w:t>答复</w:t>
      </w:r>
      <w:r>
        <w:rPr>
          <w:rFonts w:ascii="宋体" w:hAnsi="宋体" w:hint="eastAsia"/>
          <w:sz w:val="24"/>
        </w:rPr>
        <w:t>内容</w:t>
      </w:r>
      <w:r>
        <w:rPr>
          <w:rFonts w:ascii="宋体" w:hAnsi="宋体"/>
          <w:sz w:val="24"/>
        </w:rPr>
        <w:t>进行商务和技术评估，综合比较与评价</w:t>
      </w:r>
      <w:r>
        <w:rPr>
          <w:rFonts w:ascii="宋体" w:hAnsi="宋体" w:hint="eastAsia"/>
          <w:sz w:val="24"/>
        </w:rPr>
        <w:t>，并</w:t>
      </w:r>
      <w:r>
        <w:rPr>
          <w:rFonts w:ascii="宋体" w:hAnsi="宋体"/>
          <w:sz w:val="24"/>
        </w:rPr>
        <w:t>按照平等</w:t>
      </w:r>
      <w:r>
        <w:rPr>
          <w:rFonts w:ascii="宋体" w:hAnsi="宋体" w:hint="eastAsia"/>
          <w:sz w:val="24"/>
        </w:rPr>
        <w:t>、</w:t>
      </w:r>
      <w:r>
        <w:rPr>
          <w:rFonts w:ascii="宋体" w:hAnsi="宋体"/>
          <w:sz w:val="24"/>
        </w:rPr>
        <w:t>客观</w:t>
      </w:r>
      <w:r>
        <w:rPr>
          <w:rFonts w:ascii="宋体" w:hAnsi="宋体" w:hint="eastAsia"/>
          <w:sz w:val="24"/>
        </w:rPr>
        <w:t>、</w:t>
      </w:r>
      <w:r>
        <w:rPr>
          <w:rFonts w:ascii="宋体" w:hAnsi="宋体"/>
          <w:sz w:val="24"/>
        </w:rPr>
        <w:t>公正的原则对投标文件</w:t>
      </w:r>
      <w:r>
        <w:rPr>
          <w:rFonts w:ascii="宋体" w:hAnsi="宋体" w:hint="eastAsia"/>
          <w:sz w:val="24"/>
        </w:rPr>
        <w:t>进行</w:t>
      </w:r>
      <w:r>
        <w:rPr>
          <w:rFonts w:ascii="宋体" w:hAnsi="宋体"/>
          <w:sz w:val="24"/>
        </w:rPr>
        <w:t>综合评审</w:t>
      </w:r>
      <w:r>
        <w:rPr>
          <w:rFonts w:ascii="宋体" w:hAnsi="宋体" w:hint="eastAsia"/>
          <w:sz w:val="24"/>
        </w:rPr>
        <w:t>和</w:t>
      </w:r>
      <w:r>
        <w:rPr>
          <w:rFonts w:ascii="宋体" w:hAnsi="宋体"/>
          <w:sz w:val="24"/>
        </w:rPr>
        <w:t>评分。</w:t>
      </w:r>
    </w:p>
    <w:p w14:paraId="264B6B4D" w14:textId="77777777" w:rsidR="00BC7ECC" w:rsidRDefault="00E17031">
      <w:pPr>
        <w:spacing w:line="360" w:lineRule="auto"/>
        <w:ind w:firstLineChars="200" w:firstLine="482"/>
        <w:rPr>
          <w:rFonts w:ascii="宋体" w:hAnsi="宋体"/>
          <w:b/>
          <w:sz w:val="24"/>
        </w:rPr>
      </w:pPr>
      <w:r>
        <w:rPr>
          <w:rFonts w:ascii="宋体" w:hAnsi="宋体"/>
          <w:b/>
          <w:sz w:val="24"/>
        </w:rPr>
        <w:t>2</w:t>
      </w:r>
      <w:r>
        <w:rPr>
          <w:rFonts w:ascii="宋体" w:hAnsi="宋体" w:hint="eastAsia"/>
          <w:b/>
          <w:sz w:val="24"/>
        </w:rPr>
        <w:t>4</w:t>
      </w:r>
      <w:r>
        <w:rPr>
          <w:rFonts w:ascii="宋体" w:hAnsi="宋体"/>
          <w:b/>
          <w:sz w:val="24"/>
        </w:rPr>
        <w:t>.</w:t>
      </w:r>
      <w:r>
        <w:rPr>
          <w:rFonts w:ascii="宋体" w:hAnsi="宋体" w:hint="eastAsia"/>
          <w:b/>
          <w:sz w:val="24"/>
        </w:rPr>
        <w:t>评标报告</w:t>
      </w:r>
    </w:p>
    <w:p w14:paraId="366022E5" w14:textId="77777777" w:rsidR="00BC7ECC" w:rsidRDefault="00E17031">
      <w:pPr>
        <w:spacing w:line="360" w:lineRule="auto"/>
        <w:ind w:firstLineChars="200" w:firstLine="480"/>
        <w:rPr>
          <w:rFonts w:ascii="宋体" w:hAnsi="宋体"/>
          <w:sz w:val="24"/>
        </w:rPr>
      </w:pPr>
      <w:r>
        <w:rPr>
          <w:rFonts w:ascii="宋体" w:hAnsi="宋体" w:hint="eastAsia"/>
          <w:sz w:val="24"/>
        </w:rPr>
        <w:t>评审委员会</w:t>
      </w:r>
      <w:r>
        <w:rPr>
          <w:rFonts w:ascii="宋体" w:hAnsi="宋体"/>
          <w:sz w:val="24"/>
        </w:rPr>
        <w:t>根据全体评</w:t>
      </w:r>
      <w:r>
        <w:rPr>
          <w:rFonts w:ascii="宋体" w:hAnsi="宋体" w:hint="eastAsia"/>
          <w:sz w:val="24"/>
        </w:rPr>
        <w:t>审</w:t>
      </w:r>
      <w:r>
        <w:rPr>
          <w:rFonts w:ascii="宋体" w:hAnsi="宋体"/>
          <w:sz w:val="24"/>
        </w:rPr>
        <w:t>成员签字的原始</w:t>
      </w:r>
      <w:r>
        <w:rPr>
          <w:rFonts w:ascii="宋体" w:hAnsi="宋体" w:hint="eastAsia"/>
          <w:sz w:val="24"/>
        </w:rPr>
        <w:t>评审</w:t>
      </w:r>
      <w:r>
        <w:rPr>
          <w:rFonts w:ascii="宋体" w:hAnsi="宋体"/>
          <w:sz w:val="24"/>
        </w:rPr>
        <w:t>记录和评</w:t>
      </w:r>
      <w:r>
        <w:rPr>
          <w:rFonts w:ascii="宋体" w:hAnsi="宋体" w:hint="eastAsia"/>
          <w:sz w:val="24"/>
        </w:rPr>
        <w:t>审</w:t>
      </w:r>
      <w:r>
        <w:rPr>
          <w:rFonts w:ascii="宋体" w:hAnsi="宋体"/>
          <w:sz w:val="24"/>
        </w:rPr>
        <w:t>结果</w:t>
      </w:r>
      <w:r>
        <w:rPr>
          <w:rFonts w:ascii="宋体" w:hAnsi="宋体" w:hint="eastAsia"/>
          <w:sz w:val="24"/>
        </w:rPr>
        <w:t>编写</w:t>
      </w:r>
      <w:r>
        <w:rPr>
          <w:rFonts w:ascii="宋体" w:hAnsi="宋体"/>
          <w:sz w:val="24"/>
        </w:rPr>
        <w:t>评标报告</w:t>
      </w:r>
      <w:r>
        <w:rPr>
          <w:rFonts w:ascii="宋体" w:hAnsi="宋体" w:hint="eastAsia"/>
          <w:sz w:val="24"/>
        </w:rPr>
        <w:t>，</w:t>
      </w:r>
      <w:r>
        <w:rPr>
          <w:rFonts w:ascii="宋体" w:hAnsi="宋体"/>
          <w:sz w:val="24"/>
        </w:rPr>
        <w:t>并</w:t>
      </w:r>
      <w:r>
        <w:rPr>
          <w:rFonts w:ascii="宋体" w:hAnsi="宋体" w:hint="eastAsia"/>
          <w:sz w:val="24"/>
        </w:rPr>
        <w:t>推荐</w:t>
      </w:r>
      <w:r>
        <w:rPr>
          <w:rFonts w:ascii="宋体" w:hAnsi="宋体"/>
          <w:sz w:val="24"/>
        </w:rPr>
        <w:t>中标候选人</w:t>
      </w:r>
      <w:r>
        <w:rPr>
          <w:rFonts w:ascii="宋体" w:hAnsi="宋体" w:hint="eastAsia"/>
          <w:sz w:val="24"/>
        </w:rPr>
        <w:t>，评审</w:t>
      </w:r>
      <w:r>
        <w:rPr>
          <w:rFonts w:ascii="宋体" w:hAnsi="宋体"/>
          <w:sz w:val="24"/>
        </w:rPr>
        <w:t>报告由</w:t>
      </w:r>
      <w:r>
        <w:rPr>
          <w:rFonts w:ascii="宋体" w:hAnsi="宋体" w:hint="eastAsia"/>
          <w:sz w:val="24"/>
        </w:rPr>
        <w:t>评审委员会</w:t>
      </w:r>
      <w:r>
        <w:rPr>
          <w:rFonts w:ascii="宋体" w:hAnsi="宋体"/>
          <w:sz w:val="24"/>
        </w:rPr>
        <w:t>成员签字</w:t>
      </w:r>
      <w:r>
        <w:rPr>
          <w:rFonts w:ascii="宋体" w:hAnsi="宋体" w:hint="eastAsia"/>
          <w:sz w:val="24"/>
        </w:rPr>
        <w:t>确认提交</w:t>
      </w:r>
      <w:r>
        <w:rPr>
          <w:rFonts w:ascii="宋体" w:hAnsi="宋体"/>
          <w:sz w:val="24"/>
        </w:rPr>
        <w:t>。</w:t>
      </w:r>
    </w:p>
    <w:p w14:paraId="21276E54" w14:textId="77777777" w:rsidR="00BC7ECC" w:rsidRDefault="00E17031">
      <w:pPr>
        <w:spacing w:line="360" w:lineRule="auto"/>
        <w:ind w:firstLineChars="200" w:firstLine="482"/>
        <w:rPr>
          <w:rFonts w:ascii="宋体" w:hAnsi="宋体"/>
          <w:b/>
          <w:sz w:val="24"/>
        </w:rPr>
      </w:pPr>
      <w:r>
        <w:rPr>
          <w:rFonts w:ascii="宋体" w:hAnsi="宋体" w:hint="eastAsia"/>
          <w:b/>
          <w:sz w:val="24"/>
        </w:rPr>
        <w:t>25.采购过程中出现以下情形，导致电子交易平台无法正常运行，或者无法保证电子交易的公平、公正和安全时，可中止电子交易活动：</w:t>
      </w:r>
    </w:p>
    <w:p w14:paraId="00C05CC5" w14:textId="77777777" w:rsidR="00BC7ECC" w:rsidRDefault="00E17031">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（1）电子交易平台发生故障而无法登录访问的；</w:t>
      </w:r>
    </w:p>
    <w:p w14:paraId="6EB39348" w14:textId="77777777" w:rsidR="00BC7ECC" w:rsidRDefault="00E17031">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（2）电子交易平台应用或数据库出现错误，不能进行正常操作的；</w:t>
      </w:r>
    </w:p>
    <w:p w14:paraId="7A262751" w14:textId="77777777" w:rsidR="00BC7ECC" w:rsidRDefault="00E17031">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（3）电子交易平台发现严重安全漏洞，有潜在泄密危险的；</w:t>
      </w:r>
    </w:p>
    <w:p w14:paraId="24BF450A" w14:textId="77777777" w:rsidR="00BC7ECC" w:rsidRDefault="00E17031">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（4）病毒发作导致不能进行正常操作的；</w:t>
      </w:r>
    </w:p>
    <w:p w14:paraId="58C858CA" w14:textId="77777777" w:rsidR="00BC7ECC" w:rsidRDefault="00E17031">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（5）其他无法保证电子交易的公平、公正和安全的情况。</w:t>
      </w:r>
    </w:p>
    <w:p w14:paraId="19031427" w14:textId="77777777" w:rsidR="00BC7ECC" w:rsidRDefault="00E17031">
      <w:pPr>
        <w:spacing w:line="360" w:lineRule="auto"/>
        <w:ind w:firstLineChars="200" w:firstLine="480"/>
        <w:rPr>
          <w:sz w:val="24"/>
        </w:rPr>
      </w:pPr>
      <w:r>
        <w:rPr>
          <w:rFonts w:hint="eastAsia"/>
          <w:sz w:val="24"/>
        </w:rPr>
        <w:t>出现前款规定情形，不影响采购公平、公正性的，采购代理机构可以待上述情形消除后继续组织电子交易活动；影响或可能影响采购公平、公正性的，重新组织采购。</w:t>
      </w:r>
    </w:p>
    <w:p w14:paraId="2628DCAF" w14:textId="77777777" w:rsidR="00BC7ECC" w:rsidRDefault="00E17031">
      <w:pPr>
        <w:spacing w:line="360" w:lineRule="auto"/>
        <w:ind w:firstLineChars="200" w:firstLine="456"/>
        <w:rPr>
          <w:rFonts w:ascii="宋体" w:hAnsi="宋体"/>
          <w:spacing w:val="-6"/>
          <w:sz w:val="24"/>
        </w:rPr>
      </w:pPr>
      <w:r>
        <w:rPr>
          <w:rFonts w:ascii="宋体" w:hAnsi="宋体" w:hint="eastAsia"/>
          <w:spacing w:val="-6"/>
          <w:sz w:val="24"/>
        </w:rPr>
        <w:t>26.</w:t>
      </w:r>
      <w:r>
        <w:rPr>
          <w:rFonts w:ascii="宋体" w:hAnsi="宋体"/>
          <w:spacing w:val="-6"/>
          <w:sz w:val="24"/>
        </w:rPr>
        <w:t xml:space="preserve"> </w:t>
      </w:r>
      <w:r>
        <w:rPr>
          <w:rFonts w:ascii="宋体" w:hAnsi="宋体" w:hint="eastAsia"/>
          <w:spacing w:val="-6"/>
          <w:sz w:val="24"/>
        </w:rPr>
        <w:t>采购代理机构或评审委员会因不可抗力（不可抗力包括但不限于自然灾害、断电、传播疫病等）原因造成电子交易活动无法正常运行的，将采取以下措施：</w:t>
      </w:r>
    </w:p>
    <w:p w14:paraId="08A6E81D" w14:textId="77777777" w:rsidR="00BC7ECC" w:rsidRDefault="00E17031">
      <w:pPr>
        <w:spacing w:line="360" w:lineRule="auto"/>
        <w:ind w:firstLineChars="200" w:firstLine="480"/>
        <w:rPr>
          <w:rFonts w:ascii="宋体" w:hAnsi="宋体"/>
          <w:sz w:val="24"/>
        </w:rPr>
      </w:pPr>
      <w:r>
        <w:rPr>
          <w:rFonts w:ascii="宋体" w:hAnsi="宋体" w:hint="eastAsia"/>
          <w:sz w:val="24"/>
        </w:rPr>
        <w:t>（1）短时间内能消除不可抗力因素的，采购代理机构或评审委员会在消除不可抗力因素后继续组织电子交易活动；</w:t>
      </w:r>
    </w:p>
    <w:p w14:paraId="06235F67" w14:textId="77777777" w:rsidR="00BC7ECC" w:rsidRDefault="00E17031">
      <w:pPr>
        <w:spacing w:line="360" w:lineRule="auto"/>
        <w:ind w:firstLineChars="200" w:firstLine="480"/>
        <w:rPr>
          <w:rFonts w:ascii="宋体" w:hAnsi="宋体"/>
          <w:sz w:val="24"/>
        </w:rPr>
      </w:pPr>
      <w:r>
        <w:rPr>
          <w:rFonts w:ascii="宋体" w:hAnsi="宋体" w:hint="eastAsia"/>
          <w:sz w:val="24"/>
        </w:rPr>
        <w:t>（2）长时间内无法消除不可抗力因素的，采购代理机构或评审委员会将中止电子交易活动。中止电子交易活动的，采购人应当重新组织政府采购活动。</w:t>
      </w:r>
    </w:p>
    <w:p w14:paraId="160FB51B" w14:textId="77777777" w:rsidR="00BC7ECC" w:rsidRDefault="00E17031">
      <w:pPr>
        <w:spacing w:line="360" w:lineRule="auto"/>
        <w:ind w:firstLineChars="200" w:firstLine="482"/>
        <w:rPr>
          <w:rFonts w:ascii="宋体" w:hAnsi="宋体"/>
          <w:b/>
          <w:sz w:val="24"/>
        </w:rPr>
      </w:pPr>
      <w:r>
        <w:rPr>
          <w:rFonts w:ascii="宋体" w:hAnsi="宋体"/>
          <w:b/>
          <w:sz w:val="24"/>
        </w:rPr>
        <w:t>2</w:t>
      </w:r>
      <w:r>
        <w:rPr>
          <w:rFonts w:ascii="宋体" w:hAnsi="宋体" w:hint="eastAsia"/>
          <w:b/>
          <w:sz w:val="24"/>
        </w:rPr>
        <w:t>7</w:t>
      </w:r>
      <w:r>
        <w:rPr>
          <w:rFonts w:ascii="宋体" w:hAnsi="宋体"/>
          <w:b/>
          <w:sz w:val="24"/>
        </w:rPr>
        <w:t xml:space="preserve">. </w:t>
      </w:r>
      <w:r>
        <w:rPr>
          <w:rFonts w:ascii="宋体" w:hAnsi="宋体" w:hint="eastAsia"/>
          <w:b/>
          <w:sz w:val="24"/>
        </w:rPr>
        <w:t>保密和评审过程的监控</w:t>
      </w:r>
    </w:p>
    <w:p w14:paraId="73A3999B" w14:textId="77777777" w:rsidR="00BC7ECC" w:rsidRDefault="00E17031">
      <w:pPr>
        <w:spacing w:line="360" w:lineRule="auto"/>
        <w:ind w:firstLineChars="200" w:firstLine="480"/>
        <w:rPr>
          <w:rFonts w:ascii="宋体" w:hAnsi="宋体"/>
          <w:bCs/>
          <w:sz w:val="24"/>
        </w:rPr>
      </w:pPr>
      <w:r>
        <w:rPr>
          <w:rFonts w:ascii="宋体" w:hAnsi="宋体"/>
          <w:bCs/>
          <w:sz w:val="24"/>
        </w:rPr>
        <w:t>2</w:t>
      </w:r>
      <w:r>
        <w:rPr>
          <w:rFonts w:ascii="宋体" w:hAnsi="宋体" w:hint="eastAsia"/>
          <w:bCs/>
          <w:sz w:val="24"/>
        </w:rPr>
        <w:t>7</w:t>
      </w:r>
      <w:r>
        <w:rPr>
          <w:rFonts w:ascii="宋体" w:hAnsi="宋体"/>
          <w:bCs/>
          <w:sz w:val="24"/>
        </w:rPr>
        <w:t xml:space="preserve">.1 </w:t>
      </w:r>
      <w:r>
        <w:rPr>
          <w:rFonts w:ascii="宋体" w:hAnsi="宋体" w:hint="eastAsia"/>
          <w:bCs/>
          <w:sz w:val="24"/>
        </w:rPr>
        <w:t>自开标时间起至中标结果公告发布时间止，凡属于审查、澄清、评估和比较投标的有关资料，且与授予合同有关的信息都不得向任何投标人或与上述评审过程无关的人员透露；</w:t>
      </w:r>
    </w:p>
    <w:p w14:paraId="6648D67A" w14:textId="77777777" w:rsidR="00BC7ECC" w:rsidRDefault="00E17031">
      <w:pPr>
        <w:spacing w:line="360" w:lineRule="auto"/>
        <w:ind w:firstLineChars="200" w:firstLine="480"/>
        <w:rPr>
          <w:rFonts w:ascii="宋体" w:hAnsi="宋体"/>
          <w:sz w:val="20"/>
        </w:rPr>
      </w:pPr>
      <w:r>
        <w:rPr>
          <w:rFonts w:ascii="宋体" w:hAnsi="宋体"/>
          <w:sz w:val="24"/>
        </w:rPr>
        <w:t>2</w:t>
      </w:r>
      <w:r>
        <w:rPr>
          <w:rFonts w:ascii="宋体" w:hAnsi="宋体" w:hint="eastAsia"/>
          <w:sz w:val="24"/>
        </w:rPr>
        <w:t>7</w:t>
      </w:r>
      <w:r>
        <w:rPr>
          <w:rFonts w:ascii="宋体" w:hAnsi="宋体"/>
          <w:sz w:val="24"/>
        </w:rPr>
        <w:t xml:space="preserve">.2 </w:t>
      </w:r>
      <w:r>
        <w:rPr>
          <w:rFonts w:ascii="宋体" w:hAnsi="宋体" w:hint="eastAsia"/>
          <w:sz w:val="24"/>
        </w:rPr>
        <w:t>本项目开标、评审过程实行全程录音、录像监控，投标人在开标、评审过程中所进行的试图影响评审结果的不公正行为或授予合同决定的过程施加影响的企图和行为，可能导致其投标被拒绝。</w:t>
      </w:r>
    </w:p>
    <w:p w14:paraId="1358FA3D" w14:textId="77777777" w:rsidR="00BC7ECC" w:rsidRDefault="00E17031">
      <w:pPr>
        <w:pStyle w:val="3"/>
        <w:spacing w:line="560" w:lineRule="exact"/>
        <w:ind w:firstLineChars="0" w:firstLine="0"/>
        <w:rPr>
          <w:rFonts w:ascii="宋体" w:eastAsia="宋体" w:hAnsi="宋体"/>
        </w:rPr>
      </w:pPr>
      <w:bookmarkStart w:id="50" w:name="_Toc494555855"/>
      <w:bookmarkStart w:id="51" w:name="_Toc493956039"/>
      <w:bookmarkStart w:id="52" w:name="_Toc41577872"/>
      <w:bookmarkStart w:id="53" w:name="_Toc201240919"/>
      <w:r>
        <w:rPr>
          <w:rFonts w:ascii="宋体" w:eastAsia="宋体" w:hAnsi="宋体" w:hint="eastAsia"/>
        </w:rPr>
        <w:t>七   投标无效的情形</w:t>
      </w:r>
      <w:bookmarkEnd w:id="50"/>
      <w:bookmarkEnd w:id="51"/>
      <w:bookmarkEnd w:id="52"/>
      <w:bookmarkEnd w:id="53"/>
    </w:p>
    <w:p w14:paraId="5784A98F" w14:textId="77777777" w:rsidR="00BC7ECC" w:rsidRDefault="00E17031">
      <w:pPr>
        <w:spacing w:line="360" w:lineRule="auto"/>
        <w:ind w:firstLineChars="200" w:firstLine="482"/>
        <w:rPr>
          <w:rFonts w:ascii="宋体" w:hAnsi="宋体"/>
          <w:b/>
          <w:sz w:val="24"/>
        </w:rPr>
      </w:pPr>
      <w:r>
        <w:rPr>
          <w:rFonts w:ascii="宋体" w:hAnsi="宋体" w:hint="eastAsia"/>
          <w:b/>
          <w:sz w:val="24"/>
        </w:rPr>
        <w:t>28.</w:t>
      </w:r>
      <w:r>
        <w:rPr>
          <w:rFonts w:ascii="宋体" w:hAnsi="宋体"/>
          <w:b/>
          <w:sz w:val="24"/>
        </w:rPr>
        <w:t xml:space="preserve"> </w:t>
      </w:r>
      <w:r>
        <w:rPr>
          <w:rFonts w:ascii="宋体" w:hAnsi="宋体" w:hint="eastAsia"/>
          <w:b/>
          <w:sz w:val="24"/>
        </w:rPr>
        <w:t>实质上没有响应招标文件要求的投标将被视为无效投标。投标人不得通过修正或撤消不合要求的偏离或保留从而使其投标成为实质上响应的投标。投标人如有下列情形之一的，其投标将被拒绝，</w:t>
      </w:r>
      <w:r>
        <w:rPr>
          <w:rFonts w:ascii="宋体" w:hAnsi="宋体" w:hint="eastAsia"/>
          <w:b/>
          <w:kern w:val="0"/>
          <w:sz w:val="24"/>
        </w:rPr>
        <w:t>投标文件</w:t>
      </w:r>
      <w:r>
        <w:rPr>
          <w:rFonts w:ascii="宋体" w:hAnsi="宋体" w:hint="eastAsia"/>
          <w:b/>
          <w:sz w:val="24"/>
        </w:rPr>
        <w:t>无效：</w:t>
      </w:r>
    </w:p>
    <w:p w14:paraId="1769C405" w14:textId="77777777" w:rsidR="00BC7ECC" w:rsidRDefault="00E17031">
      <w:pPr>
        <w:spacing w:line="360" w:lineRule="auto"/>
        <w:ind w:firstLineChars="200" w:firstLine="482"/>
        <w:rPr>
          <w:rFonts w:ascii="宋体" w:hAnsi="宋体"/>
          <w:b/>
          <w:sz w:val="24"/>
        </w:rPr>
      </w:pPr>
      <w:r>
        <w:rPr>
          <w:rFonts w:ascii="宋体" w:hAnsi="宋体" w:hint="eastAsia"/>
          <w:b/>
          <w:sz w:val="24"/>
        </w:rPr>
        <w:t>（1）电报、电话、传真形式提交投标文件的；</w:t>
      </w:r>
    </w:p>
    <w:p w14:paraId="4F91AAF7" w14:textId="77777777" w:rsidR="00BC7ECC" w:rsidRDefault="00E17031">
      <w:pPr>
        <w:spacing w:line="360" w:lineRule="auto"/>
        <w:ind w:firstLineChars="200" w:firstLine="482"/>
        <w:rPr>
          <w:rFonts w:ascii="宋体" w:hAnsi="宋体"/>
          <w:b/>
          <w:sz w:val="24"/>
        </w:rPr>
      </w:pPr>
      <w:r>
        <w:rPr>
          <w:rFonts w:ascii="宋体" w:hAnsi="宋体" w:hint="eastAsia"/>
          <w:b/>
          <w:sz w:val="24"/>
        </w:rPr>
        <w:t>（2）投标人未按招标文件规定的时间和地点提交电子投标文件的</w:t>
      </w:r>
      <w:r>
        <w:rPr>
          <w:rFonts w:ascii="宋体" w:hAnsi="宋体"/>
          <w:b/>
          <w:sz w:val="24"/>
        </w:rPr>
        <w:t>；</w:t>
      </w:r>
    </w:p>
    <w:p w14:paraId="22589395" w14:textId="77777777" w:rsidR="00BC7ECC" w:rsidRDefault="00E17031">
      <w:pPr>
        <w:spacing w:line="360" w:lineRule="auto"/>
        <w:ind w:firstLineChars="200" w:firstLine="482"/>
        <w:rPr>
          <w:rFonts w:ascii="宋体" w:hAnsi="宋体"/>
          <w:b/>
          <w:sz w:val="24"/>
        </w:rPr>
      </w:pPr>
      <w:r>
        <w:rPr>
          <w:rFonts w:ascii="宋体" w:hAnsi="宋体" w:hint="eastAsia"/>
          <w:b/>
          <w:sz w:val="24"/>
        </w:rPr>
        <w:t>（3）未按招标文件规定要求签署、盖章的；</w:t>
      </w:r>
    </w:p>
    <w:p w14:paraId="3B228A67" w14:textId="77777777" w:rsidR="00BC7ECC" w:rsidRDefault="00E17031">
      <w:pPr>
        <w:spacing w:line="360" w:lineRule="auto"/>
        <w:ind w:firstLineChars="200" w:firstLine="482"/>
        <w:rPr>
          <w:rFonts w:ascii="宋体" w:hAnsi="宋体"/>
          <w:b/>
          <w:sz w:val="24"/>
        </w:rPr>
      </w:pPr>
      <w:r>
        <w:rPr>
          <w:rFonts w:ascii="宋体" w:hAnsi="宋体" w:hint="eastAsia"/>
          <w:b/>
          <w:sz w:val="24"/>
        </w:rPr>
        <w:t>（4）不具备投标文件规定资格要求的；</w:t>
      </w:r>
    </w:p>
    <w:p w14:paraId="37247200" w14:textId="77777777" w:rsidR="00BC7ECC" w:rsidRDefault="00E17031">
      <w:pPr>
        <w:spacing w:line="360" w:lineRule="auto"/>
        <w:ind w:firstLineChars="200" w:firstLine="480"/>
        <w:rPr>
          <w:rFonts w:ascii="宋体" w:hAnsi="宋体"/>
          <w:sz w:val="24"/>
        </w:rPr>
      </w:pPr>
      <w:r>
        <w:rPr>
          <w:rFonts w:ascii="宋体" w:hAnsi="宋体" w:hint="eastAsia"/>
          <w:sz w:val="24"/>
        </w:rPr>
        <w:t>（5）投标有效期不足的；</w:t>
      </w:r>
    </w:p>
    <w:p w14:paraId="0C364903" w14:textId="77777777" w:rsidR="00BC7ECC" w:rsidRDefault="00E17031">
      <w:pPr>
        <w:spacing w:line="360" w:lineRule="auto"/>
        <w:ind w:firstLineChars="200" w:firstLine="480"/>
        <w:rPr>
          <w:rFonts w:ascii="宋体" w:hAnsi="宋体"/>
          <w:sz w:val="24"/>
        </w:rPr>
      </w:pPr>
      <w:r>
        <w:rPr>
          <w:rFonts w:ascii="宋体" w:hAnsi="宋体" w:hint="eastAsia"/>
          <w:sz w:val="24"/>
        </w:rPr>
        <w:t>（6）</w:t>
      </w:r>
      <w:bookmarkStart w:id="54" w:name="OLE_LINK19"/>
      <w:bookmarkStart w:id="55" w:name="OLE_LINK18"/>
      <w:r>
        <w:rPr>
          <w:rFonts w:ascii="宋体" w:hAnsi="宋体" w:hint="eastAsia"/>
          <w:sz w:val="24"/>
        </w:rPr>
        <w:t>资格审查中</w:t>
      </w:r>
      <w:r>
        <w:rPr>
          <w:rFonts w:ascii="宋体" w:hAnsi="宋体" w:hint="eastAsia"/>
          <w:b/>
          <w:sz w:val="24"/>
        </w:rPr>
        <w:t>（适用于专门面向中小企业项目），</w:t>
      </w:r>
      <w:r>
        <w:rPr>
          <w:rFonts w:ascii="宋体" w:hAnsi="宋体" w:hint="eastAsia"/>
          <w:sz w:val="24"/>
        </w:rPr>
        <w:t>发现</w:t>
      </w:r>
      <w:bookmarkStart w:id="56" w:name="OLE_LINK17"/>
      <w:bookmarkStart w:id="57" w:name="OLE_LINK16"/>
      <w:r>
        <w:rPr>
          <w:rFonts w:ascii="宋体" w:hAnsi="宋体" w:hint="eastAsia"/>
          <w:sz w:val="24"/>
        </w:rPr>
        <w:t>《中小企业声明函》</w:t>
      </w:r>
      <w:bookmarkEnd w:id="56"/>
      <w:bookmarkEnd w:id="57"/>
      <w:r>
        <w:rPr>
          <w:rFonts w:ascii="宋体" w:hAnsi="宋体" w:hint="eastAsia"/>
          <w:sz w:val="24"/>
        </w:rPr>
        <w:t>填写行业明显错误（错填为“采购文件确定的行业”的除外）或者未填写行业的；本年度新成立的公司，未对企业类型以及是否与大企业的负责人为同一人，或者是否与大企业存在直接控股、管理关系进行声明的；</w:t>
      </w:r>
      <w:bookmarkEnd w:id="54"/>
      <w:bookmarkEnd w:id="55"/>
    </w:p>
    <w:p w14:paraId="199BB7DB" w14:textId="77777777" w:rsidR="00BC7ECC" w:rsidRDefault="00E17031">
      <w:pPr>
        <w:spacing w:line="360" w:lineRule="auto"/>
        <w:ind w:firstLineChars="200" w:firstLine="480"/>
        <w:rPr>
          <w:rFonts w:ascii="宋体" w:hAnsi="宋体"/>
          <w:sz w:val="24"/>
        </w:rPr>
      </w:pPr>
      <w:r>
        <w:rPr>
          <w:rFonts w:ascii="宋体" w:hAnsi="宋体" w:hint="eastAsia"/>
          <w:sz w:val="24"/>
        </w:rPr>
        <w:t>（7）评审委员会在符合性审查中，发现与招标文件有重大偏离、未满足“</w:t>
      </w:r>
      <w:bookmarkStart w:id="58" w:name="OLE_LINK25"/>
      <w:bookmarkStart w:id="59" w:name="OLE_LINK26"/>
      <w:r>
        <w:rPr>
          <w:rFonts w:ascii="宋体" w:hAnsi="宋体" w:hint="eastAsia"/>
          <w:sz w:val="24"/>
        </w:rPr>
        <w:t>▲</w:t>
      </w:r>
      <w:bookmarkEnd w:id="58"/>
      <w:bookmarkEnd w:id="59"/>
      <w:r>
        <w:rPr>
          <w:rFonts w:ascii="宋体" w:hAnsi="宋体" w:hint="eastAsia"/>
          <w:sz w:val="24"/>
        </w:rPr>
        <w:t>”实质性要求的；</w:t>
      </w:r>
    </w:p>
    <w:p w14:paraId="05E91624" w14:textId="77777777" w:rsidR="00BC7ECC" w:rsidRDefault="00E17031">
      <w:pPr>
        <w:spacing w:line="360" w:lineRule="auto"/>
        <w:ind w:firstLineChars="200" w:firstLine="480"/>
        <w:rPr>
          <w:rFonts w:ascii="宋体" w:hAnsi="宋体" w:cs="宋体"/>
          <w:sz w:val="24"/>
        </w:rPr>
      </w:pPr>
      <w:r>
        <w:rPr>
          <w:rFonts w:ascii="宋体" w:hAnsi="宋体" w:hint="eastAsia"/>
          <w:sz w:val="24"/>
        </w:rPr>
        <w:t>（8）</w:t>
      </w:r>
      <w:r>
        <w:rPr>
          <w:rFonts w:ascii="宋体" w:hAnsi="宋体" w:cs="宋体" w:hint="eastAsia"/>
          <w:sz w:val="24"/>
        </w:rPr>
        <w:t>投标文件出现两个或两个以上投标方案的；</w:t>
      </w:r>
    </w:p>
    <w:p w14:paraId="5A0324CA" w14:textId="77777777" w:rsidR="00BC7ECC" w:rsidRDefault="00E17031">
      <w:pPr>
        <w:spacing w:line="360" w:lineRule="auto"/>
        <w:ind w:firstLineChars="200" w:firstLine="480"/>
        <w:rPr>
          <w:rFonts w:ascii="宋体" w:hAnsi="宋体"/>
          <w:sz w:val="24"/>
        </w:rPr>
      </w:pPr>
      <w:r>
        <w:rPr>
          <w:rFonts w:ascii="宋体" w:hAnsi="宋体" w:hint="eastAsia"/>
          <w:sz w:val="24"/>
        </w:rPr>
        <w:t>（9）投标</w:t>
      </w:r>
      <w:r>
        <w:rPr>
          <w:rFonts w:ascii="宋体" w:hAnsi="宋体"/>
          <w:sz w:val="24"/>
        </w:rPr>
        <w:t>文件含有采购人不能接受的附加</w:t>
      </w:r>
      <w:r>
        <w:rPr>
          <w:rFonts w:ascii="宋体" w:hAnsi="宋体" w:hint="eastAsia"/>
          <w:sz w:val="24"/>
        </w:rPr>
        <w:t>条款</w:t>
      </w:r>
      <w:r>
        <w:rPr>
          <w:rFonts w:ascii="宋体" w:hAnsi="宋体"/>
          <w:sz w:val="24"/>
        </w:rPr>
        <w:t>的</w:t>
      </w:r>
      <w:r>
        <w:rPr>
          <w:rFonts w:ascii="宋体" w:hAnsi="宋体" w:hint="eastAsia"/>
          <w:sz w:val="24"/>
        </w:rPr>
        <w:t>；</w:t>
      </w:r>
    </w:p>
    <w:p w14:paraId="45A73EB0" w14:textId="77777777" w:rsidR="00BC7ECC" w:rsidRDefault="00E17031">
      <w:pPr>
        <w:spacing w:line="360" w:lineRule="auto"/>
        <w:ind w:firstLineChars="200" w:firstLine="482"/>
        <w:rPr>
          <w:rFonts w:ascii="宋体" w:hAnsi="宋体"/>
          <w:b/>
          <w:sz w:val="24"/>
        </w:rPr>
      </w:pPr>
      <w:r>
        <w:rPr>
          <w:rFonts w:ascii="宋体" w:hAnsi="宋体" w:hint="eastAsia"/>
          <w:b/>
          <w:sz w:val="24"/>
        </w:rPr>
        <w:t>（10）投标文件中给予赠品、回扣或与采购无关的其他商品、服务的；</w:t>
      </w:r>
    </w:p>
    <w:p w14:paraId="3C1CAF98" w14:textId="77777777" w:rsidR="00BC7ECC" w:rsidRDefault="00E17031">
      <w:pPr>
        <w:spacing w:line="360" w:lineRule="auto"/>
        <w:ind w:firstLineChars="200" w:firstLine="480"/>
        <w:rPr>
          <w:rFonts w:ascii="宋体" w:hAnsi="宋体"/>
          <w:sz w:val="24"/>
        </w:rPr>
      </w:pPr>
      <w:r>
        <w:rPr>
          <w:rFonts w:ascii="宋体" w:hAnsi="宋体" w:hint="eastAsia"/>
          <w:sz w:val="24"/>
        </w:rPr>
        <w:t>（11）投标报价高于招标文件中规定的预算金额或者最高限价的；</w:t>
      </w:r>
    </w:p>
    <w:p w14:paraId="338922E6" w14:textId="77777777" w:rsidR="00BC7ECC" w:rsidRDefault="00E17031">
      <w:pPr>
        <w:spacing w:line="360" w:lineRule="auto"/>
        <w:ind w:firstLineChars="200" w:firstLine="480"/>
        <w:rPr>
          <w:rFonts w:ascii="宋体" w:hAnsi="宋体" w:cs="宋体"/>
          <w:sz w:val="24"/>
        </w:rPr>
      </w:pPr>
      <w:r>
        <w:rPr>
          <w:rFonts w:ascii="宋体" w:hAnsi="宋体" w:hint="eastAsia"/>
          <w:sz w:val="24"/>
        </w:rPr>
        <w:t>（12）</w:t>
      </w:r>
      <w:r>
        <w:rPr>
          <w:rFonts w:ascii="宋体" w:hAnsi="宋体" w:cs="宋体" w:hint="eastAsia"/>
          <w:sz w:val="24"/>
        </w:rPr>
        <w:t>报价文件内容与对应商务技术文件内容不一致的；</w:t>
      </w:r>
    </w:p>
    <w:p w14:paraId="2F0CB2BD" w14:textId="77777777" w:rsidR="00BC7ECC" w:rsidRDefault="00E17031">
      <w:pPr>
        <w:spacing w:line="360" w:lineRule="auto"/>
        <w:ind w:firstLineChars="200" w:firstLine="482"/>
        <w:rPr>
          <w:rFonts w:ascii="宋体" w:hAnsi="宋体" w:cs="宋体"/>
          <w:b/>
          <w:sz w:val="24"/>
        </w:rPr>
      </w:pPr>
      <w:r>
        <w:rPr>
          <w:rFonts w:ascii="宋体" w:hAnsi="宋体" w:hint="eastAsia"/>
          <w:b/>
          <w:sz w:val="24"/>
        </w:rPr>
        <w:t>（13）</w:t>
      </w:r>
      <w:r>
        <w:rPr>
          <w:rFonts w:ascii="宋体" w:hAnsi="宋体" w:cs="宋体" w:hint="eastAsia"/>
          <w:b/>
          <w:sz w:val="24"/>
        </w:rPr>
        <w:t>报价文件中出现“0元”或“免费赠送”等形式的无偿报价的；</w:t>
      </w:r>
    </w:p>
    <w:p w14:paraId="1531C6B1" w14:textId="77777777" w:rsidR="00BC7ECC" w:rsidRDefault="00E17031">
      <w:pPr>
        <w:spacing w:line="360" w:lineRule="auto"/>
        <w:ind w:firstLineChars="200" w:firstLine="480"/>
        <w:rPr>
          <w:rFonts w:ascii="宋体" w:hAnsi="宋体"/>
          <w:sz w:val="24"/>
        </w:rPr>
      </w:pPr>
      <w:r>
        <w:rPr>
          <w:rFonts w:ascii="宋体" w:hAnsi="宋体" w:hint="eastAsia"/>
          <w:sz w:val="24"/>
        </w:rPr>
        <w:t>（14）投标报价存在漏项或报价数量少于采购要求的；</w:t>
      </w:r>
    </w:p>
    <w:p w14:paraId="31A03976" w14:textId="77777777" w:rsidR="00BC7ECC" w:rsidRDefault="00E17031">
      <w:pPr>
        <w:spacing w:line="360" w:lineRule="auto"/>
        <w:ind w:firstLineChars="200" w:firstLine="480"/>
        <w:rPr>
          <w:rFonts w:ascii="宋体" w:hAnsi="宋体"/>
          <w:sz w:val="24"/>
        </w:rPr>
      </w:pPr>
      <w:bookmarkStart w:id="60" w:name="OLE_LINK189"/>
      <w:bookmarkStart w:id="61" w:name="OLE_LINK190"/>
      <w:r>
        <w:rPr>
          <w:rFonts w:ascii="宋体" w:hAnsi="宋体" w:hint="eastAsia"/>
          <w:sz w:val="24"/>
        </w:rPr>
        <w:t>（15）评审委员会认为投标人的报价明显低于其他通过符合性审查投标人的报价，有可能影响产品质量或者不能诚信履约的，投标人代表应在评审委员会规定的时间内通过电子交易平台提交说明，必要时提交相关证明材料；投标人不能证明其报价合理性的，评审委员会应当将其作为无效投标处理；</w:t>
      </w:r>
      <w:bookmarkEnd w:id="60"/>
      <w:bookmarkEnd w:id="61"/>
    </w:p>
    <w:p w14:paraId="6AC93071" w14:textId="77777777" w:rsidR="00BC7ECC" w:rsidRDefault="00E17031">
      <w:pPr>
        <w:spacing w:line="360" w:lineRule="auto"/>
        <w:ind w:firstLineChars="200" w:firstLine="482"/>
        <w:rPr>
          <w:rFonts w:ascii="宋体" w:hAnsi="宋体"/>
          <w:b/>
          <w:sz w:val="24"/>
        </w:rPr>
      </w:pPr>
      <w:r>
        <w:rPr>
          <w:rFonts w:ascii="宋体" w:hAnsi="宋体" w:hint="eastAsia"/>
          <w:b/>
          <w:sz w:val="24"/>
        </w:rPr>
        <w:t>（16）投标人已明知采购期间或之后企业将发生兼并改制，或提供的产品将停产、淘汰，或必须有偿使用专供的备品备件和试剂耗材的，及其他应当告知采购人可能影响采购项目实施或损害采购人利益的信息，不在</w:t>
      </w:r>
      <w:r>
        <w:rPr>
          <w:rFonts w:ascii="宋体" w:hAnsi="宋体" w:hint="eastAsia"/>
          <w:b/>
          <w:kern w:val="0"/>
          <w:sz w:val="24"/>
        </w:rPr>
        <w:t>投标文件</w:t>
      </w:r>
      <w:r>
        <w:rPr>
          <w:rFonts w:ascii="宋体" w:hAnsi="宋体" w:hint="eastAsia"/>
          <w:b/>
          <w:sz w:val="24"/>
        </w:rPr>
        <w:t>中予以特别说明的；</w:t>
      </w:r>
    </w:p>
    <w:p w14:paraId="43545151" w14:textId="77777777" w:rsidR="00BC7ECC" w:rsidRDefault="00E17031">
      <w:pPr>
        <w:spacing w:line="360" w:lineRule="auto"/>
        <w:ind w:firstLineChars="200" w:firstLine="480"/>
        <w:rPr>
          <w:rFonts w:ascii="宋体" w:hAnsi="宋体"/>
          <w:sz w:val="24"/>
        </w:rPr>
      </w:pPr>
      <w:r>
        <w:rPr>
          <w:rFonts w:ascii="宋体" w:hAnsi="宋体" w:hint="eastAsia"/>
          <w:sz w:val="24"/>
        </w:rPr>
        <w:t>（17）提供虚假材料谋取中标的；</w:t>
      </w:r>
    </w:p>
    <w:p w14:paraId="14C06A6B" w14:textId="77777777" w:rsidR="00BC7ECC" w:rsidRDefault="00E17031">
      <w:pPr>
        <w:spacing w:line="360" w:lineRule="auto"/>
        <w:ind w:firstLineChars="200" w:firstLine="480"/>
        <w:rPr>
          <w:rFonts w:ascii="宋体" w:hAnsi="宋体"/>
          <w:sz w:val="24"/>
        </w:rPr>
      </w:pPr>
      <w:r>
        <w:rPr>
          <w:rFonts w:ascii="宋体" w:hAnsi="宋体" w:hint="eastAsia"/>
          <w:sz w:val="24"/>
        </w:rPr>
        <w:t>（18）在招标过程中与采购人进行协商谈判、不按招标文件和中标人的</w:t>
      </w:r>
      <w:r>
        <w:rPr>
          <w:rFonts w:ascii="宋体" w:hAnsi="宋体" w:hint="eastAsia"/>
          <w:kern w:val="0"/>
          <w:sz w:val="24"/>
        </w:rPr>
        <w:t>投标文件</w:t>
      </w:r>
      <w:r>
        <w:rPr>
          <w:rFonts w:ascii="宋体" w:hAnsi="宋体" w:hint="eastAsia"/>
          <w:sz w:val="24"/>
        </w:rPr>
        <w:t>订立合同，或者与采购人另行订立背离合同实质性内容的协议的；</w:t>
      </w:r>
    </w:p>
    <w:p w14:paraId="34BF441E" w14:textId="77777777" w:rsidR="00BC7ECC" w:rsidRDefault="00E17031">
      <w:pPr>
        <w:spacing w:line="360" w:lineRule="auto"/>
        <w:ind w:firstLineChars="200" w:firstLine="480"/>
        <w:rPr>
          <w:rFonts w:asciiTheme="minorEastAsia" w:eastAsiaTheme="minorEastAsia" w:hAnsiTheme="minorEastAsia"/>
          <w:sz w:val="24"/>
          <w:highlight w:val="lightGray"/>
        </w:rPr>
      </w:pPr>
      <w:r>
        <w:rPr>
          <w:rFonts w:asciiTheme="minorEastAsia" w:eastAsiaTheme="minorEastAsia" w:hAnsiTheme="minorEastAsia" w:hint="eastAsia"/>
          <w:sz w:val="24"/>
          <w:highlight w:val="lightGray"/>
        </w:rPr>
        <w:t>（19）不同投标人IP地址相同，且无法合理解释的；</w:t>
      </w:r>
    </w:p>
    <w:p w14:paraId="28A5040C" w14:textId="77777777" w:rsidR="00BC7ECC" w:rsidRDefault="00E17031">
      <w:pPr>
        <w:spacing w:line="360" w:lineRule="auto"/>
        <w:ind w:firstLineChars="200" w:firstLine="480"/>
        <w:rPr>
          <w:rFonts w:asciiTheme="minorEastAsia" w:eastAsiaTheme="minorEastAsia" w:hAnsiTheme="minorEastAsia"/>
          <w:b/>
          <w:sz w:val="24"/>
          <w:highlight w:val="lightGray"/>
        </w:rPr>
      </w:pPr>
      <w:r>
        <w:rPr>
          <w:rFonts w:asciiTheme="minorEastAsia" w:eastAsiaTheme="minorEastAsia" w:hAnsiTheme="minorEastAsia" w:hint="eastAsia"/>
          <w:sz w:val="24"/>
          <w:highlight w:val="lightGray"/>
        </w:rPr>
        <w:t>（20）不同供应商的电子投标（响应）文件上传计算机的网卡MAC地址或硬盘序列号等硬件信息相同，且无法合理解释的；</w:t>
      </w:r>
    </w:p>
    <w:p w14:paraId="5D990F55" w14:textId="77777777" w:rsidR="00BC7ECC" w:rsidRDefault="00E17031">
      <w:pPr>
        <w:spacing w:line="360" w:lineRule="auto"/>
        <w:ind w:firstLineChars="200" w:firstLine="480"/>
        <w:rPr>
          <w:rFonts w:asciiTheme="minorEastAsia" w:eastAsiaTheme="minorEastAsia" w:hAnsiTheme="minorEastAsia"/>
          <w:sz w:val="24"/>
          <w:highlight w:val="lightGray"/>
        </w:rPr>
      </w:pPr>
      <w:r>
        <w:rPr>
          <w:rFonts w:asciiTheme="minorEastAsia" w:eastAsiaTheme="minorEastAsia" w:hAnsiTheme="minorEastAsia" w:hint="eastAsia"/>
          <w:sz w:val="24"/>
          <w:highlight w:val="lightGray"/>
        </w:rPr>
        <w:t>（21）上传的电子投标（响应）文件若出现使用本项目其他投标（响应）供应商的数字证书加密，或者加盖本项目其他投标（响应）供应商的电子印章，且无法合理解释的；</w:t>
      </w:r>
    </w:p>
    <w:p w14:paraId="53EE1AF3" w14:textId="77777777" w:rsidR="00BC7ECC" w:rsidRDefault="00E17031">
      <w:pPr>
        <w:spacing w:line="360" w:lineRule="auto"/>
        <w:ind w:firstLineChars="200" w:firstLine="480"/>
        <w:rPr>
          <w:rFonts w:asciiTheme="minorEastAsia" w:eastAsiaTheme="minorEastAsia" w:hAnsiTheme="minorEastAsia"/>
          <w:sz w:val="24"/>
          <w:highlight w:val="lightGray"/>
        </w:rPr>
      </w:pPr>
      <w:r>
        <w:rPr>
          <w:rFonts w:asciiTheme="minorEastAsia" w:eastAsiaTheme="minorEastAsia" w:hAnsiTheme="minorEastAsia" w:hint="eastAsia"/>
          <w:sz w:val="24"/>
          <w:highlight w:val="lightGray"/>
        </w:rPr>
        <w:t>（22）不同供应商的投标（响应）文件的内容存在3处（含）以上错误一致，且无法合理解释的；</w:t>
      </w:r>
    </w:p>
    <w:p w14:paraId="708CCBC5" w14:textId="77777777" w:rsidR="00BC7ECC" w:rsidRDefault="00E17031">
      <w:pPr>
        <w:spacing w:line="360" w:lineRule="auto"/>
        <w:ind w:firstLineChars="200" w:firstLine="480"/>
        <w:rPr>
          <w:rFonts w:ascii="宋体" w:hAnsi="宋体"/>
          <w:b/>
          <w:sz w:val="24"/>
          <w:highlight w:val="lightGray"/>
        </w:rPr>
      </w:pPr>
      <w:r>
        <w:rPr>
          <w:rFonts w:asciiTheme="minorEastAsia" w:eastAsiaTheme="minorEastAsia" w:hAnsiTheme="minorEastAsia" w:hint="eastAsia"/>
          <w:sz w:val="24"/>
          <w:highlight w:val="lightGray"/>
        </w:rPr>
        <w:t>（23）不同供应商联系人为同一人或不同联系人的联系电话一致，且无法合理解释的；</w:t>
      </w:r>
    </w:p>
    <w:p w14:paraId="64722931" w14:textId="77777777" w:rsidR="00BC7ECC" w:rsidRDefault="00E17031">
      <w:pPr>
        <w:spacing w:line="360" w:lineRule="auto"/>
        <w:ind w:firstLineChars="200" w:firstLine="480"/>
        <w:rPr>
          <w:rFonts w:ascii="宋体" w:hAnsi="宋体"/>
        </w:rPr>
      </w:pPr>
      <w:r>
        <w:rPr>
          <w:rFonts w:ascii="宋体" w:hAnsi="宋体" w:hint="eastAsia"/>
          <w:sz w:val="24"/>
        </w:rPr>
        <w:t>（24）招标文件规定的其他</w:t>
      </w:r>
      <w:r>
        <w:rPr>
          <w:rFonts w:ascii="宋体" w:hAnsi="宋体" w:hint="eastAsia"/>
          <w:kern w:val="0"/>
          <w:sz w:val="24"/>
        </w:rPr>
        <w:t>投标文件</w:t>
      </w:r>
      <w:r>
        <w:rPr>
          <w:rFonts w:ascii="宋体" w:hAnsi="宋体" w:hint="eastAsia"/>
          <w:sz w:val="24"/>
        </w:rPr>
        <w:t>无效情形。</w:t>
      </w:r>
    </w:p>
    <w:p w14:paraId="0AA33AE9" w14:textId="77777777" w:rsidR="00BC7ECC" w:rsidRDefault="00E17031">
      <w:pPr>
        <w:pStyle w:val="3"/>
        <w:spacing w:line="560" w:lineRule="exact"/>
        <w:ind w:firstLineChars="0" w:firstLine="0"/>
        <w:rPr>
          <w:rFonts w:ascii="宋体" w:eastAsia="宋体" w:hAnsi="宋体"/>
        </w:rPr>
      </w:pPr>
      <w:bookmarkStart w:id="62" w:name="_Toc493956040"/>
      <w:bookmarkStart w:id="63" w:name="_Toc494555856"/>
      <w:bookmarkStart w:id="64" w:name="_Toc41577873"/>
      <w:bookmarkStart w:id="65" w:name="_Toc201240920"/>
      <w:r>
        <w:rPr>
          <w:rFonts w:ascii="宋体" w:eastAsia="宋体" w:hAnsi="宋体" w:hint="eastAsia"/>
        </w:rPr>
        <w:t>八   法律责任</w:t>
      </w:r>
      <w:bookmarkEnd w:id="62"/>
      <w:bookmarkEnd w:id="63"/>
      <w:bookmarkEnd w:id="64"/>
      <w:bookmarkEnd w:id="65"/>
    </w:p>
    <w:p w14:paraId="3317A4A8" w14:textId="77777777" w:rsidR="00BC7ECC" w:rsidRDefault="00E17031">
      <w:pPr>
        <w:spacing w:line="360" w:lineRule="auto"/>
        <w:ind w:firstLineChars="200" w:firstLine="482"/>
        <w:rPr>
          <w:rFonts w:ascii="宋体" w:hAnsi="宋体"/>
          <w:b/>
          <w:sz w:val="24"/>
        </w:rPr>
      </w:pPr>
      <w:r>
        <w:rPr>
          <w:rFonts w:ascii="宋体" w:hAnsi="宋体" w:hint="eastAsia"/>
          <w:b/>
          <w:sz w:val="24"/>
        </w:rPr>
        <w:t>29.投标人有下列情形之一的，处以政府采购项目中标金额千分之五以上千</w:t>
      </w:r>
      <w:proofErr w:type="gramStart"/>
      <w:r>
        <w:rPr>
          <w:rFonts w:ascii="宋体" w:hAnsi="宋体" w:hint="eastAsia"/>
          <w:b/>
          <w:sz w:val="24"/>
        </w:rPr>
        <w:t>分之十</w:t>
      </w:r>
      <w:proofErr w:type="gramEnd"/>
      <w:r>
        <w:rPr>
          <w:rFonts w:ascii="宋体" w:hAnsi="宋体" w:hint="eastAsia"/>
          <w:b/>
          <w:sz w:val="24"/>
        </w:rPr>
        <w:t>以下的罚款，列入不良行为记录名单，在一至三年内禁止参加政府采购活动，并予以公告，有违法所得的，并处没收违法所得，情节严重的，由行政主管部门吊销营业执照；构成犯罪的，依法追究刑事责任：</w:t>
      </w:r>
    </w:p>
    <w:p w14:paraId="2D149AB9" w14:textId="77777777" w:rsidR="00BC7ECC" w:rsidRDefault="00E17031">
      <w:pPr>
        <w:spacing w:line="360" w:lineRule="auto"/>
        <w:ind w:firstLineChars="200" w:firstLine="480"/>
        <w:rPr>
          <w:rFonts w:ascii="宋体" w:hAnsi="宋体"/>
          <w:sz w:val="24"/>
        </w:rPr>
      </w:pPr>
      <w:r>
        <w:rPr>
          <w:rFonts w:ascii="宋体" w:hAnsi="宋体" w:hint="eastAsia"/>
          <w:sz w:val="24"/>
        </w:rPr>
        <w:t>（1）提供虚假材料谋取中标的；</w:t>
      </w:r>
    </w:p>
    <w:p w14:paraId="0A806EF2" w14:textId="77777777" w:rsidR="00BC7ECC" w:rsidRDefault="00E17031">
      <w:pPr>
        <w:spacing w:line="360" w:lineRule="auto"/>
        <w:ind w:firstLineChars="200" w:firstLine="480"/>
        <w:rPr>
          <w:rFonts w:ascii="宋体" w:hAnsi="宋体"/>
          <w:sz w:val="24"/>
        </w:rPr>
      </w:pPr>
      <w:r>
        <w:rPr>
          <w:rFonts w:ascii="宋体" w:hAnsi="宋体" w:hint="eastAsia"/>
          <w:sz w:val="24"/>
        </w:rPr>
        <w:t>（2）采取不正当手段诋毁、排挤其他投标人的；</w:t>
      </w:r>
    </w:p>
    <w:p w14:paraId="7C2CF52E" w14:textId="77777777" w:rsidR="00BC7ECC" w:rsidRDefault="00E17031">
      <w:pPr>
        <w:spacing w:line="360" w:lineRule="auto"/>
        <w:ind w:firstLineChars="200" w:firstLine="480"/>
        <w:rPr>
          <w:rFonts w:ascii="宋体" w:hAnsi="宋体"/>
          <w:sz w:val="24"/>
        </w:rPr>
      </w:pPr>
      <w:r>
        <w:rPr>
          <w:rFonts w:ascii="宋体" w:hAnsi="宋体" w:hint="eastAsia"/>
          <w:sz w:val="24"/>
        </w:rPr>
        <w:t>（3）与采购人、其他投标人或者采购代理机构恶意串通的；</w:t>
      </w:r>
    </w:p>
    <w:p w14:paraId="63C6D98C" w14:textId="77777777" w:rsidR="00BC7ECC" w:rsidRDefault="00E17031">
      <w:pPr>
        <w:spacing w:line="360" w:lineRule="auto"/>
        <w:ind w:firstLineChars="200" w:firstLine="480"/>
        <w:rPr>
          <w:rFonts w:ascii="宋体" w:hAnsi="宋体"/>
          <w:sz w:val="24"/>
        </w:rPr>
      </w:pPr>
      <w:r>
        <w:rPr>
          <w:rFonts w:ascii="宋体" w:hAnsi="宋体" w:hint="eastAsia"/>
          <w:sz w:val="24"/>
        </w:rPr>
        <w:t>（4）向采购人、采购代理机构行贿或者提供其他不正当利益的；</w:t>
      </w:r>
    </w:p>
    <w:p w14:paraId="5E94C92B" w14:textId="77777777" w:rsidR="00BC7ECC" w:rsidRDefault="00E17031">
      <w:pPr>
        <w:spacing w:line="360" w:lineRule="auto"/>
        <w:ind w:firstLineChars="200" w:firstLine="480"/>
        <w:rPr>
          <w:rFonts w:ascii="宋体" w:hAnsi="宋体"/>
          <w:sz w:val="24"/>
        </w:rPr>
      </w:pPr>
      <w:r>
        <w:rPr>
          <w:rFonts w:ascii="宋体" w:hAnsi="宋体" w:hint="eastAsia"/>
          <w:sz w:val="24"/>
        </w:rPr>
        <w:t>（5）在招标采购过程中与采购人进行协商谈判的；</w:t>
      </w:r>
    </w:p>
    <w:p w14:paraId="0CF65363" w14:textId="77777777" w:rsidR="00BC7ECC" w:rsidRDefault="00E17031">
      <w:pPr>
        <w:spacing w:line="360" w:lineRule="auto"/>
        <w:ind w:firstLineChars="200" w:firstLine="480"/>
        <w:rPr>
          <w:rFonts w:ascii="宋体" w:hAnsi="宋体"/>
          <w:sz w:val="24"/>
        </w:rPr>
      </w:pPr>
      <w:r>
        <w:rPr>
          <w:rFonts w:ascii="宋体" w:hAnsi="宋体" w:hint="eastAsia"/>
          <w:sz w:val="24"/>
        </w:rPr>
        <w:t>（6）拒绝有关部门监督检查或者提供虚假情况的；</w:t>
      </w:r>
    </w:p>
    <w:p w14:paraId="60E9AB7E" w14:textId="77777777" w:rsidR="00BC7ECC" w:rsidRDefault="00E17031">
      <w:pPr>
        <w:spacing w:line="360" w:lineRule="auto"/>
        <w:ind w:firstLineChars="200" w:firstLine="480"/>
        <w:rPr>
          <w:rFonts w:ascii="宋体" w:hAnsi="宋体"/>
          <w:sz w:val="24"/>
        </w:rPr>
      </w:pPr>
      <w:r>
        <w:rPr>
          <w:rFonts w:ascii="宋体" w:hAnsi="宋体" w:hint="eastAsia"/>
          <w:sz w:val="24"/>
        </w:rPr>
        <w:t>投标人有前款（1）至（5）项情形之一的，中标无效。</w:t>
      </w:r>
    </w:p>
    <w:p w14:paraId="7F64F941" w14:textId="77777777" w:rsidR="00BC7ECC" w:rsidRDefault="00E17031">
      <w:pPr>
        <w:spacing w:line="360" w:lineRule="auto"/>
        <w:ind w:firstLineChars="200" w:firstLine="482"/>
        <w:rPr>
          <w:rFonts w:ascii="宋体" w:hAnsi="宋体"/>
          <w:b/>
          <w:sz w:val="24"/>
        </w:rPr>
      </w:pPr>
      <w:r>
        <w:rPr>
          <w:rFonts w:ascii="宋体" w:hAnsi="宋体" w:hint="eastAsia"/>
          <w:b/>
          <w:sz w:val="24"/>
        </w:rPr>
        <w:t>30.</w:t>
      </w:r>
      <w:r>
        <w:rPr>
          <w:rFonts w:ascii="宋体" w:hAnsi="宋体"/>
          <w:b/>
          <w:sz w:val="24"/>
        </w:rPr>
        <w:t xml:space="preserve"> </w:t>
      </w:r>
      <w:r>
        <w:rPr>
          <w:rFonts w:ascii="宋体" w:hAnsi="宋体" w:hint="eastAsia"/>
          <w:b/>
          <w:sz w:val="24"/>
        </w:rPr>
        <w:t>投标人有下列情形之一的，依照政府采购法第七十七条第一款的规定追究法律责任：</w:t>
      </w:r>
    </w:p>
    <w:p w14:paraId="5FBB35D0" w14:textId="77777777" w:rsidR="00BC7ECC" w:rsidRDefault="00E17031">
      <w:pPr>
        <w:spacing w:line="360" w:lineRule="auto"/>
        <w:ind w:firstLineChars="200" w:firstLine="480"/>
        <w:rPr>
          <w:rFonts w:ascii="宋体" w:hAnsi="宋体"/>
          <w:sz w:val="24"/>
        </w:rPr>
      </w:pPr>
      <w:r>
        <w:rPr>
          <w:rFonts w:ascii="宋体" w:hAnsi="宋体" w:hint="eastAsia"/>
          <w:sz w:val="24"/>
        </w:rPr>
        <w:t>（1）向评审委员会或者</w:t>
      </w:r>
      <w:r>
        <w:rPr>
          <w:rFonts w:ascii="宋体" w:hAnsi="宋体"/>
          <w:sz w:val="24"/>
        </w:rPr>
        <w:t>评审委员会</w:t>
      </w:r>
      <w:r>
        <w:rPr>
          <w:rFonts w:ascii="宋体" w:hAnsi="宋体" w:hint="eastAsia"/>
          <w:sz w:val="24"/>
        </w:rPr>
        <w:t>成员行贿或者提供其他不正当利益；</w:t>
      </w:r>
    </w:p>
    <w:p w14:paraId="2C0C4880" w14:textId="77777777" w:rsidR="00BC7ECC" w:rsidRDefault="00E17031">
      <w:pPr>
        <w:spacing w:line="360" w:lineRule="auto"/>
        <w:ind w:firstLineChars="200" w:firstLine="480"/>
        <w:rPr>
          <w:rFonts w:ascii="宋体" w:hAnsi="宋体"/>
          <w:sz w:val="24"/>
        </w:rPr>
      </w:pPr>
      <w:r>
        <w:rPr>
          <w:rFonts w:ascii="宋体" w:hAnsi="宋体" w:hint="eastAsia"/>
          <w:sz w:val="24"/>
        </w:rPr>
        <w:t>（2）中标或者成交后无正当理由拒不与采购人签订政府采购合同；</w:t>
      </w:r>
    </w:p>
    <w:p w14:paraId="6E462B77" w14:textId="77777777" w:rsidR="00BC7ECC" w:rsidRDefault="00E17031">
      <w:pPr>
        <w:spacing w:line="360" w:lineRule="auto"/>
        <w:ind w:firstLineChars="200" w:firstLine="480"/>
        <w:rPr>
          <w:rFonts w:ascii="宋体" w:hAnsi="宋体"/>
          <w:sz w:val="24"/>
        </w:rPr>
      </w:pPr>
      <w:r>
        <w:rPr>
          <w:rFonts w:ascii="宋体" w:hAnsi="宋体" w:hint="eastAsia"/>
          <w:sz w:val="24"/>
        </w:rPr>
        <w:t>（3）未按照招标文件确定的事项签订政府采购合同；</w:t>
      </w:r>
    </w:p>
    <w:p w14:paraId="14FE73B0" w14:textId="77777777" w:rsidR="00BC7ECC" w:rsidRDefault="00E17031">
      <w:pPr>
        <w:spacing w:line="360" w:lineRule="auto"/>
        <w:ind w:firstLineChars="200" w:firstLine="480"/>
        <w:rPr>
          <w:rFonts w:ascii="宋体" w:hAnsi="宋体"/>
          <w:sz w:val="24"/>
        </w:rPr>
      </w:pPr>
      <w:r>
        <w:rPr>
          <w:rFonts w:ascii="宋体" w:hAnsi="宋体" w:hint="eastAsia"/>
          <w:sz w:val="24"/>
        </w:rPr>
        <w:t>（4）将政府采购合同转包；</w:t>
      </w:r>
    </w:p>
    <w:p w14:paraId="00A8D95E" w14:textId="77777777" w:rsidR="00BC7ECC" w:rsidRDefault="00E17031">
      <w:pPr>
        <w:spacing w:line="360" w:lineRule="auto"/>
        <w:ind w:firstLineChars="200" w:firstLine="480"/>
        <w:rPr>
          <w:rFonts w:ascii="宋体" w:hAnsi="宋体"/>
          <w:sz w:val="24"/>
        </w:rPr>
      </w:pPr>
      <w:r>
        <w:rPr>
          <w:rFonts w:ascii="宋体" w:hAnsi="宋体" w:hint="eastAsia"/>
          <w:sz w:val="24"/>
        </w:rPr>
        <w:t>（5）提供假冒伪劣产品；</w:t>
      </w:r>
    </w:p>
    <w:p w14:paraId="68A7A7FD" w14:textId="77777777" w:rsidR="00BC7ECC" w:rsidRDefault="00E17031">
      <w:pPr>
        <w:spacing w:line="360" w:lineRule="auto"/>
        <w:ind w:firstLineChars="200" w:firstLine="480"/>
        <w:rPr>
          <w:rFonts w:ascii="宋体" w:hAnsi="宋体"/>
          <w:sz w:val="24"/>
        </w:rPr>
      </w:pPr>
      <w:r>
        <w:rPr>
          <w:rFonts w:ascii="宋体" w:hAnsi="宋体" w:hint="eastAsia"/>
          <w:sz w:val="24"/>
        </w:rPr>
        <w:t>（6）擅自变更、中止或者终止政府采购合同。</w:t>
      </w:r>
    </w:p>
    <w:p w14:paraId="02E481A3" w14:textId="77777777" w:rsidR="00BC7ECC" w:rsidRDefault="00E17031">
      <w:pPr>
        <w:spacing w:line="360" w:lineRule="auto"/>
        <w:ind w:firstLineChars="200" w:firstLine="480"/>
        <w:rPr>
          <w:rFonts w:ascii="宋体" w:hAnsi="宋体"/>
          <w:sz w:val="24"/>
        </w:rPr>
      </w:pPr>
      <w:r>
        <w:rPr>
          <w:rFonts w:ascii="宋体" w:hAnsi="宋体" w:hint="eastAsia"/>
          <w:sz w:val="24"/>
        </w:rPr>
        <w:t>投标人有前款第（1）项规定情形的，中标无效。评审阶段资格发生变化，投标人未依照《中华人民共和国政府采购法实施条例》第二十一条的规定通知采购人和采购代理机构的，处以采购金额5‰的罚款，列入不良行为记录名单，中标无效。</w:t>
      </w:r>
    </w:p>
    <w:p w14:paraId="134DF84C" w14:textId="77777777" w:rsidR="00BC7ECC" w:rsidRDefault="00E17031">
      <w:pPr>
        <w:spacing w:line="360" w:lineRule="auto"/>
        <w:ind w:firstLineChars="200" w:firstLine="482"/>
        <w:rPr>
          <w:rFonts w:ascii="宋体" w:hAnsi="宋体"/>
          <w:b/>
          <w:sz w:val="24"/>
        </w:rPr>
      </w:pPr>
      <w:r>
        <w:rPr>
          <w:rFonts w:ascii="宋体" w:hAnsi="宋体" w:hint="eastAsia"/>
          <w:b/>
          <w:sz w:val="24"/>
        </w:rPr>
        <w:t>31.投标人捏造事实、提供虚假材料或者以非法手段取得证明材料进行投诉的，由财政部门列入不良行为记录名单，禁止其1至3年内参加政府采购活动。</w:t>
      </w:r>
    </w:p>
    <w:p w14:paraId="313B4A4A" w14:textId="77777777" w:rsidR="00BC7ECC" w:rsidRDefault="00E17031">
      <w:pPr>
        <w:spacing w:line="360" w:lineRule="auto"/>
        <w:ind w:firstLineChars="200" w:firstLine="482"/>
        <w:rPr>
          <w:rFonts w:ascii="宋体" w:hAnsi="宋体"/>
          <w:b/>
          <w:sz w:val="24"/>
        </w:rPr>
      </w:pPr>
      <w:r>
        <w:rPr>
          <w:rFonts w:ascii="宋体" w:hAnsi="宋体" w:hint="eastAsia"/>
          <w:b/>
          <w:sz w:val="24"/>
        </w:rPr>
        <w:t>32.有下列情形之一的，属于恶意串通，对投标人依照政府采购法第七十七条第一款的规定追究法律责任，对采购人、采购代理机构及其工作人员依照政府采购法第七十二条的规定追究法律责任：</w:t>
      </w:r>
    </w:p>
    <w:p w14:paraId="4A9DB8B9" w14:textId="77777777" w:rsidR="00BC7ECC" w:rsidRDefault="00E17031">
      <w:pPr>
        <w:spacing w:line="360" w:lineRule="auto"/>
        <w:ind w:firstLineChars="200" w:firstLine="480"/>
        <w:rPr>
          <w:rFonts w:ascii="宋体" w:hAnsi="宋体"/>
          <w:sz w:val="24"/>
        </w:rPr>
      </w:pPr>
      <w:r>
        <w:rPr>
          <w:rFonts w:ascii="宋体" w:hAnsi="宋体" w:hint="eastAsia"/>
          <w:sz w:val="24"/>
        </w:rPr>
        <w:t>（1）投标人直接或者间接从采购人或者采购代理机构处获得其他投标人的相关情况并修改其</w:t>
      </w:r>
      <w:r>
        <w:rPr>
          <w:rFonts w:ascii="宋体" w:hAnsi="宋体" w:hint="eastAsia"/>
          <w:kern w:val="0"/>
          <w:sz w:val="24"/>
        </w:rPr>
        <w:t>投标文件</w:t>
      </w:r>
      <w:r>
        <w:rPr>
          <w:rFonts w:ascii="宋体" w:hAnsi="宋体" w:hint="eastAsia"/>
          <w:sz w:val="24"/>
        </w:rPr>
        <w:t>；</w:t>
      </w:r>
    </w:p>
    <w:p w14:paraId="1FC461C2" w14:textId="77777777" w:rsidR="00BC7ECC" w:rsidRDefault="00E17031">
      <w:pPr>
        <w:spacing w:line="360" w:lineRule="auto"/>
        <w:ind w:firstLineChars="200" w:firstLine="480"/>
        <w:rPr>
          <w:rFonts w:ascii="宋体" w:hAnsi="宋体"/>
          <w:sz w:val="24"/>
        </w:rPr>
      </w:pPr>
      <w:r>
        <w:rPr>
          <w:rFonts w:ascii="宋体" w:hAnsi="宋体" w:hint="eastAsia"/>
          <w:sz w:val="24"/>
        </w:rPr>
        <w:t>（2）投标人按照采购人或者采购代理机构的授意撤换、修改</w:t>
      </w:r>
      <w:r>
        <w:rPr>
          <w:rFonts w:ascii="宋体" w:hAnsi="宋体" w:hint="eastAsia"/>
          <w:kern w:val="0"/>
          <w:sz w:val="24"/>
        </w:rPr>
        <w:t>投标文件</w:t>
      </w:r>
      <w:r>
        <w:rPr>
          <w:rFonts w:ascii="宋体" w:hAnsi="宋体" w:hint="eastAsia"/>
          <w:sz w:val="24"/>
        </w:rPr>
        <w:t>；</w:t>
      </w:r>
    </w:p>
    <w:p w14:paraId="4BE70D11" w14:textId="77777777" w:rsidR="00BC7ECC" w:rsidRDefault="00E17031">
      <w:pPr>
        <w:spacing w:line="360" w:lineRule="auto"/>
        <w:ind w:firstLineChars="200" w:firstLine="480"/>
        <w:rPr>
          <w:rFonts w:ascii="宋体" w:hAnsi="宋体"/>
          <w:sz w:val="24"/>
        </w:rPr>
      </w:pPr>
      <w:r>
        <w:rPr>
          <w:rFonts w:ascii="宋体" w:hAnsi="宋体" w:hint="eastAsia"/>
          <w:sz w:val="24"/>
        </w:rPr>
        <w:t>（3）投标人之间协商报价、技术方案等</w:t>
      </w:r>
      <w:r>
        <w:rPr>
          <w:rFonts w:ascii="宋体" w:hAnsi="宋体" w:hint="eastAsia"/>
          <w:kern w:val="0"/>
          <w:sz w:val="24"/>
        </w:rPr>
        <w:t>投标文件</w:t>
      </w:r>
      <w:r>
        <w:rPr>
          <w:rFonts w:ascii="宋体" w:hAnsi="宋体" w:hint="eastAsia"/>
          <w:sz w:val="24"/>
        </w:rPr>
        <w:t>的实质性内容；</w:t>
      </w:r>
    </w:p>
    <w:p w14:paraId="79ED2ADA" w14:textId="77777777" w:rsidR="00BC7ECC" w:rsidRDefault="00E17031">
      <w:pPr>
        <w:spacing w:line="360" w:lineRule="auto"/>
        <w:ind w:firstLineChars="200" w:firstLine="480"/>
        <w:rPr>
          <w:rFonts w:ascii="宋体" w:hAnsi="宋体"/>
          <w:sz w:val="24"/>
        </w:rPr>
      </w:pPr>
      <w:r>
        <w:rPr>
          <w:rFonts w:ascii="宋体" w:hAnsi="宋体" w:hint="eastAsia"/>
          <w:sz w:val="24"/>
        </w:rPr>
        <w:t>（4）属于同一集团、协会、商会等组织成员的投标人按照该组织要求协同参加政府采购活动；</w:t>
      </w:r>
    </w:p>
    <w:p w14:paraId="1A91D9B2" w14:textId="77777777" w:rsidR="00BC7ECC" w:rsidRDefault="00E17031">
      <w:pPr>
        <w:spacing w:line="360" w:lineRule="auto"/>
        <w:ind w:firstLineChars="200" w:firstLine="480"/>
        <w:rPr>
          <w:rFonts w:ascii="宋体" w:hAnsi="宋体"/>
          <w:sz w:val="24"/>
        </w:rPr>
      </w:pPr>
      <w:r>
        <w:rPr>
          <w:rFonts w:ascii="宋体" w:hAnsi="宋体" w:hint="eastAsia"/>
          <w:sz w:val="24"/>
        </w:rPr>
        <w:t>（5）投标人之间事先约定由某一特定投标人中标、成交；</w:t>
      </w:r>
    </w:p>
    <w:p w14:paraId="685935BD" w14:textId="77777777" w:rsidR="00BC7ECC" w:rsidRDefault="00E17031">
      <w:pPr>
        <w:spacing w:line="360" w:lineRule="auto"/>
        <w:ind w:firstLineChars="200" w:firstLine="480"/>
        <w:rPr>
          <w:rFonts w:ascii="宋体" w:hAnsi="宋体"/>
          <w:spacing w:val="-6"/>
          <w:sz w:val="24"/>
        </w:rPr>
      </w:pPr>
      <w:r>
        <w:rPr>
          <w:rFonts w:ascii="宋体" w:hAnsi="宋体" w:hint="eastAsia"/>
          <w:sz w:val="24"/>
        </w:rPr>
        <w:t>（6）</w:t>
      </w:r>
      <w:r>
        <w:rPr>
          <w:rFonts w:ascii="宋体" w:hAnsi="宋体" w:hint="eastAsia"/>
          <w:spacing w:val="-6"/>
          <w:sz w:val="24"/>
        </w:rPr>
        <w:t>投标人之间商定部分投标人放弃参加政府采购活动或者放弃中标、成交；</w:t>
      </w:r>
    </w:p>
    <w:p w14:paraId="416F76B7" w14:textId="77777777" w:rsidR="00BC7ECC" w:rsidRDefault="00E17031">
      <w:pPr>
        <w:spacing w:line="360" w:lineRule="auto"/>
        <w:ind w:firstLineChars="200" w:firstLine="480"/>
        <w:rPr>
          <w:rFonts w:ascii="宋体" w:hAnsi="宋体"/>
          <w:sz w:val="20"/>
        </w:rPr>
      </w:pPr>
      <w:r>
        <w:rPr>
          <w:rFonts w:ascii="宋体" w:hAnsi="宋体" w:hint="eastAsia"/>
          <w:sz w:val="24"/>
        </w:rPr>
        <w:t>（7）投标人与采购人或者采购代理机构之间、投标人相互之间，为谋求特定投标人中标、成交或者排斥其他投标人的其他串通行为；</w:t>
      </w:r>
    </w:p>
    <w:p w14:paraId="6C2A2943" w14:textId="77777777" w:rsidR="00BC7ECC" w:rsidRDefault="00E17031">
      <w:pPr>
        <w:spacing w:line="360" w:lineRule="auto"/>
        <w:ind w:firstLineChars="200" w:firstLine="482"/>
        <w:rPr>
          <w:rFonts w:ascii="宋体" w:hAnsi="宋体"/>
          <w:sz w:val="24"/>
          <w:shd w:val="pct10" w:color="auto" w:fill="FFFFFF"/>
        </w:rPr>
      </w:pPr>
      <w:r>
        <w:rPr>
          <w:rFonts w:ascii="宋体" w:hAnsi="宋体" w:hint="eastAsia"/>
          <w:b/>
          <w:sz w:val="24"/>
          <w:shd w:val="pct10" w:color="auto" w:fill="FFFFFF"/>
        </w:rPr>
        <w:t>（8）</w:t>
      </w:r>
      <w:r>
        <w:rPr>
          <w:rFonts w:asciiTheme="minorEastAsia" w:eastAsiaTheme="minorEastAsia" w:hAnsiTheme="minorEastAsia" w:hint="eastAsia"/>
          <w:b/>
          <w:sz w:val="24"/>
          <w:shd w:val="pct10" w:color="auto" w:fill="FFFFFF"/>
        </w:rPr>
        <w:t>有下列情形之一的，视为投标人串通投标，其投标无效：</w:t>
      </w:r>
    </w:p>
    <w:p w14:paraId="287DE6ED" w14:textId="77777777" w:rsidR="00BC7ECC" w:rsidRDefault="00E17031">
      <w:pPr>
        <w:spacing w:line="360" w:lineRule="auto"/>
        <w:ind w:firstLineChars="200" w:firstLine="480"/>
        <w:rPr>
          <w:rFonts w:asciiTheme="minorEastAsia" w:eastAsiaTheme="minorEastAsia" w:hAnsiTheme="minorEastAsia"/>
          <w:sz w:val="24"/>
          <w:shd w:val="pct10" w:color="auto" w:fill="FFFFFF"/>
        </w:rPr>
      </w:pPr>
      <w:r>
        <w:rPr>
          <w:rFonts w:asciiTheme="minorEastAsia" w:eastAsiaTheme="minorEastAsia" w:hAnsiTheme="minorEastAsia" w:hint="eastAsia"/>
          <w:sz w:val="24"/>
          <w:shd w:val="pct10" w:color="auto" w:fill="FFFFFF"/>
        </w:rPr>
        <w:t>A.不同投标人的投标文件由同一单位或者个人编制；</w:t>
      </w:r>
    </w:p>
    <w:p w14:paraId="0110E80B" w14:textId="77777777" w:rsidR="00BC7ECC" w:rsidRDefault="00E17031">
      <w:pPr>
        <w:spacing w:line="360" w:lineRule="auto"/>
        <w:ind w:firstLineChars="200" w:firstLine="480"/>
        <w:rPr>
          <w:rFonts w:asciiTheme="minorEastAsia" w:eastAsiaTheme="minorEastAsia" w:hAnsiTheme="minorEastAsia"/>
          <w:sz w:val="24"/>
          <w:shd w:val="pct10" w:color="auto" w:fill="FFFFFF"/>
        </w:rPr>
      </w:pPr>
      <w:r>
        <w:rPr>
          <w:rFonts w:asciiTheme="minorEastAsia" w:eastAsiaTheme="minorEastAsia" w:hAnsiTheme="minorEastAsia" w:hint="eastAsia"/>
          <w:sz w:val="24"/>
          <w:shd w:val="pct10" w:color="auto" w:fill="FFFFFF"/>
        </w:rPr>
        <w:t>B.不同投标人委托同一单位或者个人办理投标事宜；</w:t>
      </w:r>
    </w:p>
    <w:p w14:paraId="00A2AE97" w14:textId="77777777" w:rsidR="00BC7ECC" w:rsidRDefault="00E17031">
      <w:pPr>
        <w:spacing w:line="360" w:lineRule="auto"/>
        <w:ind w:firstLineChars="200" w:firstLine="480"/>
        <w:rPr>
          <w:rFonts w:asciiTheme="minorEastAsia" w:eastAsiaTheme="minorEastAsia" w:hAnsiTheme="minorEastAsia"/>
          <w:sz w:val="24"/>
          <w:shd w:val="pct10" w:color="auto" w:fill="FFFFFF"/>
        </w:rPr>
      </w:pPr>
      <w:r>
        <w:rPr>
          <w:rFonts w:asciiTheme="minorEastAsia" w:eastAsiaTheme="minorEastAsia" w:hAnsiTheme="minorEastAsia" w:hint="eastAsia"/>
          <w:sz w:val="24"/>
          <w:shd w:val="pct10" w:color="auto" w:fill="FFFFFF"/>
        </w:rPr>
        <w:t>C.不同投标人的投标文件载明的项目管理成员或者联系人员为同一人；</w:t>
      </w:r>
    </w:p>
    <w:p w14:paraId="7C1079FF" w14:textId="77777777" w:rsidR="00BC7ECC" w:rsidRDefault="00E17031">
      <w:pPr>
        <w:spacing w:line="360" w:lineRule="auto"/>
        <w:ind w:firstLineChars="200" w:firstLine="480"/>
        <w:rPr>
          <w:rFonts w:asciiTheme="minorEastAsia" w:eastAsiaTheme="minorEastAsia" w:hAnsiTheme="minorEastAsia"/>
          <w:sz w:val="24"/>
          <w:shd w:val="pct10" w:color="auto" w:fill="FFFFFF"/>
        </w:rPr>
      </w:pPr>
      <w:r>
        <w:rPr>
          <w:rFonts w:asciiTheme="minorEastAsia" w:eastAsiaTheme="minorEastAsia" w:hAnsiTheme="minorEastAsia" w:hint="eastAsia"/>
          <w:sz w:val="24"/>
          <w:shd w:val="pct10" w:color="auto" w:fill="FFFFFF"/>
        </w:rPr>
        <w:t>D.不同投标人的投标文件异常一致或者投标报价呈规律性差异；</w:t>
      </w:r>
    </w:p>
    <w:p w14:paraId="1F25183F" w14:textId="77777777" w:rsidR="00BC7ECC" w:rsidRDefault="00E17031">
      <w:pPr>
        <w:spacing w:line="360" w:lineRule="auto"/>
        <w:ind w:firstLineChars="200" w:firstLine="480"/>
        <w:rPr>
          <w:rFonts w:asciiTheme="minorEastAsia" w:eastAsiaTheme="minorEastAsia" w:hAnsiTheme="minorEastAsia"/>
          <w:sz w:val="24"/>
          <w:shd w:val="pct10" w:color="auto" w:fill="FFFFFF"/>
        </w:rPr>
      </w:pPr>
      <w:r>
        <w:rPr>
          <w:rFonts w:asciiTheme="minorEastAsia" w:eastAsiaTheme="minorEastAsia" w:hAnsiTheme="minorEastAsia" w:hint="eastAsia"/>
          <w:sz w:val="24"/>
          <w:shd w:val="pct10" w:color="auto" w:fill="FFFFFF"/>
        </w:rPr>
        <w:t>E.不同投标人的投标文件相互混装；</w:t>
      </w:r>
    </w:p>
    <w:p w14:paraId="6D1FE3B4" w14:textId="77777777" w:rsidR="00BC7ECC" w:rsidRDefault="00E17031">
      <w:pPr>
        <w:spacing w:line="360" w:lineRule="auto"/>
        <w:ind w:firstLineChars="200" w:firstLine="480"/>
        <w:rPr>
          <w:rFonts w:asciiTheme="minorEastAsia" w:eastAsiaTheme="minorEastAsia" w:hAnsiTheme="minorEastAsia"/>
          <w:sz w:val="24"/>
          <w:shd w:val="pct10" w:color="auto" w:fill="FFFFFF"/>
        </w:rPr>
      </w:pPr>
      <w:r>
        <w:rPr>
          <w:rFonts w:asciiTheme="minorEastAsia" w:eastAsiaTheme="minorEastAsia" w:hAnsiTheme="minorEastAsia" w:hint="eastAsia"/>
          <w:sz w:val="24"/>
          <w:shd w:val="pct10" w:color="auto" w:fill="FFFFFF"/>
        </w:rPr>
        <w:t>F.供应商的MAC地址或硬盘序列号等硬件信息相同；</w:t>
      </w:r>
    </w:p>
    <w:p w14:paraId="7B6F60C8" w14:textId="77777777" w:rsidR="00BC7ECC" w:rsidRDefault="00E17031">
      <w:pPr>
        <w:spacing w:line="360" w:lineRule="auto"/>
        <w:ind w:firstLineChars="200" w:firstLine="480"/>
        <w:rPr>
          <w:rFonts w:asciiTheme="minorEastAsia" w:eastAsiaTheme="minorEastAsia" w:hAnsiTheme="minorEastAsia"/>
          <w:sz w:val="24"/>
          <w:shd w:val="pct10" w:color="auto" w:fill="FFFFFF"/>
        </w:rPr>
      </w:pPr>
      <w:r>
        <w:rPr>
          <w:rFonts w:asciiTheme="minorEastAsia" w:eastAsiaTheme="minorEastAsia" w:hAnsiTheme="minorEastAsia" w:hint="eastAsia"/>
          <w:sz w:val="24"/>
          <w:shd w:val="pct10" w:color="auto" w:fill="FFFFFF"/>
        </w:rPr>
        <w:t>G.对大量技术参数响应负偏离、不提供证明材料或者不积极响应采购文件要求，以促成合格供应</w:t>
      </w:r>
      <w:proofErr w:type="gramStart"/>
      <w:r>
        <w:rPr>
          <w:rFonts w:asciiTheme="minorEastAsia" w:eastAsiaTheme="minorEastAsia" w:hAnsiTheme="minorEastAsia" w:hint="eastAsia"/>
          <w:sz w:val="24"/>
          <w:shd w:val="pct10" w:color="auto" w:fill="FFFFFF"/>
        </w:rPr>
        <w:t>商符合</w:t>
      </w:r>
      <w:proofErr w:type="gramEnd"/>
      <w:r>
        <w:rPr>
          <w:rFonts w:asciiTheme="minorEastAsia" w:eastAsiaTheme="minorEastAsia" w:hAnsiTheme="minorEastAsia" w:hint="eastAsia"/>
          <w:sz w:val="24"/>
          <w:shd w:val="pct10" w:color="auto" w:fill="FFFFFF"/>
        </w:rPr>
        <w:t>法定数量；</w:t>
      </w:r>
    </w:p>
    <w:p w14:paraId="7AE0C42D" w14:textId="77777777" w:rsidR="00BC7ECC" w:rsidRDefault="00E17031">
      <w:pPr>
        <w:spacing w:line="360" w:lineRule="auto"/>
        <w:ind w:firstLineChars="200" w:firstLine="480"/>
        <w:rPr>
          <w:rFonts w:asciiTheme="minorEastAsia" w:eastAsiaTheme="minorEastAsia" w:hAnsiTheme="minorEastAsia"/>
          <w:sz w:val="24"/>
          <w:shd w:val="pct10" w:color="auto" w:fill="FFFFFF"/>
        </w:rPr>
      </w:pPr>
      <w:r>
        <w:rPr>
          <w:rFonts w:asciiTheme="minorEastAsia" w:eastAsiaTheme="minorEastAsia" w:hAnsiTheme="minorEastAsia" w:hint="eastAsia"/>
          <w:sz w:val="24"/>
          <w:shd w:val="pct10" w:color="auto" w:fill="FFFFFF"/>
        </w:rPr>
        <w:t>H.事先约定由某一特定供应商中标、成交；</w:t>
      </w:r>
    </w:p>
    <w:p w14:paraId="1BD2E55D" w14:textId="77777777" w:rsidR="00BC7ECC" w:rsidRDefault="00E17031">
      <w:pPr>
        <w:spacing w:line="360" w:lineRule="auto"/>
        <w:ind w:firstLineChars="200" w:firstLine="480"/>
        <w:rPr>
          <w:rFonts w:asciiTheme="minorEastAsia" w:eastAsiaTheme="minorEastAsia" w:hAnsiTheme="minorEastAsia"/>
          <w:sz w:val="24"/>
          <w:shd w:val="pct10" w:color="auto" w:fill="FFFFFF"/>
        </w:rPr>
      </w:pPr>
      <w:r>
        <w:rPr>
          <w:rFonts w:asciiTheme="minorEastAsia" w:eastAsiaTheme="minorEastAsia" w:hAnsiTheme="minorEastAsia" w:hint="eastAsia"/>
          <w:sz w:val="24"/>
          <w:shd w:val="pct10" w:color="auto" w:fill="FFFFFF"/>
        </w:rPr>
        <w:t>I.成立多家公司</w:t>
      </w:r>
      <w:proofErr w:type="gramStart"/>
      <w:r>
        <w:rPr>
          <w:rFonts w:asciiTheme="minorEastAsia" w:eastAsiaTheme="minorEastAsia" w:hAnsiTheme="minorEastAsia" w:hint="eastAsia"/>
          <w:sz w:val="24"/>
          <w:shd w:val="pct10" w:color="auto" w:fill="FFFFFF"/>
        </w:rPr>
        <w:t>围标串标</w:t>
      </w:r>
      <w:proofErr w:type="gramEnd"/>
      <w:r>
        <w:rPr>
          <w:rFonts w:asciiTheme="minorEastAsia" w:eastAsiaTheme="minorEastAsia" w:hAnsiTheme="minorEastAsia" w:hint="eastAsia"/>
          <w:sz w:val="24"/>
          <w:shd w:val="pct10" w:color="auto" w:fill="FFFFFF"/>
        </w:rPr>
        <w:t>；</w:t>
      </w:r>
    </w:p>
    <w:p w14:paraId="04B5F3BC" w14:textId="77777777" w:rsidR="00BC7ECC" w:rsidRDefault="00E17031">
      <w:pPr>
        <w:spacing w:line="360" w:lineRule="auto"/>
        <w:ind w:firstLineChars="200" w:firstLine="480"/>
        <w:rPr>
          <w:rFonts w:ascii="宋体" w:hAnsi="宋体"/>
          <w:sz w:val="24"/>
        </w:rPr>
      </w:pPr>
      <w:r>
        <w:rPr>
          <w:rFonts w:asciiTheme="minorEastAsia" w:eastAsiaTheme="minorEastAsia" w:hAnsiTheme="minorEastAsia" w:hint="eastAsia"/>
          <w:sz w:val="24"/>
          <w:shd w:val="pct10" w:color="auto" w:fill="FFFFFF"/>
        </w:rPr>
        <w:t>J.其他</w:t>
      </w:r>
      <w:proofErr w:type="gramStart"/>
      <w:r>
        <w:rPr>
          <w:rFonts w:asciiTheme="minorEastAsia" w:eastAsiaTheme="minorEastAsia" w:hAnsiTheme="minorEastAsia" w:hint="eastAsia"/>
          <w:sz w:val="24"/>
          <w:shd w:val="pct10" w:color="auto" w:fill="FFFFFF"/>
        </w:rPr>
        <w:t>围标串标</w:t>
      </w:r>
      <w:proofErr w:type="gramEnd"/>
      <w:r>
        <w:rPr>
          <w:rFonts w:asciiTheme="minorEastAsia" w:eastAsiaTheme="minorEastAsia" w:hAnsiTheme="minorEastAsia" w:hint="eastAsia"/>
          <w:sz w:val="24"/>
          <w:shd w:val="pct10" w:color="auto" w:fill="FFFFFF"/>
        </w:rPr>
        <w:t>行为。</w:t>
      </w:r>
    </w:p>
    <w:p w14:paraId="535429B2" w14:textId="77777777" w:rsidR="00BC7ECC" w:rsidRDefault="00E17031">
      <w:pPr>
        <w:pStyle w:val="3"/>
        <w:spacing w:line="560" w:lineRule="exact"/>
        <w:ind w:firstLineChars="0" w:firstLine="0"/>
        <w:rPr>
          <w:rFonts w:ascii="宋体" w:eastAsia="宋体" w:hAnsi="宋体"/>
        </w:rPr>
      </w:pPr>
      <w:bookmarkStart w:id="66" w:name="_Toc41577874"/>
      <w:bookmarkStart w:id="67" w:name="_Toc17793770"/>
      <w:bookmarkStart w:id="68" w:name="_Toc334087237"/>
      <w:bookmarkStart w:id="69" w:name="_Toc393869893"/>
      <w:bookmarkStart w:id="70" w:name="_Toc335664279"/>
      <w:bookmarkStart w:id="71" w:name="_Toc415648537"/>
      <w:bookmarkStart w:id="72" w:name="_Toc396838137"/>
      <w:bookmarkStart w:id="73" w:name="_Toc176659672"/>
      <w:bookmarkStart w:id="74" w:name="_Toc201240921"/>
      <w:bookmarkEnd w:id="42"/>
      <w:bookmarkEnd w:id="43"/>
      <w:bookmarkEnd w:id="44"/>
      <w:r>
        <w:rPr>
          <w:rFonts w:ascii="宋体" w:eastAsia="宋体" w:hAnsi="宋体" w:hint="eastAsia"/>
        </w:rPr>
        <w:t>九   澄清、修改发布媒体</w:t>
      </w:r>
      <w:bookmarkEnd w:id="66"/>
      <w:bookmarkEnd w:id="67"/>
      <w:bookmarkEnd w:id="74"/>
    </w:p>
    <w:p w14:paraId="5ED0668E" w14:textId="77777777" w:rsidR="00BC7ECC" w:rsidRDefault="00E17031">
      <w:pPr>
        <w:snapToGrid w:val="0"/>
        <w:spacing w:line="360" w:lineRule="auto"/>
        <w:ind w:firstLineChars="200" w:firstLine="480"/>
        <w:rPr>
          <w:rFonts w:ascii="仿宋_GB2312" w:eastAsia="仿宋_GB2312"/>
          <w:kern w:val="0"/>
          <w:sz w:val="24"/>
        </w:rPr>
      </w:pPr>
      <w:r>
        <w:rPr>
          <w:rFonts w:ascii="宋体" w:hAnsi="宋体" w:hint="eastAsia"/>
          <w:sz w:val="24"/>
        </w:rPr>
        <w:t>33.1针对潜在投标人提出的询问，采购代理机构一般在3个工作日内</w:t>
      </w:r>
      <w:proofErr w:type="gramStart"/>
      <w:r>
        <w:rPr>
          <w:rFonts w:ascii="宋体" w:hAnsi="宋体" w:hint="eastAsia"/>
          <w:sz w:val="24"/>
        </w:rPr>
        <w:t>作出</w:t>
      </w:r>
      <w:proofErr w:type="gramEnd"/>
      <w:r>
        <w:rPr>
          <w:rFonts w:ascii="宋体" w:hAnsi="宋体" w:hint="eastAsia"/>
          <w:sz w:val="24"/>
        </w:rPr>
        <w:t>答复，如需澄清或</w:t>
      </w:r>
      <w:r>
        <w:rPr>
          <w:rFonts w:ascii="宋体" w:hAnsi="宋体" w:hint="eastAsia"/>
          <w:bCs/>
          <w:kern w:val="0"/>
          <w:sz w:val="24"/>
        </w:rPr>
        <w:t>修改的，采购代理机构将在投标截止时间十五日前将澄清或修改内容在浙江政府采购网</w:t>
      </w:r>
      <w:hyperlink r:id="rId10" w:history="1">
        <w:r>
          <w:rPr>
            <w:rFonts w:ascii="宋体" w:hAnsi="宋体" w:hint="eastAsia"/>
            <w:bCs/>
            <w:kern w:val="0"/>
            <w:sz w:val="24"/>
          </w:rPr>
          <w:t>http://zfcg.czt.zj.gov.cn/</w:t>
        </w:r>
      </w:hyperlink>
      <w:r>
        <w:rPr>
          <w:rFonts w:ascii="宋体" w:hAnsi="宋体" w:hint="eastAsia"/>
          <w:bCs/>
          <w:kern w:val="0"/>
          <w:sz w:val="24"/>
        </w:rPr>
        <w:t>上予以公布，潜在投标人应自行关注网站更正公告等内容。</w:t>
      </w:r>
    </w:p>
    <w:p w14:paraId="7BFB4E11" w14:textId="77777777" w:rsidR="00BC7ECC" w:rsidRDefault="00E17031">
      <w:pPr>
        <w:snapToGrid w:val="0"/>
        <w:spacing w:line="360" w:lineRule="auto"/>
        <w:ind w:firstLineChars="200" w:firstLine="480"/>
        <w:rPr>
          <w:rFonts w:ascii="宋体" w:hAnsi="宋体"/>
          <w:sz w:val="24"/>
        </w:rPr>
      </w:pPr>
      <w:r>
        <w:rPr>
          <w:rFonts w:ascii="宋体" w:hAnsi="宋体" w:hint="eastAsia"/>
          <w:sz w:val="24"/>
        </w:rPr>
        <w:t>33.2潜在投标人提出的询问超出采购人对采购代理机构委托授权范围的，投标人应向采购人提出。</w:t>
      </w:r>
    </w:p>
    <w:p w14:paraId="72EEE55F" w14:textId="77777777" w:rsidR="00BC7ECC" w:rsidRDefault="00E17031">
      <w:pPr>
        <w:pStyle w:val="3"/>
        <w:spacing w:line="560" w:lineRule="exact"/>
        <w:ind w:firstLineChars="0" w:firstLine="0"/>
        <w:rPr>
          <w:rFonts w:ascii="宋体" w:eastAsia="宋体" w:hAnsi="宋体"/>
        </w:rPr>
      </w:pPr>
      <w:bookmarkStart w:id="75" w:name="_Toc41577875"/>
      <w:bookmarkStart w:id="76" w:name="_Toc201240922"/>
      <w:r>
        <w:rPr>
          <w:rFonts w:ascii="宋体" w:eastAsia="宋体" w:hAnsi="宋体" w:hint="eastAsia"/>
        </w:rPr>
        <w:t>十   质疑</w:t>
      </w:r>
      <w:bookmarkEnd w:id="68"/>
      <w:bookmarkEnd w:id="69"/>
      <w:bookmarkEnd w:id="70"/>
      <w:bookmarkEnd w:id="71"/>
      <w:bookmarkEnd w:id="72"/>
      <w:bookmarkEnd w:id="73"/>
      <w:bookmarkEnd w:id="75"/>
      <w:bookmarkEnd w:id="76"/>
    </w:p>
    <w:p w14:paraId="51E26FD0" w14:textId="77777777" w:rsidR="00BC7ECC" w:rsidRDefault="00E17031">
      <w:pPr>
        <w:spacing w:line="360" w:lineRule="auto"/>
        <w:ind w:firstLineChars="200" w:firstLine="480"/>
        <w:rPr>
          <w:rFonts w:ascii="宋体" w:hAnsi="宋体"/>
          <w:sz w:val="24"/>
          <w:szCs w:val="21"/>
        </w:rPr>
      </w:pPr>
      <w:r>
        <w:rPr>
          <w:rFonts w:ascii="宋体" w:hAnsi="宋体" w:hint="eastAsia"/>
          <w:sz w:val="24"/>
          <w:szCs w:val="21"/>
        </w:rPr>
        <w:t>34</w:t>
      </w:r>
      <w:r>
        <w:rPr>
          <w:rFonts w:ascii="宋体" w:hAnsi="宋体"/>
          <w:sz w:val="24"/>
          <w:szCs w:val="21"/>
        </w:rPr>
        <w:t>.</w:t>
      </w:r>
      <w:r>
        <w:rPr>
          <w:rFonts w:ascii="宋体" w:hAnsi="宋体" w:hint="eastAsia"/>
          <w:sz w:val="24"/>
          <w:szCs w:val="21"/>
        </w:rPr>
        <w:t>1</w:t>
      </w:r>
      <w:r>
        <w:rPr>
          <w:rFonts w:ascii="宋体" w:hAnsi="宋体" w:cs="宋体" w:hint="eastAsia"/>
          <w:kern w:val="0"/>
          <w:sz w:val="24"/>
        </w:rPr>
        <w:t>投标人认为采购文件、采购过程、中标或者成交结果使自己的权益受到损害的，可以在知道或者应知其权益受到损害之日起7个工作日内</w:t>
      </w:r>
      <w:r>
        <w:rPr>
          <w:rFonts w:ascii="宋体" w:hAnsi="宋体" w:hint="eastAsia"/>
          <w:kern w:val="0"/>
          <w:sz w:val="24"/>
        </w:rPr>
        <w:t>，以书面形式向采购人、采购代理机构提出质疑。同一采购程序环节的质疑，投标人须一次性提出，否则不予以答复。</w:t>
      </w:r>
    </w:p>
    <w:p w14:paraId="76E8539A" w14:textId="77777777" w:rsidR="00BC7ECC" w:rsidRDefault="00E17031">
      <w:pPr>
        <w:spacing w:line="360" w:lineRule="auto"/>
        <w:ind w:firstLineChars="200" w:firstLine="480"/>
        <w:rPr>
          <w:rFonts w:ascii="宋体" w:hAnsi="宋体"/>
          <w:sz w:val="24"/>
          <w:szCs w:val="21"/>
        </w:rPr>
      </w:pPr>
      <w:r>
        <w:rPr>
          <w:rFonts w:ascii="宋体" w:hAnsi="宋体" w:hint="eastAsia"/>
          <w:sz w:val="24"/>
          <w:szCs w:val="21"/>
        </w:rPr>
        <w:t>34.2质疑的主要内容应符合</w:t>
      </w:r>
      <w:r>
        <w:rPr>
          <w:rFonts w:ascii="宋体" w:hAnsi="宋体" w:cs="Calibri" w:hint="eastAsia"/>
          <w:kern w:val="0"/>
          <w:sz w:val="24"/>
        </w:rPr>
        <w:t>《政府采购质疑和投诉办法》（94号令）规定</w:t>
      </w:r>
      <w:r>
        <w:rPr>
          <w:rFonts w:ascii="宋体" w:hAnsi="宋体" w:hint="eastAsia"/>
          <w:sz w:val="24"/>
          <w:szCs w:val="21"/>
        </w:rPr>
        <w:t>以及浙江省和丽水市相关文件的规定。质疑内容涉及保密事项，质疑投标人应提供有效的信息来源或有效证据。</w:t>
      </w:r>
    </w:p>
    <w:p w14:paraId="49DC415E" w14:textId="77777777" w:rsidR="00BC7ECC" w:rsidRDefault="00E17031">
      <w:pPr>
        <w:spacing w:line="360" w:lineRule="auto"/>
        <w:ind w:firstLineChars="200" w:firstLine="480"/>
        <w:rPr>
          <w:rFonts w:ascii="宋体" w:hAnsi="宋体"/>
          <w:sz w:val="24"/>
          <w:szCs w:val="21"/>
        </w:rPr>
      </w:pPr>
      <w:r>
        <w:rPr>
          <w:rFonts w:ascii="宋体" w:hAnsi="宋体" w:hint="eastAsia"/>
          <w:sz w:val="24"/>
          <w:szCs w:val="21"/>
        </w:rPr>
        <w:t>34.3质疑投标人可直接提交或邮寄方式提交质疑书（一式三份以上）。以其他方式提出的质疑，采购代理机构</w:t>
      </w:r>
      <w:r>
        <w:rPr>
          <w:rFonts w:ascii="宋体" w:hAnsi="宋体"/>
          <w:sz w:val="24"/>
          <w:szCs w:val="21"/>
        </w:rPr>
        <w:t>可不予接受、答复。</w:t>
      </w:r>
    </w:p>
    <w:p w14:paraId="21C487E5" w14:textId="77777777" w:rsidR="00BC7ECC" w:rsidRDefault="00E17031">
      <w:pPr>
        <w:spacing w:line="360" w:lineRule="auto"/>
        <w:ind w:firstLineChars="200" w:firstLine="480"/>
        <w:rPr>
          <w:rFonts w:ascii="宋体" w:hAnsi="宋体"/>
          <w:sz w:val="24"/>
          <w:szCs w:val="21"/>
        </w:rPr>
      </w:pPr>
      <w:r>
        <w:rPr>
          <w:rFonts w:ascii="宋体" w:hAnsi="宋体" w:hint="eastAsia"/>
          <w:sz w:val="24"/>
          <w:szCs w:val="21"/>
        </w:rPr>
        <w:t>34.3.1</w:t>
      </w:r>
      <w:r>
        <w:rPr>
          <w:rFonts w:ascii="宋体" w:hAnsi="宋体"/>
          <w:sz w:val="24"/>
          <w:szCs w:val="21"/>
        </w:rPr>
        <w:t>邮寄方式送达</w:t>
      </w:r>
      <w:proofErr w:type="gramStart"/>
      <w:r>
        <w:rPr>
          <w:rFonts w:ascii="宋体" w:hAnsi="宋体"/>
          <w:sz w:val="24"/>
          <w:szCs w:val="21"/>
        </w:rPr>
        <w:t>质疑书</w:t>
      </w:r>
      <w:proofErr w:type="gramEnd"/>
      <w:r>
        <w:rPr>
          <w:rFonts w:ascii="宋体" w:hAnsi="宋体"/>
          <w:sz w:val="24"/>
          <w:szCs w:val="21"/>
        </w:rPr>
        <w:t>的，以</w:t>
      </w:r>
      <w:r>
        <w:rPr>
          <w:rFonts w:ascii="宋体" w:hAnsi="宋体" w:hint="eastAsia"/>
          <w:sz w:val="24"/>
          <w:szCs w:val="21"/>
        </w:rPr>
        <w:t>采购代理机构</w:t>
      </w:r>
      <w:r>
        <w:rPr>
          <w:rFonts w:ascii="宋体" w:hAnsi="宋体"/>
          <w:sz w:val="24"/>
          <w:szCs w:val="21"/>
        </w:rPr>
        <w:t>实际收到邮件之日作为收到质疑的日期</w:t>
      </w:r>
      <w:r>
        <w:rPr>
          <w:rFonts w:ascii="宋体" w:hAnsi="宋体" w:hint="eastAsia"/>
          <w:sz w:val="24"/>
          <w:szCs w:val="21"/>
        </w:rPr>
        <w:t>；</w:t>
      </w:r>
    </w:p>
    <w:p w14:paraId="0B9E2061" w14:textId="77777777" w:rsidR="00BC7ECC" w:rsidRDefault="00E17031">
      <w:pPr>
        <w:spacing w:line="360" w:lineRule="auto"/>
        <w:ind w:firstLineChars="200" w:firstLine="480"/>
        <w:rPr>
          <w:rFonts w:ascii="宋体" w:hAnsi="宋体"/>
          <w:spacing w:val="-6"/>
          <w:sz w:val="24"/>
          <w:szCs w:val="21"/>
        </w:rPr>
      </w:pPr>
      <w:r>
        <w:rPr>
          <w:rFonts w:ascii="宋体" w:hAnsi="宋体" w:hint="eastAsia"/>
          <w:sz w:val="24"/>
          <w:szCs w:val="21"/>
        </w:rPr>
        <w:t>34.3.2</w:t>
      </w:r>
      <w:r>
        <w:rPr>
          <w:rFonts w:ascii="宋体" w:hAnsi="宋体"/>
          <w:spacing w:val="-6"/>
          <w:sz w:val="24"/>
          <w:szCs w:val="21"/>
        </w:rPr>
        <w:t>在质疑期限届满前，</w:t>
      </w:r>
      <w:proofErr w:type="gramStart"/>
      <w:r>
        <w:rPr>
          <w:rFonts w:ascii="宋体" w:hAnsi="宋体"/>
          <w:spacing w:val="-6"/>
          <w:sz w:val="24"/>
          <w:szCs w:val="21"/>
        </w:rPr>
        <w:t>质疑书</w:t>
      </w:r>
      <w:proofErr w:type="gramEnd"/>
      <w:r>
        <w:rPr>
          <w:rFonts w:ascii="宋体" w:hAnsi="宋体"/>
          <w:spacing w:val="-6"/>
          <w:sz w:val="24"/>
          <w:szCs w:val="21"/>
        </w:rPr>
        <w:t>已经邮寄成功的，质疑</w:t>
      </w:r>
      <w:proofErr w:type="gramStart"/>
      <w:r>
        <w:rPr>
          <w:rFonts w:ascii="宋体" w:hAnsi="宋体"/>
          <w:spacing w:val="-6"/>
          <w:sz w:val="24"/>
          <w:szCs w:val="21"/>
        </w:rPr>
        <w:t>不</w:t>
      </w:r>
      <w:proofErr w:type="gramEnd"/>
      <w:r>
        <w:rPr>
          <w:rFonts w:ascii="宋体" w:hAnsi="宋体"/>
          <w:spacing w:val="-6"/>
          <w:sz w:val="24"/>
          <w:szCs w:val="21"/>
        </w:rPr>
        <w:t>视为过期。</w:t>
      </w:r>
    </w:p>
    <w:p w14:paraId="4C4CE7F4" w14:textId="77777777" w:rsidR="00BC7ECC" w:rsidRDefault="00E17031">
      <w:pPr>
        <w:spacing w:line="360" w:lineRule="auto"/>
        <w:ind w:firstLineChars="200" w:firstLine="480"/>
        <w:rPr>
          <w:rFonts w:ascii="宋体" w:hAnsi="宋体"/>
          <w:sz w:val="24"/>
          <w:szCs w:val="21"/>
        </w:rPr>
      </w:pPr>
      <w:r>
        <w:rPr>
          <w:rFonts w:ascii="宋体" w:hAnsi="宋体" w:hint="eastAsia"/>
          <w:sz w:val="24"/>
          <w:szCs w:val="21"/>
        </w:rPr>
        <w:t>34.4质疑投标人提供的相关材料中有外文资料的，应将与质疑相关的外文资料完整、客观、真实地翻译为中文，并注明翻译人员姓名、工作单位、联系方式等信息。</w:t>
      </w:r>
    </w:p>
    <w:p w14:paraId="3D6B56C1" w14:textId="77777777" w:rsidR="00BC7ECC" w:rsidRDefault="00E17031">
      <w:pPr>
        <w:spacing w:line="360" w:lineRule="auto"/>
        <w:ind w:firstLineChars="200" w:firstLine="480"/>
        <w:rPr>
          <w:rFonts w:ascii="宋体" w:hAnsi="宋体"/>
          <w:sz w:val="24"/>
          <w:szCs w:val="21"/>
        </w:rPr>
      </w:pPr>
      <w:r>
        <w:rPr>
          <w:rFonts w:ascii="宋体" w:hAnsi="宋体" w:hint="eastAsia"/>
          <w:sz w:val="24"/>
          <w:szCs w:val="21"/>
        </w:rPr>
        <w:t>34</w:t>
      </w:r>
      <w:r>
        <w:rPr>
          <w:rFonts w:ascii="宋体" w:hAnsi="宋体"/>
          <w:sz w:val="24"/>
          <w:szCs w:val="21"/>
        </w:rPr>
        <w:t>.</w:t>
      </w:r>
      <w:r>
        <w:rPr>
          <w:rFonts w:ascii="宋体" w:hAnsi="宋体" w:hint="eastAsia"/>
          <w:sz w:val="24"/>
          <w:szCs w:val="21"/>
        </w:rPr>
        <w:t>5采购代理机构在收到质疑投标人的书面质疑后7个工作日内</w:t>
      </w:r>
      <w:proofErr w:type="gramStart"/>
      <w:r>
        <w:rPr>
          <w:rFonts w:ascii="宋体" w:hAnsi="宋体" w:hint="eastAsia"/>
          <w:sz w:val="24"/>
          <w:szCs w:val="21"/>
        </w:rPr>
        <w:t>作出</w:t>
      </w:r>
      <w:proofErr w:type="gramEnd"/>
      <w:r>
        <w:rPr>
          <w:rFonts w:ascii="宋体" w:hAnsi="宋体" w:hint="eastAsia"/>
          <w:sz w:val="24"/>
          <w:szCs w:val="21"/>
        </w:rPr>
        <w:t>答复，并以书面形式答复质疑人</w:t>
      </w:r>
      <w:r>
        <w:rPr>
          <w:rFonts w:ascii="宋体" w:hAnsi="宋体"/>
          <w:sz w:val="24"/>
          <w:szCs w:val="21"/>
        </w:rPr>
        <w:t>。</w:t>
      </w:r>
    </w:p>
    <w:p w14:paraId="59EBFF28" w14:textId="77777777" w:rsidR="00BC7ECC" w:rsidRDefault="00E17031">
      <w:pPr>
        <w:spacing w:line="360" w:lineRule="auto"/>
        <w:ind w:firstLineChars="200" w:firstLine="480"/>
        <w:rPr>
          <w:rFonts w:ascii="宋体" w:hAnsi="宋体"/>
          <w:sz w:val="24"/>
          <w:szCs w:val="21"/>
        </w:rPr>
      </w:pPr>
      <w:r>
        <w:rPr>
          <w:rFonts w:ascii="宋体" w:hAnsi="宋体" w:hint="eastAsia"/>
          <w:sz w:val="24"/>
          <w:szCs w:val="21"/>
        </w:rPr>
        <w:t>34.6质疑投标人捏造事实、提供虚假材料进行质疑的，采购代理机构报告同级财政部门，由同级财政部门审查，情况属实的，应列入不良行为记录，并在指定的媒体上公告。</w:t>
      </w:r>
    </w:p>
    <w:p w14:paraId="4DA88197" w14:textId="77777777" w:rsidR="00BC7ECC" w:rsidRDefault="00E17031">
      <w:pPr>
        <w:spacing w:line="360" w:lineRule="auto"/>
        <w:ind w:firstLineChars="200" w:firstLine="480"/>
        <w:rPr>
          <w:rFonts w:ascii="宋体" w:hAnsi="宋体" w:cs="宋体"/>
          <w:sz w:val="24"/>
          <w:szCs w:val="21"/>
        </w:rPr>
      </w:pPr>
      <w:r>
        <w:rPr>
          <w:rFonts w:ascii="宋体" w:hAnsi="宋体" w:cs="宋体" w:hint="eastAsia"/>
          <w:sz w:val="24"/>
          <w:szCs w:val="21"/>
        </w:rPr>
        <w:t>34.7质疑函范本在浙江政府采购网（http://zfcg.czt.zj.gov.cn/）-下载专区中下载。</w:t>
      </w:r>
    </w:p>
    <w:p w14:paraId="54805273" w14:textId="77777777" w:rsidR="00BC7ECC" w:rsidRDefault="00E17031">
      <w:pPr>
        <w:pStyle w:val="3"/>
        <w:spacing w:line="560" w:lineRule="exact"/>
        <w:ind w:firstLineChars="0" w:firstLine="0"/>
        <w:rPr>
          <w:rFonts w:ascii="宋体" w:eastAsia="宋体" w:hAnsi="宋体"/>
        </w:rPr>
      </w:pPr>
      <w:bookmarkStart w:id="77" w:name="_Toc41577876"/>
      <w:bookmarkStart w:id="78" w:name="_Toc201240923"/>
      <w:r>
        <w:rPr>
          <w:rFonts w:ascii="宋体" w:eastAsia="宋体" w:hAnsi="宋体" w:hint="eastAsia"/>
        </w:rPr>
        <w:t>十一  投诉</w:t>
      </w:r>
      <w:bookmarkEnd w:id="45"/>
      <w:bookmarkEnd w:id="46"/>
      <w:bookmarkEnd w:id="47"/>
      <w:bookmarkEnd w:id="48"/>
      <w:bookmarkEnd w:id="77"/>
      <w:bookmarkEnd w:id="78"/>
    </w:p>
    <w:p w14:paraId="59E7E263" w14:textId="77777777" w:rsidR="00BC7ECC" w:rsidRDefault="00E17031">
      <w:pPr>
        <w:wordWrap w:val="0"/>
        <w:autoSpaceDE w:val="0"/>
        <w:autoSpaceDN w:val="0"/>
        <w:spacing w:line="360" w:lineRule="auto"/>
        <w:ind w:firstLineChars="200" w:firstLine="480"/>
        <w:rPr>
          <w:rFonts w:ascii="宋体" w:hAnsi="宋体" w:cs="宋体"/>
          <w:sz w:val="24"/>
        </w:rPr>
      </w:pPr>
      <w:r>
        <w:rPr>
          <w:rFonts w:ascii="宋体" w:hAnsi="宋体" w:hint="eastAsia"/>
          <w:sz w:val="24"/>
        </w:rPr>
        <w:t>35.质疑投标人对采购代理机构的答复不满意或者采购代理机构未在规定时间内答复的，可以在答复期满后十五个工作日内按有关规定，书面向同级政府采购管理办公室投诉。</w:t>
      </w:r>
      <w:r>
        <w:rPr>
          <w:rFonts w:ascii="宋体" w:hAnsi="宋体" w:cs="宋体" w:hint="eastAsia"/>
          <w:sz w:val="24"/>
        </w:rPr>
        <w:t>投诉书范本在浙江政府采购网（http://zfcg.czt.zj.gov.cn/）-下载专区中下载。</w:t>
      </w:r>
    </w:p>
    <w:p w14:paraId="2FE4DD49" w14:textId="77777777" w:rsidR="00BC7ECC" w:rsidRDefault="00E17031">
      <w:pPr>
        <w:pStyle w:val="3"/>
        <w:spacing w:line="560" w:lineRule="exact"/>
        <w:ind w:firstLineChars="0" w:firstLine="0"/>
        <w:rPr>
          <w:rFonts w:ascii="宋体" w:eastAsia="宋体" w:hAnsi="宋体"/>
        </w:rPr>
      </w:pPr>
      <w:bookmarkStart w:id="79" w:name="_Toc41577877"/>
      <w:bookmarkStart w:id="80" w:name="_Toc201240924"/>
      <w:r>
        <w:rPr>
          <w:rFonts w:ascii="宋体" w:eastAsia="宋体" w:hAnsi="宋体" w:hint="eastAsia"/>
        </w:rPr>
        <w:t>十二  授予合同</w:t>
      </w:r>
      <w:bookmarkEnd w:id="49"/>
      <w:bookmarkEnd w:id="79"/>
      <w:bookmarkEnd w:id="80"/>
    </w:p>
    <w:p w14:paraId="7A0A13E1" w14:textId="77777777" w:rsidR="00BC7ECC" w:rsidRDefault="00E17031">
      <w:pPr>
        <w:spacing w:line="360" w:lineRule="auto"/>
        <w:ind w:firstLineChars="200" w:firstLine="482"/>
        <w:rPr>
          <w:rFonts w:ascii="宋体" w:hAnsi="宋体"/>
          <w:b/>
          <w:sz w:val="24"/>
          <w:highlight w:val="lightGray"/>
        </w:rPr>
      </w:pPr>
      <w:r>
        <w:rPr>
          <w:rFonts w:ascii="宋体" w:hAnsi="宋体" w:hint="eastAsia"/>
          <w:b/>
          <w:sz w:val="24"/>
          <w:highlight w:val="lightGray"/>
        </w:rPr>
        <w:t>36.中标(成交)供应</w:t>
      </w:r>
      <w:proofErr w:type="gramStart"/>
      <w:r>
        <w:rPr>
          <w:rFonts w:ascii="宋体" w:hAnsi="宋体" w:hint="eastAsia"/>
          <w:b/>
          <w:sz w:val="24"/>
          <w:highlight w:val="lightGray"/>
        </w:rPr>
        <w:t>商材料</w:t>
      </w:r>
      <w:proofErr w:type="gramEnd"/>
      <w:r>
        <w:rPr>
          <w:rFonts w:ascii="宋体" w:hAnsi="宋体" w:hint="eastAsia"/>
          <w:b/>
          <w:sz w:val="24"/>
          <w:highlight w:val="lightGray"/>
        </w:rPr>
        <w:t>复核</w:t>
      </w:r>
    </w:p>
    <w:p w14:paraId="6FA9A130" w14:textId="77777777" w:rsidR="00BC7ECC" w:rsidRDefault="00E17031">
      <w:pPr>
        <w:spacing w:line="360" w:lineRule="auto"/>
        <w:ind w:firstLineChars="200" w:firstLine="482"/>
        <w:rPr>
          <w:rFonts w:ascii="宋体" w:hAnsi="宋体"/>
          <w:b/>
          <w:sz w:val="24"/>
        </w:rPr>
      </w:pPr>
      <w:r>
        <w:rPr>
          <w:rFonts w:ascii="宋体" w:hAnsi="宋体" w:hint="eastAsia"/>
          <w:b/>
          <w:sz w:val="24"/>
          <w:highlight w:val="lightGray"/>
        </w:rPr>
        <w:t>在评审结束后、合同签订前，采购人、采购代理机构通过网站查询、原件核对等方式对中标(成交)供应商在投标(响应)文件中涉及客观分评审内容的检测报告、认证证书等资料的真实性进行复核。发现供应商提供虚假材料的，中标(成交)结果无效，并报本级财政部门。</w:t>
      </w:r>
    </w:p>
    <w:p w14:paraId="5999916B" w14:textId="77777777" w:rsidR="00BC7ECC" w:rsidRDefault="00E17031">
      <w:pPr>
        <w:spacing w:line="360" w:lineRule="auto"/>
        <w:ind w:firstLineChars="200" w:firstLine="480"/>
        <w:rPr>
          <w:rFonts w:ascii="宋体" w:hAnsi="宋体"/>
          <w:sz w:val="24"/>
        </w:rPr>
      </w:pPr>
      <w:r>
        <w:rPr>
          <w:rFonts w:ascii="宋体" w:hAnsi="宋体" w:hint="eastAsia"/>
          <w:sz w:val="24"/>
        </w:rPr>
        <w:t>37</w:t>
      </w:r>
      <w:r>
        <w:rPr>
          <w:rFonts w:ascii="宋体" w:hAnsi="宋体"/>
          <w:sz w:val="24"/>
        </w:rPr>
        <w:t xml:space="preserve">. </w:t>
      </w:r>
      <w:r>
        <w:rPr>
          <w:rFonts w:ascii="宋体" w:hAnsi="宋体" w:hint="eastAsia"/>
          <w:sz w:val="24"/>
        </w:rPr>
        <w:t>中标结果公告及中标通知书</w:t>
      </w:r>
    </w:p>
    <w:p w14:paraId="736C8DC2" w14:textId="77777777" w:rsidR="00BC7ECC" w:rsidRDefault="00E17031">
      <w:pPr>
        <w:spacing w:line="360" w:lineRule="auto"/>
        <w:ind w:firstLineChars="200" w:firstLine="480"/>
        <w:rPr>
          <w:rFonts w:ascii="宋体" w:hAnsi="宋体"/>
          <w:sz w:val="24"/>
        </w:rPr>
      </w:pPr>
      <w:r>
        <w:rPr>
          <w:rFonts w:ascii="宋体" w:hAnsi="宋体" w:hint="eastAsia"/>
          <w:sz w:val="24"/>
        </w:rPr>
        <w:t>37.1采购代理机构将在浙江政府采购网</w:t>
      </w:r>
      <w:hyperlink r:id="rId11" w:history="1">
        <w:r>
          <w:rPr>
            <w:rFonts w:ascii="宋体" w:hAnsi="宋体" w:hint="eastAsia"/>
            <w:sz w:val="24"/>
          </w:rPr>
          <w:t>http://zfcg.czt.zj.gov.cn/</w:t>
        </w:r>
      </w:hyperlink>
      <w:r>
        <w:rPr>
          <w:rFonts w:ascii="宋体" w:hAnsi="宋体" w:hint="eastAsia"/>
          <w:sz w:val="24"/>
        </w:rPr>
        <w:t>上发布中标结果公告。中标结果公告内容不包括国家秘密、商业秘密；</w:t>
      </w:r>
    </w:p>
    <w:p w14:paraId="26874E27" w14:textId="77777777" w:rsidR="00BC7ECC" w:rsidRDefault="00E17031">
      <w:pPr>
        <w:spacing w:line="360" w:lineRule="auto"/>
        <w:ind w:firstLineChars="200" w:firstLine="480"/>
        <w:rPr>
          <w:rFonts w:ascii="宋体" w:hAnsi="宋体"/>
          <w:sz w:val="24"/>
        </w:rPr>
      </w:pPr>
      <w:r>
        <w:rPr>
          <w:rFonts w:ascii="宋体" w:hAnsi="宋体" w:hint="eastAsia"/>
          <w:kern w:val="0"/>
          <w:sz w:val="24"/>
        </w:rPr>
        <w:t>37.2发布中标公告的同时，采购代理机构向中标人发出中标通知书。</w:t>
      </w:r>
    </w:p>
    <w:p w14:paraId="2FCDFF9E" w14:textId="77777777" w:rsidR="00BC7ECC" w:rsidRDefault="00E17031">
      <w:pPr>
        <w:spacing w:line="360" w:lineRule="auto"/>
        <w:ind w:firstLineChars="200" w:firstLine="480"/>
        <w:rPr>
          <w:rFonts w:ascii="宋体" w:hAnsi="宋体"/>
          <w:sz w:val="24"/>
        </w:rPr>
      </w:pPr>
      <w:r>
        <w:rPr>
          <w:rFonts w:ascii="宋体" w:hAnsi="宋体"/>
          <w:sz w:val="24"/>
        </w:rPr>
        <w:t>3</w:t>
      </w:r>
      <w:r>
        <w:rPr>
          <w:rFonts w:ascii="宋体" w:hAnsi="宋体" w:hint="eastAsia"/>
          <w:sz w:val="24"/>
        </w:rPr>
        <w:t>8</w:t>
      </w:r>
      <w:r>
        <w:rPr>
          <w:rFonts w:ascii="宋体" w:hAnsi="宋体"/>
          <w:sz w:val="24"/>
        </w:rPr>
        <w:t>.</w:t>
      </w:r>
      <w:r>
        <w:rPr>
          <w:rFonts w:ascii="宋体" w:hAnsi="宋体" w:hint="eastAsia"/>
          <w:sz w:val="24"/>
        </w:rPr>
        <w:t>授予合同时变更数量的权利</w:t>
      </w:r>
    </w:p>
    <w:p w14:paraId="0CD414E3" w14:textId="77777777" w:rsidR="00BC7ECC" w:rsidRDefault="00E17031">
      <w:pPr>
        <w:spacing w:line="360" w:lineRule="auto"/>
        <w:ind w:firstLineChars="200" w:firstLine="480"/>
        <w:rPr>
          <w:rFonts w:ascii="宋体" w:hAnsi="宋体"/>
          <w:sz w:val="24"/>
        </w:rPr>
      </w:pPr>
      <w:r>
        <w:rPr>
          <w:rFonts w:ascii="宋体" w:hAnsi="宋体"/>
          <w:sz w:val="24"/>
        </w:rPr>
        <w:t>3</w:t>
      </w:r>
      <w:r>
        <w:rPr>
          <w:rFonts w:ascii="宋体" w:hAnsi="宋体" w:hint="eastAsia"/>
          <w:sz w:val="24"/>
        </w:rPr>
        <w:t>8</w:t>
      </w:r>
      <w:r>
        <w:rPr>
          <w:rFonts w:ascii="宋体" w:hAnsi="宋体"/>
          <w:sz w:val="24"/>
        </w:rPr>
        <w:t>.1</w:t>
      </w:r>
      <w:r>
        <w:rPr>
          <w:rFonts w:ascii="宋体" w:hAnsi="宋体" w:hint="eastAsia"/>
          <w:sz w:val="24"/>
        </w:rPr>
        <w:t>采购人需追加与合同标的相同的货物、工程或者服务的，在不改变合同其他条款的前提下，可经同级政府采购管理办公室批准直接与中标人签订补充合同，补充合同需交由同级政府采购管理办公室备案，但所补充合同的采购金额不得超过原合同采购金额的10%。</w:t>
      </w:r>
    </w:p>
    <w:p w14:paraId="3F31FCB1" w14:textId="77777777" w:rsidR="00BC7ECC" w:rsidRDefault="00E17031">
      <w:pPr>
        <w:spacing w:line="360" w:lineRule="auto"/>
        <w:ind w:firstLineChars="200" w:firstLine="480"/>
        <w:rPr>
          <w:rFonts w:ascii="宋体" w:hAnsi="宋体"/>
          <w:sz w:val="24"/>
        </w:rPr>
      </w:pPr>
      <w:r>
        <w:rPr>
          <w:rFonts w:ascii="宋体" w:hAnsi="宋体"/>
          <w:sz w:val="24"/>
        </w:rPr>
        <w:t>3</w:t>
      </w:r>
      <w:r>
        <w:rPr>
          <w:rFonts w:ascii="宋体" w:hAnsi="宋体" w:hint="eastAsia"/>
          <w:sz w:val="24"/>
        </w:rPr>
        <w:t>9</w:t>
      </w:r>
      <w:r>
        <w:rPr>
          <w:rFonts w:ascii="宋体" w:hAnsi="宋体"/>
          <w:sz w:val="24"/>
        </w:rPr>
        <w:t>.</w:t>
      </w:r>
      <w:r>
        <w:rPr>
          <w:rFonts w:ascii="宋体" w:hAnsi="宋体" w:hint="eastAsia"/>
          <w:sz w:val="24"/>
        </w:rPr>
        <w:t>签订合同</w:t>
      </w:r>
    </w:p>
    <w:p w14:paraId="7BB7DCED" w14:textId="77777777" w:rsidR="00BC7ECC" w:rsidRDefault="00E17031">
      <w:pPr>
        <w:spacing w:line="360" w:lineRule="auto"/>
        <w:ind w:firstLineChars="200" w:firstLine="480"/>
        <w:rPr>
          <w:rFonts w:ascii="宋体" w:hAnsi="宋体"/>
          <w:sz w:val="24"/>
        </w:rPr>
      </w:pPr>
      <w:r>
        <w:rPr>
          <w:rFonts w:asciiTheme="minorEastAsia" w:eastAsiaTheme="minorEastAsia" w:hAnsiTheme="minorEastAsia"/>
          <w:sz w:val="24"/>
        </w:rPr>
        <w:t>3</w:t>
      </w:r>
      <w:r>
        <w:rPr>
          <w:rFonts w:asciiTheme="minorEastAsia" w:eastAsiaTheme="minorEastAsia" w:hAnsiTheme="minorEastAsia" w:hint="eastAsia"/>
          <w:sz w:val="24"/>
        </w:rPr>
        <w:t>9</w:t>
      </w:r>
      <w:r>
        <w:rPr>
          <w:rFonts w:asciiTheme="minorEastAsia" w:eastAsiaTheme="minorEastAsia" w:hAnsiTheme="minorEastAsia"/>
          <w:sz w:val="24"/>
        </w:rPr>
        <w:t>.1</w:t>
      </w:r>
      <w:r>
        <w:rPr>
          <w:rFonts w:ascii="宋体" w:hAnsi="宋体" w:hint="eastAsia"/>
          <w:sz w:val="24"/>
        </w:rPr>
        <w:t>中标人自中标通知书发出之日起30</w:t>
      </w:r>
      <w:proofErr w:type="gramStart"/>
      <w:r>
        <w:rPr>
          <w:rFonts w:ascii="宋体" w:hAnsi="宋体" w:hint="eastAsia"/>
          <w:sz w:val="24"/>
        </w:rPr>
        <w:t>日内与</w:t>
      </w:r>
      <w:proofErr w:type="gramEnd"/>
      <w:r>
        <w:rPr>
          <w:rFonts w:ascii="宋体" w:hAnsi="宋体" w:hint="eastAsia"/>
          <w:sz w:val="24"/>
        </w:rPr>
        <w:t>采购人签订合同；</w:t>
      </w:r>
    </w:p>
    <w:p w14:paraId="57A36D01" w14:textId="77777777" w:rsidR="00BC7ECC" w:rsidRDefault="00E17031">
      <w:pPr>
        <w:spacing w:line="360" w:lineRule="auto"/>
        <w:ind w:firstLineChars="200" w:firstLine="480"/>
        <w:rPr>
          <w:rFonts w:ascii="宋体" w:hAnsi="宋体"/>
          <w:sz w:val="24"/>
        </w:rPr>
      </w:pPr>
      <w:r>
        <w:rPr>
          <w:rFonts w:asciiTheme="minorEastAsia" w:eastAsiaTheme="minorEastAsia" w:hAnsiTheme="minorEastAsia"/>
          <w:sz w:val="24"/>
        </w:rPr>
        <w:t>3</w:t>
      </w:r>
      <w:r>
        <w:rPr>
          <w:rFonts w:asciiTheme="minorEastAsia" w:eastAsiaTheme="minorEastAsia" w:hAnsiTheme="minorEastAsia" w:hint="eastAsia"/>
          <w:sz w:val="24"/>
        </w:rPr>
        <w:t>9</w:t>
      </w:r>
      <w:r>
        <w:rPr>
          <w:rFonts w:asciiTheme="minorEastAsia" w:eastAsiaTheme="minorEastAsia" w:hAnsiTheme="minorEastAsia"/>
          <w:sz w:val="24"/>
        </w:rPr>
        <w:t>.2</w:t>
      </w:r>
      <w:r>
        <w:rPr>
          <w:rFonts w:ascii="宋体" w:hAnsi="宋体" w:hint="eastAsia"/>
          <w:sz w:val="24"/>
        </w:rPr>
        <w:t>招标文件、中标人的投标文件及其澄清文件等,均为签订合同的依据；</w:t>
      </w:r>
    </w:p>
    <w:p w14:paraId="33999169" w14:textId="77777777" w:rsidR="00BC7ECC" w:rsidRDefault="00E17031">
      <w:pPr>
        <w:spacing w:line="360" w:lineRule="auto"/>
        <w:ind w:firstLineChars="200" w:firstLine="480"/>
        <w:rPr>
          <w:rFonts w:ascii="宋体" w:hAnsi="宋体"/>
          <w:sz w:val="24"/>
        </w:rPr>
      </w:pPr>
      <w:r>
        <w:rPr>
          <w:rFonts w:asciiTheme="minorEastAsia" w:eastAsiaTheme="minorEastAsia" w:hAnsiTheme="minorEastAsia"/>
          <w:sz w:val="24"/>
        </w:rPr>
        <w:t>3</w:t>
      </w:r>
      <w:r>
        <w:rPr>
          <w:rFonts w:asciiTheme="minorEastAsia" w:eastAsiaTheme="minorEastAsia" w:hAnsiTheme="minorEastAsia" w:hint="eastAsia"/>
          <w:sz w:val="24"/>
        </w:rPr>
        <w:t>9</w:t>
      </w:r>
      <w:r>
        <w:rPr>
          <w:rFonts w:asciiTheme="minorEastAsia" w:eastAsiaTheme="minorEastAsia" w:hAnsiTheme="minorEastAsia"/>
          <w:sz w:val="24"/>
        </w:rPr>
        <w:t>.3</w:t>
      </w:r>
      <w:r>
        <w:rPr>
          <w:rFonts w:ascii="宋体" w:hAnsi="宋体" w:hint="eastAsia"/>
          <w:sz w:val="24"/>
        </w:rPr>
        <w:t>中标人不遵守招标文件和投标文件的要约条款及所作的承诺,擅自修改报价或在中标通知书发出之日起30日内,借故拖延、拒签合同的,采购人有权取消该投标人的中标资格；</w:t>
      </w:r>
    </w:p>
    <w:p w14:paraId="256C3F04" w14:textId="77777777" w:rsidR="00BC7ECC" w:rsidRDefault="00E17031">
      <w:pPr>
        <w:spacing w:line="360" w:lineRule="auto"/>
        <w:ind w:firstLineChars="200" w:firstLine="480"/>
        <w:rPr>
          <w:rFonts w:ascii="宋体" w:hAnsi="宋体"/>
          <w:sz w:val="24"/>
        </w:rPr>
      </w:pPr>
      <w:r>
        <w:rPr>
          <w:rFonts w:ascii="宋体" w:hAnsi="宋体" w:hint="eastAsia"/>
          <w:sz w:val="24"/>
        </w:rPr>
        <w:t>按有关法律法规中标人拒绝与采购人签订合同的，采购人可以按照评审报告推荐的中标候选人名单排序，确定下一候选人为中标人，也可以重新开展政府采购活动。</w:t>
      </w:r>
    </w:p>
    <w:p w14:paraId="44BA3613" w14:textId="77777777" w:rsidR="00BC7ECC" w:rsidRDefault="00E17031">
      <w:pPr>
        <w:spacing w:line="360" w:lineRule="auto"/>
        <w:ind w:firstLineChars="200" w:firstLine="480"/>
        <w:rPr>
          <w:rFonts w:ascii="宋体" w:hAnsi="宋体"/>
          <w:sz w:val="24"/>
        </w:rPr>
      </w:pPr>
      <w:r>
        <w:rPr>
          <w:rFonts w:asciiTheme="minorEastAsia" w:eastAsiaTheme="minorEastAsia" w:hAnsiTheme="minorEastAsia" w:hint="eastAsia"/>
          <w:sz w:val="24"/>
        </w:rPr>
        <w:t>39.4</w:t>
      </w:r>
      <w:r>
        <w:rPr>
          <w:rFonts w:ascii="宋体" w:hAnsi="宋体" w:hint="eastAsia"/>
          <w:sz w:val="24"/>
        </w:rPr>
        <w:t>质疑事项可能影响中标结果的，采购人应当暂停签订合同，已经签订合同的，应当中止履行合同。（中标结果的质疑期为中标结果公告期限届满之日起七个工作日）；</w:t>
      </w:r>
    </w:p>
    <w:p w14:paraId="36B94487" w14:textId="77777777" w:rsidR="00BC7ECC" w:rsidRDefault="00E17031">
      <w:pPr>
        <w:spacing w:line="360" w:lineRule="auto"/>
        <w:ind w:firstLineChars="200" w:firstLine="480"/>
        <w:rPr>
          <w:rFonts w:ascii="宋体" w:hAnsi="宋体"/>
          <w:sz w:val="24"/>
        </w:rPr>
      </w:pPr>
      <w:r>
        <w:rPr>
          <w:rFonts w:ascii="宋体" w:hAnsi="宋体" w:hint="eastAsia"/>
          <w:sz w:val="24"/>
        </w:rPr>
        <w:t>39</w:t>
      </w:r>
      <w:r>
        <w:rPr>
          <w:rFonts w:ascii="宋体" w:hAnsi="宋体"/>
          <w:sz w:val="24"/>
        </w:rPr>
        <w:t>.</w:t>
      </w:r>
      <w:r>
        <w:rPr>
          <w:rFonts w:ascii="宋体" w:hAnsi="宋体" w:hint="eastAsia"/>
          <w:sz w:val="24"/>
        </w:rPr>
        <w:t>5采购人应当自政府采购合同签订之日起2个工作日内，将政府采购合同在省级以上人民政府财政部门指定的媒体上公告，但政府采购合同中涉及国家秘密、商业秘密的内容除外；</w:t>
      </w:r>
    </w:p>
    <w:p w14:paraId="7C86CFC6" w14:textId="77777777" w:rsidR="00BC7ECC" w:rsidRDefault="00E17031">
      <w:pPr>
        <w:spacing w:line="360" w:lineRule="auto"/>
        <w:ind w:firstLineChars="200" w:firstLine="480"/>
        <w:rPr>
          <w:rFonts w:ascii="宋体" w:hAnsi="宋体" w:cs="宋体"/>
          <w:sz w:val="24"/>
        </w:rPr>
      </w:pPr>
      <w:r>
        <w:rPr>
          <w:rFonts w:ascii="宋体" w:hAnsi="宋体" w:cs="宋体" w:hint="eastAsia"/>
          <w:sz w:val="24"/>
        </w:rPr>
        <w:t>39</w:t>
      </w:r>
      <w:r>
        <w:rPr>
          <w:rFonts w:ascii="宋体" w:hAnsi="宋体" w:cs="宋体"/>
          <w:sz w:val="24"/>
        </w:rPr>
        <w:t>.</w:t>
      </w:r>
      <w:r>
        <w:rPr>
          <w:rFonts w:ascii="宋体" w:hAnsi="宋体" w:cs="宋体" w:hint="eastAsia"/>
          <w:sz w:val="24"/>
        </w:rPr>
        <w:t>6以联合体形</w:t>
      </w:r>
      <w:proofErr w:type="gramStart"/>
      <w:r>
        <w:rPr>
          <w:rFonts w:ascii="宋体" w:hAnsi="宋体" w:cs="宋体" w:hint="eastAsia"/>
          <w:sz w:val="24"/>
        </w:rPr>
        <w:t>式参加</w:t>
      </w:r>
      <w:proofErr w:type="gramEnd"/>
      <w:r>
        <w:rPr>
          <w:rFonts w:ascii="宋体" w:hAnsi="宋体" w:cs="宋体" w:hint="eastAsia"/>
          <w:sz w:val="24"/>
        </w:rPr>
        <w:t>采购活动的，应当将联合协议作为采购合同的组成部分。</w:t>
      </w:r>
    </w:p>
    <w:p w14:paraId="5ADDCBE0" w14:textId="77777777" w:rsidR="00BC7ECC" w:rsidRDefault="00E17031">
      <w:pPr>
        <w:pStyle w:val="3"/>
        <w:spacing w:line="560" w:lineRule="exact"/>
        <w:ind w:firstLineChars="0" w:firstLine="0"/>
        <w:rPr>
          <w:rFonts w:ascii="宋体" w:eastAsia="宋体" w:hAnsi="宋体"/>
        </w:rPr>
      </w:pPr>
      <w:bookmarkStart w:id="81" w:name="_Toc41577878"/>
      <w:bookmarkStart w:id="82" w:name="_Toc201240925"/>
      <w:r>
        <w:rPr>
          <w:rFonts w:ascii="宋体" w:eastAsia="宋体" w:hAnsi="宋体" w:hint="eastAsia"/>
        </w:rPr>
        <w:t>十三  验收</w:t>
      </w:r>
      <w:bookmarkEnd w:id="81"/>
      <w:bookmarkEnd w:id="82"/>
    </w:p>
    <w:p w14:paraId="09E32E6A" w14:textId="77777777" w:rsidR="00BC7ECC" w:rsidRDefault="00E17031">
      <w:pPr>
        <w:spacing w:line="360" w:lineRule="auto"/>
        <w:ind w:firstLineChars="200" w:firstLine="480"/>
        <w:rPr>
          <w:rFonts w:ascii="宋体" w:hAnsi="宋体"/>
          <w:sz w:val="24"/>
        </w:rPr>
      </w:pPr>
      <w:bookmarkStart w:id="83" w:name="_Toc47756031"/>
      <w:bookmarkStart w:id="84" w:name="_Toc15805937"/>
      <w:bookmarkStart w:id="85" w:name="_Toc107820052"/>
      <w:bookmarkStart w:id="86" w:name="_Toc45506731"/>
      <w:bookmarkStart w:id="87" w:name="_Toc15813254"/>
      <w:r>
        <w:rPr>
          <w:rFonts w:ascii="宋体" w:hAnsi="宋体" w:hint="eastAsia"/>
          <w:sz w:val="24"/>
        </w:rPr>
        <w:t>40.1采购人应当按照政府采购合同规定的技术、服务、安全标准组织对投标人履约情况进行验收，并出具验收书。</w:t>
      </w:r>
      <w:proofErr w:type="gramStart"/>
      <w:r>
        <w:rPr>
          <w:rFonts w:ascii="宋体" w:hAnsi="宋体" w:hint="eastAsia"/>
          <w:sz w:val="24"/>
        </w:rPr>
        <w:t>验收书</w:t>
      </w:r>
      <w:proofErr w:type="gramEnd"/>
      <w:r>
        <w:rPr>
          <w:rFonts w:ascii="宋体" w:hAnsi="宋体" w:hint="eastAsia"/>
          <w:sz w:val="24"/>
        </w:rPr>
        <w:t>应当包括每一项技术、服务、安全标准的履约情况。</w:t>
      </w:r>
    </w:p>
    <w:p w14:paraId="6B784A68" w14:textId="77777777" w:rsidR="00BC7ECC" w:rsidRDefault="00E17031">
      <w:pPr>
        <w:spacing w:line="360" w:lineRule="auto"/>
        <w:ind w:firstLineChars="200" w:firstLine="480"/>
        <w:rPr>
          <w:rFonts w:ascii="宋体" w:hAnsi="宋体"/>
          <w:sz w:val="24"/>
        </w:rPr>
      </w:pPr>
      <w:r>
        <w:rPr>
          <w:rFonts w:ascii="宋体" w:hAnsi="宋体" w:hint="eastAsia"/>
          <w:sz w:val="24"/>
        </w:rPr>
        <w:t>40.2本项目采购人可根据实际需要邀请第三</w:t>
      </w:r>
      <w:proofErr w:type="gramStart"/>
      <w:r>
        <w:rPr>
          <w:rFonts w:ascii="宋体" w:hAnsi="宋体" w:hint="eastAsia"/>
          <w:sz w:val="24"/>
        </w:rPr>
        <w:t>方专业</w:t>
      </w:r>
      <w:proofErr w:type="gramEnd"/>
      <w:r>
        <w:rPr>
          <w:rFonts w:ascii="宋体" w:hAnsi="宋体" w:hint="eastAsia"/>
          <w:sz w:val="24"/>
        </w:rPr>
        <w:t>机构及专家或参加本项目的其他投标人参与验收。其他投标人应遵守诚实信用、实事求是的原则，在验收期间积极配合采购人组织的验收工作，不得影响或阻扰验收工作的正常进行。</w:t>
      </w:r>
    </w:p>
    <w:p w14:paraId="00CB76F0" w14:textId="77777777" w:rsidR="00BC7ECC" w:rsidRDefault="00E17031">
      <w:pPr>
        <w:pStyle w:val="3"/>
        <w:spacing w:line="560" w:lineRule="exact"/>
        <w:ind w:firstLineChars="0" w:firstLine="0"/>
        <w:rPr>
          <w:rFonts w:ascii="宋体" w:eastAsia="宋体" w:hAnsi="宋体"/>
        </w:rPr>
      </w:pPr>
      <w:bookmarkStart w:id="88" w:name="_Toc493956047"/>
      <w:bookmarkStart w:id="89" w:name="_Toc41577879"/>
      <w:bookmarkStart w:id="90" w:name="_Toc530987054"/>
      <w:bookmarkStart w:id="91" w:name="_Toc201240926"/>
      <w:r>
        <w:rPr>
          <w:rFonts w:ascii="宋体" w:eastAsia="宋体" w:hAnsi="宋体" w:hint="eastAsia"/>
        </w:rPr>
        <w:t>十四  政府</w:t>
      </w:r>
      <w:r>
        <w:rPr>
          <w:rFonts w:ascii="宋体" w:eastAsia="宋体" w:hAnsi="宋体"/>
        </w:rPr>
        <w:t>采购政策</w:t>
      </w:r>
      <w:bookmarkEnd w:id="88"/>
      <w:bookmarkEnd w:id="89"/>
      <w:bookmarkEnd w:id="90"/>
      <w:bookmarkEnd w:id="91"/>
    </w:p>
    <w:p w14:paraId="189E921B" w14:textId="77777777" w:rsidR="00BC7ECC" w:rsidRDefault="00E17031">
      <w:pPr>
        <w:spacing w:line="360" w:lineRule="auto"/>
        <w:ind w:firstLineChars="200" w:firstLine="480"/>
        <w:rPr>
          <w:rFonts w:ascii="宋体" w:hAnsi="宋体"/>
          <w:sz w:val="24"/>
        </w:rPr>
      </w:pPr>
      <w:r>
        <w:rPr>
          <w:rFonts w:ascii="宋体" w:hAnsi="宋体" w:hint="eastAsia"/>
          <w:sz w:val="24"/>
        </w:rPr>
        <w:t>41. 关于中小企业参与政府采购活动的规定</w:t>
      </w:r>
    </w:p>
    <w:p w14:paraId="1657E323" w14:textId="77777777" w:rsidR="00BC7ECC" w:rsidRDefault="00E17031">
      <w:pPr>
        <w:adjustRightInd w:val="0"/>
        <w:snapToGrid w:val="0"/>
        <w:spacing w:line="360" w:lineRule="auto"/>
        <w:ind w:firstLineChars="200" w:firstLine="480"/>
        <w:rPr>
          <w:rFonts w:ascii="宋体" w:hAnsi="宋体"/>
          <w:sz w:val="24"/>
        </w:rPr>
      </w:pPr>
      <w:r>
        <w:rPr>
          <w:rFonts w:ascii="宋体" w:hAnsi="宋体" w:hint="eastAsia"/>
          <w:sz w:val="24"/>
        </w:rPr>
        <w:t>41.1</w:t>
      </w:r>
      <w:r>
        <w:rPr>
          <w:rFonts w:ascii="宋体" w:hAnsi="宋体" w:hint="eastAsia"/>
          <w:b/>
          <w:sz w:val="24"/>
        </w:rPr>
        <w:t>本项目</w:t>
      </w:r>
      <w:r>
        <w:rPr>
          <w:rFonts w:ascii="宋体" w:hAnsi="宋体" w:hint="eastAsia"/>
          <w:b/>
          <w:sz w:val="24"/>
          <w:u w:val="single"/>
        </w:rPr>
        <w:t xml:space="preserve"> 是 </w:t>
      </w:r>
      <w:r>
        <w:rPr>
          <w:rFonts w:ascii="宋体" w:hAnsi="宋体" w:hint="eastAsia"/>
          <w:b/>
          <w:sz w:val="24"/>
        </w:rPr>
        <w:t>专门面向中小</w:t>
      </w:r>
      <w:proofErr w:type="gramStart"/>
      <w:r>
        <w:rPr>
          <w:rFonts w:ascii="宋体" w:hAnsi="宋体" w:hint="eastAsia"/>
          <w:b/>
          <w:sz w:val="24"/>
        </w:rPr>
        <w:t>微企业</w:t>
      </w:r>
      <w:proofErr w:type="gramEnd"/>
      <w:r>
        <w:rPr>
          <w:rFonts w:ascii="宋体" w:hAnsi="宋体" w:hint="eastAsia"/>
          <w:b/>
          <w:sz w:val="24"/>
        </w:rPr>
        <w:t>采购。</w:t>
      </w:r>
    </w:p>
    <w:p w14:paraId="44B18613" w14:textId="77777777" w:rsidR="00BC7ECC" w:rsidRDefault="00E17031">
      <w:pPr>
        <w:adjustRightInd w:val="0"/>
        <w:snapToGrid w:val="0"/>
        <w:spacing w:line="360" w:lineRule="auto"/>
        <w:ind w:firstLineChars="200" w:firstLine="480"/>
        <w:rPr>
          <w:rFonts w:ascii="宋体" w:hAnsi="宋体"/>
          <w:sz w:val="24"/>
        </w:rPr>
      </w:pPr>
      <w:r>
        <w:rPr>
          <w:rFonts w:ascii="宋体" w:hAnsi="宋体" w:hint="eastAsia"/>
          <w:sz w:val="24"/>
        </w:rPr>
        <w:t>41.2本项目对应的中小企业划分标准所属行业：</w:t>
      </w:r>
      <w:r>
        <w:rPr>
          <w:rFonts w:ascii="宋体" w:hAnsi="宋体" w:hint="eastAsia"/>
          <w:b/>
          <w:sz w:val="24"/>
          <w:u w:val="single"/>
        </w:rPr>
        <w:t>其他未列明行业。</w:t>
      </w:r>
    </w:p>
    <w:p w14:paraId="69716C9E" w14:textId="77777777" w:rsidR="00BC7ECC" w:rsidRDefault="00E17031">
      <w:pPr>
        <w:adjustRightInd w:val="0"/>
        <w:snapToGrid w:val="0"/>
        <w:spacing w:line="360" w:lineRule="auto"/>
        <w:ind w:firstLineChars="200" w:firstLine="480"/>
        <w:rPr>
          <w:rFonts w:ascii="宋体" w:hAnsi="宋体" w:cs="宋体"/>
          <w:sz w:val="24"/>
        </w:rPr>
      </w:pPr>
      <w:r>
        <w:rPr>
          <w:rFonts w:ascii="宋体" w:hAnsi="宋体" w:cs="宋体" w:hint="eastAsia"/>
          <w:sz w:val="24"/>
        </w:rPr>
        <w:t>41.3中小企业是指在中华人民共和国境内依法设立，依据国务院批准的中小企业划分标准确定的中型企业、小型企业和微型企业，但与大企业的负责人为同一人，或者与大企业存在直接控股、管理关系的除外。</w:t>
      </w:r>
    </w:p>
    <w:p w14:paraId="3F60C629" w14:textId="77777777" w:rsidR="00BC7ECC" w:rsidRDefault="00E17031">
      <w:pPr>
        <w:adjustRightInd w:val="0"/>
        <w:snapToGrid w:val="0"/>
        <w:spacing w:line="360" w:lineRule="auto"/>
        <w:ind w:firstLineChars="200" w:firstLine="480"/>
        <w:rPr>
          <w:rFonts w:ascii="宋体" w:hAnsi="宋体" w:cs="宋体"/>
          <w:sz w:val="24"/>
        </w:rPr>
      </w:pPr>
      <w:r>
        <w:rPr>
          <w:rFonts w:ascii="宋体" w:hAnsi="宋体" w:cs="宋体" w:hint="eastAsia"/>
          <w:sz w:val="24"/>
        </w:rPr>
        <w:t>符合中小企业划分标准的个体工商户，在政府采购活动中视同中小企业。</w:t>
      </w:r>
    </w:p>
    <w:p w14:paraId="7E9EE7C9" w14:textId="77777777" w:rsidR="00BC7ECC" w:rsidRDefault="00E17031">
      <w:pPr>
        <w:adjustRightInd w:val="0"/>
        <w:snapToGrid w:val="0"/>
        <w:spacing w:line="360" w:lineRule="auto"/>
        <w:ind w:firstLineChars="200" w:firstLine="480"/>
        <w:rPr>
          <w:rFonts w:ascii="宋体" w:hAnsi="宋体"/>
          <w:sz w:val="24"/>
        </w:rPr>
      </w:pPr>
      <w:r>
        <w:rPr>
          <w:rFonts w:ascii="宋体" w:hAnsi="宋体" w:hint="eastAsia"/>
          <w:sz w:val="24"/>
        </w:rPr>
        <w:t>41.4在政府采购活动中，投标人提供的货物、工程或者服务符合下列情形的，可享受《政府采购促进中小企业发展管理办法》（财库﹝2020﹞46号）规定的中小企业扶持政策：</w:t>
      </w:r>
    </w:p>
    <w:p w14:paraId="312F0281" w14:textId="77777777" w:rsidR="00BC7ECC" w:rsidRDefault="00E17031">
      <w:pPr>
        <w:adjustRightInd w:val="0"/>
        <w:snapToGrid w:val="0"/>
        <w:spacing w:line="360" w:lineRule="auto"/>
        <w:ind w:firstLineChars="200" w:firstLine="480"/>
        <w:rPr>
          <w:rFonts w:ascii="宋体" w:hAnsi="宋体"/>
          <w:sz w:val="24"/>
        </w:rPr>
      </w:pPr>
      <w:r>
        <w:rPr>
          <w:rFonts w:ascii="宋体" w:hAnsi="宋体" w:hint="eastAsia"/>
          <w:sz w:val="24"/>
        </w:rPr>
        <w:t>（1）在货物采购项目中，货物由中小企业制造，即货物由中小企业生产且使用该小</w:t>
      </w:r>
      <w:proofErr w:type="gramStart"/>
      <w:r>
        <w:rPr>
          <w:rFonts w:ascii="宋体" w:hAnsi="宋体" w:hint="eastAsia"/>
          <w:sz w:val="24"/>
        </w:rPr>
        <w:t>微企业</w:t>
      </w:r>
      <w:proofErr w:type="gramEnd"/>
      <w:r>
        <w:rPr>
          <w:rFonts w:ascii="宋体" w:hAnsi="宋体" w:hint="eastAsia"/>
          <w:sz w:val="24"/>
        </w:rPr>
        <w:t>商号或者注册商标；</w:t>
      </w:r>
    </w:p>
    <w:p w14:paraId="737FEBB2" w14:textId="77777777" w:rsidR="00BC7ECC" w:rsidRDefault="00E17031">
      <w:pPr>
        <w:adjustRightInd w:val="0"/>
        <w:snapToGrid w:val="0"/>
        <w:spacing w:line="360" w:lineRule="auto"/>
        <w:ind w:firstLineChars="200" w:firstLine="456"/>
        <w:rPr>
          <w:rFonts w:ascii="宋体" w:hAnsi="宋体"/>
          <w:spacing w:val="-6"/>
          <w:sz w:val="24"/>
        </w:rPr>
      </w:pPr>
      <w:r>
        <w:rPr>
          <w:rFonts w:ascii="宋体" w:hAnsi="宋体" w:hint="eastAsia"/>
          <w:spacing w:val="-6"/>
          <w:sz w:val="24"/>
        </w:rPr>
        <w:t>（2）在工程采购项目中，工程由</w:t>
      </w:r>
      <w:r>
        <w:rPr>
          <w:rFonts w:ascii="宋体" w:hAnsi="宋体" w:hint="eastAsia"/>
          <w:sz w:val="24"/>
        </w:rPr>
        <w:t>中小</w:t>
      </w:r>
      <w:r>
        <w:rPr>
          <w:rFonts w:ascii="宋体" w:hAnsi="宋体" w:hint="eastAsia"/>
          <w:spacing w:val="-6"/>
          <w:sz w:val="24"/>
        </w:rPr>
        <w:t>企业承建，即工程施工单位为</w:t>
      </w:r>
      <w:r>
        <w:rPr>
          <w:rFonts w:ascii="宋体" w:hAnsi="宋体" w:hint="eastAsia"/>
          <w:sz w:val="24"/>
        </w:rPr>
        <w:t>中小</w:t>
      </w:r>
      <w:r>
        <w:rPr>
          <w:rFonts w:ascii="宋体" w:hAnsi="宋体" w:hint="eastAsia"/>
          <w:spacing w:val="-6"/>
          <w:sz w:val="24"/>
        </w:rPr>
        <w:t>企业；</w:t>
      </w:r>
    </w:p>
    <w:p w14:paraId="0D820DE5" w14:textId="77777777" w:rsidR="00BC7ECC" w:rsidRDefault="00E17031">
      <w:pPr>
        <w:adjustRightInd w:val="0"/>
        <w:snapToGrid w:val="0"/>
        <w:spacing w:line="360" w:lineRule="auto"/>
        <w:ind w:firstLineChars="200" w:firstLine="480"/>
        <w:rPr>
          <w:rFonts w:ascii="宋体" w:hAnsi="宋体"/>
          <w:sz w:val="24"/>
        </w:rPr>
      </w:pPr>
      <w:r>
        <w:rPr>
          <w:rFonts w:ascii="宋体" w:hAnsi="宋体" w:hint="eastAsia"/>
          <w:sz w:val="24"/>
        </w:rPr>
        <w:t>（3）在服务采购项目中，服务由中小企业承接，即提供服务的人员为中小企业依照《中华人民共和国劳动合同法》订立劳动合同的从业人员。</w:t>
      </w:r>
    </w:p>
    <w:p w14:paraId="515BB1FA" w14:textId="77777777" w:rsidR="00BC7ECC" w:rsidRDefault="00E17031">
      <w:pPr>
        <w:adjustRightInd w:val="0"/>
        <w:snapToGrid w:val="0"/>
        <w:spacing w:line="360" w:lineRule="auto"/>
        <w:ind w:firstLineChars="200" w:firstLine="480"/>
        <w:rPr>
          <w:rFonts w:ascii="宋体" w:hAnsi="宋体"/>
          <w:sz w:val="24"/>
        </w:rPr>
      </w:pPr>
      <w:r>
        <w:rPr>
          <w:rFonts w:ascii="宋体" w:hAnsi="宋体" w:hint="eastAsia"/>
          <w:sz w:val="24"/>
        </w:rPr>
        <w:t>以联合体形</w:t>
      </w:r>
      <w:proofErr w:type="gramStart"/>
      <w:r>
        <w:rPr>
          <w:rFonts w:ascii="宋体" w:hAnsi="宋体" w:hint="eastAsia"/>
          <w:sz w:val="24"/>
        </w:rPr>
        <w:t>式参加</w:t>
      </w:r>
      <w:proofErr w:type="gramEnd"/>
      <w:r>
        <w:rPr>
          <w:rFonts w:ascii="宋体" w:hAnsi="宋体" w:hint="eastAsia"/>
          <w:sz w:val="24"/>
        </w:rPr>
        <w:t>政府采购活动，联合体各方均为中小企业的，联合体视同中小企业。</w:t>
      </w:r>
    </w:p>
    <w:p w14:paraId="45C7AEF8" w14:textId="77777777" w:rsidR="00BC7ECC" w:rsidRDefault="00E17031">
      <w:pPr>
        <w:adjustRightInd w:val="0"/>
        <w:snapToGrid w:val="0"/>
        <w:spacing w:line="360" w:lineRule="auto"/>
        <w:ind w:firstLineChars="200" w:firstLine="480"/>
        <w:rPr>
          <w:rFonts w:ascii="宋体" w:hAnsi="宋体"/>
          <w:sz w:val="24"/>
        </w:rPr>
      </w:pPr>
      <w:r>
        <w:rPr>
          <w:rFonts w:ascii="宋体" w:hAnsi="宋体" w:hint="eastAsia"/>
          <w:sz w:val="24"/>
        </w:rPr>
        <w:t>41.5在货物采购项目中，投标人提供的货物既有中小企业制造货物，也有大型企业制造货物的，不享受中小企业扶持政策</w:t>
      </w:r>
      <w:r>
        <w:rPr>
          <w:rFonts w:ascii="宋体" w:hAnsi="宋体"/>
          <w:sz w:val="24"/>
        </w:rPr>
        <w:t>。</w:t>
      </w:r>
    </w:p>
    <w:p w14:paraId="18903032" w14:textId="77777777" w:rsidR="00BC7ECC" w:rsidRDefault="00E17031">
      <w:pPr>
        <w:adjustRightInd w:val="0"/>
        <w:snapToGrid w:val="0"/>
        <w:spacing w:line="360" w:lineRule="auto"/>
        <w:ind w:firstLineChars="200" w:firstLine="480"/>
        <w:rPr>
          <w:rFonts w:ascii="宋体" w:hAnsi="宋体"/>
          <w:sz w:val="24"/>
        </w:rPr>
      </w:pPr>
      <w:r>
        <w:rPr>
          <w:rFonts w:ascii="宋体" w:hAnsi="宋体" w:hint="eastAsia"/>
          <w:sz w:val="24"/>
        </w:rPr>
        <w:t>41.6中小企业应按照招标文件提供的《中小企业声明函》进行声明，否则所造成的风险由供应商自行承担。</w:t>
      </w:r>
    </w:p>
    <w:p w14:paraId="6E95A84E" w14:textId="77777777" w:rsidR="00BC7ECC" w:rsidRDefault="00E17031">
      <w:pPr>
        <w:adjustRightInd w:val="0"/>
        <w:snapToGrid w:val="0"/>
        <w:spacing w:line="360" w:lineRule="auto"/>
        <w:ind w:firstLineChars="200" w:firstLine="480"/>
        <w:rPr>
          <w:rFonts w:ascii="宋体" w:hAnsi="宋体"/>
          <w:sz w:val="24"/>
        </w:rPr>
      </w:pPr>
      <w:r>
        <w:rPr>
          <w:rFonts w:ascii="宋体" w:hAnsi="宋体" w:hint="eastAsia"/>
          <w:sz w:val="24"/>
        </w:rPr>
        <w:t>41.7</w:t>
      </w:r>
      <w:r>
        <w:rPr>
          <w:rFonts w:ascii="宋体" w:hAnsi="宋体"/>
          <w:sz w:val="24"/>
        </w:rPr>
        <w:t>根据《财政部司法部关于政府采购支持监狱企业发展有关问题的通知》（财库〔2014〕68号）规定，监狱企业视同小型、微型企业。监狱企业参加政府采购活动时，应当提供由省级以上监狱管理局、戒毒管理局（含新疆生产建设兵团）出具的属于监狱企业的证明文件。</w:t>
      </w:r>
    </w:p>
    <w:p w14:paraId="7E66B6BD" w14:textId="77777777" w:rsidR="00BC7ECC" w:rsidRDefault="00E17031">
      <w:pPr>
        <w:adjustRightInd w:val="0"/>
        <w:snapToGrid w:val="0"/>
        <w:spacing w:line="360" w:lineRule="auto"/>
        <w:ind w:firstLineChars="200" w:firstLine="480"/>
        <w:rPr>
          <w:rFonts w:ascii="宋体" w:hAnsi="宋体"/>
          <w:sz w:val="24"/>
        </w:rPr>
      </w:pPr>
      <w:r>
        <w:rPr>
          <w:rFonts w:ascii="宋体" w:hAnsi="宋体" w:hint="eastAsia"/>
          <w:sz w:val="24"/>
        </w:rPr>
        <w:t>41.8</w:t>
      </w:r>
      <w:r>
        <w:rPr>
          <w:rFonts w:ascii="宋体" w:hAnsi="宋体"/>
          <w:sz w:val="24"/>
        </w:rPr>
        <w:t>根据《关于促进残疾人就业政府采购政策的通知》（财库</w:t>
      </w:r>
      <w:r>
        <w:rPr>
          <w:rFonts w:ascii="宋体" w:hAnsi="宋体" w:hint="eastAsia"/>
          <w:sz w:val="24"/>
        </w:rPr>
        <w:t>〔2017〕</w:t>
      </w:r>
      <w:r>
        <w:rPr>
          <w:rFonts w:ascii="宋体" w:hAnsi="宋体"/>
          <w:sz w:val="24"/>
        </w:rPr>
        <w:t>141号）规定，在政府采购活动中，残疾人福利性单位视同小型、微型企业。残疾人福利性单位参加政府采购活动时，提供《残疾人福利性单位声明函》。</w:t>
      </w:r>
    </w:p>
    <w:p w14:paraId="457D5AFC" w14:textId="77777777" w:rsidR="00BC7ECC" w:rsidRDefault="00E17031">
      <w:pPr>
        <w:adjustRightInd w:val="0"/>
        <w:snapToGrid w:val="0"/>
        <w:spacing w:line="360" w:lineRule="auto"/>
        <w:ind w:firstLineChars="200" w:firstLine="480"/>
        <w:rPr>
          <w:rFonts w:ascii="宋体" w:hAnsi="宋体"/>
          <w:sz w:val="24"/>
        </w:rPr>
      </w:pPr>
      <w:r>
        <w:rPr>
          <w:rFonts w:ascii="宋体" w:hAnsi="宋体" w:hint="eastAsia"/>
          <w:sz w:val="24"/>
        </w:rPr>
        <w:t>41.9按规定享受扶持政策获得政府采购合同的，小</w:t>
      </w:r>
      <w:proofErr w:type="gramStart"/>
      <w:r>
        <w:rPr>
          <w:rFonts w:ascii="宋体" w:hAnsi="宋体" w:hint="eastAsia"/>
          <w:sz w:val="24"/>
        </w:rPr>
        <w:t>微企业</w:t>
      </w:r>
      <w:proofErr w:type="gramEnd"/>
      <w:r>
        <w:rPr>
          <w:rFonts w:ascii="宋体" w:hAnsi="宋体" w:hint="eastAsia"/>
          <w:sz w:val="24"/>
        </w:rPr>
        <w:t>不得将合同分包给大中型企业，中型企业不得将合同分包给大型企业。</w:t>
      </w:r>
    </w:p>
    <w:p w14:paraId="751845CB" w14:textId="77777777" w:rsidR="00BC7ECC" w:rsidRDefault="00E17031">
      <w:pPr>
        <w:adjustRightInd w:val="0"/>
        <w:snapToGrid w:val="0"/>
        <w:spacing w:line="360" w:lineRule="auto"/>
        <w:ind w:firstLineChars="200" w:firstLine="480"/>
        <w:rPr>
          <w:rFonts w:ascii="宋体" w:hAnsi="宋体" w:cs="宋体"/>
          <w:sz w:val="24"/>
        </w:rPr>
      </w:pPr>
      <w:r>
        <w:rPr>
          <w:rFonts w:ascii="宋体" w:hAnsi="宋体" w:hint="eastAsia"/>
          <w:sz w:val="24"/>
        </w:rPr>
        <w:t>41.10投标人按照《政府采购促进中小企业发展管理办法》（财库﹝2020﹞46号）规定提供声明</w:t>
      </w:r>
      <w:proofErr w:type="gramStart"/>
      <w:r>
        <w:rPr>
          <w:rFonts w:ascii="宋体" w:hAnsi="宋体" w:hint="eastAsia"/>
          <w:sz w:val="24"/>
        </w:rPr>
        <w:t>函内容</w:t>
      </w:r>
      <w:proofErr w:type="gramEnd"/>
      <w:r>
        <w:rPr>
          <w:rFonts w:ascii="宋体" w:hAnsi="宋体" w:hint="eastAsia"/>
          <w:sz w:val="24"/>
        </w:rPr>
        <w:t>不实的，属于提供虚假材料谋取中标、成交，依照《中华人民共和国政府采购法》等国家有关规定追究相应责任。</w:t>
      </w:r>
    </w:p>
    <w:p w14:paraId="3F3A6B31" w14:textId="77777777" w:rsidR="00BC7ECC" w:rsidRDefault="00E17031">
      <w:pPr>
        <w:pStyle w:val="3"/>
        <w:spacing w:line="560" w:lineRule="exact"/>
        <w:ind w:firstLineChars="0" w:firstLine="0"/>
        <w:rPr>
          <w:rFonts w:ascii="宋体" w:eastAsia="宋体" w:hAnsi="宋体"/>
        </w:rPr>
      </w:pPr>
      <w:bookmarkStart w:id="92" w:name="_Toc41577880"/>
      <w:bookmarkStart w:id="93" w:name="_Toc201240927"/>
      <w:r>
        <w:rPr>
          <w:rFonts w:ascii="宋体" w:eastAsia="宋体" w:hAnsi="宋体" w:hint="eastAsia"/>
        </w:rPr>
        <w:t>十五  其他事项</w:t>
      </w:r>
      <w:bookmarkEnd w:id="83"/>
      <w:bookmarkEnd w:id="84"/>
      <w:bookmarkEnd w:id="85"/>
      <w:bookmarkEnd w:id="86"/>
      <w:bookmarkEnd w:id="87"/>
      <w:bookmarkEnd w:id="92"/>
      <w:bookmarkEnd w:id="93"/>
    </w:p>
    <w:p w14:paraId="3F2F06C0" w14:textId="77777777" w:rsidR="00BC7ECC" w:rsidRDefault="00E17031">
      <w:pPr>
        <w:spacing w:line="360" w:lineRule="auto"/>
        <w:ind w:firstLineChars="200" w:firstLine="480"/>
        <w:rPr>
          <w:rFonts w:ascii="宋体" w:hAnsi="宋体"/>
          <w:sz w:val="24"/>
        </w:rPr>
      </w:pPr>
      <w:r>
        <w:rPr>
          <w:rFonts w:ascii="宋体" w:hAnsi="宋体" w:hint="eastAsia"/>
          <w:bCs/>
          <w:sz w:val="24"/>
        </w:rPr>
        <w:t>42.</w:t>
      </w:r>
      <w:r>
        <w:rPr>
          <w:rFonts w:ascii="宋体" w:hAnsi="宋体" w:hint="eastAsia"/>
          <w:sz w:val="24"/>
        </w:rPr>
        <w:t xml:space="preserve">解释权 </w:t>
      </w:r>
    </w:p>
    <w:p w14:paraId="0A22C653" w14:textId="77777777" w:rsidR="00BC7ECC" w:rsidRDefault="00E17031">
      <w:pPr>
        <w:spacing w:line="360" w:lineRule="auto"/>
        <w:ind w:firstLineChars="200" w:firstLine="480"/>
        <w:rPr>
          <w:rFonts w:ascii="宋体" w:hAnsi="宋体"/>
          <w:bCs/>
          <w:sz w:val="24"/>
        </w:rPr>
      </w:pPr>
      <w:r>
        <w:rPr>
          <w:rFonts w:ascii="宋体" w:hAnsi="宋体" w:hint="eastAsia"/>
          <w:bCs/>
          <w:sz w:val="24"/>
        </w:rPr>
        <w:t>本招标文件是根据国家有关法律、法规、规章和有关规定编制的,</w:t>
      </w:r>
      <w:r>
        <w:rPr>
          <w:rFonts w:ascii="宋体" w:hAnsi="宋体"/>
          <w:bCs/>
          <w:sz w:val="24"/>
        </w:rPr>
        <w:t xml:space="preserve"> </w:t>
      </w:r>
      <w:r>
        <w:rPr>
          <w:rFonts w:ascii="宋体" w:hAnsi="宋体" w:hint="eastAsia"/>
          <w:bCs/>
          <w:sz w:val="24"/>
        </w:rPr>
        <w:t>采购代理机构</w:t>
      </w:r>
      <w:r>
        <w:rPr>
          <w:rFonts w:ascii="宋体" w:hAnsi="宋体" w:hint="eastAsia"/>
          <w:sz w:val="24"/>
        </w:rPr>
        <w:t>对决</w:t>
      </w:r>
      <w:proofErr w:type="gramStart"/>
      <w:r>
        <w:rPr>
          <w:rFonts w:ascii="宋体" w:hAnsi="宋体" w:hint="eastAsia"/>
          <w:sz w:val="24"/>
        </w:rPr>
        <w:t>标结果</w:t>
      </w:r>
      <w:proofErr w:type="gramEnd"/>
      <w:r>
        <w:rPr>
          <w:rFonts w:ascii="宋体" w:hAnsi="宋体" w:hint="eastAsia"/>
          <w:sz w:val="24"/>
        </w:rPr>
        <w:t>不负责解释。</w:t>
      </w:r>
    </w:p>
    <w:p w14:paraId="731F1812" w14:textId="77777777" w:rsidR="00BC7ECC" w:rsidRDefault="00E17031">
      <w:pPr>
        <w:spacing w:line="360" w:lineRule="auto"/>
        <w:ind w:firstLineChars="200" w:firstLine="482"/>
        <w:rPr>
          <w:rFonts w:ascii="宋体" w:hAnsi="宋体"/>
          <w:b/>
          <w:bCs/>
          <w:sz w:val="24"/>
        </w:rPr>
      </w:pPr>
      <w:r>
        <w:rPr>
          <w:rFonts w:ascii="宋体" w:hAnsi="宋体" w:hint="eastAsia"/>
          <w:b/>
          <w:bCs/>
          <w:sz w:val="24"/>
        </w:rPr>
        <w:t>43.</w:t>
      </w:r>
      <w:r>
        <w:rPr>
          <w:rFonts w:ascii="宋体" w:hAnsi="宋体" w:hint="eastAsia"/>
          <w:b/>
          <w:sz w:val="24"/>
        </w:rPr>
        <w:t>采购代理服务费:</w:t>
      </w:r>
      <w:r>
        <w:rPr>
          <w:rFonts w:ascii="宋体" w:hAnsi="宋体" w:hint="eastAsia"/>
          <w:b/>
          <w:bCs/>
          <w:sz w:val="24"/>
        </w:rPr>
        <w:t xml:space="preserve"> </w:t>
      </w:r>
    </w:p>
    <w:p w14:paraId="0AEB540B" w14:textId="77777777" w:rsidR="00BC7ECC" w:rsidRPr="00931AB4" w:rsidRDefault="00E17031">
      <w:pPr>
        <w:spacing w:line="360" w:lineRule="auto"/>
        <w:ind w:firstLineChars="200" w:firstLine="482"/>
        <w:rPr>
          <w:rFonts w:asciiTheme="majorEastAsia" w:eastAsiaTheme="majorEastAsia" w:hAnsiTheme="majorEastAsia"/>
          <w:b/>
          <w:bCs/>
          <w:sz w:val="24"/>
        </w:rPr>
      </w:pPr>
      <w:r w:rsidRPr="00931AB4">
        <w:rPr>
          <w:rFonts w:asciiTheme="majorEastAsia" w:eastAsiaTheme="majorEastAsia" w:hAnsiTheme="majorEastAsia" w:hint="eastAsia"/>
          <w:b/>
          <w:bCs/>
          <w:sz w:val="24"/>
        </w:rPr>
        <w:t>由中标人支付代理服务费，费用以中标价按下</w:t>
      </w:r>
      <w:proofErr w:type="gramStart"/>
      <w:r w:rsidRPr="00931AB4">
        <w:rPr>
          <w:rFonts w:asciiTheme="majorEastAsia" w:eastAsiaTheme="majorEastAsia" w:hAnsiTheme="majorEastAsia" w:hint="eastAsia"/>
          <w:b/>
          <w:bCs/>
          <w:sz w:val="24"/>
        </w:rPr>
        <w:t>表服务</w:t>
      </w:r>
      <w:proofErr w:type="gramEnd"/>
      <w:r w:rsidRPr="00931AB4">
        <w:rPr>
          <w:rFonts w:asciiTheme="majorEastAsia" w:eastAsiaTheme="majorEastAsia" w:hAnsiTheme="majorEastAsia" w:hint="eastAsia"/>
          <w:b/>
          <w:bCs/>
          <w:sz w:val="24"/>
        </w:rPr>
        <w:t>类收费标准的65%计取（低于伍仟元按伍仟元收取），采用差额累计法计算，中标人在中标公告发布之日起5个工作日内向采购代理机构一次性付清。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74"/>
        <w:gridCol w:w="2323"/>
        <w:gridCol w:w="2279"/>
      </w:tblGrid>
      <w:tr w:rsidR="00931AB4" w:rsidRPr="00931AB4" w14:paraId="70DA0882" w14:textId="77777777">
        <w:trPr>
          <w:trHeight w:val="461"/>
          <w:jc w:val="center"/>
        </w:trPr>
        <w:tc>
          <w:tcPr>
            <w:tcW w:w="3074" w:type="dxa"/>
            <w:tcBorders>
              <w:top w:val="single" w:sz="4" w:space="0" w:color="auto"/>
              <w:left w:val="single" w:sz="4" w:space="0" w:color="auto"/>
              <w:bottom w:val="single" w:sz="4" w:space="0" w:color="auto"/>
              <w:right w:val="single" w:sz="4" w:space="0" w:color="auto"/>
            </w:tcBorders>
            <w:vAlign w:val="center"/>
          </w:tcPr>
          <w:p w14:paraId="0103D3E3" w14:textId="77777777" w:rsidR="00BC7ECC" w:rsidRPr="00931AB4" w:rsidRDefault="00E17031">
            <w:pPr>
              <w:jc w:val="center"/>
              <w:rPr>
                <w:rFonts w:asciiTheme="majorEastAsia" w:eastAsiaTheme="majorEastAsia" w:hAnsiTheme="majorEastAsia"/>
                <w:b/>
                <w:sz w:val="24"/>
              </w:rPr>
            </w:pPr>
            <w:r w:rsidRPr="00931AB4">
              <w:rPr>
                <w:rFonts w:asciiTheme="majorEastAsia" w:eastAsiaTheme="majorEastAsia" w:hAnsiTheme="majorEastAsia" w:hint="eastAsia"/>
                <w:b/>
                <w:sz w:val="24"/>
              </w:rPr>
              <w:t>中标金额（万元）</w:t>
            </w:r>
          </w:p>
        </w:tc>
        <w:tc>
          <w:tcPr>
            <w:tcW w:w="2323" w:type="dxa"/>
            <w:tcBorders>
              <w:top w:val="single" w:sz="4" w:space="0" w:color="auto"/>
              <w:left w:val="single" w:sz="4" w:space="0" w:color="auto"/>
              <w:bottom w:val="single" w:sz="4" w:space="0" w:color="auto"/>
              <w:right w:val="single" w:sz="4" w:space="0" w:color="auto"/>
            </w:tcBorders>
            <w:vAlign w:val="center"/>
          </w:tcPr>
          <w:p w14:paraId="0AE44D30" w14:textId="77777777" w:rsidR="00BC7ECC" w:rsidRPr="00931AB4" w:rsidRDefault="00E17031">
            <w:pPr>
              <w:jc w:val="center"/>
              <w:rPr>
                <w:rFonts w:asciiTheme="majorEastAsia" w:eastAsiaTheme="majorEastAsia" w:hAnsiTheme="majorEastAsia"/>
                <w:b/>
                <w:sz w:val="24"/>
              </w:rPr>
            </w:pPr>
            <w:r w:rsidRPr="00931AB4">
              <w:rPr>
                <w:rFonts w:asciiTheme="majorEastAsia" w:eastAsiaTheme="majorEastAsia" w:hAnsiTheme="majorEastAsia" w:hint="eastAsia"/>
                <w:b/>
                <w:sz w:val="24"/>
              </w:rPr>
              <w:t>货物招标</w:t>
            </w:r>
          </w:p>
        </w:tc>
        <w:tc>
          <w:tcPr>
            <w:tcW w:w="2279" w:type="dxa"/>
            <w:tcBorders>
              <w:top w:val="single" w:sz="4" w:space="0" w:color="auto"/>
              <w:left w:val="single" w:sz="4" w:space="0" w:color="auto"/>
              <w:bottom w:val="single" w:sz="4" w:space="0" w:color="auto"/>
              <w:right w:val="single" w:sz="4" w:space="0" w:color="auto"/>
            </w:tcBorders>
            <w:vAlign w:val="center"/>
          </w:tcPr>
          <w:p w14:paraId="7371D3DF" w14:textId="77777777" w:rsidR="00BC7ECC" w:rsidRPr="00931AB4" w:rsidRDefault="00E17031">
            <w:pPr>
              <w:jc w:val="center"/>
              <w:rPr>
                <w:rFonts w:asciiTheme="majorEastAsia" w:eastAsiaTheme="majorEastAsia" w:hAnsiTheme="majorEastAsia"/>
                <w:b/>
                <w:sz w:val="24"/>
              </w:rPr>
            </w:pPr>
            <w:r w:rsidRPr="00931AB4">
              <w:rPr>
                <w:rFonts w:asciiTheme="majorEastAsia" w:eastAsiaTheme="majorEastAsia" w:hAnsiTheme="majorEastAsia" w:hint="eastAsia"/>
                <w:b/>
                <w:sz w:val="24"/>
              </w:rPr>
              <w:t>服务招标</w:t>
            </w:r>
          </w:p>
        </w:tc>
      </w:tr>
      <w:tr w:rsidR="00931AB4" w:rsidRPr="00931AB4" w14:paraId="5FA3CE2D" w14:textId="77777777">
        <w:trPr>
          <w:trHeight w:val="461"/>
          <w:jc w:val="center"/>
        </w:trPr>
        <w:tc>
          <w:tcPr>
            <w:tcW w:w="3074" w:type="dxa"/>
            <w:tcBorders>
              <w:top w:val="single" w:sz="4" w:space="0" w:color="auto"/>
              <w:left w:val="single" w:sz="4" w:space="0" w:color="auto"/>
              <w:bottom w:val="single" w:sz="4" w:space="0" w:color="auto"/>
              <w:right w:val="single" w:sz="4" w:space="0" w:color="auto"/>
            </w:tcBorders>
            <w:vAlign w:val="center"/>
          </w:tcPr>
          <w:p w14:paraId="77855A6F" w14:textId="77777777" w:rsidR="00BC7ECC" w:rsidRPr="00931AB4" w:rsidRDefault="00E17031">
            <w:pPr>
              <w:jc w:val="center"/>
              <w:rPr>
                <w:rFonts w:asciiTheme="majorEastAsia" w:eastAsiaTheme="majorEastAsia" w:hAnsiTheme="majorEastAsia"/>
                <w:sz w:val="24"/>
              </w:rPr>
            </w:pPr>
            <w:r w:rsidRPr="00931AB4">
              <w:rPr>
                <w:rFonts w:asciiTheme="majorEastAsia" w:eastAsiaTheme="majorEastAsia" w:hAnsiTheme="majorEastAsia"/>
                <w:sz w:val="24"/>
              </w:rPr>
              <w:t>100</w:t>
            </w:r>
            <w:r w:rsidRPr="00931AB4">
              <w:rPr>
                <w:rFonts w:asciiTheme="majorEastAsia" w:eastAsiaTheme="majorEastAsia" w:hAnsiTheme="majorEastAsia" w:hint="eastAsia"/>
                <w:sz w:val="24"/>
              </w:rPr>
              <w:t>以下</w:t>
            </w:r>
          </w:p>
        </w:tc>
        <w:tc>
          <w:tcPr>
            <w:tcW w:w="2323" w:type="dxa"/>
            <w:tcBorders>
              <w:top w:val="single" w:sz="4" w:space="0" w:color="auto"/>
              <w:left w:val="single" w:sz="4" w:space="0" w:color="auto"/>
              <w:bottom w:val="single" w:sz="4" w:space="0" w:color="auto"/>
              <w:right w:val="single" w:sz="4" w:space="0" w:color="auto"/>
            </w:tcBorders>
            <w:vAlign w:val="center"/>
          </w:tcPr>
          <w:p w14:paraId="51EB543A" w14:textId="77777777" w:rsidR="00BC7ECC" w:rsidRPr="00931AB4" w:rsidRDefault="00E17031">
            <w:pPr>
              <w:jc w:val="center"/>
              <w:rPr>
                <w:rFonts w:asciiTheme="majorEastAsia" w:eastAsiaTheme="majorEastAsia" w:hAnsiTheme="majorEastAsia"/>
                <w:sz w:val="24"/>
              </w:rPr>
            </w:pPr>
            <w:r w:rsidRPr="00931AB4">
              <w:rPr>
                <w:rFonts w:asciiTheme="majorEastAsia" w:eastAsiaTheme="majorEastAsia" w:hAnsiTheme="majorEastAsia"/>
                <w:sz w:val="24"/>
              </w:rPr>
              <w:t>1.5%</w:t>
            </w:r>
          </w:p>
        </w:tc>
        <w:tc>
          <w:tcPr>
            <w:tcW w:w="2279" w:type="dxa"/>
            <w:tcBorders>
              <w:top w:val="single" w:sz="4" w:space="0" w:color="auto"/>
              <w:left w:val="single" w:sz="4" w:space="0" w:color="auto"/>
              <w:bottom w:val="single" w:sz="4" w:space="0" w:color="auto"/>
              <w:right w:val="single" w:sz="4" w:space="0" w:color="auto"/>
            </w:tcBorders>
            <w:vAlign w:val="center"/>
          </w:tcPr>
          <w:p w14:paraId="4C0B114E" w14:textId="77777777" w:rsidR="00BC7ECC" w:rsidRPr="00931AB4" w:rsidRDefault="00E17031">
            <w:pPr>
              <w:jc w:val="center"/>
              <w:rPr>
                <w:rFonts w:asciiTheme="majorEastAsia" w:eastAsiaTheme="majorEastAsia" w:hAnsiTheme="majorEastAsia"/>
                <w:sz w:val="24"/>
              </w:rPr>
            </w:pPr>
            <w:r w:rsidRPr="00931AB4">
              <w:rPr>
                <w:rFonts w:asciiTheme="majorEastAsia" w:eastAsiaTheme="majorEastAsia" w:hAnsiTheme="majorEastAsia"/>
                <w:sz w:val="24"/>
              </w:rPr>
              <w:t>1.5%</w:t>
            </w:r>
          </w:p>
        </w:tc>
      </w:tr>
      <w:tr w:rsidR="00931AB4" w:rsidRPr="00931AB4" w14:paraId="3AB23BB8" w14:textId="77777777">
        <w:trPr>
          <w:trHeight w:val="461"/>
          <w:jc w:val="center"/>
        </w:trPr>
        <w:tc>
          <w:tcPr>
            <w:tcW w:w="3074" w:type="dxa"/>
            <w:tcBorders>
              <w:top w:val="single" w:sz="4" w:space="0" w:color="auto"/>
              <w:left w:val="single" w:sz="4" w:space="0" w:color="auto"/>
              <w:bottom w:val="single" w:sz="4" w:space="0" w:color="auto"/>
              <w:right w:val="single" w:sz="4" w:space="0" w:color="auto"/>
            </w:tcBorders>
            <w:vAlign w:val="center"/>
          </w:tcPr>
          <w:p w14:paraId="2A298351" w14:textId="77777777" w:rsidR="00BC7ECC" w:rsidRPr="00931AB4" w:rsidRDefault="00E17031">
            <w:pPr>
              <w:jc w:val="center"/>
              <w:rPr>
                <w:rFonts w:asciiTheme="majorEastAsia" w:eastAsiaTheme="majorEastAsia" w:hAnsiTheme="majorEastAsia"/>
                <w:sz w:val="24"/>
              </w:rPr>
            </w:pPr>
            <w:r w:rsidRPr="00931AB4">
              <w:rPr>
                <w:rFonts w:asciiTheme="majorEastAsia" w:eastAsiaTheme="majorEastAsia" w:hAnsiTheme="majorEastAsia"/>
                <w:sz w:val="24"/>
              </w:rPr>
              <w:t>100-500</w:t>
            </w:r>
          </w:p>
        </w:tc>
        <w:tc>
          <w:tcPr>
            <w:tcW w:w="2323" w:type="dxa"/>
            <w:tcBorders>
              <w:top w:val="single" w:sz="4" w:space="0" w:color="auto"/>
              <w:left w:val="single" w:sz="4" w:space="0" w:color="auto"/>
              <w:bottom w:val="single" w:sz="4" w:space="0" w:color="auto"/>
              <w:right w:val="single" w:sz="4" w:space="0" w:color="auto"/>
            </w:tcBorders>
            <w:vAlign w:val="center"/>
          </w:tcPr>
          <w:p w14:paraId="159F94A4" w14:textId="77777777" w:rsidR="00BC7ECC" w:rsidRPr="00931AB4" w:rsidRDefault="00E17031">
            <w:pPr>
              <w:jc w:val="center"/>
              <w:rPr>
                <w:rFonts w:asciiTheme="majorEastAsia" w:eastAsiaTheme="majorEastAsia" w:hAnsiTheme="majorEastAsia"/>
                <w:sz w:val="24"/>
              </w:rPr>
            </w:pPr>
            <w:r w:rsidRPr="00931AB4">
              <w:rPr>
                <w:rFonts w:asciiTheme="majorEastAsia" w:eastAsiaTheme="majorEastAsia" w:hAnsiTheme="majorEastAsia"/>
                <w:sz w:val="24"/>
              </w:rPr>
              <w:t>1.1%</w:t>
            </w:r>
          </w:p>
        </w:tc>
        <w:tc>
          <w:tcPr>
            <w:tcW w:w="2279" w:type="dxa"/>
            <w:tcBorders>
              <w:top w:val="single" w:sz="4" w:space="0" w:color="auto"/>
              <w:left w:val="single" w:sz="4" w:space="0" w:color="auto"/>
              <w:bottom w:val="single" w:sz="4" w:space="0" w:color="auto"/>
              <w:right w:val="single" w:sz="4" w:space="0" w:color="auto"/>
            </w:tcBorders>
            <w:vAlign w:val="center"/>
          </w:tcPr>
          <w:p w14:paraId="261625BB" w14:textId="77777777" w:rsidR="00BC7ECC" w:rsidRPr="00931AB4" w:rsidRDefault="00E17031">
            <w:pPr>
              <w:jc w:val="center"/>
              <w:rPr>
                <w:rFonts w:asciiTheme="majorEastAsia" w:eastAsiaTheme="majorEastAsia" w:hAnsiTheme="majorEastAsia"/>
                <w:sz w:val="24"/>
              </w:rPr>
            </w:pPr>
            <w:r w:rsidRPr="00931AB4">
              <w:rPr>
                <w:rFonts w:asciiTheme="majorEastAsia" w:eastAsiaTheme="majorEastAsia" w:hAnsiTheme="majorEastAsia"/>
                <w:sz w:val="24"/>
              </w:rPr>
              <w:t>0.8%</w:t>
            </w:r>
          </w:p>
        </w:tc>
      </w:tr>
    </w:tbl>
    <w:p w14:paraId="62A9D1F1" w14:textId="77777777" w:rsidR="00BC7ECC" w:rsidRDefault="00BC7ECC">
      <w:pPr>
        <w:pStyle w:val="1"/>
        <w:keepNext w:val="0"/>
        <w:rPr>
          <w:rFonts w:asciiTheme="majorEastAsia" w:eastAsiaTheme="majorEastAsia" w:hAnsiTheme="majorEastAsia" w:cs="宋体"/>
          <w:color w:val="FF0000"/>
          <w:sz w:val="36"/>
        </w:rPr>
      </w:pPr>
    </w:p>
    <w:p w14:paraId="27E7EB0F" w14:textId="77777777" w:rsidR="00BC7ECC" w:rsidRDefault="00E17031">
      <w:pPr>
        <w:pStyle w:val="1"/>
        <w:keepNext w:val="0"/>
        <w:rPr>
          <w:rFonts w:ascii="宋体" w:eastAsia="宋体" w:hAnsi="宋体"/>
        </w:rPr>
      </w:pPr>
      <w:r>
        <w:rPr>
          <w:rFonts w:ascii="宋体" w:eastAsia="宋体" w:hAnsi="宋体"/>
        </w:rPr>
        <w:br w:type="page"/>
      </w:r>
      <w:bookmarkStart w:id="94" w:name="_Toc61257428"/>
      <w:bookmarkStart w:id="95" w:name="_Toc201240928"/>
      <w:r>
        <w:rPr>
          <w:rFonts w:ascii="宋体" w:eastAsia="宋体" w:hAnsi="宋体" w:hint="eastAsia"/>
        </w:rPr>
        <w:t>第三章 采购需求</w:t>
      </w:r>
      <w:bookmarkEnd w:id="94"/>
      <w:bookmarkEnd w:id="95"/>
    </w:p>
    <w:p w14:paraId="0731767E" w14:textId="77777777" w:rsidR="00BC7ECC" w:rsidRDefault="00E17031">
      <w:pPr>
        <w:pStyle w:val="3"/>
        <w:spacing w:line="560" w:lineRule="exact"/>
        <w:rPr>
          <w:rFonts w:ascii="宋体" w:eastAsia="宋体" w:hAnsi="宋体"/>
        </w:rPr>
      </w:pPr>
      <w:bookmarkStart w:id="96" w:name="_Toc413135215"/>
      <w:bookmarkStart w:id="97" w:name="OLE_LINK61"/>
      <w:bookmarkStart w:id="98" w:name="_Toc201240929"/>
      <w:r>
        <w:rPr>
          <w:rFonts w:ascii="宋体" w:eastAsia="宋体" w:hAnsi="宋体" w:hint="eastAsia"/>
        </w:rPr>
        <w:t>一、项目基本概况</w:t>
      </w:r>
      <w:bookmarkEnd w:id="98"/>
    </w:p>
    <w:p w14:paraId="0F9B83A9" w14:textId="77777777" w:rsidR="00BC7ECC" w:rsidRPr="00ED7E40" w:rsidRDefault="00E17031">
      <w:pPr>
        <w:spacing w:line="360" w:lineRule="auto"/>
        <w:ind w:firstLineChars="200" w:firstLine="480"/>
        <w:rPr>
          <w:rFonts w:ascii="宋体" w:hAnsi="宋体"/>
          <w:bCs/>
          <w:sz w:val="24"/>
        </w:rPr>
      </w:pPr>
      <w:bookmarkStart w:id="99" w:name="OLE_LINK79"/>
      <w:bookmarkStart w:id="100" w:name="OLE_LINK80"/>
      <w:bookmarkStart w:id="101" w:name="_Toc27644"/>
      <w:bookmarkStart w:id="102" w:name="_Toc1028"/>
      <w:bookmarkStart w:id="103" w:name="_Toc4305"/>
      <w:r w:rsidRPr="00ED7E40">
        <w:rPr>
          <w:rFonts w:ascii="宋体" w:hAnsi="宋体" w:hint="eastAsia"/>
          <w:bCs/>
          <w:sz w:val="24"/>
        </w:rPr>
        <w:t>丽水市中医院</w:t>
      </w:r>
      <w:bookmarkEnd w:id="99"/>
      <w:bookmarkEnd w:id="100"/>
      <w:r w:rsidRPr="00ED7E40">
        <w:rPr>
          <w:rFonts w:ascii="宋体" w:hAnsi="宋体" w:hint="eastAsia"/>
          <w:bCs/>
          <w:sz w:val="24"/>
        </w:rPr>
        <w:t>建筑面积约8</w:t>
      </w:r>
      <w:r w:rsidRPr="00ED7E40">
        <w:rPr>
          <w:rFonts w:ascii="宋体" w:hAnsi="宋体"/>
          <w:bCs/>
          <w:sz w:val="24"/>
        </w:rPr>
        <w:t>.2</w:t>
      </w:r>
      <w:r w:rsidRPr="00ED7E40">
        <w:rPr>
          <w:rFonts w:ascii="宋体" w:hAnsi="宋体" w:hint="eastAsia"/>
          <w:bCs/>
          <w:sz w:val="24"/>
        </w:rPr>
        <w:t>万平方米，现有床位800张，院区内有行政办公楼、住院楼、门诊楼和食堂。2</w:t>
      </w:r>
      <w:r w:rsidRPr="00ED7E40">
        <w:rPr>
          <w:rFonts w:ascii="宋体" w:hAnsi="宋体"/>
          <w:bCs/>
          <w:sz w:val="24"/>
        </w:rPr>
        <w:t>024年医院用水量</w:t>
      </w:r>
      <w:r w:rsidRPr="00ED7E40">
        <w:rPr>
          <w:rFonts w:ascii="宋体" w:hAnsi="宋体" w:hint="eastAsia"/>
          <w:bCs/>
          <w:sz w:val="24"/>
        </w:rPr>
        <w:t>1</w:t>
      </w:r>
      <w:r w:rsidRPr="00ED7E40">
        <w:rPr>
          <w:rFonts w:ascii="宋体" w:hAnsi="宋体"/>
          <w:bCs/>
          <w:sz w:val="24"/>
        </w:rPr>
        <w:t>05875吨，日均用水量</w:t>
      </w:r>
      <w:r w:rsidRPr="00ED7E40">
        <w:rPr>
          <w:rFonts w:ascii="宋体" w:hAnsi="宋体" w:hint="eastAsia"/>
          <w:bCs/>
          <w:sz w:val="24"/>
        </w:rPr>
        <w:t>2</w:t>
      </w:r>
      <w:r w:rsidRPr="00ED7E40">
        <w:rPr>
          <w:rFonts w:ascii="宋体" w:hAnsi="宋体"/>
          <w:bCs/>
          <w:sz w:val="24"/>
        </w:rPr>
        <w:t>90</w:t>
      </w:r>
      <w:r w:rsidRPr="00ED7E40">
        <w:rPr>
          <w:rFonts w:ascii="宋体" w:hAnsi="宋体" w:hint="eastAsia"/>
          <w:bCs/>
          <w:sz w:val="24"/>
        </w:rPr>
        <w:t xml:space="preserve"> t/d，污水实际排放量约2</w:t>
      </w:r>
      <w:r w:rsidRPr="00ED7E40">
        <w:rPr>
          <w:rFonts w:ascii="宋体" w:hAnsi="宋体"/>
          <w:bCs/>
          <w:sz w:val="24"/>
        </w:rPr>
        <w:t>6</w:t>
      </w:r>
      <w:r w:rsidRPr="00ED7E40">
        <w:rPr>
          <w:rFonts w:ascii="宋体" w:hAnsi="宋体" w:hint="eastAsia"/>
          <w:bCs/>
          <w:sz w:val="24"/>
        </w:rPr>
        <w:t xml:space="preserve">0 t/d。目前，院区内有结核病预处理站和污水综合处理站。结核病预处理池，预计日处理量为10 </w:t>
      </w:r>
      <w:bookmarkStart w:id="104" w:name="OLE_LINK52"/>
      <w:bookmarkStart w:id="105" w:name="OLE_LINK53"/>
      <w:r w:rsidRPr="00ED7E40">
        <w:rPr>
          <w:rFonts w:ascii="宋体" w:hAnsi="宋体" w:hint="eastAsia"/>
          <w:bCs/>
          <w:sz w:val="24"/>
        </w:rPr>
        <w:t>t/d</w:t>
      </w:r>
      <w:bookmarkEnd w:id="104"/>
      <w:bookmarkEnd w:id="105"/>
      <w:r w:rsidRPr="00ED7E40">
        <w:rPr>
          <w:rFonts w:ascii="宋体" w:hAnsi="宋体" w:hint="eastAsia"/>
          <w:bCs/>
          <w:sz w:val="24"/>
        </w:rPr>
        <w:t>；污水综合处理站，采用好氧生物池+消毒工艺，预计日处理量为</w:t>
      </w:r>
      <w:r w:rsidRPr="00ED7E40">
        <w:rPr>
          <w:rFonts w:ascii="宋体" w:hAnsi="宋体"/>
          <w:bCs/>
          <w:sz w:val="24"/>
        </w:rPr>
        <w:t>2</w:t>
      </w:r>
      <w:r w:rsidRPr="00ED7E40">
        <w:rPr>
          <w:rFonts w:ascii="宋体" w:hAnsi="宋体" w:hint="eastAsia"/>
          <w:bCs/>
          <w:sz w:val="24"/>
        </w:rPr>
        <w:t>60</w:t>
      </w:r>
      <w:r w:rsidR="00590092" w:rsidRPr="00ED7E40">
        <w:rPr>
          <w:rFonts w:ascii="宋体" w:hAnsi="宋体" w:hint="eastAsia"/>
          <w:bCs/>
          <w:sz w:val="24"/>
        </w:rPr>
        <w:t>t/d</w:t>
      </w:r>
      <w:r w:rsidRPr="00ED7E40">
        <w:rPr>
          <w:rFonts w:ascii="宋体" w:hAnsi="宋体" w:hint="eastAsia"/>
          <w:bCs/>
          <w:sz w:val="24"/>
        </w:rPr>
        <w:t>。</w:t>
      </w:r>
    </w:p>
    <w:p w14:paraId="5C16B399" w14:textId="77777777" w:rsidR="00BC7ECC" w:rsidRDefault="00E17031">
      <w:pPr>
        <w:pStyle w:val="3"/>
        <w:spacing w:line="560" w:lineRule="exact"/>
        <w:rPr>
          <w:rFonts w:ascii="宋体" w:eastAsia="宋体" w:hAnsi="宋体"/>
        </w:rPr>
      </w:pPr>
      <w:bookmarkStart w:id="106" w:name="_Toc201240930"/>
      <w:r>
        <w:rPr>
          <w:rFonts w:ascii="宋体" w:eastAsia="宋体" w:hAnsi="宋体" w:hint="eastAsia"/>
        </w:rPr>
        <w:t>二、项目服务要求</w:t>
      </w:r>
      <w:bookmarkEnd w:id="106"/>
    </w:p>
    <w:p w14:paraId="6DF4E02D" w14:textId="77777777" w:rsidR="00BC7ECC" w:rsidRDefault="00E17031">
      <w:pPr>
        <w:spacing w:line="360" w:lineRule="auto"/>
        <w:ind w:firstLineChars="200" w:firstLine="480"/>
        <w:rPr>
          <w:rFonts w:ascii="宋体" w:hAnsi="宋体"/>
          <w:bCs/>
          <w:sz w:val="24"/>
        </w:rPr>
      </w:pPr>
      <w:r>
        <w:rPr>
          <w:rFonts w:ascii="宋体" w:hAnsi="宋体" w:hint="eastAsia"/>
          <w:bCs/>
          <w:sz w:val="24"/>
        </w:rPr>
        <w:t>（一）运维范围</w:t>
      </w:r>
    </w:p>
    <w:p w14:paraId="66491841" w14:textId="77777777" w:rsidR="00BC7ECC" w:rsidRPr="00ED7E40" w:rsidRDefault="00E17031">
      <w:pPr>
        <w:spacing w:line="360" w:lineRule="auto"/>
        <w:ind w:firstLineChars="200" w:firstLine="480"/>
        <w:rPr>
          <w:rFonts w:ascii="宋体" w:hAnsi="宋体"/>
          <w:bCs/>
          <w:sz w:val="24"/>
        </w:rPr>
      </w:pPr>
      <w:r w:rsidRPr="00ED7E40">
        <w:rPr>
          <w:rFonts w:ascii="宋体" w:hAnsi="宋体" w:hint="eastAsia"/>
          <w:bCs/>
          <w:sz w:val="24"/>
        </w:rPr>
        <w:t>投标人负责院区污水处理设施内运行设备的监管、保养和维修工作，</w:t>
      </w:r>
      <w:proofErr w:type="gramStart"/>
      <w:r w:rsidRPr="00ED7E40">
        <w:rPr>
          <w:rFonts w:ascii="宋体" w:hAnsi="宋体" w:hint="eastAsia"/>
          <w:bCs/>
          <w:sz w:val="24"/>
        </w:rPr>
        <w:t>制度台</w:t>
      </w:r>
      <w:proofErr w:type="gramEnd"/>
      <w:r w:rsidRPr="00ED7E40">
        <w:rPr>
          <w:rFonts w:ascii="宋体" w:hAnsi="宋体" w:hint="eastAsia"/>
          <w:bCs/>
          <w:sz w:val="24"/>
        </w:rPr>
        <w:t>账的记录、完善和存档，药剂的运输、存储、投加和处置工作，水质的常规检测，环保相关监管平台的数据维护等工作，确保院区污水处理设施正常平稳运行，符合排污许可证相关要求，</w:t>
      </w:r>
      <w:r w:rsidR="00A65EE4" w:rsidRPr="00ED7E40">
        <w:rPr>
          <w:rFonts w:ascii="宋体" w:hAnsi="宋体" w:hint="eastAsia"/>
          <w:bCs/>
          <w:sz w:val="24"/>
        </w:rPr>
        <w:t>污水排放</w:t>
      </w:r>
      <w:bookmarkStart w:id="107" w:name="OLE_LINK214"/>
      <w:bookmarkStart w:id="108" w:name="OLE_LINK215"/>
      <w:r w:rsidR="004B4DE8" w:rsidRPr="00ED7E40">
        <w:rPr>
          <w:rFonts w:ascii="宋体" w:hAnsi="宋体"/>
          <w:bCs/>
          <w:sz w:val="24"/>
        </w:rPr>
        <w:t>需满足《医疗机构水污染物排放标准》（GB18466-2005）等相关标准，具体指标如pH、COD、BOD、粪大肠菌群、SS等应符合规定</w:t>
      </w:r>
      <w:r w:rsidR="004B4DE8" w:rsidRPr="00ED7E40">
        <w:rPr>
          <w:rFonts w:ascii="宋体" w:hAnsi="宋体" w:hint="eastAsia"/>
          <w:bCs/>
          <w:sz w:val="24"/>
        </w:rPr>
        <w:t>。</w:t>
      </w:r>
      <w:bookmarkEnd w:id="107"/>
      <w:bookmarkEnd w:id="108"/>
    </w:p>
    <w:p w14:paraId="1D3463D6" w14:textId="77777777" w:rsidR="00BC7ECC" w:rsidRDefault="00E17031">
      <w:pPr>
        <w:spacing w:line="360" w:lineRule="auto"/>
        <w:ind w:firstLineChars="200" w:firstLine="480"/>
        <w:rPr>
          <w:rFonts w:ascii="宋体" w:hAnsi="宋体"/>
          <w:bCs/>
          <w:sz w:val="24"/>
        </w:rPr>
      </w:pPr>
      <w:r>
        <w:rPr>
          <w:rFonts w:ascii="宋体" w:hAnsi="宋体" w:hint="eastAsia"/>
          <w:bCs/>
          <w:sz w:val="24"/>
        </w:rPr>
        <w:t>（二）运维要求</w:t>
      </w:r>
    </w:p>
    <w:p w14:paraId="7DE6C3A2" w14:textId="77777777" w:rsidR="00BC7ECC" w:rsidRPr="00ED7E40" w:rsidRDefault="00E17031">
      <w:pPr>
        <w:spacing w:line="360" w:lineRule="auto"/>
        <w:ind w:firstLineChars="200" w:firstLine="480"/>
        <w:rPr>
          <w:rFonts w:ascii="宋体" w:hAnsi="宋体"/>
          <w:bCs/>
          <w:sz w:val="24"/>
        </w:rPr>
      </w:pPr>
      <w:r w:rsidRPr="00ED7E40">
        <w:rPr>
          <w:rFonts w:ascii="宋体" w:hAnsi="宋体" w:hint="eastAsia"/>
          <w:bCs/>
          <w:sz w:val="24"/>
        </w:rPr>
        <w:t>1、项目服务期间，投标人主要负责院区结核病预处理站和污水综合处理站的日常运维，开展设备维护保养和应急维修工作；负责院区化粪池和排污管道的日常维护工作，定期巡查，及时清理；负责运</w:t>
      </w:r>
      <w:proofErr w:type="gramStart"/>
      <w:r w:rsidRPr="00ED7E40">
        <w:rPr>
          <w:rFonts w:ascii="宋体" w:hAnsi="宋体" w:hint="eastAsia"/>
          <w:bCs/>
          <w:sz w:val="24"/>
        </w:rPr>
        <w:t>维区域</w:t>
      </w:r>
      <w:proofErr w:type="gramEnd"/>
      <w:r w:rsidRPr="00ED7E40">
        <w:rPr>
          <w:rFonts w:ascii="宋体" w:hAnsi="宋体" w:hint="eastAsia"/>
          <w:bCs/>
          <w:sz w:val="24"/>
        </w:rPr>
        <w:t>的卫生清理和安全生产工作。</w:t>
      </w:r>
    </w:p>
    <w:p w14:paraId="18EC1537" w14:textId="77777777" w:rsidR="00BC7ECC" w:rsidRPr="00ED7E40" w:rsidRDefault="00E17031">
      <w:pPr>
        <w:spacing w:line="360" w:lineRule="auto"/>
        <w:ind w:firstLineChars="200" w:firstLine="480"/>
        <w:rPr>
          <w:rFonts w:ascii="宋体" w:hAnsi="宋体"/>
          <w:bCs/>
          <w:sz w:val="24"/>
        </w:rPr>
      </w:pPr>
      <w:r w:rsidRPr="00ED7E40">
        <w:rPr>
          <w:rFonts w:ascii="宋体" w:hAnsi="宋体" w:hint="eastAsia"/>
          <w:bCs/>
          <w:sz w:val="24"/>
        </w:rPr>
        <w:t>2、</w:t>
      </w:r>
      <w:r w:rsidRPr="00ED7E40">
        <w:rPr>
          <w:rFonts w:ascii="宋体" w:hAnsi="宋体"/>
          <w:bCs/>
          <w:sz w:val="24"/>
        </w:rPr>
        <w:t>投标人</w:t>
      </w:r>
      <w:r w:rsidRPr="00ED7E40">
        <w:rPr>
          <w:rFonts w:ascii="宋体" w:hAnsi="宋体" w:hint="eastAsia"/>
          <w:bCs/>
          <w:sz w:val="24"/>
        </w:rPr>
        <w:t>应配备项目负责人、维护人员、机械维护和电气维修技术人员等，并具备相应技能证书，持证上岗。日常运</w:t>
      </w:r>
      <w:proofErr w:type="gramStart"/>
      <w:r w:rsidRPr="00ED7E40">
        <w:rPr>
          <w:rFonts w:ascii="宋体" w:hAnsi="宋体" w:hint="eastAsia"/>
          <w:bCs/>
          <w:sz w:val="24"/>
        </w:rPr>
        <w:t>维过程</w:t>
      </w:r>
      <w:proofErr w:type="gramEnd"/>
      <w:r w:rsidRPr="00ED7E40">
        <w:rPr>
          <w:rFonts w:ascii="宋体" w:hAnsi="宋体" w:hint="eastAsia"/>
          <w:bCs/>
          <w:sz w:val="24"/>
        </w:rPr>
        <w:t>中，需派驻1名运</w:t>
      </w:r>
      <w:proofErr w:type="gramStart"/>
      <w:r w:rsidRPr="00ED7E40">
        <w:rPr>
          <w:rFonts w:ascii="宋体" w:hAnsi="宋体" w:hint="eastAsia"/>
          <w:bCs/>
          <w:sz w:val="24"/>
        </w:rPr>
        <w:t>维人员</w:t>
      </w:r>
      <w:proofErr w:type="gramEnd"/>
      <w:r w:rsidRPr="00ED7E40">
        <w:rPr>
          <w:rFonts w:ascii="宋体" w:hAnsi="宋体" w:hint="eastAsia"/>
          <w:bCs/>
          <w:sz w:val="24"/>
        </w:rPr>
        <w:t>全职负责院区污水处理运</w:t>
      </w:r>
      <w:proofErr w:type="gramStart"/>
      <w:r w:rsidRPr="00ED7E40">
        <w:rPr>
          <w:rFonts w:ascii="宋体" w:hAnsi="宋体" w:hint="eastAsia"/>
          <w:bCs/>
          <w:sz w:val="24"/>
        </w:rPr>
        <w:t>维管理</w:t>
      </w:r>
      <w:proofErr w:type="gramEnd"/>
      <w:r w:rsidRPr="00ED7E40">
        <w:rPr>
          <w:rFonts w:ascii="宋体" w:hAnsi="宋体" w:hint="eastAsia"/>
          <w:bCs/>
          <w:sz w:val="24"/>
        </w:rPr>
        <w:t>工作，负责污水站日常的运维管理，药剂投加，设备安全操作等工作，确保污水处理站安全稳定运行，出水符合达标排放要求。工作人员的日常运维器具、防护用品由投标人提供。</w:t>
      </w:r>
    </w:p>
    <w:p w14:paraId="33F6A018" w14:textId="77777777" w:rsidR="00BC7ECC" w:rsidRPr="00ED7E40" w:rsidRDefault="00E17031">
      <w:pPr>
        <w:spacing w:line="360" w:lineRule="auto"/>
        <w:ind w:firstLineChars="200" w:firstLine="480"/>
        <w:rPr>
          <w:rFonts w:asciiTheme="minorEastAsia" w:eastAsiaTheme="minorEastAsia" w:hAnsiTheme="minorEastAsia"/>
          <w:bCs/>
          <w:sz w:val="24"/>
        </w:rPr>
      </w:pPr>
      <w:r w:rsidRPr="00ED7E40">
        <w:rPr>
          <w:rFonts w:asciiTheme="minorEastAsia" w:eastAsiaTheme="minorEastAsia" w:hAnsiTheme="minorEastAsia" w:hint="eastAsia"/>
          <w:bCs/>
          <w:sz w:val="24"/>
        </w:rPr>
        <w:t>3、</w:t>
      </w:r>
      <w:r w:rsidR="001F39C2" w:rsidRPr="00ED7E40">
        <w:rPr>
          <w:rFonts w:asciiTheme="minorEastAsia" w:eastAsiaTheme="minorEastAsia" w:hAnsiTheme="minorEastAsia" w:hint="eastAsia"/>
          <w:bCs/>
          <w:sz w:val="24"/>
        </w:rPr>
        <w:t>投标人</w:t>
      </w:r>
      <w:r w:rsidR="001502E9" w:rsidRPr="00ED7E40">
        <w:rPr>
          <w:rFonts w:asciiTheme="minorEastAsia" w:eastAsiaTheme="minorEastAsia" w:hAnsiTheme="minorEastAsia" w:hint="eastAsia"/>
          <w:bCs/>
          <w:sz w:val="24"/>
        </w:rPr>
        <w:t>承担</w:t>
      </w:r>
      <w:r w:rsidRPr="00ED7E40">
        <w:rPr>
          <w:rFonts w:asciiTheme="minorEastAsia" w:eastAsiaTheme="minorEastAsia" w:hAnsiTheme="minorEastAsia" w:hint="eastAsia"/>
          <w:bCs/>
          <w:sz w:val="24"/>
        </w:rPr>
        <w:t>污水处理过程中所需污水消毒药剂的采购、运输、储存、投加和处置</w:t>
      </w:r>
      <w:r w:rsidR="001F39C2" w:rsidRPr="00ED7E40">
        <w:rPr>
          <w:rFonts w:asciiTheme="minorEastAsia" w:eastAsiaTheme="minorEastAsia" w:hAnsiTheme="minorEastAsia" w:hint="eastAsia"/>
          <w:bCs/>
          <w:sz w:val="24"/>
        </w:rPr>
        <w:t>等费用</w:t>
      </w:r>
      <w:r w:rsidRPr="00ED7E40">
        <w:rPr>
          <w:rFonts w:asciiTheme="minorEastAsia" w:eastAsiaTheme="minorEastAsia" w:hAnsiTheme="minorEastAsia" w:hint="eastAsia"/>
          <w:bCs/>
          <w:sz w:val="24"/>
        </w:rPr>
        <w:t>，消毒药剂符合相关标准要求。</w:t>
      </w:r>
      <w:r w:rsidR="001F39C2" w:rsidRPr="00ED7E40">
        <w:rPr>
          <w:rFonts w:asciiTheme="minorEastAsia" w:eastAsiaTheme="minorEastAsia" w:hAnsiTheme="minorEastAsia" w:hint="eastAsia"/>
          <w:bCs/>
          <w:sz w:val="24"/>
        </w:rPr>
        <w:t>建立药剂出入库记录和投加记录，确保定时定量投加，接受</w:t>
      </w:r>
      <w:r w:rsidR="0089786F" w:rsidRPr="00ED7E40">
        <w:rPr>
          <w:rFonts w:asciiTheme="minorEastAsia" w:eastAsiaTheme="minorEastAsia" w:hAnsiTheme="minorEastAsia" w:hint="eastAsia"/>
          <w:bCs/>
          <w:sz w:val="24"/>
        </w:rPr>
        <w:t>采购人</w:t>
      </w:r>
      <w:r w:rsidR="001F39C2" w:rsidRPr="00ED7E40">
        <w:rPr>
          <w:rFonts w:asciiTheme="minorEastAsia" w:eastAsiaTheme="minorEastAsia" w:hAnsiTheme="minorEastAsia" w:hint="eastAsia"/>
          <w:bCs/>
          <w:sz w:val="24"/>
        </w:rPr>
        <w:t>监督。</w:t>
      </w:r>
      <w:r w:rsidRPr="00ED7E40">
        <w:rPr>
          <w:rFonts w:asciiTheme="minorEastAsia" w:eastAsiaTheme="minorEastAsia" w:hAnsiTheme="minorEastAsia" w:hint="eastAsia"/>
          <w:bCs/>
          <w:sz w:val="24"/>
        </w:rPr>
        <w:t>保障出水中余氯</w:t>
      </w:r>
      <w:r w:rsidR="00684D75" w:rsidRPr="00ED7E40">
        <w:rPr>
          <w:rFonts w:asciiTheme="minorEastAsia" w:eastAsiaTheme="minorEastAsia" w:hAnsiTheme="minorEastAsia" w:hint="eastAsia"/>
          <w:bCs/>
          <w:sz w:val="24"/>
        </w:rPr>
        <w:t>等</w:t>
      </w:r>
      <w:r w:rsidRPr="00ED7E40">
        <w:rPr>
          <w:rFonts w:asciiTheme="minorEastAsia" w:eastAsiaTheme="minorEastAsia" w:hAnsiTheme="minorEastAsia" w:hint="eastAsia"/>
          <w:bCs/>
          <w:sz w:val="24"/>
        </w:rPr>
        <w:t>符合出水水质指标。消毒产品的相关许可证明证件资料和合格证需放置现场备查。</w:t>
      </w:r>
    </w:p>
    <w:p w14:paraId="17688CA4" w14:textId="3C5F65EC" w:rsidR="00BC7ECC" w:rsidRPr="00D06063" w:rsidRDefault="00E17031">
      <w:pPr>
        <w:spacing w:line="360" w:lineRule="auto"/>
        <w:ind w:firstLineChars="200" w:firstLine="480"/>
        <w:rPr>
          <w:rFonts w:asciiTheme="minorEastAsia" w:eastAsiaTheme="minorEastAsia" w:hAnsiTheme="minorEastAsia"/>
          <w:bCs/>
          <w:sz w:val="24"/>
        </w:rPr>
      </w:pPr>
      <w:r w:rsidRPr="00D06063">
        <w:rPr>
          <w:rFonts w:asciiTheme="minorEastAsia" w:eastAsiaTheme="minorEastAsia" w:hAnsiTheme="minorEastAsia" w:hint="eastAsia"/>
          <w:bCs/>
          <w:sz w:val="24"/>
        </w:rPr>
        <w:t>4、负责污水处理设施日常运行数据的记录。根据运维实际情况，合理编制运行报表，按时完成水量、水质、药剂投加等运行记录，</w:t>
      </w:r>
      <w:r w:rsidR="001F39C2" w:rsidRPr="00D06063">
        <w:rPr>
          <w:rFonts w:asciiTheme="minorEastAsia" w:eastAsiaTheme="minorEastAsia" w:hAnsiTheme="minorEastAsia" w:hint="eastAsia"/>
          <w:bCs/>
          <w:sz w:val="24"/>
        </w:rPr>
        <w:t>切实开展信息化数据记录系统建设，</w:t>
      </w:r>
      <w:r w:rsidRPr="00D06063">
        <w:rPr>
          <w:rFonts w:asciiTheme="minorEastAsia" w:eastAsiaTheme="minorEastAsia" w:hAnsiTheme="minorEastAsia" w:hint="eastAsia"/>
          <w:bCs/>
          <w:sz w:val="24"/>
        </w:rPr>
        <w:t>开展格栅机，搅拌机，提升水泵等设施设备运行和维护保养记录，并每月形成工作总结，每年整理纸质台账，交采购人存档。</w:t>
      </w:r>
    </w:p>
    <w:p w14:paraId="20E833D7" w14:textId="77777777" w:rsidR="00BC7ECC" w:rsidRPr="00D06063" w:rsidRDefault="00E17031">
      <w:pPr>
        <w:spacing w:line="360" w:lineRule="auto"/>
        <w:ind w:firstLineChars="200" w:firstLine="480"/>
        <w:rPr>
          <w:rFonts w:asciiTheme="minorEastAsia" w:eastAsiaTheme="minorEastAsia" w:hAnsiTheme="minorEastAsia"/>
          <w:bCs/>
          <w:sz w:val="24"/>
        </w:rPr>
      </w:pPr>
      <w:r w:rsidRPr="00D06063">
        <w:rPr>
          <w:rFonts w:asciiTheme="minorEastAsia" w:eastAsiaTheme="minorEastAsia" w:hAnsiTheme="minorEastAsia" w:hint="eastAsia"/>
          <w:bCs/>
          <w:sz w:val="24"/>
        </w:rPr>
        <w:t>5、负责污水处理系统的设施和设备运行、维护和保养工作。切实了解格栅池、</w:t>
      </w:r>
      <w:proofErr w:type="gramStart"/>
      <w:r w:rsidRPr="00D06063">
        <w:rPr>
          <w:rFonts w:asciiTheme="minorEastAsia" w:eastAsiaTheme="minorEastAsia" w:hAnsiTheme="minorEastAsia" w:hint="eastAsia"/>
          <w:bCs/>
          <w:sz w:val="24"/>
        </w:rPr>
        <w:t>院区雨污水</w:t>
      </w:r>
      <w:proofErr w:type="gramEnd"/>
      <w:r w:rsidRPr="00D06063">
        <w:rPr>
          <w:rFonts w:asciiTheme="minorEastAsia" w:eastAsiaTheme="minorEastAsia" w:hAnsiTheme="minorEastAsia" w:hint="eastAsia"/>
          <w:bCs/>
          <w:sz w:val="24"/>
        </w:rPr>
        <w:t>管网、化粪池和隔油池等污水处理设施的基本情况，以及格栅、水泵、曝气机和除臭设备等污水处理设备的清单和基本参数指标，并根据实际情况和设备操作规程制定污水设施、设备和</w:t>
      </w:r>
      <w:proofErr w:type="gramStart"/>
      <w:r w:rsidRPr="00D06063">
        <w:rPr>
          <w:rFonts w:asciiTheme="minorEastAsia" w:eastAsiaTheme="minorEastAsia" w:hAnsiTheme="minorEastAsia" w:hint="eastAsia"/>
          <w:bCs/>
          <w:sz w:val="24"/>
        </w:rPr>
        <w:t>院区雨污</w:t>
      </w:r>
      <w:proofErr w:type="gramEnd"/>
      <w:r w:rsidRPr="00D06063">
        <w:rPr>
          <w:rFonts w:asciiTheme="minorEastAsia" w:eastAsiaTheme="minorEastAsia" w:hAnsiTheme="minorEastAsia" w:hint="eastAsia"/>
          <w:bCs/>
          <w:sz w:val="24"/>
        </w:rPr>
        <w:t>管道的相关检查、</w:t>
      </w:r>
      <w:proofErr w:type="gramStart"/>
      <w:r w:rsidRPr="00D06063">
        <w:rPr>
          <w:rFonts w:asciiTheme="minorEastAsia" w:eastAsiaTheme="minorEastAsia" w:hAnsiTheme="minorEastAsia" w:hint="eastAsia"/>
          <w:bCs/>
          <w:sz w:val="24"/>
        </w:rPr>
        <w:t>维保年度</w:t>
      </w:r>
      <w:proofErr w:type="gramEnd"/>
      <w:r w:rsidRPr="00D06063">
        <w:rPr>
          <w:rFonts w:asciiTheme="minorEastAsia" w:eastAsiaTheme="minorEastAsia" w:hAnsiTheme="minorEastAsia" w:hint="eastAsia"/>
          <w:bCs/>
          <w:sz w:val="24"/>
        </w:rPr>
        <w:t>计划，按计划组织专业人员开展维护保养工作，并及时</w:t>
      </w:r>
      <w:proofErr w:type="gramStart"/>
      <w:r w:rsidRPr="00D06063">
        <w:rPr>
          <w:rFonts w:asciiTheme="minorEastAsia" w:eastAsiaTheme="minorEastAsia" w:hAnsiTheme="minorEastAsia" w:hint="eastAsia"/>
          <w:bCs/>
          <w:sz w:val="24"/>
        </w:rPr>
        <w:t>形成维保纸质</w:t>
      </w:r>
      <w:proofErr w:type="gramEnd"/>
      <w:r w:rsidRPr="00D06063">
        <w:rPr>
          <w:rFonts w:asciiTheme="minorEastAsia" w:eastAsiaTheme="minorEastAsia" w:hAnsiTheme="minorEastAsia" w:hint="eastAsia"/>
          <w:bCs/>
          <w:sz w:val="24"/>
        </w:rPr>
        <w:t>台</w:t>
      </w:r>
      <w:proofErr w:type="gramStart"/>
      <w:r w:rsidRPr="00D06063">
        <w:rPr>
          <w:rFonts w:asciiTheme="minorEastAsia" w:eastAsiaTheme="minorEastAsia" w:hAnsiTheme="minorEastAsia" w:hint="eastAsia"/>
          <w:bCs/>
          <w:sz w:val="24"/>
        </w:rPr>
        <w:t>账记录</w:t>
      </w:r>
      <w:proofErr w:type="gramEnd"/>
      <w:r w:rsidRPr="00D06063">
        <w:rPr>
          <w:rFonts w:asciiTheme="minorEastAsia" w:eastAsiaTheme="minorEastAsia" w:hAnsiTheme="minorEastAsia" w:hint="eastAsia"/>
          <w:bCs/>
          <w:sz w:val="24"/>
        </w:rPr>
        <w:t>和照片影像资料。</w:t>
      </w:r>
      <w:r w:rsidR="001F39C2" w:rsidRPr="00D06063">
        <w:rPr>
          <w:rFonts w:asciiTheme="minorEastAsia" w:eastAsiaTheme="minorEastAsia" w:hAnsiTheme="minorEastAsia" w:hint="eastAsia"/>
          <w:bCs/>
          <w:sz w:val="24"/>
        </w:rPr>
        <w:t>要求</w:t>
      </w:r>
      <w:r w:rsidR="001F39C2" w:rsidRPr="00D06063">
        <w:rPr>
          <w:rFonts w:asciiTheme="minorEastAsia" w:eastAsiaTheme="minorEastAsia" w:hAnsiTheme="minorEastAsia" w:cs="Segoe UI"/>
          <w:sz w:val="24"/>
          <w:shd w:val="clear" w:color="auto" w:fill="FFFFFF"/>
        </w:rPr>
        <w:t>每天至少2次PH和余氯现场快速检测，每星期1次COD和SS自行设备检测，</w:t>
      </w:r>
      <w:r w:rsidRPr="00D06063">
        <w:rPr>
          <w:rFonts w:asciiTheme="minorEastAsia" w:eastAsiaTheme="minorEastAsia" w:hAnsiTheme="minorEastAsia" w:hint="eastAsia"/>
          <w:bCs/>
          <w:sz w:val="24"/>
        </w:rPr>
        <w:t>每月不少于</w:t>
      </w:r>
      <w:r w:rsidRPr="00D06063">
        <w:rPr>
          <w:rFonts w:asciiTheme="minorEastAsia" w:eastAsiaTheme="minorEastAsia" w:hAnsiTheme="minorEastAsia"/>
          <w:bCs/>
          <w:sz w:val="24"/>
        </w:rPr>
        <w:t>1</w:t>
      </w:r>
      <w:r w:rsidRPr="00D06063">
        <w:rPr>
          <w:rFonts w:asciiTheme="minorEastAsia" w:eastAsiaTheme="minorEastAsia" w:hAnsiTheme="minorEastAsia" w:hint="eastAsia"/>
          <w:bCs/>
          <w:sz w:val="24"/>
        </w:rPr>
        <w:t>次对污水处理设施设备开展常规检查，对曝气机和提升泵等主要污水处理设备必须明确检修周期，每月不少于2次检修；每月不少于4次对格栅、调节池、厌氧好氧池、沉淀池和消毒池进行检查，及时开展浮沫和沉沙的清理；负责对沉淀池、</w:t>
      </w:r>
      <w:bookmarkStart w:id="109" w:name="OLE_LINK5"/>
      <w:r w:rsidRPr="00D06063">
        <w:rPr>
          <w:rFonts w:asciiTheme="minorEastAsia" w:eastAsiaTheme="minorEastAsia" w:hAnsiTheme="minorEastAsia" w:hint="eastAsia"/>
          <w:bCs/>
          <w:sz w:val="24"/>
        </w:rPr>
        <w:t>隔油池</w:t>
      </w:r>
      <w:bookmarkEnd w:id="109"/>
      <w:r w:rsidRPr="00D06063">
        <w:rPr>
          <w:rFonts w:asciiTheme="minorEastAsia" w:eastAsiaTheme="minorEastAsia" w:hAnsiTheme="minorEastAsia" w:hint="eastAsia"/>
          <w:bCs/>
          <w:sz w:val="24"/>
        </w:rPr>
        <w:t>、化粪池和排水管道进行清理，</w:t>
      </w:r>
      <w:r w:rsidR="00803CE4" w:rsidRPr="00D06063">
        <w:rPr>
          <w:rFonts w:asciiTheme="minorEastAsia" w:eastAsiaTheme="minorEastAsia" w:hAnsiTheme="minorEastAsia" w:hint="eastAsia"/>
          <w:bCs/>
          <w:sz w:val="24"/>
        </w:rPr>
        <w:t>隔油池每</w:t>
      </w:r>
      <w:r w:rsidR="00D0711F" w:rsidRPr="00D06063">
        <w:rPr>
          <w:rFonts w:asciiTheme="minorEastAsia" w:eastAsiaTheme="minorEastAsia" w:hAnsiTheme="minorEastAsia" w:hint="eastAsia"/>
          <w:bCs/>
          <w:sz w:val="24"/>
        </w:rPr>
        <w:t>一个</w:t>
      </w:r>
      <w:r w:rsidR="00803CE4" w:rsidRPr="00D06063">
        <w:rPr>
          <w:rFonts w:asciiTheme="minorEastAsia" w:eastAsiaTheme="minorEastAsia" w:hAnsiTheme="minorEastAsia" w:hint="eastAsia"/>
          <w:bCs/>
          <w:sz w:val="24"/>
        </w:rPr>
        <w:t>月清理一次，</w:t>
      </w:r>
      <w:r w:rsidRPr="00D06063">
        <w:rPr>
          <w:rFonts w:asciiTheme="minorEastAsia" w:eastAsiaTheme="minorEastAsia" w:hAnsiTheme="minorEastAsia" w:hint="eastAsia"/>
          <w:bCs/>
          <w:sz w:val="24"/>
        </w:rPr>
        <w:t>院区2个大化粪池每两个月清理一次，</w:t>
      </w:r>
      <w:r w:rsidR="00803CE4" w:rsidRPr="00D06063">
        <w:rPr>
          <w:rFonts w:asciiTheme="minorEastAsia" w:eastAsiaTheme="minorEastAsia" w:hAnsiTheme="minorEastAsia" w:hint="eastAsia"/>
          <w:bCs/>
          <w:sz w:val="24"/>
        </w:rPr>
        <w:t>3个小化粪池每一个月清理</w:t>
      </w:r>
      <w:r w:rsidR="00D0711F" w:rsidRPr="00D06063">
        <w:rPr>
          <w:rFonts w:asciiTheme="minorEastAsia" w:eastAsiaTheme="minorEastAsia" w:hAnsiTheme="minorEastAsia" w:hint="eastAsia"/>
          <w:bCs/>
          <w:sz w:val="24"/>
        </w:rPr>
        <w:t>两</w:t>
      </w:r>
      <w:r w:rsidR="00803CE4" w:rsidRPr="00D06063">
        <w:rPr>
          <w:rFonts w:asciiTheme="minorEastAsia" w:eastAsiaTheme="minorEastAsia" w:hAnsiTheme="minorEastAsia" w:hint="eastAsia"/>
          <w:bCs/>
          <w:sz w:val="24"/>
        </w:rPr>
        <w:t>次</w:t>
      </w:r>
      <w:r w:rsidR="00E238FE" w:rsidRPr="00D06063">
        <w:rPr>
          <w:rFonts w:asciiTheme="minorEastAsia" w:eastAsiaTheme="minorEastAsia" w:hAnsiTheme="minorEastAsia" w:hint="eastAsia"/>
          <w:bCs/>
          <w:sz w:val="24"/>
        </w:rPr>
        <w:t>，确保设施正常运行</w:t>
      </w:r>
      <w:r w:rsidRPr="00D06063">
        <w:rPr>
          <w:rFonts w:asciiTheme="minorEastAsia" w:eastAsiaTheme="minorEastAsia" w:hAnsiTheme="minorEastAsia" w:hint="eastAsia"/>
          <w:bCs/>
          <w:sz w:val="24"/>
        </w:rPr>
        <w:t>。若遇季节性变化、</w:t>
      </w:r>
      <w:r w:rsidRPr="00D06063">
        <w:rPr>
          <w:rFonts w:asciiTheme="minorEastAsia" w:eastAsiaTheme="minorEastAsia" w:hAnsiTheme="minorEastAsia"/>
          <w:bCs/>
          <w:sz w:val="24"/>
        </w:rPr>
        <w:t>高频率使用区域</w:t>
      </w:r>
      <w:r w:rsidRPr="00D06063">
        <w:rPr>
          <w:rFonts w:asciiTheme="minorEastAsia" w:eastAsiaTheme="minorEastAsia" w:hAnsiTheme="minorEastAsia" w:hint="eastAsia"/>
          <w:bCs/>
          <w:sz w:val="24"/>
        </w:rPr>
        <w:t>、设备故障或维护及采购人要求</w:t>
      </w:r>
      <w:r w:rsidR="00D0711F" w:rsidRPr="00D06063">
        <w:rPr>
          <w:rFonts w:asciiTheme="minorEastAsia" w:eastAsiaTheme="minorEastAsia" w:hAnsiTheme="minorEastAsia" w:hint="eastAsia"/>
          <w:bCs/>
          <w:sz w:val="24"/>
        </w:rPr>
        <w:t>等</w:t>
      </w:r>
      <w:r w:rsidRPr="00D06063">
        <w:rPr>
          <w:rFonts w:asciiTheme="minorEastAsia" w:eastAsiaTheme="minorEastAsia" w:hAnsiTheme="minorEastAsia" w:hint="eastAsia"/>
          <w:bCs/>
          <w:sz w:val="24"/>
        </w:rPr>
        <w:t>情况下，投标人</w:t>
      </w:r>
      <w:r w:rsidR="00A2748C" w:rsidRPr="00D06063">
        <w:rPr>
          <w:rFonts w:asciiTheme="minorEastAsia" w:eastAsiaTheme="minorEastAsia" w:hAnsiTheme="minorEastAsia" w:hint="eastAsia"/>
          <w:bCs/>
          <w:sz w:val="24"/>
        </w:rPr>
        <w:t>在2个小时内响应并</w:t>
      </w:r>
      <w:r w:rsidRPr="00D06063">
        <w:rPr>
          <w:rFonts w:asciiTheme="minorEastAsia" w:eastAsiaTheme="minorEastAsia" w:hAnsiTheme="minorEastAsia" w:hint="eastAsia"/>
          <w:bCs/>
          <w:sz w:val="24"/>
        </w:rPr>
        <w:t>无条件完成各项清理工作。</w:t>
      </w:r>
    </w:p>
    <w:p w14:paraId="071984CB" w14:textId="47DEC49A" w:rsidR="00BC7ECC" w:rsidRPr="00D06063" w:rsidRDefault="006E3843">
      <w:pPr>
        <w:spacing w:line="360" w:lineRule="auto"/>
        <w:ind w:firstLineChars="200" w:firstLine="480"/>
        <w:rPr>
          <w:rFonts w:ascii="宋体" w:hAnsi="宋体"/>
          <w:bCs/>
          <w:sz w:val="24"/>
        </w:rPr>
      </w:pPr>
      <w:bookmarkStart w:id="110" w:name="OLE_LINK37"/>
      <w:bookmarkStart w:id="111" w:name="OLE_LINK38"/>
      <w:r w:rsidRPr="00D06063">
        <w:rPr>
          <w:rFonts w:ascii="宋体" w:hAnsi="宋体" w:hint="eastAsia"/>
          <w:sz w:val="24"/>
        </w:rPr>
        <w:t>▲</w:t>
      </w:r>
      <w:bookmarkEnd w:id="110"/>
      <w:bookmarkEnd w:id="111"/>
      <w:r w:rsidR="00E17031" w:rsidRPr="00D06063">
        <w:rPr>
          <w:rFonts w:ascii="宋体" w:hAnsi="宋体" w:hint="eastAsia"/>
          <w:bCs/>
          <w:sz w:val="24"/>
        </w:rPr>
        <w:t>6、</w:t>
      </w:r>
      <w:r w:rsidR="002E2ACB" w:rsidRPr="00D06063">
        <w:rPr>
          <w:rFonts w:ascii="宋体" w:hAnsi="宋体" w:hint="eastAsia"/>
          <w:bCs/>
          <w:sz w:val="24"/>
        </w:rPr>
        <w:t>投标人</w:t>
      </w:r>
      <w:r w:rsidR="001F39C2" w:rsidRPr="00D06063">
        <w:rPr>
          <w:rFonts w:ascii="宋体" w:hAnsi="宋体" w:hint="eastAsia"/>
          <w:bCs/>
          <w:sz w:val="24"/>
        </w:rPr>
        <w:t>负责环保数据报送平台和监控传输平台的维护工作，</w:t>
      </w:r>
      <w:r w:rsidR="00E17031" w:rsidRPr="00D06063">
        <w:rPr>
          <w:rFonts w:ascii="宋体" w:hAnsi="宋体" w:hint="eastAsia"/>
          <w:bCs/>
          <w:sz w:val="24"/>
        </w:rPr>
        <w:t>负责</w:t>
      </w:r>
      <w:bookmarkStart w:id="112" w:name="OLE_LINK88"/>
      <w:bookmarkStart w:id="113" w:name="OLE_LINK87"/>
      <w:r w:rsidR="00E17031" w:rsidRPr="00D06063">
        <w:rPr>
          <w:rFonts w:ascii="宋体" w:hAnsi="宋体" w:hint="eastAsia"/>
          <w:bCs/>
          <w:sz w:val="24"/>
        </w:rPr>
        <w:t>采购人</w:t>
      </w:r>
      <w:bookmarkEnd w:id="112"/>
      <w:bookmarkEnd w:id="113"/>
      <w:r w:rsidR="00E17031" w:rsidRPr="00D06063">
        <w:rPr>
          <w:rFonts w:ascii="宋体" w:hAnsi="宋体" w:hint="eastAsia"/>
          <w:bCs/>
          <w:sz w:val="24"/>
        </w:rPr>
        <w:t>开展全国排污许可管理平台、浙江省重点污染源监测数据管理平台和环境信息披露平台等系统的信息上报维护管理工作。根据全国排污许可管理平台和省重点监测数据管理平台的要求，及时在相关平台上填报每日、每周、每月、每季度和每年度环境指标的检测结果。</w:t>
      </w:r>
      <w:r w:rsidRPr="00D06063">
        <w:rPr>
          <w:rFonts w:ascii="宋体" w:hAnsi="宋体" w:hint="eastAsia"/>
          <w:bCs/>
          <w:sz w:val="24"/>
        </w:rPr>
        <w:t>负责现场监控设施、数据采集系统的日常维护。</w:t>
      </w:r>
      <w:r w:rsidR="00E17031" w:rsidRPr="00D06063">
        <w:rPr>
          <w:rFonts w:ascii="宋体" w:hAnsi="宋体" w:hint="eastAsia"/>
          <w:bCs/>
          <w:sz w:val="24"/>
        </w:rPr>
        <w:t>配合医院指定的第三方检测单位开展现场采样工作。</w:t>
      </w:r>
      <w:r w:rsidRPr="00D06063">
        <w:rPr>
          <w:rFonts w:ascii="宋体" w:hAnsi="宋体" w:hint="eastAsia"/>
          <w:bCs/>
          <w:sz w:val="24"/>
        </w:rPr>
        <w:t>确保报送数据的真实性和准确性，若发现虚报、瞒报和漏报的情况，</w:t>
      </w:r>
      <w:r w:rsidR="002C3D1B" w:rsidRPr="00D06063">
        <w:rPr>
          <w:rFonts w:ascii="宋体" w:hAnsi="宋体" w:hint="eastAsia"/>
          <w:sz w:val="24"/>
          <w:szCs w:val="21"/>
        </w:rPr>
        <w:t>采购人有权扣减相应服务价款，同时由投标人承担违约责任</w:t>
      </w:r>
      <w:r w:rsidR="002C3D1B" w:rsidRPr="00D06063">
        <w:rPr>
          <w:rFonts w:ascii="宋体" w:hAnsi="宋体" w:hint="eastAsia"/>
          <w:bCs/>
          <w:sz w:val="24"/>
        </w:rPr>
        <w:t>。</w:t>
      </w:r>
      <w:r w:rsidRPr="00D06063">
        <w:rPr>
          <w:rFonts w:ascii="宋体" w:hAnsi="宋体" w:hint="eastAsia"/>
          <w:bCs/>
          <w:sz w:val="24"/>
        </w:rPr>
        <w:t>处罚约定如下：发现一次，处罚人民币2</w:t>
      </w:r>
      <w:r w:rsidRPr="00D06063">
        <w:rPr>
          <w:rFonts w:ascii="宋体" w:hAnsi="宋体"/>
          <w:bCs/>
          <w:sz w:val="24"/>
        </w:rPr>
        <w:t>00元；发现</w:t>
      </w:r>
      <w:r w:rsidR="0089786F" w:rsidRPr="00D06063">
        <w:rPr>
          <w:rFonts w:ascii="宋体" w:hAnsi="宋体"/>
          <w:bCs/>
          <w:sz w:val="24"/>
        </w:rPr>
        <w:t>两</w:t>
      </w:r>
      <w:bookmarkStart w:id="114" w:name="OLE_LINK70"/>
      <w:bookmarkStart w:id="115" w:name="OLE_LINK71"/>
      <w:r w:rsidRPr="00D06063">
        <w:rPr>
          <w:rFonts w:ascii="宋体" w:hAnsi="宋体"/>
          <w:bCs/>
          <w:sz w:val="24"/>
        </w:rPr>
        <w:t>次</w:t>
      </w:r>
      <w:bookmarkEnd w:id="114"/>
      <w:bookmarkEnd w:id="115"/>
      <w:r w:rsidRPr="00D06063">
        <w:rPr>
          <w:rFonts w:ascii="宋体" w:hAnsi="宋体"/>
          <w:bCs/>
          <w:sz w:val="24"/>
        </w:rPr>
        <w:t>，处罚人民币</w:t>
      </w:r>
      <w:r w:rsidRPr="00D06063">
        <w:rPr>
          <w:rFonts w:ascii="宋体" w:hAnsi="宋体" w:hint="eastAsia"/>
          <w:bCs/>
          <w:sz w:val="24"/>
        </w:rPr>
        <w:t>5</w:t>
      </w:r>
      <w:r w:rsidRPr="00D06063">
        <w:rPr>
          <w:rFonts w:ascii="宋体" w:hAnsi="宋体"/>
          <w:bCs/>
          <w:sz w:val="24"/>
        </w:rPr>
        <w:t>00元；发现三次，扣除季度运维费用，采购人有权单方解除合同。如果因</w:t>
      </w:r>
      <w:r w:rsidRPr="00D06063">
        <w:rPr>
          <w:rFonts w:ascii="宋体" w:hAnsi="宋体" w:hint="eastAsia"/>
          <w:bCs/>
          <w:sz w:val="24"/>
        </w:rPr>
        <w:t>虚报、瞒报的情况被环境监察和疾病监督相关处罚，</w:t>
      </w:r>
      <w:bookmarkStart w:id="116" w:name="OLE_LINK50"/>
      <w:bookmarkStart w:id="117" w:name="OLE_LINK51"/>
      <w:r w:rsidR="002C3D1B" w:rsidRPr="00D06063">
        <w:rPr>
          <w:rFonts w:ascii="宋体" w:hAnsi="宋体" w:hint="eastAsia"/>
          <w:sz w:val="24"/>
          <w:szCs w:val="21"/>
        </w:rPr>
        <w:t>采购人有权扣减相应服务价款，同时由投标人承担违约责任</w:t>
      </w:r>
      <w:r w:rsidR="002C3D1B" w:rsidRPr="00D06063">
        <w:rPr>
          <w:rFonts w:ascii="宋体" w:hAnsi="宋体" w:hint="eastAsia"/>
          <w:bCs/>
          <w:sz w:val="24"/>
        </w:rPr>
        <w:t>。</w:t>
      </w:r>
      <w:r w:rsidRPr="00D06063">
        <w:rPr>
          <w:rFonts w:ascii="宋体" w:hAnsi="宋体" w:hint="eastAsia"/>
          <w:bCs/>
          <w:sz w:val="24"/>
        </w:rPr>
        <w:t>（投标时</w:t>
      </w:r>
      <w:proofErr w:type="gramStart"/>
      <w:r w:rsidRPr="00D06063">
        <w:rPr>
          <w:rFonts w:ascii="宋体" w:hAnsi="宋体" w:hint="eastAsia"/>
          <w:bCs/>
          <w:sz w:val="24"/>
        </w:rPr>
        <w:t>作出</w:t>
      </w:r>
      <w:proofErr w:type="gramEnd"/>
      <w:r w:rsidRPr="00D06063">
        <w:rPr>
          <w:rFonts w:ascii="宋体" w:hAnsi="宋体" w:hint="eastAsia"/>
          <w:bCs/>
          <w:sz w:val="24"/>
        </w:rPr>
        <w:t>承诺）</w:t>
      </w:r>
      <w:bookmarkEnd w:id="116"/>
      <w:bookmarkEnd w:id="117"/>
    </w:p>
    <w:p w14:paraId="7908105F" w14:textId="77777777" w:rsidR="00BC7ECC" w:rsidRDefault="00E17031">
      <w:pPr>
        <w:spacing w:line="360" w:lineRule="auto"/>
        <w:ind w:firstLineChars="200" w:firstLine="480"/>
        <w:rPr>
          <w:rFonts w:ascii="宋体" w:hAnsi="宋体"/>
          <w:bCs/>
          <w:sz w:val="24"/>
        </w:rPr>
      </w:pPr>
      <w:r>
        <w:rPr>
          <w:rFonts w:ascii="宋体" w:hAnsi="宋体" w:hint="eastAsia"/>
          <w:bCs/>
          <w:sz w:val="24"/>
        </w:rPr>
        <w:t>7、负责污水处理设施24小时正常运行（白天工作时间正常值守，夜间实行责任制），出水水质符合《医疗机构水污染排放标准》（GB18466-2005）。保障污水处理设备正常运行，发现故障及时处理，无法处理时需采取应急措施并及时上报。</w:t>
      </w:r>
    </w:p>
    <w:p w14:paraId="4569084B" w14:textId="7F234C4D" w:rsidR="00BC7ECC" w:rsidRPr="00D06063" w:rsidRDefault="0006146A">
      <w:pPr>
        <w:spacing w:line="360" w:lineRule="auto"/>
        <w:ind w:firstLineChars="200" w:firstLine="480"/>
        <w:rPr>
          <w:rFonts w:ascii="宋体" w:hAnsi="宋体"/>
          <w:bCs/>
          <w:sz w:val="24"/>
        </w:rPr>
      </w:pPr>
      <w:r w:rsidRPr="00D06063">
        <w:rPr>
          <w:rFonts w:ascii="宋体" w:hAnsi="宋体" w:hint="eastAsia"/>
          <w:sz w:val="24"/>
        </w:rPr>
        <w:t>▲</w:t>
      </w:r>
      <w:r w:rsidR="00E17031" w:rsidRPr="00D06063">
        <w:rPr>
          <w:rFonts w:ascii="宋体" w:hAnsi="宋体" w:hint="eastAsia"/>
          <w:bCs/>
          <w:sz w:val="24"/>
        </w:rPr>
        <w:t>8、运</w:t>
      </w:r>
      <w:proofErr w:type="gramStart"/>
      <w:r w:rsidR="00E17031" w:rsidRPr="00D06063">
        <w:rPr>
          <w:rFonts w:ascii="宋体" w:hAnsi="宋体" w:hint="eastAsia"/>
          <w:bCs/>
          <w:sz w:val="24"/>
        </w:rPr>
        <w:t>维期间</w:t>
      </w:r>
      <w:proofErr w:type="gramEnd"/>
      <w:r w:rsidR="00E17031" w:rsidRPr="00D06063">
        <w:rPr>
          <w:rFonts w:ascii="宋体" w:hAnsi="宋体" w:hint="eastAsia"/>
          <w:bCs/>
          <w:sz w:val="24"/>
        </w:rPr>
        <w:t>环境监察</w:t>
      </w:r>
      <w:r w:rsidRPr="00D06063">
        <w:rPr>
          <w:rFonts w:ascii="宋体" w:hAnsi="宋体" w:hint="eastAsia"/>
          <w:bCs/>
          <w:sz w:val="24"/>
        </w:rPr>
        <w:t>和疾病监督</w:t>
      </w:r>
      <w:r w:rsidR="00E17031" w:rsidRPr="00D06063">
        <w:rPr>
          <w:rFonts w:ascii="宋体" w:hAnsi="宋体" w:hint="eastAsia"/>
          <w:bCs/>
          <w:sz w:val="24"/>
        </w:rPr>
        <w:t>相关部门检测出污水排放指标不合格，</w:t>
      </w:r>
      <w:r w:rsidR="00B21CB2" w:rsidRPr="00D06063">
        <w:rPr>
          <w:rFonts w:ascii="宋体" w:hAnsi="宋体" w:hint="eastAsia"/>
          <w:sz w:val="24"/>
          <w:szCs w:val="21"/>
        </w:rPr>
        <w:t>除全部罚款由投标人承担外，采购人有权扣减相应服务价款，同时由投标人承担违约责任。</w:t>
      </w:r>
      <w:r w:rsidR="00672AE6" w:rsidRPr="00D06063">
        <w:rPr>
          <w:rFonts w:ascii="宋体" w:hAnsi="宋体" w:hint="eastAsia"/>
          <w:bCs/>
          <w:sz w:val="24"/>
        </w:rPr>
        <w:t>（投标时</w:t>
      </w:r>
      <w:proofErr w:type="gramStart"/>
      <w:r w:rsidR="00672AE6" w:rsidRPr="00D06063">
        <w:rPr>
          <w:rFonts w:ascii="宋体" w:hAnsi="宋体" w:hint="eastAsia"/>
          <w:bCs/>
          <w:sz w:val="24"/>
        </w:rPr>
        <w:t>作出</w:t>
      </w:r>
      <w:proofErr w:type="gramEnd"/>
      <w:r w:rsidR="00672AE6" w:rsidRPr="00D06063">
        <w:rPr>
          <w:rFonts w:ascii="宋体" w:hAnsi="宋体" w:hint="eastAsia"/>
          <w:bCs/>
          <w:sz w:val="24"/>
        </w:rPr>
        <w:t>承诺）</w:t>
      </w:r>
    </w:p>
    <w:p w14:paraId="697001C8" w14:textId="77777777" w:rsidR="00BC7ECC" w:rsidRPr="00D06063" w:rsidRDefault="00E17031">
      <w:pPr>
        <w:spacing w:line="360" w:lineRule="auto"/>
        <w:ind w:firstLineChars="200" w:firstLine="480"/>
        <w:rPr>
          <w:rFonts w:ascii="宋体" w:hAnsi="宋体"/>
          <w:bCs/>
          <w:sz w:val="24"/>
        </w:rPr>
      </w:pPr>
      <w:r w:rsidRPr="00D06063">
        <w:rPr>
          <w:rFonts w:ascii="宋体" w:hAnsi="宋体" w:hint="eastAsia"/>
          <w:bCs/>
          <w:sz w:val="24"/>
        </w:rPr>
        <w:t>9、加强应急事故的预防和管理，</w:t>
      </w:r>
      <w:bookmarkStart w:id="118" w:name="OLE_LINK85"/>
      <w:bookmarkStart w:id="119" w:name="OLE_LINK86"/>
      <w:r w:rsidRPr="00D06063">
        <w:rPr>
          <w:rFonts w:ascii="宋体" w:hAnsi="宋体" w:hint="eastAsia"/>
          <w:bCs/>
          <w:sz w:val="24"/>
        </w:rPr>
        <w:t>投标人</w:t>
      </w:r>
      <w:bookmarkStart w:id="120" w:name="OLE_LINK75"/>
      <w:bookmarkStart w:id="121" w:name="OLE_LINK76"/>
      <w:bookmarkEnd w:id="118"/>
      <w:bookmarkEnd w:id="119"/>
      <w:r w:rsidR="00D0711F" w:rsidRPr="00D06063">
        <w:rPr>
          <w:rFonts w:ascii="宋体" w:hAnsi="宋体" w:hint="eastAsia"/>
          <w:bCs/>
          <w:sz w:val="24"/>
        </w:rPr>
        <w:t>制定</w:t>
      </w:r>
      <w:bookmarkEnd w:id="120"/>
      <w:bookmarkEnd w:id="121"/>
      <w:r w:rsidR="00C53579" w:rsidRPr="00D06063">
        <w:rPr>
          <w:rFonts w:ascii="宋体" w:hAnsi="宋体" w:hint="eastAsia"/>
          <w:bCs/>
          <w:sz w:val="24"/>
        </w:rPr>
        <w:t>并</w:t>
      </w:r>
      <w:r w:rsidRPr="00D06063">
        <w:rPr>
          <w:rFonts w:ascii="宋体" w:hAnsi="宋体" w:hint="eastAsia"/>
          <w:bCs/>
          <w:sz w:val="24"/>
        </w:rPr>
        <w:t>及时修订污水运</w:t>
      </w:r>
      <w:proofErr w:type="gramStart"/>
      <w:r w:rsidRPr="00D06063">
        <w:rPr>
          <w:rFonts w:ascii="宋体" w:hAnsi="宋体" w:hint="eastAsia"/>
          <w:bCs/>
          <w:sz w:val="24"/>
        </w:rPr>
        <w:t>维管理</w:t>
      </w:r>
      <w:proofErr w:type="gramEnd"/>
      <w:r w:rsidRPr="00D06063">
        <w:rPr>
          <w:rFonts w:ascii="宋体" w:hAnsi="宋体" w:hint="eastAsia"/>
          <w:bCs/>
          <w:sz w:val="24"/>
        </w:rPr>
        <w:t>中的应急预案应包括停电、停水、出水异常、设备故障、台风、火灾等突发事件，并建立对应的应急处置预案。每年开展不少于一次应急演练。</w:t>
      </w:r>
    </w:p>
    <w:p w14:paraId="09013C03" w14:textId="77777777" w:rsidR="00BC7ECC" w:rsidRPr="00D06063" w:rsidRDefault="00E17031">
      <w:pPr>
        <w:spacing w:line="360" w:lineRule="auto"/>
        <w:ind w:firstLineChars="200" w:firstLine="480"/>
        <w:rPr>
          <w:rFonts w:ascii="宋体" w:hAnsi="宋体"/>
          <w:bCs/>
          <w:sz w:val="24"/>
        </w:rPr>
      </w:pPr>
      <w:r w:rsidRPr="00D06063">
        <w:rPr>
          <w:rFonts w:ascii="宋体" w:hAnsi="宋体" w:hint="eastAsia"/>
          <w:bCs/>
          <w:sz w:val="24"/>
        </w:rPr>
        <w:t>1</w:t>
      </w:r>
      <w:r w:rsidRPr="00D06063">
        <w:rPr>
          <w:rFonts w:ascii="宋体" w:hAnsi="宋体"/>
          <w:bCs/>
          <w:sz w:val="24"/>
        </w:rPr>
        <w:t>0、</w:t>
      </w:r>
      <w:r w:rsidRPr="00D06063">
        <w:rPr>
          <w:rFonts w:ascii="宋体" w:hAnsi="宋体" w:hint="eastAsia"/>
          <w:bCs/>
          <w:sz w:val="24"/>
        </w:rPr>
        <w:t>负责自身维护人员的技能培训及安全教育工作，若因投标人工作人员造成自身或第三人的人身、财产损害及安全责任的，由投标人承担全部责任及相关所有损失的赔偿。</w:t>
      </w:r>
    </w:p>
    <w:p w14:paraId="0F67F737" w14:textId="77777777" w:rsidR="00BC7ECC" w:rsidRPr="00D06063" w:rsidRDefault="0006146A" w:rsidP="0006146A">
      <w:pPr>
        <w:widowControl/>
        <w:spacing w:line="360" w:lineRule="auto"/>
        <w:ind w:firstLineChars="200" w:firstLine="480"/>
        <w:jc w:val="left"/>
        <w:rPr>
          <w:rFonts w:ascii="宋体" w:hAnsi="宋体"/>
          <w:bCs/>
          <w:sz w:val="24"/>
        </w:rPr>
      </w:pPr>
      <w:r w:rsidRPr="00D06063">
        <w:rPr>
          <w:rFonts w:ascii="宋体" w:hAnsi="宋体" w:hint="eastAsia"/>
          <w:sz w:val="24"/>
        </w:rPr>
        <w:t>▲</w:t>
      </w:r>
      <w:r w:rsidR="00E17031" w:rsidRPr="00D06063">
        <w:rPr>
          <w:rFonts w:ascii="宋体" w:hAnsi="宋体" w:hint="eastAsia"/>
          <w:bCs/>
          <w:sz w:val="24"/>
        </w:rPr>
        <w:t>1</w:t>
      </w:r>
      <w:r w:rsidR="00E17031" w:rsidRPr="00D06063">
        <w:rPr>
          <w:rFonts w:ascii="宋体" w:hAnsi="宋体"/>
          <w:bCs/>
          <w:sz w:val="24"/>
        </w:rPr>
        <w:t>1、</w:t>
      </w:r>
      <w:bookmarkStart w:id="122" w:name="OLE_LINK41"/>
      <w:bookmarkStart w:id="123" w:name="OLE_LINK42"/>
      <w:proofErr w:type="gramStart"/>
      <w:r w:rsidRPr="00D06063">
        <w:rPr>
          <w:rFonts w:ascii="宋体" w:hAnsi="宋体" w:hint="eastAsia"/>
          <w:bCs/>
          <w:sz w:val="24"/>
        </w:rPr>
        <w:t>若运维</w:t>
      </w:r>
      <w:proofErr w:type="gramEnd"/>
      <w:r w:rsidRPr="00D06063">
        <w:rPr>
          <w:rFonts w:ascii="宋体" w:hAnsi="宋体" w:hint="eastAsia"/>
          <w:bCs/>
          <w:sz w:val="24"/>
        </w:rPr>
        <w:t>服务期间，污水站运维的水泵、提升泵、计量泵、消毒设备</w:t>
      </w:r>
      <w:bookmarkStart w:id="124" w:name="OLE_LINK39"/>
      <w:bookmarkStart w:id="125" w:name="OLE_LINK40"/>
      <w:r w:rsidRPr="00D06063">
        <w:rPr>
          <w:rFonts w:ascii="宋体" w:hAnsi="宋体" w:hint="eastAsia"/>
          <w:bCs/>
          <w:sz w:val="24"/>
        </w:rPr>
        <w:t>等设备的故障维修、保养、零部件和易损件更换</w:t>
      </w:r>
      <w:bookmarkStart w:id="126" w:name="OLE_LINK43"/>
      <w:bookmarkStart w:id="127" w:name="OLE_LINK44"/>
      <w:r w:rsidR="00351D22" w:rsidRPr="00D06063">
        <w:rPr>
          <w:rFonts w:ascii="宋体" w:hAnsi="宋体" w:hint="eastAsia"/>
          <w:bCs/>
          <w:sz w:val="24"/>
        </w:rPr>
        <w:t>由</w:t>
      </w:r>
      <w:bookmarkEnd w:id="126"/>
      <w:bookmarkEnd w:id="127"/>
      <w:r w:rsidRPr="00D06063">
        <w:rPr>
          <w:rFonts w:ascii="宋体" w:hAnsi="宋体" w:hint="eastAsia"/>
          <w:bCs/>
          <w:sz w:val="24"/>
        </w:rPr>
        <w:t>投标人负责，</w:t>
      </w:r>
      <w:bookmarkEnd w:id="124"/>
      <w:bookmarkEnd w:id="125"/>
      <w:r w:rsidRPr="00D06063">
        <w:rPr>
          <w:rFonts w:ascii="宋体" w:hAnsi="宋体" w:hint="eastAsia"/>
          <w:bCs/>
          <w:sz w:val="24"/>
        </w:rPr>
        <w:t>合同服务期内设备需增加或更新更换也由投标人出资负责完成，合同期满后所有设备(含更新设备)所属权均无偿归</w:t>
      </w:r>
      <w:bookmarkStart w:id="128" w:name="OLE_LINK91"/>
      <w:bookmarkStart w:id="129" w:name="OLE_LINK92"/>
      <w:r w:rsidRPr="00D06063">
        <w:rPr>
          <w:rFonts w:ascii="宋体" w:hAnsi="宋体" w:hint="eastAsia"/>
          <w:bCs/>
          <w:sz w:val="24"/>
        </w:rPr>
        <w:t>采购人</w:t>
      </w:r>
      <w:bookmarkEnd w:id="128"/>
      <w:bookmarkEnd w:id="129"/>
      <w:r w:rsidRPr="00D06063">
        <w:rPr>
          <w:rFonts w:ascii="宋体" w:hAnsi="宋体" w:hint="eastAsia"/>
          <w:bCs/>
          <w:sz w:val="24"/>
        </w:rPr>
        <w:t>所有</w:t>
      </w:r>
      <w:r w:rsidR="00672AE6" w:rsidRPr="00D06063">
        <w:rPr>
          <w:rFonts w:ascii="宋体" w:hAnsi="宋体" w:hint="eastAsia"/>
          <w:bCs/>
          <w:sz w:val="24"/>
        </w:rPr>
        <w:t>（投标时</w:t>
      </w:r>
      <w:proofErr w:type="gramStart"/>
      <w:r w:rsidR="00672AE6" w:rsidRPr="00D06063">
        <w:rPr>
          <w:rFonts w:ascii="宋体" w:hAnsi="宋体" w:hint="eastAsia"/>
          <w:bCs/>
          <w:sz w:val="24"/>
        </w:rPr>
        <w:t>作出</w:t>
      </w:r>
      <w:proofErr w:type="gramEnd"/>
      <w:r w:rsidR="00672AE6" w:rsidRPr="00D06063">
        <w:rPr>
          <w:rFonts w:ascii="宋体" w:hAnsi="宋体" w:hint="eastAsia"/>
          <w:bCs/>
          <w:sz w:val="24"/>
        </w:rPr>
        <w:t>承诺）</w:t>
      </w:r>
      <w:r w:rsidRPr="00D06063">
        <w:rPr>
          <w:rFonts w:ascii="宋体" w:hAnsi="宋体" w:hint="eastAsia"/>
          <w:bCs/>
          <w:sz w:val="24"/>
        </w:rPr>
        <w:t>。</w:t>
      </w:r>
      <w:bookmarkEnd w:id="122"/>
      <w:bookmarkEnd w:id="123"/>
    </w:p>
    <w:p w14:paraId="2283AE55" w14:textId="77777777" w:rsidR="00BC7ECC" w:rsidRDefault="00E17031">
      <w:pPr>
        <w:pStyle w:val="3"/>
        <w:spacing w:line="560" w:lineRule="exact"/>
        <w:rPr>
          <w:rFonts w:ascii="宋体" w:eastAsia="宋体" w:hAnsi="宋体"/>
        </w:rPr>
      </w:pPr>
      <w:bookmarkStart w:id="130" w:name="OLE_LINK93"/>
      <w:bookmarkStart w:id="131" w:name="OLE_LINK94"/>
      <w:bookmarkStart w:id="132" w:name="_Toc201240931"/>
      <w:bookmarkEnd w:id="101"/>
      <w:bookmarkEnd w:id="102"/>
      <w:bookmarkEnd w:id="103"/>
      <w:r>
        <w:rPr>
          <w:rFonts w:ascii="宋体" w:eastAsia="宋体" w:hAnsi="宋体" w:hint="eastAsia"/>
        </w:rPr>
        <w:t>三、服务期限</w:t>
      </w:r>
      <w:bookmarkEnd w:id="132"/>
    </w:p>
    <w:p w14:paraId="30C3B2F2" w14:textId="744A4948" w:rsidR="00BC7ECC" w:rsidRDefault="00D20393">
      <w:pPr>
        <w:spacing w:line="360" w:lineRule="auto"/>
        <w:ind w:firstLineChars="200" w:firstLine="480"/>
        <w:rPr>
          <w:rFonts w:ascii="宋体" w:hAnsi="宋体"/>
          <w:bCs/>
          <w:sz w:val="24"/>
        </w:rPr>
      </w:pPr>
      <w:bookmarkStart w:id="133" w:name="OLE_LINK13"/>
      <w:bookmarkStart w:id="134" w:name="OLE_LINK14"/>
      <w:bookmarkStart w:id="135" w:name="OLE_LINK23"/>
      <w:bookmarkStart w:id="136" w:name="OLE_LINK24"/>
      <w:bookmarkEnd w:id="130"/>
      <w:bookmarkEnd w:id="131"/>
      <w:r w:rsidRPr="00D06063">
        <w:rPr>
          <w:rFonts w:ascii="宋体" w:hAnsi="宋体" w:hint="eastAsia"/>
          <w:bCs/>
          <w:sz w:val="24"/>
        </w:rPr>
        <w:t>本采购项目管理服务时间为三年，合同一年一签。年度合同期满后，</w:t>
      </w:r>
      <w:r w:rsidRPr="00D06063">
        <w:rPr>
          <w:rFonts w:ascii="宋体" w:hAnsi="宋体" w:cs="宋体" w:hint="eastAsia"/>
          <w:bCs/>
          <w:sz w:val="24"/>
        </w:rPr>
        <w:t>采购人有权</w:t>
      </w:r>
      <w:r w:rsidRPr="00D06063">
        <w:rPr>
          <w:rFonts w:ascii="宋体" w:hAnsi="宋体" w:cs="宋体" w:hint="eastAsia"/>
          <w:bCs/>
          <w:sz w:val="24"/>
          <w:lang w:val="zh-CN"/>
        </w:rPr>
        <w:t>根据投标人合同履约、考核情况决定是否续签合同；</w:t>
      </w:r>
      <w:r w:rsidRPr="00D06063">
        <w:rPr>
          <w:rFonts w:ascii="宋体" w:hAnsi="宋体" w:cs="宋体" w:hint="eastAsia"/>
          <w:bCs/>
          <w:sz w:val="24"/>
        </w:rPr>
        <w:t>服务期内，</w:t>
      </w:r>
      <w:r w:rsidRPr="00D06063">
        <w:rPr>
          <w:rFonts w:ascii="宋体" w:hAnsi="宋体" w:cs="宋体" w:hint="eastAsia"/>
          <w:bCs/>
          <w:sz w:val="24"/>
          <w:lang w:val="zh-CN"/>
        </w:rPr>
        <w:t>如投标人不履约合同或考核不合格，</w:t>
      </w:r>
      <w:r w:rsidRPr="00D06063">
        <w:rPr>
          <w:rFonts w:ascii="宋体" w:hAnsi="宋体" w:cs="宋体" w:hint="eastAsia"/>
          <w:bCs/>
          <w:sz w:val="24"/>
        </w:rPr>
        <w:t>采购人有权不予续约或</w:t>
      </w:r>
      <w:r w:rsidRPr="00D06063">
        <w:rPr>
          <w:rFonts w:ascii="宋体" w:hAnsi="宋体" w:cs="宋体" w:hint="eastAsia"/>
          <w:bCs/>
          <w:sz w:val="24"/>
          <w:lang w:val="zh-CN"/>
        </w:rPr>
        <w:t>提前终止合同。</w:t>
      </w:r>
      <w:r w:rsidR="00E17031" w:rsidRPr="00D06063">
        <w:rPr>
          <w:rFonts w:ascii="宋体" w:hAnsi="宋体" w:hint="eastAsia"/>
          <w:bCs/>
          <w:sz w:val="24"/>
        </w:rPr>
        <w:t>服务期限开始时间具体在合同签订时约定。（项目试运行期：三个月。试运行期间，检测出污水排放指标不合格，采购人可无条件解除合同，由此产生的一切后果由投标人承担。）</w:t>
      </w:r>
      <w:bookmarkEnd w:id="133"/>
      <w:bookmarkEnd w:id="134"/>
    </w:p>
    <w:p w14:paraId="5EB4AD01" w14:textId="77777777" w:rsidR="00BC7ECC" w:rsidRPr="00D06063" w:rsidRDefault="00E17031">
      <w:pPr>
        <w:pStyle w:val="3"/>
        <w:spacing w:line="560" w:lineRule="exact"/>
        <w:rPr>
          <w:rFonts w:ascii="宋体" w:eastAsia="宋体" w:hAnsi="宋体"/>
        </w:rPr>
      </w:pPr>
      <w:bookmarkStart w:id="137" w:name="_Toc201240932"/>
      <w:bookmarkEnd w:id="135"/>
      <w:bookmarkEnd w:id="136"/>
      <w:r w:rsidRPr="00D06063">
        <w:rPr>
          <w:rFonts w:ascii="宋体" w:eastAsia="宋体" w:hAnsi="宋体" w:hint="eastAsia"/>
        </w:rPr>
        <w:t>四、付款方式</w:t>
      </w:r>
      <w:bookmarkEnd w:id="137"/>
    </w:p>
    <w:p w14:paraId="545DD6F4" w14:textId="4B17117D" w:rsidR="004E4CF5" w:rsidRPr="00D06063" w:rsidRDefault="004E4CF5" w:rsidP="00672AE6">
      <w:pPr>
        <w:pStyle w:val="a2"/>
        <w:spacing w:line="360" w:lineRule="auto"/>
        <w:rPr>
          <w:rFonts w:ascii="宋体" w:hAnsi="宋体"/>
          <w:sz w:val="24"/>
        </w:rPr>
      </w:pPr>
      <w:bookmarkStart w:id="138" w:name="OLE_LINK7"/>
      <w:bookmarkStart w:id="139" w:name="OLE_LINK8"/>
      <w:r w:rsidRPr="00D06063">
        <w:rPr>
          <w:rFonts w:ascii="宋体" w:hAnsi="宋体" w:hint="eastAsia"/>
          <w:sz w:val="24"/>
        </w:rPr>
        <w:t>1.</w:t>
      </w:r>
      <w:r w:rsidR="00E17031" w:rsidRPr="00D06063">
        <w:rPr>
          <w:rFonts w:ascii="宋体" w:hAnsi="宋体" w:hint="eastAsia"/>
          <w:sz w:val="24"/>
        </w:rPr>
        <w:t>合同签订</w:t>
      </w:r>
      <w:bookmarkStart w:id="140" w:name="_Hlk201162496"/>
      <w:r w:rsidR="00E17031" w:rsidRPr="00D06063">
        <w:rPr>
          <w:rFonts w:ascii="宋体" w:hAnsi="宋体" w:hint="eastAsia"/>
          <w:sz w:val="24"/>
        </w:rPr>
        <w:t>并收到投标人开具的正式发票后7个工作日内支付年运维服务费的</w:t>
      </w:r>
      <w:bookmarkStart w:id="141" w:name="OLE_LINK34"/>
      <w:bookmarkStart w:id="142" w:name="OLE_LINK35"/>
      <w:r w:rsidR="00E17031" w:rsidRPr="00D06063">
        <w:rPr>
          <w:rFonts w:ascii="宋体" w:hAnsi="宋体" w:hint="eastAsia"/>
          <w:sz w:val="24"/>
        </w:rPr>
        <w:t>20%</w:t>
      </w:r>
      <w:r w:rsidR="00E17C00">
        <w:rPr>
          <w:rFonts w:ascii="宋体" w:hAnsi="宋体" w:hint="eastAsia"/>
          <w:sz w:val="24"/>
        </w:rPr>
        <w:t>作为预付款</w:t>
      </w:r>
      <w:r w:rsidR="00E17031" w:rsidRPr="00D06063">
        <w:rPr>
          <w:rFonts w:ascii="宋体" w:hAnsi="宋体" w:hint="eastAsia"/>
          <w:sz w:val="24"/>
        </w:rPr>
        <w:t>，</w:t>
      </w:r>
      <w:bookmarkEnd w:id="141"/>
      <w:bookmarkEnd w:id="142"/>
      <w:r w:rsidR="00E17031" w:rsidRPr="00D06063">
        <w:rPr>
          <w:rFonts w:ascii="宋体" w:hAnsi="宋体" w:hint="eastAsia"/>
          <w:sz w:val="24"/>
        </w:rPr>
        <w:t>剩余</w:t>
      </w:r>
      <w:bookmarkStart w:id="143" w:name="OLE_LINK100"/>
      <w:bookmarkStart w:id="144" w:name="OLE_LINK99"/>
      <w:r w:rsidR="00E17031" w:rsidRPr="00D06063">
        <w:rPr>
          <w:rFonts w:ascii="宋体" w:hAnsi="宋体" w:hint="eastAsia"/>
          <w:sz w:val="24"/>
        </w:rPr>
        <w:t>年运维服务费</w:t>
      </w:r>
      <w:bookmarkEnd w:id="143"/>
      <w:bookmarkEnd w:id="144"/>
      <w:r w:rsidR="00E17031" w:rsidRPr="00D06063">
        <w:rPr>
          <w:rFonts w:ascii="宋体" w:hAnsi="宋体" w:hint="eastAsia"/>
          <w:sz w:val="24"/>
        </w:rPr>
        <w:t>每季结算一次，采购人于次季度收到正式发票后7个工作日内支付上一季度服务费。</w:t>
      </w:r>
      <w:bookmarkEnd w:id="138"/>
      <w:bookmarkEnd w:id="139"/>
      <w:bookmarkEnd w:id="96"/>
      <w:bookmarkEnd w:id="140"/>
    </w:p>
    <w:p w14:paraId="2F0C3572" w14:textId="153B9978" w:rsidR="004E4CF5" w:rsidRPr="00D06063" w:rsidRDefault="004E4CF5" w:rsidP="006B689B">
      <w:pPr>
        <w:spacing w:line="360" w:lineRule="auto"/>
        <w:ind w:firstLineChars="200" w:firstLine="480"/>
        <w:rPr>
          <w:rFonts w:ascii="宋体" w:hAnsi="宋体" w:cs="宋体"/>
          <w:bCs/>
          <w:sz w:val="24"/>
          <w:lang w:val="zh-CN"/>
        </w:rPr>
      </w:pPr>
      <w:bookmarkStart w:id="145" w:name="OLE_LINK46"/>
      <w:bookmarkStart w:id="146" w:name="OLE_LINK47"/>
      <w:r w:rsidRPr="00D06063">
        <w:rPr>
          <w:rFonts w:ascii="宋体" w:hAnsi="宋体" w:cs="宋体" w:hint="eastAsia"/>
          <w:bCs/>
          <w:sz w:val="24"/>
        </w:rPr>
        <w:t>2</w:t>
      </w:r>
      <w:bookmarkStart w:id="147" w:name="OLE_LINK36"/>
      <w:bookmarkStart w:id="148" w:name="OLE_LINK45"/>
      <w:r w:rsidRPr="00D06063">
        <w:rPr>
          <w:rFonts w:ascii="宋体" w:hAnsi="宋体" w:cs="宋体" w:hint="eastAsia"/>
          <w:bCs/>
          <w:sz w:val="24"/>
        </w:rPr>
        <w:t>.</w:t>
      </w:r>
      <w:bookmarkStart w:id="149" w:name="OLE_LINK31"/>
      <w:bookmarkStart w:id="150" w:name="OLE_LINK32"/>
      <w:r w:rsidR="00D20393" w:rsidRPr="00D06063">
        <w:rPr>
          <w:rFonts w:ascii="宋体" w:hAnsi="宋体" w:cs="宋体" w:hint="eastAsia"/>
          <w:bCs/>
          <w:sz w:val="24"/>
        </w:rPr>
        <w:t>期满续签第二年合同的，</w:t>
      </w:r>
      <w:r w:rsidR="006B689B">
        <w:rPr>
          <w:rFonts w:ascii="宋体" w:hAnsi="宋体" w:cs="宋体" w:hint="eastAsia"/>
          <w:bCs/>
          <w:sz w:val="24"/>
        </w:rPr>
        <w:t>第二年服务期开始且</w:t>
      </w:r>
      <w:r w:rsidR="006B689B" w:rsidRPr="00D06063">
        <w:rPr>
          <w:rFonts w:ascii="宋体" w:hAnsi="宋体" w:hint="eastAsia"/>
          <w:sz w:val="24"/>
        </w:rPr>
        <w:t>收到投标人开具的正式发票后7个工作日内支付年运维服务费的</w:t>
      </w:r>
      <w:r w:rsidR="00E17C00" w:rsidRPr="00D06063">
        <w:rPr>
          <w:rFonts w:ascii="宋体" w:hAnsi="宋体" w:hint="eastAsia"/>
          <w:sz w:val="24"/>
        </w:rPr>
        <w:t>20%</w:t>
      </w:r>
      <w:r w:rsidR="00E17C00">
        <w:rPr>
          <w:rFonts w:ascii="宋体" w:hAnsi="宋体" w:hint="eastAsia"/>
          <w:sz w:val="24"/>
        </w:rPr>
        <w:t>作为预付款</w:t>
      </w:r>
      <w:r w:rsidR="00E17C00" w:rsidRPr="00D06063">
        <w:rPr>
          <w:rFonts w:ascii="宋体" w:hAnsi="宋体" w:hint="eastAsia"/>
          <w:sz w:val="24"/>
        </w:rPr>
        <w:t>，</w:t>
      </w:r>
      <w:r w:rsidR="006B689B" w:rsidRPr="00D06063">
        <w:rPr>
          <w:rFonts w:ascii="宋体" w:hAnsi="宋体" w:hint="eastAsia"/>
          <w:sz w:val="24"/>
        </w:rPr>
        <w:t>剩余年运维服务费每季结算一次，采购人于次季度收到正式发票后7个工作日内支付上一季度服务费。</w:t>
      </w:r>
    </w:p>
    <w:bookmarkEnd w:id="147"/>
    <w:bookmarkEnd w:id="148"/>
    <w:bookmarkEnd w:id="149"/>
    <w:bookmarkEnd w:id="150"/>
    <w:p w14:paraId="026B11FC" w14:textId="590C64D6" w:rsidR="004E4CF5" w:rsidRPr="00D06063" w:rsidRDefault="004E4CF5" w:rsidP="004E4CF5">
      <w:pPr>
        <w:spacing w:line="360" w:lineRule="auto"/>
        <w:ind w:firstLineChars="200" w:firstLine="480"/>
        <w:rPr>
          <w:rFonts w:ascii="宋体" w:hAnsi="宋体" w:cs="宋体"/>
          <w:bCs/>
          <w:sz w:val="24"/>
        </w:rPr>
      </w:pPr>
      <w:r w:rsidRPr="00D06063">
        <w:rPr>
          <w:rFonts w:ascii="宋体" w:hAnsi="宋体" w:cs="宋体" w:hint="eastAsia"/>
          <w:bCs/>
          <w:sz w:val="24"/>
          <w:lang w:val="zh-CN"/>
        </w:rPr>
        <w:t>3.</w:t>
      </w:r>
      <w:r w:rsidRPr="00D06063">
        <w:rPr>
          <w:rFonts w:ascii="宋体" w:hAnsi="宋体" w:cs="宋体" w:hint="eastAsia"/>
          <w:bCs/>
          <w:sz w:val="24"/>
        </w:rPr>
        <w:t xml:space="preserve"> 第三年如合同续签</w:t>
      </w:r>
      <w:r w:rsidR="00D20393" w:rsidRPr="00D06063">
        <w:rPr>
          <w:rFonts w:ascii="宋体" w:hAnsi="宋体" w:cs="宋体" w:hint="eastAsia"/>
          <w:bCs/>
          <w:sz w:val="24"/>
        </w:rPr>
        <w:t>的</w:t>
      </w:r>
      <w:r w:rsidRPr="00D06063">
        <w:rPr>
          <w:rFonts w:ascii="宋体" w:hAnsi="宋体" w:cs="宋体" w:hint="eastAsia"/>
          <w:bCs/>
          <w:sz w:val="24"/>
        </w:rPr>
        <w:t>，第三年付款方式</w:t>
      </w:r>
      <w:r w:rsidR="00D20393" w:rsidRPr="00D06063">
        <w:rPr>
          <w:rFonts w:ascii="宋体" w:hAnsi="宋体" w:cs="宋体" w:hint="eastAsia"/>
          <w:bCs/>
          <w:sz w:val="24"/>
        </w:rPr>
        <w:t>、期限</w:t>
      </w:r>
      <w:r w:rsidRPr="00D06063">
        <w:rPr>
          <w:rFonts w:ascii="宋体" w:hAnsi="宋体" w:cs="宋体" w:hint="eastAsia"/>
          <w:bCs/>
          <w:sz w:val="24"/>
        </w:rPr>
        <w:t>和第二年相同。</w:t>
      </w:r>
      <w:bookmarkEnd w:id="145"/>
      <w:bookmarkEnd w:id="146"/>
    </w:p>
    <w:p w14:paraId="609DB388" w14:textId="77777777" w:rsidR="004E4CF5" w:rsidRPr="00D06063" w:rsidRDefault="004E4CF5" w:rsidP="004E4CF5">
      <w:pPr>
        <w:pStyle w:val="3"/>
        <w:spacing w:line="560" w:lineRule="exact"/>
        <w:rPr>
          <w:rFonts w:ascii="宋体" w:eastAsia="宋体" w:hAnsi="宋体"/>
        </w:rPr>
      </w:pPr>
      <w:bookmarkStart w:id="151" w:name="_Toc201240933"/>
      <w:r w:rsidRPr="00D06063">
        <w:rPr>
          <w:rFonts w:ascii="宋体" w:eastAsia="宋体" w:hAnsi="宋体" w:hint="eastAsia"/>
        </w:rPr>
        <w:t>五、污水运</w:t>
      </w:r>
      <w:proofErr w:type="gramStart"/>
      <w:r w:rsidRPr="00D06063">
        <w:rPr>
          <w:rFonts w:ascii="宋体" w:eastAsia="宋体" w:hAnsi="宋体" w:hint="eastAsia"/>
        </w:rPr>
        <w:t>维考核</w:t>
      </w:r>
      <w:proofErr w:type="gramEnd"/>
      <w:r w:rsidRPr="00D06063">
        <w:rPr>
          <w:rFonts w:ascii="宋体" w:eastAsia="宋体" w:hAnsi="宋体" w:hint="eastAsia"/>
        </w:rPr>
        <w:t>表</w:t>
      </w:r>
      <w:bookmarkEnd w:id="151"/>
    </w:p>
    <w:tbl>
      <w:tblPr>
        <w:tblStyle w:val="afb"/>
        <w:tblW w:w="9867" w:type="dxa"/>
        <w:jc w:val="center"/>
        <w:tblLayout w:type="fixed"/>
        <w:tblLook w:val="0000" w:firstRow="0" w:lastRow="0" w:firstColumn="0" w:lastColumn="0" w:noHBand="0" w:noVBand="0"/>
      </w:tblPr>
      <w:tblGrid>
        <w:gridCol w:w="1388"/>
        <w:gridCol w:w="5769"/>
        <w:gridCol w:w="709"/>
        <w:gridCol w:w="850"/>
        <w:gridCol w:w="1151"/>
      </w:tblGrid>
      <w:tr w:rsidR="00D06063" w:rsidRPr="00D06063" w14:paraId="28449316" w14:textId="77777777" w:rsidTr="009E445D">
        <w:trPr>
          <w:trHeight w:hRule="exact" w:val="495"/>
          <w:jc w:val="center"/>
        </w:trPr>
        <w:tc>
          <w:tcPr>
            <w:tcW w:w="1388" w:type="dxa"/>
            <w:vAlign w:val="center"/>
          </w:tcPr>
          <w:p w14:paraId="1CFD5116" w14:textId="77777777" w:rsidR="004E4CF5" w:rsidRPr="00D06063" w:rsidRDefault="004E4CF5" w:rsidP="00512733">
            <w:pPr>
              <w:spacing w:line="360" w:lineRule="auto"/>
              <w:jc w:val="center"/>
              <w:rPr>
                <w:rFonts w:ascii="宋体" w:hAnsi="宋体" w:cs="宋体"/>
                <w:sz w:val="24"/>
              </w:rPr>
            </w:pPr>
            <w:r w:rsidRPr="00D06063">
              <w:rPr>
                <w:rFonts w:ascii="宋体" w:hAnsi="宋体" w:cs="宋体" w:hint="eastAsia"/>
                <w:sz w:val="24"/>
              </w:rPr>
              <w:t>测评项目</w:t>
            </w:r>
          </w:p>
        </w:tc>
        <w:tc>
          <w:tcPr>
            <w:tcW w:w="5769" w:type="dxa"/>
            <w:vAlign w:val="center"/>
          </w:tcPr>
          <w:p w14:paraId="3D1C79F5" w14:textId="77777777" w:rsidR="004E4CF5" w:rsidRPr="00D06063" w:rsidRDefault="004E4CF5" w:rsidP="00512733">
            <w:pPr>
              <w:spacing w:line="360" w:lineRule="auto"/>
              <w:jc w:val="center"/>
              <w:rPr>
                <w:rFonts w:ascii="宋体" w:hAnsi="宋体" w:cs="宋体"/>
                <w:sz w:val="24"/>
              </w:rPr>
            </w:pPr>
            <w:r w:rsidRPr="00D06063">
              <w:rPr>
                <w:rFonts w:ascii="宋体" w:hAnsi="宋体" w:cs="宋体" w:hint="eastAsia"/>
                <w:sz w:val="24"/>
              </w:rPr>
              <w:t>内   容</w:t>
            </w:r>
          </w:p>
        </w:tc>
        <w:tc>
          <w:tcPr>
            <w:tcW w:w="709" w:type="dxa"/>
            <w:vAlign w:val="center"/>
          </w:tcPr>
          <w:p w14:paraId="087F71FE" w14:textId="77777777" w:rsidR="004E4CF5" w:rsidRPr="00D06063" w:rsidRDefault="004E4CF5" w:rsidP="00512733">
            <w:pPr>
              <w:spacing w:line="360" w:lineRule="auto"/>
              <w:jc w:val="center"/>
              <w:rPr>
                <w:rFonts w:ascii="宋体" w:hAnsi="宋体" w:cs="宋体"/>
                <w:sz w:val="24"/>
              </w:rPr>
            </w:pPr>
            <w:r w:rsidRPr="00D06063">
              <w:rPr>
                <w:rFonts w:ascii="宋体" w:hAnsi="宋体" w:cs="宋体" w:hint="eastAsia"/>
                <w:sz w:val="24"/>
              </w:rPr>
              <w:t>分值</w:t>
            </w:r>
          </w:p>
        </w:tc>
        <w:tc>
          <w:tcPr>
            <w:tcW w:w="850" w:type="dxa"/>
            <w:vAlign w:val="center"/>
          </w:tcPr>
          <w:p w14:paraId="1C44C36A" w14:textId="77777777" w:rsidR="004E4CF5" w:rsidRPr="00D06063" w:rsidRDefault="004E4CF5" w:rsidP="00512733">
            <w:pPr>
              <w:spacing w:line="360" w:lineRule="auto"/>
              <w:jc w:val="center"/>
              <w:rPr>
                <w:rFonts w:ascii="宋体" w:hAnsi="宋体" w:cs="宋体"/>
                <w:sz w:val="24"/>
              </w:rPr>
            </w:pPr>
            <w:r w:rsidRPr="00D06063">
              <w:rPr>
                <w:rFonts w:ascii="宋体" w:hAnsi="宋体" w:cs="宋体" w:hint="eastAsia"/>
                <w:sz w:val="24"/>
              </w:rPr>
              <w:t>扣分</w:t>
            </w:r>
          </w:p>
        </w:tc>
        <w:tc>
          <w:tcPr>
            <w:tcW w:w="1151" w:type="dxa"/>
            <w:vAlign w:val="center"/>
          </w:tcPr>
          <w:p w14:paraId="15097E72" w14:textId="77777777" w:rsidR="004E4CF5" w:rsidRPr="00D06063" w:rsidRDefault="004E4CF5" w:rsidP="00512733">
            <w:pPr>
              <w:spacing w:line="360" w:lineRule="auto"/>
              <w:jc w:val="center"/>
              <w:rPr>
                <w:rFonts w:ascii="宋体" w:hAnsi="宋体" w:cs="宋体"/>
                <w:sz w:val="24"/>
              </w:rPr>
            </w:pPr>
            <w:r w:rsidRPr="00D06063">
              <w:rPr>
                <w:rFonts w:ascii="宋体" w:hAnsi="宋体" w:cs="宋体" w:hint="eastAsia"/>
                <w:sz w:val="24"/>
              </w:rPr>
              <w:t>备注</w:t>
            </w:r>
          </w:p>
        </w:tc>
      </w:tr>
      <w:tr w:rsidR="00D06063" w:rsidRPr="00D06063" w14:paraId="5AFFCAB2" w14:textId="77777777" w:rsidTr="009E445D">
        <w:trPr>
          <w:trHeight w:hRule="exact" w:val="435"/>
          <w:jc w:val="center"/>
        </w:trPr>
        <w:tc>
          <w:tcPr>
            <w:tcW w:w="1388" w:type="dxa"/>
            <w:vMerge w:val="restart"/>
            <w:vAlign w:val="center"/>
          </w:tcPr>
          <w:p w14:paraId="69CB8B41" w14:textId="77777777" w:rsidR="004E4CF5" w:rsidRPr="00D06063" w:rsidRDefault="004E4CF5" w:rsidP="00512733">
            <w:pPr>
              <w:spacing w:line="360" w:lineRule="auto"/>
              <w:jc w:val="center"/>
              <w:rPr>
                <w:rFonts w:ascii="宋体" w:hAnsi="宋体" w:cs="宋体"/>
                <w:sz w:val="24"/>
              </w:rPr>
            </w:pPr>
            <w:r w:rsidRPr="00D06063">
              <w:rPr>
                <w:rFonts w:ascii="宋体" w:hAnsi="宋体" w:cs="宋体" w:hint="eastAsia"/>
                <w:sz w:val="24"/>
              </w:rPr>
              <w:t>运</w:t>
            </w:r>
          </w:p>
          <w:p w14:paraId="40AA3BC4" w14:textId="77777777" w:rsidR="004E4CF5" w:rsidRPr="00D06063" w:rsidRDefault="004E4CF5" w:rsidP="00512733">
            <w:pPr>
              <w:spacing w:line="360" w:lineRule="auto"/>
              <w:jc w:val="center"/>
              <w:rPr>
                <w:rFonts w:ascii="宋体" w:hAnsi="宋体" w:cs="宋体"/>
                <w:sz w:val="24"/>
              </w:rPr>
            </w:pPr>
            <w:r w:rsidRPr="00D06063">
              <w:rPr>
                <w:rFonts w:ascii="宋体" w:hAnsi="宋体" w:cs="宋体" w:hint="eastAsia"/>
                <w:sz w:val="24"/>
              </w:rPr>
              <w:t>维</w:t>
            </w:r>
          </w:p>
          <w:p w14:paraId="5DC3B168" w14:textId="77777777" w:rsidR="004E4CF5" w:rsidRPr="00D06063" w:rsidRDefault="004E4CF5" w:rsidP="00512733">
            <w:pPr>
              <w:spacing w:line="360" w:lineRule="auto"/>
              <w:jc w:val="center"/>
              <w:rPr>
                <w:rFonts w:ascii="宋体" w:hAnsi="宋体" w:cs="宋体"/>
                <w:sz w:val="24"/>
              </w:rPr>
            </w:pPr>
            <w:r w:rsidRPr="00D06063">
              <w:rPr>
                <w:rFonts w:ascii="宋体" w:hAnsi="宋体" w:cs="宋体" w:hint="eastAsia"/>
                <w:sz w:val="24"/>
              </w:rPr>
              <w:t>人</w:t>
            </w:r>
          </w:p>
          <w:p w14:paraId="3779CF81" w14:textId="77777777" w:rsidR="004E4CF5" w:rsidRPr="00D06063" w:rsidRDefault="004E4CF5" w:rsidP="00512733">
            <w:pPr>
              <w:spacing w:line="360" w:lineRule="auto"/>
              <w:jc w:val="center"/>
              <w:rPr>
                <w:rFonts w:ascii="宋体" w:hAnsi="宋体" w:cs="宋体"/>
                <w:sz w:val="24"/>
              </w:rPr>
            </w:pPr>
            <w:r w:rsidRPr="00D06063">
              <w:rPr>
                <w:rFonts w:ascii="宋体" w:hAnsi="宋体" w:cs="宋体" w:hint="eastAsia"/>
                <w:sz w:val="24"/>
              </w:rPr>
              <w:t>员</w:t>
            </w:r>
          </w:p>
          <w:p w14:paraId="571A50D8" w14:textId="77777777" w:rsidR="004E4CF5" w:rsidRPr="00D06063" w:rsidRDefault="004E4CF5" w:rsidP="00512733">
            <w:pPr>
              <w:spacing w:line="360" w:lineRule="auto"/>
              <w:jc w:val="center"/>
              <w:rPr>
                <w:rFonts w:ascii="宋体" w:hAnsi="宋体" w:cs="宋体"/>
                <w:sz w:val="24"/>
              </w:rPr>
            </w:pPr>
            <w:r w:rsidRPr="00D06063">
              <w:rPr>
                <w:rFonts w:ascii="宋体" w:hAnsi="宋体" w:cs="宋体" w:hint="eastAsia"/>
                <w:sz w:val="24"/>
              </w:rPr>
              <w:t>(18分)</w:t>
            </w:r>
          </w:p>
        </w:tc>
        <w:tc>
          <w:tcPr>
            <w:tcW w:w="5769" w:type="dxa"/>
            <w:vAlign w:val="center"/>
          </w:tcPr>
          <w:p w14:paraId="279C452A" w14:textId="4F06BE34" w:rsidR="004E4CF5" w:rsidRPr="00D06063" w:rsidRDefault="004E4CF5" w:rsidP="00512733">
            <w:pPr>
              <w:spacing w:line="360" w:lineRule="auto"/>
              <w:jc w:val="left"/>
              <w:rPr>
                <w:rFonts w:ascii="宋体" w:hAnsi="宋体" w:cs="宋体"/>
                <w:sz w:val="24"/>
              </w:rPr>
            </w:pPr>
            <w:r w:rsidRPr="00D06063">
              <w:rPr>
                <w:rFonts w:ascii="宋体" w:hAnsi="宋体" w:cs="宋体" w:hint="eastAsia"/>
                <w:sz w:val="24"/>
              </w:rPr>
              <w:t>1、是否有相关上岗证，是否虚心接受指导、监督</w:t>
            </w:r>
            <w:r w:rsidR="002B1D4B">
              <w:rPr>
                <w:rFonts w:ascii="宋体" w:hAnsi="宋体" w:cs="宋体" w:hint="eastAsia"/>
                <w:sz w:val="24"/>
              </w:rPr>
              <w:t>。</w:t>
            </w:r>
          </w:p>
        </w:tc>
        <w:tc>
          <w:tcPr>
            <w:tcW w:w="709" w:type="dxa"/>
            <w:vAlign w:val="center"/>
          </w:tcPr>
          <w:p w14:paraId="311615CE" w14:textId="77777777" w:rsidR="004E4CF5" w:rsidRPr="00D06063" w:rsidRDefault="004E4CF5" w:rsidP="00512733">
            <w:pPr>
              <w:spacing w:line="360" w:lineRule="auto"/>
              <w:jc w:val="center"/>
              <w:rPr>
                <w:rFonts w:ascii="宋体" w:hAnsi="宋体" w:cs="宋体"/>
                <w:sz w:val="24"/>
              </w:rPr>
            </w:pPr>
            <w:r w:rsidRPr="00D06063">
              <w:rPr>
                <w:rFonts w:ascii="宋体" w:hAnsi="宋体" w:cs="宋体" w:hint="eastAsia"/>
                <w:sz w:val="24"/>
              </w:rPr>
              <w:t>4分</w:t>
            </w:r>
          </w:p>
        </w:tc>
        <w:tc>
          <w:tcPr>
            <w:tcW w:w="850" w:type="dxa"/>
            <w:vAlign w:val="center"/>
          </w:tcPr>
          <w:p w14:paraId="374F467F" w14:textId="77777777" w:rsidR="004E4CF5" w:rsidRPr="00D06063" w:rsidRDefault="004E4CF5" w:rsidP="00512733">
            <w:pPr>
              <w:spacing w:line="360" w:lineRule="auto"/>
              <w:jc w:val="center"/>
              <w:rPr>
                <w:rFonts w:ascii="宋体" w:hAnsi="宋体" w:cs="宋体"/>
                <w:sz w:val="24"/>
              </w:rPr>
            </w:pPr>
          </w:p>
        </w:tc>
        <w:tc>
          <w:tcPr>
            <w:tcW w:w="1151" w:type="dxa"/>
            <w:vAlign w:val="center"/>
          </w:tcPr>
          <w:p w14:paraId="775034A0" w14:textId="77777777" w:rsidR="004E4CF5" w:rsidRPr="00D06063" w:rsidRDefault="004E4CF5" w:rsidP="00512733">
            <w:pPr>
              <w:spacing w:line="360" w:lineRule="auto"/>
              <w:jc w:val="center"/>
              <w:rPr>
                <w:rFonts w:ascii="宋体" w:hAnsi="宋体" w:cs="宋体"/>
                <w:sz w:val="24"/>
              </w:rPr>
            </w:pPr>
          </w:p>
        </w:tc>
      </w:tr>
      <w:tr w:rsidR="00D06063" w:rsidRPr="00D06063" w14:paraId="364198F7" w14:textId="77777777" w:rsidTr="009E445D">
        <w:trPr>
          <w:trHeight w:hRule="exact" w:val="454"/>
          <w:jc w:val="center"/>
        </w:trPr>
        <w:tc>
          <w:tcPr>
            <w:tcW w:w="1388" w:type="dxa"/>
            <w:vMerge/>
            <w:vAlign w:val="center"/>
          </w:tcPr>
          <w:p w14:paraId="220FF026" w14:textId="77777777" w:rsidR="004E4CF5" w:rsidRPr="00D06063" w:rsidRDefault="004E4CF5" w:rsidP="00512733">
            <w:pPr>
              <w:spacing w:line="360" w:lineRule="auto"/>
              <w:jc w:val="center"/>
              <w:rPr>
                <w:rFonts w:ascii="宋体" w:hAnsi="宋体" w:cs="宋体"/>
                <w:sz w:val="24"/>
              </w:rPr>
            </w:pPr>
          </w:p>
        </w:tc>
        <w:tc>
          <w:tcPr>
            <w:tcW w:w="5769" w:type="dxa"/>
            <w:vAlign w:val="center"/>
          </w:tcPr>
          <w:p w14:paraId="587CA158" w14:textId="50BBA9E8" w:rsidR="004E4CF5" w:rsidRPr="00D06063" w:rsidRDefault="004E4CF5" w:rsidP="00512733">
            <w:pPr>
              <w:spacing w:line="360" w:lineRule="auto"/>
              <w:jc w:val="left"/>
              <w:rPr>
                <w:rFonts w:ascii="宋体" w:hAnsi="宋体" w:cs="宋体"/>
                <w:sz w:val="24"/>
              </w:rPr>
            </w:pPr>
            <w:r w:rsidRPr="00D06063">
              <w:rPr>
                <w:rFonts w:ascii="宋体" w:hAnsi="宋体" w:cs="宋体" w:hint="eastAsia"/>
                <w:sz w:val="24"/>
              </w:rPr>
              <w:t>2、工作是否负责，是否有推诿现象</w:t>
            </w:r>
            <w:r w:rsidR="002B1D4B">
              <w:rPr>
                <w:rFonts w:ascii="宋体" w:hAnsi="宋体" w:cs="宋体" w:hint="eastAsia"/>
                <w:sz w:val="24"/>
              </w:rPr>
              <w:t>。</w:t>
            </w:r>
          </w:p>
        </w:tc>
        <w:tc>
          <w:tcPr>
            <w:tcW w:w="709" w:type="dxa"/>
            <w:vAlign w:val="center"/>
          </w:tcPr>
          <w:p w14:paraId="40468802" w14:textId="77777777" w:rsidR="004E4CF5" w:rsidRPr="00D06063" w:rsidRDefault="004E4CF5" w:rsidP="00512733">
            <w:pPr>
              <w:spacing w:line="360" w:lineRule="auto"/>
              <w:jc w:val="center"/>
              <w:rPr>
                <w:rFonts w:ascii="宋体" w:hAnsi="宋体" w:cs="宋体"/>
                <w:sz w:val="24"/>
              </w:rPr>
            </w:pPr>
            <w:r w:rsidRPr="00D06063">
              <w:rPr>
                <w:rFonts w:ascii="宋体" w:hAnsi="宋体" w:cs="宋体" w:hint="eastAsia"/>
                <w:sz w:val="24"/>
              </w:rPr>
              <w:t>3分</w:t>
            </w:r>
          </w:p>
        </w:tc>
        <w:tc>
          <w:tcPr>
            <w:tcW w:w="850" w:type="dxa"/>
            <w:vAlign w:val="center"/>
          </w:tcPr>
          <w:p w14:paraId="6CDC82CD" w14:textId="77777777" w:rsidR="004E4CF5" w:rsidRPr="00D06063" w:rsidRDefault="004E4CF5" w:rsidP="00512733">
            <w:pPr>
              <w:spacing w:line="360" w:lineRule="auto"/>
              <w:jc w:val="center"/>
              <w:rPr>
                <w:rFonts w:ascii="宋体" w:hAnsi="宋体" w:cs="宋体"/>
                <w:sz w:val="24"/>
              </w:rPr>
            </w:pPr>
          </w:p>
        </w:tc>
        <w:tc>
          <w:tcPr>
            <w:tcW w:w="1151" w:type="dxa"/>
            <w:vAlign w:val="center"/>
          </w:tcPr>
          <w:p w14:paraId="6292D6A6" w14:textId="77777777" w:rsidR="004E4CF5" w:rsidRPr="00D06063" w:rsidRDefault="004E4CF5" w:rsidP="00512733">
            <w:pPr>
              <w:spacing w:line="360" w:lineRule="auto"/>
              <w:jc w:val="center"/>
              <w:rPr>
                <w:rFonts w:ascii="宋体" w:hAnsi="宋体" w:cs="宋体"/>
                <w:sz w:val="24"/>
              </w:rPr>
            </w:pPr>
          </w:p>
        </w:tc>
      </w:tr>
      <w:tr w:rsidR="00D06063" w:rsidRPr="00D06063" w14:paraId="26927762" w14:textId="77777777" w:rsidTr="009E445D">
        <w:trPr>
          <w:trHeight w:hRule="exact" w:val="454"/>
          <w:jc w:val="center"/>
        </w:trPr>
        <w:tc>
          <w:tcPr>
            <w:tcW w:w="1388" w:type="dxa"/>
            <w:vMerge/>
            <w:vAlign w:val="center"/>
          </w:tcPr>
          <w:p w14:paraId="0D95FC79" w14:textId="77777777" w:rsidR="004E4CF5" w:rsidRPr="00D06063" w:rsidRDefault="004E4CF5" w:rsidP="00512733">
            <w:pPr>
              <w:spacing w:line="360" w:lineRule="auto"/>
              <w:jc w:val="center"/>
              <w:rPr>
                <w:rFonts w:ascii="宋体" w:hAnsi="宋体" w:cs="宋体"/>
                <w:sz w:val="24"/>
              </w:rPr>
            </w:pPr>
          </w:p>
        </w:tc>
        <w:tc>
          <w:tcPr>
            <w:tcW w:w="5769" w:type="dxa"/>
            <w:vAlign w:val="center"/>
          </w:tcPr>
          <w:p w14:paraId="4E035F09" w14:textId="4A71FB07" w:rsidR="004E4CF5" w:rsidRPr="00D06063" w:rsidRDefault="004E4CF5" w:rsidP="00512733">
            <w:pPr>
              <w:spacing w:line="360" w:lineRule="auto"/>
              <w:jc w:val="left"/>
              <w:rPr>
                <w:rFonts w:ascii="宋体" w:hAnsi="宋体" w:cs="宋体"/>
                <w:sz w:val="24"/>
              </w:rPr>
            </w:pPr>
            <w:r w:rsidRPr="00D06063">
              <w:rPr>
                <w:rFonts w:ascii="宋体" w:hAnsi="宋体" w:cs="宋体" w:hint="eastAsia"/>
                <w:sz w:val="24"/>
              </w:rPr>
              <w:t>3、是否服从管理，工作场所是否整洁</w:t>
            </w:r>
            <w:r w:rsidR="002B1D4B">
              <w:rPr>
                <w:rFonts w:ascii="宋体" w:hAnsi="宋体" w:cs="宋体" w:hint="eastAsia"/>
                <w:sz w:val="24"/>
              </w:rPr>
              <w:t>。</w:t>
            </w:r>
          </w:p>
        </w:tc>
        <w:tc>
          <w:tcPr>
            <w:tcW w:w="709" w:type="dxa"/>
            <w:vAlign w:val="center"/>
          </w:tcPr>
          <w:p w14:paraId="7261B522" w14:textId="77777777" w:rsidR="004E4CF5" w:rsidRPr="00D06063" w:rsidRDefault="004E4CF5" w:rsidP="00512733">
            <w:pPr>
              <w:spacing w:line="360" w:lineRule="auto"/>
              <w:jc w:val="center"/>
              <w:rPr>
                <w:rFonts w:ascii="宋体" w:hAnsi="宋体" w:cs="宋体"/>
                <w:sz w:val="24"/>
              </w:rPr>
            </w:pPr>
            <w:r w:rsidRPr="00D06063">
              <w:rPr>
                <w:rFonts w:ascii="宋体" w:hAnsi="宋体" w:cs="宋体" w:hint="eastAsia"/>
                <w:sz w:val="24"/>
              </w:rPr>
              <w:t>3分</w:t>
            </w:r>
          </w:p>
        </w:tc>
        <w:tc>
          <w:tcPr>
            <w:tcW w:w="850" w:type="dxa"/>
            <w:vAlign w:val="center"/>
          </w:tcPr>
          <w:p w14:paraId="296EC387" w14:textId="77777777" w:rsidR="004E4CF5" w:rsidRPr="00D06063" w:rsidRDefault="004E4CF5" w:rsidP="00512733">
            <w:pPr>
              <w:spacing w:line="360" w:lineRule="auto"/>
              <w:jc w:val="center"/>
              <w:rPr>
                <w:rFonts w:ascii="宋体" w:hAnsi="宋体" w:cs="宋体"/>
                <w:sz w:val="24"/>
              </w:rPr>
            </w:pPr>
          </w:p>
        </w:tc>
        <w:tc>
          <w:tcPr>
            <w:tcW w:w="1151" w:type="dxa"/>
            <w:vAlign w:val="center"/>
          </w:tcPr>
          <w:p w14:paraId="194FD45B" w14:textId="77777777" w:rsidR="004E4CF5" w:rsidRPr="00D06063" w:rsidRDefault="004E4CF5" w:rsidP="00512733">
            <w:pPr>
              <w:spacing w:line="360" w:lineRule="auto"/>
              <w:jc w:val="center"/>
              <w:rPr>
                <w:rFonts w:ascii="宋体" w:hAnsi="宋体" w:cs="宋体"/>
                <w:sz w:val="24"/>
              </w:rPr>
            </w:pPr>
          </w:p>
        </w:tc>
      </w:tr>
      <w:tr w:rsidR="00D06063" w:rsidRPr="00D06063" w14:paraId="290F2B18" w14:textId="77777777" w:rsidTr="009E445D">
        <w:trPr>
          <w:trHeight w:hRule="exact" w:val="454"/>
          <w:jc w:val="center"/>
        </w:trPr>
        <w:tc>
          <w:tcPr>
            <w:tcW w:w="1388" w:type="dxa"/>
            <w:vMerge/>
            <w:vAlign w:val="center"/>
          </w:tcPr>
          <w:p w14:paraId="5BFAB9A6" w14:textId="77777777" w:rsidR="004E4CF5" w:rsidRPr="00D06063" w:rsidRDefault="004E4CF5" w:rsidP="00512733">
            <w:pPr>
              <w:spacing w:line="360" w:lineRule="auto"/>
              <w:jc w:val="center"/>
              <w:rPr>
                <w:rFonts w:ascii="宋体" w:hAnsi="宋体" w:cs="宋体"/>
                <w:sz w:val="24"/>
              </w:rPr>
            </w:pPr>
          </w:p>
        </w:tc>
        <w:tc>
          <w:tcPr>
            <w:tcW w:w="5769" w:type="dxa"/>
            <w:vAlign w:val="center"/>
          </w:tcPr>
          <w:p w14:paraId="3CB10759" w14:textId="11B81BE7" w:rsidR="004E4CF5" w:rsidRPr="00D06063" w:rsidRDefault="004E4CF5" w:rsidP="00512733">
            <w:pPr>
              <w:spacing w:line="360" w:lineRule="auto"/>
              <w:jc w:val="left"/>
              <w:rPr>
                <w:rFonts w:ascii="宋体" w:hAnsi="宋体" w:cs="宋体"/>
                <w:sz w:val="24"/>
              </w:rPr>
            </w:pPr>
            <w:r w:rsidRPr="00D06063">
              <w:rPr>
                <w:rFonts w:ascii="宋体" w:hAnsi="宋体" w:cs="宋体" w:hint="eastAsia"/>
                <w:sz w:val="24"/>
              </w:rPr>
              <w:t>4、操作是否规范，工作有无错漏</w:t>
            </w:r>
            <w:r w:rsidR="002B1D4B">
              <w:rPr>
                <w:rFonts w:ascii="宋体" w:hAnsi="宋体" w:cs="宋体" w:hint="eastAsia"/>
                <w:sz w:val="24"/>
              </w:rPr>
              <w:t>。</w:t>
            </w:r>
          </w:p>
        </w:tc>
        <w:tc>
          <w:tcPr>
            <w:tcW w:w="709" w:type="dxa"/>
            <w:vAlign w:val="center"/>
          </w:tcPr>
          <w:p w14:paraId="6E73A657" w14:textId="77777777" w:rsidR="004E4CF5" w:rsidRPr="00D06063" w:rsidRDefault="004E4CF5" w:rsidP="00512733">
            <w:pPr>
              <w:spacing w:line="360" w:lineRule="auto"/>
              <w:jc w:val="center"/>
              <w:rPr>
                <w:rFonts w:ascii="宋体" w:hAnsi="宋体" w:cs="宋体"/>
                <w:sz w:val="24"/>
              </w:rPr>
            </w:pPr>
            <w:r w:rsidRPr="00D06063">
              <w:rPr>
                <w:rFonts w:ascii="宋体" w:hAnsi="宋体" w:cs="宋体" w:hint="eastAsia"/>
                <w:sz w:val="24"/>
              </w:rPr>
              <w:t>4分</w:t>
            </w:r>
          </w:p>
        </w:tc>
        <w:tc>
          <w:tcPr>
            <w:tcW w:w="850" w:type="dxa"/>
            <w:vAlign w:val="center"/>
          </w:tcPr>
          <w:p w14:paraId="65C13C9B" w14:textId="77777777" w:rsidR="004E4CF5" w:rsidRPr="00D06063" w:rsidRDefault="004E4CF5" w:rsidP="00512733">
            <w:pPr>
              <w:spacing w:line="360" w:lineRule="auto"/>
              <w:jc w:val="center"/>
              <w:rPr>
                <w:rFonts w:ascii="宋体" w:hAnsi="宋体" w:cs="宋体"/>
                <w:sz w:val="24"/>
              </w:rPr>
            </w:pPr>
          </w:p>
        </w:tc>
        <w:tc>
          <w:tcPr>
            <w:tcW w:w="1151" w:type="dxa"/>
            <w:vAlign w:val="center"/>
          </w:tcPr>
          <w:p w14:paraId="413F00D1" w14:textId="77777777" w:rsidR="004E4CF5" w:rsidRPr="00D06063" w:rsidRDefault="004E4CF5" w:rsidP="00512733">
            <w:pPr>
              <w:spacing w:line="360" w:lineRule="auto"/>
              <w:jc w:val="center"/>
              <w:rPr>
                <w:rFonts w:ascii="宋体" w:hAnsi="宋体" w:cs="宋体"/>
                <w:sz w:val="24"/>
              </w:rPr>
            </w:pPr>
          </w:p>
        </w:tc>
      </w:tr>
      <w:tr w:rsidR="00D06063" w:rsidRPr="00D06063" w14:paraId="1AF6CD00" w14:textId="77777777" w:rsidTr="009E445D">
        <w:trPr>
          <w:trHeight w:hRule="exact" w:val="804"/>
          <w:jc w:val="center"/>
        </w:trPr>
        <w:tc>
          <w:tcPr>
            <w:tcW w:w="1388" w:type="dxa"/>
            <w:vMerge/>
            <w:vAlign w:val="center"/>
          </w:tcPr>
          <w:p w14:paraId="45F4F10A" w14:textId="77777777" w:rsidR="004E4CF5" w:rsidRPr="00D06063" w:rsidRDefault="004E4CF5" w:rsidP="00512733">
            <w:pPr>
              <w:spacing w:line="360" w:lineRule="auto"/>
              <w:jc w:val="center"/>
              <w:rPr>
                <w:rFonts w:ascii="宋体" w:hAnsi="宋体" w:cs="宋体"/>
                <w:sz w:val="24"/>
              </w:rPr>
            </w:pPr>
          </w:p>
        </w:tc>
        <w:tc>
          <w:tcPr>
            <w:tcW w:w="5769" w:type="dxa"/>
            <w:vAlign w:val="center"/>
          </w:tcPr>
          <w:p w14:paraId="60CFE4BF" w14:textId="5F133705" w:rsidR="004E4CF5" w:rsidRPr="00D06063" w:rsidRDefault="004E4CF5" w:rsidP="00512733">
            <w:pPr>
              <w:spacing w:line="360" w:lineRule="auto"/>
              <w:jc w:val="left"/>
              <w:rPr>
                <w:rFonts w:ascii="宋体" w:hAnsi="宋体" w:cs="宋体"/>
                <w:sz w:val="24"/>
              </w:rPr>
            </w:pPr>
            <w:r w:rsidRPr="00D06063">
              <w:rPr>
                <w:rFonts w:ascii="宋体" w:hAnsi="宋体" w:cs="宋体" w:hint="eastAsia"/>
                <w:sz w:val="24"/>
              </w:rPr>
              <w:t>5、工作人员是否有防护用品、戴工作牌，有无礼貌服务、使用文明用语</w:t>
            </w:r>
            <w:r w:rsidR="002B1D4B">
              <w:rPr>
                <w:rFonts w:ascii="宋体" w:hAnsi="宋体" w:cs="宋体" w:hint="eastAsia"/>
                <w:sz w:val="24"/>
              </w:rPr>
              <w:t>。</w:t>
            </w:r>
          </w:p>
        </w:tc>
        <w:tc>
          <w:tcPr>
            <w:tcW w:w="709" w:type="dxa"/>
            <w:vAlign w:val="center"/>
          </w:tcPr>
          <w:p w14:paraId="2287649B" w14:textId="77777777" w:rsidR="004E4CF5" w:rsidRPr="00D06063" w:rsidRDefault="004E4CF5" w:rsidP="00512733">
            <w:pPr>
              <w:spacing w:line="360" w:lineRule="auto"/>
              <w:jc w:val="center"/>
              <w:rPr>
                <w:rFonts w:ascii="宋体" w:hAnsi="宋体" w:cs="宋体"/>
                <w:sz w:val="24"/>
              </w:rPr>
            </w:pPr>
            <w:r w:rsidRPr="00D06063">
              <w:rPr>
                <w:rFonts w:ascii="宋体" w:hAnsi="宋体" w:cs="宋体" w:hint="eastAsia"/>
                <w:sz w:val="24"/>
              </w:rPr>
              <w:t>4分</w:t>
            </w:r>
          </w:p>
        </w:tc>
        <w:tc>
          <w:tcPr>
            <w:tcW w:w="850" w:type="dxa"/>
            <w:vAlign w:val="center"/>
          </w:tcPr>
          <w:p w14:paraId="3F2B5365" w14:textId="77777777" w:rsidR="004E4CF5" w:rsidRPr="00D06063" w:rsidRDefault="004E4CF5" w:rsidP="00512733">
            <w:pPr>
              <w:spacing w:line="360" w:lineRule="auto"/>
              <w:jc w:val="center"/>
              <w:rPr>
                <w:rFonts w:ascii="宋体" w:hAnsi="宋体" w:cs="宋体"/>
                <w:sz w:val="24"/>
              </w:rPr>
            </w:pPr>
          </w:p>
        </w:tc>
        <w:tc>
          <w:tcPr>
            <w:tcW w:w="1151" w:type="dxa"/>
            <w:vAlign w:val="center"/>
          </w:tcPr>
          <w:p w14:paraId="7C2B0F4C" w14:textId="77777777" w:rsidR="004E4CF5" w:rsidRPr="00D06063" w:rsidRDefault="004E4CF5" w:rsidP="00512733">
            <w:pPr>
              <w:spacing w:line="360" w:lineRule="auto"/>
              <w:jc w:val="center"/>
              <w:rPr>
                <w:rFonts w:ascii="宋体" w:hAnsi="宋体" w:cs="宋体"/>
                <w:sz w:val="24"/>
              </w:rPr>
            </w:pPr>
          </w:p>
        </w:tc>
      </w:tr>
      <w:tr w:rsidR="00D06063" w:rsidRPr="00D06063" w14:paraId="66024A58" w14:textId="77777777" w:rsidTr="009E445D">
        <w:trPr>
          <w:trHeight w:hRule="exact" w:val="454"/>
          <w:jc w:val="center"/>
        </w:trPr>
        <w:tc>
          <w:tcPr>
            <w:tcW w:w="1388" w:type="dxa"/>
            <w:vMerge w:val="restart"/>
            <w:vAlign w:val="center"/>
          </w:tcPr>
          <w:p w14:paraId="09232C2E" w14:textId="77777777" w:rsidR="004E4CF5" w:rsidRPr="00D06063" w:rsidRDefault="004E4CF5" w:rsidP="00512733">
            <w:pPr>
              <w:spacing w:line="360" w:lineRule="auto"/>
              <w:jc w:val="center"/>
              <w:rPr>
                <w:rFonts w:ascii="宋体" w:hAnsi="宋体" w:cs="宋体"/>
                <w:sz w:val="24"/>
              </w:rPr>
            </w:pPr>
            <w:r w:rsidRPr="00D06063">
              <w:rPr>
                <w:rFonts w:ascii="宋体" w:hAnsi="宋体" w:cs="宋体" w:hint="eastAsia"/>
                <w:sz w:val="24"/>
              </w:rPr>
              <w:t>运</w:t>
            </w:r>
          </w:p>
          <w:p w14:paraId="25629683" w14:textId="77777777" w:rsidR="004E4CF5" w:rsidRPr="00D06063" w:rsidRDefault="004E4CF5" w:rsidP="00512733">
            <w:pPr>
              <w:spacing w:line="360" w:lineRule="auto"/>
              <w:jc w:val="center"/>
              <w:rPr>
                <w:rFonts w:ascii="宋体" w:hAnsi="宋体" w:cs="宋体"/>
                <w:sz w:val="24"/>
              </w:rPr>
            </w:pPr>
            <w:r w:rsidRPr="00D06063">
              <w:rPr>
                <w:rFonts w:ascii="宋体" w:hAnsi="宋体" w:cs="宋体" w:hint="eastAsia"/>
                <w:sz w:val="24"/>
              </w:rPr>
              <w:t>维</w:t>
            </w:r>
          </w:p>
          <w:p w14:paraId="5234E319" w14:textId="77777777" w:rsidR="004E4CF5" w:rsidRPr="00D06063" w:rsidRDefault="004E4CF5" w:rsidP="00512733">
            <w:pPr>
              <w:spacing w:line="360" w:lineRule="auto"/>
              <w:jc w:val="center"/>
              <w:rPr>
                <w:rFonts w:ascii="宋体" w:hAnsi="宋体" w:cs="宋体"/>
                <w:sz w:val="24"/>
              </w:rPr>
            </w:pPr>
            <w:r w:rsidRPr="00D06063">
              <w:rPr>
                <w:rFonts w:ascii="宋体" w:hAnsi="宋体" w:cs="宋体" w:hint="eastAsia"/>
                <w:sz w:val="24"/>
              </w:rPr>
              <w:t>情</w:t>
            </w:r>
          </w:p>
          <w:p w14:paraId="51F9292C" w14:textId="77777777" w:rsidR="004E4CF5" w:rsidRPr="00D06063" w:rsidRDefault="004E4CF5" w:rsidP="00512733">
            <w:pPr>
              <w:spacing w:line="360" w:lineRule="auto"/>
              <w:jc w:val="center"/>
              <w:rPr>
                <w:rFonts w:ascii="宋体" w:hAnsi="宋体" w:cs="宋体"/>
                <w:sz w:val="24"/>
              </w:rPr>
            </w:pPr>
            <w:proofErr w:type="gramStart"/>
            <w:r w:rsidRPr="00D06063">
              <w:rPr>
                <w:rFonts w:ascii="宋体" w:hAnsi="宋体" w:cs="宋体" w:hint="eastAsia"/>
                <w:sz w:val="24"/>
              </w:rPr>
              <w:t>况</w:t>
            </w:r>
            <w:proofErr w:type="gramEnd"/>
          </w:p>
          <w:p w14:paraId="5EAD56D2" w14:textId="77777777" w:rsidR="004E4CF5" w:rsidRPr="00D06063" w:rsidRDefault="004E4CF5" w:rsidP="00512733">
            <w:pPr>
              <w:spacing w:line="360" w:lineRule="auto"/>
              <w:jc w:val="center"/>
              <w:rPr>
                <w:rFonts w:ascii="宋体" w:hAnsi="宋体" w:cs="宋体"/>
                <w:sz w:val="24"/>
              </w:rPr>
            </w:pPr>
            <w:r w:rsidRPr="00D06063">
              <w:rPr>
                <w:rFonts w:ascii="宋体" w:hAnsi="宋体" w:cs="宋体" w:hint="eastAsia"/>
                <w:sz w:val="24"/>
              </w:rPr>
              <w:t>（72分）</w:t>
            </w:r>
          </w:p>
        </w:tc>
        <w:tc>
          <w:tcPr>
            <w:tcW w:w="5769" w:type="dxa"/>
            <w:vAlign w:val="center"/>
          </w:tcPr>
          <w:p w14:paraId="3AE8AE53" w14:textId="7F32AD4E" w:rsidR="004E4CF5" w:rsidRPr="00D06063" w:rsidRDefault="004E4CF5" w:rsidP="00512733">
            <w:pPr>
              <w:widowControl/>
              <w:spacing w:line="360" w:lineRule="auto"/>
              <w:jc w:val="left"/>
              <w:rPr>
                <w:rFonts w:ascii="宋体" w:hAnsi="宋体" w:cs="宋体"/>
                <w:sz w:val="24"/>
              </w:rPr>
            </w:pPr>
            <w:r w:rsidRPr="00D06063">
              <w:rPr>
                <w:rFonts w:ascii="宋体" w:hAnsi="宋体" w:cs="宋体" w:hint="eastAsia"/>
                <w:sz w:val="24"/>
              </w:rPr>
              <w:t>1、检查配电</w:t>
            </w:r>
            <w:proofErr w:type="gramStart"/>
            <w:r w:rsidRPr="00D06063">
              <w:rPr>
                <w:rFonts w:ascii="宋体" w:hAnsi="宋体" w:cs="宋体" w:hint="eastAsia"/>
                <w:sz w:val="24"/>
              </w:rPr>
              <w:t>箱是否</w:t>
            </w:r>
            <w:proofErr w:type="gramEnd"/>
            <w:r w:rsidRPr="00D06063">
              <w:rPr>
                <w:rFonts w:ascii="宋体" w:hAnsi="宋体" w:cs="宋体" w:hint="eastAsia"/>
                <w:sz w:val="24"/>
              </w:rPr>
              <w:t>正常工作</w:t>
            </w:r>
            <w:r w:rsidR="002B1D4B">
              <w:rPr>
                <w:rFonts w:ascii="宋体" w:hAnsi="宋体" w:cs="宋体" w:hint="eastAsia"/>
                <w:sz w:val="24"/>
              </w:rPr>
              <w:t>。</w:t>
            </w:r>
          </w:p>
        </w:tc>
        <w:tc>
          <w:tcPr>
            <w:tcW w:w="709" w:type="dxa"/>
            <w:vAlign w:val="center"/>
          </w:tcPr>
          <w:p w14:paraId="0B747F8C" w14:textId="77777777" w:rsidR="004E4CF5" w:rsidRPr="00D06063" w:rsidRDefault="004E4CF5" w:rsidP="00512733">
            <w:pPr>
              <w:spacing w:line="360" w:lineRule="auto"/>
              <w:jc w:val="center"/>
              <w:rPr>
                <w:rFonts w:ascii="宋体" w:hAnsi="宋体" w:cs="宋体"/>
                <w:sz w:val="24"/>
              </w:rPr>
            </w:pPr>
            <w:r w:rsidRPr="00D06063">
              <w:rPr>
                <w:rFonts w:ascii="宋体" w:hAnsi="宋体" w:cs="宋体" w:hint="eastAsia"/>
                <w:sz w:val="24"/>
              </w:rPr>
              <w:t>3分</w:t>
            </w:r>
          </w:p>
        </w:tc>
        <w:tc>
          <w:tcPr>
            <w:tcW w:w="850" w:type="dxa"/>
            <w:vAlign w:val="center"/>
          </w:tcPr>
          <w:p w14:paraId="0F4DC5B9" w14:textId="77777777" w:rsidR="004E4CF5" w:rsidRPr="00D06063" w:rsidRDefault="004E4CF5" w:rsidP="00512733">
            <w:pPr>
              <w:spacing w:line="360" w:lineRule="auto"/>
              <w:jc w:val="center"/>
              <w:rPr>
                <w:rFonts w:ascii="宋体" w:hAnsi="宋体" w:cs="宋体"/>
                <w:sz w:val="24"/>
              </w:rPr>
            </w:pPr>
          </w:p>
        </w:tc>
        <w:tc>
          <w:tcPr>
            <w:tcW w:w="1151" w:type="dxa"/>
            <w:vAlign w:val="center"/>
          </w:tcPr>
          <w:p w14:paraId="35A715F6" w14:textId="77777777" w:rsidR="004E4CF5" w:rsidRPr="00D06063" w:rsidRDefault="004E4CF5" w:rsidP="00512733">
            <w:pPr>
              <w:spacing w:line="360" w:lineRule="auto"/>
              <w:jc w:val="center"/>
              <w:rPr>
                <w:rFonts w:ascii="宋体" w:hAnsi="宋体" w:cs="宋体"/>
                <w:sz w:val="24"/>
              </w:rPr>
            </w:pPr>
          </w:p>
        </w:tc>
      </w:tr>
      <w:tr w:rsidR="00D06063" w:rsidRPr="00D06063" w14:paraId="0F5B01FE" w14:textId="77777777" w:rsidTr="009E445D">
        <w:trPr>
          <w:trHeight w:hRule="exact" w:val="454"/>
          <w:jc w:val="center"/>
        </w:trPr>
        <w:tc>
          <w:tcPr>
            <w:tcW w:w="1388" w:type="dxa"/>
            <w:vMerge/>
            <w:vAlign w:val="center"/>
          </w:tcPr>
          <w:p w14:paraId="00EAF2DB" w14:textId="77777777" w:rsidR="004E4CF5" w:rsidRPr="00D06063" w:rsidRDefault="004E4CF5" w:rsidP="00512733">
            <w:pPr>
              <w:spacing w:line="360" w:lineRule="auto"/>
              <w:jc w:val="center"/>
              <w:rPr>
                <w:rFonts w:ascii="宋体" w:hAnsi="宋体" w:cs="宋体"/>
                <w:sz w:val="24"/>
              </w:rPr>
            </w:pPr>
          </w:p>
        </w:tc>
        <w:tc>
          <w:tcPr>
            <w:tcW w:w="5769" w:type="dxa"/>
            <w:vAlign w:val="center"/>
          </w:tcPr>
          <w:p w14:paraId="507369B7" w14:textId="562F7827" w:rsidR="004E4CF5" w:rsidRPr="00D06063" w:rsidRDefault="004E4CF5" w:rsidP="00512733">
            <w:pPr>
              <w:widowControl/>
              <w:spacing w:line="360" w:lineRule="auto"/>
              <w:jc w:val="left"/>
              <w:rPr>
                <w:rFonts w:ascii="宋体" w:hAnsi="宋体" w:cs="宋体"/>
                <w:sz w:val="24"/>
              </w:rPr>
            </w:pPr>
            <w:r w:rsidRPr="00D06063">
              <w:rPr>
                <w:rFonts w:ascii="宋体" w:hAnsi="宋体" w:cs="宋体" w:hint="eastAsia"/>
                <w:sz w:val="24"/>
              </w:rPr>
              <w:t>2、</w:t>
            </w:r>
            <w:r w:rsidR="00EA1E65" w:rsidRPr="00D06063">
              <w:rPr>
                <w:rFonts w:ascii="宋体" w:hAnsi="宋体" w:cs="宋体" w:hint="eastAsia"/>
                <w:sz w:val="24"/>
              </w:rPr>
              <w:t>是否</w:t>
            </w:r>
            <w:r w:rsidRPr="00D06063">
              <w:rPr>
                <w:rFonts w:ascii="宋体" w:hAnsi="宋体" w:cs="宋体" w:hint="eastAsia"/>
                <w:sz w:val="24"/>
              </w:rPr>
              <w:t>进行安全运行每日检查</w:t>
            </w:r>
            <w:r w:rsidR="002B1D4B">
              <w:rPr>
                <w:rFonts w:ascii="宋体" w:hAnsi="宋体" w:cs="宋体" w:hint="eastAsia"/>
                <w:sz w:val="24"/>
              </w:rPr>
              <w:t>。</w:t>
            </w:r>
          </w:p>
        </w:tc>
        <w:tc>
          <w:tcPr>
            <w:tcW w:w="709" w:type="dxa"/>
            <w:vAlign w:val="center"/>
          </w:tcPr>
          <w:p w14:paraId="76AB671F" w14:textId="77777777" w:rsidR="004E4CF5" w:rsidRPr="00D06063" w:rsidRDefault="004E4CF5" w:rsidP="00512733">
            <w:pPr>
              <w:spacing w:line="360" w:lineRule="auto"/>
              <w:jc w:val="center"/>
              <w:rPr>
                <w:rFonts w:ascii="宋体" w:hAnsi="宋体" w:cs="宋体"/>
                <w:sz w:val="24"/>
              </w:rPr>
            </w:pPr>
            <w:r w:rsidRPr="00D06063">
              <w:rPr>
                <w:rFonts w:ascii="宋体" w:hAnsi="宋体" w:cs="宋体" w:hint="eastAsia"/>
                <w:sz w:val="24"/>
              </w:rPr>
              <w:t>4分</w:t>
            </w:r>
          </w:p>
        </w:tc>
        <w:tc>
          <w:tcPr>
            <w:tcW w:w="850" w:type="dxa"/>
            <w:vAlign w:val="center"/>
          </w:tcPr>
          <w:p w14:paraId="28A00D2B" w14:textId="77777777" w:rsidR="004E4CF5" w:rsidRPr="00D06063" w:rsidRDefault="004E4CF5" w:rsidP="00512733">
            <w:pPr>
              <w:spacing w:line="360" w:lineRule="auto"/>
              <w:jc w:val="center"/>
              <w:rPr>
                <w:rFonts w:ascii="宋体" w:hAnsi="宋体" w:cs="宋体"/>
                <w:sz w:val="24"/>
              </w:rPr>
            </w:pPr>
          </w:p>
        </w:tc>
        <w:tc>
          <w:tcPr>
            <w:tcW w:w="1151" w:type="dxa"/>
            <w:vAlign w:val="center"/>
          </w:tcPr>
          <w:p w14:paraId="1F25FCAB" w14:textId="77777777" w:rsidR="004E4CF5" w:rsidRPr="00D06063" w:rsidRDefault="004E4CF5" w:rsidP="00512733">
            <w:pPr>
              <w:spacing w:line="360" w:lineRule="auto"/>
              <w:jc w:val="center"/>
              <w:rPr>
                <w:rFonts w:ascii="宋体" w:hAnsi="宋体" w:cs="宋体"/>
                <w:sz w:val="24"/>
              </w:rPr>
            </w:pPr>
          </w:p>
        </w:tc>
      </w:tr>
      <w:tr w:rsidR="00D06063" w:rsidRPr="00D06063" w14:paraId="4610CC16" w14:textId="77777777" w:rsidTr="009E445D">
        <w:trPr>
          <w:trHeight w:hRule="exact" w:val="454"/>
          <w:jc w:val="center"/>
        </w:trPr>
        <w:tc>
          <w:tcPr>
            <w:tcW w:w="1388" w:type="dxa"/>
            <w:vMerge/>
            <w:vAlign w:val="center"/>
          </w:tcPr>
          <w:p w14:paraId="316826E5" w14:textId="77777777" w:rsidR="004E4CF5" w:rsidRPr="00D06063" w:rsidRDefault="004E4CF5" w:rsidP="00512733">
            <w:pPr>
              <w:spacing w:line="360" w:lineRule="auto"/>
              <w:jc w:val="center"/>
              <w:rPr>
                <w:rFonts w:ascii="宋体" w:hAnsi="宋体" w:cs="宋体"/>
                <w:sz w:val="24"/>
              </w:rPr>
            </w:pPr>
          </w:p>
        </w:tc>
        <w:tc>
          <w:tcPr>
            <w:tcW w:w="5769" w:type="dxa"/>
            <w:vAlign w:val="center"/>
          </w:tcPr>
          <w:p w14:paraId="03A8ECD2" w14:textId="762162E1" w:rsidR="004E4CF5" w:rsidRPr="00D06063" w:rsidRDefault="004E4CF5" w:rsidP="00512733">
            <w:pPr>
              <w:widowControl/>
              <w:spacing w:line="360" w:lineRule="auto"/>
              <w:jc w:val="left"/>
              <w:rPr>
                <w:rFonts w:ascii="宋体" w:hAnsi="宋体" w:cs="宋体"/>
                <w:sz w:val="24"/>
              </w:rPr>
            </w:pPr>
            <w:r w:rsidRPr="00D06063">
              <w:rPr>
                <w:rFonts w:ascii="宋体" w:hAnsi="宋体" w:cs="宋体" w:hint="eastAsia"/>
                <w:sz w:val="24"/>
              </w:rPr>
              <w:t>3、来访人员有无进行登记</w:t>
            </w:r>
            <w:r w:rsidR="002B1D4B">
              <w:rPr>
                <w:rFonts w:ascii="宋体" w:hAnsi="宋体" w:cs="宋体" w:hint="eastAsia"/>
                <w:sz w:val="24"/>
              </w:rPr>
              <w:t>。</w:t>
            </w:r>
          </w:p>
        </w:tc>
        <w:tc>
          <w:tcPr>
            <w:tcW w:w="709" w:type="dxa"/>
            <w:vAlign w:val="center"/>
          </w:tcPr>
          <w:p w14:paraId="0291EEAA" w14:textId="77777777" w:rsidR="004E4CF5" w:rsidRPr="00D06063" w:rsidRDefault="004E4CF5" w:rsidP="00512733">
            <w:pPr>
              <w:spacing w:line="360" w:lineRule="auto"/>
              <w:jc w:val="center"/>
              <w:rPr>
                <w:rFonts w:ascii="宋体" w:hAnsi="宋体" w:cs="宋体"/>
                <w:sz w:val="24"/>
              </w:rPr>
            </w:pPr>
            <w:r w:rsidRPr="00D06063">
              <w:rPr>
                <w:rFonts w:ascii="宋体" w:hAnsi="宋体" w:cs="宋体" w:hint="eastAsia"/>
                <w:sz w:val="24"/>
              </w:rPr>
              <w:t>3分</w:t>
            </w:r>
          </w:p>
        </w:tc>
        <w:tc>
          <w:tcPr>
            <w:tcW w:w="850" w:type="dxa"/>
            <w:vAlign w:val="center"/>
          </w:tcPr>
          <w:p w14:paraId="337D8FFA" w14:textId="77777777" w:rsidR="004E4CF5" w:rsidRPr="00D06063" w:rsidRDefault="004E4CF5" w:rsidP="00512733">
            <w:pPr>
              <w:spacing w:line="360" w:lineRule="auto"/>
              <w:jc w:val="center"/>
              <w:rPr>
                <w:rFonts w:ascii="宋体" w:hAnsi="宋体" w:cs="宋体"/>
                <w:sz w:val="24"/>
              </w:rPr>
            </w:pPr>
          </w:p>
        </w:tc>
        <w:tc>
          <w:tcPr>
            <w:tcW w:w="1151" w:type="dxa"/>
            <w:vAlign w:val="center"/>
          </w:tcPr>
          <w:p w14:paraId="730947B4" w14:textId="77777777" w:rsidR="004E4CF5" w:rsidRPr="00D06063" w:rsidRDefault="004E4CF5" w:rsidP="00512733">
            <w:pPr>
              <w:spacing w:line="360" w:lineRule="auto"/>
              <w:jc w:val="center"/>
              <w:rPr>
                <w:rFonts w:ascii="宋体" w:hAnsi="宋体" w:cs="宋体"/>
                <w:sz w:val="24"/>
              </w:rPr>
            </w:pPr>
          </w:p>
        </w:tc>
      </w:tr>
      <w:tr w:rsidR="00D06063" w:rsidRPr="00D06063" w14:paraId="30F17755" w14:textId="77777777" w:rsidTr="00C53579">
        <w:trPr>
          <w:trHeight w:hRule="exact" w:val="448"/>
          <w:jc w:val="center"/>
        </w:trPr>
        <w:tc>
          <w:tcPr>
            <w:tcW w:w="1388" w:type="dxa"/>
            <w:vMerge/>
            <w:vAlign w:val="center"/>
          </w:tcPr>
          <w:p w14:paraId="0D724009" w14:textId="77777777" w:rsidR="004E4CF5" w:rsidRPr="00D06063" w:rsidRDefault="004E4CF5" w:rsidP="00512733">
            <w:pPr>
              <w:spacing w:line="360" w:lineRule="auto"/>
              <w:jc w:val="center"/>
              <w:rPr>
                <w:rFonts w:ascii="宋体" w:hAnsi="宋体" w:cs="宋体"/>
                <w:sz w:val="24"/>
              </w:rPr>
            </w:pPr>
          </w:p>
        </w:tc>
        <w:tc>
          <w:tcPr>
            <w:tcW w:w="5769" w:type="dxa"/>
            <w:vAlign w:val="center"/>
          </w:tcPr>
          <w:p w14:paraId="730F5D27" w14:textId="79DB5576" w:rsidR="004E4CF5" w:rsidRPr="00D06063" w:rsidRDefault="004E4CF5" w:rsidP="00C53579">
            <w:pPr>
              <w:widowControl/>
              <w:spacing w:line="360" w:lineRule="auto"/>
              <w:jc w:val="left"/>
              <w:rPr>
                <w:rFonts w:ascii="宋体" w:hAnsi="宋体" w:cs="宋体"/>
                <w:sz w:val="24"/>
              </w:rPr>
            </w:pPr>
            <w:r w:rsidRPr="00D06063">
              <w:rPr>
                <w:rFonts w:ascii="宋体" w:hAnsi="宋体" w:cs="宋体" w:hint="eastAsia"/>
                <w:sz w:val="24"/>
              </w:rPr>
              <w:t>4</w:t>
            </w:r>
            <w:r w:rsidR="00C53579" w:rsidRPr="00D06063">
              <w:rPr>
                <w:rFonts w:ascii="宋体" w:hAnsi="宋体" w:cs="宋体" w:hint="eastAsia"/>
                <w:sz w:val="24"/>
              </w:rPr>
              <w:t>、检查</w:t>
            </w:r>
            <w:r w:rsidRPr="00D06063">
              <w:rPr>
                <w:rFonts w:ascii="宋体" w:hAnsi="宋体" w:cs="宋体" w:hint="eastAsia"/>
                <w:sz w:val="24"/>
              </w:rPr>
              <w:t>格栅池污垢是否及时清理</w:t>
            </w:r>
            <w:r w:rsidR="002B1D4B">
              <w:rPr>
                <w:rFonts w:ascii="宋体" w:hAnsi="宋体" w:cs="宋体" w:hint="eastAsia"/>
                <w:sz w:val="24"/>
              </w:rPr>
              <w:t>。</w:t>
            </w:r>
          </w:p>
        </w:tc>
        <w:tc>
          <w:tcPr>
            <w:tcW w:w="709" w:type="dxa"/>
            <w:vAlign w:val="center"/>
          </w:tcPr>
          <w:p w14:paraId="2F7590BD" w14:textId="77777777" w:rsidR="004E4CF5" w:rsidRPr="00D06063" w:rsidRDefault="004E4CF5" w:rsidP="00512733">
            <w:pPr>
              <w:spacing w:line="360" w:lineRule="auto"/>
              <w:jc w:val="center"/>
              <w:rPr>
                <w:rFonts w:ascii="宋体" w:hAnsi="宋体" w:cs="宋体"/>
                <w:sz w:val="24"/>
              </w:rPr>
            </w:pPr>
            <w:r w:rsidRPr="00D06063">
              <w:rPr>
                <w:rFonts w:ascii="宋体" w:hAnsi="宋体" w:cs="宋体" w:hint="eastAsia"/>
                <w:sz w:val="24"/>
              </w:rPr>
              <w:t>4分</w:t>
            </w:r>
          </w:p>
        </w:tc>
        <w:tc>
          <w:tcPr>
            <w:tcW w:w="850" w:type="dxa"/>
            <w:vAlign w:val="center"/>
          </w:tcPr>
          <w:p w14:paraId="4C3E67F8" w14:textId="77777777" w:rsidR="004E4CF5" w:rsidRPr="00D06063" w:rsidRDefault="004E4CF5" w:rsidP="00512733">
            <w:pPr>
              <w:spacing w:line="360" w:lineRule="auto"/>
              <w:jc w:val="center"/>
              <w:rPr>
                <w:rFonts w:ascii="宋体" w:hAnsi="宋体" w:cs="宋体"/>
                <w:sz w:val="24"/>
              </w:rPr>
            </w:pPr>
          </w:p>
        </w:tc>
        <w:tc>
          <w:tcPr>
            <w:tcW w:w="1151" w:type="dxa"/>
            <w:vAlign w:val="center"/>
          </w:tcPr>
          <w:p w14:paraId="11276F9C" w14:textId="77777777" w:rsidR="004E4CF5" w:rsidRPr="00D06063" w:rsidRDefault="004E4CF5" w:rsidP="00512733">
            <w:pPr>
              <w:spacing w:line="360" w:lineRule="auto"/>
              <w:jc w:val="center"/>
              <w:rPr>
                <w:rFonts w:ascii="宋体" w:hAnsi="宋体" w:cs="宋体"/>
                <w:sz w:val="24"/>
              </w:rPr>
            </w:pPr>
          </w:p>
        </w:tc>
      </w:tr>
      <w:tr w:rsidR="00D06063" w:rsidRPr="00D06063" w14:paraId="4F77FC30" w14:textId="77777777" w:rsidTr="009E445D">
        <w:trPr>
          <w:trHeight w:hRule="exact" w:val="454"/>
          <w:jc w:val="center"/>
        </w:trPr>
        <w:tc>
          <w:tcPr>
            <w:tcW w:w="1388" w:type="dxa"/>
            <w:vMerge/>
            <w:vAlign w:val="center"/>
          </w:tcPr>
          <w:p w14:paraId="3A7BD28B" w14:textId="77777777" w:rsidR="004E4CF5" w:rsidRPr="00D06063" w:rsidRDefault="004E4CF5" w:rsidP="00512733">
            <w:pPr>
              <w:spacing w:line="360" w:lineRule="auto"/>
              <w:jc w:val="center"/>
              <w:rPr>
                <w:rFonts w:ascii="宋体" w:hAnsi="宋体" w:cs="宋体"/>
                <w:sz w:val="24"/>
              </w:rPr>
            </w:pPr>
          </w:p>
        </w:tc>
        <w:tc>
          <w:tcPr>
            <w:tcW w:w="5769" w:type="dxa"/>
            <w:vAlign w:val="center"/>
          </w:tcPr>
          <w:p w14:paraId="3B48F018" w14:textId="6E6A7624" w:rsidR="004E4CF5" w:rsidRPr="00D06063" w:rsidRDefault="004E4CF5" w:rsidP="009E445D">
            <w:pPr>
              <w:widowControl/>
              <w:spacing w:line="360" w:lineRule="auto"/>
              <w:jc w:val="left"/>
              <w:rPr>
                <w:rFonts w:ascii="宋体" w:hAnsi="宋体" w:cs="宋体"/>
                <w:sz w:val="24"/>
              </w:rPr>
            </w:pPr>
            <w:r w:rsidRPr="00D06063">
              <w:rPr>
                <w:rFonts w:ascii="宋体" w:hAnsi="宋体" w:cs="宋体" w:hint="eastAsia"/>
                <w:sz w:val="24"/>
              </w:rPr>
              <w:t>5、检查出水口污垢是否及时清理</w:t>
            </w:r>
            <w:r w:rsidR="002B1D4B">
              <w:rPr>
                <w:rFonts w:ascii="宋体" w:hAnsi="宋体" w:cs="宋体" w:hint="eastAsia"/>
                <w:sz w:val="24"/>
              </w:rPr>
              <w:t>。</w:t>
            </w:r>
          </w:p>
        </w:tc>
        <w:tc>
          <w:tcPr>
            <w:tcW w:w="709" w:type="dxa"/>
            <w:vAlign w:val="center"/>
          </w:tcPr>
          <w:p w14:paraId="782F9B23" w14:textId="77777777" w:rsidR="004E4CF5" w:rsidRPr="00D06063" w:rsidRDefault="004E4CF5" w:rsidP="00512733">
            <w:pPr>
              <w:spacing w:line="360" w:lineRule="auto"/>
              <w:jc w:val="center"/>
              <w:rPr>
                <w:rFonts w:ascii="宋体" w:hAnsi="宋体" w:cs="宋体"/>
                <w:sz w:val="24"/>
              </w:rPr>
            </w:pPr>
            <w:r w:rsidRPr="00D06063">
              <w:rPr>
                <w:rFonts w:ascii="宋体" w:hAnsi="宋体" w:cs="宋体" w:hint="eastAsia"/>
                <w:sz w:val="24"/>
              </w:rPr>
              <w:t>4分</w:t>
            </w:r>
          </w:p>
        </w:tc>
        <w:tc>
          <w:tcPr>
            <w:tcW w:w="850" w:type="dxa"/>
            <w:vAlign w:val="center"/>
          </w:tcPr>
          <w:p w14:paraId="555F866C" w14:textId="77777777" w:rsidR="004E4CF5" w:rsidRPr="00D06063" w:rsidRDefault="004E4CF5" w:rsidP="00512733">
            <w:pPr>
              <w:spacing w:line="360" w:lineRule="auto"/>
              <w:jc w:val="center"/>
              <w:rPr>
                <w:rFonts w:ascii="宋体" w:hAnsi="宋体" w:cs="宋体"/>
                <w:sz w:val="24"/>
              </w:rPr>
            </w:pPr>
          </w:p>
        </w:tc>
        <w:tc>
          <w:tcPr>
            <w:tcW w:w="1151" w:type="dxa"/>
            <w:vAlign w:val="center"/>
          </w:tcPr>
          <w:p w14:paraId="4CB4CF0D" w14:textId="77777777" w:rsidR="004E4CF5" w:rsidRPr="00D06063" w:rsidRDefault="004E4CF5" w:rsidP="00512733">
            <w:pPr>
              <w:spacing w:line="360" w:lineRule="auto"/>
              <w:jc w:val="center"/>
              <w:rPr>
                <w:rFonts w:ascii="宋体" w:hAnsi="宋体" w:cs="宋体"/>
                <w:sz w:val="24"/>
              </w:rPr>
            </w:pPr>
          </w:p>
        </w:tc>
      </w:tr>
      <w:tr w:rsidR="00D06063" w:rsidRPr="00D06063" w14:paraId="3FA3801F" w14:textId="77777777" w:rsidTr="009E445D">
        <w:trPr>
          <w:trHeight w:hRule="exact" w:val="454"/>
          <w:jc w:val="center"/>
        </w:trPr>
        <w:tc>
          <w:tcPr>
            <w:tcW w:w="1388" w:type="dxa"/>
            <w:vMerge/>
            <w:vAlign w:val="center"/>
          </w:tcPr>
          <w:p w14:paraId="4912AECE" w14:textId="77777777" w:rsidR="004E4CF5" w:rsidRPr="00D06063" w:rsidRDefault="004E4CF5" w:rsidP="00512733">
            <w:pPr>
              <w:spacing w:line="360" w:lineRule="auto"/>
              <w:jc w:val="center"/>
              <w:rPr>
                <w:rFonts w:ascii="宋体" w:hAnsi="宋体" w:cs="宋体"/>
                <w:sz w:val="24"/>
              </w:rPr>
            </w:pPr>
          </w:p>
        </w:tc>
        <w:tc>
          <w:tcPr>
            <w:tcW w:w="5769" w:type="dxa"/>
            <w:vAlign w:val="center"/>
          </w:tcPr>
          <w:p w14:paraId="6CC8E7DB" w14:textId="05434109" w:rsidR="004E4CF5" w:rsidRPr="00D06063" w:rsidRDefault="004E4CF5" w:rsidP="00512733">
            <w:pPr>
              <w:widowControl/>
              <w:spacing w:line="360" w:lineRule="auto"/>
              <w:jc w:val="left"/>
              <w:rPr>
                <w:rFonts w:ascii="宋体" w:hAnsi="宋体" w:cs="宋体"/>
                <w:sz w:val="24"/>
              </w:rPr>
            </w:pPr>
            <w:r w:rsidRPr="00D06063">
              <w:rPr>
                <w:rFonts w:ascii="宋体" w:hAnsi="宋体" w:cs="宋体" w:hint="eastAsia"/>
                <w:sz w:val="24"/>
              </w:rPr>
              <w:t>6、检查化粪池污垢是否及时清理</w:t>
            </w:r>
            <w:r w:rsidR="002B1D4B">
              <w:rPr>
                <w:rFonts w:ascii="宋体" w:hAnsi="宋体" w:cs="宋体" w:hint="eastAsia"/>
                <w:sz w:val="24"/>
              </w:rPr>
              <w:t>。</w:t>
            </w:r>
          </w:p>
        </w:tc>
        <w:tc>
          <w:tcPr>
            <w:tcW w:w="709" w:type="dxa"/>
            <w:vAlign w:val="center"/>
          </w:tcPr>
          <w:p w14:paraId="7273A049" w14:textId="77777777" w:rsidR="004E4CF5" w:rsidRPr="00D06063" w:rsidRDefault="004E4CF5" w:rsidP="00512733">
            <w:pPr>
              <w:spacing w:line="360" w:lineRule="auto"/>
              <w:jc w:val="center"/>
              <w:rPr>
                <w:rFonts w:ascii="宋体" w:hAnsi="宋体" w:cs="宋体"/>
                <w:sz w:val="24"/>
              </w:rPr>
            </w:pPr>
            <w:r w:rsidRPr="00D06063">
              <w:rPr>
                <w:rFonts w:ascii="宋体" w:hAnsi="宋体" w:cs="宋体" w:hint="eastAsia"/>
                <w:sz w:val="24"/>
              </w:rPr>
              <w:t>4分</w:t>
            </w:r>
          </w:p>
        </w:tc>
        <w:tc>
          <w:tcPr>
            <w:tcW w:w="850" w:type="dxa"/>
            <w:vAlign w:val="center"/>
          </w:tcPr>
          <w:p w14:paraId="58D907BB" w14:textId="77777777" w:rsidR="004E4CF5" w:rsidRPr="00D06063" w:rsidRDefault="004E4CF5" w:rsidP="00512733">
            <w:pPr>
              <w:spacing w:line="360" w:lineRule="auto"/>
              <w:jc w:val="center"/>
              <w:rPr>
                <w:rFonts w:ascii="宋体" w:hAnsi="宋体" w:cs="宋体"/>
                <w:sz w:val="24"/>
              </w:rPr>
            </w:pPr>
          </w:p>
        </w:tc>
        <w:tc>
          <w:tcPr>
            <w:tcW w:w="1151" w:type="dxa"/>
            <w:vAlign w:val="center"/>
          </w:tcPr>
          <w:p w14:paraId="190A6A7A" w14:textId="77777777" w:rsidR="004E4CF5" w:rsidRPr="00D06063" w:rsidRDefault="004E4CF5" w:rsidP="00512733">
            <w:pPr>
              <w:spacing w:line="360" w:lineRule="auto"/>
              <w:jc w:val="center"/>
              <w:rPr>
                <w:rFonts w:ascii="宋体" w:hAnsi="宋体" w:cs="宋体"/>
                <w:sz w:val="24"/>
              </w:rPr>
            </w:pPr>
          </w:p>
        </w:tc>
      </w:tr>
      <w:tr w:rsidR="00D06063" w:rsidRPr="00D06063" w14:paraId="0B8515B3" w14:textId="77777777" w:rsidTr="009E445D">
        <w:trPr>
          <w:trHeight w:hRule="exact" w:val="454"/>
          <w:jc w:val="center"/>
        </w:trPr>
        <w:tc>
          <w:tcPr>
            <w:tcW w:w="1388" w:type="dxa"/>
            <w:vMerge/>
            <w:vAlign w:val="center"/>
          </w:tcPr>
          <w:p w14:paraId="7E76E8C5" w14:textId="77777777" w:rsidR="004E4CF5" w:rsidRPr="00D06063" w:rsidRDefault="004E4CF5" w:rsidP="00512733">
            <w:pPr>
              <w:spacing w:line="360" w:lineRule="auto"/>
              <w:jc w:val="center"/>
              <w:rPr>
                <w:rFonts w:ascii="宋体" w:hAnsi="宋体" w:cs="宋体"/>
                <w:sz w:val="24"/>
              </w:rPr>
            </w:pPr>
          </w:p>
        </w:tc>
        <w:tc>
          <w:tcPr>
            <w:tcW w:w="5769" w:type="dxa"/>
            <w:vAlign w:val="center"/>
          </w:tcPr>
          <w:p w14:paraId="32CCC0A8" w14:textId="0022B6C9" w:rsidR="004E4CF5" w:rsidRPr="00D06063" w:rsidRDefault="004E4CF5" w:rsidP="00C53579">
            <w:pPr>
              <w:widowControl/>
              <w:spacing w:line="360" w:lineRule="auto"/>
              <w:jc w:val="left"/>
              <w:rPr>
                <w:rFonts w:ascii="宋体" w:hAnsi="宋体" w:cs="宋体"/>
                <w:sz w:val="24"/>
              </w:rPr>
            </w:pPr>
            <w:r w:rsidRPr="00D06063">
              <w:rPr>
                <w:rFonts w:ascii="宋体" w:hAnsi="宋体" w:cs="宋体" w:hint="eastAsia"/>
                <w:sz w:val="24"/>
              </w:rPr>
              <w:t>7、检查调节池</w:t>
            </w:r>
            <w:r w:rsidR="00C53579" w:rsidRPr="00D06063">
              <w:rPr>
                <w:rFonts w:ascii="宋体" w:hAnsi="宋体" w:cs="宋体" w:hint="eastAsia"/>
                <w:sz w:val="24"/>
              </w:rPr>
              <w:t>、</w:t>
            </w:r>
            <w:proofErr w:type="gramStart"/>
            <w:r w:rsidR="00C53579" w:rsidRPr="00D06063">
              <w:rPr>
                <w:rFonts w:ascii="宋体" w:hAnsi="宋体" w:cs="宋体" w:hint="eastAsia"/>
                <w:sz w:val="24"/>
              </w:rPr>
              <w:t>二沉池</w:t>
            </w:r>
            <w:r w:rsidRPr="00D06063">
              <w:rPr>
                <w:rFonts w:ascii="宋体" w:hAnsi="宋体" w:cs="宋体" w:hint="eastAsia"/>
                <w:sz w:val="24"/>
              </w:rPr>
              <w:t>中</w:t>
            </w:r>
            <w:proofErr w:type="gramEnd"/>
            <w:r w:rsidRPr="00D06063">
              <w:rPr>
                <w:rFonts w:ascii="宋体" w:hAnsi="宋体" w:cs="宋体" w:hint="eastAsia"/>
                <w:sz w:val="24"/>
              </w:rPr>
              <w:t>漂浮物是否及时清理</w:t>
            </w:r>
            <w:r w:rsidR="002B1D4B">
              <w:rPr>
                <w:rFonts w:ascii="宋体" w:hAnsi="宋体" w:cs="宋体" w:hint="eastAsia"/>
                <w:sz w:val="24"/>
              </w:rPr>
              <w:t>。</w:t>
            </w:r>
          </w:p>
        </w:tc>
        <w:tc>
          <w:tcPr>
            <w:tcW w:w="709" w:type="dxa"/>
            <w:vAlign w:val="center"/>
          </w:tcPr>
          <w:p w14:paraId="7407C6DE" w14:textId="77777777" w:rsidR="004E4CF5" w:rsidRPr="00D06063" w:rsidRDefault="004E4CF5" w:rsidP="00512733">
            <w:pPr>
              <w:spacing w:line="360" w:lineRule="auto"/>
              <w:jc w:val="center"/>
              <w:rPr>
                <w:rFonts w:ascii="宋体" w:hAnsi="宋体" w:cs="宋体"/>
                <w:sz w:val="24"/>
              </w:rPr>
            </w:pPr>
            <w:r w:rsidRPr="00D06063">
              <w:rPr>
                <w:rFonts w:ascii="宋体" w:hAnsi="宋体" w:cs="宋体" w:hint="eastAsia"/>
                <w:sz w:val="24"/>
              </w:rPr>
              <w:t>4分</w:t>
            </w:r>
          </w:p>
        </w:tc>
        <w:tc>
          <w:tcPr>
            <w:tcW w:w="850" w:type="dxa"/>
            <w:vAlign w:val="center"/>
          </w:tcPr>
          <w:p w14:paraId="69652AAE" w14:textId="77777777" w:rsidR="004E4CF5" w:rsidRPr="00D06063" w:rsidRDefault="004E4CF5" w:rsidP="00512733">
            <w:pPr>
              <w:spacing w:line="360" w:lineRule="auto"/>
              <w:jc w:val="center"/>
              <w:rPr>
                <w:rFonts w:ascii="宋体" w:hAnsi="宋体" w:cs="宋体"/>
                <w:sz w:val="24"/>
              </w:rPr>
            </w:pPr>
          </w:p>
        </w:tc>
        <w:tc>
          <w:tcPr>
            <w:tcW w:w="1151" w:type="dxa"/>
            <w:vAlign w:val="center"/>
          </w:tcPr>
          <w:p w14:paraId="6923551D" w14:textId="77777777" w:rsidR="004E4CF5" w:rsidRPr="00D06063" w:rsidRDefault="004E4CF5" w:rsidP="00512733">
            <w:pPr>
              <w:spacing w:line="360" w:lineRule="auto"/>
              <w:jc w:val="center"/>
              <w:rPr>
                <w:rFonts w:ascii="宋体" w:hAnsi="宋体" w:cs="宋体"/>
                <w:sz w:val="24"/>
              </w:rPr>
            </w:pPr>
          </w:p>
        </w:tc>
      </w:tr>
      <w:tr w:rsidR="00D06063" w:rsidRPr="00D06063" w14:paraId="63F3317B" w14:textId="77777777" w:rsidTr="009E445D">
        <w:trPr>
          <w:trHeight w:hRule="exact" w:val="454"/>
          <w:jc w:val="center"/>
        </w:trPr>
        <w:tc>
          <w:tcPr>
            <w:tcW w:w="1388" w:type="dxa"/>
            <w:vMerge/>
            <w:vAlign w:val="center"/>
          </w:tcPr>
          <w:p w14:paraId="0B9E378B" w14:textId="77777777" w:rsidR="004E4CF5" w:rsidRPr="00D06063" w:rsidRDefault="004E4CF5" w:rsidP="00512733">
            <w:pPr>
              <w:spacing w:line="360" w:lineRule="auto"/>
              <w:jc w:val="center"/>
              <w:rPr>
                <w:rFonts w:ascii="宋体" w:hAnsi="宋体" w:cs="宋体"/>
                <w:sz w:val="24"/>
              </w:rPr>
            </w:pPr>
          </w:p>
        </w:tc>
        <w:tc>
          <w:tcPr>
            <w:tcW w:w="5769" w:type="dxa"/>
            <w:vAlign w:val="center"/>
          </w:tcPr>
          <w:p w14:paraId="4FC575DC" w14:textId="4ECAFF8E" w:rsidR="004E4CF5" w:rsidRPr="00D06063" w:rsidRDefault="004E4CF5" w:rsidP="00512733">
            <w:pPr>
              <w:widowControl/>
              <w:spacing w:line="360" w:lineRule="auto"/>
              <w:jc w:val="left"/>
              <w:rPr>
                <w:rFonts w:ascii="宋体" w:hAnsi="宋体" w:cs="宋体"/>
                <w:sz w:val="24"/>
              </w:rPr>
            </w:pPr>
            <w:r w:rsidRPr="00D06063">
              <w:rPr>
                <w:rFonts w:ascii="宋体" w:hAnsi="宋体" w:cs="宋体" w:hint="eastAsia"/>
                <w:sz w:val="24"/>
              </w:rPr>
              <w:t>8、检查台</w:t>
            </w:r>
            <w:proofErr w:type="gramStart"/>
            <w:r w:rsidRPr="00D06063">
              <w:rPr>
                <w:rFonts w:ascii="宋体" w:hAnsi="宋体" w:cs="宋体" w:hint="eastAsia"/>
                <w:sz w:val="24"/>
              </w:rPr>
              <w:t>账是否</w:t>
            </w:r>
            <w:proofErr w:type="gramEnd"/>
            <w:r w:rsidRPr="00D06063">
              <w:rPr>
                <w:rFonts w:ascii="宋体" w:hAnsi="宋体" w:cs="宋体" w:hint="eastAsia"/>
                <w:sz w:val="24"/>
              </w:rPr>
              <w:t>有遗漏或无登记</w:t>
            </w:r>
            <w:r w:rsidR="002B1D4B">
              <w:rPr>
                <w:rFonts w:ascii="宋体" w:hAnsi="宋体" w:cs="宋体" w:hint="eastAsia"/>
                <w:sz w:val="24"/>
              </w:rPr>
              <w:t>。</w:t>
            </w:r>
          </w:p>
        </w:tc>
        <w:tc>
          <w:tcPr>
            <w:tcW w:w="709" w:type="dxa"/>
            <w:vAlign w:val="center"/>
          </w:tcPr>
          <w:p w14:paraId="654752C2" w14:textId="77777777" w:rsidR="004E4CF5" w:rsidRPr="00D06063" w:rsidRDefault="004E4CF5" w:rsidP="00512733">
            <w:pPr>
              <w:spacing w:line="360" w:lineRule="auto"/>
              <w:jc w:val="center"/>
              <w:rPr>
                <w:rFonts w:ascii="宋体" w:hAnsi="宋体" w:cs="宋体"/>
                <w:sz w:val="24"/>
              </w:rPr>
            </w:pPr>
            <w:r w:rsidRPr="00D06063">
              <w:rPr>
                <w:rFonts w:ascii="宋体" w:hAnsi="宋体" w:cs="宋体" w:hint="eastAsia"/>
                <w:sz w:val="24"/>
              </w:rPr>
              <w:t>4分</w:t>
            </w:r>
          </w:p>
        </w:tc>
        <w:tc>
          <w:tcPr>
            <w:tcW w:w="850" w:type="dxa"/>
            <w:vAlign w:val="center"/>
          </w:tcPr>
          <w:p w14:paraId="7C3ED482" w14:textId="77777777" w:rsidR="004E4CF5" w:rsidRPr="00D06063" w:rsidRDefault="004E4CF5" w:rsidP="00512733">
            <w:pPr>
              <w:spacing w:line="360" w:lineRule="auto"/>
              <w:jc w:val="center"/>
              <w:rPr>
                <w:rFonts w:ascii="宋体" w:hAnsi="宋体" w:cs="宋体"/>
                <w:sz w:val="24"/>
              </w:rPr>
            </w:pPr>
          </w:p>
        </w:tc>
        <w:tc>
          <w:tcPr>
            <w:tcW w:w="1151" w:type="dxa"/>
            <w:vAlign w:val="center"/>
          </w:tcPr>
          <w:p w14:paraId="116B7EFC" w14:textId="77777777" w:rsidR="004E4CF5" w:rsidRPr="00D06063" w:rsidRDefault="004E4CF5" w:rsidP="00512733">
            <w:pPr>
              <w:spacing w:line="360" w:lineRule="auto"/>
              <w:jc w:val="center"/>
              <w:rPr>
                <w:rFonts w:ascii="宋体" w:hAnsi="宋体" w:cs="宋体"/>
                <w:sz w:val="24"/>
              </w:rPr>
            </w:pPr>
          </w:p>
        </w:tc>
      </w:tr>
      <w:tr w:rsidR="00D06063" w:rsidRPr="00D06063" w14:paraId="01CB460D" w14:textId="77777777" w:rsidTr="009E445D">
        <w:trPr>
          <w:trHeight w:hRule="exact" w:val="375"/>
          <w:jc w:val="center"/>
        </w:trPr>
        <w:tc>
          <w:tcPr>
            <w:tcW w:w="1388" w:type="dxa"/>
            <w:vMerge/>
            <w:vAlign w:val="center"/>
          </w:tcPr>
          <w:p w14:paraId="03BE34C6" w14:textId="77777777" w:rsidR="004E4CF5" w:rsidRPr="00D06063" w:rsidRDefault="004E4CF5" w:rsidP="00512733">
            <w:pPr>
              <w:spacing w:line="360" w:lineRule="auto"/>
              <w:jc w:val="center"/>
              <w:rPr>
                <w:rFonts w:ascii="宋体" w:hAnsi="宋体" w:cs="宋体"/>
                <w:sz w:val="24"/>
              </w:rPr>
            </w:pPr>
          </w:p>
        </w:tc>
        <w:tc>
          <w:tcPr>
            <w:tcW w:w="5769" w:type="dxa"/>
            <w:vAlign w:val="center"/>
          </w:tcPr>
          <w:p w14:paraId="32FB316C" w14:textId="5CBACFD0" w:rsidR="004E4CF5" w:rsidRPr="00D06063" w:rsidRDefault="004E4CF5" w:rsidP="00512733">
            <w:pPr>
              <w:widowControl/>
              <w:spacing w:line="360" w:lineRule="auto"/>
              <w:jc w:val="left"/>
              <w:rPr>
                <w:rFonts w:ascii="宋体" w:hAnsi="宋体" w:cs="宋体"/>
                <w:sz w:val="24"/>
              </w:rPr>
            </w:pPr>
            <w:r w:rsidRPr="00D06063">
              <w:rPr>
                <w:rFonts w:ascii="宋体" w:hAnsi="宋体" w:cs="宋体" w:hint="eastAsia"/>
                <w:sz w:val="24"/>
              </w:rPr>
              <w:t>9、污水站</w:t>
            </w:r>
            <w:r w:rsidR="00C53579" w:rsidRPr="00D06063">
              <w:rPr>
                <w:rFonts w:ascii="宋体" w:hAnsi="宋体" w:cs="宋体" w:hint="eastAsia"/>
                <w:sz w:val="24"/>
              </w:rPr>
              <w:t>设备异常、突发事件</w:t>
            </w:r>
            <w:r w:rsidRPr="00D06063">
              <w:rPr>
                <w:rFonts w:ascii="宋体" w:hAnsi="宋体" w:cs="宋体" w:hint="eastAsia"/>
                <w:sz w:val="24"/>
              </w:rPr>
              <w:t>记录是否及时、完整</w:t>
            </w:r>
            <w:r w:rsidR="002B1D4B">
              <w:rPr>
                <w:rFonts w:ascii="宋体" w:hAnsi="宋体" w:cs="宋体" w:hint="eastAsia"/>
                <w:sz w:val="24"/>
              </w:rPr>
              <w:t>。</w:t>
            </w:r>
          </w:p>
        </w:tc>
        <w:tc>
          <w:tcPr>
            <w:tcW w:w="709" w:type="dxa"/>
            <w:vAlign w:val="center"/>
          </w:tcPr>
          <w:p w14:paraId="69A3DD7D" w14:textId="77777777" w:rsidR="004E4CF5" w:rsidRPr="00D06063" w:rsidRDefault="004E4CF5" w:rsidP="00512733">
            <w:pPr>
              <w:spacing w:line="360" w:lineRule="auto"/>
              <w:jc w:val="center"/>
              <w:rPr>
                <w:rFonts w:ascii="宋体" w:hAnsi="宋体" w:cs="宋体"/>
                <w:sz w:val="24"/>
              </w:rPr>
            </w:pPr>
            <w:r w:rsidRPr="00D06063">
              <w:rPr>
                <w:rFonts w:ascii="宋体" w:hAnsi="宋体" w:cs="宋体" w:hint="eastAsia"/>
                <w:sz w:val="24"/>
              </w:rPr>
              <w:t>3分</w:t>
            </w:r>
          </w:p>
        </w:tc>
        <w:tc>
          <w:tcPr>
            <w:tcW w:w="850" w:type="dxa"/>
            <w:vAlign w:val="center"/>
          </w:tcPr>
          <w:p w14:paraId="4E74FBC5" w14:textId="77777777" w:rsidR="004E4CF5" w:rsidRPr="00D06063" w:rsidRDefault="004E4CF5" w:rsidP="00512733">
            <w:pPr>
              <w:spacing w:line="360" w:lineRule="auto"/>
              <w:jc w:val="center"/>
              <w:rPr>
                <w:rFonts w:ascii="宋体" w:hAnsi="宋体" w:cs="宋体"/>
                <w:sz w:val="24"/>
              </w:rPr>
            </w:pPr>
          </w:p>
        </w:tc>
        <w:tc>
          <w:tcPr>
            <w:tcW w:w="1151" w:type="dxa"/>
            <w:vAlign w:val="center"/>
          </w:tcPr>
          <w:p w14:paraId="78EB9BF7" w14:textId="77777777" w:rsidR="004E4CF5" w:rsidRPr="00D06063" w:rsidRDefault="004E4CF5" w:rsidP="00512733">
            <w:pPr>
              <w:spacing w:line="360" w:lineRule="auto"/>
              <w:jc w:val="center"/>
              <w:rPr>
                <w:rFonts w:ascii="宋体" w:hAnsi="宋体" w:cs="宋体"/>
                <w:sz w:val="24"/>
              </w:rPr>
            </w:pPr>
          </w:p>
        </w:tc>
      </w:tr>
      <w:tr w:rsidR="00D06063" w:rsidRPr="00D06063" w14:paraId="2480F861" w14:textId="77777777" w:rsidTr="009E445D">
        <w:trPr>
          <w:trHeight w:hRule="exact" w:val="454"/>
          <w:jc w:val="center"/>
        </w:trPr>
        <w:tc>
          <w:tcPr>
            <w:tcW w:w="1388" w:type="dxa"/>
            <w:vMerge/>
            <w:vAlign w:val="center"/>
          </w:tcPr>
          <w:p w14:paraId="6E4B02D0" w14:textId="77777777" w:rsidR="004E4CF5" w:rsidRPr="00D06063" w:rsidRDefault="004E4CF5" w:rsidP="00512733">
            <w:pPr>
              <w:spacing w:line="360" w:lineRule="auto"/>
              <w:jc w:val="center"/>
              <w:rPr>
                <w:rFonts w:ascii="宋体" w:hAnsi="宋体" w:cs="宋体"/>
                <w:sz w:val="24"/>
              </w:rPr>
            </w:pPr>
          </w:p>
        </w:tc>
        <w:tc>
          <w:tcPr>
            <w:tcW w:w="5769" w:type="dxa"/>
            <w:vAlign w:val="center"/>
          </w:tcPr>
          <w:p w14:paraId="4EB7D834" w14:textId="05C35601" w:rsidR="004E4CF5" w:rsidRPr="00D06063" w:rsidRDefault="004E4CF5" w:rsidP="00512733">
            <w:pPr>
              <w:widowControl/>
              <w:spacing w:line="360" w:lineRule="auto"/>
              <w:jc w:val="left"/>
              <w:rPr>
                <w:rFonts w:ascii="宋体" w:hAnsi="宋体" w:cs="宋体"/>
                <w:sz w:val="24"/>
              </w:rPr>
            </w:pPr>
            <w:r w:rsidRPr="00D06063">
              <w:rPr>
                <w:rFonts w:ascii="宋体" w:hAnsi="宋体" w:cs="宋体" w:hint="eastAsia"/>
                <w:sz w:val="24"/>
              </w:rPr>
              <w:t>10、日常运行记录表是否记录及时、完整</w:t>
            </w:r>
            <w:r w:rsidR="002B1D4B">
              <w:rPr>
                <w:rFonts w:ascii="宋体" w:hAnsi="宋体" w:cs="宋体" w:hint="eastAsia"/>
                <w:sz w:val="24"/>
              </w:rPr>
              <w:t>。</w:t>
            </w:r>
          </w:p>
        </w:tc>
        <w:tc>
          <w:tcPr>
            <w:tcW w:w="709" w:type="dxa"/>
            <w:vAlign w:val="center"/>
          </w:tcPr>
          <w:p w14:paraId="7DEE305B" w14:textId="77777777" w:rsidR="004E4CF5" w:rsidRPr="00D06063" w:rsidRDefault="004E4CF5" w:rsidP="00512733">
            <w:pPr>
              <w:spacing w:line="360" w:lineRule="auto"/>
              <w:jc w:val="center"/>
              <w:rPr>
                <w:rFonts w:ascii="宋体" w:hAnsi="宋体" w:cs="宋体"/>
                <w:sz w:val="24"/>
              </w:rPr>
            </w:pPr>
            <w:r w:rsidRPr="00D06063">
              <w:rPr>
                <w:rFonts w:ascii="宋体" w:hAnsi="宋体" w:cs="宋体" w:hint="eastAsia"/>
                <w:sz w:val="24"/>
              </w:rPr>
              <w:t>4分</w:t>
            </w:r>
          </w:p>
        </w:tc>
        <w:tc>
          <w:tcPr>
            <w:tcW w:w="850" w:type="dxa"/>
            <w:vAlign w:val="center"/>
          </w:tcPr>
          <w:p w14:paraId="35C221B9" w14:textId="77777777" w:rsidR="004E4CF5" w:rsidRPr="00D06063" w:rsidRDefault="004E4CF5" w:rsidP="00512733">
            <w:pPr>
              <w:spacing w:line="360" w:lineRule="auto"/>
              <w:jc w:val="center"/>
              <w:rPr>
                <w:rFonts w:ascii="宋体" w:hAnsi="宋体" w:cs="宋体"/>
                <w:sz w:val="24"/>
              </w:rPr>
            </w:pPr>
          </w:p>
        </w:tc>
        <w:tc>
          <w:tcPr>
            <w:tcW w:w="1151" w:type="dxa"/>
            <w:vAlign w:val="center"/>
          </w:tcPr>
          <w:p w14:paraId="73948A0D" w14:textId="77777777" w:rsidR="004E4CF5" w:rsidRPr="00D06063" w:rsidRDefault="004E4CF5" w:rsidP="00512733">
            <w:pPr>
              <w:spacing w:line="360" w:lineRule="auto"/>
              <w:jc w:val="center"/>
              <w:rPr>
                <w:rFonts w:ascii="宋体" w:hAnsi="宋体" w:cs="宋体"/>
                <w:sz w:val="24"/>
              </w:rPr>
            </w:pPr>
          </w:p>
        </w:tc>
      </w:tr>
      <w:tr w:rsidR="00D06063" w:rsidRPr="00D06063" w14:paraId="79EB2AC9" w14:textId="77777777" w:rsidTr="009E445D">
        <w:trPr>
          <w:trHeight w:hRule="exact" w:val="454"/>
          <w:jc w:val="center"/>
        </w:trPr>
        <w:tc>
          <w:tcPr>
            <w:tcW w:w="1388" w:type="dxa"/>
            <w:vMerge/>
            <w:vAlign w:val="center"/>
          </w:tcPr>
          <w:p w14:paraId="02C56B32" w14:textId="77777777" w:rsidR="004E4CF5" w:rsidRPr="00D06063" w:rsidRDefault="004E4CF5" w:rsidP="00512733">
            <w:pPr>
              <w:spacing w:line="360" w:lineRule="auto"/>
              <w:jc w:val="center"/>
              <w:rPr>
                <w:rFonts w:ascii="宋体" w:hAnsi="宋体" w:cs="宋体"/>
                <w:sz w:val="24"/>
              </w:rPr>
            </w:pPr>
          </w:p>
        </w:tc>
        <w:tc>
          <w:tcPr>
            <w:tcW w:w="5769" w:type="dxa"/>
            <w:vAlign w:val="center"/>
          </w:tcPr>
          <w:p w14:paraId="6AAE1B5A" w14:textId="31C70602" w:rsidR="004E4CF5" w:rsidRPr="00D06063" w:rsidRDefault="004E4CF5" w:rsidP="00512733">
            <w:pPr>
              <w:widowControl/>
              <w:spacing w:line="360" w:lineRule="auto"/>
              <w:jc w:val="left"/>
              <w:rPr>
                <w:rFonts w:ascii="宋体" w:hAnsi="宋体" w:cs="宋体"/>
                <w:sz w:val="24"/>
              </w:rPr>
            </w:pPr>
            <w:r w:rsidRPr="00D06063">
              <w:rPr>
                <w:rFonts w:ascii="宋体" w:hAnsi="宋体" w:cs="宋体" w:hint="eastAsia"/>
                <w:sz w:val="24"/>
              </w:rPr>
              <w:t>11、检查消毒粉存储有无泄漏</w:t>
            </w:r>
            <w:r w:rsidR="002B1D4B">
              <w:rPr>
                <w:rFonts w:ascii="宋体" w:hAnsi="宋体" w:cs="宋体" w:hint="eastAsia"/>
                <w:sz w:val="24"/>
              </w:rPr>
              <w:t>。</w:t>
            </w:r>
          </w:p>
        </w:tc>
        <w:tc>
          <w:tcPr>
            <w:tcW w:w="709" w:type="dxa"/>
            <w:vAlign w:val="center"/>
          </w:tcPr>
          <w:p w14:paraId="345C42C2" w14:textId="77777777" w:rsidR="004E4CF5" w:rsidRPr="00D06063" w:rsidRDefault="004E4CF5" w:rsidP="00512733">
            <w:pPr>
              <w:spacing w:line="360" w:lineRule="auto"/>
              <w:jc w:val="center"/>
              <w:rPr>
                <w:rFonts w:ascii="宋体" w:hAnsi="宋体" w:cs="宋体"/>
                <w:sz w:val="24"/>
              </w:rPr>
            </w:pPr>
            <w:r w:rsidRPr="00D06063">
              <w:rPr>
                <w:rFonts w:ascii="宋体" w:hAnsi="宋体" w:cs="宋体" w:hint="eastAsia"/>
                <w:sz w:val="24"/>
              </w:rPr>
              <w:t>5分</w:t>
            </w:r>
          </w:p>
        </w:tc>
        <w:tc>
          <w:tcPr>
            <w:tcW w:w="850" w:type="dxa"/>
            <w:vAlign w:val="center"/>
          </w:tcPr>
          <w:p w14:paraId="5279EF02" w14:textId="77777777" w:rsidR="004E4CF5" w:rsidRPr="00D06063" w:rsidRDefault="004E4CF5" w:rsidP="00512733">
            <w:pPr>
              <w:spacing w:line="360" w:lineRule="auto"/>
              <w:jc w:val="center"/>
              <w:rPr>
                <w:rFonts w:ascii="宋体" w:hAnsi="宋体" w:cs="宋体"/>
                <w:sz w:val="24"/>
              </w:rPr>
            </w:pPr>
          </w:p>
        </w:tc>
        <w:tc>
          <w:tcPr>
            <w:tcW w:w="1151" w:type="dxa"/>
            <w:vAlign w:val="center"/>
          </w:tcPr>
          <w:p w14:paraId="2AD2F419" w14:textId="77777777" w:rsidR="004E4CF5" w:rsidRPr="00D06063" w:rsidRDefault="004E4CF5" w:rsidP="00512733">
            <w:pPr>
              <w:spacing w:line="360" w:lineRule="auto"/>
              <w:jc w:val="center"/>
              <w:rPr>
                <w:rFonts w:ascii="宋体" w:hAnsi="宋体" w:cs="宋体"/>
                <w:sz w:val="24"/>
              </w:rPr>
            </w:pPr>
          </w:p>
        </w:tc>
      </w:tr>
      <w:tr w:rsidR="00D06063" w:rsidRPr="00D06063" w14:paraId="124A15EB" w14:textId="77777777" w:rsidTr="009E445D">
        <w:trPr>
          <w:trHeight w:hRule="exact" w:val="478"/>
          <w:jc w:val="center"/>
        </w:trPr>
        <w:tc>
          <w:tcPr>
            <w:tcW w:w="1388" w:type="dxa"/>
            <w:vMerge/>
            <w:vAlign w:val="center"/>
          </w:tcPr>
          <w:p w14:paraId="4DD55AB4" w14:textId="77777777" w:rsidR="004E4CF5" w:rsidRPr="00D06063" w:rsidRDefault="004E4CF5" w:rsidP="00512733">
            <w:pPr>
              <w:spacing w:line="360" w:lineRule="auto"/>
              <w:jc w:val="center"/>
              <w:rPr>
                <w:rFonts w:ascii="宋体" w:hAnsi="宋体" w:cs="宋体"/>
                <w:sz w:val="24"/>
              </w:rPr>
            </w:pPr>
          </w:p>
        </w:tc>
        <w:tc>
          <w:tcPr>
            <w:tcW w:w="5769" w:type="dxa"/>
            <w:vAlign w:val="center"/>
          </w:tcPr>
          <w:p w14:paraId="0D0584A2" w14:textId="3B3E438F" w:rsidR="004E4CF5" w:rsidRPr="00D06063" w:rsidRDefault="004E4CF5" w:rsidP="00E3277E">
            <w:pPr>
              <w:widowControl/>
              <w:spacing w:line="360" w:lineRule="auto"/>
              <w:jc w:val="left"/>
              <w:rPr>
                <w:rFonts w:ascii="宋体" w:hAnsi="宋体" w:cs="宋体"/>
                <w:sz w:val="24"/>
              </w:rPr>
            </w:pPr>
            <w:r w:rsidRPr="00D06063">
              <w:rPr>
                <w:rFonts w:ascii="宋体" w:hAnsi="宋体" w:cs="宋体" w:hint="eastAsia"/>
                <w:sz w:val="24"/>
              </w:rPr>
              <w:t>12、检查污水处理系统是否正常工作</w:t>
            </w:r>
            <w:r w:rsidR="002B1D4B">
              <w:rPr>
                <w:rFonts w:ascii="宋体" w:hAnsi="宋体" w:cs="宋体" w:hint="eastAsia"/>
                <w:sz w:val="24"/>
              </w:rPr>
              <w:t>。</w:t>
            </w:r>
          </w:p>
        </w:tc>
        <w:tc>
          <w:tcPr>
            <w:tcW w:w="709" w:type="dxa"/>
            <w:vAlign w:val="center"/>
          </w:tcPr>
          <w:p w14:paraId="27BDFB24" w14:textId="77777777" w:rsidR="004E4CF5" w:rsidRPr="00D06063" w:rsidRDefault="004E4CF5" w:rsidP="00512733">
            <w:pPr>
              <w:spacing w:line="360" w:lineRule="auto"/>
              <w:jc w:val="center"/>
              <w:rPr>
                <w:rFonts w:ascii="宋体" w:hAnsi="宋体" w:cs="宋体"/>
                <w:sz w:val="24"/>
              </w:rPr>
            </w:pPr>
            <w:r w:rsidRPr="00D06063">
              <w:rPr>
                <w:rFonts w:ascii="宋体" w:hAnsi="宋体" w:cs="宋体" w:hint="eastAsia"/>
                <w:sz w:val="24"/>
              </w:rPr>
              <w:t>5分</w:t>
            </w:r>
          </w:p>
        </w:tc>
        <w:tc>
          <w:tcPr>
            <w:tcW w:w="850" w:type="dxa"/>
            <w:vAlign w:val="center"/>
          </w:tcPr>
          <w:p w14:paraId="3E586813" w14:textId="77777777" w:rsidR="004E4CF5" w:rsidRPr="00D06063" w:rsidRDefault="004E4CF5" w:rsidP="00512733">
            <w:pPr>
              <w:spacing w:line="360" w:lineRule="auto"/>
              <w:jc w:val="center"/>
              <w:rPr>
                <w:rFonts w:ascii="宋体" w:hAnsi="宋体" w:cs="宋体"/>
                <w:sz w:val="24"/>
              </w:rPr>
            </w:pPr>
          </w:p>
        </w:tc>
        <w:tc>
          <w:tcPr>
            <w:tcW w:w="1151" w:type="dxa"/>
            <w:vAlign w:val="center"/>
          </w:tcPr>
          <w:p w14:paraId="609D6C21" w14:textId="77777777" w:rsidR="004E4CF5" w:rsidRPr="00D06063" w:rsidRDefault="004E4CF5" w:rsidP="00512733">
            <w:pPr>
              <w:spacing w:line="360" w:lineRule="auto"/>
              <w:jc w:val="center"/>
              <w:rPr>
                <w:rFonts w:ascii="宋体" w:hAnsi="宋体" w:cs="宋体"/>
                <w:sz w:val="24"/>
              </w:rPr>
            </w:pPr>
          </w:p>
        </w:tc>
      </w:tr>
      <w:tr w:rsidR="00D06063" w:rsidRPr="00D06063" w14:paraId="7FCB2922" w14:textId="77777777" w:rsidTr="00E3277E">
        <w:trPr>
          <w:trHeight w:hRule="exact" w:val="804"/>
          <w:jc w:val="center"/>
        </w:trPr>
        <w:tc>
          <w:tcPr>
            <w:tcW w:w="1388" w:type="dxa"/>
            <w:vMerge/>
            <w:vAlign w:val="center"/>
          </w:tcPr>
          <w:p w14:paraId="3F378960" w14:textId="77777777" w:rsidR="004E4CF5" w:rsidRPr="00D06063" w:rsidRDefault="004E4CF5" w:rsidP="00512733">
            <w:pPr>
              <w:spacing w:line="360" w:lineRule="auto"/>
              <w:jc w:val="center"/>
              <w:rPr>
                <w:rFonts w:ascii="宋体" w:hAnsi="宋体" w:cs="宋体"/>
                <w:sz w:val="24"/>
              </w:rPr>
            </w:pPr>
          </w:p>
        </w:tc>
        <w:tc>
          <w:tcPr>
            <w:tcW w:w="5769" w:type="dxa"/>
            <w:vAlign w:val="center"/>
          </w:tcPr>
          <w:p w14:paraId="509DF9C5" w14:textId="5EB28DB4" w:rsidR="004E4CF5" w:rsidRPr="00D06063" w:rsidRDefault="004E4CF5" w:rsidP="00512733">
            <w:pPr>
              <w:spacing w:line="360" w:lineRule="auto"/>
              <w:jc w:val="left"/>
              <w:rPr>
                <w:rFonts w:ascii="宋体" w:hAnsi="宋体" w:cs="宋体"/>
                <w:sz w:val="24"/>
              </w:rPr>
            </w:pPr>
            <w:r w:rsidRPr="00D06063">
              <w:rPr>
                <w:rFonts w:ascii="宋体" w:hAnsi="宋体" w:cs="宋体" w:hint="eastAsia"/>
                <w:sz w:val="24"/>
              </w:rPr>
              <w:t>13、</w:t>
            </w:r>
            <w:r w:rsidR="00E3277E" w:rsidRPr="00D06063">
              <w:rPr>
                <w:rFonts w:ascii="宋体" w:hAnsi="宋体" w:cs="宋体" w:hint="eastAsia"/>
                <w:sz w:val="24"/>
              </w:rPr>
              <w:t>是否制定年度设备维护计划，并按计划对设备进行维护保养</w:t>
            </w:r>
            <w:r w:rsidR="002B1D4B">
              <w:rPr>
                <w:rFonts w:ascii="宋体" w:hAnsi="宋体" w:cs="宋体" w:hint="eastAsia"/>
                <w:sz w:val="24"/>
              </w:rPr>
              <w:t>。</w:t>
            </w:r>
          </w:p>
        </w:tc>
        <w:tc>
          <w:tcPr>
            <w:tcW w:w="709" w:type="dxa"/>
            <w:vAlign w:val="center"/>
          </w:tcPr>
          <w:p w14:paraId="5783E8DC" w14:textId="77777777" w:rsidR="004E4CF5" w:rsidRPr="00D06063" w:rsidRDefault="004E4CF5" w:rsidP="00512733">
            <w:pPr>
              <w:spacing w:line="360" w:lineRule="auto"/>
              <w:jc w:val="center"/>
              <w:rPr>
                <w:rFonts w:ascii="宋体" w:hAnsi="宋体" w:cs="宋体"/>
                <w:sz w:val="24"/>
              </w:rPr>
            </w:pPr>
            <w:r w:rsidRPr="00D06063">
              <w:rPr>
                <w:rFonts w:ascii="宋体" w:hAnsi="宋体" w:cs="宋体" w:hint="eastAsia"/>
                <w:sz w:val="24"/>
              </w:rPr>
              <w:t>5分</w:t>
            </w:r>
          </w:p>
        </w:tc>
        <w:tc>
          <w:tcPr>
            <w:tcW w:w="850" w:type="dxa"/>
            <w:vAlign w:val="center"/>
          </w:tcPr>
          <w:p w14:paraId="7A892825" w14:textId="77777777" w:rsidR="004E4CF5" w:rsidRPr="00D06063" w:rsidRDefault="004E4CF5" w:rsidP="00512733">
            <w:pPr>
              <w:spacing w:line="360" w:lineRule="auto"/>
              <w:jc w:val="center"/>
              <w:rPr>
                <w:rFonts w:ascii="宋体" w:hAnsi="宋体" w:cs="宋体"/>
                <w:sz w:val="24"/>
              </w:rPr>
            </w:pPr>
          </w:p>
        </w:tc>
        <w:tc>
          <w:tcPr>
            <w:tcW w:w="1151" w:type="dxa"/>
            <w:vAlign w:val="center"/>
          </w:tcPr>
          <w:p w14:paraId="7AD606AE" w14:textId="77777777" w:rsidR="004E4CF5" w:rsidRPr="00D06063" w:rsidRDefault="004E4CF5" w:rsidP="00512733">
            <w:pPr>
              <w:spacing w:line="360" w:lineRule="auto"/>
              <w:jc w:val="center"/>
              <w:rPr>
                <w:rFonts w:ascii="宋体" w:hAnsi="宋体" w:cs="宋体"/>
                <w:sz w:val="24"/>
              </w:rPr>
            </w:pPr>
          </w:p>
        </w:tc>
      </w:tr>
      <w:tr w:rsidR="00D06063" w:rsidRPr="00D06063" w14:paraId="48A873D4" w14:textId="77777777" w:rsidTr="009E445D">
        <w:trPr>
          <w:trHeight w:hRule="exact" w:val="454"/>
          <w:jc w:val="center"/>
        </w:trPr>
        <w:tc>
          <w:tcPr>
            <w:tcW w:w="1388" w:type="dxa"/>
            <w:vMerge/>
            <w:vAlign w:val="center"/>
          </w:tcPr>
          <w:p w14:paraId="2FF5FB28" w14:textId="77777777" w:rsidR="004E4CF5" w:rsidRPr="00D06063" w:rsidRDefault="004E4CF5" w:rsidP="00512733">
            <w:pPr>
              <w:spacing w:line="360" w:lineRule="auto"/>
              <w:jc w:val="center"/>
              <w:rPr>
                <w:rFonts w:ascii="宋体" w:hAnsi="宋体" w:cs="宋体"/>
                <w:sz w:val="24"/>
              </w:rPr>
            </w:pPr>
          </w:p>
        </w:tc>
        <w:tc>
          <w:tcPr>
            <w:tcW w:w="5769" w:type="dxa"/>
            <w:vAlign w:val="center"/>
          </w:tcPr>
          <w:p w14:paraId="0AB1067A" w14:textId="02F31A8C" w:rsidR="004E4CF5" w:rsidRPr="00D06063" w:rsidRDefault="004E4CF5" w:rsidP="00512733">
            <w:pPr>
              <w:spacing w:line="360" w:lineRule="auto"/>
              <w:rPr>
                <w:rFonts w:ascii="宋体" w:hAnsi="宋体" w:cs="宋体"/>
                <w:sz w:val="24"/>
              </w:rPr>
            </w:pPr>
            <w:r w:rsidRPr="00D06063">
              <w:rPr>
                <w:rFonts w:ascii="宋体" w:hAnsi="宋体" w:cs="宋体" w:hint="eastAsia"/>
                <w:sz w:val="24"/>
              </w:rPr>
              <w:t>14、提供的药剂是否有生产许可证明和合格证</w:t>
            </w:r>
            <w:r w:rsidR="002B1D4B">
              <w:rPr>
                <w:rFonts w:ascii="宋体" w:hAnsi="宋体" w:cs="宋体" w:hint="eastAsia"/>
                <w:sz w:val="24"/>
              </w:rPr>
              <w:t>。</w:t>
            </w:r>
          </w:p>
        </w:tc>
        <w:tc>
          <w:tcPr>
            <w:tcW w:w="709" w:type="dxa"/>
            <w:vAlign w:val="center"/>
          </w:tcPr>
          <w:p w14:paraId="44521ABC" w14:textId="77777777" w:rsidR="004E4CF5" w:rsidRPr="00D06063" w:rsidRDefault="004E4CF5" w:rsidP="00512733">
            <w:pPr>
              <w:spacing w:line="360" w:lineRule="auto"/>
              <w:jc w:val="center"/>
              <w:rPr>
                <w:rFonts w:ascii="宋体" w:hAnsi="宋体" w:cs="宋体"/>
                <w:sz w:val="24"/>
              </w:rPr>
            </w:pPr>
            <w:r w:rsidRPr="00D06063">
              <w:rPr>
                <w:rFonts w:ascii="宋体" w:hAnsi="宋体" w:cs="宋体" w:hint="eastAsia"/>
                <w:sz w:val="24"/>
              </w:rPr>
              <w:t>5分</w:t>
            </w:r>
          </w:p>
        </w:tc>
        <w:tc>
          <w:tcPr>
            <w:tcW w:w="850" w:type="dxa"/>
            <w:vAlign w:val="center"/>
          </w:tcPr>
          <w:p w14:paraId="1CD882C7" w14:textId="77777777" w:rsidR="004E4CF5" w:rsidRPr="00D06063" w:rsidRDefault="004E4CF5" w:rsidP="00512733">
            <w:pPr>
              <w:spacing w:line="360" w:lineRule="auto"/>
              <w:jc w:val="center"/>
              <w:rPr>
                <w:rFonts w:ascii="宋体" w:hAnsi="宋体" w:cs="宋体"/>
                <w:sz w:val="24"/>
              </w:rPr>
            </w:pPr>
          </w:p>
        </w:tc>
        <w:tc>
          <w:tcPr>
            <w:tcW w:w="1151" w:type="dxa"/>
            <w:vAlign w:val="center"/>
          </w:tcPr>
          <w:p w14:paraId="391DD606" w14:textId="77777777" w:rsidR="004E4CF5" w:rsidRPr="00D06063" w:rsidRDefault="004E4CF5" w:rsidP="00512733">
            <w:pPr>
              <w:spacing w:line="360" w:lineRule="auto"/>
              <w:jc w:val="center"/>
              <w:rPr>
                <w:rFonts w:ascii="宋体" w:hAnsi="宋体" w:cs="宋体"/>
                <w:sz w:val="24"/>
              </w:rPr>
            </w:pPr>
          </w:p>
        </w:tc>
      </w:tr>
      <w:tr w:rsidR="00D06063" w:rsidRPr="00D06063" w14:paraId="24539B13" w14:textId="77777777" w:rsidTr="00EA1E65">
        <w:trPr>
          <w:trHeight w:hRule="exact" w:val="2420"/>
          <w:jc w:val="center"/>
        </w:trPr>
        <w:tc>
          <w:tcPr>
            <w:tcW w:w="1388" w:type="dxa"/>
            <w:vMerge/>
            <w:vAlign w:val="center"/>
          </w:tcPr>
          <w:p w14:paraId="01706915" w14:textId="77777777" w:rsidR="004E4CF5" w:rsidRPr="00D06063" w:rsidRDefault="004E4CF5" w:rsidP="00512733">
            <w:pPr>
              <w:spacing w:line="360" w:lineRule="auto"/>
              <w:jc w:val="center"/>
              <w:rPr>
                <w:rFonts w:ascii="宋体" w:hAnsi="宋体" w:cs="宋体"/>
                <w:sz w:val="24"/>
              </w:rPr>
            </w:pPr>
          </w:p>
        </w:tc>
        <w:tc>
          <w:tcPr>
            <w:tcW w:w="5769" w:type="dxa"/>
            <w:vAlign w:val="center"/>
          </w:tcPr>
          <w:p w14:paraId="507BEEAB" w14:textId="77777777" w:rsidR="004E4CF5" w:rsidRPr="00D06063" w:rsidRDefault="004E4CF5" w:rsidP="00512733">
            <w:pPr>
              <w:spacing w:line="360" w:lineRule="auto"/>
              <w:jc w:val="left"/>
              <w:rPr>
                <w:rFonts w:ascii="宋体" w:hAnsi="宋体" w:cs="宋体"/>
                <w:sz w:val="24"/>
              </w:rPr>
            </w:pPr>
            <w:r w:rsidRPr="00D06063">
              <w:rPr>
                <w:rFonts w:ascii="宋体" w:hAnsi="宋体" w:cs="宋体" w:hint="eastAsia"/>
                <w:sz w:val="24"/>
              </w:rPr>
              <w:t>15、每月第三方污水排放检测值是否符合《医疗机构水污染物排放标准》中的综合医疗机构和其他医疗机构水污染物限值（日均值）的预处理标准，</w:t>
            </w:r>
            <w:r w:rsidR="00EA1E65" w:rsidRPr="00D06063">
              <w:rPr>
                <w:rFonts w:ascii="宋体" w:hAnsi="宋体" w:cs="宋体" w:hint="eastAsia"/>
                <w:sz w:val="24"/>
              </w:rPr>
              <w:t>是否</w:t>
            </w:r>
            <w:r w:rsidRPr="00D06063">
              <w:rPr>
                <w:rFonts w:ascii="宋体" w:hAnsi="宋体" w:cs="宋体" w:hint="eastAsia"/>
                <w:sz w:val="24"/>
              </w:rPr>
              <w:t>按照排污许可证上要求进行各项指标的自监检测，并将检测结果填报到相关平台。</w:t>
            </w:r>
          </w:p>
        </w:tc>
        <w:tc>
          <w:tcPr>
            <w:tcW w:w="709" w:type="dxa"/>
            <w:vAlign w:val="center"/>
          </w:tcPr>
          <w:p w14:paraId="3D7FFE20" w14:textId="77777777" w:rsidR="004E4CF5" w:rsidRPr="00D06063" w:rsidRDefault="004E4CF5" w:rsidP="00512733">
            <w:pPr>
              <w:spacing w:line="360" w:lineRule="auto"/>
              <w:jc w:val="center"/>
              <w:rPr>
                <w:rFonts w:ascii="宋体" w:hAnsi="宋体" w:cs="宋体"/>
                <w:sz w:val="24"/>
              </w:rPr>
            </w:pPr>
            <w:r w:rsidRPr="00D06063">
              <w:rPr>
                <w:rFonts w:ascii="宋体" w:hAnsi="宋体" w:cs="宋体" w:hint="eastAsia"/>
                <w:sz w:val="24"/>
              </w:rPr>
              <w:t>15分</w:t>
            </w:r>
          </w:p>
        </w:tc>
        <w:tc>
          <w:tcPr>
            <w:tcW w:w="850" w:type="dxa"/>
            <w:vAlign w:val="center"/>
          </w:tcPr>
          <w:p w14:paraId="7244D50F" w14:textId="77777777" w:rsidR="004E4CF5" w:rsidRPr="00D06063" w:rsidRDefault="004E4CF5" w:rsidP="00512733">
            <w:pPr>
              <w:spacing w:line="360" w:lineRule="auto"/>
              <w:jc w:val="center"/>
              <w:rPr>
                <w:rFonts w:ascii="宋体" w:hAnsi="宋体" w:cs="宋体"/>
                <w:sz w:val="24"/>
              </w:rPr>
            </w:pPr>
          </w:p>
        </w:tc>
        <w:tc>
          <w:tcPr>
            <w:tcW w:w="1151" w:type="dxa"/>
            <w:vAlign w:val="center"/>
          </w:tcPr>
          <w:p w14:paraId="55AE8C92" w14:textId="77777777" w:rsidR="004E4CF5" w:rsidRPr="00D06063" w:rsidRDefault="004E4CF5" w:rsidP="00512733">
            <w:pPr>
              <w:spacing w:line="360" w:lineRule="auto"/>
              <w:jc w:val="center"/>
              <w:rPr>
                <w:rFonts w:ascii="宋体" w:hAnsi="宋体" w:cs="宋体"/>
                <w:sz w:val="24"/>
              </w:rPr>
            </w:pPr>
          </w:p>
        </w:tc>
      </w:tr>
      <w:tr w:rsidR="00D06063" w:rsidRPr="00D06063" w14:paraId="3E057CBD" w14:textId="77777777" w:rsidTr="00EA1E65">
        <w:trPr>
          <w:trHeight w:hRule="exact" w:val="1263"/>
          <w:jc w:val="center"/>
        </w:trPr>
        <w:tc>
          <w:tcPr>
            <w:tcW w:w="1388" w:type="dxa"/>
            <w:vAlign w:val="center"/>
          </w:tcPr>
          <w:p w14:paraId="3671002B" w14:textId="77777777" w:rsidR="004E4CF5" w:rsidRPr="00D06063" w:rsidRDefault="004E4CF5" w:rsidP="00512733">
            <w:pPr>
              <w:spacing w:line="360" w:lineRule="auto"/>
              <w:jc w:val="center"/>
              <w:rPr>
                <w:rFonts w:ascii="宋体" w:hAnsi="宋体" w:cs="宋体"/>
                <w:sz w:val="24"/>
              </w:rPr>
            </w:pPr>
            <w:r w:rsidRPr="00D06063">
              <w:rPr>
                <w:rFonts w:ascii="宋体" w:hAnsi="宋体" w:cs="宋体" w:hint="eastAsia"/>
                <w:sz w:val="24"/>
              </w:rPr>
              <w:t>应急处置（10分）</w:t>
            </w:r>
          </w:p>
        </w:tc>
        <w:tc>
          <w:tcPr>
            <w:tcW w:w="5769" w:type="dxa"/>
            <w:vAlign w:val="center"/>
          </w:tcPr>
          <w:p w14:paraId="28204A6A" w14:textId="77777777" w:rsidR="004E4CF5" w:rsidRPr="00D06063" w:rsidRDefault="004E4CF5" w:rsidP="00512733">
            <w:pPr>
              <w:spacing w:line="360" w:lineRule="auto"/>
              <w:jc w:val="left"/>
              <w:rPr>
                <w:rFonts w:ascii="宋体" w:hAnsi="宋体" w:cs="宋体"/>
                <w:sz w:val="24"/>
              </w:rPr>
            </w:pPr>
            <w:r w:rsidRPr="00D06063">
              <w:rPr>
                <w:rFonts w:ascii="宋体" w:hAnsi="宋体" w:cs="宋体" w:hint="eastAsia"/>
                <w:sz w:val="24"/>
              </w:rPr>
              <w:t>如出现污水管网堵塞</w:t>
            </w:r>
            <w:r w:rsidR="00E3277E" w:rsidRPr="00D06063">
              <w:rPr>
                <w:rFonts w:ascii="宋体" w:hAnsi="宋体" w:cs="宋体" w:hint="eastAsia"/>
                <w:sz w:val="24"/>
              </w:rPr>
              <w:t>、污水满溢</w:t>
            </w:r>
            <w:r w:rsidRPr="00D06063">
              <w:rPr>
                <w:rFonts w:ascii="宋体" w:hAnsi="宋体" w:cs="宋体" w:hint="eastAsia"/>
                <w:sz w:val="24"/>
              </w:rPr>
              <w:t>等紧急情况时，1小时内需派出吸污车（带管道疏通功能的）到达现场进行应急处置。</w:t>
            </w:r>
          </w:p>
        </w:tc>
        <w:tc>
          <w:tcPr>
            <w:tcW w:w="709" w:type="dxa"/>
            <w:vAlign w:val="center"/>
          </w:tcPr>
          <w:p w14:paraId="79D38159" w14:textId="77777777" w:rsidR="004E4CF5" w:rsidRPr="00D06063" w:rsidRDefault="004E4CF5" w:rsidP="00512733">
            <w:pPr>
              <w:spacing w:line="360" w:lineRule="auto"/>
              <w:jc w:val="center"/>
              <w:rPr>
                <w:rFonts w:ascii="宋体" w:hAnsi="宋体" w:cs="宋体"/>
                <w:sz w:val="24"/>
              </w:rPr>
            </w:pPr>
            <w:r w:rsidRPr="00D06063">
              <w:rPr>
                <w:rFonts w:ascii="宋体" w:hAnsi="宋体" w:cs="宋体" w:hint="eastAsia"/>
                <w:sz w:val="24"/>
              </w:rPr>
              <w:t>10分</w:t>
            </w:r>
          </w:p>
        </w:tc>
        <w:tc>
          <w:tcPr>
            <w:tcW w:w="850" w:type="dxa"/>
            <w:vAlign w:val="center"/>
          </w:tcPr>
          <w:p w14:paraId="4216200E" w14:textId="77777777" w:rsidR="004E4CF5" w:rsidRPr="00D06063" w:rsidRDefault="004E4CF5" w:rsidP="00512733">
            <w:pPr>
              <w:spacing w:line="360" w:lineRule="auto"/>
              <w:jc w:val="center"/>
              <w:rPr>
                <w:rFonts w:ascii="宋体" w:hAnsi="宋体" w:cs="宋体"/>
                <w:sz w:val="24"/>
              </w:rPr>
            </w:pPr>
          </w:p>
        </w:tc>
        <w:tc>
          <w:tcPr>
            <w:tcW w:w="1151" w:type="dxa"/>
            <w:vAlign w:val="center"/>
          </w:tcPr>
          <w:p w14:paraId="65D88224" w14:textId="77777777" w:rsidR="004E4CF5" w:rsidRPr="00D06063" w:rsidRDefault="004E4CF5" w:rsidP="00512733">
            <w:pPr>
              <w:spacing w:line="360" w:lineRule="auto"/>
              <w:jc w:val="center"/>
              <w:rPr>
                <w:rFonts w:ascii="宋体" w:hAnsi="宋体" w:cs="宋体"/>
                <w:sz w:val="24"/>
              </w:rPr>
            </w:pPr>
          </w:p>
        </w:tc>
      </w:tr>
      <w:tr w:rsidR="00D06063" w:rsidRPr="00D06063" w14:paraId="1452CECB" w14:textId="77777777" w:rsidTr="009E445D">
        <w:trPr>
          <w:trHeight w:hRule="exact" w:val="359"/>
          <w:jc w:val="center"/>
        </w:trPr>
        <w:tc>
          <w:tcPr>
            <w:tcW w:w="7157" w:type="dxa"/>
            <w:gridSpan w:val="2"/>
            <w:vAlign w:val="center"/>
          </w:tcPr>
          <w:p w14:paraId="738F3A72" w14:textId="77777777" w:rsidR="004E4CF5" w:rsidRPr="00D06063" w:rsidRDefault="004E4CF5" w:rsidP="00512733">
            <w:pPr>
              <w:spacing w:line="360" w:lineRule="auto"/>
              <w:jc w:val="center"/>
              <w:rPr>
                <w:rFonts w:ascii="宋体" w:hAnsi="宋体" w:cs="宋体"/>
                <w:sz w:val="24"/>
              </w:rPr>
            </w:pPr>
            <w:bookmarkStart w:id="152" w:name="_Hlk200827724"/>
            <w:r w:rsidRPr="00D06063">
              <w:rPr>
                <w:rFonts w:ascii="宋体" w:hAnsi="宋体" w:cs="宋体" w:hint="eastAsia"/>
                <w:sz w:val="24"/>
              </w:rPr>
              <w:t>合     计</w:t>
            </w:r>
          </w:p>
        </w:tc>
        <w:tc>
          <w:tcPr>
            <w:tcW w:w="709" w:type="dxa"/>
            <w:vAlign w:val="center"/>
          </w:tcPr>
          <w:p w14:paraId="58C214CF" w14:textId="77777777" w:rsidR="004E4CF5" w:rsidRPr="00D06063" w:rsidRDefault="004E4CF5" w:rsidP="00512733">
            <w:pPr>
              <w:spacing w:line="360" w:lineRule="auto"/>
              <w:jc w:val="center"/>
              <w:rPr>
                <w:rFonts w:ascii="宋体" w:hAnsi="宋体" w:cs="宋体"/>
                <w:sz w:val="24"/>
              </w:rPr>
            </w:pPr>
            <w:r w:rsidRPr="00D06063">
              <w:rPr>
                <w:rFonts w:ascii="宋体" w:hAnsi="宋体" w:cs="宋体" w:hint="eastAsia"/>
                <w:sz w:val="24"/>
              </w:rPr>
              <w:t>100分</w:t>
            </w:r>
          </w:p>
        </w:tc>
        <w:tc>
          <w:tcPr>
            <w:tcW w:w="850" w:type="dxa"/>
            <w:vAlign w:val="center"/>
          </w:tcPr>
          <w:p w14:paraId="28A52A88" w14:textId="77777777" w:rsidR="004E4CF5" w:rsidRPr="00D06063" w:rsidRDefault="004E4CF5" w:rsidP="00512733">
            <w:pPr>
              <w:spacing w:line="360" w:lineRule="auto"/>
              <w:jc w:val="center"/>
              <w:rPr>
                <w:rFonts w:ascii="宋体" w:hAnsi="宋体" w:cs="宋体"/>
                <w:sz w:val="24"/>
              </w:rPr>
            </w:pPr>
          </w:p>
        </w:tc>
        <w:tc>
          <w:tcPr>
            <w:tcW w:w="1151" w:type="dxa"/>
            <w:vAlign w:val="center"/>
          </w:tcPr>
          <w:p w14:paraId="635D7B5F" w14:textId="77777777" w:rsidR="004E4CF5" w:rsidRPr="00D06063" w:rsidRDefault="004E4CF5" w:rsidP="00512733">
            <w:pPr>
              <w:spacing w:line="360" w:lineRule="auto"/>
              <w:jc w:val="center"/>
              <w:rPr>
                <w:rFonts w:ascii="宋体" w:hAnsi="宋体" w:cs="宋体"/>
                <w:sz w:val="24"/>
              </w:rPr>
            </w:pPr>
          </w:p>
        </w:tc>
      </w:tr>
      <w:tr w:rsidR="00D06063" w:rsidRPr="00D06063" w14:paraId="2D5310C3" w14:textId="77777777" w:rsidTr="00512733">
        <w:trPr>
          <w:trHeight w:hRule="exact" w:val="454"/>
          <w:jc w:val="center"/>
        </w:trPr>
        <w:tc>
          <w:tcPr>
            <w:tcW w:w="9867" w:type="dxa"/>
            <w:gridSpan w:val="5"/>
            <w:vAlign w:val="center"/>
          </w:tcPr>
          <w:p w14:paraId="47D40F12" w14:textId="77777777" w:rsidR="004E4CF5" w:rsidRPr="00D06063" w:rsidRDefault="00EA1E65" w:rsidP="00512733">
            <w:pPr>
              <w:spacing w:after="100" w:afterAutospacing="1" w:line="360" w:lineRule="auto"/>
              <w:jc w:val="left"/>
              <w:rPr>
                <w:rFonts w:ascii="宋体" w:hAnsi="宋体" w:cs="宋体"/>
                <w:sz w:val="24"/>
              </w:rPr>
            </w:pPr>
            <w:r w:rsidRPr="00D06063">
              <w:rPr>
                <w:rFonts w:ascii="宋体" w:hAnsi="宋体" w:cs="宋体" w:hint="eastAsia"/>
                <w:sz w:val="24"/>
              </w:rPr>
              <w:t xml:space="preserve">                        </w:t>
            </w:r>
            <w:r w:rsidR="004E4CF5" w:rsidRPr="00D06063">
              <w:rPr>
                <w:rFonts w:ascii="宋体" w:hAnsi="宋体" w:cs="宋体" w:hint="eastAsia"/>
                <w:sz w:val="24"/>
              </w:rPr>
              <w:t xml:space="preserve">合计得分： </w:t>
            </w:r>
          </w:p>
        </w:tc>
      </w:tr>
      <w:bookmarkEnd w:id="152"/>
      <w:tr w:rsidR="00D06063" w:rsidRPr="00D06063" w14:paraId="10B8A3AC" w14:textId="77777777" w:rsidTr="008B3AAA">
        <w:trPr>
          <w:trHeight w:hRule="exact" w:val="1322"/>
          <w:jc w:val="center"/>
        </w:trPr>
        <w:tc>
          <w:tcPr>
            <w:tcW w:w="9867" w:type="dxa"/>
            <w:gridSpan w:val="5"/>
            <w:vAlign w:val="center"/>
          </w:tcPr>
          <w:p w14:paraId="66B6DFE8" w14:textId="434E0C68" w:rsidR="004E4CF5" w:rsidRPr="00D06063" w:rsidRDefault="004E4CF5" w:rsidP="00512733">
            <w:pPr>
              <w:spacing w:after="100" w:afterAutospacing="1" w:line="360" w:lineRule="auto"/>
              <w:jc w:val="left"/>
              <w:rPr>
                <w:rFonts w:ascii="宋体" w:hAnsi="宋体" w:cs="宋体"/>
                <w:sz w:val="24"/>
              </w:rPr>
            </w:pPr>
            <w:r w:rsidRPr="00D06063">
              <w:rPr>
                <w:rFonts w:ascii="宋体" w:hAnsi="宋体" w:cs="宋体" w:hint="eastAsia"/>
                <w:sz w:val="24"/>
              </w:rPr>
              <w:t>注：每</w:t>
            </w:r>
            <w:r w:rsidR="00E3277E" w:rsidRPr="00D06063">
              <w:rPr>
                <w:rFonts w:ascii="宋体" w:hAnsi="宋体" w:cs="宋体" w:hint="eastAsia"/>
                <w:sz w:val="24"/>
              </w:rPr>
              <w:t>季度</w:t>
            </w:r>
            <w:r w:rsidRPr="00D06063">
              <w:rPr>
                <w:rFonts w:ascii="宋体" w:hAnsi="宋体" w:cs="宋体" w:hint="eastAsia"/>
                <w:sz w:val="24"/>
              </w:rPr>
              <w:t>考核一次，考评分以100分为满分，90分以上污水运</w:t>
            </w:r>
            <w:proofErr w:type="gramStart"/>
            <w:r w:rsidRPr="00D06063">
              <w:rPr>
                <w:rFonts w:ascii="宋体" w:hAnsi="宋体" w:cs="宋体" w:hint="eastAsia"/>
                <w:sz w:val="24"/>
              </w:rPr>
              <w:t>维单位</w:t>
            </w:r>
            <w:proofErr w:type="gramEnd"/>
            <w:r w:rsidRPr="00D06063">
              <w:rPr>
                <w:rFonts w:ascii="宋体" w:hAnsi="宋体" w:cs="宋体" w:hint="eastAsia"/>
                <w:sz w:val="24"/>
              </w:rPr>
              <w:t>继续运维，90分以下需自查原因，并进行整改，当年考核分低于80分一次时，院方将对其警告；当年考核</w:t>
            </w:r>
            <w:proofErr w:type="gramStart"/>
            <w:r w:rsidRPr="00D06063">
              <w:rPr>
                <w:rFonts w:ascii="宋体" w:hAnsi="宋体" w:cs="宋体" w:hint="eastAsia"/>
                <w:sz w:val="24"/>
              </w:rPr>
              <w:t>分再次</w:t>
            </w:r>
            <w:proofErr w:type="gramEnd"/>
            <w:r w:rsidRPr="00D06063">
              <w:rPr>
                <w:rFonts w:ascii="宋体" w:hAnsi="宋体" w:cs="宋体" w:hint="eastAsia"/>
                <w:sz w:val="24"/>
              </w:rPr>
              <w:t>出现低于80分时，院方有权中止与该运</w:t>
            </w:r>
            <w:proofErr w:type="gramStart"/>
            <w:r w:rsidRPr="00D06063">
              <w:rPr>
                <w:rFonts w:ascii="宋体" w:hAnsi="宋体" w:cs="宋体" w:hint="eastAsia"/>
                <w:sz w:val="24"/>
              </w:rPr>
              <w:t>维单位</w:t>
            </w:r>
            <w:proofErr w:type="gramEnd"/>
            <w:r w:rsidRPr="00D06063">
              <w:rPr>
                <w:rFonts w:ascii="宋体" w:hAnsi="宋体" w:cs="宋体" w:hint="eastAsia"/>
                <w:sz w:val="24"/>
              </w:rPr>
              <w:t>的合作；其它事项</w:t>
            </w:r>
            <w:r w:rsidR="008B3AAA" w:rsidRPr="00D06063">
              <w:rPr>
                <w:rFonts w:ascii="宋体" w:hAnsi="宋体" w:cs="宋体" w:hint="eastAsia"/>
                <w:sz w:val="24"/>
              </w:rPr>
              <w:t>详见</w:t>
            </w:r>
            <w:r w:rsidRPr="00D06063">
              <w:rPr>
                <w:rFonts w:ascii="宋体" w:hAnsi="宋体" w:cs="宋体" w:hint="eastAsia"/>
                <w:sz w:val="24"/>
              </w:rPr>
              <w:t xml:space="preserve">合同。              </w:t>
            </w:r>
          </w:p>
        </w:tc>
      </w:tr>
    </w:tbl>
    <w:p w14:paraId="166BAF8A" w14:textId="77777777" w:rsidR="008B3AAA" w:rsidRPr="00D06063" w:rsidRDefault="008B3AAA" w:rsidP="008B3AAA">
      <w:pPr>
        <w:spacing w:beforeLines="100" w:before="240" w:line="360" w:lineRule="auto"/>
        <w:ind w:leftChars="-157" w:left="-330" w:firstLineChars="99" w:firstLine="238"/>
        <w:rPr>
          <w:rFonts w:ascii="宋体" w:hAnsi="宋体" w:cs="宋体"/>
          <w:sz w:val="24"/>
        </w:rPr>
      </w:pPr>
      <w:bookmarkStart w:id="153" w:name="OLE_LINK33"/>
      <w:r w:rsidRPr="00D06063">
        <w:rPr>
          <w:rFonts w:ascii="宋体" w:hAnsi="宋体" w:cs="宋体" w:hint="eastAsia"/>
          <w:sz w:val="24"/>
        </w:rPr>
        <w:t>考核日期：   年   月    日                考核人员：</w:t>
      </w:r>
    </w:p>
    <w:p w14:paraId="3C3A017F" w14:textId="77777777" w:rsidR="008B3AAA" w:rsidRPr="00D06063" w:rsidRDefault="008B3AAA" w:rsidP="008B3AAA">
      <w:pPr>
        <w:spacing w:beforeLines="100" w:before="240" w:line="360" w:lineRule="auto"/>
        <w:ind w:leftChars="-157" w:left="-330" w:firstLineChars="99" w:firstLine="239"/>
        <w:rPr>
          <w:rFonts w:ascii="宋体" w:hAnsi="宋体" w:cs="宋体"/>
          <w:sz w:val="24"/>
        </w:rPr>
      </w:pPr>
      <w:r w:rsidRPr="00D06063">
        <w:rPr>
          <w:rFonts w:ascii="宋体" w:hAnsi="宋体" w:cs="宋体" w:hint="eastAsia"/>
          <w:b/>
          <w:bCs/>
          <w:sz w:val="24"/>
        </w:rPr>
        <w:t>以上考核表是考核办法的主要方向和参考内容，具体的考核细则由双方在签订合同时明确。</w:t>
      </w:r>
    </w:p>
    <w:bookmarkEnd w:id="153"/>
    <w:p w14:paraId="1858401A" w14:textId="77777777" w:rsidR="004E4CF5" w:rsidRPr="008B3AAA" w:rsidRDefault="004E4CF5" w:rsidP="004E4CF5">
      <w:pPr>
        <w:pStyle w:val="a2"/>
        <w:rPr>
          <w:highlight w:val="yellow"/>
        </w:rPr>
      </w:pPr>
    </w:p>
    <w:bookmarkEnd w:id="97"/>
    <w:p w14:paraId="0C9FEC8E" w14:textId="77777777" w:rsidR="00BC7ECC" w:rsidRPr="00672AE6" w:rsidRDefault="00E17031" w:rsidP="004E4CF5">
      <w:pPr>
        <w:spacing w:line="360" w:lineRule="auto"/>
        <w:ind w:firstLineChars="200" w:firstLine="420"/>
        <w:rPr>
          <w:color w:val="FF0000"/>
        </w:rPr>
      </w:pPr>
      <w:r>
        <w:br w:type="page"/>
      </w:r>
    </w:p>
    <w:p w14:paraId="6E42C585" w14:textId="77777777" w:rsidR="00BC7ECC" w:rsidRDefault="00BC7ECC"/>
    <w:p w14:paraId="12A07987" w14:textId="77777777" w:rsidR="00BC7ECC" w:rsidRDefault="00E17031">
      <w:pPr>
        <w:pStyle w:val="1"/>
        <w:spacing w:line="560" w:lineRule="exact"/>
        <w:rPr>
          <w:rFonts w:ascii="宋体" w:eastAsia="宋体" w:hAnsi="宋体"/>
          <w:sz w:val="32"/>
        </w:rPr>
      </w:pPr>
      <w:bookmarkStart w:id="154" w:name="_Toc201240934"/>
      <w:r>
        <w:rPr>
          <w:rFonts w:ascii="宋体" w:eastAsia="宋体" w:hAnsi="宋体" w:hint="eastAsia"/>
          <w:sz w:val="32"/>
        </w:rPr>
        <w:t>第四章　政府采购合同格式（范本）</w:t>
      </w:r>
      <w:bookmarkEnd w:id="154"/>
    </w:p>
    <w:p w14:paraId="3162ED69" w14:textId="77777777" w:rsidR="00BC7ECC" w:rsidRDefault="00BC7ECC"/>
    <w:p w14:paraId="3B3AA5EB" w14:textId="77777777" w:rsidR="00BC7ECC" w:rsidRDefault="00BC7ECC">
      <w:pPr>
        <w:ind w:firstLineChars="2548" w:firstLine="6115"/>
        <w:rPr>
          <w:rFonts w:ascii="宋体" w:hAnsi="宋体"/>
          <w:sz w:val="24"/>
          <w:szCs w:val="21"/>
        </w:rPr>
      </w:pPr>
    </w:p>
    <w:p w14:paraId="53FBFADE" w14:textId="77777777" w:rsidR="00BC7ECC" w:rsidRDefault="00BC7ECC">
      <w:pPr>
        <w:ind w:firstLineChars="2350" w:firstLine="5640"/>
        <w:rPr>
          <w:rFonts w:ascii="宋体" w:hAnsi="宋体"/>
          <w:sz w:val="24"/>
        </w:rPr>
      </w:pPr>
    </w:p>
    <w:p w14:paraId="04D3EFF8" w14:textId="77777777" w:rsidR="00BC7ECC" w:rsidRDefault="00E17031">
      <w:pPr>
        <w:ind w:firstLineChars="2350" w:firstLine="5640"/>
        <w:rPr>
          <w:rFonts w:ascii="宋体" w:hAnsi="宋体"/>
          <w:sz w:val="24"/>
        </w:rPr>
      </w:pPr>
      <w:r>
        <w:rPr>
          <w:rFonts w:ascii="宋体" w:hAnsi="宋体" w:hint="eastAsia"/>
          <w:sz w:val="24"/>
        </w:rPr>
        <w:t>合同编号：</w:t>
      </w:r>
      <w:r>
        <w:rPr>
          <w:rFonts w:ascii="宋体" w:hAnsi="宋体" w:hint="eastAsia"/>
          <w:sz w:val="24"/>
          <w:u w:val="single"/>
        </w:rPr>
        <w:t xml:space="preserve">             </w:t>
      </w:r>
    </w:p>
    <w:p w14:paraId="51A99DFD" w14:textId="77777777" w:rsidR="00BC7ECC" w:rsidRDefault="00BC7ECC">
      <w:pPr>
        <w:snapToGrid w:val="0"/>
        <w:spacing w:before="119" w:line="272" w:lineRule="atLeast"/>
        <w:ind w:left="958"/>
        <w:jc w:val="center"/>
        <w:rPr>
          <w:rFonts w:ascii="宋体" w:hAnsi="宋体"/>
          <w:sz w:val="24"/>
        </w:rPr>
      </w:pPr>
    </w:p>
    <w:p w14:paraId="731EC2C8" w14:textId="77777777" w:rsidR="00BC7ECC" w:rsidRDefault="00BC7ECC">
      <w:pPr>
        <w:snapToGrid w:val="0"/>
        <w:spacing w:before="119" w:line="272" w:lineRule="atLeast"/>
        <w:ind w:left="958"/>
        <w:jc w:val="center"/>
        <w:rPr>
          <w:rFonts w:ascii="宋体" w:hAnsi="宋体"/>
          <w:sz w:val="24"/>
        </w:rPr>
      </w:pPr>
    </w:p>
    <w:p w14:paraId="7E23649E" w14:textId="77777777" w:rsidR="00BC7ECC" w:rsidRDefault="00BC7ECC">
      <w:pPr>
        <w:snapToGrid w:val="0"/>
        <w:spacing w:before="119" w:line="272" w:lineRule="atLeast"/>
        <w:ind w:left="958"/>
        <w:jc w:val="center"/>
        <w:rPr>
          <w:rFonts w:ascii="宋体" w:hAnsi="宋体"/>
          <w:sz w:val="24"/>
        </w:rPr>
      </w:pPr>
    </w:p>
    <w:p w14:paraId="2ED80C3E" w14:textId="77777777" w:rsidR="00BC7ECC" w:rsidRDefault="00E17031">
      <w:pPr>
        <w:ind w:firstLineChars="300" w:firstLine="720"/>
        <w:rPr>
          <w:rFonts w:ascii="宋体" w:hAnsi="宋体"/>
          <w:sz w:val="24"/>
          <w:u w:val="single"/>
        </w:rPr>
      </w:pPr>
      <w:r>
        <w:rPr>
          <w:rFonts w:ascii="宋体" w:hAnsi="宋体" w:hint="eastAsia"/>
          <w:sz w:val="24"/>
        </w:rPr>
        <w:t xml:space="preserve">  项目名称：</w:t>
      </w:r>
      <w:r>
        <w:rPr>
          <w:rFonts w:ascii="宋体" w:hAnsi="宋体" w:hint="eastAsia"/>
          <w:sz w:val="24"/>
          <w:u w:val="single"/>
        </w:rPr>
        <w:t xml:space="preserve">   </w:t>
      </w:r>
      <w:r>
        <w:rPr>
          <w:rFonts w:ascii="宋体" w:hAnsi="宋体" w:hint="eastAsia"/>
          <w:bCs/>
          <w:snapToGrid w:val="0"/>
          <w:sz w:val="24"/>
          <w:u w:val="single"/>
        </w:rPr>
        <w:t xml:space="preserve">                        </w:t>
      </w:r>
      <w:r>
        <w:rPr>
          <w:rFonts w:ascii="宋体" w:hAnsi="宋体" w:hint="eastAsia"/>
          <w:sz w:val="24"/>
          <w:u w:val="single"/>
        </w:rPr>
        <w:t xml:space="preserve">          </w:t>
      </w:r>
    </w:p>
    <w:p w14:paraId="315A7054" w14:textId="77777777" w:rsidR="00BC7ECC" w:rsidRDefault="00BC7ECC">
      <w:pPr>
        <w:snapToGrid w:val="0"/>
        <w:spacing w:before="119" w:line="272" w:lineRule="atLeast"/>
        <w:ind w:left="958"/>
        <w:rPr>
          <w:rFonts w:ascii="宋体" w:hAnsi="宋体"/>
          <w:sz w:val="24"/>
          <w:u w:val="single"/>
        </w:rPr>
      </w:pPr>
    </w:p>
    <w:p w14:paraId="75941D21" w14:textId="77777777" w:rsidR="00BC7ECC" w:rsidRDefault="00E17031">
      <w:pPr>
        <w:snapToGrid w:val="0"/>
        <w:spacing w:before="119" w:line="272" w:lineRule="atLeast"/>
        <w:ind w:left="958"/>
        <w:rPr>
          <w:rFonts w:ascii="宋体" w:hAnsi="宋体"/>
          <w:sz w:val="24"/>
        </w:rPr>
      </w:pPr>
      <w:r>
        <w:rPr>
          <w:rFonts w:ascii="宋体" w:hAnsi="宋体" w:hint="eastAsia"/>
          <w:sz w:val="24"/>
        </w:rPr>
        <w:t>甲　　方：</w:t>
      </w:r>
      <w:r>
        <w:rPr>
          <w:rFonts w:ascii="宋体" w:hAnsi="宋体" w:hint="eastAsia"/>
          <w:sz w:val="24"/>
          <w:u w:val="single"/>
        </w:rPr>
        <w:t xml:space="preserve">                                     </w:t>
      </w:r>
    </w:p>
    <w:p w14:paraId="4E2E7A4A" w14:textId="77777777" w:rsidR="00BC7ECC" w:rsidRDefault="00E17031">
      <w:pPr>
        <w:snapToGrid w:val="0"/>
        <w:spacing w:before="119" w:line="272" w:lineRule="atLeast"/>
        <w:ind w:left="958"/>
        <w:rPr>
          <w:rFonts w:ascii="宋体" w:hAnsi="宋体"/>
          <w:sz w:val="24"/>
        </w:rPr>
      </w:pPr>
      <w:r>
        <w:rPr>
          <w:rFonts w:ascii="宋体" w:hAnsi="宋体" w:hint="eastAsia"/>
          <w:sz w:val="24"/>
        </w:rPr>
        <w:t xml:space="preserve">  </w:t>
      </w:r>
    </w:p>
    <w:p w14:paraId="68165A19" w14:textId="77777777" w:rsidR="00BC7ECC" w:rsidRDefault="00E17031">
      <w:pPr>
        <w:snapToGrid w:val="0"/>
        <w:spacing w:before="119" w:line="272" w:lineRule="atLeast"/>
        <w:rPr>
          <w:rFonts w:ascii="宋体" w:hAnsi="宋体"/>
          <w:sz w:val="24"/>
        </w:rPr>
      </w:pPr>
      <w:r>
        <w:rPr>
          <w:rFonts w:ascii="宋体" w:hAnsi="宋体" w:hint="eastAsia"/>
          <w:sz w:val="24"/>
        </w:rPr>
        <w:t xml:space="preserve">        乙    方：</w:t>
      </w:r>
      <w:r>
        <w:rPr>
          <w:rFonts w:ascii="宋体" w:hAnsi="宋体" w:hint="eastAsia"/>
          <w:sz w:val="24"/>
          <w:u w:val="single"/>
        </w:rPr>
        <w:t xml:space="preserve">                                    </w:t>
      </w:r>
    </w:p>
    <w:p w14:paraId="3C8B5C88" w14:textId="77777777" w:rsidR="00BC7ECC" w:rsidRDefault="00E17031">
      <w:pPr>
        <w:snapToGrid w:val="0"/>
        <w:spacing w:before="119" w:line="272" w:lineRule="atLeast"/>
        <w:rPr>
          <w:rFonts w:ascii="宋体" w:hAnsi="宋体"/>
          <w:sz w:val="24"/>
        </w:rPr>
      </w:pPr>
      <w:r>
        <w:rPr>
          <w:rFonts w:ascii="宋体" w:hAnsi="宋体" w:hint="eastAsia"/>
          <w:sz w:val="24"/>
        </w:rPr>
        <w:t xml:space="preserve"> </w:t>
      </w:r>
    </w:p>
    <w:p w14:paraId="49699304" w14:textId="77777777" w:rsidR="00BC7ECC" w:rsidRDefault="00BC7ECC">
      <w:pPr>
        <w:snapToGrid w:val="0"/>
        <w:spacing w:before="119" w:line="272" w:lineRule="atLeast"/>
        <w:ind w:left="958"/>
        <w:jc w:val="center"/>
        <w:rPr>
          <w:rFonts w:ascii="宋体" w:hAnsi="宋体"/>
          <w:sz w:val="24"/>
        </w:rPr>
      </w:pPr>
    </w:p>
    <w:p w14:paraId="7239D079" w14:textId="77777777" w:rsidR="00BC7ECC" w:rsidRDefault="00BC7ECC">
      <w:pPr>
        <w:snapToGrid w:val="0"/>
        <w:spacing w:before="119" w:line="272" w:lineRule="atLeast"/>
        <w:ind w:left="958"/>
        <w:jc w:val="center"/>
        <w:rPr>
          <w:rFonts w:ascii="宋体" w:hAnsi="宋体"/>
          <w:sz w:val="24"/>
        </w:rPr>
      </w:pPr>
    </w:p>
    <w:p w14:paraId="2EFFB1DC" w14:textId="77777777" w:rsidR="00BC7ECC" w:rsidRDefault="00E17031">
      <w:pPr>
        <w:snapToGrid w:val="0"/>
        <w:spacing w:before="119" w:line="272" w:lineRule="atLeast"/>
        <w:ind w:left="958"/>
        <w:rPr>
          <w:rFonts w:ascii="宋体" w:hAnsi="宋体"/>
          <w:sz w:val="24"/>
        </w:rPr>
      </w:pPr>
      <w:r>
        <w:rPr>
          <w:rFonts w:ascii="宋体" w:hAnsi="宋体" w:hint="eastAsia"/>
          <w:sz w:val="24"/>
        </w:rPr>
        <w:t>签署地点：</w:t>
      </w:r>
      <w:r>
        <w:rPr>
          <w:rFonts w:ascii="宋体" w:hAnsi="宋体" w:hint="eastAsia"/>
          <w:sz w:val="24"/>
          <w:u w:val="single"/>
        </w:rPr>
        <w:t xml:space="preserve">                                    </w:t>
      </w:r>
    </w:p>
    <w:p w14:paraId="22572129" w14:textId="77777777" w:rsidR="00BC7ECC" w:rsidRDefault="00BC7ECC">
      <w:pPr>
        <w:snapToGrid w:val="0"/>
        <w:spacing w:before="119" w:line="272" w:lineRule="atLeast"/>
        <w:ind w:left="958"/>
        <w:rPr>
          <w:rFonts w:ascii="宋体" w:hAnsi="宋体"/>
          <w:sz w:val="24"/>
        </w:rPr>
      </w:pPr>
    </w:p>
    <w:p w14:paraId="039FEC61" w14:textId="77777777" w:rsidR="00BC7ECC" w:rsidRDefault="00E17031">
      <w:pPr>
        <w:snapToGrid w:val="0"/>
        <w:spacing w:before="119" w:line="272" w:lineRule="atLeast"/>
        <w:ind w:left="958"/>
        <w:rPr>
          <w:rFonts w:ascii="宋体" w:hAnsi="宋体"/>
          <w:sz w:val="24"/>
        </w:rPr>
      </w:pPr>
      <w:r>
        <w:rPr>
          <w:rFonts w:ascii="宋体" w:hAnsi="宋体" w:hint="eastAsia"/>
          <w:sz w:val="24"/>
        </w:rPr>
        <w:t>签署日期：</w:t>
      </w:r>
      <w:r>
        <w:rPr>
          <w:rFonts w:ascii="宋体" w:hAnsi="宋体" w:hint="eastAsia"/>
          <w:sz w:val="24"/>
          <w:u w:val="single"/>
        </w:rPr>
        <w:t xml:space="preserve">      年    月    日                   </w:t>
      </w:r>
    </w:p>
    <w:p w14:paraId="293BE77B" w14:textId="77777777" w:rsidR="00BC7ECC" w:rsidRDefault="00E17031">
      <w:pPr>
        <w:snapToGrid w:val="0"/>
        <w:spacing w:before="119" w:line="272" w:lineRule="atLeast"/>
        <w:ind w:left="958"/>
        <w:rPr>
          <w:rFonts w:ascii="宋体" w:hAnsi="宋体"/>
          <w:b/>
          <w:bCs/>
          <w:sz w:val="24"/>
        </w:rPr>
      </w:pPr>
      <w:r>
        <w:rPr>
          <w:rFonts w:ascii="宋体" w:hAnsi="宋体" w:hint="eastAsia"/>
          <w:sz w:val="24"/>
        </w:rPr>
        <w:t xml:space="preserve">                                                      </w:t>
      </w:r>
      <w:r>
        <w:rPr>
          <w:rFonts w:ascii="宋体" w:hAnsi="宋体" w:hint="eastAsia"/>
          <w:b/>
          <w:bCs/>
          <w:sz w:val="24"/>
        </w:rPr>
        <w:t xml:space="preserve"> </w:t>
      </w:r>
    </w:p>
    <w:p w14:paraId="7A2C33E5" w14:textId="77777777" w:rsidR="00BC7ECC" w:rsidRDefault="00BC7ECC">
      <w:pPr>
        <w:spacing w:line="360" w:lineRule="auto"/>
        <w:ind w:firstLineChars="200" w:firstLine="482"/>
        <w:rPr>
          <w:rFonts w:ascii="仿宋_GB2312" w:eastAsia="仿宋_GB2312" w:hAnsi="仿宋"/>
          <w:b/>
          <w:bCs/>
          <w:sz w:val="24"/>
        </w:rPr>
      </w:pPr>
    </w:p>
    <w:p w14:paraId="0CCFCCB5" w14:textId="77777777" w:rsidR="00BC7ECC" w:rsidRDefault="00E17031">
      <w:pPr>
        <w:widowControl/>
        <w:jc w:val="left"/>
        <w:rPr>
          <w:rFonts w:ascii="仿宋_GB2312" w:eastAsia="仿宋_GB2312"/>
          <w:sz w:val="28"/>
        </w:rPr>
      </w:pPr>
      <w:r>
        <w:br w:type="page"/>
      </w:r>
    </w:p>
    <w:p w14:paraId="1AED009E" w14:textId="77777777" w:rsidR="00BC7ECC" w:rsidRDefault="00E17031">
      <w:pPr>
        <w:pStyle w:val="af7"/>
        <w:spacing w:line="360" w:lineRule="auto"/>
      </w:pPr>
      <w:r>
        <w:rPr>
          <w:rFonts w:hint="eastAsia"/>
        </w:rPr>
        <w:t>采购人：（以下称甲方）</w:t>
      </w:r>
      <w:r>
        <w:rPr>
          <w:rFonts w:hint="eastAsia"/>
          <w:u w:val="single"/>
        </w:rPr>
        <w:t xml:space="preserve">               </w:t>
      </w:r>
    </w:p>
    <w:p w14:paraId="113D5E1B" w14:textId="77777777" w:rsidR="00BC7ECC" w:rsidRDefault="00E17031">
      <w:pPr>
        <w:pStyle w:val="af7"/>
        <w:spacing w:line="360" w:lineRule="auto"/>
        <w:rPr>
          <w:u w:val="single"/>
        </w:rPr>
      </w:pPr>
      <w:r>
        <w:rPr>
          <w:rFonts w:hint="eastAsia"/>
        </w:rPr>
        <w:t>中标人：（以下称乙方）</w:t>
      </w:r>
      <w:r>
        <w:rPr>
          <w:rFonts w:hint="eastAsia"/>
          <w:u w:val="single"/>
        </w:rPr>
        <w:t xml:space="preserve">               </w:t>
      </w:r>
    </w:p>
    <w:p w14:paraId="7A4FE7D4" w14:textId="77777777" w:rsidR="00BC7ECC" w:rsidRDefault="00BC7ECC"/>
    <w:p w14:paraId="667DAECB" w14:textId="77777777" w:rsidR="00BC7ECC" w:rsidRDefault="00E17031">
      <w:pPr>
        <w:widowControl/>
        <w:spacing w:line="360" w:lineRule="auto"/>
        <w:ind w:right="210" w:firstLineChars="200" w:firstLine="480"/>
        <w:jc w:val="left"/>
        <w:rPr>
          <w:kern w:val="0"/>
          <w:sz w:val="24"/>
          <w:szCs w:val="22"/>
        </w:rPr>
      </w:pPr>
      <w:r>
        <w:rPr>
          <w:kern w:val="0"/>
          <w:sz w:val="24"/>
          <w:szCs w:val="22"/>
        </w:rPr>
        <w:t>根据招标文件采购编号（</w:t>
      </w:r>
      <w:r>
        <w:rPr>
          <w:kern w:val="0"/>
          <w:sz w:val="24"/>
          <w:szCs w:val="22"/>
          <w:u w:val="single"/>
        </w:rPr>
        <w:t xml:space="preserve">               </w:t>
      </w:r>
      <w:r>
        <w:rPr>
          <w:kern w:val="0"/>
          <w:sz w:val="24"/>
          <w:szCs w:val="22"/>
        </w:rPr>
        <w:t>）在</w:t>
      </w:r>
      <w:r>
        <w:rPr>
          <w:kern w:val="0"/>
          <w:sz w:val="24"/>
          <w:szCs w:val="22"/>
          <w:u w:val="single"/>
        </w:rPr>
        <w:t xml:space="preserve">    </w:t>
      </w:r>
      <w:r>
        <w:rPr>
          <w:kern w:val="0"/>
          <w:sz w:val="24"/>
          <w:szCs w:val="22"/>
        </w:rPr>
        <w:t>年</w:t>
      </w:r>
      <w:r>
        <w:rPr>
          <w:kern w:val="0"/>
          <w:sz w:val="24"/>
          <w:szCs w:val="22"/>
          <w:u w:val="single"/>
        </w:rPr>
        <w:t xml:space="preserve">   </w:t>
      </w:r>
      <w:r>
        <w:rPr>
          <w:kern w:val="0"/>
          <w:sz w:val="24"/>
          <w:szCs w:val="22"/>
        </w:rPr>
        <w:t>月</w:t>
      </w:r>
      <w:r>
        <w:rPr>
          <w:kern w:val="0"/>
          <w:sz w:val="24"/>
          <w:szCs w:val="22"/>
          <w:u w:val="single"/>
        </w:rPr>
        <w:t xml:space="preserve">   </w:t>
      </w:r>
      <w:r>
        <w:rPr>
          <w:kern w:val="0"/>
          <w:sz w:val="24"/>
          <w:szCs w:val="22"/>
        </w:rPr>
        <w:t>日</w:t>
      </w:r>
      <w:r>
        <w:rPr>
          <w:rFonts w:hint="eastAsia"/>
          <w:kern w:val="0"/>
          <w:sz w:val="24"/>
          <w:szCs w:val="22"/>
        </w:rPr>
        <w:t>进行采购</w:t>
      </w:r>
      <w:r>
        <w:rPr>
          <w:kern w:val="0"/>
          <w:sz w:val="24"/>
          <w:szCs w:val="22"/>
        </w:rPr>
        <w:t>，</w:t>
      </w:r>
      <w:r>
        <w:rPr>
          <w:rFonts w:hint="eastAsia"/>
          <w:kern w:val="0"/>
          <w:sz w:val="24"/>
          <w:szCs w:val="22"/>
        </w:rPr>
        <w:t>确定</w:t>
      </w:r>
      <w:r>
        <w:rPr>
          <w:kern w:val="0"/>
          <w:sz w:val="24"/>
          <w:szCs w:val="22"/>
        </w:rPr>
        <w:t xml:space="preserve"> </w:t>
      </w:r>
      <w:proofErr w:type="gramStart"/>
      <w:r>
        <w:rPr>
          <w:kern w:val="0"/>
          <w:sz w:val="24"/>
          <w:szCs w:val="22"/>
          <w:u w:val="single"/>
        </w:rPr>
        <w:t xml:space="preserve">　　　　</w:t>
      </w:r>
      <w:proofErr w:type="gramEnd"/>
      <w:r>
        <w:rPr>
          <w:kern w:val="0"/>
          <w:sz w:val="24"/>
          <w:szCs w:val="22"/>
          <w:u w:val="single"/>
        </w:rPr>
        <w:t xml:space="preserve">  </w:t>
      </w:r>
      <w:r>
        <w:rPr>
          <w:kern w:val="0"/>
          <w:sz w:val="24"/>
          <w:szCs w:val="22"/>
          <w:u w:val="single"/>
        </w:rPr>
        <w:t xml:space="preserve">　</w:t>
      </w:r>
      <w:r>
        <w:rPr>
          <w:kern w:val="0"/>
          <w:sz w:val="24"/>
          <w:szCs w:val="22"/>
          <w:u w:val="single"/>
        </w:rPr>
        <w:t xml:space="preserve">  </w:t>
      </w:r>
      <w:r>
        <w:rPr>
          <w:kern w:val="0"/>
          <w:sz w:val="24"/>
          <w:szCs w:val="22"/>
        </w:rPr>
        <w:t>(</w:t>
      </w:r>
      <w:r>
        <w:rPr>
          <w:kern w:val="0"/>
          <w:sz w:val="24"/>
          <w:szCs w:val="22"/>
        </w:rPr>
        <w:t>乙方</w:t>
      </w:r>
      <w:r>
        <w:rPr>
          <w:kern w:val="0"/>
          <w:sz w:val="24"/>
          <w:szCs w:val="22"/>
        </w:rPr>
        <w:t>)</w:t>
      </w:r>
      <w:r>
        <w:rPr>
          <w:kern w:val="0"/>
          <w:sz w:val="24"/>
          <w:szCs w:val="22"/>
        </w:rPr>
        <w:t>为中标人。甲乙双方依据《中华人民共和国政府采购法》、《中华人民共和国</w:t>
      </w:r>
      <w:r>
        <w:rPr>
          <w:rFonts w:hint="eastAsia"/>
          <w:kern w:val="0"/>
          <w:sz w:val="24"/>
          <w:szCs w:val="22"/>
        </w:rPr>
        <w:t>民法典</w:t>
      </w:r>
      <w:r>
        <w:rPr>
          <w:kern w:val="0"/>
          <w:sz w:val="24"/>
          <w:szCs w:val="22"/>
        </w:rPr>
        <w:t>》等相关法律法规和招标文件的要求，在平等自愿的基础上，同意按照下面的条款和条件，签署本合同。</w:t>
      </w:r>
    </w:p>
    <w:p w14:paraId="7EA78878" w14:textId="77777777" w:rsidR="00BC7ECC" w:rsidRDefault="00E17031">
      <w:pPr>
        <w:tabs>
          <w:tab w:val="left" w:pos="795"/>
        </w:tabs>
        <w:snapToGrid w:val="0"/>
        <w:spacing w:before="238" w:line="419" w:lineRule="atLeast"/>
        <w:rPr>
          <w:rFonts w:ascii="宋体" w:hAnsi="宋体"/>
          <w:b/>
          <w:sz w:val="24"/>
          <w:szCs w:val="21"/>
        </w:rPr>
      </w:pPr>
      <w:r>
        <w:rPr>
          <w:rFonts w:ascii="宋体" w:hAnsi="宋体" w:hint="eastAsia"/>
          <w:b/>
          <w:sz w:val="24"/>
          <w:szCs w:val="21"/>
        </w:rPr>
        <w:t>1.合同文件</w:t>
      </w:r>
    </w:p>
    <w:p w14:paraId="7C2B64EB" w14:textId="77777777" w:rsidR="00BC7ECC" w:rsidRDefault="00E17031">
      <w:pPr>
        <w:snapToGrid w:val="0"/>
        <w:spacing w:before="238" w:line="419" w:lineRule="atLeast"/>
        <w:rPr>
          <w:rFonts w:ascii="宋体" w:hAnsi="宋体"/>
          <w:sz w:val="24"/>
          <w:szCs w:val="21"/>
        </w:rPr>
      </w:pPr>
      <w:r>
        <w:rPr>
          <w:rFonts w:ascii="宋体" w:hAnsi="宋体" w:hint="eastAsia"/>
          <w:sz w:val="24"/>
          <w:szCs w:val="21"/>
        </w:rPr>
        <w:t xml:space="preserve">     下列文件构成本合同的组成部分，应该认为是一个整体，彼此相互解释，相互补充。组成合同的多个文件的优先支配地位的次序如下：</w:t>
      </w:r>
    </w:p>
    <w:p w14:paraId="27CB78FE" w14:textId="77777777" w:rsidR="00BC7ECC" w:rsidRDefault="00E17031">
      <w:pPr>
        <w:snapToGrid w:val="0"/>
        <w:spacing w:before="119" w:line="419" w:lineRule="atLeast"/>
        <w:ind w:firstLine="538"/>
        <w:rPr>
          <w:rFonts w:ascii="宋体" w:hAnsi="宋体"/>
          <w:sz w:val="24"/>
          <w:szCs w:val="21"/>
        </w:rPr>
      </w:pPr>
      <w:r>
        <w:rPr>
          <w:rFonts w:ascii="宋体" w:hAnsi="宋体" w:hint="eastAsia"/>
          <w:sz w:val="24"/>
          <w:szCs w:val="21"/>
        </w:rPr>
        <w:t xml:space="preserve">a.本合同书　</w:t>
      </w:r>
    </w:p>
    <w:p w14:paraId="43ED7839" w14:textId="77777777" w:rsidR="00BC7ECC" w:rsidRDefault="00E17031">
      <w:pPr>
        <w:snapToGrid w:val="0"/>
        <w:spacing w:before="119" w:line="419" w:lineRule="atLeast"/>
        <w:ind w:firstLine="538"/>
        <w:rPr>
          <w:rFonts w:ascii="宋体" w:hAnsi="宋体"/>
          <w:sz w:val="24"/>
          <w:szCs w:val="21"/>
        </w:rPr>
      </w:pPr>
      <w:r>
        <w:rPr>
          <w:rFonts w:ascii="宋体" w:hAnsi="宋体" w:hint="eastAsia"/>
          <w:sz w:val="24"/>
          <w:szCs w:val="21"/>
        </w:rPr>
        <w:t>b.</w:t>
      </w:r>
      <w:bookmarkStart w:id="155" w:name="OLE_LINK6"/>
      <w:r>
        <w:rPr>
          <w:rFonts w:ascii="宋体" w:hAnsi="宋体" w:hint="eastAsia"/>
          <w:sz w:val="24"/>
          <w:szCs w:val="21"/>
        </w:rPr>
        <w:t>中标</w:t>
      </w:r>
      <w:bookmarkEnd w:id="155"/>
      <w:r>
        <w:rPr>
          <w:rFonts w:ascii="宋体" w:hAnsi="宋体" w:hint="eastAsia"/>
          <w:sz w:val="24"/>
          <w:szCs w:val="21"/>
        </w:rPr>
        <w:t>通知书</w:t>
      </w:r>
      <w:r>
        <w:rPr>
          <w:rFonts w:ascii="宋体" w:hAnsi="宋体" w:hint="eastAsia"/>
          <w:sz w:val="24"/>
          <w:szCs w:val="21"/>
        </w:rPr>
        <w:tab/>
      </w:r>
    </w:p>
    <w:p w14:paraId="0829F548" w14:textId="77777777" w:rsidR="00BC7ECC" w:rsidRDefault="00E17031">
      <w:pPr>
        <w:snapToGrid w:val="0"/>
        <w:spacing w:before="119" w:line="419" w:lineRule="atLeast"/>
        <w:ind w:firstLine="538"/>
        <w:rPr>
          <w:rFonts w:ascii="宋体" w:hAnsi="宋体"/>
          <w:sz w:val="24"/>
          <w:szCs w:val="21"/>
        </w:rPr>
      </w:pPr>
      <w:r>
        <w:rPr>
          <w:rFonts w:ascii="宋体" w:hAnsi="宋体" w:hint="eastAsia"/>
          <w:sz w:val="24"/>
          <w:szCs w:val="21"/>
        </w:rPr>
        <w:t>c中标人投标文件</w:t>
      </w:r>
      <w:r>
        <w:rPr>
          <w:rFonts w:ascii="宋体" w:hAnsi="宋体" w:hint="eastAsia"/>
          <w:sz w:val="24"/>
          <w:szCs w:val="21"/>
        </w:rPr>
        <w:tab/>
        <w:t xml:space="preserve">     (含澄清内容)</w:t>
      </w:r>
      <w:r>
        <w:rPr>
          <w:rFonts w:ascii="宋体" w:hAnsi="宋体" w:hint="eastAsia"/>
          <w:sz w:val="24"/>
          <w:szCs w:val="21"/>
        </w:rPr>
        <w:tab/>
      </w:r>
      <w:r>
        <w:rPr>
          <w:rFonts w:ascii="宋体" w:hAnsi="宋体" w:hint="eastAsia"/>
          <w:sz w:val="24"/>
          <w:szCs w:val="21"/>
        </w:rPr>
        <w:tab/>
      </w:r>
    </w:p>
    <w:p w14:paraId="4CB38513" w14:textId="77777777" w:rsidR="00BC7ECC" w:rsidRDefault="00E17031">
      <w:pPr>
        <w:snapToGrid w:val="0"/>
        <w:spacing w:before="119" w:line="419" w:lineRule="atLeast"/>
        <w:ind w:firstLine="538"/>
        <w:rPr>
          <w:rFonts w:ascii="宋体" w:hAnsi="宋体"/>
          <w:sz w:val="24"/>
          <w:szCs w:val="21"/>
        </w:rPr>
      </w:pPr>
      <w:r>
        <w:rPr>
          <w:rFonts w:ascii="宋体" w:hAnsi="宋体" w:hint="eastAsia"/>
          <w:sz w:val="24"/>
          <w:szCs w:val="21"/>
        </w:rPr>
        <w:t>d.变更补充文件</w:t>
      </w:r>
    </w:p>
    <w:p w14:paraId="1E051367" w14:textId="77777777" w:rsidR="00BC7ECC" w:rsidRDefault="00E17031">
      <w:pPr>
        <w:snapToGrid w:val="0"/>
        <w:spacing w:before="119" w:after="147" w:line="419" w:lineRule="atLeast"/>
        <w:ind w:firstLine="538"/>
        <w:rPr>
          <w:rFonts w:ascii="宋体" w:hAnsi="宋体"/>
          <w:sz w:val="24"/>
          <w:szCs w:val="21"/>
        </w:rPr>
      </w:pPr>
      <w:r>
        <w:rPr>
          <w:rFonts w:ascii="宋体" w:hAnsi="宋体" w:hint="eastAsia"/>
          <w:sz w:val="24"/>
          <w:szCs w:val="21"/>
        </w:rPr>
        <w:t>e.公开招标文件</w:t>
      </w:r>
      <w:r>
        <w:rPr>
          <w:rFonts w:ascii="宋体" w:hAnsi="宋体" w:hint="eastAsia"/>
          <w:sz w:val="24"/>
          <w:szCs w:val="21"/>
        </w:rPr>
        <w:tab/>
      </w:r>
      <w:r>
        <w:rPr>
          <w:rFonts w:ascii="宋体" w:hAnsi="宋体" w:hint="eastAsia"/>
          <w:sz w:val="24"/>
          <w:szCs w:val="21"/>
        </w:rPr>
        <w:tab/>
        <w:t xml:space="preserve"> (含澄清修改文件)</w:t>
      </w:r>
    </w:p>
    <w:p w14:paraId="43C626AB" w14:textId="77777777" w:rsidR="00BC7ECC" w:rsidRDefault="00E17031">
      <w:pPr>
        <w:snapToGrid w:val="0"/>
        <w:spacing w:before="119" w:line="419" w:lineRule="atLeast"/>
        <w:rPr>
          <w:rFonts w:ascii="宋体" w:hAnsi="宋体"/>
          <w:b/>
          <w:sz w:val="24"/>
          <w:szCs w:val="21"/>
        </w:rPr>
      </w:pPr>
      <w:r>
        <w:rPr>
          <w:rFonts w:ascii="宋体" w:hAnsi="宋体" w:hint="eastAsia"/>
          <w:b/>
          <w:sz w:val="24"/>
          <w:szCs w:val="21"/>
        </w:rPr>
        <w:t>2.服务内容</w:t>
      </w:r>
    </w:p>
    <w:p w14:paraId="23C63634" w14:textId="77777777" w:rsidR="00BC7ECC" w:rsidRDefault="00E17031">
      <w:pPr>
        <w:snapToGrid w:val="0"/>
        <w:spacing w:before="119" w:line="419" w:lineRule="atLeast"/>
        <w:ind w:firstLine="453"/>
        <w:rPr>
          <w:rFonts w:ascii="宋体" w:hAnsi="宋体"/>
          <w:sz w:val="24"/>
          <w:szCs w:val="21"/>
        </w:rPr>
      </w:pPr>
      <w:r>
        <w:rPr>
          <w:rFonts w:ascii="宋体" w:hAnsi="宋体" w:hint="eastAsia"/>
          <w:sz w:val="24"/>
          <w:szCs w:val="21"/>
        </w:rPr>
        <w:t>本合同总价内包含的服务内容________________________________</w:t>
      </w:r>
    </w:p>
    <w:p w14:paraId="061A38B1" w14:textId="77777777" w:rsidR="00BC7ECC" w:rsidRDefault="00E17031">
      <w:pPr>
        <w:snapToGrid w:val="0"/>
        <w:spacing w:before="238" w:line="419" w:lineRule="atLeast"/>
        <w:rPr>
          <w:rFonts w:ascii="宋体" w:hAnsi="宋体"/>
          <w:sz w:val="24"/>
          <w:szCs w:val="21"/>
        </w:rPr>
      </w:pPr>
      <w:r>
        <w:rPr>
          <w:rFonts w:ascii="宋体" w:hAnsi="宋体" w:hint="eastAsia"/>
          <w:b/>
          <w:sz w:val="24"/>
          <w:szCs w:val="21"/>
        </w:rPr>
        <w:t>3.合同总价</w:t>
      </w:r>
    </w:p>
    <w:p w14:paraId="36FDA2F0" w14:textId="77777777" w:rsidR="00BC7ECC" w:rsidRDefault="00E17031">
      <w:pPr>
        <w:snapToGrid w:val="0"/>
        <w:spacing w:before="119" w:line="419" w:lineRule="atLeast"/>
        <w:ind w:firstLine="453"/>
        <w:rPr>
          <w:rFonts w:ascii="宋体" w:hAnsi="宋体"/>
          <w:sz w:val="24"/>
          <w:szCs w:val="21"/>
        </w:rPr>
      </w:pPr>
      <w:r>
        <w:rPr>
          <w:rFonts w:ascii="宋体" w:hAnsi="宋体" w:hint="eastAsia"/>
          <w:sz w:val="24"/>
          <w:szCs w:val="21"/>
        </w:rPr>
        <w:t>本合同总价为</w:t>
      </w:r>
      <w:r>
        <w:rPr>
          <w:rFonts w:ascii="宋体" w:hAnsi="宋体" w:hint="eastAsia"/>
          <w:sz w:val="24"/>
          <w:szCs w:val="21"/>
          <w:u w:val="single"/>
        </w:rPr>
        <w:t xml:space="preserve">    　          　   </w:t>
      </w:r>
      <w:r>
        <w:rPr>
          <w:rFonts w:ascii="宋体" w:hAnsi="宋体" w:hint="eastAsia"/>
          <w:sz w:val="24"/>
          <w:szCs w:val="21"/>
        </w:rPr>
        <w:t>。</w:t>
      </w:r>
    </w:p>
    <w:p w14:paraId="3B60935A" w14:textId="77777777" w:rsidR="00BC7ECC" w:rsidRDefault="00E17031">
      <w:pPr>
        <w:snapToGrid w:val="0"/>
        <w:spacing w:before="119" w:line="419" w:lineRule="atLeast"/>
        <w:ind w:firstLine="453"/>
        <w:rPr>
          <w:rFonts w:ascii="宋体" w:hAnsi="宋体"/>
          <w:sz w:val="24"/>
          <w:szCs w:val="21"/>
          <w:u w:val="single"/>
        </w:rPr>
      </w:pPr>
      <w:r>
        <w:rPr>
          <w:rFonts w:ascii="宋体" w:hAnsi="宋体" w:hint="eastAsia"/>
          <w:sz w:val="24"/>
          <w:szCs w:val="21"/>
        </w:rPr>
        <w:t>分项价格：</w:t>
      </w:r>
      <w:r>
        <w:rPr>
          <w:rFonts w:ascii="宋体" w:hAnsi="宋体" w:hint="eastAsia"/>
          <w:sz w:val="24"/>
          <w:szCs w:val="21"/>
          <w:u w:val="single"/>
        </w:rPr>
        <w:t xml:space="preserve">　　　　　　　       　　　　　</w:t>
      </w:r>
    </w:p>
    <w:p w14:paraId="0301A616" w14:textId="212FD2F4" w:rsidR="00BC7ECC" w:rsidRPr="00A93CC6" w:rsidRDefault="00E17031">
      <w:pPr>
        <w:snapToGrid w:val="0"/>
        <w:spacing w:before="238" w:line="360" w:lineRule="auto"/>
        <w:rPr>
          <w:rFonts w:ascii="宋体" w:hAnsi="宋体"/>
          <w:b/>
          <w:sz w:val="24"/>
          <w:szCs w:val="21"/>
        </w:rPr>
      </w:pPr>
      <w:r w:rsidRPr="00A93CC6">
        <w:rPr>
          <w:rFonts w:ascii="宋体" w:hAnsi="宋体" w:hint="eastAsia"/>
          <w:b/>
          <w:sz w:val="24"/>
          <w:szCs w:val="21"/>
        </w:rPr>
        <w:t>4.</w:t>
      </w:r>
      <w:r w:rsidR="00E53E9A">
        <w:rPr>
          <w:rFonts w:ascii="宋体" w:hAnsi="宋体" w:hint="eastAsia"/>
          <w:b/>
          <w:sz w:val="24"/>
          <w:szCs w:val="21"/>
        </w:rPr>
        <w:t>付款方式</w:t>
      </w:r>
    </w:p>
    <w:p w14:paraId="714D4AEB" w14:textId="1CBAADD8" w:rsidR="00BC7ECC" w:rsidRPr="00A93CC6" w:rsidRDefault="00285D41">
      <w:pPr>
        <w:spacing w:line="360" w:lineRule="auto"/>
        <w:ind w:firstLineChars="200" w:firstLine="480"/>
        <w:rPr>
          <w:rFonts w:ascii="宋体" w:hAnsi="宋体"/>
          <w:sz w:val="24"/>
        </w:rPr>
      </w:pPr>
      <w:r>
        <w:rPr>
          <w:rFonts w:ascii="宋体" w:hAnsi="宋体" w:hint="eastAsia"/>
          <w:sz w:val="24"/>
        </w:rPr>
        <w:t>（</w:t>
      </w:r>
      <w:r w:rsidRPr="00A93CC6">
        <w:rPr>
          <w:rFonts w:ascii="宋体" w:hAnsi="宋体" w:hint="eastAsia"/>
          <w:sz w:val="24"/>
        </w:rPr>
        <w:t>1</w:t>
      </w:r>
      <w:r>
        <w:rPr>
          <w:rFonts w:ascii="宋体" w:hAnsi="宋体" w:hint="eastAsia"/>
          <w:sz w:val="24"/>
        </w:rPr>
        <w:t>）</w:t>
      </w:r>
      <w:r w:rsidR="00E17031" w:rsidRPr="00A93CC6">
        <w:rPr>
          <w:rFonts w:ascii="宋体" w:hAnsi="宋体" w:hint="eastAsia"/>
          <w:sz w:val="24"/>
        </w:rPr>
        <w:t>合同签订并收到</w:t>
      </w:r>
      <w:bookmarkStart w:id="156" w:name="OLE_LINK9"/>
      <w:bookmarkStart w:id="157" w:name="OLE_LINK10"/>
      <w:r w:rsidR="00E17031" w:rsidRPr="00A93CC6">
        <w:rPr>
          <w:rFonts w:ascii="宋体" w:hAnsi="宋体" w:hint="eastAsia"/>
          <w:sz w:val="24"/>
        </w:rPr>
        <w:t>乙方</w:t>
      </w:r>
      <w:bookmarkEnd w:id="156"/>
      <w:bookmarkEnd w:id="157"/>
      <w:r w:rsidR="00E17031" w:rsidRPr="00A93CC6">
        <w:rPr>
          <w:rFonts w:ascii="宋体" w:hAnsi="宋体" w:hint="eastAsia"/>
          <w:sz w:val="24"/>
        </w:rPr>
        <w:t>开具的正式发票后7个工作日内支付年运维服务费的20%</w:t>
      </w:r>
      <w:r w:rsidR="00E53E9A">
        <w:rPr>
          <w:rFonts w:ascii="宋体" w:hAnsi="宋体" w:hint="eastAsia"/>
          <w:sz w:val="24"/>
        </w:rPr>
        <w:t>作为预付款</w:t>
      </w:r>
      <w:r w:rsidR="00E53E9A" w:rsidRPr="00D06063">
        <w:rPr>
          <w:rFonts w:ascii="宋体" w:hAnsi="宋体" w:hint="eastAsia"/>
          <w:sz w:val="24"/>
        </w:rPr>
        <w:t>，</w:t>
      </w:r>
      <w:r w:rsidR="00E17031" w:rsidRPr="00A93CC6">
        <w:rPr>
          <w:rFonts w:ascii="宋体" w:hAnsi="宋体" w:hint="eastAsia"/>
          <w:sz w:val="24"/>
        </w:rPr>
        <w:t>剩余年运维服务费每季结算一次，甲方于次季度收到正式发票后7个工作日内支付上一季度服务费。</w:t>
      </w:r>
    </w:p>
    <w:p w14:paraId="3892A52D" w14:textId="7A131799" w:rsidR="006B689B" w:rsidRPr="00D06063" w:rsidRDefault="00285D41" w:rsidP="006B689B">
      <w:pPr>
        <w:spacing w:line="360" w:lineRule="auto"/>
        <w:ind w:firstLineChars="200" w:firstLine="480"/>
        <w:rPr>
          <w:rFonts w:ascii="宋体" w:hAnsi="宋体" w:cs="宋体"/>
          <w:bCs/>
          <w:sz w:val="24"/>
          <w:lang w:val="zh-CN"/>
        </w:rPr>
      </w:pPr>
      <w:r>
        <w:rPr>
          <w:rFonts w:ascii="宋体" w:hAnsi="宋体" w:cs="宋体" w:hint="eastAsia"/>
          <w:bCs/>
          <w:sz w:val="24"/>
        </w:rPr>
        <w:t>（2）</w:t>
      </w:r>
      <w:r w:rsidR="006B689B" w:rsidRPr="00D06063">
        <w:rPr>
          <w:rFonts w:ascii="宋体" w:hAnsi="宋体" w:cs="宋体" w:hint="eastAsia"/>
          <w:bCs/>
          <w:sz w:val="24"/>
        </w:rPr>
        <w:t>期满续签第二年合同的，</w:t>
      </w:r>
      <w:r w:rsidR="006B689B">
        <w:rPr>
          <w:rFonts w:ascii="宋体" w:hAnsi="宋体" w:cs="宋体" w:hint="eastAsia"/>
          <w:bCs/>
          <w:sz w:val="24"/>
        </w:rPr>
        <w:t>第二年服务期开始且</w:t>
      </w:r>
      <w:r w:rsidR="006B689B" w:rsidRPr="00D06063">
        <w:rPr>
          <w:rFonts w:ascii="宋体" w:hAnsi="宋体" w:hint="eastAsia"/>
          <w:sz w:val="24"/>
        </w:rPr>
        <w:t>收到</w:t>
      </w:r>
      <w:r w:rsidR="006B689B">
        <w:rPr>
          <w:rFonts w:ascii="宋体" w:hAnsi="宋体" w:hint="eastAsia"/>
          <w:sz w:val="24"/>
        </w:rPr>
        <w:t>乙方</w:t>
      </w:r>
      <w:r w:rsidR="006B689B" w:rsidRPr="00D06063">
        <w:rPr>
          <w:rFonts w:ascii="宋体" w:hAnsi="宋体" w:hint="eastAsia"/>
          <w:sz w:val="24"/>
        </w:rPr>
        <w:t>开具的正式发票后7个工作日内支付年运维服务费的</w:t>
      </w:r>
      <w:r w:rsidR="00E53E9A">
        <w:rPr>
          <w:rFonts w:ascii="宋体" w:hAnsi="宋体" w:hint="eastAsia"/>
          <w:sz w:val="24"/>
        </w:rPr>
        <w:t>20%作为预付款，</w:t>
      </w:r>
      <w:r w:rsidR="006B689B" w:rsidRPr="00D06063">
        <w:rPr>
          <w:rFonts w:ascii="宋体" w:hAnsi="宋体" w:hint="eastAsia"/>
          <w:sz w:val="24"/>
        </w:rPr>
        <w:t>剩余年运维服务费每季结算一次，</w:t>
      </w:r>
      <w:r w:rsidR="006B689B">
        <w:rPr>
          <w:rFonts w:ascii="宋体" w:hAnsi="宋体" w:hint="eastAsia"/>
          <w:sz w:val="24"/>
        </w:rPr>
        <w:t>甲方</w:t>
      </w:r>
      <w:r w:rsidR="006B689B" w:rsidRPr="00D06063">
        <w:rPr>
          <w:rFonts w:ascii="宋体" w:hAnsi="宋体" w:hint="eastAsia"/>
          <w:sz w:val="24"/>
        </w:rPr>
        <w:t>于次季度收到正式发票后7个工作日内支付上一季度服务费。</w:t>
      </w:r>
    </w:p>
    <w:p w14:paraId="5CE5FEE3" w14:textId="68488EE5" w:rsidR="000A5AEB" w:rsidRPr="00A93CC6" w:rsidRDefault="00285D41" w:rsidP="000A5AEB">
      <w:pPr>
        <w:pStyle w:val="a1"/>
        <w:ind w:firstLineChars="200" w:firstLine="480"/>
      </w:pPr>
      <w:r>
        <w:rPr>
          <w:rFonts w:ascii="宋体" w:eastAsia="宋体" w:hAnsi="宋体" w:cs="宋体" w:hint="eastAsia"/>
          <w:bCs/>
          <w:sz w:val="24"/>
        </w:rPr>
        <w:t>（3）</w:t>
      </w:r>
      <w:r w:rsidR="000A5AEB" w:rsidRPr="00A93CC6">
        <w:rPr>
          <w:rFonts w:ascii="宋体" w:eastAsia="宋体" w:hAnsi="宋体" w:cs="宋体" w:hint="eastAsia"/>
          <w:bCs/>
          <w:sz w:val="24"/>
        </w:rPr>
        <w:t>第三年如合同续签</w:t>
      </w:r>
      <w:r w:rsidR="00D20393" w:rsidRPr="00A93CC6">
        <w:rPr>
          <w:rFonts w:ascii="宋体" w:eastAsia="宋体" w:hAnsi="宋体" w:cs="宋体" w:hint="eastAsia"/>
          <w:bCs/>
          <w:sz w:val="24"/>
        </w:rPr>
        <w:t>的</w:t>
      </w:r>
      <w:r w:rsidR="000A5AEB" w:rsidRPr="00A93CC6">
        <w:rPr>
          <w:rFonts w:ascii="宋体" w:eastAsia="宋体" w:hAnsi="宋体" w:cs="宋体" w:hint="eastAsia"/>
          <w:bCs/>
          <w:sz w:val="24"/>
        </w:rPr>
        <w:t>，第三年付款方式</w:t>
      </w:r>
      <w:r w:rsidR="00D20393" w:rsidRPr="00A93CC6">
        <w:rPr>
          <w:rFonts w:ascii="宋体" w:eastAsia="宋体" w:hAnsi="宋体" w:cs="宋体" w:hint="eastAsia"/>
          <w:bCs/>
          <w:sz w:val="24"/>
        </w:rPr>
        <w:t>、期限</w:t>
      </w:r>
      <w:r w:rsidR="000A5AEB" w:rsidRPr="00A93CC6">
        <w:rPr>
          <w:rFonts w:ascii="宋体" w:eastAsia="宋体" w:hAnsi="宋体" w:cs="宋体" w:hint="eastAsia"/>
          <w:bCs/>
          <w:sz w:val="24"/>
        </w:rPr>
        <w:t>和第</w:t>
      </w:r>
      <w:r w:rsidR="000A5AEB" w:rsidRPr="00A93CC6">
        <w:rPr>
          <w:rFonts w:ascii="宋体" w:hAnsi="宋体" w:cs="宋体" w:hint="eastAsia"/>
          <w:bCs/>
          <w:sz w:val="24"/>
        </w:rPr>
        <w:t>二</w:t>
      </w:r>
      <w:r w:rsidR="000A5AEB" w:rsidRPr="00A93CC6">
        <w:rPr>
          <w:rFonts w:ascii="宋体" w:eastAsia="宋体" w:hAnsi="宋体" w:cs="宋体" w:hint="eastAsia"/>
          <w:bCs/>
          <w:sz w:val="24"/>
        </w:rPr>
        <w:t>年相同。</w:t>
      </w:r>
    </w:p>
    <w:p w14:paraId="7E703037" w14:textId="77777777" w:rsidR="00BC7ECC" w:rsidRPr="00A93CC6" w:rsidRDefault="00E17031">
      <w:pPr>
        <w:tabs>
          <w:tab w:val="left" w:pos="2552"/>
        </w:tabs>
        <w:spacing w:line="360" w:lineRule="auto"/>
        <w:rPr>
          <w:rFonts w:ascii="宋体" w:hAnsi="宋体"/>
          <w:sz w:val="24"/>
          <w:szCs w:val="21"/>
        </w:rPr>
      </w:pPr>
      <w:r w:rsidRPr="00A93CC6">
        <w:rPr>
          <w:rFonts w:ascii="宋体" w:hAnsi="宋体" w:hint="eastAsia"/>
          <w:b/>
          <w:sz w:val="24"/>
          <w:szCs w:val="21"/>
        </w:rPr>
        <w:t>5.服务</w:t>
      </w:r>
      <w:r w:rsidR="00A327A3" w:rsidRPr="00A93CC6">
        <w:rPr>
          <w:rFonts w:ascii="宋体" w:hAnsi="宋体" w:hint="eastAsia"/>
          <w:b/>
          <w:sz w:val="24"/>
          <w:szCs w:val="21"/>
        </w:rPr>
        <w:t>期限</w:t>
      </w:r>
      <w:r w:rsidRPr="00A93CC6">
        <w:rPr>
          <w:rFonts w:ascii="宋体" w:hAnsi="宋体" w:hint="eastAsia"/>
          <w:sz w:val="24"/>
          <w:szCs w:val="21"/>
        </w:rPr>
        <w:t xml:space="preserve"> </w:t>
      </w:r>
    </w:p>
    <w:p w14:paraId="30F6A172" w14:textId="62CC2516" w:rsidR="00BC7ECC" w:rsidRPr="00A93CC6" w:rsidRDefault="00A327A3" w:rsidP="00A327A3">
      <w:pPr>
        <w:spacing w:line="360" w:lineRule="auto"/>
        <w:ind w:firstLineChars="200" w:firstLine="480"/>
        <w:rPr>
          <w:rFonts w:ascii="宋体" w:hAnsi="宋体"/>
          <w:bCs/>
          <w:sz w:val="24"/>
        </w:rPr>
      </w:pPr>
      <w:r w:rsidRPr="00A93CC6">
        <w:rPr>
          <w:rFonts w:ascii="宋体" w:hAnsi="宋体" w:hint="eastAsia"/>
          <w:bCs/>
          <w:sz w:val="24"/>
        </w:rPr>
        <w:t>本采购项目管理服务时间为三年，合同一年一签。</w:t>
      </w:r>
      <w:r w:rsidR="00D20393" w:rsidRPr="00A93CC6">
        <w:rPr>
          <w:rFonts w:ascii="宋体" w:hAnsi="宋体" w:hint="eastAsia"/>
          <w:bCs/>
          <w:sz w:val="24"/>
        </w:rPr>
        <w:t>年度合同期满后，甲方</w:t>
      </w:r>
      <w:r w:rsidR="00D20393" w:rsidRPr="00A93CC6">
        <w:rPr>
          <w:rFonts w:ascii="宋体" w:hAnsi="宋体" w:cs="宋体" w:hint="eastAsia"/>
          <w:bCs/>
          <w:sz w:val="24"/>
        </w:rPr>
        <w:t>有权</w:t>
      </w:r>
      <w:r w:rsidR="00D20393" w:rsidRPr="00A93CC6">
        <w:rPr>
          <w:rFonts w:ascii="宋体" w:hAnsi="宋体" w:cs="宋体" w:hint="eastAsia"/>
          <w:bCs/>
          <w:sz w:val="24"/>
          <w:lang w:val="zh-CN"/>
        </w:rPr>
        <w:t>根据乙方合同履约、考核情况决定是否续签合同；</w:t>
      </w:r>
      <w:r w:rsidR="00D20393" w:rsidRPr="00A93CC6">
        <w:rPr>
          <w:rFonts w:ascii="宋体" w:hAnsi="宋体" w:cs="宋体" w:hint="eastAsia"/>
          <w:bCs/>
          <w:sz w:val="24"/>
        </w:rPr>
        <w:t>合同期内，</w:t>
      </w:r>
      <w:r w:rsidR="00D20393" w:rsidRPr="00A93CC6">
        <w:rPr>
          <w:rFonts w:ascii="宋体" w:hAnsi="宋体" w:cs="宋体" w:hint="eastAsia"/>
          <w:bCs/>
          <w:sz w:val="24"/>
          <w:lang w:val="zh-CN"/>
        </w:rPr>
        <w:t>如乙方不履约合同或考核不合格，甲方</w:t>
      </w:r>
      <w:r w:rsidR="00D20393" w:rsidRPr="00A93CC6">
        <w:rPr>
          <w:rFonts w:ascii="宋体" w:hAnsi="宋体" w:cs="宋体" w:hint="eastAsia"/>
          <w:bCs/>
          <w:sz w:val="24"/>
        </w:rPr>
        <w:t>有权不予续约或</w:t>
      </w:r>
      <w:r w:rsidR="00D20393" w:rsidRPr="00A93CC6">
        <w:rPr>
          <w:rFonts w:ascii="宋体" w:hAnsi="宋体" w:cs="宋体" w:hint="eastAsia"/>
          <w:bCs/>
          <w:sz w:val="24"/>
          <w:lang w:val="zh-CN"/>
        </w:rPr>
        <w:t>提前终止合同。</w:t>
      </w:r>
      <w:r w:rsidRPr="00A93CC6">
        <w:rPr>
          <w:rFonts w:ascii="宋体" w:hAnsi="宋体" w:hint="eastAsia"/>
          <w:bCs/>
          <w:sz w:val="24"/>
        </w:rPr>
        <w:t>服务期限开始时间具体在合同签订时约定。（项目试运行期：三个月。试运行期间，检测出污水排放指标不合格，甲方可无条件解除合同，由此产生的一切后果由乙方承担。）</w:t>
      </w:r>
    </w:p>
    <w:p w14:paraId="009C68D0" w14:textId="3E18AAC7" w:rsidR="00BC7ECC" w:rsidRPr="00A93CC6" w:rsidRDefault="00E17031">
      <w:pPr>
        <w:snapToGrid w:val="0"/>
        <w:spacing w:before="238" w:line="419" w:lineRule="atLeast"/>
        <w:rPr>
          <w:rFonts w:ascii="宋体" w:hAnsi="宋体"/>
          <w:b/>
          <w:sz w:val="24"/>
          <w:szCs w:val="21"/>
        </w:rPr>
      </w:pPr>
      <w:r w:rsidRPr="00A93CC6">
        <w:rPr>
          <w:rFonts w:ascii="宋体" w:hAnsi="宋体" w:hint="eastAsia"/>
          <w:b/>
          <w:sz w:val="24"/>
          <w:szCs w:val="21"/>
        </w:rPr>
        <w:t>6.</w:t>
      </w:r>
      <w:r w:rsidR="00885279">
        <w:rPr>
          <w:rFonts w:ascii="宋体" w:hAnsi="宋体" w:hint="eastAsia"/>
          <w:b/>
          <w:sz w:val="24"/>
          <w:szCs w:val="21"/>
        </w:rPr>
        <w:t>使用合同文件和资料</w:t>
      </w:r>
    </w:p>
    <w:p w14:paraId="0B6D913D" w14:textId="77777777" w:rsidR="00BC7ECC" w:rsidRDefault="00E17031">
      <w:pPr>
        <w:snapToGrid w:val="0"/>
        <w:spacing w:before="238" w:line="419" w:lineRule="atLeast"/>
        <w:ind w:firstLineChars="200" w:firstLine="480"/>
        <w:rPr>
          <w:rFonts w:ascii="宋体" w:hAnsi="宋体"/>
          <w:sz w:val="24"/>
          <w:szCs w:val="21"/>
        </w:rPr>
      </w:pPr>
      <w:bookmarkStart w:id="158" w:name="OLE_LINK57"/>
      <w:r>
        <w:rPr>
          <w:rFonts w:ascii="宋体" w:hAnsi="宋体" w:hint="eastAsia"/>
          <w:sz w:val="24"/>
          <w:szCs w:val="21"/>
        </w:rPr>
        <w:t>6.1 没有甲方事先书面同意，乙方不得将由甲方或代表甲方提供的有关合同或任何合同条文、计划、图纸或资料提供给与履行本合同无关的任何其他人。即使向与履行本合同有关的人员提供，也应注意保密并限于履行合同必须的范围。</w:t>
      </w:r>
    </w:p>
    <w:bookmarkEnd w:id="158"/>
    <w:p w14:paraId="056981F2" w14:textId="77777777" w:rsidR="00BC7ECC" w:rsidRDefault="00E17031">
      <w:pPr>
        <w:snapToGrid w:val="0"/>
        <w:spacing w:before="238" w:line="419" w:lineRule="atLeast"/>
        <w:ind w:firstLineChars="200" w:firstLine="480"/>
        <w:rPr>
          <w:rFonts w:ascii="宋体" w:hAnsi="宋体"/>
          <w:sz w:val="24"/>
          <w:szCs w:val="21"/>
        </w:rPr>
      </w:pPr>
      <w:r>
        <w:rPr>
          <w:rFonts w:ascii="宋体" w:hAnsi="宋体" w:hint="eastAsia"/>
          <w:sz w:val="24"/>
          <w:szCs w:val="21"/>
        </w:rPr>
        <w:t>6.2 没有甲方事先书面同意，除了履行本合同之外，乙方不应使用6.1条款所列举的任何文件和资料。</w:t>
      </w:r>
    </w:p>
    <w:p w14:paraId="3BAAC30B" w14:textId="77777777" w:rsidR="00BC7ECC" w:rsidRDefault="00E17031">
      <w:pPr>
        <w:snapToGrid w:val="0"/>
        <w:spacing w:before="238" w:line="419" w:lineRule="atLeast"/>
        <w:ind w:firstLineChars="200" w:firstLine="480"/>
        <w:rPr>
          <w:rFonts w:ascii="宋体" w:hAnsi="宋体"/>
          <w:sz w:val="24"/>
          <w:szCs w:val="21"/>
        </w:rPr>
      </w:pPr>
      <w:r>
        <w:rPr>
          <w:rFonts w:ascii="宋体" w:hAnsi="宋体" w:hint="eastAsia"/>
          <w:sz w:val="24"/>
          <w:szCs w:val="21"/>
        </w:rPr>
        <w:t>6.3 除了合同本身外， 6.1条款所列举的任何文件是甲方的财产。如果甲方有要求，乙方应在完成合同后将这些文件及全部复制件归还给甲方。</w:t>
      </w:r>
    </w:p>
    <w:p w14:paraId="21095FF1" w14:textId="1E1EE753" w:rsidR="000A5AEB" w:rsidRPr="00A93CC6" w:rsidRDefault="00E17031" w:rsidP="000A5AEB">
      <w:pPr>
        <w:snapToGrid w:val="0"/>
        <w:spacing w:before="238" w:line="419" w:lineRule="atLeast"/>
        <w:rPr>
          <w:rFonts w:ascii="宋体" w:hAnsi="宋体"/>
          <w:b/>
          <w:sz w:val="24"/>
          <w:szCs w:val="21"/>
        </w:rPr>
      </w:pPr>
      <w:r w:rsidRPr="00A93CC6">
        <w:rPr>
          <w:rFonts w:ascii="宋体" w:hAnsi="宋体" w:hint="eastAsia"/>
          <w:b/>
          <w:sz w:val="24"/>
          <w:szCs w:val="21"/>
        </w:rPr>
        <w:t>7.</w:t>
      </w:r>
      <w:r w:rsidR="000A5AEB" w:rsidRPr="00A93CC6">
        <w:rPr>
          <w:rFonts w:ascii="宋体" w:hAnsi="宋体" w:hint="eastAsia"/>
          <w:b/>
          <w:sz w:val="24"/>
          <w:szCs w:val="21"/>
        </w:rPr>
        <w:t xml:space="preserve"> </w:t>
      </w:r>
      <w:bookmarkStart w:id="159" w:name="OLE_LINK48"/>
      <w:bookmarkStart w:id="160" w:name="OLE_LINK49"/>
      <w:r w:rsidR="00885279">
        <w:rPr>
          <w:rFonts w:ascii="宋体" w:hAnsi="宋体" w:hint="eastAsia"/>
          <w:b/>
          <w:sz w:val="24"/>
          <w:szCs w:val="21"/>
        </w:rPr>
        <w:t>双方的权力和义务</w:t>
      </w:r>
    </w:p>
    <w:p w14:paraId="7FB261BC" w14:textId="77777777" w:rsidR="000A5AEB" w:rsidRPr="00A93CC6" w:rsidRDefault="000A5AEB" w:rsidP="000A5AEB">
      <w:pPr>
        <w:snapToGrid w:val="0"/>
        <w:spacing w:before="238" w:line="419" w:lineRule="atLeast"/>
        <w:ind w:firstLineChars="200" w:firstLine="480"/>
        <w:rPr>
          <w:rFonts w:ascii="宋体" w:hAnsi="宋体"/>
          <w:sz w:val="24"/>
          <w:szCs w:val="21"/>
        </w:rPr>
      </w:pPr>
      <w:r w:rsidRPr="00A93CC6">
        <w:rPr>
          <w:rFonts w:ascii="宋体" w:hAnsi="宋体" w:hint="eastAsia"/>
          <w:sz w:val="24"/>
          <w:szCs w:val="21"/>
        </w:rPr>
        <w:t>除本合同其它条款约定的权利、义务外，双方约定如下：</w:t>
      </w:r>
    </w:p>
    <w:p w14:paraId="795C6A8C" w14:textId="77777777" w:rsidR="000A5AEB" w:rsidRPr="00A93CC6" w:rsidRDefault="000A5AEB" w:rsidP="000A5AEB">
      <w:pPr>
        <w:snapToGrid w:val="0"/>
        <w:spacing w:before="238" w:line="419" w:lineRule="atLeast"/>
        <w:ind w:firstLineChars="200" w:firstLine="480"/>
        <w:rPr>
          <w:rFonts w:ascii="宋体" w:hAnsi="宋体"/>
          <w:sz w:val="24"/>
          <w:szCs w:val="21"/>
        </w:rPr>
      </w:pPr>
      <w:r w:rsidRPr="00A93CC6">
        <w:rPr>
          <w:rFonts w:ascii="宋体" w:hAnsi="宋体" w:hint="eastAsia"/>
          <w:sz w:val="24"/>
          <w:szCs w:val="21"/>
        </w:rPr>
        <w:t>1、甲方的权利和义务</w:t>
      </w:r>
    </w:p>
    <w:p w14:paraId="6970636F" w14:textId="77777777" w:rsidR="00C24D67" w:rsidRPr="00A93CC6" w:rsidRDefault="000A5AEB" w:rsidP="000A5AEB">
      <w:pPr>
        <w:snapToGrid w:val="0"/>
        <w:spacing w:before="238" w:line="419" w:lineRule="atLeast"/>
        <w:ind w:firstLineChars="200" w:firstLine="480"/>
        <w:rPr>
          <w:rFonts w:ascii="宋体" w:hAnsi="宋体"/>
          <w:sz w:val="24"/>
          <w:szCs w:val="21"/>
        </w:rPr>
      </w:pPr>
      <w:r w:rsidRPr="00A93CC6">
        <w:rPr>
          <w:rFonts w:ascii="宋体" w:hAnsi="宋体" w:hint="eastAsia"/>
          <w:sz w:val="24"/>
          <w:szCs w:val="21"/>
        </w:rPr>
        <w:t>1）</w:t>
      </w:r>
      <w:r w:rsidR="00C24D67" w:rsidRPr="00A93CC6">
        <w:rPr>
          <w:rFonts w:ascii="宋体" w:hAnsi="宋体" w:hint="eastAsia"/>
          <w:sz w:val="24"/>
          <w:szCs w:val="21"/>
        </w:rPr>
        <w:t>按合同约定支付运维服务费。</w:t>
      </w:r>
    </w:p>
    <w:p w14:paraId="17A38CCB" w14:textId="77777777" w:rsidR="000A5AEB" w:rsidRPr="00A93CC6" w:rsidRDefault="00C24D67" w:rsidP="000A5AEB">
      <w:pPr>
        <w:snapToGrid w:val="0"/>
        <w:spacing w:before="238" w:line="419" w:lineRule="atLeast"/>
        <w:ind w:firstLineChars="200" w:firstLine="480"/>
        <w:rPr>
          <w:rFonts w:ascii="宋体" w:hAnsi="宋体"/>
          <w:sz w:val="24"/>
          <w:szCs w:val="21"/>
        </w:rPr>
      </w:pPr>
      <w:r w:rsidRPr="00A93CC6">
        <w:rPr>
          <w:rFonts w:ascii="宋体" w:hAnsi="宋体" w:hint="eastAsia"/>
          <w:sz w:val="24"/>
          <w:szCs w:val="21"/>
        </w:rPr>
        <w:t>2）</w:t>
      </w:r>
      <w:r w:rsidR="000A5AEB" w:rsidRPr="00A93CC6">
        <w:rPr>
          <w:rFonts w:ascii="宋体" w:hAnsi="宋体" w:hint="eastAsia"/>
          <w:sz w:val="24"/>
          <w:szCs w:val="21"/>
        </w:rPr>
        <w:t>对</w:t>
      </w:r>
      <w:r w:rsidR="00D02EB6" w:rsidRPr="00A93CC6">
        <w:rPr>
          <w:rFonts w:ascii="宋体" w:hAnsi="宋体" w:hint="eastAsia"/>
          <w:sz w:val="24"/>
          <w:szCs w:val="21"/>
        </w:rPr>
        <w:t>甲方</w:t>
      </w:r>
      <w:r w:rsidR="000A5AEB" w:rsidRPr="00A93CC6">
        <w:rPr>
          <w:rFonts w:ascii="宋体" w:hAnsi="宋体" w:hint="eastAsia"/>
          <w:sz w:val="24"/>
          <w:szCs w:val="21"/>
        </w:rPr>
        <w:t>的污水进水做好管理。</w:t>
      </w:r>
    </w:p>
    <w:p w14:paraId="785CF7B2" w14:textId="01ACFE73" w:rsidR="000A5AEB" w:rsidRPr="00A93CC6" w:rsidRDefault="00C24D67" w:rsidP="000A5AEB">
      <w:pPr>
        <w:snapToGrid w:val="0"/>
        <w:spacing w:before="238" w:line="419" w:lineRule="atLeast"/>
        <w:ind w:firstLineChars="200" w:firstLine="480"/>
        <w:rPr>
          <w:rFonts w:ascii="宋体" w:hAnsi="宋体"/>
          <w:sz w:val="24"/>
          <w:szCs w:val="21"/>
        </w:rPr>
      </w:pPr>
      <w:r w:rsidRPr="00A93CC6">
        <w:rPr>
          <w:rFonts w:ascii="宋体" w:hAnsi="宋体" w:hint="eastAsia"/>
          <w:sz w:val="24"/>
          <w:szCs w:val="21"/>
        </w:rPr>
        <w:t>3</w:t>
      </w:r>
      <w:r w:rsidR="000A5AEB" w:rsidRPr="00A93CC6">
        <w:rPr>
          <w:rFonts w:ascii="宋体" w:hAnsi="宋体" w:hint="eastAsia"/>
          <w:sz w:val="24"/>
          <w:szCs w:val="21"/>
        </w:rPr>
        <w:t>）</w:t>
      </w:r>
      <w:bookmarkStart w:id="161" w:name="OLE_LINK74"/>
      <w:r w:rsidR="000A5AEB" w:rsidRPr="00A93CC6">
        <w:rPr>
          <w:rFonts w:ascii="宋体" w:hAnsi="宋体" w:hint="eastAsia"/>
          <w:sz w:val="24"/>
          <w:szCs w:val="21"/>
        </w:rPr>
        <w:t>运维服务期间如污水排放不合格造成环保部门的处罚，除全部罚款由乙方承担外，</w:t>
      </w:r>
      <w:bookmarkEnd w:id="161"/>
      <w:r w:rsidR="00D20393" w:rsidRPr="00A93CC6">
        <w:rPr>
          <w:rFonts w:ascii="宋体" w:hAnsi="宋体" w:hint="eastAsia"/>
          <w:sz w:val="24"/>
          <w:szCs w:val="21"/>
        </w:rPr>
        <w:t>甲方有权扣减相应服务价款，同时由乙方承担违约责任。</w:t>
      </w:r>
    </w:p>
    <w:p w14:paraId="21977176" w14:textId="22BB9DFD" w:rsidR="00D02EB6" w:rsidRPr="00A93CC6" w:rsidRDefault="00C24D67" w:rsidP="000A5AEB">
      <w:pPr>
        <w:snapToGrid w:val="0"/>
        <w:spacing w:before="238" w:line="419" w:lineRule="atLeast"/>
        <w:ind w:firstLineChars="200" w:firstLine="480"/>
        <w:rPr>
          <w:rFonts w:ascii="宋体" w:hAnsi="宋体"/>
          <w:sz w:val="24"/>
          <w:szCs w:val="21"/>
        </w:rPr>
      </w:pPr>
      <w:r w:rsidRPr="00A93CC6">
        <w:rPr>
          <w:rFonts w:ascii="宋体" w:hAnsi="宋体" w:hint="eastAsia"/>
          <w:sz w:val="24"/>
          <w:szCs w:val="21"/>
        </w:rPr>
        <w:t>4</w:t>
      </w:r>
      <w:r w:rsidR="000A5AEB" w:rsidRPr="00A93CC6">
        <w:rPr>
          <w:rFonts w:ascii="宋体" w:hAnsi="宋体" w:hint="eastAsia"/>
          <w:sz w:val="24"/>
          <w:szCs w:val="21"/>
        </w:rPr>
        <w:t>）</w:t>
      </w:r>
      <w:bookmarkStart w:id="162" w:name="OLE_LINK62"/>
      <w:bookmarkStart w:id="163" w:name="OLE_LINK63"/>
      <w:r w:rsidR="00D20393" w:rsidRPr="00A93CC6">
        <w:rPr>
          <w:rFonts w:ascii="宋体" w:hAnsi="宋体" w:hint="eastAsia"/>
          <w:sz w:val="24"/>
          <w:szCs w:val="21"/>
        </w:rPr>
        <w:t>乙方</w:t>
      </w:r>
      <w:r w:rsidR="00D20393" w:rsidRPr="00A93CC6">
        <w:rPr>
          <w:rFonts w:ascii="宋体" w:hAnsi="宋体" w:hint="eastAsia"/>
          <w:bCs/>
          <w:sz w:val="24"/>
        </w:rPr>
        <w:t>负责环保数据报送平台和监控传输平台的维护工作，</w:t>
      </w:r>
      <w:r w:rsidR="00D20393">
        <w:rPr>
          <w:rFonts w:ascii="宋体" w:hAnsi="宋体" w:hint="eastAsia"/>
          <w:bCs/>
          <w:sz w:val="24"/>
        </w:rPr>
        <w:t>负责甲方开展全国排污许可管理平台、浙江省重点污染源监测数据管理平台和环境信息披露平台等系统的信息上报维护管理工作。根据全国排污许可管理平台和省重点监测数据管理平台的要求，及时在相关平台上填报每日、每周、每月、每季度和每年度</w:t>
      </w:r>
      <w:r w:rsidR="00D20393" w:rsidRPr="00A93CC6">
        <w:rPr>
          <w:rFonts w:ascii="宋体" w:hAnsi="宋体" w:hint="eastAsia"/>
          <w:bCs/>
          <w:sz w:val="24"/>
        </w:rPr>
        <w:t>环境指标的检测结果。负责现场监控设施、数据采集系统的日常维护。配合医院指定的第三方检测单位开展现场采样工作。确保报送数据的真实性和准确性，若发现虚报、瞒报和漏报的情况，</w:t>
      </w:r>
      <w:r w:rsidR="00D20393" w:rsidRPr="00A93CC6">
        <w:rPr>
          <w:rFonts w:ascii="宋体" w:hAnsi="宋体" w:hint="eastAsia"/>
          <w:sz w:val="24"/>
          <w:szCs w:val="21"/>
        </w:rPr>
        <w:t>甲方有权扣减相应服务价款，同时由乙方承担违约责任</w:t>
      </w:r>
      <w:r w:rsidR="00D20393" w:rsidRPr="00A93CC6">
        <w:rPr>
          <w:rFonts w:ascii="宋体" w:hAnsi="宋体" w:hint="eastAsia"/>
          <w:bCs/>
          <w:sz w:val="24"/>
        </w:rPr>
        <w:t>。处罚约定如下：发现一次，处罚人民币2</w:t>
      </w:r>
      <w:r w:rsidR="00D20393" w:rsidRPr="00A93CC6">
        <w:rPr>
          <w:rFonts w:ascii="宋体" w:hAnsi="宋体"/>
          <w:bCs/>
          <w:sz w:val="24"/>
        </w:rPr>
        <w:t>00元；发现两次，处罚人民币</w:t>
      </w:r>
      <w:r w:rsidR="00D20393" w:rsidRPr="00A93CC6">
        <w:rPr>
          <w:rFonts w:ascii="宋体" w:hAnsi="宋体" w:hint="eastAsia"/>
          <w:bCs/>
          <w:sz w:val="24"/>
        </w:rPr>
        <w:t>5</w:t>
      </w:r>
      <w:r w:rsidR="00D20393" w:rsidRPr="00A93CC6">
        <w:rPr>
          <w:rFonts w:ascii="宋体" w:hAnsi="宋体"/>
          <w:bCs/>
          <w:sz w:val="24"/>
        </w:rPr>
        <w:t>00元；发现三次，扣除季度运维费用，甲方有权单方解除合同。如果因</w:t>
      </w:r>
      <w:r w:rsidR="00D20393" w:rsidRPr="00A93CC6">
        <w:rPr>
          <w:rFonts w:ascii="宋体" w:hAnsi="宋体" w:hint="eastAsia"/>
          <w:bCs/>
          <w:sz w:val="24"/>
        </w:rPr>
        <w:t>虚报、瞒报的情况被环境监察和疾病监督相关处罚，</w:t>
      </w:r>
      <w:r w:rsidR="00D20393" w:rsidRPr="00A93CC6">
        <w:rPr>
          <w:rFonts w:ascii="宋体" w:hAnsi="宋体" w:hint="eastAsia"/>
          <w:sz w:val="24"/>
          <w:szCs w:val="21"/>
        </w:rPr>
        <w:t>甲方有权扣减相应服务价款，同时由乙方承担违约责任</w:t>
      </w:r>
      <w:bookmarkEnd w:id="162"/>
      <w:bookmarkEnd w:id="163"/>
      <w:r w:rsidR="00D20393" w:rsidRPr="00A93CC6">
        <w:rPr>
          <w:rFonts w:ascii="宋体" w:hAnsi="宋体" w:hint="eastAsia"/>
          <w:bCs/>
          <w:sz w:val="24"/>
        </w:rPr>
        <w:t>。</w:t>
      </w:r>
    </w:p>
    <w:p w14:paraId="49E870D7" w14:textId="77777777" w:rsidR="000A5AEB" w:rsidRPr="00A93CC6" w:rsidRDefault="00D02EB6" w:rsidP="000A5AEB">
      <w:pPr>
        <w:snapToGrid w:val="0"/>
        <w:spacing w:before="238" w:line="419" w:lineRule="atLeast"/>
        <w:ind w:firstLineChars="200" w:firstLine="480"/>
        <w:rPr>
          <w:rFonts w:ascii="宋体" w:hAnsi="宋体"/>
          <w:bCs/>
          <w:sz w:val="24"/>
        </w:rPr>
      </w:pPr>
      <w:r w:rsidRPr="00A93CC6">
        <w:rPr>
          <w:rFonts w:ascii="宋体" w:hAnsi="宋体" w:hint="eastAsia"/>
          <w:sz w:val="24"/>
          <w:szCs w:val="21"/>
        </w:rPr>
        <w:t>4</w:t>
      </w:r>
      <w:r w:rsidRPr="00A93CC6">
        <w:rPr>
          <w:rFonts w:ascii="宋体" w:hAnsi="宋体" w:hint="eastAsia"/>
          <w:bCs/>
          <w:sz w:val="24"/>
        </w:rPr>
        <w:t>）</w:t>
      </w:r>
      <w:bookmarkStart w:id="164" w:name="OLE_LINK68"/>
      <w:bookmarkStart w:id="165" w:name="OLE_LINK69"/>
      <w:proofErr w:type="gramStart"/>
      <w:r w:rsidR="007D510C" w:rsidRPr="00A93CC6">
        <w:rPr>
          <w:rFonts w:ascii="宋体" w:hAnsi="宋体" w:hint="eastAsia"/>
          <w:bCs/>
          <w:sz w:val="24"/>
        </w:rPr>
        <w:t>若运维</w:t>
      </w:r>
      <w:proofErr w:type="gramEnd"/>
      <w:r w:rsidR="007D510C" w:rsidRPr="00A93CC6">
        <w:rPr>
          <w:rFonts w:ascii="宋体" w:hAnsi="宋体" w:hint="eastAsia"/>
          <w:bCs/>
          <w:sz w:val="24"/>
        </w:rPr>
        <w:t>服务期间，污水站运维的水泵、提升泵、计量泵、消毒设备等设备的故障维修、保养、零部件和易损件更换由乙方负责，合同服务期内设备需增加或更新更换也由乙方出资负责完成，合同期满后所有设备(含更新设备)所属权均无偿归甲方所有。</w:t>
      </w:r>
      <w:bookmarkEnd w:id="164"/>
      <w:bookmarkEnd w:id="165"/>
    </w:p>
    <w:p w14:paraId="753DD20D" w14:textId="77777777" w:rsidR="000A5AEB" w:rsidRPr="00A93CC6" w:rsidRDefault="000A5AEB" w:rsidP="000A5AEB">
      <w:pPr>
        <w:snapToGrid w:val="0"/>
        <w:spacing w:before="238" w:line="419" w:lineRule="atLeast"/>
        <w:ind w:firstLineChars="200" w:firstLine="480"/>
        <w:rPr>
          <w:rFonts w:ascii="宋体" w:hAnsi="宋体"/>
          <w:sz w:val="24"/>
          <w:szCs w:val="21"/>
        </w:rPr>
      </w:pPr>
      <w:r w:rsidRPr="00A93CC6">
        <w:rPr>
          <w:rFonts w:ascii="宋体" w:hAnsi="宋体" w:hint="eastAsia"/>
          <w:sz w:val="24"/>
          <w:szCs w:val="21"/>
        </w:rPr>
        <w:t>2、 乙方的权利与义务：</w:t>
      </w:r>
    </w:p>
    <w:p w14:paraId="5FB036C7" w14:textId="77777777" w:rsidR="000A5AEB" w:rsidRPr="00A93CC6" w:rsidRDefault="000A5AEB" w:rsidP="000A5AEB">
      <w:pPr>
        <w:snapToGrid w:val="0"/>
        <w:spacing w:before="238" w:line="419" w:lineRule="atLeast"/>
        <w:ind w:firstLineChars="200" w:firstLine="480"/>
        <w:rPr>
          <w:rFonts w:ascii="宋体" w:hAnsi="宋体"/>
          <w:sz w:val="24"/>
          <w:szCs w:val="21"/>
        </w:rPr>
      </w:pPr>
      <w:r w:rsidRPr="00A93CC6">
        <w:rPr>
          <w:rFonts w:ascii="宋体" w:hAnsi="宋体" w:hint="eastAsia"/>
          <w:sz w:val="24"/>
          <w:szCs w:val="21"/>
        </w:rPr>
        <w:t>1）</w:t>
      </w:r>
      <w:r w:rsidR="001502E9" w:rsidRPr="00A93CC6">
        <w:rPr>
          <w:rFonts w:ascii="宋体" w:hAnsi="宋体" w:hint="eastAsia"/>
          <w:bCs/>
          <w:sz w:val="24"/>
        </w:rPr>
        <w:t>项目服务期间，乙方主要负责院区结核病预处理站和污水综合处理站的日常运维，开展设备维护保养和应急维修工作；负责院区化粪池和排污管道的日常维护工作，定期巡查，及时清理；负责运</w:t>
      </w:r>
      <w:proofErr w:type="gramStart"/>
      <w:r w:rsidR="001502E9" w:rsidRPr="00A93CC6">
        <w:rPr>
          <w:rFonts w:ascii="宋体" w:hAnsi="宋体" w:hint="eastAsia"/>
          <w:bCs/>
          <w:sz w:val="24"/>
        </w:rPr>
        <w:t>维区域</w:t>
      </w:r>
      <w:proofErr w:type="gramEnd"/>
      <w:r w:rsidR="001502E9" w:rsidRPr="00A93CC6">
        <w:rPr>
          <w:rFonts w:ascii="宋体" w:hAnsi="宋体" w:hint="eastAsia"/>
          <w:bCs/>
          <w:sz w:val="24"/>
        </w:rPr>
        <w:t>的卫生清理和安全生产工作。</w:t>
      </w:r>
    </w:p>
    <w:p w14:paraId="06326C74" w14:textId="2EE392BB" w:rsidR="00EC3B18" w:rsidRPr="00A93CC6" w:rsidRDefault="000A5AEB" w:rsidP="000A5AEB">
      <w:pPr>
        <w:snapToGrid w:val="0"/>
        <w:spacing w:before="238" w:line="419" w:lineRule="atLeast"/>
        <w:ind w:firstLineChars="200" w:firstLine="480"/>
        <w:rPr>
          <w:rFonts w:ascii="宋体" w:hAnsi="宋体"/>
          <w:sz w:val="24"/>
          <w:szCs w:val="21"/>
        </w:rPr>
      </w:pPr>
      <w:r w:rsidRPr="00A93CC6">
        <w:rPr>
          <w:rFonts w:ascii="宋体" w:hAnsi="宋体" w:hint="eastAsia"/>
          <w:sz w:val="24"/>
          <w:szCs w:val="21"/>
        </w:rPr>
        <w:t>2）</w:t>
      </w:r>
      <w:r w:rsidR="00EC3B18" w:rsidRPr="00A93CC6">
        <w:rPr>
          <w:rFonts w:ascii="宋体" w:hAnsi="宋体" w:hint="eastAsia"/>
          <w:sz w:val="24"/>
          <w:szCs w:val="21"/>
        </w:rPr>
        <w:t>运维服务期间如污水排放不合格造成环保部门的处罚，除全部罚款由乙方承担外，</w:t>
      </w:r>
      <w:bookmarkStart w:id="166" w:name="_Hlk201147152"/>
      <w:r w:rsidR="002C3D1B" w:rsidRPr="00A93CC6">
        <w:rPr>
          <w:rFonts w:ascii="宋体" w:hAnsi="宋体" w:hint="eastAsia"/>
          <w:sz w:val="24"/>
          <w:szCs w:val="21"/>
        </w:rPr>
        <w:t>甲方有权扣减相应服务价款，同时由乙方承担违约责任。</w:t>
      </w:r>
      <w:bookmarkEnd w:id="166"/>
    </w:p>
    <w:p w14:paraId="577750CB" w14:textId="11A82EC8" w:rsidR="000A5AEB" w:rsidRPr="00A93CC6" w:rsidRDefault="00EC3B18" w:rsidP="000A5AEB">
      <w:pPr>
        <w:snapToGrid w:val="0"/>
        <w:spacing w:before="238" w:line="419" w:lineRule="atLeast"/>
        <w:ind w:firstLineChars="200" w:firstLine="480"/>
        <w:rPr>
          <w:rFonts w:ascii="宋体" w:hAnsi="宋体"/>
          <w:sz w:val="24"/>
          <w:szCs w:val="21"/>
        </w:rPr>
      </w:pPr>
      <w:r w:rsidRPr="00A93CC6">
        <w:rPr>
          <w:rFonts w:ascii="宋体" w:hAnsi="宋体" w:hint="eastAsia"/>
          <w:sz w:val="24"/>
          <w:szCs w:val="21"/>
        </w:rPr>
        <w:t>3）</w:t>
      </w:r>
      <w:r w:rsidR="007D510C" w:rsidRPr="00A93CC6">
        <w:rPr>
          <w:rFonts w:ascii="宋体" w:hAnsi="宋体" w:hint="eastAsia"/>
          <w:sz w:val="24"/>
          <w:szCs w:val="21"/>
        </w:rPr>
        <w:t>保证现有的消毒设备正常运行，且设备能满足医院污水处理消毒要求，运</w:t>
      </w:r>
      <w:proofErr w:type="gramStart"/>
      <w:r w:rsidR="007D510C" w:rsidRPr="00A93CC6">
        <w:rPr>
          <w:rFonts w:ascii="宋体" w:hAnsi="宋体" w:hint="eastAsia"/>
          <w:sz w:val="24"/>
          <w:szCs w:val="21"/>
        </w:rPr>
        <w:t>维期间</w:t>
      </w:r>
      <w:proofErr w:type="gramEnd"/>
      <w:r w:rsidR="007D510C" w:rsidRPr="00A93CC6">
        <w:rPr>
          <w:rFonts w:ascii="宋体" w:hAnsi="宋体" w:hint="eastAsia"/>
          <w:sz w:val="24"/>
          <w:szCs w:val="21"/>
        </w:rPr>
        <w:t>设备的故障维修、保养、零部件及易损件更换由乙方负责，合同期内设备需增加或者更新更换也由乙方出资负责完成，合同到期</w:t>
      </w:r>
      <w:r w:rsidR="00D20393" w:rsidRPr="00A93CC6">
        <w:rPr>
          <w:rFonts w:ascii="宋体" w:hAnsi="宋体" w:hint="eastAsia"/>
          <w:sz w:val="24"/>
          <w:szCs w:val="21"/>
        </w:rPr>
        <w:t>或解除、终止</w:t>
      </w:r>
      <w:r w:rsidR="007D510C" w:rsidRPr="00A93CC6">
        <w:rPr>
          <w:rFonts w:ascii="宋体" w:hAnsi="宋体" w:hint="eastAsia"/>
          <w:sz w:val="24"/>
          <w:szCs w:val="21"/>
        </w:rPr>
        <w:t>后设备（含更新设备）无偿归甲方所有。</w:t>
      </w:r>
    </w:p>
    <w:p w14:paraId="17634D7F" w14:textId="77777777" w:rsidR="000A5AEB" w:rsidRPr="00A93CC6" w:rsidRDefault="000A5AEB" w:rsidP="000A5AEB">
      <w:pPr>
        <w:snapToGrid w:val="0"/>
        <w:spacing w:before="238" w:line="419" w:lineRule="atLeast"/>
        <w:ind w:firstLineChars="200" w:firstLine="480"/>
        <w:rPr>
          <w:rFonts w:ascii="宋体" w:hAnsi="宋体"/>
          <w:sz w:val="24"/>
          <w:szCs w:val="21"/>
        </w:rPr>
      </w:pPr>
      <w:r w:rsidRPr="00A93CC6">
        <w:rPr>
          <w:rFonts w:ascii="宋体" w:hAnsi="宋体" w:hint="eastAsia"/>
          <w:sz w:val="24"/>
          <w:szCs w:val="21"/>
        </w:rPr>
        <w:t>4</w:t>
      </w:r>
      <w:bookmarkStart w:id="167" w:name="OLE_LINK96"/>
      <w:bookmarkStart w:id="168" w:name="OLE_LINK97"/>
      <w:r w:rsidRPr="00A93CC6">
        <w:rPr>
          <w:rFonts w:ascii="宋体" w:hAnsi="宋体" w:hint="eastAsia"/>
          <w:sz w:val="24"/>
          <w:szCs w:val="21"/>
        </w:rPr>
        <w:t>）</w:t>
      </w:r>
      <w:bookmarkEnd w:id="167"/>
      <w:bookmarkEnd w:id="168"/>
      <w:r w:rsidR="00AA1C8C" w:rsidRPr="00A93CC6">
        <w:rPr>
          <w:rFonts w:ascii="宋体" w:hAnsi="宋体" w:hint="eastAsia"/>
          <w:sz w:val="24"/>
          <w:szCs w:val="21"/>
        </w:rPr>
        <w:t>乙方</w:t>
      </w:r>
      <w:r w:rsidR="00AA1C8C" w:rsidRPr="00A93CC6">
        <w:rPr>
          <w:rFonts w:ascii="宋体" w:hAnsi="宋体" w:hint="eastAsia"/>
          <w:bCs/>
          <w:sz w:val="24"/>
        </w:rPr>
        <w:t>应配备项目负责人、维护人员、机械维护和电气维修技术人员等，并具备相应技能证书，持证上岗。日常运</w:t>
      </w:r>
      <w:proofErr w:type="gramStart"/>
      <w:r w:rsidR="00AA1C8C" w:rsidRPr="00A93CC6">
        <w:rPr>
          <w:rFonts w:ascii="宋体" w:hAnsi="宋体" w:hint="eastAsia"/>
          <w:bCs/>
          <w:sz w:val="24"/>
        </w:rPr>
        <w:t>维过程</w:t>
      </w:r>
      <w:proofErr w:type="gramEnd"/>
      <w:r w:rsidR="00AA1C8C" w:rsidRPr="00A93CC6">
        <w:rPr>
          <w:rFonts w:ascii="宋体" w:hAnsi="宋体" w:hint="eastAsia"/>
          <w:bCs/>
          <w:sz w:val="24"/>
        </w:rPr>
        <w:t>中，</w:t>
      </w:r>
      <w:r w:rsidR="001502E9" w:rsidRPr="00A93CC6">
        <w:rPr>
          <w:rFonts w:ascii="宋体" w:hAnsi="宋体" w:hint="eastAsia"/>
          <w:sz w:val="24"/>
          <w:szCs w:val="21"/>
        </w:rPr>
        <w:t>派</w:t>
      </w:r>
      <w:bookmarkStart w:id="169" w:name="OLE_LINK98"/>
      <w:bookmarkStart w:id="170" w:name="OLE_LINK101"/>
      <w:r w:rsidR="001502E9" w:rsidRPr="00A93CC6">
        <w:rPr>
          <w:rFonts w:ascii="宋体" w:hAnsi="宋体" w:hint="eastAsia"/>
          <w:sz w:val="24"/>
          <w:szCs w:val="21"/>
        </w:rPr>
        <w:t>驻</w:t>
      </w:r>
      <w:bookmarkEnd w:id="169"/>
      <w:bookmarkEnd w:id="170"/>
      <w:r w:rsidR="001502E9" w:rsidRPr="00A93CC6">
        <w:rPr>
          <w:rFonts w:ascii="宋体" w:hAnsi="宋体" w:hint="eastAsia"/>
          <w:sz w:val="24"/>
          <w:szCs w:val="21"/>
        </w:rPr>
        <w:t>1名运</w:t>
      </w:r>
      <w:proofErr w:type="gramStart"/>
      <w:r w:rsidR="001502E9" w:rsidRPr="00A93CC6">
        <w:rPr>
          <w:rFonts w:ascii="宋体" w:hAnsi="宋体" w:hint="eastAsia"/>
          <w:sz w:val="24"/>
          <w:szCs w:val="21"/>
        </w:rPr>
        <w:t>维人员</w:t>
      </w:r>
      <w:proofErr w:type="gramEnd"/>
      <w:r w:rsidR="001502E9" w:rsidRPr="00A93CC6">
        <w:rPr>
          <w:rFonts w:ascii="宋体" w:hAnsi="宋体" w:hint="eastAsia"/>
          <w:sz w:val="24"/>
          <w:szCs w:val="21"/>
        </w:rPr>
        <w:t>全职负责院区污水处理运</w:t>
      </w:r>
      <w:proofErr w:type="gramStart"/>
      <w:r w:rsidR="001502E9" w:rsidRPr="00A93CC6">
        <w:rPr>
          <w:rFonts w:ascii="宋体" w:hAnsi="宋体" w:hint="eastAsia"/>
          <w:sz w:val="24"/>
          <w:szCs w:val="21"/>
        </w:rPr>
        <w:t>维管理</w:t>
      </w:r>
      <w:proofErr w:type="gramEnd"/>
      <w:r w:rsidR="001502E9" w:rsidRPr="00A93CC6">
        <w:rPr>
          <w:rFonts w:ascii="宋体" w:hAnsi="宋体" w:hint="eastAsia"/>
          <w:sz w:val="24"/>
          <w:szCs w:val="21"/>
        </w:rPr>
        <w:t>工作，负责污水站日常的运维管理，药剂投加，设备安全操作等工作，确保污水处理站安全稳定运行，出水符合达标排放要求。工作人员的日常运维器具、防护用品由</w:t>
      </w:r>
      <w:r w:rsidR="00AA1C8C" w:rsidRPr="00A93CC6">
        <w:rPr>
          <w:rFonts w:ascii="宋体" w:hAnsi="宋体" w:hint="eastAsia"/>
          <w:sz w:val="24"/>
          <w:szCs w:val="21"/>
        </w:rPr>
        <w:t>乙方</w:t>
      </w:r>
      <w:r w:rsidR="001502E9" w:rsidRPr="00A93CC6">
        <w:rPr>
          <w:rFonts w:ascii="宋体" w:hAnsi="宋体" w:hint="eastAsia"/>
          <w:sz w:val="24"/>
          <w:szCs w:val="21"/>
        </w:rPr>
        <w:t>提供。</w:t>
      </w:r>
    </w:p>
    <w:bookmarkEnd w:id="159"/>
    <w:bookmarkEnd w:id="160"/>
    <w:p w14:paraId="57A0BB21" w14:textId="77777777" w:rsidR="00BC7ECC" w:rsidRDefault="00E17031">
      <w:pPr>
        <w:snapToGrid w:val="0"/>
        <w:spacing w:before="238" w:line="419" w:lineRule="atLeast"/>
        <w:rPr>
          <w:rFonts w:ascii="宋体" w:hAnsi="宋体"/>
          <w:b/>
          <w:sz w:val="24"/>
          <w:szCs w:val="21"/>
        </w:rPr>
      </w:pPr>
      <w:r>
        <w:rPr>
          <w:rFonts w:ascii="宋体" w:hAnsi="宋体" w:hint="eastAsia"/>
          <w:b/>
          <w:sz w:val="24"/>
          <w:szCs w:val="21"/>
        </w:rPr>
        <w:t>8.不可抗力</w:t>
      </w:r>
    </w:p>
    <w:p w14:paraId="4C37D175" w14:textId="77777777" w:rsidR="00BC7ECC" w:rsidRDefault="00E17031">
      <w:pPr>
        <w:snapToGrid w:val="0"/>
        <w:spacing w:before="238" w:line="419" w:lineRule="atLeast"/>
        <w:rPr>
          <w:rFonts w:ascii="宋体" w:hAnsi="宋体"/>
          <w:sz w:val="24"/>
          <w:szCs w:val="21"/>
        </w:rPr>
      </w:pPr>
      <w:r>
        <w:rPr>
          <w:rFonts w:ascii="宋体" w:hAnsi="宋体" w:hint="eastAsia"/>
          <w:sz w:val="24"/>
          <w:szCs w:val="21"/>
        </w:rPr>
        <w:t xml:space="preserve">   8.1如果双方中任何一方由于战争、严重火灾、水灾、台风和地震以及其它经双方同意属于不可抗力的事故，致使合同履行受阻时，受不可抗力影响导致合同义务延迟或不能履行的一方不承担责任，但应尽快以传真方式将不可抗力事件结束或消除的情况通知另一方，并立即继续履行合同义务，合同的期限也应予相应延长。</w:t>
      </w:r>
    </w:p>
    <w:p w14:paraId="146B41A2" w14:textId="77777777" w:rsidR="00BC7ECC" w:rsidRDefault="00E17031">
      <w:pPr>
        <w:snapToGrid w:val="0"/>
        <w:spacing w:before="238" w:line="419" w:lineRule="atLeast"/>
        <w:ind w:firstLineChars="150" w:firstLine="360"/>
        <w:rPr>
          <w:rFonts w:ascii="宋体" w:hAnsi="宋体"/>
          <w:sz w:val="24"/>
          <w:szCs w:val="21"/>
        </w:rPr>
      </w:pPr>
      <w:r>
        <w:rPr>
          <w:rFonts w:ascii="宋体" w:hAnsi="宋体" w:hint="eastAsia"/>
          <w:sz w:val="24"/>
          <w:szCs w:val="21"/>
        </w:rPr>
        <w:t>8.2受事故影响的一方应在不可抗力的事故发生后尽快以传真通知另一方，并在事故发生后14天内，将有关部门出具的证明文件用挂号信邮寄或派人送达另一方。如果不可抗力影响时间超过合同规定的期限的，合同任何一方均有权以书面通知终止合同。</w:t>
      </w:r>
    </w:p>
    <w:p w14:paraId="71C1AC4E" w14:textId="77777777" w:rsidR="00BC7ECC" w:rsidRDefault="00E17031">
      <w:pPr>
        <w:snapToGrid w:val="0"/>
        <w:spacing w:before="238" w:line="419" w:lineRule="atLeast"/>
        <w:rPr>
          <w:rFonts w:ascii="宋体" w:hAnsi="宋体"/>
          <w:b/>
          <w:sz w:val="24"/>
          <w:szCs w:val="21"/>
        </w:rPr>
      </w:pPr>
      <w:r>
        <w:rPr>
          <w:rFonts w:ascii="宋体" w:hAnsi="宋体" w:hint="eastAsia"/>
          <w:b/>
          <w:sz w:val="24"/>
          <w:szCs w:val="21"/>
        </w:rPr>
        <w:t>9.税费</w:t>
      </w:r>
    </w:p>
    <w:p w14:paraId="2DFC1EFA" w14:textId="77777777" w:rsidR="00BC7ECC" w:rsidRDefault="00E17031">
      <w:pPr>
        <w:snapToGrid w:val="0"/>
        <w:spacing w:before="238" w:line="419" w:lineRule="atLeast"/>
        <w:rPr>
          <w:rFonts w:ascii="宋体" w:hAnsi="宋体"/>
          <w:sz w:val="24"/>
          <w:szCs w:val="21"/>
        </w:rPr>
      </w:pPr>
      <w:r>
        <w:rPr>
          <w:rFonts w:ascii="宋体" w:hAnsi="宋体" w:hint="eastAsia"/>
          <w:sz w:val="24"/>
          <w:szCs w:val="21"/>
        </w:rPr>
        <w:t xml:space="preserve">   9.1与合同有关的一切税费，均由乙方按照中华人民共和国法律的相关规定缴纳。</w:t>
      </w:r>
    </w:p>
    <w:p w14:paraId="3C3D335D" w14:textId="77777777" w:rsidR="00BC7ECC" w:rsidRDefault="00E17031">
      <w:pPr>
        <w:snapToGrid w:val="0"/>
        <w:spacing w:before="238" w:line="419" w:lineRule="atLeast"/>
        <w:rPr>
          <w:rFonts w:ascii="宋体" w:hAnsi="宋体"/>
          <w:b/>
          <w:sz w:val="24"/>
          <w:szCs w:val="21"/>
        </w:rPr>
      </w:pPr>
      <w:r>
        <w:rPr>
          <w:rFonts w:ascii="宋体" w:hAnsi="宋体" w:hint="eastAsia"/>
          <w:b/>
          <w:sz w:val="24"/>
          <w:szCs w:val="21"/>
        </w:rPr>
        <w:t>10.违约终止合同</w:t>
      </w:r>
    </w:p>
    <w:p w14:paraId="12E848C3" w14:textId="77777777" w:rsidR="00BC7ECC" w:rsidRDefault="00E17031">
      <w:pPr>
        <w:snapToGrid w:val="0"/>
        <w:spacing w:before="238" w:line="419" w:lineRule="atLeast"/>
        <w:rPr>
          <w:rFonts w:ascii="宋体" w:hAnsi="宋体"/>
          <w:sz w:val="24"/>
          <w:szCs w:val="21"/>
        </w:rPr>
      </w:pPr>
      <w:r>
        <w:rPr>
          <w:rFonts w:ascii="宋体" w:hAnsi="宋体" w:hint="eastAsia"/>
          <w:sz w:val="24"/>
          <w:szCs w:val="21"/>
        </w:rPr>
        <w:t xml:space="preserve">    10.1如果乙方有下述违约行为或采购文件中规定的其它违约行为的情况，甲方可以向乙方发出书面违约通知，全部或部分地终止合同，在这些情况下，并不影响甲方向乙方提出的索赔：</w:t>
      </w:r>
    </w:p>
    <w:p w14:paraId="743C0960" w14:textId="77777777" w:rsidR="00BC7ECC" w:rsidRDefault="00E17031">
      <w:pPr>
        <w:tabs>
          <w:tab w:val="left" w:pos="875"/>
        </w:tabs>
        <w:snapToGrid w:val="0"/>
        <w:spacing w:before="238" w:line="419" w:lineRule="atLeast"/>
        <w:ind w:firstLineChars="200" w:firstLine="480"/>
        <w:rPr>
          <w:rFonts w:ascii="宋体" w:hAnsi="宋体"/>
          <w:sz w:val="24"/>
          <w:szCs w:val="21"/>
        </w:rPr>
      </w:pPr>
      <w:r>
        <w:rPr>
          <w:rFonts w:ascii="宋体" w:hAnsi="宋体" w:hint="eastAsia"/>
          <w:sz w:val="24"/>
          <w:szCs w:val="21"/>
        </w:rPr>
        <w:t>（1）乙方未能在合同规定的限期或甲方同意延长的最终限期内提供全部或部分服务项目、技术文件；</w:t>
      </w:r>
    </w:p>
    <w:p w14:paraId="3E408BFB" w14:textId="7E3A2D94" w:rsidR="00BC7ECC" w:rsidRPr="00A93CC6" w:rsidRDefault="00E17031">
      <w:pPr>
        <w:tabs>
          <w:tab w:val="left" w:pos="875"/>
        </w:tabs>
        <w:snapToGrid w:val="0"/>
        <w:spacing w:before="238" w:line="419" w:lineRule="atLeast"/>
        <w:ind w:firstLineChars="150" w:firstLine="360"/>
        <w:rPr>
          <w:rFonts w:ascii="宋体" w:hAnsi="宋体"/>
          <w:sz w:val="24"/>
          <w:szCs w:val="21"/>
        </w:rPr>
      </w:pPr>
      <w:r w:rsidRPr="00A93CC6">
        <w:rPr>
          <w:rFonts w:ascii="宋体" w:hAnsi="宋体" w:hint="eastAsia"/>
          <w:sz w:val="24"/>
          <w:szCs w:val="21"/>
        </w:rPr>
        <w:t>（2）乙方未能使合同的服务项目达到合同附件规定的最低技术要求；</w:t>
      </w:r>
      <w:r w:rsidR="00D20393" w:rsidRPr="00A93CC6">
        <w:rPr>
          <w:rFonts w:ascii="宋体" w:hAnsi="宋体" w:hint="eastAsia"/>
          <w:sz w:val="24"/>
          <w:szCs w:val="21"/>
        </w:rPr>
        <w:t>甲方有权扣减相应服务价款，同时由乙方承担违约责任。</w:t>
      </w:r>
    </w:p>
    <w:p w14:paraId="4D46E96F" w14:textId="77777777" w:rsidR="00BC7ECC" w:rsidRDefault="00E17031">
      <w:pPr>
        <w:snapToGrid w:val="0"/>
        <w:spacing w:before="238" w:line="419" w:lineRule="atLeast"/>
        <w:ind w:firstLineChars="150" w:firstLine="360"/>
        <w:rPr>
          <w:rFonts w:ascii="宋体" w:hAnsi="宋体"/>
          <w:sz w:val="24"/>
          <w:szCs w:val="21"/>
        </w:rPr>
      </w:pPr>
      <w:r>
        <w:rPr>
          <w:rFonts w:ascii="宋体" w:hAnsi="宋体" w:hint="eastAsia"/>
          <w:sz w:val="24"/>
          <w:szCs w:val="21"/>
        </w:rPr>
        <w:t xml:space="preserve">（3）乙方未能履行合同规定的其它义务（细微义务除外），且乙方在收到甲方发出的违约通知后30天内或经甲方书面认可延长的时间内未能纠正其违约行为。 </w:t>
      </w:r>
    </w:p>
    <w:p w14:paraId="34762B94" w14:textId="77777777" w:rsidR="00BC7ECC" w:rsidRDefault="00E17031">
      <w:pPr>
        <w:snapToGrid w:val="0"/>
        <w:spacing w:before="238" w:line="419" w:lineRule="atLeast"/>
        <w:rPr>
          <w:rFonts w:ascii="宋体" w:hAnsi="宋体"/>
          <w:sz w:val="24"/>
          <w:szCs w:val="21"/>
        </w:rPr>
      </w:pPr>
      <w:r>
        <w:rPr>
          <w:rFonts w:ascii="宋体" w:hAnsi="宋体" w:hint="eastAsia"/>
          <w:sz w:val="24"/>
          <w:szCs w:val="21"/>
        </w:rPr>
        <w:t xml:space="preserve">    10.2在甲方根据第10.1条款规定，终止了全部或部分合同，甲方可以依其认为适当的条件和方法向乙方或其他人购买与合同被终止部分同种的服务项目，乙方应对甲方购买同种服务项目所超出的费用负责。而且乙方还应继续执行合同中未终止的部分。</w:t>
      </w:r>
    </w:p>
    <w:p w14:paraId="3472A7F4" w14:textId="77777777" w:rsidR="00BC7ECC" w:rsidRDefault="00E17031">
      <w:pPr>
        <w:snapToGrid w:val="0"/>
        <w:spacing w:before="238" w:line="419" w:lineRule="atLeast"/>
        <w:rPr>
          <w:rFonts w:ascii="宋体" w:hAnsi="宋体"/>
          <w:b/>
          <w:sz w:val="24"/>
          <w:szCs w:val="21"/>
        </w:rPr>
      </w:pPr>
      <w:r>
        <w:rPr>
          <w:rFonts w:ascii="宋体" w:hAnsi="宋体" w:hint="eastAsia"/>
          <w:b/>
          <w:sz w:val="24"/>
          <w:szCs w:val="21"/>
        </w:rPr>
        <w:t>11.其他情况终止合同</w:t>
      </w:r>
    </w:p>
    <w:p w14:paraId="2DA217A7" w14:textId="77777777" w:rsidR="00BC7ECC" w:rsidRDefault="00E17031">
      <w:pPr>
        <w:snapToGrid w:val="0"/>
        <w:spacing w:before="238" w:line="419" w:lineRule="atLeast"/>
        <w:ind w:firstLineChars="236" w:firstLine="566"/>
        <w:rPr>
          <w:rFonts w:ascii="宋体" w:hAnsi="宋体"/>
          <w:sz w:val="24"/>
          <w:szCs w:val="21"/>
        </w:rPr>
      </w:pPr>
      <w:r>
        <w:rPr>
          <w:rFonts w:ascii="宋体" w:hAnsi="宋体" w:hint="eastAsia"/>
          <w:sz w:val="24"/>
          <w:szCs w:val="21"/>
        </w:rPr>
        <w:t>11.1如果乙方破产或发生资不抵债的情况，甲方可在任何时候以书面通知终止合同，而不给对方补偿。该终止合同将不损害或影响甲方已经采取或将要采取的补救措施的权利。</w:t>
      </w:r>
    </w:p>
    <w:p w14:paraId="3E723D9B" w14:textId="77777777" w:rsidR="00BC7ECC" w:rsidRDefault="00E17031">
      <w:pPr>
        <w:snapToGrid w:val="0"/>
        <w:spacing w:before="238" w:line="419" w:lineRule="atLeast"/>
        <w:rPr>
          <w:rFonts w:ascii="宋体" w:hAnsi="宋体"/>
          <w:sz w:val="24"/>
          <w:szCs w:val="21"/>
        </w:rPr>
      </w:pPr>
      <w:r>
        <w:rPr>
          <w:rFonts w:ascii="宋体" w:hAnsi="宋体" w:hint="eastAsia"/>
          <w:sz w:val="24"/>
          <w:szCs w:val="21"/>
        </w:rPr>
        <w:t xml:space="preserve">    11.2 如果甲方认定乙方在竞标、采购和合同执行等过程中有腐败或欺诈行为，甲方有权在任何时候发出书面通知终止合同。</w:t>
      </w:r>
    </w:p>
    <w:p w14:paraId="3FB23847" w14:textId="77777777" w:rsidR="00BC7ECC" w:rsidRDefault="00E17031">
      <w:pPr>
        <w:snapToGrid w:val="0"/>
        <w:spacing w:before="238" w:line="419" w:lineRule="atLeast"/>
        <w:rPr>
          <w:rFonts w:ascii="宋体" w:hAnsi="宋体"/>
          <w:sz w:val="24"/>
          <w:szCs w:val="21"/>
        </w:rPr>
      </w:pPr>
      <w:r>
        <w:rPr>
          <w:rFonts w:ascii="宋体" w:hAnsi="宋体" w:hint="eastAsia"/>
          <w:sz w:val="24"/>
          <w:szCs w:val="21"/>
        </w:rPr>
        <w:t xml:space="preserve">    11.3如果合同履行过程中出现危害国家利益和社会公众利益的，甲方有权在任何时候发出书面通知终止合同。</w:t>
      </w:r>
    </w:p>
    <w:p w14:paraId="3325D4E2" w14:textId="77777777" w:rsidR="00BC7ECC" w:rsidRDefault="00E17031">
      <w:pPr>
        <w:snapToGrid w:val="0"/>
        <w:spacing w:before="238" w:line="419" w:lineRule="atLeast"/>
        <w:rPr>
          <w:rFonts w:ascii="宋体" w:hAnsi="宋体"/>
          <w:b/>
          <w:sz w:val="24"/>
          <w:szCs w:val="21"/>
        </w:rPr>
      </w:pPr>
      <w:r>
        <w:rPr>
          <w:rFonts w:ascii="宋体" w:hAnsi="宋体" w:hint="eastAsia"/>
          <w:b/>
          <w:sz w:val="24"/>
          <w:szCs w:val="21"/>
        </w:rPr>
        <w:t>12.转让和分包</w:t>
      </w:r>
    </w:p>
    <w:p w14:paraId="4D64BAD1" w14:textId="77777777" w:rsidR="00BC7ECC" w:rsidRDefault="00E17031">
      <w:pPr>
        <w:snapToGrid w:val="0"/>
        <w:spacing w:before="238" w:line="419" w:lineRule="atLeast"/>
        <w:ind w:firstLineChars="150" w:firstLine="360"/>
        <w:rPr>
          <w:rFonts w:ascii="宋体" w:hAnsi="宋体"/>
          <w:sz w:val="24"/>
          <w:szCs w:val="21"/>
        </w:rPr>
      </w:pPr>
      <w:r>
        <w:rPr>
          <w:rFonts w:ascii="宋体" w:hAnsi="宋体" w:hint="eastAsia"/>
          <w:sz w:val="24"/>
          <w:szCs w:val="21"/>
        </w:rPr>
        <w:t xml:space="preserve"> 12.1乙方不得擅自部分或全部转让其应履行的合同义务；乙方不得擅自分包其应履行的合同义务。</w:t>
      </w:r>
    </w:p>
    <w:p w14:paraId="2C5FC02A" w14:textId="77777777" w:rsidR="00BC7ECC" w:rsidRDefault="00E17031">
      <w:pPr>
        <w:snapToGrid w:val="0"/>
        <w:spacing w:before="238" w:line="419" w:lineRule="atLeast"/>
        <w:rPr>
          <w:rFonts w:ascii="宋体" w:hAnsi="宋体"/>
          <w:b/>
          <w:sz w:val="24"/>
          <w:szCs w:val="21"/>
        </w:rPr>
      </w:pPr>
      <w:r>
        <w:rPr>
          <w:rFonts w:ascii="宋体" w:hAnsi="宋体" w:hint="eastAsia"/>
          <w:b/>
          <w:sz w:val="24"/>
          <w:szCs w:val="21"/>
        </w:rPr>
        <w:t>13.合同的协商变更与修改</w:t>
      </w:r>
    </w:p>
    <w:p w14:paraId="705BD5BC" w14:textId="77777777" w:rsidR="00BC7ECC" w:rsidRDefault="00E17031">
      <w:pPr>
        <w:snapToGrid w:val="0"/>
        <w:spacing w:before="238" w:after="240" w:line="419" w:lineRule="atLeast"/>
        <w:ind w:firstLineChars="150" w:firstLine="360"/>
        <w:rPr>
          <w:rFonts w:ascii="宋体" w:hAnsi="宋体"/>
          <w:sz w:val="24"/>
          <w:szCs w:val="21"/>
        </w:rPr>
      </w:pPr>
      <w:r>
        <w:rPr>
          <w:rFonts w:ascii="宋体" w:hAnsi="宋体" w:hint="eastAsia"/>
          <w:sz w:val="24"/>
          <w:szCs w:val="21"/>
        </w:rPr>
        <w:t xml:space="preserve"> 13.1 甲方可以以书面方式向乙方发出变更要求，协商在本合同的一般范围内变更事项，合同修改书应由双方授权代表签字，具有合同的法律效力。</w:t>
      </w:r>
    </w:p>
    <w:p w14:paraId="0E237C45" w14:textId="77777777" w:rsidR="00BC7ECC" w:rsidRDefault="00E17031">
      <w:pPr>
        <w:snapToGrid w:val="0"/>
        <w:spacing w:before="238" w:line="360" w:lineRule="auto"/>
        <w:rPr>
          <w:rFonts w:ascii="宋体" w:hAnsi="宋体"/>
          <w:b/>
          <w:sz w:val="24"/>
          <w:szCs w:val="21"/>
        </w:rPr>
      </w:pPr>
      <w:r>
        <w:rPr>
          <w:rFonts w:ascii="宋体" w:hAnsi="宋体" w:hint="eastAsia"/>
          <w:b/>
          <w:sz w:val="24"/>
          <w:szCs w:val="21"/>
        </w:rPr>
        <w:t>14.争端的解决</w:t>
      </w:r>
    </w:p>
    <w:p w14:paraId="026316FF" w14:textId="77777777" w:rsidR="00BC7ECC" w:rsidRDefault="00E17031">
      <w:pPr>
        <w:snapToGrid w:val="0"/>
        <w:spacing w:line="360" w:lineRule="auto"/>
        <w:ind w:firstLineChars="200" w:firstLine="480"/>
        <w:rPr>
          <w:rFonts w:ascii="宋体" w:hAnsi="宋体"/>
          <w:sz w:val="24"/>
          <w:szCs w:val="21"/>
        </w:rPr>
      </w:pPr>
      <w:r>
        <w:rPr>
          <w:rFonts w:ascii="宋体" w:hAnsi="宋体" w:hint="eastAsia"/>
          <w:sz w:val="24"/>
          <w:szCs w:val="21"/>
        </w:rPr>
        <w:t>14.1 合同实施或与合同有关的一切争端应依据《中华人民共和国民法典》并通过双方协商解决。如果协商不能解决争议，则采取以下第</w:t>
      </w:r>
      <w:r>
        <w:rPr>
          <w:rFonts w:ascii="宋体" w:hAnsi="宋体" w:hint="eastAsia"/>
          <w:sz w:val="24"/>
          <w:szCs w:val="21"/>
          <w:u w:val="single"/>
        </w:rPr>
        <w:t>14.1.2</w:t>
      </w:r>
      <w:r>
        <w:rPr>
          <w:rFonts w:ascii="宋体" w:hAnsi="宋体" w:hint="eastAsia"/>
          <w:sz w:val="24"/>
          <w:szCs w:val="21"/>
        </w:rPr>
        <w:t>种方式解决争议：</w:t>
      </w:r>
    </w:p>
    <w:p w14:paraId="2E75E365" w14:textId="77777777" w:rsidR="00BC7ECC" w:rsidRDefault="00E17031">
      <w:pPr>
        <w:snapToGrid w:val="0"/>
        <w:spacing w:line="360" w:lineRule="auto"/>
        <w:ind w:firstLine="480"/>
        <w:rPr>
          <w:rFonts w:ascii="宋体" w:hAnsi="宋体"/>
          <w:sz w:val="24"/>
          <w:szCs w:val="21"/>
        </w:rPr>
      </w:pPr>
      <w:r>
        <w:rPr>
          <w:rFonts w:ascii="宋体" w:hAnsi="宋体" w:hint="eastAsia"/>
          <w:sz w:val="24"/>
          <w:szCs w:val="21"/>
        </w:rPr>
        <w:t>14.1.1向甲方所在地有管辖权的人民法院提起诉讼；</w:t>
      </w:r>
    </w:p>
    <w:p w14:paraId="7BA15A5B" w14:textId="77777777" w:rsidR="00BC7ECC" w:rsidRDefault="00E17031">
      <w:pPr>
        <w:snapToGrid w:val="0"/>
        <w:spacing w:line="360" w:lineRule="auto"/>
        <w:ind w:firstLine="480"/>
        <w:rPr>
          <w:rFonts w:ascii="宋体" w:hAnsi="宋体"/>
          <w:sz w:val="24"/>
          <w:szCs w:val="21"/>
        </w:rPr>
      </w:pPr>
      <w:r>
        <w:rPr>
          <w:rFonts w:ascii="宋体" w:hAnsi="宋体" w:hint="eastAsia"/>
          <w:sz w:val="24"/>
          <w:szCs w:val="21"/>
        </w:rPr>
        <w:t>14.1.2向</w:t>
      </w:r>
      <w:r>
        <w:rPr>
          <w:rFonts w:ascii="宋体" w:hAnsi="宋体" w:hint="eastAsia"/>
          <w:sz w:val="24"/>
          <w:szCs w:val="21"/>
          <w:u w:val="single"/>
        </w:rPr>
        <w:t xml:space="preserve"> 丽水 </w:t>
      </w:r>
      <w:r>
        <w:rPr>
          <w:rFonts w:ascii="宋体" w:hAnsi="宋体" w:hint="eastAsia"/>
          <w:sz w:val="24"/>
          <w:szCs w:val="21"/>
        </w:rPr>
        <w:t>仲裁委员会按其仲裁规则申请仲裁。</w:t>
      </w:r>
    </w:p>
    <w:p w14:paraId="78143C88" w14:textId="77777777" w:rsidR="00BC7ECC" w:rsidRDefault="00E17031">
      <w:pPr>
        <w:snapToGrid w:val="0"/>
        <w:spacing w:line="360" w:lineRule="auto"/>
        <w:ind w:firstLine="480"/>
        <w:rPr>
          <w:rFonts w:ascii="宋体" w:hAnsi="宋体"/>
          <w:sz w:val="24"/>
          <w:szCs w:val="21"/>
        </w:rPr>
      </w:pPr>
      <w:r>
        <w:rPr>
          <w:rFonts w:ascii="宋体" w:hAnsi="宋体" w:hint="eastAsia"/>
          <w:sz w:val="24"/>
          <w:szCs w:val="21"/>
        </w:rPr>
        <w:t>14.2在仲裁期间，本合同应继续履行。</w:t>
      </w:r>
    </w:p>
    <w:p w14:paraId="3B6327C4" w14:textId="77777777" w:rsidR="00BC7ECC" w:rsidRDefault="00E17031">
      <w:pPr>
        <w:snapToGrid w:val="0"/>
        <w:spacing w:before="238" w:line="360" w:lineRule="auto"/>
        <w:rPr>
          <w:rFonts w:ascii="宋体" w:hAnsi="宋体"/>
          <w:b/>
          <w:sz w:val="24"/>
          <w:szCs w:val="21"/>
        </w:rPr>
      </w:pPr>
      <w:r>
        <w:rPr>
          <w:rFonts w:ascii="宋体" w:hAnsi="宋体" w:hint="eastAsia"/>
          <w:b/>
          <w:sz w:val="24"/>
          <w:szCs w:val="21"/>
        </w:rPr>
        <w:t>15.通知</w:t>
      </w:r>
    </w:p>
    <w:p w14:paraId="65F95581" w14:textId="77777777" w:rsidR="00BC7ECC" w:rsidRDefault="00E17031">
      <w:pPr>
        <w:snapToGrid w:val="0"/>
        <w:spacing w:before="238" w:line="419" w:lineRule="atLeast"/>
        <w:rPr>
          <w:rFonts w:ascii="宋体" w:hAnsi="宋体"/>
          <w:sz w:val="24"/>
          <w:szCs w:val="21"/>
        </w:rPr>
      </w:pPr>
      <w:r>
        <w:rPr>
          <w:rFonts w:ascii="宋体" w:hAnsi="宋体" w:hint="eastAsia"/>
          <w:sz w:val="24"/>
          <w:szCs w:val="21"/>
        </w:rPr>
        <w:t xml:space="preserve">    15.1本合同任何一方给另一方的通知，都应以书面或传真的形式发送，而另一方应以书面或传真形式确认，回复对方。</w:t>
      </w:r>
    </w:p>
    <w:p w14:paraId="295224C2" w14:textId="77777777" w:rsidR="00BC7ECC" w:rsidRDefault="00E17031">
      <w:pPr>
        <w:snapToGrid w:val="0"/>
        <w:spacing w:before="238" w:line="419" w:lineRule="atLeast"/>
        <w:rPr>
          <w:rFonts w:ascii="宋体" w:hAnsi="宋体"/>
          <w:sz w:val="24"/>
          <w:szCs w:val="21"/>
        </w:rPr>
      </w:pPr>
      <w:r>
        <w:rPr>
          <w:rFonts w:ascii="宋体" w:hAnsi="宋体" w:hint="eastAsia"/>
          <w:sz w:val="24"/>
          <w:szCs w:val="21"/>
        </w:rPr>
        <w:t xml:space="preserve">    15.2 通知以送到日期或通知书的生效日起为生效日期，两者中以较晚的一个日期为准。</w:t>
      </w:r>
    </w:p>
    <w:p w14:paraId="4F58F9B9" w14:textId="77777777" w:rsidR="00BC7ECC" w:rsidRDefault="00E17031">
      <w:pPr>
        <w:snapToGrid w:val="0"/>
        <w:spacing w:before="238" w:line="419" w:lineRule="atLeast"/>
        <w:rPr>
          <w:rFonts w:ascii="宋体" w:hAnsi="宋体"/>
          <w:sz w:val="24"/>
          <w:szCs w:val="21"/>
        </w:rPr>
      </w:pPr>
      <w:r>
        <w:rPr>
          <w:rFonts w:ascii="宋体" w:hAnsi="宋体" w:hint="eastAsia"/>
          <w:b/>
          <w:sz w:val="24"/>
          <w:szCs w:val="21"/>
        </w:rPr>
        <w:t>16.</w:t>
      </w:r>
      <w:r>
        <w:rPr>
          <w:rFonts w:ascii="宋体" w:hAnsi="宋体" w:hint="eastAsia"/>
          <w:sz w:val="24"/>
          <w:szCs w:val="21"/>
        </w:rPr>
        <w:t>鉴于甲方将按照本合同向乙方支付款项，乙方在此保证全部按照合同的规定向甲方提供服务并修补缺陷。</w:t>
      </w:r>
    </w:p>
    <w:p w14:paraId="2371007B" w14:textId="77777777" w:rsidR="00BC7ECC" w:rsidRDefault="00E17031">
      <w:pPr>
        <w:snapToGrid w:val="0"/>
        <w:spacing w:before="238" w:line="419" w:lineRule="atLeast"/>
        <w:ind w:firstLineChars="200" w:firstLine="480"/>
        <w:rPr>
          <w:rFonts w:ascii="宋体" w:hAnsi="宋体"/>
          <w:sz w:val="24"/>
          <w:szCs w:val="21"/>
        </w:rPr>
      </w:pPr>
      <w:r>
        <w:rPr>
          <w:rFonts w:ascii="宋体" w:hAnsi="宋体" w:hint="eastAsia"/>
          <w:sz w:val="24"/>
          <w:szCs w:val="21"/>
        </w:rPr>
        <w:t>鉴于乙方将按本合同规定提供服务并修补缺陷，甲方在此保证按照合同规定的时间和方式向乙方支付合同价或其它按合同应支付的金额。</w:t>
      </w:r>
    </w:p>
    <w:p w14:paraId="6FF58EE1" w14:textId="1E2A1371" w:rsidR="00ED3E07" w:rsidRPr="00ED3E07" w:rsidRDefault="00E17031" w:rsidP="00ED3E07">
      <w:pPr>
        <w:snapToGrid w:val="0"/>
        <w:spacing w:before="238" w:line="419" w:lineRule="atLeast"/>
        <w:rPr>
          <w:rFonts w:ascii="宋体" w:hAnsi="宋体"/>
          <w:b/>
          <w:sz w:val="24"/>
        </w:rPr>
      </w:pPr>
      <w:bookmarkStart w:id="171" w:name="OLE_LINK67"/>
      <w:r>
        <w:rPr>
          <w:rFonts w:ascii="宋体" w:hAnsi="宋体" w:hint="eastAsia"/>
          <w:b/>
          <w:sz w:val="24"/>
        </w:rPr>
        <w:t>17.</w:t>
      </w:r>
      <w:r w:rsidR="00ED3E07">
        <w:rPr>
          <w:rFonts w:ascii="宋体" w:hAnsi="宋体" w:hint="eastAsia"/>
          <w:b/>
          <w:sz w:val="24"/>
        </w:rPr>
        <w:t xml:space="preserve"> </w:t>
      </w:r>
      <w:bookmarkEnd w:id="171"/>
      <w:r w:rsidR="00ED3E07" w:rsidRPr="00ED3E07">
        <w:rPr>
          <w:rFonts w:ascii="宋体" w:hAnsi="宋体" w:hint="eastAsia"/>
          <w:sz w:val="24"/>
          <w:szCs w:val="21"/>
        </w:rPr>
        <w:t>履约保证金：</w:t>
      </w:r>
    </w:p>
    <w:p w14:paraId="5FCCEED6" w14:textId="4A060EED" w:rsidR="00ED3E07" w:rsidRDefault="00ED3E07" w:rsidP="00ED3E07">
      <w:pPr>
        <w:widowControl/>
        <w:spacing w:beforeLines="50" w:before="120" w:line="360" w:lineRule="auto"/>
        <w:ind w:firstLineChars="200" w:firstLine="480"/>
        <w:jc w:val="left"/>
        <w:rPr>
          <w:rFonts w:asciiTheme="majorEastAsia" w:eastAsiaTheme="majorEastAsia" w:hAnsiTheme="majorEastAsia"/>
          <w:kern w:val="0"/>
          <w:sz w:val="24"/>
        </w:rPr>
      </w:pPr>
      <w:bookmarkStart w:id="172" w:name="OLE_LINK60"/>
      <w:bookmarkStart w:id="173" w:name="OLE_LINK64"/>
      <w:r>
        <w:rPr>
          <w:rFonts w:asciiTheme="majorEastAsia" w:eastAsiaTheme="majorEastAsia" w:hAnsiTheme="majorEastAsia" w:hint="eastAsia"/>
          <w:kern w:val="0"/>
          <w:sz w:val="24"/>
        </w:rPr>
        <w:t>17.1</w:t>
      </w:r>
      <w:bookmarkEnd w:id="172"/>
      <w:bookmarkEnd w:id="173"/>
      <w:r>
        <w:rPr>
          <w:rFonts w:asciiTheme="majorEastAsia" w:eastAsiaTheme="majorEastAsia" w:hAnsiTheme="majorEastAsia" w:hint="eastAsia"/>
          <w:kern w:val="0"/>
          <w:sz w:val="24"/>
        </w:rPr>
        <w:t>乙方应于</w:t>
      </w:r>
      <w:r>
        <w:rPr>
          <w:rFonts w:asciiTheme="majorEastAsia" w:eastAsiaTheme="majorEastAsia" w:hAnsiTheme="majorEastAsia" w:hint="eastAsia"/>
          <w:kern w:val="0"/>
          <w:sz w:val="24"/>
          <w:u w:val="single"/>
        </w:rPr>
        <w:t xml:space="preserve">               </w:t>
      </w:r>
      <w:r>
        <w:rPr>
          <w:rFonts w:asciiTheme="majorEastAsia" w:eastAsiaTheme="majorEastAsia" w:hAnsiTheme="majorEastAsia" w:hint="eastAsia"/>
          <w:kern w:val="0"/>
          <w:sz w:val="24"/>
        </w:rPr>
        <w:t>（时间）向甲方提交履约保证金</w:t>
      </w:r>
      <w:r>
        <w:rPr>
          <w:rFonts w:asciiTheme="majorEastAsia" w:eastAsiaTheme="majorEastAsia" w:hAnsiTheme="majorEastAsia" w:hint="eastAsia"/>
          <w:kern w:val="0"/>
          <w:sz w:val="24"/>
          <w:u w:val="single"/>
        </w:rPr>
        <w:t xml:space="preserve">         </w:t>
      </w:r>
      <w:r>
        <w:rPr>
          <w:rFonts w:asciiTheme="majorEastAsia" w:eastAsiaTheme="majorEastAsia" w:hAnsiTheme="majorEastAsia" w:hint="eastAsia"/>
          <w:kern w:val="0"/>
          <w:sz w:val="24"/>
        </w:rPr>
        <w:t>元。</w:t>
      </w:r>
    </w:p>
    <w:p w14:paraId="53F3664D" w14:textId="0DE8B8D2" w:rsidR="00ED3E07" w:rsidRDefault="00ED3E07" w:rsidP="00ED3E07">
      <w:pPr>
        <w:widowControl/>
        <w:spacing w:line="360" w:lineRule="auto"/>
        <w:ind w:firstLineChars="200" w:firstLine="480"/>
        <w:jc w:val="left"/>
        <w:rPr>
          <w:rFonts w:asciiTheme="majorEastAsia" w:eastAsiaTheme="majorEastAsia" w:hAnsiTheme="majorEastAsia"/>
          <w:kern w:val="0"/>
          <w:sz w:val="24"/>
        </w:rPr>
      </w:pPr>
      <w:r>
        <w:rPr>
          <w:rFonts w:asciiTheme="majorEastAsia" w:eastAsiaTheme="majorEastAsia" w:hAnsiTheme="majorEastAsia" w:hint="eastAsia"/>
          <w:kern w:val="0"/>
          <w:sz w:val="24"/>
        </w:rPr>
        <w:t>17.2履约保证金收取账户信息：</w:t>
      </w:r>
    </w:p>
    <w:p w14:paraId="3BA87AA7" w14:textId="77777777" w:rsidR="00ED3E07" w:rsidRDefault="00ED3E07" w:rsidP="00ED3E07">
      <w:pPr>
        <w:widowControl/>
        <w:spacing w:line="360" w:lineRule="auto"/>
        <w:ind w:firstLineChars="400" w:firstLine="960"/>
        <w:jc w:val="left"/>
        <w:rPr>
          <w:rFonts w:asciiTheme="majorEastAsia" w:eastAsiaTheme="majorEastAsia" w:hAnsiTheme="majorEastAsia"/>
          <w:kern w:val="0"/>
          <w:sz w:val="24"/>
        </w:rPr>
      </w:pPr>
      <w:r>
        <w:rPr>
          <w:rFonts w:asciiTheme="majorEastAsia" w:eastAsiaTheme="majorEastAsia" w:hAnsiTheme="majorEastAsia" w:hint="eastAsia"/>
          <w:kern w:val="0"/>
          <w:sz w:val="24"/>
        </w:rPr>
        <w:t>开户名：</w:t>
      </w:r>
    </w:p>
    <w:p w14:paraId="49763AF9" w14:textId="77777777" w:rsidR="00ED3E07" w:rsidRDefault="00ED3E07" w:rsidP="00ED3E07">
      <w:pPr>
        <w:widowControl/>
        <w:spacing w:line="360" w:lineRule="auto"/>
        <w:ind w:firstLineChars="400" w:firstLine="960"/>
        <w:jc w:val="left"/>
        <w:rPr>
          <w:rFonts w:asciiTheme="majorEastAsia" w:eastAsiaTheme="majorEastAsia" w:hAnsiTheme="majorEastAsia"/>
          <w:kern w:val="0"/>
          <w:sz w:val="24"/>
        </w:rPr>
      </w:pPr>
      <w:r>
        <w:rPr>
          <w:rFonts w:asciiTheme="majorEastAsia" w:eastAsiaTheme="majorEastAsia" w:hAnsiTheme="majorEastAsia" w:hint="eastAsia"/>
          <w:kern w:val="0"/>
          <w:sz w:val="24"/>
        </w:rPr>
        <w:t xml:space="preserve">开户银行： </w:t>
      </w:r>
    </w:p>
    <w:p w14:paraId="57C14849" w14:textId="77777777" w:rsidR="00ED3E07" w:rsidRDefault="00ED3E07" w:rsidP="00ED3E07">
      <w:pPr>
        <w:widowControl/>
        <w:spacing w:line="360" w:lineRule="auto"/>
        <w:ind w:firstLineChars="400" w:firstLine="960"/>
        <w:jc w:val="left"/>
        <w:rPr>
          <w:rFonts w:asciiTheme="majorEastAsia" w:eastAsiaTheme="majorEastAsia" w:hAnsiTheme="majorEastAsia"/>
          <w:kern w:val="0"/>
          <w:sz w:val="24"/>
        </w:rPr>
      </w:pPr>
      <w:r>
        <w:rPr>
          <w:rFonts w:asciiTheme="majorEastAsia" w:eastAsiaTheme="majorEastAsia" w:hAnsiTheme="majorEastAsia" w:hint="eastAsia"/>
          <w:kern w:val="0"/>
          <w:sz w:val="24"/>
        </w:rPr>
        <w:t>开户账号：</w:t>
      </w:r>
    </w:p>
    <w:p w14:paraId="2CFEEC97" w14:textId="39647F7B" w:rsidR="00ED3E07" w:rsidRDefault="00ED3E07" w:rsidP="00ED3E07">
      <w:pPr>
        <w:pStyle w:val="a1"/>
        <w:ind w:firstLineChars="200" w:firstLine="480"/>
        <w:rPr>
          <w:rFonts w:asciiTheme="majorEastAsia" w:eastAsiaTheme="majorEastAsia" w:hAnsiTheme="majorEastAsia"/>
          <w:kern w:val="0"/>
          <w:sz w:val="24"/>
        </w:rPr>
      </w:pPr>
      <w:bookmarkStart w:id="174" w:name="OLE_LINK65"/>
      <w:bookmarkStart w:id="175" w:name="OLE_LINK66"/>
      <w:r>
        <w:rPr>
          <w:rFonts w:asciiTheme="majorEastAsia" w:eastAsiaTheme="majorEastAsia" w:hAnsiTheme="majorEastAsia" w:hint="eastAsia"/>
          <w:kern w:val="0"/>
          <w:sz w:val="24"/>
        </w:rPr>
        <w:t>17.</w:t>
      </w:r>
      <w:bookmarkEnd w:id="174"/>
      <w:bookmarkEnd w:id="175"/>
      <w:r>
        <w:rPr>
          <w:rFonts w:asciiTheme="majorEastAsia" w:eastAsiaTheme="majorEastAsia" w:hAnsiTheme="majorEastAsia" w:hint="eastAsia"/>
          <w:kern w:val="0"/>
          <w:sz w:val="24"/>
        </w:rPr>
        <w:t>3履约保证金缴纳方式：转账、电汇、汇票或保函，以</w:t>
      </w:r>
      <w:r>
        <w:rPr>
          <w:rFonts w:asciiTheme="majorEastAsia" w:eastAsiaTheme="majorEastAsia" w:hAnsiTheme="majorEastAsia" w:hint="eastAsia"/>
          <w:kern w:val="0"/>
          <w:sz w:val="24"/>
          <w:u w:val="single"/>
        </w:rPr>
        <w:t xml:space="preserve">     </w:t>
      </w:r>
      <w:r>
        <w:rPr>
          <w:rFonts w:asciiTheme="majorEastAsia" w:eastAsiaTheme="majorEastAsia" w:hAnsiTheme="majorEastAsia" w:hint="eastAsia"/>
          <w:kern w:val="0"/>
          <w:sz w:val="24"/>
        </w:rPr>
        <w:t>缴纳方式缴纳。</w:t>
      </w:r>
    </w:p>
    <w:p w14:paraId="4AC72F0D" w14:textId="186EF81F" w:rsidR="00ED3E07" w:rsidRDefault="00ED3E07" w:rsidP="00ED3E07">
      <w:pPr>
        <w:widowControl/>
        <w:spacing w:line="360" w:lineRule="auto"/>
        <w:ind w:firstLineChars="200" w:firstLine="480"/>
        <w:jc w:val="left"/>
        <w:rPr>
          <w:rFonts w:asciiTheme="majorEastAsia" w:eastAsiaTheme="majorEastAsia" w:hAnsiTheme="majorEastAsia"/>
          <w:kern w:val="0"/>
          <w:sz w:val="24"/>
        </w:rPr>
      </w:pPr>
      <w:r>
        <w:rPr>
          <w:rFonts w:asciiTheme="majorEastAsia" w:eastAsiaTheme="majorEastAsia" w:hAnsiTheme="majorEastAsia" w:hint="eastAsia"/>
          <w:kern w:val="0"/>
          <w:sz w:val="24"/>
        </w:rPr>
        <w:t>17.4</w:t>
      </w:r>
      <w:r>
        <w:rPr>
          <w:rFonts w:asciiTheme="majorEastAsia" w:eastAsiaTheme="majorEastAsia" w:hAnsiTheme="majorEastAsia"/>
          <w:kern w:val="0"/>
          <w:sz w:val="24"/>
        </w:rPr>
        <w:t>履约保证金用于补偿甲方因乙方不能履行其合同义务而蒙受的损失。</w:t>
      </w:r>
    </w:p>
    <w:p w14:paraId="5664E987" w14:textId="4CFCFD22" w:rsidR="00ED3E07" w:rsidRDefault="00ED3E07" w:rsidP="00ED3E07">
      <w:pPr>
        <w:widowControl/>
        <w:spacing w:line="360" w:lineRule="auto"/>
        <w:ind w:firstLineChars="200" w:firstLine="480"/>
        <w:jc w:val="left"/>
        <w:rPr>
          <w:rFonts w:asciiTheme="majorEastAsia" w:eastAsiaTheme="majorEastAsia" w:hAnsiTheme="majorEastAsia"/>
          <w:kern w:val="0"/>
          <w:sz w:val="24"/>
        </w:rPr>
      </w:pPr>
      <w:r>
        <w:rPr>
          <w:rFonts w:asciiTheme="majorEastAsia" w:eastAsiaTheme="majorEastAsia" w:hAnsiTheme="majorEastAsia" w:hint="eastAsia"/>
          <w:kern w:val="0"/>
          <w:sz w:val="24"/>
        </w:rPr>
        <w:t>17.5</w:t>
      </w:r>
      <w:r>
        <w:rPr>
          <w:rFonts w:asciiTheme="majorEastAsia" w:eastAsiaTheme="majorEastAsia" w:hAnsiTheme="majorEastAsia"/>
          <w:kern w:val="0"/>
          <w:sz w:val="24"/>
        </w:rPr>
        <w:t>履约保证金应使用本合同货币，按招标文件的规定提交。</w:t>
      </w:r>
    </w:p>
    <w:p w14:paraId="785FB7C8" w14:textId="2180DFD5" w:rsidR="00ED3E07" w:rsidRDefault="00ED3E07" w:rsidP="00ED3E07">
      <w:pPr>
        <w:widowControl/>
        <w:spacing w:line="360" w:lineRule="auto"/>
        <w:ind w:firstLineChars="200" w:firstLine="480"/>
        <w:jc w:val="left"/>
        <w:rPr>
          <w:rFonts w:asciiTheme="majorEastAsia" w:eastAsiaTheme="majorEastAsia" w:hAnsiTheme="majorEastAsia"/>
          <w:kern w:val="0"/>
          <w:sz w:val="24"/>
        </w:rPr>
      </w:pPr>
      <w:r>
        <w:rPr>
          <w:rFonts w:asciiTheme="majorEastAsia" w:eastAsiaTheme="majorEastAsia" w:hAnsiTheme="majorEastAsia" w:hint="eastAsia"/>
          <w:kern w:val="0"/>
          <w:sz w:val="24"/>
        </w:rPr>
        <w:t>17</w:t>
      </w:r>
      <w:r>
        <w:rPr>
          <w:rFonts w:asciiTheme="majorEastAsia" w:eastAsiaTheme="majorEastAsia" w:hAnsiTheme="majorEastAsia"/>
          <w:kern w:val="0"/>
          <w:sz w:val="24"/>
        </w:rPr>
        <w:t>.</w:t>
      </w:r>
      <w:r>
        <w:rPr>
          <w:rFonts w:asciiTheme="majorEastAsia" w:eastAsiaTheme="majorEastAsia" w:hAnsiTheme="majorEastAsia" w:hint="eastAsia"/>
          <w:kern w:val="0"/>
          <w:sz w:val="24"/>
        </w:rPr>
        <w:t>6</w:t>
      </w:r>
      <w:r>
        <w:rPr>
          <w:rFonts w:asciiTheme="majorEastAsia" w:eastAsiaTheme="majorEastAsia" w:hAnsiTheme="majorEastAsia"/>
          <w:kern w:val="0"/>
          <w:sz w:val="24"/>
        </w:rPr>
        <w:t>如果乙方未能按合同规定履行其义务，甲方有权从履约保证金中取得补偿。</w:t>
      </w:r>
    </w:p>
    <w:p w14:paraId="46B9B6C2" w14:textId="26C07705" w:rsidR="00ED3E07" w:rsidRPr="00ED3E07" w:rsidRDefault="00ED3E07" w:rsidP="00ED3E07">
      <w:pPr>
        <w:widowControl/>
        <w:spacing w:before="120" w:after="120" w:line="440" w:lineRule="exact"/>
        <w:ind w:firstLineChars="200" w:firstLine="480"/>
        <w:jc w:val="left"/>
        <w:rPr>
          <w:rFonts w:asciiTheme="majorEastAsia" w:eastAsiaTheme="majorEastAsia" w:hAnsiTheme="majorEastAsia"/>
          <w:kern w:val="0"/>
          <w:sz w:val="24"/>
        </w:rPr>
      </w:pPr>
      <w:r>
        <w:rPr>
          <w:rFonts w:asciiTheme="majorEastAsia" w:eastAsiaTheme="majorEastAsia" w:hAnsiTheme="majorEastAsia" w:hint="eastAsia"/>
          <w:kern w:val="0"/>
          <w:sz w:val="24"/>
        </w:rPr>
        <w:t>17</w:t>
      </w:r>
      <w:r w:rsidRPr="00001FD6">
        <w:rPr>
          <w:rFonts w:asciiTheme="majorEastAsia" w:eastAsiaTheme="majorEastAsia" w:hAnsiTheme="majorEastAsia"/>
          <w:kern w:val="0"/>
          <w:sz w:val="24"/>
        </w:rPr>
        <w:t>.</w:t>
      </w:r>
      <w:r>
        <w:rPr>
          <w:rFonts w:asciiTheme="majorEastAsia" w:eastAsiaTheme="majorEastAsia" w:hAnsiTheme="majorEastAsia" w:hint="eastAsia"/>
          <w:kern w:val="0"/>
          <w:sz w:val="24"/>
        </w:rPr>
        <w:t>7</w:t>
      </w:r>
      <w:r w:rsidRPr="00001FD6">
        <w:rPr>
          <w:rFonts w:asciiTheme="majorEastAsia" w:eastAsiaTheme="majorEastAsia" w:hAnsiTheme="majorEastAsia" w:hint="eastAsia"/>
          <w:kern w:val="0"/>
          <w:sz w:val="24"/>
        </w:rPr>
        <w:t>履约保证金的退还：</w:t>
      </w:r>
      <w:r>
        <w:rPr>
          <w:rFonts w:asciiTheme="majorEastAsia" w:eastAsiaTheme="majorEastAsia" w:hAnsiTheme="majorEastAsia" w:hint="eastAsia"/>
          <w:kern w:val="0"/>
          <w:sz w:val="24"/>
        </w:rPr>
        <w:t>合同期满并经考核合格后且无服务质量问题的</w:t>
      </w:r>
      <w:r w:rsidRPr="00001FD6">
        <w:rPr>
          <w:rFonts w:asciiTheme="majorEastAsia" w:eastAsiaTheme="majorEastAsia" w:hAnsiTheme="majorEastAsia" w:hint="eastAsia"/>
          <w:kern w:val="0"/>
          <w:sz w:val="24"/>
        </w:rPr>
        <w:t>7个工作日内无息退还。</w:t>
      </w:r>
    </w:p>
    <w:p w14:paraId="57B0F356" w14:textId="77777777" w:rsidR="00BC7ECC" w:rsidRDefault="00E17031">
      <w:pPr>
        <w:snapToGrid w:val="0"/>
        <w:spacing w:before="238" w:line="419" w:lineRule="atLeast"/>
        <w:rPr>
          <w:rFonts w:ascii="宋体" w:hAnsi="宋体"/>
          <w:b/>
          <w:sz w:val="24"/>
          <w:szCs w:val="21"/>
        </w:rPr>
      </w:pPr>
      <w:r>
        <w:rPr>
          <w:rFonts w:ascii="宋体" w:hAnsi="宋体" w:hint="eastAsia"/>
          <w:b/>
          <w:sz w:val="24"/>
          <w:szCs w:val="21"/>
        </w:rPr>
        <w:t>18.本合同未尽事宜，遵照《中华人民共和国民法典》有关条文执行。</w:t>
      </w:r>
    </w:p>
    <w:p w14:paraId="3A741F5B" w14:textId="77777777" w:rsidR="00BC7ECC" w:rsidRDefault="00E17031">
      <w:pPr>
        <w:snapToGrid w:val="0"/>
        <w:spacing w:before="238" w:line="419" w:lineRule="atLeast"/>
        <w:rPr>
          <w:rFonts w:ascii="宋体" w:hAnsi="宋体"/>
          <w:b/>
          <w:sz w:val="24"/>
          <w:szCs w:val="21"/>
        </w:rPr>
      </w:pPr>
      <w:r>
        <w:rPr>
          <w:rFonts w:ascii="宋体" w:hAnsi="宋体" w:hint="eastAsia"/>
          <w:b/>
          <w:sz w:val="24"/>
          <w:szCs w:val="21"/>
        </w:rPr>
        <w:t>19. 合同经双方授权代表签署，甲乙双方加盖单位公章即时生效。</w:t>
      </w:r>
    </w:p>
    <w:p w14:paraId="13E3BC3B" w14:textId="77777777" w:rsidR="00BC7ECC" w:rsidRDefault="00E17031">
      <w:pPr>
        <w:snapToGrid w:val="0"/>
        <w:spacing w:before="238" w:line="419" w:lineRule="atLeast"/>
        <w:rPr>
          <w:rFonts w:ascii="宋体" w:hAnsi="宋体"/>
          <w:b/>
          <w:sz w:val="24"/>
          <w:szCs w:val="21"/>
        </w:rPr>
      </w:pPr>
      <w:r>
        <w:rPr>
          <w:rFonts w:ascii="宋体" w:hAnsi="宋体" w:hint="eastAsia"/>
          <w:b/>
          <w:sz w:val="24"/>
          <w:szCs w:val="21"/>
        </w:rPr>
        <w:t>20.本合同一式四份，具同等法律效力。双方各执两份。</w:t>
      </w:r>
    </w:p>
    <w:p w14:paraId="22B8D291" w14:textId="77777777" w:rsidR="00BC7ECC" w:rsidRDefault="00BC7ECC">
      <w:pPr>
        <w:pStyle w:val="af7"/>
        <w:spacing w:line="360" w:lineRule="auto"/>
        <w:ind w:firstLineChars="200" w:firstLine="480"/>
      </w:pPr>
    </w:p>
    <w:p w14:paraId="2772C1D2" w14:textId="77777777" w:rsidR="00BC7ECC" w:rsidRDefault="00BC7ECC">
      <w:pPr>
        <w:snapToGrid w:val="0"/>
        <w:spacing w:before="238" w:line="276" w:lineRule="auto"/>
        <w:rPr>
          <w:rFonts w:ascii="宋体" w:hAnsi="宋体"/>
          <w:b/>
          <w:sz w:val="24"/>
          <w:szCs w:val="21"/>
        </w:rPr>
      </w:pPr>
    </w:p>
    <w:p w14:paraId="78825127" w14:textId="77777777" w:rsidR="00BC7ECC" w:rsidRDefault="00E17031">
      <w:pPr>
        <w:snapToGrid w:val="0"/>
        <w:spacing w:before="119" w:line="272" w:lineRule="atLeast"/>
        <w:rPr>
          <w:rFonts w:ascii="宋体" w:hAnsi="宋体"/>
          <w:sz w:val="24"/>
        </w:rPr>
      </w:pPr>
      <w:r>
        <w:rPr>
          <w:rFonts w:ascii="宋体" w:hAnsi="宋体" w:hint="eastAsia"/>
          <w:sz w:val="24"/>
        </w:rPr>
        <w:t>甲　方：</w:t>
      </w:r>
      <w:r>
        <w:rPr>
          <w:rFonts w:ascii="宋体" w:hAnsi="宋体" w:hint="eastAsia"/>
          <w:sz w:val="24"/>
          <w:u w:val="single"/>
        </w:rPr>
        <w:t xml:space="preserve">             </w:t>
      </w:r>
      <w:r>
        <w:rPr>
          <w:rFonts w:ascii="宋体" w:hAnsi="宋体" w:hint="eastAsia"/>
          <w:sz w:val="24"/>
        </w:rPr>
        <w:tab/>
        <w:t xml:space="preserve">                乙　方：</w:t>
      </w:r>
      <w:r>
        <w:rPr>
          <w:rFonts w:ascii="宋体" w:hAnsi="宋体" w:hint="eastAsia"/>
          <w:sz w:val="24"/>
          <w:u w:val="single"/>
        </w:rPr>
        <w:t xml:space="preserve">             </w:t>
      </w:r>
      <w:r>
        <w:rPr>
          <w:rFonts w:ascii="宋体" w:hAnsi="宋体" w:hint="eastAsia"/>
          <w:sz w:val="24"/>
        </w:rPr>
        <w:t xml:space="preserve">    </w:t>
      </w:r>
    </w:p>
    <w:p w14:paraId="3A704A64" w14:textId="77777777" w:rsidR="00BC7ECC" w:rsidRDefault="00E17031">
      <w:pPr>
        <w:snapToGrid w:val="0"/>
        <w:spacing w:before="119" w:line="272" w:lineRule="atLeast"/>
        <w:rPr>
          <w:rFonts w:ascii="宋体" w:hAnsi="宋体"/>
          <w:sz w:val="24"/>
        </w:rPr>
      </w:pPr>
      <w:r>
        <w:rPr>
          <w:rFonts w:ascii="宋体" w:hAnsi="宋体" w:hint="eastAsia"/>
          <w:sz w:val="24"/>
        </w:rPr>
        <w:t xml:space="preserve">名　称：(印章)　　</w:t>
      </w:r>
      <w:proofErr w:type="gramStart"/>
      <w:r>
        <w:rPr>
          <w:rFonts w:ascii="宋体" w:hAnsi="宋体" w:hint="eastAsia"/>
          <w:sz w:val="24"/>
        </w:rPr>
        <w:t xml:space="preserve">　</w:t>
      </w:r>
      <w:proofErr w:type="gramEnd"/>
      <w:r>
        <w:rPr>
          <w:rFonts w:ascii="宋体" w:hAnsi="宋体" w:hint="eastAsia"/>
          <w:sz w:val="24"/>
        </w:rPr>
        <w:t xml:space="preserve">       </w:t>
      </w:r>
      <w:r>
        <w:rPr>
          <w:rFonts w:ascii="宋体" w:hAnsi="宋体" w:hint="eastAsia"/>
          <w:sz w:val="24"/>
        </w:rPr>
        <w:tab/>
        <w:t xml:space="preserve">            名　称：(印章)            </w:t>
      </w:r>
    </w:p>
    <w:p w14:paraId="00E2B6AC" w14:textId="77777777" w:rsidR="00BC7ECC" w:rsidRDefault="00E17031">
      <w:pPr>
        <w:snapToGrid w:val="0"/>
        <w:spacing w:before="119" w:line="272" w:lineRule="atLeast"/>
        <w:ind w:firstLineChars="400" w:firstLine="960"/>
        <w:rPr>
          <w:rFonts w:ascii="宋体" w:hAnsi="宋体"/>
          <w:sz w:val="24"/>
        </w:rPr>
      </w:pPr>
      <w:r>
        <w:rPr>
          <w:rFonts w:ascii="宋体" w:hAnsi="宋体" w:hint="eastAsia"/>
          <w:sz w:val="24"/>
        </w:rPr>
        <w:t>年　月　日</w:t>
      </w:r>
      <w:proofErr w:type="gramStart"/>
      <w:r>
        <w:rPr>
          <w:rFonts w:ascii="宋体" w:hAnsi="宋体" w:hint="eastAsia"/>
          <w:sz w:val="24"/>
        </w:rPr>
        <w:t xml:space="preserve">　　　　　　　</w:t>
      </w:r>
      <w:proofErr w:type="gramEnd"/>
      <w:r>
        <w:rPr>
          <w:rFonts w:ascii="宋体" w:hAnsi="宋体" w:hint="eastAsia"/>
          <w:sz w:val="24"/>
        </w:rPr>
        <w:t xml:space="preserve">                年　月　日               </w:t>
      </w:r>
    </w:p>
    <w:p w14:paraId="14869DE2" w14:textId="77777777" w:rsidR="00BC7ECC" w:rsidRDefault="00E17031">
      <w:pPr>
        <w:snapToGrid w:val="0"/>
        <w:spacing w:before="119" w:line="272" w:lineRule="atLeast"/>
        <w:rPr>
          <w:rFonts w:ascii="宋体" w:hAnsi="宋体"/>
          <w:sz w:val="24"/>
        </w:rPr>
      </w:pPr>
      <w:r>
        <w:rPr>
          <w:rFonts w:ascii="宋体" w:hAnsi="宋体" w:hint="eastAsia"/>
          <w:sz w:val="24"/>
        </w:rPr>
        <w:t>负责人/企业负责人 (签字或盖章)：    负责人/企业负责人(签字或盖章)：</w:t>
      </w:r>
    </w:p>
    <w:p w14:paraId="0B639FD4" w14:textId="77777777" w:rsidR="00BC7ECC" w:rsidRDefault="00E17031">
      <w:pPr>
        <w:snapToGrid w:val="0"/>
        <w:spacing w:before="119" w:line="272" w:lineRule="atLeast"/>
        <w:rPr>
          <w:rFonts w:ascii="宋体" w:hAnsi="宋体"/>
          <w:sz w:val="24"/>
        </w:rPr>
      </w:pPr>
      <w:r>
        <w:rPr>
          <w:rFonts w:ascii="宋体" w:hAnsi="宋体" w:hint="eastAsia"/>
          <w:sz w:val="24"/>
        </w:rPr>
        <w:t>授权委托人(签字或盖章)：</w:t>
      </w:r>
      <w:r>
        <w:rPr>
          <w:rFonts w:ascii="宋体" w:hAnsi="宋体" w:hint="eastAsia"/>
          <w:sz w:val="24"/>
          <w:u w:val="single"/>
        </w:rPr>
        <w:t xml:space="preserve">            </w:t>
      </w:r>
      <w:r>
        <w:rPr>
          <w:rFonts w:ascii="宋体" w:hAnsi="宋体" w:hint="eastAsia"/>
          <w:sz w:val="24"/>
        </w:rPr>
        <w:tab/>
        <w:t xml:space="preserve">  授权委托人(签字或盖章)：</w:t>
      </w:r>
      <w:r>
        <w:rPr>
          <w:rFonts w:ascii="宋体" w:hAnsi="宋体" w:hint="eastAsia"/>
          <w:sz w:val="24"/>
          <w:u w:val="single"/>
        </w:rPr>
        <w:t xml:space="preserve">            </w:t>
      </w:r>
      <w:r>
        <w:rPr>
          <w:rFonts w:ascii="宋体" w:hAnsi="宋体" w:hint="eastAsia"/>
          <w:sz w:val="24"/>
        </w:rPr>
        <w:t xml:space="preserve"> </w:t>
      </w:r>
    </w:p>
    <w:p w14:paraId="07F733E4" w14:textId="77777777" w:rsidR="00BC7ECC" w:rsidRDefault="00E17031">
      <w:pPr>
        <w:snapToGrid w:val="0"/>
        <w:spacing w:before="119" w:line="272" w:lineRule="atLeast"/>
        <w:rPr>
          <w:rFonts w:ascii="宋体" w:hAnsi="宋体"/>
          <w:sz w:val="24"/>
          <w:u w:val="single"/>
        </w:rPr>
      </w:pPr>
      <w:proofErr w:type="gramStart"/>
      <w:r>
        <w:rPr>
          <w:rFonts w:ascii="宋体" w:hAnsi="宋体" w:hint="eastAsia"/>
          <w:sz w:val="24"/>
        </w:rPr>
        <w:t>地　　址</w:t>
      </w:r>
      <w:proofErr w:type="gramEnd"/>
      <w:r>
        <w:rPr>
          <w:rFonts w:ascii="宋体" w:hAnsi="宋体" w:hint="eastAsia"/>
          <w:sz w:val="24"/>
        </w:rPr>
        <w:t>：</w:t>
      </w:r>
      <w:r>
        <w:rPr>
          <w:rFonts w:ascii="宋体" w:hAnsi="宋体" w:hint="eastAsia"/>
          <w:sz w:val="24"/>
          <w:u w:val="single"/>
        </w:rPr>
        <w:tab/>
      </w:r>
      <w:r>
        <w:rPr>
          <w:rFonts w:ascii="宋体" w:hAnsi="宋体" w:hint="eastAsia"/>
          <w:sz w:val="24"/>
          <w:u w:val="single"/>
        </w:rPr>
        <w:tab/>
        <w:t xml:space="preserve">     </w:t>
      </w:r>
      <w:r>
        <w:rPr>
          <w:rFonts w:ascii="宋体" w:hAnsi="宋体" w:hint="eastAsia"/>
          <w:sz w:val="24"/>
          <w:u w:val="single"/>
        </w:rPr>
        <w:tab/>
        <w:t xml:space="preserve">             </w:t>
      </w:r>
      <w:r>
        <w:rPr>
          <w:rFonts w:ascii="宋体" w:hAnsi="宋体" w:hint="eastAsia"/>
          <w:sz w:val="24"/>
        </w:rPr>
        <w:tab/>
      </w:r>
      <w:r>
        <w:rPr>
          <w:rFonts w:ascii="宋体" w:hAnsi="宋体" w:hint="eastAsia"/>
          <w:sz w:val="24"/>
        </w:rPr>
        <w:tab/>
        <w:t xml:space="preserve">  </w:t>
      </w:r>
      <w:proofErr w:type="gramStart"/>
      <w:r>
        <w:rPr>
          <w:rFonts w:ascii="宋体" w:hAnsi="宋体" w:hint="eastAsia"/>
          <w:sz w:val="24"/>
        </w:rPr>
        <w:t>地　　址</w:t>
      </w:r>
      <w:proofErr w:type="gramEnd"/>
      <w:r>
        <w:rPr>
          <w:rFonts w:ascii="宋体" w:hAnsi="宋体" w:hint="eastAsia"/>
          <w:sz w:val="24"/>
        </w:rPr>
        <w:t>：</w:t>
      </w:r>
      <w:r>
        <w:rPr>
          <w:rFonts w:ascii="宋体" w:hAnsi="宋体" w:hint="eastAsia"/>
          <w:sz w:val="24"/>
          <w:u w:val="single"/>
        </w:rPr>
        <w:tab/>
      </w:r>
      <w:r>
        <w:rPr>
          <w:rFonts w:ascii="宋体" w:hAnsi="宋体" w:hint="eastAsia"/>
          <w:sz w:val="24"/>
          <w:u w:val="single"/>
        </w:rPr>
        <w:tab/>
        <w:t xml:space="preserve">                 </w:t>
      </w:r>
    </w:p>
    <w:p w14:paraId="318E5F93" w14:textId="77777777" w:rsidR="00BC7ECC" w:rsidRDefault="00E17031">
      <w:pPr>
        <w:snapToGrid w:val="0"/>
        <w:spacing w:before="119" w:line="272" w:lineRule="atLeast"/>
        <w:rPr>
          <w:rFonts w:ascii="宋体" w:hAnsi="宋体"/>
          <w:sz w:val="24"/>
          <w:u w:val="single"/>
        </w:rPr>
      </w:pPr>
      <w:r>
        <w:rPr>
          <w:rFonts w:ascii="宋体" w:hAnsi="宋体" w:hint="eastAsia"/>
          <w:sz w:val="24"/>
        </w:rPr>
        <w:t>邮政编码：</w:t>
      </w:r>
      <w:r>
        <w:rPr>
          <w:rFonts w:ascii="宋体" w:hAnsi="宋体" w:hint="eastAsia"/>
          <w:sz w:val="24"/>
          <w:u w:val="single"/>
        </w:rPr>
        <w:tab/>
      </w:r>
      <w:r>
        <w:rPr>
          <w:rFonts w:ascii="宋体" w:hAnsi="宋体" w:hint="eastAsia"/>
          <w:sz w:val="24"/>
          <w:u w:val="single"/>
        </w:rPr>
        <w:tab/>
        <w:t xml:space="preserve">     </w:t>
      </w:r>
      <w:r>
        <w:rPr>
          <w:rFonts w:ascii="宋体" w:hAnsi="宋体" w:hint="eastAsia"/>
          <w:sz w:val="24"/>
          <w:u w:val="single"/>
        </w:rPr>
        <w:tab/>
        <w:t xml:space="preserve">             </w:t>
      </w:r>
      <w:r>
        <w:rPr>
          <w:rFonts w:ascii="宋体" w:hAnsi="宋体" w:hint="eastAsia"/>
          <w:sz w:val="24"/>
        </w:rPr>
        <w:tab/>
      </w:r>
      <w:r>
        <w:rPr>
          <w:rFonts w:ascii="宋体" w:hAnsi="宋体" w:hint="eastAsia"/>
          <w:sz w:val="24"/>
        </w:rPr>
        <w:tab/>
        <w:t xml:space="preserve">  邮政编码：</w:t>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t xml:space="preserve">              </w:t>
      </w:r>
    </w:p>
    <w:p w14:paraId="3DF54CE7" w14:textId="77777777" w:rsidR="00BC7ECC" w:rsidRDefault="00E17031">
      <w:pPr>
        <w:snapToGrid w:val="0"/>
        <w:spacing w:before="119" w:line="272" w:lineRule="atLeast"/>
        <w:rPr>
          <w:rFonts w:ascii="宋体" w:hAnsi="宋体"/>
          <w:sz w:val="24"/>
        </w:rPr>
      </w:pPr>
      <w:r>
        <w:rPr>
          <w:rFonts w:ascii="宋体" w:hAnsi="宋体" w:hint="eastAsia"/>
          <w:sz w:val="24"/>
        </w:rPr>
        <w:t>电　　话：</w:t>
      </w:r>
      <w:r>
        <w:rPr>
          <w:rFonts w:ascii="宋体" w:hAnsi="宋体" w:hint="eastAsia"/>
          <w:sz w:val="24"/>
          <w:u w:val="single"/>
        </w:rPr>
        <w:tab/>
      </w:r>
      <w:r>
        <w:rPr>
          <w:rFonts w:ascii="宋体" w:hAnsi="宋体" w:hint="eastAsia"/>
          <w:sz w:val="24"/>
          <w:u w:val="single"/>
        </w:rPr>
        <w:tab/>
        <w:t xml:space="preserve">     </w:t>
      </w:r>
      <w:r>
        <w:rPr>
          <w:rFonts w:ascii="宋体" w:hAnsi="宋体" w:hint="eastAsia"/>
          <w:sz w:val="24"/>
          <w:u w:val="single"/>
        </w:rPr>
        <w:tab/>
        <w:t xml:space="preserve">             </w:t>
      </w:r>
      <w:r>
        <w:rPr>
          <w:rFonts w:ascii="宋体" w:hAnsi="宋体" w:hint="eastAsia"/>
          <w:sz w:val="24"/>
        </w:rPr>
        <w:tab/>
      </w:r>
      <w:r>
        <w:rPr>
          <w:rFonts w:ascii="宋体" w:hAnsi="宋体" w:hint="eastAsia"/>
          <w:sz w:val="24"/>
        </w:rPr>
        <w:tab/>
        <w:t xml:space="preserve">  电　　话：</w:t>
      </w:r>
      <w:r>
        <w:rPr>
          <w:rFonts w:ascii="宋体" w:hAnsi="宋体" w:hint="eastAsia"/>
          <w:sz w:val="24"/>
          <w:u w:val="single"/>
        </w:rPr>
        <w:tab/>
      </w:r>
      <w:r>
        <w:rPr>
          <w:rFonts w:ascii="宋体" w:hAnsi="宋体" w:hint="eastAsia"/>
          <w:sz w:val="24"/>
          <w:u w:val="single"/>
        </w:rPr>
        <w:tab/>
        <w:t xml:space="preserve">                 </w:t>
      </w:r>
    </w:p>
    <w:p w14:paraId="0694087C" w14:textId="77777777" w:rsidR="00BC7ECC" w:rsidRDefault="00E17031">
      <w:pPr>
        <w:snapToGrid w:val="0"/>
        <w:spacing w:before="119" w:line="272" w:lineRule="atLeast"/>
        <w:rPr>
          <w:rFonts w:ascii="宋体" w:hAnsi="宋体"/>
          <w:sz w:val="24"/>
        </w:rPr>
      </w:pPr>
      <w:r>
        <w:rPr>
          <w:rFonts w:ascii="宋体" w:hAnsi="宋体" w:hint="eastAsia"/>
          <w:sz w:val="24"/>
        </w:rPr>
        <w:t>开户银行：</w:t>
      </w:r>
      <w:r>
        <w:rPr>
          <w:rFonts w:ascii="宋体" w:hAnsi="宋体" w:hint="eastAsia"/>
          <w:sz w:val="24"/>
          <w:u w:val="single"/>
        </w:rPr>
        <w:tab/>
      </w:r>
      <w:r>
        <w:rPr>
          <w:rFonts w:ascii="宋体" w:hAnsi="宋体" w:hint="eastAsia"/>
          <w:sz w:val="24"/>
          <w:u w:val="single"/>
        </w:rPr>
        <w:tab/>
        <w:t xml:space="preserve">     </w:t>
      </w:r>
      <w:r>
        <w:rPr>
          <w:rFonts w:ascii="宋体" w:hAnsi="宋体" w:hint="eastAsia"/>
          <w:sz w:val="24"/>
          <w:u w:val="single"/>
        </w:rPr>
        <w:tab/>
        <w:t xml:space="preserve">             </w:t>
      </w:r>
      <w:r>
        <w:rPr>
          <w:rFonts w:ascii="宋体" w:hAnsi="宋体" w:hint="eastAsia"/>
          <w:sz w:val="24"/>
        </w:rPr>
        <w:tab/>
      </w:r>
      <w:r>
        <w:rPr>
          <w:rFonts w:ascii="宋体" w:hAnsi="宋体" w:hint="eastAsia"/>
          <w:sz w:val="24"/>
        </w:rPr>
        <w:tab/>
        <w:t xml:space="preserve">  开户银行：</w:t>
      </w:r>
      <w:r>
        <w:rPr>
          <w:rFonts w:ascii="宋体" w:hAnsi="宋体" w:hint="eastAsia"/>
          <w:sz w:val="24"/>
          <w:u w:val="single"/>
        </w:rPr>
        <w:tab/>
      </w:r>
      <w:r>
        <w:rPr>
          <w:rFonts w:ascii="宋体" w:hAnsi="宋体" w:hint="eastAsia"/>
          <w:sz w:val="24"/>
          <w:u w:val="single"/>
        </w:rPr>
        <w:tab/>
        <w:t xml:space="preserve">                 </w:t>
      </w:r>
    </w:p>
    <w:p w14:paraId="78162EA5" w14:textId="77777777" w:rsidR="00BC7ECC" w:rsidRDefault="00E17031">
      <w:pPr>
        <w:pStyle w:val="16"/>
        <w:snapToGrid w:val="0"/>
        <w:spacing w:line="360" w:lineRule="auto"/>
        <w:rPr>
          <w:sz w:val="24"/>
          <w:u w:val="single"/>
        </w:rPr>
      </w:pPr>
      <w:proofErr w:type="gramStart"/>
      <w:r>
        <w:rPr>
          <w:rFonts w:ascii="宋体" w:hAnsi="宋体" w:hint="eastAsia"/>
          <w:sz w:val="24"/>
        </w:rPr>
        <w:t>账</w:t>
      </w:r>
      <w:proofErr w:type="gramEnd"/>
      <w:r>
        <w:rPr>
          <w:rFonts w:ascii="宋体" w:hAnsi="宋体" w:hint="eastAsia"/>
          <w:sz w:val="24"/>
        </w:rPr>
        <w:t xml:space="preserve">　　号：</w:t>
      </w:r>
      <w:r>
        <w:rPr>
          <w:rFonts w:ascii="宋体" w:hAnsi="宋体" w:hint="eastAsia"/>
          <w:sz w:val="24"/>
          <w:u w:val="single"/>
        </w:rPr>
        <w:tab/>
      </w:r>
      <w:r>
        <w:rPr>
          <w:rFonts w:ascii="宋体" w:hAnsi="宋体" w:hint="eastAsia"/>
          <w:sz w:val="24"/>
          <w:u w:val="single"/>
        </w:rPr>
        <w:tab/>
        <w:t xml:space="preserve">     </w:t>
      </w:r>
      <w:r>
        <w:rPr>
          <w:rFonts w:ascii="宋体" w:hAnsi="宋体" w:hint="eastAsia"/>
          <w:sz w:val="24"/>
          <w:u w:val="single"/>
        </w:rPr>
        <w:tab/>
        <w:t xml:space="preserve">             </w:t>
      </w:r>
      <w:r>
        <w:rPr>
          <w:rFonts w:ascii="宋体" w:hAnsi="宋体" w:hint="eastAsia"/>
          <w:sz w:val="24"/>
        </w:rPr>
        <w:tab/>
        <w:t xml:space="preserve">      </w:t>
      </w:r>
      <w:proofErr w:type="gramStart"/>
      <w:r>
        <w:rPr>
          <w:rFonts w:ascii="宋体" w:hAnsi="宋体" w:hint="eastAsia"/>
          <w:sz w:val="24"/>
        </w:rPr>
        <w:t>账</w:t>
      </w:r>
      <w:proofErr w:type="gramEnd"/>
      <w:r>
        <w:rPr>
          <w:rFonts w:ascii="宋体" w:hAnsi="宋体" w:hint="eastAsia"/>
          <w:sz w:val="24"/>
        </w:rPr>
        <w:t xml:space="preserve">　　号：</w:t>
      </w:r>
      <w:r>
        <w:rPr>
          <w:rFonts w:ascii="宋体" w:hAnsi="宋体" w:hint="eastAsia"/>
          <w:sz w:val="24"/>
          <w:u w:val="single"/>
        </w:rPr>
        <w:tab/>
      </w:r>
      <w:r>
        <w:rPr>
          <w:rFonts w:ascii="宋体" w:hAnsi="宋体" w:hint="eastAsia"/>
          <w:sz w:val="24"/>
          <w:u w:val="single"/>
        </w:rPr>
        <w:tab/>
        <w:t xml:space="preserve">                 </w:t>
      </w:r>
    </w:p>
    <w:p w14:paraId="06087997" w14:textId="77777777" w:rsidR="00BC7ECC" w:rsidRDefault="00BC7ECC">
      <w:pPr>
        <w:spacing w:after="240" w:line="360" w:lineRule="auto"/>
        <w:rPr>
          <w:b/>
          <w:sz w:val="28"/>
          <w:szCs w:val="28"/>
        </w:rPr>
      </w:pPr>
    </w:p>
    <w:p w14:paraId="0E2D3CE5" w14:textId="77777777" w:rsidR="00BC7ECC" w:rsidRDefault="00E17031">
      <w:pPr>
        <w:spacing w:after="240" w:line="360" w:lineRule="auto"/>
        <w:rPr>
          <w:b/>
          <w:sz w:val="28"/>
          <w:szCs w:val="28"/>
        </w:rPr>
      </w:pPr>
      <w:r>
        <w:rPr>
          <w:b/>
          <w:sz w:val="28"/>
          <w:szCs w:val="28"/>
        </w:rPr>
        <w:t>注：本合同仅作示范文本，具体以双方</w:t>
      </w:r>
      <w:r>
        <w:rPr>
          <w:rFonts w:hint="eastAsia"/>
          <w:b/>
          <w:sz w:val="28"/>
          <w:szCs w:val="28"/>
        </w:rPr>
        <w:t>签订</w:t>
      </w:r>
      <w:r>
        <w:rPr>
          <w:b/>
          <w:sz w:val="28"/>
          <w:szCs w:val="28"/>
        </w:rPr>
        <w:t>的正式合同为准，合同内容不得违背本招标文件实质性要求。</w:t>
      </w:r>
    </w:p>
    <w:p w14:paraId="7885E904" w14:textId="77777777" w:rsidR="00BC7ECC" w:rsidRDefault="00BC7ECC">
      <w:pPr>
        <w:pStyle w:val="a1"/>
      </w:pPr>
    </w:p>
    <w:p w14:paraId="444937C3" w14:textId="77777777" w:rsidR="00BC7ECC" w:rsidRDefault="00E17031">
      <w:pPr>
        <w:widowControl/>
        <w:jc w:val="left"/>
        <w:rPr>
          <w:rFonts w:ascii="Tahoma" w:hAnsi="Tahoma" w:cs="Tahoma"/>
          <w:b/>
          <w:bCs/>
          <w:sz w:val="24"/>
          <w:szCs w:val="28"/>
        </w:rPr>
      </w:pPr>
      <w:r>
        <w:rPr>
          <w:rFonts w:ascii="Tahoma" w:hAnsi="Tahoma" w:cs="Tahoma"/>
          <w:b/>
          <w:bCs/>
          <w:sz w:val="24"/>
          <w:szCs w:val="28"/>
        </w:rPr>
        <w:br w:type="page"/>
      </w:r>
    </w:p>
    <w:p w14:paraId="47ED10AD" w14:textId="77777777" w:rsidR="00BC7ECC" w:rsidRDefault="00BC7ECC">
      <w:pPr>
        <w:spacing w:line="520" w:lineRule="exact"/>
      </w:pPr>
    </w:p>
    <w:p w14:paraId="6CA598B5" w14:textId="77777777" w:rsidR="00BC7ECC" w:rsidRDefault="00BC7ECC">
      <w:pPr>
        <w:spacing w:after="240" w:line="360" w:lineRule="auto"/>
        <w:rPr>
          <w:rFonts w:ascii="Tahoma" w:hAnsi="Tahoma" w:cs="Tahoma"/>
          <w:b/>
          <w:bCs/>
          <w:sz w:val="24"/>
          <w:szCs w:val="28"/>
        </w:rPr>
      </w:pPr>
    </w:p>
    <w:p w14:paraId="27E04C1F" w14:textId="77777777" w:rsidR="00BC7ECC" w:rsidRDefault="00BC7ECC">
      <w:pPr>
        <w:pStyle w:val="a1"/>
      </w:pPr>
    </w:p>
    <w:p w14:paraId="62D4F82F" w14:textId="77777777" w:rsidR="00BC7ECC" w:rsidRDefault="00BC7ECC">
      <w:pPr>
        <w:pStyle w:val="a1"/>
      </w:pPr>
    </w:p>
    <w:p w14:paraId="1F420263" w14:textId="77777777" w:rsidR="00BC7ECC" w:rsidRDefault="00E17031">
      <w:pPr>
        <w:pStyle w:val="1"/>
        <w:spacing w:line="560" w:lineRule="exact"/>
        <w:rPr>
          <w:rFonts w:ascii="宋体" w:eastAsia="宋体" w:hAnsi="宋体"/>
          <w:sz w:val="32"/>
        </w:rPr>
      </w:pPr>
      <w:bookmarkStart w:id="176" w:name="_Toc201240935"/>
      <w:r>
        <w:rPr>
          <w:rFonts w:ascii="宋体" w:eastAsia="宋体" w:hAnsi="宋体" w:hint="eastAsia"/>
          <w:sz w:val="32"/>
        </w:rPr>
        <w:t>第五章　投标相关文件格式</w:t>
      </w:r>
      <w:bookmarkStart w:id="177" w:name="_Toc15805942"/>
      <w:bookmarkStart w:id="178" w:name="_Toc47756041"/>
      <w:bookmarkStart w:id="179" w:name="_Toc45506740"/>
      <w:bookmarkStart w:id="180" w:name="_Toc15813259"/>
      <w:bookmarkEnd w:id="176"/>
    </w:p>
    <w:p w14:paraId="4262453D" w14:textId="77777777" w:rsidR="00BC7ECC" w:rsidRDefault="00BC7ECC"/>
    <w:p w14:paraId="4F07149E" w14:textId="77777777" w:rsidR="00BC7ECC" w:rsidRDefault="00BC7ECC"/>
    <w:p w14:paraId="5DAEDAF9" w14:textId="77777777" w:rsidR="00BC7ECC" w:rsidRDefault="00BC7ECC"/>
    <w:p w14:paraId="181359AD" w14:textId="77777777" w:rsidR="00BC7ECC" w:rsidRDefault="00BC7ECC"/>
    <w:p w14:paraId="396405CF" w14:textId="77777777" w:rsidR="00BC7ECC" w:rsidRDefault="00E17031">
      <w:pPr>
        <w:pStyle w:val="3"/>
        <w:ind w:firstLineChars="1040" w:firstLine="3120"/>
        <w:rPr>
          <w:rFonts w:ascii="宋体" w:eastAsia="宋体" w:hAnsi="宋体"/>
          <w:b w:val="0"/>
          <w:bCs w:val="0"/>
        </w:rPr>
      </w:pPr>
      <w:bookmarkStart w:id="181" w:name="_Toc201240936"/>
      <w:proofErr w:type="gramStart"/>
      <w:r>
        <w:rPr>
          <w:rFonts w:ascii="宋体" w:eastAsia="宋体" w:hAnsi="宋体" w:hint="eastAsia"/>
          <w:b w:val="0"/>
          <w:bCs w:val="0"/>
        </w:rPr>
        <w:t>一</w:t>
      </w:r>
      <w:proofErr w:type="gramEnd"/>
      <w:r>
        <w:rPr>
          <w:rFonts w:ascii="宋体" w:eastAsia="宋体" w:hAnsi="宋体" w:hint="eastAsia"/>
          <w:b w:val="0"/>
          <w:bCs w:val="0"/>
        </w:rPr>
        <w:t xml:space="preserve">   资格文件格式</w:t>
      </w:r>
      <w:bookmarkEnd w:id="181"/>
    </w:p>
    <w:p w14:paraId="4D3FA65F" w14:textId="77777777" w:rsidR="00BC7ECC" w:rsidRDefault="00BC7ECC">
      <w:pPr>
        <w:pStyle w:val="a2"/>
        <w:ind w:firstLineChars="940" w:firstLine="1974"/>
      </w:pPr>
    </w:p>
    <w:p w14:paraId="1DDE71FD" w14:textId="77777777" w:rsidR="00BC7ECC" w:rsidRDefault="00E17031">
      <w:pPr>
        <w:pStyle w:val="a2"/>
        <w:jc w:val="center"/>
        <w:rPr>
          <w:rFonts w:ascii="宋体" w:hAnsi="宋体"/>
        </w:rPr>
      </w:pPr>
      <w:r>
        <w:rPr>
          <w:rFonts w:ascii="宋体" w:hAnsi="宋体"/>
        </w:rPr>
        <w:br w:type="page"/>
      </w:r>
    </w:p>
    <w:p w14:paraId="79C7CAD4" w14:textId="77777777" w:rsidR="00BC7ECC" w:rsidRDefault="00BC7ECC">
      <w:pPr>
        <w:spacing w:line="360" w:lineRule="auto"/>
        <w:jc w:val="center"/>
        <w:rPr>
          <w:rFonts w:ascii="宋体" w:hAnsi="宋体"/>
          <w:b/>
          <w:sz w:val="30"/>
        </w:rPr>
      </w:pPr>
    </w:p>
    <w:p w14:paraId="00BD11A5" w14:textId="77777777" w:rsidR="00BC7ECC" w:rsidRDefault="00BC7ECC">
      <w:pPr>
        <w:spacing w:line="360" w:lineRule="auto"/>
        <w:jc w:val="center"/>
        <w:rPr>
          <w:rFonts w:ascii="宋体" w:hAnsi="宋体"/>
          <w:b/>
          <w:sz w:val="30"/>
        </w:rPr>
      </w:pPr>
    </w:p>
    <w:p w14:paraId="705A8655" w14:textId="77777777" w:rsidR="00BC7ECC" w:rsidRDefault="00E17031">
      <w:pPr>
        <w:spacing w:line="360" w:lineRule="auto"/>
        <w:jc w:val="center"/>
        <w:rPr>
          <w:rFonts w:ascii="宋体" w:hAnsi="宋体"/>
          <w:b/>
          <w:sz w:val="30"/>
        </w:rPr>
      </w:pPr>
      <w:r>
        <w:rPr>
          <w:rFonts w:ascii="宋体" w:hAnsi="宋体" w:hint="eastAsia"/>
          <w:b/>
          <w:sz w:val="36"/>
        </w:rPr>
        <w:t>资格文件封面</w:t>
      </w:r>
    </w:p>
    <w:p w14:paraId="5BE06F34" w14:textId="77777777" w:rsidR="00BC7ECC" w:rsidRDefault="00BC7ECC" w:rsidP="00E17031">
      <w:pPr>
        <w:pStyle w:val="a2"/>
        <w:ind w:firstLineChars="416" w:firstLine="1498"/>
        <w:rPr>
          <w:rFonts w:ascii="宋体" w:hAnsi="宋体"/>
          <w:sz w:val="36"/>
        </w:rPr>
      </w:pPr>
    </w:p>
    <w:p w14:paraId="4C16FABA" w14:textId="77777777" w:rsidR="00BC7ECC" w:rsidRDefault="00BC7ECC">
      <w:pPr>
        <w:pStyle w:val="a2"/>
        <w:ind w:firstLineChars="416" w:firstLine="1331"/>
        <w:rPr>
          <w:rFonts w:ascii="宋体" w:hAnsi="宋体"/>
          <w:sz w:val="32"/>
          <w:szCs w:val="32"/>
        </w:rPr>
      </w:pPr>
    </w:p>
    <w:p w14:paraId="289D8D6F" w14:textId="77777777" w:rsidR="00BC7ECC" w:rsidRDefault="00E17031" w:rsidP="00E17031">
      <w:pPr>
        <w:pStyle w:val="a2"/>
        <w:ind w:firstLineChars="416" w:firstLine="1498"/>
        <w:rPr>
          <w:rFonts w:ascii="宋体" w:hAnsi="宋体"/>
          <w:sz w:val="36"/>
          <w:szCs w:val="32"/>
        </w:rPr>
      </w:pPr>
      <w:r>
        <w:rPr>
          <w:rFonts w:ascii="宋体" w:hAnsi="宋体"/>
          <w:sz w:val="36"/>
          <w:szCs w:val="32"/>
        </w:rPr>
        <w:t>采购编号：</w:t>
      </w:r>
    </w:p>
    <w:p w14:paraId="3F47A953" w14:textId="77777777" w:rsidR="00BC7ECC" w:rsidRDefault="00BC7ECC" w:rsidP="00E17031">
      <w:pPr>
        <w:pStyle w:val="a2"/>
        <w:ind w:firstLineChars="416" w:firstLine="1498"/>
        <w:rPr>
          <w:rFonts w:ascii="宋体" w:hAnsi="宋体"/>
          <w:sz w:val="36"/>
          <w:szCs w:val="32"/>
        </w:rPr>
      </w:pPr>
    </w:p>
    <w:p w14:paraId="3B37B25D" w14:textId="77777777" w:rsidR="00BC7ECC" w:rsidRDefault="00BC7ECC" w:rsidP="00E17031">
      <w:pPr>
        <w:pStyle w:val="a2"/>
        <w:ind w:firstLineChars="416" w:firstLine="1498"/>
        <w:rPr>
          <w:rFonts w:ascii="宋体" w:hAnsi="宋体"/>
          <w:sz w:val="36"/>
          <w:szCs w:val="32"/>
        </w:rPr>
      </w:pPr>
    </w:p>
    <w:p w14:paraId="62C27220" w14:textId="77777777" w:rsidR="00BC7ECC" w:rsidRDefault="00BC7ECC" w:rsidP="00E17031">
      <w:pPr>
        <w:pStyle w:val="a2"/>
        <w:ind w:firstLineChars="416" w:firstLine="1498"/>
        <w:rPr>
          <w:rFonts w:ascii="宋体" w:hAnsi="宋体"/>
          <w:sz w:val="36"/>
          <w:szCs w:val="32"/>
        </w:rPr>
      </w:pPr>
    </w:p>
    <w:p w14:paraId="58A11562" w14:textId="77777777" w:rsidR="00BC7ECC" w:rsidRDefault="00BC7ECC" w:rsidP="00E17031">
      <w:pPr>
        <w:pStyle w:val="a2"/>
        <w:ind w:firstLineChars="416" w:firstLine="1498"/>
        <w:rPr>
          <w:rFonts w:ascii="宋体" w:hAnsi="宋体"/>
          <w:sz w:val="36"/>
          <w:szCs w:val="32"/>
        </w:rPr>
      </w:pPr>
    </w:p>
    <w:p w14:paraId="36BE2FB0" w14:textId="77777777" w:rsidR="00BC7ECC" w:rsidRDefault="00E17031" w:rsidP="00E17031">
      <w:pPr>
        <w:pStyle w:val="a2"/>
        <w:ind w:firstLineChars="416" w:firstLine="1498"/>
        <w:rPr>
          <w:rFonts w:ascii="宋体" w:hAnsi="宋体"/>
          <w:sz w:val="36"/>
          <w:szCs w:val="32"/>
        </w:rPr>
      </w:pPr>
      <w:r>
        <w:rPr>
          <w:rFonts w:ascii="宋体" w:hAnsi="宋体"/>
          <w:sz w:val="36"/>
          <w:szCs w:val="32"/>
        </w:rPr>
        <w:t>项目名称</w:t>
      </w:r>
      <w:r>
        <w:rPr>
          <w:rFonts w:ascii="宋体" w:hAnsi="宋体" w:hint="eastAsia"/>
          <w:sz w:val="36"/>
          <w:szCs w:val="32"/>
        </w:rPr>
        <w:t xml:space="preserve">：                   </w:t>
      </w:r>
    </w:p>
    <w:p w14:paraId="393839AC" w14:textId="77777777" w:rsidR="00BC7ECC" w:rsidRDefault="00BC7ECC" w:rsidP="00E17031">
      <w:pPr>
        <w:pStyle w:val="a2"/>
        <w:ind w:firstLineChars="416" w:firstLine="1498"/>
        <w:rPr>
          <w:rFonts w:ascii="宋体" w:hAnsi="宋体"/>
          <w:sz w:val="36"/>
          <w:szCs w:val="32"/>
        </w:rPr>
      </w:pPr>
    </w:p>
    <w:p w14:paraId="3D0940F2" w14:textId="77777777" w:rsidR="00BC7ECC" w:rsidRDefault="00BC7ECC" w:rsidP="00E17031">
      <w:pPr>
        <w:pStyle w:val="a2"/>
        <w:ind w:firstLineChars="416" w:firstLine="1498"/>
        <w:rPr>
          <w:rFonts w:ascii="宋体" w:hAnsi="宋体"/>
          <w:sz w:val="36"/>
          <w:szCs w:val="32"/>
        </w:rPr>
      </w:pPr>
    </w:p>
    <w:p w14:paraId="270D4601" w14:textId="77777777" w:rsidR="00BC7ECC" w:rsidRDefault="00BC7ECC" w:rsidP="00E17031">
      <w:pPr>
        <w:pStyle w:val="a2"/>
        <w:ind w:firstLineChars="416" w:firstLine="1498"/>
        <w:rPr>
          <w:rFonts w:ascii="宋体" w:hAnsi="宋体"/>
          <w:sz w:val="36"/>
          <w:szCs w:val="32"/>
        </w:rPr>
      </w:pPr>
    </w:p>
    <w:p w14:paraId="43434FC8" w14:textId="77777777" w:rsidR="00BC7ECC" w:rsidRDefault="00E17031" w:rsidP="00E17031">
      <w:pPr>
        <w:pStyle w:val="a2"/>
        <w:ind w:firstLineChars="416" w:firstLine="1498"/>
        <w:rPr>
          <w:rFonts w:ascii="宋体" w:hAnsi="宋体"/>
          <w:sz w:val="36"/>
          <w:szCs w:val="32"/>
        </w:rPr>
      </w:pPr>
      <w:r>
        <w:rPr>
          <w:rFonts w:ascii="宋体" w:hAnsi="宋体"/>
          <w:sz w:val="36"/>
          <w:szCs w:val="32"/>
        </w:rPr>
        <w:t>投标文件名称：</w:t>
      </w:r>
      <w:r>
        <w:rPr>
          <w:rFonts w:ascii="宋体" w:hAnsi="宋体" w:hint="eastAsia"/>
          <w:sz w:val="36"/>
          <w:szCs w:val="32"/>
        </w:rPr>
        <w:t>资格文件</w:t>
      </w:r>
    </w:p>
    <w:p w14:paraId="08588713" w14:textId="77777777" w:rsidR="00BC7ECC" w:rsidRDefault="00BC7ECC" w:rsidP="00E17031">
      <w:pPr>
        <w:pStyle w:val="a2"/>
        <w:ind w:firstLineChars="416" w:firstLine="1498"/>
        <w:rPr>
          <w:rFonts w:ascii="宋体" w:hAnsi="宋体"/>
          <w:sz w:val="36"/>
          <w:szCs w:val="32"/>
        </w:rPr>
      </w:pPr>
    </w:p>
    <w:p w14:paraId="47428818" w14:textId="77777777" w:rsidR="00BC7ECC" w:rsidRDefault="00BC7ECC" w:rsidP="00E17031">
      <w:pPr>
        <w:pStyle w:val="a2"/>
        <w:ind w:firstLineChars="416" w:firstLine="1498"/>
        <w:rPr>
          <w:rFonts w:ascii="宋体" w:hAnsi="宋体"/>
          <w:sz w:val="36"/>
          <w:szCs w:val="32"/>
        </w:rPr>
      </w:pPr>
    </w:p>
    <w:p w14:paraId="5E6BD04B" w14:textId="77777777" w:rsidR="00BC7ECC" w:rsidRDefault="00BC7ECC" w:rsidP="00E17031">
      <w:pPr>
        <w:pStyle w:val="a2"/>
        <w:ind w:firstLineChars="416" w:firstLine="1498"/>
        <w:rPr>
          <w:rFonts w:ascii="宋体" w:hAnsi="宋体"/>
          <w:sz w:val="36"/>
          <w:szCs w:val="32"/>
        </w:rPr>
      </w:pPr>
    </w:p>
    <w:p w14:paraId="6922A356" w14:textId="77777777" w:rsidR="00BC7ECC" w:rsidRDefault="00BC7ECC" w:rsidP="00E17031">
      <w:pPr>
        <w:pStyle w:val="a2"/>
        <w:ind w:firstLineChars="416" w:firstLine="1498"/>
        <w:rPr>
          <w:rFonts w:ascii="宋体" w:hAnsi="宋体"/>
          <w:sz w:val="36"/>
          <w:szCs w:val="32"/>
        </w:rPr>
      </w:pPr>
    </w:p>
    <w:p w14:paraId="70E10F21" w14:textId="77777777" w:rsidR="00BC7ECC" w:rsidRDefault="00E17031" w:rsidP="00E17031">
      <w:pPr>
        <w:pStyle w:val="a2"/>
        <w:ind w:firstLineChars="416" w:firstLine="1498"/>
        <w:rPr>
          <w:rFonts w:ascii="宋体" w:hAnsi="宋体"/>
          <w:sz w:val="36"/>
          <w:szCs w:val="32"/>
        </w:rPr>
      </w:pPr>
      <w:r>
        <w:rPr>
          <w:rFonts w:ascii="宋体" w:hAnsi="宋体"/>
          <w:sz w:val="36"/>
          <w:szCs w:val="32"/>
        </w:rPr>
        <w:t>投标人名称（</w:t>
      </w:r>
      <w:r>
        <w:rPr>
          <w:rFonts w:ascii="宋体" w:hAnsi="宋体" w:hint="eastAsia"/>
          <w:sz w:val="36"/>
          <w:szCs w:val="32"/>
        </w:rPr>
        <w:t>CA盖章</w:t>
      </w:r>
      <w:r>
        <w:rPr>
          <w:rFonts w:ascii="宋体" w:hAnsi="宋体"/>
          <w:sz w:val="36"/>
          <w:szCs w:val="32"/>
        </w:rPr>
        <w:t>）</w:t>
      </w:r>
    </w:p>
    <w:p w14:paraId="050E4C9E" w14:textId="77777777" w:rsidR="00BC7ECC" w:rsidRDefault="00E17031" w:rsidP="00E17031">
      <w:pPr>
        <w:pStyle w:val="a2"/>
        <w:ind w:firstLineChars="316" w:firstLine="1138"/>
        <w:rPr>
          <w:rFonts w:ascii="宋体" w:hAnsi="宋体"/>
          <w:sz w:val="36"/>
          <w:szCs w:val="32"/>
        </w:rPr>
      </w:pPr>
      <w:r>
        <w:rPr>
          <w:rFonts w:ascii="宋体" w:hAnsi="宋体" w:hint="eastAsia"/>
          <w:sz w:val="36"/>
          <w:szCs w:val="32"/>
        </w:rPr>
        <w:t>（联合体投标的，由牵头人CA盖章）</w:t>
      </w:r>
      <w:r>
        <w:rPr>
          <w:rFonts w:ascii="宋体" w:hAnsi="宋体"/>
          <w:sz w:val="36"/>
        </w:rPr>
        <w:t>：</w:t>
      </w:r>
    </w:p>
    <w:p w14:paraId="109E04F8" w14:textId="77777777" w:rsidR="00BC7ECC" w:rsidRDefault="00BC7ECC">
      <w:pPr>
        <w:pStyle w:val="a2"/>
        <w:ind w:firstLine="0"/>
        <w:rPr>
          <w:rFonts w:ascii="宋体" w:hAnsi="宋体"/>
          <w:sz w:val="36"/>
          <w:szCs w:val="32"/>
        </w:rPr>
      </w:pPr>
    </w:p>
    <w:p w14:paraId="19316115" w14:textId="77777777" w:rsidR="00BC7ECC" w:rsidRDefault="00BC7ECC">
      <w:pPr>
        <w:pStyle w:val="a2"/>
        <w:ind w:firstLine="0"/>
        <w:rPr>
          <w:rFonts w:ascii="宋体" w:hAnsi="宋体"/>
          <w:sz w:val="36"/>
          <w:szCs w:val="32"/>
        </w:rPr>
      </w:pPr>
    </w:p>
    <w:p w14:paraId="166624F1" w14:textId="77777777" w:rsidR="00BC7ECC" w:rsidRDefault="00BC7ECC">
      <w:pPr>
        <w:pStyle w:val="a2"/>
        <w:ind w:firstLine="0"/>
        <w:rPr>
          <w:rFonts w:ascii="宋体" w:hAnsi="宋体"/>
          <w:sz w:val="36"/>
          <w:szCs w:val="32"/>
        </w:rPr>
      </w:pPr>
    </w:p>
    <w:p w14:paraId="67A401DF" w14:textId="77777777" w:rsidR="00BC7ECC" w:rsidRDefault="00E17031" w:rsidP="00E17031">
      <w:pPr>
        <w:pStyle w:val="a2"/>
        <w:ind w:firstLineChars="416" w:firstLine="1498"/>
        <w:rPr>
          <w:rFonts w:ascii="宋体" w:hAnsi="宋体"/>
          <w:sz w:val="36"/>
          <w:szCs w:val="32"/>
        </w:rPr>
      </w:pPr>
      <w:r>
        <w:rPr>
          <w:rFonts w:ascii="宋体" w:hAnsi="宋体"/>
          <w:sz w:val="36"/>
          <w:szCs w:val="32"/>
        </w:rPr>
        <w:t>投标人地址：</w:t>
      </w:r>
    </w:p>
    <w:p w14:paraId="19E8BD6D" w14:textId="77777777" w:rsidR="00BC7ECC" w:rsidRDefault="00BC7ECC">
      <w:pPr>
        <w:pStyle w:val="a2"/>
        <w:ind w:firstLine="0"/>
        <w:rPr>
          <w:rFonts w:ascii="宋体" w:hAnsi="宋体"/>
          <w:sz w:val="36"/>
        </w:rPr>
      </w:pPr>
    </w:p>
    <w:p w14:paraId="10B7CA47" w14:textId="77777777" w:rsidR="00BC7ECC" w:rsidRDefault="00BC7ECC">
      <w:pPr>
        <w:pStyle w:val="a2"/>
        <w:ind w:firstLine="0"/>
        <w:rPr>
          <w:rFonts w:ascii="宋体" w:hAnsi="宋体"/>
          <w:sz w:val="36"/>
        </w:rPr>
      </w:pPr>
    </w:p>
    <w:p w14:paraId="75D7CACD" w14:textId="77777777" w:rsidR="00BC7ECC" w:rsidRDefault="00BC7ECC">
      <w:pPr>
        <w:pStyle w:val="a2"/>
        <w:ind w:firstLineChars="400" w:firstLine="1440"/>
        <w:rPr>
          <w:rFonts w:ascii="宋体" w:hAnsi="宋体"/>
          <w:sz w:val="36"/>
        </w:rPr>
      </w:pPr>
    </w:p>
    <w:p w14:paraId="728BFF79" w14:textId="77777777" w:rsidR="00BC7ECC" w:rsidRDefault="00BC7ECC">
      <w:pPr>
        <w:spacing w:line="360" w:lineRule="auto"/>
        <w:jc w:val="center"/>
        <w:rPr>
          <w:rFonts w:ascii="宋体" w:hAnsi="宋体"/>
          <w:b/>
          <w:sz w:val="30"/>
        </w:rPr>
      </w:pPr>
    </w:p>
    <w:p w14:paraId="7FD4BF76" w14:textId="77777777" w:rsidR="00BC7ECC" w:rsidRDefault="00E17031">
      <w:pPr>
        <w:spacing w:line="360" w:lineRule="auto"/>
        <w:jc w:val="center"/>
        <w:rPr>
          <w:rFonts w:ascii="宋体" w:hAnsi="宋体"/>
          <w:b/>
          <w:sz w:val="30"/>
        </w:rPr>
      </w:pPr>
      <w:r>
        <w:rPr>
          <w:rFonts w:ascii="宋体" w:hAnsi="宋体" w:hint="eastAsia"/>
          <w:b/>
          <w:sz w:val="30"/>
        </w:rPr>
        <w:t>▲1.公司有效营业执照</w:t>
      </w:r>
    </w:p>
    <w:p w14:paraId="1FC21179" w14:textId="77777777" w:rsidR="00BC7ECC" w:rsidRDefault="00E17031">
      <w:pPr>
        <w:spacing w:line="360" w:lineRule="auto"/>
        <w:rPr>
          <w:rFonts w:ascii="宋体" w:hAnsi="宋体"/>
          <w:sz w:val="24"/>
        </w:rPr>
      </w:pPr>
      <w:r>
        <w:rPr>
          <w:rFonts w:ascii="宋体" w:hAnsi="宋体" w:hint="eastAsia"/>
          <w:sz w:val="24"/>
        </w:rPr>
        <w:t>要求：</w:t>
      </w:r>
    </w:p>
    <w:p w14:paraId="73250F51" w14:textId="77777777" w:rsidR="00BC7ECC" w:rsidRDefault="00E17031">
      <w:pPr>
        <w:spacing w:line="360" w:lineRule="auto"/>
        <w:ind w:firstLineChars="200" w:firstLine="480"/>
        <w:rPr>
          <w:rFonts w:ascii="宋体" w:hAnsi="宋体"/>
          <w:sz w:val="24"/>
        </w:rPr>
      </w:pPr>
      <w:r>
        <w:rPr>
          <w:rFonts w:ascii="宋体" w:hAnsi="宋体" w:hint="eastAsia"/>
          <w:sz w:val="24"/>
        </w:rPr>
        <w:t>提供</w:t>
      </w:r>
      <w:r>
        <w:rPr>
          <w:rFonts w:ascii="宋体" w:hAnsi="宋体"/>
          <w:sz w:val="24"/>
        </w:rPr>
        <w:t>有效的营业执照</w:t>
      </w:r>
      <w:r>
        <w:rPr>
          <w:rFonts w:ascii="宋体" w:hAnsi="宋体" w:hint="eastAsia"/>
          <w:sz w:val="24"/>
        </w:rPr>
        <w:t>扫描件</w:t>
      </w:r>
      <w:r>
        <w:rPr>
          <w:rFonts w:ascii="宋体" w:hAnsi="宋体" w:hint="eastAsia"/>
          <w:b/>
          <w:sz w:val="24"/>
        </w:rPr>
        <w:t>（若为联合体参与投标的，须提供联合体各方有效的营业执照扫描件）</w:t>
      </w:r>
      <w:r>
        <w:rPr>
          <w:rFonts w:ascii="宋体" w:hAnsi="宋体" w:hint="eastAsia"/>
          <w:sz w:val="24"/>
        </w:rPr>
        <w:t>。</w:t>
      </w:r>
    </w:p>
    <w:p w14:paraId="6FC997C0" w14:textId="77777777" w:rsidR="00BC7ECC" w:rsidRDefault="00BC7ECC">
      <w:pPr>
        <w:spacing w:line="360" w:lineRule="auto"/>
        <w:rPr>
          <w:rFonts w:ascii="宋体" w:hAnsi="宋体"/>
          <w:sz w:val="24"/>
        </w:rPr>
      </w:pPr>
    </w:p>
    <w:p w14:paraId="23CF8E5F" w14:textId="77777777" w:rsidR="00BC7ECC" w:rsidRDefault="00BC7ECC">
      <w:pPr>
        <w:spacing w:line="360" w:lineRule="auto"/>
        <w:rPr>
          <w:rFonts w:ascii="宋体" w:hAnsi="宋体"/>
          <w:sz w:val="24"/>
        </w:rPr>
      </w:pPr>
    </w:p>
    <w:p w14:paraId="6C95A275" w14:textId="77777777" w:rsidR="00BC7ECC" w:rsidRDefault="00BC7ECC">
      <w:pPr>
        <w:spacing w:line="360" w:lineRule="auto"/>
        <w:rPr>
          <w:rFonts w:ascii="宋体" w:hAnsi="宋体" w:cs="仿宋_GB2312"/>
          <w:b/>
          <w:sz w:val="24"/>
        </w:rPr>
      </w:pPr>
    </w:p>
    <w:p w14:paraId="43865B70" w14:textId="77777777" w:rsidR="00BC7ECC" w:rsidRDefault="00BC7ECC">
      <w:pPr>
        <w:spacing w:line="360" w:lineRule="auto"/>
        <w:rPr>
          <w:rFonts w:ascii="宋体" w:hAnsi="宋体" w:cs="仿宋_GB2312"/>
          <w:b/>
          <w:sz w:val="24"/>
        </w:rPr>
      </w:pPr>
    </w:p>
    <w:p w14:paraId="146EB820" w14:textId="77777777" w:rsidR="00BC7ECC" w:rsidRDefault="00BC7ECC">
      <w:pPr>
        <w:spacing w:line="360" w:lineRule="auto"/>
        <w:rPr>
          <w:rFonts w:ascii="宋体" w:hAnsi="宋体" w:cs="仿宋_GB2312"/>
          <w:b/>
          <w:sz w:val="24"/>
        </w:rPr>
      </w:pPr>
    </w:p>
    <w:p w14:paraId="769A4E55" w14:textId="77777777" w:rsidR="00BC7ECC" w:rsidRDefault="00BC7ECC">
      <w:pPr>
        <w:spacing w:line="360" w:lineRule="auto"/>
        <w:rPr>
          <w:rFonts w:ascii="宋体" w:hAnsi="宋体" w:cs="仿宋_GB2312"/>
          <w:b/>
          <w:sz w:val="24"/>
        </w:rPr>
      </w:pPr>
    </w:p>
    <w:p w14:paraId="18BC0140" w14:textId="77777777" w:rsidR="00BC7ECC" w:rsidRDefault="00BC7ECC">
      <w:pPr>
        <w:spacing w:line="360" w:lineRule="auto"/>
        <w:rPr>
          <w:rFonts w:ascii="宋体" w:hAnsi="宋体" w:cs="仿宋_GB2312"/>
          <w:b/>
          <w:sz w:val="24"/>
        </w:rPr>
      </w:pPr>
    </w:p>
    <w:p w14:paraId="7F88BD27" w14:textId="77777777" w:rsidR="00BC7ECC" w:rsidRDefault="00BC7ECC">
      <w:pPr>
        <w:spacing w:line="360" w:lineRule="auto"/>
        <w:rPr>
          <w:rFonts w:ascii="宋体" w:hAnsi="宋体" w:cs="仿宋_GB2312"/>
          <w:b/>
          <w:sz w:val="24"/>
        </w:rPr>
      </w:pPr>
    </w:p>
    <w:p w14:paraId="3BCD7741" w14:textId="77777777" w:rsidR="00BC7ECC" w:rsidRDefault="00BC7ECC">
      <w:pPr>
        <w:spacing w:line="360" w:lineRule="auto"/>
        <w:rPr>
          <w:rFonts w:ascii="宋体" w:hAnsi="宋体" w:cs="仿宋_GB2312"/>
          <w:b/>
          <w:sz w:val="24"/>
        </w:rPr>
      </w:pPr>
    </w:p>
    <w:p w14:paraId="5464DCA4" w14:textId="77777777" w:rsidR="00BC7ECC" w:rsidRDefault="00E17031">
      <w:pPr>
        <w:spacing w:line="360" w:lineRule="auto"/>
        <w:jc w:val="center"/>
        <w:rPr>
          <w:rFonts w:ascii="宋体" w:hAnsi="宋体"/>
          <w:b/>
          <w:sz w:val="30"/>
        </w:rPr>
      </w:pPr>
      <w:r>
        <w:rPr>
          <w:rFonts w:ascii="宋体" w:hAnsi="宋体" w:cs="仿宋_GB2312"/>
          <w:b/>
          <w:sz w:val="24"/>
        </w:rPr>
        <w:br w:type="page"/>
      </w:r>
      <w:r>
        <w:rPr>
          <w:rFonts w:ascii="宋体" w:hAnsi="宋体" w:hint="eastAsia"/>
          <w:b/>
          <w:sz w:val="30"/>
        </w:rPr>
        <w:t>2.联合体协议书（▲联合体投标时须提供）</w:t>
      </w:r>
    </w:p>
    <w:p w14:paraId="3C716C3A" w14:textId="77777777" w:rsidR="00BC7ECC" w:rsidRDefault="00E17031">
      <w:pPr>
        <w:pStyle w:val="03"/>
        <w:spacing w:before="0" w:beforeAutospacing="0" w:after="0" w:afterAutospacing="0" w:line="360" w:lineRule="auto"/>
        <w:ind w:firstLineChars="200" w:firstLine="480"/>
        <w:rPr>
          <w:szCs w:val="24"/>
        </w:rPr>
      </w:pPr>
      <w:r>
        <w:rPr>
          <w:rFonts w:hint="eastAsia"/>
          <w:szCs w:val="24"/>
        </w:rPr>
        <w:t>甲方：</w:t>
      </w:r>
    </w:p>
    <w:p w14:paraId="6651AF15" w14:textId="77777777" w:rsidR="00BC7ECC" w:rsidRDefault="00E17031">
      <w:pPr>
        <w:pStyle w:val="03"/>
        <w:spacing w:before="0" w:beforeAutospacing="0" w:after="0" w:afterAutospacing="0" w:line="360" w:lineRule="auto"/>
        <w:ind w:firstLineChars="200" w:firstLine="480"/>
        <w:rPr>
          <w:szCs w:val="24"/>
        </w:rPr>
      </w:pPr>
      <w:r>
        <w:rPr>
          <w:rFonts w:hint="eastAsia"/>
          <w:szCs w:val="24"/>
        </w:rPr>
        <w:t>乙方：</w:t>
      </w:r>
    </w:p>
    <w:p w14:paraId="66B69371" w14:textId="77777777" w:rsidR="00BC7ECC" w:rsidRDefault="00E17031">
      <w:pPr>
        <w:pStyle w:val="03"/>
        <w:spacing w:before="0" w:beforeAutospacing="0" w:after="0" w:afterAutospacing="0" w:line="360" w:lineRule="auto"/>
        <w:ind w:firstLineChars="200" w:firstLine="480"/>
        <w:rPr>
          <w:szCs w:val="24"/>
        </w:rPr>
      </w:pPr>
      <w:r>
        <w:rPr>
          <w:rFonts w:hint="eastAsia"/>
          <w:szCs w:val="24"/>
        </w:rPr>
        <w:t xml:space="preserve">各方经协商，就响应 </w:t>
      </w:r>
      <w:r>
        <w:rPr>
          <w:rFonts w:hint="eastAsia"/>
          <w:szCs w:val="24"/>
          <w:u w:val="single"/>
        </w:rPr>
        <w:t xml:space="preserve">      （采购人）</w:t>
      </w:r>
      <w:r>
        <w:rPr>
          <w:rFonts w:hint="eastAsia"/>
          <w:szCs w:val="24"/>
        </w:rPr>
        <w:t>组织实施的</w:t>
      </w:r>
      <w:r>
        <w:rPr>
          <w:rFonts w:hint="eastAsia"/>
          <w:szCs w:val="24"/>
          <w:u w:val="single"/>
        </w:rPr>
        <w:t xml:space="preserve">          </w:t>
      </w:r>
      <w:r>
        <w:rPr>
          <w:rFonts w:hint="eastAsia"/>
          <w:szCs w:val="24"/>
        </w:rPr>
        <w:t>项目（采购编号：</w:t>
      </w:r>
      <w:r>
        <w:rPr>
          <w:rFonts w:hint="eastAsia"/>
          <w:szCs w:val="24"/>
          <w:u w:val="single"/>
        </w:rPr>
        <w:t xml:space="preserve">               </w:t>
      </w:r>
      <w:r>
        <w:rPr>
          <w:rFonts w:hint="eastAsia"/>
          <w:szCs w:val="24"/>
        </w:rPr>
        <w:t>招标活动联合进行投标之事宜，达成如下协议：</w:t>
      </w:r>
    </w:p>
    <w:p w14:paraId="05433597" w14:textId="77777777" w:rsidR="00BC7ECC" w:rsidRDefault="00E17031">
      <w:pPr>
        <w:pStyle w:val="03"/>
        <w:spacing w:before="0" w:beforeAutospacing="0" w:after="0" w:afterAutospacing="0" w:line="360" w:lineRule="auto"/>
        <w:ind w:firstLineChars="200" w:firstLine="480"/>
        <w:rPr>
          <w:szCs w:val="24"/>
        </w:rPr>
      </w:pPr>
      <w:r>
        <w:rPr>
          <w:rFonts w:hint="eastAsia"/>
          <w:szCs w:val="24"/>
        </w:rPr>
        <w:t xml:space="preserve">一、各方一致决定，以 </w:t>
      </w:r>
      <w:r>
        <w:rPr>
          <w:rFonts w:hint="eastAsia"/>
          <w:szCs w:val="24"/>
          <w:u w:val="single"/>
        </w:rPr>
        <w:t xml:space="preserve">                       </w:t>
      </w:r>
      <w:r>
        <w:rPr>
          <w:rFonts w:hint="eastAsia"/>
          <w:szCs w:val="24"/>
        </w:rPr>
        <w:t>为联合体牵头人，</w:t>
      </w:r>
      <w:r>
        <w:rPr>
          <w:rFonts w:hint="eastAsia"/>
          <w:szCs w:val="24"/>
          <w:u w:val="single"/>
        </w:rPr>
        <w:t xml:space="preserve">                 </w:t>
      </w:r>
      <w:r>
        <w:rPr>
          <w:rFonts w:hint="eastAsia"/>
          <w:szCs w:val="24"/>
        </w:rPr>
        <w:t>为联合体成员，共同进行投标，并按照招标文件的规定提交投标文件。</w:t>
      </w:r>
    </w:p>
    <w:p w14:paraId="7E6B85AB" w14:textId="77777777" w:rsidR="00BC7ECC" w:rsidRDefault="00E17031">
      <w:pPr>
        <w:pStyle w:val="03"/>
        <w:spacing w:before="0" w:beforeAutospacing="0" w:after="0" w:afterAutospacing="0" w:line="360" w:lineRule="auto"/>
        <w:ind w:firstLineChars="200" w:firstLine="480"/>
        <w:rPr>
          <w:szCs w:val="24"/>
        </w:rPr>
      </w:pPr>
      <w:r>
        <w:rPr>
          <w:rFonts w:hint="eastAsia"/>
          <w:szCs w:val="24"/>
        </w:rPr>
        <w:t>二、在本次投标过程中，联合体牵头人的法定代表人或投标人代表根据招标文件规定及投标内容而对采购人所作的任何合法承诺，包括书面澄清及响应等均对联合投标各方产生约束力。如果中标并签订合同，则联合投标各方将共同履行对采购人所负有的全部义务并就采购合同约定的事项对采购人承担连带责任。</w:t>
      </w:r>
    </w:p>
    <w:p w14:paraId="7DF3EA94" w14:textId="77777777" w:rsidR="00BC7ECC" w:rsidRDefault="00E17031">
      <w:pPr>
        <w:pStyle w:val="03"/>
        <w:spacing w:before="0" w:beforeAutospacing="0" w:after="0" w:afterAutospacing="0" w:line="360" w:lineRule="auto"/>
        <w:ind w:firstLineChars="200" w:firstLine="480"/>
        <w:rPr>
          <w:szCs w:val="24"/>
        </w:rPr>
      </w:pPr>
      <w:r>
        <w:rPr>
          <w:rFonts w:hint="eastAsia"/>
          <w:szCs w:val="24"/>
        </w:rPr>
        <w:t>三、联合投标的成员方对联合体牵头人为响应本次招标而提供的产品和服务提供全部质量保证及售后服务支持。</w:t>
      </w:r>
    </w:p>
    <w:p w14:paraId="117B1A8B" w14:textId="77777777" w:rsidR="00BC7ECC" w:rsidRDefault="00E17031">
      <w:pPr>
        <w:pStyle w:val="03"/>
        <w:spacing w:before="0" w:beforeAutospacing="0" w:after="0" w:afterAutospacing="0" w:line="360" w:lineRule="auto"/>
        <w:ind w:firstLineChars="200" w:firstLine="480"/>
        <w:rPr>
          <w:szCs w:val="24"/>
          <w:u w:val="single"/>
        </w:rPr>
      </w:pPr>
      <w:r>
        <w:rPr>
          <w:rFonts w:hint="eastAsia"/>
          <w:szCs w:val="24"/>
        </w:rPr>
        <w:t>四、本次联合投标中，甲方承担的工作和义务为：</w:t>
      </w:r>
      <w:r>
        <w:rPr>
          <w:rFonts w:hint="eastAsia"/>
          <w:szCs w:val="24"/>
          <w:u w:val="single"/>
        </w:rPr>
        <w:t xml:space="preserve">                          </w:t>
      </w:r>
    </w:p>
    <w:p w14:paraId="3AB5F3D4" w14:textId="77777777" w:rsidR="00BC7ECC" w:rsidRDefault="00E17031">
      <w:pPr>
        <w:pStyle w:val="03"/>
        <w:spacing w:before="0" w:beforeAutospacing="0" w:after="0" w:afterAutospacing="0" w:line="360" w:lineRule="auto"/>
        <w:ind w:firstLineChars="400" w:firstLine="960"/>
        <w:rPr>
          <w:szCs w:val="24"/>
        </w:rPr>
      </w:pPr>
      <w:r>
        <w:rPr>
          <w:rFonts w:hint="eastAsia"/>
          <w:szCs w:val="24"/>
        </w:rPr>
        <w:t>甲方承担本项目的合同金额占合同总金额的</w:t>
      </w:r>
      <w:r>
        <w:rPr>
          <w:rFonts w:hint="eastAsia"/>
          <w:szCs w:val="24"/>
          <w:u w:val="single"/>
        </w:rPr>
        <w:t xml:space="preserve">      </w:t>
      </w:r>
      <w:r>
        <w:rPr>
          <w:rFonts w:hint="eastAsia"/>
          <w:szCs w:val="24"/>
        </w:rPr>
        <w:t>%</w:t>
      </w:r>
    </w:p>
    <w:p w14:paraId="7157E1BB" w14:textId="77777777" w:rsidR="00BC7ECC" w:rsidRDefault="00E17031">
      <w:pPr>
        <w:pStyle w:val="03"/>
        <w:spacing w:before="0" w:beforeAutospacing="0" w:after="0" w:afterAutospacing="0" w:line="360" w:lineRule="auto"/>
        <w:ind w:firstLineChars="200" w:firstLine="480"/>
        <w:rPr>
          <w:szCs w:val="24"/>
          <w:u w:val="single"/>
        </w:rPr>
      </w:pPr>
      <w:r>
        <w:rPr>
          <w:rFonts w:hint="eastAsia"/>
          <w:szCs w:val="24"/>
        </w:rPr>
        <w:t xml:space="preserve">    乙方承担的工作和义务为：</w:t>
      </w:r>
      <w:r>
        <w:rPr>
          <w:rFonts w:hint="eastAsia"/>
          <w:szCs w:val="24"/>
          <w:u w:val="single"/>
        </w:rPr>
        <w:t xml:space="preserve">                                          </w:t>
      </w:r>
    </w:p>
    <w:p w14:paraId="537BBB58" w14:textId="77777777" w:rsidR="00BC7ECC" w:rsidRDefault="00E17031">
      <w:pPr>
        <w:pStyle w:val="03"/>
        <w:spacing w:before="0" w:beforeAutospacing="0" w:after="0" w:afterAutospacing="0" w:line="360" w:lineRule="auto"/>
        <w:ind w:firstLineChars="200" w:firstLine="480"/>
        <w:rPr>
          <w:szCs w:val="24"/>
        </w:rPr>
      </w:pPr>
      <w:r>
        <w:rPr>
          <w:rFonts w:hint="eastAsia"/>
          <w:szCs w:val="24"/>
        </w:rPr>
        <w:t xml:space="preserve">    乙方承担本项目的合同金额占合同总金额的</w:t>
      </w:r>
      <w:r>
        <w:rPr>
          <w:rFonts w:hint="eastAsia"/>
          <w:szCs w:val="24"/>
          <w:u w:val="single"/>
        </w:rPr>
        <w:t xml:space="preserve">      </w:t>
      </w:r>
      <w:r>
        <w:rPr>
          <w:rFonts w:hint="eastAsia"/>
          <w:szCs w:val="24"/>
        </w:rPr>
        <w:t>%</w:t>
      </w:r>
    </w:p>
    <w:p w14:paraId="4CCEF4E9" w14:textId="77777777" w:rsidR="00BC7ECC" w:rsidRDefault="00E17031">
      <w:pPr>
        <w:pStyle w:val="03"/>
        <w:spacing w:before="0" w:beforeAutospacing="0" w:after="0" w:afterAutospacing="0" w:line="360" w:lineRule="auto"/>
        <w:ind w:firstLineChars="200" w:firstLine="480"/>
        <w:rPr>
          <w:szCs w:val="24"/>
          <w:u w:val="single"/>
        </w:rPr>
      </w:pPr>
      <w:r>
        <w:rPr>
          <w:rFonts w:hint="eastAsia"/>
          <w:szCs w:val="24"/>
        </w:rPr>
        <w:t>五、有关本次联合投标的其他事宜：</w:t>
      </w:r>
      <w:r>
        <w:rPr>
          <w:rFonts w:hint="eastAsia"/>
          <w:szCs w:val="24"/>
          <w:u w:val="single"/>
        </w:rPr>
        <w:t xml:space="preserve">                                      </w:t>
      </w:r>
    </w:p>
    <w:p w14:paraId="3A967599" w14:textId="77777777" w:rsidR="00BC7ECC" w:rsidRDefault="00E17031">
      <w:pPr>
        <w:pStyle w:val="03"/>
        <w:spacing w:before="0" w:beforeAutospacing="0" w:after="0" w:afterAutospacing="0" w:line="360" w:lineRule="auto"/>
        <w:ind w:firstLineChars="200" w:firstLine="480"/>
        <w:rPr>
          <w:szCs w:val="24"/>
        </w:rPr>
      </w:pPr>
      <w:r>
        <w:rPr>
          <w:rFonts w:hint="eastAsia"/>
          <w:szCs w:val="24"/>
        </w:rPr>
        <w:t>六、本协议提交采购人后，联合投标各方不得以任何形式对上述实质内容进行修改或撤销。</w:t>
      </w:r>
    </w:p>
    <w:p w14:paraId="392A3816" w14:textId="77777777" w:rsidR="00BC7ECC" w:rsidRDefault="00E17031">
      <w:pPr>
        <w:pStyle w:val="03"/>
        <w:spacing w:before="0" w:beforeAutospacing="0" w:after="0" w:afterAutospacing="0" w:line="360" w:lineRule="auto"/>
        <w:ind w:firstLineChars="200" w:firstLine="480"/>
        <w:rPr>
          <w:szCs w:val="24"/>
        </w:rPr>
      </w:pPr>
      <w:r>
        <w:rPr>
          <w:rFonts w:hint="eastAsia"/>
          <w:szCs w:val="24"/>
        </w:rPr>
        <w:t>七、本协议一式</w:t>
      </w:r>
      <w:r>
        <w:rPr>
          <w:rFonts w:hint="eastAsia"/>
          <w:szCs w:val="24"/>
          <w:u w:val="single"/>
        </w:rPr>
        <w:t xml:space="preserve">    </w:t>
      </w:r>
      <w:r>
        <w:rPr>
          <w:rFonts w:hint="eastAsia"/>
          <w:szCs w:val="24"/>
        </w:rPr>
        <w:t>份，签约各方各持一份。</w:t>
      </w:r>
    </w:p>
    <w:p w14:paraId="23B6851A" w14:textId="77777777" w:rsidR="00BC7ECC" w:rsidRDefault="00BC7ECC">
      <w:pPr>
        <w:pStyle w:val="ab"/>
        <w:spacing w:line="360" w:lineRule="auto"/>
        <w:ind w:left="840" w:hanging="420"/>
        <w:rPr>
          <w:rFonts w:ascii="宋体" w:hAnsi="宋体"/>
          <w:sz w:val="24"/>
          <w:szCs w:val="24"/>
        </w:rPr>
      </w:pPr>
    </w:p>
    <w:p w14:paraId="2C1CF982" w14:textId="77777777" w:rsidR="00BC7ECC" w:rsidRDefault="00E17031">
      <w:pPr>
        <w:pStyle w:val="ab"/>
        <w:spacing w:line="360" w:lineRule="auto"/>
        <w:ind w:left="840" w:hanging="420"/>
        <w:rPr>
          <w:rFonts w:ascii="宋体" w:hAnsi="宋体"/>
          <w:sz w:val="24"/>
          <w:szCs w:val="24"/>
        </w:rPr>
      </w:pPr>
      <w:r>
        <w:rPr>
          <w:rFonts w:ascii="宋体" w:hAnsi="宋体" w:hint="eastAsia"/>
          <w:sz w:val="24"/>
          <w:szCs w:val="24"/>
        </w:rPr>
        <w:t xml:space="preserve">甲方（盖章）：                        乙方（盖章）：           </w:t>
      </w:r>
    </w:p>
    <w:p w14:paraId="6E9CB981" w14:textId="77777777" w:rsidR="00BC7ECC" w:rsidRDefault="00E17031">
      <w:pPr>
        <w:pStyle w:val="ab"/>
        <w:spacing w:line="360" w:lineRule="auto"/>
        <w:ind w:left="840" w:hanging="420"/>
        <w:rPr>
          <w:rFonts w:ascii="宋体" w:hAnsi="宋体"/>
          <w:sz w:val="24"/>
          <w:szCs w:val="24"/>
        </w:rPr>
      </w:pPr>
      <w:r>
        <w:rPr>
          <w:rFonts w:ascii="宋体" w:hAnsi="宋体" w:hint="eastAsia"/>
          <w:sz w:val="24"/>
          <w:szCs w:val="24"/>
        </w:rPr>
        <w:t>日期：202  年  月   日                日期：202  年  月   日</w:t>
      </w:r>
    </w:p>
    <w:p w14:paraId="0D857C6F" w14:textId="77777777" w:rsidR="00BC7ECC" w:rsidRDefault="00E17031">
      <w:pPr>
        <w:snapToGrid w:val="0"/>
        <w:spacing w:line="360" w:lineRule="auto"/>
        <w:ind w:firstLineChars="200" w:firstLine="482"/>
        <w:rPr>
          <w:rFonts w:ascii="宋体" w:hAnsi="宋体"/>
          <w:b/>
          <w:sz w:val="24"/>
          <w:lang w:val="zh-CN"/>
        </w:rPr>
      </w:pPr>
      <w:r>
        <w:rPr>
          <w:rFonts w:ascii="宋体" w:hAnsi="宋体" w:hint="eastAsia"/>
          <w:b/>
          <w:sz w:val="24"/>
          <w:lang w:val="zh-CN"/>
        </w:rPr>
        <w:t>注：1</w:t>
      </w:r>
      <w:r>
        <w:rPr>
          <w:rFonts w:ascii="宋体" w:hAnsi="宋体" w:hint="eastAsia"/>
          <w:b/>
          <w:sz w:val="24"/>
        </w:rPr>
        <w:t>.</w:t>
      </w:r>
      <w:r>
        <w:rPr>
          <w:rFonts w:ascii="宋体" w:hAnsi="宋体" w:hint="eastAsia"/>
          <w:b/>
          <w:sz w:val="24"/>
          <w:lang w:val="zh-CN"/>
        </w:rPr>
        <w:t>联合体各方提供的货物制造商或工程、服务程承接方均为中型、小型、微型企业的，联合体视同中小企业。</w:t>
      </w:r>
    </w:p>
    <w:p w14:paraId="55035775" w14:textId="77777777" w:rsidR="00BC7ECC" w:rsidRDefault="00E17031">
      <w:pPr>
        <w:snapToGrid w:val="0"/>
        <w:spacing w:line="360" w:lineRule="auto"/>
        <w:ind w:firstLineChars="400" w:firstLine="964"/>
        <w:rPr>
          <w:rFonts w:ascii="宋体" w:hAnsi="宋体"/>
          <w:b/>
          <w:sz w:val="24"/>
          <w:lang w:val="zh-CN"/>
        </w:rPr>
      </w:pPr>
      <w:r>
        <w:rPr>
          <w:rFonts w:ascii="宋体" w:hAnsi="宋体" w:hint="eastAsia"/>
          <w:b/>
          <w:sz w:val="24"/>
          <w:lang w:val="zh-CN"/>
        </w:rPr>
        <w:t>2</w:t>
      </w:r>
      <w:r>
        <w:rPr>
          <w:rFonts w:ascii="宋体" w:hAnsi="宋体" w:hint="eastAsia"/>
          <w:b/>
          <w:sz w:val="24"/>
        </w:rPr>
        <w:t>.</w:t>
      </w:r>
      <w:r>
        <w:rPr>
          <w:rFonts w:ascii="宋体" w:hAnsi="宋体" w:hint="eastAsia"/>
          <w:b/>
          <w:sz w:val="24"/>
          <w:lang w:val="zh-CN"/>
        </w:rPr>
        <w:t>本协议书的单位公章可为CA章，也可盖好实体章后进行扫描上传。</w:t>
      </w:r>
    </w:p>
    <w:p w14:paraId="7C3F18FD" w14:textId="77777777" w:rsidR="00BC7ECC" w:rsidRDefault="00E17031">
      <w:pPr>
        <w:spacing w:line="360" w:lineRule="auto"/>
        <w:jc w:val="center"/>
        <w:rPr>
          <w:rFonts w:asciiTheme="majorEastAsia" w:eastAsiaTheme="majorEastAsia" w:hAnsiTheme="majorEastAsia"/>
          <w:sz w:val="24"/>
        </w:rPr>
      </w:pPr>
      <w:r>
        <w:rPr>
          <w:rFonts w:ascii="宋体" w:hAnsi="宋体" w:cs="宋体"/>
          <w:b/>
          <w:sz w:val="30"/>
        </w:rPr>
        <w:br w:type="page"/>
      </w:r>
      <w:r>
        <w:rPr>
          <w:rFonts w:asciiTheme="majorEastAsia" w:eastAsiaTheme="majorEastAsia" w:hAnsiTheme="majorEastAsia" w:hint="eastAsia"/>
          <w:b/>
          <w:sz w:val="30"/>
        </w:rPr>
        <w:t>▲3.投标人代表委派书</w:t>
      </w:r>
    </w:p>
    <w:p w14:paraId="1BAE9AEC" w14:textId="77777777" w:rsidR="00BC7ECC" w:rsidRDefault="00E17031">
      <w:pPr>
        <w:spacing w:line="360" w:lineRule="auto"/>
        <w:jc w:val="center"/>
        <w:rPr>
          <w:rFonts w:ascii="宋体" w:hAnsi="宋体"/>
          <w:b/>
          <w:sz w:val="30"/>
        </w:rPr>
      </w:pPr>
      <w:r>
        <w:rPr>
          <w:rFonts w:ascii="宋体" w:hAnsi="宋体" w:hint="eastAsia"/>
          <w:b/>
          <w:sz w:val="30"/>
        </w:rPr>
        <w:t>3.1联合体投标人代表委派书（▲联合体投标时须提供）</w:t>
      </w:r>
    </w:p>
    <w:p w14:paraId="147A10B3" w14:textId="77777777" w:rsidR="00BC7ECC" w:rsidRDefault="00BC7ECC">
      <w:pPr>
        <w:spacing w:line="360" w:lineRule="auto"/>
        <w:rPr>
          <w:rFonts w:ascii="宋体" w:hAnsi="宋体"/>
          <w:sz w:val="24"/>
          <w:szCs w:val="21"/>
          <w:u w:val="single"/>
        </w:rPr>
      </w:pPr>
    </w:p>
    <w:p w14:paraId="29DF6903" w14:textId="77777777" w:rsidR="00BC7ECC" w:rsidRDefault="00E17031">
      <w:pPr>
        <w:spacing w:line="360" w:lineRule="auto"/>
        <w:rPr>
          <w:rFonts w:ascii="宋体" w:hAnsi="宋体"/>
          <w:b/>
          <w:sz w:val="24"/>
          <w:szCs w:val="21"/>
        </w:rPr>
      </w:pPr>
      <w:r>
        <w:rPr>
          <w:rFonts w:ascii="宋体" w:hAnsi="宋体" w:hint="eastAsia"/>
          <w:sz w:val="24"/>
          <w:szCs w:val="21"/>
          <w:u w:val="single"/>
        </w:rPr>
        <w:t>（代理机构名称）</w:t>
      </w:r>
      <w:r>
        <w:rPr>
          <w:rFonts w:ascii="宋体" w:hAnsi="宋体" w:hint="eastAsia"/>
          <w:sz w:val="24"/>
          <w:szCs w:val="21"/>
        </w:rPr>
        <w:t>：</w:t>
      </w:r>
    </w:p>
    <w:p w14:paraId="7ACC6497" w14:textId="77777777" w:rsidR="00BC7ECC" w:rsidRDefault="00E17031">
      <w:pPr>
        <w:pStyle w:val="100"/>
        <w:autoSpaceDE w:val="0"/>
        <w:autoSpaceDN w:val="0"/>
        <w:spacing w:line="440" w:lineRule="exact"/>
        <w:textAlignment w:val="bottom"/>
        <w:rPr>
          <w:rFonts w:ascii="宋体" w:hAnsi="宋体"/>
          <w:sz w:val="24"/>
          <w:szCs w:val="20"/>
        </w:rPr>
      </w:pPr>
      <w:r>
        <w:rPr>
          <w:rFonts w:ascii="宋体" w:hAnsi="宋体" w:hint="eastAsia"/>
        </w:rPr>
        <w:t xml:space="preserve">   </w:t>
      </w:r>
      <w:r>
        <w:rPr>
          <w:rFonts w:ascii="宋体" w:hAnsi="宋体" w:hint="eastAsia"/>
          <w:sz w:val="24"/>
          <w:szCs w:val="20"/>
        </w:rPr>
        <w:t xml:space="preserve">  我单位</w:t>
      </w:r>
      <w:r>
        <w:rPr>
          <w:rFonts w:ascii="宋体" w:hAnsi="宋体" w:hint="eastAsia"/>
          <w:sz w:val="24"/>
          <w:szCs w:val="20"/>
          <w:u w:val="single"/>
        </w:rPr>
        <w:t xml:space="preserve">    （联合体牵头人）  </w:t>
      </w:r>
      <w:r>
        <w:rPr>
          <w:rFonts w:ascii="宋体" w:hAnsi="宋体" w:hint="eastAsia"/>
          <w:sz w:val="24"/>
          <w:szCs w:val="20"/>
        </w:rPr>
        <w:t>现委派</w:t>
      </w:r>
      <w:r>
        <w:rPr>
          <w:rFonts w:ascii="宋体" w:hAnsi="宋体" w:hint="eastAsia"/>
          <w:b/>
          <w:sz w:val="24"/>
          <w:szCs w:val="20"/>
        </w:rPr>
        <w:t>本单位在职职工</w:t>
      </w:r>
      <w:r>
        <w:rPr>
          <w:rFonts w:ascii="宋体" w:hAnsi="宋体" w:hint="eastAsia"/>
          <w:sz w:val="24"/>
          <w:szCs w:val="20"/>
          <w:u w:val="single"/>
        </w:rPr>
        <w:t xml:space="preserve">              （姓名及联系电话）</w:t>
      </w:r>
      <w:r>
        <w:rPr>
          <w:rFonts w:ascii="宋体" w:hAnsi="宋体" w:hint="eastAsia"/>
          <w:sz w:val="24"/>
          <w:szCs w:val="20"/>
        </w:rPr>
        <w:t>以我方的名义参加就贵方组织的</w:t>
      </w:r>
      <w:r>
        <w:rPr>
          <w:rFonts w:ascii="宋体" w:hAnsi="宋体" w:hint="eastAsia"/>
          <w:sz w:val="24"/>
          <w:szCs w:val="20"/>
          <w:u w:val="single"/>
        </w:rPr>
        <w:t xml:space="preserve">                         （采购项目名称）</w:t>
      </w:r>
      <w:r>
        <w:rPr>
          <w:rFonts w:ascii="宋体" w:hAnsi="宋体" w:hint="eastAsia"/>
          <w:sz w:val="24"/>
          <w:szCs w:val="20"/>
        </w:rPr>
        <w:t>（采购编号：</w:t>
      </w:r>
      <w:r>
        <w:rPr>
          <w:rFonts w:ascii="宋体" w:hAnsi="宋体" w:hint="eastAsia"/>
          <w:sz w:val="24"/>
          <w:szCs w:val="20"/>
          <w:u w:val="single"/>
        </w:rPr>
        <w:t xml:space="preserve">　　</w:t>
      </w:r>
      <w:proofErr w:type="gramStart"/>
      <w:r>
        <w:rPr>
          <w:rFonts w:ascii="宋体" w:hAnsi="宋体" w:hint="eastAsia"/>
          <w:sz w:val="24"/>
          <w:szCs w:val="20"/>
          <w:u w:val="single"/>
        </w:rPr>
        <w:t xml:space="preserve">　　</w:t>
      </w:r>
      <w:proofErr w:type="gramEnd"/>
      <w:r>
        <w:rPr>
          <w:rFonts w:ascii="宋体" w:hAnsi="宋体" w:hint="eastAsia"/>
          <w:sz w:val="24"/>
          <w:szCs w:val="20"/>
        </w:rPr>
        <w:t>）项目的投标活动，并代表我方全权办理针对上述项目的投标、开标、评审、签约等具体事务和签署相关文件。</w:t>
      </w:r>
    </w:p>
    <w:p w14:paraId="0E3BE028" w14:textId="77777777" w:rsidR="00BC7ECC" w:rsidRDefault="00E17031">
      <w:pPr>
        <w:pStyle w:val="100"/>
        <w:autoSpaceDE w:val="0"/>
        <w:autoSpaceDN w:val="0"/>
        <w:spacing w:line="440" w:lineRule="exact"/>
        <w:textAlignment w:val="bottom"/>
        <w:rPr>
          <w:rFonts w:ascii="宋体" w:hAnsi="宋体"/>
          <w:sz w:val="24"/>
          <w:szCs w:val="20"/>
        </w:rPr>
      </w:pPr>
      <w:r>
        <w:rPr>
          <w:rFonts w:ascii="宋体" w:hAnsi="宋体" w:hint="eastAsia"/>
          <w:sz w:val="24"/>
          <w:szCs w:val="20"/>
        </w:rPr>
        <w:t xml:space="preserve">    我方对投标人代表的签字或盖章事项负全部责任。</w:t>
      </w:r>
    </w:p>
    <w:p w14:paraId="2A131634" w14:textId="77777777" w:rsidR="00BC7ECC" w:rsidRDefault="00E17031">
      <w:pPr>
        <w:pStyle w:val="100"/>
        <w:spacing w:line="440" w:lineRule="exact"/>
        <w:ind w:firstLine="480"/>
        <w:rPr>
          <w:rFonts w:ascii="宋体" w:hAnsi="宋体"/>
          <w:sz w:val="24"/>
          <w:szCs w:val="21"/>
        </w:rPr>
      </w:pPr>
      <w:r>
        <w:rPr>
          <w:rFonts w:ascii="宋体" w:hAnsi="宋体" w:hint="eastAsia"/>
          <w:sz w:val="24"/>
          <w:szCs w:val="21"/>
        </w:rPr>
        <w:t>本委派书自签署之日起生效，在撤销委派的书面通知送达贵方以前，本委派书一直有效。投标人代表在委派书有效期内签署的所有文件不因授权的撤销而失效。</w:t>
      </w:r>
    </w:p>
    <w:p w14:paraId="3947A128" w14:textId="77777777" w:rsidR="00BC7ECC" w:rsidRDefault="00E17031">
      <w:pPr>
        <w:pStyle w:val="100"/>
        <w:spacing w:line="440" w:lineRule="exact"/>
        <w:ind w:firstLine="480"/>
        <w:rPr>
          <w:rFonts w:ascii="宋体" w:hAnsi="宋体"/>
          <w:sz w:val="24"/>
          <w:szCs w:val="21"/>
        </w:rPr>
      </w:pPr>
      <w:r>
        <w:rPr>
          <w:rFonts w:ascii="宋体" w:hAnsi="宋体" w:hint="eastAsia"/>
          <w:sz w:val="24"/>
          <w:szCs w:val="21"/>
        </w:rPr>
        <w:t>投标人代表无转委托权，特此声明。</w:t>
      </w:r>
    </w:p>
    <w:p w14:paraId="0BFE5453" w14:textId="77777777" w:rsidR="00BC7ECC" w:rsidRDefault="00BC7ECC">
      <w:pPr>
        <w:pStyle w:val="100"/>
        <w:spacing w:line="440" w:lineRule="exact"/>
        <w:ind w:firstLine="480"/>
        <w:rPr>
          <w:rFonts w:ascii="宋体" w:hAnsi="宋体"/>
          <w:sz w:val="24"/>
          <w:szCs w:val="21"/>
        </w:rPr>
      </w:pPr>
    </w:p>
    <w:p w14:paraId="36F5B0FF" w14:textId="77777777" w:rsidR="00BC7ECC" w:rsidRDefault="00BC7ECC">
      <w:pPr>
        <w:pStyle w:val="100"/>
        <w:spacing w:line="440" w:lineRule="exact"/>
        <w:rPr>
          <w:rFonts w:ascii="宋体" w:hAnsi="宋体"/>
          <w:sz w:val="24"/>
          <w:szCs w:val="21"/>
        </w:rPr>
      </w:pPr>
    </w:p>
    <w:p w14:paraId="0A93ECFF" w14:textId="77777777" w:rsidR="00BC7ECC" w:rsidRDefault="00E17031">
      <w:pPr>
        <w:pStyle w:val="100"/>
        <w:spacing w:line="440" w:lineRule="exact"/>
        <w:ind w:firstLineChars="1250" w:firstLine="3512"/>
        <w:rPr>
          <w:rFonts w:ascii="宋体" w:hAnsi="宋体"/>
          <w:spacing w:val="20"/>
          <w:sz w:val="24"/>
          <w:szCs w:val="21"/>
          <w:u w:val="single"/>
        </w:rPr>
      </w:pPr>
      <w:r>
        <w:rPr>
          <w:rFonts w:ascii="宋体" w:hAnsi="宋体" w:hint="eastAsia"/>
          <w:b/>
          <w:spacing w:val="20"/>
          <w:sz w:val="24"/>
          <w:szCs w:val="21"/>
        </w:rPr>
        <w:t>联合体牵头人CA盖章</w:t>
      </w:r>
      <w:r>
        <w:rPr>
          <w:rFonts w:ascii="宋体" w:hAnsi="宋体"/>
          <w:spacing w:val="20"/>
          <w:sz w:val="24"/>
          <w:szCs w:val="21"/>
        </w:rPr>
        <w:t>：</w:t>
      </w:r>
      <w:r>
        <w:rPr>
          <w:rFonts w:ascii="宋体" w:hAnsi="宋体"/>
          <w:spacing w:val="20"/>
          <w:sz w:val="24"/>
          <w:szCs w:val="21"/>
          <w:u w:val="single"/>
        </w:rPr>
        <w:t xml:space="preserve">           </w:t>
      </w:r>
    </w:p>
    <w:p w14:paraId="67F7BB9D" w14:textId="77777777" w:rsidR="00BC7ECC" w:rsidRDefault="00E17031">
      <w:pPr>
        <w:pStyle w:val="100"/>
        <w:spacing w:line="440" w:lineRule="exact"/>
        <w:ind w:firstLineChars="1750" w:firstLine="4900"/>
        <w:rPr>
          <w:rFonts w:ascii="宋体" w:hAnsi="宋体"/>
          <w:spacing w:val="20"/>
          <w:sz w:val="24"/>
          <w:szCs w:val="21"/>
          <w:u w:val="single"/>
        </w:rPr>
      </w:pPr>
      <w:r>
        <w:rPr>
          <w:rFonts w:ascii="宋体" w:hAnsi="宋体"/>
          <w:spacing w:val="20"/>
          <w:sz w:val="24"/>
          <w:szCs w:val="21"/>
        </w:rPr>
        <w:t>日    期：</w:t>
      </w:r>
      <w:r>
        <w:rPr>
          <w:rFonts w:ascii="宋体" w:hAnsi="宋体"/>
          <w:spacing w:val="20"/>
          <w:sz w:val="24"/>
          <w:szCs w:val="21"/>
          <w:u w:val="single"/>
        </w:rPr>
        <w:t xml:space="preserve">           </w:t>
      </w:r>
    </w:p>
    <w:p w14:paraId="25E57318" w14:textId="77777777" w:rsidR="00BC7ECC" w:rsidRDefault="00E17031">
      <w:pPr>
        <w:pStyle w:val="00"/>
        <w:spacing w:line="440" w:lineRule="exact"/>
        <w:rPr>
          <w:rFonts w:hAnsi="宋体"/>
          <w:bCs/>
          <w:sz w:val="24"/>
        </w:rPr>
      </w:pPr>
      <w:r>
        <w:rPr>
          <w:rFonts w:hAnsi="宋体" w:hint="eastAsia"/>
          <w:bCs/>
          <w:sz w:val="24"/>
        </w:rPr>
        <w:t>投标人代表身份证件扫描件：</w:t>
      </w:r>
    </w:p>
    <w:tbl>
      <w:tblPr>
        <w:tblW w:w="8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8"/>
      </w:tblGrid>
      <w:tr w:rsidR="00BC7ECC" w14:paraId="1DCA0A5A" w14:textId="77777777">
        <w:trPr>
          <w:trHeight w:val="4812"/>
          <w:jc w:val="center"/>
        </w:trPr>
        <w:tc>
          <w:tcPr>
            <w:tcW w:w="8528" w:type="dxa"/>
          </w:tcPr>
          <w:p w14:paraId="6E7D1943" w14:textId="77777777" w:rsidR="00BC7ECC" w:rsidRDefault="00E17031">
            <w:pPr>
              <w:pStyle w:val="00"/>
              <w:spacing w:line="440" w:lineRule="exact"/>
              <w:rPr>
                <w:rFonts w:hAnsi="宋体"/>
                <w:bCs/>
                <w:sz w:val="24"/>
              </w:rPr>
            </w:pPr>
            <w:r>
              <w:rPr>
                <w:rFonts w:hAnsi="宋体" w:hint="eastAsia"/>
                <w:bCs/>
                <w:sz w:val="24"/>
              </w:rPr>
              <w:t>正面</w:t>
            </w:r>
            <w:r>
              <w:rPr>
                <w:rFonts w:hAnsi="宋体"/>
                <w:bCs/>
                <w:sz w:val="24"/>
              </w:rPr>
              <w:t>：</w:t>
            </w:r>
            <w:r>
              <w:rPr>
                <w:rFonts w:hAnsi="宋体" w:hint="eastAsia"/>
                <w:bCs/>
                <w:sz w:val="24"/>
              </w:rPr>
              <w:t xml:space="preserve">                                 反面</w:t>
            </w:r>
            <w:r>
              <w:rPr>
                <w:rFonts w:hAnsi="宋体"/>
                <w:bCs/>
                <w:sz w:val="24"/>
              </w:rPr>
              <w:t>：</w:t>
            </w:r>
          </w:p>
          <w:p w14:paraId="503F0C5C" w14:textId="77777777" w:rsidR="00BC7ECC" w:rsidRDefault="00BC7ECC">
            <w:pPr>
              <w:pStyle w:val="00"/>
              <w:spacing w:line="440" w:lineRule="exact"/>
              <w:rPr>
                <w:rFonts w:hAnsi="宋体"/>
                <w:bCs/>
                <w:sz w:val="24"/>
              </w:rPr>
            </w:pPr>
          </w:p>
        </w:tc>
      </w:tr>
    </w:tbl>
    <w:p w14:paraId="6AFBEBDF" w14:textId="77777777" w:rsidR="00BC7ECC" w:rsidRDefault="00BC7ECC">
      <w:pPr>
        <w:pStyle w:val="00"/>
        <w:spacing w:line="440" w:lineRule="exact"/>
        <w:rPr>
          <w:rFonts w:hAnsi="宋体"/>
          <w:bCs/>
          <w:sz w:val="24"/>
        </w:rPr>
      </w:pPr>
    </w:p>
    <w:p w14:paraId="5D94A74C" w14:textId="77777777" w:rsidR="00BC7ECC" w:rsidRDefault="00BC7ECC">
      <w:pPr>
        <w:spacing w:line="360" w:lineRule="auto"/>
        <w:rPr>
          <w:rFonts w:ascii="宋体" w:hAnsi="宋体"/>
          <w:sz w:val="24"/>
        </w:rPr>
      </w:pPr>
    </w:p>
    <w:p w14:paraId="2AE2EDFF" w14:textId="77777777" w:rsidR="00BC7ECC" w:rsidRDefault="00E17031">
      <w:pPr>
        <w:pStyle w:val="ad"/>
        <w:spacing w:before="120" w:after="120" w:line="360" w:lineRule="auto"/>
        <w:ind w:firstLine="611"/>
        <w:jc w:val="center"/>
        <w:rPr>
          <w:rFonts w:hAnsi="宋体"/>
          <w:b/>
          <w:sz w:val="24"/>
        </w:rPr>
      </w:pPr>
      <w:r>
        <w:rPr>
          <w:rFonts w:hAnsi="宋体" w:hint="eastAsia"/>
          <w:b/>
          <w:sz w:val="32"/>
        </w:rPr>
        <w:t>3.2投标人代表委派书（</w:t>
      </w:r>
      <w:r>
        <w:rPr>
          <w:rFonts w:hAnsi="宋体" w:hint="eastAsia"/>
          <w:b/>
          <w:spacing w:val="-8"/>
          <w:sz w:val="32"/>
        </w:rPr>
        <w:t>▲</w:t>
      </w:r>
      <w:r>
        <w:rPr>
          <w:rFonts w:hAnsi="宋体" w:hint="eastAsia"/>
          <w:b/>
          <w:sz w:val="32"/>
        </w:rPr>
        <w:t>非联合体投标时须提供）</w:t>
      </w:r>
    </w:p>
    <w:p w14:paraId="5ED10BE1" w14:textId="77777777" w:rsidR="00BC7ECC" w:rsidRDefault="00E17031">
      <w:pPr>
        <w:spacing w:line="440" w:lineRule="exact"/>
        <w:rPr>
          <w:rFonts w:ascii="宋体" w:hAnsi="宋体"/>
          <w:b/>
          <w:sz w:val="24"/>
          <w:szCs w:val="21"/>
        </w:rPr>
      </w:pPr>
      <w:r>
        <w:rPr>
          <w:rFonts w:ascii="宋体" w:hAnsi="宋体" w:hint="eastAsia"/>
          <w:sz w:val="24"/>
          <w:szCs w:val="21"/>
          <w:u w:val="single"/>
        </w:rPr>
        <w:t xml:space="preserve">（代理机构名称）     </w:t>
      </w:r>
      <w:r>
        <w:rPr>
          <w:rFonts w:ascii="宋体" w:hAnsi="宋体" w:hint="eastAsia"/>
          <w:sz w:val="24"/>
          <w:szCs w:val="21"/>
        </w:rPr>
        <w:t>：</w:t>
      </w:r>
    </w:p>
    <w:p w14:paraId="14C19214" w14:textId="77777777" w:rsidR="00BC7ECC" w:rsidRDefault="00E17031">
      <w:pPr>
        <w:autoSpaceDE w:val="0"/>
        <w:autoSpaceDN w:val="0"/>
        <w:spacing w:line="440" w:lineRule="exact"/>
        <w:textAlignment w:val="bottom"/>
        <w:rPr>
          <w:rFonts w:ascii="宋体" w:hAnsi="宋体"/>
          <w:sz w:val="24"/>
          <w:szCs w:val="20"/>
        </w:rPr>
      </w:pPr>
      <w:r>
        <w:rPr>
          <w:rFonts w:ascii="宋体" w:hAnsi="宋体" w:hint="eastAsia"/>
        </w:rPr>
        <w:t xml:space="preserve">   </w:t>
      </w:r>
      <w:r>
        <w:rPr>
          <w:rFonts w:ascii="宋体" w:hAnsi="宋体" w:hint="eastAsia"/>
          <w:sz w:val="24"/>
          <w:szCs w:val="20"/>
        </w:rPr>
        <w:t xml:space="preserve"> 本单位委派在职工作人员</w:t>
      </w:r>
      <w:r>
        <w:rPr>
          <w:rFonts w:ascii="宋体" w:hAnsi="宋体" w:hint="eastAsia"/>
          <w:sz w:val="24"/>
          <w:szCs w:val="20"/>
          <w:u w:val="single"/>
        </w:rPr>
        <w:t xml:space="preserve">           （姓名）</w:t>
      </w:r>
      <w:r>
        <w:rPr>
          <w:rFonts w:ascii="宋体" w:hAnsi="宋体" w:hint="eastAsia"/>
          <w:sz w:val="24"/>
          <w:szCs w:val="20"/>
        </w:rPr>
        <w:t>以我方名义参加贵公司组织的</w:t>
      </w:r>
      <w:r>
        <w:rPr>
          <w:rFonts w:ascii="宋体" w:hAnsi="宋体" w:hint="eastAsia"/>
          <w:sz w:val="24"/>
          <w:szCs w:val="20"/>
          <w:u w:val="single"/>
        </w:rPr>
        <w:t xml:space="preserve">               （采购项目名称）</w:t>
      </w:r>
      <w:r>
        <w:rPr>
          <w:rFonts w:ascii="宋体" w:hAnsi="宋体" w:hint="eastAsia"/>
          <w:sz w:val="24"/>
          <w:szCs w:val="20"/>
        </w:rPr>
        <w:t>（采购编号：</w:t>
      </w:r>
      <w:r>
        <w:rPr>
          <w:rFonts w:ascii="宋体" w:hAnsi="宋体" w:hint="eastAsia"/>
          <w:sz w:val="24"/>
          <w:szCs w:val="20"/>
          <w:u w:val="single"/>
        </w:rPr>
        <w:t xml:space="preserve">　　</w:t>
      </w:r>
      <w:proofErr w:type="gramStart"/>
      <w:r>
        <w:rPr>
          <w:rFonts w:ascii="宋体" w:hAnsi="宋体" w:hint="eastAsia"/>
          <w:sz w:val="24"/>
          <w:szCs w:val="20"/>
          <w:u w:val="single"/>
        </w:rPr>
        <w:t xml:space="preserve">　　</w:t>
      </w:r>
      <w:proofErr w:type="gramEnd"/>
      <w:r>
        <w:rPr>
          <w:rFonts w:ascii="宋体" w:hAnsi="宋体" w:hint="eastAsia"/>
          <w:sz w:val="24"/>
          <w:szCs w:val="20"/>
        </w:rPr>
        <w:t>）项目的投标活动，并代表我单位全权办理针对上述项目的投标、开标、评审、签约等具体事务和签署相关文件，且对签字或盖章事项负全部责任。</w:t>
      </w:r>
    </w:p>
    <w:p w14:paraId="610DCCD9" w14:textId="77777777" w:rsidR="00BC7ECC" w:rsidRDefault="00E17031">
      <w:pPr>
        <w:spacing w:line="440" w:lineRule="exact"/>
        <w:ind w:firstLine="480"/>
        <w:rPr>
          <w:rFonts w:ascii="宋体" w:hAnsi="宋体"/>
          <w:sz w:val="24"/>
          <w:szCs w:val="21"/>
        </w:rPr>
      </w:pPr>
      <w:r>
        <w:rPr>
          <w:rFonts w:ascii="宋体" w:hAnsi="宋体" w:hint="eastAsia"/>
          <w:sz w:val="24"/>
          <w:szCs w:val="21"/>
        </w:rPr>
        <w:t>本委派书自盖章之日起生效，在撤销委派的书面通知送达贵方以前，本委派书一直有效。投标人代表在委派书有效期内签署的所有文件不因委派的撤销而失效。</w:t>
      </w:r>
    </w:p>
    <w:p w14:paraId="69789AE3" w14:textId="77777777" w:rsidR="00BC7ECC" w:rsidRDefault="00E17031">
      <w:pPr>
        <w:spacing w:line="440" w:lineRule="exact"/>
        <w:ind w:firstLine="480"/>
        <w:rPr>
          <w:rFonts w:ascii="宋体" w:hAnsi="宋体"/>
          <w:sz w:val="24"/>
          <w:szCs w:val="21"/>
        </w:rPr>
      </w:pPr>
      <w:r>
        <w:rPr>
          <w:rFonts w:ascii="宋体" w:hAnsi="宋体" w:hint="eastAsia"/>
          <w:sz w:val="24"/>
          <w:szCs w:val="21"/>
        </w:rPr>
        <w:t>投标人代表无转委派权，特此声明。</w:t>
      </w:r>
    </w:p>
    <w:p w14:paraId="52DAF28C" w14:textId="77777777" w:rsidR="00BC7ECC" w:rsidRDefault="00BC7ECC">
      <w:pPr>
        <w:spacing w:line="440" w:lineRule="exact"/>
        <w:ind w:firstLineChars="1250" w:firstLine="3512"/>
        <w:rPr>
          <w:rFonts w:ascii="宋体" w:hAnsi="宋体"/>
          <w:b/>
          <w:spacing w:val="20"/>
          <w:sz w:val="24"/>
          <w:szCs w:val="21"/>
        </w:rPr>
      </w:pPr>
    </w:p>
    <w:p w14:paraId="3497B6E8" w14:textId="77777777" w:rsidR="00BC7ECC" w:rsidRDefault="00E17031">
      <w:pPr>
        <w:spacing w:line="440" w:lineRule="exact"/>
        <w:ind w:firstLineChars="1250" w:firstLine="3512"/>
        <w:rPr>
          <w:rFonts w:ascii="宋体" w:hAnsi="宋体"/>
          <w:spacing w:val="20"/>
          <w:sz w:val="24"/>
          <w:szCs w:val="21"/>
          <w:u w:val="single"/>
        </w:rPr>
      </w:pPr>
      <w:r>
        <w:rPr>
          <w:rFonts w:ascii="宋体" w:hAnsi="宋体" w:hint="eastAsia"/>
          <w:b/>
          <w:spacing w:val="20"/>
          <w:sz w:val="24"/>
          <w:szCs w:val="21"/>
        </w:rPr>
        <w:t>投标人</w:t>
      </w:r>
      <w:r>
        <w:rPr>
          <w:rFonts w:ascii="宋体" w:hAnsi="宋体"/>
          <w:b/>
          <w:spacing w:val="20"/>
          <w:sz w:val="24"/>
          <w:szCs w:val="21"/>
        </w:rPr>
        <w:t>盖章</w:t>
      </w:r>
      <w:r>
        <w:rPr>
          <w:rFonts w:ascii="宋体" w:hAnsi="宋体" w:hint="eastAsia"/>
          <w:b/>
          <w:spacing w:val="20"/>
          <w:sz w:val="24"/>
          <w:szCs w:val="21"/>
        </w:rPr>
        <w:t>（CA盖章）</w:t>
      </w:r>
      <w:r>
        <w:rPr>
          <w:rFonts w:ascii="宋体" w:hAnsi="宋体"/>
          <w:spacing w:val="20"/>
          <w:sz w:val="24"/>
          <w:szCs w:val="21"/>
        </w:rPr>
        <w:t>：</w:t>
      </w:r>
      <w:r>
        <w:rPr>
          <w:rFonts w:ascii="宋体" w:hAnsi="宋体"/>
          <w:spacing w:val="20"/>
          <w:sz w:val="24"/>
          <w:szCs w:val="21"/>
          <w:u w:val="single"/>
        </w:rPr>
        <w:t xml:space="preserve">           </w:t>
      </w:r>
    </w:p>
    <w:p w14:paraId="3B50B826" w14:textId="77777777" w:rsidR="00BC7ECC" w:rsidRDefault="00E17031">
      <w:pPr>
        <w:spacing w:line="440" w:lineRule="exact"/>
        <w:ind w:firstLineChars="1750" w:firstLine="4900"/>
        <w:rPr>
          <w:rFonts w:ascii="宋体" w:hAnsi="宋体"/>
          <w:spacing w:val="20"/>
          <w:sz w:val="24"/>
          <w:szCs w:val="21"/>
          <w:u w:val="single"/>
        </w:rPr>
      </w:pPr>
      <w:r>
        <w:rPr>
          <w:rFonts w:ascii="宋体" w:hAnsi="宋体"/>
          <w:spacing w:val="20"/>
          <w:sz w:val="24"/>
          <w:szCs w:val="21"/>
        </w:rPr>
        <w:t>日     期：</w:t>
      </w:r>
      <w:r>
        <w:rPr>
          <w:rFonts w:ascii="宋体" w:hAnsi="宋体"/>
          <w:spacing w:val="20"/>
          <w:sz w:val="24"/>
          <w:szCs w:val="21"/>
          <w:u w:val="single"/>
        </w:rPr>
        <w:t xml:space="preserve">           </w:t>
      </w:r>
    </w:p>
    <w:p w14:paraId="22B569CA" w14:textId="77777777" w:rsidR="00BC7ECC" w:rsidRDefault="00E17031">
      <w:pPr>
        <w:spacing w:line="440" w:lineRule="exact"/>
        <w:rPr>
          <w:rFonts w:ascii="宋体" w:hAnsi="宋体"/>
          <w:sz w:val="24"/>
          <w:szCs w:val="21"/>
        </w:rPr>
      </w:pPr>
      <w:r>
        <w:rPr>
          <w:rFonts w:ascii="宋体" w:hAnsi="宋体"/>
          <w:sz w:val="24"/>
          <w:szCs w:val="21"/>
        </w:rPr>
        <w:t>___________________________________________________________________</w:t>
      </w:r>
      <w:r>
        <w:rPr>
          <w:rFonts w:ascii="宋体" w:hAnsi="宋体" w:hint="eastAsia"/>
          <w:sz w:val="24"/>
          <w:szCs w:val="21"/>
          <w:u w:val="single"/>
        </w:rPr>
        <w:t xml:space="preserve">  </w:t>
      </w:r>
    </w:p>
    <w:p w14:paraId="24A83803" w14:textId="77777777" w:rsidR="00BC7ECC" w:rsidRDefault="00E17031">
      <w:pPr>
        <w:spacing w:line="360" w:lineRule="auto"/>
        <w:ind w:firstLine="420"/>
        <w:rPr>
          <w:rFonts w:ascii="宋体" w:hAnsi="宋体"/>
          <w:sz w:val="24"/>
          <w:szCs w:val="21"/>
        </w:rPr>
      </w:pPr>
      <w:r>
        <w:rPr>
          <w:rFonts w:ascii="宋体" w:hAnsi="宋体" w:hint="eastAsia"/>
          <w:b/>
          <w:sz w:val="24"/>
          <w:szCs w:val="21"/>
        </w:rPr>
        <w:t>注：</w:t>
      </w:r>
      <w:r>
        <w:rPr>
          <w:rFonts w:ascii="宋体" w:hAnsi="宋体" w:hint="eastAsia"/>
          <w:sz w:val="24"/>
          <w:szCs w:val="21"/>
        </w:rPr>
        <w:t xml:space="preserve"> </w:t>
      </w:r>
      <w:r>
        <w:rPr>
          <w:rFonts w:ascii="宋体" w:hAnsi="宋体" w:hint="eastAsia"/>
          <w:b/>
          <w:sz w:val="24"/>
          <w:szCs w:val="21"/>
        </w:rPr>
        <w:t>本“委派书”应附投标人代表身份证扫描件，如扫描件不清晰或错误的，后果由投标人自行承担。</w:t>
      </w:r>
    </w:p>
    <w:p w14:paraId="64798575" w14:textId="77777777" w:rsidR="00BC7ECC" w:rsidRDefault="00E17031">
      <w:pPr>
        <w:spacing w:line="440" w:lineRule="exact"/>
        <w:rPr>
          <w:rFonts w:ascii="宋体" w:hAnsi="宋体" w:cs="宋体"/>
          <w:bCs/>
          <w:sz w:val="24"/>
          <w:szCs w:val="21"/>
        </w:rPr>
      </w:pPr>
      <w:r>
        <w:rPr>
          <w:rFonts w:ascii="宋体" w:hAnsi="宋体" w:cs="宋体" w:hint="eastAsia"/>
          <w:sz w:val="24"/>
          <w:szCs w:val="21"/>
        </w:rPr>
        <w:t>投标人代表</w:t>
      </w:r>
      <w:r>
        <w:rPr>
          <w:rFonts w:ascii="宋体" w:hAnsi="宋体" w:cs="宋体" w:hint="eastAsia"/>
          <w:bCs/>
          <w:sz w:val="24"/>
          <w:szCs w:val="21"/>
        </w:rPr>
        <w:t>身份证件扫描件：</w:t>
      </w:r>
    </w:p>
    <w:tbl>
      <w:tblPr>
        <w:tblW w:w="8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90"/>
      </w:tblGrid>
      <w:tr w:rsidR="00BC7ECC" w14:paraId="045DCF17" w14:textId="77777777">
        <w:trPr>
          <w:trHeight w:val="4037"/>
          <w:jc w:val="center"/>
        </w:trPr>
        <w:tc>
          <w:tcPr>
            <w:tcW w:w="8490" w:type="dxa"/>
          </w:tcPr>
          <w:p w14:paraId="2501C674" w14:textId="77777777" w:rsidR="00BC7ECC" w:rsidRDefault="00E17031">
            <w:pPr>
              <w:spacing w:line="440" w:lineRule="exact"/>
              <w:rPr>
                <w:rFonts w:ascii="宋体" w:hAnsi="宋体" w:cs="宋体"/>
                <w:bCs/>
                <w:sz w:val="24"/>
                <w:szCs w:val="21"/>
              </w:rPr>
            </w:pPr>
            <w:r>
              <w:rPr>
                <w:rFonts w:ascii="宋体" w:hAnsi="宋体" w:cs="宋体" w:hint="eastAsia"/>
                <w:bCs/>
                <w:sz w:val="24"/>
                <w:szCs w:val="21"/>
              </w:rPr>
              <w:t>正面</w:t>
            </w:r>
            <w:r>
              <w:rPr>
                <w:rFonts w:ascii="宋体" w:hAnsi="宋体" w:cs="宋体"/>
                <w:bCs/>
                <w:sz w:val="24"/>
                <w:szCs w:val="21"/>
              </w:rPr>
              <w:t>：</w:t>
            </w:r>
            <w:r>
              <w:rPr>
                <w:rFonts w:ascii="宋体" w:hAnsi="宋体" w:cs="宋体" w:hint="eastAsia"/>
                <w:bCs/>
                <w:sz w:val="24"/>
                <w:szCs w:val="21"/>
              </w:rPr>
              <w:t xml:space="preserve">                                 反面</w:t>
            </w:r>
            <w:r>
              <w:rPr>
                <w:rFonts w:ascii="宋体" w:hAnsi="宋体" w:cs="宋体"/>
                <w:bCs/>
                <w:sz w:val="24"/>
                <w:szCs w:val="21"/>
              </w:rPr>
              <w:t>：</w:t>
            </w:r>
          </w:p>
          <w:p w14:paraId="502707A9" w14:textId="77777777" w:rsidR="00BC7ECC" w:rsidRDefault="00E17031">
            <w:pPr>
              <w:tabs>
                <w:tab w:val="left" w:pos="1560"/>
              </w:tabs>
              <w:spacing w:line="440" w:lineRule="exact"/>
              <w:rPr>
                <w:rFonts w:ascii="宋体" w:hAnsi="宋体" w:cs="宋体"/>
                <w:bCs/>
                <w:sz w:val="24"/>
                <w:szCs w:val="21"/>
              </w:rPr>
            </w:pPr>
            <w:r>
              <w:rPr>
                <w:rFonts w:ascii="宋体" w:hAnsi="宋体" w:cs="宋体"/>
                <w:bCs/>
                <w:sz w:val="24"/>
                <w:szCs w:val="21"/>
              </w:rPr>
              <w:tab/>
            </w:r>
          </w:p>
        </w:tc>
      </w:tr>
    </w:tbl>
    <w:p w14:paraId="1DDE6007" w14:textId="77777777" w:rsidR="00BC7ECC" w:rsidRDefault="00BC7ECC">
      <w:pPr>
        <w:spacing w:line="360" w:lineRule="auto"/>
        <w:jc w:val="center"/>
        <w:rPr>
          <w:rFonts w:hAnsi="宋体"/>
          <w:b/>
          <w:sz w:val="32"/>
        </w:rPr>
      </w:pPr>
    </w:p>
    <w:p w14:paraId="7716A8A2" w14:textId="77777777" w:rsidR="00BC7ECC" w:rsidRDefault="00BC7ECC">
      <w:pPr>
        <w:spacing w:line="360" w:lineRule="auto"/>
        <w:jc w:val="center"/>
        <w:rPr>
          <w:rFonts w:hAnsi="宋体"/>
          <w:b/>
          <w:sz w:val="32"/>
        </w:rPr>
      </w:pPr>
    </w:p>
    <w:p w14:paraId="3B50429E" w14:textId="77777777" w:rsidR="00BC7ECC" w:rsidRDefault="00BC7ECC">
      <w:pPr>
        <w:spacing w:line="360" w:lineRule="auto"/>
        <w:jc w:val="center"/>
        <w:rPr>
          <w:rFonts w:hAnsi="宋体"/>
          <w:b/>
          <w:sz w:val="32"/>
        </w:rPr>
      </w:pPr>
    </w:p>
    <w:p w14:paraId="1118734E" w14:textId="77777777" w:rsidR="00BC7ECC" w:rsidRDefault="00BC7ECC">
      <w:pPr>
        <w:spacing w:line="360" w:lineRule="auto"/>
        <w:jc w:val="center"/>
        <w:rPr>
          <w:rFonts w:hAnsi="宋体"/>
          <w:b/>
          <w:sz w:val="32"/>
        </w:rPr>
      </w:pPr>
    </w:p>
    <w:p w14:paraId="720C2AE2" w14:textId="77777777" w:rsidR="00BC7ECC" w:rsidRDefault="00E17031">
      <w:pPr>
        <w:spacing w:line="360" w:lineRule="auto"/>
        <w:jc w:val="center"/>
        <w:rPr>
          <w:rFonts w:ascii="宋体" w:hAnsi="宋体"/>
          <w:sz w:val="30"/>
        </w:rPr>
      </w:pPr>
      <w:r>
        <w:rPr>
          <w:rFonts w:hAnsi="宋体" w:hint="eastAsia"/>
          <w:b/>
          <w:spacing w:val="-8"/>
          <w:sz w:val="32"/>
        </w:rPr>
        <w:t>▲</w:t>
      </w:r>
      <w:r>
        <w:rPr>
          <w:rFonts w:hAnsi="宋体" w:hint="eastAsia"/>
          <w:b/>
          <w:spacing w:val="-8"/>
          <w:sz w:val="32"/>
        </w:rPr>
        <w:t>4.</w:t>
      </w:r>
      <w:r>
        <w:rPr>
          <w:rFonts w:hAnsi="宋体" w:hint="eastAsia"/>
          <w:b/>
          <w:spacing w:val="-8"/>
          <w:sz w:val="32"/>
        </w:rPr>
        <w:t>政府采购资格承诺函</w:t>
      </w:r>
      <w:r>
        <w:rPr>
          <w:rFonts w:ascii="宋体" w:hAnsi="宋体" w:hint="eastAsia"/>
          <w:sz w:val="30"/>
        </w:rPr>
        <w:t>（如为联合体，各方均须提供）</w:t>
      </w:r>
    </w:p>
    <w:p w14:paraId="57D61F1B" w14:textId="77777777" w:rsidR="00BC7ECC" w:rsidRDefault="00BC7ECC">
      <w:pPr>
        <w:spacing w:line="400" w:lineRule="exact"/>
        <w:rPr>
          <w:rFonts w:ascii="宋体" w:hAnsi="宋体" w:cs="宋体"/>
          <w:sz w:val="24"/>
        </w:rPr>
      </w:pPr>
    </w:p>
    <w:p w14:paraId="4C742427" w14:textId="77777777" w:rsidR="00BC7ECC" w:rsidRDefault="00E17031">
      <w:pPr>
        <w:spacing w:line="360" w:lineRule="auto"/>
        <w:ind w:firstLineChars="200" w:firstLine="480"/>
        <w:rPr>
          <w:rFonts w:ascii="宋体" w:hAnsi="宋体" w:cs="宋体"/>
          <w:sz w:val="24"/>
        </w:rPr>
      </w:pPr>
      <w:r>
        <w:rPr>
          <w:rFonts w:ascii="宋体" w:hAnsi="宋体" w:cs="宋体" w:hint="eastAsia"/>
          <w:sz w:val="24"/>
        </w:rPr>
        <w:t>我单位——</w:t>
      </w:r>
      <w:r>
        <w:rPr>
          <w:rFonts w:ascii="宋体" w:hAnsi="宋体" w:cs="宋体" w:hint="eastAsia"/>
          <w:sz w:val="24"/>
          <w:u w:val="single"/>
        </w:rPr>
        <w:t xml:space="preserve">                  （投标人全称）</w:t>
      </w:r>
      <w:r>
        <w:rPr>
          <w:rFonts w:ascii="宋体" w:hAnsi="宋体" w:cs="宋体" w:hint="eastAsia"/>
          <w:bCs/>
          <w:sz w:val="24"/>
          <w:lang w:bidi="ar"/>
        </w:rPr>
        <w:t>参与</w:t>
      </w:r>
      <w:r>
        <w:rPr>
          <w:rFonts w:ascii="宋体" w:hAnsi="宋体" w:cs="宋体" w:hint="eastAsia"/>
          <w:bCs/>
          <w:sz w:val="24"/>
          <w:u w:val="single"/>
          <w:lang w:bidi="ar"/>
        </w:rPr>
        <w:t xml:space="preserve">   </w:t>
      </w:r>
      <w:r>
        <w:rPr>
          <w:rFonts w:ascii="宋体" w:hAnsi="宋体" w:cs="宋体" w:hint="eastAsia"/>
          <w:sz w:val="24"/>
          <w:u w:val="single"/>
        </w:rPr>
        <w:t>（项目名称）</w:t>
      </w:r>
      <w:r>
        <w:rPr>
          <w:rFonts w:ascii="宋体" w:hAnsi="宋体" w:cs="宋体" w:hint="eastAsia"/>
          <w:bCs/>
          <w:sz w:val="24"/>
          <w:lang w:bidi="ar"/>
        </w:rPr>
        <w:t>（项目编号：</w:t>
      </w:r>
      <w:r>
        <w:rPr>
          <w:rFonts w:ascii="宋体" w:hAnsi="宋体" w:cs="宋体" w:hint="eastAsia"/>
          <w:bCs/>
          <w:sz w:val="24"/>
          <w:u w:val="single"/>
          <w:lang w:bidi="ar"/>
        </w:rPr>
        <w:t xml:space="preserve"> </w:t>
      </w:r>
      <w:r>
        <w:rPr>
          <w:rFonts w:ascii="宋体" w:hAnsi="宋体" w:cs="宋体" w:hint="eastAsia"/>
          <w:bCs/>
          <w:sz w:val="24"/>
          <w:u w:val="single"/>
        </w:rPr>
        <w:t xml:space="preserve">         </w:t>
      </w:r>
      <w:r>
        <w:rPr>
          <w:rFonts w:ascii="宋体" w:hAnsi="宋体" w:cs="宋体" w:hint="eastAsia"/>
          <w:bCs/>
          <w:sz w:val="24"/>
          <w:lang w:bidi="ar"/>
        </w:rPr>
        <w:t>）投标活动，郑重</w:t>
      </w:r>
      <w:r>
        <w:rPr>
          <w:rFonts w:ascii="宋体" w:hAnsi="宋体" w:cs="宋体" w:hint="eastAsia"/>
          <w:sz w:val="24"/>
        </w:rPr>
        <w:t>承诺具备下列条件：</w:t>
      </w:r>
    </w:p>
    <w:p w14:paraId="1E9BC1BD" w14:textId="77777777" w:rsidR="00BC7ECC" w:rsidRDefault="00E17031">
      <w:pPr>
        <w:spacing w:line="360" w:lineRule="auto"/>
        <w:ind w:firstLineChars="200" w:firstLine="480"/>
        <w:rPr>
          <w:rFonts w:ascii="宋体" w:hAnsi="宋体" w:cs="宋体"/>
          <w:bCs/>
          <w:sz w:val="24"/>
        </w:rPr>
      </w:pPr>
      <w:r>
        <w:rPr>
          <w:rFonts w:ascii="宋体" w:hAnsi="宋体" w:cs="宋体" w:hint="eastAsia"/>
          <w:bCs/>
          <w:sz w:val="24"/>
        </w:rPr>
        <w:t>1.具有独立承担民事责任的能力；</w:t>
      </w:r>
    </w:p>
    <w:p w14:paraId="586433C5" w14:textId="77777777" w:rsidR="00BC7ECC" w:rsidRDefault="00E17031">
      <w:pPr>
        <w:spacing w:line="360" w:lineRule="auto"/>
        <w:ind w:firstLineChars="200" w:firstLine="480"/>
        <w:rPr>
          <w:rFonts w:ascii="宋体" w:hAnsi="宋体" w:cs="宋体"/>
          <w:bCs/>
          <w:sz w:val="24"/>
        </w:rPr>
      </w:pPr>
      <w:r>
        <w:rPr>
          <w:rFonts w:ascii="宋体" w:hAnsi="宋体" w:cs="宋体" w:hint="eastAsia"/>
          <w:bCs/>
          <w:sz w:val="24"/>
        </w:rPr>
        <w:t>2.具有良好的商业信誉和健全的财务会计制度；</w:t>
      </w:r>
    </w:p>
    <w:p w14:paraId="1722EAAE" w14:textId="77777777" w:rsidR="00BC7ECC" w:rsidRDefault="00E17031">
      <w:pPr>
        <w:spacing w:line="360" w:lineRule="auto"/>
        <w:ind w:firstLineChars="200" w:firstLine="480"/>
        <w:rPr>
          <w:rFonts w:ascii="宋体" w:hAnsi="宋体" w:cs="宋体"/>
          <w:bCs/>
          <w:sz w:val="24"/>
        </w:rPr>
      </w:pPr>
      <w:r>
        <w:rPr>
          <w:rFonts w:ascii="宋体" w:hAnsi="宋体" w:cs="宋体" w:hint="eastAsia"/>
          <w:bCs/>
          <w:sz w:val="24"/>
        </w:rPr>
        <w:t>3.具有履行合同所必需的设备和专业技术能力；</w:t>
      </w:r>
    </w:p>
    <w:p w14:paraId="3191CE15" w14:textId="77777777" w:rsidR="00BC7ECC" w:rsidRDefault="00E17031">
      <w:pPr>
        <w:snapToGrid w:val="0"/>
        <w:spacing w:line="360" w:lineRule="auto"/>
        <w:ind w:firstLineChars="200" w:firstLine="480"/>
        <w:rPr>
          <w:rFonts w:ascii="宋体" w:hAnsi="宋体" w:cs="宋体"/>
          <w:sz w:val="24"/>
        </w:rPr>
      </w:pPr>
      <w:r>
        <w:rPr>
          <w:rFonts w:ascii="宋体" w:hAnsi="宋体" w:cs="宋体" w:hint="eastAsia"/>
          <w:bCs/>
          <w:sz w:val="24"/>
        </w:rPr>
        <w:t>4.有依法缴纳税收和社会保障资金的良好记</w:t>
      </w:r>
      <w:r>
        <w:rPr>
          <w:rFonts w:ascii="宋体" w:hAnsi="宋体" w:cs="宋体" w:hint="eastAsia"/>
          <w:sz w:val="24"/>
        </w:rPr>
        <w:t>录；</w:t>
      </w:r>
    </w:p>
    <w:p w14:paraId="419BD04C" w14:textId="77777777" w:rsidR="00BC7ECC" w:rsidRDefault="00E17031">
      <w:pPr>
        <w:snapToGrid w:val="0"/>
        <w:spacing w:line="360" w:lineRule="auto"/>
        <w:ind w:firstLineChars="200" w:firstLine="480"/>
        <w:rPr>
          <w:rFonts w:ascii="宋体" w:hAnsi="宋体" w:cs="宋体"/>
          <w:sz w:val="24"/>
        </w:rPr>
      </w:pPr>
      <w:r>
        <w:rPr>
          <w:rFonts w:ascii="宋体" w:hAnsi="宋体" w:cs="宋体" w:hint="eastAsia"/>
          <w:sz w:val="24"/>
        </w:rPr>
        <w:t>5.参加</w:t>
      </w:r>
      <w:r>
        <w:rPr>
          <w:rFonts w:ascii="宋体" w:hAnsi="宋体" w:cs="宋体" w:hint="eastAsia"/>
          <w:bCs/>
          <w:sz w:val="24"/>
        </w:rPr>
        <w:t>本项目采购活动前三</w:t>
      </w:r>
      <w:r>
        <w:rPr>
          <w:rFonts w:ascii="宋体" w:hAnsi="宋体" w:cs="宋体" w:hint="eastAsia"/>
          <w:sz w:val="24"/>
        </w:rPr>
        <w:t>年内,在经营活动中没有重大违法记录（包括行贿犯罪记录）；</w:t>
      </w:r>
    </w:p>
    <w:p w14:paraId="1192D731" w14:textId="77777777" w:rsidR="00BC7ECC" w:rsidRDefault="00E17031">
      <w:pPr>
        <w:snapToGrid w:val="0"/>
        <w:spacing w:line="360" w:lineRule="auto"/>
        <w:ind w:firstLineChars="200" w:firstLine="480"/>
        <w:rPr>
          <w:rFonts w:ascii="宋体" w:hAnsi="宋体"/>
          <w:sz w:val="24"/>
        </w:rPr>
      </w:pPr>
      <w:r>
        <w:rPr>
          <w:rFonts w:ascii="宋体" w:hAnsi="宋体" w:cs="宋体" w:hint="eastAsia"/>
          <w:sz w:val="24"/>
        </w:rPr>
        <w:t>6.</w:t>
      </w:r>
      <w:r>
        <w:rPr>
          <w:rFonts w:ascii="宋体" w:hAnsi="宋体" w:hint="eastAsia"/>
          <w:sz w:val="24"/>
        </w:rPr>
        <w:t>开标截止时间前未被信用中国网（www.creditchina.gov.cn）、中国政府采购网（www.ccgp.gov.cn）列入失信被执行人、重大税收违法当事人名单、政府采购严重违法失信行为记录名单</w:t>
      </w:r>
      <w:r>
        <w:rPr>
          <w:rFonts w:ascii="宋体" w:hAnsi="宋体" w:hint="eastAsia"/>
          <w:b/>
          <w:sz w:val="24"/>
        </w:rPr>
        <w:t>（注：本项内容以代理机构在资格审查现场查询为准）；</w:t>
      </w:r>
    </w:p>
    <w:p w14:paraId="495635A3" w14:textId="77777777" w:rsidR="00BC7ECC" w:rsidRDefault="00E17031">
      <w:pPr>
        <w:snapToGrid w:val="0"/>
        <w:spacing w:line="400" w:lineRule="exact"/>
        <w:ind w:firstLineChars="200" w:firstLine="482"/>
        <w:rPr>
          <w:rFonts w:ascii="宋体" w:hAnsi="宋体" w:cs="宋体"/>
          <w:sz w:val="24"/>
        </w:rPr>
      </w:pPr>
      <w:r>
        <w:rPr>
          <w:rFonts w:ascii="宋体" w:hAnsi="宋体" w:cs="宋体" w:hint="eastAsia"/>
          <w:b/>
          <w:sz w:val="24"/>
        </w:rPr>
        <w:t>7.</w:t>
      </w:r>
      <w:r>
        <w:rPr>
          <w:rFonts w:ascii="宋体" w:hAnsi="宋体" w:hint="eastAsia"/>
          <w:b/>
          <w:sz w:val="24"/>
        </w:rPr>
        <w:t xml:space="preserve"> 未为本项目提供整体设计、规范编制或者项目管理、监理、检测等服务。</w:t>
      </w:r>
    </w:p>
    <w:p w14:paraId="0B5488F5" w14:textId="77777777" w:rsidR="00BC7ECC" w:rsidRDefault="00BC7ECC">
      <w:pPr>
        <w:snapToGrid w:val="0"/>
        <w:spacing w:line="400" w:lineRule="exact"/>
        <w:ind w:firstLineChars="200" w:firstLine="480"/>
        <w:rPr>
          <w:rFonts w:ascii="宋体" w:hAnsi="宋体" w:cs="宋体"/>
          <w:sz w:val="24"/>
        </w:rPr>
      </w:pPr>
    </w:p>
    <w:p w14:paraId="4516D135" w14:textId="77777777" w:rsidR="00BC7ECC" w:rsidRDefault="00BC7ECC">
      <w:pPr>
        <w:snapToGrid w:val="0"/>
        <w:spacing w:line="400" w:lineRule="exact"/>
        <w:ind w:firstLineChars="200" w:firstLine="482"/>
        <w:rPr>
          <w:rFonts w:ascii="宋体" w:hAnsi="宋体" w:cs="宋体"/>
          <w:b/>
          <w:sz w:val="24"/>
        </w:rPr>
      </w:pPr>
    </w:p>
    <w:p w14:paraId="1764AC8F" w14:textId="77777777" w:rsidR="00BC7ECC" w:rsidRDefault="00E17031">
      <w:pPr>
        <w:snapToGrid w:val="0"/>
        <w:spacing w:line="400" w:lineRule="exact"/>
        <w:ind w:firstLineChars="200" w:firstLine="482"/>
        <w:rPr>
          <w:rFonts w:ascii="宋体" w:hAnsi="宋体" w:cs="宋体"/>
          <w:b/>
          <w:sz w:val="24"/>
        </w:rPr>
      </w:pPr>
      <w:r>
        <w:rPr>
          <w:rFonts w:ascii="宋体" w:hAnsi="宋体" w:cs="宋体" w:hint="eastAsia"/>
          <w:b/>
          <w:sz w:val="24"/>
        </w:rPr>
        <w:t>如有虚假，采购人可取消我单位任何资格（投标/中标（成交）/签订合同），我单位对此无任何异议。</w:t>
      </w:r>
    </w:p>
    <w:p w14:paraId="0C3C964F" w14:textId="77777777" w:rsidR="00BC7ECC" w:rsidRDefault="00BC7ECC">
      <w:pPr>
        <w:snapToGrid w:val="0"/>
        <w:spacing w:line="400" w:lineRule="exact"/>
        <w:ind w:firstLineChars="200" w:firstLine="482"/>
        <w:rPr>
          <w:rFonts w:ascii="宋体" w:hAnsi="宋体" w:cs="宋体"/>
          <w:b/>
          <w:sz w:val="24"/>
        </w:rPr>
      </w:pPr>
    </w:p>
    <w:p w14:paraId="0B5F1C8F" w14:textId="77777777" w:rsidR="00BC7ECC" w:rsidRDefault="00E17031">
      <w:pPr>
        <w:snapToGrid w:val="0"/>
        <w:spacing w:line="400" w:lineRule="exact"/>
        <w:ind w:firstLineChars="200" w:firstLine="482"/>
        <w:rPr>
          <w:rFonts w:ascii="宋体" w:hAnsi="宋体" w:cs="宋体"/>
          <w:b/>
          <w:sz w:val="24"/>
        </w:rPr>
      </w:pPr>
      <w:r>
        <w:rPr>
          <w:rFonts w:ascii="宋体" w:hAnsi="宋体" w:cs="宋体" w:hint="eastAsia"/>
          <w:b/>
          <w:sz w:val="24"/>
        </w:rPr>
        <w:t>特此承诺！</w:t>
      </w:r>
    </w:p>
    <w:p w14:paraId="5AD754D7" w14:textId="77777777" w:rsidR="00BC7ECC" w:rsidRDefault="00BC7ECC">
      <w:pPr>
        <w:tabs>
          <w:tab w:val="left" w:pos="9180"/>
        </w:tabs>
        <w:spacing w:line="400" w:lineRule="exact"/>
        <w:ind w:firstLineChars="200" w:firstLine="480"/>
        <w:rPr>
          <w:rFonts w:ascii="宋体" w:hAnsi="宋体" w:cs="宋体"/>
          <w:snapToGrid w:val="0"/>
          <w:sz w:val="24"/>
        </w:rPr>
      </w:pPr>
    </w:p>
    <w:p w14:paraId="11DEB378" w14:textId="77777777" w:rsidR="00BC7ECC" w:rsidRDefault="00BC7ECC">
      <w:pPr>
        <w:spacing w:line="360" w:lineRule="auto"/>
        <w:rPr>
          <w:rFonts w:ascii="宋体" w:hAnsi="宋体"/>
          <w:sz w:val="30"/>
        </w:rPr>
      </w:pPr>
    </w:p>
    <w:p w14:paraId="2797C3A2" w14:textId="77777777" w:rsidR="00BC7ECC" w:rsidRDefault="00E17031">
      <w:pPr>
        <w:spacing w:line="360" w:lineRule="auto"/>
        <w:jc w:val="center"/>
        <w:rPr>
          <w:rFonts w:ascii="宋体" w:hAnsi="宋体"/>
          <w:sz w:val="30"/>
        </w:rPr>
      </w:pPr>
      <w:bookmarkStart w:id="182" w:name="_Toc493956056"/>
      <w:r>
        <w:rPr>
          <w:rFonts w:hAnsi="宋体"/>
          <w:b/>
          <w:spacing w:val="-8"/>
          <w:sz w:val="32"/>
        </w:rPr>
        <w:br w:type="page"/>
      </w:r>
      <w:r>
        <w:rPr>
          <w:rFonts w:hAnsi="宋体" w:hint="eastAsia"/>
          <w:b/>
          <w:spacing w:val="-8"/>
          <w:sz w:val="32"/>
        </w:rPr>
        <w:t>▲</w:t>
      </w:r>
      <w:r>
        <w:rPr>
          <w:rFonts w:hAnsi="宋体" w:hint="eastAsia"/>
          <w:b/>
          <w:sz w:val="32"/>
        </w:rPr>
        <w:t>5.</w:t>
      </w:r>
      <w:r>
        <w:rPr>
          <w:rFonts w:hAnsi="宋体" w:hint="eastAsia"/>
          <w:b/>
          <w:sz w:val="32"/>
        </w:rPr>
        <w:t>无重大违法记录声明书</w:t>
      </w:r>
      <w:bookmarkEnd w:id="182"/>
      <w:r>
        <w:rPr>
          <w:rFonts w:ascii="宋体" w:hAnsi="宋体" w:hint="eastAsia"/>
          <w:sz w:val="30"/>
        </w:rPr>
        <w:t>（如为联合体，各方均须提供）</w:t>
      </w:r>
    </w:p>
    <w:p w14:paraId="0438EACF" w14:textId="77777777" w:rsidR="00BC7ECC" w:rsidRDefault="00E17031">
      <w:pPr>
        <w:pStyle w:val="100"/>
        <w:spacing w:before="120" w:line="480" w:lineRule="auto"/>
        <w:rPr>
          <w:rFonts w:ascii="宋体" w:hAnsi="宋体"/>
          <w:spacing w:val="6"/>
          <w:sz w:val="28"/>
          <w:szCs w:val="28"/>
          <w:u w:val="single"/>
        </w:rPr>
      </w:pPr>
      <w:r>
        <w:rPr>
          <w:rFonts w:ascii="宋体" w:hAnsi="宋体" w:hint="eastAsia"/>
          <w:spacing w:val="6"/>
          <w:sz w:val="28"/>
          <w:szCs w:val="28"/>
          <w:u w:val="single"/>
        </w:rPr>
        <w:t>（代理机构名称）：</w:t>
      </w:r>
    </w:p>
    <w:p w14:paraId="1694A938" w14:textId="77777777" w:rsidR="00BC7ECC" w:rsidRDefault="00E17031">
      <w:pPr>
        <w:pStyle w:val="51"/>
        <w:spacing w:beforeLines="50" w:before="120" w:line="480" w:lineRule="auto"/>
        <w:ind w:firstLineChars="200" w:firstLine="584"/>
        <w:rPr>
          <w:rFonts w:ascii="宋体" w:hAnsi="宋体"/>
          <w:spacing w:val="6"/>
          <w:sz w:val="28"/>
          <w:szCs w:val="28"/>
        </w:rPr>
      </w:pPr>
      <w:r>
        <w:rPr>
          <w:rFonts w:ascii="宋体" w:hAnsi="宋体" w:hint="eastAsia"/>
          <w:spacing w:val="6"/>
          <w:sz w:val="28"/>
          <w:szCs w:val="28"/>
        </w:rPr>
        <w:t>我方</w:t>
      </w:r>
      <w:r>
        <w:rPr>
          <w:rFonts w:ascii="宋体" w:hAnsi="宋体" w:cs="宋体" w:hint="eastAsia"/>
          <w:sz w:val="24"/>
          <w:u w:val="single"/>
        </w:rPr>
        <w:t xml:space="preserve">   </w:t>
      </w:r>
      <w:r>
        <w:rPr>
          <w:rFonts w:ascii="宋体" w:hAnsi="宋体" w:hint="eastAsia"/>
          <w:spacing w:val="6"/>
          <w:sz w:val="28"/>
          <w:szCs w:val="28"/>
          <w:u w:val="single"/>
        </w:rPr>
        <w:t>（投标人全称）</w:t>
      </w:r>
      <w:r>
        <w:rPr>
          <w:rFonts w:ascii="宋体" w:hAnsi="宋体" w:hint="eastAsia"/>
          <w:spacing w:val="6"/>
          <w:sz w:val="28"/>
          <w:szCs w:val="28"/>
        </w:rPr>
        <w:t>参与的</w:t>
      </w:r>
      <w:r>
        <w:rPr>
          <w:rFonts w:ascii="宋体" w:hAnsi="宋体" w:hint="eastAsia"/>
          <w:spacing w:val="6"/>
          <w:sz w:val="28"/>
          <w:szCs w:val="28"/>
          <w:u w:val="single"/>
        </w:rPr>
        <w:t xml:space="preserve">   （采购项目名称）</w:t>
      </w:r>
      <w:r>
        <w:rPr>
          <w:rFonts w:ascii="宋体" w:hAnsi="宋体" w:hint="eastAsia"/>
          <w:spacing w:val="6"/>
          <w:sz w:val="28"/>
          <w:szCs w:val="28"/>
        </w:rPr>
        <w:t>（采购编号：</w:t>
      </w:r>
      <w:r>
        <w:rPr>
          <w:rFonts w:ascii="宋体" w:hAnsi="宋体" w:hint="eastAsia"/>
          <w:spacing w:val="6"/>
          <w:sz w:val="28"/>
          <w:szCs w:val="28"/>
          <w:u w:val="single"/>
        </w:rPr>
        <w:t xml:space="preserve">　　  　　</w:t>
      </w:r>
      <w:r>
        <w:rPr>
          <w:rFonts w:ascii="宋体" w:hAnsi="宋体" w:hint="eastAsia"/>
          <w:spacing w:val="6"/>
          <w:sz w:val="28"/>
          <w:szCs w:val="28"/>
        </w:rPr>
        <w:t>）项目的投标活动，我方郑重声明，我方参加本项目投标活动前三年内无重大违法记录（</w:t>
      </w:r>
      <w:r>
        <w:rPr>
          <w:rFonts w:ascii="宋体" w:hAnsi="宋体" w:hint="eastAsia"/>
          <w:b/>
          <w:spacing w:val="6"/>
          <w:sz w:val="28"/>
          <w:szCs w:val="28"/>
        </w:rPr>
        <w:t>重大违法记录是指投标人因违法经营受到刑事处罚或者责令停产停业、吊销许可证或者执照、较大数额罚款等行政处罚）</w:t>
      </w:r>
      <w:r>
        <w:rPr>
          <w:rFonts w:ascii="宋体" w:hAnsi="宋体" w:hint="eastAsia"/>
          <w:spacing w:val="6"/>
          <w:sz w:val="28"/>
          <w:szCs w:val="28"/>
        </w:rPr>
        <w:t>，符合《中华人民共和国政府采购法》、《中华人民共和国政府采购法实施条例》的规定。我方对此声明负全部法律责任。</w:t>
      </w:r>
    </w:p>
    <w:p w14:paraId="602C8EA7" w14:textId="77777777" w:rsidR="00BC7ECC" w:rsidRDefault="00E17031">
      <w:pPr>
        <w:pStyle w:val="51"/>
        <w:spacing w:beforeLines="50" w:before="120" w:line="480" w:lineRule="auto"/>
        <w:ind w:firstLineChars="200" w:firstLine="584"/>
        <w:rPr>
          <w:rFonts w:hAnsi="宋体"/>
          <w:sz w:val="30"/>
        </w:rPr>
      </w:pPr>
      <w:r>
        <w:rPr>
          <w:rFonts w:hAnsi="宋体" w:hint="eastAsia"/>
          <w:spacing w:val="6"/>
          <w:sz w:val="28"/>
          <w:szCs w:val="28"/>
        </w:rPr>
        <w:t>特此声明。</w:t>
      </w:r>
    </w:p>
    <w:p w14:paraId="2869772F" w14:textId="77777777" w:rsidR="00BC7ECC" w:rsidRDefault="00BC7ECC">
      <w:pPr>
        <w:spacing w:line="360" w:lineRule="auto"/>
        <w:jc w:val="center"/>
        <w:rPr>
          <w:rFonts w:hAnsi="宋体"/>
          <w:sz w:val="30"/>
        </w:rPr>
      </w:pPr>
    </w:p>
    <w:p w14:paraId="710E09BB" w14:textId="77777777" w:rsidR="00BC7ECC" w:rsidRDefault="00E17031">
      <w:pPr>
        <w:widowControl/>
        <w:spacing w:line="360" w:lineRule="auto"/>
        <w:jc w:val="center"/>
        <w:rPr>
          <w:rFonts w:hAnsi="宋体"/>
          <w:b/>
          <w:sz w:val="30"/>
        </w:rPr>
      </w:pPr>
      <w:r>
        <w:rPr>
          <w:rFonts w:hAnsi="宋体"/>
          <w:sz w:val="30"/>
        </w:rPr>
        <w:br w:type="page"/>
      </w:r>
    </w:p>
    <w:p w14:paraId="42984BF6" w14:textId="77777777" w:rsidR="00BC7ECC" w:rsidRDefault="00E17031">
      <w:pPr>
        <w:spacing w:line="360" w:lineRule="auto"/>
        <w:jc w:val="center"/>
        <w:rPr>
          <w:rFonts w:ascii="宋体" w:hAnsi="宋体" w:cs="宋体"/>
          <w:b/>
          <w:sz w:val="30"/>
        </w:rPr>
      </w:pPr>
      <w:r>
        <w:rPr>
          <w:rFonts w:ascii="宋体" w:hAnsi="宋体" w:cs="宋体" w:hint="eastAsia"/>
          <w:b/>
          <w:sz w:val="30"/>
        </w:rPr>
        <w:t>▲6.企业类型声明函</w:t>
      </w:r>
      <w:r w:rsidR="004B4DE8" w:rsidRPr="004B4DE8">
        <w:rPr>
          <w:rFonts w:ascii="宋体" w:hAnsi="宋体" w:cs="宋体" w:hint="eastAsia"/>
          <w:b/>
          <w:sz w:val="30"/>
        </w:rPr>
        <w:t>（联合体投标</w:t>
      </w:r>
      <w:proofErr w:type="gramStart"/>
      <w:r w:rsidR="004B4DE8" w:rsidRPr="004B4DE8">
        <w:rPr>
          <w:rFonts w:ascii="宋体" w:hAnsi="宋体" w:cs="宋体" w:hint="eastAsia"/>
          <w:b/>
          <w:sz w:val="30"/>
        </w:rPr>
        <w:t>时联合</w:t>
      </w:r>
      <w:proofErr w:type="gramEnd"/>
      <w:r w:rsidR="004B4DE8" w:rsidRPr="004B4DE8">
        <w:rPr>
          <w:rFonts w:ascii="宋体" w:hAnsi="宋体" w:cs="宋体" w:hint="eastAsia"/>
          <w:b/>
          <w:sz w:val="30"/>
        </w:rPr>
        <w:t>成员均须提供）</w:t>
      </w:r>
    </w:p>
    <w:p w14:paraId="67A6EE1D" w14:textId="77777777" w:rsidR="00BC7ECC" w:rsidRDefault="00BC7ECC">
      <w:pPr>
        <w:spacing w:line="360" w:lineRule="auto"/>
        <w:ind w:firstLineChars="200" w:firstLine="560"/>
        <w:rPr>
          <w:rFonts w:ascii="宋体" w:hAnsi="宋体"/>
          <w:color w:val="FF0000"/>
          <w:sz w:val="28"/>
          <w:szCs w:val="28"/>
        </w:rPr>
      </w:pPr>
    </w:p>
    <w:p w14:paraId="0A09AEE6" w14:textId="77777777" w:rsidR="00BC7ECC" w:rsidRDefault="00E17031">
      <w:pPr>
        <w:spacing w:line="360" w:lineRule="auto"/>
        <w:ind w:firstLineChars="200" w:firstLine="560"/>
        <w:rPr>
          <w:rFonts w:ascii="宋体" w:hAnsi="宋体"/>
          <w:sz w:val="28"/>
          <w:szCs w:val="28"/>
        </w:rPr>
      </w:pPr>
      <w:r>
        <w:rPr>
          <w:rFonts w:ascii="宋体" w:hAnsi="宋体" w:hint="eastAsia"/>
          <w:sz w:val="28"/>
          <w:szCs w:val="28"/>
        </w:rPr>
        <w:t>资格审查中</w:t>
      </w:r>
      <w:r>
        <w:rPr>
          <w:rFonts w:ascii="宋体" w:hAnsi="宋体" w:hint="eastAsia"/>
          <w:b/>
          <w:sz w:val="28"/>
          <w:szCs w:val="28"/>
        </w:rPr>
        <w:t>（适用于专门面向中小企业项目）</w:t>
      </w:r>
      <w:r>
        <w:rPr>
          <w:rFonts w:ascii="宋体" w:hAnsi="宋体" w:hint="eastAsia"/>
          <w:sz w:val="28"/>
          <w:szCs w:val="28"/>
        </w:rPr>
        <w:t>，</w:t>
      </w:r>
      <w:bookmarkStart w:id="183" w:name="OLE_LINK30"/>
      <w:bookmarkStart w:id="184" w:name="OLE_LINK29"/>
      <w:r>
        <w:rPr>
          <w:rFonts w:ascii="宋体" w:hAnsi="宋体" w:hint="eastAsia"/>
          <w:sz w:val="28"/>
          <w:szCs w:val="28"/>
        </w:rPr>
        <w:t>发现</w:t>
      </w:r>
      <w:bookmarkStart w:id="185" w:name="OLE_LINK21"/>
      <w:bookmarkStart w:id="186" w:name="OLE_LINK22"/>
      <w:r>
        <w:rPr>
          <w:rFonts w:ascii="宋体" w:hAnsi="宋体" w:hint="eastAsia"/>
          <w:sz w:val="28"/>
          <w:szCs w:val="28"/>
        </w:rPr>
        <w:t>《中小企业声明函》</w:t>
      </w:r>
      <w:bookmarkEnd w:id="185"/>
      <w:bookmarkEnd w:id="186"/>
      <w:r>
        <w:rPr>
          <w:rFonts w:ascii="宋体" w:hAnsi="宋体" w:hint="eastAsia"/>
          <w:sz w:val="28"/>
          <w:szCs w:val="28"/>
        </w:rPr>
        <w:t>填写有以下情形的</w:t>
      </w:r>
      <w:bookmarkEnd w:id="183"/>
      <w:bookmarkEnd w:id="184"/>
      <w:r>
        <w:rPr>
          <w:rFonts w:ascii="宋体" w:hAnsi="宋体" w:hint="eastAsia"/>
          <w:sz w:val="28"/>
          <w:szCs w:val="28"/>
        </w:rPr>
        <w:t>，作资格审查不通过（即无效标）处理：</w:t>
      </w:r>
    </w:p>
    <w:p w14:paraId="3087514C" w14:textId="77777777" w:rsidR="00BC7ECC" w:rsidRDefault="00E17031" w:rsidP="00E17031">
      <w:pPr>
        <w:spacing w:line="360" w:lineRule="auto"/>
        <w:ind w:firstLineChars="197" w:firstLine="552"/>
        <w:rPr>
          <w:rFonts w:ascii="宋体" w:hAnsi="宋体"/>
          <w:sz w:val="28"/>
          <w:szCs w:val="28"/>
        </w:rPr>
      </w:pPr>
      <w:r>
        <w:rPr>
          <w:rFonts w:ascii="宋体" w:hAnsi="宋体" w:hint="eastAsia"/>
          <w:sz w:val="28"/>
          <w:szCs w:val="28"/>
        </w:rPr>
        <w:t>1、填写行业明显错误（错填为“采购文件确定的行业”的除外）或者未填写行业的；</w:t>
      </w:r>
    </w:p>
    <w:p w14:paraId="52469CBC" w14:textId="77777777" w:rsidR="00BC7ECC" w:rsidRDefault="00E17031" w:rsidP="00E17031">
      <w:pPr>
        <w:spacing w:line="360" w:lineRule="auto"/>
        <w:ind w:firstLineChars="197" w:firstLine="552"/>
        <w:rPr>
          <w:rFonts w:ascii="宋体" w:hAnsi="宋体"/>
          <w:sz w:val="28"/>
          <w:szCs w:val="28"/>
        </w:rPr>
      </w:pPr>
      <w:r>
        <w:rPr>
          <w:rFonts w:ascii="宋体" w:hAnsi="宋体" w:hint="eastAsia"/>
          <w:sz w:val="28"/>
          <w:szCs w:val="28"/>
        </w:rPr>
        <w:t>2、本年度新成立的公司，未对企业类型以及是否与大企业的负责人为同一人，或是否者与大企业存在直接控股、管理关系进行声明的；</w:t>
      </w:r>
    </w:p>
    <w:p w14:paraId="79F7C71D" w14:textId="77777777" w:rsidR="00BC7ECC" w:rsidRDefault="00E17031">
      <w:pPr>
        <w:widowControl/>
        <w:jc w:val="left"/>
        <w:rPr>
          <w:rFonts w:ascii="宋体" w:hAnsi="宋体" w:cs="宋体"/>
          <w:b/>
          <w:sz w:val="30"/>
        </w:rPr>
      </w:pPr>
      <w:r>
        <w:rPr>
          <w:rFonts w:ascii="宋体" w:hAnsi="宋体" w:cs="宋体"/>
          <w:b/>
          <w:sz w:val="30"/>
        </w:rPr>
        <w:br w:type="page"/>
      </w:r>
    </w:p>
    <w:p w14:paraId="319E962D" w14:textId="77777777" w:rsidR="00BC7ECC" w:rsidRDefault="00E17031">
      <w:pPr>
        <w:widowControl/>
        <w:spacing w:line="360" w:lineRule="auto"/>
        <w:jc w:val="center"/>
        <w:rPr>
          <w:rFonts w:ascii="宋体" w:hAnsi="宋体" w:cs="宋体"/>
          <w:sz w:val="30"/>
        </w:rPr>
      </w:pPr>
      <w:r>
        <w:rPr>
          <w:rFonts w:ascii="宋体" w:hAnsi="宋体" w:cs="宋体" w:hint="eastAsia"/>
          <w:b/>
          <w:sz w:val="30"/>
        </w:rPr>
        <w:t>6.1</w:t>
      </w:r>
      <w:r>
        <w:rPr>
          <w:rFonts w:ascii="宋体" w:hAnsi="宋体" w:cs="宋体" w:hint="eastAsia"/>
          <w:b/>
          <w:bCs/>
          <w:sz w:val="30"/>
        </w:rPr>
        <w:t>中小</w:t>
      </w:r>
      <w:proofErr w:type="gramStart"/>
      <w:r>
        <w:rPr>
          <w:rFonts w:ascii="宋体" w:hAnsi="宋体" w:cs="宋体" w:hint="eastAsia"/>
          <w:b/>
          <w:bCs/>
          <w:sz w:val="30"/>
        </w:rPr>
        <w:t>微企业</w:t>
      </w:r>
      <w:proofErr w:type="gramEnd"/>
      <w:r>
        <w:rPr>
          <w:rFonts w:ascii="宋体" w:hAnsi="宋体" w:cs="宋体" w:hint="eastAsia"/>
          <w:b/>
          <w:bCs/>
          <w:sz w:val="30"/>
        </w:rPr>
        <w:t>声明函</w:t>
      </w:r>
    </w:p>
    <w:p w14:paraId="2BF412E4" w14:textId="77777777" w:rsidR="00BC7ECC" w:rsidRDefault="00E17031">
      <w:pPr>
        <w:spacing w:line="360" w:lineRule="auto"/>
        <w:ind w:firstLineChars="200" w:firstLine="560"/>
        <w:rPr>
          <w:rFonts w:ascii="宋体" w:hAnsi="宋体" w:cs="宋体"/>
          <w:sz w:val="28"/>
          <w:szCs w:val="28"/>
        </w:rPr>
      </w:pPr>
      <w:r>
        <w:rPr>
          <w:rFonts w:ascii="宋体" w:hAnsi="宋体" w:cs="宋体" w:hint="eastAsia"/>
          <w:sz w:val="28"/>
          <w:szCs w:val="28"/>
        </w:rPr>
        <w:t>本公司（联合体）郑重声明，根据《政府采购促进中小企业发展管理办法》（财库﹝2020﹞46 号）的规定，本公司（联合体）参加</w:t>
      </w:r>
      <w:r>
        <w:rPr>
          <w:rFonts w:ascii="宋体" w:hAnsi="宋体" w:cs="宋体" w:hint="eastAsia"/>
          <w:sz w:val="28"/>
          <w:szCs w:val="28"/>
          <w:u w:val="single"/>
        </w:rPr>
        <w:t xml:space="preserve"> </w:t>
      </w:r>
      <w:r>
        <w:rPr>
          <w:rFonts w:ascii="宋体" w:hAnsi="宋体" w:cs="宋体" w:hint="eastAsia"/>
          <w:b/>
          <w:sz w:val="28"/>
          <w:szCs w:val="28"/>
          <w:u w:val="single"/>
        </w:rPr>
        <w:t>丽水市中医院</w:t>
      </w:r>
      <w:r>
        <w:rPr>
          <w:rFonts w:ascii="宋体" w:hAnsi="宋体" w:cs="宋体" w:hint="eastAsia"/>
          <w:sz w:val="28"/>
          <w:szCs w:val="28"/>
        </w:rPr>
        <w:t>的</w:t>
      </w:r>
      <w:r>
        <w:rPr>
          <w:rFonts w:ascii="宋体" w:hAnsi="宋体" w:cs="宋体" w:hint="eastAsia"/>
          <w:b/>
          <w:sz w:val="28"/>
          <w:szCs w:val="28"/>
          <w:u w:val="single"/>
        </w:rPr>
        <w:t>污水处理运维服务项目</w:t>
      </w:r>
      <w:r>
        <w:rPr>
          <w:rFonts w:ascii="宋体" w:hAnsi="宋体" w:cs="宋体" w:hint="eastAsia"/>
          <w:sz w:val="28"/>
          <w:szCs w:val="28"/>
        </w:rPr>
        <w:t>采购活动，服务全部由符合政策要求的中小企业承接。相关企业（含联合体中的中小企业）的具体情况如下：</w:t>
      </w:r>
    </w:p>
    <w:p w14:paraId="4D8586CD" w14:textId="77777777" w:rsidR="00BC7ECC" w:rsidRDefault="00E17031">
      <w:pPr>
        <w:spacing w:line="360" w:lineRule="auto"/>
        <w:ind w:firstLineChars="200" w:firstLine="560"/>
        <w:rPr>
          <w:rFonts w:ascii="宋体" w:hAnsi="宋体" w:cs="宋体"/>
          <w:sz w:val="28"/>
          <w:szCs w:val="28"/>
        </w:rPr>
      </w:pPr>
      <w:r>
        <w:rPr>
          <w:rFonts w:ascii="宋体" w:hAnsi="宋体" w:cs="宋体" w:hint="eastAsia"/>
          <w:sz w:val="28"/>
          <w:szCs w:val="28"/>
        </w:rPr>
        <w:t>1.</w:t>
      </w:r>
      <w:r>
        <w:rPr>
          <w:rFonts w:ascii="宋体" w:hAnsi="宋体" w:cs="宋体" w:hint="eastAsia"/>
          <w:sz w:val="28"/>
          <w:szCs w:val="28"/>
          <w:u w:val="single"/>
        </w:rPr>
        <w:t xml:space="preserve"> </w:t>
      </w:r>
      <w:r>
        <w:rPr>
          <w:rFonts w:ascii="宋体" w:hAnsi="宋体" w:cs="宋体"/>
          <w:b/>
          <w:sz w:val="28"/>
          <w:szCs w:val="28"/>
          <w:u w:val="single"/>
        </w:rPr>
        <w:t>丽水市中医院污水处理运维服务项目</w:t>
      </w:r>
      <w:r>
        <w:rPr>
          <w:rFonts w:ascii="宋体" w:hAnsi="宋体" w:cs="宋体" w:hint="eastAsia"/>
          <w:sz w:val="28"/>
          <w:szCs w:val="28"/>
        </w:rPr>
        <w:t>，属于</w:t>
      </w:r>
      <w:r>
        <w:rPr>
          <w:rFonts w:ascii="宋体" w:hAnsi="宋体" w:cs="宋体" w:hint="eastAsia"/>
          <w:b/>
          <w:sz w:val="28"/>
          <w:szCs w:val="28"/>
          <w:u w:val="single"/>
        </w:rPr>
        <w:t>其他未列明行业</w:t>
      </w:r>
      <w:r>
        <w:rPr>
          <w:rFonts w:ascii="宋体" w:hAnsi="宋体" w:cs="宋体" w:hint="eastAsia"/>
          <w:sz w:val="28"/>
          <w:szCs w:val="28"/>
        </w:rPr>
        <w:t>；承接企业为</w:t>
      </w:r>
      <w:r>
        <w:rPr>
          <w:rFonts w:ascii="宋体" w:hAnsi="宋体" w:cs="宋体" w:hint="eastAsia"/>
          <w:sz w:val="28"/>
          <w:szCs w:val="28"/>
          <w:u w:val="single"/>
        </w:rPr>
        <w:t xml:space="preserve">               （企业名称）</w:t>
      </w:r>
      <w:r>
        <w:rPr>
          <w:rFonts w:ascii="宋体" w:hAnsi="宋体" w:cs="宋体" w:hint="eastAsia"/>
          <w:sz w:val="28"/>
          <w:szCs w:val="28"/>
        </w:rPr>
        <w:t>，从业人员</w:t>
      </w:r>
      <w:r>
        <w:rPr>
          <w:rFonts w:ascii="宋体" w:hAnsi="宋体" w:cs="宋体" w:hint="eastAsia"/>
          <w:sz w:val="28"/>
          <w:szCs w:val="28"/>
          <w:u w:val="single"/>
        </w:rPr>
        <w:t xml:space="preserve">    </w:t>
      </w:r>
      <w:r>
        <w:rPr>
          <w:rFonts w:ascii="宋体" w:hAnsi="宋体" w:cs="宋体" w:hint="eastAsia"/>
          <w:sz w:val="28"/>
          <w:szCs w:val="28"/>
        </w:rPr>
        <w:t>人，营业收入为</w:t>
      </w:r>
      <w:r>
        <w:rPr>
          <w:rFonts w:ascii="宋体" w:hAnsi="宋体" w:cs="宋体" w:hint="eastAsia"/>
          <w:sz w:val="28"/>
          <w:szCs w:val="28"/>
          <w:u w:val="single"/>
        </w:rPr>
        <w:t xml:space="preserve">    </w:t>
      </w:r>
      <w:r>
        <w:rPr>
          <w:rFonts w:ascii="宋体" w:hAnsi="宋体" w:cs="宋体" w:hint="eastAsia"/>
          <w:sz w:val="28"/>
          <w:szCs w:val="28"/>
        </w:rPr>
        <w:t>万元，资产总额为</w:t>
      </w:r>
      <w:r>
        <w:rPr>
          <w:rFonts w:ascii="宋体" w:hAnsi="宋体" w:cs="宋体" w:hint="eastAsia"/>
          <w:sz w:val="28"/>
          <w:szCs w:val="28"/>
          <w:u w:val="single"/>
        </w:rPr>
        <w:t xml:space="preserve">     </w:t>
      </w:r>
      <w:r>
        <w:rPr>
          <w:rFonts w:ascii="宋体" w:hAnsi="宋体" w:cs="宋体" w:hint="eastAsia"/>
          <w:sz w:val="28"/>
          <w:szCs w:val="28"/>
        </w:rPr>
        <w:t>万元，属于</w:t>
      </w:r>
      <w:r>
        <w:rPr>
          <w:rFonts w:ascii="宋体" w:hAnsi="宋体" w:cs="宋体" w:hint="eastAsia"/>
          <w:sz w:val="28"/>
          <w:szCs w:val="28"/>
          <w:u w:val="single"/>
        </w:rPr>
        <w:t xml:space="preserve">       （中型企业、小型企业、微型企业，</w:t>
      </w:r>
      <w:r>
        <w:rPr>
          <w:rFonts w:ascii="宋体" w:hAnsi="宋体" w:cs="宋体" w:hint="eastAsia"/>
          <w:sz w:val="28"/>
          <w:szCs w:val="28"/>
          <w:highlight w:val="lightGray"/>
          <w:u w:val="single"/>
        </w:rPr>
        <w:t>三选</w:t>
      </w:r>
      <w:proofErr w:type="gramStart"/>
      <w:r>
        <w:rPr>
          <w:rFonts w:ascii="宋体" w:hAnsi="宋体" w:cs="宋体" w:hint="eastAsia"/>
          <w:sz w:val="28"/>
          <w:szCs w:val="28"/>
          <w:highlight w:val="lightGray"/>
          <w:u w:val="single"/>
        </w:rPr>
        <w:t>一</w:t>
      </w:r>
      <w:proofErr w:type="gramEnd"/>
      <w:r>
        <w:rPr>
          <w:rFonts w:ascii="宋体" w:hAnsi="宋体" w:cs="宋体" w:hint="eastAsia"/>
          <w:sz w:val="28"/>
          <w:szCs w:val="28"/>
          <w:highlight w:val="lightGray"/>
          <w:u w:val="single"/>
        </w:rPr>
        <w:t>进行承诺</w:t>
      </w:r>
      <w:r>
        <w:rPr>
          <w:rFonts w:ascii="宋体" w:hAnsi="宋体" w:cs="宋体" w:hint="eastAsia"/>
          <w:sz w:val="28"/>
          <w:szCs w:val="28"/>
          <w:u w:val="single"/>
        </w:rPr>
        <w:t>）</w:t>
      </w:r>
      <w:r>
        <w:rPr>
          <w:rFonts w:ascii="宋体" w:hAnsi="宋体" w:cs="宋体" w:hint="eastAsia"/>
          <w:sz w:val="28"/>
          <w:szCs w:val="28"/>
        </w:rPr>
        <w:t>；</w:t>
      </w:r>
    </w:p>
    <w:p w14:paraId="16913560" w14:textId="77777777" w:rsidR="00BC7ECC" w:rsidRDefault="00E17031">
      <w:pPr>
        <w:spacing w:line="360" w:lineRule="auto"/>
        <w:rPr>
          <w:rFonts w:ascii="宋体" w:hAnsi="宋体" w:cs="宋体"/>
          <w:sz w:val="28"/>
          <w:szCs w:val="28"/>
        </w:rPr>
      </w:pPr>
      <w:r>
        <w:rPr>
          <w:rFonts w:ascii="宋体" w:hAnsi="宋体" w:cs="宋体" w:hint="eastAsia"/>
          <w:sz w:val="28"/>
          <w:szCs w:val="28"/>
        </w:rPr>
        <w:t>……</w:t>
      </w:r>
    </w:p>
    <w:p w14:paraId="5BB9619D" w14:textId="77777777" w:rsidR="00BC7ECC" w:rsidRDefault="00E17031">
      <w:pPr>
        <w:spacing w:line="360" w:lineRule="auto"/>
        <w:ind w:firstLineChars="200" w:firstLine="560"/>
        <w:rPr>
          <w:rFonts w:ascii="宋体" w:hAnsi="宋体" w:cs="宋体"/>
          <w:sz w:val="28"/>
          <w:szCs w:val="28"/>
        </w:rPr>
      </w:pPr>
      <w:r>
        <w:rPr>
          <w:rFonts w:ascii="宋体" w:hAnsi="宋体" w:cs="宋体" w:hint="eastAsia"/>
          <w:sz w:val="28"/>
          <w:szCs w:val="28"/>
        </w:rPr>
        <w:t>以上企业，不属于大企业的分支机构，不存在控股股东为大企业的情形，也不存在与大企业的负责人为同一人的情形。</w:t>
      </w:r>
    </w:p>
    <w:p w14:paraId="71E2B7A6" w14:textId="77777777" w:rsidR="00BC7ECC" w:rsidRDefault="00E17031">
      <w:pPr>
        <w:spacing w:line="360" w:lineRule="auto"/>
        <w:ind w:firstLineChars="200" w:firstLine="560"/>
        <w:rPr>
          <w:rFonts w:ascii="宋体" w:hAnsi="宋体" w:cs="宋体"/>
          <w:sz w:val="28"/>
          <w:szCs w:val="28"/>
        </w:rPr>
      </w:pPr>
      <w:r>
        <w:rPr>
          <w:rFonts w:ascii="宋体" w:hAnsi="宋体" w:cs="宋体" w:hint="eastAsia"/>
          <w:sz w:val="28"/>
          <w:szCs w:val="28"/>
        </w:rPr>
        <w:t>本企业对上述声明内容的真实性负责。如有虚假，将依法承担相应责任。</w:t>
      </w:r>
      <w:r>
        <w:rPr>
          <w:rFonts w:ascii="宋体" w:hAnsi="宋体" w:cs="宋体" w:hint="eastAsia"/>
          <w:kern w:val="0"/>
          <w:sz w:val="24"/>
          <w:lang w:bidi="ar"/>
        </w:rPr>
        <w:t xml:space="preserve"> </w:t>
      </w:r>
    </w:p>
    <w:p w14:paraId="21AC3F90" w14:textId="77777777" w:rsidR="00BC7ECC" w:rsidRDefault="00BC7ECC">
      <w:pPr>
        <w:spacing w:line="360" w:lineRule="auto"/>
        <w:ind w:firstLineChars="200" w:firstLine="480"/>
        <w:rPr>
          <w:rFonts w:ascii="宋体" w:hAnsi="宋体" w:cs="宋体"/>
          <w:kern w:val="0"/>
          <w:sz w:val="24"/>
          <w:lang w:bidi="ar"/>
        </w:rPr>
      </w:pPr>
    </w:p>
    <w:p w14:paraId="680F2C49" w14:textId="77777777" w:rsidR="00BC7ECC" w:rsidRDefault="00BC7ECC">
      <w:pPr>
        <w:widowControl/>
        <w:spacing w:line="360" w:lineRule="auto"/>
        <w:jc w:val="left"/>
        <w:rPr>
          <w:rFonts w:ascii="宋体" w:hAnsi="宋体" w:cs="宋体"/>
          <w:kern w:val="0"/>
          <w:sz w:val="24"/>
          <w:lang w:bidi="ar"/>
        </w:rPr>
      </w:pPr>
    </w:p>
    <w:p w14:paraId="2922D678" w14:textId="77777777" w:rsidR="00BC7ECC" w:rsidRDefault="00E17031">
      <w:pPr>
        <w:spacing w:line="360" w:lineRule="auto"/>
        <w:rPr>
          <w:rFonts w:ascii="宋体" w:hAnsi="宋体" w:cs="宋体"/>
          <w:b/>
          <w:bCs/>
          <w:kern w:val="0"/>
          <w:szCs w:val="21"/>
          <w:lang w:bidi="ar"/>
        </w:rPr>
      </w:pPr>
      <w:r>
        <w:rPr>
          <w:rFonts w:ascii="宋体" w:hAnsi="宋体" w:cs="宋体" w:hint="eastAsia"/>
          <w:b/>
          <w:bCs/>
          <w:kern w:val="0"/>
          <w:szCs w:val="21"/>
          <w:lang w:bidi="ar"/>
        </w:rPr>
        <w:t>注：</w:t>
      </w:r>
    </w:p>
    <w:p w14:paraId="388A8D4A" w14:textId="77777777" w:rsidR="00BC7ECC" w:rsidRDefault="00E17031">
      <w:pPr>
        <w:spacing w:line="360" w:lineRule="auto"/>
        <w:ind w:firstLineChars="196" w:firstLine="413"/>
        <w:rPr>
          <w:rFonts w:ascii="宋体" w:hAnsi="宋体" w:cs="宋体"/>
          <w:b/>
          <w:bCs/>
          <w:kern w:val="0"/>
          <w:szCs w:val="21"/>
          <w:lang w:bidi="ar"/>
        </w:rPr>
      </w:pPr>
      <w:r>
        <w:rPr>
          <w:rFonts w:ascii="宋体" w:hAnsi="宋体" w:cs="宋体" w:hint="eastAsia"/>
          <w:b/>
          <w:bCs/>
          <w:kern w:val="0"/>
          <w:szCs w:val="21"/>
          <w:lang w:bidi="ar"/>
        </w:rPr>
        <w:t>1.从业人员、营业收入、资产总额填报上一年度数据，无上</w:t>
      </w:r>
      <w:proofErr w:type="gramStart"/>
      <w:r>
        <w:rPr>
          <w:rFonts w:ascii="宋体" w:hAnsi="宋体" w:cs="宋体" w:hint="eastAsia"/>
          <w:b/>
          <w:bCs/>
          <w:kern w:val="0"/>
          <w:szCs w:val="21"/>
          <w:lang w:bidi="ar"/>
        </w:rPr>
        <w:t>一</w:t>
      </w:r>
      <w:proofErr w:type="gramEnd"/>
      <w:r>
        <w:rPr>
          <w:rFonts w:ascii="宋体" w:hAnsi="宋体" w:cs="宋体" w:hint="eastAsia"/>
          <w:b/>
          <w:bCs/>
          <w:kern w:val="0"/>
          <w:szCs w:val="21"/>
          <w:lang w:bidi="ar"/>
        </w:rPr>
        <w:t>年度数据的新成立企业可不填报。</w:t>
      </w:r>
    </w:p>
    <w:p w14:paraId="365B259A" w14:textId="77777777" w:rsidR="00BC7ECC" w:rsidRDefault="00E17031">
      <w:pPr>
        <w:spacing w:line="360" w:lineRule="auto"/>
        <w:ind w:firstLineChars="196" w:firstLine="413"/>
        <w:rPr>
          <w:rFonts w:ascii="宋体" w:hAnsi="宋体" w:cs="宋体"/>
          <w:sz w:val="28"/>
          <w:szCs w:val="28"/>
        </w:rPr>
      </w:pPr>
      <w:r>
        <w:rPr>
          <w:rFonts w:ascii="宋体" w:hAnsi="宋体" w:cs="宋体" w:hint="eastAsia"/>
          <w:b/>
          <w:bCs/>
          <w:kern w:val="0"/>
          <w:szCs w:val="21"/>
          <w:lang w:bidi="ar"/>
        </w:rPr>
        <w:t>2.其他未列明行业划分标准：从业人员300人以下的为中小微型企业。其中，从业人员100人及以上的为中型企业；从业人员10人及以上的为小型企业；从业人员10人以下的为微型企业。</w:t>
      </w:r>
    </w:p>
    <w:p w14:paraId="61BE56FD" w14:textId="77777777" w:rsidR="00BC7ECC" w:rsidRDefault="00E17031">
      <w:pPr>
        <w:spacing w:line="360" w:lineRule="auto"/>
        <w:ind w:firstLineChars="98" w:firstLine="295"/>
        <w:rPr>
          <w:rFonts w:ascii="宋体" w:hAnsi="宋体" w:cs="宋体"/>
          <w:b/>
          <w:bCs/>
          <w:sz w:val="30"/>
          <w:szCs w:val="30"/>
        </w:rPr>
      </w:pPr>
      <w:r>
        <w:rPr>
          <w:rFonts w:ascii="宋体" w:hAnsi="宋体" w:cs="宋体"/>
          <w:b/>
          <w:bCs/>
          <w:sz w:val="30"/>
          <w:szCs w:val="30"/>
        </w:rPr>
        <w:br w:type="page"/>
      </w:r>
    </w:p>
    <w:p w14:paraId="5E1C2424" w14:textId="77777777" w:rsidR="00BC7ECC" w:rsidRDefault="00E17031">
      <w:pPr>
        <w:widowControl/>
        <w:spacing w:line="480" w:lineRule="auto"/>
        <w:jc w:val="center"/>
        <w:rPr>
          <w:rFonts w:ascii="Calibri" w:eastAsia="方正小标宋_GBK" w:hAnsi="Calibri" w:cs="宋体"/>
          <w:bCs/>
          <w:spacing w:val="6"/>
          <w:sz w:val="36"/>
          <w:szCs w:val="36"/>
        </w:rPr>
      </w:pPr>
      <w:r>
        <w:rPr>
          <w:rFonts w:ascii="宋体" w:hAnsi="宋体" w:cs="宋体" w:hint="eastAsia"/>
          <w:b/>
          <w:bCs/>
          <w:sz w:val="30"/>
        </w:rPr>
        <w:t>6.2残疾人福利性单位声明函</w:t>
      </w:r>
    </w:p>
    <w:p w14:paraId="78A3590F" w14:textId="77777777" w:rsidR="00BC7ECC" w:rsidRDefault="00E17031">
      <w:pPr>
        <w:widowControl/>
        <w:spacing w:before="100" w:beforeAutospacing="1" w:after="100" w:afterAutospacing="1" w:line="360" w:lineRule="auto"/>
        <w:ind w:firstLine="601"/>
        <w:jc w:val="left"/>
        <w:rPr>
          <w:rFonts w:ascii="宋体" w:hAnsi="宋体"/>
          <w:sz w:val="28"/>
          <w:szCs w:val="28"/>
        </w:rPr>
      </w:pPr>
      <w:r>
        <w:rPr>
          <w:rFonts w:ascii="宋体" w:hAnsi="宋体" w:hint="eastAsia"/>
          <w:sz w:val="28"/>
          <w:szCs w:val="28"/>
        </w:rPr>
        <w:t>本单位郑重声明，根据《财政部 民政部 中国残疾人联合会关于促进残疾人就业政府采购政策的通知》（财库〔2017〕141号）的规定，本单位为符合条件的残疾人福利性单位，且本单位参加</w:t>
      </w:r>
      <w:r>
        <w:rPr>
          <w:rFonts w:ascii="宋体" w:hAnsi="宋体"/>
          <w:sz w:val="28"/>
          <w:szCs w:val="28"/>
          <w:u w:val="single"/>
        </w:rPr>
        <w:t xml:space="preserve">  </w:t>
      </w:r>
      <w:r>
        <w:rPr>
          <w:rFonts w:ascii="宋体" w:hAnsi="宋体" w:hint="eastAsia"/>
          <w:sz w:val="28"/>
          <w:szCs w:val="28"/>
          <w:u w:val="single"/>
        </w:rPr>
        <w:t xml:space="preserve">     </w:t>
      </w:r>
      <w:r>
        <w:rPr>
          <w:rFonts w:ascii="宋体" w:hAnsi="宋体"/>
          <w:sz w:val="28"/>
          <w:szCs w:val="28"/>
          <w:u w:val="single"/>
        </w:rPr>
        <w:t xml:space="preserve"> </w:t>
      </w:r>
      <w:r>
        <w:rPr>
          <w:rFonts w:ascii="宋体" w:hAnsi="宋体" w:hint="eastAsia"/>
          <w:sz w:val="28"/>
          <w:szCs w:val="28"/>
        </w:rPr>
        <w:t>单位的</w:t>
      </w:r>
      <w:r>
        <w:rPr>
          <w:rFonts w:ascii="宋体" w:hAnsi="宋体"/>
          <w:sz w:val="28"/>
          <w:szCs w:val="28"/>
          <w:u w:val="single"/>
        </w:rPr>
        <w:t xml:space="preserve">  </w:t>
      </w:r>
      <w:r>
        <w:rPr>
          <w:rFonts w:ascii="宋体" w:hAnsi="宋体" w:hint="eastAsia"/>
          <w:sz w:val="28"/>
          <w:szCs w:val="28"/>
          <w:u w:val="single"/>
        </w:rPr>
        <w:t xml:space="preserve">   </w:t>
      </w:r>
      <w:r>
        <w:rPr>
          <w:rFonts w:ascii="宋体" w:hAnsi="宋体"/>
          <w:sz w:val="28"/>
          <w:szCs w:val="28"/>
          <w:u w:val="single"/>
        </w:rPr>
        <w:t xml:space="preserve">  </w:t>
      </w:r>
      <w:r>
        <w:rPr>
          <w:rFonts w:ascii="宋体" w:hAnsi="宋体" w:hint="eastAsia"/>
          <w:sz w:val="28"/>
          <w:szCs w:val="28"/>
        </w:rPr>
        <w:t>项目采购活动提供本单位制造的货物（由本单位承担工程/提供服务），或者提供其他残疾人福利性单位制造的货物（不包括使用非残疾人福利性单位注册商标的货物）。</w:t>
      </w:r>
    </w:p>
    <w:p w14:paraId="2D9C8871" w14:textId="77777777" w:rsidR="00BC7ECC" w:rsidRDefault="00E17031">
      <w:pPr>
        <w:widowControl/>
        <w:spacing w:before="100" w:beforeAutospacing="1" w:after="100" w:afterAutospacing="1" w:line="360" w:lineRule="auto"/>
        <w:ind w:firstLine="600"/>
        <w:jc w:val="left"/>
        <w:rPr>
          <w:rFonts w:ascii="宋体" w:hAnsi="宋体"/>
          <w:sz w:val="28"/>
          <w:szCs w:val="28"/>
        </w:rPr>
      </w:pPr>
      <w:r>
        <w:rPr>
          <w:rFonts w:ascii="宋体" w:hAnsi="宋体" w:hint="eastAsia"/>
          <w:sz w:val="28"/>
          <w:szCs w:val="28"/>
        </w:rPr>
        <w:t>本单位对上述声明的真实性负责。如有虚假，将依法承担相应责任。</w:t>
      </w:r>
    </w:p>
    <w:p w14:paraId="692B116B" w14:textId="77777777" w:rsidR="00BC7ECC" w:rsidRDefault="00BC7ECC">
      <w:pPr>
        <w:widowControl/>
        <w:spacing w:before="100" w:beforeAutospacing="1" w:after="100" w:afterAutospacing="1" w:line="360" w:lineRule="auto"/>
        <w:jc w:val="left"/>
        <w:rPr>
          <w:rFonts w:ascii="仿宋_GB2312" w:eastAsia="仿宋_GB2312"/>
          <w:spacing w:val="6"/>
          <w:kern w:val="0"/>
          <w:sz w:val="30"/>
          <w:szCs w:val="30"/>
        </w:rPr>
      </w:pPr>
    </w:p>
    <w:p w14:paraId="344822D1" w14:textId="77777777" w:rsidR="00BC7ECC" w:rsidRDefault="00BC7ECC">
      <w:pPr>
        <w:spacing w:line="360" w:lineRule="auto"/>
        <w:jc w:val="center"/>
        <w:rPr>
          <w:rFonts w:ascii="仿宋_GB2312" w:eastAsia="仿宋_GB2312" w:hAnsi="Calibri" w:cs="宋体"/>
          <w:spacing w:val="6"/>
          <w:sz w:val="30"/>
          <w:szCs w:val="30"/>
        </w:rPr>
      </w:pPr>
    </w:p>
    <w:p w14:paraId="4E6C89CF" w14:textId="77777777" w:rsidR="00BC7ECC" w:rsidRDefault="00BC7ECC">
      <w:pPr>
        <w:spacing w:line="360" w:lineRule="auto"/>
        <w:rPr>
          <w:rFonts w:ascii="仿宋_GB2312" w:eastAsia="仿宋_GB2312" w:hAnsi="Calibri" w:cs="宋体"/>
          <w:spacing w:val="6"/>
          <w:sz w:val="30"/>
          <w:szCs w:val="30"/>
        </w:rPr>
      </w:pPr>
    </w:p>
    <w:p w14:paraId="34EFBAE4" w14:textId="77777777" w:rsidR="00BC7ECC" w:rsidRDefault="00E17031">
      <w:pPr>
        <w:spacing w:line="360" w:lineRule="auto"/>
        <w:ind w:firstLine="602"/>
        <w:jc w:val="center"/>
        <w:rPr>
          <w:rFonts w:ascii="宋体" w:hAnsi="宋体" w:cs="宋体"/>
          <w:b/>
          <w:bCs/>
          <w:sz w:val="30"/>
          <w:szCs w:val="20"/>
        </w:rPr>
      </w:pPr>
      <w:r>
        <w:rPr>
          <w:rFonts w:ascii="宋体" w:hAnsi="宋体" w:cs="宋体" w:hint="eastAsia"/>
          <w:b/>
          <w:bCs/>
          <w:sz w:val="30"/>
          <w:szCs w:val="20"/>
        </w:rPr>
        <w:t>6.3监狱企业证明</w:t>
      </w:r>
    </w:p>
    <w:p w14:paraId="6BE19DDC" w14:textId="77777777" w:rsidR="00BC7ECC" w:rsidRDefault="00BC7ECC">
      <w:pPr>
        <w:spacing w:line="360" w:lineRule="auto"/>
        <w:jc w:val="center"/>
        <w:rPr>
          <w:rFonts w:ascii="仿宋_GB2312" w:eastAsia="仿宋_GB2312" w:hAnsi="Calibri" w:cs="宋体"/>
          <w:sz w:val="24"/>
        </w:rPr>
      </w:pPr>
    </w:p>
    <w:p w14:paraId="4971E361" w14:textId="77777777" w:rsidR="00BC7ECC" w:rsidRDefault="00E17031">
      <w:pPr>
        <w:spacing w:line="360" w:lineRule="auto"/>
        <w:rPr>
          <w:rFonts w:ascii="宋体" w:hAnsi="宋体"/>
          <w:sz w:val="24"/>
        </w:rPr>
      </w:pPr>
      <w:r>
        <w:rPr>
          <w:rFonts w:ascii="宋体" w:hAnsi="宋体" w:cs="宋体" w:hint="eastAsia"/>
          <w:b/>
          <w:sz w:val="28"/>
          <w:szCs w:val="28"/>
        </w:rPr>
        <w:t>注</w:t>
      </w:r>
      <w:r>
        <w:rPr>
          <w:rFonts w:ascii="宋体" w:hAnsi="宋体" w:cs="宋体"/>
          <w:b/>
          <w:sz w:val="28"/>
          <w:szCs w:val="28"/>
        </w:rPr>
        <w:t>：</w:t>
      </w:r>
      <w:r>
        <w:rPr>
          <w:rFonts w:ascii="宋体" w:hAnsi="宋体" w:cs="宋体" w:hint="eastAsia"/>
          <w:sz w:val="28"/>
          <w:szCs w:val="28"/>
        </w:rPr>
        <w:t>须</w:t>
      </w:r>
      <w:r>
        <w:rPr>
          <w:rFonts w:ascii="宋体" w:hAnsi="宋体" w:cs="宋体"/>
          <w:sz w:val="28"/>
          <w:szCs w:val="28"/>
        </w:rPr>
        <w:t>提供</w:t>
      </w:r>
      <w:r>
        <w:rPr>
          <w:rFonts w:ascii="宋体" w:hAnsi="宋体" w:cs="宋体" w:hint="eastAsia"/>
          <w:sz w:val="28"/>
          <w:szCs w:val="28"/>
        </w:rPr>
        <w:t>省级以上监狱管理局、戒毒管理局（含新疆生产建设兵团）出具的属于监狱企业的证明文件</w:t>
      </w:r>
    </w:p>
    <w:p w14:paraId="312CCDCA" w14:textId="77777777" w:rsidR="00BC7ECC" w:rsidRDefault="00E17031">
      <w:pPr>
        <w:widowControl/>
        <w:jc w:val="left"/>
        <w:rPr>
          <w:rFonts w:ascii="仿宋_GB2312" w:eastAsia="仿宋_GB2312"/>
          <w:sz w:val="28"/>
        </w:rPr>
      </w:pPr>
      <w:r>
        <w:br w:type="page"/>
      </w:r>
    </w:p>
    <w:p w14:paraId="1EDF9826" w14:textId="77777777" w:rsidR="00BC7ECC" w:rsidRDefault="00BC7ECC">
      <w:pPr>
        <w:pStyle w:val="a1"/>
      </w:pPr>
    </w:p>
    <w:p w14:paraId="02DCB483" w14:textId="77777777" w:rsidR="00BC7ECC" w:rsidRDefault="00BC7ECC">
      <w:pPr>
        <w:pStyle w:val="a1"/>
      </w:pPr>
    </w:p>
    <w:p w14:paraId="6805BCBC" w14:textId="77777777" w:rsidR="00BC7ECC" w:rsidRDefault="00BC7ECC">
      <w:pPr>
        <w:pStyle w:val="a1"/>
      </w:pPr>
    </w:p>
    <w:p w14:paraId="3F266C83" w14:textId="77777777" w:rsidR="00BC7ECC" w:rsidRDefault="00BC7ECC">
      <w:pPr>
        <w:pStyle w:val="a1"/>
      </w:pPr>
    </w:p>
    <w:p w14:paraId="401DC3DE" w14:textId="77777777" w:rsidR="00BC7ECC" w:rsidRDefault="00E17031">
      <w:pPr>
        <w:pStyle w:val="3"/>
        <w:ind w:firstLineChars="0" w:firstLine="0"/>
        <w:jc w:val="center"/>
        <w:rPr>
          <w:rFonts w:ascii="宋体" w:eastAsia="宋体" w:hAnsi="宋体"/>
          <w:b w:val="0"/>
          <w:bCs w:val="0"/>
        </w:rPr>
      </w:pPr>
      <w:bookmarkStart w:id="187" w:name="_Toc201240937"/>
      <w:r>
        <w:rPr>
          <w:rFonts w:ascii="宋体" w:eastAsia="宋体" w:hAnsi="宋体" w:hint="eastAsia"/>
          <w:b w:val="0"/>
          <w:bCs w:val="0"/>
        </w:rPr>
        <w:t>二   商务技术文件格式</w:t>
      </w:r>
      <w:bookmarkEnd w:id="187"/>
    </w:p>
    <w:p w14:paraId="50EFF32A" w14:textId="77777777" w:rsidR="00BC7ECC" w:rsidRDefault="00BC7ECC">
      <w:pPr>
        <w:spacing w:line="360" w:lineRule="auto"/>
        <w:jc w:val="center"/>
        <w:rPr>
          <w:rFonts w:ascii="宋体" w:hAnsi="宋体"/>
          <w:sz w:val="30"/>
        </w:rPr>
      </w:pPr>
    </w:p>
    <w:p w14:paraId="20507218" w14:textId="77777777" w:rsidR="00BC7ECC" w:rsidRDefault="00BC7ECC">
      <w:pPr>
        <w:spacing w:line="360" w:lineRule="auto"/>
        <w:jc w:val="center"/>
        <w:rPr>
          <w:rFonts w:ascii="宋体" w:hAnsi="宋体"/>
          <w:sz w:val="30"/>
        </w:rPr>
      </w:pPr>
    </w:p>
    <w:p w14:paraId="4935C268" w14:textId="77777777" w:rsidR="00BC7ECC" w:rsidRDefault="00BC7ECC">
      <w:pPr>
        <w:spacing w:line="360" w:lineRule="auto"/>
        <w:jc w:val="center"/>
        <w:rPr>
          <w:rFonts w:ascii="宋体" w:hAnsi="宋体"/>
          <w:sz w:val="30"/>
        </w:rPr>
      </w:pPr>
    </w:p>
    <w:p w14:paraId="2E6FF8C2" w14:textId="77777777" w:rsidR="00BC7ECC" w:rsidRDefault="00BC7ECC">
      <w:pPr>
        <w:spacing w:line="360" w:lineRule="auto"/>
        <w:jc w:val="center"/>
        <w:rPr>
          <w:rFonts w:ascii="宋体" w:hAnsi="宋体"/>
          <w:sz w:val="30"/>
        </w:rPr>
      </w:pPr>
    </w:p>
    <w:p w14:paraId="18A6F050" w14:textId="77777777" w:rsidR="00BC7ECC" w:rsidRDefault="00BC7ECC">
      <w:pPr>
        <w:spacing w:line="360" w:lineRule="auto"/>
        <w:jc w:val="center"/>
        <w:rPr>
          <w:rFonts w:ascii="宋体" w:hAnsi="宋体"/>
          <w:sz w:val="30"/>
        </w:rPr>
      </w:pPr>
    </w:p>
    <w:p w14:paraId="575DEBA0" w14:textId="77777777" w:rsidR="00BC7ECC" w:rsidRDefault="00BC7ECC">
      <w:pPr>
        <w:spacing w:line="360" w:lineRule="auto"/>
        <w:jc w:val="center"/>
        <w:rPr>
          <w:rFonts w:ascii="宋体" w:hAnsi="宋体"/>
          <w:sz w:val="30"/>
        </w:rPr>
      </w:pPr>
    </w:p>
    <w:p w14:paraId="49254CAA" w14:textId="77777777" w:rsidR="00BC7ECC" w:rsidRDefault="00E17031">
      <w:pPr>
        <w:spacing w:line="360" w:lineRule="auto"/>
        <w:jc w:val="center"/>
        <w:rPr>
          <w:rFonts w:ascii="宋体" w:hAnsi="宋体"/>
          <w:sz w:val="30"/>
        </w:rPr>
      </w:pPr>
      <w:r>
        <w:rPr>
          <w:rFonts w:ascii="宋体" w:hAnsi="宋体"/>
          <w:sz w:val="30"/>
        </w:rPr>
        <w:br w:type="page"/>
      </w:r>
    </w:p>
    <w:p w14:paraId="36FAF30B" w14:textId="77777777" w:rsidR="00BC7ECC" w:rsidRDefault="00BC7ECC">
      <w:pPr>
        <w:spacing w:line="360" w:lineRule="auto"/>
        <w:jc w:val="center"/>
        <w:rPr>
          <w:rFonts w:ascii="宋体" w:hAnsi="宋体"/>
          <w:sz w:val="30"/>
        </w:rPr>
      </w:pPr>
    </w:p>
    <w:p w14:paraId="544ACC4E" w14:textId="77777777" w:rsidR="00BC7ECC" w:rsidRDefault="00BC7ECC">
      <w:pPr>
        <w:spacing w:line="360" w:lineRule="auto"/>
        <w:jc w:val="center"/>
        <w:rPr>
          <w:rFonts w:ascii="宋体" w:hAnsi="宋体"/>
          <w:sz w:val="30"/>
        </w:rPr>
      </w:pPr>
    </w:p>
    <w:p w14:paraId="548CA7F9" w14:textId="77777777" w:rsidR="00BC7ECC" w:rsidRDefault="00E17031">
      <w:pPr>
        <w:spacing w:line="360" w:lineRule="auto"/>
        <w:jc w:val="center"/>
        <w:rPr>
          <w:rFonts w:ascii="宋体" w:hAnsi="宋体"/>
          <w:sz w:val="32"/>
        </w:rPr>
      </w:pPr>
      <w:r>
        <w:rPr>
          <w:rFonts w:ascii="宋体" w:hAnsi="宋体" w:hint="eastAsia"/>
          <w:sz w:val="36"/>
        </w:rPr>
        <w:t>商务技术文件封面</w:t>
      </w:r>
    </w:p>
    <w:p w14:paraId="3314DAEB" w14:textId="77777777" w:rsidR="00BC7ECC" w:rsidRDefault="00BC7ECC" w:rsidP="00E17031">
      <w:pPr>
        <w:pStyle w:val="a2"/>
        <w:ind w:firstLineChars="416" w:firstLine="1498"/>
        <w:rPr>
          <w:rFonts w:ascii="宋体" w:hAnsi="宋体"/>
          <w:sz w:val="36"/>
          <w:szCs w:val="32"/>
        </w:rPr>
      </w:pPr>
    </w:p>
    <w:p w14:paraId="421F2C95" w14:textId="77777777" w:rsidR="00BC7ECC" w:rsidRDefault="00BC7ECC" w:rsidP="00E17031">
      <w:pPr>
        <w:pStyle w:val="a2"/>
        <w:ind w:firstLineChars="416" w:firstLine="1498"/>
        <w:rPr>
          <w:rFonts w:ascii="宋体" w:hAnsi="宋体"/>
          <w:sz w:val="36"/>
          <w:szCs w:val="32"/>
        </w:rPr>
      </w:pPr>
    </w:p>
    <w:p w14:paraId="40FE2759" w14:textId="77777777" w:rsidR="00BC7ECC" w:rsidRDefault="00E17031" w:rsidP="00E17031">
      <w:pPr>
        <w:pStyle w:val="a2"/>
        <w:ind w:firstLineChars="416" w:firstLine="1498"/>
        <w:rPr>
          <w:rFonts w:ascii="宋体" w:hAnsi="宋体"/>
          <w:sz w:val="36"/>
          <w:szCs w:val="32"/>
        </w:rPr>
      </w:pPr>
      <w:r>
        <w:rPr>
          <w:rFonts w:ascii="宋体" w:hAnsi="宋体"/>
          <w:sz w:val="36"/>
          <w:szCs w:val="32"/>
        </w:rPr>
        <w:t>采购编号：</w:t>
      </w:r>
    </w:p>
    <w:p w14:paraId="7138454A" w14:textId="77777777" w:rsidR="00BC7ECC" w:rsidRDefault="00BC7ECC" w:rsidP="00E17031">
      <w:pPr>
        <w:pStyle w:val="a2"/>
        <w:ind w:firstLineChars="416" w:firstLine="1498"/>
        <w:rPr>
          <w:rFonts w:ascii="宋体" w:hAnsi="宋体"/>
          <w:sz w:val="36"/>
          <w:szCs w:val="32"/>
        </w:rPr>
      </w:pPr>
    </w:p>
    <w:p w14:paraId="16C71E6C" w14:textId="77777777" w:rsidR="00BC7ECC" w:rsidRDefault="00BC7ECC" w:rsidP="00E17031">
      <w:pPr>
        <w:pStyle w:val="a2"/>
        <w:ind w:firstLineChars="416" w:firstLine="1498"/>
        <w:rPr>
          <w:rFonts w:ascii="宋体" w:hAnsi="宋体"/>
          <w:sz w:val="36"/>
          <w:szCs w:val="32"/>
        </w:rPr>
      </w:pPr>
    </w:p>
    <w:p w14:paraId="6FE6D67F" w14:textId="77777777" w:rsidR="00BC7ECC" w:rsidRDefault="00BC7ECC" w:rsidP="00E17031">
      <w:pPr>
        <w:pStyle w:val="a2"/>
        <w:ind w:firstLineChars="416" w:firstLine="1498"/>
        <w:rPr>
          <w:rFonts w:ascii="宋体" w:hAnsi="宋体"/>
          <w:sz w:val="36"/>
          <w:szCs w:val="32"/>
        </w:rPr>
      </w:pPr>
    </w:p>
    <w:p w14:paraId="05BFA7FF" w14:textId="77777777" w:rsidR="00BC7ECC" w:rsidRDefault="00E17031" w:rsidP="00E17031">
      <w:pPr>
        <w:pStyle w:val="a2"/>
        <w:ind w:firstLineChars="416" w:firstLine="1498"/>
        <w:rPr>
          <w:rFonts w:ascii="宋体" w:hAnsi="宋体"/>
          <w:sz w:val="36"/>
          <w:szCs w:val="32"/>
        </w:rPr>
      </w:pPr>
      <w:r>
        <w:rPr>
          <w:rFonts w:ascii="宋体" w:hAnsi="宋体"/>
          <w:sz w:val="36"/>
          <w:szCs w:val="32"/>
        </w:rPr>
        <w:t>项目名称</w:t>
      </w:r>
      <w:r>
        <w:rPr>
          <w:rFonts w:ascii="宋体" w:hAnsi="宋体" w:hint="eastAsia"/>
          <w:sz w:val="36"/>
          <w:szCs w:val="32"/>
        </w:rPr>
        <w:t xml:space="preserve">：                </w:t>
      </w:r>
    </w:p>
    <w:p w14:paraId="249C9DCE" w14:textId="77777777" w:rsidR="00BC7ECC" w:rsidRDefault="00BC7ECC" w:rsidP="00E17031">
      <w:pPr>
        <w:pStyle w:val="a2"/>
        <w:ind w:firstLineChars="416" w:firstLine="1498"/>
        <w:rPr>
          <w:rFonts w:ascii="宋体" w:hAnsi="宋体"/>
          <w:sz w:val="36"/>
          <w:szCs w:val="32"/>
        </w:rPr>
      </w:pPr>
    </w:p>
    <w:p w14:paraId="275EBC35" w14:textId="77777777" w:rsidR="00BC7ECC" w:rsidRDefault="00BC7ECC" w:rsidP="00E17031">
      <w:pPr>
        <w:pStyle w:val="a2"/>
        <w:ind w:firstLineChars="416" w:firstLine="1498"/>
        <w:rPr>
          <w:rFonts w:ascii="宋体" w:hAnsi="宋体"/>
          <w:sz w:val="36"/>
          <w:szCs w:val="32"/>
        </w:rPr>
      </w:pPr>
    </w:p>
    <w:p w14:paraId="786704F5" w14:textId="77777777" w:rsidR="00BC7ECC" w:rsidRDefault="00BC7ECC" w:rsidP="00E17031">
      <w:pPr>
        <w:pStyle w:val="a2"/>
        <w:ind w:firstLineChars="416" w:firstLine="1498"/>
        <w:rPr>
          <w:rFonts w:ascii="宋体" w:hAnsi="宋体"/>
          <w:sz w:val="36"/>
          <w:szCs w:val="32"/>
        </w:rPr>
      </w:pPr>
    </w:p>
    <w:p w14:paraId="233624B1" w14:textId="77777777" w:rsidR="00BC7ECC" w:rsidRDefault="00E17031" w:rsidP="00E17031">
      <w:pPr>
        <w:pStyle w:val="a2"/>
        <w:ind w:firstLineChars="416" w:firstLine="1498"/>
        <w:rPr>
          <w:rFonts w:ascii="宋体" w:hAnsi="宋体"/>
          <w:sz w:val="36"/>
          <w:szCs w:val="32"/>
        </w:rPr>
      </w:pPr>
      <w:r>
        <w:rPr>
          <w:rFonts w:ascii="宋体" w:hAnsi="宋体"/>
          <w:sz w:val="36"/>
          <w:szCs w:val="32"/>
        </w:rPr>
        <w:t>投标文件名称：</w:t>
      </w:r>
      <w:r>
        <w:rPr>
          <w:rFonts w:ascii="宋体" w:hAnsi="宋体" w:hint="eastAsia"/>
          <w:sz w:val="36"/>
          <w:szCs w:val="32"/>
        </w:rPr>
        <w:t>商务技术文件</w:t>
      </w:r>
    </w:p>
    <w:p w14:paraId="6F2A4D2D" w14:textId="77777777" w:rsidR="00BC7ECC" w:rsidRDefault="00BC7ECC" w:rsidP="00E17031">
      <w:pPr>
        <w:pStyle w:val="a2"/>
        <w:ind w:firstLineChars="416" w:firstLine="1498"/>
        <w:rPr>
          <w:rFonts w:ascii="宋体" w:hAnsi="宋体"/>
          <w:sz w:val="36"/>
          <w:szCs w:val="32"/>
        </w:rPr>
      </w:pPr>
    </w:p>
    <w:p w14:paraId="44DF9E00" w14:textId="77777777" w:rsidR="00BC7ECC" w:rsidRDefault="00BC7ECC" w:rsidP="00E17031">
      <w:pPr>
        <w:pStyle w:val="a2"/>
        <w:ind w:firstLineChars="416" w:firstLine="1498"/>
        <w:rPr>
          <w:rFonts w:ascii="宋体" w:hAnsi="宋体"/>
          <w:sz w:val="36"/>
          <w:szCs w:val="32"/>
        </w:rPr>
      </w:pPr>
    </w:p>
    <w:p w14:paraId="51BD3A25" w14:textId="77777777" w:rsidR="00BC7ECC" w:rsidRDefault="00BC7ECC" w:rsidP="00E17031">
      <w:pPr>
        <w:pStyle w:val="a2"/>
        <w:ind w:firstLineChars="416" w:firstLine="1498"/>
        <w:rPr>
          <w:rFonts w:ascii="宋体" w:hAnsi="宋体"/>
          <w:sz w:val="36"/>
          <w:szCs w:val="32"/>
        </w:rPr>
      </w:pPr>
    </w:p>
    <w:p w14:paraId="636C769B" w14:textId="77777777" w:rsidR="00BC7ECC" w:rsidRDefault="00E17031" w:rsidP="00E17031">
      <w:pPr>
        <w:pStyle w:val="a2"/>
        <w:ind w:firstLineChars="416" w:firstLine="1498"/>
        <w:rPr>
          <w:rFonts w:ascii="宋体" w:hAnsi="宋体"/>
          <w:sz w:val="36"/>
          <w:szCs w:val="32"/>
        </w:rPr>
      </w:pPr>
      <w:r>
        <w:rPr>
          <w:rFonts w:ascii="宋体" w:hAnsi="宋体"/>
          <w:sz w:val="36"/>
          <w:szCs w:val="32"/>
        </w:rPr>
        <w:t>投标人名称（</w:t>
      </w:r>
      <w:r>
        <w:rPr>
          <w:rFonts w:ascii="宋体" w:hAnsi="宋体" w:hint="eastAsia"/>
          <w:sz w:val="36"/>
          <w:szCs w:val="32"/>
        </w:rPr>
        <w:t>CA盖章</w:t>
      </w:r>
      <w:r>
        <w:rPr>
          <w:rFonts w:ascii="宋体" w:hAnsi="宋体"/>
          <w:sz w:val="36"/>
          <w:szCs w:val="32"/>
        </w:rPr>
        <w:t>）：</w:t>
      </w:r>
    </w:p>
    <w:p w14:paraId="530EF7FE" w14:textId="77777777" w:rsidR="00BC7ECC" w:rsidRDefault="00E17031" w:rsidP="00E17031">
      <w:pPr>
        <w:pStyle w:val="a2"/>
        <w:ind w:firstLineChars="316" w:firstLine="1138"/>
        <w:rPr>
          <w:rFonts w:ascii="宋体" w:hAnsi="宋体"/>
          <w:sz w:val="36"/>
          <w:szCs w:val="32"/>
        </w:rPr>
      </w:pPr>
      <w:r>
        <w:rPr>
          <w:rFonts w:ascii="宋体" w:hAnsi="宋体" w:hint="eastAsia"/>
          <w:sz w:val="36"/>
          <w:szCs w:val="32"/>
        </w:rPr>
        <w:t>（联合体投标的，由牵头人CA盖章）</w:t>
      </w:r>
    </w:p>
    <w:p w14:paraId="004CA365" w14:textId="77777777" w:rsidR="00BC7ECC" w:rsidRDefault="00BC7ECC">
      <w:pPr>
        <w:pStyle w:val="a2"/>
        <w:ind w:firstLine="0"/>
        <w:rPr>
          <w:rFonts w:ascii="宋体" w:hAnsi="宋体"/>
          <w:sz w:val="36"/>
          <w:szCs w:val="32"/>
        </w:rPr>
      </w:pPr>
    </w:p>
    <w:p w14:paraId="1724FE2F" w14:textId="77777777" w:rsidR="00BC7ECC" w:rsidRDefault="00BC7ECC" w:rsidP="00E17031">
      <w:pPr>
        <w:pStyle w:val="a2"/>
        <w:ind w:firstLineChars="416" w:firstLine="1498"/>
        <w:rPr>
          <w:rFonts w:ascii="宋体" w:hAnsi="宋体"/>
          <w:sz w:val="36"/>
          <w:szCs w:val="32"/>
        </w:rPr>
      </w:pPr>
    </w:p>
    <w:p w14:paraId="0138162A" w14:textId="77777777" w:rsidR="00BC7ECC" w:rsidRDefault="00E17031" w:rsidP="00E17031">
      <w:pPr>
        <w:pStyle w:val="a2"/>
        <w:ind w:firstLineChars="416" w:firstLine="1498"/>
        <w:rPr>
          <w:rFonts w:ascii="宋体" w:hAnsi="宋体"/>
          <w:sz w:val="36"/>
          <w:szCs w:val="32"/>
        </w:rPr>
      </w:pPr>
      <w:r>
        <w:rPr>
          <w:rFonts w:ascii="宋体" w:hAnsi="宋体"/>
          <w:sz w:val="36"/>
          <w:szCs w:val="32"/>
        </w:rPr>
        <w:t>投标人地址：</w:t>
      </w:r>
    </w:p>
    <w:p w14:paraId="5FB6F6DE" w14:textId="77777777" w:rsidR="00BC7ECC" w:rsidRDefault="00BC7ECC">
      <w:pPr>
        <w:pStyle w:val="a2"/>
      </w:pPr>
    </w:p>
    <w:p w14:paraId="09299C18" w14:textId="77777777" w:rsidR="00BC7ECC" w:rsidRDefault="00BC7ECC">
      <w:pPr>
        <w:spacing w:line="360" w:lineRule="auto"/>
        <w:jc w:val="center"/>
        <w:rPr>
          <w:rFonts w:ascii="宋体" w:hAnsi="宋体"/>
          <w:sz w:val="30"/>
        </w:rPr>
      </w:pPr>
    </w:p>
    <w:p w14:paraId="1C55F606" w14:textId="77777777" w:rsidR="00BC7ECC" w:rsidRDefault="00BC7ECC">
      <w:pPr>
        <w:spacing w:line="360" w:lineRule="auto"/>
        <w:jc w:val="center"/>
        <w:rPr>
          <w:rFonts w:ascii="宋体" w:hAnsi="宋体"/>
          <w:sz w:val="30"/>
        </w:rPr>
      </w:pPr>
    </w:p>
    <w:p w14:paraId="28CC0B97" w14:textId="77777777" w:rsidR="00BC7ECC" w:rsidRDefault="00E17031">
      <w:pPr>
        <w:spacing w:line="360" w:lineRule="auto"/>
        <w:jc w:val="center"/>
        <w:rPr>
          <w:rFonts w:ascii="宋体" w:hAnsi="宋体"/>
          <w:b/>
          <w:sz w:val="30"/>
        </w:rPr>
      </w:pPr>
      <w:r>
        <w:rPr>
          <w:rFonts w:ascii="宋体" w:hAnsi="宋体"/>
          <w:sz w:val="30"/>
        </w:rPr>
        <w:br w:type="page"/>
      </w:r>
      <w:bookmarkStart w:id="188" w:name="_Toc105230662"/>
      <w:bookmarkStart w:id="189" w:name="_Toc173728539"/>
      <w:bookmarkEnd w:id="177"/>
      <w:bookmarkEnd w:id="178"/>
      <w:bookmarkEnd w:id="179"/>
      <w:bookmarkEnd w:id="180"/>
      <w:r>
        <w:rPr>
          <w:rFonts w:ascii="宋体" w:hAnsi="宋体" w:hint="eastAsia"/>
          <w:sz w:val="30"/>
        </w:rPr>
        <w:t>▲</w:t>
      </w:r>
      <w:r>
        <w:rPr>
          <w:rFonts w:ascii="宋体" w:hAnsi="宋体" w:hint="eastAsia"/>
          <w:b/>
          <w:sz w:val="30"/>
        </w:rPr>
        <w:t>1.</w:t>
      </w:r>
      <w:r>
        <w:rPr>
          <w:rFonts w:ascii="宋体" w:hAnsi="宋体"/>
          <w:b/>
          <w:sz w:val="30"/>
        </w:rPr>
        <w:t>投标声明书</w:t>
      </w:r>
      <w:r>
        <w:rPr>
          <w:rFonts w:ascii="宋体" w:hAnsi="宋体" w:hint="eastAsia"/>
          <w:sz w:val="30"/>
        </w:rPr>
        <w:t>（如为联合体，各方均须提供）</w:t>
      </w:r>
    </w:p>
    <w:p w14:paraId="36E5574E" w14:textId="77777777" w:rsidR="00BC7ECC" w:rsidRDefault="00E17031">
      <w:pPr>
        <w:pStyle w:val="100"/>
        <w:spacing w:line="360" w:lineRule="auto"/>
        <w:rPr>
          <w:rFonts w:ascii="宋体" w:hAnsi="宋体"/>
          <w:kern w:val="0"/>
          <w:sz w:val="24"/>
          <w:szCs w:val="21"/>
          <w:u w:val="single"/>
        </w:rPr>
      </w:pPr>
      <w:r>
        <w:rPr>
          <w:rFonts w:ascii="宋体" w:hAnsi="宋体" w:hint="eastAsia"/>
          <w:kern w:val="0"/>
          <w:sz w:val="24"/>
          <w:szCs w:val="21"/>
          <w:u w:val="single"/>
        </w:rPr>
        <w:t>浙江建航工程咨询有限公司：</w:t>
      </w:r>
    </w:p>
    <w:p w14:paraId="17530EB3" w14:textId="77777777" w:rsidR="00BC7ECC" w:rsidRDefault="00E17031">
      <w:pPr>
        <w:pStyle w:val="0"/>
        <w:spacing w:line="360" w:lineRule="auto"/>
        <w:ind w:firstLineChars="200" w:firstLine="480"/>
        <w:rPr>
          <w:rFonts w:hAnsi="宋体"/>
          <w:sz w:val="24"/>
          <w:szCs w:val="21"/>
        </w:rPr>
      </w:pPr>
      <w:r>
        <w:rPr>
          <w:rFonts w:hAnsi="宋体"/>
          <w:sz w:val="24"/>
          <w:szCs w:val="21"/>
          <w:u w:val="single"/>
        </w:rPr>
        <w:t xml:space="preserve">       </w:t>
      </w:r>
      <w:r>
        <w:rPr>
          <w:rFonts w:hAnsi="宋体" w:hint="eastAsia"/>
          <w:sz w:val="24"/>
          <w:szCs w:val="21"/>
          <w:u w:val="single"/>
        </w:rPr>
        <w:t xml:space="preserve"> (投标人全称</w:t>
      </w:r>
      <w:r>
        <w:rPr>
          <w:rFonts w:hAnsi="宋体" w:hint="eastAsia"/>
          <w:sz w:val="24"/>
          <w:szCs w:val="21"/>
        </w:rPr>
        <w:t>)系中华人民共和国合法企业，经营地址</w:t>
      </w:r>
      <w:r>
        <w:rPr>
          <w:rFonts w:hAnsi="宋体"/>
          <w:sz w:val="24"/>
          <w:szCs w:val="21"/>
          <w:u w:val="single"/>
        </w:rPr>
        <w:t xml:space="preserve">         </w:t>
      </w:r>
      <w:r>
        <w:rPr>
          <w:rFonts w:hAnsi="宋体" w:hint="eastAsia"/>
          <w:sz w:val="24"/>
          <w:szCs w:val="21"/>
        </w:rPr>
        <w:t>。</w:t>
      </w:r>
    </w:p>
    <w:p w14:paraId="6867A7D1" w14:textId="77777777" w:rsidR="00BC7ECC" w:rsidRDefault="00E17031">
      <w:pPr>
        <w:pStyle w:val="0"/>
        <w:spacing w:line="360" w:lineRule="auto"/>
        <w:ind w:firstLineChars="200" w:firstLine="480"/>
        <w:rPr>
          <w:rFonts w:hAnsi="宋体"/>
          <w:sz w:val="24"/>
          <w:szCs w:val="21"/>
        </w:rPr>
      </w:pPr>
      <w:r>
        <w:rPr>
          <w:rFonts w:hAnsi="宋体" w:hint="eastAsia"/>
          <w:sz w:val="24"/>
          <w:szCs w:val="21"/>
        </w:rPr>
        <w:t>我</w:t>
      </w:r>
      <w:r>
        <w:rPr>
          <w:rFonts w:hAnsi="宋体" w:hint="eastAsia"/>
          <w:sz w:val="24"/>
          <w:szCs w:val="21"/>
          <w:u w:val="single"/>
        </w:rPr>
        <w:t xml:space="preserve">   </w:t>
      </w:r>
      <w:r>
        <w:rPr>
          <w:rFonts w:hAnsi="宋体"/>
          <w:sz w:val="24"/>
          <w:szCs w:val="21"/>
          <w:u w:val="single"/>
        </w:rPr>
        <w:t>(</w:t>
      </w:r>
      <w:r>
        <w:rPr>
          <w:rFonts w:hAnsi="宋体" w:hint="eastAsia"/>
          <w:sz w:val="24"/>
          <w:szCs w:val="21"/>
          <w:u w:val="single"/>
        </w:rPr>
        <w:t>法定代表人或负责人名字</w:t>
      </w:r>
      <w:r>
        <w:rPr>
          <w:rFonts w:hAnsi="宋体"/>
          <w:sz w:val="24"/>
          <w:szCs w:val="21"/>
          <w:u w:val="single"/>
        </w:rPr>
        <w:t>)</w:t>
      </w:r>
      <w:r>
        <w:rPr>
          <w:rFonts w:hAnsi="宋体" w:hint="eastAsia"/>
          <w:sz w:val="24"/>
          <w:szCs w:val="21"/>
          <w:u w:val="single"/>
        </w:rPr>
        <w:t xml:space="preserve">  </w:t>
      </w:r>
      <w:r>
        <w:rPr>
          <w:rFonts w:hAnsi="宋体" w:hint="eastAsia"/>
          <w:sz w:val="24"/>
          <w:szCs w:val="21"/>
        </w:rPr>
        <w:t>系</w:t>
      </w:r>
      <w:r>
        <w:rPr>
          <w:rFonts w:hAnsi="宋体" w:hint="eastAsia"/>
          <w:sz w:val="24"/>
          <w:szCs w:val="21"/>
          <w:u w:val="single"/>
        </w:rPr>
        <w:t xml:space="preserve">    </w:t>
      </w:r>
      <w:r>
        <w:rPr>
          <w:rFonts w:hAnsi="宋体"/>
          <w:sz w:val="24"/>
          <w:szCs w:val="21"/>
          <w:u w:val="single"/>
        </w:rPr>
        <w:t>(</w:t>
      </w:r>
      <w:r>
        <w:rPr>
          <w:rFonts w:hAnsi="宋体" w:hint="eastAsia"/>
          <w:sz w:val="24"/>
          <w:szCs w:val="21"/>
          <w:u w:val="single"/>
        </w:rPr>
        <w:t>投标人名称</w:t>
      </w:r>
      <w:r>
        <w:rPr>
          <w:rFonts w:hAnsi="宋体"/>
          <w:sz w:val="24"/>
          <w:szCs w:val="21"/>
          <w:u w:val="single"/>
        </w:rPr>
        <w:t>)</w:t>
      </w:r>
      <w:r>
        <w:rPr>
          <w:rFonts w:hAnsi="宋体" w:hint="eastAsia"/>
          <w:sz w:val="24"/>
          <w:szCs w:val="21"/>
          <w:u w:val="single"/>
        </w:rPr>
        <w:t xml:space="preserve">       </w:t>
      </w:r>
      <w:r>
        <w:rPr>
          <w:rFonts w:hAnsi="宋体" w:hint="eastAsia"/>
          <w:sz w:val="24"/>
          <w:szCs w:val="21"/>
        </w:rPr>
        <w:t>的负责人，我方愿意参加贵方组织的</w:t>
      </w:r>
      <w:r>
        <w:rPr>
          <w:rFonts w:hAnsi="宋体" w:hint="eastAsia"/>
          <w:sz w:val="24"/>
          <w:szCs w:val="21"/>
          <w:u w:val="single"/>
        </w:rPr>
        <w:t xml:space="preserve">    （</w:t>
      </w:r>
      <w:r>
        <w:rPr>
          <w:rFonts w:hAnsi="宋体"/>
          <w:sz w:val="24"/>
          <w:szCs w:val="21"/>
          <w:u w:val="single"/>
        </w:rPr>
        <w:t>项目名称</w:t>
      </w:r>
      <w:r>
        <w:rPr>
          <w:rFonts w:hAnsi="宋体" w:hint="eastAsia"/>
          <w:sz w:val="24"/>
          <w:szCs w:val="21"/>
          <w:u w:val="single"/>
        </w:rPr>
        <w:t>）   （采购编号：   ）</w:t>
      </w:r>
      <w:r>
        <w:rPr>
          <w:rFonts w:hAnsi="宋体" w:hint="eastAsia"/>
          <w:sz w:val="24"/>
          <w:szCs w:val="21"/>
        </w:rPr>
        <w:t>的投标。为便于贵方公正、</w:t>
      </w:r>
      <w:proofErr w:type="gramStart"/>
      <w:r>
        <w:rPr>
          <w:rFonts w:hAnsi="宋体" w:hint="eastAsia"/>
          <w:sz w:val="24"/>
          <w:szCs w:val="21"/>
        </w:rPr>
        <w:t>择优地</w:t>
      </w:r>
      <w:proofErr w:type="gramEnd"/>
      <w:r>
        <w:rPr>
          <w:rFonts w:hAnsi="宋体" w:hint="eastAsia"/>
          <w:sz w:val="24"/>
          <w:szCs w:val="21"/>
        </w:rPr>
        <w:t>确定中标人以及投标产品和服务，我方就本次投标有关事项郑重承诺如下：</w:t>
      </w:r>
    </w:p>
    <w:p w14:paraId="6B9DDF01" w14:textId="77777777" w:rsidR="00BC7ECC" w:rsidRDefault="00E17031">
      <w:pPr>
        <w:pStyle w:val="0"/>
        <w:spacing w:line="360" w:lineRule="auto"/>
        <w:ind w:firstLineChars="200" w:firstLine="480"/>
        <w:rPr>
          <w:rFonts w:hAnsi="宋体"/>
          <w:sz w:val="24"/>
          <w:szCs w:val="21"/>
        </w:rPr>
      </w:pPr>
      <w:r>
        <w:rPr>
          <w:rFonts w:hAnsi="宋体" w:hint="eastAsia"/>
          <w:sz w:val="24"/>
          <w:szCs w:val="21"/>
        </w:rPr>
        <w:t>1.我方向贵方提交的所有投标文件、资料都是准确的和真实的。</w:t>
      </w:r>
    </w:p>
    <w:p w14:paraId="228120A7" w14:textId="77777777" w:rsidR="00BC7ECC" w:rsidRDefault="00E17031">
      <w:pPr>
        <w:pStyle w:val="0"/>
        <w:spacing w:line="360" w:lineRule="auto"/>
        <w:ind w:firstLineChars="200" w:firstLine="480"/>
        <w:rPr>
          <w:rFonts w:hAnsi="宋体"/>
          <w:sz w:val="24"/>
          <w:szCs w:val="21"/>
        </w:rPr>
      </w:pPr>
      <w:r>
        <w:rPr>
          <w:rFonts w:hAnsi="宋体" w:hint="eastAsia"/>
          <w:sz w:val="24"/>
          <w:szCs w:val="21"/>
        </w:rPr>
        <w:t>2.</w:t>
      </w:r>
      <w:r w:rsidR="00351D22">
        <w:rPr>
          <w:rFonts w:hAnsi="宋体" w:hint="eastAsia"/>
          <w:sz w:val="24"/>
          <w:szCs w:val="21"/>
        </w:rPr>
        <w:t>我方承诺已经具备《中华人民共和国政府采购法》</w:t>
      </w:r>
      <w:r>
        <w:rPr>
          <w:rFonts w:hAnsi="宋体" w:hint="eastAsia"/>
          <w:sz w:val="24"/>
          <w:szCs w:val="21"/>
        </w:rPr>
        <w:t>《中华人民共和国政府采购法实施条例》中规定的参加政府采购活动的投标人应当具备的条件，并真实提供相关材料。</w:t>
      </w:r>
    </w:p>
    <w:p w14:paraId="4ECE60BD" w14:textId="77777777" w:rsidR="00BC7ECC" w:rsidRDefault="00E17031">
      <w:pPr>
        <w:pStyle w:val="0"/>
        <w:spacing w:line="360" w:lineRule="auto"/>
        <w:ind w:firstLineChars="200" w:firstLine="480"/>
        <w:rPr>
          <w:rFonts w:hAnsi="宋体"/>
          <w:sz w:val="24"/>
          <w:szCs w:val="21"/>
        </w:rPr>
      </w:pPr>
      <w:r>
        <w:rPr>
          <w:rFonts w:hAnsi="宋体" w:hint="eastAsia"/>
          <w:sz w:val="24"/>
          <w:szCs w:val="21"/>
        </w:rPr>
        <w:t>3.提供投标人须知规定的全部投标文件，包括：</w:t>
      </w:r>
    </w:p>
    <w:p w14:paraId="5E6203BB" w14:textId="77777777" w:rsidR="00BC7ECC" w:rsidRDefault="00E17031">
      <w:pPr>
        <w:pStyle w:val="0"/>
        <w:spacing w:line="360" w:lineRule="auto"/>
        <w:ind w:firstLineChars="200" w:firstLine="480"/>
        <w:rPr>
          <w:rFonts w:hAnsi="宋体"/>
          <w:sz w:val="24"/>
          <w:szCs w:val="21"/>
        </w:rPr>
      </w:pPr>
      <w:r>
        <w:rPr>
          <w:rFonts w:hAnsi="宋体" w:hint="eastAsia"/>
          <w:sz w:val="24"/>
          <w:szCs w:val="21"/>
        </w:rPr>
        <w:t>（1）电子投标</w:t>
      </w:r>
      <w:r>
        <w:rPr>
          <w:rFonts w:hAnsi="宋体"/>
          <w:sz w:val="24"/>
          <w:szCs w:val="21"/>
        </w:rPr>
        <w:t>文件</w:t>
      </w:r>
      <w:r>
        <w:rPr>
          <w:rFonts w:hAnsi="宋体" w:hint="eastAsia"/>
          <w:sz w:val="24"/>
          <w:szCs w:val="21"/>
        </w:rPr>
        <w:t>；</w:t>
      </w:r>
    </w:p>
    <w:p w14:paraId="71360B4D" w14:textId="77777777" w:rsidR="00BC7ECC" w:rsidRDefault="00E17031">
      <w:pPr>
        <w:pStyle w:val="0"/>
        <w:spacing w:line="360" w:lineRule="auto"/>
        <w:ind w:firstLineChars="200" w:firstLine="480"/>
        <w:rPr>
          <w:rFonts w:hAnsi="宋体"/>
          <w:sz w:val="24"/>
          <w:szCs w:val="21"/>
        </w:rPr>
      </w:pPr>
      <w:r>
        <w:rPr>
          <w:rFonts w:hAnsi="宋体" w:hint="eastAsia"/>
          <w:sz w:val="24"/>
          <w:szCs w:val="21"/>
        </w:rPr>
        <w:t>（2）备份投标文件（注：是否提交由投标人自行决定，如不提交，本条可删除）。</w:t>
      </w:r>
    </w:p>
    <w:p w14:paraId="415C782B" w14:textId="77777777" w:rsidR="00BC7ECC" w:rsidRDefault="00E17031">
      <w:pPr>
        <w:pStyle w:val="0"/>
        <w:spacing w:line="360" w:lineRule="auto"/>
        <w:ind w:firstLineChars="200" w:firstLine="480"/>
        <w:rPr>
          <w:rFonts w:hAnsi="宋体"/>
          <w:sz w:val="24"/>
          <w:szCs w:val="21"/>
        </w:rPr>
      </w:pPr>
      <w:r>
        <w:rPr>
          <w:rFonts w:hAnsi="宋体" w:hint="eastAsia"/>
          <w:sz w:val="24"/>
          <w:szCs w:val="21"/>
        </w:rPr>
        <w:t>4.如果我方中标，将派出</w:t>
      </w:r>
      <w:r>
        <w:rPr>
          <w:rFonts w:hAnsi="宋体" w:hint="eastAsia"/>
          <w:sz w:val="24"/>
          <w:szCs w:val="21"/>
          <w:u w:val="single"/>
        </w:rPr>
        <w:t xml:space="preserve">  （姓名及身份证号码）</w:t>
      </w:r>
      <w:r>
        <w:rPr>
          <w:rFonts w:hAnsi="宋体" w:hint="eastAsia"/>
          <w:sz w:val="24"/>
          <w:szCs w:val="21"/>
        </w:rPr>
        <w:t>，作为本项目与采购人联系的项目实施负责人，联系手机号码：</w:t>
      </w:r>
      <w:r>
        <w:rPr>
          <w:rFonts w:hAnsi="宋体"/>
          <w:sz w:val="24"/>
          <w:szCs w:val="21"/>
          <w:u w:val="single"/>
        </w:rPr>
        <w:t xml:space="preserve">             </w:t>
      </w:r>
      <w:r>
        <w:rPr>
          <w:rFonts w:hAnsi="宋体" w:hint="eastAsia"/>
          <w:sz w:val="24"/>
          <w:szCs w:val="21"/>
        </w:rPr>
        <w:t>。在项目实施过程中，并承诺项目实施负责人不更换，若确需要更换的，书面征得采购人同意后才准予更换。</w:t>
      </w:r>
    </w:p>
    <w:p w14:paraId="137AD261" w14:textId="77777777" w:rsidR="00BC7ECC" w:rsidRDefault="00E17031">
      <w:pPr>
        <w:pStyle w:val="0"/>
        <w:spacing w:line="440" w:lineRule="exact"/>
        <w:ind w:firstLineChars="200" w:firstLine="480"/>
        <w:rPr>
          <w:rFonts w:hAnsi="宋体"/>
          <w:sz w:val="24"/>
          <w:szCs w:val="21"/>
        </w:rPr>
      </w:pPr>
      <w:r>
        <w:rPr>
          <w:rFonts w:hAnsi="宋体" w:hint="eastAsia"/>
          <w:sz w:val="24"/>
          <w:szCs w:val="21"/>
        </w:rPr>
        <w:t>5.我方的投标有效期自</w:t>
      </w:r>
      <w:r>
        <w:rPr>
          <w:rFonts w:hAnsi="宋体" w:hint="eastAsia"/>
          <w:bCs/>
          <w:snapToGrid w:val="0"/>
          <w:kern w:val="2"/>
          <w:sz w:val="24"/>
          <w:szCs w:val="24"/>
        </w:rPr>
        <w:t>提交投标文件的截止之日起</w:t>
      </w:r>
      <w:r>
        <w:rPr>
          <w:rFonts w:hAnsi="宋体" w:hint="eastAsia"/>
          <w:sz w:val="24"/>
          <w:szCs w:val="21"/>
          <w:u w:val="single"/>
        </w:rPr>
        <w:t>90</w:t>
      </w:r>
      <w:r>
        <w:rPr>
          <w:rFonts w:hAnsi="宋体" w:hint="eastAsia"/>
          <w:sz w:val="24"/>
          <w:szCs w:val="21"/>
        </w:rPr>
        <w:t>天内有效。</w:t>
      </w:r>
    </w:p>
    <w:p w14:paraId="69E59506" w14:textId="77777777" w:rsidR="00BC7ECC" w:rsidRDefault="00E17031">
      <w:pPr>
        <w:pStyle w:val="0"/>
        <w:spacing w:line="440" w:lineRule="exact"/>
        <w:ind w:firstLineChars="200" w:firstLine="480"/>
        <w:rPr>
          <w:rFonts w:hAnsi="宋体"/>
          <w:sz w:val="24"/>
          <w:szCs w:val="21"/>
        </w:rPr>
      </w:pPr>
      <w:r>
        <w:rPr>
          <w:rFonts w:hAnsi="宋体" w:hint="eastAsia"/>
          <w:sz w:val="24"/>
          <w:szCs w:val="21"/>
        </w:rPr>
        <w:t>6.我方在投标之前已经与贵方进行了充分的沟通，完全理解并接受招标文件的各项规定和要求，对招标文件的合理性、合法性不再有异议。</w:t>
      </w:r>
    </w:p>
    <w:p w14:paraId="2792F374" w14:textId="77777777" w:rsidR="00BC7ECC" w:rsidRDefault="00E17031">
      <w:pPr>
        <w:pStyle w:val="0"/>
        <w:spacing w:line="440" w:lineRule="exact"/>
        <w:ind w:firstLineChars="200" w:firstLine="480"/>
        <w:rPr>
          <w:rFonts w:hAnsi="宋体"/>
          <w:sz w:val="24"/>
          <w:szCs w:val="21"/>
        </w:rPr>
      </w:pPr>
      <w:r>
        <w:rPr>
          <w:rFonts w:hAnsi="宋体" w:hint="eastAsia"/>
          <w:sz w:val="24"/>
          <w:szCs w:val="21"/>
        </w:rPr>
        <w:t>我方愿意向贵方提供真实完整的任何与该项投标有关的数据、情况和技术资料。若贵方需要，我方愿意提供我方</w:t>
      </w:r>
      <w:proofErr w:type="gramStart"/>
      <w:r>
        <w:rPr>
          <w:rFonts w:hAnsi="宋体" w:hint="eastAsia"/>
          <w:sz w:val="24"/>
          <w:szCs w:val="21"/>
        </w:rPr>
        <w:t>作出</w:t>
      </w:r>
      <w:proofErr w:type="gramEnd"/>
      <w:r>
        <w:rPr>
          <w:rFonts w:hAnsi="宋体" w:hint="eastAsia"/>
          <w:sz w:val="24"/>
          <w:szCs w:val="21"/>
        </w:rPr>
        <w:t>的一切承诺的证明材料。</w:t>
      </w:r>
    </w:p>
    <w:p w14:paraId="4B926EAC" w14:textId="77777777" w:rsidR="00BC7ECC" w:rsidRDefault="00E17031">
      <w:pPr>
        <w:pStyle w:val="0"/>
        <w:spacing w:line="440" w:lineRule="exact"/>
        <w:ind w:firstLineChars="200" w:firstLine="480"/>
        <w:rPr>
          <w:rFonts w:hAnsi="宋体"/>
          <w:sz w:val="24"/>
          <w:szCs w:val="21"/>
        </w:rPr>
      </w:pPr>
      <w:r>
        <w:rPr>
          <w:rFonts w:hAnsi="宋体" w:hint="eastAsia"/>
          <w:sz w:val="24"/>
          <w:szCs w:val="21"/>
        </w:rPr>
        <w:t>7.我方已详细审核全部招标文件，包括招标文件的澄清或修改文件（如有）、参考资料及有关附件，已经了解我方对于招标文件、采购过程、采购结果有依法进行询问、质疑、投诉的权利及相关渠道和要求。</w:t>
      </w:r>
    </w:p>
    <w:p w14:paraId="4BACABE7" w14:textId="77777777" w:rsidR="00BC7ECC" w:rsidRDefault="00E17031">
      <w:pPr>
        <w:pStyle w:val="0"/>
        <w:spacing w:line="440" w:lineRule="exact"/>
        <w:ind w:firstLineChars="200" w:firstLine="480"/>
        <w:rPr>
          <w:rFonts w:hAnsi="宋体"/>
          <w:sz w:val="24"/>
          <w:szCs w:val="21"/>
        </w:rPr>
      </w:pPr>
      <w:r>
        <w:rPr>
          <w:rFonts w:hAnsi="宋体" w:hint="eastAsia"/>
          <w:sz w:val="24"/>
          <w:szCs w:val="21"/>
        </w:rPr>
        <w:t>8.我方不是采购人的附属机构，并未为本项目提供整体设计、规范编制或者项目管理、监理、监测等服务。</w:t>
      </w:r>
    </w:p>
    <w:p w14:paraId="3A4B9A94" w14:textId="77777777" w:rsidR="00BC7ECC" w:rsidRDefault="00E17031">
      <w:pPr>
        <w:pStyle w:val="0"/>
        <w:spacing w:line="440" w:lineRule="exact"/>
        <w:ind w:firstLineChars="200" w:firstLine="480"/>
        <w:rPr>
          <w:rFonts w:hAnsi="宋体"/>
          <w:sz w:val="24"/>
          <w:szCs w:val="21"/>
        </w:rPr>
      </w:pPr>
      <w:r>
        <w:rPr>
          <w:rFonts w:hAnsi="宋体" w:hint="eastAsia"/>
          <w:sz w:val="24"/>
          <w:szCs w:val="21"/>
        </w:rPr>
        <w:t>9.我方将严格遵守《中华人民共和国政府采购法》第七十七条规定：投标人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14:paraId="0175FB8F" w14:textId="77777777" w:rsidR="00BC7ECC" w:rsidRDefault="00E17031">
      <w:pPr>
        <w:pStyle w:val="0"/>
        <w:spacing w:line="440" w:lineRule="exact"/>
        <w:ind w:firstLineChars="200" w:firstLine="480"/>
        <w:rPr>
          <w:rFonts w:hAnsi="宋体"/>
          <w:sz w:val="24"/>
          <w:szCs w:val="21"/>
        </w:rPr>
      </w:pPr>
      <w:r>
        <w:rPr>
          <w:rFonts w:hAnsi="宋体" w:hint="eastAsia"/>
          <w:sz w:val="24"/>
          <w:szCs w:val="21"/>
        </w:rPr>
        <w:t>（1）提供虚假材料谋取中标、中标的；</w:t>
      </w:r>
    </w:p>
    <w:p w14:paraId="26403D9F" w14:textId="77777777" w:rsidR="00BC7ECC" w:rsidRDefault="00E17031">
      <w:pPr>
        <w:pStyle w:val="0"/>
        <w:spacing w:line="440" w:lineRule="exact"/>
        <w:ind w:firstLineChars="200" w:firstLine="480"/>
        <w:rPr>
          <w:rFonts w:hAnsi="宋体"/>
          <w:sz w:val="24"/>
          <w:szCs w:val="21"/>
        </w:rPr>
      </w:pPr>
      <w:r>
        <w:rPr>
          <w:rFonts w:hAnsi="宋体" w:hint="eastAsia"/>
          <w:sz w:val="24"/>
          <w:szCs w:val="21"/>
        </w:rPr>
        <w:t>（2）采取不正当手段诋毁、排挤其他投标人的；</w:t>
      </w:r>
    </w:p>
    <w:p w14:paraId="0988B7BC" w14:textId="77777777" w:rsidR="00BC7ECC" w:rsidRDefault="00E17031">
      <w:pPr>
        <w:pStyle w:val="0"/>
        <w:spacing w:line="440" w:lineRule="exact"/>
        <w:ind w:firstLineChars="200" w:firstLine="480"/>
        <w:rPr>
          <w:rFonts w:hAnsi="宋体"/>
          <w:sz w:val="24"/>
          <w:szCs w:val="21"/>
        </w:rPr>
      </w:pPr>
      <w:r>
        <w:rPr>
          <w:rFonts w:hAnsi="宋体" w:hint="eastAsia"/>
          <w:sz w:val="24"/>
          <w:szCs w:val="21"/>
        </w:rPr>
        <w:t>（3）与采购人、其它投标人或者采购代理机构恶意串通的；</w:t>
      </w:r>
    </w:p>
    <w:p w14:paraId="5CFD6466" w14:textId="77777777" w:rsidR="00BC7ECC" w:rsidRDefault="00E17031">
      <w:pPr>
        <w:pStyle w:val="0"/>
        <w:spacing w:line="440" w:lineRule="exact"/>
        <w:ind w:firstLineChars="200" w:firstLine="480"/>
        <w:rPr>
          <w:rFonts w:hAnsi="宋体"/>
          <w:sz w:val="24"/>
          <w:szCs w:val="21"/>
        </w:rPr>
      </w:pPr>
      <w:r>
        <w:rPr>
          <w:rFonts w:hAnsi="宋体" w:hint="eastAsia"/>
          <w:sz w:val="24"/>
          <w:szCs w:val="21"/>
        </w:rPr>
        <w:t>（4）向采购人、采购代理机构行贿或者提供其他不正当利益的；</w:t>
      </w:r>
    </w:p>
    <w:p w14:paraId="00018EFD" w14:textId="77777777" w:rsidR="00BC7ECC" w:rsidRDefault="00E17031">
      <w:pPr>
        <w:pStyle w:val="0"/>
        <w:spacing w:line="440" w:lineRule="exact"/>
        <w:ind w:firstLineChars="200" w:firstLine="480"/>
        <w:rPr>
          <w:rFonts w:hAnsi="宋体"/>
          <w:sz w:val="24"/>
          <w:szCs w:val="21"/>
        </w:rPr>
      </w:pPr>
      <w:r>
        <w:rPr>
          <w:rFonts w:hAnsi="宋体" w:hint="eastAsia"/>
          <w:sz w:val="24"/>
          <w:szCs w:val="21"/>
        </w:rPr>
        <w:t>（5）在招标采购过程中与采购人进行协商谈判的；</w:t>
      </w:r>
    </w:p>
    <w:p w14:paraId="56D72752" w14:textId="77777777" w:rsidR="00BC7ECC" w:rsidRDefault="00E17031">
      <w:pPr>
        <w:pStyle w:val="0"/>
        <w:spacing w:line="440" w:lineRule="exact"/>
        <w:ind w:firstLineChars="200" w:firstLine="480"/>
        <w:rPr>
          <w:rFonts w:hAnsi="宋体"/>
          <w:sz w:val="24"/>
          <w:szCs w:val="21"/>
        </w:rPr>
      </w:pPr>
      <w:r>
        <w:rPr>
          <w:rFonts w:hAnsi="宋体" w:hint="eastAsia"/>
          <w:sz w:val="24"/>
          <w:szCs w:val="21"/>
        </w:rPr>
        <w:t>（6）拒绝有关部门监督检查或提供虚假情况的。</w:t>
      </w:r>
    </w:p>
    <w:p w14:paraId="170C6376" w14:textId="77777777" w:rsidR="00BC7ECC" w:rsidRDefault="00E17031">
      <w:pPr>
        <w:pStyle w:val="0"/>
        <w:spacing w:line="440" w:lineRule="exact"/>
        <w:ind w:firstLineChars="200" w:firstLine="480"/>
        <w:rPr>
          <w:rFonts w:hAnsi="宋体"/>
          <w:sz w:val="24"/>
          <w:szCs w:val="21"/>
        </w:rPr>
      </w:pPr>
      <w:r>
        <w:rPr>
          <w:rFonts w:hAnsi="宋体" w:hint="eastAsia"/>
          <w:sz w:val="24"/>
          <w:szCs w:val="21"/>
        </w:rPr>
        <w:t>10.如中标，本投标文件至本项目合同履行</w:t>
      </w:r>
      <w:proofErr w:type="gramStart"/>
      <w:r>
        <w:rPr>
          <w:rFonts w:hAnsi="宋体" w:hint="eastAsia"/>
          <w:sz w:val="24"/>
          <w:szCs w:val="21"/>
        </w:rPr>
        <w:t>完毕止均保持</w:t>
      </w:r>
      <w:proofErr w:type="gramEnd"/>
      <w:r>
        <w:rPr>
          <w:rFonts w:hAnsi="宋体" w:hint="eastAsia"/>
          <w:sz w:val="24"/>
          <w:szCs w:val="21"/>
        </w:rPr>
        <w:t>有效，我方将按招标文件及政府采购法律、法规的规定履行合同责任和义务。</w:t>
      </w:r>
    </w:p>
    <w:p w14:paraId="51507212" w14:textId="77777777" w:rsidR="00BC7ECC" w:rsidRDefault="00E17031">
      <w:pPr>
        <w:pStyle w:val="0"/>
        <w:spacing w:line="440" w:lineRule="exact"/>
        <w:ind w:firstLineChars="200" w:firstLine="480"/>
        <w:rPr>
          <w:rFonts w:hAnsi="宋体"/>
          <w:sz w:val="24"/>
          <w:szCs w:val="21"/>
        </w:rPr>
      </w:pPr>
      <w:r>
        <w:rPr>
          <w:rFonts w:hAnsi="宋体" w:hint="eastAsia"/>
          <w:sz w:val="24"/>
          <w:szCs w:val="21"/>
        </w:rPr>
        <w:t>11.以上事项如有虚假或隐瞒，我方愿意承担一切不利后果，并不再寻求任何旨在减轻或免除法律责任。</w:t>
      </w:r>
    </w:p>
    <w:p w14:paraId="1634EBF7" w14:textId="77777777" w:rsidR="00BC7ECC" w:rsidRDefault="00E17031">
      <w:pPr>
        <w:pStyle w:val="0"/>
        <w:spacing w:line="440" w:lineRule="exact"/>
        <w:ind w:firstLine="480"/>
        <w:rPr>
          <w:rFonts w:hAnsi="宋体"/>
          <w:sz w:val="24"/>
          <w:szCs w:val="21"/>
        </w:rPr>
      </w:pPr>
      <w:r>
        <w:rPr>
          <w:rFonts w:hAnsi="宋体" w:hint="eastAsia"/>
          <w:sz w:val="24"/>
          <w:szCs w:val="21"/>
        </w:rPr>
        <w:t>与本次投标有关的一切正式往来信函请寄：</w:t>
      </w:r>
    </w:p>
    <w:p w14:paraId="074D2AE4" w14:textId="77777777" w:rsidR="00BC7ECC" w:rsidRDefault="00E17031">
      <w:pPr>
        <w:pStyle w:val="0"/>
        <w:spacing w:line="440" w:lineRule="exact"/>
        <w:ind w:firstLine="480"/>
        <w:rPr>
          <w:rFonts w:hAnsi="宋体"/>
          <w:sz w:val="24"/>
          <w:szCs w:val="21"/>
        </w:rPr>
      </w:pPr>
      <w:r>
        <w:rPr>
          <w:rFonts w:hAnsi="宋体"/>
          <w:sz w:val="24"/>
          <w:szCs w:val="21"/>
        </w:rPr>
        <w:t>地址：</w:t>
      </w:r>
      <w:r>
        <w:rPr>
          <w:rFonts w:hAnsi="宋体"/>
          <w:spacing w:val="20"/>
          <w:sz w:val="24"/>
          <w:u w:val="single"/>
        </w:rPr>
        <w:t xml:space="preserve">      </w:t>
      </w:r>
      <w:r>
        <w:rPr>
          <w:rFonts w:hAnsi="宋体" w:hint="eastAsia"/>
          <w:spacing w:val="20"/>
          <w:sz w:val="24"/>
          <w:u w:val="single"/>
        </w:rPr>
        <w:t xml:space="preserve">  </w:t>
      </w:r>
      <w:r>
        <w:rPr>
          <w:rFonts w:hAnsi="宋体"/>
          <w:spacing w:val="20"/>
          <w:sz w:val="24"/>
          <w:u w:val="single"/>
        </w:rPr>
        <w:t xml:space="preserve">  </w:t>
      </w:r>
      <w:r>
        <w:rPr>
          <w:rFonts w:hAnsi="宋体" w:hint="eastAsia"/>
          <w:spacing w:val="20"/>
          <w:sz w:val="24"/>
          <w:u w:val="single"/>
        </w:rPr>
        <w:t xml:space="preserve"> </w:t>
      </w:r>
      <w:r>
        <w:rPr>
          <w:rFonts w:hAnsi="宋体"/>
          <w:spacing w:val="20"/>
          <w:sz w:val="24"/>
          <w:u w:val="single"/>
        </w:rPr>
        <w:t xml:space="preserve">  </w:t>
      </w:r>
      <w:r>
        <w:rPr>
          <w:rFonts w:hAnsi="宋体"/>
          <w:sz w:val="24"/>
          <w:szCs w:val="21"/>
        </w:rPr>
        <w:t xml:space="preserve">     邮编：</w:t>
      </w:r>
      <w:r>
        <w:rPr>
          <w:rFonts w:hAnsi="宋体"/>
          <w:spacing w:val="20"/>
          <w:sz w:val="24"/>
          <w:u w:val="single"/>
        </w:rPr>
        <w:t xml:space="preserve">        </w:t>
      </w:r>
      <w:r>
        <w:rPr>
          <w:rFonts w:hAnsi="宋体" w:hint="eastAsia"/>
          <w:spacing w:val="20"/>
          <w:sz w:val="24"/>
          <w:u w:val="single"/>
        </w:rPr>
        <w:t xml:space="preserve"> </w:t>
      </w:r>
      <w:r>
        <w:rPr>
          <w:rFonts w:hAnsi="宋体"/>
          <w:spacing w:val="20"/>
          <w:sz w:val="24"/>
          <w:u w:val="single"/>
        </w:rPr>
        <w:t xml:space="preserve">  </w:t>
      </w:r>
    </w:p>
    <w:p w14:paraId="36731D3C" w14:textId="77777777" w:rsidR="00BC7ECC" w:rsidRDefault="00E17031">
      <w:pPr>
        <w:pStyle w:val="ad"/>
        <w:spacing w:line="440" w:lineRule="exact"/>
        <w:ind w:firstLineChars="200" w:firstLine="480"/>
        <w:rPr>
          <w:rFonts w:hAnsi="宋体"/>
          <w:spacing w:val="20"/>
          <w:sz w:val="24"/>
        </w:rPr>
      </w:pPr>
      <w:r>
        <w:rPr>
          <w:rFonts w:hAnsi="宋体"/>
          <w:sz w:val="24"/>
          <w:szCs w:val="21"/>
        </w:rPr>
        <w:t>电话：</w:t>
      </w:r>
      <w:r>
        <w:rPr>
          <w:rFonts w:hAnsi="宋体"/>
          <w:spacing w:val="20"/>
          <w:sz w:val="24"/>
          <w:u w:val="single"/>
        </w:rPr>
        <w:t xml:space="preserve">      </w:t>
      </w:r>
      <w:r>
        <w:rPr>
          <w:rFonts w:hAnsi="宋体" w:hint="eastAsia"/>
          <w:spacing w:val="20"/>
          <w:sz w:val="24"/>
          <w:u w:val="single"/>
        </w:rPr>
        <w:t xml:space="preserve">  </w:t>
      </w:r>
      <w:r>
        <w:rPr>
          <w:rFonts w:hAnsi="宋体"/>
          <w:spacing w:val="20"/>
          <w:sz w:val="24"/>
          <w:u w:val="single"/>
        </w:rPr>
        <w:t xml:space="preserve">  </w:t>
      </w:r>
      <w:r>
        <w:rPr>
          <w:rFonts w:hAnsi="宋体" w:hint="eastAsia"/>
          <w:spacing w:val="20"/>
          <w:sz w:val="24"/>
          <w:u w:val="single"/>
        </w:rPr>
        <w:t xml:space="preserve"> </w:t>
      </w:r>
      <w:r>
        <w:rPr>
          <w:rFonts w:hAnsi="宋体"/>
          <w:spacing w:val="20"/>
          <w:sz w:val="24"/>
          <w:u w:val="single"/>
        </w:rPr>
        <w:t xml:space="preserve">  </w:t>
      </w:r>
      <w:r>
        <w:rPr>
          <w:rFonts w:hAnsi="宋体"/>
          <w:sz w:val="24"/>
          <w:szCs w:val="21"/>
        </w:rPr>
        <w:t xml:space="preserve">     传真：</w:t>
      </w:r>
      <w:r>
        <w:rPr>
          <w:rFonts w:hAnsi="宋体"/>
          <w:spacing w:val="20"/>
          <w:sz w:val="24"/>
          <w:u w:val="single"/>
        </w:rPr>
        <w:t xml:space="preserve">        </w:t>
      </w:r>
      <w:r>
        <w:rPr>
          <w:rFonts w:hAnsi="宋体" w:hint="eastAsia"/>
          <w:spacing w:val="20"/>
          <w:sz w:val="24"/>
          <w:u w:val="single"/>
        </w:rPr>
        <w:t xml:space="preserve"> </w:t>
      </w:r>
      <w:r>
        <w:rPr>
          <w:rFonts w:hAnsi="宋体"/>
          <w:spacing w:val="20"/>
          <w:sz w:val="24"/>
          <w:u w:val="single"/>
        </w:rPr>
        <w:t xml:space="preserve">  </w:t>
      </w:r>
    </w:p>
    <w:p w14:paraId="7935474F" w14:textId="77777777" w:rsidR="00BC7ECC" w:rsidRDefault="00BC7ECC">
      <w:pPr>
        <w:pStyle w:val="12"/>
        <w:spacing w:line="520" w:lineRule="exact"/>
        <w:ind w:firstLineChars="1900" w:firstLine="5320"/>
        <w:rPr>
          <w:rFonts w:hAnsi="宋体"/>
          <w:spacing w:val="20"/>
          <w:sz w:val="24"/>
          <w:u w:val="single"/>
        </w:rPr>
      </w:pPr>
    </w:p>
    <w:p w14:paraId="0BFD8A9A" w14:textId="77777777" w:rsidR="00BC7ECC" w:rsidRDefault="00BC7ECC">
      <w:pPr>
        <w:pStyle w:val="12"/>
        <w:spacing w:line="520" w:lineRule="exact"/>
        <w:ind w:firstLineChars="1900" w:firstLine="5320"/>
        <w:rPr>
          <w:rFonts w:hAnsi="宋体"/>
          <w:spacing w:val="20"/>
          <w:sz w:val="24"/>
          <w:u w:val="single"/>
        </w:rPr>
      </w:pPr>
    </w:p>
    <w:p w14:paraId="18BAF4D0" w14:textId="77777777" w:rsidR="00BC7ECC" w:rsidRDefault="00BC7ECC">
      <w:pPr>
        <w:pStyle w:val="12"/>
        <w:spacing w:line="520" w:lineRule="exact"/>
        <w:ind w:firstLineChars="1900" w:firstLine="5320"/>
        <w:rPr>
          <w:rFonts w:hAnsi="宋体"/>
          <w:spacing w:val="20"/>
          <w:sz w:val="24"/>
          <w:u w:val="single"/>
        </w:rPr>
      </w:pPr>
    </w:p>
    <w:p w14:paraId="574E923F" w14:textId="77777777" w:rsidR="00BC7ECC" w:rsidRDefault="00E17031">
      <w:pPr>
        <w:spacing w:line="360" w:lineRule="auto"/>
        <w:jc w:val="center"/>
        <w:rPr>
          <w:rFonts w:ascii="宋体" w:hAnsi="宋体"/>
          <w:b/>
          <w:sz w:val="30"/>
        </w:rPr>
      </w:pPr>
      <w:r>
        <w:rPr>
          <w:rFonts w:ascii="宋体" w:hAnsi="宋体"/>
          <w:b/>
          <w:sz w:val="30"/>
        </w:rPr>
        <w:br w:type="page"/>
      </w:r>
    </w:p>
    <w:p w14:paraId="7C4D6E0C" w14:textId="77777777" w:rsidR="00BC7ECC" w:rsidRDefault="00E17031">
      <w:pPr>
        <w:spacing w:line="360" w:lineRule="auto"/>
        <w:jc w:val="center"/>
        <w:rPr>
          <w:rFonts w:hAnsi="宋体"/>
          <w:b/>
          <w:sz w:val="30"/>
        </w:rPr>
      </w:pPr>
      <w:r>
        <w:rPr>
          <w:rFonts w:ascii="宋体" w:hAnsi="宋体" w:hint="eastAsia"/>
          <w:b/>
          <w:sz w:val="30"/>
          <w:szCs w:val="20"/>
        </w:rPr>
        <w:t>2.</w:t>
      </w:r>
      <w:r>
        <w:rPr>
          <w:rFonts w:hAnsi="宋体" w:hint="eastAsia"/>
          <w:b/>
          <w:sz w:val="30"/>
        </w:rPr>
        <w:t>代理服务费支付承诺书</w:t>
      </w:r>
    </w:p>
    <w:p w14:paraId="4183C988" w14:textId="77777777" w:rsidR="00BC7ECC" w:rsidRDefault="00E17031">
      <w:pPr>
        <w:spacing w:line="360" w:lineRule="auto"/>
        <w:jc w:val="left"/>
        <w:rPr>
          <w:rFonts w:ascii="宋体" w:hAnsi="宋体"/>
          <w:sz w:val="28"/>
          <w:szCs w:val="28"/>
        </w:rPr>
      </w:pPr>
      <w:r>
        <w:rPr>
          <w:rFonts w:ascii="宋体" w:hAnsi="宋体" w:hint="eastAsia"/>
          <w:sz w:val="28"/>
          <w:szCs w:val="28"/>
        </w:rPr>
        <w:t>浙江建航工程咨询有限公司：</w:t>
      </w:r>
    </w:p>
    <w:p w14:paraId="77D733F4" w14:textId="77777777" w:rsidR="00BC7ECC" w:rsidRDefault="00E17031">
      <w:pPr>
        <w:spacing w:line="360" w:lineRule="auto"/>
        <w:ind w:firstLineChars="200" w:firstLine="560"/>
        <w:jc w:val="left"/>
        <w:rPr>
          <w:rFonts w:hAnsi="宋体"/>
          <w:sz w:val="24"/>
        </w:rPr>
      </w:pPr>
      <w:r>
        <w:rPr>
          <w:rFonts w:ascii="宋体" w:hAnsi="宋体"/>
          <w:sz w:val="28"/>
          <w:szCs w:val="28"/>
        </w:rPr>
        <w:t>如确定我公司为该项目</w:t>
      </w:r>
      <w:r>
        <w:rPr>
          <w:rFonts w:ascii="宋体" w:hAnsi="宋体" w:hint="eastAsia"/>
          <w:sz w:val="28"/>
          <w:szCs w:val="28"/>
        </w:rPr>
        <w:t>中标（</w:t>
      </w:r>
      <w:r>
        <w:rPr>
          <w:rFonts w:ascii="宋体" w:hAnsi="宋体"/>
          <w:sz w:val="28"/>
          <w:szCs w:val="28"/>
        </w:rPr>
        <w:t>成交</w:t>
      </w:r>
      <w:r>
        <w:rPr>
          <w:rFonts w:ascii="宋体" w:hAnsi="宋体" w:hint="eastAsia"/>
          <w:sz w:val="28"/>
          <w:szCs w:val="28"/>
        </w:rPr>
        <w:t>）</w:t>
      </w:r>
      <w:r>
        <w:rPr>
          <w:rFonts w:ascii="宋体" w:hAnsi="宋体"/>
          <w:sz w:val="28"/>
          <w:szCs w:val="28"/>
        </w:rPr>
        <w:t>人，我公司承诺在</w:t>
      </w:r>
      <w:r>
        <w:rPr>
          <w:rFonts w:ascii="宋体" w:hAnsi="宋体" w:hint="eastAsia"/>
          <w:sz w:val="28"/>
          <w:szCs w:val="28"/>
        </w:rPr>
        <w:t>中标（</w:t>
      </w:r>
      <w:r>
        <w:rPr>
          <w:rFonts w:ascii="宋体" w:hAnsi="宋体"/>
          <w:sz w:val="28"/>
          <w:szCs w:val="28"/>
        </w:rPr>
        <w:t>成交</w:t>
      </w:r>
      <w:r>
        <w:rPr>
          <w:rFonts w:ascii="宋体" w:hAnsi="宋体" w:hint="eastAsia"/>
          <w:sz w:val="28"/>
          <w:szCs w:val="28"/>
        </w:rPr>
        <w:t>）公告</w:t>
      </w:r>
      <w:r>
        <w:rPr>
          <w:rFonts w:ascii="宋体" w:hAnsi="宋体"/>
          <w:sz w:val="28"/>
          <w:szCs w:val="28"/>
        </w:rPr>
        <w:t>发出之日起5个工作日之内向贵公司按</w:t>
      </w:r>
      <w:r>
        <w:rPr>
          <w:rFonts w:ascii="宋体" w:hAnsi="宋体" w:hint="eastAsia"/>
          <w:sz w:val="28"/>
          <w:szCs w:val="28"/>
        </w:rPr>
        <w:t>招标</w:t>
      </w:r>
      <w:r>
        <w:rPr>
          <w:rFonts w:ascii="宋体" w:hAnsi="宋体"/>
          <w:sz w:val="28"/>
          <w:szCs w:val="28"/>
        </w:rPr>
        <w:t>文件约定一次性支付代理服务费。逾期未支付的，贵公司有权就此事项向我公司提出赔偿，我公司</w:t>
      </w:r>
      <w:r>
        <w:rPr>
          <w:rFonts w:ascii="宋体" w:hAnsi="宋体" w:hint="eastAsia"/>
          <w:sz w:val="28"/>
          <w:szCs w:val="28"/>
        </w:rPr>
        <w:t>愿意</w:t>
      </w:r>
      <w:r>
        <w:rPr>
          <w:rFonts w:ascii="宋体" w:hAnsi="宋体"/>
          <w:sz w:val="28"/>
          <w:szCs w:val="28"/>
        </w:rPr>
        <w:t>承担由此产生的全部赔偿责任。</w:t>
      </w:r>
    </w:p>
    <w:p w14:paraId="15F117C5" w14:textId="77777777" w:rsidR="00BC7ECC" w:rsidRDefault="00BC7ECC">
      <w:pPr>
        <w:pStyle w:val="ad"/>
        <w:spacing w:line="360" w:lineRule="auto"/>
        <w:ind w:right="480"/>
        <w:jc w:val="center"/>
        <w:rPr>
          <w:rFonts w:hAnsi="宋体"/>
          <w:sz w:val="24"/>
          <w:szCs w:val="24"/>
        </w:rPr>
      </w:pPr>
    </w:p>
    <w:p w14:paraId="5D29AB6B" w14:textId="77777777" w:rsidR="00BC7ECC" w:rsidRDefault="00BC7ECC">
      <w:pPr>
        <w:pStyle w:val="ad"/>
        <w:spacing w:line="360" w:lineRule="auto"/>
        <w:ind w:right="480"/>
        <w:jc w:val="center"/>
        <w:rPr>
          <w:rFonts w:hAnsi="宋体"/>
          <w:sz w:val="24"/>
          <w:szCs w:val="24"/>
        </w:rPr>
      </w:pPr>
    </w:p>
    <w:p w14:paraId="22A21352" w14:textId="77777777" w:rsidR="00BC7ECC" w:rsidRDefault="00E17031">
      <w:pPr>
        <w:spacing w:line="360" w:lineRule="auto"/>
        <w:jc w:val="left"/>
        <w:rPr>
          <w:rFonts w:ascii="宋体" w:hAnsi="宋体"/>
          <w:b/>
          <w:sz w:val="28"/>
          <w:szCs w:val="28"/>
        </w:rPr>
      </w:pPr>
      <w:r>
        <w:rPr>
          <w:rFonts w:ascii="宋体" w:hAnsi="宋体" w:hint="eastAsia"/>
          <w:b/>
          <w:sz w:val="28"/>
          <w:szCs w:val="28"/>
        </w:rPr>
        <w:t>注：</w:t>
      </w:r>
    </w:p>
    <w:p w14:paraId="3ECBF666" w14:textId="77777777" w:rsidR="00BC7ECC" w:rsidRDefault="00E17031">
      <w:pPr>
        <w:spacing w:line="360" w:lineRule="auto"/>
        <w:jc w:val="left"/>
        <w:rPr>
          <w:rFonts w:ascii="宋体" w:hAnsi="宋体"/>
          <w:sz w:val="28"/>
          <w:szCs w:val="28"/>
        </w:rPr>
      </w:pPr>
      <w:r>
        <w:rPr>
          <w:rFonts w:ascii="宋体" w:hAnsi="宋体" w:hint="eastAsia"/>
          <w:sz w:val="28"/>
          <w:szCs w:val="28"/>
        </w:rPr>
        <w:t>代理服务费收取账户信息：</w:t>
      </w:r>
    </w:p>
    <w:p w14:paraId="31B87714" w14:textId="77777777" w:rsidR="00BC7ECC" w:rsidRDefault="00E17031">
      <w:pPr>
        <w:spacing w:line="360" w:lineRule="auto"/>
        <w:jc w:val="left"/>
        <w:rPr>
          <w:rFonts w:ascii="宋体" w:hAnsi="宋体"/>
          <w:sz w:val="28"/>
          <w:szCs w:val="28"/>
        </w:rPr>
      </w:pPr>
      <w:r>
        <w:rPr>
          <w:rFonts w:ascii="宋体" w:hAnsi="宋体" w:hint="eastAsia"/>
          <w:sz w:val="28"/>
          <w:szCs w:val="28"/>
        </w:rPr>
        <w:t>户名：浙江建航工程咨询有限公司</w:t>
      </w:r>
    </w:p>
    <w:p w14:paraId="0CBD13CF" w14:textId="77777777" w:rsidR="00BC7ECC" w:rsidRDefault="00E17031">
      <w:pPr>
        <w:spacing w:line="360" w:lineRule="auto"/>
        <w:jc w:val="left"/>
        <w:rPr>
          <w:rFonts w:ascii="宋体" w:hAnsi="宋体"/>
          <w:sz w:val="28"/>
          <w:szCs w:val="28"/>
        </w:rPr>
      </w:pPr>
      <w:r>
        <w:rPr>
          <w:rFonts w:ascii="宋体" w:hAnsi="宋体" w:hint="eastAsia"/>
          <w:sz w:val="28"/>
          <w:szCs w:val="28"/>
        </w:rPr>
        <w:t>账号：</w:t>
      </w:r>
      <w:r>
        <w:rPr>
          <w:rFonts w:ascii="宋体" w:hAnsi="宋体"/>
          <w:sz w:val="28"/>
          <w:szCs w:val="28"/>
        </w:rPr>
        <w:t>33001696161053001468</w:t>
      </w:r>
    </w:p>
    <w:p w14:paraId="4CADA1FF" w14:textId="77777777" w:rsidR="00BC7ECC" w:rsidRDefault="00E17031">
      <w:pPr>
        <w:spacing w:line="360" w:lineRule="auto"/>
        <w:jc w:val="left"/>
        <w:rPr>
          <w:rFonts w:ascii="宋体" w:hAnsi="宋体"/>
          <w:b/>
          <w:sz w:val="30"/>
        </w:rPr>
      </w:pPr>
      <w:r>
        <w:rPr>
          <w:rFonts w:ascii="宋体" w:hAnsi="宋体" w:hint="eastAsia"/>
          <w:sz w:val="28"/>
          <w:szCs w:val="28"/>
        </w:rPr>
        <w:t>开户行：建行丽水万丰支行</w:t>
      </w:r>
    </w:p>
    <w:p w14:paraId="3C2C9D83" w14:textId="77777777" w:rsidR="00BC7ECC" w:rsidRDefault="00BC7ECC">
      <w:pPr>
        <w:pStyle w:val="a1"/>
      </w:pPr>
      <w:bookmarkStart w:id="190" w:name="_Toc208049590"/>
      <w:bookmarkEnd w:id="188"/>
      <w:bookmarkEnd w:id="189"/>
    </w:p>
    <w:p w14:paraId="16A37752" w14:textId="77777777" w:rsidR="00BC7ECC" w:rsidRDefault="00E17031">
      <w:pPr>
        <w:jc w:val="center"/>
        <w:rPr>
          <w:rFonts w:ascii="宋体" w:hAnsi="宋体"/>
          <w:b/>
          <w:sz w:val="30"/>
          <w:szCs w:val="20"/>
        </w:rPr>
      </w:pPr>
      <w:r>
        <w:rPr>
          <w:rFonts w:ascii="宋体" w:hAnsi="宋体" w:hint="eastAsia"/>
          <w:b/>
          <w:sz w:val="30"/>
          <w:szCs w:val="20"/>
        </w:rPr>
        <w:t>3.</w:t>
      </w:r>
      <w:r>
        <w:rPr>
          <w:rFonts w:hAnsi="宋体" w:hint="eastAsia"/>
          <w:b/>
          <w:sz w:val="30"/>
        </w:rPr>
        <w:t xml:space="preserve"> </w:t>
      </w:r>
      <w:r>
        <w:rPr>
          <w:rFonts w:hAnsi="宋体" w:hint="eastAsia"/>
          <w:b/>
          <w:sz w:val="30"/>
        </w:rPr>
        <w:t>投标人业绩</w:t>
      </w:r>
    </w:p>
    <w:p w14:paraId="18253844" w14:textId="77777777" w:rsidR="00BC7ECC" w:rsidRDefault="00BC7ECC">
      <w:pPr>
        <w:pStyle w:val="a1"/>
      </w:pPr>
    </w:p>
    <w:p w14:paraId="66EC5A5F" w14:textId="77777777" w:rsidR="00BC7ECC" w:rsidRPr="00074131" w:rsidRDefault="00074131">
      <w:pPr>
        <w:pStyle w:val="a1"/>
        <w:rPr>
          <w:rFonts w:asciiTheme="majorEastAsia" w:eastAsiaTheme="majorEastAsia" w:hAnsiTheme="majorEastAsia"/>
        </w:rPr>
      </w:pPr>
      <w:r w:rsidRPr="00074131">
        <w:rPr>
          <w:rFonts w:asciiTheme="majorEastAsia" w:eastAsiaTheme="majorEastAsia" w:hAnsiTheme="majorEastAsia" w:hint="eastAsia"/>
          <w:b/>
          <w:sz w:val="24"/>
        </w:rPr>
        <w:t>注：提供合同扫描件，图像清晰。</w:t>
      </w:r>
    </w:p>
    <w:p w14:paraId="1453EE44" w14:textId="77777777" w:rsidR="00BC7ECC" w:rsidRDefault="00BC7ECC">
      <w:pPr>
        <w:pStyle w:val="a1"/>
      </w:pPr>
    </w:p>
    <w:p w14:paraId="72E874ED" w14:textId="77777777" w:rsidR="00074131" w:rsidRDefault="00074131">
      <w:pPr>
        <w:widowControl/>
        <w:jc w:val="left"/>
        <w:rPr>
          <w:rFonts w:ascii="宋体" w:hAnsi="宋体"/>
          <w:b/>
          <w:sz w:val="30"/>
          <w:szCs w:val="20"/>
        </w:rPr>
      </w:pPr>
      <w:r>
        <w:rPr>
          <w:rFonts w:hAnsi="宋体"/>
          <w:b/>
          <w:sz w:val="30"/>
        </w:rPr>
        <w:br w:type="page"/>
      </w:r>
    </w:p>
    <w:p w14:paraId="5ADA9A36" w14:textId="77777777" w:rsidR="00BC7ECC" w:rsidRDefault="00E17031">
      <w:pPr>
        <w:pStyle w:val="12"/>
        <w:spacing w:line="520" w:lineRule="exact"/>
        <w:jc w:val="center"/>
        <w:rPr>
          <w:rFonts w:hAnsi="宋体"/>
          <w:b/>
          <w:sz w:val="30"/>
        </w:rPr>
      </w:pPr>
      <w:r>
        <w:rPr>
          <w:rFonts w:hAnsi="宋体" w:hint="eastAsia"/>
          <w:b/>
          <w:sz w:val="30"/>
        </w:rPr>
        <w:t>4.</w:t>
      </w:r>
      <w:r>
        <w:rPr>
          <w:rFonts w:hAnsi="宋体"/>
          <w:b/>
          <w:sz w:val="30"/>
        </w:rPr>
        <w:t xml:space="preserve"> </w:t>
      </w:r>
      <w:r>
        <w:rPr>
          <w:rFonts w:hAnsi="宋体" w:hint="eastAsia"/>
          <w:b/>
          <w:sz w:val="30"/>
        </w:rPr>
        <w:t>对项目的理解及目标计划</w:t>
      </w:r>
    </w:p>
    <w:p w14:paraId="0F5AFC09" w14:textId="77777777" w:rsidR="00BC7ECC" w:rsidRDefault="00BC7ECC">
      <w:pPr>
        <w:pStyle w:val="a1"/>
      </w:pPr>
    </w:p>
    <w:p w14:paraId="3083A6C2" w14:textId="77777777" w:rsidR="00BC7ECC" w:rsidRDefault="00BC7ECC">
      <w:pPr>
        <w:pStyle w:val="a1"/>
      </w:pPr>
    </w:p>
    <w:p w14:paraId="6D8E7A59" w14:textId="77777777" w:rsidR="00A93CC6" w:rsidRDefault="00A93CC6">
      <w:pPr>
        <w:pStyle w:val="a1"/>
      </w:pPr>
    </w:p>
    <w:p w14:paraId="1812D9C2" w14:textId="77777777" w:rsidR="00A93CC6" w:rsidRDefault="00A93CC6">
      <w:pPr>
        <w:pStyle w:val="a1"/>
      </w:pPr>
    </w:p>
    <w:p w14:paraId="68C7C455" w14:textId="77777777" w:rsidR="00A93CC6" w:rsidRDefault="00A93CC6">
      <w:pPr>
        <w:pStyle w:val="a1"/>
      </w:pPr>
    </w:p>
    <w:p w14:paraId="45A130E0" w14:textId="77777777" w:rsidR="00BC7ECC" w:rsidRDefault="00BC7ECC">
      <w:pPr>
        <w:pStyle w:val="a1"/>
      </w:pPr>
    </w:p>
    <w:p w14:paraId="53DCD764" w14:textId="77777777" w:rsidR="00BC7ECC" w:rsidRDefault="00E17031">
      <w:pPr>
        <w:spacing w:line="360" w:lineRule="auto"/>
        <w:jc w:val="center"/>
        <w:rPr>
          <w:b/>
          <w:bCs/>
          <w:sz w:val="32"/>
          <w:szCs w:val="32"/>
        </w:rPr>
      </w:pPr>
      <w:r>
        <w:rPr>
          <w:rFonts w:hint="eastAsia"/>
          <w:b/>
          <w:bCs/>
          <w:sz w:val="32"/>
          <w:szCs w:val="32"/>
        </w:rPr>
        <w:t>5.</w:t>
      </w:r>
      <w:r>
        <w:rPr>
          <w:rFonts w:hint="eastAsia"/>
          <w:b/>
          <w:bCs/>
          <w:sz w:val="32"/>
          <w:szCs w:val="32"/>
        </w:rPr>
        <w:t>重难点分析及解决措施</w:t>
      </w:r>
    </w:p>
    <w:p w14:paraId="5A40053F" w14:textId="77777777" w:rsidR="00BC7ECC" w:rsidRDefault="00E17031">
      <w:pPr>
        <w:spacing w:line="360" w:lineRule="auto"/>
        <w:jc w:val="center"/>
        <w:rPr>
          <w:sz w:val="32"/>
          <w:szCs w:val="32"/>
        </w:rPr>
      </w:pPr>
      <w:r>
        <w:rPr>
          <w:rFonts w:hint="eastAsia"/>
          <w:sz w:val="32"/>
          <w:szCs w:val="32"/>
        </w:rPr>
        <w:t xml:space="preserve"> </w:t>
      </w:r>
    </w:p>
    <w:p w14:paraId="65162DA2" w14:textId="77777777" w:rsidR="00074131" w:rsidRDefault="00074131">
      <w:pPr>
        <w:widowControl/>
        <w:jc w:val="left"/>
        <w:rPr>
          <w:b/>
          <w:bCs/>
          <w:sz w:val="32"/>
          <w:szCs w:val="32"/>
        </w:rPr>
      </w:pPr>
      <w:r>
        <w:rPr>
          <w:b/>
          <w:bCs/>
          <w:sz w:val="32"/>
          <w:szCs w:val="32"/>
        </w:rPr>
        <w:br w:type="page"/>
      </w:r>
    </w:p>
    <w:p w14:paraId="1EE18156" w14:textId="77777777" w:rsidR="00BC7ECC" w:rsidRDefault="00E17031">
      <w:pPr>
        <w:spacing w:line="360" w:lineRule="auto"/>
        <w:jc w:val="center"/>
        <w:rPr>
          <w:b/>
          <w:bCs/>
          <w:sz w:val="32"/>
          <w:szCs w:val="32"/>
        </w:rPr>
      </w:pPr>
      <w:r>
        <w:rPr>
          <w:rFonts w:hint="eastAsia"/>
          <w:b/>
          <w:bCs/>
          <w:sz w:val="32"/>
          <w:szCs w:val="32"/>
        </w:rPr>
        <w:t>6.</w:t>
      </w:r>
      <w:r>
        <w:rPr>
          <w:rFonts w:hint="eastAsia"/>
          <w:b/>
          <w:bCs/>
          <w:sz w:val="32"/>
          <w:szCs w:val="32"/>
        </w:rPr>
        <w:t>项目实施方案</w:t>
      </w:r>
    </w:p>
    <w:p w14:paraId="4C2B7FC8" w14:textId="77777777" w:rsidR="00A22793" w:rsidRPr="00A93CC6" w:rsidRDefault="00A22793" w:rsidP="00A22793">
      <w:pPr>
        <w:spacing w:line="360" w:lineRule="auto"/>
        <w:ind w:firstLineChars="200" w:firstLine="482"/>
        <w:jc w:val="left"/>
        <w:rPr>
          <w:rFonts w:ascii="宋体" w:hAnsi="宋体"/>
          <w:b/>
          <w:sz w:val="24"/>
        </w:rPr>
      </w:pPr>
      <w:bookmarkStart w:id="191" w:name="OLE_LINK444"/>
      <w:bookmarkStart w:id="192" w:name="OLE_LINK445"/>
      <w:r w:rsidRPr="00A93CC6">
        <w:rPr>
          <w:rFonts w:ascii="宋体" w:hAnsi="宋体" w:hint="eastAsia"/>
          <w:b/>
          <w:sz w:val="24"/>
        </w:rPr>
        <w:t>（1）投标人按第六章评标办法和细则进行响应。</w:t>
      </w:r>
    </w:p>
    <w:p w14:paraId="3BD1F6B2" w14:textId="77777777" w:rsidR="003A6986" w:rsidRPr="00A93CC6" w:rsidRDefault="00A22793" w:rsidP="003A6986">
      <w:pPr>
        <w:spacing w:line="360" w:lineRule="auto"/>
        <w:ind w:firstLineChars="200" w:firstLine="482"/>
        <w:rPr>
          <w:rFonts w:ascii="宋体" w:hAnsi="宋体"/>
          <w:b/>
          <w:sz w:val="24"/>
        </w:rPr>
      </w:pPr>
      <w:r w:rsidRPr="00A93CC6">
        <w:rPr>
          <w:rFonts w:ascii="宋体" w:hAnsi="宋体" w:hint="eastAsia"/>
          <w:b/>
          <w:sz w:val="24"/>
        </w:rPr>
        <w:t>（2）投标人按第三章采购需求“二、项目服务要求 （二）运维要求 第6点、第8点、第11点”</w:t>
      </w:r>
      <w:proofErr w:type="gramStart"/>
      <w:r w:rsidRPr="00A93CC6">
        <w:rPr>
          <w:rFonts w:ascii="宋体" w:hAnsi="宋体" w:hint="eastAsia"/>
          <w:b/>
          <w:sz w:val="24"/>
        </w:rPr>
        <w:t>作出</w:t>
      </w:r>
      <w:proofErr w:type="gramEnd"/>
      <w:r w:rsidRPr="00A93CC6">
        <w:rPr>
          <w:rFonts w:ascii="宋体" w:hAnsi="宋体" w:hint="eastAsia"/>
          <w:b/>
          <w:sz w:val="24"/>
        </w:rPr>
        <w:t>逐个响应，其中对▲条款未</w:t>
      </w:r>
      <w:proofErr w:type="gramStart"/>
      <w:r w:rsidRPr="00A93CC6">
        <w:rPr>
          <w:rFonts w:ascii="宋体" w:hAnsi="宋体" w:hint="eastAsia"/>
          <w:b/>
          <w:sz w:val="24"/>
        </w:rPr>
        <w:t>作出</w:t>
      </w:r>
      <w:proofErr w:type="gramEnd"/>
      <w:r w:rsidRPr="00A93CC6">
        <w:rPr>
          <w:rFonts w:ascii="宋体" w:hAnsi="宋体" w:hint="eastAsia"/>
          <w:b/>
          <w:sz w:val="24"/>
        </w:rPr>
        <w:t>响应的作无效标处理。</w:t>
      </w:r>
      <w:bookmarkEnd w:id="191"/>
      <w:bookmarkEnd w:id="192"/>
    </w:p>
    <w:p w14:paraId="00F1D8BE" w14:textId="77777777" w:rsidR="00AE6519" w:rsidRPr="00A93CC6" w:rsidRDefault="00AE6519" w:rsidP="00AE6519">
      <w:pPr>
        <w:spacing w:line="360" w:lineRule="auto"/>
        <w:ind w:firstLineChars="200" w:firstLine="562"/>
        <w:jc w:val="center"/>
        <w:rPr>
          <w:rFonts w:ascii="宋体" w:hAnsi="宋体"/>
          <w:b/>
          <w:bCs/>
          <w:sz w:val="28"/>
          <w:szCs w:val="28"/>
        </w:rPr>
      </w:pPr>
      <w:r w:rsidRPr="00A93CC6">
        <w:rPr>
          <w:rFonts w:ascii="宋体" w:hAnsi="宋体" w:hint="eastAsia"/>
          <w:b/>
          <w:bCs/>
          <w:sz w:val="28"/>
          <w:szCs w:val="28"/>
        </w:rPr>
        <w:t>承诺书</w:t>
      </w:r>
    </w:p>
    <w:p w14:paraId="5914AED7" w14:textId="77777777" w:rsidR="00F4034C" w:rsidRPr="00A93CC6" w:rsidRDefault="00F4034C" w:rsidP="00A93CC6">
      <w:pPr>
        <w:spacing w:line="360" w:lineRule="auto"/>
        <w:rPr>
          <w:rFonts w:ascii="宋体" w:hAnsi="宋体"/>
          <w:bCs/>
          <w:sz w:val="24"/>
        </w:rPr>
      </w:pPr>
      <w:r w:rsidRPr="00A93CC6">
        <w:rPr>
          <w:rFonts w:ascii="宋体" w:hAnsi="宋体" w:hint="eastAsia"/>
          <w:bCs/>
          <w:sz w:val="24"/>
        </w:rPr>
        <w:t>丽水市中医院：</w:t>
      </w:r>
    </w:p>
    <w:p w14:paraId="09844254" w14:textId="77777777" w:rsidR="00F4034C" w:rsidRPr="00A93CC6" w:rsidRDefault="00F4034C" w:rsidP="00F4034C">
      <w:pPr>
        <w:spacing w:line="360" w:lineRule="auto"/>
        <w:ind w:firstLineChars="200" w:firstLine="480"/>
        <w:rPr>
          <w:rFonts w:ascii="宋体" w:hAnsi="宋体"/>
          <w:bCs/>
          <w:sz w:val="24"/>
        </w:rPr>
      </w:pPr>
      <w:bookmarkStart w:id="193" w:name="OLE_LINK154"/>
      <w:bookmarkStart w:id="194" w:name="OLE_LINK155"/>
      <w:r w:rsidRPr="00A93CC6">
        <w:rPr>
          <w:rFonts w:ascii="宋体" w:hAnsi="宋体" w:hint="eastAsia"/>
          <w:bCs/>
          <w:sz w:val="24"/>
        </w:rPr>
        <w:t xml:space="preserve">1. </w:t>
      </w:r>
      <w:bookmarkEnd w:id="193"/>
      <w:bookmarkEnd w:id="194"/>
      <w:r w:rsidRPr="00A93CC6">
        <w:rPr>
          <w:rFonts w:ascii="宋体" w:hAnsi="宋体" w:hint="eastAsia"/>
          <w:bCs/>
          <w:sz w:val="24"/>
        </w:rPr>
        <w:t>我方</w:t>
      </w:r>
      <w:r w:rsidRPr="00A93CC6">
        <w:rPr>
          <w:rFonts w:ascii="宋体" w:hAnsi="宋体" w:hint="eastAsia"/>
          <w:bCs/>
          <w:sz w:val="24"/>
          <w:u w:val="single"/>
        </w:rPr>
        <w:t xml:space="preserve">              （投标人全称）</w:t>
      </w:r>
      <w:bookmarkStart w:id="195" w:name="OLE_LINK153"/>
      <w:r w:rsidR="00AE6519" w:rsidRPr="00A93CC6">
        <w:rPr>
          <w:rFonts w:ascii="宋体" w:hAnsi="宋体" w:hint="eastAsia"/>
          <w:bCs/>
          <w:sz w:val="24"/>
          <w:u w:val="single"/>
        </w:rPr>
        <w:t>参与</w:t>
      </w:r>
      <w:bookmarkEnd w:id="195"/>
      <w:r w:rsidRPr="00A93CC6">
        <w:rPr>
          <w:rFonts w:ascii="宋体" w:hAnsi="宋体" w:hint="eastAsia"/>
          <w:bCs/>
          <w:sz w:val="24"/>
        </w:rPr>
        <w:t>对丽水市中医院污水处理运维服务项目作如下承诺：</w:t>
      </w:r>
    </w:p>
    <w:p w14:paraId="534B2CAA" w14:textId="0F438A4A" w:rsidR="00ED7E40" w:rsidRPr="00A93CC6" w:rsidRDefault="00ED7E40" w:rsidP="00ED7E40">
      <w:pPr>
        <w:spacing w:line="360" w:lineRule="auto"/>
        <w:ind w:firstLineChars="200" w:firstLine="480"/>
        <w:rPr>
          <w:rFonts w:ascii="宋体" w:hAnsi="宋体"/>
          <w:bCs/>
          <w:sz w:val="24"/>
        </w:rPr>
      </w:pPr>
      <w:r w:rsidRPr="00A93CC6">
        <w:rPr>
          <w:rFonts w:ascii="宋体" w:hAnsi="宋体" w:hint="eastAsia"/>
          <w:sz w:val="24"/>
        </w:rPr>
        <w:t>▲</w:t>
      </w:r>
      <w:r w:rsidRPr="00A93CC6">
        <w:rPr>
          <w:rFonts w:ascii="宋体" w:hAnsi="宋体" w:hint="eastAsia"/>
          <w:bCs/>
          <w:sz w:val="24"/>
        </w:rPr>
        <w:t>（1）</w:t>
      </w:r>
      <w:r w:rsidR="009C00FB">
        <w:rPr>
          <w:rFonts w:ascii="宋体" w:hAnsi="宋体" w:hint="eastAsia"/>
          <w:bCs/>
          <w:sz w:val="24"/>
        </w:rPr>
        <w:t>我方</w:t>
      </w:r>
      <w:r w:rsidRPr="00A93CC6">
        <w:rPr>
          <w:rFonts w:ascii="宋体" w:hAnsi="宋体" w:hint="eastAsia"/>
          <w:bCs/>
          <w:sz w:val="24"/>
        </w:rPr>
        <w:t>负责环保数据报送平台和监控传输平台的维护工作，负责采购人开展全国排污许可管理平台、浙江省重点污染源监测数据管理平台和环境信息披露平台等系统的信息上报维护管理工作。根据全国排污许可管理平台和省重点监测数据管理平台的要求，及时在相关平台上填报每日、每周、每月、每季度和每年度环境指标的检测结果。负责现场监控设施、数据采集系统的日常维护。配合医院指定的第三方检测单位开展现场采样工作。确保报送数据的真实性和准确性，若发现虚报、瞒报和漏报的情况，</w:t>
      </w:r>
      <w:r w:rsidRPr="00A93CC6">
        <w:rPr>
          <w:rFonts w:ascii="宋体" w:hAnsi="宋体" w:hint="eastAsia"/>
          <w:sz w:val="24"/>
          <w:szCs w:val="21"/>
        </w:rPr>
        <w:t>采购人有权扣减相应服务价款，同时由</w:t>
      </w:r>
      <w:r w:rsidR="009C00FB">
        <w:rPr>
          <w:rFonts w:ascii="宋体" w:hAnsi="宋体" w:hint="eastAsia"/>
          <w:sz w:val="24"/>
          <w:szCs w:val="21"/>
        </w:rPr>
        <w:t>我方</w:t>
      </w:r>
      <w:r w:rsidRPr="00A93CC6">
        <w:rPr>
          <w:rFonts w:ascii="宋体" w:hAnsi="宋体" w:hint="eastAsia"/>
          <w:sz w:val="24"/>
          <w:szCs w:val="21"/>
        </w:rPr>
        <w:t>承担违约责任</w:t>
      </w:r>
      <w:r w:rsidRPr="00A93CC6">
        <w:rPr>
          <w:rFonts w:ascii="宋体" w:hAnsi="宋体" w:hint="eastAsia"/>
          <w:bCs/>
          <w:sz w:val="24"/>
        </w:rPr>
        <w:t>。处罚约定如下：发现一次，处罚人民币2</w:t>
      </w:r>
      <w:r w:rsidRPr="00A93CC6">
        <w:rPr>
          <w:rFonts w:ascii="宋体" w:hAnsi="宋体"/>
          <w:bCs/>
          <w:sz w:val="24"/>
        </w:rPr>
        <w:t>00元；发现两次，处罚人民币</w:t>
      </w:r>
      <w:r w:rsidRPr="00A93CC6">
        <w:rPr>
          <w:rFonts w:ascii="宋体" w:hAnsi="宋体" w:hint="eastAsia"/>
          <w:bCs/>
          <w:sz w:val="24"/>
        </w:rPr>
        <w:t>5</w:t>
      </w:r>
      <w:r w:rsidRPr="00A93CC6">
        <w:rPr>
          <w:rFonts w:ascii="宋体" w:hAnsi="宋体"/>
          <w:bCs/>
          <w:sz w:val="24"/>
        </w:rPr>
        <w:t>00元；发现三次，扣除季度运维费用，采购人有权单方解除合同。如果因</w:t>
      </w:r>
      <w:r w:rsidRPr="00A93CC6">
        <w:rPr>
          <w:rFonts w:ascii="宋体" w:hAnsi="宋体" w:hint="eastAsia"/>
          <w:bCs/>
          <w:sz w:val="24"/>
        </w:rPr>
        <w:t>虚报、瞒报的情况被环境监察和疾病监督相关处罚，</w:t>
      </w:r>
      <w:r w:rsidRPr="00A93CC6">
        <w:rPr>
          <w:rFonts w:ascii="宋体" w:hAnsi="宋体" w:hint="eastAsia"/>
          <w:sz w:val="24"/>
          <w:szCs w:val="21"/>
        </w:rPr>
        <w:t>采购人有权扣减相应服务价款，同时由</w:t>
      </w:r>
      <w:r w:rsidR="009C00FB">
        <w:rPr>
          <w:rFonts w:ascii="宋体" w:hAnsi="宋体" w:hint="eastAsia"/>
          <w:sz w:val="24"/>
          <w:szCs w:val="21"/>
        </w:rPr>
        <w:t>我方</w:t>
      </w:r>
      <w:r w:rsidRPr="00A93CC6">
        <w:rPr>
          <w:rFonts w:ascii="宋体" w:hAnsi="宋体" w:hint="eastAsia"/>
          <w:sz w:val="24"/>
          <w:szCs w:val="21"/>
        </w:rPr>
        <w:t>承担违约责任</w:t>
      </w:r>
      <w:r w:rsidRPr="00A93CC6">
        <w:rPr>
          <w:rFonts w:ascii="宋体" w:hAnsi="宋体" w:hint="eastAsia"/>
          <w:bCs/>
          <w:sz w:val="24"/>
        </w:rPr>
        <w:t>。</w:t>
      </w:r>
    </w:p>
    <w:p w14:paraId="650E0DC8" w14:textId="14F62AE0" w:rsidR="00ED7E40" w:rsidRPr="00A93CC6" w:rsidRDefault="00ED7E40" w:rsidP="00ED7E40">
      <w:pPr>
        <w:spacing w:line="360" w:lineRule="auto"/>
        <w:ind w:firstLineChars="200" w:firstLine="480"/>
        <w:rPr>
          <w:rFonts w:ascii="宋体" w:hAnsi="宋体"/>
          <w:bCs/>
          <w:sz w:val="24"/>
        </w:rPr>
      </w:pPr>
      <w:r w:rsidRPr="00A93CC6">
        <w:rPr>
          <w:rFonts w:ascii="宋体" w:hAnsi="宋体" w:hint="eastAsia"/>
          <w:sz w:val="24"/>
        </w:rPr>
        <w:t>▲</w:t>
      </w:r>
      <w:r w:rsidRPr="00A93CC6">
        <w:rPr>
          <w:rFonts w:ascii="宋体" w:hAnsi="宋体" w:hint="eastAsia"/>
          <w:bCs/>
          <w:sz w:val="24"/>
        </w:rPr>
        <w:t>（2）运</w:t>
      </w:r>
      <w:proofErr w:type="gramStart"/>
      <w:r w:rsidRPr="00A93CC6">
        <w:rPr>
          <w:rFonts w:ascii="宋体" w:hAnsi="宋体" w:hint="eastAsia"/>
          <w:bCs/>
          <w:sz w:val="24"/>
        </w:rPr>
        <w:t>维期间</w:t>
      </w:r>
      <w:proofErr w:type="gramEnd"/>
      <w:r w:rsidRPr="00A93CC6">
        <w:rPr>
          <w:rFonts w:ascii="宋体" w:hAnsi="宋体" w:hint="eastAsia"/>
          <w:bCs/>
          <w:sz w:val="24"/>
        </w:rPr>
        <w:t>环境监察和疾病监督相关部门检测出污水排放指标不合格，</w:t>
      </w:r>
      <w:r w:rsidRPr="00A93CC6">
        <w:rPr>
          <w:rFonts w:ascii="宋体" w:hAnsi="宋体" w:hint="eastAsia"/>
          <w:sz w:val="24"/>
          <w:szCs w:val="21"/>
        </w:rPr>
        <w:t>除全部罚款由</w:t>
      </w:r>
      <w:r w:rsidR="009C00FB">
        <w:rPr>
          <w:rFonts w:ascii="宋体" w:hAnsi="宋体" w:hint="eastAsia"/>
          <w:sz w:val="24"/>
          <w:szCs w:val="21"/>
        </w:rPr>
        <w:t>我方</w:t>
      </w:r>
      <w:r w:rsidRPr="00A93CC6">
        <w:rPr>
          <w:rFonts w:ascii="宋体" w:hAnsi="宋体" w:hint="eastAsia"/>
          <w:sz w:val="24"/>
          <w:szCs w:val="21"/>
        </w:rPr>
        <w:t>承担外，采购人有权扣减相应服务价款，同时由</w:t>
      </w:r>
      <w:r w:rsidR="009C00FB">
        <w:rPr>
          <w:rFonts w:ascii="宋体" w:hAnsi="宋体" w:hint="eastAsia"/>
          <w:sz w:val="24"/>
          <w:szCs w:val="21"/>
        </w:rPr>
        <w:t>我方</w:t>
      </w:r>
      <w:r w:rsidRPr="00A93CC6">
        <w:rPr>
          <w:rFonts w:ascii="宋体" w:hAnsi="宋体" w:hint="eastAsia"/>
          <w:sz w:val="24"/>
          <w:szCs w:val="21"/>
        </w:rPr>
        <w:t>承担违约责任。</w:t>
      </w:r>
    </w:p>
    <w:p w14:paraId="73277D63" w14:textId="6F30C630" w:rsidR="002F7C59" w:rsidRPr="00A93CC6" w:rsidRDefault="00ED7E40" w:rsidP="00ED7E40">
      <w:pPr>
        <w:spacing w:line="360" w:lineRule="auto"/>
        <w:ind w:firstLine="480"/>
        <w:jc w:val="left"/>
        <w:rPr>
          <w:rFonts w:ascii="宋体" w:hAnsi="宋体"/>
          <w:sz w:val="24"/>
        </w:rPr>
      </w:pPr>
      <w:r w:rsidRPr="00A93CC6">
        <w:rPr>
          <w:rFonts w:ascii="宋体" w:hAnsi="宋体" w:hint="eastAsia"/>
          <w:sz w:val="24"/>
        </w:rPr>
        <w:t>▲</w:t>
      </w:r>
      <w:r w:rsidRPr="00A93CC6">
        <w:rPr>
          <w:rFonts w:ascii="宋体" w:hAnsi="宋体" w:hint="eastAsia"/>
          <w:bCs/>
          <w:sz w:val="24"/>
        </w:rPr>
        <w:t>（3）</w:t>
      </w:r>
      <w:proofErr w:type="gramStart"/>
      <w:r w:rsidRPr="00A93CC6">
        <w:rPr>
          <w:rFonts w:ascii="宋体" w:hAnsi="宋体" w:hint="eastAsia"/>
          <w:bCs/>
          <w:sz w:val="24"/>
        </w:rPr>
        <w:t>若运维</w:t>
      </w:r>
      <w:proofErr w:type="gramEnd"/>
      <w:r w:rsidRPr="00A93CC6">
        <w:rPr>
          <w:rFonts w:ascii="宋体" w:hAnsi="宋体" w:hint="eastAsia"/>
          <w:bCs/>
          <w:sz w:val="24"/>
        </w:rPr>
        <w:t>服务期间，污水站运维的水泵、提升泵、计量泵、消毒设备等设备的故障维修、保养、零部件和易损件更换由</w:t>
      </w:r>
      <w:r w:rsidR="009C00FB">
        <w:rPr>
          <w:rFonts w:ascii="宋体" w:hAnsi="宋体" w:hint="eastAsia"/>
          <w:bCs/>
          <w:sz w:val="24"/>
        </w:rPr>
        <w:t>我方</w:t>
      </w:r>
      <w:r w:rsidRPr="00A93CC6">
        <w:rPr>
          <w:rFonts w:ascii="宋体" w:hAnsi="宋体" w:hint="eastAsia"/>
          <w:bCs/>
          <w:sz w:val="24"/>
        </w:rPr>
        <w:t>负责，合同服务期内设备需增加或更新更换也由</w:t>
      </w:r>
      <w:r w:rsidR="009C00FB">
        <w:rPr>
          <w:rFonts w:ascii="宋体" w:hAnsi="宋体" w:hint="eastAsia"/>
          <w:bCs/>
          <w:sz w:val="24"/>
        </w:rPr>
        <w:t>我方</w:t>
      </w:r>
      <w:r w:rsidRPr="00A93CC6">
        <w:rPr>
          <w:rFonts w:ascii="宋体" w:hAnsi="宋体" w:hint="eastAsia"/>
          <w:bCs/>
          <w:sz w:val="24"/>
        </w:rPr>
        <w:t>出资负责完成，合同期满后所有设备(含更新设备)所属权均无偿归采购人所有。</w:t>
      </w:r>
    </w:p>
    <w:p w14:paraId="4D023F9E" w14:textId="77777777" w:rsidR="00A22793" w:rsidRPr="00A22793" w:rsidRDefault="00A22793" w:rsidP="00A22793">
      <w:pPr>
        <w:pStyle w:val="a1"/>
      </w:pPr>
      <w:r>
        <w:rPr>
          <w:rFonts w:hint="eastAsia"/>
        </w:rPr>
        <w:t xml:space="preserve">    </w:t>
      </w:r>
    </w:p>
    <w:p w14:paraId="6A4F6597" w14:textId="77777777" w:rsidR="00BC7ECC" w:rsidRDefault="00E17031">
      <w:pPr>
        <w:spacing w:line="360" w:lineRule="auto"/>
        <w:jc w:val="center"/>
        <w:rPr>
          <w:sz w:val="32"/>
          <w:szCs w:val="32"/>
        </w:rPr>
      </w:pPr>
      <w:r>
        <w:rPr>
          <w:rFonts w:hint="eastAsia"/>
          <w:sz w:val="32"/>
          <w:szCs w:val="32"/>
        </w:rPr>
        <w:t xml:space="preserve"> </w:t>
      </w:r>
    </w:p>
    <w:p w14:paraId="2F135A8C" w14:textId="77777777" w:rsidR="00BC7ECC" w:rsidRDefault="00E17031">
      <w:pPr>
        <w:spacing w:line="360" w:lineRule="auto"/>
        <w:jc w:val="center"/>
        <w:rPr>
          <w:b/>
          <w:bCs/>
          <w:sz w:val="32"/>
          <w:szCs w:val="32"/>
        </w:rPr>
      </w:pPr>
      <w:r>
        <w:rPr>
          <w:rFonts w:hint="eastAsia"/>
          <w:b/>
          <w:bCs/>
          <w:sz w:val="32"/>
          <w:szCs w:val="32"/>
        </w:rPr>
        <w:t>7.</w:t>
      </w:r>
      <w:r>
        <w:rPr>
          <w:rFonts w:hint="eastAsia"/>
          <w:b/>
          <w:bCs/>
          <w:sz w:val="32"/>
          <w:szCs w:val="32"/>
        </w:rPr>
        <w:t>项目保证措施</w:t>
      </w:r>
    </w:p>
    <w:p w14:paraId="14858A3A" w14:textId="77777777" w:rsidR="00074131" w:rsidRDefault="00074131">
      <w:pPr>
        <w:spacing w:line="360" w:lineRule="auto"/>
        <w:jc w:val="center"/>
        <w:rPr>
          <w:b/>
          <w:bCs/>
          <w:sz w:val="32"/>
          <w:szCs w:val="32"/>
        </w:rPr>
      </w:pPr>
    </w:p>
    <w:p w14:paraId="6214839F" w14:textId="77777777" w:rsidR="00074131" w:rsidRDefault="00074131">
      <w:pPr>
        <w:spacing w:line="360" w:lineRule="auto"/>
        <w:jc w:val="center"/>
        <w:rPr>
          <w:b/>
          <w:bCs/>
          <w:sz w:val="32"/>
          <w:szCs w:val="32"/>
        </w:rPr>
      </w:pPr>
    </w:p>
    <w:p w14:paraId="480A5F93" w14:textId="77777777" w:rsidR="00074131" w:rsidRDefault="00074131">
      <w:pPr>
        <w:spacing w:line="360" w:lineRule="auto"/>
        <w:jc w:val="center"/>
        <w:rPr>
          <w:b/>
          <w:bCs/>
          <w:sz w:val="32"/>
          <w:szCs w:val="32"/>
        </w:rPr>
      </w:pPr>
    </w:p>
    <w:p w14:paraId="51016B0F" w14:textId="77777777" w:rsidR="00074131" w:rsidRDefault="00074131">
      <w:pPr>
        <w:spacing w:line="360" w:lineRule="auto"/>
        <w:jc w:val="center"/>
        <w:rPr>
          <w:b/>
          <w:bCs/>
          <w:sz w:val="32"/>
          <w:szCs w:val="32"/>
        </w:rPr>
      </w:pPr>
    </w:p>
    <w:p w14:paraId="3E75046D" w14:textId="77777777" w:rsidR="00BC7ECC" w:rsidRPr="00A93CC6" w:rsidRDefault="00E17031">
      <w:pPr>
        <w:spacing w:line="360" w:lineRule="auto"/>
        <w:jc w:val="center"/>
        <w:rPr>
          <w:b/>
          <w:bCs/>
          <w:sz w:val="32"/>
          <w:szCs w:val="32"/>
        </w:rPr>
      </w:pPr>
      <w:r w:rsidRPr="00A93CC6">
        <w:rPr>
          <w:rFonts w:hint="eastAsia"/>
          <w:b/>
          <w:bCs/>
          <w:sz w:val="32"/>
          <w:szCs w:val="32"/>
        </w:rPr>
        <w:t>8.</w:t>
      </w:r>
      <w:r w:rsidRPr="00A93CC6">
        <w:rPr>
          <w:rFonts w:hint="eastAsia"/>
          <w:b/>
          <w:bCs/>
          <w:sz w:val="32"/>
          <w:szCs w:val="32"/>
        </w:rPr>
        <w:t>投入本项目的人员配置计划</w:t>
      </w:r>
    </w:p>
    <w:tbl>
      <w:tblPr>
        <w:tblW w:w="8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1701"/>
        <w:gridCol w:w="2268"/>
        <w:gridCol w:w="1417"/>
        <w:gridCol w:w="1772"/>
        <w:gridCol w:w="869"/>
      </w:tblGrid>
      <w:tr w:rsidR="00A93CC6" w:rsidRPr="00A93CC6" w14:paraId="1112CF19" w14:textId="77777777" w:rsidTr="00EA1D2C">
        <w:trPr>
          <w:trHeight w:val="567"/>
          <w:jc w:val="center"/>
        </w:trPr>
        <w:tc>
          <w:tcPr>
            <w:tcW w:w="710" w:type="dxa"/>
            <w:vAlign w:val="center"/>
          </w:tcPr>
          <w:p w14:paraId="2A37AB9B" w14:textId="77777777" w:rsidR="00BC7ECC" w:rsidRPr="00EA1D2C" w:rsidRDefault="00E17031">
            <w:pPr>
              <w:adjustRightInd w:val="0"/>
              <w:snapToGrid w:val="0"/>
              <w:spacing w:line="300" w:lineRule="auto"/>
              <w:jc w:val="center"/>
              <w:rPr>
                <w:rFonts w:ascii="宋体" w:hAnsi="宋体"/>
                <w:bCs/>
                <w:sz w:val="24"/>
              </w:rPr>
            </w:pPr>
            <w:r w:rsidRPr="00EA1D2C">
              <w:rPr>
                <w:rFonts w:ascii="宋体" w:hAnsi="宋体" w:hint="eastAsia"/>
                <w:bCs/>
                <w:sz w:val="24"/>
              </w:rPr>
              <w:t>序号</w:t>
            </w:r>
          </w:p>
        </w:tc>
        <w:tc>
          <w:tcPr>
            <w:tcW w:w="1701" w:type="dxa"/>
            <w:vAlign w:val="center"/>
          </w:tcPr>
          <w:p w14:paraId="34BF2344" w14:textId="77777777" w:rsidR="00BC7ECC" w:rsidRPr="00EA1D2C" w:rsidRDefault="00E17031">
            <w:pPr>
              <w:adjustRightInd w:val="0"/>
              <w:snapToGrid w:val="0"/>
              <w:spacing w:line="300" w:lineRule="auto"/>
              <w:jc w:val="center"/>
              <w:rPr>
                <w:rFonts w:ascii="宋体" w:hAnsi="宋体"/>
                <w:bCs/>
                <w:sz w:val="24"/>
              </w:rPr>
            </w:pPr>
            <w:r w:rsidRPr="00EA1D2C">
              <w:rPr>
                <w:rFonts w:ascii="宋体" w:hAnsi="宋体" w:hint="eastAsia"/>
                <w:bCs/>
                <w:sz w:val="24"/>
              </w:rPr>
              <w:t>姓名</w:t>
            </w:r>
          </w:p>
        </w:tc>
        <w:tc>
          <w:tcPr>
            <w:tcW w:w="2268" w:type="dxa"/>
            <w:vAlign w:val="center"/>
          </w:tcPr>
          <w:p w14:paraId="23B8A5E5" w14:textId="77777777" w:rsidR="00BC7ECC" w:rsidRPr="00EA1D2C" w:rsidRDefault="00E17031">
            <w:pPr>
              <w:adjustRightInd w:val="0"/>
              <w:snapToGrid w:val="0"/>
              <w:spacing w:line="300" w:lineRule="auto"/>
              <w:jc w:val="center"/>
              <w:rPr>
                <w:rFonts w:ascii="宋体" w:hAnsi="宋体"/>
                <w:bCs/>
                <w:sz w:val="24"/>
              </w:rPr>
            </w:pPr>
            <w:r w:rsidRPr="00EA1D2C">
              <w:rPr>
                <w:rFonts w:ascii="宋体" w:hAnsi="宋体" w:hint="eastAsia"/>
                <w:bCs/>
                <w:sz w:val="24"/>
              </w:rPr>
              <w:t>拟担任本项目职务</w:t>
            </w:r>
          </w:p>
        </w:tc>
        <w:tc>
          <w:tcPr>
            <w:tcW w:w="1417" w:type="dxa"/>
            <w:vAlign w:val="center"/>
          </w:tcPr>
          <w:p w14:paraId="7DC112E3" w14:textId="77777777" w:rsidR="00BC7ECC" w:rsidRPr="00EA1D2C" w:rsidRDefault="00E17031">
            <w:pPr>
              <w:adjustRightInd w:val="0"/>
              <w:snapToGrid w:val="0"/>
              <w:spacing w:line="300" w:lineRule="auto"/>
              <w:jc w:val="center"/>
              <w:rPr>
                <w:rFonts w:ascii="宋体" w:hAnsi="宋体"/>
                <w:bCs/>
                <w:sz w:val="24"/>
              </w:rPr>
            </w:pPr>
            <w:r w:rsidRPr="00EA1D2C">
              <w:rPr>
                <w:rFonts w:ascii="宋体" w:hAnsi="宋体" w:hint="eastAsia"/>
                <w:bCs/>
                <w:sz w:val="24"/>
              </w:rPr>
              <w:t>岗位证书</w:t>
            </w:r>
          </w:p>
        </w:tc>
        <w:tc>
          <w:tcPr>
            <w:tcW w:w="1772" w:type="dxa"/>
            <w:vAlign w:val="center"/>
          </w:tcPr>
          <w:p w14:paraId="72FE805A" w14:textId="77777777" w:rsidR="00BC7ECC" w:rsidRPr="00EA1D2C" w:rsidRDefault="00E17031">
            <w:pPr>
              <w:adjustRightInd w:val="0"/>
              <w:snapToGrid w:val="0"/>
              <w:spacing w:line="300" w:lineRule="auto"/>
              <w:jc w:val="center"/>
              <w:rPr>
                <w:rFonts w:ascii="宋体" w:hAnsi="宋体"/>
                <w:bCs/>
                <w:sz w:val="24"/>
              </w:rPr>
            </w:pPr>
            <w:r w:rsidRPr="00EA1D2C">
              <w:rPr>
                <w:rFonts w:ascii="宋体" w:hAnsi="宋体"/>
                <w:bCs/>
                <w:sz w:val="24"/>
              </w:rPr>
              <w:t>类似工作经验</w:t>
            </w:r>
          </w:p>
        </w:tc>
        <w:tc>
          <w:tcPr>
            <w:tcW w:w="869" w:type="dxa"/>
            <w:vAlign w:val="center"/>
          </w:tcPr>
          <w:p w14:paraId="288F007F" w14:textId="77777777" w:rsidR="00BC7ECC" w:rsidRPr="00EA1D2C" w:rsidRDefault="00E17031">
            <w:pPr>
              <w:adjustRightInd w:val="0"/>
              <w:snapToGrid w:val="0"/>
              <w:spacing w:line="300" w:lineRule="auto"/>
              <w:jc w:val="center"/>
              <w:rPr>
                <w:rFonts w:ascii="宋体" w:hAnsi="宋体"/>
                <w:bCs/>
                <w:sz w:val="24"/>
              </w:rPr>
            </w:pPr>
            <w:r w:rsidRPr="00EA1D2C">
              <w:rPr>
                <w:rFonts w:ascii="宋体" w:hAnsi="宋体" w:hint="eastAsia"/>
                <w:bCs/>
                <w:sz w:val="24"/>
              </w:rPr>
              <w:t>备注</w:t>
            </w:r>
          </w:p>
        </w:tc>
      </w:tr>
      <w:tr w:rsidR="00A93CC6" w:rsidRPr="00A93CC6" w14:paraId="37CAA44B" w14:textId="77777777" w:rsidTr="00EA1D2C">
        <w:trPr>
          <w:trHeight w:val="567"/>
          <w:jc w:val="center"/>
        </w:trPr>
        <w:tc>
          <w:tcPr>
            <w:tcW w:w="710" w:type="dxa"/>
            <w:vAlign w:val="center"/>
          </w:tcPr>
          <w:p w14:paraId="199FA616" w14:textId="77777777" w:rsidR="00BC7ECC" w:rsidRPr="00A93CC6" w:rsidRDefault="00BC7ECC">
            <w:pPr>
              <w:adjustRightInd w:val="0"/>
              <w:snapToGrid w:val="0"/>
              <w:spacing w:line="300" w:lineRule="exact"/>
              <w:rPr>
                <w:szCs w:val="20"/>
              </w:rPr>
            </w:pPr>
            <w:bookmarkStart w:id="196" w:name="_Hlk200829866"/>
          </w:p>
        </w:tc>
        <w:tc>
          <w:tcPr>
            <w:tcW w:w="1701" w:type="dxa"/>
            <w:vAlign w:val="center"/>
          </w:tcPr>
          <w:p w14:paraId="1CB34FB8" w14:textId="77777777" w:rsidR="00BC7ECC" w:rsidRPr="00A93CC6" w:rsidRDefault="00BC7ECC">
            <w:pPr>
              <w:adjustRightInd w:val="0"/>
              <w:snapToGrid w:val="0"/>
              <w:spacing w:line="300" w:lineRule="auto"/>
              <w:jc w:val="center"/>
              <w:rPr>
                <w:rFonts w:ascii="宋体" w:hAnsi="宋体"/>
                <w:szCs w:val="20"/>
              </w:rPr>
            </w:pPr>
          </w:p>
        </w:tc>
        <w:tc>
          <w:tcPr>
            <w:tcW w:w="2268" w:type="dxa"/>
            <w:vAlign w:val="center"/>
          </w:tcPr>
          <w:p w14:paraId="26060263" w14:textId="77777777" w:rsidR="00BC7ECC" w:rsidRPr="00A93CC6" w:rsidRDefault="00E43109">
            <w:pPr>
              <w:adjustRightInd w:val="0"/>
              <w:snapToGrid w:val="0"/>
              <w:spacing w:line="300" w:lineRule="auto"/>
              <w:jc w:val="center"/>
              <w:rPr>
                <w:rFonts w:ascii="宋体" w:hAnsi="宋体"/>
                <w:szCs w:val="20"/>
              </w:rPr>
            </w:pPr>
            <w:r w:rsidRPr="00A93CC6">
              <w:rPr>
                <w:rFonts w:ascii="宋体" w:hAnsi="宋体"/>
                <w:szCs w:val="20"/>
              </w:rPr>
              <w:t>项目负责人</w:t>
            </w:r>
            <w:r w:rsidRPr="00A93CC6">
              <w:rPr>
                <w:rFonts w:ascii="宋体" w:hAnsi="宋体" w:hint="eastAsia"/>
                <w:szCs w:val="20"/>
              </w:rPr>
              <w:t xml:space="preserve"> </w:t>
            </w:r>
          </w:p>
        </w:tc>
        <w:tc>
          <w:tcPr>
            <w:tcW w:w="1417" w:type="dxa"/>
            <w:vAlign w:val="center"/>
          </w:tcPr>
          <w:p w14:paraId="4F9660D0" w14:textId="77777777" w:rsidR="00BC7ECC" w:rsidRPr="00A93CC6" w:rsidRDefault="00BC7ECC">
            <w:pPr>
              <w:adjustRightInd w:val="0"/>
              <w:snapToGrid w:val="0"/>
              <w:spacing w:line="300" w:lineRule="auto"/>
              <w:jc w:val="center"/>
              <w:rPr>
                <w:rFonts w:ascii="宋体" w:hAnsi="宋体"/>
                <w:szCs w:val="20"/>
              </w:rPr>
            </w:pPr>
          </w:p>
        </w:tc>
        <w:tc>
          <w:tcPr>
            <w:tcW w:w="1772" w:type="dxa"/>
            <w:vAlign w:val="center"/>
          </w:tcPr>
          <w:p w14:paraId="570CE507" w14:textId="77777777" w:rsidR="00BC7ECC" w:rsidRPr="00A93CC6" w:rsidRDefault="00BC7ECC">
            <w:pPr>
              <w:adjustRightInd w:val="0"/>
              <w:snapToGrid w:val="0"/>
              <w:spacing w:line="300" w:lineRule="auto"/>
              <w:jc w:val="center"/>
              <w:rPr>
                <w:rFonts w:ascii="宋体" w:hAnsi="宋体"/>
                <w:szCs w:val="20"/>
              </w:rPr>
            </w:pPr>
          </w:p>
        </w:tc>
        <w:tc>
          <w:tcPr>
            <w:tcW w:w="869" w:type="dxa"/>
            <w:vAlign w:val="center"/>
          </w:tcPr>
          <w:p w14:paraId="24BB12BD" w14:textId="77777777" w:rsidR="00BC7ECC" w:rsidRPr="00A93CC6" w:rsidRDefault="00BC7ECC">
            <w:pPr>
              <w:adjustRightInd w:val="0"/>
              <w:snapToGrid w:val="0"/>
              <w:spacing w:line="300" w:lineRule="auto"/>
              <w:rPr>
                <w:rFonts w:ascii="宋体" w:hAnsi="宋体"/>
                <w:szCs w:val="20"/>
              </w:rPr>
            </w:pPr>
          </w:p>
        </w:tc>
      </w:tr>
      <w:tr w:rsidR="00A93CC6" w:rsidRPr="00A93CC6" w14:paraId="09433BD6" w14:textId="77777777" w:rsidTr="00EA1D2C">
        <w:trPr>
          <w:trHeight w:val="567"/>
          <w:jc w:val="center"/>
        </w:trPr>
        <w:tc>
          <w:tcPr>
            <w:tcW w:w="710" w:type="dxa"/>
            <w:vAlign w:val="center"/>
          </w:tcPr>
          <w:p w14:paraId="740D9D98" w14:textId="77777777" w:rsidR="00BC7ECC" w:rsidRPr="00A93CC6" w:rsidRDefault="00BC7ECC">
            <w:pPr>
              <w:adjustRightInd w:val="0"/>
              <w:snapToGrid w:val="0"/>
              <w:spacing w:line="300" w:lineRule="exact"/>
              <w:rPr>
                <w:szCs w:val="20"/>
              </w:rPr>
            </w:pPr>
          </w:p>
        </w:tc>
        <w:tc>
          <w:tcPr>
            <w:tcW w:w="1701" w:type="dxa"/>
            <w:vAlign w:val="center"/>
          </w:tcPr>
          <w:p w14:paraId="4963D3F1" w14:textId="77777777" w:rsidR="00BC7ECC" w:rsidRPr="00A93CC6" w:rsidRDefault="00BC7ECC">
            <w:pPr>
              <w:adjustRightInd w:val="0"/>
              <w:snapToGrid w:val="0"/>
              <w:spacing w:line="300" w:lineRule="auto"/>
              <w:jc w:val="center"/>
              <w:rPr>
                <w:rFonts w:ascii="宋体" w:hAnsi="宋体"/>
                <w:szCs w:val="20"/>
              </w:rPr>
            </w:pPr>
          </w:p>
        </w:tc>
        <w:tc>
          <w:tcPr>
            <w:tcW w:w="2268" w:type="dxa"/>
            <w:vAlign w:val="center"/>
          </w:tcPr>
          <w:p w14:paraId="15C6AAFB" w14:textId="77777777" w:rsidR="00BC7ECC" w:rsidRPr="00A93CC6" w:rsidRDefault="00E43109">
            <w:pPr>
              <w:adjustRightInd w:val="0"/>
              <w:snapToGrid w:val="0"/>
              <w:spacing w:line="300" w:lineRule="auto"/>
              <w:jc w:val="center"/>
              <w:rPr>
                <w:rFonts w:ascii="宋体" w:hAnsi="宋体"/>
                <w:szCs w:val="20"/>
              </w:rPr>
            </w:pPr>
            <w:r w:rsidRPr="00A93CC6">
              <w:rPr>
                <w:rFonts w:ascii="宋体" w:hAnsi="宋体" w:hint="eastAsia"/>
                <w:bCs/>
                <w:sz w:val="24"/>
              </w:rPr>
              <w:t>维护人员</w:t>
            </w:r>
          </w:p>
        </w:tc>
        <w:tc>
          <w:tcPr>
            <w:tcW w:w="1417" w:type="dxa"/>
            <w:vAlign w:val="center"/>
          </w:tcPr>
          <w:p w14:paraId="019A1E47" w14:textId="77777777" w:rsidR="00BC7ECC" w:rsidRPr="00A93CC6" w:rsidRDefault="00BC7ECC">
            <w:pPr>
              <w:adjustRightInd w:val="0"/>
              <w:snapToGrid w:val="0"/>
              <w:spacing w:line="300" w:lineRule="auto"/>
              <w:jc w:val="center"/>
              <w:rPr>
                <w:rFonts w:ascii="宋体" w:hAnsi="宋体"/>
                <w:szCs w:val="20"/>
              </w:rPr>
            </w:pPr>
          </w:p>
        </w:tc>
        <w:tc>
          <w:tcPr>
            <w:tcW w:w="1772" w:type="dxa"/>
            <w:vAlign w:val="center"/>
          </w:tcPr>
          <w:p w14:paraId="10883B06" w14:textId="77777777" w:rsidR="00BC7ECC" w:rsidRPr="00A93CC6" w:rsidRDefault="00BC7ECC">
            <w:pPr>
              <w:adjustRightInd w:val="0"/>
              <w:snapToGrid w:val="0"/>
              <w:spacing w:line="300" w:lineRule="auto"/>
              <w:jc w:val="center"/>
              <w:rPr>
                <w:rFonts w:ascii="宋体" w:hAnsi="宋体"/>
                <w:szCs w:val="20"/>
              </w:rPr>
            </w:pPr>
          </w:p>
        </w:tc>
        <w:tc>
          <w:tcPr>
            <w:tcW w:w="869" w:type="dxa"/>
            <w:vAlign w:val="center"/>
          </w:tcPr>
          <w:p w14:paraId="554D159E" w14:textId="77777777" w:rsidR="00BC7ECC" w:rsidRPr="00A93CC6" w:rsidRDefault="00BC7ECC">
            <w:pPr>
              <w:adjustRightInd w:val="0"/>
              <w:snapToGrid w:val="0"/>
              <w:spacing w:line="300" w:lineRule="auto"/>
              <w:rPr>
                <w:rFonts w:ascii="宋体" w:hAnsi="宋体"/>
                <w:szCs w:val="20"/>
              </w:rPr>
            </w:pPr>
          </w:p>
        </w:tc>
      </w:tr>
      <w:tr w:rsidR="00A93CC6" w:rsidRPr="00A93CC6" w14:paraId="6A0BA865" w14:textId="77777777" w:rsidTr="00EA1D2C">
        <w:trPr>
          <w:trHeight w:val="567"/>
          <w:jc w:val="center"/>
        </w:trPr>
        <w:tc>
          <w:tcPr>
            <w:tcW w:w="710" w:type="dxa"/>
            <w:vAlign w:val="center"/>
          </w:tcPr>
          <w:p w14:paraId="735B2C0C" w14:textId="77777777" w:rsidR="00BC7ECC" w:rsidRPr="00A93CC6" w:rsidRDefault="00BC7ECC">
            <w:pPr>
              <w:adjustRightInd w:val="0"/>
              <w:snapToGrid w:val="0"/>
              <w:spacing w:line="300" w:lineRule="exact"/>
              <w:rPr>
                <w:szCs w:val="20"/>
              </w:rPr>
            </w:pPr>
          </w:p>
        </w:tc>
        <w:tc>
          <w:tcPr>
            <w:tcW w:w="1701" w:type="dxa"/>
            <w:vAlign w:val="center"/>
          </w:tcPr>
          <w:p w14:paraId="0BB5C81E" w14:textId="77777777" w:rsidR="00BC7ECC" w:rsidRPr="00A93CC6" w:rsidRDefault="00BC7ECC">
            <w:pPr>
              <w:adjustRightInd w:val="0"/>
              <w:snapToGrid w:val="0"/>
              <w:spacing w:line="300" w:lineRule="auto"/>
              <w:jc w:val="center"/>
              <w:rPr>
                <w:rFonts w:ascii="宋体" w:hAnsi="宋体"/>
                <w:szCs w:val="20"/>
              </w:rPr>
            </w:pPr>
          </w:p>
        </w:tc>
        <w:tc>
          <w:tcPr>
            <w:tcW w:w="2268" w:type="dxa"/>
            <w:vAlign w:val="center"/>
          </w:tcPr>
          <w:p w14:paraId="57CACED6" w14:textId="77777777" w:rsidR="00BC7ECC" w:rsidRPr="00A93CC6" w:rsidRDefault="00E43109">
            <w:pPr>
              <w:adjustRightInd w:val="0"/>
              <w:snapToGrid w:val="0"/>
              <w:spacing w:line="300" w:lineRule="auto"/>
              <w:jc w:val="center"/>
              <w:rPr>
                <w:rFonts w:ascii="宋体" w:hAnsi="宋体"/>
                <w:szCs w:val="20"/>
              </w:rPr>
            </w:pPr>
            <w:bookmarkStart w:id="197" w:name="OLE_LINK118"/>
            <w:bookmarkStart w:id="198" w:name="OLE_LINK121"/>
            <w:r w:rsidRPr="00A93CC6">
              <w:rPr>
                <w:rFonts w:ascii="宋体" w:hAnsi="宋体" w:hint="eastAsia"/>
                <w:bCs/>
                <w:sz w:val="24"/>
              </w:rPr>
              <w:t>机械维护和电气维修技术人员</w:t>
            </w:r>
            <w:bookmarkEnd w:id="197"/>
            <w:bookmarkEnd w:id="198"/>
          </w:p>
        </w:tc>
        <w:tc>
          <w:tcPr>
            <w:tcW w:w="1417" w:type="dxa"/>
            <w:vAlign w:val="center"/>
          </w:tcPr>
          <w:p w14:paraId="1A6DBA77" w14:textId="77777777" w:rsidR="00BC7ECC" w:rsidRPr="00A93CC6" w:rsidRDefault="00BC7ECC">
            <w:pPr>
              <w:adjustRightInd w:val="0"/>
              <w:snapToGrid w:val="0"/>
              <w:spacing w:line="300" w:lineRule="auto"/>
              <w:jc w:val="center"/>
              <w:rPr>
                <w:rFonts w:ascii="宋体" w:hAnsi="宋体"/>
                <w:szCs w:val="20"/>
              </w:rPr>
            </w:pPr>
          </w:p>
        </w:tc>
        <w:tc>
          <w:tcPr>
            <w:tcW w:w="1772" w:type="dxa"/>
            <w:vAlign w:val="center"/>
          </w:tcPr>
          <w:p w14:paraId="7E972F15" w14:textId="77777777" w:rsidR="00BC7ECC" w:rsidRPr="00A93CC6" w:rsidRDefault="00BC7ECC">
            <w:pPr>
              <w:adjustRightInd w:val="0"/>
              <w:snapToGrid w:val="0"/>
              <w:spacing w:line="300" w:lineRule="auto"/>
              <w:jc w:val="center"/>
              <w:rPr>
                <w:rFonts w:ascii="宋体" w:hAnsi="宋体"/>
                <w:szCs w:val="20"/>
              </w:rPr>
            </w:pPr>
          </w:p>
        </w:tc>
        <w:tc>
          <w:tcPr>
            <w:tcW w:w="869" w:type="dxa"/>
            <w:vAlign w:val="center"/>
          </w:tcPr>
          <w:p w14:paraId="08F64041" w14:textId="77777777" w:rsidR="00BC7ECC" w:rsidRPr="00A93CC6" w:rsidRDefault="00BC7ECC">
            <w:pPr>
              <w:adjustRightInd w:val="0"/>
              <w:snapToGrid w:val="0"/>
              <w:spacing w:line="300" w:lineRule="auto"/>
              <w:rPr>
                <w:rFonts w:ascii="宋体" w:hAnsi="宋体"/>
                <w:szCs w:val="20"/>
              </w:rPr>
            </w:pPr>
          </w:p>
        </w:tc>
      </w:tr>
      <w:tr w:rsidR="00A93CC6" w:rsidRPr="00A93CC6" w14:paraId="5FF17236" w14:textId="77777777" w:rsidTr="00EA1D2C">
        <w:trPr>
          <w:trHeight w:val="567"/>
          <w:jc w:val="center"/>
        </w:trPr>
        <w:tc>
          <w:tcPr>
            <w:tcW w:w="710" w:type="dxa"/>
            <w:vAlign w:val="center"/>
          </w:tcPr>
          <w:p w14:paraId="5C482007" w14:textId="77777777" w:rsidR="00BC7ECC" w:rsidRPr="00A93CC6" w:rsidRDefault="00BC7ECC">
            <w:pPr>
              <w:adjustRightInd w:val="0"/>
              <w:snapToGrid w:val="0"/>
              <w:spacing w:line="300" w:lineRule="exact"/>
              <w:rPr>
                <w:szCs w:val="20"/>
              </w:rPr>
            </w:pPr>
          </w:p>
        </w:tc>
        <w:tc>
          <w:tcPr>
            <w:tcW w:w="1701" w:type="dxa"/>
            <w:vAlign w:val="center"/>
          </w:tcPr>
          <w:p w14:paraId="5601979D" w14:textId="77777777" w:rsidR="00BC7ECC" w:rsidRPr="00A93CC6" w:rsidRDefault="00BC7ECC">
            <w:pPr>
              <w:adjustRightInd w:val="0"/>
              <w:snapToGrid w:val="0"/>
              <w:spacing w:line="300" w:lineRule="auto"/>
              <w:jc w:val="center"/>
              <w:rPr>
                <w:rFonts w:ascii="宋体" w:hAnsi="宋体"/>
                <w:szCs w:val="20"/>
              </w:rPr>
            </w:pPr>
          </w:p>
        </w:tc>
        <w:tc>
          <w:tcPr>
            <w:tcW w:w="2268" w:type="dxa"/>
            <w:vAlign w:val="center"/>
          </w:tcPr>
          <w:p w14:paraId="16225188" w14:textId="77777777" w:rsidR="00BC7ECC" w:rsidRPr="00A93CC6" w:rsidRDefault="00E43109">
            <w:pPr>
              <w:adjustRightInd w:val="0"/>
              <w:snapToGrid w:val="0"/>
              <w:spacing w:line="300" w:lineRule="auto"/>
              <w:jc w:val="center"/>
              <w:rPr>
                <w:rFonts w:ascii="宋体" w:hAnsi="宋体"/>
                <w:szCs w:val="20"/>
              </w:rPr>
            </w:pPr>
            <w:r w:rsidRPr="00A93CC6">
              <w:rPr>
                <w:rFonts w:ascii="宋体" w:hAnsi="宋体" w:hint="eastAsia"/>
                <w:bCs/>
                <w:sz w:val="24"/>
              </w:rPr>
              <w:t>运</w:t>
            </w:r>
            <w:proofErr w:type="gramStart"/>
            <w:r w:rsidRPr="00A93CC6">
              <w:rPr>
                <w:rFonts w:ascii="宋体" w:hAnsi="宋体" w:hint="eastAsia"/>
                <w:bCs/>
                <w:sz w:val="24"/>
              </w:rPr>
              <w:t>维人员</w:t>
            </w:r>
            <w:proofErr w:type="gramEnd"/>
          </w:p>
        </w:tc>
        <w:tc>
          <w:tcPr>
            <w:tcW w:w="1417" w:type="dxa"/>
            <w:vAlign w:val="center"/>
          </w:tcPr>
          <w:p w14:paraId="3D9E8CAC" w14:textId="77777777" w:rsidR="00BC7ECC" w:rsidRPr="00A93CC6" w:rsidRDefault="00BC7ECC">
            <w:pPr>
              <w:adjustRightInd w:val="0"/>
              <w:snapToGrid w:val="0"/>
              <w:spacing w:line="300" w:lineRule="auto"/>
              <w:jc w:val="center"/>
              <w:rPr>
                <w:rFonts w:ascii="宋体" w:hAnsi="宋体"/>
                <w:szCs w:val="20"/>
              </w:rPr>
            </w:pPr>
          </w:p>
        </w:tc>
        <w:tc>
          <w:tcPr>
            <w:tcW w:w="1772" w:type="dxa"/>
            <w:vAlign w:val="center"/>
          </w:tcPr>
          <w:p w14:paraId="06877A28" w14:textId="77777777" w:rsidR="00BC7ECC" w:rsidRPr="00A93CC6" w:rsidRDefault="00BC7ECC">
            <w:pPr>
              <w:adjustRightInd w:val="0"/>
              <w:snapToGrid w:val="0"/>
              <w:spacing w:line="300" w:lineRule="auto"/>
              <w:jc w:val="center"/>
              <w:rPr>
                <w:rFonts w:ascii="宋体" w:hAnsi="宋体"/>
                <w:szCs w:val="20"/>
              </w:rPr>
            </w:pPr>
          </w:p>
        </w:tc>
        <w:tc>
          <w:tcPr>
            <w:tcW w:w="869" w:type="dxa"/>
            <w:vAlign w:val="center"/>
          </w:tcPr>
          <w:p w14:paraId="1665F194" w14:textId="77777777" w:rsidR="00BC7ECC" w:rsidRPr="00A93CC6" w:rsidRDefault="00BC7ECC">
            <w:pPr>
              <w:adjustRightInd w:val="0"/>
              <w:snapToGrid w:val="0"/>
              <w:spacing w:line="300" w:lineRule="auto"/>
              <w:rPr>
                <w:rFonts w:ascii="宋体" w:hAnsi="宋体"/>
                <w:szCs w:val="20"/>
              </w:rPr>
            </w:pPr>
          </w:p>
        </w:tc>
      </w:tr>
      <w:bookmarkEnd w:id="196"/>
      <w:tr w:rsidR="00A93CC6" w:rsidRPr="00A93CC6" w14:paraId="5102276A" w14:textId="77777777" w:rsidTr="00EA1D2C">
        <w:trPr>
          <w:trHeight w:val="567"/>
          <w:jc w:val="center"/>
        </w:trPr>
        <w:tc>
          <w:tcPr>
            <w:tcW w:w="710" w:type="dxa"/>
            <w:vAlign w:val="center"/>
          </w:tcPr>
          <w:p w14:paraId="4CB76B57" w14:textId="77777777" w:rsidR="00BC7ECC" w:rsidRPr="00A93CC6" w:rsidRDefault="00BC7ECC">
            <w:pPr>
              <w:adjustRightInd w:val="0"/>
              <w:snapToGrid w:val="0"/>
              <w:spacing w:line="300" w:lineRule="exact"/>
              <w:rPr>
                <w:szCs w:val="20"/>
              </w:rPr>
            </w:pPr>
          </w:p>
        </w:tc>
        <w:tc>
          <w:tcPr>
            <w:tcW w:w="1701" w:type="dxa"/>
            <w:vAlign w:val="center"/>
          </w:tcPr>
          <w:p w14:paraId="339DCDC2" w14:textId="77777777" w:rsidR="00BC7ECC" w:rsidRPr="00A93CC6" w:rsidRDefault="00BC7ECC">
            <w:pPr>
              <w:adjustRightInd w:val="0"/>
              <w:snapToGrid w:val="0"/>
              <w:spacing w:line="300" w:lineRule="auto"/>
              <w:jc w:val="center"/>
              <w:rPr>
                <w:rFonts w:ascii="宋体" w:hAnsi="宋体"/>
                <w:szCs w:val="20"/>
              </w:rPr>
            </w:pPr>
          </w:p>
        </w:tc>
        <w:tc>
          <w:tcPr>
            <w:tcW w:w="2268" w:type="dxa"/>
            <w:vAlign w:val="center"/>
          </w:tcPr>
          <w:p w14:paraId="47EB6D8F" w14:textId="77777777" w:rsidR="00BC7ECC" w:rsidRPr="00A93CC6" w:rsidRDefault="00E43109">
            <w:pPr>
              <w:adjustRightInd w:val="0"/>
              <w:snapToGrid w:val="0"/>
              <w:spacing w:line="300" w:lineRule="auto"/>
              <w:jc w:val="center"/>
              <w:rPr>
                <w:rFonts w:ascii="宋体" w:hAnsi="宋体"/>
                <w:szCs w:val="20"/>
              </w:rPr>
            </w:pPr>
            <w:r w:rsidRPr="00A93CC6">
              <w:rPr>
                <w:rFonts w:ascii="宋体" w:hAnsi="宋体"/>
                <w:szCs w:val="20"/>
              </w:rPr>
              <w:t>……</w:t>
            </w:r>
          </w:p>
        </w:tc>
        <w:tc>
          <w:tcPr>
            <w:tcW w:w="1417" w:type="dxa"/>
            <w:vAlign w:val="center"/>
          </w:tcPr>
          <w:p w14:paraId="2DD6D7E0" w14:textId="77777777" w:rsidR="00BC7ECC" w:rsidRPr="00A93CC6" w:rsidRDefault="00BC7ECC">
            <w:pPr>
              <w:adjustRightInd w:val="0"/>
              <w:snapToGrid w:val="0"/>
              <w:spacing w:line="300" w:lineRule="auto"/>
              <w:jc w:val="center"/>
              <w:rPr>
                <w:rFonts w:ascii="宋体" w:hAnsi="宋体"/>
                <w:szCs w:val="20"/>
              </w:rPr>
            </w:pPr>
          </w:p>
        </w:tc>
        <w:tc>
          <w:tcPr>
            <w:tcW w:w="1772" w:type="dxa"/>
            <w:vAlign w:val="center"/>
          </w:tcPr>
          <w:p w14:paraId="26246672" w14:textId="77777777" w:rsidR="00BC7ECC" w:rsidRPr="00A93CC6" w:rsidRDefault="00BC7ECC">
            <w:pPr>
              <w:adjustRightInd w:val="0"/>
              <w:snapToGrid w:val="0"/>
              <w:spacing w:line="300" w:lineRule="auto"/>
              <w:jc w:val="center"/>
              <w:rPr>
                <w:rFonts w:ascii="宋体" w:hAnsi="宋体"/>
                <w:szCs w:val="20"/>
              </w:rPr>
            </w:pPr>
          </w:p>
        </w:tc>
        <w:tc>
          <w:tcPr>
            <w:tcW w:w="869" w:type="dxa"/>
            <w:vAlign w:val="center"/>
          </w:tcPr>
          <w:p w14:paraId="5D7AF47C" w14:textId="77777777" w:rsidR="00BC7ECC" w:rsidRPr="00A93CC6" w:rsidRDefault="00BC7ECC">
            <w:pPr>
              <w:adjustRightInd w:val="0"/>
              <w:snapToGrid w:val="0"/>
              <w:spacing w:line="300" w:lineRule="auto"/>
              <w:rPr>
                <w:rFonts w:ascii="宋体" w:hAnsi="宋体"/>
                <w:szCs w:val="20"/>
              </w:rPr>
            </w:pPr>
          </w:p>
        </w:tc>
      </w:tr>
      <w:tr w:rsidR="00A93CC6" w:rsidRPr="00A93CC6" w14:paraId="4636DBF5" w14:textId="77777777" w:rsidTr="00EA1D2C">
        <w:trPr>
          <w:trHeight w:val="567"/>
          <w:jc w:val="center"/>
        </w:trPr>
        <w:tc>
          <w:tcPr>
            <w:tcW w:w="710" w:type="dxa"/>
            <w:vAlign w:val="center"/>
          </w:tcPr>
          <w:p w14:paraId="5AAEFCB3" w14:textId="77777777" w:rsidR="00BC7ECC" w:rsidRPr="00A93CC6" w:rsidRDefault="00BC7ECC">
            <w:pPr>
              <w:adjustRightInd w:val="0"/>
              <w:snapToGrid w:val="0"/>
              <w:spacing w:line="300" w:lineRule="exact"/>
              <w:rPr>
                <w:szCs w:val="20"/>
              </w:rPr>
            </w:pPr>
          </w:p>
        </w:tc>
        <w:tc>
          <w:tcPr>
            <w:tcW w:w="1701" w:type="dxa"/>
            <w:vAlign w:val="center"/>
          </w:tcPr>
          <w:p w14:paraId="06214E26" w14:textId="77777777" w:rsidR="00BC7ECC" w:rsidRPr="00A93CC6" w:rsidRDefault="00BC7ECC">
            <w:pPr>
              <w:adjustRightInd w:val="0"/>
              <w:snapToGrid w:val="0"/>
              <w:spacing w:line="300" w:lineRule="auto"/>
              <w:jc w:val="center"/>
              <w:rPr>
                <w:rFonts w:ascii="宋体" w:hAnsi="宋体"/>
                <w:szCs w:val="20"/>
              </w:rPr>
            </w:pPr>
          </w:p>
        </w:tc>
        <w:tc>
          <w:tcPr>
            <w:tcW w:w="2268" w:type="dxa"/>
            <w:vAlign w:val="center"/>
          </w:tcPr>
          <w:p w14:paraId="46BFC997" w14:textId="77777777" w:rsidR="00BC7ECC" w:rsidRPr="00A93CC6" w:rsidRDefault="00BC7ECC">
            <w:pPr>
              <w:adjustRightInd w:val="0"/>
              <w:snapToGrid w:val="0"/>
              <w:spacing w:line="300" w:lineRule="auto"/>
              <w:jc w:val="center"/>
              <w:rPr>
                <w:rFonts w:ascii="宋体" w:hAnsi="宋体"/>
                <w:szCs w:val="20"/>
              </w:rPr>
            </w:pPr>
          </w:p>
        </w:tc>
        <w:tc>
          <w:tcPr>
            <w:tcW w:w="1417" w:type="dxa"/>
            <w:vAlign w:val="center"/>
          </w:tcPr>
          <w:p w14:paraId="46A59220" w14:textId="77777777" w:rsidR="00BC7ECC" w:rsidRPr="00A93CC6" w:rsidRDefault="00BC7ECC">
            <w:pPr>
              <w:adjustRightInd w:val="0"/>
              <w:snapToGrid w:val="0"/>
              <w:spacing w:line="300" w:lineRule="auto"/>
              <w:jc w:val="center"/>
              <w:rPr>
                <w:rFonts w:ascii="宋体" w:hAnsi="宋体"/>
                <w:szCs w:val="20"/>
              </w:rPr>
            </w:pPr>
          </w:p>
        </w:tc>
        <w:tc>
          <w:tcPr>
            <w:tcW w:w="1772" w:type="dxa"/>
            <w:vAlign w:val="center"/>
          </w:tcPr>
          <w:p w14:paraId="58E3C185" w14:textId="77777777" w:rsidR="00BC7ECC" w:rsidRPr="00A93CC6" w:rsidRDefault="00BC7ECC">
            <w:pPr>
              <w:adjustRightInd w:val="0"/>
              <w:snapToGrid w:val="0"/>
              <w:spacing w:line="300" w:lineRule="auto"/>
              <w:jc w:val="center"/>
              <w:rPr>
                <w:rFonts w:ascii="宋体" w:hAnsi="宋体"/>
                <w:szCs w:val="20"/>
              </w:rPr>
            </w:pPr>
          </w:p>
        </w:tc>
        <w:tc>
          <w:tcPr>
            <w:tcW w:w="869" w:type="dxa"/>
            <w:vAlign w:val="center"/>
          </w:tcPr>
          <w:p w14:paraId="3483FABC" w14:textId="77777777" w:rsidR="00BC7ECC" w:rsidRPr="00A93CC6" w:rsidRDefault="00BC7ECC">
            <w:pPr>
              <w:adjustRightInd w:val="0"/>
              <w:snapToGrid w:val="0"/>
              <w:spacing w:line="300" w:lineRule="auto"/>
              <w:rPr>
                <w:rFonts w:ascii="宋体" w:hAnsi="宋体"/>
                <w:szCs w:val="20"/>
              </w:rPr>
            </w:pPr>
          </w:p>
        </w:tc>
      </w:tr>
      <w:tr w:rsidR="00A93CC6" w:rsidRPr="00A93CC6" w14:paraId="064EFC24" w14:textId="77777777" w:rsidTr="00EA1D2C">
        <w:trPr>
          <w:trHeight w:val="567"/>
          <w:jc w:val="center"/>
        </w:trPr>
        <w:tc>
          <w:tcPr>
            <w:tcW w:w="710" w:type="dxa"/>
            <w:vAlign w:val="center"/>
          </w:tcPr>
          <w:p w14:paraId="41A121CB" w14:textId="77777777" w:rsidR="00BC7ECC" w:rsidRPr="00A93CC6" w:rsidRDefault="00BC7ECC">
            <w:pPr>
              <w:adjustRightInd w:val="0"/>
              <w:snapToGrid w:val="0"/>
              <w:spacing w:line="300" w:lineRule="exact"/>
              <w:rPr>
                <w:szCs w:val="20"/>
              </w:rPr>
            </w:pPr>
          </w:p>
        </w:tc>
        <w:tc>
          <w:tcPr>
            <w:tcW w:w="1701" w:type="dxa"/>
            <w:vAlign w:val="center"/>
          </w:tcPr>
          <w:p w14:paraId="5D9A2FC7" w14:textId="77777777" w:rsidR="00BC7ECC" w:rsidRPr="00A93CC6" w:rsidRDefault="00BC7ECC">
            <w:pPr>
              <w:adjustRightInd w:val="0"/>
              <w:snapToGrid w:val="0"/>
              <w:spacing w:line="300" w:lineRule="auto"/>
              <w:jc w:val="center"/>
              <w:rPr>
                <w:rFonts w:ascii="宋体" w:hAnsi="宋体"/>
                <w:szCs w:val="20"/>
              </w:rPr>
            </w:pPr>
          </w:p>
        </w:tc>
        <w:tc>
          <w:tcPr>
            <w:tcW w:w="2268" w:type="dxa"/>
            <w:vAlign w:val="center"/>
          </w:tcPr>
          <w:p w14:paraId="7F27C69F" w14:textId="77777777" w:rsidR="00BC7ECC" w:rsidRPr="00A93CC6" w:rsidRDefault="00BC7ECC">
            <w:pPr>
              <w:adjustRightInd w:val="0"/>
              <w:snapToGrid w:val="0"/>
              <w:spacing w:line="300" w:lineRule="auto"/>
              <w:jc w:val="center"/>
              <w:rPr>
                <w:rFonts w:ascii="宋体" w:hAnsi="宋体"/>
                <w:szCs w:val="20"/>
              </w:rPr>
            </w:pPr>
          </w:p>
        </w:tc>
        <w:tc>
          <w:tcPr>
            <w:tcW w:w="1417" w:type="dxa"/>
            <w:vAlign w:val="center"/>
          </w:tcPr>
          <w:p w14:paraId="33FBC018" w14:textId="77777777" w:rsidR="00BC7ECC" w:rsidRPr="00A93CC6" w:rsidRDefault="00BC7ECC">
            <w:pPr>
              <w:adjustRightInd w:val="0"/>
              <w:snapToGrid w:val="0"/>
              <w:spacing w:line="300" w:lineRule="auto"/>
              <w:jc w:val="center"/>
              <w:rPr>
                <w:rFonts w:ascii="宋体" w:hAnsi="宋体"/>
                <w:szCs w:val="20"/>
              </w:rPr>
            </w:pPr>
          </w:p>
        </w:tc>
        <w:tc>
          <w:tcPr>
            <w:tcW w:w="1772" w:type="dxa"/>
            <w:vAlign w:val="center"/>
          </w:tcPr>
          <w:p w14:paraId="5C0515C9" w14:textId="77777777" w:rsidR="00BC7ECC" w:rsidRPr="00A93CC6" w:rsidRDefault="00BC7ECC">
            <w:pPr>
              <w:adjustRightInd w:val="0"/>
              <w:snapToGrid w:val="0"/>
              <w:spacing w:line="300" w:lineRule="auto"/>
              <w:jc w:val="center"/>
              <w:rPr>
                <w:rFonts w:ascii="宋体" w:hAnsi="宋体"/>
                <w:szCs w:val="20"/>
              </w:rPr>
            </w:pPr>
          </w:p>
        </w:tc>
        <w:tc>
          <w:tcPr>
            <w:tcW w:w="869" w:type="dxa"/>
            <w:vAlign w:val="center"/>
          </w:tcPr>
          <w:p w14:paraId="4A219B48" w14:textId="77777777" w:rsidR="00BC7ECC" w:rsidRPr="00A93CC6" w:rsidRDefault="00BC7ECC">
            <w:pPr>
              <w:adjustRightInd w:val="0"/>
              <w:snapToGrid w:val="0"/>
              <w:spacing w:line="300" w:lineRule="auto"/>
              <w:rPr>
                <w:rFonts w:ascii="宋体" w:hAnsi="宋体"/>
                <w:szCs w:val="20"/>
              </w:rPr>
            </w:pPr>
          </w:p>
        </w:tc>
      </w:tr>
    </w:tbl>
    <w:p w14:paraId="1F2BA288" w14:textId="77777777" w:rsidR="00BC7ECC" w:rsidRPr="00A93CC6" w:rsidRDefault="00074131" w:rsidP="00074131">
      <w:pPr>
        <w:spacing w:line="360" w:lineRule="auto"/>
        <w:jc w:val="left"/>
        <w:rPr>
          <w:sz w:val="32"/>
          <w:szCs w:val="32"/>
        </w:rPr>
      </w:pPr>
      <w:r w:rsidRPr="00A93CC6">
        <w:rPr>
          <w:rFonts w:asciiTheme="minorEastAsia" w:eastAsiaTheme="minorEastAsia" w:hAnsiTheme="minorEastAsia" w:cs="宋体" w:hint="eastAsia"/>
          <w:b/>
          <w:sz w:val="24"/>
        </w:rPr>
        <w:t>注：人员证书扫描件和在职证明材料附后。</w:t>
      </w:r>
    </w:p>
    <w:p w14:paraId="680710BF" w14:textId="77777777" w:rsidR="00BC7ECC" w:rsidRDefault="00E17031">
      <w:pPr>
        <w:spacing w:line="360" w:lineRule="auto"/>
        <w:jc w:val="center"/>
        <w:rPr>
          <w:sz w:val="32"/>
          <w:szCs w:val="32"/>
        </w:rPr>
      </w:pPr>
      <w:r>
        <w:rPr>
          <w:sz w:val="32"/>
          <w:szCs w:val="32"/>
        </w:rPr>
        <w:br w:type="page"/>
      </w:r>
    </w:p>
    <w:p w14:paraId="721A6B51" w14:textId="77777777" w:rsidR="00BC7ECC" w:rsidRDefault="00E17031">
      <w:pPr>
        <w:spacing w:line="360" w:lineRule="auto"/>
        <w:jc w:val="center"/>
        <w:rPr>
          <w:b/>
          <w:bCs/>
          <w:sz w:val="32"/>
          <w:szCs w:val="32"/>
        </w:rPr>
      </w:pPr>
      <w:r>
        <w:rPr>
          <w:rFonts w:hint="eastAsia"/>
          <w:b/>
          <w:bCs/>
          <w:sz w:val="32"/>
          <w:szCs w:val="32"/>
        </w:rPr>
        <w:t>9.</w:t>
      </w:r>
      <w:r>
        <w:rPr>
          <w:rFonts w:hint="eastAsia"/>
          <w:b/>
          <w:bCs/>
          <w:sz w:val="32"/>
          <w:szCs w:val="32"/>
        </w:rPr>
        <w:t>管理制度</w:t>
      </w:r>
    </w:p>
    <w:p w14:paraId="7A93ECE5" w14:textId="77777777" w:rsidR="00BC7ECC" w:rsidRDefault="00BC7ECC">
      <w:pPr>
        <w:spacing w:line="360" w:lineRule="auto"/>
        <w:jc w:val="center"/>
        <w:rPr>
          <w:sz w:val="32"/>
          <w:szCs w:val="32"/>
        </w:rPr>
      </w:pPr>
    </w:p>
    <w:p w14:paraId="17F411BE" w14:textId="77777777" w:rsidR="00BC7ECC" w:rsidRDefault="00BC7ECC">
      <w:pPr>
        <w:spacing w:line="360" w:lineRule="auto"/>
        <w:jc w:val="center"/>
        <w:rPr>
          <w:sz w:val="32"/>
          <w:szCs w:val="32"/>
        </w:rPr>
      </w:pPr>
    </w:p>
    <w:p w14:paraId="095965F1" w14:textId="77777777" w:rsidR="00BC7ECC" w:rsidRDefault="00BC7ECC">
      <w:pPr>
        <w:spacing w:line="360" w:lineRule="auto"/>
        <w:jc w:val="center"/>
        <w:rPr>
          <w:sz w:val="32"/>
          <w:szCs w:val="32"/>
        </w:rPr>
      </w:pPr>
    </w:p>
    <w:p w14:paraId="45A87FB4" w14:textId="77777777" w:rsidR="00BC7ECC" w:rsidRDefault="00BC7ECC">
      <w:pPr>
        <w:spacing w:line="360" w:lineRule="auto"/>
        <w:jc w:val="center"/>
        <w:rPr>
          <w:sz w:val="32"/>
          <w:szCs w:val="32"/>
        </w:rPr>
      </w:pPr>
    </w:p>
    <w:p w14:paraId="6C37FC39" w14:textId="77777777" w:rsidR="00BC7ECC" w:rsidRDefault="00BC7ECC">
      <w:pPr>
        <w:spacing w:line="360" w:lineRule="auto"/>
        <w:jc w:val="center"/>
        <w:rPr>
          <w:sz w:val="32"/>
          <w:szCs w:val="32"/>
        </w:rPr>
      </w:pPr>
    </w:p>
    <w:p w14:paraId="3AD3FCC3" w14:textId="77777777" w:rsidR="00BC7ECC" w:rsidRDefault="00BC7ECC">
      <w:pPr>
        <w:spacing w:line="360" w:lineRule="auto"/>
        <w:jc w:val="center"/>
        <w:rPr>
          <w:sz w:val="32"/>
          <w:szCs w:val="32"/>
        </w:rPr>
      </w:pPr>
    </w:p>
    <w:p w14:paraId="71948799" w14:textId="77777777" w:rsidR="00BC7ECC" w:rsidRDefault="00E17031">
      <w:pPr>
        <w:pStyle w:val="12"/>
        <w:spacing w:line="520" w:lineRule="exact"/>
        <w:jc w:val="center"/>
        <w:rPr>
          <w:rFonts w:hAnsi="宋体"/>
          <w:b/>
          <w:sz w:val="32"/>
        </w:rPr>
      </w:pPr>
      <w:r>
        <w:rPr>
          <w:rFonts w:ascii="Times New Roman" w:hAnsi="Times New Roman" w:hint="eastAsia"/>
          <w:b/>
          <w:bCs/>
          <w:sz w:val="32"/>
          <w:szCs w:val="32"/>
        </w:rPr>
        <w:t>10.</w:t>
      </w:r>
      <w:r>
        <w:rPr>
          <w:rFonts w:hAnsi="宋体" w:hint="eastAsia"/>
          <w:b/>
          <w:sz w:val="32"/>
        </w:rPr>
        <w:t>其  他</w:t>
      </w:r>
    </w:p>
    <w:p w14:paraId="6A22F2B7" w14:textId="77777777" w:rsidR="00BC7ECC" w:rsidRDefault="00E17031">
      <w:pPr>
        <w:pStyle w:val="500"/>
        <w:spacing w:line="360" w:lineRule="auto"/>
        <w:ind w:firstLineChars="200" w:firstLine="480"/>
        <w:rPr>
          <w:rFonts w:hAnsi="宋体"/>
          <w:sz w:val="24"/>
          <w:szCs w:val="21"/>
        </w:rPr>
      </w:pPr>
      <w:r>
        <w:rPr>
          <w:rFonts w:hAnsi="宋体" w:hint="eastAsia"/>
          <w:sz w:val="24"/>
          <w:szCs w:val="21"/>
        </w:rPr>
        <w:t>除上述内容外，投标人还可以提供如下证明材料：</w:t>
      </w:r>
    </w:p>
    <w:p w14:paraId="59C63351" w14:textId="77777777" w:rsidR="00BC7ECC" w:rsidRDefault="00E17031">
      <w:pPr>
        <w:pStyle w:val="500"/>
        <w:spacing w:line="360" w:lineRule="auto"/>
        <w:ind w:firstLineChars="350" w:firstLine="840"/>
        <w:rPr>
          <w:rFonts w:hAnsi="宋体"/>
          <w:sz w:val="24"/>
          <w:szCs w:val="21"/>
        </w:rPr>
      </w:pPr>
      <w:r>
        <w:rPr>
          <w:rFonts w:hAnsi="宋体" w:hint="eastAsia"/>
          <w:sz w:val="24"/>
          <w:szCs w:val="21"/>
        </w:rPr>
        <w:t>（1）投标人认为有必要提供和评分办法中要求提供的其他资料；</w:t>
      </w:r>
    </w:p>
    <w:p w14:paraId="23AB864A" w14:textId="77777777" w:rsidR="00BC7ECC" w:rsidRDefault="00E17031">
      <w:pPr>
        <w:pStyle w:val="500"/>
        <w:spacing w:line="360" w:lineRule="auto"/>
        <w:ind w:firstLineChars="350" w:firstLine="840"/>
        <w:rPr>
          <w:rFonts w:hAnsi="宋体"/>
          <w:sz w:val="24"/>
          <w:szCs w:val="21"/>
        </w:rPr>
      </w:pPr>
      <w:r>
        <w:rPr>
          <w:rFonts w:hAnsi="宋体" w:hint="eastAsia"/>
          <w:sz w:val="24"/>
          <w:szCs w:val="21"/>
        </w:rPr>
        <w:t>（2）投标人认为可以证明其能力的其他材料，</w:t>
      </w:r>
      <w:r>
        <w:rPr>
          <w:rFonts w:hAnsi="宋体" w:hint="eastAsia"/>
          <w:b/>
          <w:sz w:val="24"/>
          <w:szCs w:val="21"/>
        </w:rPr>
        <w:t>但不得出现报价</w:t>
      </w:r>
      <w:r>
        <w:rPr>
          <w:rFonts w:hAnsi="宋体" w:hint="eastAsia"/>
          <w:sz w:val="24"/>
          <w:szCs w:val="21"/>
        </w:rPr>
        <w:t>；</w:t>
      </w:r>
    </w:p>
    <w:p w14:paraId="064B92E3" w14:textId="77777777" w:rsidR="00BC7ECC" w:rsidRDefault="00E17031">
      <w:pPr>
        <w:pStyle w:val="500"/>
        <w:spacing w:line="360" w:lineRule="auto"/>
        <w:ind w:firstLineChars="350" w:firstLine="840"/>
        <w:rPr>
          <w:rFonts w:hAnsi="宋体"/>
          <w:b/>
          <w:sz w:val="24"/>
        </w:rPr>
      </w:pPr>
      <w:r>
        <w:rPr>
          <w:rFonts w:hAnsi="宋体" w:hint="eastAsia"/>
          <w:sz w:val="24"/>
          <w:szCs w:val="21"/>
        </w:rPr>
        <w:t>（3）若是联合体投标，还需提供联合体成员单位的相关资料。</w:t>
      </w:r>
    </w:p>
    <w:p w14:paraId="1C4EC551" w14:textId="77777777" w:rsidR="00BC7ECC" w:rsidRDefault="00E17031">
      <w:pPr>
        <w:spacing w:line="360" w:lineRule="auto"/>
        <w:rPr>
          <w:rFonts w:ascii="宋体" w:hAnsi="宋体"/>
          <w:b/>
          <w:sz w:val="24"/>
        </w:rPr>
      </w:pPr>
      <w:r>
        <w:rPr>
          <w:rFonts w:ascii="宋体" w:hAnsi="宋体"/>
          <w:b/>
          <w:sz w:val="24"/>
        </w:rPr>
        <w:br w:type="page"/>
      </w:r>
    </w:p>
    <w:p w14:paraId="14F46668" w14:textId="77777777" w:rsidR="00BC7ECC" w:rsidRDefault="00BC7ECC">
      <w:pPr>
        <w:spacing w:line="360" w:lineRule="auto"/>
        <w:rPr>
          <w:rFonts w:ascii="宋体" w:hAnsi="宋体"/>
          <w:b/>
          <w:sz w:val="24"/>
        </w:rPr>
      </w:pPr>
    </w:p>
    <w:p w14:paraId="7F095D2C" w14:textId="77777777" w:rsidR="00BC7ECC" w:rsidRDefault="00BC7ECC">
      <w:pPr>
        <w:spacing w:line="360" w:lineRule="auto"/>
        <w:rPr>
          <w:rFonts w:ascii="宋体" w:hAnsi="宋体"/>
          <w:b/>
          <w:sz w:val="24"/>
        </w:rPr>
      </w:pPr>
    </w:p>
    <w:p w14:paraId="2548666F" w14:textId="77777777" w:rsidR="00BC7ECC" w:rsidRDefault="00BC7ECC">
      <w:pPr>
        <w:pStyle w:val="a1"/>
      </w:pPr>
    </w:p>
    <w:p w14:paraId="658E7721" w14:textId="77777777" w:rsidR="00BC7ECC" w:rsidRDefault="00BC7ECC">
      <w:pPr>
        <w:pStyle w:val="a1"/>
      </w:pPr>
    </w:p>
    <w:p w14:paraId="257D1FC8" w14:textId="77777777" w:rsidR="00BC7ECC" w:rsidRDefault="00BC7ECC">
      <w:pPr>
        <w:pStyle w:val="a1"/>
      </w:pPr>
    </w:p>
    <w:p w14:paraId="4C38F99F" w14:textId="77777777" w:rsidR="00BC7ECC" w:rsidRDefault="00BC7ECC">
      <w:pPr>
        <w:pStyle w:val="a1"/>
      </w:pPr>
    </w:p>
    <w:p w14:paraId="40CD2AEB" w14:textId="77777777" w:rsidR="00BC7ECC" w:rsidRDefault="00E17031">
      <w:pPr>
        <w:pStyle w:val="3"/>
        <w:ind w:firstLineChars="0" w:firstLine="0"/>
        <w:jc w:val="center"/>
        <w:rPr>
          <w:rFonts w:ascii="宋体" w:eastAsia="宋体" w:hAnsi="宋体"/>
          <w:b w:val="0"/>
          <w:bCs w:val="0"/>
        </w:rPr>
      </w:pPr>
      <w:bookmarkStart w:id="199" w:name="_Toc69635465"/>
      <w:bookmarkStart w:id="200" w:name="_Toc201240938"/>
      <w:bookmarkEnd w:id="190"/>
      <w:r>
        <w:rPr>
          <w:rFonts w:ascii="宋体" w:eastAsia="宋体" w:hAnsi="宋体" w:hint="eastAsia"/>
          <w:b w:val="0"/>
          <w:bCs w:val="0"/>
        </w:rPr>
        <w:t>三   报价文件格式</w:t>
      </w:r>
      <w:bookmarkEnd w:id="199"/>
      <w:bookmarkEnd w:id="200"/>
    </w:p>
    <w:p w14:paraId="19F45144" w14:textId="77777777" w:rsidR="00BC7ECC" w:rsidRDefault="00BC7ECC">
      <w:pPr>
        <w:pStyle w:val="a2"/>
        <w:jc w:val="center"/>
      </w:pPr>
    </w:p>
    <w:p w14:paraId="4CDE53A7" w14:textId="77777777" w:rsidR="00BC7ECC" w:rsidRDefault="00E17031">
      <w:pPr>
        <w:spacing w:line="360" w:lineRule="auto"/>
        <w:jc w:val="center"/>
        <w:rPr>
          <w:rFonts w:ascii="宋体" w:hAnsi="宋体"/>
        </w:rPr>
      </w:pPr>
      <w:r>
        <w:rPr>
          <w:rFonts w:ascii="宋体" w:hAnsi="宋体"/>
        </w:rPr>
        <w:br w:type="page"/>
      </w:r>
    </w:p>
    <w:p w14:paraId="083BFF1E" w14:textId="77777777" w:rsidR="00BC7ECC" w:rsidRDefault="00BC7ECC">
      <w:pPr>
        <w:spacing w:line="360" w:lineRule="auto"/>
        <w:jc w:val="center"/>
        <w:rPr>
          <w:rFonts w:ascii="宋体" w:hAnsi="宋体"/>
          <w:sz w:val="30"/>
        </w:rPr>
      </w:pPr>
    </w:p>
    <w:p w14:paraId="00B6E663" w14:textId="77777777" w:rsidR="00BC7ECC" w:rsidRDefault="00E17031">
      <w:pPr>
        <w:spacing w:line="360" w:lineRule="auto"/>
        <w:jc w:val="center"/>
        <w:rPr>
          <w:rFonts w:ascii="宋体" w:hAnsi="宋体"/>
          <w:sz w:val="32"/>
        </w:rPr>
      </w:pPr>
      <w:r>
        <w:rPr>
          <w:rFonts w:ascii="宋体" w:hAnsi="宋体" w:hint="eastAsia"/>
          <w:sz w:val="36"/>
        </w:rPr>
        <w:t>报价文件封面</w:t>
      </w:r>
    </w:p>
    <w:p w14:paraId="03B11832" w14:textId="77777777" w:rsidR="00BC7ECC" w:rsidRDefault="00BC7ECC" w:rsidP="00E17031">
      <w:pPr>
        <w:pStyle w:val="a2"/>
        <w:ind w:firstLineChars="416" w:firstLine="1498"/>
        <w:rPr>
          <w:rFonts w:ascii="宋体" w:hAnsi="宋体"/>
          <w:sz w:val="36"/>
          <w:szCs w:val="32"/>
        </w:rPr>
      </w:pPr>
    </w:p>
    <w:p w14:paraId="3BF9DA6E" w14:textId="77777777" w:rsidR="00BC7ECC" w:rsidRDefault="00BC7ECC" w:rsidP="00E17031">
      <w:pPr>
        <w:pStyle w:val="a2"/>
        <w:ind w:firstLineChars="416" w:firstLine="1498"/>
        <w:rPr>
          <w:rFonts w:ascii="宋体" w:hAnsi="宋体"/>
          <w:sz w:val="36"/>
          <w:szCs w:val="32"/>
        </w:rPr>
      </w:pPr>
    </w:p>
    <w:p w14:paraId="7B3D8FFF" w14:textId="77777777" w:rsidR="00BC7ECC" w:rsidRDefault="00BC7ECC" w:rsidP="00E17031">
      <w:pPr>
        <w:pStyle w:val="a2"/>
        <w:ind w:firstLineChars="416" w:firstLine="1498"/>
        <w:rPr>
          <w:rFonts w:ascii="宋体" w:hAnsi="宋体"/>
          <w:sz w:val="36"/>
          <w:szCs w:val="32"/>
        </w:rPr>
      </w:pPr>
    </w:p>
    <w:p w14:paraId="03CA2905" w14:textId="77777777" w:rsidR="00BC7ECC" w:rsidRDefault="00E17031" w:rsidP="00E17031">
      <w:pPr>
        <w:pStyle w:val="a2"/>
        <w:ind w:firstLineChars="416" w:firstLine="1498"/>
        <w:rPr>
          <w:rFonts w:ascii="宋体" w:hAnsi="宋体"/>
          <w:sz w:val="36"/>
          <w:szCs w:val="32"/>
        </w:rPr>
      </w:pPr>
      <w:r>
        <w:rPr>
          <w:rFonts w:ascii="宋体" w:hAnsi="宋体"/>
          <w:sz w:val="36"/>
          <w:szCs w:val="32"/>
        </w:rPr>
        <w:t>采购编号：</w:t>
      </w:r>
    </w:p>
    <w:p w14:paraId="7D945032" w14:textId="77777777" w:rsidR="00BC7ECC" w:rsidRDefault="00BC7ECC" w:rsidP="00E17031">
      <w:pPr>
        <w:pStyle w:val="a2"/>
        <w:ind w:firstLineChars="416" w:firstLine="1498"/>
        <w:rPr>
          <w:rFonts w:ascii="宋体" w:hAnsi="宋体"/>
          <w:sz w:val="36"/>
          <w:szCs w:val="32"/>
        </w:rPr>
      </w:pPr>
    </w:p>
    <w:p w14:paraId="3DD594E3" w14:textId="77777777" w:rsidR="00BC7ECC" w:rsidRDefault="00BC7ECC" w:rsidP="00E17031">
      <w:pPr>
        <w:pStyle w:val="a2"/>
        <w:ind w:firstLineChars="416" w:firstLine="1498"/>
        <w:rPr>
          <w:rFonts w:ascii="宋体" w:hAnsi="宋体"/>
          <w:sz w:val="36"/>
          <w:szCs w:val="32"/>
        </w:rPr>
      </w:pPr>
    </w:p>
    <w:p w14:paraId="45BD92B8" w14:textId="77777777" w:rsidR="00BC7ECC" w:rsidRDefault="00BC7ECC" w:rsidP="00E17031">
      <w:pPr>
        <w:pStyle w:val="a2"/>
        <w:ind w:firstLineChars="416" w:firstLine="1498"/>
        <w:rPr>
          <w:rFonts w:ascii="宋体" w:hAnsi="宋体"/>
          <w:sz w:val="36"/>
          <w:szCs w:val="32"/>
        </w:rPr>
      </w:pPr>
    </w:p>
    <w:p w14:paraId="14B276E9" w14:textId="77777777" w:rsidR="00BC7ECC" w:rsidRDefault="00E17031" w:rsidP="00E17031">
      <w:pPr>
        <w:pStyle w:val="a2"/>
        <w:ind w:firstLineChars="416" w:firstLine="1498"/>
        <w:rPr>
          <w:rFonts w:ascii="宋体" w:hAnsi="宋体"/>
          <w:sz w:val="36"/>
          <w:szCs w:val="32"/>
        </w:rPr>
      </w:pPr>
      <w:r>
        <w:rPr>
          <w:rFonts w:ascii="宋体" w:hAnsi="宋体"/>
          <w:sz w:val="36"/>
          <w:szCs w:val="32"/>
        </w:rPr>
        <w:t>项目名称</w:t>
      </w:r>
      <w:r>
        <w:rPr>
          <w:rFonts w:ascii="宋体" w:hAnsi="宋体" w:hint="eastAsia"/>
          <w:sz w:val="36"/>
          <w:szCs w:val="32"/>
        </w:rPr>
        <w:t>：</w:t>
      </w:r>
    </w:p>
    <w:p w14:paraId="1D8888DC" w14:textId="77777777" w:rsidR="00BC7ECC" w:rsidRDefault="00BC7ECC" w:rsidP="00E17031">
      <w:pPr>
        <w:pStyle w:val="a2"/>
        <w:ind w:firstLineChars="416" w:firstLine="1498"/>
        <w:rPr>
          <w:rFonts w:ascii="宋体" w:hAnsi="宋体"/>
          <w:sz w:val="36"/>
          <w:szCs w:val="32"/>
        </w:rPr>
      </w:pPr>
    </w:p>
    <w:p w14:paraId="19F72CF3" w14:textId="77777777" w:rsidR="00BC7ECC" w:rsidRDefault="00BC7ECC" w:rsidP="00E17031">
      <w:pPr>
        <w:pStyle w:val="a2"/>
        <w:ind w:firstLineChars="416" w:firstLine="1498"/>
        <w:rPr>
          <w:rFonts w:ascii="宋体" w:hAnsi="宋体"/>
          <w:sz w:val="36"/>
          <w:szCs w:val="32"/>
        </w:rPr>
      </w:pPr>
    </w:p>
    <w:p w14:paraId="3A8435A1" w14:textId="77777777" w:rsidR="00BC7ECC" w:rsidRDefault="00BC7ECC" w:rsidP="00E17031">
      <w:pPr>
        <w:pStyle w:val="a2"/>
        <w:ind w:firstLineChars="416" w:firstLine="1498"/>
        <w:rPr>
          <w:rFonts w:ascii="宋体" w:hAnsi="宋体"/>
          <w:sz w:val="36"/>
          <w:szCs w:val="32"/>
        </w:rPr>
      </w:pPr>
    </w:p>
    <w:p w14:paraId="7D0A22AC" w14:textId="77777777" w:rsidR="00BC7ECC" w:rsidRDefault="00E17031" w:rsidP="00E17031">
      <w:pPr>
        <w:pStyle w:val="a2"/>
        <w:ind w:firstLineChars="416" w:firstLine="1498"/>
        <w:rPr>
          <w:rFonts w:ascii="宋体" w:hAnsi="宋体"/>
          <w:sz w:val="36"/>
          <w:szCs w:val="32"/>
        </w:rPr>
      </w:pPr>
      <w:r>
        <w:rPr>
          <w:rFonts w:ascii="宋体" w:hAnsi="宋体"/>
          <w:sz w:val="36"/>
          <w:szCs w:val="32"/>
        </w:rPr>
        <w:t>投标文件名称：</w:t>
      </w:r>
      <w:r>
        <w:rPr>
          <w:rFonts w:ascii="宋体" w:hAnsi="宋体" w:hint="eastAsia"/>
          <w:sz w:val="36"/>
        </w:rPr>
        <w:t>报价文件</w:t>
      </w:r>
    </w:p>
    <w:p w14:paraId="08E121BD" w14:textId="77777777" w:rsidR="00BC7ECC" w:rsidRDefault="00BC7ECC" w:rsidP="00E17031">
      <w:pPr>
        <w:pStyle w:val="a2"/>
        <w:ind w:firstLineChars="416" w:firstLine="1498"/>
        <w:rPr>
          <w:rFonts w:ascii="宋体" w:hAnsi="宋体"/>
          <w:sz w:val="36"/>
          <w:szCs w:val="32"/>
        </w:rPr>
      </w:pPr>
    </w:p>
    <w:p w14:paraId="3FD80FE0" w14:textId="77777777" w:rsidR="00BC7ECC" w:rsidRDefault="00BC7ECC" w:rsidP="00E17031">
      <w:pPr>
        <w:pStyle w:val="a2"/>
        <w:ind w:firstLineChars="416" w:firstLine="1498"/>
        <w:rPr>
          <w:rFonts w:ascii="宋体" w:hAnsi="宋体"/>
          <w:sz w:val="36"/>
          <w:szCs w:val="32"/>
        </w:rPr>
      </w:pPr>
    </w:p>
    <w:p w14:paraId="5EE5D166" w14:textId="77777777" w:rsidR="00BC7ECC" w:rsidRDefault="00BC7ECC" w:rsidP="00E17031">
      <w:pPr>
        <w:pStyle w:val="a2"/>
        <w:ind w:firstLineChars="416" w:firstLine="1498"/>
        <w:rPr>
          <w:rFonts w:ascii="宋体" w:hAnsi="宋体"/>
          <w:sz w:val="36"/>
          <w:szCs w:val="32"/>
        </w:rPr>
      </w:pPr>
    </w:p>
    <w:p w14:paraId="319F2BC5" w14:textId="77777777" w:rsidR="00BC7ECC" w:rsidRDefault="00E17031" w:rsidP="00E17031">
      <w:pPr>
        <w:pStyle w:val="a2"/>
        <w:ind w:firstLineChars="416" w:firstLine="1498"/>
        <w:rPr>
          <w:rFonts w:ascii="宋体" w:hAnsi="宋体"/>
          <w:sz w:val="36"/>
          <w:szCs w:val="32"/>
        </w:rPr>
      </w:pPr>
      <w:r>
        <w:rPr>
          <w:rFonts w:ascii="宋体" w:hAnsi="宋体"/>
          <w:sz w:val="36"/>
          <w:szCs w:val="32"/>
        </w:rPr>
        <w:t>投标人名称（</w:t>
      </w:r>
      <w:r>
        <w:rPr>
          <w:rFonts w:ascii="宋体" w:hAnsi="宋体" w:hint="eastAsia"/>
          <w:sz w:val="36"/>
          <w:szCs w:val="32"/>
        </w:rPr>
        <w:t>CA盖章</w:t>
      </w:r>
      <w:r>
        <w:rPr>
          <w:rFonts w:ascii="宋体" w:hAnsi="宋体"/>
          <w:sz w:val="36"/>
          <w:szCs w:val="32"/>
        </w:rPr>
        <w:t>）：</w:t>
      </w:r>
    </w:p>
    <w:p w14:paraId="425EE5C1" w14:textId="77777777" w:rsidR="00BC7ECC" w:rsidRDefault="00E17031" w:rsidP="00E17031">
      <w:pPr>
        <w:pStyle w:val="a2"/>
        <w:ind w:firstLineChars="316" w:firstLine="1138"/>
        <w:rPr>
          <w:rFonts w:ascii="宋体" w:hAnsi="宋体"/>
          <w:sz w:val="36"/>
          <w:szCs w:val="32"/>
        </w:rPr>
      </w:pPr>
      <w:r>
        <w:rPr>
          <w:rFonts w:ascii="宋体" w:hAnsi="宋体" w:hint="eastAsia"/>
          <w:sz w:val="36"/>
          <w:szCs w:val="32"/>
        </w:rPr>
        <w:t>（联合体投标的，由牵头人CA盖章）</w:t>
      </w:r>
    </w:p>
    <w:p w14:paraId="4DA0F800" w14:textId="77777777" w:rsidR="00BC7ECC" w:rsidRDefault="00BC7ECC" w:rsidP="00E17031">
      <w:pPr>
        <w:pStyle w:val="a2"/>
        <w:ind w:firstLineChars="316" w:firstLine="1138"/>
        <w:rPr>
          <w:rFonts w:ascii="宋体" w:hAnsi="宋体"/>
          <w:sz w:val="36"/>
          <w:szCs w:val="32"/>
        </w:rPr>
      </w:pPr>
    </w:p>
    <w:p w14:paraId="3356FE81" w14:textId="77777777" w:rsidR="00BC7ECC" w:rsidRDefault="00BC7ECC" w:rsidP="00E17031">
      <w:pPr>
        <w:pStyle w:val="a2"/>
        <w:ind w:firstLineChars="416" w:firstLine="1498"/>
        <w:rPr>
          <w:rFonts w:ascii="宋体" w:hAnsi="宋体"/>
          <w:sz w:val="36"/>
          <w:szCs w:val="32"/>
        </w:rPr>
      </w:pPr>
    </w:p>
    <w:p w14:paraId="2B6E60EC" w14:textId="77777777" w:rsidR="00BC7ECC" w:rsidRDefault="00BC7ECC" w:rsidP="00E17031">
      <w:pPr>
        <w:pStyle w:val="a2"/>
        <w:ind w:firstLineChars="416" w:firstLine="1498"/>
        <w:rPr>
          <w:rFonts w:ascii="宋体" w:hAnsi="宋体"/>
          <w:sz w:val="36"/>
          <w:szCs w:val="32"/>
        </w:rPr>
      </w:pPr>
    </w:p>
    <w:p w14:paraId="44891134" w14:textId="77777777" w:rsidR="00BC7ECC" w:rsidRDefault="00E17031" w:rsidP="00E17031">
      <w:pPr>
        <w:pStyle w:val="a2"/>
        <w:ind w:firstLineChars="416" w:firstLine="1498"/>
        <w:rPr>
          <w:rFonts w:ascii="宋体" w:hAnsi="宋体"/>
          <w:sz w:val="36"/>
          <w:szCs w:val="32"/>
        </w:rPr>
      </w:pPr>
      <w:r>
        <w:rPr>
          <w:rFonts w:ascii="宋体" w:hAnsi="宋体"/>
          <w:sz w:val="36"/>
          <w:szCs w:val="32"/>
        </w:rPr>
        <w:t>投标人地址：</w:t>
      </w:r>
    </w:p>
    <w:p w14:paraId="5965DF11" w14:textId="77777777" w:rsidR="00BC7ECC" w:rsidRDefault="00BC7ECC">
      <w:pPr>
        <w:spacing w:line="360" w:lineRule="auto"/>
        <w:jc w:val="center"/>
        <w:rPr>
          <w:rFonts w:ascii="宋体" w:hAnsi="宋体"/>
          <w:sz w:val="30"/>
        </w:rPr>
      </w:pPr>
    </w:p>
    <w:p w14:paraId="342B6D96" w14:textId="77777777" w:rsidR="00BC7ECC" w:rsidRDefault="00BC7ECC">
      <w:pPr>
        <w:spacing w:line="360" w:lineRule="auto"/>
        <w:jc w:val="center"/>
        <w:rPr>
          <w:rFonts w:ascii="宋体" w:hAnsi="宋体"/>
          <w:sz w:val="30"/>
        </w:rPr>
      </w:pPr>
    </w:p>
    <w:p w14:paraId="0117E83E" w14:textId="77777777" w:rsidR="00BC7ECC" w:rsidRDefault="00BC7ECC">
      <w:pPr>
        <w:spacing w:line="360" w:lineRule="auto"/>
        <w:jc w:val="center"/>
        <w:rPr>
          <w:rFonts w:ascii="宋体" w:hAnsi="宋体"/>
        </w:rPr>
      </w:pPr>
    </w:p>
    <w:p w14:paraId="0D353059" w14:textId="77777777" w:rsidR="00BC7ECC" w:rsidRDefault="00BC7ECC">
      <w:pPr>
        <w:spacing w:line="360" w:lineRule="auto"/>
        <w:jc w:val="center"/>
        <w:rPr>
          <w:rFonts w:ascii="宋体" w:hAnsi="宋体"/>
          <w:sz w:val="30"/>
        </w:rPr>
      </w:pPr>
    </w:p>
    <w:p w14:paraId="4C8C850C" w14:textId="77777777" w:rsidR="00BC7ECC" w:rsidRDefault="00BC7ECC">
      <w:pPr>
        <w:spacing w:line="360" w:lineRule="auto"/>
        <w:jc w:val="center"/>
        <w:rPr>
          <w:rFonts w:ascii="宋体" w:hAnsi="宋体"/>
          <w:sz w:val="30"/>
        </w:rPr>
      </w:pPr>
    </w:p>
    <w:p w14:paraId="45D903F9" w14:textId="77777777" w:rsidR="00BC7ECC" w:rsidRDefault="00E17031">
      <w:pPr>
        <w:spacing w:line="360" w:lineRule="auto"/>
        <w:jc w:val="center"/>
        <w:rPr>
          <w:rFonts w:ascii="宋体" w:hAnsi="宋体"/>
          <w:b/>
          <w:sz w:val="30"/>
        </w:rPr>
      </w:pPr>
      <w:r>
        <w:rPr>
          <w:rFonts w:ascii="宋体" w:hAnsi="宋体" w:hint="eastAsia"/>
          <w:b/>
          <w:sz w:val="30"/>
        </w:rPr>
        <w:t>1.报价书（开标一览表）</w:t>
      </w:r>
    </w:p>
    <w:p w14:paraId="317A4B1D" w14:textId="77777777" w:rsidR="00BC7ECC" w:rsidRDefault="00E17031">
      <w:pPr>
        <w:spacing w:line="360" w:lineRule="auto"/>
        <w:rPr>
          <w:rFonts w:ascii="宋体" w:hAnsi="宋体"/>
          <w:spacing w:val="20"/>
          <w:sz w:val="24"/>
        </w:rPr>
      </w:pPr>
      <w:r>
        <w:rPr>
          <w:rFonts w:ascii="宋体" w:hAnsi="宋体" w:hint="eastAsia"/>
          <w:spacing w:val="20"/>
          <w:sz w:val="24"/>
        </w:rPr>
        <w:t>采购编号：</w:t>
      </w:r>
    </w:p>
    <w:p w14:paraId="3BA06157" w14:textId="77777777" w:rsidR="00BC7ECC" w:rsidRDefault="00E17031">
      <w:pPr>
        <w:spacing w:line="360" w:lineRule="auto"/>
        <w:rPr>
          <w:rFonts w:ascii="宋体" w:hAnsi="宋体"/>
          <w:spacing w:val="20"/>
          <w:sz w:val="24"/>
          <w:u w:val="single"/>
        </w:rPr>
      </w:pPr>
      <w:r>
        <w:rPr>
          <w:rFonts w:ascii="宋体" w:hAnsi="宋体" w:hint="eastAsia"/>
          <w:spacing w:val="20"/>
          <w:sz w:val="24"/>
        </w:rPr>
        <w:t xml:space="preserve">项目名称：          </w:t>
      </w:r>
    </w:p>
    <w:tbl>
      <w:tblPr>
        <w:tblW w:w="8647" w:type="dxa"/>
        <w:jc w:val="center"/>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8"/>
        <w:gridCol w:w="2309"/>
        <w:gridCol w:w="850"/>
        <w:gridCol w:w="1418"/>
        <w:gridCol w:w="3402"/>
      </w:tblGrid>
      <w:tr w:rsidR="00BC7ECC" w14:paraId="11FB8CBD" w14:textId="77777777" w:rsidTr="007C664E">
        <w:trPr>
          <w:trHeight w:val="1093"/>
          <w:jc w:val="center"/>
        </w:trPr>
        <w:tc>
          <w:tcPr>
            <w:tcW w:w="668" w:type="dxa"/>
            <w:vAlign w:val="center"/>
          </w:tcPr>
          <w:p w14:paraId="12C31D3A" w14:textId="77777777" w:rsidR="00BC7ECC" w:rsidRDefault="00E17031">
            <w:pPr>
              <w:jc w:val="center"/>
              <w:rPr>
                <w:rFonts w:ascii="宋体" w:hAnsi="宋体"/>
                <w:b/>
                <w:sz w:val="24"/>
              </w:rPr>
            </w:pPr>
            <w:r>
              <w:rPr>
                <w:rFonts w:ascii="宋体" w:hAnsi="宋体" w:hint="eastAsia"/>
                <w:b/>
                <w:sz w:val="24"/>
              </w:rPr>
              <w:t>序号</w:t>
            </w:r>
          </w:p>
        </w:tc>
        <w:tc>
          <w:tcPr>
            <w:tcW w:w="2309" w:type="dxa"/>
            <w:vAlign w:val="center"/>
          </w:tcPr>
          <w:p w14:paraId="6244ECA5" w14:textId="77777777" w:rsidR="00BC7ECC" w:rsidRDefault="00E17031">
            <w:pPr>
              <w:jc w:val="center"/>
              <w:rPr>
                <w:rFonts w:ascii="宋体" w:hAnsi="宋体"/>
                <w:b/>
                <w:sz w:val="24"/>
              </w:rPr>
            </w:pPr>
            <w:r>
              <w:rPr>
                <w:rFonts w:ascii="宋体" w:hAnsi="宋体" w:hint="eastAsia"/>
                <w:b/>
                <w:sz w:val="24"/>
              </w:rPr>
              <w:t>采购内容</w:t>
            </w:r>
          </w:p>
        </w:tc>
        <w:tc>
          <w:tcPr>
            <w:tcW w:w="850" w:type="dxa"/>
            <w:vAlign w:val="center"/>
          </w:tcPr>
          <w:p w14:paraId="09376716" w14:textId="77777777" w:rsidR="00BC7ECC" w:rsidRDefault="00E17031">
            <w:pPr>
              <w:spacing w:line="360" w:lineRule="auto"/>
              <w:jc w:val="center"/>
              <w:rPr>
                <w:rFonts w:ascii="宋体" w:hAnsi="宋体"/>
                <w:b/>
                <w:sz w:val="24"/>
              </w:rPr>
            </w:pPr>
            <w:r>
              <w:rPr>
                <w:rFonts w:ascii="宋体" w:hAnsi="宋体" w:hint="eastAsia"/>
                <w:b/>
                <w:sz w:val="24"/>
              </w:rPr>
              <w:t>服务期限</w:t>
            </w:r>
          </w:p>
        </w:tc>
        <w:tc>
          <w:tcPr>
            <w:tcW w:w="1418" w:type="dxa"/>
            <w:vAlign w:val="center"/>
          </w:tcPr>
          <w:p w14:paraId="2D7A751C" w14:textId="77777777" w:rsidR="00BC7ECC" w:rsidRDefault="00E17031">
            <w:pPr>
              <w:spacing w:line="360" w:lineRule="auto"/>
              <w:jc w:val="center"/>
              <w:rPr>
                <w:rFonts w:ascii="宋体" w:hAnsi="宋体" w:cs="仿宋_GB2312"/>
                <w:b/>
                <w:sz w:val="24"/>
              </w:rPr>
            </w:pPr>
            <w:r>
              <w:rPr>
                <w:rFonts w:ascii="宋体" w:hAnsi="宋体" w:cs="仿宋_GB2312" w:hint="eastAsia"/>
                <w:b/>
                <w:sz w:val="24"/>
              </w:rPr>
              <w:t>最高限价</w:t>
            </w:r>
          </w:p>
          <w:p w14:paraId="4DEB7CE7" w14:textId="77777777" w:rsidR="00BC7ECC" w:rsidRDefault="00E17031">
            <w:pPr>
              <w:spacing w:line="360" w:lineRule="auto"/>
              <w:jc w:val="center"/>
              <w:rPr>
                <w:rFonts w:ascii="宋体" w:hAnsi="宋体"/>
                <w:b/>
                <w:sz w:val="24"/>
              </w:rPr>
            </w:pPr>
            <w:r>
              <w:rPr>
                <w:rFonts w:ascii="宋体" w:hAnsi="宋体" w:cs="仿宋_GB2312" w:hint="eastAsia"/>
                <w:b/>
                <w:sz w:val="24"/>
              </w:rPr>
              <w:t>（三年）</w:t>
            </w:r>
          </w:p>
        </w:tc>
        <w:tc>
          <w:tcPr>
            <w:tcW w:w="3402" w:type="dxa"/>
            <w:vAlign w:val="center"/>
          </w:tcPr>
          <w:p w14:paraId="5E237991" w14:textId="77777777" w:rsidR="00BC7ECC" w:rsidRDefault="00E17031">
            <w:pPr>
              <w:jc w:val="center"/>
              <w:rPr>
                <w:rFonts w:ascii="宋体" w:hAnsi="宋体"/>
                <w:b/>
                <w:sz w:val="24"/>
              </w:rPr>
            </w:pPr>
            <w:r>
              <w:rPr>
                <w:rFonts w:ascii="宋体" w:hAnsi="宋体" w:hint="eastAsia"/>
                <w:b/>
                <w:sz w:val="24"/>
              </w:rPr>
              <w:t>单年报价（元/年）</w:t>
            </w:r>
          </w:p>
        </w:tc>
      </w:tr>
      <w:tr w:rsidR="00BC7ECC" w14:paraId="1B2EFCDB" w14:textId="77777777" w:rsidTr="007C664E">
        <w:trPr>
          <w:trHeight w:val="1619"/>
          <w:jc w:val="center"/>
        </w:trPr>
        <w:tc>
          <w:tcPr>
            <w:tcW w:w="668" w:type="dxa"/>
            <w:vAlign w:val="center"/>
          </w:tcPr>
          <w:p w14:paraId="7A52F910" w14:textId="77777777" w:rsidR="00BC7ECC" w:rsidRDefault="00E17031">
            <w:pPr>
              <w:jc w:val="center"/>
              <w:rPr>
                <w:rFonts w:ascii="宋体" w:hAnsi="宋体"/>
                <w:sz w:val="24"/>
              </w:rPr>
            </w:pPr>
            <w:r>
              <w:rPr>
                <w:rFonts w:ascii="宋体" w:hAnsi="宋体" w:hint="eastAsia"/>
                <w:sz w:val="24"/>
              </w:rPr>
              <w:t>1</w:t>
            </w:r>
          </w:p>
        </w:tc>
        <w:tc>
          <w:tcPr>
            <w:tcW w:w="2309" w:type="dxa"/>
            <w:vAlign w:val="center"/>
          </w:tcPr>
          <w:p w14:paraId="5C29C2D0" w14:textId="77777777" w:rsidR="00BC7ECC" w:rsidRDefault="00E17031">
            <w:pPr>
              <w:spacing w:line="360" w:lineRule="auto"/>
              <w:jc w:val="center"/>
              <w:rPr>
                <w:rFonts w:ascii="宋体" w:hAnsi="宋体"/>
                <w:sz w:val="24"/>
              </w:rPr>
            </w:pPr>
            <w:r>
              <w:rPr>
                <w:rFonts w:ascii="宋体" w:hAnsi="宋体"/>
                <w:sz w:val="24"/>
              </w:rPr>
              <w:t>丽水市中医院污水处理运维服务项目</w:t>
            </w:r>
          </w:p>
        </w:tc>
        <w:tc>
          <w:tcPr>
            <w:tcW w:w="850" w:type="dxa"/>
            <w:vAlign w:val="center"/>
          </w:tcPr>
          <w:p w14:paraId="492383E6" w14:textId="77777777" w:rsidR="00BC7ECC" w:rsidRDefault="00E17031">
            <w:pPr>
              <w:spacing w:line="360" w:lineRule="auto"/>
              <w:jc w:val="center"/>
              <w:rPr>
                <w:rFonts w:ascii="宋体" w:hAnsi="宋体"/>
                <w:sz w:val="24"/>
              </w:rPr>
            </w:pPr>
            <w:r>
              <w:rPr>
                <w:rFonts w:ascii="宋体" w:hAnsi="宋体" w:hint="eastAsia"/>
                <w:sz w:val="24"/>
              </w:rPr>
              <w:t>三年</w:t>
            </w:r>
          </w:p>
        </w:tc>
        <w:tc>
          <w:tcPr>
            <w:tcW w:w="1418" w:type="dxa"/>
            <w:vAlign w:val="center"/>
          </w:tcPr>
          <w:p w14:paraId="7287DC54" w14:textId="77777777" w:rsidR="00BC7ECC" w:rsidRDefault="00D0711F">
            <w:pPr>
              <w:spacing w:line="360" w:lineRule="auto"/>
              <w:jc w:val="center"/>
              <w:rPr>
                <w:rFonts w:ascii="宋体" w:hAnsi="宋体"/>
                <w:sz w:val="24"/>
              </w:rPr>
            </w:pPr>
            <w:r>
              <w:rPr>
                <w:rFonts w:ascii="宋体" w:hAnsi="宋体" w:cs="仿宋_GB2312" w:hint="eastAsia"/>
                <w:sz w:val="24"/>
              </w:rPr>
              <w:t>840000</w:t>
            </w:r>
            <w:r w:rsidR="00E17031">
              <w:rPr>
                <w:rFonts w:ascii="宋体" w:hAnsi="宋体" w:hint="eastAsia"/>
                <w:bCs/>
                <w:snapToGrid w:val="0"/>
                <w:sz w:val="24"/>
              </w:rPr>
              <w:t>元</w:t>
            </w:r>
          </w:p>
        </w:tc>
        <w:tc>
          <w:tcPr>
            <w:tcW w:w="3402" w:type="dxa"/>
            <w:vAlign w:val="center"/>
          </w:tcPr>
          <w:p w14:paraId="611C712F" w14:textId="77777777" w:rsidR="00BC7ECC" w:rsidRDefault="00BC7ECC">
            <w:pPr>
              <w:jc w:val="left"/>
              <w:rPr>
                <w:rFonts w:ascii="宋体" w:hAnsi="宋体"/>
                <w:sz w:val="24"/>
              </w:rPr>
            </w:pPr>
          </w:p>
        </w:tc>
      </w:tr>
      <w:tr w:rsidR="00BC7ECC" w14:paraId="4069A9FA" w14:textId="77777777" w:rsidTr="007C664E">
        <w:trPr>
          <w:trHeight w:val="1619"/>
          <w:jc w:val="center"/>
        </w:trPr>
        <w:tc>
          <w:tcPr>
            <w:tcW w:w="5245" w:type="dxa"/>
            <w:gridSpan w:val="4"/>
            <w:vAlign w:val="center"/>
          </w:tcPr>
          <w:p w14:paraId="74A71CCC" w14:textId="77777777" w:rsidR="00BC7ECC" w:rsidRDefault="00E17031">
            <w:pPr>
              <w:spacing w:line="360" w:lineRule="auto"/>
              <w:jc w:val="center"/>
              <w:rPr>
                <w:rFonts w:ascii="宋体" w:hAnsi="宋体" w:cs="仿宋_GB2312"/>
                <w:sz w:val="24"/>
              </w:rPr>
            </w:pPr>
            <w:r>
              <w:rPr>
                <w:rFonts w:ascii="宋体" w:hAnsi="宋体" w:hint="eastAsia"/>
                <w:b/>
                <w:sz w:val="24"/>
              </w:rPr>
              <w:t>总报价（元）</w:t>
            </w:r>
            <w:r>
              <w:rPr>
                <w:rFonts w:ascii="宋体" w:hAnsi="宋体" w:cs="仿宋_GB2312" w:hint="eastAsia"/>
                <w:b/>
                <w:sz w:val="24"/>
              </w:rPr>
              <w:t>（三年）</w:t>
            </w:r>
          </w:p>
        </w:tc>
        <w:tc>
          <w:tcPr>
            <w:tcW w:w="3402" w:type="dxa"/>
            <w:vAlign w:val="center"/>
          </w:tcPr>
          <w:p w14:paraId="4A08A3A3" w14:textId="77777777" w:rsidR="00BC7ECC" w:rsidRDefault="00BC7ECC">
            <w:pPr>
              <w:jc w:val="left"/>
              <w:rPr>
                <w:rFonts w:ascii="宋体" w:hAnsi="宋体"/>
                <w:sz w:val="24"/>
              </w:rPr>
            </w:pPr>
          </w:p>
          <w:p w14:paraId="487A82D9" w14:textId="77777777" w:rsidR="00BC7ECC" w:rsidRDefault="00E17031">
            <w:pPr>
              <w:jc w:val="left"/>
              <w:rPr>
                <w:rFonts w:ascii="宋体" w:hAnsi="宋体"/>
                <w:sz w:val="24"/>
              </w:rPr>
            </w:pPr>
            <w:r>
              <w:rPr>
                <w:rFonts w:ascii="宋体" w:hAnsi="宋体" w:hint="eastAsia"/>
                <w:sz w:val="24"/>
              </w:rPr>
              <w:t>小写：</w:t>
            </w:r>
          </w:p>
          <w:p w14:paraId="1EFAA87C" w14:textId="77777777" w:rsidR="00BC7ECC" w:rsidRDefault="00BC7ECC">
            <w:pPr>
              <w:jc w:val="left"/>
              <w:rPr>
                <w:rFonts w:ascii="宋体" w:hAnsi="宋体"/>
                <w:sz w:val="24"/>
              </w:rPr>
            </w:pPr>
          </w:p>
          <w:p w14:paraId="111E54DF" w14:textId="77777777" w:rsidR="00BC7ECC" w:rsidRDefault="00BC7ECC">
            <w:pPr>
              <w:jc w:val="left"/>
              <w:rPr>
                <w:rFonts w:ascii="宋体" w:hAnsi="宋体"/>
                <w:sz w:val="24"/>
              </w:rPr>
            </w:pPr>
          </w:p>
          <w:p w14:paraId="53AAAEDA" w14:textId="77777777" w:rsidR="00BC7ECC" w:rsidRDefault="00E17031">
            <w:pPr>
              <w:jc w:val="left"/>
              <w:rPr>
                <w:rFonts w:ascii="宋体" w:hAnsi="宋体"/>
                <w:sz w:val="24"/>
              </w:rPr>
            </w:pPr>
            <w:r>
              <w:rPr>
                <w:rFonts w:ascii="宋体" w:hAnsi="宋体" w:hint="eastAsia"/>
                <w:sz w:val="24"/>
              </w:rPr>
              <w:t>大写：</w:t>
            </w:r>
          </w:p>
          <w:p w14:paraId="5602B1BE" w14:textId="77777777" w:rsidR="00BC7ECC" w:rsidRDefault="00BC7ECC">
            <w:pPr>
              <w:jc w:val="left"/>
              <w:rPr>
                <w:rFonts w:ascii="宋体" w:hAnsi="宋体"/>
                <w:sz w:val="24"/>
              </w:rPr>
            </w:pPr>
          </w:p>
        </w:tc>
      </w:tr>
    </w:tbl>
    <w:p w14:paraId="30AAC180" w14:textId="77777777" w:rsidR="00BC7ECC" w:rsidRDefault="00E17031">
      <w:pPr>
        <w:spacing w:line="460" w:lineRule="exact"/>
        <w:textAlignment w:val="baseline"/>
        <w:rPr>
          <w:rFonts w:ascii="宋体" w:hAnsi="宋体"/>
          <w:b/>
          <w:sz w:val="24"/>
        </w:rPr>
      </w:pPr>
      <w:r>
        <w:rPr>
          <w:rFonts w:ascii="宋体" w:hAnsi="宋体" w:hint="eastAsia"/>
          <w:b/>
          <w:sz w:val="24"/>
        </w:rPr>
        <w:t>注：</w:t>
      </w:r>
    </w:p>
    <w:p w14:paraId="21CE11A3" w14:textId="77777777" w:rsidR="00BC7ECC" w:rsidRPr="00A93CC6" w:rsidRDefault="00E17031">
      <w:pPr>
        <w:spacing w:line="460" w:lineRule="exact"/>
        <w:ind w:firstLineChars="196" w:firstLine="472"/>
        <w:textAlignment w:val="baseline"/>
        <w:rPr>
          <w:rFonts w:ascii="宋体" w:hAnsi="宋体"/>
          <w:b/>
          <w:sz w:val="24"/>
        </w:rPr>
      </w:pPr>
      <w:r w:rsidRPr="00A93CC6">
        <w:rPr>
          <w:rFonts w:ascii="宋体" w:hAnsi="宋体" w:hint="eastAsia"/>
          <w:b/>
          <w:sz w:val="24"/>
        </w:rPr>
        <w:t>1.投标人的报价应包含项目运营服务、</w:t>
      </w:r>
      <w:bookmarkStart w:id="201" w:name="OLE_LINK11"/>
      <w:r w:rsidRPr="00A93CC6">
        <w:rPr>
          <w:rFonts w:ascii="宋体" w:hAnsi="宋体" w:hint="eastAsia"/>
          <w:b/>
          <w:sz w:val="24"/>
        </w:rPr>
        <w:t>消毒药剂</w:t>
      </w:r>
      <w:bookmarkEnd w:id="201"/>
      <w:r w:rsidRPr="00A93CC6">
        <w:rPr>
          <w:rFonts w:ascii="宋体" w:hAnsi="宋体" w:hint="eastAsia"/>
          <w:b/>
          <w:sz w:val="24"/>
        </w:rPr>
        <w:t>、设备维保、</w:t>
      </w:r>
      <w:bookmarkStart w:id="202" w:name="OLE_LINK95"/>
      <w:bookmarkStart w:id="203" w:name="OLE_LINK102"/>
      <w:r w:rsidRPr="00A93CC6">
        <w:rPr>
          <w:rFonts w:ascii="宋体" w:hAnsi="宋体" w:hint="eastAsia"/>
          <w:b/>
          <w:sz w:val="24"/>
        </w:rPr>
        <w:t>化粪池</w:t>
      </w:r>
      <w:bookmarkEnd w:id="202"/>
      <w:bookmarkEnd w:id="203"/>
      <w:r w:rsidR="00230CBA" w:rsidRPr="00A93CC6">
        <w:rPr>
          <w:rFonts w:ascii="宋体" w:hAnsi="宋体" w:hint="eastAsia"/>
          <w:b/>
          <w:sz w:val="24"/>
        </w:rPr>
        <w:t>、隔油池</w:t>
      </w:r>
      <w:r w:rsidRPr="00A93CC6">
        <w:rPr>
          <w:rFonts w:ascii="宋体" w:hAnsi="宋体" w:hint="eastAsia"/>
          <w:b/>
          <w:sz w:val="24"/>
        </w:rPr>
        <w:t>等清理费用、保险、</w:t>
      </w:r>
      <w:r w:rsidR="00882512" w:rsidRPr="00A93CC6">
        <w:rPr>
          <w:rFonts w:ascii="宋体" w:hAnsi="宋体" w:hint="eastAsia"/>
          <w:b/>
          <w:sz w:val="24"/>
        </w:rPr>
        <w:t>税费</w:t>
      </w:r>
      <w:r w:rsidRPr="00A93CC6">
        <w:rPr>
          <w:rFonts w:ascii="宋体" w:hAnsi="宋体" w:hint="eastAsia"/>
          <w:b/>
          <w:sz w:val="24"/>
        </w:rPr>
        <w:t>、培训等完成本项目所需的一切费用。采购人</w:t>
      </w:r>
      <w:proofErr w:type="gramStart"/>
      <w:r w:rsidRPr="00A93CC6">
        <w:rPr>
          <w:rFonts w:ascii="宋体" w:hAnsi="宋体" w:hint="eastAsia"/>
          <w:b/>
          <w:sz w:val="24"/>
        </w:rPr>
        <w:t>不</w:t>
      </w:r>
      <w:proofErr w:type="gramEnd"/>
      <w:r w:rsidRPr="00A93CC6">
        <w:rPr>
          <w:rFonts w:ascii="宋体" w:hAnsi="宋体" w:hint="eastAsia"/>
          <w:b/>
          <w:sz w:val="24"/>
        </w:rPr>
        <w:t>另行支付其他任何费用。</w:t>
      </w:r>
    </w:p>
    <w:p w14:paraId="79874E49" w14:textId="77777777" w:rsidR="00BC7ECC" w:rsidRDefault="00E17031">
      <w:pPr>
        <w:spacing w:line="460" w:lineRule="exact"/>
        <w:ind w:firstLineChars="196" w:firstLine="472"/>
        <w:textAlignment w:val="baseline"/>
        <w:rPr>
          <w:rFonts w:ascii="宋体" w:hAnsi="宋体"/>
          <w:b/>
          <w:sz w:val="24"/>
        </w:rPr>
      </w:pPr>
      <w:r>
        <w:rPr>
          <w:rFonts w:ascii="宋体" w:hAnsi="宋体" w:hint="eastAsia"/>
          <w:b/>
          <w:sz w:val="24"/>
        </w:rPr>
        <w:t>▲2.总报价不得超过最高限价，否则作无效标处理。</w:t>
      </w:r>
    </w:p>
    <w:p w14:paraId="56D34FF0" w14:textId="77777777" w:rsidR="00BC7ECC" w:rsidRDefault="00BC7ECC">
      <w:pPr>
        <w:spacing w:line="360" w:lineRule="auto"/>
        <w:rPr>
          <w:rFonts w:ascii="宋体" w:hAnsi="宋体"/>
        </w:rPr>
      </w:pPr>
    </w:p>
    <w:p w14:paraId="03AE8920" w14:textId="77777777" w:rsidR="00BC7ECC" w:rsidRDefault="00E17031">
      <w:pPr>
        <w:widowControl/>
        <w:jc w:val="left"/>
        <w:rPr>
          <w:rFonts w:ascii="宋体" w:hAnsi="宋体"/>
        </w:rPr>
      </w:pPr>
      <w:r>
        <w:rPr>
          <w:rFonts w:ascii="宋体" w:hAnsi="宋体"/>
        </w:rPr>
        <w:br w:type="page"/>
      </w:r>
    </w:p>
    <w:p w14:paraId="59CF496B" w14:textId="77777777" w:rsidR="00BC7ECC" w:rsidRDefault="00E17031">
      <w:pPr>
        <w:spacing w:line="360" w:lineRule="auto"/>
        <w:jc w:val="center"/>
        <w:rPr>
          <w:rFonts w:ascii="宋体" w:hAnsi="宋体"/>
          <w:sz w:val="30"/>
        </w:rPr>
      </w:pPr>
      <w:r>
        <w:rPr>
          <w:rFonts w:ascii="宋体" w:hAnsi="宋体" w:hint="eastAsia"/>
          <w:sz w:val="30"/>
        </w:rPr>
        <w:t>2、分项报价表</w:t>
      </w:r>
    </w:p>
    <w:p w14:paraId="004081F0" w14:textId="77777777" w:rsidR="00BC7ECC" w:rsidRDefault="00E17031">
      <w:pPr>
        <w:spacing w:line="360" w:lineRule="auto"/>
        <w:rPr>
          <w:rFonts w:ascii="宋体" w:hAnsi="宋体"/>
          <w:spacing w:val="20"/>
          <w:sz w:val="24"/>
        </w:rPr>
      </w:pPr>
      <w:r>
        <w:rPr>
          <w:rFonts w:ascii="宋体" w:hAnsi="宋体" w:hint="eastAsia"/>
          <w:spacing w:val="20"/>
          <w:sz w:val="24"/>
        </w:rPr>
        <w:t>采购编号：</w:t>
      </w:r>
    </w:p>
    <w:p w14:paraId="45C59586" w14:textId="77777777" w:rsidR="00BC7ECC" w:rsidRDefault="00E17031">
      <w:pPr>
        <w:spacing w:line="360" w:lineRule="auto"/>
        <w:jc w:val="left"/>
        <w:rPr>
          <w:rFonts w:ascii="宋体" w:hAnsi="宋体"/>
          <w:sz w:val="30"/>
        </w:rPr>
      </w:pPr>
      <w:r>
        <w:rPr>
          <w:rFonts w:ascii="宋体" w:hAnsi="宋体" w:hint="eastAsia"/>
          <w:spacing w:val="20"/>
          <w:sz w:val="24"/>
        </w:rPr>
        <w:t>项目名称：</w:t>
      </w:r>
    </w:p>
    <w:tbl>
      <w:tblPr>
        <w:tblW w:w="93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9"/>
        <w:gridCol w:w="3693"/>
        <w:gridCol w:w="851"/>
        <w:gridCol w:w="992"/>
        <w:gridCol w:w="1559"/>
        <w:gridCol w:w="1694"/>
      </w:tblGrid>
      <w:tr w:rsidR="00BC7ECC" w14:paraId="2207E92A" w14:textId="77777777">
        <w:trPr>
          <w:trHeight w:val="739"/>
          <w:jc w:val="center"/>
        </w:trPr>
        <w:tc>
          <w:tcPr>
            <w:tcW w:w="599" w:type="dxa"/>
            <w:tcBorders>
              <w:top w:val="single" w:sz="4" w:space="0" w:color="auto"/>
              <w:left w:val="single" w:sz="4" w:space="0" w:color="auto"/>
              <w:bottom w:val="single" w:sz="4" w:space="0" w:color="auto"/>
              <w:right w:val="single" w:sz="4" w:space="0" w:color="auto"/>
            </w:tcBorders>
            <w:vAlign w:val="center"/>
          </w:tcPr>
          <w:p w14:paraId="48061E81" w14:textId="77777777" w:rsidR="00BC7ECC" w:rsidRDefault="00E17031">
            <w:pPr>
              <w:spacing w:line="400" w:lineRule="exact"/>
              <w:jc w:val="center"/>
              <w:rPr>
                <w:rFonts w:ascii="宋体" w:hAnsi="宋体"/>
                <w:b/>
                <w:sz w:val="24"/>
                <w:szCs w:val="21"/>
              </w:rPr>
            </w:pPr>
            <w:r>
              <w:rPr>
                <w:rFonts w:ascii="宋体" w:hAnsi="宋体" w:hint="eastAsia"/>
                <w:b/>
                <w:sz w:val="24"/>
                <w:szCs w:val="21"/>
              </w:rPr>
              <w:t>序号</w:t>
            </w:r>
          </w:p>
        </w:tc>
        <w:tc>
          <w:tcPr>
            <w:tcW w:w="3693" w:type="dxa"/>
            <w:tcBorders>
              <w:top w:val="single" w:sz="4" w:space="0" w:color="auto"/>
              <w:left w:val="single" w:sz="4" w:space="0" w:color="auto"/>
              <w:bottom w:val="single" w:sz="4" w:space="0" w:color="auto"/>
              <w:right w:val="single" w:sz="4" w:space="0" w:color="auto"/>
            </w:tcBorders>
            <w:vAlign w:val="center"/>
          </w:tcPr>
          <w:p w14:paraId="2DCD2783" w14:textId="77777777" w:rsidR="00BC7ECC" w:rsidRDefault="00E17031">
            <w:pPr>
              <w:spacing w:line="400" w:lineRule="exact"/>
              <w:jc w:val="center"/>
              <w:rPr>
                <w:rFonts w:ascii="宋体" w:hAnsi="宋体"/>
                <w:b/>
                <w:sz w:val="24"/>
                <w:szCs w:val="21"/>
              </w:rPr>
            </w:pPr>
            <w:r>
              <w:rPr>
                <w:rFonts w:ascii="宋体" w:hAnsi="宋体" w:hint="eastAsia"/>
                <w:b/>
                <w:sz w:val="24"/>
                <w:szCs w:val="21"/>
              </w:rPr>
              <w:t>内容</w:t>
            </w:r>
          </w:p>
        </w:tc>
        <w:tc>
          <w:tcPr>
            <w:tcW w:w="851" w:type="dxa"/>
            <w:tcBorders>
              <w:top w:val="single" w:sz="4" w:space="0" w:color="auto"/>
              <w:left w:val="single" w:sz="4" w:space="0" w:color="auto"/>
              <w:bottom w:val="single" w:sz="4" w:space="0" w:color="auto"/>
              <w:right w:val="single" w:sz="4" w:space="0" w:color="auto"/>
            </w:tcBorders>
            <w:vAlign w:val="center"/>
          </w:tcPr>
          <w:p w14:paraId="32718E9A" w14:textId="77777777" w:rsidR="00BC7ECC" w:rsidRDefault="00E17031">
            <w:pPr>
              <w:snapToGrid w:val="0"/>
              <w:spacing w:line="400" w:lineRule="exact"/>
              <w:jc w:val="center"/>
              <w:rPr>
                <w:rFonts w:ascii="宋体" w:hAnsi="宋体"/>
                <w:b/>
                <w:sz w:val="24"/>
                <w:szCs w:val="21"/>
              </w:rPr>
            </w:pPr>
            <w:r>
              <w:rPr>
                <w:rFonts w:ascii="宋体" w:hAnsi="宋体" w:hint="eastAsia"/>
                <w:b/>
                <w:sz w:val="24"/>
                <w:szCs w:val="21"/>
              </w:rPr>
              <w:t>单位</w:t>
            </w:r>
          </w:p>
        </w:tc>
        <w:tc>
          <w:tcPr>
            <w:tcW w:w="992" w:type="dxa"/>
            <w:tcBorders>
              <w:top w:val="single" w:sz="4" w:space="0" w:color="auto"/>
              <w:left w:val="single" w:sz="4" w:space="0" w:color="auto"/>
              <w:bottom w:val="single" w:sz="4" w:space="0" w:color="auto"/>
              <w:right w:val="single" w:sz="4" w:space="0" w:color="auto"/>
            </w:tcBorders>
            <w:vAlign w:val="center"/>
          </w:tcPr>
          <w:p w14:paraId="497884C2" w14:textId="77777777" w:rsidR="00BC7ECC" w:rsidRDefault="00E17031">
            <w:pPr>
              <w:snapToGrid w:val="0"/>
              <w:spacing w:line="400" w:lineRule="exact"/>
              <w:jc w:val="center"/>
              <w:rPr>
                <w:rFonts w:ascii="宋体" w:hAnsi="宋体"/>
                <w:b/>
                <w:sz w:val="24"/>
                <w:szCs w:val="21"/>
              </w:rPr>
            </w:pPr>
            <w:r>
              <w:rPr>
                <w:rFonts w:ascii="宋体" w:hAnsi="宋体" w:hint="eastAsia"/>
                <w:b/>
                <w:sz w:val="24"/>
                <w:szCs w:val="21"/>
              </w:rPr>
              <w:t>数量</w:t>
            </w:r>
          </w:p>
        </w:tc>
        <w:tc>
          <w:tcPr>
            <w:tcW w:w="1559" w:type="dxa"/>
            <w:tcBorders>
              <w:top w:val="single" w:sz="4" w:space="0" w:color="auto"/>
              <w:left w:val="single" w:sz="4" w:space="0" w:color="auto"/>
              <w:bottom w:val="single" w:sz="4" w:space="0" w:color="auto"/>
              <w:right w:val="single" w:sz="4" w:space="0" w:color="auto"/>
            </w:tcBorders>
            <w:vAlign w:val="center"/>
          </w:tcPr>
          <w:p w14:paraId="2F89E603" w14:textId="77777777" w:rsidR="00BC7ECC" w:rsidRDefault="00E17031">
            <w:pPr>
              <w:snapToGrid w:val="0"/>
              <w:spacing w:line="400" w:lineRule="exact"/>
              <w:jc w:val="center"/>
              <w:rPr>
                <w:rFonts w:ascii="宋体" w:hAnsi="宋体"/>
                <w:b/>
                <w:sz w:val="24"/>
                <w:szCs w:val="21"/>
              </w:rPr>
            </w:pPr>
            <w:r>
              <w:rPr>
                <w:rFonts w:ascii="宋体" w:hAnsi="宋体" w:hint="eastAsia"/>
                <w:b/>
                <w:sz w:val="24"/>
                <w:szCs w:val="21"/>
              </w:rPr>
              <w:t>单价（元）</w:t>
            </w:r>
          </w:p>
        </w:tc>
        <w:tc>
          <w:tcPr>
            <w:tcW w:w="1694" w:type="dxa"/>
            <w:tcBorders>
              <w:top w:val="single" w:sz="4" w:space="0" w:color="auto"/>
              <w:left w:val="single" w:sz="4" w:space="0" w:color="auto"/>
              <w:bottom w:val="single" w:sz="4" w:space="0" w:color="auto"/>
              <w:right w:val="single" w:sz="4" w:space="0" w:color="auto"/>
            </w:tcBorders>
            <w:vAlign w:val="center"/>
          </w:tcPr>
          <w:p w14:paraId="5849CB45" w14:textId="77777777" w:rsidR="00BC7ECC" w:rsidRDefault="00E17031">
            <w:pPr>
              <w:snapToGrid w:val="0"/>
              <w:spacing w:line="400" w:lineRule="exact"/>
              <w:jc w:val="center"/>
              <w:rPr>
                <w:rFonts w:ascii="宋体" w:hAnsi="宋体"/>
                <w:b/>
                <w:sz w:val="24"/>
                <w:szCs w:val="21"/>
              </w:rPr>
            </w:pPr>
            <w:r>
              <w:rPr>
                <w:rFonts w:ascii="宋体" w:hAnsi="宋体" w:hint="eastAsia"/>
                <w:b/>
                <w:sz w:val="24"/>
                <w:szCs w:val="21"/>
              </w:rPr>
              <w:t>合计（元）</w:t>
            </w:r>
          </w:p>
        </w:tc>
      </w:tr>
      <w:tr w:rsidR="00BC7ECC" w14:paraId="501CA85B" w14:textId="77777777">
        <w:trPr>
          <w:trHeight w:val="694"/>
          <w:jc w:val="center"/>
        </w:trPr>
        <w:tc>
          <w:tcPr>
            <w:tcW w:w="599" w:type="dxa"/>
            <w:tcBorders>
              <w:top w:val="single" w:sz="4" w:space="0" w:color="auto"/>
              <w:left w:val="single" w:sz="4" w:space="0" w:color="auto"/>
              <w:bottom w:val="single" w:sz="4" w:space="0" w:color="auto"/>
              <w:right w:val="single" w:sz="4" w:space="0" w:color="auto"/>
            </w:tcBorders>
            <w:vAlign w:val="center"/>
          </w:tcPr>
          <w:p w14:paraId="2488B498" w14:textId="77777777" w:rsidR="00BC7ECC" w:rsidRDefault="00E17031">
            <w:pPr>
              <w:spacing w:line="400" w:lineRule="exact"/>
              <w:jc w:val="center"/>
              <w:rPr>
                <w:rFonts w:ascii="宋体" w:hAnsi="宋体"/>
                <w:sz w:val="24"/>
                <w:szCs w:val="21"/>
              </w:rPr>
            </w:pPr>
            <w:r>
              <w:rPr>
                <w:rFonts w:ascii="宋体" w:hAnsi="宋体" w:hint="eastAsia"/>
                <w:sz w:val="24"/>
                <w:szCs w:val="21"/>
              </w:rPr>
              <w:t>1</w:t>
            </w:r>
          </w:p>
        </w:tc>
        <w:tc>
          <w:tcPr>
            <w:tcW w:w="3693" w:type="dxa"/>
            <w:tcBorders>
              <w:top w:val="single" w:sz="4" w:space="0" w:color="auto"/>
              <w:left w:val="single" w:sz="4" w:space="0" w:color="auto"/>
              <w:right w:val="single" w:sz="4" w:space="0" w:color="auto"/>
            </w:tcBorders>
            <w:vAlign w:val="center"/>
          </w:tcPr>
          <w:p w14:paraId="2B84F7DF" w14:textId="77777777" w:rsidR="00BC7ECC" w:rsidRDefault="00BC7ECC">
            <w:pPr>
              <w:jc w:val="center"/>
              <w:rPr>
                <w:rFonts w:ascii="宋体" w:hAnsi="宋体"/>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2725F8E2" w14:textId="77777777" w:rsidR="00BC7ECC" w:rsidRDefault="00BC7ECC">
            <w:pPr>
              <w:snapToGrid w:val="0"/>
              <w:spacing w:line="400" w:lineRule="exact"/>
              <w:jc w:val="center"/>
              <w:rPr>
                <w:rFonts w:ascii="宋体" w:hAnsi="宋体"/>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76C9CBE4" w14:textId="77777777" w:rsidR="00BC7ECC" w:rsidRDefault="00BC7ECC">
            <w:pPr>
              <w:snapToGrid w:val="0"/>
              <w:spacing w:line="400" w:lineRule="exact"/>
              <w:jc w:val="center"/>
              <w:rPr>
                <w:rFonts w:ascii="宋体" w:hAnsi="宋体"/>
                <w:sz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369FE935" w14:textId="77777777" w:rsidR="00BC7ECC" w:rsidRDefault="00BC7ECC">
            <w:pPr>
              <w:snapToGrid w:val="0"/>
              <w:spacing w:line="400" w:lineRule="exact"/>
              <w:jc w:val="center"/>
              <w:rPr>
                <w:rFonts w:ascii="宋体" w:hAnsi="宋体"/>
                <w:sz w:val="24"/>
              </w:rPr>
            </w:pPr>
          </w:p>
        </w:tc>
        <w:tc>
          <w:tcPr>
            <w:tcW w:w="1694" w:type="dxa"/>
            <w:tcBorders>
              <w:top w:val="single" w:sz="4" w:space="0" w:color="auto"/>
              <w:left w:val="single" w:sz="4" w:space="0" w:color="auto"/>
              <w:bottom w:val="single" w:sz="4" w:space="0" w:color="auto"/>
              <w:right w:val="single" w:sz="4" w:space="0" w:color="auto"/>
            </w:tcBorders>
            <w:vAlign w:val="center"/>
          </w:tcPr>
          <w:p w14:paraId="2FC26801" w14:textId="77777777" w:rsidR="00BC7ECC" w:rsidRDefault="00BC7ECC">
            <w:pPr>
              <w:snapToGrid w:val="0"/>
              <w:spacing w:line="400" w:lineRule="exact"/>
              <w:jc w:val="center"/>
              <w:rPr>
                <w:rFonts w:ascii="宋体" w:hAnsi="宋体"/>
                <w:sz w:val="24"/>
              </w:rPr>
            </w:pPr>
          </w:p>
        </w:tc>
      </w:tr>
      <w:tr w:rsidR="00BC7ECC" w14:paraId="1F0E915B" w14:textId="77777777">
        <w:trPr>
          <w:trHeight w:val="694"/>
          <w:jc w:val="center"/>
        </w:trPr>
        <w:tc>
          <w:tcPr>
            <w:tcW w:w="599" w:type="dxa"/>
            <w:tcBorders>
              <w:top w:val="single" w:sz="4" w:space="0" w:color="auto"/>
              <w:left w:val="single" w:sz="4" w:space="0" w:color="auto"/>
              <w:bottom w:val="single" w:sz="4" w:space="0" w:color="auto"/>
              <w:right w:val="single" w:sz="4" w:space="0" w:color="auto"/>
            </w:tcBorders>
            <w:vAlign w:val="center"/>
          </w:tcPr>
          <w:p w14:paraId="76739B86" w14:textId="77777777" w:rsidR="00BC7ECC" w:rsidRDefault="00E17031">
            <w:pPr>
              <w:spacing w:line="400" w:lineRule="exact"/>
              <w:jc w:val="center"/>
              <w:rPr>
                <w:rFonts w:ascii="宋体" w:hAnsi="宋体"/>
                <w:sz w:val="24"/>
                <w:szCs w:val="21"/>
              </w:rPr>
            </w:pPr>
            <w:r>
              <w:rPr>
                <w:rFonts w:ascii="宋体" w:hAnsi="宋体" w:hint="eastAsia"/>
                <w:sz w:val="24"/>
                <w:szCs w:val="21"/>
              </w:rPr>
              <w:t>2</w:t>
            </w:r>
          </w:p>
        </w:tc>
        <w:tc>
          <w:tcPr>
            <w:tcW w:w="3693" w:type="dxa"/>
            <w:tcBorders>
              <w:left w:val="single" w:sz="4" w:space="0" w:color="auto"/>
              <w:bottom w:val="single" w:sz="4" w:space="0" w:color="auto"/>
              <w:right w:val="single" w:sz="4" w:space="0" w:color="auto"/>
            </w:tcBorders>
            <w:vAlign w:val="center"/>
          </w:tcPr>
          <w:p w14:paraId="4C22562B" w14:textId="77777777" w:rsidR="00BC7ECC" w:rsidRDefault="00BC7ECC">
            <w:pPr>
              <w:jc w:val="center"/>
              <w:rPr>
                <w:rFonts w:ascii="宋体" w:hAnsi="宋体"/>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5C509E70" w14:textId="77777777" w:rsidR="00BC7ECC" w:rsidRDefault="00BC7ECC">
            <w:pPr>
              <w:snapToGrid w:val="0"/>
              <w:spacing w:line="400" w:lineRule="exact"/>
              <w:jc w:val="center"/>
              <w:rPr>
                <w:rFonts w:ascii="宋体" w:hAnsi="宋体"/>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1BDB2155" w14:textId="77777777" w:rsidR="00BC7ECC" w:rsidRDefault="00BC7ECC">
            <w:pPr>
              <w:snapToGrid w:val="0"/>
              <w:spacing w:line="400" w:lineRule="exact"/>
              <w:jc w:val="center"/>
              <w:rPr>
                <w:rFonts w:ascii="宋体" w:hAnsi="宋体"/>
                <w:sz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409A69E9" w14:textId="77777777" w:rsidR="00BC7ECC" w:rsidRDefault="00BC7ECC">
            <w:pPr>
              <w:snapToGrid w:val="0"/>
              <w:spacing w:line="400" w:lineRule="exact"/>
              <w:jc w:val="center"/>
              <w:rPr>
                <w:rFonts w:ascii="宋体" w:hAnsi="宋体"/>
                <w:sz w:val="24"/>
              </w:rPr>
            </w:pPr>
          </w:p>
        </w:tc>
        <w:tc>
          <w:tcPr>
            <w:tcW w:w="1694" w:type="dxa"/>
            <w:tcBorders>
              <w:top w:val="single" w:sz="4" w:space="0" w:color="auto"/>
              <w:left w:val="single" w:sz="4" w:space="0" w:color="auto"/>
              <w:bottom w:val="single" w:sz="4" w:space="0" w:color="auto"/>
              <w:right w:val="single" w:sz="4" w:space="0" w:color="auto"/>
            </w:tcBorders>
            <w:vAlign w:val="center"/>
          </w:tcPr>
          <w:p w14:paraId="7EDDD3AD" w14:textId="77777777" w:rsidR="00BC7ECC" w:rsidRDefault="00BC7ECC">
            <w:pPr>
              <w:snapToGrid w:val="0"/>
              <w:spacing w:line="400" w:lineRule="exact"/>
              <w:jc w:val="center"/>
              <w:rPr>
                <w:rFonts w:ascii="宋体" w:hAnsi="宋体"/>
                <w:sz w:val="24"/>
              </w:rPr>
            </w:pPr>
          </w:p>
        </w:tc>
      </w:tr>
      <w:tr w:rsidR="00BC7ECC" w14:paraId="6E32C464" w14:textId="77777777">
        <w:trPr>
          <w:trHeight w:val="694"/>
          <w:jc w:val="center"/>
        </w:trPr>
        <w:tc>
          <w:tcPr>
            <w:tcW w:w="599" w:type="dxa"/>
            <w:tcBorders>
              <w:top w:val="single" w:sz="4" w:space="0" w:color="auto"/>
              <w:left w:val="single" w:sz="4" w:space="0" w:color="auto"/>
              <w:bottom w:val="single" w:sz="4" w:space="0" w:color="auto"/>
              <w:right w:val="single" w:sz="4" w:space="0" w:color="auto"/>
            </w:tcBorders>
            <w:vAlign w:val="center"/>
          </w:tcPr>
          <w:p w14:paraId="0CEB0D21" w14:textId="77777777" w:rsidR="00BC7ECC" w:rsidRDefault="00E17031">
            <w:pPr>
              <w:spacing w:line="400" w:lineRule="exact"/>
              <w:jc w:val="center"/>
              <w:rPr>
                <w:rFonts w:ascii="宋体" w:hAnsi="宋体"/>
                <w:sz w:val="24"/>
                <w:szCs w:val="21"/>
              </w:rPr>
            </w:pPr>
            <w:r>
              <w:rPr>
                <w:rFonts w:ascii="宋体" w:hAnsi="宋体" w:hint="eastAsia"/>
                <w:sz w:val="24"/>
                <w:szCs w:val="21"/>
              </w:rPr>
              <w:t>3</w:t>
            </w:r>
          </w:p>
        </w:tc>
        <w:tc>
          <w:tcPr>
            <w:tcW w:w="3693" w:type="dxa"/>
            <w:tcBorders>
              <w:left w:val="single" w:sz="4" w:space="0" w:color="auto"/>
              <w:bottom w:val="single" w:sz="4" w:space="0" w:color="auto"/>
              <w:right w:val="single" w:sz="4" w:space="0" w:color="auto"/>
            </w:tcBorders>
            <w:vAlign w:val="center"/>
          </w:tcPr>
          <w:p w14:paraId="30635FE4" w14:textId="77777777" w:rsidR="00BC7ECC" w:rsidRDefault="00BC7ECC">
            <w:pPr>
              <w:jc w:val="center"/>
              <w:rPr>
                <w:rFonts w:ascii="宋体" w:hAnsi="宋体"/>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6F626A71" w14:textId="77777777" w:rsidR="00BC7ECC" w:rsidRDefault="00BC7ECC">
            <w:pPr>
              <w:snapToGrid w:val="0"/>
              <w:spacing w:line="400" w:lineRule="exact"/>
              <w:jc w:val="center"/>
              <w:rPr>
                <w:rFonts w:ascii="宋体" w:hAnsi="宋体"/>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2D9A6F3B" w14:textId="77777777" w:rsidR="00BC7ECC" w:rsidRDefault="00BC7ECC">
            <w:pPr>
              <w:snapToGrid w:val="0"/>
              <w:spacing w:line="400" w:lineRule="exact"/>
              <w:jc w:val="center"/>
              <w:rPr>
                <w:rFonts w:ascii="宋体" w:hAnsi="宋体"/>
                <w:sz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18A9FFC8" w14:textId="77777777" w:rsidR="00BC7ECC" w:rsidRDefault="00BC7ECC">
            <w:pPr>
              <w:snapToGrid w:val="0"/>
              <w:spacing w:line="400" w:lineRule="exact"/>
              <w:jc w:val="center"/>
              <w:rPr>
                <w:rFonts w:ascii="宋体" w:hAnsi="宋体"/>
                <w:sz w:val="24"/>
              </w:rPr>
            </w:pPr>
          </w:p>
        </w:tc>
        <w:tc>
          <w:tcPr>
            <w:tcW w:w="1694" w:type="dxa"/>
            <w:tcBorders>
              <w:top w:val="single" w:sz="4" w:space="0" w:color="auto"/>
              <w:left w:val="single" w:sz="4" w:space="0" w:color="auto"/>
              <w:bottom w:val="single" w:sz="4" w:space="0" w:color="auto"/>
              <w:right w:val="single" w:sz="4" w:space="0" w:color="auto"/>
            </w:tcBorders>
            <w:vAlign w:val="center"/>
          </w:tcPr>
          <w:p w14:paraId="4CC64ADC" w14:textId="77777777" w:rsidR="00BC7ECC" w:rsidRDefault="00BC7ECC">
            <w:pPr>
              <w:snapToGrid w:val="0"/>
              <w:spacing w:line="400" w:lineRule="exact"/>
              <w:jc w:val="center"/>
              <w:rPr>
                <w:rFonts w:ascii="宋体" w:hAnsi="宋体"/>
                <w:sz w:val="24"/>
              </w:rPr>
            </w:pPr>
          </w:p>
        </w:tc>
      </w:tr>
      <w:tr w:rsidR="00BC7ECC" w14:paraId="3DAA0E55" w14:textId="77777777">
        <w:trPr>
          <w:trHeight w:val="694"/>
          <w:jc w:val="center"/>
        </w:trPr>
        <w:tc>
          <w:tcPr>
            <w:tcW w:w="599" w:type="dxa"/>
            <w:tcBorders>
              <w:top w:val="single" w:sz="4" w:space="0" w:color="auto"/>
              <w:left w:val="single" w:sz="4" w:space="0" w:color="auto"/>
              <w:bottom w:val="single" w:sz="4" w:space="0" w:color="auto"/>
              <w:right w:val="single" w:sz="4" w:space="0" w:color="auto"/>
            </w:tcBorders>
            <w:vAlign w:val="center"/>
          </w:tcPr>
          <w:p w14:paraId="2CA534CE" w14:textId="77777777" w:rsidR="00BC7ECC" w:rsidRDefault="00E17031">
            <w:pPr>
              <w:spacing w:line="400" w:lineRule="exact"/>
              <w:jc w:val="center"/>
              <w:rPr>
                <w:rFonts w:ascii="宋体" w:hAnsi="宋体"/>
                <w:sz w:val="24"/>
                <w:szCs w:val="21"/>
              </w:rPr>
            </w:pPr>
            <w:r>
              <w:rPr>
                <w:rFonts w:ascii="宋体" w:hAnsi="宋体" w:hint="eastAsia"/>
                <w:sz w:val="24"/>
                <w:szCs w:val="21"/>
              </w:rPr>
              <w:t>4</w:t>
            </w:r>
          </w:p>
        </w:tc>
        <w:tc>
          <w:tcPr>
            <w:tcW w:w="3693" w:type="dxa"/>
            <w:tcBorders>
              <w:left w:val="single" w:sz="4" w:space="0" w:color="auto"/>
              <w:bottom w:val="single" w:sz="4" w:space="0" w:color="auto"/>
              <w:right w:val="single" w:sz="4" w:space="0" w:color="auto"/>
            </w:tcBorders>
            <w:vAlign w:val="center"/>
          </w:tcPr>
          <w:p w14:paraId="58E77BB5" w14:textId="77777777" w:rsidR="00BC7ECC" w:rsidRDefault="00BC7ECC">
            <w:pPr>
              <w:jc w:val="center"/>
              <w:rPr>
                <w:rFonts w:ascii="宋体" w:hAnsi="宋体"/>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4381A36C" w14:textId="77777777" w:rsidR="00BC7ECC" w:rsidRDefault="00BC7ECC">
            <w:pPr>
              <w:snapToGrid w:val="0"/>
              <w:spacing w:line="400" w:lineRule="exact"/>
              <w:jc w:val="center"/>
              <w:rPr>
                <w:rFonts w:ascii="宋体" w:hAnsi="宋体"/>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5F6749D0" w14:textId="77777777" w:rsidR="00BC7ECC" w:rsidRDefault="00BC7ECC">
            <w:pPr>
              <w:snapToGrid w:val="0"/>
              <w:spacing w:line="400" w:lineRule="exact"/>
              <w:jc w:val="center"/>
              <w:rPr>
                <w:rFonts w:ascii="宋体" w:hAnsi="宋体"/>
                <w:sz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188799C4" w14:textId="77777777" w:rsidR="00BC7ECC" w:rsidRDefault="00BC7ECC">
            <w:pPr>
              <w:snapToGrid w:val="0"/>
              <w:spacing w:line="400" w:lineRule="exact"/>
              <w:jc w:val="center"/>
              <w:rPr>
                <w:rFonts w:ascii="宋体" w:hAnsi="宋体"/>
                <w:sz w:val="24"/>
              </w:rPr>
            </w:pPr>
          </w:p>
        </w:tc>
        <w:tc>
          <w:tcPr>
            <w:tcW w:w="1694" w:type="dxa"/>
            <w:tcBorders>
              <w:top w:val="single" w:sz="4" w:space="0" w:color="auto"/>
              <w:left w:val="single" w:sz="4" w:space="0" w:color="auto"/>
              <w:bottom w:val="single" w:sz="4" w:space="0" w:color="auto"/>
              <w:right w:val="single" w:sz="4" w:space="0" w:color="auto"/>
            </w:tcBorders>
            <w:vAlign w:val="center"/>
          </w:tcPr>
          <w:p w14:paraId="2522A894" w14:textId="77777777" w:rsidR="00BC7ECC" w:rsidRDefault="00BC7ECC">
            <w:pPr>
              <w:snapToGrid w:val="0"/>
              <w:spacing w:line="400" w:lineRule="exact"/>
              <w:jc w:val="center"/>
              <w:rPr>
                <w:rFonts w:ascii="宋体" w:hAnsi="宋体"/>
                <w:sz w:val="24"/>
              </w:rPr>
            </w:pPr>
          </w:p>
        </w:tc>
      </w:tr>
      <w:tr w:rsidR="00BC7ECC" w14:paraId="0829CE6F" w14:textId="77777777">
        <w:trPr>
          <w:trHeight w:val="694"/>
          <w:jc w:val="center"/>
        </w:trPr>
        <w:tc>
          <w:tcPr>
            <w:tcW w:w="599" w:type="dxa"/>
            <w:tcBorders>
              <w:top w:val="single" w:sz="4" w:space="0" w:color="auto"/>
              <w:left w:val="single" w:sz="4" w:space="0" w:color="auto"/>
              <w:bottom w:val="single" w:sz="4" w:space="0" w:color="auto"/>
              <w:right w:val="single" w:sz="4" w:space="0" w:color="auto"/>
            </w:tcBorders>
            <w:vAlign w:val="center"/>
          </w:tcPr>
          <w:p w14:paraId="3FF4A12E" w14:textId="77777777" w:rsidR="00BC7ECC" w:rsidRDefault="00E17031">
            <w:pPr>
              <w:spacing w:line="400" w:lineRule="exact"/>
              <w:jc w:val="center"/>
              <w:rPr>
                <w:rFonts w:ascii="宋体" w:hAnsi="宋体"/>
                <w:sz w:val="24"/>
                <w:szCs w:val="21"/>
              </w:rPr>
            </w:pPr>
            <w:r>
              <w:rPr>
                <w:rFonts w:ascii="宋体" w:hAnsi="宋体" w:hint="eastAsia"/>
                <w:sz w:val="24"/>
                <w:szCs w:val="21"/>
              </w:rPr>
              <w:t>5</w:t>
            </w:r>
          </w:p>
        </w:tc>
        <w:tc>
          <w:tcPr>
            <w:tcW w:w="3693" w:type="dxa"/>
            <w:tcBorders>
              <w:left w:val="single" w:sz="4" w:space="0" w:color="auto"/>
              <w:bottom w:val="single" w:sz="4" w:space="0" w:color="auto"/>
              <w:right w:val="single" w:sz="4" w:space="0" w:color="auto"/>
            </w:tcBorders>
            <w:vAlign w:val="center"/>
          </w:tcPr>
          <w:p w14:paraId="26D8346F" w14:textId="77777777" w:rsidR="00BC7ECC" w:rsidRDefault="00BC7ECC">
            <w:pPr>
              <w:jc w:val="center"/>
              <w:rPr>
                <w:rFonts w:ascii="宋体" w:hAnsi="宋体"/>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4F604E2E" w14:textId="77777777" w:rsidR="00BC7ECC" w:rsidRDefault="00BC7ECC">
            <w:pPr>
              <w:snapToGrid w:val="0"/>
              <w:spacing w:line="400" w:lineRule="exact"/>
              <w:jc w:val="center"/>
              <w:rPr>
                <w:rFonts w:ascii="宋体" w:hAnsi="宋体"/>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3CA41BF8" w14:textId="77777777" w:rsidR="00BC7ECC" w:rsidRDefault="00BC7ECC">
            <w:pPr>
              <w:snapToGrid w:val="0"/>
              <w:spacing w:line="400" w:lineRule="exact"/>
              <w:jc w:val="center"/>
              <w:rPr>
                <w:rFonts w:ascii="宋体" w:hAnsi="宋体"/>
                <w:sz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7ED1CA16" w14:textId="77777777" w:rsidR="00BC7ECC" w:rsidRDefault="00BC7ECC">
            <w:pPr>
              <w:snapToGrid w:val="0"/>
              <w:spacing w:line="400" w:lineRule="exact"/>
              <w:jc w:val="center"/>
              <w:rPr>
                <w:rFonts w:ascii="宋体" w:hAnsi="宋体"/>
                <w:sz w:val="24"/>
              </w:rPr>
            </w:pPr>
          </w:p>
        </w:tc>
        <w:tc>
          <w:tcPr>
            <w:tcW w:w="1694" w:type="dxa"/>
            <w:tcBorders>
              <w:top w:val="single" w:sz="4" w:space="0" w:color="auto"/>
              <w:left w:val="single" w:sz="4" w:space="0" w:color="auto"/>
              <w:bottom w:val="single" w:sz="4" w:space="0" w:color="auto"/>
              <w:right w:val="single" w:sz="4" w:space="0" w:color="auto"/>
            </w:tcBorders>
            <w:vAlign w:val="center"/>
          </w:tcPr>
          <w:p w14:paraId="5142BBC1" w14:textId="77777777" w:rsidR="00BC7ECC" w:rsidRDefault="00BC7ECC">
            <w:pPr>
              <w:snapToGrid w:val="0"/>
              <w:spacing w:line="400" w:lineRule="exact"/>
              <w:jc w:val="center"/>
              <w:rPr>
                <w:rFonts w:ascii="宋体" w:hAnsi="宋体"/>
                <w:sz w:val="24"/>
              </w:rPr>
            </w:pPr>
          </w:p>
        </w:tc>
      </w:tr>
      <w:tr w:rsidR="00BC7ECC" w14:paraId="2304FB47" w14:textId="77777777">
        <w:trPr>
          <w:trHeight w:val="694"/>
          <w:jc w:val="center"/>
        </w:trPr>
        <w:tc>
          <w:tcPr>
            <w:tcW w:w="599" w:type="dxa"/>
            <w:tcBorders>
              <w:top w:val="single" w:sz="4" w:space="0" w:color="auto"/>
              <w:left w:val="single" w:sz="4" w:space="0" w:color="auto"/>
              <w:bottom w:val="single" w:sz="4" w:space="0" w:color="auto"/>
              <w:right w:val="single" w:sz="4" w:space="0" w:color="auto"/>
            </w:tcBorders>
            <w:vAlign w:val="center"/>
          </w:tcPr>
          <w:p w14:paraId="46E11A57" w14:textId="77777777" w:rsidR="00BC7ECC" w:rsidRDefault="00E17031">
            <w:pPr>
              <w:spacing w:line="400" w:lineRule="exact"/>
              <w:jc w:val="center"/>
              <w:rPr>
                <w:rFonts w:ascii="宋体" w:hAnsi="宋体"/>
                <w:sz w:val="24"/>
                <w:szCs w:val="21"/>
              </w:rPr>
            </w:pPr>
            <w:r>
              <w:rPr>
                <w:rFonts w:ascii="宋体" w:hAnsi="宋体" w:hint="eastAsia"/>
                <w:sz w:val="24"/>
                <w:szCs w:val="21"/>
              </w:rPr>
              <w:t>6</w:t>
            </w:r>
          </w:p>
        </w:tc>
        <w:tc>
          <w:tcPr>
            <w:tcW w:w="3693" w:type="dxa"/>
            <w:tcBorders>
              <w:left w:val="single" w:sz="4" w:space="0" w:color="auto"/>
              <w:bottom w:val="single" w:sz="4" w:space="0" w:color="auto"/>
              <w:right w:val="single" w:sz="4" w:space="0" w:color="auto"/>
            </w:tcBorders>
            <w:vAlign w:val="center"/>
          </w:tcPr>
          <w:p w14:paraId="44BC6747" w14:textId="77777777" w:rsidR="00BC7ECC" w:rsidRDefault="00BC7ECC">
            <w:pPr>
              <w:jc w:val="center"/>
              <w:rPr>
                <w:rFonts w:ascii="宋体" w:hAnsi="宋体"/>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0AD2E94F" w14:textId="77777777" w:rsidR="00BC7ECC" w:rsidRDefault="00BC7ECC">
            <w:pPr>
              <w:snapToGrid w:val="0"/>
              <w:spacing w:line="400" w:lineRule="exact"/>
              <w:jc w:val="center"/>
              <w:rPr>
                <w:rFonts w:ascii="宋体" w:hAnsi="宋体"/>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584D3F5C" w14:textId="77777777" w:rsidR="00BC7ECC" w:rsidRDefault="00BC7ECC">
            <w:pPr>
              <w:snapToGrid w:val="0"/>
              <w:spacing w:line="400" w:lineRule="exact"/>
              <w:jc w:val="center"/>
              <w:rPr>
                <w:rFonts w:ascii="宋体" w:hAnsi="宋体"/>
                <w:sz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26848716" w14:textId="77777777" w:rsidR="00BC7ECC" w:rsidRDefault="00BC7ECC">
            <w:pPr>
              <w:snapToGrid w:val="0"/>
              <w:spacing w:line="400" w:lineRule="exact"/>
              <w:jc w:val="center"/>
              <w:rPr>
                <w:rFonts w:ascii="宋体" w:hAnsi="宋体"/>
                <w:sz w:val="24"/>
              </w:rPr>
            </w:pPr>
          </w:p>
        </w:tc>
        <w:tc>
          <w:tcPr>
            <w:tcW w:w="1694" w:type="dxa"/>
            <w:tcBorders>
              <w:top w:val="single" w:sz="4" w:space="0" w:color="auto"/>
              <w:left w:val="single" w:sz="4" w:space="0" w:color="auto"/>
              <w:bottom w:val="single" w:sz="4" w:space="0" w:color="auto"/>
              <w:right w:val="single" w:sz="4" w:space="0" w:color="auto"/>
            </w:tcBorders>
            <w:vAlign w:val="center"/>
          </w:tcPr>
          <w:p w14:paraId="453F2897" w14:textId="77777777" w:rsidR="00BC7ECC" w:rsidRDefault="00BC7ECC">
            <w:pPr>
              <w:snapToGrid w:val="0"/>
              <w:spacing w:line="400" w:lineRule="exact"/>
              <w:jc w:val="center"/>
              <w:rPr>
                <w:rFonts w:ascii="宋体" w:hAnsi="宋体"/>
                <w:sz w:val="24"/>
              </w:rPr>
            </w:pPr>
          </w:p>
        </w:tc>
      </w:tr>
      <w:tr w:rsidR="00BC7ECC" w14:paraId="191E74C6" w14:textId="77777777">
        <w:trPr>
          <w:trHeight w:val="694"/>
          <w:jc w:val="center"/>
        </w:trPr>
        <w:tc>
          <w:tcPr>
            <w:tcW w:w="599" w:type="dxa"/>
            <w:tcBorders>
              <w:top w:val="single" w:sz="4" w:space="0" w:color="auto"/>
              <w:left w:val="single" w:sz="4" w:space="0" w:color="auto"/>
              <w:bottom w:val="single" w:sz="4" w:space="0" w:color="auto"/>
              <w:right w:val="single" w:sz="4" w:space="0" w:color="auto"/>
            </w:tcBorders>
            <w:vAlign w:val="center"/>
          </w:tcPr>
          <w:p w14:paraId="1128A524" w14:textId="77777777" w:rsidR="00BC7ECC" w:rsidRDefault="00E17031">
            <w:pPr>
              <w:spacing w:line="400" w:lineRule="exact"/>
              <w:jc w:val="center"/>
              <w:rPr>
                <w:rFonts w:ascii="宋体" w:hAnsi="宋体"/>
                <w:sz w:val="24"/>
                <w:szCs w:val="21"/>
              </w:rPr>
            </w:pPr>
            <w:r>
              <w:rPr>
                <w:rFonts w:ascii="宋体" w:hAnsi="宋体" w:hint="eastAsia"/>
                <w:sz w:val="24"/>
                <w:szCs w:val="21"/>
              </w:rPr>
              <w:t>…</w:t>
            </w:r>
          </w:p>
        </w:tc>
        <w:tc>
          <w:tcPr>
            <w:tcW w:w="3693" w:type="dxa"/>
            <w:tcBorders>
              <w:left w:val="single" w:sz="4" w:space="0" w:color="auto"/>
              <w:bottom w:val="single" w:sz="4" w:space="0" w:color="auto"/>
              <w:right w:val="single" w:sz="4" w:space="0" w:color="auto"/>
            </w:tcBorders>
            <w:vAlign w:val="center"/>
          </w:tcPr>
          <w:p w14:paraId="5F542174" w14:textId="77777777" w:rsidR="00BC7ECC" w:rsidRDefault="00BC7ECC">
            <w:pPr>
              <w:jc w:val="center"/>
              <w:rPr>
                <w:rFonts w:ascii="宋体" w:hAnsi="宋体"/>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39945501" w14:textId="77777777" w:rsidR="00BC7ECC" w:rsidRDefault="00BC7ECC">
            <w:pPr>
              <w:snapToGrid w:val="0"/>
              <w:spacing w:line="400" w:lineRule="exact"/>
              <w:jc w:val="center"/>
              <w:rPr>
                <w:rFonts w:ascii="宋体" w:hAnsi="宋体"/>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0A8DD67E" w14:textId="77777777" w:rsidR="00BC7ECC" w:rsidRDefault="00BC7ECC">
            <w:pPr>
              <w:snapToGrid w:val="0"/>
              <w:spacing w:line="400" w:lineRule="exact"/>
              <w:jc w:val="center"/>
              <w:rPr>
                <w:rFonts w:ascii="宋体" w:hAnsi="宋体"/>
                <w:sz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7E6A4C0D" w14:textId="77777777" w:rsidR="00BC7ECC" w:rsidRDefault="00BC7ECC">
            <w:pPr>
              <w:snapToGrid w:val="0"/>
              <w:spacing w:line="400" w:lineRule="exact"/>
              <w:jc w:val="center"/>
              <w:rPr>
                <w:rFonts w:ascii="宋体" w:hAnsi="宋体"/>
                <w:sz w:val="24"/>
              </w:rPr>
            </w:pPr>
          </w:p>
        </w:tc>
        <w:tc>
          <w:tcPr>
            <w:tcW w:w="1694" w:type="dxa"/>
            <w:tcBorders>
              <w:top w:val="single" w:sz="4" w:space="0" w:color="auto"/>
              <w:left w:val="single" w:sz="4" w:space="0" w:color="auto"/>
              <w:bottom w:val="single" w:sz="4" w:space="0" w:color="auto"/>
              <w:right w:val="single" w:sz="4" w:space="0" w:color="auto"/>
            </w:tcBorders>
            <w:vAlign w:val="center"/>
          </w:tcPr>
          <w:p w14:paraId="4EF49C56" w14:textId="77777777" w:rsidR="00BC7ECC" w:rsidRDefault="00BC7ECC">
            <w:pPr>
              <w:snapToGrid w:val="0"/>
              <w:spacing w:line="400" w:lineRule="exact"/>
              <w:jc w:val="center"/>
              <w:rPr>
                <w:rFonts w:ascii="宋体" w:hAnsi="宋体"/>
                <w:sz w:val="24"/>
              </w:rPr>
            </w:pPr>
          </w:p>
        </w:tc>
      </w:tr>
      <w:tr w:rsidR="00BC7ECC" w14:paraId="30AD90A5" w14:textId="77777777">
        <w:trPr>
          <w:trHeight w:val="1139"/>
          <w:jc w:val="center"/>
        </w:trPr>
        <w:tc>
          <w:tcPr>
            <w:tcW w:w="4292" w:type="dxa"/>
            <w:gridSpan w:val="2"/>
            <w:tcBorders>
              <w:top w:val="single" w:sz="4" w:space="0" w:color="auto"/>
              <w:left w:val="single" w:sz="4" w:space="0" w:color="auto"/>
              <w:bottom w:val="single" w:sz="4" w:space="0" w:color="auto"/>
              <w:right w:val="single" w:sz="4" w:space="0" w:color="auto"/>
            </w:tcBorders>
            <w:vAlign w:val="center"/>
          </w:tcPr>
          <w:p w14:paraId="40728820" w14:textId="77777777" w:rsidR="00BC7ECC" w:rsidRDefault="00E17031">
            <w:pPr>
              <w:snapToGrid w:val="0"/>
              <w:spacing w:line="400" w:lineRule="exact"/>
              <w:jc w:val="center"/>
              <w:rPr>
                <w:rFonts w:ascii="宋体" w:hAnsi="宋体"/>
                <w:sz w:val="24"/>
              </w:rPr>
            </w:pPr>
            <w:r>
              <w:rPr>
                <w:rFonts w:ascii="宋体" w:hAnsi="宋体" w:hint="eastAsia"/>
                <w:sz w:val="24"/>
                <w:szCs w:val="21"/>
              </w:rPr>
              <w:t>合计总价（元）</w:t>
            </w:r>
          </w:p>
        </w:tc>
        <w:tc>
          <w:tcPr>
            <w:tcW w:w="5096" w:type="dxa"/>
            <w:gridSpan w:val="4"/>
            <w:tcBorders>
              <w:top w:val="single" w:sz="4" w:space="0" w:color="auto"/>
              <w:left w:val="single" w:sz="4" w:space="0" w:color="auto"/>
              <w:bottom w:val="single" w:sz="4" w:space="0" w:color="auto"/>
              <w:right w:val="single" w:sz="4" w:space="0" w:color="auto"/>
            </w:tcBorders>
          </w:tcPr>
          <w:p w14:paraId="04DD164F" w14:textId="77777777" w:rsidR="00BC7ECC" w:rsidRDefault="00BC7ECC">
            <w:pPr>
              <w:snapToGrid w:val="0"/>
              <w:spacing w:line="400" w:lineRule="exact"/>
              <w:rPr>
                <w:rFonts w:ascii="宋体" w:hAnsi="宋体"/>
                <w:sz w:val="24"/>
              </w:rPr>
            </w:pPr>
          </w:p>
        </w:tc>
      </w:tr>
    </w:tbl>
    <w:p w14:paraId="0D92C969" w14:textId="77777777" w:rsidR="00BC7ECC" w:rsidRDefault="00E17031">
      <w:pPr>
        <w:spacing w:line="360" w:lineRule="auto"/>
        <w:ind w:firstLineChars="196" w:firstLine="551"/>
        <w:rPr>
          <w:rFonts w:ascii="宋体" w:hAnsi="宋体"/>
          <w:b/>
          <w:spacing w:val="20"/>
          <w:sz w:val="24"/>
        </w:rPr>
      </w:pPr>
      <w:r>
        <w:rPr>
          <w:rFonts w:ascii="宋体" w:hAnsi="宋体"/>
          <w:b/>
          <w:spacing w:val="20"/>
          <w:sz w:val="24"/>
        </w:rPr>
        <w:t>注：</w:t>
      </w:r>
    </w:p>
    <w:p w14:paraId="53456EDA" w14:textId="77777777" w:rsidR="00BC7ECC" w:rsidRDefault="00E17031">
      <w:pPr>
        <w:spacing w:line="360" w:lineRule="auto"/>
        <w:ind w:firstLineChars="196" w:firstLine="551"/>
        <w:rPr>
          <w:rFonts w:ascii="宋体" w:hAnsi="宋体"/>
          <w:b/>
          <w:spacing w:val="20"/>
          <w:sz w:val="24"/>
        </w:rPr>
      </w:pPr>
      <w:r>
        <w:rPr>
          <w:rFonts w:ascii="宋体" w:hAnsi="宋体" w:hint="eastAsia"/>
          <w:b/>
          <w:spacing w:val="20"/>
          <w:sz w:val="24"/>
        </w:rPr>
        <w:t>1、本报价</w:t>
      </w:r>
      <w:proofErr w:type="gramStart"/>
      <w:r>
        <w:rPr>
          <w:rFonts w:ascii="宋体" w:hAnsi="宋体" w:hint="eastAsia"/>
          <w:b/>
          <w:spacing w:val="20"/>
          <w:sz w:val="24"/>
        </w:rPr>
        <w:t>书包含但不</w:t>
      </w:r>
      <w:proofErr w:type="gramEnd"/>
      <w:r>
        <w:rPr>
          <w:rFonts w:ascii="宋体" w:hAnsi="宋体" w:hint="eastAsia"/>
          <w:b/>
          <w:spacing w:val="20"/>
          <w:sz w:val="24"/>
        </w:rPr>
        <w:t>限于第三章要求的所有内容，</w:t>
      </w:r>
      <w:r>
        <w:rPr>
          <w:rFonts w:hAnsi="宋体" w:hint="eastAsia"/>
          <w:sz w:val="24"/>
        </w:rPr>
        <w:t>且</w:t>
      </w:r>
      <w:r>
        <w:rPr>
          <w:rFonts w:hAnsi="宋体"/>
          <w:sz w:val="24"/>
        </w:rPr>
        <w:t>该表合计</w:t>
      </w:r>
      <w:r>
        <w:rPr>
          <w:rFonts w:hAnsi="宋体" w:hint="eastAsia"/>
          <w:sz w:val="24"/>
        </w:rPr>
        <w:t>总价</w:t>
      </w:r>
      <w:r>
        <w:rPr>
          <w:rFonts w:hAnsi="宋体"/>
          <w:sz w:val="24"/>
        </w:rPr>
        <w:t>必须等于</w:t>
      </w:r>
      <w:r>
        <w:rPr>
          <w:rFonts w:hAnsi="宋体" w:hint="eastAsia"/>
          <w:sz w:val="24"/>
        </w:rPr>
        <w:t>报价书（开标一览表）</w:t>
      </w:r>
      <w:r>
        <w:rPr>
          <w:rFonts w:hAnsi="宋体"/>
          <w:sz w:val="24"/>
        </w:rPr>
        <w:t>总报价。</w:t>
      </w:r>
    </w:p>
    <w:p w14:paraId="29BA7365" w14:textId="77777777" w:rsidR="00BC7ECC" w:rsidRDefault="00E17031">
      <w:pPr>
        <w:spacing w:line="360" w:lineRule="auto"/>
        <w:ind w:firstLineChars="196" w:firstLine="551"/>
      </w:pPr>
      <w:r>
        <w:rPr>
          <w:rFonts w:ascii="宋体" w:hAnsi="宋体" w:hint="eastAsia"/>
          <w:b/>
          <w:spacing w:val="20"/>
          <w:sz w:val="24"/>
        </w:rPr>
        <w:t>▲</w:t>
      </w:r>
      <w:r>
        <w:rPr>
          <w:rFonts w:hint="eastAsia"/>
          <w:sz w:val="24"/>
        </w:rPr>
        <w:t>2</w:t>
      </w:r>
      <w:r>
        <w:rPr>
          <w:rFonts w:hAnsi="宋体"/>
          <w:sz w:val="24"/>
        </w:rPr>
        <w:t>、</w:t>
      </w:r>
      <w:r>
        <w:rPr>
          <w:rFonts w:ascii="宋体" w:hAnsi="宋体" w:hint="eastAsia"/>
          <w:b/>
          <w:spacing w:val="20"/>
          <w:sz w:val="24"/>
        </w:rPr>
        <w:t>各分项报价不得为零。</w:t>
      </w:r>
    </w:p>
    <w:p w14:paraId="70E9A721" w14:textId="77777777" w:rsidR="00BC7ECC" w:rsidRDefault="00BC7ECC"/>
    <w:p w14:paraId="4EBD9B18" w14:textId="77777777" w:rsidR="00BC7ECC" w:rsidRDefault="00BC7ECC">
      <w:pPr>
        <w:spacing w:line="360" w:lineRule="auto"/>
        <w:rPr>
          <w:rFonts w:ascii="宋体" w:hAnsi="宋体"/>
        </w:rPr>
      </w:pPr>
    </w:p>
    <w:p w14:paraId="5AF3B62B" w14:textId="77777777" w:rsidR="00BC7ECC" w:rsidRDefault="00E17031">
      <w:pPr>
        <w:spacing w:line="360" w:lineRule="auto"/>
        <w:jc w:val="center"/>
        <w:rPr>
          <w:rFonts w:ascii="宋体" w:hAnsi="宋体"/>
          <w:sz w:val="30"/>
        </w:rPr>
      </w:pPr>
      <w:bookmarkStart w:id="204" w:name="_Hlk63239113"/>
      <w:bookmarkStart w:id="205" w:name="_Toc497376120"/>
      <w:bookmarkStart w:id="206" w:name="_Toc119229667"/>
      <w:r>
        <w:rPr>
          <w:rFonts w:ascii="宋体" w:hAnsi="宋体"/>
          <w:sz w:val="30"/>
        </w:rPr>
        <w:br w:type="page"/>
      </w:r>
      <w:bookmarkEnd w:id="204"/>
    </w:p>
    <w:p w14:paraId="52A07047" w14:textId="77777777" w:rsidR="00BC7ECC" w:rsidRDefault="00BC7ECC"/>
    <w:p w14:paraId="700039C5" w14:textId="77777777" w:rsidR="00BC7ECC" w:rsidRDefault="00E17031">
      <w:pPr>
        <w:pStyle w:val="3"/>
        <w:ind w:firstLine="600"/>
        <w:jc w:val="center"/>
        <w:rPr>
          <w:rFonts w:ascii="宋体" w:eastAsia="宋体" w:hAnsi="宋体"/>
          <w:b w:val="0"/>
          <w:bCs w:val="0"/>
        </w:rPr>
      </w:pPr>
      <w:bookmarkStart w:id="207" w:name="_Toc432670427"/>
      <w:bookmarkStart w:id="208" w:name="_Toc201240939"/>
      <w:bookmarkEnd w:id="205"/>
      <w:bookmarkEnd w:id="206"/>
      <w:r>
        <w:rPr>
          <w:rFonts w:ascii="宋体" w:eastAsia="宋体" w:hAnsi="宋体" w:hint="eastAsia"/>
          <w:b w:val="0"/>
          <w:bCs w:val="0"/>
        </w:rPr>
        <w:t xml:space="preserve">四  </w:t>
      </w:r>
      <w:bookmarkEnd w:id="207"/>
      <w:r>
        <w:rPr>
          <w:rFonts w:ascii="宋体" w:eastAsia="宋体" w:hAnsi="宋体" w:hint="eastAsia"/>
          <w:b w:val="0"/>
          <w:bCs w:val="0"/>
        </w:rPr>
        <w:t xml:space="preserve"> 中标人公告内容</w:t>
      </w:r>
      <w:bookmarkEnd w:id="208"/>
    </w:p>
    <w:p w14:paraId="53B51C92" w14:textId="77777777" w:rsidR="00BC7ECC" w:rsidRDefault="00E17031">
      <w:pPr>
        <w:spacing w:line="360" w:lineRule="auto"/>
        <w:rPr>
          <w:rFonts w:ascii="宋体" w:hAnsi="宋体"/>
          <w:spacing w:val="20"/>
          <w:sz w:val="24"/>
        </w:rPr>
      </w:pPr>
      <w:r>
        <w:rPr>
          <w:rFonts w:ascii="宋体" w:hAnsi="宋体" w:hint="eastAsia"/>
          <w:spacing w:val="20"/>
          <w:sz w:val="24"/>
        </w:rPr>
        <w:t>采购项目：</w:t>
      </w:r>
    </w:p>
    <w:p w14:paraId="6615FD5B" w14:textId="77777777" w:rsidR="00BC7ECC" w:rsidRDefault="00E17031">
      <w:pPr>
        <w:spacing w:line="360" w:lineRule="auto"/>
        <w:rPr>
          <w:rFonts w:ascii="宋体" w:hAnsi="宋体"/>
          <w:spacing w:val="20"/>
          <w:sz w:val="24"/>
        </w:rPr>
      </w:pPr>
      <w:r>
        <w:rPr>
          <w:rFonts w:ascii="宋体" w:hAnsi="宋体" w:hint="eastAsia"/>
          <w:spacing w:val="20"/>
          <w:sz w:val="24"/>
        </w:rPr>
        <w:t>采购编号</w:t>
      </w:r>
      <w:r>
        <w:rPr>
          <w:rFonts w:ascii="宋体" w:hAnsi="宋体" w:hint="eastAsia"/>
          <w:sz w:val="24"/>
          <w:szCs w:val="28"/>
        </w:rPr>
        <w:t>：</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75"/>
        <w:gridCol w:w="1200"/>
        <w:gridCol w:w="1110"/>
        <w:gridCol w:w="166"/>
        <w:gridCol w:w="1843"/>
        <w:gridCol w:w="302"/>
        <w:gridCol w:w="1541"/>
      </w:tblGrid>
      <w:tr w:rsidR="00BC7ECC" w14:paraId="493AC121" w14:textId="77777777">
        <w:tc>
          <w:tcPr>
            <w:tcW w:w="2310" w:type="dxa"/>
            <w:gridSpan w:val="2"/>
            <w:tcBorders>
              <w:top w:val="single" w:sz="4" w:space="0" w:color="auto"/>
              <w:left w:val="single" w:sz="4" w:space="0" w:color="auto"/>
              <w:bottom w:val="single" w:sz="4" w:space="0" w:color="auto"/>
              <w:right w:val="single" w:sz="4" w:space="0" w:color="auto"/>
            </w:tcBorders>
            <w:vAlign w:val="center"/>
          </w:tcPr>
          <w:p w14:paraId="74A5709C" w14:textId="77777777" w:rsidR="00BC7ECC" w:rsidRDefault="00E17031">
            <w:pPr>
              <w:spacing w:line="360" w:lineRule="auto"/>
              <w:jc w:val="center"/>
              <w:rPr>
                <w:rFonts w:ascii="宋体" w:hAnsi="宋体"/>
                <w:spacing w:val="20"/>
                <w:sz w:val="24"/>
              </w:rPr>
            </w:pPr>
            <w:r>
              <w:rPr>
                <w:rFonts w:ascii="宋体" w:hAnsi="宋体" w:hint="eastAsia"/>
                <w:spacing w:val="20"/>
                <w:sz w:val="24"/>
              </w:rPr>
              <w:t>中标人名称</w:t>
            </w:r>
          </w:p>
        </w:tc>
        <w:tc>
          <w:tcPr>
            <w:tcW w:w="2310" w:type="dxa"/>
            <w:gridSpan w:val="2"/>
            <w:tcBorders>
              <w:top w:val="single" w:sz="4" w:space="0" w:color="auto"/>
              <w:left w:val="single" w:sz="4" w:space="0" w:color="auto"/>
              <w:bottom w:val="single" w:sz="4" w:space="0" w:color="auto"/>
              <w:right w:val="single" w:sz="4" w:space="0" w:color="auto"/>
            </w:tcBorders>
            <w:vAlign w:val="center"/>
          </w:tcPr>
          <w:p w14:paraId="09DE07BD" w14:textId="77777777" w:rsidR="00BC7ECC" w:rsidRDefault="00BC7ECC">
            <w:pPr>
              <w:spacing w:line="360" w:lineRule="auto"/>
              <w:jc w:val="center"/>
              <w:rPr>
                <w:rFonts w:ascii="宋体" w:hAnsi="宋体"/>
                <w:spacing w:val="20"/>
                <w:sz w:val="24"/>
              </w:rPr>
            </w:pPr>
          </w:p>
        </w:tc>
        <w:tc>
          <w:tcPr>
            <w:tcW w:w="2311" w:type="dxa"/>
            <w:gridSpan w:val="3"/>
            <w:tcBorders>
              <w:top w:val="single" w:sz="4" w:space="0" w:color="auto"/>
              <w:left w:val="single" w:sz="4" w:space="0" w:color="auto"/>
              <w:bottom w:val="single" w:sz="4" w:space="0" w:color="auto"/>
              <w:right w:val="single" w:sz="4" w:space="0" w:color="auto"/>
            </w:tcBorders>
            <w:vAlign w:val="center"/>
          </w:tcPr>
          <w:p w14:paraId="25DB82E7" w14:textId="77777777" w:rsidR="00BC7ECC" w:rsidRDefault="00E17031">
            <w:pPr>
              <w:spacing w:line="360" w:lineRule="auto"/>
              <w:jc w:val="center"/>
              <w:rPr>
                <w:rFonts w:ascii="宋体" w:hAnsi="宋体"/>
                <w:spacing w:val="20"/>
                <w:sz w:val="24"/>
              </w:rPr>
            </w:pPr>
            <w:r>
              <w:rPr>
                <w:rFonts w:ascii="宋体" w:hAnsi="宋体" w:hint="eastAsia"/>
                <w:spacing w:val="20"/>
                <w:sz w:val="24"/>
              </w:rPr>
              <w:t>中标人负责人</w:t>
            </w:r>
          </w:p>
        </w:tc>
        <w:tc>
          <w:tcPr>
            <w:tcW w:w="1541" w:type="dxa"/>
            <w:tcBorders>
              <w:top w:val="single" w:sz="4" w:space="0" w:color="auto"/>
              <w:left w:val="single" w:sz="4" w:space="0" w:color="auto"/>
              <w:bottom w:val="single" w:sz="4" w:space="0" w:color="auto"/>
              <w:right w:val="single" w:sz="4" w:space="0" w:color="auto"/>
            </w:tcBorders>
            <w:vAlign w:val="center"/>
          </w:tcPr>
          <w:p w14:paraId="713995F5" w14:textId="77777777" w:rsidR="00BC7ECC" w:rsidRDefault="00BC7ECC">
            <w:pPr>
              <w:spacing w:line="360" w:lineRule="auto"/>
              <w:jc w:val="center"/>
              <w:rPr>
                <w:rFonts w:ascii="宋体" w:hAnsi="宋体"/>
                <w:spacing w:val="20"/>
                <w:sz w:val="24"/>
              </w:rPr>
            </w:pPr>
          </w:p>
        </w:tc>
      </w:tr>
      <w:tr w:rsidR="00BC7ECC" w14:paraId="6361C839" w14:textId="77777777">
        <w:tc>
          <w:tcPr>
            <w:tcW w:w="2310" w:type="dxa"/>
            <w:gridSpan w:val="2"/>
            <w:tcBorders>
              <w:top w:val="single" w:sz="4" w:space="0" w:color="auto"/>
              <w:left w:val="single" w:sz="4" w:space="0" w:color="auto"/>
              <w:bottom w:val="single" w:sz="4" w:space="0" w:color="auto"/>
              <w:right w:val="single" w:sz="4" w:space="0" w:color="auto"/>
            </w:tcBorders>
            <w:vAlign w:val="center"/>
          </w:tcPr>
          <w:p w14:paraId="6E0FE2D5" w14:textId="77777777" w:rsidR="00BC7ECC" w:rsidRDefault="00E17031">
            <w:pPr>
              <w:spacing w:line="360" w:lineRule="auto"/>
              <w:jc w:val="center"/>
              <w:rPr>
                <w:rFonts w:ascii="宋体" w:hAnsi="宋体"/>
                <w:spacing w:val="20"/>
                <w:sz w:val="24"/>
              </w:rPr>
            </w:pPr>
            <w:r>
              <w:rPr>
                <w:rFonts w:ascii="宋体" w:hAnsi="宋体" w:hint="eastAsia"/>
                <w:spacing w:val="20"/>
                <w:sz w:val="24"/>
              </w:rPr>
              <w:t>中标人地址</w:t>
            </w:r>
          </w:p>
        </w:tc>
        <w:tc>
          <w:tcPr>
            <w:tcW w:w="6162" w:type="dxa"/>
            <w:gridSpan w:val="6"/>
            <w:tcBorders>
              <w:top w:val="single" w:sz="4" w:space="0" w:color="auto"/>
              <w:left w:val="single" w:sz="4" w:space="0" w:color="auto"/>
              <w:bottom w:val="single" w:sz="4" w:space="0" w:color="auto"/>
              <w:right w:val="single" w:sz="4" w:space="0" w:color="auto"/>
            </w:tcBorders>
            <w:vAlign w:val="center"/>
          </w:tcPr>
          <w:p w14:paraId="727DE908" w14:textId="77777777" w:rsidR="00BC7ECC" w:rsidRDefault="00BC7ECC">
            <w:pPr>
              <w:spacing w:line="360" w:lineRule="auto"/>
              <w:jc w:val="center"/>
              <w:rPr>
                <w:rFonts w:ascii="宋体" w:hAnsi="宋体"/>
                <w:spacing w:val="20"/>
                <w:sz w:val="24"/>
              </w:rPr>
            </w:pPr>
          </w:p>
        </w:tc>
      </w:tr>
      <w:tr w:rsidR="00BC7ECC" w14:paraId="10CB15E9" w14:textId="77777777">
        <w:tc>
          <w:tcPr>
            <w:tcW w:w="8472" w:type="dxa"/>
            <w:gridSpan w:val="8"/>
            <w:tcBorders>
              <w:top w:val="single" w:sz="4" w:space="0" w:color="auto"/>
              <w:left w:val="single" w:sz="4" w:space="0" w:color="auto"/>
              <w:bottom w:val="single" w:sz="4" w:space="0" w:color="auto"/>
              <w:right w:val="single" w:sz="4" w:space="0" w:color="auto"/>
            </w:tcBorders>
            <w:vAlign w:val="center"/>
          </w:tcPr>
          <w:p w14:paraId="394B1756" w14:textId="77777777" w:rsidR="00BC7ECC" w:rsidRDefault="00E17031">
            <w:pPr>
              <w:spacing w:line="360" w:lineRule="auto"/>
              <w:jc w:val="center"/>
              <w:rPr>
                <w:rFonts w:ascii="宋体" w:hAnsi="宋体"/>
                <w:spacing w:val="20"/>
                <w:sz w:val="24"/>
              </w:rPr>
            </w:pPr>
            <w:r>
              <w:rPr>
                <w:rFonts w:ascii="宋体" w:hAnsi="宋体" w:hint="eastAsia"/>
                <w:spacing w:val="20"/>
                <w:sz w:val="24"/>
              </w:rPr>
              <w:t>中标标的</w:t>
            </w:r>
          </w:p>
        </w:tc>
      </w:tr>
      <w:tr w:rsidR="00BC7ECC" w14:paraId="20C8ADD2" w14:textId="77777777">
        <w:tc>
          <w:tcPr>
            <w:tcW w:w="2235" w:type="dxa"/>
            <w:tcBorders>
              <w:top w:val="single" w:sz="4" w:space="0" w:color="auto"/>
              <w:left w:val="single" w:sz="4" w:space="0" w:color="auto"/>
              <w:bottom w:val="single" w:sz="4" w:space="0" w:color="auto"/>
              <w:right w:val="single" w:sz="4" w:space="0" w:color="auto"/>
            </w:tcBorders>
            <w:vAlign w:val="center"/>
          </w:tcPr>
          <w:p w14:paraId="5A14530D" w14:textId="77777777" w:rsidR="00BC7ECC" w:rsidRDefault="00E17031">
            <w:pPr>
              <w:spacing w:line="360" w:lineRule="auto"/>
              <w:jc w:val="center"/>
              <w:rPr>
                <w:rFonts w:ascii="宋体" w:hAnsi="宋体"/>
                <w:spacing w:val="20"/>
                <w:sz w:val="24"/>
              </w:rPr>
            </w:pPr>
            <w:r>
              <w:rPr>
                <w:rFonts w:ascii="宋体" w:hAnsi="宋体" w:hint="eastAsia"/>
                <w:spacing w:val="20"/>
                <w:sz w:val="24"/>
              </w:rPr>
              <w:t>服务</w:t>
            </w:r>
            <w:r>
              <w:rPr>
                <w:rFonts w:ascii="宋体" w:hAnsi="宋体"/>
                <w:spacing w:val="20"/>
                <w:sz w:val="24"/>
              </w:rPr>
              <w:t>内容</w:t>
            </w:r>
          </w:p>
        </w:tc>
        <w:tc>
          <w:tcPr>
            <w:tcW w:w="1275" w:type="dxa"/>
            <w:gridSpan w:val="2"/>
            <w:tcBorders>
              <w:top w:val="single" w:sz="4" w:space="0" w:color="auto"/>
              <w:left w:val="single" w:sz="4" w:space="0" w:color="auto"/>
              <w:bottom w:val="single" w:sz="4" w:space="0" w:color="auto"/>
              <w:right w:val="single" w:sz="4" w:space="0" w:color="auto"/>
            </w:tcBorders>
            <w:vAlign w:val="center"/>
          </w:tcPr>
          <w:p w14:paraId="58C2F788" w14:textId="77777777" w:rsidR="00BC7ECC" w:rsidRDefault="00E17031">
            <w:pPr>
              <w:spacing w:line="360" w:lineRule="auto"/>
              <w:jc w:val="center"/>
              <w:rPr>
                <w:rFonts w:ascii="宋体" w:hAnsi="宋体"/>
                <w:spacing w:val="20"/>
                <w:sz w:val="24"/>
              </w:rPr>
            </w:pPr>
            <w:r>
              <w:rPr>
                <w:rFonts w:ascii="宋体" w:hAnsi="宋体" w:hint="eastAsia"/>
                <w:spacing w:val="20"/>
                <w:sz w:val="24"/>
              </w:rPr>
              <w:t>单位</w:t>
            </w: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4A9F0621" w14:textId="77777777" w:rsidR="00BC7ECC" w:rsidRDefault="00E17031">
            <w:pPr>
              <w:spacing w:line="360" w:lineRule="auto"/>
              <w:jc w:val="center"/>
              <w:rPr>
                <w:rFonts w:ascii="宋体" w:hAnsi="宋体"/>
                <w:spacing w:val="20"/>
                <w:sz w:val="24"/>
              </w:rPr>
            </w:pPr>
            <w:r>
              <w:rPr>
                <w:rFonts w:ascii="宋体" w:hAnsi="宋体" w:hint="eastAsia"/>
                <w:spacing w:val="20"/>
                <w:sz w:val="24"/>
              </w:rPr>
              <w:t>数量</w:t>
            </w:r>
          </w:p>
        </w:tc>
        <w:tc>
          <w:tcPr>
            <w:tcW w:w="1843" w:type="dxa"/>
            <w:tcBorders>
              <w:top w:val="single" w:sz="4" w:space="0" w:color="auto"/>
              <w:left w:val="single" w:sz="4" w:space="0" w:color="auto"/>
              <w:bottom w:val="single" w:sz="4" w:space="0" w:color="auto"/>
              <w:right w:val="single" w:sz="4" w:space="0" w:color="auto"/>
            </w:tcBorders>
            <w:vAlign w:val="center"/>
          </w:tcPr>
          <w:p w14:paraId="51BB0524" w14:textId="77777777" w:rsidR="00BC7ECC" w:rsidRDefault="00E17031">
            <w:pPr>
              <w:spacing w:line="360" w:lineRule="auto"/>
              <w:jc w:val="center"/>
              <w:rPr>
                <w:rFonts w:ascii="宋体" w:hAnsi="宋体"/>
                <w:spacing w:val="20"/>
                <w:sz w:val="24"/>
              </w:rPr>
            </w:pPr>
            <w:r>
              <w:rPr>
                <w:rFonts w:ascii="宋体" w:hAnsi="宋体" w:hint="eastAsia"/>
                <w:spacing w:val="20"/>
                <w:sz w:val="24"/>
              </w:rPr>
              <w:t>单价（元）</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0EC1182A" w14:textId="77777777" w:rsidR="00BC7ECC" w:rsidRDefault="00E17031">
            <w:pPr>
              <w:spacing w:line="360" w:lineRule="auto"/>
              <w:jc w:val="center"/>
              <w:rPr>
                <w:rFonts w:ascii="宋体" w:hAnsi="宋体"/>
                <w:spacing w:val="20"/>
                <w:sz w:val="24"/>
              </w:rPr>
            </w:pPr>
            <w:r>
              <w:rPr>
                <w:rFonts w:ascii="宋体" w:hAnsi="宋体" w:hint="eastAsia"/>
                <w:spacing w:val="20"/>
                <w:sz w:val="24"/>
              </w:rPr>
              <w:t>合计（元）</w:t>
            </w:r>
          </w:p>
        </w:tc>
      </w:tr>
      <w:tr w:rsidR="00BC7ECC" w14:paraId="005EC687" w14:textId="77777777">
        <w:tc>
          <w:tcPr>
            <w:tcW w:w="2235" w:type="dxa"/>
            <w:tcBorders>
              <w:top w:val="single" w:sz="4" w:space="0" w:color="auto"/>
              <w:left w:val="single" w:sz="4" w:space="0" w:color="auto"/>
              <w:bottom w:val="single" w:sz="4" w:space="0" w:color="auto"/>
              <w:right w:val="single" w:sz="4" w:space="0" w:color="auto"/>
            </w:tcBorders>
            <w:vAlign w:val="center"/>
          </w:tcPr>
          <w:p w14:paraId="4DC10B5C" w14:textId="77777777" w:rsidR="00BC7ECC" w:rsidRDefault="00BC7ECC">
            <w:pPr>
              <w:spacing w:line="360" w:lineRule="auto"/>
              <w:jc w:val="center"/>
              <w:rPr>
                <w:rFonts w:ascii="宋体" w:hAnsi="宋体"/>
                <w:spacing w:val="20"/>
                <w:sz w:val="24"/>
              </w:rPr>
            </w:pPr>
          </w:p>
        </w:tc>
        <w:tc>
          <w:tcPr>
            <w:tcW w:w="1275" w:type="dxa"/>
            <w:gridSpan w:val="2"/>
            <w:tcBorders>
              <w:top w:val="single" w:sz="4" w:space="0" w:color="auto"/>
              <w:left w:val="single" w:sz="4" w:space="0" w:color="auto"/>
              <w:bottom w:val="single" w:sz="4" w:space="0" w:color="auto"/>
              <w:right w:val="single" w:sz="4" w:space="0" w:color="auto"/>
            </w:tcBorders>
            <w:vAlign w:val="center"/>
          </w:tcPr>
          <w:p w14:paraId="01DD9980" w14:textId="77777777" w:rsidR="00BC7ECC" w:rsidRDefault="00BC7ECC">
            <w:pPr>
              <w:spacing w:line="360" w:lineRule="auto"/>
              <w:jc w:val="center"/>
              <w:rPr>
                <w:rFonts w:ascii="宋体" w:hAnsi="宋体"/>
                <w:spacing w:val="20"/>
                <w:sz w:val="24"/>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2D566525" w14:textId="77777777" w:rsidR="00BC7ECC" w:rsidRDefault="00BC7ECC">
            <w:pPr>
              <w:spacing w:line="360" w:lineRule="auto"/>
              <w:jc w:val="center"/>
              <w:rPr>
                <w:rFonts w:ascii="宋体" w:hAnsi="宋体"/>
                <w:spacing w:val="20"/>
                <w:sz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66730546" w14:textId="77777777" w:rsidR="00BC7ECC" w:rsidRDefault="00BC7ECC">
            <w:pPr>
              <w:spacing w:line="360" w:lineRule="auto"/>
              <w:jc w:val="center"/>
              <w:rPr>
                <w:rFonts w:ascii="宋体" w:hAnsi="宋体"/>
                <w:spacing w:val="20"/>
                <w:sz w:val="24"/>
              </w:rPr>
            </w:pP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659E2E30" w14:textId="77777777" w:rsidR="00BC7ECC" w:rsidRDefault="00BC7ECC">
            <w:pPr>
              <w:spacing w:line="360" w:lineRule="auto"/>
              <w:jc w:val="center"/>
              <w:rPr>
                <w:rFonts w:ascii="宋体" w:hAnsi="宋体"/>
                <w:spacing w:val="20"/>
                <w:sz w:val="24"/>
              </w:rPr>
            </w:pPr>
          </w:p>
        </w:tc>
      </w:tr>
      <w:tr w:rsidR="00BC7ECC" w14:paraId="50E949EC" w14:textId="77777777">
        <w:tc>
          <w:tcPr>
            <w:tcW w:w="2235" w:type="dxa"/>
            <w:tcBorders>
              <w:top w:val="single" w:sz="4" w:space="0" w:color="auto"/>
              <w:left w:val="single" w:sz="4" w:space="0" w:color="auto"/>
              <w:bottom w:val="single" w:sz="4" w:space="0" w:color="auto"/>
              <w:right w:val="single" w:sz="4" w:space="0" w:color="auto"/>
            </w:tcBorders>
            <w:vAlign w:val="center"/>
          </w:tcPr>
          <w:p w14:paraId="4EF2C969" w14:textId="77777777" w:rsidR="00BC7ECC" w:rsidRDefault="00BC7ECC">
            <w:pPr>
              <w:spacing w:line="360" w:lineRule="auto"/>
              <w:rPr>
                <w:rFonts w:ascii="宋体" w:hAnsi="宋体"/>
                <w:spacing w:val="20"/>
                <w:sz w:val="24"/>
              </w:rPr>
            </w:pPr>
          </w:p>
        </w:tc>
        <w:tc>
          <w:tcPr>
            <w:tcW w:w="1275" w:type="dxa"/>
            <w:gridSpan w:val="2"/>
            <w:tcBorders>
              <w:top w:val="single" w:sz="4" w:space="0" w:color="auto"/>
              <w:left w:val="single" w:sz="4" w:space="0" w:color="auto"/>
              <w:bottom w:val="single" w:sz="4" w:space="0" w:color="auto"/>
              <w:right w:val="single" w:sz="4" w:space="0" w:color="auto"/>
            </w:tcBorders>
            <w:vAlign w:val="center"/>
          </w:tcPr>
          <w:p w14:paraId="5325ACF8" w14:textId="77777777" w:rsidR="00BC7ECC" w:rsidRDefault="00BC7ECC">
            <w:pPr>
              <w:spacing w:line="360" w:lineRule="auto"/>
              <w:rPr>
                <w:rFonts w:ascii="宋体" w:hAnsi="宋体"/>
                <w:spacing w:val="20"/>
                <w:sz w:val="24"/>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67697691" w14:textId="77777777" w:rsidR="00BC7ECC" w:rsidRDefault="00BC7ECC">
            <w:pPr>
              <w:spacing w:line="360" w:lineRule="auto"/>
              <w:rPr>
                <w:rFonts w:ascii="宋体" w:hAnsi="宋体"/>
                <w:spacing w:val="20"/>
                <w:sz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53F675A9" w14:textId="77777777" w:rsidR="00BC7ECC" w:rsidRDefault="00BC7ECC">
            <w:pPr>
              <w:spacing w:line="360" w:lineRule="auto"/>
              <w:rPr>
                <w:rFonts w:ascii="宋体" w:hAnsi="宋体"/>
                <w:spacing w:val="20"/>
                <w:sz w:val="24"/>
              </w:rPr>
            </w:pP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310CBE32" w14:textId="77777777" w:rsidR="00BC7ECC" w:rsidRDefault="00BC7ECC">
            <w:pPr>
              <w:spacing w:line="360" w:lineRule="auto"/>
              <w:rPr>
                <w:rFonts w:ascii="宋体" w:hAnsi="宋体"/>
                <w:spacing w:val="20"/>
                <w:sz w:val="24"/>
              </w:rPr>
            </w:pPr>
          </w:p>
        </w:tc>
      </w:tr>
      <w:tr w:rsidR="00BC7ECC" w14:paraId="77C9DD18" w14:textId="77777777">
        <w:tc>
          <w:tcPr>
            <w:tcW w:w="2235" w:type="dxa"/>
            <w:tcBorders>
              <w:top w:val="single" w:sz="4" w:space="0" w:color="auto"/>
              <w:left w:val="single" w:sz="4" w:space="0" w:color="auto"/>
              <w:bottom w:val="single" w:sz="4" w:space="0" w:color="auto"/>
              <w:right w:val="single" w:sz="4" w:space="0" w:color="auto"/>
            </w:tcBorders>
            <w:vAlign w:val="center"/>
          </w:tcPr>
          <w:p w14:paraId="20C5C0B2" w14:textId="77777777" w:rsidR="00BC7ECC" w:rsidRDefault="00BC7ECC">
            <w:pPr>
              <w:spacing w:line="360" w:lineRule="auto"/>
              <w:rPr>
                <w:rFonts w:ascii="宋体" w:hAnsi="宋体"/>
                <w:spacing w:val="20"/>
                <w:sz w:val="24"/>
              </w:rPr>
            </w:pPr>
          </w:p>
        </w:tc>
        <w:tc>
          <w:tcPr>
            <w:tcW w:w="1275" w:type="dxa"/>
            <w:gridSpan w:val="2"/>
            <w:tcBorders>
              <w:top w:val="single" w:sz="4" w:space="0" w:color="auto"/>
              <w:left w:val="single" w:sz="4" w:space="0" w:color="auto"/>
              <w:bottom w:val="single" w:sz="4" w:space="0" w:color="auto"/>
              <w:right w:val="single" w:sz="4" w:space="0" w:color="auto"/>
            </w:tcBorders>
            <w:vAlign w:val="center"/>
          </w:tcPr>
          <w:p w14:paraId="5D7E3DF6" w14:textId="77777777" w:rsidR="00BC7ECC" w:rsidRDefault="00BC7ECC">
            <w:pPr>
              <w:spacing w:line="360" w:lineRule="auto"/>
              <w:rPr>
                <w:rFonts w:ascii="宋体" w:hAnsi="宋体"/>
                <w:spacing w:val="20"/>
                <w:sz w:val="24"/>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4F1BE347" w14:textId="77777777" w:rsidR="00BC7ECC" w:rsidRDefault="00BC7ECC">
            <w:pPr>
              <w:spacing w:line="360" w:lineRule="auto"/>
              <w:rPr>
                <w:rFonts w:ascii="宋体" w:hAnsi="宋体"/>
                <w:spacing w:val="20"/>
                <w:sz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7BEAFD9F" w14:textId="77777777" w:rsidR="00BC7ECC" w:rsidRDefault="00BC7ECC">
            <w:pPr>
              <w:spacing w:line="360" w:lineRule="auto"/>
              <w:rPr>
                <w:rFonts w:ascii="宋体" w:hAnsi="宋体"/>
                <w:spacing w:val="20"/>
                <w:sz w:val="24"/>
              </w:rPr>
            </w:pP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0110AD02" w14:textId="77777777" w:rsidR="00BC7ECC" w:rsidRDefault="00BC7ECC">
            <w:pPr>
              <w:spacing w:line="360" w:lineRule="auto"/>
              <w:rPr>
                <w:rFonts w:ascii="宋体" w:hAnsi="宋体"/>
                <w:spacing w:val="20"/>
                <w:sz w:val="24"/>
              </w:rPr>
            </w:pPr>
          </w:p>
        </w:tc>
      </w:tr>
      <w:tr w:rsidR="00BC7ECC" w14:paraId="24002C43" w14:textId="77777777">
        <w:tc>
          <w:tcPr>
            <w:tcW w:w="2235" w:type="dxa"/>
            <w:tcBorders>
              <w:top w:val="single" w:sz="4" w:space="0" w:color="auto"/>
              <w:left w:val="single" w:sz="4" w:space="0" w:color="auto"/>
              <w:bottom w:val="single" w:sz="4" w:space="0" w:color="auto"/>
              <w:right w:val="single" w:sz="4" w:space="0" w:color="auto"/>
            </w:tcBorders>
            <w:vAlign w:val="center"/>
          </w:tcPr>
          <w:p w14:paraId="1633EAD7" w14:textId="77777777" w:rsidR="00BC7ECC" w:rsidRDefault="00BC7ECC">
            <w:pPr>
              <w:spacing w:line="360" w:lineRule="auto"/>
              <w:rPr>
                <w:rFonts w:ascii="宋体" w:hAnsi="宋体"/>
                <w:spacing w:val="20"/>
                <w:sz w:val="24"/>
              </w:rPr>
            </w:pPr>
          </w:p>
        </w:tc>
        <w:tc>
          <w:tcPr>
            <w:tcW w:w="1275" w:type="dxa"/>
            <w:gridSpan w:val="2"/>
            <w:tcBorders>
              <w:top w:val="single" w:sz="4" w:space="0" w:color="auto"/>
              <w:left w:val="single" w:sz="4" w:space="0" w:color="auto"/>
              <w:bottom w:val="single" w:sz="4" w:space="0" w:color="auto"/>
              <w:right w:val="single" w:sz="4" w:space="0" w:color="auto"/>
            </w:tcBorders>
            <w:vAlign w:val="center"/>
          </w:tcPr>
          <w:p w14:paraId="60C5088E" w14:textId="77777777" w:rsidR="00BC7ECC" w:rsidRDefault="00BC7ECC">
            <w:pPr>
              <w:spacing w:line="360" w:lineRule="auto"/>
              <w:rPr>
                <w:rFonts w:ascii="宋体" w:hAnsi="宋体"/>
                <w:spacing w:val="20"/>
                <w:sz w:val="24"/>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01E6103F" w14:textId="77777777" w:rsidR="00BC7ECC" w:rsidRDefault="00BC7ECC">
            <w:pPr>
              <w:spacing w:line="360" w:lineRule="auto"/>
              <w:rPr>
                <w:rFonts w:ascii="宋体" w:hAnsi="宋体"/>
                <w:spacing w:val="20"/>
                <w:sz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720A0080" w14:textId="77777777" w:rsidR="00BC7ECC" w:rsidRDefault="00BC7ECC">
            <w:pPr>
              <w:spacing w:line="360" w:lineRule="auto"/>
              <w:rPr>
                <w:rFonts w:ascii="宋体" w:hAnsi="宋体"/>
                <w:spacing w:val="20"/>
                <w:sz w:val="24"/>
              </w:rPr>
            </w:pP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04C21083" w14:textId="77777777" w:rsidR="00BC7ECC" w:rsidRDefault="00BC7ECC">
            <w:pPr>
              <w:spacing w:line="360" w:lineRule="auto"/>
              <w:rPr>
                <w:rFonts w:ascii="宋体" w:hAnsi="宋体"/>
                <w:spacing w:val="20"/>
                <w:sz w:val="24"/>
              </w:rPr>
            </w:pPr>
          </w:p>
        </w:tc>
      </w:tr>
      <w:tr w:rsidR="00BC7ECC" w14:paraId="439185BC" w14:textId="77777777">
        <w:tc>
          <w:tcPr>
            <w:tcW w:w="2235" w:type="dxa"/>
            <w:tcBorders>
              <w:top w:val="single" w:sz="4" w:space="0" w:color="auto"/>
              <w:left w:val="single" w:sz="4" w:space="0" w:color="auto"/>
              <w:bottom w:val="single" w:sz="4" w:space="0" w:color="auto"/>
              <w:right w:val="single" w:sz="4" w:space="0" w:color="auto"/>
            </w:tcBorders>
            <w:vAlign w:val="center"/>
          </w:tcPr>
          <w:p w14:paraId="35AEC26F" w14:textId="77777777" w:rsidR="00BC7ECC" w:rsidRDefault="00BC7ECC">
            <w:pPr>
              <w:spacing w:line="360" w:lineRule="auto"/>
              <w:rPr>
                <w:rFonts w:ascii="宋体" w:hAnsi="宋体"/>
                <w:spacing w:val="20"/>
                <w:sz w:val="24"/>
              </w:rPr>
            </w:pPr>
          </w:p>
        </w:tc>
        <w:tc>
          <w:tcPr>
            <w:tcW w:w="1275" w:type="dxa"/>
            <w:gridSpan w:val="2"/>
            <w:tcBorders>
              <w:top w:val="single" w:sz="4" w:space="0" w:color="auto"/>
              <w:left w:val="single" w:sz="4" w:space="0" w:color="auto"/>
              <w:bottom w:val="single" w:sz="4" w:space="0" w:color="auto"/>
              <w:right w:val="single" w:sz="4" w:space="0" w:color="auto"/>
            </w:tcBorders>
            <w:vAlign w:val="center"/>
          </w:tcPr>
          <w:p w14:paraId="0C65E9BB" w14:textId="77777777" w:rsidR="00BC7ECC" w:rsidRDefault="00BC7ECC">
            <w:pPr>
              <w:spacing w:line="360" w:lineRule="auto"/>
              <w:rPr>
                <w:rFonts w:ascii="宋体" w:hAnsi="宋体"/>
                <w:spacing w:val="20"/>
                <w:sz w:val="24"/>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3CC45066" w14:textId="77777777" w:rsidR="00BC7ECC" w:rsidRDefault="00BC7ECC">
            <w:pPr>
              <w:spacing w:line="360" w:lineRule="auto"/>
              <w:rPr>
                <w:rFonts w:ascii="宋体" w:hAnsi="宋体"/>
                <w:spacing w:val="20"/>
                <w:sz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524D2C00" w14:textId="77777777" w:rsidR="00BC7ECC" w:rsidRDefault="00BC7ECC">
            <w:pPr>
              <w:spacing w:line="360" w:lineRule="auto"/>
              <w:rPr>
                <w:rFonts w:ascii="宋体" w:hAnsi="宋体"/>
                <w:spacing w:val="20"/>
                <w:sz w:val="24"/>
              </w:rPr>
            </w:pP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759DD8C2" w14:textId="77777777" w:rsidR="00BC7ECC" w:rsidRDefault="00BC7ECC">
            <w:pPr>
              <w:spacing w:line="360" w:lineRule="auto"/>
              <w:rPr>
                <w:rFonts w:ascii="宋体" w:hAnsi="宋体"/>
                <w:spacing w:val="20"/>
                <w:sz w:val="24"/>
              </w:rPr>
            </w:pPr>
          </w:p>
        </w:tc>
      </w:tr>
      <w:tr w:rsidR="00BC7ECC" w14:paraId="4729ABF3" w14:textId="77777777">
        <w:tc>
          <w:tcPr>
            <w:tcW w:w="2235" w:type="dxa"/>
            <w:tcBorders>
              <w:top w:val="single" w:sz="4" w:space="0" w:color="auto"/>
              <w:left w:val="single" w:sz="4" w:space="0" w:color="auto"/>
              <w:bottom w:val="single" w:sz="4" w:space="0" w:color="auto"/>
              <w:right w:val="single" w:sz="4" w:space="0" w:color="auto"/>
            </w:tcBorders>
            <w:vAlign w:val="center"/>
          </w:tcPr>
          <w:p w14:paraId="40C44F7E" w14:textId="77777777" w:rsidR="00BC7ECC" w:rsidRDefault="00BC7ECC">
            <w:pPr>
              <w:spacing w:line="360" w:lineRule="auto"/>
              <w:rPr>
                <w:rFonts w:ascii="宋体" w:hAnsi="宋体"/>
                <w:spacing w:val="20"/>
                <w:sz w:val="24"/>
              </w:rPr>
            </w:pPr>
          </w:p>
        </w:tc>
        <w:tc>
          <w:tcPr>
            <w:tcW w:w="1275" w:type="dxa"/>
            <w:gridSpan w:val="2"/>
            <w:tcBorders>
              <w:top w:val="single" w:sz="4" w:space="0" w:color="auto"/>
              <w:left w:val="single" w:sz="4" w:space="0" w:color="auto"/>
              <w:bottom w:val="single" w:sz="4" w:space="0" w:color="auto"/>
              <w:right w:val="single" w:sz="4" w:space="0" w:color="auto"/>
            </w:tcBorders>
            <w:vAlign w:val="center"/>
          </w:tcPr>
          <w:p w14:paraId="462A7894" w14:textId="77777777" w:rsidR="00BC7ECC" w:rsidRDefault="00BC7ECC">
            <w:pPr>
              <w:spacing w:line="360" w:lineRule="auto"/>
              <w:rPr>
                <w:rFonts w:ascii="宋体" w:hAnsi="宋体"/>
                <w:spacing w:val="20"/>
                <w:sz w:val="24"/>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66609D81" w14:textId="77777777" w:rsidR="00BC7ECC" w:rsidRDefault="00BC7ECC">
            <w:pPr>
              <w:spacing w:line="360" w:lineRule="auto"/>
              <w:rPr>
                <w:rFonts w:ascii="宋体" w:hAnsi="宋体"/>
                <w:spacing w:val="20"/>
                <w:sz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2387529B" w14:textId="77777777" w:rsidR="00BC7ECC" w:rsidRDefault="00BC7ECC">
            <w:pPr>
              <w:spacing w:line="360" w:lineRule="auto"/>
              <w:rPr>
                <w:rFonts w:ascii="宋体" w:hAnsi="宋体"/>
                <w:spacing w:val="20"/>
                <w:sz w:val="24"/>
              </w:rPr>
            </w:pP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1978B7A3" w14:textId="77777777" w:rsidR="00BC7ECC" w:rsidRDefault="00BC7ECC">
            <w:pPr>
              <w:spacing w:line="360" w:lineRule="auto"/>
              <w:rPr>
                <w:rFonts w:ascii="宋体" w:hAnsi="宋体"/>
                <w:spacing w:val="20"/>
                <w:sz w:val="24"/>
              </w:rPr>
            </w:pPr>
          </w:p>
        </w:tc>
      </w:tr>
      <w:tr w:rsidR="00BC7ECC" w14:paraId="26328A0F" w14:textId="77777777">
        <w:tc>
          <w:tcPr>
            <w:tcW w:w="6629" w:type="dxa"/>
            <w:gridSpan w:val="6"/>
            <w:tcBorders>
              <w:top w:val="single" w:sz="4" w:space="0" w:color="auto"/>
              <w:left w:val="single" w:sz="4" w:space="0" w:color="auto"/>
              <w:bottom w:val="single" w:sz="4" w:space="0" w:color="auto"/>
              <w:right w:val="single" w:sz="4" w:space="0" w:color="auto"/>
            </w:tcBorders>
            <w:vAlign w:val="center"/>
          </w:tcPr>
          <w:p w14:paraId="24B66AE9" w14:textId="77777777" w:rsidR="00BC7ECC" w:rsidRDefault="00E17031">
            <w:pPr>
              <w:spacing w:line="360" w:lineRule="auto"/>
              <w:jc w:val="center"/>
              <w:rPr>
                <w:rFonts w:ascii="宋体" w:hAnsi="宋体"/>
                <w:spacing w:val="20"/>
                <w:sz w:val="24"/>
              </w:rPr>
            </w:pPr>
            <w:r>
              <w:rPr>
                <w:rFonts w:ascii="宋体" w:hAnsi="宋体" w:hint="eastAsia"/>
                <w:spacing w:val="20"/>
                <w:sz w:val="24"/>
              </w:rPr>
              <w:t>中标金额合计</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05303A20" w14:textId="77777777" w:rsidR="00BC7ECC" w:rsidRDefault="00BC7ECC">
            <w:pPr>
              <w:spacing w:line="360" w:lineRule="auto"/>
              <w:rPr>
                <w:rFonts w:ascii="宋体" w:hAnsi="宋体"/>
                <w:spacing w:val="20"/>
                <w:sz w:val="24"/>
              </w:rPr>
            </w:pPr>
          </w:p>
        </w:tc>
      </w:tr>
      <w:tr w:rsidR="00BC7ECC" w14:paraId="5932062F" w14:textId="77777777">
        <w:trPr>
          <w:trHeight w:val="1447"/>
        </w:trPr>
        <w:tc>
          <w:tcPr>
            <w:tcW w:w="8472" w:type="dxa"/>
            <w:gridSpan w:val="8"/>
            <w:tcBorders>
              <w:top w:val="single" w:sz="4" w:space="0" w:color="auto"/>
              <w:left w:val="single" w:sz="4" w:space="0" w:color="auto"/>
              <w:bottom w:val="single" w:sz="4" w:space="0" w:color="auto"/>
              <w:right w:val="single" w:sz="4" w:space="0" w:color="auto"/>
            </w:tcBorders>
            <w:vAlign w:val="center"/>
          </w:tcPr>
          <w:p w14:paraId="7BE73045" w14:textId="77777777" w:rsidR="00BC7ECC" w:rsidRDefault="00E17031">
            <w:pPr>
              <w:spacing w:line="360" w:lineRule="auto"/>
              <w:rPr>
                <w:rFonts w:ascii="宋体" w:hAnsi="宋体"/>
                <w:spacing w:val="20"/>
                <w:sz w:val="24"/>
              </w:rPr>
            </w:pPr>
            <w:r>
              <w:rPr>
                <w:rFonts w:ascii="宋体" w:hAnsi="宋体" w:hint="eastAsia"/>
                <w:spacing w:val="20"/>
                <w:sz w:val="24"/>
              </w:rPr>
              <w:t>服务承诺：</w:t>
            </w:r>
          </w:p>
          <w:p w14:paraId="6F33CA90" w14:textId="77777777" w:rsidR="00BC7ECC" w:rsidRDefault="00BC7ECC">
            <w:pPr>
              <w:spacing w:line="360" w:lineRule="auto"/>
              <w:rPr>
                <w:rFonts w:ascii="宋体" w:hAnsi="宋体"/>
                <w:spacing w:val="20"/>
                <w:sz w:val="24"/>
              </w:rPr>
            </w:pPr>
          </w:p>
          <w:p w14:paraId="30EEEE20" w14:textId="77777777" w:rsidR="00BC7ECC" w:rsidRDefault="00BC7ECC">
            <w:pPr>
              <w:spacing w:line="360" w:lineRule="auto"/>
              <w:rPr>
                <w:rFonts w:ascii="宋体" w:hAnsi="宋体"/>
                <w:spacing w:val="20"/>
                <w:sz w:val="24"/>
              </w:rPr>
            </w:pPr>
          </w:p>
        </w:tc>
      </w:tr>
    </w:tbl>
    <w:p w14:paraId="6F241AA1" w14:textId="77777777" w:rsidR="00BC7ECC" w:rsidRDefault="00E17031">
      <w:pPr>
        <w:rPr>
          <w:rFonts w:ascii="宋体" w:hAnsi="宋体"/>
          <w:spacing w:val="20"/>
          <w:szCs w:val="21"/>
        </w:rPr>
      </w:pPr>
      <w:r>
        <w:rPr>
          <w:rFonts w:ascii="宋体" w:hAnsi="宋体" w:hint="eastAsia"/>
          <w:spacing w:val="20"/>
          <w:szCs w:val="21"/>
        </w:rPr>
        <w:t>注：</w:t>
      </w:r>
    </w:p>
    <w:p w14:paraId="571E7F5C" w14:textId="77777777" w:rsidR="00BC7ECC" w:rsidRDefault="00E17031">
      <w:pPr>
        <w:ind w:firstLineChars="200" w:firstLine="500"/>
        <w:rPr>
          <w:rFonts w:ascii="宋体" w:hAnsi="宋体"/>
          <w:spacing w:val="20"/>
          <w:szCs w:val="21"/>
        </w:rPr>
      </w:pPr>
      <w:r>
        <w:rPr>
          <w:rFonts w:ascii="宋体" w:hAnsi="宋体" w:hint="eastAsia"/>
          <w:spacing w:val="20"/>
          <w:szCs w:val="21"/>
        </w:rPr>
        <w:t>1.中标人应根据其投标情况填写该表，并保证其与投标文件内容的一致性、正确性和真实性；</w:t>
      </w:r>
    </w:p>
    <w:p w14:paraId="4808C36A" w14:textId="77777777" w:rsidR="00BC7ECC" w:rsidRDefault="00E17031">
      <w:pPr>
        <w:ind w:firstLineChars="196" w:firstLine="490"/>
        <w:rPr>
          <w:rFonts w:ascii="宋体" w:hAnsi="宋体"/>
          <w:spacing w:val="20"/>
          <w:szCs w:val="21"/>
        </w:rPr>
      </w:pPr>
      <w:r>
        <w:rPr>
          <w:rFonts w:ascii="宋体" w:hAnsi="宋体" w:hint="eastAsia"/>
          <w:spacing w:val="20"/>
          <w:szCs w:val="21"/>
        </w:rPr>
        <w:t>2.填写该表不代表中标人已具有中标人资格。本表只作为中标结果公告内容的一部分，进行公告使用；</w:t>
      </w:r>
    </w:p>
    <w:p w14:paraId="133D8EEE" w14:textId="77777777" w:rsidR="00BC7ECC" w:rsidRDefault="00E17031">
      <w:pPr>
        <w:ind w:firstLineChars="196" w:firstLine="490"/>
        <w:rPr>
          <w:rFonts w:ascii="宋体" w:hAnsi="宋体"/>
          <w:spacing w:val="20"/>
          <w:szCs w:val="21"/>
        </w:rPr>
      </w:pPr>
      <w:r>
        <w:rPr>
          <w:rFonts w:ascii="宋体" w:hAnsi="宋体" w:hint="eastAsia"/>
          <w:spacing w:val="20"/>
          <w:szCs w:val="21"/>
        </w:rPr>
        <w:t>3.本表内容涉及较多，中标人可以适当增减表格行数，以保证表格内容的完整；</w:t>
      </w:r>
    </w:p>
    <w:p w14:paraId="3BA0F6A2" w14:textId="77777777" w:rsidR="00BC7ECC" w:rsidRDefault="00E17031">
      <w:pPr>
        <w:ind w:firstLineChars="196" w:firstLine="490"/>
        <w:rPr>
          <w:rFonts w:ascii="宋体" w:hAnsi="宋体"/>
          <w:spacing w:val="20"/>
          <w:szCs w:val="21"/>
        </w:rPr>
      </w:pPr>
      <w:r>
        <w:rPr>
          <w:rFonts w:ascii="宋体" w:hAnsi="宋体" w:hint="eastAsia"/>
          <w:spacing w:val="20"/>
          <w:szCs w:val="21"/>
        </w:rPr>
        <w:t>4.评审结果排名第一的中标人在评审结束后</w:t>
      </w:r>
      <w:r>
        <w:rPr>
          <w:rFonts w:ascii="宋体" w:hAnsi="宋体" w:hint="eastAsia"/>
          <w:b/>
          <w:spacing w:val="20"/>
          <w:szCs w:val="21"/>
        </w:rPr>
        <w:t>2个工作日内</w:t>
      </w:r>
      <w:r>
        <w:rPr>
          <w:rFonts w:ascii="宋体" w:hAnsi="宋体" w:hint="eastAsia"/>
          <w:spacing w:val="20"/>
          <w:szCs w:val="21"/>
        </w:rPr>
        <w:t>将该表格提交给代理机构的项目负责人。未按时提交规定内容造成后果由中标人自行承担；</w:t>
      </w:r>
    </w:p>
    <w:p w14:paraId="29228B35" w14:textId="77777777" w:rsidR="00BC7ECC" w:rsidRDefault="00E17031">
      <w:pPr>
        <w:ind w:firstLineChars="196" w:firstLine="490"/>
        <w:rPr>
          <w:rFonts w:ascii="宋体" w:hAnsi="宋体"/>
          <w:spacing w:val="20"/>
          <w:szCs w:val="21"/>
        </w:rPr>
      </w:pPr>
      <w:r>
        <w:rPr>
          <w:rFonts w:ascii="宋体" w:hAnsi="宋体" w:hint="eastAsia"/>
          <w:spacing w:val="20"/>
          <w:szCs w:val="21"/>
        </w:rPr>
        <w:t>5.中标结果公告内容如涉及中标人的商业秘密等法律法规规定可以不予公告的情形，中标人应另附书面说明，如未事前书面说明造成的后果由中标人自行承担。</w:t>
      </w:r>
    </w:p>
    <w:p w14:paraId="2D432860" w14:textId="77777777" w:rsidR="00BC7ECC" w:rsidRDefault="00BC7ECC">
      <w:pPr>
        <w:rPr>
          <w:rFonts w:ascii="宋体" w:hAnsi="宋体"/>
          <w:spacing w:val="20"/>
          <w:sz w:val="24"/>
        </w:rPr>
      </w:pPr>
    </w:p>
    <w:p w14:paraId="0470C697" w14:textId="77777777" w:rsidR="00BC7ECC" w:rsidRDefault="00E17031">
      <w:pPr>
        <w:widowControl/>
        <w:jc w:val="left"/>
        <w:rPr>
          <w:rFonts w:ascii="宋体" w:hAnsi="宋体"/>
          <w:bCs/>
          <w:sz w:val="30"/>
          <w:szCs w:val="30"/>
        </w:rPr>
      </w:pPr>
      <w:r>
        <w:rPr>
          <w:rFonts w:ascii="宋体" w:hAnsi="宋体"/>
          <w:bCs/>
          <w:sz w:val="30"/>
          <w:szCs w:val="30"/>
        </w:rPr>
        <w:br w:type="page"/>
      </w:r>
    </w:p>
    <w:p w14:paraId="757F4EEB" w14:textId="77777777" w:rsidR="00BC7ECC" w:rsidRDefault="00E17031">
      <w:pPr>
        <w:pStyle w:val="a2"/>
        <w:jc w:val="center"/>
      </w:pPr>
      <w:r>
        <w:rPr>
          <w:rFonts w:hAnsi="宋体" w:hint="eastAsia"/>
          <w:b/>
          <w:sz w:val="30"/>
        </w:rPr>
        <w:t>五</w:t>
      </w:r>
      <w:r>
        <w:rPr>
          <w:rFonts w:hAnsi="宋体"/>
          <w:b/>
          <w:sz w:val="30"/>
        </w:rPr>
        <w:t xml:space="preserve">  </w:t>
      </w:r>
      <w:r>
        <w:rPr>
          <w:rFonts w:hAnsi="宋体"/>
          <w:b/>
          <w:sz w:val="30"/>
        </w:rPr>
        <w:t>现场确认声明书</w:t>
      </w:r>
      <w:r>
        <w:rPr>
          <w:rFonts w:ascii="宋体" w:hAnsi="宋体" w:hint="eastAsia"/>
          <w:sz w:val="30"/>
        </w:rPr>
        <w:t>（如为联合体，各方均须提供。）</w:t>
      </w:r>
    </w:p>
    <w:p w14:paraId="300372D3" w14:textId="77777777" w:rsidR="00BC7ECC" w:rsidRDefault="00E17031">
      <w:pPr>
        <w:spacing w:line="440" w:lineRule="exact"/>
        <w:jc w:val="left"/>
        <w:rPr>
          <w:rFonts w:ascii="宋体" w:hAnsi="宋体"/>
          <w:sz w:val="24"/>
          <w:u w:val="single"/>
        </w:rPr>
      </w:pPr>
      <w:r>
        <w:rPr>
          <w:rFonts w:ascii="宋体" w:hAnsi="宋体" w:hint="eastAsia"/>
          <w:sz w:val="24"/>
          <w:u w:val="single"/>
        </w:rPr>
        <w:t>浙江建航工程咨询有限公司：</w:t>
      </w:r>
    </w:p>
    <w:p w14:paraId="0F58E066" w14:textId="2F59A6A5" w:rsidR="00BC7ECC" w:rsidRDefault="00E17031">
      <w:pPr>
        <w:spacing w:line="440" w:lineRule="exact"/>
        <w:rPr>
          <w:rFonts w:ascii="宋体" w:hAnsi="宋体"/>
          <w:sz w:val="24"/>
        </w:rPr>
      </w:pPr>
      <w:r>
        <w:rPr>
          <w:rFonts w:ascii="宋体" w:hAnsi="宋体" w:hint="eastAsia"/>
          <w:sz w:val="24"/>
        </w:rPr>
        <w:t xml:space="preserve">    本人经由</w:t>
      </w:r>
      <w:r>
        <w:rPr>
          <w:rFonts w:ascii="宋体" w:hAnsi="宋体" w:hint="eastAsia"/>
          <w:sz w:val="24"/>
          <w:u w:val="single"/>
        </w:rPr>
        <w:t xml:space="preserve">                        （</w:t>
      </w:r>
      <w:r w:rsidR="00EA1D2C">
        <w:rPr>
          <w:rFonts w:ascii="宋体" w:hAnsi="宋体" w:hint="eastAsia"/>
          <w:sz w:val="24"/>
          <w:u w:val="single"/>
        </w:rPr>
        <w:t>投标人</w:t>
      </w:r>
      <w:r>
        <w:rPr>
          <w:rFonts w:ascii="宋体" w:hAnsi="宋体"/>
          <w:sz w:val="24"/>
          <w:u w:val="single"/>
        </w:rPr>
        <w:t>名称</w:t>
      </w:r>
      <w:r>
        <w:rPr>
          <w:rFonts w:ascii="宋体" w:hAnsi="宋体" w:hint="eastAsia"/>
          <w:sz w:val="24"/>
          <w:u w:val="single"/>
        </w:rPr>
        <w:t>）</w:t>
      </w:r>
      <w:r>
        <w:rPr>
          <w:rFonts w:ascii="宋体" w:hAnsi="宋体" w:hint="eastAsia"/>
          <w:sz w:val="24"/>
        </w:rPr>
        <w:t>委派参加</w:t>
      </w:r>
      <w:r>
        <w:rPr>
          <w:rFonts w:ascii="宋体" w:hAnsi="宋体" w:hint="eastAsia"/>
          <w:sz w:val="24"/>
          <w:u w:val="single"/>
        </w:rPr>
        <w:t>丽水市中医院污水处理运维服务项目</w:t>
      </w:r>
      <w:r>
        <w:rPr>
          <w:rFonts w:ascii="宋体" w:hAnsi="宋体"/>
          <w:sz w:val="24"/>
          <w:u w:val="single"/>
        </w:rPr>
        <w:t>（采购编号：</w:t>
      </w:r>
      <w:proofErr w:type="gramStart"/>
      <w:r>
        <w:rPr>
          <w:rFonts w:ascii="宋体" w:hAnsi="宋体" w:hint="eastAsia"/>
          <w:sz w:val="24"/>
          <w:u w:val="single"/>
        </w:rPr>
        <w:t>浙建航招</w:t>
      </w:r>
      <w:proofErr w:type="gramEnd"/>
      <w:r>
        <w:rPr>
          <w:rFonts w:ascii="宋体" w:hAnsi="宋体" w:hint="eastAsia"/>
          <w:sz w:val="24"/>
          <w:u w:val="single"/>
        </w:rPr>
        <w:t>2025152号</w:t>
      </w:r>
      <w:r>
        <w:rPr>
          <w:rFonts w:ascii="宋体" w:hAnsi="宋体"/>
          <w:sz w:val="24"/>
          <w:u w:val="single"/>
        </w:rPr>
        <w:t>）</w:t>
      </w:r>
      <w:r>
        <w:rPr>
          <w:rFonts w:ascii="宋体" w:hAnsi="宋体" w:hint="eastAsia"/>
          <w:sz w:val="24"/>
        </w:rPr>
        <w:t>政府采购活动，经与本单位法人代表（负责人）联系确认，现就有关公平竞争事项郑重声明如下：</w:t>
      </w:r>
    </w:p>
    <w:p w14:paraId="5FA55111" w14:textId="77777777" w:rsidR="00BC7ECC" w:rsidRDefault="00E17031">
      <w:pPr>
        <w:spacing w:line="440" w:lineRule="exact"/>
        <w:rPr>
          <w:rFonts w:ascii="宋体" w:hAnsi="宋体"/>
          <w:sz w:val="24"/>
        </w:rPr>
      </w:pPr>
      <w:r>
        <w:rPr>
          <w:rFonts w:ascii="宋体" w:hAnsi="宋体" w:hint="eastAsia"/>
          <w:sz w:val="24"/>
        </w:rPr>
        <w:t xml:space="preserve">    一、本单位与采购人之间 </w:t>
      </w:r>
      <w:r>
        <w:rPr>
          <w:rFonts w:ascii="宋体" w:hAnsi="宋体" w:hint="eastAsia"/>
          <w:b/>
          <w:sz w:val="24"/>
        </w:rPr>
        <w:t>□不存在利害关系</w:t>
      </w:r>
      <w:r>
        <w:rPr>
          <w:rFonts w:ascii="宋体" w:hAnsi="宋体" w:hint="eastAsia"/>
          <w:sz w:val="24"/>
        </w:rPr>
        <w:t xml:space="preserve"> □存在下列利害关系</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u w:val="single"/>
        </w:rPr>
        <w:t>：</w:t>
      </w:r>
    </w:p>
    <w:p w14:paraId="6423D2DD" w14:textId="77777777" w:rsidR="00BC7ECC" w:rsidRDefault="00E17031">
      <w:pPr>
        <w:spacing w:line="440" w:lineRule="exact"/>
        <w:rPr>
          <w:rFonts w:ascii="宋体" w:hAnsi="宋体"/>
          <w:sz w:val="24"/>
        </w:rPr>
      </w:pPr>
      <w:r>
        <w:rPr>
          <w:rFonts w:ascii="宋体" w:hAnsi="宋体" w:hint="eastAsia"/>
          <w:sz w:val="24"/>
        </w:rPr>
        <w:t xml:space="preserve">    A.投资关系    B.行政隶属关系    C.业务指导关系</w:t>
      </w:r>
    </w:p>
    <w:p w14:paraId="4D5D5262" w14:textId="77777777" w:rsidR="00BC7ECC" w:rsidRDefault="00E17031">
      <w:pPr>
        <w:spacing w:line="440" w:lineRule="exact"/>
        <w:ind w:firstLine="480"/>
        <w:rPr>
          <w:rFonts w:ascii="宋体" w:hAnsi="宋体"/>
          <w:sz w:val="24"/>
          <w:u w:val="single"/>
        </w:rPr>
      </w:pPr>
      <w:r>
        <w:rPr>
          <w:rFonts w:ascii="宋体" w:hAnsi="宋体" w:hint="eastAsia"/>
          <w:sz w:val="24"/>
        </w:rPr>
        <w:t>D.其他可能影响采购公正的利害关系（如有，请如实说明）</w:t>
      </w:r>
      <w:r>
        <w:rPr>
          <w:rFonts w:ascii="宋体" w:hAnsi="宋体" w:hint="eastAsia"/>
          <w:sz w:val="24"/>
          <w:u w:val="single"/>
        </w:rPr>
        <w:t xml:space="preserve">         </w:t>
      </w:r>
    </w:p>
    <w:p w14:paraId="102E5B3D" w14:textId="77777777" w:rsidR="00BC7ECC" w:rsidRDefault="00E17031">
      <w:pPr>
        <w:spacing w:line="440" w:lineRule="exact"/>
        <w:ind w:firstLine="480"/>
        <w:rPr>
          <w:rFonts w:ascii="宋体" w:hAnsi="宋体"/>
          <w:sz w:val="24"/>
        </w:rPr>
      </w:pPr>
      <w:r>
        <w:rPr>
          <w:rFonts w:ascii="宋体" w:hAnsi="宋体" w:hint="eastAsia"/>
          <w:sz w:val="24"/>
        </w:rPr>
        <w:t>二、现已清楚知道参加本项目采购活动的其他所有投标人名称，本单位</w:t>
      </w:r>
    </w:p>
    <w:p w14:paraId="5D6EDA45" w14:textId="77777777" w:rsidR="00BC7ECC" w:rsidRDefault="00E17031">
      <w:pPr>
        <w:spacing w:line="440" w:lineRule="exact"/>
        <w:ind w:firstLine="480"/>
        <w:rPr>
          <w:rFonts w:ascii="宋体" w:hAnsi="宋体"/>
          <w:sz w:val="24"/>
        </w:rPr>
      </w:pPr>
      <w:r>
        <w:rPr>
          <w:rFonts w:ascii="宋体" w:hAnsi="宋体" w:hint="eastAsia"/>
          <w:b/>
          <w:sz w:val="24"/>
        </w:rPr>
        <w:t>□与其他所有投标人之间均不存在利害关系</w:t>
      </w:r>
      <w:r>
        <w:rPr>
          <w:rFonts w:ascii="宋体" w:hAnsi="宋体" w:hint="eastAsia"/>
          <w:sz w:val="24"/>
        </w:rPr>
        <w:t xml:space="preserve">  □与</w:t>
      </w:r>
      <w:r>
        <w:rPr>
          <w:rFonts w:ascii="宋体" w:hAnsi="宋体" w:hint="eastAsia"/>
          <w:sz w:val="24"/>
          <w:u w:val="single"/>
        </w:rPr>
        <w:t xml:space="preserve">（投标人名称）  </w:t>
      </w:r>
      <w:r>
        <w:rPr>
          <w:rFonts w:ascii="宋体" w:hAnsi="宋体"/>
          <w:sz w:val="24"/>
          <w:u w:val="single"/>
        </w:rPr>
        <w:t xml:space="preserve">  </w:t>
      </w:r>
      <w:r>
        <w:rPr>
          <w:rFonts w:ascii="宋体" w:hAnsi="宋体" w:hint="eastAsia"/>
          <w:sz w:val="24"/>
          <w:u w:val="single"/>
        </w:rPr>
        <w:t xml:space="preserve"> </w:t>
      </w:r>
      <w:r>
        <w:rPr>
          <w:rFonts w:ascii="宋体" w:hAnsi="宋体" w:hint="eastAsia"/>
          <w:sz w:val="24"/>
        </w:rPr>
        <w:t>之间存在下列利害关系</w:t>
      </w:r>
      <w:r>
        <w:rPr>
          <w:rFonts w:ascii="宋体" w:hAnsi="宋体" w:hint="eastAsia"/>
          <w:sz w:val="24"/>
          <w:u w:val="single"/>
        </w:rPr>
        <w:t xml:space="preserve">        </w:t>
      </w:r>
      <w:r>
        <w:rPr>
          <w:rFonts w:ascii="宋体" w:hAnsi="宋体" w:hint="eastAsia"/>
          <w:sz w:val="24"/>
        </w:rPr>
        <w:t>：</w:t>
      </w:r>
    </w:p>
    <w:p w14:paraId="00B8823B" w14:textId="77777777" w:rsidR="00BC7ECC" w:rsidRDefault="00E17031">
      <w:pPr>
        <w:spacing w:line="440" w:lineRule="exact"/>
        <w:rPr>
          <w:rFonts w:ascii="宋体" w:hAnsi="宋体"/>
          <w:sz w:val="24"/>
        </w:rPr>
      </w:pPr>
      <w:r>
        <w:rPr>
          <w:rFonts w:ascii="宋体" w:hAnsi="宋体" w:hint="eastAsia"/>
          <w:sz w:val="24"/>
        </w:rPr>
        <w:t xml:space="preserve">    A.法定代表人或负责人或实际控制人是同一人</w:t>
      </w:r>
    </w:p>
    <w:p w14:paraId="4168B9E5" w14:textId="77777777" w:rsidR="00BC7ECC" w:rsidRDefault="00E17031">
      <w:pPr>
        <w:spacing w:line="440" w:lineRule="exact"/>
        <w:rPr>
          <w:rFonts w:ascii="宋体" w:hAnsi="宋体"/>
          <w:sz w:val="24"/>
        </w:rPr>
      </w:pPr>
      <w:r>
        <w:rPr>
          <w:rFonts w:ascii="宋体" w:hAnsi="宋体" w:hint="eastAsia"/>
          <w:sz w:val="24"/>
        </w:rPr>
        <w:t xml:space="preserve">    B.法定代表人或负责人或实际控制人是夫妻关系</w:t>
      </w:r>
    </w:p>
    <w:p w14:paraId="69B06354" w14:textId="77777777" w:rsidR="00BC7ECC" w:rsidRDefault="00E17031">
      <w:pPr>
        <w:spacing w:line="440" w:lineRule="exact"/>
        <w:rPr>
          <w:rFonts w:ascii="宋体" w:hAnsi="宋体"/>
          <w:sz w:val="24"/>
        </w:rPr>
      </w:pPr>
      <w:r>
        <w:rPr>
          <w:rFonts w:ascii="宋体" w:hAnsi="宋体" w:hint="eastAsia"/>
          <w:sz w:val="24"/>
        </w:rPr>
        <w:t xml:space="preserve">    C.法定代表人或负责人或实际控制人是直系血亲关系</w:t>
      </w:r>
    </w:p>
    <w:p w14:paraId="2EDF6A5A" w14:textId="77777777" w:rsidR="00BC7ECC" w:rsidRDefault="00E17031">
      <w:pPr>
        <w:spacing w:line="440" w:lineRule="exact"/>
        <w:rPr>
          <w:rFonts w:ascii="宋体" w:hAnsi="宋体"/>
          <w:sz w:val="24"/>
        </w:rPr>
      </w:pPr>
      <w:r>
        <w:rPr>
          <w:rFonts w:ascii="宋体" w:hAnsi="宋体" w:hint="eastAsia"/>
          <w:sz w:val="24"/>
        </w:rPr>
        <w:t xml:space="preserve">    D.法定代表人或负责人或实际控制人存在三代以内旁系血亲关系</w:t>
      </w:r>
    </w:p>
    <w:p w14:paraId="4BFFDA8F" w14:textId="77777777" w:rsidR="00BC7ECC" w:rsidRDefault="00E17031">
      <w:pPr>
        <w:spacing w:line="440" w:lineRule="exact"/>
        <w:rPr>
          <w:rFonts w:ascii="宋体" w:hAnsi="宋体"/>
          <w:sz w:val="24"/>
        </w:rPr>
      </w:pPr>
      <w:r>
        <w:rPr>
          <w:rFonts w:ascii="宋体" w:hAnsi="宋体" w:hint="eastAsia"/>
          <w:sz w:val="24"/>
        </w:rPr>
        <w:t xml:space="preserve">    E.法定代表人或负责人或实际控制人存在近姻亲关系</w:t>
      </w:r>
    </w:p>
    <w:p w14:paraId="31706DF3" w14:textId="77777777" w:rsidR="00BC7ECC" w:rsidRDefault="00E17031">
      <w:pPr>
        <w:spacing w:line="440" w:lineRule="exact"/>
        <w:rPr>
          <w:rFonts w:ascii="宋体" w:hAnsi="宋体"/>
          <w:sz w:val="24"/>
        </w:rPr>
      </w:pPr>
      <w:r>
        <w:rPr>
          <w:rFonts w:ascii="宋体" w:hAnsi="宋体" w:hint="eastAsia"/>
          <w:sz w:val="24"/>
        </w:rPr>
        <w:t xml:space="preserve">    F.法定代表人或负责人或实际控制人存在股份控制或实际控制关系</w:t>
      </w:r>
    </w:p>
    <w:p w14:paraId="4136E07D" w14:textId="77777777" w:rsidR="00BC7ECC" w:rsidRDefault="00E17031">
      <w:pPr>
        <w:spacing w:line="440" w:lineRule="exact"/>
        <w:rPr>
          <w:rFonts w:ascii="宋体" w:hAnsi="宋体"/>
          <w:sz w:val="24"/>
        </w:rPr>
      </w:pPr>
      <w:r>
        <w:rPr>
          <w:rFonts w:ascii="宋体" w:hAnsi="宋体" w:hint="eastAsia"/>
          <w:sz w:val="24"/>
        </w:rPr>
        <w:t xml:space="preserve">    G.存在共同直接或间接投资设立子公司、联营企业和合营企业情况</w:t>
      </w:r>
    </w:p>
    <w:p w14:paraId="714EF3BF" w14:textId="77777777" w:rsidR="00BC7ECC" w:rsidRDefault="00E17031">
      <w:pPr>
        <w:spacing w:line="440" w:lineRule="exact"/>
        <w:rPr>
          <w:rFonts w:ascii="宋体" w:hAnsi="宋体"/>
          <w:sz w:val="24"/>
        </w:rPr>
      </w:pPr>
      <w:r>
        <w:rPr>
          <w:rFonts w:ascii="宋体" w:hAnsi="宋体" w:hint="eastAsia"/>
          <w:sz w:val="24"/>
        </w:rPr>
        <w:t xml:space="preserve">    H.存在分级代理或代销关系、同一生产制造商关系、管理关系、重要业务（占主营业务收入50%以上）或重要财务往来关系（如融资）等其他实质性控制关系</w:t>
      </w:r>
    </w:p>
    <w:p w14:paraId="7CE9EC81" w14:textId="77777777" w:rsidR="00BC7ECC" w:rsidRDefault="00E17031">
      <w:pPr>
        <w:spacing w:line="440" w:lineRule="exact"/>
        <w:ind w:left="240" w:hangingChars="100" w:hanging="240"/>
        <w:rPr>
          <w:rFonts w:ascii="宋体" w:hAnsi="宋体"/>
          <w:sz w:val="24"/>
        </w:rPr>
      </w:pPr>
      <w:r>
        <w:rPr>
          <w:rFonts w:ascii="宋体" w:hAnsi="宋体" w:hint="eastAsia"/>
          <w:sz w:val="24"/>
        </w:rPr>
        <w:t xml:space="preserve">    I.其他利害关系情况 </w:t>
      </w:r>
      <w:r>
        <w:rPr>
          <w:rFonts w:ascii="宋体" w:hAnsi="宋体" w:hint="eastAsia"/>
          <w:sz w:val="24"/>
          <w:u w:val="single"/>
        </w:rPr>
        <w:t xml:space="preserve">                 </w:t>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r>
    </w:p>
    <w:p w14:paraId="35231676" w14:textId="77777777" w:rsidR="00BC7ECC" w:rsidRDefault="00E17031">
      <w:pPr>
        <w:spacing w:line="440" w:lineRule="exact"/>
        <w:ind w:firstLine="480"/>
        <w:rPr>
          <w:rFonts w:ascii="宋体" w:hAnsi="宋体"/>
          <w:sz w:val="24"/>
        </w:rPr>
      </w:pPr>
      <w:r>
        <w:rPr>
          <w:rFonts w:ascii="宋体" w:hAnsi="宋体" w:hint="eastAsia"/>
          <w:sz w:val="24"/>
        </w:rPr>
        <w:t>三、现已清楚知道并严格遵守政府采购法律法规和现场纪律。</w:t>
      </w:r>
    </w:p>
    <w:p w14:paraId="1E21819D" w14:textId="77777777" w:rsidR="00BC7ECC" w:rsidRDefault="00E17031">
      <w:pPr>
        <w:spacing w:line="440" w:lineRule="exact"/>
        <w:ind w:firstLine="480"/>
        <w:rPr>
          <w:rFonts w:ascii="宋体" w:hAnsi="宋体"/>
          <w:sz w:val="24"/>
        </w:rPr>
      </w:pPr>
      <w:r>
        <w:rPr>
          <w:rFonts w:ascii="宋体" w:hAnsi="宋体" w:hint="eastAsia"/>
          <w:sz w:val="24"/>
        </w:rPr>
        <w:t>四、我发现</w:t>
      </w:r>
      <w:r>
        <w:rPr>
          <w:rFonts w:ascii="宋体" w:hAnsi="宋体" w:hint="eastAsia"/>
          <w:sz w:val="24"/>
          <w:u w:val="single"/>
        </w:rPr>
        <w:t xml:space="preserve">                      </w:t>
      </w:r>
      <w:r>
        <w:rPr>
          <w:rFonts w:ascii="宋体" w:hAnsi="宋体" w:hint="eastAsia"/>
          <w:sz w:val="24"/>
        </w:rPr>
        <w:t>和</w:t>
      </w:r>
      <w:r>
        <w:rPr>
          <w:rFonts w:ascii="宋体" w:hAnsi="宋体" w:hint="eastAsia"/>
          <w:sz w:val="24"/>
          <w:u w:val="single"/>
        </w:rPr>
        <w:t xml:space="preserve">                  </w:t>
      </w:r>
      <w:r>
        <w:rPr>
          <w:rFonts w:ascii="宋体" w:hAnsi="宋体" w:hint="eastAsia"/>
          <w:sz w:val="24"/>
        </w:rPr>
        <w:t>投标人之间存在或可能存在上述第二条第</w:t>
      </w:r>
      <w:r>
        <w:rPr>
          <w:rFonts w:ascii="宋体" w:hAnsi="宋体" w:hint="eastAsia"/>
          <w:sz w:val="24"/>
          <w:u w:val="single"/>
        </w:rPr>
        <w:t xml:space="preserve">        </w:t>
      </w:r>
      <w:r>
        <w:rPr>
          <w:rFonts w:ascii="宋体" w:hAnsi="宋体" w:hint="eastAsia"/>
          <w:sz w:val="24"/>
        </w:rPr>
        <w:t xml:space="preserve">项利害关系。 </w:t>
      </w:r>
    </w:p>
    <w:p w14:paraId="06762839" w14:textId="77777777" w:rsidR="00BC7ECC" w:rsidRDefault="00E17031">
      <w:pPr>
        <w:spacing w:line="276" w:lineRule="auto"/>
        <w:ind w:right="480" w:firstLineChars="50" w:firstLine="120"/>
        <w:jc w:val="center"/>
        <w:rPr>
          <w:rFonts w:ascii="宋体" w:hAnsi="宋体"/>
          <w:sz w:val="24"/>
        </w:rPr>
      </w:pPr>
      <w:r>
        <w:rPr>
          <w:rFonts w:ascii="宋体" w:hAnsi="宋体" w:hint="eastAsia"/>
          <w:sz w:val="24"/>
        </w:rPr>
        <w:t xml:space="preserve">                                 （</w:t>
      </w:r>
      <w:r>
        <w:rPr>
          <w:rFonts w:ascii="宋体" w:hAnsi="宋体"/>
          <w:sz w:val="24"/>
        </w:rPr>
        <w:t>负责人或投标人代表签名</w:t>
      </w:r>
      <w:r>
        <w:rPr>
          <w:rFonts w:ascii="宋体" w:hAnsi="宋体" w:hint="eastAsia"/>
          <w:sz w:val="24"/>
        </w:rPr>
        <w:t xml:space="preserve">）： </w:t>
      </w:r>
      <w:r>
        <w:rPr>
          <w:rFonts w:ascii="宋体" w:hAnsi="宋体"/>
          <w:sz w:val="24"/>
        </w:rPr>
        <w:t xml:space="preserve">    </w:t>
      </w:r>
    </w:p>
    <w:p w14:paraId="7DF1D16B" w14:textId="77777777" w:rsidR="00BC7ECC" w:rsidRDefault="00E17031">
      <w:pPr>
        <w:spacing w:line="276" w:lineRule="auto"/>
        <w:jc w:val="right"/>
        <w:rPr>
          <w:rFonts w:hAnsi="宋体"/>
        </w:rPr>
      </w:pPr>
      <w:r>
        <w:rPr>
          <w:rFonts w:ascii="宋体" w:hAnsi="宋体"/>
          <w:sz w:val="24"/>
        </w:rPr>
        <w:t xml:space="preserve">     </w:t>
      </w:r>
      <w:r>
        <w:rPr>
          <w:rFonts w:ascii="宋体" w:hAnsi="宋体" w:hint="eastAsia"/>
          <w:sz w:val="24"/>
        </w:rPr>
        <w:t xml:space="preserve">   年   月   日</w:t>
      </w:r>
      <w:r>
        <w:rPr>
          <w:rFonts w:ascii="宋体" w:hAnsi="宋体" w:hint="eastAsia"/>
          <w:sz w:val="24"/>
        </w:rPr>
        <w:tab/>
      </w:r>
      <w:r>
        <w:rPr>
          <w:rFonts w:ascii="宋体" w:hAnsi="宋体"/>
          <w:sz w:val="24"/>
        </w:rPr>
        <w:t xml:space="preserve">  </w:t>
      </w:r>
      <w:r>
        <w:rPr>
          <w:rFonts w:hAnsi="宋体"/>
        </w:rPr>
        <w:t xml:space="preserve"> </w:t>
      </w:r>
    </w:p>
    <w:p w14:paraId="40FBF759" w14:textId="77777777" w:rsidR="00BC7ECC" w:rsidRDefault="00E17031">
      <w:pPr>
        <w:spacing w:line="276" w:lineRule="auto"/>
        <w:ind w:firstLineChars="196" w:firstLine="472"/>
        <w:rPr>
          <w:rFonts w:ascii="宋体" w:hAnsi="宋体"/>
          <w:b/>
          <w:sz w:val="24"/>
        </w:rPr>
      </w:pPr>
      <w:r>
        <w:rPr>
          <w:rFonts w:ascii="宋体" w:hAnsi="宋体" w:hint="eastAsia"/>
          <w:b/>
          <w:sz w:val="24"/>
        </w:rPr>
        <w:t>注：1.投标人认为有利害关系和需要回避的人员，应提供相关证明材料，与本声明书一同提交。由采购代理</w:t>
      </w:r>
      <w:r>
        <w:rPr>
          <w:rFonts w:ascii="宋体" w:hAnsi="宋体"/>
          <w:b/>
          <w:sz w:val="24"/>
        </w:rPr>
        <w:t>机构</w:t>
      </w:r>
      <w:r>
        <w:rPr>
          <w:rFonts w:ascii="宋体" w:hAnsi="宋体" w:hint="eastAsia"/>
          <w:b/>
          <w:sz w:val="24"/>
        </w:rPr>
        <w:t>和财政监督</w:t>
      </w:r>
      <w:r>
        <w:rPr>
          <w:rFonts w:ascii="宋体" w:hAnsi="宋体"/>
          <w:b/>
          <w:sz w:val="24"/>
        </w:rPr>
        <w:t>部门</w:t>
      </w:r>
      <w:r>
        <w:rPr>
          <w:rFonts w:ascii="宋体" w:hAnsi="宋体" w:hint="eastAsia"/>
          <w:b/>
          <w:sz w:val="24"/>
        </w:rPr>
        <w:t>负责询问核查。</w:t>
      </w:r>
    </w:p>
    <w:p w14:paraId="1D4CE661" w14:textId="77777777" w:rsidR="00BC7ECC" w:rsidRDefault="00E17031">
      <w:pPr>
        <w:spacing w:line="276" w:lineRule="auto"/>
        <w:ind w:firstLineChars="347" w:firstLine="836"/>
        <w:rPr>
          <w:rFonts w:ascii="宋体" w:hAnsi="宋体"/>
          <w:sz w:val="24"/>
        </w:rPr>
      </w:pPr>
      <w:r>
        <w:rPr>
          <w:rFonts w:ascii="宋体" w:hAnsi="宋体" w:hint="eastAsia"/>
          <w:b/>
          <w:sz w:val="24"/>
        </w:rPr>
        <w:t>2.投标人根据解密后交易平台公布的投标人名单及信息，通过现场或邮件方式（JQL236287981@163.com）提交《政府采购活动现场确认声明书》，提交时间在名单公布后的20分钟内，未按规定提交的，视为均无利害关系。</w:t>
      </w:r>
    </w:p>
    <w:p w14:paraId="2A2ED0EF" w14:textId="77777777" w:rsidR="00BC7ECC" w:rsidRDefault="00E17031">
      <w:pPr>
        <w:pStyle w:val="2"/>
        <w:spacing w:line="560" w:lineRule="exact"/>
        <w:rPr>
          <w:rFonts w:ascii="宋体" w:eastAsia="宋体" w:hAnsi="宋体"/>
        </w:rPr>
      </w:pPr>
      <w:bookmarkStart w:id="209" w:name="_Toc201240940"/>
      <w:r>
        <w:rPr>
          <w:rFonts w:ascii="宋体" w:eastAsia="宋体" w:hAnsi="宋体" w:hint="eastAsia"/>
        </w:rPr>
        <w:t>第六章</w:t>
      </w:r>
      <w:r>
        <w:rPr>
          <w:rFonts w:ascii="宋体" w:eastAsia="宋体" w:hAnsi="宋体"/>
        </w:rPr>
        <w:t xml:space="preserve">  </w:t>
      </w:r>
      <w:r>
        <w:rPr>
          <w:rFonts w:ascii="宋体" w:eastAsia="宋体" w:hAnsi="宋体" w:hint="eastAsia"/>
        </w:rPr>
        <w:t>评标办法和细则</w:t>
      </w:r>
      <w:bookmarkEnd w:id="209"/>
    </w:p>
    <w:p w14:paraId="6112356B" w14:textId="77777777" w:rsidR="00BC7ECC" w:rsidRDefault="00E17031">
      <w:pPr>
        <w:pStyle w:val="21"/>
        <w:snapToGrid/>
        <w:spacing w:line="360" w:lineRule="auto"/>
        <w:ind w:firstLineChars="200"/>
        <w:rPr>
          <w:rFonts w:ascii="宋体" w:eastAsia="宋体" w:hAnsi="宋体"/>
        </w:rPr>
      </w:pPr>
      <w:r>
        <w:rPr>
          <w:rFonts w:ascii="宋体" w:eastAsia="宋体" w:hAnsi="宋体" w:hint="eastAsia"/>
        </w:rPr>
        <w:t>根据《中华人民共和国政府采购法》等有关法律法规的规定，并结合本项目的实际，按照公正、公平、科学、择优的原则选择中标人，特制定本办法。</w:t>
      </w:r>
    </w:p>
    <w:p w14:paraId="1298267C" w14:textId="77777777" w:rsidR="00BC7ECC" w:rsidRDefault="00E17031">
      <w:pPr>
        <w:pStyle w:val="3"/>
        <w:spacing w:line="560" w:lineRule="exact"/>
        <w:ind w:firstLineChars="100" w:firstLine="300"/>
        <w:rPr>
          <w:rFonts w:ascii="宋体" w:eastAsia="宋体" w:hAnsi="宋体"/>
          <w:b w:val="0"/>
          <w:bCs w:val="0"/>
        </w:rPr>
      </w:pPr>
      <w:bookmarkStart w:id="210" w:name="_Toc201240941"/>
      <w:proofErr w:type="gramStart"/>
      <w:r>
        <w:rPr>
          <w:rFonts w:ascii="宋体" w:eastAsia="宋体" w:hAnsi="宋体" w:hint="eastAsia"/>
          <w:b w:val="0"/>
          <w:bCs w:val="0"/>
        </w:rPr>
        <w:t>一</w:t>
      </w:r>
      <w:proofErr w:type="gramEnd"/>
      <w:r>
        <w:rPr>
          <w:rFonts w:ascii="宋体" w:eastAsia="宋体" w:hAnsi="宋体" w:hint="eastAsia"/>
          <w:b w:val="0"/>
          <w:bCs w:val="0"/>
        </w:rPr>
        <w:t xml:space="preserve">   总则</w:t>
      </w:r>
      <w:bookmarkEnd w:id="210"/>
    </w:p>
    <w:p w14:paraId="72092A00" w14:textId="77777777" w:rsidR="00BC7ECC" w:rsidRDefault="00E17031">
      <w:pPr>
        <w:spacing w:line="360" w:lineRule="auto"/>
        <w:ind w:firstLineChars="200" w:firstLine="480"/>
        <w:rPr>
          <w:rFonts w:ascii="宋体" w:hAnsi="宋体"/>
          <w:sz w:val="24"/>
        </w:rPr>
      </w:pPr>
      <w:r>
        <w:rPr>
          <w:rFonts w:ascii="宋体" w:hAnsi="宋体" w:hint="eastAsia"/>
          <w:sz w:val="24"/>
        </w:rPr>
        <w:t>1.1</w:t>
      </w:r>
      <w:r>
        <w:rPr>
          <w:rFonts w:ascii="宋体" w:hAnsi="宋体"/>
          <w:sz w:val="24"/>
        </w:rPr>
        <w:t xml:space="preserve"> </w:t>
      </w:r>
      <w:r>
        <w:rPr>
          <w:rFonts w:ascii="宋体" w:hAnsi="宋体" w:hint="eastAsia"/>
          <w:sz w:val="24"/>
        </w:rPr>
        <w:t>为最大限度地保护各当事人的权益，评审委员会应严格按照招标文件的商务技术、报价要求，对</w:t>
      </w:r>
      <w:r>
        <w:rPr>
          <w:rFonts w:ascii="宋体" w:hAnsi="宋体" w:hint="eastAsia"/>
          <w:kern w:val="0"/>
          <w:sz w:val="24"/>
        </w:rPr>
        <w:t>投标文件</w:t>
      </w:r>
      <w:r>
        <w:rPr>
          <w:rFonts w:ascii="宋体" w:hAnsi="宋体" w:hint="eastAsia"/>
          <w:sz w:val="24"/>
        </w:rPr>
        <w:t>进行综合分析评价并编制评标报告。评审专家必须严格遵守保密规定，不得泄漏评标有关的情况，不得索贿受贿，不得参加影响评标的任何活动。</w:t>
      </w:r>
    </w:p>
    <w:p w14:paraId="649D42BA" w14:textId="77777777" w:rsidR="00BC7ECC" w:rsidRDefault="00E17031">
      <w:pPr>
        <w:spacing w:line="360" w:lineRule="auto"/>
        <w:ind w:firstLineChars="200" w:firstLine="482"/>
        <w:rPr>
          <w:rFonts w:ascii="宋体" w:hAnsi="宋体"/>
          <w:b/>
          <w:sz w:val="24"/>
        </w:rPr>
      </w:pPr>
      <w:r>
        <w:rPr>
          <w:rFonts w:ascii="宋体" w:hAnsi="宋体" w:hint="eastAsia"/>
          <w:b/>
          <w:sz w:val="24"/>
        </w:rPr>
        <w:t>1.</w:t>
      </w:r>
      <w:r>
        <w:rPr>
          <w:rFonts w:ascii="宋体" w:hAnsi="宋体"/>
          <w:b/>
          <w:sz w:val="24"/>
        </w:rPr>
        <w:t>2</w:t>
      </w:r>
      <w:r>
        <w:rPr>
          <w:rFonts w:ascii="宋体" w:hAnsi="宋体" w:hint="eastAsia"/>
          <w:b/>
          <w:sz w:val="24"/>
        </w:rPr>
        <w:t>本次评审方法采取百分制综合评分法，按总得分由高到低顺序排列。总得分相同的，按报价得分由高到低顺序排列；总得分和报价得分均相同的，按技术部分得分由高到低顺序排列；以上得分均相同的，由采购人抽签确定排名（即第一抽出人为第一名，以此类推）。评审委员会按总得分从高到低推荐一名中标候选人，由采购人确定本项目中标人。</w:t>
      </w:r>
    </w:p>
    <w:p w14:paraId="0015B5D0" w14:textId="77777777" w:rsidR="00BC7ECC" w:rsidRDefault="00E17031">
      <w:pPr>
        <w:pStyle w:val="3"/>
        <w:spacing w:line="560" w:lineRule="exact"/>
        <w:ind w:firstLineChars="100" w:firstLine="300"/>
        <w:rPr>
          <w:rFonts w:ascii="宋体" w:eastAsia="宋体" w:hAnsi="宋体"/>
          <w:b w:val="0"/>
          <w:bCs w:val="0"/>
        </w:rPr>
      </w:pPr>
      <w:bookmarkStart w:id="211" w:name="_Toc201240942"/>
      <w:r>
        <w:rPr>
          <w:rFonts w:ascii="宋体" w:eastAsia="宋体" w:hAnsi="宋体" w:hint="eastAsia"/>
          <w:b w:val="0"/>
          <w:bCs w:val="0"/>
        </w:rPr>
        <w:t>二   评审委员会</w:t>
      </w:r>
      <w:bookmarkEnd w:id="211"/>
    </w:p>
    <w:p w14:paraId="5BEC90AD" w14:textId="77777777" w:rsidR="00BC7ECC" w:rsidRDefault="00E17031">
      <w:pPr>
        <w:spacing w:line="360" w:lineRule="auto"/>
        <w:ind w:firstLineChars="200" w:firstLine="480"/>
        <w:rPr>
          <w:rFonts w:ascii="宋体" w:hAnsi="宋体"/>
          <w:sz w:val="24"/>
          <w:szCs w:val="20"/>
        </w:rPr>
      </w:pPr>
      <w:r>
        <w:rPr>
          <w:rFonts w:ascii="宋体" w:hAnsi="宋体" w:hint="eastAsia"/>
          <w:sz w:val="24"/>
        </w:rPr>
        <w:t>2.1</w:t>
      </w:r>
      <w:r>
        <w:rPr>
          <w:rFonts w:ascii="宋体" w:hAnsi="宋体"/>
          <w:sz w:val="24"/>
        </w:rPr>
        <w:t>评审委员会</w:t>
      </w:r>
    </w:p>
    <w:p w14:paraId="1D772BD2" w14:textId="77777777" w:rsidR="00BC7ECC" w:rsidRDefault="00E17031">
      <w:pPr>
        <w:spacing w:line="360" w:lineRule="auto"/>
        <w:ind w:firstLineChars="200" w:firstLine="480"/>
        <w:rPr>
          <w:rFonts w:ascii="宋体" w:hAnsi="宋体"/>
          <w:sz w:val="24"/>
        </w:rPr>
      </w:pPr>
      <w:r>
        <w:rPr>
          <w:rFonts w:ascii="宋体" w:hAnsi="宋体" w:hint="eastAsia"/>
          <w:sz w:val="24"/>
        </w:rPr>
        <w:t>2.1.1</w:t>
      </w:r>
      <w:r>
        <w:rPr>
          <w:rFonts w:ascii="宋体" w:hAnsi="宋体"/>
          <w:sz w:val="24"/>
        </w:rPr>
        <w:t>成员：由</w:t>
      </w:r>
      <w:r>
        <w:rPr>
          <w:rFonts w:ascii="宋体" w:hAnsi="宋体" w:hint="eastAsia"/>
          <w:sz w:val="24"/>
        </w:rPr>
        <w:t>采购人代表和评审专家</w:t>
      </w:r>
      <w:r>
        <w:rPr>
          <w:rFonts w:ascii="宋体" w:hAnsi="宋体"/>
          <w:sz w:val="24"/>
        </w:rPr>
        <w:t>组成五</w:t>
      </w:r>
      <w:r>
        <w:rPr>
          <w:rFonts w:ascii="宋体" w:hAnsi="宋体" w:hint="eastAsia"/>
          <w:sz w:val="24"/>
        </w:rPr>
        <w:t>人及以上单数</w:t>
      </w:r>
      <w:r>
        <w:rPr>
          <w:rFonts w:ascii="宋体" w:hAnsi="宋体"/>
          <w:sz w:val="24"/>
        </w:rPr>
        <w:t>，其中</w:t>
      </w:r>
      <w:r>
        <w:rPr>
          <w:rFonts w:ascii="宋体" w:hAnsi="宋体" w:hint="eastAsia"/>
          <w:sz w:val="24"/>
        </w:rPr>
        <w:t>评审专家不得少于</w:t>
      </w:r>
      <w:r>
        <w:rPr>
          <w:rFonts w:ascii="宋体" w:hAnsi="宋体"/>
          <w:sz w:val="24"/>
        </w:rPr>
        <w:t>评审委员会</w:t>
      </w:r>
      <w:r>
        <w:rPr>
          <w:rFonts w:ascii="宋体" w:hAnsi="宋体" w:hint="eastAsia"/>
          <w:sz w:val="24"/>
        </w:rPr>
        <w:t>总</w:t>
      </w:r>
      <w:r>
        <w:rPr>
          <w:rFonts w:ascii="宋体" w:hAnsi="宋体"/>
          <w:sz w:val="24"/>
        </w:rPr>
        <w:t>人数的三分之二。</w:t>
      </w:r>
      <w:r>
        <w:rPr>
          <w:rFonts w:ascii="宋体" w:hAnsi="宋体" w:hint="eastAsia"/>
          <w:sz w:val="24"/>
        </w:rPr>
        <w:t>除国务院财政部门规定的情形外，评审专家由采购代理机构在政府采购专家库中随机抽取。评审委员会</w:t>
      </w:r>
      <w:r>
        <w:rPr>
          <w:rFonts w:ascii="宋体" w:hAnsi="宋体" w:hint="eastAsia"/>
          <w:kern w:val="0"/>
          <w:sz w:val="24"/>
        </w:rPr>
        <w:t>对投标文件进行符合性审查、询标、评审和推荐中标候选人。</w:t>
      </w:r>
    </w:p>
    <w:p w14:paraId="7FD8D8C6" w14:textId="77777777" w:rsidR="00BC7ECC" w:rsidRDefault="00E17031">
      <w:pPr>
        <w:spacing w:line="360" w:lineRule="auto"/>
        <w:ind w:firstLineChars="200" w:firstLine="480"/>
        <w:rPr>
          <w:rFonts w:ascii="宋体" w:hAnsi="宋体"/>
          <w:sz w:val="24"/>
        </w:rPr>
      </w:pPr>
      <w:r>
        <w:rPr>
          <w:rFonts w:ascii="宋体" w:hAnsi="宋体" w:hint="eastAsia"/>
          <w:sz w:val="24"/>
        </w:rPr>
        <w:t>2.1.2职责</w:t>
      </w:r>
      <w:r>
        <w:rPr>
          <w:rFonts w:ascii="宋体" w:hAnsi="宋体"/>
          <w:sz w:val="24"/>
        </w:rPr>
        <w:t>：</w:t>
      </w:r>
      <w:r>
        <w:rPr>
          <w:rFonts w:ascii="宋体" w:hAnsi="宋体" w:hint="eastAsia"/>
          <w:sz w:val="24"/>
        </w:rPr>
        <w:t>严格按政府采购法律法规的有关规定执行，评审专家应按招标文件规定的评审要求、评审程序、评审内容、评审方法和评审标准进行评审，对评审意见承担个人责任。</w:t>
      </w:r>
    </w:p>
    <w:p w14:paraId="3D011AB1" w14:textId="77777777" w:rsidR="00BC7ECC" w:rsidRDefault="00E17031">
      <w:pPr>
        <w:spacing w:line="360" w:lineRule="auto"/>
        <w:rPr>
          <w:rFonts w:ascii="宋体" w:hAnsi="宋体"/>
          <w:sz w:val="24"/>
        </w:rPr>
      </w:pPr>
      <w:r>
        <w:rPr>
          <w:rFonts w:ascii="宋体" w:hAnsi="宋体" w:hint="eastAsia"/>
          <w:sz w:val="24"/>
        </w:rPr>
        <w:t xml:space="preserve">    2.2评审专家的评审情况和评审意见受监督人员和采购代理机构审查，如发现评审专家的评审意见带有明显倾向性，或不按规定程序和标准评审、计分的，可要求评审专家进行书面澄清和说明。</w:t>
      </w:r>
    </w:p>
    <w:p w14:paraId="6E69CE64" w14:textId="77777777" w:rsidR="00BC7ECC" w:rsidRDefault="00E17031">
      <w:pPr>
        <w:pStyle w:val="3"/>
        <w:spacing w:line="560" w:lineRule="exact"/>
        <w:ind w:firstLineChars="100" w:firstLine="300"/>
        <w:rPr>
          <w:rFonts w:ascii="宋体" w:eastAsia="宋体" w:hAnsi="宋体"/>
          <w:b w:val="0"/>
          <w:bCs w:val="0"/>
        </w:rPr>
      </w:pPr>
      <w:bookmarkStart w:id="212" w:name="_Toc201240943"/>
      <w:r>
        <w:rPr>
          <w:rFonts w:ascii="宋体" w:eastAsia="宋体" w:hAnsi="宋体" w:hint="eastAsia"/>
          <w:b w:val="0"/>
          <w:bCs w:val="0"/>
        </w:rPr>
        <w:t>三   评标程序</w:t>
      </w:r>
      <w:bookmarkEnd w:id="212"/>
    </w:p>
    <w:p w14:paraId="6C1FC737" w14:textId="77777777" w:rsidR="00BC7ECC" w:rsidRDefault="00E17031">
      <w:pPr>
        <w:spacing w:line="360" w:lineRule="auto"/>
        <w:ind w:firstLineChars="200" w:firstLine="482"/>
        <w:rPr>
          <w:rFonts w:ascii="宋体" w:hAnsi="宋体"/>
          <w:b/>
          <w:sz w:val="24"/>
        </w:rPr>
      </w:pPr>
      <w:r>
        <w:rPr>
          <w:rFonts w:ascii="宋体" w:hAnsi="宋体" w:hint="eastAsia"/>
          <w:b/>
          <w:sz w:val="24"/>
        </w:rPr>
        <w:t>3.</w:t>
      </w:r>
      <w:r>
        <w:rPr>
          <w:rFonts w:ascii="宋体" w:hAnsi="宋体"/>
          <w:b/>
          <w:sz w:val="24"/>
        </w:rPr>
        <w:t xml:space="preserve">1 </w:t>
      </w:r>
      <w:r>
        <w:rPr>
          <w:rFonts w:ascii="宋体" w:hAnsi="宋体" w:hint="eastAsia"/>
          <w:b/>
          <w:sz w:val="24"/>
        </w:rPr>
        <w:t>符合性</w:t>
      </w:r>
      <w:r>
        <w:rPr>
          <w:rFonts w:ascii="宋体" w:hAnsi="宋体"/>
          <w:b/>
          <w:sz w:val="24"/>
        </w:rPr>
        <w:t>审查</w:t>
      </w:r>
    </w:p>
    <w:p w14:paraId="1A2A709C" w14:textId="77777777" w:rsidR="00BC7ECC" w:rsidRDefault="00E17031">
      <w:pPr>
        <w:spacing w:line="360" w:lineRule="auto"/>
        <w:ind w:firstLineChars="200" w:firstLine="480"/>
        <w:rPr>
          <w:rFonts w:ascii="宋体" w:hAnsi="宋体"/>
          <w:sz w:val="24"/>
        </w:rPr>
      </w:pPr>
      <w:r>
        <w:rPr>
          <w:rFonts w:ascii="宋体" w:hAnsi="宋体" w:hint="eastAsia"/>
          <w:sz w:val="24"/>
        </w:rPr>
        <w:t>评审委员会依据招标</w:t>
      </w:r>
      <w:r>
        <w:rPr>
          <w:rFonts w:ascii="宋体" w:hAnsi="宋体"/>
          <w:sz w:val="24"/>
        </w:rPr>
        <w:t>文件的规定，从</w:t>
      </w:r>
      <w:r>
        <w:rPr>
          <w:rFonts w:ascii="宋体" w:hAnsi="宋体" w:hint="eastAsia"/>
          <w:sz w:val="24"/>
        </w:rPr>
        <w:t>投标文件</w:t>
      </w:r>
      <w:r>
        <w:rPr>
          <w:rFonts w:ascii="宋体" w:hAnsi="宋体"/>
          <w:sz w:val="24"/>
        </w:rPr>
        <w:t>的有效性、完整性和对招标文件的响应程度</w:t>
      </w:r>
      <w:r>
        <w:rPr>
          <w:rFonts w:ascii="宋体" w:hAnsi="宋体" w:hint="eastAsia"/>
          <w:sz w:val="24"/>
        </w:rPr>
        <w:t>进行</w:t>
      </w:r>
      <w:r>
        <w:rPr>
          <w:rFonts w:ascii="宋体" w:hAnsi="宋体"/>
          <w:sz w:val="24"/>
        </w:rPr>
        <w:t>审查，以确定</w:t>
      </w:r>
      <w:r>
        <w:rPr>
          <w:rFonts w:ascii="宋体" w:hAnsi="宋体" w:hint="eastAsia"/>
          <w:sz w:val="24"/>
        </w:rPr>
        <w:t>是否</w:t>
      </w:r>
      <w:r>
        <w:rPr>
          <w:rFonts w:ascii="宋体" w:hAnsi="宋体"/>
          <w:sz w:val="24"/>
        </w:rPr>
        <w:t>对招标文件的实质性要求</w:t>
      </w:r>
      <w:proofErr w:type="gramStart"/>
      <w:r>
        <w:rPr>
          <w:rFonts w:ascii="宋体" w:hAnsi="宋体"/>
          <w:sz w:val="24"/>
        </w:rPr>
        <w:t>作出</w:t>
      </w:r>
      <w:proofErr w:type="gramEnd"/>
      <w:r>
        <w:rPr>
          <w:rFonts w:ascii="宋体" w:hAnsi="宋体"/>
          <w:sz w:val="24"/>
        </w:rPr>
        <w:t>响应。</w:t>
      </w:r>
      <w:r>
        <w:rPr>
          <w:rFonts w:ascii="宋体" w:hAnsi="宋体" w:hint="eastAsia"/>
          <w:sz w:val="24"/>
        </w:rPr>
        <w:t>通过符合性审查不足</w:t>
      </w:r>
      <w:r>
        <w:rPr>
          <w:rFonts w:ascii="宋体" w:hAnsi="宋体"/>
          <w:sz w:val="24"/>
        </w:rPr>
        <w:t>三家的</w:t>
      </w:r>
      <w:r>
        <w:rPr>
          <w:rFonts w:ascii="宋体" w:hAnsi="宋体" w:hint="eastAsia"/>
          <w:sz w:val="24"/>
        </w:rPr>
        <w:t>，</w:t>
      </w:r>
      <w:r>
        <w:rPr>
          <w:rFonts w:ascii="宋体" w:hAnsi="宋体"/>
          <w:sz w:val="24"/>
        </w:rPr>
        <w:t>除采购任务取消</w:t>
      </w:r>
      <w:r>
        <w:rPr>
          <w:rFonts w:ascii="宋体" w:hAnsi="宋体" w:hint="eastAsia"/>
          <w:sz w:val="24"/>
        </w:rPr>
        <w:t>情形</w:t>
      </w:r>
      <w:r>
        <w:rPr>
          <w:rFonts w:ascii="宋体" w:hAnsi="宋体"/>
          <w:sz w:val="24"/>
        </w:rPr>
        <w:t>外</w:t>
      </w:r>
      <w:r>
        <w:rPr>
          <w:rFonts w:ascii="宋体" w:hAnsi="宋体" w:hint="eastAsia"/>
          <w:sz w:val="24"/>
        </w:rPr>
        <w:t>，</w:t>
      </w:r>
      <w:r>
        <w:rPr>
          <w:rFonts w:ascii="宋体" w:hAnsi="宋体"/>
          <w:sz w:val="24"/>
        </w:rPr>
        <w:t>按</w:t>
      </w:r>
      <w:r>
        <w:rPr>
          <w:rFonts w:ascii="宋体" w:hAnsi="宋体" w:hint="eastAsia"/>
          <w:sz w:val="24"/>
        </w:rPr>
        <w:t>相关</w:t>
      </w:r>
      <w:r>
        <w:rPr>
          <w:rFonts w:ascii="宋体" w:hAnsi="宋体"/>
          <w:sz w:val="24"/>
        </w:rPr>
        <w:t>规定</w:t>
      </w:r>
      <w:r>
        <w:rPr>
          <w:rFonts w:ascii="宋体" w:hAnsi="宋体" w:hint="eastAsia"/>
          <w:sz w:val="24"/>
        </w:rPr>
        <w:t>重新组织招标。</w:t>
      </w:r>
    </w:p>
    <w:p w14:paraId="692ECC3D" w14:textId="77777777" w:rsidR="00BC7ECC" w:rsidRDefault="00E17031">
      <w:pPr>
        <w:spacing w:line="360" w:lineRule="auto"/>
        <w:ind w:firstLineChars="200" w:firstLine="482"/>
        <w:rPr>
          <w:rFonts w:ascii="宋体" w:hAnsi="宋体"/>
          <w:b/>
          <w:sz w:val="24"/>
        </w:rPr>
      </w:pPr>
      <w:r>
        <w:rPr>
          <w:rFonts w:ascii="宋体" w:hAnsi="宋体" w:hint="eastAsia"/>
          <w:b/>
          <w:sz w:val="24"/>
        </w:rPr>
        <w:t>3.2</w:t>
      </w:r>
      <w:r>
        <w:rPr>
          <w:rFonts w:ascii="宋体" w:hAnsi="宋体"/>
          <w:b/>
          <w:sz w:val="24"/>
        </w:rPr>
        <w:t xml:space="preserve"> </w:t>
      </w:r>
      <w:r>
        <w:rPr>
          <w:rFonts w:ascii="宋体" w:hAnsi="宋体" w:hint="eastAsia"/>
          <w:b/>
          <w:sz w:val="24"/>
        </w:rPr>
        <w:t>商务技术文件评审</w:t>
      </w:r>
    </w:p>
    <w:p w14:paraId="435E2982" w14:textId="77777777" w:rsidR="00BC7ECC" w:rsidRDefault="00E17031">
      <w:pPr>
        <w:spacing w:line="360" w:lineRule="auto"/>
        <w:ind w:firstLineChars="200" w:firstLine="480"/>
        <w:rPr>
          <w:rFonts w:ascii="宋体" w:hAnsi="宋体"/>
          <w:sz w:val="24"/>
        </w:rPr>
      </w:pPr>
      <w:r>
        <w:rPr>
          <w:rFonts w:ascii="宋体" w:hAnsi="宋体" w:hint="eastAsia"/>
          <w:sz w:val="24"/>
        </w:rPr>
        <w:t>3.2.1评审委员会依据招标</w:t>
      </w:r>
      <w:r>
        <w:rPr>
          <w:rFonts w:ascii="宋体" w:hAnsi="宋体"/>
          <w:sz w:val="24"/>
        </w:rPr>
        <w:t>文件</w:t>
      </w:r>
      <w:r>
        <w:rPr>
          <w:rFonts w:ascii="宋体" w:hAnsi="宋体" w:hint="eastAsia"/>
          <w:sz w:val="24"/>
        </w:rPr>
        <w:t>的规定，对各</w:t>
      </w:r>
      <w:r>
        <w:rPr>
          <w:rFonts w:ascii="宋体" w:hAnsi="宋体" w:hint="eastAsia"/>
          <w:kern w:val="0"/>
          <w:sz w:val="24"/>
        </w:rPr>
        <w:t>投标人的</w:t>
      </w:r>
      <w:r>
        <w:rPr>
          <w:rFonts w:ascii="宋体" w:hAnsi="宋体" w:hint="eastAsia"/>
          <w:sz w:val="24"/>
        </w:rPr>
        <w:t>商务技术文件进行独立评审，对各</w:t>
      </w:r>
      <w:r>
        <w:rPr>
          <w:rFonts w:ascii="宋体" w:hAnsi="宋体" w:hint="eastAsia"/>
          <w:kern w:val="0"/>
          <w:sz w:val="24"/>
        </w:rPr>
        <w:t>投标文件</w:t>
      </w:r>
      <w:r>
        <w:rPr>
          <w:rFonts w:ascii="宋体" w:hAnsi="宋体" w:hint="eastAsia"/>
          <w:sz w:val="24"/>
        </w:rPr>
        <w:t>进行比较和必要的澄清，若有</w:t>
      </w:r>
      <w:r>
        <w:rPr>
          <w:rFonts w:ascii="宋体" w:hAnsi="宋体"/>
          <w:sz w:val="24"/>
        </w:rPr>
        <w:t>演示</w:t>
      </w:r>
      <w:r>
        <w:rPr>
          <w:rFonts w:ascii="宋体" w:hAnsi="宋体" w:hint="eastAsia"/>
          <w:sz w:val="24"/>
        </w:rPr>
        <w:t>（或述标）、</w:t>
      </w:r>
      <w:r>
        <w:rPr>
          <w:rFonts w:ascii="宋体" w:hAnsi="宋体"/>
          <w:sz w:val="24"/>
        </w:rPr>
        <w:t>样品</w:t>
      </w:r>
      <w:r>
        <w:rPr>
          <w:rFonts w:ascii="宋体" w:hAnsi="宋体" w:hint="eastAsia"/>
          <w:sz w:val="24"/>
        </w:rPr>
        <w:t>要求</w:t>
      </w:r>
      <w:r>
        <w:rPr>
          <w:rFonts w:ascii="宋体" w:hAnsi="宋体"/>
          <w:sz w:val="24"/>
        </w:rPr>
        <w:t>和技术文件</w:t>
      </w:r>
      <w:r>
        <w:rPr>
          <w:rFonts w:ascii="宋体" w:hAnsi="宋体" w:hint="eastAsia"/>
          <w:sz w:val="24"/>
        </w:rPr>
        <w:t>评审同步进行，演示（或述标）顺</w:t>
      </w:r>
      <w:r>
        <w:rPr>
          <w:rFonts w:ascii="宋体" w:hAnsi="宋体"/>
          <w:sz w:val="24"/>
        </w:rPr>
        <w:t>序</w:t>
      </w:r>
      <w:r>
        <w:rPr>
          <w:rFonts w:ascii="宋体" w:hAnsi="宋体" w:hint="eastAsia"/>
          <w:b/>
          <w:sz w:val="24"/>
        </w:rPr>
        <w:t>为电子交易平台解密后自动生成的“</w:t>
      </w:r>
      <w:r>
        <w:rPr>
          <w:rFonts w:ascii="宋体" w:hAnsi="宋体"/>
          <w:b/>
          <w:sz w:val="24"/>
        </w:rPr>
        <w:t>投标（响应）文件签收登记表”</w:t>
      </w:r>
      <w:r>
        <w:rPr>
          <w:rFonts w:ascii="宋体" w:hAnsi="宋体" w:hint="eastAsia"/>
          <w:b/>
          <w:sz w:val="24"/>
        </w:rPr>
        <w:t>名单顺序</w:t>
      </w:r>
      <w:r>
        <w:rPr>
          <w:rFonts w:ascii="宋体" w:hAnsi="宋体" w:hint="eastAsia"/>
          <w:sz w:val="24"/>
        </w:rPr>
        <w:t>，</w:t>
      </w:r>
      <w:r>
        <w:rPr>
          <w:rFonts w:ascii="宋体" w:hAnsi="宋体"/>
          <w:sz w:val="24"/>
        </w:rPr>
        <w:t>并根据</w:t>
      </w:r>
      <w:r>
        <w:rPr>
          <w:rFonts w:ascii="宋体" w:hAnsi="宋体" w:hint="eastAsia"/>
          <w:sz w:val="24"/>
        </w:rPr>
        <w:t>审查、澄清、演示（或述标）</w:t>
      </w:r>
      <w:r>
        <w:rPr>
          <w:rFonts w:ascii="宋体" w:hAnsi="宋体"/>
          <w:sz w:val="24"/>
        </w:rPr>
        <w:t>、样品等情况</w:t>
      </w:r>
      <w:r>
        <w:rPr>
          <w:rFonts w:ascii="宋体" w:hAnsi="宋体" w:hint="eastAsia"/>
          <w:sz w:val="24"/>
        </w:rPr>
        <w:t>结合评审</w:t>
      </w:r>
      <w:r>
        <w:rPr>
          <w:rFonts w:ascii="宋体" w:hAnsi="宋体"/>
          <w:sz w:val="24"/>
        </w:rPr>
        <w:t>办法</w:t>
      </w:r>
      <w:r>
        <w:rPr>
          <w:rFonts w:ascii="宋体" w:hAnsi="宋体" w:hint="eastAsia"/>
          <w:sz w:val="24"/>
        </w:rPr>
        <w:t>进行独立打分；</w:t>
      </w:r>
    </w:p>
    <w:p w14:paraId="0E6B48E8" w14:textId="77777777" w:rsidR="00BC7ECC" w:rsidRDefault="00E17031">
      <w:pPr>
        <w:spacing w:line="360" w:lineRule="auto"/>
        <w:ind w:firstLineChars="200" w:firstLine="480"/>
        <w:rPr>
          <w:rFonts w:ascii="宋体" w:hAnsi="宋体"/>
          <w:sz w:val="24"/>
        </w:rPr>
      </w:pPr>
      <w:r>
        <w:rPr>
          <w:rFonts w:ascii="宋体" w:hAnsi="宋体" w:hint="eastAsia"/>
          <w:sz w:val="24"/>
        </w:rPr>
        <w:t>3.2.2</w:t>
      </w:r>
      <w:proofErr w:type="gramStart"/>
      <w:r>
        <w:rPr>
          <w:rFonts w:ascii="宋体" w:hAnsi="宋体" w:hint="eastAsia"/>
          <w:sz w:val="24"/>
        </w:rPr>
        <w:t>各</w:t>
      </w:r>
      <w:proofErr w:type="gramEnd"/>
      <w:r>
        <w:rPr>
          <w:rFonts w:ascii="宋体" w:hAnsi="宋体" w:hint="eastAsia"/>
          <w:sz w:val="24"/>
        </w:rPr>
        <w:t>投标人的商务技术得分，为各评审专家对该投标人的评分汇总后的算术平均数。</w:t>
      </w:r>
    </w:p>
    <w:p w14:paraId="44D8963E" w14:textId="77777777" w:rsidR="00BC7ECC" w:rsidRDefault="00E17031">
      <w:pPr>
        <w:spacing w:line="360" w:lineRule="auto"/>
        <w:ind w:firstLineChars="200" w:firstLine="482"/>
        <w:rPr>
          <w:rFonts w:ascii="宋体" w:hAnsi="宋体"/>
          <w:b/>
          <w:sz w:val="24"/>
        </w:rPr>
      </w:pPr>
      <w:r>
        <w:rPr>
          <w:rFonts w:ascii="宋体" w:hAnsi="宋体"/>
          <w:b/>
          <w:sz w:val="24"/>
        </w:rPr>
        <w:t>3.</w:t>
      </w:r>
      <w:r>
        <w:rPr>
          <w:rFonts w:ascii="宋体" w:hAnsi="宋体" w:hint="eastAsia"/>
          <w:b/>
          <w:sz w:val="24"/>
        </w:rPr>
        <w:t>3通过政</w:t>
      </w:r>
      <w:proofErr w:type="gramStart"/>
      <w:r>
        <w:rPr>
          <w:rFonts w:ascii="宋体" w:hAnsi="宋体" w:hint="eastAsia"/>
          <w:b/>
          <w:sz w:val="24"/>
        </w:rPr>
        <w:t>采云</w:t>
      </w:r>
      <w:proofErr w:type="gramEnd"/>
      <w:r>
        <w:rPr>
          <w:rFonts w:ascii="宋体" w:hAnsi="宋体" w:hint="eastAsia"/>
          <w:b/>
          <w:sz w:val="24"/>
        </w:rPr>
        <w:t>平台公布各投标人的商务技术得分，开启有效投标人的报价文件。</w:t>
      </w:r>
    </w:p>
    <w:p w14:paraId="44089793" w14:textId="77777777" w:rsidR="00BC7ECC" w:rsidRDefault="00E17031">
      <w:pPr>
        <w:spacing w:line="360" w:lineRule="auto"/>
        <w:ind w:firstLineChars="200" w:firstLine="482"/>
        <w:rPr>
          <w:rFonts w:ascii="宋体" w:hAnsi="宋体"/>
          <w:b/>
          <w:sz w:val="24"/>
        </w:rPr>
      </w:pPr>
      <w:r>
        <w:rPr>
          <w:rFonts w:ascii="宋体" w:hAnsi="宋体"/>
          <w:b/>
          <w:sz w:val="24"/>
        </w:rPr>
        <w:t>3.</w:t>
      </w:r>
      <w:r>
        <w:rPr>
          <w:rFonts w:ascii="宋体" w:hAnsi="宋体" w:hint="eastAsia"/>
          <w:b/>
          <w:sz w:val="24"/>
        </w:rPr>
        <w:t>4</w:t>
      </w:r>
      <w:r>
        <w:rPr>
          <w:rFonts w:ascii="宋体" w:hAnsi="宋体"/>
          <w:b/>
          <w:sz w:val="24"/>
        </w:rPr>
        <w:t xml:space="preserve"> </w:t>
      </w:r>
      <w:r>
        <w:rPr>
          <w:rFonts w:ascii="宋体" w:hAnsi="宋体" w:hint="eastAsia"/>
          <w:b/>
          <w:sz w:val="24"/>
        </w:rPr>
        <w:t>报价文件评审</w:t>
      </w:r>
    </w:p>
    <w:p w14:paraId="18ABAE15" w14:textId="77777777" w:rsidR="00BC7ECC" w:rsidRDefault="00E17031">
      <w:pPr>
        <w:spacing w:line="360" w:lineRule="auto"/>
        <w:ind w:firstLineChars="200" w:firstLine="480"/>
        <w:rPr>
          <w:rFonts w:ascii="宋体" w:hAnsi="宋体"/>
          <w:sz w:val="24"/>
        </w:rPr>
      </w:pPr>
      <w:r>
        <w:rPr>
          <w:rFonts w:ascii="宋体" w:hAnsi="宋体" w:hint="eastAsia"/>
          <w:sz w:val="24"/>
        </w:rPr>
        <w:t>3.4.1</w:t>
      </w:r>
      <w:r>
        <w:rPr>
          <w:rFonts w:ascii="宋体" w:hAnsi="宋体"/>
          <w:sz w:val="24"/>
        </w:rPr>
        <w:t xml:space="preserve"> </w:t>
      </w:r>
      <w:r>
        <w:rPr>
          <w:rFonts w:ascii="宋体" w:hAnsi="宋体" w:hint="eastAsia"/>
          <w:sz w:val="24"/>
        </w:rPr>
        <w:t>评审委员会依据招标文件的规定，对各投标</w:t>
      </w:r>
      <w:r>
        <w:rPr>
          <w:rFonts w:ascii="宋体" w:hAnsi="宋体"/>
          <w:sz w:val="24"/>
        </w:rPr>
        <w:t>人的</w:t>
      </w:r>
      <w:r>
        <w:rPr>
          <w:rFonts w:ascii="宋体" w:hAnsi="宋体" w:hint="eastAsia"/>
          <w:sz w:val="24"/>
        </w:rPr>
        <w:t>报价的符合性进行审查，必要时可要求投标人对其报价做出澄清、说明；</w:t>
      </w:r>
    </w:p>
    <w:p w14:paraId="0D4220A4" w14:textId="77777777" w:rsidR="00BC7ECC" w:rsidRDefault="00E17031">
      <w:pPr>
        <w:spacing w:line="360" w:lineRule="auto"/>
        <w:ind w:firstLineChars="200" w:firstLine="480"/>
        <w:rPr>
          <w:rFonts w:ascii="宋体" w:hAnsi="宋体"/>
          <w:sz w:val="24"/>
        </w:rPr>
      </w:pPr>
      <w:r>
        <w:rPr>
          <w:rFonts w:ascii="宋体" w:hAnsi="宋体" w:hint="eastAsia"/>
          <w:sz w:val="24"/>
        </w:rPr>
        <w:t>3.4.2报价修正；</w:t>
      </w:r>
    </w:p>
    <w:p w14:paraId="3CEAF238" w14:textId="77777777" w:rsidR="00BC7ECC" w:rsidRDefault="00E17031">
      <w:pPr>
        <w:spacing w:line="360" w:lineRule="auto"/>
        <w:ind w:firstLineChars="200" w:firstLine="480"/>
        <w:rPr>
          <w:rFonts w:ascii="宋体" w:hAnsi="宋体"/>
          <w:sz w:val="24"/>
        </w:rPr>
      </w:pPr>
      <w:r>
        <w:rPr>
          <w:rFonts w:ascii="宋体" w:hAnsi="宋体" w:cs="宋体" w:hint="eastAsia"/>
          <w:sz w:val="24"/>
        </w:rPr>
        <w:t>3.5.3</w:t>
      </w:r>
      <w:r>
        <w:rPr>
          <w:rFonts w:ascii="宋体" w:hAnsi="宋体" w:hint="eastAsia"/>
          <w:sz w:val="24"/>
        </w:rPr>
        <w:t>评审委员会根据投标人的报价和评审</w:t>
      </w:r>
      <w:r>
        <w:rPr>
          <w:rFonts w:ascii="宋体" w:hAnsi="宋体"/>
          <w:sz w:val="24"/>
        </w:rPr>
        <w:t>标准</w:t>
      </w:r>
      <w:r>
        <w:rPr>
          <w:rFonts w:ascii="宋体" w:hAnsi="宋体" w:hint="eastAsia"/>
          <w:sz w:val="24"/>
        </w:rPr>
        <w:t>，计算各投标人的报价得分。</w:t>
      </w:r>
    </w:p>
    <w:p w14:paraId="1C5B227E" w14:textId="77777777" w:rsidR="00BC7ECC" w:rsidRDefault="00E17031">
      <w:pPr>
        <w:spacing w:line="360" w:lineRule="auto"/>
        <w:ind w:firstLineChars="200" w:firstLine="482"/>
        <w:rPr>
          <w:rFonts w:ascii="宋体" w:hAnsi="宋体"/>
          <w:b/>
          <w:sz w:val="24"/>
        </w:rPr>
      </w:pPr>
      <w:r>
        <w:rPr>
          <w:rFonts w:ascii="宋体" w:hAnsi="宋体"/>
          <w:b/>
          <w:sz w:val="24"/>
        </w:rPr>
        <w:t>3.</w:t>
      </w:r>
      <w:r>
        <w:rPr>
          <w:rFonts w:ascii="宋体" w:hAnsi="宋体" w:hint="eastAsia"/>
          <w:b/>
          <w:sz w:val="24"/>
        </w:rPr>
        <w:t>5 评标结果</w:t>
      </w:r>
    </w:p>
    <w:p w14:paraId="6F46EE92" w14:textId="77777777" w:rsidR="00BC7ECC" w:rsidRDefault="00E17031">
      <w:pPr>
        <w:spacing w:line="360" w:lineRule="auto"/>
        <w:ind w:firstLineChars="200" w:firstLine="480"/>
        <w:rPr>
          <w:rFonts w:ascii="宋体" w:hAnsi="宋体"/>
          <w:sz w:val="24"/>
        </w:rPr>
      </w:pPr>
      <w:r>
        <w:rPr>
          <w:rFonts w:ascii="宋体" w:hAnsi="宋体" w:hint="eastAsia"/>
          <w:sz w:val="24"/>
        </w:rPr>
        <w:t>3.5.1 评审结果汇总，投标人结果排序；</w:t>
      </w:r>
    </w:p>
    <w:p w14:paraId="0F3B5D17" w14:textId="77777777" w:rsidR="00BC7ECC" w:rsidRDefault="00E17031">
      <w:pPr>
        <w:spacing w:line="360" w:lineRule="auto"/>
        <w:ind w:firstLineChars="200" w:firstLine="480"/>
        <w:rPr>
          <w:rFonts w:ascii="宋体" w:hAnsi="宋体"/>
          <w:sz w:val="24"/>
        </w:rPr>
      </w:pPr>
      <w:r>
        <w:rPr>
          <w:rFonts w:ascii="宋体" w:hAnsi="宋体" w:hint="eastAsia"/>
          <w:sz w:val="24"/>
        </w:rPr>
        <w:t>3.5.2 起草评标报告，确定中标候选人；</w:t>
      </w:r>
    </w:p>
    <w:p w14:paraId="736EED2E" w14:textId="77777777" w:rsidR="00BC7ECC" w:rsidRDefault="00E17031">
      <w:pPr>
        <w:spacing w:line="360" w:lineRule="auto"/>
        <w:ind w:firstLineChars="200" w:firstLine="480"/>
        <w:rPr>
          <w:rFonts w:ascii="宋体" w:hAnsi="宋体"/>
          <w:sz w:val="24"/>
        </w:rPr>
      </w:pPr>
      <w:r>
        <w:rPr>
          <w:rFonts w:ascii="宋体" w:hAnsi="宋体" w:hint="eastAsia"/>
          <w:sz w:val="24"/>
        </w:rPr>
        <w:t>3.5.2.1 评标报告</w:t>
      </w:r>
      <w:r>
        <w:rPr>
          <w:rFonts w:ascii="宋体" w:hAnsi="宋体"/>
          <w:sz w:val="24"/>
        </w:rPr>
        <w:t>应包括以下内容：</w:t>
      </w:r>
    </w:p>
    <w:p w14:paraId="018DF5E6" w14:textId="77777777" w:rsidR="00BC7ECC" w:rsidRDefault="00E17031">
      <w:pPr>
        <w:spacing w:line="360" w:lineRule="auto"/>
        <w:ind w:firstLineChars="200" w:firstLine="480"/>
        <w:rPr>
          <w:rFonts w:ascii="宋体" w:hAnsi="宋体"/>
          <w:sz w:val="24"/>
        </w:rPr>
      </w:pPr>
      <w:r>
        <w:rPr>
          <w:rFonts w:ascii="宋体" w:hAnsi="宋体" w:hint="eastAsia"/>
          <w:sz w:val="24"/>
        </w:rPr>
        <w:t>（1）招标公告刊登的媒体名称、开标日期和地点；</w:t>
      </w:r>
    </w:p>
    <w:p w14:paraId="3E1F3985" w14:textId="77777777" w:rsidR="00BC7ECC" w:rsidRDefault="00E17031">
      <w:pPr>
        <w:spacing w:line="360" w:lineRule="auto"/>
        <w:ind w:firstLineChars="200" w:firstLine="480"/>
        <w:rPr>
          <w:rFonts w:ascii="宋体" w:hAnsi="宋体"/>
          <w:sz w:val="24"/>
        </w:rPr>
      </w:pPr>
      <w:r>
        <w:rPr>
          <w:rFonts w:ascii="宋体" w:hAnsi="宋体" w:hint="eastAsia"/>
          <w:sz w:val="24"/>
        </w:rPr>
        <w:t>（2）投标人名单和评审委员会成员名单；</w:t>
      </w:r>
    </w:p>
    <w:p w14:paraId="4EEE694D" w14:textId="77777777" w:rsidR="00BC7ECC" w:rsidRDefault="00E17031">
      <w:pPr>
        <w:spacing w:line="360" w:lineRule="auto"/>
        <w:ind w:firstLineChars="200" w:firstLine="480"/>
        <w:rPr>
          <w:rFonts w:ascii="宋体" w:hAnsi="宋体"/>
          <w:sz w:val="24"/>
        </w:rPr>
      </w:pPr>
      <w:r>
        <w:rPr>
          <w:rFonts w:ascii="宋体" w:hAnsi="宋体" w:hint="eastAsia"/>
          <w:sz w:val="24"/>
        </w:rPr>
        <w:t>（3）评审方法和标准；</w:t>
      </w:r>
    </w:p>
    <w:p w14:paraId="2B4A86F1" w14:textId="77777777" w:rsidR="00BC7ECC" w:rsidRDefault="00E17031">
      <w:pPr>
        <w:spacing w:line="360" w:lineRule="auto"/>
        <w:ind w:firstLineChars="200" w:firstLine="480"/>
        <w:rPr>
          <w:rFonts w:ascii="宋体" w:hAnsi="宋体"/>
          <w:sz w:val="24"/>
        </w:rPr>
      </w:pPr>
      <w:r>
        <w:rPr>
          <w:rFonts w:ascii="宋体" w:hAnsi="宋体" w:hint="eastAsia"/>
          <w:sz w:val="24"/>
        </w:rPr>
        <w:t>（4）资格审查记录；</w:t>
      </w:r>
    </w:p>
    <w:p w14:paraId="65278877" w14:textId="77777777" w:rsidR="00BC7ECC" w:rsidRDefault="00E17031">
      <w:pPr>
        <w:spacing w:line="360" w:lineRule="auto"/>
        <w:ind w:firstLineChars="200" w:firstLine="480"/>
        <w:rPr>
          <w:rFonts w:ascii="宋体" w:hAnsi="宋体"/>
          <w:sz w:val="24"/>
        </w:rPr>
      </w:pPr>
      <w:r>
        <w:rPr>
          <w:rFonts w:ascii="宋体" w:hAnsi="宋体" w:hint="eastAsia"/>
          <w:sz w:val="24"/>
        </w:rPr>
        <w:t>（5）开标记录和评审情况及说明，包括无效投标人名单及原因；</w:t>
      </w:r>
    </w:p>
    <w:p w14:paraId="38AB30EC" w14:textId="77777777" w:rsidR="00BC7ECC" w:rsidRDefault="00E17031">
      <w:pPr>
        <w:spacing w:line="360" w:lineRule="auto"/>
        <w:ind w:firstLineChars="200" w:firstLine="480"/>
        <w:rPr>
          <w:rFonts w:ascii="宋体" w:hAnsi="宋体"/>
          <w:sz w:val="24"/>
        </w:rPr>
      </w:pPr>
      <w:r>
        <w:rPr>
          <w:rFonts w:ascii="宋体" w:hAnsi="宋体" w:hint="eastAsia"/>
          <w:sz w:val="24"/>
        </w:rPr>
        <w:t>（6）评审结果，确定的中标候选人名单；</w:t>
      </w:r>
    </w:p>
    <w:p w14:paraId="1A809299" w14:textId="77777777" w:rsidR="00BC7ECC" w:rsidRDefault="00E17031">
      <w:pPr>
        <w:spacing w:line="360" w:lineRule="auto"/>
        <w:ind w:firstLineChars="200" w:firstLine="480"/>
        <w:rPr>
          <w:rFonts w:ascii="宋体" w:hAnsi="宋体"/>
          <w:sz w:val="24"/>
        </w:rPr>
      </w:pPr>
      <w:r>
        <w:rPr>
          <w:rFonts w:ascii="宋体" w:hAnsi="宋体" w:hint="eastAsia"/>
          <w:sz w:val="24"/>
        </w:rPr>
        <w:t>（7）其他需要说明的情况，包括评审过程中投标人根据评审委员会要求进行的澄清、说明或者补正，评审委员会成员的更换等。</w:t>
      </w:r>
    </w:p>
    <w:p w14:paraId="5184A849" w14:textId="77777777" w:rsidR="00BC7ECC" w:rsidRDefault="00E17031">
      <w:pPr>
        <w:spacing w:line="360" w:lineRule="auto"/>
        <w:ind w:firstLineChars="200" w:firstLine="480"/>
        <w:rPr>
          <w:rFonts w:ascii="宋体" w:hAnsi="宋体"/>
          <w:sz w:val="24"/>
        </w:rPr>
      </w:pPr>
      <w:r>
        <w:rPr>
          <w:rFonts w:ascii="宋体" w:hAnsi="宋体" w:hint="eastAsia"/>
          <w:sz w:val="24"/>
        </w:rPr>
        <w:t>3.6 评标</w:t>
      </w:r>
      <w:r>
        <w:rPr>
          <w:rFonts w:ascii="宋体" w:hAnsi="宋体"/>
          <w:sz w:val="24"/>
        </w:rPr>
        <w:t>报告由全体</w:t>
      </w:r>
      <w:r>
        <w:rPr>
          <w:rFonts w:ascii="宋体" w:hAnsi="宋体" w:hint="eastAsia"/>
          <w:sz w:val="24"/>
        </w:rPr>
        <w:t>评审委员会</w:t>
      </w:r>
      <w:r>
        <w:rPr>
          <w:rFonts w:ascii="宋体" w:hAnsi="宋体"/>
          <w:sz w:val="24"/>
        </w:rPr>
        <w:t>成员</w:t>
      </w:r>
      <w:r>
        <w:rPr>
          <w:rFonts w:ascii="宋体" w:hAnsi="宋体" w:hint="eastAsia"/>
          <w:sz w:val="24"/>
        </w:rPr>
        <w:t>确认后提交。</w:t>
      </w:r>
    </w:p>
    <w:p w14:paraId="6938D4E7" w14:textId="77777777" w:rsidR="00BC7ECC" w:rsidRDefault="00E17031">
      <w:pPr>
        <w:spacing w:line="360" w:lineRule="auto"/>
        <w:ind w:firstLineChars="200" w:firstLine="480"/>
        <w:rPr>
          <w:rFonts w:ascii="宋体" w:hAnsi="宋体"/>
          <w:sz w:val="24"/>
        </w:rPr>
      </w:pPr>
      <w:r>
        <w:rPr>
          <w:rFonts w:ascii="宋体" w:hAnsi="宋体" w:hint="eastAsia"/>
          <w:sz w:val="24"/>
        </w:rPr>
        <w:t>3.7</w:t>
      </w:r>
      <w:r>
        <w:rPr>
          <w:rFonts w:ascii="宋体" w:hAnsi="宋体"/>
          <w:sz w:val="24"/>
        </w:rPr>
        <w:t xml:space="preserve"> </w:t>
      </w:r>
      <w:r>
        <w:rPr>
          <w:rFonts w:ascii="宋体" w:hAnsi="宋体" w:hint="eastAsia"/>
          <w:sz w:val="24"/>
        </w:rPr>
        <w:t>评审结束后，由电子交易平台自动生成评审结果，采购人确定中标人后2个工作日内，发出中标通知书，并在相关媒体上公告中标结果。</w:t>
      </w:r>
    </w:p>
    <w:p w14:paraId="444CA0B2" w14:textId="77777777" w:rsidR="00BC7ECC" w:rsidRDefault="00E17031">
      <w:pPr>
        <w:pStyle w:val="3"/>
        <w:spacing w:line="240" w:lineRule="auto"/>
        <w:ind w:firstLineChars="100" w:firstLine="300"/>
        <w:rPr>
          <w:rFonts w:ascii="宋体" w:eastAsia="宋体" w:hAnsi="宋体"/>
          <w:b w:val="0"/>
          <w:bCs w:val="0"/>
        </w:rPr>
      </w:pPr>
      <w:bookmarkStart w:id="213" w:name="_Toc201240944"/>
      <w:r>
        <w:rPr>
          <w:rFonts w:ascii="宋体" w:eastAsia="宋体" w:hAnsi="宋体" w:hint="eastAsia"/>
          <w:b w:val="0"/>
          <w:bCs w:val="0"/>
        </w:rPr>
        <w:t>四   评标一般规定</w:t>
      </w:r>
      <w:bookmarkEnd w:id="213"/>
    </w:p>
    <w:p w14:paraId="4ABDB364" w14:textId="77777777" w:rsidR="00BC7ECC" w:rsidRDefault="00E17031">
      <w:pPr>
        <w:spacing w:line="360" w:lineRule="auto"/>
        <w:ind w:firstLineChars="200" w:firstLine="480"/>
        <w:rPr>
          <w:rFonts w:ascii="宋体" w:hAnsi="宋体"/>
          <w:sz w:val="24"/>
        </w:rPr>
      </w:pPr>
      <w:r>
        <w:rPr>
          <w:rFonts w:ascii="宋体" w:hAnsi="宋体" w:hint="eastAsia"/>
          <w:sz w:val="24"/>
        </w:rPr>
        <w:t>4.本评标办法采用综合评分法,总分100分。</w:t>
      </w:r>
    </w:p>
    <w:p w14:paraId="6A97DE4A" w14:textId="77777777" w:rsidR="00BC7ECC" w:rsidRDefault="00E17031">
      <w:pPr>
        <w:spacing w:line="360" w:lineRule="auto"/>
        <w:ind w:firstLineChars="200" w:firstLine="482"/>
        <w:rPr>
          <w:rFonts w:ascii="宋体" w:hAnsi="宋体"/>
          <w:sz w:val="24"/>
        </w:rPr>
      </w:pPr>
      <w:r w:rsidRPr="00A93CC6">
        <w:rPr>
          <w:rFonts w:ascii="宋体" w:hAnsi="宋体" w:hint="eastAsia"/>
          <w:b/>
          <w:sz w:val="24"/>
        </w:rPr>
        <w:t>4.1商务技术权重为</w:t>
      </w:r>
      <w:r w:rsidR="00AB5ADA" w:rsidRPr="00A93CC6">
        <w:rPr>
          <w:rFonts w:ascii="宋体" w:hAnsi="宋体" w:hint="eastAsia"/>
          <w:b/>
          <w:sz w:val="24"/>
        </w:rPr>
        <w:t>80</w:t>
      </w:r>
      <w:r w:rsidRPr="00A93CC6">
        <w:rPr>
          <w:rFonts w:ascii="宋体" w:hAnsi="宋体" w:hint="eastAsia"/>
          <w:b/>
          <w:sz w:val="24"/>
        </w:rPr>
        <w:t>%，分值为</w:t>
      </w:r>
      <w:r w:rsidR="00AB5ADA" w:rsidRPr="00A93CC6">
        <w:rPr>
          <w:rFonts w:ascii="宋体" w:hAnsi="宋体" w:hint="eastAsia"/>
          <w:b/>
          <w:sz w:val="24"/>
        </w:rPr>
        <w:t>80</w:t>
      </w:r>
      <w:r>
        <w:rPr>
          <w:rFonts w:ascii="宋体" w:hAnsi="宋体" w:hint="eastAsia"/>
          <w:b/>
          <w:sz w:val="24"/>
        </w:rPr>
        <w:t>分</w:t>
      </w:r>
      <w:r>
        <w:rPr>
          <w:rFonts w:ascii="宋体" w:hAnsi="宋体" w:hint="eastAsia"/>
          <w:sz w:val="24"/>
        </w:rPr>
        <w:t>，评委对各投标人的商务技术文件经充分审核后，在规定的分值内由评委单独评定打分；</w:t>
      </w:r>
    </w:p>
    <w:p w14:paraId="5F37AA5A" w14:textId="77777777" w:rsidR="00BC7ECC" w:rsidRDefault="00E17031">
      <w:pPr>
        <w:spacing w:line="360" w:lineRule="auto"/>
        <w:ind w:firstLineChars="200" w:firstLine="480"/>
        <w:rPr>
          <w:rFonts w:ascii="宋体" w:hAnsi="宋体"/>
          <w:sz w:val="24"/>
        </w:rPr>
      </w:pPr>
      <w:r>
        <w:rPr>
          <w:rFonts w:ascii="宋体" w:hAnsi="宋体" w:hint="eastAsia"/>
          <w:sz w:val="24"/>
        </w:rPr>
        <w:t>4.2报价权重为</w:t>
      </w:r>
      <w:r w:rsidR="00AB5ADA">
        <w:rPr>
          <w:rFonts w:ascii="宋体" w:hAnsi="宋体" w:hint="eastAsia"/>
          <w:sz w:val="24"/>
        </w:rPr>
        <w:t>20</w:t>
      </w:r>
      <w:r>
        <w:rPr>
          <w:rFonts w:ascii="宋体" w:hAnsi="宋体" w:hint="eastAsia"/>
          <w:sz w:val="24"/>
        </w:rPr>
        <w:t>%，分值为</w:t>
      </w:r>
      <w:r w:rsidR="00AB5ADA">
        <w:rPr>
          <w:rFonts w:ascii="宋体" w:hAnsi="宋体" w:hint="eastAsia"/>
          <w:sz w:val="24"/>
        </w:rPr>
        <w:t>20</w:t>
      </w:r>
      <w:r>
        <w:rPr>
          <w:rFonts w:ascii="宋体" w:hAnsi="宋体" w:hint="eastAsia"/>
          <w:sz w:val="24"/>
        </w:rPr>
        <w:t>分，由评委按各投标人的报价统一计算。</w:t>
      </w:r>
    </w:p>
    <w:p w14:paraId="758F26FE" w14:textId="77777777" w:rsidR="00BC7ECC" w:rsidRDefault="00E17031">
      <w:pPr>
        <w:pStyle w:val="3"/>
        <w:spacing w:line="240" w:lineRule="auto"/>
        <w:ind w:firstLineChars="100" w:firstLine="300"/>
        <w:rPr>
          <w:rFonts w:ascii="宋体" w:eastAsia="宋体" w:hAnsi="宋体"/>
          <w:b w:val="0"/>
          <w:bCs w:val="0"/>
        </w:rPr>
      </w:pPr>
      <w:bookmarkStart w:id="214" w:name="_Toc55802765"/>
      <w:bookmarkStart w:id="215" w:name="_Toc201240945"/>
      <w:r>
        <w:rPr>
          <w:rFonts w:ascii="宋体" w:eastAsia="宋体" w:hAnsi="宋体" w:hint="eastAsia"/>
          <w:b w:val="0"/>
          <w:bCs w:val="0"/>
        </w:rPr>
        <w:t>五</w:t>
      </w:r>
      <w:r>
        <w:rPr>
          <w:rFonts w:ascii="宋体" w:eastAsia="宋体" w:hAnsi="宋体"/>
          <w:b w:val="0"/>
          <w:bCs w:val="0"/>
        </w:rPr>
        <w:t xml:space="preserve"> </w:t>
      </w:r>
      <w:r>
        <w:rPr>
          <w:rFonts w:ascii="宋体" w:eastAsia="宋体" w:hAnsi="宋体" w:hint="eastAsia"/>
          <w:b w:val="0"/>
          <w:bCs w:val="0"/>
        </w:rPr>
        <w:t xml:space="preserve">  </w:t>
      </w:r>
      <w:r>
        <w:rPr>
          <w:rFonts w:ascii="宋体" w:eastAsia="宋体" w:hAnsi="宋体"/>
          <w:b w:val="0"/>
          <w:bCs w:val="0"/>
        </w:rPr>
        <w:t>评标办法和细则</w:t>
      </w:r>
      <w:bookmarkEnd w:id="214"/>
      <w:bookmarkEnd w:id="215"/>
    </w:p>
    <w:p w14:paraId="0FD7D87C" w14:textId="77777777" w:rsidR="00BC7ECC" w:rsidRDefault="00E17031">
      <w:pPr>
        <w:spacing w:line="276" w:lineRule="auto"/>
        <w:ind w:firstLineChars="200" w:firstLine="482"/>
        <w:rPr>
          <w:rFonts w:ascii="宋体" w:hAnsi="宋体"/>
          <w:b/>
          <w:bCs/>
          <w:sz w:val="24"/>
        </w:rPr>
      </w:pPr>
      <w:bookmarkStart w:id="216" w:name="OLE_LINK1"/>
      <w:r>
        <w:rPr>
          <w:rFonts w:ascii="宋体" w:hAnsi="宋体" w:hint="eastAsia"/>
          <w:b/>
          <w:sz w:val="24"/>
        </w:rPr>
        <w:t>5.1商务技术分值为</w:t>
      </w:r>
      <w:r w:rsidR="00AB5ADA">
        <w:rPr>
          <w:rFonts w:ascii="宋体" w:hAnsi="宋体" w:hint="eastAsia"/>
          <w:b/>
          <w:sz w:val="24"/>
        </w:rPr>
        <w:t>8</w:t>
      </w:r>
      <w:r>
        <w:rPr>
          <w:rFonts w:ascii="宋体" w:hAnsi="宋体" w:hint="eastAsia"/>
          <w:b/>
          <w:sz w:val="24"/>
        </w:rPr>
        <w:t>0分，权重为</w:t>
      </w:r>
      <w:r w:rsidR="00AB5ADA">
        <w:rPr>
          <w:rFonts w:ascii="宋体" w:hAnsi="宋体" w:hint="eastAsia"/>
          <w:b/>
          <w:sz w:val="24"/>
        </w:rPr>
        <w:t>8</w:t>
      </w:r>
      <w:r>
        <w:rPr>
          <w:rFonts w:ascii="宋体" w:hAnsi="宋体" w:hint="eastAsia"/>
          <w:b/>
          <w:sz w:val="24"/>
        </w:rPr>
        <w:t>0%。</w:t>
      </w:r>
      <w:r>
        <w:rPr>
          <w:rFonts w:ascii="宋体" w:hAnsi="宋体" w:hint="eastAsia"/>
          <w:b/>
          <w:bCs/>
          <w:sz w:val="24"/>
        </w:rPr>
        <w:t>（若为联合体参加的，联合体各方的业绩及荣誉等所有涉及内容均予以认可）</w:t>
      </w:r>
    </w:p>
    <w:tbl>
      <w:tblPr>
        <w:tblW w:w="93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560"/>
        <w:gridCol w:w="1172"/>
        <w:gridCol w:w="6032"/>
      </w:tblGrid>
      <w:tr w:rsidR="00BC7ECC" w14:paraId="575D08FB" w14:textId="77777777">
        <w:trPr>
          <w:trHeight w:val="604"/>
          <w:jc w:val="center"/>
        </w:trPr>
        <w:tc>
          <w:tcPr>
            <w:tcW w:w="567" w:type="dxa"/>
            <w:tcBorders>
              <w:top w:val="single" w:sz="4" w:space="0" w:color="auto"/>
              <w:left w:val="single" w:sz="4" w:space="0" w:color="auto"/>
              <w:bottom w:val="single" w:sz="4" w:space="0" w:color="auto"/>
              <w:right w:val="single" w:sz="4" w:space="0" w:color="auto"/>
            </w:tcBorders>
            <w:vAlign w:val="center"/>
          </w:tcPr>
          <w:p w14:paraId="6698CA69" w14:textId="77777777" w:rsidR="00BC7ECC" w:rsidRDefault="00E17031">
            <w:pPr>
              <w:jc w:val="center"/>
              <w:rPr>
                <w:rFonts w:ascii="宋体" w:hAnsi="宋体"/>
                <w:b/>
                <w:sz w:val="24"/>
              </w:rPr>
            </w:pPr>
            <w:r>
              <w:rPr>
                <w:rFonts w:ascii="宋体" w:hAnsi="宋体" w:hint="eastAsia"/>
                <w:b/>
                <w:sz w:val="24"/>
              </w:rPr>
              <w:t>序号</w:t>
            </w:r>
          </w:p>
        </w:tc>
        <w:tc>
          <w:tcPr>
            <w:tcW w:w="1560" w:type="dxa"/>
            <w:tcBorders>
              <w:top w:val="single" w:sz="4" w:space="0" w:color="auto"/>
              <w:left w:val="single" w:sz="4" w:space="0" w:color="auto"/>
              <w:bottom w:val="single" w:sz="4" w:space="0" w:color="auto"/>
              <w:right w:val="single" w:sz="4" w:space="0" w:color="auto"/>
            </w:tcBorders>
            <w:vAlign w:val="center"/>
          </w:tcPr>
          <w:p w14:paraId="0E9A1549" w14:textId="77777777" w:rsidR="00BC7ECC" w:rsidRDefault="00E17031">
            <w:pPr>
              <w:tabs>
                <w:tab w:val="left" w:pos="0"/>
              </w:tabs>
              <w:autoSpaceDE w:val="0"/>
              <w:autoSpaceDN w:val="0"/>
              <w:adjustRightInd w:val="0"/>
              <w:jc w:val="center"/>
              <w:rPr>
                <w:rFonts w:ascii="宋体" w:hAnsi="宋体"/>
                <w:b/>
                <w:sz w:val="24"/>
              </w:rPr>
            </w:pPr>
            <w:r>
              <w:rPr>
                <w:rFonts w:ascii="宋体" w:hAnsi="宋体" w:hint="eastAsia"/>
                <w:b/>
                <w:sz w:val="24"/>
              </w:rPr>
              <w:t>项目分值</w:t>
            </w:r>
          </w:p>
        </w:tc>
        <w:tc>
          <w:tcPr>
            <w:tcW w:w="7204" w:type="dxa"/>
            <w:gridSpan w:val="2"/>
            <w:tcBorders>
              <w:top w:val="single" w:sz="4" w:space="0" w:color="auto"/>
              <w:left w:val="single" w:sz="4" w:space="0" w:color="auto"/>
              <w:bottom w:val="single" w:sz="4" w:space="0" w:color="auto"/>
              <w:right w:val="single" w:sz="4" w:space="0" w:color="auto"/>
            </w:tcBorders>
            <w:vAlign w:val="center"/>
          </w:tcPr>
          <w:p w14:paraId="482F3DA7" w14:textId="77777777" w:rsidR="00BC7ECC" w:rsidRDefault="00E17031">
            <w:pPr>
              <w:jc w:val="center"/>
              <w:rPr>
                <w:rFonts w:ascii="宋体" w:hAnsi="宋体"/>
                <w:b/>
                <w:sz w:val="24"/>
              </w:rPr>
            </w:pPr>
            <w:r>
              <w:rPr>
                <w:rFonts w:ascii="宋体" w:hAnsi="宋体" w:hint="eastAsia"/>
                <w:b/>
                <w:sz w:val="24"/>
              </w:rPr>
              <w:t>评分标准（缺项打0分，否则不得打0分）</w:t>
            </w:r>
          </w:p>
        </w:tc>
      </w:tr>
      <w:tr w:rsidR="00BC7ECC" w14:paraId="4013589C" w14:textId="77777777">
        <w:trPr>
          <w:trHeight w:val="604"/>
          <w:jc w:val="center"/>
        </w:trPr>
        <w:tc>
          <w:tcPr>
            <w:tcW w:w="567" w:type="dxa"/>
            <w:tcBorders>
              <w:top w:val="single" w:sz="4" w:space="0" w:color="auto"/>
              <w:left w:val="single" w:sz="4" w:space="0" w:color="auto"/>
              <w:bottom w:val="single" w:sz="4" w:space="0" w:color="auto"/>
              <w:right w:val="single" w:sz="4" w:space="0" w:color="auto"/>
            </w:tcBorders>
            <w:vAlign w:val="center"/>
          </w:tcPr>
          <w:p w14:paraId="272E72CE" w14:textId="77777777" w:rsidR="00BC7ECC" w:rsidRDefault="00E17031">
            <w:pPr>
              <w:jc w:val="center"/>
              <w:rPr>
                <w:rFonts w:ascii="宋体" w:hAnsi="宋体"/>
                <w:b/>
                <w:sz w:val="24"/>
              </w:rPr>
            </w:pPr>
            <w:r>
              <w:rPr>
                <w:rFonts w:ascii="宋体" w:hAnsi="宋体" w:hint="eastAsia"/>
                <w:sz w:val="24"/>
              </w:rPr>
              <w:t>1</w:t>
            </w:r>
          </w:p>
        </w:tc>
        <w:tc>
          <w:tcPr>
            <w:tcW w:w="1560" w:type="dxa"/>
            <w:tcBorders>
              <w:top w:val="single" w:sz="4" w:space="0" w:color="auto"/>
              <w:left w:val="single" w:sz="4" w:space="0" w:color="auto"/>
              <w:bottom w:val="single" w:sz="4" w:space="0" w:color="auto"/>
              <w:right w:val="single" w:sz="4" w:space="0" w:color="auto"/>
            </w:tcBorders>
            <w:vAlign w:val="center"/>
          </w:tcPr>
          <w:p w14:paraId="3BF718B6" w14:textId="77777777" w:rsidR="00BC7ECC" w:rsidRPr="00E163FA" w:rsidRDefault="00E17031" w:rsidP="00AB5ADA">
            <w:pPr>
              <w:tabs>
                <w:tab w:val="left" w:pos="0"/>
              </w:tabs>
              <w:autoSpaceDE w:val="0"/>
              <w:autoSpaceDN w:val="0"/>
              <w:adjustRightInd w:val="0"/>
              <w:jc w:val="center"/>
              <w:rPr>
                <w:rFonts w:ascii="宋体" w:hAnsi="宋体"/>
                <w:b/>
                <w:sz w:val="24"/>
              </w:rPr>
            </w:pPr>
            <w:r w:rsidRPr="00E163FA">
              <w:rPr>
                <w:rFonts w:ascii="宋体" w:hAnsi="宋体" w:hint="eastAsia"/>
                <w:sz w:val="24"/>
              </w:rPr>
              <w:t>投标人业绩（</w:t>
            </w:r>
            <w:r w:rsidR="00AB5ADA" w:rsidRPr="00E163FA">
              <w:rPr>
                <w:rFonts w:ascii="宋体" w:hAnsi="宋体" w:hint="eastAsia"/>
                <w:sz w:val="24"/>
              </w:rPr>
              <w:t>2</w:t>
            </w:r>
            <w:r w:rsidRPr="00E163FA">
              <w:rPr>
                <w:rFonts w:ascii="宋体" w:hAnsi="宋体" w:hint="eastAsia"/>
                <w:sz w:val="24"/>
              </w:rPr>
              <w:t>分）</w:t>
            </w:r>
          </w:p>
        </w:tc>
        <w:tc>
          <w:tcPr>
            <w:tcW w:w="7204" w:type="dxa"/>
            <w:gridSpan w:val="2"/>
            <w:tcBorders>
              <w:top w:val="single" w:sz="4" w:space="0" w:color="auto"/>
              <w:left w:val="single" w:sz="4" w:space="0" w:color="auto"/>
              <w:bottom w:val="single" w:sz="4" w:space="0" w:color="auto"/>
              <w:right w:val="single" w:sz="4" w:space="0" w:color="auto"/>
            </w:tcBorders>
            <w:vAlign w:val="center"/>
          </w:tcPr>
          <w:p w14:paraId="117BC9B9" w14:textId="77777777" w:rsidR="00BC7ECC" w:rsidRPr="00E163FA" w:rsidRDefault="00E17031">
            <w:pPr>
              <w:jc w:val="left"/>
              <w:rPr>
                <w:rFonts w:ascii="宋体" w:hAnsi="宋体"/>
                <w:sz w:val="24"/>
              </w:rPr>
            </w:pPr>
            <w:r w:rsidRPr="00E163FA">
              <w:rPr>
                <w:rFonts w:ascii="宋体" w:hAnsi="宋体" w:hint="eastAsia"/>
                <w:sz w:val="24"/>
              </w:rPr>
              <w:t>自2</w:t>
            </w:r>
            <w:r w:rsidRPr="00E163FA">
              <w:rPr>
                <w:rFonts w:ascii="宋体" w:hAnsi="宋体"/>
                <w:sz w:val="24"/>
              </w:rPr>
              <w:t>0</w:t>
            </w:r>
            <w:r w:rsidRPr="00E163FA">
              <w:rPr>
                <w:rFonts w:ascii="宋体" w:hAnsi="宋体" w:hint="eastAsia"/>
                <w:sz w:val="24"/>
              </w:rPr>
              <w:t>22年1月1日起至投标截止时间止</w:t>
            </w:r>
            <w:r w:rsidRPr="00E163FA">
              <w:rPr>
                <w:rFonts w:asciiTheme="minorEastAsia" w:eastAsiaTheme="minorEastAsia" w:hAnsiTheme="minorEastAsia" w:hint="eastAsia"/>
                <w:sz w:val="24"/>
              </w:rPr>
              <w:t>（以合同签订时间为准）</w:t>
            </w:r>
            <w:r w:rsidRPr="00E163FA">
              <w:rPr>
                <w:rFonts w:ascii="宋体" w:hAnsi="宋体" w:hint="eastAsia"/>
                <w:sz w:val="24"/>
              </w:rPr>
              <w:t>，投标人具有同类项目业绩的每个得0.5分，最高得</w:t>
            </w:r>
            <w:r w:rsidR="00AB5ADA" w:rsidRPr="00E163FA">
              <w:rPr>
                <w:rFonts w:ascii="宋体" w:hAnsi="宋体" w:hint="eastAsia"/>
                <w:sz w:val="24"/>
              </w:rPr>
              <w:t>2</w:t>
            </w:r>
            <w:r w:rsidRPr="00E163FA">
              <w:rPr>
                <w:rFonts w:ascii="宋体" w:hAnsi="宋体" w:hint="eastAsia"/>
                <w:sz w:val="24"/>
              </w:rPr>
              <w:t>分。</w:t>
            </w:r>
          </w:p>
          <w:p w14:paraId="54F67C3F" w14:textId="77777777" w:rsidR="00BC7ECC" w:rsidRPr="00E163FA" w:rsidRDefault="00E17031">
            <w:pPr>
              <w:jc w:val="left"/>
              <w:rPr>
                <w:rFonts w:ascii="宋体" w:hAnsi="宋体"/>
                <w:b/>
                <w:sz w:val="24"/>
              </w:rPr>
            </w:pPr>
            <w:r w:rsidRPr="00E163FA">
              <w:rPr>
                <w:rFonts w:ascii="宋体" w:hAnsi="宋体" w:hint="eastAsia"/>
                <w:b/>
                <w:sz w:val="24"/>
              </w:rPr>
              <w:t>注：</w:t>
            </w:r>
          </w:p>
          <w:p w14:paraId="0F096604" w14:textId="77777777" w:rsidR="00BC7ECC" w:rsidRPr="00E163FA" w:rsidRDefault="00E17031">
            <w:pPr>
              <w:jc w:val="left"/>
              <w:rPr>
                <w:rFonts w:ascii="宋体" w:hAnsi="宋体"/>
                <w:b/>
                <w:sz w:val="24"/>
              </w:rPr>
            </w:pPr>
            <w:r w:rsidRPr="00E163FA">
              <w:rPr>
                <w:rFonts w:ascii="宋体" w:hAnsi="宋体" w:hint="eastAsia"/>
                <w:b/>
                <w:sz w:val="24"/>
              </w:rPr>
              <w:t>1.须将合同扫描件导入商务技术文件中，否则不得分。</w:t>
            </w:r>
          </w:p>
          <w:p w14:paraId="769B54DB" w14:textId="77777777" w:rsidR="00BC7ECC" w:rsidRPr="00E163FA" w:rsidRDefault="00E17031">
            <w:pPr>
              <w:jc w:val="left"/>
              <w:rPr>
                <w:rFonts w:ascii="宋体" w:hAnsi="宋体"/>
                <w:b/>
                <w:sz w:val="24"/>
              </w:rPr>
            </w:pPr>
            <w:r w:rsidRPr="00E163FA">
              <w:rPr>
                <w:rFonts w:ascii="宋体" w:hAnsi="宋体" w:hint="eastAsia"/>
                <w:b/>
                <w:sz w:val="24"/>
              </w:rPr>
              <w:t>2.是否属于同类业绩由评审小组根据业绩项目的服务内容、技术特点等与本项目的类似程度进行认定。</w:t>
            </w:r>
          </w:p>
        </w:tc>
      </w:tr>
      <w:tr w:rsidR="00BC7ECC" w14:paraId="18AB1020" w14:textId="77777777">
        <w:trPr>
          <w:trHeight w:val="460"/>
          <w:jc w:val="center"/>
        </w:trPr>
        <w:tc>
          <w:tcPr>
            <w:tcW w:w="567" w:type="dxa"/>
            <w:vMerge w:val="restart"/>
            <w:tcBorders>
              <w:top w:val="single" w:sz="4" w:space="0" w:color="auto"/>
              <w:left w:val="single" w:sz="4" w:space="0" w:color="auto"/>
              <w:right w:val="single" w:sz="4" w:space="0" w:color="auto"/>
            </w:tcBorders>
            <w:vAlign w:val="center"/>
          </w:tcPr>
          <w:p w14:paraId="413B26AC" w14:textId="77777777" w:rsidR="00BC7ECC" w:rsidRDefault="00E17031">
            <w:pPr>
              <w:spacing w:line="360" w:lineRule="auto"/>
              <w:jc w:val="center"/>
              <w:rPr>
                <w:rFonts w:ascii="宋体" w:hAnsi="宋体"/>
                <w:sz w:val="24"/>
              </w:rPr>
            </w:pPr>
            <w:r>
              <w:rPr>
                <w:rFonts w:ascii="宋体" w:hAnsi="宋体" w:hint="eastAsia"/>
                <w:sz w:val="24"/>
              </w:rPr>
              <w:t>2</w:t>
            </w:r>
          </w:p>
        </w:tc>
        <w:tc>
          <w:tcPr>
            <w:tcW w:w="1560" w:type="dxa"/>
            <w:vMerge w:val="restart"/>
            <w:tcBorders>
              <w:top w:val="single" w:sz="4" w:space="0" w:color="auto"/>
              <w:left w:val="single" w:sz="4" w:space="0" w:color="auto"/>
              <w:right w:val="single" w:sz="4" w:space="0" w:color="auto"/>
            </w:tcBorders>
            <w:vAlign w:val="center"/>
          </w:tcPr>
          <w:p w14:paraId="154771B3" w14:textId="77777777" w:rsidR="00BC7ECC" w:rsidRPr="00E163FA" w:rsidRDefault="00E17031" w:rsidP="00861F02">
            <w:pPr>
              <w:tabs>
                <w:tab w:val="left" w:pos="0"/>
              </w:tabs>
              <w:autoSpaceDE w:val="0"/>
              <w:autoSpaceDN w:val="0"/>
              <w:adjustRightInd w:val="0"/>
              <w:jc w:val="center"/>
              <w:rPr>
                <w:rFonts w:ascii="宋体" w:hAnsi="宋体"/>
                <w:b/>
                <w:sz w:val="24"/>
              </w:rPr>
            </w:pPr>
            <w:r w:rsidRPr="00E163FA">
              <w:rPr>
                <w:rFonts w:ascii="新宋体" w:eastAsia="新宋体" w:hAnsi="新宋体" w:hint="eastAsia"/>
                <w:sz w:val="24"/>
              </w:rPr>
              <w:t>对项目的理解及目标计划（</w:t>
            </w:r>
            <w:r w:rsidR="00861F02" w:rsidRPr="00E163FA">
              <w:rPr>
                <w:rFonts w:ascii="新宋体" w:eastAsia="新宋体" w:hAnsi="新宋体" w:hint="eastAsia"/>
                <w:sz w:val="24"/>
              </w:rPr>
              <w:t>8</w:t>
            </w:r>
            <w:r w:rsidRPr="00E163FA">
              <w:rPr>
                <w:rFonts w:ascii="新宋体" w:eastAsia="新宋体" w:hAnsi="新宋体" w:hint="eastAsia"/>
                <w:sz w:val="24"/>
              </w:rPr>
              <w:t>分）</w:t>
            </w:r>
          </w:p>
        </w:tc>
        <w:tc>
          <w:tcPr>
            <w:tcW w:w="7204" w:type="dxa"/>
            <w:gridSpan w:val="2"/>
            <w:tcBorders>
              <w:top w:val="single" w:sz="4" w:space="0" w:color="auto"/>
              <w:left w:val="single" w:sz="4" w:space="0" w:color="auto"/>
              <w:bottom w:val="single" w:sz="4" w:space="0" w:color="auto"/>
              <w:right w:val="single" w:sz="4" w:space="0" w:color="auto"/>
            </w:tcBorders>
            <w:vAlign w:val="center"/>
          </w:tcPr>
          <w:p w14:paraId="70E19200" w14:textId="77777777" w:rsidR="00BC7ECC" w:rsidRPr="00E163FA" w:rsidRDefault="00230CBA" w:rsidP="002543AB">
            <w:pPr>
              <w:spacing w:line="276" w:lineRule="auto"/>
              <w:jc w:val="left"/>
              <w:rPr>
                <w:rFonts w:ascii="新宋体" w:eastAsia="新宋体" w:hAnsi="新宋体"/>
                <w:sz w:val="24"/>
              </w:rPr>
            </w:pPr>
            <w:r w:rsidRPr="00E163FA">
              <w:rPr>
                <w:rFonts w:asciiTheme="minorEastAsia" w:eastAsiaTheme="minorEastAsia" w:hAnsiTheme="minorEastAsia"/>
                <w:bCs/>
                <w:sz w:val="24"/>
              </w:rPr>
              <w:t>根据投标人提供的项目总体方案的宗旨、方针、目标、设想等</w:t>
            </w:r>
            <w:r w:rsidRPr="00E163FA">
              <w:rPr>
                <w:rFonts w:asciiTheme="minorEastAsia" w:eastAsiaTheme="minorEastAsia" w:hAnsiTheme="minorEastAsia" w:hint="eastAsia"/>
                <w:bCs/>
                <w:sz w:val="24"/>
              </w:rPr>
              <w:t>是否符合采购人需求</w:t>
            </w:r>
            <w:bookmarkStart w:id="217" w:name="OLE_LINK106"/>
            <w:bookmarkStart w:id="218" w:name="OLE_LINK107"/>
            <w:r w:rsidR="00E17031" w:rsidRPr="00E163FA">
              <w:rPr>
                <w:rFonts w:asciiTheme="minorEastAsia" w:eastAsiaTheme="minorEastAsia" w:hAnsiTheme="minorEastAsia" w:hint="eastAsia"/>
                <w:bCs/>
                <w:sz w:val="24"/>
              </w:rPr>
              <w:t>进行打分。</w:t>
            </w:r>
            <w:r w:rsidR="00E17031" w:rsidRPr="00E163FA">
              <w:rPr>
                <w:rFonts w:asciiTheme="minorEastAsia" w:eastAsiaTheme="minorEastAsia" w:hAnsiTheme="minorEastAsia" w:cs="宋体" w:hint="eastAsia"/>
                <w:sz w:val="24"/>
              </w:rPr>
              <w:t>（分值：4、3.5、3、2.5、2、1.5、1、0.5、0分）</w:t>
            </w:r>
            <w:bookmarkEnd w:id="217"/>
            <w:bookmarkEnd w:id="218"/>
          </w:p>
        </w:tc>
      </w:tr>
      <w:tr w:rsidR="00BC7ECC" w14:paraId="67D36572" w14:textId="77777777">
        <w:trPr>
          <w:trHeight w:val="604"/>
          <w:jc w:val="center"/>
        </w:trPr>
        <w:tc>
          <w:tcPr>
            <w:tcW w:w="567" w:type="dxa"/>
            <w:vMerge/>
            <w:tcBorders>
              <w:left w:val="single" w:sz="4" w:space="0" w:color="auto"/>
              <w:bottom w:val="single" w:sz="4" w:space="0" w:color="auto"/>
              <w:right w:val="single" w:sz="4" w:space="0" w:color="auto"/>
            </w:tcBorders>
            <w:vAlign w:val="center"/>
          </w:tcPr>
          <w:p w14:paraId="7596547E" w14:textId="77777777" w:rsidR="00BC7ECC" w:rsidRDefault="00BC7ECC">
            <w:pPr>
              <w:spacing w:line="360" w:lineRule="auto"/>
              <w:jc w:val="center"/>
              <w:rPr>
                <w:rFonts w:ascii="宋体" w:hAnsi="宋体"/>
                <w:sz w:val="24"/>
              </w:rPr>
            </w:pPr>
          </w:p>
        </w:tc>
        <w:tc>
          <w:tcPr>
            <w:tcW w:w="1560" w:type="dxa"/>
            <w:vMerge/>
            <w:tcBorders>
              <w:left w:val="single" w:sz="4" w:space="0" w:color="auto"/>
              <w:bottom w:val="single" w:sz="4" w:space="0" w:color="auto"/>
              <w:right w:val="single" w:sz="4" w:space="0" w:color="auto"/>
            </w:tcBorders>
            <w:vAlign w:val="center"/>
          </w:tcPr>
          <w:p w14:paraId="233460CF" w14:textId="77777777" w:rsidR="00BC7ECC" w:rsidRPr="00E163FA" w:rsidRDefault="00BC7ECC">
            <w:pPr>
              <w:tabs>
                <w:tab w:val="left" w:pos="0"/>
              </w:tabs>
              <w:autoSpaceDE w:val="0"/>
              <w:autoSpaceDN w:val="0"/>
              <w:adjustRightInd w:val="0"/>
              <w:jc w:val="center"/>
              <w:rPr>
                <w:rFonts w:ascii="宋体" w:hAnsi="宋体"/>
                <w:b/>
                <w:sz w:val="24"/>
              </w:rPr>
            </w:pPr>
          </w:p>
        </w:tc>
        <w:tc>
          <w:tcPr>
            <w:tcW w:w="7204" w:type="dxa"/>
            <w:gridSpan w:val="2"/>
            <w:tcBorders>
              <w:top w:val="single" w:sz="4" w:space="0" w:color="auto"/>
              <w:left w:val="single" w:sz="4" w:space="0" w:color="auto"/>
              <w:bottom w:val="single" w:sz="4" w:space="0" w:color="auto"/>
              <w:right w:val="single" w:sz="4" w:space="0" w:color="auto"/>
            </w:tcBorders>
            <w:vAlign w:val="center"/>
          </w:tcPr>
          <w:p w14:paraId="2B72A291" w14:textId="77777777" w:rsidR="00BC7ECC" w:rsidRPr="00E163FA" w:rsidRDefault="00E17031" w:rsidP="00861F02">
            <w:pPr>
              <w:spacing w:line="276" w:lineRule="auto"/>
              <w:jc w:val="left"/>
              <w:rPr>
                <w:rFonts w:ascii="宋体" w:hAnsi="宋体"/>
                <w:sz w:val="24"/>
              </w:rPr>
            </w:pPr>
            <w:r w:rsidRPr="00E163FA">
              <w:rPr>
                <w:rFonts w:ascii="新宋体" w:eastAsia="新宋体" w:hAnsi="新宋体" w:hint="eastAsia"/>
                <w:sz w:val="24"/>
              </w:rPr>
              <w:t>投标人提供的目标计划是否具有科学性、合理性</w:t>
            </w:r>
            <w:r w:rsidRPr="00E163FA">
              <w:rPr>
                <w:rFonts w:asciiTheme="minorEastAsia" w:eastAsiaTheme="minorEastAsia" w:hAnsiTheme="minorEastAsia" w:hint="eastAsia"/>
                <w:bCs/>
                <w:sz w:val="24"/>
              </w:rPr>
              <w:t>进行打分。</w:t>
            </w:r>
            <w:r w:rsidRPr="00E163FA">
              <w:rPr>
                <w:rFonts w:asciiTheme="minorEastAsia" w:eastAsiaTheme="minorEastAsia" w:hAnsiTheme="minorEastAsia" w:cs="宋体" w:hint="eastAsia"/>
                <w:sz w:val="24"/>
              </w:rPr>
              <w:t>（分值：</w:t>
            </w:r>
            <w:r w:rsidR="00861F02" w:rsidRPr="00E163FA">
              <w:rPr>
                <w:rFonts w:asciiTheme="minorEastAsia" w:eastAsiaTheme="minorEastAsia" w:hAnsiTheme="minorEastAsia" w:cs="宋体" w:hint="eastAsia"/>
                <w:sz w:val="24"/>
              </w:rPr>
              <w:t xml:space="preserve"> </w:t>
            </w:r>
            <w:r w:rsidRPr="00E163FA">
              <w:rPr>
                <w:rFonts w:asciiTheme="minorEastAsia" w:eastAsiaTheme="minorEastAsia" w:hAnsiTheme="minorEastAsia" w:cs="宋体" w:hint="eastAsia"/>
                <w:sz w:val="24"/>
              </w:rPr>
              <w:t>4、3.5、3、2.5、2、1.5、1、0.5、0分）</w:t>
            </w:r>
          </w:p>
        </w:tc>
      </w:tr>
      <w:tr w:rsidR="00BC7ECC" w14:paraId="45E2D8D1" w14:textId="77777777">
        <w:trPr>
          <w:trHeight w:val="291"/>
          <w:jc w:val="center"/>
        </w:trPr>
        <w:tc>
          <w:tcPr>
            <w:tcW w:w="567" w:type="dxa"/>
            <w:vMerge w:val="restart"/>
            <w:tcBorders>
              <w:left w:val="single" w:sz="4" w:space="0" w:color="auto"/>
              <w:right w:val="single" w:sz="4" w:space="0" w:color="auto"/>
            </w:tcBorders>
            <w:vAlign w:val="center"/>
          </w:tcPr>
          <w:p w14:paraId="33E7BF46" w14:textId="77777777" w:rsidR="00BC7ECC" w:rsidRDefault="00E17031">
            <w:pPr>
              <w:spacing w:line="360" w:lineRule="auto"/>
              <w:jc w:val="center"/>
              <w:rPr>
                <w:rFonts w:ascii="宋体" w:hAnsi="宋体"/>
                <w:sz w:val="24"/>
              </w:rPr>
            </w:pPr>
            <w:r>
              <w:rPr>
                <w:rFonts w:ascii="宋体" w:hAnsi="宋体" w:hint="eastAsia"/>
                <w:sz w:val="24"/>
              </w:rPr>
              <w:t>3</w:t>
            </w:r>
          </w:p>
        </w:tc>
        <w:tc>
          <w:tcPr>
            <w:tcW w:w="1560" w:type="dxa"/>
            <w:vMerge w:val="restart"/>
            <w:tcBorders>
              <w:left w:val="single" w:sz="4" w:space="0" w:color="auto"/>
              <w:right w:val="single" w:sz="4" w:space="0" w:color="auto"/>
            </w:tcBorders>
            <w:vAlign w:val="center"/>
          </w:tcPr>
          <w:p w14:paraId="5CA1B9BE" w14:textId="77777777" w:rsidR="00BC7ECC" w:rsidRPr="00E163FA" w:rsidRDefault="00E17031" w:rsidP="00861F02">
            <w:pPr>
              <w:tabs>
                <w:tab w:val="left" w:pos="0"/>
              </w:tabs>
              <w:autoSpaceDE w:val="0"/>
              <w:autoSpaceDN w:val="0"/>
              <w:adjustRightInd w:val="0"/>
              <w:jc w:val="center"/>
              <w:rPr>
                <w:rFonts w:ascii="宋体" w:hAnsi="宋体"/>
                <w:b/>
                <w:sz w:val="24"/>
              </w:rPr>
            </w:pPr>
            <w:r w:rsidRPr="00E163FA">
              <w:rPr>
                <w:rFonts w:ascii="宋体" w:hAnsi="宋体" w:hint="eastAsia"/>
                <w:sz w:val="24"/>
              </w:rPr>
              <w:t>重难点分析及解决措施（</w:t>
            </w:r>
            <w:r w:rsidR="00861F02" w:rsidRPr="00E163FA">
              <w:rPr>
                <w:rFonts w:ascii="宋体" w:hAnsi="宋体" w:hint="eastAsia"/>
                <w:sz w:val="24"/>
              </w:rPr>
              <w:t>8</w:t>
            </w:r>
            <w:r w:rsidRPr="00E163FA">
              <w:rPr>
                <w:rFonts w:ascii="宋体" w:hAnsi="宋体" w:hint="eastAsia"/>
                <w:sz w:val="24"/>
              </w:rPr>
              <w:t>分）</w:t>
            </w:r>
          </w:p>
        </w:tc>
        <w:tc>
          <w:tcPr>
            <w:tcW w:w="7204" w:type="dxa"/>
            <w:gridSpan w:val="2"/>
            <w:tcBorders>
              <w:top w:val="single" w:sz="4" w:space="0" w:color="auto"/>
              <w:left w:val="single" w:sz="4" w:space="0" w:color="auto"/>
              <w:bottom w:val="single" w:sz="4" w:space="0" w:color="auto"/>
              <w:right w:val="single" w:sz="4" w:space="0" w:color="auto"/>
            </w:tcBorders>
            <w:vAlign w:val="center"/>
          </w:tcPr>
          <w:p w14:paraId="435F9BA5" w14:textId="77777777" w:rsidR="00BC7ECC" w:rsidRPr="00E163FA" w:rsidRDefault="00E17031" w:rsidP="00861F02">
            <w:pPr>
              <w:spacing w:line="276" w:lineRule="auto"/>
              <w:rPr>
                <w:rFonts w:ascii="宋体" w:hAnsi="宋体"/>
                <w:sz w:val="24"/>
              </w:rPr>
            </w:pPr>
            <w:r w:rsidRPr="00E163FA">
              <w:rPr>
                <w:rFonts w:ascii="宋体" w:hAnsi="宋体" w:hint="eastAsia"/>
                <w:sz w:val="24"/>
              </w:rPr>
              <w:t>根据投标人提供的重点难点的</w:t>
            </w:r>
            <w:r w:rsidR="002543AB" w:rsidRPr="00E163FA">
              <w:rPr>
                <w:rFonts w:ascii="宋体" w:hAnsi="宋体" w:hint="eastAsia"/>
                <w:sz w:val="24"/>
              </w:rPr>
              <w:t>理解</w:t>
            </w:r>
            <w:r w:rsidRPr="00E163FA">
              <w:rPr>
                <w:rFonts w:ascii="宋体" w:hAnsi="宋体" w:hint="eastAsia"/>
                <w:sz w:val="24"/>
              </w:rPr>
              <w:t>分析的准确性</w:t>
            </w:r>
            <w:r w:rsidR="002543AB" w:rsidRPr="00E163FA">
              <w:rPr>
                <w:rFonts w:ascii="宋体" w:hAnsi="宋体" w:hint="eastAsia"/>
                <w:sz w:val="24"/>
              </w:rPr>
              <w:t>和深度</w:t>
            </w:r>
            <w:r w:rsidRPr="00E163FA">
              <w:rPr>
                <w:rFonts w:asciiTheme="minorEastAsia" w:eastAsiaTheme="minorEastAsia" w:hAnsiTheme="minorEastAsia" w:hint="eastAsia"/>
                <w:bCs/>
                <w:sz w:val="24"/>
              </w:rPr>
              <w:t>进行打分。</w:t>
            </w:r>
            <w:r w:rsidRPr="00E163FA">
              <w:rPr>
                <w:rFonts w:asciiTheme="minorEastAsia" w:eastAsiaTheme="minorEastAsia" w:hAnsiTheme="minorEastAsia" w:cs="宋体" w:hint="eastAsia"/>
                <w:sz w:val="24"/>
              </w:rPr>
              <w:t>（分值：4、3.5、3、2.5、2、1.5、1、0.5、0分）</w:t>
            </w:r>
          </w:p>
        </w:tc>
      </w:tr>
      <w:tr w:rsidR="00BC7ECC" w14:paraId="033E07E8" w14:textId="77777777">
        <w:trPr>
          <w:trHeight w:val="299"/>
          <w:jc w:val="center"/>
        </w:trPr>
        <w:tc>
          <w:tcPr>
            <w:tcW w:w="567" w:type="dxa"/>
            <w:vMerge/>
            <w:tcBorders>
              <w:left w:val="single" w:sz="4" w:space="0" w:color="auto"/>
              <w:bottom w:val="single" w:sz="4" w:space="0" w:color="auto"/>
              <w:right w:val="single" w:sz="4" w:space="0" w:color="auto"/>
            </w:tcBorders>
            <w:vAlign w:val="center"/>
          </w:tcPr>
          <w:p w14:paraId="2AA49588" w14:textId="77777777" w:rsidR="00BC7ECC" w:rsidRDefault="00BC7ECC">
            <w:pPr>
              <w:spacing w:line="360" w:lineRule="auto"/>
              <w:jc w:val="center"/>
              <w:rPr>
                <w:rFonts w:ascii="宋体" w:hAnsi="宋体"/>
                <w:sz w:val="24"/>
              </w:rPr>
            </w:pPr>
          </w:p>
        </w:tc>
        <w:tc>
          <w:tcPr>
            <w:tcW w:w="1560" w:type="dxa"/>
            <w:vMerge/>
            <w:tcBorders>
              <w:left w:val="single" w:sz="4" w:space="0" w:color="auto"/>
              <w:bottom w:val="single" w:sz="4" w:space="0" w:color="auto"/>
              <w:right w:val="single" w:sz="4" w:space="0" w:color="auto"/>
            </w:tcBorders>
            <w:vAlign w:val="center"/>
          </w:tcPr>
          <w:p w14:paraId="07094073" w14:textId="77777777" w:rsidR="00BC7ECC" w:rsidRPr="00E163FA" w:rsidRDefault="00BC7ECC">
            <w:pPr>
              <w:tabs>
                <w:tab w:val="left" w:pos="0"/>
              </w:tabs>
              <w:autoSpaceDE w:val="0"/>
              <w:autoSpaceDN w:val="0"/>
              <w:adjustRightInd w:val="0"/>
              <w:jc w:val="center"/>
              <w:rPr>
                <w:rFonts w:ascii="宋体" w:hAnsi="宋体"/>
                <w:b/>
                <w:sz w:val="24"/>
              </w:rPr>
            </w:pPr>
          </w:p>
        </w:tc>
        <w:tc>
          <w:tcPr>
            <w:tcW w:w="7204" w:type="dxa"/>
            <w:gridSpan w:val="2"/>
            <w:tcBorders>
              <w:top w:val="single" w:sz="4" w:space="0" w:color="auto"/>
              <w:left w:val="single" w:sz="4" w:space="0" w:color="auto"/>
              <w:bottom w:val="single" w:sz="4" w:space="0" w:color="auto"/>
              <w:right w:val="single" w:sz="4" w:space="0" w:color="auto"/>
            </w:tcBorders>
            <w:vAlign w:val="center"/>
          </w:tcPr>
          <w:p w14:paraId="08FA3E8B" w14:textId="77777777" w:rsidR="00BC7ECC" w:rsidRPr="00E163FA" w:rsidRDefault="00E17031" w:rsidP="00861F02">
            <w:pPr>
              <w:spacing w:line="276" w:lineRule="auto"/>
              <w:rPr>
                <w:rFonts w:ascii="宋体" w:hAnsi="宋体"/>
                <w:b/>
                <w:sz w:val="24"/>
              </w:rPr>
            </w:pPr>
            <w:r w:rsidRPr="00E163FA">
              <w:rPr>
                <w:rFonts w:ascii="宋体" w:hAnsi="宋体" w:hint="eastAsia"/>
                <w:sz w:val="24"/>
              </w:rPr>
              <w:t>根据投标人提供的重点难点的解决措施的可行性、合理性</w:t>
            </w:r>
            <w:r w:rsidRPr="00E163FA">
              <w:rPr>
                <w:rFonts w:asciiTheme="minorEastAsia" w:eastAsiaTheme="minorEastAsia" w:hAnsiTheme="minorEastAsia" w:hint="eastAsia"/>
                <w:bCs/>
                <w:sz w:val="24"/>
              </w:rPr>
              <w:t>进行打分。</w:t>
            </w:r>
            <w:r w:rsidRPr="00E163FA">
              <w:rPr>
                <w:rFonts w:asciiTheme="minorEastAsia" w:eastAsiaTheme="minorEastAsia" w:hAnsiTheme="minorEastAsia" w:cs="宋体" w:hint="eastAsia"/>
                <w:sz w:val="24"/>
              </w:rPr>
              <w:t>（分值：4、3.5、3、2.5、2、1.5、1、0.5、0分）</w:t>
            </w:r>
          </w:p>
        </w:tc>
      </w:tr>
      <w:tr w:rsidR="00BC7ECC" w14:paraId="3BCE1943" w14:textId="77777777">
        <w:trPr>
          <w:trHeight w:val="428"/>
          <w:jc w:val="center"/>
        </w:trPr>
        <w:tc>
          <w:tcPr>
            <w:tcW w:w="567" w:type="dxa"/>
            <w:vMerge w:val="restart"/>
            <w:tcBorders>
              <w:top w:val="single" w:sz="4" w:space="0" w:color="auto"/>
              <w:left w:val="single" w:sz="4" w:space="0" w:color="auto"/>
              <w:right w:val="single" w:sz="4" w:space="0" w:color="auto"/>
            </w:tcBorders>
            <w:vAlign w:val="center"/>
          </w:tcPr>
          <w:p w14:paraId="7DC2059A" w14:textId="77777777" w:rsidR="00BC7ECC" w:rsidRDefault="00E17031">
            <w:pPr>
              <w:spacing w:line="360" w:lineRule="auto"/>
              <w:jc w:val="center"/>
              <w:rPr>
                <w:rFonts w:ascii="宋体" w:hAnsi="宋体"/>
                <w:sz w:val="24"/>
              </w:rPr>
            </w:pPr>
            <w:r>
              <w:rPr>
                <w:rFonts w:ascii="宋体" w:hAnsi="宋体" w:hint="eastAsia"/>
                <w:sz w:val="24"/>
              </w:rPr>
              <w:t>4</w:t>
            </w:r>
          </w:p>
        </w:tc>
        <w:tc>
          <w:tcPr>
            <w:tcW w:w="1560" w:type="dxa"/>
            <w:vMerge w:val="restart"/>
            <w:tcBorders>
              <w:top w:val="single" w:sz="4" w:space="0" w:color="auto"/>
              <w:left w:val="single" w:sz="4" w:space="0" w:color="auto"/>
              <w:right w:val="single" w:sz="4" w:space="0" w:color="auto"/>
            </w:tcBorders>
            <w:vAlign w:val="center"/>
          </w:tcPr>
          <w:p w14:paraId="175DD93D" w14:textId="77777777" w:rsidR="00BC7ECC" w:rsidRDefault="00E17031" w:rsidP="00E653A5">
            <w:pPr>
              <w:jc w:val="left"/>
              <w:rPr>
                <w:rFonts w:ascii="宋体" w:hAnsi="宋体"/>
                <w:sz w:val="24"/>
              </w:rPr>
            </w:pPr>
            <w:r>
              <w:rPr>
                <w:rFonts w:ascii="宋体" w:hAnsi="宋体" w:hint="eastAsia"/>
                <w:sz w:val="24"/>
              </w:rPr>
              <w:t>项目实施方案(3</w:t>
            </w:r>
            <w:r w:rsidR="00E653A5">
              <w:rPr>
                <w:rFonts w:ascii="宋体" w:hAnsi="宋体" w:hint="eastAsia"/>
                <w:sz w:val="24"/>
              </w:rPr>
              <w:t>0</w:t>
            </w:r>
            <w:r>
              <w:rPr>
                <w:rFonts w:ascii="宋体" w:hAnsi="宋体" w:hint="eastAsia"/>
                <w:sz w:val="24"/>
              </w:rPr>
              <w:t>分)</w:t>
            </w:r>
          </w:p>
        </w:tc>
        <w:tc>
          <w:tcPr>
            <w:tcW w:w="7204" w:type="dxa"/>
            <w:gridSpan w:val="2"/>
            <w:tcBorders>
              <w:top w:val="single" w:sz="4" w:space="0" w:color="auto"/>
              <w:left w:val="single" w:sz="4" w:space="0" w:color="auto"/>
              <w:bottom w:val="single" w:sz="4" w:space="0" w:color="auto"/>
              <w:right w:val="single" w:sz="4" w:space="0" w:color="auto"/>
            </w:tcBorders>
            <w:vAlign w:val="center"/>
          </w:tcPr>
          <w:p w14:paraId="0663C01F" w14:textId="77777777" w:rsidR="00BC7ECC" w:rsidRPr="00E163FA" w:rsidRDefault="002543AB" w:rsidP="007676BD">
            <w:pPr>
              <w:jc w:val="left"/>
              <w:rPr>
                <w:rFonts w:ascii="宋体" w:hAnsi="宋体"/>
                <w:b/>
                <w:sz w:val="24"/>
              </w:rPr>
            </w:pPr>
            <w:r w:rsidRPr="00E163FA">
              <w:rPr>
                <w:rFonts w:asciiTheme="minorEastAsia" w:eastAsiaTheme="minorEastAsia" w:hAnsiTheme="minorEastAsia" w:cs="宋体" w:hint="eastAsia"/>
                <w:sz w:val="24"/>
              </w:rPr>
              <w:t>根据投标人提供的运行方案的工作内容、操作流程和规范、工具耗材配置安排、信息记录和反馈等内容进行打分。</w:t>
            </w:r>
            <w:r w:rsidR="00E17031" w:rsidRPr="00E163FA">
              <w:rPr>
                <w:rFonts w:asciiTheme="minorEastAsia" w:eastAsiaTheme="minorEastAsia" w:hAnsiTheme="minorEastAsia" w:cs="宋体" w:hint="eastAsia"/>
                <w:sz w:val="24"/>
              </w:rPr>
              <w:t>（分值：</w:t>
            </w:r>
            <w:bookmarkStart w:id="219" w:name="OLE_LINK2"/>
            <w:bookmarkStart w:id="220" w:name="OLE_LINK3"/>
            <w:r w:rsidR="00E17031" w:rsidRPr="00E163FA">
              <w:rPr>
                <w:rFonts w:asciiTheme="minorEastAsia" w:eastAsiaTheme="minorEastAsia" w:hAnsiTheme="minorEastAsia" w:cs="宋体" w:hint="eastAsia"/>
                <w:sz w:val="24"/>
              </w:rPr>
              <w:t>5、4.5、4、3.5、</w:t>
            </w:r>
            <w:bookmarkEnd w:id="219"/>
            <w:bookmarkEnd w:id="220"/>
            <w:r w:rsidR="00E17031" w:rsidRPr="00E163FA">
              <w:rPr>
                <w:rFonts w:asciiTheme="minorEastAsia" w:eastAsiaTheme="minorEastAsia" w:hAnsiTheme="minorEastAsia" w:cs="宋体" w:hint="eastAsia"/>
                <w:sz w:val="24"/>
              </w:rPr>
              <w:t>3、2.5、2、1.5、1、0.5、0分）</w:t>
            </w:r>
          </w:p>
        </w:tc>
      </w:tr>
      <w:tr w:rsidR="002543AB" w14:paraId="3C106F95" w14:textId="77777777">
        <w:trPr>
          <w:trHeight w:val="428"/>
          <w:jc w:val="center"/>
        </w:trPr>
        <w:tc>
          <w:tcPr>
            <w:tcW w:w="567" w:type="dxa"/>
            <w:vMerge/>
            <w:tcBorders>
              <w:top w:val="single" w:sz="4" w:space="0" w:color="auto"/>
              <w:left w:val="single" w:sz="4" w:space="0" w:color="auto"/>
              <w:right w:val="single" w:sz="4" w:space="0" w:color="auto"/>
            </w:tcBorders>
            <w:vAlign w:val="center"/>
          </w:tcPr>
          <w:p w14:paraId="6CABFB6D" w14:textId="77777777" w:rsidR="002543AB" w:rsidRDefault="002543AB">
            <w:pPr>
              <w:spacing w:line="360" w:lineRule="auto"/>
              <w:jc w:val="center"/>
              <w:rPr>
                <w:rFonts w:ascii="宋体" w:hAnsi="宋体"/>
                <w:sz w:val="24"/>
              </w:rPr>
            </w:pPr>
          </w:p>
        </w:tc>
        <w:tc>
          <w:tcPr>
            <w:tcW w:w="1560" w:type="dxa"/>
            <w:vMerge/>
            <w:tcBorders>
              <w:top w:val="single" w:sz="4" w:space="0" w:color="auto"/>
              <w:left w:val="single" w:sz="4" w:space="0" w:color="auto"/>
              <w:right w:val="single" w:sz="4" w:space="0" w:color="auto"/>
            </w:tcBorders>
            <w:vAlign w:val="center"/>
          </w:tcPr>
          <w:p w14:paraId="1CD96781" w14:textId="77777777" w:rsidR="002543AB" w:rsidRDefault="002543AB" w:rsidP="00E653A5">
            <w:pPr>
              <w:jc w:val="left"/>
              <w:rPr>
                <w:rFonts w:ascii="宋体" w:hAnsi="宋体"/>
                <w:sz w:val="24"/>
              </w:rPr>
            </w:pPr>
          </w:p>
        </w:tc>
        <w:tc>
          <w:tcPr>
            <w:tcW w:w="7204" w:type="dxa"/>
            <w:gridSpan w:val="2"/>
            <w:tcBorders>
              <w:top w:val="single" w:sz="4" w:space="0" w:color="auto"/>
              <w:left w:val="single" w:sz="4" w:space="0" w:color="auto"/>
              <w:bottom w:val="single" w:sz="4" w:space="0" w:color="auto"/>
              <w:right w:val="single" w:sz="4" w:space="0" w:color="auto"/>
            </w:tcBorders>
            <w:vAlign w:val="center"/>
          </w:tcPr>
          <w:p w14:paraId="5B6490B6" w14:textId="77777777" w:rsidR="002543AB" w:rsidRPr="00E163FA" w:rsidRDefault="002543AB" w:rsidP="007676BD">
            <w:pPr>
              <w:jc w:val="left"/>
              <w:rPr>
                <w:rFonts w:asciiTheme="minorEastAsia" w:eastAsiaTheme="minorEastAsia" w:hAnsiTheme="minorEastAsia" w:cs="宋体"/>
                <w:sz w:val="24"/>
              </w:rPr>
            </w:pPr>
            <w:bookmarkStart w:id="221" w:name="OLE_LINK124"/>
            <w:r w:rsidRPr="00E163FA">
              <w:rPr>
                <w:rFonts w:asciiTheme="minorEastAsia" w:eastAsiaTheme="minorEastAsia" w:hAnsiTheme="minorEastAsia"/>
                <w:bCs/>
                <w:sz w:val="24"/>
              </w:rPr>
              <w:t>根据投标人提供的</w:t>
            </w:r>
            <w:bookmarkEnd w:id="221"/>
            <w:r w:rsidRPr="00E163FA">
              <w:rPr>
                <w:rFonts w:asciiTheme="minorEastAsia" w:eastAsiaTheme="minorEastAsia" w:hAnsiTheme="minorEastAsia"/>
                <w:bCs/>
                <w:sz w:val="24"/>
              </w:rPr>
              <w:t>设施设备维护方案的具体维护工作计划、工作流程、耗材配置，操作规范及信息反馈等内容进行打分。</w:t>
            </w:r>
            <w:r w:rsidRPr="00E163FA">
              <w:rPr>
                <w:rFonts w:asciiTheme="minorEastAsia" w:eastAsiaTheme="minorEastAsia" w:hAnsiTheme="minorEastAsia" w:cs="宋体" w:hint="eastAsia"/>
                <w:sz w:val="24"/>
              </w:rPr>
              <w:t>（分值：5、4.5、4、3.5、3、2.5、2、1.5、1、0.5、0分）</w:t>
            </w:r>
          </w:p>
        </w:tc>
      </w:tr>
      <w:tr w:rsidR="002B47E9" w14:paraId="6E523849" w14:textId="77777777">
        <w:trPr>
          <w:trHeight w:val="428"/>
          <w:jc w:val="center"/>
        </w:trPr>
        <w:tc>
          <w:tcPr>
            <w:tcW w:w="567" w:type="dxa"/>
            <w:vMerge/>
            <w:tcBorders>
              <w:top w:val="single" w:sz="4" w:space="0" w:color="auto"/>
              <w:left w:val="single" w:sz="4" w:space="0" w:color="auto"/>
              <w:right w:val="single" w:sz="4" w:space="0" w:color="auto"/>
            </w:tcBorders>
            <w:vAlign w:val="center"/>
          </w:tcPr>
          <w:p w14:paraId="5D957C52" w14:textId="77777777" w:rsidR="002B47E9" w:rsidRDefault="002B47E9">
            <w:pPr>
              <w:spacing w:line="360" w:lineRule="auto"/>
              <w:jc w:val="center"/>
              <w:rPr>
                <w:rFonts w:ascii="宋体" w:hAnsi="宋体"/>
                <w:sz w:val="24"/>
              </w:rPr>
            </w:pPr>
          </w:p>
        </w:tc>
        <w:tc>
          <w:tcPr>
            <w:tcW w:w="1560" w:type="dxa"/>
            <w:vMerge/>
            <w:tcBorders>
              <w:top w:val="single" w:sz="4" w:space="0" w:color="auto"/>
              <w:left w:val="single" w:sz="4" w:space="0" w:color="auto"/>
              <w:right w:val="single" w:sz="4" w:space="0" w:color="auto"/>
            </w:tcBorders>
            <w:vAlign w:val="center"/>
          </w:tcPr>
          <w:p w14:paraId="4ACF43C9" w14:textId="77777777" w:rsidR="002B47E9" w:rsidRDefault="002B47E9" w:rsidP="00E653A5">
            <w:pPr>
              <w:jc w:val="left"/>
              <w:rPr>
                <w:rFonts w:ascii="宋体" w:hAnsi="宋体"/>
                <w:sz w:val="24"/>
              </w:rPr>
            </w:pPr>
          </w:p>
        </w:tc>
        <w:tc>
          <w:tcPr>
            <w:tcW w:w="7204" w:type="dxa"/>
            <w:gridSpan w:val="2"/>
            <w:tcBorders>
              <w:top w:val="single" w:sz="4" w:space="0" w:color="auto"/>
              <w:left w:val="single" w:sz="4" w:space="0" w:color="auto"/>
              <w:bottom w:val="single" w:sz="4" w:space="0" w:color="auto"/>
              <w:right w:val="single" w:sz="4" w:space="0" w:color="auto"/>
            </w:tcBorders>
            <w:vAlign w:val="center"/>
          </w:tcPr>
          <w:p w14:paraId="0C684260" w14:textId="77777777" w:rsidR="00607604" w:rsidRPr="00E163FA" w:rsidRDefault="002B47E9" w:rsidP="00607604">
            <w:pPr>
              <w:jc w:val="left"/>
              <w:rPr>
                <w:rFonts w:asciiTheme="minorEastAsia" w:eastAsiaTheme="minorEastAsia" w:hAnsiTheme="minorEastAsia" w:cs="宋体"/>
                <w:sz w:val="24"/>
              </w:rPr>
            </w:pPr>
            <w:r w:rsidRPr="00E163FA">
              <w:rPr>
                <w:rFonts w:asciiTheme="minorEastAsia" w:eastAsiaTheme="minorEastAsia" w:hAnsiTheme="minorEastAsia"/>
                <w:bCs/>
                <w:sz w:val="24"/>
              </w:rPr>
              <w:t>根据投标人提供的污水消毒药剂</w:t>
            </w:r>
            <w:r w:rsidR="00607604" w:rsidRPr="00E163FA">
              <w:rPr>
                <w:rFonts w:asciiTheme="minorEastAsia" w:eastAsiaTheme="minorEastAsia" w:hAnsiTheme="minorEastAsia"/>
                <w:bCs/>
                <w:sz w:val="24"/>
              </w:rPr>
              <w:t>的使用方案及</w:t>
            </w:r>
            <w:r w:rsidRPr="00E163FA">
              <w:rPr>
                <w:rFonts w:asciiTheme="minorEastAsia" w:eastAsiaTheme="minorEastAsia" w:hAnsiTheme="minorEastAsia"/>
                <w:bCs/>
                <w:sz w:val="24"/>
              </w:rPr>
              <w:t>配置情况，</w:t>
            </w:r>
            <w:r w:rsidR="00607604" w:rsidRPr="00E163FA">
              <w:rPr>
                <w:rFonts w:asciiTheme="minorEastAsia" w:eastAsiaTheme="minorEastAsia" w:hAnsiTheme="minorEastAsia"/>
                <w:bCs/>
                <w:sz w:val="24"/>
              </w:rPr>
              <w:t>本次投加药剂科学性和可行性，药剂采购、存放和包装袋（桶）处置的计划安排等进行打分</w:t>
            </w:r>
            <w:r w:rsidR="007676BD" w:rsidRPr="00E163FA">
              <w:rPr>
                <w:rFonts w:asciiTheme="minorEastAsia" w:eastAsiaTheme="minorEastAsia" w:hAnsiTheme="minorEastAsia"/>
                <w:bCs/>
                <w:sz w:val="24"/>
              </w:rPr>
              <w:t>。</w:t>
            </w:r>
            <w:r w:rsidRPr="00E163FA">
              <w:rPr>
                <w:rFonts w:asciiTheme="minorEastAsia" w:eastAsiaTheme="minorEastAsia" w:hAnsiTheme="minorEastAsia" w:cs="宋体" w:hint="eastAsia"/>
                <w:sz w:val="24"/>
              </w:rPr>
              <w:t>（分值：5、4.5、4、3.5、3、2.5、2、1.5、1、0.5、0分）</w:t>
            </w:r>
          </w:p>
          <w:p w14:paraId="16C713E0" w14:textId="77777777" w:rsidR="002B47E9" w:rsidRPr="00E163FA" w:rsidRDefault="00607604" w:rsidP="00607604">
            <w:pPr>
              <w:jc w:val="left"/>
              <w:rPr>
                <w:rFonts w:asciiTheme="minorEastAsia" w:eastAsiaTheme="minorEastAsia" w:hAnsiTheme="minorEastAsia"/>
                <w:b/>
                <w:bCs/>
                <w:sz w:val="24"/>
              </w:rPr>
            </w:pPr>
            <w:r w:rsidRPr="00E163FA">
              <w:rPr>
                <w:rFonts w:asciiTheme="minorEastAsia" w:eastAsiaTheme="minorEastAsia" w:hAnsiTheme="minorEastAsia"/>
                <w:b/>
                <w:bCs/>
                <w:sz w:val="24"/>
              </w:rPr>
              <w:t>注：本次消毒的生产厂家资质、产品合格证及检测报告导入商务技术文件中，未提供相应扣分。</w:t>
            </w:r>
          </w:p>
        </w:tc>
      </w:tr>
      <w:tr w:rsidR="00BC7ECC" w14:paraId="659A78ED" w14:textId="77777777">
        <w:trPr>
          <w:trHeight w:val="542"/>
          <w:jc w:val="center"/>
        </w:trPr>
        <w:tc>
          <w:tcPr>
            <w:tcW w:w="567" w:type="dxa"/>
            <w:vMerge/>
            <w:tcBorders>
              <w:left w:val="single" w:sz="4" w:space="0" w:color="auto"/>
              <w:right w:val="single" w:sz="4" w:space="0" w:color="auto"/>
            </w:tcBorders>
            <w:vAlign w:val="center"/>
          </w:tcPr>
          <w:p w14:paraId="63464666" w14:textId="77777777" w:rsidR="00BC7ECC" w:rsidRDefault="00BC7ECC">
            <w:pPr>
              <w:spacing w:line="360" w:lineRule="auto"/>
              <w:jc w:val="center"/>
              <w:rPr>
                <w:rFonts w:ascii="宋体" w:hAnsi="宋体"/>
                <w:sz w:val="24"/>
              </w:rPr>
            </w:pPr>
          </w:p>
        </w:tc>
        <w:tc>
          <w:tcPr>
            <w:tcW w:w="1560" w:type="dxa"/>
            <w:vMerge/>
            <w:tcBorders>
              <w:left w:val="single" w:sz="4" w:space="0" w:color="auto"/>
              <w:right w:val="single" w:sz="4" w:space="0" w:color="auto"/>
            </w:tcBorders>
            <w:vAlign w:val="center"/>
          </w:tcPr>
          <w:p w14:paraId="1A0796E4" w14:textId="77777777" w:rsidR="00BC7ECC" w:rsidRDefault="00BC7ECC">
            <w:pPr>
              <w:jc w:val="left"/>
              <w:rPr>
                <w:rFonts w:ascii="宋体" w:hAnsi="宋体"/>
                <w:sz w:val="24"/>
              </w:rPr>
            </w:pPr>
          </w:p>
        </w:tc>
        <w:tc>
          <w:tcPr>
            <w:tcW w:w="7204" w:type="dxa"/>
            <w:gridSpan w:val="2"/>
            <w:tcBorders>
              <w:top w:val="single" w:sz="4" w:space="0" w:color="auto"/>
              <w:left w:val="single" w:sz="4" w:space="0" w:color="auto"/>
              <w:bottom w:val="single" w:sz="4" w:space="0" w:color="auto"/>
              <w:right w:val="single" w:sz="4" w:space="0" w:color="auto"/>
            </w:tcBorders>
            <w:vAlign w:val="center"/>
          </w:tcPr>
          <w:p w14:paraId="30346885" w14:textId="77777777" w:rsidR="00BC7ECC" w:rsidRPr="00E163FA" w:rsidRDefault="00607604" w:rsidP="007676BD">
            <w:pPr>
              <w:jc w:val="left"/>
              <w:rPr>
                <w:rFonts w:ascii="宋体" w:hAnsi="宋体"/>
                <w:sz w:val="24"/>
              </w:rPr>
            </w:pPr>
            <w:r w:rsidRPr="00E163FA">
              <w:rPr>
                <w:rFonts w:ascii="宋体" w:hAnsi="宋体" w:hint="eastAsia"/>
                <w:sz w:val="24"/>
              </w:rPr>
              <w:t>根据投标人提供文明安全作业保障</w:t>
            </w:r>
            <w:r w:rsidRPr="00E163FA">
              <w:rPr>
                <w:rFonts w:asciiTheme="minorEastAsia" w:eastAsiaTheme="minorEastAsia" w:hAnsiTheme="minorEastAsia" w:hint="eastAsia"/>
                <w:bCs/>
                <w:sz w:val="24"/>
              </w:rPr>
              <w:t>方案的安全隐患分析、工具措施配置、安全作业流程等内容，并考虑隐患分析的全面性、安全保障措施的可靠性和安全性</w:t>
            </w:r>
            <w:bookmarkStart w:id="222" w:name="OLE_LINK159"/>
            <w:bookmarkStart w:id="223" w:name="OLE_LINK160"/>
            <w:r w:rsidRPr="00E163FA">
              <w:rPr>
                <w:rFonts w:asciiTheme="minorEastAsia" w:eastAsiaTheme="minorEastAsia" w:hAnsiTheme="minorEastAsia" w:hint="eastAsia"/>
                <w:bCs/>
                <w:sz w:val="24"/>
              </w:rPr>
              <w:t>进行打分。</w:t>
            </w:r>
            <w:r w:rsidR="00E17031" w:rsidRPr="00E163FA">
              <w:rPr>
                <w:rFonts w:asciiTheme="minorEastAsia" w:eastAsiaTheme="minorEastAsia" w:hAnsiTheme="minorEastAsia" w:cs="宋体" w:hint="eastAsia"/>
                <w:sz w:val="24"/>
              </w:rPr>
              <w:t>（分值：5、4.5、4、3.5、3、2.5、2、1.5、1、0.5、0分）</w:t>
            </w:r>
            <w:bookmarkEnd w:id="222"/>
            <w:bookmarkEnd w:id="223"/>
          </w:p>
        </w:tc>
      </w:tr>
      <w:tr w:rsidR="00BC7ECC" w14:paraId="54F22EEE" w14:textId="77777777">
        <w:trPr>
          <w:trHeight w:val="542"/>
          <w:jc w:val="center"/>
        </w:trPr>
        <w:tc>
          <w:tcPr>
            <w:tcW w:w="567" w:type="dxa"/>
            <w:vMerge/>
            <w:tcBorders>
              <w:left w:val="single" w:sz="4" w:space="0" w:color="auto"/>
              <w:right w:val="single" w:sz="4" w:space="0" w:color="auto"/>
            </w:tcBorders>
            <w:vAlign w:val="center"/>
          </w:tcPr>
          <w:p w14:paraId="721E084B" w14:textId="77777777" w:rsidR="00BC7ECC" w:rsidRDefault="00BC7ECC">
            <w:pPr>
              <w:spacing w:line="360" w:lineRule="auto"/>
              <w:jc w:val="center"/>
              <w:rPr>
                <w:rFonts w:ascii="宋体" w:hAnsi="宋体"/>
                <w:sz w:val="24"/>
              </w:rPr>
            </w:pPr>
          </w:p>
        </w:tc>
        <w:tc>
          <w:tcPr>
            <w:tcW w:w="1560" w:type="dxa"/>
            <w:vMerge/>
            <w:tcBorders>
              <w:left w:val="single" w:sz="4" w:space="0" w:color="auto"/>
              <w:right w:val="single" w:sz="4" w:space="0" w:color="auto"/>
            </w:tcBorders>
            <w:vAlign w:val="center"/>
          </w:tcPr>
          <w:p w14:paraId="05310A2E" w14:textId="77777777" w:rsidR="00BC7ECC" w:rsidRDefault="00BC7ECC">
            <w:pPr>
              <w:jc w:val="left"/>
              <w:rPr>
                <w:rFonts w:ascii="宋体" w:hAnsi="宋体"/>
                <w:sz w:val="24"/>
              </w:rPr>
            </w:pPr>
          </w:p>
        </w:tc>
        <w:tc>
          <w:tcPr>
            <w:tcW w:w="7204" w:type="dxa"/>
            <w:gridSpan w:val="2"/>
            <w:tcBorders>
              <w:top w:val="single" w:sz="4" w:space="0" w:color="auto"/>
              <w:left w:val="single" w:sz="4" w:space="0" w:color="auto"/>
              <w:bottom w:val="single" w:sz="4" w:space="0" w:color="auto"/>
              <w:right w:val="single" w:sz="4" w:space="0" w:color="auto"/>
            </w:tcBorders>
            <w:vAlign w:val="center"/>
          </w:tcPr>
          <w:p w14:paraId="45602D99" w14:textId="77777777" w:rsidR="00AA7462" w:rsidRPr="00E163FA" w:rsidRDefault="00AA7462" w:rsidP="00AA7462">
            <w:pPr>
              <w:widowControl/>
              <w:jc w:val="left"/>
              <w:rPr>
                <w:rFonts w:ascii="宋体" w:hAnsi="宋体" w:cs="宋体"/>
                <w:kern w:val="0"/>
                <w:sz w:val="24"/>
              </w:rPr>
            </w:pPr>
            <w:r w:rsidRPr="00E163FA">
              <w:rPr>
                <w:rFonts w:asciiTheme="minorEastAsia" w:eastAsiaTheme="minorEastAsia" w:hAnsiTheme="minorEastAsia" w:hint="eastAsia"/>
                <w:bCs/>
                <w:sz w:val="24"/>
              </w:rPr>
              <w:t>根据投标人提供搭建的智能化数据平台服务方案的可行性进行打分。</w:t>
            </w:r>
          </w:p>
          <w:p w14:paraId="15C22AD7" w14:textId="77777777" w:rsidR="00BC7ECC" w:rsidRPr="00E163FA" w:rsidRDefault="00E17031" w:rsidP="00AA7462">
            <w:pPr>
              <w:jc w:val="left"/>
              <w:rPr>
                <w:rFonts w:ascii="宋体" w:hAnsi="宋体"/>
                <w:sz w:val="24"/>
              </w:rPr>
            </w:pPr>
            <w:r w:rsidRPr="00E163FA">
              <w:rPr>
                <w:rFonts w:asciiTheme="minorEastAsia" w:eastAsiaTheme="minorEastAsia" w:hAnsiTheme="minorEastAsia" w:cs="宋体" w:hint="eastAsia"/>
                <w:sz w:val="24"/>
              </w:rPr>
              <w:t>（分值：2、1.5、1、0.5、0分）</w:t>
            </w:r>
          </w:p>
        </w:tc>
      </w:tr>
      <w:tr w:rsidR="000312D6" w14:paraId="42860814" w14:textId="77777777" w:rsidTr="0035504B">
        <w:trPr>
          <w:trHeight w:val="542"/>
          <w:jc w:val="center"/>
        </w:trPr>
        <w:tc>
          <w:tcPr>
            <w:tcW w:w="567" w:type="dxa"/>
            <w:vMerge/>
            <w:tcBorders>
              <w:left w:val="single" w:sz="4" w:space="0" w:color="auto"/>
              <w:right w:val="single" w:sz="4" w:space="0" w:color="auto"/>
            </w:tcBorders>
            <w:vAlign w:val="center"/>
          </w:tcPr>
          <w:p w14:paraId="69FF3C78" w14:textId="77777777" w:rsidR="000312D6" w:rsidRDefault="000312D6">
            <w:pPr>
              <w:spacing w:line="360" w:lineRule="auto"/>
              <w:jc w:val="center"/>
              <w:rPr>
                <w:rFonts w:ascii="宋体" w:hAnsi="宋体"/>
                <w:sz w:val="24"/>
              </w:rPr>
            </w:pPr>
          </w:p>
        </w:tc>
        <w:tc>
          <w:tcPr>
            <w:tcW w:w="1560" w:type="dxa"/>
            <w:vMerge/>
            <w:tcBorders>
              <w:left w:val="single" w:sz="4" w:space="0" w:color="auto"/>
              <w:right w:val="single" w:sz="4" w:space="0" w:color="auto"/>
            </w:tcBorders>
            <w:vAlign w:val="center"/>
          </w:tcPr>
          <w:p w14:paraId="7FBFC9E4" w14:textId="77777777" w:rsidR="000312D6" w:rsidRDefault="000312D6">
            <w:pPr>
              <w:jc w:val="left"/>
              <w:rPr>
                <w:rFonts w:ascii="宋体" w:hAnsi="宋体"/>
                <w:sz w:val="24"/>
              </w:rPr>
            </w:pPr>
          </w:p>
        </w:tc>
        <w:tc>
          <w:tcPr>
            <w:tcW w:w="1172" w:type="dxa"/>
            <w:vMerge w:val="restart"/>
            <w:tcBorders>
              <w:top w:val="single" w:sz="4" w:space="0" w:color="auto"/>
              <w:left w:val="single" w:sz="4" w:space="0" w:color="auto"/>
              <w:right w:val="single" w:sz="4" w:space="0" w:color="auto"/>
            </w:tcBorders>
            <w:vAlign w:val="center"/>
          </w:tcPr>
          <w:p w14:paraId="7BB12B28" w14:textId="77777777" w:rsidR="000312D6" w:rsidRPr="00E163FA" w:rsidRDefault="000312D6" w:rsidP="007676BD">
            <w:pPr>
              <w:widowControl/>
              <w:jc w:val="center"/>
              <w:rPr>
                <w:rFonts w:asciiTheme="minorEastAsia" w:eastAsiaTheme="minorEastAsia" w:hAnsiTheme="minorEastAsia"/>
                <w:bCs/>
                <w:sz w:val="24"/>
              </w:rPr>
            </w:pPr>
            <w:r w:rsidRPr="00E163FA">
              <w:rPr>
                <w:rFonts w:ascii="宋体" w:hAnsi="宋体" w:hint="eastAsia"/>
                <w:sz w:val="24"/>
              </w:rPr>
              <w:t>应急预案</w:t>
            </w:r>
          </w:p>
        </w:tc>
        <w:tc>
          <w:tcPr>
            <w:tcW w:w="6032" w:type="dxa"/>
            <w:tcBorders>
              <w:top w:val="single" w:sz="4" w:space="0" w:color="auto"/>
              <w:left w:val="single" w:sz="4" w:space="0" w:color="auto"/>
              <w:bottom w:val="single" w:sz="4" w:space="0" w:color="auto"/>
              <w:right w:val="single" w:sz="4" w:space="0" w:color="auto"/>
            </w:tcBorders>
            <w:vAlign w:val="center"/>
          </w:tcPr>
          <w:p w14:paraId="56D19D22" w14:textId="77777777" w:rsidR="000312D6" w:rsidRPr="00E163FA" w:rsidRDefault="000312D6" w:rsidP="007676BD">
            <w:pPr>
              <w:widowControl/>
              <w:jc w:val="left"/>
              <w:rPr>
                <w:rFonts w:asciiTheme="minorEastAsia" w:eastAsiaTheme="minorEastAsia" w:hAnsiTheme="minorEastAsia"/>
                <w:bCs/>
                <w:sz w:val="24"/>
              </w:rPr>
            </w:pPr>
            <w:r w:rsidRPr="00E163FA">
              <w:rPr>
                <w:rFonts w:asciiTheme="minorEastAsia" w:eastAsiaTheme="minorEastAsia" w:hAnsiTheme="minorEastAsia" w:hint="eastAsia"/>
                <w:bCs/>
                <w:sz w:val="24"/>
              </w:rPr>
              <w:t>针对本项目运营中存在的事故风险、投标人提交的应急预案的组织架构、以及应急处置措施等内容是否详尽、</w:t>
            </w:r>
            <w:r w:rsidR="007676BD" w:rsidRPr="00E163FA">
              <w:rPr>
                <w:rFonts w:asciiTheme="minorEastAsia" w:eastAsiaTheme="minorEastAsia" w:hAnsiTheme="minorEastAsia" w:hint="eastAsia"/>
                <w:bCs/>
                <w:sz w:val="24"/>
              </w:rPr>
              <w:t>条理</w:t>
            </w:r>
            <w:r w:rsidRPr="00E163FA">
              <w:rPr>
                <w:rFonts w:asciiTheme="minorEastAsia" w:eastAsiaTheme="minorEastAsia" w:hAnsiTheme="minorEastAsia" w:hint="eastAsia"/>
                <w:bCs/>
                <w:sz w:val="24"/>
              </w:rPr>
              <w:t>是否清晰、</w:t>
            </w:r>
            <w:r w:rsidR="00AB50A2" w:rsidRPr="00E163FA">
              <w:rPr>
                <w:rFonts w:asciiTheme="minorEastAsia" w:eastAsiaTheme="minorEastAsia" w:hAnsiTheme="minorEastAsia" w:hint="eastAsia"/>
                <w:bCs/>
                <w:sz w:val="24"/>
              </w:rPr>
              <w:t>具有</w:t>
            </w:r>
            <w:r w:rsidRPr="00E163FA">
              <w:rPr>
                <w:rFonts w:asciiTheme="minorEastAsia" w:eastAsiaTheme="minorEastAsia" w:hAnsiTheme="minorEastAsia" w:hint="eastAsia"/>
                <w:bCs/>
                <w:sz w:val="24"/>
              </w:rPr>
              <w:t>可行性和操作性进行打分。</w:t>
            </w:r>
            <w:r w:rsidRPr="00E163FA">
              <w:rPr>
                <w:rFonts w:asciiTheme="minorEastAsia" w:eastAsiaTheme="minorEastAsia" w:hAnsiTheme="minorEastAsia" w:cs="宋体" w:hint="eastAsia"/>
                <w:sz w:val="24"/>
              </w:rPr>
              <w:t>（分值：5、4.5、4、3.5、3、2.5、2、1.5、1、0.5、0分）</w:t>
            </w:r>
          </w:p>
        </w:tc>
      </w:tr>
      <w:tr w:rsidR="000312D6" w14:paraId="28E07147" w14:textId="77777777" w:rsidTr="0035504B">
        <w:trPr>
          <w:trHeight w:val="542"/>
          <w:jc w:val="center"/>
        </w:trPr>
        <w:tc>
          <w:tcPr>
            <w:tcW w:w="567" w:type="dxa"/>
            <w:vMerge/>
            <w:tcBorders>
              <w:left w:val="single" w:sz="4" w:space="0" w:color="auto"/>
              <w:right w:val="single" w:sz="4" w:space="0" w:color="auto"/>
            </w:tcBorders>
            <w:vAlign w:val="center"/>
          </w:tcPr>
          <w:p w14:paraId="2AF0C23B" w14:textId="77777777" w:rsidR="000312D6" w:rsidRDefault="000312D6">
            <w:pPr>
              <w:spacing w:line="360" w:lineRule="auto"/>
              <w:jc w:val="center"/>
              <w:rPr>
                <w:rFonts w:ascii="宋体" w:hAnsi="宋体"/>
                <w:sz w:val="24"/>
              </w:rPr>
            </w:pPr>
          </w:p>
        </w:tc>
        <w:tc>
          <w:tcPr>
            <w:tcW w:w="1560" w:type="dxa"/>
            <w:vMerge/>
            <w:tcBorders>
              <w:left w:val="single" w:sz="4" w:space="0" w:color="auto"/>
              <w:right w:val="single" w:sz="4" w:space="0" w:color="auto"/>
            </w:tcBorders>
            <w:vAlign w:val="center"/>
          </w:tcPr>
          <w:p w14:paraId="7158188A" w14:textId="77777777" w:rsidR="000312D6" w:rsidRDefault="000312D6">
            <w:pPr>
              <w:jc w:val="left"/>
              <w:rPr>
                <w:rFonts w:ascii="宋体" w:hAnsi="宋体"/>
                <w:sz w:val="24"/>
              </w:rPr>
            </w:pPr>
          </w:p>
        </w:tc>
        <w:tc>
          <w:tcPr>
            <w:tcW w:w="1172" w:type="dxa"/>
            <w:vMerge/>
            <w:tcBorders>
              <w:left w:val="single" w:sz="4" w:space="0" w:color="auto"/>
              <w:bottom w:val="single" w:sz="4" w:space="0" w:color="auto"/>
              <w:right w:val="single" w:sz="4" w:space="0" w:color="auto"/>
            </w:tcBorders>
            <w:vAlign w:val="center"/>
          </w:tcPr>
          <w:p w14:paraId="5BB24E6E" w14:textId="77777777" w:rsidR="000312D6" w:rsidRPr="00E163FA" w:rsidRDefault="000312D6" w:rsidP="00AA7462">
            <w:pPr>
              <w:widowControl/>
              <w:jc w:val="left"/>
              <w:rPr>
                <w:rFonts w:asciiTheme="minorEastAsia" w:eastAsiaTheme="minorEastAsia" w:hAnsiTheme="minorEastAsia"/>
                <w:bCs/>
                <w:sz w:val="24"/>
              </w:rPr>
            </w:pPr>
          </w:p>
        </w:tc>
        <w:tc>
          <w:tcPr>
            <w:tcW w:w="6032" w:type="dxa"/>
            <w:tcBorders>
              <w:top w:val="single" w:sz="4" w:space="0" w:color="auto"/>
              <w:left w:val="single" w:sz="4" w:space="0" w:color="auto"/>
              <w:bottom w:val="single" w:sz="4" w:space="0" w:color="auto"/>
              <w:right w:val="single" w:sz="4" w:space="0" w:color="auto"/>
            </w:tcBorders>
            <w:vAlign w:val="center"/>
          </w:tcPr>
          <w:p w14:paraId="6277CC2B" w14:textId="77777777" w:rsidR="000312D6" w:rsidRPr="00E163FA" w:rsidRDefault="000312D6" w:rsidP="00AB50A2">
            <w:pPr>
              <w:jc w:val="left"/>
              <w:rPr>
                <w:rFonts w:ascii="宋体" w:hAnsi="宋体"/>
                <w:sz w:val="24"/>
              </w:rPr>
            </w:pPr>
            <w:r w:rsidRPr="00E163FA">
              <w:rPr>
                <w:rFonts w:asciiTheme="minorEastAsia" w:eastAsiaTheme="minorEastAsia" w:hAnsiTheme="minorEastAsia" w:hint="eastAsia"/>
                <w:bCs/>
                <w:sz w:val="24"/>
              </w:rPr>
              <w:t>应急预案应包含汛期雨雪极端天气、停电设备故障突发情况，以及水质异常等突发事件的应对措施</w:t>
            </w:r>
            <w:r w:rsidR="00AB50A2" w:rsidRPr="00E163FA">
              <w:rPr>
                <w:rFonts w:asciiTheme="minorEastAsia" w:eastAsiaTheme="minorEastAsia" w:hAnsiTheme="minorEastAsia" w:hint="eastAsia"/>
                <w:bCs/>
                <w:sz w:val="24"/>
              </w:rPr>
              <w:t>，</w:t>
            </w:r>
            <w:r w:rsidRPr="00E163FA">
              <w:rPr>
                <w:rFonts w:asciiTheme="minorEastAsia" w:eastAsiaTheme="minorEastAsia" w:hAnsiTheme="minorEastAsia" w:hint="eastAsia"/>
                <w:bCs/>
                <w:sz w:val="24"/>
              </w:rPr>
              <w:t>制定三年运维期内应急演练计划</w:t>
            </w:r>
            <w:r w:rsidR="00AB50A2" w:rsidRPr="00E163FA">
              <w:rPr>
                <w:rFonts w:asciiTheme="minorEastAsia" w:eastAsiaTheme="minorEastAsia" w:hAnsiTheme="minorEastAsia" w:hint="eastAsia"/>
                <w:bCs/>
                <w:sz w:val="24"/>
              </w:rPr>
              <w:t>，内容的合理性、可行性进行打分。</w:t>
            </w:r>
            <w:r w:rsidR="00AB50A2" w:rsidRPr="00E163FA">
              <w:rPr>
                <w:rFonts w:asciiTheme="minorEastAsia" w:eastAsiaTheme="minorEastAsia" w:hAnsiTheme="minorEastAsia" w:cs="宋体" w:hint="eastAsia"/>
                <w:sz w:val="24"/>
              </w:rPr>
              <w:t>（分值：3、2.5、2、1.5、1、0.5、0分）</w:t>
            </w:r>
          </w:p>
        </w:tc>
      </w:tr>
      <w:tr w:rsidR="00BC7ECC" w14:paraId="6737755F" w14:textId="77777777">
        <w:trPr>
          <w:trHeight w:val="564"/>
          <w:jc w:val="center"/>
        </w:trPr>
        <w:tc>
          <w:tcPr>
            <w:tcW w:w="567" w:type="dxa"/>
            <w:vMerge w:val="restart"/>
            <w:tcBorders>
              <w:left w:val="single" w:sz="4" w:space="0" w:color="auto"/>
              <w:right w:val="single" w:sz="4" w:space="0" w:color="auto"/>
            </w:tcBorders>
            <w:vAlign w:val="center"/>
          </w:tcPr>
          <w:p w14:paraId="45667A99" w14:textId="77777777" w:rsidR="00BC7ECC" w:rsidRDefault="00E17031">
            <w:pPr>
              <w:spacing w:line="360" w:lineRule="auto"/>
              <w:jc w:val="center"/>
              <w:rPr>
                <w:rFonts w:ascii="宋体" w:hAnsi="宋体"/>
                <w:sz w:val="24"/>
              </w:rPr>
            </w:pPr>
            <w:r>
              <w:rPr>
                <w:rFonts w:ascii="宋体" w:hAnsi="宋体" w:hint="eastAsia"/>
                <w:sz w:val="24"/>
              </w:rPr>
              <w:t>5</w:t>
            </w:r>
          </w:p>
        </w:tc>
        <w:tc>
          <w:tcPr>
            <w:tcW w:w="1560" w:type="dxa"/>
            <w:vMerge w:val="restart"/>
            <w:tcBorders>
              <w:left w:val="single" w:sz="4" w:space="0" w:color="auto"/>
              <w:right w:val="single" w:sz="4" w:space="0" w:color="auto"/>
            </w:tcBorders>
            <w:vAlign w:val="center"/>
          </w:tcPr>
          <w:p w14:paraId="077A1634" w14:textId="77777777" w:rsidR="00BC7ECC" w:rsidRDefault="00E17031" w:rsidP="00861F02">
            <w:pPr>
              <w:spacing w:line="400" w:lineRule="exact"/>
              <w:jc w:val="center"/>
              <w:rPr>
                <w:rFonts w:ascii="宋体" w:hAnsi="宋体"/>
                <w:sz w:val="24"/>
              </w:rPr>
            </w:pPr>
            <w:r>
              <w:rPr>
                <w:rFonts w:ascii="宋体" w:hAnsi="宋体" w:cs="微软雅黑 Light" w:hint="eastAsia"/>
                <w:sz w:val="24"/>
                <w:szCs w:val="20"/>
                <w:lang w:val="zh-CN"/>
              </w:rPr>
              <w:t>项目保证措施（</w:t>
            </w:r>
            <w:r w:rsidR="00861F02">
              <w:rPr>
                <w:rFonts w:ascii="宋体" w:hAnsi="宋体" w:cs="微软雅黑 Light" w:hint="eastAsia"/>
                <w:sz w:val="24"/>
                <w:szCs w:val="20"/>
                <w:lang w:val="zh-CN"/>
              </w:rPr>
              <w:t>16</w:t>
            </w:r>
            <w:r>
              <w:rPr>
                <w:rFonts w:ascii="宋体" w:hAnsi="宋体" w:cs="微软雅黑 Light" w:hint="eastAsia"/>
                <w:sz w:val="24"/>
                <w:szCs w:val="20"/>
                <w:lang w:val="zh-CN"/>
              </w:rPr>
              <w:t>分）</w:t>
            </w:r>
          </w:p>
        </w:tc>
        <w:tc>
          <w:tcPr>
            <w:tcW w:w="7204" w:type="dxa"/>
            <w:gridSpan w:val="2"/>
            <w:tcBorders>
              <w:top w:val="single" w:sz="4" w:space="0" w:color="auto"/>
              <w:left w:val="single" w:sz="4" w:space="0" w:color="auto"/>
              <w:bottom w:val="single" w:sz="4" w:space="0" w:color="auto"/>
              <w:right w:val="single" w:sz="4" w:space="0" w:color="auto"/>
            </w:tcBorders>
            <w:vAlign w:val="center"/>
          </w:tcPr>
          <w:p w14:paraId="71B27B77" w14:textId="77777777" w:rsidR="00BC7ECC" w:rsidRPr="00E163FA" w:rsidRDefault="00E17031" w:rsidP="00861F02">
            <w:pPr>
              <w:rPr>
                <w:rFonts w:ascii="宋体" w:hAnsi="宋体" w:cs="微软雅黑 Light"/>
                <w:sz w:val="24"/>
                <w:szCs w:val="20"/>
                <w:lang w:val="zh-CN"/>
              </w:rPr>
            </w:pPr>
            <w:r w:rsidRPr="00E163FA">
              <w:rPr>
                <w:rFonts w:ascii="宋体" w:hAnsi="宋体" w:cs="微软雅黑 Light" w:hint="eastAsia"/>
                <w:sz w:val="24"/>
                <w:szCs w:val="20"/>
                <w:lang w:val="zh-CN"/>
              </w:rPr>
              <w:t>根据投标人在设施运行维护服务过程中，对技术质量监管的措施具有可靠性，技术保障的科学、合理性</w:t>
            </w:r>
            <w:r w:rsidRPr="00E163FA">
              <w:rPr>
                <w:rFonts w:asciiTheme="minorEastAsia" w:eastAsiaTheme="minorEastAsia" w:hAnsiTheme="minorEastAsia" w:hint="eastAsia"/>
                <w:bCs/>
                <w:sz w:val="24"/>
              </w:rPr>
              <w:t>进行打分。</w:t>
            </w:r>
            <w:r w:rsidRPr="00E163FA">
              <w:rPr>
                <w:rFonts w:asciiTheme="minorEastAsia" w:eastAsiaTheme="minorEastAsia" w:hAnsiTheme="minorEastAsia" w:cs="宋体" w:hint="eastAsia"/>
                <w:sz w:val="24"/>
              </w:rPr>
              <w:t>（分值：4、3.5、3、2.5、2、1.5、1、0.5、0分）</w:t>
            </w:r>
          </w:p>
        </w:tc>
      </w:tr>
      <w:tr w:rsidR="00BC7ECC" w14:paraId="3A9F9D8F" w14:textId="77777777">
        <w:trPr>
          <w:trHeight w:val="564"/>
          <w:jc w:val="center"/>
        </w:trPr>
        <w:tc>
          <w:tcPr>
            <w:tcW w:w="567" w:type="dxa"/>
            <w:vMerge/>
            <w:tcBorders>
              <w:left w:val="single" w:sz="4" w:space="0" w:color="auto"/>
              <w:right w:val="single" w:sz="4" w:space="0" w:color="auto"/>
            </w:tcBorders>
            <w:vAlign w:val="center"/>
          </w:tcPr>
          <w:p w14:paraId="559EA224" w14:textId="77777777" w:rsidR="00BC7ECC" w:rsidRDefault="00BC7ECC">
            <w:pPr>
              <w:spacing w:line="360" w:lineRule="auto"/>
              <w:jc w:val="center"/>
              <w:rPr>
                <w:rFonts w:ascii="宋体" w:hAnsi="宋体"/>
                <w:sz w:val="24"/>
              </w:rPr>
            </w:pPr>
          </w:p>
        </w:tc>
        <w:tc>
          <w:tcPr>
            <w:tcW w:w="1560" w:type="dxa"/>
            <w:vMerge/>
            <w:tcBorders>
              <w:left w:val="single" w:sz="4" w:space="0" w:color="auto"/>
              <w:right w:val="single" w:sz="4" w:space="0" w:color="auto"/>
            </w:tcBorders>
            <w:vAlign w:val="center"/>
          </w:tcPr>
          <w:p w14:paraId="41BF16BF" w14:textId="77777777" w:rsidR="00BC7ECC" w:rsidRDefault="00BC7ECC">
            <w:pPr>
              <w:spacing w:line="276" w:lineRule="auto"/>
              <w:rPr>
                <w:rFonts w:ascii="宋体" w:hAnsi="宋体"/>
                <w:sz w:val="24"/>
              </w:rPr>
            </w:pPr>
          </w:p>
        </w:tc>
        <w:tc>
          <w:tcPr>
            <w:tcW w:w="7204" w:type="dxa"/>
            <w:gridSpan w:val="2"/>
            <w:tcBorders>
              <w:top w:val="single" w:sz="4" w:space="0" w:color="auto"/>
              <w:left w:val="single" w:sz="4" w:space="0" w:color="auto"/>
              <w:bottom w:val="single" w:sz="4" w:space="0" w:color="auto"/>
              <w:right w:val="single" w:sz="4" w:space="0" w:color="auto"/>
            </w:tcBorders>
            <w:vAlign w:val="center"/>
          </w:tcPr>
          <w:p w14:paraId="5AD864CB" w14:textId="77777777" w:rsidR="00BC7ECC" w:rsidRPr="00E163FA" w:rsidRDefault="000312D6" w:rsidP="00861F02">
            <w:pPr>
              <w:tabs>
                <w:tab w:val="left" w:pos="1418"/>
              </w:tabs>
              <w:snapToGrid w:val="0"/>
              <w:rPr>
                <w:rFonts w:ascii="宋体" w:hAnsi="宋体" w:cs="微软雅黑 Light"/>
                <w:sz w:val="24"/>
                <w:szCs w:val="20"/>
                <w:lang w:val="zh-CN"/>
              </w:rPr>
            </w:pPr>
            <w:r w:rsidRPr="00E163FA">
              <w:rPr>
                <w:rFonts w:ascii="宋体" w:hAnsi="宋体" w:cs="微软雅黑 Light" w:hint="eastAsia"/>
                <w:sz w:val="24"/>
                <w:szCs w:val="20"/>
                <w:lang w:val="zh-CN"/>
              </w:rPr>
              <w:t>根据投标人在设施运行维护服务过程中，明确安全作业监管的情形和措施，根据其可靠性，管理安全的科学、合理性</w:t>
            </w:r>
            <w:r w:rsidRPr="00E163FA">
              <w:rPr>
                <w:rFonts w:asciiTheme="minorEastAsia" w:eastAsiaTheme="minorEastAsia" w:hAnsiTheme="minorEastAsia" w:hint="eastAsia"/>
                <w:bCs/>
                <w:sz w:val="24"/>
              </w:rPr>
              <w:t>进行打分。</w:t>
            </w:r>
            <w:r w:rsidR="00E17031" w:rsidRPr="00E163FA">
              <w:rPr>
                <w:rFonts w:asciiTheme="minorEastAsia" w:eastAsiaTheme="minorEastAsia" w:hAnsiTheme="minorEastAsia" w:cs="宋体" w:hint="eastAsia"/>
                <w:sz w:val="24"/>
              </w:rPr>
              <w:t>（分值：</w:t>
            </w:r>
            <w:r w:rsidR="00861F02" w:rsidRPr="00E163FA">
              <w:rPr>
                <w:rFonts w:asciiTheme="minorEastAsia" w:eastAsiaTheme="minorEastAsia" w:hAnsiTheme="minorEastAsia" w:cs="宋体" w:hint="eastAsia"/>
                <w:sz w:val="24"/>
              </w:rPr>
              <w:t xml:space="preserve"> 4、</w:t>
            </w:r>
            <w:r w:rsidR="00E17031" w:rsidRPr="00E163FA">
              <w:rPr>
                <w:rFonts w:asciiTheme="minorEastAsia" w:eastAsiaTheme="minorEastAsia" w:hAnsiTheme="minorEastAsia" w:cs="宋体" w:hint="eastAsia"/>
                <w:sz w:val="24"/>
              </w:rPr>
              <w:t>3.5、3、2.5、2、1.5、1、0.5、0分）</w:t>
            </w:r>
          </w:p>
        </w:tc>
      </w:tr>
      <w:tr w:rsidR="00BC7ECC" w14:paraId="2078A2B8" w14:textId="77777777">
        <w:trPr>
          <w:trHeight w:val="564"/>
          <w:jc w:val="center"/>
        </w:trPr>
        <w:tc>
          <w:tcPr>
            <w:tcW w:w="567" w:type="dxa"/>
            <w:vMerge/>
            <w:tcBorders>
              <w:left w:val="single" w:sz="4" w:space="0" w:color="auto"/>
              <w:right w:val="single" w:sz="4" w:space="0" w:color="auto"/>
            </w:tcBorders>
            <w:vAlign w:val="center"/>
          </w:tcPr>
          <w:p w14:paraId="186C3A50" w14:textId="77777777" w:rsidR="00BC7ECC" w:rsidRDefault="00BC7ECC">
            <w:pPr>
              <w:spacing w:line="360" w:lineRule="auto"/>
              <w:jc w:val="center"/>
              <w:rPr>
                <w:rFonts w:ascii="宋体" w:hAnsi="宋体"/>
                <w:sz w:val="24"/>
              </w:rPr>
            </w:pPr>
          </w:p>
        </w:tc>
        <w:tc>
          <w:tcPr>
            <w:tcW w:w="1560" w:type="dxa"/>
            <w:vMerge/>
            <w:tcBorders>
              <w:left w:val="single" w:sz="4" w:space="0" w:color="auto"/>
              <w:right w:val="single" w:sz="4" w:space="0" w:color="auto"/>
            </w:tcBorders>
            <w:vAlign w:val="center"/>
          </w:tcPr>
          <w:p w14:paraId="0B05CDDB" w14:textId="77777777" w:rsidR="00BC7ECC" w:rsidRDefault="00BC7ECC">
            <w:pPr>
              <w:spacing w:line="276" w:lineRule="auto"/>
              <w:rPr>
                <w:rFonts w:ascii="宋体" w:hAnsi="宋体"/>
                <w:sz w:val="24"/>
              </w:rPr>
            </w:pPr>
          </w:p>
        </w:tc>
        <w:tc>
          <w:tcPr>
            <w:tcW w:w="7204" w:type="dxa"/>
            <w:gridSpan w:val="2"/>
            <w:tcBorders>
              <w:top w:val="single" w:sz="4" w:space="0" w:color="auto"/>
              <w:left w:val="single" w:sz="4" w:space="0" w:color="auto"/>
              <w:bottom w:val="single" w:sz="4" w:space="0" w:color="auto"/>
              <w:right w:val="single" w:sz="4" w:space="0" w:color="auto"/>
            </w:tcBorders>
            <w:vAlign w:val="center"/>
          </w:tcPr>
          <w:p w14:paraId="78B70646" w14:textId="77777777" w:rsidR="00BC7ECC" w:rsidRPr="00E163FA" w:rsidRDefault="000312D6" w:rsidP="00F84DD3">
            <w:pPr>
              <w:tabs>
                <w:tab w:val="left" w:pos="1418"/>
              </w:tabs>
              <w:snapToGrid w:val="0"/>
              <w:rPr>
                <w:rFonts w:ascii="宋体" w:hAnsi="宋体" w:cs="微软雅黑 Light"/>
                <w:sz w:val="24"/>
                <w:szCs w:val="20"/>
                <w:lang w:val="zh-CN"/>
              </w:rPr>
            </w:pPr>
            <w:r w:rsidRPr="00E163FA">
              <w:rPr>
                <w:rFonts w:ascii="宋体" w:hAnsi="宋体" w:cs="微软雅黑 Light" w:hint="eastAsia"/>
                <w:sz w:val="24"/>
                <w:szCs w:val="20"/>
                <w:lang w:val="zh-CN"/>
              </w:rPr>
              <w:t>根据投标人提供日常运行方案和设施设备运维</w:t>
            </w:r>
            <w:r w:rsidR="00F84DD3" w:rsidRPr="00E163FA">
              <w:rPr>
                <w:rFonts w:ascii="宋体" w:hAnsi="宋体" w:cs="微软雅黑 Light" w:hint="eastAsia"/>
                <w:sz w:val="24"/>
                <w:szCs w:val="20"/>
                <w:lang w:val="zh-CN"/>
              </w:rPr>
              <w:t>的质量保障措施</w:t>
            </w:r>
            <w:r w:rsidRPr="00E163FA">
              <w:rPr>
                <w:rFonts w:ascii="宋体" w:hAnsi="宋体" w:cs="微软雅黑 Light" w:hint="eastAsia"/>
                <w:sz w:val="24"/>
                <w:szCs w:val="20"/>
                <w:lang w:val="zh-CN"/>
              </w:rPr>
              <w:t>的可行性、合理性等内容进行</w:t>
            </w:r>
            <w:r w:rsidRPr="00E163FA">
              <w:rPr>
                <w:rFonts w:asciiTheme="minorEastAsia" w:eastAsiaTheme="minorEastAsia" w:hAnsiTheme="minorEastAsia" w:hint="eastAsia"/>
                <w:bCs/>
                <w:sz w:val="24"/>
              </w:rPr>
              <w:t>打分。</w:t>
            </w:r>
            <w:r w:rsidRPr="00E163FA">
              <w:rPr>
                <w:rFonts w:asciiTheme="minorEastAsia" w:eastAsiaTheme="minorEastAsia" w:hAnsiTheme="minorEastAsia" w:cs="宋体" w:hint="eastAsia"/>
                <w:sz w:val="24"/>
              </w:rPr>
              <w:t>（分值：4、3.5、3、2.5、2、1.5、1、0.5、0分）</w:t>
            </w:r>
          </w:p>
        </w:tc>
      </w:tr>
      <w:tr w:rsidR="00BC7ECC" w14:paraId="10627F0C" w14:textId="77777777">
        <w:trPr>
          <w:trHeight w:val="564"/>
          <w:jc w:val="center"/>
        </w:trPr>
        <w:tc>
          <w:tcPr>
            <w:tcW w:w="567" w:type="dxa"/>
            <w:vMerge/>
            <w:tcBorders>
              <w:left w:val="single" w:sz="4" w:space="0" w:color="auto"/>
              <w:bottom w:val="single" w:sz="4" w:space="0" w:color="auto"/>
              <w:right w:val="single" w:sz="4" w:space="0" w:color="auto"/>
            </w:tcBorders>
            <w:vAlign w:val="center"/>
          </w:tcPr>
          <w:p w14:paraId="4F0726EA" w14:textId="77777777" w:rsidR="00BC7ECC" w:rsidRDefault="00BC7ECC">
            <w:pPr>
              <w:spacing w:line="360" w:lineRule="auto"/>
              <w:jc w:val="center"/>
              <w:rPr>
                <w:rFonts w:ascii="宋体" w:hAnsi="宋体"/>
                <w:sz w:val="24"/>
              </w:rPr>
            </w:pPr>
          </w:p>
        </w:tc>
        <w:tc>
          <w:tcPr>
            <w:tcW w:w="1560" w:type="dxa"/>
            <w:vMerge/>
            <w:tcBorders>
              <w:left w:val="single" w:sz="4" w:space="0" w:color="auto"/>
              <w:bottom w:val="single" w:sz="4" w:space="0" w:color="auto"/>
              <w:right w:val="single" w:sz="4" w:space="0" w:color="auto"/>
            </w:tcBorders>
            <w:vAlign w:val="center"/>
          </w:tcPr>
          <w:p w14:paraId="606CB014" w14:textId="77777777" w:rsidR="00BC7ECC" w:rsidRDefault="00BC7ECC">
            <w:pPr>
              <w:spacing w:line="276" w:lineRule="auto"/>
              <w:rPr>
                <w:rFonts w:ascii="宋体" w:hAnsi="宋体"/>
                <w:sz w:val="24"/>
              </w:rPr>
            </w:pPr>
          </w:p>
        </w:tc>
        <w:tc>
          <w:tcPr>
            <w:tcW w:w="7204" w:type="dxa"/>
            <w:gridSpan w:val="2"/>
            <w:tcBorders>
              <w:top w:val="single" w:sz="4" w:space="0" w:color="auto"/>
              <w:left w:val="single" w:sz="4" w:space="0" w:color="auto"/>
              <w:bottom w:val="single" w:sz="4" w:space="0" w:color="auto"/>
              <w:right w:val="single" w:sz="4" w:space="0" w:color="auto"/>
            </w:tcBorders>
            <w:vAlign w:val="center"/>
          </w:tcPr>
          <w:p w14:paraId="44ABDDA3" w14:textId="77777777" w:rsidR="00BC7ECC" w:rsidRPr="00E163FA" w:rsidRDefault="000312D6" w:rsidP="00C80B59">
            <w:pPr>
              <w:tabs>
                <w:tab w:val="left" w:pos="1418"/>
              </w:tabs>
              <w:snapToGrid w:val="0"/>
              <w:rPr>
                <w:rFonts w:ascii="宋体" w:hAnsi="宋体" w:cs="微软雅黑 Light"/>
                <w:sz w:val="24"/>
                <w:szCs w:val="20"/>
                <w:lang w:val="zh-CN"/>
              </w:rPr>
            </w:pPr>
            <w:r w:rsidRPr="00E163FA">
              <w:rPr>
                <w:rFonts w:ascii="宋体" w:hAnsi="宋体" w:cs="微软雅黑 Light" w:hint="eastAsia"/>
                <w:sz w:val="24"/>
                <w:szCs w:val="20"/>
                <w:lang w:val="zh-CN"/>
              </w:rPr>
              <w:t>根据投标人提供的故障响应，修复时限，运维服务承诺和技术服务情况，具有合理性、有利于采购人的程度</w:t>
            </w:r>
            <w:bookmarkStart w:id="224" w:name="OLE_LINK109"/>
            <w:bookmarkStart w:id="225" w:name="OLE_LINK108"/>
            <w:r w:rsidRPr="00E163FA">
              <w:rPr>
                <w:rFonts w:asciiTheme="minorEastAsia" w:eastAsiaTheme="minorEastAsia" w:hAnsiTheme="minorEastAsia" w:hint="eastAsia"/>
                <w:bCs/>
                <w:sz w:val="24"/>
              </w:rPr>
              <w:t>进行打分。</w:t>
            </w:r>
            <w:r w:rsidRPr="00E163FA">
              <w:rPr>
                <w:rFonts w:asciiTheme="minorEastAsia" w:eastAsiaTheme="minorEastAsia" w:hAnsiTheme="minorEastAsia" w:cs="宋体" w:hint="eastAsia"/>
                <w:sz w:val="24"/>
              </w:rPr>
              <w:t>（分值：4、3.5、3、2.5、2、1.5、1、0.5、0分）</w:t>
            </w:r>
            <w:bookmarkEnd w:id="224"/>
            <w:bookmarkEnd w:id="225"/>
          </w:p>
        </w:tc>
      </w:tr>
      <w:tr w:rsidR="00BC7ECC" w14:paraId="2F3F2613" w14:textId="77777777">
        <w:trPr>
          <w:trHeight w:val="371"/>
          <w:jc w:val="center"/>
        </w:trPr>
        <w:tc>
          <w:tcPr>
            <w:tcW w:w="567" w:type="dxa"/>
            <w:vMerge w:val="restart"/>
            <w:tcBorders>
              <w:top w:val="single" w:sz="4" w:space="0" w:color="auto"/>
              <w:left w:val="single" w:sz="4" w:space="0" w:color="auto"/>
              <w:right w:val="single" w:sz="4" w:space="0" w:color="auto"/>
            </w:tcBorders>
            <w:vAlign w:val="center"/>
          </w:tcPr>
          <w:p w14:paraId="2DB0B81E" w14:textId="77777777" w:rsidR="00BC7ECC" w:rsidRDefault="00E17031">
            <w:pPr>
              <w:spacing w:line="360" w:lineRule="auto"/>
              <w:jc w:val="center"/>
              <w:rPr>
                <w:rFonts w:ascii="宋体" w:hAnsi="宋体"/>
                <w:sz w:val="24"/>
              </w:rPr>
            </w:pPr>
            <w:r>
              <w:rPr>
                <w:rFonts w:ascii="宋体" w:hAnsi="宋体" w:hint="eastAsia"/>
                <w:sz w:val="24"/>
              </w:rPr>
              <w:t>6</w:t>
            </w:r>
          </w:p>
        </w:tc>
        <w:tc>
          <w:tcPr>
            <w:tcW w:w="1560" w:type="dxa"/>
            <w:vMerge w:val="restart"/>
            <w:tcBorders>
              <w:top w:val="single" w:sz="4" w:space="0" w:color="auto"/>
              <w:left w:val="single" w:sz="4" w:space="0" w:color="auto"/>
              <w:right w:val="single" w:sz="4" w:space="0" w:color="auto"/>
            </w:tcBorders>
            <w:vAlign w:val="center"/>
          </w:tcPr>
          <w:p w14:paraId="6F9418AF" w14:textId="16404D28" w:rsidR="00BC7ECC" w:rsidRDefault="00E17031" w:rsidP="00674B26">
            <w:pPr>
              <w:jc w:val="center"/>
              <w:rPr>
                <w:rFonts w:ascii="宋体" w:hAnsi="宋体"/>
                <w:sz w:val="24"/>
              </w:rPr>
            </w:pPr>
            <w:bookmarkStart w:id="226" w:name="OLE_LINK20"/>
            <w:bookmarkStart w:id="227" w:name="OLE_LINK27"/>
            <w:r>
              <w:rPr>
                <w:rFonts w:ascii="宋体" w:hAnsi="宋体" w:hint="eastAsia"/>
                <w:sz w:val="24"/>
              </w:rPr>
              <w:t>项目人员配备（</w:t>
            </w:r>
            <w:r w:rsidR="00861F02">
              <w:rPr>
                <w:rFonts w:ascii="宋体" w:hAnsi="宋体" w:hint="eastAsia"/>
                <w:sz w:val="24"/>
              </w:rPr>
              <w:t>1</w:t>
            </w:r>
            <w:r w:rsidR="00674B26">
              <w:rPr>
                <w:rFonts w:ascii="宋体" w:hAnsi="宋体" w:hint="eastAsia"/>
                <w:sz w:val="24"/>
              </w:rPr>
              <w:t>1</w:t>
            </w:r>
            <w:r>
              <w:rPr>
                <w:rFonts w:ascii="宋体" w:hAnsi="宋体" w:hint="eastAsia"/>
                <w:sz w:val="24"/>
              </w:rPr>
              <w:t>分）</w:t>
            </w:r>
            <w:bookmarkEnd w:id="226"/>
            <w:bookmarkEnd w:id="227"/>
          </w:p>
        </w:tc>
        <w:tc>
          <w:tcPr>
            <w:tcW w:w="7204" w:type="dxa"/>
            <w:gridSpan w:val="2"/>
            <w:tcBorders>
              <w:top w:val="single" w:sz="4" w:space="0" w:color="auto"/>
              <w:left w:val="single" w:sz="4" w:space="0" w:color="auto"/>
              <w:right w:val="single" w:sz="4" w:space="0" w:color="auto"/>
            </w:tcBorders>
            <w:vAlign w:val="center"/>
          </w:tcPr>
          <w:p w14:paraId="1F83DDD9" w14:textId="531F9D98" w:rsidR="00472C43" w:rsidRPr="00E163FA" w:rsidRDefault="002278CB" w:rsidP="00472C43">
            <w:pPr>
              <w:tabs>
                <w:tab w:val="left" w:pos="1418"/>
              </w:tabs>
              <w:snapToGrid w:val="0"/>
              <w:rPr>
                <w:rFonts w:asciiTheme="minorEastAsia" w:eastAsiaTheme="minorEastAsia" w:hAnsiTheme="minorEastAsia" w:cs="宋体"/>
                <w:sz w:val="24"/>
              </w:rPr>
            </w:pPr>
            <w:bookmarkStart w:id="228" w:name="_Hlk200829226"/>
            <w:bookmarkStart w:id="229" w:name="OLE_LINK112"/>
            <w:bookmarkStart w:id="230" w:name="OLE_LINK113"/>
            <w:bookmarkStart w:id="231" w:name="OLE_LINK28"/>
            <w:r w:rsidRPr="00E163FA">
              <w:rPr>
                <w:rFonts w:ascii="宋体" w:hAnsi="宋体" w:hint="eastAsia"/>
                <w:sz w:val="24"/>
              </w:rPr>
              <w:t>根据投标人</w:t>
            </w:r>
            <w:bookmarkStart w:id="232" w:name="OLE_LINK145"/>
            <w:bookmarkStart w:id="233" w:name="OLE_LINK146"/>
            <w:r w:rsidR="00FE1F79" w:rsidRPr="00E163FA">
              <w:rPr>
                <w:rFonts w:ascii="宋体" w:hAnsi="宋体" w:hint="eastAsia"/>
                <w:sz w:val="24"/>
              </w:rPr>
              <w:t>拟派</w:t>
            </w:r>
            <w:bookmarkEnd w:id="232"/>
            <w:bookmarkEnd w:id="233"/>
            <w:r w:rsidRPr="00E163FA">
              <w:rPr>
                <w:rFonts w:ascii="宋体" w:hAnsi="宋体" w:hint="eastAsia"/>
                <w:sz w:val="24"/>
              </w:rPr>
              <w:t>的项目负责人具有</w:t>
            </w:r>
            <w:bookmarkStart w:id="234" w:name="OLE_LINK163"/>
            <w:bookmarkStart w:id="235" w:name="OLE_LINK164"/>
            <w:bookmarkStart w:id="236" w:name="OLE_LINK165"/>
            <w:r w:rsidRPr="00E163FA">
              <w:rPr>
                <w:rFonts w:ascii="宋体" w:hAnsi="宋体" w:hint="eastAsia"/>
                <w:sz w:val="24"/>
              </w:rPr>
              <w:t>注册环保工程师</w:t>
            </w:r>
            <w:bookmarkEnd w:id="234"/>
            <w:bookmarkEnd w:id="235"/>
            <w:bookmarkEnd w:id="236"/>
            <w:r w:rsidRPr="00E163FA">
              <w:rPr>
                <w:rFonts w:ascii="宋体" w:hAnsi="宋体" w:hint="eastAsia"/>
                <w:sz w:val="24"/>
              </w:rPr>
              <w:t>执业资格、</w:t>
            </w:r>
            <w:bookmarkStart w:id="237" w:name="OLE_LINK161"/>
            <w:bookmarkStart w:id="238" w:name="OLE_LINK162"/>
            <w:r w:rsidR="00F84DD3" w:rsidRPr="00E163FA">
              <w:rPr>
                <w:rFonts w:ascii="宋体" w:hAnsi="宋体" w:hint="eastAsia"/>
                <w:sz w:val="24"/>
              </w:rPr>
              <w:t>环境</w:t>
            </w:r>
            <w:bookmarkEnd w:id="237"/>
            <w:bookmarkEnd w:id="238"/>
            <w:r w:rsidR="00F84DD3" w:rsidRPr="00E163FA">
              <w:rPr>
                <w:rFonts w:ascii="宋体" w:hAnsi="宋体" w:hint="eastAsia"/>
                <w:sz w:val="24"/>
              </w:rPr>
              <w:t>类</w:t>
            </w:r>
            <w:r w:rsidRPr="00E163FA">
              <w:rPr>
                <w:rFonts w:ascii="宋体" w:hAnsi="宋体" w:hint="eastAsia"/>
                <w:sz w:val="24"/>
              </w:rPr>
              <w:t>高级工程师，每提供一个证书得</w:t>
            </w:r>
            <w:r w:rsidR="00674B26">
              <w:rPr>
                <w:rFonts w:ascii="宋体" w:hAnsi="宋体" w:hint="eastAsia"/>
                <w:sz w:val="24"/>
              </w:rPr>
              <w:t>2</w:t>
            </w:r>
            <w:r w:rsidRPr="00E163FA">
              <w:rPr>
                <w:rFonts w:ascii="宋体" w:hAnsi="宋体" w:hint="eastAsia"/>
                <w:sz w:val="24"/>
              </w:rPr>
              <w:t>分，</w:t>
            </w:r>
            <w:r w:rsidR="000F50EF" w:rsidRPr="00E163FA">
              <w:rPr>
                <w:rFonts w:ascii="宋体" w:hAnsi="宋体" w:hint="eastAsia"/>
                <w:sz w:val="24"/>
              </w:rPr>
              <w:t>本项最高得</w:t>
            </w:r>
            <w:r w:rsidR="00674B26">
              <w:rPr>
                <w:rFonts w:ascii="宋体" w:hAnsi="宋体" w:hint="eastAsia"/>
                <w:sz w:val="24"/>
              </w:rPr>
              <w:t>4</w:t>
            </w:r>
            <w:r w:rsidR="000F50EF" w:rsidRPr="00E163FA">
              <w:rPr>
                <w:rFonts w:ascii="宋体" w:hAnsi="宋体" w:hint="eastAsia"/>
                <w:sz w:val="24"/>
              </w:rPr>
              <w:t>分。</w:t>
            </w:r>
          </w:p>
          <w:bookmarkEnd w:id="228"/>
          <w:p w14:paraId="20E29371" w14:textId="77777777" w:rsidR="00924C71" w:rsidRPr="00E163FA" w:rsidRDefault="00924C71" w:rsidP="00924C71">
            <w:pPr>
              <w:tabs>
                <w:tab w:val="left" w:pos="1418"/>
              </w:tabs>
              <w:snapToGrid w:val="0"/>
              <w:rPr>
                <w:b/>
              </w:rPr>
            </w:pPr>
            <w:r w:rsidRPr="00E163FA">
              <w:rPr>
                <w:rFonts w:asciiTheme="minorEastAsia" w:eastAsiaTheme="minorEastAsia" w:hAnsiTheme="minorEastAsia" w:cs="宋体" w:hint="eastAsia"/>
                <w:b/>
                <w:sz w:val="24"/>
              </w:rPr>
              <w:t>注：</w:t>
            </w:r>
            <w:r w:rsidR="00074131" w:rsidRPr="00E163FA">
              <w:rPr>
                <w:rFonts w:asciiTheme="minorEastAsia" w:eastAsiaTheme="minorEastAsia" w:hAnsiTheme="minorEastAsia" w:cs="宋体" w:hint="eastAsia"/>
                <w:b/>
                <w:sz w:val="24"/>
              </w:rPr>
              <w:t>人员</w:t>
            </w:r>
            <w:r w:rsidR="000F50EF" w:rsidRPr="00E163FA">
              <w:rPr>
                <w:rFonts w:asciiTheme="minorEastAsia" w:eastAsiaTheme="minorEastAsia" w:hAnsiTheme="minorEastAsia" w:cs="宋体" w:hint="eastAsia"/>
                <w:b/>
                <w:sz w:val="24"/>
              </w:rPr>
              <w:t>证书扫描件</w:t>
            </w:r>
            <w:bookmarkStart w:id="239" w:name="OLE_LINK147"/>
            <w:r w:rsidR="002278CB" w:rsidRPr="00E163FA">
              <w:rPr>
                <w:rFonts w:asciiTheme="minorEastAsia" w:eastAsiaTheme="minorEastAsia" w:hAnsiTheme="minorEastAsia" w:cs="宋体" w:hint="eastAsia"/>
                <w:b/>
                <w:sz w:val="24"/>
              </w:rPr>
              <w:t>和在</w:t>
            </w:r>
            <w:r w:rsidR="00FE1F79" w:rsidRPr="00E163FA">
              <w:rPr>
                <w:rFonts w:asciiTheme="minorEastAsia" w:eastAsiaTheme="minorEastAsia" w:hAnsiTheme="minorEastAsia" w:cs="宋体" w:hint="eastAsia"/>
                <w:b/>
                <w:sz w:val="24"/>
              </w:rPr>
              <w:t>职证明材料</w:t>
            </w:r>
            <w:bookmarkEnd w:id="239"/>
            <w:r w:rsidR="000F50EF" w:rsidRPr="00E163FA">
              <w:rPr>
                <w:rFonts w:asciiTheme="minorEastAsia" w:eastAsiaTheme="minorEastAsia" w:hAnsiTheme="minorEastAsia" w:cs="宋体" w:hint="eastAsia"/>
                <w:b/>
                <w:sz w:val="24"/>
              </w:rPr>
              <w:t>导入技术文件中，未提供不得分。</w:t>
            </w:r>
            <w:bookmarkEnd w:id="229"/>
            <w:bookmarkEnd w:id="230"/>
            <w:bookmarkEnd w:id="231"/>
          </w:p>
        </w:tc>
      </w:tr>
      <w:tr w:rsidR="007F4375" w14:paraId="66AA7E56" w14:textId="77777777">
        <w:trPr>
          <w:trHeight w:val="371"/>
          <w:jc w:val="center"/>
        </w:trPr>
        <w:tc>
          <w:tcPr>
            <w:tcW w:w="567" w:type="dxa"/>
            <w:vMerge/>
            <w:tcBorders>
              <w:top w:val="single" w:sz="4" w:space="0" w:color="auto"/>
              <w:left w:val="single" w:sz="4" w:space="0" w:color="auto"/>
              <w:right w:val="single" w:sz="4" w:space="0" w:color="auto"/>
            </w:tcBorders>
            <w:vAlign w:val="center"/>
          </w:tcPr>
          <w:p w14:paraId="24A48072" w14:textId="77777777" w:rsidR="007F4375" w:rsidRDefault="007F4375">
            <w:pPr>
              <w:spacing w:line="360" w:lineRule="auto"/>
              <w:jc w:val="center"/>
              <w:rPr>
                <w:rFonts w:ascii="宋体" w:hAnsi="宋体"/>
                <w:sz w:val="24"/>
              </w:rPr>
            </w:pPr>
          </w:p>
        </w:tc>
        <w:tc>
          <w:tcPr>
            <w:tcW w:w="1560" w:type="dxa"/>
            <w:vMerge/>
            <w:tcBorders>
              <w:top w:val="single" w:sz="4" w:space="0" w:color="auto"/>
              <w:left w:val="single" w:sz="4" w:space="0" w:color="auto"/>
              <w:right w:val="single" w:sz="4" w:space="0" w:color="auto"/>
            </w:tcBorders>
            <w:vAlign w:val="center"/>
          </w:tcPr>
          <w:p w14:paraId="55E04B36" w14:textId="77777777" w:rsidR="007F4375" w:rsidRDefault="007F4375">
            <w:pPr>
              <w:jc w:val="center"/>
              <w:rPr>
                <w:rFonts w:ascii="宋体" w:hAnsi="宋体"/>
                <w:sz w:val="24"/>
              </w:rPr>
            </w:pPr>
          </w:p>
        </w:tc>
        <w:tc>
          <w:tcPr>
            <w:tcW w:w="7204" w:type="dxa"/>
            <w:gridSpan w:val="2"/>
            <w:tcBorders>
              <w:top w:val="single" w:sz="4" w:space="0" w:color="auto"/>
              <w:left w:val="single" w:sz="4" w:space="0" w:color="auto"/>
              <w:right w:val="single" w:sz="4" w:space="0" w:color="auto"/>
            </w:tcBorders>
            <w:vAlign w:val="center"/>
          </w:tcPr>
          <w:p w14:paraId="18B2407E" w14:textId="5159E4B7" w:rsidR="007F4375" w:rsidRPr="00E163FA" w:rsidRDefault="00FE1F79" w:rsidP="007F4375">
            <w:pPr>
              <w:tabs>
                <w:tab w:val="left" w:pos="1418"/>
              </w:tabs>
              <w:snapToGrid w:val="0"/>
              <w:rPr>
                <w:rFonts w:asciiTheme="minorEastAsia" w:eastAsiaTheme="minorEastAsia" w:hAnsiTheme="minorEastAsia" w:cs="宋体"/>
                <w:sz w:val="24"/>
              </w:rPr>
            </w:pPr>
            <w:bookmarkStart w:id="240" w:name="OLE_LINK141"/>
            <w:bookmarkStart w:id="241" w:name="OLE_LINK142"/>
            <w:r w:rsidRPr="00E163FA">
              <w:rPr>
                <w:rFonts w:ascii="宋体" w:hAnsi="宋体" w:hint="eastAsia"/>
                <w:sz w:val="24"/>
              </w:rPr>
              <w:t>根据投标人拟派的</w:t>
            </w:r>
            <w:bookmarkEnd w:id="240"/>
            <w:bookmarkEnd w:id="241"/>
            <w:r w:rsidRPr="00E163FA">
              <w:rPr>
                <w:rFonts w:ascii="宋体" w:hAnsi="宋体" w:hint="eastAsia"/>
                <w:sz w:val="24"/>
              </w:rPr>
              <w:t>配置运</w:t>
            </w:r>
            <w:proofErr w:type="gramStart"/>
            <w:r w:rsidRPr="00E163FA">
              <w:rPr>
                <w:rFonts w:ascii="宋体" w:hAnsi="宋体" w:hint="eastAsia"/>
                <w:sz w:val="24"/>
              </w:rPr>
              <w:t>维人员</w:t>
            </w:r>
            <w:proofErr w:type="gramEnd"/>
            <w:r w:rsidRPr="00E163FA">
              <w:rPr>
                <w:rFonts w:ascii="宋体" w:hAnsi="宋体" w:hint="eastAsia"/>
                <w:sz w:val="24"/>
              </w:rPr>
              <w:t>中具有</w:t>
            </w:r>
            <w:bookmarkStart w:id="242" w:name="OLE_LINK166"/>
            <w:bookmarkStart w:id="243" w:name="OLE_LINK167"/>
            <w:r w:rsidRPr="00E163FA">
              <w:rPr>
                <w:rFonts w:ascii="宋体" w:hAnsi="宋体" w:hint="eastAsia"/>
                <w:sz w:val="24"/>
              </w:rPr>
              <w:t>注册公用工程师</w:t>
            </w:r>
            <w:bookmarkEnd w:id="242"/>
            <w:bookmarkEnd w:id="243"/>
            <w:r w:rsidRPr="00E163FA">
              <w:rPr>
                <w:rFonts w:ascii="宋体" w:hAnsi="宋体" w:hint="eastAsia"/>
                <w:sz w:val="24"/>
              </w:rPr>
              <w:t>（给水排水）、注册电气工程师（供配电）证书的，</w:t>
            </w:r>
            <w:r w:rsidR="007F4375" w:rsidRPr="00E163FA">
              <w:rPr>
                <w:rFonts w:ascii="宋体" w:hAnsi="宋体" w:hint="eastAsia"/>
                <w:sz w:val="24"/>
              </w:rPr>
              <w:t>每提供一个证书得1分，本项最高得</w:t>
            </w:r>
            <w:r w:rsidR="00674B26">
              <w:rPr>
                <w:rFonts w:ascii="宋体" w:hAnsi="宋体" w:hint="eastAsia"/>
                <w:sz w:val="24"/>
              </w:rPr>
              <w:t>2</w:t>
            </w:r>
            <w:r w:rsidR="007F4375" w:rsidRPr="00E163FA">
              <w:rPr>
                <w:rFonts w:ascii="宋体" w:hAnsi="宋体" w:hint="eastAsia"/>
                <w:sz w:val="24"/>
              </w:rPr>
              <w:t>分。</w:t>
            </w:r>
          </w:p>
          <w:p w14:paraId="0960EE81" w14:textId="77777777" w:rsidR="007F4375" w:rsidRPr="00E163FA" w:rsidRDefault="007F4375" w:rsidP="007F4375">
            <w:pPr>
              <w:tabs>
                <w:tab w:val="left" w:pos="1418"/>
              </w:tabs>
              <w:snapToGrid w:val="0"/>
              <w:rPr>
                <w:rFonts w:ascii="宋体" w:hAnsi="宋体"/>
                <w:sz w:val="24"/>
              </w:rPr>
            </w:pPr>
            <w:r w:rsidRPr="00E163FA">
              <w:rPr>
                <w:rFonts w:asciiTheme="minorEastAsia" w:eastAsiaTheme="minorEastAsia" w:hAnsiTheme="minorEastAsia" w:cs="宋体" w:hint="eastAsia"/>
                <w:b/>
                <w:sz w:val="24"/>
              </w:rPr>
              <w:t>注：</w:t>
            </w:r>
            <w:r w:rsidR="00074131" w:rsidRPr="00E163FA">
              <w:rPr>
                <w:rFonts w:asciiTheme="minorEastAsia" w:eastAsiaTheme="minorEastAsia" w:hAnsiTheme="minorEastAsia" w:cs="宋体"/>
                <w:b/>
                <w:sz w:val="24"/>
              </w:rPr>
              <w:t>人员</w:t>
            </w:r>
            <w:r w:rsidRPr="00E163FA">
              <w:rPr>
                <w:rFonts w:asciiTheme="minorEastAsia" w:eastAsiaTheme="minorEastAsia" w:hAnsiTheme="minorEastAsia" w:cs="宋体" w:hint="eastAsia"/>
                <w:b/>
                <w:sz w:val="24"/>
              </w:rPr>
              <w:t>证书扫描件</w:t>
            </w:r>
            <w:bookmarkStart w:id="244" w:name="OLE_LINK150"/>
            <w:r w:rsidR="00FE1F79" w:rsidRPr="00E163FA">
              <w:rPr>
                <w:rFonts w:asciiTheme="minorEastAsia" w:eastAsiaTheme="minorEastAsia" w:hAnsiTheme="minorEastAsia" w:cs="宋体" w:hint="eastAsia"/>
                <w:b/>
                <w:sz w:val="24"/>
              </w:rPr>
              <w:t>和在职证明材料</w:t>
            </w:r>
            <w:bookmarkEnd w:id="244"/>
            <w:r w:rsidRPr="00E163FA">
              <w:rPr>
                <w:rFonts w:asciiTheme="minorEastAsia" w:eastAsiaTheme="minorEastAsia" w:hAnsiTheme="minorEastAsia" w:cs="宋体" w:hint="eastAsia"/>
                <w:b/>
                <w:sz w:val="24"/>
              </w:rPr>
              <w:t>导入技术文件中，未提供不得分。</w:t>
            </w:r>
          </w:p>
        </w:tc>
      </w:tr>
      <w:tr w:rsidR="00BC7ECC" w14:paraId="141CCF8D" w14:textId="77777777">
        <w:trPr>
          <w:trHeight w:val="938"/>
          <w:jc w:val="center"/>
        </w:trPr>
        <w:tc>
          <w:tcPr>
            <w:tcW w:w="567" w:type="dxa"/>
            <w:vMerge/>
            <w:tcBorders>
              <w:left w:val="single" w:sz="4" w:space="0" w:color="auto"/>
              <w:right w:val="single" w:sz="4" w:space="0" w:color="auto"/>
            </w:tcBorders>
            <w:vAlign w:val="center"/>
          </w:tcPr>
          <w:p w14:paraId="35BDA147" w14:textId="77777777" w:rsidR="00BC7ECC" w:rsidRDefault="00BC7ECC">
            <w:pPr>
              <w:spacing w:line="360" w:lineRule="auto"/>
              <w:jc w:val="center"/>
              <w:rPr>
                <w:rFonts w:ascii="宋体" w:hAnsi="宋体"/>
                <w:sz w:val="24"/>
              </w:rPr>
            </w:pPr>
          </w:p>
        </w:tc>
        <w:tc>
          <w:tcPr>
            <w:tcW w:w="1560" w:type="dxa"/>
            <w:vMerge/>
            <w:tcBorders>
              <w:left w:val="single" w:sz="4" w:space="0" w:color="auto"/>
              <w:right w:val="single" w:sz="4" w:space="0" w:color="auto"/>
            </w:tcBorders>
            <w:vAlign w:val="center"/>
          </w:tcPr>
          <w:p w14:paraId="46E0FA2F" w14:textId="77777777" w:rsidR="00BC7ECC" w:rsidRDefault="00BC7ECC">
            <w:pPr>
              <w:jc w:val="center"/>
              <w:rPr>
                <w:rFonts w:ascii="宋体" w:hAnsi="宋体"/>
                <w:sz w:val="24"/>
              </w:rPr>
            </w:pPr>
          </w:p>
        </w:tc>
        <w:tc>
          <w:tcPr>
            <w:tcW w:w="7204" w:type="dxa"/>
            <w:gridSpan w:val="2"/>
            <w:tcBorders>
              <w:top w:val="single" w:sz="4" w:space="0" w:color="auto"/>
              <w:left w:val="single" w:sz="4" w:space="0" w:color="auto"/>
              <w:right w:val="single" w:sz="4" w:space="0" w:color="auto"/>
            </w:tcBorders>
            <w:vAlign w:val="center"/>
          </w:tcPr>
          <w:p w14:paraId="3FEAAB4D" w14:textId="77777777" w:rsidR="00BC7ECC" w:rsidRPr="00E163FA" w:rsidRDefault="00FE1F79">
            <w:pPr>
              <w:tabs>
                <w:tab w:val="left" w:pos="1418"/>
              </w:tabs>
              <w:snapToGrid w:val="0"/>
              <w:rPr>
                <w:rFonts w:asciiTheme="minorEastAsia" w:eastAsiaTheme="minorEastAsia" w:hAnsiTheme="minorEastAsia" w:cs="宋体"/>
                <w:sz w:val="24"/>
              </w:rPr>
            </w:pPr>
            <w:r w:rsidRPr="00E163FA">
              <w:rPr>
                <w:rFonts w:hint="eastAsia"/>
                <w:sz w:val="24"/>
              </w:rPr>
              <w:t>根据项目人员配置方案的合理性、科学性以及人员调度的便捷性，配备人员的数量与本项目需求的符合性，作业人员的技术能力、污水处理经验、有限空间安全作业能力等情况</w:t>
            </w:r>
            <w:bookmarkStart w:id="245" w:name="OLE_LINK110"/>
            <w:r w:rsidRPr="00E163FA">
              <w:rPr>
                <w:rFonts w:asciiTheme="minorEastAsia" w:eastAsiaTheme="minorEastAsia" w:hAnsiTheme="minorEastAsia" w:hint="eastAsia"/>
                <w:bCs/>
                <w:sz w:val="24"/>
              </w:rPr>
              <w:t>进行打分。</w:t>
            </w:r>
            <w:r w:rsidRPr="00E163FA">
              <w:rPr>
                <w:rFonts w:asciiTheme="minorEastAsia" w:eastAsiaTheme="minorEastAsia" w:hAnsiTheme="minorEastAsia" w:cs="宋体" w:hint="eastAsia"/>
                <w:sz w:val="24"/>
              </w:rPr>
              <w:t>（分值：5、4.5、4、3.5、3、2.5、2、1.5、1、0.5、0分）</w:t>
            </w:r>
            <w:bookmarkEnd w:id="245"/>
          </w:p>
          <w:p w14:paraId="28BA74BA" w14:textId="77777777" w:rsidR="00924C71" w:rsidRPr="00E163FA" w:rsidRDefault="00924C71" w:rsidP="00924C71">
            <w:pPr>
              <w:tabs>
                <w:tab w:val="left" w:pos="1418"/>
              </w:tabs>
              <w:snapToGrid w:val="0"/>
              <w:rPr>
                <w:b/>
              </w:rPr>
            </w:pPr>
            <w:r w:rsidRPr="00E163FA">
              <w:rPr>
                <w:rFonts w:asciiTheme="minorEastAsia" w:eastAsiaTheme="minorEastAsia" w:hAnsiTheme="minorEastAsia" w:cs="宋体"/>
                <w:b/>
                <w:sz w:val="24"/>
              </w:rPr>
              <w:t>注：</w:t>
            </w:r>
            <w:r w:rsidR="00074131" w:rsidRPr="00E163FA">
              <w:rPr>
                <w:rFonts w:asciiTheme="minorEastAsia" w:eastAsiaTheme="minorEastAsia" w:hAnsiTheme="minorEastAsia" w:cs="宋体"/>
                <w:b/>
                <w:sz w:val="24"/>
              </w:rPr>
              <w:t>人员</w:t>
            </w:r>
            <w:r w:rsidR="000F50EF" w:rsidRPr="00E163FA">
              <w:rPr>
                <w:rFonts w:asciiTheme="minorEastAsia" w:eastAsiaTheme="minorEastAsia" w:hAnsiTheme="minorEastAsia" w:cs="宋体"/>
                <w:b/>
                <w:sz w:val="24"/>
              </w:rPr>
              <w:t>证书等证明材料扫描件</w:t>
            </w:r>
            <w:r w:rsidR="00FE1F79" w:rsidRPr="00E163FA">
              <w:rPr>
                <w:rFonts w:asciiTheme="minorEastAsia" w:eastAsiaTheme="minorEastAsia" w:hAnsiTheme="minorEastAsia" w:cs="宋体" w:hint="eastAsia"/>
                <w:b/>
                <w:sz w:val="24"/>
              </w:rPr>
              <w:t>和在职证明材料</w:t>
            </w:r>
            <w:r w:rsidR="000F50EF" w:rsidRPr="00E163FA">
              <w:rPr>
                <w:rFonts w:asciiTheme="minorEastAsia" w:eastAsiaTheme="minorEastAsia" w:hAnsiTheme="minorEastAsia" w:cs="宋体"/>
                <w:b/>
                <w:sz w:val="24"/>
              </w:rPr>
              <w:t>导入技术文件中，未提供相应扣分。</w:t>
            </w:r>
          </w:p>
        </w:tc>
      </w:tr>
      <w:tr w:rsidR="00BC7ECC" w14:paraId="03289165" w14:textId="77777777" w:rsidTr="00E163FA">
        <w:trPr>
          <w:trHeight w:val="58"/>
          <w:jc w:val="center"/>
        </w:trPr>
        <w:tc>
          <w:tcPr>
            <w:tcW w:w="567" w:type="dxa"/>
            <w:tcBorders>
              <w:top w:val="single" w:sz="4" w:space="0" w:color="auto"/>
              <w:left w:val="single" w:sz="4" w:space="0" w:color="auto"/>
              <w:right w:val="single" w:sz="4" w:space="0" w:color="auto"/>
            </w:tcBorders>
            <w:vAlign w:val="center"/>
          </w:tcPr>
          <w:p w14:paraId="30530EBE" w14:textId="77777777" w:rsidR="00BC7ECC" w:rsidRDefault="00E17031">
            <w:pPr>
              <w:spacing w:line="360" w:lineRule="auto"/>
              <w:jc w:val="center"/>
              <w:rPr>
                <w:rFonts w:ascii="宋体" w:hAnsi="宋体"/>
                <w:sz w:val="24"/>
              </w:rPr>
            </w:pPr>
            <w:r>
              <w:rPr>
                <w:rFonts w:ascii="宋体" w:hAnsi="宋体" w:hint="eastAsia"/>
                <w:sz w:val="24"/>
              </w:rPr>
              <w:t>7</w:t>
            </w:r>
          </w:p>
        </w:tc>
        <w:tc>
          <w:tcPr>
            <w:tcW w:w="1560" w:type="dxa"/>
            <w:tcBorders>
              <w:top w:val="single" w:sz="4" w:space="0" w:color="auto"/>
              <w:left w:val="single" w:sz="4" w:space="0" w:color="auto"/>
              <w:right w:val="single" w:sz="4" w:space="0" w:color="auto"/>
            </w:tcBorders>
            <w:vAlign w:val="center"/>
          </w:tcPr>
          <w:p w14:paraId="7D69638A" w14:textId="77777777" w:rsidR="00BC7ECC" w:rsidRDefault="00E17031">
            <w:pPr>
              <w:jc w:val="center"/>
              <w:rPr>
                <w:rFonts w:ascii="新宋体" w:eastAsia="新宋体" w:hAnsi="新宋体"/>
                <w:sz w:val="24"/>
              </w:rPr>
            </w:pPr>
            <w:r>
              <w:rPr>
                <w:rFonts w:ascii="新宋体" w:eastAsia="新宋体" w:hAnsi="新宋体" w:hint="eastAsia"/>
                <w:sz w:val="24"/>
              </w:rPr>
              <w:t>管理制度</w:t>
            </w:r>
          </w:p>
          <w:p w14:paraId="4F1CA123" w14:textId="4E45F32B" w:rsidR="00BC7ECC" w:rsidRDefault="00E17031" w:rsidP="00674B26">
            <w:pPr>
              <w:jc w:val="center"/>
              <w:rPr>
                <w:rFonts w:ascii="新宋体" w:eastAsia="新宋体" w:hAnsi="新宋体"/>
                <w:sz w:val="24"/>
              </w:rPr>
            </w:pPr>
            <w:r>
              <w:rPr>
                <w:rFonts w:ascii="新宋体" w:eastAsia="新宋体" w:hAnsi="新宋体" w:hint="eastAsia"/>
                <w:sz w:val="24"/>
              </w:rPr>
              <w:t>（</w:t>
            </w:r>
            <w:r w:rsidR="00674B26">
              <w:rPr>
                <w:rFonts w:ascii="新宋体" w:eastAsia="新宋体" w:hAnsi="新宋体" w:hint="eastAsia"/>
                <w:sz w:val="24"/>
              </w:rPr>
              <w:t>5</w:t>
            </w:r>
            <w:r>
              <w:rPr>
                <w:rFonts w:ascii="新宋体" w:eastAsia="新宋体" w:hAnsi="新宋体" w:hint="eastAsia"/>
                <w:sz w:val="24"/>
              </w:rPr>
              <w:t>分）</w:t>
            </w:r>
          </w:p>
        </w:tc>
        <w:tc>
          <w:tcPr>
            <w:tcW w:w="7204" w:type="dxa"/>
            <w:gridSpan w:val="2"/>
            <w:tcBorders>
              <w:top w:val="single" w:sz="4" w:space="0" w:color="auto"/>
              <w:left w:val="single" w:sz="4" w:space="0" w:color="auto"/>
              <w:right w:val="single" w:sz="4" w:space="0" w:color="auto"/>
            </w:tcBorders>
            <w:vAlign w:val="center"/>
          </w:tcPr>
          <w:p w14:paraId="185EAD3C" w14:textId="13F4A059" w:rsidR="00BC7ECC" w:rsidRPr="00E163FA" w:rsidRDefault="00FE1F79" w:rsidP="00D62D39">
            <w:pPr>
              <w:adjustRightInd w:val="0"/>
              <w:snapToGrid w:val="0"/>
              <w:rPr>
                <w:rFonts w:ascii="宋体" w:hAnsi="宋体"/>
                <w:sz w:val="24"/>
              </w:rPr>
            </w:pPr>
            <w:r w:rsidRPr="00E163FA">
              <w:rPr>
                <w:rFonts w:ascii="宋体" w:hAnsi="宋体" w:hint="eastAsia"/>
                <w:sz w:val="24"/>
              </w:rPr>
              <w:t>投标人具有完善的管理制度、工作计划及实施时间，并建立和完善档案管理制度等，符合污水处理操作规程与质量各项标准</w:t>
            </w:r>
            <w:r w:rsidR="00D62D39" w:rsidRPr="00E163FA">
              <w:rPr>
                <w:rFonts w:ascii="宋体" w:hAnsi="宋体" w:hint="eastAsia"/>
                <w:sz w:val="24"/>
              </w:rPr>
              <w:t>，</w:t>
            </w:r>
            <w:r w:rsidRPr="00E163FA">
              <w:rPr>
                <w:rFonts w:asciiTheme="minorEastAsia" w:eastAsiaTheme="minorEastAsia" w:hAnsiTheme="minorEastAsia" w:hint="eastAsia"/>
                <w:bCs/>
                <w:sz w:val="24"/>
              </w:rPr>
              <w:t>根据管理制度清单的全面性、工作计划安排的详见程度进行打</w:t>
            </w:r>
            <w:r w:rsidR="00D62D39" w:rsidRPr="00E163FA">
              <w:rPr>
                <w:rFonts w:asciiTheme="minorEastAsia" w:eastAsiaTheme="minorEastAsia" w:hAnsiTheme="minorEastAsia" w:hint="eastAsia"/>
                <w:bCs/>
                <w:sz w:val="24"/>
              </w:rPr>
              <w:t>分。</w:t>
            </w:r>
            <w:r w:rsidR="00E17031" w:rsidRPr="00E163FA">
              <w:rPr>
                <w:rFonts w:asciiTheme="minorEastAsia" w:eastAsiaTheme="minorEastAsia" w:hAnsiTheme="minorEastAsia" w:cs="宋体" w:hint="eastAsia"/>
                <w:sz w:val="24"/>
              </w:rPr>
              <w:t>（分值：</w:t>
            </w:r>
            <w:r w:rsidR="00674B26" w:rsidRPr="00E163FA">
              <w:rPr>
                <w:rFonts w:asciiTheme="minorEastAsia" w:eastAsiaTheme="minorEastAsia" w:hAnsiTheme="minorEastAsia" w:cs="宋体" w:hint="eastAsia"/>
                <w:sz w:val="24"/>
              </w:rPr>
              <w:t>5、4.5、4、3.5、</w:t>
            </w:r>
            <w:r w:rsidR="00E17031" w:rsidRPr="00E163FA">
              <w:rPr>
                <w:rFonts w:asciiTheme="minorEastAsia" w:eastAsiaTheme="minorEastAsia" w:hAnsiTheme="minorEastAsia" w:cs="宋体" w:hint="eastAsia"/>
                <w:sz w:val="24"/>
              </w:rPr>
              <w:t>3、2.5、2、1.5、1、0.5、0分）</w:t>
            </w:r>
          </w:p>
        </w:tc>
      </w:tr>
    </w:tbl>
    <w:bookmarkEnd w:id="216"/>
    <w:p w14:paraId="465E84D1" w14:textId="77777777" w:rsidR="00BC7ECC" w:rsidRDefault="00E17031">
      <w:pPr>
        <w:spacing w:line="360" w:lineRule="auto"/>
        <w:ind w:firstLineChars="200" w:firstLine="482"/>
        <w:rPr>
          <w:rFonts w:ascii="宋体" w:hAnsi="宋体"/>
          <w:b/>
          <w:sz w:val="24"/>
        </w:rPr>
      </w:pPr>
      <w:r>
        <w:rPr>
          <w:rFonts w:ascii="宋体" w:hAnsi="宋体" w:hint="eastAsia"/>
          <w:b/>
          <w:sz w:val="24"/>
        </w:rPr>
        <w:t>5.2报价分值均为</w:t>
      </w:r>
      <w:r w:rsidR="00AB5ADA">
        <w:rPr>
          <w:rFonts w:ascii="宋体" w:hAnsi="宋体" w:hint="eastAsia"/>
          <w:b/>
          <w:sz w:val="24"/>
        </w:rPr>
        <w:t>2</w:t>
      </w:r>
      <w:r>
        <w:rPr>
          <w:rFonts w:ascii="宋体" w:hAnsi="宋体" w:hint="eastAsia"/>
          <w:b/>
          <w:sz w:val="24"/>
        </w:rPr>
        <w:t>0分，权重为</w:t>
      </w:r>
      <w:r w:rsidR="00AB5ADA">
        <w:rPr>
          <w:rFonts w:ascii="宋体" w:hAnsi="宋体" w:hint="eastAsia"/>
          <w:b/>
          <w:sz w:val="24"/>
        </w:rPr>
        <w:t>2</w:t>
      </w:r>
      <w:r>
        <w:rPr>
          <w:rFonts w:ascii="宋体" w:hAnsi="宋体" w:hint="eastAsia"/>
          <w:b/>
          <w:sz w:val="24"/>
        </w:rPr>
        <w:t>0%，由评审委员会根据以下内容统一打分：</w:t>
      </w:r>
    </w:p>
    <w:p w14:paraId="331A1774" w14:textId="77777777" w:rsidR="00BC7ECC" w:rsidRDefault="00E17031">
      <w:pPr>
        <w:spacing w:line="360" w:lineRule="auto"/>
        <w:ind w:firstLineChars="200" w:firstLine="480"/>
        <w:rPr>
          <w:rFonts w:ascii="宋体" w:hAnsi="宋体"/>
          <w:sz w:val="24"/>
        </w:rPr>
      </w:pPr>
      <w:r>
        <w:rPr>
          <w:rFonts w:ascii="宋体" w:hAnsi="宋体" w:hint="eastAsia"/>
          <w:sz w:val="24"/>
        </w:rPr>
        <w:t>5.2.1报价评分应在投标报价范围口径一致的评标价基础上进行。属招标文件不清楚引起的报价内容和口径不一致的，则按有关规定统一调整投标报价内容和口径，计算出投标人的最终评定价。属投标人失误造成的报价差错和遗漏，不得调整。</w:t>
      </w:r>
    </w:p>
    <w:p w14:paraId="0B02793D" w14:textId="77777777" w:rsidR="00BC7ECC" w:rsidRDefault="00E17031">
      <w:pPr>
        <w:spacing w:line="360" w:lineRule="auto"/>
        <w:ind w:firstLineChars="200" w:firstLine="482"/>
        <w:rPr>
          <w:rFonts w:ascii="宋体" w:hAnsi="宋体"/>
          <w:b/>
          <w:sz w:val="24"/>
        </w:rPr>
      </w:pPr>
      <w:r>
        <w:rPr>
          <w:rFonts w:ascii="宋体" w:hAnsi="宋体" w:hint="eastAsia"/>
          <w:b/>
          <w:sz w:val="24"/>
        </w:rPr>
        <w:t>5.2.2报价得分计算：</w:t>
      </w:r>
    </w:p>
    <w:p w14:paraId="78F1C032" w14:textId="77777777" w:rsidR="00BC7ECC" w:rsidRDefault="00E17031">
      <w:pPr>
        <w:spacing w:line="360" w:lineRule="auto"/>
        <w:ind w:firstLineChars="200" w:firstLine="480"/>
        <w:rPr>
          <w:rFonts w:ascii="宋体" w:hAnsi="宋体"/>
          <w:sz w:val="24"/>
        </w:rPr>
      </w:pPr>
      <w:r>
        <w:rPr>
          <w:rFonts w:ascii="宋体" w:hAnsi="宋体" w:hint="eastAsia"/>
          <w:sz w:val="24"/>
        </w:rPr>
        <w:t>（1）确定评标价；</w:t>
      </w:r>
    </w:p>
    <w:p w14:paraId="6D67305A" w14:textId="77777777" w:rsidR="00BC7ECC" w:rsidRDefault="00E17031">
      <w:pPr>
        <w:spacing w:line="360" w:lineRule="auto"/>
        <w:ind w:firstLineChars="200" w:firstLine="480"/>
        <w:rPr>
          <w:rFonts w:ascii="宋体" w:hAnsi="宋体"/>
          <w:sz w:val="24"/>
        </w:rPr>
      </w:pPr>
      <w:r>
        <w:rPr>
          <w:rFonts w:asciiTheme="minorEastAsia" w:eastAsiaTheme="minorEastAsia" w:hAnsiTheme="minorEastAsia" w:hint="eastAsia"/>
          <w:sz w:val="24"/>
        </w:rPr>
        <w:t>（2）</w:t>
      </w:r>
      <w:r>
        <w:rPr>
          <w:rFonts w:ascii="宋体" w:hAnsi="宋体" w:hint="eastAsia"/>
          <w:sz w:val="24"/>
        </w:rPr>
        <w:t>评标价=各投标人的有效报价；</w:t>
      </w:r>
    </w:p>
    <w:p w14:paraId="2AB6E601" w14:textId="77777777" w:rsidR="00BC7ECC" w:rsidRDefault="00E17031">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（3）评标基准价=进入报价评分的各投标人评标价中的</w:t>
      </w:r>
      <w:r>
        <w:rPr>
          <w:rFonts w:asciiTheme="minorEastAsia" w:eastAsiaTheme="minorEastAsia" w:hAnsiTheme="minorEastAsia" w:hint="eastAsia"/>
          <w:b/>
          <w:bCs/>
          <w:sz w:val="24"/>
        </w:rPr>
        <w:t>最低价；</w:t>
      </w:r>
    </w:p>
    <w:p w14:paraId="45A29133" w14:textId="77777777" w:rsidR="00BC7ECC" w:rsidRDefault="00E17031">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（4）评标价等于</w:t>
      </w:r>
      <w:r>
        <w:rPr>
          <w:rFonts w:ascii="宋体" w:hAnsi="宋体" w:hint="eastAsia"/>
          <w:sz w:val="24"/>
        </w:rPr>
        <w:t>评标基准价的得</w:t>
      </w:r>
      <w:r w:rsidR="00AB5ADA">
        <w:rPr>
          <w:rFonts w:ascii="宋体" w:hAnsi="宋体" w:hint="eastAsia"/>
          <w:sz w:val="24"/>
        </w:rPr>
        <w:t>2</w:t>
      </w:r>
      <w:r>
        <w:rPr>
          <w:rFonts w:ascii="宋体" w:hAnsi="宋体" w:hint="eastAsia"/>
          <w:sz w:val="24"/>
        </w:rPr>
        <w:t>0分，其他投标人的报价得分按下列公式计算：</w:t>
      </w:r>
      <w:r>
        <w:rPr>
          <w:rFonts w:ascii="宋体" w:hAnsi="宋体" w:hint="eastAsia"/>
          <w:b/>
          <w:sz w:val="24"/>
        </w:rPr>
        <w:t>投标报价得分=（评标基准价/评标价）×报价权重×100。</w:t>
      </w:r>
    </w:p>
    <w:p w14:paraId="08A92D65" w14:textId="77777777" w:rsidR="00BC7ECC" w:rsidRDefault="00E17031">
      <w:pPr>
        <w:spacing w:line="360" w:lineRule="auto"/>
        <w:ind w:firstLineChars="200" w:firstLine="482"/>
        <w:rPr>
          <w:rFonts w:ascii="宋体" w:hAnsi="宋体"/>
        </w:rPr>
      </w:pPr>
      <w:r>
        <w:rPr>
          <w:rFonts w:ascii="宋体" w:hAnsi="宋体" w:hint="eastAsia"/>
          <w:b/>
          <w:sz w:val="24"/>
        </w:rPr>
        <w:t>5.3本项目最终得分=商务技术得分＋报价得分。</w:t>
      </w:r>
    </w:p>
    <w:p w14:paraId="5D3F2354" w14:textId="77777777" w:rsidR="00BC7ECC" w:rsidRDefault="00E17031">
      <w:pPr>
        <w:pStyle w:val="3"/>
        <w:spacing w:before="240" w:after="240"/>
        <w:ind w:firstLineChars="0" w:firstLine="0"/>
        <w:rPr>
          <w:rFonts w:ascii="宋体" w:eastAsia="宋体" w:hAnsi="宋体"/>
          <w:bCs w:val="0"/>
        </w:rPr>
      </w:pPr>
      <w:bookmarkStart w:id="246" w:name="_Toc493956082"/>
      <w:bookmarkStart w:id="247" w:name="_Toc494555896"/>
      <w:bookmarkStart w:id="248" w:name="_Toc335664301"/>
      <w:bookmarkStart w:id="249" w:name="_Toc201240946"/>
      <w:r>
        <w:rPr>
          <w:rFonts w:ascii="宋体" w:eastAsia="宋体" w:hAnsi="宋体" w:hint="eastAsia"/>
          <w:bCs w:val="0"/>
        </w:rPr>
        <w:t xml:space="preserve">六 </w:t>
      </w:r>
      <w:r>
        <w:rPr>
          <w:rFonts w:ascii="宋体" w:eastAsia="宋体" w:hAnsi="宋体"/>
          <w:bCs w:val="0"/>
        </w:rPr>
        <w:t xml:space="preserve"> </w:t>
      </w:r>
      <w:r>
        <w:rPr>
          <w:rFonts w:ascii="宋体" w:eastAsia="宋体" w:hAnsi="宋体" w:hint="eastAsia"/>
          <w:bCs w:val="0"/>
        </w:rPr>
        <w:t xml:space="preserve"> 评审纪律和要求</w:t>
      </w:r>
      <w:bookmarkEnd w:id="246"/>
      <w:bookmarkEnd w:id="247"/>
      <w:bookmarkEnd w:id="248"/>
      <w:bookmarkEnd w:id="249"/>
    </w:p>
    <w:p w14:paraId="5A3B2ABA" w14:textId="77777777" w:rsidR="00BC7ECC" w:rsidRDefault="00E17031">
      <w:pPr>
        <w:spacing w:line="360" w:lineRule="auto"/>
        <w:ind w:firstLineChars="200" w:firstLine="480"/>
        <w:rPr>
          <w:rFonts w:ascii="宋体" w:hAnsi="宋体"/>
          <w:sz w:val="24"/>
        </w:rPr>
      </w:pPr>
      <w:r>
        <w:rPr>
          <w:rFonts w:ascii="宋体" w:hAnsi="宋体"/>
          <w:sz w:val="24"/>
        </w:rPr>
        <w:t>6</w:t>
      </w:r>
      <w:r>
        <w:rPr>
          <w:rFonts w:ascii="宋体" w:hAnsi="宋体" w:hint="eastAsia"/>
          <w:sz w:val="24"/>
        </w:rPr>
        <w:t>.1</w:t>
      </w:r>
      <w:r>
        <w:rPr>
          <w:rFonts w:ascii="宋体" w:hAnsi="宋体"/>
          <w:sz w:val="24"/>
        </w:rPr>
        <w:t xml:space="preserve"> </w:t>
      </w:r>
      <w:r>
        <w:rPr>
          <w:rFonts w:ascii="宋体" w:hAnsi="宋体" w:hint="eastAsia"/>
          <w:sz w:val="24"/>
        </w:rPr>
        <w:t>评审专家必须公平、公正评审，遵纪守法，客观、廉洁地履行职责。</w:t>
      </w:r>
    </w:p>
    <w:p w14:paraId="2AE2F9EA" w14:textId="77777777" w:rsidR="00BC7ECC" w:rsidRDefault="00E17031">
      <w:pPr>
        <w:spacing w:line="360" w:lineRule="auto"/>
        <w:ind w:firstLineChars="200" w:firstLine="480"/>
        <w:rPr>
          <w:rFonts w:ascii="宋体" w:hAnsi="宋体"/>
          <w:sz w:val="24"/>
        </w:rPr>
      </w:pPr>
      <w:r>
        <w:rPr>
          <w:rFonts w:ascii="宋体" w:hAnsi="宋体"/>
          <w:sz w:val="24"/>
        </w:rPr>
        <w:t>6</w:t>
      </w:r>
      <w:r>
        <w:rPr>
          <w:rFonts w:ascii="宋体" w:hAnsi="宋体" w:hint="eastAsia"/>
          <w:sz w:val="24"/>
        </w:rPr>
        <w:t>.2</w:t>
      </w:r>
      <w:r>
        <w:rPr>
          <w:rFonts w:ascii="宋体" w:hAnsi="宋体"/>
          <w:sz w:val="24"/>
        </w:rPr>
        <w:t xml:space="preserve"> </w:t>
      </w:r>
      <w:r>
        <w:rPr>
          <w:rFonts w:ascii="宋体" w:hAnsi="宋体" w:hint="eastAsia"/>
          <w:sz w:val="24"/>
        </w:rPr>
        <w:t>评审专家在评审开始前，应关闭并上交随身携带的各种通信工具。</w:t>
      </w:r>
    </w:p>
    <w:p w14:paraId="609A3F67" w14:textId="77777777" w:rsidR="00BC7ECC" w:rsidRDefault="00E17031">
      <w:pPr>
        <w:spacing w:line="360" w:lineRule="auto"/>
        <w:ind w:rightChars="-100" w:right="-210" w:firstLineChars="200" w:firstLine="480"/>
        <w:rPr>
          <w:rFonts w:ascii="宋体" w:hAnsi="宋体"/>
          <w:sz w:val="24"/>
        </w:rPr>
      </w:pPr>
      <w:r>
        <w:rPr>
          <w:rFonts w:ascii="宋体" w:hAnsi="宋体"/>
          <w:sz w:val="24"/>
        </w:rPr>
        <w:t>6</w:t>
      </w:r>
      <w:r>
        <w:rPr>
          <w:rFonts w:ascii="宋体" w:hAnsi="宋体" w:hint="eastAsia"/>
          <w:sz w:val="24"/>
        </w:rPr>
        <w:t>.3</w:t>
      </w:r>
      <w:r>
        <w:rPr>
          <w:rFonts w:ascii="宋体" w:hAnsi="宋体"/>
          <w:sz w:val="24"/>
        </w:rPr>
        <w:t xml:space="preserve"> </w:t>
      </w:r>
      <w:r>
        <w:rPr>
          <w:rFonts w:ascii="宋体" w:hAnsi="宋体" w:hint="eastAsia"/>
          <w:sz w:val="24"/>
        </w:rPr>
        <w:t>评审专家在评审过程中，未经许可不得中途离开评审现场，不得迟到早退。</w:t>
      </w:r>
    </w:p>
    <w:p w14:paraId="187F3181" w14:textId="77777777" w:rsidR="00BC7ECC" w:rsidRDefault="00E17031">
      <w:pPr>
        <w:spacing w:line="360" w:lineRule="auto"/>
        <w:ind w:firstLineChars="200" w:firstLine="480"/>
        <w:rPr>
          <w:rFonts w:ascii="宋体" w:hAnsi="宋体"/>
          <w:sz w:val="24"/>
        </w:rPr>
      </w:pPr>
      <w:r>
        <w:rPr>
          <w:rFonts w:ascii="宋体" w:hAnsi="宋体"/>
          <w:sz w:val="24"/>
        </w:rPr>
        <w:t>6</w:t>
      </w:r>
      <w:r>
        <w:rPr>
          <w:rFonts w:ascii="宋体" w:hAnsi="宋体" w:hint="eastAsia"/>
          <w:sz w:val="24"/>
        </w:rPr>
        <w:t>.4</w:t>
      </w:r>
      <w:r>
        <w:rPr>
          <w:rFonts w:ascii="宋体" w:hAnsi="宋体"/>
          <w:sz w:val="24"/>
        </w:rPr>
        <w:t xml:space="preserve"> </w:t>
      </w:r>
      <w:r>
        <w:rPr>
          <w:rFonts w:ascii="宋体" w:hAnsi="宋体" w:hint="eastAsia"/>
          <w:sz w:val="24"/>
        </w:rPr>
        <w:t>评审专家和工作人员不得透露评审过程中的讨论情况和评审结果。</w:t>
      </w:r>
    </w:p>
    <w:p w14:paraId="629AE898" w14:textId="77777777" w:rsidR="00BC7ECC" w:rsidRDefault="00E17031">
      <w:pPr>
        <w:spacing w:line="360" w:lineRule="auto"/>
        <w:ind w:firstLine="480"/>
        <w:rPr>
          <w:rFonts w:ascii="宋体" w:hAnsi="宋体"/>
          <w:sz w:val="24"/>
        </w:rPr>
      </w:pPr>
      <w:r>
        <w:rPr>
          <w:rFonts w:ascii="宋体" w:hAnsi="宋体"/>
          <w:sz w:val="24"/>
        </w:rPr>
        <w:t>6</w:t>
      </w:r>
      <w:r>
        <w:rPr>
          <w:rFonts w:ascii="宋体" w:hAnsi="宋体" w:hint="eastAsia"/>
          <w:sz w:val="24"/>
        </w:rPr>
        <w:t>.5</w:t>
      </w:r>
      <w:r>
        <w:rPr>
          <w:rFonts w:ascii="宋体" w:hAnsi="宋体"/>
          <w:sz w:val="24"/>
        </w:rPr>
        <w:t xml:space="preserve"> </w:t>
      </w:r>
      <w:r>
        <w:rPr>
          <w:rFonts w:ascii="宋体" w:hAnsi="宋体" w:hint="eastAsia"/>
          <w:sz w:val="24"/>
        </w:rPr>
        <w:t>评审时，评审专家须按招标文件规定的程序、条件和标准，对投标人投标文件的合</w:t>
      </w:r>
      <w:proofErr w:type="gramStart"/>
      <w:r>
        <w:rPr>
          <w:rFonts w:ascii="宋体" w:hAnsi="宋体" w:hint="eastAsia"/>
          <w:sz w:val="24"/>
        </w:rPr>
        <w:t>规</w:t>
      </w:r>
      <w:proofErr w:type="gramEnd"/>
      <w:r>
        <w:rPr>
          <w:rFonts w:ascii="宋体" w:hAnsi="宋体" w:hint="eastAsia"/>
          <w:sz w:val="24"/>
        </w:rPr>
        <w:t>性、完整性和有效性进行审查、比较和评估，其中对投标人的主要技术参数、商务报价和其他评审要素等，评审专家应逐项进行审查、比较，不得漏评少评。如发现与招标文件要求相偏离的，应对其偏离情形进行必要的核实，并在工作底稿中予以说明；如属于实质性偏离或符合无效投标文件的，可询问投标人，并允许投标人进行陈述申辩，但不允许其对偏离条款进行补充、修正或撤回。</w:t>
      </w:r>
    </w:p>
    <w:p w14:paraId="6BD9FB0A" w14:textId="77777777" w:rsidR="00BC7ECC" w:rsidRDefault="00E17031">
      <w:pPr>
        <w:spacing w:line="360" w:lineRule="auto"/>
        <w:ind w:firstLineChars="200" w:firstLine="480"/>
        <w:rPr>
          <w:rFonts w:ascii="宋体" w:hAnsi="宋体"/>
          <w:sz w:val="24"/>
        </w:rPr>
      </w:pPr>
      <w:r>
        <w:rPr>
          <w:rFonts w:ascii="宋体" w:hAnsi="宋体"/>
          <w:sz w:val="24"/>
        </w:rPr>
        <w:t>6</w:t>
      </w:r>
      <w:r>
        <w:rPr>
          <w:rFonts w:ascii="宋体" w:hAnsi="宋体" w:hint="eastAsia"/>
          <w:sz w:val="24"/>
        </w:rPr>
        <w:t>.6</w:t>
      </w:r>
      <w:r>
        <w:rPr>
          <w:rFonts w:ascii="宋体" w:hAnsi="宋体"/>
          <w:sz w:val="24"/>
        </w:rPr>
        <w:t xml:space="preserve"> </w:t>
      </w:r>
      <w:r>
        <w:rPr>
          <w:rFonts w:ascii="宋体" w:hAnsi="宋体" w:hint="eastAsia"/>
          <w:sz w:val="24"/>
        </w:rPr>
        <w:t>采购人、采购代理机构不得向评审委员会的评审专家作倾向性、误导性的解释或者说明。</w:t>
      </w:r>
    </w:p>
    <w:p w14:paraId="24809716" w14:textId="77777777" w:rsidR="00BC7ECC" w:rsidRDefault="00E17031">
      <w:pPr>
        <w:spacing w:line="360" w:lineRule="auto"/>
        <w:ind w:firstLineChars="200" w:firstLine="480"/>
        <w:rPr>
          <w:rFonts w:ascii="宋体" w:hAnsi="宋体"/>
          <w:sz w:val="24"/>
        </w:rPr>
      </w:pPr>
      <w:r>
        <w:rPr>
          <w:rFonts w:ascii="宋体" w:hAnsi="宋体"/>
          <w:sz w:val="24"/>
        </w:rPr>
        <w:t>6</w:t>
      </w:r>
      <w:r>
        <w:rPr>
          <w:rFonts w:ascii="宋体" w:hAnsi="宋体" w:hint="eastAsia"/>
          <w:sz w:val="24"/>
        </w:rPr>
        <w:t>.7</w:t>
      </w:r>
      <w:r>
        <w:rPr>
          <w:rFonts w:ascii="宋体" w:hAnsi="宋体"/>
          <w:sz w:val="24"/>
        </w:rPr>
        <w:t xml:space="preserve"> </w:t>
      </w:r>
      <w:r>
        <w:rPr>
          <w:rFonts w:ascii="宋体" w:hAnsi="宋体" w:hint="eastAsia"/>
          <w:sz w:val="24"/>
        </w:rPr>
        <w:t>采购代理机构应当为评审专家提供必要的评审条件和相应的评审工作底稿，并严格按规定程序组织评审专家有步骤地进行项目评审，对各评审专家的评审情况和评审意见进行合理性和合</w:t>
      </w:r>
      <w:proofErr w:type="gramStart"/>
      <w:r>
        <w:rPr>
          <w:rFonts w:ascii="宋体" w:hAnsi="宋体" w:hint="eastAsia"/>
          <w:sz w:val="24"/>
        </w:rPr>
        <w:t>规</w:t>
      </w:r>
      <w:proofErr w:type="gramEnd"/>
      <w:r>
        <w:rPr>
          <w:rFonts w:ascii="宋体" w:hAnsi="宋体" w:hint="eastAsia"/>
          <w:sz w:val="24"/>
        </w:rPr>
        <w:t>性审查，对明显畸高、</w:t>
      </w:r>
      <w:proofErr w:type="gramStart"/>
      <w:r>
        <w:rPr>
          <w:rFonts w:ascii="宋体" w:hAnsi="宋体" w:hint="eastAsia"/>
          <w:sz w:val="24"/>
        </w:rPr>
        <w:t>畸</w:t>
      </w:r>
      <w:proofErr w:type="gramEnd"/>
      <w:r>
        <w:rPr>
          <w:rFonts w:ascii="宋体" w:hAnsi="宋体" w:hint="eastAsia"/>
          <w:sz w:val="24"/>
        </w:rPr>
        <w:t>低的重大差异评审情况（评审小组成员个人主观打分偏离所有评审小组成员主观打分平均值30%以上的），提醒相关评审专家进行复核或书面说明理由。</w:t>
      </w:r>
    </w:p>
    <w:p w14:paraId="7430E28F" w14:textId="77777777" w:rsidR="00BC7ECC" w:rsidRDefault="00E17031">
      <w:pPr>
        <w:spacing w:line="360" w:lineRule="auto"/>
        <w:ind w:firstLineChars="200" w:firstLine="480"/>
        <w:rPr>
          <w:rFonts w:ascii="宋体" w:hAnsi="宋体"/>
          <w:sz w:val="24"/>
        </w:rPr>
      </w:pPr>
      <w:r>
        <w:rPr>
          <w:rFonts w:ascii="宋体" w:hAnsi="宋体"/>
          <w:sz w:val="24"/>
          <w:szCs w:val="21"/>
        </w:rPr>
        <w:t>6</w:t>
      </w:r>
      <w:r>
        <w:rPr>
          <w:rFonts w:ascii="宋体" w:hAnsi="宋体" w:hint="eastAsia"/>
          <w:sz w:val="24"/>
          <w:szCs w:val="21"/>
        </w:rPr>
        <w:t>.8</w:t>
      </w:r>
      <w:r>
        <w:rPr>
          <w:rFonts w:ascii="宋体" w:hAnsi="宋体"/>
          <w:sz w:val="24"/>
          <w:szCs w:val="21"/>
        </w:rPr>
        <w:t xml:space="preserve"> </w:t>
      </w:r>
      <w:r>
        <w:rPr>
          <w:rFonts w:ascii="宋体" w:hAnsi="宋体" w:hint="eastAsia"/>
          <w:sz w:val="24"/>
          <w:szCs w:val="21"/>
        </w:rPr>
        <w:t>评审专家在评审过程中不得将自己的观点强加给其他评审专家，评审专家应自主发表见解，对评审意见承担个人责任。</w:t>
      </w:r>
    </w:p>
    <w:p w14:paraId="1270714D" w14:textId="77777777" w:rsidR="00BC7ECC" w:rsidRDefault="00E17031">
      <w:pPr>
        <w:spacing w:line="360" w:lineRule="auto"/>
        <w:ind w:firstLineChars="200" w:firstLine="480"/>
        <w:rPr>
          <w:rFonts w:ascii="宋体" w:hAnsi="宋体"/>
          <w:sz w:val="24"/>
        </w:rPr>
      </w:pPr>
      <w:r>
        <w:rPr>
          <w:rFonts w:ascii="宋体" w:hAnsi="宋体"/>
          <w:sz w:val="24"/>
        </w:rPr>
        <w:t>6</w:t>
      </w:r>
      <w:r>
        <w:rPr>
          <w:rFonts w:ascii="宋体" w:hAnsi="宋体" w:hint="eastAsia"/>
          <w:sz w:val="24"/>
        </w:rPr>
        <w:t>.9</w:t>
      </w:r>
      <w:r>
        <w:rPr>
          <w:rFonts w:ascii="宋体" w:hAnsi="宋体"/>
          <w:sz w:val="24"/>
        </w:rPr>
        <w:t xml:space="preserve"> </w:t>
      </w:r>
      <w:r>
        <w:rPr>
          <w:rFonts w:ascii="宋体" w:hAnsi="宋体" w:hint="eastAsia"/>
          <w:sz w:val="24"/>
        </w:rPr>
        <w:t>评审结束后，评审委员会应向采购代理机构提交项目评审报告。评审报告是采购人确定中标人的合法依据，评审委员会应当如实、客观地反映评审情况，按招标文件的评审办法和细则的规定推荐中标候选人，说明推荐理由，并重点对中标候选人的技术、服务和价格等情况进行评价和比较。如排名第一的投标人报价为最高报价的，评审报告中须对其报价的合理性等进行分析和特别说明。</w:t>
      </w:r>
    </w:p>
    <w:p w14:paraId="7EB7596E" w14:textId="77777777" w:rsidR="00BC7ECC" w:rsidRDefault="00E17031">
      <w:pPr>
        <w:spacing w:line="360" w:lineRule="auto"/>
        <w:ind w:firstLineChars="200" w:firstLine="480"/>
        <w:rPr>
          <w:rFonts w:ascii="宋体" w:hAnsi="宋体"/>
          <w:sz w:val="24"/>
        </w:rPr>
      </w:pPr>
      <w:r>
        <w:rPr>
          <w:rFonts w:ascii="宋体" w:hAnsi="宋体"/>
          <w:sz w:val="24"/>
        </w:rPr>
        <w:t>6</w:t>
      </w:r>
      <w:r>
        <w:rPr>
          <w:rFonts w:ascii="宋体" w:hAnsi="宋体" w:hint="eastAsia"/>
          <w:sz w:val="24"/>
        </w:rPr>
        <w:t>.10</w:t>
      </w:r>
      <w:r>
        <w:rPr>
          <w:rFonts w:ascii="宋体" w:hAnsi="宋体"/>
          <w:sz w:val="24"/>
        </w:rPr>
        <w:t xml:space="preserve"> </w:t>
      </w:r>
      <w:r>
        <w:rPr>
          <w:rFonts w:ascii="宋体" w:hAnsi="宋体" w:hint="eastAsia"/>
          <w:sz w:val="24"/>
        </w:rPr>
        <w:t>评审专家应当独立、客观、公正地提出评审意见，不得带</w:t>
      </w:r>
      <w:proofErr w:type="gramStart"/>
      <w:r>
        <w:rPr>
          <w:rFonts w:ascii="宋体" w:hAnsi="宋体" w:hint="eastAsia"/>
          <w:sz w:val="24"/>
        </w:rPr>
        <w:t>有倾</w:t>
      </w:r>
      <w:proofErr w:type="gramEnd"/>
      <w:r>
        <w:rPr>
          <w:rFonts w:ascii="宋体" w:hAnsi="宋体" w:hint="eastAsia"/>
          <w:sz w:val="24"/>
        </w:rPr>
        <w:t>向性，不得影响其他评审专家评审，并在评审报告上签字；如对评审报告有异议的，可在报告上签署不同意见，并说明理由，否则将视为同意。</w:t>
      </w:r>
    </w:p>
    <w:p w14:paraId="5AEED595" w14:textId="77777777" w:rsidR="00BC7ECC" w:rsidRDefault="00E17031">
      <w:pPr>
        <w:spacing w:line="360" w:lineRule="auto"/>
        <w:ind w:firstLineChars="200" w:firstLine="480"/>
        <w:rPr>
          <w:rFonts w:ascii="宋体" w:hAnsi="宋体"/>
          <w:sz w:val="24"/>
        </w:rPr>
      </w:pPr>
      <w:r>
        <w:rPr>
          <w:rFonts w:ascii="宋体" w:hAnsi="宋体"/>
          <w:sz w:val="24"/>
        </w:rPr>
        <w:t>6</w:t>
      </w:r>
      <w:r>
        <w:rPr>
          <w:rFonts w:ascii="宋体" w:hAnsi="宋体" w:hint="eastAsia"/>
          <w:sz w:val="24"/>
        </w:rPr>
        <w:t>.11</w:t>
      </w:r>
      <w:r>
        <w:rPr>
          <w:rFonts w:ascii="宋体" w:hAnsi="宋体"/>
          <w:sz w:val="24"/>
        </w:rPr>
        <w:t xml:space="preserve"> </w:t>
      </w:r>
      <w:r>
        <w:rPr>
          <w:rFonts w:ascii="宋体" w:hAnsi="宋体" w:hint="eastAsia"/>
          <w:sz w:val="24"/>
        </w:rPr>
        <w:t>评审专家应当遵守评审工作纪律，不得泄露评审文件、评审情况和评审中获悉的商业秘密。</w:t>
      </w:r>
    </w:p>
    <w:p w14:paraId="1784A274" w14:textId="77777777" w:rsidR="00BC7ECC" w:rsidRDefault="00E17031">
      <w:pPr>
        <w:spacing w:line="360" w:lineRule="auto"/>
        <w:ind w:firstLineChars="200" w:firstLine="480"/>
        <w:rPr>
          <w:rFonts w:ascii="宋体" w:hAnsi="宋体"/>
          <w:sz w:val="24"/>
        </w:rPr>
      </w:pPr>
      <w:r>
        <w:rPr>
          <w:rFonts w:ascii="宋体" w:hAnsi="宋体" w:hint="eastAsia"/>
          <w:sz w:val="24"/>
        </w:rPr>
        <w:t>评审委员会在评审过程中发现投标人有行贿、提供虚假材料或者串通等违法行为的，应当及时向财政部门报告。</w:t>
      </w:r>
    </w:p>
    <w:p w14:paraId="5658F024" w14:textId="77777777" w:rsidR="00BC7ECC" w:rsidRDefault="00E17031">
      <w:pPr>
        <w:spacing w:line="360" w:lineRule="auto"/>
        <w:ind w:firstLineChars="200" w:firstLine="480"/>
        <w:rPr>
          <w:rFonts w:ascii="宋体" w:hAnsi="宋体"/>
          <w:sz w:val="24"/>
        </w:rPr>
      </w:pPr>
      <w:r>
        <w:rPr>
          <w:rFonts w:ascii="宋体" w:hAnsi="宋体"/>
          <w:sz w:val="24"/>
        </w:rPr>
        <w:t>6</w:t>
      </w:r>
      <w:r>
        <w:rPr>
          <w:rFonts w:ascii="宋体" w:hAnsi="宋体" w:hint="eastAsia"/>
          <w:sz w:val="24"/>
        </w:rPr>
        <w:t>.12</w:t>
      </w:r>
      <w:r>
        <w:rPr>
          <w:rFonts w:ascii="宋体" w:hAnsi="宋体"/>
          <w:sz w:val="24"/>
        </w:rPr>
        <w:t xml:space="preserve"> </w:t>
      </w:r>
      <w:r>
        <w:rPr>
          <w:rFonts w:ascii="宋体" w:hAnsi="宋体" w:hint="eastAsia"/>
          <w:sz w:val="24"/>
        </w:rPr>
        <w:t>招标文件内容违反国家有关强制性规定的，评审委员会应当停止评审并向采购代理机构说明情况。</w:t>
      </w:r>
    </w:p>
    <w:p w14:paraId="2D01712B" w14:textId="77777777" w:rsidR="00BC7ECC" w:rsidRDefault="00E17031">
      <w:pPr>
        <w:spacing w:line="360" w:lineRule="auto"/>
        <w:ind w:firstLineChars="200" w:firstLine="480"/>
        <w:rPr>
          <w:rFonts w:ascii="宋体" w:hAnsi="宋体"/>
          <w:sz w:val="24"/>
        </w:rPr>
      </w:pPr>
      <w:r>
        <w:rPr>
          <w:rFonts w:ascii="宋体" w:hAnsi="宋体"/>
          <w:sz w:val="24"/>
        </w:rPr>
        <w:t>6</w:t>
      </w:r>
      <w:r>
        <w:rPr>
          <w:rFonts w:ascii="宋体" w:hAnsi="宋体" w:hint="eastAsia"/>
          <w:sz w:val="24"/>
        </w:rPr>
        <w:t>.13</w:t>
      </w:r>
      <w:r>
        <w:rPr>
          <w:rFonts w:ascii="宋体" w:hAnsi="宋体"/>
          <w:sz w:val="24"/>
        </w:rPr>
        <w:t xml:space="preserve"> </w:t>
      </w:r>
      <w:r>
        <w:rPr>
          <w:rFonts w:ascii="宋体" w:hAnsi="宋体" w:hint="eastAsia"/>
          <w:sz w:val="24"/>
        </w:rPr>
        <w:t>评审专家应当配合采购代理机构答复投标人提出的质疑。</w:t>
      </w:r>
    </w:p>
    <w:p w14:paraId="2B5F3B2A" w14:textId="77777777" w:rsidR="00BC7ECC" w:rsidRDefault="00E17031">
      <w:pPr>
        <w:spacing w:line="360" w:lineRule="auto"/>
        <w:ind w:firstLineChars="200" w:firstLine="480"/>
        <w:rPr>
          <w:rFonts w:ascii="宋体" w:hAnsi="宋体"/>
          <w:sz w:val="24"/>
        </w:rPr>
      </w:pPr>
      <w:r>
        <w:rPr>
          <w:rFonts w:ascii="宋体" w:hAnsi="宋体"/>
          <w:sz w:val="24"/>
        </w:rPr>
        <w:t>6</w:t>
      </w:r>
      <w:r>
        <w:rPr>
          <w:rFonts w:ascii="宋体" w:hAnsi="宋体" w:hint="eastAsia"/>
          <w:sz w:val="24"/>
        </w:rPr>
        <w:t>.14</w:t>
      </w:r>
      <w:r>
        <w:rPr>
          <w:rFonts w:ascii="宋体" w:hAnsi="宋体"/>
          <w:sz w:val="24"/>
        </w:rPr>
        <w:t xml:space="preserve"> </w:t>
      </w:r>
      <w:r>
        <w:rPr>
          <w:rFonts w:ascii="宋体" w:hAnsi="宋体" w:hint="eastAsia"/>
          <w:sz w:val="24"/>
        </w:rPr>
        <w:t>评审专家应当配合财政部门的投诉处理工作。</w:t>
      </w:r>
    </w:p>
    <w:p w14:paraId="7F6D8B1A" w14:textId="77777777" w:rsidR="00BC7ECC" w:rsidRDefault="00E17031">
      <w:pPr>
        <w:spacing w:line="360" w:lineRule="auto"/>
        <w:ind w:firstLineChars="200" w:firstLine="480"/>
        <w:rPr>
          <w:rFonts w:ascii="宋体" w:hAnsi="宋体"/>
          <w:sz w:val="24"/>
        </w:rPr>
      </w:pPr>
      <w:r>
        <w:rPr>
          <w:rFonts w:ascii="宋体" w:hAnsi="宋体"/>
          <w:sz w:val="24"/>
        </w:rPr>
        <w:t>6</w:t>
      </w:r>
      <w:r>
        <w:rPr>
          <w:rFonts w:ascii="宋体" w:hAnsi="宋体" w:hint="eastAsia"/>
          <w:sz w:val="24"/>
        </w:rPr>
        <w:t>.15评审专家有如下行为之一的，责令改正，给予警告，可以并处一千元以下的罚款：</w:t>
      </w:r>
    </w:p>
    <w:p w14:paraId="287E6446" w14:textId="77777777" w:rsidR="00BC7ECC" w:rsidRDefault="00E17031">
      <w:pPr>
        <w:spacing w:line="360" w:lineRule="auto"/>
        <w:ind w:firstLineChars="200" w:firstLine="480"/>
        <w:rPr>
          <w:rFonts w:ascii="宋体" w:hAnsi="宋体"/>
          <w:sz w:val="24"/>
        </w:rPr>
      </w:pPr>
      <w:r>
        <w:rPr>
          <w:rFonts w:ascii="宋体" w:hAnsi="宋体" w:hint="eastAsia"/>
          <w:sz w:val="24"/>
        </w:rPr>
        <w:t>（1）明知应当回避而未主动回避的；</w:t>
      </w:r>
    </w:p>
    <w:p w14:paraId="13D9A6C7" w14:textId="77777777" w:rsidR="00BC7ECC" w:rsidRDefault="00E17031">
      <w:pPr>
        <w:spacing w:line="360" w:lineRule="auto"/>
        <w:ind w:firstLineChars="200" w:firstLine="480"/>
        <w:rPr>
          <w:rFonts w:ascii="宋体" w:hAnsi="宋体"/>
          <w:sz w:val="24"/>
        </w:rPr>
      </w:pPr>
      <w:r>
        <w:rPr>
          <w:rFonts w:ascii="宋体" w:hAnsi="宋体" w:hint="eastAsia"/>
          <w:sz w:val="24"/>
        </w:rPr>
        <w:t>（2）在知道自己为评审专家身份后至评审结束前的时段内私下接触投标人的；</w:t>
      </w:r>
    </w:p>
    <w:p w14:paraId="1FDFCF80" w14:textId="77777777" w:rsidR="00BC7ECC" w:rsidRDefault="00E17031">
      <w:pPr>
        <w:spacing w:line="360" w:lineRule="auto"/>
        <w:ind w:firstLineChars="200" w:firstLine="480"/>
        <w:rPr>
          <w:rFonts w:ascii="宋体" w:hAnsi="宋体"/>
          <w:sz w:val="24"/>
        </w:rPr>
      </w:pPr>
      <w:r>
        <w:rPr>
          <w:rFonts w:ascii="宋体" w:hAnsi="宋体" w:hint="eastAsia"/>
          <w:sz w:val="24"/>
        </w:rPr>
        <w:t>（3）在评审过程中擅离职守，影响评审程序正常进行的；</w:t>
      </w:r>
    </w:p>
    <w:p w14:paraId="6828259C" w14:textId="77777777" w:rsidR="00BC7ECC" w:rsidRDefault="00E17031">
      <w:pPr>
        <w:spacing w:line="360" w:lineRule="auto"/>
        <w:ind w:firstLineChars="200" w:firstLine="480"/>
        <w:rPr>
          <w:rFonts w:ascii="宋体" w:hAnsi="宋体"/>
          <w:sz w:val="24"/>
        </w:rPr>
      </w:pPr>
      <w:r>
        <w:rPr>
          <w:rFonts w:ascii="宋体" w:hAnsi="宋体" w:hint="eastAsia"/>
          <w:sz w:val="24"/>
        </w:rPr>
        <w:t>（4）在评审过程有明显不合理或者不正当倾向性的；</w:t>
      </w:r>
    </w:p>
    <w:p w14:paraId="6737AFC8" w14:textId="77777777" w:rsidR="00BC7ECC" w:rsidRDefault="00E17031">
      <w:pPr>
        <w:spacing w:line="360" w:lineRule="auto"/>
        <w:ind w:firstLineChars="200" w:firstLine="480"/>
        <w:rPr>
          <w:rFonts w:ascii="宋体" w:hAnsi="宋体"/>
          <w:sz w:val="24"/>
        </w:rPr>
      </w:pPr>
      <w:r>
        <w:rPr>
          <w:rFonts w:ascii="宋体" w:hAnsi="宋体" w:hint="eastAsia"/>
          <w:sz w:val="24"/>
        </w:rPr>
        <w:t>（5）未按招标文件规定的评审方法和标准进行评审的。</w:t>
      </w:r>
    </w:p>
    <w:p w14:paraId="5E5F6AE3" w14:textId="77777777" w:rsidR="00BC7ECC" w:rsidRDefault="00E17031">
      <w:pPr>
        <w:spacing w:line="360" w:lineRule="auto"/>
        <w:ind w:firstLineChars="200" w:firstLine="480"/>
        <w:rPr>
          <w:rFonts w:ascii="宋体" w:hAnsi="宋体"/>
          <w:sz w:val="24"/>
        </w:rPr>
      </w:pPr>
      <w:r>
        <w:rPr>
          <w:rFonts w:ascii="宋体" w:hAnsi="宋体" w:hint="eastAsia"/>
          <w:sz w:val="24"/>
        </w:rPr>
        <w:t>（6）上述（1）至（5）行为影响中标结果的，中标结果无效。</w:t>
      </w:r>
    </w:p>
    <w:p w14:paraId="0D948180" w14:textId="77777777" w:rsidR="00BC7ECC" w:rsidRDefault="00E17031">
      <w:pPr>
        <w:spacing w:line="360" w:lineRule="auto"/>
        <w:ind w:firstLineChars="200" w:firstLine="480"/>
        <w:rPr>
          <w:rFonts w:ascii="宋体" w:hAnsi="宋体"/>
          <w:sz w:val="24"/>
        </w:rPr>
      </w:pPr>
      <w:r>
        <w:rPr>
          <w:rFonts w:ascii="宋体" w:hAnsi="宋体"/>
          <w:sz w:val="24"/>
        </w:rPr>
        <w:t>6</w:t>
      </w:r>
      <w:r>
        <w:rPr>
          <w:rFonts w:ascii="宋体" w:hAnsi="宋体" w:hint="eastAsia"/>
          <w:sz w:val="24"/>
        </w:rPr>
        <w:t>.16</w:t>
      </w:r>
      <w:r>
        <w:rPr>
          <w:rFonts w:ascii="宋体" w:hAnsi="宋体"/>
          <w:sz w:val="24"/>
        </w:rPr>
        <w:t xml:space="preserve"> </w:t>
      </w:r>
      <w:r>
        <w:rPr>
          <w:rFonts w:ascii="宋体" w:hAnsi="宋体" w:hint="eastAsia"/>
          <w:sz w:val="24"/>
        </w:rPr>
        <w:t>采购代理机构可对各评审专家的专业技术水平和职业道德素质等情况进行评价，并可将评价意见在评审结束后2个工作日内反馈给财政部门，财政部门以此作为对评审专家的考核管理依据。</w:t>
      </w:r>
    </w:p>
    <w:p w14:paraId="1538C8B8" w14:textId="77777777" w:rsidR="00BC7ECC" w:rsidRDefault="00E17031">
      <w:pPr>
        <w:spacing w:line="360" w:lineRule="auto"/>
        <w:ind w:firstLineChars="200" w:firstLine="480"/>
        <w:rPr>
          <w:rFonts w:ascii="宋体" w:hAnsi="宋体"/>
          <w:sz w:val="24"/>
        </w:rPr>
      </w:pPr>
      <w:r>
        <w:rPr>
          <w:rFonts w:ascii="宋体" w:hAnsi="宋体"/>
          <w:sz w:val="24"/>
        </w:rPr>
        <w:t>6</w:t>
      </w:r>
      <w:r>
        <w:rPr>
          <w:rFonts w:ascii="宋体" w:hAnsi="宋体" w:hint="eastAsia"/>
          <w:sz w:val="24"/>
        </w:rPr>
        <w:t>.17</w:t>
      </w:r>
      <w:r>
        <w:rPr>
          <w:rFonts w:ascii="宋体" w:hAnsi="宋体"/>
          <w:sz w:val="24"/>
        </w:rPr>
        <w:t xml:space="preserve"> </w:t>
      </w:r>
      <w:r>
        <w:rPr>
          <w:rFonts w:ascii="宋体" w:hAnsi="宋体" w:hint="eastAsia"/>
          <w:sz w:val="24"/>
        </w:rPr>
        <w:t>政府采购评审专家未按照招标文件规定的评审程序、评审方法和评审标准进行独立评审或者泄露评审文件、评审情况的，由财政部门给予警告，并处2000元以上2万元以下的罚款；影响中标、成交结果的，处2万元以上5万元以下的罚款，禁止其参加政府采购评审活动。</w:t>
      </w:r>
    </w:p>
    <w:p w14:paraId="3E78FDAE" w14:textId="77777777" w:rsidR="00BC7ECC" w:rsidRDefault="00E17031">
      <w:pPr>
        <w:spacing w:line="360" w:lineRule="auto"/>
        <w:ind w:firstLineChars="200" w:firstLine="480"/>
        <w:rPr>
          <w:rFonts w:ascii="宋体" w:hAnsi="宋体"/>
          <w:sz w:val="24"/>
        </w:rPr>
      </w:pPr>
      <w:r>
        <w:rPr>
          <w:rFonts w:ascii="宋体" w:hAnsi="宋体" w:hint="eastAsia"/>
          <w:sz w:val="24"/>
        </w:rPr>
        <w:t>政府采购评审专家与投标人存在利害关系未回避的，处2万元以上5万元以下的罚款，禁止其参加政府采购评审活动。</w:t>
      </w:r>
    </w:p>
    <w:p w14:paraId="42A8D6F3" w14:textId="77777777" w:rsidR="00BC7ECC" w:rsidRDefault="00E17031">
      <w:pPr>
        <w:spacing w:line="360" w:lineRule="auto"/>
        <w:ind w:firstLineChars="200" w:firstLine="480"/>
        <w:rPr>
          <w:rFonts w:ascii="宋体" w:hAnsi="宋体"/>
          <w:sz w:val="24"/>
        </w:rPr>
      </w:pPr>
      <w:r>
        <w:rPr>
          <w:rFonts w:ascii="宋体" w:hAnsi="宋体" w:hint="eastAsia"/>
          <w:sz w:val="24"/>
        </w:rPr>
        <w:t>政府采购评审专家收受采购人、采购代理机构、投标人贿赂或者获取其他不正当利益，构成犯罪的，依法追究刑事责任；尚不构成犯罪的，处2万元以上5万元以下的罚款，禁止其参加政府采购评审活动。</w:t>
      </w:r>
    </w:p>
    <w:p w14:paraId="624B00D7" w14:textId="77777777" w:rsidR="00BC7ECC" w:rsidRDefault="00E17031">
      <w:pPr>
        <w:spacing w:line="360" w:lineRule="auto"/>
        <w:ind w:firstLineChars="200" w:firstLine="480"/>
        <w:rPr>
          <w:rFonts w:ascii="宋体" w:hAnsi="宋体"/>
        </w:rPr>
      </w:pPr>
      <w:r>
        <w:rPr>
          <w:rFonts w:ascii="宋体" w:hAnsi="宋体" w:hint="eastAsia"/>
          <w:sz w:val="24"/>
        </w:rPr>
        <w:t>政府采购评审专家有上述违法行为的，其评审意见无效，不得获取评审费；有违法所得的，没收违法所得；给他人造成损失的，依法承担民事责任。</w:t>
      </w:r>
    </w:p>
    <w:sectPr w:rsidR="00BC7ECC">
      <w:headerReference w:type="default" r:id="rId12"/>
      <w:footerReference w:type="even" r:id="rId13"/>
      <w:footerReference w:type="default" r:id="rId14"/>
      <w:footerReference w:type="first" r:id="rId15"/>
      <w:pgSz w:w="11906" w:h="16838"/>
      <w:pgMar w:top="1440" w:right="1797" w:bottom="1440" w:left="1797" w:header="851" w:footer="992" w:gutter="0"/>
      <w:cols w:space="720"/>
      <w:titlePg/>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B4202C" w14:textId="77777777" w:rsidR="002B1D4B" w:rsidRDefault="002B1D4B">
      <w:r>
        <w:separator/>
      </w:r>
    </w:p>
  </w:endnote>
  <w:endnote w:type="continuationSeparator" w:id="0">
    <w:p w14:paraId="30319965" w14:textId="77777777" w:rsidR="002B1D4B" w:rsidRDefault="002B1D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1" w:usb1="080E0000" w:usb2="0000000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6"/>
    <w:family w:val="swiss"/>
    <w:pitch w:val="variable"/>
    <w:sig w:usb0="F7FFAFFF" w:usb1="E9DFFFFF" w:usb2="0000003F" w:usb3="00000000" w:csb0="003F01FF" w:csb1="00000000"/>
  </w:font>
  <w:font w:name="楷体_gb18030">
    <w:altName w:val="汉仪楷体KW"/>
    <w:charset w:val="00"/>
    <w:family w:val="roman"/>
    <w:pitch w:val="default"/>
    <w:sig w:usb0="00000000" w:usb1="0000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等线">
    <w:altName w:val="DengXian"/>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华文细黑">
    <w:panose1 w:val="02010600040101010101"/>
    <w:charset w:val="86"/>
    <w:family w:val="auto"/>
    <w:pitch w:val="variable"/>
    <w:sig w:usb0="00000287" w:usb1="080F0000" w:usb2="00000010" w:usb3="00000000" w:csb0="0004009F" w:csb1="00000000"/>
  </w:font>
  <w:font w:name="楷体_GB2312">
    <w:altName w:val="楷体"/>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Noto Sans CJK JP Regular">
    <w:altName w:val="Arial"/>
    <w:charset w:val="00"/>
    <w:family w:val="swiss"/>
    <w:pitch w:val="default"/>
    <w:sig w:usb0="00000000" w:usb1="00000000" w:usb2="00000000" w:usb3="00000000" w:csb0="00040001" w:csb1="00000000"/>
  </w:font>
  <w:font w:name="DotumChe">
    <w:panose1 w:val="020B0609000101010101"/>
    <w:charset w:val="81"/>
    <w:family w:val="modern"/>
    <w:pitch w:val="fixed"/>
    <w:sig w:usb0="B00002AF" w:usb1="69D77CFB" w:usb2="00000030" w:usb3="00000000" w:csb0="0008009F" w:csb1="00000000"/>
  </w:font>
  <w:font w:name="新宋体">
    <w:panose1 w:val="02010609030101010101"/>
    <w:charset w:val="86"/>
    <w:family w:val="modern"/>
    <w:pitch w:val="fixed"/>
    <w:sig w:usb0="00000003" w:usb1="288F0000" w:usb2="00000016" w:usb3="00000000" w:csb0="00040001" w:csb1="00000000"/>
  </w:font>
  <w:font w:name="微软雅黑 Light">
    <w:charset w:val="86"/>
    <w:family w:val="swiss"/>
    <w:pitch w:val="variable"/>
    <w:sig w:usb0="80000287" w:usb1="2ACF0010" w:usb2="00000016" w:usb3="00000000" w:csb0="0004001F" w:csb1="00000000"/>
  </w:font>
  <w:font w:name="Segoe UI">
    <w:panose1 w:val="020B0502040204020203"/>
    <w:charset w:val="00"/>
    <w:family w:val="swiss"/>
    <w:pitch w:val="variable"/>
    <w:sig w:usb0="E10022FF" w:usb1="C000E47F" w:usb2="00000029" w:usb3="00000000" w:csb0="000001DF" w:csb1="00000000"/>
  </w:font>
  <w:font w:name="方正小标宋_GBK">
    <w:altName w:val="微软雅黑"/>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ABE2DA" w14:textId="77777777" w:rsidR="002B1D4B" w:rsidRDefault="002B1D4B">
    <w:pPr>
      <w:pStyle w:val="af0"/>
      <w:framePr w:wrap="around" w:vAnchor="text" w:hAnchor="margin" w:xAlign="center" w:y="1"/>
      <w:rPr>
        <w:rStyle w:val="afe"/>
      </w:rPr>
    </w:pPr>
    <w:r>
      <w:fldChar w:fldCharType="begin"/>
    </w:r>
    <w:r>
      <w:rPr>
        <w:rStyle w:val="afe"/>
      </w:rPr>
      <w:instrText xml:space="preserve">PAGE  </w:instrText>
    </w:r>
    <w:r>
      <w:fldChar w:fldCharType="end"/>
    </w:r>
  </w:p>
  <w:p w14:paraId="5B2A90A6" w14:textId="77777777" w:rsidR="002B1D4B" w:rsidRDefault="002B1D4B">
    <w:pPr>
      <w:pStyle w:val="af0"/>
    </w:pPr>
  </w:p>
  <w:p w14:paraId="0AFC06C7" w14:textId="77777777" w:rsidR="002B1D4B" w:rsidRDefault="002B1D4B"/>
  <w:p w14:paraId="019CA4F0" w14:textId="77777777" w:rsidR="002B1D4B" w:rsidRDefault="002B1D4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1B3D32" w14:textId="77777777" w:rsidR="002B1D4B" w:rsidRDefault="002B1D4B">
    <w:pPr>
      <w:pStyle w:val="af0"/>
      <w:ind w:right="360"/>
    </w:pPr>
    <w:r>
      <w:rPr>
        <w:rFonts w:hint="eastAsia"/>
      </w:rPr>
      <w:t xml:space="preserve"> </w:t>
    </w:r>
    <w:r>
      <w:rPr>
        <w:rFonts w:hint="eastAsia"/>
      </w:rPr>
      <w:t>招标代理机构：浙江建航工程咨询有限公司</w:t>
    </w:r>
    <w:r>
      <w:rPr>
        <w:rFonts w:hint="eastAsia"/>
      </w:rPr>
      <w:t xml:space="preserve">                             </w:t>
    </w:r>
    <w:r>
      <w:rPr>
        <w:rFonts w:hint="eastAsia"/>
      </w:rPr>
      <w:t>电话：</w:t>
    </w:r>
    <w:r>
      <w:rPr>
        <w:rFonts w:hint="eastAsia"/>
      </w:rPr>
      <w:t xml:space="preserve">0578-2139203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0E4E80" w14:textId="77777777" w:rsidR="002B1D4B" w:rsidRDefault="002B1D4B">
    <w:pPr>
      <w:pStyle w:val="af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F462BD" w14:textId="77777777" w:rsidR="002B1D4B" w:rsidRDefault="002B1D4B">
      <w:r>
        <w:separator/>
      </w:r>
    </w:p>
  </w:footnote>
  <w:footnote w:type="continuationSeparator" w:id="0">
    <w:p w14:paraId="31F4815F" w14:textId="77777777" w:rsidR="002B1D4B" w:rsidRDefault="002B1D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0AA913" w14:textId="77777777" w:rsidR="002B1D4B" w:rsidRDefault="002B1D4B">
    <w:pPr>
      <w:pStyle w:val="af1"/>
      <w:jc w:val="both"/>
    </w:pPr>
    <w:bookmarkStart w:id="250" w:name="OLE_LINK131"/>
    <w:bookmarkStart w:id="251" w:name="OLE_LINK132"/>
    <w:bookmarkStart w:id="252" w:name="OLE_LINK152"/>
    <w:r>
      <w:rPr>
        <w:rFonts w:ascii="宋体" w:hAnsi="宋体"/>
        <w:color w:val="000000"/>
        <w:sz w:val="20"/>
      </w:rPr>
      <w:t>丽水市中医院污水处理运维服务项目</w:t>
    </w:r>
    <w:bookmarkEnd w:id="250"/>
    <w:bookmarkEnd w:id="251"/>
    <w:bookmarkEnd w:id="252"/>
    <w:r>
      <w:rPr>
        <w:rFonts w:ascii="宋体" w:hAnsi="宋体" w:hint="eastAsia"/>
        <w:color w:val="000000"/>
        <w:sz w:val="20"/>
      </w:rPr>
      <w:t xml:space="preserve">招标文件                                       </w:t>
    </w:r>
    <w:r>
      <w:rPr>
        <w:rFonts w:ascii="宋体" w:hAnsi="宋体"/>
        <w:color w:val="000000"/>
        <w:sz w:val="20"/>
      </w:rPr>
      <w:fldChar w:fldCharType="begin"/>
    </w:r>
    <w:r>
      <w:rPr>
        <w:rFonts w:ascii="宋体" w:hAnsi="宋体"/>
        <w:color w:val="000000"/>
        <w:sz w:val="20"/>
      </w:rPr>
      <w:instrText>PAGE   \* MERGEFORMAT</w:instrText>
    </w:r>
    <w:r>
      <w:rPr>
        <w:rFonts w:ascii="宋体" w:hAnsi="宋体"/>
        <w:color w:val="000000"/>
        <w:sz w:val="20"/>
      </w:rPr>
      <w:fldChar w:fldCharType="separate"/>
    </w:r>
    <w:r w:rsidR="00607F69" w:rsidRPr="00607F69">
      <w:rPr>
        <w:rFonts w:ascii="宋体" w:hAnsi="宋体"/>
        <w:noProof/>
        <w:color w:val="000000"/>
        <w:sz w:val="20"/>
        <w:lang w:val="zh-CN"/>
      </w:rPr>
      <w:t>2</w:t>
    </w:r>
    <w:r>
      <w:rPr>
        <w:rFonts w:ascii="宋体" w:hAnsi="宋体"/>
        <w:color w:val="000000"/>
        <w:sz w:val="20"/>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C94FA8"/>
    <w:multiLevelType w:val="multilevel"/>
    <w:tmpl w:val="42C94FA8"/>
    <w:lvl w:ilvl="0">
      <w:start w:val="1"/>
      <w:numFmt w:val="decimal"/>
      <w:pStyle w:val="a"/>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oNotShadeFormData/>
  <w:noPunctuationKerning/>
  <w:characterSpacingControl w:val="compressPunctuation"/>
  <w:doNotValidateAgainstSchema/>
  <w:doNotDemarcateInvalidXml/>
  <w:hdrShapeDefaults>
    <o:shapedefaults v:ext="edit" spidmax="28673"/>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MyZmM5ZTdjOGMxNmMwNTY0MWE3NzVkNDc3OTRlNTQifQ=="/>
  </w:docVars>
  <w:rsids>
    <w:rsidRoot w:val="00172A27"/>
    <w:rsid w:val="F5230E8F"/>
    <w:rsid w:val="FFECEE08"/>
    <w:rsid w:val="00000151"/>
    <w:rsid w:val="00000257"/>
    <w:rsid w:val="00000347"/>
    <w:rsid w:val="0000089F"/>
    <w:rsid w:val="00000EFC"/>
    <w:rsid w:val="00001953"/>
    <w:rsid w:val="00001B64"/>
    <w:rsid w:val="000026C1"/>
    <w:rsid w:val="00002915"/>
    <w:rsid w:val="00002998"/>
    <w:rsid w:val="00002DA3"/>
    <w:rsid w:val="000036BF"/>
    <w:rsid w:val="00004103"/>
    <w:rsid w:val="000045FE"/>
    <w:rsid w:val="0000488C"/>
    <w:rsid w:val="00005B52"/>
    <w:rsid w:val="00006BDD"/>
    <w:rsid w:val="00006DA8"/>
    <w:rsid w:val="00006DDE"/>
    <w:rsid w:val="00007361"/>
    <w:rsid w:val="0000761C"/>
    <w:rsid w:val="00007965"/>
    <w:rsid w:val="00007BB8"/>
    <w:rsid w:val="00007C9A"/>
    <w:rsid w:val="00007E72"/>
    <w:rsid w:val="000103DA"/>
    <w:rsid w:val="000103DD"/>
    <w:rsid w:val="000109A8"/>
    <w:rsid w:val="00010AD0"/>
    <w:rsid w:val="000110E5"/>
    <w:rsid w:val="0001145B"/>
    <w:rsid w:val="000118F5"/>
    <w:rsid w:val="00012260"/>
    <w:rsid w:val="0001237A"/>
    <w:rsid w:val="0001262C"/>
    <w:rsid w:val="0001289B"/>
    <w:rsid w:val="000128E2"/>
    <w:rsid w:val="00012AF5"/>
    <w:rsid w:val="00012E3D"/>
    <w:rsid w:val="000131A2"/>
    <w:rsid w:val="00013210"/>
    <w:rsid w:val="00013676"/>
    <w:rsid w:val="000139CD"/>
    <w:rsid w:val="00013A8E"/>
    <w:rsid w:val="00013C08"/>
    <w:rsid w:val="00013C39"/>
    <w:rsid w:val="00014116"/>
    <w:rsid w:val="00014553"/>
    <w:rsid w:val="000146EA"/>
    <w:rsid w:val="000148CB"/>
    <w:rsid w:val="00015297"/>
    <w:rsid w:val="00015555"/>
    <w:rsid w:val="000156DC"/>
    <w:rsid w:val="00015CA7"/>
    <w:rsid w:val="00015E70"/>
    <w:rsid w:val="00016557"/>
    <w:rsid w:val="00016630"/>
    <w:rsid w:val="000168E3"/>
    <w:rsid w:val="00016AB8"/>
    <w:rsid w:val="00016C63"/>
    <w:rsid w:val="00016CFC"/>
    <w:rsid w:val="00017192"/>
    <w:rsid w:val="00017946"/>
    <w:rsid w:val="00017D32"/>
    <w:rsid w:val="00017DF1"/>
    <w:rsid w:val="00017FBA"/>
    <w:rsid w:val="0002040F"/>
    <w:rsid w:val="000209C6"/>
    <w:rsid w:val="00020A2F"/>
    <w:rsid w:val="00020B3D"/>
    <w:rsid w:val="00020DF3"/>
    <w:rsid w:val="0002102A"/>
    <w:rsid w:val="0002139F"/>
    <w:rsid w:val="0002156B"/>
    <w:rsid w:val="000216F7"/>
    <w:rsid w:val="00021872"/>
    <w:rsid w:val="00021C09"/>
    <w:rsid w:val="00021C8F"/>
    <w:rsid w:val="00021FE4"/>
    <w:rsid w:val="00022219"/>
    <w:rsid w:val="000223D9"/>
    <w:rsid w:val="00022AD6"/>
    <w:rsid w:val="00023018"/>
    <w:rsid w:val="00023072"/>
    <w:rsid w:val="00023230"/>
    <w:rsid w:val="00023262"/>
    <w:rsid w:val="000236A3"/>
    <w:rsid w:val="0002392B"/>
    <w:rsid w:val="00023E55"/>
    <w:rsid w:val="0002400D"/>
    <w:rsid w:val="000241B3"/>
    <w:rsid w:val="00024E4D"/>
    <w:rsid w:val="00024F82"/>
    <w:rsid w:val="00025087"/>
    <w:rsid w:val="000250A0"/>
    <w:rsid w:val="000256B1"/>
    <w:rsid w:val="000257A7"/>
    <w:rsid w:val="00025FCC"/>
    <w:rsid w:val="00026FDA"/>
    <w:rsid w:val="0002731D"/>
    <w:rsid w:val="00030176"/>
    <w:rsid w:val="000310D3"/>
    <w:rsid w:val="000312D6"/>
    <w:rsid w:val="0003161E"/>
    <w:rsid w:val="000319B3"/>
    <w:rsid w:val="0003238A"/>
    <w:rsid w:val="000326BA"/>
    <w:rsid w:val="000326FB"/>
    <w:rsid w:val="000328DF"/>
    <w:rsid w:val="00032979"/>
    <w:rsid w:val="000329E0"/>
    <w:rsid w:val="00032CF1"/>
    <w:rsid w:val="00032D43"/>
    <w:rsid w:val="00032DA9"/>
    <w:rsid w:val="00033065"/>
    <w:rsid w:val="0003316D"/>
    <w:rsid w:val="000335C4"/>
    <w:rsid w:val="000336B6"/>
    <w:rsid w:val="00033721"/>
    <w:rsid w:val="0003398D"/>
    <w:rsid w:val="00033B08"/>
    <w:rsid w:val="00033E85"/>
    <w:rsid w:val="00034628"/>
    <w:rsid w:val="00034684"/>
    <w:rsid w:val="00034A02"/>
    <w:rsid w:val="00034B5D"/>
    <w:rsid w:val="00034D5F"/>
    <w:rsid w:val="0003500B"/>
    <w:rsid w:val="000358E8"/>
    <w:rsid w:val="00035C7A"/>
    <w:rsid w:val="00035DAC"/>
    <w:rsid w:val="00035DDA"/>
    <w:rsid w:val="000370EF"/>
    <w:rsid w:val="0003758B"/>
    <w:rsid w:val="00037AC2"/>
    <w:rsid w:val="00037BEA"/>
    <w:rsid w:val="0004021C"/>
    <w:rsid w:val="00040F1B"/>
    <w:rsid w:val="0004108C"/>
    <w:rsid w:val="0004120C"/>
    <w:rsid w:val="000413A0"/>
    <w:rsid w:val="00041810"/>
    <w:rsid w:val="00041DFC"/>
    <w:rsid w:val="0004208A"/>
    <w:rsid w:val="000425A9"/>
    <w:rsid w:val="00042741"/>
    <w:rsid w:val="0004293A"/>
    <w:rsid w:val="00042AB2"/>
    <w:rsid w:val="000433A7"/>
    <w:rsid w:val="000435B2"/>
    <w:rsid w:val="0004399D"/>
    <w:rsid w:val="00043AC4"/>
    <w:rsid w:val="00043CA2"/>
    <w:rsid w:val="000440E8"/>
    <w:rsid w:val="0004467D"/>
    <w:rsid w:val="0004496A"/>
    <w:rsid w:val="00045070"/>
    <w:rsid w:val="00045BF2"/>
    <w:rsid w:val="0004603F"/>
    <w:rsid w:val="00046146"/>
    <w:rsid w:val="00046DBC"/>
    <w:rsid w:val="00046EA0"/>
    <w:rsid w:val="00046F60"/>
    <w:rsid w:val="0004715C"/>
    <w:rsid w:val="000472BE"/>
    <w:rsid w:val="00047921"/>
    <w:rsid w:val="00047BC9"/>
    <w:rsid w:val="0005010D"/>
    <w:rsid w:val="00050159"/>
    <w:rsid w:val="000501D0"/>
    <w:rsid w:val="000505A6"/>
    <w:rsid w:val="00050BAD"/>
    <w:rsid w:val="00050DF5"/>
    <w:rsid w:val="000511B6"/>
    <w:rsid w:val="000512EF"/>
    <w:rsid w:val="00051590"/>
    <w:rsid w:val="0005163A"/>
    <w:rsid w:val="00051A6A"/>
    <w:rsid w:val="00051D86"/>
    <w:rsid w:val="0005208E"/>
    <w:rsid w:val="0005215A"/>
    <w:rsid w:val="00052386"/>
    <w:rsid w:val="000527C6"/>
    <w:rsid w:val="0005280E"/>
    <w:rsid w:val="00052F4E"/>
    <w:rsid w:val="00053169"/>
    <w:rsid w:val="00053781"/>
    <w:rsid w:val="00053869"/>
    <w:rsid w:val="00053E89"/>
    <w:rsid w:val="00053EF6"/>
    <w:rsid w:val="00054228"/>
    <w:rsid w:val="00054244"/>
    <w:rsid w:val="000544FB"/>
    <w:rsid w:val="0005450F"/>
    <w:rsid w:val="00054665"/>
    <w:rsid w:val="00054759"/>
    <w:rsid w:val="000549BA"/>
    <w:rsid w:val="00054A05"/>
    <w:rsid w:val="00054A7A"/>
    <w:rsid w:val="00054EC4"/>
    <w:rsid w:val="00055161"/>
    <w:rsid w:val="0005523F"/>
    <w:rsid w:val="0005654C"/>
    <w:rsid w:val="00056784"/>
    <w:rsid w:val="000569D7"/>
    <w:rsid w:val="00056BCB"/>
    <w:rsid w:val="0005764D"/>
    <w:rsid w:val="00057AA3"/>
    <w:rsid w:val="00057D77"/>
    <w:rsid w:val="0006013F"/>
    <w:rsid w:val="00060155"/>
    <w:rsid w:val="00060459"/>
    <w:rsid w:val="00060A09"/>
    <w:rsid w:val="00060C53"/>
    <w:rsid w:val="00060D7C"/>
    <w:rsid w:val="00061009"/>
    <w:rsid w:val="0006120B"/>
    <w:rsid w:val="0006146A"/>
    <w:rsid w:val="0006170B"/>
    <w:rsid w:val="00061916"/>
    <w:rsid w:val="00061A0E"/>
    <w:rsid w:val="00061F76"/>
    <w:rsid w:val="00061F80"/>
    <w:rsid w:val="00062902"/>
    <w:rsid w:val="00062A26"/>
    <w:rsid w:val="00062D9B"/>
    <w:rsid w:val="00063156"/>
    <w:rsid w:val="00063B4E"/>
    <w:rsid w:val="00064727"/>
    <w:rsid w:val="000648C6"/>
    <w:rsid w:val="000650EA"/>
    <w:rsid w:val="00065115"/>
    <w:rsid w:val="00065686"/>
    <w:rsid w:val="00065F47"/>
    <w:rsid w:val="00066053"/>
    <w:rsid w:val="000662BF"/>
    <w:rsid w:val="000665E1"/>
    <w:rsid w:val="00066894"/>
    <w:rsid w:val="00066E4E"/>
    <w:rsid w:val="00066EE8"/>
    <w:rsid w:val="00066F83"/>
    <w:rsid w:val="00067223"/>
    <w:rsid w:val="000678CA"/>
    <w:rsid w:val="000679C9"/>
    <w:rsid w:val="00067B68"/>
    <w:rsid w:val="00070042"/>
    <w:rsid w:val="000701CF"/>
    <w:rsid w:val="00070454"/>
    <w:rsid w:val="00070456"/>
    <w:rsid w:val="00070609"/>
    <w:rsid w:val="00071023"/>
    <w:rsid w:val="000714F8"/>
    <w:rsid w:val="00072216"/>
    <w:rsid w:val="00072297"/>
    <w:rsid w:val="00072731"/>
    <w:rsid w:val="00072805"/>
    <w:rsid w:val="00072F1D"/>
    <w:rsid w:val="000734EB"/>
    <w:rsid w:val="00073C0B"/>
    <w:rsid w:val="00074131"/>
    <w:rsid w:val="000742D6"/>
    <w:rsid w:val="0007479C"/>
    <w:rsid w:val="00074EC0"/>
    <w:rsid w:val="00074FBC"/>
    <w:rsid w:val="00075439"/>
    <w:rsid w:val="000757FE"/>
    <w:rsid w:val="0007598B"/>
    <w:rsid w:val="000759CD"/>
    <w:rsid w:val="00075E0D"/>
    <w:rsid w:val="00076023"/>
    <w:rsid w:val="0007623C"/>
    <w:rsid w:val="000764F4"/>
    <w:rsid w:val="0007674C"/>
    <w:rsid w:val="00076C45"/>
    <w:rsid w:val="00076E1D"/>
    <w:rsid w:val="0007757D"/>
    <w:rsid w:val="000776E0"/>
    <w:rsid w:val="00077E05"/>
    <w:rsid w:val="00077FDE"/>
    <w:rsid w:val="000800CB"/>
    <w:rsid w:val="00080156"/>
    <w:rsid w:val="00080486"/>
    <w:rsid w:val="000811C7"/>
    <w:rsid w:val="000815A0"/>
    <w:rsid w:val="000817D6"/>
    <w:rsid w:val="000818CA"/>
    <w:rsid w:val="0008194E"/>
    <w:rsid w:val="00081AE4"/>
    <w:rsid w:val="00081CC1"/>
    <w:rsid w:val="0008208D"/>
    <w:rsid w:val="000820B7"/>
    <w:rsid w:val="000821E1"/>
    <w:rsid w:val="000825DD"/>
    <w:rsid w:val="00082668"/>
    <w:rsid w:val="00083194"/>
    <w:rsid w:val="000833C9"/>
    <w:rsid w:val="000833D3"/>
    <w:rsid w:val="000833E2"/>
    <w:rsid w:val="000835AF"/>
    <w:rsid w:val="000836D1"/>
    <w:rsid w:val="000836F5"/>
    <w:rsid w:val="00083A61"/>
    <w:rsid w:val="00083E23"/>
    <w:rsid w:val="00083EBD"/>
    <w:rsid w:val="0008436B"/>
    <w:rsid w:val="00084ADE"/>
    <w:rsid w:val="00086DD2"/>
    <w:rsid w:val="00086FF2"/>
    <w:rsid w:val="00087179"/>
    <w:rsid w:val="00087E98"/>
    <w:rsid w:val="000901A3"/>
    <w:rsid w:val="00090218"/>
    <w:rsid w:val="00090268"/>
    <w:rsid w:val="000903B2"/>
    <w:rsid w:val="0009041D"/>
    <w:rsid w:val="00090B6C"/>
    <w:rsid w:val="00090D46"/>
    <w:rsid w:val="000912F2"/>
    <w:rsid w:val="0009169E"/>
    <w:rsid w:val="0009186D"/>
    <w:rsid w:val="0009187C"/>
    <w:rsid w:val="00092863"/>
    <w:rsid w:val="0009355E"/>
    <w:rsid w:val="00094B07"/>
    <w:rsid w:val="00094B68"/>
    <w:rsid w:val="00094F3B"/>
    <w:rsid w:val="00095CAB"/>
    <w:rsid w:val="00095E92"/>
    <w:rsid w:val="00095FCB"/>
    <w:rsid w:val="00096382"/>
    <w:rsid w:val="00096480"/>
    <w:rsid w:val="000966E9"/>
    <w:rsid w:val="00096864"/>
    <w:rsid w:val="00096878"/>
    <w:rsid w:val="000969AA"/>
    <w:rsid w:val="00096A00"/>
    <w:rsid w:val="00096AA9"/>
    <w:rsid w:val="00096C61"/>
    <w:rsid w:val="00096C91"/>
    <w:rsid w:val="00097480"/>
    <w:rsid w:val="000977A2"/>
    <w:rsid w:val="0009784B"/>
    <w:rsid w:val="00097D68"/>
    <w:rsid w:val="00097E0A"/>
    <w:rsid w:val="00097F6C"/>
    <w:rsid w:val="000A04FD"/>
    <w:rsid w:val="000A05F7"/>
    <w:rsid w:val="000A088D"/>
    <w:rsid w:val="000A0954"/>
    <w:rsid w:val="000A0D98"/>
    <w:rsid w:val="000A147E"/>
    <w:rsid w:val="000A1AB9"/>
    <w:rsid w:val="000A1B3E"/>
    <w:rsid w:val="000A1D62"/>
    <w:rsid w:val="000A22EE"/>
    <w:rsid w:val="000A2315"/>
    <w:rsid w:val="000A27E4"/>
    <w:rsid w:val="000A293A"/>
    <w:rsid w:val="000A2B08"/>
    <w:rsid w:val="000A2B95"/>
    <w:rsid w:val="000A3379"/>
    <w:rsid w:val="000A39D3"/>
    <w:rsid w:val="000A3CE2"/>
    <w:rsid w:val="000A4229"/>
    <w:rsid w:val="000A56C1"/>
    <w:rsid w:val="000A5AEB"/>
    <w:rsid w:val="000A5DC3"/>
    <w:rsid w:val="000A6014"/>
    <w:rsid w:val="000A63AD"/>
    <w:rsid w:val="000A6681"/>
    <w:rsid w:val="000A67D1"/>
    <w:rsid w:val="000A7154"/>
    <w:rsid w:val="000A7DB6"/>
    <w:rsid w:val="000A7DFA"/>
    <w:rsid w:val="000A7F6F"/>
    <w:rsid w:val="000B004A"/>
    <w:rsid w:val="000B0188"/>
    <w:rsid w:val="000B01F1"/>
    <w:rsid w:val="000B0738"/>
    <w:rsid w:val="000B08E5"/>
    <w:rsid w:val="000B0C51"/>
    <w:rsid w:val="000B0DA0"/>
    <w:rsid w:val="000B12C3"/>
    <w:rsid w:val="000B12ED"/>
    <w:rsid w:val="000B1F08"/>
    <w:rsid w:val="000B2620"/>
    <w:rsid w:val="000B2765"/>
    <w:rsid w:val="000B2CCA"/>
    <w:rsid w:val="000B3222"/>
    <w:rsid w:val="000B342A"/>
    <w:rsid w:val="000B3744"/>
    <w:rsid w:val="000B4011"/>
    <w:rsid w:val="000B4344"/>
    <w:rsid w:val="000B4377"/>
    <w:rsid w:val="000B46BC"/>
    <w:rsid w:val="000B50CF"/>
    <w:rsid w:val="000B51C0"/>
    <w:rsid w:val="000B528E"/>
    <w:rsid w:val="000B53D6"/>
    <w:rsid w:val="000B5441"/>
    <w:rsid w:val="000B562A"/>
    <w:rsid w:val="000B5688"/>
    <w:rsid w:val="000B5707"/>
    <w:rsid w:val="000B59D4"/>
    <w:rsid w:val="000B5AF7"/>
    <w:rsid w:val="000B5EE8"/>
    <w:rsid w:val="000B65AA"/>
    <w:rsid w:val="000B695E"/>
    <w:rsid w:val="000B6E04"/>
    <w:rsid w:val="000B6EEA"/>
    <w:rsid w:val="000B6FA5"/>
    <w:rsid w:val="000B73BB"/>
    <w:rsid w:val="000B7C7B"/>
    <w:rsid w:val="000B7FF6"/>
    <w:rsid w:val="000C012F"/>
    <w:rsid w:val="000C0A21"/>
    <w:rsid w:val="000C0CD1"/>
    <w:rsid w:val="000C0DDD"/>
    <w:rsid w:val="000C0E8E"/>
    <w:rsid w:val="000C18A4"/>
    <w:rsid w:val="000C3765"/>
    <w:rsid w:val="000C3B5D"/>
    <w:rsid w:val="000C3B92"/>
    <w:rsid w:val="000C3F37"/>
    <w:rsid w:val="000C485B"/>
    <w:rsid w:val="000C48DF"/>
    <w:rsid w:val="000C49FC"/>
    <w:rsid w:val="000C5478"/>
    <w:rsid w:val="000C5A03"/>
    <w:rsid w:val="000C5D8A"/>
    <w:rsid w:val="000C5E23"/>
    <w:rsid w:val="000C5E30"/>
    <w:rsid w:val="000C5F87"/>
    <w:rsid w:val="000C5FB6"/>
    <w:rsid w:val="000C60DA"/>
    <w:rsid w:val="000C6428"/>
    <w:rsid w:val="000C6473"/>
    <w:rsid w:val="000C7457"/>
    <w:rsid w:val="000C755E"/>
    <w:rsid w:val="000C7567"/>
    <w:rsid w:val="000D0317"/>
    <w:rsid w:val="000D0415"/>
    <w:rsid w:val="000D0ACB"/>
    <w:rsid w:val="000D0F2F"/>
    <w:rsid w:val="000D124C"/>
    <w:rsid w:val="000D159E"/>
    <w:rsid w:val="000D1A7E"/>
    <w:rsid w:val="000D1ADD"/>
    <w:rsid w:val="000D1E6B"/>
    <w:rsid w:val="000D1E89"/>
    <w:rsid w:val="000D23FB"/>
    <w:rsid w:val="000D267F"/>
    <w:rsid w:val="000D26ED"/>
    <w:rsid w:val="000D2B96"/>
    <w:rsid w:val="000D2D6C"/>
    <w:rsid w:val="000D2DBA"/>
    <w:rsid w:val="000D39E8"/>
    <w:rsid w:val="000D3E45"/>
    <w:rsid w:val="000D447D"/>
    <w:rsid w:val="000D476F"/>
    <w:rsid w:val="000D4CCE"/>
    <w:rsid w:val="000D52AF"/>
    <w:rsid w:val="000D59C1"/>
    <w:rsid w:val="000D610F"/>
    <w:rsid w:val="000D682D"/>
    <w:rsid w:val="000D6911"/>
    <w:rsid w:val="000D6CF2"/>
    <w:rsid w:val="000D6D21"/>
    <w:rsid w:val="000D7492"/>
    <w:rsid w:val="000D7862"/>
    <w:rsid w:val="000D79FC"/>
    <w:rsid w:val="000D7DAF"/>
    <w:rsid w:val="000E039A"/>
    <w:rsid w:val="000E03F7"/>
    <w:rsid w:val="000E0617"/>
    <w:rsid w:val="000E0636"/>
    <w:rsid w:val="000E0CF2"/>
    <w:rsid w:val="000E1000"/>
    <w:rsid w:val="000E10C7"/>
    <w:rsid w:val="000E12C5"/>
    <w:rsid w:val="000E1669"/>
    <w:rsid w:val="000E166E"/>
    <w:rsid w:val="000E16CC"/>
    <w:rsid w:val="000E1990"/>
    <w:rsid w:val="000E20B1"/>
    <w:rsid w:val="000E21CC"/>
    <w:rsid w:val="000E2239"/>
    <w:rsid w:val="000E28C7"/>
    <w:rsid w:val="000E2A4A"/>
    <w:rsid w:val="000E3067"/>
    <w:rsid w:val="000E3374"/>
    <w:rsid w:val="000E3438"/>
    <w:rsid w:val="000E3AC9"/>
    <w:rsid w:val="000E42F2"/>
    <w:rsid w:val="000E469B"/>
    <w:rsid w:val="000E4987"/>
    <w:rsid w:val="000E49D9"/>
    <w:rsid w:val="000E4C38"/>
    <w:rsid w:val="000E4CE5"/>
    <w:rsid w:val="000E4E76"/>
    <w:rsid w:val="000E51C5"/>
    <w:rsid w:val="000E525D"/>
    <w:rsid w:val="000E5827"/>
    <w:rsid w:val="000E585C"/>
    <w:rsid w:val="000E59CC"/>
    <w:rsid w:val="000E5ADE"/>
    <w:rsid w:val="000E5DE9"/>
    <w:rsid w:val="000E640C"/>
    <w:rsid w:val="000E64CB"/>
    <w:rsid w:val="000E6610"/>
    <w:rsid w:val="000E72E5"/>
    <w:rsid w:val="000E756B"/>
    <w:rsid w:val="000E7A16"/>
    <w:rsid w:val="000E7F0F"/>
    <w:rsid w:val="000F013C"/>
    <w:rsid w:val="000F05F5"/>
    <w:rsid w:val="000F0C44"/>
    <w:rsid w:val="000F1120"/>
    <w:rsid w:val="000F12EC"/>
    <w:rsid w:val="000F198C"/>
    <w:rsid w:val="000F1E99"/>
    <w:rsid w:val="000F218D"/>
    <w:rsid w:val="000F2240"/>
    <w:rsid w:val="000F26E0"/>
    <w:rsid w:val="000F295E"/>
    <w:rsid w:val="000F29A5"/>
    <w:rsid w:val="000F2EE0"/>
    <w:rsid w:val="000F2F23"/>
    <w:rsid w:val="000F30E5"/>
    <w:rsid w:val="000F31F9"/>
    <w:rsid w:val="000F3207"/>
    <w:rsid w:val="000F3AA7"/>
    <w:rsid w:val="000F3B88"/>
    <w:rsid w:val="000F3BA3"/>
    <w:rsid w:val="000F3D40"/>
    <w:rsid w:val="000F3FF4"/>
    <w:rsid w:val="000F45A9"/>
    <w:rsid w:val="000F4672"/>
    <w:rsid w:val="000F50EF"/>
    <w:rsid w:val="000F5611"/>
    <w:rsid w:val="000F59E6"/>
    <w:rsid w:val="000F5A80"/>
    <w:rsid w:val="000F5BB3"/>
    <w:rsid w:val="000F5C00"/>
    <w:rsid w:val="000F5E1D"/>
    <w:rsid w:val="000F5E9A"/>
    <w:rsid w:val="000F648B"/>
    <w:rsid w:val="000F6AA1"/>
    <w:rsid w:val="000F700F"/>
    <w:rsid w:val="000F72F9"/>
    <w:rsid w:val="000F75C6"/>
    <w:rsid w:val="00100913"/>
    <w:rsid w:val="00100AB6"/>
    <w:rsid w:val="00100B34"/>
    <w:rsid w:val="0010128F"/>
    <w:rsid w:val="00101CD7"/>
    <w:rsid w:val="00102063"/>
    <w:rsid w:val="0010215A"/>
    <w:rsid w:val="00102286"/>
    <w:rsid w:val="0010231C"/>
    <w:rsid w:val="001023B7"/>
    <w:rsid w:val="00102D03"/>
    <w:rsid w:val="001032EF"/>
    <w:rsid w:val="00103C77"/>
    <w:rsid w:val="001041E6"/>
    <w:rsid w:val="001043F5"/>
    <w:rsid w:val="00104A90"/>
    <w:rsid w:val="00104B89"/>
    <w:rsid w:val="00104CC0"/>
    <w:rsid w:val="00104EE9"/>
    <w:rsid w:val="00105598"/>
    <w:rsid w:val="00106695"/>
    <w:rsid w:val="001066B7"/>
    <w:rsid w:val="0010685A"/>
    <w:rsid w:val="00106DFC"/>
    <w:rsid w:val="00106E2C"/>
    <w:rsid w:val="001077ED"/>
    <w:rsid w:val="00107BDD"/>
    <w:rsid w:val="00110111"/>
    <w:rsid w:val="001103A9"/>
    <w:rsid w:val="00110770"/>
    <w:rsid w:val="00110958"/>
    <w:rsid w:val="00111202"/>
    <w:rsid w:val="001115B8"/>
    <w:rsid w:val="00111777"/>
    <w:rsid w:val="0011196E"/>
    <w:rsid w:val="00111D5E"/>
    <w:rsid w:val="00111F5F"/>
    <w:rsid w:val="00112137"/>
    <w:rsid w:val="00112489"/>
    <w:rsid w:val="0011282E"/>
    <w:rsid w:val="00112BD1"/>
    <w:rsid w:val="00112F72"/>
    <w:rsid w:val="001131AA"/>
    <w:rsid w:val="0011348A"/>
    <w:rsid w:val="001135FE"/>
    <w:rsid w:val="00113792"/>
    <w:rsid w:val="001140D1"/>
    <w:rsid w:val="001140E7"/>
    <w:rsid w:val="001146B0"/>
    <w:rsid w:val="00115EF1"/>
    <w:rsid w:val="00116104"/>
    <w:rsid w:val="001164A8"/>
    <w:rsid w:val="001164FC"/>
    <w:rsid w:val="00116896"/>
    <w:rsid w:val="00117210"/>
    <w:rsid w:val="001176BB"/>
    <w:rsid w:val="00120A4E"/>
    <w:rsid w:val="00120E77"/>
    <w:rsid w:val="00121688"/>
    <w:rsid w:val="00121FBC"/>
    <w:rsid w:val="001222CD"/>
    <w:rsid w:val="0012252B"/>
    <w:rsid w:val="00122796"/>
    <w:rsid w:val="00122A2E"/>
    <w:rsid w:val="00122F06"/>
    <w:rsid w:val="0012326E"/>
    <w:rsid w:val="00123511"/>
    <w:rsid w:val="0012367D"/>
    <w:rsid w:val="001237DE"/>
    <w:rsid w:val="00123B28"/>
    <w:rsid w:val="00123B34"/>
    <w:rsid w:val="00124099"/>
    <w:rsid w:val="0012413A"/>
    <w:rsid w:val="0012441C"/>
    <w:rsid w:val="00124586"/>
    <w:rsid w:val="00124849"/>
    <w:rsid w:val="0012542F"/>
    <w:rsid w:val="00126B86"/>
    <w:rsid w:val="00126C10"/>
    <w:rsid w:val="00127259"/>
    <w:rsid w:val="001276D2"/>
    <w:rsid w:val="00127DF2"/>
    <w:rsid w:val="001303B2"/>
    <w:rsid w:val="00130B2E"/>
    <w:rsid w:val="00130CB2"/>
    <w:rsid w:val="001311BE"/>
    <w:rsid w:val="0013129D"/>
    <w:rsid w:val="00131C82"/>
    <w:rsid w:val="00132243"/>
    <w:rsid w:val="00132597"/>
    <w:rsid w:val="001329C7"/>
    <w:rsid w:val="00132A59"/>
    <w:rsid w:val="00132CD3"/>
    <w:rsid w:val="0013305D"/>
    <w:rsid w:val="00133095"/>
    <w:rsid w:val="00133179"/>
    <w:rsid w:val="001334F2"/>
    <w:rsid w:val="001336A6"/>
    <w:rsid w:val="00133ACE"/>
    <w:rsid w:val="00133D33"/>
    <w:rsid w:val="001341D1"/>
    <w:rsid w:val="00134274"/>
    <w:rsid w:val="0013485C"/>
    <w:rsid w:val="00134948"/>
    <w:rsid w:val="00134D5C"/>
    <w:rsid w:val="00134DC1"/>
    <w:rsid w:val="00135162"/>
    <w:rsid w:val="001357F7"/>
    <w:rsid w:val="00135F9E"/>
    <w:rsid w:val="00136029"/>
    <w:rsid w:val="001361AF"/>
    <w:rsid w:val="001361E5"/>
    <w:rsid w:val="00136A73"/>
    <w:rsid w:val="00136E87"/>
    <w:rsid w:val="001372D5"/>
    <w:rsid w:val="00137660"/>
    <w:rsid w:val="00137749"/>
    <w:rsid w:val="001377A8"/>
    <w:rsid w:val="00140244"/>
    <w:rsid w:val="001409E3"/>
    <w:rsid w:val="00141008"/>
    <w:rsid w:val="0014133E"/>
    <w:rsid w:val="0014159D"/>
    <w:rsid w:val="00141A48"/>
    <w:rsid w:val="00141BC4"/>
    <w:rsid w:val="00141D82"/>
    <w:rsid w:val="001420DB"/>
    <w:rsid w:val="00142654"/>
    <w:rsid w:val="00142897"/>
    <w:rsid w:val="001432D8"/>
    <w:rsid w:val="00143573"/>
    <w:rsid w:val="00143787"/>
    <w:rsid w:val="0014384E"/>
    <w:rsid w:val="00143E6A"/>
    <w:rsid w:val="001444DB"/>
    <w:rsid w:val="00145437"/>
    <w:rsid w:val="0014548F"/>
    <w:rsid w:val="00145583"/>
    <w:rsid w:val="00145A94"/>
    <w:rsid w:val="00145AE0"/>
    <w:rsid w:val="00145CE6"/>
    <w:rsid w:val="0014638F"/>
    <w:rsid w:val="00146503"/>
    <w:rsid w:val="001466C2"/>
    <w:rsid w:val="00146A47"/>
    <w:rsid w:val="00146A97"/>
    <w:rsid w:val="00146B92"/>
    <w:rsid w:val="00146C31"/>
    <w:rsid w:val="001473CF"/>
    <w:rsid w:val="0014759A"/>
    <w:rsid w:val="001477CA"/>
    <w:rsid w:val="00147A89"/>
    <w:rsid w:val="00147ECB"/>
    <w:rsid w:val="001502E9"/>
    <w:rsid w:val="001505E4"/>
    <w:rsid w:val="00150C8E"/>
    <w:rsid w:val="00151002"/>
    <w:rsid w:val="0015106E"/>
    <w:rsid w:val="001510DD"/>
    <w:rsid w:val="001511BD"/>
    <w:rsid w:val="00151292"/>
    <w:rsid w:val="00151D3A"/>
    <w:rsid w:val="00151D71"/>
    <w:rsid w:val="00152025"/>
    <w:rsid w:val="001520B1"/>
    <w:rsid w:val="00152278"/>
    <w:rsid w:val="0015240F"/>
    <w:rsid w:val="001524BB"/>
    <w:rsid w:val="001526E1"/>
    <w:rsid w:val="00152F3E"/>
    <w:rsid w:val="00153B43"/>
    <w:rsid w:val="00153DD4"/>
    <w:rsid w:val="0015486B"/>
    <w:rsid w:val="00154CA3"/>
    <w:rsid w:val="00154D11"/>
    <w:rsid w:val="00154F13"/>
    <w:rsid w:val="00155416"/>
    <w:rsid w:val="00155956"/>
    <w:rsid w:val="00155C39"/>
    <w:rsid w:val="00156725"/>
    <w:rsid w:val="00156996"/>
    <w:rsid w:val="00157144"/>
    <w:rsid w:val="0015729A"/>
    <w:rsid w:val="00157471"/>
    <w:rsid w:val="00157F6A"/>
    <w:rsid w:val="001601B0"/>
    <w:rsid w:val="00160213"/>
    <w:rsid w:val="00160297"/>
    <w:rsid w:val="0016034E"/>
    <w:rsid w:val="00160395"/>
    <w:rsid w:val="00160926"/>
    <w:rsid w:val="00160BE3"/>
    <w:rsid w:val="00160C32"/>
    <w:rsid w:val="001616AB"/>
    <w:rsid w:val="00161A36"/>
    <w:rsid w:val="00162064"/>
    <w:rsid w:val="00162A7E"/>
    <w:rsid w:val="00162DA7"/>
    <w:rsid w:val="00162F0B"/>
    <w:rsid w:val="00163199"/>
    <w:rsid w:val="0016345C"/>
    <w:rsid w:val="00163B74"/>
    <w:rsid w:val="00163E68"/>
    <w:rsid w:val="00164022"/>
    <w:rsid w:val="00164685"/>
    <w:rsid w:val="00164CD6"/>
    <w:rsid w:val="00164D1D"/>
    <w:rsid w:val="00164F57"/>
    <w:rsid w:val="00165030"/>
    <w:rsid w:val="001658D2"/>
    <w:rsid w:val="00165CAC"/>
    <w:rsid w:val="00165DF2"/>
    <w:rsid w:val="00165E38"/>
    <w:rsid w:val="00165EB4"/>
    <w:rsid w:val="00166230"/>
    <w:rsid w:val="00166430"/>
    <w:rsid w:val="00166769"/>
    <w:rsid w:val="00166A47"/>
    <w:rsid w:val="001672CC"/>
    <w:rsid w:val="00167438"/>
    <w:rsid w:val="0016764B"/>
    <w:rsid w:val="00167855"/>
    <w:rsid w:val="00167D78"/>
    <w:rsid w:val="00170651"/>
    <w:rsid w:val="0017071C"/>
    <w:rsid w:val="0017078E"/>
    <w:rsid w:val="001707F4"/>
    <w:rsid w:val="00170A06"/>
    <w:rsid w:val="00171159"/>
    <w:rsid w:val="001711E3"/>
    <w:rsid w:val="001714DE"/>
    <w:rsid w:val="00171577"/>
    <w:rsid w:val="0017172A"/>
    <w:rsid w:val="00171799"/>
    <w:rsid w:val="00171B91"/>
    <w:rsid w:val="00171D73"/>
    <w:rsid w:val="00171EA1"/>
    <w:rsid w:val="00171F2D"/>
    <w:rsid w:val="0017217B"/>
    <w:rsid w:val="00172516"/>
    <w:rsid w:val="00172981"/>
    <w:rsid w:val="00172A15"/>
    <w:rsid w:val="00172A27"/>
    <w:rsid w:val="00172BC5"/>
    <w:rsid w:val="00172DB5"/>
    <w:rsid w:val="00173349"/>
    <w:rsid w:val="00173432"/>
    <w:rsid w:val="00173446"/>
    <w:rsid w:val="001739F2"/>
    <w:rsid w:val="00173F9B"/>
    <w:rsid w:val="00174134"/>
    <w:rsid w:val="001741E7"/>
    <w:rsid w:val="001744AA"/>
    <w:rsid w:val="00174863"/>
    <w:rsid w:val="001748B1"/>
    <w:rsid w:val="00174DA0"/>
    <w:rsid w:val="0017557F"/>
    <w:rsid w:val="001756CA"/>
    <w:rsid w:val="001757AD"/>
    <w:rsid w:val="00175AE9"/>
    <w:rsid w:val="00176483"/>
    <w:rsid w:val="001767DF"/>
    <w:rsid w:val="00176BD0"/>
    <w:rsid w:val="00176C21"/>
    <w:rsid w:val="00176C9D"/>
    <w:rsid w:val="00176CF0"/>
    <w:rsid w:val="001770A7"/>
    <w:rsid w:val="001771FA"/>
    <w:rsid w:val="00177BDB"/>
    <w:rsid w:val="00177FD6"/>
    <w:rsid w:val="001801A6"/>
    <w:rsid w:val="0018022C"/>
    <w:rsid w:val="001802A5"/>
    <w:rsid w:val="001806C6"/>
    <w:rsid w:val="001809A0"/>
    <w:rsid w:val="00180E6D"/>
    <w:rsid w:val="0018138E"/>
    <w:rsid w:val="001818C5"/>
    <w:rsid w:val="00181B95"/>
    <w:rsid w:val="00181DB7"/>
    <w:rsid w:val="001826ED"/>
    <w:rsid w:val="001827C2"/>
    <w:rsid w:val="00182AA4"/>
    <w:rsid w:val="00182D2F"/>
    <w:rsid w:val="001830ED"/>
    <w:rsid w:val="00183AAF"/>
    <w:rsid w:val="001840A2"/>
    <w:rsid w:val="001843B7"/>
    <w:rsid w:val="001844F8"/>
    <w:rsid w:val="001847DF"/>
    <w:rsid w:val="0018502B"/>
    <w:rsid w:val="001852CA"/>
    <w:rsid w:val="00185369"/>
    <w:rsid w:val="001855A1"/>
    <w:rsid w:val="00185BA2"/>
    <w:rsid w:val="00185F6A"/>
    <w:rsid w:val="001860D3"/>
    <w:rsid w:val="00186241"/>
    <w:rsid w:val="0018647B"/>
    <w:rsid w:val="00186B00"/>
    <w:rsid w:val="00186DF5"/>
    <w:rsid w:val="001870E2"/>
    <w:rsid w:val="001870F5"/>
    <w:rsid w:val="00187427"/>
    <w:rsid w:val="001877B5"/>
    <w:rsid w:val="001877CA"/>
    <w:rsid w:val="00187838"/>
    <w:rsid w:val="00187E8C"/>
    <w:rsid w:val="001901A1"/>
    <w:rsid w:val="0019048F"/>
    <w:rsid w:val="00190559"/>
    <w:rsid w:val="0019058A"/>
    <w:rsid w:val="001907E9"/>
    <w:rsid w:val="00190AD7"/>
    <w:rsid w:val="00190ADB"/>
    <w:rsid w:val="00190B94"/>
    <w:rsid w:val="00190C84"/>
    <w:rsid w:val="00190D04"/>
    <w:rsid w:val="001920CC"/>
    <w:rsid w:val="0019230D"/>
    <w:rsid w:val="001925ED"/>
    <w:rsid w:val="00192610"/>
    <w:rsid w:val="00192F7B"/>
    <w:rsid w:val="001932C9"/>
    <w:rsid w:val="0019338E"/>
    <w:rsid w:val="00193E0D"/>
    <w:rsid w:val="001948A8"/>
    <w:rsid w:val="00194BE0"/>
    <w:rsid w:val="00194D45"/>
    <w:rsid w:val="00194EB0"/>
    <w:rsid w:val="00194EB7"/>
    <w:rsid w:val="001954E7"/>
    <w:rsid w:val="00196320"/>
    <w:rsid w:val="0019653B"/>
    <w:rsid w:val="00197346"/>
    <w:rsid w:val="00197744"/>
    <w:rsid w:val="0019777C"/>
    <w:rsid w:val="00197A11"/>
    <w:rsid w:val="00197F54"/>
    <w:rsid w:val="001A0001"/>
    <w:rsid w:val="001A00BF"/>
    <w:rsid w:val="001A0118"/>
    <w:rsid w:val="001A082E"/>
    <w:rsid w:val="001A0865"/>
    <w:rsid w:val="001A1295"/>
    <w:rsid w:val="001A193D"/>
    <w:rsid w:val="001A19A6"/>
    <w:rsid w:val="001A1A25"/>
    <w:rsid w:val="001A2183"/>
    <w:rsid w:val="001A26C3"/>
    <w:rsid w:val="001A2728"/>
    <w:rsid w:val="001A2DDF"/>
    <w:rsid w:val="001A2FA4"/>
    <w:rsid w:val="001A3108"/>
    <w:rsid w:val="001A3557"/>
    <w:rsid w:val="001A3579"/>
    <w:rsid w:val="001A3614"/>
    <w:rsid w:val="001A3966"/>
    <w:rsid w:val="001A3B3F"/>
    <w:rsid w:val="001A3EE8"/>
    <w:rsid w:val="001A493B"/>
    <w:rsid w:val="001A5598"/>
    <w:rsid w:val="001A5688"/>
    <w:rsid w:val="001A5922"/>
    <w:rsid w:val="001A5F79"/>
    <w:rsid w:val="001A5FEC"/>
    <w:rsid w:val="001A6254"/>
    <w:rsid w:val="001A6628"/>
    <w:rsid w:val="001A6B31"/>
    <w:rsid w:val="001A6C82"/>
    <w:rsid w:val="001A70C8"/>
    <w:rsid w:val="001A73A6"/>
    <w:rsid w:val="001A7A12"/>
    <w:rsid w:val="001A7B6D"/>
    <w:rsid w:val="001A7BC0"/>
    <w:rsid w:val="001B01CE"/>
    <w:rsid w:val="001B0451"/>
    <w:rsid w:val="001B0EE2"/>
    <w:rsid w:val="001B17B8"/>
    <w:rsid w:val="001B189C"/>
    <w:rsid w:val="001B1C8C"/>
    <w:rsid w:val="001B23DF"/>
    <w:rsid w:val="001B251E"/>
    <w:rsid w:val="001B2635"/>
    <w:rsid w:val="001B2D73"/>
    <w:rsid w:val="001B3268"/>
    <w:rsid w:val="001B353C"/>
    <w:rsid w:val="001B36FA"/>
    <w:rsid w:val="001B3888"/>
    <w:rsid w:val="001B3CF9"/>
    <w:rsid w:val="001B42C7"/>
    <w:rsid w:val="001B4709"/>
    <w:rsid w:val="001B49B4"/>
    <w:rsid w:val="001B49E5"/>
    <w:rsid w:val="001B4BF9"/>
    <w:rsid w:val="001B4F36"/>
    <w:rsid w:val="001B4F6D"/>
    <w:rsid w:val="001B54D4"/>
    <w:rsid w:val="001B58A4"/>
    <w:rsid w:val="001B59E3"/>
    <w:rsid w:val="001B5A25"/>
    <w:rsid w:val="001B685B"/>
    <w:rsid w:val="001B6C7A"/>
    <w:rsid w:val="001B6F2F"/>
    <w:rsid w:val="001B7398"/>
    <w:rsid w:val="001C002A"/>
    <w:rsid w:val="001C02C4"/>
    <w:rsid w:val="001C03A0"/>
    <w:rsid w:val="001C043F"/>
    <w:rsid w:val="001C0876"/>
    <w:rsid w:val="001C1833"/>
    <w:rsid w:val="001C1DEB"/>
    <w:rsid w:val="001C1EA6"/>
    <w:rsid w:val="001C27F6"/>
    <w:rsid w:val="001C2815"/>
    <w:rsid w:val="001C3505"/>
    <w:rsid w:val="001C3529"/>
    <w:rsid w:val="001C35DC"/>
    <w:rsid w:val="001C36C8"/>
    <w:rsid w:val="001C3AD9"/>
    <w:rsid w:val="001C3B75"/>
    <w:rsid w:val="001C3FF5"/>
    <w:rsid w:val="001C4045"/>
    <w:rsid w:val="001C4317"/>
    <w:rsid w:val="001C4362"/>
    <w:rsid w:val="001C44C5"/>
    <w:rsid w:val="001C48B5"/>
    <w:rsid w:val="001C501F"/>
    <w:rsid w:val="001C542C"/>
    <w:rsid w:val="001C5553"/>
    <w:rsid w:val="001C60EA"/>
    <w:rsid w:val="001C62DE"/>
    <w:rsid w:val="001C6F03"/>
    <w:rsid w:val="001C7199"/>
    <w:rsid w:val="001C71A3"/>
    <w:rsid w:val="001C75E9"/>
    <w:rsid w:val="001C7695"/>
    <w:rsid w:val="001C79A0"/>
    <w:rsid w:val="001C7AAF"/>
    <w:rsid w:val="001D00F0"/>
    <w:rsid w:val="001D0857"/>
    <w:rsid w:val="001D0AB3"/>
    <w:rsid w:val="001D0F13"/>
    <w:rsid w:val="001D1335"/>
    <w:rsid w:val="001D15A7"/>
    <w:rsid w:val="001D19DA"/>
    <w:rsid w:val="001D1D46"/>
    <w:rsid w:val="001D1DCF"/>
    <w:rsid w:val="001D2B5F"/>
    <w:rsid w:val="001D33A8"/>
    <w:rsid w:val="001D34BB"/>
    <w:rsid w:val="001D34D7"/>
    <w:rsid w:val="001D3711"/>
    <w:rsid w:val="001D3A3F"/>
    <w:rsid w:val="001D3BE0"/>
    <w:rsid w:val="001D40F4"/>
    <w:rsid w:val="001D4425"/>
    <w:rsid w:val="001D469C"/>
    <w:rsid w:val="001D4A6E"/>
    <w:rsid w:val="001D4B1E"/>
    <w:rsid w:val="001D4B79"/>
    <w:rsid w:val="001D522B"/>
    <w:rsid w:val="001D565E"/>
    <w:rsid w:val="001D57A9"/>
    <w:rsid w:val="001D61DE"/>
    <w:rsid w:val="001D6414"/>
    <w:rsid w:val="001D6915"/>
    <w:rsid w:val="001D6DC9"/>
    <w:rsid w:val="001D6ED1"/>
    <w:rsid w:val="001D742B"/>
    <w:rsid w:val="001D778B"/>
    <w:rsid w:val="001D783F"/>
    <w:rsid w:val="001D7924"/>
    <w:rsid w:val="001D7CB7"/>
    <w:rsid w:val="001D7E48"/>
    <w:rsid w:val="001E04E1"/>
    <w:rsid w:val="001E05F7"/>
    <w:rsid w:val="001E0851"/>
    <w:rsid w:val="001E0A2F"/>
    <w:rsid w:val="001E0CE3"/>
    <w:rsid w:val="001E0F29"/>
    <w:rsid w:val="001E1838"/>
    <w:rsid w:val="001E1C13"/>
    <w:rsid w:val="001E1E90"/>
    <w:rsid w:val="001E2DC4"/>
    <w:rsid w:val="001E2E81"/>
    <w:rsid w:val="001E2F7D"/>
    <w:rsid w:val="001E347A"/>
    <w:rsid w:val="001E35B2"/>
    <w:rsid w:val="001E4AFD"/>
    <w:rsid w:val="001E4C17"/>
    <w:rsid w:val="001E514B"/>
    <w:rsid w:val="001E5694"/>
    <w:rsid w:val="001E6645"/>
    <w:rsid w:val="001E68FF"/>
    <w:rsid w:val="001E6AC6"/>
    <w:rsid w:val="001E6C86"/>
    <w:rsid w:val="001E6E9B"/>
    <w:rsid w:val="001E714D"/>
    <w:rsid w:val="001E71A9"/>
    <w:rsid w:val="001E7350"/>
    <w:rsid w:val="001E79AC"/>
    <w:rsid w:val="001E7BC9"/>
    <w:rsid w:val="001F04CB"/>
    <w:rsid w:val="001F074D"/>
    <w:rsid w:val="001F0A03"/>
    <w:rsid w:val="001F0A16"/>
    <w:rsid w:val="001F0DC5"/>
    <w:rsid w:val="001F0ED3"/>
    <w:rsid w:val="001F0EFA"/>
    <w:rsid w:val="001F0F2C"/>
    <w:rsid w:val="001F149B"/>
    <w:rsid w:val="001F1874"/>
    <w:rsid w:val="001F1D11"/>
    <w:rsid w:val="001F1F4D"/>
    <w:rsid w:val="001F2431"/>
    <w:rsid w:val="001F278F"/>
    <w:rsid w:val="001F2863"/>
    <w:rsid w:val="001F2991"/>
    <w:rsid w:val="001F29F0"/>
    <w:rsid w:val="001F2ADB"/>
    <w:rsid w:val="001F2D49"/>
    <w:rsid w:val="001F2E52"/>
    <w:rsid w:val="001F2E57"/>
    <w:rsid w:val="001F2E67"/>
    <w:rsid w:val="001F309B"/>
    <w:rsid w:val="001F3337"/>
    <w:rsid w:val="001F34C2"/>
    <w:rsid w:val="001F35D8"/>
    <w:rsid w:val="001F383D"/>
    <w:rsid w:val="001F39C2"/>
    <w:rsid w:val="001F3D76"/>
    <w:rsid w:val="001F412B"/>
    <w:rsid w:val="001F4272"/>
    <w:rsid w:val="001F43EB"/>
    <w:rsid w:val="001F48D5"/>
    <w:rsid w:val="001F49BD"/>
    <w:rsid w:val="001F4B7F"/>
    <w:rsid w:val="001F4D04"/>
    <w:rsid w:val="001F4D12"/>
    <w:rsid w:val="001F4FDD"/>
    <w:rsid w:val="001F50E3"/>
    <w:rsid w:val="001F5190"/>
    <w:rsid w:val="001F5C98"/>
    <w:rsid w:val="001F6048"/>
    <w:rsid w:val="001F6F3B"/>
    <w:rsid w:val="001F7003"/>
    <w:rsid w:val="001F737A"/>
    <w:rsid w:val="001F7580"/>
    <w:rsid w:val="0020028B"/>
    <w:rsid w:val="0020070C"/>
    <w:rsid w:val="0020087B"/>
    <w:rsid w:val="00200D0C"/>
    <w:rsid w:val="00201698"/>
    <w:rsid w:val="002016E1"/>
    <w:rsid w:val="0020185B"/>
    <w:rsid w:val="00201CDA"/>
    <w:rsid w:val="00201E00"/>
    <w:rsid w:val="00201FD0"/>
    <w:rsid w:val="00202049"/>
    <w:rsid w:val="00202102"/>
    <w:rsid w:val="00202336"/>
    <w:rsid w:val="00202340"/>
    <w:rsid w:val="0020266B"/>
    <w:rsid w:val="00202FA3"/>
    <w:rsid w:val="00203086"/>
    <w:rsid w:val="002035B1"/>
    <w:rsid w:val="00203605"/>
    <w:rsid w:val="00203796"/>
    <w:rsid w:val="00203999"/>
    <w:rsid w:val="00203AC4"/>
    <w:rsid w:val="00203DC5"/>
    <w:rsid w:val="00204322"/>
    <w:rsid w:val="0020476B"/>
    <w:rsid w:val="00205430"/>
    <w:rsid w:val="00205A7B"/>
    <w:rsid w:val="00206480"/>
    <w:rsid w:val="00206A73"/>
    <w:rsid w:val="00206E11"/>
    <w:rsid w:val="002070AB"/>
    <w:rsid w:val="002073CF"/>
    <w:rsid w:val="002074F9"/>
    <w:rsid w:val="00207778"/>
    <w:rsid w:val="00207B9A"/>
    <w:rsid w:val="00207C4F"/>
    <w:rsid w:val="002103C5"/>
    <w:rsid w:val="00210454"/>
    <w:rsid w:val="002104A5"/>
    <w:rsid w:val="002106EC"/>
    <w:rsid w:val="002106F0"/>
    <w:rsid w:val="0021089B"/>
    <w:rsid w:val="00210A3C"/>
    <w:rsid w:val="00211343"/>
    <w:rsid w:val="002113DF"/>
    <w:rsid w:val="002117E8"/>
    <w:rsid w:val="00211978"/>
    <w:rsid w:val="00212046"/>
    <w:rsid w:val="002122FF"/>
    <w:rsid w:val="00212370"/>
    <w:rsid w:val="0021282E"/>
    <w:rsid w:val="002128B9"/>
    <w:rsid w:val="00212A96"/>
    <w:rsid w:val="0021321F"/>
    <w:rsid w:val="00213279"/>
    <w:rsid w:val="00213590"/>
    <w:rsid w:val="0021359C"/>
    <w:rsid w:val="002136A2"/>
    <w:rsid w:val="00213A44"/>
    <w:rsid w:val="00213AFF"/>
    <w:rsid w:val="00213F5F"/>
    <w:rsid w:val="00214515"/>
    <w:rsid w:val="002146AD"/>
    <w:rsid w:val="00215268"/>
    <w:rsid w:val="0021544F"/>
    <w:rsid w:val="0021562D"/>
    <w:rsid w:val="00215896"/>
    <w:rsid w:val="002158F8"/>
    <w:rsid w:val="00215C50"/>
    <w:rsid w:val="002167E2"/>
    <w:rsid w:val="00216E53"/>
    <w:rsid w:val="00216EF9"/>
    <w:rsid w:val="002172DF"/>
    <w:rsid w:val="002172E3"/>
    <w:rsid w:val="002173E2"/>
    <w:rsid w:val="002173E5"/>
    <w:rsid w:val="00217425"/>
    <w:rsid w:val="0021761D"/>
    <w:rsid w:val="002179B4"/>
    <w:rsid w:val="00217A8C"/>
    <w:rsid w:val="00217DE2"/>
    <w:rsid w:val="00217E67"/>
    <w:rsid w:val="00217EDC"/>
    <w:rsid w:val="0022007B"/>
    <w:rsid w:val="00220374"/>
    <w:rsid w:val="002203BE"/>
    <w:rsid w:val="0022109B"/>
    <w:rsid w:val="002210BE"/>
    <w:rsid w:val="002212AF"/>
    <w:rsid w:val="002213FF"/>
    <w:rsid w:val="002219C4"/>
    <w:rsid w:val="00221E9C"/>
    <w:rsid w:val="002222FD"/>
    <w:rsid w:val="002225E4"/>
    <w:rsid w:val="002226C4"/>
    <w:rsid w:val="0022309D"/>
    <w:rsid w:val="00223127"/>
    <w:rsid w:val="002232BE"/>
    <w:rsid w:val="002233CE"/>
    <w:rsid w:val="00223845"/>
    <w:rsid w:val="00223A29"/>
    <w:rsid w:val="00224003"/>
    <w:rsid w:val="00224264"/>
    <w:rsid w:val="00224C9E"/>
    <w:rsid w:val="00225297"/>
    <w:rsid w:val="002257B7"/>
    <w:rsid w:val="00226246"/>
    <w:rsid w:val="0022693C"/>
    <w:rsid w:val="00226DCF"/>
    <w:rsid w:val="00226F18"/>
    <w:rsid w:val="00227088"/>
    <w:rsid w:val="00227578"/>
    <w:rsid w:val="002278CB"/>
    <w:rsid w:val="00227984"/>
    <w:rsid w:val="00227C59"/>
    <w:rsid w:val="00227E9A"/>
    <w:rsid w:val="002305EC"/>
    <w:rsid w:val="00230CBA"/>
    <w:rsid w:val="0023167E"/>
    <w:rsid w:val="00231A3E"/>
    <w:rsid w:val="00231ADA"/>
    <w:rsid w:val="00232220"/>
    <w:rsid w:val="0023392B"/>
    <w:rsid w:val="00233B9B"/>
    <w:rsid w:val="00233DA7"/>
    <w:rsid w:val="00233EBA"/>
    <w:rsid w:val="00233FE8"/>
    <w:rsid w:val="0023411B"/>
    <w:rsid w:val="002342BB"/>
    <w:rsid w:val="002344AB"/>
    <w:rsid w:val="0023479C"/>
    <w:rsid w:val="00234967"/>
    <w:rsid w:val="00234A32"/>
    <w:rsid w:val="00234E2D"/>
    <w:rsid w:val="00234E75"/>
    <w:rsid w:val="00234EB6"/>
    <w:rsid w:val="00234FCB"/>
    <w:rsid w:val="00235315"/>
    <w:rsid w:val="002353D3"/>
    <w:rsid w:val="00235D49"/>
    <w:rsid w:val="00235FCD"/>
    <w:rsid w:val="00236101"/>
    <w:rsid w:val="00236235"/>
    <w:rsid w:val="00236615"/>
    <w:rsid w:val="002366DC"/>
    <w:rsid w:val="00236766"/>
    <w:rsid w:val="00236809"/>
    <w:rsid w:val="00236C23"/>
    <w:rsid w:val="00237655"/>
    <w:rsid w:val="002377F2"/>
    <w:rsid w:val="00237C8A"/>
    <w:rsid w:val="00237FCA"/>
    <w:rsid w:val="002402B4"/>
    <w:rsid w:val="002404EC"/>
    <w:rsid w:val="0024060B"/>
    <w:rsid w:val="00240616"/>
    <w:rsid w:val="00240DA4"/>
    <w:rsid w:val="00241025"/>
    <w:rsid w:val="00241079"/>
    <w:rsid w:val="0024130B"/>
    <w:rsid w:val="002413C4"/>
    <w:rsid w:val="00241DEE"/>
    <w:rsid w:val="00241F21"/>
    <w:rsid w:val="0024201D"/>
    <w:rsid w:val="00242230"/>
    <w:rsid w:val="002426AD"/>
    <w:rsid w:val="00242AFC"/>
    <w:rsid w:val="00242B60"/>
    <w:rsid w:val="00242C24"/>
    <w:rsid w:val="00242C4F"/>
    <w:rsid w:val="00242EC3"/>
    <w:rsid w:val="002430FA"/>
    <w:rsid w:val="00243528"/>
    <w:rsid w:val="00243A86"/>
    <w:rsid w:val="00243DBA"/>
    <w:rsid w:val="00243DF6"/>
    <w:rsid w:val="00243E24"/>
    <w:rsid w:val="00244373"/>
    <w:rsid w:val="0024449B"/>
    <w:rsid w:val="00244658"/>
    <w:rsid w:val="00244C3C"/>
    <w:rsid w:val="0024509C"/>
    <w:rsid w:val="0024548E"/>
    <w:rsid w:val="002455B1"/>
    <w:rsid w:val="002455DA"/>
    <w:rsid w:val="002458B3"/>
    <w:rsid w:val="0024601D"/>
    <w:rsid w:val="00246698"/>
    <w:rsid w:val="00246786"/>
    <w:rsid w:val="002469DF"/>
    <w:rsid w:val="0024754D"/>
    <w:rsid w:val="002479F0"/>
    <w:rsid w:val="00247A3D"/>
    <w:rsid w:val="00247E4F"/>
    <w:rsid w:val="00250323"/>
    <w:rsid w:val="00250472"/>
    <w:rsid w:val="0025099B"/>
    <w:rsid w:val="00250C5C"/>
    <w:rsid w:val="00250CC2"/>
    <w:rsid w:val="00250E80"/>
    <w:rsid w:val="00250EDB"/>
    <w:rsid w:val="00250EEF"/>
    <w:rsid w:val="00251212"/>
    <w:rsid w:val="0025160E"/>
    <w:rsid w:val="00251652"/>
    <w:rsid w:val="00251B86"/>
    <w:rsid w:val="00251D03"/>
    <w:rsid w:val="00251FEC"/>
    <w:rsid w:val="00252023"/>
    <w:rsid w:val="002520A4"/>
    <w:rsid w:val="002523C5"/>
    <w:rsid w:val="00252A7F"/>
    <w:rsid w:val="00253780"/>
    <w:rsid w:val="002537C6"/>
    <w:rsid w:val="002542ED"/>
    <w:rsid w:val="002543AB"/>
    <w:rsid w:val="00254437"/>
    <w:rsid w:val="00254D2E"/>
    <w:rsid w:val="00255EB9"/>
    <w:rsid w:val="00256A1F"/>
    <w:rsid w:val="00256E26"/>
    <w:rsid w:val="002578BF"/>
    <w:rsid w:val="00257C2A"/>
    <w:rsid w:val="00257DB4"/>
    <w:rsid w:val="00257E1F"/>
    <w:rsid w:val="00260006"/>
    <w:rsid w:val="00260016"/>
    <w:rsid w:val="00260703"/>
    <w:rsid w:val="00260927"/>
    <w:rsid w:val="00260C34"/>
    <w:rsid w:val="00260C96"/>
    <w:rsid w:val="00261B94"/>
    <w:rsid w:val="002622ED"/>
    <w:rsid w:val="00262328"/>
    <w:rsid w:val="00262730"/>
    <w:rsid w:val="00262DA8"/>
    <w:rsid w:val="002643DF"/>
    <w:rsid w:val="002648B7"/>
    <w:rsid w:val="002653CC"/>
    <w:rsid w:val="002656B7"/>
    <w:rsid w:val="00265DE2"/>
    <w:rsid w:val="0026628D"/>
    <w:rsid w:val="002664CC"/>
    <w:rsid w:val="002665A8"/>
    <w:rsid w:val="00266831"/>
    <w:rsid w:val="00266A2C"/>
    <w:rsid w:val="00266F1E"/>
    <w:rsid w:val="00267486"/>
    <w:rsid w:val="002676FC"/>
    <w:rsid w:val="00267720"/>
    <w:rsid w:val="00267932"/>
    <w:rsid w:val="002679E5"/>
    <w:rsid w:val="00267BEC"/>
    <w:rsid w:val="00267EF8"/>
    <w:rsid w:val="002700DC"/>
    <w:rsid w:val="00270EC4"/>
    <w:rsid w:val="00271275"/>
    <w:rsid w:val="00271F50"/>
    <w:rsid w:val="00272282"/>
    <w:rsid w:val="00272E9C"/>
    <w:rsid w:val="00273174"/>
    <w:rsid w:val="00273596"/>
    <w:rsid w:val="0027366D"/>
    <w:rsid w:val="00273872"/>
    <w:rsid w:val="0027453F"/>
    <w:rsid w:val="00274847"/>
    <w:rsid w:val="00274C45"/>
    <w:rsid w:val="00274F49"/>
    <w:rsid w:val="00275118"/>
    <w:rsid w:val="00275344"/>
    <w:rsid w:val="00275402"/>
    <w:rsid w:val="00275703"/>
    <w:rsid w:val="00275981"/>
    <w:rsid w:val="00276117"/>
    <w:rsid w:val="0027648F"/>
    <w:rsid w:val="0027657C"/>
    <w:rsid w:val="00276967"/>
    <w:rsid w:val="0027743C"/>
    <w:rsid w:val="00277DA1"/>
    <w:rsid w:val="00280D1D"/>
    <w:rsid w:val="0028169C"/>
    <w:rsid w:val="00281E80"/>
    <w:rsid w:val="00281E84"/>
    <w:rsid w:val="00281F7F"/>
    <w:rsid w:val="002826AA"/>
    <w:rsid w:val="002827FD"/>
    <w:rsid w:val="00282906"/>
    <w:rsid w:val="0028295B"/>
    <w:rsid w:val="00282E5B"/>
    <w:rsid w:val="00282E5F"/>
    <w:rsid w:val="00282F2D"/>
    <w:rsid w:val="00283AE4"/>
    <w:rsid w:val="00283FFB"/>
    <w:rsid w:val="002841B7"/>
    <w:rsid w:val="0028429E"/>
    <w:rsid w:val="00284D99"/>
    <w:rsid w:val="0028509A"/>
    <w:rsid w:val="0028530F"/>
    <w:rsid w:val="0028569B"/>
    <w:rsid w:val="00285A30"/>
    <w:rsid w:val="00285D41"/>
    <w:rsid w:val="002862DE"/>
    <w:rsid w:val="002863E3"/>
    <w:rsid w:val="00286467"/>
    <w:rsid w:val="0028674D"/>
    <w:rsid w:val="00286882"/>
    <w:rsid w:val="002868E8"/>
    <w:rsid w:val="00286F26"/>
    <w:rsid w:val="00286FD4"/>
    <w:rsid w:val="00287002"/>
    <w:rsid w:val="0028721F"/>
    <w:rsid w:val="00287261"/>
    <w:rsid w:val="002874C3"/>
    <w:rsid w:val="00287C3E"/>
    <w:rsid w:val="00287EC2"/>
    <w:rsid w:val="00287FB4"/>
    <w:rsid w:val="0029017E"/>
    <w:rsid w:val="0029054C"/>
    <w:rsid w:val="0029104B"/>
    <w:rsid w:val="0029151B"/>
    <w:rsid w:val="00292019"/>
    <w:rsid w:val="00292214"/>
    <w:rsid w:val="00292713"/>
    <w:rsid w:val="00292DD3"/>
    <w:rsid w:val="00293C4A"/>
    <w:rsid w:val="00293CBD"/>
    <w:rsid w:val="0029436D"/>
    <w:rsid w:val="002948E3"/>
    <w:rsid w:val="002949A2"/>
    <w:rsid w:val="00294F8A"/>
    <w:rsid w:val="002951D9"/>
    <w:rsid w:val="002954A8"/>
    <w:rsid w:val="002954CD"/>
    <w:rsid w:val="002958C8"/>
    <w:rsid w:val="00295ACF"/>
    <w:rsid w:val="00295B8F"/>
    <w:rsid w:val="00295D2D"/>
    <w:rsid w:val="0029655D"/>
    <w:rsid w:val="00296AA5"/>
    <w:rsid w:val="00297621"/>
    <w:rsid w:val="002977A3"/>
    <w:rsid w:val="002979F1"/>
    <w:rsid w:val="00297CB5"/>
    <w:rsid w:val="00297DE2"/>
    <w:rsid w:val="002A1037"/>
    <w:rsid w:val="002A125C"/>
    <w:rsid w:val="002A12EA"/>
    <w:rsid w:val="002A1691"/>
    <w:rsid w:val="002A1908"/>
    <w:rsid w:val="002A2111"/>
    <w:rsid w:val="002A2376"/>
    <w:rsid w:val="002A23FE"/>
    <w:rsid w:val="002A2805"/>
    <w:rsid w:val="002A2B65"/>
    <w:rsid w:val="002A2C54"/>
    <w:rsid w:val="002A39D1"/>
    <w:rsid w:val="002A3FC2"/>
    <w:rsid w:val="002A4D28"/>
    <w:rsid w:val="002A52BE"/>
    <w:rsid w:val="002A5469"/>
    <w:rsid w:val="002A5FE5"/>
    <w:rsid w:val="002A63F6"/>
    <w:rsid w:val="002A6B75"/>
    <w:rsid w:val="002A6DDB"/>
    <w:rsid w:val="002A72B8"/>
    <w:rsid w:val="002A72BD"/>
    <w:rsid w:val="002A7324"/>
    <w:rsid w:val="002A74FB"/>
    <w:rsid w:val="002A76D5"/>
    <w:rsid w:val="002B034C"/>
    <w:rsid w:val="002B03DC"/>
    <w:rsid w:val="002B03E8"/>
    <w:rsid w:val="002B0F63"/>
    <w:rsid w:val="002B1290"/>
    <w:rsid w:val="002B1438"/>
    <w:rsid w:val="002B15BA"/>
    <w:rsid w:val="002B1885"/>
    <w:rsid w:val="002B1AFA"/>
    <w:rsid w:val="002B1B29"/>
    <w:rsid w:val="002B1D4B"/>
    <w:rsid w:val="002B1DF5"/>
    <w:rsid w:val="002B1EB3"/>
    <w:rsid w:val="002B204A"/>
    <w:rsid w:val="002B2582"/>
    <w:rsid w:val="002B268B"/>
    <w:rsid w:val="002B2846"/>
    <w:rsid w:val="002B2972"/>
    <w:rsid w:val="002B3409"/>
    <w:rsid w:val="002B356A"/>
    <w:rsid w:val="002B35A2"/>
    <w:rsid w:val="002B360A"/>
    <w:rsid w:val="002B3C09"/>
    <w:rsid w:val="002B3F42"/>
    <w:rsid w:val="002B4434"/>
    <w:rsid w:val="002B45E8"/>
    <w:rsid w:val="002B4755"/>
    <w:rsid w:val="002B47E9"/>
    <w:rsid w:val="002B4A67"/>
    <w:rsid w:val="002B4FA8"/>
    <w:rsid w:val="002B51C0"/>
    <w:rsid w:val="002B538A"/>
    <w:rsid w:val="002B5E13"/>
    <w:rsid w:val="002B654D"/>
    <w:rsid w:val="002B6CD5"/>
    <w:rsid w:val="002B6D5C"/>
    <w:rsid w:val="002B6E48"/>
    <w:rsid w:val="002B705F"/>
    <w:rsid w:val="002B73E5"/>
    <w:rsid w:val="002B7563"/>
    <w:rsid w:val="002B7EA9"/>
    <w:rsid w:val="002C003B"/>
    <w:rsid w:val="002C05CF"/>
    <w:rsid w:val="002C05F2"/>
    <w:rsid w:val="002C0A37"/>
    <w:rsid w:val="002C1304"/>
    <w:rsid w:val="002C1833"/>
    <w:rsid w:val="002C18C1"/>
    <w:rsid w:val="002C1D12"/>
    <w:rsid w:val="002C1F2B"/>
    <w:rsid w:val="002C2199"/>
    <w:rsid w:val="002C2797"/>
    <w:rsid w:val="002C2A15"/>
    <w:rsid w:val="002C2D05"/>
    <w:rsid w:val="002C2FE8"/>
    <w:rsid w:val="002C31DC"/>
    <w:rsid w:val="002C3366"/>
    <w:rsid w:val="002C3756"/>
    <w:rsid w:val="002C3D1B"/>
    <w:rsid w:val="002C3F02"/>
    <w:rsid w:val="002C4053"/>
    <w:rsid w:val="002C41A0"/>
    <w:rsid w:val="002C5548"/>
    <w:rsid w:val="002C55C1"/>
    <w:rsid w:val="002C5A46"/>
    <w:rsid w:val="002C5CF3"/>
    <w:rsid w:val="002C6025"/>
    <w:rsid w:val="002C619D"/>
    <w:rsid w:val="002C648A"/>
    <w:rsid w:val="002C65A7"/>
    <w:rsid w:val="002C65CA"/>
    <w:rsid w:val="002C699F"/>
    <w:rsid w:val="002C6AC2"/>
    <w:rsid w:val="002C6FEF"/>
    <w:rsid w:val="002C71D8"/>
    <w:rsid w:val="002C7564"/>
    <w:rsid w:val="002C7606"/>
    <w:rsid w:val="002C7661"/>
    <w:rsid w:val="002C7E3B"/>
    <w:rsid w:val="002D07F2"/>
    <w:rsid w:val="002D1418"/>
    <w:rsid w:val="002D15A6"/>
    <w:rsid w:val="002D16D1"/>
    <w:rsid w:val="002D2340"/>
    <w:rsid w:val="002D2593"/>
    <w:rsid w:val="002D2A1C"/>
    <w:rsid w:val="002D2A3A"/>
    <w:rsid w:val="002D2C80"/>
    <w:rsid w:val="002D2CB2"/>
    <w:rsid w:val="002D2EB3"/>
    <w:rsid w:val="002D300B"/>
    <w:rsid w:val="002D3536"/>
    <w:rsid w:val="002D3CA8"/>
    <w:rsid w:val="002D3D29"/>
    <w:rsid w:val="002D3F62"/>
    <w:rsid w:val="002D43B2"/>
    <w:rsid w:val="002D4D2A"/>
    <w:rsid w:val="002D5132"/>
    <w:rsid w:val="002D5996"/>
    <w:rsid w:val="002D5ECE"/>
    <w:rsid w:val="002D627D"/>
    <w:rsid w:val="002D65AA"/>
    <w:rsid w:val="002D6973"/>
    <w:rsid w:val="002D6E1A"/>
    <w:rsid w:val="002D6FD9"/>
    <w:rsid w:val="002D704D"/>
    <w:rsid w:val="002D7145"/>
    <w:rsid w:val="002D735B"/>
    <w:rsid w:val="002D7507"/>
    <w:rsid w:val="002D7F8B"/>
    <w:rsid w:val="002E18B7"/>
    <w:rsid w:val="002E1CEE"/>
    <w:rsid w:val="002E1E40"/>
    <w:rsid w:val="002E2ACB"/>
    <w:rsid w:val="002E2DCA"/>
    <w:rsid w:val="002E3405"/>
    <w:rsid w:val="002E34A0"/>
    <w:rsid w:val="002E3872"/>
    <w:rsid w:val="002E39F1"/>
    <w:rsid w:val="002E430E"/>
    <w:rsid w:val="002E48BA"/>
    <w:rsid w:val="002E4A30"/>
    <w:rsid w:val="002E4B12"/>
    <w:rsid w:val="002E4C77"/>
    <w:rsid w:val="002E4F67"/>
    <w:rsid w:val="002E4FC7"/>
    <w:rsid w:val="002E5134"/>
    <w:rsid w:val="002E57A2"/>
    <w:rsid w:val="002E57F1"/>
    <w:rsid w:val="002E5EBE"/>
    <w:rsid w:val="002E6624"/>
    <w:rsid w:val="002E6859"/>
    <w:rsid w:val="002E69F6"/>
    <w:rsid w:val="002E6A5A"/>
    <w:rsid w:val="002E6E80"/>
    <w:rsid w:val="002E6EA5"/>
    <w:rsid w:val="002E70FC"/>
    <w:rsid w:val="002E71D7"/>
    <w:rsid w:val="002E74AC"/>
    <w:rsid w:val="002E7604"/>
    <w:rsid w:val="002E7E44"/>
    <w:rsid w:val="002E7F14"/>
    <w:rsid w:val="002E7F88"/>
    <w:rsid w:val="002E7FF5"/>
    <w:rsid w:val="002F051D"/>
    <w:rsid w:val="002F061D"/>
    <w:rsid w:val="002F191E"/>
    <w:rsid w:val="002F227C"/>
    <w:rsid w:val="002F26B4"/>
    <w:rsid w:val="002F26CC"/>
    <w:rsid w:val="002F337E"/>
    <w:rsid w:val="002F3449"/>
    <w:rsid w:val="002F3C80"/>
    <w:rsid w:val="002F43FF"/>
    <w:rsid w:val="002F442D"/>
    <w:rsid w:val="002F46D5"/>
    <w:rsid w:val="002F4BDD"/>
    <w:rsid w:val="002F4C1F"/>
    <w:rsid w:val="002F4D95"/>
    <w:rsid w:val="002F5159"/>
    <w:rsid w:val="002F53C0"/>
    <w:rsid w:val="002F624A"/>
    <w:rsid w:val="002F67A4"/>
    <w:rsid w:val="002F6CBB"/>
    <w:rsid w:val="002F71B1"/>
    <w:rsid w:val="002F726B"/>
    <w:rsid w:val="002F72D3"/>
    <w:rsid w:val="002F7C59"/>
    <w:rsid w:val="002F7D13"/>
    <w:rsid w:val="003002CD"/>
    <w:rsid w:val="003005E3"/>
    <w:rsid w:val="00300651"/>
    <w:rsid w:val="00300CEA"/>
    <w:rsid w:val="0030175D"/>
    <w:rsid w:val="003017AA"/>
    <w:rsid w:val="0030208B"/>
    <w:rsid w:val="003022CA"/>
    <w:rsid w:val="0030231F"/>
    <w:rsid w:val="0030244F"/>
    <w:rsid w:val="003028D7"/>
    <w:rsid w:val="00302953"/>
    <w:rsid w:val="00302E42"/>
    <w:rsid w:val="003036FD"/>
    <w:rsid w:val="003037BE"/>
    <w:rsid w:val="003037CC"/>
    <w:rsid w:val="00303AE7"/>
    <w:rsid w:val="00303B5F"/>
    <w:rsid w:val="00303B9F"/>
    <w:rsid w:val="00303DDD"/>
    <w:rsid w:val="00303F86"/>
    <w:rsid w:val="00304199"/>
    <w:rsid w:val="003042AF"/>
    <w:rsid w:val="00304479"/>
    <w:rsid w:val="00304730"/>
    <w:rsid w:val="00304B2C"/>
    <w:rsid w:val="00304BA3"/>
    <w:rsid w:val="00305306"/>
    <w:rsid w:val="00305DAC"/>
    <w:rsid w:val="00305F49"/>
    <w:rsid w:val="0030600C"/>
    <w:rsid w:val="0030629B"/>
    <w:rsid w:val="003063AA"/>
    <w:rsid w:val="0030667D"/>
    <w:rsid w:val="00307018"/>
    <w:rsid w:val="003070B1"/>
    <w:rsid w:val="003074AB"/>
    <w:rsid w:val="003078B8"/>
    <w:rsid w:val="00307995"/>
    <w:rsid w:val="00307A0C"/>
    <w:rsid w:val="00307CB2"/>
    <w:rsid w:val="003103C9"/>
    <w:rsid w:val="00310791"/>
    <w:rsid w:val="0031160B"/>
    <w:rsid w:val="00311806"/>
    <w:rsid w:val="0031182C"/>
    <w:rsid w:val="00311CC7"/>
    <w:rsid w:val="00312847"/>
    <w:rsid w:val="003128BD"/>
    <w:rsid w:val="00313761"/>
    <w:rsid w:val="0031393D"/>
    <w:rsid w:val="00314117"/>
    <w:rsid w:val="0031457E"/>
    <w:rsid w:val="003145C4"/>
    <w:rsid w:val="003146CF"/>
    <w:rsid w:val="00314C50"/>
    <w:rsid w:val="00314FB3"/>
    <w:rsid w:val="003152C7"/>
    <w:rsid w:val="00315AF8"/>
    <w:rsid w:val="00315CE1"/>
    <w:rsid w:val="00315F70"/>
    <w:rsid w:val="00315F9F"/>
    <w:rsid w:val="003160DC"/>
    <w:rsid w:val="0031626F"/>
    <w:rsid w:val="00316AC0"/>
    <w:rsid w:val="00317131"/>
    <w:rsid w:val="00317AF8"/>
    <w:rsid w:val="003200BD"/>
    <w:rsid w:val="00320396"/>
    <w:rsid w:val="00320551"/>
    <w:rsid w:val="003205D2"/>
    <w:rsid w:val="00320802"/>
    <w:rsid w:val="00320D46"/>
    <w:rsid w:val="00320EAA"/>
    <w:rsid w:val="00320F0C"/>
    <w:rsid w:val="003212D9"/>
    <w:rsid w:val="00321436"/>
    <w:rsid w:val="0032167F"/>
    <w:rsid w:val="0032209D"/>
    <w:rsid w:val="003221D2"/>
    <w:rsid w:val="003222E4"/>
    <w:rsid w:val="00322FC3"/>
    <w:rsid w:val="0032327F"/>
    <w:rsid w:val="003235BC"/>
    <w:rsid w:val="0032361C"/>
    <w:rsid w:val="00323633"/>
    <w:rsid w:val="00323EA0"/>
    <w:rsid w:val="0032503E"/>
    <w:rsid w:val="00325094"/>
    <w:rsid w:val="00325562"/>
    <w:rsid w:val="00325947"/>
    <w:rsid w:val="003264DB"/>
    <w:rsid w:val="00326588"/>
    <w:rsid w:val="00326B3F"/>
    <w:rsid w:val="00327455"/>
    <w:rsid w:val="003275D1"/>
    <w:rsid w:val="00327A12"/>
    <w:rsid w:val="00327C01"/>
    <w:rsid w:val="0033020C"/>
    <w:rsid w:val="00330356"/>
    <w:rsid w:val="00330584"/>
    <w:rsid w:val="00330C45"/>
    <w:rsid w:val="00330D04"/>
    <w:rsid w:val="00330EAB"/>
    <w:rsid w:val="0033251D"/>
    <w:rsid w:val="00332BAA"/>
    <w:rsid w:val="00332E58"/>
    <w:rsid w:val="003330A5"/>
    <w:rsid w:val="0033373F"/>
    <w:rsid w:val="00333869"/>
    <w:rsid w:val="00333A75"/>
    <w:rsid w:val="00333A87"/>
    <w:rsid w:val="00333E86"/>
    <w:rsid w:val="00334619"/>
    <w:rsid w:val="00334A4D"/>
    <w:rsid w:val="00334BED"/>
    <w:rsid w:val="00335379"/>
    <w:rsid w:val="00335387"/>
    <w:rsid w:val="003353AC"/>
    <w:rsid w:val="003356B6"/>
    <w:rsid w:val="003357A2"/>
    <w:rsid w:val="00335898"/>
    <w:rsid w:val="0033597F"/>
    <w:rsid w:val="0033612F"/>
    <w:rsid w:val="0033623C"/>
    <w:rsid w:val="0033630A"/>
    <w:rsid w:val="0033682D"/>
    <w:rsid w:val="00336FB3"/>
    <w:rsid w:val="003375DE"/>
    <w:rsid w:val="00337633"/>
    <w:rsid w:val="00337C6F"/>
    <w:rsid w:val="00337CA4"/>
    <w:rsid w:val="00337CF9"/>
    <w:rsid w:val="00340292"/>
    <w:rsid w:val="003405D9"/>
    <w:rsid w:val="0034071C"/>
    <w:rsid w:val="00340996"/>
    <w:rsid w:val="00340B74"/>
    <w:rsid w:val="00340BDF"/>
    <w:rsid w:val="00341618"/>
    <w:rsid w:val="00341B33"/>
    <w:rsid w:val="00341D08"/>
    <w:rsid w:val="00341E7B"/>
    <w:rsid w:val="003421CD"/>
    <w:rsid w:val="00342348"/>
    <w:rsid w:val="00342A72"/>
    <w:rsid w:val="00343345"/>
    <w:rsid w:val="00343474"/>
    <w:rsid w:val="0034347C"/>
    <w:rsid w:val="003436CE"/>
    <w:rsid w:val="003438D7"/>
    <w:rsid w:val="00343F65"/>
    <w:rsid w:val="003443F7"/>
    <w:rsid w:val="0034495E"/>
    <w:rsid w:val="00344E94"/>
    <w:rsid w:val="00345150"/>
    <w:rsid w:val="00345223"/>
    <w:rsid w:val="0034525E"/>
    <w:rsid w:val="00345473"/>
    <w:rsid w:val="003454C9"/>
    <w:rsid w:val="00345EDB"/>
    <w:rsid w:val="0034623E"/>
    <w:rsid w:val="003465A1"/>
    <w:rsid w:val="00346867"/>
    <w:rsid w:val="00347536"/>
    <w:rsid w:val="0034766F"/>
    <w:rsid w:val="0034784B"/>
    <w:rsid w:val="00350109"/>
    <w:rsid w:val="00350775"/>
    <w:rsid w:val="0035119C"/>
    <w:rsid w:val="003516F0"/>
    <w:rsid w:val="00351A5F"/>
    <w:rsid w:val="00351D22"/>
    <w:rsid w:val="00351FAA"/>
    <w:rsid w:val="00352D6B"/>
    <w:rsid w:val="00352F84"/>
    <w:rsid w:val="00352FA0"/>
    <w:rsid w:val="00353E16"/>
    <w:rsid w:val="00353E19"/>
    <w:rsid w:val="003541DD"/>
    <w:rsid w:val="0035457E"/>
    <w:rsid w:val="0035504B"/>
    <w:rsid w:val="0035564C"/>
    <w:rsid w:val="00356185"/>
    <w:rsid w:val="00356760"/>
    <w:rsid w:val="003567BF"/>
    <w:rsid w:val="00357019"/>
    <w:rsid w:val="003571CA"/>
    <w:rsid w:val="003574DC"/>
    <w:rsid w:val="003576EC"/>
    <w:rsid w:val="003577F4"/>
    <w:rsid w:val="00357B20"/>
    <w:rsid w:val="00357D20"/>
    <w:rsid w:val="00360112"/>
    <w:rsid w:val="00360981"/>
    <w:rsid w:val="003609D4"/>
    <w:rsid w:val="003613ED"/>
    <w:rsid w:val="00361408"/>
    <w:rsid w:val="0036146C"/>
    <w:rsid w:val="00361529"/>
    <w:rsid w:val="00361629"/>
    <w:rsid w:val="00361FB2"/>
    <w:rsid w:val="003622CD"/>
    <w:rsid w:val="00362450"/>
    <w:rsid w:val="003629FB"/>
    <w:rsid w:val="00362DE0"/>
    <w:rsid w:val="00362FD2"/>
    <w:rsid w:val="003630E6"/>
    <w:rsid w:val="003633CD"/>
    <w:rsid w:val="00363911"/>
    <w:rsid w:val="0036391A"/>
    <w:rsid w:val="00363D6A"/>
    <w:rsid w:val="00363E3F"/>
    <w:rsid w:val="00363F6A"/>
    <w:rsid w:val="00364672"/>
    <w:rsid w:val="00364847"/>
    <w:rsid w:val="003656DA"/>
    <w:rsid w:val="003659BC"/>
    <w:rsid w:val="00365B6E"/>
    <w:rsid w:val="0036625C"/>
    <w:rsid w:val="00366926"/>
    <w:rsid w:val="00366EF6"/>
    <w:rsid w:val="00366F66"/>
    <w:rsid w:val="003678F0"/>
    <w:rsid w:val="0036790B"/>
    <w:rsid w:val="00367B53"/>
    <w:rsid w:val="00367FB1"/>
    <w:rsid w:val="00367FE5"/>
    <w:rsid w:val="00370710"/>
    <w:rsid w:val="003709A8"/>
    <w:rsid w:val="00370BCB"/>
    <w:rsid w:val="00370C4B"/>
    <w:rsid w:val="003716AF"/>
    <w:rsid w:val="00371E2B"/>
    <w:rsid w:val="003727C2"/>
    <w:rsid w:val="00372CA7"/>
    <w:rsid w:val="003738F6"/>
    <w:rsid w:val="00373E23"/>
    <w:rsid w:val="00373E88"/>
    <w:rsid w:val="00374026"/>
    <w:rsid w:val="00374549"/>
    <w:rsid w:val="003745A0"/>
    <w:rsid w:val="0037466D"/>
    <w:rsid w:val="00374FD4"/>
    <w:rsid w:val="00375167"/>
    <w:rsid w:val="00375579"/>
    <w:rsid w:val="0037590C"/>
    <w:rsid w:val="00376814"/>
    <w:rsid w:val="003769FC"/>
    <w:rsid w:val="0037709B"/>
    <w:rsid w:val="00377F07"/>
    <w:rsid w:val="00377FC5"/>
    <w:rsid w:val="00380011"/>
    <w:rsid w:val="003802BC"/>
    <w:rsid w:val="0038040D"/>
    <w:rsid w:val="003807B1"/>
    <w:rsid w:val="00380894"/>
    <w:rsid w:val="0038096D"/>
    <w:rsid w:val="00380D3B"/>
    <w:rsid w:val="003813CF"/>
    <w:rsid w:val="00381EFF"/>
    <w:rsid w:val="003825B6"/>
    <w:rsid w:val="0038261F"/>
    <w:rsid w:val="00382895"/>
    <w:rsid w:val="0038295D"/>
    <w:rsid w:val="003829C9"/>
    <w:rsid w:val="00382C0A"/>
    <w:rsid w:val="00382E73"/>
    <w:rsid w:val="00383059"/>
    <w:rsid w:val="00383256"/>
    <w:rsid w:val="00383283"/>
    <w:rsid w:val="003834D4"/>
    <w:rsid w:val="003837AE"/>
    <w:rsid w:val="003838EB"/>
    <w:rsid w:val="00383949"/>
    <w:rsid w:val="00383C3B"/>
    <w:rsid w:val="00383C98"/>
    <w:rsid w:val="00384490"/>
    <w:rsid w:val="003844CA"/>
    <w:rsid w:val="003846B3"/>
    <w:rsid w:val="003846E7"/>
    <w:rsid w:val="00384BC9"/>
    <w:rsid w:val="00384C18"/>
    <w:rsid w:val="00385024"/>
    <w:rsid w:val="003856F5"/>
    <w:rsid w:val="00385801"/>
    <w:rsid w:val="00385B35"/>
    <w:rsid w:val="00385D75"/>
    <w:rsid w:val="00385F3A"/>
    <w:rsid w:val="003868BF"/>
    <w:rsid w:val="00386B33"/>
    <w:rsid w:val="00386CAF"/>
    <w:rsid w:val="00387010"/>
    <w:rsid w:val="003873BA"/>
    <w:rsid w:val="00387503"/>
    <w:rsid w:val="00387CE5"/>
    <w:rsid w:val="00390267"/>
    <w:rsid w:val="0039033C"/>
    <w:rsid w:val="003906BF"/>
    <w:rsid w:val="003909BC"/>
    <w:rsid w:val="0039159C"/>
    <w:rsid w:val="00391970"/>
    <w:rsid w:val="00391F5B"/>
    <w:rsid w:val="00392718"/>
    <w:rsid w:val="00392B7A"/>
    <w:rsid w:val="003931FD"/>
    <w:rsid w:val="00393205"/>
    <w:rsid w:val="0039355B"/>
    <w:rsid w:val="003935CC"/>
    <w:rsid w:val="00393C9B"/>
    <w:rsid w:val="00393D2B"/>
    <w:rsid w:val="00393FEB"/>
    <w:rsid w:val="00394066"/>
    <w:rsid w:val="00394908"/>
    <w:rsid w:val="00394CA3"/>
    <w:rsid w:val="003952AD"/>
    <w:rsid w:val="00395708"/>
    <w:rsid w:val="00395DBD"/>
    <w:rsid w:val="00396626"/>
    <w:rsid w:val="0039699C"/>
    <w:rsid w:val="00396BBE"/>
    <w:rsid w:val="003972A0"/>
    <w:rsid w:val="0039739D"/>
    <w:rsid w:val="00397747"/>
    <w:rsid w:val="00397CF2"/>
    <w:rsid w:val="00397E85"/>
    <w:rsid w:val="003A0893"/>
    <w:rsid w:val="003A0C82"/>
    <w:rsid w:val="003A0D9B"/>
    <w:rsid w:val="003A1346"/>
    <w:rsid w:val="003A1670"/>
    <w:rsid w:val="003A1A5B"/>
    <w:rsid w:val="003A1AB9"/>
    <w:rsid w:val="003A1F03"/>
    <w:rsid w:val="003A2245"/>
    <w:rsid w:val="003A25E8"/>
    <w:rsid w:val="003A2E14"/>
    <w:rsid w:val="003A3240"/>
    <w:rsid w:val="003A357E"/>
    <w:rsid w:val="003A3892"/>
    <w:rsid w:val="003A392A"/>
    <w:rsid w:val="003A39E4"/>
    <w:rsid w:val="003A3EDC"/>
    <w:rsid w:val="003A413C"/>
    <w:rsid w:val="003A4458"/>
    <w:rsid w:val="003A46D5"/>
    <w:rsid w:val="003A4908"/>
    <w:rsid w:val="003A4928"/>
    <w:rsid w:val="003A4ACD"/>
    <w:rsid w:val="003A4D4B"/>
    <w:rsid w:val="003A4DFB"/>
    <w:rsid w:val="003A4F2E"/>
    <w:rsid w:val="003A505C"/>
    <w:rsid w:val="003A51AD"/>
    <w:rsid w:val="003A5257"/>
    <w:rsid w:val="003A59F7"/>
    <w:rsid w:val="003A5C12"/>
    <w:rsid w:val="003A5F2A"/>
    <w:rsid w:val="003A633A"/>
    <w:rsid w:val="003A6986"/>
    <w:rsid w:val="003A6FEA"/>
    <w:rsid w:val="003A75B5"/>
    <w:rsid w:val="003A77F0"/>
    <w:rsid w:val="003A7804"/>
    <w:rsid w:val="003A7950"/>
    <w:rsid w:val="003A7E8F"/>
    <w:rsid w:val="003B003B"/>
    <w:rsid w:val="003B0C62"/>
    <w:rsid w:val="003B1355"/>
    <w:rsid w:val="003B16A8"/>
    <w:rsid w:val="003B1AB9"/>
    <w:rsid w:val="003B1B75"/>
    <w:rsid w:val="003B1FA3"/>
    <w:rsid w:val="003B27EC"/>
    <w:rsid w:val="003B2832"/>
    <w:rsid w:val="003B34D6"/>
    <w:rsid w:val="003B3ADC"/>
    <w:rsid w:val="003B41B0"/>
    <w:rsid w:val="003B41C1"/>
    <w:rsid w:val="003B4406"/>
    <w:rsid w:val="003B4AB4"/>
    <w:rsid w:val="003B4EDD"/>
    <w:rsid w:val="003B557F"/>
    <w:rsid w:val="003B5B61"/>
    <w:rsid w:val="003B5C58"/>
    <w:rsid w:val="003B7131"/>
    <w:rsid w:val="003B71BF"/>
    <w:rsid w:val="003B7629"/>
    <w:rsid w:val="003B77A3"/>
    <w:rsid w:val="003B7918"/>
    <w:rsid w:val="003B7AAF"/>
    <w:rsid w:val="003B7C70"/>
    <w:rsid w:val="003B7E3F"/>
    <w:rsid w:val="003C02E8"/>
    <w:rsid w:val="003C032B"/>
    <w:rsid w:val="003C098C"/>
    <w:rsid w:val="003C0CDA"/>
    <w:rsid w:val="003C0F3C"/>
    <w:rsid w:val="003C1091"/>
    <w:rsid w:val="003C1452"/>
    <w:rsid w:val="003C1B4D"/>
    <w:rsid w:val="003C1C5C"/>
    <w:rsid w:val="003C1FE2"/>
    <w:rsid w:val="003C2028"/>
    <w:rsid w:val="003C2155"/>
    <w:rsid w:val="003C2316"/>
    <w:rsid w:val="003C2A65"/>
    <w:rsid w:val="003C2EED"/>
    <w:rsid w:val="003C3234"/>
    <w:rsid w:val="003C32E7"/>
    <w:rsid w:val="003C331D"/>
    <w:rsid w:val="003C35FF"/>
    <w:rsid w:val="003C3659"/>
    <w:rsid w:val="003C3952"/>
    <w:rsid w:val="003C3EBD"/>
    <w:rsid w:val="003C4084"/>
    <w:rsid w:val="003C47C0"/>
    <w:rsid w:val="003C49CD"/>
    <w:rsid w:val="003C4B1F"/>
    <w:rsid w:val="003C4D85"/>
    <w:rsid w:val="003C52EC"/>
    <w:rsid w:val="003C56F4"/>
    <w:rsid w:val="003C5B58"/>
    <w:rsid w:val="003C5BBB"/>
    <w:rsid w:val="003C5DA2"/>
    <w:rsid w:val="003C62AC"/>
    <w:rsid w:val="003C646F"/>
    <w:rsid w:val="003C64D7"/>
    <w:rsid w:val="003C6BA6"/>
    <w:rsid w:val="003C757D"/>
    <w:rsid w:val="003C781C"/>
    <w:rsid w:val="003C7A8C"/>
    <w:rsid w:val="003D00F0"/>
    <w:rsid w:val="003D0381"/>
    <w:rsid w:val="003D0B72"/>
    <w:rsid w:val="003D0D4A"/>
    <w:rsid w:val="003D10D6"/>
    <w:rsid w:val="003D1333"/>
    <w:rsid w:val="003D14A2"/>
    <w:rsid w:val="003D14DE"/>
    <w:rsid w:val="003D179A"/>
    <w:rsid w:val="003D17DB"/>
    <w:rsid w:val="003D18A6"/>
    <w:rsid w:val="003D1F73"/>
    <w:rsid w:val="003D2246"/>
    <w:rsid w:val="003D22CC"/>
    <w:rsid w:val="003D2497"/>
    <w:rsid w:val="003D24C8"/>
    <w:rsid w:val="003D24D9"/>
    <w:rsid w:val="003D25BD"/>
    <w:rsid w:val="003D2C18"/>
    <w:rsid w:val="003D31ED"/>
    <w:rsid w:val="003D3725"/>
    <w:rsid w:val="003D3CBB"/>
    <w:rsid w:val="003D432A"/>
    <w:rsid w:val="003D4526"/>
    <w:rsid w:val="003D475D"/>
    <w:rsid w:val="003D47C0"/>
    <w:rsid w:val="003D4A12"/>
    <w:rsid w:val="003D4B90"/>
    <w:rsid w:val="003D53B5"/>
    <w:rsid w:val="003D5946"/>
    <w:rsid w:val="003D5A1F"/>
    <w:rsid w:val="003D5BA9"/>
    <w:rsid w:val="003D5E50"/>
    <w:rsid w:val="003D62AE"/>
    <w:rsid w:val="003D71F9"/>
    <w:rsid w:val="003D73E8"/>
    <w:rsid w:val="003E03DE"/>
    <w:rsid w:val="003E043B"/>
    <w:rsid w:val="003E0656"/>
    <w:rsid w:val="003E06A2"/>
    <w:rsid w:val="003E09AC"/>
    <w:rsid w:val="003E0C80"/>
    <w:rsid w:val="003E0D53"/>
    <w:rsid w:val="003E1570"/>
    <w:rsid w:val="003E1943"/>
    <w:rsid w:val="003E200E"/>
    <w:rsid w:val="003E2051"/>
    <w:rsid w:val="003E2720"/>
    <w:rsid w:val="003E31E5"/>
    <w:rsid w:val="003E3555"/>
    <w:rsid w:val="003E3902"/>
    <w:rsid w:val="003E3A14"/>
    <w:rsid w:val="003E3BE4"/>
    <w:rsid w:val="003E4018"/>
    <w:rsid w:val="003E41A3"/>
    <w:rsid w:val="003E4329"/>
    <w:rsid w:val="003E4891"/>
    <w:rsid w:val="003E4C5E"/>
    <w:rsid w:val="003E50D8"/>
    <w:rsid w:val="003E52A5"/>
    <w:rsid w:val="003E5573"/>
    <w:rsid w:val="003E58C9"/>
    <w:rsid w:val="003E5C93"/>
    <w:rsid w:val="003E6040"/>
    <w:rsid w:val="003E646B"/>
    <w:rsid w:val="003E646E"/>
    <w:rsid w:val="003E64A8"/>
    <w:rsid w:val="003E6740"/>
    <w:rsid w:val="003E68CB"/>
    <w:rsid w:val="003E6CB6"/>
    <w:rsid w:val="003E6D39"/>
    <w:rsid w:val="003E6E46"/>
    <w:rsid w:val="003E7815"/>
    <w:rsid w:val="003E7A06"/>
    <w:rsid w:val="003E7B3C"/>
    <w:rsid w:val="003E7B40"/>
    <w:rsid w:val="003E7CED"/>
    <w:rsid w:val="003E7DD8"/>
    <w:rsid w:val="003F0028"/>
    <w:rsid w:val="003F00A9"/>
    <w:rsid w:val="003F0113"/>
    <w:rsid w:val="003F0132"/>
    <w:rsid w:val="003F0592"/>
    <w:rsid w:val="003F0AF4"/>
    <w:rsid w:val="003F113B"/>
    <w:rsid w:val="003F1493"/>
    <w:rsid w:val="003F1B61"/>
    <w:rsid w:val="003F1D40"/>
    <w:rsid w:val="003F2B38"/>
    <w:rsid w:val="003F2E16"/>
    <w:rsid w:val="003F33E7"/>
    <w:rsid w:val="003F3A8F"/>
    <w:rsid w:val="003F4010"/>
    <w:rsid w:val="003F4044"/>
    <w:rsid w:val="003F44CF"/>
    <w:rsid w:val="003F4CE5"/>
    <w:rsid w:val="003F4F73"/>
    <w:rsid w:val="003F55A9"/>
    <w:rsid w:val="003F591B"/>
    <w:rsid w:val="003F626A"/>
    <w:rsid w:val="003F634A"/>
    <w:rsid w:val="003F6640"/>
    <w:rsid w:val="003F66DF"/>
    <w:rsid w:val="003F675D"/>
    <w:rsid w:val="003F7285"/>
    <w:rsid w:val="003F7679"/>
    <w:rsid w:val="003F77B2"/>
    <w:rsid w:val="003F79DE"/>
    <w:rsid w:val="003F7A5C"/>
    <w:rsid w:val="003F7C54"/>
    <w:rsid w:val="00400279"/>
    <w:rsid w:val="00400726"/>
    <w:rsid w:val="004007D5"/>
    <w:rsid w:val="004007EB"/>
    <w:rsid w:val="004010BD"/>
    <w:rsid w:val="00401D54"/>
    <w:rsid w:val="00402089"/>
    <w:rsid w:val="004034A0"/>
    <w:rsid w:val="004034F5"/>
    <w:rsid w:val="0040358A"/>
    <w:rsid w:val="00403EE3"/>
    <w:rsid w:val="004040BE"/>
    <w:rsid w:val="0040427E"/>
    <w:rsid w:val="00404707"/>
    <w:rsid w:val="00404AE3"/>
    <w:rsid w:val="00404BDE"/>
    <w:rsid w:val="00404DBA"/>
    <w:rsid w:val="00405044"/>
    <w:rsid w:val="00405315"/>
    <w:rsid w:val="004060D5"/>
    <w:rsid w:val="00406211"/>
    <w:rsid w:val="00406F8C"/>
    <w:rsid w:val="00406F9B"/>
    <w:rsid w:val="0040708E"/>
    <w:rsid w:val="004071AE"/>
    <w:rsid w:val="004072C3"/>
    <w:rsid w:val="00407698"/>
    <w:rsid w:val="00407DF6"/>
    <w:rsid w:val="004104E2"/>
    <w:rsid w:val="00410D3F"/>
    <w:rsid w:val="004113A1"/>
    <w:rsid w:val="0041147B"/>
    <w:rsid w:val="0041187D"/>
    <w:rsid w:val="0041252D"/>
    <w:rsid w:val="0041279C"/>
    <w:rsid w:val="00412B7E"/>
    <w:rsid w:val="00412E80"/>
    <w:rsid w:val="00413111"/>
    <w:rsid w:val="0041324A"/>
    <w:rsid w:val="0041350B"/>
    <w:rsid w:val="004135A8"/>
    <w:rsid w:val="004137BD"/>
    <w:rsid w:val="00413BB9"/>
    <w:rsid w:val="004143C7"/>
    <w:rsid w:val="0041471F"/>
    <w:rsid w:val="00414AA3"/>
    <w:rsid w:val="00414B6C"/>
    <w:rsid w:val="00414C3B"/>
    <w:rsid w:val="00415793"/>
    <w:rsid w:val="004159A1"/>
    <w:rsid w:val="00415BC4"/>
    <w:rsid w:val="00415D6B"/>
    <w:rsid w:val="00416749"/>
    <w:rsid w:val="004167DB"/>
    <w:rsid w:val="0041688D"/>
    <w:rsid w:val="00416C25"/>
    <w:rsid w:val="00416EAB"/>
    <w:rsid w:val="0041723D"/>
    <w:rsid w:val="004172C8"/>
    <w:rsid w:val="004173B3"/>
    <w:rsid w:val="00417479"/>
    <w:rsid w:val="0041764A"/>
    <w:rsid w:val="004177A1"/>
    <w:rsid w:val="00417A5B"/>
    <w:rsid w:val="00417EA8"/>
    <w:rsid w:val="004200A1"/>
    <w:rsid w:val="00420576"/>
    <w:rsid w:val="0042087A"/>
    <w:rsid w:val="004211B9"/>
    <w:rsid w:val="00421364"/>
    <w:rsid w:val="00421400"/>
    <w:rsid w:val="00421F4D"/>
    <w:rsid w:val="00421FB0"/>
    <w:rsid w:val="00422662"/>
    <w:rsid w:val="0042284F"/>
    <w:rsid w:val="004228D2"/>
    <w:rsid w:val="004229AF"/>
    <w:rsid w:val="00423396"/>
    <w:rsid w:val="00423570"/>
    <w:rsid w:val="00423A57"/>
    <w:rsid w:val="00423BF7"/>
    <w:rsid w:val="00423CBD"/>
    <w:rsid w:val="00423FC7"/>
    <w:rsid w:val="0042431F"/>
    <w:rsid w:val="0042442F"/>
    <w:rsid w:val="00424A0B"/>
    <w:rsid w:val="00424A0C"/>
    <w:rsid w:val="00424D7B"/>
    <w:rsid w:val="00424E54"/>
    <w:rsid w:val="00425446"/>
    <w:rsid w:val="004256A0"/>
    <w:rsid w:val="00425718"/>
    <w:rsid w:val="00425758"/>
    <w:rsid w:val="00425BAD"/>
    <w:rsid w:val="00425BE7"/>
    <w:rsid w:val="00425D14"/>
    <w:rsid w:val="00426091"/>
    <w:rsid w:val="0042645F"/>
    <w:rsid w:val="00426708"/>
    <w:rsid w:val="00426CC1"/>
    <w:rsid w:val="004270DC"/>
    <w:rsid w:val="0042723C"/>
    <w:rsid w:val="004274FF"/>
    <w:rsid w:val="004275CE"/>
    <w:rsid w:val="0042769A"/>
    <w:rsid w:val="00427A4C"/>
    <w:rsid w:val="00427BBC"/>
    <w:rsid w:val="00427FDF"/>
    <w:rsid w:val="004310BB"/>
    <w:rsid w:val="0043140C"/>
    <w:rsid w:val="004317E2"/>
    <w:rsid w:val="00431B0C"/>
    <w:rsid w:val="00432143"/>
    <w:rsid w:val="00432ABE"/>
    <w:rsid w:val="0043360B"/>
    <w:rsid w:val="0043363F"/>
    <w:rsid w:val="0043381D"/>
    <w:rsid w:val="00433917"/>
    <w:rsid w:val="00433E95"/>
    <w:rsid w:val="004342EE"/>
    <w:rsid w:val="004345D9"/>
    <w:rsid w:val="00435245"/>
    <w:rsid w:val="004354EE"/>
    <w:rsid w:val="004356B7"/>
    <w:rsid w:val="004357BB"/>
    <w:rsid w:val="00435BE4"/>
    <w:rsid w:val="00435CB2"/>
    <w:rsid w:val="0043604C"/>
    <w:rsid w:val="00436832"/>
    <w:rsid w:val="00436E1D"/>
    <w:rsid w:val="00436EBE"/>
    <w:rsid w:val="00436F27"/>
    <w:rsid w:val="004371D9"/>
    <w:rsid w:val="00437493"/>
    <w:rsid w:val="004375F0"/>
    <w:rsid w:val="00437B62"/>
    <w:rsid w:val="00437E33"/>
    <w:rsid w:val="00440020"/>
    <w:rsid w:val="00440323"/>
    <w:rsid w:val="004404AC"/>
    <w:rsid w:val="00440799"/>
    <w:rsid w:val="004411B5"/>
    <w:rsid w:val="0044130C"/>
    <w:rsid w:val="00441760"/>
    <w:rsid w:val="004418D2"/>
    <w:rsid w:val="0044190F"/>
    <w:rsid w:val="00441A5D"/>
    <w:rsid w:val="00441C8D"/>
    <w:rsid w:val="004420F7"/>
    <w:rsid w:val="00442380"/>
    <w:rsid w:val="0044253C"/>
    <w:rsid w:val="00442845"/>
    <w:rsid w:val="00442ACD"/>
    <w:rsid w:val="00442D37"/>
    <w:rsid w:val="00442EA2"/>
    <w:rsid w:val="0044328C"/>
    <w:rsid w:val="004436E6"/>
    <w:rsid w:val="00443CC2"/>
    <w:rsid w:val="00443E5E"/>
    <w:rsid w:val="00443ECD"/>
    <w:rsid w:val="00443FA6"/>
    <w:rsid w:val="0044435B"/>
    <w:rsid w:val="00444DB0"/>
    <w:rsid w:val="00444E1F"/>
    <w:rsid w:val="00445612"/>
    <w:rsid w:val="00445D8D"/>
    <w:rsid w:val="0044614E"/>
    <w:rsid w:val="004461EB"/>
    <w:rsid w:val="00446809"/>
    <w:rsid w:val="0044700D"/>
    <w:rsid w:val="004473E5"/>
    <w:rsid w:val="00447B95"/>
    <w:rsid w:val="00447BAF"/>
    <w:rsid w:val="00447CF6"/>
    <w:rsid w:val="00447F5E"/>
    <w:rsid w:val="0045008A"/>
    <w:rsid w:val="004502A1"/>
    <w:rsid w:val="00450486"/>
    <w:rsid w:val="00450E85"/>
    <w:rsid w:val="004512CD"/>
    <w:rsid w:val="0045141A"/>
    <w:rsid w:val="004518E8"/>
    <w:rsid w:val="0045192B"/>
    <w:rsid w:val="00451D41"/>
    <w:rsid w:val="004520E2"/>
    <w:rsid w:val="004522D7"/>
    <w:rsid w:val="0045267D"/>
    <w:rsid w:val="00452C2E"/>
    <w:rsid w:val="004531BD"/>
    <w:rsid w:val="00453F90"/>
    <w:rsid w:val="004544AF"/>
    <w:rsid w:val="00454509"/>
    <w:rsid w:val="0045452E"/>
    <w:rsid w:val="004547D5"/>
    <w:rsid w:val="0045483E"/>
    <w:rsid w:val="0045484E"/>
    <w:rsid w:val="00454C97"/>
    <w:rsid w:val="00455964"/>
    <w:rsid w:val="00455B36"/>
    <w:rsid w:val="00455EBA"/>
    <w:rsid w:val="0045609D"/>
    <w:rsid w:val="00456489"/>
    <w:rsid w:val="0045662A"/>
    <w:rsid w:val="0045666F"/>
    <w:rsid w:val="004566A4"/>
    <w:rsid w:val="00456706"/>
    <w:rsid w:val="004567A1"/>
    <w:rsid w:val="004567EE"/>
    <w:rsid w:val="00456BDE"/>
    <w:rsid w:val="00456E20"/>
    <w:rsid w:val="00456EA5"/>
    <w:rsid w:val="004571F4"/>
    <w:rsid w:val="0045721E"/>
    <w:rsid w:val="0045730A"/>
    <w:rsid w:val="00457BFA"/>
    <w:rsid w:val="00457DD8"/>
    <w:rsid w:val="00457DFF"/>
    <w:rsid w:val="00457F91"/>
    <w:rsid w:val="00460130"/>
    <w:rsid w:val="00460263"/>
    <w:rsid w:val="0046089A"/>
    <w:rsid w:val="00460B1B"/>
    <w:rsid w:val="00460C4E"/>
    <w:rsid w:val="004610A7"/>
    <w:rsid w:val="004613E6"/>
    <w:rsid w:val="0046147F"/>
    <w:rsid w:val="0046149F"/>
    <w:rsid w:val="00461874"/>
    <w:rsid w:val="00461952"/>
    <w:rsid w:val="00461BFF"/>
    <w:rsid w:val="00461E35"/>
    <w:rsid w:val="004622FC"/>
    <w:rsid w:val="00462689"/>
    <w:rsid w:val="00462F28"/>
    <w:rsid w:val="0046321E"/>
    <w:rsid w:val="00463573"/>
    <w:rsid w:val="0046365A"/>
    <w:rsid w:val="0046437F"/>
    <w:rsid w:val="004648F9"/>
    <w:rsid w:val="00464EEB"/>
    <w:rsid w:val="004651BF"/>
    <w:rsid w:val="0046530F"/>
    <w:rsid w:val="004655EA"/>
    <w:rsid w:val="004657EF"/>
    <w:rsid w:val="00465EBA"/>
    <w:rsid w:val="00466E1A"/>
    <w:rsid w:val="00466E21"/>
    <w:rsid w:val="00466EA4"/>
    <w:rsid w:val="00466F37"/>
    <w:rsid w:val="00467085"/>
    <w:rsid w:val="004677FA"/>
    <w:rsid w:val="0046795B"/>
    <w:rsid w:val="00467B18"/>
    <w:rsid w:val="00467B9D"/>
    <w:rsid w:val="0047019E"/>
    <w:rsid w:val="0047078D"/>
    <w:rsid w:val="00470AF5"/>
    <w:rsid w:val="00470B78"/>
    <w:rsid w:val="00470D9F"/>
    <w:rsid w:val="00470F85"/>
    <w:rsid w:val="0047118C"/>
    <w:rsid w:val="004712E0"/>
    <w:rsid w:val="00472C43"/>
    <w:rsid w:val="00472C4E"/>
    <w:rsid w:val="00473011"/>
    <w:rsid w:val="00473B12"/>
    <w:rsid w:val="00474061"/>
    <w:rsid w:val="00474249"/>
    <w:rsid w:val="00474447"/>
    <w:rsid w:val="0047457C"/>
    <w:rsid w:val="004749FA"/>
    <w:rsid w:val="00474AC4"/>
    <w:rsid w:val="00474BA5"/>
    <w:rsid w:val="00474D58"/>
    <w:rsid w:val="00474ECD"/>
    <w:rsid w:val="00475414"/>
    <w:rsid w:val="0047566E"/>
    <w:rsid w:val="0047575B"/>
    <w:rsid w:val="0047599E"/>
    <w:rsid w:val="00475A6C"/>
    <w:rsid w:val="00475C2D"/>
    <w:rsid w:val="00475D06"/>
    <w:rsid w:val="00476017"/>
    <w:rsid w:val="00476142"/>
    <w:rsid w:val="004761E5"/>
    <w:rsid w:val="004767A3"/>
    <w:rsid w:val="00477087"/>
    <w:rsid w:val="004772D3"/>
    <w:rsid w:val="0047793B"/>
    <w:rsid w:val="00477CB1"/>
    <w:rsid w:val="00477CC9"/>
    <w:rsid w:val="00477D18"/>
    <w:rsid w:val="00477F33"/>
    <w:rsid w:val="004801BC"/>
    <w:rsid w:val="004806ED"/>
    <w:rsid w:val="004809CE"/>
    <w:rsid w:val="00481074"/>
    <w:rsid w:val="004811A1"/>
    <w:rsid w:val="004818F3"/>
    <w:rsid w:val="00482442"/>
    <w:rsid w:val="00482EDA"/>
    <w:rsid w:val="00483536"/>
    <w:rsid w:val="00483B08"/>
    <w:rsid w:val="00483C4D"/>
    <w:rsid w:val="00483F18"/>
    <w:rsid w:val="00483FD1"/>
    <w:rsid w:val="00484029"/>
    <w:rsid w:val="00484388"/>
    <w:rsid w:val="0048447E"/>
    <w:rsid w:val="00484805"/>
    <w:rsid w:val="00484E1D"/>
    <w:rsid w:val="0048529C"/>
    <w:rsid w:val="00485318"/>
    <w:rsid w:val="00485577"/>
    <w:rsid w:val="00485883"/>
    <w:rsid w:val="00485C83"/>
    <w:rsid w:val="0048631D"/>
    <w:rsid w:val="0048635A"/>
    <w:rsid w:val="004863D4"/>
    <w:rsid w:val="004864EA"/>
    <w:rsid w:val="00486656"/>
    <w:rsid w:val="004866CD"/>
    <w:rsid w:val="00486AC8"/>
    <w:rsid w:val="00486BEC"/>
    <w:rsid w:val="00486C2B"/>
    <w:rsid w:val="00486EE4"/>
    <w:rsid w:val="00487172"/>
    <w:rsid w:val="004873F2"/>
    <w:rsid w:val="004875FF"/>
    <w:rsid w:val="004876FD"/>
    <w:rsid w:val="004878EA"/>
    <w:rsid w:val="00487B97"/>
    <w:rsid w:val="00487DC3"/>
    <w:rsid w:val="00487F0A"/>
    <w:rsid w:val="004905D3"/>
    <w:rsid w:val="00490915"/>
    <w:rsid w:val="00490A13"/>
    <w:rsid w:val="00490A9F"/>
    <w:rsid w:val="00490AD7"/>
    <w:rsid w:val="00491AF2"/>
    <w:rsid w:val="00491D48"/>
    <w:rsid w:val="00492081"/>
    <w:rsid w:val="00492276"/>
    <w:rsid w:val="00492716"/>
    <w:rsid w:val="0049342F"/>
    <w:rsid w:val="00493484"/>
    <w:rsid w:val="004940AE"/>
    <w:rsid w:val="00494903"/>
    <w:rsid w:val="00494B8F"/>
    <w:rsid w:val="004954DE"/>
    <w:rsid w:val="004956EE"/>
    <w:rsid w:val="00495F16"/>
    <w:rsid w:val="00496435"/>
    <w:rsid w:val="00496A08"/>
    <w:rsid w:val="004970CD"/>
    <w:rsid w:val="00497200"/>
    <w:rsid w:val="00497292"/>
    <w:rsid w:val="00497496"/>
    <w:rsid w:val="00497B92"/>
    <w:rsid w:val="00497C32"/>
    <w:rsid w:val="004A02EB"/>
    <w:rsid w:val="004A0974"/>
    <w:rsid w:val="004A0ACB"/>
    <w:rsid w:val="004A1049"/>
    <w:rsid w:val="004A1699"/>
    <w:rsid w:val="004A1A82"/>
    <w:rsid w:val="004A1ED7"/>
    <w:rsid w:val="004A1F95"/>
    <w:rsid w:val="004A2D65"/>
    <w:rsid w:val="004A2E0F"/>
    <w:rsid w:val="004A3150"/>
    <w:rsid w:val="004A342D"/>
    <w:rsid w:val="004A361F"/>
    <w:rsid w:val="004A3DF6"/>
    <w:rsid w:val="004A3FC8"/>
    <w:rsid w:val="004A400F"/>
    <w:rsid w:val="004A4031"/>
    <w:rsid w:val="004A44A5"/>
    <w:rsid w:val="004A4C42"/>
    <w:rsid w:val="004A4C54"/>
    <w:rsid w:val="004A4F2F"/>
    <w:rsid w:val="004A55BC"/>
    <w:rsid w:val="004A5779"/>
    <w:rsid w:val="004A57E9"/>
    <w:rsid w:val="004A5A84"/>
    <w:rsid w:val="004A5CD3"/>
    <w:rsid w:val="004A5EF1"/>
    <w:rsid w:val="004A5EF7"/>
    <w:rsid w:val="004A5F10"/>
    <w:rsid w:val="004A674A"/>
    <w:rsid w:val="004A68BD"/>
    <w:rsid w:val="004A6B93"/>
    <w:rsid w:val="004A6F5C"/>
    <w:rsid w:val="004A71C8"/>
    <w:rsid w:val="004A7A99"/>
    <w:rsid w:val="004A7EB3"/>
    <w:rsid w:val="004B02E1"/>
    <w:rsid w:val="004B02F8"/>
    <w:rsid w:val="004B044F"/>
    <w:rsid w:val="004B0452"/>
    <w:rsid w:val="004B0549"/>
    <w:rsid w:val="004B0969"/>
    <w:rsid w:val="004B1315"/>
    <w:rsid w:val="004B1437"/>
    <w:rsid w:val="004B1B06"/>
    <w:rsid w:val="004B1D67"/>
    <w:rsid w:val="004B1E55"/>
    <w:rsid w:val="004B213A"/>
    <w:rsid w:val="004B22F1"/>
    <w:rsid w:val="004B264B"/>
    <w:rsid w:val="004B2F9B"/>
    <w:rsid w:val="004B2FF6"/>
    <w:rsid w:val="004B3045"/>
    <w:rsid w:val="004B316D"/>
    <w:rsid w:val="004B31BF"/>
    <w:rsid w:val="004B3446"/>
    <w:rsid w:val="004B3646"/>
    <w:rsid w:val="004B3872"/>
    <w:rsid w:val="004B3F05"/>
    <w:rsid w:val="004B3F1A"/>
    <w:rsid w:val="004B4469"/>
    <w:rsid w:val="004B47F7"/>
    <w:rsid w:val="004B4C7C"/>
    <w:rsid w:val="004B4DE8"/>
    <w:rsid w:val="004B4E83"/>
    <w:rsid w:val="004B4EBE"/>
    <w:rsid w:val="004B5566"/>
    <w:rsid w:val="004B55B3"/>
    <w:rsid w:val="004B599A"/>
    <w:rsid w:val="004B5B5E"/>
    <w:rsid w:val="004B5CD2"/>
    <w:rsid w:val="004B5EF5"/>
    <w:rsid w:val="004B6572"/>
    <w:rsid w:val="004B6667"/>
    <w:rsid w:val="004B7082"/>
    <w:rsid w:val="004B7242"/>
    <w:rsid w:val="004B732E"/>
    <w:rsid w:val="004B757C"/>
    <w:rsid w:val="004B75D2"/>
    <w:rsid w:val="004B7CB9"/>
    <w:rsid w:val="004C00C4"/>
    <w:rsid w:val="004C02B9"/>
    <w:rsid w:val="004C0DB6"/>
    <w:rsid w:val="004C0E5D"/>
    <w:rsid w:val="004C10C6"/>
    <w:rsid w:val="004C14FC"/>
    <w:rsid w:val="004C1A41"/>
    <w:rsid w:val="004C20D5"/>
    <w:rsid w:val="004C39AA"/>
    <w:rsid w:val="004C3A12"/>
    <w:rsid w:val="004C3A87"/>
    <w:rsid w:val="004C3B37"/>
    <w:rsid w:val="004C3B59"/>
    <w:rsid w:val="004C3E10"/>
    <w:rsid w:val="004C3E38"/>
    <w:rsid w:val="004C4014"/>
    <w:rsid w:val="004C458E"/>
    <w:rsid w:val="004C465E"/>
    <w:rsid w:val="004C488D"/>
    <w:rsid w:val="004C501C"/>
    <w:rsid w:val="004C502B"/>
    <w:rsid w:val="004C5488"/>
    <w:rsid w:val="004C55D5"/>
    <w:rsid w:val="004C5681"/>
    <w:rsid w:val="004C56B1"/>
    <w:rsid w:val="004C62F1"/>
    <w:rsid w:val="004C65C8"/>
    <w:rsid w:val="004C6855"/>
    <w:rsid w:val="004C74E4"/>
    <w:rsid w:val="004C7610"/>
    <w:rsid w:val="004C7817"/>
    <w:rsid w:val="004C7B2E"/>
    <w:rsid w:val="004C7BA6"/>
    <w:rsid w:val="004D03AE"/>
    <w:rsid w:val="004D05A7"/>
    <w:rsid w:val="004D0943"/>
    <w:rsid w:val="004D0D95"/>
    <w:rsid w:val="004D0F6C"/>
    <w:rsid w:val="004D1250"/>
    <w:rsid w:val="004D190E"/>
    <w:rsid w:val="004D1A1B"/>
    <w:rsid w:val="004D1B78"/>
    <w:rsid w:val="004D23DB"/>
    <w:rsid w:val="004D28C4"/>
    <w:rsid w:val="004D2956"/>
    <w:rsid w:val="004D2C28"/>
    <w:rsid w:val="004D3454"/>
    <w:rsid w:val="004D3B7F"/>
    <w:rsid w:val="004D3D41"/>
    <w:rsid w:val="004D3D4D"/>
    <w:rsid w:val="004D3F8F"/>
    <w:rsid w:val="004D4268"/>
    <w:rsid w:val="004D4E8D"/>
    <w:rsid w:val="004D546C"/>
    <w:rsid w:val="004D593A"/>
    <w:rsid w:val="004D6592"/>
    <w:rsid w:val="004D6891"/>
    <w:rsid w:val="004D6AA5"/>
    <w:rsid w:val="004D6C52"/>
    <w:rsid w:val="004D76CB"/>
    <w:rsid w:val="004D79BC"/>
    <w:rsid w:val="004D7CBA"/>
    <w:rsid w:val="004D7EB3"/>
    <w:rsid w:val="004E0738"/>
    <w:rsid w:val="004E0C74"/>
    <w:rsid w:val="004E13B5"/>
    <w:rsid w:val="004E13E7"/>
    <w:rsid w:val="004E1EB7"/>
    <w:rsid w:val="004E20FE"/>
    <w:rsid w:val="004E22BC"/>
    <w:rsid w:val="004E2629"/>
    <w:rsid w:val="004E360E"/>
    <w:rsid w:val="004E3AA2"/>
    <w:rsid w:val="004E42D2"/>
    <w:rsid w:val="004E4CF5"/>
    <w:rsid w:val="004E518E"/>
    <w:rsid w:val="004E5302"/>
    <w:rsid w:val="004E5FFA"/>
    <w:rsid w:val="004E6047"/>
    <w:rsid w:val="004E62B6"/>
    <w:rsid w:val="004E6C48"/>
    <w:rsid w:val="004E6FCA"/>
    <w:rsid w:val="004E731D"/>
    <w:rsid w:val="004E7772"/>
    <w:rsid w:val="004E7CCD"/>
    <w:rsid w:val="004E7F3F"/>
    <w:rsid w:val="004F0AFD"/>
    <w:rsid w:val="004F0E1C"/>
    <w:rsid w:val="004F1590"/>
    <w:rsid w:val="004F1974"/>
    <w:rsid w:val="004F1B3D"/>
    <w:rsid w:val="004F2523"/>
    <w:rsid w:val="004F2688"/>
    <w:rsid w:val="004F271A"/>
    <w:rsid w:val="004F2874"/>
    <w:rsid w:val="004F2E31"/>
    <w:rsid w:val="004F318B"/>
    <w:rsid w:val="004F3738"/>
    <w:rsid w:val="004F3799"/>
    <w:rsid w:val="004F430D"/>
    <w:rsid w:val="004F44CC"/>
    <w:rsid w:val="004F46DF"/>
    <w:rsid w:val="004F4AB2"/>
    <w:rsid w:val="004F4D86"/>
    <w:rsid w:val="004F4DD9"/>
    <w:rsid w:val="004F53D7"/>
    <w:rsid w:val="004F55A2"/>
    <w:rsid w:val="004F55CC"/>
    <w:rsid w:val="004F5A56"/>
    <w:rsid w:val="004F5B96"/>
    <w:rsid w:val="004F64F6"/>
    <w:rsid w:val="004F6556"/>
    <w:rsid w:val="004F65C4"/>
    <w:rsid w:val="004F6D9B"/>
    <w:rsid w:val="004F6F9A"/>
    <w:rsid w:val="004F7365"/>
    <w:rsid w:val="004F7A4C"/>
    <w:rsid w:val="004F7AD1"/>
    <w:rsid w:val="004F7DB7"/>
    <w:rsid w:val="00500404"/>
    <w:rsid w:val="00500482"/>
    <w:rsid w:val="005007E5"/>
    <w:rsid w:val="0050081B"/>
    <w:rsid w:val="00500A45"/>
    <w:rsid w:val="005010E9"/>
    <w:rsid w:val="00501131"/>
    <w:rsid w:val="005016E5"/>
    <w:rsid w:val="00501818"/>
    <w:rsid w:val="0050188E"/>
    <w:rsid w:val="00501DCE"/>
    <w:rsid w:val="00501E32"/>
    <w:rsid w:val="00502282"/>
    <w:rsid w:val="005025F5"/>
    <w:rsid w:val="00502B91"/>
    <w:rsid w:val="00502F4F"/>
    <w:rsid w:val="00503161"/>
    <w:rsid w:val="00503260"/>
    <w:rsid w:val="005035EC"/>
    <w:rsid w:val="00503F90"/>
    <w:rsid w:val="00503F9C"/>
    <w:rsid w:val="00504B14"/>
    <w:rsid w:val="00505552"/>
    <w:rsid w:val="005055FD"/>
    <w:rsid w:val="0050575D"/>
    <w:rsid w:val="005058C0"/>
    <w:rsid w:val="00505B3F"/>
    <w:rsid w:val="00505FE6"/>
    <w:rsid w:val="00506001"/>
    <w:rsid w:val="0050679A"/>
    <w:rsid w:val="00506A63"/>
    <w:rsid w:val="00506F60"/>
    <w:rsid w:val="005071B6"/>
    <w:rsid w:val="005074AA"/>
    <w:rsid w:val="0050756F"/>
    <w:rsid w:val="0050767F"/>
    <w:rsid w:val="00507D39"/>
    <w:rsid w:val="00510113"/>
    <w:rsid w:val="00510835"/>
    <w:rsid w:val="00510BBD"/>
    <w:rsid w:val="005112BD"/>
    <w:rsid w:val="00511C09"/>
    <w:rsid w:val="00511DA2"/>
    <w:rsid w:val="00512733"/>
    <w:rsid w:val="00512904"/>
    <w:rsid w:val="00512D40"/>
    <w:rsid w:val="00513349"/>
    <w:rsid w:val="0051365B"/>
    <w:rsid w:val="005136E4"/>
    <w:rsid w:val="005139FE"/>
    <w:rsid w:val="00513D5A"/>
    <w:rsid w:val="00513FA2"/>
    <w:rsid w:val="0051469A"/>
    <w:rsid w:val="00514997"/>
    <w:rsid w:val="00514F9E"/>
    <w:rsid w:val="00515343"/>
    <w:rsid w:val="0051546D"/>
    <w:rsid w:val="0051605A"/>
    <w:rsid w:val="0051632D"/>
    <w:rsid w:val="005169AD"/>
    <w:rsid w:val="00516E0C"/>
    <w:rsid w:val="00516F96"/>
    <w:rsid w:val="0051722F"/>
    <w:rsid w:val="0051723F"/>
    <w:rsid w:val="005174F8"/>
    <w:rsid w:val="00517869"/>
    <w:rsid w:val="005179A7"/>
    <w:rsid w:val="00520D04"/>
    <w:rsid w:val="00520E33"/>
    <w:rsid w:val="00520FF3"/>
    <w:rsid w:val="00521403"/>
    <w:rsid w:val="00521553"/>
    <w:rsid w:val="005218CB"/>
    <w:rsid w:val="005218E8"/>
    <w:rsid w:val="00521A99"/>
    <w:rsid w:val="00522028"/>
    <w:rsid w:val="005225CE"/>
    <w:rsid w:val="00523147"/>
    <w:rsid w:val="005236E3"/>
    <w:rsid w:val="00523913"/>
    <w:rsid w:val="00523A5F"/>
    <w:rsid w:val="00523D3C"/>
    <w:rsid w:val="00523D57"/>
    <w:rsid w:val="00523D64"/>
    <w:rsid w:val="00524212"/>
    <w:rsid w:val="0052491F"/>
    <w:rsid w:val="00524966"/>
    <w:rsid w:val="00524F4D"/>
    <w:rsid w:val="005250D0"/>
    <w:rsid w:val="00525281"/>
    <w:rsid w:val="0052600B"/>
    <w:rsid w:val="0052624F"/>
    <w:rsid w:val="005262EF"/>
    <w:rsid w:val="00526E21"/>
    <w:rsid w:val="005272B5"/>
    <w:rsid w:val="00527337"/>
    <w:rsid w:val="005275FE"/>
    <w:rsid w:val="00527A68"/>
    <w:rsid w:val="00527C70"/>
    <w:rsid w:val="00527E3E"/>
    <w:rsid w:val="00530001"/>
    <w:rsid w:val="005300E3"/>
    <w:rsid w:val="00530E2C"/>
    <w:rsid w:val="005318CF"/>
    <w:rsid w:val="00531A22"/>
    <w:rsid w:val="00531B4F"/>
    <w:rsid w:val="005320AC"/>
    <w:rsid w:val="0053230C"/>
    <w:rsid w:val="00532542"/>
    <w:rsid w:val="005325C4"/>
    <w:rsid w:val="00532FAA"/>
    <w:rsid w:val="00533407"/>
    <w:rsid w:val="005335EF"/>
    <w:rsid w:val="00533827"/>
    <w:rsid w:val="00533F9F"/>
    <w:rsid w:val="00534396"/>
    <w:rsid w:val="0053470A"/>
    <w:rsid w:val="005348AD"/>
    <w:rsid w:val="005348CD"/>
    <w:rsid w:val="00534A3E"/>
    <w:rsid w:val="00534AC5"/>
    <w:rsid w:val="00535346"/>
    <w:rsid w:val="0053547A"/>
    <w:rsid w:val="005354C6"/>
    <w:rsid w:val="0053559B"/>
    <w:rsid w:val="005357EB"/>
    <w:rsid w:val="00535A3A"/>
    <w:rsid w:val="00535D39"/>
    <w:rsid w:val="00535E0A"/>
    <w:rsid w:val="00536278"/>
    <w:rsid w:val="00536343"/>
    <w:rsid w:val="00536B2D"/>
    <w:rsid w:val="00536B5B"/>
    <w:rsid w:val="00536DF3"/>
    <w:rsid w:val="00536ED7"/>
    <w:rsid w:val="005372B3"/>
    <w:rsid w:val="005378C9"/>
    <w:rsid w:val="00540360"/>
    <w:rsid w:val="005403BA"/>
    <w:rsid w:val="005406DF"/>
    <w:rsid w:val="00540EE2"/>
    <w:rsid w:val="00540FDF"/>
    <w:rsid w:val="00541404"/>
    <w:rsid w:val="005414BF"/>
    <w:rsid w:val="005416B4"/>
    <w:rsid w:val="005416BA"/>
    <w:rsid w:val="0054184B"/>
    <w:rsid w:val="00541DD5"/>
    <w:rsid w:val="005425AF"/>
    <w:rsid w:val="00542EB0"/>
    <w:rsid w:val="0054301B"/>
    <w:rsid w:val="00543AC1"/>
    <w:rsid w:val="00544142"/>
    <w:rsid w:val="00544AED"/>
    <w:rsid w:val="00544B70"/>
    <w:rsid w:val="0054505D"/>
    <w:rsid w:val="00545082"/>
    <w:rsid w:val="0054534F"/>
    <w:rsid w:val="0054592D"/>
    <w:rsid w:val="00545ADA"/>
    <w:rsid w:val="00545E4E"/>
    <w:rsid w:val="0054630D"/>
    <w:rsid w:val="00546F4A"/>
    <w:rsid w:val="005471AF"/>
    <w:rsid w:val="005471C2"/>
    <w:rsid w:val="005472A8"/>
    <w:rsid w:val="00547D2E"/>
    <w:rsid w:val="00547F33"/>
    <w:rsid w:val="005506DB"/>
    <w:rsid w:val="00550987"/>
    <w:rsid w:val="00550CB2"/>
    <w:rsid w:val="00551097"/>
    <w:rsid w:val="005513DB"/>
    <w:rsid w:val="005515AB"/>
    <w:rsid w:val="005517EB"/>
    <w:rsid w:val="00551EBE"/>
    <w:rsid w:val="00552456"/>
    <w:rsid w:val="005525D9"/>
    <w:rsid w:val="0055289A"/>
    <w:rsid w:val="00552933"/>
    <w:rsid w:val="00552974"/>
    <w:rsid w:val="00552B0D"/>
    <w:rsid w:val="00552BA9"/>
    <w:rsid w:val="00552C07"/>
    <w:rsid w:val="0055325F"/>
    <w:rsid w:val="0055333B"/>
    <w:rsid w:val="00553703"/>
    <w:rsid w:val="00553B21"/>
    <w:rsid w:val="00553B47"/>
    <w:rsid w:val="00553ED9"/>
    <w:rsid w:val="0055454E"/>
    <w:rsid w:val="00554B4E"/>
    <w:rsid w:val="00554FD3"/>
    <w:rsid w:val="0055503B"/>
    <w:rsid w:val="005551F1"/>
    <w:rsid w:val="005553DA"/>
    <w:rsid w:val="005554FA"/>
    <w:rsid w:val="00555535"/>
    <w:rsid w:val="0055558B"/>
    <w:rsid w:val="00555BBA"/>
    <w:rsid w:val="005560BD"/>
    <w:rsid w:val="0055640E"/>
    <w:rsid w:val="0055642A"/>
    <w:rsid w:val="00556690"/>
    <w:rsid w:val="005568AA"/>
    <w:rsid w:val="005568D2"/>
    <w:rsid w:val="00556C73"/>
    <w:rsid w:val="00556F36"/>
    <w:rsid w:val="005570D4"/>
    <w:rsid w:val="00557126"/>
    <w:rsid w:val="00557404"/>
    <w:rsid w:val="005575B8"/>
    <w:rsid w:val="005578E1"/>
    <w:rsid w:val="0056037F"/>
    <w:rsid w:val="0056038D"/>
    <w:rsid w:val="00560401"/>
    <w:rsid w:val="005605B0"/>
    <w:rsid w:val="00560A63"/>
    <w:rsid w:val="00561CAF"/>
    <w:rsid w:val="00561CEA"/>
    <w:rsid w:val="0056220B"/>
    <w:rsid w:val="0056364A"/>
    <w:rsid w:val="005638E3"/>
    <w:rsid w:val="00564001"/>
    <w:rsid w:val="005640D7"/>
    <w:rsid w:val="005649C4"/>
    <w:rsid w:val="00564D48"/>
    <w:rsid w:val="00564E95"/>
    <w:rsid w:val="00564F45"/>
    <w:rsid w:val="00565314"/>
    <w:rsid w:val="00565878"/>
    <w:rsid w:val="0056590C"/>
    <w:rsid w:val="00565A9A"/>
    <w:rsid w:val="00565B77"/>
    <w:rsid w:val="00565D15"/>
    <w:rsid w:val="00565DFF"/>
    <w:rsid w:val="0056614C"/>
    <w:rsid w:val="005666C2"/>
    <w:rsid w:val="005671E0"/>
    <w:rsid w:val="00567205"/>
    <w:rsid w:val="0056790C"/>
    <w:rsid w:val="00567B13"/>
    <w:rsid w:val="0057017D"/>
    <w:rsid w:val="00570E07"/>
    <w:rsid w:val="00571480"/>
    <w:rsid w:val="005715B4"/>
    <w:rsid w:val="00571C5B"/>
    <w:rsid w:val="00571DF8"/>
    <w:rsid w:val="00572253"/>
    <w:rsid w:val="005726A3"/>
    <w:rsid w:val="005728AF"/>
    <w:rsid w:val="00573792"/>
    <w:rsid w:val="00573B16"/>
    <w:rsid w:val="00573ED4"/>
    <w:rsid w:val="00574685"/>
    <w:rsid w:val="00574BDB"/>
    <w:rsid w:val="00574EAF"/>
    <w:rsid w:val="00575179"/>
    <w:rsid w:val="005760D8"/>
    <w:rsid w:val="005762DB"/>
    <w:rsid w:val="00576ACF"/>
    <w:rsid w:val="00576F3E"/>
    <w:rsid w:val="005775D4"/>
    <w:rsid w:val="0057765D"/>
    <w:rsid w:val="00577736"/>
    <w:rsid w:val="00577CC1"/>
    <w:rsid w:val="00580188"/>
    <w:rsid w:val="00580BA7"/>
    <w:rsid w:val="00580BDF"/>
    <w:rsid w:val="00581408"/>
    <w:rsid w:val="0058158E"/>
    <w:rsid w:val="005817C5"/>
    <w:rsid w:val="00581A25"/>
    <w:rsid w:val="00581CB5"/>
    <w:rsid w:val="00581EA8"/>
    <w:rsid w:val="005822C2"/>
    <w:rsid w:val="00582481"/>
    <w:rsid w:val="00582FB5"/>
    <w:rsid w:val="00582FDC"/>
    <w:rsid w:val="0058376F"/>
    <w:rsid w:val="00583831"/>
    <w:rsid w:val="00583A4E"/>
    <w:rsid w:val="00583D98"/>
    <w:rsid w:val="00583EEB"/>
    <w:rsid w:val="00583FDB"/>
    <w:rsid w:val="00584195"/>
    <w:rsid w:val="005841BF"/>
    <w:rsid w:val="005844EC"/>
    <w:rsid w:val="00584943"/>
    <w:rsid w:val="00584BED"/>
    <w:rsid w:val="00584F16"/>
    <w:rsid w:val="0058529E"/>
    <w:rsid w:val="0058539B"/>
    <w:rsid w:val="00585419"/>
    <w:rsid w:val="005854A8"/>
    <w:rsid w:val="005855FE"/>
    <w:rsid w:val="005856AC"/>
    <w:rsid w:val="00585B05"/>
    <w:rsid w:val="00585B9A"/>
    <w:rsid w:val="00585C14"/>
    <w:rsid w:val="00586043"/>
    <w:rsid w:val="005860A6"/>
    <w:rsid w:val="0058643D"/>
    <w:rsid w:val="00586535"/>
    <w:rsid w:val="005869DE"/>
    <w:rsid w:val="00586C0B"/>
    <w:rsid w:val="00587421"/>
    <w:rsid w:val="00587731"/>
    <w:rsid w:val="00590092"/>
    <w:rsid w:val="005902EC"/>
    <w:rsid w:val="00590316"/>
    <w:rsid w:val="005905E6"/>
    <w:rsid w:val="005906BE"/>
    <w:rsid w:val="005906DB"/>
    <w:rsid w:val="0059088D"/>
    <w:rsid w:val="00590D57"/>
    <w:rsid w:val="00590D85"/>
    <w:rsid w:val="005918A3"/>
    <w:rsid w:val="00591A7C"/>
    <w:rsid w:val="00591CDC"/>
    <w:rsid w:val="00592245"/>
    <w:rsid w:val="0059263F"/>
    <w:rsid w:val="005937D0"/>
    <w:rsid w:val="00593CFD"/>
    <w:rsid w:val="00593D2F"/>
    <w:rsid w:val="00594054"/>
    <w:rsid w:val="005947A7"/>
    <w:rsid w:val="00594807"/>
    <w:rsid w:val="005963F5"/>
    <w:rsid w:val="00596429"/>
    <w:rsid w:val="00596871"/>
    <w:rsid w:val="00596C56"/>
    <w:rsid w:val="00596F9A"/>
    <w:rsid w:val="005970EC"/>
    <w:rsid w:val="0059716E"/>
    <w:rsid w:val="005974C1"/>
    <w:rsid w:val="0059762A"/>
    <w:rsid w:val="00597A5B"/>
    <w:rsid w:val="00597ABC"/>
    <w:rsid w:val="00597B4E"/>
    <w:rsid w:val="005A037E"/>
    <w:rsid w:val="005A0F40"/>
    <w:rsid w:val="005A1326"/>
    <w:rsid w:val="005A16F6"/>
    <w:rsid w:val="005A2083"/>
    <w:rsid w:val="005A219E"/>
    <w:rsid w:val="005A2668"/>
    <w:rsid w:val="005A284D"/>
    <w:rsid w:val="005A2D7D"/>
    <w:rsid w:val="005A3215"/>
    <w:rsid w:val="005A346F"/>
    <w:rsid w:val="005A347F"/>
    <w:rsid w:val="005A3701"/>
    <w:rsid w:val="005A392E"/>
    <w:rsid w:val="005A3A36"/>
    <w:rsid w:val="005A3D1F"/>
    <w:rsid w:val="005A4011"/>
    <w:rsid w:val="005A4075"/>
    <w:rsid w:val="005A4158"/>
    <w:rsid w:val="005A4B12"/>
    <w:rsid w:val="005A4CFD"/>
    <w:rsid w:val="005A547A"/>
    <w:rsid w:val="005A54F2"/>
    <w:rsid w:val="005A5580"/>
    <w:rsid w:val="005A5800"/>
    <w:rsid w:val="005A58DD"/>
    <w:rsid w:val="005A5B3E"/>
    <w:rsid w:val="005A5DC4"/>
    <w:rsid w:val="005A6150"/>
    <w:rsid w:val="005A67AA"/>
    <w:rsid w:val="005A6DFC"/>
    <w:rsid w:val="005A70FB"/>
    <w:rsid w:val="005A7203"/>
    <w:rsid w:val="005A7419"/>
    <w:rsid w:val="005A7539"/>
    <w:rsid w:val="005A7571"/>
    <w:rsid w:val="005A7710"/>
    <w:rsid w:val="005A7C00"/>
    <w:rsid w:val="005A7EDC"/>
    <w:rsid w:val="005B0B92"/>
    <w:rsid w:val="005B0DE3"/>
    <w:rsid w:val="005B0E5D"/>
    <w:rsid w:val="005B1A0A"/>
    <w:rsid w:val="005B1CBF"/>
    <w:rsid w:val="005B1D35"/>
    <w:rsid w:val="005B1FB9"/>
    <w:rsid w:val="005B259C"/>
    <w:rsid w:val="005B2879"/>
    <w:rsid w:val="005B2944"/>
    <w:rsid w:val="005B2EE5"/>
    <w:rsid w:val="005B2F99"/>
    <w:rsid w:val="005B30F6"/>
    <w:rsid w:val="005B3932"/>
    <w:rsid w:val="005B39BE"/>
    <w:rsid w:val="005B3A67"/>
    <w:rsid w:val="005B3D35"/>
    <w:rsid w:val="005B3E51"/>
    <w:rsid w:val="005B4346"/>
    <w:rsid w:val="005B5050"/>
    <w:rsid w:val="005B5C01"/>
    <w:rsid w:val="005B61A2"/>
    <w:rsid w:val="005B6200"/>
    <w:rsid w:val="005B646E"/>
    <w:rsid w:val="005B6494"/>
    <w:rsid w:val="005B6B67"/>
    <w:rsid w:val="005B6CA4"/>
    <w:rsid w:val="005B6FF1"/>
    <w:rsid w:val="005B766F"/>
    <w:rsid w:val="005B7CA5"/>
    <w:rsid w:val="005B7F42"/>
    <w:rsid w:val="005C01E6"/>
    <w:rsid w:val="005C09DA"/>
    <w:rsid w:val="005C1102"/>
    <w:rsid w:val="005C119F"/>
    <w:rsid w:val="005C1A3D"/>
    <w:rsid w:val="005C21D4"/>
    <w:rsid w:val="005C2282"/>
    <w:rsid w:val="005C278A"/>
    <w:rsid w:val="005C2833"/>
    <w:rsid w:val="005C2B57"/>
    <w:rsid w:val="005C2F7B"/>
    <w:rsid w:val="005C3098"/>
    <w:rsid w:val="005C3411"/>
    <w:rsid w:val="005C3448"/>
    <w:rsid w:val="005C3955"/>
    <w:rsid w:val="005C39CA"/>
    <w:rsid w:val="005C3FDF"/>
    <w:rsid w:val="005C40BE"/>
    <w:rsid w:val="005C50D2"/>
    <w:rsid w:val="005C5252"/>
    <w:rsid w:val="005C5312"/>
    <w:rsid w:val="005C5600"/>
    <w:rsid w:val="005C5763"/>
    <w:rsid w:val="005C5789"/>
    <w:rsid w:val="005C58FC"/>
    <w:rsid w:val="005C5BA5"/>
    <w:rsid w:val="005C5EE3"/>
    <w:rsid w:val="005C5F67"/>
    <w:rsid w:val="005C6813"/>
    <w:rsid w:val="005C6F1C"/>
    <w:rsid w:val="005C7CD3"/>
    <w:rsid w:val="005C7F8B"/>
    <w:rsid w:val="005D0442"/>
    <w:rsid w:val="005D0906"/>
    <w:rsid w:val="005D09BD"/>
    <w:rsid w:val="005D10C8"/>
    <w:rsid w:val="005D169F"/>
    <w:rsid w:val="005D16F5"/>
    <w:rsid w:val="005D1BF9"/>
    <w:rsid w:val="005D1CE2"/>
    <w:rsid w:val="005D1D90"/>
    <w:rsid w:val="005D21A9"/>
    <w:rsid w:val="005D3A24"/>
    <w:rsid w:val="005D3E4C"/>
    <w:rsid w:val="005D45F0"/>
    <w:rsid w:val="005D49C1"/>
    <w:rsid w:val="005D4C4E"/>
    <w:rsid w:val="005D4C89"/>
    <w:rsid w:val="005D4CE8"/>
    <w:rsid w:val="005D5234"/>
    <w:rsid w:val="005D5763"/>
    <w:rsid w:val="005D5BE6"/>
    <w:rsid w:val="005D5C69"/>
    <w:rsid w:val="005D6299"/>
    <w:rsid w:val="005D6D05"/>
    <w:rsid w:val="005D6D5F"/>
    <w:rsid w:val="005D709F"/>
    <w:rsid w:val="005D7631"/>
    <w:rsid w:val="005D7719"/>
    <w:rsid w:val="005D782E"/>
    <w:rsid w:val="005D7B61"/>
    <w:rsid w:val="005D7B8C"/>
    <w:rsid w:val="005E04BB"/>
    <w:rsid w:val="005E0598"/>
    <w:rsid w:val="005E0E86"/>
    <w:rsid w:val="005E0FE9"/>
    <w:rsid w:val="005E11B6"/>
    <w:rsid w:val="005E1832"/>
    <w:rsid w:val="005E1920"/>
    <w:rsid w:val="005E1C9F"/>
    <w:rsid w:val="005E1F25"/>
    <w:rsid w:val="005E2C34"/>
    <w:rsid w:val="005E2E0C"/>
    <w:rsid w:val="005E2E92"/>
    <w:rsid w:val="005E3098"/>
    <w:rsid w:val="005E32DD"/>
    <w:rsid w:val="005E32E9"/>
    <w:rsid w:val="005E346D"/>
    <w:rsid w:val="005E351C"/>
    <w:rsid w:val="005E35DC"/>
    <w:rsid w:val="005E38EC"/>
    <w:rsid w:val="005E3AED"/>
    <w:rsid w:val="005E3C41"/>
    <w:rsid w:val="005E3D38"/>
    <w:rsid w:val="005E3EAA"/>
    <w:rsid w:val="005E417A"/>
    <w:rsid w:val="005E4449"/>
    <w:rsid w:val="005E4577"/>
    <w:rsid w:val="005E47D6"/>
    <w:rsid w:val="005E49C5"/>
    <w:rsid w:val="005E4B85"/>
    <w:rsid w:val="005E5248"/>
    <w:rsid w:val="005E53CF"/>
    <w:rsid w:val="005E53EB"/>
    <w:rsid w:val="005E55FD"/>
    <w:rsid w:val="005E580F"/>
    <w:rsid w:val="005E61D3"/>
    <w:rsid w:val="005E6378"/>
    <w:rsid w:val="005E6533"/>
    <w:rsid w:val="005E68F0"/>
    <w:rsid w:val="005E6A2A"/>
    <w:rsid w:val="005E6D44"/>
    <w:rsid w:val="005E7846"/>
    <w:rsid w:val="005E787B"/>
    <w:rsid w:val="005E7B28"/>
    <w:rsid w:val="005F02B1"/>
    <w:rsid w:val="005F0AC2"/>
    <w:rsid w:val="005F114C"/>
    <w:rsid w:val="005F137D"/>
    <w:rsid w:val="005F1484"/>
    <w:rsid w:val="005F16D6"/>
    <w:rsid w:val="005F16DA"/>
    <w:rsid w:val="005F1BAF"/>
    <w:rsid w:val="005F1FC4"/>
    <w:rsid w:val="005F2385"/>
    <w:rsid w:val="005F282C"/>
    <w:rsid w:val="005F28DF"/>
    <w:rsid w:val="005F2D7C"/>
    <w:rsid w:val="005F2FDD"/>
    <w:rsid w:val="005F3480"/>
    <w:rsid w:val="005F366C"/>
    <w:rsid w:val="005F36F7"/>
    <w:rsid w:val="005F3705"/>
    <w:rsid w:val="005F37A3"/>
    <w:rsid w:val="005F4266"/>
    <w:rsid w:val="005F4582"/>
    <w:rsid w:val="005F4654"/>
    <w:rsid w:val="005F4933"/>
    <w:rsid w:val="005F526D"/>
    <w:rsid w:val="005F5327"/>
    <w:rsid w:val="005F5330"/>
    <w:rsid w:val="005F5579"/>
    <w:rsid w:val="005F56F6"/>
    <w:rsid w:val="005F5C0C"/>
    <w:rsid w:val="005F646D"/>
    <w:rsid w:val="005F6984"/>
    <w:rsid w:val="005F6B87"/>
    <w:rsid w:val="005F73F6"/>
    <w:rsid w:val="005F7CE8"/>
    <w:rsid w:val="005F7DE9"/>
    <w:rsid w:val="00600288"/>
    <w:rsid w:val="006003C6"/>
    <w:rsid w:val="0060055B"/>
    <w:rsid w:val="006007E6"/>
    <w:rsid w:val="00600AEA"/>
    <w:rsid w:val="00600B7F"/>
    <w:rsid w:val="00600C0A"/>
    <w:rsid w:val="00600DEA"/>
    <w:rsid w:val="00600F73"/>
    <w:rsid w:val="00600FDD"/>
    <w:rsid w:val="0060129F"/>
    <w:rsid w:val="00601C76"/>
    <w:rsid w:val="00602718"/>
    <w:rsid w:val="00602D0D"/>
    <w:rsid w:val="00602DBD"/>
    <w:rsid w:val="006031FF"/>
    <w:rsid w:val="0060320B"/>
    <w:rsid w:val="006034B3"/>
    <w:rsid w:val="006035D4"/>
    <w:rsid w:val="00603781"/>
    <w:rsid w:val="00603885"/>
    <w:rsid w:val="006038E6"/>
    <w:rsid w:val="006041BE"/>
    <w:rsid w:val="0060444E"/>
    <w:rsid w:val="00604A29"/>
    <w:rsid w:val="00604DCF"/>
    <w:rsid w:val="00604F4C"/>
    <w:rsid w:val="006054CE"/>
    <w:rsid w:val="00605D84"/>
    <w:rsid w:val="00605E5D"/>
    <w:rsid w:val="006072D0"/>
    <w:rsid w:val="00607604"/>
    <w:rsid w:val="00607829"/>
    <w:rsid w:val="00607EB5"/>
    <w:rsid w:val="00607F69"/>
    <w:rsid w:val="006104ED"/>
    <w:rsid w:val="00610BFA"/>
    <w:rsid w:val="00610E33"/>
    <w:rsid w:val="00610FEE"/>
    <w:rsid w:val="006114CD"/>
    <w:rsid w:val="00611F00"/>
    <w:rsid w:val="00612311"/>
    <w:rsid w:val="006126C2"/>
    <w:rsid w:val="00612844"/>
    <w:rsid w:val="00612B58"/>
    <w:rsid w:val="00613479"/>
    <w:rsid w:val="006134A7"/>
    <w:rsid w:val="00613824"/>
    <w:rsid w:val="006140F9"/>
    <w:rsid w:val="00614171"/>
    <w:rsid w:val="00615440"/>
    <w:rsid w:val="00616298"/>
    <w:rsid w:val="006165AC"/>
    <w:rsid w:val="006169B6"/>
    <w:rsid w:val="00617636"/>
    <w:rsid w:val="006179F7"/>
    <w:rsid w:val="00617A74"/>
    <w:rsid w:val="00617FE0"/>
    <w:rsid w:val="00620C7A"/>
    <w:rsid w:val="00620CCE"/>
    <w:rsid w:val="00620CEF"/>
    <w:rsid w:val="00620E33"/>
    <w:rsid w:val="00622CD3"/>
    <w:rsid w:val="0062314E"/>
    <w:rsid w:val="006235B4"/>
    <w:rsid w:val="00623931"/>
    <w:rsid w:val="00623C01"/>
    <w:rsid w:val="00623C47"/>
    <w:rsid w:val="00623CF1"/>
    <w:rsid w:val="00624085"/>
    <w:rsid w:val="006249EE"/>
    <w:rsid w:val="00624DDE"/>
    <w:rsid w:val="00624E08"/>
    <w:rsid w:val="00625231"/>
    <w:rsid w:val="006252B5"/>
    <w:rsid w:val="006254B1"/>
    <w:rsid w:val="00625549"/>
    <w:rsid w:val="0062566C"/>
    <w:rsid w:val="00625C9B"/>
    <w:rsid w:val="006260AD"/>
    <w:rsid w:val="0062680F"/>
    <w:rsid w:val="00626BFA"/>
    <w:rsid w:val="00626D05"/>
    <w:rsid w:val="00626D67"/>
    <w:rsid w:val="00626DD9"/>
    <w:rsid w:val="00627073"/>
    <w:rsid w:val="006273AA"/>
    <w:rsid w:val="006275A9"/>
    <w:rsid w:val="00627938"/>
    <w:rsid w:val="00627B4C"/>
    <w:rsid w:val="00627B95"/>
    <w:rsid w:val="00627C58"/>
    <w:rsid w:val="00627FD6"/>
    <w:rsid w:val="00630293"/>
    <w:rsid w:val="0063051A"/>
    <w:rsid w:val="00630573"/>
    <w:rsid w:val="00630712"/>
    <w:rsid w:val="00630E97"/>
    <w:rsid w:val="00631170"/>
    <w:rsid w:val="0063132F"/>
    <w:rsid w:val="006319B5"/>
    <w:rsid w:val="00631C83"/>
    <w:rsid w:val="00632DBD"/>
    <w:rsid w:val="006332A9"/>
    <w:rsid w:val="006338DB"/>
    <w:rsid w:val="0063399F"/>
    <w:rsid w:val="00633B4C"/>
    <w:rsid w:val="00633D01"/>
    <w:rsid w:val="006344C9"/>
    <w:rsid w:val="00634A9F"/>
    <w:rsid w:val="00634F37"/>
    <w:rsid w:val="00634FFF"/>
    <w:rsid w:val="0063512C"/>
    <w:rsid w:val="006358C3"/>
    <w:rsid w:val="00635923"/>
    <w:rsid w:val="00635BD3"/>
    <w:rsid w:val="00635C0A"/>
    <w:rsid w:val="00635D06"/>
    <w:rsid w:val="00635F0D"/>
    <w:rsid w:val="00636006"/>
    <w:rsid w:val="00636230"/>
    <w:rsid w:val="00636894"/>
    <w:rsid w:val="006374DE"/>
    <w:rsid w:val="006403CE"/>
    <w:rsid w:val="006406E3"/>
    <w:rsid w:val="006408A8"/>
    <w:rsid w:val="00640EC9"/>
    <w:rsid w:val="006410D6"/>
    <w:rsid w:val="00641394"/>
    <w:rsid w:val="006414C4"/>
    <w:rsid w:val="006414F2"/>
    <w:rsid w:val="0064155E"/>
    <w:rsid w:val="0064162D"/>
    <w:rsid w:val="0064183E"/>
    <w:rsid w:val="006418F1"/>
    <w:rsid w:val="00641B49"/>
    <w:rsid w:val="00642207"/>
    <w:rsid w:val="00642968"/>
    <w:rsid w:val="00642A0E"/>
    <w:rsid w:val="00642E3F"/>
    <w:rsid w:val="0064327E"/>
    <w:rsid w:val="00643F4F"/>
    <w:rsid w:val="00644EAE"/>
    <w:rsid w:val="0064528F"/>
    <w:rsid w:val="006452D8"/>
    <w:rsid w:val="00645B3F"/>
    <w:rsid w:val="006463FC"/>
    <w:rsid w:val="0064676B"/>
    <w:rsid w:val="00646C1C"/>
    <w:rsid w:val="00647108"/>
    <w:rsid w:val="006474C1"/>
    <w:rsid w:val="00647833"/>
    <w:rsid w:val="00647A05"/>
    <w:rsid w:val="00647CDA"/>
    <w:rsid w:val="00650027"/>
    <w:rsid w:val="00650798"/>
    <w:rsid w:val="006508CB"/>
    <w:rsid w:val="00650DB9"/>
    <w:rsid w:val="00651B2D"/>
    <w:rsid w:val="006522C9"/>
    <w:rsid w:val="00652F73"/>
    <w:rsid w:val="006530AE"/>
    <w:rsid w:val="006531DE"/>
    <w:rsid w:val="006536A3"/>
    <w:rsid w:val="00653A7D"/>
    <w:rsid w:val="006540D2"/>
    <w:rsid w:val="006542B3"/>
    <w:rsid w:val="006547F7"/>
    <w:rsid w:val="0065483C"/>
    <w:rsid w:val="00654A91"/>
    <w:rsid w:val="006550BC"/>
    <w:rsid w:val="006557F4"/>
    <w:rsid w:val="00655AB0"/>
    <w:rsid w:val="00655EA3"/>
    <w:rsid w:val="00655F45"/>
    <w:rsid w:val="006565E0"/>
    <w:rsid w:val="00657345"/>
    <w:rsid w:val="006574A8"/>
    <w:rsid w:val="006579D8"/>
    <w:rsid w:val="006605B6"/>
    <w:rsid w:val="006606D8"/>
    <w:rsid w:val="0066088B"/>
    <w:rsid w:val="00660AD5"/>
    <w:rsid w:val="00660C1E"/>
    <w:rsid w:val="00660C97"/>
    <w:rsid w:val="006612D7"/>
    <w:rsid w:val="0066164B"/>
    <w:rsid w:val="00661707"/>
    <w:rsid w:val="00661A74"/>
    <w:rsid w:val="00661B4F"/>
    <w:rsid w:val="00661B62"/>
    <w:rsid w:val="00662509"/>
    <w:rsid w:val="00662566"/>
    <w:rsid w:val="00662C89"/>
    <w:rsid w:val="0066317E"/>
    <w:rsid w:val="00663237"/>
    <w:rsid w:val="006636AA"/>
    <w:rsid w:val="00663734"/>
    <w:rsid w:val="00663F83"/>
    <w:rsid w:val="00664230"/>
    <w:rsid w:val="006642F7"/>
    <w:rsid w:val="006644D0"/>
    <w:rsid w:val="00664EE8"/>
    <w:rsid w:val="00664EE9"/>
    <w:rsid w:val="00665132"/>
    <w:rsid w:val="006659C6"/>
    <w:rsid w:val="00666B92"/>
    <w:rsid w:val="00666BED"/>
    <w:rsid w:val="00666DDF"/>
    <w:rsid w:val="00667912"/>
    <w:rsid w:val="00667A8F"/>
    <w:rsid w:val="00667D4E"/>
    <w:rsid w:val="00667DDC"/>
    <w:rsid w:val="0067043B"/>
    <w:rsid w:val="006706C2"/>
    <w:rsid w:val="006709A7"/>
    <w:rsid w:val="00670AE4"/>
    <w:rsid w:val="00670AFF"/>
    <w:rsid w:val="00671107"/>
    <w:rsid w:val="006719E4"/>
    <w:rsid w:val="00671CC3"/>
    <w:rsid w:val="00671E6A"/>
    <w:rsid w:val="00672085"/>
    <w:rsid w:val="00672096"/>
    <w:rsid w:val="0067215E"/>
    <w:rsid w:val="00672517"/>
    <w:rsid w:val="006729AA"/>
    <w:rsid w:val="00672AE6"/>
    <w:rsid w:val="00673022"/>
    <w:rsid w:val="006730C8"/>
    <w:rsid w:val="0067319C"/>
    <w:rsid w:val="006735FF"/>
    <w:rsid w:val="00673987"/>
    <w:rsid w:val="00673A28"/>
    <w:rsid w:val="00673CDE"/>
    <w:rsid w:val="00673FE3"/>
    <w:rsid w:val="006741E9"/>
    <w:rsid w:val="00674268"/>
    <w:rsid w:val="006744E8"/>
    <w:rsid w:val="00674750"/>
    <w:rsid w:val="006749EC"/>
    <w:rsid w:val="00674A5D"/>
    <w:rsid w:val="00674B26"/>
    <w:rsid w:val="00674B56"/>
    <w:rsid w:val="00675719"/>
    <w:rsid w:val="0067579A"/>
    <w:rsid w:val="00675DE8"/>
    <w:rsid w:val="00675F2B"/>
    <w:rsid w:val="00676344"/>
    <w:rsid w:val="0067657F"/>
    <w:rsid w:val="00676605"/>
    <w:rsid w:val="006768B8"/>
    <w:rsid w:val="006769C6"/>
    <w:rsid w:val="00676CA1"/>
    <w:rsid w:val="0067714A"/>
    <w:rsid w:val="006774BC"/>
    <w:rsid w:val="0067756D"/>
    <w:rsid w:val="00677C1C"/>
    <w:rsid w:val="00677E78"/>
    <w:rsid w:val="0068004F"/>
    <w:rsid w:val="00680226"/>
    <w:rsid w:val="006802EF"/>
    <w:rsid w:val="006805FE"/>
    <w:rsid w:val="00680B7F"/>
    <w:rsid w:val="00680C75"/>
    <w:rsid w:val="00680CDE"/>
    <w:rsid w:val="0068130F"/>
    <w:rsid w:val="00681452"/>
    <w:rsid w:val="0068192B"/>
    <w:rsid w:val="00682060"/>
    <w:rsid w:val="00682156"/>
    <w:rsid w:val="00682749"/>
    <w:rsid w:val="00682866"/>
    <w:rsid w:val="0068301F"/>
    <w:rsid w:val="00683161"/>
    <w:rsid w:val="00683471"/>
    <w:rsid w:val="00683AD1"/>
    <w:rsid w:val="00683AD2"/>
    <w:rsid w:val="00683ADB"/>
    <w:rsid w:val="00683C1A"/>
    <w:rsid w:val="00684746"/>
    <w:rsid w:val="00684D75"/>
    <w:rsid w:val="006851C3"/>
    <w:rsid w:val="00685403"/>
    <w:rsid w:val="006857AC"/>
    <w:rsid w:val="00686270"/>
    <w:rsid w:val="006862A9"/>
    <w:rsid w:val="00686360"/>
    <w:rsid w:val="00686391"/>
    <w:rsid w:val="00686897"/>
    <w:rsid w:val="00687558"/>
    <w:rsid w:val="0069022A"/>
    <w:rsid w:val="006904FD"/>
    <w:rsid w:val="0069067D"/>
    <w:rsid w:val="00690765"/>
    <w:rsid w:val="00690C75"/>
    <w:rsid w:val="00690D88"/>
    <w:rsid w:val="006913AE"/>
    <w:rsid w:val="006914AA"/>
    <w:rsid w:val="0069162F"/>
    <w:rsid w:val="00691B38"/>
    <w:rsid w:val="00691BC6"/>
    <w:rsid w:val="00692347"/>
    <w:rsid w:val="0069238E"/>
    <w:rsid w:val="0069261E"/>
    <w:rsid w:val="00692C19"/>
    <w:rsid w:val="00693095"/>
    <w:rsid w:val="006937B6"/>
    <w:rsid w:val="00693B1B"/>
    <w:rsid w:val="006940F3"/>
    <w:rsid w:val="0069450D"/>
    <w:rsid w:val="006945E3"/>
    <w:rsid w:val="00694886"/>
    <w:rsid w:val="00694959"/>
    <w:rsid w:val="00694BF4"/>
    <w:rsid w:val="0069537F"/>
    <w:rsid w:val="006956E2"/>
    <w:rsid w:val="00695D41"/>
    <w:rsid w:val="00696135"/>
    <w:rsid w:val="0069620A"/>
    <w:rsid w:val="00697076"/>
    <w:rsid w:val="006973E2"/>
    <w:rsid w:val="00697962"/>
    <w:rsid w:val="00697B28"/>
    <w:rsid w:val="006A0545"/>
    <w:rsid w:val="006A06A4"/>
    <w:rsid w:val="006A071F"/>
    <w:rsid w:val="006A0771"/>
    <w:rsid w:val="006A0AEA"/>
    <w:rsid w:val="006A1187"/>
    <w:rsid w:val="006A136E"/>
    <w:rsid w:val="006A1C59"/>
    <w:rsid w:val="006A226C"/>
    <w:rsid w:val="006A266F"/>
    <w:rsid w:val="006A2933"/>
    <w:rsid w:val="006A2D21"/>
    <w:rsid w:val="006A2F26"/>
    <w:rsid w:val="006A318A"/>
    <w:rsid w:val="006A3263"/>
    <w:rsid w:val="006A3398"/>
    <w:rsid w:val="006A388B"/>
    <w:rsid w:val="006A4145"/>
    <w:rsid w:val="006A430A"/>
    <w:rsid w:val="006A4C8A"/>
    <w:rsid w:val="006A50D5"/>
    <w:rsid w:val="006A52D2"/>
    <w:rsid w:val="006A57E3"/>
    <w:rsid w:val="006A57EC"/>
    <w:rsid w:val="006A5C07"/>
    <w:rsid w:val="006A5C39"/>
    <w:rsid w:val="006A5DAC"/>
    <w:rsid w:val="006A651C"/>
    <w:rsid w:val="006A6911"/>
    <w:rsid w:val="006A69B6"/>
    <w:rsid w:val="006A6A64"/>
    <w:rsid w:val="006A6C52"/>
    <w:rsid w:val="006A6D7E"/>
    <w:rsid w:val="006A7365"/>
    <w:rsid w:val="006A7AF5"/>
    <w:rsid w:val="006A7FC6"/>
    <w:rsid w:val="006B073C"/>
    <w:rsid w:val="006B0856"/>
    <w:rsid w:val="006B09BD"/>
    <w:rsid w:val="006B1A63"/>
    <w:rsid w:val="006B1F0E"/>
    <w:rsid w:val="006B294B"/>
    <w:rsid w:val="006B29E3"/>
    <w:rsid w:val="006B2A03"/>
    <w:rsid w:val="006B2E19"/>
    <w:rsid w:val="006B3098"/>
    <w:rsid w:val="006B37BB"/>
    <w:rsid w:val="006B37CD"/>
    <w:rsid w:val="006B403A"/>
    <w:rsid w:val="006B416E"/>
    <w:rsid w:val="006B4205"/>
    <w:rsid w:val="006B42A5"/>
    <w:rsid w:val="006B431F"/>
    <w:rsid w:val="006B46A9"/>
    <w:rsid w:val="006B4D54"/>
    <w:rsid w:val="006B5043"/>
    <w:rsid w:val="006B5092"/>
    <w:rsid w:val="006B5184"/>
    <w:rsid w:val="006B533D"/>
    <w:rsid w:val="006B5B2E"/>
    <w:rsid w:val="006B5DF4"/>
    <w:rsid w:val="006B5ED9"/>
    <w:rsid w:val="006B6265"/>
    <w:rsid w:val="006B6484"/>
    <w:rsid w:val="006B689B"/>
    <w:rsid w:val="006B68C5"/>
    <w:rsid w:val="006B6B4F"/>
    <w:rsid w:val="006B6BAC"/>
    <w:rsid w:val="006B6FB9"/>
    <w:rsid w:val="006B7019"/>
    <w:rsid w:val="006B723E"/>
    <w:rsid w:val="006B74A4"/>
    <w:rsid w:val="006B76A1"/>
    <w:rsid w:val="006C0747"/>
    <w:rsid w:val="006C0801"/>
    <w:rsid w:val="006C179C"/>
    <w:rsid w:val="006C1CA7"/>
    <w:rsid w:val="006C1DAB"/>
    <w:rsid w:val="006C1F2B"/>
    <w:rsid w:val="006C209D"/>
    <w:rsid w:val="006C2131"/>
    <w:rsid w:val="006C218D"/>
    <w:rsid w:val="006C21C7"/>
    <w:rsid w:val="006C2394"/>
    <w:rsid w:val="006C28CA"/>
    <w:rsid w:val="006C291D"/>
    <w:rsid w:val="006C2D2B"/>
    <w:rsid w:val="006C3269"/>
    <w:rsid w:val="006C35CF"/>
    <w:rsid w:val="006C35F7"/>
    <w:rsid w:val="006C3739"/>
    <w:rsid w:val="006C3FAA"/>
    <w:rsid w:val="006C4002"/>
    <w:rsid w:val="006C4C1C"/>
    <w:rsid w:val="006C4D84"/>
    <w:rsid w:val="006C4EE0"/>
    <w:rsid w:val="006C51C2"/>
    <w:rsid w:val="006C57D5"/>
    <w:rsid w:val="006C58DB"/>
    <w:rsid w:val="006C5991"/>
    <w:rsid w:val="006C5AFD"/>
    <w:rsid w:val="006C6035"/>
    <w:rsid w:val="006C62E0"/>
    <w:rsid w:val="006C666E"/>
    <w:rsid w:val="006C6EB2"/>
    <w:rsid w:val="006C7284"/>
    <w:rsid w:val="006C72A6"/>
    <w:rsid w:val="006C788E"/>
    <w:rsid w:val="006C7B78"/>
    <w:rsid w:val="006C7EAD"/>
    <w:rsid w:val="006C7F70"/>
    <w:rsid w:val="006D02F1"/>
    <w:rsid w:val="006D0597"/>
    <w:rsid w:val="006D16D9"/>
    <w:rsid w:val="006D2055"/>
    <w:rsid w:val="006D2224"/>
    <w:rsid w:val="006D236F"/>
    <w:rsid w:val="006D26EE"/>
    <w:rsid w:val="006D2BF1"/>
    <w:rsid w:val="006D2D00"/>
    <w:rsid w:val="006D3A20"/>
    <w:rsid w:val="006D3A26"/>
    <w:rsid w:val="006D3A33"/>
    <w:rsid w:val="006D3F8F"/>
    <w:rsid w:val="006D4043"/>
    <w:rsid w:val="006D43A5"/>
    <w:rsid w:val="006D4757"/>
    <w:rsid w:val="006D497A"/>
    <w:rsid w:val="006D4CEA"/>
    <w:rsid w:val="006D4FF1"/>
    <w:rsid w:val="006D5520"/>
    <w:rsid w:val="006D591F"/>
    <w:rsid w:val="006D5C90"/>
    <w:rsid w:val="006D5DBB"/>
    <w:rsid w:val="006D5F6E"/>
    <w:rsid w:val="006D6C26"/>
    <w:rsid w:val="006D6FD1"/>
    <w:rsid w:val="006D71DC"/>
    <w:rsid w:val="006D7209"/>
    <w:rsid w:val="006D736D"/>
    <w:rsid w:val="006D7A9D"/>
    <w:rsid w:val="006D7CD1"/>
    <w:rsid w:val="006E00B9"/>
    <w:rsid w:val="006E08AE"/>
    <w:rsid w:val="006E1477"/>
    <w:rsid w:val="006E1865"/>
    <w:rsid w:val="006E1E62"/>
    <w:rsid w:val="006E2015"/>
    <w:rsid w:val="006E218B"/>
    <w:rsid w:val="006E2520"/>
    <w:rsid w:val="006E2769"/>
    <w:rsid w:val="006E28FF"/>
    <w:rsid w:val="006E2D0B"/>
    <w:rsid w:val="006E3415"/>
    <w:rsid w:val="006E3843"/>
    <w:rsid w:val="006E3B76"/>
    <w:rsid w:val="006E3E63"/>
    <w:rsid w:val="006E4893"/>
    <w:rsid w:val="006E48AC"/>
    <w:rsid w:val="006E4AB9"/>
    <w:rsid w:val="006E503C"/>
    <w:rsid w:val="006E553D"/>
    <w:rsid w:val="006E56C9"/>
    <w:rsid w:val="006E57E3"/>
    <w:rsid w:val="006E5D04"/>
    <w:rsid w:val="006E620C"/>
    <w:rsid w:val="006E6C21"/>
    <w:rsid w:val="006E716D"/>
    <w:rsid w:val="006E7366"/>
    <w:rsid w:val="006E7972"/>
    <w:rsid w:val="006E7DA2"/>
    <w:rsid w:val="006F0369"/>
    <w:rsid w:val="006F03D2"/>
    <w:rsid w:val="006F07C7"/>
    <w:rsid w:val="006F0899"/>
    <w:rsid w:val="006F0952"/>
    <w:rsid w:val="006F0E51"/>
    <w:rsid w:val="006F0EF3"/>
    <w:rsid w:val="006F137C"/>
    <w:rsid w:val="006F1633"/>
    <w:rsid w:val="006F1774"/>
    <w:rsid w:val="006F1C85"/>
    <w:rsid w:val="006F1FAD"/>
    <w:rsid w:val="006F20B2"/>
    <w:rsid w:val="006F22FD"/>
    <w:rsid w:val="006F2674"/>
    <w:rsid w:val="006F27AC"/>
    <w:rsid w:val="006F2C5D"/>
    <w:rsid w:val="006F3479"/>
    <w:rsid w:val="006F34BD"/>
    <w:rsid w:val="006F36A0"/>
    <w:rsid w:val="006F3B3B"/>
    <w:rsid w:val="006F3C11"/>
    <w:rsid w:val="006F3C35"/>
    <w:rsid w:val="006F3E0D"/>
    <w:rsid w:val="006F4209"/>
    <w:rsid w:val="006F4679"/>
    <w:rsid w:val="006F4FDF"/>
    <w:rsid w:val="006F52BD"/>
    <w:rsid w:val="006F53BA"/>
    <w:rsid w:val="006F566F"/>
    <w:rsid w:val="006F5AC0"/>
    <w:rsid w:val="006F5AD7"/>
    <w:rsid w:val="006F5CF8"/>
    <w:rsid w:val="006F5E46"/>
    <w:rsid w:val="006F602B"/>
    <w:rsid w:val="006F610D"/>
    <w:rsid w:val="006F6614"/>
    <w:rsid w:val="006F66CA"/>
    <w:rsid w:val="006F66E4"/>
    <w:rsid w:val="006F6836"/>
    <w:rsid w:val="006F7062"/>
    <w:rsid w:val="006F7548"/>
    <w:rsid w:val="006F7B22"/>
    <w:rsid w:val="006F7BA3"/>
    <w:rsid w:val="006F7BD3"/>
    <w:rsid w:val="006F7E15"/>
    <w:rsid w:val="00700298"/>
    <w:rsid w:val="007006EC"/>
    <w:rsid w:val="00701370"/>
    <w:rsid w:val="0070140F"/>
    <w:rsid w:val="00701658"/>
    <w:rsid w:val="00701C86"/>
    <w:rsid w:val="00701C8E"/>
    <w:rsid w:val="00702397"/>
    <w:rsid w:val="007023CD"/>
    <w:rsid w:val="007023EA"/>
    <w:rsid w:val="0070255B"/>
    <w:rsid w:val="00702AF0"/>
    <w:rsid w:val="007031D2"/>
    <w:rsid w:val="007032CF"/>
    <w:rsid w:val="00703349"/>
    <w:rsid w:val="00703391"/>
    <w:rsid w:val="0070342B"/>
    <w:rsid w:val="00703A45"/>
    <w:rsid w:val="0070428A"/>
    <w:rsid w:val="007043C8"/>
    <w:rsid w:val="00704429"/>
    <w:rsid w:val="00704503"/>
    <w:rsid w:val="0070489D"/>
    <w:rsid w:val="0070521B"/>
    <w:rsid w:val="00705A8F"/>
    <w:rsid w:val="00705D4E"/>
    <w:rsid w:val="00705E71"/>
    <w:rsid w:val="007060C5"/>
    <w:rsid w:val="007063C1"/>
    <w:rsid w:val="00706B23"/>
    <w:rsid w:val="00706D94"/>
    <w:rsid w:val="0070718B"/>
    <w:rsid w:val="00710312"/>
    <w:rsid w:val="0071036D"/>
    <w:rsid w:val="00710434"/>
    <w:rsid w:val="007110C0"/>
    <w:rsid w:val="007111DC"/>
    <w:rsid w:val="007115C5"/>
    <w:rsid w:val="0071163D"/>
    <w:rsid w:val="0071178F"/>
    <w:rsid w:val="00711875"/>
    <w:rsid w:val="00711F87"/>
    <w:rsid w:val="00712174"/>
    <w:rsid w:val="0071248B"/>
    <w:rsid w:val="0071252B"/>
    <w:rsid w:val="00712A45"/>
    <w:rsid w:val="00712F50"/>
    <w:rsid w:val="007135A1"/>
    <w:rsid w:val="007135A2"/>
    <w:rsid w:val="007135A3"/>
    <w:rsid w:val="007137B6"/>
    <w:rsid w:val="00713860"/>
    <w:rsid w:val="007140E1"/>
    <w:rsid w:val="00714466"/>
    <w:rsid w:val="00714A41"/>
    <w:rsid w:val="00714E08"/>
    <w:rsid w:val="00715A99"/>
    <w:rsid w:val="00716728"/>
    <w:rsid w:val="00716A6A"/>
    <w:rsid w:val="00716D75"/>
    <w:rsid w:val="00716E1B"/>
    <w:rsid w:val="007170FB"/>
    <w:rsid w:val="00717259"/>
    <w:rsid w:val="007173B0"/>
    <w:rsid w:val="0071763B"/>
    <w:rsid w:val="00717819"/>
    <w:rsid w:val="007200D9"/>
    <w:rsid w:val="00720370"/>
    <w:rsid w:val="00720646"/>
    <w:rsid w:val="0072082D"/>
    <w:rsid w:val="00720D89"/>
    <w:rsid w:val="00720EC1"/>
    <w:rsid w:val="00720F10"/>
    <w:rsid w:val="00720FDC"/>
    <w:rsid w:val="0072128E"/>
    <w:rsid w:val="0072153B"/>
    <w:rsid w:val="00721707"/>
    <w:rsid w:val="00721C6A"/>
    <w:rsid w:val="00721FF9"/>
    <w:rsid w:val="00722064"/>
    <w:rsid w:val="00722573"/>
    <w:rsid w:val="00722741"/>
    <w:rsid w:val="00722773"/>
    <w:rsid w:val="00722AF0"/>
    <w:rsid w:val="00722CCB"/>
    <w:rsid w:val="00722DDC"/>
    <w:rsid w:val="007232D1"/>
    <w:rsid w:val="00723626"/>
    <w:rsid w:val="00723D6D"/>
    <w:rsid w:val="00723DD6"/>
    <w:rsid w:val="007242ED"/>
    <w:rsid w:val="00724545"/>
    <w:rsid w:val="007246D9"/>
    <w:rsid w:val="00724C4B"/>
    <w:rsid w:val="00724E19"/>
    <w:rsid w:val="007252BF"/>
    <w:rsid w:val="00725B82"/>
    <w:rsid w:val="00725D0F"/>
    <w:rsid w:val="00725FC4"/>
    <w:rsid w:val="0072614A"/>
    <w:rsid w:val="007261BF"/>
    <w:rsid w:val="007262AD"/>
    <w:rsid w:val="00726558"/>
    <w:rsid w:val="007265FF"/>
    <w:rsid w:val="0072680E"/>
    <w:rsid w:val="00726887"/>
    <w:rsid w:val="00726EB0"/>
    <w:rsid w:val="007279E1"/>
    <w:rsid w:val="00727E0B"/>
    <w:rsid w:val="00727ED3"/>
    <w:rsid w:val="007301D9"/>
    <w:rsid w:val="00730BBE"/>
    <w:rsid w:val="007314C9"/>
    <w:rsid w:val="007318C8"/>
    <w:rsid w:val="00731A15"/>
    <w:rsid w:val="00731CFC"/>
    <w:rsid w:val="00731D2C"/>
    <w:rsid w:val="00732114"/>
    <w:rsid w:val="00732D3F"/>
    <w:rsid w:val="00733074"/>
    <w:rsid w:val="007333FF"/>
    <w:rsid w:val="00733437"/>
    <w:rsid w:val="00733A81"/>
    <w:rsid w:val="00733CA5"/>
    <w:rsid w:val="00734017"/>
    <w:rsid w:val="00734617"/>
    <w:rsid w:val="00734A07"/>
    <w:rsid w:val="00734A49"/>
    <w:rsid w:val="00734FF4"/>
    <w:rsid w:val="00734FF9"/>
    <w:rsid w:val="00735761"/>
    <w:rsid w:val="007358C5"/>
    <w:rsid w:val="00735966"/>
    <w:rsid w:val="00735A70"/>
    <w:rsid w:val="00735BB3"/>
    <w:rsid w:val="00735D68"/>
    <w:rsid w:val="00736288"/>
    <w:rsid w:val="00736879"/>
    <w:rsid w:val="007368CE"/>
    <w:rsid w:val="00736921"/>
    <w:rsid w:val="007370F2"/>
    <w:rsid w:val="00737456"/>
    <w:rsid w:val="00737A07"/>
    <w:rsid w:val="00737D4C"/>
    <w:rsid w:val="00737F86"/>
    <w:rsid w:val="0074000D"/>
    <w:rsid w:val="007404AB"/>
    <w:rsid w:val="007404DB"/>
    <w:rsid w:val="00740956"/>
    <w:rsid w:val="007413E8"/>
    <w:rsid w:val="007419F1"/>
    <w:rsid w:val="0074247A"/>
    <w:rsid w:val="00742576"/>
    <w:rsid w:val="00742D96"/>
    <w:rsid w:val="007435E6"/>
    <w:rsid w:val="007436CD"/>
    <w:rsid w:val="00743943"/>
    <w:rsid w:val="00743FA9"/>
    <w:rsid w:val="007440F4"/>
    <w:rsid w:val="007441F0"/>
    <w:rsid w:val="00744416"/>
    <w:rsid w:val="0074486C"/>
    <w:rsid w:val="00744A6D"/>
    <w:rsid w:val="00744ACB"/>
    <w:rsid w:val="00744AD2"/>
    <w:rsid w:val="00744F1D"/>
    <w:rsid w:val="007451C9"/>
    <w:rsid w:val="00745395"/>
    <w:rsid w:val="0074561A"/>
    <w:rsid w:val="00745683"/>
    <w:rsid w:val="007457ED"/>
    <w:rsid w:val="00745BEA"/>
    <w:rsid w:val="00745E5A"/>
    <w:rsid w:val="007461E8"/>
    <w:rsid w:val="007467D5"/>
    <w:rsid w:val="007468F1"/>
    <w:rsid w:val="00746AAF"/>
    <w:rsid w:val="00746FBB"/>
    <w:rsid w:val="00747266"/>
    <w:rsid w:val="00747F58"/>
    <w:rsid w:val="00750328"/>
    <w:rsid w:val="00750491"/>
    <w:rsid w:val="0075084C"/>
    <w:rsid w:val="007513C1"/>
    <w:rsid w:val="00751719"/>
    <w:rsid w:val="00752667"/>
    <w:rsid w:val="00752954"/>
    <w:rsid w:val="00752B5C"/>
    <w:rsid w:val="00752E9D"/>
    <w:rsid w:val="00753625"/>
    <w:rsid w:val="007539FB"/>
    <w:rsid w:val="00753A70"/>
    <w:rsid w:val="00753B4C"/>
    <w:rsid w:val="00754009"/>
    <w:rsid w:val="007543E5"/>
    <w:rsid w:val="00755031"/>
    <w:rsid w:val="00755252"/>
    <w:rsid w:val="0075591E"/>
    <w:rsid w:val="00755F8A"/>
    <w:rsid w:val="0075640A"/>
    <w:rsid w:val="00756D10"/>
    <w:rsid w:val="00756DB3"/>
    <w:rsid w:val="007571A2"/>
    <w:rsid w:val="00757433"/>
    <w:rsid w:val="007576DD"/>
    <w:rsid w:val="007578FA"/>
    <w:rsid w:val="0076056B"/>
    <w:rsid w:val="0076086E"/>
    <w:rsid w:val="00760AD7"/>
    <w:rsid w:val="00760AF1"/>
    <w:rsid w:val="00760C47"/>
    <w:rsid w:val="007611D3"/>
    <w:rsid w:val="007611EA"/>
    <w:rsid w:val="00761550"/>
    <w:rsid w:val="0076185A"/>
    <w:rsid w:val="00761A49"/>
    <w:rsid w:val="00761D19"/>
    <w:rsid w:val="00762612"/>
    <w:rsid w:val="00762A12"/>
    <w:rsid w:val="00762C2F"/>
    <w:rsid w:val="00762C9B"/>
    <w:rsid w:val="00762EAC"/>
    <w:rsid w:val="007630A3"/>
    <w:rsid w:val="0076367E"/>
    <w:rsid w:val="00763B12"/>
    <w:rsid w:val="00763E99"/>
    <w:rsid w:val="00764EAF"/>
    <w:rsid w:val="00764F25"/>
    <w:rsid w:val="007651F5"/>
    <w:rsid w:val="007657FE"/>
    <w:rsid w:val="00765D0D"/>
    <w:rsid w:val="0076696F"/>
    <w:rsid w:val="007669BC"/>
    <w:rsid w:val="007669FD"/>
    <w:rsid w:val="00766E06"/>
    <w:rsid w:val="007673A0"/>
    <w:rsid w:val="0076745D"/>
    <w:rsid w:val="00767550"/>
    <w:rsid w:val="007676BD"/>
    <w:rsid w:val="007704B3"/>
    <w:rsid w:val="007705AF"/>
    <w:rsid w:val="007709FC"/>
    <w:rsid w:val="00770A0A"/>
    <w:rsid w:val="00770A27"/>
    <w:rsid w:val="00770A89"/>
    <w:rsid w:val="007710C1"/>
    <w:rsid w:val="00772326"/>
    <w:rsid w:val="007726E6"/>
    <w:rsid w:val="0077271B"/>
    <w:rsid w:val="00772B38"/>
    <w:rsid w:val="00772CA2"/>
    <w:rsid w:val="00772E25"/>
    <w:rsid w:val="00772E9B"/>
    <w:rsid w:val="00773068"/>
    <w:rsid w:val="00773084"/>
    <w:rsid w:val="00773169"/>
    <w:rsid w:val="007732EB"/>
    <w:rsid w:val="00773987"/>
    <w:rsid w:val="00773D66"/>
    <w:rsid w:val="00774191"/>
    <w:rsid w:val="0077530D"/>
    <w:rsid w:val="00775417"/>
    <w:rsid w:val="00775C27"/>
    <w:rsid w:val="00776032"/>
    <w:rsid w:val="0077614B"/>
    <w:rsid w:val="00776189"/>
    <w:rsid w:val="0077696E"/>
    <w:rsid w:val="00776AFF"/>
    <w:rsid w:val="00776D9D"/>
    <w:rsid w:val="007775BD"/>
    <w:rsid w:val="0078080E"/>
    <w:rsid w:val="00780C76"/>
    <w:rsid w:val="00780D79"/>
    <w:rsid w:val="00780EA2"/>
    <w:rsid w:val="007810DF"/>
    <w:rsid w:val="00781329"/>
    <w:rsid w:val="0078184C"/>
    <w:rsid w:val="00781ED2"/>
    <w:rsid w:val="00781FC1"/>
    <w:rsid w:val="0078220E"/>
    <w:rsid w:val="007822F6"/>
    <w:rsid w:val="00782524"/>
    <w:rsid w:val="007829AF"/>
    <w:rsid w:val="00782BC4"/>
    <w:rsid w:val="0078319C"/>
    <w:rsid w:val="00783292"/>
    <w:rsid w:val="007841EC"/>
    <w:rsid w:val="007844CB"/>
    <w:rsid w:val="007848D2"/>
    <w:rsid w:val="00784E2E"/>
    <w:rsid w:val="007851B1"/>
    <w:rsid w:val="007854A1"/>
    <w:rsid w:val="007854BA"/>
    <w:rsid w:val="007855C9"/>
    <w:rsid w:val="00785970"/>
    <w:rsid w:val="00785A05"/>
    <w:rsid w:val="00785A67"/>
    <w:rsid w:val="0078625C"/>
    <w:rsid w:val="007863A7"/>
    <w:rsid w:val="00786441"/>
    <w:rsid w:val="007865AD"/>
    <w:rsid w:val="007869E1"/>
    <w:rsid w:val="00786ED5"/>
    <w:rsid w:val="00787506"/>
    <w:rsid w:val="00790472"/>
    <w:rsid w:val="007907E6"/>
    <w:rsid w:val="007907ED"/>
    <w:rsid w:val="00790B83"/>
    <w:rsid w:val="00790BF2"/>
    <w:rsid w:val="00790CA1"/>
    <w:rsid w:val="00790DA3"/>
    <w:rsid w:val="00790DF7"/>
    <w:rsid w:val="00790ECB"/>
    <w:rsid w:val="00791539"/>
    <w:rsid w:val="00791983"/>
    <w:rsid w:val="00792963"/>
    <w:rsid w:val="00792AAC"/>
    <w:rsid w:val="00792E39"/>
    <w:rsid w:val="00793309"/>
    <w:rsid w:val="00793390"/>
    <w:rsid w:val="007933EA"/>
    <w:rsid w:val="00793BCE"/>
    <w:rsid w:val="00794994"/>
    <w:rsid w:val="00794B03"/>
    <w:rsid w:val="00795623"/>
    <w:rsid w:val="0079593A"/>
    <w:rsid w:val="0079596B"/>
    <w:rsid w:val="00795BE7"/>
    <w:rsid w:val="007967A3"/>
    <w:rsid w:val="00796D20"/>
    <w:rsid w:val="00796E34"/>
    <w:rsid w:val="0079722B"/>
    <w:rsid w:val="0079750B"/>
    <w:rsid w:val="00797881"/>
    <w:rsid w:val="007979C6"/>
    <w:rsid w:val="00797C63"/>
    <w:rsid w:val="00797FC9"/>
    <w:rsid w:val="007A0150"/>
    <w:rsid w:val="007A0200"/>
    <w:rsid w:val="007A0214"/>
    <w:rsid w:val="007A02B8"/>
    <w:rsid w:val="007A02BF"/>
    <w:rsid w:val="007A07DB"/>
    <w:rsid w:val="007A15B2"/>
    <w:rsid w:val="007A1773"/>
    <w:rsid w:val="007A1B42"/>
    <w:rsid w:val="007A1D1A"/>
    <w:rsid w:val="007A2059"/>
    <w:rsid w:val="007A2192"/>
    <w:rsid w:val="007A21C7"/>
    <w:rsid w:val="007A2324"/>
    <w:rsid w:val="007A249B"/>
    <w:rsid w:val="007A2B3D"/>
    <w:rsid w:val="007A2BEE"/>
    <w:rsid w:val="007A2D79"/>
    <w:rsid w:val="007A33B0"/>
    <w:rsid w:val="007A40AD"/>
    <w:rsid w:val="007A56CC"/>
    <w:rsid w:val="007A5861"/>
    <w:rsid w:val="007A5B4C"/>
    <w:rsid w:val="007A5B55"/>
    <w:rsid w:val="007A618E"/>
    <w:rsid w:val="007A6627"/>
    <w:rsid w:val="007A6DEE"/>
    <w:rsid w:val="007A6E19"/>
    <w:rsid w:val="007A6E77"/>
    <w:rsid w:val="007A6F7C"/>
    <w:rsid w:val="007A7304"/>
    <w:rsid w:val="007A7343"/>
    <w:rsid w:val="007A74D7"/>
    <w:rsid w:val="007B06AF"/>
    <w:rsid w:val="007B0730"/>
    <w:rsid w:val="007B1443"/>
    <w:rsid w:val="007B166C"/>
    <w:rsid w:val="007B1950"/>
    <w:rsid w:val="007B1989"/>
    <w:rsid w:val="007B1B4B"/>
    <w:rsid w:val="007B2430"/>
    <w:rsid w:val="007B24EA"/>
    <w:rsid w:val="007B2651"/>
    <w:rsid w:val="007B2A2C"/>
    <w:rsid w:val="007B30D0"/>
    <w:rsid w:val="007B35B9"/>
    <w:rsid w:val="007B3730"/>
    <w:rsid w:val="007B37D9"/>
    <w:rsid w:val="007B3D58"/>
    <w:rsid w:val="007B3E1E"/>
    <w:rsid w:val="007B4E2C"/>
    <w:rsid w:val="007B555E"/>
    <w:rsid w:val="007B5795"/>
    <w:rsid w:val="007B5BED"/>
    <w:rsid w:val="007B5BF3"/>
    <w:rsid w:val="007B5F5C"/>
    <w:rsid w:val="007B5FFF"/>
    <w:rsid w:val="007B64F4"/>
    <w:rsid w:val="007B6BF5"/>
    <w:rsid w:val="007B6D5B"/>
    <w:rsid w:val="007B6EBE"/>
    <w:rsid w:val="007B7500"/>
    <w:rsid w:val="007B7B51"/>
    <w:rsid w:val="007B7EA7"/>
    <w:rsid w:val="007C034B"/>
    <w:rsid w:val="007C0BF6"/>
    <w:rsid w:val="007C1167"/>
    <w:rsid w:val="007C1379"/>
    <w:rsid w:val="007C18B8"/>
    <w:rsid w:val="007C1E16"/>
    <w:rsid w:val="007C2020"/>
    <w:rsid w:val="007C2230"/>
    <w:rsid w:val="007C22FE"/>
    <w:rsid w:val="007C247A"/>
    <w:rsid w:val="007C25F9"/>
    <w:rsid w:val="007C275D"/>
    <w:rsid w:val="007C296E"/>
    <w:rsid w:val="007C2C33"/>
    <w:rsid w:val="007C31EF"/>
    <w:rsid w:val="007C32A2"/>
    <w:rsid w:val="007C332D"/>
    <w:rsid w:val="007C36C0"/>
    <w:rsid w:val="007C3DA5"/>
    <w:rsid w:val="007C3F6E"/>
    <w:rsid w:val="007C43B5"/>
    <w:rsid w:val="007C4473"/>
    <w:rsid w:val="007C44D7"/>
    <w:rsid w:val="007C45CC"/>
    <w:rsid w:val="007C49C4"/>
    <w:rsid w:val="007C5487"/>
    <w:rsid w:val="007C55A0"/>
    <w:rsid w:val="007C5B66"/>
    <w:rsid w:val="007C5D7B"/>
    <w:rsid w:val="007C664E"/>
    <w:rsid w:val="007C66D4"/>
    <w:rsid w:val="007C69C5"/>
    <w:rsid w:val="007C6F67"/>
    <w:rsid w:val="007C7429"/>
    <w:rsid w:val="007C75E9"/>
    <w:rsid w:val="007C7B8E"/>
    <w:rsid w:val="007D0067"/>
    <w:rsid w:val="007D0329"/>
    <w:rsid w:val="007D0E9A"/>
    <w:rsid w:val="007D14C1"/>
    <w:rsid w:val="007D187E"/>
    <w:rsid w:val="007D21AD"/>
    <w:rsid w:val="007D291F"/>
    <w:rsid w:val="007D2FF6"/>
    <w:rsid w:val="007D3599"/>
    <w:rsid w:val="007D397D"/>
    <w:rsid w:val="007D3A14"/>
    <w:rsid w:val="007D3A65"/>
    <w:rsid w:val="007D3DD5"/>
    <w:rsid w:val="007D438C"/>
    <w:rsid w:val="007D4530"/>
    <w:rsid w:val="007D474C"/>
    <w:rsid w:val="007D4DE7"/>
    <w:rsid w:val="007D4E19"/>
    <w:rsid w:val="007D510C"/>
    <w:rsid w:val="007D5255"/>
    <w:rsid w:val="007D5584"/>
    <w:rsid w:val="007D5BFE"/>
    <w:rsid w:val="007D5D54"/>
    <w:rsid w:val="007D5E56"/>
    <w:rsid w:val="007D60D0"/>
    <w:rsid w:val="007D647D"/>
    <w:rsid w:val="007D651B"/>
    <w:rsid w:val="007D65AD"/>
    <w:rsid w:val="007D6B61"/>
    <w:rsid w:val="007D6DBE"/>
    <w:rsid w:val="007D6F58"/>
    <w:rsid w:val="007D6F98"/>
    <w:rsid w:val="007D70BB"/>
    <w:rsid w:val="007D7AEA"/>
    <w:rsid w:val="007E0600"/>
    <w:rsid w:val="007E0790"/>
    <w:rsid w:val="007E0FC3"/>
    <w:rsid w:val="007E1174"/>
    <w:rsid w:val="007E1413"/>
    <w:rsid w:val="007E1A10"/>
    <w:rsid w:val="007E1C5D"/>
    <w:rsid w:val="007E24F7"/>
    <w:rsid w:val="007E2550"/>
    <w:rsid w:val="007E2EE6"/>
    <w:rsid w:val="007E2F8F"/>
    <w:rsid w:val="007E353F"/>
    <w:rsid w:val="007E3567"/>
    <w:rsid w:val="007E3AD5"/>
    <w:rsid w:val="007E3BD5"/>
    <w:rsid w:val="007E3D82"/>
    <w:rsid w:val="007E4E25"/>
    <w:rsid w:val="007E50E9"/>
    <w:rsid w:val="007E5214"/>
    <w:rsid w:val="007E53B7"/>
    <w:rsid w:val="007E5A03"/>
    <w:rsid w:val="007E5AFA"/>
    <w:rsid w:val="007E5BFF"/>
    <w:rsid w:val="007E6618"/>
    <w:rsid w:val="007E6DD4"/>
    <w:rsid w:val="007E6E05"/>
    <w:rsid w:val="007E6F14"/>
    <w:rsid w:val="007E70A5"/>
    <w:rsid w:val="007E7237"/>
    <w:rsid w:val="007E72A8"/>
    <w:rsid w:val="007E7417"/>
    <w:rsid w:val="007E7421"/>
    <w:rsid w:val="007E7B9E"/>
    <w:rsid w:val="007E7C0A"/>
    <w:rsid w:val="007F012A"/>
    <w:rsid w:val="007F0138"/>
    <w:rsid w:val="007F0290"/>
    <w:rsid w:val="007F07BE"/>
    <w:rsid w:val="007F0800"/>
    <w:rsid w:val="007F0922"/>
    <w:rsid w:val="007F1396"/>
    <w:rsid w:val="007F155D"/>
    <w:rsid w:val="007F179C"/>
    <w:rsid w:val="007F190E"/>
    <w:rsid w:val="007F19C7"/>
    <w:rsid w:val="007F1AA9"/>
    <w:rsid w:val="007F1C54"/>
    <w:rsid w:val="007F295D"/>
    <w:rsid w:val="007F2D8C"/>
    <w:rsid w:val="007F2E49"/>
    <w:rsid w:val="007F2ECE"/>
    <w:rsid w:val="007F2F43"/>
    <w:rsid w:val="007F3575"/>
    <w:rsid w:val="007F3635"/>
    <w:rsid w:val="007F36A6"/>
    <w:rsid w:val="007F36C8"/>
    <w:rsid w:val="007F3815"/>
    <w:rsid w:val="007F3C16"/>
    <w:rsid w:val="007F4375"/>
    <w:rsid w:val="007F497A"/>
    <w:rsid w:val="007F49A5"/>
    <w:rsid w:val="007F4C24"/>
    <w:rsid w:val="007F4C75"/>
    <w:rsid w:val="007F4EE9"/>
    <w:rsid w:val="007F5184"/>
    <w:rsid w:val="007F5268"/>
    <w:rsid w:val="007F5302"/>
    <w:rsid w:val="007F580D"/>
    <w:rsid w:val="007F59E1"/>
    <w:rsid w:val="007F5C03"/>
    <w:rsid w:val="007F5FE9"/>
    <w:rsid w:val="007F6229"/>
    <w:rsid w:val="007F65CF"/>
    <w:rsid w:val="007F73E5"/>
    <w:rsid w:val="007F76D8"/>
    <w:rsid w:val="007F7856"/>
    <w:rsid w:val="007F7DF3"/>
    <w:rsid w:val="007F7FFB"/>
    <w:rsid w:val="00800323"/>
    <w:rsid w:val="00800407"/>
    <w:rsid w:val="008004F0"/>
    <w:rsid w:val="008007B1"/>
    <w:rsid w:val="008015E7"/>
    <w:rsid w:val="008018B4"/>
    <w:rsid w:val="0080262B"/>
    <w:rsid w:val="00802AA4"/>
    <w:rsid w:val="00802C41"/>
    <w:rsid w:val="0080331A"/>
    <w:rsid w:val="008035B9"/>
    <w:rsid w:val="008035FC"/>
    <w:rsid w:val="00803AC7"/>
    <w:rsid w:val="00803CE4"/>
    <w:rsid w:val="00803FE2"/>
    <w:rsid w:val="00804268"/>
    <w:rsid w:val="0080458B"/>
    <w:rsid w:val="008045E5"/>
    <w:rsid w:val="00804A3C"/>
    <w:rsid w:val="00804AB6"/>
    <w:rsid w:val="0080539E"/>
    <w:rsid w:val="00805457"/>
    <w:rsid w:val="00805790"/>
    <w:rsid w:val="008058F0"/>
    <w:rsid w:val="00805C6B"/>
    <w:rsid w:val="00805DCB"/>
    <w:rsid w:val="00806200"/>
    <w:rsid w:val="00806BB6"/>
    <w:rsid w:val="00806BD4"/>
    <w:rsid w:val="00806DAC"/>
    <w:rsid w:val="00806E61"/>
    <w:rsid w:val="00806F44"/>
    <w:rsid w:val="008073FB"/>
    <w:rsid w:val="0080751D"/>
    <w:rsid w:val="008077EF"/>
    <w:rsid w:val="00807F27"/>
    <w:rsid w:val="00810140"/>
    <w:rsid w:val="00810150"/>
    <w:rsid w:val="008101DF"/>
    <w:rsid w:val="008101EF"/>
    <w:rsid w:val="008106B2"/>
    <w:rsid w:val="00810784"/>
    <w:rsid w:val="00810C2B"/>
    <w:rsid w:val="00810C2E"/>
    <w:rsid w:val="00810D6D"/>
    <w:rsid w:val="0081137D"/>
    <w:rsid w:val="008113BD"/>
    <w:rsid w:val="00811C6A"/>
    <w:rsid w:val="0081265E"/>
    <w:rsid w:val="00812D92"/>
    <w:rsid w:val="0081352E"/>
    <w:rsid w:val="00813AFA"/>
    <w:rsid w:val="008146DA"/>
    <w:rsid w:val="00814810"/>
    <w:rsid w:val="00814A18"/>
    <w:rsid w:val="00814A4D"/>
    <w:rsid w:val="00814A7F"/>
    <w:rsid w:val="00814F53"/>
    <w:rsid w:val="00815346"/>
    <w:rsid w:val="008154FB"/>
    <w:rsid w:val="00815A82"/>
    <w:rsid w:val="00815E77"/>
    <w:rsid w:val="00816085"/>
    <w:rsid w:val="008164A5"/>
    <w:rsid w:val="008165F0"/>
    <w:rsid w:val="0081663E"/>
    <w:rsid w:val="0081674D"/>
    <w:rsid w:val="00816AD1"/>
    <w:rsid w:val="00816BDC"/>
    <w:rsid w:val="00816D34"/>
    <w:rsid w:val="0081784D"/>
    <w:rsid w:val="008179DA"/>
    <w:rsid w:val="00817AB8"/>
    <w:rsid w:val="00817AC5"/>
    <w:rsid w:val="00817AF6"/>
    <w:rsid w:val="00820045"/>
    <w:rsid w:val="008202FC"/>
    <w:rsid w:val="00820810"/>
    <w:rsid w:val="00820ED8"/>
    <w:rsid w:val="00820F7C"/>
    <w:rsid w:val="00821552"/>
    <w:rsid w:val="00821568"/>
    <w:rsid w:val="00821981"/>
    <w:rsid w:val="008219C8"/>
    <w:rsid w:val="00821E92"/>
    <w:rsid w:val="00821FC3"/>
    <w:rsid w:val="0082218D"/>
    <w:rsid w:val="00822418"/>
    <w:rsid w:val="00822515"/>
    <w:rsid w:val="008229DF"/>
    <w:rsid w:val="00822F8A"/>
    <w:rsid w:val="0082312F"/>
    <w:rsid w:val="00823992"/>
    <w:rsid w:val="00823AE4"/>
    <w:rsid w:val="00823B95"/>
    <w:rsid w:val="00823FFA"/>
    <w:rsid w:val="008244E3"/>
    <w:rsid w:val="0082488C"/>
    <w:rsid w:val="00824AD4"/>
    <w:rsid w:val="00824EEE"/>
    <w:rsid w:val="00824FA5"/>
    <w:rsid w:val="00825058"/>
    <w:rsid w:val="008253A6"/>
    <w:rsid w:val="00825971"/>
    <w:rsid w:val="0082608F"/>
    <w:rsid w:val="00826435"/>
    <w:rsid w:val="00826A19"/>
    <w:rsid w:val="008271ED"/>
    <w:rsid w:val="0082742B"/>
    <w:rsid w:val="008275AA"/>
    <w:rsid w:val="0082793A"/>
    <w:rsid w:val="00827A76"/>
    <w:rsid w:val="00827BF2"/>
    <w:rsid w:val="00827E86"/>
    <w:rsid w:val="00830104"/>
    <w:rsid w:val="0083024A"/>
    <w:rsid w:val="00830413"/>
    <w:rsid w:val="008305A3"/>
    <w:rsid w:val="00830687"/>
    <w:rsid w:val="008306AE"/>
    <w:rsid w:val="00830E8A"/>
    <w:rsid w:val="008313F6"/>
    <w:rsid w:val="0083207B"/>
    <w:rsid w:val="008322C7"/>
    <w:rsid w:val="0083243A"/>
    <w:rsid w:val="00833317"/>
    <w:rsid w:val="0083383A"/>
    <w:rsid w:val="0083396D"/>
    <w:rsid w:val="008339A7"/>
    <w:rsid w:val="00833BDB"/>
    <w:rsid w:val="00833E65"/>
    <w:rsid w:val="00833F0D"/>
    <w:rsid w:val="00833FC6"/>
    <w:rsid w:val="00834B29"/>
    <w:rsid w:val="008360C2"/>
    <w:rsid w:val="00836C2A"/>
    <w:rsid w:val="00837761"/>
    <w:rsid w:val="00837A48"/>
    <w:rsid w:val="00837B75"/>
    <w:rsid w:val="00840068"/>
    <w:rsid w:val="0084057A"/>
    <w:rsid w:val="008407CF"/>
    <w:rsid w:val="00840FAC"/>
    <w:rsid w:val="00841518"/>
    <w:rsid w:val="00841809"/>
    <w:rsid w:val="008418F5"/>
    <w:rsid w:val="00842032"/>
    <w:rsid w:val="00842079"/>
    <w:rsid w:val="008420A8"/>
    <w:rsid w:val="00842816"/>
    <w:rsid w:val="00842D81"/>
    <w:rsid w:val="00842F1E"/>
    <w:rsid w:val="0084350A"/>
    <w:rsid w:val="008435E8"/>
    <w:rsid w:val="00843BAE"/>
    <w:rsid w:val="00844791"/>
    <w:rsid w:val="00844B82"/>
    <w:rsid w:val="00844E0F"/>
    <w:rsid w:val="00845285"/>
    <w:rsid w:val="0084545E"/>
    <w:rsid w:val="008460F6"/>
    <w:rsid w:val="0084670E"/>
    <w:rsid w:val="00846848"/>
    <w:rsid w:val="008469F7"/>
    <w:rsid w:val="00846ABF"/>
    <w:rsid w:val="00846E5E"/>
    <w:rsid w:val="00846EA6"/>
    <w:rsid w:val="00846FAC"/>
    <w:rsid w:val="008470E5"/>
    <w:rsid w:val="008471FF"/>
    <w:rsid w:val="0084783A"/>
    <w:rsid w:val="00847B7C"/>
    <w:rsid w:val="00847BB9"/>
    <w:rsid w:val="0085001C"/>
    <w:rsid w:val="00850049"/>
    <w:rsid w:val="008500C7"/>
    <w:rsid w:val="00850186"/>
    <w:rsid w:val="0085023C"/>
    <w:rsid w:val="00850496"/>
    <w:rsid w:val="008508DC"/>
    <w:rsid w:val="0085098C"/>
    <w:rsid w:val="00850A4A"/>
    <w:rsid w:val="0085178D"/>
    <w:rsid w:val="00851A7C"/>
    <w:rsid w:val="00851CBF"/>
    <w:rsid w:val="00851E9C"/>
    <w:rsid w:val="00852177"/>
    <w:rsid w:val="008521D9"/>
    <w:rsid w:val="008521F1"/>
    <w:rsid w:val="008524CB"/>
    <w:rsid w:val="00852501"/>
    <w:rsid w:val="00852871"/>
    <w:rsid w:val="00853224"/>
    <w:rsid w:val="00853239"/>
    <w:rsid w:val="008534C1"/>
    <w:rsid w:val="00853998"/>
    <w:rsid w:val="008547D2"/>
    <w:rsid w:val="00854EE6"/>
    <w:rsid w:val="0085578F"/>
    <w:rsid w:val="0085598E"/>
    <w:rsid w:val="00855EAB"/>
    <w:rsid w:val="0085668A"/>
    <w:rsid w:val="0085675E"/>
    <w:rsid w:val="00856AE2"/>
    <w:rsid w:val="00856E18"/>
    <w:rsid w:val="00857065"/>
    <w:rsid w:val="008571E6"/>
    <w:rsid w:val="0085783C"/>
    <w:rsid w:val="008578C4"/>
    <w:rsid w:val="008579E5"/>
    <w:rsid w:val="00857D3D"/>
    <w:rsid w:val="0086046F"/>
    <w:rsid w:val="00860DA8"/>
    <w:rsid w:val="008619C2"/>
    <w:rsid w:val="00861A07"/>
    <w:rsid w:val="00861B88"/>
    <w:rsid w:val="00861DE2"/>
    <w:rsid w:val="00861EDA"/>
    <w:rsid w:val="00861F02"/>
    <w:rsid w:val="00862068"/>
    <w:rsid w:val="00862399"/>
    <w:rsid w:val="00862B7A"/>
    <w:rsid w:val="00862C6E"/>
    <w:rsid w:val="0086316E"/>
    <w:rsid w:val="008634FF"/>
    <w:rsid w:val="008636EA"/>
    <w:rsid w:val="00863BC3"/>
    <w:rsid w:val="00864126"/>
    <w:rsid w:val="00864C30"/>
    <w:rsid w:val="00864E3F"/>
    <w:rsid w:val="00865206"/>
    <w:rsid w:val="00865872"/>
    <w:rsid w:val="0086680D"/>
    <w:rsid w:val="00866FAD"/>
    <w:rsid w:val="008675D1"/>
    <w:rsid w:val="008678A8"/>
    <w:rsid w:val="00867B60"/>
    <w:rsid w:val="00867F2F"/>
    <w:rsid w:val="00867FD7"/>
    <w:rsid w:val="008701E6"/>
    <w:rsid w:val="0087022A"/>
    <w:rsid w:val="00870451"/>
    <w:rsid w:val="00870461"/>
    <w:rsid w:val="00870ADD"/>
    <w:rsid w:val="0087152C"/>
    <w:rsid w:val="0087199C"/>
    <w:rsid w:val="00871BFE"/>
    <w:rsid w:val="00871C8A"/>
    <w:rsid w:val="00871C9B"/>
    <w:rsid w:val="00871DD9"/>
    <w:rsid w:val="00872391"/>
    <w:rsid w:val="00872841"/>
    <w:rsid w:val="00872A99"/>
    <w:rsid w:val="00872BE2"/>
    <w:rsid w:val="0087304A"/>
    <w:rsid w:val="00873825"/>
    <w:rsid w:val="00873844"/>
    <w:rsid w:val="0087388D"/>
    <w:rsid w:val="00873EF5"/>
    <w:rsid w:val="008741F5"/>
    <w:rsid w:val="008744EF"/>
    <w:rsid w:val="008746AE"/>
    <w:rsid w:val="0087478D"/>
    <w:rsid w:val="0087490B"/>
    <w:rsid w:val="0087498B"/>
    <w:rsid w:val="00874A9B"/>
    <w:rsid w:val="00874C5D"/>
    <w:rsid w:val="00875137"/>
    <w:rsid w:val="00875674"/>
    <w:rsid w:val="008763FF"/>
    <w:rsid w:val="00876599"/>
    <w:rsid w:val="00876A0E"/>
    <w:rsid w:val="00876ACD"/>
    <w:rsid w:val="00876B5A"/>
    <w:rsid w:val="00877879"/>
    <w:rsid w:val="00880146"/>
    <w:rsid w:val="008801E3"/>
    <w:rsid w:val="008801EC"/>
    <w:rsid w:val="0088034E"/>
    <w:rsid w:val="00880A37"/>
    <w:rsid w:val="00880ADE"/>
    <w:rsid w:val="00880BE5"/>
    <w:rsid w:val="00880C56"/>
    <w:rsid w:val="008811E7"/>
    <w:rsid w:val="008811E9"/>
    <w:rsid w:val="008812B5"/>
    <w:rsid w:val="00881D41"/>
    <w:rsid w:val="00881F43"/>
    <w:rsid w:val="008822E8"/>
    <w:rsid w:val="008823CD"/>
    <w:rsid w:val="00882512"/>
    <w:rsid w:val="008826E0"/>
    <w:rsid w:val="008828EC"/>
    <w:rsid w:val="00882901"/>
    <w:rsid w:val="008829F3"/>
    <w:rsid w:val="00882C3C"/>
    <w:rsid w:val="0088311E"/>
    <w:rsid w:val="008831B8"/>
    <w:rsid w:val="00883340"/>
    <w:rsid w:val="00883787"/>
    <w:rsid w:val="00883C6A"/>
    <w:rsid w:val="00883E71"/>
    <w:rsid w:val="00883FB2"/>
    <w:rsid w:val="008841F9"/>
    <w:rsid w:val="0088459B"/>
    <w:rsid w:val="0088492C"/>
    <w:rsid w:val="00884F2A"/>
    <w:rsid w:val="00885179"/>
    <w:rsid w:val="00885279"/>
    <w:rsid w:val="0088544A"/>
    <w:rsid w:val="00885658"/>
    <w:rsid w:val="008856C5"/>
    <w:rsid w:val="0088583F"/>
    <w:rsid w:val="008858ED"/>
    <w:rsid w:val="00885E3A"/>
    <w:rsid w:val="008863C6"/>
    <w:rsid w:val="00886511"/>
    <w:rsid w:val="00886668"/>
    <w:rsid w:val="008869B7"/>
    <w:rsid w:val="00886B9F"/>
    <w:rsid w:val="00886D1D"/>
    <w:rsid w:val="0088700F"/>
    <w:rsid w:val="008874BD"/>
    <w:rsid w:val="0089006C"/>
    <w:rsid w:val="00890B44"/>
    <w:rsid w:val="00890B50"/>
    <w:rsid w:val="00891355"/>
    <w:rsid w:val="00891596"/>
    <w:rsid w:val="00891CC2"/>
    <w:rsid w:val="00891E52"/>
    <w:rsid w:val="00891F8B"/>
    <w:rsid w:val="0089223A"/>
    <w:rsid w:val="008923BE"/>
    <w:rsid w:val="008923EF"/>
    <w:rsid w:val="0089243D"/>
    <w:rsid w:val="00892990"/>
    <w:rsid w:val="00892FFC"/>
    <w:rsid w:val="00893234"/>
    <w:rsid w:val="00893441"/>
    <w:rsid w:val="00894107"/>
    <w:rsid w:val="00894C7E"/>
    <w:rsid w:val="008951CF"/>
    <w:rsid w:val="008955DD"/>
    <w:rsid w:val="008963E6"/>
    <w:rsid w:val="00896440"/>
    <w:rsid w:val="00896AC8"/>
    <w:rsid w:val="00896C47"/>
    <w:rsid w:val="00896D10"/>
    <w:rsid w:val="00897256"/>
    <w:rsid w:val="0089739E"/>
    <w:rsid w:val="0089786F"/>
    <w:rsid w:val="008979C9"/>
    <w:rsid w:val="00897C32"/>
    <w:rsid w:val="008A015E"/>
    <w:rsid w:val="008A0501"/>
    <w:rsid w:val="008A09C8"/>
    <w:rsid w:val="008A1007"/>
    <w:rsid w:val="008A11A8"/>
    <w:rsid w:val="008A165C"/>
    <w:rsid w:val="008A1A3D"/>
    <w:rsid w:val="008A1E2F"/>
    <w:rsid w:val="008A2805"/>
    <w:rsid w:val="008A2990"/>
    <w:rsid w:val="008A2D77"/>
    <w:rsid w:val="008A2E88"/>
    <w:rsid w:val="008A36D8"/>
    <w:rsid w:val="008A3BAE"/>
    <w:rsid w:val="008A3CE7"/>
    <w:rsid w:val="008A429A"/>
    <w:rsid w:val="008A4307"/>
    <w:rsid w:val="008A439A"/>
    <w:rsid w:val="008A4763"/>
    <w:rsid w:val="008A4938"/>
    <w:rsid w:val="008A52F2"/>
    <w:rsid w:val="008A54B9"/>
    <w:rsid w:val="008A5772"/>
    <w:rsid w:val="008A6057"/>
    <w:rsid w:val="008A63A4"/>
    <w:rsid w:val="008A649C"/>
    <w:rsid w:val="008A7765"/>
    <w:rsid w:val="008A787D"/>
    <w:rsid w:val="008A789C"/>
    <w:rsid w:val="008A78F4"/>
    <w:rsid w:val="008A7C9E"/>
    <w:rsid w:val="008A7E89"/>
    <w:rsid w:val="008A7EE9"/>
    <w:rsid w:val="008A7FD7"/>
    <w:rsid w:val="008B008D"/>
    <w:rsid w:val="008B07F5"/>
    <w:rsid w:val="008B0ED0"/>
    <w:rsid w:val="008B10F0"/>
    <w:rsid w:val="008B139D"/>
    <w:rsid w:val="008B1670"/>
    <w:rsid w:val="008B1F95"/>
    <w:rsid w:val="008B2393"/>
    <w:rsid w:val="008B2474"/>
    <w:rsid w:val="008B27F0"/>
    <w:rsid w:val="008B2F58"/>
    <w:rsid w:val="008B3717"/>
    <w:rsid w:val="008B374F"/>
    <w:rsid w:val="008B389C"/>
    <w:rsid w:val="008B3AAA"/>
    <w:rsid w:val="008B3C29"/>
    <w:rsid w:val="008B3E45"/>
    <w:rsid w:val="008B458B"/>
    <w:rsid w:val="008B4B1F"/>
    <w:rsid w:val="008B4F3F"/>
    <w:rsid w:val="008B506D"/>
    <w:rsid w:val="008B556F"/>
    <w:rsid w:val="008B5581"/>
    <w:rsid w:val="008B6067"/>
    <w:rsid w:val="008B616A"/>
    <w:rsid w:val="008B63BC"/>
    <w:rsid w:val="008B6A45"/>
    <w:rsid w:val="008B6BB4"/>
    <w:rsid w:val="008B6C71"/>
    <w:rsid w:val="008B722E"/>
    <w:rsid w:val="008B7416"/>
    <w:rsid w:val="008B78F3"/>
    <w:rsid w:val="008B7AC9"/>
    <w:rsid w:val="008C0276"/>
    <w:rsid w:val="008C0633"/>
    <w:rsid w:val="008C0A0E"/>
    <w:rsid w:val="008C0AA6"/>
    <w:rsid w:val="008C11AC"/>
    <w:rsid w:val="008C178F"/>
    <w:rsid w:val="008C1895"/>
    <w:rsid w:val="008C18E8"/>
    <w:rsid w:val="008C1CED"/>
    <w:rsid w:val="008C1DD0"/>
    <w:rsid w:val="008C1EBB"/>
    <w:rsid w:val="008C1F51"/>
    <w:rsid w:val="008C1F8F"/>
    <w:rsid w:val="008C20CC"/>
    <w:rsid w:val="008C245B"/>
    <w:rsid w:val="008C30E0"/>
    <w:rsid w:val="008C329B"/>
    <w:rsid w:val="008C33E1"/>
    <w:rsid w:val="008C36A6"/>
    <w:rsid w:val="008C3A75"/>
    <w:rsid w:val="008C4151"/>
    <w:rsid w:val="008C4A17"/>
    <w:rsid w:val="008C4B77"/>
    <w:rsid w:val="008C4DAA"/>
    <w:rsid w:val="008C5396"/>
    <w:rsid w:val="008C5442"/>
    <w:rsid w:val="008C5D8A"/>
    <w:rsid w:val="008C5E88"/>
    <w:rsid w:val="008C6069"/>
    <w:rsid w:val="008C6C6F"/>
    <w:rsid w:val="008C71C5"/>
    <w:rsid w:val="008C72F2"/>
    <w:rsid w:val="008C7587"/>
    <w:rsid w:val="008C7820"/>
    <w:rsid w:val="008C7831"/>
    <w:rsid w:val="008C7C8F"/>
    <w:rsid w:val="008C7DED"/>
    <w:rsid w:val="008D0253"/>
    <w:rsid w:val="008D02E8"/>
    <w:rsid w:val="008D06CF"/>
    <w:rsid w:val="008D0721"/>
    <w:rsid w:val="008D0C01"/>
    <w:rsid w:val="008D0CBA"/>
    <w:rsid w:val="008D11F0"/>
    <w:rsid w:val="008D12A5"/>
    <w:rsid w:val="008D14EA"/>
    <w:rsid w:val="008D175A"/>
    <w:rsid w:val="008D1D61"/>
    <w:rsid w:val="008D25E1"/>
    <w:rsid w:val="008D291C"/>
    <w:rsid w:val="008D2CEA"/>
    <w:rsid w:val="008D2EB0"/>
    <w:rsid w:val="008D3691"/>
    <w:rsid w:val="008D36CC"/>
    <w:rsid w:val="008D3A3B"/>
    <w:rsid w:val="008D3A3D"/>
    <w:rsid w:val="008D3C40"/>
    <w:rsid w:val="008D3D4B"/>
    <w:rsid w:val="008D3DD4"/>
    <w:rsid w:val="008D4083"/>
    <w:rsid w:val="008D40FC"/>
    <w:rsid w:val="008D42EC"/>
    <w:rsid w:val="008D45D1"/>
    <w:rsid w:val="008D47A3"/>
    <w:rsid w:val="008D4EA3"/>
    <w:rsid w:val="008D517E"/>
    <w:rsid w:val="008D58B1"/>
    <w:rsid w:val="008D5CBE"/>
    <w:rsid w:val="008D5E2A"/>
    <w:rsid w:val="008D623D"/>
    <w:rsid w:val="008D732A"/>
    <w:rsid w:val="008D738B"/>
    <w:rsid w:val="008D745B"/>
    <w:rsid w:val="008D7E60"/>
    <w:rsid w:val="008E019F"/>
    <w:rsid w:val="008E04E1"/>
    <w:rsid w:val="008E06DF"/>
    <w:rsid w:val="008E09BB"/>
    <w:rsid w:val="008E0AA3"/>
    <w:rsid w:val="008E0BEF"/>
    <w:rsid w:val="008E1D56"/>
    <w:rsid w:val="008E215E"/>
    <w:rsid w:val="008E21FF"/>
    <w:rsid w:val="008E26C5"/>
    <w:rsid w:val="008E27EA"/>
    <w:rsid w:val="008E34E3"/>
    <w:rsid w:val="008E355D"/>
    <w:rsid w:val="008E4542"/>
    <w:rsid w:val="008E45BF"/>
    <w:rsid w:val="008E4936"/>
    <w:rsid w:val="008E57A6"/>
    <w:rsid w:val="008E6061"/>
    <w:rsid w:val="008E621A"/>
    <w:rsid w:val="008E7160"/>
    <w:rsid w:val="008E75F7"/>
    <w:rsid w:val="008E7C75"/>
    <w:rsid w:val="008E7FF4"/>
    <w:rsid w:val="008F00C3"/>
    <w:rsid w:val="008F013A"/>
    <w:rsid w:val="008F01D9"/>
    <w:rsid w:val="008F0446"/>
    <w:rsid w:val="008F0641"/>
    <w:rsid w:val="008F064C"/>
    <w:rsid w:val="008F0679"/>
    <w:rsid w:val="008F06BB"/>
    <w:rsid w:val="008F0EEB"/>
    <w:rsid w:val="008F109B"/>
    <w:rsid w:val="008F176F"/>
    <w:rsid w:val="008F1FD6"/>
    <w:rsid w:val="008F2171"/>
    <w:rsid w:val="008F2675"/>
    <w:rsid w:val="008F2A82"/>
    <w:rsid w:val="008F2D6B"/>
    <w:rsid w:val="008F3222"/>
    <w:rsid w:val="008F32C2"/>
    <w:rsid w:val="008F385A"/>
    <w:rsid w:val="008F3C9A"/>
    <w:rsid w:val="008F4182"/>
    <w:rsid w:val="008F4311"/>
    <w:rsid w:val="008F4D09"/>
    <w:rsid w:val="008F4F79"/>
    <w:rsid w:val="008F4FF2"/>
    <w:rsid w:val="008F5590"/>
    <w:rsid w:val="008F56A6"/>
    <w:rsid w:val="008F574D"/>
    <w:rsid w:val="008F5A46"/>
    <w:rsid w:val="008F6854"/>
    <w:rsid w:val="008F6DFE"/>
    <w:rsid w:val="008F7403"/>
    <w:rsid w:val="008F77AE"/>
    <w:rsid w:val="008F7861"/>
    <w:rsid w:val="00900104"/>
    <w:rsid w:val="00900246"/>
    <w:rsid w:val="0090082A"/>
    <w:rsid w:val="00900A5B"/>
    <w:rsid w:val="00900E54"/>
    <w:rsid w:val="0090106F"/>
    <w:rsid w:val="009012F5"/>
    <w:rsid w:val="0090141E"/>
    <w:rsid w:val="009015F3"/>
    <w:rsid w:val="0090161B"/>
    <w:rsid w:val="00901B13"/>
    <w:rsid w:val="009027F2"/>
    <w:rsid w:val="00902AF2"/>
    <w:rsid w:val="00902DD0"/>
    <w:rsid w:val="00902EAB"/>
    <w:rsid w:val="009031F8"/>
    <w:rsid w:val="00903374"/>
    <w:rsid w:val="00903550"/>
    <w:rsid w:val="00904359"/>
    <w:rsid w:val="009046AD"/>
    <w:rsid w:val="00904804"/>
    <w:rsid w:val="00904AF4"/>
    <w:rsid w:val="00904F38"/>
    <w:rsid w:val="0090503D"/>
    <w:rsid w:val="0090516B"/>
    <w:rsid w:val="00905459"/>
    <w:rsid w:val="009061E9"/>
    <w:rsid w:val="00906E85"/>
    <w:rsid w:val="00907077"/>
    <w:rsid w:val="0090755D"/>
    <w:rsid w:val="00907563"/>
    <w:rsid w:val="00907B1C"/>
    <w:rsid w:val="009100A5"/>
    <w:rsid w:val="0091022D"/>
    <w:rsid w:val="009106DB"/>
    <w:rsid w:val="00910BB9"/>
    <w:rsid w:val="00910C47"/>
    <w:rsid w:val="0091140C"/>
    <w:rsid w:val="0091150B"/>
    <w:rsid w:val="00911F8E"/>
    <w:rsid w:val="0091283A"/>
    <w:rsid w:val="00912B37"/>
    <w:rsid w:val="00912CB1"/>
    <w:rsid w:val="00912F8D"/>
    <w:rsid w:val="0091345D"/>
    <w:rsid w:val="00913553"/>
    <w:rsid w:val="0091364B"/>
    <w:rsid w:val="009139BB"/>
    <w:rsid w:val="00913A53"/>
    <w:rsid w:val="00913D3A"/>
    <w:rsid w:val="00913DA1"/>
    <w:rsid w:val="00913FE1"/>
    <w:rsid w:val="009151D9"/>
    <w:rsid w:val="009156BF"/>
    <w:rsid w:val="00915C70"/>
    <w:rsid w:val="009160F4"/>
    <w:rsid w:val="00916649"/>
    <w:rsid w:val="00916F44"/>
    <w:rsid w:val="00917716"/>
    <w:rsid w:val="0091772B"/>
    <w:rsid w:val="009179E3"/>
    <w:rsid w:val="00917A69"/>
    <w:rsid w:val="00917C03"/>
    <w:rsid w:val="00920AF4"/>
    <w:rsid w:val="00920BE3"/>
    <w:rsid w:val="00920D27"/>
    <w:rsid w:val="009210C5"/>
    <w:rsid w:val="00921195"/>
    <w:rsid w:val="009212B1"/>
    <w:rsid w:val="009213C5"/>
    <w:rsid w:val="0092158F"/>
    <w:rsid w:val="00921A50"/>
    <w:rsid w:val="00921EC9"/>
    <w:rsid w:val="00922592"/>
    <w:rsid w:val="00922870"/>
    <w:rsid w:val="00922E0A"/>
    <w:rsid w:val="00922EAB"/>
    <w:rsid w:val="00922F7A"/>
    <w:rsid w:val="009233BE"/>
    <w:rsid w:val="009239C3"/>
    <w:rsid w:val="00923B18"/>
    <w:rsid w:val="00923C98"/>
    <w:rsid w:val="00923E6E"/>
    <w:rsid w:val="00923F91"/>
    <w:rsid w:val="0092415E"/>
    <w:rsid w:val="00924412"/>
    <w:rsid w:val="00924957"/>
    <w:rsid w:val="00924AA8"/>
    <w:rsid w:val="00924C71"/>
    <w:rsid w:val="00925155"/>
    <w:rsid w:val="00925588"/>
    <w:rsid w:val="00925D5C"/>
    <w:rsid w:val="009261E8"/>
    <w:rsid w:val="00926647"/>
    <w:rsid w:val="00926988"/>
    <w:rsid w:val="009270C9"/>
    <w:rsid w:val="00927528"/>
    <w:rsid w:val="009301CD"/>
    <w:rsid w:val="00930270"/>
    <w:rsid w:val="0093038A"/>
    <w:rsid w:val="009308B2"/>
    <w:rsid w:val="00930C60"/>
    <w:rsid w:val="00930EDE"/>
    <w:rsid w:val="009310E5"/>
    <w:rsid w:val="00931142"/>
    <w:rsid w:val="009314A6"/>
    <w:rsid w:val="0093177E"/>
    <w:rsid w:val="00931AB4"/>
    <w:rsid w:val="00931BCF"/>
    <w:rsid w:val="00931CAB"/>
    <w:rsid w:val="00932107"/>
    <w:rsid w:val="0093215C"/>
    <w:rsid w:val="009321CF"/>
    <w:rsid w:val="009324F8"/>
    <w:rsid w:val="009329E3"/>
    <w:rsid w:val="00933111"/>
    <w:rsid w:val="00933255"/>
    <w:rsid w:val="00933581"/>
    <w:rsid w:val="009336B0"/>
    <w:rsid w:val="00933C04"/>
    <w:rsid w:val="0093438F"/>
    <w:rsid w:val="00934486"/>
    <w:rsid w:val="009344AC"/>
    <w:rsid w:val="009344DC"/>
    <w:rsid w:val="0093450B"/>
    <w:rsid w:val="009349BE"/>
    <w:rsid w:val="00935823"/>
    <w:rsid w:val="00935A36"/>
    <w:rsid w:val="00935A7A"/>
    <w:rsid w:val="009360DD"/>
    <w:rsid w:val="00936A4F"/>
    <w:rsid w:val="00936FD0"/>
    <w:rsid w:val="009371DA"/>
    <w:rsid w:val="0093753F"/>
    <w:rsid w:val="0093758A"/>
    <w:rsid w:val="00937A7F"/>
    <w:rsid w:val="0094089C"/>
    <w:rsid w:val="0094090A"/>
    <w:rsid w:val="00940B51"/>
    <w:rsid w:val="00940D42"/>
    <w:rsid w:val="0094129B"/>
    <w:rsid w:val="009417D7"/>
    <w:rsid w:val="00941962"/>
    <w:rsid w:val="00941D01"/>
    <w:rsid w:val="009423DF"/>
    <w:rsid w:val="009427F7"/>
    <w:rsid w:val="00942C61"/>
    <w:rsid w:val="00942CE5"/>
    <w:rsid w:val="00942DC8"/>
    <w:rsid w:val="009430C1"/>
    <w:rsid w:val="00943168"/>
    <w:rsid w:val="00943414"/>
    <w:rsid w:val="0094374C"/>
    <w:rsid w:val="009439F5"/>
    <w:rsid w:val="009442FB"/>
    <w:rsid w:val="0094451C"/>
    <w:rsid w:val="00944573"/>
    <w:rsid w:val="00944648"/>
    <w:rsid w:val="00944EEF"/>
    <w:rsid w:val="009459E9"/>
    <w:rsid w:val="00945C0B"/>
    <w:rsid w:val="00945E12"/>
    <w:rsid w:val="00945F1B"/>
    <w:rsid w:val="00947015"/>
    <w:rsid w:val="00947126"/>
    <w:rsid w:val="009472E4"/>
    <w:rsid w:val="0094755E"/>
    <w:rsid w:val="00947680"/>
    <w:rsid w:val="009478B9"/>
    <w:rsid w:val="00947A78"/>
    <w:rsid w:val="00947EF9"/>
    <w:rsid w:val="0095008E"/>
    <w:rsid w:val="009502FD"/>
    <w:rsid w:val="00950A7D"/>
    <w:rsid w:val="00950F83"/>
    <w:rsid w:val="009512EC"/>
    <w:rsid w:val="009514ED"/>
    <w:rsid w:val="00951F13"/>
    <w:rsid w:val="009523DD"/>
    <w:rsid w:val="009524F9"/>
    <w:rsid w:val="00952C1F"/>
    <w:rsid w:val="00952E41"/>
    <w:rsid w:val="00952F56"/>
    <w:rsid w:val="0095378C"/>
    <w:rsid w:val="00953C76"/>
    <w:rsid w:val="0095410E"/>
    <w:rsid w:val="00954342"/>
    <w:rsid w:val="00954489"/>
    <w:rsid w:val="00954B55"/>
    <w:rsid w:val="00955061"/>
    <w:rsid w:val="009551F0"/>
    <w:rsid w:val="009553D3"/>
    <w:rsid w:val="00955940"/>
    <w:rsid w:val="00955998"/>
    <w:rsid w:val="00955DB7"/>
    <w:rsid w:val="00955E36"/>
    <w:rsid w:val="009571EA"/>
    <w:rsid w:val="00957902"/>
    <w:rsid w:val="0095797E"/>
    <w:rsid w:val="00957A58"/>
    <w:rsid w:val="00957B71"/>
    <w:rsid w:val="00957C03"/>
    <w:rsid w:val="00957D6E"/>
    <w:rsid w:val="00957E48"/>
    <w:rsid w:val="009600FA"/>
    <w:rsid w:val="00960CAF"/>
    <w:rsid w:val="00960D16"/>
    <w:rsid w:val="00960F1A"/>
    <w:rsid w:val="009611F3"/>
    <w:rsid w:val="009615B4"/>
    <w:rsid w:val="0096212B"/>
    <w:rsid w:val="0096259E"/>
    <w:rsid w:val="009625AA"/>
    <w:rsid w:val="00962969"/>
    <w:rsid w:val="00962EF3"/>
    <w:rsid w:val="009632DD"/>
    <w:rsid w:val="00963635"/>
    <w:rsid w:val="0096377C"/>
    <w:rsid w:val="00963CB0"/>
    <w:rsid w:val="00963D9E"/>
    <w:rsid w:val="00963E68"/>
    <w:rsid w:val="00963F34"/>
    <w:rsid w:val="0096401D"/>
    <w:rsid w:val="009647F0"/>
    <w:rsid w:val="009649FF"/>
    <w:rsid w:val="00964CFE"/>
    <w:rsid w:val="0096539B"/>
    <w:rsid w:val="0096563D"/>
    <w:rsid w:val="009657D1"/>
    <w:rsid w:val="009662AC"/>
    <w:rsid w:val="009662F8"/>
    <w:rsid w:val="00966524"/>
    <w:rsid w:val="009665D8"/>
    <w:rsid w:val="00966DDA"/>
    <w:rsid w:val="00966F5E"/>
    <w:rsid w:val="00966F85"/>
    <w:rsid w:val="00967533"/>
    <w:rsid w:val="00967563"/>
    <w:rsid w:val="009676B5"/>
    <w:rsid w:val="009676C8"/>
    <w:rsid w:val="009676CF"/>
    <w:rsid w:val="009676D5"/>
    <w:rsid w:val="00967905"/>
    <w:rsid w:val="00967A64"/>
    <w:rsid w:val="00967B7C"/>
    <w:rsid w:val="00967D27"/>
    <w:rsid w:val="00967FEA"/>
    <w:rsid w:val="00970142"/>
    <w:rsid w:val="00970529"/>
    <w:rsid w:val="0097065E"/>
    <w:rsid w:val="00970872"/>
    <w:rsid w:val="00970B28"/>
    <w:rsid w:val="00970CAB"/>
    <w:rsid w:val="0097121E"/>
    <w:rsid w:val="00971242"/>
    <w:rsid w:val="00971303"/>
    <w:rsid w:val="00971660"/>
    <w:rsid w:val="00971E1F"/>
    <w:rsid w:val="00972286"/>
    <w:rsid w:val="00972438"/>
    <w:rsid w:val="009726AC"/>
    <w:rsid w:val="009727E9"/>
    <w:rsid w:val="00972904"/>
    <w:rsid w:val="00972CE1"/>
    <w:rsid w:val="00972EAA"/>
    <w:rsid w:val="00973304"/>
    <w:rsid w:val="009733BD"/>
    <w:rsid w:val="009735E9"/>
    <w:rsid w:val="00973C2E"/>
    <w:rsid w:val="00975096"/>
    <w:rsid w:val="009756CB"/>
    <w:rsid w:val="00975722"/>
    <w:rsid w:val="00975883"/>
    <w:rsid w:val="00975DE2"/>
    <w:rsid w:val="00976915"/>
    <w:rsid w:val="00976B3D"/>
    <w:rsid w:val="00976BCA"/>
    <w:rsid w:val="00976C72"/>
    <w:rsid w:val="00976CFC"/>
    <w:rsid w:val="00976F51"/>
    <w:rsid w:val="0097732E"/>
    <w:rsid w:val="00977D6B"/>
    <w:rsid w:val="009808EA"/>
    <w:rsid w:val="00980F0B"/>
    <w:rsid w:val="009813C0"/>
    <w:rsid w:val="009813CA"/>
    <w:rsid w:val="009818C6"/>
    <w:rsid w:val="00981BF0"/>
    <w:rsid w:val="00981FED"/>
    <w:rsid w:val="009823AD"/>
    <w:rsid w:val="0098253D"/>
    <w:rsid w:val="009827AD"/>
    <w:rsid w:val="009829DC"/>
    <w:rsid w:val="00982E63"/>
    <w:rsid w:val="00982EC1"/>
    <w:rsid w:val="009835B2"/>
    <w:rsid w:val="00983893"/>
    <w:rsid w:val="009838E9"/>
    <w:rsid w:val="009839DF"/>
    <w:rsid w:val="00983A1E"/>
    <w:rsid w:val="00983B54"/>
    <w:rsid w:val="00983C71"/>
    <w:rsid w:val="009844DE"/>
    <w:rsid w:val="00984F07"/>
    <w:rsid w:val="009850F6"/>
    <w:rsid w:val="00985BBF"/>
    <w:rsid w:val="00985F7F"/>
    <w:rsid w:val="00987964"/>
    <w:rsid w:val="00987C0B"/>
    <w:rsid w:val="00987DB4"/>
    <w:rsid w:val="0099006B"/>
    <w:rsid w:val="00990296"/>
    <w:rsid w:val="009902A2"/>
    <w:rsid w:val="0099033E"/>
    <w:rsid w:val="0099044D"/>
    <w:rsid w:val="00990885"/>
    <w:rsid w:val="00990A17"/>
    <w:rsid w:val="0099130A"/>
    <w:rsid w:val="00991825"/>
    <w:rsid w:val="009918AC"/>
    <w:rsid w:val="0099197A"/>
    <w:rsid w:val="00991C4F"/>
    <w:rsid w:val="00991D2C"/>
    <w:rsid w:val="0099235F"/>
    <w:rsid w:val="009923A6"/>
    <w:rsid w:val="00992E73"/>
    <w:rsid w:val="00993B34"/>
    <w:rsid w:val="00993B85"/>
    <w:rsid w:val="0099414D"/>
    <w:rsid w:val="00994313"/>
    <w:rsid w:val="009944DD"/>
    <w:rsid w:val="009946BB"/>
    <w:rsid w:val="00994704"/>
    <w:rsid w:val="00994C73"/>
    <w:rsid w:val="00994E0B"/>
    <w:rsid w:val="00995D5D"/>
    <w:rsid w:val="00996F39"/>
    <w:rsid w:val="009971A0"/>
    <w:rsid w:val="0099753D"/>
    <w:rsid w:val="009A01D3"/>
    <w:rsid w:val="009A0D40"/>
    <w:rsid w:val="009A0EC0"/>
    <w:rsid w:val="009A109F"/>
    <w:rsid w:val="009A1612"/>
    <w:rsid w:val="009A1B1D"/>
    <w:rsid w:val="009A23AC"/>
    <w:rsid w:val="009A2536"/>
    <w:rsid w:val="009A2A3C"/>
    <w:rsid w:val="009A3117"/>
    <w:rsid w:val="009A33D5"/>
    <w:rsid w:val="009A38AF"/>
    <w:rsid w:val="009A3CC5"/>
    <w:rsid w:val="009A3D43"/>
    <w:rsid w:val="009A3EBF"/>
    <w:rsid w:val="009A3FAC"/>
    <w:rsid w:val="009A4554"/>
    <w:rsid w:val="009A46FA"/>
    <w:rsid w:val="009A47D0"/>
    <w:rsid w:val="009A4B4C"/>
    <w:rsid w:val="009A537E"/>
    <w:rsid w:val="009A5CB7"/>
    <w:rsid w:val="009A5E1E"/>
    <w:rsid w:val="009A6C2A"/>
    <w:rsid w:val="009A7330"/>
    <w:rsid w:val="009A73B6"/>
    <w:rsid w:val="009A7963"/>
    <w:rsid w:val="009A7AEB"/>
    <w:rsid w:val="009A7F9A"/>
    <w:rsid w:val="009A7FCE"/>
    <w:rsid w:val="009B004E"/>
    <w:rsid w:val="009B071E"/>
    <w:rsid w:val="009B092B"/>
    <w:rsid w:val="009B0967"/>
    <w:rsid w:val="009B126B"/>
    <w:rsid w:val="009B1321"/>
    <w:rsid w:val="009B14CE"/>
    <w:rsid w:val="009B1CBA"/>
    <w:rsid w:val="009B1DC3"/>
    <w:rsid w:val="009B1E24"/>
    <w:rsid w:val="009B25A2"/>
    <w:rsid w:val="009B30FA"/>
    <w:rsid w:val="009B36A7"/>
    <w:rsid w:val="009B3925"/>
    <w:rsid w:val="009B3B16"/>
    <w:rsid w:val="009B3CD4"/>
    <w:rsid w:val="009B3D78"/>
    <w:rsid w:val="009B3D84"/>
    <w:rsid w:val="009B3F86"/>
    <w:rsid w:val="009B4454"/>
    <w:rsid w:val="009B5133"/>
    <w:rsid w:val="009B532E"/>
    <w:rsid w:val="009B5B91"/>
    <w:rsid w:val="009B6141"/>
    <w:rsid w:val="009B6235"/>
    <w:rsid w:val="009B62CA"/>
    <w:rsid w:val="009B62EB"/>
    <w:rsid w:val="009B652E"/>
    <w:rsid w:val="009B6853"/>
    <w:rsid w:val="009B6A7D"/>
    <w:rsid w:val="009B6BD4"/>
    <w:rsid w:val="009B6C32"/>
    <w:rsid w:val="009B7083"/>
    <w:rsid w:val="009B7561"/>
    <w:rsid w:val="009B7B86"/>
    <w:rsid w:val="009B7C2D"/>
    <w:rsid w:val="009B7C49"/>
    <w:rsid w:val="009C00FB"/>
    <w:rsid w:val="009C0B02"/>
    <w:rsid w:val="009C1272"/>
    <w:rsid w:val="009C19EB"/>
    <w:rsid w:val="009C1C3E"/>
    <w:rsid w:val="009C21D1"/>
    <w:rsid w:val="009C23F8"/>
    <w:rsid w:val="009C273A"/>
    <w:rsid w:val="009C2A74"/>
    <w:rsid w:val="009C2B58"/>
    <w:rsid w:val="009C2EDD"/>
    <w:rsid w:val="009C30AB"/>
    <w:rsid w:val="009C3468"/>
    <w:rsid w:val="009C3B5D"/>
    <w:rsid w:val="009C3C21"/>
    <w:rsid w:val="009C3E19"/>
    <w:rsid w:val="009C3EAE"/>
    <w:rsid w:val="009C4134"/>
    <w:rsid w:val="009C4318"/>
    <w:rsid w:val="009C45B7"/>
    <w:rsid w:val="009C4975"/>
    <w:rsid w:val="009C4DAC"/>
    <w:rsid w:val="009C4DEE"/>
    <w:rsid w:val="009C4FF3"/>
    <w:rsid w:val="009C5AB5"/>
    <w:rsid w:val="009C5BDD"/>
    <w:rsid w:val="009C5C96"/>
    <w:rsid w:val="009C5CB6"/>
    <w:rsid w:val="009C5D81"/>
    <w:rsid w:val="009C5E25"/>
    <w:rsid w:val="009C665D"/>
    <w:rsid w:val="009C6A8F"/>
    <w:rsid w:val="009C6AD9"/>
    <w:rsid w:val="009C730A"/>
    <w:rsid w:val="009C7DDC"/>
    <w:rsid w:val="009D012E"/>
    <w:rsid w:val="009D03C4"/>
    <w:rsid w:val="009D047F"/>
    <w:rsid w:val="009D04FC"/>
    <w:rsid w:val="009D05E2"/>
    <w:rsid w:val="009D06CD"/>
    <w:rsid w:val="009D0A57"/>
    <w:rsid w:val="009D0BA9"/>
    <w:rsid w:val="009D0E98"/>
    <w:rsid w:val="009D1C30"/>
    <w:rsid w:val="009D30C2"/>
    <w:rsid w:val="009D38F0"/>
    <w:rsid w:val="009D3C40"/>
    <w:rsid w:val="009D3F8F"/>
    <w:rsid w:val="009D4894"/>
    <w:rsid w:val="009D4B7A"/>
    <w:rsid w:val="009D4EBE"/>
    <w:rsid w:val="009D5769"/>
    <w:rsid w:val="009D5973"/>
    <w:rsid w:val="009D5FDD"/>
    <w:rsid w:val="009D60B3"/>
    <w:rsid w:val="009D63A7"/>
    <w:rsid w:val="009D644B"/>
    <w:rsid w:val="009D663A"/>
    <w:rsid w:val="009D6884"/>
    <w:rsid w:val="009D6991"/>
    <w:rsid w:val="009D7368"/>
    <w:rsid w:val="009D7F4E"/>
    <w:rsid w:val="009D7FE7"/>
    <w:rsid w:val="009E01FF"/>
    <w:rsid w:val="009E05B0"/>
    <w:rsid w:val="009E0611"/>
    <w:rsid w:val="009E07F2"/>
    <w:rsid w:val="009E0E59"/>
    <w:rsid w:val="009E10BC"/>
    <w:rsid w:val="009E10F9"/>
    <w:rsid w:val="009E11FA"/>
    <w:rsid w:val="009E14E3"/>
    <w:rsid w:val="009E1896"/>
    <w:rsid w:val="009E19DA"/>
    <w:rsid w:val="009E1B5A"/>
    <w:rsid w:val="009E1F12"/>
    <w:rsid w:val="009E293F"/>
    <w:rsid w:val="009E2C2A"/>
    <w:rsid w:val="009E2DAA"/>
    <w:rsid w:val="009E316C"/>
    <w:rsid w:val="009E350E"/>
    <w:rsid w:val="009E36C9"/>
    <w:rsid w:val="009E3789"/>
    <w:rsid w:val="009E38CA"/>
    <w:rsid w:val="009E38E3"/>
    <w:rsid w:val="009E3AE7"/>
    <w:rsid w:val="009E3BE8"/>
    <w:rsid w:val="009E40F3"/>
    <w:rsid w:val="009E4193"/>
    <w:rsid w:val="009E445D"/>
    <w:rsid w:val="009E44EC"/>
    <w:rsid w:val="009E47C1"/>
    <w:rsid w:val="009E49A4"/>
    <w:rsid w:val="009E550D"/>
    <w:rsid w:val="009E5628"/>
    <w:rsid w:val="009E5889"/>
    <w:rsid w:val="009E5CE1"/>
    <w:rsid w:val="009E5F17"/>
    <w:rsid w:val="009E6384"/>
    <w:rsid w:val="009E6B36"/>
    <w:rsid w:val="009E6B89"/>
    <w:rsid w:val="009E7417"/>
    <w:rsid w:val="009E7BE4"/>
    <w:rsid w:val="009F0795"/>
    <w:rsid w:val="009F0964"/>
    <w:rsid w:val="009F0D98"/>
    <w:rsid w:val="009F1173"/>
    <w:rsid w:val="009F13C0"/>
    <w:rsid w:val="009F169A"/>
    <w:rsid w:val="009F18CD"/>
    <w:rsid w:val="009F1B6E"/>
    <w:rsid w:val="009F1DBF"/>
    <w:rsid w:val="009F1F58"/>
    <w:rsid w:val="009F2145"/>
    <w:rsid w:val="009F256F"/>
    <w:rsid w:val="009F2C70"/>
    <w:rsid w:val="009F2E79"/>
    <w:rsid w:val="009F32FF"/>
    <w:rsid w:val="009F3310"/>
    <w:rsid w:val="009F345C"/>
    <w:rsid w:val="009F3C2B"/>
    <w:rsid w:val="009F3E87"/>
    <w:rsid w:val="009F445A"/>
    <w:rsid w:val="009F46D4"/>
    <w:rsid w:val="009F4998"/>
    <w:rsid w:val="009F5000"/>
    <w:rsid w:val="009F509D"/>
    <w:rsid w:val="009F5108"/>
    <w:rsid w:val="009F534F"/>
    <w:rsid w:val="009F552A"/>
    <w:rsid w:val="009F56A4"/>
    <w:rsid w:val="009F5A01"/>
    <w:rsid w:val="009F6020"/>
    <w:rsid w:val="009F63E9"/>
    <w:rsid w:val="009F6A28"/>
    <w:rsid w:val="009F7015"/>
    <w:rsid w:val="009F7328"/>
    <w:rsid w:val="009F75E3"/>
    <w:rsid w:val="009F75E9"/>
    <w:rsid w:val="009F7B08"/>
    <w:rsid w:val="00A00868"/>
    <w:rsid w:val="00A00BE4"/>
    <w:rsid w:val="00A01040"/>
    <w:rsid w:val="00A0145D"/>
    <w:rsid w:val="00A01EC9"/>
    <w:rsid w:val="00A02442"/>
    <w:rsid w:val="00A02687"/>
    <w:rsid w:val="00A02758"/>
    <w:rsid w:val="00A02776"/>
    <w:rsid w:val="00A02852"/>
    <w:rsid w:val="00A0316F"/>
    <w:rsid w:val="00A0319B"/>
    <w:rsid w:val="00A03253"/>
    <w:rsid w:val="00A038E3"/>
    <w:rsid w:val="00A0399F"/>
    <w:rsid w:val="00A039A5"/>
    <w:rsid w:val="00A03B24"/>
    <w:rsid w:val="00A03C39"/>
    <w:rsid w:val="00A0441F"/>
    <w:rsid w:val="00A044BA"/>
    <w:rsid w:val="00A0475E"/>
    <w:rsid w:val="00A048BC"/>
    <w:rsid w:val="00A0514F"/>
    <w:rsid w:val="00A0517D"/>
    <w:rsid w:val="00A055EC"/>
    <w:rsid w:val="00A05B44"/>
    <w:rsid w:val="00A05E44"/>
    <w:rsid w:val="00A06055"/>
    <w:rsid w:val="00A0793B"/>
    <w:rsid w:val="00A07D47"/>
    <w:rsid w:val="00A07F9C"/>
    <w:rsid w:val="00A105E8"/>
    <w:rsid w:val="00A10D17"/>
    <w:rsid w:val="00A110BE"/>
    <w:rsid w:val="00A115F1"/>
    <w:rsid w:val="00A117C6"/>
    <w:rsid w:val="00A11F04"/>
    <w:rsid w:val="00A12300"/>
    <w:rsid w:val="00A123A6"/>
    <w:rsid w:val="00A1263B"/>
    <w:rsid w:val="00A12A71"/>
    <w:rsid w:val="00A12AA4"/>
    <w:rsid w:val="00A13601"/>
    <w:rsid w:val="00A13DEA"/>
    <w:rsid w:val="00A140A1"/>
    <w:rsid w:val="00A141A6"/>
    <w:rsid w:val="00A141CF"/>
    <w:rsid w:val="00A1430B"/>
    <w:rsid w:val="00A145A6"/>
    <w:rsid w:val="00A146E2"/>
    <w:rsid w:val="00A14741"/>
    <w:rsid w:val="00A148CC"/>
    <w:rsid w:val="00A14A97"/>
    <w:rsid w:val="00A14ABE"/>
    <w:rsid w:val="00A14F1A"/>
    <w:rsid w:val="00A15393"/>
    <w:rsid w:val="00A155BC"/>
    <w:rsid w:val="00A1578A"/>
    <w:rsid w:val="00A15BDB"/>
    <w:rsid w:val="00A15E6C"/>
    <w:rsid w:val="00A15FAC"/>
    <w:rsid w:val="00A16034"/>
    <w:rsid w:val="00A1653E"/>
    <w:rsid w:val="00A1665F"/>
    <w:rsid w:val="00A16A82"/>
    <w:rsid w:val="00A1703D"/>
    <w:rsid w:val="00A171E8"/>
    <w:rsid w:val="00A17774"/>
    <w:rsid w:val="00A17790"/>
    <w:rsid w:val="00A177F0"/>
    <w:rsid w:val="00A178DB"/>
    <w:rsid w:val="00A17B46"/>
    <w:rsid w:val="00A17DBC"/>
    <w:rsid w:val="00A17E8F"/>
    <w:rsid w:val="00A20165"/>
    <w:rsid w:val="00A20216"/>
    <w:rsid w:val="00A2052B"/>
    <w:rsid w:val="00A2059C"/>
    <w:rsid w:val="00A2061E"/>
    <w:rsid w:val="00A20A8D"/>
    <w:rsid w:val="00A20D85"/>
    <w:rsid w:val="00A20DB6"/>
    <w:rsid w:val="00A20DC7"/>
    <w:rsid w:val="00A20E16"/>
    <w:rsid w:val="00A2109E"/>
    <w:rsid w:val="00A2111A"/>
    <w:rsid w:val="00A2162D"/>
    <w:rsid w:val="00A21F1A"/>
    <w:rsid w:val="00A21F51"/>
    <w:rsid w:val="00A21F74"/>
    <w:rsid w:val="00A22394"/>
    <w:rsid w:val="00A22793"/>
    <w:rsid w:val="00A22D90"/>
    <w:rsid w:val="00A23110"/>
    <w:rsid w:val="00A2348F"/>
    <w:rsid w:val="00A235E9"/>
    <w:rsid w:val="00A23999"/>
    <w:rsid w:val="00A23A92"/>
    <w:rsid w:val="00A23E89"/>
    <w:rsid w:val="00A2400A"/>
    <w:rsid w:val="00A2424D"/>
    <w:rsid w:val="00A24D1D"/>
    <w:rsid w:val="00A24F18"/>
    <w:rsid w:val="00A24F38"/>
    <w:rsid w:val="00A25679"/>
    <w:rsid w:val="00A25C3B"/>
    <w:rsid w:val="00A2624C"/>
    <w:rsid w:val="00A26B7B"/>
    <w:rsid w:val="00A26BF6"/>
    <w:rsid w:val="00A26F0C"/>
    <w:rsid w:val="00A2701D"/>
    <w:rsid w:val="00A2748C"/>
    <w:rsid w:val="00A27A39"/>
    <w:rsid w:val="00A27D06"/>
    <w:rsid w:val="00A30099"/>
    <w:rsid w:val="00A30417"/>
    <w:rsid w:val="00A30611"/>
    <w:rsid w:val="00A3099D"/>
    <w:rsid w:val="00A3100B"/>
    <w:rsid w:val="00A31546"/>
    <w:rsid w:val="00A318C7"/>
    <w:rsid w:val="00A31957"/>
    <w:rsid w:val="00A327A3"/>
    <w:rsid w:val="00A32FDA"/>
    <w:rsid w:val="00A33375"/>
    <w:rsid w:val="00A33467"/>
    <w:rsid w:val="00A3389C"/>
    <w:rsid w:val="00A33ADD"/>
    <w:rsid w:val="00A33C0D"/>
    <w:rsid w:val="00A34169"/>
    <w:rsid w:val="00A34214"/>
    <w:rsid w:val="00A34382"/>
    <w:rsid w:val="00A34721"/>
    <w:rsid w:val="00A3472A"/>
    <w:rsid w:val="00A34984"/>
    <w:rsid w:val="00A349B3"/>
    <w:rsid w:val="00A34C00"/>
    <w:rsid w:val="00A34E63"/>
    <w:rsid w:val="00A34F81"/>
    <w:rsid w:val="00A35013"/>
    <w:rsid w:val="00A351B8"/>
    <w:rsid w:val="00A3531D"/>
    <w:rsid w:val="00A35469"/>
    <w:rsid w:val="00A35571"/>
    <w:rsid w:val="00A3573A"/>
    <w:rsid w:val="00A35EDE"/>
    <w:rsid w:val="00A36C46"/>
    <w:rsid w:val="00A37451"/>
    <w:rsid w:val="00A37598"/>
    <w:rsid w:val="00A376F8"/>
    <w:rsid w:val="00A37BCA"/>
    <w:rsid w:val="00A37E60"/>
    <w:rsid w:val="00A4040B"/>
    <w:rsid w:val="00A40E23"/>
    <w:rsid w:val="00A40EA6"/>
    <w:rsid w:val="00A41050"/>
    <w:rsid w:val="00A412E0"/>
    <w:rsid w:val="00A4141A"/>
    <w:rsid w:val="00A41D69"/>
    <w:rsid w:val="00A42042"/>
    <w:rsid w:val="00A421CD"/>
    <w:rsid w:val="00A423FD"/>
    <w:rsid w:val="00A4247A"/>
    <w:rsid w:val="00A428D6"/>
    <w:rsid w:val="00A42B8F"/>
    <w:rsid w:val="00A42C27"/>
    <w:rsid w:val="00A42EDC"/>
    <w:rsid w:val="00A4312F"/>
    <w:rsid w:val="00A43389"/>
    <w:rsid w:val="00A433B9"/>
    <w:rsid w:val="00A433D2"/>
    <w:rsid w:val="00A43CC9"/>
    <w:rsid w:val="00A44544"/>
    <w:rsid w:val="00A449E4"/>
    <w:rsid w:val="00A45080"/>
    <w:rsid w:val="00A4533B"/>
    <w:rsid w:val="00A453A4"/>
    <w:rsid w:val="00A455FA"/>
    <w:rsid w:val="00A45AEA"/>
    <w:rsid w:val="00A45EC1"/>
    <w:rsid w:val="00A461B6"/>
    <w:rsid w:val="00A461FB"/>
    <w:rsid w:val="00A46D92"/>
    <w:rsid w:val="00A47D5F"/>
    <w:rsid w:val="00A5037D"/>
    <w:rsid w:val="00A50396"/>
    <w:rsid w:val="00A507EA"/>
    <w:rsid w:val="00A508BF"/>
    <w:rsid w:val="00A50EAB"/>
    <w:rsid w:val="00A50EDB"/>
    <w:rsid w:val="00A5167E"/>
    <w:rsid w:val="00A52146"/>
    <w:rsid w:val="00A52271"/>
    <w:rsid w:val="00A52757"/>
    <w:rsid w:val="00A52C01"/>
    <w:rsid w:val="00A52CF3"/>
    <w:rsid w:val="00A539BD"/>
    <w:rsid w:val="00A53A69"/>
    <w:rsid w:val="00A53B7A"/>
    <w:rsid w:val="00A53DB1"/>
    <w:rsid w:val="00A540B2"/>
    <w:rsid w:val="00A5438B"/>
    <w:rsid w:val="00A54F15"/>
    <w:rsid w:val="00A5529C"/>
    <w:rsid w:val="00A55756"/>
    <w:rsid w:val="00A55BAA"/>
    <w:rsid w:val="00A562BD"/>
    <w:rsid w:val="00A5669E"/>
    <w:rsid w:val="00A56A7D"/>
    <w:rsid w:val="00A56B99"/>
    <w:rsid w:val="00A57125"/>
    <w:rsid w:val="00A574F4"/>
    <w:rsid w:val="00A5768B"/>
    <w:rsid w:val="00A57702"/>
    <w:rsid w:val="00A57873"/>
    <w:rsid w:val="00A578BF"/>
    <w:rsid w:val="00A57E82"/>
    <w:rsid w:val="00A60D69"/>
    <w:rsid w:val="00A61429"/>
    <w:rsid w:val="00A619B5"/>
    <w:rsid w:val="00A61AA0"/>
    <w:rsid w:val="00A61F8E"/>
    <w:rsid w:val="00A622F7"/>
    <w:rsid w:val="00A625A3"/>
    <w:rsid w:val="00A62C2C"/>
    <w:rsid w:val="00A635BF"/>
    <w:rsid w:val="00A63D49"/>
    <w:rsid w:val="00A63E05"/>
    <w:rsid w:val="00A64A66"/>
    <w:rsid w:val="00A64AEE"/>
    <w:rsid w:val="00A64E4B"/>
    <w:rsid w:val="00A65067"/>
    <w:rsid w:val="00A651D6"/>
    <w:rsid w:val="00A65451"/>
    <w:rsid w:val="00A65498"/>
    <w:rsid w:val="00A655C6"/>
    <w:rsid w:val="00A65779"/>
    <w:rsid w:val="00A65EE4"/>
    <w:rsid w:val="00A65FA1"/>
    <w:rsid w:val="00A66510"/>
    <w:rsid w:val="00A6699D"/>
    <w:rsid w:val="00A66A0F"/>
    <w:rsid w:val="00A66CA3"/>
    <w:rsid w:val="00A66E2E"/>
    <w:rsid w:val="00A66EB2"/>
    <w:rsid w:val="00A66FF3"/>
    <w:rsid w:val="00A67143"/>
    <w:rsid w:val="00A672FD"/>
    <w:rsid w:val="00A67367"/>
    <w:rsid w:val="00A677C7"/>
    <w:rsid w:val="00A70381"/>
    <w:rsid w:val="00A704EE"/>
    <w:rsid w:val="00A713E1"/>
    <w:rsid w:val="00A71474"/>
    <w:rsid w:val="00A7185C"/>
    <w:rsid w:val="00A71B1E"/>
    <w:rsid w:val="00A71C00"/>
    <w:rsid w:val="00A71CB1"/>
    <w:rsid w:val="00A71CE0"/>
    <w:rsid w:val="00A71DF1"/>
    <w:rsid w:val="00A7232C"/>
    <w:rsid w:val="00A7298E"/>
    <w:rsid w:val="00A72A91"/>
    <w:rsid w:val="00A72ADF"/>
    <w:rsid w:val="00A7321B"/>
    <w:rsid w:val="00A73283"/>
    <w:rsid w:val="00A732AC"/>
    <w:rsid w:val="00A73510"/>
    <w:rsid w:val="00A73F2E"/>
    <w:rsid w:val="00A743DC"/>
    <w:rsid w:val="00A743EB"/>
    <w:rsid w:val="00A74708"/>
    <w:rsid w:val="00A74ADF"/>
    <w:rsid w:val="00A74B74"/>
    <w:rsid w:val="00A74D2A"/>
    <w:rsid w:val="00A74E26"/>
    <w:rsid w:val="00A74EB5"/>
    <w:rsid w:val="00A74FD7"/>
    <w:rsid w:val="00A753B6"/>
    <w:rsid w:val="00A75573"/>
    <w:rsid w:val="00A75E12"/>
    <w:rsid w:val="00A760C9"/>
    <w:rsid w:val="00A764BF"/>
    <w:rsid w:val="00A76CA5"/>
    <w:rsid w:val="00A77028"/>
    <w:rsid w:val="00A77666"/>
    <w:rsid w:val="00A77717"/>
    <w:rsid w:val="00A77961"/>
    <w:rsid w:val="00A77A30"/>
    <w:rsid w:val="00A77AC3"/>
    <w:rsid w:val="00A77D0D"/>
    <w:rsid w:val="00A802B8"/>
    <w:rsid w:val="00A80B7B"/>
    <w:rsid w:val="00A80B80"/>
    <w:rsid w:val="00A81641"/>
    <w:rsid w:val="00A82101"/>
    <w:rsid w:val="00A8219C"/>
    <w:rsid w:val="00A82556"/>
    <w:rsid w:val="00A82B43"/>
    <w:rsid w:val="00A8356F"/>
    <w:rsid w:val="00A837CE"/>
    <w:rsid w:val="00A8390A"/>
    <w:rsid w:val="00A83FC5"/>
    <w:rsid w:val="00A84188"/>
    <w:rsid w:val="00A841BA"/>
    <w:rsid w:val="00A84D86"/>
    <w:rsid w:val="00A8503B"/>
    <w:rsid w:val="00A854EA"/>
    <w:rsid w:val="00A85522"/>
    <w:rsid w:val="00A857A1"/>
    <w:rsid w:val="00A857E6"/>
    <w:rsid w:val="00A8595E"/>
    <w:rsid w:val="00A85A55"/>
    <w:rsid w:val="00A85BEA"/>
    <w:rsid w:val="00A85C60"/>
    <w:rsid w:val="00A860B1"/>
    <w:rsid w:val="00A86FC8"/>
    <w:rsid w:val="00A87144"/>
    <w:rsid w:val="00A87860"/>
    <w:rsid w:val="00A87D22"/>
    <w:rsid w:val="00A90475"/>
    <w:rsid w:val="00A904F9"/>
    <w:rsid w:val="00A90690"/>
    <w:rsid w:val="00A9073F"/>
    <w:rsid w:val="00A9080C"/>
    <w:rsid w:val="00A9098B"/>
    <w:rsid w:val="00A9106A"/>
    <w:rsid w:val="00A91349"/>
    <w:rsid w:val="00A91866"/>
    <w:rsid w:val="00A91F4B"/>
    <w:rsid w:val="00A91F54"/>
    <w:rsid w:val="00A92FAA"/>
    <w:rsid w:val="00A93862"/>
    <w:rsid w:val="00A939FE"/>
    <w:rsid w:val="00A93CC6"/>
    <w:rsid w:val="00A93DAD"/>
    <w:rsid w:val="00A946A6"/>
    <w:rsid w:val="00A94969"/>
    <w:rsid w:val="00A94C86"/>
    <w:rsid w:val="00A94E72"/>
    <w:rsid w:val="00A9532A"/>
    <w:rsid w:val="00A9572A"/>
    <w:rsid w:val="00A962DA"/>
    <w:rsid w:val="00A968A2"/>
    <w:rsid w:val="00A96B86"/>
    <w:rsid w:val="00A96F6C"/>
    <w:rsid w:val="00A97217"/>
    <w:rsid w:val="00A973F7"/>
    <w:rsid w:val="00A97A39"/>
    <w:rsid w:val="00A97C5E"/>
    <w:rsid w:val="00AA036C"/>
    <w:rsid w:val="00AA068A"/>
    <w:rsid w:val="00AA0951"/>
    <w:rsid w:val="00AA0D2B"/>
    <w:rsid w:val="00AA1054"/>
    <w:rsid w:val="00AA1BFB"/>
    <w:rsid w:val="00AA1C8C"/>
    <w:rsid w:val="00AA2145"/>
    <w:rsid w:val="00AA265B"/>
    <w:rsid w:val="00AA2705"/>
    <w:rsid w:val="00AA2A0D"/>
    <w:rsid w:val="00AA2B96"/>
    <w:rsid w:val="00AA2E1A"/>
    <w:rsid w:val="00AA2E78"/>
    <w:rsid w:val="00AA2F7B"/>
    <w:rsid w:val="00AA3DD0"/>
    <w:rsid w:val="00AA4271"/>
    <w:rsid w:val="00AA4339"/>
    <w:rsid w:val="00AA4457"/>
    <w:rsid w:val="00AA4D0A"/>
    <w:rsid w:val="00AA4DA0"/>
    <w:rsid w:val="00AA4FE3"/>
    <w:rsid w:val="00AA534F"/>
    <w:rsid w:val="00AA53C9"/>
    <w:rsid w:val="00AA5A2D"/>
    <w:rsid w:val="00AA5C00"/>
    <w:rsid w:val="00AA5D04"/>
    <w:rsid w:val="00AA5D11"/>
    <w:rsid w:val="00AA5F70"/>
    <w:rsid w:val="00AA607E"/>
    <w:rsid w:val="00AA6B0E"/>
    <w:rsid w:val="00AA6B95"/>
    <w:rsid w:val="00AA71FE"/>
    <w:rsid w:val="00AA72DB"/>
    <w:rsid w:val="00AA7462"/>
    <w:rsid w:val="00AA7555"/>
    <w:rsid w:val="00AA767D"/>
    <w:rsid w:val="00AA799C"/>
    <w:rsid w:val="00AB1954"/>
    <w:rsid w:val="00AB1DED"/>
    <w:rsid w:val="00AB2350"/>
    <w:rsid w:val="00AB2B65"/>
    <w:rsid w:val="00AB2CF9"/>
    <w:rsid w:val="00AB2FF1"/>
    <w:rsid w:val="00AB3C7C"/>
    <w:rsid w:val="00AB3DCD"/>
    <w:rsid w:val="00AB3DE3"/>
    <w:rsid w:val="00AB4172"/>
    <w:rsid w:val="00AB41F9"/>
    <w:rsid w:val="00AB4255"/>
    <w:rsid w:val="00AB4445"/>
    <w:rsid w:val="00AB4701"/>
    <w:rsid w:val="00AB478A"/>
    <w:rsid w:val="00AB4856"/>
    <w:rsid w:val="00AB491A"/>
    <w:rsid w:val="00AB4A05"/>
    <w:rsid w:val="00AB4B5B"/>
    <w:rsid w:val="00AB50A2"/>
    <w:rsid w:val="00AB5A00"/>
    <w:rsid w:val="00AB5ADA"/>
    <w:rsid w:val="00AB5E43"/>
    <w:rsid w:val="00AB6663"/>
    <w:rsid w:val="00AB6843"/>
    <w:rsid w:val="00AB75EB"/>
    <w:rsid w:val="00AC06E9"/>
    <w:rsid w:val="00AC143E"/>
    <w:rsid w:val="00AC1C9C"/>
    <w:rsid w:val="00AC1E16"/>
    <w:rsid w:val="00AC2431"/>
    <w:rsid w:val="00AC2F97"/>
    <w:rsid w:val="00AC350E"/>
    <w:rsid w:val="00AC4189"/>
    <w:rsid w:val="00AC4D9D"/>
    <w:rsid w:val="00AC58AB"/>
    <w:rsid w:val="00AC5A55"/>
    <w:rsid w:val="00AC5F04"/>
    <w:rsid w:val="00AC6061"/>
    <w:rsid w:val="00AC61C2"/>
    <w:rsid w:val="00AC65E8"/>
    <w:rsid w:val="00AC698C"/>
    <w:rsid w:val="00AC7B3F"/>
    <w:rsid w:val="00AC7B77"/>
    <w:rsid w:val="00AC7C02"/>
    <w:rsid w:val="00AC7E1C"/>
    <w:rsid w:val="00AD025C"/>
    <w:rsid w:val="00AD0A79"/>
    <w:rsid w:val="00AD0B94"/>
    <w:rsid w:val="00AD0D40"/>
    <w:rsid w:val="00AD0FEB"/>
    <w:rsid w:val="00AD139D"/>
    <w:rsid w:val="00AD13CF"/>
    <w:rsid w:val="00AD1C11"/>
    <w:rsid w:val="00AD1D0F"/>
    <w:rsid w:val="00AD1D5F"/>
    <w:rsid w:val="00AD276B"/>
    <w:rsid w:val="00AD2A45"/>
    <w:rsid w:val="00AD2B38"/>
    <w:rsid w:val="00AD2C07"/>
    <w:rsid w:val="00AD2E7B"/>
    <w:rsid w:val="00AD39C9"/>
    <w:rsid w:val="00AD3F8C"/>
    <w:rsid w:val="00AD41F0"/>
    <w:rsid w:val="00AD44CF"/>
    <w:rsid w:val="00AD4F7E"/>
    <w:rsid w:val="00AD512E"/>
    <w:rsid w:val="00AD5788"/>
    <w:rsid w:val="00AD5C67"/>
    <w:rsid w:val="00AD677B"/>
    <w:rsid w:val="00AD6B07"/>
    <w:rsid w:val="00AD6D09"/>
    <w:rsid w:val="00AD73DE"/>
    <w:rsid w:val="00AD78D1"/>
    <w:rsid w:val="00AD7D96"/>
    <w:rsid w:val="00AD7F31"/>
    <w:rsid w:val="00AE00A7"/>
    <w:rsid w:val="00AE00DF"/>
    <w:rsid w:val="00AE10DF"/>
    <w:rsid w:val="00AE148A"/>
    <w:rsid w:val="00AE156A"/>
    <w:rsid w:val="00AE1B1E"/>
    <w:rsid w:val="00AE1B75"/>
    <w:rsid w:val="00AE1BAA"/>
    <w:rsid w:val="00AE1C4C"/>
    <w:rsid w:val="00AE1D00"/>
    <w:rsid w:val="00AE2023"/>
    <w:rsid w:val="00AE2183"/>
    <w:rsid w:val="00AE2DA8"/>
    <w:rsid w:val="00AE2FFF"/>
    <w:rsid w:val="00AE30A8"/>
    <w:rsid w:val="00AE3525"/>
    <w:rsid w:val="00AE355D"/>
    <w:rsid w:val="00AE3ED3"/>
    <w:rsid w:val="00AE4511"/>
    <w:rsid w:val="00AE475E"/>
    <w:rsid w:val="00AE4FE6"/>
    <w:rsid w:val="00AE5328"/>
    <w:rsid w:val="00AE5481"/>
    <w:rsid w:val="00AE59FD"/>
    <w:rsid w:val="00AE5BC7"/>
    <w:rsid w:val="00AE5C47"/>
    <w:rsid w:val="00AE6519"/>
    <w:rsid w:val="00AE6B68"/>
    <w:rsid w:val="00AE736B"/>
    <w:rsid w:val="00AE7593"/>
    <w:rsid w:val="00AE789A"/>
    <w:rsid w:val="00AF009B"/>
    <w:rsid w:val="00AF0524"/>
    <w:rsid w:val="00AF05A2"/>
    <w:rsid w:val="00AF07E4"/>
    <w:rsid w:val="00AF0AED"/>
    <w:rsid w:val="00AF134F"/>
    <w:rsid w:val="00AF15E8"/>
    <w:rsid w:val="00AF1D81"/>
    <w:rsid w:val="00AF24DE"/>
    <w:rsid w:val="00AF26CB"/>
    <w:rsid w:val="00AF2D10"/>
    <w:rsid w:val="00AF2D21"/>
    <w:rsid w:val="00AF323D"/>
    <w:rsid w:val="00AF329E"/>
    <w:rsid w:val="00AF3A06"/>
    <w:rsid w:val="00AF3E95"/>
    <w:rsid w:val="00AF3FE9"/>
    <w:rsid w:val="00AF42E0"/>
    <w:rsid w:val="00AF4704"/>
    <w:rsid w:val="00AF4A86"/>
    <w:rsid w:val="00AF4AF4"/>
    <w:rsid w:val="00AF503B"/>
    <w:rsid w:val="00AF5129"/>
    <w:rsid w:val="00AF57CA"/>
    <w:rsid w:val="00AF5899"/>
    <w:rsid w:val="00AF6729"/>
    <w:rsid w:val="00AF6B5C"/>
    <w:rsid w:val="00AF6E37"/>
    <w:rsid w:val="00AF70B5"/>
    <w:rsid w:val="00AF712C"/>
    <w:rsid w:val="00AF72D4"/>
    <w:rsid w:val="00AF78AE"/>
    <w:rsid w:val="00AF7DE8"/>
    <w:rsid w:val="00B003A2"/>
    <w:rsid w:val="00B008F4"/>
    <w:rsid w:val="00B00EFB"/>
    <w:rsid w:val="00B01122"/>
    <w:rsid w:val="00B017FB"/>
    <w:rsid w:val="00B01A2C"/>
    <w:rsid w:val="00B01C06"/>
    <w:rsid w:val="00B01EA8"/>
    <w:rsid w:val="00B02191"/>
    <w:rsid w:val="00B025E8"/>
    <w:rsid w:val="00B0291C"/>
    <w:rsid w:val="00B02CFD"/>
    <w:rsid w:val="00B03128"/>
    <w:rsid w:val="00B0320B"/>
    <w:rsid w:val="00B032D0"/>
    <w:rsid w:val="00B03411"/>
    <w:rsid w:val="00B036B3"/>
    <w:rsid w:val="00B037CE"/>
    <w:rsid w:val="00B037F7"/>
    <w:rsid w:val="00B038FA"/>
    <w:rsid w:val="00B03B20"/>
    <w:rsid w:val="00B0415A"/>
    <w:rsid w:val="00B04714"/>
    <w:rsid w:val="00B049F1"/>
    <w:rsid w:val="00B04E68"/>
    <w:rsid w:val="00B05253"/>
    <w:rsid w:val="00B06A58"/>
    <w:rsid w:val="00B0750D"/>
    <w:rsid w:val="00B0759E"/>
    <w:rsid w:val="00B07714"/>
    <w:rsid w:val="00B07A57"/>
    <w:rsid w:val="00B07AF5"/>
    <w:rsid w:val="00B07B89"/>
    <w:rsid w:val="00B10FCA"/>
    <w:rsid w:val="00B113C4"/>
    <w:rsid w:val="00B115A5"/>
    <w:rsid w:val="00B11708"/>
    <w:rsid w:val="00B11993"/>
    <w:rsid w:val="00B11D9D"/>
    <w:rsid w:val="00B120D8"/>
    <w:rsid w:val="00B12BF3"/>
    <w:rsid w:val="00B12FA4"/>
    <w:rsid w:val="00B12FAD"/>
    <w:rsid w:val="00B133B1"/>
    <w:rsid w:val="00B13AF7"/>
    <w:rsid w:val="00B13D0F"/>
    <w:rsid w:val="00B13DB8"/>
    <w:rsid w:val="00B140FC"/>
    <w:rsid w:val="00B1463D"/>
    <w:rsid w:val="00B14A67"/>
    <w:rsid w:val="00B14A82"/>
    <w:rsid w:val="00B14B1B"/>
    <w:rsid w:val="00B150E3"/>
    <w:rsid w:val="00B1579D"/>
    <w:rsid w:val="00B15AD8"/>
    <w:rsid w:val="00B15BD7"/>
    <w:rsid w:val="00B15C06"/>
    <w:rsid w:val="00B15DDC"/>
    <w:rsid w:val="00B16738"/>
    <w:rsid w:val="00B16CE3"/>
    <w:rsid w:val="00B172A9"/>
    <w:rsid w:val="00B17B6B"/>
    <w:rsid w:val="00B17DAC"/>
    <w:rsid w:val="00B202A3"/>
    <w:rsid w:val="00B204DD"/>
    <w:rsid w:val="00B20C95"/>
    <w:rsid w:val="00B20D03"/>
    <w:rsid w:val="00B20D74"/>
    <w:rsid w:val="00B21269"/>
    <w:rsid w:val="00B212F8"/>
    <w:rsid w:val="00B2148C"/>
    <w:rsid w:val="00B21764"/>
    <w:rsid w:val="00B217D3"/>
    <w:rsid w:val="00B2195F"/>
    <w:rsid w:val="00B21A4C"/>
    <w:rsid w:val="00B21CB2"/>
    <w:rsid w:val="00B22077"/>
    <w:rsid w:val="00B2234A"/>
    <w:rsid w:val="00B225A0"/>
    <w:rsid w:val="00B228D1"/>
    <w:rsid w:val="00B228F6"/>
    <w:rsid w:val="00B22904"/>
    <w:rsid w:val="00B23005"/>
    <w:rsid w:val="00B23AF7"/>
    <w:rsid w:val="00B241E4"/>
    <w:rsid w:val="00B2431B"/>
    <w:rsid w:val="00B24756"/>
    <w:rsid w:val="00B24950"/>
    <w:rsid w:val="00B2495A"/>
    <w:rsid w:val="00B24F70"/>
    <w:rsid w:val="00B25A47"/>
    <w:rsid w:val="00B25C96"/>
    <w:rsid w:val="00B25E88"/>
    <w:rsid w:val="00B25F5D"/>
    <w:rsid w:val="00B262E0"/>
    <w:rsid w:val="00B2699E"/>
    <w:rsid w:val="00B2708C"/>
    <w:rsid w:val="00B271A5"/>
    <w:rsid w:val="00B274A7"/>
    <w:rsid w:val="00B27513"/>
    <w:rsid w:val="00B27781"/>
    <w:rsid w:val="00B27AF1"/>
    <w:rsid w:val="00B27D68"/>
    <w:rsid w:val="00B307D4"/>
    <w:rsid w:val="00B315F8"/>
    <w:rsid w:val="00B31672"/>
    <w:rsid w:val="00B32206"/>
    <w:rsid w:val="00B32440"/>
    <w:rsid w:val="00B325DD"/>
    <w:rsid w:val="00B32F8C"/>
    <w:rsid w:val="00B332AB"/>
    <w:rsid w:val="00B336F5"/>
    <w:rsid w:val="00B33FC5"/>
    <w:rsid w:val="00B34352"/>
    <w:rsid w:val="00B347CC"/>
    <w:rsid w:val="00B34A16"/>
    <w:rsid w:val="00B34C32"/>
    <w:rsid w:val="00B34CDB"/>
    <w:rsid w:val="00B353D7"/>
    <w:rsid w:val="00B3547F"/>
    <w:rsid w:val="00B3565E"/>
    <w:rsid w:val="00B35737"/>
    <w:rsid w:val="00B35CBC"/>
    <w:rsid w:val="00B35DFF"/>
    <w:rsid w:val="00B35EA3"/>
    <w:rsid w:val="00B360E5"/>
    <w:rsid w:val="00B3616F"/>
    <w:rsid w:val="00B3633A"/>
    <w:rsid w:val="00B36444"/>
    <w:rsid w:val="00B36532"/>
    <w:rsid w:val="00B36606"/>
    <w:rsid w:val="00B3689F"/>
    <w:rsid w:val="00B36CBC"/>
    <w:rsid w:val="00B36FFC"/>
    <w:rsid w:val="00B3700E"/>
    <w:rsid w:val="00B3754F"/>
    <w:rsid w:val="00B37A54"/>
    <w:rsid w:val="00B37E1D"/>
    <w:rsid w:val="00B37F7A"/>
    <w:rsid w:val="00B409BB"/>
    <w:rsid w:val="00B40CF7"/>
    <w:rsid w:val="00B40FB9"/>
    <w:rsid w:val="00B41A20"/>
    <w:rsid w:val="00B41B3E"/>
    <w:rsid w:val="00B4205C"/>
    <w:rsid w:val="00B421F0"/>
    <w:rsid w:val="00B4228C"/>
    <w:rsid w:val="00B42548"/>
    <w:rsid w:val="00B425D2"/>
    <w:rsid w:val="00B428EE"/>
    <w:rsid w:val="00B42F65"/>
    <w:rsid w:val="00B43035"/>
    <w:rsid w:val="00B4324E"/>
    <w:rsid w:val="00B434DC"/>
    <w:rsid w:val="00B4376D"/>
    <w:rsid w:val="00B438F1"/>
    <w:rsid w:val="00B4391A"/>
    <w:rsid w:val="00B43AC5"/>
    <w:rsid w:val="00B43F36"/>
    <w:rsid w:val="00B44290"/>
    <w:rsid w:val="00B44303"/>
    <w:rsid w:val="00B44FE5"/>
    <w:rsid w:val="00B456D8"/>
    <w:rsid w:val="00B45E41"/>
    <w:rsid w:val="00B45E68"/>
    <w:rsid w:val="00B464D2"/>
    <w:rsid w:val="00B46A00"/>
    <w:rsid w:val="00B46D35"/>
    <w:rsid w:val="00B46D62"/>
    <w:rsid w:val="00B474B7"/>
    <w:rsid w:val="00B47AF0"/>
    <w:rsid w:val="00B47FCE"/>
    <w:rsid w:val="00B5027D"/>
    <w:rsid w:val="00B50374"/>
    <w:rsid w:val="00B504EA"/>
    <w:rsid w:val="00B515C0"/>
    <w:rsid w:val="00B51612"/>
    <w:rsid w:val="00B51916"/>
    <w:rsid w:val="00B521E8"/>
    <w:rsid w:val="00B5243E"/>
    <w:rsid w:val="00B524E0"/>
    <w:rsid w:val="00B52740"/>
    <w:rsid w:val="00B52AAF"/>
    <w:rsid w:val="00B52B55"/>
    <w:rsid w:val="00B53215"/>
    <w:rsid w:val="00B5344D"/>
    <w:rsid w:val="00B5359C"/>
    <w:rsid w:val="00B54235"/>
    <w:rsid w:val="00B543C0"/>
    <w:rsid w:val="00B54439"/>
    <w:rsid w:val="00B54490"/>
    <w:rsid w:val="00B5458A"/>
    <w:rsid w:val="00B54710"/>
    <w:rsid w:val="00B54C0B"/>
    <w:rsid w:val="00B54EDC"/>
    <w:rsid w:val="00B5514E"/>
    <w:rsid w:val="00B55337"/>
    <w:rsid w:val="00B55437"/>
    <w:rsid w:val="00B55BDC"/>
    <w:rsid w:val="00B55C75"/>
    <w:rsid w:val="00B55E76"/>
    <w:rsid w:val="00B563F6"/>
    <w:rsid w:val="00B57265"/>
    <w:rsid w:val="00B57886"/>
    <w:rsid w:val="00B5797F"/>
    <w:rsid w:val="00B57B34"/>
    <w:rsid w:val="00B60188"/>
    <w:rsid w:val="00B6041F"/>
    <w:rsid w:val="00B60C41"/>
    <w:rsid w:val="00B60E2B"/>
    <w:rsid w:val="00B61A2C"/>
    <w:rsid w:val="00B62401"/>
    <w:rsid w:val="00B62612"/>
    <w:rsid w:val="00B62B84"/>
    <w:rsid w:val="00B62DAA"/>
    <w:rsid w:val="00B632A4"/>
    <w:rsid w:val="00B6334A"/>
    <w:rsid w:val="00B63B40"/>
    <w:rsid w:val="00B63F29"/>
    <w:rsid w:val="00B642E2"/>
    <w:rsid w:val="00B643C0"/>
    <w:rsid w:val="00B648FE"/>
    <w:rsid w:val="00B64B0E"/>
    <w:rsid w:val="00B64B23"/>
    <w:rsid w:val="00B64D13"/>
    <w:rsid w:val="00B6540A"/>
    <w:rsid w:val="00B654A4"/>
    <w:rsid w:val="00B663F6"/>
    <w:rsid w:val="00B66458"/>
    <w:rsid w:val="00B669F2"/>
    <w:rsid w:val="00B66AE8"/>
    <w:rsid w:val="00B66C01"/>
    <w:rsid w:val="00B677DB"/>
    <w:rsid w:val="00B679E8"/>
    <w:rsid w:val="00B67BDC"/>
    <w:rsid w:val="00B67C48"/>
    <w:rsid w:val="00B67E96"/>
    <w:rsid w:val="00B707B3"/>
    <w:rsid w:val="00B70D37"/>
    <w:rsid w:val="00B70DA7"/>
    <w:rsid w:val="00B70E2A"/>
    <w:rsid w:val="00B70EE0"/>
    <w:rsid w:val="00B71A19"/>
    <w:rsid w:val="00B71CBE"/>
    <w:rsid w:val="00B71CE6"/>
    <w:rsid w:val="00B71DAC"/>
    <w:rsid w:val="00B71DB0"/>
    <w:rsid w:val="00B71DDF"/>
    <w:rsid w:val="00B72818"/>
    <w:rsid w:val="00B729A4"/>
    <w:rsid w:val="00B72BA0"/>
    <w:rsid w:val="00B72E3E"/>
    <w:rsid w:val="00B72ED5"/>
    <w:rsid w:val="00B7325D"/>
    <w:rsid w:val="00B7332D"/>
    <w:rsid w:val="00B734B0"/>
    <w:rsid w:val="00B73A24"/>
    <w:rsid w:val="00B73F18"/>
    <w:rsid w:val="00B74323"/>
    <w:rsid w:val="00B74F6E"/>
    <w:rsid w:val="00B754EB"/>
    <w:rsid w:val="00B75CB4"/>
    <w:rsid w:val="00B75D38"/>
    <w:rsid w:val="00B75D6F"/>
    <w:rsid w:val="00B76188"/>
    <w:rsid w:val="00B763C9"/>
    <w:rsid w:val="00B768FA"/>
    <w:rsid w:val="00B76AC1"/>
    <w:rsid w:val="00B77223"/>
    <w:rsid w:val="00B773DE"/>
    <w:rsid w:val="00B77413"/>
    <w:rsid w:val="00B77A1B"/>
    <w:rsid w:val="00B8042E"/>
    <w:rsid w:val="00B80547"/>
    <w:rsid w:val="00B80AE9"/>
    <w:rsid w:val="00B80BF6"/>
    <w:rsid w:val="00B81108"/>
    <w:rsid w:val="00B81181"/>
    <w:rsid w:val="00B81202"/>
    <w:rsid w:val="00B81394"/>
    <w:rsid w:val="00B8139F"/>
    <w:rsid w:val="00B813E4"/>
    <w:rsid w:val="00B815D3"/>
    <w:rsid w:val="00B81E3F"/>
    <w:rsid w:val="00B82447"/>
    <w:rsid w:val="00B82864"/>
    <w:rsid w:val="00B82A73"/>
    <w:rsid w:val="00B82A78"/>
    <w:rsid w:val="00B82B09"/>
    <w:rsid w:val="00B83294"/>
    <w:rsid w:val="00B837D9"/>
    <w:rsid w:val="00B83B6E"/>
    <w:rsid w:val="00B841A4"/>
    <w:rsid w:val="00B8430C"/>
    <w:rsid w:val="00B84674"/>
    <w:rsid w:val="00B848D0"/>
    <w:rsid w:val="00B85127"/>
    <w:rsid w:val="00B85649"/>
    <w:rsid w:val="00B85CB7"/>
    <w:rsid w:val="00B8622A"/>
    <w:rsid w:val="00B86297"/>
    <w:rsid w:val="00B862E2"/>
    <w:rsid w:val="00B862EF"/>
    <w:rsid w:val="00B86CE0"/>
    <w:rsid w:val="00B86E2A"/>
    <w:rsid w:val="00B86EBD"/>
    <w:rsid w:val="00B86F62"/>
    <w:rsid w:val="00B87896"/>
    <w:rsid w:val="00B87B88"/>
    <w:rsid w:val="00B87D2A"/>
    <w:rsid w:val="00B908E3"/>
    <w:rsid w:val="00B90A0C"/>
    <w:rsid w:val="00B90BA6"/>
    <w:rsid w:val="00B90E45"/>
    <w:rsid w:val="00B90EF5"/>
    <w:rsid w:val="00B91843"/>
    <w:rsid w:val="00B92508"/>
    <w:rsid w:val="00B925E2"/>
    <w:rsid w:val="00B92816"/>
    <w:rsid w:val="00B92886"/>
    <w:rsid w:val="00B92925"/>
    <w:rsid w:val="00B92D53"/>
    <w:rsid w:val="00B92E3C"/>
    <w:rsid w:val="00B92F5E"/>
    <w:rsid w:val="00B932DF"/>
    <w:rsid w:val="00B93530"/>
    <w:rsid w:val="00B9389F"/>
    <w:rsid w:val="00B9390D"/>
    <w:rsid w:val="00B93969"/>
    <w:rsid w:val="00B93ADD"/>
    <w:rsid w:val="00B93F9D"/>
    <w:rsid w:val="00B943AB"/>
    <w:rsid w:val="00B94443"/>
    <w:rsid w:val="00B94A68"/>
    <w:rsid w:val="00B94F67"/>
    <w:rsid w:val="00B9513C"/>
    <w:rsid w:val="00B952BC"/>
    <w:rsid w:val="00B9540D"/>
    <w:rsid w:val="00B95546"/>
    <w:rsid w:val="00B95586"/>
    <w:rsid w:val="00B95793"/>
    <w:rsid w:val="00B95E33"/>
    <w:rsid w:val="00B96078"/>
    <w:rsid w:val="00B96507"/>
    <w:rsid w:val="00B967D8"/>
    <w:rsid w:val="00B96A38"/>
    <w:rsid w:val="00B9709D"/>
    <w:rsid w:val="00B973C0"/>
    <w:rsid w:val="00B973F4"/>
    <w:rsid w:val="00B97460"/>
    <w:rsid w:val="00B97739"/>
    <w:rsid w:val="00B977DF"/>
    <w:rsid w:val="00B9780C"/>
    <w:rsid w:val="00B97BCA"/>
    <w:rsid w:val="00B97CAE"/>
    <w:rsid w:val="00BA1112"/>
    <w:rsid w:val="00BA114D"/>
    <w:rsid w:val="00BA130A"/>
    <w:rsid w:val="00BA15D5"/>
    <w:rsid w:val="00BA1626"/>
    <w:rsid w:val="00BA190C"/>
    <w:rsid w:val="00BA1B9F"/>
    <w:rsid w:val="00BA1D5C"/>
    <w:rsid w:val="00BA1FF1"/>
    <w:rsid w:val="00BA2147"/>
    <w:rsid w:val="00BA2229"/>
    <w:rsid w:val="00BA24B9"/>
    <w:rsid w:val="00BA25C7"/>
    <w:rsid w:val="00BA26F4"/>
    <w:rsid w:val="00BA2831"/>
    <w:rsid w:val="00BA2D82"/>
    <w:rsid w:val="00BA3130"/>
    <w:rsid w:val="00BA34F1"/>
    <w:rsid w:val="00BA3A7A"/>
    <w:rsid w:val="00BA3A82"/>
    <w:rsid w:val="00BA3E58"/>
    <w:rsid w:val="00BA41DE"/>
    <w:rsid w:val="00BA42C2"/>
    <w:rsid w:val="00BA43E1"/>
    <w:rsid w:val="00BA44E8"/>
    <w:rsid w:val="00BA48BF"/>
    <w:rsid w:val="00BA4A8B"/>
    <w:rsid w:val="00BA59AA"/>
    <w:rsid w:val="00BA5D32"/>
    <w:rsid w:val="00BA5E08"/>
    <w:rsid w:val="00BA6133"/>
    <w:rsid w:val="00BA61B1"/>
    <w:rsid w:val="00BA61FF"/>
    <w:rsid w:val="00BA6AF5"/>
    <w:rsid w:val="00BA6C21"/>
    <w:rsid w:val="00BA728A"/>
    <w:rsid w:val="00BA74E9"/>
    <w:rsid w:val="00BA75AC"/>
    <w:rsid w:val="00BA760B"/>
    <w:rsid w:val="00BA761A"/>
    <w:rsid w:val="00BA7798"/>
    <w:rsid w:val="00BA788A"/>
    <w:rsid w:val="00BB00F2"/>
    <w:rsid w:val="00BB0AA3"/>
    <w:rsid w:val="00BB0BB4"/>
    <w:rsid w:val="00BB0C57"/>
    <w:rsid w:val="00BB12DE"/>
    <w:rsid w:val="00BB132E"/>
    <w:rsid w:val="00BB16D1"/>
    <w:rsid w:val="00BB16E9"/>
    <w:rsid w:val="00BB1A6A"/>
    <w:rsid w:val="00BB1B4D"/>
    <w:rsid w:val="00BB1C4F"/>
    <w:rsid w:val="00BB2451"/>
    <w:rsid w:val="00BB2518"/>
    <w:rsid w:val="00BB2750"/>
    <w:rsid w:val="00BB27A5"/>
    <w:rsid w:val="00BB2EB7"/>
    <w:rsid w:val="00BB344E"/>
    <w:rsid w:val="00BB3567"/>
    <w:rsid w:val="00BB3723"/>
    <w:rsid w:val="00BB3FE9"/>
    <w:rsid w:val="00BB46E4"/>
    <w:rsid w:val="00BB4769"/>
    <w:rsid w:val="00BB5255"/>
    <w:rsid w:val="00BB5A1B"/>
    <w:rsid w:val="00BB69F7"/>
    <w:rsid w:val="00BB6A24"/>
    <w:rsid w:val="00BB70F7"/>
    <w:rsid w:val="00BB7BE6"/>
    <w:rsid w:val="00BB7EB3"/>
    <w:rsid w:val="00BB7F79"/>
    <w:rsid w:val="00BC03DB"/>
    <w:rsid w:val="00BC070E"/>
    <w:rsid w:val="00BC0E26"/>
    <w:rsid w:val="00BC1156"/>
    <w:rsid w:val="00BC1224"/>
    <w:rsid w:val="00BC1DA9"/>
    <w:rsid w:val="00BC1ED5"/>
    <w:rsid w:val="00BC2BCF"/>
    <w:rsid w:val="00BC30C9"/>
    <w:rsid w:val="00BC33A4"/>
    <w:rsid w:val="00BC3748"/>
    <w:rsid w:val="00BC3C26"/>
    <w:rsid w:val="00BC4243"/>
    <w:rsid w:val="00BC430F"/>
    <w:rsid w:val="00BC483F"/>
    <w:rsid w:val="00BC490E"/>
    <w:rsid w:val="00BC496D"/>
    <w:rsid w:val="00BC49E4"/>
    <w:rsid w:val="00BC4B10"/>
    <w:rsid w:val="00BC4E6F"/>
    <w:rsid w:val="00BC50BF"/>
    <w:rsid w:val="00BC5420"/>
    <w:rsid w:val="00BC5745"/>
    <w:rsid w:val="00BC57E6"/>
    <w:rsid w:val="00BC5F29"/>
    <w:rsid w:val="00BC60CF"/>
    <w:rsid w:val="00BC635D"/>
    <w:rsid w:val="00BC6498"/>
    <w:rsid w:val="00BC67E5"/>
    <w:rsid w:val="00BC6911"/>
    <w:rsid w:val="00BC7867"/>
    <w:rsid w:val="00BC7ECC"/>
    <w:rsid w:val="00BC7F01"/>
    <w:rsid w:val="00BD0EBB"/>
    <w:rsid w:val="00BD1388"/>
    <w:rsid w:val="00BD1B7A"/>
    <w:rsid w:val="00BD1E14"/>
    <w:rsid w:val="00BD1EBA"/>
    <w:rsid w:val="00BD22F1"/>
    <w:rsid w:val="00BD2592"/>
    <w:rsid w:val="00BD25C4"/>
    <w:rsid w:val="00BD29C5"/>
    <w:rsid w:val="00BD357B"/>
    <w:rsid w:val="00BD373D"/>
    <w:rsid w:val="00BD3831"/>
    <w:rsid w:val="00BD3A4C"/>
    <w:rsid w:val="00BD3C62"/>
    <w:rsid w:val="00BD4130"/>
    <w:rsid w:val="00BD4570"/>
    <w:rsid w:val="00BD47BF"/>
    <w:rsid w:val="00BD4956"/>
    <w:rsid w:val="00BD4E7D"/>
    <w:rsid w:val="00BD5036"/>
    <w:rsid w:val="00BD546D"/>
    <w:rsid w:val="00BD5672"/>
    <w:rsid w:val="00BD5899"/>
    <w:rsid w:val="00BD639F"/>
    <w:rsid w:val="00BD66D3"/>
    <w:rsid w:val="00BD6ACC"/>
    <w:rsid w:val="00BD6AEF"/>
    <w:rsid w:val="00BD6C11"/>
    <w:rsid w:val="00BD6C81"/>
    <w:rsid w:val="00BD6DE0"/>
    <w:rsid w:val="00BD7330"/>
    <w:rsid w:val="00BD79C3"/>
    <w:rsid w:val="00BD7C03"/>
    <w:rsid w:val="00BE014C"/>
    <w:rsid w:val="00BE043C"/>
    <w:rsid w:val="00BE04B7"/>
    <w:rsid w:val="00BE0BF0"/>
    <w:rsid w:val="00BE0C98"/>
    <w:rsid w:val="00BE0EFF"/>
    <w:rsid w:val="00BE12AB"/>
    <w:rsid w:val="00BE17E9"/>
    <w:rsid w:val="00BE20BF"/>
    <w:rsid w:val="00BE24EE"/>
    <w:rsid w:val="00BE2849"/>
    <w:rsid w:val="00BE29B9"/>
    <w:rsid w:val="00BE2A31"/>
    <w:rsid w:val="00BE2ACE"/>
    <w:rsid w:val="00BE30C9"/>
    <w:rsid w:val="00BE3900"/>
    <w:rsid w:val="00BE39D3"/>
    <w:rsid w:val="00BE3A16"/>
    <w:rsid w:val="00BE3A80"/>
    <w:rsid w:val="00BE3E54"/>
    <w:rsid w:val="00BE4076"/>
    <w:rsid w:val="00BE4365"/>
    <w:rsid w:val="00BE4571"/>
    <w:rsid w:val="00BE46D7"/>
    <w:rsid w:val="00BE4C17"/>
    <w:rsid w:val="00BE4CE4"/>
    <w:rsid w:val="00BE4E06"/>
    <w:rsid w:val="00BE50D1"/>
    <w:rsid w:val="00BE5927"/>
    <w:rsid w:val="00BE5C51"/>
    <w:rsid w:val="00BE5D14"/>
    <w:rsid w:val="00BE60A0"/>
    <w:rsid w:val="00BE620F"/>
    <w:rsid w:val="00BE687E"/>
    <w:rsid w:val="00BE7417"/>
    <w:rsid w:val="00BE74C9"/>
    <w:rsid w:val="00BE7717"/>
    <w:rsid w:val="00BE7751"/>
    <w:rsid w:val="00BE779F"/>
    <w:rsid w:val="00BE7D89"/>
    <w:rsid w:val="00BE7DDB"/>
    <w:rsid w:val="00BE7E76"/>
    <w:rsid w:val="00BF0933"/>
    <w:rsid w:val="00BF1037"/>
    <w:rsid w:val="00BF1329"/>
    <w:rsid w:val="00BF1378"/>
    <w:rsid w:val="00BF1484"/>
    <w:rsid w:val="00BF18AF"/>
    <w:rsid w:val="00BF1D34"/>
    <w:rsid w:val="00BF2037"/>
    <w:rsid w:val="00BF24BC"/>
    <w:rsid w:val="00BF2620"/>
    <w:rsid w:val="00BF35A6"/>
    <w:rsid w:val="00BF36F5"/>
    <w:rsid w:val="00BF3A24"/>
    <w:rsid w:val="00BF427D"/>
    <w:rsid w:val="00BF46E9"/>
    <w:rsid w:val="00BF49A0"/>
    <w:rsid w:val="00BF4F52"/>
    <w:rsid w:val="00BF519D"/>
    <w:rsid w:val="00BF52C7"/>
    <w:rsid w:val="00BF5686"/>
    <w:rsid w:val="00BF5D71"/>
    <w:rsid w:val="00BF5E75"/>
    <w:rsid w:val="00BF6042"/>
    <w:rsid w:val="00BF620D"/>
    <w:rsid w:val="00BF625A"/>
    <w:rsid w:val="00BF6574"/>
    <w:rsid w:val="00BF6AAF"/>
    <w:rsid w:val="00BF6E27"/>
    <w:rsid w:val="00BF7326"/>
    <w:rsid w:val="00BF7423"/>
    <w:rsid w:val="00BF7579"/>
    <w:rsid w:val="00BF7B6F"/>
    <w:rsid w:val="00C00DF0"/>
    <w:rsid w:val="00C01118"/>
    <w:rsid w:val="00C01352"/>
    <w:rsid w:val="00C01516"/>
    <w:rsid w:val="00C02474"/>
    <w:rsid w:val="00C0286E"/>
    <w:rsid w:val="00C02A4E"/>
    <w:rsid w:val="00C02E62"/>
    <w:rsid w:val="00C02E6B"/>
    <w:rsid w:val="00C02EF2"/>
    <w:rsid w:val="00C0324B"/>
    <w:rsid w:val="00C0327C"/>
    <w:rsid w:val="00C0344B"/>
    <w:rsid w:val="00C037E5"/>
    <w:rsid w:val="00C04895"/>
    <w:rsid w:val="00C048EC"/>
    <w:rsid w:val="00C04B94"/>
    <w:rsid w:val="00C06596"/>
    <w:rsid w:val="00C06635"/>
    <w:rsid w:val="00C0677A"/>
    <w:rsid w:val="00C06D13"/>
    <w:rsid w:val="00C0723D"/>
    <w:rsid w:val="00C0754B"/>
    <w:rsid w:val="00C07887"/>
    <w:rsid w:val="00C07C33"/>
    <w:rsid w:val="00C100CA"/>
    <w:rsid w:val="00C104AB"/>
    <w:rsid w:val="00C111AB"/>
    <w:rsid w:val="00C11446"/>
    <w:rsid w:val="00C1144A"/>
    <w:rsid w:val="00C11A4A"/>
    <w:rsid w:val="00C11CF7"/>
    <w:rsid w:val="00C1208E"/>
    <w:rsid w:val="00C12416"/>
    <w:rsid w:val="00C126AA"/>
    <w:rsid w:val="00C127FB"/>
    <w:rsid w:val="00C1285E"/>
    <w:rsid w:val="00C12FE2"/>
    <w:rsid w:val="00C13148"/>
    <w:rsid w:val="00C131BA"/>
    <w:rsid w:val="00C132E0"/>
    <w:rsid w:val="00C137B2"/>
    <w:rsid w:val="00C13840"/>
    <w:rsid w:val="00C13F22"/>
    <w:rsid w:val="00C14045"/>
    <w:rsid w:val="00C1468A"/>
    <w:rsid w:val="00C148F8"/>
    <w:rsid w:val="00C15181"/>
    <w:rsid w:val="00C15185"/>
    <w:rsid w:val="00C152EC"/>
    <w:rsid w:val="00C1535C"/>
    <w:rsid w:val="00C155E6"/>
    <w:rsid w:val="00C156E6"/>
    <w:rsid w:val="00C159C3"/>
    <w:rsid w:val="00C15DB3"/>
    <w:rsid w:val="00C164BC"/>
    <w:rsid w:val="00C1691F"/>
    <w:rsid w:val="00C16F3C"/>
    <w:rsid w:val="00C173EF"/>
    <w:rsid w:val="00C20222"/>
    <w:rsid w:val="00C204A5"/>
    <w:rsid w:val="00C20C9A"/>
    <w:rsid w:val="00C20E1E"/>
    <w:rsid w:val="00C20F2A"/>
    <w:rsid w:val="00C211C9"/>
    <w:rsid w:val="00C21291"/>
    <w:rsid w:val="00C21607"/>
    <w:rsid w:val="00C21671"/>
    <w:rsid w:val="00C21DB9"/>
    <w:rsid w:val="00C21DF2"/>
    <w:rsid w:val="00C221BB"/>
    <w:rsid w:val="00C2256A"/>
    <w:rsid w:val="00C22752"/>
    <w:rsid w:val="00C228CE"/>
    <w:rsid w:val="00C22A89"/>
    <w:rsid w:val="00C23430"/>
    <w:rsid w:val="00C2393E"/>
    <w:rsid w:val="00C23A82"/>
    <w:rsid w:val="00C23CBE"/>
    <w:rsid w:val="00C23D69"/>
    <w:rsid w:val="00C23E09"/>
    <w:rsid w:val="00C23F7D"/>
    <w:rsid w:val="00C244E2"/>
    <w:rsid w:val="00C24D67"/>
    <w:rsid w:val="00C25058"/>
    <w:rsid w:val="00C25201"/>
    <w:rsid w:val="00C2536B"/>
    <w:rsid w:val="00C258D2"/>
    <w:rsid w:val="00C25C97"/>
    <w:rsid w:val="00C25E2E"/>
    <w:rsid w:val="00C260C9"/>
    <w:rsid w:val="00C26498"/>
    <w:rsid w:val="00C27120"/>
    <w:rsid w:val="00C27151"/>
    <w:rsid w:val="00C2747B"/>
    <w:rsid w:val="00C27E1E"/>
    <w:rsid w:val="00C30716"/>
    <w:rsid w:val="00C3074B"/>
    <w:rsid w:val="00C30AE2"/>
    <w:rsid w:val="00C31076"/>
    <w:rsid w:val="00C315BC"/>
    <w:rsid w:val="00C318AE"/>
    <w:rsid w:val="00C31AA0"/>
    <w:rsid w:val="00C31AF8"/>
    <w:rsid w:val="00C31EA1"/>
    <w:rsid w:val="00C320A8"/>
    <w:rsid w:val="00C321AD"/>
    <w:rsid w:val="00C322E4"/>
    <w:rsid w:val="00C3261D"/>
    <w:rsid w:val="00C32C1C"/>
    <w:rsid w:val="00C32FBF"/>
    <w:rsid w:val="00C332D3"/>
    <w:rsid w:val="00C3346F"/>
    <w:rsid w:val="00C33734"/>
    <w:rsid w:val="00C338B1"/>
    <w:rsid w:val="00C33A49"/>
    <w:rsid w:val="00C33F0B"/>
    <w:rsid w:val="00C33F77"/>
    <w:rsid w:val="00C342EB"/>
    <w:rsid w:val="00C3499A"/>
    <w:rsid w:val="00C34A53"/>
    <w:rsid w:val="00C34F16"/>
    <w:rsid w:val="00C3533B"/>
    <w:rsid w:val="00C354ED"/>
    <w:rsid w:val="00C35E59"/>
    <w:rsid w:val="00C35EC1"/>
    <w:rsid w:val="00C3615E"/>
    <w:rsid w:val="00C361F1"/>
    <w:rsid w:val="00C369AC"/>
    <w:rsid w:val="00C36AAC"/>
    <w:rsid w:val="00C36B90"/>
    <w:rsid w:val="00C36E4F"/>
    <w:rsid w:val="00C37592"/>
    <w:rsid w:val="00C40000"/>
    <w:rsid w:val="00C40025"/>
    <w:rsid w:val="00C4066E"/>
    <w:rsid w:val="00C40ED9"/>
    <w:rsid w:val="00C416C3"/>
    <w:rsid w:val="00C4224E"/>
    <w:rsid w:val="00C422FC"/>
    <w:rsid w:val="00C42A07"/>
    <w:rsid w:val="00C42A88"/>
    <w:rsid w:val="00C42AA1"/>
    <w:rsid w:val="00C42AE5"/>
    <w:rsid w:val="00C42C05"/>
    <w:rsid w:val="00C42E81"/>
    <w:rsid w:val="00C4322B"/>
    <w:rsid w:val="00C43475"/>
    <w:rsid w:val="00C43D9E"/>
    <w:rsid w:val="00C44132"/>
    <w:rsid w:val="00C44248"/>
    <w:rsid w:val="00C442C8"/>
    <w:rsid w:val="00C44918"/>
    <w:rsid w:val="00C44C05"/>
    <w:rsid w:val="00C45332"/>
    <w:rsid w:val="00C458EE"/>
    <w:rsid w:val="00C45DB4"/>
    <w:rsid w:val="00C45F94"/>
    <w:rsid w:val="00C4600C"/>
    <w:rsid w:val="00C461DF"/>
    <w:rsid w:val="00C4750A"/>
    <w:rsid w:val="00C475AE"/>
    <w:rsid w:val="00C47DFD"/>
    <w:rsid w:val="00C50074"/>
    <w:rsid w:val="00C50128"/>
    <w:rsid w:val="00C50F07"/>
    <w:rsid w:val="00C515F0"/>
    <w:rsid w:val="00C51A40"/>
    <w:rsid w:val="00C52286"/>
    <w:rsid w:val="00C526DA"/>
    <w:rsid w:val="00C527A6"/>
    <w:rsid w:val="00C52808"/>
    <w:rsid w:val="00C5296B"/>
    <w:rsid w:val="00C52D9B"/>
    <w:rsid w:val="00C52D9F"/>
    <w:rsid w:val="00C53063"/>
    <w:rsid w:val="00C533C1"/>
    <w:rsid w:val="00C53579"/>
    <w:rsid w:val="00C53AE5"/>
    <w:rsid w:val="00C53B78"/>
    <w:rsid w:val="00C53E3E"/>
    <w:rsid w:val="00C5402B"/>
    <w:rsid w:val="00C5409B"/>
    <w:rsid w:val="00C541D3"/>
    <w:rsid w:val="00C542D9"/>
    <w:rsid w:val="00C546EA"/>
    <w:rsid w:val="00C55057"/>
    <w:rsid w:val="00C55AD6"/>
    <w:rsid w:val="00C55C01"/>
    <w:rsid w:val="00C55F13"/>
    <w:rsid w:val="00C55FBA"/>
    <w:rsid w:val="00C561F0"/>
    <w:rsid w:val="00C56792"/>
    <w:rsid w:val="00C568D0"/>
    <w:rsid w:val="00C56BE3"/>
    <w:rsid w:val="00C57008"/>
    <w:rsid w:val="00C574CB"/>
    <w:rsid w:val="00C57A7C"/>
    <w:rsid w:val="00C57BDF"/>
    <w:rsid w:val="00C57EBE"/>
    <w:rsid w:val="00C600E8"/>
    <w:rsid w:val="00C600EA"/>
    <w:rsid w:val="00C60BD5"/>
    <w:rsid w:val="00C60CC9"/>
    <w:rsid w:val="00C60EFB"/>
    <w:rsid w:val="00C60FE3"/>
    <w:rsid w:val="00C61467"/>
    <w:rsid w:val="00C61ADA"/>
    <w:rsid w:val="00C61B12"/>
    <w:rsid w:val="00C61B9B"/>
    <w:rsid w:val="00C62309"/>
    <w:rsid w:val="00C62428"/>
    <w:rsid w:val="00C6255B"/>
    <w:rsid w:val="00C62779"/>
    <w:rsid w:val="00C63041"/>
    <w:rsid w:val="00C6315A"/>
    <w:rsid w:val="00C635E2"/>
    <w:rsid w:val="00C63E3B"/>
    <w:rsid w:val="00C647F4"/>
    <w:rsid w:val="00C64A59"/>
    <w:rsid w:val="00C64BA2"/>
    <w:rsid w:val="00C650B5"/>
    <w:rsid w:val="00C650F7"/>
    <w:rsid w:val="00C652D3"/>
    <w:rsid w:val="00C653FE"/>
    <w:rsid w:val="00C654E2"/>
    <w:rsid w:val="00C657FA"/>
    <w:rsid w:val="00C65D1B"/>
    <w:rsid w:val="00C65D7E"/>
    <w:rsid w:val="00C663E8"/>
    <w:rsid w:val="00C6685B"/>
    <w:rsid w:val="00C66980"/>
    <w:rsid w:val="00C66A48"/>
    <w:rsid w:val="00C66BF3"/>
    <w:rsid w:val="00C66D76"/>
    <w:rsid w:val="00C6718D"/>
    <w:rsid w:val="00C675B3"/>
    <w:rsid w:val="00C67626"/>
    <w:rsid w:val="00C67C9B"/>
    <w:rsid w:val="00C67F71"/>
    <w:rsid w:val="00C70905"/>
    <w:rsid w:val="00C70AA2"/>
    <w:rsid w:val="00C71948"/>
    <w:rsid w:val="00C71B18"/>
    <w:rsid w:val="00C71B31"/>
    <w:rsid w:val="00C71CF8"/>
    <w:rsid w:val="00C72AF4"/>
    <w:rsid w:val="00C72B52"/>
    <w:rsid w:val="00C72C09"/>
    <w:rsid w:val="00C72E00"/>
    <w:rsid w:val="00C731F5"/>
    <w:rsid w:val="00C734A1"/>
    <w:rsid w:val="00C73681"/>
    <w:rsid w:val="00C736B9"/>
    <w:rsid w:val="00C737F2"/>
    <w:rsid w:val="00C73B93"/>
    <w:rsid w:val="00C73DD9"/>
    <w:rsid w:val="00C74446"/>
    <w:rsid w:val="00C74543"/>
    <w:rsid w:val="00C7488D"/>
    <w:rsid w:val="00C748EB"/>
    <w:rsid w:val="00C74B67"/>
    <w:rsid w:val="00C74EDB"/>
    <w:rsid w:val="00C7506E"/>
    <w:rsid w:val="00C75107"/>
    <w:rsid w:val="00C75555"/>
    <w:rsid w:val="00C7595B"/>
    <w:rsid w:val="00C75B44"/>
    <w:rsid w:val="00C75D51"/>
    <w:rsid w:val="00C763C9"/>
    <w:rsid w:val="00C7668D"/>
    <w:rsid w:val="00C76758"/>
    <w:rsid w:val="00C768CC"/>
    <w:rsid w:val="00C76CE2"/>
    <w:rsid w:val="00C76EE9"/>
    <w:rsid w:val="00C7745B"/>
    <w:rsid w:val="00C77495"/>
    <w:rsid w:val="00C775FD"/>
    <w:rsid w:val="00C77672"/>
    <w:rsid w:val="00C77958"/>
    <w:rsid w:val="00C77E3F"/>
    <w:rsid w:val="00C80120"/>
    <w:rsid w:val="00C80204"/>
    <w:rsid w:val="00C80B59"/>
    <w:rsid w:val="00C80EEC"/>
    <w:rsid w:val="00C81043"/>
    <w:rsid w:val="00C812D1"/>
    <w:rsid w:val="00C81442"/>
    <w:rsid w:val="00C8159F"/>
    <w:rsid w:val="00C818CE"/>
    <w:rsid w:val="00C81B0D"/>
    <w:rsid w:val="00C81F83"/>
    <w:rsid w:val="00C820C6"/>
    <w:rsid w:val="00C824ED"/>
    <w:rsid w:val="00C82660"/>
    <w:rsid w:val="00C82B0F"/>
    <w:rsid w:val="00C82D35"/>
    <w:rsid w:val="00C83852"/>
    <w:rsid w:val="00C83C28"/>
    <w:rsid w:val="00C8434A"/>
    <w:rsid w:val="00C8436E"/>
    <w:rsid w:val="00C84716"/>
    <w:rsid w:val="00C84891"/>
    <w:rsid w:val="00C848F0"/>
    <w:rsid w:val="00C84B18"/>
    <w:rsid w:val="00C84DBA"/>
    <w:rsid w:val="00C84DF8"/>
    <w:rsid w:val="00C84F76"/>
    <w:rsid w:val="00C85171"/>
    <w:rsid w:val="00C85420"/>
    <w:rsid w:val="00C85C08"/>
    <w:rsid w:val="00C864F4"/>
    <w:rsid w:val="00C86544"/>
    <w:rsid w:val="00C86619"/>
    <w:rsid w:val="00C86AF1"/>
    <w:rsid w:val="00C86B8F"/>
    <w:rsid w:val="00C86EA3"/>
    <w:rsid w:val="00C874F1"/>
    <w:rsid w:val="00C8779C"/>
    <w:rsid w:val="00C87AF5"/>
    <w:rsid w:val="00C90449"/>
    <w:rsid w:val="00C905E2"/>
    <w:rsid w:val="00C90729"/>
    <w:rsid w:val="00C910B8"/>
    <w:rsid w:val="00C91182"/>
    <w:rsid w:val="00C91AF3"/>
    <w:rsid w:val="00C920EE"/>
    <w:rsid w:val="00C922F7"/>
    <w:rsid w:val="00C924C5"/>
    <w:rsid w:val="00C927DD"/>
    <w:rsid w:val="00C92BB0"/>
    <w:rsid w:val="00C92C03"/>
    <w:rsid w:val="00C93005"/>
    <w:rsid w:val="00C93072"/>
    <w:rsid w:val="00C93891"/>
    <w:rsid w:val="00C93BAC"/>
    <w:rsid w:val="00C93D30"/>
    <w:rsid w:val="00C93EEC"/>
    <w:rsid w:val="00C942F1"/>
    <w:rsid w:val="00C9437D"/>
    <w:rsid w:val="00C943C3"/>
    <w:rsid w:val="00C94903"/>
    <w:rsid w:val="00C94A7A"/>
    <w:rsid w:val="00C94C4A"/>
    <w:rsid w:val="00C951C0"/>
    <w:rsid w:val="00C953C5"/>
    <w:rsid w:val="00C954DE"/>
    <w:rsid w:val="00C95A4C"/>
    <w:rsid w:val="00C95C32"/>
    <w:rsid w:val="00C95E18"/>
    <w:rsid w:val="00C96032"/>
    <w:rsid w:val="00C960F2"/>
    <w:rsid w:val="00C96192"/>
    <w:rsid w:val="00C968CF"/>
    <w:rsid w:val="00C96923"/>
    <w:rsid w:val="00C96A80"/>
    <w:rsid w:val="00C96AD5"/>
    <w:rsid w:val="00C96B8A"/>
    <w:rsid w:val="00C96D39"/>
    <w:rsid w:val="00C97D59"/>
    <w:rsid w:val="00C97ED6"/>
    <w:rsid w:val="00C97EDB"/>
    <w:rsid w:val="00C97EF5"/>
    <w:rsid w:val="00CA04B6"/>
    <w:rsid w:val="00CA0742"/>
    <w:rsid w:val="00CA0A9D"/>
    <w:rsid w:val="00CA0C7A"/>
    <w:rsid w:val="00CA0F28"/>
    <w:rsid w:val="00CA1578"/>
    <w:rsid w:val="00CA1BB5"/>
    <w:rsid w:val="00CA1D98"/>
    <w:rsid w:val="00CA2BC5"/>
    <w:rsid w:val="00CA2E2F"/>
    <w:rsid w:val="00CA3027"/>
    <w:rsid w:val="00CA31FB"/>
    <w:rsid w:val="00CA351D"/>
    <w:rsid w:val="00CA3FE9"/>
    <w:rsid w:val="00CA4293"/>
    <w:rsid w:val="00CA4D42"/>
    <w:rsid w:val="00CA4FD0"/>
    <w:rsid w:val="00CA530F"/>
    <w:rsid w:val="00CA55EF"/>
    <w:rsid w:val="00CA5988"/>
    <w:rsid w:val="00CA59C7"/>
    <w:rsid w:val="00CA5D9A"/>
    <w:rsid w:val="00CA6241"/>
    <w:rsid w:val="00CA738D"/>
    <w:rsid w:val="00CA7741"/>
    <w:rsid w:val="00CA7BCB"/>
    <w:rsid w:val="00CA7C7D"/>
    <w:rsid w:val="00CA7DD7"/>
    <w:rsid w:val="00CA7DFA"/>
    <w:rsid w:val="00CB00CE"/>
    <w:rsid w:val="00CB0525"/>
    <w:rsid w:val="00CB0880"/>
    <w:rsid w:val="00CB1E20"/>
    <w:rsid w:val="00CB1E9D"/>
    <w:rsid w:val="00CB1FA4"/>
    <w:rsid w:val="00CB24C3"/>
    <w:rsid w:val="00CB24F7"/>
    <w:rsid w:val="00CB2E48"/>
    <w:rsid w:val="00CB2F78"/>
    <w:rsid w:val="00CB316D"/>
    <w:rsid w:val="00CB3216"/>
    <w:rsid w:val="00CB44EF"/>
    <w:rsid w:val="00CB5438"/>
    <w:rsid w:val="00CB556A"/>
    <w:rsid w:val="00CB57BD"/>
    <w:rsid w:val="00CB5BC6"/>
    <w:rsid w:val="00CB5E97"/>
    <w:rsid w:val="00CB6180"/>
    <w:rsid w:val="00CB63D5"/>
    <w:rsid w:val="00CB6746"/>
    <w:rsid w:val="00CB68B8"/>
    <w:rsid w:val="00CB6FEC"/>
    <w:rsid w:val="00CB7480"/>
    <w:rsid w:val="00CB7817"/>
    <w:rsid w:val="00CB7838"/>
    <w:rsid w:val="00CB7A9A"/>
    <w:rsid w:val="00CB7B7E"/>
    <w:rsid w:val="00CC03C4"/>
    <w:rsid w:val="00CC05D9"/>
    <w:rsid w:val="00CC0B67"/>
    <w:rsid w:val="00CC0F97"/>
    <w:rsid w:val="00CC108E"/>
    <w:rsid w:val="00CC126B"/>
    <w:rsid w:val="00CC15AC"/>
    <w:rsid w:val="00CC1653"/>
    <w:rsid w:val="00CC1B4E"/>
    <w:rsid w:val="00CC1C52"/>
    <w:rsid w:val="00CC265D"/>
    <w:rsid w:val="00CC2899"/>
    <w:rsid w:val="00CC2B8D"/>
    <w:rsid w:val="00CC3391"/>
    <w:rsid w:val="00CC3A44"/>
    <w:rsid w:val="00CC3A96"/>
    <w:rsid w:val="00CC3B65"/>
    <w:rsid w:val="00CC3FF6"/>
    <w:rsid w:val="00CC4086"/>
    <w:rsid w:val="00CC4175"/>
    <w:rsid w:val="00CC455C"/>
    <w:rsid w:val="00CC497F"/>
    <w:rsid w:val="00CC5A48"/>
    <w:rsid w:val="00CC5CE8"/>
    <w:rsid w:val="00CC6411"/>
    <w:rsid w:val="00CC6750"/>
    <w:rsid w:val="00CC710B"/>
    <w:rsid w:val="00CC7780"/>
    <w:rsid w:val="00CC79FF"/>
    <w:rsid w:val="00CC7F07"/>
    <w:rsid w:val="00CD00DC"/>
    <w:rsid w:val="00CD0281"/>
    <w:rsid w:val="00CD0B02"/>
    <w:rsid w:val="00CD0CE2"/>
    <w:rsid w:val="00CD130E"/>
    <w:rsid w:val="00CD1395"/>
    <w:rsid w:val="00CD2396"/>
    <w:rsid w:val="00CD25C8"/>
    <w:rsid w:val="00CD27A5"/>
    <w:rsid w:val="00CD2CA9"/>
    <w:rsid w:val="00CD2CBD"/>
    <w:rsid w:val="00CD2D35"/>
    <w:rsid w:val="00CD31D5"/>
    <w:rsid w:val="00CD38D7"/>
    <w:rsid w:val="00CD397B"/>
    <w:rsid w:val="00CD3D7B"/>
    <w:rsid w:val="00CD4508"/>
    <w:rsid w:val="00CD4959"/>
    <w:rsid w:val="00CD4B14"/>
    <w:rsid w:val="00CD55CA"/>
    <w:rsid w:val="00CD56E3"/>
    <w:rsid w:val="00CD5C9A"/>
    <w:rsid w:val="00CD5D0A"/>
    <w:rsid w:val="00CD613D"/>
    <w:rsid w:val="00CD629E"/>
    <w:rsid w:val="00CD6524"/>
    <w:rsid w:val="00CD6ECE"/>
    <w:rsid w:val="00CD790F"/>
    <w:rsid w:val="00CD7C5F"/>
    <w:rsid w:val="00CE001E"/>
    <w:rsid w:val="00CE0323"/>
    <w:rsid w:val="00CE0778"/>
    <w:rsid w:val="00CE0902"/>
    <w:rsid w:val="00CE11EA"/>
    <w:rsid w:val="00CE1204"/>
    <w:rsid w:val="00CE131B"/>
    <w:rsid w:val="00CE1437"/>
    <w:rsid w:val="00CE1514"/>
    <w:rsid w:val="00CE1B76"/>
    <w:rsid w:val="00CE1BC6"/>
    <w:rsid w:val="00CE22D7"/>
    <w:rsid w:val="00CE23E3"/>
    <w:rsid w:val="00CE2AFD"/>
    <w:rsid w:val="00CE2EFA"/>
    <w:rsid w:val="00CE336D"/>
    <w:rsid w:val="00CE37AA"/>
    <w:rsid w:val="00CE3814"/>
    <w:rsid w:val="00CE39E3"/>
    <w:rsid w:val="00CE4248"/>
    <w:rsid w:val="00CE4B25"/>
    <w:rsid w:val="00CE4E41"/>
    <w:rsid w:val="00CE51C8"/>
    <w:rsid w:val="00CE5E74"/>
    <w:rsid w:val="00CE5EE3"/>
    <w:rsid w:val="00CE60C9"/>
    <w:rsid w:val="00CE6536"/>
    <w:rsid w:val="00CE698D"/>
    <w:rsid w:val="00CE6CB7"/>
    <w:rsid w:val="00CE6FBA"/>
    <w:rsid w:val="00CE7CD8"/>
    <w:rsid w:val="00CF0415"/>
    <w:rsid w:val="00CF07C6"/>
    <w:rsid w:val="00CF08F9"/>
    <w:rsid w:val="00CF0B71"/>
    <w:rsid w:val="00CF0CAB"/>
    <w:rsid w:val="00CF0E5E"/>
    <w:rsid w:val="00CF0EA3"/>
    <w:rsid w:val="00CF0FC1"/>
    <w:rsid w:val="00CF104A"/>
    <w:rsid w:val="00CF162E"/>
    <w:rsid w:val="00CF1E7F"/>
    <w:rsid w:val="00CF23B2"/>
    <w:rsid w:val="00CF26A8"/>
    <w:rsid w:val="00CF2CAB"/>
    <w:rsid w:val="00CF2E90"/>
    <w:rsid w:val="00CF39AA"/>
    <w:rsid w:val="00CF42E4"/>
    <w:rsid w:val="00CF4599"/>
    <w:rsid w:val="00CF4873"/>
    <w:rsid w:val="00CF4D85"/>
    <w:rsid w:val="00CF4F51"/>
    <w:rsid w:val="00CF5048"/>
    <w:rsid w:val="00CF512B"/>
    <w:rsid w:val="00CF560B"/>
    <w:rsid w:val="00CF578C"/>
    <w:rsid w:val="00CF5F76"/>
    <w:rsid w:val="00CF6289"/>
    <w:rsid w:val="00CF6450"/>
    <w:rsid w:val="00CF675E"/>
    <w:rsid w:val="00CF6BE2"/>
    <w:rsid w:val="00D004D6"/>
    <w:rsid w:val="00D006DA"/>
    <w:rsid w:val="00D00846"/>
    <w:rsid w:val="00D0092C"/>
    <w:rsid w:val="00D00EC8"/>
    <w:rsid w:val="00D00F6B"/>
    <w:rsid w:val="00D0114F"/>
    <w:rsid w:val="00D01F0F"/>
    <w:rsid w:val="00D01F5B"/>
    <w:rsid w:val="00D028F0"/>
    <w:rsid w:val="00D02962"/>
    <w:rsid w:val="00D02EB6"/>
    <w:rsid w:val="00D03071"/>
    <w:rsid w:val="00D03203"/>
    <w:rsid w:val="00D032FE"/>
    <w:rsid w:val="00D03532"/>
    <w:rsid w:val="00D037CA"/>
    <w:rsid w:val="00D03895"/>
    <w:rsid w:val="00D03A50"/>
    <w:rsid w:val="00D04454"/>
    <w:rsid w:val="00D0476B"/>
    <w:rsid w:val="00D0551A"/>
    <w:rsid w:val="00D05682"/>
    <w:rsid w:val="00D0582E"/>
    <w:rsid w:val="00D06063"/>
    <w:rsid w:val="00D06651"/>
    <w:rsid w:val="00D0672C"/>
    <w:rsid w:val="00D06E2E"/>
    <w:rsid w:val="00D06FC8"/>
    <w:rsid w:val="00D0702F"/>
    <w:rsid w:val="00D0711F"/>
    <w:rsid w:val="00D07197"/>
    <w:rsid w:val="00D073B6"/>
    <w:rsid w:val="00D07571"/>
    <w:rsid w:val="00D075AB"/>
    <w:rsid w:val="00D07AE4"/>
    <w:rsid w:val="00D07F54"/>
    <w:rsid w:val="00D105EF"/>
    <w:rsid w:val="00D105F7"/>
    <w:rsid w:val="00D108DF"/>
    <w:rsid w:val="00D10B02"/>
    <w:rsid w:val="00D10D39"/>
    <w:rsid w:val="00D10DB8"/>
    <w:rsid w:val="00D1119D"/>
    <w:rsid w:val="00D1178D"/>
    <w:rsid w:val="00D11F5E"/>
    <w:rsid w:val="00D1253D"/>
    <w:rsid w:val="00D12C69"/>
    <w:rsid w:val="00D133B7"/>
    <w:rsid w:val="00D13415"/>
    <w:rsid w:val="00D136BF"/>
    <w:rsid w:val="00D13968"/>
    <w:rsid w:val="00D13BA6"/>
    <w:rsid w:val="00D13E7B"/>
    <w:rsid w:val="00D14552"/>
    <w:rsid w:val="00D14B35"/>
    <w:rsid w:val="00D14BE3"/>
    <w:rsid w:val="00D14FEA"/>
    <w:rsid w:val="00D158D2"/>
    <w:rsid w:val="00D15CCE"/>
    <w:rsid w:val="00D1646B"/>
    <w:rsid w:val="00D167C6"/>
    <w:rsid w:val="00D16AD3"/>
    <w:rsid w:val="00D170CD"/>
    <w:rsid w:val="00D17340"/>
    <w:rsid w:val="00D17344"/>
    <w:rsid w:val="00D17534"/>
    <w:rsid w:val="00D17A02"/>
    <w:rsid w:val="00D17B58"/>
    <w:rsid w:val="00D17D4B"/>
    <w:rsid w:val="00D20085"/>
    <w:rsid w:val="00D201A6"/>
    <w:rsid w:val="00D20354"/>
    <w:rsid w:val="00D20393"/>
    <w:rsid w:val="00D206F4"/>
    <w:rsid w:val="00D2070D"/>
    <w:rsid w:val="00D20826"/>
    <w:rsid w:val="00D208E1"/>
    <w:rsid w:val="00D20C0D"/>
    <w:rsid w:val="00D20F83"/>
    <w:rsid w:val="00D210A0"/>
    <w:rsid w:val="00D21377"/>
    <w:rsid w:val="00D2183C"/>
    <w:rsid w:val="00D21887"/>
    <w:rsid w:val="00D21AF1"/>
    <w:rsid w:val="00D21C10"/>
    <w:rsid w:val="00D2226E"/>
    <w:rsid w:val="00D22664"/>
    <w:rsid w:val="00D22EC0"/>
    <w:rsid w:val="00D2319C"/>
    <w:rsid w:val="00D233D1"/>
    <w:rsid w:val="00D236AF"/>
    <w:rsid w:val="00D23AAB"/>
    <w:rsid w:val="00D24076"/>
    <w:rsid w:val="00D24532"/>
    <w:rsid w:val="00D24623"/>
    <w:rsid w:val="00D24BE6"/>
    <w:rsid w:val="00D24DB7"/>
    <w:rsid w:val="00D24E01"/>
    <w:rsid w:val="00D24E91"/>
    <w:rsid w:val="00D24FDF"/>
    <w:rsid w:val="00D25413"/>
    <w:rsid w:val="00D254D4"/>
    <w:rsid w:val="00D259D4"/>
    <w:rsid w:val="00D25A55"/>
    <w:rsid w:val="00D25F54"/>
    <w:rsid w:val="00D26445"/>
    <w:rsid w:val="00D26A09"/>
    <w:rsid w:val="00D26CA6"/>
    <w:rsid w:val="00D26DAD"/>
    <w:rsid w:val="00D26E48"/>
    <w:rsid w:val="00D270CD"/>
    <w:rsid w:val="00D274A2"/>
    <w:rsid w:val="00D302B7"/>
    <w:rsid w:val="00D30DE9"/>
    <w:rsid w:val="00D30DF3"/>
    <w:rsid w:val="00D314CB"/>
    <w:rsid w:val="00D3172A"/>
    <w:rsid w:val="00D31ACD"/>
    <w:rsid w:val="00D31C78"/>
    <w:rsid w:val="00D31CEC"/>
    <w:rsid w:val="00D32243"/>
    <w:rsid w:val="00D3229D"/>
    <w:rsid w:val="00D323FA"/>
    <w:rsid w:val="00D324C7"/>
    <w:rsid w:val="00D32616"/>
    <w:rsid w:val="00D32664"/>
    <w:rsid w:val="00D32847"/>
    <w:rsid w:val="00D328F0"/>
    <w:rsid w:val="00D32C83"/>
    <w:rsid w:val="00D33D4A"/>
    <w:rsid w:val="00D34079"/>
    <w:rsid w:val="00D34251"/>
    <w:rsid w:val="00D34461"/>
    <w:rsid w:val="00D345E8"/>
    <w:rsid w:val="00D34A03"/>
    <w:rsid w:val="00D35043"/>
    <w:rsid w:val="00D354D4"/>
    <w:rsid w:val="00D355E1"/>
    <w:rsid w:val="00D356B5"/>
    <w:rsid w:val="00D35E7A"/>
    <w:rsid w:val="00D36036"/>
    <w:rsid w:val="00D36356"/>
    <w:rsid w:val="00D36BFF"/>
    <w:rsid w:val="00D37227"/>
    <w:rsid w:val="00D3744E"/>
    <w:rsid w:val="00D37743"/>
    <w:rsid w:val="00D37D64"/>
    <w:rsid w:val="00D40093"/>
    <w:rsid w:val="00D4015C"/>
    <w:rsid w:val="00D4042F"/>
    <w:rsid w:val="00D40581"/>
    <w:rsid w:val="00D40E95"/>
    <w:rsid w:val="00D413B3"/>
    <w:rsid w:val="00D41AF9"/>
    <w:rsid w:val="00D41B42"/>
    <w:rsid w:val="00D41B8A"/>
    <w:rsid w:val="00D422A3"/>
    <w:rsid w:val="00D42960"/>
    <w:rsid w:val="00D42B4C"/>
    <w:rsid w:val="00D42DAD"/>
    <w:rsid w:val="00D434EC"/>
    <w:rsid w:val="00D43656"/>
    <w:rsid w:val="00D43B08"/>
    <w:rsid w:val="00D43B62"/>
    <w:rsid w:val="00D43C0E"/>
    <w:rsid w:val="00D43ED9"/>
    <w:rsid w:val="00D43F39"/>
    <w:rsid w:val="00D441AD"/>
    <w:rsid w:val="00D442A1"/>
    <w:rsid w:val="00D4446A"/>
    <w:rsid w:val="00D44666"/>
    <w:rsid w:val="00D448FC"/>
    <w:rsid w:val="00D44C1D"/>
    <w:rsid w:val="00D453E1"/>
    <w:rsid w:val="00D45F3E"/>
    <w:rsid w:val="00D466D8"/>
    <w:rsid w:val="00D467A3"/>
    <w:rsid w:val="00D46966"/>
    <w:rsid w:val="00D46CE9"/>
    <w:rsid w:val="00D470C3"/>
    <w:rsid w:val="00D473AB"/>
    <w:rsid w:val="00D473CB"/>
    <w:rsid w:val="00D47F04"/>
    <w:rsid w:val="00D50A78"/>
    <w:rsid w:val="00D51767"/>
    <w:rsid w:val="00D51E3E"/>
    <w:rsid w:val="00D51F0D"/>
    <w:rsid w:val="00D522C4"/>
    <w:rsid w:val="00D52312"/>
    <w:rsid w:val="00D52C72"/>
    <w:rsid w:val="00D52DFD"/>
    <w:rsid w:val="00D53159"/>
    <w:rsid w:val="00D53292"/>
    <w:rsid w:val="00D533FB"/>
    <w:rsid w:val="00D53794"/>
    <w:rsid w:val="00D537ED"/>
    <w:rsid w:val="00D5388D"/>
    <w:rsid w:val="00D53A95"/>
    <w:rsid w:val="00D53F11"/>
    <w:rsid w:val="00D542E4"/>
    <w:rsid w:val="00D5508C"/>
    <w:rsid w:val="00D55550"/>
    <w:rsid w:val="00D55894"/>
    <w:rsid w:val="00D56323"/>
    <w:rsid w:val="00D565ED"/>
    <w:rsid w:val="00D565FE"/>
    <w:rsid w:val="00D569DD"/>
    <w:rsid w:val="00D56B6B"/>
    <w:rsid w:val="00D56BE9"/>
    <w:rsid w:val="00D57108"/>
    <w:rsid w:val="00D57184"/>
    <w:rsid w:val="00D57D4A"/>
    <w:rsid w:val="00D60CA8"/>
    <w:rsid w:val="00D61373"/>
    <w:rsid w:val="00D614A4"/>
    <w:rsid w:val="00D614B1"/>
    <w:rsid w:val="00D61857"/>
    <w:rsid w:val="00D624DA"/>
    <w:rsid w:val="00D62B16"/>
    <w:rsid w:val="00D62BBC"/>
    <w:rsid w:val="00D62C57"/>
    <w:rsid w:val="00D62C60"/>
    <w:rsid w:val="00D62D39"/>
    <w:rsid w:val="00D62DC9"/>
    <w:rsid w:val="00D630DB"/>
    <w:rsid w:val="00D63282"/>
    <w:rsid w:val="00D63AD6"/>
    <w:rsid w:val="00D63B5A"/>
    <w:rsid w:val="00D63C7A"/>
    <w:rsid w:val="00D63DA5"/>
    <w:rsid w:val="00D643B0"/>
    <w:rsid w:val="00D64588"/>
    <w:rsid w:val="00D647A0"/>
    <w:rsid w:val="00D64953"/>
    <w:rsid w:val="00D64BAF"/>
    <w:rsid w:val="00D64D3C"/>
    <w:rsid w:val="00D6511F"/>
    <w:rsid w:val="00D658D4"/>
    <w:rsid w:val="00D65C67"/>
    <w:rsid w:val="00D66033"/>
    <w:rsid w:val="00D66617"/>
    <w:rsid w:val="00D669BB"/>
    <w:rsid w:val="00D66D9F"/>
    <w:rsid w:val="00D670B4"/>
    <w:rsid w:val="00D671D1"/>
    <w:rsid w:val="00D67997"/>
    <w:rsid w:val="00D67BDA"/>
    <w:rsid w:val="00D705D3"/>
    <w:rsid w:val="00D71394"/>
    <w:rsid w:val="00D7142D"/>
    <w:rsid w:val="00D7144C"/>
    <w:rsid w:val="00D71823"/>
    <w:rsid w:val="00D71B93"/>
    <w:rsid w:val="00D71E17"/>
    <w:rsid w:val="00D722C5"/>
    <w:rsid w:val="00D72304"/>
    <w:rsid w:val="00D724C4"/>
    <w:rsid w:val="00D72A9C"/>
    <w:rsid w:val="00D72E90"/>
    <w:rsid w:val="00D7390C"/>
    <w:rsid w:val="00D73AA0"/>
    <w:rsid w:val="00D73D07"/>
    <w:rsid w:val="00D73E14"/>
    <w:rsid w:val="00D73F50"/>
    <w:rsid w:val="00D746E3"/>
    <w:rsid w:val="00D74888"/>
    <w:rsid w:val="00D74CB3"/>
    <w:rsid w:val="00D757CB"/>
    <w:rsid w:val="00D7583A"/>
    <w:rsid w:val="00D75A81"/>
    <w:rsid w:val="00D75E00"/>
    <w:rsid w:val="00D75E1B"/>
    <w:rsid w:val="00D75E5C"/>
    <w:rsid w:val="00D7644B"/>
    <w:rsid w:val="00D766FB"/>
    <w:rsid w:val="00D76EEE"/>
    <w:rsid w:val="00D77659"/>
    <w:rsid w:val="00D77B38"/>
    <w:rsid w:val="00D800A0"/>
    <w:rsid w:val="00D803B7"/>
    <w:rsid w:val="00D809C1"/>
    <w:rsid w:val="00D80CF3"/>
    <w:rsid w:val="00D80D1F"/>
    <w:rsid w:val="00D80EB2"/>
    <w:rsid w:val="00D80EE8"/>
    <w:rsid w:val="00D81164"/>
    <w:rsid w:val="00D81E27"/>
    <w:rsid w:val="00D81F85"/>
    <w:rsid w:val="00D8306E"/>
    <w:rsid w:val="00D831A3"/>
    <w:rsid w:val="00D83231"/>
    <w:rsid w:val="00D83353"/>
    <w:rsid w:val="00D834E2"/>
    <w:rsid w:val="00D8351C"/>
    <w:rsid w:val="00D836F4"/>
    <w:rsid w:val="00D83998"/>
    <w:rsid w:val="00D83F1E"/>
    <w:rsid w:val="00D848F0"/>
    <w:rsid w:val="00D84C81"/>
    <w:rsid w:val="00D84F4C"/>
    <w:rsid w:val="00D84F78"/>
    <w:rsid w:val="00D84FDF"/>
    <w:rsid w:val="00D8502D"/>
    <w:rsid w:val="00D8558C"/>
    <w:rsid w:val="00D85ACA"/>
    <w:rsid w:val="00D86721"/>
    <w:rsid w:val="00D867A0"/>
    <w:rsid w:val="00D867CD"/>
    <w:rsid w:val="00D868D1"/>
    <w:rsid w:val="00D87113"/>
    <w:rsid w:val="00D878F6"/>
    <w:rsid w:val="00D87D55"/>
    <w:rsid w:val="00D902A1"/>
    <w:rsid w:val="00D90501"/>
    <w:rsid w:val="00D90690"/>
    <w:rsid w:val="00D907E5"/>
    <w:rsid w:val="00D9097C"/>
    <w:rsid w:val="00D90AF9"/>
    <w:rsid w:val="00D90C8F"/>
    <w:rsid w:val="00D91091"/>
    <w:rsid w:val="00D910E5"/>
    <w:rsid w:val="00D91160"/>
    <w:rsid w:val="00D91272"/>
    <w:rsid w:val="00D912F9"/>
    <w:rsid w:val="00D92171"/>
    <w:rsid w:val="00D9261E"/>
    <w:rsid w:val="00D92A9F"/>
    <w:rsid w:val="00D933FF"/>
    <w:rsid w:val="00D9453B"/>
    <w:rsid w:val="00D94BCD"/>
    <w:rsid w:val="00D94C1C"/>
    <w:rsid w:val="00D94CB3"/>
    <w:rsid w:val="00D94E0F"/>
    <w:rsid w:val="00D94ED2"/>
    <w:rsid w:val="00D955DE"/>
    <w:rsid w:val="00D95645"/>
    <w:rsid w:val="00D95AA8"/>
    <w:rsid w:val="00D965D3"/>
    <w:rsid w:val="00D96C32"/>
    <w:rsid w:val="00D96CBD"/>
    <w:rsid w:val="00D96CC6"/>
    <w:rsid w:val="00D970A5"/>
    <w:rsid w:val="00D97A58"/>
    <w:rsid w:val="00D97ABA"/>
    <w:rsid w:val="00D97BE4"/>
    <w:rsid w:val="00DA003A"/>
    <w:rsid w:val="00DA05E3"/>
    <w:rsid w:val="00DA0DB0"/>
    <w:rsid w:val="00DA0EAD"/>
    <w:rsid w:val="00DA11CC"/>
    <w:rsid w:val="00DA1382"/>
    <w:rsid w:val="00DA15B6"/>
    <w:rsid w:val="00DA1E95"/>
    <w:rsid w:val="00DA2419"/>
    <w:rsid w:val="00DA2630"/>
    <w:rsid w:val="00DA2805"/>
    <w:rsid w:val="00DA2CAC"/>
    <w:rsid w:val="00DA2D67"/>
    <w:rsid w:val="00DA31AF"/>
    <w:rsid w:val="00DA3412"/>
    <w:rsid w:val="00DA37F2"/>
    <w:rsid w:val="00DA39BE"/>
    <w:rsid w:val="00DA3AE4"/>
    <w:rsid w:val="00DA45E1"/>
    <w:rsid w:val="00DA5385"/>
    <w:rsid w:val="00DA5C2A"/>
    <w:rsid w:val="00DA5D43"/>
    <w:rsid w:val="00DA6546"/>
    <w:rsid w:val="00DA6ABD"/>
    <w:rsid w:val="00DA6CB1"/>
    <w:rsid w:val="00DA6D47"/>
    <w:rsid w:val="00DA724E"/>
    <w:rsid w:val="00DA7457"/>
    <w:rsid w:val="00DA77F4"/>
    <w:rsid w:val="00DA7946"/>
    <w:rsid w:val="00DA7AF3"/>
    <w:rsid w:val="00DA7C12"/>
    <w:rsid w:val="00DB05C4"/>
    <w:rsid w:val="00DB0871"/>
    <w:rsid w:val="00DB0999"/>
    <w:rsid w:val="00DB09E2"/>
    <w:rsid w:val="00DB102C"/>
    <w:rsid w:val="00DB11D0"/>
    <w:rsid w:val="00DB11E0"/>
    <w:rsid w:val="00DB13FE"/>
    <w:rsid w:val="00DB1ADD"/>
    <w:rsid w:val="00DB2B81"/>
    <w:rsid w:val="00DB2D76"/>
    <w:rsid w:val="00DB30A8"/>
    <w:rsid w:val="00DB339C"/>
    <w:rsid w:val="00DB427A"/>
    <w:rsid w:val="00DB4C61"/>
    <w:rsid w:val="00DB4F05"/>
    <w:rsid w:val="00DB4FEA"/>
    <w:rsid w:val="00DB50A8"/>
    <w:rsid w:val="00DB50B6"/>
    <w:rsid w:val="00DB5543"/>
    <w:rsid w:val="00DB56D4"/>
    <w:rsid w:val="00DB5A75"/>
    <w:rsid w:val="00DB60EA"/>
    <w:rsid w:val="00DB6439"/>
    <w:rsid w:val="00DB64CD"/>
    <w:rsid w:val="00DB6602"/>
    <w:rsid w:val="00DB662A"/>
    <w:rsid w:val="00DB66F6"/>
    <w:rsid w:val="00DB6B75"/>
    <w:rsid w:val="00DB7011"/>
    <w:rsid w:val="00DB70C1"/>
    <w:rsid w:val="00DB73DC"/>
    <w:rsid w:val="00DB75CF"/>
    <w:rsid w:val="00DB7612"/>
    <w:rsid w:val="00DB768D"/>
    <w:rsid w:val="00DC023C"/>
    <w:rsid w:val="00DC0771"/>
    <w:rsid w:val="00DC08B8"/>
    <w:rsid w:val="00DC0A6B"/>
    <w:rsid w:val="00DC0E10"/>
    <w:rsid w:val="00DC1439"/>
    <w:rsid w:val="00DC1468"/>
    <w:rsid w:val="00DC18ED"/>
    <w:rsid w:val="00DC1919"/>
    <w:rsid w:val="00DC1C02"/>
    <w:rsid w:val="00DC1DF0"/>
    <w:rsid w:val="00DC223A"/>
    <w:rsid w:val="00DC228A"/>
    <w:rsid w:val="00DC2732"/>
    <w:rsid w:val="00DC29F6"/>
    <w:rsid w:val="00DC2F87"/>
    <w:rsid w:val="00DC3441"/>
    <w:rsid w:val="00DC35AF"/>
    <w:rsid w:val="00DC3BE5"/>
    <w:rsid w:val="00DC3D87"/>
    <w:rsid w:val="00DC47CA"/>
    <w:rsid w:val="00DC4EC5"/>
    <w:rsid w:val="00DC56F8"/>
    <w:rsid w:val="00DC5A36"/>
    <w:rsid w:val="00DC66F1"/>
    <w:rsid w:val="00DC6754"/>
    <w:rsid w:val="00DC682E"/>
    <w:rsid w:val="00DC68CB"/>
    <w:rsid w:val="00DC69B6"/>
    <w:rsid w:val="00DC6BF7"/>
    <w:rsid w:val="00DC76F9"/>
    <w:rsid w:val="00DC7956"/>
    <w:rsid w:val="00DC7C18"/>
    <w:rsid w:val="00DC7D13"/>
    <w:rsid w:val="00DC7D5D"/>
    <w:rsid w:val="00DD0001"/>
    <w:rsid w:val="00DD0E2C"/>
    <w:rsid w:val="00DD1150"/>
    <w:rsid w:val="00DD1153"/>
    <w:rsid w:val="00DD1BDC"/>
    <w:rsid w:val="00DD20F7"/>
    <w:rsid w:val="00DD25C9"/>
    <w:rsid w:val="00DD26A4"/>
    <w:rsid w:val="00DD2F6D"/>
    <w:rsid w:val="00DD30D7"/>
    <w:rsid w:val="00DD3465"/>
    <w:rsid w:val="00DD407B"/>
    <w:rsid w:val="00DD4169"/>
    <w:rsid w:val="00DD4228"/>
    <w:rsid w:val="00DD446C"/>
    <w:rsid w:val="00DD4A59"/>
    <w:rsid w:val="00DD4DA9"/>
    <w:rsid w:val="00DD4F9E"/>
    <w:rsid w:val="00DD526D"/>
    <w:rsid w:val="00DD5C35"/>
    <w:rsid w:val="00DD5D76"/>
    <w:rsid w:val="00DD63CC"/>
    <w:rsid w:val="00DD63F6"/>
    <w:rsid w:val="00DD693A"/>
    <w:rsid w:val="00DD69D7"/>
    <w:rsid w:val="00DD6E24"/>
    <w:rsid w:val="00DD6E5C"/>
    <w:rsid w:val="00DD70DA"/>
    <w:rsid w:val="00DD75CF"/>
    <w:rsid w:val="00DD78CA"/>
    <w:rsid w:val="00DD7F8B"/>
    <w:rsid w:val="00DE0036"/>
    <w:rsid w:val="00DE0472"/>
    <w:rsid w:val="00DE07B3"/>
    <w:rsid w:val="00DE0DD2"/>
    <w:rsid w:val="00DE0EA5"/>
    <w:rsid w:val="00DE126A"/>
    <w:rsid w:val="00DE1504"/>
    <w:rsid w:val="00DE1AB8"/>
    <w:rsid w:val="00DE1B14"/>
    <w:rsid w:val="00DE1BD9"/>
    <w:rsid w:val="00DE1FBE"/>
    <w:rsid w:val="00DE2538"/>
    <w:rsid w:val="00DE2593"/>
    <w:rsid w:val="00DE265F"/>
    <w:rsid w:val="00DE26C1"/>
    <w:rsid w:val="00DE2CC1"/>
    <w:rsid w:val="00DE2E2A"/>
    <w:rsid w:val="00DE2F03"/>
    <w:rsid w:val="00DE3190"/>
    <w:rsid w:val="00DE3F08"/>
    <w:rsid w:val="00DE43B3"/>
    <w:rsid w:val="00DE4641"/>
    <w:rsid w:val="00DE467C"/>
    <w:rsid w:val="00DE4914"/>
    <w:rsid w:val="00DE4CB1"/>
    <w:rsid w:val="00DE4E61"/>
    <w:rsid w:val="00DE4F52"/>
    <w:rsid w:val="00DE57E3"/>
    <w:rsid w:val="00DE5BE2"/>
    <w:rsid w:val="00DE6B0E"/>
    <w:rsid w:val="00DE6D63"/>
    <w:rsid w:val="00DE76B6"/>
    <w:rsid w:val="00DE78D7"/>
    <w:rsid w:val="00DE7902"/>
    <w:rsid w:val="00DE7B87"/>
    <w:rsid w:val="00DF0456"/>
    <w:rsid w:val="00DF06CC"/>
    <w:rsid w:val="00DF07BA"/>
    <w:rsid w:val="00DF0AD3"/>
    <w:rsid w:val="00DF0EEC"/>
    <w:rsid w:val="00DF144C"/>
    <w:rsid w:val="00DF15CC"/>
    <w:rsid w:val="00DF18FA"/>
    <w:rsid w:val="00DF1DFC"/>
    <w:rsid w:val="00DF20D1"/>
    <w:rsid w:val="00DF22AD"/>
    <w:rsid w:val="00DF307C"/>
    <w:rsid w:val="00DF3342"/>
    <w:rsid w:val="00DF3830"/>
    <w:rsid w:val="00DF3CE0"/>
    <w:rsid w:val="00DF4091"/>
    <w:rsid w:val="00DF4C6B"/>
    <w:rsid w:val="00DF5104"/>
    <w:rsid w:val="00DF6018"/>
    <w:rsid w:val="00DF605E"/>
    <w:rsid w:val="00DF675D"/>
    <w:rsid w:val="00DF67F4"/>
    <w:rsid w:val="00DF739C"/>
    <w:rsid w:val="00DF7767"/>
    <w:rsid w:val="00DF79A9"/>
    <w:rsid w:val="00DF7BE2"/>
    <w:rsid w:val="00DF7C5F"/>
    <w:rsid w:val="00E00078"/>
    <w:rsid w:val="00E000C4"/>
    <w:rsid w:val="00E004A2"/>
    <w:rsid w:val="00E007FF"/>
    <w:rsid w:val="00E01019"/>
    <w:rsid w:val="00E012A5"/>
    <w:rsid w:val="00E013AC"/>
    <w:rsid w:val="00E017D8"/>
    <w:rsid w:val="00E01B49"/>
    <w:rsid w:val="00E01D08"/>
    <w:rsid w:val="00E0205C"/>
    <w:rsid w:val="00E02158"/>
    <w:rsid w:val="00E022CB"/>
    <w:rsid w:val="00E02352"/>
    <w:rsid w:val="00E02917"/>
    <w:rsid w:val="00E02FAE"/>
    <w:rsid w:val="00E03BC4"/>
    <w:rsid w:val="00E03CFE"/>
    <w:rsid w:val="00E03D63"/>
    <w:rsid w:val="00E03DA1"/>
    <w:rsid w:val="00E03DBB"/>
    <w:rsid w:val="00E04BE4"/>
    <w:rsid w:val="00E04CC7"/>
    <w:rsid w:val="00E0504E"/>
    <w:rsid w:val="00E05735"/>
    <w:rsid w:val="00E05D27"/>
    <w:rsid w:val="00E05DB8"/>
    <w:rsid w:val="00E05E5A"/>
    <w:rsid w:val="00E0681A"/>
    <w:rsid w:val="00E069C0"/>
    <w:rsid w:val="00E06D99"/>
    <w:rsid w:val="00E06F73"/>
    <w:rsid w:val="00E07529"/>
    <w:rsid w:val="00E075C0"/>
    <w:rsid w:val="00E07994"/>
    <w:rsid w:val="00E07B10"/>
    <w:rsid w:val="00E07DBD"/>
    <w:rsid w:val="00E07FC9"/>
    <w:rsid w:val="00E1042B"/>
    <w:rsid w:val="00E10547"/>
    <w:rsid w:val="00E1066E"/>
    <w:rsid w:val="00E106BC"/>
    <w:rsid w:val="00E1094B"/>
    <w:rsid w:val="00E10CD1"/>
    <w:rsid w:val="00E1158E"/>
    <w:rsid w:val="00E11610"/>
    <w:rsid w:val="00E122B8"/>
    <w:rsid w:val="00E123CC"/>
    <w:rsid w:val="00E1253F"/>
    <w:rsid w:val="00E12C19"/>
    <w:rsid w:val="00E13E09"/>
    <w:rsid w:val="00E14FC9"/>
    <w:rsid w:val="00E1530F"/>
    <w:rsid w:val="00E15504"/>
    <w:rsid w:val="00E15864"/>
    <w:rsid w:val="00E158B1"/>
    <w:rsid w:val="00E1598B"/>
    <w:rsid w:val="00E16215"/>
    <w:rsid w:val="00E16385"/>
    <w:rsid w:val="00E163AC"/>
    <w:rsid w:val="00E163FA"/>
    <w:rsid w:val="00E16734"/>
    <w:rsid w:val="00E1691D"/>
    <w:rsid w:val="00E16ACA"/>
    <w:rsid w:val="00E16B1E"/>
    <w:rsid w:val="00E16B39"/>
    <w:rsid w:val="00E16D0B"/>
    <w:rsid w:val="00E16F6E"/>
    <w:rsid w:val="00E17031"/>
    <w:rsid w:val="00E17101"/>
    <w:rsid w:val="00E17490"/>
    <w:rsid w:val="00E17C00"/>
    <w:rsid w:val="00E17CCE"/>
    <w:rsid w:val="00E17CFB"/>
    <w:rsid w:val="00E2060A"/>
    <w:rsid w:val="00E2064F"/>
    <w:rsid w:val="00E214DA"/>
    <w:rsid w:val="00E214FC"/>
    <w:rsid w:val="00E21AEC"/>
    <w:rsid w:val="00E22699"/>
    <w:rsid w:val="00E22762"/>
    <w:rsid w:val="00E23673"/>
    <w:rsid w:val="00E238FE"/>
    <w:rsid w:val="00E23B8D"/>
    <w:rsid w:val="00E23BA8"/>
    <w:rsid w:val="00E23C76"/>
    <w:rsid w:val="00E246FC"/>
    <w:rsid w:val="00E258CC"/>
    <w:rsid w:val="00E25E63"/>
    <w:rsid w:val="00E25F0E"/>
    <w:rsid w:val="00E26644"/>
    <w:rsid w:val="00E266F4"/>
    <w:rsid w:val="00E268ED"/>
    <w:rsid w:val="00E26E42"/>
    <w:rsid w:val="00E27541"/>
    <w:rsid w:val="00E3006F"/>
    <w:rsid w:val="00E30EFD"/>
    <w:rsid w:val="00E319AD"/>
    <w:rsid w:val="00E31C83"/>
    <w:rsid w:val="00E322BA"/>
    <w:rsid w:val="00E32367"/>
    <w:rsid w:val="00E324D5"/>
    <w:rsid w:val="00E3277E"/>
    <w:rsid w:val="00E32788"/>
    <w:rsid w:val="00E329FD"/>
    <w:rsid w:val="00E32DFC"/>
    <w:rsid w:val="00E3324A"/>
    <w:rsid w:val="00E33387"/>
    <w:rsid w:val="00E3358A"/>
    <w:rsid w:val="00E337DA"/>
    <w:rsid w:val="00E34610"/>
    <w:rsid w:val="00E34661"/>
    <w:rsid w:val="00E349C1"/>
    <w:rsid w:val="00E34B83"/>
    <w:rsid w:val="00E34D71"/>
    <w:rsid w:val="00E3532B"/>
    <w:rsid w:val="00E35634"/>
    <w:rsid w:val="00E3578F"/>
    <w:rsid w:val="00E357AF"/>
    <w:rsid w:val="00E35C7D"/>
    <w:rsid w:val="00E35D2D"/>
    <w:rsid w:val="00E35E67"/>
    <w:rsid w:val="00E36393"/>
    <w:rsid w:val="00E363DB"/>
    <w:rsid w:val="00E36662"/>
    <w:rsid w:val="00E36755"/>
    <w:rsid w:val="00E368BA"/>
    <w:rsid w:val="00E36B62"/>
    <w:rsid w:val="00E36C8B"/>
    <w:rsid w:val="00E36ECF"/>
    <w:rsid w:val="00E36FD8"/>
    <w:rsid w:val="00E37233"/>
    <w:rsid w:val="00E378F3"/>
    <w:rsid w:val="00E379C7"/>
    <w:rsid w:val="00E37D4D"/>
    <w:rsid w:val="00E37D6A"/>
    <w:rsid w:val="00E40005"/>
    <w:rsid w:val="00E4000F"/>
    <w:rsid w:val="00E401CE"/>
    <w:rsid w:val="00E40368"/>
    <w:rsid w:val="00E40460"/>
    <w:rsid w:val="00E405C7"/>
    <w:rsid w:val="00E40BE7"/>
    <w:rsid w:val="00E40EB6"/>
    <w:rsid w:val="00E41E99"/>
    <w:rsid w:val="00E42128"/>
    <w:rsid w:val="00E4263B"/>
    <w:rsid w:val="00E42DA4"/>
    <w:rsid w:val="00E42E69"/>
    <w:rsid w:val="00E42F6B"/>
    <w:rsid w:val="00E42FBF"/>
    <w:rsid w:val="00E43084"/>
    <w:rsid w:val="00E43109"/>
    <w:rsid w:val="00E43176"/>
    <w:rsid w:val="00E43AE0"/>
    <w:rsid w:val="00E43F86"/>
    <w:rsid w:val="00E4437B"/>
    <w:rsid w:val="00E44673"/>
    <w:rsid w:val="00E447FC"/>
    <w:rsid w:val="00E448F7"/>
    <w:rsid w:val="00E44CF8"/>
    <w:rsid w:val="00E44DAD"/>
    <w:rsid w:val="00E451F1"/>
    <w:rsid w:val="00E45340"/>
    <w:rsid w:val="00E45E16"/>
    <w:rsid w:val="00E4648E"/>
    <w:rsid w:val="00E4693E"/>
    <w:rsid w:val="00E46B62"/>
    <w:rsid w:val="00E46C7C"/>
    <w:rsid w:val="00E47090"/>
    <w:rsid w:val="00E47275"/>
    <w:rsid w:val="00E47582"/>
    <w:rsid w:val="00E47BEF"/>
    <w:rsid w:val="00E47DAD"/>
    <w:rsid w:val="00E500BD"/>
    <w:rsid w:val="00E505E7"/>
    <w:rsid w:val="00E50E08"/>
    <w:rsid w:val="00E51157"/>
    <w:rsid w:val="00E51AE9"/>
    <w:rsid w:val="00E51E7E"/>
    <w:rsid w:val="00E520CA"/>
    <w:rsid w:val="00E527CF"/>
    <w:rsid w:val="00E52C58"/>
    <w:rsid w:val="00E5394D"/>
    <w:rsid w:val="00E539E0"/>
    <w:rsid w:val="00E53E9A"/>
    <w:rsid w:val="00E54821"/>
    <w:rsid w:val="00E548E5"/>
    <w:rsid w:val="00E54A1F"/>
    <w:rsid w:val="00E54BBC"/>
    <w:rsid w:val="00E54CFC"/>
    <w:rsid w:val="00E54FF4"/>
    <w:rsid w:val="00E55103"/>
    <w:rsid w:val="00E55A16"/>
    <w:rsid w:val="00E55F2E"/>
    <w:rsid w:val="00E55F51"/>
    <w:rsid w:val="00E56519"/>
    <w:rsid w:val="00E56872"/>
    <w:rsid w:val="00E56B43"/>
    <w:rsid w:val="00E56ED5"/>
    <w:rsid w:val="00E570FC"/>
    <w:rsid w:val="00E5775E"/>
    <w:rsid w:val="00E57880"/>
    <w:rsid w:val="00E608CD"/>
    <w:rsid w:val="00E60D87"/>
    <w:rsid w:val="00E61143"/>
    <w:rsid w:val="00E615DE"/>
    <w:rsid w:val="00E61757"/>
    <w:rsid w:val="00E61E07"/>
    <w:rsid w:val="00E61EAB"/>
    <w:rsid w:val="00E6265F"/>
    <w:rsid w:val="00E626F4"/>
    <w:rsid w:val="00E62752"/>
    <w:rsid w:val="00E62A7B"/>
    <w:rsid w:val="00E62B0A"/>
    <w:rsid w:val="00E62BB9"/>
    <w:rsid w:val="00E62C2E"/>
    <w:rsid w:val="00E62DC1"/>
    <w:rsid w:val="00E62F2F"/>
    <w:rsid w:val="00E6310D"/>
    <w:rsid w:val="00E63666"/>
    <w:rsid w:val="00E63970"/>
    <w:rsid w:val="00E63998"/>
    <w:rsid w:val="00E639EF"/>
    <w:rsid w:val="00E63B41"/>
    <w:rsid w:val="00E63F5D"/>
    <w:rsid w:val="00E63FF4"/>
    <w:rsid w:val="00E64B5B"/>
    <w:rsid w:val="00E6514B"/>
    <w:rsid w:val="00E653A5"/>
    <w:rsid w:val="00E65844"/>
    <w:rsid w:val="00E65A47"/>
    <w:rsid w:val="00E6644F"/>
    <w:rsid w:val="00E66CD0"/>
    <w:rsid w:val="00E6726C"/>
    <w:rsid w:val="00E67459"/>
    <w:rsid w:val="00E67A6D"/>
    <w:rsid w:val="00E67E9A"/>
    <w:rsid w:val="00E67F81"/>
    <w:rsid w:val="00E7002A"/>
    <w:rsid w:val="00E702AE"/>
    <w:rsid w:val="00E70380"/>
    <w:rsid w:val="00E70443"/>
    <w:rsid w:val="00E705B9"/>
    <w:rsid w:val="00E708F8"/>
    <w:rsid w:val="00E70925"/>
    <w:rsid w:val="00E71BCE"/>
    <w:rsid w:val="00E71BEC"/>
    <w:rsid w:val="00E71C91"/>
    <w:rsid w:val="00E721F2"/>
    <w:rsid w:val="00E722B1"/>
    <w:rsid w:val="00E72947"/>
    <w:rsid w:val="00E72BF3"/>
    <w:rsid w:val="00E72C5C"/>
    <w:rsid w:val="00E7320B"/>
    <w:rsid w:val="00E733C4"/>
    <w:rsid w:val="00E7353F"/>
    <w:rsid w:val="00E735DF"/>
    <w:rsid w:val="00E73A4A"/>
    <w:rsid w:val="00E73AED"/>
    <w:rsid w:val="00E73D2E"/>
    <w:rsid w:val="00E73D64"/>
    <w:rsid w:val="00E74432"/>
    <w:rsid w:val="00E7445A"/>
    <w:rsid w:val="00E7496B"/>
    <w:rsid w:val="00E74A37"/>
    <w:rsid w:val="00E74BEA"/>
    <w:rsid w:val="00E74C93"/>
    <w:rsid w:val="00E7526C"/>
    <w:rsid w:val="00E754B4"/>
    <w:rsid w:val="00E75BA0"/>
    <w:rsid w:val="00E75E07"/>
    <w:rsid w:val="00E76860"/>
    <w:rsid w:val="00E76E69"/>
    <w:rsid w:val="00E777E6"/>
    <w:rsid w:val="00E77A99"/>
    <w:rsid w:val="00E8049C"/>
    <w:rsid w:val="00E80629"/>
    <w:rsid w:val="00E80787"/>
    <w:rsid w:val="00E80B1B"/>
    <w:rsid w:val="00E81170"/>
    <w:rsid w:val="00E81451"/>
    <w:rsid w:val="00E814B6"/>
    <w:rsid w:val="00E81EB3"/>
    <w:rsid w:val="00E82FB4"/>
    <w:rsid w:val="00E83125"/>
    <w:rsid w:val="00E838F3"/>
    <w:rsid w:val="00E83D69"/>
    <w:rsid w:val="00E83DB4"/>
    <w:rsid w:val="00E83ED4"/>
    <w:rsid w:val="00E84A10"/>
    <w:rsid w:val="00E84EE5"/>
    <w:rsid w:val="00E85209"/>
    <w:rsid w:val="00E85F9A"/>
    <w:rsid w:val="00E860E1"/>
    <w:rsid w:val="00E86183"/>
    <w:rsid w:val="00E8622B"/>
    <w:rsid w:val="00E86480"/>
    <w:rsid w:val="00E866A6"/>
    <w:rsid w:val="00E8679D"/>
    <w:rsid w:val="00E87079"/>
    <w:rsid w:val="00E8733B"/>
    <w:rsid w:val="00E87D59"/>
    <w:rsid w:val="00E90558"/>
    <w:rsid w:val="00E908D3"/>
    <w:rsid w:val="00E908EF"/>
    <w:rsid w:val="00E90DE2"/>
    <w:rsid w:val="00E91110"/>
    <w:rsid w:val="00E9111B"/>
    <w:rsid w:val="00E914C0"/>
    <w:rsid w:val="00E916ED"/>
    <w:rsid w:val="00E91D25"/>
    <w:rsid w:val="00E921C5"/>
    <w:rsid w:val="00E92229"/>
    <w:rsid w:val="00E922E8"/>
    <w:rsid w:val="00E92712"/>
    <w:rsid w:val="00E92878"/>
    <w:rsid w:val="00E932FE"/>
    <w:rsid w:val="00E93852"/>
    <w:rsid w:val="00E939A1"/>
    <w:rsid w:val="00E93FE1"/>
    <w:rsid w:val="00E94262"/>
    <w:rsid w:val="00E94D5A"/>
    <w:rsid w:val="00E94DA9"/>
    <w:rsid w:val="00E94DEC"/>
    <w:rsid w:val="00E9532B"/>
    <w:rsid w:val="00E95789"/>
    <w:rsid w:val="00E95AF6"/>
    <w:rsid w:val="00E95D7D"/>
    <w:rsid w:val="00E966FB"/>
    <w:rsid w:val="00E96893"/>
    <w:rsid w:val="00E96976"/>
    <w:rsid w:val="00E96CC1"/>
    <w:rsid w:val="00E96FB0"/>
    <w:rsid w:val="00E9705C"/>
    <w:rsid w:val="00E9735A"/>
    <w:rsid w:val="00E9764F"/>
    <w:rsid w:val="00E979CD"/>
    <w:rsid w:val="00E97D1C"/>
    <w:rsid w:val="00EA02AF"/>
    <w:rsid w:val="00EA0397"/>
    <w:rsid w:val="00EA0570"/>
    <w:rsid w:val="00EA102B"/>
    <w:rsid w:val="00EA104A"/>
    <w:rsid w:val="00EA1074"/>
    <w:rsid w:val="00EA157A"/>
    <w:rsid w:val="00EA1664"/>
    <w:rsid w:val="00EA1D10"/>
    <w:rsid w:val="00EA1D2C"/>
    <w:rsid w:val="00EA1E65"/>
    <w:rsid w:val="00EA1FAD"/>
    <w:rsid w:val="00EA1FB0"/>
    <w:rsid w:val="00EA1FB9"/>
    <w:rsid w:val="00EA327C"/>
    <w:rsid w:val="00EA33E4"/>
    <w:rsid w:val="00EA3A7D"/>
    <w:rsid w:val="00EA3C2A"/>
    <w:rsid w:val="00EA3C2B"/>
    <w:rsid w:val="00EA3C30"/>
    <w:rsid w:val="00EA3E2D"/>
    <w:rsid w:val="00EA412C"/>
    <w:rsid w:val="00EA4248"/>
    <w:rsid w:val="00EA4486"/>
    <w:rsid w:val="00EA46F1"/>
    <w:rsid w:val="00EA4BCC"/>
    <w:rsid w:val="00EA4CFF"/>
    <w:rsid w:val="00EA584E"/>
    <w:rsid w:val="00EA5DF8"/>
    <w:rsid w:val="00EA5F44"/>
    <w:rsid w:val="00EA62EF"/>
    <w:rsid w:val="00EA6408"/>
    <w:rsid w:val="00EA680D"/>
    <w:rsid w:val="00EA6ADD"/>
    <w:rsid w:val="00EA7005"/>
    <w:rsid w:val="00EA71F5"/>
    <w:rsid w:val="00EA78FC"/>
    <w:rsid w:val="00EA7975"/>
    <w:rsid w:val="00EB0681"/>
    <w:rsid w:val="00EB070D"/>
    <w:rsid w:val="00EB0A6A"/>
    <w:rsid w:val="00EB1656"/>
    <w:rsid w:val="00EB17E9"/>
    <w:rsid w:val="00EB2099"/>
    <w:rsid w:val="00EB22B2"/>
    <w:rsid w:val="00EB2F42"/>
    <w:rsid w:val="00EB331B"/>
    <w:rsid w:val="00EB343E"/>
    <w:rsid w:val="00EB350A"/>
    <w:rsid w:val="00EB35C4"/>
    <w:rsid w:val="00EB3779"/>
    <w:rsid w:val="00EB3A7C"/>
    <w:rsid w:val="00EB4118"/>
    <w:rsid w:val="00EB418D"/>
    <w:rsid w:val="00EB4684"/>
    <w:rsid w:val="00EB4955"/>
    <w:rsid w:val="00EB4BE9"/>
    <w:rsid w:val="00EB52DF"/>
    <w:rsid w:val="00EB5A34"/>
    <w:rsid w:val="00EB5CAA"/>
    <w:rsid w:val="00EB68C3"/>
    <w:rsid w:val="00EB6BFA"/>
    <w:rsid w:val="00EB6EE3"/>
    <w:rsid w:val="00EB705F"/>
    <w:rsid w:val="00EB71A5"/>
    <w:rsid w:val="00EB74ED"/>
    <w:rsid w:val="00EB75FB"/>
    <w:rsid w:val="00EB78C5"/>
    <w:rsid w:val="00EC001C"/>
    <w:rsid w:val="00EC001F"/>
    <w:rsid w:val="00EC0033"/>
    <w:rsid w:val="00EC17E4"/>
    <w:rsid w:val="00EC1CB6"/>
    <w:rsid w:val="00EC229D"/>
    <w:rsid w:val="00EC23D8"/>
    <w:rsid w:val="00EC27F1"/>
    <w:rsid w:val="00EC2CD7"/>
    <w:rsid w:val="00EC2FD1"/>
    <w:rsid w:val="00EC3285"/>
    <w:rsid w:val="00EC399E"/>
    <w:rsid w:val="00EC3B18"/>
    <w:rsid w:val="00EC3E5F"/>
    <w:rsid w:val="00EC40CC"/>
    <w:rsid w:val="00EC41D1"/>
    <w:rsid w:val="00EC46AC"/>
    <w:rsid w:val="00EC484F"/>
    <w:rsid w:val="00EC4C74"/>
    <w:rsid w:val="00EC4E6B"/>
    <w:rsid w:val="00EC587C"/>
    <w:rsid w:val="00EC5AA4"/>
    <w:rsid w:val="00EC5ABC"/>
    <w:rsid w:val="00EC67FD"/>
    <w:rsid w:val="00EC6C27"/>
    <w:rsid w:val="00EC6FEE"/>
    <w:rsid w:val="00EC7934"/>
    <w:rsid w:val="00ED052E"/>
    <w:rsid w:val="00ED0D2F"/>
    <w:rsid w:val="00ED13E4"/>
    <w:rsid w:val="00ED1A57"/>
    <w:rsid w:val="00ED1DF1"/>
    <w:rsid w:val="00ED22C5"/>
    <w:rsid w:val="00ED2558"/>
    <w:rsid w:val="00ED2710"/>
    <w:rsid w:val="00ED2720"/>
    <w:rsid w:val="00ED2772"/>
    <w:rsid w:val="00ED32A7"/>
    <w:rsid w:val="00ED3A66"/>
    <w:rsid w:val="00ED3C1D"/>
    <w:rsid w:val="00ED3E07"/>
    <w:rsid w:val="00ED3F81"/>
    <w:rsid w:val="00ED4004"/>
    <w:rsid w:val="00ED43C9"/>
    <w:rsid w:val="00ED464A"/>
    <w:rsid w:val="00ED476F"/>
    <w:rsid w:val="00ED47AD"/>
    <w:rsid w:val="00ED4B5E"/>
    <w:rsid w:val="00ED4E2E"/>
    <w:rsid w:val="00ED4E6C"/>
    <w:rsid w:val="00ED50DD"/>
    <w:rsid w:val="00ED5301"/>
    <w:rsid w:val="00ED5398"/>
    <w:rsid w:val="00ED58A0"/>
    <w:rsid w:val="00ED5A9F"/>
    <w:rsid w:val="00ED65D6"/>
    <w:rsid w:val="00ED660A"/>
    <w:rsid w:val="00ED6807"/>
    <w:rsid w:val="00ED6A47"/>
    <w:rsid w:val="00ED6C1F"/>
    <w:rsid w:val="00ED70BE"/>
    <w:rsid w:val="00ED7628"/>
    <w:rsid w:val="00ED7863"/>
    <w:rsid w:val="00ED7D11"/>
    <w:rsid w:val="00ED7E40"/>
    <w:rsid w:val="00ED7F10"/>
    <w:rsid w:val="00EE03FD"/>
    <w:rsid w:val="00EE1032"/>
    <w:rsid w:val="00EE14F8"/>
    <w:rsid w:val="00EE1764"/>
    <w:rsid w:val="00EE19FE"/>
    <w:rsid w:val="00EE220A"/>
    <w:rsid w:val="00EE258E"/>
    <w:rsid w:val="00EE27B1"/>
    <w:rsid w:val="00EE27E9"/>
    <w:rsid w:val="00EE292A"/>
    <w:rsid w:val="00EE29AD"/>
    <w:rsid w:val="00EE2BA6"/>
    <w:rsid w:val="00EE2EDE"/>
    <w:rsid w:val="00EE38B1"/>
    <w:rsid w:val="00EE3DFE"/>
    <w:rsid w:val="00EE4322"/>
    <w:rsid w:val="00EE4A3E"/>
    <w:rsid w:val="00EE4E17"/>
    <w:rsid w:val="00EE4EC9"/>
    <w:rsid w:val="00EE53C1"/>
    <w:rsid w:val="00EE546E"/>
    <w:rsid w:val="00EE5A95"/>
    <w:rsid w:val="00EE5F93"/>
    <w:rsid w:val="00EE61CF"/>
    <w:rsid w:val="00EE7081"/>
    <w:rsid w:val="00EE7A84"/>
    <w:rsid w:val="00EF0184"/>
    <w:rsid w:val="00EF02FB"/>
    <w:rsid w:val="00EF0A7B"/>
    <w:rsid w:val="00EF0AFE"/>
    <w:rsid w:val="00EF0C88"/>
    <w:rsid w:val="00EF0D50"/>
    <w:rsid w:val="00EF0EE8"/>
    <w:rsid w:val="00EF0F0B"/>
    <w:rsid w:val="00EF1486"/>
    <w:rsid w:val="00EF14A2"/>
    <w:rsid w:val="00EF1723"/>
    <w:rsid w:val="00EF18F3"/>
    <w:rsid w:val="00EF1D4B"/>
    <w:rsid w:val="00EF20E4"/>
    <w:rsid w:val="00EF2CAB"/>
    <w:rsid w:val="00EF2D7D"/>
    <w:rsid w:val="00EF33BC"/>
    <w:rsid w:val="00EF353A"/>
    <w:rsid w:val="00EF36B9"/>
    <w:rsid w:val="00EF3D3E"/>
    <w:rsid w:val="00EF4266"/>
    <w:rsid w:val="00EF4433"/>
    <w:rsid w:val="00EF44B6"/>
    <w:rsid w:val="00EF4CDD"/>
    <w:rsid w:val="00EF58C5"/>
    <w:rsid w:val="00EF5EAF"/>
    <w:rsid w:val="00EF5F16"/>
    <w:rsid w:val="00EF63C6"/>
    <w:rsid w:val="00EF66C7"/>
    <w:rsid w:val="00EF6704"/>
    <w:rsid w:val="00EF6D11"/>
    <w:rsid w:val="00EF704A"/>
    <w:rsid w:val="00EF709D"/>
    <w:rsid w:val="00EF727B"/>
    <w:rsid w:val="00EF7C13"/>
    <w:rsid w:val="00EF7F2D"/>
    <w:rsid w:val="00F00753"/>
    <w:rsid w:val="00F011D8"/>
    <w:rsid w:val="00F01231"/>
    <w:rsid w:val="00F01442"/>
    <w:rsid w:val="00F017C2"/>
    <w:rsid w:val="00F01896"/>
    <w:rsid w:val="00F01BB1"/>
    <w:rsid w:val="00F02A2D"/>
    <w:rsid w:val="00F02E61"/>
    <w:rsid w:val="00F03403"/>
    <w:rsid w:val="00F03557"/>
    <w:rsid w:val="00F0379D"/>
    <w:rsid w:val="00F04559"/>
    <w:rsid w:val="00F046B2"/>
    <w:rsid w:val="00F04AC5"/>
    <w:rsid w:val="00F05118"/>
    <w:rsid w:val="00F052B2"/>
    <w:rsid w:val="00F05948"/>
    <w:rsid w:val="00F05AFA"/>
    <w:rsid w:val="00F05F2B"/>
    <w:rsid w:val="00F06E9C"/>
    <w:rsid w:val="00F07813"/>
    <w:rsid w:val="00F07A44"/>
    <w:rsid w:val="00F07DBD"/>
    <w:rsid w:val="00F1008E"/>
    <w:rsid w:val="00F106A3"/>
    <w:rsid w:val="00F106CD"/>
    <w:rsid w:val="00F1085D"/>
    <w:rsid w:val="00F10A14"/>
    <w:rsid w:val="00F10D45"/>
    <w:rsid w:val="00F110E2"/>
    <w:rsid w:val="00F111E7"/>
    <w:rsid w:val="00F119E0"/>
    <w:rsid w:val="00F120E6"/>
    <w:rsid w:val="00F1246B"/>
    <w:rsid w:val="00F125AC"/>
    <w:rsid w:val="00F125DE"/>
    <w:rsid w:val="00F127A5"/>
    <w:rsid w:val="00F128F3"/>
    <w:rsid w:val="00F12D96"/>
    <w:rsid w:val="00F13205"/>
    <w:rsid w:val="00F13520"/>
    <w:rsid w:val="00F14A93"/>
    <w:rsid w:val="00F14B3B"/>
    <w:rsid w:val="00F14C68"/>
    <w:rsid w:val="00F14F6E"/>
    <w:rsid w:val="00F15090"/>
    <w:rsid w:val="00F150F2"/>
    <w:rsid w:val="00F152B1"/>
    <w:rsid w:val="00F1539A"/>
    <w:rsid w:val="00F15605"/>
    <w:rsid w:val="00F157AA"/>
    <w:rsid w:val="00F15B6A"/>
    <w:rsid w:val="00F15CA3"/>
    <w:rsid w:val="00F16563"/>
    <w:rsid w:val="00F16FF9"/>
    <w:rsid w:val="00F17105"/>
    <w:rsid w:val="00F1710E"/>
    <w:rsid w:val="00F173E8"/>
    <w:rsid w:val="00F17C06"/>
    <w:rsid w:val="00F17D98"/>
    <w:rsid w:val="00F17F99"/>
    <w:rsid w:val="00F200CC"/>
    <w:rsid w:val="00F20334"/>
    <w:rsid w:val="00F20405"/>
    <w:rsid w:val="00F204F7"/>
    <w:rsid w:val="00F2059B"/>
    <w:rsid w:val="00F20AB6"/>
    <w:rsid w:val="00F20ADA"/>
    <w:rsid w:val="00F216F3"/>
    <w:rsid w:val="00F21BE2"/>
    <w:rsid w:val="00F21EE8"/>
    <w:rsid w:val="00F21F31"/>
    <w:rsid w:val="00F21F43"/>
    <w:rsid w:val="00F22132"/>
    <w:rsid w:val="00F221C7"/>
    <w:rsid w:val="00F2246C"/>
    <w:rsid w:val="00F225D6"/>
    <w:rsid w:val="00F22ABF"/>
    <w:rsid w:val="00F243B6"/>
    <w:rsid w:val="00F2497B"/>
    <w:rsid w:val="00F24E8B"/>
    <w:rsid w:val="00F24FFE"/>
    <w:rsid w:val="00F250CC"/>
    <w:rsid w:val="00F25483"/>
    <w:rsid w:val="00F254B1"/>
    <w:rsid w:val="00F25754"/>
    <w:rsid w:val="00F25F94"/>
    <w:rsid w:val="00F26501"/>
    <w:rsid w:val="00F26735"/>
    <w:rsid w:val="00F26948"/>
    <w:rsid w:val="00F2694B"/>
    <w:rsid w:val="00F269D8"/>
    <w:rsid w:val="00F26CB0"/>
    <w:rsid w:val="00F27653"/>
    <w:rsid w:val="00F277FD"/>
    <w:rsid w:val="00F27A55"/>
    <w:rsid w:val="00F27B21"/>
    <w:rsid w:val="00F27BE4"/>
    <w:rsid w:val="00F27C03"/>
    <w:rsid w:val="00F27CD1"/>
    <w:rsid w:val="00F27FB8"/>
    <w:rsid w:val="00F30336"/>
    <w:rsid w:val="00F305CC"/>
    <w:rsid w:val="00F3083C"/>
    <w:rsid w:val="00F30E5D"/>
    <w:rsid w:val="00F31158"/>
    <w:rsid w:val="00F316EA"/>
    <w:rsid w:val="00F31A36"/>
    <w:rsid w:val="00F31C60"/>
    <w:rsid w:val="00F320F4"/>
    <w:rsid w:val="00F32544"/>
    <w:rsid w:val="00F325BC"/>
    <w:rsid w:val="00F32759"/>
    <w:rsid w:val="00F328E2"/>
    <w:rsid w:val="00F329CB"/>
    <w:rsid w:val="00F32AC0"/>
    <w:rsid w:val="00F32BA3"/>
    <w:rsid w:val="00F32F1D"/>
    <w:rsid w:val="00F32FB3"/>
    <w:rsid w:val="00F33110"/>
    <w:rsid w:val="00F33271"/>
    <w:rsid w:val="00F3351D"/>
    <w:rsid w:val="00F33719"/>
    <w:rsid w:val="00F33EE2"/>
    <w:rsid w:val="00F34140"/>
    <w:rsid w:val="00F3465D"/>
    <w:rsid w:val="00F34B20"/>
    <w:rsid w:val="00F34B2C"/>
    <w:rsid w:val="00F34D42"/>
    <w:rsid w:val="00F34FD9"/>
    <w:rsid w:val="00F354DA"/>
    <w:rsid w:val="00F35D76"/>
    <w:rsid w:val="00F35E1F"/>
    <w:rsid w:val="00F360C5"/>
    <w:rsid w:val="00F361F9"/>
    <w:rsid w:val="00F3651E"/>
    <w:rsid w:val="00F3671E"/>
    <w:rsid w:val="00F36853"/>
    <w:rsid w:val="00F36A4E"/>
    <w:rsid w:val="00F36E8B"/>
    <w:rsid w:val="00F373F2"/>
    <w:rsid w:val="00F3793B"/>
    <w:rsid w:val="00F37B2C"/>
    <w:rsid w:val="00F37F60"/>
    <w:rsid w:val="00F40010"/>
    <w:rsid w:val="00F400B4"/>
    <w:rsid w:val="00F4034C"/>
    <w:rsid w:val="00F40654"/>
    <w:rsid w:val="00F4079D"/>
    <w:rsid w:val="00F40856"/>
    <w:rsid w:val="00F40EFB"/>
    <w:rsid w:val="00F40F6B"/>
    <w:rsid w:val="00F41108"/>
    <w:rsid w:val="00F413CF"/>
    <w:rsid w:val="00F41C5F"/>
    <w:rsid w:val="00F41DE4"/>
    <w:rsid w:val="00F421A2"/>
    <w:rsid w:val="00F42450"/>
    <w:rsid w:val="00F42742"/>
    <w:rsid w:val="00F4284E"/>
    <w:rsid w:val="00F43B3A"/>
    <w:rsid w:val="00F43B8E"/>
    <w:rsid w:val="00F43BE9"/>
    <w:rsid w:val="00F44351"/>
    <w:rsid w:val="00F445E2"/>
    <w:rsid w:val="00F446D4"/>
    <w:rsid w:val="00F449F8"/>
    <w:rsid w:val="00F44FCC"/>
    <w:rsid w:val="00F451FF"/>
    <w:rsid w:val="00F45A0B"/>
    <w:rsid w:val="00F45A0E"/>
    <w:rsid w:val="00F45D1B"/>
    <w:rsid w:val="00F45ED8"/>
    <w:rsid w:val="00F45FED"/>
    <w:rsid w:val="00F4697B"/>
    <w:rsid w:val="00F46CB5"/>
    <w:rsid w:val="00F47035"/>
    <w:rsid w:val="00F470F7"/>
    <w:rsid w:val="00F50303"/>
    <w:rsid w:val="00F5081C"/>
    <w:rsid w:val="00F50E58"/>
    <w:rsid w:val="00F50F04"/>
    <w:rsid w:val="00F510B3"/>
    <w:rsid w:val="00F510EF"/>
    <w:rsid w:val="00F513E7"/>
    <w:rsid w:val="00F517D2"/>
    <w:rsid w:val="00F51C3B"/>
    <w:rsid w:val="00F51FB3"/>
    <w:rsid w:val="00F52A7B"/>
    <w:rsid w:val="00F52CF6"/>
    <w:rsid w:val="00F52EEA"/>
    <w:rsid w:val="00F52F8D"/>
    <w:rsid w:val="00F53108"/>
    <w:rsid w:val="00F5398D"/>
    <w:rsid w:val="00F53C93"/>
    <w:rsid w:val="00F54682"/>
    <w:rsid w:val="00F54C2F"/>
    <w:rsid w:val="00F55934"/>
    <w:rsid w:val="00F55DC9"/>
    <w:rsid w:val="00F55F63"/>
    <w:rsid w:val="00F562B2"/>
    <w:rsid w:val="00F56384"/>
    <w:rsid w:val="00F56468"/>
    <w:rsid w:val="00F5667A"/>
    <w:rsid w:val="00F56C24"/>
    <w:rsid w:val="00F5771C"/>
    <w:rsid w:val="00F57885"/>
    <w:rsid w:val="00F57CFE"/>
    <w:rsid w:val="00F60133"/>
    <w:rsid w:val="00F60151"/>
    <w:rsid w:val="00F60160"/>
    <w:rsid w:val="00F601F8"/>
    <w:rsid w:val="00F60361"/>
    <w:rsid w:val="00F604C4"/>
    <w:rsid w:val="00F60A11"/>
    <w:rsid w:val="00F60A17"/>
    <w:rsid w:val="00F60F4F"/>
    <w:rsid w:val="00F614B3"/>
    <w:rsid w:val="00F61915"/>
    <w:rsid w:val="00F619A2"/>
    <w:rsid w:val="00F61A5C"/>
    <w:rsid w:val="00F626C0"/>
    <w:rsid w:val="00F627D3"/>
    <w:rsid w:val="00F62D90"/>
    <w:rsid w:val="00F62FE7"/>
    <w:rsid w:val="00F63207"/>
    <w:rsid w:val="00F633C5"/>
    <w:rsid w:val="00F64294"/>
    <w:rsid w:val="00F6430B"/>
    <w:rsid w:val="00F64B35"/>
    <w:rsid w:val="00F64B54"/>
    <w:rsid w:val="00F64CC3"/>
    <w:rsid w:val="00F654E1"/>
    <w:rsid w:val="00F65EDC"/>
    <w:rsid w:val="00F664DE"/>
    <w:rsid w:val="00F665ED"/>
    <w:rsid w:val="00F66676"/>
    <w:rsid w:val="00F66A93"/>
    <w:rsid w:val="00F66E31"/>
    <w:rsid w:val="00F6707A"/>
    <w:rsid w:val="00F67903"/>
    <w:rsid w:val="00F679D9"/>
    <w:rsid w:val="00F67E56"/>
    <w:rsid w:val="00F67EC0"/>
    <w:rsid w:val="00F700DB"/>
    <w:rsid w:val="00F704D2"/>
    <w:rsid w:val="00F70751"/>
    <w:rsid w:val="00F70796"/>
    <w:rsid w:val="00F707CB"/>
    <w:rsid w:val="00F70AFD"/>
    <w:rsid w:val="00F70DB7"/>
    <w:rsid w:val="00F70F33"/>
    <w:rsid w:val="00F7205A"/>
    <w:rsid w:val="00F72109"/>
    <w:rsid w:val="00F7323C"/>
    <w:rsid w:val="00F73314"/>
    <w:rsid w:val="00F733FA"/>
    <w:rsid w:val="00F7396F"/>
    <w:rsid w:val="00F73A9A"/>
    <w:rsid w:val="00F73FD2"/>
    <w:rsid w:val="00F74086"/>
    <w:rsid w:val="00F741F7"/>
    <w:rsid w:val="00F7442B"/>
    <w:rsid w:val="00F74438"/>
    <w:rsid w:val="00F7459A"/>
    <w:rsid w:val="00F7518A"/>
    <w:rsid w:val="00F75289"/>
    <w:rsid w:val="00F75C9B"/>
    <w:rsid w:val="00F76526"/>
    <w:rsid w:val="00F76F4D"/>
    <w:rsid w:val="00F7712C"/>
    <w:rsid w:val="00F77193"/>
    <w:rsid w:val="00F774C2"/>
    <w:rsid w:val="00F77618"/>
    <w:rsid w:val="00F77947"/>
    <w:rsid w:val="00F779AB"/>
    <w:rsid w:val="00F800FE"/>
    <w:rsid w:val="00F8058C"/>
    <w:rsid w:val="00F805A9"/>
    <w:rsid w:val="00F80EB1"/>
    <w:rsid w:val="00F811FF"/>
    <w:rsid w:val="00F819E7"/>
    <w:rsid w:val="00F81BC3"/>
    <w:rsid w:val="00F81C2E"/>
    <w:rsid w:val="00F82AE4"/>
    <w:rsid w:val="00F82DBF"/>
    <w:rsid w:val="00F82F87"/>
    <w:rsid w:val="00F82F8F"/>
    <w:rsid w:val="00F83943"/>
    <w:rsid w:val="00F83E7F"/>
    <w:rsid w:val="00F84146"/>
    <w:rsid w:val="00F846DB"/>
    <w:rsid w:val="00F846F0"/>
    <w:rsid w:val="00F84719"/>
    <w:rsid w:val="00F84D27"/>
    <w:rsid w:val="00F84DD3"/>
    <w:rsid w:val="00F8525C"/>
    <w:rsid w:val="00F85741"/>
    <w:rsid w:val="00F859BA"/>
    <w:rsid w:val="00F859EF"/>
    <w:rsid w:val="00F85B7B"/>
    <w:rsid w:val="00F85BC5"/>
    <w:rsid w:val="00F85DFB"/>
    <w:rsid w:val="00F863A2"/>
    <w:rsid w:val="00F865D5"/>
    <w:rsid w:val="00F8672C"/>
    <w:rsid w:val="00F868FF"/>
    <w:rsid w:val="00F86954"/>
    <w:rsid w:val="00F869BA"/>
    <w:rsid w:val="00F86E7B"/>
    <w:rsid w:val="00F86EA2"/>
    <w:rsid w:val="00F873CE"/>
    <w:rsid w:val="00F876CE"/>
    <w:rsid w:val="00F8786F"/>
    <w:rsid w:val="00F87972"/>
    <w:rsid w:val="00F87FC8"/>
    <w:rsid w:val="00F90389"/>
    <w:rsid w:val="00F905B0"/>
    <w:rsid w:val="00F916B6"/>
    <w:rsid w:val="00F924D4"/>
    <w:rsid w:val="00F92BBB"/>
    <w:rsid w:val="00F92DF5"/>
    <w:rsid w:val="00F9300D"/>
    <w:rsid w:val="00F9314E"/>
    <w:rsid w:val="00F93857"/>
    <w:rsid w:val="00F93B1B"/>
    <w:rsid w:val="00F93B93"/>
    <w:rsid w:val="00F93C15"/>
    <w:rsid w:val="00F9400A"/>
    <w:rsid w:val="00F94297"/>
    <w:rsid w:val="00F948B1"/>
    <w:rsid w:val="00F94C5E"/>
    <w:rsid w:val="00F94DFE"/>
    <w:rsid w:val="00F950A7"/>
    <w:rsid w:val="00F9554E"/>
    <w:rsid w:val="00F95799"/>
    <w:rsid w:val="00F95886"/>
    <w:rsid w:val="00F9598A"/>
    <w:rsid w:val="00F961F4"/>
    <w:rsid w:val="00F965D8"/>
    <w:rsid w:val="00F96AA0"/>
    <w:rsid w:val="00F96F64"/>
    <w:rsid w:val="00F97B8A"/>
    <w:rsid w:val="00F97EFD"/>
    <w:rsid w:val="00FA05F6"/>
    <w:rsid w:val="00FA07B6"/>
    <w:rsid w:val="00FA0E89"/>
    <w:rsid w:val="00FA15AE"/>
    <w:rsid w:val="00FA189B"/>
    <w:rsid w:val="00FA1C1C"/>
    <w:rsid w:val="00FA2113"/>
    <w:rsid w:val="00FA29A7"/>
    <w:rsid w:val="00FA2B78"/>
    <w:rsid w:val="00FA2CC6"/>
    <w:rsid w:val="00FA308A"/>
    <w:rsid w:val="00FA30F2"/>
    <w:rsid w:val="00FA312D"/>
    <w:rsid w:val="00FA3191"/>
    <w:rsid w:val="00FA3588"/>
    <w:rsid w:val="00FA396D"/>
    <w:rsid w:val="00FA3B09"/>
    <w:rsid w:val="00FA3DF4"/>
    <w:rsid w:val="00FA3FD0"/>
    <w:rsid w:val="00FA43E1"/>
    <w:rsid w:val="00FA46ED"/>
    <w:rsid w:val="00FA4CC9"/>
    <w:rsid w:val="00FA4EC4"/>
    <w:rsid w:val="00FA5484"/>
    <w:rsid w:val="00FA5B5C"/>
    <w:rsid w:val="00FA5BD1"/>
    <w:rsid w:val="00FA5C55"/>
    <w:rsid w:val="00FA5DD4"/>
    <w:rsid w:val="00FA5E8A"/>
    <w:rsid w:val="00FA60C8"/>
    <w:rsid w:val="00FA618A"/>
    <w:rsid w:val="00FA6195"/>
    <w:rsid w:val="00FA6263"/>
    <w:rsid w:val="00FA6916"/>
    <w:rsid w:val="00FA6AA3"/>
    <w:rsid w:val="00FA6F20"/>
    <w:rsid w:val="00FA7318"/>
    <w:rsid w:val="00FA7543"/>
    <w:rsid w:val="00FA7751"/>
    <w:rsid w:val="00FA7782"/>
    <w:rsid w:val="00FA77DF"/>
    <w:rsid w:val="00FA7ADF"/>
    <w:rsid w:val="00FA7DDD"/>
    <w:rsid w:val="00FB075B"/>
    <w:rsid w:val="00FB1275"/>
    <w:rsid w:val="00FB16C7"/>
    <w:rsid w:val="00FB1A39"/>
    <w:rsid w:val="00FB1A52"/>
    <w:rsid w:val="00FB1BC4"/>
    <w:rsid w:val="00FB2333"/>
    <w:rsid w:val="00FB2489"/>
    <w:rsid w:val="00FB29FF"/>
    <w:rsid w:val="00FB2C4E"/>
    <w:rsid w:val="00FB2FE3"/>
    <w:rsid w:val="00FB307C"/>
    <w:rsid w:val="00FB3412"/>
    <w:rsid w:val="00FB382F"/>
    <w:rsid w:val="00FB3F98"/>
    <w:rsid w:val="00FB440A"/>
    <w:rsid w:val="00FB477B"/>
    <w:rsid w:val="00FB4A80"/>
    <w:rsid w:val="00FB4B8E"/>
    <w:rsid w:val="00FB53C1"/>
    <w:rsid w:val="00FB586D"/>
    <w:rsid w:val="00FB6330"/>
    <w:rsid w:val="00FB67E0"/>
    <w:rsid w:val="00FB6B63"/>
    <w:rsid w:val="00FB778D"/>
    <w:rsid w:val="00FB7A15"/>
    <w:rsid w:val="00FB7D8E"/>
    <w:rsid w:val="00FC0026"/>
    <w:rsid w:val="00FC00AA"/>
    <w:rsid w:val="00FC0103"/>
    <w:rsid w:val="00FC0378"/>
    <w:rsid w:val="00FC0867"/>
    <w:rsid w:val="00FC105C"/>
    <w:rsid w:val="00FC1235"/>
    <w:rsid w:val="00FC18ED"/>
    <w:rsid w:val="00FC23A8"/>
    <w:rsid w:val="00FC23F6"/>
    <w:rsid w:val="00FC27E4"/>
    <w:rsid w:val="00FC284A"/>
    <w:rsid w:val="00FC2B9B"/>
    <w:rsid w:val="00FC2E96"/>
    <w:rsid w:val="00FC2EE9"/>
    <w:rsid w:val="00FC2F47"/>
    <w:rsid w:val="00FC3038"/>
    <w:rsid w:val="00FC3541"/>
    <w:rsid w:val="00FC3C6F"/>
    <w:rsid w:val="00FC3D7E"/>
    <w:rsid w:val="00FC3F43"/>
    <w:rsid w:val="00FC41E0"/>
    <w:rsid w:val="00FC442D"/>
    <w:rsid w:val="00FC487D"/>
    <w:rsid w:val="00FC4ADC"/>
    <w:rsid w:val="00FC4E49"/>
    <w:rsid w:val="00FC4F91"/>
    <w:rsid w:val="00FC5233"/>
    <w:rsid w:val="00FC5263"/>
    <w:rsid w:val="00FC52DA"/>
    <w:rsid w:val="00FC5539"/>
    <w:rsid w:val="00FC553E"/>
    <w:rsid w:val="00FC57E7"/>
    <w:rsid w:val="00FC60ED"/>
    <w:rsid w:val="00FC6562"/>
    <w:rsid w:val="00FC6740"/>
    <w:rsid w:val="00FC72CA"/>
    <w:rsid w:val="00FC78AD"/>
    <w:rsid w:val="00FC7CD5"/>
    <w:rsid w:val="00FC7E15"/>
    <w:rsid w:val="00FC7EEB"/>
    <w:rsid w:val="00FC7F77"/>
    <w:rsid w:val="00FD0586"/>
    <w:rsid w:val="00FD06B7"/>
    <w:rsid w:val="00FD06DA"/>
    <w:rsid w:val="00FD0AA0"/>
    <w:rsid w:val="00FD0C6D"/>
    <w:rsid w:val="00FD1468"/>
    <w:rsid w:val="00FD1846"/>
    <w:rsid w:val="00FD1986"/>
    <w:rsid w:val="00FD1ACB"/>
    <w:rsid w:val="00FD1E0A"/>
    <w:rsid w:val="00FD2383"/>
    <w:rsid w:val="00FD238E"/>
    <w:rsid w:val="00FD2992"/>
    <w:rsid w:val="00FD2B7C"/>
    <w:rsid w:val="00FD2C9C"/>
    <w:rsid w:val="00FD2D8E"/>
    <w:rsid w:val="00FD2DB6"/>
    <w:rsid w:val="00FD33ED"/>
    <w:rsid w:val="00FD39EB"/>
    <w:rsid w:val="00FD3ACA"/>
    <w:rsid w:val="00FD3F09"/>
    <w:rsid w:val="00FD4146"/>
    <w:rsid w:val="00FD420E"/>
    <w:rsid w:val="00FD4676"/>
    <w:rsid w:val="00FD4801"/>
    <w:rsid w:val="00FD4956"/>
    <w:rsid w:val="00FD4A5C"/>
    <w:rsid w:val="00FD4D69"/>
    <w:rsid w:val="00FD4FEF"/>
    <w:rsid w:val="00FD5720"/>
    <w:rsid w:val="00FD5CAA"/>
    <w:rsid w:val="00FD5CD7"/>
    <w:rsid w:val="00FD641B"/>
    <w:rsid w:val="00FD65C4"/>
    <w:rsid w:val="00FD6714"/>
    <w:rsid w:val="00FD6D38"/>
    <w:rsid w:val="00FD720D"/>
    <w:rsid w:val="00FD724B"/>
    <w:rsid w:val="00FD7419"/>
    <w:rsid w:val="00FD74E7"/>
    <w:rsid w:val="00FD7AD2"/>
    <w:rsid w:val="00FD7C02"/>
    <w:rsid w:val="00FD7DFB"/>
    <w:rsid w:val="00FD7E10"/>
    <w:rsid w:val="00FE0295"/>
    <w:rsid w:val="00FE04DF"/>
    <w:rsid w:val="00FE0912"/>
    <w:rsid w:val="00FE09D7"/>
    <w:rsid w:val="00FE0B81"/>
    <w:rsid w:val="00FE176F"/>
    <w:rsid w:val="00FE1F79"/>
    <w:rsid w:val="00FE21A3"/>
    <w:rsid w:val="00FE2974"/>
    <w:rsid w:val="00FE2AB5"/>
    <w:rsid w:val="00FE2D7C"/>
    <w:rsid w:val="00FE35E5"/>
    <w:rsid w:val="00FE390C"/>
    <w:rsid w:val="00FE3EAF"/>
    <w:rsid w:val="00FE450D"/>
    <w:rsid w:val="00FE47A0"/>
    <w:rsid w:val="00FE4A42"/>
    <w:rsid w:val="00FE4A6E"/>
    <w:rsid w:val="00FE4AA6"/>
    <w:rsid w:val="00FE4D1F"/>
    <w:rsid w:val="00FE5257"/>
    <w:rsid w:val="00FE5283"/>
    <w:rsid w:val="00FE5A7B"/>
    <w:rsid w:val="00FE5CF3"/>
    <w:rsid w:val="00FE5E80"/>
    <w:rsid w:val="00FE5F31"/>
    <w:rsid w:val="00FE6465"/>
    <w:rsid w:val="00FE6939"/>
    <w:rsid w:val="00FE6F22"/>
    <w:rsid w:val="00FE753A"/>
    <w:rsid w:val="00FE7CA3"/>
    <w:rsid w:val="00FF0404"/>
    <w:rsid w:val="00FF0417"/>
    <w:rsid w:val="00FF0589"/>
    <w:rsid w:val="00FF07B3"/>
    <w:rsid w:val="00FF0B5B"/>
    <w:rsid w:val="00FF0BED"/>
    <w:rsid w:val="00FF0CFF"/>
    <w:rsid w:val="00FF198A"/>
    <w:rsid w:val="00FF227A"/>
    <w:rsid w:val="00FF22A4"/>
    <w:rsid w:val="00FF230B"/>
    <w:rsid w:val="00FF252C"/>
    <w:rsid w:val="00FF2723"/>
    <w:rsid w:val="00FF2BDF"/>
    <w:rsid w:val="00FF3589"/>
    <w:rsid w:val="00FF35E5"/>
    <w:rsid w:val="00FF371B"/>
    <w:rsid w:val="00FF3BC6"/>
    <w:rsid w:val="00FF3C18"/>
    <w:rsid w:val="00FF409E"/>
    <w:rsid w:val="00FF4194"/>
    <w:rsid w:val="00FF45B2"/>
    <w:rsid w:val="00FF4685"/>
    <w:rsid w:val="00FF4721"/>
    <w:rsid w:val="00FF4908"/>
    <w:rsid w:val="00FF4A93"/>
    <w:rsid w:val="00FF4C0C"/>
    <w:rsid w:val="00FF4D58"/>
    <w:rsid w:val="00FF51AF"/>
    <w:rsid w:val="00FF5F46"/>
    <w:rsid w:val="00FF5F62"/>
    <w:rsid w:val="00FF6069"/>
    <w:rsid w:val="00FF6781"/>
    <w:rsid w:val="00FF6D6A"/>
    <w:rsid w:val="00FF7631"/>
    <w:rsid w:val="00FF7926"/>
    <w:rsid w:val="00FF7AE8"/>
    <w:rsid w:val="00FF7E96"/>
    <w:rsid w:val="00FF7ED8"/>
    <w:rsid w:val="03644A3C"/>
    <w:rsid w:val="0392496D"/>
    <w:rsid w:val="039B1E88"/>
    <w:rsid w:val="04411C9E"/>
    <w:rsid w:val="04E61A39"/>
    <w:rsid w:val="068E49EA"/>
    <w:rsid w:val="09503F75"/>
    <w:rsid w:val="0958005D"/>
    <w:rsid w:val="09623EC2"/>
    <w:rsid w:val="09AD6658"/>
    <w:rsid w:val="0A9E6A06"/>
    <w:rsid w:val="0AD85DB4"/>
    <w:rsid w:val="0AE72FF9"/>
    <w:rsid w:val="0B6A578C"/>
    <w:rsid w:val="0B6F1203"/>
    <w:rsid w:val="0C337593"/>
    <w:rsid w:val="0C4E21F8"/>
    <w:rsid w:val="0CAD34C3"/>
    <w:rsid w:val="0CBF5A60"/>
    <w:rsid w:val="0D220323"/>
    <w:rsid w:val="0D4618A3"/>
    <w:rsid w:val="0E243A0D"/>
    <w:rsid w:val="0EE9081D"/>
    <w:rsid w:val="0EE961C6"/>
    <w:rsid w:val="10AB3168"/>
    <w:rsid w:val="10DB7E7E"/>
    <w:rsid w:val="10FD6AA1"/>
    <w:rsid w:val="11375C88"/>
    <w:rsid w:val="126C3173"/>
    <w:rsid w:val="12BF32D9"/>
    <w:rsid w:val="14110250"/>
    <w:rsid w:val="14242DDE"/>
    <w:rsid w:val="149679BA"/>
    <w:rsid w:val="15145DE9"/>
    <w:rsid w:val="15981F05"/>
    <w:rsid w:val="18FA2A94"/>
    <w:rsid w:val="19D068F6"/>
    <w:rsid w:val="1A073B05"/>
    <w:rsid w:val="1AC35C7E"/>
    <w:rsid w:val="1AE0730B"/>
    <w:rsid w:val="1C4E7938"/>
    <w:rsid w:val="1C502501"/>
    <w:rsid w:val="1E0E2480"/>
    <w:rsid w:val="1E1D7FC0"/>
    <w:rsid w:val="1E2F5E90"/>
    <w:rsid w:val="1E90774E"/>
    <w:rsid w:val="1EA6609F"/>
    <w:rsid w:val="1F1D16D5"/>
    <w:rsid w:val="20A76190"/>
    <w:rsid w:val="21060278"/>
    <w:rsid w:val="2418047D"/>
    <w:rsid w:val="24533EA6"/>
    <w:rsid w:val="24722B9F"/>
    <w:rsid w:val="24CB4BE4"/>
    <w:rsid w:val="254C40BE"/>
    <w:rsid w:val="258B15CD"/>
    <w:rsid w:val="25EF714A"/>
    <w:rsid w:val="263B17C8"/>
    <w:rsid w:val="26597496"/>
    <w:rsid w:val="269221D6"/>
    <w:rsid w:val="269F4857"/>
    <w:rsid w:val="278A731A"/>
    <w:rsid w:val="2893640F"/>
    <w:rsid w:val="289C222B"/>
    <w:rsid w:val="290A5F90"/>
    <w:rsid w:val="291D7302"/>
    <w:rsid w:val="294A1318"/>
    <w:rsid w:val="2A6F6C41"/>
    <w:rsid w:val="2AF459E0"/>
    <w:rsid w:val="2C213775"/>
    <w:rsid w:val="2E293CDE"/>
    <w:rsid w:val="30DA524D"/>
    <w:rsid w:val="316C3324"/>
    <w:rsid w:val="31DF08E4"/>
    <w:rsid w:val="320E507A"/>
    <w:rsid w:val="32C77BFC"/>
    <w:rsid w:val="355625B2"/>
    <w:rsid w:val="360228A5"/>
    <w:rsid w:val="36D03BF0"/>
    <w:rsid w:val="36DC74DD"/>
    <w:rsid w:val="36E47B9D"/>
    <w:rsid w:val="38A0095B"/>
    <w:rsid w:val="39AF63EE"/>
    <w:rsid w:val="39FC61CB"/>
    <w:rsid w:val="3AC36C50"/>
    <w:rsid w:val="3B051157"/>
    <w:rsid w:val="3B690585"/>
    <w:rsid w:val="3BAB65BE"/>
    <w:rsid w:val="3C111A19"/>
    <w:rsid w:val="3DA753C8"/>
    <w:rsid w:val="3DEC50E1"/>
    <w:rsid w:val="3E2E0410"/>
    <w:rsid w:val="3EEC29FC"/>
    <w:rsid w:val="3F8743D5"/>
    <w:rsid w:val="41730C21"/>
    <w:rsid w:val="421A7F0A"/>
    <w:rsid w:val="427D6BF1"/>
    <w:rsid w:val="42C52F81"/>
    <w:rsid w:val="435369BF"/>
    <w:rsid w:val="44702F75"/>
    <w:rsid w:val="456E74C3"/>
    <w:rsid w:val="464A0752"/>
    <w:rsid w:val="47596592"/>
    <w:rsid w:val="47B22C51"/>
    <w:rsid w:val="47DA0E18"/>
    <w:rsid w:val="48C82993"/>
    <w:rsid w:val="49083149"/>
    <w:rsid w:val="49362E6C"/>
    <w:rsid w:val="49FF239B"/>
    <w:rsid w:val="4B6C2783"/>
    <w:rsid w:val="4C151959"/>
    <w:rsid w:val="4C4206D4"/>
    <w:rsid w:val="4D1314B3"/>
    <w:rsid w:val="4D1C4B2E"/>
    <w:rsid w:val="4D447DD6"/>
    <w:rsid w:val="4E1622A9"/>
    <w:rsid w:val="4F437EEF"/>
    <w:rsid w:val="4F731E3F"/>
    <w:rsid w:val="51483236"/>
    <w:rsid w:val="52730954"/>
    <w:rsid w:val="52937E9F"/>
    <w:rsid w:val="53643EDF"/>
    <w:rsid w:val="53772781"/>
    <w:rsid w:val="54C25ABA"/>
    <w:rsid w:val="55033E68"/>
    <w:rsid w:val="551C1419"/>
    <w:rsid w:val="5732547B"/>
    <w:rsid w:val="579F2A7F"/>
    <w:rsid w:val="57CC79AB"/>
    <w:rsid w:val="57EA730E"/>
    <w:rsid w:val="57F53A6D"/>
    <w:rsid w:val="5814764F"/>
    <w:rsid w:val="583053C9"/>
    <w:rsid w:val="59E9083B"/>
    <w:rsid w:val="5A02069A"/>
    <w:rsid w:val="5B2512B6"/>
    <w:rsid w:val="5CA76906"/>
    <w:rsid w:val="5CAD58A7"/>
    <w:rsid w:val="5F9C70EB"/>
    <w:rsid w:val="5FAB2525"/>
    <w:rsid w:val="60C60721"/>
    <w:rsid w:val="61502C69"/>
    <w:rsid w:val="61AE58B2"/>
    <w:rsid w:val="62137C39"/>
    <w:rsid w:val="62800225"/>
    <w:rsid w:val="62880810"/>
    <w:rsid w:val="63F93867"/>
    <w:rsid w:val="656C47B9"/>
    <w:rsid w:val="675A6D1E"/>
    <w:rsid w:val="680C7556"/>
    <w:rsid w:val="684F7CF9"/>
    <w:rsid w:val="68667E6E"/>
    <w:rsid w:val="69FB3CF8"/>
    <w:rsid w:val="6A364619"/>
    <w:rsid w:val="6B213BD1"/>
    <w:rsid w:val="6C044D7B"/>
    <w:rsid w:val="6C0576C7"/>
    <w:rsid w:val="6C156C89"/>
    <w:rsid w:val="6C95078E"/>
    <w:rsid w:val="6CE51476"/>
    <w:rsid w:val="70116416"/>
    <w:rsid w:val="70874E81"/>
    <w:rsid w:val="716355F7"/>
    <w:rsid w:val="717E7688"/>
    <w:rsid w:val="727144C7"/>
    <w:rsid w:val="733657FD"/>
    <w:rsid w:val="737A2A3B"/>
    <w:rsid w:val="74553029"/>
    <w:rsid w:val="74AC105C"/>
    <w:rsid w:val="74CA7CE6"/>
    <w:rsid w:val="753824D4"/>
    <w:rsid w:val="7572628A"/>
    <w:rsid w:val="75787FC9"/>
    <w:rsid w:val="75BA64AB"/>
    <w:rsid w:val="75C23881"/>
    <w:rsid w:val="765F29E9"/>
    <w:rsid w:val="768A673F"/>
    <w:rsid w:val="77604066"/>
    <w:rsid w:val="781A4BC7"/>
    <w:rsid w:val="78B26191"/>
    <w:rsid w:val="794E44D1"/>
    <w:rsid w:val="7A0D5EC0"/>
    <w:rsid w:val="7A4F0107"/>
    <w:rsid w:val="7A8A15AC"/>
    <w:rsid w:val="7AD55C91"/>
    <w:rsid w:val="7B95754E"/>
    <w:rsid w:val="7C370870"/>
    <w:rsid w:val="7CA76542"/>
    <w:rsid w:val="7CC05A7C"/>
    <w:rsid w:val="7DB57ED8"/>
    <w:rsid w:val="7EF61A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o:shapelayout v:ext="edit">
      <o:idmap v:ext="edit" data="1"/>
    </o:shapelayout>
  </w:shapeDefaults>
  <w:decimalSymbol w:val="."/>
  <w:listSeparator w:val=","/>
  <w14:docId w14:val="7060A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4"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uiPriority="99" w:qFormat="1"/>
    <w:lsdException w:name="footer" w:uiPriority="99" w:qFormat="1"/>
    <w:lsdException w:name="index heading" w:qFormat="1"/>
    <w:lsdException w:name="caption" w:qFormat="1"/>
    <w:lsdException w:name="footnote reference" w:qFormat="1"/>
    <w:lsdException w:name="annotation reference" w:uiPriority="99" w:qFormat="1"/>
    <w:lsdException w:name="line number" w:qFormat="1"/>
    <w:lsdException w:name="page number" w:qFormat="1"/>
    <w:lsdException w:name="table of authorities" w:qFormat="1"/>
    <w:lsdException w:name="List" w:qFormat="1"/>
    <w:lsdException w:name="List Bullet" w:qFormat="1"/>
    <w:lsdException w:name="List 2" w:qFormat="1"/>
    <w:lsdException w:name="List Number 3" w:qFormat="1"/>
    <w:lsdException w:name="Title" w:qFormat="1"/>
    <w:lsdException w:name="Signature" w:qFormat="1"/>
    <w:lsdException w:name="Default Paragraph Font" w:semiHidden="1" w:uiPriority="1" w:unhideWhenUsed="1" w:qFormat="1"/>
    <w:lsdException w:name="Body Text" w:qFormat="1"/>
    <w:lsdException w:name="Body Text Indent" w:qFormat="1"/>
    <w:lsdException w:name="List Continue" w:qFormat="1"/>
    <w:lsdException w:name="Subtitle" w:qFormat="1"/>
    <w:lsdException w:name="Date" w:qFormat="1"/>
    <w:lsdException w:name="Body Text First Indent" w:uiPriority="99" w:qFormat="1"/>
    <w:lsdException w:name="Body Text First Indent 2" w:qFormat="1"/>
    <w:lsdException w:name="Body Text 2" w:qFormat="1"/>
    <w:lsdException w:name="Body Text 3" w:qFormat="1"/>
    <w:lsdException w:name="Body Text Indent 2" w:qFormat="1"/>
    <w:lsdException w:name="Body Text Indent 3" w:qFormat="1"/>
    <w:lsdException w:name="Hyperlink" w:uiPriority="99" w:qFormat="1"/>
    <w:lsdException w:name="Followed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Acronym" w:qFormat="1"/>
    <w:lsdException w:name="HTML Cite" w:qFormat="1"/>
    <w:lsdException w:name="HTML Code" w:qFormat="1"/>
    <w:lsdException w:name="HTML Definition" w:qFormat="1"/>
    <w:lsdException w:name="HTML Preformatted" w:qFormat="1"/>
    <w:lsdException w:name="HTML Variable"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next w:val="a1"/>
    <w:qFormat/>
    <w:rsid w:val="006B689B"/>
    <w:pPr>
      <w:widowControl w:val="0"/>
      <w:jc w:val="both"/>
    </w:pPr>
    <w:rPr>
      <w:kern w:val="2"/>
      <w:sz w:val="21"/>
      <w:szCs w:val="24"/>
    </w:rPr>
  </w:style>
  <w:style w:type="paragraph" w:styleId="1">
    <w:name w:val="heading 1"/>
    <w:basedOn w:val="a0"/>
    <w:next w:val="a0"/>
    <w:link w:val="1Char"/>
    <w:qFormat/>
    <w:pPr>
      <w:keepNext/>
      <w:autoSpaceDE w:val="0"/>
      <w:autoSpaceDN w:val="0"/>
      <w:spacing w:line="360" w:lineRule="auto"/>
      <w:jc w:val="center"/>
      <w:textAlignment w:val="bottom"/>
      <w:outlineLvl w:val="0"/>
    </w:pPr>
    <w:rPr>
      <w:rFonts w:ascii="仿宋_GB2312" w:eastAsia="仿宋_GB2312"/>
      <w:b/>
      <w:sz w:val="44"/>
    </w:rPr>
  </w:style>
  <w:style w:type="paragraph" w:styleId="2">
    <w:name w:val="heading 2"/>
    <w:basedOn w:val="a0"/>
    <w:next w:val="a0"/>
    <w:link w:val="2Char"/>
    <w:qFormat/>
    <w:pPr>
      <w:keepNext/>
      <w:adjustRightInd w:val="0"/>
      <w:snapToGrid w:val="0"/>
      <w:spacing w:before="120" w:after="120" w:line="360" w:lineRule="auto"/>
      <w:jc w:val="center"/>
      <w:textAlignment w:val="baseline"/>
      <w:outlineLvl w:val="1"/>
    </w:pPr>
    <w:rPr>
      <w:rFonts w:ascii="仿宋_GB2312" w:eastAsia="仿宋_GB2312"/>
      <w:b/>
      <w:kern w:val="0"/>
      <w:sz w:val="36"/>
      <w:szCs w:val="20"/>
    </w:rPr>
  </w:style>
  <w:style w:type="paragraph" w:styleId="3">
    <w:name w:val="heading 3"/>
    <w:basedOn w:val="a0"/>
    <w:next w:val="a2"/>
    <w:link w:val="3Char"/>
    <w:qFormat/>
    <w:pPr>
      <w:keepNext/>
      <w:keepLines/>
      <w:spacing w:before="260" w:after="260" w:line="360" w:lineRule="auto"/>
      <w:ind w:firstLineChars="200" w:firstLine="602"/>
      <w:outlineLvl w:val="2"/>
    </w:pPr>
    <w:rPr>
      <w:rFonts w:ascii="仿宋_GB2312" w:eastAsia="仿宋_GB2312"/>
      <w:b/>
      <w:bCs/>
      <w:sz w:val="30"/>
      <w:szCs w:val="20"/>
    </w:rPr>
  </w:style>
  <w:style w:type="paragraph" w:styleId="4">
    <w:name w:val="heading 4"/>
    <w:basedOn w:val="a0"/>
    <w:next w:val="a0"/>
    <w:link w:val="4Char"/>
    <w:qFormat/>
    <w:pPr>
      <w:keepLines/>
      <w:widowControl/>
      <w:spacing w:before="280" w:after="290" w:line="372" w:lineRule="auto"/>
      <w:outlineLvl w:val="3"/>
    </w:pPr>
    <w:rPr>
      <w:rFonts w:ascii="Arial" w:eastAsia="黑体" w:hAnsi="Arial"/>
      <w:b/>
      <w:color w:val="000000"/>
      <w:sz w:val="28"/>
      <w:szCs w:val="20"/>
    </w:rPr>
  </w:style>
  <w:style w:type="paragraph" w:styleId="5">
    <w:name w:val="heading 5"/>
    <w:basedOn w:val="a0"/>
    <w:next w:val="a0"/>
    <w:link w:val="5Char"/>
    <w:qFormat/>
    <w:pPr>
      <w:keepLines/>
      <w:widowControl/>
      <w:spacing w:before="280" w:after="290" w:line="372" w:lineRule="auto"/>
      <w:outlineLvl w:val="4"/>
    </w:pPr>
    <w:rPr>
      <w:b/>
      <w:color w:val="000000"/>
      <w:sz w:val="28"/>
      <w:szCs w:val="20"/>
    </w:rPr>
  </w:style>
  <w:style w:type="paragraph" w:styleId="6">
    <w:name w:val="heading 6"/>
    <w:basedOn w:val="a0"/>
    <w:next w:val="a0"/>
    <w:link w:val="6Char"/>
    <w:qFormat/>
    <w:pPr>
      <w:keepLines/>
      <w:widowControl/>
      <w:spacing w:before="240" w:after="64" w:line="312" w:lineRule="auto"/>
      <w:outlineLvl w:val="5"/>
    </w:pPr>
    <w:rPr>
      <w:rFonts w:ascii="Arial" w:eastAsia="黑体" w:hAnsi="Arial"/>
      <w:b/>
      <w:color w:val="000000"/>
      <w:sz w:val="24"/>
      <w:szCs w:val="20"/>
    </w:rPr>
  </w:style>
  <w:style w:type="paragraph" w:styleId="7">
    <w:name w:val="heading 7"/>
    <w:basedOn w:val="a0"/>
    <w:next w:val="a0"/>
    <w:link w:val="7Char"/>
    <w:qFormat/>
    <w:pPr>
      <w:keepLines/>
      <w:widowControl/>
      <w:spacing w:before="240" w:after="64" w:line="312" w:lineRule="auto"/>
      <w:outlineLvl w:val="6"/>
    </w:pPr>
    <w:rPr>
      <w:b/>
      <w:color w:val="000000"/>
      <w:sz w:val="24"/>
      <w:szCs w:val="20"/>
    </w:rPr>
  </w:style>
  <w:style w:type="paragraph" w:styleId="8">
    <w:name w:val="heading 8"/>
    <w:basedOn w:val="a0"/>
    <w:next w:val="a0"/>
    <w:link w:val="8Char"/>
    <w:qFormat/>
    <w:pPr>
      <w:keepLines/>
      <w:widowControl/>
      <w:spacing w:before="240" w:after="64" w:line="312" w:lineRule="auto"/>
      <w:outlineLvl w:val="7"/>
    </w:pPr>
    <w:rPr>
      <w:rFonts w:ascii="Arial" w:eastAsia="黑体" w:hAnsi="Arial"/>
      <w:color w:val="000000"/>
      <w:sz w:val="24"/>
      <w:szCs w:val="20"/>
    </w:rPr>
  </w:style>
  <w:style w:type="paragraph" w:styleId="9">
    <w:name w:val="heading 9"/>
    <w:basedOn w:val="a0"/>
    <w:next w:val="a0"/>
    <w:link w:val="9Char"/>
    <w:qFormat/>
    <w:pPr>
      <w:keepLines/>
      <w:widowControl/>
      <w:spacing w:before="240" w:after="64" w:line="312" w:lineRule="auto"/>
      <w:outlineLvl w:val="8"/>
    </w:pPr>
    <w:rPr>
      <w:rFonts w:ascii="Arial" w:eastAsia="黑体" w:hAnsi="Arial"/>
      <w:color w:val="00000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1">
    <w:name w:val="Body Text"/>
    <w:basedOn w:val="a0"/>
    <w:link w:val="Char"/>
    <w:qFormat/>
    <w:pPr>
      <w:tabs>
        <w:tab w:val="left" w:pos="208"/>
      </w:tabs>
      <w:spacing w:line="432" w:lineRule="auto"/>
    </w:pPr>
    <w:rPr>
      <w:rFonts w:ascii="仿宋_GB2312" w:eastAsia="仿宋_GB2312"/>
      <w:sz w:val="28"/>
    </w:rPr>
  </w:style>
  <w:style w:type="paragraph" w:styleId="a2">
    <w:name w:val="Normal Indent"/>
    <w:basedOn w:val="a0"/>
    <w:link w:val="Char0"/>
    <w:qFormat/>
    <w:pPr>
      <w:ind w:firstLine="420"/>
    </w:pPr>
    <w:rPr>
      <w:szCs w:val="20"/>
    </w:rPr>
  </w:style>
  <w:style w:type="paragraph" w:styleId="70">
    <w:name w:val="toc 7"/>
    <w:basedOn w:val="a0"/>
    <w:next w:val="a0"/>
    <w:qFormat/>
    <w:pPr>
      <w:ind w:leftChars="1200" w:left="2520"/>
    </w:pPr>
    <w:rPr>
      <w:rFonts w:ascii="Calibri" w:hAnsi="Calibri"/>
      <w:szCs w:val="22"/>
    </w:rPr>
  </w:style>
  <w:style w:type="paragraph" w:styleId="a6">
    <w:name w:val="table of authorities"/>
    <w:basedOn w:val="a0"/>
    <w:next w:val="a0"/>
    <w:qFormat/>
    <w:pPr>
      <w:widowControl/>
      <w:tabs>
        <w:tab w:val="left" w:pos="480"/>
        <w:tab w:val="left" w:pos="540"/>
        <w:tab w:val="left" w:pos="720"/>
      </w:tabs>
      <w:spacing w:beforeLines="50" w:line="360" w:lineRule="exact"/>
      <w:ind w:leftChars="200" w:left="420" w:firstLineChars="200" w:firstLine="200"/>
      <w:jc w:val="left"/>
    </w:pPr>
    <w:rPr>
      <w:rFonts w:ascii="仿宋" w:eastAsia="仿宋" w:hAnsi="仿宋" w:cs="仿宋"/>
      <w:bCs/>
      <w:color w:val="000000"/>
      <w:kern w:val="0"/>
      <w:sz w:val="24"/>
    </w:rPr>
  </w:style>
  <w:style w:type="paragraph" w:styleId="a7">
    <w:name w:val="caption"/>
    <w:basedOn w:val="a0"/>
    <w:next w:val="a0"/>
    <w:link w:val="Char1"/>
    <w:qFormat/>
    <w:pPr>
      <w:spacing w:before="152" w:after="160"/>
    </w:pPr>
    <w:rPr>
      <w:rFonts w:ascii="Arial" w:eastAsia="黑体" w:hAnsi="Arial"/>
      <w:sz w:val="20"/>
      <w:szCs w:val="20"/>
    </w:rPr>
  </w:style>
  <w:style w:type="paragraph" w:styleId="a8">
    <w:name w:val="List Bullet"/>
    <w:basedOn w:val="a0"/>
    <w:qFormat/>
    <w:pPr>
      <w:tabs>
        <w:tab w:val="left" w:pos="360"/>
      </w:tabs>
      <w:ind w:left="360" w:hanging="360"/>
    </w:pPr>
    <w:rPr>
      <w:szCs w:val="20"/>
    </w:rPr>
  </w:style>
  <w:style w:type="paragraph" w:styleId="a9">
    <w:name w:val="Document Map"/>
    <w:basedOn w:val="a0"/>
    <w:link w:val="Char2"/>
    <w:qFormat/>
    <w:pPr>
      <w:widowControl/>
      <w:adjustRightInd w:val="0"/>
      <w:snapToGrid w:val="0"/>
      <w:spacing w:after="200"/>
      <w:jc w:val="left"/>
    </w:pPr>
    <w:rPr>
      <w:rFonts w:ascii="宋体" w:hAnsi="Tahoma"/>
      <w:kern w:val="0"/>
      <w:sz w:val="18"/>
      <w:szCs w:val="18"/>
    </w:rPr>
  </w:style>
  <w:style w:type="paragraph" w:styleId="aa">
    <w:name w:val="annotation text"/>
    <w:basedOn w:val="a0"/>
    <w:link w:val="Char10"/>
    <w:qFormat/>
    <w:pPr>
      <w:jc w:val="left"/>
    </w:pPr>
  </w:style>
  <w:style w:type="paragraph" w:styleId="30">
    <w:name w:val="Body Text 3"/>
    <w:basedOn w:val="a0"/>
    <w:link w:val="3Char0"/>
    <w:qFormat/>
    <w:pPr>
      <w:widowControl/>
      <w:spacing w:line="360" w:lineRule="auto"/>
    </w:pPr>
    <w:rPr>
      <w:rFonts w:ascii="仿宋_GB2312" w:eastAsia="仿宋_GB2312"/>
      <w:sz w:val="24"/>
      <w:szCs w:val="20"/>
    </w:rPr>
  </w:style>
  <w:style w:type="paragraph" w:styleId="ab">
    <w:name w:val="Body Text Indent"/>
    <w:basedOn w:val="a0"/>
    <w:link w:val="Char3"/>
    <w:qFormat/>
    <w:pPr>
      <w:ind w:firstLine="540"/>
    </w:pPr>
    <w:rPr>
      <w:sz w:val="28"/>
      <w:szCs w:val="20"/>
    </w:rPr>
  </w:style>
  <w:style w:type="paragraph" w:styleId="31">
    <w:name w:val="List Number 3"/>
    <w:basedOn w:val="a0"/>
    <w:qFormat/>
    <w:pPr>
      <w:tabs>
        <w:tab w:val="left" w:pos="1200"/>
      </w:tabs>
      <w:spacing w:beforeLines="40" w:afterLines="40" w:line="300" w:lineRule="auto"/>
      <w:ind w:left="1200" w:hanging="360"/>
    </w:pPr>
    <w:rPr>
      <w:sz w:val="24"/>
    </w:rPr>
  </w:style>
  <w:style w:type="paragraph" w:styleId="20">
    <w:name w:val="List 2"/>
    <w:basedOn w:val="a0"/>
    <w:qFormat/>
    <w:pPr>
      <w:widowControl/>
      <w:spacing w:after="160"/>
      <w:ind w:leftChars="200" w:left="100" w:hangingChars="200" w:hanging="200"/>
      <w:jc w:val="left"/>
    </w:pPr>
    <w:rPr>
      <w:kern w:val="0"/>
      <w:szCs w:val="20"/>
      <w:lang w:eastAsia="en-US"/>
    </w:rPr>
  </w:style>
  <w:style w:type="paragraph" w:styleId="ac">
    <w:name w:val="List Continue"/>
    <w:basedOn w:val="a0"/>
    <w:qFormat/>
    <w:pPr>
      <w:widowControl/>
      <w:spacing w:after="120"/>
      <w:ind w:leftChars="200" w:left="420"/>
      <w:jc w:val="left"/>
    </w:pPr>
    <w:rPr>
      <w:szCs w:val="20"/>
    </w:rPr>
  </w:style>
  <w:style w:type="paragraph" w:styleId="40">
    <w:name w:val="index 4"/>
    <w:basedOn w:val="a0"/>
    <w:next w:val="a0"/>
    <w:qFormat/>
    <w:pPr>
      <w:ind w:leftChars="600" w:left="600"/>
    </w:pPr>
  </w:style>
  <w:style w:type="paragraph" w:styleId="50">
    <w:name w:val="toc 5"/>
    <w:basedOn w:val="a0"/>
    <w:next w:val="a0"/>
    <w:link w:val="5Char0"/>
    <w:qFormat/>
    <w:pPr>
      <w:ind w:leftChars="800" w:left="1680"/>
    </w:pPr>
    <w:rPr>
      <w:rFonts w:ascii="Calibri" w:hAnsi="Calibri"/>
      <w:szCs w:val="22"/>
    </w:rPr>
  </w:style>
  <w:style w:type="paragraph" w:styleId="32">
    <w:name w:val="toc 3"/>
    <w:basedOn w:val="a0"/>
    <w:next w:val="a0"/>
    <w:link w:val="3Char1"/>
    <w:uiPriority w:val="39"/>
    <w:qFormat/>
    <w:pPr>
      <w:tabs>
        <w:tab w:val="right" w:leader="dot" w:pos="9060"/>
      </w:tabs>
      <w:ind w:leftChars="300" w:left="750" w:hangingChars="50" w:hanging="120"/>
    </w:pPr>
    <w:rPr>
      <w:rFonts w:ascii="仿宋_GB2312" w:eastAsia="仿宋_GB2312"/>
      <w:sz w:val="24"/>
      <w:szCs w:val="36"/>
    </w:rPr>
  </w:style>
  <w:style w:type="paragraph" w:styleId="ad">
    <w:name w:val="Plain Text"/>
    <w:basedOn w:val="a0"/>
    <w:link w:val="Char4"/>
    <w:qFormat/>
    <w:rPr>
      <w:rFonts w:ascii="宋体" w:hAnsi="Courier New"/>
      <w:szCs w:val="20"/>
    </w:rPr>
  </w:style>
  <w:style w:type="paragraph" w:styleId="80">
    <w:name w:val="toc 8"/>
    <w:basedOn w:val="a0"/>
    <w:next w:val="a0"/>
    <w:qFormat/>
    <w:pPr>
      <w:ind w:leftChars="1400" w:left="2940"/>
    </w:pPr>
    <w:rPr>
      <w:rFonts w:ascii="Calibri" w:hAnsi="Calibri"/>
      <w:szCs w:val="22"/>
    </w:rPr>
  </w:style>
  <w:style w:type="paragraph" w:styleId="ae">
    <w:name w:val="Date"/>
    <w:basedOn w:val="a0"/>
    <w:next w:val="a0"/>
    <w:link w:val="Char5"/>
    <w:qFormat/>
    <w:pPr>
      <w:adjustRightInd w:val="0"/>
      <w:spacing w:line="312" w:lineRule="atLeast"/>
    </w:pPr>
    <w:rPr>
      <w:rFonts w:ascii="仿宋_GB2312" w:eastAsia="仿宋_GB2312"/>
      <w:kern w:val="0"/>
      <w:sz w:val="28"/>
      <w:szCs w:val="20"/>
    </w:rPr>
  </w:style>
  <w:style w:type="paragraph" w:styleId="21">
    <w:name w:val="Body Text Indent 2"/>
    <w:basedOn w:val="a0"/>
    <w:link w:val="2Char1"/>
    <w:qFormat/>
    <w:pPr>
      <w:snapToGrid w:val="0"/>
      <w:spacing w:line="400" w:lineRule="exact"/>
      <w:ind w:firstLine="480"/>
    </w:pPr>
    <w:rPr>
      <w:rFonts w:eastAsia="仿宋_GB2312"/>
      <w:sz w:val="24"/>
    </w:rPr>
  </w:style>
  <w:style w:type="paragraph" w:styleId="af">
    <w:name w:val="Balloon Text"/>
    <w:basedOn w:val="a0"/>
    <w:link w:val="Char6"/>
    <w:qFormat/>
    <w:rPr>
      <w:sz w:val="18"/>
      <w:szCs w:val="18"/>
    </w:rPr>
  </w:style>
  <w:style w:type="paragraph" w:styleId="af0">
    <w:name w:val="footer"/>
    <w:basedOn w:val="a0"/>
    <w:link w:val="Char7"/>
    <w:uiPriority w:val="99"/>
    <w:qFormat/>
    <w:pPr>
      <w:tabs>
        <w:tab w:val="center" w:pos="4153"/>
        <w:tab w:val="right" w:pos="8306"/>
      </w:tabs>
      <w:snapToGrid w:val="0"/>
      <w:jc w:val="left"/>
    </w:pPr>
    <w:rPr>
      <w:sz w:val="18"/>
      <w:szCs w:val="18"/>
    </w:rPr>
  </w:style>
  <w:style w:type="paragraph" w:styleId="af1">
    <w:name w:val="header"/>
    <w:basedOn w:val="a0"/>
    <w:link w:val="Char8"/>
    <w:uiPriority w:val="99"/>
    <w:qFormat/>
    <w:pPr>
      <w:pBdr>
        <w:bottom w:val="single" w:sz="6" w:space="1" w:color="auto"/>
      </w:pBdr>
      <w:tabs>
        <w:tab w:val="center" w:pos="4153"/>
        <w:tab w:val="right" w:pos="8306"/>
      </w:tabs>
      <w:adjustRightInd w:val="0"/>
      <w:spacing w:line="240" w:lineRule="atLeast"/>
      <w:jc w:val="center"/>
    </w:pPr>
    <w:rPr>
      <w:kern w:val="0"/>
      <w:sz w:val="18"/>
      <w:szCs w:val="20"/>
    </w:rPr>
  </w:style>
  <w:style w:type="paragraph" w:styleId="af2">
    <w:name w:val="Signature"/>
    <w:basedOn w:val="a0"/>
    <w:next w:val="a0"/>
    <w:link w:val="Char9"/>
    <w:qFormat/>
    <w:pPr>
      <w:keepNext/>
      <w:widowControl/>
      <w:tabs>
        <w:tab w:val="left" w:pos="780"/>
      </w:tabs>
      <w:adjustRightInd w:val="0"/>
      <w:spacing w:line="220" w:lineRule="atLeast"/>
      <w:ind w:hanging="360"/>
      <w:jc w:val="right"/>
      <w:textAlignment w:val="baseline"/>
    </w:pPr>
    <w:rPr>
      <w:rFonts w:ascii="Arial" w:hAnsi="Arial"/>
      <w:spacing w:val="-5"/>
      <w:kern w:val="0"/>
      <w:sz w:val="24"/>
      <w:szCs w:val="20"/>
    </w:rPr>
  </w:style>
  <w:style w:type="paragraph" w:styleId="10">
    <w:name w:val="toc 1"/>
    <w:basedOn w:val="a0"/>
    <w:next w:val="a0"/>
    <w:uiPriority w:val="39"/>
    <w:qFormat/>
    <w:pPr>
      <w:tabs>
        <w:tab w:val="left" w:pos="1470"/>
        <w:tab w:val="right" w:leader="dot" w:pos="9016"/>
      </w:tabs>
      <w:ind w:firstLine="480"/>
    </w:pPr>
    <w:rPr>
      <w:rFonts w:ascii="宋体" w:eastAsia="仿宋_GB2312" w:hAnsi="宋体"/>
      <w:b/>
      <w:sz w:val="30"/>
      <w:szCs w:val="30"/>
    </w:rPr>
  </w:style>
  <w:style w:type="paragraph" w:styleId="41">
    <w:name w:val="toc 4"/>
    <w:basedOn w:val="a0"/>
    <w:next w:val="a0"/>
    <w:link w:val="4Char0"/>
    <w:qFormat/>
    <w:pPr>
      <w:ind w:leftChars="600" w:left="1260"/>
    </w:pPr>
    <w:rPr>
      <w:rFonts w:ascii="Calibri" w:hAnsi="Calibri"/>
      <w:szCs w:val="22"/>
    </w:rPr>
  </w:style>
  <w:style w:type="paragraph" w:styleId="af3">
    <w:name w:val="index heading"/>
    <w:basedOn w:val="a0"/>
    <w:next w:val="11"/>
    <w:qFormat/>
    <w:rPr>
      <w:szCs w:val="20"/>
    </w:rPr>
  </w:style>
  <w:style w:type="paragraph" w:styleId="11">
    <w:name w:val="index 1"/>
    <w:basedOn w:val="a0"/>
    <w:next w:val="a0"/>
    <w:qFormat/>
  </w:style>
  <w:style w:type="paragraph" w:styleId="af4">
    <w:name w:val="Subtitle"/>
    <w:basedOn w:val="a0"/>
    <w:link w:val="Chara"/>
    <w:qFormat/>
    <w:pPr>
      <w:spacing w:before="240" w:after="60" w:line="312" w:lineRule="auto"/>
      <w:jc w:val="center"/>
      <w:outlineLvl w:val="1"/>
    </w:pPr>
    <w:rPr>
      <w:rFonts w:ascii="Cambria" w:hAnsi="Cambria"/>
      <w:b/>
      <w:bCs/>
      <w:kern w:val="28"/>
      <w:sz w:val="32"/>
      <w:szCs w:val="32"/>
    </w:rPr>
  </w:style>
  <w:style w:type="paragraph" w:styleId="af5">
    <w:name w:val="List"/>
    <w:basedOn w:val="a0"/>
    <w:qFormat/>
    <w:pPr>
      <w:widowControl/>
      <w:ind w:firstLineChars="200" w:firstLine="420"/>
      <w:jc w:val="left"/>
    </w:pPr>
    <w:rPr>
      <w:rFonts w:ascii="宋体" w:hAnsi="宋体"/>
      <w:kern w:val="0"/>
      <w:sz w:val="24"/>
    </w:rPr>
  </w:style>
  <w:style w:type="paragraph" w:styleId="af6">
    <w:name w:val="footnote text"/>
    <w:basedOn w:val="a0"/>
    <w:link w:val="Charb"/>
    <w:qFormat/>
    <w:pPr>
      <w:widowControl/>
      <w:snapToGrid w:val="0"/>
      <w:jc w:val="left"/>
    </w:pPr>
    <w:rPr>
      <w:rFonts w:ascii="Calibri" w:hAnsi="Calibri"/>
      <w:sz w:val="18"/>
      <w:szCs w:val="18"/>
    </w:rPr>
  </w:style>
  <w:style w:type="paragraph" w:styleId="60">
    <w:name w:val="toc 6"/>
    <w:basedOn w:val="a0"/>
    <w:next w:val="a0"/>
    <w:qFormat/>
    <w:pPr>
      <w:ind w:leftChars="1000" w:left="2100"/>
    </w:pPr>
    <w:rPr>
      <w:rFonts w:ascii="Calibri" w:hAnsi="Calibri"/>
      <w:szCs w:val="22"/>
    </w:rPr>
  </w:style>
  <w:style w:type="paragraph" w:styleId="33">
    <w:name w:val="Body Text Indent 3"/>
    <w:basedOn w:val="a0"/>
    <w:link w:val="3Char2"/>
    <w:qFormat/>
    <w:pPr>
      <w:spacing w:line="360" w:lineRule="auto"/>
      <w:ind w:left="220"/>
      <w:jc w:val="left"/>
    </w:pPr>
    <w:rPr>
      <w:rFonts w:ascii="仿宋_GB2312" w:eastAsia="仿宋_GB2312"/>
      <w:color w:val="000000"/>
      <w:sz w:val="24"/>
    </w:rPr>
  </w:style>
  <w:style w:type="paragraph" w:styleId="22">
    <w:name w:val="toc 2"/>
    <w:basedOn w:val="a0"/>
    <w:next w:val="a0"/>
    <w:uiPriority w:val="39"/>
    <w:qFormat/>
    <w:pPr>
      <w:tabs>
        <w:tab w:val="right" w:leader="dot" w:pos="9060"/>
      </w:tabs>
      <w:ind w:leftChars="250" w:left="525"/>
      <w:jc w:val="center"/>
    </w:pPr>
    <w:rPr>
      <w:rFonts w:ascii="宋体" w:eastAsia="仿宋_GB2312" w:hAnsi="宋体"/>
      <w:b/>
      <w:bCs/>
      <w:sz w:val="30"/>
      <w:szCs w:val="30"/>
    </w:rPr>
  </w:style>
  <w:style w:type="paragraph" w:styleId="90">
    <w:name w:val="toc 9"/>
    <w:basedOn w:val="a0"/>
    <w:next w:val="a0"/>
    <w:qFormat/>
    <w:pPr>
      <w:ind w:leftChars="1600" w:left="3360"/>
    </w:pPr>
    <w:rPr>
      <w:rFonts w:ascii="Calibri" w:hAnsi="Calibri"/>
      <w:szCs w:val="22"/>
    </w:rPr>
  </w:style>
  <w:style w:type="paragraph" w:styleId="23">
    <w:name w:val="Body Text 2"/>
    <w:basedOn w:val="a0"/>
    <w:link w:val="2Char0"/>
    <w:qFormat/>
    <w:pPr>
      <w:spacing w:line="560" w:lineRule="exact"/>
    </w:pPr>
    <w:rPr>
      <w:rFonts w:ascii="仿宋_GB2312" w:eastAsia="仿宋_GB2312"/>
      <w:sz w:val="24"/>
    </w:rPr>
  </w:style>
  <w:style w:type="paragraph" w:styleId="HTML">
    <w:name w:val="HTML Preformatted"/>
    <w:basedOn w:val="a0"/>
    <w:link w:val="HTMLChar"/>
    <w:qFormat/>
    <w:rPr>
      <w:rFonts w:ascii="Arial Unicode MS" w:eastAsia="Arial Unicode MS" w:hAnsi="Arial Unicode MS"/>
      <w:kern w:val="0"/>
      <w:sz w:val="20"/>
      <w:szCs w:val="20"/>
    </w:rPr>
  </w:style>
  <w:style w:type="paragraph" w:styleId="af7">
    <w:name w:val="Normal (Web)"/>
    <w:basedOn w:val="a0"/>
    <w:link w:val="Charc"/>
    <w:uiPriority w:val="99"/>
    <w:qFormat/>
    <w:pPr>
      <w:widowControl/>
      <w:jc w:val="left"/>
    </w:pPr>
    <w:rPr>
      <w:rFonts w:ascii="宋体" w:hAnsi="宋体"/>
      <w:kern w:val="0"/>
      <w:sz w:val="24"/>
    </w:rPr>
  </w:style>
  <w:style w:type="paragraph" w:styleId="af8">
    <w:name w:val="Title"/>
    <w:basedOn w:val="a0"/>
    <w:link w:val="Chard"/>
    <w:qFormat/>
    <w:pPr>
      <w:widowControl/>
      <w:overflowPunct w:val="0"/>
      <w:autoSpaceDE w:val="0"/>
      <w:autoSpaceDN w:val="0"/>
      <w:adjustRightInd w:val="0"/>
      <w:spacing w:line="420" w:lineRule="exact"/>
      <w:jc w:val="center"/>
      <w:textAlignment w:val="baseline"/>
    </w:pPr>
    <w:rPr>
      <w:rFonts w:eastAsia="黑体"/>
      <w:b/>
      <w:kern w:val="0"/>
      <w:sz w:val="28"/>
      <w:szCs w:val="20"/>
      <w:lang w:val="en-GB"/>
    </w:rPr>
  </w:style>
  <w:style w:type="paragraph" w:styleId="af9">
    <w:name w:val="annotation subject"/>
    <w:basedOn w:val="aa"/>
    <w:next w:val="aa"/>
    <w:link w:val="Chare"/>
    <w:qFormat/>
    <w:rPr>
      <w:rFonts w:ascii="Calibri" w:hAnsi="Calibri"/>
      <w:b/>
      <w:bCs/>
      <w:szCs w:val="22"/>
    </w:rPr>
  </w:style>
  <w:style w:type="paragraph" w:styleId="afa">
    <w:name w:val="Body Text First Indent"/>
    <w:basedOn w:val="a1"/>
    <w:link w:val="Charf"/>
    <w:uiPriority w:val="99"/>
    <w:qFormat/>
    <w:pPr>
      <w:tabs>
        <w:tab w:val="clear" w:pos="208"/>
      </w:tabs>
      <w:spacing w:after="120" w:line="240" w:lineRule="auto"/>
      <w:ind w:firstLine="420"/>
    </w:pPr>
    <w:rPr>
      <w:lang w:val="zh-CN"/>
    </w:rPr>
  </w:style>
  <w:style w:type="paragraph" w:styleId="24">
    <w:name w:val="Body Text First Indent 2"/>
    <w:basedOn w:val="ab"/>
    <w:link w:val="2Char2"/>
    <w:qFormat/>
    <w:pPr>
      <w:ind w:firstLineChars="200" w:firstLine="420"/>
      <w:jc w:val="left"/>
    </w:pPr>
    <w:rPr>
      <w:rFonts w:ascii="Calibri" w:hAnsi="Calibri"/>
      <w:b/>
      <w:kern w:val="1"/>
      <w:szCs w:val="24"/>
    </w:rPr>
  </w:style>
  <w:style w:type="table" w:styleId="afb">
    <w:name w:val="Table Grid"/>
    <w:basedOn w:val="a4"/>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c">
    <w:name w:val="Table Elegant"/>
    <w:basedOn w:val="a4"/>
    <w:qFormat/>
    <w:pPr>
      <w:widowControl w:val="0"/>
      <w:jc w:val="both"/>
    </w:pPr>
    <w:tblP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42">
    <w:name w:val="Table Grid 4"/>
    <w:basedOn w:val="a4"/>
    <w:qFormat/>
    <w:pPr>
      <w:overflowPunct w:val="0"/>
      <w:autoSpaceDE w:val="0"/>
      <w:autoSpaceDN w:val="0"/>
      <w:adjustRightInd w:val="0"/>
      <w:ind w:firstLine="425"/>
      <w:textAlignment w:val="baseline"/>
    </w:pPr>
    <w:tblPr>
      <w:tblBorders>
        <w:left w:val="single" w:sz="12" w:space="0" w:color="auto"/>
        <w:right w:val="single" w:sz="12" w:space="0" w:color="auto"/>
        <w:insideH w:val="single" w:sz="6" w:space="0" w:color="auto"/>
        <w:insideV w:val="single" w:sz="6" w:space="0" w:color="auto"/>
      </w:tblBorders>
    </w:tblPr>
    <w:tcPr>
      <w:shd w:val="clear" w:color="auto" w:fill="auto"/>
    </w:tcPr>
    <w:tblStylePr w:type="firstRow">
      <w:rPr>
        <w:color w:val="auto"/>
      </w:rPr>
      <w:tblPr/>
      <w:tcPr>
        <w:tcBorders>
          <w:top w:val="nil"/>
          <w:left w:val="single" w:sz="6" w:space="0" w:color="auto"/>
          <w:bottom w:val="nil"/>
          <w:right w:val="nil"/>
          <w:insideH w:val="nil"/>
          <w:insideV w:val="nil"/>
          <w:tl2br w:val="nil"/>
          <w:tr2bl w:val="nil"/>
        </w:tcBorders>
        <w:shd w:val="pct30" w:color="FFFF00" w:fill="FFFFFF"/>
      </w:tcPr>
    </w:tblStylePr>
    <w:tblStylePr w:type="lastRow">
      <w:rPr>
        <w:b/>
        <w:bCs/>
        <w:color w:val="auto"/>
      </w:rPr>
      <w:tblPr/>
      <w:tcPr>
        <w:tcBorders>
          <w:top w:val="single" w:sz="6" w:space="0" w:color="auto"/>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character" w:styleId="afd">
    <w:name w:val="Strong"/>
    <w:qFormat/>
    <w:rPr>
      <w:rFonts w:ascii="Times New Roman" w:eastAsia="宋体" w:hAnsi="Times New Roman" w:cs="Times New Roman"/>
    </w:rPr>
  </w:style>
  <w:style w:type="character" w:styleId="afe">
    <w:name w:val="page number"/>
    <w:qFormat/>
    <w:rPr>
      <w:rFonts w:ascii="Times New Roman" w:eastAsia="宋体" w:hAnsi="Times New Roman" w:cs="Times New Roman"/>
    </w:rPr>
  </w:style>
  <w:style w:type="character" w:styleId="aff">
    <w:name w:val="FollowedHyperlink"/>
    <w:qFormat/>
    <w:rPr>
      <w:rFonts w:ascii="Times New Roman" w:eastAsia="宋体" w:hAnsi="Times New Roman" w:cs="Times New Roman"/>
      <w:color w:val="800080"/>
      <w:u w:val="single"/>
    </w:rPr>
  </w:style>
  <w:style w:type="character" w:styleId="aff0">
    <w:name w:val="Emphasis"/>
    <w:qFormat/>
    <w:rPr>
      <w:rFonts w:ascii="Times New Roman" w:eastAsia="宋体" w:hAnsi="Times New Roman" w:cs="Times New Roman"/>
      <w:color w:val="CC0000"/>
    </w:rPr>
  </w:style>
  <w:style w:type="character" w:styleId="aff1">
    <w:name w:val="line number"/>
    <w:qFormat/>
    <w:rPr>
      <w:rFonts w:ascii="Times New Roman" w:eastAsia="宋体" w:hAnsi="Times New Roman" w:cs="Times New Roman"/>
    </w:rPr>
  </w:style>
  <w:style w:type="character" w:styleId="HTML0">
    <w:name w:val="HTML Definition"/>
    <w:qFormat/>
    <w:rPr>
      <w:rFonts w:ascii="Times New Roman" w:eastAsia="宋体" w:hAnsi="Times New Roman" w:cs="Times New Roman"/>
    </w:rPr>
  </w:style>
  <w:style w:type="character" w:styleId="HTML1">
    <w:name w:val="HTML Acronym"/>
    <w:qFormat/>
    <w:rPr>
      <w:rFonts w:ascii="Times New Roman" w:eastAsia="宋体" w:hAnsi="Times New Roman" w:cs="Times New Roman"/>
    </w:rPr>
  </w:style>
  <w:style w:type="character" w:styleId="HTML2">
    <w:name w:val="HTML Variable"/>
    <w:qFormat/>
    <w:rPr>
      <w:rFonts w:ascii="Times New Roman" w:eastAsia="宋体" w:hAnsi="Times New Roman" w:cs="Times New Roman"/>
    </w:rPr>
  </w:style>
  <w:style w:type="character" w:styleId="aff2">
    <w:name w:val="Hyperlink"/>
    <w:uiPriority w:val="99"/>
    <w:qFormat/>
    <w:rPr>
      <w:rFonts w:ascii="Times New Roman" w:eastAsia="宋体" w:hAnsi="Times New Roman" w:cs="Times New Roman"/>
      <w:color w:val="0000FF"/>
      <w:u w:val="single"/>
    </w:rPr>
  </w:style>
  <w:style w:type="character" w:styleId="HTML3">
    <w:name w:val="HTML Code"/>
    <w:qFormat/>
    <w:rPr>
      <w:rFonts w:ascii="Courier New" w:eastAsia="宋体" w:hAnsi="Courier New" w:cs="Times New Roman"/>
      <w:sz w:val="20"/>
    </w:rPr>
  </w:style>
  <w:style w:type="character" w:styleId="aff3">
    <w:name w:val="annotation reference"/>
    <w:uiPriority w:val="99"/>
    <w:qFormat/>
    <w:rPr>
      <w:rFonts w:ascii="Times New Roman" w:eastAsia="宋体" w:hAnsi="Times New Roman" w:cs="Times New Roman"/>
      <w:sz w:val="21"/>
      <w:szCs w:val="21"/>
    </w:rPr>
  </w:style>
  <w:style w:type="character" w:styleId="HTML4">
    <w:name w:val="HTML Cite"/>
    <w:qFormat/>
    <w:rPr>
      <w:rFonts w:ascii="Times New Roman" w:eastAsia="宋体" w:hAnsi="Times New Roman" w:cs="Times New Roman"/>
    </w:rPr>
  </w:style>
  <w:style w:type="character" w:styleId="aff4">
    <w:name w:val="footnote reference"/>
    <w:qFormat/>
    <w:rPr>
      <w:rFonts w:ascii="Times New Roman" w:eastAsia="宋体" w:hAnsi="Times New Roman" w:cs="Times New Roman"/>
      <w:vertAlign w:val="superscript"/>
    </w:rPr>
  </w:style>
  <w:style w:type="character" w:customStyle="1" w:styleId="3Char0">
    <w:name w:val="正文文本 3 Char"/>
    <w:link w:val="30"/>
    <w:qFormat/>
    <w:rPr>
      <w:rFonts w:ascii="仿宋_GB2312" w:eastAsia="仿宋_GB2312" w:hAnsi="Times New Roman" w:cs="Times New Roman"/>
      <w:kern w:val="2"/>
      <w:sz w:val="24"/>
    </w:rPr>
  </w:style>
  <w:style w:type="character" w:customStyle="1" w:styleId="font01">
    <w:name w:val="font01"/>
    <w:qFormat/>
    <w:rPr>
      <w:rFonts w:ascii="Times New Roman" w:eastAsia="宋体" w:hAnsi="Times New Roman" w:cs="Times New Roman" w:hint="default"/>
      <w:color w:val="000000"/>
      <w:sz w:val="20"/>
      <w:szCs w:val="20"/>
      <w:u w:val="none"/>
    </w:rPr>
  </w:style>
  <w:style w:type="character" w:customStyle="1" w:styleId="5Char">
    <w:name w:val="标题 5 Char"/>
    <w:link w:val="5"/>
    <w:qFormat/>
    <w:rPr>
      <w:rFonts w:ascii="Times New Roman" w:eastAsia="宋体" w:hAnsi="Times New Roman" w:cs="Times New Roman"/>
      <w:b/>
      <w:color w:val="000000"/>
      <w:kern w:val="2"/>
      <w:sz w:val="28"/>
    </w:rPr>
  </w:style>
  <w:style w:type="character" w:customStyle="1" w:styleId="Char6">
    <w:name w:val="批注框文本 Char"/>
    <w:link w:val="af"/>
    <w:qFormat/>
    <w:rPr>
      <w:rFonts w:ascii="Times New Roman" w:eastAsia="宋体" w:hAnsi="Times New Roman" w:cs="Times New Roman"/>
      <w:kern w:val="2"/>
      <w:sz w:val="18"/>
      <w:szCs w:val="18"/>
    </w:rPr>
  </w:style>
  <w:style w:type="character" w:customStyle="1" w:styleId="2Char0">
    <w:name w:val="正文文本 2 Char"/>
    <w:link w:val="23"/>
    <w:qFormat/>
    <w:rPr>
      <w:rFonts w:ascii="仿宋_GB2312" w:eastAsia="仿宋_GB2312" w:hAnsi="Times New Roman" w:cs="Times New Roman"/>
      <w:kern w:val="2"/>
      <w:sz w:val="24"/>
      <w:szCs w:val="24"/>
    </w:rPr>
  </w:style>
  <w:style w:type="character" w:customStyle="1" w:styleId="SANGFOR6Char">
    <w:name w:val="SANGFOR_6_正文 Char"/>
    <w:link w:val="SANGFOR6"/>
    <w:qFormat/>
    <w:rPr>
      <w:rFonts w:ascii="楷体_gb18030" w:eastAsia="楷体_gb18030" w:hAnsi="Verdana" w:cs="Times New Roman"/>
      <w:color w:val="000000"/>
      <w:kern w:val="2"/>
      <w:sz w:val="28"/>
      <w:szCs w:val="28"/>
    </w:rPr>
  </w:style>
  <w:style w:type="paragraph" w:customStyle="1" w:styleId="SANGFOR6">
    <w:name w:val="SANGFOR_6_正文"/>
    <w:basedOn w:val="a0"/>
    <w:link w:val="SANGFOR6Char"/>
    <w:qFormat/>
    <w:pPr>
      <w:spacing w:line="400" w:lineRule="exact"/>
      <w:ind w:firstLineChars="200" w:firstLine="560"/>
    </w:pPr>
    <w:rPr>
      <w:rFonts w:ascii="楷体_gb18030" w:eastAsia="楷体_gb18030" w:hAnsi="Verdana"/>
      <w:color w:val="000000"/>
      <w:sz w:val="28"/>
      <w:szCs w:val="28"/>
    </w:rPr>
  </w:style>
  <w:style w:type="character" w:customStyle="1" w:styleId="9Char">
    <w:name w:val="标题 9 Char"/>
    <w:link w:val="9"/>
    <w:qFormat/>
    <w:rPr>
      <w:rFonts w:ascii="Arial" w:eastAsia="黑体" w:hAnsi="Arial" w:cs="Times New Roman"/>
      <w:color w:val="000000"/>
      <w:kern w:val="2"/>
      <w:sz w:val="21"/>
    </w:rPr>
  </w:style>
  <w:style w:type="character" w:customStyle="1" w:styleId="1Char">
    <w:name w:val="标题 1 Char"/>
    <w:link w:val="1"/>
    <w:qFormat/>
    <w:rPr>
      <w:rFonts w:ascii="仿宋_GB2312" w:eastAsia="仿宋_GB2312" w:hAnsi="Times New Roman" w:cs="Times New Roman"/>
      <w:b/>
      <w:kern w:val="2"/>
      <w:sz w:val="44"/>
      <w:szCs w:val="24"/>
      <w:lang w:val="en-US" w:eastAsia="zh-CN" w:bidi="ar-SA"/>
    </w:rPr>
  </w:style>
  <w:style w:type="character" w:customStyle="1" w:styleId="font151">
    <w:name w:val="font151"/>
    <w:qFormat/>
    <w:rPr>
      <w:rFonts w:ascii="Calibri" w:eastAsia="宋体" w:hAnsi="Calibri" w:cs="Calibri"/>
      <w:color w:val="000000"/>
      <w:sz w:val="24"/>
      <w:szCs w:val="24"/>
      <w:u w:val="none"/>
    </w:rPr>
  </w:style>
  <w:style w:type="character" w:customStyle="1" w:styleId="Charf">
    <w:name w:val="正文首行缩进 Char"/>
    <w:link w:val="afa"/>
    <w:uiPriority w:val="99"/>
    <w:qFormat/>
    <w:rPr>
      <w:rFonts w:ascii="仿宋_GB2312" w:eastAsia="仿宋_GB2312" w:hAnsi="Times New Roman" w:cs="Times New Roman"/>
      <w:kern w:val="2"/>
      <w:sz w:val="28"/>
      <w:szCs w:val="24"/>
      <w:lang w:val="zh-CN"/>
    </w:rPr>
  </w:style>
  <w:style w:type="character" w:customStyle="1" w:styleId="HTMLChar">
    <w:name w:val="HTML 预设格式 Char"/>
    <w:link w:val="HTML"/>
    <w:qFormat/>
    <w:rPr>
      <w:rFonts w:ascii="Arial Unicode MS" w:eastAsia="Arial Unicode MS" w:hAnsi="Arial Unicode MS" w:cs="Times New Roman"/>
    </w:rPr>
  </w:style>
  <w:style w:type="character" w:customStyle="1" w:styleId="Char100">
    <w:name w:val="纯文本 Char1_0"/>
    <w:link w:val="0"/>
    <w:qFormat/>
    <w:rPr>
      <w:rFonts w:ascii="宋体" w:eastAsia="宋体" w:hAnsi="Courier New" w:cs="Times New Roman"/>
    </w:rPr>
  </w:style>
  <w:style w:type="paragraph" w:customStyle="1" w:styleId="0">
    <w:name w:val="纯文本_0"/>
    <w:basedOn w:val="a0"/>
    <w:link w:val="Char100"/>
    <w:qFormat/>
    <w:rPr>
      <w:rFonts w:ascii="宋体" w:hAnsi="Courier New"/>
      <w:kern w:val="0"/>
      <w:sz w:val="20"/>
      <w:szCs w:val="20"/>
    </w:rPr>
  </w:style>
  <w:style w:type="character" w:customStyle="1" w:styleId="HTMLChar1">
    <w:name w:val="HTML 预设格式 Char1"/>
    <w:qFormat/>
    <w:rPr>
      <w:rFonts w:ascii="Courier New" w:eastAsia="宋体" w:hAnsi="Courier New" w:cs="Courier New"/>
      <w:kern w:val="2"/>
    </w:rPr>
  </w:style>
  <w:style w:type="character" w:customStyle="1" w:styleId="Char1">
    <w:name w:val="题注 Char"/>
    <w:link w:val="a7"/>
    <w:qFormat/>
    <w:rPr>
      <w:rFonts w:ascii="Arial" w:eastAsia="黑体" w:hAnsi="Arial" w:cs="Arial"/>
      <w:kern w:val="2"/>
    </w:rPr>
  </w:style>
  <w:style w:type="character" w:customStyle="1" w:styleId="2Char3">
    <w:name w:val="正文2 Char"/>
    <w:link w:val="25"/>
    <w:qFormat/>
    <w:rPr>
      <w:rFonts w:ascii="Times New Roman" w:eastAsia="宋体" w:hAnsi="Times New Roman" w:cs="Times New Roman"/>
    </w:rPr>
  </w:style>
  <w:style w:type="paragraph" w:customStyle="1" w:styleId="25">
    <w:name w:val="正文2"/>
    <w:basedOn w:val="a0"/>
    <w:link w:val="2Char3"/>
    <w:qFormat/>
    <w:pPr>
      <w:spacing w:line="300" w:lineRule="auto"/>
      <w:ind w:leftChars="500" w:left="500"/>
    </w:pPr>
    <w:rPr>
      <w:kern w:val="0"/>
      <w:sz w:val="20"/>
      <w:szCs w:val="20"/>
    </w:rPr>
  </w:style>
  <w:style w:type="character" w:customStyle="1" w:styleId="Charb">
    <w:name w:val="脚注文本 Char"/>
    <w:link w:val="af6"/>
    <w:qFormat/>
    <w:rPr>
      <w:rFonts w:ascii="Calibri" w:eastAsia="宋体" w:hAnsi="Calibri" w:cs="Times New Roman"/>
      <w:kern w:val="2"/>
      <w:sz w:val="18"/>
      <w:szCs w:val="18"/>
    </w:rPr>
  </w:style>
  <w:style w:type="character" w:customStyle="1" w:styleId="Char11">
    <w:name w:val="纯文本 Char1_1"/>
    <w:link w:val="12"/>
    <w:qFormat/>
    <w:rPr>
      <w:rFonts w:ascii="宋体" w:eastAsia="宋体" w:hAnsi="Courier New" w:cs="Times New Roman"/>
      <w:kern w:val="2"/>
      <w:sz w:val="21"/>
    </w:rPr>
  </w:style>
  <w:style w:type="paragraph" w:customStyle="1" w:styleId="12">
    <w:name w:val="纯文本_1"/>
    <w:basedOn w:val="a0"/>
    <w:link w:val="Char11"/>
    <w:qFormat/>
    <w:rPr>
      <w:rFonts w:ascii="宋体" w:hAnsi="Courier New"/>
      <w:szCs w:val="20"/>
    </w:rPr>
  </w:style>
  <w:style w:type="character" w:customStyle="1" w:styleId="Char3">
    <w:name w:val="正文文本缩进 Char"/>
    <w:link w:val="ab"/>
    <w:qFormat/>
    <w:rPr>
      <w:rFonts w:ascii="Times New Roman" w:eastAsia="宋体" w:hAnsi="Times New Roman" w:cs="Times New Roman"/>
      <w:kern w:val="2"/>
      <w:sz w:val="28"/>
    </w:rPr>
  </w:style>
  <w:style w:type="character" w:customStyle="1" w:styleId="Char8">
    <w:name w:val="页眉 Char"/>
    <w:link w:val="af1"/>
    <w:uiPriority w:val="99"/>
    <w:qFormat/>
    <w:rPr>
      <w:rFonts w:ascii="Times New Roman" w:eastAsia="宋体" w:hAnsi="Times New Roman" w:cs="Times New Roman"/>
      <w:sz w:val="18"/>
    </w:rPr>
  </w:style>
  <w:style w:type="character" w:customStyle="1" w:styleId="4Char">
    <w:name w:val="标题 4 Char"/>
    <w:link w:val="4"/>
    <w:qFormat/>
    <w:rPr>
      <w:rFonts w:ascii="Arial" w:eastAsia="黑体" w:hAnsi="Arial" w:cs="Times New Roman"/>
      <w:b/>
      <w:color w:val="000000"/>
      <w:kern w:val="2"/>
      <w:sz w:val="28"/>
    </w:rPr>
  </w:style>
  <w:style w:type="character" w:customStyle="1" w:styleId="style251">
    <w:name w:val="style251"/>
    <w:qFormat/>
    <w:rPr>
      <w:rFonts w:ascii="Times New Roman" w:eastAsia="宋体" w:hAnsi="Times New Roman" w:cs="Times New Roman"/>
      <w:color w:val="000000"/>
    </w:rPr>
  </w:style>
  <w:style w:type="character" w:customStyle="1" w:styleId="Char10">
    <w:name w:val="批注文字 Char1"/>
    <w:link w:val="aa"/>
    <w:qFormat/>
    <w:rPr>
      <w:rFonts w:ascii="Times New Roman" w:eastAsia="宋体" w:hAnsi="Times New Roman" w:cs="Times New Roman"/>
      <w:kern w:val="2"/>
      <w:sz w:val="21"/>
      <w:szCs w:val="24"/>
    </w:rPr>
  </w:style>
  <w:style w:type="character" w:customStyle="1" w:styleId="font81">
    <w:name w:val="font81"/>
    <w:qFormat/>
    <w:rPr>
      <w:rFonts w:ascii="宋体" w:eastAsia="宋体" w:hAnsi="宋体" w:cs="宋体" w:hint="eastAsia"/>
      <w:color w:val="000000"/>
      <w:sz w:val="24"/>
      <w:szCs w:val="24"/>
      <w:u w:val="none"/>
    </w:rPr>
  </w:style>
  <w:style w:type="character" w:customStyle="1" w:styleId="2Char1">
    <w:name w:val="正文文本缩进 2 Char1"/>
    <w:link w:val="21"/>
    <w:qFormat/>
    <w:rPr>
      <w:rFonts w:ascii="Times New Roman" w:eastAsia="仿宋_GB2312" w:hAnsi="Times New Roman" w:cs="Times New Roman"/>
      <w:kern w:val="2"/>
      <w:sz w:val="24"/>
      <w:szCs w:val="24"/>
    </w:rPr>
  </w:style>
  <w:style w:type="character" w:customStyle="1" w:styleId="Char13">
    <w:name w:val="纯文本 Char1_3"/>
    <w:link w:val="34"/>
    <w:qFormat/>
    <w:rPr>
      <w:rFonts w:ascii="宋体" w:eastAsia="宋体" w:hAnsi="Courier New" w:cs="Times New Roman"/>
      <w:kern w:val="2"/>
      <w:sz w:val="21"/>
    </w:rPr>
  </w:style>
  <w:style w:type="paragraph" w:customStyle="1" w:styleId="34">
    <w:name w:val="纯文本_3"/>
    <w:basedOn w:val="51"/>
    <w:link w:val="Char13"/>
    <w:qFormat/>
    <w:rPr>
      <w:rFonts w:ascii="宋体" w:hAnsi="Courier New"/>
      <w:szCs w:val="20"/>
    </w:rPr>
  </w:style>
  <w:style w:type="paragraph" w:customStyle="1" w:styleId="51">
    <w:name w:val="正文_5"/>
    <w:qFormat/>
    <w:pPr>
      <w:widowControl w:val="0"/>
      <w:jc w:val="both"/>
    </w:pPr>
    <w:rPr>
      <w:kern w:val="2"/>
      <w:sz w:val="21"/>
      <w:szCs w:val="24"/>
    </w:rPr>
  </w:style>
  <w:style w:type="character" w:customStyle="1" w:styleId="35">
    <w:name w:val="标题 3 字符"/>
    <w:qFormat/>
    <w:rPr>
      <w:rFonts w:ascii="仿宋_GB2312" w:eastAsia="仿宋_GB2312" w:hAnsi="Times New Roman" w:cs="Times New Roman"/>
      <w:b/>
      <w:bCs/>
      <w:kern w:val="2"/>
      <w:sz w:val="30"/>
    </w:rPr>
  </w:style>
  <w:style w:type="character" w:customStyle="1" w:styleId="titlestylelight1">
    <w:name w:val="titlestylelight1"/>
    <w:qFormat/>
    <w:rPr>
      <w:rFonts w:ascii="Arial" w:eastAsia="宋体" w:hAnsi="Arial" w:cs="Arial" w:hint="default"/>
      <w:b/>
      <w:bCs/>
      <w:color w:val="666666"/>
      <w:sz w:val="18"/>
      <w:szCs w:val="18"/>
    </w:rPr>
  </w:style>
  <w:style w:type="character" w:customStyle="1" w:styleId="htd0">
    <w:name w:val="htd0"/>
    <w:qFormat/>
    <w:rPr>
      <w:rFonts w:ascii="Times New Roman" w:eastAsia="宋体" w:hAnsi="Times New Roman" w:cs="Times New Roman"/>
    </w:rPr>
  </w:style>
  <w:style w:type="character" w:customStyle="1" w:styleId="Char2">
    <w:name w:val="文档结构图 Char"/>
    <w:link w:val="a9"/>
    <w:qFormat/>
    <w:rPr>
      <w:rFonts w:ascii="宋体" w:eastAsia="宋体" w:hAnsi="Tahoma" w:cs="黑体"/>
      <w:sz w:val="18"/>
      <w:szCs w:val="18"/>
    </w:rPr>
  </w:style>
  <w:style w:type="character" w:customStyle="1" w:styleId="Char00">
    <w:name w:val="纯文本 Char_0"/>
    <w:link w:val="00"/>
    <w:qFormat/>
    <w:rPr>
      <w:rFonts w:ascii="宋体" w:eastAsia="宋体" w:hAnsi="Courier New" w:cs="Times New Roman"/>
      <w:kern w:val="2"/>
      <w:sz w:val="21"/>
      <w:szCs w:val="21"/>
    </w:rPr>
  </w:style>
  <w:style w:type="paragraph" w:customStyle="1" w:styleId="00">
    <w:name w:val="纯文本_0_0"/>
    <w:basedOn w:val="100"/>
    <w:link w:val="Char00"/>
    <w:qFormat/>
    <w:rPr>
      <w:rFonts w:ascii="宋体" w:hAnsi="Courier New"/>
      <w:szCs w:val="21"/>
    </w:rPr>
  </w:style>
  <w:style w:type="paragraph" w:customStyle="1" w:styleId="100">
    <w:name w:val="正文_1_0"/>
    <w:qFormat/>
    <w:pPr>
      <w:widowControl w:val="0"/>
      <w:jc w:val="both"/>
    </w:pPr>
    <w:rPr>
      <w:kern w:val="2"/>
      <w:sz w:val="21"/>
      <w:szCs w:val="24"/>
    </w:rPr>
  </w:style>
  <w:style w:type="character" w:customStyle="1" w:styleId="Chard">
    <w:name w:val="标题 Char"/>
    <w:link w:val="af8"/>
    <w:qFormat/>
    <w:rPr>
      <w:rFonts w:ascii="Times New Roman" w:eastAsia="黑体" w:hAnsi="Times New Roman" w:cs="Times New Roman"/>
      <w:b/>
      <w:sz w:val="28"/>
      <w:lang w:val="en-GB"/>
    </w:rPr>
  </w:style>
  <w:style w:type="character" w:customStyle="1" w:styleId="Chare">
    <w:name w:val="批注主题 Char"/>
    <w:link w:val="af9"/>
    <w:qFormat/>
    <w:rPr>
      <w:rFonts w:ascii="Calibri" w:eastAsia="宋体" w:hAnsi="Calibri" w:cs="Times New Roman"/>
      <w:b/>
      <w:bCs/>
      <w:kern w:val="2"/>
      <w:sz w:val="21"/>
      <w:szCs w:val="22"/>
    </w:rPr>
  </w:style>
  <w:style w:type="character" w:customStyle="1" w:styleId="font171">
    <w:name w:val="font171"/>
    <w:qFormat/>
    <w:rPr>
      <w:rFonts w:ascii="Arial Unicode MS" w:eastAsia="Arial Unicode MS" w:hAnsi="Arial Unicode MS" w:cs="Arial Unicode MS"/>
      <w:color w:val="000000"/>
      <w:sz w:val="24"/>
      <w:szCs w:val="24"/>
      <w:u w:val="none"/>
    </w:rPr>
  </w:style>
  <w:style w:type="character" w:customStyle="1" w:styleId="CharChar">
    <w:name w:val="页脚 Char Char"/>
    <w:qFormat/>
    <w:rPr>
      <w:rFonts w:ascii="Times New Roman" w:eastAsia="宋体" w:hAnsi="Times New Roman" w:cs="Times New Roman"/>
      <w:sz w:val="18"/>
    </w:rPr>
  </w:style>
  <w:style w:type="character" w:customStyle="1" w:styleId="Charf0">
    <w:name w:val="列出段落 Char"/>
    <w:link w:val="a"/>
    <w:qFormat/>
    <w:rPr>
      <w:rFonts w:ascii="Calibri" w:hAnsi="Calibri"/>
      <w:kern w:val="2"/>
      <w:sz w:val="21"/>
      <w:szCs w:val="22"/>
    </w:rPr>
  </w:style>
  <w:style w:type="paragraph" w:styleId="a">
    <w:name w:val="List Paragraph"/>
    <w:basedOn w:val="a0"/>
    <w:link w:val="Charf0"/>
    <w:qFormat/>
    <w:pPr>
      <w:numPr>
        <w:numId w:val="1"/>
      </w:numPr>
      <w:spacing w:line="360" w:lineRule="auto"/>
      <w:jc w:val="left"/>
    </w:pPr>
    <w:rPr>
      <w:rFonts w:ascii="Calibri" w:hAnsi="Calibri"/>
      <w:szCs w:val="22"/>
    </w:rPr>
  </w:style>
  <w:style w:type="character" w:customStyle="1" w:styleId="Char143">
    <w:name w:val="纯文本 Char1_4_3"/>
    <w:link w:val="500"/>
    <w:qFormat/>
    <w:rPr>
      <w:rFonts w:ascii="宋体" w:eastAsia="宋体" w:hAnsi="Courier New" w:cs="Times New Roman"/>
      <w:kern w:val="2"/>
      <w:sz w:val="21"/>
    </w:rPr>
  </w:style>
  <w:style w:type="paragraph" w:customStyle="1" w:styleId="500">
    <w:name w:val="纯文本_5_0"/>
    <w:basedOn w:val="a0"/>
    <w:link w:val="Char143"/>
    <w:qFormat/>
    <w:rPr>
      <w:rFonts w:ascii="宋体" w:hAnsi="Courier New"/>
      <w:szCs w:val="20"/>
    </w:rPr>
  </w:style>
  <w:style w:type="character" w:customStyle="1" w:styleId="2Char">
    <w:name w:val="标题 2 Char"/>
    <w:link w:val="2"/>
    <w:qFormat/>
    <w:rPr>
      <w:rFonts w:ascii="仿宋_GB2312" w:eastAsia="仿宋_GB2312" w:hAnsi="Times New Roman" w:cs="Times New Roman"/>
      <w:b/>
      <w:sz w:val="36"/>
    </w:rPr>
  </w:style>
  <w:style w:type="character" w:customStyle="1" w:styleId="8Char">
    <w:name w:val="标题 8 Char"/>
    <w:link w:val="8"/>
    <w:qFormat/>
    <w:rPr>
      <w:rFonts w:ascii="Arial" w:eastAsia="黑体" w:hAnsi="Arial" w:cs="Times New Roman"/>
      <w:color w:val="000000"/>
      <w:kern w:val="2"/>
      <w:sz w:val="24"/>
    </w:rPr>
  </w:style>
  <w:style w:type="character" w:customStyle="1" w:styleId="Char4">
    <w:name w:val="纯文本 Char"/>
    <w:link w:val="ad"/>
    <w:qFormat/>
    <w:rPr>
      <w:rFonts w:ascii="宋体" w:eastAsia="宋体" w:hAnsi="Courier New" w:cs="Times New Roman"/>
      <w:kern w:val="2"/>
      <w:sz w:val="21"/>
      <w:lang w:val="en-US" w:eastAsia="zh-CN" w:bidi="ar-SA"/>
    </w:rPr>
  </w:style>
  <w:style w:type="character" w:customStyle="1" w:styleId="3Char2">
    <w:name w:val="正文文本缩进 3 Char"/>
    <w:link w:val="33"/>
    <w:qFormat/>
    <w:rPr>
      <w:rFonts w:ascii="仿宋_GB2312" w:eastAsia="仿宋_GB2312" w:hAnsi="Times New Roman" w:cs="Times New Roman"/>
      <w:color w:val="000000"/>
      <w:kern w:val="2"/>
      <w:sz w:val="24"/>
      <w:szCs w:val="24"/>
    </w:rPr>
  </w:style>
  <w:style w:type="character" w:customStyle="1" w:styleId="Char9">
    <w:name w:val="签名 Char"/>
    <w:link w:val="af2"/>
    <w:qFormat/>
    <w:rPr>
      <w:rFonts w:ascii="Arial" w:eastAsia="宋体" w:hAnsi="Arial" w:cs="Times New Roman"/>
      <w:spacing w:val="-5"/>
      <w:sz w:val="24"/>
    </w:rPr>
  </w:style>
  <w:style w:type="character" w:customStyle="1" w:styleId="Char0">
    <w:name w:val="正文缩进 Char"/>
    <w:link w:val="a2"/>
    <w:qFormat/>
    <w:rPr>
      <w:rFonts w:ascii="Times New Roman" w:eastAsia="宋体" w:hAnsi="Times New Roman" w:cs="Times New Roman"/>
      <w:kern w:val="2"/>
      <w:sz w:val="21"/>
    </w:rPr>
  </w:style>
  <w:style w:type="character" w:customStyle="1" w:styleId="Char5">
    <w:name w:val="日期 Char"/>
    <w:link w:val="ae"/>
    <w:qFormat/>
    <w:rPr>
      <w:rFonts w:ascii="仿宋_GB2312" w:eastAsia="仿宋_GB2312" w:hAnsi="Times New Roman" w:cs="Times New Roman"/>
      <w:sz w:val="28"/>
    </w:rPr>
  </w:style>
  <w:style w:type="character" w:customStyle="1" w:styleId="Char7">
    <w:name w:val="页脚 Char"/>
    <w:link w:val="af0"/>
    <w:uiPriority w:val="99"/>
    <w:qFormat/>
    <w:rPr>
      <w:rFonts w:ascii="Times New Roman" w:eastAsia="宋体" w:hAnsi="Times New Roman" w:cs="Times New Roman"/>
      <w:kern w:val="2"/>
      <w:sz w:val="18"/>
      <w:szCs w:val="18"/>
    </w:rPr>
  </w:style>
  <w:style w:type="character" w:customStyle="1" w:styleId="Chara">
    <w:name w:val="副标题 Char"/>
    <w:link w:val="af4"/>
    <w:qFormat/>
    <w:rPr>
      <w:rFonts w:ascii="Cambria" w:eastAsia="宋体" w:hAnsi="Cambria" w:cs="Times New Roman"/>
      <w:b/>
      <w:bCs/>
      <w:kern w:val="28"/>
      <w:sz w:val="32"/>
      <w:szCs w:val="32"/>
    </w:rPr>
  </w:style>
  <w:style w:type="character" w:customStyle="1" w:styleId="5Char0">
    <w:name w:val="目录 5 Char"/>
    <w:link w:val="50"/>
    <w:qFormat/>
    <w:rPr>
      <w:rFonts w:ascii="Calibri" w:eastAsia="宋体" w:hAnsi="Calibri" w:cs="Times New Roman"/>
      <w:kern w:val="2"/>
      <w:sz w:val="21"/>
      <w:szCs w:val="22"/>
    </w:rPr>
  </w:style>
  <w:style w:type="character" w:customStyle="1" w:styleId="Char">
    <w:name w:val="正文文本 Char"/>
    <w:link w:val="a1"/>
    <w:qFormat/>
    <w:rPr>
      <w:rFonts w:ascii="仿宋_GB2312" w:eastAsia="仿宋_GB2312" w:hAnsi="Times New Roman" w:cs="Times New Roman"/>
      <w:kern w:val="2"/>
      <w:sz w:val="28"/>
      <w:szCs w:val="24"/>
    </w:rPr>
  </w:style>
  <w:style w:type="character" w:customStyle="1" w:styleId="7Char">
    <w:name w:val="标题 7 Char"/>
    <w:link w:val="7"/>
    <w:qFormat/>
    <w:rPr>
      <w:rFonts w:ascii="Times New Roman" w:eastAsia="宋体" w:hAnsi="Times New Roman" w:cs="Times New Roman"/>
      <w:b/>
      <w:color w:val="000000"/>
      <w:kern w:val="2"/>
      <w:sz w:val="24"/>
    </w:rPr>
  </w:style>
  <w:style w:type="character" w:customStyle="1" w:styleId="3Char">
    <w:name w:val="标题 3 Char"/>
    <w:link w:val="3"/>
    <w:qFormat/>
    <w:rPr>
      <w:rFonts w:ascii="仿宋_GB2312" w:eastAsia="仿宋_GB2312" w:hAnsi="Times New Roman" w:cs="Times New Roman"/>
      <w:b/>
      <w:bCs/>
      <w:kern w:val="2"/>
      <w:sz w:val="30"/>
    </w:rPr>
  </w:style>
  <w:style w:type="character" w:customStyle="1" w:styleId="3Char1">
    <w:name w:val="目录 3 Char"/>
    <w:link w:val="32"/>
    <w:uiPriority w:val="39"/>
    <w:qFormat/>
    <w:rPr>
      <w:rFonts w:ascii="仿宋_GB2312" w:eastAsia="仿宋_GB2312" w:hAnsi="Times New Roman" w:cs="Times New Roman"/>
      <w:kern w:val="2"/>
      <w:sz w:val="24"/>
      <w:szCs w:val="36"/>
    </w:rPr>
  </w:style>
  <w:style w:type="character" w:customStyle="1" w:styleId="4Char0">
    <w:name w:val="目录 4 Char"/>
    <w:link w:val="41"/>
    <w:qFormat/>
    <w:rPr>
      <w:rFonts w:ascii="Calibri" w:eastAsia="宋体" w:hAnsi="Calibri" w:cs="Times New Roman"/>
      <w:kern w:val="2"/>
      <w:sz w:val="21"/>
      <w:szCs w:val="22"/>
    </w:rPr>
  </w:style>
  <w:style w:type="character" w:customStyle="1" w:styleId="6Char">
    <w:name w:val="标题 6 Char"/>
    <w:link w:val="6"/>
    <w:qFormat/>
    <w:rPr>
      <w:rFonts w:ascii="Arial" w:eastAsia="黑体" w:hAnsi="Arial" w:cs="Times New Roman"/>
      <w:b/>
      <w:color w:val="000000"/>
      <w:kern w:val="2"/>
      <w:sz w:val="24"/>
    </w:rPr>
  </w:style>
  <w:style w:type="character" w:customStyle="1" w:styleId="2Char2">
    <w:name w:val="正文首行缩进 2 Char"/>
    <w:link w:val="24"/>
    <w:qFormat/>
    <w:rPr>
      <w:rFonts w:ascii="Calibri" w:eastAsia="宋体" w:hAnsi="Calibri" w:cs="Times New Roman"/>
      <w:b/>
      <w:kern w:val="1"/>
      <w:sz w:val="28"/>
      <w:szCs w:val="24"/>
    </w:rPr>
  </w:style>
  <w:style w:type="character" w:customStyle="1" w:styleId="Charc">
    <w:name w:val="普通(网站) Char"/>
    <w:link w:val="af7"/>
    <w:qFormat/>
    <w:rPr>
      <w:rFonts w:ascii="宋体" w:eastAsia="宋体" w:hAnsi="宋体" w:cs="宋体"/>
      <w:sz w:val="24"/>
      <w:szCs w:val="24"/>
    </w:rPr>
  </w:style>
  <w:style w:type="character" w:customStyle="1" w:styleId="CharChar1">
    <w:name w:val="Char Char1"/>
    <w:link w:val="Charf1"/>
    <w:qFormat/>
    <w:rPr>
      <w:rFonts w:ascii="Tahoma" w:eastAsia="宋体" w:hAnsi="Tahoma" w:cs="仿宋_GB2312"/>
      <w:kern w:val="2"/>
      <w:sz w:val="24"/>
      <w:szCs w:val="28"/>
    </w:rPr>
  </w:style>
  <w:style w:type="paragraph" w:customStyle="1" w:styleId="Charf1">
    <w:name w:val="Char"/>
    <w:basedOn w:val="a0"/>
    <w:link w:val="CharChar1"/>
    <w:qFormat/>
    <w:rPr>
      <w:rFonts w:ascii="Tahoma" w:hAnsi="Tahoma"/>
      <w:sz w:val="24"/>
      <w:szCs w:val="28"/>
    </w:rPr>
  </w:style>
  <w:style w:type="character" w:customStyle="1" w:styleId="font181">
    <w:name w:val="font181"/>
    <w:qFormat/>
    <w:rPr>
      <w:rFonts w:ascii="Wingdings 2" w:eastAsia="Wingdings 2" w:hAnsi="Wingdings 2" w:cs="Wingdings 2"/>
      <w:color w:val="000000"/>
      <w:sz w:val="24"/>
      <w:szCs w:val="24"/>
      <w:u w:val="none"/>
    </w:rPr>
  </w:style>
  <w:style w:type="character" w:customStyle="1" w:styleId="Style137">
    <w:name w:val="_Style 137"/>
    <w:qFormat/>
    <w:rPr>
      <w:rFonts w:ascii="Times New Roman" w:eastAsia="宋体" w:hAnsi="Times New Roman" w:cs="Times New Roman"/>
      <w:b/>
      <w:bCs/>
      <w:smallCaps/>
      <w:spacing w:val="5"/>
    </w:rPr>
  </w:style>
  <w:style w:type="character" w:customStyle="1" w:styleId="CharCharChar">
    <w:name w:val="样式 宋体 小四 加粗 Char Char Char"/>
    <w:qFormat/>
    <w:rPr>
      <w:rFonts w:ascii="宋体" w:eastAsia="宋体" w:hAnsi="宋体" w:cs="宋体"/>
      <w:b/>
      <w:color w:val="auto"/>
      <w:sz w:val="24"/>
      <w:szCs w:val="24"/>
      <w:lang w:val="en-US" w:eastAsia="zh-CN" w:bidi="ar-SA"/>
    </w:rPr>
  </w:style>
  <w:style w:type="character" w:customStyle="1" w:styleId="font21">
    <w:name w:val="font21"/>
    <w:qFormat/>
    <w:rPr>
      <w:rFonts w:ascii="宋体" w:eastAsia="宋体" w:hAnsi="宋体" w:cs="宋体" w:hint="eastAsia"/>
      <w:color w:val="000000"/>
      <w:sz w:val="20"/>
      <w:szCs w:val="20"/>
      <w:u w:val="none"/>
    </w:rPr>
  </w:style>
  <w:style w:type="character" w:customStyle="1" w:styleId="apple-converted-space">
    <w:name w:val="apple-converted-space"/>
    <w:qFormat/>
    <w:rPr>
      <w:rFonts w:ascii="Times New Roman" w:eastAsia="宋体" w:hAnsi="Times New Roman" w:cs="Times New Roman"/>
    </w:rPr>
  </w:style>
  <w:style w:type="character" w:customStyle="1" w:styleId="SANGFOR44Char">
    <w:name w:val="SANGFOR_4_标题4 Char"/>
    <w:link w:val="SANGFOR44"/>
    <w:qFormat/>
    <w:rPr>
      <w:rFonts w:ascii="Arial" w:eastAsia="黑体" w:hAnsi="Arial" w:cs="Times New Roman"/>
      <w:b/>
      <w:bCs/>
      <w:kern w:val="2"/>
      <w:sz w:val="24"/>
      <w:szCs w:val="24"/>
    </w:rPr>
  </w:style>
  <w:style w:type="paragraph" w:customStyle="1" w:styleId="SANGFOR44">
    <w:name w:val="SANGFOR_4_标题4"/>
    <w:basedOn w:val="4"/>
    <w:next w:val="SANGFOR6"/>
    <w:link w:val="SANGFOR44Char"/>
    <w:qFormat/>
    <w:pPr>
      <w:keepNext/>
      <w:widowControl w:val="0"/>
      <w:tabs>
        <w:tab w:val="left" w:pos="567"/>
      </w:tabs>
      <w:spacing w:beforeLines="50" w:afterLines="50" w:line="240" w:lineRule="auto"/>
      <w:ind w:left="720" w:hanging="720"/>
    </w:pPr>
    <w:rPr>
      <w:bCs/>
      <w:color w:val="auto"/>
      <w:sz w:val="24"/>
      <w:szCs w:val="24"/>
    </w:rPr>
  </w:style>
  <w:style w:type="character" w:customStyle="1" w:styleId="0-Char">
    <w:name w:val="0- 正文 Char"/>
    <w:link w:val="0-"/>
    <w:qFormat/>
    <w:rPr>
      <w:rFonts w:ascii="Times New Roman" w:eastAsia="宋体" w:hAnsi="Times New Roman" w:cs="Times New Roman"/>
      <w:kern w:val="2"/>
      <w:sz w:val="24"/>
      <w:lang w:val="zh-CN"/>
    </w:rPr>
  </w:style>
  <w:style w:type="paragraph" w:customStyle="1" w:styleId="0-">
    <w:name w:val="0- 正文"/>
    <w:basedOn w:val="a0"/>
    <w:link w:val="0-Char"/>
    <w:qFormat/>
    <w:pPr>
      <w:widowControl/>
      <w:spacing w:line="360" w:lineRule="auto"/>
      <w:ind w:firstLine="482"/>
      <w:jc w:val="left"/>
    </w:pPr>
    <w:rPr>
      <w:sz w:val="24"/>
      <w:szCs w:val="20"/>
      <w:lang w:val="zh-CN"/>
    </w:rPr>
  </w:style>
  <w:style w:type="character" w:customStyle="1" w:styleId="Charf2">
    <w:name w:val="图片 Char"/>
    <w:link w:val="aff5"/>
    <w:qFormat/>
    <w:rPr>
      <w:rFonts w:ascii="宋体" w:eastAsia="宋体" w:hAnsi="宋体" w:cs="Times New Roman"/>
      <w:kern w:val="2"/>
      <w:sz w:val="24"/>
      <w:szCs w:val="22"/>
    </w:rPr>
  </w:style>
  <w:style w:type="paragraph" w:customStyle="1" w:styleId="aff5">
    <w:name w:val="图片"/>
    <w:basedOn w:val="a0"/>
    <w:link w:val="Charf2"/>
    <w:qFormat/>
    <w:pPr>
      <w:widowControl/>
      <w:spacing w:after="200" w:line="360" w:lineRule="auto"/>
      <w:jc w:val="center"/>
    </w:pPr>
    <w:rPr>
      <w:rFonts w:ascii="宋体" w:hAnsi="宋体"/>
      <w:sz w:val="24"/>
      <w:szCs w:val="22"/>
    </w:rPr>
  </w:style>
  <w:style w:type="character" w:customStyle="1" w:styleId="head111Char">
    <w:name w:val="head 1.1.1 Char"/>
    <w:link w:val="head111"/>
    <w:qFormat/>
    <w:rPr>
      <w:rFonts w:ascii="Times New Roman" w:eastAsia="宋体" w:hAnsi="Times New Roman" w:cs="Times New Roman"/>
      <w:bCs/>
      <w:kern w:val="2"/>
      <w:sz w:val="21"/>
      <w:szCs w:val="24"/>
    </w:rPr>
  </w:style>
  <w:style w:type="paragraph" w:customStyle="1" w:styleId="head111">
    <w:name w:val="head 1.1.1"/>
    <w:basedOn w:val="a"/>
    <w:link w:val="head111Char"/>
    <w:qFormat/>
    <w:pPr>
      <w:ind w:left="720" w:firstLine="0"/>
    </w:pPr>
    <w:rPr>
      <w:rFonts w:ascii="Times New Roman" w:hAnsi="Times New Roman"/>
      <w:bCs/>
      <w:szCs w:val="24"/>
    </w:rPr>
  </w:style>
  <w:style w:type="character" w:customStyle="1" w:styleId="font111">
    <w:name w:val="font111"/>
    <w:qFormat/>
    <w:rPr>
      <w:rFonts w:ascii="Calibri" w:eastAsia="宋体" w:hAnsi="Calibri" w:cs="Calibri" w:hint="default"/>
      <w:color w:val="000000"/>
      <w:sz w:val="20"/>
      <w:szCs w:val="20"/>
      <w:u w:val="none"/>
    </w:rPr>
  </w:style>
  <w:style w:type="character" w:customStyle="1" w:styleId="Char12">
    <w:name w:val="正文缩进 Char1"/>
    <w:qFormat/>
    <w:rPr>
      <w:rFonts w:ascii="Times New Roman" w:eastAsia="宋体" w:hAnsi="Times New Roman" w:cs="Times New Roman"/>
      <w:szCs w:val="20"/>
    </w:rPr>
  </w:style>
  <w:style w:type="character" w:customStyle="1" w:styleId="textfont1">
    <w:name w:val="textfont1"/>
    <w:qFormat/>
    <w:rPr>
      <w:rFonts w:ascii="Times New Roman" w:eastAsia="宋体" w:hAnsi="Times New Roman" w:cs="Times New Roman"/>
    </w:rPr>
  </w:style>
  <w:style w:type="character" w:customStyle="1" w:styleId="font131">
    <w:name w:val="font131"/>
    <w:qFormat/>
    <w:rPr>
      <w:rFonts w:ascii="Calibri" w:eastAsia="宋体" w:hAnsi="Calibri" w:cs="Calibri" w:hint="default"/>
      <w:color w:val="000000"/>
      <w:sz w:val="24"/>
      <w:szCs w:val="24"/>
      <w:u w:val="none"/>
    </w:rPr>
  </w:style>
  <w:style w:type="character" w:customStyle="1" w:styleId="SANGFOR33Char">
    <w:name w:val="SANGFOR_3_标题3 Char"/>
    <w:link w:val="SANGFOR33"/>
    <w:qFormat/>
    <w:rPr>
      <w:rFonts w:ascii="黑体" w:eastAsia="黑体" w:hAnsi="黑体" w:cs="Times New Roman"/>
      <w:b/>
      <w:bCs/>
      <w:kern w:val="2"/>
      <w:sz w:val="36"/>
      <w:szCs w:val="36"/>
    </w:rPr>
  </w:style>
  <w:style w:type="paragraph" w:customStyle="1" w:styleId="SANGFOR33">
    <w:name w:val="SANGFOR_3_标题3"/>
    <w:basedOn w:val="3"/>
    <w:next w:val="a0"/>
    <w:link w:val="SANGFOR33Char"/>
    <w:qFormat/>
    <w:pPr>
      <w:spacing w:beforeLines="50" w:afterLines="50" w:line="240" w:lineRule="auto"/>
      <w:ind w:left="142" w:firstLineChars="0" w:firstLine="0"/>
    </w:pPr>
    <w:rPr>
      <w:rFonts w:ascii="黑体" w:eastAsia="黑体" w:hAnsi="黑体"/>
      <w:sz w:val="36"/>
      <w:szCs w:val="36"/>
    </w:rPr>
  </w:style>
  <w:style w:type="character" w:customStyle="1" w:styleId="font41">
    <w:name w:val="font41"/>
    <w:qFormat/>
    <w:rPr>
      <w:rFonts w:ascii="宋体" w:eastAsia="宋体" w:hAnsi="宋体" w:cs="宋体" w:hint="eastAsia"/>
      <w:color w:val="000000"/>
      <w:sz w:val="24"/>
      <w:szCs w:val="24"/>
      <w:u w:val="none"/>
    </w:rPr>
  </w:style>
  <w:style w:type="character" w:customStyle="1" w:styleId="aff6">
    <w:name w:val="无间隔 字符"/>
    <w:link w:val="13"/>
    <w:qFormat/>
    <w:rPr>
      <w:rFonts w:ascii="等线" w:eastAsia="等线" w:hAnsi="等线"/>
      <w:sz w:val="22"/>
      <w:szCs w:val="22"/>
      <w:lang w:val="en-US" w:eastAsia="zh-CN" w:bidi="ar-SA"/>
    </w:rPr>
  </w:style>
  <w:style w:type="paragraph" w:customStyle="1" w:styleId="13">
    <w:name w:val="无间隔1"/>
    <w:link w:val="aff6"/>
    <w:qFormat/>
    <w:rPr>
      <w:rFonts w:ascii="等线" w:eastAsia="等线" w:hAnsi="等线"/>
      <w:sz w:val="22"/>
      <w:szCs w:val="22"/>
    </w:rPr>
  </w:style>
  <w:style w:type="character" w:customStyle="1" w:styleId="font31">
    <w:name w:val="font31"/>
    <w:qFormat/>
    <w:rPr>
      <w:rFonts w:ascii="Arial" w:eastAsia="宋体" w:hAnsi="Arial" w:cs="Arial"/>
      <w:color w:val="000000"/>
      <w:sz w:val="21"/>
      <w:szCs w:val="21"/>
      <w:u w:val="none"/>
    </w:rPr>
  </w:style>
  <w:style w:type="character" w:customStyle="1" w:styleId="Charf3">
    <w:name w:val="我的正文 Char"/>
    <w:link w:val="aff7"/>
    <w:qFormat/>
    <w:rPr>
      <w:rFonts w:ascii="Times New Roman" w:eastAsia="宋体" w:hAnsi="Times New Roman" w:cs="Times New Roman"/>
      <w:sz w:val="24"/>
      <w:szCs w:val="24"/>
    </w:rPr>
  </w:style>
  <w:style w:type="paragraph" w:customStyle="1" w:styleId="aff7">
    <w:name w:val="我的正文"/>
    <w:basedOn w:val="a0"/>
    <w:link w:val="Charf3"/>
    <w:qFormat/>
    <w:pPr>
      <w:spacing w:line="360" w:lineRule="auto"/>
      <w:ind w:hangingChars="202" w:hanging="202"/>
      <w:jc w:val="left"/>
    </w:pPr>
    <w:rPr>
      <w:kern w:val="0"/>
      <w:sz w:val="24"/>
    </w:rPr>
  </w:style>
  <w:style w:type="character" w:customStyle="1" w:styleId="font101">
    <w:name w:val="font101"/>
    <w:qFormat/>
    <w:rPr>
      <w:rFonts w:ascii="Symbol" w:eastAsia="宋体" w:hAnsi="Symbol" w:cs="Symbol"/>
      <w:color w:val="000000"/>
      <w:sz w:val="20"/>
      <w:szCs w:val="20"/>
      <w:u w:val="none"/>
    </w:rPr>
  </w:style>
  <w:style w:type="character" w:customStyle="1" w:styleId="CharChar10">
    <w:name w:val="普通文字 Char Char1"/>
    <w:link w:val="PlainText1"/>
    <w:qFormat/>
    <w:rPr>
      <w:rFonts w:ascii="宋体" w:eastAsia="宋体" w:hAnsi="Courier New" w:cs="Times New Roman"/>
      <w:kern w:val="2"/>
      <w:sz w:val="21"/>
      <w:lang w:val="en-US" w:eastAsia="zh-CN" w:bidi="ar-SA"/>
    </w:rPr>
  </w:style>
  <w:style w:type="paragraph" w:customStyle="1" w:styleId="PlainText1">
    <w:name w:val="Plain Text1"/>
    <w:basedOn w:val="a0"/>
    <w:link w:val="CharChar10"/>
    <w:qFormat/>
    <w:pPr>
      <w:widowControl/>
      <w:spacing w:line="360" w:lineRule="auto"/>
      <w:jc w:val="left"/>
    </w:pPr>
    <w:rPr>
      <w:rFonts w:ascii="宋体" w:hAnsi="Courier New"/>
      <w:szCs w:val="20"/>
    </w:rPr>
  </w:style>
  <w:style w:type="character" w:customStyle="1" w:styleId="Charf4">
    <w:name w:val="正文缩 Char"/>
    <w:link w:val="aff8"/>
    <w:qFormat/>
    <w:rPr>
      <w:rFonts w:ascii="仿宋" w:eastAsia="仿宋" w:hAnsi="仿宋" w:cs="Times New Roman"/>
      <w:kern w:val="2"/>
      <w:sz w:val="24"/>
      <w:szCs w:val="24"/>
    </w:rPr>
  </w:style>
  <w:style w:type="paragraph" w:customStyle="1" w:styleId="aff8">
    <w:name w:val="正文缩"/>
    <w:basedOn w:val="a0"/>
    <w:link w:val="Charf4"/>
    <w:qFormat/>
    <w:pPr>
      <w:widowControl/>
      <w:spacing w:beforeLines="50" w:line="360" w:lineRule="atLeast"/>
      <w:ind w:firstLineChars="200" w:firstLine="200"/>
      <w:jc w:val="left"/>
    </w:pPr>
    <w:rPr>
      <w:rFonts w:ascii="仿宋" w:eastAsia="仿宋" w:hAnsi="仿宋"/>
      <w:sz w:val="24"/>
    </w:rPr>
  </w:style>
  <w:style w:type="character" w:customStyle="1" w:styleId="Char14">
    <w:name w:val="签名 Char1"/>
    <w:qFormat/>
    <w:rPr>
      <w:rFonts w:ascii="Times New Roman" w:eastAsia="宋体" w:hAnsi="Times New Roman" w:cs="Times New Roman"/>
      <w:kern w:val="2"/>
      <w:sz w:val="21"/>
      <w:szCs w:val="24"/>
    </w:rPr>
  </w:style>
  <w:style w:type="character" w:customStyle="1" w:styleId="font71">
    <w:name w:val="font71"/>
    <w:qFormat/>
    <w:rPr>
      <w:rFonts w:ascii="宋体" w:eastAsia="宋体" w:hAnsi="宋体" w:cs="宋体" w:hint="eastAsia"/>
      <w:color w:val="000000"/>
      <w:sz w:val="20"/>
      <w:szCs w:val="20"/>
      <w:u w:val="none"/>
    </w:rPr>
  </w:style>
  <w:style w:type="character" w:customStyle="1" w:styleId="Style168">
    <w:name w:val="_Style 168"/>
    <w:qFormat/>
    <w:rPr>
      <w:rFonts w:ascii="Times New Roman" w:eastAsia="宋体" w:hAnsi="Times New Roman" w:cs="Times New Roman"/>
      <w:smallCaps/>
      <w:color w:val="C0504D"/>
      <w:u w:val="single"/>
    </w:rPr>
  </w:style>
  <w:style w:type="character" w:customStyle="1" w:styleId="font161">
    <w:name w:val="font161"/>
    <w:qFormat/>
    <w:rPr>
      <w:rFonts w:ascii="Times New Roman" w:eastAsia="宋体" w:hAnsi="Times New Roman" w:cs="Times New Roman" w:hint="default"/>
      <w:color w:val="000000"/>
      <w:sz w:val="24"/>
      <w:szCs w:val="24"/>
      <w:u w:val="none"/>
    </w:rPr>
  </w:style>
  <w:style w:type="character" w:customStyle="1" w:styleId="style21">
    <w:name w:val="style21"/>
    <w:qFormat/>
    <w:rPr>
      <w:rFonts w:ascii="Times New Roman" w:eastAsia="宋体" w:hAnsi="Times New Roman" w:cs="Times New Roman"/>
      <w:color w:val="003366"/>
    </w:rPr>
  </w:style>
  <w:style w:type="character" w:customStyle="1" w:styleId="CharChar11">
    <w:name w:val="Char Char11"/>
    <w:link w:val="Char120"/>
    <w:qFormat/>
    <w:rPr>
      <w:rFonts w:ascii="Tahoma" w:eastAsia="宋体" w:hAnsi="Tahoma" w:cs="Times New Roman"/>
      <w:kern w:val="2"/>
      <w:sz w:val="24"/>
    </w:rPr>
  </w:style>
  <w:style w:type="paragraph" w:customStyle="1" w:styleId="Char120">
    <w:name w:val="Char12"/>
    <w:basedOn w:val="a0"/>
    <w:link w:val="CharChar11"/>
    <w:qFormat/>
    <w:rPr>
      <w:rFonts w:ascii="Tahoma" w:hAnsi="Tahoma"/>
      <w:sz w:val="24"/>
      <w:szCs w:val="20"/>
    </w:rPr>
  </w:style>
  <w:style w:type="character" w:customStyle="1" w:styleId="Charf5">
    <w:name w:val="批注文字 Char"/>
    <w:qFormat/>
    <w:rPr>
      <w:rFonts w:ascii="Times New Roman" w:eastAsia="宋体" w:hAnsi="Times New Roman" w:cs="Times New Roman"/>
    </w:rPr>
  </w:style>
  <w:style w:type="character" w:customStyle="1" w:styleId="3Char10">
    <w:name w:val="标题 3 Char1"/>
    <w:qFormat/>
    <w:rPr>
      <w:rFonts w:ascii="仿宋_GB2312" w:eastAsia="仿宋_GB2312" w:hAnsi="Times New Roman" w:cs="Times New Roman"/>
      <w:b/>
      <w:bCs/>
      <w:kern w:val="2"/>
      <w:sz w:val="30"/>
    </w:rPr>
  </w:style>
  <w:style w:type="character" w:customStyle="1" w:styleId="14">
    <w:name w:val="明显强调1"/>
    <w:qFormat/>
    <w:rPr>
      <w:rFonts w:ascii="Times New Roman" w:eastAsia="宋体" w:hAnsi="Times New Roman" w:cs="Times New Roman"/>
      <w:b/>
      <w:bCs/>
      <w:i/>
      <w:iCs/>
      <w:color w:val="4F81BD"/>
    </w:rPr>
  </w:style>
  <w:style w:type="character" w:customStyle="1" w:styleId="aff9">
    <w:name w:val="正文缩进 字符"/>
    <w:qFormat/>
    <w:rPr>
      <w:rFonts w:ascii="Times New Roman" w:eastAsia="宋体" w:hAnsi="Times New Roman" w:cs="Times New Roman"/>
      <w:kern w:val="2"/>
      <w:sz w:val="21"/>
    </w:rPr>
  </w:style>
  <w:style w:type="character" w:customStyle="1" w:styleId="Style177">
    <w:name w:val="_Style 177"/>
    <w:qFormat/>
    <w:rPr>
      <w:rFonts w:ascii="Times New Roman" w:eastAsia="宋体" w:hAnsi="Times New Roman" w:cs="Times New Roman"/>
      <w:b/>
      <w:bCs/>
      <w:i/>
      <w:iCs/>
      <w:color w:val="4F81BD"/>
    </w:rPr>
  </w:style>
  <w:style w:type="character" w:customStyle="1" w:styleId="Char140">
    <w:name w:val="纯文本 Char1_4_0"/>
    <w:link w:val="400"/>
    <w:qFormat/>
    <w:rPr>
      <w:rFonts w:ascii="宋体" w:eastAsia="宋体" w:hAnsi="Courier New" w:cs="Times New Roman"/>
      <w:kern w:val="2"/>
      <w:sz w:val="21"/>
    </w:rPr>
  </w:style>
  <w:style w:type="paragraph" w:customStyle="1" w:styleId="400">
    <w:name w:val="纯文本_4_0"/>
    <w:basedOn w:val="a0"/>
    <w:link w:val="Char140"/>
    <w:qFormat/>
    <w:rPr>
      <w:rFonts w:ascii="宋体" w:hAnsi="Courier New"/>
      <w:szCs w:val="20"/>
    </w:rPr>
  </w:style>
  <w:style w:type="character" w:customStyle="1" w:styleId="Charf6">
    <w:name w:val="图题 Char"/>
    <w:link w:val="affa"/>
    <w:qFormat/>
    <w:rPr>
      <w:rFonts w:ascii="仿宋" w:eastAsia="仿宋" w:hAnsi="仿宋" w:cs="Times New Roman"/>
      <w:kern w:val="2"/>
      <w:sz w:val="21"/>
      <w:szCs w:val="24"/>
    </w:rPr>
  </w:style>
  <w:style w:type="paragraph" w:customStyle="1" w:styleId="affa">
    <w:name w:val="图题"/>
    <w:basedOn w:val="a0"/>
    <w:link w:val="Charf6"/>
    <w:qFormat/>
    <w:pPr>
      <w:widowControl/>
      <w:spacing w:beforeLines="25" w:line="300" w:lineRule="auto"/>
      <w:jc w:val="center"/>
    </w:pPr>
    <w:rPr>
      <w:rFonts w:ascii="仿宋" w:eastAsia="仿宋" w:hAnsi="仿宋"/>
    </w:rPr>
  </w:style>
  <w:style w:type="character" w:customStyle="1" w:styleId="15">
    <w:name w:val="不明显强调1"/>
    <w:qFormat/>
    <w:rPr>
      <w:rFonts w:ascii="Times New Roman" w:eastAsia="宋体" w:hAnsi="Times New Roman" w:cs="Times New Roman"/>
      <w:i/>
      <w:color w:val="808080"/>
    </w:rPr>
  </w:style>
  <w:style w:type="character" w:customStyle="1" w:styleId="style271">
    <w:name w:val="style271"/>
    <w:qFormat/>
    <w:rPr>
      <w:rFonts w:ascii="Times New Roman" w:eastAsia="宋体" w:hAnsi="Times New Roman" w:cs="Times New Roman"/>
      <w:sz w:val="14"/>
      <w:szCs w:val="14"/>
    </w:rPr>
  </w:style>
  <w:style w:type="character" w:customStyle="1" w:styleId="ItemListChar">
    <w:name w:val="Item List Char"/>
    <w:link w:val="ItemList"/>
    <w:qFormat/>
    <w:rPr>
      <w:rFonts w:ascii="Arial" w:hAnsi="Arial"/>
      <w:sz w:val="21"/>
      <w:szCs w:val="21"/>
      <w:lang w:val="en-US" w:eastAsia="zh-CN" w:bidi="ar-SA"/>
    </w:rPr>
  </w:style>
  <w:style w:type="paragraph" w:customStyle="1" w:styleId="ItemList">
    <w:name w:val="Item List"/>
    <w:link w:val="ItemListChar"/>
    <w:qFormat/>
    <w:pPr>
      <w:tabs>
        <w:tab w:val="left" w:pos="482"/>
      </w:tabs>
      <w:spacing w:line="300" w:lineRule="auto"/>
      <w:ind w:left="709" w:hanging="284"/>
      <w:jc w:val="both"/>
    </w:pPr>
    <w:rPr>
      <w:rFonts w:ascii="Arial" w:hAnsi="Arial"/>
      <w:sz w:val="21"/>
      <w:szCs w:val="21"/>
    </w:rPr>
  </w:style>
  <w:style w:type="character" w:customStyle="1" w:styleId="Charf7">
    <w:name w:val="表正文 Char"/>
    <w:qFormat/>
    <w:rPr>
      <w:rFonts w:ascii="Times New Roman" w:eastAsia="宋体" w:hAnsi="Times New Roman" w:cs="Times New Roman"/>
      <w:kern w:val="2"/>
      <w:sz w:val="21"/>
      <w:lang w:val="en-US" w:eastAsia="zh-CN" w:bidi="ar-SA"/>
    </w:rPr>
  </w:style>
  <w:style w:type="character" w:customStyle="1" w:styleId="font51">
    <w:name w:val="font51"/>
    <w:qFormat/>
    <w:rPr>
      <w:rFonts w:ascii="宋体" w:eastAsia="宋体" w:hAnsi="宋体" w:cs="宋体" w:hint="eastAsia"/>
      <w:color w:val="000000"/>
      <w:sz w:val="24"/>
      <w:szCs w:val="24"/>
      <w:u w:val="none"/>
    </w:rPr>
  </w:style>
  <w:style w:type="character" w:customStyle="1" w:styleId="font91">
    <w:name w:val="font91"/>
    <w:qFormat/>
    <w:rPr>
      <w:rFonts w:ascii="宋体" w:eastAsia="宋体" w:hAnsi="宋体" w:cs="宋体" w:hint="eastAsia"/>
      <w:color w:val="000000"/>
      <w:sz w:val="24"/>
      <w:szCs w:val="24"/>
      <w:u w:val="none"/>
    </w:rPr>
  </w:style>
  <w:style w:type="character" w:customStyle="1" w:styleId="Charf8">
    <w:name w:val="无间隔 Char"/>
    <w:link w:val="affb"/>
    <w:qFormat/>
    <w:rPr>
      <w:rFonts w:ascii="Calibri" w:eastAsia="宋体" w:hAnsi="Calibri" w:cs="Times New Roman"/>
      <w:kern w:val="2"/>
      <w:sz w:val="21"/>
      <w:szCs w:val="22"/>
    </w:rPr>
  </w:style>
  <w:style w:type="paragraph" w:styleId="affb">
    <w:name w:val="No Spacing"/>
    <w:basedOn w:val="a0"/>
    <w:link w:val="Charf8"/>
    <w:qFormat/>
    <w:rPr>
      <w:rFonts w:ascii="Calibri" w:hAnsi="Calibri"/>
      <w:szCs w:val="22"/>
    </w:rPr>
  </w:style>
  <w:style w:type="character" w:customStyle="1" w:styleId="CharChar100">
    <w:name w:val="Char Char1_0"/>
    <w:link w:val="Char01"/>
    <w:qFormat/>
    <w:rPr>
      <w:rFonts w:ascii="Tahoma" w:eastAsia="宋体" w:hAnsi="Tahoma" w:cs="Times New Roman"/>
      <w:kern w:val="2"/>
      <w:sz w:val="24"/>
    </w:rPr>
  </w:style>
  <w:style w:type="paragraph" w:customStyle="1" w:styleId="Char01">
    <w:name w:val="Char_0"/>
    <w:basedOn w:val="16"/>
    <w:link w:val="CharChar100"/>
    <w:qFormat/>
    <w:rPr>
      <w:rFonts w:ascii="Tahoma" w:hAnsi="Tahoma"/>
      <w:sz w:val="24"/>
      <w:szCs w:val="20"/>
    </w:rPr>
  </w:style>
  <w:style w:type="paragraph" w:customStyle="1" w:styleId="16">
    <w:name w:val="正文_1"/>
    <w:qFormat/>
    <w:pPr>
      <w:widowControl w:val="0"/>
      <w:jc w:val="both"/>
    </w:pPr>
    <w:rPr>
      <w:kern w:val="2"/>
      <w:sz w:val="21"/>
      <w:szCs w:val="24"/>
    </w:rPr>
  </w:style>
  <w:style w:type="character" w:customStyle="1" w:styleId="2Char4">
    <w:name w:val="样式 正文缩进 + 首行缩进:  2 字符 Char"/>
    <w:link w:val="26"/>
    <w:qFormat/>
    <w:rPr>
      <w:rFonts w:ascii="Tahoma" w:eastAsia="宋体" w:hAnsi="Tahoma" w:cs="Times New Roman"/>
    </w:rPr>
  </w:style>
  <w:style w:type="paragraph" w:customStyle="1" w:styleId="26">
    <w:name w:val="样式 正文缩进 + 首行缩进:  2 字符"/>
    <w:basedOn w:val="a2"/>
    <w:link w:val="2Char4"/>
    <w:qFormat/>
    <w:pPr>
      <w:spacing w:line="360" w:lineRule="auto"/>
      <w:ind w:firstLineChars="200" w:firstLine="200"/>
    </w:pPr>
    <w:rPr>
      <w:rFonts w:ascii="Tahoma" w:hAnsi="Tahoma"/>
      <w:kern w:val="0"/>
      <w:sz w:val="20"/>
    </w:rPr>
  </w:style>
  <w:style w:type="character" w:customStyle="1" w:styleId="17">
    <w:name w:val="17"/>
    <w:qFormat/>
    <w:rPr>
      <w:rFonts w:ascii="Arial" w:eastAsia="宋体" w:hAnsi="Arial" w:cs="Arial" w:hint="default"/>
      <w:b/>
      <w:bCs/>
      <w:sz w:val="23"/>
      <w:szCs w:val="23"/>
    </w:rPr>
  </w:style>
  <w:style w:type="character" w:customStyle="1" w:styleId="current">
    <w:name w:val="current"/>
    <w:qFormat/>
    <w:rPr>
      <w:rFonts w:ascii="Times New Roman" w:eastAsia="宋体" w:hAnsi="Times New Roman" w:cs="Times New Roman"/>
      <w:b/>
      <w:color w:val="FFFFFF"/>
      <w:bdr w:val="single" w:sz="6" w:space="0" w:color="0C64AB"/>
      <w:shd w:val="clear" w:color="auto" w:fill="0C64AB"/>
    </w:rPr>
  </w:style>
  <w:style w:type="character" w:customStyle="1" w:styleId="p141">
    <w:name w:val="p141"/>
    <w:qFormat/>
    <w:rPr>
      <w:rFonts w:ascii="Times New Roman" w:eastAsia="宋体" w:hAnsi="Times New Roman" w:cs="Times New Roman"/>
      <w:sz w:val="21"/>
      <w:szCs w:val="21"/>
      <w:u w:val="none"/>
    </w:rPr>
  </w:style>
  <w:style w:type="character" w:customStyle="1" w:styleId="2Char5">
    <w:name w:val="正文文本缩进 2 Char"/>
    <w:qFormat/>
    <w:rPr>
      <w:rFonts w:ascii="Times New Roman" w:eastAsia="宋体" w:hAnsi="Times New Roman" w:cs="Times New Roman"/>
    </w:rPr>
  </w:style>
  <w:style w:type="character" w:customStyle="1" w:styleId="Style200">
    <w:name w:val="_Style 200"/>
    <w:qFormat/>
    <w:rPr>
      <w:rFonts w:ascii="Times New Roman" w:eastAsia="宋体" w:hAnsi="Times New Roman" w:cs="Times New Roman"/>
      <w:b/>
      <w:bCs/>
      <w:smallCaps/>
      <w:color w:val="C0504D"/>
      <w:spacing w:val="5"/>
      <w:u w:val="single"/>
    </w:rPr>
  </w:style>
  <w:style w:type="character" w:customStyle="1" w:styleId="Style201">
    <w:name w:val="_Style 201"/>
    <w:qFormat/>
    <w:rPr>
      <w:rFonts w:ascii="Times New Roman" w:eastAsia="宋体" w:hAnsi="Times New Roman" w:cs="Times New Roman"/>
      <w:i/>
      <w:iCs/>
      <w:color w:val="808080"/>
    </w:rPr>
  </w:style>
  <w:style w:type="character" w:customStyle="1" w:styleId="Charf9">
    <w:name w:val="明显引用 Char"/>
    <w:link w:val="affc"/>
    <w:qFormat/>
    <w:rPr>
      <w:rFonts w:ascii="Calibri" w:eastAsia="宋体" w:hAnsi="Calibri" w:cs="Times New Roman"/>
      <w:b/>
      <w:bCs/>
      <w:i/>
      <w:iCs/>
      <w:color w:val="4F81BD"/>
      <w:kern w:val="2"/>
      <w:sz w:val="21"/>
      <w:szCs w:val="22"/>
    </w:rPr>
  </w:style>
  <w:style w:type="paragraph" w:styleId="affc">
    <w:name w:val="Intense Quote"/>
    <w:basedOn w:val="a0"/>
    <w:next w:val="a0"/>
    <w:link w:val="Charf9"/>
    <w:qFormat/>
    <w:pPr>
      <w:pBdr>
        <w:bottom w:val="single" w:sz="4" w:space="4" w:color="4F81BD"/>
      </w:pBdr>
      <w:spacing w:before="200" w:after="280"/>
      <w:ind w:left="936" w:right="936"/>
    </w:pPr>
    <w:rPr>
      <w:rFonts w:ascii="Calibri" w:hAnsi="Calibri"/>
      <w:b/>
      <w:bCs/>
      <w:i/>
      <w:iCs/>
      <w:color w:val="4F81BD"/>
      <w:szCs w:val="22"/>
    </w:rPr>
  </w:style>
  <w:style w:type="character" w:customStyle="1" w:styleId="Charfa">
    <w:name w:val="引用 Char"/>
    <w:link w:val="affd"/>
    <w:qFormat/>
    <w:rPr>
      <w:rFonts w:ascii="Calibri" w:eastAsia="宋体" w:hAnsi="Calibri" w:cs="Times New Roman"/>
      <w:i/>
      <w:iCs/>
      <w:color w:val="000000"/>
      <w:kern w:val="2"/>
      <w:sz w:val="21"/>
      <w:szCs w:val="22"/>
    </w:rPr>
  </w:style>
  <w:style w:type="paragraph" w:styleId="affd">
    <w:name w:val="Quote"/>
    <w:basedOn w:val="a0"/>
    <w:next w:val="a0"/>
    <w:link w:val="Charfa"/>
    <w:qFormat/>
    <w:rPr>
      <w:rFonts w:ascii="Calibri" w:hAnsi="Calibri"/>
      <w:i/>
      <w:iCs/>
      <w:color w:val="000000"/>
      <w:szCs w:val="22"/>
    </w:rPr>
  </w:style>
  <w:style w:type="character" w:customStyle="1" w:styleId="disabled">
    <w:name w:val="disabled"/>
    <w:qFormat/>
    <w:rPr>
      <w:rFonts w:ascii="Times New Roman" w:eastAsia="宋体" w:hAnsi="Times New Roman" w:cs="Times New Roman"/>
      <w:color w:val="999999"/>
      <w:bdr w:val="single" w:sz="6" w:space="0" w:color="C5C5C5"/>
    </w:rPr>
  </w:style>
  <w:style w:type="character" w:customStyle="1" w:styleId="style261">
    <w:name w:val="style261"/>
    <w:qFormat/>
    <w:rPr>
      <w:rFonts w:ascii="Times New Roman" w:eastAsia="宋体" w:hAnsi="Times New Roman" w:cs="Times New Roman"/>
      <w:color w:val="000000"/>
      <w:sz w:val="18"/>
      <w:szCs w:val="18"/>
    </w:rPr>
  </w:style>
  <w:style w:type="character" w:customStyle="1" w:styleId="apple-style-span">
    <w:name w:val="apple-style-span"/>
    <w:qFormat/>
    <w:rPr>
      <w:rFonts w:ascii="Times New Roman" w:eastAsia="宋体" w:hAnsi="Times New Roman" w:cs="Times New Roman"/>
    </w:rPr>
  </w:style>
  <w:style w:type="character" w:customStyle="1" w:styleId="Charfb">
    <w:name w:val="样式 宋体 小四 加粗 Char"/>
    <w:link w:val="affe"/>
    <w:qFormat/>
    <w:rPr>
      <w:rFonts w:ascii="宋体" w:eastAsia="宋体" w:hAnsi="宋体" w:cs="Times New Roman"/>
      <w:b/>
      <w:sz w:val="24"/>
      <w:szCs w:val="24"/>
      <w:lang w:val="zh-CN"/>
    </w:rPr>
  </w:style>
  <w:style w:type="paragraph" w:customStyle="1" w:styleId="affe">
    <w:name w:val="样式 宋体 小四 加粗"/>
    <w:basedOn w:val="a0"/>
    <w:next w:val="a0"/>
    <w:link w:val="Charfb"/>
    <w:qFormat/>
    <w:pPr>
      <w:widowControl/>
      <w:adjustRightInd w:val="0"/>
      <w:snapToGrid w:val="0"/>
      <w:spacing w:line="440" w:lineRule="exact"/>
      <w:ind w:firstLineChars="200" w:firstLine="482"/>
      <w:jc w:val="left"/>
    </w:pPr>
    <w:rPr>
      <w:rFonts w:ascii="宋体" w:hAnsi="宋体"/>
      <w:b/>
      <w:kern w:val="0"/>
      <w:sz w:val="24"/>
      <w:lang w:val="zh-CN"/>
    </w:rPr>
  </w:style>
  <w:style w:type="character" w:customStyle="1" w:styleId="Charfc">
    <w:name w:val="用 Char"/>
    <w:link w:val="afff"/>
    <w:qFormat/>
    <w:rPr>
      <w:rFonts w:ascii="宋体" w:eastAsia="宋体" w:hAnsi="宋体" w:cs="Times New Roman"/>
      <w:color w:val="000000"/>
      <w:kern w:val="2"/>
      <w:sz w:val="21"/>
      <w:lang w:val="zh-CN"/>
    </w:rPr>
  </w:style>
  <w:style w:type="paragraph" w:customStyle="1" w:styleId="afff">
    <w:name w:val="用"/>
    <w:basedOn w:val="a0"/>
    <w:link w:val="Charfc"/>
    <w:qFormat/>
    <w:pPr>
      <w:widowControl/>
      <w:tabs>
        <w:tab w:val="left" w:pos="480"/>
        <w:tab w:val="left" w:pos="540"/>
        <w:tab w:val="left" w:pos="720"/>
      </w:tabs>
      <w:spacing w:beforeLines="50"/>
      <w:ind w:firstLineChars="200" w:firstLine="200"/>
      <w:jc w:val="left"/>
    </w:pPr>
    <w:rPr>
      <w:rFonts w:ascii="宋体" w:hAnsi="宋体"/>
      <w:color w:val="000000"/>
      <w:szCs w:val="20"/>
      <w:lang w:val="zh-CN"/>
    </w:rPr>
  </w:style>
  <w:style w:type="character" w:customStyle="1" w:styleId="Charfd">
    <w:name w:val="论文正文 Char"/>
    <w:link w:val="afff0"/>
    <w:qFormat/>
    <w:rPr>
      <w:rFonts w:ascii="Times New Roman" w:eastAsia="仿宋" w:hAnsi="Times New Roman" w:cs="Times New Roman"/>
      <w:sz w:val="24"/>
      <w:lang w:val="zh-CN"/>
    </w:rPr>
  </w:style>
  <w:style w:type="paragraph" w:customStyle="1" w:styleId="afff0">
    <w:name w:val="招标正文"/>
    <w:basedOn w:val="a0"/>
    <w:link w:val="Charfd"/>
    <w:qFormat/>
    <w:pPr>
      <w:widowControl/>
      <w:spacing w:line="360" w:lineRule="auto"/>
      <w:ind w:firstLineChars="200" w:firstLine="1680"/>
      <w:jc w:val="left"/>
    </w:pPr>
    <w:rPr>
      <w:rFonts w:eastAsia="仿宋"/>
      <w:kern w:val="0"/>
      <w:sz w:val="24"/>
      <w:szCs w:val="20"/>
      <w:lang w:val="zh-CN"/>
    </w:rPr>
  </w:style>
  <w:style w:type="character" w:customStyle="1" w:styleId="Charfe">
    <w:name w:val="表内容 Char"/>
    <w:link w:val="afff1"/>
    <w:qFormat/>
    <w:rPr>
      <w:rFonts w:ascii="仿宋" w:eastAsia="仿宋" w:hAnsi="仿宋" w:cs="Times New Roman"/>
      <w:kern w:val="2"/>
      <w:sz w:val="24"/>
      <w:szCs w:val="24"/>
    </w:rPr>
  </w:style>
  <w:style w:type="paragraph" w:customStyle="1" w:styleId="afff1">
    <w:name w:val="表内容"/>
    <w:basedOn w:val="a0"/>
    <w:link w:val="Charfe"/>
    <w:qFormat/>
    <w:pPr>
      <w:widowControl/>
      <w:jc w:val="left"/>
    </w:pPr>
    <w:rPr>
      <w:rFonts w:ascii="仿宋" w:eastAsia="仿宋" w:hAnsi="仿宋"/>
      <w:sz w:val="24"/>
    </w:rPr>
  </w:style>
  <w:style w:type="character" w:customStyle="1" w:styleId="Charff">
    <w:name w:val="建设方案正文 Char"/>
    <w:link w:val="afff2"/>
    <w:qFormat/>
    <w:rPr>
      <w:rFonts w:ascii="仿宋_GB2312" w:eastAsia="仿宋_GB2312" w:hAnsi="Times New Roman" w:cs="Times New Roman"/>
      <w:color w:val="000000"/>
      <w:kern w:val="2"/>
      <w:sz w:val="24"/>
      <w:szCs w:val="24"/>
      <w:lang w:val="zh-CN"/>
    </w:rPr>
  </w:style>
  <w:style w:type="paragraph" w:customStyle="1" w:styleId="afff2">
    <w:name w:val="建设方案正文"/>
    <w:basedOn w:val="a0"/>
    <w:link w:val="Charff"/>
    <w:qFormat/>
    <w:pPr>
      <w:widowControl/>
      <w:spacing w:line="360" w:lineRule="auto"/>
      <w:ind w:firstLineChars="200" w:firstLine="200"/>
      <w:jc w:val="left"/>
    </w:pPr>
    <w:rPr>
      <w:rFonts w:ascii="仿宋_GB2312" w:eastAsia="仿宋_GB2312"/>
      <w:color w:val="000000"/>
      <w:sz w:val="24"/>
      <w:lang w:val="zh-CN"/>
    </w:rPr>
  </w:style>
  <w:style w:type="character" w:customStyle="1" w:styleId="style10">
    <w:name w:val="style10"/>
    <w:qFormat/>
    <w:rPr>
      <w:rFonts w:ascii="Times New Roman" w:eastAsia="宋体" w:hAnsi="Times New Roman" w:cs="Times New Roman"/>
    </w:rPr>
  </w:style>
  <w:style w:type="character" w:customStyle="1" w:styleId="Char15">
    <w:name w:val="页脚 Char1"/>
    <w:qFormat/>
    <w:rPr>
      <w:rFonts w:ascii="仿宋" w:eastAsia="仿宋" w:hAnsi="仿宋" w:cs="Times New Roman" w:hint="eastAsia"/>
      <w:kern w:val="2"/>
      <w:sz w:val="18"/>
      <w:szCs w:val="18"/>
    </w:rPr>
  </w:style>
  <w:style w:type="character" w:customStyle="1" w:styleId="Char16">
    <w:name w:val="页眉 Char1"/>
    <w:qFormat/>
    <w:rPr>
      <w:rFonts w:ascii="仿宋" w:eastAsia="仿宋" w:hAnsi="仿宋" w:cs="Times New Roman" w:hint="eastAsia"/>
      <w:kern w:val="2"/>
      <w:sz w:val="18"/>
      <w:szCs w:val="18"/>
    </w:rPr>
  </w:style>
  <w:style w:type="character" w:customStyle="1" w:styleId="Char17">
    <w:name w:val="标题 Char1"/>
    <w:qFormat/>
    <w:rPr>
      <w:rFonts w:ascii="Cambria" w:eastAsia="宋体" w:hAnsi="Cambria" w:cs="Times New Roman" w:hint="default"/>
      <w:b/>
      <w:bCs/>
      <w:kern w:val="2"/>
      <w:sz w:val="32"/>
      <w:szCs w:val="32"/>
    </w:rPr>
  </w:style>
  <w:style w:type="character" w:customStyle="1" w:styleId="Char18">
    <w:name w:val="文档结构图 Char1"/>
    <w:qFormat/>
    <w:rPr>
      <w:rFonts w:ascii="宋体" w:eastAsia="宋体" w:hAnsi="Times New Roman" w:cs="Times New Roman" w:hint="eastAsia"/>
      <w:kern w:val="2"/>
      <w:sz w:val="18"/>
      <w:szCs w:val="18"/>
    </w:rPr>
  </w:style>
  <w:style w:type="character" w:customStyle="1" w:styleId="afff3">
    <w:name w:val="样式 仿宋"/>
    <w:qFormat/>
    <w:rPr>
      <w:rFonts w:ascii="仿宋" w:eastAsia="仿宋" w:hAnsi="仿宋" w:cs="Times New Roman" w:hint="eastAsia"/>
      <w:kern w:val="2"/>
    </w:rPr>
  </w:style>
  <w:style w:type="character" w:customStyle="1" w:styleId="Char19">
    <w:name w:val="副标题 Char1"/>
    <w:qFormat/>
    <w:rPr>
      <w:rFonts w:ascii="Cambria" w:eastAsia="宋体" w:hAnsi="Cambria" w:cs="Times New Roman" w:hint="default"/>
      <w:b/>
      <w:bCs/>
      <w:kern w:val="28"/>
      <w:sz w:val="32"/>
      <w:szCs w:val="32"/>
    </w:rPr>
  </w:style>
  <w:style w:type="character" w:customStyle="1" w:styleId="Char1a">
    <w:name w:val="正文文本缩进 Char1"/>
    <w:qFormat/>
    <w:rPr>
      <w:rFonts w:ascii="Times New Roman" w:eastAsia="宋体" w:hAnsi="Times New Roman" w:cs="Times New Roman" w:hint="default"/>
      <w:kern w:val="2"/>
      <w:sz w:val="24"/>
      <w:szCs w:val="22"/>
    </w:rPr>
  </w:style>
  <w:style w:type="character" w:customStyle="1" w:styleId="Char1b">
    <w:name w:val="日期 Char1"/>
    <w:qFormat/>
    <w:rPr>
      <w:rFonts w:ascii="Times New Roman" w:eastAsia="宋体" w:hAnsi="Times New Roman" w:cs="Times New Roman" w:hint="default"/>
      <w:kern w:val="2"/>
      <w:sz w:val="24"/>
      <w:szCs w:val="22"/>
    </w:rPr>
  </w:style>
  <w:style w:type="character" w:customStyle="1" w:styleId="3Char11">
    <w:name w:val="正文文本 3 Char1"/>
    <w:qFormat/>
    <w:rPr>
      <w:rFonts w:ascii="Times New Roman" w:eastAsia="宋体" w:hAnsi="Times New Roman" w:cs="Times New Roman" w:hint="default"/>
      <w:kern w:val="2"/>
      <w:sz w:val="16"/>
      <w:szCs w:val="16"/>
    </w:rPr>
  </w:style>
  <w:style w:type="character" w:customStyle="1" w:styleId="150">
    <w:name w:val="15"/>
    <w:qFormat/>
    <w:rPr>
      <w:rFonts w:ascii="Calibri" w:eastAsia="宋体" w:hAnsi="Calibri" w:cs="Times New Roman" w:hint="default"/>
      <w:b/>
      <w:bCs/>
    </w:rPr>
  </w:style>
  <w:style w:type="character" w:customStyle="1" w:styleId="3Char12">
    <w:name w:val="正文文本缩进 3 Char1"/>
    <w:qFormat/>
    <w:rPr>
      <w:rFonts w:ascii="Times New Roman" w:eastAsia="宋体" w:hAnsi="Times New Roman" w:cs="Times New Roman" w:hint="default"/>
      <w:kern w:val="2"/>
      <w:sz w:val="16"/>
      <w:szCs w:val="16"/>
    </w:rPr>
  </w:style>
  <w:style w:type="character" w:customStyle="1" w:styleId="Char20">
    <w:name w:val="副标题 Char2"/>
    <w:qFormat/>
    <w:rPr>
      <w:rFonts w:ascii="Cambria" w:eastAsia="宋体" w:hAnsi="Cambria" w:cs="Times New Roman" w:hint="default"/>
      <w:b/>
      <w:bCs/>
      <w:kern w:val="28"/>
      <w:sz w:val="32"/>
      <w:szCs w:val="32"/>
    </w:rPr>
  </w:style>
  <w:style w:type="character" w:customStyle="1" w:styleId="Char21">
    <w:name w:val="标题 Char2"/>
    <w:qFormat/>
    <w:rPr>
      <w:rFonts w:ascii="Cambria" w:eastAsia="宋体" w:hAnsi="Cambria" w:cs="Times New Roman" w:hint="default"/>
      <w:b/>
      <w:bCs/>
      <w:kern w:val="2"/>
      <w:sz w:val="32"/>
      <w:szCs w:val="32"/>
    </w:rPr>
  </w:style>
  <w:style w:type="character" w:customStyle="1" w:styleId="Char22">
    <w:name w:val="文档结构图 Char2"/>
    <w:qFormat/>
    <w:rPr>
      <w:rFonts w:ascii="宋体" w:eastAsia="宋体" w:hAnsi="Times New Roman" w:cs="Times New Roman" w:hint="eastAsia"/>
      <w:sz w:val="18"/>
      <w:szCs w:val="18"/>
    </w:rPr>
  </w:style>
  <w:style w:type="character" w:customStyle="1" w:styleId="Char23">
    <w:name w:val="纯文本 Char2"/>
    <w:qFormat/>
    <w:rPr>
      <w:rFonts w:ascii="宋体" w:eastAsia="宋体" w:hAnsi="Courier New" w:cs="Courier New" w:hint="eastAsia"/>
      <w:szCs w:val="21"/>
    </w:rPr>
  </w:style>
  <w:style w:type="character" w:customStyle="1" w:styleId="Char30">
    <w:name w:val="副标题 Char3"/>
    <w:qFormat/>
    <w:rPr>
      <w:rFonts w:ascii="Cambria" w:eastAsia="宋体" w:hAnsi="Cambria" w:cs="Times New Roman" w:hint="default"/>
      <w:b/>
      <w:bCs/>
      <w:kern w:val="28"/>
      <w:sz w:val="32"/>
      <w:szCs w:val="32"/>
    </w:rPr>
  </w:style>
  <w:style w:type="character" w:customStyle="1" w:styleId="3Char20">
    <w:name w:val="正文文本缩进 3 Char2"/>
    <w:qFormat/>
    <w:rPr>
      <w:rFonts w:ascii="Times New Roman" w:eastAsia="宋体" w:hAnsi="Times New Roman" w:cs="Times New Roman" w:hint="default"/>
      <w:sz w:val="16"/>
      <w:szCs w:val="16"/>
    </w:rPr>
  </w:style>
  <w:style w:type="character" w:customStyle="1" w:styleId="Char31">
    <w:name w:val="标题 Char3"/>
    <w:qFormat/>
    <w:rPr>
      <w:rFonts w:ascii="Cambria" w:eastAsia="宋体" w:hAnsi="Cambria" w:cs="Times New Roman" w:hint="default"/>
      <w:b/>
      <w:bCs/>
      <w:sz w:val="32"/>
      <w:szCs w:val="32"/>
    </w:rPr>
  </w:style>
  <w:style w:type="character" w:customStyle="1" w:styleId="title-text">
    <w:name w:val="title-text"/>
    <w:qFormat/>
    <w:rPr>
      <w:rFonts w:ascii="Times New Roman" w:eastAsia="宋体" w:hAnsi="Times New Roman" w:cs="Times New Roman"/>
    </w:rPr>
  </w:style>
  <w:style w:type="character" w:customStyle="1" w:styleId="BalloonTextChar">
    <w:name w:val="Balloon Text Char"/>
    <w:qFormat/>
    <w:rPr>
      <w:rFonts w:ascii="Times New Roman" w:eastAsia="宋体" w:hAnsi="Times New Roman" w:cs="Times New Roman"/>
      <w:kern w:val="2"/>
      <w:sz w:val="18"/>
      <w:szCs w:val="18"/>
    </w:rPr>
  </w:style>
  <w:style w:type="character" w:customStyle="1" w:styleId="SubtitleChar">
    <w:name w:val="Subtitle Char"/>
    <w:qFormat/>
    <w:rPr>
      <w:rFonts w:ascii="Cambria" w:eastAsia="楷体" w:hAnsi="Cambria" w:cs="Times New Roman"/>
      <w:b/>
      <w:bCs/>
      <w:kern w:val="28"/>
      <w:sz w:val="32"/>
      <w:szCs w:val="32"/>
    </w:rPr>
  </w:style>
  <w:style w:type="character" w:customStyle="1" w:styleId="eng">
    <w:name w:val="eng"/>
    <w:qFormat/>
    <w:rPr>
      <w:rFonts w:ascii="Times New Roman" w:eastAsia="宋体" w:hAnsi="Times New Roman" w:cs="Times New Roman"/>
      <w:sz w:val="24"/>
    </w:rPr>
  </w:style>
  <w:style w:type="character" w:customStyle="1" w:styleId="Heading3Char">
    <w:name w:val="Heading 3 Char"/>
    <w:qFormat/>
    <w:rPr>
      <w:rFonts w:ascii="Times New Roman" w:eastAsia="宋体" w:hAnsi="Times New Roman" w:cs="Times New Roman"/>
      <w:b/>
      <w:bCs/>
      <w:sz w:val="32"/>
      <w:szCs w:val="32"/>
    </w:rPr>
  </w:style>
  <w:style w:type="character" w:customStyle="1" w:styleId="FooterChar">
    <w:name w:val="Footer Char"/>
    <w:qFormat/>
    <w:rPr>
      <w:rFonts w:ascii="Times New Roman" w:eastAsia="宋体" w:hAnsi="Times New Roman" w:cs="Times New Roman"/>
      <w:sz w:val="18"/>
    </w:rPr>
  </w:style>
  <w:style w:type="character" w:customStyle="1" w:styleId="Heading1Char">
    <w:name w:val="Heading 1 Char"/>
    <w:qFormat/>
    <w:rPr>
      <w:rFonts w:ascii="Times New Roman" w:eastAsia="宋体" w:hAnsi="Times New Roman" w:cs="Times New Roman"/>
      <w:b/>
      <w:bCs/>
      <w:kern w:val="44"/>
      <w:sz w:val="44"/>
      <w:szCs w:val="44"/>
    </w:rPr>
  </w:style>
  <w:style w:type="character" w:customStyle="1" w:styleId="101">
    <w:name w:val="10"/>
    <w:qFormat/>
    <w:rPr>
      <w:rFonts w:ascii="Times New Roman" w:eastAsia="宋体" w:hAnsi="Times New Roman" w:cs="Times New Roman" w:hint="default"/>
      <w:sz w:val="24"/>
    </w:rPr>
  </w:style>
  <w:style w:type="character" w:customStyle="1" w:styleId="HeaderChar">
    <w:name w:val="Header Char"/>
    <w:qFormat/>
    <w:rPr>
      <w:rFonts w:ascii="宋体" w:eastAsia="宋体" w:hAnsi="Times New Roman" w:cs="Times New Roman"/>
      <w:sz w:val="18"/>
    </w:rPr>
  </w:style>
  <w:style w:type="character" w:customStyle="1" w:styleId="NoSpacingChar">
    <w:name w:val="No Spacing Char"/>
    <w:qFormat/>
    <w:rPr>
      <w:rFonts w:ascii="Calibri" w:eastAsia="宋体" w:hAnsi="Calibri" w:cs="Times New Roman"/>
      <w:sz w:val="22"/>
      <w:szCs w:val="22"/>
    </w:rPr>
  </w:style>
  <w:style w:type="character" w:customStyle="1" w:styleId="160">
    <w:name w:val="16"/>
    <w:qFormat/>
    <w:rPr>
      <w:rFonts w:ascii="Times New Roman" w:eastAsia="宋体" w:hAnsi="Times New Roman" w:cs="Times New Roman" w:hint="default"/>
      <w:sz w:val="24"/>
    </w:rPr>
  </w:style>
  <w:style w:type="character" w:customStyle="1" w:styleId="Charff0">
    <w:name w:val="论文目录两字 Char"/>
    <w:link w:val="afff4"/>
    <w:qFormat/>
    <w:rPr>
      <w:rFonts w:ascii="Times New Roman" w:eastAsia="黑体" w:hAnsi="宋体" w:cs="Times New Roman"/>
      <w:b/>
      <w:sz w:val="32"/>
    </w:rPr>
  </w:style>
  <w:style w:type="paragraph" w:customStyle="1" w:styleId="afff4">
    <w:name w:val="论文目录两字"/>
    <w:basedOn w:val="ad"/>
    <w:link w:val="Charff0"/>
    <w:qFormat/>
    <w:pPr>
      <w:widowControl/>
      <w:spacing w:beforeLines="50" w:afterLines="50"/>
      <w:jc w:val="center"/>
    </w:pPr>
    <w:rPr>
      <w:rFonts w:ascii="Times New Roman" w:eastAsia="黑体" w:hAnsi="宋体"/>
      <w:b/>
      <w:kern w:val="0"/>
      <w:sz w:val="32"/>
    </w:rPr>
  </w:style>
  <w:style w:type="character" w:customStyle="1" w:styleId="Heading2Char">
    <w:name w:val="Heading 2 Char"/>
    <w:qFormat/>
    <w:rPr>
      <w:rFonts w:ascii="Arial" w:eastAsia="黑体" w:hAnsi="Arial" w:cs="Times New Roman"/>
      <w:b/>
      <w:bCs/>
      <w:sz w:val="32"/>
      <w:szCs w:val="32"/>
    </w:rPr>
  </w:style>
  <w:style w:type="character" w:customStyle="1" w:styleId="Char24">
    <w:name w:val="批注文字 Char2"/>
    <w:qFormat/>
    <w:rPr>
      <w:rFonts w:ascii="Times New Roman" w:eastAsia="宋体" w:hAnsi="Times New Roman" w:cs="Times New Roman"/>
      <w:kern w:val="2"/>
      <w:sz w:val="21"/>
      <w:szCs w:val="22"/>
    </w:rPr>
  </w:style>
  <w:style w:type="character" w:customStyle="1" w:styleId="TextChar">
    <w:name w:val="Text Char"/>
    <w:link w:val="Text"/>
    <w:qFormat/>
    <w:rPr>
      <w:rFonts w:ascii="Times New Roman" w:eastAsia="宋体" w:hAnsi="Times New Roman" w:cs="Times New Roman"/>
      <w:sz w:val="24"/>
      <w:lang w:val="zh-CN" w:eastAsia="en-US"/>
    </w:rPr>
  </w:style>
  <w:style w:type="paragraph" w:customStyle="1" w:styleId="Text">
    <w:name w:val="Text"/>
    <w:basedOn w:val="a0"/>
    <w:link w:val="TextChar"/>
    <w:qFormat/>
    <w:pPr>
      <w:widowControl/>
      <w:overflowPunct w:val="0"/>
      <w:autoSpaceDE w:val="0"/>
      <w:autoSpaceDN w:val="0"/>
      <w:adjustRightInd w:val="0"/>
      <w:spacing w:before="130"/>
      <w:jc w:val="left"/>
      <w:textAlignment w:val="baseline"/>
    </w:pPr>
    <w:rPr>
      <w:kern w:val="0"/>
      <w:sz w:val="24"/>
      <w:szCs w:val="20"/>
      <w:lang w:val="zh-CN" w:eastAsia="en-US"/>
    </w:rPr>
  </w:style>
  <w:style w:type="character" w:customStyle="1" w:styleId="TextAufzhlungZchn">
    <w:name w:val="Text Aufzählung Zchn"/>
    <w:link w:val="TextAufzhlung"/>
    <w:qFormat/>
    <w:rPr>
      <w:rFonts w:ascii="Arial" w:eastAsia="Times New Roman" w:hAnsi="Arial" w:cs="Times New Roman"/>
      <w:lang w:val="zh-CN" w:eastAsia="de-DE"/>
    </w:rPr>
  </w:style>
  <w:style w:type="paragraph" w:customStyle="1" w:styleId="TextAufzhlung">
    <w:name w:val="Text Aufzählung"/>
    <w:basedOn w:val="Text"/>
    <w:link w:val="TextAufzhlungZchn"/>
    <w:qFormat/>
    <w:pPr>
      <w:suppressAutoHyphens/>
      <w:overflowPunct/>
      <w:autoSpaceDE/>
      <w:autoSpaceDN/>
      <w:adjustRightInd/>
      <w:spacing w:before="0" w:line="264" w:lineRule="auto"/>
      <w:ind w:left="720" w:hanging="360"/>
      <w:textAlignment w:val="auto"/>
    </w:pPr>
    <w:rPr>
      <w:rFonts w:ascii="Arial" w:eastAsia="Times New Roman" w:hAnsi="Arial"/>
      <w:sz w:val="20"/>
      <w:lang w:eastAsia="de-DE"/>
    </w:rPr>
  </w:style>
  <w:style w:type="character" w:customStyle="1" w:styleId="Charff1">
    <w:name w:val="图 Char"/>
    <w:link w:val="afff5"/>
    <w:qFormat/>
    <w:rPr>
      <w:rFonts w:ascii="Times New Roman" w:eastAsia="仿宋" w:hAnsi="Times New Roman" w:cs="Times New Roman"/>
      <w:kern w:val="2"/>
      <w:sz w:val="24"/>
      <w:szCs w:val="21"/>
    </w:rPr>
  </w:style>
  <w:style w:type="paragraph" w:customStyle="1" w:styleId="afff5">
    <w:name w:val="图"/>
    <w:basedOn w:val="a0"/>
    <w:next w:val="a0"/>
    <w:link w:val="Charff1"/>
    <w:qFormat/>
    <w:pPr>
      <w:widowControl/>
      <w:spacing w:line="360" w:lineRule="auto"/>
      <w:jc w:val="center"/>
    </w:pPr>
    <w:rPr>
      <w:rFonts w:eastAsia="仿宋"/>
      <w:sz w:val="24"/>
      <w:szCs w:val="21"/>
    </w:rPr>
  </w:style>
  <w:style w:type="character" w:customStyle="1" w:styleId="18">
    <w:name w:val="文字内容1"/>
    <w:qFormat/>
    <w:rPr>
      <w:rFonts w:ascii="宋体" w:eastAsia="宋体" w:hAnsi="宋体" w:cs="Times New Roman" w:hint="eastAsia"/>
      <w:color w:val="000000"/>
      <w:sz w:val="18"/>
      <w:szCs w:val="18"/>
    </w:rPr>
  </w:style>
  <w:style w:type="character" w:customStyle="1" w:styleId="CharChar7">
    <w:name w:val="Char Char7"/>
    <w:qFormat/>
    <w:rPr>
      <w:rFonts w:ascii="Times New Roman" w:eastAsia="宋体" w:hAnsi="Times New Roman" w:cs="Times New Roman"/>
      <w:kern w:val="2"/>
      <w:sz w:val="18"/>
      <w:szCs w:val="18"/>
    </w:rPr>
  </w:style>
  <w:style w:type="character" w:customStyle="1" w:styleId="storycontent">
    <w:name w:val="storycontent"/>
    <w:qFormat/>
    <w:rPr>
      <w:rFonts w:ascii="Times New Roman" w:eastAsia="宋体" w:hAnsi="Times New Roman" w:cs="Times New Roman"/>
    </w:rPr>
  </w:style>
  <w:style w:type="character" w:customStyle="1" w:styleId="CharChar0">
    <w:name w:val="建设方案正文 Char Char"/>
    <w:qFormat/>
    <w:rPr>
      <w:rFonts w:ascii="仿宋_GB2312" w:eastAsia="仿宋_GB2312" w:hAnsi="Times New Roman" w:cs="Times New Roman"/>
      <w:color w:val="000000"/>
      <w:kern w:val="2"/>
      <w:sz w:val="24"/>
      <w:lang w:val="en-US" w:eastAsia="zh-CN"/>
    </w:rPr>
  </w:style>
  <w:style w:type="character" w:customStyle="1" w:styleId="Charff2">
    <w:name w:val="！正文 Char"/>
    <w:link w:val="afff6"/>
    <w:qFormat/>
    <w:rPr>
      <w:rFonts w:ascii="宋体" w:eastAsia="宋体" w:hAnsi="宋体" w:cs="仿宋_GB2312"/>
      <w:color w:val="000000"/>
      <w:sz w:val="21"/>
      <w:szCs w:val="21"/>
    </w:rPr>
  </w:style>
  <w:style w:type="paragraph" w:customStyle="1" w:styleId="afff6">
    <w:name w:val="！正文"/>
    <w:basedOn w:val="a0"/>
    <w:link w:val="Charff2"/>
    <w:qFormat/>
    <w:pPr>
      <w:widowControl/>
      <w:spacing w:beforeLines="20" w:afterLines="20" w:line="360" w:lineRule="auto"/>
      <w:ind w:firstLineChars="196" w:firstLine="412"/>
      <w:jc w:val="left"/>
    </w:pPr>
    <w:rPr>
      <w:rFonts w:ascii="宋体" w:hAnsi="宋体"/>
      <w:color w:val="000000"/>
      <w:kern w:val="0"/>
      <w:szCs w:val="21"/>
    </w:rPr>
  </w:style>
  <w:style w:type="character" w:customStyle="1" w:styleId="CharCharChar0">
    <w:name w:val="自定义正文 Char Char Char"/>
    <w:link w:val="CharChar2"/>
    <w:qFormat/>
    <w:rPr>
      <w:rFonts w:ascii="宋体" w:eastAsia="宋体" w:hAnsi="宋体" w:cs="Times New Roman"/>
      <w:kern w:val="2"/>
      <w:sz w:val="24"/>
      <w:szCs w:val="28"/>
    </w:rPr>
  </w:style>
  <w:style w:type="paragraph" w:customStyle="1" w:styleId="CharChar2">
    <w:name w:val="自定义正文 Char Char"/>
    <w:basedOn w:val="a0"/>
    <w:next w:val="a0"/>
    <w:link w:val="CharCharChar0"/>
    <w:qFormat/>
    <w:pPr>
      <w:widowControl/>
      <w:spacing w:line="420" w:lineRule="exact"/>
      <w:ind w:firstLineChars="200" w:firstLine="480"/>
      <w:jc w:val="left"/>
    </w:pPr>
    <w:rPr>
      <w:rFonts w:ascii="宋体" w:hAnsi="宋体"/>
      <w:sz w:val="24"/>
      <w:szCs w:val="28"/>
    </w:rPr>
  </w:style>
  <w:style w:type="character" w:customStyle="1" w:styleId="style131">
    <w:name w:val="style131"/>
    <w:qFormat/>
    <w:rPr>
      <w:rFonts w:ascii="Times New Roman" w:eastAsia="宋体" w:hAnsi="Times New Roman" w:cs="Times New Roman"/>
      <w:b/>
      <w:bCs/>
      <w:color w:val="006600"/>
      <w:sz w:val="21"/>
      <w:szCs w:val="21"/>
    </w:rPr>
  </w:style>
  <w:style w:type="character" w:customStyle="1" w:styleId="st1">
    <w:name w:val="st1"/>
    <w:qFormat/>
    <w:rPr>
      <w:rFonts w:ascii="Times New Roman" w:eastAsia="宋体" w:hAnsi="Times New Roman" w:cs="Times New Roman"/>
    </w:rPr>
  </w:style>
  <w:style w:type="character" w:customStyle="1" w:styleId="2Char6">
    <w:name w:val="！课程标准2 Char"/>
    <w:link w:val="27"/>
    <w:qFormat/>
    <w:rPr>
      <w:rFonts w:ascii="黑体" w:eastAsia="黑体" w:hAnsi="宋体" w:cs="Times New Roman"/>
      <w:b/>
      <w:kern w:val="2"/>
      <w:sz w:val="32"/>
      <w:szCs w:val="32"/>
      <w:lang w:val="zh-CN"/>
    </w:rPr>
  </w:style>
  <w:style w:type="paragraph" w:customStyle="1" w:styleId="27">
    <w:name w:val="！课程标准2"/>
    <w:basedOn w:val="2"/>
    <w:link w:val="2Char6"/>
    <w:qFormat/>
    <w:pPr>
      <w:keepLines/>
      <w:widowControl/>
      <w:adjustRightInd/>
      <w:snapToGrid/>
      <w:spacing w:beforeLines="50" w:before="260" w:afterLines="50" w:after="260"/>
      <w:textAlignment w:val="auto"/>
    </w:pPr>
    <w:rPr>
      <w:rFonts w:ascii="黑体" w:eastAsia="黑体" w:hAnsi="宋体"/>
      <w:kern w:val="2"/>
      <w:sz w:val="32"/>
      <w:szCs w:val="32"/>
      <w:lang w:val="zh-CN"/>
    </w:rPr>
  </w:style>
  <w:style w:type="character" w:customStyle="1" w:styleId="Char1c">
    <w:name w:val="脚注文本 Char1"/>
    <w:qFormat/>
    <w:rPr>
      <w:rFonts w:ascii="Times New Roman" w:eastAsia="宋体" w:hAnsi="Times New Roman" w:cs="Times New Roman"/>
      <w:kern w:val="2"/>
      <w:sz w:val="18"/>
      <w:szCs w:val="18"/>
    </w:rPr>
  </w:style>
  <w:style w:type="character" w:customStyle="1" w:styleId="Charff3">
    <w:name w:val="一级标题 Char"/>
    <w:link w:val="afff7"/>
    <w:qFormat/>
    <w:rPr>
      <w:rFonts w:ascii="Cambria" w:eastAsia="宋体" w:hAnsi="Cambria" w:cs="Times New Roman"/>
      <w:b/>
      <w:bCs/>
      <w:kern w:val="2"/>
      <w:sz w:val="32"/>
      <w:szCs w:val="32"/>
      <w:lang w:val="zh-CN"/>
    </w:rPr>
  </w:style>
  <w:style w:type="paragraph" w:customStyle="1" w:styleId="afff7">
    <w:name w:val="一级标题"/>
    <w:basedOn w:val="af8"/>
    <w:link w:val="Charff3"/>
    <w:qFormat/>
    <w:pPr>
      <w:overflowPunct/>
      <w:autoSpaceDE/>
      <w:autoSpaceDN/>
      <w:adjustRightInd/>
      <w:spacing w:before="240" w:after="60" w:line="240" w:lineRule="auto"/>
      <w:textAlignment w:val="auto"/>
      <w:outlineLvl w:val="0"/>
    </w:pPr>
    <w:rPr>
      <w:rFonts w:ascii="Cambria" w:eastAsia="宋体" w:hAnsi="Cambria"/>
      <w:bCs/>
      <w:kern w:val="2"/>
      <w:sz w:val="32"/>
      <w:szCs w:val="32"/>
      <w:lang w:val="zh-CN"/>
    </w:rPr>
  </w:style>
  <w:style w:type="character" w:customStyle="1" w:styleId="Charff4">
    <w:name w:val="二级标题 Char"/>
    <w:link w:val="afff8"/>
    <w:qFormat/>
    <w:rPr>
      <w:rFonts w:ascii="黑体" w:eastAsia="黑体" w:hAnsi="黑体" w:cs="Times New Roman"/>
      <w:bCs/>
      <w:color w:val="000000"/>
      <w:kern w:val="2"/>
      <w:sz w:val="24"/>
      <w:szCs w:val="24"/>
      <w:lang w:val="zh-CN"/>
    </w:rPr>
  </w:style>
  <w:style w:type="paragraph" w:customStyle="1" w:styleId="afff8">
    <w:name w:val="二级标题"/>
    <w:basedOn w:val="27"/>
    <w:link w:val="Charff4"/>
    <w:qFormat/>
    <w:pPr>
      <w:jc w:val="left"/>
    </w:pPr>
    <w:rPr>
      <w:rFonts w:hAnsi="黑体"/>
      <w:b w:val="0"/>
      <w:bCs/>
      <w:color w:val="000000"/>
      <w:sz w:val="24"/>
      <w:szCs w:val="24"/>
    </w:rPr>
  </w:style>
  <w:style w:type="character" w:customStyle="1" w:styleId="Charff5">
    <w:name w:val="附录 Char"/>
    <w:link w:val="afff9"/>
    <w:qFormat/>
    <w:rPr>
      <w:rFonts w:ascii="Cambria" w:eastAsia="宋体" w:hAnsi="Cambria" w:cs="Times New Roman"/>
      <w:b/>
      <w:bCs/>
      <w:kern w:val="2"/>
      <w:sz w:val="32"/>
      <w:szCs w:val="32"/>
      <w:lang w:val="zh-CN"/>
    </w:rPr>
  </w:style>
  <w:style w:type="paragraph" w:customStyle="1" w:styleId="afff9">
    <w:name w:val="附录"/>
    <w:basedOn w:val="afff7"/>
    <w:link w:val="Charff5"/>
    <w:qFormat/>
    <w:pPr>
      <w:jc w:val="both"/>
    </w:pPr>
  </w:style>
  <w:style w:type="character" w:customStyle="1" w:styleId="Charff6">
    <w:name w:val="课程标准 Char"/>
    <w:link w:val="afffa"/>
    <w:qFormat/>
    <w:rPr>
      <w:rFonts w:ascii="黑体" w:eastAsia="黑体" w:hAnsi="黑体" w:cs="Times New Roman"/>
      <w:b/>
      <w:bCs/>
      <w:color w:val="000000"/>
      <w:kern w:val="2"/>
      <w:sz w:val="32"/>
      <w:szCs w:val="32"/>
      <w:lang w:val="zh-CN"/>
    </w:rPr>
  </w:style>
  <w:style w:type="paragraph" w:customStyle="1" w:styleId="afffa">
    <w:name w:val="课程标准"/>
    <w:basedOn w:val="afff8"/>
    <w:link w:val="Charff6"/>
    <w:qFormat/>
    <w:pPr>
      <w:jc w:val="center"/>
    </w:pPr>
    <w:rPr>
      <w:sz w:val="32"/>
      <w:szCs w:val="32"/>
    </w:rPr>
  </w:style>
  <w:style w:type="character" w:customStyle="1" w:styleId="trans">
    <w:name w:val="trans"/>
    <w:qFormat/>
    <w:rPr>
      <w:rFonts w:ascii="Times New Roman" w:eastAsia="宋体" w:hAnsi="Times New Roman" w:cs="Times New Roman"/>
    </w:rPr>
  </w:style>
  <w:style w:type="character" w:customStyle="1" w:styleId="innertitle1">
    <w:name w:val="inner_title1"/>
    <w:qFormat/>
    <w:rPr>
      <w:rFonts w:ascii="Arial" w:eastAsia="宋体" w:hAnsi="Arial" w:cs="Arial" w:hint="default"/>
      <w:b/>
      <w:bCs/>
      <w:sz w:val="23"/>
      <w:szCs w:val="23"/>
      <w:rtl/>
    </w:rPr>
  </w:style>
  <w:style w:type="character" w:customStyle="1" w:styleId="8Char0">
    <w:name w:val="标题8 Char"/>
    <w:link w:val="81"/>
    <w:qFormat/>
    <w:rPr>
      <w:rFonts w:ascii="Times New Roman" w:eastAsia="仿宋" w:hAnsi="Times New Roman" w:cs="Times New Roman"/>
      <w:sz w:val="24"/>
      <w:szCs w:val="24"/>
      <w:lang w:val="zh-CN"/>
    </w:rPr>
  </w:style>
  <w:style w:type="paragraph" w:customStyle="1" w:styleId="81">
    <w:name w:val="标题8"/>
    <w:basedOn w:val="a0"/>
    <w:next w:val="a0"/>
    <w:link w:val="8Char0"/>
    <w:qFormat/>
    <w:pPr>
      <w:widowControl/>
      <w:spacing w:line="360" w:lineRule="auto"/>
      <w:jc w:val="left"/>
    </w:pPr>
    <w:rPr>
      <w:rFonts w:eastAsia="仿宋"/>
      <w:kern w:val="0"/>
      <w:sz w:val="24"/>
      <w:lang w:val="zh-CN"/>
    </w:rPr>
  </w:style>
  <w:style w:type="character" w:customStyle="1" w:styleId="2Char10">
    <w:name w:val="标题 2 Char1"/>
    <w:qFormat/>
    <w:rPr>
      <w:rFonts w:ascii="Arial" w:eastAsia="仿宋" w:hAnsi="Arial" w:cs="Times New Roman"/>
      <w:b/>
      <w:kern w:val="2"/>
      <w:sz w:val="30"/>
      <w:szCs w:val="22"/>
    </w:rPr>
  </w:style>
  <w:style w:type="character" w:customStyle="1" w:styleId="Charff7">
    <w:name w:val="表格 Char"/>
    <w:link w:val="afffb"/>
    <w:qFormat/>
    <w:rPr>
      <w:rFonts w:ascii="Times New Roman" w:eastAsia="宋体" w:hAnsi="Times New Roman" w:cs="Times New Roman"/>
      <w:kern w:val="2"/>
      <w:sz w:val="21"/>
      <w:szCs w:val="24"/>
    </w:rPr>
  </w:style>
  <w:style w:type="paragraph" w:customStyle="1" w:styleId="afffb">
    <w:name w:val="表格"/>
    <w:basedOn w:val="13"/>
    <w:link w:val="Charff7"/>
    <w:qFormat/>
    <w:pPr>
      <w:widowControl w:val="0"/>
      <w:jc w:val="both"/>
    </w:pPr>
    <w:rPr>
      <w:rFonts w:ascii="Times New Roman" w:eastAsia="宋体" w:hAnsi="Times New Roman"/>
      <w:kern w:val="2"/>
      <w:sz w:val="21"/>
      <w:szCs w:val="24"/>
    </w:rPr>
  </w:style>
  <w:style w:type="character" w:customStyle="1" w:styleId="19">
    <w:name w:val="已访问的超链接1"/>
    <w:qFormat/>
    <w:rPr>
      <w:rFonts w:ascii="Times New Roman" w:eastAsia="宋体" w:hAnsi="Times New Roman" w:cs="Times New Roman"/>
      <w:color w:val="800080"/>
      <w:u w:val="single"/>
    </w:rPr>
  </w:style>
  <w:style w:type="character" w:customStyle="1" w:styleId="Charff8">
    <w:name w:val="招标正文 Char"/>
    <w:qFormat/>
    <w:rPr>
      <w:rFonts w:ascii="仿宋" w:eastAsia="仿宋" w:hAnsi="仿宋" w:cs="仿宋"/>
      <w:bCs/>
      <w:color w:val="000000"/>
      <w:sz w:val="24"/>
    </w:rPr>
  </w:style>
  <w:style w:type="character" w:customStyle="1" w:styleId="afffc">
    <w:name w:val="内容"/>
    <w:qFormat/>
    <w:rPr>
      <w:rFonts w:ascii="Times New Roman" w:eastAsia="宋体" w:hAnsi="Times New Roman" w:cs="Times New Roman"/>
      <w:sz w:val="24"/>
    </w:rPr>
  </w:style>
  <w:style w:type="character" w:customStyle="1" w:styleId="1a">
    <w:name w:val="书籍标题1"/>
    <w:qFormat/>
    <w:rPr>
      <w:rFonts w:ascii="Times New Roman" w:eastAsia="宋体" w:hAnsi="Times New Roman" w:cs="Times New Roman"/>
      <w:b/>
      <w:bCs/>
      <w:smallCaps/>
      <w:spacing w:val="5"/>
    </w:rPr>
  </w:style>
  <w:style w:type="character" w:customStyle="1" w:styleId="Charff9">
    <w:name w:val="图号 Char"/>
    <w:link w:val="afffd"/>
    <w:qFormat/>
    <w:rPr>
      <w:rFonts w:ascii="仿宋" w:eastAsia="宋体" w:hAnsi="仿宋" w:cs="Times New Roman"/>
      <w:color w:val="000000"/>
      <w:kern w:val="2"/>
      <w:sz w:val="21"/>
      <w:szCs w:val="24"/>
    </w:rPr>
  </w:style>
  <w:style w:type="paragraph" w:customStyle="1" w:styleId="afffd">
    <w:name w:val="图号"/>
    <w:basedOn w:val="a0"/>
    <w:link w:val="Charff9"/>
    <w:qFormat/>
    <w:pPr>
      <w:widowControl/>
      <w:spacing w:line="440" w:lineRule="exact"/>
      <w:jc w:val="center"/>
    </w:pPr>
    <w:rPr>
      <w:rFonts w:ascii="仿宋" w:hAnsi="仿宋"/>
      <w:color w:val="000000"/>
    </w:rPr>
  </w:style>
  <w:style w:type="character" w:customStyle="1" w:styleId="fontstyle01">
    <w:name w:val="fontstyle01"/>
    <w:qFormat/>
    <w:rPr>
      <w:rFonts w:ascii="宋体" w:eastAsia="宋体" w:hAnsi="宋体" w:cs="Times New Roman" w:hint="eastAsia"/>
      <w:color w:val="000000"/>
      <w:sz w:val="22"/>
      <w:szCs w:val="22"/>
    </w:rPr>
  </w:style>
  <w:style w:type="character" w:customStyle="1" w:styleId="bjh-p">
    <w:name w:val="bjh-p"/>
    <w:qFormat/>
    <w:rPr>
      <w:rFonts w:ascii="Times New Roman" w:eastAsia="宋体" w:hAnsi="Times New Roman" w:cs="Times New Roman"/>
    </w:rPr>
  </w:style>
  <w:style w:type="character" w:customStyle="1" w:styleId="Charffa">
    <w:name w:val="主标题 Char"/>
    <w:link w:val="afffe"/>
    <w:qFormat/>
    <w:rPr>
      <w:rFonts w:ascii="宋体" w:eastAsia="仿宋" w:hAnsi="宋体" w:cs="Times New Roman"/>
      <w:b/>
      <w:kern w:val="2"/>
      <w:sz w:val="44"/>
      <w:szCs w:val="44"/>
    </w:rPr>
  </w:style>
  <w:style w:type="paragraph" w:customStyle="1" w:styleId="afffe">
    <w:name w:val="主标题"/>
    <w:basedOn w:val="a0"/>
    <w:link w:val="Charffa"/>
    <w:qFormat/>
    <w:pPr>
      <w:snapToGrid w:val="0"/>
      <w:spacing w:beforeLines="100" w:after="200"/>
      <w:jc w:val="center"/>
    </w:pPr>
    <w:rPr>
      <w:rFonts w:ascii="宋体" w:eastAsia="仿宋" w:hAnsi="宋体"/>
      <w:b/>
      <w:sz w:val="44"/>
      <w:szCs w:val="44"/>
    </w:rPr>
  </w:style>
  <w:style w:type="character" w:customStyle="1" w:styleId="110">
    <w:name w:val="书籍标题11"/>
    <w:qFormat/>
    <w:rPr>
      <w:rFonts w:ascii="Times New Roman" w:eastAsia="宋体" w:hAnsi="Times New Roman" w:cs="Times New Roman"/>
      <w:b/>
      <w:bCs/>
      <w:smallCaps/>
      <w:spacing w:val="5"/>
    </w:rPr>
  </w:style>
  <w:style w:type="character" w:customStyle="1" w:styleId="2Char11">
    <w:name w:val="正文文本 2 Char1"/>
    <w:qFormat/>
    <w:rPr>
      <w:rFonts w:ascii="Times New Roman" w:eastAsia="宋体" w:hAnsi="Times New Roman" w:cs="Times New Roman"/>
      <w:kern w:val="2"/>
      <w:sz w:val="24"/>
      <w:szCs w:val="22"/>
    </w:rPr>
  </w:style>
  <w:style w:type="character" w:customStyle="1" w:styleId="4Char1">
    <w:name w:val="标题 4 Char1"/>
    <w:qFormat/>
    <w:rPr>
      <w:rFonts w:ascii="Cambria" w:eastAsia="宋体" w:hAnsi="Cambria" w:cs="Cambria" w:hint="default"/>
      <w:b/>
      <w:kern w:val="2"/>
      <w:sz w:val="28"/>
      <w:szCs w:val="28"/>
      <w:lang w:val="en-US" w:eastAsia="zh-CN"/>
    </w:rPr>
  </w:style>
  <w:style w:type="character" w:customStyle="1" w:styleId="Char1d">
    <w:name w:val="明显引用 Char1"/>
    <w:link w:val="1b"/>
    <w:qFormat/>
    <w:rPr>
      <w:rFonts w:ascii="Calibri" w:eastAsia="宋体" w:hAnsi="Calibri" w:cs="Times New Roman"/>
      <w:b/>
      <w:bCs/>
      <w:i/>
      <w:iCs/>
      <w:sz w:val="24"/>
      <w:szCs w:val="22"/>
    </w:rPr>
  </w:style>
  <w:style w:type="paragraph" w:customStyle="1" w:styleId="1b">
    <w:name w:val="明显引用1"/>
    <w:basedOn w:val="a0"/>
    <w:next w:val="a0"/>
    <w:link w:val="Char1d"/>
    <w:qFormat/>
    <w:pPr>
      <w:pBdr>
        <w:bottom w:val="single" w:sz="4" w:space="1" w:color="auto"/>
      </w:pBdr>
      <w:snapToGrid w:val="0"/>
      <w:spacing w:after="280" w:line="360" w:lineRule="auto"/>
      <w:ind w:left="1008" w:right="1152"/>
    </w:pPr>
    <w:rPr>
      <w:rFonts w:ascii="Calibri" w:hAnsi="Calibri"/>
      <w:b/>
      <w:bCs/>
      <w:i/>
      <w:iCs/>
      <w:kern w:val="0"/>
      <w:sz w:val="24"/>
      <w:szCs w:val="22"/>
    </w:rPr>
  </w:style>
  <w:style w:type="character" w:customStyle="1" w:styleId="Charffb">
    <w:name w:val="图片样式 Char"/>
    <w:link w:val="affff"/>
    <w:qFormat/>
    <w:rPr>
      <w:rFonts w:ascii="Times New Roman" w:eastAsia="宋体" w:hAnsi="Times New Roman" w:cs="仿宋"/>
      <w:bCs/>
      <w:color w:val="000000"/>
      <w:kern w:val="2"/>
      <w:sz w:val="21"/>
    </w:rPr>
  </w:style>
  <w:style w:type="paragraph" w:customStyle="1" w:styleId="affff">
    <w:name w:val="图片样式"/>
    <w:basedOn w:val="affff0"/>
    <w:link w:val="Charffb"/>
    <w:qFormat/>
    <w:pPr>
      <w:widowControl w:val="0"/>
      <w:snapToGrid w:val="0"/>
      <w:spacing w:beforeLines="0" w:before="40" w:after="40" w:line="440" w:lineRule="exact"/>
    </w:pPr>
    <w:rPr>
      <w:rFonts w:ascii="Times New Roman" w:hAnsi="Times New Roman" w:cs="Times New Roman"/>
      <w:bCs/>
    </w:rPr>
  </w:style>
  <w:style w:type="paragraph" w:customStyle="1" w:styleId="affff0">
    <w:name w:val="内容正文"/>
    <w:basedOn w:val="a0"/>
    <w:qFormat/>
    <w:pPr>
      <w:widowControl/>
      <w:tabs>
        <w:tab w:val="left" w:pos="480"/>
        <w:tab w:val="left" w:pos="540"/>
        <w:tab w:val="left" w:pos="720"/>
      </w:tabs>
      <w:spacing w:beforeLines="50"/>
      <w:ind w:firstLine="420"/>
      <w:jc w:val="left"/>
    </w:pPr>
    <w:rPr>
      <w:rFonts w:ascii="宋体" w:hAnsi="宋体" w:cs="宋体"/>
      <w:color w:val="000000"/>
      <w:szCs w:val="20"/>
    </w:rPr>
  </w:style>
  <w:style w:type="character" w:customStyle="1" w:styleId="111">
    <w:name w:val="不明显强调11"/>
    <w:qFormat/>
    <w:rPr>
      <w:rFonts w:ascii="Times New Roman" w:eastAsia="宋体" w:hAnsi="Times New Roman" w:cs="Times New Roman"/>
      <w:i/>
      <w:iCs/>
    </w:rPr>
  </w:style>
  <w:style w:type="character" w:customStyle="1" w:styleId="3Char21">
    <w:name w:val="正文文本 3 Char2"/>
    <w:qFormat/>
    <w:rPr>
      <w:rFonts w:ascii="Calibri" w:eastAsia="宋体" w:hAnsi="Calibri" w:cs="Times New Roman"/>
      <w:kern w:val="2"/>
      <w:sz w:val="16"/>
      <w:szCs w:val="16"/>
    </w:rPr>
  </w:style>
  <w:style w:type="character" w:customStyle="1" w:styleId="1c">
    <w:name w:val="明显参考1"/>
    <w:qFormat/>
    <w:rPr>
      <w:rFonts w:ascii="Times New Roman" w:eastAsia="宋体" w:hAnsi="Times New Roman" w:cs="Times New Roman"/>
      <w:smallCaps/>
      <w:spacing w:val="5"/>
      <w:u w:val="single"/>
    </w:rPr>
  </w:style>
  <w:style w:type="character" w:customStyle="1" w:styleId="1d">
    <w:name w:val="访问过的超链接1"/>
    <w:qFormat/>
    <w:rPr>
      <w:rFonts w:ascii="Times New Roman" w:eastAsia="宋体" w:hAnsi="Times New Roman" w:cs="Times New Roman"/>
      <w:color w:val="800080"/>
      <w:sz w:val="24"/>
      <w:u w:val="single"/>
    </w:rPr>
  </w:style>
  <w:style w:type="character" w:customStyle="1" w:styleId="HTMLChar2">
    <w:name w:val="HTML 预设格式 Char2"/>
    <w:qFormat/>
    <w:rPr>
      <w:rFonts w:ascii="Courier New" w:eastAsia="宋体" w:hAnsi="Courier New" w:cs="Courier New"/>
      <w:kern w:val="2"/>
    </w:rPr>
  </w:style>
  <w:style w:type="character" w:customStyle="1" w:styleId="Char32">
    <w:name w:val="纯文本 Char3"/>
    <w:qFormat/>
    <w:rPr>
      <w:rFonts w:ascii="宋体" w:eastAsia="宋体" w:hAnsi="Courier New" w:cs="Courier New"/>
      <w:kern w:val="2"/>
      <w:sz w:val="21"/>
      <w:szCs w:val="21"/>
    </w:rPr>
  </w:style>
  <w:style w:type="character" w:customStyle="1" w:styleId="28">
    <w:name w:val="明显强调2"/>
    <w:qFormat/>
    <w:rPr>
      <w:rFonts w:ascii="Times New Roman" w:eastAsia="宋体" w:hAnsi="Times New Roman" w:cs="Times New Roman"/>
      <w:b/>
      <w:bCs/>
    </w:rPr>
  </w:style>
  <w:style w:type="character" w:customStyle="1" w:styleId="1e">
    <w:name w:val="不明显参考1"/>
    <w:qFormat/>
    <w:rPr>
      <w:rFonts w:ascii="Times New Roman" w:eastAsia="宋体" w:hAnsi="Times New Roman" w:cs="Times New Roman"/>
      <w:smallCaps/>
    </w:rPr>
  </w:style>
  <w:style w:type="character" w:customStyle="1" w:styleId="Char1e">
    <w:name w:val="批注框文本 Char1"/>
    <w:qFormat/>
    <w:rPr>
      <w:rFonts w:ascii="仿宋" w:eastAsia="仿宋" w:hAnsi="仿宋" w:cs="Times New Roman"/>
      <w:kern w:val="2"/>
      <w:sz w:val="18"/>
      <w:szCs w:val="18"/>
    </w:rPr>
  </w:style>
  <w:style w:type="character" w:customStyle="1" w:styleId="3Char3">
    <w:name w:val="正文文本 3 Char3"/>
    <w:uiPriority w:val="99"/>
    <w:qFormat/>
    <w:rPr>
      <w:rFonts w:ascii="Times New Roman" w:eastAsia="宋体" w:hAnsi="Times New Roman" w:cs="Times New Roman"/>
      <w:sz w:val="16"/>
      <w:szCs w:val="16"/>
    </w:rPr>
  </w:style>
  <w:style w:type="character" w:customStyle="1" w:styleId="Char1f">
    <w:name w:val="引用 Char1"/>
    <w:link w:val="1f"/>
    <w:qFormat/>
    <w:rPr>
      <w:rFonts w:ascii="Calibri" w:eastAsia="宋体" w:hAnsi="Calibri" w:cs="Times New Roman"/>
      <w:i/>
      <w:iCs/>
      <w:sz w:val="24"/>
      <w:szCs w:val="22"/>
    </w:rPr>
  </w:style>
  <w:style w:type="paragraph" w:customStyle="1" w:styleId="1f">
    <w:name w:val="引用1"/>
    <w:basedOn w:val="a0"/>
    <w:next w:val="a0"/>
    <w:link w:val="Char1f"/>
    <w:qFormat/>
    <w:pPr>
      <w:snapToGrid w:val="0"/>
      <w:spacing w:line="360" w:lineRule="auto"/>
      <w:ind w:left="360" w:right="360"/>
      <w:jc w:val="left"/>
    </w:pPr>
    <w:rPr>
      <w:rFonts w:ascii="Calibri" w:hAnsi="Calibri"/>
      <w:i/>
      <w:iCs/>
      <w:kern w:val="0"/>
      <w:sz w:val="24"/>
      <w:szCs w:val="22"/>
    </w:rPr>
  </w:style>
  <w:style w:type="character" w:customStyle="1" w:styleId="Charffc">
    <w:name w:val="图片居中 Char"/>
    <w:link w:val="affff1"/>
    <w:qFormat/>
    <w:rPr>
      <w:rFonts w:ascii="Calibri" w:eastAsia="宋体" w:hAnsi="Calibri" w:cs="Times New Roman"/>
      <w:sz w:val="24"/>
      <w:szCs w:val="22"/>
    </w:rPr>
  </w:style>
  <w:style w:type="paragraph" w:customStyle="1" w:styleId="affff1">
    <w:name w:val="图片居中"/>
    <w:basedOn w:val="a0"/>
    <w:link w:val="Charffc"/>
    <w:qFormat/>
    <w:pPr>
      <w:snapToGrid w:val="0"/>
      <w:spacing w:after="200" w:line="360" w:lineRule="auto"/>
      <w:jc w:val="center"/>
    </w:pPr>
    <w:rPr>
      <w:rFonts w:ascii="Calibri" w:hAnsi="Calibri"/>
      <w:kern w:val="0"/>
      <w:sz w:val="24"/>
      <w:szCs w:val="22"/>
    </w:rPr>
  </w:style>
  <w:style w:type="character" w:customStyle="1" w:styleId="3Char4">
    <w:name w:val="正文文本 3 Char4"/>
    <w:qFormat/>
    <w:rPr>
      <w:rFonts w:ascii="仿宋" w:eastAsia="仿宋" w:hAnsi="仿宋" w:cs="仿宋"/>
      <w:bCs/>
      <w:color w:val="000000"/>
      <w:sz w:val="16"/>
      <w:szCs w:val="16"/>
    </w:rPr>
  </w:style>
  <w:style w:type="character" w:customStyle="1" w:styleId="HTMLChar4">
    <w:name w:val="HTML 预设格式 Char4"/>
    <w:qFormat/>
    <w:rPr>
      <w:rFonts w:ascii="Courier New" w:eastAsia="仿宋" w:hAnsi="Courier New" w:cs="Courier New"/>
      <w:bCs/>
      <w:color w:val="000000"/>
    </w:rPr>
  </w:style>
  <w:style w:type="character" w:customStyle="1" w:styleId="2Char20">
    <w:name w:val="正文文本 2 Char2"/>
    <w:qFormat/>
    <w:rPr>
      <w:rFonts w:ascii="仿宋" w:eastAsia="仿宋" w:hAnsi="仿宋" w:cs="仿宋"/>
      <w:bCs/>
      <w:color w:val="000000"/>
      <w:sz w:val="24"/>
      <w:szCs w:val="24"/>
    </w:rPr>
  </w:style>
  <w:style w:type="character" w:customStyle="1" w:styleId="Char40">
    <w:name w:val="副标题 Char4"/>
    <w:qFormat/>
    <w:rPr>
      <w:rFonts w:ascii="Cambria" w:eastAsia="宋体" w:hAnsi="Cambria" w:cs="Times New Roman"/>
      <w:b/>
      <w:bCs/>
      <w:color w:val="000000"/>
      <w:kern w:val="28"/>
      <w:sz w:val="32"/>
      <w:szCs w:val="32"/>
    </w:rPr>
  </w:style>
  <w:style w:type="character" w:customStyle="1" w:styleId="Char41">
    <w:name w:val="批注文字 Char4"/>
    <w:qFormat/>
    <w:rPr>
      <w:rFonts w:ascii="仿宋" w:eastAsia="仿宋" w:hAnsi="仿宋" w:cs="仿宋"/>
      <w:bCs/>
      <w:color w:val="000000"/>
      <w:sz w:val="24"/>
      <w:szCs w:val="24"/>
    </w:rPr>
  </w:style>
  <w:style w:type="character" w:customStyle="1" w:styleId="xieceproduwz1">
    <w:name w:val="xieceproduwz1"/>
    <w:qFormat/>
    <w:rPr>
      <w:rFonts w:ascii="微软雅黑" w:eastAsia="微软雅黑" w:hAnsi="微软雅黑" w:cs="Times New Roman" w:hint="eastAsia"/>
      <w:sz w:val="21"/>
      <w:szCs w:val="21"/>
    </w:rPr>
  </w:style>
  <w:style w:type="character" w:customStyle="1" w:styleId="Charffd">
    <w:name w:val="标题四 Char"/>
    <w:link w:val="affff2"/>
    <w:qFormat/>
    <w:rPr>
      <w:rFonts w:ascii="Times New Roman" w:eastAsia="宋体" w:hAnsi="Times New Roman" w:cs="Times New Roman"/>
      <w:b/>
      <w:bCs/>
      <w:kern w:val="2"/>
      <w:sz w:val="28"/>
      <w:szCs w:val="28"/>
    </w:rPr>
  </w:style>
  <w:style w:type="paragraph" w:customStyle="1" w:styleId="affff2">
    <w:name w:val="标题四"/>
    <w:basedOn w:val="a0"/>
    <w:link w:val="Charffd"/>
    <w:qFormat/>
    <w:pPr>
      <w:keepNext/>
      <w:keepLines/>
      <w:spacing w:beforeLines="50" w:before="280" w:line="300" w:lineRule="auto"/>
      <w:contextualSpacing/>
      <w:outlineLvl w:val="3"/>
    </w:pPr>
    <w:rPr>
      <w:b/>
      <w:bCs/>
      <w:sz w:val="28"/>
      <w:szCs w:val="28"/>
    </w:rPr>
  </w:style>
  <w:style w:type="character" w:customStyle="1" w:styleId="tisl-unit-value">
    <w:name w:val="tisl-unit-value"/>
    <w:qFormat/>
    <w:rPr>
      <w:rFonts w:ascii="Times New Roman" w:eastAsia="宋体" w:hAnsi="Times New Roman" w:cs="Times New Roman"/>
    </w:rPr>
  </w:style>
  <w:style w:type="character" w:customStyle="1" w:styleId="tisl-unit-unit">
    <w:name w:val="tisl-unit-unit"/>
    <w:qFormat/>
    <w:rPr>
      <w:rFonts w:ascii="Times New Roman" w:eastAsia="宋体" w:hAnsi="Times New Roman" w:cs="Times New Roman"/>
    </w:rPr>
  </w:style>
  <w:style w:type="character" w:customStyle="1" w:styleId="tisl-fraction">
    <w:name w:val="tisl-fraction"/>
    <w:qFormat/>
    <w:rPr>
      <w:rFonts w:ascii="Times New Roman" w:eastAsia="宋体" w:hAnsi="Times New Roman" w:cs="Times New Roman"/>
    </w:rPr>
  </w:style>
  <w:style w:type="character" w:customStyle="1" w:styleId="tisl-fraction-seperator">
    <w:name w:val="tisl-fraction-seperator"/>
    <w:qFormat/>
    <w:rPr>
      <w:rFonts w:ascii="Times New Roman" w:eastAsia="宋体" w:hAnsi="Times New Roman" w:cs="Times New Roman"/>
    </w:rPr>
  </w:style>
  <w:style w:type="character" w:customStyle="1" w:styleId="0-Char0">
    <w:name w:val="0-图表编号样式 Char"/>
    <w:link w:val="0-0"/>
    <w:qFormat/>
    <w:rPr>
      <w:rFonts w:ascii="Times New Roman" w:eastAsia="宋体" w:hAnsi="Times New Roman" w:cs="Times New Roman"/>
      <w:kern w:val="2"/>
      <w:sz w:val="21"/>
      <w:szCs w:val="24"/>
    </w:rPr>
  </w:style>
  <w:style w:type="paragraph" w:customStyle="1" w:styleId="0-0">
    <w:name w:val="0-图表编号样式"/>
    <w:basedOn w:val="a0"/>
    <w:link w:val="0-Char0"/>
    <w:qFormat/>
    <w:pPr>
      <w:keepNext/>
      <w:widowControl/>
      <w:spacing w:line="360" w:lineRule="exact"/>
      <w:jc w:val="center"/>
    </w:pPr>
  </w:style>
  <w:style w:type="character" w:customStyle="1" w:styleId="0-Char1">
    <w:name w:val="0-页眉 Char"/>
    <w:link w:val="0-1"/>
    <w:qFormat/>
    <w:rPr>
      <w:rFonts w:ascii="Times New Roman" w:eastAsia="宋体" w:hAnsi="Times New Roman" w:cs="Times New Roman"/>
      <w:i/>
      <w:kern w:val="2"/>
      <w:sz w:val="18"/>
      <w:szCs w:val="18"/>
      <w:lang w:val="zh-CN"/>
    </w:rPr>
  </w:style>
  <w:style w:type="paragraph" w:customStyle="1" w:styleId="0-1">
    <w:name w:val="0-页眉"/>
    <w:basedOn w:val="af1"/>
    <w:link w:val="0-Char1"/>
    <w:qFormat/>
    <w:pPr>
      <w:widowControl/>
      <w:adjustRightInd/>
      <w:snapToGrid w:val="0"/>
      <w:spacing w:line="360" w:lineRule="auto"/>
    </w:pPr>
    <w:rPr>
      <w:i/>
      <w:kern w:val="2"/>
      <w:szCs w:val="18"/>
      <w:lang w:val="zh-CN"/>
    </w:rPr>
  </w:style>
  <w:style w:type="character" w:customStyle="1" w:styleId="0-2Char">
    <w:name w:val="0-2级标题 Char"/>
    <w:link w:val="0-2"/>
    <w:qFormat/>
    <w:rPr>
      <w:rFonts w:ascii="Times New Roman" w:eastAsia="宋体" w:hAnsi="Times New Roman" w:cs="Times New Roman"/>
      <w:b/>
      <w:bCs/>
      <w:sz w:val="28"/>
      <w:szCs w:val="28"/>
      <w:lang w:val="zh-CN"/>
    </w:rPr>
  </w:style>
  <w:style w:type="paragraph" w:customStyle="1" w:styleId="0-2">
    <w:name w:val="0-2级标题"/>
    <w:basedOn w:val="2"/>
    <w:link w:val="0-2Char"/>
    <w:qFormat/>
    <w:pPr>
      <w:keepLines/>
      <w:widowControl/>
      <w:tabs>
        <w:tab w:val="left" w:pos="567"/>
      </w:tabs>
      <w:adjustRightInd/>
      <w:snapToGrid/>
      <w:spacing w:before="0" w:after="0"/>
      <w:ind w:hangingChars="1958" w:hanging="1958"/>
      <w:jc w:val="left"/>
      <w:textAlignment w:val="auto"/>
    </w:pPr>
    <w:rPr>
      <w:rFonts w:ascii="Times New Roman" w:eastAsia="宋体"/>
      <w:bCs/>
      <w:sz w:val="28"/>
      <w:szCs w:val="28"/>
      <w:lang w:val="zh-CN"/>
    </w:rPr>
  </w:style>
  <w:style w:type="character" w:customStyle="1" w:styleId="0-3Char">
    <w:name w:val="0-3级标题 Char"/>
    <w:link w:val="0-3"/>
    <w:qFormat/>
    <w:rPr>
      <w:rFonts w:ascii="Times New Roman" w:eastAsia="宋体" w:hAnsi="Times New Roman" w:cs="Times New Roman"/>
      <w:b/>
      <w:bCs/>
      <w:sz w:val="24"/>
      <w:szCs w:val="24"/>
      <w:lang w:val="zh-CN"/>
    </w:rPr>
  </w:style>
  <w:style w:type="paragraph" w:customStyle="1" w:styleId="0-3">
    <w:name w:val="0-3级标题"/>
    <w:basedOn w:val="3"/>
    <w:link w:val="0-3Char"/>
    <w:qFormat/>
    <w:pPr>
      <w:widowControl/>
      <w:tabs>
        <w:tab w:val="left" w:pos="709"/>
      </w:tabs>
      <w:spacing w:before="0" w:after="0"/>
      <w:jc w:val="left"/>
    </w:pPr>
    <w:rPr>
      <w:rFonts w:ascii="Times New Roman" w:eastAsia="宋体"/>
      <w:kern w:val="0"/>
      <w:sz w:val="24"/>
      <w:szCs w:val="24"/>
      <w:lang w:val="zh-CN"/>
    </w:rPr>
  </w:style>
  <w:style w:type="character" w:customStyle="1" w:styleId="Char1f0">
    <w:name w:val="列出段落 Char1"/>
    <w:qFormat/>
    <w:rPr>
      <w:rFonts w:ascii="Times New Roman" w:eastAsia="宋体" w:hAnsi="Times New Roman" w:cs="Times New Roman"/>
      <w:kern w:val="2"/>
      <w:sz w:val="21"/>
      <w:szCs w:val="22"/>
    </w:rPr>
  </w:style>
  <w:style w:type="character" w:customStyle="1" w:styleId="29">
    <w:name w:val="标题 2 字符"/>
    <w:qFormat/>
    <w:rPr>
      <w:rFonts w:ascii="仿宋" w:eastAsia="仿宋" w:hAnsi="仿宋" w:cs="Times New Roman"/>
      <w:b/>
      <w:bCs/>
      <w:kern w:val="0"/>
      <w:sz w:val="28"/>
      <w:szCs w:val="32"/>
      <w:lang w:val="zh-CN" w:eastAsia="zh-CN"/>
    </w:rPr>
  </w:style>
  <w:style w:type="character" w:customStyle="1" w:styleId="affff3">
    <w:name w:val="页眉 字符"/>
    <w:qFormat/>
    <w:rPr>
      <w:rFonts w:ascii="Times New Roman" w:eastAsia="宋体" w:hAnsi="Times New Roman" w:cs="Times New Roman"/>
      <w:sz w:val="18"/>
      <w:szCs w:val="18"/>
    </w:rPr>
  </w:style>
  <w:style w:type="character" w:customStyle="1" w:styleId="affff4">
    <w:name w:val="页脚 字符"/>
    <w:qFormat/>
    <w:rPr>
      <w:rFonts w:ascii="Times New Roman" w:eastAsia="宋体" w:hAnsi="Times New Roman" w:cs="Times New Roman"/>
      <w:sz w:val="18"/>
      <w:szCs w:val="18"/>
    </w:rPr>
  </w:style>
  <w:style w:type="character" w:customStyle="1" w:styleId="AChar">
    <w:name w:val="A 正文 Char"/>
    <w:link w:val="Affff5"/>
    <w:qFormat/>
    <w:rPr>
      <w:rFonts w:ascii="Times New Roman" w:eastAsia="宋体" w:hAnsi="Times New Roman" w:cs="宋体"/>
      <w:kern w:val="2"/>
      <w:sz w:val="24"/>
    </w:rPr>
  </w:style>
  <w:style w:type="paragraph" w:customStyle="1" w:styleId="Affff5">
    <w:name w:val="A 正文"/>
    <w:basedOn w:val="a0"/>
    <w:link w:val="AChar"/>
    <w:qFormat/>
    <w:pPr>
      <w:spacing w:line="440" w:lineRule="exact"/>
      <w:ind w:firstLineChars="200" w:firstLine="480"/>
      <w:jc w:val="left"/>
    </w:pPr>
    <w:rPr>
      <w:sz w:val="24"/>
      <w:szCs w:val="20"/>
    </w:rPr>
  </w:style>
  <w:style w:type="character" w:customStyle="1" w:styleId="DefaultChar">
    <w:name w:val="Default Char"/>
    <w:link w:val="Default"/>
    <w:qFormat/>
    <w:rPr>
      <w:rFonts w:ascii="华文细黑" w:eastAsia="华文细黑"/>
      <w:color w:val="000000"/>
      <w:sz w:val="24"/>
      <w:szCs w:val="24"/>
      <w:lang w:val="en-US" w:eastAsia="zh-CN" w:bidi="ar-SA"/>
    </w:rPr>
  </w:style>
  <w:style w:type="paragraph" w:customStyle="1" w:styleId="Default">
    <w:name w:val="Default"/>
    <w:link w:val="DefaultChar"/>
    <w:qFormat/>
    <w:pPr>
      <w:widowControl w:val="0"/>
      <w:autoSpaceDE w:val="0"/>
      <w:autoSpaceDN w:val="0"/>
      <w:adjustRightInd w:val="0"/>
    </w:pPr>
    <w:rPr>
      <w:rFonts w:ascii="华文细黑" w:eastAsia="华文细黑"/>
      <w:color w:val="000000"/>
      <w:sz w:val="24"/>
      <w:szCs w:val="24"/>
    </w:rPr>
  </w:style>
  <w:style w:type="character" w:customStyle="1" w:styleId="Charffe">
    <w:name w:val="正文（缩进） Char"/>
    <w:link w:val="affff6"/>
    <w:qFormat/>
    <w:rPr>
      <w:rFonts w:ascii="Arial" w:eastAsia="仿宋" w:hAnsi="Arial" w:cs="Arial"/>
      <w:kern w:val="2"/>
      <w:sz w:val="24"/>
      <w:szCs w:val="24"/>
    </w:rPr>
  </w:style>
  <w:style w:type="paragraph" w:customStyle="1" w:styleId="affff6">
    <w:name w:val="正文（缩进）"/>
    <w:basedOn w:val="a0"/>
    <w:link w:val="Charffe"/>
    <w:qFormat/>
    <w:pPr>
      <w:spacing w:beforeLines="50" w:afterLines="50" w:line="360" w:lineRule="auto"/>
      <w:ind w:firstLineChars="200" w:firstLine="480"/>
    </w:pPr>
    <w:rPr>
      <w:rFonts w:ascii="Arial" w:eastAsia="仿宋" w:hAnsi="Arial"/>
      <w:sz w:val="24"/>
    </w:rPr>
  </w:style>
  <w:style w:type="character" w:customStyle="1" w:styleId="BZChar">
    <w:name w:val="BZ_正文 Char"/>
    <w:link w:val="BZ"/>
    <w:qFormat/>
    <w:rPr>
      <w:rFonts w:ascii="Times New Roman" w:eastAsia="宋体" w:hAnsi="Times New Roman" w:cs="Times New Roman"/>
      <w:kern w:val="2"/>
      <w:sz w:val="24"/>
      <w:szCs w:val="24"/>
    </w:rPr>
  </w:style>
  <w:style w:type="paragraph" w:customStyle="1" w:styleId="BZ">
    <w:name w:val="BZ_正文"/>
    <w:basedOn w:val="a0"/>
    <w:link w:val="BZChar"/>
    <w:qFormat/>
    <w:pPr>
      <w:widowControl/>
      <w:spacing w:line="360" w:lineRule="auto"/>
      <w:ind w:firstLineChars="200" w:firstLine="200"/>
    </w:pPr>
    <w:rPr>
      <w:sz w:val="24"/>
    </w:rPr>
  </w:style>
  <w:style w:type="character" w:customStyle="1" w:styleId="Charfff">
    <w:name w:val="*正文 Char"/>
    <w:link w:val="affff7"/>
    <w:qFormat/>
    <w:rPr>
      <w:rFonts w:ascii="宋体" w:eastAsia="宋体" w:hAnsi="Calibri" w:cs="Times New Roman"/>
      <w:kern w:val="2"/>
      <w:sz w:val="30"/>
      <w:szCs w:val="21"/>
      <w:lang w:bidi="en-US"/>
    </w:rPr>
  </w:style>
  <w:style w:type="paragraph" w:customStyle="1" w:styleId="affff7">
    <w:name w:val="*正文"/>
    <w:basedOn w:val="a0"/>
    <w:link w:val="Charfff"/>
    <w:qFormat/>
    <w:pPr>
      <w:spacing w:before="156" w:after="156" w:line="360" w:lineRule="auto"/>
      <w:ind w:firstLineChars="200" w:firstLine="200"/>
      <w:contextualSpacing/>
      <w:jc w:val="left"/>
    </w:pPr>
    <w:rPr>
      <w:rFonts w:ascii="宋体" w:hAnsi="Calibri"/>
      <w:sz w:val="30"/>
      <w:szCs w:val="21"/>
      <w:lang w:bidi="en-US"/>
    </w:rPr>
  </w:style>
  <w:style w:type="character" w:customStyle="1" w:styleId="0Char">
    <w:name w:val="样式 首行缩进:  0 字符 Char"/>
    <w:link w:val="01"/>
    <w:qFormat/>
    <w:rPr>
      <w:rFonts w:ascii="Arial" w:eastAsia="宋体" w:hAnsi="Arial" w:cs="宋体"/>
      <w:kern w:val="2"/>
      <w:sz w:val="30"/>
    </w:rPr>
  </w:style>
  <w:style w:type="paragraph" w:customStyle="1" w:styleId="01">
    <w:name w:val="样式 首行缩进:  0 字符"/>
    <w:basedOn w:val="a0"/>
    <w:link w:val="0Char"/>
    <w:qFormat/>
    <w:pPr>
      <w:spacing w:line="360" w:lineRule="auto"/>
      <w:ind w:firstLineChars="200" w:firstLine="200"/>
      <w:jc w:val="left"/>
    </w:pPr>
    <w:rPr>
      <w:rFonts w:ascii="Arial" w:hAnsi="Arial"/>
      <w:sz w:val="30"/>
      <w:szCs w:val="20"/>
    </w:rPr>
  </w:style>
  <w:style w:type="character" w:customStyle="1" w:styleId="myChar">
    <w:name w:val="my正文 Char"/>
    <w:link w:val="my"/>
    <w:qFormat/>
    <w:rPr>
      <w:rFonts w:ascii="宋体" w:eastAsia="仿宋" w:hAnsi="宋体" w:cs="Times New Roman"/>
      <w:sz w:val="28"/>
      <w:szCs w:val="24"/>
    </w:rPr>
  </w:style>
  <w:style w:type="paragraph" w:customStyle="1" w:styleId="my">
    <w:name w:val="my正文"/>
    <w:basedOn w:val="a0"/>
    <w:link w:val="myChar"/>
    <w:qFormat/>
    <w:pPr>
      <w:spacing w:line="360" w:lineRule="auto"/>
      <w:ind w:firstLineChars="200" w:firstLine="200"/>
      <w:jc w:val="left"/>
    </w:pPr>
    <w:rPr>
      <w:rFonts w:ascii="宋体" w:eastAsia="仿宋" w:hAnsi="宋体"/>
      <w:kern w:val="0"/>
      <w:sz w:val="28"/>
    </w:rPr>
  </w:style>
  <w:style w:type="character" w:customStyle="1" w:styleId="4Char2">
    <w:name w:val="标题  4 Char"/>
    <w:link w:val="43"/>
    <w:qFormat/>
    <w:rPr>
      <w:rFonts w:ascii="Cambria" w:eastAsia="宋体" w:hAnsi="Cambria" w:cs="Times New Roman"/>
    </w:rPr>
  </w:style>
  <w:style w:type="paragraph" w:customStyle="1" w:styleId="43">
    <w:name w:val="标题  4"/>
    <w:basedOn w:val="4"/>
    <w:link w:val="4Char2"/>
    <w:qFormat/>
    <w:pPr>
      <w:keepLines w:val="0"/>
      <w:tabs>
        <w:tab w:val="left" w:pos="142"/>
        <w:tab w:val="left" w:pos="2409"/>
      </w:tabs>
      <w:spacing w:before="0" w:after="0" w:line="360" w:lineRule="auto"/>
      <w:jc w:val="left"/>
    </w:pPr>
    <w:rPr>
      <w:rFonts w:ascii="Cambria" w:eastAsia="宋体" w:hAnsi="Cambria"/>
      <w:b w:val="0"/>
      <w:color w:val="auto"/>
      <w:kern w:val="0"/>
      <w:sz w:val="20"/>
    </w:rPr>
  </w:style>
  <w:style w:type="character" w:customStyle="1" w:styleId="CharChar101">
    <w:name w:val="Char Char1_01"/>
    <w:link w:val="Char010"/>
    <w:qFormat/>
    <w:rPr>
      <w:rFonts w:ascii="Times New Roman" w:eastAsia="宋体" w:hAnsi="Times New Roman" w:cs="Times New Roman"/>
      <w:kern w:val="2"/>
      <w:sz w:val="21"/>
      <w:szCs w:val="24"/>
    </w:rPr>
  </w:style>
  <w:style w:type="paragraph" w:customStyle="1" w:styleId="Char010">
    <w:name w:val="Char_01"/>
    <w:basedOn w:val="a0"/>
    <w:link w:val="CharChar101"/>
    <w:qFormat/>
  </w:style>
  <w:style w:type="character" w:customStyle="1" w:styleId="Char1f1">
    <w:name w:val="普通(网站) Char1"/>
    <w:qFormat/>
    <w:rPr>
      <w:rFonts w:ascii="宋体" w:eastAsia="宋体" w:hAnsi="宋体" w:cs="宋体"/>
      <w:sz w:val="24"/>
      <w:szCs w:val="24"/>
    </w:rPr>
  </w:style>
  <w:style w:type="character" w:customStyle="1" w:styleId="3Char22">
    <w:name w:val="标题 3 Char2"/>
    <w:qFormat/>
    <w:rPr>
      <w:rFonts w:ascii="仿宋_GB2312" w:eastAsia="仿宋_GB2312" w:hAnsi="Times New Roman" w:cs="Times New Roman"/>
      <w:b/>
      <w:bCs/>
      <w:kern w:val="2"/>
      <w:sz w:val="30"/>
    </w:rPr>
  </w:style>
  <w:style w:type="character" w:customStyle="1" w:styleId="bookmark-item">
    <w:name w:val="bookmark-item"/>
    <w:qFormat/>
    <w:rPr>
      <w:rFonts w:ascii="Times New Roman" w:eastAsia="宋体" w:hAnsi="Times New Roman" w:cs="Times New Roman"/>
    </w:rPr>
  </w:style>
  <w:style w:type="character" w:customStyle="1" w:styleId="affff8">
    <w:name w:val="正文首行缩进 字符"/>
    <w:qFormat/>
    <w:rPr>
      <w:rFonts w:ascii="仿宋_GB2312" w:eastAsia="仿宋_GB2312"/>
      <w:kern w:val="2"/>
      <w:sz w:val="28"/>
      <w:szCs w:val="24"/>
      <w:lang w:val="zh-CN"/>
    </w:rPr>
  </w:style>
  <w:style w:type="paragraph" w:customStyle="1" w:styleId="xl53">
    <w:name w:val="xl53"/>
    <w:basedOn w:val="a0"/>
    <w:qFormat/>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hAnsi="宋体"/>
      <w:b/>
      <w:bCs/>
      <w:kern w:val="0"/>
      <w:sz w:val="20"/>
      <w:szCs w:val="20"/>
    </w:rPr>
  </w:style>
  <w:style w:type="paragraph" w:customStyle="1" w:styleId="120">
    <w:name w:val="样式 目录 1 + 居中 首行缩进:  2 字符"/>
    <w:basedOn w:val="10"/>
    <w:qFormat/>
    <w:pPr>
      <w:widowControl/>
      <w:tabs>
        <w:tab w:val="clear" w:pos="1470"/>
        <w:tab w:val="clear" w:pos="9016"/>
        <w:tab w:val="right" w:leader="dot" w:pos="9231"/>
      </w:tabs>
      <w:spacing w:beforeLines="50" w:before="120" w:afterLines="30" w:after="120" w:line="300" w:lineRule="auto"/>
      <w:ind w:firstLine="482"/>
      <w:jc w:val="left"/>
    </w:pPr>
    <w:rPr>
      <w:rFonts w:ascii="Calibri" w:eastAsia="仿宋" w:hAnsi="Calibri" w:cs="宋体"/>
      <w:b w:val="0"/>
      <w:color w:val="000000"/>
      <w:kern w:val="0"/>
      <w:sz w:val="24"/>
      <w:szCs w:val="20"/>
    </w:rPr>
  </w:style>
  <w:style w:type="paragraph" w:customStyle="1" w:styleId="affff9">
    <w:name w:val="第四级标题"/>
    <w:basedOn w:val="4"/>
    <w:next w:val="a0"/>
    <w:qFormat/>
    <w:pPr>
      <w:keepNext/>
      <w:widowControl w:val="0"/>
      <w:spacing w:before="120" w:after="0" w:line="360" w:lineRule="auto"/>
    </w:pPr>
    <w:rPr>
      <w:rFonts w:ascii="Cambria" w:eastAsia="仿宋" w:hAnsi="Cambria"/>
      <w:bCs/>
      <w:color w:val="auto"/>
      <w:sz w:val="24"/>
      <w:szCs w:val="28"/>
    </w:rPr>
  </w:style>
  <w:style w:type="paragraph" w:customStyle="1" w:styleId="36">
    <w:name w:val="方案3级标题"/>
    <w:basedOn w:val="4"/>
    <w:next w:val="a0"/>
    <w:qFormat/>
    <w:pPr>
      <w:keepNext/>
      <w:spacing w:beforeLines="50" w:afterLines="50" w:line="360" w:lineRule="auto"/>
      <w:ind w:firstLineChars="200" w:firstLine="482"/>
      <w:jc w:val="left"/>
    </w:pPr>
    <w:rPr>
      <w:rFonts w:ascii="仿宋_GB2312" w:eastAsia="仿宋_GB2312" w:hAnsi="Times New Roman"/>
      <w:color w:val="auto"/>
      <w:sz w:val="24"/>
      <w:szCs w:val="24"/>
      <w:u w:color="000000"/>
      <w:lang w:val="zh-CN"/>
    </w:rPr>
  </w:style>
  <w:style w:type="paragraph" w:customStyle="1" w:styleId="xl66">
    <w:name w:val="xl66"/>
    <w:basedOn w:val="a0"/>
    <w:qFormat/>
    <w:pPr>
      <w:widowControl/>
      <w:pBdr>
        <w:top w:val="single" w:sz="4" w:space="0" w:color="auto"/>
        <w:bottom w:val="single" w:sz="4" w:space="0" w:color="auto"/>
      </w:pBdr>
      <w:spacing w:before="100" w:beforeAutospacing="1" w:after="100" w:afterAutospacing="1"/>
      <w:jc w:val="center"/>
    </w:pPr>
    <w:rPr>
      <w:rFonts w:ascii="宋体" w:hAnsi="宋体"/>
      <w:b/>
      <w:bCs/>
      <w:i/>
      <w:iCs/>
      <w:kern w:val="0"/>
      <w:sz w:val="24"/>
    </w:rPr>
  </w:style>
  <w:style w:type="paragraph" w:customStyle="1" w:styleId="112">
    <w:name w:val="纯文本11"/>
    <w:basedOn w:val="a0"/>
    <w:qFormat/>
    <w:pPr>
      <w:adjustRightInd w:val="0"/>
    </w:pPr>
    <w:rPr>
      <w:rFonts w:ascii="宋体" w:eastAsia="楷体_GB2312" w:hAnsi="Courier New" w:hint="eastAsia"/>
      <w:sz w:val="28"/>
      <w:szCs w:val="20"/>
    </w:rPr>
  </w:style>
  <w:style w:type="paragraph" w:customStyle="1" w:styleId="Char25">
    <w:name w:val="Char2"/>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Char110">
    <w:name w:val="Char11"/>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1f0">
    <w:name w:val="正文标题1"/>
    <w:basedOn w:val="a0"/>
    <w:qFormat/>
    <w:pPr>
      <w:spacing w:line="360" w:lineRule="auto"/>
    </w:pPr>
    <w:rPr>
      <w:rFonts w:ascii="Calibri" w:eastAsia="仿宋" w:hAnsi="Calibri"/>
      <w:b/>
      <w:sz w:val="24"/>
      <w:szCs w:val="22"/>
    </w:rPr>
  </w:style>
  <w:style w:type="paragraph" w:customStyle="1" w:styleId="affffa">
    <w:name w:val="表题"/>
    <w:basedOn w:val="a0"/>
    <w:qFormat/>
    <w:pPr>
      <w:widowControl/>
      <w:spacing w:beforeLines="100" w:line="360" w:lineRule="auto"/>
      <w:ind w:left="850" w:hanging="850"/>
      <w:jc w:val="center"/>
    </w:pPr>
    <w:rPr>
      <w:rFonts w:eastAsia="仿宋"/>
      <w:b/>
    </w:rPr>
  </w:style>
  <w:style w:type="paragraph" w:customStyle="1" w:styleId="800">
    <w:name w:val="正文_8_0_0"/>
    <w:qFormat/>
    <w:pPr>
      <w:widowControl w:val="0"/>
      <w:jc w:val="both"/>
    </w:pPr>
    <w:rPr>
      <w:rFonts w:ascii="Calibri" w:hAnsi="Calibri"/>
      <w:kern w:val="2"/>
      <w:sz w:val="21"/>
      <w:szCs w:val="22"/>
    </w:rPr>
  </w:style>
  <w:style w:type="paragraph" w:customStyle="1" w:styleId="151">
    <w:name w:val="样式 黑体 小四 黑色 左 行距: 1.5 倍行距"/>
    <w:basedOn w:val="a0"/>
    <w:qFormat/>
    <w:pPr>
      <w:widowControl/>
      <w:tabs>
        <w:tab w:val="left" w:pos="425"/>
      </w:tabs>
      <w:spacing w:line="360" w:lineRule="auto"/>
      <w:ind w:left="425" w:hanging="425"/>
      <w:jc w:val="left"/>
    </w:pPr>
    <w:rPr>
      <w:rFonts w:ascii="黑体" w:eastAsia="黑体" w:cs="宋体"/>
      <w:color w:val="000000"/>
      <w:kern w:val="0"/>
      <w:sz w:val="24"/>
      <w:szCs w:val="20"/>
    </w:rPr>
  </w:style>
  <w:style w:type="paragraph" w:customStyle="1" w:styleId="head11">
    <w:name w:val="head 1.1"/>
    <w:basedOn w:val="a"/>
    <w:qFormat/>
    <w:pPr>
      <w:spacing w:before="260" w:after="260"/>
      <w:ind w:left="644" w:firstLine="0"/>
    </w:pPr>
    <w:rPr>
      <w:rFonts w:ascii="宋体" w:hAnsi="宋体"/>
      <w:bCs/>
      <w:szCs w:val="24"/>
    </w:rPr>
  </w:style>
  <w:style w:type="paragraph" w:customStyle="1" w:styleId="02">
    <w:name w:val="正文0"/>
    <w:basedOn w:val="a0"/>
    <w:qFormat/>
    <w:pPr>
      <w:widowControl/>
      <w:adjustRightInd w:val="0"/>
      <w:snapToGrid w:val="0"/>
      <w:spacing w:line="360" w:lineRule="auto"/>
      <w:ind w:firstLine="482"/>
      <w:jc w:val="left"/>
    </w:pPr>
    <w:rPr>
      <w:rFonts w:ascii="仿宋" w:eastAsia="仿宋" w:hAnsi="仿宋"/>
      <w:color w:val="000000"/>
      <w:kern w:val="52"/>
      <w:sz w:val="24"/>
    </w:rPr>
  </w:style>
  <w:style w:type="paragraph" w:customStyle="1" w:styleId="Style129">
    <w:name w:val="_Style 129"/>
    <w:next w:val="a0"/>
    <w:qFormat/>
    <w:pPr>
      <w:widowControl w:val="0"/>
      <w:jc w:val="both"/>
    </w:pPr>
    <w:rPr>
      <w:kern w:val="2"/>
      <w:sz w:val="21"/>
      <w:szCs w:val="24"/>
    </w:rPr>
  </w:style>
  <w:style w:type="paragraph" w:customStyle="1" w:styleId="xl32">
    <w:name w:val="xl3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0"/>
      <w:szCs w:val="20"/>
    </w:rPr>
  </w:style>
  <w:style w:type="paragraph" w:customStyle="1" w:styleId="Style96">
    <w:name w:val="_Style 96"/>
    <w:basedOn w:val="a0"/>
    <w:qFormat/>
    <w:rPr>
      <w:rFonts w:ascii="Calibri" w:hAnsi="Calibri"/>
      <w:szCs w:val="20"/>
    </w:rPr>
  </w:style>
  <w:style w:type="paragraph" w:customStyle="1" w:styleId="37">
    <w:name w:val="列出段落3"/>
    <w:basedOn w:val="a0"/>
    <w:qFormat/>
    <w:pPr>
      <w:widowControl/>
      <w:ind w:firstLineChars="200" w:firstLine="420"/>
      <w:jc w:val="left"/>
    </w:pPr>
  </w:style>
  <w:style w:type="paragraph" w:customStyle="1" w:styleId="xl36">
    <w:name w:val="xl3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kern w:val="0"/>
      <w:sz w:val="20"/>
      <w:szCs w:val="20"/>
    </w:rPr>
  </w:style>
  <w:style w:type="paragraph" w:customStyle="1" w:styleId="font10">
    <w:name w:val="font10"/>
    <w:basedOn w:val="a0"/>
    <w:qFormat/>
    <w:pPr>
      <w:widowControl/>
      <w:spacing w:before="100" w:beforeAutospacing="1" w:after="100" w:afterAutospacing="1"/>
      <w:jc w:val="left"/>
    </w:pPr>
    <w:rPr>
      <w:rFonts w:ascii="宋体" w:hAnsi="宋体" w:hint="eastAsia"/>
      <w:b/>
      <w:bCs/>
      <w:i/>
      <w:iCs/>
      <w:kern w:val="0"/>
      <w:sz w:val="24"/>
    </w:rPr>
  </w:style>
  <w:style w:type="paragraph" w:customStyle="1" w:styleId="tabletext">
    <w:name w:val="tabletext"/>
    <w:basedOn w:val="a0"/>
    <w:qFormat/>
    <w:pPr>
      <w:widowControl/>
      <w:spacing w:before="100" w:beforeAutospacing="1" w:after="100" w:afterAutospacing="1"/>
      <w:jc w:val="left"/>
    </w:pPr>
    <w:rPr>
      <w:rFonts w:ascii="宋体" w:hAnsi="宋体"/>
      <w:kern w:val="0"/>
      <w:sz w:val="24"/>
    </w:rPr>
  </w:style>
  <w:style w:type="paragraph" w:customStyle="1" w:styleId="CharCharCharCharCharCharCharCharCharCharCharChar">
    <w:name w:val="Char Char Char Char Char Char Char Char Char Char Char Char"/>
    <w:basedOn w:val="a0"/>
    <w:qFormat/>
    <w:pPr>
      <w:widowControl/>
      <w:spacing w:line="300" w:lineRule="auto"/>
      <w:jc w:val="center"/>
    </w:pPr>
    <w:rPr>
      <w:rFonts w:ascii="宋体" w:hAnsi="宋体"/>
      <w:b/>
      <w:bCs/>
      <w:color w:val="000000"/>
      <w:spacing w:val="8"/>
      <w:kern w:val="0"/>
      <w:sz w:val="24"/>
    </w:rPr>
  </w:style>
  <w:style w:type="paragraph" w:customStyle="1" w:styleId="p0">
    <w:name w:val="p0"/>
    <w:basedOn w:val="a0"/>
    <w:qFormat/>
    <w:pPr>
      <w:widowControl/>
      <w:spacing w:before="100" w:beforeAutospacing="1" w:after="100" w:afterAutospacing="1"/>
      <w:jc w:val="left"/>
    </w:pPr>
    <w:rPr>
      <w:rFonts w:ascii="宋体" w:hAnsi="宋体" w:cs="宋体"/>
      <w:kern w:val="0"/>
      <w:sz w:val="24"/>
    </w:rPr>
  </w:style>
  <w:style w:type="paragraph" w:customStyle="1" w:styleId="1f1">
    <w:name w:val="模板标题1"/>
    <w:basedOn w:val="a0"/>
    <w:next w:val="a0"/>
    <w:qFormat/>
    <w:pPr>
      <w:keepNext/>
      <w:keepLines/>
      <w:tabs>
        <w:tab w:val="left" w:pos="360"/>
      </w:tabs>
      <w:spacing w:afterLines="50"/>
      <w:jc w:val="left"/>
      <w:outlineLvl w:val="0"/>
    </w:pPr>
    <w:rPr>
      <w:rFonts w:ascii="Arial" w:hAnsi="Arial"/>
      <w:b/>
      <w:kern w:val="32"/>
      <w:sz w:val="32"/>
      <w:szCs w:val="20"/>
    </w:rPr>
  </w:style>
  <w:style w:type="paragraph" w:customStyle="1" w:styleId="Style1">
    <w:name w:val="_Style 1"/>
    <w:basedOn w:val="a0"/>
    <w:qFormat/>
    <w:pPr>
      <w:ind w:firstLine="420"/>
    </w:pPr>
    <w:rPr>
      <w:rFonts w:ascii="Calibri" w:hAnsi="Calibri"/>
      <w:szCs w:val="22"/>
    </w:rPr>
  </w:style>
  <w:style w:type="paragraph" w:customStyle="1" w:styleId="xl55">
    <w:name w:val="xl55"/>
    <w:basedOn w:val="a0"/>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b/>
      <w:bCs/>
      <w:kern w:val="0"/>
      <w:sz w:val="20"/>
      <w:szCs w:val="20"/>
    </w:rPr>
  </w:style>
  <w:style w:type="paragraph" w:customStyle="1" w:styleId="font5">
    <w:name w:val="font5"/>
    <w:basedOn w:val="a0"/>
    <w:qFormat/>
    <w:pPr>
      <w:widowControl/>
      <w:spacing w:before="100" w:beforeAutospacing="1" w:after="100" w:afterAutospacing="1"/>
      <w:jc w:val="left"/>
    </w:pPr>
    <w:rPr>
      <w:rFonts w:ascii="宋体" w:hAnsi="宋体" w:hint="eastAsia"/>
      <w:kern w:val="0"/>
      <w:sz w:val="18"/>
      <w:szCs w:val="18"/>
    </w:rPr>
  </w:style>
  <w:style w:type="paragraph" w:customStyle="1" w:styleId="affffb">
    <w:name w:val="￥正文"/>
    <w:basedOn w:val="a0"/>
    <w:qFormat/>
    <w:pPr>
      <w:spacing w:line="360" w:lineRule="auto"/>
      <w:ind w:firstLineChars="200" w:firstLine="200"/>
      <w:jc w:val="left"/>
    </w:pPr>
    <w:rPr>
      <w:rFonts w:ascii="Calibri" w:eastAsia="仿宋" w:hAnsi="Calibri"/>
      <w:kern w:val="0"/>
      <w:sz w:val="30"/>
      <w:szCs w:val="20"/>
    </w:rPr>
  </w:style>
  <w:style w:type="paragraph" w:customStyle="1" w:styleId="affffc">
    <w:name w:val="四级标题"/>
    <w:basedOn w:val="a0"/>
    <w:qFormat/>
    <w:pPr>
      <w:widowControl/>
      <w:adjustRightInd w:val="0"/>
      <w:snapToGrid w:val="0"/>
      <w:spacing w:line="420" w:lineRule="exact"/>
      <w:ind w:firstLineChars="200" w:firstLine="200"/>
      <w:jc w:val="left"/>
    </w:pPr>
    <w:rPr>
      <w:rFonts w:ascii="宋体" w:hAnsi="宋体"/>
      <w:b/>
      <w:bCs/>
      <w:sz w:val="24"/>
    </w:rPr>
  </w:style>
  <w:style w:type="paragraph" w:customStyle="1" w:styleId="152">
    <w:name w:val="样式 仿宋 行距: 1.5 倍行距"/>
    <w:basedOn w:val="a0"/>
    <w:qFormat/>
    <w:pPr>
      <w:widowControl/>
      <w:spacing w:line="360" w:lineRule="auto"/>
      <w:jc w:val="left"/>
    </w:pPr>
    <w:rPr>
      <w:rFonts w:ascii="仿宋" w:eastAsia="仿宋" w:hAnsi="仿宋" w:cs="宋体"/>
      <w:sz w:val="24"/>
    </w:rPr>
  </w:style>
  <w:style w:type="paragraph" w:customStyle="1" w:styleId="38">
    <w:name w:val="3级标题"/>
    <w:basedOn w:val="a0"/>
    <w:qFormat/>
    <w:pPr>
      <w:keepLines/>
      <w:spacing w:before="120" w:after="120" w:line="360" w:lineRule="auto"/>
      <w:ind w:left="720" w:hanging="720"/>
      <w:contextualSpacing/>
      <w:jc w:val="left"/>
      <w:outlineLvl w:val="2"/>
    </w:pPr>
    <w:rPr>
      <w:rFonts w:ascii="黑体" w:eastAsia="黑体" w:hAnsi="黑体"/>
      <w:kern w:val="0"/>
      <w:sz w:val="28"/>
      <w:szCs w:val="36"/>
      <w:lang w:eastAsia="en-US" w:bidi="en-US"/>
    </w:rPr>
  </w:style>
  <w:style w:type="paragraph" w:customStyle="1" w:styleId="xl29">
    <w:name w:val="xl2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0"/>
      <w:szCs w:val="20"/>
    </w:rPr>
  </w:style>
  <w:style w:type="paragraph" w:customStyle="1" w:styleId="xl63">
    <w:name w:val="xl63"/>
    <w:basedOn w:val="a0"/>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olor w:val="000000"/>
      <w:kern w:val="0"/>
      <w:sz w:val="20"/>
      <w:szCs w:val="20"/>
    </w:rPr>
  </w:style>
  <w:style w:type="paragraph" w:customStyle="1" w:styleId="1GB231236">
    <w:name w:val="样式 标题 1 + 仿宋_GB2312 三号 居中 段前: 3.6 磅 行距: 单倍行距"/>
    <w:basedOn w:val="1"/>
    <w:qFormat/>
    <w:pPr>
      <w:keepLines/>
      <w:widowControl/>
      <w:autoSpaceDE/>
      <w:autoSpaceDN/>
      <w:spacing w:before="300" w:after="330" w:line="240" w:lineRule="auto"/>
      <w:textAlignment w:val="auto"/>
    </w:pPr>
    <w:rPr>
      <w:rFonts w:ascii="Times New Roman" w:eastAsia="宋体" w:hAnsi="宋体" w:cs="宋体"/>
      <w:bCs/>
      <w:kern w:val="44"/>
      <w:sz w:val="32"/>
      <w:szCs w:val="32"/>
    </w:rPr>
  </w:style>
  <w:style w:type="paragraph" w:customStyle="1" w:styleId="44">
    <w:name w:val="样式4"/>
    <w:basedOn w:val="5"/>
    <w:qFormat/>
    <w:pPr>
      <w:keepLines w:val="0"/>
      <w:widowControl w:val="0"/>
      <w:snapToGrid w:val="0"/>
      <w:spacing w:before="120" w:afterLines="50" w:after="0" w:line="360" w:lineRule="auto"/>
      <w:jc w:val="left"/>
    </w:pPr>
    <w:rPr>
      <w:rFonts w:ascii="Cambria" w:hAnsi="Cambria"/>
      <w:bCs/>
      <w:color w:val="7F7F7F"/>
      <w:sz w:val="24"/>
      <w:szCs w:val="22"/>
    </w:rPr>
  </w:style>
  <w:style w:type="paragraph" w:customStyle="1" w:styleId="220">
    <w:name w:val="样式 宋体 左 行距: 固定值 22 磅"/>
    <w:basedOn w:val="a0"/>
    <w:qFormat/>
    <w:pPr>
      <w:widowControl/>
      <w:spacing w:line="440" w:lineRule="exact"/>
      <w:ind w:firstLineChars="200" w:firstLine="480"/>
      <w:jc w:val="left"/>
    </w:pPr>
    <w:rPr>
      <w:rFonts w:ascii="宋体" w:hAnsi="宋体" w:cs="宋体"/>
      <w:kern w:val="0"/>
      <w:sz w:val="24"/>
      <w:szCs w:val="20"/>
    </w:rPr>
  </w:style>
  <w:style w:type="paragraph" w:customStyle="1" w:styleId="1000">
    <w:name w:val="正文_10_0"/>
    <w:qFormat/>
    <w:pPr>
      <w:widowControl w:val="0"/>
      <w:jc w:val="both"/>
    </w:pPr>
    <w:rPr>
      <w:rFonts w:ascii="Calibri" w:hAnsi="Calibri"/>
      <w:kern w:val="2"/>
      <w:sz w:val="21"/>
      <w:szCs w:val="22"/>
    </w:rPr>
  </w:style>
  <w:style w:type="paragraph" w:customStyle="1" w:styleId="ParaCharCharCharCharCharCharCharCharChar1CharCharCharChar">
    <w:name w:val="默认段落字体 Para Char Char Char Char Char Char Char Char Char1 Char Char Char Char"/>
    <w:basedOn w:val="a0"/>
    <w:qFormat/>
    <w:rPr>
      <w:rFonts w:ascii="Tahoma" w:hAnsi="Tahoma"/>
      <w:sz w:val="24"/>
      <w:szCs w:val="20"/>
    </w:rPr>
  </w:style>
  <w:style w:type="paragraph" w:customStyle="1" w:styleId="xl54">
    <w:name w:val="xl54"/>
    <w:basedOn w:val="a0"/>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b/>
      <w:bCs/>
      <w:kern w:val="0"/>
      <w:sz w:val="20"/>
      <w:szCs w:val="20"/>
    </w:rPr>
  </w:style>
  <w:style w:type="paragraph" w:customStyle="1" w:styleId="CharCharCharCharCharChar">
    <w:name w:val="Char Char Char Char Char Char"/>
    <w:basedOn w:val="a0"/>
    <w:qFormat/>
    <w:pPr>
      <w:widowControl/>
      <w:spacing w:after="160" w:line="240" w:lineRule="exact"/>
      <w:jc w:val="left"/>
    </w:pPr>
    <w:rPr>
      <w:rFonts w:ascii="Verdana" w:hAnsi="Verdana"/>
      <w:kern w:val="0"/>
      <w:sz w:val="20"/>
      <w:szCs w:val="20"/>
      <w:lang w:eastAsia="en-US"/>
    </w:rPr>
  </w:style>
  <w:style w:type="paragraph" w:customStyle="1" w:styleId="xl25">
    <w:name w:val="xl2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0"/>
      <w:szCs w:val="20"/>
    </w:rPr>
  </w:style>
  <w:style w:type="paragraph" w:customStyle="1" w:styleId="xl81">
    <w:name w:val="xl81"/>
    <w:basedOn w:val="a0"/>
    <w:qFormat/>
    <w:pPr>
      <w:widowControl/>
      <w:pBdr>
        <w:bottom w:val="single" w:sz="4" w:space="0" w:color="auto"/>
      </w:pBdr>
      <w:spacing w:before="100" w:beforeAutospacing="1" w:after="100" w:afterAutospacing="1"/>
      <w:jc w:val="left"/>
    </w:pPr>
    <w:rPr>
      <w:b/>
      <w:bCs/>
      <w:kern w:val="0"/>
      <w:sz w:val="20"/>
      <w:szCs w:val="20"/>
    </w:rPr>
  </w:style>
  <w:style w:type="paragraph" w:customStyle="1" w:styleId="xl47">
    <w:name w:val="xl47"/>
    <w:basedOn w:val="a0"/>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color w:val="000000"/>
      <w:kern w:val="0"/>
      <w:sz w:val="20"/>
      <w:szCs w:val="20"/>
    </w:rPr>
  </w:style>
  <w:style w:type="paragraph" w:customStyle="1" w:styleId="affffd">
    <w:name w:val="大连华铁行并列格式"/>
    <w:basedOn w:val="a0"/>
    <w:qFormat/>
    <w:pPr>
      <w:widowControl/>
      <w:tabs>
        <w:tab w:val="left" w:pos="456"/>
      </w:tabs>
      <w:ind w:left="456" w:hanging="420"/>
      <w:jc w:val="left"/>
    </w:pPr>
  </w:style>
  <w:style w:type="paragraph" w:customStyle="1" w:styleId="Style59">
    <w:name w:val="_Style 59"/>
    <w:basedOn w:val="a9"/>
    <w:qFormat/>
    <w:pPr>
      <w:shd w:val="clear" w:color="auto" w:fill="000080"/>
      <w:adjustRightInd/>
      <w:snapToGrid/>
      <w:spacing w:beforeLines="30" w:afterLines="30" w:after="0" w:line="360" w:lineRule="auto"/>
      <w:ind w:firstLineChars="248" w:firstLine="595"/>
    </w:pPr>
    <w:rPr>
      <w:rFonts w:ascii="Times New Roman" w:hAnsi="Calibri"/>
      <w:sz w:val="21"/>
      <w:szCs w:val="20"/>
      <w:lang w:val="zh-CN"/>
    </w:rPr>
  </w:style>
  <w:style w:type="paragraph" w:customStyle="1" w:styleId="xl42">
    <w:name w:val="xl4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0"/>
      <w:szCs w:val="20"/>
    </w:rPr>
  </w:style>
  <w:style w:type="paragraph" w:customStyle="1" w:styleId="xl72">
    <w:name w:val="xl7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i/>
      <w:iCs/>
      <w:kern w:val="0"/>
      <w:sz w:val="24"/>
    </w:rPr>
  </w:style>
  <w:style w:type="paragraph" w:customStyle="1" w:styleId="xl59">
    <w:name w:val="xl59"/>
    <w:basedOn w:val="a0"/>
    <w:qFormat/>
    <w:pPr>
      <w:widowControl/>
      <w:pBdr>
        <w:top w:val="single" w:sz="4" w:space="0" w:color="auto"/>
        <w:left w:val="single" w:sz="4" w:space="0" w:color="auto"/>
        <w:bottom w:val="double" w:sz="6" w:space="0" w:color="auto"/>
        <w:right w:val="single" w:sz="8" w:space="0" w:color="auto"/>
      </w:pBdr>
      <w:spacing w:before="100" w:beforeAutospacing="1" w:after="100" w:afterAutospacing="1"/>
      <w:jc w:val="left"/>
    </w:pPr>
    <w:rPr>
      <w:b/>
      <w:bCs/>
      <w:kern w:val="0"/>
      <w:sz w:val="20"/>
      <w:szCs w:val="20"/>
    </w:rPr>
  </w:style>
  <w:style w:type="paragraph" w:customStyle="1" w:styleId="xl65">
    <w:name w:val="xl65"/>
    <w:basedOn w:val="a0"/>
    <w:qFormat/>
    <w:pPr>
      <w:widowControl/>
      <w:pBdr>
        <w:top w:val="single" w:sz="4" w:space="0" w:color="auto"/>
        <w:left w:val="single" w:sz="8" w:space="0" w:color="auto"/>
        <w:bottom w:val="single" w:sz="4" w:space="0" w:color="auto"/>
      </w:pBdr>
      <w:spacing w:before="100" w:beforeAutospacing="1" w:after="100" w:afterAutospacing="1"/>
      <w:jc w:val="center"/>
    </w:pPr>
    <w:rPr>
      <w:rFonts w:ascii="宋体" w:hAnsi="宋体"/>
      <w:b/>
      <w:bCs/>
      <w:i/>
      <w:iCs/>
      <w:kern w:val="0"/>
      <w:sz w:val="24"/>
    </w:rPr>
  </w:style>
  <w:style w:type="paragraph" w:customStyle="1" w:styleId="Char1f2">
    <w:name w:val="Char1"/>
    <w:basedOn w:val="a0"/>
    <w:qFormat/>
    <w:pPr>
      <w:adjustRightInd w:val="0"/>
      <w:spacing w:line="360" w:lineRule="auto"/>
    </w:pPr>
    <w:rPr>
      <w:kern w:val="0"/>
      <w:sz w:val="24"/>
      <w:szCs w:val="20"/>
    </w:rPr>
  </w:style>
  <w:style w:type="paragraph" w:customStyle="1" w:styleId="2a">
    <w:name w:val="样式 宋体 五号 首行缩进:  2 字符"/>
    <w:basedOn w:val="a0"/>
    <w:qFormat/>
    <w:pPr>
      <w:widowControl/>
      <w:tabs>
        <w:tab w:val="left" w:pos="480"/>
        <w:tab w:val="left" w:pos="540"/>
        <w:tab w:val="left" w:pos="720"/>
      </w:tabs>
      <w:spacing w:line="360" w:lineRule="auto"/>
      <w:ind w:firstLine="420"/>
      <w:jc w:val="left"/>
    </w:pPr>
    <w:rPr>
      <w:rFonts w:ascii="宋体" w:eastAsia="仿宋" w:hAnsi="宋体" w:cs="宋体"/>
      <w:szCs w:val="20"/>
    </w:rPr>
  </w:style>
  <w:style w:type="paragraph" w:customStyle="1" w:styleId="CharCharCharCharChar1CharCharCharCharCharChar">
    <w:name w:val="Char Char Char Char Char1 Char Char Char Char Char Char"/>
    <w:basedOn w:val="a0"/>
    <w:qFormat/>
    <w:pPr>
      <w:widowControl/>
      <w:jc w:val="left"/>
    </w:pPr>
  </w:style>
  <w:style w:type="paragraph" w:customStyle="1" w:styleId="113">
    <w:name w:val="正文11"/>
    <w:qFormat/>
    <w:pPr>
      <w:jc w:val="both"/>
    </w:pPr>
    <w:rPr>
      <w:rFonts w:ascii="微软雅黑" w:hAnsi="微软雅黑" w:cs="宋体"/>
      <w:kern w:val="2"/>
      <w:sz w:val="21"/>
      <w:szCs w:val="21"/>
    </w:rPr>
  </w:style>
  <w:style w:type="paragraph" w:customStyle="1" w:styleId="74">
    <w:name w:val="样式74"/>
    <w:basedOn w:val="a0"/>
    <w:qFormat/>
    <w:pPr>
      <w:widowControl/>
      <w:spacing w:before="100" w:beforeAutospacing="1" w:after="100" w:afterAutospacing="1" w:line="450" w:lineRule="atLeast"/>
      <w:jc w:val="left"/>
    </w:pPr>
    <w:rPr>
      <w:rFonts w:ascii="宋体" w:hAnsi="宋体"/>
      <w:color w:val="030303"/>
      <w:kern w:val="0"/>
      <w:sz w:val="20"/>
      <w:szCs w:val="20"/>
    </w:rPr>
  </w:style>
  <w:style w:type="paragraph" w:customStyle="1" w:styleId="39">
    <w:name w:val="标题3"/>
    <w:basedOn w:val="a0"/>
    <w:qFormat/>
    <w:pPr>
      <w:widowControl/>
      <w:snapToGrid w:val="0"/>
      <w:spacing w:beforeLines="50" w:afterLines="50" w:line="400" w:lineRule="atLeast"/>
      <w:jc w:val="left"/>
    </w:pPr>
    <w:rPr>
      <w:rFonts w:ascii="Arial" w:eastAsia="黑体" w:hAnsi="Arial"/>
      <w:sz w:val="28"/>
      <w:szCs w:val="20"/>
    </w:rPr>
  </w:style>
  <w:style w:type="paragraph" w:customStyle="1" w:styleId="2b">
    <w:name w:val="样式 题注 + 居中2"/>
    <w:basedOn w:val="a7"/>
    <w:qFormat/>
    <w:pPr>
      <w:widowControl/>
      <w:spacing w:beforeLines="50" w:before="120" w:afterLines="50" w:after="120" w:line="360" w:lineRule="auto"/>
      <w:jc w:val="center"/>
    </w:pPr>
    <w:rPr>
      <w:rFonts w:ascii="仿宋" w:eastAsia="仿宋" w:hAnsi="仿宋" w:cs="宋体"/>
      <w:color w:val="000000"/>
      <w:sz w:val="21"/>
      <w:szCs w:val="21"/>
    </w:rPr>
  </w:style>
  <w:style w:type="paragraph" w:customStyle="1" w:styleId="215">
    <w:name w:val="样式 标题 2 + 宋体 加粗 行距: 1.5 倍行距"/>
    <w:basedOn w:val="2"/>
    <w:qFormat/>
    <w:pPr>
      <w:keepNext w:val="0"/>
      <w:tabs>
        <w:tab w:val="left" w:pos="432"/>
      </w:tabs>
      <w:autoSpaceDE w:val="0"/>
      <w:autoSpaceDN w:val="0"/>
      <w:snapToGrid/>
      <w:spacing w:before="20" w:after="20" w:line="240" w:lineRule="auto"/>
      <w:ind w:left="432" w:hanging="432"/>
      <w:jc w:val="left"/>
      <w:textAlignment w:val="auto"/>
    </w:pPr>
    <w:rPr>
      <w:rFonts w:ascii="宋体" w:eastAsia="宋体" w:hAnsi="宋体" w:cs="宋体"/>
      <w:bCs/>
      <w:sz w:val="24"/>
    </w:rPr>
  </w:style>
  <w:style w:type="paragraph" w:customStyle="1" w:styleId="801">
    <w:name w:val="正文_8_0"/>
    <w:qFormat/>
    <w:pPr>
      <w:widowControl w:val="0"/>
      <w:jc w:val="both"/>
    </w:pPr>
    <w:rPr>
      <w:kern w:val="2"/>
      <w:sz w:val="21"/>
      <w:szCs w:val="24"/>
    </w:rPr>
  </w:style>
  <w:style w:type="paragraph" w:customStyle="1" w:styleId="config">
    <w:name w:val="config"/>
    <w:basedOn w:val="a0"/>
    <w:qFormat/>
    <w:pPr>
      <w:widowControl/>
      <w:spacing w:after="160"/>
      <w:ind w:left="1134"/>
      <w:jc w:val="left"/>
    </w:pPr>
    <w:rPr>
      <w:rFonts w:ascii="Arial" w:eastAsia="Arial" w:hAnsi="Arial"/>
      <w:kern w:val="0"/>
      <w:szCs w:val="20"/>
      <w:lang w:eastAsia="en-US"/>
    </w:rPr>
  </w:style>
  <w:style w:type="paragraph" w:customStyle="1" w:styleId="221">
    <w:name w:val="正文 缩进 22磅"/>
    <w:basedOn w:val="a0"/>
    <w:qFormat/>
    <w:pPr>
      <w:widowControl/>
      <w:spacing w:line="440" w:lineRule="exact"/>
      <w:ind w:firstLineChars="200" w:firstLine="480"/>
      <w:jc w:val="left"/>
    </w:pPr>
    <w:rPr>
      <w:rFonts w:ascii="宋体" w:hAnsi="宋体" w:cs="宋体"/>
      <w:kern w:val="0"/>
      <w:sz w:val="24"/>
      <w:szCs w:val="20"/>
    </w:rPr>
  </w:style>
  <w:style w:type="paragraph" w:customStyle="1" w:styleId="CharChar1CharCharCharCharCharCharCharChar">
    <w:name w:val="Char Char1 Char Char Char Char Char Char Char Char"/>
    <w:basedOn w:val="a0"/>
    <w:qFormat/>
    <w:pPr>
      <w:widowControl/>
      <w:spacing w:after="160" w:line="240" w:lineRule="exact"/>
      <w:jc w:val="left"/>
    </w:pPr>
    <w:rPr>
      <w:rFonts w:ascii="Verdana" w:hAnsi="Verdana"/>
      <w:kern w:val="0"/>
      <w:sz w:val="20"/>
      <w:szCs w:val="20"/>
      <w:lang w:eastAsia="en-US"/>
    </w:rPr>
  </w:style>
  <w:style w:type="paragraph" w:customStyle="1" w:styleId="affffe">
    <w:name w:val="正文样式"/>
    <w:basedOn w:val="a0"/>
    <w:qFormat/>
    <w:pPr>
      <w:spacing w:line="360" w:lineRule="auto"/>
      <w:ind w:firstLineChars="200" w:firstLine="480"/>
    </w:pPr>
    <w:rPr>
      <w:rFonts w:cs="宋体"/>
      <w:sz w:val="24"/>
      <w:szCs w:val="20"/>
    </w:rPr>
  </w:style>
  <w:style w:type="paragraph" w:customStyle="1" w:styleId="CharCharCharCharCharChar1">
    <w:name w:val="Char Char Char Char Char Char1"/>
    <w:basedOn w:val="a0"/>
    <w:qFormat/>
    <w:pPr>
      <w:widowControl/>
      <w:spacing w:after="160" w:line="240" w:lineRule="exact"/>
      <w:jc w:val="left"/>
    </w:pPr>
    <w:rPr>
      <w:rFonts w:ascii="Verdana" w:hAnsi="Verdana"/>
      <w:kern w:val="0"/>
      <w:sz w:val="20"/>
      <w:szCs w:val="20"/>
      <w:lang w:eastAsia="en-US"/>
    </w:rPr>
  </w:style>
  <w:style w:type="paragraph" w:customStyle="1" w:styleId="2c">
    <w:name w:val="纯文本2"/>
    <w:basedOn w:val="a0"/>
    <w:qFormat/>
    <w:pPr>
      <w:adjustRightInd w:val="0"/>
    </w:pPr>
    <w:rPr>
      <w:rFonts w:ascii="宋体" w:eastAsia="楷体_GB2312" w:hAnsi="Courier New" w:hint="eastAsia"/>
      <w:sz w:val="28"/>
      <w:szCs w:val="20"/>
    </w:rPr>
  </w:style>
  <w:style w:type="paragraph" w:customStyle="1" w:styleId="xl39">
    <w:name w:val="xl3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82">
    <w:name w:val="正文_8"/>
    <w:qFormat/>
    <w:pPr>
      <w:widowControl w:val="0"/>
      <w:jc w:val="both"/>
    </w:pPr>
    <w:rPr>
      <w:kern w:val="2"/>
      <w:sz w:val="21"/>
      <w:szCs w:val="24"/>
    </w:rPr>
  </w:style>
  <w:style w:type="paragraph" w:customStyle="1" w:styleId="1f2">
    <w:name w:val="普通(网站)_1"/>
    <w:basedOn w:val="16"/>
    <w:qFormat/>
    <w:pPr>
      <w:widowControl/>
      <w:spacing w:before="100" w:beforeAutospacing="1" w:after="100" w:afterAutospacing="1"/>
      <w:jc w:val="left"/>
    </w:pPr>
    <w:rPr>
      <w:rFonts w:ascii="宋体" w:hAnsi="宋体"/>
      <w:kern w:val="0"/>
      <w:sz w:val="24"/>
      <w:szCs w:val="22"/>
    </w:rPr>
  </w:style>
  <w:style w:type="paragraph" w:customStyle="1" w:styleId="1f3">
    <w:name w:val="正文文本缩进1"/>
    <w:basedOn w:val="a0"/>
    <w:qFormat/>
    <w:pPr>
      <w:spacing w:line="360" w:lineRule="auto"/>
      <w:ind w:firstLine="570"/>
    </w:pPr>
    <w:rPr>
      <w:rFonts w:ascii="宋体"/>
      <w:sz w:val="28"/>
      <w:szCs w:val="20"/>
    </w:rPr>
  </w:style>
  <w:style w:type="paragraph" w:customStyle="1" w:styleId="afffff">
    <w:name w:val="大连华铁并列号码"/>
    <w:basedOn w:val="a0"/>
    <w:qFormat/>
    <w:pPr>
      <w:widowControl/>
      <w:tabs>
        <w:tab w:val="left" w:pos="420"/>
      </w:tabs>
      <w:ind w:left="420" w:hanging="420"/>
      <w:jc w:val="left"/>
    </w:pPr>
  </w:style>
  <w:style w:type="paragraph" w:customStyle="1" w:styleId="xl71">
    <w:name w:val="xl71"/>
    <w:basedOn w:val="a0"/>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i/>
      <w:iCs/>
      <w:kern w:val="0"/>
      <w:sz w:val="24"/>
    </w:rPr>
  </w:style>
  <w:style w:type="paragraph" w:customStyle="1" w:styleId="B">
    <w:name w:val="B表格正文"/>
    <w:next w:val="a0"/>
    <w:qFormat/>
    <w:rPr>
      <w:rFonts w:eastAsia="黑体"/>
      <w:kern w:val="2"/>
      <w:sz w:val="21"/>
      <w:szCs w:val="21"/>
    </w:rPr>
  </w:style>
  <w:style w:type="paragraph" w:customStyle="1" w:styleId="CharCharChar1">
    <w:name w:val="Char Char Char"/>
    <w:basedOn w:val="a0"/>
    <w:qFormat/>
    <w:pPr>
      <w:widowControl/>
      <w:jc w:val="left"/>
    </w:pPr>
    <w:rPr>
      <w:rFonts w:ascii="Tahoma" w:hAnsi="Tahoma"/>
      <w:sz w:val="24"/>
      <w:szCs w:val="20"/>
    </w:rPr>
  </w:style>
  <w:style w:type="paragraph" w:customStyle="1" w:styleId="2d">
    <w:name w:val="正文_2"/>
    <w:qFormat/>
    <w:pPr>
      <w:widowControl w:val="0"/>
      <w:jc w:val="both"/>
    </w:pPr>
    <w:rPr>
      <w:rFonts w:ascii="Calibri" w:hAnsi="Calibri"/>
      <w:kern w:val="2"/>
      <w:sz w:val="21"/>
      <w:szCs w:val="22"/>
    </w:rPr>
  </w:style>
  <w:style w:type="paragraph" w:customStyle="1" w:styleId="B1">
    <w:name w:val="B类文档标题1"/>
    <w:basedOn w:val="1"/>
    <w:qFormat/>
    <w:pPr>
      <w:keepLines/>
      <w:tabs>
        <w:tab w:val="left" w:pos="425"/>
        <w:tab w:val="left" w:pos="840"/>
      </w:tabs>
      <w:autoSpaceDE/>
      <w:autoSpaceDN/>
      <w:spacing w:beforeLines="50" w:before="156" w:line="240" w:lineRule="auto"/>
      <w:ind w:left="840" w:hanging="420"/>
      <w:jc w:val="both"/>
      <w:textAlignment w:val="auto"/>
    </w:pPr>
    <w:rPr>
      <w:rFonts w:ascii="Arial" w:eastAsia="黑体" w:hAnsi="Arial"/>
      <w:b w:val="0"/>
      <w:bCs/>
      <w:kern w:val="44"/>
      <w:sz w:val="32"/>
      <w:szCs w:val="44"/>
    </w:rPr>
  </w:style>
  <w:style w:type="paragraph" w:customStyle="1" w:styleId="xl79">
    <w:name w:val="xl79"/>
    <w:basedOn w:val="a0"/>
    <w:qFormat/>
    <w:pPr>
      <w:widowControl/>
      <w:pBdr>
        <w:top w:val="single" w:sz="4" w:space="0" w:color="auto"/>
        <w:bottom w:val="double" w:sz="6" w:space="0" w:color="auto"/>
        <w:right w:val="single" w:sz="4" w:space="0" w:color="auto"/>
      </w:pBdr>
      <w:spacing w:before="100" w:beforeAutospacing="1" w:after="100" w:afterAutospacing="1"/>
      <w:jc w:val="left"/>
    </w:pPr>
    <w:rPr>
      <w:rFonts w:ascii="宋体" w:hAnsi="宋体"/>
      <w:b/>
      <w:bCs/>
      <w:kern w:val="0"/>
      <w:sz w:val="20"/>
      <w:szCs w:val="20"/>
    </w:rPr>
  </w:style>
  <w:style w:type="paragraph" w:customStyle="1" w:styleId="afffff0">
    <w:name w:val="样式 题注 + 黑体 五号 居中"/>
    <w:basedOn w:val="a7"/>
    <w:qFormat/>
    <w:pPr>
      <w:widowControl/>
      <w:spacing w:beforeLines="50" w:before="120" w:afterLines="50" w:after="120" w:line="360" w:lineRule="exact"/>
      <w:ind w:left="420" w:hanging="420"/>
      <w:jc w:val="center"/>
    </w:pPr>
    <w:rPr>
      <w:rFonts w:ascii="仿宋" w:eastAsia="仿宋" w:hAnsi="仿宋" w:cs="宋体"/>
      <w:b/>
      <w:sz w:val="24"/>
      <w:szCs w:val="24"/>
    </w:rPr>
  </w:style>
  <w:style w:type="paragraph" w:customStyle="1" w:styleId="xl82">
    <w:name w:val="xl82"/>
    <w:basedOn w:val="a0"/>
    <w:qFormat/>
    <w:pPr>
      <w:widowControl/>
      <w:pBdr>
        <w:bottom w:val="single" w:sz="4" w:space="0" w:color="auto"/>
        <w:right w:val="single" w:sz="4" w:space="0" w:color="auto"/>
      </w:pBdr>
      <w:spacing w:before="100" w:beforeAutospacing="1" w:after="100" w:afterAutospacing="1"/>
      <w:jc w:val="left"/>
    </w:pPr>
    <w:rPr>
      <w:b/>
      <w:bCs/>
      <w:kern w:val="0"/>
      <w:sz w:val="20"/>
      <w:szCs w:val="20"/>
    </w:rPr>
  </w:style>
  <w:style w:type="paragraph" w:customStyle="1" w:styleId="afffff1">
    <w:name w:val="论文正文"/>
    <w:basedOn w:val="a0"/>
    <w:qFormat/>
    <w:pPr>
      <w:widowControl/>
      <w:spacing w:line="360" w:lineRule="auto"/>
      <w:ind w:firstLineChars="200" w:firstLine="480"/>
      <w:jc w:val="left"/>
    </w:pPr>
    <w:rPr>
      <w:sz w:val="24"/>
      <w:szCs w:val="20"/>
    </w:rPr>
  </w:style>
  <w:style w:type="paragraph" w:customStyle="1" w:styleId="Style5">
    <w:name w:val="_Style 5"/>
    <w:basedOn w:val="a0"/>
    <w:qFormat/>
    <w:pPr>
      <w:ind w:firstLine="420"/>
    </w:pPr>
    <w:rPr>
      <w:rFonts w:ascii="Calibri" w:hAnsi="Calibri"/>
      <w:szCs w:val="22"/>
    </w:rPr>
  </w:style>
  <w:style w:type="paragraph" w:customStyle="1" w:styleId="78151">
    <w:name w:val="样式 段前: 7.8 磅 行距: 1.5 倍行距1"/>
    <w:basedOn w:val="a0"/>
    <w:qFormat/>
    <w:pPr>
      <w:widowControl/>
      <w:spacing w:line="360" w:lineRule="auto"/>
      <w:ind w:firstLineChars="200" w:firstLine="200"/>
      <w:jc w:val="left"/>
    </w:pPr>
    <w:rPr>
      <w:rFonts w:cs="宋体"/>
      <w:szCs w:val="20"/>
    </w:rPr>
  </w:style>
  <w:style w:type="paragraph" w:customStyle="1" w:styleId="45">
    <w:name w:val="正文_4"/>
    <w:qFormat/>
    <w:pPr>
      <w:widowControl w:val="0"/>
      <w:jc w:val="both"/>
    </w:pPr>
    <w:rPr>
      <w:kern w:val="2"/>
      <w:sz w:val="21"/>
      <w:szCs w:val="24"/>
    </w:rPr>
  </w:style>
  <w:style w:type="paragraph" w:customStyle="1" w:styleId="CharChar3">
    <w:name w:val="Char Char"/>
    <w:basedOn w:val="a0"/>
    <w:qFormat/>
    <w:pPr>
      <w:adjustRightInd w:val="0"/>
      <w:spacing w:line="360" w:lineRule="auto"/>
    </w:pPr>
    <w:rPr>
      <w:kern w:val="0"/>
      <w:sz w:val="24"/>
      <w:szCs w:val="20"/>
    </w:rPr>
  </w:style>
  <w:style w:type="paragraph" w:customStyle="1" w:styleId="afffff2">
    <w:name w:val="说明内容"/>
    <w:qFormat/>
    <w:pPr>
      <w:pBdr>
        <w:bottom w:val="single" w:sz="2" w:space="1" w:color="auto"/>
      </w:pBdr>
      <w:tabs>
        <w:tab w:val="left" w:pos="2268"/>
      </w:tabs>
      <w:ind w:left="1701"/>
    </w:pPr>
    <w:rPr>
      <w:rFonts w:eastAsia="仿宋_GB2312"/>
      <w:sz w:val="21"/>
    </w:rPr>
  </w:style>
  <w:style w:type="paragraph" w:customStyle="1" w:styleId="xl34">
    <w:name w:val="xl3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color w:val="000000"/>
      <w:kern w:val="0"/>
      <w:sz w:val="20"/>
      <w:szCs w:val="20"/>
    </w:rPr>
  </w:style>
  <w:style w:type="paragraph" w:customStyle="1" w:styleId="Afffff3">
    <w:name w:val="正文 A"/>
    <w:qFormat/>
    <w:pPr>
      <w:widowControl w:val="0"/>
      <w:pBdr>
        <w:top w:val="none" w:sz="0" w:space="31" w:color="FFFFFF"/>
        <w:left w:val="none" w:sz="0" w:space="31" w:color="FFFFFF"/>
        <w:bottom w:val="none" w:sz="0" w:space="31" w:color="FFFFFF"/>
        <w:right w:val="none" w:sz="0" w:space="31" w:color="FFFFFF"/>
      </w:pBdr>
      <w:jc w:val="both"/>
    </w:pPr>
    <w:rPr>
      <w:rFonts w:ascii="Arial Unicode MS" w:hAnsi="Arial Unicode MS" w:cs="Arial Unicode MS"/>
      <w:color w:val="000000"/>
      <w:kern w:val="2"/>
      <w:sz w:val="21"/>
      <w:szCs w:val="21"/>
      <w:u w:color="000000"/>
    </w:rPr>
  </w:style>
  <w:style w:type="paragraph" w:customStyle="1" w:styleId="tecpara1">
    <w:name w:val="tec_para1"/>
    <w:basedOn w:val="a0"/>
    <w:qFormat/>
    <w:pPr>
      <w:widowControl/>
      <w:pBdr>
        <w:top w:val="single" w:sz="6" w:space="0" w:color="EEEEEE"/>
        <w:left w:val="single" w:sz="6" w:space="0" w:color="EEEEEE"/>
      </w:pBdr>
      <w:spacing w:before="75" w:after="100" w:afterAutospacing="1"/>
      <w:jc w:val="center"/>
    </w:pPr>
    <w:rPr>
      <w:rFonts w:ascii="宋体" w:hAnsi="宋体" w:cs="宋体"/>
      <w:kern w:val="0"/>
      <w:sz w:val="24"/>
    </w:rPr>
  </w:style>
  <w:style w:type="paragraph" w:customStyle="1" w:styleId="Style451">
    <w:name w:val="_Style 451"/>
    <w:basedOn w:val="1"/>
    <w:next w:val="a0"/>
    <w:qFormat/>
    <w:pPr>
      <w:keepLines/>
      <w:tabs>
        <w:tab w:val="left" w:pos="360"/>
      </w:tabs>
      <w:autoSpaceDE/>
      <w:autoSpaceDN/>
      <w:spacing w:before="340" w:after="330" w:line="578" w:lineRule="auto"/>
      <w:ind w:left="360" w:hanging="360"/>
      <w:jc w:val="both"/>
      <w:textAlignment w:val="auto"/>
      <w:outlineLvl w:val="9"/>
    </w:pPr>
    <w:rPr>
      <w:rFonts w:ascii="Calibri" w:eastAsia="宋体" w:hAnsi="Calibri"/>
      <w:bCs/>
      <w:kern w:val="44"/>
      <w:szCs w:val="44"/>
    </w:rPr>
  </w:style>
  <w:style w:type="paragraph" w:customStyle="1" w:styleId="TOC111">
    <w:name w:val="TOC 标题111"/>
    <w:basedOn w:val="1"/>
    <w:next w:val="a0"/>
    <w:qFormat/>
    <w:pPr>
      <w:keepLines/>
      <w:autoSpaceDE/>
      <w:autoSpaceDN/>
      <w:spacing w:before="480" w:after="120" w:line="276" w:lineRule="auto"/>
      <w:ind w:left="227" w:hanging="227"/>
      <w:jc w:val="left"/>
      <w:textAlignment w:val="auto"/>
      <w:outlineLvl w:val="9"/>
    </w:pPr>
    <w:rPr>
      <w:rFonts w:ascii="Cambria" w:eastAsia="宋体" w:hAnsi="Cambria"/>
      <w:color w:val="365F91"/>
      <w:kern w:val="0"/>
      <w:sz w:val="32"/>
      <w:szCs w:val="28"/>
    </w:rPr>
  </w:style>
  <w:style w:type="paragraph" w:customStyle="1" w:styleId="ItemStep">
    <w:name w:val="Item Step"/>
    <w:basedOn w:val="a0"/>
    <w:qFormat/>
    <w:pPr>
      <w:widowControl/>
      <w:tabs>
        <w:tab w:val="left" w:pos="1134"/>
      </w:tabs>
      <w:spacing w:afterLines="50"/>
      <w:ind w:left="1554" w:firstLineChars="200" w:hanging="420"/>
      <w:jc w:val="left"/>
    </w:pPr>
    <w:rPr>
      <w:rFonts w:eastAsia="仿宋"/>
    </w:rPr>
  </w:style>
  <w:style w:type="paragraph" w:customStyle="1" w:styleId="CharCharCharCharCharCharCharCharCharChar1">
    <w:name w:val="Char Char Char Char Char Char Char Char Char Char1"/>
    <w:basedOn w:val="a0"/>
    <w:qFormat/>
    <w:pPr>
      <w:widowControl/>
      <w:tabs>
        <w:tab w:val="left" w:pos="360"/>
      </w:tabs>
      <w:ind w:left="360" w:hangingChars="200" w:hanging="360"/>
      <w:jc w:val="left"/>
    </w:pPr>
    <w:rPr>
      <w:sz w:val="24"/>
    </w:rPr>
  </w:style>
  <w:style w:type="paragraph" w:customStyle="1" w:styleId="afffff4">
    <w:name w:val="本文正文"/>
    <w:basedOn w:val="a0"/>
    <w:qFormat/>
    <w:pPr>
      <w:widowControl/>
      <w:spacing w:beforeLines="50" w:line="360" w:lineRule="exact"/>
      <w:ind w:firstLineChars="200" w:firstLine="200"/>
      <w:jc w:val="left"/>
    </w:pPr>
    <w:rPr>
      <w:rFonts w:ascii="仿宋" w:eastAsia="仿宋" w:hAnsi="宋体" w:cs="宋体"/>
      <w:kern w:val="0"/>
      <w:sz w:val="24"/>
    </w:rPr>
  </w:style>
  <w:style w:type="paragraph" w:customStyle="1" w:styleId="reader-word-layerreader-word-s1-12">
    <w:name w:val="reader-word-layer reader-word-s1-12"/>
    <w:basedOn w:val="a0"/>
    <w:qFormat/>
    <w:pPr>
      <w:widowControl/>
      <w:spacing w:before="100" w:beforeAutospacing="1" w:after="100" w:afterAutospacing="1"/>
      <w:jc w:val="left"/>
    </w:pPr>
    <w:rPr>
      <w:rFonts w:ascii="宋体" w:hAnsi="宋体" w:cs="宋体"/>
      <w:kern w:val="0"/>
      <w:sz w:val="24"/>
    </w:rPr>
  </w:style>
  <w:style w:type="paragraph" w:customStyle="1" w:styleId="SJ2">
    <w:name w:val="SJ2"/>
    <w:basedOn w:val="a0"/>
    <w:qFormat/>
    <w:pPr>
      <w:spacing w:line="360" w:lineRule="auto"/>
      <w:ind w:firstLineChars="200" w:firstLine="480"/>
      <w:jc w:val="left"/>
    </w:pPr>
    <w:rPr>
      <w:rFonts w:cs="宋体"/>
      <w:sz w:val="24"/>
      <w:szCs w:val="20"/>
    </w:rPr>
  </w:style>
  <w:style w:type="paragraph" w:customStyle="1" w:styleId="ParaChar">
    <w:name w:val="默认段落字体 Para Char"/>
    <w:basedOn w:val="a0"/>
    <w:qFormat/>
    <w:pPr>
      <w:widowControl/>
      <w:tabs>
        <w:tab w:val="left" w:pos="480"/>
        <w:tab w:val="left" w:pos="540"/>
        <w:tab w:val="left" w:pos="720"/>
      </w:tabs>
      <w:spacing w:beforeLines="50" w:line="360" w:lineRule="exact"/>
      <w:ind w:firstLineChars="200" w:firstLine="200"/>
      <w:jc w:val="left"/>
    </w:pPr>
    <w:rPr>
      <w:rFonts w:ascii="仿宋" w:eastAsia="仿宋" w:hAnsi="仿宋" w:cs="仿宋"/>
      <w:bCs/>
      <w:color w:val="000000"/>
      <w:kern w:val="0"/>
      <w:sz w:val="24"/>
      <w:szCs w:val="20"/>
    </w:rPr>
  </w:style>
  <w:style w:type="paragraph" w:customStyle="1" w:styleId="1f4">
    <w:name w:val="标题1"/>
    <w:basedOn w:val="a0"/>
    <w:qFormat/>
    <w:pPr>
      <w:widowControl/>
      <w:spacing w:before="100" w:beforeAutospacing="1" w:after="100" w:afterAutospacing="1"/>
      <w:jc w:val="left"/>
    </w:pPr>
    <w:rPr>
      <w:b/>
      <w:bCs/>
      <w:sz w:val="28"/>
      <w:szCs w:val="28"/>
    </w:rPr>
  </w:style>
  <w:style w:type="paragraph" w:customStyle="1" w:styleId="7815">
    <w:name w:val="样式 段前: 7.8 磅 行距: 1.5 倍行距"/>
    <w:basedOn w:val="a0"/>
    <w:qFormat/>
    <w:pPr>
      <w:widowControl/>
      <w:spacing w:line="360" w:lineRule="auto"/>
      <w:jc w:val="left"/>
    </w:pPr>
    <w:rPr>
      <w:rFonts w:cs="宋体"/>
      <w:szCs w:val="20"/>
    </w:rPr>
  </w:style>
  <w:style w:type="paragraph" w:customStyle="1" w:styleId="xl61">
    <w:name w:val="xl6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color w:val="000000"/>
      <w:kern w:val="0"/>
      <w:sz w:val="20"/>
      <w:szCs w:val="20"/>
    </w:rPr>
  </w:style>
  <w:style w:type="paragraph" w:customStyle="1" w:styleId="afffff5">
    <w:name w:val="偶数页页眉"/>
    <w:basedOn w:val="af1"/>
    <w:qFormat/>
    <w:pPr>
      <w:widowControl/>
      <w:pBdr>
        <w:bottom w:val="single" w:sz="4" w:space="1" w:color="auto"/>
      </w:pBdr>
      <w:tabs>
        <w:tab w:val="clear" w:pos="8306"/>
        <w:tab w:val="left" w:pos="480"/>
        <w:tab w:val="left" w:pos="540"/>
        <w:tab w:val="left" w:pos="720"/>
        <w:tab w:val="left" w:pos="4153"/>
      </w:tabs>
      <w:adjustRightInd/>
      <w:snapToGrid w:val="0"/>
      <w:spacing w:beforeLines="50" w:line="240" w:lineRule="auto"/>
      <w:jc w:val="left"/>
    </w:pPr>
    <w:rPr>
      <w:rFonts w:ascii="仿宋" w:eastAsia="仿宋" w:hAnsi="仿宋" w:cs="仿宋"/>
      <w:bCs/>
      <w:color w:val="000000"/>
      <w:sz w:val="21"/>
      <w:szCs w:val="24"/>
      <w:lang w:val="zh-CN"/>
    </w:rPr>
  </w:style>
  <w:style w:type="paragraph" w:customStyle="1" w:styleId="afffff6">
    <w:name w:val="标题一自定义"/>
    <w:basedOn w:val="1"/>
    <w:next w:val="a0"/>
    <w:qFormat/>
    <w:pPr>
      <w:keepLines/>
      <w:pageBreakBefore/>
      <w:tabs>
        <w:tab w:val="left" w:pos="980"/>
      </w:tabs>
      <w:autoSpaceDE/>
      <w:autoSpaceDN/>
      <w:ind w:left="980" w:hanging="360"/>
      <w:jc w:val="both"/>
      <w:textAlignment w:val="auto"/>
    </w:pPr>
    <w:rPr>
      <w:rFonts w:ascii="仿宋" w:eastAsia="仿宋" w:hAnsi="仿宋"/>
      <w:kern w:val="44"/>
      <w:sz w:val="32"/>
    </w:rPr>
  </w:style>
  <w:style w:type="paragraph" w:customStyle="1" w:styleId="52">
    <w:name w:val="样式5"/>
    <w:basedOn w:val="5"/>
    <w:qFormat/>
    <w:pPr>
      <w:keepNext/>
      <w:widowControl w:val="0"/>
      <w:tabs>
        <w:tab w:val="left" w:pos="480"/>
        <w:tab w:val="left" w:pos="540"/>
        <w:tab w:val="left" w:pos="720"/>
      </w:tabs>
      <w:spacing w:beforeLines="50" w:before="120" w:afterLines="50" w:after="0" w:line="240" w:lineRule="auto"/>
    </w:pPr>
    <w:rPr>
      <w:rFonts w:ascii="仿宋" w:eastAsia="仿宋" w:hAnsi="仿宋" w:cs="仿宋"/>
      <w:bCs/>
      <w:sz w:val="24"/>
      <w:szCs w:val="24"/>
    </w:rPr>
  </w:style>
  <w:style w:type="paragraph" w:customStyle="1" w:styleId="CharCharCharCharCharCharChar">
    <w:name w:val="Char Char Char Char Char Char Char"/>
    <w:basedOn w:val="a0"/>
    <w:qFormat/>
    <w:rPr>
      <w:rFonts w:ascii="仿宋_GB2312" w:eastAsia="仿宋_GB2312"/>
      <w:b/>
      <w:sz w:val="32"/>
      <w:szCs w:val="32"/>
    </w:rPr>
  </w:style>
  <w:style w:type="paragraph" w:customStyle="1" w:styleId="afffff7">
    <w:name w:val="目录两字"/>
    <w:basedOn w:val="a0"/>
    <w:qFormat/>
    <w:pPr>
      <w:widowControl/>
      <w:spacing w:beforeLines="100" w:afterLines="100" w:line="360" w:lineRule="auto"/>
      <w:jc w:val="center"/>
    </w:pPr>
    <w:rPr>
      <w:rFonts w:ascii="仿宋" w:eastAsia="仿宋" w:hAnsi="仿宋"/>
      <w:b/>
      <w:sz w:val="32"/>
    </w:rPr>
  </w:style>
  <w:style w:type="paragraph" w:customStyle="1" w:styleId="xl75">
    <w:name w:val="xl75"/>
    <w:basedOn w:val="a0"/>
    <w:qFormat/>
    <w:pPr>
      <w:widowControl/>
      <w:pBdr>
        <w:top w:val="single" w:sz="4" w:space="0" w:color="auto"/>
        <w:bottom w:val="single" w:sz="4" w:space="0" w:color="auto"/>
      </w:pBdr>
      <w:spacing w:before="100" w:beforeAutospacing="1" w:after="100" w:afterAutospacing="1"/>
      <w:jc w:val="left"/>
    </w:pPr>
    <w:rPr>
      <w:rFonts w:ascii="宋体" w:hAnsi="宋体"/>
      <w:b/>
      <w:bCs/>
      <w:kern w:val="0"/>
      <w:sz w:val="20"/>
      <w:szCs w:val="20"/>
    </w:rPr>
  </w:style>
  <w:style w:type="paragraph" w:customStyle="1" w:styleId="Style8">
    <w:name w:val="_Style 8"/>
    <w:basedOn w:val="a0"/>
    <w:qFormat/>
    <w:pPr>
      <w:ind w:firstLineChars="200" w:firstLine="420"/>
    </w:pPr>
    <w:rPr>
      <w:rFonts w:ascii="仿宋" w:eastAsia="仿宋" w:hAnsi="仿宋"/>
      <w:szCs w:val="22"/>
    </w:rPr>
  </w:style>
  <w:style w:type="paragraph" w:customStyle="1" w:styleId="1-1">
    <w:name w:val="！调研报告1-1"/>
    <w:qFormat/>
    <w:pPr>
      <w:spacing w:beforeLines="50" w:afterLines="50" w:line="360" w:lineRule="auto"/>
      <w:outlineLvl w:val="1"/>
    </w:pPr>
    <w:rPr>
      <w:rFonts w:ascii="仿宋_GB2312" w:hAnsi="仿宋_GB2312" w:cs="仿宋_GB2312"/>
      <w:b/>
      <w:bCs/>
      <w:kern w:val="2"/>
      <w:sz w:val="28"/>
      <w:szCs w:val="24"/>
    </w:rPr>
  </w:style>
  <w:style w:type="paragraph" w:customStyle="1" w:styleId="afffff8">
    <w:name w:val="正文列表"/>
    <w:basedOn w:val="a0"/>
    <w:qFormat/>
    <w:pPr>
      <w:autoSpaceDE w:val="0"/>
      <w:autoSpaceDN w:val="0"/>
      <w:adjustRightInd w:val="0"/>
      <w:jc w:val="center"/>
      <w:textAlignment w:val="baseline"/>
    </w:pPr>
    <w:rPr>
      <w:rFonts w:ascii="宋体" w:hAnsi="宋体"/>
      <w:kern w:val="0"/>
      <w:sz w:val="24"/>
      <w:szCs w:val="20"/>
    </w:rPr>
  </w:style>
  <w:style w:type="paragraph" w:customStyle="1" w:styleId="31414">
    <w:name w:val="样式 标题 3 + 段前: 1.4 行 段后: 1.4 行"/>
    <w:basedOn w:val="3"/>
    <w:qFormat/>
    <w:pPr>
      <w:widowControl/>
      <w:spacing w:beforeLines="100" w:before="0" w:afterLines="100" w:after="0" w:line="300" w:lineRule="auto"/>
      <w:ind w:firstLineChars="0" w:firstLine="0"/>
      <w:jc w:val="left"/>
    </w:pPr>
    <w:rPr>
      <w:rFonts w:ascii="Times New Roman" w:eastAsia="宋体" w:cs="宋体"/>
      <w:b w:val="0"/>
      <w:kern w:val="0"/>
      <w:sz w:val="24"/>
      <w:lang w:val="zh-CN"/>
    </w:rPr>
  </w:style>
  <w:style w:type="paragraph" w:customStyle="1" w:styleId="Style9">
    <w:name w:val="_Style 9"/>
    <w:basedOn w:val="a0"/>
    <w:qFormat/>
    <w:pPr>
      <w:spacing w:line="360" w:lineRule="auto"/>
      <w:ind w:firstLineChars="200" w:firstLine="420"/>
    </w:pPr>
    <w:rPr>
      <w:rFonts w:ascii="Calibri" w:eastAsia="仿宋" w:hAnsi="Calibri"/>
      <w:sz w:val="24"/>
    </w:rPr>
  </w:style>
  <w:style w:type="paragraph" w:customStyle="1" w:styleId="CharCharCharCharCharCharChar1">
    <w:name w:val="Char Char Char Char Char Char Char1"/>
    <w:basedOn w:val="a0"/>
    <w:qFormat/>
    <w:rPr>
      <w:rFonts w:ascii="仿宋_GB2312" w:eastAsia="仿宋_GB2312"/>
      <w:b/>
      <w:sz w:val="32"/>
      <w:szCs w:val="32"/>
    </w:rPr>
  </w:style>
  <w:style w:type="paragraph" w:customStyle="1" w:styleId="3a">
    <w:name w:val="正文3"/>
    <w:qFormat/>
    <w:pPr>
      <w:jc w:val="both"/>
    </w:pPr>
    <w:rPr>
      <w:kern w:val="2"/>
      <w:sz w:val="21"/>
      <w:szCs w:val="21"/>
    </w:rPr>
  </w:style>
  <w:style w:type="paragraph" w:customStyle="1" w:styleId="Block">
    <w:name w:val="Block"/>
    <w:basedOn w:val="a0"/>
    <w:next w:val="afffff9"/>
    <w:qFormat/>
    <w:pPr>
      <w:ind w:firstLineChars="200" w:firstLine="1446"/>
      <w:jc w:val="left"/>
    </w:pPr>
    <w:rPr>
      <w:rFonts w:ascii="Arial" w:eastAsia="楷体_GB2312" w:hAnsi="Arial"/>
      <w:color w:val="000080"/>
      <w:sz w:val="28"/>
      <w:szCs w:val="28"/>
    </w:rPr>
  </w:style>
  <w:style w:type="paragraph" w:customStyle="1" w:styleId="afffff9">
    <w:name w:val="常规"/>
    <w:basedOn w:val="a0"/>
    <w:qFormat/>
    <w:pPr>
      <w:spacing w:beforeLines="100" w:afterLines="100" w:line="360" w:lineRule="auto"/>
      <w:ind w:left="1134" w:firstLineChars="200" w:firstLine="420"/>
      <w:jc w:val="left"/>
    </w:pPr>
    <w:rPr>
      <w:rFonts w:eastAsia="仿宋"/>
      <w:kern w:val="0"/>
      <w:sz w:val="20"/>
      <w:szCs w:val="21"/>
    </w:rPr>
  </w:style>
  <w:style w:type="paragraph" w:customStyle="1" w:styleId="xl30">
    <w:name w:val="xl3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0"/>
      <w:szCs w:val="20"/>
    </w:rPr>
  </w:style>
  <w:style w:type="paragraph" w:customStyle="1" w:styleId="xl24">
    <w:name w:val="xl2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0"/>
      <w:szCs w:val="20"/>
    </w:rPr>
  </w:style>
  <w:style w:type="paragraph" w:customStyle="1" w:styleId="Style26">
    <w:name w:val="Style26"/>
    <w:basedOn w:val="a0"/>
    <w:qFormat/>
    <w:pPr>
      <w:widowControl/>
      <w:adjustRightInd w:val="0"/>
      <w:spacing w:line="481" w:lineRule="exact"/>
      <w:ind w:firstLine="490"/>
      <w:jc w:val="left"/>
    </w:pPr>
    <w:rPr>
      <w:rFonts w:eastAsia="Times New Roman"/>
      <w:kern w:val="0"/>
      <w:sz w:val="24"/>
    </w:rPr>
  </w:style>
  <w:style w:type="paragraph" w:customStyle="1" w:styleId="210">
    <w:name w:val="列出段落21"/>
    <w:basedOn w:val="a0"/>
    <w:qFormat/>
    <w:pPr>
      <w:ind w:firstLineChars="200" w:firstLine="420"/>
    </w:pPr>
    <w:rPr>
      <w:szCs w:val="22"/>
    </w:rPr>
  </w:style>
  <w:style w:type="paragraph" w:customStyle="1" w:styleId="ListParagraph2">
    <w:name w:val="List Paragraph2"/>
    <w:basedOn w:val="a0"/>
    <w:qFormat/>
    <w:pPr>
      <w:spacing w:line="360" w:lineRule="auto"/>
      <w:ind w:firstLineChars="200" w:firstLine="420"/>
    </w:pPr>
    <w:rPr>
      <w:sz w:val="24"/>
      <w:szCs w:val="22"/>
    </w:rPr>
  </w:style>
  <w:style w:type="paragraph" w:customStyle="1" w:styleId="font7">
    <w:name w:val="font7"/>
    <w:basedOn w:val="a0"/>
    <w:qFormat/>
    <w:pPr>
      <w:widowControl/>
      <w:spacing w:before="100" w:beforeAutospacing="1" w:after="100" w:afterAutospacing="1"/>
      <w:jc w:val="left"/>
    </w:pPr>
    <w:rPr>
      <w:rFonts w:ascii="宋体" w:hAnsi="宋体" w:hint="eastAsia"/>
      <w:color w:val="000000"/>
      <w:kern w:val="0"/>
      <w:sz w:val="20"/>
      <w:szCs w:val="20"/>
    </w:rPr>
  </w:style>
  <w:style w:type="paragraph" w:customStyle="1" w:styleId="xl48">
    <w:name w:val="xl48"/>
    <w:basedOn w:val="a0"/>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kern w:val="0"/>
      <w:sz w:val="20"/>
      <w:szCs w:val="20"/>
    </w:rPr>
  </w:style>
  <w:style w:type="paragraph" w:customStyle="1" w:styleId="reader-word-layerreader-word-s3-15">
    <w:name w:val="reader-word-layer reader-word-s3-15"/>
    <w:basedOn w:val="a0"/>
    <w:qFormat/>
    <w:pPr>
      <w:widowControl/>
      <w:spacing w:before="100" w:beforeAutospacing="1" w:after="100" w:afterAutospacing="1"/>
      <w:jc w:val="left"/>
    </w:pPr>
    <w:rPr>
      <w:rFonts w:ascii="宋体" w:hAnsi="宋体" w:cs="宋体"/>
      <w:kern w:val="0"/>
      <w:sz w:val="24"/>
    </w:rPr>
  </w:style>
  <w:style w:type="paragraph" w:customStyle="1" w:styleId="2e">
    <w:name w:val="样式2"/>
    <w:basedOn w:val="a0"/>
    <w:qFormat/>
    <w:pPr>
      <w:widowControl/>
      <w:tabs>
        <w:tab w:val="left" w:pos="840"/>
      </w:tabs>
      <w:overflowPunct w:val="0"/>
      <w:autoSpaceDE w:val="0"/>
      <w:autoSpaceDN w:val="0"/>
      <w:adjustRightInd w:val="0"/>
      <w:snapToGrid w:val="0"/>
      <w:spacing w:beforeLines="20" w:before="48" w:afterLines="20" w:after="48" w:line="440" w:lineRule="exact"/>
      <w:ind w:left="840" w:hanging="420"/>
      <w:jc w:val="left"/>
      <w:outlineLvl w:val="0"/>
    </w:pPr>
    <w:rPr>
      <w:rFonts w:ascii="宋体" w:hAnsi="宋体"/>
      <w:kern w:val="0"/>
      <w:szCs w:val="21"/>
      <w:lang w:bidi="he-IL"/>
    </w:rPr>
  </w:style>
  <w:style w:type="paragraph" w:customStyle="1" w:styleId="xl28">
    <w:name w:val="xl2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0"/>
      <w:szCs w:val="20"/>
    </w:rPr>
  </w:style>
  <w:style w:type="paragraph" w:customStyle="1" w:styleId="222">
    <w:name w:val="样式 样式 特点标题 + 首行缩进:  2 字符 + 首行缩进:  2 字符"/>
    <w:basedOn w:val="a0"/>
    <w:qFormat/>
    <w:pPr>
      <w:widowControl/>
      <w:overflowPunct w:val="0"/>
      <w:autoSpaceDE w:val="0"/>
      <w:autoSpaceDN w:val="0"/>
      <w:adjustRightInd w:val="0"/>
      <w:spacing w:line="360" w:lineRule="auto"/>
      <w:ind w:firstLineChars="200" w:firstLine="200"/>
      <w:jc w:val="left"/>
    </w:pPr>
    <w:rPr>
      <w:rFonts w:cs="宋体"/>
      <w:kern w:val="0"/>
      <w:sz w:val="24"/>
      <w:szCs w:val="20"/>
    </w:rPr>
  </w:style>
  <w:style w:type="paragraph" w:customStyle="1" w:styleId="afffffa">
    <w:name w:val="图示"/>
    <w:basedOn w:val="affb"/>
    <w:qFormat/>
    <w:pPr>
      <w:tabs>
        <w:tab w:val="left" w:pos="0"/>
      </w:tabs>
      <w:spacing w:line="360" w:lineRule="auto"/>
      <w:jc w:val="center"/>
    </w:pPr>
    <w:rPr>
      <w:rFonts w:ascii="Times New Roman" w:eastAsia="黑体" w:hAnsi="Times New Roman"/>
      <w:b/>
      <w:szCs w:val="24"/>
    </w:rPr>
  </w:style>
  <w:style w:type="paragraph" w:customStyle="1" w:styleId="1f5">
    <w:name w:val="页码1"/>
    <w:basedOn w:val="a0"/>
    <w:next w:val="a0"/>
    <w:qFormat/>
    <w:pPr>
      <w:widowControl/>
    </w:pPr>
    <w:rPr>
      <w:color w:val="000000"/>
      <w:szCs w:val="20"/>
    </w:rPr>
  </w:style>
  <w:style w:type="paragraph" w:customStyle="1" w:styleId="3b">
    <w:name w:val="正文标题3"/>
    <w:basedOn w:val="aff5"/>
    <w:qFormat/>
    <w:pPr>
      <w:widowControl w:val="0"/>
      <w:spacing w:before="50" w:after="0"/>
      <w:ind w:left="820" w:hanging="420"/>
      <w:jc w:val="left"/>
    </w:pPr>
    <w:rPr>
      <w:rFonts w:ascii="仿宋" w:eastAsia="仿宋" w:hAnsi="仿宋"/>
      <w:b/>
      <w:szCs w:val="48"/>
    </w:rPr>
  </w:style>
  <w:style w:type="paragraph" w:customStyle="1" w:styleId="0-10">
    <w:name w:val="0-1级标题."/>
    <w:basedOn w:val="1"/>
    <w:qFormat/>
    <w:pPr>
      <w:keepLines/>
      <w:pageBreakBefore/>
      <w:widowControl/>
      <w:tabs>
        <w:tab w:val="left" w:pos="425"/>
      </w:tabs>
      <w:autoSpaceDE/>
      <w:autoSpaceDN/>
      <w:textAlignment w:val="auto"/>
    </w:pPr>
    <w:rPr>
      <w:rFonts w:ascii="Times New Roman" w:eastAsia="宋体"/>
      <w:color w:val="000000"/>
      <w:kern w:val="44"/>
      <w:sz w:val="32"/>
      <w:lang w:val="zh-CN"/>
    </w:rPr>
  </w:style>
  <w:style w:type="paragraph" w:customStyle="1" w:styleId="Style6">
    <w:name w:val="Style6"/>
    <w:basedOn w:val="a0"/>
    <w:qFormat/>
    <w:pPr>
      <w:widowControl/>
      <w:adjustRightInd w:val="0"/>
      <w:jc w:val="left"/>
    </w:pPr>
    <w:rPr>
      <w:rFonts w:eastAsia="Times New Roman"/>
      <w:kern w:val="0"/>
      <w:sz w:val="24"/>
    </w:rPr>
  </w:style>
  <w:style w:type="paragraph" w:customStyle="1" w:styleId="Normal">
    <w:name w:val="[Normal]"/>
    <w:qFormat/>
    <w:rPr>
      <w:rFonts w:ascii="宋体" w:hAnsi="宋体"/>
      <w:sz w:val="24"/>
      <w:szCs w:val="22"/>
      <w:lang w:val="zh-CN"/>
    </w:rPr>
  </w:style>
  <w:style w:type="paragraph" w:customStyle="1" w:styleId="211">
    <w:name w:val="正文_2_1"/>
    <w:qFormat/>
    <w:pPr>
      <w:widowControl w:val="0"/>
      <w:jc w:val="both"/>
    </w:pPr>
    <w:rPr>
      <w:kern w:val="2"/>
      <w:sz w:val="21"/>
      <w:szCs w:val="24"/>
    </w:rPr>
  </w:style>
  <w:style w:type="paragraph" w:customStyle="1" w:styleId="reader-word-layer">
    <w:name w:val="reader-word-layer"/>
    <w:basedOn w:val="a0"/>
    <w:qFormat/>
    <w:pPr>
      <w:widowControl/>
      <w:spacing w:before="100" w:beforeAutospacing="1" w:after="100" w:afterAutospacing="1"/>
      <w:jc w:val="left"/>
    </w:pPr>
    <w:rPr>
      <w:rFonts w:ascii="宋体" w:hAnsi="宋体" w:cs="宋体"/>
      <w:kern w:val="0"/>
      <w:sz w:val="24"/>
    </w:rPr>
  </w:style>
  <w:style w:type="paragraph" w:customStyle="1" w:styleId="3h3H3sect12366">
    <w:name w:val="样式 标题 3h3H3sect1.2.3 + 五号 段前: 6 磅 段后: 6 磅 行距: 单倍行距"/>
    <w:basedOn w:val="3"/>
    <w:qFormat/>
    <w:pPr>
      <w:tabs>
        <w:tab w:val="left" w:pos="1260"/>
      </w:tabs>
      <w:adjustRightInd w:val="0"/>
      <w:spacing w:before="120" w:after="120" w:line="240" w:lineRule="auto"/>
      <w:ind w:left="1260" w:firstLineChars="0" w:hanging="420"/>
      <w:jc w:val="left"/>
      <w:textAlignment w:val="baseline"/>
    </w:pPr>
    <w:rPr>
      <w:rFonts w:ascii="Times New Roman" w:eastAsia="宋体"/>
      <w:kern w:val="0"/>
      <w:sz w:val="21"/>
    </w:rPr>
  </w:style>
  <w:style w:type="paragraph" w:customStyle="1" w:styleId="Style2">
    <w:name w:val="_Style 2"/>
    <w:basedOn w:val="a0"/>
    <w:next w:val="a1"/>
    <w:qFormat/>
    <w:rPr>
      <w:sz w:val="28"/>
    </w:rPr>
  </w:style>
  <w:style w:type="paragraph" w:customStyle="1" w:styleId="NewNewNewNew">
    <w:name w:val="正文 New New New New"/>
    <w:qFormat/>
    <w:pPr>
      <w:widowControl w:val="0"/>
      <w:jc w:val="both"/>
    </w:pPr>
    <w:rPr>
      <w:szCs w:val="24"/>
    </w:rPr>
  </w:style>
  <w:style w:type="paragraph" w:customStyle="1" w:styleId="2f">
    <w:name w:val="表内字体2"/>
    <w:basedOn w:val="a0"/>
    <w:qFormat/>
    <w:pPr>
      <w:widowControl/>
      <w:autoSpaceDE w:val="0"/>
      <w:autoSpaceDN w:val="0"/>
      <w:adjustRightInd w:val="0"/>
      <w:spacing w:afterLines="50" w:line="400" w:lineRule="exact"/>
      <w:ind w:firstLine="482"/>
      <w:jc w:val="left"/>
    </w:pPr>
    <w:rPr>
      <w:rFonts w:ascii="宋体"/>
      <w:color w:val="000000"/>
      <w:sz w:val="24"/>
    </w:rPr>
  </w:style>
  <w:style w:type="paragraph" w:customStyle="1" w:styleId="46">
    <w:name w:val="列出段落4"/>
    <w:basedOn w:val="a0"/>
    <w:qFormat/>
    <w:pPr>
      <w:ind w:firstLineChars="200" w:firstLine="420"/>
    </w:pPr>
    <w:rPr>
      <w:szCs w:val="22"/>
    </w:rPr>
  </w:style>
  <w:style w:type="paragraph" w:customStyle="1" w:styleId="def">
    <w:name w:val="def正文"/>
    <w:basedOn w:val="a1"/>
    <w:qFormat/>
    <w:pPr>
      <w:widowControl/>
      <w:tabs>
        <w:tab w:val="clear" w:pos="208"/>
      </w:tabs>
      <w:spacing w:line="360" w:lineRule="auto"/>
      <w:ind w:firstLine="510"/>
      <w:jc w:val="left"/>
    </w:pPr>
    <w:rPr>
      <w:rFonts w:ascii="Times New Roman" w:eastAsia="宋体"/>
      <w:kern w:val="0"/>
      <w:sz w:val="24"/>
    </w:rPr>
  </w:style>
  <w:style w:type="paragraph" w:customStyle="1" w:styleId="ListParagraph11">
    <w:name w:val="List Paragraph11"/>
    <w:basedOn w:val="a0"/>
    <w:qFormat/>
    <w:pPr>
      <w:ind w:firstLineChars="200" w:firstLine="420"/>
    </w:pPr>
    <w:rPr>
      <w:szCs w:val="20"/>
    </w:rPr>
  </w:style>
  <w:style w:type="paragraph" w:customStyle="1" w:styleId="21522">
    <w:name w:val="样式 正文首行缩进 2 + 左侧:  1.5 字符 首行缩进:  2 字符2"/>
    <w:basedOn w:val="a0"/>
    <w:next w:val="a0"/>
    <w:qFormat/>
    <w:pPr>
      <w:spacing w:line="360" w:lineRule="auto"/>
      <w:ind w:firstLineChars="200" w:firstLine="480"/>
    </w:pPr>
    <w:rPr>
      <w:rFonts w:ascii="宋体" w:hAnsi="宋体"/>
      <w:sz w:val="24"/>
    </w:rPr>
  </w:style>
  <w:style w:type="paragraph" w:customStyle="1" w:styleId="Normal1">
    <w:name w:val="Normal1"/>
    <w:qFormat/>
    <w:pPr>
      <w:jc w:val="both"/>
    </w:pPr>
    <w:rPr>
      <w:kern w:val="2"/>
      <w:sz w:val="21"/>
      <w:szCs w:val="21"/>
    </w:rPr>
  </w:style>
  <w:style w:type="paragraph" w:customStyle="1" w:styleId="CharCharCharCharCharCharCharCharCharChar">
    <w:name w:val="Char Char Char Char Char Char Char Char Char Char"/>
    <w:basedOn w:val="a0"/>
    <w:qFormat/>
    <w:pPr>
      <w:widowControl/>
      <w:tabs>
        <w:tab w:val="left" w:pos="360"/>
      </w:tabs>
      <w:ind w:left="360" w:hangingChars="200" w:hanging="360"/>
      <w:jc w:val="left"/>
    </w:pPr>
    <w:rPr>
      <w:sz w:val="24"/>
      <w:szCs w:val="20"/>
    </w:rPr>
  </w:style>
  <w:style w:type="paragraph" w:customStyle="1" w:styleId="3c">
    <w:name w:val="小标题3"/>
    <w:basedOn w:val="a0"/>
    <w:next w:val="a0"/>
    <w:qFormat/>
    <w:pPr>
      <w:widowControl/>
      <w:spacing w:line="360" w:lineRule="auto"/>
      <w:jc w:val="left"/>
    </w:pPr>
    <w:rPr>
      <w:rFonts w:eastAsia="仿宋"/>
      <w:sz w:val="24"/>
    </w:rPr>
  </w:style>
  <w:style w:type="paragraph" w:customStyle="1" w:styleId="desc">
    <w:name w:val="desc"/>
    <w:basedOn w:val="a0"/>
    <w:qFormat/>
    <w:pPr>
      <w:widowControl/>
      <w:spacing w:before="100" w:beforeAutospacing="1" w:after="100" w:afterAutospacing="1"/>
      <w:jc w:val="left"/>
    </w:pPr>
    <w:rPr>
      <w:rFonts w:ascii="宋体" w:hAnsi="宋体" w:cs="宋体"/>
      <w:kern w:val="0"/>
      <w:sz w:val="24"/>
    </w:rPr>
  </w:style>
  <w:style w:type="paragraph" w:customStyle="1" w:styleId="afffffb">
    <w:name w:val="标题二自定义"/>
    <w:basedOn w:val="2"/>
    <w:next w:val="a0"/>
    <w:qFormat/>
    <w:pPr>
      <w:keepLines/>
      <w:pBdr>
        <w:top w:val="none" w:sz="0" w:space="1" w:color="auto"/>
        <w:left w:val="none" w:sz="0" w:space="4" w:color="auto"/>
        <w:bottom w:val="none" w:sz="0" w:space="1" w:color="auto"/>
        <w:right w:val="none" w:sz="0" w:space="4" w:color="auto"/>
      </w:pBdr>
      <w:adjustRightInd/>
      <w:snapToGrid/>
      <w:spacing w:before="312" w:after="312"/>
      <w:ind w:left="141"/>
      <w:jc w:val="both"/>
      <w:textAlignment w:val="auto"/>
    </w:pPr>
    <w:rPr>
      <w:rFonts w:ascii="仿宋" w:eastAsia="仿宋" w:hAnsi="仿宋"/>
      <w:sz w:val="30"/>
      <w:szCs w:val="24"/>
    </w:rPr>
  </w:style>
  <w:style w:type="paragraph" w:customStyle="1" w:styleId="TableContents">
    <w:name w:val="Table Contents"/>
    <w:basedOn w:val="a0"/>
    <w:qFormat/>
    <w:pPr>
      <w:suppressAutoHyphens/>
      <w:autoSpaceDE w:val="0"/>
      <w:spacing w:after="120"/>
      <w:jc w:val="left"/>
    </w:pPr>
    <w:rPr>
      <w:rFonts w:ascii="Helvetica" w:hAnsi="Helvetica"/>
      <w:kern w:val="1"/>
      <w:sz w:val="20"/>
      <w:szCs w:val="20"/>
    </w:rPr>
  </w:style>
  <w:style w:type="paragraph" w:customStyle="1" w:styleId="2GB231215">
    <w:name w:val="样式 标题 2 + 仿宋_GB2312 小三 段前: 1.5 磅 行距: 单倍行距"/>
    <w:basedOn w:val="2"/>
    <w:qFormat/>
    <w:pPr>
      <w:keepLines/>
      <w:widowControl/>
      <w:adjustRightInd/>
      <w:snapToGrid/>
      <w:spacing w:before="260" w:after="0" w:line="240" w:lineRule="auto"/>
      <w:jc w:val="both"/>
      <w:textAlignment w:val="auto"/>
    </w:pPr>
    <w:rPr>
      <w:rFonts w:ascii="Times New Roman" w:eastAsia="宋体" w:hAnsi="Arial" w:cs="宋体"/>
      <w:bCs/>
      <w:sz w:val="28"/>
      <w:lang w:val="zh-CN"/>
    </w:rPr>
  </w:style>
  <w:style w:type="paragraph" w:customStyle="1" w:styleId="xl41">
    <w:name w:val="xl4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0"/>
      <w:szCs w:val="20"/>
    </w:rPr>
  </w:style>
  <w:style w:type="paragraph" w:customStyle="1" w:styleId="xl74">
    <w:name w:val="xl74"/>
    <w:basedOn w:val="a0"/>
    <w:qFormat/>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b/>
      <w:bCs/>
      <w:kern w:val="0"/>
      <w:sz w:val="20"/>
      <w:szCs w:val="20"/>
    </w:rPr>
  </w:style>
  <w:style w:type="paragraph" w:customStyle="1" w:styleId="xl83">
    <w:name w:val="xl83"/>
    <w:basedOn w:val="a0"/>
    <w:qFormat/>
    <w:pPr>
      <w:widowControl/>
      <w:pBdr>
        <w:top w:val="single" w:sz="4" w:space="0" w:color="auto"/>
        <w:bottom w:val="single" w:sz="4" w:space="0" w:color="auto"/>
      </w:pBdr>
      <w:spacing w:before="100" w:beforeAutospacing="1" w:after="100" w:afterAutospacing="1"/>
      <w:jc w:val="left"/>
    </w:pPr>
    <w:rPr>
      <w:b/>
      <w:bCs/>
      <w:kern w:val="0"/>
      <w:sz w:val="20"/>
      <w:szCs w:val="20"/>
    </w:rPr>
  </w:style>
  <w:style w:type="paragraph" w:customStyle="1" w:styleId="2f0">
    <w:name w:val="模板标题2"/>
    <w:basedOn w:val="a0"/>
    <w:next w:val="a0"/>
    <w:qFormat/>
    <w:pPr>
      <w:keepNext/>
      <w:keepLines/>
      <w:tabs>
        <w:tab w:val="left" w:pos="1080"/>
      </w:tabs>
      <w:spacing w:afterLines="50"/>
      <w:outlineLvl w:val="1"/>
    </w:pPr>
    <w:rPr>
      <w:rFonts w:ascii="Arial" w:hAnsi="Arial"/>
      <w:b/>
      <w:kern w:val="32"/>
      <w:sz w:val="28"/>
      <w:szCs w:val="20"/>
    </w:rPr>
  </w:style>
  <w:style w:type="paragraph" w:customStyle="1" w:styleId="afffffc">
    <w:name w:val="第三极标题"/>
    <w:basedOn w:val="3"/>
    <w:next w:val="a0"/>
    <w:qFormat/>
    <w:pPr>
      <w:spacing w:before="120" w:after="120"/>
      <w:ind w:left="1418" w:firstLineChars="0" w:hanging="709"/>
    </w:pPr>
    <w:rPr>
      <w:rFonts w:ascii="Calibri" w:eastAsia="仿宋" w:hAnsi="Calibri"/>
      <w:szCs w:val="32"/>
    </w:rPr>
  </w:style>
  <w:style w:type="paragraph" w:customStyle="1" w:styleId="TableParagraph">
    <w:name w:val="Table Paragraph"/>
    <w:basedOn w:val="a0"/>
    <w:uiPriority w:val="1"/>
    <w:qFormat/>
    <w:pPr>
      <w:autoSpaceDE w:val="0"/>
      <w:autoSpaceDN w:val="0"/>
      <w:jc w:val="left"/>
    </w:pPr>
    <w:rPr>
      <w:rFonts w:ascii="Noto Sans CJK JP Regular" w:eastAsia="Noto Sans CJK JP Regular" w:hAnsi="Noto Sans CJK JP Regular" w:cs="Noto Sans CJK JP Regular"/>
      <w:kern w:val="0"/>
      <w:sz w:val="22"/>
      <w:szCs w:val="22"/>
      <w:lang w:eastAsia="en-US" w:bidi="en-US"/>
    </w:rPr>
  </w:style>
  <w:style w:type="paragraph" w:customStyle="1" w:styleId="47">
    <w:name w:val="题注4"/>
    <w:basedOn w:val="a0"/>
    <w:next w:val="a7"/>
    <w:qFormat/>
    <w:pPr>
      <w:widowControl/>
      <w:ind w:leftChars="-64" w:left="-132" w:rightChars="-50" w:right="-105" w:hanging="2"/>
      <w:jc w:val="center"/>
    </w:pPr>
    <w:rPr>
      <w:b/>
      <w:color w:val="FF0000"/>
      <w:szCs w:val="21"/>
      <w:lang w:val="en-GB"/>
    </w:rPr>
  </w:style>
  <w:style w:type="paragraph" w:customStyle="1" w:styleId="xl56">
    <w:name w:val="xl56"/>
    <w:basedOn w:val="a0"/>
    <w:qFormat/>
    <w:pPr>
      <w:widowControl/>
      <w:pBdr>
        <w:top w:val="single" w:sz="4" w:space="0" w:color="auto"/>
        <w:left w:val="single" w:sz="4" w:space="0" w:color="auto"/>
        <w:bottom w:val="single" w:sz="8" w:space="0" w:color="auto"/>
        <w:right w:val="single" w:sz="8" w:space="0" w:color="auto"/>
      </w:pBdr>
      <w:spacing w:before="100" w:beforeAutospacing="1" w:after="100" w:afterAutospacing="1"/>
      <w:jc w:val="left"/>
    </w:pPr>
    <w:rPr>
      <w:b/>
      <w:bCs/>
      <w:kern w:val="0"/>
      <w:sz w:val="22"/>
      <w:szCs w:val="22"/>
    </w:rPr>
  </w:style>
  <w:style w:type="paragraph" w:customStyle="1" w:styleId="xl103">
    <w:name w:val="xl103"/>
    <w:basedOn w:val="a0"/>
    <w:qFormat/>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ind w:firstLineChars="200" w:firstLine="200"/>
      <w:jc w:val="center"/>
    </w:pPr>
    <w:rPr>
      <w:rFonts w:ascii="DotumChe" w:eastAsia="DotumChe" w:hAnsi="DotumChe" w:cs="宋体"/>
      <w:kern w:val="0"/>
      <w:sz w:val="20"/>
      <w:szCs w:val="20"/>
    </w:rPr>
  </w:style>
  <w:style w:type="paragraph" w:customStyle="1" w:styleId="afffffd">
    <w:name w:val="第一级标题"/>
    <w:basedOn w:val="1"/>
    <w:next w:val="a0"/>
    <w:qFormat/>
    <w:pPr>
      <w:keepLines/>
      <w:tabs>
        <w:tab w:val="left" w:pos="360"/>
      </w:tabs>
      <w:autoSpaceDE/>
      <w:autoSpaceDN/>
      <w:spacing w:before="340" w:after="330" w:line="578" w:lineRule="auto"/>
      <w:ind w:left="360" w:hanging="360"/>
      <w:jc w:val="both"/>
      <w:textAlignment w:val="auto"/>
    </w:pPr>
    <w:rPr>
      <w:rFonts w:ascii="Calibri" w:eastAsia="宋体" w:hAnsi="Calibri"/>
      <w:bCs/>
      <w:kern w:val="44"/>
      <w:szCs w:val="44"/>
    </w:rPr>
  </w:style>
  <w:style w:type="paragraph" w:customStyle="1" w:styleId="xl33">
    <w:name w:val="xl3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kern w:val="0"/>
      <w:sz w:val="20"/>
      <w:szCs w:val="20"/>
    </w:rPr>
  </w:style>
  <w:style w:type="paragraph" w:customStyle="1" w:styleId="1f6">
    <w:name w:val="！调研报告1"/>
    <w:basedOn w:val="1"/>
    <w:qFormat/>
    <w:pPr>
      <w:keepLines/>
      <w:widowControl/>
      <w:adjustRightInd w:val="0"/>
      <w:spacing w:beforeLines="100" w:afterLines="100"/>
      <w:textAlignment w:val="auto"/>
    </w:pPr>
    <w:rPr>
      <w:rFonts w:ascii="黑体" w:eastAsia="黑体" w:hAnsi="宋体"/>
      <w:bCs/>
      <w:color w:val="000000"/>
      <w:kern w:val="0"/>
      <w:sz w:val="32"/>
      <w:szCs w:val="20"/>
      <w:lang w:val="zh-CN"/>
    </w:rPr>
  </w:style>
  <w:style w:type="paragraph" w:customStyle="1" w:styleId="xl26">
    <w:name w:val="xl2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000000"/>
      <w:kern w:val="0"/>
      <w:sz w:val="20"/>
      <w:szCs w:val="20"/>
    </w:rPr>
  </w:style>
  <w:style w:type="paragraph" w:customStyle="1" w:styleId="xl64">
    <w:name w:val="xl64"/>
    <w:basedOn w:val="a0"/>
    <w:qFormat/>
    <w:pPr>
      <w:widowControl/>
      <w:spacing w:before="100" w:beforeAutospacing="1" w:after="100" w:afterAutospacing="1"/>
      <w:jc w:val="center"/>
    </w:pPr>
    <w:rPr>
      <w:rFonts w:ascii="宋体" w:hAnsi="宋体"/>
      <w:b/>
      <w:bCs/>
      <w:kern w:val="0"/>
      <w:sz w:val="36"/>
      <w:szCs w:val="36"/>
    </w:rPr>
  </w:style>
  <w:style w:type="paragraph" w:customStyle="1" w:styleId="hik">
    <w:name w:val="hik 正文"/>
    <w:basedOn w:val="a0"/>
    <w:qFormat/>
    <w:pPr>
      <w:spacing w:line="360" w:lineRule="auto"/>
      <w:ind w:firstLineChars="200" w:firstLine="480"/>
      <w:jc w:val="left"/>
    </w:pPr>
    <w:rPr>
      <w:rFonts w:ascii="Arial" w:hAnsi="Arial"/>
      <w:bCs/>
      <w:sz w:val="24"/>
      <w:lang w:eastAsia="zh-TW"/>
    </w:rPr>
  </w:style>
  <w:style w:type="paragraph" w:customStyle="1" w:styleId="afffffe">
    <w:name w:val="文字"/>
    <w:basedOn w:val="a0"/>
    <w:qFormat/>
    <w:pPr>
      <w:widowControl/>
      <w:adjustRightInd w:val="0"/>
      <w:snapToGrid w:val="0"/>
      <w:spacing w:line="312" w:lineRule="auto"/>
      <w:ind w:firstLine="567"/>
      <w:jc w:val="left"/>
      <w:textAlignment w:val="baseline"/>
    </w:pPr>
    <w:rPr>
      <w:rFonts w:ascii="宋体" w:cs="宋体"/>
      <w:spacing w:val="6"/>
      <w:kern w:val="0"/>
      <w:sz w:val="28"/>
      <w:szCs w:val="28"/>
    </w:rPr>
  </w:style>
  <w:style w:type="paragraph" w:customStyle="1" w:styleId="Style4">
    <w:name w:val="Style4"/>
    <w:basedOn w:val="a0"/>
    <w:qFormat/>
    <w:pPr>
      <w:widowControl/>
      <w:adjustRightInd w:val="0"/>
      <w:spacing w:line="482" w:lineRule="exact"/>
      <w:ind w:firstLine="485"/>
      <w:jc w:val="left"/>
    </w:pPr>
    <w:rPr>
      <w:rFonts w:eastAsia="Times New Roman"/>
      <w:kern w:val="0"/>
      <w:sz w:val="24"/>
    </w:rPr>
  </w:style>
  <w:style w:type="paragraph" w:customStyle="1" w:styleId="TOC11">
    <w:name w:val="TOC 标题11"/>
    <w:basedOn w:val="1"/>
    <w:next w:val="a0"/>
    <w:qFormat/>
    <w:pPr>
      <w:keepLines/>
      <w:widowControl/>
      <w:autoSpaceDE/>
      <w:autoSpaceDN/>
      <w:spacing w:before="480" w:line="276" w:lineRule="auto"/>
      <w:jc w:val="left"/>
      <w:textAlignment w:val="auto"/>
      <w:outlineLvl w:val="9"/>
    </w:pPr>
    <w:rPr>
      <w:rFonts w:ascii="Cambria" w:eastAsia="宋体" w:hAnsi="Cambria"/>
      <w:bCs/>
      <w:color w:val="365F90"/>
      <w:kern w:val="0"/>
      <w:sz w:val="28"/>
      <w:szCs w:val="28"/>
    </w:rPr>
  </w:style>
  <w:style w:type="paragraph" w:customStyle="1" w:styleId="170">
    <w:name w:val="正文_17"/>
    <w:qFormat/>
    <w:pPr>
      <w:widowControl w:val="0"/>
      <w:jc w:val="both"/>
    </w:pPr>
    <w:rPr>
      <w:kern w:val="2"/>
      <w:sz w:val="21"/>
      <w:szCs w:val="24"/>
    </w:rPr>
  </w:style>
  <w:style w:type="paragraph" w:customStyle="1" w:styleId="xl67">
    <w:name w:val="xl67"/>
    <w:basedOn w:val="a0"/>
    <w:qFormat/>
    <w:pPr>
      <w:widowControl/>
      <w:pBdr>
        <w:top w:val="single" w:sz="4" w:space="0" w:color="auto"/>
        <w:bottom w:val="single" w:sz="4" w:space="0" w:color="auto"/>
        <w:right w:val="single" w:sz="8" w:space="0" w:color="auto"/>
      </w:pBdr>
      <w:spacing w:before="100" w:beforeAutospacing="1" w:after="100" w:afterAutospacing="1"/>
      <w:jc w:val="center"/>
    </w:pPr>
    <w:rPr>
      <w:rFonts w:ascii="宋体" w:hAnsi="宋体"/>
      <w:b/>
      <w:bCs/>
      <w:i/>
      <w:iCs/>
      <w:kern w:val="0"/>
      <w:sz w:val="24"/>
    </w:rPr>
  </w:style>
  <w:style w:type="paragraph" w:customStyle="1" w:styleId="3d">
    <w:name w:val="模板标题3"/>
    <w:basedOn w:val="a0"/>
    <w:next w:val="afa"/>
    <w:qFormat/>
    <w:pPr>
      <w:keepNext/>
      <w:keepLines/>
      <w:tabs>
        <w:tab w:val="left" w:pos="1080"/>
      </w:tabs>
      <w:spacing w:afterLines="50"/>
      <w:outlineLvl w:val="2"/>
    </w:pPr>
    <w:rPr>
      <w:rFonts w:ascii="Arial" w:hAnsi="Arial"/>
      <w:b/>
      <w:kern w:val="21"/>
      <w:sz w:val="24"/>
      <w:szCs w:val="20"/>
    </w:rPr>
  </w:style>
  <w:style w:type="paragraph" w:customStyle="1" w:styleId="3e">
    <w:name w:val="专业项目标题3"/>
    <w:basedOn w:val="2"/>
    <w:qFormat/>
    <w:pPr>
      <w:keepNext w:val="0"/>
      <w:keepLines/>
      <w:widowControl/>
      <w:adjustRightInd/>
      <w:snapToGrid/>
      <w:spacing w:before="260" w:after="260"/>
      <w:ind w:firstLineChars="200" w:firstLine="200"/>
      <w:jc w:val="both"/>
      <w:textAlignment w:val="auto"/>
      <w:outlineLvl w:val="4"/>
    </w:pPr>
    <w:rPr>
      <w:rFonts w:ascii="Times New Roman" w:eastAsia="宋体" w:hAnsi="宋体"/>
      <w:bCs/>
      <w:kern w:val="2"/>
      <w:sz w:val="24"/>
      <w:szCs w:val="24"/>
      <w:lang w:val="zh-CN"/>
    </w:rPr>
  </w:style>
  <w:style w:type="paragraph" w:customStyle="1" w:styleId="48">
    <w:name w:val="模板标题4"/>
    <w:basedOn w:val="a0"/>
    <w:next w:val="afa"/>
    <w:qFormat/>
    <w:pPr>
      <w:tabs>
        <w:tab w:val="left" w:pos="1440"/>
      </w:tabs>
      <w:spacing w:afterLines="50"/>
      <w:outlineLvl w:val="3"/>
    </w:pPr>
    <w:rPr>
      <w:rFonts w:ascii="宋体" w:hAnsi="宋体"/>
      <w:b/>
      <w:szCs w:val="20"/>
    </w:rPr>
  </w:style>
  <w:style w:type="paragraph" w:customStyle="1" w:styleId="xl50">
    <w:name w:val="xl50"/>
    <w:basedOn w:val="a0"/>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40">
    <w:name w:val="xl4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0"/>
      <w:szCs w:val="20"/>
    </w:rPr>
  </w:style>
  <w:style w:type="paragraph" w:customStyle="1" w:styleId="114">
    <w:name w:val="索引 11"/>
    <w:basedOn w:val="a0"/>
    <w:next w:val="a0"/>
    <w:qFormat/>
    <w:pPr>
      <w:spacing w:line="240" w:lineRule="exact"/>
      <w:ind w:firstLineChars="200" w:firstLine="420"/>
    </w:pPr>
    <w:rPr>
      <w:rFonts w:ascii="宋体" w:hAnsi="宋体"/>
      <w:bCs/>
      <w:szCs w:val="21"/>
    </w:rPr>
  </w:style>
  <w:style w:type="paragraph" w:customStyle="1" w:styleId="CharCharCharChar">
    <w:name w:val="Char Char Char Char"/>
    <w:basedOn w:val="a0"/>
    <w:qFormat/>
    <w:pPr>
      <w:adjustRightInd w:val="0"/>
      <w:spacing w:line="360" w:lineRule="auto"/>
    </w:pPr>
    <w:rPr>
      <w:kern w:val="0"/>
      <w:sz w:val="24"/>
      <w:szCs w:val="20"/>
    </w:rPr>
  </w:style>
  <w:style w:type="paragraph" w:customStyle="1" w:styleId="TOC1">
    <w:name w:val="TOC 标题1"/>
    <w:basedOn w:val="1"/>
    <w:next w:val="a0"/>
    <w:qFormat/>
    <w:pPr>
      <w:keepLines/>
      <w:widowControl/>
      <w:autoSpaceDE/>
      <w:autoSpaceDN/>
      <w:spacing w:before="480" w:line="276" w:lineRule="auto"/>
      <w:ind w:left="740" w:hanging="425"/>
      <w:jc w:val="left"/>
      <w:textAlignment w:val="auto"/>
      <w:outlineLvl w:val="9"/>
    </w:pPr>
    <w:rPr>
      <w:rFonts w:ascii="Cambria" w:eastAsia="宋体" w:hAnsi="Cambria"/>
      <w:bCs/>
      <w:color w:val="365F91"/>
      <w:kern w:val="0"/>
      <w:sz w:val="28"/>
      <w:szCs w:val="28"/>
      <w:lang w:val="zh-CN"/>
    </w:rPr>
  </w:style>
  <w:style w:type="paragraph" w:customStyle="1" w:styleId="1f7">
    <w:name w:val="列出段落1"/>
    <w:basedOn w:val="a0"/>
    <w:qFormat/>
    <w:pPr>
      <w:ind w:firstLineChars="200" w:firstLine="420"/>
    </w:pPr>
    <w:rPr>
      <w:rFonts w:ascii="Calibri" w:hAnsi="Calibri"/>
      <w:szCs w:val="22"/>
    </w:rPr>
  </w:style>
  <w:style w:type="paragraph" w:customStyle="1" w:styleId="1f8">
    <w:name w:val="普通(网站)1"/>
    <w:basedOn w:val="a0"/>
    <w:qFormat/>
    <w:pPr>
      <w:widowControl/>
      <w:spacing w:beforeAutospacing="1" w:after="100" w:afterAutospacing="1"/>
      <w:jc w:val="left"/>
    </w:pPr>
    <w:rPr>
      <w:rFonts w:ascii="宋体" w:hAnsi="宋体"/>
      <w:color w:val="000000"/>
      <w:kern w:val="0"/>
      <w:sz w:val="24"/>
    </w:rPr>
  </w:style>
  <w:style w:type="paragraph" w:customStyle="1" w:styleId="xl37">
    <w:name w:val="xl3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84">
    <w:name w:val="xl84"/>
    <w:basedOn w:val="a0"/>
    <w:qFormat/>
    <w:pPr>
      <w:widowControl/>
      <w:pBdr>
        <w:top w:val="single" w:sz="4" w:space="0" w:color="auto"/>
        <w:bottom w:val="single" w:sz="4" w:space="0" w:color="auto"/>
        <w:right w:val="single" w:sz="4" w:space="0" w:color="auto"/>
      </w:pBdr>
      <w:spacing w:before="100" w:beforeAutospacing="1" w:after="100" w:afterAutospacing="1"/>
      <w:jc w:val="left"/>
    </w:pPr>
    <w:rPr>
      <w:b/>
      <w:bCs/>
      <w:kern w:val="0"/>
      <w:sz w:val="20"/>
      <w:szCs w:val="20"/>
    </w:rPr>
  </w:style>
  <w:style w:type="paragraph" w:customStyle="1" w:styleId="affffff">
    <w:name w:val="图题注"/>
    <w:basedOn w:val="a0"/>
    <w:next w:val="a0"/>
    <w:qFormat/>
    <w:pPr>
      <w:widowControl/>
      <w:spacing w:afterLines="50" w:line="360" w:lineRule="auto"/>
      <w:jc w:val="center"/>
    </w:pPr>
    <w:rPr>
      <w:rFonts w:eastAsia="仿宋"/>
      <w:b/>
      <w:szCs w:val="21"/>
    </w:rPr>
  </w:style>
  <w:style w:type="paragraph" w:customStyle="1" w:styleId="1f9">
    <w:name w:val="正文1"/>
    <w:basedOn w:val="a0"/>
    <w:qFormat/>
    <w:pPr>
      <w:adjustRightInd w:val="0"/>
      <w:spacing w:line="360" w:lineRule="atLeast"/>
      <w:jc w:val="left"/>
      <w:textAlignment w:val="baseline"/>
    </w:pPr>
    <w:rPr>
      <w:rFonts w:ascii="宋体"/>
      <w:kern w:val="0"/>
      <w:sz w:val="24"/>
      <w:szCs w:val="20"/>
    </w:rPr>
  </w:style>
  <w:style w:type="paragraph" w:customStyle="1" w:styleId="xl58">
    <w:name w:val="xl58"/>
    <w:basedOn w:val="a0"/>
    <w:qFormat/>
    <w:pPr>
      <w:widowControl/>
      <w:pBdr>
        <w:left w:val="single" w:sz="4" w:space="0" w:color="auto"/>
        <w:bottom w:val="single" w:sz="4" w:space="0" w:color="auto"/>
        <w:right w:val="single" w:sz="8" w:space="0" w:color="auto"/>
      </w:pBdr>
      <w:spacing w:before="100" w:beforeAutospacing="1" w:after="100" w:afterAutospacing="1"/>
      <w:jc w:val="left"/>
    </w:pPr>
    <w:rPr>
      <w:b/>
      <w:bCs/>
      <w:kern w:val="0"/>
      <w:sz w:val="20"/>
      <w:szCs w:val="20"/>
    </w:rPr>
  </w:style>
  <w:style w:type="paragraph" w:customStyle="1" w:styleId="reader-word-layerreader-word-s1-7">
    <w:name w:val="reader-word-layer reader-word-s1-7"/>
    <w:basedOn w:val="a0"/>
    <w:qFormat/>
    <w:pPr>
      <w:widowControl/>
      <w:spacing w:before="100" w:beforeAutospacing="1" w:after="100" w:afterAutospacing="1"/>
      <w:jc w:val="left"/>
    </w:pPr>
    <w:rPr>
      <w:rFonts w:ascii="宋体" w:hAnsi="宋体" w:cs="宋体"/>
      <w:kern w:val="0"/>
      <w:sz w:val="24"/>
    </w:rPr>
  </w:style>
  <w:style w:type="paragraph" w:customStyle="1" w:styleId="xl49">
    <w:name w:val="xl49"/>
    <w:basedOn w:val="a0"/>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b/>
      <w:bCs/>
      <w:kern w:val="0"/>
      <w:sz w:val="20"/>
      <w:szCs w:val="20"/>
    </w:rPr>
  </w:style>
  <w:style w:type="paragraph" w:customStyle="1" w:styleId="53">
    <w:name w:val="模板标题5"/>
    <w:basedOn w:val="a0"/>
    <w:next w:val="afa"/>
    <w:qFormat/>
    <w:pPr>
      <w:tabs>
        <w:tab w:val="left" w:pos="1800"/>
      </w:tabs>
      <w:spacing w:afterLines="50"/>
      <w:outlineLvl w:val="4"/>
    </w:pPr>
    <w:rPr>
      <w:rFonts w:ascii="宋体" w:hAnsi="宋体"/>
      <w:b/>
      <w:szCs w:val="20"/>
    </w:rPr>
  </w:style>
  <w:style w:type="paragraph" w:customStyle="1" w:styleId="54">
    <w:name w:val="列出段落5"/>
    <w:basedOn w:val="a0"/>
    <w:qFormat/>
    <w:pPr>
      <w:ind w:firstLineChars="200" w:firstLine="420"/>
    </w:pPr>
    <w:rPr>
      <w:rFonts w:ascii="Calibri" w:hAnsi="Calibri"/>
      <w:sz w:val="24"/>
    </w:rPr>
  </w:style>
  <w:style w:type="paragraph" w:customStyle="1" w:styleId="p3p3p3">
    <w:name w:val="p3 p3 p3"/>
    <w:basedOn w:val="a0"/>
    <w:qFormat/>
    <w:pPr>
      <w:widowControl/>
      <w:spacing w:before="100" w:beforeAutospacing="1" w:after="100" w:afterAutospacing="1"/>
      <w:jc w:val="left"/>
    </w:pPr>
    <w:rPr>
      <w:rFonts w:ascii="宋体" w:hAnsi="宋体" w:cs="宋体"/>
      <w:kern w:val="0"/>
      <w:sz w:val="24"/>
    </w:rPr>
  </w:style>
  <w:style w:type="paragraph" w:customStyle="1" w:styleId="1fa">
    <w:name w:val="标题 1 + 四号"/>
    <w:basedOn w:val="1"/>
    <w:qFormat/>
    <w:pPr>
      <w:keepLines/>
      <w:widowControl/>
      <w:tabs>
        <w:tab w:val="left" w:pos="851"/>
      </w:tabs>
      <w:autoSpaceDE/>
      <w:autoSpaceDN/>
      <w:spacing w:beforeLines="50" w:before="340" w:after="156" w:line="360" w:lineRule="exact"/>
      <w:ind w:left="284"/>
      <w:jc w:val="left"/>
      <w:textAlignment w:val="auto"/>
    </w:pPr>
    <w:rPr>
      <w:rFonts w:ascii="仿宋" w:eastAsia="仿宋" w:hAnsi="仿宋" w:cs="仿宋"/>
      <w:bCs/>
      <w:kern w:val="44"/>
      <w:sz w:val="32"/>
      <w:szCs w:val="28"/>
    </w:rPr>
  </w:style>
  <w:style w:type="paragraph" w:customStyle="1" w:styleId="03">
    <w:name w:val="普通(网站)_0"/>
    <w:basedOn w:val="a0"/>
    <w:qFormat/>
    <w:pPr>
      <w:widowControl/>
      <w:spacing w:before="100" w:beforeAutospacing="1" w:after="100" w:afterAutospacing="1"/>
      <w:jc w:val="left"/>
    </w:pPr>
    <w:rPr>
      <w:rFonts w:ascii="宋体" w:hAnsi="宋体"/>
      <w:kern w:val="0"/>
      <w:sz w:val="24"/>
      <w:szCs w:val="22"/>
    </w:rPr>
  </w:style>
  <w:style w:type="paragraph" w:customStyle="1" w:styleId="49">
    <w:name w:val="文章标题4级"/>
    <w:basedOn w:val="a0"/>
    <w:next w:val="a0"/>
    <w:qFormat/>
    <w:pPr>
      <w:widowControl/>
      <w:tabs>
        <w:tab w:val="left" w:pos="1034"/>
        <w:tab w:val="left" w:pos="1680"/>
        <w:tab w:val="left" w:pos="2760"/>
      </w:tabs>
      <w:spacing w:beforeLines="50" w:before="156" w:afterLines="50" w:after="156"/>
      <w:ind w:left="1680" w:hanging="420"/>
      <w:jc w:val="left"/>
      <w:outlineLvl w:val="3"/>
    </w:pPr>
    <w:rPr>
      <w:b/>
      <w:bCs/>
      <w:caps/>
      <w:sz w:val="24"/>
      <w:szCs w:val="18"/>
    </w:rPr>
  </w:style>
  <w:style w:type="paragraph" w:customStyle="1" w:styleId="affffff0">
    <w:name w:val="表内文字"/>
    <w:basedOn w:val="a0"/>
    <w:qFormat/>
    <w:pPr>
      <w:jc w:val="center"/>
    </w:pPr>
    <w:rPr>
      <w:rFonts w:ascii="仿宋_GB2312" w:eastAsia="仿宋_GB2312"/>
      <w:sz w:val="24"/>
    </w:rPr>
  </w:style>
  <w:style w:type="paragraph" w:customStyle="1" w:styleId="font8">
    <w:name w:val="font8"/>
    <w:basedOn w:val="a0"/>
    <w:qFormat/>
    <w:pPr>
      <w:widowControl/>
      <w:spacing w:before="100" w:beforeAutospacing="1" w:after="100" w:afterAutospacing="1"/>
      <w:jc w:val="left"/>
    </w:pPr>
    <w:rPr>
      <w:kern w:val="0"/>
      <w:sz w:val="20"/>
      <w:szCs w:val="20"/>
    </w:rPr>
  </w:style>
  <w:style w:type="paragraph" w:customStyle="1" w:styleId="27878">
    <w:name w:val="样式 宋体 小五 居中 首行缩进:  2 字符 段前: 7.8 磅 段后: 7.8 磅"/>
    <w:basedOn w:val="a0"/>
    <w:qFormat/>
    <w:pPr>
      <w:widowControl/>
      <w:tabs>
        <w:tab w:val="left" w:pos="480"/>
        <w:tab w:val="left" w:pos="540"/>
        <w:tab w:val="left" w:pos="720"/>
      </w:tabs>
      <w:spacing w:beforeLines="30" w:afterLines="30"/>
      <w:jc w:val="center"/>
    </w:pPr>
    <w:rPr>
      <w:rFonts w:ascii="宋体" w:hAnsi="宋体" w:cs="宋体"/>
      <w:sz w:val="18"/>
      <w:szCs w:val="20"/>
    </w:rPr>
  </w:style>
  <w:style w:type="paragraph" w:customStyle="1" w:styleId="CharCharCharCharCharCharCharCharCharChar2">
    <w:name w:val="Char Char Char Char Char Char Char Char Char Char2"/>
    <w:basedOn w:val="a0"/>
    <w:qFormat/>
    <w:pPr>
      <w:widowControl/>
      <w:tabs>
        <w:tab w:val="left" w:pos="360"/>
      </w:tabs>
      <w:ind w:left="360" w:hangingChars="200" w:hanging="360"/>
      <w:jc w:val="left"/>
    </w:pPr>
    <w:rPr>
      <w:sz w:val="24"/>
      <w:szCs w:val="20"/>
    </w:rPr>
  </w:style>
  <w:style w:type="paragraph" w:customStyle="1" w:styleId="affffff1">
    <w:name w:val="表注"/>
    <w:basedOn w:val="a0"/>
    <w:next w:val="a0"/>
    <w:qFormat/>
    <w:pPr>
      <w:widowControl/>
      <w:spacing w:afterLines="50"/>
      <w:jc w:val="center"/>
    </w:pPr>
    <w:rPr>
      <w:rFonts w:ascii="宋体" w:hAnsi="宋体"/>
      <w:b/>
      <w:szCs w:val="21"/>
    </w:rPr>
  </w:style>
  <w:style w:type="paragraph" w:customStyle="1" w:styleId="xl77">
    <w:name w:val="xl77"/>
    <w:basedOn w:val="a0"/>
    <w:qFormat/>
    <w:pPr>
      <w:widowControl/>
      <w:pBdr>
        <w:top w:val="single" w:sz="4" w:space="0" w:color="auto"/>
        <w:left w:val="single" w:sz="4" w:space="0" w:color="auto"/>
        <w:bottom w:val="double" w:sz="6" w:space="0" w:color="auto"/>
      </w:pBdr>
      <w:spacing w:before="100" w:beforeAutospacing="1" w:after="100" w:afterAutospacing="1"/>
      <w:jc w:val="left"/>
    </w:pPr>
    <w:rPr>
      <w:rFonts w:ascii="宋体" w:hAnsi="宋体"/>
      <w:b/>
      <w:bCs/>
      <w:kern w:val="0"/>
      <w:sz w:val="20"/>
      <w:szCs w:val="20"/>
    </w:rPr>
  </w:style>
  <w:style w:type="paragraph" w:customStyle="1" w:styleId="xl57">
    <w:name w:val="xl57"/>
    <w:basedOn w:val="a0"/>
    <w:qFormat/>
    <w:pPr>
      <w:widowControl/>
      <w:pBdr>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0"/>
      <w:szCs w:val="20"/>
    </w:rPr>
  </w:style>
  <w:style w:type="paragraph" w:customStyle="1" w:styleId="1fb">
    <w:name w:val="纯文本1"/>
    <w:basedOn w:val="a0"/>
    <w:qFormat/>
    <w:pPr>
      <w:adjustRightInd w:val="0"/>
      <w:jc w:val="left"/>
      <w:textAlignment w:val="baseline"/>
    </w:pPr>
    <w:rPr>
      <w:rFonts w:ascii="宋体" w:hAnsi="Courier New"/>
      <w:sz w:val="24"/>
      <w:szCs w:val="20"/>
    </w:rPr>
  </w:style>
  <w:style w:type="paragraph" w:customStyle="1" w:styleId="1fc">
    <w:name w:val="样式 题注 + 居中1"/>
    <w:basedOn w:val="a7"/>
    <w:qFormat/>
    <w:pPr>
      <w:widowControl/>
      <w:spacing w:beforeLines="50" w:before="0" w:afterLines="100" w:after="0" w:line="440" w:lineRule="exact"/>
      <w:jc w:val="center"/>
    </w:pPr>
    <w:rPr>
      <w:rFonts w:ascii="Times New Roman" w:eastAsia="宋体" w:hAnsi="Times New Roman" w:cs="宋体"/>
      <w:sz w:val="21"/>
    </w:rPr>
  </w:style>
  <w:style w:type="paragraph" w:customStyle="1" w:styleId="CM106">
    <w:name w:val="CM106"/>
    <w:basedOn w:val="Default"/>
    <w:next w:val="Default"/>
    <w:qFormat/>
    <w:rPr>
      <w:rFonts w:ascii="宋体" w:eastAsia="宋体"/>
      <w:color w:val="auto"/>
    </w:rPr>
  </w:style>
  <w:style w:type="paragraph" w:customStyle="1" w:styleId="xl73">
    <w:name w:val="xl73"/>
    <w:basedOn w:val="a0"/>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i/>
      <w:iCs/>
      <w:kern w:val="0"/>
      <w:sz w:val="24"/>
    </w:rPr>
  </w:style>
  <w:style w:type="paragraph" w:customStyle="1" w:styleId="2f1">
    <w:name w:val="无间隔2"/>
    <w:qFormat/>
    <w:pPr>
      <w:widowControl w:val="0"/>
    </w:pPr>
    <w:rPr>
      <w:rFonts w:ascii="宋体"/>
      <w:kern w:val="2"/>
      <w:sz w:val="24"/>
      <w:szCs w:val="22"/>
    </w:rPr>
  </w:style>
  <w:style w:type="paragraph" w:customStyle="1" w:styleId="HS">
    <w:name w:val="HS 正文"/>
    <w:qFormat/>
    <w:pPr>
      <w:spacing w:line="360" w:lineRule="auto"/>
      <w:ind w:firstLineChars="200" w:firstLine="200"/>
      <w:jc w:val="both"/>
    </w:pPr>
    <w:rPr>
      <w:rFonts w:ascii="宋体" w:eastAsia="仿宋" w:hAnsi="宋体"/>
      <w:kern w:val="2"/>
      <w:sz w:val="30"/>
      <w:szCs w:val="24"/>
    </w:rPr>
  </w:style>
  <w:style w:type="paragraph" w:customStyle="1" w:styleId="Style40">
    <w:name w:val="_Style 4"/>
    <w:basedOn w:val="a0"/>
    <w:qFormat/>
    <w:pPr>
      <w:ind w:firstLineChars="200" w:firstLine="420"/>
      <w:contextualSpacing/>
    </w:pPr>
  </w:style>
  <w:style w:type="paragraph" w:customStyle="1" w:styleId="121">
    <w:name w:val="纯文本12"/>
    <w:basedOn w:val="a0"/>
    <w:qFormat/>
    <w:pPr>
      <w:adjustRightInd w:val="0"/>
      <w:jc w:val="left"/>
    </w:pPr>
    <w:rPr>
      <w:rFonts w:ascii="宋体" w:hAnsi="Courier New"/>
      <w:sz w:val="24"/>
      <w:szCs w:val="20"/>
    </w:rPr>
  </w:style>
  <w:style w:type="paragraph" w:customStyle="1" w:styleId="xl35">
    <w:name w:val="xl3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0"/>
      <w:szCs w:val="20"/>
    </w:rPr>
  </w:style>
  <w:style w:type="paragraph" w:customStyle="1" w:styleId="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w:basedOn w:val="a0"/>
    <w:qFormat/>
    <w:pPr>
      <w:widowControl/>
      <w:spacing w:after="160" w:line="240" w:lineRule="exact"/>
      <w:jc w:val="left"/>
    </w:pPr>
    <w:rPr>
      <w:rFonts w:ascii="Verdana" w:hAnsi="Verdana"/>
      <w:kern w:val="0"/>
      <w:sz w:val="20"/>
      <w:szCs w:val="20"/>
      <w:lang w:eastAsia="en-US"/>
    </w:rPr>
  </w:style>
  <w:style w:type="paragraph" w:customStyle="1" w:styleId="font11">
    <w:name w:val="font11"/>
    <w:basedOn w:val="a0"/>
    <w:qFormat/>
    <w:pPr>
      <w:widowControl/>
      <w:spacing w:before="100" w:beforeAutospacing="1" w:after="100" w:afterAutospacing="1"/>
      <w:jc w:val="left"/>
    </w:pPr>
    <w:rPr>
      <w:b/>
      <w:bCs/>
      <w:i/>
      <w:iCs/>
      <w:kern w:val="0"/>
      <w:sz w:val="24"/>
    </w:rPr>
  </w:style>
  <w:style w:type="paragraph" w:customStyle="1" w:styleId="ItemListinTable">
    <w:name w:val="Item List in Table"/>
    <w:basedOn w:val="a0"/>
    <w:qFormat/>
    <w:pPr>
      <w:tabs>
        <w:tab w:val="left" w:pos="420"/>
      </w:tabs>
      <w:ind w:left="420" w:hanging="420"/>
    </w:pPr>
    <w:rPr>
      <w:sz w:val="18"/>
    </w:rPr>
  </w:style>
  <w:style w:type="paragraph" w:customStyle="1" w:styleId="WPSOffice2">
    <w:name w:val="WPSOffice手动目录 2"/>
    <w:qFormat/>
    <w:pPr>
      <w:ind w:leftChars="200" w:left="200"/>
    </w:pPr>
  </w:style>
  <w:style w:type="paragraph" w:customStyle="1" w:styleId="71">
    <w:name w:val="列出段落7"/>
    <w:basedOn w:val="a0"/>
    <w:qFormat/>
    <w:pPr>
      <w:ind w:firstLineChars="200" w:firstLine="420"/>
    </w:pPr>
    <w:rPr>
      <w:rFonts w:ascii="Calibri" w:hAnsi="Calibri"/>
      <w:szCs w:val="22"/>
    </w:rPr>
  </w:style>
  <w:style w:type="paragraph" w:customStyle="1" w:styleId="1Char0">
    <w:name w:val="样式 宋体 小四1 Char"/>
    <w:basedOn w:val="a0"/>
    <w:qFormat/>
    <w:pPr>
      <w:spacing w:before="100" w:beforeAutospacing="1" w:after="100" w:afterAutospacing="1" w:line="300" w:lineRule="auto"/>
    </w:pPr>
    <w:rPr>
      <w:rFonts w:ascii="宋体" w:hAnsi="宋体"/>
      <w:szCs w:val="21"/>
    </w:rPr>
  </w:style>
  <w:style w:type="paragraph" w:customStyle="1" w:styleId="affffff2">
    <w:name w:val="列表项目"/>
    <w:basedOn w:val="a0"/>
    <w:qFormat/>
    <w:pPr>
      <w:tabs>
        <w:tab w:val="left" w:pos="420"/>
      </w:tabs>
      <w:spacing w:line="288" w:lineRule="auto"/>
      <w:ind w:leftChars="200" w:left="840" w:hangingChars="200" w:hanging="420"/>
    </w:pPr>
    <w:rPr>
      <w:sz w:val="24"/>
      <w:szCs w:val="20"/>
    </w:rPr>
  </w:style>
  <w:style w:type="paragraph" w:customStyle="1" w:styleId="WPSOffice1">
    <w:name w:val="WPSOffice手动目录 1"/>
    <w:qFormat/>
  </w:style>
  <w:style w:type="paragraph" w:customStyle="1" w:styleId="61">
    <w:name w:val="模板标题6"/>
    <w:basedOn w:val="a0"/>
    <w:next w:val="afa"/>
    <w:qFormat/>
    <w:pPr>
      <w:tabs>
        <w:tab w:val="left" w:pos="2160"/>
      </w:tabs>
      <w:spacing w:afterLines="50"/>
      <w:outlineLvl w:val="5"/>
    </w:pPr>
    <w:rPr>
      <w:rFonts w:ascii="宋体" w:hAnsi="宋体"/>
      <w:b/>
      <w:szCs w:val="20"/>
    </w:rPr>
  </w:style>
  <w:style w:type="paragraph" w:customStyle="1" w:styleId="180">
    <w:name w:val="正文_18_0"/>
    <w:qFormat/>
    <w:pPr>
      <w:widowControl w:val="0"/>
      <w:jc w:val="both"/>
    </w:pPr>
    <w:rPr>
      <w:kern w:val="2"/>
      <w:sz w:val="21"/>
      <w:szCs w:val="24"/>
    </w:rPr>
  </w:style>
  <w:style w:type="paragraph" w:customStyle="1" w:styleId="xl52">
    <w:name w:val="xl52"/>
    <w:basedOn w:val="a0"/>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0"/>
      <w:szCs w:val="20"/>
    </w:rPr>
  </w:style>
  <w:style w:type="paragraph" w:customStyle="1" w:styleId="212">
    <w:name w:val="正文文本 21"/>
    <w:basedOn w:val="a0"/>
    <w:qFormat/>
    <w:pPr>
      <w:widowControl/>
      <w:overflowPunct w:val="0"/>
      <w:autoSpaceDE w:val="0"/>
      <w:autoSpaceDN w:val="0"/>
      <w:adjustRightInd w:val="0"/>
      <w:ind w:left="720" w:hanging="720"/>
      <w:textAlignment w:val="baseline"/>
    </w:pPr>
    <w:rPr>
      <w:kern w:val="0"/>
      <w:sz w:val="24"/>
      <w:szCs w:val="20"/>
      <w:lang w:val="en-GB"/>
    </w:rPr>
  </w:style>
  <w:style w:type="paragraph" w:customStyle="1" w:styleId="WPSOffice3">
    <w:name w:val="WPSOffice手动目录 3"/>
    <w:qFormat/>
    <w:pPr>
      <w:ind w:leftChars="400" w:left="400"/>
    </w:pPr>
  </w:style>
  <w:style w:type="paragraph" w:customStyle="1" w:styleId="2f2">
    <w:name w:val="正文标题2"/>
    <w:basedOn w:val="1f0"/>
    <w:qFormat/>
    <w:pPr>
      <w:ind w:leftChars="200" w:left="200"/>
    </w:pPr>
    <w:rPr>
      <w:rFonts w:ascii="Times New Roman" w:eastAsia="宋体" w:hAnsi="Times New Roman"/>
    </w:rPr>
  </w:style>
  <w:style w:type="paragraph" w:customStyle="1" w:styleId="1-3">
    <w:name w:val="！调研报告1-3"/>
    <w:basedOn w:val="a0"/>
    <w:qFormat/>
    <w:pPr>
      <w:widowControl/>
      <w:spacing w:beforeLines="50" w:afterLines="50" w:line="360" w:lineRule="auto"/>
      <w:ind w:firstLineChars="200" w:firstLine="480"/>
      <w:jc w:val="left"/>
      <w:outlineLvl w:val="3"/>
    </w:pPr>
    <w:rPr>
      <w:rFonts w:ascii="仿宋_GB2312" w:hAnsi="仿宋_GB2312" w:cs="仿宋_GB2312"/>
      <w:b/>
      <w:kern w:val="0"/>
      <w:sz w:val="24"/>
    </w:rPr>
  </w:style>
  <w:style w:type="paragraph" w:customStyle="1" w:styleId="1fd">
    <w:name w:val="页眉1"/>
    <w:basedOn w:val="1"/>
    <w:qFormat/>
    <w:pPr>
      <w:keepLines/>
      <w:widowControl/>
      <w:pBdr>
        <w:bottom w:val="single" w:sz="4" w:space="1" w:color="auto"/>
      </w:pBdr>
      <w:autoSpaceDE/>
      <w:autoSpaceDN/>
      <w:snapToGrid w:val="0"/>
      <w:spacing w:before="163" w:after="120" w:line="440" w:lineRule="exact"/>
      <w:textAlignment w:val="auto"/>
    </w:pPr>
    <w:rPr>
      <w:rFonts w:ascii="Calibri" w:eastAsia="宋体" w:hAnsi="Calibri"/>
      <w:bCs/>
      <w:kern w:val="44"/>
      <w:sz w:val="24"/>
      <w:szCs w:val="28"/>
    </w:rPr>
  </w:style>
  <w:style w:type="paragraph" w:customStyle="1" w:styleId="affffff3">
    <w:name w:val="特点标题"/>
    <w:basedOn w:val="a0"/>
    <w:next w:val="ab"/>
    <w:qFormat/>
    <w:pPr>
      <w:widowControl/>
      <w:overflowPunct w:val="0"/>
      <w:autoSpaceDE w:val="0"/>
      <w:autoSpaceDN w:val="0"/>
      <w:adjustRightInd w:val="0"/>
      <w:spacing w:afterLines="50" w:after="120" w:line="360" w:lineRule="auto"/>
      <w:jc w:val="left"/>
    </w:pPr>
    <w:rPr>
      <w:kern w:val="0"/>
      <w:sz w:val="24"/>
      <w:szCs w:val="20"/>
    </w:rPr>
  </w:style>
  <w:style w:type="paragraph" w:customStyle="1" w:styleId="Style20">
    <w:name w:val="Style2"/>
    <w:basedOn w:val="a0"/>
    <w:qFormat/>
    <w:pPr>
      <w:widowControl/>
      <w:adjustRightInd w:val="0"/>
      <w:jc w:val="left"/>
    </w:pPr>
    <w:rPr>
      <w:rFonts w:eastAsia="Times New Roman"/>
      <w:kern w:val="0"/>
      <w:sz w:val="24"/>
    </w:rPr>
  </w:style>
  <w:style w:type="paragraph" w:customStyle="1" w:styleId="4a">
    <w:name w:val="4级目录"/>
    <w:basedOn w:val="4"/>
    <w:next w:val="so1"/>
    <w:qFormat/>
    <w:pPr>
      <w:keepNext/>
      <w:widowControl w:val="0"/>
      <w:tabs>
        <w:tab w:val="left" w:pos="0"/>
        <w:tab w:val="left" w:pos="1680"/>
      </w:tabs>
      <w:spacing w:beforeLines="50" w:before="50" w:after="0" w:line="360" w:lineRule="auto"/>
      <w:jc w:val="left"/>
    </w:pPr>
    <w:rPr>
      <w:rFonts w:ascii="Times New Roman" w:eastAsia="仿宋" w:hAnsi="Times New Roman"/>
      <w:bCs/>
      <w:color w:val="auto"/>
      <w:szCs w:val="28"/>
    </w:rPr>
  </w:style>
  <w:style w:type="paragraph" w:customStyle="1" w:styleId="so1">
    <w:name w:val="so正文1"/>
    <w:qFormat/>
    <w:pPr>
      <w:widowControl w:val="0"/>
      <w:spacing w:line="360" w:lineRule="auto"/>
      <w:ind w:firstLineChars="200" w:firstLine="200"/>
      <w:jc w:val="both"/>
    </w:pPr>
    <w:rPr>
      <w:rFonts w:ascii="宋体" w:hAnsi="宋体"/>
      <w:kern w:val="2"/>
      <w:sz w:val="24"/>
      <w:szCs w:val="22"/>
    </w:rPr>
  </w:style>
  <w:style w:type="paragraph" w:customStyle="1" w:styleId="1-10">
    <w:name w:val="！培养方案1-1"/>
    <w:basedOn w:val="a0"/>
    <w:qFormat/>
    <w:pPr>
      <w:widowControl/>
      <w:spacing w:beforeLines="50" w:afterLines="50"/>
      <w:jc w:val="left"/>
      <w:outlineLvl w:val="1"/>
    </w:pPr>
    <w:rPr>
      <w:rFonts w:ascii="黑体" w:eastAsia="黑体" w:hAnsi="宋体"/>
      <w:sz w:val="24"/>
      <w:szCs w:val="20"/>
    </w:rPr>
  </w:style>
  <w:style w:type="paragraph" w:customStyle="1" w:styleId="2f3">
    <w:name w:val="2章节"/>
    <w:qFormat/>
    <w:pPr>
      <w:spacing w:after="200" w:line="276" w:lineRule="auto"/>
      <w:ind w:rightChars="100" w:right="100"/>
      <w:outlineLvl w:val="0"/>
    </w:pPr>
    <w:rPr>
      <w:rFonts w:eastAsia="仿宋_GB2312"/>
      <w:b/>
      <w:kern w:val="2"/>
      <w:sz w:val="28"/>
      <w:szCs w:val="22"/>
    </w:rPr>
  </w:style>
  <w:style w:type="paragraph" w:customStyle="1" w:styleId="p3">
    <w:name w:val="p3"/>
    <w:basedOn w:val="a0"/>
    <w:qFormat/>
    <w:pPr>
      <w:widowControl/>
      <w:spacing w:before="100" w:beforeAutospacing="1" w:after="100" w:afterAutospacing="1"/>
      <w:jc w:val="left"/>
    </w:pPr>
    <w:rPr>
      <w:rFonts w:ascii="宋体" w:hAnsi="宋体" w:cs="宋体"/>
      <w:kern w:val="0"/>
      <w:sz w:val="24"/>
    </w:rPr>
  </w:style>
  <w:style w:type="paragraph" w:customStyle="1" w:styleId="xl45">
    <w:name w:val="xl45"/>
    <w:basedOn w:val="a0"/>
    <w:qFormat/>
    <w:pPr>
      <w:widowControl/>
      <w:pBdr>
        <w:top w:val="single" w:sz="8"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宋体" w:hAnsi="宋体"/>
      <w:b/>
      <w:bCs/>
      <w:kern w:val="0"/>
      <w:sz w:val="20"/>
      <w:szCs w:val="20"/>
    </w:rPr>
  </w:style>
  <w:style w:type="paragraph" w:customStyle="1" w:styleId="affffff4">
    <w:name w:val="正文序号"/>
    <w:basedOn w:val="affb"/>
    <w:qFormat/>
    <w:pPr>
      <w:tabs>
        <w:tab w:val="left" w:pos="480"/>
        <w:tab w:val="left" w:pos="540"/>
        <w:tab w:val="left" w:pos="720"/>
      </w:tabs>
      <w:adjustRightInd w:val="0"/>
      <w:snapToGrid w:val="0"/>
      <w:spacing w:beforeLines="50" w:line="360" w:lineRule="exact"/>
      <w:ind w:left="420" w:firstLine="147"/>
    </w:pPr>
    <w:rPr>
      <w:rFonts w:ascii="仿宋" w:eastAsia="仿宋" w:hAnsi="仿宋" w:cs="仿宋"/>
      <w:bCs/>
      <w:color w:val="000000"/>
      <w:sz w:val="24"/>
      <w:szCs w:val="24"/>
    </w:rPr>
  </w:style>
  <w:style w:type="paragraph" w:customStyle="1" w:styleId="xl46">
    <w:name w:val="xl46"/>
    <w:basedOn w:val="a0"/>
    <w:qFormat/>
    <w:pPr>
      <w:widowControl/>
      <w:pBdr>
        <w:top w:val="single" w:sz="8" w:space="0" w:color="auto"/>
        <w:left w:val="single" w:sz="4" w:space="0" w:color="auto"/>
        <w:bottom w:val="single" w:sz="4" w:space="0" w:color="auto"/>
        <w:right w:val="single" w:sz="8" w:space="0" w:color="auto"/>
      </w:pBdr>
      <w:shd w:val="clear" w:color="auto" w:fill="C0C0C0"/>
      <w:spacing w:before="100" w:beforeAutospacing="1" w:after="100" w:afterAutospacing="1"/>
      <w:jc w:val="center"/>
    </w:pPr>
    <w:rPr>
      <w:rFonts w:ascii="宋体" w:hAnsi="宋体"/>
      <w:b/>
      <w:bCs/>
      <w:kern w:val="0"/>
      <w:sz w:val="20"/>
      <w:szCs w:val="20"/>
    </w:rPr>
  </w:style>
  <w:style w:type="paragraph" w:customStyle="1" w:styleId="affffff5">
    <w:name w:val="自动更正"/>
    <w:qFormat/>
    <w:pPr>
      <w:widowControl w:val="0"/>
      <w:jc w:val="both"/>
    </w:pPr>
    <w:rPr>
      <w:kern w:val="2"/>
      <w:sz w:val="21"/>
      <w:szCs w:val="24"/>
    </w:rPr>
  </w:style>
  <w:style w:type="paragraph" w:customStyle="1" w:styleId="SANGFOR8">
    <w:name w:val="SANGFOR_8_表格文字"/>
    <w:basedOn w:val="a0"/>
    <w:qFormat/>
    <w:pPr>
      <w:snapToGrid w:val="0"/>
    </w:pPr>
    <w:rPr>
      <w:szCs w:val="21"/>
    </w:rPr>
  </w:style>
  <w:style w:type="paragraph" w:customStyle="1" w:styleId="BodyText21">
    <w:name w:val="Body Text 21"/>
    <w:basedOn w:val="a0"/>
    <w:next w:val="a0"/>
    <w:qFormat/>
    <w:pPr>
      <w:widowControl/>
      <w:spacing w:line="300" w:lineRule="auto"/>
      <w:jc w:val="center"/>
    </w:pPr>
    <w:rPr>
      <w:rFonts w:ascii="宋体"/>
      <w:color w:val="000000"/>
      <w:sz w:val="24"/>
      <w:szCs w:val="20"/>
    </w:rPr>
  </w:style>
  <w:style w:type="paragraph" w:customStyle="1" w:styleId="4b">
    <w:name w:val="专业项目标题4"/>
    <w:basedOn w:val="3"/>
    <w:qFormat/>
    <w:pPr>
      <w:widowControl/>
      <w:spacing w:afterLines="50" w:after="0" w:line="440" w:lineRule="exact"/>
      <w:ind w:firstLine="499"/>
      <w:outlineLvl w:val="5"/>
    </w:pPr>
    <w:rPr>
      <w:rFonts w:ascii="Times New Roman" w:eastAsia="宋体" w:hAnsi="仿宋"/>
      <w:bCs w:val="0"/>
      <w:color w:val="000000"/>
      <w:sz w:val="24"/>
      <w:lang w:val="zh-CN"/>
    </w:rPr>
  </w:style>
  <w:style w:type="paragraph" w:customStyle="1" w:styleId="flNote">
    <w:name w:val="flNote"/>
    <w:basedOn w:val="a0"/>
    <w:qFormat/>
    <w:pPr>
      <w:adjustRightInd w:val="0"/>
      <w:spacing w:after="160" w:line="360" w:lineRule="atLeast"/>
      <w:jc w:val="center"/>
      <w:textAlignment w:val="baseline"/>
    </w:pPr>
    <w:rPr>
      <w:rFonts w:ascii="Arial" w:eastAsia="黑体"/>
      <w:kern w:val="0"/>
      <w:sz w:val="30"/>
      <w:szCs w:val="20"/>
    </w:rPr>
  </w:style>
  <w:style w:type="paragraph" w:customStyle="1" w:styleId="xl38">
    <w:name w:val="xl3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color w:val="000000"/>
      <w:kern w:val="0"/>
      <w:sz w:val="20"/>
      <w:szCs w:val="20"/>
    </w:rPr>
  </w:style>
  <w:style w:type="paragraph" w:customStyle="1" w:styleId="affffff6">
    <w:name w:val="第二级标题"/>
    <w:basedOn w:val="2"/>
    <w:next w:val="a0"/>
    <w:qFormat/>
    <w:pPr>
      <w:keepLines/>
      <w:adjustRightInd/>
      <w:snapToGrid/>
      <w:spacing w:before="260" w:after="260" w:line="416" w:lineRule="auto"/>
      <w:ind w:left="576" w:hanging="576"/>
      <w:jc w:val="both"/>
      <w:textAlignment w:val="auto"/>
    </w:pPr>
    <w:rPr>
      <w:rFonts w:ascii="Cambria" w:eastAsia="仿宋" w:hAnsi="Cambria"/>
      <w:bCs/>
      <w:kern w:val="2"/>
      <w:sz w:val="32"/>
      <w:szCs w:val="32"/>
    </w:rPr>
  </w:style>
  <w:style w:type="paragraph" w:customStyle="1" w:styleId="200">
    <w:name w:val="样式 新宋体 行距: 固定值 20 磅"/>
    <w:basedOn w:val="a0"/>
    <w:qFormat/>
    <w:pPr>
      <w:widowControl/>
      <w:spacing w:line="360" w:lineRule="auto"/>
      <w:jc w:val="left"/>
    </w:pPr>
    <w:rPr>
      <w:rFonts w:ascii="新宋体" w:eastAsia="新宋体" w:hAnsi="新宋体" w:hint="eastAsia"/>
      <w:sz w:val="24"/>
    </w:rPr>
  </w:style>
  <w:style w:type="paragraph" w:customStyle="1" w:styleId="affffff7">
    <w:name w:val="正文靠左"/>
    <w:basedOn w:val="a0"/>
    <w:qFormat/>
    <w:pPr>
      <w:widowControl/>
      <w:jc w:val="left"/>
    </w:pPr>
    <w:rPr>
      <w:rFonts w:ascii="Calibri" w:hAnsi="Calibri" w:cs="Arial"/>
      <w:szCs w:val="22"/>
    </w:rPr>
  </w:style>
  <w:style w:type="paragraph" w:customStyle="1" w:styleId="CharCharCharCharCharChar1CharCharCharCharCharCharCharCharCharCharCharCharChar">
    <w:name w:val="Char Char Char Char Char Char1 Char Char Char Char Char Char Char Char Char Char Char Char Char"/>
    <w:basedOn w:val="a9"/>
    <w:qFormat/>
    <w:pPr>
      <w:widowControl w:val="0"/>
      <w:shd w:val="clear" w:color="auto" w:fill="000080"/>
      <w:adjustRightInd/>
      <w:snapToGrid/>
      <w:spacing w:after="0"/>
      <w:jc w:val="both"/>
    </w:pPr>
    <w:rPr>
      <w:rFonts w:ascii="Times New Roman" w:hAnsi="Times New Roman"/>
      <w:kern w:val="2"/>
      <w:sz w:val="21"/>
      <w:szCs w:val="24"/>
    </w:rPr>
  </w:style>
  <w:style w:type="paragraph" w:customStyle="1" w:styleId="affffff8">
    <w:name w:val="样式 样式 题注 + 居中 + 居中"/>
    <w:basedOn w:val="affffff9"/>
    <w:qFormat/>
    <w:rPr>
      <w:rFonts w:ascii="Times New Roman" w:eastAsia="宋体" w:hAnsi="Times New Roman" w:cs="Times New Roman"/>
      <w:szCs w:val="20"/>
    </w:rPr>
  </w:style>
  <w:style w:type="paragraph" w:customStyle="1" w:styleId="affffff9">
    <w:name w:val="样式 题注 + 居中"/>
    <w:basedOn w:val="a7"/>
    <w:qFormat/>
    <w:pPr>
      <w:widowControl/>
      <w:spacing w:before="0" w:after="0" w:line="360" w:lineRule="exact"/>
      <w:jc w:val="center"/>
    </w:pPr>
    <w:rPr>
      <w:rFonts w:ascii="仿宋" w:eastAsia="仿宋" w:hAnsi="仿宋" w:cs="宋体"/>
      <w:sz w:val="24"/>
      <w:szCs w:val="24"/>
    </w:rPr>
  </w:style>
  <w:style w:type="paragraph" w:customStyle="1" w:styleId="xl31">
    <w:name w:val="xl3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kern w:val="0"/>
      <w:sz w:val="20"/>
      <w:szCs w:val="20"/>
    </w:rPr>
  </w:style>
  <w:style w:type="paragraph" w:customStyle="1" w:styleId="GB231222">
    <w:name w:val="样式 仿宋_GB2312 小四 行距: 固定值 22 磅"/>
    <w:basedOn w:val="a0"/>
    <w:qFormat/>
    <w:pPr>
      <w:widowControl/>
      <w:tabs>
        <w:tab w:val="left" w:pos="480"/>
        <w:tab w:val="left" w:pos="540"/>
        <w:tab w:val="left" w:pos="720"/>
        <w:tab w:val="left" w:pos="900"/>
      </w:tabs>
      <w:spacing w:line="440" w:lineRule="exact"/>
      <w:ind w:left="900" w:hanging="420"/>
      <w:jc w:val="left"/>
    </w:pPr>
    <w:rPr>
      <w:rFonts w:ascii="仿宋_GB2312" w:eastAsia="仿宋_GB2312" w:hAnsi="宋体" w:cs="宋体"/>
      <w:color w:val="000000"/>
      <w:sz w:val="24"/>
      <w:szCs w:val="20"/>
    </w:rPr>
  </w:style>
  <w:style w:type="paragraph" w:customStyle="1" w:styleId="xl68">
    <w:name w:val="xl68"/>
    <w:basedOn w:val="a0"/>
    <w:qFormat/>
    <w:pPr>
      <w:widowControl/>
      <w:pBdr>
        <w:top w:val="single" w:sz="4" w:space="0" w:color="auto"/>
        <w:left w:val="single" w:sz="4" w:space="0" w:color="auto"/>
        <w:bottom w:val="single" w:sz="8" w:space="0" w:color="auto"/>
      </w:pBdr>
      <w:spacing w:before="100" w:beforeAutospacing="1" w:after="100" w:afterAutospacing="1"/>
      <w:jc w:val="left"/>
    </w:pPr>
    <w:rPr>
      <w:rFonts w:ascii="宋体" w:hAnsi="宋体"/>
      <w:b/>
      <w:bCs/>
      <w:kern w:val="0"/>
      <w:sz w:val="20"/>
      <w:szCs w:val="20"/>
    </w:rPr>
  </w:style>
  <w:style w:type="paragraph" w:customStyle="1" w:styleId="pic-info">
    <w:name w:val="pic-info"/>
    <w:basedOn w:val="a0"/>
    <w:qFormat/>
    <w:pPr>
      <w:widowControl/>
      <w:spacing w:before="100" w:beforeAutospacing="1" w:after="100" w:afterAutospacing="1"/>
      <w:jc w:val="left"/>
    </w:pPr>
    <w:rPr>
      <w:rFonts w:ascii="宋体" w:hAnsi="宋体" w:cs="宋体"/>
      <w:kern w:val="0"/>
      <w:sz w:val="24"/>
    </w:rPr>
  </w:style>
  <w:style w:type="paragraph" w:customStyle="1" w:styleId="xl70">
    <w:name w:val="xl70"/>
    <w:basedOn w:val="a0"/>
    <w:qFormat/>
    <w:pPr>
      <w:widowControl/>
      <w:pBdr>
        <w:top w:val="single" w:sz="4" w:space="0" w:color="auto"/>
        <w:bottom w:val="single" w:sz="8" w:space="0" w:color="auto"/>
        <w:right w:val="single" w:sz="4" w:space="0" w:color="auto"/>
      </w:pBdr>
      <w:spacing w:before="100" w:beforeAutospacing="1" w:after="100" w:afterAutospacing="1"/>
      <w:jc w:val="left"/>
    </w:pPr>
    <w:rPr>
      <w:b/>
      <w:bCs/>
      <w:kern w:val="0"/>
      <w:sz w:val="20"/>
      <w:szCs w:val="20"/>
    </w:rPr>
  </w:style>
  <w:style w:type="paragraph" w:customStyle="1" w:styleId="SANGFOR72">
    <w:name w:val="SANGFOR_7_2级编号"/>
    <w:basedOn w:val="a0"/>
    <w:qFormat/>
    <w:pPr>
      <w:tabs>
        <w:tab w:val="left" w:pos="709"/>
      </w:tabs>
      <w:spacing w:line="400" w:lineRule="exact"/>
      <w:ind w:left="740" w:hanging="425"/>
    </w:pPr>
    <w:rPr>
      <w:rFonts w:ascii="楷体_gb18030" w:eastAsia="楷体_gb18030" w:hAnsi="Verdana"/>
      <w:color w:val="000000"/>
      <w:sz w:val="28"/>
      <w:szCs w:val="28"/>
    </w:rPr>
  </w:style>
  <w:style w:type="paragraph" w:customStyle="1" w:styleId="xl51">
    <w:name w:val="xl51"/>
    <w:basedOn w:val="a0"/>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kern w:val="0"/>
      <w:sz w:val="20"/>
      <w:szCs w:val="20"/>
    </w:rPr>
  </w:style>
  <w:style w:type="paragraph" w:customStyle="1" w:styleId="55">
    <w:name w:val="5正文"/>
    <w:qFormat/>
    <w:pPr>
      <w:spacing w:after="200"/>
      <w:ind w:left="420" w:rightChars="100" w:right="240"/>
    </w:pPr>
    <w:rPr>
      <w:rFonts w:ascii="宋体" w:hAnsi="宋体"/>
      <w:sz w:val="24"/>
      <w:szCs w:val="28"/>
    </w:rPr>
  </w:style>
  <w:style w:type="paragraph" w:customStyle="1" w:styleId="115">
    <w:name w:val="列出段落11"/>
    <w:basedOn w:val="a0"/>
    <w:qFormat/>
    <w:pPr>
      <w:widowControl/>
      <w:spacing w:line="360" w:lineRule="auto"/>
      <w:ind w:firstLineChars="200" w:firstLine="420"/>
      <w:jc w:val="left"/>
    </w:pPr>
    <w:rPr>
      <w:rFonts w:eastAsia="仿宋"/>
      <w:sz w:val="24"/>
      <w:szCs w:val="21"/>
    </w:rPr>
  </w:style>
  <w:style w:type="paragraph" w:customStyle="1" w:styleId="xl62">
    <w:name w:val="xl62"/>
    <w:basedOn w:val="a0"/>
    <w:qFormat/>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olor w:val="000000"/>
      <w:kern w:val="0"/>
      <w:sz w:val="20"/>
      <w:szCs w:val="20"/>
    </w:rPr>
  </w:style>
  <w:style w:type="paragraph" w:customStyle="1" w:styleId="affffffa">
    <w:name w:val="表"/>
    <w:basedOn w:val="a0"/>
    <w:next w:val="a0"/>
    <w:qFormat/>
    <w:pPr>
      <w:widowControl/>
      <w:jc w:val="center"/>
    </w:pPr>
  </w:style>
  <w:style w:type="paragraph" w:customStyle="1" w:styleId="xl69">
    <w:name w:val="xl69"/>
    <w:basedOn w:val="a0"/>
    <w:qFormat/>
    <w:pPr>
      <w:widowControl/>
      <w:pBdr>
        <w:top w:val="single" w:sz="4" w:space="0" w:color="auto"/>
        <w:bottom w:val="single" w:sz="8" w:space="0" w:color="auto"/>
      </w:pBdr>
      <w:spacing w:before="100" w:beforeAutospacing="1" w:after="100" w:afterAutospacing="1"/>
      <w:jc w:val="left"/>
    </w:pPr>
    <w:rPr>
      <w:b/>
      <w:bCs/>
      <w:kern w:val="0"/>
      <w:sz w:val="20"/>
      <w:szCs w:val="20"/>
    </w:rPr>
  </w:style>
  <w:style w:type="paragraph" w:customStyle="1" w:styleId="xl27">
    <w:name w:val="xl2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olor w:val="000000"/>
      <w:kern w:val="0"/>
      <w:sz w:val="20"/>
      <w:szCs w:val="20"/>
    </w:rPr>
  </w:style>
  <w:style w:type="paragraph" w:customStyle="1" w:styleId="153">
    <w:name w:val="1.5倍行距"/>
    <w:basedOn w:val="a0"/>
    <w:qFormat/>
    <w:pPr>
      <w:widowControl/>
      <w:autoSpaceDE w:val="0"/>
      <w:autoSpaceDN w:val="0"/>
      <w:adjustRightInd w:val="0"/>
      <w:snapToGrid w:val="0"/>
      <w:spacing w:after="200"/>
      <w:jc w:val="left"/>
    </w:pPr>
    <w:rPr>
      <w:rFonts w:ascii="宋体" w:hAnsi="宋体"/>
      <w:color w:val="000000"/>
      <w:kern w:val="0"/>
      <w:sz w:val="24"/>
      <w:u w:val="single"/>
      <w:lang w:val="zh-CN"/>
    </w:rPr>
  </w:style>
  <w:style w:type="paragraph" w:customStyle="1" w:styleId="ParaCharCharCharCharCharCharCharCharCharChar1CharCharCharChar">
    <w:name w:val="默认段落字体 Para Char Char Char Char Char Char Char Char Char Char1 Char Char Char Char"/>
    <w:basedOn w:val="a0"/>
    <w:qFormat/>
    <w:pPr>
      <w:spacing w:line="500" w:lineRule="exact"/>
      <w:ind w:firstLineChars="200" w:firstLine="200"/>
    </w:pPr>
    <w:rPr>
      <w:szCs w:val="20"/>
    </w:rPr>
  </w:style>
  <w:style w:type="paragraph" w:customStyle="1" w:styleId="font0">
    <w:name w:val="font0"/>
    <w:basedOn w:val="a0"/>
    <w:qFormat/>
    <w:pPr>
      <w:widowControl/>
      <w:spacing w:before="100" w:beforeAutospacing="1" w:after="100" w:afterAutospacing="1"/>
      <w:jc w:val="left"/>
    </w:pPr>
    <w:rPr>
      <w:rFonts w:ascii="宋体" w:hAnsi="宋体"/>
      <w:kern w:val="0"/>
      <w:sz w:val="24"/>
    </w:rPr>
  </w:style>
  <w:style w:type="paragraph" w:customStyle="1" w:styleId="Style624">
    <w:name w:val="_Style 624"/>
    <w:uiPriority w:val="99"/>
    <w:unhideWhenUsed/>
    <w:qFormat/>
    <w:rPr>
      <w:kern w:val="2"/>
      <w:sz w:val="21"/>
      <w:szCs w:val="24"/>
    </w:rPr>
  </w:style>
  <w:style w:type="paragraph" w:customStyle="1" w:styleId="xl80">
    <w:name w:val="xl80"/>
    <w:basedOn w:val="a0"/>
    <w:qFormat/>
    <w:pPr>
      <w:widowControl/>
      <w:pBdr>
        <w:left w:val="single" w:sz="4" w:space="0" w:color="auto"/>
        <w:bottom w:val="single" w:sz="4" w:space="0" w:color="auto"/>
      </w:pBdr>
      <w:spacing w:before="100" w:beforeAutospacing="1" w:after="100" w:afterAutospacing="1"/>
      <w:jc w:val="left"/>
    </w:pPr>
    <w:rPr>
      <w:rFonts w:ascii="宋体" w:hAnsi="宋体"/>
      <w:b/>
      <w:bCs/>
      <w:kern w:val="0"/>
      <w:sz w:val="20"/>
      <w:szCs w:val="20"/>
    </w:rPr>
  </w:style>
  <w:style w:type="paragraph" w:customStyle="1" w:styleId="affffffb">
    <w:name w:val="图注"/>
    <w:basedOn w:val="affa"/>
    <w:qFormat/>
    <w:pPr>
      <w:spacing w:before="25"/>
    </w:pPr>
    <w:rPr>
      <w:rFonts w:ascii="Times New Roman" w:eastAsia="宋体" w:hAnsi="Times New Roman"/>
      <w:sz w:val="18"/>
    </w:rPr>
  </w:style>
  <w:style w:type="paragraph" w:customStyle="1" w:styleId="2f4">
    <w:name w:val="标文2"/>
    <w:basedOn w:val="a0"/>
    <w:qFormat/>
    <w:pPr>
      <w:adjustRightInd w:val="0"/>
      <w:snapToGrid w:val="0"/>
      <w:spacing w:afterLines="50" w:line="372" w:lineRule="auto"/>
      <w:ind w:firstLineChars="200" w:firstLine="560"/>
    </w:pPr>
    <w:rPr>
      <w:rFonts w:ascii="宋体" w:hAnsi="宋体"/>
      <w:sz w:val="28"/>
      <w:szCs w:val="20"/>
    </w:rPr>
  </w:style>
  <w:style w:type="paragraph" w:customStyle="1" w:styleId="affffffc">
    <w:name w:val="图片标注"/>
    <w:basedOn w:val="a0"/>
    <w:next w:val="a2"/>
    <w:qFormat/>
    <w:pPr>
      <w:widowControl/>
      <w:spacing w:after="120"/>
      <w:jc w:val="center"/>
    </w:pPr>
    <w:rPr>
      <w:rFonts w:ascii="宋体" w:hAnsi="宋体" w:hint="eastAsia"/>
      <w:szCs w:val="22"/>
    </w:rPr>
  </w:style>
  <w:style w:type="paragraph" w:customStyle="1" w:styleId="affffffd">
    <w:name w:val="正文段"/>
    <w:basedOn w:val="a0"/>
    <w:qFormat/>
    <w:pPr>
      <w:widowControl/>
      <w:snapToGrid w:val="0"/>
      <w:spacing w:afterLines="50" w:after="200"/>
      <w:ind w:firstLineChars="200" w:firstLine="200"/>
    </w:pPr>
    <w:rPr>
      <w:kern w:val="0"/>
      <w:sz w:val="24"/>
      <w:szCs w:val="20"/>
    </w:rPr>
  </w:style>
  <w:style w:type="paragraph" w:customStyle="1" w:styleId="affffffe">
    <w:name w:val="表 靠左"/>
    <w:basedOn w:val="a0"/>
    <w:qFormat/>
    <w:pPr>
      <w:jc w:val="left"/>
    </w:pPr>
    <w:rPr>
      <w:rFonts w:eastAsia="仿宋"/>
      <w:sz w:val="24"/>
    </w:rPr>
  </w:style>
  <w:style w:type="paragraph" w:customStyle="1" w:styleId="213">
    <w:name w:val="正文_21"/>
    <w:qFormat/>
    <w:pPr>
      <w:widowControl w:val="0"/>
      <w:jc w:val="both"/>
    </w:pPr>
    <w:rPr>
      <w:rFonts w:ascii="Calibri" w:hAnsi="Calibri"/>
      <w:kern w:val="2"/>
      <w:sz w:val="21"/>
      <w:szCs w:val="22"/>
    </w:rPr>
  </w:style>
  <w:style w:type="paragraph" w:customStyle="1" w:styleId="2f5">
    <w:name w:val="方案2级标题"/>
    <w:basedOn w:val="36"/>
    <w:next w:val="a0"/>
    <w:qFormat/>
    <w:rPr>
      <w:rFonts w:ascii="Times New Roman" w:eastAsia="宋体"/>
    </w:rPr>
  </w:style>
  <w:style w:type="paragraph" w:customStyle="1" w:styleId="2f6">
    <w:name w:val="样式 首行缩进:  2 字符"/>
    <w:basedOn w:val="a0"/>
    <w:qFormat/>
    <w:pPr>
      <w:widowControl/>
      <w:tabs>
        <w:tab w:val="left" w:pos="480"/>
        <w:tab w:val="left" w:pos="540"/>
        <w:tab w:val="left" w:pos="720"/>
      </w:tabs>
      <w:spacing w:beforeLines="50"/>
      <w:ind w:firstLineChars="200" w:firstLine="200"/>
      <w:jc w:val="left"/>
    </w:pPr>
    <w:rPr>
      <w:rFonts w:ascii="宋体" w:hAnsi="宋体" w:cs="宋体"/>
      <w:bCs/>
      <w:color w:val="000000"/>
      <w:szCs w:val="20"/>
    </w:rPr>
  </w:style>
  <w:style w:type="paragraph" w:customStyle="1" w:styleId="1firmshort">
    <w:name w:val="1firmshort"/>
    <w:basedOn w:val="a0"/>
    <w:qFormat/>
    <w:pPr>
      <w:widowControl/>
      <w:autoSpaceDE w:val="0"/>
      <w:autoSpaceDN w:val="0"/>
      <w:jc w:val="left"/>
    </w:pPr>
    <w:rPr>
      <w:kern w:val="0"/>
      <w:sz w:val="24"/>
    </w:rPr>
  </w:style>
  <w:style w:type="paragraph" w:customStyle="1" w:styleId="1-2">
    <w:name w:val="！调研报告1-2"/>
    <w:qFormat/>
    <w:pPr>
      <w:spacing w:beforeLines="50" w:afterLines="50" w:line="360" w:lineRule="auto"/>
      <w:ind w:firstLineChars="200" w:firstLine="200"/>
      <w:outlineLvl w:val="2"/>
    </w:pPr>
    <w:rPr>
      <w:rFonts w:ascii="仿宋_GB2312" w:hAnsi="仿宋_GB2312" w:cs="仿宋_GB2312"/>
      <w:b/>
      <w:bCs/>
      <w:kern w:val="2"/>
      <w:sz w:val="24"/>
      <w:szCs w:val="24"/>
    </w:rPr>
  </w:style>
  <w:style w:type="paragraph" w:customStyle="1" w:styleId="ListParagraph1">
    <w:name w:val="List Paragraph1"/>
    <w:basedOn w:val="a0"/>
    <w:qFormat/>
    <w:pPr>
      <w:ind w:firstLineChars="200" w:firstLine="420"/>
    </w:pPr>
    <w:rPr>
      <w:rFonts w:ascii="Calibri" w:hAnsi="Calibri"/>
      <w:szCs w:val="22"/>
    </w:rPr>
  </w:style>
  <w:style w:type="paragraph" w:customStyle="1" w:styleId="xl44">
    <w:name w:val="xl44"/>
    <w:basedOn w:val="a0"/>
    <w:qFormat/>
    <w:pPr>
      <w:widowControl/>
      <w:pBdr>
        <w:top w:val="single" w:sz="8" w:space="0" w:color="auto"/>
        <w:left w:val="single" w:sz="8" w:space="0" w:color="auto"/>
        <w:bottom w:val="single" w:sz="4" w:space="0" w:color="auto"/>
        <w:right w:val="single" w:sz="4" w:space="0" w:color="auto"/>
      </w:pBdr>
      <w:shd w:val="clear" w:color="auto" w:fill="C0C0C0"/>
      <w:spacing w:before="100" w:beforeAutospacing="1" w:after="100" w:afterAutospacing="1"/>
      <w:jc w:val="center"/>
    </w:pPr>
    <w:rPr>
      <w:rFonts w:ascii="宋体" w:hAnsi="宋体"/>
      <w:b/>
      <w:bCs/>
      <w:kern w:val="0"/>
      <w:sz w:val="20"/>
      <w:szCs w:val="20"/>
    </w:rPr>
  </w:style>
  <w:style w:type="paragraph" w:customStyle="1" w:styleId="1fe">
    <w:name w:val="样式1"/>
    <w:basedOn w:val="2"/>
    <w:qFormat/>
    <w:pPr>
      <w:keepLines/>
      <w:adjustRightInd/>
      <w:snapToGrid/>
      <w:spacing w:before="260" w:after="260" w:line="416" w:lineRule="auto"/>
      <w:textAlignment w:val="auto"/>
    </w:pPr>
    <w:rPr>
      <w:rFonts w:ascii="宋体" w:eastAsia="黑体" w:hAnsi="宋体"/>
      <w:bCs/>
      <w:kern w:val="2"/>
      <w:szCs w:val="36"/>
    </w:rPr>
  </w:style>
  <w:style w:type="paragraph" w:customStyle="1" w:styleId="130">
    <w:name w:val="正文_13_0"/>
    <w:qFormat/>
    <w:pPr>
      <w:widowControl w:val="0"/>
      <w:jc w:val="both"/>
    </w:pPr>
    <w:rPr>
      <w:kern w:val="2"/>
      <w:sz w:val="21"/>
      <w:szCs w:val="24"/>
    </w:rPr>
  </w:style>
  <w:style w:type="paragraph" w:customStyle="1" w:styleId="Char1CharCharCharCharCharChar">
    <w:name w:val="Char1 Char Char Char Char Char Char"/>
    <w:basedOn w:val="1"/>
    <w:qFormat/>
    <w:pPr>
      <w:adjustRightInd w:val="0"/>
      <w:snapToGrid w:val="0"/>
      <w:spacing w:beforeLines="100" w:before="100" w:afterLines="100" w:after="100" w:line="480" w:lineRule="auto"/>
      <w:jc w:val="both"/>
      <w:textAlignment w:val="auto"/>
    </w:pPr>
    <w:rPr>
      <w:rFonts w:ascii="宋体" w:eastAsia="宋体" w:hAnsi="宋体"/>
      <w:sz w:val="32"/>
    </w:rPr>
  </w:style>
  <w:style w:type="paragraph" w:customStyle="1" w:styleId="ParaCharCharCharCharCharCharCharCharChar1CharCharCharCharCharCharChar">
    <w:name w:val="默认段落字体 Para Char Char Char Char Char Char Char Char Char1 Char Char Char Char Char Char Char"/>
    <w:basedOn w:val="a0"/>
    <w:qFormat/>
    <w:pPr>
      <w:keepNext/>
      <w:autoSpaceDE w:val="0"/>
      <w:autoSpaceDN w:val="0"/>
      <w:spacing w:before="40" w:after="40"/>
      <w:jc w:val="center"/>
    </w:pPr>
    <w:rPr>
      <w:szCs w:val="20"/>
    </w:rPr>
  </w:style>
  <w:style w:type="paragraph" w:customStyle="1" w:styleId="1ff">
    <w:name w:val="小标题1"/>
    <w:basedOn w:val="a0"/>
    <w:next w:val="a0"/>
    <w:qFormat/>
    <w:pPr>
      <w:widowControl/>
      <w:spacing w:line="360" w:lineRule="auto"/>
      <w:jc w:val="left"/>
    </w:pPr>
    <w:rPr>
      <w:rFonts w:eastAsia="仿宋"/>
      <w:sz w:val="24"/>
    </w:rPr>
  </w:style>
  <w:style w:type="paragraph" w:customStyle="1" w:styleId="afffffff">
    <w:name w:val="标准正文"/>
    <w:basedOn w:val="a0"/>
    <w:qFormat/>
    <w:pPr>
      <w:spacing w:before="156" w:after="156" w:line="360" w:lineRule="auto"/>
      <w:ind w:firstLineChars="200" w:firstLine="480"/>
      <w:jc w:val="left"/>
    </w:pPr>
    <w:rPr>
      <w:rFonts w:cs="宋体"/>
      <w:sz w:val="24"/>
      <w:szCs w:val="20"/>
    </w:rPr>
  </w:style>
  <w:style w:type="paragraph" w:customStyle="1" w:styleId="22218">
    <w:name w:val="样式 样式 样式 样式 标题 2 + 橙色 + 宋体 小四 自动设置 行距: 固定值 22 磅 + 左 行距: 固定值 18 磅..."/>
    <w:basedOn w:val="a0"/>
    <w:qFormat/>
    <w:pPr>
      <w:widowControl/>
      <w:tabs>
        <w:tab w:val="left" w:pos="113"/>
      </w:tabs>
      <w:ind w:left="425" w:hanging="425"/>
      <w:jc w:val="left"/>
    </w:pPr>
    <w:rPr>
      <w:rFonts w:ascii="Calibri" w:hAnsi="Calibri"/>
      <w:szCs w:val="22"/>
    </w:rPr>
  </w:style>
  <w:style w:type="paragraph" w:customStyle="1" w:styleId="1ff0">
    <w:name w:val="正文缩进1"/>
    <w:basedOn w:val="a0"/>
    <w:qFormat/>
    <w:pPr>
      <w:spacing w:line="300" w:lineRule="auto"/>
      <w:ind w:firstLine="425"/>
    </w:pPr>
    <w:rPr>
      <w:szCs w:val="20"/>
    </w:rPr>
  </w:style>
  <w:style w:type="paragraph" w:customStyle="1" w:styleId="CM12">
    <w:name w:val="CM12"/>
    <w:basedOn w:val="a0"/>
    <w:next w:val="a0"/>
    <w:qFormat/>
    <w:pPr>
      <w:widowControl/>
      <w:autoSpaceDE w:val="0"/>
      <w:autoSpaceDN w:val="0"/>
      <w:adjustRightInd w:val="0"/>
      <w:spacing w:after="80"/>
      <w:jc w:val="left"/>
    </w:pPr>
    <w:rPr>
      <w:rFonts w:ascii="宋体" w:cs="宋体"/>
      <w:kern w:val="0"/>
      <w:sz w:val="24"/>
    </w:rPr>
  </w:style>
  <w:style w:type="paragraph" w:customStyle="1" w:styleId="1ff1">
    <w:name w:val="日期1"/>
    <w:basedOn w:val="a0"/>
    <w:next w:val="a0"/>
    <w:qFormat/>
    <w:rPr>
      <w:szCs w:val="20"/>
    </w:rPr>
  </w:style>
  <w:style w:type="paragraph" w:customStyle="1" w:styleId="1ff2">
    <w:name w:val="！课程标准1"/>
    <w:basedOn w:val="1"/>
    <w:qFormat/>
    <w:pPr>
      <w:keepLines/>
      <w:widowControl/>
      <w:adjustRightInd w:val="0"/>
      <w:spacing w:beforeLines="100" w:afterLines="100"/>
      <w:textAlignment w:val="auto"/>
    </w:pPr>
    <w:rPr>
      <w:rFonts w:ascii="黑体" w:eastAsia="黑体" w:hAnsi="宋体"/>
      <w:bCs/>
      <w:color w:val="000000"/>
      <w:kern w:val="0"/>
      <w:sz w:val="32"/>
      <w:szCs w:val="20"/>
      <w:lang w:val="zh-CN"/>
    </w:rPr>
  </w:style>
  <w:style w:type="paragraph" w:customStyle="1" w:styleId="SANGFOR22">
    <w:name w:val="SANGFOR_2_标题2"/>
    <w:basedOn w:val="2"/>
    <w:next w:val="SANGFOR6"/>
    <w:qFormat/>
    <w:pPr>
      <w:keepLines/>
      <w:adjustRightInd/>
      <w:snapToGrid/>
      <w:spacing w:beforeLines="50" w:before="260" w:afterLines="50" w:after="260" w:line="240" w:lineRule="auto"/>
      <w:jc w:val="both"/>
      <w:textAlignment w:val="auto"/>
    </w:pPr>
    <w:rPr>
      <w:rFonts w:ascii="黑体" w:eastAsia="黑体" w:hAnsi="黑体"/>
      <w:bCs/>
      <w:kern w:val="2"/>
      <w:szCs w:val="36"/>
    </w:rPr>
  </w:style>
  <w:style w:type="paragraph" w:customStyle="1" w:styleId="xl76">
    <w:name w:val="xl76"/>
    <w:basedOn w:val="a0"/>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b/>
      <w:bCs/>
      <w:kern w:val="0"/>
      <w:sz w:val="20"/>
      <w:szCs w:val="20"/>
    </w:rPr>
  </w:style>
  <w:style w:type="paragraph" w:customStyle="1" w:styleId="afffffff0">
    <w:name w:val="节前说明"/>
    <w:next w:val="afffff2"/>
    <w:qFormat/>
    <w:pPr>
      <w:pBdr>
        <w:top w:val="single" w:sz="2" w:space="1" w:color="auto"/>
      </w:pBdr>
      <w:tabs>
        <w:tab w:val="left" w:pos="928"/>
      </w:tabs>
      <w:spacing w:before="40" w:after="40"/>
      <w:ind w:left="1701"/>
    </w:pPr>
    <w:rPr>
      <w:rFonts w:eastAsia="黑体"/>
      <w:b/>
      <w:sz w:val="21"/>
    </w:rPr>
  </w:style>
  <w:style w:type="paragraph" w:customStyle="1" w:styleId="201">
    <w:name w:val="正文_2_0"/>
    <w:qFormat/>
    <w:pPr>
      <w:widowControl w:val="0"/>
      <w:jc w:val="both"/>
    </w:pPr>
    <w:rPr>
      <w:kern w:val="2"/>
      <w:sz w:val="21"/>
      <w:szCs w:val="24"/>
    </w:rPr>
  </w:style>
  <w:style w:type="paragraph" w:customStyle="1" w:styleId="afffffff1">
    <w:name w:val="表格文字"/>
    <w:basedOn w:val="a0"/>
    <w:next w:val="a1"/>
    <w:qFormat/>
    <w:pPr>
      <w:adjustRightInd w:val="0"/>
      <w:spacing w:line="420" w:lineRule="atLeast"/>
      <w:ind w:firstLineChars="200" w:firstLine="643"/>
      <w:textAlignment w:val="baseline"/>
    </w:pPr>
    <w:rPr>
      <w:rFonts w:ascii="仿宋" w:eastAsia="仿宋" w:hAnsi="仿宋"/>
      <w:sz w:val="24"/>
    </w:rPr>
  </w:style>
  <w:style w:type="paragraph" w:customStyle="1" w:styleId="1ff3">
    <w:name w:val="正文首行缩进1"/>
    <w:basedOn w:val="a1"/>
    <w:qFormat/>
    <w:pPr>
      <w:tabs>
        <w:tab w:val="clear" w:pos="208"/>
      </w:tabs>
      <w:spacing w:after="120" w:line="240" w:lineRule="auto"/>
      <w:ind w:firstLineChars="100" w:firstLine="420"/>
    </w:pPr>
    <w:rPr>
      <w:rFonts w:ascii="Times New Roman" w:eastAsia="宋体"/>
      <w:sz w:val="21"/>
    </w:rPr>
  </w:style>
  <w:style w:type="paragraph" w:customStyle="1" w:styleId="310">
    <w:name w:val="正文文本缩进 31"/>
    <w:basedOn w:val="a0"/>
    <w:qFormat/>
    <w:pPr>
      <w:spacing w:after="120" w:line="360" w:lineRule="auto"/>
      <w:ind w:leftChars="200" w:left="420"/>
    </w:pPr>
    <w:rPr>
      <w:sz w:val="16"/>
      <w:szCs w:val="16"/>
    </w:rPr>
  </w:style>
  <w:style w:type="paragraph" w:customStyle="1" w:styleId="HS0">
    <w:name w:val="HS 图片"/>
    <w:basedOn w:val="a0"/>
    <w:qFormat/>
    <w:pPr>
      <w:spacing w:line="360" w:lineRule="auto"/>
      <w:ind w:firstLineChars="200" w:firstLine="1446"/>
      <w:jc w:val="center"/>
    </w:pPr>
    <w:rPr>
      <w:rFonts w:ascii="宋体" w:hAnsi="宋体"/>
      <w:sz w:val="24"/>
      <w:lang w:val="zh-CN"/>
    </w:rPr>
  </w:style>
  <w:style w:type="paragraph" w:customStyle="1" w:styleId="CharCharCharCharCharChar1CharCharCharCharCharCharCharCharCharCharCharCharChar1">
    <w:name w:val="Char Char Char Char Char Char1 Char Char Char Char Char Char Char Char Char Char Char Char Char1"/>
    <w:basedOn w:val="a9"/>
    <w:qFormat/>
    <w:pPr>
      <w:widowControl w:val="0"/>
      <w:shd w:val="clear" w:color="auto" w:fill="000080"/>
      <w:adjustRightInd/>
      <w:snapToGrid/>
      <w:spacing w:after="0"/>
      <w:jc w:val="both"/>
    </w:pPr>
    <w:rPr>
      <w:rFonts w:ascii="Times New Roman" w:hAnsi="Times New Roman"/>
      <w:kern w:val="2"/>
      <w:sz w:val="21"/>
      <w:szCs w:val="24"/>
    </w:rPr>
  </w:style>
  <w:style w:type="paragraph" w:customStyle="1" w:styleId="311">
    <w:name w:val="正文文本 31"/>
    <w:basedOn w:val="a0"/>
    <w:qFormat/>
    <w:pPr>
      <w:spacing w:after="120" w:line="360" w:lineRule="auto"/>
    </w:pPr>
    <w:rPr>
      <w:sz w:val="16"/>
      <w:szCs w:val="16"/>
    </w:rPr>
  </w:style>
  <w:style w:type="paragraph" w:customStyle="1" w:styleId="ParaCharCharCharCharCharCharCharCharChar1CharCharCharCharCharCharCharCharCharChar">
    <w:name w:val="默认段落字体 Para Char Char Char Char Char Char Char Char Char1 Char Char Char Char Char Char Char Char Char Char"/>
    <w:basedOn w:val="a9"/>
    <w:qFormat/>
    <w:pPr>
      <w:shd w:val="clear" w:color="auto" w:fill="000080"/>
      <w:adjustRightInd/>
      <w:snapToGrid/>
      <w:spacing w:beforeLines="30" w:afterLines="30" w:after="0" w:line="360" w:lineRule="auto"/>
      <w:ind w:firstLineChars="248" w:firstLine="595"/>
    </w:pPr>
    <w:rPr>
      <w:rFonts w:ascii="Tahoma" w:hAnsi="Times New Roman"/>
      <w:kern w:val="2"/>
      <w:sz w:val="24"/>
      <w:szCs w:val="24"/>
      <w:lang w:val="zh-CN"/>
    </w:rPr>
  </w:style>
  <w:style w:type="paragraph" w:customStyle="1" w:styleId="afffffff2">
    <w:name w:val="表格正文"/>
    <w:basedOn w:val="1"/>
    <w:qFormat/>
    <w:pPr>
      <w:keepLines/>
      <w:widowControl/>
      <w:autoSpaceDE/>
      <w:autoSpaceDN/>
      <w:spacing w:beforeLines="100" w:afterLines="100" w:line="240" w:lineRule="auto"/>
      <w:textAlignment w:val="auto"/>
    </w:pPr>
    <w:rPr>
      <w:rFonts w:ascii="Times New Roman" w:eastAsia="宋体"/>
      <w:b w:val="0"/>
      <w:kern w:val="44"/>
      <w:sz w:val="21"/>
      <w:szCs w:val="20"/>
      <w:lang w:val="zh-CN"/>
    </w:rPr>
  </w:style>
  <w:style w:type="paragraph" w:customStyle="1" w:styleId="msonormal0">
    <w:name w:val="msonormal"/>
    <w:basedOn w:val="a0"/>
    <w:qFormat/>
    <w:pPr>
      <w:widowControl/>
      <w:spacing w:before="100" w:beforeAutospacing="1" w:after="100" w:afterAutospacing="1"/>
      <w:jc w:val="left"/>
    </w:pPr>
    <w:rPr>
      <w:rFonts w:ascii="宋体" w:hAnsi="宋体" w:cs="宋体"/>
      <w:kern w:val="0"/>
      <w:sz w:val="24"/>
    </w:rPr>
  </w:style>
  <w:style w:type="paragraph" w:customStyle="1" w:styleId="TableText0">
    <w:name w:val="Table Text"/>
    <w:qFormat/>
    <w:pPr>
      <w:snapToGrid w:val="0"/>
      <w:spacing w:before="80" w:after="80"/>
    </w:pPr>
    <w:rPr>
      <w:rFonts w:ascii="Arial" w:hAnsi="Arial" w:cs="Arial"/>
      <w:kern w:val="2"/>
      <w:sz w:val="18"/>
      <w:szCs w:val="18"/>
    </w:rPr>
  </w:style>
  <w:style w:type="paragraph" w:customStyle="1" w:styleId="1051">
    <w:name w:val="样式 样式 题注 + 居中1 + 段前: 0.5 行 段后: 1 行"/>
    <w:basedOn w:val="1fc"/>
    <w:qFormat/>
    <w:pPr>
      <w:spacing w:before="120" w:afterLines="0"/>
    </w:pPr>
    <w:rPr>
      <w:rFonts w:ascii="仿宋" w:eastAsia="仿宋" w:hAnsi="仿宋" w:cs="Times New Roman"/>
    </w:rPr>
  </w:style>
  <w:style w:type="paragraph" w:customStyle="1" w:styleId="afffffff3">
    <w:name w:val="缩进正文"/>
    <w:basedOn w:val="a0"/>
    <w:qFormat/>
    <w:pPr>
      <w:spacing w:line="300" w:lineRule="auto"/>
      <w:ind w:leftChars="1000" w:left="1000"/>
      <w:jc w:val="left"/>
    </w:pPr>
    <w:rPr>
      <w:rFonts w:ascii="Calibri" w:eastAsia="微软雅黑 Light" w:hAnsi="Calibri"/>
      <w:sz w:val="18"/>
      <w:szCs w:val="22"/>
    </w:rPr>
  </w:style>
  <w:style w:type="paragraph" w:customStyle="1" w:styleId="1ff4">
    <w:name w:val="！培养方案1"/>
    <w:basedOn w:val="1"/>
    <w:qFormat/>
    <w:pPr>
      <w:keepLines/>
      <w:widowControl/>
      <w:adjustRightInd w:val="0"/>
      <w:spacing w:beforeLines="100" w:afterLines="100"/>
      <w:textAlignment w:val="auto"/>
    </w:pPr>
    <w:rPr>
      <w:rFonts w:ascii="黑体" w:eastAsia="黑体" w:hAnsi="宋体"/>
      <w:bCs/>
      <w:color w:val="000000"/>
      <w:kern w:val="0"/>
      <w:sz w:val="32"/>
      <w:szCs w:val="20"/>
      <w:lang w:val="zh-CN"/>
    </w:rPr>
  </w:style>
  <w:style w:type="paragraph" w:customStyle="1" w:styleId="1500">
    <w:name w:val="正文_15_0"/>
    <w:qFormat/>
    <w:pPr>
      <w:widowControl w:val="0"/>
      <w:jc w:val="both"/>
    </w:pPr>
    <w:rPr>
      <w:kern w:val="2"/>
      <w:sz w:val="21"/>
      <w:szCs w:val="24"/>
    </w:rPr>
  </w:style>
  <w:style w:type="paragraph" w:customStyle="1" w:styleId="3f">
    <w:name w:val="样式 题注 + 居中3"/>
    <w:basedOn w:val="a7"/>
    <w:qFormat/>
    <w:pPr>
      <w:widowControl/>
      <w:spacing w:beforeLines="50" w:before="0" w:afterLines="50" w:after="0" w:line="360" w:lineRule="auto"/>
      <w:jc w:val="center"/>
    </w:pPr>
    <w:rPr>
      <w:rFonts w:ascii="仿宋" w:eastAsia="仿宋" w:hAnsi="仿宋" w:cs="宋体"/>
      <w:sz w:val="21"/>
      <w:szCs w:val="21"/>
    </w:rPr>
  </w:style>
  <w:style w:type="paragraph" w:customStyle="1" w:styleId="Char33">
    <w:name w:val="Char3"/>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xl78">
    <w:name w:val="xl78"/>
    <w:basedOn w:val="a0"/>
    <w:qFormat/>
    <w:pPr>
      <w:widowControl/>
      <w:pBdr>
        <w:top w:val="single" w:sz="4" w:space="0" w:color="auto"/>
        <w:bottom w:val="double" w:sz="6" w:space="0" w:color="auto"/>
      </w:pBdr>
      <w:spacing w:before="100" w:beforeAutospacing="1" w:after="100" w:afterAutospacing="1"/>
      <w:jc w:val="left"/>
    </w:pPr>
    <w:rPr>
      <w:rFonts w:ascii="宋体" w:hAnsi="宋体"/>
      <w:b/>
      <w:bCs/>
      <w:kern w:val="0"/>
      <w:sz w:val="20"/>
      <w:szCs w:val="20"/>
    </w:rPr>
  </w:style>
  <w:style w:type="paragraph" w:customStyle="1" w:styleId="HTML10">
    <w:name w:val="HTML 预设格式1"/>
    <w:basedOn w:val="a0"/>
    <w:qFormat/>
    <w:pPr>
      <w:widowControl/>
      <w:jc w:val="left"/>
    </w:pPr>
    <w:rPr>
      <w:rFonts w:ascii="Arial" w:hAnsi="Arial"/>
      <w:kern w:val="0"/>
      <w:sz w:val="24"/>
    </w:rPr>
  </w:style>
  <w:style w:type="paragraph" w:customStyle="1" w:styleId="ParaCharCharCharCharCharCharCharCharCharCharCharCharChar">
    <w:name w:val="默认段落字体 Para Char Char Char Char Char Char Char Char Char Char Char Char Char"/>
    <w:basedOn w:val="a9"/>
    <w:qFormat/>
    <w:pPr>
      <w:shd w:val="clear" w:color="auto" w:fill="000080"/>
      <w:adjustRightInd/>
      <w:snapToGrid/>
      <w:spacing w:after="0"/>
    </w:pPr>
    <w:rPr>
      <w:rFonts w:ascii="Tahoma" w:hAnsi="Times New Roman"/>
      <w:kern w:val="2"/>
      <w:sz w:val="24"/>
      <w:szCs w:val="24"/>
      <w:lang w:val="zh-CN"/>
    </w:rPr>
  </w:style>
  <w:style w:type="paragraph" w:customStyle="1" w:styleId="xl43">
    <w:name w:val="xl4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0"/>
      <w:szCs w:val="20"/>
    </w:rPr>
  </w:style>
  <w:style w:type="paragraph" w:customStyle="1" w:styleId="1ff5">
    <w:name w:val="内容1"/>
    <w:basedOn w:val="4"/>
    <w:qFormat/>
    <w:pPr>
      <w:keepLines w:val="0"/>
      <w:autoSpaceDE w:val="0"/>
      <w:autoSpaceDN w:val="0"/>
      <w:adjustRightInd w:val="0"/>
      <w:spacing w:beforeLines="50" w:after="0" w:line="300" w:lineRule="auto"/>
      <w:ind w:firstLineChars="200" w:firstLine="200"/>
      <w:jc w:val="left"/>
    </w:pPr>
    <w:rPr>
      <w:rFonts w:ascii="宋体" w:eastAsia="宋体" w:hAnsi="宋体"/>
      <w:b w:val="0"/>
      <w:kern w:val="0"/>
      <w:sz w:val="24"/>
      <w:szCs w:val="24"/>
      <w:lang w:val="zh-CN"/>
    </w:rPr>
  </w:style>
  <w:style w:type="paragraph" w:customStyle="1" w:styleId="font9">
    <w:name w:val="font9"/>
    <w:basedOn w:val="a0"/>
    <w:qFormat/>
    <w:pPr>
      <w:widowControl/>
      <w:spacing w:before="100" w:beforeAutospacing="1" w:after="100" w:afterAutospacing="1"/>
      <w:jc w:val="left"/>
    </w:pPr>
    <w:rPr>
      <w:color w:val="000000"/>
      <w:kern w:val="0"/>
      <w:sz w:val="20"/>
      <w:szCs w:val="20"/>
    </w:rPr>
  </w:style>
  <w:style w:type="paragraph" w:customStyle="1" w:styleId="xl60">
    <w:name w:val="xl6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olor w:val="000000"/>
      <w:kern w:val="0"/>
      <w:sz w:val="20"/>
      <w:szCs w:val="20"/>
    </w:rPr>
  </w:style>
  <w:style w:type="paragraph" w:customStyle="1" w:styleId="1ff6">
    <w:name w:val="文档结构图1"/>
    <w:basedOn w:val="a0"/>
    <w:qFormat/>
    <w:pPr>
      <w:spacing w:line="360" w:lineRule="auto"/>
    </w:pPr>
    <w:rPr>
      <w:rFonts w:ascii="宋体"/>
      <w:sz w:val="18"/>
      <w:szCs w:val="18"/>
    </w:rPr>
  </w:style>
  <w:style w:type="paragraph" w:customStyle="1" w:styleId="font6">
    <w:name w:val="font6"/>
    <w:basedOn w:val="a0"/>
    <w:qFormat/>
    <w:pPr>
      <w:widowControl/>
      <w:spacing w:before="100" w:beforeAutospacing="1" w:after="100" w:afterAutospacing="1"/>
      <w:jc w:val="left"/>
    </w:pPr>
    <w:rPr>
      <w:rFonts w:ascii="宋体" w:hAnsi="宋体" w:hint="eastAsia"/>
      <w:kern w:val="0"/>
      <w:sz w:val="20"/>
      <w:szCs w:val="20"/>
    </w:rPr>
  </w:style>
  <w:style w:type="paragraph" w:customStyle="1" w:styleId="afffffff4">
    <w:name w:val="我的正文(首行缩进)"/>
    <w:basedOn w:val="a0"/>
    <w:qFormat/>
    <w:pPr>
      <w:spacing w:line="360" w:lineRule="auto"/>
      <w:ind w:firstLineChars="200" w:firstLine="560"/>
      <w:jc w:val="left"/>
    </w:pPr>
    <w:rPr>
      <w:rFonts w:ascii="宋体" w:eastAsia="仿宋" w:hAnsi="宋体"/>
      <w:sz w:val="24"/>
      <w:szCs w:val="21"/>
    </w:rPr>
  </w:style>
  <w:style w:type="table" w:customStyle="1" w:styleId="TableGrid1">
    <w:name w:val="Table Grid1"/>
    <w:basedOn w:val="a4"/>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f7">
    <w:name w:val="网格型1"/>
    <w:basedOn w:val="a4"/>
    <w:qFormat/>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7">
    <w:name w:val="网格型2"/>
    <w:basedOn w:val="a4"/>
    <w:qFormat/>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0">
    <w:name w:val="网格型3"/>
    <w:basedOn w:val="a4"/>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26">
    <w:name w:val="正文缩进 Char2"/>
    <w:qFormat/>
    <w:rPr>
      <w:kern w:val="2"/>
      <w:sz w:val="21"/>
    </w:rPr>
  </w:style>
  <w:style w:type="character" w:customStyle="1" w:styleId="1ff8">
    <w:name w:val="纯文本 字符1"/>
    <w:qFormat/>
    <w:rPr>
      <w:rFonts w:ascii="宋体" w:hAnsi="Courier New" w:cstheme="minorBidi"/>
      <w:kern w:val="2"/>
      <w:sz w:val="21"/>
      <w:szCs w:val="22"/>
    </w:rPr>
  </w:style>
  <w:style w:type="paragraph" w:customStyle="1" w:styleId="-1">
    <w:name w:val="正文-公1"/>
    <w:basedOn w:val="a0"/>
    <w:qFormat/>
    <w:rsid w:val="000A5AEB"/>
    <w:pPr>
      <w:adjustRightInd w:val="0"/>
      <w:ind w:firstLineChars="200" w:firstLine="200"/>
    </w:pPr>
    <w:rPr>
      <w:rFonts w:ascii="Calibri" w:hAnsi="Calibri"/>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4"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uiPriority="99" w:qFormat="1"/>
    <w:lsdException w:name="footer" w:uiPriority="99" w:qFormat="1"/>
    <w:lsdException w:name="index heading" w:qFormat="1"/>
    <w:lsdException w:name="caption" w:qFormat="1"/>
    <w:lsdException w:name="footnote reference" w:qFormat="1"/>
    <w:lsdException w:name="annotation reference" w:uiPriority="99" w:qFormat="1"/>
    <w:lsdException w:name="line number" w:qFormat="1"/>
    <w:lsdException w:name="page number" w:qFormat="1"/>
    <w:lsdException w:name="table of authorities" w:qFormat="1"/>
    <w:lsdException w:name="List" w:qFormat="1"/>
    <w:lsdException w:name="List Bullet" w:qFormat="1"/>
    <w:lsdException w:name="List 2" w:qFormat="1"/>
    <w:lsdException w:name="List Number 3" w:qFormat="1"/>
    <w:lsdException w:name="Title" w:qFormat="1"/>
    <w:lsdException w:name="Signature" w:qFormat="1"/>
    <w:lsdException w:name="Default Paragraph Font" w:semiHidden="1" w:uiPriority="1" w:unhideWhenUsed="1" w:qFormat="1"/>
    <w:lsdException w:name="Body Text" w:qFormat="1"/>
    <w:lsdException w:name="Body Text Indent" w:qFormat="1"/>
    <w:lsdException w:name="List Continue" w:qFormat="1"/>
    <w:lsdException w:name="Subtitle" w:qFormat="1"/>
    <w:lsdException w:name="Date" w:qFormat="1"/>
    <w:lsdException w:name="Body Text First Indent" w:uiPriority="99" w:qFormat="1"/>
    <w:lsdException w:name="Body Text First Indent 2" w:qFormat="1"/>
    <w:lsdException w:name="Body Text 2" w:qFormat="1"/>
    <w:lsdException w:name="Body Text 3" w:qFormat="1"/>
    <w:lsdException w:name="Body Text Indent 2" w:qFormat="1"/>
    <w:lsdException w:name="Body Text Indent 3" w:qFormat="1"/>
    <w:lsdException w:name="Hyperlink" w:uiPriority="99" w:qFormat="1"/>
    <w:lsdException w:name="Followed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Acronym" w:qFormat="1"/>
    <w:lsdException w:name="HTML Cite" w:qFormat="1"/>
    <w:lsdException w:name="HTML Code" w:qFormat="1"/>
    <w:lsdException w:name="HTML Definition" w:qFormat="1"/>
    <w:lsdException w:name="HTML Preformatted" w:qFormat="1"/>
    <w:lsdException w:name="HTML Variable"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next w:val="a1"/>
    <w:qFormat/>
    <w:rsid w:val="006B689B"/>
    <w:pPr>
      <w:widowControl w:val="0"/>
      <w:jc w:val="both"/>
    </w:pPr>
    <w:rPr>
      <w:kern w:val="2"/>
      <w:sz w:val="21"/>
      <w:szCs w:val="24"/>
    </w:rPr>
  </w:style>
  <w:style w:type="paragraph" w:styleId="1">
    <w:name w:val="heading 1"/>
    <w:basedOn w:val="a0"/>
    <w:next w:val="a0"/>
    <w:link w:val="1Char"/>
    <w:qFormat/>
    <w:pPr>
      <w:keepNext/>
      <w:autoSpaceDE w:val="0"/>
      <w:autoSpaceDN w:val="0"/>
      <w:spacing w:line="360" w:lineRule="auto"/>
      <w:jc w:val="center"/>
      <w:textAlignment w:val="bottom"/>
      <w:outlineLvl w:val="0"/>
    </w:pPr>
    <w:rPr>
      <w:rFonts w:ascii="仿宋_GB2312" w:eastAsia="仿宋_GB2312"/>
      <w:b/>
      <w:sz w:val="44"/>
    </w:rPr>
  </w:style>
  <w:style w:type="paragraph" w:styleId="2">
    <w:name w:val="heading 2"/>
    <w:basedOn w:val="a0"/>
    <w:next w:val="a0"/>
    <w:link w:val="2Char"/>
    <w:qFormat/>
    <w:pPr>
      <w:keepNext/>
      <w:adjustRightInd w:val="0"/>
      <w:snapToGrid w:val="0"/>
      <w:spacing w:before="120" w:after="120" w:line="360" w:lineRule="auto"/>
      <w:jc w:val="center"/>
      <w:textAlignment w:val="baseline"/>
      <w:outlineLvl w:val="1"/>
    </w:pPr>
    <w:rPr>
      <w:rFonts w:ascii="仿宋_GB2312" w:eastAsia="仿宋_GB2312"/>
      <w:b/>
      <w:kern w:val="0"/>
      <w:sz w:val="36"/>
      <w:szCs w:val="20"/>
    </w:rPr>
  </w:style>
  <w:style w:type="paragraph" w:styleId="3">
    <w:name w:val="heading 3"/>
    <w:basedOn w:val="a0"/>
    <w:next w:val="a2"/>
    <w:link w:val="3Char"/>
    <w:qFormat/>
    <w:pPr>
      <w:keepNext/>
      <w:keepLines/>
      <w:spacing w:before="260" w:after="260" w:line="360" w:lineRule="auto"/>
      <w:ind w:firstLineChars="200" w:firstLine="602"/>
      <w:outlineLvl w:val="2"/>
    </w:pPr>
    <w:rPr>
      <w:rFonts w:ascii="仿宋_GB2312" w:eastAsia="仿宋_GB2312"/>
      <w:b/>
      <w:bCs/>
      <w:sz w:val="30"/>
      <w:szCs w:val="20"/>
    </w:rPr>
  </w:style>
  <w:style w:type="paragraph" w:styleId="4">
    <w:name w:val="heading 4"/>
    <w:basedOn w:val="a0"/>
    <w:next w:val="a0"/>
    <w:link w:val="4Char"/>
    <w:qFormat/>
    <w:pPr>
      <w:keepLines/>
      <w:widowControl/>
      <w:spacing w:before="280" w:after="290" w:line="372" w:lineRule="auto"/>
      <w:outlineLvl w:val="3"/>
    </w:pPr>
    <w:rPr>
      <w:rFonts w:ascii="Arial" w:eastAsia="黑体" w:hAnsi="Arial"/>
      <w:b/>
      <w:color w:val="000000"/>
      <w:sz w:val="28"/>
      <w:szCs w:val="20"/>
    </w:rPr>
  </w:style>
  <w:style w:type="paragraph" w:styleId="5">
    <w:name w:val="heading 5"/>
    <w:basedOn w:val="a0"/>
    <w:next w:val="a0"/>
    <w:link w:val="5Char"/>
    <w:qFormat/>
    <w:pPr>
      <w:keepLines/>
      <w:widowControl/>
      <w:spacing w:before="280" w:after="290" w:line="372" w:lineRule="auto"/>
      <w:outlineLvl w:val="4"/>
    </w:pPr>
    <w:rPr>
      <w:b/>
      <w:color w:val="000000"/>
      <w:sz w:val="28"/>
      <w:szCs w:val="20"/>
    </w:rPr>
  </w:style>
  <w:style w:type="paragraph" w:styleId="6">
    <w:name w:val="heading 6"/>
    <w:basedOn w:val="a0"/>
    <w:next w:val="a0"/>
    <w:link w:val="6Char"/>
    <w:qFormat/>
    <w:pPr>
      <w:keepLines/>
      <w:widowControl/>
      <w:spacing w:before="240" w:after="64" w:line="312" w:lineRule="auto"/>
      <w:outlineLvl w:val="5"/>
    </w:pPr>
    <w:rPr>
      <w:rFonts w:ascii="Arial" w:eastAsia="黑体" w:hAnsi="Arial"/>
      <w:b/>
      <w:color w:val="000000"/>
      <w:sz w:val="24"/>
      <w:szCs w:val="20"/>
    </w:rPr>
  </w:style>
  <w:style w:type="paragraph" w:styleId="7">
    <w:name w:val="heading 7"/>
    <w:basedOn w:val="a0"/>
    <w:next w:val="a0"/>
    <w:link w:val="7Char"/>
    <w:qFormat/>
    <w:pPr>
      <w:keepLines/>
      <w:widowControl/>
      <w:spacing w:before="240" w:after="64" w:line="312" w:lineRule="auto"/>
      <w:outlineLvl w:val="6"/>
    </w:pPr>
    <w:rPr>
      <w:b/>
      <w:color w:val="000000"/>
      <w:sz w:val="24"/>
      <w:szCs w:val="20"/>
    </w:rPr>
  </w:style>
  <w:style w:type="paragraph" w:styleId="8">
    <w:name w:val="heading 8"/>
    <w:basedOn w:val="a0"/>
    <w:next w:val="a0"/>
    <w:link w:val="8Char"/>
    <w:qFormat/>
    <w:pPr>
      <w:keepLines/>
      <w:widowControl/>
      <w:spacing w:before="240" w:after="64" w:line="312" w:lineRule="auto"/>
      <w:outlineLvl w:val="7"/>
    </w:pPr>
    <w:rPr>
      <w:rFonts w:ascii="Arial" w:eastAsia="黑体" w:hAnsi="Arial"/>
      <w:color w:val="000000"/>
      <w:sz w:val="24"/>
      <w:szCs w:val="20"/>
    </w:rPr>
  </w:style>
  <w:style w:type="paragraph" w:styleId="9">
    <w:name w:val="heading 9"/>
    <w:basedOn w:val="a0"/>
    <w:next w:val="a0"/>
    <w:link w:val="9Char"/>
    <w:qFormat/>
    <w:pPr>
      <w:keepLines/>
      <w:widowControl/>
      <w:spacing w:before="240" w:after="64" w:line="312" w:lineRule="auto"/>
      <w:outlineLvl w:val="8"/>
    </w:pPr>
    <w:rPr>
      <w:rFonts w:ascii="Arial" w:eastAsia="黑体" w:hAnsi="Arial"/>
      <w:color w:val="00000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1">
    <w:name w:val="Body Text"/>
    <w:basedOn w:val="a0"/>
    <w:link w:val="Char"/>
    <w:qFormat/>
    <w:pPr>
      <w:tabs>
        <w:tab w:val="left" w:pos="208"/>
      </w:tabs>
      <w:spacing w:line="432" w:lineRule="auto"/>
    </w:pPr>
    <w:rPr>
      <w:rFonts w:ascii="仿宋_GB2312" w:eastAsia="仿宋_GB2312"/>
      <w:sz w:val="28"/>
    </w:rPr>
  </w:style>
  <w:style w:type="paragraph" w:styleId="a2">
    <w:name w:val="Normal Indent"/>
    <w:basedOn w:val="a0"/>
    <w:link w:val="Char0"/>
    <w:qFormat/>
    <w:pPr>
      <w:ind w:firstLine="420"/>
    </w:pPr>
    <w:rPr>
      <w:szCs w:val="20"/>
    </w:rPr>
  </w:style>
  <w:style w:type="paragraph" w:styleId="70">
    <w:name w:val="toc 7"/>
    <w:basedOn w:val="a0"/>
    <w:next w:val="a0"/>
    <w:qFormat/>
    <w:pPr>
      <w:ind w:leftChars="1200" w:left="2520"/>
    </w:pPr>
    <w:rPr>
      <w:rFonts w:ascii="Calibri" w:hAnsi="Calibri"/>
      <w:szCs w:val="22"/>
    </w:rPr>
  </w:style>
  <w:style w:type="paragraph" w:styleId="a6">
    <w:name w:val="table of authorities"/>
    <w:basedOn w:val="a0"/>
    <w:next w:val="a0"/>
    <w:qFormat/>
    <w:pPr>
      <w:widowControl/>
      <w:tabs>
        <w:tab w:val="left" w:pos="480"/>
        <w:tab w:val="left" w:pos="540"/>
        <w:tab w:val="left" w:pos="720"/>
      </w:tabs>
      <w:spacing w:beforeLines="50" w:line="360" w:lineRule="exact"/>
      <w:ind w:leftChars="200" w:left="420" w:firstLineChars="200" w:firstLine="200"/>
      <w:jc w:val="left"/>
    </w:pPr>
    <w:rPr>
      <w:rFonts w:ascii="仿宋" w:eastAsia="仿宋" w:hAnsi="仿宋" w:cs="仿宋"/>
      <w:bCs/>
      <w:color w:val="000000"/>
      <w:kern w:val="0"/>
      <w:sz w:val="24"/>
    </w:rPr>
  </w:style>
  <w:style w:type="paragraph" w:styleId="a7">
    <w:name w:val="caption"/>
    <w:basedOn w:val="a0"/>
    <w:next w:val="a0"/>
    <w:link w:val="Char1"/>
    <w:qFormat/>
    <w:pPr>
      <w:spacing w:before="152" w:after="160"/>
    </w:pPr>
    <w:rPr>
      <w:rFonts w:ascii="Arial" w:eastAsia="黑体" w:hAnsi="Arial"/>
      <w:sz w:val="20"/>
      <w:szCs w:val="20"/>
    </w:rPr>
  </w:style>
  <w:style w:type="paragraph" w:styleId="a8">
    <w:name w:val="List Bullet"/>
    <w:basedOn w:val="a0"/>
    <w:qFormat/>
    <w:pPr>
      <w:tabs>
        <w:tab w:val="left" w:pos="360"/>
      </w:tabs>
      <w:ind w:left="360" w:hanging="360"/>
    </w:pPr>
    <w:rPr>
      <w:szCs w:val="20"/>
    </w:rPr>
  </w:style>
  <w:style w:type="paragraph" w:styleId="a9">
    <w:name w:val="Document Map"/>
    <w:basedOn w:val="a0"/>
    <w:link w:val="Char2"/>
    <w:qFormat/>
    <w:pPr>
      <w:widowControl/>
      <w:adjustRightInd w:val="0"/>
      <w:snapToGrid w:val="0"/>
      <w:spacing w:after="200"/>
      <w:jc w:val="left"/>
    </w:pPr>
    <w:rPr>
      <w:rFonts w:ascii="宋体" w:hAnsi="Tahoma"/>
      <w:kern w:val="0"/>
      <w:sz w:val="18"/>
      <w:szCs w:val="18"/>
    </w:rPr>
  </w:style>
  <w:style w:type="paragraph" w:styleId="aa">
    <w:name w:val="annotation text"/>
    <w:basedOn w:val="a0"/>
    <w:link w:val="Char10"/>
    <w:qFormat/>
    <w:pPr>
      <w:jc w:val="left"/>
    </w:pPr>
  </w:style>
  <w:style w:type="paragraph" w:styleId="30">
    <w:name w:val="Body Text 3"/>
    <w:basedOn w:val="a0"/>
    <w:link w:val="3Char0"/>
    <w:qFormat/>
    <w:pPr>
      <w:widowControl/>
      <w:spacing w:line="360" w:lineRule="auto"/>
    </w:pPr>
    <w:rPr>
      <w:rFonts w:ascii="仿宋_GB2312" w:eastAsia="仿宋_GB2312"/>
      <w:sz w:val="24"/>
      <w:szCs w:val="20"/>
    </w:rPr>
  </w:style>
  <w:style w:type="paragraph" w:styleId="ab">
    <w:name w:val="Body Text Indent"/>
    <w:basedOn w:val="a0"/>
    <w:link w:val="Char3"/>
    <w:qFormat/>
    <w:pPr>
      <w:ind w:firstLine="540"/>
    </w:pPr>
    <w:rPr>
      <w:sz w:val="28"/>
      <w:szCs w:val="20"/>
    </w:rPr>
  </w:style>
  <w:style w:type="paragraph" w:styleId="31">
    <w:name w:val="List Number 3"/>
    <w:basedOn w:val="a0"/>
    <w:qFormat/>
    <w:pPr>
      <w:tabs>
        <w:tab w:val="left" w:pos="1200"/>
      </w:tabs>
      <w:spacing w:beforeLines="40" w:afterLines="40" w:line="300" w:lineRule="auto"/>
      <w:ind w:left="1200" w:hanging="360"/>
    </w:pPr>
    <w:rPr>
      <w:sz w:val="24"/>
    </w:rPr>
  </w:style>
  <w:style w:type="paragraph" w:styleId="20">
    <w:name w:val="List 2"/>
    <w:basedOn w:val="a0"/>
    <w:qFormat/>
    <w:pPr>
      <w:widowControl/>
      <w:spacing w:after="160"/>
      <w:ind w:leftChars="200" w:left="100" w:hangingChars="200" w:hanging="200"/>
      <w:jc w:val="left"/>
    </w:pPr>
    <w:rPr>
      <w:kern w:val="0"/>
      <w:szCs w:val="20"/>
      <w:lang w:eastAsia="en-US"/>
    </w:rPr>
  </w:style>
  <w:style w:type="paragraph" w:styleId="ac">
    <w:name w:val="List Continue"/>
    <w:basedOn w:val="a0"/>
    <w:qFormat/>
    <w:pPr>
      <w:widowControl/>
      <w:spacing w:after="120"/>
      <w:ind w:leftChars="200" w:left="420"/>
      <w:jc w:val="left"/>
    </w:pPr>
    <w:rPr>
      <w:szCs w:val="20"/>
    </w:rPr>
  </w:style>
  <w:style w:type="paragraph" w:styleId="40">
    <w:name w:val="index 4"/>
    <w:basedOn w:val="a0"/>
    <w:next w:val="a0"/>
    <w:qFormat/>
    <w:pPr>
      <w:ind w:leftChars="600" w:left="600"/>
    </w:pPr>
  </w:style>
  <w:style w:type="paragraph" w:styleId="50">
    <w:name w:val="toc 5"/>
    <w:basedOn w:val="a0"/>
    <w:next w:val="a0"/>
    <w:link w:val="5Char0"/>
    <w:qFormat/>
    <w:pPr>
      <w:ind w:leftChars="800" w:left="1680"/>
    </w:pPr>
    <w:rPr>
      <w:rFonts w:ascii="Calibri" w:hAnsi="Calibri"/>
      <w:szCs w:val="22"/>
    </w:rPr>
  </w:style>
  <w:style w:type="paragraph" w:styleId="32">
    <w:name w:val="toc 3"/>
    <w:basedOn w:val="a0"/>
    <w:next w:val="a0"/>
    <w:link w:val="3Char1"/>
    <w:uiPriority w:val="39"/>
    <w:qFormat/>
    <w:pPr>
      <w:tabs>
        <w:tab w:val="right" w:leader="dot" w:pos="9060"/>
      </w:tabs>
      <w:ind w:leftChars="300" w:left="750" w:hangingChars="50" w:hanging="120"/>
    </w:pPr>
    <w:rPr>
      <w:rFonts w:ascii="仿宋_GB2312" w:eastAsia="仿宋_GB2312"/>
      <w:sz w:val="24"/>
      <w:szCs w:val="36"/>
    </w:rPr>
  </w:style>
  <w:style w:type="paragraph" w:styleId="ad">
    <w:name w:val="Plain Text"/>
    <w:basedOn w:val="a0"/>
    <w:link w:val="Char4"/>
    <w:qFormat/>
    <w:rPr>
      <w:rFonts w:ascii="宋体" w:hAnsi="Courier New"/>
      <w:szCs w:val="20"/>
    </w:rPr>
  </w:style>
  <w:style w:type="paragraph" w:styleId="80">
    <w:name w:val="toc 8"/>
    <w:basedOn w:val="a0"/>
    <w:next w:val="a0"/>
    <w:qFormat/>
    <w:pPr>
      <w:ind w:leftChars="1400" w:left="2940"/>
    </w:pPr>
    <w:rPr>
      <w:rFonts w:ascii="Calibri" w:hAnsi="Calibri"/>
      <w:szCs w:val="22"/>
    </w:rPr>
  </w:style>
  <w:style w:type="paragraph" w:styleId="ae">
    <w:name w:val="Date"/>
    <w:basedOn w:val="a0"/>
    <w:next w:val="a0"/>
    <w:link w:val="Char5"/>
    <w:qFormat/>
    <w:pPr>
      <w:adjustRightInd w:val="0"/>
      <w:spacing w:line="312" w:lineRule="atLeast"/>
    </w:pPr>
    <w:rPr>
      <w:rFonts w:ascii="仿宋_GB2312" w:eastAsia="仿宋_GB2312"/>
      <w:kern w:val="0"/>
      <w:sz w:val="28"/>
      <w:szCs w:val="20"/>
    </w:rPr>
  </w:style>
  <w:style w:type="paragraph" w:styleId="21">
    <w:name w:val="Body Text Indent 2"/>
    <w:basedOn w:val="a0"/>
    <w:link w:val="2Char1"/>
    <w:qFormat/>
    <w:pPr>
      <w:snapToGrid w:val="0"/>
      <w:spacing w:line="400" w:lineRule="exact"/>
      <w:ind w:firstLine="480"/>
    </w:pPr>
    <w:rPr>
      <w:rFonts w:eastAsia="仿宋_GB2312"/>
      <w:sz w:val="24"/>
    </w:rPr>
  </w:style>
  <w:style w:type="paragraph" w:styleId="af">
    <w:name w:val="Balloon Text"/>
    <w:basedOn w:val="a0"/>
    <w:link w:val="Char6"/>
    <w:qFormat/>
    <w:rPr>
      <w:sz w:val="18"/>
      <w:szCs w:val="18"/>
    </w:rPr>
  </w:style>
  <w:style w:type="paragraph" w:styleId="af0">
    <w:name w:val="footer"/>
    <w:basedOn w:val="a0"/>
    <w:link w:val="Char7"/>
    <w:uiPriority w:val="99"/>
    <w:qFormat/>
    <w:pPr>
      <w:tabs>
        <w:tab w:val="center" w:pos="4153"/>
        <w:tab w:val="right" w:pos="8306"/>
      </w:tabs>
      <w:snapToGrid w:val="0"/>
      <w:jc w:val="left"/>
    </w:pPr>
    <w:rPr>
      <w:sz w:val="18"/>
      <w:szCs w:val="18"/>
    </w:rPr>
  </w:style>
  <w:style w:type="paragraph" w:styleId="af1">
    <w:name w:val="header"/>
    <w:basedOn w:val="a0"/>
    <w:link w:val="Char8"/>
    <w:uiPriority w:val="99"/>
    <w:qFormat/>
    <w:pPr>
      <w:pBdr>
        <w:bottom w:val="single" w:sz="6" w:space="1" w:color="auto"/>
      </w:pBdr>
      <w:tabs>
        <w:tab w:val="center" w:pos="4153"/>
        <w:tab w:val="right" w:pos="8306"/>
      </w:tabs>
      <w:adjustRightInd w:val="0"/>
      <w:spacing w:line="240" w:lineRule="atLeast"/>
      <w:jc w:val="center"/>
    </w:pPr>
    <w:rPr>
      <w:kern w:val="0"/>
      <w:sz w:val="18"/>
      <w:szCs w:val="20"/>
    </w:rPr>
  </w:style>
  <w:style w:type="paragraph" w:styleId="af2">
    <w:name w:val="Signature"/>
    <w:basedOn w:val="a0"/>
    <w:next w:val="a0"/>
    <w:link w:val="Char9"/>
    <w:qFormat/>
    <w:pPr>
      <w:keepNext/>
      <w:widowControl/>
      <w:tabs>
        <w:tab w:val="left" w:pos="780"/>
      </w:tabs>
      <w:adjustRightInd w:val="0"/>
      <w:spacing w:line="220" w:lineRule="atLeast"/>
      <w:ind w:hanging="360"/>
      <w:jc w:val="right"/>
      <w:textAlignment w:val="baseline"/>
    </w:pPr>
    <w:rPr>
      <w:rFonts w:ascii="Arial" w:hAnsi="Arial"/>
      <w:spacing w:val="-5"/>
      <w:kern w:val="0"/>
      <w:sz w:val="24"/>
      <w:szCs w:val="20"/>
    </w:rPr>
  </w:style>
  <w:style w:type="paragraph" w:styleId="10">
    <w:name w:val="toc 1"/>
    <w:basedOn w:val="a0"/>
    <w:next w:val="a0"/>
    <w:uiPriority w:val="39"/>
    <w:qFormat/>
    <w:pPr>
      <w:tabs>
        <w:tab w:val="left" w:pos="1470"/>
        <w:tab w:val="right" w:leader="dot" w:pos="9016"/>
      </w:tabs>
      <w:ind w:firstLine="480"/>
    </w:pPr>
    <w:rPr>
      <w:rFonts w:ascii="宋体" w:eastAsia="仿宋_GB2312" w:hAnsi="宋体"/>
      <w:b/>
      <w:sz w:val="30"/>
      <w:szCs w:val="30"/>
    </w:rPr>
  </w:style>
  <w:style w:type="paragraph" w:styleId="41">
    <w:name w:val="toc 4"/>
    <w:basedOn w:val="a0"/>
    <w:next w:val="a0"/>
    <w:link w:val="4Char0"/>
    <w:qFormat/>
    <w:pPr>
      <w:ind w:leftChars="600" w:left="1260"/>
    </w:pPr>
    <w:rPr>
      <w:rFonts w:ascii="Calibri" w:hAnsi="Calibri"/>
      <w:szCs w:val="22"/>
    </w:rPr>
  </w:style>
  <w:style w:type="paragraph" w:styleId="af3">
    <w:name w:val="index heading"/>
    <w:basedOn w:val="a0"/>
    <w:next w:val="11"/>
    <w:qFormat/>
    <w:rPr>
      <w:szCs w:val="20"/>
    </w:rPr>
  </w:style>
  <w:style w:type="paragraph" w:styleId="11">
    <w:name w:val="index 1"/>
    <w:basedOn w:val="a0"/>
    <w:next w:val="a0"/>
    <w:qFormat/>
  </w:style>
  <w:style w:type="paragraph" w:styleId="af4">
    <w:name w:val="Subtitle"/>
    <w:basedOn w:val="a0"/>
    <w:link w:val="Chara"/>
    <w:qFormat/>
    <w:pPr>
      <w:spacing w:before="240" w:after="60" w:line="312" w:lineRule="auto"/>
      <w:jc w:val="center"/>
      <w:outlineLvl w:val="1"/>
    </w:pPr>
    <w:rPr>
      <w:rFonts w:ascii="Cambria" w:hAnsi="Cambria"/>
      <w:b/>
      <w:bCs/>
      <w:kern w:val="28"/>
      <w:sz w:val="32"/>
      <w:szCs w:val="32"/>
    </w:rPr>
  </w:style>
  <w:style w:type="paragraph" w:styleId="af5">
    <w:name w:val="List"/>
    <w:basedOn w:val="a0"/>
    <w:qFormat/>
    <w:pPr>
      <w:widowControl/>
      <w:ind w:firstLineChars="200" w:firstLine="420"/>
      <w:jc w:val="left"/>
    </w:pPr>
    <w:rPr>
      <w:rFonts w:ascii="宋体" w:hAnsi="宋体"/>
      <w:kern w:val="0"/>
      <w:sz w:val="24"/>
    </w:rPr>
  </w:style>
  <w:style w:type="paragraph" w:styleId="af6">
    <w:name w:val="footnote text"/>
    <w:basedOn w:val="a0"/>
    <w:link w:val="Charb"/>
    <w:qFormat/>
    <w:pPr>
      <w:widowControl/>
      <w:snapToGrid w:val="0"/>
      <w:jc w:val="left"/>
    </w:pPr>
    <w:rPr>
      <w:rFonts w:ascii="Calibri" w:hAnsi="Calibri"/>
      <w:sz w:val="18"/>
      <w:szCs w:val="18"/>
    </w:rPr>
  </w:style>
  <w:style w:type="paragraph" w:styleId="60">
    <w:name w:val="toc 6"/>
    <w:basedOn w:val="a0"/>
    <w:next w:val="a0"/>
    <w:qFormat/>
    <w:pPr>
      <w:ind w:leftChars="1000" w:left="2100"/>
    </w:pPr>
    <w:rPr>
      <w:rFonts w:ascii="Calibri" w:hAnsi="Calibri"/>
      <w:szCs w:val="22"/>
    </w:rPr>
  </w:style>
  <w:style w:type="paragraph" w:styleId="33">
    <w:name w:val="Body Text Indent 3"/>
    <w:basedOn w:val="a0"/>
    <w:link w:val="3Char2"/>
    <w:qFormat/>
    <w:pPr>
      <w:spacing w:line="360" w:lineRule="auto"/>
      <w:ind w:left="220"/>
      <w:jc w:val="left"/>
    </w:pPr>
    <w:rPr>
      <w:rFonts w:ascii="仿宋_GB2312" w:eastAsia="仿宋_GB2312"/>
      <w:color w:val="000000"/>
      <w:sz w:val="24"/>
    </w:rPr>
  </w:style>
  <w:style w:type="paragraph" w:styleId="22">
    <w:name w:val="toc 2"/>
    <w:basedOn w:val="a0"/>
    <w:next w:val="a0"/>
    <w:uiPriority w:val="39"/>
    <w:qFormat/>
    <w:pPr>
      <w:tabs>
        <w:tab w:val="right" w:leader="dot" w:pos="9060"/>
      </w:tabs>
      <w:ind w:leftChars="250" w:left="525"/>
      <w:jc w:val="center"/>
    </w:pPr>
    <w:rPr>
      <w:rFonts w:ascii="宋体" w:eastAsia="仿宋_GB2312" w:hAnsi="宋体"/>
      <w:b/>
      <w:bCs/>
      <w:sz w:val="30"/>
      <w:szCs w:val="30"/>
    </w:rPr>
  </w:style>
  <w:style w:type="paragraph" w:styleId="90">
    <w:name w:val="toc 9"/>
    <w:basedOn w:val="a0"/>
    <w:next w:val="a0"/>
    <w:qFormat/>
    <w:pPr>
      <w:ind w:leftChars="1600" w:left="3360"/>
    </w:pPr>
    <w:rPr>
      <w:rFonts w:ascii="Calibri" w:hAnsi="Calibri"/>
      <w:szCs w:val="22"/>
    </w:rPr>
  </w:style>
  <w:style w:type="paragraph" w:styleId="23">
    <w:name w:val="Body Text 2"/>
    <w:basedOn w:val="a0"/>
    <w:link w:val="2Char0"/>
    <w:qFormat/>
    <w:pPr>
      <w:spacing w:line="560" w:lineRule="exact"/>
    </w:pPr>
    <w:rPr>
      <w:rFonts w:ascii="仿宋_GB2312" w:eastAsia="仿宋_GB2312"/>
      <w:sz w:val="24"/>
    </w:rPr>
  </w:style>
  <w:style w:type="paragraph" w:styleId="HTML">
    <w:name w:val="HTML Preformatted"/>
    <w:basedOn w:val="a0"/>
    <w:link w:val="HTMLChar"/>
    <w:qFormat/>
    <w:rPr>
      <w:rFonts w:ascii="Arial Unicode MS" w:eastAsia="Arial Unicode MS" w:hAnsi="Arial Unicode MS"/>
      <w:kern w:val="0"/>
      <w:sz w:val="20"/>
      <w:szCs w:val="20"/>
    </w:rPr>
  </w:style>
  <w:style w:type="paragraph" w:styleId="af7">
    <w:name w:val="Normal (Web)"/>
    <w:basedOn w:val="a0"/>
    <w:link w:val="Charc"/>
    <w:uiPriority w:val="99"/>
    <w:qFormat/>
    <w:pPr>
      <w:widowControl/>
      <w:jc w:val="left"/>
    </w:pPr>
    <w:rPr>
      <w:rFonts w:ascii="宋体" w:hAnsi="宋体"/>
      <w:kern w:val="0"/>
      <w:sz w:val="24"/>
    </w:rPr>
  </w:style>
  <w:style w:type="paragraph" w:styleId="af8">
    <w:name w:val="Title"/>
    <w:basedOn w:val="a0"/>
    <w:link w:val="Chard"/>
    <w:qFormat/>
    <w:pPr>
      <w:widowControl/>
      <w:overflowPunct w:val="0"/>
      <w:autoSpaceDE w:val="0"/>
      <w:autoSpaceDN w:val="0"/>
      <w:adjustRightInd w:val="0"/>
      <w:spacing w:line="420" w:lineRule="exact"/>
      <w:jc w:val="center"/>
      <w:textAlignment w:val="baseline"/>
    </w:pPr>
    <w:rPr>
      <w:rFonts w:eastAsia="黑体"/>
      <w:b/>
      <w:kern w:val="0"/>
      <w:sz w:val="28"/>
      <w:szCs w:val="20"/>
      <w:lang w:val="en-GB"/>
    </w:rPr>
  </w:style>
  <w:style w:type="paragraph" w:styleId="af9">
    <w:name w:val="annotation subject"/>
    <w:basedOn w:val="aa"/>
    <w:next w:val="aa"/>
    <w:link w:val="Chare"/>
    <w:qFormat/>
    <w:rPr>
      <w:rFonts w:ascii="Calibri" w:hAnsi="Calibri"/>
      <w:b/>
      <w:bCs/>
      <w:szCs w:val="22"/>
    </w:rPr>
  </w:style>
  <w:style w:type="paragraph" w:styleId="afa">
    <w:name w:val="Body Text First Indent"/>
    <w:basedOn w:val="a1"/>
    <w:link w:val="Charf"/>
    <w:uiPriority w:val="99"/>
    <w:qFormat/>
    <w:pPr>
      <w:tabs>
        <w:tab w:val="clear" w:pos="208"/>
      </w:tabs>
      <w:spacing w:after="120" w:line="240" w:lineRule="auto"/>
      <w:ind w:firstLine="420"/>
    </w:pPr>
    <w:rPr>
      <w:lang w:val="zh-CN"/>
    </w:rPr>
  </w:style>
  <w:style w:type="paragraph" w:styleId="24">
    <w:name w:val="Body Text First Indent 2"/>
    <w:basedOn w:val="ab"/>
    <w:link w:val="2Char2"/>
    <w:qFormat/>
    <w:pPr>
      <w:ind w:firstLineChars="200" w:firstLine="420"/>
      <w:jc w:val="left"/>
    </w:pPr>
    <w:rPr>
      <w:rFonts w:ascii="Calibri" w:hAnsi="Calibri"/>
      <w:b/>
      <w:kern w:val="1"/>
      <w:szCs w:val="24"/>
    </w:rPr>
  </w:style>
  <w:style w:type="table" w:styleId="afb">
    <w:name w:val="Table Grid"/>
    <w:basedOn w:val="a4"/>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c">
    <w:name w:val="Table Elegant"/>
    <w:basedOn w:val="a4"/>
    <w:qFormat/>
    <w:pPr>
      <w:widowControl w:val="0"/>
      <w:jc w:val="both"/>
    </w:pPr>
    <w:tblP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42">
    <w:name w:val="Table Grid 4"/>
    <w:basedOn w:val="a4"/>
    <w:qFormat/>
    <w:pPr>
      <w:overflowPunct w:val="0"/>
      <w:autoSpaceDE w:val="0"/>
      <w:autoSpaceDN w:val="0"/>
      <w:adjustRightInd w:val="0"/>
      <w:ind w:firstLine="425"/>
      <w:textAlignment w:val="baseline"/>
    </w:pPr>
    <w:tblPr>
      <w:tblBorders>
        <w:left w:val="single" w:sz="12" w:space="0" w:color="auto"/>
        <w:right w:val="single" w:sz="12" w:space="0" w:color="auto"/>
        <w:insideH w:val="single" w:sz="6" w:space="0" w:color="auto"/>
        <w:insideV w:val="single" w:sz="6" w:space="0" w:color="auto"/>
      </w:tblBorders>
    </w:tblPr>
    <w:tcPr>
      <w:shd w:val="clear" w:color="auto" w:fill="auto"/>
    </w:tcPr>
    <w:tblStylePr w:type="firstRow">
      <w:rPr>
        <w:color w:val="auto"/>
      </w:rPr>
      <w:tblPr/>
      <w:tcPr>
        <w:tcBorders>
          <w:top w:val="nil"/>
          <w:left w:val="single" w:sz="6" w:space="0" w:color="auto"/>
          <w:bottom w:val="nil"/>
          <w:right w:val="nil"/>
          <w:insideH w:val="nil"/>
          <w:insideV w:val="nil"/>
          <w:tl2br w:val="nil"/>
          <w:tr2bl w:val="nil"/>
        </w:tcBorders>
        <w:shd w:val="pct30" w:color="FFFF00" w:fill="FFFFFF"/>
      </w:tcPr>
    </w:tblStylePr>
    <w:tblStylePr w:type="lastRow">
      <w:rPr>
        <w:b/>
        <w:bCs/>
        <w:color w:val="auto"/>
      </w:rPr>
      <w:tblPr/>
      <w:tcPr>
        <w:tcBorders>
          <w:top w:val="single" w:sz="6" w:space="0" w:color="auto"/>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character" w:styleId="afd">
    <w:name w:val="Strong"/>
    <w:qFormat/>
    <w:rPr>
      <w:rFonts w:ascii="Times New Roman" w:eastAsia="宋体" w:hAnsi="Times New Roman" w:cs="Times New Roman"/>
    </w:rPr>
  </w:style>
  <w:style w:type="character" w:styleId="afe">
    <w:name w:val="page number"/>
    <w:qFormat/>
    <w:rPr>
      <w:rFonts w:ascii="Times New Roman" w:eastAsia="宋体" w:hAnsi="Times New Roman" w:cs="Times New Roman"/>
    </w:rPr>
  </w:style>
  <w:style w:type="character" w:styleId="aff">
    <w:name w:val="FollowedHyperlink"/>
    <w:qFormat/>
    <w:rPr>
      <w:rFonts w:ascii="Times New Roman" w:eastAsia="宋体" w:hAnsi="Times New Roman" w:cs="Times New Roman"/>
      <w:color w:val="800080"/>
      <w:u w:val="single"/>
    </w:rPr>
  </w:style>
  <w:style w:type="character" w:styleId="aff0">
    <w:name w:val="Emphasis"/>
    <w:qFormat/>
    <w:rPr>
      <w:rFonts w:ascii="Times New Roman" w:eastAsia="宋体" w:hAnsi="Times New Roman" w:cs="Times New Roman"/>
      <w:color w:val="CC0000"/>
    </w:rPr>
  </w:style>
  <w:style w:type="character" w:styleId="aff1">
    <w:name w:val="line number"/>
    <w:qFormat/>
    <w:rPr>
      <w:rFonts w:ascii="Times New Roman" w:eastAsia="宋体" w:hAnsi="Times New Roman" w:cs="Times New Roman"/>
    </w:rPr>
  </w:style>
  <w:style w:type="character" w:styleId="HTML0">
    <w:name w:val="HTML Definition"/>
    <w:qFormat/>
    <w:rPr>
      <w:rFonts w:ascii="Times New Roman" w:eastAsia="宋体" w:hAnsi="Times New Roman" w:cs="Times New Roman"/>
    </w:rPr>
  </w:style>
  <w:style w:type="character" w:styleId="HTML1">
    <w:name w:val="HTML Acronym"/>
    <w:qFormat/>
    <w:rPr>
      <w:rFonts w:ascii="Times New Roman" w:eastAsia="宋体" w:hAnsi="Times New Roman" w:cs="Times New Roman"/>
    </w:rPr>
  </w:style>
  <w:style w:type="character" w:styleId="HTML2">
    <w:name w:val="HTML Variable"/>
    <w:qFormat/>
    <w:rPr>
      <w:rFonts w:ascii="Times New Roman" w:eastAsia="宋体" w:hAnsi="Times New Roman" w:cs="Times New Roman"/>
    </w:rPr>
  </w:style>
  <w:style w:type="character" w:styleId="aff2">
    <w:name w:val="Hyperlink"/>
    <w:uiPriority w:val="99"/>
    <w:qFormat/>
    <w:rPr>
      <w:rFonts w:ascii="Times New Roman" w:eastAsia="宋体" w:hAnsi="Times New Roman" w:cs="Times New Roman"/>
      <w:color w:val="0000FF"/>
      <w:u w:val="single"/>
    </w:rPr>
  </w:style>
  <w:style w:type="character" w:styleId="HTML3">
    <w:name w:val="HTML Code"/>
    <w:qFormat/>
    <w:rPr>
      <w:rFonts w:ascii="Courier New" w:eastAsia="宋体" w:hAnsi="Courier New" w:cs="Times New Roman"/>
      <w:sz w:val="20"/>
    </w:rPr>
  </w:style>
  <w:style w:type="character" w:styleId="aff3">
    <w:name w:val="annotation reference"/>
    <w:uiPriority w:val="99"/>
    <w:qFormat/>
    <w:rPr>
      <w:rFonts w:ascii="Times New Roman" w:eastAsia="宋体" w:hAnsi="Times New Roman" w:cs="Times New Roman"/>
      <w:sz w:val="21"/>
      <w:szCs w:val="21"/>
    </w:rPr>
  </w:style>
  <w:style w:type="character" w:styleId="HTML4">
    <w:name w:val="HTML Cite"/>
    <w:qFormat/>
    <w:rPr>
      <w:rFonts w:ascii="Times New Roman" w:eastAsia="宋体" w:hAnsi="Times New Roman" w:cs="Times New Roman"/>
    </w:rPr>
  </w:style>
  <w:style w:type="character" w:styleId="aff4">
    <w:name w:val="footnote reference"/>
    <w:qFormat/>
    <w:rPr>
      <w:rFonts w:ascii="Times New Roman" w:eastAsia="宋体" w:hAnsi="Times New Roman" w:cs="Times New Roman"/>
      <w:vertAlign w:val="superscript"/>
    </w:rPr>
  </w:style>
  <w:style w:type="character" w:customStyle="1" w:styleId="3Char0">
    <w:name w:val="正文文本 3 Char"/>
    <w:link w:val="30"/>
    <w:qFormat/>
    <w:rPr>
      <w:rFonts w:ascii="仿宋_GB2312" w:eastAsia="仿宋_GB2312" w:hAnsi="Times New Roman" w:cs="Times New Roman"/>
      <w:kern w:val="2"/>
      <w:sz w:val="24"/>
    </w:rPr>
  </w:style>
  <w:style w:type="character" w:customStyle="1" w:styleId="font01">
    <w:name w:val="font01"/>
    <w:qFormat/>
    <w:rPr>
      <w:rFonts w:ascii="Times New Roman" w:eastAsia="宋体" w:hAnsi="Times New Roman" w:cs="Times New Roman" w:hint="default"/>
      <w:color w:val="000000"/>
      <w:sz w:val="20"/>
      <w:szCs w:val="20"/>
      <w:u w:val="none"/>
    </w:rPr>
  </w:style>
  <w:style w:type="character" w:customStyle="1" w:styleId="5Char">
    <w:name w:val="标题 5 Char"/>
    <w:link w:val="5"/>
    <w:qFormat/>
    <w:rPr>
      <w:rFonts w:ascii="Times New Roman" w:eastAsia="宋体" w:hAnsi="Times New Roman" w:cs="Times New Roman"/>
      <w:b/>
      <w:color w:val="000000"/>
      <w:kern w:val="2"/>
      <w:sz w:val="28"/>
    </w:rPr>
  </w:style>
  <w:style w:type="character" w:customStyle="1" w:styleId="Char6">
    <w:name w:val="批注框文本 Char"/>
    <w:link w:val="af"/>
    <w:qFormat/>
    <w:rPr>
      <w:rFonts w:ascii="Times New Roman" w:eastAsia="宋体" w:hAnsi="Times New Roman" w:cs="Times New Roman"/>
      <w:kern w:val="2"/>
      <w:sz w:val="18"/>
      <w:szCs w:val="18"/>
    </w:rPr>
  </w:style>
  <w:style w:type="character" w:customStyle="1" w:styleId="2Char0">
    <w:name w:val="正文文本 2 Char"/>
    <w:link w:val="23"/>
    <w:qFormat/>
    <w:rPr>
      <w:rFonts w:ascii="仿宋_GB2312" w:eastAsia="仿宋_GB2312" w:hAnsi="Times New Roman" w:cs="Times New Roman"/>
      <w:kern w:val="2"/>
      <w:sz w:val="24"/>
      <w:szCs w:val="24"/>
    </w:rPr>
  </w:style>
  <w:style w:type="character" w:customStyle="1" w:styleId="SANGFOR6Char">
    <w:name w:val="SANGFOR_6_正文 Char"/>
    <w:link w:val="SANGFOR6"/>
    <w:qFormat/>
    <w:rPr>
      <w:rFonts w:ascii="楷体_gb18030" w:eastAsia="楷体_gb18030" w:hAnsi="Verdana" w:cs="Times New Roman"/>
      <w:color w:val="000000"/>
      <w:kern w:val="2"/>
      <w:sz w:val="28"/>
      <w:szCs w:val="28"/>
    </w:rPr>
  </w:style>
  <w:style w:type="paragraph" w:customStyle="1" w:styleId="SANGFOR6">
    <w:name w:val="SANGFOR_6_正文"/>
    <w:basedOn w:val="a0"/>
    <w:link w:val="SANGFOR6Char"/>
    <w:qFormat/>
    <w:pPr>
      <w:spacing w:line="400" w:lineRule="exact"/>
      <w:ind w:firstLineChars="200" w:firstLine="560"/>
    </w:pPr>
    <w:rPr>
      <w:rFonts w:ascii="楷体_gb18030" w:eastAsia="楷体_gb18030" w:hAnsi="Verdana"/>
      <w:color w:val="000000"/>
      <w:sz w:val="28"/>
      <w:szCs w:val="28"/>
    </w:rPr>
  </w:style>
  <w:style w:type="character" w:customStyle="1" w:styleId="9Char">
    <w:name w:val="标题 9 Char"/>
    <w:link w:val="9"/>
    <w:qFormat/>
    <w:rPr>
      <w:rFonts w:ascii="Arial" w:eastAsia="黑体" w:hAnsi="Arial" w:cs="Times New Roman"/>
      <w:color w:val="000000"/>
      <w:kern w:val="2"/>
      <w:sz w:val="21"/>
    </w:rPr>
  </w:style>
  <w:style w:type="character" w:customStyle="1" w:styleId="1Char">
    <w:name w:val="标题 1 Char"/>
    <w:link w:val="1"/>
    <w:qFormat/>
    <w:rPr>
      <w:rFonts w:ascii="仿宋_GB2312" w:eastAsia="仿宋_GB2312" w:hAnsi="Times New Roman" w:cs="Times New Roman"/>
      <w:b/>
      <w:kern w:val="2"/>
      <w:sz w:val="44"/>
      <w:szCs w:val="24"/>
      <w:lang w:val="en-US" w:eastAsia="zh-CN" w:bidi="ar-SA"/>
    </w:rPr>
  </w:style>
  <w:style w:type="character" w:customStyle="1" w:styleId="font151">
    <w:name w:val="font151"/>
    <w:qFormat/>
    <w:rPr>
      <w:rFonts w:ascii="Calibri" w:eastAsia="宋体" w:hAnsi="Calibri" w:cs="Calibri"/>
      <w:color w:val="000000"/>
      <w:sz w:val="24"/>
      <w:szCs w:val="24"/>
      <w:u w:val="none"/>
    </w:rPr>
  </w:style>
  <w:style w:type="character" w:customStyle="1" w:styleId="Charf">
    <w:name w:val="正文首行缩进 Char"/>
    <w:link w:val="afa"/>
    <w:uiPriority w:val="99"/>
    <w:qFormat/>
    <w:rPr>
      <w:rFonts w:ascii="仿宋_GB2312" w:eastAsia="仿宋_GB2312" w:hAnsi="Times New Roman" w:cs="Times New Roman"/>
      <w:kern w:val="2"/>
      <w:sz w:val="28"/>
      <w:szCs w:val="24"/>
      <w:lang w:val="zh-CN"/>
    </w:rPr>
  </w:style>
  <w:style w:type="character" w:customStyle="1" w:styleId="HTMLChar">
    <w:name w:val="HTML 预设格式 Char"/>
    <w:link w:val="HTML"/>
    <w:qFormat/>
    <w:rPr>
      <w:rFonts w:ascii="Arial Unicode MS" w:eastAsia="Arial Unicode MS" w:hAnsi="Arial Unicode MS" w:cs="Times New Roman"/>
    </w:rPr>
  </w:style>
  <w:style w:type="character" w:customStyle="1" w:styleId="Char100">
    <w:name w:val="纯文本 Char1_0"/>
    <w:link w:val="0"/>
    <w:qFormat/>
    <w:rPr>
      <w:rFonts w:ascii="宋体" w:eastAsia="宋体" w:hAnsi="Courier New" w:cs="Times New Roman"/>
    </w:rPr>
  </w:style>
  <w:style w:type="paragraph" w:customStyle="1" w:styleId="0">
    <w:name w:val="纯文本_0"/>
    <w:basedOn w:val="a0"/>
    <w:link w:val="Char100"/>
    <w:qFormat/>
    <w:rPr>
      <w:rFonts w:ascii="宋体" w:hAnsi="Courier New"/>
      <w:kern w:val="0"/>
      <w:sz w:val="20"/>
      <w:szCs w:val="20"/>
    </w:rPr>
  </w:style>
  <w:style w:type="character" w:customStyle="1" w:styleId="HTMLChar1">
    <w:name w:val="HTML 预设格式 Char1"/>
    <w:qFormat/>
    <w:rPr>
      <w:rFonts w:ascii="Courier New" w:eastAsia="宋体" w:hAnsi="Courier New" w:cs="Courier New"/>
      <w:kern w:val="2"/>
    </w:rPr>
  </w:style>
  <w:style w:type="character" w:customStyle="1" w:styleId="Char1">
    <w:name w:val="题注 Char"/>
    <w:link w:val="a7"/>
    <w:qFormat/>
    <w:rPr>
      <w:rFonts w:ascii="Arial" w:eastAsia="黑体" w:hAnsi="Arial" w:cs="Arial"/>
      <w:kern w:val="2"/>
    </w:rPr>
  </w:style>
  <w:style w:type="character" w:customStyle="1" w:styleId="2Char3">
    <w:name w:val="正文2 Char"/>
    <w:link w:val="25"/>
    <w:qFormat/>
    <w:rPr>
      <w:rFonts w:ascii="Times New Roman" w:eastAsia="宋体" w:hAnsi="Times New Roman" w:cs="Times New Roman"/>
    </w:rPr>
  </w:style>
  <w:style w:type="paragraph" w:customStyle="1" w:styleId="25">
    <w:name w:val="正文2"/>
    <w:basedOn w:val="a0"/>
    <w:link w:val="2Char3"/>
    <w:qFormat/>
    <w:pPr>
      <w:spacing w:line="300" w:lineRule="auto"/>
      <w:ind w:leftChars="500" w:left="500"/>
    </w:pPr>
    <w:rPr>
      <w:kern w:val="0"/>
      <w:sz w:val="20"/>
      <w:szCs w:val="20"/>
    </w:rPr>
  </w:style>
  <w:style w:type="character" w:customStyle="1" w:styleId="Charb">
    <w:name w:val="脚注文本 Char"/>
    <w:link w:val="af6"/>
    <w:qFormat/>
    <w:rPr>
      <w:rFonts w:ascii="Calibri" w:eastAsia="宋体" w:hAnsi="Calibri" w:cs="Times New Roman"/>
      <w:kern w:val="2"/>
      <w:sz w:val="18"/>
      <w:szCs w:val="18"/>
    </w:rPr>
  </w:style>
  <w:style w:type="character" w:customStyle="1" w:styleId="Char11">
    <w:name w:val="纯文本 Char1_1"/>
    <w:link w:val="12"/>
    <w:qFormat/>
    <w:rPr>
      <w:rFonts w:ascii="宋体" w:eastAsia="宋体" w:hAnsi="Courier New" w:cs="Times New Roman"/>
      <w:kern w:val="2"/>
      <w:sz w:val="21"/>
    </w:rPr>
  </w:style>
  <w:style w:type="paragraph" w:customStyle="1" w:styleId="12">
    <w:name w:val="纯文本_1"/>
    <w:basedOn w:val="a0"/>
    <w:link w:val="Char11"/>
    <w:qFormat/>
    <w:rPr>
      <w:rFonts w:ascii="宋体" w:hAnsi="Courier New"/>
      <w:szCs w:val="20"/>
    </w:rPr>
  </w:style>
  <w:style w:type="character" w:customStyle="1" w:styleId="Char3">
    <w:name w:val="正文文本缩进 Char"/>
    <w:link w:val="ab"/>
    <w:qFormat/>
    <w:rPr>
      <w:rFonts w:ascii="Times New Roman" w:eastAsia="宋体" w:hAnsi="Times New Roman" w:cs="Times New Roman"/>
      <w:kern w:val="2"/>
      <w:sz w:val="28"/>
    </w:rPr>
  </w:style>
  <w:style w:type="character" w:customStyle="1" w:styleId="Char8">
    <w:name w:val="页眉 Char"/>
    <w:link w:val="af1"/>
    <w:uiPriority w:val="99"/>
    <w:qFormat/>
    <w:rPr>
      <w:rFonts w:ascii="Times New Roman" w:eastAsia="宋体" w:hAnsi="Times New Roman" w:cs="Times New Roman"/>
      <w:sz w:val="18"/>
    </w:rPr>
  </w:style>
  <w:style w:type="character" w:customStyle="1" w:styleId="4Char">
    <w:name w:val="标题 4 Char"/>
    <w:link w:val="4"/>
    <w:qFormat/>
    <w:rPr>
      <w:rFonts w:ascii="Arial" w:eastAsia="黑体" w:hAnsi="Arial" w:cs="Times New Roman"/>
      <w:b/>
      <w:color w:val="000000"/>
      <w:kern w:val="2"/>
      <w:sz w:val="28"/>
    </w:rPr>
  </w:style>
  <w:style w:type="character" w:customStyle="1" w:styleId="style251">
    <w:name w:val="style251"/>
    <w:qFormat/>
    <w:rPr>
      <w:rFonts w:ascii="Times New Roman" w:eastAsia="宋体" w:hAnsi="Times New Roman" w:cs="Times New Roman"/>
      <w:color w:val="000000"/>
    </w:rPr>
  </w:style>
  <w:style w:type="character" w:customStyle="1" w:styleId="Char10">
    <w:name w:val="批注文字 Char1"/>
    <w:link w:val="aa"/>
    <w:qFormat/>
    <w:rPr>
      <w:rFonts w:ascii="Times New Roman" w:eastAsia="宋体" w:hAnsi="Times New Roman" w:cs="Times New Roman"/>
      <w:kern w:val="2"/>
      <w:sz w:val="21"/>
      <w:szCs w:val="24"/>
    </w:rPr>
  </w:style>
  <w:style w:type="character" w:customStyle="1" w:styleId="font81">
    <w:name w:val="font81"/>
    <w:qFormat/>
    <w:rPr>
      <w:rFonts w:ascii="宋体" w:eastAsia="宋体" w:hAnsi="宋体" w:cs="宋体" w:hint="eastAsia"/>
      <w:color w:val="000000"/>
      <w:sz w:val="24"/>
      <w:szCs w:val="24"/>
      <w:u w:val="none"/>
    </w:rPr>
  </w:style>
  <w:style w:type="character" w:customStyle="1" w:styleId="2Char1">
    <w:name w:val="正文文本缩进 2 Char1"/>
    <w:link w:val="21"/>
    <w:qFormat/>
    <w:rPr>
      <w:rFonts w:ascii="Times New Roman" w:eastAsia="仿宋_GB2312" w:hAnsi="Times New Roman" w:cs="Times New Roman"/>
      <w:kern w:val="2"/>
      <w:sz w:val="24"/>
      <w:szCs w:val="24"/>
    </w:rPr>
  </w:style>
  <w:style w:type="character" w:customStyle="1" w:styleId="Char13">
    <w:name w:val="纯文本 Char1_3"/>
    <w:link w:val="34"/>
    <w:qFormat/>
    <w:rPr>
      <w:rFonts w:ascii="宋体" w:eastAsia="宋体" w:hAnsi="Courier New" w:cs="Times New Roman"/>
      <w:kern w:val="2"/>
      <w:sz w:val="21"/>
    </w:rPr>
  </w:style>
  <w:style w:type="paragraph" w:customStyle="1" w:styleId="34">
    <w:name w:val="纯文本_3"/>
    <w:basedOn w:val="51"/>
    <w:link w:val="Char13"/>
    <w:qFormat/>
    <w:rPr>
      <w:rFonts w:ascii="宋体" w:hAnsi="Courier New"/>
      <w:szCs w:val="20"/>
    </w:rPr>
  </w:style>
  <w:style w:type="paragraph" w:customStyle="1" w:styleId="51">
    <w:name w:val="正文_5"/>
    <w:qFormat/>
    <w:pPr>
      <w:widowControl w:val="0"/>
      <w:jc w:val="both"/>
    </w:pPr>
    <w:rPr>
      <w:kern w:val="2"/>
      <w:sz w:val="21"/>
      <w:szCs w:val="24"/>
    </w:rPr>
  </w:style>
  <w:style w:type="character" w:customStyle="1" w:styleId="35">
    <w:name w:val="标题 3 字符"/>
    <w:qFormat/>
    <w:rPr>
      <w:rFonts w:ascii="仿宋_GB2312" w:eastAsia="仿宋_GB2312" w:hAnsi="Times New Roman" w:cs="Times New Roman"/>
      <w:b/>
      <w:bCs/>
      <w:kern w:val="2"/>
      <w:sz w:val="30"/>
    </w:rPr>
  </w:style>
  <w:style w:type="character" w:customStyle="1" w:styleId="titlestylelight1">
    <w:name w:val="titlestylelight1"/>
    <w:qFormat/>
    <w:rPr>
      <w:rFonts w:ascii="Arial" w:eastAsia="宋体" w:hAnsi="Arial" w:cs="Arial" w:hint="default"/>
      <w:b/>
      <w:bCs/>
      <w:color w:val="666666"/>
      <w:sz w:val="18"/>
      <w:szCs w:val="18"/>
    </w:rPr>
  </w:style>
  <w:style w:type="character" w:customStyle="1" w:styleId="htd0">
    <w:name w:val="htd0"/>
    <w:qFormat/>
    <w:rPr>
      <w:rFonts w:ascii="Times New Roman" w:eastAsia="宋体" w:hAnsi="Times New Roman" w:cs="Times New Roman"/>
    </w:rPr>
  </w:style>
  <w:style w:type="character" w:customStyle="1" w:styleId="Char2">
    <w:name w:val="文档结构图 Char"/>
    <w:link w:val="a9"/>
    <w:qFormat/>
    <w:rPr>
      <w:rFonts w:ascii="宋体" w:eastAsia="宋体" w:hAnsi="Tahoma" w:cs="黑体"/>
      <w:sz w:val="18"/>
      <w:szCs w:val="18"/>
    </w:rPr>
  </w:style>
  <w:style w:type="character" w:customStyle="1" w:styleId="Char00">
    <w:name w:val="纯文本 Char_0"/>
    <w:link w:val="00"/>
    <w:qFormat/>
    <w:rPr>
      <w:rFonts w:ascii="宋体" w:eastAsia="宋体" w:hAnsi="Courier New" w:cs="Times New Roman"/>
      <w:kern w:val="2"/>
      <w:sz w:val="21"/>
      <w:szCs w:val="21"/>
    </w:rPr>
  </w:style>
  <w:style w:type="paragraph" w:customStyle="1" w:styleId="00">
    <w:name w:val="纯文本_0_0"/>
    <w:basedOn w:val="100"/>
    <w:link w:val="Char00"/>
    <w:qFormat/>
    <w:rPr>
      <w:rFonts w:ascii="宋体" w:hAnsi="Courier New"/>
      <w:szCs w:val="21"/>
    </w:rPr>
  </w:style>
  <w:style w:type="paragraph" w:customStyle="1" w:styleId="100">
    <w:name w:val="正文_1_0"/>
    <w:qFormat/>
    <w:pPr>
      <w:widowControl w:val="0"/>
      <w:jc w:val="both"/>
    </w:pPr>
    <w:rPr>
      <w:kern w:val="2"/>
      <w:sz w:val="21"/>
      <w:szCs w:val="24"/>
    </w:rPr>
  </w:style>
  <w:style w:type="character" w:customStyle="1" w:styleId="Chard">
    <w:name w:val="标题 Char"/>
    <w:link w:val="af8"/>
    <w:qFormat/>
    <w:rPr>
      <w:rFonts w:ascii="Times New Roman" w:eastAsia="黑体" w:hAnsi="Times New Roman" w:cs="Times New Roman"/>
      <w:b/>
      <w:sz w:val="28"/>
      <w:lang w:val="en-GB"/>
    </w:rPr>
  </w:style>
  <w:style w:type="character" w:customStyle="1" w:styleId="Chare">
    <w:name w:val="批注主题 Char"/>
    <w:link w:val="af9"/>
    <w:qFormat/>
    <w:rPr>
      <w:rFonts w:ascii="Calibri" w:eastAsia="宋体" w:hAnsi="Calibri" w:cs="Times New Roman"/>
      <w:b/>
      <w:bCs/>
      <w:kern w:val="2"/>
      <w:sz w:val="21"/>
      <w:szCs w:val="22"/>
    </w:rPr>
  </w:style>
  <w:style w:type="character" w:customStyle="1" w:styleId="font171">
    <w:name w:val="font171"/>
    <w:qFormat/>
    <w:rPr>
      <w:rFonts w:ascii="Arial Unicode MS" w:eastAsia="Arial Unicode MS" w:hAnsi="Arial Unicode MS" w:cs="Arial Unicode MS"/>
      <w:color w:val="000000"/>
      <w:sz w:val="24"/>
      <w:szCs w:val="24"/>
      <w:u w:val="none"/>
    </w:rPr>
  </w:style>
  <w:style w:type="character" w:customStyle="1" w:styleId="CharChar">
    <w:name w:val="页脚 Char Char"/>
    <w:qFormat/>
    <w:rPr>
      <w:rFonts w:ascii="Times New Roman" w:eastAsia="宋体" w:hAnsi="Times New Roman" w:cs="Times New Roman"/>
      <w:sz w:val="18"/>
    </w:rPr>
  </w:style>
  <w:style w:type="character" w:customStyle="1" w:styleId="Charf0">
    <w:name w:val="列出段落 Char"/>
    <w:link w:val="a"/>
    <w:qFormat/>
    <w:rPr>
      <w:rFonts w:ascii="Calibri" w:hAnsi="Calibri"/>
      <w:kern w:val="2"/>
      <w:sz w:val="21"/>
      <w:szCs w:val="22"/>
    </w:rPr>
  </w:style>
  <w:style w:type="paragraph" w:styleId="a">
    <w:name w:val="List Paragraph"/>
    <w:basedOn w:val="a0"/>
    <w:link w:val="Charf0"/>
    <w:qFormat/>
    <w:pPr>
      <w:numPr>
        <w:numId w:val="1"/>
      </w:numPr>
      <w:spacing w:line="360" w:lineRule="auto"/>
      <w:jc w:val="left"/>
    </w:pPr>
    <w:rPr>
      <w:rFonts w:ascii="Calibri" w:hAnsi="Calibri"/>
      <w:szCs w:val="22"/>
    </w:rPr>
  </w:style>
  <w:style w:type="character" w:customStyle="1" w:styleId="Char143">
    <w:name w:val="纯文本 Char1_4_3"/>
    <w:link w:val="500"/>
    <w:qFormat/>
    <w:rPr>
      <w:rFonts w:ascii="宋体" w:eastAsia="宋体" w:hAnsi="Courier New" w:cs="Times New Roman"/>
      <w:kern w:val="2"/>
      <w:sz w:val="21"/>
    </w:rPr>
  </w:style>
  <w:style w:type="paragraph" w:customStyle="1" w:styleId="500">
    <w:name w:val="纯文本_5_0"/>
    <w:basedOn w:val="a0"/>
    <w:link w:val="Char143"/>
    <w:qFormat/>
    <w:rPr>
      <w:rFonts w:ascii="宋体" w:hAnsi="Courier New"/>
      <w:szCs w:val="20"/>
    </w:rPr>
  </w:style>
  <w:style w:type="character" w:customStyle="1" w:styleId="2Char">
    <w:name w:val="标题 2 Char"/>
    <w:link w:val="2"/>
    <w:qFormat/>
    <w:rPr>
      <w:rFonts w:ascii="仿宋_GB2312" w:eastAsia="仿宋_GB2312" w:hAnsi="Times New Roman" w:cs="Times New Roman"/>
      <w:b/>
      <w:sz w:val="36"/>
    </w:rPr>
  </w:style>
  <w:style w:type="character" w:customStyle="1" w:styleId="8Char">
    <w:name w:val="标题 8 Char"/>
    <w:link w:val="8"/>
    <w:qFormat/>
    <w:rPr>
      <w:rFonts w:ascii="Arial" w:eastAsia="黑体" w:hAnsi="Arial" w:cs="Times New Roman"/>
      <w:color w:val="000000"/>
      <w:kern w:val="2"/>
      <w:sz w:val="24"/>
    </w:rPr>
  </w:style>
  <w:style w:type="character" w:customStyle="1" w:styleId="Char4">
    <w:name w:val="纯文本 Char"/>
    <w:link w:val="ad"/>
    <w:qFormat/>
    <w:rPr>
      <w:rFonts w:ascii="宋体" w:eastAsia="宋体" w:hAnsi="Courier New" w:cs="Times New Roman"/>
      <w:kern w:val="2"/>
      <w:sz w:val="21"/>
      <w:lang w:val="en-US" w:eastAsia="zh-CN" w:bidi="ar-SA"/>
    </w:rPr>
  </w:style>
  <w:style w:type="character" w:customStyle="1" w:styleId="3Char2">
    <w:name w:val="正文文本缩进 3 Char"/>
    <w:link w:val="33"/>
    <w:qFormat/>
    <w:rPr>
      <w:rFonts w:ascii="仿宋_GB2312" w:eastAsia="仿宋_GB2312" w:hAnsi="Times New Roman" w:cs="Times New Roman"/>
      <w:color w:val="000000"/>
      <w:kern w:val="2"/>
      <w:sz w:val="24"/>
      <w:szCs w:val="24"/>
    </w:rPr>
  </w:style>
  <w:style w:type="character" w:customStyle="1" w:styleId="Char9">
    <w:name w:val="签名 Char"/>
    <w:link w:val="af2"/>
    <w:qFormat/>
    <w:rPr>
      <w:rFonts w:ascii="Arial" w:eastAsia="宋体" w:hAnsi="Arial" w:cs="Times New Roman"/>
      <w:spacing w:val="-5"/>
      <w:sz w:val="24"/>
    </w:rPr>
  </w:style>
  <w:style w:type="character" w:customStyle="1" w:styleId="Char0">
    <w:name w:val="正文缩进 Char"/>
    <w:link w:val="a2"/>
    <w:qFormat/>
    <w:rPr>
      <w:rFonts w:ascii="Times New Roman" w:eastAsia="宋体" w:hAnsi="Times New Roman" w:cs="Times New Roman"/>
      <w:kern w:val="2"/>
      <w:sz w:val="21"/>
    </w:rPr>
  </w:style>
  <w:style w:type="character" w:customStyle="1" w:styleId="Char5">
    <w:name w:val="日期 Char"/>
    <w:link w:val="ae"/>
    <w:qFormat/>
    <w:rPr>
      <w:rFonts w:ascii="仿宋_GB2312" w:eastAsia="仿宋_GB2312" w:hAnsi="Times New Roman" w:cs="Times New Roman"/>
      <w:sz w:val="28"/>
    </w:rPr>
  </w:style>
  <w:style w:type="character" w:customStyle="1" w:styleId="Char7">
    <w:name w:val="页脚 Char"/>
    <w:link w:val="af0"/>
    <w:uiPriority w:val="99"/>
    <w:qFormat/>
    <w:rPr>
      <w:rFonts w:ascii="Times New Roman" w:eastAsia="宋体" w:hAnsi="Times New Roman" w:cs="Times New Roman"/>
      <w:kern w:val="2"/>
      <w:sz w:val="18"/>
      <w:szCs w:val="18"/>
    </w:rPr>
  </w:style>
  <w:style w:type="character" w:customStyle="1" w:styleId="Chara">
    <w:name w:val="副标题 Char"/>
    <w:link w:val="af4"/>
    <w:qFormat/>
    <w:rPr>
      <w:rFonts w:ascii="Cambria" w:eastAsia="宋体" w:hAnsi="Cambria" w:cs="Times New Roman"/>
      <w:b/>
      <w:bCs/>
      <w:kern w:val="28"/>
      <w:sz w:val="32"/>
      <w:szCs w:val="32"/>
    </w:rPr>
  </w:style>
  <w:style w:type="character" w:customStyle="1" w:styleId="5Char0">
    <w:name w:val="目录 5 Char"/>
    <w:link w:val="50"/>
    <w:qFormat/>
    <w:rPr>
      <w:rFonts w:ascii="Calibri" w:eastAsia="宋体" w:hAnsi="Calibri" w:cs="Times New Roman"/>
      <w:kern w:val="2"/>
      <w:sz w:val="21"/>
      <w:szCs w:val="22"/>
    </w:rPr>
  </w:style>
  <w:style w:type="character" w:customStyle="1" w:styleId="Char">
    <w:name w:val="正文文本 Char"/>
    <w:link w:val="a1"/>
    <w:qFormat/>
    <w:rPr>
      <w:rFonts w:ascii="仿宋_GB2312" w:eastAsia="仿宋_GB2312" w:hAnsi="Times New Roman" w:cs="Times New Roman"/>
      <w:kern w:val="2"/>
      <w:sz w:val="28"/>
      <w:szCs w:val="24"/>
    </w:rPr>
  </w:style>
  <w:style w:type="character" w:customStyle="1" w:styleId="7Char">
    <w:name w:val="标题 7 Char"/>
    <w:link w:val="7"/>
    <w:qFormat/>
    <w:rPr>
      <w:rFonts w:ascii="Times New Roman" w:eastAsia="宋体" w:hAnsi="Times New Roman" w:cs="Times New Roman"/>
      <w:b/>
      <w:color w:val="000000"/>
      <w:kern w:val="2"/>
      <w:sz w:val="24"/>
    </w:rPr>
  </w:style>
  <w:style w:type="character" w:customStyle="1" w:styleId="3Char">
    <w:name w:val="标题 3 Char"/>
    <w:link w:val="3"/>
    <w:qFormat/>
    <w:rPr>
      <w:rFonts w:ascii="仿宋_GB2312" w:eastAsia="仿宋_GB2312" w:hAnsi="Times New Roman" w:cs="Times New Roman"/>
      <w:b/>
      <w:bCs/>
      <w:kern w:val="2"/>
      <w:sz w:val="30"/>
    </w:rPr>
  </w:style>
  <w:style w:type="character" w:customStyle="1" w:styleId="3Char1">
    <w:name w:val="目录 3 Char"/>
    <w:link w:val="32"/>
    <w:uiPriority w:val="39"/>
    <w:qFormat/>
    <w:rPr>
      <w:rFonts w:ascii="仿宋_GB2312" w:eastAsia="仿宋_GB2312" w:hAnsi="Times New Roman" w:cs="Times New Roman"/>
      <w:kern w:val="2"/>
      <w:sz w:val="24"/>
      <w:szCs w:val="36"/>
    </w:rPr>
  </w:style>
  <w:style w:type="character" w:customStyle="1" w:styleId="4Char0">
    <w:name w:val="目录 4 Char"/>
    <w:link w:val="41"/>
    <w:qFormat/>
    <w:rPr>
      <w:rFonts w:ascii="Calibri" w:eastAsia="宋体" w:hAnsi="Calibri" w:cs="Times New Roman"/>
      <w:kern w:val="2"/>
      <w:sz w:val="21"/>
      <w:szCs w:val="22"/>
    </w:rPr>
  </w:style>
  <w:style w:type="character" w:customStyle="1" w:styleId="6Char">
    <w:name w:val="标题 6 Char"/>
    <w:link w:val="6"/>
    <w:qFormat/>
    <w:rPr>
      <w:rFonts w:ascii="Arial" w:eastAsia="黑体" w:hAnsi="Arial" w:cs="Times New Roman"/>
      <w:b/>
      <w:color w:val="000000"/>
      <w:kern w:val="2"/>
      <w:sz w:val="24"/>
    </w:rPr>
  </w:style>
  <w:style w:type="character" w:customStyle="1" w:styleId="2Char2">
    <w:name w:val="正文首行缩进 2 Char"/>
    <w:link w:val="24"/>
    <w:qFormat/>
    <w:rPr>
      <w:rFonts w:ascii="Calibri" w:eastAsia="宋体" w:hAnsi="Calibri" w:cs="Times New Roman"/>
      <w:b/>
      <w:kern w:val="1"/>
      <w:sz w:val="28"/>
      <w:szCs w:val="24"/>
    </w:rPr>
  </w:style>
  <w:style w:type="character" w:customStyle="1" w:styleId="Charc">
    <w:name w:val="普通(网站) Char"/>
    <w:link w:val="af7"/>
    <w:qFormat/>
    <w:rPr>
      <w:rFonts w:ascii="宋体" w:eastAsia="宋体" w:hAnsi="宋体" w:cs="宋体"/>
      <w:sz w:val="24"/>
      <w:szCs w:val="24"/>
    </w:rPr>
  </w:style>
  <w:style w:type="character" w:customStyle="1" w:styleId="CharChar1">
    <w:name w:val="Char Char1"/>
    <w:link w:val="Charf1"/>
    <w:qFormat/>
    <w:rPr>
      <w:rFonts w:ascii="Tahoma" w:eastAsia="宋体" w:hAnsi="Tahoma" w:cs="仿宋_GB2312"/>
      <w:kern w:val="2"/>
      <w:sz w:val="24"/>
      <w:szCs w:val="28"/>
    </w:rPr>
  </w:style>
  <w:style w:type="paragraph" w:customStyle="1" w:styleId="Charf1">
    <w:name w:val="Char"/>
    <w:basedOn w:val="a0"/>
    <w:link w:val="CharChar1"/>
    <w:qFormat/>
    <w:rPr>
      <w:rFonts w:ascii="Tahoma" w:hAnsi="Tahoma"/>
      <w:sz w:val="24"/>
      <w:szCs w:val="28"/>
    </w:rPr>
  </w:style>
  <w:style w:type="character" w:customStyle="1" w:styleId="font181">
    <w:name w:val="font181"/>
    <w:qFormat/>
    <w:rPr>
      <w:rFonts w:ascii="Wingdings 2" w:eastAsia="Wingdings 2" w:hAnsi="Wingdings 2" w:cs="Wingdings 2"/>
      <w:color w:val="000000"/>
      <w:sz w:val="24"/>
      <w:szCs w:val="24"/>
      <w:u w:val="none"/>
    </w:rPr>
  </w:style>
  <w:style w:type="character" w:customStyle="1" w:styleId="Style137">
    <w:name w:val="_Style 137"/>
    <w:qFormat/>
    <w:rPr>
      <w:rFonts w:ascii="Times New Roman" w:eastAsia="宋体" w:hAnsi="Times New Roman" w:cs="Times New Roman"/>
      <w:b/>
      <w:bCs/>
      <w:smallCaps/>
      <w:spacing w:val="5"/>
    </w:rPr>
  </w:style>
  <w:style w:type="character" w:customStyle="1" w:styleId="CharCharChar">
    <w:name w:val="样式 宋体 小四 加粗 Char Char Char"/>
    <w:qFormat/>
    <w:rPr>
      <w:rFonts w:ascii="宋体" w:eastAsia="宋体" w:hAnsi="宋体" w:cs="宋体"/>
      <w:b/>
      <w:color w:val="auto"/>
      <w:sz w:val="24"/>
      <w:szCs w:val="24"/>
      <w:lang w:val="en-US" w:eastAsia="zh-CN" w:bidi="ar-SA"/>
    </w:rPr>
  </w:style>
  <w:style w:type="character" w:customStyle="1" w:styleId="font21">
    <w:name w:val="font21"/>
    <w:qFormat/>
    <w:rPr>
      <w:rFonts w:ascii="宋体" w:eastAsia="宋体" w:hAnsi="宋体" w:cs="宋体" w:hint="eastAsia"/>
      <w:color w:val="000000"/>
      <w:sz w:val="20"/>
      <w:szCs w:val="20"/>
      <w:u w:val="none"/>
    </w:rPr>
  </w:style>
  <w:style w:type="character" w:customStyle="1" w:styleId="apple-converted-space">
    <w:name w:val="apple-converted-space"/>
    <w:qFormat/>
    <w:rPr>
      <w:rFonts w:ascii="Times New Roman" w:eastAsia="宋体" w:hAnsi="Times New Roman" w:cs="Times New Roman"/>
    </w:rPr>
  </w:style>
  <w:style w:type="character" w:customStyle="1" w:styleId="SANGFOR44Char">
    <w:name w:val="SANGFOR_4_标题4 Char"/>
    <w:link w:val="SANGFOR44"/>
    <w:qFormat/>
    <w:rPr>
      <w:rFonts w:ascii="Arial" w:eastAsia="黑体" w:hAnsi="Arial" w:cs="Times New Roman"/>
      <w:b/>
      <w:bCs/>
      <w:kern w:val="2"/>
      <w:sz w:val="24"/>
      <w:szCs w:val="24"/>
    </w:rPr>
  </w:style>
  <w:style w:type="paragraph" w:customStyle="1" w:styleId="SANGFOR44">
    <w:name w:val="SANGFOR_4_标题4"/>
    <w:basedOn w:val="4"/>
    <w:next w:val="SANGFOR6"/>
    <w:link w:val="SANGFOR44Char"/>
    <w:qFormat/>
    <w:pPr>
      <w:keepNext/>
      <w:widowControl w:val="0"/>
      <w:tabs>
        <w:tab w:val="left" w:pos="567"/>
      </w:tabs>
      <w:spacing w:beforeLines="50" w:afterLines="50" w:line="240" w:lineRule="auto"/>
      <w:ind w:left="720" w:hanging="720"/>
    </w:pPr>
    <w:rPr>
      <w:bCs/>
      <w:color w:val="auto"/>
      <w:sz w:val="24"/>
      <w:szCs w:val="24"/>
    </w:rPr>
  </w:style>
  <w:style w:type="character" w:customStyle="1" w:styleId="0-Char">
    <w:name w:val="0- 正文 Char"/>
    <w:link w:val="0-"/>
    <w:qFormat/>
    <w:rPr>
      <w:rFonts w:ascii="Times New Roman" w:eastAsia="宋体" w:hAnsi="Times New Roman" w:cs="Times New Roman"/>
      <w:kern w:val="2"/>
      <w:sz w:val="24"/>
      <w:lang w:val="zh-CN"/>
    </w:rPr>
  </w:style>
  <w:style w:type="paragraph" w:customStyle="1" w:styleId="0-">
    <w:name w:val="0- 正文"/>
    <w:basedOn w:val="a0"/>
    <w:link w:val="0-Char"/>
    <w:qFormat/>
    <w:pPr>
      <w:widowControl/>
      <w:spacing w:line="360" w:lineRule="auto"/>
      <w:ind w:firstLine="482"/>
      <w:jc w:val="left"/>
    </w:pPr>
    <w:rPr>
      <w:sz w:val="24"/>
      <w:szCs w:val="20"/>
      <w:lang w:val="zh-CN"/>
    </w:rPr>
  </w:style>
  <w:style w:type="character" w:customStyle="1" w:styleId="Charf2">
    <w:name w:val="图片 Char"/>
    <w:link w:val="aff5"/>
    <w:qFormat/>
    <w:rPr>
      <w:rFonts w:ascii="宋体" w:eastAsia="宋体" w:hAnsi="宋体" w:cs="Times New Roman"/>
      <w:kern w:val="2"/>
      <w:sz w:val="24"/>
      <w:szCs w:val="22"/>
    </w:rPr>
  </w:style>
  <w:style w:type="paragraph" w:customStyle="1" w:styleId="aff5">
    <w:name w:val="图片"/>
    <w:basedOn w:val="a0"/>
    <w:link w:val="Charf2"/>
    <w:qFormat/>
    <w:pPr>
      <w:widowControl/>
      <w:spacing w:after="200" w:line="360" w:lineRule="auto"/>
      <w:jc w:val="center"/>
    </w:pPr>
    <w:rPr>
      <w:rFonts w:ascii="宋体" w:hAnsi="宋体"/>
      <w:sz w:val="24"/>
      <w:szCs w:val="22"/>
    </w:rPr>
  </w:style>
  <w:style w:type="character" w:customStyle="1" w:styleId="head111Char">
    <w:name w:val="head 1.1.1 Char"/>
    <w:link w:val="head111"/>
    <w:qFormat/>
    <w:rPr>
      <w:rFonts w:ascii="Times New Roman" w:eastAsia="宋体" w:hAnsi="Times New Roman" w:cs="Times New Roman"/>
      <w:bCs/>
      <w:kern w:val="2"/>
      <w:sz w:val="21"/>
      <w:szCs w:val="24"/>
    </w:rPr>
  </w:style>
  <w:style w:type="paragraph" w:customStyle="1" w:styleId="head111">
    <w:name w:val="head 1.1.1"/>
    <w:basedOn w:val="a"/>
    <w:link w:val="head111Char"/>
    <w:qFormat/>
    <w:pPr>
      <w:ind w:left="720" w:firstLine="0"/>
    </w:pPr>
    <w:rPr>
      <w:rFonts w:ascii="Times New Roman" w:hAnsi="Times New Roman"/>
      <w:bCs/>
      <w:szCs w:val="24"/>
    </w:rPr>
  </w:style>
  <w:style w:type="character" w:customStyle="1" w:styleId="font111">
    <w:name w:val="font111"/>
    <w:qFormat/>
    <w:rPr>
      <w:rFonts w:ascii="Calibri" w:eastAsia="宋体" w:hAnsi="Calibri" w:cs="Calibri" w:hint="default"/>
      <w:color w:val="000000"/>
      <w:sz w:val="20"/>
      <w:szCs w:val="20"/>
      <w:u w:val="none"/>
    </w:rPr>
  </w:style>
  <w:style w:type="character" w:customStyle="1" w:styleId="Char12">
    <w:name w:val="正文缩进 Char1"/>
    <w:qFormat/>
    <w:rPr>
      <w:rFonts w:ascii="Times New Roman" w:eastAsia="宋体" w:hAnsi="Times New Roman" w:cs="Times New Roman"/>
      <w:szCs w:val="20"/>
    </w:rPr>
  </w:style>
  <w:style w:type="character" w:customStyle="1" w:styleId="textfont1">
    <w:name w:val="textfont1"/>
    <w:qFormat/>
    <w:rPr>
      <w:rFonts w:ascii="Times New Roman" w:eastAsia="宋体" w:hAnsi="Times New Roman" w:cs="Times New Roman"/>
    </w:rPr>
  </w:style>
  <w:style w:type="character" w:customStyle="1" w:styleId="font131">
    <w:name w:val="font131"/>
    <w:qFormat/>
    <w:rPr>
      <w:rFonts w:ascii="Calibri" w:eastAsia="宋体" w:hAnsi="Calibri" w:cs="Calibri" w:hint="default"/>
      <w:color w:val="000000"/>
      <w:sz w:val="24"/>
      <w:szCs w:val="24"/>
      <w:u w:val="none"/>
    </w:rPr>
  </w:style>
  <w:style w:type="character" w:customStyle="1" w:styleId="SANGFOR33Char">
    <w:name w:val="SANGFOR_3_标题3 Char"/>
    <w:link w:val="SANGFOR33"/>
    <w:qFormat/>
    <w:rPr>
      <w:rFonts w:ascii="黑体" w:eastAsia="黑体" w:hAnsi="黑体" w:cs="Times New Roman"/>
      <w:b/>
      <w:bCs/>
      <w:kern w:val="2"/>
      <w:sz w:val="36"/>
      <w:szCs w:val="36"/>
    </w:rPr>
  </w:style>
  <w:style w:type="paragraph" w:customStyle="1" w:styleId="SANGFOR33">
    <w:name w:val="SANGFOR_3_标题3"/>
    <w:basedOn w:val="3"/>
    <w:next w:val="a0"/>
    <w:link w:val="SANGFOR33Char"/>
    <w:qFormat/>
    <w:pPr>
      <w:spacing w:beforeLines="50" w:afterLines="50" w:line="240" w:lineRule="auto"/>
      <w:ind w:left="142" w:firstLineChars="0" w:firstLine="0"/>
    </w:pPr>
    <w:rPr>
      <w:rFonts w:ascii="黑体" w:eastAsia="黑体" w:hAnsi="黑体"/>
      <w:sz w:val="36"/>
      <w:szCs w:val="36"/>
    </w:rPr>
  </w:style>
  <w:style w:type="character" w:customStyle="1" w:styleId="font41">
    <w:name w:val="font41"/>
    <w:qFormat/>
    <w:rPr>
      <w:rFonts w:ascii="宋体" w:eastAsia="宋体" w:hAnsi="宋体" w:cs="宋体" w:hint="eastAsia"/>
      <w:color w:val="000000"/>
      <w:sz w:val="24"/>
      <w:szCs w:val="24"/>
      <w:u w:val="none"/>
    </w:rPr>
  </w:style>
  <w:style w:type="character" w:customStyle="1" w:styleId="aff6">
    <w:name w:val="无间隔 字符"/>
    <w:link w:val="13"/>
    <w:qFormat/>
    <w:rPr>
      <w:rFonts w:ascii="等线" w:eastAsia="等线" w:hAnsi="等线"/>
      <w:sz w:val="22"/>
      <w:szCs w:val="22"/>
      <w:lang w:val="en-US" w:eastAsia="zh-CN" w:bidi="ar-SA"/>
    </w:rPr>
  </w:style>
  <w:style w:type="paragraph" w:customStyle="1" w:styleId="13">
    <w:name w:val="无间隔1"/>
    <w:link w:val="aff6"/>
    <w:qFormat/>
    <w:rPr>
      <w:rFonts w:ascii="等线" w:eastAsia="等线" w:hAnsi="等线"/>
      <w:sz w:val="22"/>
      <w:szCs w:val="22"/>
    </w:rPr>
  </w:style>
  <w:style w:type="character" w:customStyle="1" w:styleId="font31">
    <w:name w:val="font31"/>
    <w:qFormat/>
    <w:rPr>
      <w:rFonts w:ascii="Arial" w:eastAsia="宋体" w:hAnsi="Arial" w:cs="Arial"/>
      <w:color w:val="000000"/>
      <w:sz w:val="21"/>
      <w:szCs w:val="21"/>
      <w:u w:val="none"/>
    </w:rPr>
  </w:style>
  <w:style w:type="character" w:customStyle="1" w:styleId="Charf3">
    <w:name w:val="我的正文 Char"/>
    <w:link w:val="aff7"/>
    <w:qFormat/>
    <w:rPr>
      <w:rFonts w:ascii="Times New Roman" w:eastAsia="宋体" w:hAnsi="Times New Roman" w:cs="Times New Roman"/>
      <w:sz w:val="24"/>
      <w:szCs w:val="24"/>
    </w:rPr>
  </w:style>
  <w:style w:type="paragraph" w:customStyle="1" w:styleId="aff7">
    <w:name w:val="我的正文"/>
    <w:basedOn w:val="a0"/>
    <w:link w:val="Charf3"/>
    <w:qFormat/>
    <w:pPr>
      <w:spacing w:line="360" w:lineRule="auto"/>
      <w:ind w:hangingChars="202" w:hanging="202"/>
      <w:jc w:val="left"/>
    </w:pPr>
    <w:rPr>
      <w:kern w:val="0"/>
      <w:sz w:val="24"/>
    </w:rPr>
  </w:style>
  <w:style w:type="character" w:customStyle="1" w:styleId="font101">
    <w:name w:val="font101"/>
    <w:qFormat/>
    <w:rPr>
      <w:rFonts w:ascii="Symbol" w:eastAsia="宋体" w:hAnsi="Symbol" w:cs="Symbol"/>
      <w:color w:val="000000"/>
      <w:sz w:val="20"/>
      <w:szCs w:val="20"/>
      <w:u w:val="none"/>
    </w:rPr>
  </w:style>
  <w:style w:type="character" w:customStyle="1" w:styleId="CharChar10">
    <w:name w:val="普通文字 Char Char1"/>
    <w:link w:val="PlainText1"/>
    <w:qFormat/>
    <w:rPr>
      <w:rFonts w:ascii="宋体" w:eastAsia="宋体" w:hAnsi="Courier New" w:cs="Times New Roman"/>
      <w:kern w:val="2"/>
      <w:sz w:val="21"/>
      <w:lang w:val="en-US" w:eastAsia="zh-CN" w:bidi="ar-SA"/>
    </w:rPr>
  </w:style>
  <w:style w:type="paragraph" w:customStyle="1" w:styleId="PlainText1">
    <w:name w:val="Plain Text1"/>
    <w:basedOn w:val="a0"/>
    <w:link w:val="CharChar10"/>
    <w:qFormat/>
    <w:pPr>
      <w:widowControl/>
      <w:spacing w:line="360" w:lineRule="auto"/>
      <w:jc w:val="left"/>
    </w:pPr>
    <w:rPr>
      <w:rFonts w:ascii="宋体" w:hAnsi="Courier New"/>
      <w:szCs w:val="20"/>
    </w:rPr>
  </w:style>
  <w:style w:type="character" w:customStyle="1" w:styleId="Charf4">
    <w:name w:val="正文缩 Char"/>
    <w:link w:val="aff8"/>
    <w:qFormat/>
    <w:rPr>
      <w:rFonts w:ascii="仿宋" w:eastAsia="仿宋" w:hAnsi="仿宋" w:cs="Times New Roman"/>
      <w:kern w:val="2"/>
      <w:sz w:val="24"/>
      <w:szCs w:val="24"/>
    </w:rPr>
  </w:style>
  <w:style w:type="paragraph" w:customStyle="1" w:styleId="aff8">
    <w:name w:val="正文缩"/>
    <w:basedOn w:val="a0"/>
    <w:link w:val="Charf4"/>
    <w:qFormat/>
    <w:pPr>
      <w:widowControl/>
      <w:spacing w:beforeLines="50" w:line="360" w:lineRule="atLeast"/>
      <w:ind w:firstLineChars="200" w:firstLine="200"/>
      <w:jc w:val="left"/>
    </w:pPr>
    <w:rPr>
      <w:rFonts w:ascii="仿宋" w:eastAsia="仿宋" w:hAnsi="仿宋"/>
      <w:sz w:val="24"/>
    </w:rPr>
  </w:style>
  <w:style w:type="character" w:customStyle="1" w:styleId="Char14">
    <w:name w:val="签名 Char1"/>
    <w:qFormat/>
    <w:rPr>
      <w:rFonts w:ascii="Times New Roman" w:eastAsia="宋体" w:hAnsi="Times New Roman" w:cs="Times New Roman"/>
      <w:kern w:val="2"/>
      <w:sz w:val="21"/>
      <w:szCs w:val="24"/>
    </w:rPr>
  </w:style>
  <w:style w:type="character" w:customStyle="1" w:styleId="font71">
    <w:name w:val="font71"/>
    <w:qFormat/>
    <w:rPr>
      <w:rFonts w:ascii="宋体" w:eastAsia="宋体" w:hAnsi="宋体" w:cs="宋体" w:hint="eastAsia"/>
      <w:color w:val="000000"/>
      <w:sz w:val="20"/>
      <w:szCs w:val="20"/>
      <w:u w:val="none"/>
    </w:rPr>
  </w:style>
  <w:style w:type="character" w:customStyle="1" w:styleId="Style168">
    <w:name w:val="_Style 168"/>
    <w:qFormat/>
    <w:rPr>
      <w:rFonts w:ascii="Times New Roman" w:eastAsia="宋体" w:hAnsi="Times New Roman" w:cs="Times New Roman"/>
      <w:smallCaps/>
      <w:color w:val="C0504D"/>
      <w:u w:val="single"/>
    </w:rPr>
  </w:style>
  <w:style w:type="character" w:customStyle="1" w:styleId="font161">
    <w:name w:val="font161"/>
    <w:qFormat/>
    <w:rPr>
      <w:rFonts w:ascii="Times New Roman" w:eastAsia="宋体" w:hAnsi="Times New Roman" w:cs="Times New Roman" w:hint="default"/>
      <w:color w:val="000000"/>
      <w:sz w:val="24"/>
      <w:szCs w:val="24"/>
      <w:u w:val="none"/>
    </w:rPr>
  </w:style>
  <w:style w:type="character" w:customStyle="1" w:styleId="style21">
    <w:name w:val="style21"/>
    <w:qFormat/>
    <w:rPr>
      <w:rFonts w:ascii="Times New Roman" w:eastAsia="宋体" w:hAnsi="Times New Roman" w:cs="Times New Roman"/>
      <w:color w:val="003366"/>
    </w:rPr>
  </w:style>
  <w:style w:type="character" w:customStyle="1" w:styleId="CharChar11">
    <w:name w:val="Char Char11"/>
    <w:link w:val="Char120"/>
    <w:qFormat/>
    <w:rPr>
      <w:rFonts w:ascii="Tahoma" w:eastAsia="宋体" w:hAnsi="Tahoma" w:cs="Times New Roman"/>
      <w:kern w:val="2"/>
      <w:sz w:val="24"/>
    </w:rPr>
  </w:style>
  <w:style w:type="paragraph" w:customStyle="1" w:styleId="Char120">
    <w:name w:val="Char12"/>
    <w:basedOn w:val="a0"/>
    <w:link w:val="CharChar11"/>
    <w:qFormat/>
    <w:rPr>
      <w:rFonts w:ascii="Tahoma" w:hAnsi="Tahoma"/>
      <w:sz w:val="24"/>
      <w:szCs w:val="20"/>
    </w:rPr>
  </w:style>
  <w:style w:type="character" w:customStyle="1" w:styleId="Charf5">
    <w:name w:val="批注文字 Char"/>
    <w:qFormat/>
    <w:rPr>
      <w:rFonts w:ascii="Times New Roman" w:eastAsia="宋体" w:hAnsi="Times New Roman" w:cs="Times New Roman"/>
    </w:rPr>
  </w:style>
  <w:style w:type="character" w:customStyle="1" w:styleId="3Char10">
    <w:name w:val="标题 3 Char1"/>
    <w:qFormat/>
    <w:rPr>
      <w:rFonts w:ascii="仿宋_GB2312" w:eastAsia="仿宋_GB2312" w:hAnsi="Times New Roman" w:cs="Times New Roman"/>
      <w:b/>
      <w:bCs/>
      <w:kern w:val="2"/>
      <w:sz w:val="30"/>
    </w:rPr>
  </w:style>
  <w:style w:type="character" w:customStyle="1" w:styleId="14">
    <w:name w:val="明显强调1"/>
    <w:qFormat/>
    <w:rPr>
      <w:rFonts w:ascii="Times New Roman" w:eastAsia="宋体" w:hAnsi="Times New Roman" w:cs="Times New Roman"/>
      <w:b/>
      <w:bCs/>
      <w:i/>
      <w:iCs/>
      <w:color w:val="4F81BD"/>
    </w:rPr>
  </w:style>
  <w:style w:type="character" w:customStyle="1" w:styleId="aff9">
    <w:name w:val="正文缩进 字符"/>
    <w:qFormat/>
    <w:rPr>
      <w:rFonts w:ascii="Times New Roman" w:eastAsia="宋体" w:hAnsi="Times New Roman" w:cs="Times New Roman"/>
      <w:kern w:val="2"/>
      <w:sz w:val="21"/>
    </w:rPr>
  </w:style>
  <w:style w:type="character" w:customStyle="1" w:styleId="Style177">
    <w:name w:val="_Style 177"/>
    <w:qFormat/>
    <w:rPr>
      <w:rFonts w:ascii="Times New Roman" w:eastAsia="宋体" w:hAnsi="Times New Roman" w:cs="Times New Roman"/>
      <w:b/>
      <w:bCs/>
      <w:i/>
      <w:iCs/>
      <w:color w:val="4F81BD"/>
    </w:rPr>
  </w:style>
  <w:style w:type="character" w:customStyle="1" w:styleId="Char140">
    <w:name w:val="纯文本 Char1_4_0"/>
    <w:link w:val="400"/>
    <w:qFormat/>
    <w:rPr>
      <w:rFonts w:ascii="宋体" w:eastAsia="宋体" w:hAnsi="Courier New" w:cs="Times New Roman"/>
      <w:kern w:val="2"/>
      <w:sz w:val="21"/>
    </w:rPr>
  </w:style>
  <w:style w:type="paragraph" w:customStyle="1" w:styleId="400">
    <w:name w:val="纯文本_4_0"/>
    <w:basedOn w:val="a0"/>
    <w:link w:val="Char140"/>
    <w:qFormat/>
    <w:rPr>
      <w:rFonts w:ascii="宋体" w:hAnsi="Courier New"/>
      <w:szCs w:val="20"/>
    </w:rPr>
  </w:style>
  <w:style w:type="character" w:customStyle="1" w:styleId="Charf6">
    <w:name w:val="图题 Char"/>
    <w:link w:val="affa"/>
    <w:qFormat/>
    <w:rPr>
      <w:rFonts w:ascii="仿宋" w:eastAsia="仿宋" w:hAnsi="仿宋" w:cs="Times New Roman"/>
      <w:kern w:val="2"/>
      <w:sz w:val="21"/>
      <w:szCs w:val="24"/>
    </w:rPr>
  </w:style>
  <w:style w:type="paragraph" w:customStyle="1" w:styleId="affa">
    <w:name w:val="图题"/>
    <w:basedOn w:val="a0"/>
    <w:link w:val="Charf6"/>
    <w:qFormat/>
    <w:pPr>
      <w:widowControl/>
      <w:spacing w:beforeLines="25" w:line="300" w:lineRule="auto"/>
      <w:jc w:val="center"/>
    </w:pPr>
    <w:rPr>
      <w:rFonts w:ascii="仿宋" w:eastAsia="仿宋" w:hAnsi="仿宋"/>
    </w:rPr>
  </w:style>
  <w:style w:type="character" w:customStyle="1" w:styleId="15">
    <w:name w:val="不明显强调1"/>
    <w:qFormat/>
    <w:rPr>
      <w:rFonts w:ascii="Times New Roman" w:eastAsia="宋体" w:hAnsi="Times New Roman" w:cs="Times New Roman"/>
      <w:i/>
      <w:color w:val="808080"/>
    </w:rPr>
  </w:style>
  <w:style w:type="character" w:customStyle="1" w:styleId="style271">
    <w:name w:val="style271"/>
    <w:qFormat/>
    <w:rPr>
      <w:rFonts w:ascii="Times New Roman" w:eastAsia="宋体" w:hAnsi="Times New Roman" w:cs="Times New Roman"/>
      <w:sz w:val="14"/>
      <w:szCs w:val="14"/>
    </w:rPr>
  </w:style>
  <w:style w:type="character" w:customStyle="1" w:styleId="ItemListChar">
    <w:name w:val="Item List Char"/>
    <w:link w:val="ItemList"/>
    <w:qFormat/>
    <w:rPr>
      <w:rFonts w:ascii="Arial" w:hAnsi="Arial"/>
      <w:sz w:val="21"/>
      <w:szCs w:val="21"/>
      <w:lang w:val="en-US" w:eastAsia="zh-CN" w:bidi="ar-SA"/>
    </w:rPr>
  </w:style>
  <w:style w:type="paragraph" w:customStyle="1" w:styleId="ItemList">
    <w:name w:val="Item List"/>
    <w:link w:val="ItemListChar"/>
    <w:qFormat/>
    <w:pPr>
      <w:tabs>
        <w:tab w:val="left" w:pos="482"/>
      </w:tabs>
      <w:spacing w:line="300" w:lineRule="auto"/>
      <w:ind w:left="709" w:hanging="284"/>
      <w:jc w:val="both"/>
    </w:pPr>
    <w:rPr>
      <w:rFonts w:ascii="Arial" w:hAnsi="Arial"/>
      <w:sz w:val="21"/>
      <w:szCs w:val="21"/>
    </w:rPr>
  </w:style>
  <w:style w:type="character" w:customStyle="1" w:styleId="Charf7">
    <w:name w:val="表正文 Char"/>
    <w:qFormat/>
    <w:rPr>
      <w:rFonts w:ascii="Times New Roman" w:eastAsia="宋体" w:hAnsi="Times New Roman" w:cs="Times New Roman"/>
      <w:kern w:val="2"/>
      <w:sz w:val="21"/>
      <w:lang w:val="en-US" w:eastAsia="zh-CN" w:bidi="ar-SA"/>
    </w:rPr>
  </w:style>
  <w:style w:type="character" w:customStyle="1" w:styleId="font51">
    <w:name w:val="font51"/>
    <w:qFormat/>
    <w:rPr>
      <w:rFonts w:ascii="宋体" w:eastAsia="宋体" w:hAnsi="宋体" w:cs="宋体" w:hint="eastAsia"/>
      <w:color w:val="000000"/>
      <w:sz w:val="24"/>
      <w:szCs w:val="24"/>
      <w:u w:val="none"/>
    </w:rPr>
  </w:style>
  <w:style w:type="character" w:customStyle="1" w:styleId="font91">
    <w:name w:val="font91"/>
    <w:qFormat/>
    <w:rPr>
      <w:rFonts w:ascii="宋体" w:eastAsia="宋体" w:hAnsi="宋体" w:cs="宋体" w:hint="eastAsia"/>
      <w:color w:val="000000"/>
      <w:sz w:val="24"/>
      <w:szCs w:val="24"/>
      <w:u w:val="none"/>
    </w:rPr>
  </w:style>
  <w:style w:type="character" w:customStyle="1" w:styleId="Charf8">
    <w:name w:val="无间隔 Char"/>
    <w:link w:val="affb"/>
    <w:qFormat/>
    <w:rPr>
      <w:rFonts w:ascii="Calibri" w:eastAsia="宋体" w:hAnsi="Calibri" w:cs="Times New Roman"/>
      <w:kern w:val="2"/>
      <w:sz w:val="21"/>
      <w:szCs w:val="22"/>
    </w:rPr>
  </w:style>
  <w:style w:type="paragraph" w:styleId="affb">
    <w:name w:val="No Spacing"/>
    <w:basedOn w:val="a0"/>
    <w:link w:val="Charf8"/>
    <w:qFormat/>
    <w:rPr>
      <w:rFonts w:ascii="Calibri" w:hAnsi="Calibri"/>
      <w:szCs w:val="22"/>
    </w:rPr>
  </w:style>
  <w:style w:type="character" w:customStyle="1" w:styleId="CharChar100">
    <w:name w:val="Char Char1_0"/>
    <w:link w:val="Char01"/>
    <w:qFormat/>
    <w:rPr>
      <w:rFonts w:ascii="Tahoma" w:eastAsia="宋体" w:hAnsi="Tahoma" w:cs="Times New Roman"/>
      <w:kern w:val="2"/>
      <w:sz w:val="24"/>
    </w:rPr>
  </w:style>
  <w:style w:type="paragraph" w:customStyle="1" w:styleId="Char01">
    <w:name w:val="Char_0"/>
    <w:basedOn w:val="16"/>
    <w:link w:val="CharChar100"/>
    <w:qFormat/>
    <w:rPr>
      <w:rFonts w:ascii="Tahoma" w:hAnsi="Tahoma"/>
      <w:sz w:val="24"/>
      <w:szCs w:val="20"/>
    </w:rPr>
  </w:style>
  <w:style w:type="paragraph" w:customStyle="1" w:styleId="16">
    <w:name w:val="正文_1"/>
    <w:qFormat/>
    <w:pPr>
      <w:widowControl w:val="0"/>
      <w:jc w:val="both"/>
    </w:pPr>
    <w:rPr>
      <w:kern w:val="2"/>
      <w:sz w:val="21"/>
      <w:szCs w:val="24"/>
    </w:rPr>
  </w:style>
  <w:style w:type="character" w:customStyle="1" w:styleId="2Char4">
    <w:name w:val="样式 正文缩进 + 首行缩进:  2 字符 Char"/>
    <w:link w:val="26"/>
    <w:qFormat/>
    <w:rPr>
      <w:rFonts w:ascii="Tahoma" w:eastAsia="宋体" w:hAnsi="Tahoma" w:cs="Times New Roman"/>
    </w:rPr>
  </w:style>
  <w:style w:type="paragraph" w:customStyle="1" w:styleId="26">
    <w:name w:val="样式 正文缩进 + 首行缩进:  2 字符"/>
    <w:basedOn w:val="a2"/>
    <w:link w:val="2Char4"/>
    <w:qFormat/>
    <w:pPr>
      <w:spacing w:line="360" w:lineRule="auto"/>
      <w:ind w:firstLineChars="200" w:firstLine="200"/>
    </w:pPr>
    <w:rPr>
      <w:rFonts w:ascii="Tahoma" w:hAnsi="Tahoma"/>
      <w:kern w:val="0"/>
      <w:sz w:val="20"/>
    </w:rPr>
  </w:style>
  <w:style w:type="character" w:customStyle="1" w:styleId="17">
    <w:name w:val="17"/>
    <w:qFormat/>
    <w:rPr>
      <w:rFonts w:ascii="Arial" w:eastAsia="宋体" w:hAnsi="Arial" w:cs="Arial" w:hint="default"/>
      <w:b/>
      <w:bCs/>
      <w:sz w:val="23"/>
      <w:szCs w:val="23"/>
    </w:rPr>
  </w:style>
  <w:style w:type="character" w:customStyle="1" w:styleId="current">
    <w:name w:val="current"/>
    <w:qFormat/>
    <w:rPr>
      <w:rFonts w:ascii="Times New Roman" w:eastAsia="宋体" w:hAnsi="Times New Roman" w:cs="Times New Roman"/>
      <w:b/>
      <w:color w:val="FFFFFF"/>
      <w:bdr w:val="single" w:sz="6" w:space="0" w:color="0C64AB"/>
      <w:shd w:val="clear" w:color="auto" w:fill="0C64AB"/>
    </w:rPr>
  </w:style>
  <w:style w:type="character" w:customStyle="1" w:styleId="p141">
    <w:name w:val="p141"/>
    <w:qFormat/>
    <w:rPr>
      <w:rFonts w:ascii="Times New Roman" w:eastAsia="宋体" w:hAnsi="Times New Roman" w:cs="Times New Roman"/>
      <w:sz w:val="21"/>
      <w:szCs w:val="21"/>
      <w:u w:val="none"/>
    </w:rPr>
  </w:style>
  <w:style w:type="character" w:customStyle="1" w:styleId="2Char5">
    <w:name w:val="正文文本缩进 2 Char"/>
    <w:qFormat/>
    <w:rPr>
      <w:rFonts w:ascii="Times New Roman" w:eastAsia="宋体" w:hAnsi="Times New Roman" w:cs="Times New Roman"/>
    </w:rPr>
  </w:style>
  <w:style w:type="character" w:customStyle="1" w:styleId="Style200">
    <w:name w:val="_Style 200"/>
    <w:qFormat/>
    <w:rPr>
      <w:rFonts w:ascii="Times New Roman" w:eastAsia="宋体" w:hAnsi="Times New Roman" w:cs="Times New Roman"/>
      <w:b/>
      <w:bCs/>
      <w:smallCaps/>
      <w:color w:val="C0504D"/>
      <w:spacing w:val="5"/>
      <w:u w:val="single"/>
    </w:rPr>
  </w:style>
  <w:style w:type="character" w:customStyle="1" w:styleId="Style201">
    <w:name w:val="_Style 201"/>
    <w:qFormat/>
    <w:rPr>
      <w:rFonts w:ascii="Times New Roman" w:eastAsia="宋体" w:hAnsi="Times New Roman" w:cs="Times New Roman"/>
      <w:i/>
      <w:iCs/>
      <w:color w:val="808080"/>
    </w:rPr>
  </w:style>
  <w:style w:type="character" w:customStyle="1" w:styleId="Charf9">
    <w:name w:val="明显引用 Char"/>
    <w:link w:val="affc"/>
    <w:qFormat/>
    <w:rPr>
      <w:rFonts w:ascii="Calibri" w:eastAsia="宋体" w:hAnsi="Calibri" w:cs="Times New Roman"/>
      <w:b/>
      <w:bCs/>
      <w:i/>
      <w:iCs/>
      <w:color w:val="4F81BD"/>
      <w:kern w:val="2"/>
      <w:sz w:val="21"/>
      <w:szCs w:val="22"/>
    </w:rPr>
  </w:style>
  <w:style w:type="paragraph" w:styleId="affc">
    <w:name w:val="Intense Quote"/>
    <w:basedOn w:val="a0"/>
    <w:next w:val="a0"/>
    <w:link w:val="Charf9"/>
    <w:qFormat/>
    <w:pPr>
      <w:pBdr>
        <w:bottom w:val="single" w:sz="4" w:space="4" w:color="4F81BD"/>
      </w:pBdr>
      <w:spacing w:before="200" w:after="280"/>
      <w:ind w:left="936" w:right="936"/>
    </w:pPr>
    <w:rPr>
      <w:rFonts w:ascii="Calibri" w:hAnsi="Calibri"/>
      <w:b/>
      <w:bCs/>
      <w:i/>
      <w:iCs/>
      <w:color w:val="4F81BD"/>
      <w:szCs w:val="22"/>
    </w:rPr>
  </w:style>
  <w:style w:type="character" w:customStyle="1" w:styleId="Charfa">
    <w:name w:val="引用 Char"/>
    <w:link w:val="affd"/>
    <w:qFormat/>
    <w:rPr>
      <w:rFonts w:ascii="Calibri" w:eastAsia="宋体" w:hAnsi="Calibri" w:cs="Times New Roman"/>
      <w:i/>
      <w:iCs/>
      <w:color w:val="000000"/>
      <w:kern w:val="2"/>
      <w:sz w:val="21"/>
      <w:szCs w:val="22"/>
    </w:rPr>
  </w:style>
  <w:style w:type="paragraph" w:styleId="affd">
    <w:name w:val="Quote"/>
    <w:basedOn w:val="a0"/>
    <w:next w:val="a0"/>
    <w:link w:val="Charfa"/>
    <w:qFormat/>
    <w:rPr>
      <w:rFonts w:ascii="Calibri" w:hAnsi="Calibri"/>
      <w:i/>
      <w:iCs/>
      <w:color w:val="000000"/>
      <w:szCs w:val="22"/>
    </w:rPr>
  </w:style>
  <w:style w:type="character" w:customStyle="1" w:styleId="disabled">
    <w:name w:val="disabled"/>
    <w:qFormat/>
    <w:rPr>
      <w:rFonts w:ascii="Times New Roman" w:eastAsia="宋体" w:hAnsi="Times New Roman" w:cs="Times New Roman"/>
      <w:color w:val="999999"/>
      <w:bdr w:val="single" w:sz="6" w:space="0" w:color="C5C5C5"/>
    </w:rPr>
  </w:style>
  <w:style w:type="character" w:customStyle="1" w:styleId="style261">
    <w:name w:val="style261"/>
    <w:qFormat/>
    <w:rPr>
      <w:rFonts w:ascii="Times New Roman" w:eastAsia="宋体" w:hAnsi="Times New Roman" w:cs="Times New Roman"/>
      <w:color w:val="000000"/>
      <w:sz w:val="18"/>
      <w:szCs w:val="18"/>
    </w:rPr>
  </w:style>
  <w:style w:type="character" w:customStyle="1" w:styleId="apple-style-span">
    <w:name w:val="apple-style-span"/>
    <w:qFormat/>
    <w:rPr>
      <w:rFonts w:ascii="Times New Roman" w:eastAsia="宋体" w:hAnsi="Times New Roman" w:cs="Times New Roman"/>
    </w:rPr>
  </w:style>
  <w:style w:type="character" w:customStyle="1" w:styleId="Charfb">
    <w:name w:val="样式 宋体 小四 加粗 Char"/>
    <w:link w:val="affe"/>
    <w:qFormat/>
    <w:rPr>
      <w:rFonts w:ascii="宋体" w:eastAsia="宋体" w:hAnsi="宋体" w:cs="Times New Roman"/>
      <w:b/>
      <w:sz w:val="24"/>
      <w:szCs w:val="24"/>
      <w:lang w:val="zh-CN"/>
    </w:rPr>
  </w:style>
  <w:style w:type="paragraph" w:customStyle="1" w:styleId="affe">
    <w:name w:val="样式 宋体 小四 加粗"/>
    <w:basedOn w:val="a0"/>
    <w:next w:val="a0"/>
    <w:link w:val="Charfb"/>
    <w:qFormat/>
    <w:pPr>
      <w:widowControl/>
      <w:adjustRightInd w:val="0"/>
      <w:snapToGrid w:val="0"/>
      <w:spacing w:line="440" w:lineRule="exact"/>
      <w:ind w:firstLineChars="200" w:firstLine="482"/>
      <w:jc w:val="left"/>
    </w:pPr>
    <w:rPr>
      <w:rFonts w:ascii="宋体" w:hAnsi="宋体"/>
      <w:b/>
      <w:kern w:val="0"/>
      <w:sz w:val="24"/>
      <w:lang w:val="zh-CN"/>
    </w:rPr>
  </w:style>
  <w:style w:type="character" w:customStyle="1" w:styleId="Charfc">
    <w:name w:val="用 Char"/>
    <w:link w:val="afff"/>
    <w:qFormat/>
    <w:rPr>
      <w:rFonts w:ascii="宋体" w:eastAsia="宋体" w:hAnsi="宋体" w:cs="Times New Roman"/>
      <w:color w:val="000000"/>
      <w:kern w:val="2"/>
      <w:sz w:val="21"/>
      <w:lang w:val="zh-CN"/>
    </w:rPr>
  </w:style>
  <w:style w:type="paragraph" w:customStyle="1" w:styleId="afff">
    <w:name w:val="用"/>
    <w:basedOn w:val="a0"/>
    <w:link w:val="Charfc"/>
    <w:qFormat/>
    <w:pPr>
      <w:widowControl/>
      <w:tabs>
        <w:tab w:val="left" w:pos="480"/>
        <w:tab w:val="left" w:pos="540"/>
        <w:tab w:val="left" w:pos="720"/>
      </w:tabs>
      <w:spacing w:beforeLines="50"/>
      <w:ind w:firstLineChars="200" w:firstLine="200"/>
      <w:jc w:val="left"/>
    </w:pPr>
    <w:rPr>
      <w:rFonts w:ascii="宋体" w:hAnsi="宋体"/>
      <w:color w:val="000000"/>
      <w:szCs w:val="20"/>
      <w:lang w:val="zh-CN"/>
    </w:rPr>
  </w:style>
  <w:style w:type="character" w:customStyle="1" w:styleId="Charfd">
    <w:name w:val="论文正文 Char"/>
    <w:link w:val="afff0"/>
    <w:qFormat/>
    <w:rPr>
      <w:rFonts w:ascii="Times New Roman" w:eastAsia="仿宋" w:hAnsi="Times New Roman" w:cs="Times New Roman"/>
      <w:sz w:val="24"/>
      <w:lang w:val="zh-CN"/>
    </w:rPr>
  </w:style>
  <w:style w:type="paragraph" w:customStyle="1" w:styleId="afff0">
    <w:name w:val="招标正文"/>
    <w:basedOn w:val="a0"/>
    <w:link w:val="Charfd"/>
    <w:qFormat/>
    <w:pPr>
      <w:widowControl/>
      <w:spacing w:line="360" w:lineRule="auto"/>
      <w:ind w:firstLineChars="200" w:firstLine="1680"/>
      <w:jc w:val="left"/>
    </w:pPr>
    <w:rPr>
      <w:rFonts w:eastAsia="仿宋"/>
      <w:kern w:val="0"/>
      <w:sz w:val="24"/>
      <w:szCs w:val="20"/>
      <w:lang w:val="zh-CN"/>
    </w:rPr>
  </w:style>
  <w:style w:type="character" w:customStyle="1" w:styleId="Charfe">
    <w:name w:val="表内容 Char"/>
    <w:link w:val="afff1"/>
    <w:qFormat/>
    <w:rPr>
      <w:rFonts w:ascii="仿宋" w:eastAsia="仿宋" w:hAnsi="仿宋" w:cs="Times New Roman"/>
      <w:kern w:val="2"/>
      <w:sz w:val="24"/>
      <w:szCs w:val="24"/>
    </w:rPr>
  </w:style>
  <w:style w:type="paragraph" w:customStyle="1" w:styleId="afff1">
    <w:name w:val="表内容"/>
    <w:basedOn w:val="a0"/>
    <w:link w:val="Charfe"/>
    <w:qFormat/>
    <w:pPr>
      <w:widowControl/>
      <w:jc w:val="left"/>
    </w:pPr>
    <w:rPr>
      <w:rFonts w:ascii="仿宋" w:eastAsia="仿宋" w:hAnsi="仿宋"/>
      <w:sz w:val="24"/>
    </w:rPr>
  </w:style>
  <w:style w:type="character" w:customStyle="1" w:styleId="Charff">
    <w:name w:val="建设方案正文 Char"/>
    <w:link w:val="afff2"/>
    <w:qFormat/>
    <w:rPr>
      <w:rFonts w:ascii="仿宋_GB2312" w:eastAsia="仿宋_GB2312" w:hAnsi="Times New Roman" w:cs="Times New Roman"/>
      <w:color w:val="000000"/>
      <w:kern w:val="2"/>
      <w:sz w:val="24"/>
      <w:szCs w:val="24"/>
      <w:lang w:val="zh-CN"/>
    </w:rPr>
  </w:style>
  <w:style w:type="paragraph" w:customStyle="1" w:styleId="afff2">
    <w:name w:val="建设方案正文"/>
    <w:basedOn w:val="a0"/>
    <w:link w:val="Charff"/>
    <w:qFormat/>
    <w:pPr>
      <w:widowControl/>
      <w:spacing w:line="360" w:lineRule="auto"/>
      <w:ind w:firstLineChars="200" w:firstLine="200"/>
      <w:jc w:val="left"/>
    </w:pPr>
    <w:rPr>
      <w:rFonts w:ascii="仿宋_GB2312" w:eastAsia="仿宋_GB2312"/>
      <w:color w:val="000000"/>
      <w:sz w:val="24"/>
      <w:lang w:val="zh-CN"/>
    </w:rPr>
  </w:style>
  <w:style w:type="character" w:customStyle="1" w:styleId="style10">
    <w:name w:val="style10"/>
    <w:qFormat/>
    <w:rPr>
      <w:rFonts w:ascii="Times New Roman" w:eastAsia="宋体" w:hAnsi="Times New Roman" w:cs="Times New Roman"/>
    </w:rPr>
  </w:style>
  <w:style w:type="character" w:customStyle="1" w:styleId="Char15">
    <w:name w:val="页脚 Char1"/>
    <w:qFormat/>
    <w:rPr>
      <w:rFonts w:ascii="仿宋" w:eastAsia="仿宋" w:hAnsi="仿宋" w:cs="Times New Roman" w:hint="eastAsia"/>
      <w:kern w:val="2"/>
      <w:sz w:val="18"/>
      <w:szCs w:val="18"/>
    </w:rPr>
  </w:style>
  <w:style w:type="character" w:customStyle="1" w:styleId="Char16">
    <w:name w:val="页眉 Char1"/>
    <w:qFormat/>
    <w:rPr>
      <w:rFonts w:ascii="仿宋" w:eastAsia="仿宋" w:hAnsi="仿宋" w:cs="Times New Roman" w:hint="eastAsia"/>
      <w:kern w:val="2"/>
      <w:sz w:val="18"/>
      <w:szCs w:val="18"/>
    </w:rPr>
  </w:style>
  <w:style w:type="character" w:customStyle="1" w:styleId="Char17">
    <w:name w:val="标题 Char1"/>
    <w:qFormat/>
    <w:rPr>
      <w:rFonts w:ascii="Cambria" w:eastAsia="宋体" w:hAnsi="Cambria" w:cs="Times New Roman" w:hint="default"/>
      <w:b/>
      <w:bCs/>
      <w:kern w:val="2"/>
      <w:sz w:val="32"/>
      <w:szCs w:val="32"/>
    </w:rPr>
  </w:style>
  <w:style w:type="character" w:customStyle="1" w:styleId="Char18">
    <w:name w:val="文档结构图 Char1"/>
    <w:qFormat/>
    <w:rPr>
      <w:rFonts w:ascii="宋体" w:eastAsia="宋体" w:hAnsi="Times New Roman" w:cs="Times New Roman" w:hint="eastAsia"/>
      <w:kern w:val="2"/>
      <w:sz w:val="18"/>
      <w:szCs w:val="18"/>
    </w:rPr>
  </w:style>
  <w:style w:type="character" w:customStyle="1" w:styleId="afff3">
    <w:name w:val="样式 仿宋"/>
    <w:qFormat/>
    <w:rPr>
      <w:rFonts w:ascii="仿宋" w:eastAsia="仿宋" w:hAnsi="仿宋" w:cs="Times New Roman" w:hint="eastAsia"/>
      <w:kern w:val="2"/>
    </w:rPr>
  </w:style>
  <w:style w:type="character" w:customStyle="1" w:styleId="Char19">
    <w:name w:val="副标题 Char1"/>
    <w:qFormat/>
    <w:rPr>
      <w:rFonts w:ascii="Cambria" w:eastAsia="宋体" w:hAnsi="Cambria" w:cs="Times New Roman" w:hint="default"/>
      <w:b/>
      <w:bCs/>
      <w:kern w:val="28"/>
      <w:sz w:val="32"/>
      <w:szCs w:val="32"/>
    </w:rPr>
  </w:style>
  <w:style w:type="character" w:customStyle="1" w:styleId="Char1a">
    <w:name w:val="正文文本缩进 Char1"/>
    <w:qFormat/>
    <w:rPr>
      <w:rFonts w:ascii="Times New Roman" w:eastAsia="宋体" w:hAnsi="Times New Roman" w:cs="Times New Roman" w:hint="default"/>
      <w:kern w:val="2"/>
      <w:sz w:val="24"/>
      <w:szCs w:val="22"/>
    </w:rPr>
  </w:style>
  <w:style w:type="character" w:customStyle="1" w:styleId="Char1b">
    <w:name w:val="日期 Char1"/>
    <w:qFormat/>
    <w:rPr>
      <w:rFonts w:ascii="Times New Roman" w:eastAsia="宋体" w:hAnsi="Times New Roman" w:cs="Times New Roman" w:hint="default"/>
      <w:kern w:val="2"/>
      <w:sz w:val="24"/>
      <w:szCs w:val="22"/>
    </w:rPr>
  </w:style>
  <w:style w:type="character" w:customStyle="1" w:styleId="3Char11">
    <w:name w:val="正文文本 3 Char1"/>
    <w:qFormat/>
    <w:rPr>
      <w:rFonts w:ascii="Times New Roman" w:eastAsia="宋体" w:hAnsi="Times New Roman" w:cs="Times New Roman" w:hint="default"/>
      <w:kern w:val="2"/>
      <w:sz w:val="16"/>
      <w:szCs w:val="16"/>
    </w:rPr>
  </w:style>
  <w:style w:type="character" w:customStyle="1" w:styleId="150">
    <w:name w:val="15"/>
    <w:qFormat/>
    <w:rPr>
      <w:rFonts w:ascii="Calibri" w:eastAsia="宋体" w:hAnsi="Calibri" w:cs="Times New Roman" w:hint="default"/>
      <w:b/>
      <w:bCs/>
    </w:rPr>
  </w:style>
  <w:style w:type="character" w:customStyle="1" w:styleId="3Char12">
    <w:name w:val="正文文本缩进 3 Char1"/>
    <w:qFormat/>
    <w:rPr>
      <w:rFonts w:ascii="Times New Roman" w:eastAsia="宋体" w:hAnsi="Times New Roman" w:cs="Times New Roman" w:hint="default"/>
      <w:kern w:val="2"/>
      <w:sz w:val="16"/>
      <w:szCs w:val="16"/>
    </w:rPr>
  </w:style>
  <w:style w:type="character" w:customStyle="1" w:styleId="Char20">
    <w:name w:val="副标题 Char2"/>
    <w:qFormat/>
    <w:rPr>
      <w:rFonts w:ascii="Cambria" w:eastAsia="宋体" w:hAnsi="Cambria" w:cs="Times New Roman" w:hint="default"/>
      <w:b/>
      <w:bCs/>
      <w:kern w:val="28"/>
      <w:sz w:val="32"/>
      <w:szCs w:val="32"/>
    </w:rPr>
  </w:style>
  <w:style w:type="character" w:customStyle="1" w:styleId="Char21">
    <w:name w:val="标题 Char2"/>
    <w:qFormat/>
    <w:rPr>
      <w:rFonts w:ascii="Cambria" w:eastAsia="宋体" w:hAnsi="Cambria" w:cs="Times New Roman" w:hint="default"/>
      <w:b/>
      <w:bCs/>
      <w:kern w:val="2"/>
      <w:sz w:val="32"/>
      <w:szCs w:val="32"/>
    </w:rPr>
  </w:style>
  <w:style w:type="character" w:customStyle="1" w:styleId="Char22">
    <w:name w:val="文档结构图 Char2"/>
    <w:qFormat/>
    <w:rPr>
      <w:rFonts w:ascii="宋体" w:eastAsia="宋体" w:hAnsi="Times New Roman" w:cs="Times New Roman" w:hint="eastAsia"/>
      <w:sz w:val="18"/>
      <w:szCs w:val="18"/>
    </w:rPr>
  </w:style>
  <w:style w:type="character" w:customStyle="1" w:styleId="Char23">
    <w:name w:val="纯文本 Char2"/>
    <w:qFormat/>
    <w:rPr>
      <w:rFonts w:ascii="宋体" w:eastAsia="宋体" w:hAnsi="Courier New" w:cs="Courier New" w:hint="eastAsia"/>
      <w:szCs w:val="21"/>
    </w:rPr>
  </w:style>
  <w:style w:type="character" w:customStyle="1" w:styleId="Char30">
    <w:name w:val="副标题 Char3"/>
    <w:qFormat/>
    <w:rPr>
      <w:rFonts w:ascii="Cambria" w:eastAsia="宋体" w:hAnsi="Cambria" w:cs="Times New Roman" w:hint="default"/>
      <w:b/>
      <w:bCs/>
      <w:kern w:val="28"/>
      <w:sz w:val="32"/>
      <w:szCs w:val="32"/>
    </w:rPr>
  </w:style>
  <w:style w:type="character" w:customStyle="1" w:styleId="3Char20">
    <w:name w:val="正文文本缩进 3 Char2"/>
    <w:qFormat/>
    <w:rPr>
      <w:rFonts w:ascii="Times New Roman" w:eastAsia="宋体" w:hAnsi="Times New Roman" w:cs="Times New Roman" w:hint="default"/>
      <w:sz w:val="16"/>
      <w:szCs w:val="16"/>
    </w:rPr>
  </w:style>
  <w:style w:type="character" w:customStyle="1" w:styleId="Char31">
    <w:name w:val="标题 Char3"/>
    <w:qFormat/>
    <w:rPr>
      <w:rFonts w:ascii="Cambria" w:eastAsia="宋体" w:hAnsi="Cambria" w:cs="Times New Roman" w:hint="default"/>
      <w:b/>
      <w:bCs/>
      <w:sz w:val="32"/>
      <w:szCs w:val="32"/>
    </w:rPr>
  </w:style>
  <w:style w:type="character" w:customStyle="1" w:styleId="title-text">
    <w:name w:val="title-text"/>
    <w:qFormat/>
    <w:rPr>
      <w:rFonts w:ascii="Times New Roman" w:eastAsia="宋体" w:hAnsi="Times New Roman" w:cs="Times New Roman"/>
    </w:rPr>
  </w:style>
  <w:style w:type="character" w:customStyle="1" w:styleId="BalloonTextChar">
    <w:name w:val="Balloon Text Char"/>
    <w:qFormat/>
    <w:rPr>
      <w:rFonts w:ascii="Times New Roman" w:eastAsia="宋体" w:hAnsi="Times New Roman" w:cs="Times New Roman"/>
      <w:kern w:val="2"/>
      <w:sz w:val="18"/>
      <w:szCs w:val="18"/>
    </w:rPr>
  </w:style>
  <w:style w:type="character" w:customStyle="1" w:styleId="SubtitleChar">
    <w:name w:val="Subtitle Char"/>
    <w:qFormat/>
    <w:rPr>
      <w:rFonts w:ascii="Cambria" w:eastAsia="楷体" w:hAnsi="Cambria" w:cs="Times New Roman"/>
      <w:b/>
      <w:bCs/>
      <w:kern w:val="28"/>
      <w:sz w:val="32"/>
      <w:szCs w:val="32"/>
    </w:rPr>
  </w:style>
  <w:style w:type="character" w:customStyle="1" w:styleId="eng">
    <w:name w:val="eng"/>
    <w:qFormat/>
    <w:rPr>
      <w:rFonts w:ascii="Times New Roman" w:eastAsia="宋体" w:hAnsi="Times New Roman" w:cs="Times New Roman"/>
      <w:sz w:val="24"/>
    </w:rPr>
  </w:style>
  <w:style w:type="character" w:customStyle="1" w:styleId="Heading3Char">
    <w:name w:val="Heading 3 Char"/>
    <w:qFormat/>
    <w:rPr>
      <w:rFonts w:ascii="Times New Roman" w:eastAsia="宋体" w:hAnsi="Times New Roman" w:cs="Times New Roman"/>
      <w:b/>
      <w:bCs/>
      <w:sz w:val="32"/>
      <w:szCs w:val="32"/>
    </w:rPr>
  </w:style>
  <w:style w:type="character" w:customStyle="1" w:styleId="FooterChar">
    <w:name w:val="Footer Char"/>
    <w:qFormat/>
    <w:rPr>
      <w:rFonts w:ascii="Times New Roman" w:eastAsia="宋体" w:hAnsi="Times New Roman" w:cs="Times New Roman"/>
      <w:sz w:val="18"/>
    </w:rPr>
  </w:style>
  <w:style w:type="character" w:customStyle="1" w:styleId="Heading1Char">
    <w:name w:val="Heading 1 Char"/>
    <w:qFormat/>
    <w:rPr>
      <w:rFonts w:ascii="Times New Roman" w:eastAsia="宋体" w:hAnsi="Times New Roman" w:cs="Times New Roman"/>
      <w:b/>
      <w:bCs/>
      <w:kern w:val="44"/>
      <w:sz w:val="44"/>
      <w:szCs w:val="44"/>
    </w:rPr>
  </w:style>
  <w:style w:type="character" w:customStyle="1" w:styleId="101">
    <w:name w:val="10"/>
    <w:qFormat/>
    <w:rPr>
      <w:rFonts w:ascii="Times New Roman" w:eastAsia="宋体" w:hAnsi="Times New Roman" w:cs="Times New Roman" w:hint="default"/>
      <w:sz w:val="24"/>
    </w:rPr>
  </w:style>
  <w:style w:type="character" w:customStyle="1" w:styleId="HeaderChar">
    <w:name w:val="Header Char"/>
    <w:qFormat/>
    <w:rPr>
      <w:rFonts w:ascii="宋体" w:eastAsia="宋体" w:hAnsi="Times New Roman" w:cs="Times New Roman"/>
      <w:sz w:val="18"/>
    </w:rPr>
  </w:style>
  <w:style w:type="character" w:customStyle="1" w:styleId="NoSpacingChar">
    <w:name w:val="No Spacing Char"/>
    <w:qFormat/>
    <w:rPr>
      <w:rFonts w:ascii="Calibri" w:eastAsia="宋体" w:hAnsi="Calibri" w:cs="Times New Roman"/>
      <w:sz w:val="22"/>
      <w:szCs w:val="22"/>
    </w:rPr>
  </w:style>
  <w:style w:type="character" w:customStyle="1" w:styleId="160">
    <w:name w:val="16"/>
    <w:qFormat/>
    <w:rPr>
      <w:rFonts w:ascii="Times New Roman" w:eastAsia="宋体" w:hAnsi="Times New Roman" w:cs="Times New Roman" w:hint="default"/>
      <w:sz w:val="24"/>
    </w:rPr>
  </w:style>
  <w:style w:type="character" w:customStyle="1" w:styleId="Charff0">
    <w:name w:val="论文目录两字 Char"/>
    <w:link w:val="afff4"/>
    <w:qFormat/>
    <w:rPr>
      <w:rFonts w:ascii="Times New Roman" w:eastAsia="黑体" w:hAnsi="宋体" w:cs="Times New Roman"/>
      <w:b/>
      <w:sz w:val="32"/>
    </w:rPr>
  </w:style>
  <w:style w:type="paragraph" w:customStyle="1" w:styleId="afff4">
    <w:name w:val="论文目录两字"/>
    <w:basedOn w:val="ad"/>
    <w:link w:val="Charff0"/>
    <w:qFormat/>
    <w:pPr>
      <w:widowControl/>
      <w:spacing w:beforeLines="50" w:afterLines="50"/>
      <w:jc w:val="center"/>
    </w:pPr>
    <w:rPr>
      <w:rFonts w:ascii="Times New Roman" w:eastAsia="黑体" w:hAnsi="宋体"/>
      <w:b/>
      <w:kern w:val="0"/>
      <w:sz w:val="32"/>
    </w:rPr>
  </w:style>
  <w:style w:type="character" w:customStyle="1" w:styleId="Heading2Char">
    <w:name w:val="Heading 2 Char"/>
    <w:qFormat/>
    <w:rPr>
      <w:rFonts w:ascii="Arial" w:eastAsia="黑体" w:hAnsi="Arial" w:cs="Times New Roman"/>
      <w:b/>
      <w:bCs/>
      <w:sz w:val="32"/>
      <w:szCs w:val="32"/>
    </w:rPr>
  </w:style>
  <w:style w:type="character" w:customStyle="1" w:styleId="Char24">
    <w:name w:val="批注文字 Char2"/>
    <w:qFormat/>
    <w:rPr>
      <w:rFonts w:ascii="Times New Roman" w:eastAsia="宋体" w:hAnsi="Times New Roman" w:cs="Times New Roman"/>
      <w:kern w:val="2"/>
      <w:sz w:val="21"/>
      <w:szCs w:val="22"/>
    </w:rPr>
  </w:style>
  <w:style w:type="character" w:customStyle="1" w:styleId="TextChar">
    <w:name w:val="Text Char"/>
    <w:link w:val="Text"/>
    <w:qFormat/>
    <w:rPr>
      <w:rFonts w:ascii="Times New Roman" w:eastAsia="宋体" w:hAnsi="Times New Roman" w:cs="Times New Roman"/>
      <w:sz w:val="24"/>
      <w:lang w:val="zh-CN" w:eastAsia="en-US"/>
    </w:rPr>
  </w:style>
  <w:style w:type="paragraph" w:customStyle="1" w:styleId="Text">
    <w:name w:val="Text"/>
    <w:basedOn w:val="a0"/>
    <w:link w:val="TextChar"/>
    <w:qFormat/>
    <w:pPr>
      <w:widowControl/>
      <w:overflowPunct w:val="0"/>
      <w:autoSpaceDE w:val="0"/>
      <w:autoSpaceDN w:val="0"/>
      <w:adjustRightInd w:val="0"/>
      <w:spacing w:before="130"/>
      <w:jc w:val="left"/>
      <w:textAlignment w:val="baseline"/>
    </w:pPr>
    <w:rPr>
      <w:kern w:val="0"/>
      <w:sz w:val="24"/>
      <w:szCs w:val="20"/>
      <w:lang w:val="zh-CN" w:eastAsia="en-US"/>
    </w:rPr>
  </w:style>
  <w:style w:type="character" w:customStyle="1" w:styleId="TextAufzhlungZchn">
    <w:name w:val="Text Aufzählung Zchn"/>
    <w:link w:val="TextAufzhlung"/>
    <w:qFormat/>
    <w:rPr>
      <w:rFonts w:ascii="Arial" w:eastAsia="Times New Roman" w:hAnsi="Arial" w:cs="Times New Roman"/>
      <w:lang w:val="zh-CN" w:eastAsia="de-DE"/>
    </w:rPr>
  </w:style>
  <w:style w:type="paragraph" w:customStyle="1" w:styleId="TextAufzhlung">
    <w:name w:val="Text Aufzählung"/>
    <w:basedOn w:val="Text"/>
    <w:link w:val="TextAufzhlungZchn"/>
    <w:qFormat/>
    <w:pPr>
      <w:suppressAutoHyphens/>
      <w:overflowPunct/>
      <w:autoSpaceDE/>
      <w:autoSpaceDN/>
      <w:adjustRightInd/>
      <w:spacing w:before="0" w:line="264" w:lineRule="auto"/>
      <w:ind w:left="720" w:hanging="360"/>
      <w:textAlignment w:val="auto"/>
    </w:pPr>
    <w:rPr>
      <w:rFonts w:ascii="Arial" w:eastAsia="Times New Roman" w:hAnsi="Arial"/>
      <w:sz w:val="20"/>
      <w:lang w:eastAsia="de-DE"/>
    </w:rPr>
  </w:style>
  <w:style w:type="character" w:customStyle="1" w:styleId="Charff1">
    <w:name w:val="图 Char"/>
    <w:link w:val="afff5"/>
    <w:qFormat/>
    <w:rPr>
      <w:rFonts w:ascii="Times New Roman" w:eastAsia="仿宋" w:hAnsi="Times New Roman" w:cs="Times New Roman"/>
      <w:kern w:val="2"/>
      <w:sz w:val="24"/>
      <w:szCs w:val="21"/>
    </w:rPr>
  </w:style>
  <w:style w:type="paragraph" w:customStyle="1" w:styleId="afff5">
    <w:name w:val="图"/>
    <w:basedOn w:val="a0"/>
    <w:next w:val="a0"/>
    <w:link w:val="Charff1"/>
    <w:qFormat/>
    <w:pPr>
      <w:widowControl/>
      <w:spacing w:line="360" w:lineRule="auto"/>
      <w:jc w:val="center"/>
    </w:pPr>
    <w:rPr>
      <w:rFonts w:eastAsia="仿宋"/>
      <w:sz w:val="24"/>
      <w:szCs w:val="21"/>
    </w:rPr>
  </w:style>
  <w:style w:type="character" w:customStyle="1" w:styleId="18">
    <w:name w:val="文字内容1"/>
    <w:qFormat/>
    <w:rPr>
      <w:rFonts w:ascii="宋体" w:eastAsia="宋体" w:hAnsi="宋体" w:cs="Times New Roman" w:hint="eastAsia"/>
      <w:color w:val="000000"/>
      <w:sz w:val="18"/>
      <w:szCs w:val="18"/>
    </w:rPr>
  </w:style>
  <w:style w:type="character" w:customStyle="1" w:styleId="CharChar7">
    <w:name w:val="Char Char7"/>
    <w:qFormat/>
    <w:rPr>
      <w:rFonts w:ascii="Times New Roman" w:eastAsia="宋体" w:hAnsi="Times New Roman" w:cs="Times New Roman"/>
      <w:kern w:val="2"/>
      <w:sz w:val="18"/>
      <w:szCs w:val="18"/>
    </w:rPr>
  </w:style>
  <w:style w:type="character" w:customStyle="1" w:styleId="storycontent">
    <w:name w:val="storycontent"/>
    <w:qFormat/>
    <w:rPr>
      <w:rFonts w:ascii="Times New Roman" w:eastAsia="宋体" w:hAnsi="Times New Roman" w:cs="Times New Roman"/>
    </w:rPr>
  </w:style>
  <w:style w:type="character" w:customStyle="1" w:styleId="CharChar0">
    <w:name w:val="建设方案正文 Char Char"/>
    <w:qFormat/>
    <w:rPr>
      <w:rFonts w:ascii="仿宋_GB2312" w:eastAsia="仿宋_GB2312" w:hAnsi="Times New Roman" w:cs="Times New Roman"/>
      <w:color w:val="000000"/>
      <w:kern w:val="2"/>
      <w:sz w:val="24"/>
      <w:lang w:val="en-US" w:eastAsia="zh-CN"/>
    </w:rPr>
  </w:style>
  <w:style w:type="character" w:customStyle="1" w:styleId="Charff2">
    <w:name w:val="！正文 Char"/>
    <w:link w:val="afff6"/>
    <w:qFormat/>
    <w:rPr>
      <w:rFonts w:ascii="宋体" w:eastAsia="宋体" w:hAnsi="宋体" w:cs="仿宋_GB2312"/>
      <w:color w:val="000000"/>
      <w:sz w:val="21"/>
      <w:szCs w:val="21"/>
    </w:rPr>
  </w:style>
  <w:style w:type="paragraph" w:customStyle="1" w:styleId="afff6">
    <w:name w:val="！正文"/>
    <w:basedOn w:val="a0"/>
    <w:link w:val="Charff2"/>
    <w:qFormat/>
    <w:pPr>
      <w:widowControl/>
      <w:spacing w:beforeLines="20" w:afterLines="20" w:line="360" w:lineRule="auto"/>
      <w:ind w:firstLineChars="196" w:firstLine="412"/>
      <w:jc w:val="left"/>
    </w:pPr>
    <w:rPr>
      <w:rFonts w:ascii="宋体" w:hAnsi="宋体"/>
      <w:color w:val="000000"/>
      <w:kern w:val="0"/>
      <w:szCs w:val="21"/>
    </w:rPr>
  </w:style>
  <w:style w:type="character" w:customStyle="1" w:styleId="CharCharChar0">
    <w:name w:val="自定义正文 Char Char Char"/>
    <w:link w:val="CharChar2"/>
    <w:qFormat/>
    <w:rPr>
      <w:rFonts w:ascii="宋体" w:eastAsia="宋体" w:hAnsi="宋体" w:cs="Times New Roman"/>
      <w:kern w:val="2"/>
      <w:sz w:val="24"/>
      <w:szCs w:val="28"/>
    </w:rPr>
  </w:style>
  <w:style w:type="paragraph" w:customStyle="1" w:styleId="CharChar2">
    <w:name w:val="自定义正文 Char Char"/>
    <w:basedOn w:val="a0"/>
    <w:next w:val="a0"/>
    <w:link w:val="CharCharChar0"/>
    <w:qFormat/>
    <w:pPr>
      <w:widowControl/>
      <w:spacing w:line="420" w:lineRule="exact"/>
      <w:ind w:firstLineChars="200" w:firstLine="480"/>
      <w:jc w:val="left"/>
    </w:pPr>
    <w:rPr>
      <w:rFonts w:ascii="宋体" w:hAnsi="宋体"/>
      <w:sz w:val="24"/>
      <w:szCs w:val="28"/>
    </w:rPr>
  </w:style>
  <w:style w:type="character" w:customStyle="1" w:styleId="style131">
    <w:name w:val="style131"/>
    <w:qFormat/>
    <w:rPr>
      <w:rFonts w:ascii="Times New Roman" w:eastAsia="宋体" w:hAnsi="Times New Roman" w:cs="Times New Roman"/>
      <w:b/>
      <w:bCs/>
      <w:color w:val="006600"/>
      <w:sz w:val="21"/>
      <w:szCs w:val="21"/>
    </w:rPr>
  </w:style>
  <w:style w:type="character" w:customStyle="1" w:styleId="st1">
    <w:name w:val="st1"/>
    <w:qFormat/>
    <w:rPr>
      <w:rFonts w:ascii="Times New Roman" w:eastAsia="宋体" w:hAnsi="Times New Roman" w:cs="Times New Roman"/>
    </w:rPr>
  </w:style>
  <w:style w:type="character" w:customStyle="1" w:styleId="2Char6">
    <w:name w:val="！课程标准2 Char"/>
    <w:link w:val="27"/>
    <w:qFormat/>
    <w:rPr>
      <w:rFonts w:ascii="黑体" w:eastAsia="黑体" w:hAnsi="宋体" w:cs="Times New Roman"/>
      <w:b/>
      <w:kern w:val="2"/>
      <w:sz w:val="32"/>
      <w:szCs w:val="32"/>
      <w:lang w:val="zh-CN"/>
    </w:rPr>
  </w:style>
  <w:style w:type="paragraph" w:customStyle="1" w:styleId="27">
    <w:name w:val="！课程标准2"/>
    <w:basedOn w:val="2"/>
    <w:link w:val="2Char6"/>
    <w:qFormat/>
    <w:pPr>
      <w:keepLines/>
      <w:widowControl/>
      <w:adjustRightInd/>
      <w:snapToGrid/>
      <w:spacing w:beforeLines="50" w:before="260" w:afterLines="50" w:after="260"/>
      <w:textAlignment w:val="auto"/>
    </w:pPr>
    <w:rPr>
      <w:rFonts w:ascii="黑体" w:eastAsia="黑体" w:hAnsi="宋体"/>
      <w:kern w:val="2"/>
      <w:sz w:val="32"/>
      <w:szCs w:val="32"/>
      <w:lang w:val="zh-CN"/>
    </w:rPr>
  </w:style>
  <w:style w:type="character" w:customStyle="1" w:styleId="Char1c">
    <w:name w:val="脚注文本 Char1"/>
    <w:qFormat/>
    <w:rPr>
      <w:rFonts w:ascii="Times New Roman" w:eastAsia="宋体" w:hAnsi="Times New Roman" w:cs="Times New Roman"/>
      <w:kern w:val="2"/>
      <w:sz w:val="18"/>
      <w:szCs w:val="18"/>
    </w:rPr>
  </w:style>
  <w:style w:type="character" w:customStyle="1" w:styleId="Charff3">
    <w:name w:val="一级标题 Char"/>
    <w:link w:val="afff7"/>
    <w:qFormat/>
    <w:rPr>
      <w:rFonts w:ascii="Cambria" w:eastAsia="宋体" w:hAnsi="Cambria" w:cs="Times New Roman"/>
      <w:b/>
      <w:bCs/>
      <w:kern w:val="2"/>
      <w:sz w:val="32"/>
      <w:szCs w:val="32"/>
      <w:lang w:val="zh-CN"/>
    </w:rPr>
  </w:style>
  <w:style w:type="paragraph" w:customStyle="1" w:styleId="afff7">
    <w:name w:val="一级标题"/>
    <w:basedOn w:val="af8"/>
    <w:link w:val="Charff3"/>
    <w:qFormat/>
    <w:pPr>
      <w:overflowPunct/>
      <w:autoSpaceDE/>
      <w:autoSpaceDN/>
      <w:adjustRightInd/>
      <w:spacing w:before="240" w:after="60" w:line="240" w:lineRule="auto"/>
      <w:textAlignment w:val="auto"/>
      <w:outlineLvl w:val="0"/>
    </w:pPr>
    <w:rPr>
      <w:rFonts w:ascii="Cambria" w:eastAsia="宋体" w:hAnsi="Cambria"/>
      <w:bCs/>
      <w:kern w:val="2"/>
      <w:sz w:val="32"/>
      <w:szCs w:val="32"/>
      <w:lang w:val="zh-CN"/>
    </w:rPr>
  </w:style>
  <w:style w:type="character" w:customStyle="1" w:styleId="Charff4">
    <w:name w:val="二级标题 Char"/>
    <w:link w:val="afff8"/>
    <w:qFormat/>
    <w:rPr>
      <w:rFonts w:ascii="黑体" w:eastAsia="黑体" w:hAnsi="黑体" w:cs="Times New Roman"/>
      <w:bCs/>
      <w:color w:val="000000"/>
      <w:kern w:val="2"/>
      <w:sz w:val="24"/>
      <w:szCs w:val="24"/>
      <w:lang w:val="zh-CN"/>
    </w:rPr>
  </w:style>
  <w:style w:type="paragraph" w:customStyle="1" w:styleId="afff8">
    <w:name w:val="二级标题"/>
    <w:basedOn w:val="27"/>
    <w:link w:val="Charff4"/>
    <w:qFormat/>
    <w:pPr>
      <w:jc w:val="left"/>
    </w:pPr>
    <w:rPr>
      <w:rFonts w:hAnsi="黑体"/>
      <w:b w:val="0"/>
      <w:bCs/>
      <w:color w:val="000000"/>
      <w:sz w:val="24"/>
      <w:szCs w:val="24"/>
    </w:rPr>
  </w:style>
  <w:style w:type="character" w:customStyle="1" w:styleId="Charff5">
    <w:name w:val="附录 Char"/>
    <w:link w:val="afff9"/>
    <w:qFormat/>
    <w:rPr>
      <w:rFonts w:ascii="Cambria" w:eastAsia="宋体" w:hAnsi="Cambria" w:cs="Times New Roman"/>
      <w:b/>
      <w:bCs/>
      <w:kern w:val="2"/>
      <w:sz w:val="32"/>
      <w:szCs w:val="32"/>
      <w:lang w:val="zh-CN"/>
    </w:rPr>
  </w:style>
  <w:style w:type="paragraph" w:customStyle="1" w:styleId="afff9">
    <w:name w:val="附录"/>
    <w:basedOn w:val="afff7"/>
    <w:link w:val="Charff5"/>
    <w:qFormat/>
    <w:pPr>
      <w:jc w:val="both"/>
    </w:pPr>
  </w:style>
  <w:style w:type="character" w:customStyle="1" w:styleId="Charff6">
    <w:name w:val="课程标准 Char"/>
    <w:link w:val="afffa"/>
    <w:qFormat/>
    <w:rPr>
      <w:rFonts w:ascii="黑体" w:eastAsia="黑体" w:hAnsi="黑体" w:cs="Times New Roman"/>
      <w:b/>
      <w:bCs/>
      <w:color w:val="000000"/>
      <w:kern w:val="2"/>
      <w:sz w:val="32"/>
      <w:szCs w:val="32"/>
      <w:lang w:val="zh-CN"/>
    </w:rPr>
  </w:style>
  <w:style w:type="paragraph" w:customStyle="1" w:styleId="afffa">
    <w:name w:val="课程标准"/>
    <w:basedOn w:val="afff8"/>
    <w:link w:val="Charff6"/>
    <w:qFormat/>
    <w:pPr>
      <w:jc w:val="center"/>
    </w:pPr>
    <w:rPr>
      <w:sz w:val="32"/>
      <w:szCs w:val="32"/>
    </w:rPr>
  </w:style>
  <w:style w:type="character" w:customStyle="1" w:styleId="trans">
    <w:name w:val="trans"/>
    <w:qFormat/>
    <w:rPr>
      <w:rFonts w:ascii="Times New Roman" w:eastAsia="宋体" w:hAnsi="Times New Roman" w:cs="Times New Roman"/>
    </w:rPr>
  </w:style>
  <w:style w:type="character" w:customStyle="1" w:styleId="innertitle1">
    <w:name w:val="inner_title1"/>
    <w:qFormat/>
    <w:rPr>
      <w:rFonts w:ascii="Arial" w:eastAsia="宋体" w:hAnsi="Arial" w:cs="Arial" w:hint="default"/>
      <w:b/>
      <w:bCs/>
      <w:sz w:val="23"/>
      <w:szCs w:val="23"/>
      <w:rtl/>
    </w:rPr>
  </w:style>
  <w:style w:type="character" w:customStyle="1" w:styleId="8Char0">
    <w:name w:val="标题8 Char"/>
    <w:link w:val="81"/>
    <w:qFormat/>
    <w:rPr>
      <w:rFonts w:ascii="Times New Roman" w:eastAsia="仿宋" w:hAnsi="Times New Roman" w:cs="Times New Roman"/>
      <w:sz w:val="24"/>
      <w:szCs w:val="24"/>
      <w:lang w:val="zh-CN"/>
    </w:rPr>
  </w:style>
  <w:style w:type="paragraph" w:customStyle="1" w:styleId="81">
    <w:name w:val="标题8"/>
    <w:basedOn w:val="a0"/>
    <w:next w:val="a0"/>
    <w:link w:val="8Char0"/>
    <w:qFormat/>
    <w:pPr>
      <w:widowControl/>
      <w:spacing w:line="360" w:lineRule="auto"/>
      <w:jc w:val="left"/>
    </w:pPr>
    <w:rPr>
      <w:rFonts w:eastAsia="仿宋"/>
      <w:kern w:val="0"/>
      <w:sz w:val="24"/>
      <w:lang w:val="zh-CN"/>
    </w:rPr>
  </w:style>
  <w:style w:type="character" w:customStyle="1" w:styleId="2Char10">
    <w:name w:val="标题 2 Char1"/>
    <w:qFormat/>
    <w:rPr>
      <w:rFonts w:ascii="Arial" w:eastAsia="仿宋" w:hAnsi="Arial" w:cs="Times New Roman"/>
      <w:b/>
      <w:kern w:val="2"/>
      <w:sz w:val="30"/>
      <w:szCs w:val="22"/>
    </w:rPr>
  </w:style>
  <w:style w:type="character" w:customStyle="1" w:styleId="Charff7">
    <w:name w:val="表格 Char"/>
    <w:link w:val="afffb"/>
    <w:qFormat/>
    <w:rPr>
      <w:rFonts w:ascii="Times New Roman" w:eastAsia="宋体" w:hAnsi="Times New Roman" w:cs="Times New Roman"/>
      <w:kern w:val="2"/>
      <w:sz w:val="21"/>
      <w:szCs w:val="24"/>
    </w:rPr>
  </w:style>
  <w:style w:type="paragraph" w:customStyle="1" w:styleId="afffb">
    <w:name w:val="表格"/>
    <w:basedOn w:val="13"/>
    <w:link w:val="Charff7"/>
    <w:qFormat/>
    <w:pPr>
      <w:widowControl w:val="0"/>
      <w:jc w:val="both"/>
    </w:pPr>
    <w:rPr>
      <w:rFonts w:ascii="Times New Roman" w:eastAsia="宋体" w:hAnsi="Times New Roman"/>
      <w:kern w:val="2"/>
      <w:sz w:val="21"/>
      <w:szCs w:val="24"/>
    </w:rPr>
  </w:style>
  <w:style w:type="character" w:customStyle="1" w:styleId="19">
    <w:name w:val="已访问的超链接1"/>
    <w:qFormat/>
    <w:rPr>
      <w:rFonts w:ascii="Times New Roman" w:eastAsia="宋体" w:hAnsi="Times New Roman" w:cs="Times New Roman"/>
      <w:color w:val="800080"/>
      <w:u w:val="single"/>
    </w:rPr>
  </w:style>
  <w:style w:type="character" w:customStyle="1" w:styleId="Charff8">
    <w:name w:val="招标正文 Char"/>
    <w:qFormat/>
    <w:rPr>
      <w:rFonts w:ascii="仿宋" w:eastAsia="仿宋" w:hAnsi="仿宋" w:cs="仿宋"/>
      <w:bCs/>
      <w:color w:val="000000"/>
      <w:sz w:val="24"/>
    </w:rPr>
  </w:style>
  <w:style w:type="character" w:customStyle="1" w:styleId="afffc">
    <w:name w:val="内容"/>
    <w:qFormat/>
    <w:rPr>
      <w:rFonts w:ascii="Times New Roman" w:eastAsia="宋体" w:hAnsi="Times New Roman" w:cs="Times New Roman"/>
      <w:sz w:val="24"/>
    </w:rPr>
  </w:style>
  <w:style w:type="character" w:customStyle="1" w:styleId="1a">
    <w:name w:val="书籍标题1"/>
    <w:qFormat/>
    <w:rPr>
      <w:rFonts w:ascii="Times New Roman" w:eastAsia="宋体" w:hAnsi="Times New Roman" w:cs="Times New Roman"/>
      <w:b/>
      <w:bCs/>
      <w:smallCaps/>
      <w:spacing w:val="5"/>
    </w:rPr>
  </w:style>
  <w:style w:type="character" w:customStyle="1" w:styleId="Charff9">
    <w:name w:val="图号 Char"/>
    <w:link w:val="afffd"/>
    <w:qFormat/>
    <w:rPr>
      <w:rFonts w:ascii="仿宋" w:eastAsia="宋体" w:hAnsi="仿宋" w:cs="Times New Roman"/>
      <w:color w:val="000000"/>
      <w:kern w:val="2"/>
      <w:sz w:val="21"/>
      <w:szCs w:val="24"/>
    </w:rPr>
  </w:style>
  <w:style w:type="paragraph" w:customStyle="1" w:styleId="afffd">
    <w:name w:val="图号"/>
    <w:basedOn w:val="a0"/>
    <w:link w:val="Charff9"/>
    <w:qFormat/>
    <w:pPr>
      <w:widowControl/>
      <w:spacing w:line="440" w:lineRule="exact"/>
      <w:jc w:val="center"/>
    </w:pPr>
    <w:rPr>
      <w:rFonts w:ascii="仿宋" w:hAnsi="仿宋"/>
      <w:color w:val="000000"/>
    </w:rPr>
  </w:style>
  <w:style w:type="character" w:customStyle="1" w:styleId="fontstyle01">
    <w:name w:val="fontstyle01"/>
    <w:qFormat/>
    <w:rPr>
      <w:rFonts w:ascii="宋体" w:eastAsia="宋体" w:hAnsi="宋体" w:cs="Times New Roman" w:hint="eastAsia"/>
      <w:color w:val="000000"/>
      <w:sz w:val="22"/>
      <w:szCs w:val="22"/>
    </w:rPr>
  </w:style>
  <w:style w:type="character" w:customStyle="1" w:styleId="bjh-p">
    <w:name w:val="bjh-p"/>
    <w:qFormat/>
    <w:rPr>
      <w:rFonts w:ascii="Times New Roman" w:eastAsia="宋体" w:hAnsi="Times New Roman" w:cs="Times New Roman"/>
    </w:rPr>
  </w:style>
  <w:style w:type="character" w:customStyle="1" w:styleId="Charffa">
    <w:name w:val="主标题 Char"/>
    <w:link w:val="afffe"/>
    <w:qFormat/>
    <w:rPr>
      <w:rFonts w:ascii="宋体" w:eastAsia="仿宋" w:hAnsi="宋体" w:cs="Times New Roman"/>
      <w:b/>
      <w:kern w:val="2"/>
      <w:sz w:val="44"/>
      <w:szCs w:val="44"/>
    </w:rPr>
  </w:style>
  <w:style w:type="paragraph" w:customStyle="1" w:styleId="afffe">
    <w:name w:val="主标题"/>
    <w:basedOn w:val="a0"/>
    <w:link w:val="Charffa"/>
    <w:qFormat/>
    <w:pPr>
      <w:snapToGrid w:val="0"/>
      <w:spacing w:beforeLines="100" w:after="200"/>
      <w:jc w:val="center"/>
    </w:pPr>
    <w:rPr>
      <w:rFonts w:ascii="宋体" w:eastAsia="仿宋" w:hAnsi="宋体"/>
      <w:b/>
      <w:sz w:val="44"/>
      <w:szCs w:val="44"/>
    </w:rPr>
  </w:style>
  <w:style w:type="character" w:customStyle="1" w:styleId="110">
    <w:name w:val="书籍标题11"/>
    <w:qFormat/>
    <w:rPr>
      <w:rFonts w:ascii="Times New Roman" w:eastAsia="宋体" w:hAnsi="Times New Roman" w:cs="Times New Roman"/>
      <w:b/>
      <w:bCs/>
      <w:smallCaps/>
      <w:spacing w:val="5"/>
    </w:rPr>
  </w:style>
  <w:style w:type="character" w:customStyle="1" w:styleId="2Char11">
    <w:name w:val="正文文本 2 Char1"/>
    <w:qFormat/>
    <w:rPr>
      <w:rFonts w:ascii="Times New Roman" w:eastAsia="宋体" w:hAnsi="Times New Roman" w:cs="Times New Roman"/>
      <w:kern w:val="2"/>
      <w:sz w:val="24"/>
      <w:szCs w:val="22"/>
    </w:rPr>
  </w:style>
  <w:style w:type="character" w:customStyle="1" w:styleId="4Char1">
    <w:name w:val="标题 4 Char1"/>
    <w:qFormat/>
    <w:rPr>
      <w:rFonts w:ascii="Cambria" w:eastAsia="宋体" w:hAnsi="Cambria" w:cs="Cambria" w:hint="default"/>
      <w:b/>
      <w:kern w:val="2"/>
      <w:sz w:val="28"/>
      <w:szCs w:val="28"/>
      <w:lang w:val="en-US" w:eastAsia="zh-CN"/>
    </w:rPr>
  </w:style>
  <w:style w:type="character" w:customStyle="1" w:styleId="Char1d">
    <w:name w:val="明显引用 Char1"/>
    <w:link w:val="1b"/>
    <w:qFormat/>
    <w:rPr>
      <w:rFonts w:ascii="Calibri" w:eastAsia="宋体" w:hAnsi="Calibri" w:cs="Times New Roman"/>
      <w:b/>
      <w:bCs/>
      <w:i/>
      <w:iCs/>
      <w:sz w:val="24"/>
      <w:szCs w:val="22"/>
    </w:rPr>
  </w:style>
  <w:style w:type="paragraph" w:customStyle="1" w:styleId="1b">
    <w:name w:val="明显引用1"/>
    <w:basedOn w:val="a0"/>
    <w:next w:val="a0"/>
    <w:link w:val="Char1d"/>
    <w:qFormat/>
    <w:pPr>
      <w:pBdr>
        <w:bottom w:val="single" w:sz="4" w:space="1" w:color="auto"/>
      </w:pBdr>
      <w:snapToGrid w:val="0"/>
      <w:spacing w:after="280" w:line="360" w:lineRule="auto"/>
      <w:ind w:left="1008" w:right="1152"/>
    </w:pPr>
    <w:rPr>
      <w:rFonts w:ascii="Calibri" w:hAnsi="Calibri"/>
      <w:b/>
      <w:bCs/>
      <w:i/>
      <w:iCs/>
      <w:kern w:val="0"/>
      <w:sz w:val="24"/>
      <w:szCs w:val="22"/>
    </w:rPr>
  </w:style>
  <w:style w:type="character" w:customStyle="1" w:styleId="Charffb">
    <w:name w:val="图片样式 Char"/>
    <w:link w:val="affff"/>
    <w:qFormat/>
    <w:rPr>
      <w:rFonts w:ascii="Times New Roman" w:eastAsia="宋体" w:hAnsi="Times New Roman" w:cs="仿宋"/>
      <w:bCs/>
      <w:color w:val="000000"/>
      <w:kern w:val="2"/>
      <w:sz w:val="21"/>
    </w:rPr>
  </w:style>
  <w:style w:type="paragraph" w:customStyle="1" w:styleId="affff">
    <w:name w:val="图片样式"/>
    <w:basedOn w:val="affff0"/>
    <w:link w:val="Charffb"/>
    <w:qFormat/>
    <w:pPr>
      <w:widowControl w:val="0"/>
      <w:snapToGrid w:val="0"/>
      <w:spacing w:beforeLines="0" w:before="40" w:after="40" w:line="440" w:lineRule="exact"/>
    </w:pPr>
    <w:rPr>
      <w:rFonts w:ascii="Times New Roman" w:hAnsi="Times New Roman" w:cs="Times New Roman"/>
      <w:bCs/>
    </w:rPr>
  </w:style>
  <w:style w:type="paragraph" w:customStyle="1" w:styleId="affff0">
    <w:name w:val="内容正文"/>
    <w:basedOn w:val="a0"/>
    <w:qFormat/>
    <w:pPr>
      <w:widowControl/>
      <w:tabs>
        <w:tab w:val="left" w:pos="480"/>
        <w:tab w:val="left" w:pos="540"/>
        <w:tab w:val="left" w:pos="720"/>
      </w:tabs>
      <w:spacing w:beforeLines="50"/>
      <w:ind w:firstLine="420"/>
      <w:jc w:val="left"/>
    </w:pPr>
    <w:rPr>
      <w:rFonts w:ascii="宋体" w:hAnsi="宋体" w:cs="宋体"/>
      <w:color w:val="000000"/>
      <w:szCs w:val="20"/>
    </w:rPr>
  </w:style>
  <w:style w:type="character" w:customStyle="1" w:styleId="111">
    <w:name w:val="不明显强调11"/>
    <w:qFormat/>
    <w:rPr>
      <w:rFonts w:ascii="Times New Roman" w:eastAsia="宋体" w:hAnsi="Times New Roman" w:cs="Times New Roman"/>
      <w:i/>
      <w:iCs/>
    </w:rPr>
  </w:style>
  <w:style w:type="character" w:customStyle="1" w:styleId="3Char21">
    <w:name w:val="正文文本 3 Char2"/>
    <w:qFormat/>
    <w:rPr>
      <w:rFonts w:ascii="Calibri" w:eastAsia="宋体" w:hAnsi="Calibri" w:cs="Times New Roman"/>
      <w:kern w:val="2"/>
      <w:sz w:val="16"/>
      <w:szCs w:val="16"/>
    </w:rPr>
  </w:style>
  <w:style w:type="character" w:customStyle="1" w:styleId="1c">
    <w:name w:val="明显参考1"/>
    <w:qFormat/>
    <w:rPr>
      <w:rFonts w:ascii="Times New Roman" w:eastAsia="宋体" w:hAnsi="Times New Roman" w:cs="Times New Roman"/>
      <w:smallCaps/>
      <w:spacing w:val="5"/>
      <w:u w:val="single"/>
    </w:rPr>
  </w:style>
  <w:style w:type="character" w:customStyle="1" w:styleId="1d">
    <w:name w:val="访问过的超链接1"/>
    <w:qFormat/>
    <w:rPr>
      <w:rFonts w:ascii="Times New Roman" w:eastAsia="宋体" w:hAnsi="Times New Roman" w:cs="Times New Roman"/>
      <w:color w:val="800080"/>
      <w:sz w:val="24"/>
      <w:u w:val="single"/>
    </w:rPr>
  </w:style>
  <w:style w:type="character" w:customStyle="1" w:styleId="HTMLChar2">
    <w:name w:val="HTML 预设格式 Char2"/>
    <w:qFormat/>
    <w:rPr>
      <w:rFonts w:ascii="Courier New" w:eastAsia="宋体" w:hAnsi="Courier New" w:cs="Courier New"/>
      <w:kern w:val="2"/>
    </w:rPr>
  </w:style>
  <w:style w:type="character" w:customStyle="1" w:styleId="Char32">
    <w:name w:val="纯文本 Char3"/>
    <w:qFormat/>
    <w:rPr>
      <w:rFonts w:ascii="宋体" w:eastAsia="宋体" w:hAnsi="Courier New" w:cs="Courier New"/>
      <w:kern w:val="2"/>
      <w:sz w:val="21"/>
      <w:szCs w:val="21"/>
    </w:rPr>
  </w:style>
  <w:style w:type="character" w:customStyle="1" w:styleId="28">
    <w:name w:val="明显强调2"/>
    <w:qFormat/>
    <w:rPr>
      <w:rFonts w:ascii="Times New Roman" w:eastAsia="宋体" w:hAnsi="Times New Roman" w:cs="Times New Roman"/>
      <w:b/>
      <w:bCs/>
    </w:rPr>
  </w:style>
  <w:style w:type="character" w:customStyle="1" w:styleId="1e">
    <w:name w:val="不明显参考1"/>
    <w:qFormat/>
    <w:rPr>
      <w:rFonts w:ascii="Times New Roman" w:eastAsia="宋体" w:hAnsi="Times New Roman" w:cs="Times New Roman"/>
      <w:smallCaps/>
    </w:rPr>
  </w:style>
  <w:style w:type="character" w:customStyle="1" w:styleId="Char1e">
    <w:name w:val="批注框文本 Char1"/>
    <w:qFormat/>
    <w:rPr>
      <w:rFonts w:ascii="仿宋" w:eastAsia="仿宋" w:hAnsi="仿宋" w:cs="Times New Roman"/>
      <w:kern w:val="2"/>
      <w:sz w:val="18"/>
      <w:szCs w:val="18"/>
    </w:rPr>
  </w:style>
  <w:style w:type="character" w:customStyle="1" w:styleId="3Char3">
    <w:name w:val="正文文本 3 Char3"/>
    <w:uiPriority w:val="99"/>
    <w:qFormat/>
    <w:rPr>
      <w:rFonts w:ascii="Times New Roman" w:eastAsia="宋体" w:hAnsi="Times New Roman" w:cs="Times New Roman"/>
      <w:sz w:val="16"/>
      <w:szCs w:val="16"/>
    </w:rPr>
  </w:style>
  <w:style w:type="character" w:customStyle="1" w:styleId="Char1f">
    <w:name w:val="引用 Char1"/>
    <w:link w:val="1f"/>
    <w:qFormat/>
    <w:rPr>
      <w:rFonts w:ascii="Calibri" w:eastAsia="宋体" w:hAnsi="Calibri" w:cs="Times New Roman"/>
      <w:i/>
      <w:iCs/>
      <w:sz w:val="24"/>
      <w:szCs w:val="22"/>
    </w:rPr>
  </w:style>
  <w:style w:type="paragraph" w:customStyle="1" w:styleId="1f">
    <w:name w:val="引用1"/>
    <w:basedOn w:val="a0"/>
    <w:next w:val="a0"/>
    <w:link w:val="Char1f"/>
    <w:qFormat/>
    <w:pPr>
      <w:snapToGrid w:val="0"/>
      <w:spacing w:line="360" w:lineRule="auto"/>
      <w:ind w:left="360" w:right="360"/>
      <w:jc w:val="left"/>
    </w:pPr>
    <w:rPr>
      <w:rFonts w:ascii="Calibri" w:hAnsi="Calibri"/>
      <w:i/>
      <w:iCs/>
      <w:kern w:val="0"/>
      <w:sz w:val="24"/>
      <w:szCs w:val="22"/>
    </w:rPr>
  </w:style>
  <w:style w:type="character" w:customStyle="1" w:styleId="Charffc">
    <w:name w:val="图片居中 Char"/>
    <w:link w:val="affff1"/>
    <w:qFormat/>
    <w:rPr>
      <w:rFonts w:ascii="Calibri" w:eastAsia="宋体" w:hAnsi="Calibri" w:cs="Times New Roman"/>
      <w:sz w:val="24"/>
      <w:szCs w:val="22"/>
    </w:rPr>
  </w:style>
  <w:style w:type="paragraph" w:customStyle="1" w:styleId="affff1">
    <w:name w:val="图片居中"/>
    <w:basedOn w:val="a0"/>
    <w:link w:val="Charffc"/>
    <w:qFormat/>
    <w:pPr>
      <w:snapToGrid w:val="0"/>
      <w:spacing w:after="200" w:line="360" w:lineRule="auto"/>
      <w:jc w:val="center"/>
    </w:pPr>
    <w:rPr>
      <w:rFonts w:ascii="Calibri" w:hAnsi="Calibri"/>
      <w:kern w:val="0"/>
      <w:sz w:val="24"/>
      <w:szCs w:val="22"/>
    </w:rPr>
  </w:style>
  <w:style w:type="character" w:customStyle="1" w:styleId="3Char4">
    <w:name w:val="正文文本 3 Char4"/>
    <w:qFormat/>
    <w:rPr>
      <w:rFonts w:ascii="仿宋" w:eastAsia="仿宋" w:hAnsi="仿宋" w:cs="仿宋"/>
      <w:bCs/>
      <w:color w:val="000000"/>
      <w:sz w:val="16"/>
      <w:szCs w:val="16"/>
    </w:rPr>
  </w:style>
  <w:style w:type="character" w:customStyle="1" w:styleId="HTMLChar4">
    <w:name w:val="HTML 预设格式 Char4"/>
    <w:qFormat/>
    <w:rPr>
      <w:rFonts w:ascii="Courier New" w:eastAsia="仿宋" w:hAnsi="Courier New" w:cs="Courier New"/>
      <w:bCs/>
      <w:color w:val="000000"/>
    </w:rPr>
  </w:style>
  <w:style w:type="character" w:customStyle="1" w:styleId="2Char20">
    <w:name w:val="正文文本 2 Char2"/>
    <w:qFormat/>
    <w:rPr>
      <w:rFonts w:ascii="仿宋" w:eastAsia="仿宋" w:hAnsi="仿宋" w:cs="仿宋"/>
      <w:bCs/>
      <w:color w:val="000000"/>
      <w:sz w:val="24"/>
      <w:szCs w:val="24"/>
    </w:rPr>
  </w:style>
  <w:style w:type="character" w:customStyle="1" w:styleId="Char40">
    <w:name w:val="副标题 Char4"/>
    <w:qFormat/>
    <w:rPr>
      <w:rFonts w:ascii="Cambria" w:eastAsia="宋体" w:hAnsi="Cambria" w:cs="Times New Roman"/>
      <w:b/>
      <w:bCs/>
      <w:color w:val="000000"/>
      <w:kern w:val="28"/>
      <w:sz w:val="32"/>
      <w:szCs w:val="32"/>
    </w:rPr>
  </w:style>
  <w:style w:type="character" w:customStyle="1" w:styleId="Char41">
    <w:name w:val="批注文字 Char4"/>
    <w:qFormat/>
    <w:rPr>
      <w:rFonts w:ascii="仿宋" w:eastAsia="仿宋" w:hAnsi="仿宋" w:cs="仿宋"/>
      <w:bCs/>
      <w:color w:val="000000"/>
      <w:sz w:val="24"/>
      <w:szCs w:val="24"/>
    </w:rPr>
  </w:style>
  <w:style w:type="character" w:customStyle="1" w:styleId="xieceproduwz1">
    <w:name w:val="xieceproduwz1"/>
    <w:qFormat/>
    <w:rPr>
      <w:rFonts w:ascii="微软雅黑" w:eastAsia="微软雅黑" w:hAnsi="微软雅黑" w:cs="Times New Roman" w:hint="eastAsia"/>
      <w:sz w:val="21"/>
      <w:szCs w:val="21"/>
    </w:rPr>
  </w:style>
  <w:style w:type="character" w:customStyle="1" w:styleId="Charffd">
    <w:name w:val="标题四 Char"/>
    <w:link w:val="affff2"/>
    <w:qFormat/>
    <w:rPr>
      <w:rFonts w:ascii="Times New Roman" w:eastAsia="宋体" w:hAnsi="Times New Roman" w:cs="Times New Roman"/>
      <w:b/>
      <w:bCs/>
      <w:kern w:val="2"/>
      <w:sz w:val="28"/>
      <w:szCs w:val="28"/>
    </w:rPr>
  </w:style>
  <w:style w:type="paragraph" w:customStyle="1" w:styleId="affff2">
    <w:name w:val="标题四"/>
    <w:basedOn w:val="a0"/>
    <w:link w:val="Charffd"/>
    <w:qFormat/>
    <w:pPr>
      <w:keepNext/>
      <w:keepLines/>
      <w:spacing w:beforeLines="50" w:before="280" w:line="300" w:lineRule="auto"/>
      <w:contextualSpacing/>
      <w:outlineLvl w:val="3"/>
    </w:pPr>
    <w:rPr>
      <w:b/>
      <w:bCs/>
      <w:sz w:val="28"/>
      <w:szCs w:val="28"/>
    </w:rPr>
  </w:style>
  <w:style w:type="character" w:customStyle="1" w:styleId="tisl-unit-value">
    <w:name w:val="tisl-unit-value"/>
    <w:qFormat/>
    <w:rPr>
      <w:rFonts w:ascii="Times New Roman" w:eastAsia="宋体" w:hAnsi="Times New Roman" w:cs="Times New Roman"/>
    </w:rPr>
  </w:style>
  <w:style w:type="character" w:customStyle="1" w:styleId="tisl-unit-unit">
    <w:name w:val="tisl-unit-unit"/>
    <w:qFormat/>
    <w:rPr>
      <w:rFonts w:ascii="Times New Roman" w:eastAsia="宋体" w:hAnsi="Times New Roman" w:cs="Times New Roman"/>
    </w:rPr>
  </w:style>
  <w:style w:type="character" w:customStyle="1" w:styleId="tisl-fraction">
    <w:name w:val="tisl-fraction"/>
    <w:qFormat/>
    <w:rPr>
      <w:rFonts w:ascii="Times New Roman" w:eastAsia="宋体" w:hAnsi="Times New Roman" w:cs="Times New Roman"/>
    </w:rPr>
  </w:style>
  <w:style w:type="character" w:customStyle="1" w:styleId="tisl-fraction-seperator">
    <w:name w:val="tisl-fraction-seperator"/>
    <w:qFormat/>
    <w:rPr>
      <w:rFonts w:ascii="Times New Roman" w:eastAsia="宋体" w:hAnsi="Times New Roman" w:cs="Times New Roman"/>
    </w:rPr>
  </w:style>
  <w:style w:type="character" w:customStyle="1" w:styleId="0-Char0">
    <w:name w:val="0-图表编号样式 Char"/>
    <w:link w:val="0-0"/>
    <w:qFormat/>
    <w:rPr>
      <w:rFonts w:ascii="Times New Roman" w:eastAsia="宋体" w:hAnsi="Times New Roman" w:cs="Times New Roman"/>
      <w:kern w:val="2"/>
      <w:sz w:val="21"/>
      <w:szCs w:val="24"/>
    </w:rPr>
  </w:style>
  <w:style w:type="paragraph" w:customStyle="1" w:styleId="0-0">
    <w:name w:val="0-图表编号样式"/>
    <w:basedOn w:val="a0"/>
    <w:link w:val="0-Char0"/>
    <w:qFormat/>
    <w:pPr>
      <w:keepNext/>
      <w:widowControl/>
      <w:spacing w:line="360" w:lineRule="exact"/>
      <w:jc w:val="center"/>
    </w:pPr>
  </w:style>
  <w:style w:type="character" w:customStyle="1" w:styleId="0-Char1">
    <w:name w:val="0-页眉 Char"/>
    <w:link w:val="0-1"/>
    <w:qFormat/>
    <w:rPr>
      <w:rFonts w:ascii="Times New Roman" w:eastAsia="宋体" w:hAnsi="Times New Roman" w:cs="Times New Roman"/>
      <w:i/>
      <w:kern w:val="2"/>
      <w:sz w:val="18"/>
      <w:szCs w:val="18"/>
      <w:lang w:val="zh-CN"/>
    </w:rPr>
  </w:style>
  <w:style w:type="paragraph" w:customStyle="1" w:styleId="0-1">
    <w:name w:val="0-页眉"/>
    <w:basedOn w:val="af1"/>
    <w:link w:val="0-Char1"/>
    <w:qFormat/>
    <w:pPr>
      <w:widowControl/>
      <w:adjustRightInd/>
      <w:snapToGrid w:val="0"/>
      <w:spacing w:line="360" w:lineRule="auto"/>
    </w:pPr>
    <w:rPr>
      <w:i/>
      <w:kern w:val="2"/>
      <w:szCs w:val="18"/>
      <w:lang w:val="zh-CN"/>
    </w:rPr>
  </w:style>
  <w:style w:type="character" w:customStyle="1" w:styleId="0-2Char">
    <w:name w:val="0-2级标题 Char"/>
    <w:link w:val="0-2"/>
    <w:qFormat/>
    <w:rPr>
      <w:rFonts w:ascii="Times New Roman" w:eastAsia="宋体" w:hAnsi="Times New Roman" w:cs="Times New Roman"/>
      <w:b/>
      <w:bCs/>
      <w:sz w:val="28"/>
      <w:szCs w:val="28"/>
      <w:lang w:val="zh-CN"/>
    </w:rPr>
  </w:style>
  <w:style w:type="paragraph" w:customStyle="1" w:styleId="0-2">
    <w:name w:val="0-2级标题"/>
    <w:basedOn w:val="2"/>
    <w:link w:val="0-2Char"/>
    <w:qFormat/>
    <w:pPr>
      <w:keepLines/>
      <w:widowControl/>
      <w:tabs>
        <w:tab w:val="left" w:pos="567"/>
      </w:tabs>
      <w:adjustRightInd/>
      <w:snapToGrid/>
      <w:spacing w:before="0" w:after="0"/>
      <w:ind w:hangingChars="1958" w:hanging="1958"/>
      <w:jc w:val="left"/>
      <w:textAlignment w:val="auto"/>
    </w:pPr>
    <w:rPr>
      <w:rFonts w:ascii="Times New Roman" w:eastAsia="宋体"/>
      <w:bCs/>
      <w:sz w:val="28"/>
      <w:szCs w:val="28"/>
      <w:lang w:val="zh-CN"/>
    </w:rPr>
  </w:style>
  <w:style w:type="character" w:customStyle="1" w:styleId="0-3Char">
    <w:name w:val="0-3级标题 Char"/>
    <w:link w:val="0-3"/>
    <w:qFormat/>
    <w:rPr>
      <w:rFonts w:ascii="Times New Roman" w:eastAsia="宋体" w:hAnsi="Times New Roman" w:cs="Times New Roman"/>
      <w:b/>
      <w:bCs/>
      <w:sz w:val="24"/>
      <w:szCs w:val="24"/>
      <w:lang w:val="zh-CN"/>
    </w:rPr>
  </w:style>
  <w:style w:type="paragraph" w:customStyle="1" w:styleId="0-3">
    <w:name w:val="0-3级标题"/>
    <w:basedOn w:val="3"/>
    <w:link w:val="0-3Char"/>
    <w:qFormat/>
    <w:pPr>
      <w:widowControl/>
      <w:tabs>
        <w:tab w:val="left" w:pos="709"/>
      </w:tabs>
      <w:spacing w:before="0" w:after="0"/>
      <w:jc w:val="left"/>
    </w:pPr>
    <w:rPr>
      <w:rFonts w:ascii="Times New Roman" w:eastAsia="宋体"/>
      <w:kern w:val="0"/>
      <w:sz w:val="24"/>
      <w:szCs w:val="24"/>
      <w:lang w:val="zh-CN"/>
    </w:rPr>
  </w:style>
  <w:style w:type="character" w:customStyle="1" w:styleId="Char1f0">
    <w:name w:val="列出段落 Char1"/>
    <w:qFormat/>
    <w:rPr>
      <w:rFonts w:ascii="Times New Roman" w:eastAsia="宋体" w:hAnsi="Times New Roman" w:cs="Times New Roman"/>
      <w:kern w:val="2"/>
      <w:sz w:val="21"/>
      <w:szCs w:val="22"/>
    </w:rPr>
  </w:style>
  <w:style w:type="character" w:customStyle="1" w:styleId="29">
    <w:name w:val="标题 2 字符"/>
    <w:qFormat/>
    <w:rPr>
      <w:rFonts w:ascii="仿宋" w:eastAsia="仿宋" w:hAnsi="仿宋" w:cs="Times New Roman"/>
      <w:b/>
      <w:bCs/>
      <w:kern w:val="0"/>
      <w:sz w:val="28"/>
      <w:szCs w:val="32"/>
      <w:lang w:val="zh-CN" w:eastAsia="zh-CN"/>
    </w:rPr>
  </w:style>
  <w:style w:type="character" w:customStyle="1" w:styleId="affff3">
    <w:name w:val="页眉 字符"/>
    <w:qFormat/>
    <w:rPr>
      <w:rFonts w:ascii="Times New Roman" w:eastAsia="宋体" w:hAnsi="Times New Roman" w:cs="Times New Roman"/>
      <w:sz w:val="18"/>
      <w:szCs w:val="18"/>
    </w:rPr>
  </w:style>
  <w:style w:type="character" w:customStyle="1" w:styleId="affff4">
    <w:name w:val="页脚 字符"/>
    <w:qFormat/>
    <w:rPr>
      <w:rFonts w:ascii="Times New Roman" w:eastAsia="宋体" w:hAnsi="Times New Roman" w:cs="Times New Roman"/>
      <w:sz w:val="18"/>
      <w:szCs w:val="18"/>
    </w:rPr>
  </w:style>
  <w:style w:type="character" w:customStyle="1" w:styleId="AChar">
    <w:name w:val="A 正文 Char"/>
    <w:link w:val="Affff5"/>
    <w:qFormat/>
    <w:rPr>
      <w:rFonts w:ascii="Times New Roman" w:eastAsia="宋体" w:hAnsi="Times New Roman" w:cs="宋体"/>
      <w:kern w:val="2"/>
      <w:sz w:val="24"/>
    </w:rPr>
  </w:style>
  <w:style w:type="paragraph" w:customStyle="1" w:styleId="Affff5">
    <w:name w:val="A 正文"/>
    <w:basedOn w:val="a0"/>
    <w:link w:val="AChar"/>
    <w:qFormat/>
    <w:pPr>
      <w:spacing w:line="440" w:lineRule="exact"/>
      <w:ind w:firstLineChars="200" w:firstLine="480"/>
      <w:jc w:val="left"/>
    </w:pPr>
    <w:rPr>
      <w:sz w:val="24"/>
      <w:szCs w:val="20"/>
    </w:rPr>
  </w:style>
  <w:style w:type="character" w:customStyle="1" w:styleId="DefaultChar">
    <w:name w:val="Default Char"/>
    <w:link w:val="Default"/>
    <w:qFormat/>
    <w:rPr>
      <w:rFonts w:ascii="华文细黑" w:eastAsia="华文细黑"/>
      <w:color w:val="000000"/>
      <w:sz w:val="24"/>
      <w:szCs w:val="24"/>
      <w:lang w:val="en-US" w:eastAsia="zh-CN" w:bidi="ar-SA"/>
    </w:rPr>
  </w:style>
  <w:style w:type="paragraph" w:customStyle="1" w:styleId="Default">
    <w:name w:val="Default"/>
    <w:link w:val="DefaultChar"/>
    <w:qFormat/>
    <w:pPr>
      <w:widowControl w:val="0"/>
      <w:autoSpaceDE w:val="0"/>
      <w:autoSpaceDN w:val="0"/>
      <w:adjustRightInd w:val="0"/>
    </w:pPr>
    <w:rPr>
      <w:rFonts w:ascii="华文细黑" w:eastAsia="华文细黑"/>
      <w:color w:val="000000"/>
      <w:sz w:val="24"/>
      <w:szCs w:val="24"/>
    </w:rPr>
  </w:style>
  <w:style w:type="character" w:customStyle="1" w:styleId="Charffe">
    <w:name w:val="正文（缩进） Char"/>
    <w:link w:val="affff6"/>
    <w:qFormat/>
    <w:rPr>
      <w:rFonts w:ascii="Arial" w:eastAsia="仿宋" w:hAnsi="Arial" w:cs="Arial"/>
      <w:kern w:val="2"/>
      <w:sz w:val="24"/>
      <w:szCs w:val="24"/>
    </w:rPr>
  </w:style>
  <w:style w:type="paragraph" w:customStyle="1" w:styleId="affff6">
    <w:name w:val="正文（缩进）"/>
    <w:basedOn w:val="a0"/>
    <w:link w:val="Charffe"/>
    <w:qFormat/>
    <w:pPr>
      <w:spacing w:beforeLines="50" w:afterLines="50" w:line="360" w:lineRule="auto"/>
      <w:ind w:firstLineChars="200" w:firstLine="480"/>
    </w:pPr>
    <w:rPr>
      <w:rFonts w:ascii="Arial" w:eastAsia="仿宋" w:hAnsi="Arial"/>
      <w:sz w:val="24"/>
    </w:rPr>
  </w:style>
  <w:style w:type="character" w:customStyle="1" w:styleId="BZChar">
    <w:name w:val="BZ_正文 Char"/>
    <w:link w:val="BZ"/>
    <w:qFormat/>
    <w:rPr>
      <w:rFonts w:ascii="Times New Roman" w:eastAsia="宋体" w:hAnsi="Times New Roman" w:cs="Times New Roman"/>
      <w:kern w:val="2"/>
      <w:sz w:val="24"/>
      <w:szCs w:val="24"/>
    </w:rPr>
  </w:style>
  <w:style w:type="paragraph" w:customStyle="1" w:styleId="BZ">
    <w:name w:val="BZ_正文"/>
    <w:basedOn w:val="a0"/>
    <w:link w:val="BZChar"/>
    <w:qFormat/>
    <w:pPr>
      <w:widowControl/>
      <w:spacing w:line="360" w:lineRule="auto"/>
      <w:ind w:firstLineChars="200" w:firstLine="200"/>
    </w:pPr>
    <w:rPr>
      <w:sz w:val="24"/>
    </w:rPr>
  </w:style>
  <w:style w:type="character" w:customStyle="1" w:styleId="Charfff">
    <w:name w:val="*正文 Char"/>
    <w:link w:val="affff7"/>
    <w:qFormat/>
    <w:rPr>
      <w:rFonts w:ascii="宋体" w:eastAsia="宋体" w:hAnsi="Calibri" w:cs="Times New Roman"/>
      <w:kern w:val="2"/>
      <w:sz w:val="30"/>
      <w:szCs w:val="21"/>
      <w:lang w:bidi="en-US"/>
    </w:rPr>
  </w:style>
  <w:style w:type="paragraph" w:customStyle="1" w:styleId="affff7">
    <w:name w:val="*正文"/>
    <w:basedOn w:val="a0"/>
    <w:link w:val="Charfff"/>
    <w:qFormat/>
    <w:pPr>
      <w:spacing w:before="156" w:after="156" w:line="360" w:lineRule="auto"/>
      <w:ind w:firstLineChars="200" w:firstLine="200"/>
      <w:contextualSpacing/>
      <w:jc w:val="left"/>
    </w:pPr>
    <w:rPr>
      <w:rFonts w:ascii="宋体" w:hAnsi="Calibri"/>
      <w:sz w:val="30"/>
      <w:szCs w:val="21"/>
      <w:lang w:bidi="en-US"/>
    </w:rPr>
  </w:style>
  <w:style w:type="character" w:customStyle="1" w:styleId="0Char">
    <w:name w:val="样式 首行缩进:  0 字符 Char"/>
    <w:link w:val="01"/>
    <w:qFormat/>
    <w:rPr>
      <w:rFonts w:ascii="Arial" w:eastAsia="宋体" w:hAnsi="Arial" w:cs="宋体"/>
      <w:kern w:val="2"/>
      <w:sz w:val="30"/>
    </w:rPr>
  </w:style>
  <w:style w:type="paragraph" w:customStyle="1" w:styleId="01">
    <w:name w:val="样式 首行缩进:  0 字符"/>
    <w:basedOn w:val="a0"/>
    <w:link w:val="0Char"/>
    <w:qFormat/>
    <w:pPr>
      <w:spacing w:line="360" w:lineRule="auto"/>
      <w:ind w:firstLineChars="200" w:firstLine="200"/>
      <w:jc w:val="left"/>
    </w:pPr>
    <w:rPr>
      <w:rFonts w:ascii="Arial" w:hAnsi="Arial"/>
      <w:sz w:val="30"/>
      <w:szCs w:val="20"/>
    </w:rPr>
  </w:style>
  <w:style w:type="character" w:customStyle="1" w:styleId="myChar">
    <w:name w:val="my正文 Char"/>
    <w:link w:val="my"/>
    <w:qFormat/>
    <w:rPr>
      <w:rFonts w:ascii="宋体" w:eastAsia="仿宋" w:hAnsi="宋体" w:cs="Times New Roman"/>
      <w:sz w:val="28"/>
      <w:szCs w:val="24"/>
    </w:rPr>
  </w:style>
  <w:style w:type="paragraph" w:customStyle="1" w:styleId="my">
    <w:name w:val="my正文"/>
    <w:basedOn w:val="a0"/>
    <w:link w:val="myChar"/>
    <w:qFormat/>
    <w:pPr>
      <w:spacing w:line="360" w:lineRule="auto"/>
      <w:ind w:firstLineChars="200" w:firstLine="200"/>
      <w:jc w:val="left"/>
    </w:pPr>
    <w:rPr>
      <w:rFonts w:ascii="宋体" w:eastAsia="仿宋" w:hAnsi="宋体"/>
      <w:kern w:val="0"/>
      <w:sz w:val="28"/>
    </w:rPr>
  </w:style>
  <w:style w:type="character" w:customStyle="1" w:styleId="4Char2">
    <w:name w:val="标题  4 Char"/>
    <w:link w:val="43"/>
    <w:qFormat/>
    <w:rPr>
      <w:rFonts w:ascii="Cambria" w:eastAsia="宋体" w:hAnsi="Cambria" w:cs="Times New Roman"/>
    </w:rPr>
  </w:style>
  <w:style w:type="paragraph" w:customStyle="1" w:styleId="43">
    <w:name w:val="标题  4"/>
    <w:basedOn w:val="4"/>
    <w:link w:val="4Char2"/>
    <w:qFormat/>
    <w:pPr>
      <w:keepLines w:val="0"/>
      <w:tabs>
        <w:tab w:val="left" w:pos="142"/>
        <w:tab w:val="left" w:pos="2409"/>
      </w:tabs>
      <w:spacing w:before="0" w:after="0" w:line="360" w:lineRule="auto"/>
      <w:jc w:val="left"/>
    </w:pPr>
    <w:rPr>
      <w:rFonts w:ascii="Cambria" w:eastAsia="宋体" w:hAnsi="Cambria"/>
      <w:b w:val="0"/>
      <w:color w:val="auto"/>
      <w:kern w:val="0"/>
      <w:sz w:val="20"/>
    </w:rPr>
  </w:style>
  <w:style w:type="character" w:customStyle="1" w:styleId="CharChar101">
    <w:name w:val="Char Char1_01"/>
    <w:link w:val="Char010"/>
    <w:qFormat/>
    <w:rPr>
      <w:rFonts w:ascii="Times New Roman" w:eastAsia="宋体" w:hAnsi="Times New Roman" w:cs="Times New Roman"/>
      <w:kern w:val="2"/>
      <w:sz w:val="21"/>
      <w:szCs w:val="24"/>
    </w:rPr>
  </w:style>
  <w:style w:type="paragraph" w:customStyle="1" w:styleId="Char010">
    <w:name w:val="Char_01"/>
    <w:basedOn w:val="a0"/>
    <w:link w:val="CharChar101"/>
    <w:qFormat/>
  </w:style>
  <w:style w:type="character" w:customStyle="1" w:styleId="Char1f1">
    <w:name w:val="普通(网站) Char1"/>
    <w:qFormat/>
    <w:rPr>
      <w:rFonts w:ascii="宋体" w:eastAsia="宋体" w:hAnsi="宋体" w:cs="宋体"/>
      <w:sz w:val="24"/>
      <w:szCs w:val="24"/>
    </w:rPr>
  </w:style>
  <w:style w:type="character" w:customStyle="1" w:styleId="3Char22">
    <w:name w:val="标题 3 Char2"/>
    <w:qFormat/>
    <w:rPr>
      <w:rFonts w:ascii="仿宋_GB2312" w:eastAsia="仿宋_GB2312" w:hAnsi="Times New Roman" w:cs="Times New Roman"/>
      <w:b/>
      <w:bCs/>
      <w:kern w:val="2"/>
      <w:sz w:val="30"/>
    </w:rPr>
  </w:style>
  <w:style w:type="character" w:customStyle="1" w:styleId="bookmark-item">
    <w:name w:val="bookmark-item"/>
    <w:qFormat/>
    <w:rPr>
      <w:rFonts w:ascii="Times New Roman" w:eastAsia="宋体" w:hAnsi="Times New Roman" w:cs="Times New Roman"/>
    </w:rPr>
  </w:style>
  <w:style w:type="character" w:customStyle="1" w:styleId="affff8">
    <w:name w:val="正文首行缩进 字符"/>
    <w:qFormat/>
    <w:rPr>
      <w:rFonts w:ascii="仿宋_GB2312" w:eastAsia="仿宋_GB2312"/>
      <w:kern w:val="2"/>
      <w:sz w:val="28"/>
      <w:szCs w:val="24"/>
      <w:lang w:val="zh-CN"/>
    </w:rPr>
  </w:style>
  <w:style w:type="paragraph" w:customStyle="1" w:styleId="xl53">
    <w:name w:val="xl53"/>
    <w:basedOn w:val="a0"/>
    <w:qFormat/>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hAnsi="宋体"/>
      <w:b/>
      <w:bCs/>
      <w:kern w:val="0"/>
      <w:sz w:val="20"/>
      <w:szCs w:val="20"/>
    </w:rPr>
  </w:style>
  <w:style w:type="paragraph" w:customStyle="1" w:styleId="120">
    <w:name w:val="样式 目录 1 + 居中 首行缩进:  2 字符"/>
    <w:basedOn w:val="10"/>
    <w:qFormat/>
    <w:pPr>
      <w:widowControl/>
      <w:tabs>
        <w:tab w:val="clear" w:pos="1470"/>
        <w:tab w:val="clear" w:pos="9016"/>
        <w:tab w:val="right" w:leader="dot" w:pos="9231"/>
      </w:tabs>
      <w:spacing w:beforeLines="50" w:before="120" w:afterLines="30" w:after="120" w:line="300" w:lineRule="auto"/>
      <w:ind w:firstLine="482"/>
      <w:jc w:val="left"/>
    </w:pPr>
    <w:rPr>
      <w:rFonts w:ascii="Calibri" w:eastAsia="仿宋" w:hAnsi="Calibri" w:cs="宋体"/>
      <w:b w:val="0"/>
      <w:color w:val="000000"/>
      <w:kern w:val="0"/>
      <w:sz w:val="24"/>
      <w:szCs w:val="20"/>
    </w:rPr>
  </w:style>
  <w:style w:type="paragraph" w:customStyle="1" w:styleId="affff9">
    <w:name w:val="第四级标题"/>
    <w:basedOn w:val="4"/>
    <w:next w:val="a0"/>
    <w:qFormat/>
    <w:pPr>
      <w:keepNext/>
      <w:widowControl w:val="0"/>
      <w:spacing w:before="120" w:after="0" w:line="360" w:lineRule="auto"/>
    </w:pPr>
    <w:rPr>
      <w:rFonts w:ascii="Cambria" w:eastAsia="仿宋" w:hAnsi="Cambria"/>
      <w:bCs/>
      <w:color w:val="auto"/>
      <w:sz w:val="24"/>
      <w:szCs w:val="28"/>
    </w:rPr>
  </w:style>
  <w:style w:type="paragraph" w:customStyle="1" w:styleId="36">
    <w:name w:val="方案3级标题"/>
    <w:basedOn w:val="4"/>
    <w:next w:val="a0"/>
    <w:qFormat/>
    <w:pPr>
      <w:keepNext/>
      <w:spacing w:beforeLines="50" w:afterLines="50" w:line="360" w:lineRule="auto"/>
      <w:ind w:firstLineChars="200" w:firstLine="482"/>
      <w:jc w:val="left"/>
    </w:pPr>
    <w:rPr>
      <w:rFonts w:ascii="仿宋_GB2312" w:eastAsia="仿宋_GB2312" w:hAnsi="Times New Roman"/>
      <w:color w:val="auto"/>
      <w:sz w:val="24"/>
      <w:szCs w:val="24"/>
      <w:u w:color="000000"/>
      <w:lang w:val="zh-CN"/>
    </w:rPr>
  </w:style>
  <w:style w:type="paragraph" w:customStyle="1" w:styleId="xl66">
    <w:name w:val="xl66"/>
    <w:basedOn w:val="a0"/>
    <w:qFormat/>
    <w:pPr>
      <w:widowControl/>
      <w:pBdr>
        <w:top w:val="single" w:sz="4" w:space="0" w:color="auto"/>
        <w:bottom w:val="single" w:sz="4" w:space="0" w:color="auto"/>
      </w:pBdr>
      <w:spacing w:before="100" w:beforeAutospacing="1" w:after="100" w:afterAutospacing="1"/>
      <w:jc w:val="center"/>
    </w:pPr>
    <w:rPr>
      <w:rFonts w:ascii="宋体" w:hAnsi="宋体"/>
      <w:b/>
      <w:bCs/>
      <w:i/>
      <w:iCs/>
      <w:kern w:val="0"/>
      <w:sz w:val="24"/>
    </w:rPr>
  </w:style>
  <w:style w:type="paragraph" w:customStyle="1" w:styleId="112">
    <w:name w:val="纯文本11"/>
    <w:basedOn w:val="a0"/>
    <w:qFormat/>
    <w:pPr>
      <w:adjustRightInd w:val="0"/>
    </w:pPr>
    <w:rPr>
      <w:rFonts w:ascii="宋体" w:eastAsia="楷体_GB2312" w:hAnsi="Courier New" w:hint="eastAsia"/>
      <w:sz w:val="28"/>
      <w:szCs w:val="20"/>
    </w:rPr>
  </w:style>
  <w:style w:type="paragraph" w:customStyle="1" w:styleId="Char25">
    <w:name w:val="Char2"/>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Char110">
    <w:name w:val="Char11"/>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1f0">
    <w:name w:val="正文标题1"/>
    <w:basedOn w:val="a0"/>
    <w:qFormat/>
    <w:pPr>
      <w:spacing w:line="360" w:lineRule="auto"/>
    </w:pPr>
    <w:rPr>
      <w:rFonts w:ascii="Calibri" w:eastAsia="仿宋" w:hAnsi="Calibri"/>
      <w:b/>
      <w:sz w:val="24"/>
      <w:szCs w:val="22"/>
    </w:rPr>
  </w:style>
  <w:style w:type="paragraph" w:customStyle="1" w:styleId="affffa">
    <w:name w:val="表题"/>
    <w:basedOn w:val="a0"/>
    <w:qFormat/>
    <w:pPr>
      <w:widowControl/>
      <w:spacing w:beforeLines="100" w:line="360" w:lineRule="auto"/>
      <w:ind w:left="850" w:hanging="850"/>
      <w:jc w:val="center"/>
    </w:pPr>
    <w:rPr>
      <w:rFonts w:eastAsia="仿宋"/>
      <w:b/>
    </w:rPr>
  </w:style>
  <w:style w:type="paragraph" w:customStyle="1" w:styleId="800">
    <w:name w:val="正文_8_0_0"/>
    <w:qFormat/>
    <w:pPr>
      <w:widowControl w:val="0"/>
      <w:jc w:val="both"/>
    </w:pPr>
    <w:rPr>
      <w:rFonts w:ascii="Calibri" w:hAnsi="Calibri"/>
      <w:kern w:val="2"/>
      <w:sz w:val="21"/>
      <w:szCs w:val="22"/>
    </w:rPr>
  </w:style>
  <w:style w:type="paragraph" w:customStyle="1" w:styleId="151">
    <w:name w:val="样式 黑体 小四 黑色 左 行距: 1.5 倍行距"/>
    <w:basedOn w:val="a0"/>
    <w:qFormat/>
    <w:pPr>
      <w:widowControl/>
      <w:tabs>
        <w:tab w:val="left" w:pos="425"/>
      </w:tabs>
      <w:spacing w:line="360" w:lineRule="auto"/>
      <w:ind w:left="425" w:hanging="425"/>
      <w:jc w:val="left"/>
    </w:pPr>
    <w:rPr>
      <w:rFonts w:ascii="黑体" w:eastAsia="黑体" w:cs="宋体"/>
      <w:color w:val="000000"/>
      <w:kern w:val="0"/>
      <w:sz w:val="24"/>
      <w:szCs w:val="20"/>
    </w:rPr>
  </w:style>
  <w:style w:type="paragraph" w:customStyle="1" w:styleId="head11">
    <w:name w:val="head 1.1"/>
    <w:basedOn w:val="a"/>
    <w:qFormat/>
    <w:pPr>
      <w:spacing w:before="260" w:after="260"/>
      <w:ind w:left="644" w:firstLine="0"/>
    </w:pPr>
    <w:rPr>
      <w:rFonts w:ascii="宋体" w:hAnsi="宋体"/>
      <w:bCs/>
      <w:szCs w:val="24"/>
    </w:rPr>
  </w:style>
  <w:style w:type="paragraph" w:customStyle="1" w:styleId="02">
    <w:name w:val="正文0"/>
    <w:basedOn w:val="a0"/>
    <w:qFormat/>
    <w:pPr>
      <w:widowControl/>
      <w:adjustRightInd w:val="0"/>
      <w:snapToGrid w:val="0"/>
      <w:spacing w:line="360" w:lineRule="auto"/>
      <w:ind w:firstLine="482"/>
      <w:jc w:val="left"/>
    </w:pPr>
    <w:rPr>
      <w:rFonts w:ascii="仿宋" w:eastAsia="仿宋" w:hAnsi="仿宋"/>
      <w:color w:val="000000"/>
      <w:kern w:val="52"/>
      <w:sz w:val="24"/>
    </w:rPr>
  </w:style>
  <w:style w:type="paragraph" w:customStyle="1" w:styleId="Style129">
    <w:name w:val="_Style 129"/>
    <w:next w:val="a0"/>
    <w:qFormat/>
    <w:pPr>
      <w:widowControl w:val="0"/>
      <w:jc w:val="both"/>
    </w:pPr>
    <w:rPr>
      <w:kern w:val="2"/>
      <w:sz w:val="21"/>
      <w:szCs w:val="24"/>
    </w:rPr>
  </w:style>
  <w:style w:type="paragraph" w:customStyle="1" w:styleId="xl32">
    <w:name w:val="xl3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0"/>
      <w:szCs w:val="20"/>
    </w:rPr>
  </w:style>
  <w:style w:type="paragraph" w:customStyle="1" w:styleId="Style96">
    <w:name w:val="_Style 96"/>
    <w:basedOn w:val="a0"/>
    <w:qFormat/>
    <w:rPr>
      <w:rFonts w:ascii="Calibri" w:hAnsi="Calibri"/>
      <w:szCs w:val="20"/>
    </w:rPr>
  </w:style>
  <w:style w:type="paragraph" w:customStyle="1" w:styleId="37">
    <w:name w:val="列出段落3"/>
    <w:basedOn w:val="a0"/>
    <w:qFormat/>
    <w:pPr>
      <w:widowControl/>
      <w:ind w:firstLineChars="200" w:firstLine="420"/>
      <w:jc w:val="left"/>
    </w:pPr>
  </w:style>
  <w:style w:type="paragraph" w:customStyle="1" w:styleId="xl36">
    <w:name w:val="xl3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kern w:val="0"/>
      <w:sz w:val="20"/>
      <w:szCs w:val="20"/>
    </w:rPr>
  </w:style>
  <w:style w:type="paragraph" w:customStyle="1" w:styleId="font10">
    <w:name w:val="font10"/>
    <w:basedOn w:val="a0"/>
    <w:qFormat/>
    <w:pPr>
      <w:widowControl/>
      <w:spacing w:before="100" w:beforeAutospacing="1" w:after="100" w:afterAutospacing="1"/>
      <w:jc w:val="left"/>
    </w:pPr>
    <w:rPr>
      <w:rFonts w:ascii="宋体" w:hAnsi="宋体" w:hint="eastAsia"/>
      <w:b/>
      <w:bCs/>
      <w:i/>
      <w:iCs/>
      <w:kern w:val="0"/>
      <w:sz w:val="24"/>
    </w:rPr>
  </w:style>
  <w:style w:type="paragraph" w:customStyle="1" w:styleId="tabletext">
    <w:name w:val="tabletext"/>
    <w:basedOn w:val="a0"/>
    <w:qFormat/>
    <w:pPr>
      <w:widowControl/>
      <w:spacing w:before="100" w:beforeAutospacing="1" w:after="100" w:afterAutospacing="1"/>
      <w:jc w:val="left"/>
    </w:pPr>
    <w:rPr>
      <w:rFonts w:ascii="宋体" w:hAnsi="宋体"/>
      <w:kern w:val="0"/>
      <w:sz w:val="24"/>
    </w:rPr>
  </w:style>
  <w:style w:type="paragraph" w:customStyle="1" w:styleId="CharCharCharCharCharCharCharCharCharCharCharChar">
    <w:name w:val="Char Char Char Char Char Char Char Char Char Char Char Char"/>
    <w:basedOn w:val="a0"/>
    <w:qFormat/>
    <w:pPr>
      <w:widowControl/>
      <w:spacing w:line="300" w:lineRule="auto"/>
      <w:jc w:val="center"/>
    </w:pPr>
    <w:rPr>
      <w:rFonts w:ascii="宋体" w:hAnsi="宋体"/>
      <w:b/>
      <w:bCs/>
      <w:color w:val="000000"/>
      <w:spacing w:val="8"/>
      <w:kern w:val="0"/>
      <w:sz w:val="24"/>
    </w:rPr>
  </w:style>
  <w:style w:type="paragraph" w:customStyle="1" w:styleId="p0">
    <w:name w:val="p0"/>
    <w:basedOn w:val="a0"/>
    <w:qFormat/>
    <w:pPr>
      <w:widowControl/>
      <w:spacing w:before="100" w:beforeAutospacing="1" w:after="100" w:afterAutospacing="1"/>
      <w:jc w:val="left"/>
    </w:pPr>
    <w:rPr>
      <w:rFonts w:ascii="宋体" w:hAnsi="宋体" w:cs="宋体"/>
      <w:kern w:val="0"/>
      <w:sz w:val="24"/>
    </w:rPr>
  </w:style>
  <w:style w:type="paragraph" w:customStyle="1" w:styleId="1f1">
    <w:name w:val="模板标题1"/>
    <w:basedOn w:val="a0"/>
    <w:next w:val="a0"/>
    <w:qFormat/>
    <w:pPr>
      <w:keepNext/>
      <w:keepLines/>
      <w:tabs>
        <w:tab w:val="left" w:pos="360"/>
      </w:tabs>
      <w:spacing w:afterLines="50"/>
      <w:jc w:val="left"/>
      <w:outlineLvl w:val="0"/>
    </w:pPr>
    <w:rPr>
      <w:rFonts w:ascii="Arial" w:hAnsi="Arial"/>
      <w:b/>
      <w:kern w:val="32"/>
      <w:sz w:val="32"/>
      <w:szCs w:val="20"/>
    </w:rPr>
  </w:style>
  <w:style w:type="paragraph" w:customStyle="1" w:styleId="Style1">
    <w:name w:val="_Style 1"/>
    <w:basedOn w:val="a0"/>
    <w:qFormat/>
    <w:pPr>
      <w:ind w:firstLine="420"/>
    </w:pPr>
    <w:rPr>
      <w:rFonts w:ascii="Calibri" w:hAnsi="Calibri"/>
      <w:szCs w:val="22"/>
    </w:rPr>
  </w:style>
  <w:style w:type="paragraph" w:customStyle="1" w:styleId="xl55">
    <w:name w:val="xl55"/>
    <w:basedOn w:val="a0"/>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b/>
      <w:bCs/>
      <w:kern w:val="0"/>
      <w:sz w:val="20"/>
      <w:szCs w:val="20"/>
    </w:rPr>
  </w:style>
  <w:style w:type="paragraph" w:customStyle="1" w:styleId="font5">
    <w:name w:val="font5"/>
    <w:basedOn w:val="a0"/>
    <w:qFormat/>
    <w:pPr>
      <w:widowControl/>
      <w:spacing w:before="100" w:beforeAutospacing="1" w:after="100" w:afterAutospacing="1"/>
      <w:jc w:val="left"/>
    </w:pPr>
    <w:rPr>
      <w:rFonts w:ascii="宋体" w:hAnsi="宋体" w:hint="eastAsia"/>
      <w:kern w:val="0"/>
      <w:sz w:val="18"/>
      <w:szCs w:val="18"/>
    </w:rPr>
  </w:style>
  <w:style w:type="paragraph" w:customStyle="1" w:styleId="affffb">
    <w:name w:val="￥正文"/>
    <w:basedOn w:val="a0"/>
    <w:qFormat/>
    <w:pPr>
      <w:spacing w:line="360" w:lineRule="auto"/>
      <w:ind w:firstLineChars="200" w:firstLine="200"/>
      <w:jc w:val="left"/>
    </w:pPr>
    <w:rPr>
      <w:rFonts w:ascii="Calibri" w:eastAsia="仿宋" w:hAnsi="Calibri"/>
      <w:kern w:val="0"/>
      <w:sz w:val="30"/>
      <w:szCs w:val="20"/>
    </w:rPr>
  </w:style>
  <w:style w:type="paragraph" w:customStyle="1" w:styleId="affffc">
    <w:name w:val="四级标题"/>
    <w:basedOn w:val="a0"/>
    <w:qFormat/>
    <w:pPr>
      <w:widowControl/>
      <w:adjustRightInd w:val="0"/>
      <w:snapToGrid w:val="0"/>
      <w:spacing w:line="420" w:lineRule="exact"/>
      <w:ind w:firstLineChars="200" w:firstLine="200"/>
      <w:jc w:val="left"/>
    </w:pPr>
    <w:rPr>
      <w:rFonts w:ascii="宋体" w:hAnsi="宋体"/>
      <w:b/>
      <w:bCs/>
      <w:sz w:val="24"/>
    </w:rPr>
  </w:style>
  <w:style w:type="paragraph" w:customStyle="1" w:styleId="152">
    <w:name w:val="样式 仿宋 行距: 1.5 倍行距"/>
    <w:basedOn w:val="a0"/>
    <w:qFormat/>
    <w:pPr>
      <w:widowControl/>
      <w:spacing w:line="360" w:lineRule="auto"/>
      <w:jc w:val="left"/>
    </w:pPr>
    <w:rPr>
      <w:rFonts w:ascii="仿宋" w:eastAsia="仿宋" w:hAnsi="仿宋" w:cs="宋体"/>
      <w:sz w:val="24"/>
    </w:rPr>
  </w:style>
  <w:style w:type="paragraph" w:customStyle="1" w:styleId="38">
    <w:name w:val="3级标题"/>
    <w:basedOn w:val="a0"/>
    <w:qFormat/>
    <w:pPr>
      <w:keepLines/>
      <w:spacing w:before="120" w:after="120" w:line="360" w:lineRule="auto"/>
      <w:ind w:left="720" w:hanging="720"/>
      <w:contextualSpacing/>
      <w:jc w:val="left"/>
      <w:outlineLvl w:val="2"/>
    </w:pPr>
    <w:rPr>
      <w:rFonts w:ascii="黑体" w:eastAsia="黑体" w:hAnsi="黑体"/>
      <w:kern w:val="0"/>
      <w:sz w:val="28"/>
      <w:szCs w:val="36"/>
      <w:lang w:eastAsia="en-US" w:bidi="en-US"/>
    </w:rPr>
  </w:style>
  <w:style w:type="paragraph" w:customStyle="1" w:styleId="xl29">
    <w:name w:val="xl2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0"/>
      <w:szCs w:val="20"/>
    </w:rPr>
  </w:style>
  <w:style w:type="paragraph" w:customStyle="1" w:styleId="xl63">
    <w:name w:val="xl63"/>
    <w:basedOn w:val="a0"/>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olor w:val="000000"/>
      <w:kern w:val="0"/>
      <w:sz w:val="20"/>
      <w:szCs w:val="20"/>
    </w:rPr>
  </w:style>
  <w:style w:type="paragraph" w:customStyle="1" w:styleId="1GB231236">
    <w:name w:val="样式 标题 1 + 仿宋_GB2312 三号 居中 段前: 3.6 磅 行距: 单倍行距"/>
    <w:basedOn w:val="1"/>
    <w:qFormat/>
    <w:pPr>
      <w:keepLines/>
      <w:widowControl/>
      <w:autoSpaceDE/>
      <w:autoSpaceDN/>
      <w:spacing w:before="300" w:after="330" w:line="240" w:lineRule="auto"/>
      <w:textAlignment w:val="auto"/>
    </w:pPr>
    <w:rPr>
      <w:rFonts w:ascii="Times New Roman" w:eastAsia="宋体" w:hAnsi="宋体" w:cs="宋体"/>
      <w:bCs/>
      <w:kern w:val="44"/>
      <w:sz w:val="32"/>
      <w:szCs w:val="32"/>
    </w:rPr>
  </w:style>
  <w:style w:type="paragraph" w:customStyle="1" w:styleId="44">
    <w:name w:val="样式4"/>
    <w:basedOn w:val="5"/>
    <w:qFormat/>
    <w:pPr>
      <w:keepLines w:val="0"/>
      <w:widowControl w:val="0"/>
      <w:snapToGrid w:val="0"/>
      <w:spacing w:before="120" w:afterLines="50" w:after="0" w:line="360" w:lineRule="auto"/>
      <w:jc w:val="left"/>
    </w:pPr>
    <w:rPr>
      <w:rFonts w:ascii="Cambria" w:hAnsi="Cambria"/>
      <w:bCs/>
      <w:color w:val="7F7F7F"/>
      <w:sz w:val="24"/>
      <w:szCs w:val="22"/>
    </w:rPr>
  </w:style>
  <w:style w:type="paragraph" w:customStyle="1" w:styleId="220">
    <w:name w:val="样式 宋体 左 行距: 固定值 22 磅"/>
    <w:basedOn w:val="a0"/>
    <w:qFormat/>
    <w:pPr>
      <w:widowControl/>
      <w:spacing w:line="440" w:lineRule="exact"/>
      <w:ind w:firstLineChars="200" w:firstLine="480"/>
      <w:jc w:val="left"/>
    </w:pPr>
    <w:rPr>
      <w:rFonts w:ascii="宋体" w:hAnsi="宋体" w:cs="宋体"/>
      <w:kern w:val="0"/>
      <w:sz w:val="24"/>
      <w:szCs w:val="20"/>
    </w:rPr>
  </w:style>
  <w:style w:type="paragraph" w:customStyle="1" w:styleId="1000">
    <w:name w:val="正文_10_0"/>
    <w:qFormat/>
    <w:pPr>
      <w:widowControl w:val="0"/>
      <w:jc w:val="both"/>
    </w:pPr>
    <w:rPr>
      <w:rFonts w:ascii="Calibri" w:hAnsi="Calibri"/>
      <w:kern w:val="2"/>
      <w:sz w:val="21"/>
      <w:szCs w:val="22"/>
    </w:rPr>
  </w:style>
  <w:style w:type="paragraph" w:customStyle="1" w:styleId="ParaCharCharCharCharCharCharCharCharChar1CharCharCharChar">
    <w:name w:val="默认段落字体 Para Char Char Char Char Char Char Char Char Char1 Char Char Char Char"/>
    <w:basedOn w:val="a0"/>
    <w:qFormat/>
    <w:rPr>
      <w:rFonts w:ascii="Tahoma" w:hAnsi="Tahoma"/>
      <w:sz w:val="24"/>
      <w:szCs w:val="20"/>
    </w:rPr>
  </w:style>
  <w:style w:type="paragraph" w:customStyle="1" w:styleId="xl54">
    <w:name w:val="xl54"/>
    <w:basedOn w:val="a0"/>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b/>
      <w:bCs/>
      <w:kern w:val="0"/>
      <w:sz w:val="20"/>
      <w:szCs w:val="20"/>
    </w:rPr>
  </w:style>
  <w:style w:type="paragraph" w:customStyle="1" w:styleId="CharCharCharCharCharChar">
    <w:name w:val="Char Char Char Char Char Char"/>
    <w:basedOn w:val="a0"/>
    <w:qFormat/>
    <w:pPr>
      <w:widowControl/>
      <w:spacing w:after="160" w:line="240" w:lineRule="exact"/>
      <w:jc w:val="left"/>
    </w:pPr>
    <w:rPr>
      <w:rFonts w:ascii="Verdana" w:hAnsi="Verdana"/>
      <w:kern w:val="0"/>
      <w:sz w:val="20"/>
      <w:szCs w:val="20"/>
      <w:lang w:eastAsia="en-US"/>
    </w:rPr>
  </w:style>
  <w:style w:type="paragraph" w:customStyle="1" w:styleId="xl25">
    <w:name w:val="xl2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0"/>
      <w:szCs w:val="20"/>
    </w:rPr>
  </w:style>
  <w:style w:type="paragraph" w:customStyle="1" w:styleId="xl81">
    <w:name w:val="xl81"/>
    <w:basedOn w:val="a0"/>
    <w:qFormat/>
    <w:pPr>
      <w:widowControl/>
      <w:pBdr>
        <w:bottom w:val="single" w:sz="4" w:space="0" w:color="auto"/>
      </w:pBdr>
      <w:spacing w:before="100" w:beforeAutospacing="1" w:after="100" w:afterAutospacing="1"/>
      <w:jc w:val="left"/>
    </w:pPr>
    <w:rPr>
      <w:b/>
      <w:bCs/>
      <w:kern w:val="0"/>
      <w:sz w:val="20"/>
      <w:szCs w:val="20"/>
    </w:rPr>
  </w:style>
  <w:style w:type="paragraph" w:customStyle="1" w:styleId="xl47">
    <w:name w:val="xl47"/>
    <w:basedOn w:val="a0"/>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color w:val="000000"/>
      <w:kern w:val="0"/>
      <w:sz w:val="20"/>
      <w:szCs w:val="20"/>
    </w:rPr>
  </w:style>
  <w:style w:type="paragraph" w:customStyle="1" w:styleId="affffd">
    <w:name w:val="大连华铁行并列格式"/>
    <w:basedOn w:val="a0"/>
    <w:qFormat/>
    <w:pPr>
      <w:widowControl/>
      <w:tabs>
        <w:tab w:val="left" w:pos="456"/>
      </w:tabs>
      <w:ind w:left="456" w:hanging="420"/>
      <w:jc w:val="left"/>
    </w:pPr>
  </w:style>
  <w:style w:type="paragraph" w:customStyle="1" w:styleId="Style59">
    <w:name w:val="_Style 59"/>
    <w:basedOn w:val="a9"/>
    <w:qFormat/>
    <w:pPr>
      <w:shd w:val="clear" w:color="auto" w:fill="000080"/>
      <w:adjustRightInd/>
      <w:snapToGrid/>
      <w:spacing w:beforeLines="30" w:afterLines="30" w:after="0" w:line="360" w:lineRule="auto"/>
      <w:ind w:firstLineChars="248" w:firstLine="595"/>
    </w:pPr>
    <w:rPr>
      <w:rFonts w:ascii="Times New Roman" w:hAnsi="Calibri"/>
      <w:sz w:val="21"/>
      <w:szCs w:val="20"/>
      <w:lang w:val="zh-CN"/>
    </w:rPr>
  </w:style>
  <w:style w:type="paragraph" w:customStyle="1" w:styleId="xl42">
    <w:name w:val="xl4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0"/>
      <w:szCs w:val="20"/>
    </w:rPr>
  </w:style>
  <w:style w:type="paragraph" w:customStyle="1" w:styleId="xl72">
    <w:name w:val="xl7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i/>
      <w:iCs/>
      <w:kern w:val="0"/>
      <w:sz w:val="24"/>
    </w:rPr>
  </w:style>
  <w:style w:type="paragraph" w:customStyle="1" w:styleId="xl59">
    <w:name w:val="xl59"/>
    <w:basedOn w:val="a0"/>
    <w:qFormat/>
    <w:pPr>
      <w:widowControl/>
      <w:pBdr>
        <w:top w:val="single" w:sz="4" w:space="0" w:color="auto"/>
        <w:left w:val="single" w:sz="4" w:space="0" w:color="auto"/>
        <w:bottom w:val="double" w:sz="6" w:space="0" w:color="auto"/>
        <w:right w:val="single" w:sz="8" w:space="0" w:color="auto"/>
      </w:pBdr>
      <w:spacing w:before="100" w:beforeAutospacing="1" w:after="100" w:afterAutospacing="1"/>
      <w:jc w:val="left"/>
    </w:pPr>
    <w:rPr>
      <w:b/>
      <w:bCs/>
      <w:kern w:val="0"/>
      <w:sz w:val="20"/>
      <w:szCs w:val="20"/>
    </w:rPr>
  </w:style>
  <w:style w:type="paragraph" w:customStyle="1" w:styleId="xl65">
    <w:name w:val="xl65"/>
    <w:basedOn w:val="a0"/>
    <w:qFormat/>
    <w:pPr>
      <w:widowControl/>
      <w:pBdr>
        <w:top w:val="single" w:sz="4" w:space="0" w:color="auto"/>
        <w:left w:val="single" w:sz="8" w:space="0" w:color="auto"/>
        <w:bottom w:val="single" w:sz="4" w:space="0" w:color="auto"/>
      </w:pBdr>
      <w:spacing w:before="100" w:beforeAutospacing="1" w:after="100" w:afterAutospacing="1"/>
      <w:jc w:val="center"/>
    </w:pPr>
    <w:rPr>
      <w:rFonts w:ascii="宋体" w:hAnsi="宋体"/>
      <w:b/>
      <w:bCs/>
      <w:i/>
      <w:iCs/>
      <w:kern w:val="0"/>
      <w:sz w:val="24"/>
    </w:rPr>
  </w:style>
  <w:style w:type="paragraph" w:customStyle="1" w:styleId="Char1f2">
    <w:name w:val="Char1"/>
    <w:basedOn w:val="a0"/>
    <w:qFormat/>
    <w:pPr>
      <w:adjustRightInd w:val="0"/>
      <w:spacing w:line="360" w:lineRule="auto"/>
    </w:pPr>
    <w:rPr>
      <w:kern w:val="0"/>
      <w:sz w:val="24"/>
      <w:szCs w:val="20"/>
    </w:rPr>
  </w:style>
  <w:style w:type="paragraph" w:customStyle="1" w:styleId="2a">
    <w:name w:val="样式 宋体 五号 首行缩进:  2 字符"/>
    <w:basedOn w:val="a0"/>
    <w:qFormat/>
    <w:pPr>
      <w:widowControl/>
      <w:tabs>
        <w:tab w:val="left" w:pos="480"/>
        <w:tab w:val="left" w:pos="540"/>
        <w:tab w:val="left" w:pos="720"/>
      </w:tabs>
      <w:spacing w:line="360" w:lineRule="auto"/>
      <w:ind w:firstLine="420"/>
      <w:jc w:val="left"/>
    </w:pPr>
    <w:rPr>
      <w:rFonts w:ascii="宋体" w:eastAsia="仿宋" w:hAnsi="宋体" w:cs="宋体"/>
      <w:szCs w:val="20"/>
    </w:rPr>
  </w:style>
  <w:style w:type="paragraph" w:customStyle="1" w:styleId="CharCharCharCharChar1CharCharCharCharCharChar">
    <w:name w:val="Char Char Char Char Char1 Char Char Char Char Char Char"/>
    <w:basedOn w:val="a0"/>
    <w:qFormat/>
    <w:pPr>
      <w:widowControl/>
      <w:jc w:val="left"/>
    </w:pPr>
  </w:style>
  <w:style w:type="paragraph" w:customStyle="1" w:styleId="113">
    <w:name w:val="正文11"/>
    <w:qFormat/>
    <w:pPr>
      <w:jc w:val="both"/>
    </w:pPr>
    <w:rPr>
      <w:rFonts w:ascii="微软雅黑" w:hAnsi="微软雅黑" w:cs="宋体"/>
      <w:kern w:val="2"/>
      <w:sz w:val="21"/>
      <w:szCs w:val="21"/>
    </w:rPr>
  </w:style>
  <w:style w:type="paragraph" w:customStyle="1" w:styleId="74">
    <w:name w:val="样式74"/>
    <w:basedOn w:val="a0"/>
    <w:qFormat/>
    <w:pPr>
      <w:widowControl/>
      <w:spacing w:before="100" w:beforeAutospacing="1" w:after="100" w:afterAutospacing="1" w:line="450" w:lineRule="atLeast"/>
      <w:jc w:val="left"/>
    </w:pPr>
    <w:rPr>
      <w:rFonts w:ascii="宋体" w:hAnsi="宋体"/>
      <w:color w:val="030303"/>
      <w:kern w:val="0"/>
      <w:sz w:val="20"/>
      <w:szCs w:val="20"/>
    </w:rPr>
  </w:style>
  <w:style w:type="paragraph" w:customStyle="1" w:styleId="39">
    <w:name w:val="标题3"/>
    <w:basedOn w:val="a0"/>
    <w:qFormat/>
    <w:pPr>
      <w:widowControl/>
      <w:snapToGrid w:val="0"/>
      <w:spacing w:beforeLines="50" w:afterLines="50" w:line="400" w:lineRule="atLeast"/>
      <w:jc w:val="left"/>
    </w:pPr>
    <w:rPr>
      <w:rFonts w:ascii="Arial" w:eastAsia="黑体" w:hAnsi="Arial"/>
      <w:sz w:val="28"/>
      <w:szCs w:val="20"/>
    </w:rPr>
  </w:style>
  <w:style w:type="paragraph" w:customStyle="1" w:styleId="2b">
    <w:name w:val="样式 题注 + 居中2"/>
    <w:basedOn w:val="a7"/>
    <w:qFormat/>
    <w:pPr>
      <w:widowControl/>
      <w:spacing w:beforeLines="50" w:before="120" w:afterLines="50" w:after="120" w:line="360" w:lineRule="auto"/>
      <w:jc w:val="center"/>
    </w:pPr>
    <w:rPr>
      <w:rFonts w:ascii="仿宋" w:eastAsia="仿宋" w:hAnsi="仿宋" w:cs="宋体"/>
      <w:color w:val="000000"/>
      <w:sz w:val="21"/>
      <w:szCs w:val="21"/>
    </w:rPr>
  </w:style>
  <w:style w:type="paragraph" w:customStyle="1" w:styleId="215">
    <w:name w:val="样式 标题 2 + 宋体 加粗 行距: 1.5 倍行距"/>
    <w:basedOn w:val="2"/>
    <w:qFormat/>
    <w:pPr>
      <w:keepNext w:val="0"/>
      <w:tabs>
        <w:tab w:val="left" w:pos="432"/>
      </w:tabs>
      <w:autoSpaceDE w:val="0"/>
      <w:autoSpaceDN w:val="0"/>
      <w:snapToGrid/>
      <w:spacing w:before="20" w:after="20" w:line="240" w:lineRule="auto"/>
      <w:ind w:left="432" w:hanging="432"/>
      <w:jc w:val="left"/>
      <w:textAlignment w:val="auto"/>
    </w:pPr>
    <w:rPr>
      <w:rFonts w:ascii="宋体" w:eastAsia="宋体" w:hAnsi="宋体" w:cs="宋体"/>
      <w:bCs/>
      <w:sz w:val="24"/>
    </w:rPr>
  </w:style>
  <w:style w:type="paragraph" w:customStyle="1" w:styleId="801">
    <w:name w:val="正文_8_0"/>
    <w:qFormat/>
    <w:pPr>
      <w:widowControl w:val="0"/>
      <w:jc w:val="both"/>
    </w:pPr>
    <w:rPr>
      <w:kern w:val="2"/>
      <w:sz w:val="21"/>
      <w:szCs w:val="24"/>
    </w:rPr>
  </w:style>
  <w:style w:type="paragraph" w:customStyle="1" w:styleId="config">
    <w:name w:val="config"/>
    <w:basedOn w:val="a0"/>
    <w:qFormat/>
    <w:pPr>
      <w:widowControl/>
      <w:spacing w:after="160"/>
      <w:ind w:left="1134"/>
      <w:jc w:val="left"/>
    </w:pPr>
    <w:rPr>
      <w:rFonts w:ascii="Arial" w:eastAsia="Arial" w:hAnsi="Arial"/>
      <w:kern w:val="0"/>
      <w:szCs w:val="20"/>
      <w:lang w:eastAsia="en-US"/>
    </w:rPr>
  </w:style>
  <w:style w:type="paragraph" w:customStyle="1" w:styleId="221">
    <w:name w:val="正文 缩进 22磅"/>
    <w:basedOn w:val="a0"/>
    <w:qFormat/>
    <w:pPr>
      <w:widowControl/>
      <w:spacing w:line="440" w:lineRule="exact"/>
      <w:ind w:firstLineChars="200" w:firstLine="480"/>
      <w:jc w:val="left"/>
    </w:pPr>
    <w:rPr>
      <w:rFonts w:ascii="宋体" w:hAnsi="宋体" w:cs="宋体"/>
      <w:kern w:val="0"/>
      <w:sz w:val="24"/>
      <w:szCs w:val="20"/>
    </w:rPr>
  </w:style>
  <w:style w:type="paragraph" w:customStyle="1" w:styleId="CharChar1CharCharCharCharCharCharCharChar">
    <w:name w:val="Char Char1 Char Char Char Char Char Char Char Char"/>
    <w:basedOn w:val="a0"/>
    <w:qFormat/>
    <w:pPr>
      <w:widowControl/>
      <w:spacing w:after="160" w:line="240" w:lineRule="exact"/>
      <w:jc w:val="left"/>
    </w:pPr>
    <w:rPr>
      <w:rFonts w:ascii="Verdana" w:hAnsi="Verdana"/>
      <w:kern w:val="0"/>
      <w:sz w:val="20"/>
      <w:szCs w:val="20"/>
      <w:lang w:eastAsia="en-US"/>
    </w:rPr>
  </w:style>
  <w:style w:type="paragraph" w:customStyle="1" w:styleId="affffe">
    <w:name w:val="正文样式"/>
    <w:basedOn w:val="a0"/>
    <w:qFormat/>
    <w:pPr>
      <w:spacing w:line="360" w:lineRule="auto"/>
      <w:ind w:firstLineChars="200" w:firstLine="480"/>
    </w:pPr>
    <w:rPr>
      <w:rFonts w:cs="宋体"/>
      <w:sz w:val="24"/>
      <w:szCs w:val="20"/>
    </w:rPr>
  </w:style>
  <w:style w:type="paragraph" w:customStyle="1" w:styleId="CharCharCharCharCharChar1">
    <w:name w:val="Char Char Char Char Char Char1"/>
    <w:basedOn w:val="a0"/>
    <w:qFormat/>
    <w:pPr>
      <w:widowControl/>
      <w:spacing w:after="160" w:line="240" w:lineRule="exact"/>
      <w:jc w:val="left"/>
    </w:pPr>
    <w:rPr>
      <w:rFonts w:ascii="Verdana" w:hAnsi="Verdana"/>
      <w:kern w:val="0"/>
      <w:sz w:val="20"/>
      <w:szCs w:val="20"/>
      <w:lang w:eastAsia="en-US"/>
    </w:rPr>
  </w:style>
  <w:style w:type="paragraph" w:customStyle="1" w:styleId="2c">
    <w:name w:val="纯文本2"/>
    <w:basedOn w:val="a0"/>
    <w:qFormat/>
    <w:pPr>
      <w:adjustRightInd w:val="0"/>
    </w:pPr>
    <w:rPr>
      <w:rFonts w:ascii="宋体" w:eastAsia="楷体_GB2312" w:hAnsi="Courier New" w:hint="eastAsia"/>
      <w:sz w:val="28"/>
      <w:szCs w:val="20"/>
    </w:rPr>
  </w:style>
  <w:style w:type="paragraph" w:customStyle="1" w:styleId="xl39">
    <w:name w:val="xl3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82">
    <w:name w:val="正文_8"/>
    <w:qFormat/>
    <w:pPr>
      <w:widowControl w:val="0"/>
      <w:jc w:val="both"/>
    </w:pPr>
    <w:rPr>
      <w:kern w:val="2"/>
      <w:sz w:val="21"/>
      <w:szCs w:val="24"/>
    </w:rPr>
  </w:style>
  <w:style w:type="paragraph" w:customStyle="1" w:styleId="1f2">
    <w:name w:val="普通(网站)_1"/>
    <w:basedOn w:val="16"/>
    <w:qFormat/>
    <w:pPr>
      <w:widowControl/>
      <w:spacing w:before="100" w:beforeAutospacing="1" w:after="100" w:afterAutospacing="1"/>
      <w:jc w:val="left"/>
    </w:pPr>
    <w:rPr>
      <w:rFonts w:ascii="宋体" w:hAnsi="宋体"/>
      <w:kern w:val="0"/>
      <w:sz w:val="24"/>
      <w:szCs w:val="22"/>
    </w:rPr>
  </w:style>
  <w:style w:type="paragraph" w:customStyle="1" w:styleId="1f3">
    <w:name w:val="正文文本缩进1"/>
    <w:basedOn w:val="a0"/>
    <w:qFormat/>
    <w:pPr>
      <w:spacing w:line="360" w:lineRule="auto"/>
      <w:ind w:firstLine="570"/>
    </w:pPr>
    <w:rPr>
      <w:rFonts w:ascii="宋体"/>
      <w:sz w:val="28"/>
      <w:szCs w:val="20"/>
    </w:rPr>
  </w:style>
  <w:style w:type="paragraph" w:customStyle="1" w:styleId="afffff">
    <w:name w:val="大连华铁并列号码"/>
    <w:basedOn w:val="a0"/>
    <w:qFormat/>
    <w:pPr>
      <w:widowControl/>
      <w:tabs>
        <w:tab w:val="left" w:pos="420"/>
      </w:tabs>
      <w:ind w:left="420" w:hanging="420"/>
      <w:jc w:val="left"/>
    </w:pPr>
  </w:style>
  <w:style w:type="paragraph" w:customStyle="1" w:styleId="xl71">
    <w:name w:val="xl71"/>
    <w:basedOn w:val="a0"/>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i/>
      <w:iCs/>
      <w:kern w:val="0"/>
      <w:sz w:val="24"/>
    </w:rPr>
  </w:style>
  <w:style w:type="paragraph" w:customStyle="1" w:styleId="B">
    <w:name w:val="B表格正文"/>
    <w:next w:val="a0"/>
    <w:qFormat/>
    <w:rPr>
      <w:rFonts w:eastAsia="黑体"/>
      <w:kern w:val="2"/>
      <w:sz w:val="21"/>
      <w:szCs w:val="21"/>
    </w:rPr>
  </w:style>
  <w:style w:type="paragraph" w:customStyle="1" w:styleId="CharCharChar1">
    <w:name w:val="Char Char Char"/>
    <w:basedOn w:val="a0"/>
    <w:qFormat/>
    <w:pPr>
      <w:widowControl/>
      <w:jc w:val="left"/>
    </w:pPr>
    <w:rPr>
      <w:rFonts w:ascii="Tahoma" w:hAnsi="Tahoma"/>
      <w:sz w:val="24"/>
      <w:szCs w:val="20"/>
    </w:rPr>
  </w:style>
  <w:style w:type="paragraph" w:customStyle="1" w:styleId="2d">
    <w:name w:val="正文_2"/>
    <w:qFormat/>
    <w:pPr>
      <w:widowControl w:val="0"/>
      <w:jc w:val="both"/>
    </w:pPr>
    <w:rPr>
      <w:rFonts w:ascii="Calibri" w:hAnsi="Calibri"/>
      <w:kern w:val="2"/>
      <w:sz w:val="21"/>
      <w:szCs w:val="22"/>
    </w:rPr>
  </w:style>
  <w:style w:type="paragraph" w:customStyle="1" w:styleId="B1">
    <w:name w:val="B类文档标题1"/>
    <w:basedOn w:val="1"/>
    <w:qFormat/>
    <w:pPr>
      <w:keepLines/>
      <w:tabs>
        <w:tab w:val="left" w:pos="425"/>
        <w:tab w:val="left" w:pos="840"/>
      </w:tabs>
      <w:autoSpaceDE/>
      <w:autoSpaceDN/>
      <w:spacing w:beforeLines="50" w:before="156" w:line="240" w:lineRule="auto"/>
      <w:ind w:left="840" w:hanging="420"/>
      <w:jc w:val="both"/>
      <w:textAlignment w:val="auto"/>
    </w:pPr>
    <w:rPr>
      <w:rFonts w:ascii="Arial" w:eastAsia="黑体" w:hAnsi="Arial"/>
      <w:b w:val="0"/>
      <w:bCs/>
      <w:kern w:val="44"/>
      <w:sz w:val="32"/>
      <w:szCs w:val="44"/>
    </w:rPr>
  </w:style>
  <w:style w:type="paragraph" w:customStyle="1" w:styleId="xl79">
    <w:name w:val="xl79"/>
    <w:basedOn w:val="a0"/>
    <w:qFormat/>
    <w:pPr>
      <w:widowControl/>
      <w:pBdr>
        <w:top w:val="single" w:sz="4" w:space="0" w:color="auto"/>
        <w:bottom w:val="double" w:sz="6" w:space="0" w:color="auto"/>
        <w:right w:val="single" w:sz="4" w:space="0" w:color="auto"/>
      </w:pBdr>
      <w:spacing w:before="100" w:beforeAutospacing="1" w:after="100" w:afterAutospacing="1"/>
      <w:jc w:val="left"/>
    </w:pPr>
    <w:rPr>
      <w:rFonts w:ascii="宋体" w:hAnsi="宋体"/>
      <w:b/>
      <w:bCs/>
      <w:kern w:val="0"/>
      <w:sz w:val="20"/>
      <w:szCs w:val="20"/>
    </w:rPr>
  </w:style>
  <w:style w:type="paragraph" w:customStyle="1" w:styleId="afffff0">
    <w:name w:val="样式 题注 + 黑体 五号 居中"/>
    <w:basedOn w:val="a7"/>
    <w:qFormat/>
    <w:pPr>
      <w:widowControl/>
      <w:spacing w:beforeLines="50" w:before="120" w:afterLines="50" w:after="120" w:line="360" w:lineRule="exact"/>
      <w:ind w:left="420" w:hanging="420"/>
      <w:jc w:val="center"/>
    </w:pPr>
    <w:rPr>
      <w:rFonts w:ascii="仿宋" w:eastAsia="仿宋" w:hAnsi="仿宋" w:cs="宋体"/>
      <w:b/>
      <w:sz w:val="24"/>
      <w:szCs w:val="24"/>
    </w:rPr>
  </w:style>
  <w:style w:type="paragraph" w:customStyle="1" w:styleId="xl82">
    <w:name w:val="xl82"/>
    <w:basedOn w:val="a0"/>
    <w:qFormat/>
    <w:pPr>
      <w:widowControl/>
      <w:pBdr>
        <w:bottom w:val="single" w:sz="4" w:space="0" w:color="auto"/>
        <w:right w:val="single" w:sz="4" w:space="0" w:color="auto"/>
      </w:pBdr>
      <w:spacing w:before="100" w:beforeAutospacing="1" w:after="100" w:afterAutospacing="1"/>
      <w:jc w:val="left"/>
    </w:pPr>
    <w:rPr>
      <w:b/>
      <w:bCs/>
      <w:kern w:val="0"/>
      <w:sz w:val="20"/>
      <w:szCs w:val="20"/>
    </w:rPr>
  </w:style>
  <w:style w:type="paragraph" w:customStyle="1" w:styleId="afffff1">
    <w:name w:val="论文正文"/>
    <w:basedOn w:val="a0"/>
    <w:qFormat/>
    <w:pPr>
      <w:widowControl/>
      <w:spacing w:line="360" w:lineRule="auto"/>
      <w:ind w:firstLineChars="200" w:firstLine="480"/>
      <w:jc w:val="left"/>
    </w:pPr>
    <w:rPr>
      <w:sz w:val="24"/>
      <w:szCs w:val="20"/>
    </w:rPr>
  </w:style>
  <w:style w:type="paragraph" w:customStyle="1" w:styleId="Style5">
    <w:name w:val="_Style 5"/>
    <w:basedOn w:val="a0"/>
    <w:qFormat/>
    <w:pPr>
      <w:ind w:firstLine="420"/>
    </w:pPr>
    <w:rPr>
      <w:rFonts w:ascii="Calibri" w:hAnsi="Calibri"/>
      <w:szCs w:val="22"/>
    </w:rPr>
  </w:style>
  <w:style w:type="paragraph" w:customStyle="1" w:styleId="78151">
    <w:name w:val="样式 段前: 7.8 磅 行距: 1.5 倍行距1"/>
    <w:basedOn w:val="a0"/>
    <w:qFormat/>
    <w:pPr>
      <w:widowControl/>
      <w:spacing w:line="360" w:lineRule="auto"/>
      <w:ind w:firstLineChars="200" w:firstLine="200"/>
      <w:jc w:val="left"/>
    </w:pPr>
    <w:rPr>
      <w:rFonts w:cs="宋体"/>
      <w:szCs w:val="20"/>
    </w:rPr>
  </w:style>
  <w:style w:type="paragraph" w:customStyle="1" w:styleId="45">
    <w:name w:val="正文_4"/>
    <w:qFormat/>
    <w:pPr>
      <w:widowControl w:val="0"/>
      <w:jc w:val="both"/>
    </w:pPr>
    <w:rPr>
      <w:kern w:val="2"/>
      <w:sz w:val="21"/>
      <w:szCs w:val="24"/>
    </w:rPr>
  </w:style>
  <w:style w:type="paragraph" w:customStyle="1" w:styleId="CharChar3">
    <w:name w:val="Char Char"/>
    <w:basedOn w:val="a0"/>
    <w:qFormat/>
    <w:pPr>
      <w:adjustRightInd w:val="0"/>
      <w:spacing w:line="360" w:lineRule="auto"/>
    </w:pPr>
    <w:rPr>
      <w:kern w:val="0"/>
      <w:sz w:val="24"/>
      <w:szCs w:val="20"/>
    </w:rPr>
  </w:style>
  <w:style w:type="paragraph" w:customStyle="1" w:styleId="afffff2">
    <w:name w:val="说明内容"/>
    <w:qFormat/>
    <w:pPr>
      <w:pBdr>
        <w:bottom w:val="single" w:sz="2" w:space="1" w:color="auto"/>
      </w:pBdr>
      <w:tabs>
        <w:tab w:val="left" w:pos="2268"/>
      </w:tabs>
      <w:ind w:left="1701"/>
    </w:pPr>
    <w:rPr>
      <w:rFonts w:eastAsia="仿宋_GB2312"/>
      <w:sz w:val="21"/>
    </w:rPr>
  </w:style>
  <w:style w:type="paragraph" w:customStyle="1" w:styleId="xl34">
    <w:name w:val="xl3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color w:val="000000"/>
      <w:kern w:val="0"/>
      <w:sz w:val="20"/>
      <w:szCs w:val="20"/>
    </w:rPr>
  </w:style>
  <w:style w:type="paragraph" w:customStyle="1" w:styleId="Afffff3">
    <w:name w:val="正文 A"/>
    <w:qFormat/>
    <w:pPr>
      <w:widowControl w:val="0"/>
      <w:pBdr>
        <w:top w:val="none" w:sz="0" w:space="31" w:color="FFFFFF"/>
        <w:left w:val="none" w:sz="0" w:space="31" w:color="FFFFFF"/>
        <w:bottom w:val="none" w:sz="0" w:space="31" w:color="FFFFFF"/>
        <w:right w:val="none" w:sz="0" w:space="31" w:color="FFFFFF"/>
      </w:pBdr>
      <w:jc w:val="both"/>
    </w:pPr>
    <w:rPr>
      <w:rFonts w:ascii="Arial Unicode MS" w:hAnsi="Arial Unicode MS" w:cs="Arial Unicode MS"/>
      <w:color w:val="000000"/>
      <w:kern w:val="2"/>
      <w:sz w:val="21"/>
      <w:szCs w:val="21"/>
      <w:u w:color="000000"/>
    </w:rPr>
  </w:style>
  <w:style w:type="paragraph" w:customStyle="1" w:styleId="tecpara1">
    <w:name w:val="tec_para1"/>
    <w:basedOn w:val="a0"/>
    <w:qFormat/>
    <w:pPr>
      <w:widowControl/>
      <w:pBdr>
        <w:top w:val="single" w:sz="6" w:space="0" w:color="EEEEEE"/>
        <w:left w:val="single" w:sz="6" w:space="0" w:color="EEEEEE"/>
      </w:pBdr>
      <w:spacing w:before="75" w:after="100" w:afterAutospacing="1"/>
      <w:jc w:val="center"/>
    </w:pPr>
    <w:rPr>
      <w:rFonts w:ascii="宋体" w:hAnsi="宋体" w:cs="宋体"/>
      <w:kern w:val="0"/>
      <w:sz w:val="24"/>
    </w:rPr>
  </w:style>
  <w:style w:type="paragraph" w:customStyle="1" w:styleId="Style451">
    <w:name w:val="_Style 451"/>
    <w:basedOn w:val="1"/>
    <w:next w:val="a0"/>
    <w:qFormat/>
    <w:pPr>
      <w:keepLines/>
      <w:tabs>
        <w:tab w:val="left" w:pos="360"/>
      </w:tabs>
      <w:autoSpaceDE/>
      <w:autoSpaceDN/>
      <w:spacing w:before="340" w:after="330" w:line="578" w:lineRule="auto"/>
      <w:ind w:left="360" w:hanging="360"/>
      <w:jc w:val="both"/>
      <w:textAlignment w:val="auto"/>
      <w:outlineLvl w:val="9"/>
    </w:pPr>
    <w:rPr>
      <w:rFonts w:ascii="Calibri" w:eastAsia="宋体" w:hAnsi="Calibri"/>
      <w:bCs/>
      <w:kern w:val="44"/>
      <w:szCs w:val="44"/>
    </w:rPr>
  </w:style>
  <w:style w:type="paragraph" w:customStyle="1" w:styleId="TOC111">
    <w:name w:val="TOC 标题111"/>
    <w:basedOn w:val="1"/>
    <w:next w:val="a0"/>
    <w:qFormat/>
    <w:pPr>
      <w:keepLines/>
      <w:autoSpaceDE/>
      <w:autoSpaceDN/>
      <w:spacing w:before="480" w:after="120" w:line="276" w:lineRule="auto"/>
      <w:ind w:left="227" w:hanging="227"/>
      <w:jc w:val="left"/>
      <w:textAlignment w:val="auto"/>
      <w:outlineLvl w:val="9"/>
    </w:pPr>
    <w:rPr>
      <w:rFonts w:ascii="Cambria" w:eastAsia="宋体" w:hAnsi="Cambria"/>
      <w:color w:val="365F91"/>
      <w:kern w:val="0"/>
      <w:sz w:val="32"/>
      <w:szCs w:val="28"/>
    </w:rPr>
  </w:style>
  <w:style w:type="paragraph" w:customStyle="1" w:styleId="ItemStep">
    <w:name w:val="Item Step"/>
    <w:basedOn w:val="a0"/>
    <w:qFormat/>
    <w:pPr>
      <w:widowControl/>
      <w:tabs>
        <w:tab w:val="left" w:pos="1134"/>
      </w:tabs>
      <w:spacing w:afterLines="50"/>
      <w:ind w:left="1554" w:firstLineChars="200" w:hanging="420"/>
      <w:jc w:val="left"/>
    </w:pPr>
    <w:rPr>
      <w:rFonts w:eastAsia="仿宋"/>
    </w:rPr>
  </w:style>
  <w:style w:type="paragraph" w:customStyle="1" w:styleId="CharCharCharCharCharCharCharCharCharChar1">
    <w:name w:val="Char Char Char Char Char Char Char Char Char Char1"/>
    <w:basedOn w:val="a0"/>
    <w:qFormat/>
    <w:pPr>
      <w:widowControl/>
      <w:tabs>
        <w:tab w:val="left" w:pos="360"/>
      </w:tabs>
      <w:ind w:left="360" w:hangingChars="200" w:hanging="360"/>
      <w:jc w:val="left"/>
    </w:pPr>
    <w:rPr>
      <w:sz w:val="24"/>
    </w:rPr>
  </w:style>
  <w:style w:type="paragraph" w:customStyle="1" w:styleId="afffff4">
    <w:name w:val="本文正文"/>
    <w:basedOn w:val="a0"/>
    <w:qFormat/>
    <w:pPr>
      <w:widowControl/>
      <w:spacing w:beforeLines="50" w:line="360" w:lineRule="exact"/>
      <w:ind w:firstLineChars="200" w:firstLine="200"/>
      <w:jc w:val="left"/>
    </w:pPr>
    <w:rPr>
      <w:rFonts w:ascii="仿宋" w:eastAsia="仿宋" w:hAnsi="宋体" w:cs="宋体"/>
      <w:kern w:val="0"/>
      <w:sz w:val="24"/>
    </w:rPr>
  </w:style>
  <w:style w:type="paragraph" w:customStyle="1" w:styleId="reader-word-layerreader-word-s1-12">
    <w:name w:val="reader-word-layer reader-word-s1-12"/>
    <w:basedOn w:val="a0"/>
    <w:qFormat/>
    <w:pPr>
      <w:widowControl/>
      <w:spacing w:before="100" w:beforeAutospacing="1" w:after="100" w:afterAutospacing="1"/>
      <w:jc w:val="left"/>
    </w:pPr>
    <w:rPr>
      <w:rFonts w:ascii="宋体" w:hAnsi="宋体" w:cs="宋体"/>
      <w:kern w:val="0"/>
      <w:sz w:val="24"/>
    </w:rPr>
  </w:style>
  <w:style w:type="paragraph" w:customStyle="1" w:styleId="SJ2">
    <w:name w:val="SJ2"/>
    <w:basedOn w:val="a0"/>
    <w:qFormat/>
    <w:pPr>
      <w:spacing w:line="360" w:lineRule="auto"/>
      <w:ind w:firstLineChars="200" w:firstLine="480"/>
      <w:jc w:val="left"/>
    </w:pPr>
    <w:rPr>
      <w:rFonts w:cs="宋体"/>
      <w:sz w:val="24"/>
      <w:szCs w:val="20"/>
    </w:rPr>
  </w:style>
  <w:style w:type="paragraph" w:customStyle="1" w:styleId="ParaChar">
    <w:name w:val="默认段落字体 Para Char"/>
    <w:basedOn w:val="a0"/>
    <w:qFormat/>
    <w:pPr>
      <w:widowControl/>
      <w:tabs>
        <w:tab w:val="left" w:pos="480"/>
        <w:tab w:val="left" w:pos="540"/>
        <w:tab w:val="left" w:pos="720"/>
      </w:tabs>
      <w:spacing w:beforeLines="50" w:line="360" w:lineRule="exact"/>
      <w:ind w:firstLineChars="200" w:firstLine="200"/>
      <w:jc w:val="left"/>
    </w:pPr>
    <w:rPr>
      <w:rFonts w:ascii="仿宋" w:eastAsia="仿宋" w:hAnsi="仿宋" w:cs="仿宋"/>
      <w:bCs/>
      <w:color w:val="000000"/>
      <w:kern w:val="0"/>
      <w:sz w:val="24"/>
      <w:szCs w:val="20"/>
    </w:rPr>
  </w:style>
  <w:style w:type="paragraph" w:customStyle="1" w:styleId="1f4">
    <w:name w:val="标题1"/>
    <w:basedOn w:val="a0"/>
    <w:qFormat/>
    <w:pPr>
      <w:widowControl/>
      <w:spacing w:before="100" w:beforeAutospacing="1" w:after="100" w:afterAutospacing="1"/>
      <w:jc w:val="left"/>
    </w:pPr>
    <w:rPr>
      <w:b/>
      <w:bCs/>
      <w:sz w:val="28"/>
      <w:szCs w:val="28"/>
    </w:rPr>
  </w:style>
  <w:style w:type="paragraph" w:customStyle="1" w:styleId="7815">
    <w:name w:val="样式 段前: 7.8 磅 行距: 1.5 倍行距"/>
    <w:basedOn w:val="a0"/>
    <w:qFormat/>
    <w:pPr>
      <w:widowControl/>
      <w:spacing w:line="360" w:lineRule="auto"/>
      <w:jc w:val="left"/>
    </w:pPr>
    <w:rPr>
      <w:rFonts w:cs="宋体"/>
      <w:szCs w:val="20"/>
    </w:rPr>
  </w:style>
  <w:style w:type="paragraph" w:customStyle="1" w:styleId="xl61">
    <w:name w:val="xl6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color w:val="000000"/>
      <w:kern w:val="0"/>
      <w:sz w:val="20"/>
      <w:szCs w:val="20"/>
    </w:rPr>
  </w:style>
  <w:style w:type="paragraph" w:customStyle="1" w:styleId="afffff5">
    <w:name w:val="偶数页页眉"/>
    <w:basedOn w:val="af1"/>
    <w:qFormat/>
    <w:pPr>
      <w:widowControl/>
      <w:pBdr>
        <w:bottom w:val="single" w:sz="4" w:space="1" w:color="auto"/>
      </w:pBdr>
      <w:tabs>
        <w:tab w:val="clear" w:pos="8306"/>
        <w:tab w:val="left" w:pos="480"/>
        <w:tab w:val="left" w:pos="540"/>
        <w:tab w:val="left" w:pos="720"/>
        <w:tab w:val="left" w:pos="4153"/>
      </w:tabs>
      <w:adjustRightInd/>
      <w:snapToGrid w:val="0"/>
      <w:spacing w:beforeLines="50" w:line="240" w:lineRule="auto"/>
      <w:jc w:val="left"/>
    </w:pPr>
    <w:rPr>
      <w:rFonts w:ascii="仿宋" w:eastAsia="仿宋" w:hAnsi="仿宋" w:cs="仿宋"/>
      <w:bCs/>
      <w:color w:val="000000"/>
      <w:sz w:val="21"/>
      <w:szCs w:val="24"/>
      <w:lang w:val="zh-CN"/>
    </w:rPr>
  </w:style>
  <w:style w:type="paragraph" w:customStyle="1" w:styleId="afffff6">
    <w:name w:val="标题一自定义"/>
    <w:basedOn w:val="1"/>
    <w:next w:val="a0"/>
    <w:qFormat/>
    <w:pPr>
      <w:keepLines/>
      <w:pageBreakBefore/>
      <w:tabs>
        <w:tab w:val="left" w:pos="980"/>
      </w:tabs>
      <w:autoSpaceDE/>
      <w:autoSpaceDN/>
      <w:ind w:left="980" w:hanging="360"/>
      <w:jc w:val="both"/>
      <w:textAlignment w:val="auto"/>
    </w:pPr>
    <w:rPr>
      <w:rFonts w:ascii="仿宋" w:eastAsia="仿宋" w:hAnsi="仿宋"/>
      <w:kern w:val="44"/>
      <w:sz w:val="32"/>
    </w:rPr>
  </w:style>
  <w:style w:type="paragraph" w:customStyle="1" w:styleId="52">
    <w:name w:val="样式5"/>
    <w:basedOn w:val="5"/>
    <w:qFormat/>
    <w:pPr>
      <w:keepNext/>
      <w:widowControl w:val="0"/>
      <w:tabs>
        <w:tab w:val="left" w:pos="480"/>
        <w:tab w:val="left" w:pos="540"/>
        <w:tab w:val="left" w:pos="720"/>
      </w:tabs>
      <w:spacing w:beforeLines="50" w:before="120" w:afterLines="50" w:after="0" w:line="240" w:lineRule="auto"/>
    </w:pPr>
    <w:rPr>
      <w:rFonts w:ascii="仿宋" w:eastAsia="仿宋" w:hAnsi="仿宋" w:cs="仿宋"/>
      <w:bCs/>
      <w:sz w:val="24"/>
      <w:szCs w:val="24"/>
    </w:rPr>
  </w:style>
  <w:style w:type="paragraph" w:customStyle="1" w:styleId="CharCharCharCharCharCharChar">
    <w:name w:val="Char Char Char Char Char Char Char"/>
    <w:basedOn w:val="a0"/>
    <w:qFormat/>
    <w:rPr>
      <w:rFonts w:ascii="仿宋_GB2312" w:eastAsia="仿宋_GB2312"/>
      <w:b/>
      <w:sz w:val="32"/>
      <w:szCs w:val="32"/>
    </w:rPr>
  </w:style>
  <w:style w:type="paragraph" w:customStyle="1" w:styleId="afffff7">
    <w:name w:val="目录两字"/>
    <w:basedOn w:val="a0"/>
    <w:qFormat/>
    <w:pPr>
      <w:widowControl/>
      <w:spacing w:beforeLines="100" w:afterLines="100" w:line="360" w:lineRule="auto"/>
      <w:jc w:val="center"/>
    </w:pPr>
    <w:rPr>
      <w:rFonts w:ascii="仿宋" w:eastAsia="仿宋" w:hAnsi="仿宋"/>
      <w:b/>
      <w:sz w:val="32"/>
    </w:rPr>
  </w:style>
  <w:style w:type="paragraph" w:customStyle="1" w:styleId="xl75">
    <w:name w:val="xl75"/>
    <w:basedOn w:val="a0"/>
    <w:qFormat/>
    <w:pPr>
      <w:widowControl/>
      <w:pBdr>
        <w:top w:val="single" w:sz="4" w:space="0" w:color="auto"/>
        <w:bottom w:val="single" w:sz="4" w:space="0" w:color="auto"/>
      </w:pBdr>
      <w:spacing w:before="100" w:beforeAutospacing="1" w:after="100" w:afterAutospacing="1"/>
      <w:jc w:val="left"/>
    </w:pPr>
    <w:rPr>
      <w:rFonts w:ascii="宋体" w:hAnsi="宋体"/>
      <w:b/>
      <w:bCs/>
      <w:kern w:val="0"/>
      <w:sz w:val="20"/>
      <w:szCs w:val="20"/>
    </w:rPr>
  </w:style>
  <w:style w:type="paragraph" w:customStyle="1" w:styleId="Style8">
    <w:name w:val="_Style 8"/>
    <w:basedOn w:val="a0"/>
    <w:qFormat/>
    <w:pPr>
      <w:ind w:firstLineChars="200" w:firstLine="420"/>
    </w:pPr>
    <w:rPr>
      <w:rFonts w:ascii="仿宋" w:eastAsia="仿宋" w:hAnsi="仿宋"/>
      <w:szCs w:val="22"/>
    </w:rPr>
  </w:style>
  <w:style w:type="paragraph" w:customStyle="1" w:styleId="1-1">
    <w:name w:val="！调研报告1-1"/>
    <w:qFormat/>
    <w:pPr>
      <w:spacing w:beforeLines="50" w:afterLines="50" w:line="360" w:lineRule="auto"/>
      <w:outlineLvl w:val="1"/>
    </w:pPr>
    <w:rPr>
      <w:rFonts w:ascii="仿宋_GB2312" w:hAnsi="仿宋_GB2312" w:cs="仿宋_GB2312"/>
      <w:b/>
      <w:bCs/>
      <w:kern w:val="2"/>
      <w:sz w:val="28"/>
      <w:szCs w:val="24"/>
    </w:rPr>
  </w:style>
  <w:style w:type="paragraph" w:customStyle="1" w:styleId="afffff8">
    <w:name w:val="正文列表"/>
    <w:basedOn w:val="a0"/>
    <w:qFormat/>
    <w:pPr>
      <w:autoSpaceDE w:val="0"/>
      <w:autoSpaceDN w:val="0"/>
      <w:adjustRightInd w:val="0"/>
      <w:jc w:val="center"/>
      <w:textAlignment w:val="baseline"/>
    </w:pPr>
    <w:rPr>
      <w:rFonts w:ascii="宋体" w:hAnsi="宋体"/>
      <w:kern w:val="0"/>
      <w:sz w:val="24"/>
      <w:szCs w:val="20"/>
    </w:rPr>
  </w:style>
  <w:style w:type="paragraph" w:customStyle="1" w:styleId="31414">
    <w:name w:val="样式 标题 3 + 段前: 1.4 行 段后: 1.4 行"/>
    <w:basedOn w:val="3"/>
    <w:qFormat/>
    <w:pPr>
      <w:widowControl/>
      <w:spacing w:beforeLines="100" w:before="0" w:afterLines="100" w:after="0" w:line="300" w:lineRule="auto"/>
      <w:ind w:firstLineChars="0" w:firstLine="0"/>
      <w:jc w:val="left"/>
    </w:pPr>
    <w:rPr>
      <w:rFonts w:ascii="Times New Roman" w:eastAsia="宋体" w:cs="宋体"/>
      <w:b w:val="0"/>
      <w:kern w:val="0"/>
      <w:sz w:val="24"/>
      <w:lang w:val="zh-CN"/>
    </w:rPr>
  </w:style>
  <w:style w:type="paragraph" w:customStyle="1" w:styleId="Style9">
    <w:name w:val="_Style 9"/>
    <w:basedOn w:val="a0"/>
    <w:qFormat/>
    <w:pPr>
      <w:spacing w:line="360" w:lineRule="auto"/>
      <w:ind w:firstLineChars="200" w:firstLine="420"/>
    </w:pPr>
    <w:rPr>
      <w:rFonts w:ascii="Calibri" w:eastAsia="仿宋" w:hAnsi="Calibri"/>
      <w:sz w:val="24"/>
    </w:rPr>
  </w:style>
  <w:style w:type="paragraph" w:customStyle="1" w:styleId="CharCharCharCharCharCharChar1">
    <w:name w:val="Char Char Char Char Char Char Char1"/>
    <w:basedOn w:val="a0"/>
    <w:qFormat/>
    <w:rPr>
      <w:rFonts w:ascii="仿宋_GB2312" w:eastAsia="仿宋_GB2312"/>
      <w:b/>
      <w:sz w:val="32"/>
      <w:szCs w:val="32"/>
    </w:rPr>
  </w:style>
  <w:style w:type="paragraph" w:customStyle="1" w:styleId="3a">
    <w:name w:val="正文3"/>
    <w:qFormat/>
    <w:pPr>
      <w:jc w:val="both"/>
    </w:pPr>
    <w:rPr>
      <w:kern w:val="2"/>
      <w:sz w:val="21"/>
      <w:szCs w:val="21"/>
    </w:rPr>
  </w:style>
  <w:style w:type="paragraph" w:customStyle="1" w:styleId="Block">
    <w:name w:val="Block"/>
    <w:basedOn w:val="a0"/>
    <w:next w:val="afffff9"/>
    <w:qFormat/>
    <w:pPr>
      <w:ind w:firstLineChars="200" w:firstLine="1446"/>
      <w:jc w:val="left"/>
    </w:pPr>
    <w:rPr>
      <w:rFonts w:ascii="Arial" w:eastAsia="楷体_GB2312" w:hAnsi="Arial"/>
      <w:color w:val="000080"/>
      <w:sz w:val="28"/>
      <w:szCs w:val="28"/>
    </w:rPr>
  </w:style>
  <w:style w:type="paragraph" w:customStyle="1" w:styleId="afffff9">
    <w:name w:val="常规"/>
    <w:basedOn w:val="a0"/>
    <w:qFormat/>
    <w:pPr>
      <w:spacing w:beforeLines="100" w:afterLines="100" w:line="360" w:lineRule="auto"/>
      <w:ind w:left="1134" w:firstLineChars="200" w:firstLine="420"/>
      <w:jc w:val="left"/>
    </w:pPr>
    <w:rPr>
      <w:rFonts w:eastAsia="仿宋"/>
      <w:kern w:val="0"/>
      <w:sz w:val="20"/>
      <w:szCs w:val="21"/>
    </w:rPr>
  </w:style>
  <w:style w:type="paragraph" w:customStyle="1" w:styleId="xl30">
    <w:name w:val="xl3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0"/>
      <w:szCs w:val="20"/>
    </w:rPr>
  </w:style>
  <w:style w:type="paragraph" w:customStyle="1" w:styleId="xl24">
    <w:name w:val="xl2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0"/>
      <w:szCs w:val="20"/>
    </w:rPr>
  </w:style>
  <w:style w:type="paragraph" w:customStyle="1" w:styleId="Style26">
    <w:name w:val="Style26"/>
    <w:basedOn w:val="a0"/>
    <w:qFormat/>
    <w:pPr>
      <w:widowControl/>
      <w:adjustRightInd w:val="0"/>
      <w:spacing w:line="481" w:lineRule="exact"/>
      <w:ind w:firstLine="490"/>
      <w:jc w:val="left"/>
    </w:pPr>
    <w:rPr>
      <w:rFonts w:eastAsia="Times New Roman"/>
      <w:kern w:val="0"/>
      <w:sz w:val="24"/>
    </w:rPr>
  </w:style>
  <w:style w:type="paragraph" w:customStyle="1" w:styleId="210">
    <w:name w:val="列出段落21"/>
    <w:basedOn w:val="a0"/>
    <w:qFormat/>
    <w:pPr>
      <w:ind w:firstLineChars="200" w:firstLine="420"/>
    </w:pPr>
    <w:rPr>
      <w:szCs w:val="22"/>
    </w:rPr>
  </w:style>
  <w:style w:type="paragraph" w:customStyle="1" w:styleId="ListParagraph2">
    <w:name w:val="List Paragraph2"/>
    <w:basedOn w:val="a0"/>
    <w:qFormat/>
    <w:pPr>
      <w:spacing w:line="360" w:lineRule="auto"/>
      <w:ind w:firstLineChars="200" w:firstLine="420"/>
    </w:pPr>
    <w:rPr>
      <w:sz w:val="24"/>
      <w:szCs w:val="22"/>
    </w:rPr>
  </w:style>
  <w:style w:type="paragraph" w:customStyle="1" w:styleId="font7">
    <w:name w:val="font7"/>
    <w:basedOn w:val="a0"/>
    <w:qFormat/>
    <w:pPr>
      <w:widowControl/>
      <w:spacing w:before="100" w:beforeAutospacing="1" w:after="100" w:afterAutospacing="1"/>
      <w:jc w:val="left"/>
    </w:pPr>
    <w:rPr>
      <w:rFonts w:ascii="宋体" w:hAnsi="宋体" w:hint="eastAsia"/>
      <w:color w:val="000000"/>
      <w:kern w:val="0"/>
      <w:sz w:val="20"/>
      <w:szCs w:val="20"/>
    </w:rPr>
  </w:style>
  <w:style w:type="paragraph" w:customStyle="1" w:styleId="xl48">
    <w:name w:val="xl48"/>
    <w:basedOn w:val="a0"/>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kern w:val="0"/>
      <w:sz w:val="20"/>
      <w:szCs w:val="20"/>
    </w:rPr>
  </w:style>
  <w:style w:type="paragraph" w:customStyle="1" w:styleId="reader-word-layerreader-word-s3-15">
    <w:name w:val="reader-word-layer reader-word-s3-15"/>
    <w:basedOn w:val="a0"/>
    <w:qFormat/>
    <w:pPr>
      <w:widowControl/>
      <w:spacing w:before="100" w:beforeAutospacing="1" w:after="100" w:afterAutospacing="1"/>
      <w:jc w:val="left"/>
    </w:pPr>
    <w:rPr>
      <w:rFonts w:ascii="宋体" w:hAnsi="宋体" w:cs="宋体"/>
      <w:kern w:val="0"/>
      <w:sz w:val="24"/>
    </w:rPr>
  </w:style>
  <w:style w:type="paragraph" w:customStyle="1" w:styleId="2e">
    <w:name w:val="样式2"/>
    <w:basedOn w:val="a0"/>
    <w:qFormat/>
    <w:pPr>
      <w:widowControl/>
      <w:tabs>
        <w:tab w:val="left" w:pos="840"/>
      </w:tabs>
      <w:overflowPunct w:val="0"/>
      <w:autoSpaceDE w:val="0"/>
      <w:autoSpaceDN w:val="0"/>
      <w:adjustRightInd w:val="0"/>
      <w:snapToGrid w:val="0"/>
      <w:spacing w:beforeLines="20" w:before="48" w:afterLines="20" w:after="48" w:line="440" w:lineRule="exact"/>
      <w:ind w:left="840" w:hanging="420"/>
      <w:jc w:val="left"/>
      <w:outlineLvl w:val="0"/>
    </w:pPr>
    <w:rPr>
      <w:rFonts w:ascii="宋体" w:hAnsi="宋体"/>
      <w:kern w:val="0"/>
      <w:szCs w:val="21"/>
      <w:lang w:bidi="he-IL"/>
    </w:rPr>
  </w:style>
  <w:style w:type="paragraph" w:customStyle="1" w:styleId="xl28">
    <w:name w:val="xl2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0"/>
      <w:szCs w:val="20"/>
    </w:rPr>
  </w:style>
  <w:style w:type="paragraph" w:customStyle="1" w:styleId="222">
    <w:name w:val="样式 样式 特点标题 + 首行缩进:  2 字符 + 首行缩进:  2 字符"/>
    <w:basedOn w:val="a0"/>
    <w:qFormat/>
    <w:pPr>
      <w:widowControl/>
      <w:overflowPunct w:val="0"/>
      <w:autoSpaceDE w:val="0"/>
      <w:autoSpaceDN w:val="0"/>
      <w:adjustRightInd w:val="0"/>
      <w:spacing w:line="360" w:lineRule="auto"/>
      <w:ind w:firstLineChars="200" w:firstLine="200"/>
      <w:jc w:val="left"/>
    </w:pPr>
    <w:rPr>
      <w:rFonts w:cs="宋体"/>
      <w:kern w:val="0"/>
      <w:sz w:val="24"/>
      <w:szCs w:val="20"/>
    </w:rPr>
  </w:style>
  <w:style w:type="paragraph" w:customStyle="1" w:styleId="afffffa">
    <w:name w:val="图示"/>
    <w:basedOn w:val="affb"/>
    <w:qFormat/>
    <w:pPr>
      <w:tabs>
        <w:tab w:val="left" w:pos="0"/>
      </w:tabs>
      <w:spacing w:line="360" w:lineRule="auto"/>
      <w:jc w:val="center"/>
    </w:pPr>
    <w:rPr>
      <w:rFonts w:ascii="Times New Roman" w:eastAsia="黑体" w:hAnsi="Times New Roman"/>
      <w:b/>
      <w:szCs w:val="24"/>
    </w:rPr>
  </w:style>
  <w:style w:type="paragraph" w:customStyle="1" w:styleId="1f5">
    <w:name w:val="页码1"/>
    <w:basedOn w:val="a0"/>
    <w:next w:val="a0"/>
    <w:qFormat/>
    <w:pPr>
      <w:widowControl/>
    </w:pPr>
    <w:rPr>
      <w:color w:val="000000"/>
      <w:szCs w:val="20"/>
    </w:rPr>
  </w:style>
  <w:style w:type="paragraph" w:customStyle="1" w:styleId="3b">
    <w:name w:val="正文标题3"/>
    <w:basedOn w:val="aff5"/>
    <w:qFormat/>
    <w:pPr>
      <w:widowControl w:val="0"/>
      <w:spacing w:before="50" w:after="0"/>
      <w:ind w:left="820" w:hanging="420"/>
      <w:jc w:val="left"/>
    </w:pPr>
    <w:rPr>
      <w:rFonts w:ascii="仿宋" w:eastAsia="仿宋" w:hAnsi="仿宋"/>
      <w:b/>
      <w:szCs w:val="48"/>
    </w:rPr>
  </w:style>
  <w:style w:type="paragraph" w:customStyle="1" w:styleId="0-10">
    <w:name w:val="0-1级标题."/>
    <w:basedOn w:val="1"/>
    <w:qFormat/>
    <w:pPr>
      <w:keepLines/>
      <w:pageBreakBefore/>
      <w:widowControl/>
      <w:tabs>
        <w:tab w:val="left" w:pos="425"/>
      </w:tabs>
      <w:autoSpaceDE/>
      <w:autoSpaceDN/>
      <w:textAlignment w:val="auto"/>
    </w:pPr>
    <w:rPr>
      <w:rFonts w:ascii="Times New Roman" w:eastAsia="宋体"/>
      <w:color w:val="000000"/>
      <w:kern w:val="44"/>
      <w:sz w:val="32"/>
      <w:lang w:val="zh-CN"/>
    </w:rPr>
  </w:style>
  <w:style w:type="paragraph" w:customStyle="1" w:styleId="Style6">
    <w:name w:val="Style6"/>
    <w:basedOn w:val="a0"/>
    <w:qFormat/>
    <w:pPr>
      <w:widowControl/>
      <w:adjustRightInd w:val="0"/>
      <w:jc w:val="left"/>
    </w:pPr>
    <w:rPr>
      <w:rFonts w:eastAsia="Times New Roman"/>
      <w:kern w:val="0"/>
      <w:sz w:val="24"/>
    </w:rPr>
  </w:style>
  <w:style w:type="paragraph" w:customStyle="1" w:styleId="Normal">
    <w:name w:val="[Normal]"/>
    <w:qFormat/>
    <w:rPr>
      <w:rFonts w:ascii="宋体" w:hAnsi="宋体"/>
      <w:sz w:val="24"/>
      <w:szCs w:val="22"/>
      <w:lang w:val="zh-CN"/>
    </w:rPr>
  </w:style>
  <w:style w:type="paragraph" w:customStyle="1" w:styleId="211">
    <w:name w:val="正文_2_1"/>
    <w:qFormat/>
    <w:pPr>
      <w:widowControl w:val="0"/>
      <w:jc w:val="both"/>
    </w:pPr>
    <w:rPr>
      <w:kern w:val="2"/>
      <w:sz w:val="21"/>
      <w:szCs w:val="24"/>
    </w:rPr>
  </w:style>
  <w:style w:type="paragraph" w:customStyle="1" w:styleId="reader-word-layer">
    <w:name w:val="reader-word-layer"/>
    <w:basedOn w:val="a0"/>
    <w:qFormat/>
    <w:pPr>
      <w:widowControl/>
      <w:spacing w:before="100" w:beforeAutospacing="1" w:after="100" w:afterAutospacing="1"/>
      <w:jc w:val="left"/>
    </w:pPr>
    <w:rPr>
      <w:rFonts w:ascii="宋体" w:hAnsi="宋体" w:cs="宋体"/>
      <w:kern w:val="0"/>
      <w:sz w:val="24"/>
    </w:rPr>
  </w:style>
  <w:style w:type="paragraph" w:customStyle="1" w:styleId="3h3H3sect12366">
    <w:name w:val="样式 标题 3h3H3sect1.2.3 + 五号 段前: 6 磅 段后: 6 磅 行距: 单倍行距"/>
    <w:basedOn w:val="3"/>
    <w:qFormat/>
    <w:pPr>
      <w:tabs>
        <w:tab w:val="left" w:pos="1260"/>
      </w:tabs>
      <w:adjustRightInd w:val="0"/>
      <w:spacing w:before="120" w:after="120" w:line="240" w:lineRule="auto"/>
      <w:ind w:left="1260" w:firstLineChars="0" w:hanging="420"/>
      <w:jc w:val="left"/>
      <w:textAlignment w:val="baseline"/>
    </w:pPr>
    <w:rPr>
      <w:rFonts w:ascii="Times New Roman" w:eastAsia="宋体"/>
      <w:kern w:val="0"/>
      <w:sz w:val="21"/>
    </w:rPr>
  </w:style>
  <w:style w:type="paragraph" w:customStyle="1" w:styleId="Style2">
    <w:name w:val="_Style 2"/>
    <w:basedOn w:val="a0"/>
    <w:next w:val="a1"/>
    <w:qFormat/>
    <w:rPr>
      <w:sz w:val="28"/>
    </w:rPr>
  </w:style>
  <w:style w:type="paragraph" w:customStyle="1" w:styleId="NewNewNewNew">
    <w:name w:val="正文 New New New New"/>
    <w:qFormat/>
    <w:pPr>
      <w:widowControl w:val="0"/>
      <w:jc w:val="both"/>
    </w:pPr>
    <w:rPr>
      <w:szCs w:val="24"/>
    </w:rPr>
  </w:style>
  <w:style w:type="paragraph" w:customStyle="1" w:styleId="2f">
    <w:name w:val="表内字体2"/>
    <w:basedOn w:val="a0"/>
    <w:qFormat/>
    <w:pPr>
      <w:widowControl/>
      <w:autoSpaceDE w:val="0"/>
      <w:autoSpaceDN w:val="0"/>
      <w:adjustRightInd w:val="0"/>
      <w:spacing w:afterLines="50" w:line="400" w:lineRule="exact"/>
      <w:ind w:firstLine="482"/>
      <w:jc w:val="left"/>
    </w:pPr>
    <w:rPr>
      <w:rFonts w:ascii="宋体"/>
      <w:color w:val="000000"/>
      <w:sz w:val="24"/>
    </w:rPr>
  </w:style>
  <w:style w:type="paragraph" w:customStyle="1" w:styleId="46">
    <w:name w:val="列出段落4"/>
    <w:basedOn w:val="a0"/>
    <w:qFormat/>
    <w:pPr>
      <w:ind w:firstLineChars="200" w:firstLine="420"/>
    </w:pPr>
    <w:rPr>
      <w:szCs w:val="22"/>
    </w:rPr>
  </w:style>
  <w:style w:type="paragraph" w:customStyle="1" w:styleId="def">
    <w:name w:val="def正文"/>
    <w:basedOn w:val="a1"/>
    <w:qFormat/>
    <w:pPr>
      <w:widowControl/>
      <w:tabs>
        <w:tab w:val="clear" w:pos="208"/>
      </w:tabs>
      <w:spacing w:line="360" w:lineRule="auto"/>
      <w:ind w:firstLine="510"/>
      <w:jc w:val="left"/>
    </w:pPr>
    <w:rPr>
      <w:rFonts w:ascii="Times New Roman" w:eastAsia="宋体"/>
      <w:kern w:val="0"/>
      <w:sz w:val="24"/>
    </w:rPr>
  </w:style>
  <w:style w:type="paragraph" w:customStyle="1" w:styleId="ListParagraph11">
    <w:name w:val="List Paragraph11"/>
    <w:basedOn w:val="a0"/>
    <w:qFormat/>
    <w:pPr>
      <w:ind w:firstLineChars="200" w:firstLine="420"/>
    </w:pPr>
    <w:rPr>
      <w:szCs w:val="20"/>
    </w:rPr>
  </w:style>
  <w:style w:type="paragraph" w:customStyle="1" w:styleId="21522">
    <w:name w:val="样式 正文首行缩进 2 + 左侧:  1.5 字符 首行缩进:  2 字符2"/>
    <w:basedOn w:val="a0"/>
    <w:next w:val="a0"/>
    <w:qFormat/>
    <w:pPr>
      <w:spacing w:line="360" w:lineRule="auto"/>
      <w:ind w:firstLineChars="200" w:firstLine="480"/>
    </w:pPr>
    <w:rPr>
      <w:rFonts w:ascii="宋体" w:hAnsi="宋体"/>
      <w:sz w:val="24"/>
    </w:rPr>
  </w:style>
  <w:style w:type="paragraph" w:customStyle="1" w:styleId="Normal1">
    <w:name w:val="Normal1"/>
    <w:qFormat/>
    <w:pPr>
      <w:jc w:val="both"/>
    </w:pPr>
    <w:rPr>
      <w:kern w:val="2"/>
      <w:sz w:val="21"/>
      <w:szCs w:val="21"/>
    </w:rPr>
  </w:style>
  <w:style w:type="paragraph" w:customStyle="1" w:styleId="CharCharCharCharCharCharCharCharCharChar">
    <w:name w:val="Char Char Char Char Char Char Char Char Char Char"/>
    <w:basedOn w:val="a0"/>
    <w:qFormat/>
    <w:pPr>
      <w:widowControl/>
      <w:tabs>
        <w:tab w:val="left" w:pos="360"/>
      </w:tabs>
      <w:ind w:left="360" w:hangingChars="200" w:hanging="360"/>
      <w:jc w:val="left"/>
    </w:pPr>
    <w:rPr>
      <w:sz w:val="24"/>
      <w:szCs w:val="20"/>
    </w:rPr>
  </w:style>
  <w:style w:type="paragraph" w:customStyle="1" w:styleId="3c">
    <w:name w:val="小标题3"/>
    <w:basedOn w:val="a0"/>
    <w:next w:val="a0"/>
    <w:qFormat/>
    <w:pPr>
      <w:widowControl/>
      <w:spacing w:line="360" w:lineRule="auto"/>
      <w:jc w:val="left"/>
    </w:pPr>
    <w:rPr>
      <w:rFonts w:eastAsia="仿宋"/>
      <w:sz w:val="24"/>
    </w:rPr>
  </w:style>
  <w:style w:type="paragraph" w:customStyle="1" w:styleId="desc">
    <w:name w:val="desc"/>
    <w:basedOn w:val="a0"/>
    <w:qFormat/>
    <w:pPr>
      <w:widowControl/>
      <w:spacing w:before="100" w:beforeAutospacing="1" w:after="100" w:afterAutospacing="1"/>
      <w:jc w:val="left"/>
    </w:pPr>
    <w:rPr>
      <w:rFonts w:ascii="宋体" w:hAnsi="宋体" w:cs="宋体"/>
      <w:kern w:val="0"/>
      <w:sz w:val="24"/>
    </w:rPr>
  </w:style>
  <w:style w:type="paragraph" w:customStyle="1" w:styleId="afffffb">
    <w:name w:val="标题二自定义"/>
    <w:basedOn w:val="2"/>
    <w:next w:val="a0"/>
    <w:qFormat/>
    <w:pPr>
      <w:keepLines/>
      <w:pBdr>
        <w:top w:val="none" w:sz="0" w:space="1" w:color="auto"/>
        <w:left w:val="none" w:sz="0" w:space="4" w:color="auto"/>
        <w:bottom w:val="none" w:sz="0" w:space="1" w:color="auto"/>
        <w:right w:val="none" w:sz="0" w:space="4" w:color="auto"/>
      </w:pBdr>
      <w:adjustRightInd/>
      <w:snapToGrid/>
      <w:spacing w:before="312" w:after="312"/>
      <w:ind w:left="141"/>
      <w:jc w:val="both"/>
      <w:textAlignment w:val="auto"/>
    </w:pPr>
    <w:rPr>
      <w:rFonts w:ascii="仿宋" w:eastAsia="仿宋" w:hAnsi="仿宋"/>
      <w:sz w:val="30"/>
      <w:szCs w:val="24"/>
    </w:rPr>
  </w:style>
  <w:style w:type="paragraph" w:customStyle="1" w:styleId="TableContents">
    <w:name w:val="Table Contents"/>
    <w:basedOn w:val="a0"/>
    <w:qFormat/>
    <w:pPr>
      <w:suppressAutoHyphens/>
      <w:autoSpaceDE w:val="0"/>
      <w:spacing w:after="120"/>
      <w:jc w:val="left"/>
    </w:pPr>
    <w:rPr>
      <w:rFonts w:ascii="Helvetica" w:hAnsi="Helvetica"/>
      <w:kern w:val="1"/>
      <w:sz w:val="20"/>
      <w:szCs w:val="20"/>
    </w:rPr>
  </w:style>
  <w:style w:type="paragraph" w:customStyle="1" w:styleId="2GB231215">
    <w:name w:val="样式 标题 2 + 仿宋_GB2312 小三 段前: 1.5 磅 行距: 单倍行距"/>
    <w:basedOn w:val="2"/>
    <w:qFormat/>
    <w:pPr>
      <w:keepLines/>
      <w:widowControl/>
      <w:adjustRightInd/>
      <w:snapToGrid/>
      <w:spacing w:before="260" w:after="0" w:line="240" w:lineRule="auto"/>
      <w:jc w:val="both"/>
      <w:textAlignment w:val="auto"/>
    </w:pPr>
    <w:rPr>
      <w:rFonts w:ascii="Times New Roman" w:eastAsia="宋体" w:hAnsi="Arial" w:cs="宋体"/>
      <w:bCs/>
      <w:sz w:val="28"/>
      <w:lang w:val="zh-CN"/>
    </w:rPr>
  </w:style>
  <w:style w:type="paragraph" w:customStyle="1" w:styleId="xl41">
    <w:name w:val="xl4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0"/>
      <w:szCs w:val="20"/>
    </w:rPr>
  </w:style>
  <w:style w:type="paragraph" w:customStyle="1" w:styleId="xl74">
    <w:name w:val="xl74"/>
    <w:basedOn w:val="a0"/>
    <w:qFormat/>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b/>
      <w:bCs/>
      <w:kern w:val="0"/>
      <w:sz w:val="20"/>
      <w:szCs w:val="20"/>
    </w:rPr>
  </w:style>
  <w:style w:type="paragraph" w:customStyle="1" w:styleId="xl83">
    <w:name w:val="xl83"/>
    <w:basedOn w:val="a0"/>
    <w:qFormat/>
    <w:pPr>
      <w:widowControl/>
      <w:pBdr>
        <w:top w:val="single" w:sz="4" w:space="0" w:color="auto"/>
        <w:bottom w:val="single" w:sz="4" w:space="0" w:color="auto"/>
      </w:pBdr>
      <w:spacing w:before="100" w:beforeAutospacing="1" w:after="100" w:afterAutospacing="1"/>
      <w:jc w:val="left"/>
    </w:pPr>
    <w:rPr>
      <w:b/>
      <w:bCs/>
      <w:kern w:val="0"/>
      <w:sz w:val="20"/>
      <w:szCs w:val="20"/>
    </w:rPr>
  </w:style>
  <w:style w:type="paragraph" w:customStyle="1" w:styleId="2f0">
    <w:name w:val="模板标题2"/>
    <w:basedOn w:val="a0"/>
    <w:next w:val="a0"/>
    <w:qFormat/>
    <w:pPr>
      <w:keepNext/>
      <w:keepLines/>
      <w:tabs>
        <w:tab w:val="left" w:pos="1080"/>
      </w:tabs>
      <w:spacing w:afterLines="50"/>
      <w:outlineLvl w:val="1"/>
    </w:pPr>
    <w:rPr>
      <w:rFonts w:ascii="Arial" w:hAnsi="Arial"/>
      <w:b/>
      <w:kern w:val="32"/>
      <w:sz w:val="28"/>
      <w:szCs w:val="20"/>
    </w:rPr>
  </w:style>
  <w:style w:type="paragraph" w:customStyle="1" w:styleId="afffffc">
    <w:name w:val="第三极标题"/>
    <w:basedOn w:val="3"/>
    <w:next w:val="a0"/>
    <w:qFormat/>
    <w:pPr>
      <w:spacing w:before="120" w:after="120"/>
      <w:ind w:left="1418" w:firstLineChars="0" w:hanging="709"/>
    </w:pPr>
    <w:rPr>
      <w:rFonts w:ascii="Calibri" w:eastAsia="仿宋" w:hAnsi="Calibri"/>
      <w:szCs w:val="32"/>
    </w:rPr>
  </w:style>
  <w:style w:type="paragraph" w:customStyle="1" w:styleId="TableParagraph">
    <w:name w:val="Table Paragraph"/>
    <w:basedOn w:val="a0"/>
    <w:uiPriority w:val="1"/>
    <w:qFormat/>
    <w:pPr>
      <w:autoSpaceDE w:val="0"/>
      <w:autoSpaceDN w:val="0"/>
      <w:jc w:val="left"/>
    </w:pPr>
    <w:rPr>
      <w:rFonts w:ascii="Noto Sans CJK JP Regular" w:eastAsia="Noto Sans CJK JP Regular" w:hAnsi="Noto Sans CJK JP Regular" w:cs="Noto Sans CJK JP Regular"/>
      <w:kern w:val="0"/>
      <w:sz w:val="22"/>
      <w:szCs w:val="22"/>
      <w:lang w:eastAsia="en-US" w:bidi="en-US"/>
    </w:rPr>
  </w:style>
  <w:style w:type="paragraph" w:customStyle="1" w:styleId="47">
    <w:name w:val="题注4"/>
    <w:basedOn w:val="a0"/>
    <w:next w:val="a7"/>
    <w:qFormat/>
    <w:pPr>
      <w:widowControl/>
      <w:ind w:leftChars="-64" w:left="-132" w:rightChars="-50" w:right="-105" w:hanging="2"/>
      <w:jc w:val="center"/>
    </w:pPr>
    <w:rPr>
      <w:b/>
      <w:color w:val="FF0000"/>
      <w:szCs w:val="21"/>
      <w:lang w:val="en-GB"/>
    </w:rPr>
  </w:style>
  <w:style w:type="paragraph" w:customStyle="1" w:styleId="xl56">
    <w:name w:val="xl56"/>
    <w:basedOn w:val="a0"/>
    <w:qFormat/>
    <w:pPr>
      <w:widowControl/>
      <w:pBdr>
        <w:top w:val="single" w:sz="4" w:space="0" w:color="auto"/>
        <w:left w:val="single" w:sz="4" w:space="0" w:color="auto"/>
        <w:bottom w:val="single" w:sz="8" w:space="0" w:color="auto"/>
        <w:right w:val="single" w:sz="8" w:space="0" w:color="auto"/>
      </w:pBdr>
      <w:spacing w:before="100" w:beforeAutospacing="1" w:after="100" w:afterAutospacing="1"/>
      <w:jc w:val="left"/>
    </w:pPr>
    <w:rPr>
      <w:b/>
      <w:bCs/>
      <w:kern w:val="0"/>
      <w:sz w:val="22"/>
      <w:szCs w:val="22"/>
    </w:rPr>
  </w:style>
  <w:style w:type="paragraph" w:customStyle="1" w:styleId="xl103">
    <w:name w:val="xl103"/>
    <w:basedOn w:val="a0"/>
    <w:qFormat/>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ind w:firstLineChars="200" w:firstLine="200"/>
      <w:jc w:val="center"/>
    </w:pPr>
    <w:rPr>
      <w:rFonts w:ascii="DotumChe" w:eastAsia="DotumChe" w:hAnsi="DotumChe" w:cs="宋体"/>
      <w:kern w:val="0"/>
      <w:sz w:val="20"/>
      <w:szCs w:val="20"/>
    </w:rPr>
  </w:style>
  <w:style w:type="paragraph" w:customStyle="1" w:styleId="afffffd">
    <w:name w:val="第一级标题"/>
    <w:basedOn w:val="1"/>
    <w:next w:val="a0"/>
    <w:qFormat/>
    <w:pPr>
      <w:keepLines/>
      <w:tabs>
        <w:tab w:val="left" w:pos="360"/>
      </w:tabs>
      <w:autoSpaceDE/>
      <w:autoSpaceDN/>
      <w:spacing w:before="340" w:after="330" w:line="578" w:lineRule="auto"/>
      <w:ind w:left="360" w:hanging="360"/>
      <w:jc w:val="both"/>
      <w:textAlignment w:val="auto"/>
    </w:pPr>
    <w:rPr>
      <w:rFonts w:ascii="Calibri" w:eastAsia="宋体" w:hAnsi="Calibri"/>
      <w:bCs/>
      <w:kern w:val="44"/>
      <w:szCs w:val="44"/>
    </w:rPr>
  </w:style>
  <w:style w:type="paragraph" w:customStyle="1" w:styleId="xl33">
    <w:name w:val="xl3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kern w:val="0"/>
      <w:sz w:val="20"/>
      <w:szCs w:val="20"/>
    </w:rPr>
  </w:style>
  <w:style w:type="paragraph" w:customStyle="1" w:styleId="1f6">
    <w:name w:val="！调研报告1"/>
    <w:basedOn w:val="1"/>
    <w:qFormat/>
    <w:pPr>
      <w:keepLines/>
      <w:widowControl/>
      <w:adjustRightInd w:val="0"/>
      <w:spacing w:beforeLines="100" w:afterLines="100"/>
      <w:textAlignment w:val="auto"/>
    </w:pPr>
    <w:rPr>
      <w:rFonts w:ascii="黑体" w:eastAsia="黑体" w:hAnsi="宋体"/>
      <w:bCs/>
      <w:color w:val="000000"/>
      <w:kern w:val="0"/>
      <w:sz w:val="32"/>
      <w:szCs w:val="20"/>
      <w:lang w:val="zh-CN"/>
    </w:rPr>
  </w:style>
  <w:style w:type="paragraph" w:customStyle="1" w:styleId="xl26">
    <w:name w:val="xl2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000000"/>
      <w:kern w:val="0"/>
      <w:sz w:val="20"/>
      <w:szCs w:val="20"/>
    </w:rPr>
  </w:style>
  <w:style w:type="paragraph" w:customStyle="1" w:styleId="xl64">
    <w:name w:val="xl64"/>
    <w:basedOn w:val="a0"/>
    <w:qFormat/>
    <w:pPr>
      <w:widowControl/>
      <w:spacing w:before="100" w:beforeAutospacing="1" w:after="100" w:afterAutospacing="1"/>
      <w:jc w:val="center"/>
    </w:pPr>
    <w:rPr>
      <w:rFonts w:ascii="宋体" w:hAnsi="宋体"/>
      <w:b/>
      <w:bCs/>
      <w:kern w:val="0"/>
      <w:sz w:val="36"/>
      <w:szCs w:val="36"/>
    </w:rPr>
  </w:style>
  <w:style w:type="paragraph" w:customStyle="1" w:styleId="hik">
    <w:name w:val="hik 正文"/>
    <w:basedOn w:val="a0"/>
    <w:qFormat/>
    <w:pPr>
      <w:spacing w:line="360" w:lineRule="auto"/>
      <w:ind w:firstLineChars="200" w:firstLine="480"/>
      <w:jc w:val="left"/>
    </w:pPr>
    <w:rPr>
      <w:rFonts w:ascii="Arial" w:hAnsi="Arial"/>
      <w:bCs/>
      <w:sz w:val="24"/>
      <w:lang w:eastAsia="zh-TW"/>
    </w:rPr>
  </w:style>
  <w:style w:type="paragraph" w:customStyle="1" w:styleId="afffffe">
    <w:name w:val="文字"/>
    <w:basedOn w:val="a0"/>
    <w:qFormat/>
    <w:pPr>
      <w:widowControl/>
      <w:adjustRightInd w:val="0"/>
      <w:snapToGrid w:val="0"/>
      <w:spacing w:line="312" w:lineRule="auto"/>
      <w:ind w:firstLine="567"/>
      <w:jc w:val="left"/>
      <w:textAlignment w:val="baseline"/>
    </w:pPr>
    <w:rPr>
      <w:rFonts w:ascii="宋体" w:cs="宋体"/>
      <w:spacing w:val="6"/>
      <w:kern w:val="0"/>
      <w:sz w:val="28"/>
      <w:szCs w:val="28"/>
    </w:rPr>
  </w:style>
  <w:style w:type="paragraph" w:customStyle="1" w:styleId="Style4">
    <w:name w:val="Style4"/>
    <w:basedOn w:val="a0"/>
    <w:qFormat/>
    <w:pPr>
      <w:widowControl/>
      <w:adjustRightInd w:val="0"/>
      <w:spacing w:line="482" w:lineRule="exact"/>
      <w:ind w:firstLine="485"/>
      <w:jc w:val="left"/>
    </w:pPr>
    <w:rPr>
      <w:rFonts w:eastAsia="Times New Roman"/>
      <w:kern w:val="0"/>
      <w:sz w:val="24"/>
    </w:rPr>
  </w:style>
  <w:style w:type="paragraph" w:customStyle="1" w:styleId="TOC11">
    <w:name w:val="TOC 标题11"/>
    <w:basedOn w:val="1"/>
    <w:next w:val="a0"/>
    <w:qFormat/>
    <w:pPr>
      <w:keepLines/>
      <w:widowControl/>
      <w:autoSpaceDE/>
      <w:autoSpaceDN/>
      <w:spacing w:before="480" w:line="276" w:lineRule="auto"/>
      <w:jc w:val="left"/>
      <w:textAlignment w:val="auto"/>
      <w:outlineLvl w:val="9"/>
    </w:pPr>
    <w:rPr>
      <w:rFonts w:ascii="Cambria" w:eastAsia="宋体" w:hAnsi="Cambria"/>
      <w:bCs/>
      <w:color w:val="365F90"/>
      <w:kern w:val="0"/>
      <w:sz w:val="28"/>
      <w:szCs w:val="28"/>
    </w:rPr>
  </w:style>
  <w:style w:type="paragraph" w:customStyle="1" w:styleId="170">
    <w:name w:val="正文_17"/>
    <w:qFormat/>
    <w:pPr>
      <w:widowControl w:val="0"/>
      <w:jc w:val="both"/>
    </w:pPr>
    <w:rPr>
      <w:kern w:val="2"/>
      <w:sz w:val="21"/>
      <w:szCs w:val="24"/>
    </w:rPr>
  </w:style>
  <w:style w:type="paragraph" w:customStyle="1" w:styleId="xl67">
    <w:name w:val="xl67"/>
    <w:basedOn w:val="a0"/>
    <w:qFormat/>
    <w:pPr>
      <w:widowControl/>
      <w:pBdr>
        <w:top w:val="single" w:sz="4" w:space="0" w:color="auto"/>
        <w:bottom w:val="single" w:sz="4" w:space="0" w:color="auto"/>
        <w:right w:val="single" w:sz="8" w:space="0" w:color="auto"/>
      </w:pBdr>
      <w:spacing w:before="100" w:beforeAutospacing="1" w:after="100" w:afterAutospacing="1"/>
      <w:jc w:val="center"/>
    </w:pPr>
    <w:rPr>
      <w:rFonts w:ascii="宋体" w:hAnsi="宋体"/>
      <w:b/>
      <w:bCs/>
      <w:i/>
      <w:iCs/>
      <w:kern w:val="0"/>
      <w:sz w:val="24"/>
    </w:rPr>
  </w:style>
  <w:style w:type="paragraph" w:customStyle="1" w:styleId="3d">
    <w:name w:val="模板标题3"/>
    <w:basedOn w:val="a0"/>
    <w:next w:val="afa"/>
    <w:qFormat/>
    <w:pPr>
      <w:keepNext/>
      <w:keepLines/>
      <w:tabs>
        <w:tab w:val="left" w:pos="1080"/>
      </w:tabs>
      <w:spacing w:afterLines="50"/>
      <w:outlineLvl w:val="2"/>
    </w:pPr>
    <w:rPr>
      <w:rFonts w:ascii="Arial" w:hAnsi="Arial"/>
      <w:b/>
      <w:kern w:val="21"/>
      <w:sz w:val="24"/>
      <w:szCs w:val="20"/>
    </w:rPr>
  </w:style>
  <w:style w:type="paragraph" w:customStyle="1" w:styleId="3e">
    <w:name w:val="专业项目标题3"/>
    <w:basedOn w:val="2"/>
    <w:qFormat/>
    <w:pPr>
      <w:keepNext w:val="0"/>
      <w:keepLines/>
      <w:widowControl/>
      <w:adjustRightInd/>
      <w:snapToGrid/>
      <w:spacing w:before="260" w:after="260"/>
      <w:ind w:firstLineChars="200" w:firstLine="200"/>
      <w:jc w:val="both"/>
      <w:textAlignment w:val="auto"/>
      <w:outlineLvl w:val="4"/>
    </w:pPr>
    <w:rPr>
      <w:rFonts w:ascii="Times New Roman" w:eastAsia="宋体" w:hAnsi="宋体"/>
      <w:bCs/>
      <w:kern w:val="2"/>
      <w:sz w:val="24"/>
      <w:szCs w:val="24"/>
      <w:lang w:val="zh-CN"/>
    </w:rPr>
  </w:style>
  <w:style w:type="paragraph" w:customStyle="1" w:styleId="48">
    <w:name w:val="模板标题4"/>
    <w:basedOn w:val="a0"/>
    <w:next w:val="afa"/>
    <w:qFormat/>
    <w:pPr>
      <w:tabs>
        <w:tab w:val="left" w:pos="1440"/>
      </w:tabs>
      <w:spacing w:afterLines="50"/>
      <w:outlineLvl w:val="3"/>
    </w:pPr>
    <w:rPr>
      <w:rFonts w:ascii="宋体" w:hAnsi="宋体"/>
      <w:b/>
      <w:szCs w:val="20"/>
    </w:rPr>
  </w:style>
  <w:style w:type="paragraph" w:customStyle="1" w:styleId="xl50">
    <w:name w:val="xl50"/>
    <w:basedOn w:val="a0"/>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40">
    <w:name w:val="xl4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0"/>
      <w:szCs w:val="20"/>
    </w:rPr>
  </w:style>
  <w:style w:type="paragraph" w:customStyle="1" w:styleId="114">
    <w:name w:val="索引 11"/>
    <w:basedOn w:val="a0"/>
    <w:next w:val="a0"/>
    <w:qFormat/>
    <w:pPr>
      <w:spacing w:line="240" w:lineRule="exact"/>
      <w:ind w:firstLineChars="200" w:firstLine="420"/>
    </w:pPr>
    <w:rPr>
      <w:rFonts w:ascii="宋体" w:hAnsi="宋体"/>
      <w:bCs/>
      <w:szCs w:val="21"/>
    </w:rPr>
  </w:style>
  <w:style w:type="paragraph" w:customStyle="1" w:styleId="CharCharCharChar">
    <w:name w:val="Char Char Char Char"/>
    <w:basedOn w:val="a0"/>
    <w:qFormat/>
    <w:pPr>
      <w:adjustRightInd w:val="0"/>
      <w:spacing w:line="360" w:lineRule="auto"/>
    </w:pPr>
    <w:rPr>
      <w:kern w:val="0"/>
      <w:sz w:val="24"/>
      <w:szCs w:val="20"/>
    </w:rPr>
  </w:style>
  <w:style w:type="paragraph" w:customStyle="1" w:styleId="TOC1">
    <w:name w:val="TOC 标题1"/>
    <w:basedOn w:val="1"/>
    <w:next w:val="a0"/>
    <w:qFormat/>
    <w:pPr>
      <w:keepLines/>
      <w:widowControl/>
      <w:autoSpaceDE/>
      <w:autoSpaceDN/>
      <w:spacing w:before="480" w:line="276" w:lineRule="auto"/>
      <w:ind w:left="740" w:hanging="425"/>
      <w:jc w:val="left"/>
      <w:textAlignment w:val="auto"/>
      <w:outlineLvl w:val="9"/>
    </w:pPr>
    <w:rPr>
      <w:rFonts w:ascii="Cambria" w:eastAsia="宋体" w:hAnsi="Cambria"/>
      <w:bCs/>
      <w:color w:val="365F91"/>
      <w:kern w:val="0"/>
      <w:sz w:val="28"/>
      <w:szCs w:val="28"/>
      <w:lang w:val="zh-CN"/>
    </w:rPr>
  </w:style>
  <w:style w:type="paragraph" w:customStyle="1" w:styleId="1f7">
    <w:name w:val="列出段落1"/>
    <w:basedOn w:val="a0"/>
    <w:qFormat/>
    <w:pPr>
      <w:ind w:firstLineChars="200" w:firstLine="420"/>
    </w:pPr>
    <w:rPr>
      <w:rFonts w:ascii="Calibri" w:hAnsi="Calibri"/>
      <w:szCs w:val="22"/>
    </w:rPr>
  </w:style>
  <w:style w:type="paragraph" w:customStyle="1" w:styleId="1f8">
    <w:name w:val="普通(网站)1"/>
    <w:basedOn w:val="a0"/>
    <w:qFormat/>
    <w:pPr>
      <w:widowControl/>
      <w:spacing w:beforeAutospacing="1" w:after="100" w:afterAutospacing="1"/>
      <w:jc w:val="left"/>
    </w:pPr>
    <w:rPr>
      <w:rFonts w:ascii="宋体" w:hAnsi="宋体"/>
      <w:color w:val="000000"/>
      <w:kern w:val="0"/>
      <w:sz w:val="24"/>
    </w:rPr>
  </w:style>
  <w:style w:type="paragraph" w:customStyle="1" w:styleId="xl37">
    <w:name w:val="xl3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84">
    <w:name w:val="xl84"/>
    <w:basedOn w:val="a0"/>
    <w:qFormat/>
    <w:pPr>
      <w:widowControl/>
      <w:pBdr>
        <w:top w:val="single" w:sz="4" w:space="0" w:color="auto"/>
        <w:bottom w:val="single" w:sz="4" w:space="0" w:color="auto"/>
        <w:right w:val="single" w:sz="4" w:space="0" w:color="auto"/>
      </w:pBdr>
      <w:spacing w:before="100" w:beforeAutospacing="1" w:after="100" w:afterAutospacing="1"/>
      <w:jc w:val="left"/>
    </w:pPr>
    <w:rPr>
      <w:b/>
      <w:bCs/>
      <w:kern w:val="0"/>
      <w:sz w:val="20"/>
      <w:szCs w:val="20"/>
    </w:rPr>
  </w:style>
  <w:style w:type="paragraph" w:customStyle="1" w:styleId="affffff">
    <w:name w:val="图题注"/>
    <w:basedOn w:val="a0"/>
    <w:next w:val="a0"/>
    <w:qFormat/>
    <w:pPr>
      <w:widowControl/>
      <w:spacing w:afterLines="50" w:line="360" w:lineRule="auto"/>
      <w:jc w:val="center"/>
    </w:pPr>
    <w:rPr>
      <w:rFonts w:eastAsia="仿宋"/>
      <w:b/>
      <w:szCs w:val="21"/>
    </w:rPr>
  </w:style>
  <w:style w:type="paragraph" w:customStyle="1" w:styleId="1f9">
    <w:name w:val="正文1"/>
    <w:basedOn w:val="a0"/>
    <w:qFormat/>
    <w:pPr>
      <w:adjustRightInd w:val="0"/>
      <w:spacing w:line="360" w:lineRule="atLeast"/>
      <w:jc w:val="left"/>
      <w:textAlignment w:val="baseline"/>
    </w:pPr>
    <w:rPr>
      <w:rFonts w:ascii="宋体"/>
      <w:kern w:val="0"/>
      <w:sz w:val="24"/>
      <w:szCs w:val="20"/>
    </w:rPr>
  </w:style>
  <w:style w:type="paragraph" w:customStyle="1" w:styleId="xl58">
    <w:name w:val="xl58"/>
    <w:basedOn w:val="a0"/>
    <w:qFormat/>
    <w:pPr>
      <w:widowControl/>
      <w:pBdr>
        <w:left w:val="single" w:sz="4" w:space="0" w:color="auto"/>
        <w:bottom w:val="single" w:sz="4" w:space="0" w:color="auto"/>
        <w:right w:val="single" w:sz="8" w:space="0" w:color="auto"/>
      </w:pBdr>
      <w:spacing w:before="100" w:beforeAutospacing="1" w:after="100" w:afterAutospacing="1"/>
      <w:jc w:val="left"/>
    </w:pPr>
    <w:rPr>
      <w:b/>
      <w:bCs/>
      <w:kern w:val="0"/>
      <w:sz w:val="20"/>
      <w:szCs w:val="20"/>
    </w:rPr>
  </w:style>
  <w:style w:type="paragraph" w:customStyle="1" w:styleId="reader-word-layerreader-word-s1-7">
    <w:name w:val="reader-word-layer reader-word-s1-7"/>
    <w:basedOn w:val="a0"/>
    <w:qFormat/>
    <w:pPr>
      <w:widowControl/>
      <w:spacing w:before="100" w:beforeAutospacing="1" w:after="100" w:afterAutospacing="1"/>
      <w:jc w:val="left"/>
    </w:pPr>
    <w:rPr>
      <w:rFonts w:ascii="宋体" w:hAnsi="宋体" w:cs="宋体"/>
      <w:kern w:val="0"/>
      <w:sz w:val="24"/>
    </w:rPr>
  </w:style>
  <w:style w:type="paragraph" w:customStyle="1" w:styleId="xl49">
    <w:name w:val="xl49"/>
    <w:basedOn w:val="a0"/>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b/>
      <w:bCs/>
      <w:kern w:val="0"/>
      <w:sz w:val="20"/>
      <w:szCs w:val="20"/>
    </w:rPr>
  </w:style>
  <w:style w:type="paragraph" w:customStyle="1" w:styleId="53">
    <w:name w:val="模板标题5"/>
    <w:basedOn w:val="a0"/>
    <w:next w:val="afa"/>
    <w:qFormat/>
    <w:pPr>
      <w:tabs>
        <w:tab w:val="left" w:pos="1800"/>
      </w:tabs>
      <w:spacing w:afterLines="50"/>
      <w:outlineLvl w:val="4"/>
    </w:pPr>
    <w:rPr>
      <w:rFonts w:ascii="宋体" w:hAnsi="宋体"/>
      <w:b/>
      <w:szCs w:val="20"/>
    </w:rPr>
  </w:style>
  <w:style w:type="paragraph" w:customStyle="1" w:styleId="54">
    <w:name w:val="列出段落5"/>
    <w:basedOn w:val="a0"/>
    <w:qFormat/>
    <w:pPr>
      <w:ind w:firstLineChars="200" w:firstLine="420"/>
    </w:pPr>
    <w:rPr>
      <w:rFonts w:ascii="Calibri" w:hAnsi="Calibri"/>
      <w:sz w:val="24"/>
    </w:rPr>
  </w:style>
  <w:style w:type="paragraph" w:customStyle="1" w:styleId="p3p3p3">
    <w:name w:val="p3 p3 p3"/>
    <w:basedOn w:val="a0"/>
    <w:qFormat/>
    <w:pPr>
      <w:widowControl/>
      <w:spacing w:before="100" w:beforeAutospacing="1" w:after="100" w:afterAutospacing="1"/>
      <w:jc w:val="left"/>
    </w:pPr>
    <w:rPr>
      <w:rFonts w:ascii="宋体" w:hAnsi="宋体" w:cs="宋体"/>
      <w:kern w:val="0"/>
      <w:sz w:val="24"/>
    </w:rPr>
  </w:style>
  <w:style w:type="paragraph" w:customStyle="1" w:styleId="1fa">
    <w:name w:val="标题 1 + 四号"/>
    <w:basedOn w:val="1"/>
    <w:qFormat/>
    <w:pPr>
      <w:keepLines/>
      <w:widowControl/>
      <w:tabs>
        <w:tab w:val="left" w:pos="851"/>
      </w:tabs>
      <w:autoSpaceDE/>
      <w:autoSpaceDN/>
      <w:spacing w:beforeLines="50" w:before="340" w:after="156" w:line="360" w:lineRule="exact"/>
      <w:ind w:left="284"/>
      <w:jc w:val="left"/>
      <w:textAlignment w:val="auto"/>
    </w:pPr>
    <w:rPr>
      <w:rFonts w:ascii="仿宋" w:eastAsia="仿宋" w:hAnsi="仿宋" w:cs="仿宋"/>
      <w:bCs/>
      <w:kern w:val="44"/>
      <w:sz w:val="32"/>
      <w:szCs w:val="28"/>
    </w:rPr>
  </w:style>
  <w:style w:type="paragraph" w:customStyle="1" w:styleId="03">
    <w:name w:val="普通(网站)_0"/>
    <w:basedOn w:val="a0"/>
    <w:qFormat/>
    <w:pPr>
      <w:widowControl/>
      <w:spacing w:before="100" w:beforeAutospacing="1" w:after="100" w:afterAutospacing="1"/>
      <w:jc w:val="left"/>
    </w:pPr>
    <w:rPr>
      <w:rFonts w:ascii="宋体" w:hAnsi="宋体"/>
      <w:kern w:val="0"/>
      <w:sz w:val="24"/>
      <w:szCs w:val="22"/>
    </w:rPr>
  </w:style>
  <w:style w:type="paragraph" w:customStyle="1" w:styleId="49">
    <w:name w:val="文章标题4级"/>
    <w:basedOn w:val="a0"/>
    <w:next w:val="a0"/>
    <w:qFormat/>
    <w:pPr>
      <w:widowControl/>
      <w:tabs>
        <w:tab w:val="left" w:pos="1034"/>
        <w:tab w:val="left" w:pos="1680"/>
        <w:tab w:val="left" w:pos="2760"/>
      </w:tabs>
      <w:spacing w:beforeLines="50" w:before="156" w:afterLines="50" w:after="156"/>
      <w:ind w:left="1680" w:hanging="420"/>
      <w:jc w:val="left"/>
      <w:outlineLvl w:val="3"/>
    </w:pPr>
    <w:rPr>
      <w:b/>
      <w:bCs/>
      <w:caps/>
      <w:sz w:val="24"/>
      <w:szCs w:val="18"/>
    </w:rPr>
  </w:style>
  <w:style w:type="paragraph" w:customStyle="1" w:styleId="affffff0">
    <w:name w:val="表内文字"/>
    <w:basedOn w:val="a0"/>
    <w:qFormat/>
    <w:pPr>
      <w:jc w:val="center"/>
    </w:pPr>
    <w:rPr>
      <w:rFonts w:ascii="仿宋_GB2312" w:eastAsia="仿宋_GB2312"/>
      <w:sz w:val="24"/>
    </w:rPr>
  </w:style>
  <w:style w:type="paragraph" w:customStyle="1" w:styleId="font8">
    <w:name w:val="font8"/>
    <w:basedOn w:val="a0"/>
    <w:qFormat/>
    <w:pPr>
      <w:widowControl/>
      <w:spacing w:before="100" w:beforeAutospacing="1" w:after="100" w:afterAutospacing="1"/>
      <w:jc w:val="left"/>
    </w:pPr>
    <w:rPr>
      <w:kern w:val="0"/>
      <w:sz w:val="20"/>
      <w:szCs w:val="20"/>
    </w:rPr>
  </w:style>
  <w:style w:type="paragraph" w:customStyle="1" w:styleId="27878">
    <w:name w:val="样式 宋体 小五 居中 首行缩进:  2 字符 段前: 7.8 磅 段后: 7.8 磅"/>
    <w:basedOn w:val="a0"/>
    <w:qFormat/>
    <w:pPr>
      <w:widowControl/>
      <w:tabs>
        <w:tab w:val="left" w:pos="480"/>
        <w:tab w:val="left" w:pos="540"/>
        <w:tab w:val="left" w:pos="720"/>
      </w:tabs>
      <w:spacing w:beforeLines="30" w:afterLines="30"/>
      <w:jc w:val="center"/>
    </w:pPr>
    <w:rPr>
      <w:rFonts w:ascii="宋体" w:hAnsi="宋体" w:cs="宋体"/>
      <w:sz w:val="18"/>
      <w:szCs w:val="20"/>
    </w:rPr>
  </w:style>
  <w:style w:type="paragraph" w:customStyle="1" w:styleId="CharCharCharCharCharCharCharCharCharChar2">
    <w:name w:val="Char Char Char Char Char Char Char Char Char Char2"/>
    <w:basedOn w:val="a0"/>
    <w:qFormat/>
    <w:pPr>
      <w:widowControl/>
      <w:tabs>
        <w:tab w:val="left" w:pos="360"/>
      </w:tabs>
      <w:ind w:left="360" w:hangingChars="200" w:hanging="360"/>
      <w:jc w:val="left"/>
    </w:pPr>
    <w:rPr>
      <w:sz w:val="24"/>
      <w:szCs w:val="20"/>
    </w:rPr>
  </w:style>
  <w:style w:type="paragraph" w:customStyle="1" w:styleId="affffff1">
    <w:name w:val="表注"/>
    <w:basedOn w:val="a0"/>
    <w:next w:val="a0"/>
    <w:qFormat/>
    <w:pPr>
      <w:widowControl/>
      <w:spacing w:afterLines="50"/>
      <w:jc w:val="center"/>
    </w:pPr>
    <w:rPr>
      <w:rFonts w:ascii="宋体" w:hAnsi="宋体"/>
      <w:b/>
      <w:szCs w:val="21"/>
    </w:rPr>
  </w:style>
  <w:style w:type="paragraph" w:customStyle="1" w:styleId="xl77">
    <w:name w:val="xl77"/>
    <w:basedOn w:val="a0"/>
    <w:qFormat/>
    <w:pPr>
      <w:widowControl/>
      <w:pBdr>
        <w:top w:val="single" w:sz="4" w:space="0" w:color="auto"/>
        <w:left w:val="single" w:sz="4" w:space="0" w:color="auto"/>
        <w:bottom w:val="double" w:sz="6" w:space="0" w:color="auto"/>
      </w:pBdr>
      <w:spacing w:before="100" w:beforeAutospacing="1" w:after="100" w:afterAutospacing="1"/>
      <w:jc w:val="left"/>
    </w:pPr>
    <w:rPr>
      <w:rFonts w:ascii="宋体" w:hAnsi="宋体"/>
      <w:b/>
      <w:bCs/>
      <w:kern w:val="0"/>
      <w:sz w:val="20"/>
      <w:szCs w:val="20"/>
    </w:rPr>
  </w:style>
  <w:style w:type="paragraph" w:customStyle="1" w:styleId="xl57">
    <w:name w:val="xl57"/>
    <w:basedOn w:val="a0"/>
    <w:qFormat/>
    <w:pPr>
      <w:widowControl/>
      <w:pBdr>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0"/>
      <w:szCs w:val="20"/>
    </w:rPr>
  </w:style>
  <w:style w:type="paragraph" w:customStyle="1" w:styleId="1fb">
    <w:name w:val="纯文本1"/>
    <w:basedOn w:val="a0"/>
    <w:qFormat/>
    <w:pPr>
      <w:adjustRightInd w:val="0"/>
      <w:jc w:val="left"/>
      <w:textAlignment w:val="baseline"/>
    </w:pPr>
    <w:rPr>
      <w:rFonts w:ascii="宋体" w:hAnsi="Courier New"/>
      <w:sz w:val="24"/>
      <w:szCs w:val="20"/>
    </w:rPr>
  </w:style>
  <w:style w:type="paragraph" w:customStyle="1" w:styleId="1fc">
    <w:name w:val="样式 题注 + 居中1"/>
    <w:basedOn w:val="a7"/>
    <w:qFormat/>
    <w:pPr>
      <w:widowControl/>
      <w:spacing w:beforeLines="50" w:before="0" w:afterLines="100" w:after="0" w:line="440" w:lineRule="exact"/>
      <w:jc w:val="center"/>
    </w:pPr>
    <w:rPr>
      <w:rFonts w:ascii="Times New Roman" w:eastAsia="宋体" w:hAnsi="Times New Roman" w:cs="宋体"/>
      <w:sz w:val="21"/>
    </w:rPr>
  </w:style>
  <w:style w:type="paragraph" w:customStyle="1" w:styleId="CM106">
    <w:name w:val="CM106"/>
    <w:basedOn w:val="Default"/>
    <w:next w:val="Default"/>
    <w:qFormat/>
    <w:rPr>
      <w:rFonts w:ascii="宋体" w:eastAsia="宋体"/>
      <w:color w:val="auto"/>
    </w:rPr>
  </w:style>
  <w:style w:type="paragraph" w:customStyle="1" w:styleId="xl73">
    <w:name w:val="xl73"/>
    <w:basedOn w:val="a0"/>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i/>
      <w:iCs/>
      <w:kern w:val="0"/>
      <w:sz w:val="24"/>
    </w:rPr>
  </w:style>
  <w:style w:type="paragraph" w:customStyle="1" w:styleId="2f1">
    <w:name w:val="无间隔2"/>
    <w:qFormat/>
    <w:pPr>
      <w:widowControl w:val="0"/>
    </w:pPr>
    <w:rPr>
      <w:rFonts w:ascii="宋体"/>
      <w:kern w:val="2"/>
      <w:sz w:val="24"/>
      <w:szCs w:val="22"/>
    </w:rPr>
  </w:style>
  <w:style w:type="paragraph" w:customStyle="1" w:styleId="HS">
    <w:name w:val="HS 正文"/>
    <w:qFormat/>
    <w:pPr>
      <w:spacing w:line="360" w:lineRule="auto"/>
      <w:ind w:firstLineChars="200" w:firstLine="200"/>
      <w:jc w:val="both"/>
    </w:pPr>
    <w:rPr>
      <w:rFonts w:ascii="宋体" w:eastAsia="仿宋" w:hAnsi="宋体"/>
      <w:kern w:val="2"/>
      <w:sz w:val="30"/>
      <w:szCs w:val="24"/>
    </w:rPr>
  </w:style>
  <w:style w:type="paragraph" w:customStyle="1" w:styleId="Style40">
    <w:name w:val="_Style 4"/>
    <w:basedOn w:val="a0"/>
    <w:qFormat/>
    <w:pPr>
      <w:ind w:firstLineChars="200" w:firstLine="420"/>
      <w:contextualSpacing/>
    </w:pPr>
  </w:style>
  <w:style w:type="paragraph" w:customStyle="1" w:styleId="121">
    <w:name w:val="纯文本12"/>
    <w:basedOn w:val="a0"/>
    <w:qFormat/>
    <w:pPr>
      <w:adjustRightInd w:val="0"/>
      <w:jc w:val="left"/>
    </w:pPr>
    <w:rPr>
      <w:rFonts w:ascii="宋体" w:hAnsi="Courier New"/>
      <w:sz w:val="24"/>
      <w:szCs w:val="20"/>
    </w:rPr>
  </w:style>
  <w:style w:type="paragraph" w:customStyle="1" w:styleId="xl35">
    <w:name w:val="xl3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0"/>
      <w:szCs w:val="20"/>
    </w:rPr>
  </w:style>
  <w:style w:type="paragraph" w:customStyle="1" w:styleId="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w:basedOn w:val="a0"/>
    <w:qFormat/>
    <w:pPr>
      <w:widowControl/>
      <w:spacing w:after="160" w:line="240" w:lineRule="exact"/>
      <w:jc w:val="left"/>
    </w:pPr>
    <w:rPr>
      <w:rFonts w:ascii="Verdana" w:hAnsi="Verdana"/>
      <w:kern w:val="0"/>
      <w:sz w:val="20"/>
      <w:szCs w:val="20"/>
      <w:lang w:eastAsia="en-US"/>
    </w:rPr>
  </w:style>
  <w:style w:type="paragraph" w:customStyle="1" w:styleId="font11">
    <w:name w:val="font11"/>
    <w:basedOn w:val="a0"/>
    <w:qFormat/>
    <w:pPr>
      <w:widowControl/>
      <w:spacing w:before="100" w:beforeAutospacing="1" w:after="100" w:afterAutospacing="1"/>
      <w:jc w:val="left"/>
    </w:pPr>
    <w:rPr>
      <w:b/>
      <w:bCs/>
      <w:i/>
      <w:iCs/>
      <w:kern w:val="0"/>
      <w:sz w:val="24"/>
    </w:rPr>
  </w:style>
  <w:style w:type="paragraph" w:customStyle="1" w:styleId="ItemListinTable">
    <w:name w:val="Item List in Table"/>
    <w:basedOn w:val="a0"/>
    <w:qFormat/>
    <w:pPr>
      <w:tabs>
        <w:tab w:val="left" w:pos="420"/>
      </w:tabs>
      <w:ind w:left="420" w:hanging="420"/>
    </w:pPr>
    <w:rPr>
      <w:sz w:val="18"/>
    </w:rPr>
  </w:style>
  <w:style w:type="paragraph" w:customStyle="1" w:styleId="WPSOffice2">
    <w:name w:val="WPSOffice手动目录 2"/>
    <w:qFormat/>
    <w:pPr>
      <w:ind w:leftChars="200" w:left="200"/>
    </w:pPr>
  </w:style>
  <w:style w:type="paragraph" w:customStyle="1" w:styleId="71">
    <w:name w:val="列出段落7"/>
    <w:basedOn w:val="a0"/>
    <w:qFormat/>
    <w:pPr>
      <w:ind w:firstLineChars="200" w:firstLine="420"/>
    </w:pPr>
    <w:rPr>
      <w:rFonts w:ascii="Calibri" w:hAnsi="Calibri"/>
      <w:szCs w:val="22"/>
    </w:rPr>
  </w:style>
  <w:style w:type="paragraph" w:customStyle="1" w:styleId="1Char0">
    <w:name w:val="样式 宋体 小四1 Char"/>
    <w:basedOn w:val="a0"/>
    <w:qFormat/>
    <w:pPr>
      <w:spacing w:before="100" w:beforeAutospacing="1" w:after="100" w:afterAutospacing="1" w:line="300" w:lineRule="auto"/>
    </w:pPr>
    <w:rPr>
      <w:rFonts w:ascii="宋体" w:hAnsi="宋体"/>
      <w:szCs w:val="21"/>
    </w:rPr>
  </w:style>
  <w:style w:type="paragraph" w:customStyle="1" w:styleId="affffff2">
    <w:name w:val="列表项目"/>
    <w:basedOn w:val="a0"/>
    <w:qFormat/>
    <w:pPr>
      <w:tabs>
        <w:tab w:val="left" w:pos="420"/>
      </w:tabs>
      <w:spacing w:line="288" w:lineRule="auto"/>
      <w:ind w:leftChars="200" w:left="840" w:hangingChars="200" w:hanging="420"/>
    </w:pPr>
    <w:rPr>
      <w:sz w:val="24"/>
      <w:szCs w:val="20"/>
    </w:rPr>
  </w:style>
  <w:style w:type="paragraph" w:customStyle="1" w:styleId="WPSOffice1">
    <w:name w:val="WPSOffice手动目录 1"/>
    <w:qFormat/>
  </w:style>
  <w:style w:type="paragraph" w:customStyle="1" w:styleId="61">
    <w:name w:val="模板标题6"/>
    <w:basedOn w:val="a0"/>
    <w:next w:val="afa"/>
    <w:qFormat/>
    <w:pPr>
      <w:tabs>
        <w:tab w:val="left" w:pos="2160"/>
      </w:tabs>
      <w:spacing w:afterLines="50"/>
      <w:outlineLvl w:val="5"/>
    </w:pPr>
    <w:rPr>
      <w:rFonts w:ascii="宋体" w:hAnsi="宋体"/>
      <w:b/>
      <w:szCs w:val="20"/>
    </w:rPr>
  </w:style>
  <w:style w:type="paragraph" w:customStyle="1" w:styleId="180">
    <w:name w:val="正文_18_0"/>
    <w:qFormat/>
    <w:pPr>
      <w:widowControl w:val="0"/>
      <w:jc w:val="both"/>
    </w:pPr>
    <w:rPr>
      <w:kern w:val="2"/>
      <w:sz w:val="21"/>
      <w:szCs w:val="24"/>
    </w:rPr>
  </w:style>
  <w:style w:type="paragraph" w:customStyle="1" w:styleId="xl52">
    <w:name w:val="xl52"/>
    <w:basedOn w:val="a0"/>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0"/>
      <w:szCs w:val="20"/>
    </w:rPr>
  </w:style>
  <w:style w:type="paragraph" w:customStyle="1" w:styleId="212">
    <w:name w:val="正文文本 21"/>
    <w:basedOn w:val="a0"/>
    <w:qFormat/>
    <w:pPr>
      <w:widowControl/>
      <w:overflowPunct w:val="0"/>
      <w:autoSpaceDE w:val="0"/>
      <w:autoSpaceDN w:val="0"/>
      <w:adjustRightInd w:val="0"/>
      <w:ind w:left="720" w:hanging="720"/>
      <w:textAlignment w:val="baseline"/>
    </w:pPr>
    <w:rPr>
      <w:kern w:val="0"/>
      <w:sz w:val="24"/>
      <w:szCs w:val="20"/>
      <w:lang w:val="en-GB"/>
    </w:rPr>
  </w:style>
  <w:style w:type="paragraph" w:customStyle="1" w:styleId="WPSOffice3">
    <w:name w:val="WPSOffice手动目录 3"/>
    <w:qFormat/>
    <w:pPr>
      <w:ind w:leftChars="400" w:left="400"/>
    </w:pPr>
  </w:style>
  <w:style w:type="paragraph" w:customStyle="1" w:styleId="2f2">
    <w:name w:val="正文标题2"/>
    <w:basedOn w:val="1f0"/>
    <w:qFormat/>
    <w:pPr>
      <w:ind w:leftChars="200" w:left="200"/>
    </w:pPr>
    <w:rPr>
      <w:rFonts w:ascii="Times New Roman" w:eastAsia="宋体" w:hAnsi="Times New Roman"/>
    </w:rPr>
  </w:style>
  <w:style w:type="paragraph" w:customStyle="1" w:styleId="1-3">
    <w:name w:val="！调研报告1-3"/>
    <w:basedOn w:val="a0"/>
    <w:qFormat/>
    <w:pPr>
      <w:widowControl/>
      <w:spacing w:beforeLines="50" w:afterLines="50" w:line="360" w:lineRule="auto"/>
      <w:ind w:firstLineChars="200" w:firstLine="480"/>
      <w:jc w:val="left"/>
      <w:outlineLvl w:val="3"/>
    </w:pPr>
    <w:rPr>
      <w:rFonts w:ascii="仿宋_GB2312" w:hAnsi="仿宋_GB2312" w:cs="仿宋_GB2312"/>
      <w:b/>
      <w:kern w:val="0"/>
      <w:sz w:val="24"/>
    </w:rPr>
  </w:style>
  <w:style w:type="paragraph" w:customStyle="1" w:styleId="1fd">
    <w:name w:val="页眉1"/>
    <w:basedOn w:val="1"/>
    <w:qFormat/>
    <w:pPr>
      <w:keepLines/>
      <w:widowControl/>
      <w:pBdr>
        <w:bottom w:val="single" w:sz="4" w:space="1" w:color="auto"/>
      </w:pBdr>
      <w:autoSpaceDE/>
      <w:autoSpaceDN/>
      <w:snapToGrid w:val="0"/>
      <w:spacing w:before="163" w:after="120" w:line="440" w:lineRule="exact"/>
      <w:textAlignment w:val="auto"/>
    </w:pPr>
    <w:rPr>
      <w:rFonts w:ascii="Calibri" w:eastAsia="宋体" w:hAnsi="Calibri"/>
      <w:bCs/>
      <w:kern w:val="44"/>
      <w:sz w:val="24"/>
      <w:szCs w:val="28"/>
    </w:rPr>
  </w:style>
  <w:style w:type="paragraph" w:customStyle="1" w:styleId="affffff3">
    <w:name w:val="特点标题"/>
    <w:basedOn w:val="a0"/>
    <w:next w:val="ab"/>
    <w:qFormat/>
    <w:pPr>
      <w:widowControl/>
      <w:overflowPunct w:val="0"/>
      <w:autoSpaceDE w:val="0"/>
      <w:autoSpaceDN w:val="0"/>
      <w:adjustRightInd w:val="0"/>
      <w:spacing w:afterLines="50" w:after="120" w:line="360" w:lineRule="auto"/>
      <w:jc w:val="left"/>
    </w:pPr>
    <w:rPr>
      <w:kern w:val="0"/>
      <w:sz w:val="24"/>
      <w:szCs w:val="20"/>
    </w:rPr>
  </w:style>
  <w:style w:type="paragraph" w:customStyle="1" w:styleId="Style20">
    <w:name w:val="Style2"/>
    <w:basedOn w:val="a0"/>
    <w:qFormat/>
    <w:pPr>
      <w:widowControl/>
      <w:adjustRightInd w:val="0"/>
      <w:jc w:val="left"/>
    </w:pPr>
    <w:rPr>
      <w:rFonts w:eastAsia="Times New Roman"/>
      <w:kern w:val="0"/>
      <w:sz w:val="24"/>
    </w:rPr>
  </w:style>
  <w:style w:type="paragraph" w:customStyle="1" w:styleId="4a">
    <w:name w:val="4级目录"/>
    <w:basedOn w:val="4"/>
    <w:next w:val="so1"/>
    <w:qFormat/>
    <w:pPr>
      <w:keepNext/>
      <w:widowControl w:val="0"/>
      <w:tabs>
        <w:tab w:val="left" w:pos="0"/>
        <w:tab w:val="left" w:pos="1680"/>
      </w:tabs>
      <w:spacing w:beforeLines="50" w:before="50" w:after="0" w:line="360" w:lineRule="auto"/>
      <w:jc w:val="left"/>
    </w:pPr>
    <w:rPr>
      <w:rFonts w:ascii="Times New Roman" w:eastAsia="仿宋" w:hAnsi="Times New Roman"/>
      <w:bCs/>
      <w:color w:val="auto"/>
      <w:szCs w:val="28"/>
    </w:rPr>
  </w:style>
  <w:style w:type="paragraph" w:customStyle="1" w:styleId="so1">
    <w:name w:val="so正文1"/>
    <w:qFormat/>
    <w:pPr>
      <w:widowControl w:val="0"/>
      <w:spacing w:line="360" w:lineRule="auto"/>
      <w:ind w:firstLineChars="200" w:firstLine="200"/>
      <w:jc w:val="both"/>
    </w:pPr>
    <w:rPr>
      <w:rFonts w:ascii="宋体" w:hAnsi="宋体"/>
      <w:kern w:val="2"/>
      <w:sz w:val="24"/>
      <w:szCs w:val="22"/>
    </w:rPr>
  </w:style>
  <w:style w:type="paragraph" w:customStyle="1" w:styleId="1-10">
    <w:name w:val="！培养方案1-1"/>
    <w:basedOn w:val="a0"/>
    <w:qFormat/>
    <w:pPr>
      <w:widowControl/>
      <w:spacing w:beforeLines="50" w:afterLines="50"/>
      <w:jc w:val="left"/>
      <w:outlineLvl w:val="1"/>
    </w:pPr>
    <w:rPr>
      <w:rFonts w:ascii="黑体" w:eastAsia="黑体" w:hAnsi="宋体"/>
      <w:sz w:val="24"/>
      <w:szCs w:val="20"/>
    </w:rPr>
  </w:style>
  <w:style w:type="paragraph" w:customStyle="1" w:styleId="2f3">
    <w:name w:val="2章节"/>
    <w:qFormat/>
    <w:pPr>
      <w:spacing w:after="200" w:line="276" w:lineRule="auto"/>
      <w:ind w:rightChars="100" w:right="100"/>
      <w:outlineLvl w:val="0"/>
    </w:pPr>
    <w:rPr>
      <w:rFonts w:eastAsia="仿宋_GB2312"/>
      <w:b/>
      <w:kern w:val="2"/>
      <w:sz w:val="28"/>
      <w:szCs w:val="22"/>
    </w:rPr>
  </w:style>
  <w:style w:type="paragraph" w:customStyle="1" w:styleId="p3">
    <w:name w:val="p3"/>
    <w:basedOn w:val="a0"/>
    <w:qFormat/>
    <w:pPr>
      <w:widowControl/>
      <w:spacing w:before="100" w:beforeAutospacing="1" w:after="100" w:afterAutospacing="1"/>
      <w:jc w:val="left"/>
    </w:pPr>
    <w:rPr>
      <w:rFonts w:ascii="宋体" w:hAnsi="宋体" w:cs="宋体"/>
      <w:kern w:val="0"/>
      <w:sz w:val="24"/>
    </w:rPr>
  </w:style>
  <w:style w:type="paragraph" w:customStyle="1" w:styleId="xl45">
    <w:name w:val="xl45"/>
    <w:basedOn w:val="a0"/>
    <w:qFormat/>
    <w:pPr>
      <w:widowControl/>
      <w:pBdr>
        <w:top w:val="single" w:sz="8"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宋体" w:hAnsi="宋体"/>
      <w:b/>
      <w:bCs/>
      <w:kern w:val="0"/>
      <w:sz w:val="20"/>
      <w:szCs w:val="20"/>
    </w:rPr>
  </w:style>
  <w:style w:type="paragraph" w:customStyle="1" w:styleId="affffff4">
    <w:name w:val="正文序号"/>
    <w:basedOn w:val="affb"/>
    <w:qFormat/>
    <w:pPr>
      <w:tabs>
        <w:tab w:val="left" w:pos="480"/>
        <w:tab w:val="left" w:pos="540"/>
        <w:tab w:val="left" w:pos="720"/>
      </w:tabs>
      <w:adjustRightInd w:val="0"/>
      <w:snapToGrid w:val="0"/>
      <w:spacing w:beforeLines="50" w:line="360" w:lineRule="exact"/>
      <w:ind w:left="420" w:firstLine="147"/>
    </w:pPr>
    <w:rPr>
      <w:rFonts w:ascii="仿宋" w:eastAsia="仿宋" w:hAnsi="仿宋" w:cs="仿宋"/>
      <w:bCs/>
      <w:color w:val="000000"/>
      <w:sz w:val="24"/>
      <w:szCs w:val="24"/>
    </w:rPr>
  </w:style>
  <w:style w:type="paragraph" w:customStyle="1" w:styleId="xl46">
    <w:name w:val="xl46"/>
    <w:basedOn w:val="a0"/>
    <w:qFormat/>
    <w:pPr>
      <w:widowControl/>
      <w:pBdr>
        <w:top w:val="single" w:sz="8" w:space="0" w:color="auto"/>
        <w:left w:val="single" w:sz="4" w:space="0" w:color="auto"/>
        <w:bottom w:val="single" w:sz="4" w:space="0" w:color="auto"/>
        <w:right w:val="single" w:sz="8" w:space="0" w:color="auto"/>
      </w:pBdr>
      <w:shd w:val="clear" w:color="auto" w:fill="C0C0C0"/>
      <w:spacing w:before="100" w:beforeAutospacing="1" w:after="100" w:afterAutospacing="1"/>
      <w:jc w:val="center"/>
    </w:pPr>
    <w:rPr>
      <w:rFonts w:ascii="宋体" w:hAnsi="宋体"/>
      <w:b/>
      <w:bCs/>
      <w:kern w:val="0"/>
      <w:sz w:val="20"/>
      <w:szCs w:val="20"/>
    </w:rPr>
  </w:style>
  <w:style w:type="paragraph" w:customStyle="1" w:styleId="affffff5">
    <w:name w:val="自动更正"/>
    <w:qFormat/>
    <w:pPr>
      <w:widowControl w:val="0"/>
      <w:jc w:val="both"/>
    </w:pPr>
    <w:rPr>
      <w:kern w:val="2"/>
      <w:sz w:val="21"/>
      <w:szCs w:val="24"/>
    </w:rPr>
  </w:style>
  <w:style w:type="paragraph" w:customStyle="1" w:styleId="SANGFOR8">
    <w:name w:val="SANGFOR_8_表格文字"/>
    <w:basedOn w:val="a0"/>
    <w:qFormat/>
    <w:pPr>
      <w:snapToGrid w:val="0"/>
    </w:pPr>
    <w:rPr>
      <w:szCs w:val="21"/>
    </w:rPr>
  </w:style>
  <w:style w:type="paragraph" w:customStyle="1" w:styleId="BodyText21">
    <w:name w:val="Body Text 21"/>
    <w:basedOn w:val="a0"/>
    <w:next w:val="a0"/>
    <w:qFormat/>
    <w:pPr>
      <w:widowControl/>
      <w:spacing w:line="300" w:lineRule="auto"/>
      <w:jc w:val="center"/>
    </w:pPr>
    <w:rPr>
      <w:rFonts w:ascii="宋体"/>
      <w:color w:val="000000"/>
      <w:sz w:val="24"/>
      <w:szCs w:val="20"/>
    </w:rPr>
  </w:style>
  <w:style w:type="paragraph" w:customStyle="1" w:styleId="4b">
    <w:name w:val="专业项目标题4"/>
    <w:basedOn w:val="3"/>
    <w:qFormat/>
    <w:pPr>
      <w:widowControl/>
      <w:spacing w:afterLines="50" w:after="0" w:line="440" w:lineRule="exact"/>
      <w:ind w:firstLine="499"/>
      <w:outlineLvl w:val="5"/>
    </w:pPr>
    <w:rPr>
      <w:rFonts w:ascii="Times New Roman" w:eastAsia="宋体" w:hAnsi="仿宋"/>
      <w:bCs w:val="0"/>
      <w:color w:val="000000"/>
      <w:sz w:val="24"/>
      <w:lang w:val="zh-CN"/>
    </w:rPr>
  </w:style>
  <w:style w:type="paragraph" w:customStyle="1" w:styleId="flNote">
    <w:name w:val="flNote"/>
    <w:basedOn w:val="a0"/>
    <w:qFormat/>
    <w:pPr>
      <w:adjustRightInd w:val="0"/>
      <w:spacing w:after="160" w:line="360" w:lineRule="atLeast"/>
      <w:jc w:val="center"/>
      <w:textAlignment w:val="baseline"/>
    </w:pPr>
    <w:rPr>
      <w:rFonts w:ascii="Arial" w:eastAsia="黑体"/>
      <w:kern w:val="0"/>
      <w:sz w:val="30"/>
      <w:szCs w:val="20"/>
    </w:rPr>
  </w:style>
  <w:style w:type="paragraph" w:customStyle="1" w:styleId="xl38">
    <w:name w:val="xl3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color w:val="000000"/>
      <w:kern w:val="0"/>
      <w:sz w:val="20"/>
      <w:szCs w:val="20"/>
    </w:rPr>
  </w:style>
  <w:style w:type="paragraph" w:customStyle="1" w:styleId="affffff6">
    <w:name w:val="第二级标题"/>
    <w:basedOn w:val="2"/>
    <w:next w:val="a0"/>
    <w:qFormat/>
    <w:pPr>
      <w:keepLines/>
      <w:adjustRightInd/>
      <w:snapToGrid/>
      <w:spacing w:before="260" w:after="260" w:line="416" w:lineRule="auto"/>
      <w:ind w:left="576" w:hanging="576"/>
      <w:jc w:val="both"/>
      <w:textAlignment w:val="auto"/>
    </w:pPr>
    <w:rPr>
      <w:rFonts w:ascii="Cambria" w:eastAsia="仿宋" w:hAnsi="Cambria"/>
      <w:bCs/>
      <w:kern w:val="2"/>
      <w:sz w:val="32"/>
      <w:szCs w:val="32"/>
    </w:rPr>
  </w:style>
  <w:style w:type="paragraph" w:customStyle="1" w:styleId="200">
    <w:name w:val="样式 新宋体 行距: 固定值 20 磅"/>
    <w:basedOn w:val="a0"/>
    <w:qFormat/>
    <w:pPr>
      <w:widowControl/>
      <w:spacing w:line="360" w:lineRule="auto"/>
      <w:jc w:val="left"/>
    </w:pPr>
    <w:rPr>
      <w:rFonts w:ascii="新宋体" w:eastAsia="新宋体" w:hAnsi="新宋体" w:hint="eastAsia"/>
      <w:sz w:val="24"/>
    </w:rPr>
  </w:style>
  <w:style w:type="paragraph" w:customStyle="1" w:styleId="affffff7">
    <w:name w:val="正文靠左"/>
    <w:basedOn w:val="a0"/>
    <w:qFormat/>
    <w:pPr>
      <w:widowControl/>
      <w:jc w:val="left"/>
    </w:pPr>
    <w:rPr>
      <w:rFonts w:ascii="Calibri" w:hAnsi="Calibri" w:cs="Arial"/>
      <w:szCs w:val="22"/>
    </w:rPr>
  </w:style>
  <w:style w:type="paragraph" w:customStyle="1" w:styleId="CharCharCharCharCharChar1CharCharCharCharCharCharCharCharCharCharCharCharChar">
    <w:name w:val="Char Char Char Char Char Char1 Char Char Char Char Char Char Char Char Char Char Char Char Char"/>
    <w:basedOn w:val="a9"/>
    <w:qFormat/>
    <w:pPr>
      <w:widowControl w:val="0"/>
      <w:shd w:val="clear" w:color="auto" w:fill="000080"/>
      <w:adjustRightInd/>
      <w:snapToGrid/>
      <w:spacing w:after="0"/>
      <w:jc w:val="both"/>
    </w:pPr>
    <w:rPr>
      <w:rFonts w:ascii="Times New Roman" w:hAnsi="Times New Roman"/>
      <w:kern w:val="2"/>
      <w:sz w:val="21"/>
      <w:szCs w:val="24"/>
    </w:rPr>
  </w:style>
  <w:style w:type="paragraph" w:customStyle="1" w:styleId="affffff8">
    <w:name w:val="样式 样式 题注 + 居中 + 居中"/>
    <w:basedOn w:val="affffff9"/>
    <w:qFormat/>
    <w:rPr>
      <w:rFonts w:ascii="Times New Roman" w:eastAsia="宋体" w:hAnsi="Times New Roman" w:cs="Times New Roman"/>
      <w:szCs w:val="20"/>
    </w:rPr>
  </w:style>
  <w:style w:type="paragraph" w:customStyle="1" w:styleId="affffff9">
    <w:name w:val="样式 题注 + 居中"/>
    <w:basedOn w:val="a7"/>
    <w:qFormat/>
    <w:pPr>
      <w:widowControl/>
      <w:spacing w:before="0" w:after="0" w:line="360" w:lineRule="exact"/>
      <w:jc w:val="center"/>
    </w:pPr>
    <w:rPr>
      <w:rFonts w:ascii="仿宋" w:eastAsia="仿宋" w:hAnsi="仿宋" w:cs="宋体"/>
      <w:sz w:val="24"/>
      <w:szCs w:val="24"/>
    </w:rPr>
  </w:style>
  <w:style w:type="paragraph" w:customStyle="1" w:styleId="xl31">
    <w:name w:val="xl3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kern w:val="0"/>
      <w:sz w:val="20"/>
      <w:szCs w:val="20"/>
    </w:rPr>
  </w:style>
  <w:style w:type="paragraph" w:customStyle="1" w:styleId="GB231222">
    <w:name w:val="样式 仿宋_GB2312 小四 行距: 固定值 22 磅"/>
    <w:basedOn w:val="a0"/>
    <w:qFormat/>
    <w:pPr>
      <w:widowControl/>
      <w:tabs>
        <w:tab w:val="left" w:pos="480"/>
        <w:tab w:val="left" w:pos="540"/>
        <w:tab w:val="left" w:pos="720"/>
        <w:tab w:val="left" w:pos="900"/>
      </w:tabs>
      <w:spacing w:line="440" w:lineRule="exact"/>
      <w:ind w:left="900" w:hanging="420"/>
      <w:jc w:val="left"/>
    </w:pPr>
    <w:rPr>
      <w:rFonts w:ascii="仿宋_GB2312" w:eastAsia="仿宋_GB2312" w:hAnsi="宋体" w:cs="宋体"/>
      <w:color w:val="000000"/>
      <w:sz w:val="24"/>
      <w:szCs w:val="20"/>
    </w:rPr>
  </w:style>
  <w:style w:type="paragraph" w:customStyle="1" w:styleId="xl68">
    <w:name w:val="xl68"/>
    <w:basedOn w:val="a0"/>
    <w:qFormat/>
    <w:pPr>
      <w:widowControl/>
      <w:pBdr>
        <w:top w:val="single" w:sz="4" w:space="0" w:color="auto"/>
        <w:left w:val="single" w:sz="4" w:space="0" w:color="auto"/>
        <w:bottom w:val="single" w:sz="8" w:space="0" w:color="auto"/>
      </w:pBdr>
      <w:spacing w:before="100" w:beforeAutospacing="1" w:after="100" w:afterAutospacing="1"/>
      <w:jc w:val="left"/>
    </w:pPr>
    <w:rPr>
      <w:rFonts w:ascii="宋体" w:hAnsi="宋体"/>
      <w:b/>
      <w:bCs/>
      <w:kern w:val="0"/>
      <w:sz w:val="20"/>
      <w:szCs w:val="20"/>
    </w:rPr>
  </w:style>
  <w:style w:type="paragraph" w:customStyle="1" w:styleId="pic-info">
    <w:name w:val="pic-info"/>
    <w:basedOn w:val="a0"/>
    <w:qFormat/>
    <w:pPr>
      <w:widowControl/>
      <w:spacing w:before="100" w:beforeAutospacing="1" w:after="100" w:afterAutospacing="1"/>
      <w:jc w:val="left"/>
    </w:pPr>
    <w:rPr>
      <w:rFonts w:ascii="宋体" w:hAnsi="宋体" w:cs="宋体"/>
      <w:kern w:val="0"/>
      <w:sz w:val="24"/>
    </w:rPr>
  </w:style>
  <w:style w:type="paragraph" w:customStyle="1" w:styleId="xl70">
    <w:name w:val="xl70"/>
    <w:basedOn w:val="a0"/>
    <w:qFormat/>
    <w:pPr>
      <w:widowControl/>
      <w:pBdr>
        <w:top w:val="single" w:sz="4" w:space="0" w:color="auto"/>
        <w:bottom w:val="single" w:sz="8" w:space="0" w:color="auto"/>
        <w:right w:val="single" w:sz="4" w:space="0" w:color="auto"/>
      </w:pBdr>
      <w:spacing w:before="100" w:beforeAutospacing="1" w:after="100" w:afterAutospacing="1"/>
      <w:jc w:val="left"/>
    </w:pPr>
    <w:rPr>
      <w:b/>
      <w:bCs/>
      <w:kern w:val="0"/>
      <w:sz w:val="20"/>
      <w:szCs w:val="20"/>
    </w:rPr>
  </w:style>
  <w:style w:type="paragraph" w:customStyle="1" w:styleId="SANGFOR72">
    <w:name w:val="SANGFOR_7_2级编号"/>
    <w:basedOn w:val="a0"/>
    <w:qFormat/>
    <w:pPr>
      <w:tabs>
        <w:tab w:val="left" w:pos="709"/>
      </w:tabs>
      <w:spacing w:line="400" w:lineRule="exact"/>
      <w:ind w:left="740" w:hanging="425"/>
    </w:pPr>
    <w:rPr>
      <w:rFonts w:ascii="楷体_gb18030" w:eastAsia="楷体_gb18030" w:hAnsi="Verdana"/>
      <w:color w:val="000000"/>
      <w:sz w:val="28"/>
      <w:szCs w:val="28"/>
    </w:rPr>
  </w:style>
  <w:style w:type="paragraph" w:customStyle="1" w:styleId="xl51">
    <w:name w:val="xl51"/>
    <w:basedOn w:val="a0"/>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kern w:val="0"/>
      <w:sz w:val="20"/>
      <w:szCs w:val="20"/>
    </w:rPr>
  </w:style>
  <w:style w:type="paragraph" w:customStyle="1" w:styleId="55">
    <w:name w:val="5正文"/>
    <w:qFormat/>
    <w:pPr>
      <w:spacing w:after="200"/>
      <w:ind w:left="420" w:rightChars="100" w:right="240"/>
    </w:pPr>
    <w:rPr>
      <w:rFonts w:ascii="宋体" w:hAnsi="宋体"/>
      <w:sz w:val="24"/>
      <w:szCs w:val="28"/>
    </w:rPr>
  </w:style>
  <w:style w:type="paragraph" w:customStyle="1" w:styleId="115">
    <w:name w:val="列出段落11"/>
    <w:basedOn w:val="a0"/>
    <w:qFormat/>
    <w:pPr>
      <w:widowControl/>
      <w:spacing w:line="360" w:lineRule="auto"/>
      <w:ind w:firstLineChars="200" w:firstLine="420"/>
      <w:jc w:val="left"/>
    </w:pPr>
    <w:rPr>
      <w:rFonts w:eastAsia="仿宋"/>
      <w:sz w:val="24"/>
      <w:szCs w:val="21"/>
    </w:rPr>
  </w:style>
  <w:style w:type="paragraph" w:customStyle="1" w:styleId="xl62">
    <w:name w:val="xl62"/>
    <w:basedOn w:val="a0"/>
    <w:qFormat/>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olor w:val="000000"/>
      <w:kern w:val="0"/>
      <w:sz w:val="20"/>
      <w:szCs w:val="20"/>
    </w:rPr>
  </w:style>
  <w:style w:type="paragraph" w:customStyle="1" w:styleId="affffffa">
    <w:name w:val="表"/>
    <w:basedOn w:val="a0"/>
    <w:next w:val="a0"/>
    <w:qFormat/>
    <w:pPr>
      <w:widowControl/>
      <w:jc w:val="center"/>
    </w:pPr>
  </w:style>
  <w:style w:type="paragraph" w:customStyle="1" w:styleId="xl69">
    <w:name w:val="xl69"/>
    <w:basedOn w:val="a0"/>
    <w:qFormat/>
    <w:pPr>
      <w:widowControl/>
      <w:pBdr>
        <w:top w:val="single" w:sz="4" w:space="0" w:color="auto"/>
        <w:bottom w:val="single" w:sz="8" w:space="0" w:color="auto"/>
      </w:pBdr>
      <w:spacing w:before="100" w:beforeAutospacing="1" w:after="100" w:afterAutospacing="1"/>
      <w:jc w:val="left"/>
    </w:pPr>
    <w:rPr>
      <w:b/>
      <w:bCs/>
      <w:kern w:val="0"/>
      <w:sz w:val="20"/>
      <w:szCs w:val="20"/>
    </w:rPr>
  </w:style>
  <w:style w:type="paragraph" w:customStyle="1" w:styleId="xl27">
    <w:name w:val="xl2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olor w:val="000000"/>
      <w:kern w:val="0"/>
      <w:sz w:val="20"/>
      <w:szCs w:val="20"/>
    </w:rPr>
  </w:style>
  <w:style w:type="paragraph" w:customStyle="1" w:styleId="153">
    <w:name w:val="1.5倍行距"/>
    <w:basedOn w:val="a0"/>
    <w:qFormat/>
    <w:pPr>
      <w:widowControl/>
      <w:autoSpaceDE w:val="0"/>
      <w:autoSpaceDN w:val="0"/>
      <w:adjustRightInd w:val="0"/>
      <w:snapToGrid w:val="0"/>
      <w:spacing w:after="200"/>
      <w:jc w:val="left"/>
    </w:pPr>
    <w:rPr>
      <w:rFonts w:ascii="宋体" w:hAnsi="宋体"/>
      <w:color w:val="000000"/>
      <w:kern w:val="0"/>
      <w:sz w:val="24"/>
      <w:u w:val="single"/>
      <w:lang w:val="zh-CN"/>
    </w:rPr>
  </w:style>
  <w:style w:type="paragraph" w:customStyle="1" w:styleId="ParaCharCharCharCharCharCharCharCharCharChar1CharCharCharChar">
    <w:name w:val="默认段落字体 Para Char Char Char Char Char Char Char Char Char Char1 Char Char Char Char"/>
    <w:basedOn w:val="a0"/>
    <w:qFormat/>
    <w:pPr>
      <w:spacing w:line="500" w:lineRule="exact"/>
      <w:ind w:firstLineChars="200" w:firstLine="200"/>
    </w:pPr>
    <w:rPr>
      <w:szCs w:val="20"/>
    </w:rPr>
  </w:style>
  <w:style w:type="paragraph" w:customStyle="1" w:styleId="font0">
    <w:name w:val="font0"/>
    <w:basedOn w:val="a0"/>
    <w:qFormat/>
    <w:pPr>
      <w:widowControl/>
      <w:spacing w:before="100" w:beforeAutospacing="1" w:after="100" w:afterAutospacing="1"/>
      <w:jc w:val="left"/>
    </w:pPr>
    <w:rPr>
      <w:rFonts w:ascii="宋体" w:hAnsi="宋体"/>
      <w:kern w:val="0"/>
      <w:sz w:val="24"/>
    </w:rPr>
  </w:style>
  <w:style w:type="paragraph" w:customStyle="1" w:styleId="Style624">
    <w:name w:val="_Style 624"/>
    <w:uiPriority w:val="99"/>
    <w:unhideWhenUsed/>
    <w:qFormat/>
    <w:rPr>
      <w:kern w:val="2"/>
      <w:sz w:val="21"/>
      <w:szCs w:val="24"/>
    </w:rPr>
  </w:style>
  <w:style w:type="paragraph" w:customStyle="1" w:styleId="xl80">
    <w:name w:val="xl80"/>
    <w:basedOn w:val="a0"/>
    <w:qFormat/>
    <w:pPr>
      <w:widowControl/>
      <w:pBdr>
        <w:left w:val="single" w:sz="4" w:space="0" w:color="auto"/>
        <w:bottom w:val="single" w:sz="4" w:space="0" w:color="auto"/>
      </w:pBdr>
      <w:spacing w:before="100" w:beforeAutospacing="1" w:after="100" w:afterAutospacing="1"/>
      <w:jc w:val="left"/>
    </w:pPr>
    <w:rPr>
      <w:rFonts w:ascii="宋体" w:hAnsi="宋体"/>
      <w:b/>
      <w:bCs/>
      <w:kern w:val="0"/>
      <w:sz w:val="20"/>
      <w:szCs w:val="20"/>
    </w:rPr>
  </w:style>
  <w:style w:type="paragraph" w:customStyle="1" w:styleId="affffffb">
    <w:name w:val="图注"/>
    <w:basedOn w:val="affa"/>
    <w:qFormat/>
    <w:pPr>
      <w:spacing w:before="25"/>
    </w:pPr>
    <w:rPr>
      <w:rFonts w:ascii="Times New Roman" w:eastAsia="宋体" w:hAnsi="Times New Roman"/>
      <w:sz w:val="18"/>
    </w:rPr>
  </w:style>
  <w:style w:type="paragraph" w:customStyle="1" w:styleId="2f4">
    <w:name w:val="标文2"/>
    <w:basedOn w:val="a0"/>
    <w:qFormat/>
    <w:pPr>
      <w:adjustRightInd w:val="0"/>
      <w:snapToGrid w:val="0"/>
      <w:spacing w:afterLines="50" w:line="372" w:lineRule="auto"/>
      <w:ind w:firstLineChars="200" w:firstLine="560"/>
    </w:pPr>
    <w:rPr>
      <w:rFonts w:ascii="宋体" w:hAnsi="宋体"/>
      <w:sz w:val="28"/>
      <w:szCs w:val="20"/>
    </w:rPr>
  </w:style>
  <w:style w:type="paragraph" w:customStyle="1" w:styleId="affffffc">
    <w:name w:val="图片标注"/>
    <w:basedOn w:val="a0"/>
    <w:next w:val="a2"/>
    <w:qFormat/>
    <w:pPr>
      <w:widowControl/>
      <w:spacing w:after="120"/>
      <w:jc w:val="center"/>
    </w:pPr>
    <w:rPr>
      <w:rFonts w:ascii="宋体" w:hAnsi="宋体" w:hint="eastAsia"/>
      <w:szCs w:val="22"/>
    </w:rPr>
  </w:style>
  <w:style w:type="paragraph" w:customStyle="1" w:styleId="affffffd">
    <w:name w:val="正文段"/>
    <w:basedOn w:val="a0"/>
    <w:qFormat/>
    <w:pPr>
      <w:widowControl/>
      <w:snapToGrid w:val="0"/>
      <w:spacing w:afterLines="50" w:after="200"/>
      <w:ind w:firstLineChars="200" w:firstLine="200"/>
    </w:pPr>
    <w:rPr>
      <w:kern w:val="0"/>
      <w:sz w:val="24"/>
      <w:szCs w:val="20"/>
    </w:rPr>
  </w:style>
  <w:style w:type="paragraph" w:customStyle="1" w:styleId="affffffe">
    <w:name w:val="表 靠左"/>
    <w:basedOn w:val="a0"/>
    <w:qFormat/>
    <w:pPr>
      <w:jc w:val="left"/>
    </w:pPr>
    <w:rPr>
      <w:rFonts w:eastAsia="仿宋"/>
      <w:sz w:val="24"/>
    </w:rPr>
  </w:style>
  <w:style w:type="paragraph" w:customStyle="1" w:styleId="213">
    <w:name w:val="正文_21"/>
    <w:qFormat/>
    <w:pPr>
      <w:widowControl w:val="0"/>
      <w:jc w:val="both"/>
    </w:pPr>
    <w:rPr>
      <w:rFonts w:ascii="Calibri" w:hAnsi="Calibri"/>
      <w:kern w:val="2"/>
      <w:sz w:val="21"/>
      <w:szCs w:val="22"/>
    </w:rPr>
  </w:style>
  <w:style w:type="paragraph" w:customStyle="1" w:styleId="2f5">
    <w:name w:val="方案2级标题"/>
    <w:basedOn w:val="36"/>
    <w:next w:val="a0"/>
    <w:qFormat/>
    <w:rPr>
      <w:rFonts w:ascii="Times New Roman" w:eastAsia="宋体"/>
    </w:rPr>
  </w:style>
  <w:style w:type="paragraph" w:customStyle="1" w:styleId="2f6">
    <w:name w:val="样式 首行缩进:  2 字符"/>
    <w:basedOn w:val="a0"/>
    <w:qFormat/>
    <w:pPr>
      <w:widowControl/>
      <w:tabs>
        <w:tab w:val="left" w:pos="480"/>
        <w:tab w:val="left" w:pos="540"/>
        <w:tab w:val="left" w:pos="720"/>
      </w:tabs>
      <w:spacing w:beforeLines="50"/>
      <w:ind w:firstLineChars="200" w:firstLine="200"/>
      <w:jc w:val="left"/>
    </w:pPr>
    <w:rPr>
      <w:rFonts w:ascii="宋体" w:hAnsi="宋体" w:cs="宋体"/>
      <w:bCs/>
      <w:color w:val="000000"/>
      <w:szCs w:val="20"/>
    </w:rPr>
  </w:style>
  <w:style w:type="paragraph" w:customStyle="1" w:styleId="1firmshort">
    <w:name w:val="1firmshort"/>
    <w:basedOn w:val="a0"/>
    <w:qFormat/>
    <w:pPr>
      <w:widowControl/>
      <w:autoSpaceDE w:val="0"/>
      <w:autoSpaceDN w:val="0"/>
      <w:jc w:val="left"/>
    </w:pPr>
    <w:rPr>
      <w:kern w:val="0"/>
      <w:sz w:val="24"/>
    </w:rPr>
  </w:style>
  <w:style w:type="paragraph" w:customStyle="1" w:styleId="1-2">
    <w:name w:val="！调研报告1-2"/>
    <w:qFormat/>
    <w:pPr>
      <w:spacing w:beforeLines="50" w:afterLines="50" w:line="360" w:lineRule="auto"/>
      <w:ind w:firstLineChars="200" w:firstLine="200"/>
      <w:outlineLvl w:val="2"/>
    </w:pPr>
    <w:rPr>
      <w:rFonts w:ascii="仿宋_GB2312" w:hAnsi="仿宋_GB2312" w:cs="仿宋_GB2312"/>
      <w:b/>
      <w:bCs/>
      <w:kern w:val="2"/>
      <w:sz w:val="24"/>
      <w:szCs w:val="24"/>
    </w:rPr>
  </w:style>
  <w:style w:type="paragraph" w:customStyle="1" w:styleId="ListParagraph1">
    <w:name w:val="List Paragraph1"/>
    <w:basedOn w:val="a0"/>
    <w:qFormat/>
    <w:pPr>
      <w:ind w:firstLineChars="200" w:firstLine="420"/>
    </w:pPr>
    <w:rPr>
      <w:rFonts w:ascii="Calibri" w:hAnsi="Calibri"/>
      <w:szCs w:val="22"/>
    </w:rPr>
  </w:style>
  <w:style w:type="paragraph" w:customStyle="1" w:styleId="xl44">
    <w:name w:val="xl44"/>
    <w:basedOn w:val="a0"/>
    <w:qFormat/>
    <w:pPr>
      <w:widowControl/>
      <w:pBdr>
        <w:top w:val="single" w:sz="8" w:space="0" w:color="auto"/>
        <w:left w:val="single" w:sz="8" w:space="0" w:color="auto"/>
        <w:bottom w:val="single" w:sz="4" w:space="0" w:color="auto"/>
        <w:right w:val="single" w:sz="4" w:space="0" w:color="auto"/>
      </w:pBdr>
      <w:shd w:val="clear" w:color="auto" w:fill="C0C0C0"/>
      <w:spacing w:before="100" w:beforeAutospacing="1" w:after="100" w:afterAutospacing="1"/>
      <w:jc w:val="center"/>
    </w:pPr>
    <w:rPr>
      <w:rFonts w:ascii="宋体" w:hAnsi="宋体"/>
      <w:b/>
      <w:bCs/>
      <w:kern w:val="0"/>
      <w:sz w:val="20"/>
      <w:szCs w:val="20"/>
    </w:rPr>
  </w:style>
  <w:style w:type="paragraph" w:customStyle="1" w:styleId="1fe">
    <w:name w:val="样式1"/>
    <w:basedOn w:val="2"/>
    <w:qFormat/>
    <w:pPr>
      <w:keepLines/>
      <w:adjustRightInd/>
      <w:snapToGrid/>
      <w:spacing w:before="260" w:after="260" w:line="416" w:lineRule="auto"/>
      <w:textAlignment w:val="auto"/>
    </w:pPr>
    <w:rPr>
      <w:rFonts w:ascii="宋体" w:eastAsia="黑体" w:hAnsi="宋体"/>
      <w:bCs/>
      <w:kern w:val="2"/>
      <w:szCs w:val="36"/>
    </w:rPr>
  </w:style>
  <w:style w:type="paragraph" w:customStyle="1" w:styleId="130">
    <w:name w:val="正文_13_0"/>
    <w:qFormat/>
    <w:pPr>
      <w:widowControl w:val="0"/>
      <w:jc w:val="both"/>
    </w:pPr>
    <w:rPr>
      <w:kern w:val="2"/>
      <w:sz w:val="21"/>
      <w:szCs w:val="24"/>
    </w:rPr>
  </w:style>
  <w:style w:type="paragraph" w:customStyle="1" w:styleId="Char1CharCharCharCharCharChar">
    <w:name w:val="Char1 Char Char Char Char Char Char"/>
    <w:basedOn w:val="1"/>
    <w:qFormat/>
    <w:pPr>
      <w:adjustRightInd w:val="0"/>
      <w:snapToGrid w:val="0"/>
      <w:spacing w:beforeLines="100" w:before="100" w:afterLines="100" w:after="100" w:line="480" w:lineRule="auto"/>
      <w:jc w:val="both"/>
      <w:textAlignment w:val="auto"/>
    </w:pPr>
    <w:rPr>
      <w:rFonts w:ascii="宋体" w:eastAsia="宋体" w:hAnsi="宋体"/>
      <w:sz w:val="32"/>
    </w:rPr>
  </w:style>
  <w:style w:type="paragraph" w:customStyle="1" w:styleId="ParaCharCharCharCharCharCharCharCharChar1CharCharCharCharCharCharChar">
    <w:name w:val="默认段落字体 Para Char Char Char Char Char Char Char Char Char1 Char Char Char Char Char Char Char"/>
    <w:basedOn w:val="a0"/>
    <w:qFormat/>
    <w:pPr>
      <w:keepNext/>
      <w:autoSpaceDE w:val="0"/>
      <w:autoSpaceDN w:val="0"/>
      <w:spacing w:before="40" w:after="40"/>
      <w:jc w:val="center"/>
    </w:pPr>
    <w:rPr>
      <w:szCs w:val="20"/>
    </w:rPr>
  </w:style>
  <w:style w:type="paragraph" w:customStyle="1" w:styleId="1ff">
    <w:name w:val="小标题1"/>
    <w:basedOn w:val="a0"/>
    <w:next w:val="a0"/>
    <w:qFormat/>
    <w:pPr>
      <w:widowControl/>
      <w:spacing w:line="360" w:lineRule="auto"/>
      <w:jc w:val="left"/>
    </w:pPr>
    <w:rPr>
      <w:rFonts w:eastAsia="仿宋"/>
      <w:sz w:val="24"/>
    </w:rPr>
  </w:style>
  <w:style w:type="paragraph" w:customStyle="1" w:styleId="afffffff">
    <w:name w:val="标准正文"/>
    <w:basedOn w:val="a0"/>
    <w:qFormat/>
    <w:pPr>
      <w:spacing w:before="156" w:after="156" w:line="360" w:lineRule="auto"/>
      <w:ind w:firstLineChars="200" w:firstLine="480"/>
      <w:jc w:val="left"/>
    </w:pPr>
    <w:rPr>
      <w:rFonts w:cs="宋体"/>
      <w:sz w:val="24"/>
      <w:szCs w:val="20"/>
    </w:rPr>
  </w:style>
  <w:style w:type="paragraph" w:customStyle="1" w:styleId="22218">
    <w:name w:val="样式 样式 样式 样式 标题 2 + 橙色 + 宋体 小四 自动设置 行距: 固定值 22 磅 + 左 行距: 固定值 18 磅..."/>
    <w:basedOn w:val="a0"/>
    <w:qFormat/>
    <w:pPr>
      <w:widowControl/>
      <w:tabs>
        <w:tab w:val="left" w:pos="113"/>
      </w:tabs>
      <w:ind w:left="425" w:hanging="425"/>
      <w:jc w:val="left"/>
    </w:pPr>
    <w:rPr>
      <w:rFonts w:ascii="Calibri" w:hAnsi="Calibri"/>
      <w:szCs w:val="22"/>
    </w:rPr>
  </w:style>
  <w:style w:type="paragraph" w:customStyle="1" w:styleId="1ff0">
    <w:name w:val="正文缩进1"/>
    <w:basedOn w:val="a0"/>
    <w:qFormat/>
    <w:pPr>
      <w:spacing w:line="300" w:lineRule="auto"/>
      <w:ind w:firstLine="425"/>
    </w:pPr>
    <w:rPr>
      <w:szCs w:val="20"/>
    </w:rPr>
  </w:style>
  <w:style w:type="paragraph" w:customStyle="1" w:styleId="CM12">
    <w:name w:val="CM12"/>
    <w:basedOn w:val="a0"/>
    <w:next w:val="a0"/>
    <w:qFormat/>
    <w:pPr>
      <w:widowControl/>
      <w:autoSpaceDE w:val="0"/>
      <w:autoSpaceDN w:val="0"/>
      <w:adjustRightInd w:val="0"/>
      <w:spacing w:after="80"/>
      <w:jc w:val="left"/>
    </w:pPr>
    <w:rPr>
      <w:rFonts w:ascii="宋体" w:cs="宋体"/>
      <w:kern w:val="0"/>
      <w:sz w:val="24"/>
    </w:rPr>
  </w:style>
  <w:style w:type="paragraph" w:customStyle="1" w:styleId="1ff1">
    <w:name w:val="日期1"/>
    <w:basedOn w:val="a0"/>
    <w:next w:val="a0"/>
    <w:qFormat/>
    <w:rPr>
      <w:szCs w:val="20"/>
    </w:rPr>
  </w:style>
  <w:style w:type="paragraph" w:customStyle="1" w:styleId="1ff2">
    <w:name w:val="！课程标准1"/>
    <w:basedOn w:val="1"/>
    <w:qFormat/>
    <w:pPr>
      <w:keepLines/>
      <w:widowControl/>
      <w:adjustRightInd w:val="0"/>
      <w:spacing w:beforeLines="100" w:afterLines="100"/>
      <w:textAlignment w:val="auto"/>
    </w:pPr>
    <w:rPr>
      <w:rFonts w:ascii="黑体" w:eastAsia="黑体" w:hAnsi="宋体"/>
      <w:bCs/>
      <w:color w:val="000000"/>
      <w:kern w:val="0"/>
      <w:sz w:val="32"/>
      <w:szCs w:val="20"/>
      <w:lang w:val="zh-CN"/>
    </w:rPr>
  </w:style>
  <w:style w:type="paragraph" w:customStyle="1" w:styleId="SANGFOR22">
    <w:name w:val="SANGFOR_2_标题2"/>
    <w:basedOn w:val="2"/>
    <w:next w:val="SANGFOR6"/>
    <w:qFormat/>
    <w:pPr>
      <w:keepLines/>
      <w:adjustRightInd/>
      <w:snapToGrid/>
      <w:spacing w:beforeLines="50" w:before="260" w:afterLines="50" w:after="260" w:line="240" w:lineRule="auto"/>
      <w:jc w:val="both"/>
      <w:textAlignment w:val="auto"/>
    </w:pPr>
    <w:rPr>
      <w:rFonts w:ascii="黑体" w:eastAsia="黑体" w:hAnsi="黑体"/>
      <w:bCs/>
      <w:kern w:val="2"/>
      <w:szCs w:val="36"/>
    </w:rPr>
  </w:style>
  <w:style w:type="paragraph" w:customStyle="1" w:styleId="xl76">
    <w:name w:val="xl76"/>
    <w:basedOn w:val="a0"/>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b/>
      <w:bCs/>
      <w:kern w:val="0"/>
      <w:sz w:val="20"/>
      <w:szCs w:val="20"/>
    </w:rPr>
  </w:style>
  <w:style w:type="paragraph" w:customStyle="1" w:styleId="afffffff0">
    <w:name w:val="节前说明"/>
    <w:next w:val="afffff2"/>
    <w:qFormat/>
    <w:pPr>
      <w:pBdr>
        <w:top w:val="single" w:sz="2" w:space="1" w:color="auto"/>
      </w:pBdr>
      <w:tabs>
        <w:tab w:val="left" w:pos="928"/>
      </w:tabs>
      <w:spacing w:before="40" w:after="40"/>
      <w:ind w:left="1701"/>
    </w:pPr>
    <w:rPr>
      <w:rFonts w:eastAsia="黑体"/>
      <w:b/>
      <w:sz w:val="21"/>
    </w:rPr>
  </w:style>
  <w:style w:type="paragraph" w:customStyle="1" w:styleId="201">
    <w:name w:val="正文_2_0"/>
    <w:qFormat/>
    <w:pPr>
      <w:widowControl w:val="0"/>
      <w:jc w:val="both"/>
    </w:pPr>
    <w:rPr>
      <w:kern w:val="2"/>
      <w:sz w:val="21"/>
      <w:szCs w:val="24"/>
    </w:rPr>
  </w:style>
  <w:style w:type="paragraph" w:customStyle="1" w:styleId="afffffff1">
    <w:name w:val="表格文字"/>
    <w:basedOn w:val="a0"/>
    <w:next w:val="a1"/>
    <w:qFormat/>
    <w:pPr>
      <w:adjustRightInd w:val="0"/>
      <w:spacing w:line="420" w:lineRule="atLeast"/>
      <w:ind w:firstLineChars="200" w:firstLine="643"/>
      <w:textAlignment w:val="baseline"/>
    </w:pPr>
    <w:rPr>
      <w:rFonts w:ascii="仿宋" w:eastAsia="仿宋" w:hAnsi="仿宋"/>
      <w:sz w:val="24"/>
    </w:rPr>
  </w:style>
  <w:style w:type="paragraph" w:customStyle="1" w:styleId="1ff3">
    <w:name w:val="正文首行缩进1"/>
    <w:basedOn w:val="a1"/>
    <w:qFormat/>
    <w:pPr>
      <w:tabs>
        <w:tab w:val="clear" w:pos="208"/>
      </w:tabs>
      <w:spacing w:after="120" w:line="240" w:lineRule="auto"/>
      <w:ind w:firstLineChars="100" w:firstLine="420"/>
    </w:pPr>
    <w:rPr>
      <w:rFonts w:ascii="Times New Roman" w:eastAsia="宋体"/>
      <w:sz w:val="21"/>
    </w:rPr>
  </w:style>
  <w:style w:type="paragraph" w:customStyle="1" w:styleId="310">
    <w:name w:val="正文文本缩进 31"/>
    <w:basedOn w:val="a0"/>
    <w:qFormat/>
    <w:pPr>
      <w:spacing w:after="120" w:line="360" w:lineRule="auto"/>
      <w:ind w:leftChars="200" w:left="420"/>
    </w:pPr>
    <w:rPr>
      <w:sz w:val="16"/>
      <w:szCs w:val="16"/>
    </w:rPr>
  </w:style>
  <w:style w:type="paragraph" w:customStyle="1" w:styleId="HS0">
    <w:name w:val="HS 图片"/>
    <w:basedOn w:val="a0"/>
    <w:qFormat/>
    <w:pPr>
      <w:spacing w:line="360" w:lineRule="auto"/>
      <w:ind w:firstLineChars="200" w:firstLine="1446"/>
      <w:jc w:val="center"/>
    </w:pPr>
    <w:rPr>
      <w:rFonts w:ascii="宋体" w:hAnsi="宋体"/>
      <w:sz w:val="24"/>
      <w:lang w:val="zh-CN"/>
    </w:rPr>
  </w:style>
  <w:style w:type="paragraph" w:customStyle="1" w:styleId="CharCharCharCharCharChar1CharCharCharCharCharCharCharCharCharCharCharCharChar1">
    <w:name w:val="Char Char Char Char Char Char1 Char Char Char Char Char Char Char Char Char Char Char Char Char1"/>
    <w:basedOn w:val="a9"/>
    <w:qFormat/>
    <w:pPr>
      <w:widowControl w:val="0"/>
      <w:shd w:val="clear" w:color="auto" w:fill="000080"/>
      <w:adjustRightInd/>
      <w:snapToGrid/>
      <w:spacing w:after="0"/>
      <w:jc w:val="both"/>
    </w:pPr>
    <w:rPr>
      <w:rFonts w:ascii="Times New Roman" w:hAnsi="Times New Roman"/>
      <w:kern w:val="2"/>
      <w:sz w:val="21"/>
      <w:szCs w:val="24"/>
    </w:rPr>
  </w:style>
  <w:style w:type="paragraph" w:customStyle="1" w:styleId="311">
    <w:name w:val="正文文本 31"/>
    <w:basedOn w:val="a0"/>
    <w:qFormat/>
    <w:pPr>
      <w:spacing w:after="120" w:line="360" w:lineRule="auto"/>
    </w:pPr>
    <w:rPr>
      <w:sz w:val="16"/>
      <w:szCs w:val="16"/>
    </w:rPr>
  </w:style>
  <w:style w:type="paragraph" w:customStyle="1" w:styleId="ParaCharCharCharCharCharCharCharCharChar1CharCharCharCharCharCharCharCharCharChar">
    <w:name w:val="默认段落字体 Para Char Char Char Char Char Char Char Char Char1 Char Char Char Char Char Char Char Char Char Char"/>
    <w:basedOn w:val="a9"/>
    <w:qFormat/>
    <w:pPr>
      <w:shd w:val="clear" w:color="auto" w:fill="000080"/>
      <w:adjustRightInd/>
      <w:snapToGrid/>
      <w:spacing w:beforeLines="30" w:afterLines="30" w:after="0" w:line="360" w:lineRule="auto"/>
      <w:ind w:firstLineChars="248" w:firstLine="595"/>
    </w:pPr>
    <w:rPr>
      <w:rFonts w:ascii="Tahoma" w:hAnsi="Times New Roman"/>
      <w:kern w:val="2"/>
      <w:sz w:val="24"/>
      <w:szCs w:val="24"/>
      <w:lang w:val="zh-CN"/>
    </w:rPr>
  </w:style>
  <w:style w:type="paragraph" w:customStyle="1" w:styleId="afffffff2">
    <w:name w:val="表格正文"/>
    <w:basedOn w:val="1"/>
    <w:qFormat/>
    <w:pPr>
      <w:keepLines/>
      <w:widowControl/>
      <w:autoSpaceDE/>
      <w:autoSpaceDN/>
      <w:spacing w:beforeLines="100" w:afterLines="100" w:line="240" w:lineRule="auto"/>
      <w:textAlignment w:val="auto"/>
    </w:pPr>
    <w:rPr>
      <w:rFonts w:ascii="Times New Roman" w:eastAsia="宋体"/>
      <w:b w:val="0"/>
      <w:kern w:val="44"/>
      <w:sz w:val="21"/>
      <w:szCs w:val="20"/>
      <w:lang w:val="zh-CN"/>
    </w:rPr>
  </w:style>
  <w:style w:type="paragraph" w:customStyle="1" w:styleId="msonormal0">
    <w:name w:val="msonormal"/>
    <w:basedOn w:val="a0"/>
    <w:qFormat/>
    <w:pPr>
      <w:widowControl/>
      <w:spacing w:before="100" w:beforeAutospacing="1" w:after="100" w:afterAutospacing="1"/>
      <w:jc w:val="left"/>
    </w:pPr>
    <w:rPr>
      <w:rFonts w:ascii="宋体" w:hAnsi="宋体" w:cs="宋体"/>
      <w:kern w:val="0"/>
      <w:sz w:val="24"/>
    </w:rPr>
  </w:style>
  <w:style w:type="paragraph" w:customStyle="1" w:styleId="TableText0">
    <w:name w:val="Table Text"/>
    <w:qFormat/>
    <w:pPr>
      <w:snapToGrid w:val="0"/>
      <w:spacing w:before="80" w:after="80"/>
    </w:pPr>
    <w:rPr>
      <w:rFonts w:ascii="Arial" w:hAnsi="Arial" w:cs="Arial"/>
      <w:kern w:val="2"/>
      <w:sz w:val="18"/>
      <w:szCs w:val="18"/>
    </w:rPr>
  </w:style>
  <w:style w:type="paragraph" w:customStyle="1" w:styleId="1051">
    <w:name w:val="样式 样式 题注 + 居中1 + 段前: 0.5 行 段后: 1 行"/>
    <w:basedOn w:val="1fc"/>
    <w:qFormat/>
    <w:pPr>
      <w:spacing w:before="120" w:afterLines="0"/>
    </w:pPr>
    <w:rPr>
      <w:rFonts w:ascii="仿宋" w:eastAsia="仿宋" w:hAnsi="仿宋" w:cs="Times New Roman"/>
    </w:rPr>
  </w:style>
  <w:style w:type="paragraph" w:customStyle="1" w:styleId="afffffff3">
    <w:name w:val="缩进正文"/>
    <w:basedOn w:val="a0"/>
    <w:qFormat/>
    <w:pPr>
      <w:spacing w:line="300" w:lineRule="auto"/>
      <w:ind w:leftChars="1000" w:left="1000"/>
      <w:jc w:val="left"/>
    </w:pPr>
    <w:rPr>
      <w:rFonts w:ascii="Calibri" w:eastAsia="微软雅黑 Light" w:hAnsi="Calibri"/>
      <w:sz w:val="18"/>
      <w:szCs w:val="22"/>
    </w:rPr>
  </w:style>
  <w:style w:type="paragraph" w:customStyle="1" w:styleId="1ff4">
    <w:name w:val="！培养方案1"/>
    <w:basedOn w:val="1"/>
    <w:qFormat/>
    <w:pPr>
      <w:keepLines/>
      <w:widowControl/>
      <w:adjustRightInd w:val="0"/>
      <w:spacing w:beforeLines="100" w:afterLines="100"/>
      <w:textAlignment w:val="auto"/>
    </w:pPr>
    <w:rPr>
      <w:rFonts w:ascii="黑体" w:eastAsia="黑体" w:hAnsi="宋体"/>
      <w:bCs/>
      <w:color w:val="000000"/>
      <w:kern w:val="0"/>
      <w:sz w:val="32"/>
      <w:szCs w:val="20"/>
      <w:lang w:val="zh-CN"/>
    </w:rPr>
  </w:style>
  <w:style w:type="paragraph" w:customStyle="1" w:styleId="1500">
    <w:name w:val="正文_15_0"/>
    <w:qFormat/>
    <w:pPr>
      <w:widowControl w:val="0"/>
      <w:jc w:val="both"/>
    </w:pPr>
    <w:rPr>
      <w:kern w:val="2"/>
      <w:sz w:val="21"/>
      <w:szCs w:val="24"/>
    </w:rPr>
  </w:style>
  <w:style w:type="paragraph" w:customStyle="1" w:styleId="3f">
    <w:name w:val="样式 题注 + 居中3"/>
    <w:basedOn w:val="a7"/>
    <w:qFormat/>
    <w:pPr>
      <w:widowControl/>
      <w:spacing w:beforeLines="50" w:before="0" w:afterLines="50" w:after="0" w:line="360" w:lineRule="auto"/>
      <w:jc w:val="center"/>
    </w:pPr>
    <w:rPr>
      <w:rFonts w:ascii="仿宋" w:eastAsia="仿宋" w:hAnsi="仿宋" w:cs="宋体"/>
      <w:sz w:val="21"/>
      <w:szCs w:val="21"/>
    </w:rPr>
  </w:style>
  <w:style w:type="paragraph" w:customStyle="1" w:styleId="Char33">
    <w:name w:val="Char3"/>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xl78">
    <w:name w:val="xl78"/>
    <w:basedOn w:val="a0"/>
    <w:qFormat/>
    <w:pPr>
      <w:widowControl/>
      <w:pBdr>
        <w:top w:val="single" w:sz="4" w:space="0" w:color="auto"/>
        <w:bottom w:val="double" w:sz="6" w:space="0" w:color="auto"/>
      </w:pBdr>
      <w:spacing w:before="100" w:beforeAutospacing="1" w:after="100" w:afterAutospacing="1"/>
      <w:jc w:val="left"/>
    </w:pPr>
    <w:rPr>
      <w:rFonts w:ascii="宋体" w:hAnsi="宋体"/>
      <w:b/>
      <w:bCs/>
      <w:kern w:val="0"/>
      <w:sz w:val="20"/>
      <w:szCs w:val="20"/>
    </w:rPr>
  </w:style>
  <w:style w:type="paragraph" w:customStyle="1" w:styleId="HTML10">
    <w:name w:val="HTML 预设格式1"/>
    <w:basedOn w:val="a0"/>
    <w:qFormat/>
    <w:pPr>
      <w:widowControl/>
      <w:jc w:val="left"/>
    </w:pPr>
    <w:rPr>
      <w:rFonts w:ascii="Arial" w:hAnsi="Arial"/>
      <w:kern w:val="0"/>
      <w:sz w:val="24"/>
    </w:rPr>
  </w:style>
  <w:style w:type="paragraph" w:customStyle="1" w:styleId="ParaCharCharCharCharCharCharCharCharCharCharCharCharChar">
    <w:name w:val="默认段落字体 Para Char Char Char Char Char Char Char Char Char Char Char Char Char"/>
    <w:basedOn w:val="a9"/>
    <w:qFormat/>
    <w:pPr>
      <w:shd w:val="clear" w:color="auto" w:fill="000080"/>
      <w:adjustRightInd/>
      <w:snapToGrid/>
      <w:spacing w:after="0"/>
    </w:pPr>
    <w:rPr>
      <w:rFonts w:ascii="Tahoma" w:hAnsi="Times New Roman"/>
      <w:kern w:val="2"/>
      <w:sz w:val="24"/>
      <w:szCs w:val="24"/>
      <w:lang w:val="zh-CN"/>
    </w:rPr>
  </w:style>
  <w:style w:type="paragraph" w:customStyle="1" w:styleId="xl43">
    <w:name w:val="xl4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0"/>
      <w:szCs w:val="20"/>
    </w:rPr>
  </w:style>
  <w:style w:type="paragraph" w:customStyle="1" w:styleId="1ff5">
    <w:name w:val="内容1"/>
    <w:basedOn w:val="4"/>
    <w:qFormat/>
    <w:pPr>
      <w:keepLines w:val="0"/>
      <w:autoSpaceDE w:val="0"/>
      <w:autoSpaceDN w:val="0"/>
      <w:adjustRightInd w:val="0"/>
      <w:spacing w:beforeLines="50" w:after="0" w:line="300" w:lineRule="auto"/>
      <w:ind w:firstLineChars="200" w:firstLine="200"/>
      <w:jc w:val="left"/>
    </w:pPr>
    <w:rPr>
      <w:rFonts w:ascii="宋体" w:eastAsia="宋体" w:hAnsi="宋体"/>
      <w:b w:val="0"/>
      <w:kern w:val="0"/>
      <w:sz w:val="24"/>
      <w:szCs w:val="24"/>
      <w:lang w:val="zh-CN"/>
    </w:rPr>
  </w:style>
  <w:style w:type="paragraph" w:customStyle="1" w:styleId="font9">
    <w:name w:val="font9"/>
    <w:basedOn w:val="a0"/>
    <w:qFormat/>
    <w:pPr>
      <w:widowControl/>
      <w:spacing w:before="100" w:beforeAutospacing="1" w:after="100" w:afterAutospacing="1"/>
      <w:jc w:val="left"/>
    </w:pPr>
    <w:rPr>
      <w:color w:val="000000"/>
      <w:kern w:val="0"/>
      <w:sz w:val="20"/>
      <w:szCs w:val="20"/>
    </w:rPr>
  </w:style>
  <w:style w:type="paragraph" w:customStyle="1" w:styleId="xl60">
    <w:name w:val="xl6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olor w:val="000000"/>
      <w:kern w:val="0"/>
      <w:sz w:val="20"/>
      <w:szCs w:val="20"/>
    </w:rPr>
  </w:style>
  <w:style w:type="paragraph" w:customStyle="1" w:styleId="1ff6">
    <w:name w:val="文档结构图1"/>
    <w:basedOn w:val="a0"/>
    <w:qFormat/>
    <w:pPr>
      <w:spacing w:line="360" w:lineRule="auto"/>
    </w:pPr>
    <w:rPr>
      <w:rFonts w:ascii="宋体"/>
      <w:sz w:val="18"/>
      <w:szCs w:val="18"/>
    </w:rPr>
  </w:style>
  <w:style w:type="paragraph" w:customStyle="1" w:styleId="font6">
    <w:name w:val="font6"/>
    <w:basedOn w:val="a0"/>
    <w:qFormat/>
    <w:pPr>
      <w:widowControl/>
      <w:spacing w:before="100" w:beforeAutospacing="1" w:after="100" w:afterAutospacing="1"/>
      <w:jc w:val="left"/>
    </w:pPr>
    <w:rPr>
      <w:rFonts w:ascii="宋体" w:hAnsi="宋体" w:hint="eastAsia"/>
      <w:kern w:val="0"/>
      <w:sz w:val="20"/>
      <w:szCs w:val="20"/>
    </w:rPr>
  </w:style>
  <w:style w:type="paragraph" w:customStyle="1" w:styleId="afffffff4">
    <w:name w:val="我的正文(首行缩进)"/>
    <w:basedOn w:val="a0"/>
    <w:qFormat/>
    <w:pPr>
      <w:spacing w:line="360" w:lineRule="auto"/>
      <w:ind w:firstLineChars="200" w:firstLine="560"/>
      <w:jc w:val="left"/>
    </w:pPr>
    <w:rPr>
      <w:rFonts w:ascii="宋体" w:eastAsia="仿宋" w:hAnsi="宋体"/>
      <w:sz w:val="24"/>
      <w:szCs w:val="21"/>
    </w:rPr>
  </w:style>
  <w:style w:type="table" w:customStyle="1" w:styleId="TableGrid1">
    <w:name w:val="Table Grid1"/>
    <w:basedOn w:val="a4"/>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f7">
    <w:name w:val="网格型1"/>
    <w:basedOn w:val="a4"/>
    <w:qFormat/>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7">
    <w:name w:val="网格型2"/>
    <w:basedOn w:val="a4"/>
    <w:qFormat/>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0">
    <w:name w:val="网格型3"/>
    <w:basedOn w:val="a4"/>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26">
    <w:name w:val="正文缩进 Char2"/>
    <w:qFormat/>
    <w:rPr>
      <w:kern w:val="2"/>
      <w:sz w:val="21"/>
    </w:rPr>
  </w:style>
  <w:style w:type="character" w:customStyle="1" w:styleId="1ff8">
    <w:name w:val="纯文本 字符1"/>
    <w:qFormat/>
    <w:rPr>
      <w:rFonts w:ascii="宋体" w:hAnsi="Courier New" w:cstheme="minorBidi"/>
      <w:kern w:val="2"/>
      <w:sz w:val="21"/>
      <w:szCs w:val="22"/>
    </w:rPr>
  </w:style>
  <w:style w:type="paragraph" w:customStyle="1" w:styleId="-1">
    <w:name w:val="正文-公1"/>
    <w:basedOn w:val="a0"/>
    <w:qFormat/>
    <w:rsid w:val="000A5AEB"/>
    <w:pPr>
      <w:adjustRightInd w:val="0"/>
      <w:ind w:firstLineChars="200" w:firstLine="200"/>
    </w:pPr>
    <w:rPr>
      <w:rFonts w:ascii="Calibri" w:hAnsi="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992996">
      <w:bodyDiv w:val="1"/>
      <w:marLeft w:val="0"/>
      <w:marRight w:val="0"/>
      <w:marTop w:val="0"/>
      <w:marBottom w:val="0"/>
      <w:divBdr>
        <w:top w:val="none" w:sz="0" w:space="0" w:color="auto"/>
        <w:left w:val="none" w:sz="0" w:space="0" w:color="auto"/>
        <w:bottom w:val="none" w:sz="0" w:space="0" w:color="auto"/>
        <w:right w:val="none" w:sz="0" w:space="0" w:color="auto"/>
      </w:divBdr>
    </w:div>
    <w:div w:id="194737824">
      <w:bodyDiv w:val="1"/>
      <w:marLeft w:val="0"/>
      <w:marRight w:val="0"/>
      <w:marTop w:val="0"/>
      <w:marBottom w:val="0"/>
      <w:divBdr>
        <w:top w:val="none" w:sz="0" w:space="0" w:color="auto"/>
        <w:left w:val="none" w:sz="0" w:space="0" w:color="auto"/>
        <w:bottom w:val="none" w:sz="0" w:space="0" w:color="auto"/>
        <w:right w:val="none" w:sz="0" w:space="0" w:color="auto"/>
      </w:divBdr>
    </w:div>
    <w:div w:id="735399149">
      <w:bodyDiv w:val="1"/>
      <w:marLeft w:val="0"/>
      <w:marRight w:val="0"/>
      <w:marTop w:val="0"/>
      <w:marBottom w:val="0"/>
      <w:divBdr>
        <w:top w:val="none" w:sz="0" w:space="0" w:color="auto"/>
        <w:left w:val="none" w:sz="0" w:space="0" w:color="auto"/>
        <w:bottom w:val="none" w:sz="0" w:space="0" w:color="auto"/>
        <w:right w:val="none" w:sz="0" w:space="0" w:color="auto"/>
      </w:divBdr>
    </w:div>
    <w:div w:id="1417357562">
      <w:bodyDiv w:val="1"/>
      <w:marLeft w:val="0"/>
      <w:marRight w:val="0"/>
      <w:marTop w:val="0"/>
      <w:marBottom w:val="0"/>
      <w:divBdr>
        <w:top w:val="none" w:sz="0" w:space="0" w:color="auto"/>
        <w:left w:val="none" w:sz="0" w:space="0" w:color="auto"/>
        <w:bottom w:val="none" w:sz="0" w:space="0" w:color="auto"/>
        <w:right w:val="none" w:sz="0" w:space="0" w:color="auto"/>
      </w:divBdr>
    </w:div>
    <w:div w:id="2111973007">
      <w:bodyDiv w:val="1"/>
      <w:marLeft w:val="0"/>
      <w:marRight w:val="0"/>
      <w:marTop w:val="0"/>
      <w:marBottom w:val="0"/>
      <w:divBdr>
        <w:top w:val="none" w:sz="0" w:space="0" w:color="auto"/>
        <w:left w:val="none" w:sz="0" w:space="0" w:color="auto"/>
        <w:bottom w:val="none" w:sz="0" w:space="0" w:color="auto"/>
        <w:right w:val="none" w:sz="0" w:space="0" w:color="auto"/>
      </w:divBdr>
    </w:div>
    <w:div w:id="21183280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60.190.126.3:8080/wcm/WCMV6/editor/editor/&#25307;&#26631;&#25991;&#20214;&#65288;&#26032;&#29256;&#65289;.doc" TargetMode="Externa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http://60.190.126.3:8080/wcm/WCMV6/editor/editor/&#25307;&#26631;&#25991;&#20214;&#65288;&#26032;&#29256;&#65289;.doc" TargetMode="External"/><Relationship Id="rId4" Type="http://schemas.microsoft.com/office/2007/relationships/stylesWithEffects" Target="stylesWithEffects.xml"/><Relationship Id="rId9" Type="http://schemas.openxmlformats.org/officeDocument/2006/relationships/hyperlink" Target="http://60.190.126.3:8080/wcm/WCMV6/editor/editor/&#25307;&#26631;&#25991;&#20214;&#65288;&#26032;&#29256;&#65289;.doc" TargetMode="External"/><Relationship Id="rId14"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70</Pages>
  <Words>32043</Words>
  <Characters>8627</Characters>
  <Application>Microsoft Office Word</Application>
  <DocSecurity>0</DocSecurity>
  <Lines>71</Lines>
  <Paragraphs>81</Paragraphs>
  <ScaleCrop>false</ScaleCrop>
  <Company>Microsoft</Company>
  <LinksUpToDate>false</LinksUpToDate>
  <CharactersWithSpaces>40589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000</dc:creator>
  <cp:lastModifiedBy>NTKO</cp:lastModifiedBy>
  <cp:revision>14</cp:revision>
  <cp:lastPrinted>2025-06-17T08:06:00Z</cp:lastPrinted>
  <dcterms:created xsi:type="dcterms:W3CDTF">2025-06-18T10:04:00Z</dcterms:created>
  <dcterms:modified xsi:type="dcterms:W3CDTF">2025-06-19T07:54:00Z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y fmtid="{D5CDD505-2E9C-101B-9397-08002B2CF9AE}" pid="3" name="ICV">
    <vt:lpwstr>A10DFBBAABED4D80A32D5C891CDB9D34</vt:lpwstr>
  </property>
</Properties>
</file>